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D2F94" w:rsidR="00310A01" w:rsidP="00437CD5" w:rsidRDefault="00310A01" w14:paraId="17A72D64" w14:textId="77777777">
      <w:pPr>
        <w:snapToGrid w:val="false"/>
        <w:spacing w:before="120" w:line="240" w:lineRule="auto"/>
        <w:ind w:firstLine="284"/>
        <w:jc w:val="center"/>
        <w15:collapsed w:val="false"/>
        <w:rPr>
          <w:rFonts w:ascii="Times New Roman" w:hAnsi="Times New Roman" w:eastAsia="Times New Roman" w:cs="Times New Roman"/>
          <w:b/>
          <w:sz w:val="28"/>
          <w:szCs w:val="28"/>
          <w:lang w:eastAsia="lv-LV"/>
        </w:rPr>
      </w:pPr>
      <w:r w:rsidRPr="006D2F94">
        <w:rPr>
          <w:rFonts w:ascii="Times New Roman" w:hAnsi="Times New Roman" w:eastAsia="Times New Roman" w:cs="Times New Roman"/>
          <w:b/>
          <w:sz w:val="28"/>
          <w:szCs w:val="28"/>
          <w:lang w:eastAsia="lv-LV"/>
        </w:rPr>
        <w:t>Informatīvais ziņojums</w:t>
      </w:r>
    </w:p>
    <w:p w:rsidRPr="006D2F94" w:rsidR="00310A01" w:rsidP="00437CD5" w:rsidRDefault="6E8F8B55" w14:paraId="17A72D65" w14:textId="5185A29B">
      <w:pPr>
        <w:snapToGrid w:val="false"/>
        <w:spacing w:before="120" w:line="240" w:lineRule="auto"/>
        <w:ind w:firstLine="284"/>
        <w:jc w:val="center"/>
        <w:rPr>
          <w:rFonts w:ascii="Times New Roman" w:hAnsi="Times New Roman" w:eastAsia="Times New Roman" w:cs="Times New Roman"/>
          <w:b/>
          <w:sz w:val="28"/>
          <w:szCs w:val="28"/>
          <w:lang w:eastAsia="lv-LV"/>
        </w:rPr>
      </w:pPr>
      <w:bookmarkStart w:id="0" w:name="_Hlk82519853"/>
      <w:r w:rsidRPr="006D2F94">
        <w:rPr>
          <w:rFonts w:ascii="Times New Roman" w:hAnsi="Times New Roman" w:eastAsia="Times New Roman" w:cs="Times New Roman"/>
          <w:b/>
          <w:sz w:val="28"/>
          <w:szCs w:val="28"/>
          <w:lang w:eastAsia="lv-LV"/>
        </w:rPr>
        <w:t>p</w:t>
      </w:r>
      <w:r w:rsidRPr="006D2F94" w:rsidR="29F7ACE3">
        <w:rPr>
          <w:rFonts w:ascii="Times New Roman" w:hAnsi="Times New Roman" w:eastAsia="Times New Roman" w:cs="Times New Roman"/>
          <w:b/>
          <w:sz w:val="28"/>
          <w:szCs w:val="28"/>
          <w:lang w:eastAsia="lv-LV"/>
        </w:rPr>
        <w:t xml:space="preserve">ar Eiropas Savienības </w:t>
      </w:r>
      <w:r w:rsidR="00F6307A">
        <w:rPr>
          <w:rFonts w:ascii="Times New Roman" w:hAnsi="Times New Roman" w:eastAsia="Times New Roman" w:cs="Times New Roman"/>
          <w:b/>
          <w:sz w:val="28"/>
          <w:szCs w:val="28"/>
          <w:lang w:eastAsia="lv-LV"/>
        </w:rPr>
        <w:t>k</w:t>
      </w:r>
      <w:r w:rsidRPr="006D2F94" w:rsidR="29F7ACE3">
        <w:rPr>
          <w:rFonts w:ascii="Times New Roman" w:hAnsi="Times New Roman" w:eastAsia="Times New Roman" w:cs="Times New Roman"/>
          <w:b/>
          <w:sz w:val="28"/>
          <w:szCs w:val="28"/>
          <w:lang w:eastAsia="lv-LV"/>
        </w:rPr>
        <w:t xml:space="preserve">onkurētspējas </w:t>
      </w:r>
      <w:r w:rsidR="00F6307A">
        <w:rPr>
          <w:rFonts w:ascii="Times New Roman" w:hAnsi="Times New Roman" w:eastAsia="Times New Roman" w:cs="Times New Roman"/>
          <w:b/>
          <w:sz w:val="28"/>
          <w:szCs w:val="28"/>
          <w:lang w:eastAsia="lv-LV"/>
        </w:rPr>
        <w:t xml:space="preserve">(iekšējā tirgus un rūpniecības) </w:t>
      </w:r>
      <w:r w:rsidRPr="006D2F94" w:rsidR="00F6307A">
        <w:rPr>
          <w:rFonts w:ascii="Times New Roman" w:hAnsi="Times New Roman" w:eastAsia="Times New Roman" w:cs="Times New Roman"/>
          <w:b/>
          <w:sz w:val="28"/>
          <w:szCs w:val="28"/>
          <w:lang w:eastAsia="lv-LV"/>
        </w:rPr>
        <w:t>ministru</w:t>
      </w:r>
      <w:r w:rsidR="00F6307A">
        <w:rPr>
          <w:rFonts w:ascii="Times New Roman" w:hAnsi="Times New Roman" w:eastAsia="Times New Roman" w:cs="Times New Roman"/>
          <w:b/>
          <w:sz w:val="28"/>
          <w:szCs w:val="28"/>
          <w:lang w:eastAsia="lv-LV"/>
        </w:rPr>
        <w:t xml:space="preserve"> </w:t>
      </w:r>
      <w:r w:rsidRPr="006D2F94" w:rsidR="29F7ACE3">
        <w:rPr>
          <w:rFonts w:ascii="Times New Roman" w:hAnsi="Times New Roman" w:eastAsia="Times New Roman" w:cs="Times New Roman"/>
          <w:b/>
          <w:sz w:val="28"/>
          <w:szCs w:val="28"/>
          <w:lang w:eastAsia="lv-LV"/>
        </w:rPr>
        <w:t>202</w:t>
      </w:r>
      <w:r w:rsidRPr="006D2F94" w:rsidR="003B2A10">
        <w:rPr>
          <w:rFonts w:ascii="Times New Roman" w:hAnsi="Times New Roman" w:eastAsia="Times New Roman" w:cs="Times New Roman"/>
          <w:b/>
          <w:sz w:val="28"/>
          <w:szCs w:val="28"/>
          <w:lang w:eastAsia="lv-LV"/>
        </w:rPr>
        <w:t>6</w:t>
      </w:r>
      <w:r w:rsidRPr="006D2F94" w:rsidR="29F7ACE3">
        <w:rPr>
          <w:rFonts w:ascii="Times New Roman" w:hAnsi="Times New Roman" w:eastAsia="Times New Roman" w:cs="Times New Roman"/>
          <w:b/>
          <w:sz w:val="28"/>
          <w:szCs w:val="28"/>
          <w:lang w:eastAsia="lv-LV"/>
        </w:rPr>
        <w:t>.</w:t>
      </w:r>
      <w:r w:rsidR="006D2F94">
        <w:rPr>
          <w:rFonts w:ascii="Times New Roman" w:hAnsi="Times New Roman" w:eastAsia="Times New Roman" w:cs="Times New Roman"/>
          <w:b/>
          <w:sz w:val="28"/>
          <w:szCs w:val="28"/>
          <w:lang w:eastAsia="lv-LV"/>
        </w:rPr>
        <w:t> </w:t>
      </w:r>
      <w:r w:rsidRPr="006D2F94" w:rsidR="29F7ACE3">
        <w:rPr>
          <w:rFonts w:ascii="Times New Roman" w:hAnsi="Times New Roman" w:eastAsia="Times New Roman" w:cs="Times New Roman"/>
          <w:b/>
          <w:sz w:val="28"/>
          <w:szCs w:val="28"/>
          <w:lang w:eastAsia="lv-LV"/>
        </w:rPr>
        <w:t xml:space="preserve">gada </w:t>
      </w:r>
      <w:r w:rsidR="00F6307A">
        <w:rPr>
          <w:rFonts w:ascii="Times New Roman" w:hAnsi="Times New Roman" w:eastAsia="Times New Roman" w:cs="Times New Roman"/>
          <w:b/>
          <w:sz w:val="28"/>
          <w:szCs w:val="28"/>
          <w:lang w:eastAsia="lv-LV"/>
        </w:rPr>
        <w:t>9. un 10</w:t>
      </w:r>
      <w:r w:rsidRPr="006D2F94" w:rsidR="003B2A10">
        <w:rPr>
          <w:rFonts w:ascii="Times New Roman" w:hAnsi="Times New Roman" w:eastAsia="Times New Roman" w:cs="Times New Roman"/>
          <w:b/>
          <w:sz w:val="28"/>
          <w:szCs w:val="28"/>
          <w:lang w:eastAsia="lv-LV"/>
        </w:rPr>
        <w:t>.</w:t>
      </w:r>
      <w:r w:rsidR="006D2F94">
        <w:rPr>
          <w:rFonts w:ascii="Times New Roman" w:hAnsi="Times New Roman" w:eastAsia="Times New Roman" w:cs="Times New Roman"/>
          <w:b/>
          <w:sz w:val="28"/>
          <w:szCs w:val="28"/>
          <w:lang w:eastAsia="lv-LV"/>
        </w:rPr>
        <w:t> </w:t>
      </w:r>
      <w:r w:rsidR="00F6307A">
        <w:rPr>
          <w:rFonts w:ascii="Times New Roman" w:hAnsi="Times New Roman" w:eastAsia="Times New Roman" w:cs="Times New Roman"/>
          <w:b/>
          <w:sz w:val="28"/>
          <w:szCs w:val="28"/>
          <w:lang w:eastAsia="lv-LV"/>
        </w:rPr>
        <w:t>jūlija</w:t>
      </w:r>
      <w:r w:rsidRPr="006D2F94" w:rsidR="29F7ACE3">
        <w:rPr>
          <w:rFonts w:ascii="Times New Roman" w:hAnsi="Times New Roman" w:eastAsia="Times New Roman" w:cs="Times New Roman"/>
          <w:b/>
          <w:sz w:val="28"/>
          <w:szCs w:val="28"/>
          <w:lang w:eastAsia="lv-LV"/>
        </w:rPr>
        <w:t xml:space="preserve"> </w:t>
      </w:r>
      <w:r w:rsidR="00F6307A">
        <w:rPr>
          <w:rFonts w:ascii="Times New Roman" w:hAnsi="Times New Roman" w:eastAsia="Times New Roman" w:cs="Times New Roman"/>
          <w:b/>
          <w:sz w:val="28"/>
          <w:szCs w:val="28"/>
          <w:lang w:eastAsia="lv-LV"/>
        </w:rPr>
        <w:t xml:space="preserve">neformālajā </w:t>
      </w:r>
      <w:r w:rsidRPr="006D2F94" w:rsidR="29F7ACE3">
        <w:rPr>
          <w:rFonts w:ascii="Times New Roman" w:hAnsi="Times New Roman" w:eastAsia="Times New Roman" w:cs="Times New Roman"/>
          <w:b/>
          <w:sz w:val="28"/>
          <w:szCs w:val="28"/>
          <w:lang w:eastAsia="lv-LV"/>
        </w:rPr>
        <w:t>sanāksmē izskatāmajiem jautājumiem</w:t>
      </w:r>
      <w:bookmarkEnd w:id="0"/>
    </w:p>
    <w:p w:rsidRPr="00075FE7" w:rsidR="004E1FAC" w:rsidP="005A37DE" w:rsidRDefault="004E1FAC" w14:paraId="57267ACE" w14:textId="77777777">
      <w:pPr>
        <w:spacing w:before="120" w:line="240" w:lineRule="auto"/>
        <w:ind w:firstLine="284"/>
        <w:jc w:val="both"/>
        <w:rPr>
          <w:rFonts w:ascii="Times New Roman" w:hAnsi="Times New Roman" w:eastAsia="Calibri" w:cs="Times New Roman"/>
          <w:sz w:val="24"/>
          <w:szCs w:val="24"/>
        </w:rPr>
      </w:pPr>
    </w:p>
    <w:p w:rsidRPr="00AF26C2" w:rsidR="00641E54" w:rsidP="005A37DE" w:rsidRDefault="003A05C9" w14:paraId="0C8E46AC" w14:textId="75998590">
      <w:pPr>
        <w:spacing w:before="120" w:line="240" w:lineRule="auto"/>
        <w:ind w:right="113" w:firstLine="284"/>
        <w:jc w:val="both"/>
        <w:rPr>
          <w:rFonts w:ascii="Times New Roman" w:hAnsi="Times New Roman" w:eastAsia="Times New Roman" w:cs="Times New Roman"/>
          <w:sz w:val="24"/>
          <w:szCs w:val="24"/>
          <w:lang w:eastAsia="lv-LV"/>
        </w:rPr>
      </w:pPr>
      <w:bookmarkStart w:id="1" w:name="_Hlk191286439"/>
      <w:r w:rsidRPr="00AF26C2">
        <w:rPr>
          <w:rFonts w:ascii="Times New Roman" w:hAnsi="Times New Roman" w:eastAsia="Times New Roman" w:cs="Times New Roman"/>
          <w:sz w:val="24"/>
          <w:szCs w:val="24"/>
          <w:lang w:eastAsia="lv-LV"/>
        </w:rPr>
        <w:t>202</w:t>
      </w:r>
      <w:r w:rsidRPr="00AF26C2" w:rsidR="003B2A10">
        <w:rPr>
          <w:rFonts w:ascii="Times New Roman" w:hAnsi="Times New Roman" w:eastAsia="Times New Roman" w:cs="Times New Roman"/>
          <w:sz w:val="24"/>
          <w:szCs w:val="24"/>
          <w:lang w:eastAsia="lv-LV"/>
        </w:rPr>
        <w:t>6</w:t>
      </w:r>
      <w:r w:rsidRPr="00AF26C2">
        <w:rPr>
          <w:rFonts w:ascii="Times New Roman" w:hAnsi="Times New Roman" w:eastAsia="Times New Roman" w:cs="Times New Roman"/>
          <w:sz w:val="24"/>
          <w:szCs w:val="24"/>
          <w:lang w:eastAsia="lv-LV"/>
        </w:rPr>
        <w:t>.</w:t>
      </w:r>
      <w:r w:rsidRPr="00AF26C2" w:rsidR="00F32E78">
        <w:rPr>
          <w:rFonts w:ascii="Times New Roman" w:hAnsi="Times New Roman" w:eastAsia="Times New Roman" w:cs="Times New Roman"/>
          <w:sz w:val="24"/>
          <w:szCs w:val="24"/>
          <w:lang w:eastAsia="lv-LV"/>
        </w:rPr>
        <w:t> </w:t>
      </w:r>
      <w:r w:rsidRPr="00AF26C2">
        <w:rPr>
          <w:rFonts w:ascii="Times New Roman" w:hAnsi="Times New Roman" w:eastAsia="Times New Roman" w:cs="Times New Roman"/>
          <w:sz w:val="24"/>
          <w:szCs w:val="24"/>
          <w:lang w:eastAsia="lv-LV"/>
        </w:rPr>
        <w:t xml:space="preserve">gada </w:t>
      </w:r>
      <w:r w:rsidRPr="00AF26C2" w:rsidR="00F6307A">
        <w:rPr>
          <w:rFonts w:ascii="Times New Roman" w:hAnsi="Times New Roman" w:eastAsia="Times New Roman" w:cs="Times New Roman"/>
          <w:sz w:val="24"/>
          <w:szCs w:val="24"/>
          <w:lang w:eastAsia="lv-LV"/>
        </w:rPr>
        <w:t>9. un 10. jūlijā</w:t>
      </w:r>
      <w:r w:rsidRPr="00AF26C2">
        <w:rPr>
          <w:rFonts w:ascii="Times New Roman" w:hAnsi="Times New Roman" w:eastAsia="Times New Roman" w:cs="Times New Roman"/>
          <w:sz w:val="24"/>
          <w:szCs w:val="24"/>
          <w:lang w:eastAsia="lv-LV"/>
        </w:rPr>
        <w:t xml:space="preserve"> </w:t>
      </w:r>
      <w:r w:rsidRPr="00AF26C2" w:rsidR="00F6307A">
        <w:rPr>
          <w:rFonts w:ascii="Times New Roman" w:hAnsi="Times New Roman" w:eastAsia="Times New Roman" w:cs="Times New Roman"/>
          <w:sz w:val="24"/>
          <w:szCs w:val="24"/>
          <w:lang w:eastAsia="lv-LV"/>
        </w:rPr>
        <w:t>Dublinā</w:t>
      </w:r>
      <w:r w:rsidRPr="00AF26C2">
        <w:rPr>
          <w:rFonts w:ascii="Times New Roman" w:hAnsi="Times New Roman" w:eastAsia="Times New Roman" w:cs="Times New Roman"/>
          <w:sz w:val="24"/>
          <w:szCs w:val="24"/>
          <w:lang w:eastAsia="lv-LV"/>
        </w:rPr>
        <w:t xml:space="preserve"> (</w:t>
      </w:r>
      <w:r w:rsidRPr="00AF26C2" w:rsidR="00F6307A">
        <w:rPr>
          <w:rFonts w:ascii="Times New Roman" w:hAnsi="Times New Roman" w:eastAsia="Times New Roman" w:cs="Times New Roman"/>
          <w:sz w:val="24"/>
          <w:szCs w:val="24"/>
          <w:lang w:eastAsia="lv-LV"/>
        </w:rPr>
        <w:t>Īrijā</w:t>
      </w:r>
      <w:r w:rsidRPr="00AF26C2">
        <w:rPr>
          <w:rFonts w:ascii="Times New Roman" w:hAnsi="Times New Roman" w:eastAsia="Times New Roman" w:cs="Times New Roman"/>
          <w:sz w:val="24"/>
          <w:szCs w:val="24"/>
          <w:lang w:eastAsia="lv-LV"/>
        </w:rPr>
        <w:t>) notiks Eiropas Savienības (</w:t>
      </w:r>
      <w:r w:rsidRPr="00AF26C2">
        <w:rPr>
          <w:rFonts w:ascii="Times New Roman" w:hAnsi="Times New Roman" w:eastAsia="Times New Roman" w:cs="Times New Roman"/>
          <w:iCs/>
          <w:sz w:val="24"/>
          <w:szCs w:val="24"/>
          <w:lang w:eastAsia="lv-LV"/>
        </w:rPr>
        <w:t>ES</w:t>
      </w:r>
      <w:r w:rsidRPr="00AF26C2">
        <w:rPr>
          <w:rFonts w:ascii="Times New Roman" w:hAnsi="Times New Roman" w:eastAsia="Times New Roman" w:cs="Times New Roman"/>
          <w:sz w:val="24"/>
          <w:szCs w:val="24"/>
          <w:lang w:eastAsia="lv-LV"/>
        </w:rPr>
        <w:t xml:space="preserve">) </w:t>
      </w:r>
      <w:r w:rsidRPr="00AF26C2" w:rsidR="00F6307A">
        <w:rPr>
          <w:rFonts w:ascii="Times New Roman" w:hAnsi="Times New Roman" w:eastAsia="Times New Roman" w:cs="Times New Roman"/>
          <w:sz w:val="24"/>
          <w:szCs w:val="24"/>
          <w:lang w:eastAsia="lv-LV"/>
        </w:rPr>
        <w:t>k</w:t>
      </w:r>
      <w:r w:rsidRPr="00AF26C2">
        <w:rPr>
          <w:rFonts w:ascii="Times New Roman" w:hAnsi="Times New Roman" w:eastAsia="Times New Roman" w:cs="Times New Roman"/>
          <w:sz w:val="24"/>
          <w:szCs w:val="24"/>
          <w:lang w:eastAsia="lv-LV"/>
        </w:rPr>
        <w:t>onkurētspējas</w:t>
      </w:r>
      <w:r w:rsidRPr="00AF26C2" w:rsidR="00F6307A">
        <w:rPr>
          <w:rFonts w:ascii="Times New Roman" w:hAnsi="Times New Roman" w:eastAsia="Times New Roman" w:cs="Times New Roman"/>
          <w:sz w:val="24"/>
          <w:szCs w:val="24"/>
          <w:lang w:eastAsia="lv-LV"/>
        </w:rPr>
        <w:t xml:space="preserve"> (iekšējā tirgus un rūpniecības)</w:t>
      </w:r>
      <w:r w:rsidRPr="00AF26C2">
        <w:rPr>
          <w:rFonts w:ascii="Times New Roman" w:hAnsi="Times New Roman" w:eastAsia="Times New Roman" w:cs="Times New Roman"/>
          <w:sz w:val="24"/>
          <w:szCs w:val="24"/>
          <w:lang w:eastAsia="lv-LV"/>
        </w:rPr>
        <w:t xml:space="preserve"> ministru </w:t>
      </w:r>
      <w:r w:rsidRPr="00AF26C2" w:rsidR="00F6307A">
        <w:rPr>
          <w:rFonts w:ascii="Times New Roman" w:hAnsi="Times New Roman" w:eastAsia="Times New Roman" w:cs="Times New Roman"/>
          <w:sz w:val="24"/>
          <w:szCs w:val="24"/>
          <w:lang w:eastAsia="lv-LV"/>
        </w:rPr>
        <w:t xml:space="preserve">neformālā </w:t>
      </w:r>
      <w:r w:rsidRPr="00AF26C2">
        <w:rPr>
          <w:rFonts w:ascii="Times New Roman" w:hAnsi="Times New Roman" w:eastAsia="Times New Roman" w:cs="Times New Roman"/>
          <w:sz w:val="24"/>
          <w:szCs w:val="24"/>
          <w:lang w:eastAsia="lv-LV"/>
        </w:rPr>
        <w:t>sanāksme, kurā tiks apspriest</w:t>
      </w:r>
      <w:r w:rsidRPr="00AF26C2" w:rsidR="00641E54">
        <w:rPr>
          <w:rFonts w:ascii="Times New Roman" w:hAnsi="Times New Roman" w:eastAsia="Times New Roman" w:cs="Times New Roman"/>
          <w:sz w:val="24"/>
          <w:szCs w:val="24"/>
          <w:lang w:eastAsia="lv-LV"/>
        </w:rPr>
        <w:t xml:space="preserve">i iekšējā tirgus un rūpniecības jautājumi. </w:t>
      </w:r>
    </w:p>
    <w:bookmarkEnd w:id="1"/>
    <w:p w:rsidRPr="00AF26C2" w:rsidR="00F6307A" w:rsidP="00225077" w:rsidRDefault="00F6307A" w14:paraId="27D10A2D" w14:textId="48E686FA">
      <w:pPr>
        <w:spacing w:before="120" w:line="240" w:lineRule="auto"/>
        <w:ind w:right="113" w:firstLine="284"/>
        <w:jc w:val="both"/>
        <w:rPr>
          <w:rFonts w:ascii="Times New Roman" w:hAnsi="Times New Roman" w:eastAsia="Times New Roman" w:cs="Times New Roman"/>
          <w:sz w:val="24"/>
          <w:szCs w:val="24"/>
          <w:lang w:eastAsia="lv-LV"/>
        </w:rPr>
      </w:pPr>
      <w:r w:rsidRPr="00AF26C2">
        <w:rPr>
          <w:rFonts w:ascii="Times New Roman" w:hAnsi="Times New Roman" w:eastAsia="Times New Roman" w:cs="Times New Roman"/>
          <w:sz w:val="24"/>
          <w:szCs w:val="24"/>
          <w:lang w:eastAsia="lv-LV"/>
        </w:rPr>
        <w:t xml:space="preserve">Īrijas prezidentūra </w:t>
      </w:r>
      <w:r w:rsidR="00225077">
        <w:rPr>
          <w:rFonts w:ascii="Times New Roman" w:hAnsi="Times New Roman" w:eastAsia="Times New Roman" w:cs="Times New Roman"/>
          <w:sz w:val="24"/>
          <w:szCs w:val="24"/>
          <w:lang w:eastAsia="lv-LV"/>
        </w:rPr>
        <w:t>uz</w:t>
      </w:r>
      <w:r w:rsidRPr="00AF26C2">
        <w:rPr>
          <w:rFonts w:ascii="Times New Roman" w:hAnsi="Times New Roman" w:eastAsia="Times New Roman" w:cs="Times New Roman"/>
          <w:sz w:val="24"/>
          <w:szCs w:val="24"/>
          <w:lang w:eastAsia="lv-LV"/>
        </w:rPr>
        <w:t>sāk</w:t>
      </w:r>
      <w:r w:rsidRPr="00AF26C2" w:rsidR="00F74A82">
        <w:rPr>
          <w:rFonts w:ascii="Times New Roman" w:hAnsi="Times New Roman" w:eastAsia="Times New Roman" w:cs="Times New Roman"/>
          <w:sz w:val="24"/>
          <w:szCs w:val="24"/>
          <w:lang w:eastAsia="lv-LV"/>
        </w:rPr>
        <w:t xml:space="preserve"> darbu</w:t>
      </w:r>
      <w:r w:rsidRPr="00AF26C2">
        <w:rPr>
          <w:rFonts w:ascii="Times New Roman" w:hAnsi="Times New Roman" w:eastAsia="Times New Roman" w:cs="Times New Roman"/>
          <w:sz w:val="24"/>
          <w:szCs w:val="24"/>
          <w:lang w:eastAsia="lv-LV"/>
        </w:rPr>
        <w:t xml:space="preserve"> laikā, kad ES konkurētspējas jautājumi ir īpaši aktuāli. </w:t>
      </w:r>
      <w:r w:rsidRPr="00AF26C2" w:rsidR="00F74A82">
        <w:rPr>
          <w:rFonts w:ascii="Times New Roman" w:hAnsi="Times New Roman" w:eastAsia="Times New Roman" w:cs="Times New Roman"/>
          <w:sz w:val="24"/>
          <w:szCs w:val="24"/>
          <w:lang w:eastAsia="lv-LV"/>
        </w:rPr>
        <w:t xml:space="preserve">Lai </w:t>
      </w:r>
      <w:r w:rsidR="00225077">
        <w:rPr>
          <w:rFonts w:ascii="Times New Roman" w:hAnsi="Times New Roman" w:eastAsia="Times New Roman" w:cs="Times New Roman"/>
          <w:sz w:val="24"/>
          <w:szCs w:val="24"/>
          <w:lang w:eastAsia="lv-LV"/>
        </w:rPr>
        <w:t>stiprinātu</w:t>
      </w:r>
      <w:r w:rsidRPr="00AF26C2" w:rsidR="00F74A82">
        <w:rPr>
          <w:rFonts w:ascii="Times New Roman" w:hAnsi="Times New Roman" w:eastAsia="Times New Roman" w:cs="Times New Roman"/>
          <w:sz w:val="24"/>
          <w:szCs w:val="24"/>
          <w:lang w:eastAsia="lv-LV"/>
        </w:rPr>
        <w:t xml:space="preserve"> Eiropas konkurētspēju un produktivitāti, </w:t>
      </w:r>
      <w:r w:rsidRPr="00225077" w:rsidR="00225077">
        <w:rPr>
          <w:rFonts w:ascii="Times New Roman" w:hAnsi="Times New Roman" w:eastAsia="Times New Roman" w:cs="Times New Roman"/>
          <w:sz w:val="24"/>
          <w:szCs w:val="24"/>
          <w:lang w:eastAsia="lv-LV"/>
        </w:rPr>
        <w:t>ir nepieciešama steidzama un koordinēta rīcība</w:t>
      </w:r>
      <w:r w:rsidRPr="00AF26C2">
        <w:rPr>
          <w:rFonts w:ascii="Times New Roman" w:hAnsi="Times New Roman" w:eastAsia="Times New Roman" w:cs="Times New Roman"/>
          <w:sz w:val="24"/>
          <w:szCs w:val="24"/>
          <w:lang w:eastAsia="lv-LV"/>
        </w:rPr>
        <w:t xml:space="preserve">. Šī </w:t>
      </w:r>
      <w:r w:rsidR="00833DB8">
        <w:rPr>
          <w:rFonts w:ascii="Times New Roman" w:hAnsi="Times New Roman" w:eastAsia="Times New Roman" w:cs="Times New Roman"/>
          <w:sz w:val="24"/>
          <w:szCs w:val="24"/>
          <w:lang w:eastAsia="lv-LV"/>
        </w:rPr>
        <w:t xml:space="preserve">neformālā </w:t>
      </w:r>
      <w:r w:rsidRPr="00AF26C2">
        <w:rPr>
          <w:rFonts w:ascii="Times New Roman" w:hAnsi="Times New Roman" w:eastAsia="Times New Roman" w:cs="Times New Roman"/>
          <w:sz w:val="24"/>
          <w:szCs w:val="24"/>
          <w:lang w:eastAsia="lv-LV"/>
        </w:rPr>
        <w:t>sanāksme snie</w:t>
      </w:r>
      <w:r w:rsidR="00833DB8">
        <w:rPr>
          <w:rFonts w:ascii="Times New Roman" w:hAnsi="Times New Roman" w:eastAsia="Times New Roman" w:cs="Times New Roman"/>
          <w:sz w:val="24"/>
          <w:szCs w:val="24"/>
          <w:lang w:eastAsia="lv-LV"/>
        </w:rPr>
        <w:t>gs</w:t>
      </w:r>
      <w:r w:rsidRPr="00AF26C2">
        <w:rPr>
          <w:rFonts w:ascii="Times New Roman" w:hAnsi="Times New Roman" w:eastAsia="Times New Roman" w:cs="Times New Roman"/>
          <w:sz w:val="24"/>
          <w:szCs w:val="24"/>
          <w:lang w:eastAsia="lv-LV"/>
        </w:rPr>
        <w:t xml:space="preserve"> iespēju apspriest būtiskus jautājumus, tostarp finansējum</w:t>
      </w:r>
      <w:r w:rsidR="00225077">
        <w:rPr>
          <w:rFonts w:ascii="Times New Roman" w:hAnsi="Times New Roman" w:eastAsia="Times New Roman" w:cs="Times New Roman"/>
          <w:sz w:val="24"/>
          <w:szCs w:val="24"/>
          <w:lang w:eastAsia="lv-LV"/>
        </w:rPr>
        <w:t>a pieejamību</w:t>
      </w:r>
      <w:r w:rsidRPr="00AF26C2">
        <w:rPr>
          <w:rFonts w:ascii="Times New Roman" w:hAnsi="Times New Roman" w:eastAsia="Times New Roman" w:cs="Times New Roman"/>
          <w:sz w:val="24"/>
          <w:szCs w:val="24"/>
          <w:lang w:eastAsia="lv-LV"/>
        </w:rPr>
        <w:t xml:space="preserve"> </w:t>
      </w:r>
      <w:r w:rsidR="00E47E71">
        <w:rPr>
          <w:rFonts w:ascii="Times New Roman" w:hAnsi="Times New Roman" w:eastAsia="Times New Roman" w:cs="Times New Roman"/>
          <w:sz w:val="24"/>
          <w:szCs w:val="24"/>
          <w:lang w:eastAsia="lv-LV"/>
        </w:rPr>
        <w:t xml:space="preserve">augošiem </w:t>
      </w:r>
      <w:r w:rsidRPr="00AF26C2">
        <w:rPr>
          <w:rFonts w:ascii="Times New Roman" w:hAnsi="Times New Roman" w:eastAsia="Times New Roman" w:cs="Times New Roman"/>
          <w:sz w:val="24"/>
          <w:szCs w:val="24"/>
          <w:lang w:eastAsia="lv-LV"/>
        </w:rPr>
        <w:t>uzņēmum</w:t>
      </w:r>
      <w:r w:rsidR="00E47E71">
        <w:rPr>
          <w:rFonts w:ascii="Times New Roman" w:hAnsi="Times New Roman" w:eastAsia="Times New Roman" w:cs="Times New Roman"/>
          <w:sz w:val="24"/>
          <w:szCs w:val="24"/>
          <w:lang w:eastAsia="lv-LV"/>
        </w:rPr>
        <w:t>iem</w:t>
      </w:r>
      <w:r w:rsidRPr="00AF26C2">
        <w:rPr>
          <w:rFonts w:ascii="Times New Roman" w:hAnsi="Times New Roman" w:eastAsia="Times New Roman" w:cs="Times New Roman"/>
          <w:sz w:val="24"/>
          <w:szCs w:val="24"/>
          <w:lang w:eastAsia="lv-LV"/>
        </w:rPr>
        <w:t xml:space="preserve">, </w:t>
      </w:r>
      <w:r w:rsidR="00225077">
        <w:rPr>
          <w:rFonts w:ascii="Times New Roman" w:hAnsi="Times New Roman" w:eastAsia="Times New Roman" w:cs="Times New Roman"/>
          <w:sz w:val="24"/>
          <w:szCs w:val="24"/>
          <w:lang w:eastAsia="lv-LV"/>
        </w:rPr>
        <w:t xml:space="preserve">rūpniecības </w:t>
      </w:r>
      <w:r w:rsidRPr="00AF26C2">
        <w:rPr>
          <w:rFonts w:ascii="Times New Roman" w:hAnsi="Times New Roman" w:eastAsia="Times New Roman" w:cs="Times New Roman"/>
          <w:sz w:val="24"/>
          <w:szCs w:val="24"/>
          <w:lang w:eastAsia="lv-LV"/>
        </w:rPr>
        <w:t>dekarbonizācijas izaicinājumus un virzību uz patiesi integrētu vienoto tirgu.</w:t>
      </w:r>
    </w:p>
    <w:p w:rsidRPr="00AF26C2" w:rsidR="00CA7E60" w:rsidP="00225077" w:rsidRDefault="00CA7E60" w14:paraId="4E87AE17" w14:textId="1EC74CD3">
      <w:pPr>
        <w:spacing w:before="120" w:line="240" w:lineRule="auto"/>
        <w:ind w:right="113" w:firstLine="284"/>
        <w:jc w:val="both"/>
        <w:rPr>
          <w:rFonts w:ascii="Times New Roman" w:hAnsi="Times New Roman" w:eastAsia="Times New Roman" w:cs="Times New Roman"/>
          <w:sz w:val="24"/>
          <w:szCs w:val="24"/>
          <w:lang w:eastAsia="lv-LV"/>
        </w:rPr>
      </w:pPr>
      <w:r w:rsidRPr="00AF26C2">
        <w:rPr>
          <w:rFonts w:ascii="Times New Roman" w:hAnsi="Times New Roman" w:eastAsia="Times New Roman" w:cs="Times New Roman"/>
          <w:sz w:val="24"/>
          <w:szCs w:val="24"/>
          <w:lang w:eastAsia="lv-LV"/>
        </w:rPr>
        <w:t xml:space="preserve">Pirmā diskusija sanāksmē būs veltīta Eiropas augošu uzņēmumu finansējuma </w:t>
      </w:r>
      <w:r w:rsidR="00225077">
        <w:rPr>
          <w:rFonts w:ascii="Times New Roman" w:hAnsi="Times New Roman" w:eastAsia="Times New Roman" w:cs="Times New Roman"/>
          <w:sz w:val="24"/>
          <w:szCs w:val="24"/>
          <w:lang w:eastAsia="lv-LV"/>
        </w:rPr>
        <w:t>problemātikai</w:t>
      </w:r>
      <w:r w:rsidRPr="00AF26C2">
        <w:rPr>
          <w:rFonts w:ascii="Times New Roman" w:hAnsi="Times New Roman" w:eastAsia="Times New Roman" w:cs="Times New Roman"/>
          <w:sz w:val="24"/>
          <w:szCs w:val="24"/>
          <w:lang w:eastAsia="lv-LV"/>
        </w:rPr>
        <w:t>. Šī</w:t>
      </w:r>
      <w:r w:rsidR="00225077">
        <w:rPr>
          <w:rFonts w:ascii="Times New Roman" w:hAnsi="Times New Roman" w:eastAsia="Times New Roman" w:cs="Times New Roman"/>
          <w:sz w:val="24"/>
          <w:szCs w:val="24"/>
          <w:lang w:eastAsia="lv-LV"/>
        </w:rPr>
        <w:t>s</w:t>
      </w:r>
      <w:r w:rsidRPr="00AF26C2">
        <w:rPr>
          <w:rFonts w:ascii="Times New Roman" w:hAnsi="Times New Roman" w:eastAsia="Times New Roman" w:cs="Times New Roman"/>
          <w:sz w:val="24"/>
          <w:szCs w:val="24"/>
          <w:lang w:eastAsia="lv-LV"/>
        </w:rPr>
        <w:t xml:space="preserve"> problēm</w:t>
      </w:r>
      <w:r w:rsidR="00D43114">
        <w:rPr>
          <w:rFonts w:ascii="Times New Roman" w:hAnsi="Times New Roman" w:eastAsia="Times New Roman" w:cs="Times New Roman"/>
          <w:sz w:val="24"/>
          <w:szCs w:val="24"/>
          <w:lang w:eastAsia="lv-LV"/>
        </w:rPr>
        <w:t>a</w:t>
      </w:r>
      <w:r w:rsidR="00225077">
        <w:rPr>
          <w:rFonts w:ascii="Times New Roman" w:hAnsi="Times New Roman" w:eastAsia="Times New Roman" w:cs="Times New Roman"/>
          <w:sz w:val="24"/>
          <w:szCs w:val="24"/>
          <w:lang w:eastAsia="lv-LV"/>
        </w:rPr>
        <w:t>s</w:t>
      </w:r>
      <w:r w:rsidRPr="00AF26C2">
        <w:rPr>
          <w:rFonts w:ascii="Times New Roman" w:hAnsi="Times New Roman" w:eastAsia="Times New Roman" w:cs="Times New Roman"/>
          <w:sz w:val="24"/>
          <w:szCs w:val="24"/>
          <w:lang w:eastAsia="lv-LV"/>
        </w:rPr>
        <w:t xml:space="preserve"> pamatā ir </w:t>
      </w:r>
      <w:r w:rsidR="00E47E71">
        <w:rPr>
          <w:rFonts w:ascii="Times New Roman" w:hAnsi="Times New Roman" w:eastAsia="Times New Roman" w:cs="Times New Roman"/>
          <w:sz w:val="24"/>
          <w:szCs w:val="24"/>
          <w:lang w:eastAsia="lv-LV"/>
        </w:rPr>
        <w:t>iespēj</w:t>
      </w:r>
      <w:r w:rsidRPr="00AF26C2">
        <w:rPr>
          <w:rFonts w:ascii="Times New Roman" w:hAnsi="Times New Roman" w:eastAsia="Times New Roman" w:cs="Times New Roman"/>
          <w:sz w:val="24"/>
          <w:szCs w:val="24"/>
          <w:lang w:eastAsia="lv-LV"/>
        </w:rPr>
        <w:t xml:space="preserve">kapitāla un privātā kapitāla fondu ierobežotais apmērs un </w:t>
      </w:r>
      <w:r w:rsidR="00225077">
        <w:rPr>
          <w:rFonts w:ascii="Times New Roman" w:hAnsi="Times New Roman" w:eastAsia="Times New Roman" w:cs="Times New Roman"/>
          <w:sz w:val="24"/>
          <w:szCs w:val="24"/>
          <w:lang w:eastAsia="lv-LV"/>
        </w:rPr>
        <w:t>sniegums</w:t>
      </w:r>
      <w:r w:rsidRPr="00AF26C2">
        <w:rPr>
          <w:rFonts w:ascii="Times New Roman" w:hAnsi="Times New Roman" w:eastAsia="Times New Roman" w:cs="Times New Roman"/>
          <w:sz w:val="24"/>
          <w:szCs w:val="24"/>
          <w:lang w:eastAsia="lv-LV"/>
        </w:rPr>
        <w:t xml:space="preserve">, </w:t>
      </w:r>
      <w:r w:rsidRPr="00225077" w:rsidR="00225077">
        <w:rPr>
          <w:rFonts w:ascii="Times New Roman" w:hAnsi="Times New Roman" w:eastAsia="Times New Roman" w:cs="Times New Roman"/>
          <w:sz w:val="24"/>
          <w:szCs w:val="24"/>
          <w:lang w:eastAsia="lv-LV"/>
        </w:rPr>
        <w:t>kā arī nepieciešamība publiskos finanšu instrumentus un normatīvo regulējumu</w:t>
      </w:r>
      <w:r w:rsidR="00225077">
        <w:rPr>
          <w:rFonts w:ascii="Times New Roman" w:hAnsi="Times New Roman" w:eastAsia="Times New Roman" w:cs="Times New Roman"/>
          <w:sz w:val="24"/>
          <w:szCs w:val="24"/>
          <w:lang w:eastAsia="lv-LV"/>
        </w:rPr>
        <w:t xml:space="preserve"> </w:t>
      </w:r>
      <w:r w:rsidRPr="00225077" w:rsidR="00225077">
        <w:rPr>
          <w:rFonts w:ascii="Times New Roman" w:hAnsi="Times New Roman" w:eastAsia="Times New Roman" w:cs="Times New Roman"/>
          <w:sz w:val="24"/>
          <w:szCs w:val="24"/>
          <w:lang w:eastAsia="lv-LV"/>
        </w:rPr>
        <w:t>pilnveidot, lai veicinātu investīcija</w:t>
      </w:r>
      <w:r w:rsidR="00225077">
        <w:rPr>
          <w:rFonts w:ascii="Times New Roman" w:hAnsi="Times New Roman" w:eastAsia="Times New Roman" w:cs="Times New Roman"/>
          <w:sz w:val="24"/>
          <w:szCs w:val="24"/>
          <w:lang w:eastAsia="lv-LV"/>
        </w:rPr>
        <w:t>s</w:t>
      </w:r>
      <w:r w:rsidR="00D43114">
        <w:rPr>
          <w:rFonts w:ascii="Times New Roman" w:hAnsi="Times New Roman" w:eastAsia="Times New Roman" w:cs="Times New Roman"/>
          <w:sz w:val="24"/>
          <w:szCs w:val="24"/>
          <w:lang w:eastAsia="lv-LV"/>
        </w:rPr>
        <w:t>.</w:t>
      </w:r>
    </w:p>
    <w:p w:rsidRPr="00AF26C2" w:rsidR="00641E54" w:rsidP="00CA7E60" w:rsidRDefault="00CA7E60" w14:paraId="76E001CE" w14:textId="4BD4A43C">
      <w:pPr>
        <w:spacing w:before="120" w:line="240" w:lineRule="auto"/>
        <w:ind w:right="113" w:firstLine="284"/>
        <w:jc w:val="both"/>
        <w:rPr>
          <w:rFonts w:ascii="Times New Roman" w:hAnsi="Times New Roman" w:eastAsia="Times New Roman" w:cs="Times New Roman"/>
          <w:sz w:val="24"/>
          <w:szCs w:val="24"/>
          <w:lang w:eastAsia="lv-LV"/>
        </w:rPr>
      </w:pPr>
      <w:r w:rsidRPr="00AF26C2">
        <w:rPr>
          <w:rFonts w:ascii="Times New Roman" w:hAnsi="Times New Roman" w:eastAsia="Times New Roman" w:cs="Times New Roman"/>
          <w:sz w:val="24"/>
          <w:szCs w:val="24"/>
          <w:lang w:eastAsia="lv-LV"/>
        </w:rPr>
        <w:t>Otrā diskusija sniegs iespēju izvērtēt, kā dalībvalstis var veicināt rūpniecības dekarbonizāciju nacionālā līmenī, vienlaikus saglabājot starptautisko konkurētspēju</w:t>
      </w:r>
      <w:r w:rsidRPr="00AF26C2" w:rsidR="00641E54">
        <w:rPr>
          <w:rFonts w:ascii="Times New Roman" w:hAnsi="Times New Roman" w:eastAsia="Times New Roman" w:cs="Times New Roman"/>
          <w:sz w:val="24"/>
          <w:szCs w:val="24"/>
          <w:lang w:eastAsia="lv-LV"/>
        </w:rPr>
        <w:t>.</w:t>
      </w:r>
    </w:p>
    <w:p w:rsidRPr="00AF26C2" w:rsidR="00657897" w:rsidP="00A26939" w:rsidRDefault="00A26939" w14:paraId="12CE686E" w14:textId="0924E148">
      <w:pPr>
        <w:spacing w:before="120" w:line="240" w:lineRule="auto"/>
        <w:ind w:right="113" w:firstLine="284"/>
        <w:jc w:val="both"/>
        <w:rPr>
          <w:rFonts w:ascii="Times New Roman" w:hAnsi="Times New Roman" w:eastAsia="Times New Roman" w:cs="Times New Roman"/>
          <w:sz w:val="24"/>
          <w:szCs w:val="24"/>
          <w:lang w:eastAsia="lv-LV"/>
        </w:rPr>
      </w:pPr>
      <w:r w:rsidRPr="00AF26C2">
        <w:rPr>
          <w:rFonts w:ascii="Times New Roman" w:hAnsi="Times New Roman" w:eastAsia="Times New Roman" w:cs="Times New Roman"/>
          <w:sz w:val="24"/>
          <w:szCs w:val="24"/>
          <w:lang w:eastAsia="lv-LV"/>
        </w:rPr>
        <w:t>Sanāksmes noslēgumā paredzēt</w:t>
      </w:r>
      <w:r w:rsidRPr="00AF26C2" w:rsidR="00F74A82">
        <w:rPr>
          <w:rFonts w:ascii="Times New Roman" w:hAnsi="Times New Roman" w:eastAsia="Times New Roman" w:cs="Times New Roman"/>
          <w:sz w:val="24"/>
          <w:szCs w:val="24"/>
          <w:lang w:eastAsia="lv-LV"/>
        </w:rPr>
        <w:t>ā</w:t>
      </w:r>
      <w:r w:rsidRPr="00AF26C2">
        <w:rPr>
          <w:rFonts w:ascii="Times New Roman" w:hAnsi="Times New Roman" w:eastAsia="Times New Roman" w:cs="Times New Roman"/>
          <w:sz w:val="24"/>
          <w:szCs w:val="24"/>
          <w:lang w:eastAsia="lv-LV"/>
        </w:rPr>
        <w:t>s darba pusdienas sniegs iespēju delegācijām apmainīties viedokļiem par kopīgo atbildību efektīvāk</w:t>
      </w:r>
      <w:r w:rsidR="00D43114">
        <w:rPr>
          <w:rFonts w:ascii="Times New Roman" w:hAnsi="Times New Roman" w:eastAsia="Times New Roman" w:cs="Times New Roman"/>
          <w:sz w:val="24"/>
          <w:szCs w:val="24"/>
          <w:lang w:eastAsia="lv-LV"/>
        </w:rPr>
        <w:t>as</w:t>
      </w:r>
      <w:r w:rsidRPr="00AF26C2">
        <w:rPr>
          <w:rFonts w:ascii="Times New Roman" w:hAnsi="Times New Roman" w:eastAsia="Times New Roman" w:cs="Times New Roman"/>
          <w:sz w:val="24"/>
          <w:szCs w:val="24"/>
          <w:lang w:eastAsia="lv-LV"/>
        </w:rPr>
        <w:t xml:space="preserve"> rīcīb</w:t>
      </w:r>
      <w:r w:rsidR="00D43114">
        <w:rPr>
          <w:rFonts w:ascii="Times New Roman" w:hAnsi="Times New Roman" w:eastAsia="Times New Roman" w:cs="Times New Roman"/>
          <w:sz w:val="24"/>
          <w:szCs w:val="24"/>
          <w:lang w:eastAsia="lv-LV"/>
        </w:rPr>
        <w:t>as nodrošināšan</w:t>
      </w:r>
      <w:r w:rsidR="00042F23">
        <w:rPr>
          <w:rFonts w:ascii="Times New Roman" w:hAnsi="Times New Roman" w:eastAsia="Times New Roman" w:cs="Times New Roman"/>
          <w:sz w:val="24"/>
          <w:szCs w:val="24"/>
          <w:lang w:eastAsia="lv-LV"/>
        </w:rPr>
        <w:t>ā</w:t>
      </w:r>
      <w:r w:rsidR="00D43114">
        <w:rPr>
          <w:rFonts w:ascii="Times New Roman" w:hAnsi="Times New Roman" w:eastAsia="Times New Roman" w:cs="Times New Roman"/>
          <w:sz w:val="24"/>
          <w:szCs w:val="24"/>
          <w:lang w:eastAsia="lv-LV"/>
        </w:rPr>
        <w:t xml:space="preserve"> ar mērķi</w:t>
      </w:r>
      <w:r w:rsidRPr="00AF26C2">
        <w:rPr>
          <w:rFonts w:ascii="Times New Roman" w:hAnsi="Times New Roman" w:eastAsia="Times New Roman" w:cs="Times New Roman"/>
          <w:sz w:val="24"/>
          <w:szCs w:val="24"/>
          <w:lang w:eastAsia="lv-LV"/>
        </w:rPr>
        <w:t xml:space="preserve"> novērst būtiskos šķēršļus, kas joprojām kavē </w:t>
      </w:r>
      <w:r w:rsidR="00042F23">
        <w:rPr>
          <w:rFonts w:ascii="Times New Roman" w:hAnsi="Times New Roman" w:eastAsia="Times New Roman" w:cs="Times New Roman"/>
          <w:sz w:val="24"/>
          <w:szCs w:val="24"/>
          <w:lang w:eastAsia="lv-LV"/>
        </w:rPr>
        <w:t>pilnībā</w:t>
      </w:r>
      <w:r w:rsidRPr="00AF26C2">
        <w:rPr>
          <w:rFonts w:ascii="Times New Roman" w:hAnsi="Times New Roman" w:eastAsia="Times New Roman" w:cs="Times New Roman"/>
          <w:sz w:val="24"/>
          <w:szCs w:val="24"/>
          <w:lang w:eastAsia="lv-LV"/>
        </w:rPr>
        <w:t xml:space="preserve"> funkcionējoša un integrēta vienotā tirgus izveidi</w:t>
      </w:r>
      <w:r w:rsidRPr="00AF26C2" w:rsidR="00641E54">
        <w:rPr>
          <w:rFonts w:ascii="Times New Roman" w:hAnsi="Times New Roman" w:eastAsia="Times New Roman" w:cs="Times New Roman"/>
          <w:sz w:val="24"/>
          <w:szCs w:val="24"/>
          <w:lang w:eastAsia="lv-LV"/>
        </w:rPr>
        <w:t>.</w:t>
      </w:r>
    </w:p>
    <w:p w:rsidRPr="00AF26C2" w:rsidR="00517A4A" w:rsidP="00641E54" w:rsidRDefault="00517A4A" w14:paraId="1891E513" w14:textId="77777777">
      <w:pPr>
        <w:spacing w:before="120" w:line="240" w:lineRule="auto"/>
        <w:ind w:right="113" w:firstLine="284"/>
        <w:jc w:val="both"/>
        <w:rPr>
          <w:rFonts w:ascii="Times New Roman" w:hAnsi="Times New Roman" w:eastAsia="Times New Roman" w:cs="Times New Roman"/>
          <w:sz w:val="24"/>
          <w:szCs w:val="24"/>
          <w:lang w:eastAsia="lv-LV"/>
        </w:rPr>
      </w:pPr>
    </w:p>
    <w:p w:rsidRPr="00645ACE" w:rsidR="003A05C9" w:rsidP="00A04158" w:rsidRDefault="00645ACE" w14:paraId="5790D9EA" w14:textId="2C94D4EB">
      <w:pPr>
        <w:pStyle w:val="ListParagraph"/>
        <w:numPr>
          <w:ilvl w:val="0"/>
          <w:numId w:val="8"/>
        </w:numPr>
        <w:spacing w:before="120" w:line="240" w:lineRule="auto"/>
        <w:ind w:left="0" w:right="113" w:firstLine="360"/>
        <w:contextualSpacing w:val="false"/>
        <w:jc w:val="both"/>
        <w:rPr>
          <w:rFonts w:ascii="Times New Roman" w:hAnsi="Times New Roman" w:eastAsia="Calibri" w:cs="Times New Roman"/>
          <w:sz w:val="24"/>
          <w:szCs w:val="24"/>
        </w:rPr>
      </w:pPr>
      <w:r>
        <w:rPr>
          <w:rFonts w:ascii="Times New Roman" w:hAnsi="Times New Roman" w:eastAsia="Times New Roman" w:cs="Times New Roman"/>
          <w:b/>
          <w:bCs/>
          <w:sz w:val="24"/>
          <w:szCs w:val="24"/>
          <w:lang w:eastAsia="lv-LV"/>
        </w:rPr>
        <w:t xml:space="preserve">Privātā </w:t>
      </w:r>
      <w:r w:rsidRPr="00604171" w:rsidR="00604171">
        <w:rPr>
          <w:rFonts w:ascii="Times New Roman" w:hAnsi="Times New Roman" w:eastAsia="Times New Roman" w:cs="Times New Roman"/>
          <w:b/>
          <w:bCs/>
          <w:sz w:val="24"/>
          <w:szCs w:val="24"/>
          <w:lang w:eastAsia="lv-LV"/>
        </w:rPr>
        <w:t xml:space="preserve">finansējuma </w:t>
      </w:r>
      <w:r>
        <w:rPr>
          <w:rFonts w:ascii="Times New Roman" w:hAnsi="Times New Roman" w:eastAsia="Times New Roman" w:cs="Times New Roman"/>
          <w:b/>
          <w:bCs/>
          <w:sz w:val="24"/>
          <w:szCs w:val="24"/>
          <w:lang w:eastAsia="lv-LV"/>
        </w:rPr>
        <w:t>piesaistīšana a</w:t>
      </w:r>
      <w:r w:rsidRPr="00604171">
        <w:rPr>
          <w:rFonts w:ascii="Times New Roman" w:hAnsi="Times New Roman" w:eastAsia="Times New Roman" w:cs="Times New Roman"/>
          <w:b/>
          <w:bCs/>
          <w:sz w:val="24"/>
          <w:szCs w:val="24"/>
          <w:lang w:eastAsia="lv-LV"/>
        </w:rPr>
        <w:t>ugoš</w:t>
      </w:r>
      <w:r>
        <w:rPr>
          <w:rFonts w:ascii="Times New Roman" w:hAnsi="Times New Roman" w:eastAsia="Times New Roman" w:cs="Times New Roman"/>
          <w:b/>
          <w:bCs/>
          <w:sz w:val="24"/>
          <w:szCs w:val="24"/>
          <w:lang w:eastAsia="lv-LV"/>
        </w:rPr>
        <w:t>iem</w:t>
      </w:r>
      <w:r w:rsidRPr="00604171">
        <w:rPr>
          <w:rFonts w:ascii="Times New Roman" w:hAnsi="Times New Roman" w:eastAsia="Times New Roman" w:cs="Times New Roman"/>
          <w:b/>
          <w:bCs/>
          <w:sz w:val="24"/>
          <w:szCs w:val="24"/>
          <w:lang w:eastAsia="lv-LV"/>
        </w:rPr>
        <w:t xml:space="preserve"> </w:t>
      </w:r>
      <w:r>
        <w:rPr>
          <w:rFonts w:ascii="Times New Roman" w:hAnsi="Times New Roman" w:eastAsia="Times New Roman" w:cs="Times New Roman"/>
          <w:b/>
          <w:bCs/>
          <w:sz w:val="24"/>
          <w:szCs w:val="24"/>
          <w:lang w:eastAsia="lv-LV"/>
        </w:rPr>
        <w:t xml:space="preserve">maziem un vidējiem </w:t>
      </w:r>
      <w:r w:rsidRPr="00604171">
        <w:rPr>
          <w:rFonts w:ascii="Times New Roman" w:hAnsi="Times New Roman" w:eastAsia="Times New Roman" w:cs="Times New Roman"/>
          <w:b/>
          <w:bCs/>
          <w:sz w:val="24"/>
          <w:szCs w:val="24"/>
          <w:lang w:eastAsia="lv-LV"/>
        </w:rPr>
        <w:t>uzņēmum</w:t>
      </w:r>
      <w:r>
        <w:rPr>
          <w:rFonts w:ascii="Times New Roman" w:hAnsi="Times New Roman" w:eastAsia="Times New Roman" w:cs="Times New Roman"/>
          <w:b/>
          <w:bCs/>
          <w:sz w:val="24"/>
          <w:szCs w:val="24"/>
          <w:lang w:eastAsia="lv-LV"/>
        </w:rPr>
        <w:t>iem</w:t>
      </w:r>
      <w:r w:rsidRPr="00645ACE" w:rsidR="00604171">
        <w:rPr>
          <w:rFonts w:ascii="Times New Roman" w:hAnsi="Times New Roman" w:eastAsia="Times New Roman" w:cs="Times New Roman"/>
          <w:i/>
          <w:sz w:val="24"/>
          <w:szCs w:val="24"/>
          <w:lang w:eastAsia="lv-LV"/>
        </w:rPr>
        <w:t xml:space="preserve"> </w:t>
      </w:r>
      <w:r w:rsidRPr="00645ACE">
        <w:rPr>
          <w:rFonts w:ascii="Times New Roman" w:hAnsi="Times New Roman" w:eastAsia="Times New Roman" w:cs="Times New Roman"/>
          <w:i/>
          <w:sz w:val="24"/>
          <w:szCs w:val="24"/>
          <w:lang w:eastAsia="lv-LV"/>
        </w:rPr>
        <w:t>(</w:t>
      </w:r>
      <w:r w:rsidRPr="00925C9F">
        <w:rPr>
          <w:rFonts w:ascii="Times New Roman" w:hAnsi="Times New Roman" w:eastAsia="Times New Roman" w:cs="Times New Roman"/>
          <w:i/>
          <w:sz w:val="24"/>
          <w:szCs w:val="24"/>
          <w:lang w:val="en-GB" w:eastAsia="lv-LV"/>
        </w:rPr>
        <w:t>Mobilising Private Financing for Scaling SMEs</w:t>
      </w:r>
      <w:r w:rsidRPr="00645ACE" w:rsidR="003A05C9">
        <w:rPr>
          <w:rFonts w:ascii="Times New Roman" w:hAnsi="Times New Roman" w:eastAsia="Times New Roman" w:cs="Times New Roman"/>
          <w:i/>
          <w:sz w:val="24"/>
          <w:szCs w:val="24"/>
          <w:lang w:eastAsia="lv-LV"/>
        </w:rPr>
        <w:t>)</w:t>
      </w:r>
    </w:p>
    <w:p w:rsidRPr="00645ACE" w:rsidR="00BB4A34" w:rsidP="00A04158" w:rsidRDefault="003A05C9" w14:paraId="3E3304BE" w14:textId="38E8834F">
      <w:pPr>
        <w:pStyle w:val="ListParagraph"/>
        <w:numPr>
          <w:ilvl w:val="0"/>
          <w:numId w:val="1"/>
        </w:numPr>
        <w:tabs>
          <w:tab w:val="left" w:pos="993"/>
        </w:tabs>
        <w:spacing w:before="120" w:line="240" w:lineRule="auto"/>
        <w:ind w:left="0" w:right="113" w:firstLine="709"/>
        <w:contextualSpacing w:val="false"/>
        <w:jc w:val="both"/>
        <w:rPr>
          <w:rFonts w:ascii="Times New Roman" w:hAnsi="Times New Roman" w:eastAsia="Calibri" w:cs="Times New Roman"/>
          <w:i/>
          <w:iCs/>
          <w:sz w:val="24"/>
          <w:szCs w:val="24"/>
        </w:rPr>
      </w:pPr>
      <w:r w:rsidRPr="00645ACE">
        <w:rPr>
          <w:rFonts w:ascii="Times New Roman" w:hAnsi="Times New Roman" w:eastAsia="Calibri" w:cs="Times New Roman"/>
          <w:i/>
          <w:iCs/>
          <w:sz w:val="24"/>
          <w:szCs w:val="24"/>
        </w:rPr>
        <w:t>Politikas debates</w:t>
      </w:r>
    </w:p>
    <w:p w:rsidR="004035A8" w:rsidP="00DE31C2" w:rsidRDefault="004035A8" w14:paraId="7E45ABED" w14:textId="5BA92477">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t xml:space="preserve">Viens no galvenajiem ES konkurētspējas izaicinājumiem ir </w:t>
      </w:r>
      <w:r w:rsidR="00E47E71">
        <w:rPr>
          <w:rFonts w:ascii="Times New Roman" w:hAnsi="Times New Roman" w:eastAsia="Times New Roman" w:cs="Times New Roman"/>
          <w:sz w:val="24"/>
          <w:szCs w:val="24"/>
          <w:lang w:eastAsia="lv-LV"/>
        </w:rPr>
        <w:t>noturīg</w:t>
      </w:r>
      <w:r w:rsidR="006448BE">
        <w:rPr>
          <w:rFonts w:ascii="Times New Roman" w:hAnsi="Times New Roman" w:eastAsia="Times New Roman" w:cs="Times New Roman"/>
          <w:sz w:val="24"/>
          <w:szCs w:val="24"/>
          <w:lang w:eastAsia="lv-LV"/>
        </w:rPr>
        <w:t>ai</w:t>
      </w:r>
      <w:r w:rsidR="00042F23">
        <w:rPr>
          <w:rFonts w:ascii="Times New Roman" w:hAnsi="Times New Roman" w:eastAsia="Times New Roman" w:cs="Times New Roman"/>
          <w:sz w:val="24"/>
          <w:szCs w:val="24"/>
          <w:lang w:eastAsia="lv-LV"/>
        </w:rPr>
        <w:t>s</w:t>
      </w:r>
      <w:r w:rsidRPr="004035A8">
        <w:rPr>
          <w:rFonts w:ascii="Times New Roman" w:hAnsi="Times New Roman" w:eastAsia="Times New Roman" w:cs="Times New Roman"/>
          <w:sz w:val="24"/>
          <w:szCs w:val="24"/>
          <w:lang w:eastAsia="lv-LV"/>
        </w:rPr>
        <w:t xml:space="preserve"> </w:t>
      </w:r>
      <w:r w:rsidRPr="004035A8" w:rsidR="000549E0">
        <w:rPr>
          <w:rFonts w:ascii="Times New Roman" w:hAnsi="Times New Roman" w:eastAsia="Times New Roman" w:cs="Times New Roman"/>
          <w:sz w:val="24"/>
          <w:szCs w:val="24"/>
          <w:lang w:eastAsia="lv-LV"/>
        </w:rPr>
        <w:t xml:space="preserve">augošiem uzņēmumiem </w:t>
      </w:r>
      <w:r w:rsidR="000549E0">
        <w:rPr>
          <w:rFonts w:ascii="Times New Roman" w:hAnsi="Times New Roman" w:eastAsia="Times New Roman" w:cs="Times New Roman"/>
          <w:sz w:val="24"/>
          <w:szCs w:val="24"/>
          <w:lang w:eastAsia="lv-LV"/>
        </w:rPr>
        <w:t xml:space="preserve">paredzētā </w:t>
      </w:r>
      <w:r w:rsidRPr="004035A8">
        <w:rPr>
          <w:rFonts w:ascii="Times New Roman" w:hAnsi="Times New Roman" w:eastAsia="Times New Roman" w:cs="Times New Roman"/>
          <w:sz w:val="24"/>
          <w:szCs w:val="24"/>
          <w:lang w:eastAsia="lv-LV"/>
        </w:rPr>
        <w:t xml:space="preserve">finansējuma </w:t>
      </w:r>
      <w:r w:rsidR="00042F23">
        <w:rPr>
          <w:rFonts w:ascii="Times New Roman" w:hAnsi="Times New Roman" w:eastAsia="Times New Roman" w:cs="Times New Roman"/>
          <w:sz w:val="24"/>
          <w:szCs w:val="24"/>
          <w:lang w:eastAsia="lv-LV"/>
        </w:rPr>
        <w:t>sadales disbalan</w:t>
      </w:r>
      <w:r w:rsidR="000549E0">
        <w:rPr>
          <w:rFonts w:ascii="Times New Roman" w:hAnsi="Times New Roman" w:eastAsia="Times New Roman" w:cs="Times New Roman"/>
          <w:sz w:val="24"/>
          <w:szCs w:val="24"/>
          <w:lang w:eastAsia="lv-LV"/>
        </w:rPr>
        <w:t>s</w:t>
      </w:r>
      <w:r w:rsidR="00042F23">
        <w:rPr>
          <w:rFonts w:ascii="Times New Roman" w:hAnsi="Times New Roman" w:eastAsia="Times New Roman" w:cs="Times New Roman"/>
          <w:sz w:val="24"/>
          <w:szCs w:val="24"/>
          <w:lang w:eastAsia="lv-LV"/>
        </w:rPr>
        <w:t>s</w:t>
      </w:r>
      <w:r w:rsidRPr="004035A8">
        <w:rPr>
          <w:rFonts w:ascii="Times New Roman" w:hAnsi="Times New Roman" w:eastAsia="Times New Roman" w:cs="Times New Roman"/>
          <w:sz w:val="24"/>
          <w:szCs w:val="24"/>
          <w:lang w:eastAsia="lv-LV"/>
        </w:rPr>
        <w:t>.</w:t>
      </w:r>
      <w:r>
        <w:rPr>
          <w:rFonts w:ascii="Times New Roman" w:hAnsi="Times New Roman" w:eastAsia="Times New Roman" w:cs="Times New Roman"/>
          <w:b/>
          <w:bCs/>
          <w:sz w:val="24"/>
          <w:szCs w:val="24"/>
          <w:lang w:eastAsia="lv-LV"/>
        </w:rPr>
        <w:t xml:space="preserve"> </w:t>
      </w:r>
      <w:r w:rsidRPr="004035A8">
        <w:rPr>
          <w:rFonts w:ascii="Times New Roman" w:hAnsi="Times New Roman" w:eastAsia="Times New Roman" w:cs="Times New Roman"/>
          <w:sz w:val="24"/>
          <w:szCs w:val="24"/>
          <w:lang w:eastAsia="lv-LV"/>
        </w:rPr>
        <w:t xml:space="preserve">Lai gan Eiropā veidojas spēcīga inovatīvu uzņēmumu bāze, </w:t>
      </w:r>
      <w:r>
        <w:rPr>
          <w:rFonts w:ascii="Times New Roman" w:hAnsi="Times New Roman" w:eastAsia="Times New Roman" w:cs="Times New Roman"/>
          <w:sz w:val="24"/>
          <w:szCs w:val="24"/>
          <w:lang w:eastAsia="lv-LV"/>
        </w:rPr>
        <w:t>ES</w:t>
      </w:r>
      <w:r w:rsidRPr="004035A8">
        <w:rPr>
          <w:rFonts w:ascii="Times New Roman" w:hAnsi="Times New Roman" w:eastAsia="Times New Roman" w:cs="Times New Roman"/>
          <w:sz w:val="24"/>
          <w:szCs w:val="24"/>
          <w:lang w:eastAsia="lv-LV"/>
        </w:rPr>
        <w:t xml:space="preserve"> ir grūtības palīdzēt šiem uzņēmumiem attīstīties par globāli konkurētspējīgiem spēlētājiem. Š</w:t>
      </w:r>
      <w:r w:rsidR="00042F23">
        <w:rPr>
          <w:rFonts w:ascii="Times New Roman" w:hAnsi="Times New Roman" w:eastAsia="Times New Roman" w:cs="Times New Roman"/>
          <w:sz w:val="24"/>
          <w:szCs w:val="24"/>
          <w:lang w:eastAsia="lv-LV"/>
        </w:rPr>
        <w:t>is</w:t>
      </w:r>
      <w:r w:rsidRPr="004035A8">
        <w:rPr>
          <w:rFonts w:ascii="Times New Roman" w:hAnsi="Times New Roman" w:eastAsia="Times New Roman" w:cs="Times New Roman"/>
          <w:sz w:val="24"/>
          <w:szCs w:val="24"/>
          <w:lang w:eastAsia="lv-LV"/>
        </w:rPr>
        <w:t xml:space="preserve"> </w:t>
      </w:r>
      <w:r w:rsidR="00042F23">
        <w:rPr>
          <w:rFonts w:ascii="Times New Roman" w:hAnsi="Times New Roman" w:eastAsia="Times New Roman" w:cs="Times New Roman"/>
          <w:sz w:val="24"/>
          <w:szCs w:val="24"/>
          <w:lang w:eastAsia="lv-LV"/>
        </w:rPr>
        <w:t>disbalanss</w:t>
      </w:r>
      <w:r w:rsidRPr="004035A8">
        <w:rPr>
          <w:rFonts w:ascii="Times New Roman" w:hAnsi="Times New Roman" w:eastAsia="Times New Roman" w:cs="Times New Roman"/>
          <w:sz w:val="24"/>
          <w:szCs w:val="24"/>
          <w:lang w:eastAsia="lv-LV"/>
        </w:rPr>
        <w:t xml:space="preserve"> īpaši izpaužas izaugsmes posmā, kur </w:t>
      </w:r>
      <w:r w:rsidR="00E47E71">
        <w:rPr>
          <w:rFonts w:ascii="Times New Roman" w:hAnsi="Times New Roman" w:eastAsia="Times New Roman" w:cs="Times New Roman"/>
          <w:sz w:val="24"/>
          <w:szCs w:val="24"/>
          <w:lang w:eastAsia="lv-LV"/>
        </w:rPr>
        <w:t>iespēj</w:t>
      </w:r>
      <w:r w:rsidRPr="004035A8">
        <w:rPr>
          <w:rFonts w:ascii="Times New Roman" w:hAnsi="Times New Roman" w:eastAsia="Times New Roman" w:cs="Times New Roman"/>
          <w:sz w:val="24"/>
          <w:szCs w:val="24"/>
          <w:lang w:eastAsia="lv-LV"/>
        </w:rPr>
        <w:t xml:space="preserve">kapitāla investīcijas ES joprojām ir </w:t>
      </w:r>
      <w:r w:rsidR="000549E0">
        <w:rPr>
          <w:rFonts w:ascii="Times New Roman" w:hAnsi="Times New Roman" w:eastAsia="Times New Roman" w:cs="Times New Roman"/>
          <w:sz w:val="24"/>
          <w:szCs w:val="24"/>
          <w:lang w:eastAsia="lv-LV"/>
        </w:rPr>
        <w:t>krietni</w:t>
      </w:r>
      <w:r w:rsidRPr="004035A8">
        <w:rPr>
          <w:rFonts w:ascii="Times New Roman" w:hAnsi="Times New Roman" w:eastAsia="Times New Roman" w:cs="Times New Roman"/>
          <w:sz w:val="24"/>
          <w:szCs w:val="24"/>
          <w:lang w:eastAsia="lv-LV"/>
        </w:rPr>
        <w:t xml:space="preserve"> </w:t>
      </w:r>
      <w:r w:rsidR="00A0308E">
        <w:rPr>
          <w:rFonts w:ascii="Times New Roman" w:hAnsi="Times New Roman" w:eastAsia="Times New Roman" w:cs="Times New Roman"/>
          <w:sz w:val="24"/>
          <w:szCs w:val="24"/>
          <w:lang w:eastAsia="lv-LV"/>
        </w:rPr>
        <w:t>zemākas</w:t>
      </w:r>
      <w:r w:rsidRPr="004035A8">
        <w:rPr>
          <w:rFonts w:ascii="Times New Roman" w:hAnsi="Times New Roman" w:eastAsia="Times New Roman" w:cs="Times New Roman"/>
          <w:sz w:val="24"/>
          <w:szCs w:val="24"/>
          <w:lang w:eastAsia="lv-LV"/>
        </w:rPr>
        <w:t xml:space="preserve"> nekā </w:t>
      </w:r>
      <w:r>
        <w:rPr>
          <w:rFonts w:ascii="Times New Roman" w:hAnsi="Times New Roman" w:eastAsia="Times New Roman" w:cs="Times New Roman"/>
          <w:sz w:val="24"/>
          <w:szCs w:val="24"/>
          <w:lang w:eastAsia="lv-LV"/>
        </w:rPr>
        <w:t>ASV</w:t>
      </w:r>
      <w:r w:rsidRPr="004035A8">
        <w:rPr>
          <w:rFonts w:ascii="Times New Roman" w:hAnsi="Times New Roman" w:eastAsia="Times New Roman" w:cs="Times New Roman"/>
          <w:sz w:val="24"/>
          <w:szCs w:val="24"/>
          <w:lang w:eastAsia="lv-LV"/>
        </w:rPr>
        <w:t>.</w:t>
      </w:r>
      <w:r w:rsidR="00A0308E">
        <w:rPr>
          <w:rFonts w:ascii="Times New Roman" w:hAnsi="Times New Roman" w:eastAsia="Times New Roman" w:cs="Times New Roman"/>
          <w:sz w:val="24"/>
          <w:szCs w:val="24"/>
          <w:lang w:eastAsia="lv-LV"/>
        </w:rPr>
        <w:t xml:space="preserve"> L</w:t>
      </w:r>
      <w:r w:rsidRPr="004035A8" w:rsidR="00A0308E">
        <w:rPr>
          <w:rFonts w:ascii="Times New Roman" w:hAnsi="Times New Roman" w:eastAsia="Times New Roman" w:cs="Times New Roman"/>
          <w:sz w:val="24"/>
          <w:szCs w:val="24"/>
          <w:lang w:eastAsia="lv-LV"/>
        </w:rPr>
        <w:t xml:space="preserve">ai novērstu šo </w:t>
      </w:r>
      <w:r w:rsidR="00042F23">
        <w:rPr>
          <w:rFonts w:ascii="Times New Roman" w:hAnsi="Times New Roman" w:eastAsia="Times New Roman" w:cs="Times New Roman"/>
          <w:sz w:val="24"/>
          <w:szCs w:val="24"/>
          <w:lang w:eastAsia="lv-LV"/>
        </w:rPr>
        <w:t>disbalansu</w:t>
      </w:r>
      <w:r w:rsidRPr="004035A8" w:rsidR="00A0308E">
        <w:rPr>
          <w:rFonts w:ascii="Times New Roman" w:hAnsi="Times New Roman" w:eastAsia="Times New Roman" w:cs="Times New Roman"/>
          <w:sz w:val="24"/>
          <w:szCs w:val="24"/>
          <w:lang w:eastAsia="lv-LV"/>
        </w:rPr>
        <w:t xml:space="preserve"> un sasniegtu savus stratēģiskos mērķus</w:t>
      </w:r>
      <w:r w:rsidR="00A0308E">
        <w:rPr>
          <w:rFonts w:ascii="Times New Roman" w:hAnsi="Times New Roman" w:eastAsia="Times New Roman" w:cs="Times New Roman"/>
          <w:sz w:val="24"/>
          <w:szCs w:val="24"/>
          <w:lang w:eastAsia="lv-LV"/>
        </w:rPr>
        <w:t>,</w:t>
      </w:r>
      <w:r>
        <w:rPr>
          <w:rFonts w:ascii="Times New Roman" w:hAnsi="Times New Roman" w:eastAsia="Times New Roman" w:cs="Times New Roman"/>
          <w:sz w:val="24"/>
          <w:szCs w:val="24"/>
          <w:lang w:eastAsia="lv-LV"/>
        </w:rPr>
        <w:t xml:space="preserve"> </w:t>
      </w:r>
      <w:r w:rsidRPr="004035A8">
        <w:rPr>
          <w:rFonts w:ascii="Times New Roman" w:hAnsi="Times New Roman" w:eastAsia="Times New Roman" w:cs="Times New Roman"/>
          <w:sz w:val="24"/>
          <w:szCs w:val="24"/>
          <w:lang w:eastAsia="lv-LV"/>
        </w:rPr>
        <w:t xml:space="preserve">Eiropai </w:t>
      </w:r>
      <w:r>
        <w:rPr>
          <w:rFonts w:ascii="Times New Roman" w:hAnsi="Times New Roman" w:eastAsia="Times New Roman" w:cs="Times New Roman"/>
          <w:sz w:val="24"/>
          <w:szCs w:val="24"/>
          <w:lang w:eastAsia="lv-LV"/>
        </w:rPr>
        <w:t xml:space="preserve">ir </w:t>
      </w:r>
      <w:r w:rsidRPr="004035A8">
        <w:rPr>
          <w:rFonts w:ascii="Times New Roman" w:hAnsi="Times New Roman" w:eastAsia="Times New Roman" w:cs="Times New Roman"/>
          <w:sz w:val="24"/>
          <w:szCs w:val="24"/>
          <w:lang w:eastAsia="lv-LV"/>
        </w:rPr>
        <w:t xml:space="preserve">jāspēj piesaistīt ievērojami lielāks privātā kapitāla </w:t>
      </w:r>
      <w:r w:rsidR="00A0308E">
        <w:rPr>
          <w:rFonts w:ascii="Times New Roman" w:hAnsi="Times New Roman" w:eastAsia="Times New Roman" w:cs="Times New Roman"/>
          <w:sz w:val="24"/>
          <w:szCs w:val="24"/>
          <w:lang w:eastAsia="lv-LV"/>
        </w:rPr>
        <w:t>apmērs</w:t>
      </w:r>
      <w:r w:rsidRPr="004035A8">
        <w:rPr>
          <w:rFonts w:ascii="Times New Roman" w:hAnsi="Times New Roman" w:eastAsia="Times New Roman" w:cs="Times New Roman"/>
          <w:sz w:val="24"/>
          <w:szCs w:val="24"/>
          <w:lang w:eastAsia="lv-LV"/>
        </w:rPr>
        <w:t>. Pretējā gadījumā pastāv risks, ka perspektīvākie uzņēmumi turpinās pārcelties uz tirgiem ar plašākām kapitāla iespējām.</w:t>
      </w:r>
    </w:p>
    <w:p w:rsidR="004035A8" w:rsidP="00DE31C2" w:rsidRDefault="004035A8" w14:paraId="19DFC79F" w14:textId="61522F05">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t xml:space="preserve">Šīs problēmas pamatā ir nepietiekami attīstīti kapitāla tirgi, sadrumstalotas finanšu sistēmas un piesardzīga investīciju kultūra. </w:t>
      </w:r>
      <w:r w:rsidR="00A0308E">
        <w:rPr>
          <w:rFonts w:ascii="Times New Roman" w:hAnsi="Times New Roman" w:eastAsia="Times New Roman" w:cs="Times New Roman"/>
          <w:sz w:val="24"/>
          <w:szCs w:val="24"/>
          <w:lang w:eastAsia="lv-LV"/>
        </w:rPr>
        <w:t>Turklāt</w:t>
      </w:r>
      <w:r w:rsidRPr="004035A8">
        <w:rPr>
          <w:rFonts w:ascii="Times New Roman" w:hAnsi="Times New Roman" w:eastAsia="Times New Roman" w:cs="Times New Roman"/>
          <w:sz w:val="24"/>
          <w:szCs w:val="24"/>
          <w:lang w:eastAsia="lv-LV"/>
        </w:rPr>
        <w:t xml:space="preserve"> institucionālie investori</w:t>
      </w:r>
      <w:r>
        <w:rPr>
          <w:rFonts w:ascii="Times New Roman" w:hAnsi="Times New Roman" w:eastAsia="Times New Roman" w:cs="Times New Roman"/>
          <w:sz w:val="24"/>
          <w:szCs w:val="24"/>
          <w:lang w:eastAsia="lv-LV"/>
        </w:rPr>
        <w:t>,</w:t>
      </w:r>
      <w:r w:rsidRPr="004035A8">
        <w:rPr>
          <w:rFonts w:ascii="Times New Roman" w:hAnsi="Times New Roman" w:eastAsia="Times New Roman" w:cs="Times New Roman"/>
          <w:sz w:val="24"/>
          <w:szCs w:val="24"/>
          <w:lang w:eastAsia="lv-LV"/>
        </w:rPr>
        <w:t xml:space="preserve"> piemēram, pensiju fondi un apdrošināšanas sabiedrības</w:t>
      </w:r>
      <w:r>
        <w:rPr>
          <w:rFonts w:ascii="Times New Roman" w:hAnsi="Times New Roman" w:eastAsia="Times New Roman" w:cs="Times New Roman"/>
          <w:sz w:val="24"/>
          <w:szCs w:val="24"/>
          <w:lang w:eastAsia="lv-LV"/>
        </w:rPr>
        <w:t>,</w:t>
      </w:r>
      <w:r w:rsidRPr="004035A8">
        <w:rPr>
          <w:rFonts w:ascii="Times New Roman" w:hAnsi="Times New Roman" w:eastAsia="Times New Roman" w:cs="Times New Roman"/>
          <w:sz w:val="24"/>
          <w:szCs w:val="24"/>
          <w:lang w:eastAsia="lv-LV"/>
        </w:rPr>
        <w:t xml:space="preserve"> šajā jomā joprojām </w:t>
      </w:r>
      <w:r w:rsidR="00A0308E">
        <w:rPr>
          <w:rFonts w:ascii="Times New Roman" w:hAnsi="Times New Roman" w:eastAsia="Times New Roman" w:cs="Times New Roman"/>
          <w:sz w:val="24"/>
          <w:szCs w:val="24"/>
          <w:lang w:eastAsia="lv-LV"/>
        </w:rPr>
        <w:t>nav</w:t>
      </w:r>
      <w:r w:rsidRPr="004035A8">
        <w:rPr>
          <w:rFonts w:ascii="Times New Roman" w:hAnsi="Times New Roman" w:eastAsia="Times New Roman" w:cs="Times New Roman"/>
          <w:sz w:val="24"/>
          <w:szCs w:val="24"/>
          <w:lang w:eastAsia="lv-LV"/>
        </w:rPr>
        <w:t xml:space="preserve"> iesaistīti</w:t>
      </w:r>
      <w:r w:rsidR="00A0308E">
        <w:rPr>
          <w:rFonts w:ascii="Times New Roman" w:hAnsi="Times New Roman" w:eastAsia="Times New Roman" w:cs="Times New Roman"/>
          <w:sz w:val="24"/>
          <w:szCs w:val="24"/>
          <w:lang w:eastAsia="lv-LV"/>
        </w:rPr>
        <w:t xml:space="preserve"> pietiekami</w:t>
      </w:r>
      <w:r w:rsidRPr="004035A8">
        <w:rPr>
          <w:rFonts w:ascii="Times New Roman" w:hAnsi="Times New Roman" w:eastAsia="Times New Roman" w:cs="Times New Roman"/>
          <w:sz w:val="24"/>
          <w:szCs w:val="24"/>
          <w:lang w:eastAsia="lv-LV"/>
        </w:rPr>
        <w:t>. To nosaka gan regulatīvie ierobežojumi, gan tirgus apstākļi. Sadrumstalots regulējums un prudenciāl</w:t>
      </w:r>
      <w:r w:rsidR="00A0308E">
        <w:rPr>
          <w:rFonts w:ascii="Times New Roman" w:hAnsi="Times New Roman" w:eastAsia="Times New Roman" w:cs="Times New Roman"/>
          <w:sz w:val="24"/>
          <w:szCs w:val="24"/>
          <w:lang w:eastAsia="lv-LV"/>
        </w:rPr>
        <w:t>a</w:t>
      </w:r>
      <w:r w:rsidRPr="004035A8">
        <w:rPr>
          <w:rFonts w:ascii="Times New Roman" w:hAnsi="Times New Roman" w:eastAsia="Times New Roman" w:cs="Times New Roman"/>
          <w:sz w:val="24"/>
          <w:szCs w:val="24"/>
          <w:lang w:eastAsia="lv-LV"/>
        </w:rPr>
        <w:t xml:space="preserve">s prasības bieži attur no ieguldījumiem </w:t>
      </w:r>
      <w:r w:rsidR="00E47E71">
        <w:rPr>
          <w:rFonts w:ascii="Times New Roman" w:hAnsi="Times New Roman" w:eastAsia="Times New Roman" w:cs="Times New Roman"/>
          <w:sz w:val="24"/>
          <w:szCs w:val="24"/>
          <w:lang w:eastAsia="lv-LV"/>
        </w:rPr>
        <w:t>iespējkapitālā</w:t>
      </w:r>
      <w:r w:rsidRPr="004035A8">
        <w:rPr>
          <w:rFonts w:ascii="Times New Roman" w:hAnsi="Times New Roman" w:eastAsia="Times New Roman" w:cs="Times New Roman"/>
          <w:sz w:val="24"/>
          <w:szCs w:val="24"/>
          <w:lang w:eastAsia="lv-LV"/>
        </w:rPr>
        <w:t xml:space="preserve"> </w:t>
      </w:r>
      <w:r w:rsidR="00A0308E">
        <w:rPr>
          <w:rFonts w:ascii="Times New Roman" w:hAnsi="Times New Roman" w:eastAsia="Times New Roman" w:cs="Times New Roman"/>
          <w:sz w:val="24"/>
          <w:szCs w:val="24"/>
          <w:lang w:eastAsia="lv-LV"/>
        </w:rPr>
        <w:t>un</w:t>
      </w:r>
      <w:r w:rsidRPr="004035A8">
        <w:rPr>
          <w:rFonts w:ascii="Times New Roman" w:hAnsi="Times New Roman" w:eastAsia="Times New Roman" w:cs="Times New Roman"/>
          <w:sz w:val="24"/>
          <w:szCs w:val="24"/>
          <w:lang w:eastAsia="lv-LV"/>
        </w:rPr>
        <w:t xml:space="preserve"> izaugsmes kapitālā, turklāt daudziem investoriem trūkst nepieciešamās pieredzes, lai šajos instrumentos ieguldītu lielā apjomā. Papildu izaicinājums ir arī salīdzinoši nelielais Eiropas fondu apjoms, kas ierobežo iespējas </w:t>
      </w:r>
      <w:r w:rsidR="00A0308E">
        <w:rPr>
          <w:rFonts w:ascii="Times New Roman" w:hAnsi="Times New Roman" w:eastAsia="Times New Roman" w:cs="Times New Roman"/>
          <w:sz w:val="24"/>
          <w:szCs w:val="24"/>
          <w:lang w:eastAsia="lv-LV"/>
        </w:rPr>
        <w:t>veikt stratēģiskas investīcijas</w:t>
      </w:r>
      <w:r w:rsidRPr="004035A8">
        <w:rPr>
          <w:rFonts w:ascii="Times New Roman" w:hAnsi="Times New Roman" w:eastAsia="Times New Roman" w:cs="Times New Roman"/>
          <w:sz w:val="24"/>
          <w:szCs w:val="24"/>
          <w:lang w:eastAsia="lv-LV"/>
        </w:rPr>
        <w:t>.</w:t>
      </w:r>
    </w:p>
    <w:p w:rsidR="004035A8" w:rsidP="00DE31C2" w:rsidRDefault="004035A8" w14:paraId="116C716D" w14:textId="056BE8FB">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t xml:space="preserve">Rezultātā Eiropā trūkst pietiekami lielu un attīstītu </w:t>
      </w:r>
      <w:r w:rsidR="00E47E71">
        <w:rPr>
          <w:rFonts w:ascii="Times New Roman" w:hAnsi="Times New Roman" w:eastAsia="Times New Roman" w:cs="Times New Roman"/>
          <w:sz w:val="24"/>
          <w:szCs w:val="24"/>
          <w:lang w:eastAsia="lv-LV"/>
        </w:rPr>
        <w:t>iespēj</w:t>
      </w:r>
      <w:r w:rsidRPr="004035A8">
        <w:rPr>
          <w:rFonts w:ascii="Times New Roman" w:hAnsi="Times New Roman" w:eastAsia="Times New Roman" w:cs="Times New Roman"/>
          <w:sz w:val="24"/>
          <w:szCs w:val="24"/>
          <w:lang w:eastAsia="lv-LV"/>
        </w:rPr>
        <w:t>kapitāla, izaugsmes kapitāla un privātā kapitāla fondu, kas varētu atbalstīt mazos un vidējos uzņēmumus to vēlākajos attīstības posmos. Tas savukārt ierobežo uzņēmumu spēju pilnvērtīgi augt vienotajā tirgū.</w:t>
      </w:r>
    </w:p>
    <w:p w:rsidR="000B3A68" w:rsidP="00DE31C2" w:rsidRDefault="004035A8" w14:paraId="31664FDA" w14:textId="6F2FE91F">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lastRenderedPageBreak/>
        <w:t xml:space="preserve">Lai šo finansējuma </w:t>
      </w:r>
      <w:r w:rsidR="00042F23">
        <w:rPr>
          <w:rFonts w:ascii="Times New Roman" w:hAnsi="Times New Roman" w:eastAsia="Times New Roman" w:cs="Times New Roman"/>
          <w:sz w:val="24"/>
          <w:szCs w:val="24"/>
          <w:lang w:eastAsia="lv-LV"/>
        </w:rPr>
        <w:t>sadales disbalansu</w:t>
      </w:r>
      <w:r w:rsidRPr="004035A8">
        <w:rPr>
          <w:rFonts w:ascii="Times New Roman" w:hAnsi="Times New Roman" w:eastAsia="Times New Roman" w:cs="Times New Roman"/>
          <w:sz w:val="24"/>
          <w:szCs w:val="24"/>
          <w:lang w:eastAsia="lv-LV"/>
        </w:rPr>
        <w:t xml:space="preserve"> augošiem uzņēmumiem mazinātu, nepieciešama mērķtiecīga un izlēmīga rīcība – gan likvidējot investīciju šķēršļus, gan veicot mērķētas publiskās intervences, kas veicina privātā kapitāla ienākšanu. Svarīgākie uzdevumi ir samazināt regulējuma sadrumstalotību, atvieglot pārrobežu investīcijas un stiprināt motivējošus mehānismus institucionālajiem investoriem ieguldīt </w:t>
      </w:r>
      <w:r w:rsidR="00E47E71">
        <w:rPr>
          <w:rFonts w:ascii="Times New Roman" w:hAnsi="Times New Roman" w:eastAsia="Times New Roman" w:cs="Times New Roman"/>
          <w:sz w:val="24"/>
          <w:szCs w:val="24"/>
          <w:lang w:eastAsia="lv-LV"/>
        </w:rPr>
        <w:t>iespējkapitālā</w:t>
      </w:r>
      <w:r w:rsidRPr="004035A8">
        <w:rPr>
          <w:rFonts w:ascii="Times New Roman" w:hAnsi="Times New Roman" w:eastAsia="Times New Roman" w:cs="Times New Roman"/>
          <w:sz w:val="24"/>
          <w:szCs w:val="24"/>
          <w:lang w:eastAsia="lv-LV"/>
        </w:rPr>
        <w:t xml:space="preserve"> un izaugsmes kapitālā. Nozīmīga loma būs </w:t>
      </w:r>
      <w:r w:rsidR="00FB7734">
        <w:rPr>
          <w:rFonts w:ascii="Times New Roman" w:hAnsi="Times New Roman" w:eastAsia="Times New Roman" w:cs="Times New Roman"/>
          <w:sz w:val="24"/>
          <w:szCs w:val="24"/>
          <w:lang w:eastAsia="lv-LV"/>
        </w:rPr>
        <w:t>Eiropas u</w:t>
      </w:r>
      <w:r w:rsidRPr="004035A8">
        <w:rPr>
          <w:rFonts w:ascii="Times New Roman" w:hAnsi="Times New Roman" w:eastAsia="Times New Roman" w:cs="Times New Roman"/>
          <w:sz w:val="24"/>
          <w:szCs w:val="24"/>
          <w:lang w:eastAsia="lv-LV"/>
        </w:rPr>
        <w:t xml:space="preserve">zkrājumu un investīciju savienības iniciatīvām, kas Eiropas uzkrājumus </w:t>
      </w:r>
      <w:r w:rsidRPr="004035A8" w:rsidR="000549E0">
        <w:rPr>
          <w:rFonts w:ascii="Times New Roman" w:hAnsi="Times New Roman" w:eastAsia="Times New Roman" w:cs="Times New Roman"/>
          <w:sz w:val="24"/>
          <w:szCs w:val="24"/>
          <w:lang w:eastAsia="lv-LV"/>
        </w:rPr>
        <w:t xml:space="preserve">palīdzēs labāk savienot </w:t>
      </w:r>
      <w:r w:rsidRPr="004035A8">
        <w:rPr>
          <w:rFonts w:ascii="Times New Roman" w:hAnsi="Times New Roman" w:eastAsia="Times New Roman" w:cs="Times New Roman"/>
          <w:sz w:val="24"/>
          <w:szCs w:val="24"/>
          <w:lang w:eastAsia="lv-LV"/>
        </w:rPr>
        <w:t xml:space="preserve">ar strauji augošiem </w:t>
      </w:r>
      <w:r w:rsidR="006A39E3">
        <w:rPr>
          <w:rFonts w:ascii="Times New Roman" w:hAnsi="Times New Roman" w:eastAsia="Times New Roman" w:cs="Times New Roman"/>
          <w:sz w:val="24"/>
          <w:szCs w:val="24"/>
          <w:lang w:eastAsia="lv-LV"/>
        </w:rPr>
        <w:t>maziem un vidējiem uzņēmumiem (turpmāk-</w:t>
      </w:r>
      <w:r w:rsidRPr="004035A8">
        <w:rPr>
          <w:rFonts w:ascii="Times New Roman" w:hAnsi="Times New Roman" w:eastAsia="Times New Roman" w:cs="Times New Roman"/>
          <w:sz w:val="24"/>
          <w:szCs w:val="24"/>
          <w:lang w:eastAsia="lv-LV"/>
        </w:rPr>
        <w:t>MVU</w:t>
      </w:r>
      <w:r w:rsidR="006A39E3">
        <w:rPr>
          <w:rFonts w:ascii="Times New Roman" w:hAnsi="Times New Roman" w:eastAsia="Times New Roman" w:cs="Times New Roman"/>
          <w:sz w:val="24"/>
          <w:szCs w:val="24"/>
          <w:lang w:eastAsia="lv-LV"/>
        </w:rPr>
        <w:t>)</w:t>
      </w:r>
      <w:r w:rsidRPr="004035A8">
        <w:rPr>
          <w:rFonts w:ascii="Times New Roman" w:hAnsi="Times New Roman" w:eastAsia="Times New Roman" w:cs="Times New Roman"/>
          <w:sz w:val="24"/>
          <w:szCs w:val="24"/>
          <w:lang w:eastAsia="lv-LV"/>
        </w:rPr>
        <w:t>.</w:t>
      </w:r>
    </w:p>
    <w:p w:rsidR="00487F07" w:rsidP="00DE31C2" w:rsidRDefault="004035A8" w14:paraId="2408A52D" w14:textId="0F63E31B">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t xml:space="preserve">Publiskais finansējums šajā procesā kalpo kā būtisks katalizators. Tādi instrumenti kā Eiropas tehnoloģiju čempionu iniciatīva un </w:t>
      </w:r>
      <w:r w:rsidRPr="00FB7734" w:rsidR="00FB7734">
        <w:rPr>
          <w:rFonts w:ascii="Times New Roman" w:hAnsi="Times New Roman" w:eastAsia="Times New Roman" w:cs="Times New Roman"/>
          <w:sz w:val="24"/>
          <w:szCs w:val="24"/>
          <w:lang w:eastAsia="lv-LV"/>
        </w:rPr>
        <w:t xml:space="preserve">Eiropas Fonds augošiem uzņēmumiem </w:t>
      </w:r>
      <w:r w:rsidRPr="004035A8">
        <w:rPr>
          <w:rFonts w:ascii="Times New Roman" w:hAnsi="Times New Roman" w:eastAsia="Times New Roman" w:cs="Times New Roman"/>
          <w:sz w:val="24"/>
          <w:szCs w:val="24"/>
          <w:lang w:eastAsia="lv-LV"/>
        </w:rPr>
        <w:t xml:space="preserve">jau palīdz veidot lielākus fondus un </w:t>
      </w:r>
      <w:r w:rsidRPr="004035A8" w:rsidR="000B3A68">
        <w:rPr>
          <w:rFonts w:ascii="Times New Roman" w:hAnsi="Times New Roman" w:eastAsia="Times New Roman" w:cs="Times New Roman"/>
          <w:sz w:val="24"/>
          <w:szCs w:val="24"/>
          <w:lang w:eastAsia="lv-LV"/>
        </w:rPr>
        <w:t xml:space="preserve">līdzfinansēšanai </w:t>
      </w:r>
      <w:r w:rsidRPr="004035A8">
        <w:rPr>
          <w:rFonts w:ascii="Times New Roman" w:hAnsi="Times New Roman" w:eastAsia="Times New Roman" w:cs="Times New Roman"/>
          <w:sz w:val="24"/>
          <w:szCs w:val="24"/>
          <w:lang w:eastAsia="lv-LV"/>
        </w:rPr>
        <w:t xml:space="preserve">piesaistīt institucionālos investorus. Līdzīgi risinājumi top arī dalībvalstīs. Papildus tam plānotais Eiropas </w:t>
      </w:r>
      <w:r w:rsidR="00487F07">
        <w:rPr>
          <w:rFonts w:ascii="Times New Roman" w:hAnsi="Times New Roman" w:eastAsia="Times New Roman" w:cs="Times New Roman"/>
          <w:sz w:val="24"/>
          <w:szCs w:val="24"/>
          <w:lang w:eastAsia="lv-LV"/>
        </w:rPr>
        <w:t>K</w:t>
      </w:r>
      <w:r w:rsidRPr="004035A8">
        <w:rPr>
          <w:rFonts w:ascii="Times New Roman" w:hAnsi="Times New Roman" w:eastAsia="Times New Roman" w:cs="Times New Roman"/>
          <w:sz w:val="24"/>
          <w:szCs w:val="24"/>
          <w:lang w:eastAsia="lv-LV"/>
        </w:rPr>
        <w:t>onkurētspējas fonds nākamajā daudzgadu budžetā (2028</w:t>
      </w:r>
      <w:r w:rsidR="006A39E3">
        <w:rPr>
          <w:rFonts w:ascii="Times New Roman" w:hAnsi="Times New Roman" w:eastAsia="Times New Roman" w:cs="Times New Roman"/>
          <w:sz w:val="24"/>
          <w:szCs w:val="24"/>
          <w:lang w:eastAsia="lv-LV"/>
        </w:rPr>
        <w:t>.</w:t>
      </w:r>
      <w:r w:rsidRPr="004035A8">
        <w:rPr>
          <w:rFonts w:ascii="Times New Roman" w:hAnsi="Times New Roman" w:eastAsia="Times New Roman" w:cs="Times New Roman"/>
          <w:sz w:val="24"/>
          <w:szCs w:val="24"/>
          <w:lang w:eastAsia="lv-LV"/>
        </w:rPr>
        <w:t>–2034</w:t>
      </w:r>
      <w:r w:rsidR="006A39E3">
        <w:rPr>
          <w:rFonts w:ascii="Times New Roman" w:hAnsi="Times New Roman" w:eastAsia="Times New Roman" w:cs="Times New Roman"/>
          <w:sz w:val="24"/>
          <w:szCs w:val="24"/>
          <w:lang w:eastAsia="lv-LV"/>
        </w:rPr>
        <w:t>.</w:t>
      </w:r>
      <w:r w:rsidRPr="004035A8">
        <w:rPr>
          <w:rFonts w:ascii="Times New Roman" w:hAnsi="Times New Roman" w:eastAsia="Times New Roman" w:cs="Times New Roman"/>
          <w:sz w:val="24"/>
          <w:szCs w:val="24"/>
          <w:lang w:eastAsia="lv-LV"/>
        </w:rPr>
        <w:t xml:space="preserve">) arī paredzēs atbalstu </w:t>
      </w:r>
      <w:r w:rsidR="00D748E1">
        <w:rPr>
          <w:rFonts w:ascii="Times New Roman" w:hAnsi="Times New Roman" w:eastAsia="Times New Roman" w:cs="Times New Roman"/>
          <w:sz w:val="24"/>
          <w:szCs w:val="24"/>
          <w:lang w:eastAsia="lv-LV"/>
        </w:rPr>
        <w:t xml:space="preserve">attiecībā uz </w:t>
      </w:r>
      <w:r w:rsidRPr="004035A8">
        <w:rPr>
          <w:rFonts w:ascii="Times New Roman" w:hAnsi="Times New Roman" w:eastAsia="Times New Roman" w:cs="Times New Roman"/>
          <w:sz w:val="24"/>
          <w:szCs w:val="24"/>
          <w:lang w:eastAsia="lv-LV"/>
        </w:rPr>
        <w:t>augošu uzņēmumu piekļuvi finansējumam.</w:t>
      </w:r>
    </w:p>
    <w:p w:rsidRPr="004035A8" w:rsidR="004035A8" w:rsidP="00DE31C2" w:rsidRDefault="004035A8" w14:paraId="64F46C4C" w14:textId="7FF09000">
      <w:pPr>
        <w:spacing w:before="120" w:line="300" w:lineRule="atLeast"/>
        <w:ind w:right="113" w:firstLine="284"/>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sz w:val="24"/>
          <w:szCs w:val="24"/>
          <w:lang w:eastAsia="lv-LV"/>
        </w:rPr>
        <w:t>Tomēr, lai izveidotu patiesi vienotu Eiropas pieeju, ir svarīgi nodrošināt, ka šie mehānismi darbojas visās dalībvalstīs, arī tajās, kur</w:t>
      </w:r>
      <w:r w:rsidR="00A0308E">
        <w:rPr>
          <w:rFonts w:ascii="Times New Roman" w:hAnsi="Times New Roman" w:eastAsia="Times New Roman" w:cs="Times New Roman"/>
          <w:sz w:val="24"/>
          <w:szCs w:val="24"/>
          <w:lang w:eastAsia="lv-LV"/>
        </w:rPr>
        <w:t>ās</w:t>
      </w:r>
      <w:r w:rsidRPr="004035A8">
        <w:rPr>
          <w:rFonts w:ascii="Times New Roman" w:hAnsi="Times New Roman" w:eastAsia="Times New Roman" w:cs="Times New Roman"/>
          <w:sz w:val="24"/>
          <w:szCs w:val="24"/>
          <w:lang w:eastAsia="lv-LV"/>
        </w:rPr>
        <w:t xml:space="preserve"> tirgi ir mazāk attīstīti. Tas stiprinās kopējo ES konkurētspēju.</w:t>
      </w:r>
      <w:r w:rsidR="00A85C73">
        <w:rPr>
          <w:rFonts w:ascii="Times New Roman" w:hAnsi="Times New Roman" w:eastAsia="Times New Roman" w:cs="Times New Roman"/>
          <w:sz w:val="24"/>
          <w:szCs w:val="24"/>
          <w:lang w:eastAsia="lv-LV"/>
        </w:rPr>
        <w:t xml:space="preserve"> </w:t>
      </w:r>
      <w:r w:rsidRPr="004035A8">
        <w:rPr>
          <w:rFonts w:ascii="Times New Roman" w:hAnsi="Times New Roman" w:eastAsia="Times New Roman" w:cs="Times New Roman"/>
          <w:sz w:val="24"/>
          <w:szCs w:val="24"/>
          <w:lang w:eastAsia="lv-LV"/>
        </w:rPr>
        <w:t xml:space="preserve">Ņemot to vērā, </w:t>
      </w:r>
      <w:r w:rsidR="00D748E1">
        <w:rPr>
          <w:rFonts w:ascii="Times New Roman" w:hAnsi="Times New Roman" w:eastAsia="Times New Roman" w:cs="Times New Roman"/>
          <w:sz w:val="24"/>
          <w:szCs w:val="24"/>
          <w:lang w:eastAsia="lv-LV"/>
        </w:rPr>
        <w:t xml:space="preserve">Īrijas </w:t>
      </w:r>
      <w:r w:rsidRPr="004035A8">
        <w:rPr>
          <w:rFonts w:ascii="Times New Roman" w:hAnsi="Times New Roman" w:eastAsia="Times New Roman" w:cs="Times New Roman"/>
          <w:sz w:val="24"/>
          <w:szCs w:val="24"/>
          <w:lang w:eastAsia="lv-LV"/>
        </w:rPr>
        <w:t xml:space="preserve">prezidentūra piedāvā </w:t>
      </w:r>
      <w:r w:rsidR="00D748E1">
        <w:rPr>
          <w:rFonts w:ascii="Times New Roman" w:hAnsi="Times New Roman" w:eastAsia="Times New Roman" w:cs="Times New Roman"/>
          <w:sz w:val="24"/>
          <w:szCs w:val="24"/>
          <w:lang w:eastAsia="lv-LV"/>
        </w:rPr>
        <w:t>diskutēt par</w:t>
      </w:r>
      <w:r w:rsidRPr="004035A8">
        <w:rPr>
          <w:rFonts w:ascii="Times New Roman" w:hAnsi="Times New Roman" w:eastAsia="Times New Roman" w:cs="Times New Roman"/>
          <w:sz w:val="24"/>
          <w:szCs w:val="24"/>
          <w:lang w:eastAsia="lv-LV"/>
        </w:rPr>
        <w:t xml:space="preserve"> šād</w:t>
      </w:r>
      <w:r w:rsidR="00D748E1">
        <w:rPr>
          <w:rFonts w:ascii="Times New Roman" w:hAnsi="Times New Roman" w:eastAsia="Times New Roman" w:cs="Times New Roman"/>
          <w:sz w:val="24"/>
          <w:szCs w:val="24"/>
          <w:lang w:eastAsia="lv-LV"/>
        </w:rPr>
        <w:t>iem</w:t>
      </w:r>
      <w:r w:rsidRPr="004035A8">
        <w:rPr>
          <w:rFonts w:ascii="Times New Roman" w:hAnsi="Times New Roman" w:eastAsia="Times New Roman" w:cs="Times New Roman"/>
          <w:sz w:val="24"/>
          <w:szCs w:val="24"/>
          <w:lang w:eastAsia="lv-LV"/>
        </w:rPr>
        <w:t xml:space="preserve"> jautājum</w:t>
      </w:r>
      <w:r w:rsidR="00D748E1">
        <w:rPr>
          <w:rFonts w:ascii="Times New Roman" w:hAnsi="Times New Roman" w:eastAsia="Times New Roman" w:cs="Times New Roman"/>
          <w:sz w:val="24"/>
          <w:szCs w:val="24"/>
          <w:lang w:eastAsia="lv-LV"/>
        </w:rPr>
        <w:t>iem</w:t>
      </w:r>
      <w:r w:rsidRPr="004035A8">
        <w:rPr>
          <w:rFonts w:ascii="Times New Roman" w:hAnsi="Times New Roman" w:eastAsia="Times New Roman" w:cs="Times New Roman"/>
          <w:sz w:val="24"/>
          <w:szCs w:val="24"/>
          <w:lang w:eastAsia="lv-LV"/>
        </w:rPr>
        <w:t>:</w:t>
      </w:r>
    </w:p>
    <w:p w:rsidRPr="00E47E71" w:rsidR="004035A8" w:rsidP="00DE31C2" w:rsidRDefault="004035A8" w14:paraId="0FEB8CA2" w14:textId="5B6187D1">
      <w:pPr>
        <w:numPr>
          <w:ilvl w:val="0"/>
          <w:numId w:val="23"/>
        </w:numPr>
        <w:tabs>
          <w:tab w:val="clear" w:pos="720"/>
          <w:tab w:val="num" w:pos="851"/>
        </w:tabs>
        <w:spacing w:before="120" w:line="300" w:lineRule="atLeast"/>
        <w:ind w:left="851" w:right="113" w:hanging="567"/>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b/>
          <w:bCs/>
          <w:sz w:val="24"/>
          <w:szCs w:val="24"/>
          <w:lang w:eastAsia="lv-LV"/>
        </w:rPr>
        <w:t>Kā piesaistīt institucionālo kapitālu?</w:t>
      </w:r>
      <w:r w:rsidRPr="004035A8">
        <w:rPr>
          <w:rFonts w:ascii="Times New Roman" w:hAnsi="Times New Roman" w:eastAsia="Times New Roman" w:cs="Times New Roman"/>
          <w:sz w:val="24"/>
          <w:szCs w:val="24"/>
          <w:lang w:eastAsia="lv-LV"/>
        </w:rPr>
        <w:t xml:space="preserve"> Papildus normatīvajiem uzlabojumiem – kādi </w:t>
      </w:r>
      <w:r w:rsidR="00487F07">
        <w:rPr>
          <w:rFonts w:ascii="Times New Roman" w:hAnsi="Times New Roman" w:eastAsia="Times New Roman" w:cs="Times New Roman"/>
          <w:sz w:val="24"/>
          <w:szCs w:val="24"/>
          <w:lang w:eastAsia="lv-LV"/>
        </w:rPr>
        <w:t>mērķēti</w:t>
      </w:r>
      <w:r w:rsidRPr="004035A8">
        <w:rPr>
          <w:rFonts w:ascii="Times New Roman" w:hAnsi="Times New Roman" w:eastAsia="Times New Roman" w:cs="Times New Roman"/>
          <w:sz w:val="24"/>
          <w:szCs w:val="24"/>
          <w:lang w:eastAsia="lv-LV"/>
        </w:rPr>
        <w:t xml:space="preserve"> mehānismi vai riska dalīšanas principi būtu nepieciešami, lai motivētu piesardzīgos institucionālos investorus ieguldīt </w:t>
      </w:r>
      <w:r w:rsidR="00E47E71">
        <w:rPr>
          <w:rFonts w:ascii="Times New Roman" w:hAnsi="Times New Roman" w:eastAsia="Times New Roman" w:cs="Times New Roman"/>
          <w:sz w:val="24"/>
          <w:szCs w:val="24"/>
          <w:lang w:eastAsia="lv-LV"/>
        </w:rPr>
        <w:t>iespēj</w:t>
      </w:r>
      <w:r w:rsidRPr="00E47E71" w:rsidR="00E47E71">
        <w:rPr>
          <w:rFonts w:ascii="Times New Roman" w:hAnsi="Times New Roman" w:eastAsia="Times New Roman" w:cs="Times New Roman"/>
          <w:sz w:val="24"/>
          <w:szCs w:val="24"/>
          <w:lang w:eastAsia="lv-LV"/>
        </w:rPr>
        <w:t>kapitāla tirgū</w:t>
      </w:r>
      <w:r w:rsidRPr="00E47E71">
        <w:rPr>
          <w:rFonts w:ascii="Times New Roman" w:hAnsi="Times New Roman" w:eastAsia="Times New Roman" w:cs="Times New Roman"/>
          <w:sz w:val="24"/>
          <w:szCs w:val="24"/>
          <w:lang w:eastAsia="lv-LV"/>
        </w:rPr>
        <w:t>?</w:t>
      </w:r>
    </w:p>
    <w:p w:rsidRPr="00DE31C2" w:rsidR="004035A8" w:rsidP="00DE31C2" w:rsidRDefault="004035A8" w14:paraId="222D4BAD" w14:textId="15564861">
      <w:pPr>
        <w:numPr>
          <w:ilvl w:val="0"/>
          <w:numId w:val="23"/>
        </w:numPr>
        <w:tabs>
          <w:tab w:val="clear" w:pos="720"/>
          <w:tab w:val="num" w:pos="851"/>
        </w:tabs>
        <w:spacing w:before="120" w:line="300" w:lineRule="atLeast"/>
        <w:ind w:left="851" w:right="113" w:hanging="567"/>
        <w:jc w:val="both"/>
        <w:rPr>
          <w:rFonts w:ascii="Times New Roman" w:hAnsi="Times New Roman" w:eastAsia="Times New Roman" w:cs="Times New Roman"/>
          <w:sz w:val="24"/>
          <w:szCs w:val="24"/>
          <w:lang w:eastAsia="lv-LV"/>
        </w:rPr>
      </w:pPr>
      <w:r w:rsidRPr="004035A8">
        <w:rPr>
          <w:rFonts w:ascii="Times New Roman" w:hAnsi="Times New Roman" w:eastAsia="Times New Roman" w:cs="Times New Roman"/>
          <w:b/>
          <w:bCs/>
          <w:sz w:val="24"/>
          <w:szCs w:val="24"/>
          <w:lang w:eastAsia="lv-LV"/>
        </w:rPr>
        <w:t>Kā veidot kopīgu pieeju?</w:t>
      </w:r>
      <w:r w:rsidRPr="004035A8">
        <w:rPr>
          <w:rFonts w:ascii="Times New Roman" w:hAnsi="Times New Roman" w:eastAsia="Times New Roman" w:cs="Times New Roman"/>
          <w:sz w:val="24"/>
          <w:szCs w:val="24"/>
          <w:lang w:eastAsia="lv-LV"/>
        </w:rPr>
        <w:t xml:space="preserve"> Kā dalībvalstis var labāk saskaņot savus publiskā finansējuma instrumentus ar ES līmeņa iniciatīvām, lai izveidotu vienotu Eiropas ekosistēmu augošu uzņēmumu attīstībai un izvairītos no kapitāla sadrumstalotības?</w:t>
      </w:r>
    </w:p>
    <w:p w:rsidRPr="00AF26C2" w:rsidR="004A2035" w:rsidP="00BD78C9" w:rsidRDefault="004A2035" w14:paraId="6F1B172A" w14:textId="6E840919">
      <w:pPr>
        <w:spacing w:before="120" w:line="240" w:lineRule="auto"/>
        <w:ind w:right="113"/>
        <w:jc w:val="both"/>
        <w:rPr>
          <w:rFonts w:ascii="Times New Roman" w:hAnsi="Times New Roman" w:eastAsia="Calibri" w:cs="Times New Roman"/>
          <w:b/>
          <w:bCs/>
          <w:sz w:val="24"/>
          <w:szCs w:val="24"/>
          <w:u w:val="single"/>
        </w:rPr>
      </w:pPr>
      <w:r w:rsidRPr="00AF26C2">
        <w:rPr>
          <w:rFonts w:ascii="Times New Roman" w:hAnsi="Times New Roman" w:eastAsia="Calibri" w:cs="Times New Roman"/>
          <w:b/>
          <w:bCs/>
          <w:sz w:val="24"/>
          <w:szCs w:val="24"/>
          <w:u w:val="single"/>
        </w:rPr>
        <w:t>Latvijas nostāja</w:t>
      </w:r>
    </w:p>
    <w:p w:rsidR="00AD414B" w:rsidP="005D4D25" w:rsidRDefault="004A2035" w14:paraId="49D5BB1A" w14:textId="20050688">
      <w:pPr>
        <w:spacing w:before="120" w:line="240" w:lineRule="auto"/>
        <w:ind w:firstLine="284"/>
        <w:jc w:val="both"/>
        <w:rPr>
          <w:rFonts w:ascii="Times New Roman" w:hAnsi="Times New Roman" w:eastAsia="Calibri" w:cs="Times New Roman"/>
          <w:sz w:val="24"/>
          <w:szCs w:val="24"/>
        </w:rPr>
      </w:pPr>
      <w:r w:rsidRPr="002A597B">
        <w:rPr>
          <w:rFonts w:ascii="Times New Roman" w:hAnsi="Times New Roman" w:eastAsia="Times New Roman" w:cs="Times New Roman"/>
          <w:sz w:val="24"/>
          <w:szCs w:val="24"/>
        </w:rPr>
        <w:t xml:space="preserve">Latvijas nostāja ir izklāstīta Ekonomikas ministrijas </w:t>
      </w:r>
      <w:r w:rsidRPr="002A597B" w:rsidR="00F64DB9">
        <w:rPr>
          <w:rFonts w:ascii="Times New Roman" w:hAnsi="Times New Roman" w:eastAsia="Times New Roman" w:cs="Times New Roman"/>
          <w:sz w:val="24"/>
          <w:szCs w:val="24"/>
        </w:rPr>
        <w:t>n</w:t>
      </w:r>
      <w:r w:rsidRPr="002A597B">
        <w:rPr>
          <w:rFonts w:ascii="Times New Roman" w:hAnsi="Times New Roman" w:eastAsia="Times New Roman" w:cs="Times New Roman"/>
          <w:sz w:val="24"/>
          <w:szCs w:val="24"/>
        </w:rPr>
        <w:t>acionālajā pozīcijā Nr.</w:t>
      </w:r>
      <w:r w:rsidRPr="002A597B" w:rsidR="00AB0ADA">
        <w:rPr>
          <w:rFonts w:ascii="Times New Roman" w:hAnsi="Times New Roman" w:eastAsia="Times New Roman" w:cs="Times New Roman"/>
          <w:sz w:val="24"/>
          <w:szCs w:val="24"/>
        </w:rPr>
        <w:t> </w:t>
      </w:r>
      <w:r w:rsidRPr="002A597B">
        <w:rPr>
          <w:rFonts w:ascii="Times New Roman" w:hAnsi="Times New Roman" w:eastAsia="Times New Roman" w:cs="Times New Roman"/>
          <w:sz w:val="24"/>
          <w:szCs w:val="24"/>
        </w:rPr>
        <w:t xml:space="preserve">1 </w:t>
      </w:r>
      <w:r w:rsidRPr="002A597B" w:rsidR="00FF2C15">
        <w:rPr>
          <w:rFonts w:ascii="Times New Roman" w:hAnsi="Times New Roman" w:eastAsia="Times New Roman" w:cs="Times New Roman"/>
          <w:i/>
          <w:iCs/>
          <w:sz w:val="24"/>
          <w:szCs w:val="24"/>
        </w:rPr>
        <w:t>“</w:t>
      </w:r>
      <w:r w:rsidRPr="002A597B" w:rsidR="00766269">
        <w:rPr>
          <w:rFonts w:ascii="Times New Roman" w:hAnsi="Times New Roman" w:eastAsia="Calibri" w:cs="Times New Roman"/>
          <w:i/>
          <w:sz w:val="24"/>
          <w:szCs w:val="24"/>
        </w:rPr>
        <w:t>Par Komisijas komunikāciju “ES konkurētspējas kompass”</w:t>
      </w:r>
      <w:r w:rsidR="002A597B">
        <w:rPr>
          <w:rFonts w:ascii="Times New Roman" w:hAnsi="Times New Roman" w:eastAsia="Calibri" w:cs="Times New Roman"/>
          <w:i/>
          <w:sz w:val="24"/>
          <w:szCs w:val="24"/>
        </w:rPr>
        <w:t>”</w:t>
      </w:r>
      <w:r w:rsidRPr="002A597B" w:rsidR="00766269">
        <w:rPr>
          <w:rFonts w:ascii="Times New Roman" w:hAnsi="Times New Roman" w:eastAsia="Calibri" w:cs="Times New Roman"/>
          <w:i/>
          <w:sz w:val="24"/>
          <w:szCs w:val="24"/>
        </w:rPr>
        <w:t xml:space="preserve">, </w:t>
      </w:r>
      <w:r w:rsidRPr="002A597B" w:rsidR="00766269">
        <w:rPr>
          <w:rFonts w:ascii="Times New Roman" w:hAnsi="Times New Roman" w:eastAsia="Calibri" w:cs="Times New Roman"/>
          <w:iCs/>
          <w:sz w:val="24"/>
          <w:szCs w:val="24"/>
        </w:rPr>
        <w:t xml:space="preserve">kas apstiprināta 2025. gada 4. </w:t>
      </w:r>
      <w:r w:rsidRPr="002A597B" w:rsidR="002A597B">
        <w:rPr>
          <w:rFonts w:ascii="Times New Roman" w:hAnsi="Times New Roman" w:eastAsia="Calibri" w:cs="Times New Roman"/>
          <w:iCs/>
          <w:sz w:val="24"/>
          <w:szCs w:val="24"/>
        </w:rPr>
        <w:t>m</w:t>
      </w:r>
      <w:r w:rsidRPr="002A597B" w:rsidR="00766269">
        <w:rPr>
          <w:rFonts w:ascii="Times New Roman" w:hAnsi="Times New Roman" w:eastAsia="Calibri" w:cs="Times New Roman"/>
          <w:iCs/>
          <w:sz w:val="24"/>
          <w:szCs w:val="24"/>
        </w:rPr>
        <w:t>arta MK sēdē</w:t>
      </w:r>
      <w:r w:rsidRPr="002A597B" w:rsidR="00607633">
        <w:rPr>
          <w:rFonts w:ascii="Times New Roman" w:hAnsi="Times New Roman" w:eastAsia="Calibri" w:cs="Times New Roman"/>
          <w:iCs/>
          <w:sz w:val="24"/>
          <w:szCs w:val="24"/>
        </w:rPr>
        <w:t>.</w:t>
      </w:r>
    </w:p>
    <w:p w:rsidRPr="00073B5C" w:rsidR="00743961" w:rsidP="005D4D25" w:rsidRDefault="00743961" w14:paraId="224A39B6" w14:textId="098722C4">
      <w:pPr>
        <w:spacing w:before="120" w:line="240" w:lineRule="auto"/>
        <w:ind w:firstLine="284"/>
        <w:jc w:val="both"/>
        <w:rPr>
          <w:rFonts w:ascii="Times New Roman" w:hAnsi="Times New Roman" w:eastAsia="Calibri" w:cs="Times New Roman"/>
          <w:i/>
          <w:sz w:val="24"/>
          <w:szCs w:val="24"/>
        </w:rPr>
      </w:pPr>
      <w:r w:rsidRPr="00073B5C">
        <w:rPr>
          <w:rFonts w:ascii="Times New Roman" w:hAnsi="Times New Roman" w:eastAsia="Calibri" w:cs="Times New Roman"/>
          <w:sz w:val="24"/>
          <w:szCs w:val="24"/>
        </w:rPr>
        <w:t xml:space="preserve">Latvija, </w:t>
      </w:r>
      <w:r w:rsidR="00364B26">
        <w:rPr>
          <w:rFonts w:ascii="Times New Roman" w:hAnsi="Times New Roman" w:eastAsia="Calibri" w:cs="Times New Roman"/>
          <w:sz w:val="24"/>
          <w:szCs w:val="24"/>
        </w:rPr>
        <w:t>pamatojoties</w:t>
      </w:r>
      <w:r w:rsidRPr="00073B5C" w:rsidR="005D334A">
        <w:rPr>
          <w:rFonts w:ascii="Times New Roman" w:hAnsi="Times New Roman" w:eastAsia="Calibri" w:cs="Times New Roman"/>
          <w:sz w:val="24"/>
          <w:szCs w:val="24"/>
        </w:rPr>
        <w:t xml:space="preserve"> uz Ekonomikas ministrijas nacionālo pozīciju par Eiropas Komisijas komunikāciju “ES konkurētspējas kompass”, atbalsta Eiropas Savienības iniciatīvas, kas vērstas uz </w:t>
      </w:r>
      <w:r w:rsidRPr="00073B5C" w:rsidR="00520301">
        <w:rPr>
          <w:rFonts w:ascii="Times New Roman" w:hAnsi="Times New Roman" w:eastAsia="Calibri" w:cs="Times New Roman"/>
          <w:sz w:val="24"/>
          <w:szCs w:val="24"/>
        </w:rPr>
        <w:t xml:space="preserve">privātā finansējuma piesaistīšanas </w:t>
      </w:r>
      <w:r w:rsidRPr="00073B5C" w:rsidR="00B63509">
        <w:rPr>
          <w:rFonts w:ascii="Times New Roman" w:hAnsi="Times New Roman" w:eastAsia="Calibri" w:cs="Times New Roman"/>
          <w:sz w:val="24"/>
          <w:szCs w:val="24"/>
        </w:rPr>
        <w:t>veicināšanu augošiem maziem un vidējiem uzņēmumiem</w:t>
      </w:r>
      <w:r w:rsidRPr="00073B5C" w:rsidR="00C97395">
        <w:rPr>
          <w:rFonts w:ascii="Times New Roman" w:hAnsi="Times New Roman" w:eastAsia="Calibri" w:cs="Times New Roman"/>
          <w:sz w:val="24"/>
          <w:szCs w:val="24"/>
        </w:rPr>
        <w:t xml:space="preserve">, uzsverot, ka </w:t>
      </w:r>
      <w:r w:rsidRPr="00073B5C" w:rsidR="00900CC7">
        <w:rPr>
          <w:rFonts w:ascii="Times New Roman" w:hAnsi="Times New Roman" w:eastAsia="Calibri" w:cs="Times New Roman"/>
          <w:sz w:val="24"/>
          <w:szCs w:val="24"/>
        </w:rPr>
        <w:t>uzņēmumu konkurētspējas stiprināšan</w:t>
      </w:r>
      <w:r w:rsidR="00F76643">
        <w:rPr>
          <w:rFonts w:ascii="Times New Roman" w:hAnsi="Times New Roman" w:eastAsia="Calibri" w:cs="Times New Roman"/>
          <w:sz w:val="24"/>
          <w:szCs w:val="24"/>
        </w:rPr>
        <w:t>ā</w:t>
      </w:r>
      <w:r w:rsidRPr="00073B5C" w:rsidR="00031834">
        <w:rPr>
          <w:rFonts w:ascii="Times New Roman" w:hAnsi="Times New Roman" w:eastAsia="Calibri" w:cs="Times New Roman"/>
          <w:sz w:val="24"/>
          <w:szCs w:val="24"/>
        </w:rPr>
        <w:t xml:space="preserve"> </w:t>
      </w:r>
      <w:r w:rsidR="001D3E01">
        <w:rPr>
          <w:rFonts w:ascii="Times New Roman" w:hAnsi="Times New Roman" w:eastAsia="Calibri" w:cs="Times New Roman"/>
          <w:sz w:val="24"/>
          <w:szCs w:val="24"/>
        </w:rPr>
        <w:t>ļoti</w:t>
      </w:r>
      <w:r w:rsidR="00DF7727">
        <w:rPr>
          <w:rFonts w:ascii="Times New Roman" w:hAnsi="Times New Roman" w:eastAsia="Calibri" w:cs="Times New Roman"/>
          <w:sz w:val="24"/>
          <w:szCs w:val="24"/>
        </w:rPr>
        <w:t xml:space="preserve"> </w:t>
      </w:r>
      <w:r w:rsidR="00180FE2">
        <w:rPr>
          <w:rFonts w:ascii="Times New Roman" w:hAnsi="Times New Roman" w:eastAsia="Calibri" w:cs="Times New Roman"/>
          <w:sz w:val="24"/>
          <w:szCs w:val="24"/>
        </w:rPr>
        <w:t>nozīmīga</w:t>
      </w:r>
      <w:r w:rsidRPr="00073B5C" w:rsidR="00031834">
        <w:rPr>
          <w:rFonts w:ascii="Times New Roman" w:hAnsi="Times New Roman" w:eastAsia="Calibri" w:cs="Times New Roman"/>
          <w:sz w:val="24"/>
          <w:szCs w:val="24"/>
        </w:rPr>
        <w:t xml:space="preserve"> ir piekļuve kapitālam</w:t>
      </w:r>
      <w:r w:rsidRPr="00073B5C" w:rsidR="00B20E8D">
        <w:rPr>
          <w:rFonts w:ascii="Times New Roman" w:hAnsi="Times New Roman" w:eastAsia="Calibri" w:cs="Times New Roman"/>
          <w:sz w:val="24"/>
          <w:szCs w:val="24"/>
        </w:rPr>
        <w:t>, īpaši izaugsmes posmā.</w:t>
      </w:r>
      <w:r w:rsidRPr="00073B5C" w:rsidR="007B38E7">
        <w:rPr>
          <w:rFonts w:ascii="Times New Roman" w:hAnsi="Times New Roman" w:eastAsia="Calibri" w:cs="Times New Roman"/>
          <w:sz w:val="24"/>
          <w:szCs w:val="24"/>
        </w:rPr>
        <w:t xml:space="preserve"> </w:t>
      </w:r>
      <w:r w:rsidRPr="00073B5C" w:rsidR="00A9115A">
        <w:rPr>
          <w:rFonts w:ascii="Times New Roman" w:hAnsi="Times New Roman" w:eastAsia="Calibri" w:cs="Times New Roman"/>
          <w:iCs/>
          <w:sz w:val="24"/>
          <w:szCs w:val="24"/>
        </w:rPr>
        <w:t>N</w:t>
      </w:r>
      <w:r w:rsidRPr="00073B5C" w:rsidR="007B38E7">
        <w:rPr>
          <w:rFonts w:ascii="Times New Roman" w:hAnsi="Times New Roman" w:eastAsia="Calibri" w:cs="Times New Roman"/>
          <w:iCs/>
          <w:sz w:val="24"/>
          <w:szCs w:val="24"/>
        </w:rPr>
        <w:t>epieciešams</w:t>
      </w:r>
      <w:r w:rsidRPr="00073B5C" w:rsidR="00E4426D">
        <w:rPr>
          <w:rFonts w:ascii="Times New Roman" w:hAnsi="Times New Roman" w:eastAsia="Calibri" w:cs="Times New Roman"/>
          <w:sz w:val="24"/>
          <w:szCs w:val="24"/>
        </w:rPr>
        <w:t xml:space="preserve"> uzlabot </w:t>
      </w:r>
      <w:r w:rsidRPr="00073B5C" w:rsidR="00BB6936">
        <w:rPr>
          <w:rFonts w:ascii="Times New Roman" w:hAnsi="Times New Roman" w:eastAsia="Calibri" w:cs="Times New Roman"/>
          <w:sz w:val="24"/>
          <w:szCs w:val="24"/>
        </w:rPr>
        <w:t>pārrobežu</w:t>
      </w:r>
      <w:r w:rsidRPr="00073B5C" w:rsidR="006B2CEE">
        <w:rPr>
          <w:rFonts w:ascii="Times New Roman" w:hAnsi="Times New Roman" w:eastAsia="Calibri" w:cs="Times New Roman"/>
          <w:sz w:val="24"/>
          <w:szCs w:val="24"/>
        </w:rPr>
        <w:t xml:space="preserve"> investīciju vidi</w:t>
      </w:r>
      <w:r w:rsidRPr="00073B5C" w:rsidR="0002281D">
        <w:rPr>
          <w:rFonts w:ascii="Times New Roman" w:hAnsi="Times New Roman" w:eastAsia="Calibri" w:cs="Times New Roman"/>
          <w:sz w:val="24"/>
          <w:szCs w:val="24"/>
        </w:rPr>
        <w:t xml:space="preserve"> </w:t>
      </w:r>
      <w:r w:rsidRPr="00073B5C" w:rsidR="00650F2E">
        <w:rPr>
          <w:rFonts w:ascii="Times New Roman" w:hAnsi="Times New Roman" w:eastAsia="Calibri" w:cs="Times New Roman"/>
          <w:sz w:val="24"/>
          <w:szCs w:val="24"/>
        </w:rPr>
        <w:t>un stiprināt kapitāla tirgus attīstību</w:t>
      </w:r>
      <w:r w:rsidRPr="00073B5C" w:rsidR="003028A5">
        <w:rPr>
          <w:rFonts w:ascii="Times New Roman" w:hAnsi="Times New Roman" w:eastAsia="Calibri" w:cs="Times New Roman"/>
          <w:sz w:val="24"/>
          <w:szCs w:val="24"/>
        </w:rPr>
        <w:t>, vienlaikus nodrošinot</w:t>
      </w:r>
      <w:r w:rsidRPr="00073B5C" w:rsidR="0002281D">
        <w:rPr>
          <w:rFonts w:ascii="Times New Roman" w:hAnsi="Times New Roman" w:eastAsia="Calibri" w:cs="Times New Roman"/>
          <w:sz w:val="24"/>
          <w:szCs w:val="24"/>
        </w:rPr>
        <w:t>, ka regulējum</w:t>
      </w:r>
      <w:r w:rsidR="009C49B6">
        <w:rPr>
          <w:rFonts w:ascii="Times New Roman" w:hAnsi="Times New Roman" w:eastAsia="Calibri" w:cs="Times New Roman"/>
          <w:sz w:val="24"/>
          <w:szCs w:val="24"/>
        </w:rPr>
        <w:t>a</w:t>
      </w:r>
      <w:r w:rsidRPr="00073B5C" w:rsidR="0002281D">
        <w:rPr>
          <w:rFonts w:ascii="Times New Roman" w:hAnsi="Times New Roman" w:eastAsia="Calibri" w:cs="Times New Roman"/>
          <w:sz w:val="24"/>
          <w:szCs w:val="24"/>
        </w:rPr>
        <w:t xml:space="preserve"> prasības nekavē investoru iesaisti</w:t>
      </w:r>
      <w:r w:rsidRPr="00073B5C" w:rsidR="00B5243C">
        <w:rPr>
          <w:rFonts w:ascii="Times New Roman" w:hAnsi="Times New Roman" w:eastAsia="Calibri" w:cs="Times New Roman"/>
          <w:sz w:val="24"/>
          <w:szCs w:val="24"/>
        </w:rPr>
        <w:t>.</w:t>
      </w:r>
    </w:p>
    <w:p w:rsidRPr="00073B5C" w:rsidR="00D621FE" w:rsidP="00AF26C2" w:rsidRDefault="00D621FE" w14:paraId="152C6A66" w14:textId="110BEAD8">
      <w:pPr>
        <w:tabs>
          <w:tab w:val="left" w:pos="426"/>
        </w:tabs>
        <w:spacing w:before="120" w:line="240" w:lineRule="auto"/>
        <w:ind w:firstLine="284"/>
        <w:jc w:val="both"/>
        <w:rPr>
          <w:rFonts w:ascii="Times New Roman" w:hAnsi="Times New Roman" w:eastAsia="Times New Roman" w:cs="Times New Roman"/>
          <w:sz w:val="24"/>
          <w:szCs w:val="24"/>
          <w:lang w:eastAsia="lv-LV"/>
        </w:rPr>
      </w:pPr>
      <w:r w:rsidRPr="00073B5C">
        <w:rPr>
          <w:rFonts w:ascii="Times New Roman" w:hAnsi="Times New Roman" w:eastAsia="Times New Roman" w:cs="Times New Roman"/>
          <w:sz w:val="24"/>
          <w:szCs w:val="24"/>
          <w:lang w:eastAsia="lv-LV"/>
        </w:rPr>
        <w:t>Latvijas ieskatā</w:t>
      </w:r>
      <w:r w:rsidRPr="00073B5C" w:rsidR="00752960">
        <w:rPr>
          <w:rFonts w:ascii="Times New Roman" w:hAnsi="Times New Roman" w:eastAsia="Times New Roman" w:cs="Times New Roman"/>
          <w:sz w:val="24"/>
          <w:szCs w:val="24"/>
          <w:lang w:eastAsia="lv-LV"/>
        </w:rPr>
        <w:t xml:space="preserve">, ES līmenī ir rūpīgi </w:t>
      </w:r>
      <w:r w:rsidRPr="00073B5C" w:rsidR="00B74754">
        <w:rPr>
          <w:rFonts w:ascii="Times New Roman" w:hAnsi="Times New Roman" w:eastAsia="Times New Roman" w:cs="Times New Roman"/>
          <w:sz w:val="24"/>
          <w:szCs w:val="24"/>
          <w:lang w:eastAsia="lv-LV"/>
        </w:rPr>
        <w:t>jāpārdomā investīciju plūsmas</w:t>
      </w:r>
      <w:r w:rsidRPr="00073B5C" w:rsidR="00010FBF">
        <w:rPr>
          <w:rFonts w:ascii="Times New Roman" w:hAnsi="Times New Roman" w:eastAsia="Times New Roman" w:cs="Times New Roman"/>
          <w:sz w:val="24"/>
          <w:szCs w:val="24"/>
          <w:lang w:eastAsia="lv-LV"/>
        </w:rPr>
        <w:t xml:space="preserve"> un nepieciešam</w:t>
      </w:r>
      <w:r w:rsidRPr="00073B5C" w:rsidR="00073B5C">
        <w:rPr>
          <w:rFonts w:ascii="Times New Roman" w:hAnsi="Times New Roman" w:eastAsia="Times New Roman" w:cs="Times New Roman"/>
          <w:sz w:val="24"/>
          <w:szCs w:val="24"/>
          <w:lang w:eastAsia="lv-LV"/>
        </w:rPr>
        <w:t>ie</w:t>
      </w:r>
      <w:r w:rsidRPr="00073B5C" w:rsidR="00010FBF">
        <w:rPr>
          <w:rFonts w:ascii="Times New Roman" w:hAnsi="Times New Roman" w:eastAsia="Times New Roman" w:cs="Times New Roman"/>
          <w:sz w:val="24"/>
          <w:szCs w:val="24"/>
          <w:lang w:eastAsia="lv-LV"/>
        </w:rPr>
        <w:t xml:space="preserve"> stimul</w:t>
      </w:r>
      <w:r w:rsidRPr="00073B5C" w:rsidR="00073B5C">
        <w:rPr>
          <w:rFonts w:ascii="Times New Roman" w:hAnsi="Times New Roman" w:eastAsia="Times New Roman" w:cs="Times New Roman"/>
          <w:sz w:val="24"/>
          <w:szCs w:val="24"/>
          <w:lang w:eastAsia="lv-LV"/>
        </w:rPr>
        <w:t>i</w:t>
      </w:r>
      <w:r w:rsidRPr="00073B5C" w:rsidR="00010FBF">
        <w:rPr>
          <w:rFonts w:ascii="Times New Roman" w:hAnsi="Times New Roman" w:eastAsia="Times New Roman" w:cs="Times New Roman"/>
          <w:sz w:val="24"/>
          <w:szCs w:val="24"/>
          <w:lang w:eastAsia="lv-LV"/>
        </w:rPr>
        <w:t xml:space="preserve"> Austrumu pierobežā. Šobrīd vērojama ļoti piesardzīga investīciju politika, gan no privātā sektora, ga</w:t>
      </w:r>
      <w:r w:rsidRPr="00073B5C" w:rsidR="00576CAE">
        <w:rPr>
          <w:rFonts w:ascii="Times New Roman" w:hAnsi="Times New Roman" w:eastAsia="Times New Roman" w:cs="Times New Roman"/>
          <w:sz w:val="24"/>
          <w:szCs w:val="24"/>
          <w:lang w:eastAsia="lv-LV"/>
        </w:rPr>
        <w:t>n</w:t>
      </w:r>
      <w:r w:rsidRPr="00073B5C" w:rsidR="00010FBF">
        <w:rPr>
          <w:rFonts w:ascii="Times New Roman" w:hAnsi="Times New Roman" w:eastAsia="Times New Roman" w:cs="Times New Roman"/>
          <w:sz w:val="24"/>
          <w:szCs w:val="24"/>
          <w:lang w:eastAsia="lv-LV"/>
        </w:rPr>
        <w:t xml:space="preserve"> </w:t>
      </w:r>
      <w:r w:rsidRPr="00073B5C" w:rsidR="00576CAE">
        <w:rPr>
          <w:rFonts w:ascii="Times New Roman" w:hAnsi="Times New Roman" w:eastAsia="Times New Roman" w:cs="Times New Roman"/>
          <w:sz w:val="24"/>
          <w:szCs w:val="24"/>
          <w:lang w:eastAsia="lv-LV"/>
        </w:rPr>
        <w:t>starptautiskajiem</w:t>
      </w:r>
      <w:r w:rsidRPr="00073B5C" w:rsidR="00CC3F02">
        <w:rPr>
          <w:rFonts w:ascii="Times New Roman" w:hAnsi="Times New Roman" w:eastAsia="Times New Roman" w:cs="Times New Roman"/>
          <w:sz w:val="24"/>
          <w:szCs w:val="24"/>
          <w:lang w:eastAsia="lv-LV"/>
        </w:rPr>
        <w:t xml:space="preserve"> finansētājiem. Karadarbība Ukrainā un potenciālie riski, ko investori saskata</w:t>
      </w:r>
      <w:r w:rsidRPr="00073B5C" w:rsidR="00576CAE">
        <w:rPr>
          <w:rFonts w:ascii="Times New Roman" w:hAnsi="Times New Roman" w:eastAsia="Times New Roman" w:cs="Times New Roman"/>
          <w:sz w:val="24"/>
          <w:szCs w:val="24"/>
          <w:lang w:eastAsia="lv-LV"/>
        </w:rPr>
        <w:t xml:space="preserve"> </w:t>
      </w:r>
      <w:r w:rsidRPr="00073B5C" w:rsidR="00FF5F56">
        <w:rPr>
          <w:rFonts w:ascii="Times New Roman" w:hAnsi="Times New Roman" w:eastAsia="Times New Roman" w:cs="Times New Roman"/>
          <w:sz w:val="24"/>
          <w:szCs w:val="24"/>
          <w:lang w:eastAsia="lv-LV"/>
        </w:rPr>
        <w:t xml:space="preserve">ieguldījumiem </w:t>
      </w:r>
      <w:r w:rsidRPr="00073B5C" w:rsidR="00576CAE">
        <w:rPr>
          <w:rFonts w:ascii="Times New Roman" w:hAnsi="Times New Roman" w:eastAsia="Times New Roman" w:cs="Times New Roman"/>
          <w:sz w:val="24"/>
          <w:szCs w:val="24"/>
          <w:lang w:eastAsia="lv-LV"/>
        </w:rPr>
        <w:t>ES dalībvalstī</w:t>
      </w:r>
      <w:r w:rsidRPr="00073B5C" w:rsidR="00FF5F56">
        <w:rPr>
          <w:rFonts w:ascii="Times New Roman" w:hAnsi="Times New Roman" w:eastAsia="Times New Roman" w:cs="Times New Roman"/>
          <w:sz w:val="24"/>
          <w:szCs w:val="24"/>
          <w:lang w:eastAsia="lv-LV"/>
        </w:rPr>
        <w:t xml:space="preserve">s, kas robežojas ar Krievijas Federāciju un Baltkrieviju, </w:t>
      </w:r>
      <w:r w:rsidRPr="00073B5C" w:rsidR="00576CAE">
        <w:rPr>
          <w:rFonts w:ascii="Times New Roman" w:hAnsi="Times New Roman" w:eastAsia="Times New Roman" w:cs="Times New Roman"/>
          <w:sz w:val="24"/>
          <w:szCs w:val="24"/>
          <w:lang w:eastAsia="lv-LV"/>
        </w:rPr>
        <w:t xml:space="preserve"> </w:t>
      </w:r>
      <w:r w:rsidRPr="00073B5C" w:rsidR="00FE1DC4">
        <w:rPr>
          <w:rFonts w:ascii="Times New Roman" w:hAnsi="Times New Roman" w:eastAsia="Times New Roman" w:cs="Times New Roman"/>
          <w:sz w:val="24"/>
          <w:szCs w:val="24"/>
          <w:lang w:eastAsia="lv-LV"/>
        </w:rPr>
        <w:t xml:space="preserve">būtiski kavē ES starptautisko konkurētspēju. Tāpēc būtiska </w:t>
      </w:r>
      <w:r w:rsidR="00DA1A81">
        <w:rPr>
          <w:rFonts w:ascii="Times New Roman" w:hAnsi="Times New Roman" w:eastAsia="Times New Roman" w:cs="Times New Roman"/>
          <w:sz w:val="24"/>
          <w:szCs w:val="24"/>
          <w:lang w:eastAsia="lv-LV"/>
        </w:rPr>
        <w:t>ir</w:t>
      </w:r>
      <w:r w:rsidRPr="00073B5C" w:rsidR="00FE1DC4">
        <w:rPr>
          <w:rFonts w:ascii="Times New Roman" w:hAnsi="Times New Roman" w:eastAsia="Times New Roman" w:cs="Times New Roman"/>
          <w:sz w:val="24"/>
          <w:szCs w:val="24"/>
          <w:lang w:eastAsia="lv-LV"/>
        </w:rPr>
        <w:t xml:space="preserve"> ES līmeņa finansējuma </w:t>
      </w:r>
      <w:r w:rsidRPr="00073B5C" w:rsidR="00E14CDA">
        <w:rPr>
          <w:rFonts w:ascii="Times New Roman" w:hAnsi="Times New Roman" w:eastAsia="Times New Roman" w:cs="Times New Roman"/>
          <w:sz w:val="24"/>
          <w:szCs w:val="24"/>
          <w:lang w:eastAsia="lv-LV"/>
        </w:rPr>
        <w:t>pieejamība primāri šajās dalībvalstīs, tādējādi radot skaidru signālu</w:t>
      </w:r>
      <w:r w:rsidRPr="00073B5C" w:rsidR="004A17BE">
        <w:rPr>
          <w:rFonts w:ascii="Times New Roman" w:hAnsi="Times New Roman" w:eastAsia="Times New Roman" w:cs="Times New Roman"/>
          <w:sz w:val="24"/>
          <w:szCs w:val="24"/>
          <w:lang w:eastAsia="lv-LV"/>
        </w:rPr>
        <w:t xml:space="preserve"> par ES vienotu rīcību</w:t>
      </w:r>
      <w:r w:rsidRPr="00073B5C" w:rsidR="004C2CE7">
        <w:rPr>
          <w:rFonts w:ascii="Times New Roman" w:hAnsi="Times New Roman" w:eastAsia="Times New Roman" w:cs="Times New Roman"/>
          <w:sz w:val="24"/>
          <w:szCs w:val="24"/>
          <w:lang w:eastAsia="lv-LV"/>
        </w:rPr>
        <w:t xml:space="preserve"> konkurētspējas stiprināšanā</w:t>
      </w:r>
      <w:r w:rsidRPr="00073B5C" w:rsidR="00E14CDA">
        <w:rPr>
          <w:rFonts w:ascii="Times New Roman" w:hAnsi="Times New Roman" w:eastAsia="Times New Roman" w:cs="Times New Roman"/>
          <w:sz w:val="24"/>
          <w:szCs w:val="24"/>
          <w:lang w:eastAsia="lv-LV"/>
        </w:rPr>
        <w:t>.</w:t>
      </w:r>
    </w:p>
    <w:p w:rsidR="00812B8D" w:rsidP="003758CD" w:rsidRDefault="00812B8D" w14:paraId="304C5A27" w14:textId="65817D7E">
      <w:pPr>
        <w:spacing w:after="0" w:line="240" w:lineRule="auto"/>
        <w:ind w:firstLine="284"/>
        <w:jc w:val="both"/>
        <w:rPr>
          <w:kern w:val="2"/>
          <w:lang w:eastAsia="lv-LV"/>
        </w:rPr>
      </w:pPr>
      <w:r>
        <w:rPr>
          <w:rFonts w:ascii="Times New Roman" w:hAnsi="Times New Roman" w:cs="Times New Roman"/>
          <w:sz w:val="24"/>
          <w:szCs w:val="24"/>
        </w:rPr>
        <w:t>Latvija aicina Eiropas Komisiju pārskatīt valsts atbalsta interpretāciju attiecībā uz valsts institūciju sadarbību ar nacionālajiem pensiju fondiem MVU finansēšanai, atzīstot šādu sadarbību par tirgus nepilnībai atbilstošu risinājumu dalībvalstīs, kuru IKP ir zem 80% no ES vidējā līmeņa, neuzliekot katrai valstij pienākumu šo tirgus nepilnību pierādīt individuāli</w:t>
      </w:r>
      <w:r w:rsidR="00D74613">
        <w:rPr>
          <w:rFonts w:ascii="Times New Roman" w:hAnsi="Times New Roman" w:cs="Times New Roman"/>
          <w:sz w:val="24"/>
          <w:szCs w:val="24"/>
        </w:rPr>
        <w:t>. Š</w:t>
      </w:r>
      <w:r>
        <w:rPr>
          <w:rFonts w:ascii="Times New Roman" w:hAnsi="Times New Roman" w:cs="Times New Roman"/>
          <w:sz w:val="24"/>
          <w:szCs w:val="24"/>
        </w:rPr>
        <w:t>āda pieeja mazinātu administratīvo slogu, ļautu efektīvāk piesaistīt Eiropas pensiju kapitālu ieguldījumiem ES ekonomikā, tostarp kopīgiem instrumentiem ar valsts attīstības finanšu institūcijām, piemēram, ALTUM fondiem, un vienlaikus stiprinātu MVU piekļuvi kapitālam</w:t>
      </w:r>
      <w:r w:rsidR="00774032">
        <w:rPr>
          <w:rFonts w:ascii="Times New Roman" w:hAnsi="Times New Roman" w:cs="Times New Roman"/>
          <w:sz w:val="24"/>
          <w:szCs w:val="24"/>
        </w:rPr>
        <w:t>. Š</w:t>
      </w:r>
      <w:r>
        <w:rPr>
          <w:rFonts w:ascii="Times New Roman" w:hAnsi="Times New Roman" w:cs="Times New Roman"/>
          <w:sz w:val="24"/>
          <w:szCs w:val="24"/>
        </w:rPr>
        <w:t>āda izņēmuma piemērošanas priekšnoteikums var būt ieguldījumu novirzīšana arī stratēģiski svarīgās jomās, īpaši drošības un aizsardzības industrijā.</w:t>
      </w:r>
    </w:p>
    <w:p w:rsidRPr="00073B5C" w:rsidR="004C2CE7" w:rsidP="00AF26C2" w:rsidRDefault="004C2CE7" w14:paraId="444C8DBF" w14:textId="56B8E64F">
      <w:pPr>
        <w:tabs>
          <w:tab w:val="left" w:pos="426"/>
        </w:tabs>
        <w:spacing w:before="120" w:line="240" w:lineRule="auto"/>
        <w:ind w:firstLine="284"/>
        <w:jc w:val="both"/>
        <w:rPr>
          <w:rFonts w:ascii="Times New Roman" w:hAnsi="Times New Roman" w:eastAsia="Times New Roman" w:cs="Times New Roman"/>
          <w:sz w:val="24"/>
          <w:szCs w:val="24"/>
          <w:lang w:eastAsia="lv-LV"/>
        </w:rPr>
      </w:pPr>
      <w:r w:rsidRPr="00073B5C">
        <w:rPr>
          <w:rFonts w:ascii="Times New Roman" w:hAnsi="Times New Roman" w:eastAsia="Times New Roman" w:cs="Times New Roman"/>
          <w:sz w:val="24"/>
          <w:szCs w:val="24"/>
          <w:lang w:eastAsia="lv-LV"/>
        </w:rPr>
        <w:t>Otrs nozīmīgs jautājums ir finansējuma apguv</w:t>
      </w:r>
      <w:r w:rsidR="00A07CB0">
        <w:rPr>
          <w:rFonts w:ascii="Times New Roman" w:hAnsi="Times New Roman" w:eastAsia="Times New Roman" w:cs="Times New Roman"/>
          <w:sz w:val="24"/>
          <w:szCs w:val="24"/>
          <w:lang w:eastAsia="lv-LV"/>
        </w:rPr>
        <w:t>e</w:t>
      </w:r>
      <w:r w:rsidRPr="00073B5C">
        <w:rPr>
          <w:rFonts w:ascii="Times New Roman" w:hAnsi="Times New Roman" w:eastAsia="Times New Roman" w:cs="Times New Roman"/>
          <w:sz w:val="24"/>
          <w:szCs w:val="24"/>
          <w:lang w:eastAsia="lv-LV"/>
        </w:rPr>
        <w:t xml:space="preserve"> projektu līmenī – šobrīd, piedaloties publiskajam sektoram ar tā finansējumu (ES fondi)</w:t>
      </w:r>
      <w:r w:rsidRPr="00073B5C" w:rsidR="00495154">
        <w:rPr>
          <w:rFonts w:ascii="Times New Roman" w:hAnsi="Times New Roman" w:eastAsia="Times New Roman" w:cs="Times New Roman"/>
          <w:sz w:val="24"/>
          <w:szCs w:val="24"/>
          <w:lang w:eastAsia="lv-LV"/>
        </w:rPr>
        <w:t>, finansējums tiek piešķirts kā valsts atbalsts.</w:t>
      </w:r>
      <w:r w:rsidRPr="00073B5C" w:rsidR="00074659">
        <w:t xml:space="preserve"> </w:t>
      </w:r>
      <w:r w:rsidRPr="00073B5C" w:rsidR="00074659">
        <w:rPr>
          <w:rFonts w:ascii="Times New Roman" w:hAnsi="Times New Roman" w:eastAsia="Times New Roman" w:cs="Times New Roman"/>
          <w:sz w:val="24"/>
          <w:szCs w:val="24"/>
          <w:lang w:eastAsia="lv-LV"/>
        </w:rPr>
        <w:t>Nepieciešams turpināt diskusiju par elastīgākiem risinājumiem ES līmenī, kas ļautu</w:t>
      </w:r>
      <w:r w:rsidR="00577CFD">
        <w:rPr>
          <w:rFonts w:ascii="Times New Roman" w:hAnsi="Times New Roman" w:eastAsia="Times New Roman" w:cs="Times New Roman"/>
          <w:sz w:val="24"/>
          <w:szCs w:val="24"/>
          <w:lang w:eastAsia="lv-LV"/>
        </w:rPr>
        <w:t>, pirmkārt,</w:t>
      </w:r>
      <w:r w:rsidR="00B95941">
        <w:rPr>
          <w:rFonts w:ascii="Times New Roman" w:hAnsi="Times New Roman" w:eastAsia="Times New Roman" w:cs="Times New Roman"/>
          <w:sz w:val="24"/>
          <w:szCs w:val="24"/>
          <w:lang w:eastAsia="lv-LV"/>
        </w:rPr>
        <w:t xml:space="preserve"> </w:t>
      </w:r>
      <w:r w:rsidR="00B95941">
        <w:rPr>
          <w:rFonts w:ascii="Times New Roman" w:hAnsi="Times New Roman" w:eastAsia="Times New Roman" w:cs="Times New Roman"/>
          <w:sz w:val="24"/>
          <w:szCs w:val="24"/>
          <w:lang w:eastAsia="lv-LV"/>
        </w:rPr>
        <w:lastRenderedPageBreak/>
        <w:t>palielināt noteiktos valsts atbalsta apmērus, un, otrkārt,</w:t>
      </w:r>
      <w:r w:rsidRPr="00073B5C" w:rsidR="00074659">
        <w:rPr>
          <w:rFonts w:ascii="Times New Roman" w:hAnsi="Times New Roman" w:eastAsia="Times New Roman" w:cs="Times New Roman"/>
          <w:sz w:val="24"/>
          <w:szCs w:val="24"/>
          <w:lang w:eastAsia="lv-LV"/>
        </w:rPr>
        <w:t xml:space="preserve"> nepiemērot</w:t>
      </w:r>
      <w:r w:rsidRPr="00073B5C" w:rsidR="00862A98">
        <w:rPr>
          <w:rFonts w:ascii="Times New Roman" w:hAnsi="Times New Roman" w:eastAsia="Times New Roman" w:cs="Times New Roman"/>
          <w:sz w:val="24"/>
          <w:szCs w:val="24"/>
          <w:lang w:eastAsia="lv-LV"/>
        </w:rPr>
        <w:t xml:space="preserve"> valsts atbalsta nosacījumus (intensitāte, </w:t>
      </w:r>
      <w:r w:rsidRPr="00073B5C" w:rsidR="00A355C7">
        <w:rPr>
          <w:rFonts w:ascii="Times New Roman" w:hAnsi="Times New Roman" w:eastAsia="Times New Roman" w:cs="Times New Roman"/>
          <w:sz w:val="24"/>
          <w:szCs w:val="24"/>
          <w:lang w:eastAsia="lv-LV"/>
        </w:rPr>
        <w:t>apmēri)</w:t>
      </w:r>
      <w:r w:rsidRPr="00073B5C" w:rsidR="001505C6">
        <w:rPr>
          <w:rFonts w:ascii="Times New Roman" w:hAnsi="Times New Roman" w:eastAsia="Times New Roman" w:cs="Times New Roman"/>
          <w:sz w:val="24"/>
          <w:szCs w:val="24"/>
          <w:lang w:eastAsia="lv-LV"/>
        </w:rPr>
        <w:t xml:space="preserve">, īpaši </w:t>
      </w:r>
      <w:r w:rsidR="00F749EE">
        <w:rPr>
          <w:rFonts w:ascii="Times New Roman" w:hAnsi="Times New Roman" w:eastAsia="Times New Roman" w:cs="Times New Roman"/>
          <w:sz w:val="24"/>
          <w:szCs w:val="24"/>
          <w:lang w:eastAsia="lv-LV"/>
        </w:rPr>
        <w:t xml:space="preserve">tādās </w:t>
      </w:r>
      <w:r w:rsidRPr="00073B5C" w:rsidR="00741D5D">
        <w:rPr>
          <w:rFonts w:ascii="Times New Roman" w:hAnsi="Times New Roman" w:eastAsia="Times New Roman" w:cs="Times New Roman"/>
          <w:sz w:val="24"/>
          <w:szCs w:val="24"/>
          <w:lang w:eastAsia="lv-LV"/>
        </w:rPr>
        <w:t>st</w:t>
      </w:r>
      <w:r w:rsidRPr="00073B5C" w:rsidR="009C6C21">
        <w:rPr>
          <w:rFonts w:ascii="Times New Roman" w:hAnsi="Times New Roman" w:eastAsia="Times New Roman" w:cs="Times New Roman"/>
          <w:sz w:val="24"/>
          <w:szCs w:val="24"/>
          <w:lang w:eastAsia="lv-LV"/>
        </w:rPr>
        <w:t xml:space="preserve">ratēģiskās nozarēs kā aizsardzības industrija, </w:t>
      </w:r>
      <w:r w:rsidRPr="00073B5C" w:rsidR="00F67549">
        <w:rPr>
          <w:rFonts w:ascii="Times New Roman" w:hAnsi="Times New Roman" w:eastAsia="Times New Roman" w:cs="Times New Roman"/>
          <w:sz w:val="24"/>
          <w:szCs w:val="24"/>
          <w:lang w:eastAsia="lv-LV"/>
        </w:rPr>
        <w:t xml:space="preserve">tādējādi ļaujot </w:t>
      </w:r>
      <w:r w:rsidRPr="00073B5C" w:rsidR="00D57182">
        <w:rPr>
          <w:rFonts w:ascii="Times New Roman" w:hAnsi="Times New Roman" w:eastAsia="Times New Roman" w:cs="Times New Roman"/>
          <w:sz w:val="24"/>
          <w:szCs w:val="24"/>
          <w:lang w:eastAsia="lv-LV"/>
        </w:rPr>
        <w:t>efektīvāk</w:t>
      </w:r>
      <w:r w:rsidRPr="00073B5C" w:rsidR="004E6115">
        <w:rPr>
          <w:rFonts w:ascii="Times New Roman" w:hAnsi="Times New Roman" w:eastAsia="Times New Roman" w:cs="Times New Roman"/>
          <w:sz w:val="24"/>
          <w:szCs w:val="24"/>
          <w:lang w:eastAsia="lv-LV"/>
        </w:rPr>
        <w:t xml:space="preserve"> kombinēt privāto </w:t>
      </w:r>
      <w:r w:rsidRPr="00073B5C" w:rsidR="00F413F4">
        <w:rPr>
          <w:rFonts w:ascii="Times New Roman" w:hAnsi="Times New Roman" w:eastAsia="Times New Roman" w:cs="Times New Roman"/>
          <w:sz w:val="24"/>
          <w:szCs w:val="24"/>
          <w:lang w:eastAsia="lv-LV"/>
        </w:rPr>
        <w:t>un publisko finansējumu.</w:t>
      </w:r>
    </w:p>
    <w:p w:rsidRPr="00073B5C" w:rsidR="00462925" w:rsidP="00AF26C2" w:rsidRDefault="001505C6" w14:paraId="2498144E" w14:textId="06AABBCD">
      <w:pPr>
        <w:tabs>
          <w:tab w:val="left" w:pos="426"/>
        </w:tabs>
        <w:spacing w:before="120" w:line="240" w:lineRule="auto"/>
        <w:ind w:firstLine="284"/>
        <w:jc w:val="both"/>
        <w:rPr>
          <w:rFonts w:ascii="Times New Roman" w:hAnsi="Times New Roman" w:eastAsia="Times New Roman" w:cs="Times New Roman"/>
          <w:sz w:val="24"/>
          <w:szCs w:val="24"/>
          <w:lang w:eastAsia="lv-LV"/>
        </w:rPr>
      </w:pPr>
      <w:r w:rsidRPr="00073B5C">
        <w:rPr>
          <w:rFonts w:ascii="Times New Roman" w:hAnsi="Times New Roman" w:eastAsia="Times New Roman" w:cs="Times New Roman"/>
          <w:sz w:val="24"/>
          <w:szCs w:val="24"/>
          <w:lang w:eastAsia="lv-LV"/>
        </w:rPr>
        <w:t xml:space="preserve">Vienlaikus </w:t>
      </w:r>
      <w:r w:rsidRPr="00073B5C" w:rsidR="00037E51">
        <w:rPr>
          <w:rFonts w:ascii="Times New Roman" w:hAnsi="Times New Roman" w:eastAsia="Times New Roman" w:cs="Times New Roman"/>
          <w:sz w:val="24"/>
          <w:szCs w:val="24"/>
          <w:lang w:eastAsia="lv-LV"/>
        </w:rPr>
        <w:t>n</w:t>
      </w:r>
      <w:r w:rsidRPr="00073B5C" w:rsidR="00462925">
        <w:rPr>
          <w:rFonts w:ascii="Times New Roman" w:hAnsi="Times New Roman" w:eastAsia="Times New Roman" w:cs="Times New Roman"/>
          <w:sz w:val="24"/>
          <w:szCs w:val="24"/>
          <w:lang w:eastAsia="lv-LV"/>
        </w:rPr>
        <w:t>epieciešams attīstīt efektīvus riska dalīšanas mehānismus, tostarp publiskā un privātā kapitāla kopīgus investīciju instrumentus, ES līmeņa garantiju un līdzfinansējuma risinājumus, kā arī nodrošināt stabilu un prognozējamu investīciju vidi.</w:t>
      </w:r>
    </w:p>
    <w:p w:rsidRPr="00073B5C" w:rsidR="00BD4CC3" w:rsidP="00197DB8" w:rsidRDefault="0073673A" w14:paraId="23344E8A" w14:textId="1DD8DBDA">
      <w:pPr>
        <w:tabs>
          <w:tab w:val="center" w:pos="4819"/>
        </w:tabs>
        <w:spacing w:before="120" w:line="240" w:lineRule="auto"/>
        <w:ind w:firstLine="284"/>
        <w:jc w:val="both"/>
        <w:rPr>
          <w:rFonts w:ascii="Times New Roman" w:hAnsi="Times New Roman" w:eastAsia="Times New Roman" w:cs="Times New Roman"/>
          <w:sz w:val="24"/>
          <w:szCs w:val="24"/>
          <w:lang w:eastAsia="lv-LV"/>
        </w:rPr>
      </w:pPr>
      <w:r w:rsidRPr="00073B5C">
        <w:rPr>
          <w:rFonts w:ascii="Times New Roman" w:hAnsi="Times New Roman" w:eastAsia="Times New Roman" w:cs="Times New Roman"/>
          <w:sz w:val="24"/>
          <w:szCs w:val="24"/>
        </w:rPr>
        <w:t xml:space="preserve">Viens no fondiem, kas </w:t>
      </w:r>
      <w:r w:rsidRPr="00073B5C" w:rsidR="00B45CF5">
        <w:rPr>
          <w:rFonts w:ascii="Times New Roman" w:hAnsi="Times New Roman" w:eastAsia="Times New Roman" w:cs="Times New Roman"/>
          <w:sz w:val="24"/>
          <w:szCs w:val="24"/>
        </w:rPr>
        <w:t>varētu veicināt</w:t>
      </w:r>
      <w:r w:rsidRPr="00073B5C" w:rsidR="00092AD7">
        <w:rPr>
          <w:rFonts w:ascii="Times New Roman" w:hAnsi="Times New Roman" w:eastAsia="Times New Roman" w:cs="Times New Roman"/>
          <w:sz w:val="24"/>
          <w:szCs w:val="24"/>
        </w:rPr>
        <w:t xml:space="preserve"> ES konkurētspējas celšanu</w:t>
      </w:r>
      <w:r w:rsidR="00496333">
        <w:rPr>
          <w:rFonts w:ascii="Times New Roman" w:hAnsi="Times New Roman" w:eastAsia="Times New Roman" w:cs="Times New Roman"/>
          <w:sz w:val="24"/>
          <w:szCs w:val="24"/>
        </w:rPr>
        <w:t>,</w:t>
      </w:r>
      <w:r w:rsidRPr="00073B5C" w:rsidR="00092AD7">
        <w:rPr>
          <w:rFonts w:ascii="Times New Roman" w:hAnsi="Times New Roman" w:eastAsia="Times New Roman" w:cs="Times New Roman"/>
          <w:sz w:val="24"/>
          <w:szCs w:val="24"/>
        </w:rPr>
        <w:t xml:space="preserve"> ir </w:t>
      </w:r>
      <w:r w:rsidR="00AC642F">
        <w:rPr>
          <w:rFonts w:ascii="Times New Roman" w:hAnsi="Times New Roman" w:eastAsia="Times New Roman" w:cs="Times New Roman"/>
          <w:sz w:val="24"/>
          <w:szCs w:val="24"/>
        </w:rPr>
        <w:t xml:space="preserve">Eiropas </w:t>
      </w:r>
      <w:r w:rsidR="005D31F6">
        <w:rPr>
          <w:rFonts w:ascii="Times New Roman" w:hAnsi="Times New Roman" w:eastAsia="Times New Roman" w:cs="Times New Roman"/>
          <w:sz w:val="24"/>
          <w:szCs w:val="24"/>
        </w:rPr>
        <w:t>K</w:t>
      </w:r>
      <w:r w:rsidR="00AC642F">
        <w:rPr>
          <w:rFonts w:ascii="Times New Roman" w:hAnsi="Times New Roman" w:eastAsia="Times New Roman" w:cs="Times New Roman"/>
          <w:sz w:val="24"/>
          <w:szCs w:val="24"/>
        </w:rPr>
        <w:t>onku</w:t>
      </w:r>
      <w:r w:rsidR="003769C8">
        <w:rPr>
          <w:rFonts w:ascii="Times New Roman" w:hAnsi="Times New Roman" w:eastAsia="Times New Roman" w:cs="Times New Roman"/>
          <w:sz w:val="24"/>
          <w:szCs w:val="24"/>
        </w:rPr>
        <w:t>r</w:t>
      </w:r>
      <w:r w:rsidR="007973A8">
        <w:rPr>
          <w:rFonts w:ascii="Times New Roman" w:hAnsi="Times New Roman" w:eastAsia="Times New Roman" w:cs="Times New Roman"/>
          <w:sz w:val="24"/>
          <w:szCs w:val="24"/>
        </w:rPr>
        <w:t>ētspējas fonds (</w:t>
      </w:r>
      <w:r w:rsidRPr="00073B5C" w:rsidR="00092AD7">
        <w:rPr>
          <w:rFonts w:ascii="Times New Roman" w:hAnsi="Times New Roman" w:eastAsia="Times New Roman" w:cs="Times New Roman"/>
          <w:sz w:val="24"/>
          <w:szCs w:val="24"/>
        </w:rPr>
        <w:t>E</w:t>
      </w:r>
      <w:r w:rsidRPr="00073B5C" w:rsidR="00412EB2">
        <w:rPr>
          <w:rFonts w:ascii="Times New Roman" w:hAnsi="Times New Roman" w:eastAsia="Times New Roman" w:cs="Times New Roman"/>
          <w:sz w:val="24"/>
          <w:szCs w:val="24"/>
        </w:rPr>
        <w:t>KF</w:t>
      </w:r>
      <w:r w:rsidR="00DA4DFF">
        <w:rPr>
          <w:rFonts w:ascii="Times New Roman" w:hAnsi="Times New Roman" w:eastAsia="Times New Roman" w:cs="Times New Roman"/>
          <w:sz w:val="24"/>
          <w:szCs w:val="24"/>
        </w:rPr>
        <w:t>)</w:t>
      </w:r>
      <w:r w:rsidRPr="00073B5C" w:rsidR="00C348D6">
        <w:rPr>
          <w:rFonts w:ascii="Times New Roman" w:hAnsi="Times New Roman" w:eastAsia="Times New Roman" w:cs="Times New Roman"/>
          <w:sz w:val="24"/>
          <w:szCs w:val="24"/>
        </w:rPr>
        <w:t>, kura ietvaros būtiski</w:t>
      </w:r>
      <w:r w:rsidRPr="00073B5C" w:rsidR="000D45E7">
        <w:rPr>
          <w:rFonts w:ascii="Times New Roman" w:hAnsi="Times New Roman" w:eastAsia="Times New Roman" w:cs="Times New Roman"/>
          <w:sz w:val="24"/>
          <w:szCs w:val="24"/>
        </w:rPr>
        <w:t xml:space="preserve"> </w:t>
      </w:r>
      <w:r w:rsidR="004129A8">
        <w:rPr>
          <w:rFonts w:ascii="Times New Roman" w:hAnsi="Times New Roman" w:eastAsia="Times New Roman" w:cs="Times New Roman"/>
          <w:sz w:val="24"/>
          <w:szCs w:val="24"/>
        </w:rPr>
        <w:t>ir atbalstīt</w:t>
      </w:r>
      <w:r w:rsidRPr="00073B5C" w:rsidR="00BD4CC3">
        <w:rPr>
          <w:rFonts w:ascii="Times New Roman" w:hAnsi="Times New Roman" w:eastAsia="Times New Roman" w:cs="Times New Roman"/>
          <w:sz w:val="24"/>
          <w:szCs w:val="24"/>
        </w:rPr>
        <w:t xml:space="preserve"> Austrumu pierobežas stiprināšan</w:t>
      </w:r>
      <w:r w:rsidRPr="00073B5C" w:rsidR="00D1569B">
        <w:rPr>
          <w:rFonts w:ascii="Times New Roman" w:hAnsi="Times New Roman" w:eastAsia="Times New Roman" w:cs="Times New Roman"/>
          <w:sz w:val="24"/>
          <w:szCs w:val="24"/>
        </w:rPr>
        <w:t>u</w:t>
      </w:r>
      <w:r w:rsidRPr="00073B5C" w:rsidR="00BD4CC3">
        <w:rPr>
          <w:rFonts w:ascii="Times New Roman" w:hAnsi="Times New Roman" w:eastAsia="Times New Roman" w:cs="Times New Roman"/>
          <w:sz w:val="24"/>
          <w:szCs w:val="24"/>
        </w:rPr>
        <w:t xml:space="preserve">, jo tas nav tikai militārās drošības jautājums </w:t>
      </w:r>
      <w:r w:rsidR="001E312C">
        <w:rPr>
          <w:rFonts w:ascii="Times New Roman" w:hAnsi="Times New Roman" w:eastAsia="Times New Roman" w:cs="Times New Roman"/>
          <w:sz w:val="24"/>
          <w:szCs w:val="24"/>
        </w:rPr>
        <w:t>–</w:t>
      </w:r>
      <w:r w:rsidRPr="00073B5C" w:rsidR="00BD4CC3">
        <w:rPr>
          <w:rFonts w:ascii="Times New Roman" w:hAnsi="Times New Roman" w:eastAsia="Times New Roman" w:cs="Times New Roman"/>
          <w:sz w:val="24"/>
          <w:szCs w:val="24"/>
        </w:rPr>
        <w:t xml:space="preserve"> tā ir arī civilā drošība, ekonomiskā drošība, investīciju vide, cilvēku noturēšana reģionos un kopēj</w:t>
      </w:r>
      <w:r w:rsidR="001E312C">
        <w:rPr>
          <w:rFonts w:ascii="Times New Roman" w:hAnsi="Times New Roman" w:eastAsia="Times New Roman" w:cs="Times New Roman"/>
          <w:sz w:val="24"/>
          <w:szCs w:val="24"/>
        </w:rPr>
        <w:t>ā</w:t>
      </w:r>
      <w:r w:rsidRPr="00073B5C" w:rsidR="00BD4CC3">
        <w:rPr>
          <w:rFonts w:ascii="Times New Roman" w:hAnsi="Times New Roman" w:eastAsia="Times New Roman" w:cs="Times New Roman"/>
          <w:sz w:val="24"/>
          <w:szCs w:val="24"/>
        </w:rPr>
        <w:t>s konkurētspējas celšana</w:t>
      </w:r>
      <w:r w:rsidR="00E1478A">
        <w:rPr>
          <w:rFonts w:ascii="Times New Roman" w:hAnsi="Times New Roman" w:eastAsia="Times New Roman" w:cs="Times New Roman"/>
          <w:sz w:val="24"/>
          <w:szCs w:val="24"/>
        </w:rPr>
        <w:t>.</w:t>
      </w:r>
      <w:r w:rsidRPr="00073B5C" w:rsidR="00BD4CC3">
        <w:rPr>
          <w:rFonts w:ascii="Times New Roman" w:hAnsi="Times New Roman" w:eastAsia="Times New Roman" w:cs="Times New Roman"/>
          <w:sz w:val="24"/>
          <w:szCs w:val="24"/>
        </w:rPr>
        <w:t xml:space="preserve"> Vienlaikus EKF ietvaros Latvijai </w:t>
      </w:r>
      <w:r w:rsidR="006E72FD">
        <w:rPr>
          <w:rFonts w:ascii="Times New Roman" w:hAnsi="Times New Roman" w:eastAsia="Times New Roman" w:cs="Times New Roman"/>
          <w:sz w:val="24"/>
          <w:szCs w:val="24"/>
        </w:rPr>
        <w:t xml:space="preserve">ir </w:t>
      </w:r>
      <w:r w:rsidRPr="00073B5C" w:rsidR="00BD4CC3">
        <w:rPr>
          <w:rFonts w:ascii="Times New Roman" w:hAnsi="Times New Roman" w:eastAsia="Times New Roman" w:cs="Times New Roman"/>
          <w:sz w:val="24"/>
          <w:szCs w:val="24"/>
        </w:rPr>
        <w:t>svarīgi, lai darba programmās paliktu nosacījums par iekļaujošo principu, kas tiktu īstenots atbalst</w:t>
      </w:r>
      <w:r w:rsidR="005D7933">
        <w:rPr>
          <w:rFonts w:ascii="Times New Roman" w:hAnsi="Times New Roman" w:eastAsia="Times New Roman" w:cs="Times New Roman"/>
          <w:sz w:val="24"/>
          <w:szCs w:val="24"/>
        </w:rPr>
        <w:t>a</w:t>
      </w:r>
      <w:r w:rsidRPr="00073B5C" w:rsidR="00BD4CC3">
        <w:rPr>
          <w:rFonts w:ascii="Times New Roman" w:hAnsi="Times New Roman" w:eastAsia="Times New Roman" w:cs="Times New Roman"/>
          <w:sz w:val="24"/>
          <w:szCs w:val="24"/>
        </w:rPr>
        <w:t xml:space="preserve"> programmu līmenī, nevis paliktu tikai deklaratīvā līmenī</w:t>
      </w:r>
      <w:r w:rsidR="001F5EDB">
        <w:rPr>
          <w:rFonts w:ascii="Times New Roman" w:hAnsi="Times New Roman" w:eastAsia="Times New Roman" w:cs="Times New Roman"/>
          <w:sz w:val="24"/>
          <w:szCs w:val="24"/>
        </w:rPr>
        <w:t>. Š</w:t>
      </w:r>
      <w:r w:rsidRPr="00073B5C" w:rsidR="00BD4CC3">
        <w:rPr>
          <w:rFonts w:ascii="Times New Roman" w:hAnsi="Times New Roman" w:eastAsia="Times New Roman" w:cs="Times New Roman"/>
          <w:sz w:val="24"/>
          <w:szCs w:val="24"/>
        </w:rPr>
        <w:t>āds nosacījums veicinātu vienmērīgu finansējuma izkliedi ES un veicinātu dalībvalstu konkurētspējas celšanu</w:t>
      </w:r>
      <w:r w:rsidR="0013185F">
        <w:rPr>
          <w:rFonts w:ascii="Times New Roman" w:hAnsi="Times New Roman" w:eastAsia="Times New Roman" w:cs="Times New Roman"/>
          <w:sz w:val="24"/>
          <w:szCs w:val="24"/>
        </w:rPr>
        <w:t xml:space="preserve"> visā ES</w:t>
      </w:r>
      <w:r w:rsidRPr="00073B5C" w:rsidR="00BD4CC3">
        <w:rPr>
          <w:rFonts w:ascii="Times New Roman" w:hAnsi="Times New Roman" w:eastAsia="Times New Roman" w:cs="Times New Roman"/>
          <w:sz w:val="24"/>
          <w:szCs w:val="24"/>
        </w:rPr>
        <w:t xml:space="preserve">. </w:t>
      </w:r>
      <w:r w:rsidRPr="00073B5C" w:rsidR="00BC51A4">
        <w:rPr>
          <w:rFonts w:ascii="Times New Roman" w:hAnsi="Times New Roman" w:eastAsia="Times New Roman" w:cs="Times New Roman"/>
          <w:sz w:val="24"/>
          <w:szCs w:val="24"/>
          <w:lang w:eastAsia="lv-LV"/>
        </w:rPr>
        <w:t xml:space="preserve">EKF būtiski ir </w:t>
      </w:r>
      <w:r w:rsidRPr="00073B5C" w:rsidR="00197DB8">
        <w:rPr>
          <w:rFonts w:ascii="Times New Roman" w:hAnsi="Times New Roman" w:eastAsia="Times New Roman" w:cs="Times New Roman"/>
          <w:sz w:val="24"/>
          <w:szCs w:val="24"/>
          <w:lang w:eastAsia="lv-LV"/>
        </w:rPr>
        <w:t>attīstīt</w:t>
      </w:r>
      <w:r w:rsidRPr="00073B5C" w:rsidR="00BC51A4">
        <w:rPr>
          <w:rFonts w:ascii="Times New Roman" w:hAnsi="Times New Roman" w:eastAsia="Times New Roman" w:cs="Times New Roman"/>
          <w:sz w:val="24"/>
          <w:szCs w:val="24"/>
          <w:lang w:eastAsia="lv-LV"/>
        </w:rPr>
        <w:t xml:space="preserve"> </w:t>
      </w:r>
      <w:r w:rsidRPr="00073B5C" w:rsidR="00197DB8">
        <w:rPr>
          <w:rFonts w:ascii="Times New Roman" w:hAnsi="Times New Roman" w:eastAsia="Times New Roman" w:cs="Times New Roman"/>
          <w:sz w:val="24"/>
          <w:szCs w:val="24"/>
          <w:lang w:eastAsia="lv-LV"/>
        </w:rPr>
        <w:t>stratēģiski</w:t>
      </w:r>
      <w:r w:rsidRPr="00073B5C" w:rsidR="00BC51A4">
        <w:rPr>
          <w:rFonts w:ascii="Times New Roman" w:hAnsi="Times New Roman" w:eastAsia="Times New Roman" w:cs="Times New Roman"/>
          <w:sz w:val="24"/>
          <w:szCs w:val="24"/>
          <w:lang w:eastAsia="lv-LV"/>
        </w:rPr>
        <w:t xml:space="preserve"> </w:t>
      </w:r>
      <w:r w:rsidRPr="00073B5C" w:rsidR="00197DB8">
        <w:rPr>
          <w:rFonts w:ascii="Times New Roman" w:hAnsi="Times New Roman" w:eastAsia="Times New Roman" w:cs="Times New Roman"/>
          <w:sz w:val="24"/>
          <w:szCs w:val="24"/>
          <w:lang w:eastAsia="lv-LV"/>
        </w:rPr>
        <w:t>svarīgus projektus</w:t>
      </w:r>
      <w:r w:rsidRPr="00073B5C" w:rsidR="00BC51A4">
        <w:rPr>
          <w:rFonts w:ascii="Times New Roman" w:hAnsi="Times New Roman" w:eastAsia="Times New Roman" w:cs="Times New Roman"/>
          <w:sz w:val="24"/>
          <w:szCs w:val="24"/>
          <w:lang w:eastAsia="lv-LV"/>
        </w:rPr>
        <w:t xml:space="preserve">, kas spētu </w:t>
      </w:r>
      <w:r w:rsidRPr="00073B5C" w:rsidR="00197DB8">
        <w:rPr>
          <w:rFonts w:ascii="Times New Roman" w:hAnsi="Times New Roman" w:eastAsia="Times New Roman" w:cs="Times New Roman"/>
          <w:sz w:val="24"/>
          <w:szCs w:val="24"/>
          <w:lang w:eastAsia="lv-LV"/>
        </w:rPr>
        <w:t>veicināt Eiropas konkurētspējas celšanu pasaulē.</w:t>
      </w:r>
    </w:p>
    <w:p w:rsidRPr="00680A19" w:rsidR="00FA4D5F" w:rsidRDefault="00680A19" w14:paraId="7F652B23" w14:textId="53C98E92">
      <w:pPr>
        <w:pStyle w:val="ListParagraph"/>
        <w:numPr>
          <w:ilvl w:val="0"/>
          <w:numId w:val="8"/>
        </w:numPr>
        <w:tabs>
          <w:tab w:val="left" w:pos="0"/>
        </w:tabs>
        <w:spacing w:before="120" w:line="240" w:lineRule="auto"/>
        <w:ind w:left="0" w:firstLine="360"/>
        <w:contextualSpacing w:val="false"/>
        <w:jc w:val="both"/>
        <w:rPr>
          <w:rFonts w:ascii="Times New Roman" w:hAnsi="Times New Roman" w:eastAsia="Calibri" w:cs="Times New Roman"/>
          <w:i/>
          <w:iCs/>
          <w:sz w:val="24"/>
          <w:szCs w:val="24"/>
        </w:rPr>
      </w:pPr>
      <w:r w:rsidRPr="00680A19">
        <w:rPr>
          <w:rFonts w:ascii="Times New Roman" w:hAnsi="Times New Roman" w:eastAsia="Times New Roman" w:cs="Times New Roman"/>
          <w:b/>
          <w:bCs/>
          <w:sz w:val="24"/>
          <w:szCs w:val="24"/>
          <w:lang w:eastAsia="lv-LV"/>
        </w:rPr>
        <w:t>Rūpniecības dekarbonizācijas veicināšana: ener</w:t>
      </w:r>
      <w:r w:rsidR="000C72A9">
        <w:rPr>
          <w:rFonts w:ascii="Times New Roman" w:hAnsi="Times New Roman" w:eastAsia="Times New Roman" w:cs="Times New Roman"/>
          <w:b/>
          <w:bCs/>
          <w:sz w:val="24"/>
          <w:szCs w:val="24"/>
          <w:lang w:eastAsia="lv-LV"/>
        </w:rPr>
        <w:t>go</w:t>
      </w:r>
      <w:r w:rsidRPr="00680A19">
        <w:rPr>
          <w:rFonts w:ascii="Times New Roman" w:hAnsi="Times New Roman" w:eastAsia="Times New Roman" w:cs="Times New Roman"/>
          <w:b/>
          <w:bCs/>
          <w:sz w:val="24"/>
          <w:szCs w:val="24"/>
          <w:lang w:eastAsia="lv-LV"/>
        </w:rPr>
        <w:t xml:space="preserve">sistēmas, tīkli un konkurētspēja ES </w:t>
      </w:r>
      <w:r w:rsidRPr="00680A19" w:rsidR="00FA4D5F">
        <w:rPr>
          <w:rFonts w:ascii="Times New Roman" w:hAnsi="Times New Roman" w:eastAsia="Calibri" w:cs="Times New Roman"/>
          <w:i/>
          <w:sz w:val="24"/>
          <w:szCs w:val="24"/>
        </w:rPr>
        <w:t>(</w:t>
      </w:r>
      <w:r w:rsidRPr="00925C9F">
        <w:rPr>
          <w:rFonts w:ascii="Times New Roman" w:hAnsi="Times New Roman" w:eastAsia="Calibri" w:cs="Times New Roman"/>
          <w:i/>
          <w:sz w:val="24"/>
          <w:szCs w:val="24"/>
          <w:lang w:val="en-GB"/>
        </w:rPr>
        <w:t>Powering Industrial Decarbonisa</w:t>
      </w:r>
      <w:r w:rsidRPr="00925C9F" w:rsidR="00925C9F">
        <w:rPr>
          <w:rFonts w:ascii="Times New Roman" w:hAnsi="Times New Roman" w:eastAsia="Calibri" w:cs="Times New Roman"/>
          <w:i/>
          <w:sz w:val="24"/>
          <w:szCs w:val="24"/>
          <w:lang w:val="en-GB"/>
        </w:rPr>
        <w:t>ti</w:t>
      </w:r>
      <w:r w:rsidRPr="00925C9F">
        <w:rPr>
          <w:rFonts w:ascii="Times New Roman" w:hAnsi="Times New Roman" w:eastAsia="Calibri" w:cs="Times New Roman"/>
          <w:i/>
          <w:sz w:val="24"/>
          <w:szCs w:val="24"/>
          <w:lang w:val="en-GB"/>
        </w:rPr>
        <w:t>on: Energy Systems, Grids and Compe</w:t>
      </w:r>
      <w:r w:rsidRPr="00925C9F" w:rsidR="00925C9F">
        <w:rPr>
          <w:rFonts w:ascii="Times New Roman" w:hAnsi="Times New Roman" w:eastAsia="Calibri" w:cs="Times New Roman"/>
          <w:i/>
          <w:sz w:val="24"/>
          <w:szCs w:val="24"/>
          <w:lang w:val="en-GB"/>
        </w:rPr>
        <w:t>titi</w:t>
      </w:r>
      <w:r w:rsidRPr="00925C9F">
        <w:rPr>
          <w:rFonts w:ascii="Times New Roman" w:hAnsi="Times New Roman" w:eastAsia="Calibri" w:cs="Times New Roman"/>
          <w:i/>
          <w:sz w:val="24"/>
          <w:szCs w:val="24"/>
          <w:lang w:val="en-GB"/>
        </w:rPr>
        <w:t>veness in the EU</w:t>
      </w:r>
      <w:r w:rsidRPr="00680A19" w:rsidR="00FA4D5F">
        <w:rPr>
          <w:rFonts w:ascii="Times New Roman" w:hAnsi="Times New Roman" w:eastAsia="Calibri" w:cs="Times New Roman"/>
          <w:i/>
          <w:sz w:val="24"/>
          <w:szCs w:val="24"/>
        </w:rPr>
        <w:t>)</w:t>
      </w:r>
    </w:p>
    <w:p w:rsidRPr="00680A19" w:rsidR="00D44208" w:rsidP="00A04158" w:rsidRDefault="00D44208" w14:paraId="5A84A8D2" w14:textId="6E221184">
      <w:pPr>
        <w:pStyle w:val="ListParagraph"/>
        <w:numPr>
          <w:ilvl w:val="0"/>
          <w:numId w:val="1"/>
        </w:numPr>
        <w:tabs>
          <w:tab w:val="left" w:pos="993"/>
        </w:tabs>
        <w:spacing w:before="120" w:line="240" w:lineRule="auto"/>
        <w:ind w:left="0" w:right="113" w:firstLine="709"/>
        <w:contextualSpacing w:val="false"/>
        <w:jc w:val="both"/>
        <w:rPr>
          <w:rFonts w:ascii="Times New Roman" w:hAnsi="Times New Roman" w:eastAsia="Calibri" w:cs="Times New Roman"/>
          <w:i/>
          <w:iCs/>
          <w:sz w:val="24"/>
          <w:szCs w:val="24"/>
        </w:rPr>
      </w:pPr>
      <w:r w:rsidRPr="00680A19">
        <w:rPr>
          <w:rFonts w:ascii="Times New Roman" w:hAnsi="Times New Roman" w:eastAsia="Calibri" w:cs="Times New Roman"/>
          <w:i/>
          <w:iCs/>
          <w:sz w:val="24"/>
          <w:szCs w:val="24"/>
        </w:rPr>
        <w:t>Politikas debates</w:t>
      </w:r>
    </w:p>
    <w:p w:rsidRPr="00680A19" w:rsidR="00680A19" w:rsidP="00B434C8" w:rsidRDefault="00680A19" w14:paraId="269478E0" w14:textId="32A596C4">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 xml:space="preserve">Rūpniecības dekarbonizācija nav tikai klimata mērķis – tā ir kļuvusi par kritiski svarīgu </w:t>
      </w:r>
      <w:r w:rsidR="004D370B">
        <w:rPr>
          <w:rFonts w:ascii="Times New Roman" w:hAnsi="Times New Roman" w:eastAsia="Times New Roman" w:cs="Times New Roman"/>
          <w:sz w:val="24"/>
          <w:szCs w:val="24"/>
          <w:lang w:eastAsia="lv-LV"/>
        </w:rPr>
        <w:t>ES</w:t>
      </w:r>
      <w:r w:rsidRPr="00680A19">
        <w:rPr>
          <w:rFonts w:ascii="Times New Roman" w:hAnsi="Times New Roman" w:eastAsia="Times New Roman" w:cs="Times New Roman"/>
          <w:sz w:val="24"/>
          <w:szCs w:val="24"/>
          <w:lang w:eastAsia="lv-LV"/>
        </w:rPr>
        <w:t xml:space="preserve"> konkurētspējas priekšno</w:t>
      </w:r>
      <w:r w:rsidR="004D370B">
        <w:rPr>
          <w:rFonts w:ascii="Times New Roman" w:hAnsi="Times New Roman" w:eastAsia="Times New Roman" w:cs="Times New Roman"/>
          <w:sz w:val="24"/>
          <w:szCs w:val="24"/>
          <w:lang w:eastAsia="lv-LV"/>
        </w:rPr>
        <w:t>sacījum</w:t>
      </w:r>
      <w:r w:rsidRPr="00680A19">
        <w:rPr>
          <w:rFonts w:ascii="Times New Roman" w:hAnsi="Times New Roman" w:eastAsia="Times New Roman" w:cs="Times New Roman"/>
          <w:sz w:val="24"/>
          <w:szCs w:val="24"/>
          <w:lang w:eastAsia="lv-LV"/>
        </w:rPr>
        <w:t>u. Eiropas uzņēmumi arvien vairāk konkurē globālajā tirgū, balstoties uz vid</w:t>
      </w:r>
      <w:r w:rsidR="004D370B">
        <w:rPr>
          <w:rFonts w:ascii="Times New Roman" w:hAnsi="Times New Roman" w:eastAsia="Times New Roman" w:cs="Times New Roman"/>
          <w:sz w:val="24"/>
          <w:szCs w:val="24"/>
          <w:lang w:eastAsia="lv-LV"/>
        </w:rPr>
        <w:t>isko</w:t>
      </w:r>
      <w:r w:rsidRPr="00680A19">
        <w:rPr>
          <w:rFonts w:ascii="Times New Roman" w:hAnsi="Times New Roman" w:eastAsia="Times New Roman" w:cs="Times New Roman"/>
          <w:sz w:val="24"/>
          <w:szCs w:val="24"/>
          <w:lang w:eastAsia="lv-LV"/>
        </w:rPr>
        <w:t xml:space="preserve"> efektivitāti, produktu inovāciju un augstiem kvalitātes standartiem.</w:t>
      </w:r>
    </w:p>
    <w:p w:rsidRPr="00680A19" w:rsidR="00680A19" w:rsidP="00B434C8" w:rsidRDefault="00680A19" w14:paraId="28EDF0EF" w14:textId="650F48F2">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 xml:space="preserve">Tomēr rūpniecības </w:t>
      </w:r>
      <w:r w:rsidR="004D370B">
        <w:rPr>
          <w:rFonts w:ascii="Times New Roman" w:hAnsi="Times New Roman" w:eastAsia="Times New Roman" w:cs="Times New Roman"/>
          <w:sz w:val="24"/>
          <w:szCs w:val="24"/>
          <w:lang w:eastAsia="lv-LV"/>
        </w:rPr>
        <w:t>sa</w:t>
      </w:r>
      <w:r w:rsidRPr="00680A19">
        <w:rPr>
          <w:rFonts w:ascii="Times New Roman" w:hAnsi="Times New Roman" w:eastAsia="Times New Roman" w:cs="Times New Roman"/>
          <w:sz w:val="24"/>
          <w:szCs w:val="24"/>
          <w:lang w:eastAsia="lv-LV"/>
        </w:rPr>
        <w:t xml:space="preserve">lāgošana </w:t>
      </w:r>
      <w:r w:rsidR="004D370B">
        <w:rPr>
          <w:rFonts w:ascii="Times New Roman" w:hAnsi="Times New Roman" w:eastAsia="Times New Roman" w:cs="Times New Roman"/>
          <w:sz w:val="24"/>
          <w:szCs w:val="24"/>
          <w:lang w:eastAsia="lv-LV"/>
        </w:rPr>
        <w:t xml:space="preserve">ar </w:t>
      </w:r>
      <w:r w:rsidRPr="00680A19">
        <w:rPr>
          <w:rFonts w:ascii="Times New Roman" w:hAnsi="Times New Roman" w:eastAsia="Times New Roman" w:cs="Times New Roman"/>
          <w:sz w:val="24"/>
          <w:szCs w:val="24"/>
          <w:lang w:eastAsia="lv-LV"/>
        </w:rPr>
        <w:t>zaļ</w:t>
      </w:r>
      <w:r w:rsidR="004D370B">
        <w:rPr>
          <w:rFonts w:ascii="Times New Roman" w:hAnsi="Times New Roman" w:eastAsia="Times New Roman" w:cs="Times New Roman"/>
          <w:sz w:val="24"/>
          <w:szCs w:val="24"/>
          <w:lang w:eastAsia="lv-LV"/>
        </w:rPr>
        <w:t>o pārkārtošanos</w:t>
      </w:r>
      <w:r w:rsidRPr="00680A19">
        <w:rPr>
          <w:rFonts w:ascii="Times New Roman" w:hAnsi="Times New Roman" w:eastAsia="Times New Roman" w:cs="Times New Roman"/>
          <w:sz w:val="24"/>
          <w:szCs w:val="24"/>
          <w:lang w:eastAsia="lv-LV"/>
        </w:rPr>
        <w:t xml:space="preserve"> joprojām ir būtisks izaicinājums. </w:t>
      </w:r>
      <w:r w:rsidR="004D370B">
        <w:rPr>
          <w:rFonts w:ascii="Times New Roman" w:hAnsi="Times New Roman" w:eastAsia="Times New Roman" w:cs="Times New Roman"/>
          <w:sz w:val="24"/>
          <w:szCs w:val="24"/>
          <w:lang w:eastAsia="lv-LV"/>
        </w:rPr>
        <w:t>K</w:t>
      </w:r>
      <w:r w:rsidRPr="00680A19">
        <w:rPr>
          <w:rFonts w:ascii="Times New Roman" w:hAnsi="Times New Roman" w:eastAsia="Times New Roman" w:cs="Times New Roman"/>
          <w:sz w:val="24"/>
          <w:szCs w:val="24"/>
          <w:lang w:eastAsia="lv-LV"/>
        </w:rPr>
        <w:t>omerciāl</w:t>
      </w:r>
      <w:r w:rsidR="004D370B">
        <w:rPr>
          <w:rFonts w:ascii="Times New Roman" w:hAnsi="Times New Roman" w:eastAsia="Times New Roman" w:cs="Times New Roman"/>
          <w:sz w:val="24"/>
          <w:szCs w:val="24"/>
          <w:lang w:eastAsia="lv-LV"/>
        </w:rPr>
        <w:t>os</w:t>
      </w:r>
      <w:r w:rsidRPr="00680A19">
        <w:rPr>
          <w:rFonts w:ascii="Times New Roman" w:hAnsi="Times New Roman" w:eastAsia="Times New Roman" w:cs="Times New Roman"/>
          <w:sz w:val="24"/>
          <w:szCs w:val="24"/>
          <w:lang w:eastAsia="lv-LV"/>
        </w:rPr>
        <w:t xml:space="preserve"> stimul</w:t>
      </w:r>
      <w:r w:rsidR="004D370B">
        <w:rPr>
          <w:rFonts w:ascii="Times New Roman" w:hAnsi="Times New Roman" w:eastAsia="Times New Roman" w:cs="Times New Roman"/>
          <w:sz w:val="24"/>
          <w:szCs w:val="24"/>
          <w:lang w:eastAsia="lv-LV"/>
        </w:rPr>
        <w:t>us</w:t>
      </w:r>
      <w:r w:rsidRPr="00680A19">
        <w:rPr>
          <w:rFonts w:ascii="Times New Roman" w:hAnsi="Times New Roman" w:eastAsia="Times New Roman" w:cs="Times New Roman"/>
          <w:sz w:val="24"/>
          <w:szCs w:val="24"/>
          <w:lang w:eastAsia="lv-LV"/>
        </w:rPr>
        <w:t xml:space="preserve"> elektrifikācij</w:t>
      </w:r>
      <w:r w:rsidR="004D370B">
        <w:rPr>
          <w:rFonts w:ascii="Times New Roman" w:hAnsi="Times New Roman" w:eastAsia="Times New Roman" w:cs="Times New Roman"/>
          <w:sz w:val="24"/>
          <w:szCs w:val="24"/>
          <w:lang w:eastAsia="lv-LV"/>
        </w:rPr>
        <w:t>ai</w:t>
      </w:r>
      <w:r w:rsidRPr="00680A19">
        <w:rPr>
          <w:rFonts w:ascii="Times New Roman" w:hAnsi="Times New Roman" w:eastAsia="Times New Roman" w:cs="Times New Roman"/>
          <w:sz w:val="24"/>
          <w:szCs w:val="24"/>
          <w:lang w:eastAsia="lv-LV"/>
        </w:rPr>
        <w:t xml:space="preserve"> pašlaik vājin</w:t>
      </w:r>
      <w:r w:rsidR="004D370B">
        <w:rPr>
          <w:rFonts w:ascii="Times New Roman" w:hAnsi="Times New Roman" w:eastAsia="Times New Roman" w:cs="Times New Roman"/>
          <w:sz w:val="24"/>
          <w:szCs w:val="24"/>
          <w:lang w:eastAsia="lv-LV"/>
        </w:rPr>
        <w:t>a</w:t>
      </w:r>
      <w:r w:rsidRPr="00680A19">
        <w:rPr>
          <w:rFonts w:ascii="Times New Roman" w:hAnsi="Times New Roman" w:eastAsia="Times New Roman" w:cs="Times New Roman"/>
          <w:sz w:val="24"/>
          <w:szCs w:val="24"/>
          <w:lang w:eastAsia="lv-LV"/>
        </w:rPr>
        <w:t xml:space="preserve"> būtiski strukturālie šķēršļi:</w:t>
      </w:r>
    </w:p>
    <w:p w:rsidRPr="00680A19" w:rsidR="00680A19" w:rsidP="00B434C8" w:rsidRDefault="00680A19" w14:paraId="4B40C635" w14:textId="3DB332EB">
      <w:pPr>
        <w:numPr>
          <w:ilvl w:val="0"/>
          <w:numId w:val="24"/>
        </w:numPr>
        <w:tabs>
          <w:tab w:val="num" w:pos="567"/>
        </w:tabs>
        <w:spacing w:before="120" w:line="240" w:lineRule="auto"/>
        <w:ind w:left="0"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 xml:space="preserve">Enerģijas izmaksu </w:t>
      </w:r>
      <w:r w:rsidR="00042F23">
        <w:rPr>
          <w:rFonts w:ascii="Times New Roman" w:hAnsi="Times New Roman" w:eastAsia="Times New Roman" w:cs="Times New Roman"/>
          <w:sz w:val="24"/>
          <w:szCs w:val="24"/>
          <w:lang w:eastAsia="lv-LV"/>
        </w:rPr>
        <w:t>disbalanss</w:t>
      </w:r>
      <w:r w:rsidRPr="00680A19">
        <w:rPr>
          <w:rFonts w:ascii="Times New Roman" w:hAnsi="Times New Roman" w:eastAsia="Times New Roman" w:cs="Times New Roman"/>
          <w:sz w:val="24"/>
          <w:szCs w:val="24"/>
          <w:lang w:eastAsia="lv-LV"/>
        </w:rPr>
        <w:t xml:space="preserve">: </w:t>
      </w:r>
      <w:r w:rsidR="00707815">
        <w:rPr>
          <w:rFonts w:ascii="Times New Roman" w:hAnsi="Times New Roman" w:eastAsia="Times New Roman" w:cs="Times New Roman"/>
          <w:sz w:val="24"/>
          <w:szCs w:val="24"/>
          <w:lang w:eastAsia="lv-LV"/>
        </w:rPr>
        <w:t xml:space="preserve">ES industriālās </w:t>
      </w:r>
      <w:r w:rsidRPr="00680A19">
        <w:rPr>
          <w:rFonts w:ascii="Times New Roman" w:hAnsi="Times New Roman" w:eastAsia="Times New Roman" w:cs="Times New Roman"/>
          <w:sz w:val="24"/>
          <w:szCs w:val="24"/>
          <w:lang w:eastAsia="lv-LV"/>
        </w:rPr>
        <w:t>elektroenerģijas izmaksas joprojām pārsniedz fosil</w:t>
      </w:r>
      <w:r w:rsidR="00707815">
        <w:rPr>
          <w:rFonts w:ascii="Times New Roman" w:hAnsi="Times New Roman" w:eastAsia="Times New Roman" w:cs="Times New Roman"/>
          <w:sz w:val="24"/>
          <w:szCs w:val="24"/>
          <w:lang w:eastAsia="lv-LV"/>
        </w:rPr>
        <w:t>ā</w:t>
      </w:r>
      <w:r w:rsidRPr="00680A19">
        <w:rPr>
          <w:rFonts w:ascii="Times New Roman" w:hAnsi="Times New Roman" w:eastAsia="Times New Roman" w:cs="Times New Roman"/>
          <w:sz w:val="24"/>
          <w:szCs w:val="24"/>
          <w:lang w:eastAsia="lv-LV"/>
        </w:rPr>
        <w:t xml:space="preserve"> kurinām</w:t>
      </w:r>
      <w:r w:rsidR="00707815">
        <w:rPr>
          <w:rFonts w:ascii="Times New Roman" w:hAnsi="Times New Roman" w:eastAsia="Times New Roman" w:cs="Times New Roman"/>
          <w:sz w:val="24"/>
          <w:szCs w:val="24"/>
          <w:lang w:eastAsia="lv-LV"/>
        </w:rPr>
        <w:t>ā</w:t>
      </w:r>
      <w:r w:rsidRPr="00680A19">
        <w:rPr>
          <w:rFonts w:ascii="Times New Roman" w:hAnsi="Times New Roman" w:eastAsia="Times New Roman" w:cs="Times New Roman"/>
          <w:sz w:val="24"/>
          <w:szCs w:val="24"/>
          <w:lang w:eastAsia="lv-LV"/>
        </w:rPr>
        <w:t xml:space="preserve"> izmaksas un nereti ir 2–3 reizes augstākas nekā konkurentiem </w:t>
      </w:r>
      <w:r w:rsidR="00707815">
        <w:rPr>
          <w:rFonts w:ascii="Times New Roman" w:hAnsi="Times New Roman" w:eastAsia="Times New Roman" w:cs="Times New Roman"/>
          <w:sz w:val="24"/>
          <w:szCs w:val="24"/>
          <w:lang w:eastAsia="lv-LV"/>
        </w:rPr>
        <w:t>ASV</w:t>
      </w:r>
      <w:r w:rsidRPr="00680A19">
        <w:rPr>
          <w:rFonts w:ascii="Times New Roman" w:hAnsi="Times New Roman" w:eastAsia="Times New Roman" w:cs="Times New Roman"/>
          <w:sz w:val="24"/>
          <w:szCs w:val="24"/>
          <w:lang w:eastAsia="lv-LV"/>
        </w:rPr>
        <w:t xml:space="preserve"> un Ķīnā.</w:t>
      </w:r>
    </w:p>
    <w:p w:rsidRPr="00680A19" w:rsidR="00680A19" w:rsidP="00B434C8" w:rsidRDefault="00680A19" w14:paraId="0F00C0BD" w14:textId="32077B7C">
      <w:pPr>
        <w:numPr>
          <w:ilvl w:val="0"/>
          <w:numId w:val="24"/>
        </w:numPr>
        <w:tabs>
          <w:tab w:val="num" w:pos="567"/>
        </w:tabs>
        <w:spacing w:before="120" w:line="240" w:lineRule="auto"/>
        <w:ind w:left="0"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Infrastruktūras ierobežojumi: nepietiekama elektroenerģijas tīklu jauda un ievērojami kavēti pieslēgum</w:t>
      </w:r>
      <w:r w:rsidR="00707815">
        <w:rPr>
          <w:rFonts w:ascii="Times New Roman" w:hAnsi="Times New Roman" w:eastAsia="Times New Roman" w:cs="Times New Roman"/>
          <w:sz w:val="24"/>
          <w:szCs w:val="24"/>
          <w:lang w:eastAsia="lv-LV"/>
        </w:rPr>
        <w:t>a</w:t>
      </w:r>
      <w:r w:rsidRPr="00680A19">
        <w:rPr>
          <w:rFonts w:ascii="Times New Roman" w:hAnsi="Times New Roman" w:eastAsia="Times New Roman" w:cs="Times New Roman"/>
          <w:sz w:val="24"/>
          <w:szCs w:val="24"/>
          <w:lang w:eastAsia="lv-LV"/>
        </w:rPr>
        <w:t xml:space="preserve"> procesi turpina bremzēt </w:t>
      </w:r>
      <w:r w:rsidR="00707815">
        <w:rPr>
          <w:rFonts w:ascii="Times New Roman" w:hAnsi="Times New Roman" w:eastAsia="Times New Roman" w:cs="Times New Roman"/>
          <w:sz w:val="24"/>
          <w:szCs w:val="24"/>
          <w:lang w:eastAsia="lv-LV"/>
        </w:rPr>
        <w:t>svarīgas</w:t>
      </w:r>
      <w:r w:rsidRPr="00680A19">
        <w:rPr>
          <w:rFonts w:ascii="Times New Roman" w:hAnsi="Times New Roman" w:eastAsia="Times New Roman" w:cs="Times New Roman"/>
          <w:sz w:val="24"/>
          <w:szCs w:val="24"/>
          <w:lang w:eastAsia="lv-LV"/>
        </w:rPr>
        <w:t xml:space="preserve"> investīcijas.</w:t>
      </w:r>
    </w:p>
    <w:p w:rsidRPr="00680A19" w:rsidR="00680A19" w:rsidP="00B434C8" w:rsidRDefault="00680A19" w14:paraId="2AEED233" w14:textId="0F1A658F">
      <w:pPr>
        <w:numPr>
          <w:ilvl w:val="0"/>
          <w:numId w:val="24"/>
        </w:numPr>
        <w:tabs>
          <w:tab w:val="num" w:pos="567"/>
        </w:tabs>
        <w:spacing w:before="120" w:line="240" w:lineRule="auto"/>
        <w:ind w:left="0"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Regulatīv</w:t>
      </w:r>
      <w:r w:rsidR="00707815">
        <w:rPr>
          <w:rFonts w:ascii="Times New Roman" w:hAnsi="Times New Roman" w:eastAsia="Times New Roman" w:cs="Times New Roman"/>
          <w:sz w:val="24"/>
          <w:szCs w:val="24"/>
          <w:lang w:eastAsia="lv-LV"/>
        </w:rPr>
        <w:t>ie traucēkļi</w:t>
      </w:r>
      <w:r w:rsidRPr="00680A19">
        <w:rPr>
          <w:rFonts w:ascii="Times New Roman" w:hAnsi="Times New Roman" w:eastAsia="Times New Roman" w:cs="Times New Roman"/>
          <w:sz w:val="24"/>
          <w:szCs w:val="24"/>
          <w:lang w:eastAsia="lv-LV"/>
        </w:rPr>
        <w:t>: lēni un sarežģīti atļauju izsniegšanas procesi, kā arī vispārēja politikas nenoteiktība attur uzņēmumus no kapitāla investīcijām.</w:t>
      </w:r>
    </w:p>
    <w:p w:rsidRPr="00680A19" w:rsidR="00680A19" w:rsidP="00B434C8" w:rsidRDefault="00680A19" w14:paraId="2702C991" w14:textId="77777777">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Šo šķēršļu pārvarēšana ir būtiska, lai sasniegtu ES klimatneitralitātes mērķus līdz 2050. gadam un vienlaikus saglabātu rūpniecības konkurētspēju.</w:t>
      </w:r>
    </w:p>
    <w:p w:rsidRPr="00680A19" w:rsidR="00680A19" w:rsidP="00B434C8" w:rsidRDefault="00680A19" w14:paraId="30FB8DC1" w14:textId="25B416CF">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680A19">
        <w:rPr>
          <w:rFonts w:ascii="Times New Roman" w:hAnsi="Times New Roman" w:eastAsia="Times New Roman" w:cs="Times New Roman"/>
          <w:sz w:val="24"/>
          <w:szCs w:val="24"/>
          <w:lang w:eastAsia="lv-LV"/>
        </w:rPr>
        <w:t xml:space="preserve">Šīs pārejas virzībai nepieciešama divējāda pieeja. Pirmkārt, jāveicina pieprasījums pēc </w:t>
      </w:r>
      <w:r w:rsidR="00707815">
        <w:rPr>
          <w:rFonts w:ascii="Times New Roman" w:hAnsi="Times New Roman" w:eastAsia="Times New Roman" w:cs="Times New Roman"/>
          <w:sz w:val="24"/>
          <w:szCs w:val="24"/>
          <w:lang w:eastAsia="lv-LV"/>
        </w:rPr>
        <w:t xml:space="preserve">mazoglekļa </w:t>
      </w:r>
      <w:r w:rsidRPr="00680A19">
        <w:rPr>
          <w:rFonts w:ascii="Times New Roman" w:hAnsi="Times New Roman" w:eastAsia="Times New Roman" w:cs="Times New Roman"/>
          <w:sz w:val="24"/>
          <w:szCs w:val="24"/>
          <w:lang w:eastAsia="lv-LV"/>
        </w:rPr>
        <w:t xml:space="preserve">produktiem, </w:t>
      </w:r>
      <w:r w:rsidR="00707815">
        <w:rPr>
          <w:rFonts w:ascii="Times New Roman" w:hAnsi="Times New Roman" w:eastAsia="Times New Roman" w:cs="Times New Roman"/>
          <w:sz w:val="24"/>
          <w:szCs w:val="24"/>
          <w:lang w:eastAsia="lv-LV"/>
        </w:rPr>
        <w:t>raidot</w:t>
      </w:r>
      <w:r w:rsidRPr="00680A19">
        <w:rPr>
          <w:rFonts w:ascii="Times New Roman" w:hAnsi="Times New Roman" w:eastAsia="Times New Roman" w:cs="Times New Roman"/>
          <w:sz w:val="24"/>
          <w:szCs w:val="24"/>
          <w:lang w:eastAsia="lv-LV"/>
        </w:rPr>
        <w:t xml:space="preserve"> skaidrus tirgus signālus un integrējot dekarbonizāciju uzņēmumu pamatstratēģijās. Otrkārt, dalībvalstīm būtiski jāsamazina administratīvais slogs un uzņēmējdarbības izmaksas uzņēmumiem, kas veic šīs investīcijas, vienlaikus izstrādājot politik</w:t>
      </w:r>
      <w:r w:rsidR="00707815">
        <w:rPr>
          <w:rFonts w:ascii="Times New Roman" w:hAnsi="Times New Roman" w:eastAsia="Times New Roman" w:cs="Times New Roman"/>
          <w:sz w:val="24"/>
          <w:szCs w:val="24"/>
          <w:lang w:eastAsia="lv-LV"/>
        </w:rPr>
        <w:t>u</w:t>
      </w:r>
      <w:r w:rsidRPr="00680A19">
        <w:rPr>
          <w:rFonts w:ascii="Times New Roman" w:hAnsi="Times New Roman" w:eastAsia="Times New Roman" w:cs="Times New Roman"/>
          <w:sz w:val="24"/>
          <w:szCs w:val="24"/>
          <w:lang w:eastAsia="lv-LV"/>
        </w:rPr>
        <w:t xml:space="preserve">, kas nepieciešamo kapitālu </w:t>
      </w:r>
      <w:r w:rsidR="00707815">
        <w:rPr>
          <w:rFonts w:ascii="Times New Roman" w:hAnsi="Times New Roman" w:eastAsia="Times New Roman" w:cs="Times New Roman"/>
          <w:sz w:val="24"/>
          <w:szCs w:val="24"/>
          <w:lang w:eastAsia="lv-LV"/>
        </w:rPr>
        <w:t xml:space="preserve">ļauj piesaistīt </w:t>
      </w:r>
      <w:r w:rsidRPr="00680A19">
        <w:rPr>
          <w:rFonts w:ascii="Times New Roman" w:hAnsi="Times New Roman" w:eastAsia="Times New Roman" w:cs="Times New Roman"/>
          <w:sz w:val="24"/>
          <w:szCs w:val="24"/>
          <w:lang w:eastAsia="lv-LV"/>
        </w:rPr>
        <w:t>lielā apjomā.</w:t>
      </w:r>
    </w:p>
    <w:p w:rsidRPr="00680A19" w:rsidR="00680A19" w:rsidP="00B434C8" w:rsidRDefault="00707815" w14:paraId="080398AF" w14:textId="034186CF">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Zaļās</w:t>
      </w:r>
      <w:r w:rsidRPr="00680A19" w:rsidR="00680A19">
        <w:rPr>
          <w:rFonts w:ascii="Times New Roman" w:hAnsi="Times New Roman" w:eastAsia="Times New Roman" w:cs="Times New Roman"/>
          <w:sz w:val="24"/>
          <w:szCs w:val="24"/>
          <w:lang w:eastAsia="lv-LV"/>
        </w:rPr>
        <w:t xml:space="preserve"> pār</w:t>
      </w:r>
      <w:r>
        <w:rPr>
          <w:rFonts w:ascii="Times New Roman" w:hAnsi="Times New Roman" w:eastAsia="Times New Roman" w:cs="Times New Roman"/>
          <w:sz w:val="24"/>
          <w:szCs w:val="24"/>
          <w:lang w:eastAsia="lv-LV"/>
        </w:rPr>
        <w:t>kārtošanās</w:t>
      </w:r>
      <w:r w:rsidRPr="00680A19" w:rsidR="00680A19">
        <w:rPr>
          <w:rFonts w:ascii="Times New Roman" w:hAnsi="Times New Roman" w:eastAsia="Times New Roman" w:cs="Times New Roman"/>
          <w:sz w:val="24"/>
          <w:szCs w:val="24"/>
          <w:lang w:eastAsia="lv-LV"/>
        </w:rPr>
        <w:t xml:space="preserve"> </w:t>
      </w:r>
      <w:r>
        <w:rPr>
          <w:rFonts w:ascii="Times New Roman" w:hAnsi="Times New Roman" w:eastAsia="Times New Roman" w:cs="Times New Roman"/>
          <w:sz w:val="24"/>
          <w:szCs w:val="24"/>
          <w:lang w:eastAsia="lv-LV"/>
        </w:rPr>
        <w:t>pamats ir e</w:t>
      </w:r>
      <w:r w:rsidRPr="00680A19">
        <w:rPr>
          <w:rFonts w:ascii="Times New Roman" w:hAnsi="Times New Roman" w:eastAsia="Times New Roman" w:cs="Times New Roman"/>
          <w:sz w:val="24"/>
          <w:szCs w:val="24"/>
          <w:lang w:eastAsia="lv-LV"/>
        </w:rPr>
        <w:t>ner</w:t>
      </w:r>
      <w:r>
        <w:rPr>
          <w:rFonts w:ascii="Times New Roman" w:hAnsi="Times New Roman" w:eastAsia="Times New Roman" w:cs="Times New Roman"/>
          <w:sz w:val="24"/>
          <w:szCs w:val="24"/>
          <w:lang w:eastAsia="lv-LV"/>
        </w:rPr>
        <w:t>go</w:t>
      </w:r>
      <w:r w:rsidRPr="00680A19">
        <w:rPr>
          <w:rFonts w:ascii="Times New Roman" w:hAnsi="Times New Roman" w:eastAsia="Times New Roman" w:cs="Times New Roman"/>
          <w:sz w:val="24"/>
          <w:szCs w:val="24"/>
          <w:lang w:eastAsia="lv-LV"/>
        </w:rPr>
        <w:t>tīkli</w:t>
      </w:r>
      <w:r w:rsidRPr="00680A19" w:rsidR="00680A19">
        <w:rPr>
          <w:rFonts w:ascii="Times New Roman" w:hAnsi="Times New Roman" w:eastAsia="Times New Roman" w:cs="Times New Roman"/>
          <w:sz w:val="24"/>
          <w:szCs w:val="24"/>
          <w:lang w:eastAsia="lv-LV"/>
        </w:rPr>
        <w:t xml:space="preserve">. Lai rūpniecība būtu gatava ieguldīt straujākā elektrifikācijā, ir jāmazina izmaksu </w:t>
      </w:r>
      <w:r w:rsidR="00042F23">
        <w:rPr>
          <w:rFonts w:ascii="Times New Roman" w:hAnsi="Times New Roman" w:eastAsia="Times New Roman" w:cs="Times New Roman"/>
          <w:sz w:val="24"/>
          <w:szCs w:val="24"/>
          <w:lang w:eastAsia="lv-LV"/>
        </w:rPr>
        <w:t>disbalanss</w:t>
      </w:r>
      <w:r w:rsidRPr="00680A19" w:rsidR="00680A19">
        <w:rPr>
          <w:rFonts w:ascii="Times New Roman" w:hAnsi="Times New Roman" w:eastAsia="Times New Roman" w:cs="Times New Roman"/>
          <w:sz w:val="24"/>
          <w:szCs w:val="24"/>
          <w:lang w:eastAsia="lv-LV"/>
        </w:rPr>
        <w:t xml:space="preserve"> starp elektroenerģiju un fosilo kurināmo, kā arī jāpaātrina pieslēgšanās tīkliem. Eiropas rūpniecība kopumā ir gatava ieviest inovatīvas tehnoloģijas un stiprināt enerģētisko drošību, ja vien infrastruktūra un cenu veidošanas mehānismi to atbalsta.</w:t>
      </w:r>
      <w:r w:rsidR="00FC5529">
        <w:rPr>
          <w:rFonts w:ascii="Times New Roman" w:hAnsi="Times New Roman" w:eastAsia="Times New Roman" w:cs="Times New Roman"/>
          <w:sz w:val="24"/>
          <w:szCs w:val="24"/>
          <w:lang w:eastAsia="lv-LV"/>
        </w:rPr>
        <w:t xml:space="preserve"> </w:t>
      </w:r>
      <w:r w:rsidRPr="00680A19" w:rsidR="00680A19">
        <w:rPr>
          <w:rFonts w:ascii="Times New Roman" w:hAnsi="Times New Roman" w:eastAsia="Times New Roman" w:cs="Times New Roman"/>
          <w:sz w:val="24"/>
          <w:szCs w:val="24"/>
          <w:lang w:eastAsia="lv-LV"/>
        </w:rPr>
        <w:t>Diskusijas jautājumi:</w:t>
      </w:r>
    </w:p>
    <w:p w:rsidR="00DE31C2" w:rsidP="00B434C8" w:rsidRDefault="00680A19" w14:paraId="25CB9133" w14:textId="74744339">
      <w:pPr>
        <w:pStyle w:val="ListParagraph"/>
        <w:numPr>
          <w:ilvl w:val="0"/>
          <w:numId w:val="24"/>
        </w:numPr>
        <w:tabs>
          <w:tab w:val="clear" w:pos="720"/>
          <w:tab w:val="num" w:pos="851"/>
        </w:tabs>
        <w:spacing w:before="120" w:line="240" w:lineRule="auto"/>
        <w:ind w:left="851" w:right="113" w:hanging="567"/>
        <w:jc w:val="both"/>
        <w:rPr>
          <w:rFonts w:ascii="Times New Roman" w:hAnsi="Times New Roman" w:eastAsia="Times New Roman" w:cs="Times New Roman"/>
          <w:sz w:val="24"/>
          <w:szCs w:val="24"/>
          <w:lang w:eastAsia="lv-LV"/>
        </w:rPr>
      </w:pPr>
      <w:r w:rsidRPr="00794431">
        <w:rPr>
          <w:rFonts w:ascii="Times New Roman" w:hAnsi="Times New Roman" w:eastAsia="Times New Roman" w:cs="Times New Roman"/>
          <w:b/>
          <w:bCs/>
          <w:sz w:val="24"/>
          <w:szCs w:val="24"/>
          <w:lang w:eastAsia="lv-LV"/>
        </w:rPr>
        <w:t xml:space="preserve">Izmaksu </w:t>
      </w:r>
      <w:r w:rsidRPr="00794431" w:rsidR="00042F23">
        <w:rPr>
          <w:rFonts w:ascii="Times New Roman" w:hAnsi="Times New Roman" w:eastAsia="Times New Roman" w:cs="Times New Roman"/>
          <w:b/>
          <w:bCs/>
          <w:sz w:val="24"/>
          <w:szCs w:val="24"/>
          <w:lang w:eastAsia="lv-LV"/>
        </w:rPr>
        <w:t>disbalansa</w:t>
      </w:r>
      <w:r w:rsidRPr="00794431">
        <w:rPr>
          <w:rFonts w:ascii="Times New Roman" w:hAnsi="Times New Roman" w:eastAsia="Times New Roman" w:cs="Times New Roman"/>
          <w:b/>
          <w:bCs/>
          <w:sz w:val="24"/>
          <w:szCs w:val="24"/>
          <w:lang w:eastAsia="lv-LV"/>
        </w:rPr>
        <w:t xml:space="preserve"> mazināšana</w:t>
      </w:r>
      <w:r w:rsidRPr="00DE31C2">
        <w:rPr>
          <w:rFonts w:ascii="Times New Roman" w:hAnsi="Times New Roman" w:eastAsia="Times New Roman" w:cs="Times New Roman"/>
          <w:sz w:val="24"/>
          <w:szCs w:val="24"/>
          <w:lang w:eastAsia="lv-LV"/>
        </w:rPr>
        <w:t xml:space="preserve">: kā dalībvalstis var pārskatīt elektroenerģijas cenu veidošanas modeli un nodrošināt atbalsta mehānismus, </w:t>
      </w:r>
      <w:r w:rsidR="00FC5529">
        <w:rPr>
          <w:rFonts w:ascii="Times New Roman" w:hAnsi="Times New Roman" w:eastAsia="Times New Roman" w:cs="Times New Roman"/>
          <w:sz w:val="24"/>
          <w:szCs w:val="24"/>
          <w:lang w:eastAsia="lv-LV"/>
        </w:rPr>
        <w:t>kas</w:t>
      </w:r>
      <w:r w:rsidRPr="00DE31C2">
        <w:rPr>
          <w:rFonts w:ascii="Times New Roman" w:hAnsi="Times New Roman" w:eastAsia="Times New Roman" w:cs="Times New Roman"/>
          <w:sz w:val="24"/>
          <w:szCs w:val="24"/>
          <w:lang w:eastAsia="lv-LV"/>
        </w:rPr>
        <w:t xml:space="preserve"> paātrinātu rūpniecības elektrifikāciju, vienlaikus saglabājot energoietilpīgo nozaru konkurētspēju?</w:t>
      </w:r>
    </w:p>
    <w:p w:rsidRPr="00DE31C2" w:rsidR="00680A19" w:rsidP="00B434C8" w:rsidRDefault="00680A19" w14:paraId="1A5CAA89" w14:textId="6B639E07">
      <w:pPr>
        <w:pStyle w:val="ListParagraph"/>
        <w:numPr>
          <w:ilvl w:val="0"/>
          <w:numId w:val="24"/>
        </w:numPr>
        <w:tabs>
          <w:tab w:val="clear" w:pos="720"/>
          <w:tab w:val="num" w:pos="851"/>
        </w:tabs>
        <w:spacing w:before="120" w:line="240" w:lineRule="auto"/>
        <w:ind w:left="851" w:right="113" w:hanging="567"/>
        <w:jc w:val="both"/>
        <w:rPr>
          <w:rFonts w:ascii="Times New Roman" w:hAnsi="Times New Roman" w:eastAsia="Times New Roman" w:cs="Times New Roman"/>
          <w:sz w:val="24"/>
          <w:szCs w:val="24"/>
          <w:lang w:eastAsia="lv-LV"/>
        </w:rPr>
      </w:pPr>
      <w:r w:rsidRPr="00794431">
        <w:rPr>
          <w:rFonts w:ascii="Times New Roman" w:hAnsi="Times New Roman" w:eastAsia="Times New Roman" w:cs="Times New Roman"/>
          <w:b/>
          <w:bCs/>
          <w:sz w:val="24"/>
          <w:szCs w:val="24"/>
          <w:lang w:eastAsia="lv-LV"/>
        </w:rPr>
        <w:t>Tīklu pieejamības uzlabošana</w:t>
      </w:r>
      <w:r w:rsidRPr="00DE31C2">
        <w:rPr>
          <w:rFonts w:ascii="Times New Roman" w:hAnsi="Times New Roman" w:eastAsia="Times New Roman" w:cs="Times New Roman"/>
          <w:sz w:val="24"/>
          <w:szCs w:val="24"/>
          <w:lang w:eastAsia="lv-LV"/>
        </w:rPr>
        <w:t xml:space="preserve">: kādi tūlītēji, īstermiņa regulatīvi pasākumi (piemēram, elastīgu pieslēguma līgumu plašāka ieviešana) būtu prioritāri, lai </w:t>
      </w:r>
      <w:r w:rsidR="007A16B0">
        <w:rPr>
          <w:rFonts w:ascii="Times New Roman" w:hAnsi="Times New Roman" w:eastAsia="Times New Roman" w:cs="Times New Roman"/>
          <w:sz w:val="24"/>
          <w:szCs w:val="24"/>
          <w:lang w:eastAsia="lv-LV"/>
        </w:rPr>
        <w:t>mazinātu</w:t>
      </w:r>
      <w:r w:rsidRPr="00DE31C2">
        <w:rPr>
          <w:rFonts w:ascii="Times New Roman" w:hAnsi="Times New Roman" w:eastAsia="Times New Roman" w:cs="Times New Roman"/>
          <w:sz w:val="24"/>
          <w:szCs w:val="24"/>
          <w:lang w:eastAsia="lv-LV"/>
        </w:rPr>
        <w:t xml:space="preserve"> esošos </w:t>
      </w:r>
      <w:r w:rsidR="00642212">
        <w:rPr>
          <w:rFonts w:ascii="Times New Roman" w:hAnsi="Times New Roman" w:eastAsia="Times New Roman" w:cs="Times New Roman"/>
          <w:sz w:val="24"/>
          <w:szCs w:val="24"/>
          <w:lang w:eastAsia="lv-LV"/>
        </w:rPr>
        <w:t>tīkla ierobežojumus</w:t>
      </w:r>
      <w:r w:rsidRPr="00DE31C2">
        <w:rPr>
          <w:rFonts w:ascii="Times New Roman" w:hAnsi="Times New Roman" w:eastAsia="Times New Roman" w:cs="Times New Roman"/>
          <w:sz w:val="24"/>
          <w:szCs w:val="24"/>
          <w:lang w:eastAsia="lv-LV"/>
        </w:rPr>
        <w:t xml:space="preserve"> un paātrinātu </w:t>
      </w:r>
      <w:r w:rsidR="004365EF">
        <w:rPr>
          <w:rFonts w:ascii="Times New Roman" w:hAnsi="Times New Roman" w:eastAsia="Times New Roman" w:cs="Times New Roman"/>
          <w:sz w:val="24"/>
          <w:szCs w:val="24"/>
          <w:lang w:eastAsia="lv-LV"/>
        </w:rPr>
        <w:t>pieslēgumu nodrošināšanu</w:t>
      </w:r>
      <w:r w:rsidRPr="00DE31C2">
        <w:rPr>
          <w:rFonts w:ascii="Times New Roman" w:hAnsi="Times New Roman" w:eastAsia="Times New Roman" w:cs="Times New Roman"/>
          <w:sz w:val="24"/>
          <w:szCs w:val="24"/>
          <w:lang w:eastAsia="lv-LV"/>
        </w:rPr>
        <w:t>?</w:t>
      </w:r>
    </w:p>
    <w:p w:rsidRPr="00AF26C2" w:rsidR="00165631" w:rsidP="00B434C8" w:rsidRDefault="00165631" w14:paraId="6360BFE0" w14:textId="573EFC1D">
      <w:pPr>
        <w:spacing w:before="120" w:line="240" w:lineRule="auto"/>
        <w:ind w:right="113"/>
        <w:jc w:val="both"/>
        <w:rPr>
          <w:rFonts w:ascii="Times New Roman" w:hAnsi="Times New Roman" w:eastAsia="Calibri" w:cs="Times New Roman"/>
          <w:b/>
          <w:bCs/>
          <w:sz w:val="24"/>
          <w:szCs w:val="24"/>
          <w:u w:val="single"/>
        </w:rPr>
      </w:pPr>
      <w:r w:rsidRPr="00AF26C2">
        <w:rPr>
          <w:rFonts w:ascii="Times New Roman" w:hAnsi="Times New Roman" w:eastAsia="Calibri" w:cs="Times New Roman"/>
          <w:b/>
          <w:bCs/>
          <w:sz w:val="24"/>
          <w:szCs w:val="24"/>
          <w:u w:val="single"/>
        </w:rPr>
        <w:t>Latvijas nostāja</w:t>
      </w:r>
    </w:p>
    <w:p w:rsidR="00AD5C99" w:rsidP="00B434C8" w:rsidRDefault="00FC5529" w14:paraId="3164037A" w14:textId="77777777">
      <w:pPr>
        <w:spacing w:before="120" w:line="240" w:lineRule="auto"/>
        <w:ind w:firstLine="284"/>
        <w:jc w:val="both"/>
        <w:rPr>
          <w:rFonts w:ascii="Times New Roman" w:hAnsi="Times New Roman" w:eastAsia="Calibri" w:cs="Times New Roman"/>
          <w:sz w:val="24"/>
          <w:szCs w:val="24"/>
        </w:rPr>
      </w:pPr>
      <w:r w:rsidRPr="00124630">
        <w:rPr>
          <w:rFonts w:ascii="Times New Roman" w:hAnsi="Times New Roman" w:eastAsia="Times New Roman" w:cs="Times New Roman"/>
          <w:sz w:val="24"/>
          <w:szCs w:val="24"/>
        </w:rPr>
        <w:lastRenderedPageBreak/>
        <w:t>Latvijas nostāja ir izklāstīta Ekonomikas ministrijas nacionālajā pozīcijā Nr. </w:t>
      </w:r>
      <w:r w:rsidRPr="00124630" w:rsidR="008E170C">
        <w:rPr>
          <w:rFonts w:ascii="Times New Roman" w:hAnsi="Times New Roman" w:eastAsia="Times New Roman" w:cs="Times New Roman"/>
          <w:sz w:val="24"/>
          <w:szCs w:val="24"/>
        </w:rPr>
        <w:t xml:space="preserve">1 </w:t>
      </w:r>
      <w:r w:rsidRPr="008E170C" w:rsidR="008E170C">
        <w:rPr>
          <w:rFonts w:ascii="Times New Roman" w:hAnsi="Times New Roman" w:eastAsia="Times New Roman" w:cs="Times New Roman"/>
          <w:i/>
          <w:iCs/>
          <w:sz w:val="24"/>
          <w:szCs w:val="24"/>
        </w:rPr>
        <w:t>“Par Eiropas Savienības Konkurētspējas ministru padomes 2025. gada 12. marta sanāksmē izskatāmajiem jautājumiem</w:t>
      </w:r>
      <w:r w:rsidRPr="00391A1D" w:rsidR="008E170C">
        <w:rPr>
          <w:rFonts w:ascii="Times New Roman" w:hAnsi="Times New Roman" w:eastAsia="Times New Roman" w:cs="Times New Roman"/>
          <w:i/>
          <w:iCs/>
          <w:sz w:val="24"/>
          <w:szCs w:val="24"/>
        </w:rPr>
        <w:t>”</w:t>
      </w:r>
      <w:r w:rsidRPr="00391A1D">
        <w:rPr>
          <w:rFonts w:ascii="Times New Roman" w:hAnsi="Times New Roman" w:eastAsia="Calibri" w:cs="Times New Roman"/>
          <w:sz w:val="24"/>
          <w:szCs w:val="24"/>
        </w:rPr>
        <w:t>, kas apstiprināta 202</w:t>
      </w:r>
      <w:r w:rsidRPr="00391A1D" w:rsidR="00391A1D">
        <w:rPr>
          <w:rFonts w:ascii="Times New Roman" w:hAnsi="Times New Roman" w:eastAsia="Calibri" w:cs="Times New Roman"/>
          <w:sz w:val="24"/>
          <w:szCs w:val="24"/>
        </w:rPr>
        <w:t>5</w:t>
      </w:r>
      <w:r w:rsidRPr="00391A1D">
        <w:rPr>
          <w:rFonts w:ascii="Times New Roman" w:hAnsi="Times New Roman" w:eastAsia="Calibri" w:cs="Times New Roman"/>
          <w:sz w:val="24"/>
          <w:szCs w:val="24"/>
        </w:rPr>
        <w:t xml:space="preserve">. gada </w:t>
      </w:r>
      <w:r w:rsidRPr="00391A1D" w:rsidR="00391A1D">
        <w:rPr>
          <w:rFonts w:ascii="Times New Roman" w:hAnsi="Times New Roman" w:eastAsia="Calibri" w:cs="Times New Roman"/>
          <w:sz w:val="24"/>
          <w:szCs w:val="24"/>
        </w:rPr>
        <w:t>4. marta</w:t>
      </w:r>
      <w:r w:rsidRPr="00391A1D">
        <w:rPr>
          <w:rFonts w:ascii="Times New Roman" w:hAnsi="Times New Roman" w:eastAsia="Calibri" w:cs="Times New Roman"/>
          <w:sz w:val="24"/>
          <w:szCs w:val="24"/>
        </w:rPr>
        <w:t xml:space="preserve"> MK sēdē</w:t>
      </w:r>
      <w:r w:rsidR="00FE2786">
        <w:rPr>
          <w:rFonts w:ascii="Times New Roman" w:hAnsi="Times New Roman" w:eastAsia="Calibri" w:cs="Times New Roman"/>
          <w:sz w:val="24"/>
          <w:szCs w:val="24"/>
        </w:rPr>
        <w:t xml:space="preserve">, kā arī </w:t>
      </w:r>
      <w:r w:rsidRPr="00BC22D2" w:rsidR="00FE2786">
        <w:rPr>
          <w:rFonts w:ascii="Times New Roman" w:hAnsi="Times New Roman" w:eastAsia="Calibri" w:cs="Times New Roman"/>
          <w:sz w:val="24"/>
          <w:szCs w:val="24"/>
        </w:rPr>
        <w:t>pozīcijā</w:t>
      </w:r>
      <w:r w:rsidRPr="00BC22D2" w:rsidR="00FE2786">
        <w:rPr>
          <w:rFonts w:ascii="Times New Roman" w:hAnsi="Times New Roman" w:cs="Times New Roman"/>
          <w:sz w:val="24"/>
          <w:szCs w:val="24"/>
        </w:rPr>
        <w:t xml:space="preserve"> Nr. 1</w:t>
      </w:r>
      <w:r w:rsidRPr="00BC22D2" w:rsidR="00FE2786">
        <w:rPr>
          <w:rFonts w:ascii="Times New Roman" w:hAnsi="Times New Roman" w:cs="Times New Roman"/>
          <w:i/>
          <w:sz w:val="24"/>
          <w:szCs w:val="24"/>
        </w:rPr>
        <w:t xml:space="preserve"> </w:t>
      </w:r>
      <w:r w:rsidR="00FE2786">
        <w:rPr>
          <w:rFonts w:ascii="Times New Roman" w:hAnsi="Times New Roman" w:cs="Times New Roman"/>
          <w:i/>
          <w:sz w:val="24"/>
          <w:szCs w:val="24"/>
        </w:rPr>
        <w:t>“</w:t>
      </w:r>
      <w:r w:rsidRPr="00BC22D2" w:rsidR="00FE2786">
        <w:rPr>
          <w:rFonts w:ascii="Times New Roman" w:hAnsi="Times New Roman" w:cs="Times New Roman"/>
          <w:i/>
          <w:sz w:val="24"/>
          <w:szCs w:val="24"/>
        </w:rPr>
        <w:t>Par priekšlikumu Eiropas Parlamenta un Padomes regulai, ar ko izveido pasākumu satvaru rūpnieciskās kapacitātes attīstības paātrināšanai un dekarbonizācijai stratēģiskajos sektoros un groza Regulas (ES) 2018/1724, (ES) 2024/1735 un (ES) 2024/3110</w:t>
      </w:r>
      <w:r w:rsidR="00FE2786">
        <w:rPr>
          <w:rFonts w:ascii="Times New Roman" w:hAnsi="Times New Roman" w:cs="Times New Roman"/>
          <w:i/>
          <w:sz w:val="24"/>
          <w:szCs w:val="24"/>
        </w:rPr>
        <w:t xml:space="preserve">”, </w:t>
      </w:r>
      <w:r w:rsidRPr="00391A1D" w:rsidR="00FE2786">
        <w:rPr>
          <w:rFonts w:ascii="Times New Roman" w:hAnsi="Times New Roman" w:eastAsia="Calibri" w:cs="Times New Roman"/>
          <w:sz w:val="24"/>
          <w:szCs w:val="24"/>
        </w:rPr>
        <w:t>kas apstiprināta 202</w:t>
      </w:r>
      <w:r w:rsidR="00FE2786">
        <w:rPr>
          <w:rFonts w:ascii="Times New Roman" w:hAnsi="Times New Roman" w:eastAsia="Calibri" w:cs="Times New Roman"/>
          <w:sz w:val="24"/>
          <w:szCs w:val="24"/>
        </w:rPr>
        <w:t>6</w:t>
      </w:r>
      <w:r w:rsidRPr="00391A1D" w:rsidR="00FE2786">
        <w:rPr>
          <w:rFonts w:ascii="Times New Roman" w:hAnsi="Times New Roman" w:eastAsia="Calibri" w:cs="Times New Roman"/>
          <w:sz w:val="24"/>
          <w:szCs w:val="24"/>
        </w:rPr>
        <w:t xml:space="preserve">. gada </w:t>
      </w:r>
      <w:r w:rsidR="00FE2786">
        <w:rPr>
          <w:rFonts w:ascii="Times New Roman" w:hAnsi="Times New Roman" w:eastAsia="Calibri" w:cs="Times New Roman"/>
          <w:sz w:val="24"/>
          <w:szCs w:val="24"/>
        </w:rPr>
        <w:t>19. maija</w:t>
      </w:r>
      <w:r w:rsidRPr="00391A1D">
        <w:rPr>
          <w:rFonts w:ascii="Times New Roman" w:hAnsi="Times New Roman" w:eastAsia="Calibri" w:cs="Times New Roman"/>
          <w:sz w:val="24"/>
          <w:szCs w:val="24"/>
        </w:rPr>
        <w:t xml:space="preserve"> MK sēdē.</w:t>
      </w:r>
    </w:p>
    <w:p w:rsidRPr="004A6A3C" w:rsidR="004A6A3C" w:rsidP="00B434C8" w:rsidRDefault="00F31F30" w14:paraId="1A5B911F" w14:textId="25A6B965">
      <w:pPr>
        <w:spacing w:line="240" w:lineRule="auto"/>
        <w:ind w:right="113" w:firstLine="284"/>
        <w:jc w:val="both"/>
        <w:rPr>
          <w:rFonts w:ascii="Times New Roman" w:hAnsi="Times New Roman" w:eastAsia="Times New Roman" w:cs="Times New Roman"/>
          <w:sz w:val="24"/>
          <w:szCs w:val="24"/>
          <w:lang w:eastAsia="lv-LV"/>
        </w:rPr>
      </w:pPr>
      <w:r w:rsidRPr="00F31F30">
        <w:rPr>
          <w:rFonts w:ascii="Times New Roman" w:hAnsi="Times New Roman" w:eastAsia="Times New Roman" w:cs="Times New Roman"/>
          <w:sz w:val="24"/>
          <w:szCs w:val="24"/>
          <w:lang w:eastAsia="lv-LV"/>
        </w:rPr>
        <w:t>Attiecībā uz elektroenerģijas cenu veidošanas modeļa pārskatīšanu,</w:t>
      </w:r>
      <w:r>
        <w:rPr>
          <w:rFonts w:ascii="Times New Roman" w:hAnsi="Times New Roman" w:eastAsia="Times New Roman" w:cs="Times New Roman"/>
          <w:sz w:val="24"/>
          <w:szCs w:val="24"/>
          <w:lang w:eastAsia="lv-LV"/>
        </w:rPr>
        <w:t xml:space="preserve"> </w:t>
      </w:r>
      <w:r w:rsidRPr="00F31F30">
        <w:rPr>
          <w:rFonts w:ascii="Times New Roman" w:hAnsi="Times New Roman" w:eastAsia="Times New Roman" w:cs="Times New Roman"/>
          <w:sz w:val="24"/>
          <w:szCs w:val="24"/>
          <w:lang w:eastAsia="lv-LV"/>
        </w:rPr>
        <w:t xml:space="preserve">elektroenerģijas cenu konkurētspēja ir kritisks priekšnosacījums rūpniecības elektrifikācijai un dekarbonizācijai. Dalībvalstīm būtu jānodrošina, ka dekarbonizācijas pasākumi tiek īstenoti konkurētspējīgās enerģijas izmaksu robežās, vienlaikus saglabājot </w:t>
      </w:r>
      <w:r w:rsidR="008A3FD3">
        <w:rPr>
          <w:rFonts w:ascii="Times New Roman" w:hAnsi="Times New Roman" w:eastAsia="Times New Roman" w:cs="Times New Roman"/>
          <w:sz w:val="24"/>
          <w:szCs w:val="24"/>
          <w:lang w:eastAsia="lv-LV"/>
        </w:rPr>
        <w:t>komersantu</w:t>
      </w:r>
      <w:r w:rsidRPr="00F31F30">
        <w:rPr>
          <w:rFonts w:ascii="Times New Roman" w:hAnsi="Times New Roman" w:eastAsia="Times New Roman" w:cs="Times New Roman"/>
          <w:sz w:val="24"/>
          <w:szCs w:val="24"/>
          <w:lang w:eastAsia="lv-LV"/>
        </w:rPr>
        <w:t xml:space="preserve"> investīciju motivāciju un tirgus stabilitāti. Latvija uzskata, ka nepieciešams izmantot elastīgus, samērīgus un tehnoloģiski neitrālus mehānismus, kas samazina izmaksu slogu energoietilpīgajām nozarēm un nodrošina investīciju prognozējamību.</w:t>
      </w:r>
    </w:p>
    <w:p w:rsidRPr="004A6A3C" w:rsidR="004A6A3C" w:rsidP="00B434C8" w:rsidRDefault="00C2463C" w14:paraId="45DB2548" w14:textId="420685A9">
      <w:pPr>
        <w:spacing w:line="240" w:lineRule="auto"/>
        <w:ind w:right="113" w:firstLine="284"/>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Latvija uzskata, ka e</w:t>
      </w:r>
      <w:r w:rsidRPr="004A6A3C" w:rsidR="004A6A3C">
        <w:rPr>
          <w:rFonts w:ascii="Times New Roman" w:hAnsi="Times New Roman" w:eastAsia="Times New Roman" w:cs="Times New Roman"/>
          <w:sz w:val="24"/>
          <w:szCs w:val="24"/>
          <w:lang w:eastAsia="lv-LV"/>
        </w:rPr>
        <w:t>lektroenerģijas cenu noteikšanai primāri jābalstās tirgus procesos, kas nodrošina efektīvu konkurenci starp tirgus dalībniekiem, vienlaikus izvairoties no pasākumiem, kas varētu radīt papildu izmaksas citiem tirgus dalībniekiem vai ierobežot konkurenci. Latvija uzskata, ka atbalsts rūpniecības elektrifikācijai būtu īstenojams caur mērķētu uzņēmējdarbības atbalstu, kā arī stiprinot elektroenerģijas tirgu un konkurenci tajā.</w:t>
      </w:r>
    </w:p>
    <w:p w:rsidR="00F31F30" w:rsidP="00B434C8" w:rsidRDefault="004A6A3C" w14:paraId="03321EE4" w14:textId="5F7791EF">
      <w:pPr>
        <w:spacing w:line="240" w:lineRule="auto"/>
        <w:ind w:right="113" w:firstLine="284"/>
        <w:jc w:val="both"/>
        <w:rPr>
          <w:rFonts w:ascii="Times New Roman" w:hAnsi="Times New Roman" w:eastAsia="Times New Roman" w:cs="Times New Roman"/>
          <w:sz w:val="24"/>
          <w:szCs w:val="24"/>
          <w:lang w:eastAsia="lv-LV"/>
        </w:rPr>
      </w:pPr>
      <w:r w:rsidRPr="004A6A3C">
        <w:rPr>
          <w:rFonts w:ascii="Times New Roman" w:hAnsi="Times New Roman" w:eastAsia="Times New Roman" w:cs="Times New Roman"/>
          <w:sz w:val="24"/>
          <w:szCs w:val="24"/>
          <w:lang w:eastAsia="lv-LV"/>
        </w:rPr>
        <w:t>Vienlaikus Latvija uzsver nepieciešamību turpināt atjaunīgo energoresursu jaudu attīstību un to diversifikāciju, kā arī attīstīt starpsavienojumus un veicināt esošo tirgus instrumentu izmantošanu, tostarp elektroenerģijas pirkuma līgumus, kas nodrošina lielāku cenu prognozējamību. Tāpat būtiski ir nodrošināt ekonomiski pamatotu risku sadali starp tirgus dalībniekiem un veicināt jaunu, industriālajiem patērētājiem pielāgotu elektroenerģijas produktu attīstību, kā arī veicināt industriālo patērētāju iesaisti elastības un pieprasījuma reakcijas risinājumos.</w:t>
      </w:r>
      <w:r w:rsidRPr="00F31F30" w:rsidR="00F31F30">
        <w:rPr>
          <w:rFonts w:ascii="Times New Roman" w:hAnsi="Times New Roman" w:eastAsia="Times New Roman" w:cs="Times New Roman"/>
          <w:sz w:val="24"/>
          <w:szCs w:val="24"/>
          <w:lang w:eastAsia="lv-LV"/>
        </w:rPr>
        <w:t xml:space="preserve"> </w:t>
      </w:r>
    </w:p>
    <w:p w:rsidR="0080019E" w:rsidP="00B434C8" w:rsidRDefault="0080019E" w14:paraId="61D6209A" w14:textId="6E939D9B">
      <w:pPr>
        <w:spacing w:line="240" w:lineRule="auto"/>
        <w:ind w:right="113" w:firstLine="284"/>
        <w:jc w:val="both"/>
        <w:rPr>
          <w:rFonts w:ascii="Times New Roman" w:hAnsi="Times New Roman" w:eastAsia="Times New Roman" w:cs="Times New Roman"/>
          <w:sz w:val="24"/>
          <w:szCs w:val="24"/>
          <w:lang w:eastAsia="lv-LV"/>
        </w:rPr>
      </w:pPr>
      <w:r w:rsidRPr="0080019E">
        <w:rPr>
          <w:rFonts w:ascii="Times New Roman" w:hAnsi="Times New Roman" w:eastAsia="Times New Roman" w:cs="Times New Roman"/>
          <w:sz w:val="24"/>
          <w:szCs w:val="24"/>
          <w:lang w:eastAsia="lv-LV"/>
        </w:rPr>
        <w:t>Reaģējot uz strauju enerģijas cenu kāpumu un ar to saistītajām svārstībām enerģētikas tirgū, Latvija aicina izvērtēt iespējas iestrādāt emisiju kvotu tirdzniecības sistēmā mērķētus un pagaidu elastības mehānismus, kas ārkārtējos un objektīvi pamatotos apstākļos ļautu uz ierobežotu laiku mazināt CO₂ izmaksu slogu energoietilpīgajām nozarēm un siltumapgādes operatoriem, vienlaikus saglabājot sistēmas pamatprincipus un ilgtermiņa dekarbonizācijas mērķu</w:t>
      </w:r>
      <w:r>
        <w:rPr>
          <w:rFonts w:ascii="Times New Roman" w:hAnsi="Times New Roman" w:eastAsia="Times New Roman" w:cs="Times New Roman"/>
          <w:sz w:val="24"/>
          <w:szCs w:val="24"/>
          <w:lang w:eastAsia="lv-LV"/>
        </w:rPr>
        <w:t>.</w:t>
      </w:r>
    </w:p>
    <w:p w:rsidRPr="004A6A3C" w:rsidR="004A6A3C" w:rsidP="00B434C8" w:rsidRDefault="004A6A3C" w14:paraId="5336E5A8" w14:textId="36AB39D3">
      <w:pPr>
        <w:spacing w:line="240" w:lineRule="auto"/>
        <w:ind w:right="113" w:firstLine="284"/>
        <w:jc w:val="both"/>
        <w:rPr>
          <w:rFonts w:ascii="Times New Roman" w:hAnsi="Times New Roman" w:eastAsia="Times New Roman" w:cs="Times New Roman"/>
          <w:sz w:val="24"/>
          <w:szCs w:val="24"/>
          <w:lang w:eastAsia="lv-LV"/>
        </w:rPr>
      </w:pPr>
      <w:r w:rsidRPr="004A6A3C">
        <w:rPr>
          <w:rFonts w:ascii="Times New Roman" w:hAnsi="Times New Roman" w:eastAsia="Times New Roman" w:cs="Times New Roman"/>
          <w:sz w:val="24"/>
          <w:szCs w:val="24"/>
          <w:lang w:eastAsia="lv-LV"/>
        </w:rPr>
        <w:t>Attiecībā uz tīklu pieejamības uzlabošanu Latvija uzsver, ka</w:t>
      </w:r>
      <w:r>
        <w:rPr>
          <w:rFonts w:ascii="Times New Roman" w:hAnsi="Times New Roman" w:eastAsia="Times New Roman" w:cs="Times New Roman"/>
          <w:sz w:val="24"/>
          <w:szCs w:val="24"/>
          <w:lang w:eastAsia="lv-LV"/>
        </w:rPr>
        <w:t xml:space="preserve"> </w:t>
      </w:r>
      <w:r w:rsidRPr="004A6A3C">
        <w:rPr>
          <w:rFonts w:ascii="Times New Roman" w:hAnsi="Times New Roman" w:eastAsia="Times New Roman" w:cs="Times New Roman"/>
          <w:sz w:val="24"/>
          <w:szCs w:val="24"/>
          <w:lang w:eastAsia="lv-LV"/>
        </w:rPr>
        <w:t xml:space="preserve">ar piesardzību vērtē priekšlikumu izstrādāt jaunus nosacījumus tīkla un sistēmas tarifiem. Ir būtiski, lai jaunie nosacījumi ņemtu vērā tīkla pakalpojumu un sistēmas faktisko izmaksu struktūru un vienlaikus sekmētu tīkla efektīvu noslodzi un jaudu pieejamību citiem lietotājiem. </w:t>
      </w:r>
    </w:p>
    <w:p w:rsidRPr="00032F40" w:rsidR="00F31F30" w:rsidP="00B434C8" w:rsidRDefault="004A6A3C" w14:paraId="34FF85EB" w14:textId="5846FD94">
      <w:pPr>
        <w:spacing w:line="240" w:lineRule="auto"/>
        <w:ind w:right="113" w:firstLine="284"/>
        <w:jc w:val="both"/>
        <w:rPr>
          <w:rFonts w:ascii="Times New Roman" w:hAnsi="Times New Roman" w:eastAsia="Times New Roman" w:cs="Times New Roman"/>
          <w:sz w:val="24"/>
          <w:szCs w:val="24"/>
          <w:lang w:eastAsia="lv-LV"/>
        </w:rPr>
      </w:pPr>
      <w:r w:rsidRPr="004A6A3C">
        <w:rPr>
          <w:rFonts w:ascii="Times New Roman" w:hAnsi="Times New Roman" w:eastAsia="Times New Roman" w:cs="Times New Roman"/>
          <w:sz w:val="24"/>
          <w:szCs w:val="24"/>
          <w:lang w:eastAsia="lv-LV"/>
        </w:rPr>
        <w:t xml:space="preserve">Atbilstoši Latvijas pieredzei tīkla tarifu izstrādē un piemērošanā ir svarīgi nodrošināt nediskriminējošus tarifus dažādu kategoriju lietotājiem, kā arī sekmēt zemāku elektroenerģijas tīkla pakalpojumu mainīgo izmaksu proporciju tarifos. Tāpat ar lielu piesardzību būtu jāvērtē ierosinājumi, kas paredz atkāpšanos no ES sabiedrisko pakalpojumu regulēšanas pamatprincipiem vai pieļauj sistemātisku iespēju piemērot tarifus, kas neatbilst faktiskajām sistēmas pakalpojumu sniegšanas izmaksām. </w:t>
      </w:r>
    </w:p>
    <w:p w:rsidRPr="004A1F60" w:rsidR="00F74A82" w:rsidP="00794431" w:rsidRDefault="00F74A82" w14:paraId="7070AEAB" w14:textId="16BEAD02">
      <w:pPr>
        <w:pStyle w:val="ListParagraph"/>
        <w:numPr>
          <w:ilvl w:val="0"/>
          <w:numId w:val="8"/>
        </w:numPr>
        <w:spacing w:before="120" w:line="278" w:lineRule="auto"/>
        <w:jc w:val="both"/>
        <w:rPr>
          <w:rFonts w:ascii="Times New Roman" w:hAnsi="Times New Roman" w:eastAsia="Times New Roman" w:cs="Times New Roman"/>
          <w:color w:val="000000" w:themeColor="text1"/>
          <w:sz w:val="24"/>
          <w:szCs w:val="24"/>
        </w:rPr>
      </w:pPr>
      <w:r w:rsidRPr="004A1F60">
        <w:rPr>
          <w:rFonts w:ascii="Times New Roman" w:hAnsi="Times New Roman" w:eastAsia="Times New Roman" w:cs="Times New Roman"/>
          <w:b/>
          <w:bCs/>
          <w:color w:val="000000" w:themeColor="text1"/>
          <w:sz w:val="24"/>
          <w:szCs w:val="24"/>
        </w:rPr>
        <w:t xml:space="preserve">Darba pusdienas. </w:t>
      </w:r>
      <w:r w:rsidRPr="004A1F60" w:rsidR="004A1F60">
        <w:rPr>
          <w:rFonts w:ascii="Times New Roman" w:hAnsi="Times New Roman" w:eastAsia="Times New Roman" w:cs="Times New Roman"/>
          <w:b/>
          <w:bCs/>
          <w:sz w:val="24"/>
          <w:szCs w:val="24"/>
          <w:lang w:eastAsia="lv-LV"/>
        </w:rPr>
        <w:t>Vienotā tirgus stiprināšana: kopīga atbildība</w:t>
      </w:r>
      <w:r w:rsidR="00493409">
        <w:rPr>
          <w:rFonts w:ascii="Times New Roman" w:hAnsi="Times New Roman" w:eastAsia="Times New Roman" w:cs="Times New Roman"/>
          <w:b/>
          <w:bCs/>
          <w:sz w:val="24"/>
          <w:szCs w:val="24"/>
          <w:lang w:eastAsia="lv-LV"/>
        </w:rPr>
        <w:t xml:space="preserve"> un</w:t>
      </w:r>
      <w:r w:rsidRPr="004A1F60" w:rsidR="004A1F60">
        <w:rPr>
          <w:rFonts w:ascii="Times New Roman" w:hAnsi="Times New Roman" w:eastAsia="Times New Roman" w:cs="Times New Roman"/>
          <w:b/>
          <w:bCs/>
          <w:sz w:val="24"/>
          <w:szCs w:val="24"/>
          <w:lang w:eastAsia="lv-LV"/>
        </w:rPr>
        <w:t xml:space="preserve"> </w:t>
      </w:r>
      <w:r w:rsidR="00493409">
        <w:rPr>
          <w:rFonts w:ascii="Times New Roman" w:hAnsi="Times New Roman" w:eastAsia="Times New Roman" w:cs="Times New Roman"/>
          <w:b/>
          <w:bCs/>
          <w:sz w:val="24"/>
          <w:szCs w:val="24"/>
          <w:lang w:eastAsia="lv-LV"/>
        </w:rPr>
        <w:t>labāka ieviešana</w:t>
      </w:r>
      <w:r w:rsidRPr="004A1F60" w:rsidR="00604171">
        <w:rPr>
          <w:rFonts w:ascii="Times New Roman" w:hAnsi="Times New Roman" w:eastAsia="Times New Roman" w:cs="Times New Roman"/>
          <w:color w:val="000000" w:themeColor="text1"/>
          <w:sz w:val="24"/>
          <w:szCs w:val="24"/>
        </w:rPr>
        <w:t xml:space="preserve"> </w:t>
      </w:r>
      <w:r w:rsidRPr="004A1F60">
        <w:rPr>
          <w:rFonts w:ascii="Times New Roman" w:hAnsi="Times New Roman" w:eastAsia="Times New Roman" w:cs="Times New Roman"/>
          <w:color w:val="000000" w:themeColor="text1"/>
          <w:sz w:val="24"/>
          <w:szCs w:val="24"/>
        </w:rPr>
        <w:t>(</w:t>
      </w:r>
      <w:r w:rsidRPr="00925C9F" w:rsidR="00032F40">
        <w:rPr>
          <w:rFonts w:ascii="Times New Roman" w:hAnsi="Times New Roman" w:eastAsia="Times New Roman" w:cs="Times New Roman"/>
          <w:i/>
          <w:color w:val="000000" w:themeColor="text1"/>
          <w:sz w:val="24"/>
          <w:szCs w:val="24"/>
          <w:lang w:val="en-GB"/>
        </w:rPr>
        <w:t>Reinforcing the Single Market: Shared responsibility, Stronger delivery</w:t>
      </w:r>
      <w:r w:rsidRPr="004A1F60">
        <w:rPr>
          <w:rFonts w:ascii="Times New Roman" w:hAnsi="Times New Roman" w:eastAsia="Times New Roman" w:cs="Times New Roman"/>
          <w:color w:val="000000" w:themeColor="text1"/>
          <w:sz w:val="24"/>
          <w:szCs w:val="24"/>
        </w:rPr>
        <w:t>)</w:t>
      </w:r>
    </w:p>
    <w:p w:rsidRPr="00427147" w:rsidR="00153E26" w:rsidP="00427147" w:rsidRDefault="00937D1E" w14:paraId="5C3DD47D" w14:textId="6A9C1D47">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ES</w:t>
      </w:r>
      <w:r w:rsidRPr="00427147" w:rsidR="00153E26">
        <w:rPr>
          <w:rFonts w:ascii="Times New Roman" w:hAnsi="Times New Roman" w:eastAsia="Times New Roman" w:cs="Times New Roman"/>
          <w:sz w:val="24"/>
          <w:szCs w:val="24"/>
          <w:lang w:eastAsia="lv-LV"/>
        </w:rPr>
        <w:t xml:space="preserve"> konkurētspēja, noturība un vieta pasaules ekonomikā ir </w:t>
      </w:r>
      <w:r w:rsidRPr="00427147" w:rsidR="00F27123">
        <w:rPr>
          <w:rFonts w:ascii="Times New Roman" w:hAnsi="Times New Roman" w:eastAsia="Times New Roman" w:cs="Times New Roman"/>
          <w:sz w:val="24"/>
          <w:szCs w:val="24"/>
          <w:lang w:eastAsia="lv-LV"/>
        </w:rPr>
        <w:t>cieši saistīta ar</w:t>
      </w:r>
      <w:r w:rsidRPr="00427147" w:rsidR="00153E26">
        <w:rPr>
          <w:rFonts w:ascii="Times New Roman" w:hAnsi="Times New Roman" w:eastAsia="Times New Roman" w:cs="Times New Roman"/>
          <w:sz w:val="24"/>
          <w:szCs w:val="24"/>
          <w:lang w:eastAsia="lv-LV"/>
        </w:rPr>
        <w:t xml:space="preserve"> labi funkcionējoš</w:t>
      </w:r>
      <w:r w:rsidRPr="00427147" w:rsidR="00EB1DA2">
        <w:rPr>
          <w:rFonts w:ascii="Times New Roman" w:hAnsi="Times New Roman" w:eastAsia="Times New Roman" w:cs="Times New Roman"/>
          <w:sz w:val="24"/>
          <w:szCs w:val="24"/>
          <w:lang w:eastAsia="lv-LV"/>
        </w:rPr>
        <w:t>u</w:t>
      </w:r>
      <w:r w:rsidRPr="00427147" w:rsidR="00B071A7">
        <w:rPr>
          <w:rFonts w:ascii="Times New Roman" w:hAnsi="Times New Roman" w:eastAsia="Times New Roman" w:cs="Times New Roman"/>
          <w:sz w:val="24"/>
          <w:szCs w:val="24"/>
          <w:lang w:eastAsia="lv-LV"/>
        </w:rPr>
        <w:t xml:space="preserve"> v</w:t>
      </w:r>
      <w:r w:rsidRPr="00427147" w:rsidR="00153E26">
        <w:rPr>
          <w:rFonts w:ascii="Times New Roman" w:hAnsi="Times New Roman" w:eastAsia="Times New Roman" w:cs="Times New Roman"/>
          <w:sz w:val="24"/>
          <w:szCs w:val="24"/>
          <w:lang w:eastAsia="lv-LV"/>
        </w:rPr>
        <w:t>ienoto tirgu. Kopīgais ceļvedis “Viena Eiropa, viens tirgus” skaidri uzsver, ka pilnībā integrēta vienotā tirgus izveide, kas ir pieejam</w:t>
      </w:r>
      <w:r w:rsidRPr="00427147" w:rsidR="000A372F">
        <w:rPr>
          <w:rFonts w:ascii="Times New Roman" w:hAnsi="Times New Roman" w:eastAsia="Times New Roman" w:cs="Times New Roman"/>
          <w:sz w:val="24"/>
          <w:szCs w:val="24"/>
          <w:lang w:eastAsia="lv-LV"/>
        </w:rPr>
        <w:t>s</w:t>
      </w:r>
      <w:r w:rsidRPr="00427147" w:rsidR="00153E26">
        <w:rPr>
          <w:rFonts w:ascii="Times New Roman" w:hAnsi="Times New Roman" w:eastAsia="Times New Roman" w:cs="Times New Roman"/>
          <w:sz w:val="24"/>
          <w:szCs w:val="24"/>
          <w:lang w:eastAsia="lv-LV"/>
        </w:rPr>
        <w:t xml:space="preserve"> iedzīvotājiem un uzņēmumiem, ir neatliekama un kopīga visu dalībvalstu un ES </w:t>
      </w:r>
      <w:r w:rsidRPr="00427147" w:rsidR="00A814D3">
        <w:rPr>
          <w:rFonts w:ascii="Times New Roman" w:hAnsi="Times New Roman" w:eastAsia="Times New Roman" w:cs="Times New Roman"/>
          <w:sz w:val="24"/>
          <w:szCs w:val="24"/>
          <w:lang w:eastAsia="lv-LV"/>
        </w:rPr>
        <w:t>iestāžu</w:t>
      </w:r>
      <w:r w:rsidRPr="00427147" w:rsidR="00153E26">
        <w:rPr>
          <w:rFonts w:ascii="Times New Roman" w:hAnsi="Times New Roman" w:eastAsia="Times New Roman" w:cs="Times New Roman"/>
          <w:sz w:val="24"/>
          <w:szCs w:val="24"/>
          <w:lang w:eastAsia="lv-LV"/>
        </w:rPr>
        <w:t xml:space="preserve"> atbildība.</w:t>
      </w:r>
    </w:p>
    <w:p w:rsidRPr="00427147" w:rsidR="00153E26" w:rsidP="00427147" w:rsidRDefault="00153E26" w14:paraId="4B0DA0AB" w14:textId="1027394C">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 xml:space="preserve">Lai to panāktu, </w:t>
      </w:r>
      <w:r w:rsidRPr="00427147" w:rsidR="00873B41">
        <w:rPr>
          <w:rFonts w:ascii="Times New Roman" w:hAnsi="Times New Roman" w:eastAsia="Times New Roman" w:cs="Times New Roman"/>
          <w:sz w:val="24"/>
          <w:szCs w:val="24"/>
          <w:lang w:eastAsia="lv-LV"/>
        </w:rPr>
        <w:t xml:space="preserve">tādi </w:t>
      </w:r>
      <w:r w:rsidRPr="00427147">
        <w:rPr>
          <w:rFonts w:ascii="Times New Roman" w:hAnsi="Times New Roman" w:eastAsia="Times New Roman" w:cs="Times New Roman"/>
          <w:sz w:val="24"/>
          <w:szCs w:val="24"/>
          <w:lang w:eastAsia="lv-LV"/>
        </w:rPr>
        <w:t>strukturālie šķēršļi</w:t>
      </w:r>
      <w:r w:rsidRPr="00427147" w:rsidR="00873B41">
        <w:rPr>
          <w:rFonts w:ascii="Times New Roman" w:hAnsi="Times New Roman" w:eastAsia="Times New Roman" w:cs="Times New Roman"/>
          <w:sz w:val="24"/>
          <w:szCs w:val="24"/>
          <w:lang w:eastAsia="lv-LV"/>
        </w:rPr>
        <w:t xml:space="preserve"> kā</w:t>
      </w:r>
      <w:r w:rsidRPr="00427147">
        <w:rPr>
          <w:rFonts w:ascii="Times New Roman" w:hAnsi="Times New Roman" w:eastAsia="Times New Roman" w:cs="Times New Roman"/>
          <w:sz w:val="24"/>
          <w:szCs w:val="24"/>
          <w:lang w:eastAsia="lv-LV"/>
        </w:rPr>
        <w:t xml:space="preserve"> vienotā tirgus stratēģijā identificētais “</w:t>
      </w:r>
      <w:r w:rsidRPr="00427147" w:rsidR="00DA4D61">
        <w:rPr>
          <w:rFonts w:ascii="Times New Roman" w:hAnsi="Times New Roman" w:eastAsia="Times New Roman" w:cs="Times New Roman"/>
          <w:sz w:val="24"/>
          <w:szCs w:val="24"/>
          <w:lang w:eastAsia="lv-LV"/>
        </w:rPr>
        <w:t>Terrible Ten</w:t>
      </w:r>
      <w:r w:rsidRPr="00427147">
        <w:rPr>
          <w:rFonts w:ascii="Times New Roman" w:hAnsi="Times New Roman" w:eastAsia="Times New Roman" w:cs="Times New Roman"/>
          <w:sz w:val="24"/>
          <w:szCs w:val="24"/>
          <w:lang w:eastAsia="lv-LV"/>
        </w:rPr>
        <w:t>”</w:t>
      </w:r>
      <w:r w:rsidRPr="00427147" w:rsidR="006221BE">
        <w:rPr>
          <w:rFonts w:ascii="Times New Roman" w:hAnsi="Times New Roman" w:eastAsia="Times New Roman" w:cs="Times New Roman"/>
          <w:sz w:val="24"/>
          <w:szCs w:val="24"/>
          <w:lang w:eastAsia="lv-LV"/>
        </w:rPr>
        <w:t xml:space="preserve"> (</w:t>
      </w:r>
      <w:r w:rsidRPr="00427147" w:rsidR="00DA4D61">
        <w:rPr>
          <w:rFonts w:ascii="Times New Roman" w:hAnsi="Times New Roman" w:eastAsia="Times New Roman" w:cs="Times New Roman"/>
          <w:sz w:val="24"/>
          <w:szCs w:val="24"/>
          <w:lang w:eastAsia="lv-LV"/>
        </w:rPr>
        <w:t>“</w:t>
      </w:r>
      <w:r w:rsidRPr="00427147">
        <w:rPr>
          <w:rFonts w:ascii="Times New Roman" w:hAnsi="Times New Roman" w:eastAsia="Times New Roman" w:cs="Times New Roman"/>
          <w:sz w:val="24"/>
          <w:szCs w:val="24"/>
          <w:lang w:eastAsia="lv-LV"/>
        </w:rPr>
        <w:t>briesmīgais desmitnieks</w:t>
      </w:r>
      <w:r w:rsidRPr="00427147" w:rsidR="00DA4D61">
        <w:rPr>
          <w:rFonts w:ascii="Times New Roman" w:hAnsi="Times New Roman" w:eastAsia="Times New Roman" w:cs="Times New Roman"/>
          <w:sz w:val="24"/>
          <w:szCs w:val="24"/>
          <w:lang w:eastAsia="lv-LV"/>
        </w:rPr>
        <w:t>”</w:t>
      </w:r>
      <w:r w:rsidRPr="00427147" w:rsidR="006221BE">
        <w:rPr>
          <w:rFonts w:ascii="Times New Roman" w:hAnsi="Times New Roman" w:eastAsia="Times New Roman" w:cs="Times New Roman"/>
          <w:sz w:val="24"/>
          <w:szCs w:val="24"/>
          <w:lang w:eastAsia="lv-LV"/>
        </w:rPr>
        <w:t>)</w:t>
      </w:r>
      <w:r w:rsidRPr="00427147">
        <w:rPr>
          <w:rFonts w:ascii="Times New Roman" w:hAnsi="Times New Roman" w:eastAsia="Times New Roman" w:cs="Times New Roman"/>
          <w:sz w:val="24"/>
          <w:szCs w:val="24"/>
          <w:lang w:eastAsia="lv-LV"/>
        </w:rPr>
        <w:t xml:space="preserve"> ir </w:t>
      </w:r>
      <w:r w:rsidRPr="00427147" w:rsidR="007E749E">
        <w:rPr>
          <w:rFonts w:ascii="Times New Roman" w:hAnsi="Times New Roman" w:eastAsia="Times New Roman" w:cs="Times New Roman"/>
          <w:sz w:val="24"/>
          <w:szCs w:val="24"/>
          <w:lang w:eastAsia="lv-LV"/>
        </w:rPr>
        <w:t>jānovērš</w:t>
      </w:r>
      <w:r w:rsidRPr="00427147">
        <w:rPr>
          <w:rFonts w:ascii="Times New Roman" w:hAnsi="Times New Roman" w:eastAsia="Times New Roman" w:cs="Times New Roman"/>
          <w:sz w:val="24"/>
          <w:szCs w:val="24"/>
          <w:lang w:eastAsia="lv-LV"/>
        </w:rPr>
        <w:t xml:space="preserve"> mērķtiecīgi un sistemātiski. Noturīgākie šķēršļi ietver nepietiekamu atbildības uzņemšanos un koordināciju dalībvalstu līmenī, atšķirīgus un sarežģītus </w:t>
      </w:r>
      <w:r w:rsidRPr="00427147">
        <w:rPr>
          <w:rFonts w:ascii="Times New Roman" w:hAnsi="Times New Roman" w:eastAsia="Times New Roman" w:cs="Times New Roman"/>
          <w:sz w:val="24"/>
          <w:szCs w:val="24"/>
          <w:lang w:eastAsia="lv-LV"/>
        </w:rPr>
        <w:lastRenderedPageBreak/>
        <w:t xml:space="preserve">nacionālos noteikumus, kā arī nenoteiktību attiecībā uz noteikumu īstenošanu un atbildību par vienotā tirgus </w:t>
      </w:r>
      <w:r w:rsidRPr="00427147" w:rsidR="008B44ED">
        <w:rPr>
          <w:rFonts w:ascii="Times New Roman" w:hAnsi="Times New Roman" w:eastAsia="Times New Roman" w:cs="Times New Roman"/>
          <w:sz w:val="24"/>
          <w:szCs w:val="24"/>
          <w:lang w:eastAsia="lv-LV"/>
        </w:rPr>
        <w:t>normu</w:t>
      </w:r>
      <w:r w:rsidRPr="00427147">
        <w:rPr>
          <w:rFonts w:ascii="Times New Roman" w:hAnsi="Times New Roman" w:eastAsia="Times New Roman" w:cs="Times New Roman"/>
          <w:sz w:val="24"/>
          <w:szCs w:val="24"/>
          <w:lang w:eastAsia="lv-LV"/>
        </w:rPr>
        <w:t xml:space="preserve"> ievērošanu ES.</w:t>
      </w:r>
    </w:p>
    <w:p w:rsidRPr="00427147" w:rsidR="00153E26" w:rsidP="00427147" w:rsidRDefault="00153E26" w14:paraId="64D9911E" w14:textId="2CBD7BC2">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 xml:space="preserve">Lai stiprinātu nacionālo atbildību un uzlabotu koordināciju ES </w:t>
      </w:r>
      <w:r w:rsidRPr="00427147" w:rsidR="00C63A1B">
        <w:rPr>
          <w:rFonts w:ascii="Times New Roman" w:hAnsi="Times New Roman" w:eastAsia="Times New Roman" w:cs="Times New Roman"/>
          <w:sz w:val="24"/>
          <w:szCs w:val="24"/>
          <w:lang w:eastAsia="lv-LV"/>
        </w:rPr>
        <w:t>mērogā</w:t>
      </w:r>
      <w:r w:rsidRPr="00427147">
        <w:rPr>
          <w:rFonts w:ascii="Times New Roman" w:hAnsi="Times New Roman" w:eastAsia="Times New Roman" w:cs="Times New Roman"/>
          <w:sz w:val="24"/>
          <w:szCs w:val="24"/>
          <w:lang w:eastAsia="lv-LV"/>
        </w:rPr>
        <w:t>, dalībvalstis ir izveidojušas augsta līmeņa vienotā tirgus koordinatoru</w:t>
      </w:r>
      <w:r w:rsidRPr="00427147" w:rsidR="006221BE">
        <w:rPr>
          <w:rFonts w:ascii="Times New Roman" w:hAnsi="Times New Roman" w:eastAsia="Times New Roman" w:cs="Times New Roman"/>
          <w:sz w:val="24"/>
          <w:szCs w:val="24"/>
          <w:lang w:eastAsia="lv-LV"/>
        </w:rPr>
        <w:t xml:space="preserve"> (</w:t>
      </w:r>
      <w:r w:rsidRPr="00037838" w:rsidR="0053526F">
        <w:rPr>
          <w:rFonts w:ascii="Times New Roman" w:hAnsi="Times New Roman" w:eastAsia="Times New Roman" w:cs="Times New Roman"/>
          <w:i/>
          <w:sz w:val="24"/>
          <w:szCs w:val="24"/>
          <w:lang w:eastAsia="lv-LV"/>
        </w:rPr>
        <w:t>S</w:t>
      </w:r>
      <w:r w:rsidRPr="00037838" w:rsidR="006221BE">
        <w:rPr>
          <w:rFonts w:ascii="Times New Roman" w:hAnsi="Times New Roman" w:eastAsia="Times New Roman" w:cs="Times New Roman"/>
          <w:i/>
          <w:sz w:val="24"/>
          <w:szCs w:val="24"/>
          <w:lang w:eastAsia="lv-LV"/>
        </w:rPr>
        <w:t>enior Single Market Sherpas</w:t>
      </w:r>
      <w:r w:rsidRPr="00427147" w:rsidR="006221BE">
        <w:rPr>
          <w:rFonts w:ascii="Times New Roman" w:hAnsi="Times New Roman" w:eastAsia="Times New Roman" w:cs="Times New Roman"/>
          <w:sz w:val="24"/>
          <w:szCs w:val="24"/>
          <w:lang w:eastAsia="lv-LV"/>
        </w:rPr>
        <w:t>)</w:t>
      </w:r>
      <w:r w:rsidRPr="00427147">
        <w:rPr>
          <w:rFonts w:ascii="Times New Roman" w:hAnsi="Times New Roman" w:eastAsia="Times New Roman" w:cs="Times New Roman"/>
          <w:sz w:val="24"/>
          <w:szCs w:val="24"/>
          <w:lang w:eastAsia="lv-LV"/>
        </w:rPr>
        <w:t xml:space="preserve"> tīklu, kas ar Eiropas Komisiju</w:t>
      </w:r>
      <w:r w:rsidRPr="00427147" w:rsidR="00142EDF">
        <w:rPr>
          <w:rFonts w:ascii="Times New Roman" w:hAnsi="Times New Roman" w:eastAsia="Times New Roman" w:cs="Times New Roman"/>
          <w:sz w:val="24"/>
          <w:szCs w:val="24"/>
          <w:lang w:eastAsia="lv-LV"/>
        </w:rPr>
        <w:t xml:space="preserve"> sadarbojas</w:t>
      </w:r>
      <w:r w:rsidRPr="00427147">
        <w:rPr>
          <w:rFonts w:ascii="Times New Roman" w:hAnsi="Times New Roman" w:eastAsia="Times New Roman" w:cs="Times New Roman"/>
          <w:sz w:val="24"/>
          <w:szCs w:val="24"/>
          <w:lang w:eastAsia="lv-LV"/>
        </w:rPr>
        <w:t xml:space="preserve">, lai pārvarētu </w:t>
      </w:r>
      <w:r w:rsidRPr="00427147" w:rsidR="00D92CDE">
        <w:rPr>
          <w:rFonts w:ascii="Times New Roman" w:hAnsi="Times New Roman" w:eastAsia="Times New Roman" w:cs="Times New Roman"/>
          <w:sz w:val="24"/>
          <w:szCs w:val="24"/>
          <w:lang w:eastAsia="lv-LV"/>
        </w:rPr>
        <w:t>noturīgus</w:t>
      </w:r>
      <w:r w:rsidRPr="00427147">
        <w:rPr>
          <w:rFonts w:ascii="Times New Roman" w:hAnsi="Times New Roman" w:eastAsia="Times New Roman" w:cs="Times New Roman"/>
          <w:sz w:val="24"/>
          <w:szCs w:val="24"/>
          <w:lang w:eastAsia="lv-LV"/>
        </w:rPr>
        <w:t xml:space="preserve"> šķēršļus. Šo amatpersonu uzdevums ir </w:t>
      </w:r>
      <w:r w:rsidRPr="00427147" w:rsidR="00E731C3">
        <w:rPr>
          <w:rFonts w:ascii="Times New Roman" w:hAnsi="Times New Roman" w:eastAsia="Times New Roman" w:cs="Times New Roman"/>
          <w:sz w:val="24"/>
          <w:szCs w:val="24"/>
          <w:lang w:eastAsia="lv-LV"/>
        </w:rPr>
        <w:t>darboties ārpus</w:t>
      </w:r>
      <w:r w:rsidRPr="00427147" w:rsidR="004E1B8A">
        <w:rPr>
          <w:rFonts w:ascii="Times New Roman" w:hAnsi="Times New Roman" w:eastAsia="Times New Roman" w:cs="Times New Roman"/>
          <w:sz w:val="24"/>
          <w:szCs w:val="24"/>
          <w:lang w:eastAsia="lv-LV"/>
        </w:rPr>
        <w:t xml:space="preserve"> ierastajām</w:t>
      </w:r>
      <w:r w:rsidRPr="00427147">
        <w:rPr>
          <w:rFonts w:ascii="Times New Roman" w:hAnsi="Times New Roman" w:eastAsia="Times New Roman" w:cs="Times New Roman"/>
          <w:sz w:val="24"/>
          <w:szCs w:val="24"/>
          <w:lang w:eastAsia="lv-LV"/>
        </w:rPr>
        <w:t xml:space="preserve"> institucionālajām robežām, mazināt </w:t>
      </w:r>
      <w:r w:rsidRPr="00427147" w:rsidR="00D92CDE">
        <w:rPr>
          <w:rFonts w:ascii="Times New Roman" w:hAnsi="Times New Roman" w:eastAsia="Times New Roman" w:cs="Times New Roman"/>
          <w:sz w:val="24"/>
          <w:szCs w:val="24"/>
          <w:lang w:eastAsia="lv-LV"/>
        </w:rPr>
        <w:t>disbalansu</w:t>
      </w:r>
      <w:r w:rsidRPr="00427147">
        <w:rPr>
          <w:rFonts w:ascii="Times New Roman" w:hAnsi="Times New Roman" w:eastAsia="Times New Roman" w:cs="Times New Roman"/>
          <w:sz w:val="24"/>
          <w:szCs w:val="24"/>
          <w:lang w:eastAsia="lv-LV"/>
        </w:rPr>
        <w:t xml:space="preserve"> starp politiskajām saistībām un tehnisko īstenošanu, kā arī veicināt radošus risinājumus un kompromisus turpmākam progresam.</w:t>
      </w:r>
    </w:p>
    <w:p w:rsidRPr="00427147" w:rsidR="00153E26" w:rsidP="00427147" w:rsidRDefault="00153E26" w14:paraId="09A1134E" w14:textId="77777777">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Vienlaikus Eiropas Komisijai ir centrāla loma vienotu noteikumu ievērošanas nodrošināšanā un to konsekventā piemērošanā. Komisijas nesenais paziņojums “Vienkāršāks, skaidrāks un labāk īstenots ES noteikumu kopums” iezīmē pāreju uz proaktīvāku un mērķētāku uzraudzību. Galvenie šīs pieejas elementi ir:</w:t>
      </w:r>
    </w:p>
    <w:p w:rsidRPr="00153E26" w:rsidR="00153E26" w:rsidP="00C85AED" w:rsidRDefault="00153E26" w14:paraId="036E3DEE" w14:textId="66157916">
      <w:pPr>
        <w:numPr>
          <w:ilvl w:val="0"/>
          <w:numId w:val="26"/>
        </w:numPr>
        <w:spacing w:before="120" w:line="240" w:lineRule="auto"/>
        <w:ind w:right="113"/>
        <w:jc w:val="both"/>
        <w:rPr>
          <w:rFonts w:ascii="Times New Roman" w:hAnsi="Times New Roman" w:eastAsia="Times New Roman" w:cs="Times New Roman"/>
          <w:color w:val="000000" w:themeColor="text1"/>
          <w:sz w:val="24"/>
          <w:szCs w:val="24"/>
        </w:rPr>
      </w:pPr>
      <w:r w:rsidRPr="00153E26">
        <w:rPr>
          <w:rFonts w:ascii="Times New Roman" w:hAnsi="Times New Roman" w:eastAsia="Times New Roman" w:cs="Times New Roman"/>
          <w:color w:val="000000" w:themeColor="text1"/>
          <w:sz w:val="24"/>
          <w:szCs w:val="24"/>
        </w:rPr>
        <w:t xml:space="preserve">īpaši izstrādāti instrumenti un stingrāka uzraudzība, tostarp izmantojot Eiropas </w:t>
      </w:r>
      <w:r w:rsidR="00362ACD">
        <w:rPr>
          <w:rFonts w:ascii="Times New Roman" w:hAnsi="Times New Roman" w:eastAsia="Times New Roman" w:cs="Times New Roman"/>
          <w:color w:val="000000" w:themeColor="text1"/>
          <w:sz w:val="24"/>
          <w:szCs w:val="24"/>
        </w:rPr>
        <w:t>semestri</w:t>
      </w:r>
      <w:r w:rsidRPr="00153E26">
        <w:rPr>
          <w:rFonts w:ascii="Times New Roman" w:hAnsi="Times New Roman" w:eastAsia="Times New Roman" w:cs="Times New Roman"/>
          <w:color w:val="000000" w:themeColor="text1"/>
          <w:sz w:val="24"/>
          <w:szCs w:val="24"/>
        </w:rPr>
        <w:t xml:space="preserve"> un </w:t>
      </w:r>
      <w:r w:rsidRPr="00F154E3" w:rsidR="00F154E3">
        <w:rPr>
          <w:rFonts w:ascii="Times New Roman" w:hAnsi="Times New Roman" w:eastAsia="Times New Roman" w:cs="Times New Roman"/>
          <w:color w:val="000000" w:themeColor="text1"/>
          <w:sz w:val="24"/>
          <w:szCs w:val="24"/>
        </w:rPr>
        <w:t>Vienotā tirgus noteikumu izpildes darba grup</w:t>
      </w:r>
      <w:r w:rsidR="00811021">
        <w:rPr>
          <w:rFonts w:ascii="Times New Roman" w:hAnsi="Times New Roman" w:eastAsia="Times New Roman" w:cs="Times New Roman"/>
          <w:color w:val="000000" w:themeColor="text1"/>
          <w:sz w:val="24"/>
          <w:szCs w:val="24"/>
        </w:rPr>
        <w:t>u</w:t>
      </w:r>
      <w:r w:rsidRPr="00153E26">
        <w:rPr>
          <w:rFonts w:ascii="Times New Roman" w:hAnsi="Times New Roman" w:eastAsia="Times New Roman" w:cs="Times New Roman"/>
          <w:color w:val="000000" w:themeColor="text1"/>
          <w:sz w:val="24"/>
          <w:szCs w:val="24"/>
        </w:rPr>
        <w:t xml:space="preserve"> (</w:t>
      </w:r>
      <w:r w:rsidRPr="00811021">
        <w:rPr>
          <w:rFonts w:ascii="Times New Roman" w:hAnsi="Times New Roman" w:eastAsia="Times New Roman" w:cs="Times New Roman"/>
          <w:i/>
          <w:iCs/>
          <w:color w:val="000000" w:themeColor="text1"/>
          <w:sz w:val="24"/>
          <w:szCs w:val="24"/>
        </w:rPr>
        <w:t>SMET</w:t>
      </w:r>
      <w:r w:rsidRPr="00153E26">
        <w:rPr>
          <w:rFonts w:ascii="Times New Roman" w:hAnsi="Times New Roman" w:eastAsia="Times New Roman" w:cs="Times New Roman"/>
          <w:color w:val="000000" w:themeColor="text1"/>
          <w:sz w:val="24"/>
          <w:szCs w:val="24"/>
        </w:rPr>
        <w:t>), lai ierobežotu pārmērīgu nacionālo prasību noteikšanu;</w:t>
      </w:r>
    </w:p>
    <w:p w:rsidRPr="00153E26" w:rsidR="00153E26" w:rsidP="00C85AED" w:rsidRDefault="00153E26" w14:paraId="374A757B" w14:textId="4EBD860E">
      <w:pPr>
        <w:numPr>
          <w:ilvl w:val="0"/>
          <w:numId w:val="26"/>
        </w:numPr>
        <w:spacing w:before="120" w:line="240" w:lineRule="auto"/>
        <w:ind w:right="113"/>
        <w:jc w:val="both"/>
        <w:rPr>
          <w:rFonts w:ascii="Times New Roman" w:hAnsi="Times New Roman" w:eastAsia="Times New Roman" w:cs="Times New Roman"/>
          <w:color w:val="000000" w:themeColor="text1"/>
          <w:sz w:val="24"/>
          <w:szCs w:val="24"/>
        </w:rPr>
      </w:pPr>
      <w:r w:rsidRPr="00153E26">
        <w:rPr>
          <w:rFonts w:ascii="Times New Roman" w:hAnsi="Times New Roman" w:eastAsia="Times New Roman" w:cs="Times New Roman"/>
          <w:color w:val="000000" w:themeColor="text1"/>
          <w:sz w:val="24"/>
          <w:szCs w:val="24"/>
        </w:rPr>
        <w:t>mērķēta un intensīva uzraudzība 11 prioritārās jomās;</w:t>
      </w:r>
    </w:p>
    <w:p w:rsidRPr="00153E26" w:rsidR="00153E26" w:rsidP="00C85AED" w:rsidRDefault="00153E26" w14:paraId="3E89B4FE" w14:textId="77777777">
      <w:pPr>
        <w:numPr>
          <w:ilvl w:val="0"/>
          <w:numId w:val="26"/>
        </w:numPr>
        <w:spacing w:before="120" w:line="240" w:lineRule="auto"/>
        <w:ind w:right="113"/>
        <w:jc w:val="both"/>
        <w:rPr>
          <w:rFonts w:ascii="Times New Roman" w:hAnsi="Times New Roman" w:eastAsia="Times New Roman" w:cs="Times New Roman"/>
          <w:color w:val="000000" w:themeColor="text1"/>
          <w:sz w:val="24"/>
          <w:szCs w:val="24"/>
        </w:rPr>
      </w:pPr>
      <w:r w:rsidRPr="00153E26">
        <w:rPr>
          <w:rFonts w:ascii="Times New Roman" w:hAnsi="Times New Roman" w:eastAsia="Times New Roman" w:cs="Times New Roman"/>
          <w:color w:val="000000" w:themeColor="text1"/>
          <w:sz w:val="24"/>
          <w:szCs w:val="24"/>
        </w:rPr>
        <w:t>ātrākas pārkāpumu procedūras, saīsināti termiņi, automatizētas atbilstības pārbaudes, izmantojot mākslīgo intelektu, un stingrākas finansiālās sankcijas.</w:t>
      </w:r>
    </w:p>
    <w:p w:rsidRPr="00427147" w:rsidR="00153E26" w:rsidP="00427147" w:rsidRDefault="004B7F17" w14:paraId="43F14EC9" w14:textId="0D0D991B">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Turklāt</w:t>
      </w:r>
      <w:r w:rsidRPr="00427147" w:rsidR="00153E26">
        <w:rPr>
          <w:rFonts w:ascii="Times New Roman" w:hAnsi="Times New Roman" w:eastAsia="Times New Roman" w:cs="Times New Roman"/>
          <w:sz w:val="24"/>
          <w:szCs w:val="24"/>
          <w:lang w:eastAsia="lv-LV"/>
        </w:rPr>
        <w:t xml:space="preserve"> Komisija ierosina sistemātiski vairāk izmantot regulas, nevis direktīvas, ja tas ir iespējams ES kompetences ietvaros, tādējādi apzināti ierobežojot jaun</w:t>
      </w:r>
      <w:r w:rsidRPr="00427147" w:rsidR="00C71B56">
        <w:rPr>
          <w:rFonts w:ascii="Times New Roman" w:hAnsi="Times New Roman" w:eastAsia="Times New Roman" w:cs="Times New Roman"/>
          <w:sz w:val="24"/>
          <w:szCs w:val="24"/>
          <w:lang w:eastAsia="lv-LV"/>
        </w:rPr>
        <w:t>as</w:t>
      </w:r>
      <w:r w:rsidRPr="00427147" w:rsidR="00153E26">
        <w:rPr>
          <w:rFonts w:ascii="Times New Roman" w:hAnsi="Times New Roman" w:eastAsia="Times New Roman" w:cs="Times New Roman"/>
          <w:sz w:val="24"/>
          <w:szCs w:val="24"/>
          <w:lang w:eastAsia="lv-LV"/>
        </w:rPr>
        <w:t xml:space="preserve"> sadrumstalotīb</w:t>
      </w:r>
      <w:r w:rsidRPr="00427147" w:rsidR="00C71B56">
        <w:rPr>
          <w:rFonts w:ascii="Times New Roman" w:hAnsi="Times New Roman" w:eastAsia="Times New Roman" w:cs="Times New Roman"/>
          <w:sz w:val="24"/>
          <w:szCs w:val="24"/>
          <w:lang w:eastAsia="lv-LV"/>
        </w:rPr>
        <w:t>as</w:t>
      </w:r>
      <w:r w:rsidRPr="00427147" w:rsidR="00153E26">
        <w:rPr>
          <w:rFonts w:ascii="Times New Roman" w:hAnsi="Times New Roman" w:eastAsia="Times New Roman" w:cs="Times New Roman"/>
          <w:sz w:val="24"/>
          <w:szCs w:val="24"/>
          <w:lang w:eastAsia="lv-LV"/>
        </w:rPr>
        <w:t xml:space="preserve"> </w:t>
      </w:r>
      <w:r w:rsidRPr="00427147" w:rsidR="00C71B56">
        <w:rPr>
          <w:rFonts w:ascii="Times New Roman" w:hAnsi="Times New Roman" w:eastAsia="Times New Roman" w:cs="Times New Roman"/>
          <w:sz w:val="24"/>
          <w:szCs w:val="24"/>
          <w:lang w:eastAsia="lv-LV"/>
        </w:rPr>
        <w:t>un</w:t>
      </w:r>
      <w:r w:rsidRPr="00427147" w:rsidR="00153E26">
        <w:rPr>
          <w:rFonts w:ascii="Times New Roman" w:hAnsi="Times New Roman" w:eastAsia="Times New Roman" w:cs="Times New Roman"/>
          <w:sz w:val="24"/>
          <w:szCs w:val="24"/>
          <w:lang w:eastAsia="lv-LV"/>
        </w:rPr>
        <w:t xml:space="preserve"> papildu nacionālo prasību rašanās iespējas.</w:t>
      </w:r>
    </w:p>
    <w:p w:rsidRPr="00427147" w:rsidR="00153E26" w:rsidP="00427147" w:rsidRDefault="00153E26" w14:paraId="0E1303AA" w14:textId="25CBE8FC">
      <w:pPr>
        <w:tabs>
          <w:tab w:val="num" w:pos="567"/>
        </w:tabs>
        <w:spacing w:before="120" w:line="240" w:lineRule="auto"/>
        <w:ind w:right="113" w:firstLine="284"/>
        <w:jc w:val="both"/>
        <w:rPr>
          <w:rFonts w:ascii="Times New Roman" w:hAnsi="Times New Roman" w:eastAsia="Times New Roman" w:cs="Times New Roman"/>
          <w:sz w:val="24"/>
          <w:szCs w:val="24"/>
          <w:lang w:eastAsia="lv-LV"/>
        </w:rPr>
      </w:pPr>
      <w:r w:rsidRPr="00427147">
        <w:rPr>
          <w:rFonts w:ascii="Times New Roman" w:hAnsi="Times New Roman" w:eastAsia="Times New Roman" w:cs="Times New Roman"/>
          <w:sz w:val="24"/>
          <w:szCs w:val="24"/>
          <w:lang w:eastAsia="lv-LV"/>
        </w:rPr>
        <w:t xml:space="preserve">Kopumā šie pasākumi, ja tiem ir skaidrs politisks atbalsts un virzība, var būt nozīmīgs solis virzienā uz integrētāku un konkurētspējīgāku vienoto tirgu, ko nodrošina saskaņota </w:t>
      </w:r>
      <w:r w:rsidRPr="00427147" w:rsidR="009D21D6">
        <w:rPr>
          <w:rFonts w:ascii="Times New Roman" w:hAnsi="Times New Roman" w:eastAsia="Times New Roman" w:cs="Times New Roman"/>
          <w:sz w:val="24"/>
          <w:szCs w:val="24"/>
          <w:lang w:eastAsia="lv-LV"/>
        </w:rPr>
        <w:t>ieviešana valstīs</w:t>
      </w:r>
      <w:r w:rsidRPr="00427147">
        <w:rPr>
          <w:rFonts w:ascii="Times New Roman" w:hAnsi="Times New Roman" w:eastAsia="Times New Roman" w:cs="Times New Roman"/>
          <w:sz w:val="24"/>
          <w:szCs w:val="24"/>
          <w:lang w:eastAsia="lv-LV"/>
        </w:rPr>
        <w:t xml:space="preserve"> un efektīvāka ES noteikumu uzraudzība.</w:t>
      </w:r>
      <w:r w:rsidRPr="00427147" w:rsidR="000A5EF6">
        <w:rPr>
          <w:rFonts w:ascii="Times New Roman" w:hAnsi="Times New Roman" w:eastAsia="Times New Roman" w:cs="Times New Roman"/>
          <w:sz w:val="24"/>
          <w:szCs w:val="24"/>
          <w:lang w:eastAsia="lv-LV"/>
        </w:rPr>
        <w:t xml:space="preserve"> </w:t>
      </w:r>
      <w:r w:rsidRPr="00427147">
        <w:rPr>
          <w:rFonts w:ascii="Times New Roman" w:hAnsi="Times New Roman" w:eastAsia="Times New Roman" w:cs="Times New Roman"/>
          <w:sz w:val="24"/>
          <w:szCs w:val="24"/>
          <w:lang w:eastAsia="lv-LV"/>
        </w:rPr>
        <w:t>Ņemot vērā</w:t>
      </w:r>
      <w:r w:rsidRPr="00427147" w:rsidR="00242D2B">
        <w:rPr>
          <w:rFonts w:ascii="Times New Roman" w:hAnsi="Times New Roman" w:eastAsia="Times New Roman" w:cs="Times New Roman"/>
          <w:sz w:val="24"/>
          <w:szCs w:val="24"/>
          <w:lang w:eastAsia="lv-LV"/>
        </w:rPr>
        <w:t xml:space="preserve"> iepriekšminēto</w:t>
      </w:r>
      <w:r w:rsidRPr="00427147">
        <w:rPr>
          <w:rFonts w:ascii="Times New Roman" w:hAnsi="Times New Roman" w:eastAsia="Times New Roman" w:cs="Times New Roman"/>
          <w:sz w:val="24"/>
          <w:szCs w:val="24"/>
          <w:lang w:eastAsia="lv-LV"/>
        </w:rPr>
        <w:t xml:space="preserve">, </w:t>
      </w:r>
      <w:r w:rsidRPr="00427147" w:rsidR="00113155">
        <w:rPr>
          <w:rFonts w:ascii="Times New Roman" w:hAnsi="Times New Roman" w:eastAsia="Times New Roman" w:cs="Times New Roman"/>
          <w:sz w:val="24"/>
          <w:szCs w:val="24"/>
          <w:lang w:eastAsia="lv-LV"/>
        </w:rPr>
        <w:t xml:space="preserve">Īrijas </w:t>
      </w:r>
      <w:r w:rsidRPr="00427147">
        <w:rPr>
          <w:rFonts w:ascii="Times New Roman" w:hAnsi="Times New Roman" w:eastAsia="Times New Roman" w:cs="Times New Roman"/>
          <w:sz w:val="24"/>
          <w:szCs w:val="24"/>
          <w:lang w:eastAsia="lv-LV"/>
        </w:rPr>
        <w:t>prezidentūra aicina d</w:t>
      </w:r>
      <w:r w:rsidRPr="00427147" w:rsidR="00E13E75">
        <w:rPr>
          <w:rFonts w:ascii="Times New Roman" w:hAnsi="Times New Roman" w:eastAsia="Times New Roman" w:cs="Times New Roman"/>
          <w:sz w:val="24"/>
          <w:szCs w:val="24"/>
          <w:lang w:eastAsia="lv-LV"/>
        </w:rPr>
        <w:t xml:space="preserve">iskutēt par </w:t>
      </w:r>
      <w:r w:rsidRPr="00427147">
        <w:rPr>
          <w:rFonts w:ascii="Times New Roman" w:hAnsi="Times New Roman" w:eastAsia="Times New Roman" w:cs="Times New Roman"/>
          <w:sz w:val="24"/>
          <w:szCs w:val="24"/>
          <w:lang w:eastAsia="lv-LV"/>
        </w:rPr>
        <w:t>šādiem jautājumiem:</w:t>
      </w:r>
    </w:p>
    <w:p w:rsidR="0029192B" w:rsidP="00C85AED" w:rsidRDefault="00153E26" w14:paraId="58AD81DE" w14:textId="3014FE78">
      <w:pPr>
        <w:pStyle w:val="ListParagraph"/>
        <w:numPr>
          <w:ilvl w:val="0"/>
          <w:numId w:val="26"/>
        </w:numPr>
        <w:spacing w:before="120" w:line="240" w:lineRule="auto"/>
        <w:ind w:right="113"/>
        <w:jc w:val="both"/>
        <w:rPr>
          <w:rFonts w:ascii="Times New Roman" w:hAnsi="Times New Roman" w:eastAsia="Times New Roman" w:cs="Times New Roman"/>
          <w:color w:val="000000" w:themeColor="text1"/>
          <w:sz w:val="24"/>
          <w:szCs w:val="24"/>
        </w:rPr>
      </w:pPr>
      <w:r w:rsidRPr="00113155">
        <w:rPr>
          <w:rFonts w:ascii="Times New Roman" w:hAnsi="Times New Roman" w:eastAsia="Times New Roman" w:cs="Times New Roman"/>
          <w:b/>
          <w:bCs/>
          <w:color w:val="000000" w:themeColor="text1"/>
          <w:sz w:val="24"/>
          <w:szCs w:val="24"/>
        </w:rPr>
        <w:t>Nacionālās pārvaldības stiprināšana:</w:t>
      </w:r>
      <w:r w:rsidRPr="00113155">
        <w:rPr>
          <w:rFonts w:ascii="Times New Roman" w:hAnsi="Times New Roman" w:eastAsia="Times New Roman" w:cs="Times New Roman"/>
          <w:color w:val="000000" w:themeColor="text1"/>
          <w:sz w:val="24"/>
          <w:szCs w:val="24"/>
        </w:rPr>
        <w:t xml:space="preserve"> kā dalībvalstis var uzlabot vienotā tirgus noteikumu ieviešanu un izpratni</w:t>
      </w:r>
      <w:r w:rsidR="00672342">
        <w:rPr>
          <w:rFonts w:ascii="Times New Roman" w:hAnsi="Times New Roman" w:eastAsia="Times New Roman" w:cs="Times New Roman"/>
          <w:color w:val="000000" w:themeColor="text1"/>
          <w:sz w:val="24"/>
          <w:szCs w:val="24"/>
        </w:rPr>
        <w:t xml:space="preserve"> par tiem</w:t>
      </w:r>
      <w:r w:rsidRPr="00113155">
        <w:rPr>
          <w:rFonts w:ascii="Times New Roman" w:hAnsi="Times New Roman" w:eastAsia="Times New Roman" w:cs="Times New Roman"/>
          <w:color w:val="000000" w:themeColor="text1"/>
          <w:sz w:val="24"/>
          <w:szCs w:val="24"/>
        </w:rPr>
        <w:t>, lai novērstu un identificētu pārmērīgas nacionālās prasības un citus šķēršļus?</w:t>
      </w:r>
    </w:p>
    <w:p w:rsidRPr="0029192B" w:rsidR="00153E26" w:rsidP="00C85AED" w:rsidRDefault="00153E26" w14:paraId="748A51B1" w14:textId="363122BB">
      <w:pPr>
        <w:pStyle w:val="ListParagraph"/>
        <w:numPr>
          <w:ilvl w:val="0"/>
          <w:numId w:val="26"/>
        </w:numPr>
        <w:spacing w:before="120" w:line="240" w:lineRule="auto"/>
        <w:ind w:right="113"/>
        <w:jc w:val="both"/>
        <w:rPr>
          <w:rFonts w:ascii="Times New Roman" w:hAnsi="Times New Roman" w:eastAsia="Times New Roman" w:cs="Times New Roman"/>
          <w:color w:val="000000" w:themeColor="text1"/>
          <w:sz w:val="24"/>
          <w:szCs w:val="24"/>
        </w:rPr>
      </w:pPr>
      <w:r w:rsidRPr="0029192B">
        <w:rPr>
          <w:rFonts w:ascii="Times New Roman" w:hAnsi="Times New Roman" w:eastAsia="Times New Roman" w:cs="Times New Roman"/>
          <w:b/>
          <w:bCs/>
          <w:color w:val="000000" w:themeColor="text1"/>
          <w:sz w:val="24"/>
          <w:szCs w:val="24"/>
        </w:rPr>
        <w:t xml:space="preserve">Prioritātes ES </w:t>
      </w:r>
      <w:r w:rsidR="00E13E75">
        <w:rPr>
          <w:rFonts w:ascii="Times New Roman" w:hAnsi="Times New Roman" w:eastAsia="Times New Roman" w:cs="Times New Roman"/>
          <w:b/>
          <w:bCs/>
          <w:color w:val="000000" w:themeColor="text1"/>
          <w:sz w:val="24"/>
          <w:szCs w:val="24"/>
        </w:rPr>
        <w:t>mēroga</w:t>
      </w:r>
      <w:r w:rsidRPr="0029192B">
        <w:rPr>
          <w:rFonts w:ascii="Times New Roman" w:hAnsi="Times New Roman" w:eastAsia="Times New Roman" w:cs="Times New Roman"/>
          <w:b/>
          <w:bCs/>
          <w:color w:val="000000" w:themeColor="text1"/>
          <w:sz w:val="24"/>
          <w:szCs w:val="24"/>
        </w:rPr>
        <w:t xml:space="preserve"> rīcībai:</w:t>
      </w:r>
      <w:r w:rsidRPr="0029192B">
        <w:rPr>
          <w:rFonts w:ascii="Times New Roman" w:hAnsi="Times New Roman" w:eastAsia="Times New Roman" w:cs="Times New Roman"/>
          <w:color w:val="000000" w:themeColor="text1"/>
          <w:sz w:val="24"/>
          <w:szCs w:val="24"/>
        </w:rPr>
        <w:t xml:space="preserve"> </w:t>
      </w:r>
      <w:r w:rsidR="00220838">
        <w:rPr>
          <w:rFonts w:ascii="Times New Roman" w:hAnsi="Times New Roman" w:eastAsia="Times New Roman" w:cs="Times New Roman"/>
          <w:color w:val="000000" w:themeColor="text1"/>
          <w:sz w:val="24"/>
          <w:szCs w:val="24"/>
        </w:rPr>
        <w:t>pamatojoties</w:t>
      </w:r>
      <w:r w:rsidRPr="0029192B">
        <w:rPr>
          <w:rFonts w:ascii="Times New Roman" w:hAnsi="Times New Roman" w:eastAsia="Times New Roman" w:cs="Times New Roman"/>
          <w:color w:val="000000" w:themeColor="text1"/>
          <w:sz w:val="24"/>
          <w:szCs w:val="24"/>
        </w:rPr>
        <w:t xml:space="preserve"> uz Komisijas paziņojumu “Vienkāršāks, skaidrāks un labāk īstenots ES noteikumu kopums”</w:t>
      </w:r>
      <w:r w:rsidR="00E55EC5">
        <w:rPr>
          <w:rFonts w:ascii="Times New Roman" w:hAnsi="Times New Roman" w:eastAsia="Times New Roman" w:cs="Times New Roman"/>
          <w:color w:val="000000" w:themeColor="text1"/>
          <w:sz w:val="24"/>
          <w:szCs w:val="24"/>
        </w:rPr>
        <w:t xml:space="preserve"> (COM(20</w:t>
      </w:r>
      <w:r w:rsidR="00971BFF">
        <w:rPr>
          <w:rFonts w:ascii="Times New Roman" w:hAnsi="Times New Roman" w:eastAsia="Times New Roman" w:cs="Times New Roman"/>
          <w:color w:val="000000" w:themeColor="text1"/>
          <w:sz w:val="24"/>
          <w:szCs w:val="24"/>
        </w:rPr>
        <w:t>26)380)</w:t>
      </w:r>
      <w:r w:rsidRPr="0029192B">
        <w:rPr>
          <w:rFonts w:ascii="Times New Roman" w:hAnsi="Times New Roman" w:eastAsia="Times New Roman" w:cs="Times New Roman"/>
          <w:color w:val="000000" w:themeColor="text1"/>
          <w:sz w:val="24"/>
          <w:szCs w:val="24"/>
        </w:rPr>
        <w:t>, kurās jomās spēcīgāka vai mērķētāka Komisijas rīcība varētu sniegt vislielāko ieguldījumu vienotā tirgus noteikumu ievērošanā visās dalībvalstīs?</w:t>
      </w:r>
    </w:p>
    <w:p w:rsidRPr="00AF26C2" w:rsidR="00F74A82" w:rsidP="00AF26C2" w:rsidRDefault="00F74A82" w14:paraId="4340D85A" w14:textId="265ACF9C">
      <w:pPr>
        <w:spacing w:before="120"/>
        <w:jc w:val="both"/>
        <w:rPr>
          <w:rFonts w:ascii="Times New Roman" w:hAnsi="Times New Roman" w:eastAsia="Times New Roman" w:cs="Times New Roman"/>
          <w:b/>
          <w:color w:val="000000" w:themeColor="text1"/>
          <w:sz w:val="24"/>
          <w:szCs w:val="24"/>
          <w:u w:val="single"/>
        </w:rPr>
      </w:pPr>
      <w:r w:rsidRPr="00AF26C2">
        <w:rPr>
          <w:rFonts w:ascii="Times New Roman" w:hAnsi="Times New Roman" w:eastAsia="Times New Roman" w:cs="Times New Roman"/>
          <w:b/>
          <w:bCs/>
          <w:color w:val="000000" w:themeColor="text1"/>
          <w:sz w:val="24"/>
          <w:szCs w:val="24"/>
          <w:u w:val="single"/>
        </w:rPr>
        <w:t>Latvijas nostāja</w:t>
      </w:r>
    </w:p>
    <w:p w:rsidR="00032F40" w:rsidP="00032F40" w:rsidRDefault="00032F40" w14:paraId="42A635FA" w14:textId="08A0A1BF">
      <w:pPr>
        <w:spacing w:before="120" w:line="240" w:lineRule="auto"/>
        <w:ind w:firstLine="284"/>
        <w:jc w:val="both"/>
        <w:rPr>
          <w:rFonts w:ascii="Times New Roman" w:hAnsi="Times New Roman" w:eastAsia="Calibri" w:cs="Times New Roman"/>
          <w:sz w:val="24"/>
          <w:szCs w:val="24"/>
        </w:rPr>
      </w:pPr>
      <w:r w:rsidRPr="00AD09AA">
        <w:rPr>
          <w:rFonts w:ascii="Times New Roman" w:hAnsi="Times New Roman" w:eastAsia="Times New Roman" w:cs="Times New Roman"/>
          <w:sz w:val="24"/>
          <w:szCs w:val="24"/>
        </w:rPr>
        <w:t xml:space="preserve">Latvijas nostāja ir izklāstīta Ekonomikas ministrijas nacionālajā pozīcijā Nr. 1 </w:t>
      </w:r>
      <w:r w:rsidRPr="00AD09AA">
        <w:rPr>
          <w:rFonts w:ascii="Times New Roman" w:hAnsi="Times New Roman" w:eastAsia="Times New Roman" w:cs="Times New Roman"/>
          <w:i/>
          <w:sz w:val="24"/>
          <w:szCs w:val="24"/>
        </w:rPr>
        <w:t>“</w:t>
      </w:r>
      <w:r w:rsidRPr="003533E6">
        <w:rPr>
          <w:rFonts w:ascii="Times New Roman" w:hAnsi="Times New Roman" w:cs="Times New Roman"/>
          <w:i/>
          <w:sz w:val="24"/>
          <w:szCs w:val="24"/>
        </w:rPr>
        <w:t xml:space="preserve">Par </w:t>
      </w:r>
      <w:r w:rsidRPr="003533E6" w:rsidR="003533E6">
        <w:rPr>
          <w:rFonts w:ascii="Times New Roman" w:hAnsi="Times New Roman" w:cs="Times New Roman"/>
          <w:i/>
          <w:iCs/>
          <w:sz w:val="24"/>
          <w:szCs w:val="24"/>
        </w:rPr>
        <w:t>Eiropas Komisijas 2025. gada 21. maija paziņojumu Eiropas Parlamentam, Padomei, Eiropas Ekonomikas un sociālo lietu komitejai un Reģionu komitejai “Vienotais tirgus – mūsu Eiropas mājas tirgus nenoteiktā pasaulē. Stratēģija vienkāršam, saskaņotam un spēcīgam Vienotajam tirgum</w:t>
      </w:r>
      <w:r w:rsidRPr="00AD09AA">
        <w:rPr>
          <w:rFonts w:ascii="Times New Roman" w:hAnsi="Times New Roman" w:eastAsia="Calibri" w:cs="Times New Roman"/>
          <w:i/>
          <w:sz w:val="24"/>
          <w:szCs w:val="24"/>
        </w:rPr>
        <w:t>”</w:t>
      </w:r>
      <w:r w:rsidRPr="00AD09AA">
        <w:rPr>
          <w:rFonts w:ascii="Times New Roman" w:hAnsi="Times New Roman" w:eastAsia="Calibri" w:cs="Times New Roman"/>
          <w:sz w:val="24"/>
          <w:szCs w:val="24"/>
        </w:rPr>
        <w:t>, kas apstiprināta 202</w:t>
      </w:r>
      <w:r w:rsidR="004F1F69">
        <w:rPr>
          <w:rFonts w:ascii="Times New Roman" w:hAnsi="Times New Roman" w:eastAsia="Calibri" w:cs="Times New Roman"/>
          <w:sz w:val="24"/>
          <w:szCs w:val="24"/>
        </w:rPr>
        <w:t>5</w:t>
      </w:r>
      <w:r w:rsidRPr="00AD09AA">
        <w:rPr>
          <w:rFonts w:ascii="Times New Roman" w:hAnsi="Times New Roman" w:eastAsia="Calibri" w:cs="Times New Roman"/>
          <w:sz w:val="24"/>
          <w:szCs w:val="24"/>
        </w:rPr>
        <w:t xml:space="preserve">. gada </w:t>
      </w:r>
      <w:r w:rsidR="004F1F69">
        <w:rPr>
          <w:rFonts w:ascii="Times New Roman" w:hAnsi="Times New Roman" w:eastAsia="Calibri" w:cs="Times New Roman"/>
          <w:sz w:val="24"/>
          <w:szCs w:val="24"/>
        </w:rPr>
        <w:t>1. jūlija</w:t>
      </w:r>
      <w:r w:rsidRPr="00AD09AA">
        <w:rPr>
          <w:rFonts w:ascii="Times New Roman" w:hAnsi="Times New Roman" w:eastAsia="Calibri" w:cs="Times New Roman"/>
          <w:sz w:val="24"/>
          <w:szCs w:val="24"/>
        </w:rPr>
        <w:t xml:space="preserve"> MK sēdē.</w:t>
      </w:r>
    </w:p>
    <w:p w:rsidR="008E4FF1" w:rsidP="00032F40" w:rsidRDefault="002B3252" w14:paraId="502FFE20" w14:textId="0913141A">
      <w:pPr>
        <w:spacing w:before="120" w:line="240" w:lineRule="auto"/>
        <w:ind w:firstLine="284"/>
        <w:jc w:val="both"/>
        <w:rPr>
          <w:rFonts w:ascii="Times New Roman" w:hAnsi="Times New Roman" w:eastAsia="Times New Roman" w:cs="Times New Roman"/>
          <w:sz w:val="24"/>
          <w:szCs w:val="24"/>
        </w:rPr>
      </w:pPr>
      <w:r w:rsidRPr="002B3252">
        <w:rPr>
          <w:rFonts w:ascii="Times New Roman" w:hAnsi="Times New Roman" w:eastAsia="Times New Roman" w:cs="Times New Roman"/>
          <w:sz w:val="24"/>
          <w:szCs w:val="24"/>
        </w:rPr>
        <w:t>Latvija atbalsta pieeju, ka vienotā tirgus stiprināšanā prioritāri jānodrošina esošo ES noteikumu labāka īstenošana un izpilde, koncentrējoties uz praktisku šķēršļu novēršanu uzņēmējdarbībā, pakalpojumu sniegšanā un pārrobežu darbībā, nevis jauna regulējuma radīšanu.</w:t>
      </w:r>
    </w:p>
    <w:p w:rsidR="00907C04" w:rsidP="00032F40" w:rsidRDefault="005D3458" w14:paraId="335088A9" w14:textId="2BD70307">
      <w:pPr>
        <w:spacing w:before="120" w:line="240" w:lineRule="auto"/>
        <w:ind w:firstLine="284"/>
        <w:jc w:val="both"/>
        <w:rPr>
          <w:rFonts w:ascii="Times New Roman" w:hAnsi="Times New Roman" w:eastAsia="Times New Roman" w:cs="Times New Roman"/>
          <w:sz w:val="24"/>
          <w:szCs w:val="24"/>
        </w:rPr>
      </w:pPr>
      <w:r w:rsidRPr="005D3458">
        <w:rPr>
          <w:rFonts w:ascii="Times New Roman" w:hAnsi="Times New Roman" w:eastAsia="Times New Roman" w:cs="Times New Roman"/>
          <w:sz w:val="24"/>
          <w:szCs w:val="24"/>
        </w:rPr>
        <w:t xml:space="preserve">Attiecībā uz nacionālās pārvaldības stiprināšanu Latvija uzskata, ka dalībvalstīm jāstiprina iekšējie mehānismi, kas ļauj savlaicīgi identificēt pārmērīgas nacionālās prasības un novērst jaunu šķēršļu rašanos. </w:t>
      </w:r>
      <w:r w:rsidR="00840FE8">
        <w:rPr>
          <w:rFonts w:ascii="Times New Roman" w:hAnsi="Times New Roman" w:eastAsia="Times New Roman" w:cs="Times New Roman"/>
          <w:sz w:val="24"/>
          <w:szCs w:val="24"/>
        </w:rPr>
        <w:t xml:space="preserve">Piemēram, </w:t>
      </w:r>
      <w:r w:rsidRPr="005D3458">
        <w:rPr>
          <w:rFonts w:ascii="Times New Roman" w:hAnsi="Times New Roman" w:eastAsia="Times New Roman" w:cs="Times New Roman"/>
          <w:sz w:val="24"/>
          <w:szCs w:val="24"/>
        </w:rPr>
        <w:t>Latvijā tiesību aktu projekti tiek publicēti vienotajā tiesību aktu projektu portālā un tiem tiek pievienots ietekmes izvērtējums, tostarp par prasību nepieciešamību, samērīgumu un pamatojumu. Turklāt pašvaldībām un ministrijām ir pienākums iesniegt Ekonomikas ministrijai izvērtēšanai tiesību aktu projektus, kuros varētu būt ietvertas prasības pakalpojumu sniedzējiem, lai noteiktu, vai nepieciešama paziņošana saskaņā ar Pakalpojumu direktīvu.</w:t>
      </w:r>
    </w:p>
    <w:p w:rsidR="004B4339" w:rsidP="00032F40" w:rsidRDefault="00795D20" w14:paraId="669C8AA5" w14:textId="456E3B81">
      <w:pPr>
        <w:spacing w:before="120" w:line="240" w:lineRule="auto"/>
        <w:ind w:firstLine="284"/>
        <w:jc w:val="both"/>
        <w:rPr>
          <w:rFonts w:ascii="Times New Roman" w:hAnsi="Times New Roman" w:eastAsia="Times New Roman" w:cs="Times New Roman"/>
          <w:sz w:val="24"/>
          <w:szCs w:val="24"/>
        </w:rPr>
      </w:pPr>
      <w:r w:rsidRPr="00795D20">
        <w:rPr>
          <w:rFonts w:ascii="Times New Roman" w:hAnsi="Times New Roman" w:eastAsia="Times New Roman" w:cs="Times New Roman"/>
          <w:sz w:val="24"/>
          <w:szCs w:val="24"/>
        </w:rPr>
        <w:lastRenderedPageBreak/>
        <w:t xml:space="preserve">Saistībā ar “Terrible Ten” šķēršļu </w:t>
      </w:r>
      <w:r>
        <w:rPr>
          <w:rFonts w:ascii="Times New Roman" w:hAnsi="Times New Roman" w:eastAsia="Times New Roman" w:cs="Times New Roman"/>
          <w:sz w:val="24"/>
          <w:szCs w:val="24"/>
        </w:rPr>
        <w:t>novēršanu</w:t>
      </w:r>
      <w:r w:rsidR="00C85574">
        <w:rPr>
          <w:rFonts w:ascii="Times New Roman" w:hAnsi="Times New Roman" w:eastAsia="Times New Roman" w:cs="Times New Roman"/>
          <w:sz w:val="24"/>
          <w:szCs w:val="24"/>
        </w:rPr>
        <w:t xml:space="preserve"> un SMET darbu</w:t>
      </w:r>
      <w:r>
        <w:rPr>
          <w:rFonts w:ascii="Times New Roman" w:hAnsi="Times New Roman" w:eastAsia="Times New Roman" w:cs="Times New Roman"/>
          <w:sz w:val="24"/>
          <w:szCs w:val="24"/>
        </w:rPr>
        <w:t>,</w:t>
      </w:r>
      <w:r w:rsidRPr="00795D20">
        <w:rPr>
          <w:rFonts w:ascii="Times New Roman" w:hAnsi="Times New Roman" w:eastAsia="Times New Roman" w:cs="Times New Roman"/>
          <w:sz w:val="24"/>
          <w:szCs w:val="24"/>
        </w:rPr>
        <w:t xml:space="preserve"> Latvija </w:t>
      </w:r>
      <w:r>
        <w:rPr>
          <w:rFonts w:ascii="Times New Roman" w:hAnsi="Times New Roman" w:eastAsia="Times New Roman" w:cs="Times New Roman"/>
          <w:sz w:val="24"/>
          <w:szCs w:val="24"/>
        </w:rPr>
        <w:t xml:space="preserve">turpina </w:t>
      </w:r>
      <w:r w:rsidRPr="00795D20">
        <w:rPr>
          <w:rFonts w:ascii="Times New Roman" w:hAnsi="Times New Roman" w:eastAsia="Times New Roman" w:cs="Times New Roman"/>
          <w:sz w:val="24"/>
          <w:szCs w:val="24"/>
        </w:rPr>
        <w:t xml:space="preserve">konsultāciju procesu ar iesaistītajām institūcijām, lai izvērtētu </w:t>
      </w:r>
      <w:r w:rsidR="00C252BC">
        <w:rPr>
          <w:rFonts w:ascii="Times New Roman" w:hAnsi="Times New Roman" w:eastAsia="Times New Roman" w:cs="Times New Roman"/>
          <w:sz w:val="24"/>
          <w:szCs w:val="24"/>
        </w:rPr>
        <w:t xml:space="preserve">problēmas </w:t>
      </w:r>
      <w:r w:rsidRPr="00795D20">
        <w:rPr>
          <w:rFonts w:ascii="Times New Roman" w:hAnsi="Times New Roman" w:eastAsia="Times New Roman" w:cs="Times New Roman"/>
          <w:sz w:val="24"/>
          <w:szCs w:val="24"/>
        </w:rPr>
        <w:t>pēc būtības un noteiktu mērķētus, reālistiskus un praktiski īstenojamus pasākumus. Latvijas ieskatā</w:t>
      </w:r>
      <w:r w:rsidR="00DE61A8">
        <w:rPr>
          <w:rFonts w:ascii="Times New Roman" w:hAnsi="Times New Roman" w:eastAsia="Times New Roman" w:cs="Times New Roman"/>
          <w:sz w:val="24"/>
          <w:szCs w:val="24"/>
        </w:rPr>
        <w:t>,</w:t>
      </w:r>
      <w:r w:rsidRPr="00795D20">
        <w:rPr>
          <w:rFonts w:ascii="Times New Roman" w:hAnsi="Times New Roman" w:eastAsia="Times New Roman" w:cs="Times New Roman"/>
          <w:sz w:val="24"/>
          <w:szCs w:val="24"/>
        </w:rPr>
        <w:t xml:space="preserve"> jāfokusējas uz reāliem un pierādījumos balstītiem šķēršļiem, izvairoties no nepietiekami pamatotiem </w:t>
      </w:r>
      <w:r w:rsidR="00C65436">
        <w:rPr>
          <w:rFonts w:ascii="Times New Roman" w:hAnsi="Times New Roman" w:eastAsia="Times New Roman" w:cs="Times New Roman"/>
          <w:sz w:val="24"/>
          <w:szCs w:val="24"/>
        </w:rPr>
        <w:t>vērtējumiem</w:t>
      </w:r>
      <w:r w:rsidRPr="00795D20">
        <w:rPr>
          <w:rFonts w:ascii="Times New Roman" w:hAnsi="Times New Roman" w:eastAsia="Times New Roman" w:cs="Times New Roman"/>
          <w:sz w:val="24"/>
          <w:szCs w:val="24"/>
        </w:rPr>
        <w:t>.</w:t>
      </w:r>
    </w:p>
    <w:p w:rsidR="009574B2" w:rsidP="00032F40" w:rsidRDefault="009D7C30" w14:paraId="11639723" w14:textId="1C8AAE74">
      <w:pPr>
        <w:spacing w:before="120" w:line="240" w:lineRule="auto"/>
        <w:ind w:firstLine="284"/>
        <w:jc w:val="both"/>
        <w:rPr>
          <w:rFonts w:ascii="Times New Roman" w:hAnsi="Times New Roman" w:eastAsia="Times New Roman" w:cs="Times New Roman"/>
          <w:sz w:val="24"/>
          <w:szCs w:val="24"/>
        </w:rPr>
      </w:pPr>
      <w:r w:rsidRPr="009D7C30">
        <w:rPr>
          <w:rFonts w:ascii="Times New Roman" w:hAnsi="Times New Roman" w:eastAsia="Times New Roman" w:cs="Times New Roman"/>
          <w:sz w:val="24"/>
          <w:szCs w:val="24"/>
        </w:rPr>
        <w:t xml:space="preserve">Attiecībā uz ES mēroga rīcības prioritātēm Latvija uzskata, ka Komisijas mērķētāka rīcība vislielāko pievienoto vērtību varētu sniegt jomās, kur atšķirīgas nacionālās prasības būtiski kavē pārrobežu darbību un rada </w:t>
      </w:r>
      <w:r w:rsidR="00CB42BC">
        <w:rPr>
          <w:rFonts w:ascii="Times New Roman" w:hAnsi="Times New Roman" w:eastAsia="Times New Roman" w:cs="Times New Roman"/>
          <w:sz w:val="24"/>
          <w:szCs w:val="24"/>
        </w:rPr>
        <w:t xml:space="preserve">ievērojamas </w:t>
      </w:r>
      <w:r w:rsidRPr="009D7C30">
        <w:rPr>
          <w:rFonts w:ascii="Times New Roman" w:hAnsi="Times New Roman" w:eastAsia="Times New Roman" w:cs="Times New Roman"/>
          <w:sz w:val="24"/>
          <w:szCs w:val="24"/>
        </w:rPr>
        <w:t>izmaksas uzņēmumiem, īpaši MVU. Prioritāri būtu jārisina šķēršļi pakalpojumu jomā, tostarp uzņēmējdarbības veikšanas prasību kontekstā, kā arī jomās, kur atšķirīgas produktu, standartu, sertifikācijas, marķēšanas, iepakojuma vai atkritumu apsaimniekošanas prasības rada vienotā tirgus sadrumstalotību.</w:t>
      </w:r>
    </w:p>
    <w:p w:rsidR="005A6332" w:rsidP="00032F40" w:rsidRDefault="0052520A" w14:paraId="2B0A4B29" w14:textId="67F233C0">
      <w:pPr>
        <w:spacing w:before="120" w:line="240" w:lineRule="auto"/>
        <w:ind w:firstLine="284"/>
        <w:jc w:val="both"/>
        <w:rPr>
          <w:rFonts w:ascii="Times New Roman" w:hAnsi="Times New Roman" w:eastAsia="Times New Roman" w:cs="Times New Roman"/>
          <w:sz w:val="24"/>
          <w:szCs w:val="24"/>
        </w:rPr>
      </w:pPr>
      <w:r w:rsidRPr="0052520A">
        <w:rPr>
          <w:rFonts w:ascii="Times New Roman" w:hAnsi="Times New Roman" w:eastAsia="Times New Roman" w:cs="Times New Roman"/>
          <w:sz w:val="24"/>
          <w:szCs w:val="24"/>
        </w:rPr>
        <w:t>Latvijas ieskatā</w:t>
      </w:r>
      <w:r w:rsidR="00DE61A8">
        <w:rPr>
          <w:rFonts w:ascii="Times New Roman" w:hAnsi="Times New Roman" w:eastAsia="Times New Roman" w:cs="Times New Roman"/>
          <w:sz w:val="24"/>
          <w:szCs w:val="24"/>
        </w:rPr>
        <w:t>,</w:t>
      </w:r>
      <w:r w:rsidRPr="0052520A">
        <w:rPr>
          <w:rFonts w:ascii="Times New Roman" w:hAnsi="Times New Roman" w:eastAsia="Times New Roman" w:cs="Times New Roman"/>
          <w:sz w:val="24"/>
          <w:szCs w:val="24"/>
        </w:rPr>
        <w:t xml:space="preserve"> pakalpojumu jomā lielāka uzmanība būtu jāpievērš preventīvai rīcībai. Pakalpojumu direktīvas potenciāls joprojām netiek pilnībā izmantots, īpaši attiecībā uz tās paziņošanas mehānismu. Tādēļ ES līmenī būtu lietderīgi stiprināt preventīvos instrumentus, tostarp </w:t>
      </w:r>
      <w:r w:rsidR="00AF0F5A">
        <w:rPr>
          <w:rFonts w:ascii="Times New Roman" w:hAnsi="Times New Roman" w:eastAsia="Times New Roman" w:cs="Times New Roman"/>
          <w:sz w:val="24"/>
          <w:szCs w:val="24"/>
        </w:rPr>
        <w:t>pilnveidot</w:t>
      </w:r>
      <w:r w:rsidR="00DB225A">
        <w:rPr>
          <w:rFonts w:ascii="Times New Roman" w:hAnsi="Times New Roman" w:eastAsia="Times New Roman" w:cs="Times New Roman"/>
          <w:sz w:val="24"/>
          <w:szCs w:val="24"/>
        </w:rPr>
        <w:t xml:space="preserve"> </w:t>
      </w:r>
      <w:r w:rsidRPr="0052520A">
        <w:rPr>
          <w:rFonts w:ascii="Times New Roman" w:hAnsi="Times New Roman" w:eastAsia="Times New Roman" w:cs="Times New Roman"/>
          <w:sz w:val="24"/>
          <w:szCs w:val="24"/>
        </w:rPr>
        <w:t>Pakalpojumu direktīvas paziņošanas mehānism</w:t>
      </w:r>
      <w:r w:rsidR="00AF0F5A">
        <w:rPr>
          <w:rFonts w:ascii="Times New Roman" w:hAnsi="Times New Roman" w:eastAsia="Times New Roman" w:cs="Times New Roman"/>
          <w:sz w:val="24"/>
          <w:szCs w:val="24"/>
        </w:rPr>
        <w:t>u</w:t>
      </w:r>
      <w:r w:rsidRPr="0052520A">
        <w:rPr>
          <w:rFonts w:ascii="Times New Roman" w:hAnsi="Times New Roman" w:eastAsia="Times New Roman" w:cs="Times New Roman"/>
          <w:sz w:val="24"/>
          <w:szCs w:val="24"/>
        </w:rPr>
        <w:t xml:space="preserve">, </w:t>
      </w:r>
      <w:r w:rsidR="009A2731">
        <w:rPr>
          <w:rFonts w:ascii="Times New Roman" w:hAnsi="Times New Roman" w:eastAsia="Times New Roman" w:cs="Times New Roman"/>
          <w:sz w:val="24"/>
          <w:szCs w:val="24"/>
        </w:rPr>
        <w:t>ņemot vērā</w:t>
      </w:r>
      <w:r w:rsidRPr="0052520A">
        <w:rPr>
          <w:rFonts w:ascii="Times New Roman" w:hAnsi="Times New Roman" w:eastAsia="Times New Roman" w:cs="Times New Roman"/>
          <w:sz w:val="24"/>
          <w:szCs w:val="24"/>
        </w:rPr>
        <w:t xml:space="preserve"> TRIS sistēmas </w:t>
      </w:r>
      <w:r w:rsidR="009A2731">
        <w:rPr>
          <w:rFonts w:ascii="Times New Roman" w:hAnsi="Times New Roman" w:eastAsia="Times New Roman" w:cs="Times New Roman"/>
          <w:sz w:val="24"/>
          <w:szCs w:val="24"/>
        </w:rPr>
        <w:t>labāko praksi</w:t>
      </w:r>
      <w:r w:rsidRPr="0052520A">
        <w:rPr>
          <w:rFonts w:ascii="Times New Roman" w:hAnsi="Times New Roman" w:eastAsia="Times New Roman" w:cs="Times New Roman"/>
          <w:sz w:val="24"/>
          <w:szCs w:val="24"/>
        </w:rPr>
        <w:t xml:space="preserve">. </w:t>
      </w:r>
      <w:r w:rsidR="009E5776">
        <w:rPr>
          <w:rFonts w:ascii="Times New Roman" w:hAnsi="Times New Roman" w:eastAsia="Times New Roman" w:cs="Times New Roman"/>
          <w:sz w:val="24"/>
          <w:szCs w:val="24"/>
        </w:rPr>
        <w:t xml:space="preserve">Latvijas </w:t>
      </w:r>
      <w:r w:rsidRPr="009E5776" w:rsidR="009E5776">
        <w:rPr>
          <w:rFonts w:ascii="Times New Roman" w:hAnsi="Times New Roman" w:eastAsia="Times New Roman" w:cs="Times New Roman"/>
          <w:sz w:val="24"/>
          <w:szCs w:val="24"/>
        </w:rPr>
        <w:t>ieskatā</w:t>
      </w:r>
      <w:r w:rsidR="00DE61A8">
        <w:rPr>
          <w:rFonts w:ascii="Times New Roman" w:hAnsi="Times New Roman" w:eastAsia="Times New Roman" w:cs="Times New Roman"/>
          <w:sz w:val="24"/>
          <w:szCs w:val="24"/>
        </w:rPr>
        <w:t>,</w:t>
      </w:r>
      <w:r w:rsidRPr="009E5776" w:rsidR="009E5776">
        <w:rPr>
          <w:rFonts w:ascii="Times New Roman" w:hAnsi="Times New Roman" w:eastAsia="Times New Roman" w:cs="Times New Roman"/>
          <w:sz w:val="24"/>
          <w:szCs w:val="24"/>
        </w:rPr>
        <w:t xml:space="preserve"> visnoderīgākais atbalsts</w:t>
      </w:r>
      <w:r w:rsidR="009E5776">
        <w:rPr>
          <w:rFonts w:ascii="Times New Roman" w:hAnsi="Times New Roman" w:eastAsia="Times New Roman" w:cs="Times New Roman"/>
          <w:sz w:val="24"/>
          <w:szCs w:val="24"/>
        </w:rPr>
        <w:t xml:space="preserve"> nacionālajām iestādēm</w:t>
      </w:r>
      <w:r w:rsidRPr="009E5776" w:rsidR="009E5776">
        <w:rPr>
          <w:rFonts w:ascii="Times New Roman" w:hAnsi="Times New Roman" w:eastAsia="Times New Roman" w:cs="Times New Roman"/>
          <w:sz w:val="24"/>
          <w:szCs w:val="24"/>
        </w:rPr>
        <w:t xml:space="preserve"> būtu praktiskas ES līmeņa vadlīnijas, ietverot </w:t>
      </w:r>
      <w:r w:rsidR="009E5776">
        <w:rPr>
          <w:rFonts w:ascii="Times New Roman" w:hAnsi="Times New Roman" w:eastAsia="Times New Roman" w:cs="Times New Roman"/>
          <w:sz w:val="24"/>
          <w:szCs w:val="24"/>
        </w:rPr>
        <w:t xml:space="preserve">arī </w:t>
      </w:r>
      <w:r w:rsidRPr="009E5776" w:rsidR="009E5776">
        <w:rPr>
          <w:rFonts w:ascii="Times New Roman" w:hAnsi="Times New Roman" w:eastAsia="Times New Roman" w:cs="Times New Roman"/>
          <w:sz w:val="24"/>
          <w:szCs w:val="24"/>
        </w:rPr>
        <w:t>konkrētus piemērus un nozaru scenārijus.</w:t>
      </w:r>
      <w:r w:rsidR="00D867CF">
        <w:rPr>
          <w:rFonts w:ascii="Times New Roman" w:hAnsi="Times New Roman" w:eastAsia="Times New Roman" w:cs="Times New Roman"/>
          <w:sz w:val="24"/>
          <w:szCs w:val="24"/>
        </w:rPr>
        <w:t xml:space="preserve"> </w:t>
      </w:r>
      <w:r w:rsidRPr="0052520A">
        <w:rPr>
          <w:rFonts w:ascii="Times New Roman" w:hAnsi="Times New Roman" w:eastAsia="Times New Roman" w:cs="Times New Roman"/>
          <w:sz w:val="24"/>
          <w:szCs w:val="24"/>
        </w:rPr>
        <w:t>Tas nodrošinātu agrīnu informācijas apmaiņu, lielāku regulējuma pārredzamību un iespēju identificēt iespējamos šķēršļus pirms nacionālo pasākumu pieņemšanas.</w:t>
      </w:r>
      <w:r w:rsidR="00042CA5">
        <w:rPr>
          <w:rFonts w:ascii="Times New Roman" w:hAnsi="Times New Roman" w:eastAsia="Times New Roman" w:cs="Times New Roman"/>
          <w:sz w:val="24"/>
          <w:szCs w:val="24"/>
        </w:rPr>
        <w:t xml:space="preserve"> </w:t>
      </w:r>
    </w:p>
    <w:p w:rsidRPr="00AD09AA" w:rsidR="00B06661" w:rsidP="00032F40" w:rsidRDefault="00E22C4E" w14:paraId="44941621" w14:textId="2E27F38A">
      <w:pPr>
        <w:spacing w:before="120" w:line="240" w:lineRule="auto"/>
        <w:ind w:firstLine="284"/>
        <w:jc w:val="both"/>
        <w:rPr>
          <w:rFonts w:ascii="Times New Roman" w:hAnsi="Times New Roman" w:eastAsia="Times New Roman" w:cs="Times New Roman"/>
          <w:sz w:val="24"/>
          <w:szCs w:val="24"/>
        </w:rPr>
      </w:pPr>
      <w:r w:rsidRPr="00E22C4E">
        <w:rPr>
          <w:rFonts w:ascii="Times New Roman" w:hAnsi="Times New Roman" w:eastAsia="Times New Roman" w:cs="Times New Roman"/>
          <w:sz w:val="24"/>
          <w:szCs w:val="24"/>
        </w:rPr>
        <w:t xml:space="preserve">Kopumā Latvija atbalsta Komisijas centienus stiprināt preventīvo uzraudzību, vienotā tirgus noteikumu izpildi un digitālu risinājumu izmantošanu. </w:t>
      </w:r>
      <w:r w:rsidRPr="002A7888" w:rsidR="002A7888">
        <w:rPr>
          <w:rFonts w:ascii="Times New Roman" w:hAnsi="Times New Roman" w:eastAsia="Times New Roman" w:cs="Times New Roman"/>
          <w:sz w:val="24"/>
          <w:szCs w:val="24"/>
        </w:rPr>
        <w:t>Vienlaikus Komisijas rīcībai jābūt samērīgai, paredzamai, balstītai skaidrās vadlīnijās, dialogā ar dalībvalstīm un reālistiskos termiņos.</w:t>
      </w:r>
    </w:p>
    <w:p w:rsidRPr="00F74A82" w:rsidR="00F74A82" w:rsidP="00F74A82" w:rsidRDefault="00F74A82" w14:paraId="3C33AE09" w14:textId="77777777">
      <w:pPr>
        <w:spacing w:before="120" w:line="240" w:lineRule="auto"/>
        <w:jc w:val="both"/>
        <w:rPr>
          <w:rFonts w:ascii="Times New Roman" w:hAnsi="Times New Roman" w:eastAsia="Times New Roman" w:cs="Times New Roman"/>
          <w:sz w:val="24"/>
          <w:szCs w:val="24"/>
        </w:rPr>
      </w:pPr>
    </w:p>
    <w:p w:rsidR="00A52F9D" w:rsidP="005A37DE" w:rsidRDefault="00310A01" w14:paraId="4619829B" w14:textId="510A3D72">
      <w:pPr>
        <w:spacing w:before="120" w:line="240" w:lineRule="auto"/>
        <w:jc w:val="both"/>
        <w:rPr>
          <w:rFonts w:ascii="Times New Roman" w:hAnsi="Times New Roman" w:cs="Times New Roman"/>
          <w:b/>
          <w:bCs/>
          <w:sz w:val="24"/>
          <w:szCs w:val="24"/>
          <w:u w:val="single"/>
        </w:rPr>
      </w:pPr>
      <w:bookmarkStart w:id="2" w:name="_Hlk87451102"/>
      <w:r w:rsidRPr="00542054">
        <w:rPr>
          <w:rFonts w:ascii="Times New Roman" w:hAnsi="Times New Roman" w:cs="Times New Roman"/>
          <w:b/>
          <w:bCs/>
          <w:sz w:val="24"/>
          <w:szCs w:val="24"/>
          <w:u w:val="single"/>
        </w:rPr>
        <w:t>Latvijas delegācija</w:t>
      </w:r>
    </w:p>
    <w:p w:rsidRPr="00542054" w:rsidR="00493409" w:rsidP="005A37DE" w:rsidRDefault="00493409" w14:paraId="1F86EC7A" w14:textId="77777777">
      <w:pPr>
        <w:spacing w:before="120" w:line="240" w:lineRule="auto"/>
        <w:jc w:val="both"/>
        <w:rPr>
          <w:rFonts w:ascii="Times New Roman" w:hAnsi="Times New Roman" w:cs="Times New Roman"/>
          <w:b/>
          <w:bCs/>
          <w:sz w:val="24"/>
          <w:szCs w:val="24"/>
          <w:u w:val="single"/>
        </w:rPr>
      </w:pPr>
    </w:p>
    <w:p w:rsidRPr="000C6B5C" w:rsidR="00A52F9D" w:rsidP="000C6B5C" w:rsidRDefault="00310A01" w14:paraId="5BB44322" w14:textId="77777777">
      <w:pPr>
        <w:spacing w:before="120" w:line="240" w:lineRule="auto"/>
        <w:jc w:val="both"/>
        <w:rPr>
          <w:rFonts w:ascii="Times New Roman" w:hAnsi="Times New Roman" w:cs="Times New Roman"/>
          <w:sz w:val="24"/>
          <w:szCs w:val="24"/>
        </w:rPr>
      </w:pPr>
      <w:r w:rsidRPr="00075FE7">
        <w:rPr>
          <w:rFonts w:ascii="Times New Roman" w:hAnsi="Times New Roman" w:cs="Times New Roman"/>
          <w:sz w:val="24"/>
          <w:szCs w:val="24"/>
        </w:rPr>
        <w:t>Delegācijas vadītājs:</w:t>
      </w:r>
    </w:p>
    <w:p w:rsidRPr="00604171" w:rsidR="000C6B5C" w:rsidP="000C6B5C" w:rsidRDefault="00604171" w14:paraId="2D804C7D" w14:textId="42060846">
      <w:pPr>
        <w:spacing w:before="120" w:line="240" w:lineRule="auto"/>
        <w:jc w:val="both"/>
        <w:rPr>
          <w:rFonts w:ascii="Times New Roman" w:hAnsi="Times New Roman" w:cs="Times New Roman"/>
          <w:bCs/>
          <w:sz w:val="24"/>
          <w:szCs w:val="24"/>
        </w:rPr>
      </w:pPr>
      <w:r w:rsidRPr="00604171">
        <w:rPr>
          <w:rFonts w:ascii="Times New Roman" w:hAnsi="Times New Roman" w:cs="Times New Roman"/>
          <w:b/>
          <w:sz w:val="24"/>
          <w:szCs w:val="24"/>
        </w:rPr>
        <w:t>Raivis Bremšmits</w:t>
      </w:r>
      <w:r w:rsidRPr="00604171" w:rsidR="000C6B5C">
        <w:rPr>
          <w:rFonts w:ascii="Times New Roman" w:hAnsi="Times New Roman" w:cs="Times New Roman"/>
          <w:bCs/>
          <w:sz w:val="24"/>
          <w:szCs w:val="24"/>
        </w:rPr>
        <w:tab/>
      </w:r>
      <w:r w:rsidRPr="00604171" w:rsidR="000C6B5C">
        <w:rPr>
          <w:rFonts w:ascii="Times New Roman" w:hAnsi="Times New Roman" w:cs="Times New Roman"/>
          <w:bCs/>
          <w:sz w:val="24"/>
          <w:szCs w:val="24"/>
        </w:rPr>
        <w:tab/>
        <w:t xml:space="preserve">Ekonomikas ministrijas </w:t>
      </w:r>
      <w:r>
        <w:rPr>
          <w:rFonts w:ascii="Times New Roman" w:hAnsi="Times New Roman" w:cs="Times New Roman"/>
          <w:bCs/>
          <w:sz w:val="24"/>
          <w:szCs w:val="24"/>
        </w:rPr>
        <w:t>valsts</w:t>
      </w:r>
      <w:r w:rsidRPr="00604171" w:rsidR="000C6B5C">
        <w:rPr>
          <w:rFonts w:ascii="Times New Roman" w:hAnsi="Times New Roman" w:cs="Times New Roman"/>
          <w:bCs/>
          <w:sz w:val="24"/>
          <w:szCs w:val="24"/>
        </w:rPr>
        <w:t xml:space="preserve"> sekretārs</w:t>
      </w:r>
    </w:p>
    <w:p w:rsidRPr="004A1F60" w:rsidR="00D61F37" w:rsidP="005A37DE" w:rsidRDefault="00D61F37" w14:paraId="30DDCD86" w14:textId="77777777">
      <w:pPr>
        <w:pStyle w:val="ListParagraph"/>
        <w:tabs>
          <w:tab w:val="right" w:pos="9072"/>
        </w:tabs>
        <w:spacing w:before="120" w:line="240" w:lineRule="auto"/>
        <w:ind w:left="0" w:right="-1" w:firstLine="284"/>
        <w:contextualSpacing w:val="false"/>
        <w:rPr>
          <w:rFonts w:ascii="Times New Roman" w:hAnsi="Times New Roman" w:cs="Times New Roman"/>
          <w:sz w:val="24"/>
          <w:szCs w:val="24"/>
        </w:rPr>
      </w:pPr>
    </w:p>
    <w:p w:rsidRPr="004A1F60" w:rsidR="00B773E9" w:rsidP="005A37DE" w:rsidRDefault="00B773E9" w14:paraId="5111CAA2" w14:textId="77777777">
      <w:pPr>
        <w:pStyle w:val="ListParagraph"/>
        <w:tabs>
          <w:tab w:val="right" w:pos="9072"/>
        </w:tabs>
        <w:spacing w:before="120" w:line="240" w:lineRule="auto"/>
        <w:ind w:left="0" w:right="-1" w:firstLine="284"/>
        <w:contextualSpacing w:val="false"/>
        <w:rPr>
          <w:rFonts w:ascii="Times New Roman" w:hAnsi="Times New Roman" w:cs="Times New Roman"/>
          <w:sz w:val="24"/>
          <w:szCs w:val="24"/>
        </w:rPr>
      </w:pPr>
    </w:p>
    <w:p w:rsidRPr="004A1F60" w:rsidR="00310A01" w:rsidP="003C1DC9" w:rsidRDefault="00310A01" w14:paraId="17A72DE2" w14:textId="3137484F">
      <w:pPr>
        <w:tabs>
          <w:tab w:val="right" w:pos="9072"/>
        </w:tabs>
        <w:spacing w:before="120" w:line="240" w:lineRule="auto"/>
        <w:ind w:right="-1"/>
        <w:rPr>
          <w:rFonts w:ascii="Times New Roman" w:hAnsi="Times New Roman" w:cs="Times New Roman"/>
          <w:bCs/>
          <w:sz w:val="24"/>
          <w:szCs w:val="24"/>
        </w:rPr>
      </w:pPr>
      <w:r w:rsidRPr="004A1F60">
        <w:rPr>
          <w:rFonts w:ascii="Times New Roman" w:hAnsi="Times New Roman" w:cs="Times New Roman"/>
          <w:sz w:val="24"/>
          <w:szCs w:val="24"/>
        </w:rPr>
        <w:t>Ekonomikas ministr</w:t>
      </w:r>
      <w:r w:rsidRPr="004A1F60" w:rsidR="00A52F9D">
        <w:rPr>
          <w:rFonts w:ascii="Times New Roman" w:hAnsi="Times New Roman" w:cs="Times New Roman"/>
          <w:sz w:val="24"/>
          <w:szCs w:val="24"/>
        </w:rPr>
        <w:t>s</w:t>
      </w:r>
      <w:r w:rsidRPr="004A1F60">
        <w:rPr>
          <w:rFonts w:ascii="Times New Roman" w:hAnsi="Times New Roman" w:cs="Times New Roman"/>
          <w:sz w:val="24"/>
          <w:szCs w:val="24"/>
        </w:rPr>
        <w:tab/>
      </w:r>
      <w:r w:rsidRPr="004A1F60" w:rsidR="00A52F9D">
        <w:rPr>
          <w:rFonts w:ascii="Times New Roman" w:hAnsi="Times New Roman" w:cs="Times New Roman"/>
          <w:sz w:val="24"/>
          <w:szCs w:val="24"/>
        </w:rPr>
        <w:t>V. Valainis</w:t>
      </w:r>
    </w:p>
    <w:p w:rsidRPr="004A1F60" w:rsidR="00310A01" w:rsidP="00437CD5" w:rsidRDefault="00310A01" w14:paraId="6EF7CD38" w14:textId="77777777">
      <w:pPr>
        <w:pStyle w:val="BodyText2"/>
        <w:tabs>
          <w:tab w:val="center" w:pos="5103"/>
          <w:tab w:val="right" w:pos="9072"/>
        </w:tabs>
        <w:spacing w:before="120" w:line="240" w:lineRule="auto"/>
        <w:ind w:firstLine="284"/>
        <w:rPr>
          <w:szCs w:val="24"/>
        </w:rPr>
      </w:pPr>
    </w:p>
    <w:p w:rsidRPr="00075FE7" w:rsidR="000F67D9" w:rsidP="00437CD5" w:rsidRDefault="000F67D9" w14:paraId="0B083755" w14:textId="48709174">
      <w:pPr>
        <w:pStyle w:val="BodyText2"/>
        <w:tabs>
          <w:tab w:val="center" w:pos="5103"/>
          <w:tab w:val="right" w:pos="9072"/>
        </w:tabs>
        <w:spacing w:before="120" w:line="240" w:lineRule="auto"/>
        <w:rPr>
          <w:szCs w:val="24"/>
        </w:rPr>
      </w:pPr>
      <w:r w:rsidRPr="004A1F60">
        <w:rPr>
          <w:szCs w:val="24"/>
        </w:rPr>
        <w:t>Valsts sekretār</w:t>
      </w:r>
      <w:r w:rsidRPr="004A1F60" w:rsidR="003C1DC9">
        <w:rPr>
          <w:szCs w:val="24"/>
        </w:rPr>
        <w:t>s</w:t>
      </w:r>
      <w:r w:rsidRPr="004A1F60" w:rsidR="003C1DC9">
        <w:rPr>
          <w:szCs w:val="24"/>
        </w:rPr>
        <w:tab/>
      </w:r>
      <w:r w:rsidRPr="004A1F60">
        <w:rPr>
          <w:szCs w:val="24"/>
        </w:rPr>
        <w:tab/>
        <w:t>R. Bremšmits</w:t>
      </w:r>
    </w:p>
    <w:bookmarkEnd w:id="2"/>
    <w:p w:rsidR="004A1F60" w:rsidP="000072C3" w:rsidRDefault="004A1F60" w14:paraId="055D5D65" w14:textId="77777777">
      <w:pPr>
        <w:tabs>
          <w:tab w:val="right" w:pos="9072"/>
        </w:tabs>
        <w:spacing w:after="0" w:line="240" w:lineRule="auto"/>
        <w:ind w:firstLine="284"/>
        <w:rPr>
          <w:rFonts w:ascii="Times New Roman" w:hAnsi="Times New Roman" w:cs="Times New Roman"/>
          <w:sz w:val="20"/>
          <w:szCs w:val="20"/>
        </w:rPr>
      </w:pPr>
    </w:p>
    <w:p w:rsidR="008A3402" w:rsidP="004A1F60" w:rsidRDefault="008A3402" w14:paraId="539098D8" w14:textId="77777777">
      <w:pPr>
        <w:tabs>
          <w:tab w:val="right" w:pos="9072"/>
        </w:tabs>
        <w:spacing w:after="0" w:line="240" w:lineRule="auto"/>
        <w:rPr>
          <w:rFonts w:ascii="Times New Roman" w:hAnsi="Times New Roman" w:cs="Times New Roman"/>
          <w:sz w:val="20"/>
          <w:szCs w:val="20"/>
        </w:rPr>
      </w:pPr>
    </w:p>
    <w:p w:rsidR="008A3402" w:rsidP="004A1F60" w:rsidRDefault="008A3402" w14:paraId="796F4C02" w14:textId="77777777">
      <w:pPr>
        <w:tabs>
          <w:tab w:val="right" w:pos="9072"/>
        </w:tabs>
        <w:spacing w:after="0" w:line="240" w:lineRule="auto"/>
        <w:rPr>
          <w:rFonts w:ascii="Times New Roman" w:hAnsi="Times New Roman" w:cs="Times New Roman"/>
          <w:sz w:val="20"/>
          <w:szCs w:val="20"/>
        </w:rPr>
      </w:pPr>
    </w:p>
    <w:p w:rsidR="008A3402" w:rsidP="004A1F60" w:rsidRDefault="008A3402" w14:paraId="20A07AA4" w14:textId="77777777">
      <w:pPr>
        <w:tabs>
          <w:tab w:val="right" w:pos="9072"/>
        </w:tabs>
        <w:spacing w:after="0" w:line="240" w:lineRule="auto"/>
        <w:rPr>
          <w:rFonts w:ascii="Times New Roman" w:hAnsi="Times New Roman" w:cs="Times New Roman"/>
          <w:sz w:val="20"/>
          <w:szCs w:val="20"/>
        </w:rPr>
      </w:pPr>
    </w:p>
    <w:p w:rsidR="008A3402" w:rsidP="004A1F60" w:rsidRDefault="008A3402" w14:paraId="1F7A5125" w14:textId="77777777">
      <w:pPr>
        <w:tabs>
          <w:tab w:val="right" w:pos="9072"/>
        </w:tabs>
        <w:spacing w:after="0" w:line="240" w:lineRule="auto"/>
        <w:rPr>
          <w:rFonts w:ascii="Times New Roman" w:hAnsi="Times New Roman" w:cs="Times New Roman"/>
          <w:sz w:val="20"/>
          <w:szCs w:val="20"/>
        </w:rPr>
      </w:pPr>
    </w:p>
    <w:p w:rsidR="008A3402" w:rsidP="004A1F60" w:rsidRDefault="008A3402" w14:paraId="1EBD8FCA" w14:textId="77777777">
      <w:pPr>
        <w:tabs>
          <w:tab w:val="right" w:pos="9072"/>
        </w:tabs>
        <w:spacing w:after="0" w:line="240" w:lineRule="auto"/>
        <w:rPr>
          <w:rFonts w:ascii="Times New Roman" w:hAnsi="Times New Roman" w:cs="Times New Roman"/>
          <w:sz w:val="20"/>
          <w:szCs w:val="20"/>
        </w:rPr>
      </w:pPr>
    </w:p>
    <w:p w:rsidR="008A3402" w:rsidP="004A1F60" w:rsidRDefault="008A3402" w14:paraId="22807765" w14:textId="77777777">
      <w:pPr>
        <w:tabs>
          <w:tab w:val="right" w:pos="9072"/>
        </w:tabs>
        <w:spacing w:after="0" w:line="240" w:lineRule="auto"/>
        <w:rPr>
          <w:rFonts w:ascii="Times New Roman" w:hAnsi="Times New Roman" w:cs="Times New Roman"/>
          <w:sz w:val="20"/>
          <w:szCs w:val="20"/>
        </w:rPr>
      </w:pPr>
    </w:p>
    <w:p w:rsidR="008A3402" w:rsidP="004A1F60" w:rsidRDefault="008A3402" w14:paraId="51B461DD" w14:textId="77777777">
      <w:pPr>
        <w:tabs>
          <w:tab w:val="right" w:pos="9072"/>
        </w:tabs>
        <w:spacing w:after="0" w:line="240" w:lineRule="auto"/>
        <w:rPr>
          <w:rFonts w:ascii="Times New Roman" w:hAnsi="Times New Roman" w:cs="Times New Roman"/>
          <w:sz w:val="20"/>
          <w:szCs w:val="20"/>
        </w:rPr>
      </w:pPr>
    </w:p>
    <w:p w:rsidR="008A3402" w:rsidP="004A1F60" w:rsidRDefault="008A3402" w14:paraId="0141A23D" w14:textId="77777777">
      <w:pPr>
        <w:tabs>
          <w:tab w:val="right" w:pos="9072"/>
        </w:tabs>
        <w:spacing w:after="0" w:line="240" w:lineRule="auto"/>
        <w:rPr>
          <w:rFonts w:ascii="Times New Roman" w:hAnsi="Times New Roman" w:cs="Times New Roman"/>
          <w:sz w:val="20"/>
          <w:szCs w:val="20"/>
        </w:rPr>
      </w:pPr>
    </w:p>
    <w:p w:rsidR="008A3402" w:rsidP="004A1F60" w:rsidRDefault="008A3402" w14:paraId="7D464139" w14:textId="77777777">
      <w:pPr>
        <w:tabs>
          <w:tab w:val="right" w:pos="9072"/>
        </w:tabs>
        <w:spacing w:after="0" w:line="240" w:lineRule="auto"/>
        <w:rPr>
          <w:rFonts w:ascii="Times New Roman" w:hAnsi="Times New Roman" w:cs="Times New Roman"/>
          <w:sz w:val="20"/>
          <w:szCs w:val="20"/>
        </w:rPr>
      </w:pPr>
    </w:p>
    <w:p w:rsidR="008A3402" w:rsidP="004A1F60" w:rsidRDefault="008A3402" w14:paraId="5DB6269D" w14:textId="77777777">
      <w:pPr>
        <w:tabs>
          <w:tab w:val="right" w:pos="9072"/>
        </w:tabs>
        <w:spacing w:after="0" w:line="240" w:lineRule="auto"/>
        <w:rPr>
          <w:rFonts w:ascii="Times New Roman" w:hAnsi="Times New Roman" w:cs="Times New Roman"/>
          <w:sz w:val="20"/>
          <w:szCs w:val="20"/>
        </w:rPr>
      </w:pPr>
    </w:p>
    <w:p w:rsidR="008A3402" w:rsidP="004A1F60" w:rsidRDefault="008A3402" w14:paraId="48BC5642" w14:textId="77777777">
      <w:pPr>
        <w:tabs>
          <w:tab w:val="right" w:pos="9072"/>
        </w:tabs>
        <w:spacing w:after="0" w:line="240" w:lineRule="auto"/>
        <w:rPr>
          <w:rFonts w:ascii="Times New Roman" w:hAnsi="Times New Roman" w:cs="Times New Roman"/>
          <w:sz w:val="20"/>
          <w:szCs w:val="20"/>
        </w:rPr>
      </w:pPr>
    </w:p>
    <w:p w:rsidR="008A3402" w:rsidP="004A1F60" w:rsidRDefault="008A3402" w14:paraId="24616C85" w14:textId="77777777">
      <w:pPr>
        <w:tabs>
          <w:tab w:val="right" w:pos="9072"/>
        </w:tabs>
        <w:spacing w:after="0" w:line="240" w:lineRule="auto"/>
        <w:rPr>
          <w:rFonts w:ascii="Times New Roman" w:hAnsi="Times New Roman" w:cs="Times New Roman"/>
          <w:sz w:val="20"/>
          <w:szCs w:val="20"/>
        </w:rPr>
      </w:pPr>
    </w:p>
    <w:p w:rsidR="008A3402" w:rsidP="004A1F60" w:rsidRDefault="008A3402" w14:paraId="648F0815" w14:textId="77777777">
      <w:pPr>
        <w:tabs>
          <w:tab w:val="right" w:pos="9072"/>
        </w:tabs>
        <w:spacing w:after="0" w:line="240" w:lineRule="auto"/>
        <w:rPr>
          <w:rFonts w:ascii="Times New Roman" w:hAnsi="Times New Roman" w:cs="Times New Roman"/>
          <w:sz w:val="20"/>
          <w:szCs w:val="20"/>
        </w:rPr>
      </w:pPr>
    </w:p>
    <w:p w:rsidR="008A3402" w:rsidP="004A1F60" w:rsidRDefault="008A3402" w14:paraId="56342A4C" w14:textId="77777777">
      <w:pPr>
        <w:tabs>
          <w:tab w:val="right" w:pos="9072"/>
        </w:tabs>
        <w:spacing w:after="0" w:line="240" w:lineRule="auto"/>
        <w:rPr>
          <w:rFonts w:ascii="Times New Roman" w:hAnsi="Times New Roman" w:cs="Times New Roman"/>
          <w:sz w:val="20"/>
          <w:szCs w:val="20"/>
        </w:rPr>
      </w:pPr>
    </w:p>
    <w:p w:rsidR="008A3402" w:rsidP="004A1F60" w:rsidRDefault="008A3402" w14:paraId="162A56D8" w14:textId="77777777">
      <w:pPr>
        <w:tabs>
          <w:tab w:val="right" w:pos="9072"/>
        </w:tabs>
        <w:spacing w:after="0" w:line="240" w:lineRule="auto"/>
        <w:rPr>
          <w:rFonts w:ascii="Times New Roman" w:hAnsi="Times New Roman" w:cs="Times New Roman"/>
          <w:sz w:val="20"/>
          <w:szCs w:val="20"/>
        </w:rPr>
      </w:pPr>
    </w:p>
    <w:p w:rsidRPr="000072C3" w:rsidR="001F1553" w:rsidP="004A1F60" w:rsidRDefault="00465605" w14:paraId="44E94DCB" w14:textId="2A478E49">
      <w:pPr>
        <w:tabs>
          <w:tab w:val="right" w:pos="9072"/>
        </w:tabs>
        <w:spacing w:after="0" w:line="240" w:lineRule="auto"/>
        <w:rPr>
          <w:rFonts w:ascii="Times New Roman" w:hAnsi="Times New Roman" w:cs="Times New Roman"/>
          <w:sz w:val="20"/>
          <w:szCs w:val="20"/>
        </w:rPr>
      </w:pPr>
      <w:r w:rsidRPr="000072C3">
        <w:rPr>
          <w:rFonts w:ascii="Times New Roman" w:hAnsi="Times New Roman" w:cs="Times New Roman"/>
          <w:sz w:val="20"/>
          <w:szCs w:val="20"/>
        </w:rPr>
        <w:t>Pumpura</w:t>
      </w:r>
      <w:r w:rsidRPr="000072C3" w:rsidR="00DB0895">
        <w:rPr>
          <w:rFonts w:ascii="Times New Roman" w:hAnsi="Times New Roman" w:cs="Times New Roman"/>
          <w:sz w:val="20"/>
          <w:szCs w:val="20"/>
        </w:rPr>
        <w:t xml:space="preserve"> </w:t>
      </w:r>
      <w:r w:rsidRPr="000072C3" w:rsidR="001F1553">
        <w:rPr>
          <w:rFonts w:ascii="Times New Roman" w:hAnsi="Times New Roman" w:cs="Times New Roman"/>
          <w:sz w:val="20"/>
          <w:szCs w:val="20"/>
        </w:rPr>
        <w:t>67013</w:t>
      </w:r>
      <w:r w:rsidRPr="000072C3" w:rsidR="00B15519">
        <w:rPr>
          <w:rFonts w:ascii="Times New Roman" w:hAnsi="Times New Roman" w:cs="Times New Roman"/>
          <w:sz w:val="20"/>
          <w:szCs w:val="20"/>
        </w:rPr>
        <w:t>249</w:t>
      </w:r>
    </w:p>
    <w:p w:rsidRPr="00075FE7" w:rsidR="00202B77" w:rsidP="004A1F60" w:rsidRDefault="00B15519" w14:paraId="17A72DE8" w14:textId="765D4231">
      <w:pPr>
        <w:tabs>
          <w:tab w:val="right" w:pos="9072"/>
        </w:tabs>
        <w:spacing w:after="0" w:line="240" w:lineRule="auto"/>
        <w:rPr>
          <w:rFonts w:ascii="Times New Roman" w:hAnsi="Times New Roman" w:cs="Times New Roman"/>
          <w:sz w:val="20"/>
          <w:szCs w:val="20"/>
        </w:rPr>
      </w:pPr>
      <w:r w:rsidRPr="000072C3">
        <w:rPr>
          <w:rFonts w:ascii="Times New Roman" w:hAnsi="Times New Roman" w:cs="Times New Roman"/>
          <w:sz w:val="20"/>
          <w:szCs w:val="20"/>
        </w:rPr>
        <w:t>iveta.pumpura</w:t>
      </w:r>
      <w:r w:rsidRPr="000072C3" w:rsidR="00202B77">
        <w:rPr>
          <w:rFonts w:ascii="Times New Roman" w:hAnsi="Times New Roman" w:cs="Times New Roman"/>
          <w:sz w:val="20"/>
          <w:szCs w:val="20"/>
        </w:rPr>
        <w:t>@em.gov.lv</w:t>
      </w:r>
    </w:p>
    <w:sectPr w:rsidRPr="00075FE7" w:rsidR="00202B77" w:rsidSect="004256B3">
      <w:footerReference r:id="rId18" w:type="default"/>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7C6A" w14:textId="77777777" w:rsidR="00C911AF" w:rsidRPr="00D71159" w:rsidRDefault="00C911AF" w:rsidP="00CB398F">
      <w:pPr>
        <w:spacing w:after="0" w:line="240" w:lineRule="auto"/>
      </w:pPr>
      <w:r w:rsidRPr="00D71159">
        <w:separator/>
      </w:r>
    </w:p>
  </w:endnote>
  <w:endnote w:type="continuationSeparator" w:id="0">
    <w:p w14:paraId="1C9106D7" w14:textId="77777777" w:rsidR="00C911AF" w:rsidRPr="00D71159" w:rsidRDefault="00C911AF" w:rsidP="00CB398F">
      <w:pPr>
        <w:spacing w:after="0" w:line="240" w:lineRule="auto"/>
      </w:pPr>
      <w:r w:rsidRPr="00D71159">
        <w:continuationSeparator/>
      </w:r>
    </w:p>
  </w:endnote>
  <w:endnote w:type="continuationNotice" w:id="1">
    <w:p w14:paraId="21B5D75E" w14:textId="77777777" w:rsidR="00C911AF" w:rsidRPr="00D71159" w:rsidRDefault="00C91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86216799"/>
      <w:docPartObj>
        <w:docPartGallery w:val="Page Numbers (Bottom of Page)"/>
        <w:docPartUnique/>
      </w:docPartObj>
    </w:sdtPr>
    <w:sdtContent>
      <w:p w14:paraId="17A72DF4" w14:textId="77777777" w:rsidR="005C7631" w:rsidRPr="00D71159" w:rsidRDefault="005C7631" w:rsidP="00F9297F">
        <w:pPr>
          <w:pStyle w:val="Footer"/>
          <w:jc w:val="center"/>
          <w:rPr>
            <w:rFonts w:ascii="Times New Roman" w:hAnsi="Times New Roman" w:cs="Times New Roman"/>
          </w:rPr>
        </w:pPr>
        <w:r w:rsidRPr="00E9738F">
          <w:rPr>
            <w:rFonts w:ascii="Times New Roman" w:hAnsi="Times New Roman" w:cs="Times New Roman"/>
          </w:rPr>
          <w:fldChar w:fldCharType="begin"/>
        </w:r>
        <w:r w:rsidRPr="00D71159">
          <w:rPr>
            <w:rFonts w:ascii="Times New Roman" w:hAnsi="Times New Roman" w:cs="Times New Roman"/>
          </w:rPr>
          <w:instrText xml:space="preserve"> PAGE   \* MERGEFORMAT </w:instrText>
        </w:r>
        <w:r w:rsidRPr="00E9738F">
          <w:rPr>
            <w:rFonts w:ascii="Times New Roman" w:hAnsi="Times New Roman" w:cs="Times New Roman"/>
          </w:rPr>
          <w:fldChar w:fldCharType="separate"/>
        </w:r>
        <w:r w:rsidR="00932665" w:rsidRPr="00E9738F">
          <w:rPr>
            <w:rFonts w:ascii="Times New Roman" w:hAnsi="Times New Roman" w:cs="Times New Roman"/>
          </w:rPr>
          <w:t>6</w:t>
        </w:r>
        <w:r w:rsidRPr="00E9738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3155" w14:textId="77777777" w:rsidR="00C911AF" w:rsidRPr="00D71159" w:rsidRDefault="00C911AF" w:rsidP="00CB398F">
      <w:pPr>
        <w:spacing w:after="0" w:line="240" w:lineRule="auto"/>
      </w:pPr>
      <w:r w:rsidRPr="00D71159">
        <w:separator/>
      </w:r>
    </w:p>
  </w:footnote>
  <w:footnote w:type="continuationSeparator" w:id="0">
    <w:p w14:paraId="1DAB9AA1" w14:textId="77777777" w:rsidR="00C911AF" w:rsidRPr="00D71159" w:rsidRDefault="00C911AF" w:rsidP="00CB398F">
      <w:pPr>
        <w:spacing w:after="0" w:line="240" w:lineRule="auto"/>
      </w:pPr>
      <w:r w:rsidRPr="00D71159">
        <w:continuationSeparator/>
      </w:r>
    </w:p>
  </w:footnote>
  <w:footnote w:type="continuationNotice" w:id="1">
    <w:p w14:paraId="53B3CAFC" w14:textId="77777777" w:rsidR="00C911AF" w:rsidRPr="00D71159" w:rsidRDefault="00C911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99F"/>
    <w:multiLevelType w:val="hybridMultilevel"/>
    <w:tmpl w:val="DDACD23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A639A4"/>
    <w:multiLevelType w:val="hybridMultilevel"/>
    <w:tmpl w:val="28CA3140"/>
    <w:lvl w:ilvl="0" w:tplc="091E25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59199"/>
    <w:multiLevelType w:val="hybridMultilevel"/>
    <w:tmpl w:val="D65C439A"/>
    <w:lvl w:ilvl="0" w:tplc="00C62E08">
      <w:start w:val="1"/>
      <w:numFmt w:val="decimal"/>
      <w:lvlText w:val="%1."/>
      <w:lvlJc w:val="left"/>
      <w:pPr>
        <w:ind w:left="720" w:hanging="360"/>
      </w:pPr>
      <w:rPr>
        <w:rFonts w:ascii="Times New Roman" w:hAnsi="Times New Roman" w:hint="default"/>
      </w:rPr>
    </w:lvl>
    <w:lvl w:ilvl="1" w:tplc="6E38C7F2">
      <w:start w:val="1"/>
      <w:numFmt w:val="lowerLetter"/>
      <w:lvlText w:val="%2."/>
      <w:lvlJc w:val="left"/>
      <w:pPr>
        <w:ind w:left="1440" w:hanging="360"/>
      </w:pPr>
    </w:lvl>
    <w:lvl w:ilvl="2" w:tplc="15DE53B8">
      <w:start w:val="1"/>
      <w:numFmt w:val="lowerRoman"/>
      <w:lvlText w:val="%3."/>
      <w:lvlJc w:val="right"/>
      <w:pPr>
        <w:ind w:left="2160" w:hanging="180"/>
      </w:pPr>
    </w:lvl>
    <w:lvl w:ilvl="3" w:tplc="486A8138">
      <w:start w:val="1"/>
      <w:numFmt w:val="decimal"/>
      <w:lvlText w:val="%4."/>
      <w:lvlJc w:val="left"/>
      <w:pPr>
        <w:ind w:left="2880" w:hanging="360"/>
      </w:pPr>
    </w:lvl>
    <w:lvl w:ilvl="4" w:tplc="B9AED5E2">
      <w:start w:val="1"/>
      <w:numFmt w:val="lowerLetter"/>
      <w:lvlText w:val="%5."/>
      <w:lvlJc w:val="left"/>
      <w:pPr>
        <w:ind w:left="3600" w:hanging="360"/>
      </w:pPr>
    </w:lvl>
    <w:lvl w:ilvl="5" w:tplc="D75C8B8A">
      <w:start w:val="1"/>
      <w:numFmt w:val="lowerRoman"/>
      <w:lvlText w:val="%6."/>
      <w:lvlJc w:val="right"/>
      <w:pPr>
        <w:ind w:left="4320" w:hanging="180"/>
      </w:pPr>
    </w:lvl>
    <w:lvl w:ilvl="6" w:tplc="B30A0ECA">
      <w:start w:val="1"/>
      <w:numFmt w:val="decimal"/>
      <w:lvlText w:val="%7."/>
      <w:lvlJc w:val="left"/>
      <w:pPr>
        <w:ind w:left="5040" w:hanging="360"/>
      </w:pPr>
    </w:lvl>
    <w:lvl w:ilvl="7" w:tplc="C916C8EE">
      <w:start w:val="1"/>
      <w:numFmt w:val="lowerLetter"/>
      <w:lvlText w:val="%8."/>
      <w:lvlJc w:val="left"/>
      <w:pPr>
        <w:ind w:left="5760" w:hanging="360"/>
      </w:pPr>
    </w:lvl>
    <w:lvl w:ilvl="8" w:tplc="D3365BFA">
      <w:start w:val="1"/>
      <w:numFmt w:val="lowerRoman"/>
      <w:lvlText w:val="%9."/>
      <w:lvlJc w:val="right"/>
      <w:pPr>
        <w:ind w:left="6480" w:hanging="180"/>
      </w:pPr>
    </w:lvl>
  </w:abstractNum>
  <w:abstractNum w:abstractNumId="3" w15:restartNumberingAfterBreak="0">
    <w:nsid w:val="0B6838B7"/>
    <w:multiLevelType w:val="multilevel"/>
    <w:tmpl w:val="1696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A3127"/>
    <w:multiLevelType w:val="multilevel"/>
    <w:tmpl w:val="D542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F1611"/>
    <w:multiLevelType w:val="hybridMultilevel"/>
    <w:tmpl w:val="361C1E5C"/>
    <w:lvl w:ilvl="0" w:tplc="0426000F">
      <w:start w:val="1"/>
      <w:numFmt w:val="decimal"/>
      <w:lvlText w:val="%1."/>
      <w:lvlJc w:val="left"/>
      <w:pPr>
        <w:ind w:left="720" w:hanging="360"/>
      </w:pPr>
      <w:rPr>
        <w:rFonts w:eastAsia="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84134F"/>
    <w:multiLevelType w:val="multilevel"/>
    <w:tmpl w:val="0832B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255EE"/>
    <w:multiLevelType w:val="hybridMultilevel"/>
    <w:tmpl w:val="646ACEE4"/>
    <w:lvl w:ilvl="0" w:tplc="8B98E3F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A82AC5"/>
    <w:multiLevelType w:val="multilevel"/>
    <w:tmpl w:val="FAA0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B10BB"/>
    <w:multiLevelType w:val="multilevel"/>
    <w:tmpl w:val="F968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64914"/>
    <w:multiLevelType w:val="hybridMultilevel"/>
    <w:tmpl w:val="E7680B02"/>
    <w:lvl w:ilvl="0" w:tplc="A8F2B8E8">
      <w:start w:val="3"/>
      <w:numFmt w:val="lowerRoman"/>
      <w:lvlText w:val="%1)"/>
      <w:lvlJc w:val="left"/>
      <w:pPr>
        <w:ind w:left="1080" w:hanging="72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26426F"/>
    <w:multiLevelType w:val="hybridMultilevel"/>
    <w:tmpl w:val="DDACD23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6356F92"/>
    <w:multiLevelType w:val="hybridMultilevel"/>
    <w:tmpl w:val="89D2B510"/>
    <w:lvl w:ilvl="0" w:tplc="BF0CAD76">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12D0AC9"/>
    <w:multiLevelType w:val="hybridMultilevel"/>
    <w:tmpl w:val="C1F450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418710DD"/>
    <w:multiLevelType w:val="hybridMultilevel"/>
    <w:tmpl w:val="2F24FD46"/>
    <w:lvl w:ilvl="0" w:tplc="EFBED15E">
      <w:start w:val="1"/>
      <w:numFmt w:val="bullet"/>
      <w:lvlText w:val=""/>
      <w:lvlJc w:val="left"/>
      <w:pPr>
        <w:ind w:left="2337" w:hanging="360"/>
      </w:pPr>
      <w:rPr>
        <w:rFonts w:ascii="Symbol" w:hAnsi="Symbol" w:hint="default"/>
      </w:rPr>
    </w:lvl>
    <w:lvl w:ilvl="1" w:tplc="04260003">
      <w:start w:val="1"/>
      <w:numFmt w:val="bullet"/>
      <w:lvlText w:val="o"/>
      <w:lvlJc w:val="left"/>
      <w:pPr>
        <w:ind w:left="3057" w:hanging="360"/>
      </w:pPr>
      <w:rPr>
        <w:rFonts w:ascii="Courier New" w:hAnsi="Courier New" w:cs="Courier New" w:hint="default"/>
      </w:rPr>
    </w:lvl>
    <w:lvl w:ilvl="2" w:tplc="04260005" w:tentative="1">
      <w:start w:val="1"/>
      <w:numFmt w:val="bullet"/>
      <w:lvlText w:val=""/>
      <w:lvlJc w:val="left"/>
      <w:pPr>
        <w:ind w:left="3777" w:hanging="360"/>
      </w:pPr>
      <w:rPr>
        <w:rFonts w:ascii="Wingdings" w:hAnsi="Wingdings" w:hint="default"/>
      </w:rPr>
    </w:lvl>
    <w:lvl w:ilvl="3" w:tplc="04260001" w:tentative="1">
      <w:start w:val="1"/>
      <w:numFmt w:val="bullet"/>
      <w:lvlText w:val=""/>
      <w:lvlJc w:val="left"/>
      <w:pPr>
        <w:ind w:left="4497" w:hanging="360"/>
      </w:pPr>
      <w:rPr>
        <w:rFonts w:ascii="Symbol" w:hAnsi="Symbol" w:hint="default"/>
      </w:rPr>
    </w:lvl>
    <w:lvl w:ilvl="4" w:tplc="04260003" w:tentative="1">
      <w:start w:val="1"/>
      <w:numFmt w:val="bullet"/>
      <w:lvlText w:val="o"/>
      <w:lvlJc w:val="left"/>
      <w:pPr>
        <w:ind w:left="5217" w:hanging="360"/>
      </w:pPr>
      <w:rPr>
        <w:rFonts w:ascii="Courier New" w:hAnsi="Courier New" w:cs="Courier New" w:hint="default"/>
      </w:rPr>
    </w:lvl>
    <w:lvl w:ilvl="5" w:tplc="04260005" w:tentative="1">
      <w:start w:val="1"/>
      <w:numFmt w:val="bullet"/>
      <w:lvlText w:val=""/>
      <w:lvlJc w:val="left"/>
      <w:pPr>
        <w:ind w:left="5937" w:hanging="360"/>
      </w:pPr>
      <w:rPr>
        <w:rFonts w:ascii="Wingdings" w:hAnsi="Wingdings" w:hint="default"/>
      </w:rPr>
    </w:lvl>
    <w:lvl w:ilvl="6" w:tplc="04260001" w:tentative="1">
      <w:start w:val="1"/>
      <w:numFmt w:val="bullet"/>
      <w:lvlText w:val=""/>
      <w:lvlJc w:val="left"/>
      <w:pPr>
        <w:ind w:left="6657" w:hanging="360"/>
      </w:pPr>
      <w:rPr>
        <w:rFonts w:ascii="Symbol" w:hAnsi="Symbol" w:hint="default"/>
      </w:rPr>
    </w:lvl>
    <w:lvl w:ilvl="7" w:tplc="04260003" w:tentative="1">
      <w:start w:val="1"/>
      <w:numFmt w:val="bullet"/>
      <w:lvlText w:val="o"/>
      <w:lvlJc w:val="left"/>
      <w:pPr>
        <w:ind w:left="7377" w:hanging="360"/>
      </w:pPr>
      <w:rPr>
        <w:rFonts w:ascii="Courier New" w:hAnsi="Courier New" w:cs="Courier New" w:hint="default"/>
      </w:rPr>
    </w:lvl>
    <w:lvl w:ilvl="8" w:tplc="04260005" w:tentative="1">
      <w:start w:val="1"/>
      <w:numFmt w:val="bullet"/>
      <w:lvlText w:val=""/>
      <w:lvlJc w:val="left"/>
      <w:pPr>
        <w:ind w:left="8097" w:hanging="360"/>
      </w:pPr>
      <w:rPr>
        <w:rFonts w:ascii="Wingdings" w:hAnsi="Wingdings" w:hint="default"/>
      </w:rPr>
    </w:lvl>
  </w:abstractNum>
  <w:abstractNum w:abstractNumId="15" w15:restartNumberingAfterBreak="0">
    <w:nsid w:val="4A3F1F83"/>
    <w:multiLevelType w:val="multilevel"/>
    <w:tmpl w:val="5D9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BB7FB5"/>
    <w:multiLevelType w:val="multilevel"/>
    <w:tmpl w:val="545A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3B7B95"/>
    <w:multiLevelType w:val="hybridMultilevel"/>
    <w:tmpl w:val="2736C186"/>
    <w:lvl w:ilvl="0" w:tplc="8348C600">
      <w:start w:val="1"/>
      <w:numFmt w:val="decimal"/>
      <w:lvlText w:val="%1)"/>
      <w:lvlJc w:val="left"/>
      <w:pPr>
        <w:ind w:left="720" w:hanging="360"/>
      </w:pPr>
      <w:rPr>
        <w:rFonts w:eastAsia="Times New Roman" w:hint="default"/>
        <w:b/>
        <w:i w:val="0"/>
        <w:iCs w:val="0"/>
      </w:rPr>
    </w:lvl>
    <w:lvl w:ilvl="1" w:tplc="E3D2AD56">
      <w:numFmt w:val="bullet"/>
      <w:lvlText w:val=""/>
      <w:lvlJc w:val="left"/>
      <w:pPr>
        <w:ind w:left="1440" w:hanging="360"/>
      </w:pPr>
      <w:rPr>
        <w:rFonts w:ascii="Symbol" w:eastAsia="Times New Roman"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4664C2"/>
    <w:multiLevelType w:val="multilevel"/>
    <w:tmpl w:val="8E92EFE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A96E45"/>
    <w:multiLevelType w:val="multilevel"/>
    <w:tmpl w:val="12D85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9B7D89"/>
    <w:multiLevelType w:val="hybridMultilevel"/>
    <w:tmpl w:val="35DC8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441730"/>
    <w:multiLevelType w:val="multilevel"/>
    <w:tmpl w:val="A83C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3F2D74"/>
    <w:multiLevelType w:val="multilevel"/>
    <w:tmpl w:val="E2E6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573557"/>
    <w:multiLevelType w:val="hybridMultilevel"/>
    <w:tmpl w:val="AEB4C77C"/>
    <w:lvl w:ilvl="0" w:tplc="EFBED1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E3B6088"/>
    <w:multiLevelType w:val="multilevel"/>
    <w:tmpl w:val="19E0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B25249"/>
    <w:multiLevelType w:val="hybridMultilevel"/>
    <w:tmpl w:val="D1D21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842CA8"/>
    <w:multiLevelType w:val="hybridMultilevel"/>
    <w:tmpl w:val="64CA0FEE"/>
    <w:lvl w:ilvl="0" w:tplc="95E4EA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1145907">
    <w:abstractNumId w:val="14"/>
  </w:num>
  <w:num w:numId="2" w16cid:durableId="1263993462">
    <w:abstractNumId w:val="23"/>
  </w:num>
  <w:num w:numId="3" w16cid:durableId="460684727">
    <w:abstractNumId w:val="11"/>
  </w:num>
  <w:num w:numId="4" w16cid:durableId="2002923718">
    <w:abstractNumId w:val="18"/>
  </w:num>
  <w:num w:numId="5" w16cid:durableId="1580868644">
    <w:abstractNumId w:val="12"/>
  </w:num>
  <w:num w:numId="6" w16cid:durableId="2057509380">
    <w:abstractNumId w:val="9"/>
  </w:num>
  <w:num w:numId="7" w16cid:durableId="1836797492">
    <w:abstractNumId w:val="16"/>
  </w:num>
  <w:num w:numId="8" w16cid:durableId="1341196701">
    <w:abstractNumId w:val="17"/>
  </w:num>
  <w:num w:numId="9" w16cid:durableId="1830563076">
    <w:abstractNumId w:val="21"/>
  </w:num>
  <w:num w:numId="10" w16cid:durableId="1162745339">
    <w:abstractNumId w:val="8"/>
  </w:num>
  <w:num w:numId="11" w16cid:durableId="2081632210">
    <w:abstractNumId w:val="7"/>
  </w:num>
  <w:num w:numId="12" w16cid:durableId="1523664378">
    <w:abstractNumId w:val="10"/>
  </w:num>
  <w:num w:numId="13" w16cid:durableId="2069916341">
    <w:abstractNumId w:val="25"/>
  </w:num>
  <w:num w:numId="14" w16cid:durableId="973606821">
    <w:abstractNumId w:val="26"/>
  </w:num>
  <w:num w:numId="15" w16cid:durableId="1789080826">
    <w:abstractNumId w:val="20"/>
  </w:num>
  <w:num w:numId="16" w16cid:durableId="618684167">
    <w:abstractNumId w:val="0"/>
  </w:num>
  <w:num w:numId="17" w16cid:durableId="1305280845">
    <w:abstractNumId w:val="5"/>
  </w:num>
  <w:num w:numId="18" w16cid:durableId="747504496">
    <w:abstractNumId w:val="1"/>
  </w:num>
  <w:num w:numId="19" w16cid:durableId="1607076028">
    <w:abstractNumId w:val="13"/>
  </w:num>
  <w:num w:numId="20" w16cid:durableId="227768158">
    <w:abstractNumId w:val="2"/>
  </w:num>
  <w:num w:numId="21" w16cid:durableId="118110024">
    <w:abstractNumId w:val="3"/>
  </w:num>
  <w:num w:numId="22" w16cid:durableId="417793006">
    <w:abstractNumId w:val="15"/>
  </w:num>
  <w:num w:numId="23" w16cid:durableId="263850370">
    <w:abstractNumId w:val="4"/>
  </w:num>
  <w:num w:numId="24" w16cid:durableId="283123587">
    <w:abstractNumId w:val="24"/>
  </w:num>
  <w:num w:numId="25" w16cid:durableId="903100809">
    <w:abstractNumId w:val="6"/>
  </w:num>
  <w:num w:numId="26" w16cid:durableId="1464418850">
    <w:abstractNumId w:val="22"/>
  </w:num>
  <w:num w:numId="27" w16cid:durableId="143806316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417"/>
    <w:rsid w:val="00000781"/>
    <w:rsid w:val="000008C0"/>
    <w:rsid w:val="00000C3F"/>
    <w:rsid w:val="00000C7E"/>
    <w:rsid w:val="00000FB5"/>
    <w:rsid w:val="000011B9"/>
    <w:rsid w:val="0000141C"/>
    <w:rsid w:val="000014CB"/>
    <w:rsid w:val="00001798"/>
    <w:rsid w:val="000017B9"/>
    <w:rsid w:val="00001A08"/>
    <w:rsid w:val="00001D8E"/>
    <w:rsid w:val="00001E79"/>
    <w:rsid w:val="00002278"/>
    <w:rsid w:val="0000235D"/>
    <w:rsid w:val="0000261B"/>
    <w:rsid w:val="00002652"/>
    <w:rsid w:val="00002698"/>
    <w:rsid w:val="0000280D"/>
    <w:rsid w:val="00002A2D"/>
    <w:rsid w:val="00002CA5"/>
    <w:rsid w:val="000032B9"/>
    <w:rsid w:val="000033E8"/>
    <w:rsid w:val="000034BD"/>
    <w:rsid w:val="0000373A"/>
    <w:rsid w:val="000038F6"/>
    <w:rsid w:val="00003983"/>
    <w:rsid w:val="00003A05"/>
    <w:rsid w:val="00003A23"/>
    <w:rsid w:val="00003B19"/>
    <w:rsid w:val="00003B89"/>
    <w:rsid w:val="00003F08"/>
    <w:rsid w:val="00003F60"/>
    <w:rsid w:val="00003F94"/>
    <w:rsid w:val="00004076"/>
    <w:rsid w:val="000043C6"/>
    <w:rsid w:val="00004959"/>
    <w:rsid w:val="00004982"/>
    <w:rsid w:val="00004ACE"/>
    <w:rsid w:val="00004CAA"/>
    <w:rsid w:val="00004FF1"/>
    <w:rsid w:val="0000501D"/>
    <w:rsid w:val="000051D5"/>
    <w:rsid w:val="0000527E"/>
    <w:rsid w:val="000054AD"/>
    <w:rsid w:val="00005563"/>
    <w:rsid w:val="0000567A"/>
    <w:rsid w:val="00005B09"/>
    <w:rsid w:val="00005BC0"/>
    <w:rsid w:val="00005E4F"/>
    <w:rsid w:val="00005FDC"/>
    <w:rsid w:val="00006115"/>
    <w:rsid w:val="0000631C"/>
    <w:rsid w:val="0000632F"/>
    <w:rsid w:val="0000665D"/>
    <w:rsid w:val="000066CF"/>
    <w:rsid w:val="000068D5"/>
    <w:rsid w:val="00006CA2"/>
    <w:rsid w:val="00006D70"/>
    <w:rsid w:val="00006FEE"/>
    <w:rsid w:val="0000715A"/>
    <w:rsid w:val="00007260"/>
    <w:rsid w:val="000072C3"/>
    <w:rsid w:val="00007AE9"/>
    <w:rsid w:val="00007B03"/>
    <w:rsid w:val="00007EE8"/>
    <w:rsid w:val="00010598"/>
    <w:rsid w:val="0001070D"/>
    <w:rsid w:val="00010785"/>
    <w:rsid w:val="00010A9B"/>
    <w:rsid w:val="00010D3A"/>
    <w:rsid w:val="00010FBF"/>
    <w:rsid w:val="00011129"/>
    <w:rsid w:val="000111A0"/>
    <w:rsid w:val="00011819"/>
    <w:rsid w:val="000119F8"/>
    <w:rsid w:val="00011BC8"/>
    <w:rsid w:val="00011C8F"/>
    <w:rsid w:val="00012284"/>
    <w:rsid w:val="00012428"/>
    <w:rsid w:val="0001281B"/>
    <w:rsid w:val="0001283B"/>
    <w:rsid w:val="00012F05"/>
    <w:rsid w:val="0001310F"/>
    <w:rsid w:val="00013160"/>
    <w:rsid w:val="00013253"/>
    <w:rsid w:val="00013854"/>
    <w:rsid w:val="0001394E"/>
    <w:rsid w:val="000139B0"/>
    <w:rsid w:val="00013ACA"/>
    <w:rsid w:val="00013D03"/>
    <w:rsid w:val="0001498D"/>
    <w:rsid w:val="00014AA0"/>
    <w:rsid w:val="00014C76"/>
    <w:rsid w:val="00014D5B"/>
    <w:rsid w:val="00014DBE"/>
    <w:rsid w:val="00014E09"/>
    <w:rsid w:val="00014FF8"/>
    <w:rsid w:val="000156C6"/>
    <w:rsid w:val="00015855"/>
    <w:rsid w:val="00015931"/>
    <w:rsid w:val="00015C96"/>
    <w:rsid w:val="00016179"/>
    <w:rsid w:val="0001650F"/>
    <w:rsid w:val="00016833"/>
    <w:rsid w:val="000169E1"/>
    <w:rsid w:val="00016A0E"/>
    <w:rsid w:val="00016BC7"/>
    <w:rsid w:val="00016FEE"/>
    <w:rsid w:val="00017196"/>
    <w:rsid w:val="000171EE"/>
    <w:rsid w:val="00017247"/>
    <w:rsid w:val="000172E9"/>
    <w:rsid w:val="00017CE5"/>
    <w:rsid w:val="00017E50"/>
    <w:rsid w:val="0002009F"/>
    <w:rsid w:val="00020670"/>
    <w:rsid w:val="00020939"/>
    <w:rsid w:val="00021043"/>
    <w:rsid w:val="00021633"/>
    <w:rsid w:val="000219B2"/>
    <w:rsid w:val="00021AB9"/>
    <w:rsid w:val="00021C30"/>
    <w:rsid w:val="00021CFE"/>
    <w:rsid w:val="00022291"/>
    <w:rsid w:val="00022504"/>
    <w:rsid w:val="00022531"/>
    <w:rsid w:val="000227EF"/>
    <w:rsid w:val="0002281D"/>
    <w:rsid w:val="000228CE"/>
    <w:rsid w:val="000229EE"/>
    <w:rsid w:val="00022B17"/>
    <w:rsid w:val="00023047"/>
    <w:rsid w:val="0002347D"/>
    <w:rsid w:val="00023895"/>
    <w:rsid w:val="00023B2D"/>
    <w:rsid w:val="0002416F"/>
    <w:rsid w:val="00024524"/>
    <w:rsid w:val="00024848"/>
    <w:rsid w:val="000248A8"/>
    <w:rsid w:val="00024CF2"/>
    <w:rsid w:val="00025146"/>
    <w:rsid w:val="000251EA"/>
    <w:rsid w:val="00025228"/>
    <w:rsid w:val="000253D9"/>
    <w:rsid w:val="000256B5"/>
    <w:rsid w:val="00025735"/>
    <w:rsid w:val="00025893"/>
    <w:rsid w:val="0002589E"/>
    <w:rsid w:val="00025B3F"/>
    <w:rsid w:val="00025B84"/>
    <w:rsid w:val="00025C95"/>
    <w:rsid w:val="00025D21"/>
    <w:rsid w:val="00025FA8"/>
    <w:rsid w:val="00026350"/>
    <w:rsid w:val="0002642F"/>
    <w:rsid w:val="0002650A"/>
    <w:rsid w:val="00026520"/>
    <w:rsid w:val="00026524"/>
    <w:rsid w:val="00026743"/>
    <w:rsid w:val="0002717F"/>
    <w:rsid w:val="000271AF"/>
    <w:rsid w:val="000279A5"/>
    <w:rsid w:val="00027DC7"/>
    <w:rsid w:val="000301CF"/>
    <w:rsid w:val="0003024A"/>
    <w:rsid w:val="0003028B"/>
    <w:rsid w:val="00030299"/>
    <w:rsid w:val="000303C0"/>
    <w:rsid w:val="00030850"/>
    <w:rsid w:val="00030889"/>
    <w:rsid w:val="00030953"/>
    <w:rsid w:val="00030969"/>
    <w:rsid w:val="000310DD"/>
    <w:rsid w:val="000310F7"/>
    <w:rsid w:val="000311EA"/>
    <w:rsid w:val="0003142D"/>
    <w:rsid w:val="0003167F"/>
    <w:rsid w:val="00031725"/>
    <w:rsid w:val="00031834"/>
    <w:rsid w:val="00031A18"/>
    <w:rsid w:val="0003200D"/>
    <w:rsid w:val="000321CE"/>
    <w:rsid w:val="000326C9"/>
    <w:rsid w:val="00032E21"/>
    <w:rsid w:val="00032F40"/>
    <w:rsid w:val="000331D9"/>
    <w:rsid w:val="00033403"/>
    <w:rsid w:val="0003363E"/>
    <w:rsid w:val="00033669"/>
    <w:rsid w:val="000337C5"/>
    <w:rsid w:val="0003385C"/>
    <w:rsid w:val="000339FC"/>
    <w:rsid w:val="00033B01"/>
    <w:rsid w:val="00033F72"/>
    <w:rsid w:val="00034727"/>
    <w:rsid w:val="000347BC"/>
    <w:rsid w:val="00034EB9"/>
    <w:rsid w:val="00034F5B"/>
    <w:rsid w:val="00034F79"/>
    <w:rsid w:val="00035243"/>
    <w:rsid w:val="000352A0"/>
    <w:rsid w:val="000353E7"/>
    <w:rsid w:val="00035497"/>
    <w:rsid w:val="00035533"/>
    <w:rsid w:val="00035561"/>
    <w:rsid w:val="000357B3"/>
    <w:rsid w:val="00035927"/>
    <w:rsid w:val="00035CE9"/>
    <w:rsid w:val="0003611A"/>
    <w:rsid w:val="0003632E"/>
    <w:rsid w:val="000364FE"/>
    <w:rsid w:val="000366BC"/>
    <w:rsid w:val="00036811"/>
    <w:rsid w:val="000369BD"/>
    <w:rsid w:val="00036FF7"/>
    <w:rsid w:val="00037112"/>
    <w:rsid w:val="0003711E"/>
    <w:rsid w:val="000371CA"/>
    <w:rsid w:val="000372E5"/>
    <w:rsid w:val="00037438"/>
    <w:rsid w:val="0003747D"/>
    <w:rsid w:val="000377D2"/>
    <w:rsid w:val="00037838"/>
    <w:rsid w:val="00037A5D"/>
    <w:rsid w:val="00037B0A"/>
    <w:rsid w:val="00037BEE"/>
    <w:rsid w:val="00037C77"/>
    <w:rsid w:val="00037E51"/>
    <w:rsid w:val="00037F18"/>
    <w:rsid w:val="00040479"/>
    <w:rsid w:val="00040669"/>
    <w:rsid w:val="0004093B"/>
    <w:rsid w:val="00040BAC"/>
    <w:rsid w:val="000410D9"/>
    <w:rsid w:val="00041275"/>
    <w:rsid w:val="00041654"/>
    <w:rsid w:val="0004199B"/>
    <w:rsid w:val="00041ECB"/>
    <w:rsid w:val="0004226F"/>
    <w:rsid w:val="0004277E"/>
    <w:rsid w:val="00042796"/>
    <w:rsid w:val="00042896"/>
    <w:rsid w:val="00042B72"/>
    <w:rsid w:val="00042CA5"/>
    <w:rsid w:val="00042D18"/>
    <w:rsid w:val="00042D2E"/>
    <w:rsid w:val="00042F23"/>
    <w:rsid w:val="00042F8C"/>
    <w:rsid w:val="0004336C"/>
    <w:rsid w:val="0004369A"/>
    <w:rsid w:val="00043AC3"/>
    <w:rsid w:val="00043D06"/>
    <w:rsid w:val="00043E22"/>
    <w:rsid w:val="00043E54"/>
    <w:rsid w:val="00044889"/>
    <w:rsid w:val="00044CCF"/>
    <w:rsid w:val="00044D2A"/>
    <w:rsid w:val="00045294"/>
    <w:rsid w:val="00045490"/>
    <w:rsid w:val="000458FA"/>
    <w:rsid w:val="00045A86"/>
    <w:rsid w:val="00045AAE"/>
    <w:rsid w:val="00045ED1"/>
    <w:rsid w:val="00045FE4"/>
    <w:rsid w:val="000460B3"/>
    <w:rsid w:val="0004617F"/>
    <w:rsid w:val="0004656F"/>
    <w:rsid w:val="000466DA"/>
    <w:rsid w:val="000468F3"/>
    <w:rsid w:val="00046C24"/>
    <w:rsid w:val="00046C84"/>
    <w:rsid w:val="00046E94"/>
    <w:rsid w:val="00046F6B"/>
    <w:rsid w:val="00046FFD"/>
    <w:rsid w:val="0004734A"/>
    <w:rsid w:val="00047522"/>
    <w:rsid w:val="00047667"/>
    <w:rsid w:val="00047696"/>
    <w:rsid w:val="000477AB"/>
    <w:rsid w:val="000477EE"/>
    <w:rsid w:val="00047863"/>
    <w:rsid w:val="000478C8"/>
    <w:rsid w:val="00047C5E"/>
    <w:rsid w:val="00047CCA"/>
    <w:rsid w:val="00047DF7"/>
    <w:rsid w:val="00047E79"/>
    <w:rsid w:val="000500B1"/>
    <w:rsid w:val="000504E3"/>
    <w:rsid w:val="00050566"/>
    <w:rsid w:val="00050626"/>
    <w:rsid w:val="00050B20"/>
    <w:rsid w:val="00050DA0"/>
    <w:rsid w:val="00050ECC"/>
    <w:rsid w:val="00051097"/>
    <w:rsid w:val="000514C1"/>
    <w:rsid w:val="00051500"/>
    <w:rsid w:val="00051779"/>
    <w:rsid w:val="000517C7"/>
    <w:rsid w:val="0005188E"/>
    <w:rsid w:val="00051B67"/>
    <w:rsid w:val="00051E44"/>
    <w:rsid w:val="00051E80"/>
    <w:rsid w:val="00052019"/>
    <w:rsid w:val="00052136"/>
    <w:rsid w:val="000523D3"/>
    <w:rsid w:val="000524BB"/>
    <w:rsid w:val="00052942"/>
    <w:rsid w:val="00052953"/>
    <w:rsid w:val="000529F7"/>
    <w:rsid w:val="00052A27"/>
    <w:rsid w:val="00053072"/>
    <w:rsid w:val="00053195"/>
    <w:rsid w:val="00053424"/>
    <w:rsid w:val="0005371B"/>
    <w:rsid w:val="0005374F"/>
    <w:rsid w:val="00053809"/>
    <w:rsid w:val="000538EE"/>
    <w:rsid w:val="000539F2"/>
    <w:rsid w:val="00053A8D"/>
    <w:rsid w:val="0005411D"/>
    <w:rsid w:val="0005495A"/>
    <w:rsid w:val="000549E0"/>
    <w:rsid w:val="00054E38"/>
    <w:rsid w:val="00055039"/>
    <w:rsid w:val="00055100"/>
    <w:rsid w:val="0005516B"/>
    <w:rsid w:val="0005528B"/>
    <w:rsid w:val="000553B0"/>
    <w:rsid w:val="00055861"/>
    <w:rsid w:val="000559CB"/>
    <w:rsid w:val="00055ADE"/>
    <w:rsid w:val="00055BDB"/>
    <w:rsid w:val="00055CE2"/>
    <w:rsid w:val="00055D94"/>
    <w:rsid w:val="00055ECB"/>
    <w:rsid w:val="0005602E"/>
    <w:rsid w:val="000561C1"/>
    <w:rsid w:val="0005628E"/>
    <w:rsid w:val="000562F2"/>
    <w:rsid w:val="000563B7"/>
    <w:rsid w:val="000563BF"/>
    <w:rsid w:val="00056D2E"/>
    <w:rsid w:val="00056FBB"/>
    <w:rsid w:val="00057149"/>
    <w:rsid w:val="00057333"/>
    <w:rsid w:val="000575FF"/>
    <w:rsid w:val="000576AE"/>
    <w:rsid w:val="000577BB"/>
    <w:rsid w:val="00057C9A"/>
    <w:rsid w:val="00057CA3"/>
    <w:rsid w:val="00057CB2"/>
    <w:rsid w:val="00057D01"/>
    <w:rsid w:val="00057DB2"/>
    <w:rsid w:val="00057EE3"/>
    <w:rsid w:val="00057EE6"/>
    <w:rsid w:val="00060232"/>
    <w:rsid w:val="000602E1"/>
    <w:rsid w:val="0006031A"/>
    <w:rsid w:val="000613B9"/>
    <w:rsid w:val="00061729"/>
    <w:rsid w:val="00061B93"/>
    <w:rsid w:val="00061C82"/>
    <w:rsid w:val="00061C87"/>
    <w:rsid w:val="00062386"/>
    <w:rsid w:val="00062C7C"/>
    <w:rsid w:val="00062E9D"/>
    <w:rsid w:val="00062F1A"/>
    <w:rsid w:val="000630A9"/>
    <w:rsid w:val="0006389B"/>
    <w:rsid w:val="00063948"/>
    <w:rsid w:val="00063C77"/>
    <w:rsid w:val="00063E2F"/>
    <w:rsid w:val="00064183"/>
    <w:rsid w:val="000643E5"/>
    <w:rsid w:val="000643F7"/>
    <w:rsid w:val="00064439"/>
    <w:rsid w:val="00064C45"/>
    <w:rsid w:val="00065005"/>
    <w:rsid w:val="00065221"/>
    <w:rsid w:val="00065694"/>
    <w:rsid w:val="000656E7"/>
    <w:rsid w:val="000657EC"/>
    <w:rsid w:val="00065A52"/>
    <w:rsid w:val="00065A77"/>
    <w:rsid w:val="00065B07"/>
    <w:rsid w:val="00065B7C"/>
    <w:rsid w:val="00065C86"/>
    <w:rsid w:val="00066575"/>
    <w:rsid w:val="0006667A"/>
    <w:rsid w:val="000666FA"/>
    <w:rsid w:val="00066E30"/>
    <w:rsid w:val="00066EBE"/>
    <w:rsid w:val="0006721A"/>
    <w:rsid w:val="0006723D"/>
    <w:rsid w:val="00067275"/>
    <w:rsid w:val="0006736F"/>
    <w:rsid w:val="00067744"/>
    <w:rsid w:val="000678C3"/>
    <w:rsid w:val="00067A38"/>
    <w:rsid w:val="00067A54"/>
    <w:rsid w:val="00067A75"/>
    <w:rsid w:val="00067D97"/>
    <w:rsid w:val="00067E47"/>
    <w:rsid w:val="00067F64"/>
    <w:rsid w:val="0007042C"/>
    <w:rsid w:val="00070543"/>
    <w:rsid w:val="00070668"/>
    <w:rsid w:val="0007078D"/>
    <w:rsid w:val="000709DB"/>
    <w:rsid w:val="00070A76"/>
    <w:rsid w:val="00070CD9"/>
    <w:rsid w:val="00070DF7"/>
    <w:rsid w:val="00071156"/>
    <w:rsid w:val="0007137C"/>
    <w:rsid w:val="00071455"/>
    <w:rsid w:val="00071BAD"/>
    <w:rsid w:val="00071BC1"/>
    <w:rsid w:val="0007210C"/>
    <w:rsid w:val="000722B8"/>
    <w:rsid w:val="0007266E"/>
    <w:rsid w:val="00072793"/>
    <w:rsid w:val="00072ED0"/>
    <w:rsid w:val="00073014"/>
    <w:rsid w:val="000730DB"/>
    <w:rsid w:val="00073A1E"/>
    <w:rsid w:val="00073A5A"/>
    <w:rsid w:val="00073B5C"/>
    <w:rsid w:val="00073E0B"/>
    <w:rsid w:val="00074022"/>
    <w:rsid w:val="00074044"/>
    <w:rsid w:val="000741C3"/>
    <w:rsid w:val="00074659"/>
    <w:rsid w:val="00074B9F"/>
    <w:rsid w:val="00075187"/>
    <w:rsid w:val="00075218"/>
    <w:rsid w:val="00075296"/>
    <w:rsid w:val="000754F6"/>
    <w:rsid w:val="000755B8"/>
    <w:rsid w:val="00075659"/>
    <w:rsid w:val="000757C3"/>
    <w:rsid w:val="00075927"/>
    <w:rsid w:val="000759BE"/>
    <w:rsid w:val="00075A72"/>
    <w:rsid w:val="00075DF5"/>
    <w:rsid w:val="00075FE7"/>
    <w:rsid w:val="000761C3"/>
    <w:rsid w:val="0007627B"/>
    <w:rsid w:val="00076489"/>
    <w:rsid w:val="000765E5"/>
    <w:rsid w:val="00076722"/>
    <w:rsid w:val="00077401"/>
    <w:rsid w:val="0007747C"/>
    <w:rsid w:val="00077556"/>
    <w:rsid w:val="0007775F"/>
    <w:rsid w:val="00077EA4"/>
    <w:rsid w:val="00077F1A"/>
    <w:rsid w:val="00080340"/>
    <w:rsid w:val="00080C17"/>
    <w:rsid w:val="00080ECA"/>
    <w:rsid w:val="00080ED4"/>
    <w:rsid w:val="00081467"/>
    <w:rsid w:val="00081809"/>
    <w:rsid w:val="00081854"/>
    <w:rsid w:val="0008187F"/>
    <w:rsid w:val="00081979"/>
    <w:rsid w:val="00082269"/>
    <w:rsid w:val="0008254C"/>
    <w:rsid w:val="000825F9"/>
    <w:rsid w:val="00082811"/>
    <w:rsid w:val="00082966"/>
    <w:rsid w:val="00082FC6"/>
    <w:rsid w:val="00083166"/>
    <w:rsid w:val="00083387"/>
    <w:rsid w:val="00083592"/>
    <w:rsid w:val="00083B5F"/>
    <w:rsid w:val="00083B7C"/>
    <w:rsid w:val="00083BEE"/>
    <w:rsid w:val="00084196"/>
    <w:rsid w:val="00084616"/>
    <w:rsid w:val="00084621"/>
    <w:rsid w:val="00084838"/>
    <w:rsid w:val="00084893"/>
    <w:rsid w:val="00084CE9"/>
    <w:rsid w:val="00084D43"/>
    <w:rsid w:val="00084DB1"/>
    <w:rsid w:val="00084DED"/>
    <w:rsid w:val="000852A2"/>
    <w:rsid w:val="0008591F"/>
    <w:rsid w:val="00085C42"/>
    <w:rsid w:val="00085EB0"/>
    <w:rsid w:val="00085FA6"/>
    <w:rsid w:val="00086205"/>
    <w:rsid w:val="000864B4"/>
    <w:rsid w:val="000867B4"/>
    <w:rsid w:val="000868DF"/>
    <w:rsid w:val="00086A01"/>
    <w:rsid w:val="00086B9D"/>
    <w:rsid w:val="00086CA5"/>
    <w:rsid w:val="00086EA7"/>
    <w:rsid w:val="00087227"/>
    <w:rsid w:val="00087416"/>
    <w:rsid w:val="000876D2"/>
    <w:rsid w:val="00087BA3"/>
    <w:rsid w:val="000900F9"/>
    <w:rsid w:val="000902E9"/>
    <w:rsid w:val="000903D7"/>
    <w:rsid w:val="000906D5"/>
    <w:rsid w:val="0009078D"/>
    <w:rsid w:val="00090867"/>
    <w:rsid w:val="00090D4B"/>
    <w:rsid w:val="00091712"/>
    <w:rsid w:val="00091783"/>
    <w:rsid w:val="000918B2"/>
    <w:rsid w:val="00091E9B"/>
    <w:rsid w:val="00092471"/>
    <w:rsid w:val="000924AC"/>
    <w:rsid w:val="00092724"/>
    <w:rsid w:val="00092AD7"/>
    <w:rsid w:val="00092CA5"/>
    <w:rsid w:val="0009352C"/>
    <w:rsid w:val="00094288"/>
    <w:rsid w:val="000945F0"/>
    <w:rsid w:val="00094681"/>
    <w:rsid w:val="000947EB"/>
    <w:rsid w:val="0009485F"/>
    <w:rsid w:val="00094928"/>
    <w:rsid w:val="000949A4"/>
    <w:rsid w:val="00094AE5"/>
    <w:rsid w:val="00094BB5"/>
    <w:rsid w:val="00094C3F"/>
    <w:rsid w:val="000953F4"/>
    <w:rsid w:val="0009597B"/>
    <w:rsid w:val="00095A1B"/>
    <w:rsid w:val="00095A5C"/>
    <w:rsid w:val="00095A84"/>
    <w:rsid w:val="00095B28"/>
    <w:rsid w:val="00095C00"/>
    <w:rsid w:val="00095D83"/>
    <w:rsid w:val="00095F1F"/>
    <w:rsid w:val="000960AB"/>
    <w:rsid w:val="000962ED"/>
    <w:rsid w:val="00096582"/>
    <w:rsid w:val="00096591"/>
    <w:rsid w:val="0009697F"/>
    <w:rsid w:val="00096B6B"/>
    <w:rsid w:val="00096CA9"/>
    <w:rsid w:val="00096E33"/>
    <w:rsid w:val="00096FFA"/>
    <w:rsid w:val="00097146"/>
    <w:rsid w:val="00097186"/>
    <w:rsid w:val="0009733E"/>
    <w:rsid w:val="00097551"/>
    <w:rsid w:val="00097558"/>
    <w:rsid w:val="000975E5"/>
    <w:rsid w:val="0009772C"/>
    <w:rsid w:val="00097762"/>
    <w:rsid w:val="00097C94"/>
    <w:rsid w:val="00097D4D"/>
    <w:rsid w:val="00097DDA"/>
    <w:rsid w:val="00099AEE"/>
    <w:rsid w:val="000A0153"/>
    <w:rsid w:val="000A01EC"/>
    <w:rsid w:val="000A0494"/>
    <w:rsid w:val="000A04A5"/>
    <w:rsid w:val="000A0A79"/>
    <w:rsid w:val="000A0D3B"/>
    <w:rsid w:val="000A10B2"/>
    <w:rsid w:val="000A120F"/>
    <w:rsid w:val="000A1627"/>
    <w:rsid w:val="000A1BE8"/>
    <w:rsid w:val="000A1CDF"/>
    <w:rsid w:val="000A22A4"/>
    <w:rsid w:val="000A2305"/>
    <w:rsid w:val="000A265C"/>
    <w:rsid w:val="000A2720"/>
    <w:rsid w:val="000A2770"/>
    <w:rsid w:val="000A27B7"/>
    <w:rsid w:val="000A2B63"/>
    <w:rsid w:val="000A2F1C"/>
    <w:rsid w:val="000A3120"/>
    <w:rsid w:val="000A3277"/>
    <w:rsid w:val="000A33C7"/>
    <w:rsid w:val="000A3599"/>
    <w:rsid w:val="000A3652"/>
    <w:rsid w:val="000A369D"/>
    <w:rsid w:val="000A372F"/>
    <w:rsid w:val="000A381B"/>
    <w:rsid w:val="000A39E1"/>
    <w:rsid w:val="000A3C45"/>
    <w:rsid w:val="000A3D74"/>
    <w:rsid w:val="000A3F49"/>
    <w:rsid w:val="000A412D"/>
    <w:rsid w:val="000A4252"/>
    <w:rsid w:val="000A42B1"/>
    <w:rsid w:val="000A43B4"/>
    <w:rsid w:val="000A44B7"/>
    <w:rsid w:val="000A45C2"/>
    <w:rsid w:val="000A4816"/>
    <w:rsid w:val="000A481D"/>
    <w:rsid w:val="000A48E0"/>
    <w:rsid w:val="000A498B"/>
    <w:rsid w:val="000A4C40"/>
    <w:rsid w:val="000A4C95"/>
    <w:rsid w:val="000A522E"/>
    <w:rsid w:val="000A5496"/>
    <w:rsid w:val="000A54FA"/>
    <w:rsid w:val="000A5AFB"/>
    <w:rsid w:val="000A5C9A"/>
    <w:rsid w:val="000A5EF6"/>
    <w:rsid w:val="000A613D"/>
    <w:rsid w:val="000A6233"/>
    <w:rsid w:val="000A62D2"/>
    <w:rsid w:val="000A64EC"/>
    <w:rsid w:val="000A6598"/>
    <w:rsid w:val="000A659A"/>
    <w:rsid w:val="000A6606"/>
    <w:rsid w:val="000A6B03"/>
    <w:rsid w:val="000A6BD8"/>
    <w:rsid w:val="000A6D0F"/>
    <w:rsid w:val="000A6DCF"/>
    <w:rsid w:val="000A6E6F"/>
    <w:rsid w:val="000A6EEF"/>
    <w:rsid w:val="000A7031"/>
    <w:rsid w:val="000A72C4"/>
    <w:rsid w:val="000A7916"/>
    <w:rsid w:val="000A79FD"/>
    <w:rsid w:val="000A7DA1"/>
    <w:rsid w:val="000B07E0"/>
    <w:rsid w:val="000B0828"/>
    <w:rsid w:val="000B0B48"/>
    <w:rsid w:val="000B122B"/>
    <w:rsid w:val="000B12C8"/>
    <w:rsid w:val="000B12D5"/>
    <w:rsid w:val="000B1684"/>
    <w:rsid w:val="000B168A"/>
    <w:rsid w:val="000B188C"/>
    <w:rsid w:val="000B18F7"/>
    <w:rsid w:val="000B1915"/>
    <w:rsid w:val="000B1AE3"/>
    <w:rsid w:val="000B20EF"/>
    <w:rsid w:val="000B23A7"/>
    <w:rsid w:val="000B249E"/>
    <w:rsid w:val="000B2532"/>
    <w:rsid w:val="000B2593"/>
    <w:rsid w:val="000B2759"/>
    <w:rsid w:val="000B2C08"/>
    <w:rsid w:val="000B3143"/>
    <w:rsid w:val="000B32E4"/>
    <w:rsid w:val="000B3318"/>
    <w:rsid w:val="000B35F9"/>
    <w:rsid w:val="000B3A68"/>
    <w:rsid w:val="000B3C9F"/>
    <w:rsid w:val="000B3D3D"/>
    <w:rsid w:val="000B3E0E"/>
    <w:rsid w:val="000B3FE1"/>
    <w:rsid w:val="000B44BA"/>
    <w:rsid w:val="000B4513"/>
    <w:rsid w:val="000B45CA"/>
    <w:rsid w:val="000B4959"/>
    <w:rsid w:val="000B4ACC"/>
    <w:rsid w:val="000B4C62"/>
    <w:rsid w:val="000B4CA1"/>
    <w:rsid w:val="000B50DA"/>
    <w:rsid w:val="000B5432"/>
    <w:rsid w:val="000B553F"/>
    <w:rsid w:val="000B5BEA"/>
    <w:rsid w:val="000B5D44"/>
    <w:rsid w:val="000B5DF4"/>
    <w:rsid w:val="000B602B"/>
    <w:rsid w:val="000B616A"/>
    <w:rsid w:val="000B6397"/>
    <w:rsid w:val="000B64F2"/>
    <w:rsid w:val="000B67E5"/>
    <w:rsid w:val="000B6A98"/>
    <w:rsid w:val="000B6A9A"/>
    <w:rsid w:val="000B6B9B"/>
    <w:rsid w:val="000B6C90"/>
    <w:rsid w:val="000B7252"/>
    <w:rsid w:val="000B74C8"/>
    <w:rsid w:val="000B74CA"/>
    <w:rsid w:val="000B74FF"/>
    <w:rsid w:val="000B75F5"/>
    <w:rsid w:val="000B784F"/>
    <w:rsid w:val="000B78D4"/>
    <w:rsid w:val="000B7BA9"/>
    <w:rsid w:val="000B7D9A"/>
    <w:rsid w:val="000B7E22"/>
    <w:rsid w:val="000B7E96"/>
    <w:rsid w:val="000C013E"/>
    <w:rsid w:val="000C04A0"/>
    <w:rsid w:val="000C05A0"/>
    <w:rsid w:val="000C069E"/>
    <w:rsid w:val="000C06EB"/>
    <w:rsid w:val="000C0B11"/>
    <w:rsid w:val="000C0B46"/>
    <w:rsid w:val="000C0B4A"/>
    <w:rsid w:val="000C0D4E"/>
    <w:rsid w:val="000C0D52"/>
    <w:rsid w:val="000C0F89"/>
    <w:rsid w:val="000C0FD1"/>
    <w:rsid w:val="000C140A"/>
    <w:rsid w:val="000C18D7"/>
    <w:rsid w:val="000C1ABA"/>
    <w:rsid w:val="000C1AFC"/>
    <w:rsid w:val="000C1BBC"/>
    <w:rsid w:val="000C21D5"/>
    <w:rsid w:val="000C28F5"/>
    <w:rsid w:val="000C28FC"/>
    <w:rsid w:val="000C2CE9"/>
    <w:rsid w:val="000C2E4C"/>
    <w:rsid w:val="000C30E6"/>
    <w:rsid w:val="000C336D"/>
    <w:rsid w:val="000C3433"/>
    <w:rsid w:val="000C35FC"/>
    <w:rsid w:val="000C387D"/>
    <w:rsid w:val="000C396E"/>
    <w:rsid w:val="000C3A4B"/>
    <w:rsid w:val="000C3AB0"/>
    <w:rsid w:val="000C3AF6"/>
    <w:rsid w:val="000C421E"/>
    <w:rsid w:val="000C4643"/>
    <w:rsid w:val="000C4651"/>
    <w:rsid w:val="000C4833"/>
    <w:rsid w:val="000C48DF"/>
    <w:rsid w:val="000C4901"/>
    <w:rsid w:val="000C49AD"/>
    <w:rsid w:val="000C4A1A"/>
    <w:rsid w:val="000C4AA4"/>
    <w:rsid w:val="000C4E5F"/>
    <w:rsid w:val="000C5112"/>
    <w:rsid w:val="000C529D"/>
    <w:rsid w:val="000C53ED"/>
    <w:rsid w:val="000C5949"/>
    <w:rsid w:val="000C5E27"/>
    <w:rsid w:val="000C5EA3"/>
    <w:rsid w:val="000C5FB3"/>
    <w:rsid w:val="000C62C1"/>
    <w:rsid w:val="000C6305"/>
    <w:rsid w:val="000C6620"/>
    <w:rsid w:val="000C67A7"/>
    <w:rsid w:val="000C68E9"/>
    <w:rsid w:val="000C6B5C"/>
    <w:rsid w:val="000C6BEA"/>
    <w:rsid w:val="000C6ED2"/>
    <w:rsid w:val="000C71A7"/>
    <w:rsid w:val="000C72A9"/>
    <w:rsid w:val="000C73B4"/>
    <w:rsid w:val="000C79AF"/>
    <w:rsid w:val="000C79F6"/>
    <w:rsid w:val="000C7ACB"/>
    <w:rsid w:val="000C7DCA"/>
    <w:rsid w:val="000C7EA2"/>
    <w:rsid w:val="000D053C"/>
    <w:rsid w:val="000D0666"/>
    <w:rsid w:val="000D07B2"/>
    <w:rsid w:val="000D07FE"/>
    <w:rsid w:val="000D085E"/>
    <w:rsid w:val="000D0998"/>
    <w:rsid w:val="000D09A9"/>
    <w:rsid w:val="000D0C7B"/>
    <w:rsid w:val="000D0E20"/>
    <w:rsid w:val="000D0E3E"/>
    <w:rsid w:val="000D0E59"/>
    <w:rsid w:val="000D0F86"/>
    <w:rsid w:val="000D114E"/>
    <w:rsid w:val="000D1189"/>
    <w:rsid w:val="000D12E7"/>
    <w:rsid w:val="000D1568"/>
    <w:rsid w:val="000D1D50"/>
    <w:rsid w:val="000D1E93"/>
    <w:rsid w:val="000D22E3"/>
    <w:rsid w:val="000D2352"/>
    <w:rsid w:val="000D23A9"/>
    <w:rsid w:val="000D23EF"/>
    <w:rsid w:val="000D245D"/>
    <w:rsid w:val="000D2478"/>
    <w:rsid w:val="000D24F1"/>
    <w:rsid w:val="000D289A"/>
    <w:rsid w:val="000D28ED"/>
    <w:rsid w:val="000D2F3F"/>
    <w:rsid w:val="000D2F51"/>
    <w:rsid w:val="000D38B8"/>
    <w:rsid w:val="000D3928"/>
    <w:rsid w:val="000D3990"/>
    <w:rsid w:val="000D39E0"/>
    <w:rsid w:val="000D3DAB"/>
    <w:rsid w:val="000D3E1B"/>
    <w:rsid w:val="000D45E7"/>
    <w:rsid w:val="000D4A24"/>
    <w:rsid w:val="000D4BDA"/>
    <w:rsid w:val="000D5543"/>
    <w:rsid w:val="000D597E"/>
    <w:rsid w:val="000D59E0"/>
    <w:rsid w:val="000D5B2C"/>
    <w:rsid w:val="000D6247"/>
    <w:rsid w:val="000D63D1"/>
    <w:rsid w:val="000D6540"/>
    <w:rsid w:val="000D69AF"/>
    <w:rsid w:val="000D6B46"/>
    <w:rsid w:val="000D6BC0"/>
    <w:rsid w:val="000D6BCF"/>
    <w:rsid w:val="000D6D1A"/>
    <w:rsid w:val="000D6F55"/>
    <w:rsid w:val="000D6FB9"/>
    <w:rsid w:val="000D7067"/>
    <w:rsid w:val="000D77FF"/>
    <w:rsid w:val="000D7FF7"/>
    <w:rsid w:val="000E0122"/>
    <w:rsid w:val="000E0254"/>
    <w:rsid w:val="000E0762"/>
    <w:rsid w:val="000E0950"/>
    <w:rsid w:val="000E0B09"/>
    <w:rsid w:val="000E0D50"/>
    <w:rsid w:val="000E114B"/>
    <w:rsid w:val="000E11EB"/>
    <w:rsid w:val="000E1604"/>
    <w:rsid w:val="000E16EB"/>
    <w:rsid w:val="000E18D7"/>
    <w:rsid w:val="000E1B28"/>
    <w:rsid w:val="000E1E3B"/>
    <w:rsid w:val="000E1E66"/>
    <w:rsid w:val="000E21CE"/>
    <w:rsid w:val="000E24BF"/>
    <w:rsid w:val="000E2679"/>
    <w:rsid w:val="000E2751"/>
    <w:rsid w:val="000E2A96"/>
    <w:rsid w:val="000E337E"/>
    <w:rsid w:val="000E3638"/>
    <w:rsid w:val="000E3947"/>
    <w:rsid w:val="000E3BE0"/>
    <w:rsid w:val="000E3C93"/>
    <w:rsid w:val="000E3D5A"/>
    <w:rsid w:val="000E3EE1"/>
    <w:rsid w:val="000E41AD"/>
    <w:rsid w:val="000E429B"/>
    <w:rsid w:val="000E42AC"/>
    <w:rsid w:val="000E4345"/>
    <w:rsid w:val="000E4399"/>
    <w:rsid w:val="000E43A9"/>
    <w:rsid w:val="000E44C9"/>
    <w:rsid w:val="000E4598"/>
    <w:rsid w:val="000E46D2"/>
    <w:rsid w:val="000E46F6"/>
    <w:rsid w:val="000E478D"/>
    <w:rsid w:val="000E48F7"/>
    <w:rsid w:val="000E494F"/>
    <w:rsid w:val="000E4B00"/>
    <w:rsid w:val="000E4D5D"/>
    <w:rsid w:val="000E5012"/>
    <w:rsid w:val="000E502E"/>
    <w:rsid w:val="000E5267"/>
    <w:rsid w:val="000E5454"/>
    <w:rsid w:val="000E56FE"/>
    <w:rsid w:val="000E572D"/>
    <w:rsid w:val="000E5B43"/>
    <w:rsid w:val="000E5C1C"/>
    <w:rsid w:val="000E5C61"/>
    <w:rsid w:val="000E5C6C"/>
    <w:rsid w:val="000E5E73"/>
    <w:rsid w:val="000E5F74"/>
    <w:rsid w:val="000E648B"/>
    <w:rsid w:val="000E64CA"/>
    <w:rsid w:val="000E6790"/>
    <w:rsid w:val="000E6F83"/>
    <w:rsid w:val="000E7294"/>
    <w:rsid w:val="000E72A8"/>
    <w:rsid w:val="000E7384"/>
    <w:rsid w:val="000E75C6"/>
    <w:rsid w:val="000E78D6"/>
    <w:rsid w:val="000E7FF4"/>
    <w:rsid w:val="000F0009"/>
    <w:rsid w:val="000F00D2"/>
    <w:rsid w:val="000F0781"/>
    <w:rsid w:val="000F0A0E"/>
    <w:rsid w:val="000F0A17"/>
    <w:rsid w:val="000F0E79"/>
    <w:rsid w:val="000F10F9"/>
    <w:rsid w:val="000F1415"/>
    <w:rsid w:val="000F159E"/>
    <w:rsid w:val="000F1756"/>
    <w:rsid w:val="000F194E"/>
    <w:rsid w:val="000F1A3E"/>
    <w:rsid w:val="000F1D59"/>
    <w:rsid w:val="000F1ED4"/>
    <w:rsid w:val="000F1FDF"/>
    <w:rsid w:val="000F2072"/>
    <w:rsid w:val="000F2413"/>
    <w:rsid w:val="000F24FA"/>
    <w:rsid w:val="000F2894"/>
    <w:rsid w:val="000F2A23"/>
    <w:rsid w:val="000F2CF5"/>
    <w:rsid w:val="000F2FE2"/>
    <w:rsid w:val="000F3276"/>
    <w:rsid w:val="000F3394"/>
    <w:rsid w:val="000F33EC"/>
    <w:rsid w:val="000F3615"/>
    <w:rsid w:val="000F373F"/>
    <w:rsid w:val="000F397F"/>
    <w:rsid w:val="000F3A1A"/>
    <w:rsid w:val="000F3C98"/>
    <w:rsid w:val="000F3D1E"/>
    <w:rsid w:val="000F3F26"/>
    <w:rsid w:val="000F3FE7"/>
    <w:rsid w:val="000F41FF"/>
    <w:rsid w:val="000F46B1"/>
    <w:rsid w:val="000F481C"/>
    <w:rsid w:val="000F4886"/>
    <w:rsid w:val="000F497E"/>
    <w:rsid w:val="000F4B3D"/>
    <w:rsid w:val="000F4C6D"/>
    <w:rsid w:val="000F508D"/>
    <w:rsid w:val="000F5778"/>
    <w:rsid w:val="000F5C6E"/>
    <w:rsid w:val="000F5CF6"/>
    <w:rsid w:val="000F5FFE"/>
    <w:rsid w:val="000F6081"/>
    <w:rsid w:val="000F63FC"/>
    <w:rsid w:val="000F6552"/>
    <w:rsid w:val="000F67D9"/>
    <w:rsid w:val="000F68BC"/>
    <w:rsid w:val="000F68C0"/>
    <w:rsid w:val="000F6939"/>
    <w:rsid w:val="000F69BA"/>
    <w:rsid w:val="000F6BE8"/>
    <w:rsid w:val="000F6C20"/>
    <w:rsid w:val="000F6F2E"/>
    <w:rsid w:val="000F710D"/>
    <w:rsid w:val="000F7599"/>
    <w:rsid w:val="000F760C"/>
    <w:rsid w:val="000F77AB"/>
    <w:rsid w:val="000F7D28"/>
    <w:rsid w:val="00100090"/>
    <w:rsid w:val="001000B0"/>
    <w:rsid w:val="001000C9"/>
    <w:rsid w:val="00100242"/>
    <w:rsid w:val="001002D7"/>
    <w:rsid w:val="00100A41"/>
    <w:rsid w:val="00100C09"/>
    <w:rsid w:val="00100D74"/>
    <w:rsid w:val="00100DEA"/>
    <w:rsid w:val="00100E3F"/>
    <w:rsid w:val="00100EE5"/>
    <w:rsid w:val="00101054"/>
    <w:rsid w:val="001014F3"/>
    <w:rsid w:val="001016A1"/>
    <w:rsid w:val="001017B4"/>
    <w:rsid w:val="00101956"/>
    <w:rsid w:val="00101980"/>
    <w:rsid w:val="00101C63"/>
    <w:rsid w:val="00102026"/>
    <w:rsid w:val="00102442"/>
    <w:rsid w:val="0010250A"/>
    <w:rsid w:val="00102695"/>
    <w:rsid w:val="001027A7"/>
    <w:rsid w:val="00102861"/>
    <w:rsid w:val="00102911"/>
    <w:rsid w:val="00102A43"/>
    <w:rsid w:val="00102D30"/>
    <w:rsid w:val="00102F77"/>
    <w:rsid w:val="00102FA1"/>
    <w:rsid w:val="00103300"/>
    <w:rsid w:val="0010346A"/>
    <w:rsid w:val="0010351B"/>
    <w:rsid w:val="00103549"/>
    <w:rsid w:val="0010370E"/>
    <w:rsid w:val="00103710"/>
    <w:rsid w:val="00103757"/>
    <w:rsid w:val="00103A5E"/>
    <w:rsid w:val="00103B9F"/>
    <w:rsid w:val="00103FF0"/>
    <w:rsid w:val="001040EF"/>
    <w:rsid w:val="001047B3"/>
    <w:rsid w:val="00104C29"/>
    <w:rsid w:val="00104C7F"/>
    <w:rsid w:val="00104E6C"/>
    <w:rsid w:val="0010512A"/>
    <w:rsid w:val="001051BB"/>
    <w:rsid w:val="001056EB"/>
    <w:rsid w:val="0010589E"/>
    <w:rsid w:val="001059FF"/>
    <w:rsid w:val="00105B6B"/>
    <w:rsid w:val="00106033"/>
    <w:rsid w:val="0010633C"/>
    <w:rsid w:val="001064A9"/>
    <w:rsid w:val="001065EC"/>
    <w:rsid w:val="00106645"/>
    <w:rsid w:val="0010664E"/>
    <w:rsid w:val="00106657"/>
    <w:rsid w:val="001066AD"/>
    <w:rsid w:val="001067B8"/>
    <w:rsid w:val="00106B56"/>
    <w:rsid w:val="00106E96"/>
    <w:rsid w:val="00107049"/>
    <w:rsid w:val="00107196"/>
    <w:rsid w:val="001071E9"/>
    <w:rsid w:val="001074DA"/>
    <w:rsid w:val="00110166"/>
    <w:rsid w:val="001101FF"/>
    <w:rsid w:val="001103AE"/>
    <w:rsid w:val="001104CC"/>
    <w:rsid w:val="0011080D"/>
    <w:rsid w:val="001109FF"/>
    <w:rsid w:val="00110A42"/>
    <w:rsid w:val="001111EA"/>
    <w:rsid w:val="0011141A"/>
    <w:rsid w:val="0011165F"/>
    <w:rsid w:val="001116DA"/>
    <w:rsid w:val="00111795"/>
    <w:rsid w:val="001119C1"/>
    <w:rsid w:val="00111ACB"/>
    <w:rsid w:val="00111CCB"/>
    <w:rsid w:val="00111F0E"/>
    <w:rsid w:val="00111F85"/>
    <w:rsid w:val="00112342"/>
    <w:rsid w:val="001123F2"/>
    <w:rsid w:val="00112772"/>
    <w:rsid w:val="00112854"/>
    <w:rsid w:val="001128FD"/>
    <w:rsid w:val="00112AB2"/>
    <w:rsid w:val="00112AE6"/>
    <w:rsid w:val="00112BBF"/>
    <w:rsid w:val="00112C67"/>
    <w:rsid w:val="00113019"/>
    <w:rsid w:val="0011303D"/>
    <w:rsid w:val="00113083"/>
    <w:rsid w:val="001130BC"/>
    <w:rsid w:val="00113155"/>
    <w:rsid w:val="001132C3"/>
    <w:rsid w:val="00113395"/>
    <w:rsid w:val="00113472"/>
    <w:rsid w:val="00113581"/>
    <w:rsid w:val="001136AD"/>
    <w:rsid w:val="001137C4"/>
    <w:rsid w:val="00113838"/>
    <w:rsid w:val="00113D18"/>
    <w:rsid w:val="00113D82"/>
    <w:rsid w:val="00113E78"/>
    <w:rsid w:val="00113F35"/>
    <w:rsid w:val="001142A2"/>
    <w:rsid w:val="001142CE"/>
    <w:rsid w:val="001142E9"/>
    <w:rsid w:val="00114427"/>
    <w:rsid w:val="00114553"/>
    <w:rsid w:val="0011456B"/>
    <w:rsid w:val="0011485F"/>
    <w:rsid w:val="00114A27"/>
    <w:rsid w:val="00114BFF"/>
    <w:rsid w:val="00115095"/>
    <w:rsid w:val="00115106"/>
    <w:rsid w:val="00115442"/>
    <w:rsid w:val="001157AC"/>
    <w:rsid w:val="00115D68"/>
    <w:rsid w:val="001165D0"/>
    <w:rsid w:val="00116980"/>
    <w:rsid w:val="00116AE8"/>
    <w:rsid w:val="00116B6F"/>
    <w:rsid w:val="00116BF7"/>
    <w:rsid w:val="00116C41"/>
    <w:rsid w:val="0011759B"/>
    <w:rsid w:val="00117A42"/>
    <w:rsid w:val="00117E10"/>
    <w:rsid w:val="00117F1E"/>
    <w:rsid w:val="00120272"/>
    <w:rsid w:val="0012034F"/>
    <w:rsid w:val="00120AB5"/>
    <w:rsid w:val="00120F4E"/>
    <w:rsid w:val="0012112D"/>
    <w:rsid w:val="0012122F"/>
    <w:rsid w:val="00121248"/>
    <w:rsid w:val="00121585"/>
    <w:rsid w:val="001216AE"/>
    <w:rsid w:val="00121BC2"/>
    <w:rsid w:val="00121CD8"/>
    <w:rsid w:val="00121D9D"/>
    <w:rsid w:val="0012219E"/>
    <w:rsid w:val="00122235"/>
    <w:rsid w:val="00122520"/>
    <w:rsid w:val="001227F4"/>
    <w:rsid w:val="0012290B"/>
    <w:rsid w:val="00122B52"/>
    <w:rsid w:val="00122CB7"/>
    <w:rsid w:val="0012300A"/>
    <w:rsid w:val="001231B9"/>
    <w:rsid w:val="0012327F"/>
    <w:rsid w:val="00123290"/>
    <w:rsid w:val="0012376E"/>
    <w:rsid w:val="001238BD"/>
    <w:rsid w:val="00123B50"/>
    <w:rsid w:val="00123C2A"/>
    <w:rsid w:val="00123E1D"/>
    <w:rsid w:val="001243BE"/>
    <w:rsid w:val="00124630"/>
    <w:rsid w:val="0012493C"/>
    <w:rsid w:val="0012496E"/>
    <w:rsid w:val="00124B47"/>
    <w:rsid w:val="001250EF"/>
    <w:rsid w:val="00125594"/>
    <w:rsid w:val="001256A1"/>
    <w:rsid w:val="0012577F"/>
    <w:rsid w:val="00125D33"/>
    <w:rsid w:val="00125DE1"/>
    <w:rsid w:val="00125E07"/>
    <w:rsid w:val="00125F16"/>
    <w:rsid w:val="00125F29"/>
    <w:rsid w:val="00126066"/>
    <w:rsid w:val="001261D5"/>
    <w:rsid w:val="001266CC"/>
    <w:rsid w:val="0012672D"/>
    <w:rsid w:val="001269F4"/>
    <w:rsid w:val="00126DC0"/>
    <w:rsid w:val="00126EE8"/>
    <w:rsid w:val="0012706F"/>
    <w:rsid w:val="00127121"/>
    <w:rsid w:val="00127356"/>
    <w:rsid w:val="00127388"/>
    <w:rsid w:val="00127419"/>
    <w:rsid w:val="0012753C"/>
    <w:rsid w:val="0012759E"/>
    <w:rsid w:val="00127637"/>
    <w:rsid w:val="0012785C"/>
    <w:rsid w:val="001279E6"/>
    <w:rsid w:val="00127AA3"/>
    <w:rsid w:val="00127B34"/>
    <w:rsid w:val="00127ED0"/>
    <w:rsid w:val="00127FF0"/>
    <w:rsid w:val="00130217"/>
    <w:rsid w:val="00130262"/>
    <w:rsid w:val="00130441"/>
    <w:rsid w:val="0013047D"/>
    <w:rsid w:val="00130948"/>
    <w:rsid w:val="00130AB1"/>
    <w:rsid w:val="00130B25"/>
    <w:rsid w:val="00130DD7"/>
    <w:rsid w:val="00130DFC"/>
    <w:rsid w:val="001311F2"/>
    <w:rsid w:val="001315DD"/>
    <w:rsid w:val="0013185F"/>
    <w:rsid w:val="001318F9"/>
    <w:rsid w:val="00131B6D"/>
    <w:rsid w:val="00131C02"/>
    <w:rsid w:val="00131CCE"/>
    <w:rsid w:val="00131E2D"/>
    <w:rsid w:val="0013225F"/>
    <w:rsid w:val="0013228C"/>
    <w:rsid w:val="00132467"/>
    <w:rsid w:val="001329DF"/>
    <w:rsid w:val="00132EDE"/>
    <w:rsid w:val="001332D8"/>
    <w:rsid w:val="00133340"/>
    <w:rsid w:val="0013358E"/>
    <w:rsid w:val="0013369F"/>
    <w:rsid w:val="001336BF"/>
    <w:rsid w:val="00133A78"/>
    <w:rsid w:val="00133A7E"/>
    <w:rsid w:val="00133BE7"/>
    <w:rsid w:val="00133C2B"/>
    <w:rsid w:val="00133EBE"/>
    <w:rsid w:val="00133F94"/>
    <w:rsid w:val="0013455C"/>
    <w:rsid w:val="00134722"/>
    <w:rsid w:val="001348DC"/>
    <w:rsid w:val="00134909"/>
    <w:rsid w:val="001349F0"/>
    <w:rsid w:val="0013509B"/>
    <w:rsid w:val="0013515A"/>
    <w:rsid w:val="001352FC"/>
    <w:rsid w:val="00135326"/>
    <w:rsid w:val="00135488"/>
    <w:rsid w:val="00135F67"/>
    <w:rsid w:val="00136018"/>
    <w:rsid w:val="0013612E"/>
    <w:rsid w:val="00136515"/>
    <w:rsid w:val="001367E6"/>
    <w:rsid w:val="00136F22"/>
    <w:rsid w:val="00136F63"/>
    <w:rsid w:val="00136F71"/>
    <w:rsid w:val="001371AA"/>
    <w:rsid w:val="0013740A"/>
    <w:rsid w:val="00137511"/>
    <w:rsid w:val="001375E9"/>
    <w:rsid w:val="001378CB"/>
    <w:rsid w:val="00137B62"/>
    <w:rsid w:val="00137CC6"/>
    <w:rsid w:val="00137EB9"/>
    <w:rsid w:val="00137FED"/>
    <w:rsid w:val="00140283"/>
    <w:rsid w:val="001402D2"/>
    <w:rsid w:val="001404D3"/>
    <w:rsid w:val="00140546"/>
    <w:rsid w:val="00140A89"/>
    <w:rsid w:val="00141077"/>
    <w:rsid w:val="00141146"/>
    <w:rsid w:val="0014117D"/>
    <w:rsid w:val="001415C8"/>
    <w:rsid w:val="00141662"/>
    <w:rsid w:val="00141912"/>
    <w:rsid w:val="00141B2F"/>
    <w:rsid w:val="00141BBF"/>
    <w:rsid w:val="00141C0D"/>
    <w:rsid w:val="001420AE"/>
    <w:rsid w:val="0014224F"/>
    <w:rsid w:val="0014230A"/>
    <w:rsid w:val="00142578"/>
    <w:rsid w:val="001425B9"/>
    <w:rsid w:val="001425EF"/>
    <w:rsid w:val="00142880"/>
    <w:rsid w:val="00142C17"/>
    <w:rsid w:val="00142D3A"/>
    <w:rsid w:val="00142EDF"/>
    <w:rsid w:val="001432BB"/>
    <w:rsid w:val="00143561"/>
    <w:rsid w:val="0014382B"/>
    <w:rsid w:val="00143D90"/>
    <w:rsid w:val="00143E7B"/>
    <w:rsid w:val="0014405B"/>
    <w:rsid w:val="00144202"/>
    <w:rsid w:val="001443FD"/>
    <w:rsid w:val="00144650"/>
    <w:rsid w:val="001446E0"/>
    <w:rsid w:val="001448FA"/>
    <w:rsid w:val="00144A95"/>
    <w:rsid w:val="00144B0C"/>
    <w:rsid w:val="00144BB2"/>
    <w:rsid w:val="00144CE0"/>
    <w:rsid w:val="00144D3F"/>
    <w:rsid w:val="00144E01"/>
    <w:rsid w:val="00145176"/>
    <w:rsid w:val="00145438"/>
    <w:rsid w:val="001454AE"/>
    <w:rsid w:val="0014563B"/>
    <w:rsid w:val="00145858"/>
    <w:rsid w:val="00145A8E"/>
    <w:rsid w:val="00145F26"/>
    <w:rsid w:val="001460A1"/>
    <w:rsid w:val="001460E5"/>
    <w:rsid w:val="0014616B"/>
    <w:rsid w:val="001463A9"/>
    <w:rsid w:val="0014656F"/>
    <w:rsid w:val="0014661B"/>
    <w:rsid w:val="001466FC"/>
    <w:rsid w:val="0014670C"/>
    <w:rsid w:val="001469CB"/>
    <w:rsid w:val="00146CDC"/>
    <w:rsid w:val="00146E2C"/>
    <w:rsid w:val="00146EA9"/>
    <w:rsid w:val="001472CD"/>
    <w:rsid w:val="001473A9"/>
    <w:rsid w:val="001474A8"/>
    <w:rsid w:val="001475B3"/>
    <w:rsid w:val="00147752"/>
    <w:rsid w:val="001477CD"/>
    <w:rsid w:val="00147937"/>
    <w:rsid w:val="00147C85"/>
    <w:rsid w:val="00150163"/>
    <w:rsid w:val="00150517"/>
    <w:rsid w:val="00150555"/>
    <w:rsid w:val="0015058A"/>
    <w:rsid w:val="001505C6"/>
    <w:rsid w:val="001507E5"/>
    <w:rsid w:val="00150D7B"/>
    <w:rsid w:val="00150DB6"/>
    <w:rsid w:val="00150F9F"/>
    <w:rsid w:val="0015119B"/>
    <w:rsid w:val="001519BD"/>
    <w:rsid w:val="00151AD3"/>
    <w:rsid w:val="00152549"/>
    <w:rsid w:val="0015259F"/>
    <w:rsid w:val="001527AA"/>
    <w:rsid w:val="00152983"/>
    <w:rsid w:val="001529EF"/>
    <w:rsid w:val="00152B20"/>
    <w:rsid w:val="00152D3A"/>
    <w:rsid w:val="00153632"/>
    <w:rsid w:val="001536D7"/>
    <w:rsid w:val="001539FD"/>
    <w:rsid w:val="00153C17"/>
    <w:rsid w:val="00153C5C"/>
    <w:rsid w:val="00153E26"/>
    <w:rsid w:val="001541F0"/>
    <w:rsid w:val="0015424A"/>
    <w:rsid w:val="00154395"/>
    <w:rsid w:val="001546BD"/>
    <w:rsid w:val="001547D6"/>
    <w:rsid w:val="00154B4F"/>
    <w:rsid w:val="00154C9A"/>
    <w:rsid w:val="00154F9E"/>
    <w:rsid w:val="0015541F"/>
    <w:rsid w:val="001555C0"/>
    <w:rsid w:val="001555C6"/>
    <w:rsid w:val="001556D9"/>
    <w:rsid w:val="00155907"/>
    <w:rsid w:val="00155961"/>
    <w:rsid w:val="00155AE0"/>
    <w:rsid w:val="00155C06"/>
    <w:rsid w:val="0015643C"/>
    <w:rsid w:val="001564C2"/>
    <w:rsid w:val="0015651C"/>
    <w:rsid w:val="001567BE"/>
    <w:rsid w:val="001567F0"/>
    <w:rsid w:val="00156B9F"/>
    <w:rsid w:val="00156DB4"/>
    <w:rsid w:val="00156E10"/>
    <w:rsid w:val="00156EBB"/>
    <w:rsid w:val="00156F20"/>
    <w:rsid w:val="001570A8"/>
    <w:rsid w:val="001570D2"/>
    <w:rsid w:val="00157167"/>
    <w:rsid w:val="0015720F"/>
    <w:rsid w:val="00157451"/>
    <w:rsid w:val="00157576"/>
    <w:rsid w:val="00157A4A"/>
    <w:rsid w:val="00160324"/>
    <w:rsid w:val="001605A0"/>
    <w:rsid w:val="00160ADA"/>
    <w:rsid w:val="00160D5E"/>
    <w:rsid w:val="00160E42"/>
    <w:rsid w:val="00161123"/>
    <w:rsid w:val="00161722"/>
    <w:rsid w:val="00161852"/>
    <w:rsid w:val="00161DF5"/>
    <w:rsid w:val="00162187"/>
    <w:rsid w:val="00162240"/>
    <w:rsid w:val="00162434"/>
    <w:rsid w:val="0016277B"/>
    <w:rsid w:val="001628E9"/>
    <w:rsid w:val="00162DA5"/>
    <w:rsid w:val="00162F46"/>
    <w:rsid w:val="001630DA"/>
    <w:rsid w:val="00163AB3"/>
    <w:rsid w:val="00163B9E"/>
    <w:rsid w:val="00163BC5"/>
    <w:rsid w:val="0016429B"/>
    <w:rsid w:val="0016435A"/>
    <w:rsid w:val="00164563"/>
    <w:rsid w:val="00164B85"/>
    <w:rsid w:val="00164C88"/>
    <w:rsid w:val="00164E5F"/>
    <w:rsid w:val="00165102"/>
    <w:rsid w:val="001652F6"/>
    <w:rsid w:val="00165631"/>
    <w:rsid w:val="0016587E"/>
    <w:rsid w:val="00165CAC"/>
    <w:rsid w:val="00165CBF"/>
    <w:rsid w:val="00165E52"/>
    <w:rsid w:val="00165F5C"/>
    <w:rsid w:val="00165F95"/>
    <w:rsid w:val="001660D7"/>
    <w:rsid w:val="00166556"/>
    <w:rsid w:val="001666D1"/>
    <w:rsid w:val="001667BE"/>
    <w:rsid w:val="00166897"/>
    <w:rsid w:val="001668BB"/>
    <w:rsid w:val="00166E2E"/>
    <w:rsid w:val="00166F6A"/>
    <w:rsid w:val="0016717A"/>
    <w:rsid w:val="0016731A"/>
    <w:rsid w:val="00167348"/>
    <w:rsid w:val="001673A3"/>
    <w:rsid w:val="00167438"/>
    <w:rsid w:val="001676A2"/>
    <w:rsid w:val="00167890"/>
    <w:rsid w:val="00167965"/>
    <w:rsid w:val="00167A1C"/>
    <w:rsid w:val="00167AA0"/>
    <w:rsid w:val="00167B38"/>
    <w:rsid w:val="00167D39"/>
    <w:rsid w:val="00167E4C"/>
    <w:rsid w:val="00170070"/>
    <w:rsid w:val="001701FE"/>
    <w:rsid w:val="001702B5"/>
    <w:rsid w:val="00170472"/>
    <w:rsid w:val="0017049F"/>
    <w:rsid w:val="001706D0"/>
    <w:rsid w:val="00170751"/>
    <w:rsid w:val="001708BB"/>
    <w:rsid w:val="0017090F"/>
    <w:rsid w:val="00170C01"/>
    <w:rsid w:val="00170CE6"/>
    <w:rsid w:val="00170D92"/>
    <w:rsid w:val="001713D1"/>
    <w:rsid w:val="001713DB"/>
    <w:rsid w:val="00171547"/>
    <w:rsid w:val="00171D90"/>
    <w:rsid w:val="00171DA5"/>
    <w:rsid w:val="0017206D"/>
    <w:rsid w:val="001720E8"/>
    <w:rsid w:val="00172284"/>
    <w:rsid w:val="001722BD"/>
    <w:rsid w:val="0017231B"/>
    <w:rsid w:val="0017233B"/>
    <w:rsid w:val="00172AAB"/>
    <w:rsid w:val="00172EAA"/>
    <w:rsid w:val="00172FC1"/>
    <w:rsid w:val="00173104"/>
    <w:rsid w:val="00173108"/>
    <w:rsid w:val="0017316A"/>
    <w:rsid w:val="001731B5"/>
    <w:rsid w:val="0017350D"/>
    <w:rsid w:val="001737C2"/>
    <w:rsid w:val="00173A49"/>
    <w:rsid w:val="00173AA0"/>
    <w:rsid w:val="0017413D"/>
    <w:rsid w:val="00174199"/>
    <w:rsid w:val="0017447A"/>
    <w:rsid w:val="00174A06"/>
    <w:rsid w:val="00174BE8"/>
    <w:rsid w:val="00174E95"/>
    <w:rsid w:val="00174F1E"/>
    <w:rsid w:val="0017506B"/>
    <w:rsid w:val="0017509F"/>
    <w:rsid w:val="0017549B"/>
    <w:rsid w:val="0017572F"/>
    <w:rsid w:val="0017576B"/>
    <w:rsid w:val="001757D4"/>
    <w:rsid w:val="00175A10"/>
    <w:rsid w:val="00175B66"/>
    <w:rsid w:val="00175E39"/>
    <w:rsid w:val="00175F30"/>
    <w:rsid w:val="00176041"/>
    <w:rsid w:val="0017680F"/>
    <w:rsid w:val="00176A4F"/>
    <w:rsid w:val="00176A9D"/>
    <w:rsid w:val="00176C20"/>
    <w:rsid w:val="00176E81"/>
    <w:rsid w:val="00177035"/>
    <w:rsid w:val="0017736A"/>
    <w:rsid w:val="00177412"/>
    <w:rsid w:val="00177605"/>
    <w:rsid w:val="00177706"/>
    <w:rsid w:val="00177821"/>
    <w:rsid w:val="001778EA"/>
    <w:rsid w:val="00177907"/>
    <w:rsid w:val="00177BAD"/>
    <w:rsid w:val="00177FDA"/>
    <w:rsid w:val="0018025F"/>
    <w:rsid w:val="00180421"/>
    <w:rsid w:val="0018084E"/>
    <w:rsid w:val="00180929"/>
    <w:rsid w:val="00180BF0"/>
    <w:rsid w:val="00180D9B"/>
    <w:rsid w:val="00180EB5"/>
    <w:rsid w:val="00180FE2"/>
    <w:rsid w:val="00181043"/>
    <w:rsid w:val="0018113B"/>
    <w:rsid w:val="0018120B"/>
    <w:rsid w:val="001816C3"/>
    <w:rsid w:val="00182426"/>
    <w:rsid w:val="001824CF"/>
    <w:rsid w:val="001826B4"/>
    <w:rsid w:val="001827D2"/>
    <w:rsid w:val="001832B3"/>
    <w:rsid w:val="001832ED"/>
    <w:rsid w:val="00183448"/>
    <w:rsid w:val="001835DA"/>
    <w:rsid w:val="001837B3"/>
    <w:rsid w:val="001838F4"/>
    <w:rsid w:val="001839F0"/>
    <w:rsid w:val="00183B5B"/>
    <w:rsid w:val="00183D10"/>
    <w:rsid w:val="00183E53"/>
    <w:rsid w:val="0018444A"/>
    <w:rsid w:val="00184478"/>
    <w:rsid w:val="0018456C"/>
    <w:rsid w:val="00184880"/>
    <w:rsid w:val="001848F5"/>
    <w:rsid w:val="00184D0D"/>
    <w:rsid w:val="00184D12"/>
    <w:rsid w:val="00184D17"/>
    <w:rsid w:val="00184ECF"/>
    <w:rsid w:val="00185525"/>
    <w:rsid w:val="001859FA"/>
    <w:rsid w:val="00185AC5"/>
    <w:rsid w:val="00185CF9"/>
    <w:rsid w:val="00185EB5"/>
    <w:rsid w:val="001861BC"/>
    <w:rsid w:val="00186275"/>
    <w:rsid w:val="00186335"/>
    <w:rsid w:val="0018656B"/>
    <w:rsid w:val="00186A10"/>
    <w:rsid w:val="00186B8E"/>
    <w:rsid w:val="00186BB3"/>
    <w:rsid w:val="00186CAE"/>
    <w:rsid w:val="00187133"/>
    <w:rsid w:val="00187644"/>
    <w:rsid w:val="00187B16"/>
    <w:rsid w:val="00187B41"/>
    <w:rsid w:val="001902B9"/>
    <w:rsid w:val="00190416"/>
    <w:rsid w:val="001906B7"/>
    <w:rsid w:val="00190729"/>
    <w:rsid w:val="00190AB9"/>
    <w:rsid w:val="00190BF3"/>
    <w:rsid w:val="00190E6B"/>
    <w:rsid w:val="0019109B"/>
    <w:rsid w:val="0019128B"/>
    <w:rsid w:val="0019130A"/>
    <w:rsid w:val="0019131C"/>
    <w:rsid w:val="00191335"/>
    <w:rsid w:val="00191E3B"/>
    <w:rsid w:val="00192348"/>
    <w:rsid w:val="0019234A"/>
    <w:rsid w:val="00192827"/>
    <w:rsid w:val="001928C9"/>
    <w:rsid w:val="0019292A"/>
    <w:rsid w:val="00192A32"/>
    <w:rsid w:val="00192B98"/>
    <w:rsid w:val="00192C1F"/>
    <w:rsid w:val="00192D3C"/>
    <w:rsid w:val="00192E98"/>
    <w:rsid w:val="00193045"/>
    <w:rsid w:val="001934F1"/>
    <w:rsid w:val="0019368B"/>
    <w:rsid w:val="00193E15"/>
    <w:rsid w:val="00193F67"/>
    <w:rsid w:val="00194013"/>
    <w:rsid w:val="00194669"/>
    <w:rsid w:val="0019474E"/>
    <w:rsid w:val="001947B3"/>
    <w:rsid w:val="00194886"/>
    <w:rsid w:val="001948F6"/>
    <w:rsid w:val="00194971"/>
    <w:rsid w:val="00194B23"/>
    <w:rsid w:val="00194C96"/>
    <w:rsid w:val="00194F82"/>
    <w:rsid w:val="0019502B"/>
    <w:rsid w:val="0019508B"/>
    <w:rsid w:val="00195415"/>
    <w:rsid w:val="00195750"/>
    <w:rsid w:val="00195A5A"/>
    <w:rsid w:val="00195AFC"/>
    <w:rsid w:val="00195BB4"/>
    <w:rsid w:val="00195D6D"/>
    <w:rsid w:val="0019626F"/>
    <w:rsid w:val="001963F2"/>
    <w:rsid w:val="001964A4"/>
    <w:rsid w:val="00196526"/>
    <w:rsid w:val="001969A0"/>
    <w:rsid w:val="00196A3B"/>
    <w:rsid w:val="00196CAF"/>
    <w:rsid w:val="00196D89"/>
    <w:rsid w:val="00196DD8"/>
    <w:rsid w:val="0019709D"/>
    <w:rsid w:val="0019727B"/>
    <w:rsid w:val="00197440"/>
    <w:rsid w:val="001977FF"/>
    <w:rsid w:val="001978B9"/>
    <w:rsid w:val="001978C6"/>
    <w:rsid w:val="001979B5"/>
    <w:rsid w:val="00197A89"/>
    <w:rsid w:val="00197D6E"/>
    <w:rsid w:val="00197DB8"/>
    <w:rsid w:val="00197DD7"/>
    <w:rsid w:val="001A0149"/>
    <w:rsid w:val="001A014E"/>
    <w:rsid w:val="001A061A"/>
    <w:rsid w:val="001A0639"/>
    <w:rsid w:val="001A071D"/>
    <w:rsid w:val="001A0962"/>
    <w:rsid w:val="001A0992"/>
    <w:rsid w:val="001A0AAC"/>
    <w:rsid w:val="001A0C15"/>
    <w:rsid w:val="001A0C1D"/>
    <w:rsid w:val="001A108B"/>
    <w:rsid w:val="001A11D6"/>
    <w:rsid w:val="001A1433"/>
    <w:rsid w:val="001A1458"/>
    <w:rsid w:val="001A1524"/>
    <w:rsid w:val="001A1A5D"/>
    <w:rsid w:val="001A1AB1"/>
    <w:rsid w:val="001A1E2F"/>
    <w:rsid w:val="001A218A"/>
    <w:rsid w:val="001A2218"/>
    <w:rsid w:val="001A2591"/>
    <w:rsid w:val="001A2877"/>
    <w:rsid w:val="001A2BA4"/>
    <w:rsid w:val="001A2D90"/>
    <w:rsid w:val="001A2FCA"/>
    <w:rsid w:val="001A3093"/>
    <w:rsid w:val="001A32B9"/>
    <w:rsid w:val="001A32EC"/>
    <w:rsid w:val="001A358C"/>
    <w:rsid w:val="001A392C"/>
    <w:rsid w:val="001A3DAB"/>
    <w:rsid w:val="001A3EA0"/>
    <w:rsid w:val="001A3FC7"/>
    <w:rsid w:val="001A4027"/>
    <w:rsid w:val="001A41BF"/>
    <w:rsid w:val="001A4213"/>
    <w:rsid w:val="001A4D31"/>
    <w:rsid w:val="001A50CC"/>
    <w:rsid w:val="001A511C"/>
    <w:rsid w:val="001A51D0"/>
    <w:rsid w:val="001A52BF"/>
    <w:rsid w:val="001A5311"/>
    <w:rsid w:val="001A538B"/>
    <w:rsid w:val="001A5522"/>
    <w:rsid w:val="001A5A58"/>
    <w:rsid w:val="001A5CAE"/>
    <w:rsid w:val="001A5FEE"/>
    <w:rsid w:val="001A6186"/>
    <w:rsid w:val="001A620E"/>
    <w:rsid w:val="001A65E6"/>
    <w:rsid w:val="001A6A4C"/>
    <w:rsid w:val="001A6A5E"/>
    <w:rsid w:val="001A6ABC"/>
    <w:rsid w:val="001A6B56"/>
    <w:rsid w:val="001A6C03"/>
    <w:rsid w:val="001A6C3A"/>
    <w:rsid w:val="001A6E0F"/>
    <w:rsid w:val="001A75A4"/>
    <w:rsid w:val="001A75CC"/>
    <w:rsid w:val="001A7741"/>
    <w:rsid w:val="001A77A6"/>
    <w:rsid w:val="001A7CC0"/>
    <w:rsid w:val="001A7DFE"/>
    <w:rsid w:val="001A7E20"/>
    <w:rsid w:val="001B01E7"/>
    <w:rsid w:val="001B0202"/>
    <w:rsid w:val="001B02D9"/>
    <w:rsid w:val="001B038B"/>
    <w:rsid w:val="001B06E2"/>
    <w:rsid w:val="001B0A2E"/>
    <w:rsid w:val="001B0BD4"/>
    <w:rsid w:val="001B0F91"/>
    <w:rsid w:val="001B12DF"/>
    <w:rsid w:val="001B14D7"/>
    <w:rsid w:val="001B15FE"/>
    <w:rsid w:val="001B162B"/>
    <w:rsid w:val="001B1ACE"/>
    <w:rsid w:val="001B1B9B"/>
    <w:rsid w:val="001B2391"/>
    <w:rsid w:val="001B272D"/>
    <w:rsid w:val="001B3168"/>
    <w:rsid w:val="001B3283"/>
    <w:rsid w:val="001B352D"/>
    <w:rsid w:val="001B37FE"/>
    <w:rsid w:val="001B383B"/>
    <w:rsid w:val="001B395E"/>
    <w:rsid w:val="001B398A"/>
    <w:rsid w:val="001B3BA6"/>
    <w:rsid w:val="001B41E3"/>
    <w:rsid w:val="001B41E6"/>
    <w:rsid w:val="001B439D"/>
    <w:rsid w:val="001B469C"/>
    <w:rsid w:val="001B47C1"/>
    <w:rsid w:val="001B4866"/>
    <w:rsid w:val="001B48F7"/>
    <w:rsid w:val="001B4BB2"/>
    <w:rsid w:val="001B4E5D"/>
    <w:rsid w:val="001B52D8"/>
    <w:rsid w:val="001B55AB"/>
    <w:rsid w:val="001B574F"/>
    <w:rsid w:val="001B5E0B"/>
    <w:rsid w:val="001B5ECF"/>
    <w:rsid w:val="001B6056"/>
    <w:rsid w:val="001B61CF"/>
    <w:rsid w:val="001B6464"/>
    <w:rsid w:val="001B664D"/>
    <w:rsid w:val="001B6C01"/>
    <w:rsid w:val="001B7072"/>
    <w:rsid w:val="001B720C"/>
    <w:rsid w:val="001B72B3"/>
    <w:rsid w:val="001B7A0D"/>
    <w:rsid w:val="001B7FC9"/>
    <w:rsid w:val="001C00C1"/>
    <w:rsid w:val="001C05CD"/>
    <w:rsid w:val="001C098B"/>
    <w:rsid w:val="001C0B21"/>
    <w:rsid w:val="001C0B9D"/>
    <w:rsid w:val="001C0F3F"/>
    <w:rsid w:val="001C110A"/>
    <w:rsid w:val="001C1247"/>
    <w:rsid w:val="001C1315"/>
    <w:rsid w:val="001C167C"/>
    <w:rsid w:val="001C1F07"/>
    <w:rsid w:val="001C20C7"/>
    <w:rsid w:val="001C20CC"/>
    <w:rsid w:val="001C223A"/>
    <w:rsid w:val="001C22A4"/>
    <w:rsid w:val="001C2317"/>
    <w:rsid w:val="001C25E0"/>
    <w:rsid w:val="001C27B6"/>
    <w:rsid w:val="001C28C7"/>
    <w:rsid w:val="001C296C"/>
    <w:rsid w:val="001C2B12"/>
    <w:rsid w:val="001C2C84"/>
    <w:rsid w:val="001C2F0E"/>
    <w:rsid w:val="001C2F72"/>
    <w:rsid w:val="001C33EF"/>
    <w:rsid w:val="001C378F"/>
    <w:rsid w:val="001C3C30"/>
    <w:rsid w:val="001C412F"/>
    <w:rsid w:val="001C435F"/>
    <w:rsid w:val="001C4475"/>
    <w:rsid w:val="001C4507"/>
    <w:rsid w:val="001C4E6A"/>
    <w:rsid w:val="001C5126"/>
    <w:rsid w:val="001C53FB"/>
    <w:rsid w:val="001C5832"/>
    <w:rsid w:val="001C5841"/>
    <w:rsid w:val="001C5B2D"/>
    <w:rsid w:val="001C5C6B"/>
    <w:rsid w:val="001C5F8E"/>
    <w:rsid w:val="001C6160"/>
    <w:rsid w:val="001C64FC"/>
    <w:rsid w:val="001C65CD"/>
    <w:rsid w:val="001C6B48"/>
    <w:rsid w:val="001C6C31"/>
    <w:rsid w:val="001C6F29"/>
    <w:rsid w:val="001C6F59"/>
    <w:rsid w:val="001C7147"/>
    <w:rsid w:val="001C735E"/>
    <w:rsid w:val="001C745D"/>
    <w:rsid w:val="001C745E"/>
    <w:rsid w:val="001C7762"/>
    <w:rsid w:val="001C7B56"/>
    <w:rsid w:val="001C7CD9"/>
    <w:rsid w:val="001D005F"/>
    <w:rsid w:val="001D0060"/>
    <w:rsid w:val="001D013D"/>
    <w:rsid w:val="001D052A"/>
    <w:rsid w:val="001D0BD5"/>
    <w:rsid w:val="001D0E1F"/>
    <w:rsid w:val="001D0FED"/>
    <w:rsid w:val="001D124C"/>
    <w:rsid w:val="001D1639"/>
    <w:rsid w:val="001D1774"/>
    <w:rsid w:val="001D19A2"/>
    <w:rsid w:val="001D1B65"/>
    <w:rsid w:val="001D1D4B"/>
    <w:rsid w:val="001D1DDD"/>
    <w:rsid w:val="001D1DFF"/>
    <w:rsid w:val="001D1E94"/>
    <w:rsid w:val="001D2263"/>
    <w:rsid w:val="001D2AEF"/>
    <w:rsid w:val="001D2B83"/>
    <w:rsid w:val="001D2CA7"/>
    <w:rsid w:val="001D2F63"/>
    <w:rsid w:val="001D3121"/>
    <w:rsid w:val="001D3237"/>
    <w:rsid w:val="001D34E5"/>
    <w:rsid w:val="001D3980"/>
    <w:rsid w:val="001D3B93"/>
    <w:rsid w:val="001D3D43"/>
    <w:rsid w:val="001D3D8A"/>
    <w:rsid w:val="001D3E01"/>
    <w:rsid w:val="001D3F7D"/>
    <w:rsid w:val="001D3FAF"/>
    <w:rsid w:val="001D4154"/>
    <w:rsid w:val="001D41B8"/>
    <w:rsid w:val="001D4766"/>
    <w:rsid w:val="001D4891"/>
    <w:rsid w:val="001D4941"/>
    <w:rsid w:val="001D4A02"/>
    <w:rsid w:val="001D4ACE"/>
    <w:rsid w:val="001D4B03"/>
    <w:rsid w:val="001D4F6F"/>
    <w:rsid w:val="001D53F6"/>
    <w:rsid w:val="001D5540"/>
    <w:rsid w:val="001D55AF"/>
    <w:rsid w:val="001D5D87"/>
    <w:rsid w:val="001D5E36"/>
    <w:rsid w:val="001D6211"/>
    <w:rsid w:val="001D62DD"/>
    <w:rsid w:val="001D6413"/>
    <w:rsid w:val="001D641D"/>
    <w:rsid w:val="001D64A1"/>
    <w:rsid w:val="001D69BB"/>
    <w:rsid w:val="001D6AC8"/>
    <w:rsid w:val="001D6B05"/>
    <w:rsid w:val="001D6D4F"/>
    <w:rsid w:val="001D6F95"/>
    <w:rsid w:val="001D7081"/>
    <w:rsid w:val="001D7386"/>
    <w:rsid w:val="001D77AF"/>
    <w:rsid w:val="001D77F8"/>
    <w:rsid w:val="001D78EB"/>
    <w:rsid w:val="001D7B5F"/>
    <w:rsid w:val="001D7C83"/>
    <w:rsid w:val="001D7E78"/>
    <w:rsid w:val="001D7F1A"/>
    <w:rsid w:val="001E0A71"/>
    <w:rsid w:val="001E0A9B"/>
    <w:rsid w:val="001E0BF4"/>
    <w:rsid w:val="001E1167"/>
    <w:rsid w:val="001E132B"/>
    <w:rsid w:val="001E1527"/>
    <w:rsid w:val="001E155A"/>
    <w:rsid w:val="001E16A6"/>
    <w:rsid w:val="001E1BE8"/>
    <w:rsid w:val="001E1C1F"/>
    <w:rsid w:val="001E2082"/>
    <w:rsid w:val="001E209B"/>
    <w:rsid w:val="001E20DB"/>
    <w:rsid w:val="001E2732"/>
    <w:rsid w:val="001E312C"/>
    <w:rsid w:val="001E33D4"/>
    <w:rsid w:val="001E3B0C"/>
    <w:rsid w:val="001E3B94"/>
    <w:rsid w:val="001E3F68"/>
    <w:rsid w:val="001E458A"/>
    <w:rsid w:val="001E47B1"/>
    <w:rsid w:val="001E49A1"/>
    <w:rsid w:val="001E4C15"/>
    <w:rsid w:val="001E4D40"/>
    <w:rsid w:val="001E4D74"/>
    <w:rsid w:val="001E4EE0"/>
    <w:rsid w:val="001E4F7B"/>
    <w:rsid w:val="001E50ED"/>
    <w:rsid w:val="001E5668"/>
    <w:rsid w:val="001E59B1"/>
    <w:rsid w:val="001E5B8B"/>
    <w:rsid w:val="001E613F"/>
    <w:rsid w:val="001E6334"/>
    <w:rsid w:val="001E67A0"/>
    <w:rsid w:val="001E6892"/>
    <w:rsid w:val="001E698E"/>
    <w:rsid w:val="001E6A9F"/>
    <w:rsid w:val="001E6C37"/>
    <w:rsid w:val="001E6C98"/>
    <w:rsid w:val="001E6E3C"/>
    <w:rsid w:val="001E6E6E"/>
    <w:rsid w:val="001E72E0"/>
    <w:rsid w:val="001E75F6"/>
    <w:rsid w:val="001E7713"/>
    <w:rsid w:val="001E7954"/>
    <w:rsid w:val="001E7E3E"/>
    <w:rsid w:val="001F011A"/>
    <w:rsid w:val="001F0431"/>
    <w:rsid w:val="001F044B"/>
    <w:rsid w:val="001F04F0"/>
    <w:rsid w:val="001F0525"/>
    <w:rsid w:val="001F0720"/>
    <w:rsid w:val="001F0856"/>
    <w:rsid w:val="001F0918"/>
    <w:rsid w:val="001F0C91"/>
    <w:rsid w:val="001F1166"/>
    <w:rsid w:val="001F11B0"/>
    <w:rsid w:val="001F121C"/>
    <w:rsid w:val="001F1553"/>
    <w:rsid w:val="001F1945"/>
    <w:rsid w:val="001F1CE0"/>
    <w:rsid w:val="001F2002"/>
    <w:rsid w:val="001F20B6"/>
    <w:rsid w:val="001F22EA"/>
    <w:rsid w:val="001F25D6"/>
    <w:rsid w:val="001F27D6"/>
    <w:rsid w:val="001F2948"/>
    <w:rsid w:val="001F2E94"/>
    <w:rsid w:val="001F3078"/>
    <w:rsid w:val="001F35F8"/>
    <w:rsid w:val="001F37E2"/>
    <w:rsid w:val="001F3958"/>
    <w:rsid w:val="001F3A3A"/>
    <w:rsid w:val="001F3E1E"/>
    <w:rsid w:val="001F3E54"/>
    <w:rsid w:val="001F4948"/>
    <w:rsid w:val="001F4CC6"/>
    <w:rsid w:val="001F4CEF"/>
    <w:rsid w:val="001F4D97"/>
    <w:rsid w:val="001F4DC5"/>
    <w:rsid w:val="001F4FA1"/>
    <w:rsid w:val="001F5085"/>
    <w:rsid w:val="001F5201"/>
    <w:rsid w:val="001F52EC"/>
    <w:rsid w:val="001F531D"/>
    <w:rsid w:val="001F5341"/>
    <w:rsid w:val="001F535B"/>
    <w:rsid w:val="001F53B4"/>
    <w:rsid w:val="001F56F1"/>
    <w:rsid w:val="001F58CB"/>
    <w:rsid w:val="001F5EDB"/>
    <w:rsid w:val="001F6087"/>
    <w:rsid w:val="001F61B5"/>
    <w:rsid w:val="001F62EE"/>
    <w:rsid w:val="001F64BB"/>
    <w:rsid w:val="001F6570"/>
    <w:rsid w:val="001F66B2"/>
    <w:rsid w:val="001F6F4F"/>
    <w:rsid w:val="001F74EE"/>
    <w:rsid w:val="001F7DCA"/>
    <w:rsid w:val="0020002E"/>
    <w:rsid w:val="002000D1"/>
    <w:rsid w:val="002002D0"/>
    <w:rsid w:val="00200720"/>
    <w:rsid w:val="0020078E"/>
    <w:rsid w:val="002009E4"/>
    <w:rsid w:val="00200D8B"/>
    <w:rsid w:val="00200EAC"/>
    <w:rsid w:val="00200F79"/>
    <w:rsid w:val="0020102E"/>
    <w:rsid w:val="002013C0"/>
    <w:rsid w:val="002014D4"/>
    <w:rsid w:val="002019DD"/>
    <w:rsid w:val="00201AB4"/>
    <w:rsid w:val="00201E5F"/>
    <w:rsid w:val="00202565"/>
    <w:rsid w:val="0020257B"/>
    <w:rsid w:val="00202783"/>
    <w:rsid w:val="00202A1F"/>
    <w:rsid w:val="00202B21"/>
    <w:rsid w:val="00202B77"/>
    <w:rsid w:val="00202C73"/>
    <w:rsid w:val="00202D0A"/>
    <w:rsid w:val="00202E16"/>
    <w:rsid w:val="00202F56"/>
    <w:rsid w:val="00203191"/>
    <w:rsid w:val="002032B9"/>
    <w:rsid w:val="00203385"/>
    <w:rsid w:val="00203519"/>
    <w:rsid w:val="00203559"/>
    <w:rsid w:val="002035F6"/>
    <w:rsid w:val="00203645"/>
    <w:rsid w:val="00203704"/>
    <w:rsid w:val="00203D0B"/>
    <w:rsid w:val="0020442E"/>
    <w:rsid w:val="002044AF"/>
    <w:rsid w:val="00204926"/>
    <w:rsid w:val="00204E5F"/>
    <w:rsid w:val="00204EF8"/>
    <w:rsid w:val="002050F4"/>
    <w:rsid w:val="00205594"/>
    <w:rsid w:val="002055B3"/>
    <w:rsid w:val="002056C0"/>
    <w:rsid w:val="00205AD5"/>
    <w:rsid w:val="00205AE5"/>
    <w:rsid w:val="00205B55"/>
    <w:rsid w:val="00205C43"/>
    <w:rsid w:val="00206295"/>
    <w:rsid w:val="00206342"/>
    <w:rsid w:val="0020647D"/>
    <w:rsid w:val="002065F8"/>
    <w:rsid w:val="00206EFD"/>
    <w:rsid w:val="0020743D"/>
    <w:rsid w:val="002074CE"/>
    <w:rsid w:val="0020757D"/>
    <w:rsid w:val="002075E3"/>
    <w:rsid w:val="002077DD"/>
    <w:rsid w:val="00210151"/>
    <w:rsid w:val="0021052E"/>
    <w:rsid w:val="002105C1"/>
    <w:rsid w:val="0021097E"/>
    <w:rsid w:val="00210A2A"/>
    <w:rsid w:val="00210BEF"/>
    <w:rsid w:val="00211099"/>
    <w:rsid w:val="002113AD"/>
    <w:rsid w:val="002114B2"/>
    <w:rsid w:val="002115FC"/>
    <w:rsid w:val="00212193"/>
    <w:rsid w:val="00212269"/>
    <w:rsid w:val="00212384"/>
    <w:rsid w:val="0021242F"/>
    <w:rsid w:val="0021248E"/>
    <w:rsid w:val="002125D3"/>
    <w:rsid w:val="002126E1"/>
    <w:rsid w:val="0021298E"/>
    <w:rsid w:val="00212B6E"/>
    <w:rsid w:val="00213077"/>
    <w:rsid w:val="002135BB"/>
    <w:rsid w:val="00213828"/>
    <w:rsid w:val="00213E1C"/>
    <w:rsid w:val="00213F5E"/>
    <w:rsid w:val="00214135"/>
    <w:rsid w:val="002141A9"/>
    <w:rsid w:val="00214239"/>
    <w:rsid w:val="00214389"/>
    <w:rsid w:val="002143E0"/>
    <w:rsid w:val="00214636"/>
    <w:rsid w:val="00214B95"/>
    <w:rsid w:val="00214BA9"/>
    <w:rsid w:val="00214CED"/>
    <w:rsid w:val="002152A8"/>
    <w:rsid w:val="002154F6"/>
    <w:rsid w:val="00215776"/>
    <w:rsid w:val="00215C14"/>
    <w:rsid w:val="00215D8C"/>
    <w:rsid w:val="00216022"/>
    <w:rsid w:val="0021626D"/>
    <w:rsid w:val="00216A90"/>
    <w:rsid w:val="00216F3E"/>
    <w:rsid w:val="00217754"/>
    <w:rsid w:val="00217B38"/>
    <w:rsid w:val="00217B7B"/>
    <w:rsid w:val="00217BD6"/>
    <w:rsid w:val="00217C36"/>
    <w:rsid w:val="00217CBB"/>
    <w:rsid w:val="00217DF3"/>
    <w:rsid w:val="00217E1C"/>
    <w:rsid w:val="002206C1"/>
    <w:rsid w:val="0022079A"/>
    <w:rsid w:val="00220838"/>
    <w:rsid w:val="00220E29"/>
    <w:rsid w:val="00221342"/>
    <w:rsid w:val="002214F3"/>
    <w:rsid w:val="002215A4"/>
    <w:rsid w:val="002215B9"/>
    <w:rsid w:val="00221843"/>
    <w:rsid w:val="00221D1C"/>
    <w:rsid w:val="00221D98"/>
    <w:rsid w:val="00221FA9"/>
    <w:rsid w:val="002226FA"/>
    <w:rsid w:val="0022276D"/>
    <w:rsid w:val="0022291B"/>
    <w:rsid w:val="00222AAF"/>
    <w:rsid w:val="00222FD8"/>
    <w:rsid w:val="00223195"/>
    <w:rsid w:val="002239C0"/>
    <w:rsid w:val="00223CC4"/>
    <w:rsid w:val="002240C6"/>
    <w:rsid w:val="00224396"/>
    <w:rsid w:val="0022442F"/>
    <w:rsid w:val="002244B5"/>
    <w:rsid w:val="00224517"/>
    <w:rsid w:val="00224731"/>
    <w:rsid w:val="0022487C"/>
    <w:rsid w:val="0022503E"/>
    <w:rsid w:val="00225077"/>
    <w:rsid w:val="002250F9"/>
    <w:rsid w:val="00225253"/>
    <w:rsid w:val="00225427"/>
    <w:rsid w:val="0022551D"/>
    <w:rsid w:val="00225521"/>
    <w:rsid w:val="00225B4A"/>
    <w:rsid w:val="00225C3D"/>
    <w:rsid w:val="00226254"/>
    <w:rsid w:val="002263B0"/>
    <w:rsid w:val="0022668C"/>
    <w:rsid w:val="00226B20"/>
    <w:rsid w:val="00226BB6"/>
    <w:rsid w:val="00226C8B"/>
    <w:rsid w:val="00226CD5"/>
    <w:rsid w:val="002271F8"/>
    <w:rsid w:val="0022725D"/>
    <w:rsid w:val="00227A34"/>
    <w:rsid w:val="00227C9B"/>
    <w:rsid w:val="00227E81"/>
    <w:rsid w:val="00230274"/>
    <w:rsid w:val="00230278"/>
    <w:rsid w:val="00230316"/>
    <w:rsid w:val="00230499"/>
    <w:rsid w:val="00230659"/>
    <w:rsid w:val="00230881"/>
    <w:rsid w:val="00230929"/>
    <w:rsid w:val="00230BE3"/>
    <w:rsid w:val="00230E22"/>
    <w:rsid w:val="00231193"/>
    <w:rsid w:val="00231501"/>
    <w:rsid w:val="00231632"/>
    <w:rsid w:val="002317E3"/>
    <w:rsid w:val="00231E2C"/>
    <w:rsid w:val="00232264"/>
    <w:rsid w:val="002327D2"/>
    <w:rsid w:val="00232993"/>
    <w:rsid w:val="002329B0"/>
    <w:rsid w:val="00232B94"/>
    <w:rsid w:val="00232D74"/>
    <w:rsid w:val="0023327D"/>
    <w:rsid w:val="0023330B"/>
    <w:rsid w:val="00233345"/>
    <w:rsid w:val="002333AA"/>
    <w:rsid w:val="002336FC"/>
    <w:rsid w:val="00233730"/>
    <w:rsid w:val="0023376B"/>
    <w:rsid w:val="00233800"/>
    <w:rsid w:val="00233995"/>
    <w:rsid w:val="002339E5"/>
    <w:rsid w:val="00233A9A"/>
    <w:rsid w:val="00233B4C"/>
    <w:rsid w:val="00233BE6"/>
    <w:rsid w:val="00233D06"/>
    <w:rsid w:val="00233D43"/>
    <w:rsid w:val="00233E8A"/>
    <w:rsid w:val="00233E8F"/>
    <w:rsid w:val="00233EE8"/>
    <w:rsid w:val="002340AE"/>
    <w:rsid w:val="00234207"/>
    <w:rsid w:val="002343FC"/>
    <w:rsid w:val="00234673"/>
    <w:rsid w:val="00234AB9"/>
    <w:rsid w:val="00234BD8"/>
    <w:rsid w:val="00234E17"/>
    <w:rsid w:val="0023530F"/>
    <w:rsid w:val="00235327"/>
    <w:rsid w:val="0023549B"/>
    <w:rsid w:val="002357DA"/>
    <w:rsid w:val="00235800"/>
    <w:rsid w:val="00235AEE"/>
    <w:rsid w:val="00235DE1"/>
    <w:rsid w:val="00235E7C"/>
    <w:rsid w:val="002360E6"/>
    <w:rsid w:val="0023647A"/>
    <w:rsid w:val="002366BB"/>
    <w:rsid w:val="002366C2"/>
    <w:rsid w:val="00236A54"/>
    <w:rsid w:val="00236AD0"/>
    <w:rsid w:val="00236DAA"/>
    <w:rsid w:val="00236DC5"/>
    <w:rsid w:val="00236FA8"/>
    <w:rsid w:val="0023719E"/>
    <w:rsid w:val="0023731D"/>
    <w:rsid w:val="002373FD"/>
    <w:rsid w:val="0023763A"/>
    <w:rsid w:val="00237975"/>
    <w:rsid w:val="00237F85"/>
    <w:rsid w:val="0024001E"/>
    <w:rsid w:val="002403B2"/>
    <w:rsid w:val="00240545"/>
    <w:rsid w:val="002407B2"/>
    <w:rsid w:val="002408ED"/>
    <w:rsid w:val="00240BD1"/>
    <w:rsid w:val="00241064"/>
    <w:rsid w:val="00241A64"/>
    <w:rsid w:val="00241A83"/>
    <w:rsid w:val="00241D66"/>
    <w:rsid w:val="00241DF0"/>
    <w:rsid w:val="00241E9C"/>
    <w:rsid w:val="00241FA0"/>
    <w:rsid w:val="00241FBC"/>
    <w:rsid w:val="0024238A"/>
    <w:rsid w:val="002424B8"/>
    <w:rsid w:val="00242625"/>
    <w:rsid w:val="002427C7"/>
    <w:rsid w:val="00242974"/>
    <w:rsid w:val="00242B4C"/>
    <w:rsid w:val="00242D2B"/>
    <w:rsid w:val="00242D67"/>
    <w:rsid w:val="00242E5E"/>
    <w:rsid w:val="002431D9"/>
    <w:rsid w:val="00243232"/>
    <w:rsid w:val="0024323C"/>
    <w:rsid w:val="00243797"/>
    <w:rsid w:val="0024381D"/>
    <w:rsid w:val="00243B14"/>
    <w:rsid w:val="00243D41"/>
    <w:rsid w:val="00243E6C"/>
    <w:rsid w:val="00243F22"/>
    <w:rsid w:val="00243F61"/>
    <w:rsid w:val="00244011"/>
    <w:rsid w:val="002440F3"/>
    <w:rsid w:val="002442AE"/>
    <w:rsid w:val="00244499"/>
    <w:rsid w:val="002446B1"/>
    <w:rsid w:val="0024481C"/>
    <w:rsid w:val="00244ABA"/>
    <w:rsid w:val="00244B4E"/>
    <w:rsid w:val="002455C7"/>
    <w:rsid w:val="002458C1"/>
    <w:rsid w:val="00245A17"/>
    <w:rsid w:val="00246368"/>
    <w:rsid w:val="00246419"/>
    <w:rsid w:val="0024666B"/>
    <w:rsid w:val="002469B4"/>
    <w:rsid w:val="00246B0E"/>
    <w:rsid w:val="00246D10"/>
    <w:rsid w:val="00246D84"/>
    <w:rsid w:val="00246F49"/>
    <w:rsid w:val="00246F94"/>
    <w:rsid w:val="00246FE9"/>
    <w:rsid w:val="00247158"/>
    <w:rsid w:val="00247248"/>
    <w:rsid w:val="00247356"/>
    <w:rsid w:val="00247364"/>
    <w:rsid w:val="002473D0"/>
    <w:rsid w:val="002474E3"/>
    <w:rsid w:val="00247642"/>
    <w:rsid w:val="00247CC7"/>
    <w:rsid w:val="002501C8"/>
    <w:rsid w:val="002503BE"/>
    <w:rsid w:val="00250463"/>
    <w:rsid w:val="00250970"/>
    <w:rsid w:val="00250D88"/>
    <w:rsid w:val="00250FE0"/>
    <w:rsid w:val="0025110E"/>
    <w:rsid w:val="002517CE"/>
    <w:rsid w:val="00251B8C"/>
    <w:rsid w:val="00251BBA"/>
    <w:rsid w:val="00251EBC"/>
    <w:rsid w:val="002523EB"/>
    <w:rsid w:val="00252666"/>
    <w:rsid w:val="002528D6"/>
    <w:rsid w:val="00252980"/>
    <w:rsid w:val="00252C89"/>
    <w:rsid w:val="00252F09"/>
    <w:rsid w:val="0025394F"/>
    <w:rsid w:val="00253A47"/>
    <w:rsid w:val="00253F71"/>
    <w:rsid w:val="002541A8"/>
    <w:rsid w:val="002545C8"/>
    <w:rsid w:val="00254842"/>
    <w:rsid w:val="0025490A"/>
    <w:rsid w:val="00254A41"/>
    <w:rsid w:val="00254DEA"/>
    <w:rsid w:val="00254EA5"/>
    <w:rsid w:val="0025505A"/>
    <w:rsid w:val="002552AC"/>
    <w:rsid w:val="00255399"/>
    <w:rsid w:val="00255519"/>
    <w:rsid w:val="0025567C"/>
    <w:rsid w:val="00255847"/>
    <w:rsid w:val="00255896"/>
    <w:rsid w:val="00255A87"/>
    <w:rsid w:val="00255F73"/>
    <w:rsid w:val="00255FC8"/>
    <w:rsid w:val="002564A2"/>
    <w:rsid w:val="00256698"/>
    <w:rsid w:val="00256C03"/>
    <w:rsid w:val="00256FB8"/>
    <w:rsid w:val="0025747E"/>
    <w:rsid w:val="00257579"/>
    <w:rsid w:val="002577CB"/>
    <w:rsid w:val="00257A42"/>
    <w:rsid w:val="00257A80"/>
    <w:rsid w:val="0026031C"/>
    <w:rsid w:val="002604D4"/>
    <w:rsid w:val="00260518"/>
    <w:rsid w:val="002608B2"/>
    <w:rsid w:val="00260F82"/>
    <w:rsid w:val="0026136B"/>
    <w:rsid w:val="0026152A"/>
    <w:rsid w:val="00261548"/>
    <w:rsid w:val="00261732"/>
    <w:rsid w:val="002617B9"/>
    <w:rsid w:val="002617C4"/>
    <w:rsid w:val="00261876"/>
    <w:rsid w:val="00261D75"/>
    <w:rsid w:val="00262039"/>
    <w:rsid w:val="00262068"/>
    <w:rsid w:val="00262470"/>
    <w:rsid w:val="002625C1"/>
    <w:rsid w:val="0026267D"/>
    <w:rsid w:val="00262C87"/>
    <w:rsid w:val="00262FD5"/>
    <w:rsid w:val="002635D2"/>
    <w:rsid w:val="002637F4"/>
    <w:rsid w:val="002638A1"/>
    <w:rsid w:val="002639A6"/>
    <w:rsid w:val="002648F5"/>
    <w:rsid w:val="00264C6A"/>
    <w:rsid w:val="00264C75"/>
    <w:rsid w:val="00264E27"/>
    <w:rsid w:val="002654D3"/>
    <w:rsid w:val="0026559F"/>
    <w:rsid w:val="00265939"/>
    <w:rsid w:val="00265BCB"/>
    <w:rsid w:val="00265D28"/>
    <w:rsid w:val="00265F39"/>
    <w:rsid w:val="00266425"/>
    <w:rsid w:val="00266477"/>
    <w:rsid w:val="002664CA"/>
    <w:rsid w:val="00266649"/>
    <w:rsid w:val="0026665B"/>
    <w:rsid w:val="0026684A"/>
    <w:rsid w:val="00266858"/>
    <w:rsid w:val="00266A54"/>
    <w:rsid w:val="00266CC4"/>
    <w:rsid w:val="00266E7E"/>
    <w:rsid w:val="00266F6B"/>
    <w:rsid w:val="0026713B"/>
    <w:rsid w:val="00267175"/>
    <w:rsid w:val="00267BD7"/>
    <w:rsid w:val="00267C7F"/>
    <w:rsid w:val="00267FC3"/>
    <w:rsid w:val="002700A1"/>
    <w:rsid w:val="002701E7"/>
    <w:rsid w:val="0027087F"/>
    <w:rsid w:val="00270B13"/>
    <w:rsid w:val="00270B59"/>
    <w:rsid w:val="00270E2E"/>
    <w:rsid w:val="00270ED1"/>
    <w:rsid w:val="00270F53"/>
    <w:rsid w:val="00271010"/>
    <w:rsid w:val="00271307"/>
    <w:rsid w:val="0027145D"/>
    <w:rsid w:val="0027175C"/>
    <w:rsid w:val="00271821"/>
    <w:rsid w:val="00271CCE"/>
    <w:rsid w:val="0027219F"/>
    <w:rsid w:val="0027283C"/>
    <w:rsid w:val="00272B86"/>
    <w:rsid w:val="00272D67"/>
    <w:rsid w:val="0027305F"/>
    <w:rsid w:val="002731E1"/>
    <w:rsid w:val="00273239"/>
    <w:rsid w:val="0027324D"/>
    <w:rsid w:val="0027373C"/>
    <w:rsid w:val="0027380F"/>
    <w:rsid w:val="00273966"/>
    <w:rsid w:val="00273976"/>
    <w:rsid w:val="00273A3C"/>
    <w:rsid w:val="00273A65"/>
    <w:rsid w:val="00273D04"/>
    <w:rsid w:val="00273D3C"/>
    <w:rsid w:val="00273EAF"/>
    <w:rsid w:val="002741E6"/>
    <w:rsid w:val="00274272"/>
    <w:rsid w:val="002742E9"/>
    <w:rsid w:val="00274410"/>
    <w:rsid w:val="00274494"/>
    <w:rsid w:val="0027476C"/>
    <w:rsid w:val="002750EE"/>
    <w:rsid w:val="0027536A"/>
    <w:rsid w:val="002753B9"/>
    <w:rsid w:val="00275652"/>
    <w:rsid w:val="002756F8"/>
    <w:rsid w:val="002758E8"/>
    <w:rsid w:val="00275BCF"/>
    <w:rsid w:val="00275E31"/>
    <w:rsid w:val="00275E40"/>
    <w:rsid w:val="002767DE"/>
    <w:rsid w:val="00276A23"/>
    <w:rsid w:val="00276B85"/>
    <w:rsid w:val="00276BC1"/>
    <w:rsid w:val="00276C53"/>
    <w:rsid w:val="00276FEA"/>
    <w:rsid w:val="00277238"/>
    <w:rsid w:val="002775B9"/>
    <w:rsid w:val="00277677"/>
    <w:rsid w:val="00277687"/>
    <w:rsid w:val="00277796"/>
    <w:rsid w:val="002777CB"/>
    <w:rsid w:val="00277B15"/>
    <w:rsid w:val="00277E63"/>
    <w:rsid w:val="00280674"/>
    <w:rsid w:val="00280A8C"/>
    <w:rsid w:val="00280ABF"/>
    <w:rsid w:val="00280BDE"/>
    <w:rsid w:val="00280D62"/>
    <w:rsid w:val="00280F90"/>
    <w:rsid w:val="002812CC"/>
    <w:rsid w:val="00281482"/>
    <w:rsid w:val="002814E0"/>
    <w:rsid w:val="0028151D"/>
    <w:rsid w:val="00281825"/>
    <w:rsid w:val="002818DA"/>
    <w:rsid w:val="00281C72"/>
    <w:rsid w:val="00281D47"/>
    <w:rsid w:val="00281E36"/>
    <w:rsid w:val="0028200F"/>
    <w:rsid w:val="00282489"/>
    <w:rsid w:val="00282DBA"/>
    <w:rsid w:val="00282EA6"/>
    <w:rsid w:val="00282EAF"/>
    <w:rsid w:val="0028301A"/>
    <w:rsid w:val="002833A3"/>
    <w:rsid w:val="00283758"/>
    <w:rsid w:val="00283813"/>
    <w:rsid w:val="00283DF1"/>
    <w:rsid w:val="00283E00"/>
    <w:rsid w:val="00283F04"/>
    <w:rsid w:val="002840FC"/>
    <w:rsid w:val="0028414D"/>
    <w:rsid w:val="00284508"/>
    <w:rsid w:val="00284B26"/>
    <w:rsid w:val="00284BC5"/>
    <w:rsid w:val="00284BD9"/>
    <w:rsid w:val="00284C5F"/>
    <w:rsid w:val="00284CC1"/>
    <w:rsid w:val="00285008"/>
    <w:rsid w:val="00285231"/>
    <w:rsid w:val="002859DB"/>
    <w:rsid w:val="00285E03"/>
    <w:rsid w:val="00286215"/>
    <w:rsid w:val="00286415"/>
    <w:rsid w:val="002866EE"/>
    <w:rsid w:val="00286B38"/>
    <w:rsid w:val="00286C15"/>
    <w:rsid w:val="00286F3A"/>
    <w:rsid w:val="002872BC"/>
    <w:rsid w:val="002872C0"/>
    <w:rsid w:val="0028751A"/>
    <w:rsid w:val="0028757C"/>
    <w:rsid w:val="00287776"/>
    <w:rsid w:val="002878EB"/>
    <w:rsid w:val="00287BFB"/>
    <w:rsid w:val="00287C3A"/>
    <w:rsid w:val="00287C9F"/>
    <w:rsid w:val="002906B2"/>
    <w:rsid w:val="00290972"/>
    <w:rsid w:val="00290C02"/>
    <w:rsid w:val="00290C09"/>
    <w:rsid w:val="00290DE6"/>
    <w:rsid w:val="0029115F"/>
    <w:rsid w:val="00291613"/>
    <w:rsid w:val="0029176A"/>
    <w:rsid w:val="0029192B"/>
    <w:rsid w:val="00291A2D"/>
    <w:rsid w:val="00291E3C"/>
    <w:rsid w:val="002924CC"/>
    <w:rsid w:val="002933B1"/>
    <w:rsid w:val="0029345C"/>
    <w:rsid w:val="002939C7"/>
    <w:rsid w:val="002939FE"/>
    <w:rsid w:val="00293D74"/>
    <w:rsid w:val="0029438D"/>
    <w:rsid w:val="002943B9"/>
    <w:rsid w:val="00294407"/>
    <w:rsid w:val="0029457C"/>
    <w:rsid w:val="002946B8"/>
    <w:rsid w:val="0029493D"/>
    <w:rsid w:val="00294967"/>
    <w:rsid w:val="00294A75"/>
    <w:rsid w:val="00294B19"/>
    <w:rsid w:val="00294B72"/>
    <w:rsid w:val="00294E84"/>
    <w:rsid w:val="00295249"/>
    <w:rsid w:val="0029527E"/>
    <w:rsid w:val="002956F5"/>
    <w:rsid w:val="0029588D"/>
    <w:rsid w:val="002958F7"/>
    <w:rsid w:val="0029614F"/>
    <w:rsid w:val="0029631B"/>
    <w:rsid w:val="0029645A"/>
    <w:rsid w:val="0029658F"/>
    <w:rsid w:val="00296B6D"/>
    <w:rsid w:val="00296B73"/>
    <w:rsid w:val="00297059"/>
    <w:rsid w:val="00297361"/>
    <w:rsid w:val="002974E3"/>
    <w:rsid w:val="0029757B"/>
    <w:rsid w:val="0029775C"/>
    <w:rsid w:val="00297A3C"/>
    <w:rsid w:val="00297BA5"/>
    <w:rsid w:val="00297C24"/>
    <w:rsid w:val="00297C42"/>
    <w:rsid w:val="00297C95"/>
    <w:rsid w:val="0029B6E3"/>
    <w:rsid w:val="002A0202"/>
    <w:rsid w:val="002A07D6"/>
    <w:rsid w:val="002A0949"/>
    <w:rsid w:val="002A09DE"/>
    <w:rsid w:val="002A0D30"/>
    <w:rsid w:val="002A0FB5"/>
    <w:rsid w:val="002A163D"/>
    <w:rsid w:val="002A1753"/>
    <w:rsid w:val="002A18F6"/>
    <w:rsid w:val="002A246F"/>
    <w:rsid w:val="002A250C"/>
    <w:rsid w:val="002A251F"/>
    <w:rsid w:val="002A2732"/>
    <w:rsid w:val="002A2AAB"/>
    <w:rsid w:val="002A2CC5"/>
    <w:rsid w:val="002A2CC9"/>
    <w:rsid w:val="002A353B"/>
    <w:rsid w:val="002A3689"/>
    <w:rsid w:val="002A38A9"/>
    <w:rsid w:val="002A3F89"/>
    <w:rsid w:val="002A4004"/>
    <w:rsid w:val="002A407B"/>
    <w:rsid w:val="002A42F9"/>
    <w:rsid w:val="002A4541"/>
    <w:rsid w:val="002A4865"/>
    <w:rsid w:val="002A48AE"/>
    <w:rsid w:val="002A499A"/>
    <w:rsid w:val="002A4BFD"/>
    <w:rsid w:val="002A4F80"/>
    <w:rsid w:val="002A5033"/>
    <w:rsid w:val="002A565C"/>
    <w:rsid w:val="002A58B8"/>
    <w:rsid w:val="002A58CF"/>
    <w:rsid w:val="002A597B"/>
    <w:rsid w:val="002A620A"/>
    <w:rsid w:val="002A62EC"/>
    <w:rsid w:val="002A65CF"/>
    <w:rsid w:val="002A65E6"/>
    <w:rsid w:val="002A6635"/>
    <w:rsid w:val="002A688E"/>
    <w:rsid w:val="002A6A23"/>
    <w:rsid w:val="002A7052"/>
    <w:rsid w:val="002A7256"/>
    <w:rsid w:val="002A7349"/>
    <w:rsid w:val="002A7618"/>
    <w:rsid w:val="002A7888"/>
    <w:rsid w:val="002A78B3"/>
    <w:rsid w:val="002A7AD3"/>
    <w:rsid w:val="002A7ECD"/>
    <w:rsid w:val="002B0833"/>
    <w:rsid w:val="002B0879"/>
    <w:rsid w:val="002B0886"/>
    <w:rsid w:val="002B0966"/>
    <w:rsid w:val="002B0A6A"/>
    <w:rsid w:val="002B0D3E"/>
    <w:rsid w:val="002B1052"/>
    <w:rsid w:val="002B11BE"/>
    <w:rsid w:val="002B1248"/>
    <w:rsid w:val="002B1547"/>
    <w:rsid w:val="002B16AD"/>
    <w:rsid w:val="002B1849"/>
    <w:rsid w:val="002B1C11"/>
    <w:rsid w:val="002B1CDE"/>
    <w:rsid w:val="002B1D02"/>
    <w:rsid w:val="002B212E"/>
    <w:rsid w:val="002B2239"/>
    <w:rsid w:val="002B265C"/>
    <w:rsid w:val="002B2744"/>
    <w:rsid w:val="002B2849"/>
    <w:rsid w:val="002B28C6"/>
    <w:rsid w:val="002B2DDA"/>
    <w:rsid w:val="002B308C"/>
    <w:rsid w:val="002B3252"/>
    <w:rsid w:val="002B3402"/>
    <w:rsid w:val="002B3785"/>
    <w:rsid w:val="002B3ADD"/>
    <w:rsid w:val="002B3AF5"/>
    <w:rsid w:val="002B3D2C"/>
    <w:rsid w:val="002B3D98"/>
    <w:rsid w:val="002B4677"/>
    <w:rsid w:val="002B4763"/>
    <w:rsid w:val="002B4A14"/>
    <w:rsid w:val="002B4C49"/>
    <w:rsid w:val="002B5143"/>
    <w:rsid w:val="002B524E"/>
    <w:rsid w:val="002B52C2"/>
    <w:rsid w:val="002B5864"/>
    <w:rsid w:val="002B5AE9"/>
    <w:rsid w:val="002B6225"/>
    <w:rsid w:val="002B63C8"/>
    <w:rsid w:val="002B6695"/>
    <w:rsid w:val="002B6912"/>
    <w:rsid w:val="002B6ADF"/>
    <w:rsid w:val="002B6B82"/>
    <w:rsid w:val="002B6C0D"/>
    <w:rsid w:val="002B6CE1"/>
    <w:rsid w:val="002B6D6A"/>
    <w:rsid w:val="002B6E58"/>
    <w:rsid w:val="002B6E7B"/>
    <w:rsid w:val="002B6F17"/>
    <w:rsid w:val="002B6FA8"/>
    <w:rsid w:val="002B70B9"/>
    <w:rsid w:val="002B7329"/>
    <w:rsid w:val="002B7A6A"/>
    <w:rsid w:val="002B7BAC"/>
    <w:rsid w:val="002B7FB6"/>
    <w:rsid w:val="002C0329"/>
    <w:rsid w:val="002C0702"/>
    <w:rsid w:val="002C0D60"/>
    <w:rsid w:val="002C1473"/>
    <w:rsid w:val="002C1521"/>
    <w:rsid w:val="002C18BA"/>
    <w:rsid w:val="002C1A52"/>
    <w:rsid w:val="002C1AF2"/>
    <w:rsid w:val="002C1C1B"/>
    <w:rsid w:val="002C1E22"/>
    <w:rsid w:val="002C1EC2"/>
    <w:rsid w:val="002C20DB"/>
    <w:rsid w:val="002C21F1"/>
    <w:rsid w:val="002C2443"/>
    <w:rsid w:val="002C2525"/>
    <w:rsid w:val="002C261C"/>
    <w:rsid w:val="002C2D5D"/>
    <w:rsid w:val="002C329F"/>
    <w:rsid w:val="002C377E"/>
    <w:rsid w:val="002C3A91"/>
    <w:rsid w:val="002C3AAB"/>
    <w:rsid w:val="002C3ADD"/>
    <w:rsid w:val="002C3F9D"/>
    <w:rsid w:val="002C4818"/>
    <w:rsid w:val="002C49D1"/>
    <w:rsid w:val="002C4A87"/>
    <w:rsid w:val="002C4EF3"/>
    <w:rsid w:val="002C4F6E"/>
    <w:rsid w:val="002C5A03"/>
    <w:rsid w:val="002C5AD1"/>
    <w:rsid w:val="002C5EC3"/>
    <w:rsid w:val="002C5F05"/>
    <w:rsid w:val="002C6064"/>
    <w:rsid w:val="002C67F2"/>
    <w:rsid w:val="002C6AB1"/>
    <w:rsid w:val="002C6DB5"/>
    <w:rsid w:val="002C6E01"/>
    <w:rsid w:val="002C715A"/>
    <w:rsid w:val="002C71D8"/>
    <w:rsid w:val="002C7218"/>
    <w:rsid w:val="002C72AE"/>
    <w:rsid w:val="002C7458"/>
    <w:rsid w:val="002C7879"/>
    <w:rsid w:val="002C7AED"/>
    <w:rsid w:val="002C7B0E"/>
    <w:rsid w:val="002C7B97"/>
    <w:rsid w:val="002C7D1B"/>
    <w:rsid w:val="002D00A2"/>
    <w:rsid w:val="002D012F"/>
    <w:rsid w:val="002D0579"/>
    <w:rsid w:val="002D085E"/>
    <w:rsid w:val="002D08F9"/>
    <w:rsid w:val="002D0A4F"/>
    <w:rsid w:val="002D0B15"/>
    <w:rsid w:val="002D0C1B"/>
    <w:rsid w:val="002D0CA4"/>
    <w:rsid w:val="002D1070"/>
    <w:rsid w:val="002D1136"/>
    <w:rsid w:val="002D1213"/>
    <w:rsid w:val="002D12B1"/>
    <w:rsid w:val="002D166F"/>
    <w:rsid w:val="002D1821"/>
    <w:rsid w:val="002D1AAA"/>
    <w:rsid w:val="002D1B22"/>
    <w:rsid w:val="002D1CAD"/>
    <w:rsid w:val="002D1F56"/>
    <w:rsid w:val="002D295D"/>
    <w:rsid w:val="002D2A26"/>
    <w:rsid w:val="002D2B15"/>
    <w:rsid w:val="002D2F0C"/>
    <w:rsid w:val="002D3058"/>
    <w:rsid w:val="002D30AC"/>
    <w:rsid w:val="002D30F6"/>
    <w:rsid w:val="002D321F"/>
    <w:rsid w:val="002D32E5"/>
    <w:rsid w:val="002D33EB"/>
    <w:rsid w:val="002D343A"/>
    <w:rsid w:val="002D37CB"/>
    <w:rsid w:val="002D38AA"/>
    <w:rsid w:val="002D3AD5"/>
    <w:rsid w:val="002D3D12"/>
    <w:rsid w:val="002D426F"/>
    <w:rsid w:val="002D4368"/>
    <w:rsid w:val="002D43A6"/>
    <w:rsid w:val="002D43B8"/>
    <w:rsid w:val="002D464F"/>
    <w:rsid w:val="002D46EC"/>
    <w:rsid w:val="002D4A65"/>
    <w:rsid w:val="002D4C77"/>
    <w:rsid w:val="002D4D2E"/>
    <w:rsid w:val="002D4D41"/>
    <w:rsid w:val="002D4E03"/>
    <w:rsid w:val="002D4FAA"/>
    <w:rsid w:val="002D52B1"/>
    <w:rsid w:val="002D56F8"/>
    <w:rsid w:val="002D593F"/>
    <w:rsid w:val="002D5F86"/>
    <w:rsid w:val="002D60CF"/>
    <w:rsid w:val="002D62EB"/>
    <w:rsid w:val="002D639D"/>
    <w:rsid w:val="002D64CB"/>
    <w:rsid w:val="002D6C72"/>
    <w:rsid w:val="002D6E1E"/>
    <w:rsid w:val="002D714C"/>
    <w:rsid w:val="002D721D"/>
    <w:rsid w:val="002D7891"/>
    <w:rsid w:val="002D7AF9"/>
    <w:rsid w:val="002D7CF3"/>
    <w:rsid w:val="002E020B"/>
    <w:rsid w:val="002E0558"/>
    <w:rsid w:val="002E0661"/>
    <w:rsid w:val="002E07F0"/>
    <w:rsid w:val="002E08FB"/>
    <w:rsid w:val="002E0978"/>
    <w:rsid w:val="002E0A95"/>
    <w:rsid w:val="002E0AC3"/>
    <w:rsid w:val="002E0C1B"/>
    <w:rsid w:val="002E0CA1"/>
    <w:rsid w:val="002E108D"/>
    <w:rsid w:val="002E138C"/>
    <w:rsid w:val="002E18CD"/>
    <w:rsid w:val="002E18DF"/>
    <w:rsid w:val="002E1AAC"/>
    <w:rsid w:val="002E1AB2"/>
    <w:rsid w:val="002E1D91"/>
    <w:rsid w:val="002E226E"/>
    <w:rsid w:val="002E2BA1"/>
    <w:rsid w:val="002E30DD"/>
    <w:rsid w:val="002E3237"/>
    <w:rsid w:val="002E3976"/>
    <w:rsid w:val="002E39F4"/>
    <w:rsid w:val="002E3A5C"/>
    <w:rsid w:val="002E3E60"/>
    <w:rsid w:val="002E4045"/>
    <w:rsid w:val="002E415F"/>
    <w:rsid w:val="002E44A4"/>
    <w:rsid w:val="002E492A"/>
    <w:rsid w:val="002E4AF4"/>
    <w:rsid w:val="002E4C75"/>
    <w:rsid w:val="002E4D03"/>
    <w:rsid w:val="002E524C"/>
    <w:rsid w:val="002E54A5"/>
    <w:rsid w:val="002E5575"/>
    <w:rsid w:val="002E584F"/>
    <w:rsid w:val="002E5862"/>
    <w:rsid w:val="002E5AC4"/>
    <w:rsid w:val="002E60B4"/>
    <w:rsid w:val="002E6275"/>
    <w:rsid w:val="002E67B8"/>
    <w:rsid w:val="002E688B"/>
    <w:rsid w:val="002E697D"/>
    <w:rsid w:val="002E6B3C"/>
    <w:rsid w:val="002E6BD8"/>
    <w:rsid w:val="002E6C14"/>
    <w:rsid w:val="002E776C"/>
    <w:rsid w:val="002E791A"/>
    <w:rsid w:val="002E7B9C"/>
    <w:rsid w:val="002E7E89"/>
    <w:rsid w:val="002EEBD6"/>
    <w:rsid w:val="002F0403"/>
    <w:rsid w:val="002F0628"/>
    <w:rsid w:val="002F0789"/>
    <w:rsid w:val="002F0F5A"/>
    <w:rsid w:val="002F159D"/>
    <w:rsid w:val="002F1980"/>
    <w:rsid w:val="002F22DA"/>
    <w:rsid w:val="002F27AA"/>
    <w:rsid w:val="002F2972"/>
    <w:rsid w:val="002F297B"/>
    <w:rsid w:val="002F29BD"/>
    <w:rsid w:val="002F2F3F"/>
    <w:rsid w:val="002F2FD8"/>
    <w:rsid w:val="002F30A5"/>
    <w:rsid w:val="002F3136"/>
    <w:rsid w:val="002F3214"/>
    <w:rsid w:val="002F32EF"/>
    <w:rsid w:val="002F3374"/>
    <w:rsid w:val="002F34FF"/>
    <w:rsid w:val="002F3B82"/>
    <w:rsid w:val="002F3DD8"/>
    <w:rsid w:val="002F3E2D"/>
    <w:rsid w:val="002F3F42"/>
    <w:rsid w:val="002F3FED"/>
    <w:rsid w:val="002F4339"/>
    <w:rsid w:val="002F43CF"/>
    <w:rsid w:val="002F45E1"/>
    <w:rsid w:val="002F4A64"/>
    <w:rsid w:val="002F4AE2"/>
    <w:rsid w:val="002F4CE8"/>
    <w:rsid w:val="002F4FE7"/>
    <w:rsid w:val="002F5127"/>
    <w:rsid w:val="002F5238"/>
    <w:rsid w:val="002F5284"/>
    <w:rsid w:val="002F52A7"/>
    <w:rsid w:val="002F57E9"/>
    <w:rsid w:val="002F5828"/>
    <w:rsid w:val="002F5933"/>
    <w:rsid w:val="002F5AC5"/>
    <w:rsid w:val="002F5D6C"/>
    <w:rsid w:val="002F5E3E"/>
    <w:rsid w:val="002F5F81"/>
    <w:rsid w:val="002F6738"/>
    <w:rsid w:val="002F67D2"/>
    <w:rsid w:val="002F6AB4"/>
    <w:rsid w:val="002F6ACD"/>
    <w:rsid w:val="002F6D69"/>
    <w:rsid w:val="002F716D"/>
    <w:rsid w:val="002F7250"/>
    <w:rsid w:val="002F7458"/>
    <w:rsid w:val="002F78D1"/>
    <w:rsid w:val="002F7E9A"/>
    <w:rsid w:val="002F7EBC"/>
    <w:rsid w:val="00300109"/>
    <w:rsid w:val="00300BE6"/>
    <w:rsid w:val="00300EFF"/>
    <w:rsid w:val="00300FE4"/>
    <w:rsid w:val="0030142A"/>
    <w:rsid w:val="00301607"/>
    <w:rsid w:val="00301972"/>
    <w:rsid w:val="00301A26"/>
    <w:rsid w:val="00301A6E"/>
    <w:rsid w:val="00301F7C"/>
    <w:rsid w:val="00301FAE"/>
    <w:rsid w:val="003020E6"/>
    <w:rsid w:val="00302282"/>
    <w:rsid w:val="003022E8"/>
    <w:rsid w:val="003023FB"/>
    <w:rsid w:val="003025D3"/>
    <w:rsid w:val="003028A5"/>
    <w:rsid w:val="00302D8A"/>
    <w:rsid w:val="00302DC3"/>
    <w:rsid w:val="00302FE6"/>
    <w:rsid w:val="00303262"/>
    <w:rsid w:val="0030335E"/>
    <w:rsid w:val="003035C5"/>
    <w:rsid w:val="0030365F"/>
    <w:rsid w:val="003036BD"/>
    <w:rsid w:val="003037AC"/>
    <w:rsid w:val="00303A30"/>
    <w:rsid w:val="0030416B"/>
    <w:rsid w:val="00304173"/>
    <w:rsid w:val="00304333"/>
    <w:rsid w:val="0030442D"/>
    <w:rsid w:val="0030461E"/>
    <w:rsid w:val="0030469B"/>
    <w:rsid w:val="003047BC"/>
    <w:rsid w:val="003049FF"/>
    <w:rsid w:val="00304DD6"/>
    <w:rsid w:val="00304DFD"/>
    <w:rsid w:val="003053E5"/>
    <w:rsid w:val="003055E3"/>
    <w:rsid w:val="00305660"/>
    <w:rsid w:val="0030590E"/>
    <w:rsid w:val="00306262"/>
    <w:rsid w:val="00306476"/>
    <w:rsid w:val="00306539"/>
    <w:rsid w:val="003065BB"/>
    <w:rsid w:val="0030665F"/>
    <w:rsid w:val="003069F4"/>
    <w:rsid w:val="00306ABD"/>
    <w:rsid w:val="00306E84"/>
    <w:rsid w:val="003074D2"/>
    <w:rsid w:val="003076DF"/>
    <w:rsid w:val="00307C35"/>
    <w:rsid w:val="00307D2E"/>
    <w:rsid w:val="00307E49"/>
    <w:rsid w:val="00310288"/>
    <w:rsid w:val="00310794"/>
    <w:rsid w:val="00310823"/>
    <w:rsid w:val="00310A01"/>
    <w:rsid w:val="00310C93"/>
    <w:rsid w:val="00310D50"/>
    <w:rsid w:val="00310E1E"/>
    <w:rsid w:val="003112AA"/>
    <w:rsid w:val="00311360"/>
    <w:rsid w:val="00311520"/>
    <w:rsid w:val="003119E3"/>
    <w:rsid w:val="003119EC"/>
    <w:rsid w:val="003119F3"/>
    <w:rsid w:val="00311ADB"/>
    <w:rsid w:val="00311CDD"/>
    <w:rsid w:val="00311D79"/>
    <w:rsid w:val="003120DE"/>
    <w:rsid w:val="00312137"/>
    <w:rsid w:val="00312AD4"/>
    <w:rsid w:val="00312D1E"/>
    <w:rsid w:val="00312E85"/>
    <w:rsid w:val="003130DA"/>
    <w:rsid w:val="0031320D"/>
    <w:rsid w:val="0031358C"/>
    <w:rsid w:val="00313A9C"/>
    <w:rsid w:val="00313F4E"/>
    <w:rsid w:val="003146B1"/>
    <w:rsid w:val="00314AB1"/>
    <w:rsid w:val="00314B56"/>
    <w:rsid w:val="00314F29"/>
    <w:rsid w:val="003151E9"/>
    <w:rsid w:val="003156CD"/>
    <w:rsid w:val="003156D6"/>
    <w:rsid w:val="003159E9"/>
    <w:rsid w:val="00315DD1"/>
    <w:rsid w:val="00315F50"/>
    <w:rsid w:val="003164FC"/>
    <w:rsid w:val="00316570"/>
    <w:rsid w:val="003166EE"/>
    <w:rsid w:val="00316EDF"/>
    <w:rsid w:val="00316F37"/>
    <w:rsid w:val="00316FF0"/>
    <w:rsid w:val="003172C2"/>
    <w:rsid w:val="00317395"/>
    <w:rsid w:val="0031747B"/>
    <w:rsid w:val="00317629"/>
    <w:rsid w:val="0031798C"/>
    <w:rsid w:val="003179BB"/>
    <w:rsid w:val="00317D0B"/>
    <w:rsid w:val="00317D8A"/>
    <w:rsid w:val="00317DD8"/>
    <w:rsid w:val="00317E2E"/>
    <w:rsid w:val="00317F1C"/>
    <w:rsid w:val="0032010F"/>
    <w:rsid w:val="003201C9"/>
    <w:rsid w:val="003203F3"/>
    <w:rsid w:val="0032047C"/>
    <w:rsid w:val="0032087D"/>
    <w:rsid w:val="00320CAE"/>
    <w:rsid w:val="00320D14"/>
    <w:rsid w:val="00320D2C"/>
    <w:rsid w:val="00320DAA"/>
    <w:rsid w:val="00320DD8"/>
    <w:rsid w:val="003210CD"/>
    <w:rsid w:val="003210FF"/>
    <w:rsid w:val="003211D3"/>
    <w:rsid w:val="00321499"/>
    <w:rsid w:val="003215EC"/>
    <w:rsid w:val="00321AEB"/>
    <w:rsid w:val="0032208F"/>
    <w:rsid w:val="003220B8"/>
    <w:rsid w:val="0032243D"/>
    <w:rsid w:val="00322600"/>
    <w:rsid w:val="0032289F"/>
    <w:rsid w:val="00322D50"/>
    <w:rsid w:val="00322D69"/>
    <w:rsid w:val="00322FFE"/>
    <w:rsid w:val="00323182"/>
    <w:rsid w:val="0032350F"/>
    <w:rsid w:val="003236C8"/>
    <w:rsid w:val="003238A3"/>
    <w:rsid w:val="00323AF1"/>
    <w:rsid w:val="00323D3C"/>
    <w:rsid w:val="00323FC0"/>
    <w:rsid w:val="0032422C"/>
    <w:rsid w:val="003242B2"/>
    <w:rsid w:val="003242BF"/>
    <w:rsid w:val="0032466A"/>
    <w:rsid w:val="003247CB"/>
    <w:rsid w:val="0032495B"/>
    <w:rsid w:val="00324B3B"/>
    <w:rsid w:val="00324BCD"/>
    <w:rsid w:val="00324E10"/>
    <w:rsid w:val="00324FD9"/>
    <w:rsid w:val="003250C1"/>
    <w:rsid w:val="0032531A"/>
    <w:rsid w:val="003257BD"/>
    <w:rsid w:val="003258D0"/>
    <w:rsid w:val="00325BAA"/>
    <w:rsid w:val="00325EA4"/>
    <w:rsid w:val="00326269"/>
    <w:rsid w:val="0032640A"/>
    <w:rsid w:val="00326476"/>
    <w:rsid w:val="003264FC"/>
    <w:rsid w:val="00326CFF"/>
    <w:rsid w:val="00326D1C"/>
    <w:rsid w:val="00326FC9"/>
    <w:rsid w:val="0032709D"/>
    <w:rsid w:val="0032786B"/>
    <w:rsid w:val="00327AB9"/>
    <w:rsid w:val="00327BCE"/>
    <w:rsid w:val="00327D5F"/>
    <w:rsid w:val="003303D1"/>
    <w:rsid w:val="0033082D"/>
    <w:rsid w:val="0033087F"/>
    <w:rsid w:val="0033090E"/>
    <w:rsid w:val="00330B51"/>
    <w:rsid w:val="00330F80"/>
    <w:rsid w:val="00331310"/>
    <w:rsid w:val="003318DA"/>
    <w:rsid w:val="003319D7"/>
    <w:rsid w:val="00331B88"/>
    <w:rsid w:val="00331BE0"/>
    <w:rsid w:val="00331D8F"/>
    <w:rsid w:val="00332121"/>
    <w:rsid w:val="0033218F"/>
    <w:rsid w:val="003321E1"/>
    <w:rsid w:val="0033262C"/>
    <w:rsid w:val="00332704"/>
    <w:rsid w:val="00332827"/>
    <w:rsid w:val="00332963"/>
    <w:rsid w:val="00332E8B"/>
    <w:rsid w:val="00332EEF"/>
    <w:rsid w:val="00332F28"/>
    <w:rsid w:val="00332F36"/>
    <w:rsid w:val="003332EB"/>
    <w:rsid w:val="0033332C"/>
    <w:rsid w:val="003337F7"/>
    <w:rsid w:val="003339AC"/>
    <w:rsid w:val="00333F45"/>
    <w:rsid w:val="0033416C"/>
    <w:rsid w:val="003346BA"/>
    <w:rsid w:val="003346D3"/>
    <w:rsid w:val="00334772"/>
    <w:rsid w:val="00334782"/>
    <w:rsid w:val="003348D3"/>
    <w:rsid w:val="0033496C"/>
    <w:rsid w:val="00334DE2"/>
    <w:rsid w:val="00334E27"/>
    <w:rsid w:val="00334EDD"/>
    <w:rsid w:val="00334F18"/>
    <w:rsid w:val="00335087"/>
    <w:rsid w:val="00335224"/>
    <w:rsid w:val="00335532"/>
    <w:rsid w:val="00335A1D"/>
    <w:rsid w:val="00335B52"/>
    <w:rsid w:val="0033644A"/>
    <w:rsid w:val="0033655C"/>
    <w:rsid w:val="003365A3"/>
    <w:rsid w:val="00336792"/>
    <w:rsid w:val="00336B89"/>
    <w:rsid w:val="00336BC6"/>
    <w:rsid w:val="00336E2F"/>
    <w:rsid w:val="00336F62"/>
    <w:rsid w:val="00337593"/>
    <w:rsid w:val="003375D4"/>
    <w:rsid w:val="0033780F"/>
    <w:rsid w:val="00337C73"/>
    <w:rsid w:val="00337ECC"/>
    <w:rsid w:val="00340292"/>
    <w:rsid w:val="0034032A"/>
    <w:rsid w:val="00340645"/>
    <w:rsid w:val="00340935"/>
    <w:rsid w:val="0034094F"/>
    <w:rsid w:val="003409E4"/>
    <w:rsid w:val="00340D0D"/>
    <w:rsid w:val="00340EC8"/>
    <w:rsid w:val="0034101C"/>
    <w:rsid w:val="003417F4"/>
    <w:rsid w:val="0034188E"/>
    <w:rsid w:val="00341BFA"/>
    <w:rsid w:val="00341E36"/>
    <w:rsid w:val="003421B9"/>
    <w:rsid w:val="00342449"/>
    <w:rsid w:val="00342544"/>
    <w:rsid w:val="003427E4"/>
    <w:rsid w:val="003430BD"/>
    <w:rsid w:val="003432DF"/>
    <w:rsid w:val="00343533"/>
    <w:rsid w:val="00343818"/>
    <w:rsid w:val="0034387B"/>
    <w:rsid w:val="00343A91"/>
    <w:rsid w:val="00343C41"/>
    <w:rsid w:val="00343C60"/>
    <w:rsid w:val="00343CBA"/>
    <w:rsid w:val="00343CC5"/>
    <w:rsid w:val="00343E57"/>
    <w:rsid w:val="00343F2A"/>
    <w:rsid w:val="00344336"/>
    <w:rsid w:val="00344566"/>
    <w:rsid w:val="00344640"/>
    <w:rsid w:val="00344669"/>
    <w:rsid w:val="0034487B"/>
    <w:rsid w:val="00344A05"/>
    <w:rsid w:val="00345AD5"/>
    <w:rsid w:val="00345FAE"/>
    <w:rsid w:val="00345FCF"/>
    <w:rsid w:val="00345FEC"/>
    <w:rsid w:val="0034604B"/>
    <w:rsid w:val="00346121"/>
    <w:rsid w:val="00346447"/>
    <w:rsid w:val="00346642"/>
    <w:rsid w:val="00346708"/>
    <w:rsid w:val="0034679C"/>
    <w:rsid w:val="00346973"/>
    <w:rsid w:val="00346E9B"/>
    <w:rsid w:val="00346F5F"/>
    <w:rsid w:val="00347070"/>
    <w:rsid w:val="003472FD"/>
    <w:rsid w:val="00347325"/>
    <w:rsid w:val="00347343"/>
    <w:rsid w:val="0034745B"/>
    <w:rsid w:val="003476CC"/>
    <w:rsid w:val="0034789D"/>
    <w:rsid w:val="0034794F"/>
    <w:rsid w:val="0034796F"/>
    <w:rsid w:val="00347A3E"/>
    <w:rsid w:val="00350428"/>
    <w:rsid w:val="00350825"/>
    <w:rsid w:val="00350932"/>
    <w:rsid w:val="00350A6B"/>
    <w:rsid w:val="00350AF6"/>
    <w:rsid w:val="00351024"/>
    <w:rsid w:val="003511F4"/>
    <w:rsid w:val="00351754"/>
    <w:rsid w:val="003518D2"/>
    <w:rsid w:val="00351942"/>
    <w:rsid w:val="00352120"/>
    <w:rsid w:val="003521B3"/>
    <w:rsid w:val="003526AC"/>
    <w:rsid w:val="0035288C"/>
    <w:rsid w:val="0035296F"/>
    <w:rsid w:val="0035298B"/>
    <w:rsid w:val="00352BE3"/>
    <w:rsid w:val="00352C95"/>
    <w:rsid w:val="00352DEE"/>
    <w:rsid w:val="00352E4E"/>
    <w:rsid w:val="003531E0"/>
    <w:rsid w:val="00353359"/>
    <w:rsid w:val="003533E6"/>
    <w:rsid w:val="00353B87"/>
    <w:rsid w:val="00353C68"/>
    <w:rsid w:val="00353CF0"/>
    <w:rsid w:val="00353D19"/>
    <w:rsid w:val="00353D46"/>
    <w:rsid w:val="00354017"/>
    <w:rsid w:val="0035425A"/>
    <w:rsid w:val="00354ED7"/>
    <w:rsid w:val="00354F84"/>
    <w:rsid w:val="00355151"/>
    <w:rsid w:val="003552E5"/>
    <w:rsid w:val="0035576E"/>
    <w:rsid w:val="0035585D"/>
    <w:rsid w:val="00355864"/>
    <w:rsid w:val="00355A98"/>
    <w:rsid w:val="00355AE7"/>
    <w:rsid w:val="00355E16"/>
    <w:rsid w:val="00355E64"/>
    <w:rsid w:val="00355F40"/>
    <w:rsid w:val="003566E5"/>
    <w:rsid w:val="003567E7"/>
    <w:rsid w:val="00356995"/>
    <w:rsid w:val="00356E8A"/>
    <w:rsid w:val="00356F4D"/>
    <w:rsid w:val="00356F99"/>
    <w:rsid w:val="0035712C"/>
    <w:rsid w:val="00357184"/>
    <w:rsid w:val="0035750C"/>
    <w:rsid w:val="00357707"/>
    <w:rsid w:val="00357EF0"/>
    <w:rsid w:val="00357F32"/>
    <w:rsid w:val="00360014"/>
    <w:rsid w:val="003603B6"/>
    <w:rsid w:val="003606FF"/>
    <w:rsid w:val="00360CD9"/>
    <w:rsid w:val="00360D60"/>
    <w:rsid w:val="003610F7"/>
    <w:rsid w:val="003611DD"/>
    <w:rsid w:val="003617C0"/>
    <w:rsid w:val="0036180B"/>
    <w:rsid w:val="00361BF9"/>
    <w:rsid w:val="00361D18"/>
    <w:rsid w:val="00361E96"/>
    <w:rsid w:val="00361F3D"/>
    <w:rsid w:val="003620B5"/>
    <w:rsid w:val="00362122"/>
    <w:rsid w:val="003624A8"/>
    <w:rsid w:val="00362ACD"/>
    <w:rsid w:val="00362B61"/>
    <w:rsid w:val="00362B84"/>
    <w:rsid w:val="00362C4A"/>
    <w:rsid w:val="00362F95"/>
    <w:rsid w:val="00363285"/>
    <w:rsid w:val="0036329D"/>
    <w:rsid w:val="00363392"/>
    <w:rsid w:val="003633A1"/>
    <w:rsid w:val="0036350C"/>
    <w:rsid w:val="00363607"/>
    <w:rsid w:val="003638CC"/>
    <w:rsid w:val="0036392F"/>
    <w:rsid w:val="00363A72"/>
    <w:rsid w:val="00363B05"/>
    <w:rsid w:val="00363BE0"/>
    <w:rsid w:val="00363C2A"/>
    <w:rsid w:val="00363CCE"/>
    <w:rsid w:val="00363EDD"/>
    <w:rsid w:val="003644C2"/>
    <w:rsid w:val="00364633"/>
    <w:rsid w:val="0036496C"/>
    <w:rsid w:val="00364B26"/>
    <w:rsid w:val="00364C33"/>
    <w:rsid w:val="00364D48"/>
    <w:rsid w:val="00364DBD"/>
    <w:rsid w:val="00364E1A"/>
    <w:rsid w:val="003650C6"/>
    <w:rsid w:val="00365167"/>
    <w:rsid w:val="0036554B"/>
    <w:rsid w:val="00365A78"/>
    <w:rsid w:val="00365C24"/>
    <w:rsid w:val="00365CFE"/>
    <w:rsid w:val="00365D82"/>
    <w:rsid w:val="00365DB2"/>
    <w:rsid w:val="00365E44"/>
    <w:rsid w:val="003660BD"/>
    <w:rsid w:val="00366268"/>
    <w:rsid w:val="00366596"/>
    <w:rsid w:val="00366A34"/>
    <w:rsid w:val="003676D9"/>
    <w:rsid w:val="00367926"/>
    <w:rsid w:val="00367C95"/>
    <w:rsid w:val="00367F05"/>
    <w:rsid w:val="00370004"/>
    <w:rsid w:val="00370606"/>
    <w:rsid w:val="0037067C"/>
    <w:rsid w:val="003706C5"/>
    <w:rsid w:val="003707EE"/>
    <w:rsid w:val="00370863"/>
    <w:rsid w:val="00370A2E"/>
    <w:rsid w:val="00371180"/>
    <w:rsid w:val="0037161F"/>
    <w:rsid w:val="00371C6D"/>
    <w:rsid w:val="00371E0E"/>
    <w:rsid w:val="003725F3"/>
    <w:rsid w:val="00372665"/>
    <w:rsid w:val="003726AA"/>
    <w:rsid w:val="003726E4"/>
    <w:rsid w:val="00372AAD"/>
    <w:rsid w:val="00372C8B"/>
    <w:rsid w:val="00372D94"/>
    <w:rsid w:val="00373011"/>
    <w:rsid w:val="0037323A"/>
    <w:rsid w:val="0037354D"/>
    <w:rsid w:val="00373647"/>
    <w:rsid w:val="00373B9B"/>
    <w:rsid w:val="0037407E"/>
    <w:rsid w:val="00374518"/>
    <w:rsid w:val="0037471F"/>
    <w:rsid w:val="00374823"/>
    <w:rsid w:val="003748F5"/>
    <w:rsid w:val="003749FC"/>
    <w:rsid w:val="00374A87"/>
    <w:rsid w:val="00374E82"/>
    <w:rsid w:val="00374EF7"/>
    <w:rsid w:val="00375661"/>
    <w:rsid w:val="003756F1"/>
    <w:rsid w:val="003758CD"/>
    <w:rsid w:val="00375BB5"/>
    <w:rsid w:val="00375CB5"/>
    <w:rsid w:val="00376001"/>
    <w:rsid w:val="00376079"/>
    <w:rsid w:val="003763B7"/>
    <w:rsid w:val="003763DD"/>
    <w:rsid w:val="003765AA"/>
    <w:rsid w:val="00376766"/>
    <w:rsid w:val="00376831"/>
    <w:rsid w:val="003769C8"/>
    <w:rsid w:val="00376C45"/>
    <w:rsid w:val="003771D4"/>
    <w:rsid w:val="003772AA"/>
    <w:rsid w:val="00377768"/>
    <w:rsid w:val="003777CD"/>
    <w:rsid w:val="003778BE"/>
    <w:rsid w:val="003779A6"/>
    <w:rsid w:val="00377DC5"/>
    <w:rsid w:val="00377E9E"/>
    <w:rsid w:val="00377F84"/>
    <w:rsid w:val="003800D2"/>
    <w:rsid w:val="00380164"/>
    <w:rsid w:val="0038079D"/>
    <w:rsid w:val="00380844"/>
    <w:rsid w:val="00380B2A"/>
    <w:rsid w:val="00380EB2"/>
    <w:rsid w:val="00380F7B"/>
    <w:rsid w:val="00381657"/>
    <w:rsid w:val="003816E9"/>
    <w:rsid w:val="00381804"/>
    <w:rsid w:val="003818AA"/>
    <w:rsid w:val="00381C23"/>
    <w:rsid w:val="00381CDC"/>
    <w:rsid w:val="00382007"/>
    <w:rsid w:val="003825A6"/>
    <w:rsid w:val="00382A16"/>
    <w:rsid w:val="00382E86"/>
    <w:rsid w:val="003830B1"/>
    <w:rsid w:val="00383100"/>
    <w:rsid w:val="00383444"/>
    <w:rsid w:val="00383601"/>
    <w:rsid w:val="00383D1E"/>
    <w:rsid w:val="00383EFA"/>
    <w:rsid w:val="00384061"/>
    <w:rsid w:val="003845AB"/>
    <w:rsid w:val="00384BF7"/>
    <w:rsid w:val="00384C14"/>
    <w:rsid w:val="00384F1B"/>
    <w:rsid w:val="003851B3"/>
    <w:rsid w:val="00385C1E"/>
    <w:rsid w:val="00385CFC"/>
    <w:rsid w:val="00385D8F"/>
    <w:rsid w:val="00385E6B"/>
    <w:rsid w:val="00386195"/>
    <w:rsid w:val="0038669E"/>
    <w:rsid w:val="00386E13"/>
    <w:rsid w:val="0038707B"/>
    <w:rsid w:val="0038708F"/>
    <w:rsid w:val="0038783C"/>
    <w:rsid w:val="00387D27"/>
    <w:rsid w:val="00387E1C"/>
    <w:rsid w:val="00390010"/>
    <w:rsid w:val="003905EC"/>
    <w:rsid w:val="003906BA"/>
    <w:rsid w:val="0039076A"/>
    <w:rsid w:val="0039087C"/>
    <w:rsid w:val="00390A51"/>
    <w:rsid w:val="00390D5D"/>
    <w:rsid w:val="00390F6E"/>
    <w:rsid w:val="00391018"/>
    <w:rsid w:val="0039143B"/>
    <w:rsid w:val="003918E4"/>
    <w:rsid w:val="0039191D"/>
    <w:rsid w:val="00391A1D"/>
    <w:rsid w:val="00391D0C"/>
    <w:rsid w:val="00391F17"/>
    <w:rsid w:val="003926B4"/>
    <w:rsid w:val="003927DE"/>
    <w:rsid w:val="003929A1"/>
    <w:rsid w:val="00392A7A"/>
    <w:rsid w:val="00392B3B"/>
    <w:rsid w:val="00392BAF"/>
    <w:rsid w:val="00392D9B"/>
    <w:rsid w:val="00392EA1"/>
    <w:rsid w:val="0039316D"/>
    <w:rsid w:val="0039344D"/>
    <w:rsid w:val="00393710"/>
    <w:rsid w:val="00393DD4"/>
    <w:rsid w:val="003941F6"/>
    <w:rsid w:val="00394709"/>
    <w:rsid w:val="00394914"/>
    <w:rsid w:val="0039498F"/>
    <w:rsid w:val="00394B22"/>
    <w:rsid w:val="00394F1A"/>
    <w:rsid w:val="00395028"/>
    <w:rsid w:val="00395377"/>
    <w:rsid w:val="003954A6"/>
    <w:rsid w:val="00395526"/>
    <w:rsid w:val="00395796"/>
    <w:rsid w:val="0039586D"/>
    <w:rsid w:val="00395D0D"/>
    <w:rsid w:val="00395D28"/>
    <w:rsid w:val="00396237"/>
    <w:rsid w:val="0039692A"/>
    <w:rsid w:val="00396968"/>
    <w:rsid w:val="00396B7E"/>
    <w:rsid w:val="00396B84"/>
    <w:rsid w:val="00396D10"/>
    <w:rsid w:val="003977E2"/>
    <w:rsid w:val="003978CF"/>
    <w:rsid w:val="00397901"/>
    <w:rsid w:val="0039793D"/>
    <w:rsid w:val="003979A1"/>
    <w:rsid w:val="00397CA6"/>
    <w:rsid w:val="003A0559"/>
    <w:rsid w:val="003A05C9"/>
    <w:rsid w:val="003A05FA"/>
    <w:rsid w:val="003A09C3"/>
    <w:rsid w:val="003A10F0"/>
    <w:rsid w:val="003A113A"/>
    <w:rsid w:val="003A11FA"/>
    <w:rsid w:val="003A1346"/>
    <w:rsid w:val="003A13A4"/>
    <w:rsid w:val="003A1446"/>
    <w:rsid w:val="003A19AA"/>
    <w:rsid w:val="003A1D13"/>
    <w:rsid w:val="003A1EB3"/>
    <w:rsid w:val="003A1F00"/>
    <w:rsid w:val="003A1F5B"/>
    <w:rsid w:val="003A262B"/>
    <w:rsid w:val="003A27B3"/>
    <w:rsid w:val="003A28BA"/>
    <w:rsid w:val="003A2C67"/>
    <w:rsid w:val="003A2CEA"/>
    <w:rsid w:val="003A2DA1"/>
    <w:rsid w:val="003A30CE"/>
    <w:rsid w:val="003A30D9"/>
    <w:rsid w:val="003A36D4"/>
    <w:rsid w:val="003A3B20"/>
    <w:rsid w:val="003A411B"/>
    <w:rsid w:val="003A4293"/>
    <w:rsid w:val="003A44B7"/>
    <w:rsid w:val="003A4CB2"/>
    <w:rsid w:val="003A4E26"/>
    <w:rsid w:val="003A4E70"/>
    <w:rsid w:val="003A4E83"/>
    <w:rsid w:val="003A530B"/>
    <w:rsid w:val="003A53C5"/>
    <w:rsid w:val="003A564B"/>
    <w:rsid w:val="003A56A9"/>
    <w:rsid w:val="003A5AEF"/>
    <w:rsid w:val="003A5B72"/>
    <w:rsid w:val="003A5C51"/>
    <w:rsid w:val="003A5F78"/>
    <w:rsid w:val="003A6021"/>
    <w:rsid w:val="003A6557"/>
    <w:rsid w:val="003A65BB"/>
    <w:rsid w:val="003A65CF"/>
    <w:rsid w:val="003A6737"/>
    <w:rsid w:val="003A681B"/>
    <w:rsid w:val="003A6A8E"/>
    <w:rsid w:val="003A6B3F"/>
    <w:rsid w:val="003A6C87"/>
    <w:rsid w:val="003A6C8E"/>
    <w:rsid w:val="003A6D54"/>
    <w:rsid w:val="003A6DED"/>
    <w:rsid w:val="003A72EB"/>
    <w:rsid w:val="003A7402"/>
    <w:rsid w:val="003A74D4"/>
    <w:rsid w:val="003A7818"/>
    <w:rsid w:val="003A7B70"/>
    <w:rsid w:val="003A7F76"/>
    <w:rsid w:val="003B0193"/>
    <w:rsid w:val="003B0264"/>
    <w:rsid w:val="003B0540"/>
    <w:rsid w:val="003B09A1"/>
    <w:rsid w:val="003B0D0B"/>
    <w:rsid w:val="003B1277"/>
    <w:rsid w:val="003B13D2"/>
    <w:rsid w:val="003B1561"/>
    <w:rsid w:val="003B1610"/>
    <w:rsid w:val="003B17AE"/>
    <w:rsid w:val="003B1AFD"/>
    <w:rsid w:val="003B1BD5"/>
    <w:rsid w:val="003B1D55"/>
    <w:rsid w:val="003B1E2C"/>
    <w:rsid w:val="003B206F"/>
    <w:rsid w:val="003B244B"/>
    <w:rsid w:val="003B2591"/>
    <w:rsid w:val="003B2661"/>
    <w:rsid w:val="003B28A1"/>
    <w:rsid w:val="003B2A10"/>
    <w:rsid w:val="003B32F1"/>
    <w:rsid w:val="003B3A95"/>
    <w:rsid w:val="003B3BFF"/>
    <w:rsid w:val="003B3C9F"/>
    <w:rsid w:val="003B3CD8"/>
    <w:rsid w:val="003B3EDB"/>
    <w:rsid w:val="003B3F3B"/>
    <w:rsid w:val="003B401A"/>
    <w:rsid w:val="003B41CF"/>
    <w:rsid w:val="003B46FB"/>
    <w:rsid w:val="003B4711"/>
    <w:rsid w:val="003B4972"/>
    <w:rsid w:val="003B4AD4"/>
    <w:rsid w:val="003B4BC6"/>
    <w:rsid w:val="003B4DFF"/>
    <w:rsid w:val="003B4FA0"/>
    <w:rsid w:val="003B4FE8"/>
    <w:rsid w:val="003B507E"/>
    <w:rsid w:val="003B55D9"/>
    <w:rsid w:val="003B565B"/>
    <w:rsid w:val="003B56FC"/>
    <w:rsid w:val="003B57E3"/>
    <w:rsid w:val="003B5900"/>
    <w:rsid w:val="003B59EF"/>
    <w:rsid w:val="003B5ABD"/>
    <w:rsid w:val="003B5B4C"/>
    <w:rsid w:val="003B5CFB"/>
    <w:rsid w:val="003B5E16"/>
    <w:rsid w:val="003B5FA5"/>
    <w:rsid w:val="003B604C"/>
    <w:rsid w:val="003B61A4"/>
    <w:rsid w:val="003B66C9"/>
    <w:rsid w:val="003B687D"/>
    <w:rsid w:val="003B6AA1"/>
    <w:rsid w:val="003B6B1A"/>
    <w:rsid w:val="003B6C1D"/>
    <w:rsid w:val="003B6CA8"/>
    <w:rsid w:val="003B6F4E"/>
    <w:rsid w:val="003B71C9"/>
    <w:rsid w:val="003B7245"/>
    <w:rsid w:val="003B7463"/>
    <w:rsid w:val="003B7483"/>
    <w:rsid w:val="003B7D6C"/>
    <w:rsid w:val="003B7F4B"/>
    <w:rsid w:val="003C02BD"/>
    <w:rsid w:val="003C0631"/>
    <w:rsid w:val="003C0960"/>
    <w:rsid w:val="003C0E6D"/>
    <w:rsid w:val="003C144D"/>
    <w:rsid w:val="003C15E7"/>
    <w:rsid w:val="003C165E"/>
    <w:rsid w:val="003C16E9"/>
    <w:rsid w:val="003C172E"/>
    <w:rsid w:val="003C1939"/>
    <w:rsid w:val="003C1940"/>
    <w:rsid w:val="003C1A46"/>
    <w:rsid w:val="003C1C32"/>
    <w:rsid w:val="003C1DC9"/>
    <w:rsid w:val="003C20D7"/>
    <w:rsid w:val="003C22AC"/>
    <w:rsid w:val="003C22E0"/>
    <w:rsid w:val="003C22E8"/>
    <w:rsid w:val="003C2768"/>
    <w:rsid w:val="003C32ED"/>
    <w:rsid w:val="003C359E"/>
    <w:rsid w:val="003C37B1"/>
    <w:rsid w:val="003C3A1B"/>
    <w:rsid w:val="003C3CB1"/>
    <w:rsid w:val="003C3E1F"/>
    <w:rsid w:val="003C3FCF"/>
    <w:rsid w:val="003C421C"/>
    <w:rsid w:val="003C4407"/>
    <w:rsid w:val="003C44EA"/>
    <w:rsid w:val="003C458E"/>
    <w:rsid w:val="003C4B45"/>
    <w:rsid w:val="003C4DCC"/>
    <w:rsid w:val="003C4DFA"/>
    <w:rsid w:val="003C4FDB"/>
    <w:rsid w:val="003C50AA"/>
    <w:rsid w:val="003C511B"/>
    <w:rsid w:val="003C53A3"/>
    <w:rsid w:val="003C56E2"/>
    <w:rsid w:val="003C5A88"/>
    <w:rsid w:val="003C5C79"/>
    <w:rsid w:val="003C5E1B"/>
    <w:rsid w:val="003C5F66"/>
    <w:rsid w:val="003C6161"/>
    <w:rsid w:val="003C642F"/>
    <w:rsid w:val="003C670B"/>
    <w:rsid w:val="003C6735"/>
    <w:rsid w:val="003C690F"/>
    <w:rsid w:val="003C6954"/>
    <w:rsid w:val="003C6F70"/>
    <w:rsid w:val="003C6FB6"/>
    <w:rsid w:val="003C715A"/>
    <w:rsid w:val="003C72E3"/>
    <w:rsid w:val="003C7B25"/>
    <w:rsid w:val="003C7D9D"/>
    <w:rsid w:val="003C7E79"/>
    <w:rsid w:val="003C7FBA"/>
    <w:rsid w:val="003D00B5"/>
    <w:rsid w:val="003D00C1"/>
    <w:rsid w:val="003D0209"/>
    <w:rsid w:val="003D0512"/>
    <w:rsid w:val="003D0729"/>
    <w:rsid w:val="003D0A04"/>
    <w:rsid w:val="003D0A32"/>
    <w:rsid w:val="003D0A3E"/>
    <w:rsid w:val="003D10C7"/>
    <w:rsid w:val="003D142F"/>
    <w:rsid w:val="003D1599"/>
    <w:rsid w:val="003D1615"/>
    <w:rsid w:val="003D17E5"/>
    <w:rsid w:val="003D1B85"/>
    <w:rsid w:val="003D1CAD"/>
    <w:rsid w:val="003D1F40"/>
    <w:rsid w:val="003D2428"/>
    <w:rsid w:val="003D250B"/>
    <w:rsid w:val="003D2517"/>
    <w:rsid w:val="003D261D"/>
    <w:rsid w:val="003D264F"/>
    <w:rsid w:val="003D265E"/>
    <w:rsid w:val="003D26AB"/>
    <w:rsid w:val="003D26AF"/>
    <w:rsid w:val="003D2712"/>
    <w:rsid w:val="003D2AAC"/>
    <w:rsid w:val="003D2BB4"/>
    <w:rsid w:val="003D2C3A"/>
    <w:rsid w:val="003D2C96"/>
    <w:rsid w:val="003D2DDB"/>
    <w:rsid w:val="003D2F1F"/>
    <w:rsid w:val="003D2F2F"/>
    <w:rsid w:val="003D301D"/>
    <w:rsid w:val="003D39CE"/>
    <w:rsid w:val="003D3BEC"/>
    <w:rsid w:val="003D3DFE"/>
    <w:rsid w:val="003D4003"/>
    <w:rsid w:val="003D4033"/>
    <w:rsid w:val="003D4120"/>
    <w:rsid w:val="003D4359"/>
    <w:rsid w:val="003D44D1"/>
    <w:rsid w:val="003D4D7E"/>
    <w:rsid w:val="003D4E80"/>
    <w:rsid w:val="003D55D2"/>
    <w:rsid w:val="003D562F"/>
    <w:rsid w:val="003D580B"/>
    <w:rsid w:val="003D58EE"/>
    <w:rsid w:val="003D5EB8"/>
    <w:rsid w:val="003D6064"/>
    <w:rsid w:val="003D60E6"/>
    <w:rsid w:val="003D6596"/>
    <w:rsid w:val="003D6A41"/>
    <w:rsid w:val="003D6E35"/>
    <w:rsid w:val="003D6F11"/>
    <w:rsid w:val="003D6FBB"/>
    <w:rsid w:val="003D700D"/>
    <w:rsid w:val="003D753C"/>
    <w:rsid w:val="003D78F8"/>
    <w:rsid w:val="003D7AAB"/>
    <w:rsid w:val="003D7B2B"/>
    <w:rsid w:val="003D7B4A"/>
    <w:rsid w:val="003D7B59"/>
    <w:rsid w:val="003D7E7B"/>
    <w:rsid w:val="003E0414"/>
    <w:rsid w:val="003E046B"/>
    <w:rsid w:val="003E0532"/>
    <w:rsid w:val="003E0608"/>
    <w:rsid w:val="003E08FA"/>
    <w:rsid w:val="003E0912"/>
    <w:rsid w:val="003E0EA9"/>
    <w:rsid w:val="003E0F1E"/>
    <w:rsid w:val="003E0F2A"/>
    <w:rsid w:val="003E100F"/>
    <w:rsid w:val="003E12F5"/>
    <w:rsid w:val="003E1C3E"/>
    <w:rsid w:val="003E1D6B"/>
    <w:rsid w:val="003E25AC"/>
    <w:rsid w:val="003E269D"/>
    <w:rsid w:val="003E27DE"/>
    <w:rsid w:val="003E2957"/>
    <w:rsid w:val="003E29B4"/>
    <w:rsid w:val="003E2CC2"/>
    <w:rsid w:val="003E30A3"/>
    <w:rsid w:val="003E319C"/>
    <w:rsid w:val="003E3231"/>
    <w:rsid w:val="003E3346"/>
    <w:rsid w:val="003E3416"/>
    <w:rsid w:val="003E369F"/>
    <w:rsid w:val="003E3774"/>
    <w:rsid w:val="003E3B5B"/>
    <w:rsid w:val="003E3D6E"/>
    <w:rsid w:val="003E3DDC"/>
    <w:rsid w:val="003E4137"/>
    <w:rsid w:val="003E45B7"/>
    <w:rsid w:val="003E4613"/>
    <w:rsid w:val="003E483B"/>
    <w:rsid w:val="003E4DA2"/>
    <w:rsid w:val="003E4E17"/>
    <w:rsid w:val="003E5011"/>
    <w:rsid w:val="003E5319"/>
    <w:rsid w:val="003E5382"/>
    <w:rsid w:val="003E53E3"/>
    <w:rsid w:val="003E5467"/>
    <w:rsid w:val="003E574E"/>
    <w:rsid w:val="003E57C4"/>
    <w:rsid w:val="003E588D"/>
    <w:rsid w:val="003E58A4"/>
    <w:rsid w:val="003E591A"/>
    <w:rsid w:val="003E5C28"/>
    <w:rsid w:val="003E5E45"/>
    <w:rsid w:val="003E5F01"/>
    <w:rsid w:val="003E6267"/>
    <w:rsid w:val="003E677C"/>
    <w:rsid w:val="003E69C4"/>
    <w:rsid w:val="003E6EB6"/>
    <w:rsid w:val="003E71AF"/>
    <w:rsid w:val="003E7346"/>
    <w:rsid w:val="003E75B1"/>
    <w:rsid w:val="003E75C6"/>
    <w:rsid w:val="003E7803"/>
    <w:rsid w:val="003E793C"/>
    <w:rsid w:val="003E7A1F"/>
    <w:rsid w:val="003E7F5A"/>
    <w:rsid w:val="003E9828"/>
    <w:rsid w:val="003F027C"/>
    <w:rsid w:val="003F0338"/>
    <w:rsid w:val="003F03AD"/>
    <w:rsid w:val="003F03EA"/>
    <w:rsid w:val="003F0ABD"/>
    <w:rsid w:val="003F0B7A"/>
    <w:rsid w:val="003F0DE8"/>
    <w:rsid w:val="003F11DC"/>
    <w:rsid w:val="003F1221"/>
    <w:rsid w:val="003F12B6"/>
    <w:rsid w:val="003F14B1"/>
    <w:rsid w:val="003F168A"/>
    <w:rsid w:val="003F1850"/>
    <w:rsid w:val="003F1854"/>
    <w:rsid w:val="003F19E7"/>
    <w:rsid w:val="003F1C71"/>
    <w:rsid w:val="003F1D11"/>
    <w:rsid w:val="003F1D26"/>
    <w:rsid w:val="003F1D2E"/>
    <w:rsid w:val="003F1D57"/>
    <w:rsid w:val="003F20BD"/>
    <w:rsid w:val="003F2154"/>
    <w:rsid w:val="003F2764"/>
    <w:rsid w:val="003F291F"/>
    <w:rsid w:val="003F2A84"/>
    <w:rsid w:val="003F2CC5"/>
    <w:rsid w:val="003F2CE5"/>
    <w:rsid w:val="003F2D5C"/>
    <w:rsid w:val="003F2D7B"/>
    <w:rsid w:val="003F2DCF"/>
    <w:rsid w:val="003F2E6C"/>
    <w:rsid w:val="003F2FB1"/>
    <w:rsid w:val="003F3432"/>
    <w:rsid w:val="003F34DA"/>
    <w:rsid w:val="003F351A"/>
    <w:rsid w:val="003F3520"/>
    <w:rsid w:val="003F3918"/>
    <w:rsid w:val="003F392C"/>
    <w:rsid w:val="003F3F1F"/>
    <w:rsid w:val="003F4040"/>
    <w:rsid w:val="003F4087"/>
    <w:rsid w:val="003F4384"/>
    <w:rsid w:val="003F4422"/>
    <w:rsid w:val="003F44CD"/>
    <w:rsid w:val="003F4646"/>
    <w:rsid w:val="003F4842"/>
    <w:rsid w:val="003F4A0A"/>
    <w:rsid w:val="003F4A38"/>
    <w:rsid w:val="003F4B81"/>
    <w:rsid w:val="003F4BC2"/>
    <w:rsid w:val="003F4C2E"/>
    <w:rsid w:val="003F50DD"/>
    <w:rsid w:val="003F51A3"/>
    <w:rsid w:val="003F5996"/>
    <w:rsid w:val="003F5A50"/>
    <w:rsid w:val="003F5BFF"/>
    <w:rsid w:val="003F5C06"/>
    <w:rsid w:val="003F5C48"/>
    <w:rsid w:val="003F5F08"/>
    <w:rsid w:val="003F6102"/>
    <w:rsid w:val="003F6365"/>
    <w:rsid w:val="003F67CD"/>
    <w:rsid w:val="003F689F"/>
    <w:rsid w:val="003F6AA2"/>
    <w:rsid w:val="003F6BD7"/>
    <w:rsid w:val="003F6EE3"/>
    <w:rsid w:val="003F6FAF"/>
    <w:rsid w:val="003F725D"/>
    <w:rsid w:val="003F73D1"/>
    <w:rsid w:val="003F7695"/>
    <w:rsid w:val="003F7C99"/>
    <w:rsid w:val="003F7EF0"/>
    <w:rsid w:val="00400033"/>
    <w:rsid w:val="00400228"/>
    <w:rsid w:val="004003F9"/>
    <w:rsid w:val="004014A1"/>
    <w:rsid w:val="004014EF"/>
    <w:rsid w:val="004015F1"/>
    <w:rsid w:val="00401846"/>
    <w:rsid w:val="00401976"/>
    <w:rsid w:val="00401BD5"/>
    <w:rsid w:val="00401EE7"/>
    <w:rsid w:val="00402346"/>
    <w:rsid w:val="004023F3"/>
    <w:rsid w:val="0040269D"/>
    <w:rsid w:val="00402C6D"/>
    <w:rsid w:val="0040312F"/>
    <w:rsid w:val="004035A8"/>
    <w:rsid w:val="0040395E"/>
    <w:rsid w:val="004040D8"/>
    <w:rsid w:val="00404118"/>
    <w:rsid w:val="00404462"/>
    <w:rsid w:val="004044AC"/>
    <w:rsid w:val="00404574"/>
    <w:rsid w:val="004046B7"/>
    <w:rsid w:val="00404880"/>
    <w:rsid w:val="00404A39"/>
    <w:rsid w:val="00404B4B"/>
    <w:rsid w:val="00404E21"/>
    <w:rsid w:val="00404EA3"/>
    <w:rsid w:val="004050DD"/>
    <w:rsid w:val="004051EA"/>
    <w:rsid w:val="00405601"/>
    <w:rsid w:val="0040566B"/>
    <w:rsid w:val="00405777"/>
    <w:rsid w:val="00405B2E"/>
    <w:rsid w:val="00405F1A"/>
    <w:rsid w:val="00405F8E"/>
    <w:rsid w:val="00405FBF"/>
    <w:rsid w:val="00406690"/>
    <w:rsid w:val="00406B11"/>
    <w:rsid w:val="0040731F"/>
    <w:rsid w:val="00407341"/>
    <w:rsid w:val="004074C9"/>
    <w:rsid w:val="004077FE"/>
    <w:rsid w:val="0041017F"/>
    <w:rsid w:val="00410AC0"/>
    <w:rsid w:val="00410E90"/>
    <w:rsid w:val="004111DB"/>
    <w:rsid w:val="004112BF"/>
    <w:rsid w:val="00411712"/>
    <w:rsid w:val="00411908"/>
    <w:rsid w:val="00411937"/>
    <w:rsid w:val="00411A15"/>
    <w:rsid w:val="00411AEB"/>
    <w:rsid w:val="00411BA4"/>
    <w:rsid w:val="00411CB9"/>
    <w:rsid w:val="00411CE7"/>
    <w:rsid w:val="00412088"/>
    <w:rsid w:val="00412095"/>
    <w:rsid w:val="0041226D"/>
    <w:rsid w:val="00412610"/>
    <w:rsid w:val="00412738"/>
    <w:rsid w:val="00412871"/>
    <w:rsid w:val="004129A8"/>
    <w:rsid w:val="00412A0B"/>
    <w:rsid w:val="00412B98"/>
    <w:rsid w:val="00412EB2"/>
    <w:rsid w:val="00412EDE"/>
    <w:rsid w:val="00413296"/>
    <w:rsid w:val="004132B0"/>
    <w:rsid w:val="0041342A"/>
    <w:rsid w:val="0041349F"/>
    <w:rsid w:val="0041350E"/>
    <w:rsid w:val="004136D7"/>
    <w:rsid w:val="004137B9"/>
    <w:rsid w:val="00413A03"/>
    <w:rsid w:val="00413B9D"/>
    <w:rsid w:val="00413C60"/>
    <w:rsid w:val="00413C6A"/>
    <w:rsid w:val="00413DF8"/>
    <w:rsid w:val="0041433F"/>
    <w:rsid w:val="00414531"/>
    <w:rsid w:val="004145A2"/>
    <w:rsid w:val="00414625"/>
    <w:rsid w:val="00414A61"/>
    <w:rsid w:val="00414B2C"/>
    <w:rsid w:val="004151D3"/>
    <w:rsid w:val="0041553B"/>
    <w:rsid w:val="0041578E"/>
    <w:rsid w:val="00415796"/>
    <w:rsid w:val="004157DC"/>
    <w:rsid w:val="00415A99"/>
    <w:rsid w:val="0041645C"/>
    <w:rsid w:val="00416552"/>
    <w:rsid w:val="0041664F"/>
    <w:rsid w:val="0041681B"/>
    <w:rsid w:val="00416BD6"/>
    <w:rsid w:val="0041735E"/>
    <w:rsid w:val="00417738"/>
    <w:rsid w:val="00417935"/>
    <w:rsid w:val="00417A0C"/>
    <w:rsid w:val="00417A88"/>
    <w:rsid w:val="00417B35"/>
    <w:rsid w:val="00417CD6"/>
    <w:rsid w:val="00417F4A"/>
    <w:rsid w:val="004200E9"/>
    <w:rsid w:val="004201BD"/>
    <w:rsid w:val="00420215"/>
    <w:rsid w:val="00420281"/>
    <w:rsid w:val="00420722"/>
    <w:rsid w:val="00420D46"/>
    <w:rsid w:val="00420D7B"/>
    <w:rsid w:val="00420E1C"/>
    <w:rsid w:val="00421225"/>
    <w:rsid w:val="004212FB"/>
    <w:rsid w:val="004216EF"/>
    <w:rsid w:val="0042197B"/>
    <w:rsid w:val="00421AF7"/>
    <w:rsid w:val="00421C15"/>
    <w:rsid w:val="004221D2"/>
    <w:rsid w:val="00422383"/>
    <w:rsid w:val="00422A0D"/>
    <w:rsid w:val="00422A66"/>
    <w:rsid w:val="004239D0"/>
    <w:rsid w:val="00423BB8"/>
    <w:rsid w:val="00423DD7"/>
    <w:rsid w:val="004240A1"/>
    <w:rsid w:val="004243F3"/>
    <w:rsid w:val="004244F8"/>
    <w:rsid w:val="00424599"/>
    <w:rsid w:val="00424B42"/>
    <w:rsid w:val="00424C21"/>
    <w:rsid w:val="00424C33"/>
    <w:rsid w:val="00424C8F"/>
    <w:rsid w:val="00424E2D"/>
    <w:rsid w:val="00424F62"/>
    <w:rsid w:val="00425137"/>
    <w:rsid w:val="00425432"/>
    <w:rsid w:val="00425507"/>
    <w:rsid w:val="004256B3"/>
    <w:rsid w:val="004259C9"/>
    <w:rsid w:val="00425B09"/>
    <w:rsid w:val="00425EBA"/>
    <w:rsid w:val="004263BC"/>
    <w:rsid w:val="00426480"/>
    <w:rsid w:val="00426540"/>
    <w:rsid w:val="00426893"/>
    <w:rsid w:val="00426E48"/>
    <w:rsid w:val="00426FF1"/>
    <w:rsid w:val="004270A4"/>
    <w:rsid w:val="00427147"/>
    <w:rsid w:val="00427184"/>
    <w:rsid w:val="00427715"/>
    <w:rsid w:val="00427736"/>
    <w:rsid w:val="00427A94"/>
    <w:rsid w:val="00427B0C"/>
    <w:rsid w:val="00427B31"/>
    <w:rsid w:val="00427BE4"/>
    <w:rsid w:val="004306C0"/>
    <w:rsid w:val="00430B1D"/>
    <w:rsid w:val="00430E13"/>
    <w:rsid w:val="00430E29"/>
    <w:rsid w:val="00431513"/>
    <w:rsid w:val="00431550"/>
    <w:rsid w:val="0043198A"/>
    <w:rsid w:val="00431BA7"/>
    <w:rsid w:val="00431E10"/>
    <w:rsid w:val="00431E9B"/>
    <w:rsid w:val="0043213B"/>
    <w:rsid w:val="00432298"/>
    <w:rsid w:val="00432473"/>
    <w:rsid w:val="0043251C"/>
    <w:rsid w:val="00432CD6"/>
    <w:rsid w:val="00432D46"/>
    <w:rsid w:val="00432E7B"/>
    <w:rsid w:val="004331CD"/>
    <w:rsid w:val="00433313"/>
    <w:rsid w:val="00433513"/>
    <w:rsid w:val="00433544"/>
    <w:rsid w:val="0043362C"/>
    <w:rsid w:val="00433C90"/>
    <w:rsid w:val="00433CCE"/>
    <w:rsid w:val="00433DC1"/>
    <w:rsid w:val="00434035"/>
    <w:rsid w:val="00434073"/>
    <w:rsid w:val="00434699"/>
    <w:rsid w:val="00434763"/>
    <w:rsid w:val="00434815"/>
    <w:rsid w:val="00434A26"/>
    <w:rsid w:val="00434B8A"/>
    <w:rsid w:val="00434BD0"/>
    <w:rsid w:val="00434CBF"/>
    <w:rsid w:val="00434F49"/>
    <w:rsid w:val="00434F56"/>
    <w:rsid w:val="0043530C"/>
    <w:rsid w:val="004353CA"/>
    <w:rsid w:val="0043553C"/>
    <w:rsid w:val="00435774"/>
    <w:rsid w:val="00435ADC"/>
    <w:rsid w:val="004363AC"/>
    <w:rsid w:val="004363BF"/>
    <w:rsid w:val="004365EF"/>
    <w:rsid w:val="00436859"/>
    <w:rsid w:val="00436877"/>
    <w:rsid w:val="00436DFB"/>
    <w:rsid w:val="0043702D"/>
    <w:rsid w:val="00437068"/>
    <w:rsid w:val="0043729B"/>
    <w:rsid w:val="004377F5"/>
    <w:rsid w:val="004378A9"/>
    <w:rsid w:val="00437CD5"/>
    <w:rsid w:val="00437D54"/>
    <w:rsid w:val="00437DD4"/>
    <w:rsid w:val="00437E07"/>
    <w:rsid w:val="0044021D"/>
    <w:rsid w:val="004402C7"/>
    <w:rsid w:val="004403F7"/>
    <w:rsid w:val="00440804"/>
    <w:rsid w:val="00440954"/>
    <w:rsid w:val="00440ACD"/>
    <w:rsid w:val="0044157E"/>
    <w:rsid w:val="004418B0"/>
    <w:rsid w:val="004419BB"/>
    <w:rsid w:val="00441A04"/>
    <w:rsid w:val="00441B87"/>
    <w:rsid w:val="00441D16"/>
    <w:rsid w:val="00441D87"/>
    <w:rsid w:val="004423FC"/>
    <w:rsid w:val="004424CC"/>
    <w:rsid w:val="0044259E"/>
    <w:rsid w:val="00442B13"/>
    <w:rsid w:val="004430A6"/>
    <w:rsid w:val="00443434"/>
    <w:rsid w:val="00443456"/>
    <w:rsid w:val="00443605"/>
    <w:rsid w:val="00443695"/>
    <w:rsid w:val="00443793"/>
    <w:rsid w:val="00443972"/>
    <w:rsid w:val="004439E5"/>
    <w:rsid w:val="00443B0A"/>
    <w:rsid w:val="00443B9E"/>
    <w:rsid w:val="00443C20"/>
    <w:rsid w:val="00443D66"/>
    <w:rsid w:val="00444475"/>
    <w:rsid w:val="00444B8D"/>
    <w:rsid w:val="00444B92"/>
    <w:rsid w:val="00445093"/>
    <w:rsid w:val="00445688"/>
    <w:rsid w:val="0044585D"/>
    <w:rsid w:val="00445AAC"/>
    <w:rsid w:val="00445FA4"/>
    <w:rsid w:val="00446000"/>
    <w:rsid w:val="00446012"/>
    <w:rsid w:val="00446313"/>
    <w:rsid w:val="00446549"/>
    <w:rsid w:val="00446F45"/>
    <w:rsid w:val="00446FFC"/>
    <w:rsid w:val="004470CB"/>
    <w:rsid w:val="0044732B"/>
    <w:rsid w:val="0044741C"/>
    <w:rsid w:val="004476B4"/>
    <w:rsid w:val="00447CDD"/>
    <w:rsid w:val="00447D94"/>
    <w:rsid w:val="00447DE4"/>
    <w:rsid w:val="00447EF9"/>
    <w:rsid w:val="004503F9"/>
    <w:rsid w:val="00450527"/>
    <w:rsid w:val="00450553"/>
    <w:rsid w:val="00450839"/>
    <w:rsid w:val="00450BAF"/>
    <w:rsid w:val="00450E37"/>
    <w:rsid w:val="004512BE"/>
    <w:rsid w:val="00451471"/>
    <w:rsid w:val="0045152A"/>
    <w:rsid w:val="004517F2"/>
    <w:rsid w:val="00451861"/>
    <w:rsid w:val="004518DB"/>
    <w:rsid w:val="00451B41"/>
    <w:rsid w:val="00451CEE"/>
    <w:rsid w:val="00452122"/>
    <w:rsid w:val="0045234F"/>
    <w:rsid w:val="004526D4"/>
    <w:rsid w:val="0045273E"/>
    <w:rsid w:val="00452ACB"/>
    <w:rsid w:val="00452AD0"/>
    <w:rsid w:val="00452C21"/>
    <w:rsid w:val="00452D58"/>
    <w:rsid w:val="00452D85"/>
    <w:rsid w:val="00452E7E"/>
    <w:rsid w:val="004538B8"/>
    <w:rsid w:val="00453A84"/>
    <w:rsid w:val="00453A94"/>
    <w:rsid w:val="004546FA"/>
    <w:rsid w:val="004547C2"/>
    <w:rsid w:val="0045489F"/>
    <w:rsid w:val="00454C22"/>
    <w:rsid w:val="00454CD4"/>
    <w:rsid w:val="00455122"/>
    <w:rsid w:val="004552DA"/>
    <w:rsid w:val="004553F2"/>
    <w:rsid w:val="00455424"/>
    <w:rsid w:val="00455594"/>
    <w:rsid w:val="00455B1A"/>
    <w:rsid w:val="00455B67"/>
    <w:rsid w:val="00455C04"/>
    <w:rsid w:val="00455D83"/>
    <w:rsid w:val="00455ECA"/>
    <w:rsid w:val="0045664C"/>
    <w:rsid w:val="00457021"/>
    <w:rsid w:val="004574E1"/>
    <w:rsid w:val="00457659"/>
    <w:rsid w:val="004576FB"/>
    <w:rsid w:val="004578EC"/>
    <w:rsid w:val="00457B7F"/>
    <w:rsid w:val="00457E8F"/>
    <w:rsid w:val="00457EDA"/>
    <w:rsid w:val="00457F3D"/>
    <w:rsid w:val="00457FBA"/>
    <w:rsid w:val="004603FA"/>
    <w:rsid w:val="004603FE"/>
    <w:rsid w:val="00460A6D"/>
    <w:rsid w:val="00460EB4"/>
    <w:rsid w:val="004617AF"/>
    <w:rsid w:val="00461DB3"/>
    <w:rsid w:val="00461F6A"/>
    <w:rsid w:val="0046216E"/>
    <w:rsid w:val="004622B2"/>
    <w:rsid w:val="00462384"/>
    <w:rsid w:val="00462627"/>
    <w:rsid w:val="004627A6"/>
    <w:rsid w:val="00462925"/>
    <w:rsid w:val="00462CF3"/>
    <w:rsid w:val="00462E3E"/>
    <w:rsid w:val="004631FA"/>
    <w:rsid w:val="004632D4"/>
    <w:rsid w:val="004633AF"/>
    <w:rsid w:val="004636D6"/>
    <w:rsid w:val="00463BA6"/>
    <w:rsid w:val="00463C99"/>
    <w:rsid w:val="00463D25"/>
    <w:rsid w:val="00463D30"/>
    <w:rsid w:val="0046403E"/>
    <w:rsid w:val="00464091"/>
    <w:rsid w:val="0046417C"/>
    <w:rsid w:val="004645A6"/>
    <w:rsid w:val="00464888"/>
    <w:rsid w:val="00464A61"/>
    <w:rsid w:val="00464C8E"/>
    <w:rsid w:val="004650C6"/>
    <w:rsid w:val="00465237"/>
    <w:rsid w:val="00465254"/>
    <w:rsid w:val="00465605"/>
    <w:rsid w:val="0046573D"/>
    <w:rsid w:val="0046582F"/>
    <w:rsid w:val="0046590C"/>
    <w:rsid w:val="00465A22"/>
    <w:rsid w:val="00465A49"/>
    <w:rsid w:val="00465A97"/>
    <w:rsid w:val="00465AF7"/>
    <w:rsid w:val="004661AD"/>
    <w:rsid w:val="004662D1"/>
    <w:rsid w:val="004663B8"/>
    <w:rsid w:val="004666BA"/>
    <w:rsid w:val="00466886"/>
    <w:rsid w:val="004669F0"/>
    <w:rsid w:val="00466BC1"/>
    <w:rsid w:val="0046702A"/>
    <w:rsid w:val="00467657"/>
    <w:rsid w:val="004676D7"/>
    <w:rsid w:val="00467795"/>
    <w:rsid w:val="00467CF8"/>
    <w:rsid w:val="00467E41"/>
    <w:rsid w:val="004702EB"/>
    <w:rsid w:val="004703B7"/>
    <w:rsid w:val="004703DE"/>
    <w:rsid w:val="00470822"/>
    <w:rsid w:val="004709FA"/>
    <w:rsid w:val="00470BA7"/>
    <w:rsid w:val="00470FF2"/>
    <w:rsid w:val="0047143D"/>
    <w:rsid w:val="004715F4"/>
    <w:rsid w:val="00471757"/>
    <w:rsid w:val="004718C5"/>
    <w:rsid w:val="004718C8"/>
    <w:rsid w:val="00472050"/>
    <w:rsid w:val="00472066"/>
    <w:rsid w:val="004720D6"/>
    <w:rsid w:val="00472361"/>
    <w:rsid w:val="00472665"/>
    <w:rsid w:val="0047285C"/>
    <w:rsid w:val="00472A44"/>
    <w:rsid w:val="00472B08"/>
    <w:rsid w:val="00472B55"/>
    <w:rsid w:val="00472D36"/>
    <w:rsid w:val="004730A8"/>
    <w:rsid w:val="0047313E"/>
    <w:rsid w:val="00473194"/>
    <w:rsid w:val="0047357B"/>
    <w:rsid w:val="004736DD"/>
    <w:rsid w:val="00473BF5"/>
    <w:rsid w:val="00473D19"/>
    <w:rsid w:val="00473DDF"/>
    <w:rsid w:val="00473F8F"/>
    <w:rsid w:val="0047420E"/>
    <w:rsid w:val="00474417"/>
    <w:rsid w:val="004744B9"/>
    <w:rsid w:val="00474612"/>
    <w:rsid w:val="0047493E"/>
    <w:rsid w:val="00474C2C"/>
    <w:rsid w:val="00474D08"/>
    <w:rsid w:val="0047540B"/>
    <w:rsid w:val="00475447"/>
    <w:rsid w:val="00475BC1"/>
    <w:rsid w:val="00475F6A"/>
    <w:rsid w:val="00475F9F"/>
    <w:rsid w:val="00476053"/>
    <w:rsid w:val="004761DB"/>
    <w:rsid w:val="00476218"/>
    <w:rsid w:val="004767E6"/>
    <w:rsid w:val="00476855"/>
    <w:rsid w:val="00476B0B"/>
    <w:rsid w:val="00476B74"/>
    <w:rsid w:val="00476C59"/>
    <w:rsid w:val="00476CD8"/>
    <w:rsid w:val="00476D0D"/>
    <w:rsid w:val="0047718E"/>
    <w:rsid w:val="00477632"/>
    <w:rsid w:val="00477A0C"/>
    <w:rsid w:val="00477A26"/>
    <w:rsid w:val="00477F6C"/>
    <w:rsid w:val="00480166"/>
    <w:rsid w:val="004805AB"/>
    <w:rsid w:val="0048089D"/>
    <w:rsid w:val="00480B6D"/>
    <w:rsid w:val="00480E88"/>
    <w:rsid w:val="00480EA5"/>
    <w:rsid w:val="00480F3C"/>
    <w:rsid w:val="00481014"/>
    <w:rsid w:val="00481326"/>
    <w:rsid w:val="004813D4"/>
    <w:rsid w:val="004814BC"/>
    <w:rsid w:val="004815D6"/>
    <w:rsid w:val="00481FB8"/>
    <w:rsid w:val="004820BD"/>
    <w:rsid w:val="004820FD"/>
    <w:rsid w:val="00482624"/>
    <w:rsid w:val="00482948"/>
    <w:rsid w:val="00482972"/>
    <w:rsid w:val="00482CCF"/>
    <w:rsid w:val="00482DDC"/>
    <w:rsid w:val="00482E74"/>
    <w:rsid w:val="00482F3C"/>
    <w:rsid w:val="004832F7"/>
    <w:rsid w:val="00483569"/>
    <w:rsid w:val="00483573"/>
    <w:rsid w:val="0048363D"/>
    <w:rsid w:val="0048364F"/>
    <w:rsid w:val="00483673"/>
    <w:rsid w:val="00483A0B"/>
    <w:rsid w:val="0048413B"/>
    <w:rsid w:val="00484282"/>
    <w:rsid w:val="0048449D"/>
    <w:rsid w:val="00484599"/>
    <w:rsid w:val="00484630"/>
    <w:rsid w:val="00484AF1"/>
    <w:rsid w:val="00484B5E"/>
    <w:rsid w:val="00484DA6"/>
    <w:rsid w:val="00484E8F"/>
    <w:rsid w:val="00485378"/>
    <w:rsid w:val="004853C7"/>
    <w:rsid w:val="004855C8"/>
    <w:rsid w:val="0048565A"/>
    <w:rsid w:val="00485676"/>
    <w:rsid w:val="00485696"/>
    <w:rsid w:val="00485CB4"/>
    <w:rsid w:val="004861E8"/>
    <w:rsid w:val="0048625D"/>
    <w:rsid w:val="004862EB"/>
    <w:rsid w:val="00486653"/>
    <w:rsid w:val="00486751"/>
    <w:rsid w:val="004868D3"/>
    <w:rsid w:val="004869B9"/>
    <w:rsid w:val="00486A0E"/>
    <w:rsid w:val="00486FF1"/>
    <w:rsid w:val="00487302"/>
    <w:rsid w:val="004873A3"/>
    <w:rsid w:val="0048746B"/>
    <w:rsid w:val="00487C48"/>
    <w:rsid w:val="00487F07"/>
    <w:rsid w:val="00490292"/>
    <w:rsid w:val="00490396"/>
    <w:rsid w:val="004906BA"/>
    <w:rsid w:val="0049096F"/>
    <w:rsid w:val="00490C63"/>
    <w:rsid w:val="0049109F"/>
    <w:rsid w:val="0049118B"/>
    <w:rsid w:val="004912D0"/>
    <w:rsid w:val="004914E5"/>
    <w:rsid w:val="0049168A"/>
    <w:rsid w:val="00491770"/>
    <w:rsid w:val="004917E3"/>
    <w:rsid w:val="0049183D"/>
    <w:rsid w:val="00491A66"/>
    <w:rsid w:val="004925AD"/>
    <w:rsid w:val="00492905"/>
    <w:rsid w:val="00492910"/>
    <w:rsid w:val="00492A64"/>
    <w:rsid w:val="00492C20"/>
    <w:rsid w:val="00492C51"/>
    <w:rsid w:val="00492FF3"/>
    <w:rsid w:val="0049337D"/>
    <w:rsid w:val="00493409"/>
    <w:rsid w:val="004938B3"/>
    <w:rsid w:val="00493958"/>
    <w:rsid w:val="00493B88"/>
    <w:rsid w:val="00493EB1"/>
    <w:rsid w:val="00494066"/>
    <w:rsid w:val="004941A6"/>
    <w:rsid w:val="0049448C"/>
    <w:rsid w:val="00494504"/>
    <w:rsid w:val="00494691"/>
    <w:rsid w:val="0049489A"/>
    <w:rsid w:val="004948F9"/>
    <w:rsid w:val="00494A28"/>
    <w:rsid w:val="00494A40"/>
    <w:rsid w:val="00494C5F"/>
    <w:rsid w:val="00494F9E"/>
    <w:rsid w:val="00495154"/>
    <w:rsid w:val="004951EF"/>
    <w:rsid w:val="004953F2"/>
    <w:rsid w:val="0049541D"/>
    <w:rsid w:val="00495606"/>
    <w:rsid w:val="0049570C"/>
    <w:rsid w:val="00495827"/>
    <w:rsid w:val="00495BC5"/>
    <w:rsid w:val="00495BC6"/>
    <w:rsid w:val="004960E6"/>
    <w:rsid w:val="00496106"/>
    <w:rsid w:val="00496107"/>
    <w:rsid w:val="00496333"/>
    <w:rsid w:val="00496456"/>
    <w:rsid w:val="00496635"/>
    <w:rsid w:val="00496B1C"/>
    <w:rsid w:val="00496D3C"/>
    <w:rsid w:val="00496E95"/>
    <w:rsid w:val="00496EE6"/>
    <w:rsid w:val="00496EF3"/>
    <w:rsid w:val="00497B0C"/>
    <w:rsid w:val="00497B26"/>
    <w:rsid w:val="00497BEC"/>
    <w:rsid w:val="00497EC2"/>
    <w:rsid w:val="00497FB6"/>
    <w:rsid w:val="004A00F7"/>
    <w:rsid w:val="004A01AF"/>
    <w:rsid w:val="004A036B"/>
    <w:rsid w:val="004A04D1"/>
    <w:rsid w:val="004A06BB"/>
    <w:rsid w:val="004A07DA"/>
    <w:rsid w:val="004A0861"/>
    <w:rsid w:val="004A09F5"/>
    <w:rsid w:val="004A0A54"/>
    <w:rsid w:val="004A0BA4"/>
    <w:rsid w:val="004A0E5A"/>
    <w:rsid w:val="004A1008"/>
    <w:rsid w:val="004A11A5"/>
    <w:rsid w:val="004A11C4"/>
    <w:rsid w:val="004A11F8"/>
    <w:rsid w:val="004A162D"/>
    <w:rsid w:val="004A17BE"/>
    <w:rsid w:val="004A1A8A"/>
    <w:rsid w:val="004A1A8E"/>
    <w:rsid w:val="004A1F60"/>
    <w:rsid w:val="004A2035"/>
    <w:rsid w:val="004A2179"/>
    <w:rsid w:val="004A21B5"/>
    <w:rsid w:val="004A23AA"/>
    <w:rsid w:val="004A25BD"/>
    <w:rsid w:val="004A2986"/>
    <w:rsid w:val="004A2A08"/>
    <w:rsid w:val="004A2BBF"/>
    <w:rsid w:val="004A2EEB"/>
    <w:rsid w:val="004A333D"/>
    <w:rsid w:val="004A344E"/>
    <w:rsid w:val="004A355F"/>
    <w:rsid w:val="004A3952"/>
    <w:rsid w:val="004A3AE0"/>
    <w:rsid w:val="004A3F87"/>
    <w:rsid w:val="004A4184"/>
    <w:rsid w:val="004A431B"/>
    <w:rsid w:val="004A43B9"/>
    <w:rsid w:val="004A4594"/>
    <w:rsid w:val="004A487E"/>
    <w:rsid w:val="004A4E59"/>
    <w:rsid w:val="004A5013"/>
    <w:rsid w:val="004A57DA"/>
    <w:rsid w:val="004A59F2"/>
    <w:rsid w:val="004A5C16"/>
    <w:rsid w:val="004A6031"/>
    <w:rsid w:val="004A60F0"/>
    <w:rsid w:val="004A657F"/>
    <w:rsid w:val="004A663F"/>
    <w:rsid w:val="004A68C9"/>
    <w:rsid w:val="004A6958"/>
    <w:rsid w:val="004A6A3C"/>
    <w:rsid w:val="004A6AED"/>
    <w:rsid w:val="004A6BAE"/>
    <w:rsid w:val="004A6BE5"/>
    <w:rsid w:val="004A6E3A"/>
    <w:rsid w:val="004A74A5"/>
    <w:rsid w:val="004A7A0D"/>
    <w:rsid w:val="004B00EA"/>
    <w:rsid w:val="004B0734"/>
    <w:rsid w:val="004B0C6D"/>
    <w:rsid w:val="004B0CC7"/>
    <w:rsid w:val="004B0FC9"/>
    <w:rsid w:val="004B1041"/>
    <w:rsid w:val="004B118B"/>
    <w:rsid w:val="004B15F0"/>
    <w:rsid w:val="004B17F2"/>
    <w:rsid w:val="004B19BD"/>
    <w:rsid w:val="004B1AF0"/>
    <w:rsid w:val="004B1B44"/>
    <w:rsid w:val="004B1BEE"/>
    <w:rsid w:val="004B1DD1"/>
    <w:rsid w:val="004B1E16"/>
    <w:rsid w:val="004B2070"/>
    <w:rsid w:val="004B20D4"/>
    <w:rsid w:val="004B24AE"/>
    <w:rsid w:val="004B2662"/>
    <w:rsid w:val="004B2A43"/>
    <w:rsid w:val="004B2BF1"/>
    <w:rsid w:val="004B2C5A"/>
    <w:rsid w:val="004B2DDC"/>
    <w:rsid w:val="004B2F26"/>
    <w:rsid w:val="004B2FC6"/>
    <w:rsid w:val="004B3204"/>
    <w:rsid w:val="004B3591"/>
    <w:rsid w:val="004B3977"/>
    <w:rsid w:val="004B3A08"/>
    <w:rsid w:val="004B3AE6"/>
    <w:rsid w:val="004B3DDF"/>
    <w:rsid w:val="004B40AB"/>
    <w:rsid w:val="004B4339"/>
    <w:rsid w:val="004B46CF"/>
    <w:rsid w:val="004B4921"/>
    <w:rsid w:val="004B4C31"/>
    <w:rsid w:val="004B4E60"/>
    <w:rsid w:val="004B50AA"/>
    <w:rsid w:val="004B50F6"/>
    <w:rsid w:val="004B5136"/>
    <w:rsid w:val="004B5363"/>
    <w:rsid w:val="004B56D0"/>
    <w:rsid w:val="004B5EE1"/>
    <w:rsid w:val="004B603A"/>
    <w:rsid w:val="004B611B"/>
    <w:rsid w:val="004B6231"/>
    <w:rsid w:val="004B663D"/>
    <w:rsid w:val="004B68E2"/>
    <w:rsid w:val="004B68EA"/>
    <w:rsid w:val="004B6959"/>
    <w:rsid w:val="004B6971"/>
    <w:rsid w:val="004B6F81"/>
    <w:rsid w:val="004B7144"/>
    <w:rsid w:val="004B71E9"/>
    <w:rsid w:val="004B75B9"/>
    <w:rsid w:val="004B75DA"/>
    <w:rsid w:val="004B766B"/>
    <w:rsid w:val="004B76B1"/>
    <w:rsid w:val="004B77F8"/>
    <w:rsid w:val="004B78C1"/>
    <w:rsid w:val="004B7F17"/>
    <w:rsid w:val="004B7F74"/>
    <w:rsid w:val="004C0011"/>
    <w:rsid w:val="004C00B9"/>
    <w:rsid w:val="004C02C0"/>
    <w:rsid w:val="004C03F5"/>
    <w:rsid w:val="004C049C"/>
    <w:rsid w:val="004C05CC"/>
    <w:rsid w:val="004C07A1"/>
    <w:rsid w:val="004C0B8A"/>
    <w:rsid w:val="004C0C07"/>
    <w:rsid w:val="004C12F4"/>
    <w:rsid w:val="004C165B"/>
    <w:rsid w:val="004C1697"/>
    <w:rsid w:val="004C173B"/>
    <w:rsid w:val="004C1785"/>
    <w:rsid w:val="004C19E2"/>
    <w:rsid w:val="004C1CF1"/>
    <w:rsid w:val="004C210E"/>
    <w:rsid w:val="004C216A"/>
    <w:rsid w:val="004C2824"/>
    <w:rsid w:val="004C284B"/>
    <w:rsid w:val="004C2BBC"/>
    <w:rsid w:val="004C2CE7"/>
    <w:rsid w:val="004C2D70"/>
    <w:rsid w:val="004C2DB4"/>
    <w:rsid w:val="004C2FF8"/>
    <w:rsid w:val="004C301C"/>
    <w:rsid w:val="004C3078"/>
    <w:rsid w:val="004C308B"/>
    <w:rsid w:val="004C32AE"/>
    <w:rsid w:val="004C32FE"/>
    <w:rsid w:val="004C340B"/>
    <w:rsid w:val="004C35B5"/>
    <w:rsid w:val="004C3806"/>
    <w:rsid w:val="004C3A01"/>
    <w:rsid w:val="004C3FD9"/>
    <w:rsid w:val="004C42DF"/>
    <w:rsid w:val="004C4885"/>
    <w:rsid w:val="004C4888"/>
    <w:rsid w:val="004C489E"/>
    <w:rsid w:val="004C4F03"/>
    <w:rsid w:val="004C5C22"/>
    <w:rsid w:val="004C5E3E"/>
    <w:rsid w:val="004C5EE1"/>
    <w:rsid w:val="004C6131"/>
    <w:rsid w:val="004C6466"/>
    <w:rsid w:val="004C6527"/>
    <w:rsid w:val="004C65E6"/>
    <w:rsid w:val="004C663B"/>
    <w:rsid w:val="004C69C1"/>
    <w:rsid w:val="004C6B02"/>
    <w:rsid w:val="004C6DA7"/>
    <w:rsid w:val="004C6EF8"/>
    <w:rsid w:val="004C6F9B"/>
    <w:rsid w:val="004C71DC"/>
    <w:rsid w:val="004C7790"/>
    <w:rsid w:val="004C79CC"/>
    <w:rsid w:val="004C7AFA"/>
    <w:rsid w:val="004C7D18"/>
    <w:rsid w:val="004C7F3A"/>
    <w:rsid w:val="004D0234"/>
    <w:rsid w:val="004D0710"/>
    <w:rsid w:val="004D0788"/>
    <w:rsid w:val="004D0876"/>
    <w:rsid w:val="004D0A30"/>
    <w:rsid w:val="004D0C20"/>
    <w:rsid w:val="004D0D1D"/>
    <w:rsid w:val="004D10B7"/>
    <w:rsid w:val="004D10ED"/>
    <w:rsid w:val="004D120C"/>
    <w:rsid w:val="004D141C"/>
    <w:rsid w:val="004D17AA"/>
    <w:rsid w:val="004D1C04"/>
    <w:rsid w:val="004D1C2F"/>
    <w:rsid w:val="004D1DD1"/>
    <w:rsid w:val="004D20DA"/>
    <w:rsid w:val="004D225C"/>
    <w:rsid w:val="004D27A8"/>
    <w:rsid w:val="004D2AF3"/>
    <w:rsid w:val="004D2B44"/>
    <w:rsid w:val="004D2D91"/>
    <w:rsid w:val="004D3237"/>
    <w:rsid w:val="004D370B"/>
    <w:rsid w:val="004D388A"/>
    <w:rsid w:val="004D3E30"/>
    <w:rsid w:val="004D4523"/>
    <w:rsid w:val="004D45B6"/>
    <w:rsid w:val="004D4864"/>
    <w:rsid w:val="004D4907"/>
    <w:rsid w:val="004D4BCC"/>
    <w:rsid w:val="004D5490"/>
    <w:rsid w:val="004D5546"/>
    <w:rsid w:val="004D5B95"/>
    <w:rsid w:val="004D6048"/>
    <w:rsid w:val="004D6C87"/>
    <w:rsid w:val="004D6D41"/>
    <w:rsid w:val="004D7081"/>
    <w:rsid w:val="004D73CE"/>
    <w:rsid w:val="004D7532"/>
    <w:rsid w:val="004D79ED"/>
    <w:rsid w:val="004D7C82"/>
    <w:rsid w:val="004D7CB2"/>
    <w:rsid w:val="004E02E0"/>
    <w:rsid w:val="004E0518"/>
    <w:rsid w:val="004E0601"/>
    <w:rsid w:val="004E0683"/>
    <w:rsid w:val="004E0A0F"/>
    <w:rsid w:val="004E0AB4"/>
    <w:rsid w:val="004E0EF0"/>
    <w:rsid w:val="004E1399"/>
    <w:rsid w:val="004E190A"/>
    <w:rsid w:val="004E1A58"/>
    <w:rsid w:val="004E1B8A"/>
    <w:rsid w:val="004E1FAC"/>
    <w:rsid w:val="004E215A"/>
    <w:rsid w:val="004E21C7"/>
    <w:rsid w:val="004E2231"/>
    <w:rsid w:val="004E27A9"/>
    <w:rsid w:val="004E2B5D"/>
    <w:rsid w:val="004E2C8A"/>
    <w:rsid w:val="004E2E34"/>
    <w:rsid w:val="004E2E8D"/>
    <w:rsid w:val="004E2F85"/>
    <w:rsid w:val="004E3094"/>
    <w:rsid w:val="004E3669"/>
    <w:rsid w:val="004E3672"/>
    <w:rsid w:val="004E369D"/>
    <w:rsid w:val="004E3760"/>
    <w:rsid w:val="004E401D"/>
    <w:rsid w:val="004E43C3"/>
    <w:rsid w:val="004E44AD"/>
    <w:rsid w:val="004E4C49"/>
    <w:rsid w:val="004E5035"/>
    <w:rsid w:val="004E5059"/>
    <w:rsid w:val="004E50D7"/>
    <w:rsid w:val="004E52D9"/>
    <w:rsid w:val="004E5625"/>
    <w:rsid w:val="004E5776"/>
    <w:rsid w:val="004E5B7D"/>
    <w:rsid w:val="004E5B94"/>
    <w:rsid w:val="004E5BAF"/>
    <w:rsid w:val="004E5F46"/>
    <w:rsid w:val="004E6115"/>
    <w:rsid w:val="004E6230"/>
    <w:rsid w:val="004E63A9"/>
    <w:rsid w:val="004E643C"/>
    <w:rsid w:val="004E6466"/>
    <w:rsid w:val="004E64CC"/>
    <w:rsid w:val="004E6890"/>
    <w:rsid w:val="004E6907"/>
    <w:rsid w:val="004E6A06"/>
    <w:rsid w:val="004E6A47"/>
    <w:rsid w:val="004E6BAC"/>
    <w:rsid w:val="004E74F3"/>
    <w:rsid w:val="004E7D67"/>
    <w:rsid w:val="004F0066"/>
    <w:rsid w:val="004F009D"/>
    <w:rsid w:val="004F0200"/>
    <w:rsid w:val="004F022B"/>
    <w:rsid w:val="004F0655"/>
    <w:rsid w:val="004F09A8"/>
    <w:rsid w:val="004F0ACC"/>
    <w:rsid w:val="004F0DB9"/>
    <w:rsid w:val="004F0F82"/>
    <w:rsid w:val="004F11FA"/>
    <w:rsid w:val="004F1280"/>
    <w:rsid w:val="004F13EA"/>
    <w:rsid w:val="004F14E8"/>
    <w:rsid w:val="004F153E"/>
    <w:rsid w:val="004F15A0"/>
    <w:rsid w:val="004F17BE"/>
    <w:rsid w:val="004F1835"/>
    <w:rsid w:val="004F18C4"/>
    <w:rsid w:val="004F1DC2"/>
    <w:rsid w:val="004F1F69"/>
    <w:rsid w:val="004F1FAE"/>
    <w:rsid w:val="004F21B1"/>
    <w:rsid w:val="004F2335"/>
    <w:rsid w:val="004F2679"/>
    <w:rsid w:val="004F27E1"/>
    <w:rsid w:val="004F2881"/>
    <w:rsid w:val="004F2A46"/>
    <w:rsid w:val="004F2C3B"/>
    <w:rsid w:val="004F2E1B"/>
    <w:rsid w:val="004F2F54"/>
    <w:rsid w:val="004F3026"/>
    <w:rsid w:val="004F313A"/>
    <w:rsid w:val="004F34EF"/>
    <w:rsid w:val="004F3535"/>
    <w:rsid w:val="004F3569"/>
    <w:rsid w:val="004F3911"/>
    <w:rsid w:val="004F3B92"/>
    <w:rsid w:val="004F3CF1"/>
    <w:rsid w:val="004F3F26"/>
    <w:rsid w:val="004F4111"/>
    <w:rsid w:val="004F41C5"/>
    <w:rsid w:val="004F431A"/>
    <w:rsid w:val="004F4338"/>
    <w:rsid w:val="004F44A0"/>
    <w:rsid w:val="004F4722"/>
    <w:rsid w:val="004F47D4"/>
    <w:rsid w:val="004F49FA"/>
    <w:rsid w:val="004F4FBE"/>
    <w:rsid w:val="004F509B"/>
    <w:rsid w:val="004F5167"/>
    <w:rsid w:val="004F522D"/>
    <w:rsid w:val="004F5425"/>
    <w:rsid w:val="004F5474"/>
    <w:rsid w:val="004F55FC"/>
    <w:rsid w:val="004F5C81"/>
    <w:rsid w:val="004F5F19"/>
    <w:rsid w:val="004F625B"/>
    <w:rsid w:val="004F62D0"/>
    <w:rsid w:val="004F6517"/>
    <w:rsid w:val="004F6884"/>
    <w:rsid w:val="004F6A19"/>
    <w:rsid w:val="004F6C19"/>
    <w:rsid w:val="004F6E0A"/>
    <w:rsid w:val="004F74A6"/>
    <w:rsid w:val="004F7675"/>
    <w:rsid w:val="004F78A6"/>
    <w:rsid w:val="004F7A82"/>
    <w:rsid w:val="004F7E95"/>
    <w:rsid w:val="004F7F97"/>
    <w:rsid w:val="005001E9"/>
    <w:rsid w:val="00500390"/>
    <w:rsid w:val="005007CC"/>
    <w:rsid w:val="005008A3"/>
    <w:rsid w:val="00500F25"/>
    <w:rsid w:val="00501054"/>
    <w:rsid w:val="00501486"/>
    <w:rsid w:val="005014FD"/>
    <w:rsid w:val="0050175A"/>
    <w:rsid w:val="005019D2"/>
    <w:rsid w:val="00501C23"/>
    <w:rsid w:val="00501DA7"/>
    <w:rsid w:val="00501FC1"/>
    <w:rsid w:val="0050216B"/>
    <w:rsid w:val="005025B9"/>
    <w:rsid w:val="005025D3"/>
    <w:rsid w:val="00502993"/>
    <w:rsid w:val="00502C8E"/>
    <w:rsid w:val="00502EDA"/>
    <w:rsid w:val="00503255"/>
    <w:rsid w:val="00503452"/>
    <w:rsid w:val="005036B3"/>
    <w:rsid w:val="00503D7A"/>
    <w:rsid w:val="00503E6E"/>
    <w:rsid w:val="00503E87"/>
    <w:rsid w:val="00503EDA"/>
    <w:rsid w:val="00503F1F"/>
    <w:rsid w:val="00504316"/>
    <w:rsid w:val="00504D88"/>
    <w:rsid w:val="00504F3D"/>
    <w:rsid w:val="005050D5"/>
    <w:rsid w:val="005052A7"/>
    <w:rsid w:val="00505551"/>
    <w:rsid w:val="00505748"/>
    <w:rsid w:val="0050609A"/>
    <w:rsid w:val="005061D5"/>
    <w:rsid w:val="0050620E"/>
    <w:rsid w:val="0050648F"/>
    <w:rsid w:val="00506573"/>
    <w:rsid w:val="0050670F"/>
    <w:rsid w:val="00506761"/>
    <w:rsid w:val="0050698E"/>
    <w:rsid w:val="00506A99"/>
    <w:rsid w:val="00506BD5"/>
    <w:rsid w:val="00506C4B"/>
    <w:rsid w:val="00506EE4"/>
    <w:rsid w:val="00506FDD"/>
    <w:rsid w:val="005073E4"/>
    <w:rsid w:val="0050749F"/>
    <w:rsid w:val="005075C0"/>
    <w:rsid w:val="005076C0"/>
    <w:rsid w:val="00507730"/>
    <w:rsid w:val="0050790F"/>
    <w:rsid w:val="00507CAB"/>
    <w:rsid w:val="00507D09"/>
    <w:rsid w:val="00507E23"/>
    <w:rsid w:val="00507E78"/>
    <w:rsid w:val="005100F8"/>
    <w:rsid w:val="0051013F"/>
    <w:rsid w:val="005102FF"/>
    <w:rsid w:val="0051032B"/>
    <w:rsid w:val="00510A48"/>
    <w:rsid w:val="00511269"/>
    <w:rsid w:val="005113FB"/>
    <w:rsid w:val="005118A5"/>
    <w:rsid w:val="005118ED"/>
    <w:rsid w:val="00511B70"/>
    <w:rsid w:val="00511E62"/>
    <w:rsid w:val="00511F40"/>
    <w:rsid w:val="005125DB"/>
    <w:rsid w:val="00512862"/>
    <w:rsid w:val="00512AC4"/>
    <w:rsid w:val="00512C0A"/>
    <w:rsid w:val="00512C82"/>
    <w:rsid w:val="0051317B"/>
    <w:rsid w:val="00513E29"/>
    <w:rsid w:val="0051416C"/>
    <w:rsid w:val="00514AE7"/>
    <w:rsid w:val="00514BB2"/>
    <w:rsid w:val="00515791"/>
    <w:rsid w:val="005157B2"/>
    <w:rsid w:val="00515B2E"/>
    <w:rsid w:val="00515BDF"/>
    <w:rsid w:val="00516317"/>
    <w:rsid w:val="00516396"/>
    <w:rsid w:val="00516814"/>
    <w:rsid w:val="00516917"/>
    <w:rsid w:val="00516B0E"/>
    <w:rsid w:val="00516CFD"/>
    <w:rsid w:val="00517023"/>
    <w:rsid w:val="005170C8"/>
    <w:rsid w:val="005179B6"/>
    <w:rsid w:val="00517A4A"/>
    <w:rsid w:val="00517A69"/>
    <w:rsid w:val="00517C21"/>
    <w:rsid w:val="00517ED3"/>
    <w:rsid w:val="00517F04"/>
    <w:rsid w:val="005201B9"/>
    <w:rsid w:val="00520284"/>
    <w:rsid w:val="00520301"/>
    <w:rsid w:val="0052030A"/>
    <w:rsid w:val="00520731"/>
    <w:rsid w:val="005207F1"/>
    <w:rsid w:val="00520B7C"/>
    <w:rsid w:val="00520BB6"/>
    <w:rsid w:val="00520E08"/>
    <w:rsid w:val="00520E56"/>
    <w:rsid w:val="00521600"/>
    <w:rsid w:val="00521EB2"/>
    <w:rsid w:val="005225AD"/>
    <w:rsid w:val="005226A5"/>
    <w:rsid w:val="005227E7"/>
    <w:rsid w:val="00522AC3"/>
    <w:rsid w:val="00522B41"/>
    <w:rsid w:val="00522D43"/>
    <w:rsid w:val="00523351"/>
    <w:rsid w:val="005233CC"/>
    <w:rsid w:val="005235D4"/>
    <w:rsid w:val="0052365A"/>
    <w:rsid w:val="00523742"/>
    <w:rsid w:val="00523918"/>
    <w:rsid w:val="00523C0B"/>
    <w:rsid w:val="005240BA"/>
    <w:rsid w:val="005241C9"/>
    <w:rsid w:val="0052448E"/>
    <w:rsid w:val="0052498F"/>
    <w:rsid w:val="00524A3E"/>
    <w:rsid w:val="00524ED3"/>
    <w:rsid w:val="00525191"/>
    <w:rsid w:val="0052520A"/>
    <w:rsid w:val="00525215"/>
    <w:rsid w:val="005252DC"/>
    <w:rsid w:val="005256B5"/>
    <w:rsid w:val="00525794"/>
    <w:rsid w:val="00525960"/>
    <w:rsid w:val="00525BEC"/>
    <w:rsid w:val="00525E33"/>
    <w:rsid w:val="00526065"/>
    <w:rsid w:val="005263B9"/>
    <w:rsid w:val="005264D6"/>
    <w:rsid w:val="0052654F"/>
    <w:rsid w:val="00526581"/>
    <w:rsid w:val="005268A6"/>
    <w:rsid w:val="005269E3"/>
    <w:rsid w:val="00526AA4"/>
    <w:rsid w:val="00526B23"/>
    <w:rsid w:val="00526D3E"/>
    <w:rsid w:val="00526F9E"/>
    <w:rsid w:val="005270BC"/>
    <w:rsid w:val="00527180"/>
    <w:rsid w:val="00527447"/>
    <w:rsid w:val="00527604"/>
    <w:rsid w:val="0052768C"/>
    <w:rsid w:val="0052775B"/>
    <w:rsid w:val="00527D0F"/>
    <w:rsid w:val="00530068"/>
    <w:rsid w:val="005304AC"/>
    <w:rsid w:val="00530963"/>
    <w:rsid w:val="00530D94"/>
    <w:rsid w:val="0053102A"/>
    <w:rsid w:val="00531762"/>
    <w:rsid w:val="00531ACA"/>
    <w:rsid w:val="00531B60"/>
    <w:rsid w:val="0053335E"/>
    <w:rsid w:val="0053366B"/>
    <w:rsid w:val="0053397B"/>
    <w:rsid w:val="00533B00"/>
    <w:rsid w:val="00533D12"/>
    <w:rsid w:val="00534120"/>
    <w:rsid w:val="0053417F"/>
    <w:rsid w:val="00534300"/>
    <w:rsid w:val="005343F8"/>
    <w:rsid w:val="005344C2"/>
    <w:rsid w:val="00534D97"/>
    <w:rsid w:val="00534E29"/>
    <w:rsid w:val="0053526F"/>
    <w:rsid w:val="00535452"/>
    <w:rsid w:val="0053566E"/>
    <w:rsid w:val="00535A49"/>
    <w:rsid w:val="00535C52"/>
    <w:rsid w:val="00536149"/>
    <w:rsid w:val="005361DC"/>
    <w:rsid w:val="0053629A"/>
    <w:rsid w:val="0053649D"/>
    <w:rsid w:val="005365A9"/>
    <w:rsid w:val="0053676D"/>
    <w:rsid w:val="005367E1"/>
    <w:rsid w:val="00536BA5"/>
    <w:rsid w:val="00536EF8"/>
    <w:rsid w:val="00536F7B"/>
    <w:rsid w:val="00537072"/>
    <w:rsid w:val="005375BF"/>
    <w:rsid w:val="00537724"/>
    <w:rsid w:val="00537B79"/>
    <w:rsid w:val="00537CA7"/>
    <w:rsid w:val="00537CFB"/>
    <w:rsid w:val="00540022"/>
    <w:rsid w:val="005400C7"/>
    <w:rsid w:val="005401E5"/>
    <w:rsid w:val="005402E0"/>
    <w:rsid w:val="005404C8"/>
    <w:rsid w:val="0054058D"/>
    <w:rsid w:val="005405F5"/>
    <w:rsid w:val="00540745"/>
    <w:rsid w:val="00540B65"/>
    <w:rsid w:val="00540BEC"/>
    <w:rsid w:val="0054106B"/>
    <w:rsid w:val="005410B0"/>
    <w:rsid w:val="00541198"/>
    <w:rsid w:val="005413C2"/>
    <w:rsid w:val="0054151A"/>
    <w:rsid w:val="00541885"/>
    <w:rsid w:val="00541A31"/>
    <w:rsid w:val="00541AFB"/>
    <w:rsid w:val="00541D23"/>
    <w:rsid w:val="00541FA1"/>
    <w:rsid w:val="00542034"/>
    <w:rsid w:val="00542054"/>
    <w:rsid w:val="00542362"/>
    <w:rsid w:val="005427DF"/>
    <w:rsid w:val="00542D15"/>
    <w:rsid w:val="005435EC"/>
    <w:rsid w:val="00543758"/>
    <w:rsid w:val="0054379F"/>
    <w:rsid w:val="00543AF7"/>
    <w:rsid w:val="00543B7C"/>
    <w:rsid w:val="00543E24"/>
    <w:rsid w:val="00543F12"/>
    <w:rsid w:val="005442D5"/>
    <w:rsid w:val="005443FD"/>
    <w:rsid w:val="0054452E"/>
    <w:rsid w:val="00544676"/>
    <w:rsid w:val="005449DD"/>
    <w:rsid w:val="00544B9D"/>
    <w:rsid w:val="00544D61"/>
    <w:rsid w:val="005452BF"/>
    <w:rsid w:val="00545328"/>
    <w:rsid w:val="00545B1A"/>
    <w:rsid w:val="00545D0A"/>
    <w:rsid w:val="00545D37"/>
    <w:rsid w:val="00545DA5"/>
    <w:rsid w:val="00546011"/>
    <w:rsid w:val="0054671C"/>
    <w:rsid w:val="00546809"/>
    <w:rsid w:val="00546A3C"/>
    <w:rsid w:val="00546B4C"/>
    <w:rsid w:val="00546CFE"/>
    <w:rsid w:val="00546DC5"/>
    <w:rsid w:val="00546E62"/>
    <w:rsid w:val="00546F23"/>
    <w:rsid w:val="00546F69"/>
    <w:rsid w:val="00547033"/>
    <w:rsid w:val="005471B7"/>
    <w:rsid w:val="00547255"/>
    <w:rsid w:val="005472C6"/>
    <w:rsid w:val="005476C0"/>
    <w:rsid w:val="00547713"/>
    <w:rsid w:val="00547A68"/>
    <w:rsid w:val="00547A74"/>
    <w:rsid w:val="00547E4A"/>
    <w:rsid w:val="00547FC2"/>
    <w:rsid w:val="005500C1"/>
    <w:rsid w:val="00550253"/>
    <w:rsid w:val="00550BA1"/>
    <w:rsid w:val="00550BCC"/>
    <w:rsid w:val="00550E5D"/>
    <w:rsid w:val="00550F73"/>
    <w:rsid w:val="0055121B"/>
    <w:rsid w:val="0055137A"/>
    <w:rsid w:val="00551767"/>
    <w:rsid w:val="00552015"/>
    <w:rsid w:val="005521D6"/>
    <w:rsid w:val="005522EC"/>
    <w:rsid w:val="0055253B"/>
    <w:rsid w:val="005529AA"/>
    <w:rsid w:val="00552B5B"/>
    <w:rsid w:val="00552C5A"/>
    <w:rsid w:val="00553147"/>
    <w:rsid w:val="0055315C"/>
    <w:rsid w:val="005535D8"/>
    <w:rsid w:val="005535FA"/>
    <w:rsid w:val="00553715"/>
    <w:rsid w:val="005537D0"/>
    <w:rsid w:val="00553A99"/>
    <w:rsid w:val="00553ADD"/>
    <w:rsid w:val="00553CA6"/>
    <w:rsid w:val="00553CB6"/>
    <w:rsid w:val="0055404A"/>
    <w:rsid w:val="0055443D"/>
    <w:rsid w:val="005545E6"/>
    <w:rsid w:val="00554755"/>
    <w:rsid w:val="00554B70"/>
    <w:rsid w:val="00554CFC"/>
    <w:rsid w:val="00554F36"/>
    <w:rsid w:val="00554F4F"/>
    <w:rsid w:val="00555002"/>
    <w:rsid w:val="0055500F"/>
    <w:rsid w:val="005550FE"/>
    <w:rsid w:val="005552F4"/>
    <w:rsid w:val="005552FF"/>
    <w:rsid w:val="005554DA"/>
    <w:rsid w:val="005558C7"/>
    <w:rsid w:val="0055608A"/>
    <w:rsid w:val="00556245"/>
    <w:rsid w:val="00556265"/>
    <w:rsid w:val="005562FD"/>
    <w:rsid w:val="00556306"/>
    <w:rsid w:val="005563C5"/>
    <w:rsid w:val="0055681C"/>
    <w:rsid w:val="00556949"/>
    <w:rsid w:val="005569EB"/>
    <w:rsid w:val="00556E89"/>
    <w:rsid w:val="00556FD2"/>
    <w:rsid w:val="005573D0"/>
    <w:rsid w:val="0055792E"/>
    <w:rsid w:val="00560231"/>
    <w:rsid w:val="0056029F"/>
    <w:rsid w:val="005603CE"/>
    <w:rsid w:val="0056046B"/>
    <w:rsid w:val="00560B08"/>
    <w:rsid w:val="00560C9D"/>
    <w:rsid w:val="00560DDA"/>
    <w:rsid w:val="0056106F"/>
    <w:rsid w:val="005613FA"/>
    <w:rsid w:val="0056156C"/>
    <w:rsid w:val="0056167C"/>
    <w:rsid w:val="005618A3"/>
    <w:rsid w:val="005618FE"/>
    <w:rsid w:val="00561AAE"/>
    <w:rsid w:val="00561C2D"/>
    <w:rsid w:val="00561C72"/>
    <w:rsid w:val="00561E01"/>
    <w:rsid w:val="00561E07"/>
    <w:rsid w:val="00561FFB"/>
    <w:rsid w:val="00562570"/>
    <w:rsid w:val="00562701"/>
    <w:rsid w:val="0056292B"/>
    <w:rsid w:val="00562C41"/>
    <w:rsid w:val="00562CF4"/>
    <w:rsid w:val="00562F20"/>
    <w:rsid w:val="005630B3"/>
    <w:rsid w:val="00563234"/>
    <w:rsid w:val="0056327A"/>
    <w:rsid w:val="005637C4"/>
    <w:rsid w:val="00563901"/>
    <w:rsid w:val="00563942"/>
    <w:rsid w:val="00563A3B"/>
    <w:rsid w:val="00563B12"/>
    <w:rsid w:val="00563D2A"/>
    <w:rsid w:val="00563DAD"/>
    <w:rsid w:val="00563FAA"/>
    <w:rsid w:val="0056428E"/>
    <w:rsid w:val="00564337"/>
    <w:rsid w:val="00564351"/>
    <w:rsid w:val="00564395"/>
    <w:rsid w:val="0056477E"/>
    <w:rsid w:val="00564A4D"/>
    <w:rsid w:val="00564B37"/>
    <w:rsid w:val="00564C1B"/>
    <w:rsid w:val="00564CD1"/>
    <w:rsid w:val="00564DC5"/>
    <w:rsid w:val="00564EF0"/>
    <w:rsid w:val="0056506F"/>
    <w:rsid w:val="005658F6"/>
    <w:rsid w:val="00565A15"/>
    <w:rsid w:val="00565CE0"/>
    <w:rsid w:val="00565EC1"/>
    <w:rsid w:val="005665B3"/>
    <w:rsid w:val="00566698"/>
    <w:rsid w:val="00566B65"/>
    <w:rsid w:val="005670F6"/>
    <w:rsid w:val="0056711E"/>
    <w:rsid w:val="0056735A"/>
    <w:rsid w:val="00567438"/>
    <w:rsid w:val="005674B1"/>
    <w:rsid w:val="00567B26"/>
    <w:rsid w:val="00567B7F"/>
    <w:rsid w:val="0057068D"/>
    <w:rsid w:val="00570746"/>
    <w:rsid w:val="0057099A"/>
    <w:rsid w:val="00571105"/>
    <w:rsid w:val="00571165"/>
    <w:rsid w:val="005712E2"/>
    <w:rsid w:val="00571307"/>
    <w:rsid w:val="00571A45"/>
    <w:rsid w:val="00571AEE"/>
    <w:rsid w:val="00571F50"/>
    <w:rsid w:val="0057237F"/>
    <w:rsid w:val="005728EB"/>
    <w:rsid w:val="005729F7"/>
    <w:rsid w:val="00572A5E"/>
    <w:rsid w:val="00572AF9"/>
    <w:rsid w:val="005731DC"/>
    <w:rsid w:val="00573239"/>
    <w:rsid w:val="0057335D"/>
    <w:rsid w:val="005735C2"/>
    <w:rsid w:val="0057365E"/>
    <w:rsid w:val="005738D3"/>
    <w:rsid w:val="005739D9"/>
    <w:rsid w:val="00573DB2"/>
    <w:rsid w:val="00573E93"/>
    <w:rsid w:val="00573EC5"/>
    <w:rsid w:val="00573FF2"/>
    <w:rsid w:val="005744B3"/>
    <w:rsid w:val="005746ED"/>
    <w:rsid w:val="00574EA3"/>
    <w:rsid w:val="00575019"/>
    <w:rsid w:val="00575360"/>
    <w:rsid w:val="0057537B"/>
    <w:rsid w:val="0057546C"/>
    <w:rsid w:val="0057562F"/>
    <w:rsid w:val="005756ED"/>
    <w:rsid w:val="005759EE"/>
    <w:rsid w:val="00575D5D"/>
    <w:rsid w:val="00575F3D"/>
    <w:rsid w:val="005762C1"/>
    <w:rsid w:val="005762C2"/>
    <w:rsid w:val="0057638D"/>
    <w:rsid w:val="005764A9"/>
    <w:rsid w:val="0057655A"/>
    <w:rsid w:val="00576804"/>
    <w:rsid w:val="00576977"/>
    <w:rsid w:val="00576A3F"/>
    <w:rsid w:val="00576B44"/>
    <w:rsid w:val="00576C1D"/>
    <w:rsid w:val="00576CAE"/>
    <w:rsid w:val="00576D15"/>
    <w:rsid w:val="00576D5A"/>
    <w:rsid w:val="00576D84"/>
    <w:rsid w:val="00576ED0"/>
    <w:rsid w:val="00576F30"/>
    <w:rsid w:val="00577072"/>
    <w:rsid w:val="00577CFD"/>
    <w:rsid w:val="00577D0A"/>
    <w:rsid w:val="00577E7C"/>
    <w:rsid w:val="00580003"/>
    <w:rsid w:val="005801D2"/>
    <w:rsid w:val="00580DF1"/>
    <w:rsid w:val="00580EFB"/>
    <w:rsid w:val="00580F7C"/>
    <w:rsid w:val="005810E8"/>
    <w:rsid w:val="0058141B"/>
    <w:rsid w:val="00581517"/>
    <w:rsid w:val="00581665"/>
    <w:rsid w:val="005816C6"/>
    <w:rsid w:val="00581AC8"/>
    <w:rsid w:val="00581AE1"/>
    <w:rsid w:val="00581B3F"/>
    <w:rsid w:val="00581B6D"/>
    <w:rsid w:val="0058211B"/>
    <w:rsid w:val="00582139"/>
    <w:rsid w:val="00582186"/>
    <w:rsid w:val="005823B7"/>
    <w:rsid w:val="00582967"/>
    <w:rsid w:val="00582BDC"/>
    <w:rsid w:val="00582D63"/>
    <w:rsid w:val="005830A0"/>
    <w:rsid w:val="00583989"/>
    <w:rsid w:val="00583C15"/>
    <w:rsid w:val="00584076"/>
    <w:rsid w:val="00584147"/>
    <w:rsid w:val="0058416A"/>
    <w:rsid w:val="005842DC"/>
    <w:rsid w:val="00584992"/>
    <w:rsid w:val="005849B3"/>
    <w:rsid w:val="00584C8A"/>
    <w:rsid w:val="00584E5B"/>
    <w:rsid w:val="00584FF2"/>
    <w:rsid w:val="0058529F"/>
    <w:rsid w:val="005854C0"/>
    <w:rsid w:val="00585768"/>
    <w:rsid w:val="00585BAE"/>
    <w:rsid w:val="00585DD6"/>
    <w:rsid w:val="00585E0A"/>
    <w:rsid w:val="00585FFD"/>
    <w:rsid w:val="005860D1"/>
    <w:rsid w:val="005861B5"/>
    <w:rsid w:val="00586212"/>
    <w:rsid w:val="0058624C"/>
    <w:rsid w:val="00586328"/>
    <w:rsid w:val="00586BFC"/>
    <w:rsid w:val="00586CCF"/>
    <w:rsid w:val="00586D08"/>
    <w:rsid w:val="00586DEC"/>
    <w:rsid w:val="00586E93"/>
    <w:rsid w:val="005870D3"/>
    <w:rsid w:val="00587272"/>
    <w:rsid w:val="00587585"/>
    <w:rsid w:val="0058759A"/>
    <w:rsid w:val="005879B1"/>
    <w:rsid w:val="00587BED"/>
    <w:rsid w:val="005901EF"/>
    <w:rsid w:val="0059023B"/>
    <w:rsid w:val="00590E19"/>
    <w:rsid w:val="00590E76"/>
    <w:rsid w:val="00591198"/>
    <w:rsid w:val="0059138F"/>
    <w:rsid w:val="00591746"/>
    <w:rsid w:val="00591AF9"/>
    <w:rsid w:val="00591C8B"/>
    <w:rsid w:val="005920A0"/>
    <w:rsid w:val="00592299"/>
    <w:rsid w:val="00592CF0"/>
    <w:rsid w:val="00593103"/>
    <w:rsid w:val="0059349D"/>
    <w:rsid w:val="0059378D"/>
    <w:rsid w:val="005937CF"/>
    <w:rsid w:val="005938B4"/>
    <w:rsid w:val="00593A47"/>
    <w:rsid w:val="00593E47"/>
    <w:rsid w:val="00593E7E"/>
    <w:rsid w:val="00594009"/>
    <w:rsid w:val="0059403F"/>
    <w:rsid w:val="00594063"/>
    <w:rsid w:val="00594069"/>
    <w:rsid w:val="005940E5"/>
    <w:rsid w:val="005940E8"/>
    <w:rsid w:val="005941DF"/>
    <w:rsid w:val="005947DA"/>
    <w:rsid w:val="005949B5"/>
    <w:rsid w:val="00594CD7"/>
    <w:rsid w:val="0059506E"/>
    <w:rsid w:val="0059546F"/>
    <w:rsid w:val="005956A0"/>
    <w:rsid w:val="005957F9"/>
    <w:rsid w:val="00595872"/>
    <w:rsid w:val="00595CFE"/>
    <w:rsid w:val="00595D84"/>
    <w:rsid w:val="00595F26"/>
    <w:rsid w:val="00595F29"/>
    <w:rsid w:val="00596643"/>
    <w:rsid w:val="0059680F"/>
    <w:rsid w:val="0059691B"/>
    <w:rsid w:val="00596B29"/>
    <w:rsid w:val="00596B84"/>
    <w:rsid w:val="00596E71"/>
    <w:rsid w:val="00596FD6"/>
    <w:rsid w:val="00597417"/>
    <w:rsid w:val="00597418"/>
    <w:rsid w:val="005978D2"/>
    <w:rsid w:val="00597DDF"/>
    <w:rsid w:val="00597F35"/>
    <w:rsid w:val="005A008A"/>
    <w:rsid w:val="005A014C"/>
    <w:rsid w:val="005A01E3"/>
    <w:rsid w:val="005A0B61"/>
    <w:rsid w:val="005A0CF4"/>
    <w:rsid w:val="005A0F7D"/>
    <w:rsid w:val="005A1410"/>
    <w:rsid w:val="005A1761"/>
    <w:rsid w:val="005A182F"/>
    <w:rsid w:val="005A1A4B"/>
    <w:rsid w:val="005A20D0"/>
    <w:rsid w:val="005A219D"/>
    <w:rsid w:val="005A245E"/>
    <w:rsid w:val="005A2794"/>
    <w:rsid w:val="005A27C1"/>
    <w:rsid w:val="005A2B55"/>
    <w:rsid w:val="005A2C34"/>
    <w:rsid w:val="005A309F"/>
    <w:rsid w:val="005A36CC"/>
    <w:rsid w:val="005A37DE"/>
    <w:rsid w:val="005A38F3"/>
    <w:rsid w:val="005A39B4"/>
    <w:rsid w:val="005A3AB4"/>
    <w:rsid w:val="005A3BE0"/>
    <w:rsid w:val="005A3F27"/>
    <w:rsid w:val="005A41F3"/>
    <w:rsid w:val="005A433B"/>
    <w:rsid w:val="005A47A6"/>
    <w:rsid w:val="005A499B"/>
    <w:rsid w:val="005A4CD2"/>
    <w:rsid w:val="005A4DE2"/>
    <w:rsid w:val="005A501A"/>
    <w:rsid w:val="005A5042"/>
    <w:rsid w:val="005A5169"/>
    <w:rsid w:val="005A5319"/>
    <w:rsid w:val="005A5480"/>
    <w:rsid w:val="005A54D9"/>
    <w:rsid w:val="005A558A"/>
    <w:rsid w:val="005A5995"/>
    <w:rsid w:val="005A5D54"/>
    <w:rsid w:val="005A5E33"/>
    <w:rsid w:val="005A6007"/>
    <w:rsid w:val="005A603F"/>
    <w:rsid w:val="005A62CD"/>
    <w:rsid w:val="005A6332"/>
    <w:rsid w:val="005A6464"/>
    <w:rsid w:val="005A65DC"/>
    <w:rsid w:val="005A69C3"/>
    <w:rsid w:val="005A6A19"/>
    <w:rsid w:val="005A6B85"/>
    <w:rsid w:val="005A6D71"/>
    <w:rsid w:val="005A6FBF"/>
    <w:rsid w:val="005A729B"/>
    <w:rsid w:val="005A76B7"/>
    <w:rsid w:val="005A7900"/>
    <w:rsid w:val="005A7A46"/>
    <w:rsid w:val="005AE195"/>
    <w:rsid w:val="005B01BD"/>
    <w:rsid w:val="005B032E"/>
    <w:rsid w:val="005B05CA"/>
    <w:rsid w:val="005B094F"/>
    <w:rsid w:val="005B0B71"/>
    <w:rsid w:val="005B0EBA"/>
    <w:rsid w:val="005B0F90"/>
    <w:rsid w:val="005B1584"/>
    <w:rsid w:val="005B159E"/>
    <w:rsid w:val="005B18AA"/>
    <w:rsid w:val="005B1BCE"/>
    <w:rsid w:val="005B1C3F"/>
    <w:rsid w:val="005B1D93"/>
    <w:rsid w:val="005B1EF6"/>
    <w:rsid w:val="005B214D"/>
    <w:rsid w:val="005B2163"/>
    <w:rsid w:val="005B21D5"/>
    <w:rsid w:val="005B2A0C"/>
    <w:rsid w:val="005B2C9E"/>
    <w:rsid w:val="005B30A6"/>
    <w:rsid w:val="005B322A"/>
    <w:rsid w:val="005B329C"/>
    <w:rsid w:val="005B33E0"/>
    <w:rsid w:val="005B3492"/>
    <w:rsid w:val="005B3580"/>
    <w:rsid w:val="005B35F7"/>
    <w:rsid w:val="005B3866"/>
    <w:rsid w:val="005B3A56"/>
    <w:rsid w:val="005B3AE6"/>
    <w:rsid w:val="005B4091"/>
    <w:rsid w:val="005B41B8"/>
    <w:rsid w:val="005B425A"/>
    <w:rsid w:val="005B44B5"/>
    <w:rsid w:val="005B4598"/>
    <w:rsid w:val="005B45DC"/>
    <w:rsid w:val="005B484D"/>
    <w:rsid w:val="005B4B0C"/>
    <w:rsid w:val="005B4C1D"/>
    <w:rsid w:val="005B4E22"/>
    <w:rsid w:val="005B501D"/>
    <w:rsid w:val="005B52EF"/>
    <w:rsid w:val="005B5327"/>
    <w:rsid w:val="005B55C5"/>
    <w:rsid w:val="005B5879"/>
    <w:rsid w:val="005B5BAA"/>
    <w:rsid w:val="005B5D09"/>
    <w:rsid w:val="005B5EC1"/>
    <w:rsid w:val="005B6450"/>
    <w:rsid w:val="005B658A"/>
    <w:rsid w:val="005B679B"/>
    <w:rsid w:val="005B683E"/>
    <w:rsid w:val="005B7048"/>
    <w:rsid w:val="005B73F8"/>
    <w:rsid w:val="005B7724"/>
    <w:rsid w:val="005B77EA"/>
    <w:rsid w:val="005B782A"/>
    <w:rsid w:val="005B7B43"/>
    <w:rsid w:val="005B7B5E"/>
    <w:rsid w:val="005B7D23"/>
    <w:rsid w:val="005B7DC8"/>
    <w:rsid w:val="005B7EC8"/>
    <w:rsid w:val="005C0590"/>
    <w:rsid w:val="005C087A"/>
    <w:rsid w:val="005C0C13"/>
    <w:rsid w:val="005C0CD6"/>
    <w:rsid w:val="005C0E9A"/>
    <w:rsid w:val="005C0F20"/>
    <w:rsid w:val="005C0FFC"/>
    <w:rsid w:val="005C1190"/>
    <w:rsid w:val="005C1304"/>
    <w:rsid w:val="005C13A7"/>
    <w:rsid w:val="005C1CCB"/>
    <w:rsid w:val="005C2A10"/>
    <w:rsid w:val="005C2A45"/>
    <w:rsid w:val="005C2D04"/>
    <w:rsid w:val="005C32BF"/>
    <w:rsid w:val="005C3589"/>
    <w:rsid w:val="005C3634"/>
    <w:rsid w:val="005C3714"/>
    <w:rsid w:val="005C3B0C"/>
    <w:rsid w:val="005C3C8C"/>
    <w:rsid w:val="005C3DBF"/>
    <w:rsid w:val="005C3DFB"/>
    <w:rsid w:val="005C3EC2"/>
    <w:rsid w:val="005C44D8"/>
    <w:rsid w:val="005C46D2"/>
    <w:rsid w:val="005C47B6"/>
    <w:rsid w:val="005C491F"/>
    <w:rsid w:val="005C4D4F"/>
    <w:rsid w:val="005C4EE2"/>
    <w:rsid w:val="005C54CB"/>
    <w:rsid w:val="005C5775"/>
    <w:rsid w:val="005C6131"/>
    <w:rsid w:val="005C61BB"/>
    <w:rsid w:val="005C61FB"/>
    <w:rsid w:val="005C6A42"/>
    <w:rsid w:val="005C6A59"/>
    <w:rsid w:val="005C6B56"/>
    <w:rsid w:val="005C6FCB"/>
    <w:rsid w:val="005C7289"/>
    <w:rsid w:val="005C743E"/>
    <w:rsid w:val="005C7631"/>
    <w:rsid w:val="005C7A3A"/>
    <w:rsid w:val="005C7A5E"/>
    <w:rsid w:val="005C7AFB"/>
    <w:rsid w:val="005C7C00"/>
    <w:rsid w:val="005C7E28"/>
    <w:rsid w:val="005CB996"/>
    <w:rsid w:val="005D00B0"/>
    <w:rsid w:val="005D012B"/>
    <w:rsid w:val="005D0F76"/>
    <w:rsid w:val="005D1622"/>
    <w:rsid w:val="005D1677"/>
    <w:rsid w:val="005D19FC"/>
    <w:rsid w:val="005D1D18"/>
    <w:rsid w:val="005D2043"/>
    <w:rsid w:val="005D2222"/>
    <w:rsid w:val="005D225D"/>
    <w:rsid w:val="005D2507"/>
    <w:rsid w:val="005D2579"/>
    <w:rsid w:val="005D295D"/>
    <w:rsid w:val="005D2C03"/>
    <w:rsid w:val="005D303C"/>
    <w:rsid w:val="005D3170"/>
    <w:rsid w:val="005D31F6"/>
    <w:rsid w:val="005D334A"/>
    <w:rsid w:val="005D3458"/>
    <w:rsid w:val="005D3A10"/>
    <w:rsid w:val="005D3C73"/>
    <w:rsid w:val="005D3C83"/>
    <w:rsid w:val="005D3ED7"/>
    <w:rsid w:val="005D4234"/>
    <w:rsid w:val="005D4735"/>
    <w:rsid w:val="005D48E3"/>
    <w:rsid w:val="005D4C21"/>
    <w:rsid w:val="005D4D25"/>
    <w:rsid w:val="005D510E"/>
    <w:rsid w:val="005D54F9"/>
    <w:rsid w:val="005D597B"/>
    <w:rsid w:val="005D5A8A"/>
    <w:rsid w:val="005D5CA9"/>
    <w:rsid w:val="005D5D0F"/>
    <w:rsid w:val="005D5D19"/>
    <w:rsid w:val="005D5E19"/>
    <w:rsid w:val="005D61F3"/>
    <w:rsid w:val="005D61FF"/>
    <w:rsid w:val="005D65AE"/>
    <w:rsid w:val="005D66C6"/>
    <w:rsid w:val="005D67E8"/>
    <w:rsid w:val="005D6903"/>
    <w:rsid w:val="005D69E7"/>
    <w:rsid w:val="005D6A5E"/>
    <w:rsid w:val="005D6C0D"/>
    <w:rsid w:val="005D6F23"/>
    <w:rsid w:val="005D6F2B"/>
    <w:rsid w:val="005D6FD4"/>
    <w:rsid w:val="005D706E"/>
    <w:rsid w:val="005D707A"/>
    <w:rsid w:val="005D74D1"/>
    <w:rsid w:val="005D77F9"/>
    <w:rsid w:val="005D7874"/>
    <w:rsid w:val="005D787D"/>
    <w:rsid w:val="005D7933"/>
    <w:rsid w:val="005D7E4F"/>
    <w:rsid w:val="005D7F19"/>
    <w:rsid w:val="005E003D"/>
    <w:rsid w:val="005E04E2"/>
    <w:rsid w:val="005E0627"/>
    <w:rsid w:val="005E0A96"/>
    <w:rsid w:val="005E1676"/>
    <w:rsid w:val="005E1784"/>
    <w:rsid w:val="005E1839"/>
    <w:rsid w:val="005E1A84"/>
    <w:rsid w:val="005E1B56"/>
    <w:rsid w:val="005E1CD9"/>
    <w:rsid w:val="005E22B3"/>
    <w:rsid w:val="005E277D"/>
    <w:rsid w:val="005E29BB"/>
    <w:rsid w:val="005E2D67"/>
    <w:rsid w:val="005E3315"/>
    <w:rsid w:val="005E337D"/>
    <w:rsid w:val="005E37C2"/>
    <w:rsid w:val="005E3AA1"/>
    <w:rsid w:val="005E3AF6"/>
    <w:rsid w:val="005E3C96"/>
    <w:rsid w:val="005E3CD6"/>
    <w:rsid w:val="005E3D5B"/>
    <w:rsid w:val="005E3D63"/>
    <w:rsid w:val="005E3EE6"/>
    <w:rsid w:val="005E46C3"/>
    <w:rsid w:val="005E48C7"/>
    <w:rsid w:val="005E48F8"/>
    <w:rsid w:val="005E49A2"/>
    <w:rsid w:val="005E4D48"/>
    <w:rsid w:val="005E5076"/>
    <w:rsid w:val="005E50CA"/>
    <w:rsid w:val="005E517B"/>
    <w:rsid w:val="005E5189"/>
    <w:rsid w:val="005E51A2"/>
    <w:rsid w:val="005E533E"/>
    <w:rsid w:val="005E5526"/>
    <w:rsid w:val="005E5834"/>
    <w:rsid w:val="005E58E0"/>
    <w:rsid w:val="005E59B8"/>
    <w:rsid w:val="005E619B"/>
    <w:rsid w:val="005E6535"/>
    <w:rsid w:val="005E6614"/>
    <w:rsid w:val="005E68C7"/>
    <w:rsid w:val="005E6A25"/>
    <w:rsid w:val="005E70C0"/>
    <w:rsid w:val="005E7125"/>
    <w:rsid w:val="005E7480"/>
    <w:rsid w:val="005E74F8"/>
    <w:rsid w:val="005E77BD"/>
    <w:rsid w:val="005E79A2"/>
    <w:rsid w:val="005E7C1A"/>
    <w:rsid w:val="005E7DCF"/>
    <w:rsid w:val="005E7F9A"/>
    <w:rsid w:val="005F00D8"/>
    <w:rsid w:val="005F00F4"/>
    <w:rsid w:val="005F02BE"/>
    <w:rsid w:val="005F0615"/>
    <w:rsid w:val="005F068A"/>
    <w:rsid w:val="005F0701"/>
    <w:rsid w:val="005F07C3"/>
    <w:rsid w:val="005F07FA"/>
    <w:rsid w:val="005F0857"/>
    <w:rsid w:val="005F08C5"/>
    <w:rsid w:val="005F0B75"/>
    <w:rsid w:val="005F0DC4"/>
    <w:rsid w:val="005F0DDC"/>
    <w:rsid w:val="005F0E16"/>
    <w:rsid w:val="005F0F1B"/>
    <w:rsid w:val="005F0FD7"/>
    <w:rsid w:val="005F12C4"/>
    <w:rsid w:val="005F1302"/>
    <w:rsid w:val="005F136E"/>
    <w:rsid w:val="005F1408"/>
    <w:rsid w:val="005F14B9"/>
    <w:rsid w:val="005F155B"/>
    <w:rsid w:val="005F159F"/>
    <w:rsid w:val="005F162D"/>
    <w:rsid w:val="005F1FDA"/>
    <w:rsid w:val="005F2208"/>
    <w:rsid w:val="005F2554"/>
    <w:rsid w:val="005F258F"/>
    <w:rsid w:val="005F2CFC"/>
    <w:rsid w:val="005F30C8"/>
    <w:rsid w:val="005F3708"/>
    <w:rsid w:val="005F3AB6"/>
    <w:rsid w:val="005F4268"/>
    <w:rsid w:val="005F42C6"/>
    <w:rsid w:val="005F4440"/>
    <w:rsid w:val="005F4449"/>
    <w:rsid w:val="005F44B0"/>
    <w:rsid w:val="005F44F9"/>
    <w:rsid w:val="005F452F"/>
    <w:rsid w:val="005F4686"/>
    <w:rsid w:val="005F46D4"/>
    <w:rsid w:val="005F4736"/>
    <w:rsid w:val="005F49A4"/>
    <w:rsid w:val="005F4AD6"/>
    <w:rsid w:val="005F4C8A"/>
    <w:rsid w:val="005F4DE3"/>
    <w:rsid w:val="005F51A8"/>
    <w:rsid w:val="005F5561"/>
    <w:rsid w:val="005F5562"/>
    <w:rsid w:val="005F56BA"/>
    <w:rsid w:val="005F5773"/>
    <w:rsid w:val="005F5B27"/>
    <w:rsid w:val="005F5D92"/>
    <w:rsid w:val="005F61DD"/>
    <w:rsid w:val="005F6446"/>
    <w:rsid w:val="005F6486"/>
    <w:rsid w:val="005F6491"/>
    <w:rsid w:val="005F64B1"/>
    <w:rsid w:val="005F66E2"/>
    <w:rsid w:val="005F6A81"/>
    <w:rsid w:val="005F6E0E"/>
    <w:rsid w:val="005F718A"/>
    <w:rsid w:val="005F7339"/>
    <w:rsid w:val="0060019B"/>
    <w:rsid w:val="006001E8"/>
    <w:rsid w:val="0060040A"/>
    <w:rsid w:val="0060051B"/>
    <w:rsid w:val="0060066E"/>
    <w:rsid w:val="00600A2A"/>
    <w:rsid w:val="00600BBA"/>
    <w:rsid w:val="00600DA1"/>
    <w:rsid w:val="006012AD"/>
    <w:rsid w:val="006013E2"/>
    <w:rsid w:val="006015D5"/>
    <w:rsid w:val="006015F9"/>
    <w:rsid w:val="0060164C"/>
    <w:rsid w:val="0060175A"/>
    <w:rsid w:val="00601881"/>
    <w:rsid w:val="00601917"/>
    <w:rsid w:val="00601AA6"/>
    <w:rsid w:val="00601B9A"/>
    <w:rsid w:val="00601C81"/>
    <w:rsid w:val="006021EB"/>
    <w:rsid w:val="00602408"/>
    <w:rsid w:val="0060289D"/>
    <w:rsid w:val="00602C34"/>
    <w:rsid w:val="00602D25"/>
    <w:rsid w:val="00602D2A"/>
    <w:rsid w:val="00602F7A"/>
    <w:rsid w:val="00602FFE"/>
    <w:rsid w:val="0060346E"/>
    <w:rsid w:val="006036BE"/>
    <w:rsid w:val="006037A9"/>
    <w:rsid w:val="006037F8"/>
    <w:rsid w:val="006039AD"/>
    <w:rsid w:val="00603D01"/>
    <w:rsid w:val="00603F43"/>
    <w:rsid w:val="0060408A"/>
    <w:rsid w:val="00604171"/>
    <w:rsid w:val="006041F9"/>
    <w:rsid w:val="006041FA"/>
    <w:rsid w:val="0060432E"/>
    <w:rsid w:val="00604596"/>
    <w:rsid w:val="0060469A"/>
    <w:rsid w:val="0060481E"/>
    <w:rsid w:val="00604B44"/>
    <w:rsid w:val="00604F89"/>
    <w:rsid w:val="0060505F"/>
    <w:rsid w:val="006053E3"/>
    <w:rsid w:val="006055EC"/>
    <w:rsid w:val="00605690"/>
    <w:rsid w:val="00605798"/>
    <w:rsid w:val="00605BF4"/>
    <w:rsid w:val="00605D28"/>
    <w:rsid w:val="00605F1A"/>
    <w:rsid w:val="0060603F"/>
    <w:rsid w:val="00606183"/>
    <w:rsid w:val="00606269"/>
    <w:rsid w:val="006062D3"/>
    <w:rsid w:val="006063E6"/>
    <w:rsid w:val="0060677F"/>
    <w:rsid w:val="00606A66"/>
    <w:rsid w:val="00606B58"/>
    <w:rsid w:val="00606BC3"/>
    <w:rsid w:val="00606C78"/>
    <w:rsid w:val="00606D1A"/>
    <w:rsid w:val="00606E13"/>
    <w:rsid w:val="00606E34"/>
    <w:rsid w:val="00606ECD"/>
    <w:rsid w:val="00606FBA"/>
    <w:rsid w:val="00607252"/>
    <w:rsid w:val="00607348"/>
    <w:rsid w:val="006073C5"/>
    <w:rsid w:val="00607633"/>
    <w:rsid w:val="006077E3"/>
    <w:rsid w:val="00607806"/>
    <w:rsid w:val="00607CC0"/>
    <w:rsid w:val="00607D81"/>
    <w:rsid w:val="00607F97"/>
    <w:rsid w:val="006100C7"/>
    <w:rsid w:val="0061019E"/>
    <w:rsid w:val="00610697"/>
    <w:rsid w:val="00610BCC"/>
    <w:rsid w:val="006110BA"/>
    <w:rsid w:val="0061118C"/>
    <w:rsid w:val="00611195"/>
    <w:rsid w:val="00611267"/>
    <w:rsid w:val="00611337"/>
    <w:rsid w:val="0061167B"/>
    <w:rsid w:val="0061169C"/>
    <w:rsid w:val="006118AF"/>
    <w:rsid w:val="00611B06"/>
    <w:rsid w:val="00611EB6"/>
    <w:rsid w:val="00611FF2"/>
    <w:rsid w:val="00612291"/>
    <w:rsid w:val="006127A9"/>
    <w:rsid w:val="00612809"/>
    <w:rsid w:val="0061287A"/>
    <w:rsid w:val="00612CA8"/>
    <w:rsid w:val="00612D0D"/>
    <w:rsid w:val="00612FC8"/>
    <w:rsid w:val="00613180"/>
    <w:rsid w:val="00613402"/>
    <w:rsid w:val="00613463"/>
    <w:rsid w:val="0061423D"/>
    <w:rsid w:val="00614279"/>
    <w:rsid w:val="006143CC"/>
    <w:rsid w:val="00614574"/>
    <w:rsid w:val="006148B6"/>
    <w:rsid w:val="00614B9A"/>
    <w:rsid w:val="00614BF9"/>
    <w:rsid w:val="00614D42"/>
    <w:rsid w:val="00614DBE"/>
    <w:rsid w:val="00615134"/>
    <w:rsid w:val="0061561D"/>
    <w:rsid w:val="006157B6"/>
    <w:rsid w:val="0061601C"/>
    <w:rsid w:val="00616504"/>
    <w:rsid w:val="00616741"/>
    <w:rsid w:val="006168DF"/>
    <w:rsid w:val="006169A5"/>
    <w:rsid w:val="00616BCB"/>
    <w:rsid w:val="00616EE3"/>
    <w:rsid w:val="0061728A"/>
    <w:rsid w:val="00617675"/>
    <w:rsid w:val="006179FF"/>
    <w:rsid w:val="00617B42"/>
    <w:rsid w:val="00617B50"/>
    <w:rsid w:val="00617DB0"/>
    <w:rsid w:val="00617F3E"/>
    <w:rsid w:val="00617F8F"/>
    <w:rsid w:val="00620293"/>
    <w:rsid w:val="006204F8"/>
    <w:rsid w:val="006208E8"/>
    <w:rsid w:val="006209B2"/>
    <w:rsid w:val="00620A44"/>
    <w:rsid w:val="00620AAF"/>
    <w:rsid w:val="00620AEE"/>
    <w:rsid w:val="00620BD3"/>
    <w:rsid w:val="00620FD5"/>
    <w:rsid w:val="006211B6"/>
    <w:rsid w:val="006212D9"/>
    <w:rsid w:val="0062197C"/>
    <w:rsid w:val="006219C7"/>
    <w:rsid w:val="00621B62"/>
    <w:rsid w:val="00621BAD"/>
    <w:rsid w:val="00622008"/>
    <w:rsid w:val="00622065"/>
    <w:rsid w:val="00622067"/>
    <w:rsid w:val="006220D2"/>
    <w:rsid w:val="006221BE"/>
    <w:rsid w:val="0062230C"/>
    <w:rsid w:val="00622461"/>
    <w:rsid w:val="0062251F"/>
    <w:rsid w:val="0062281E"/>
    <w:rsid w:val="00622F2B"/>
    <w:rsid w:val="00622F36"/>
    <w:rsid w:val="00622FA1"/>
    <w:rsid w:val="00623006"/>
    <w:rsid w:val="006230A1"/>
    <w:rsid w:val="00623101"/>
    <w:rsid w:val="006233D8"/>
    <w:rsid w:val="006233DB"/>
    <w:rsid w:val="006237F0"/>
    <w:rsid w:val="00623969"/>
    <w:rsid w:val="00623B2C"/>
    <w:rsid w:val="00623E91"/>
    <w:rsid w:val="00623EEA"/>
    <w:rsid w:val="00624353"/>
    <w:rsid w:val="006249BB"/>
    <w:rsid w:val="00624A81"/>
    <w:rsid w:val="00624BD6"/>
    <w:rsid w:val="00624CA6"/>
    <w:rsid w:val="00625357"/>
    <w:rsid w:val="0062541B"/>
    <w:rsid w:val="006259D2"/>
    <w:rsid w:val="00625FDF"/>
    <w:rsid w:val="00626477"/>
    <w:rsid w:val="006265CA"/>
    <w:rsid w:val="00626B32"/>
    <w:rsid w:val="00626DE8"/>
    <w:rsid w:val="00627107"/>
    <w:rsid w:val="00627399"/>
    <w:rsid w:val="006276B9"/>
    <w:rsid w:val="006277DA"/>
    <w:rsid w:val="0062798E"/>
    <w:rsid w:val="00627EA8"/>
    <w:rsid w:val="006300F0"/>
    <w:rsid w:val="006301A3"/>
    <w:rsid w:val="00630310"/>
    <w:rsid w:val="0063039F"/>
    <w:rsid w:val="00630AAC"/>
    <w:rsid w:val="00630CA6"/>
    <w:rsid w:val="006311D1"/>
    <w:rsid w:val="00631358"/>
    <w:rsid w:val="006315E0"/>
    <w:rsid w:val="0063167F"/>
    <w:rsid w:val="006316C5"/>
    <w:rsid w:val="00631893"/>
    <w:rsid w:val="006318B5"/>
    <w:rsid w:val="006318D2"/>
    <w:rsid w:val="00631A7B"/>
    <w:rsid w:val="00631AC9"/>
    <w:rsid w:val="00631BE7"/>
    <w:rsid w:val="00631CE4"/>
    <w:rsid w:val="00631DB7"/>
    <w:rsid w:val="00631E41"/>
    <w:rsid w:val="00631F60"/>
    <w:rsid w:val="00631FED"/>
    <w:rsid w:val="0063207B"/>
    <w:rsid w:val="0063207D"/>
    <w:rsid w:val="006321C9"/>
    <w:rsid w:val="006324C2"/>
    <w:rsid w:val="0063285F"/>
    <w:rsid w:val="00632CC8"/>
    <w:rsid w:val="00632D8C"/>
    <w:rsid w:val="0063306B"/>
    <w:rsid w:val="006331EC"/>
    <w:rsid w:val="00633350"/>
    <w:rsid w:val="0063345F"/>
    <w:rsid w:val="006335A2"/>
    <w:rsid w:val="006338DB"/>
    <w:rsid w:val="006340D5"/>
    <w:rsid w:val="00634450"/>
    <w:rsid w:val="00634716"/>
    <w:rsid w:val="006347AD"/>
    <w:rsid w:val="00634960"/>
    <w:rsid w:val="006349E2"/>
    <w:rsid w:val="00635127"/>
    <w:rsid w:val="0063588B"/>
    <w:rsid w:val="00635AD0"/>
    <w:rsid w:val="00635D4A"/>
    <w:rsid w:val="0063623D"/>
    <w:rsid w:val="0063697A"/>
    <w:rsid w:val="006369C3"/>
    <w:rsid w:val="00636B1A"/>
    <w:rsid w:val="00636B3E"/>
    <w:rsid w:val="00636F02"/>
    <w:rsid w:val="006370B2"/>
    <w:rsid w:val="00637127"/>
    <w:rsid w:val="006372C7"/>
    <w:rsid w:val="006372EE"/>
    <w:rsid w:val="00637786"/>
    <w:rsid w:val="006379CB"/>
    <w:rsid w:val="00637BDC"/>
    <w:rsid w:val="00637C38"/>
    <w:rsid w:val="00637D68"/>
    <w:rsid w:val="006400D0"/>
    <w:rsid w:val="0064018D"/>
    <w:rsid w:val="006402B0"/>
    <w:rsid w:val="00640B27"/>
    <w:rsid w:val="00640C20"/>
    <w:rsid w:val="00641173"/>
    <w:rsid w:val="0064150C"/>
    <w:rsid w:val="006416FE"/>
    <w:rsid w:val="006417FB"/>
    <w:rsid w:val="00641B5B"/>
    <w:rsid w:val="00641D5B"/>
    <w:rsid w:val="00641E54"/>
    <w:rsid w:val="00642002"/>
    <w:rsid w:val="0064213D"/>
    <w:rsid w:val="00642212"/>
    <w:rsid w:val="006423F1"/>
    <w:rsid w:val="006428D2"/>
    <w:rsid w:val="00642A20"/>
    <w:rsid w:val="00642A5A"/>
    <w:rsid w:val="00642B0E"/>
    <w:rsid w:val="00642BE0"/>
    <w:rsid w:val="00642CE0"/>
    <w:rsid w:val="00642E95"/>
    <w:rsid w:val="00642FE5"/>
    <w:rsid w:val="00643093"/>
    <w:rsid w:val="00643098"/>
    <w:rsid w:val="006438C8"/>
    <w:rsid w:val="00643960"/>
    <w:rsid w:val="00643A41"/>
    <w:rsid w:val="00643A64"/>
    <w:rsid w:val="00643A77"/>
    <w:rsid w:val="00643C71"/>
    <w:rsid w:val="0064413F"/>
    <w:rsid w:val="0064418F"/>
    <w:rsid w:val="006441F0"/>
    <w:rsid w:val="0064434E"/>
    <w:rsid w:val="00644571"/>
    <w:rsid w:val="0064485B"/>
    <w:rsid w:val="006448BE"/>
    <w:rsid w:val="00644E28"/>
    <w:rsid w:val="006451FA"/>
    <w:rsid w:val="00645224"/>
    <w:rsid w:val="0064590C"/>
    <w:rsid w:val="00645A17"/>
    <w:rsid w:val="00645ACE"/>
    <w:rsid w:val="00645C69"/>
    <w:rsid w:val="00645D37"/>
    <w:rsid w:val="00646524"/>
    <w:rsid w:val="006468F9"/>
    <w:rsid w:val="00646BBA"/>
    <w:rsid w:val="00646C11"/>
    <w:rsid w:val="00646C65"/>
    <w:rsid w:val="00646EEA"/>
    <w:rsid w:val="00646EFD"/>
    <w:rsid w:val="00646F16"/>
    <w:rsid w:val="00646F8F"/>
    <w:rsid w:val="006471DA"/>
    <w:rsid w:val="00647599"/>
    <w:rsid w:val="006478CD"/>
    <w:rsid w:val="0064796E"/>
    <w:rsid w:val="00647A45"/>
    <w:rsid w:val="00647F84"/>
    <w:rsid w:val="00650CCC"/>
    <w:rsid w:val="00650D76"/>
    <w:rsid w:val="00650E19"/>
    <w:rsid w:val="00650F2E"/>
    <w:rsid w:val="00651442"/>
    <w:rsid w:val="006514AC"/>
    <w:rsid w:val="00651A44"/>
    <w:rsid w:val="00651A45"/>
    <w:rsid w:val="00651B14"/>
    <w:rsid w:val="00651CA4"/>
    <w:rsid w:val="00651DC8"/>
    <w:rsid w:val="00651EEE"/>
    <w:rsid w:val="00651F7E"/>
    <w:rsid w:val="006525FF"/>
    <w:rsid w:val="006526EF"/>
    <w:rsid w:val="006528C3"/>
    <w:rsid w:val="0065293B"/>
    <w:rsid w:val="00652A3C"/>
    <w:rsid w:val="00652A60"/>
    <w:rsid w:val="00652E16"/>
    <w:rsid w:val="0065320C"/>
    <w:rsid w:val="00653299"/>
    <w:rsid w:val="0065352B"/>
    <w:rsid w:val="00653599"/>
    <w:rsid w:val="00653675"/>
    <w:rsid w:val="006539AF"/>
    <w:rsid w:val="00653F9C"/>
    <w:rsid w:val="00654028"/>
    <w:rsid w:val="006541FC"/>
    <w:rsid w:val="006544E2"/>
    <w:rsid w:val="00654858"/>
    <w:rsid w:val="00654B91"/>
    <w:rsid w:val="00654FF6"/>
    <w:rsid w:val="0065536C"/>
    <w:rsid w:val="0065537A"/>
    <w:rsid w:val="006554EC"/>
    <w:rsid w:val="006555D7"/>
    <w:rsid w:val="00655688"/>
    <w:rsid w:val="00655712"/>
    <w:rsid w:val="00655780"/>
    <w:rsid w:val="00655B49"/>
    <w:rsid w:val="00655D6C"/>
    <w:rsid w:val="00655DFF"/>
    <w:rsid w:val="00655EFE"/>
    <w:rsid w:val="0065609D"/>
    <w:rsid w:val="006562D5"/>
    <w:rsid w:val="006564F5"/>
    <w:rsid w:val="00656D18"/>
    <w:rsid w:val="00657246"/>
    <w:rsid w:val="00657253"/>
    <w:rsid w:val="00657426"/>
    <w:rsid w:val="006577F8"/>
    <w:rsid w:val="00657897"/>
    <w:rsid w:val="006579AC"/>
    <w:rsid w:val="006579B3"/>
    <w:rsid w:val="00657B9B"/>
    <w:rsid w:val="00657CA4"/>
    <w:rsid w:val="006601CF"/>
    <w:rsid w:val="006605B1"/>
    <w:rsid w:val="006605B3"/>
    <w:rsid w:val="00660723"/>
    <w:rsid w:val="006607A0"/>
    <w:rsid w:val="00660B1A"/>
    <w:rsid w:val="00660C7A"/>
    <w:rsid w:val="0066106D"/>
    <w:rsid w:val="00661241"/>
    <w:rsid w:val="006613C8"/>
    <w:rsid w:val="006615ED"/>
    <w:rsid w:val="006616C0"/>
    <w:rsid w:val="00661867"/>
    <w:rsid w:val="006618B1"/>
    <w:rsid w:val="00661DE1"/>
    <w:rsid w:val="00661F2F"/>
    <w:rsid w:val="00662244"/>
    <w:rsid w:val="0066254A"/>
    <w:rsid w:val="0066256E"/>
    <w:rsid w:val="006627DA"/>
    <w:rsid w:val="00662FAD"/>
    <w:rsid w:val="00663324"/>
    <w:rsid w:val="0066340F"/>
    <w:rsid w:val="006636A7"/>
    <w:rsid w:val="00663718"/>
    <w:rsid w:val="0066394E"/>
    <w:rsid w:val="00663A11"/>
    <w:rsid w:val="00664065"/>
    <w:rsid w:val="00664187"/>
    <w:rsid w:val="0066418F"/>
    <w:rsid w:val="006645F6"/>
    <w:rsid w:val="0066475D"/>
    <w:rsid w:val="00665028"/>
    <w:rsid w:val="00665181"/>
    <w:rsid w:val="0066573A"/>
    <w:rsid w:val="00665860"/>
    <w:rsid w:val="006661E1"/>
    <w:rsid w:val="0066668A"/>
    <w:rsid w:val="00666914"/>
    <w:rsid w:val="00666933"/>
    <w:rsid w:val="00666A82"/>
    <w:rsid w:val="00666AC4"/>
    <w:rsid w:val="00666E86"/>
    <w:rsid w:val="00667187"/>
    <w:rsid w:val="00667384"/>
    <w:rsid w:val="006673F2"/>
    <w:rsid w:val="006674A7"/>
    <w:rsid w:val="00667782"/>
    <w:rsid w:val="00667B6C"/>
    <w:rsid w:val="00667BB2"/>
    <w:rsid w:val="0067022A"/>
    <w:rsid w:val="00670239"/>
    <w:rsid w:val="00670ACC"/>
    <w:rsid w:val="00670BD4"/>
    <w:rsid w:val="00670E19"/>
    <w:rsid w:val="006711D0"/>
    <w:rsid w:val="006713A3"/>
    <w:rsid w:val="006717F1"/>
    <w:rsid w:val="00671A0E"/>
    <w:rsid w:val="00671B72"/>
    <w:rsid w:val="00671B79"/>
    <w:rsid w:val="00671EC0"/>
    <w:rsid w:val="0067219D"/>
    <w:rsid w:val="006721D0"/>
    <w:rsid w:val="006722EB"/>
    <w:rsid w:val="00672342"/>
    <w:rsid w:val="006723B6"/>
    <w:rsid w:val="00672539"/>
    <w:rsid w:val="0067275F"/>
    <w:rsid w:val="00672905"/>
    <w:rsid w:val="0067295F"/>
    <w:rsid w:val="00672AE2"/>
    <w:rsid w:val="00672CBA"/>
    <w:rsid w:val="00672D3B"/>
    <w:rsid w:val="00673014"/>
    <w:rsid w:val="0067320D"/>
    <w:rsid w:val="00673481"/>
    <w:rsid w:val="006735D8"/>
    <w:rsid w:val="00673620"/>
    <w:rsid w:val="00673708"/>
    <w:rsid w:val="00673BAC"/>
    <w:rsid w:val="00673DFF"/>
    <w:rsid w:val="00673F94"/>
    <w:rsid w:val="006742B3"/>
    <w:rsid w:val="00674591"/>
    <w:rsid w:val="00674766"/>
    <w:rsid w:val="00674B40"/>
    <w:rsid w:val="00674BD0"/>
    <w:rsid w:val="00674CCB"/>
    <w:rsid w:val="00674DDB"/>
    <w:rsid w:val="00674E3B"/>
    <w:rsid w:val="00675028"/>
    <w:rsid w:val="006750FC"/>
    <w:rsid w:val="0067517A"/>
    <w:rsid w:val="00675242"/>
    <w:rsid w:val="0067562E"/>
    <w:rsid w:val="006756EC"/>
    <w:rsid w:val="00675822"/>
    <w:rsid w:val="00675878"/>
    <w:rsid w:val="00675980"/>
    <w:rsid w:val="00675B59"/>
    <w:rsid w:val="00675CBF"/>
    <w:rsid w:val="00675D96"/>
    <w:rsid w:val="00675DBE"/>
    <w:rsid w:val="00675EA2"/>
    <w:rsid w:val="0067630F"/>
    <w:rsid w:val="0067635C"/>
    <w:rsid w:val="006763AD"/>
    <w:rsid w:val="00676473"/>
    <w:rsid w:val="006765BB"/>
    <w:rsid w:val="0067694D"/>
    <w:rsid w:val="00676D01"/>
    <w:rsid w:val="00677578"/>
    <w:rsid w:val="00677579"/>
    <w:rsid w:val="00677846"/>
    <w:rsid w:val="0067799A"/>
    <w:rsid w:val="00677CA9"/>
    <w:rsid w:val="00680344"/>
    <w:rsid w:val="00680524"/>
    <w:rsid w:val="00680A19"/>
    <w:rsid w:val="00680AE8"/>
    <w:rsid w:val="00681212"/>
    <w:rsid w:val="0068125A"/>
    <w:rsid w:val="00681503"/>
    <w:rsid w:val="006819D8"/>
    <w:rsid w:val="00681A92"/>
    <w:rsid w:val="00681CE3"/>
    <w:rsid w:val="00681CF1"/>
    <w:rsid w:val="00681E4D"/>
    <w:rsid w:val="00681F42"/>
    <w:rsid w:val="00682159"/>
    <w:rsid w:val="006822D0"/>
    <w:rsid w:val="006823C9"/>
    <w:rsid w:val="006824D1"/>
    <w:rsid w:val="0068283C"/>
    <w:rsid w:val="006829F2"/>
    <w:rsid w:val="006829FA"/>
    <w:rsid w:val="006829FE"/>
    <w:rsid w:val="0068336E"/>
    <w:rsid w:val="006834F8"/>
    <w:rsid w:val="00683738"/>
    <w:rsid w:val="00684034"/>
    <w:rsid w:val="006842E7"/>
    <w:rsid w:val="0068430E"/>
    <w:rsid w:val="00684462"/>
    <w:rsid w:val="00684502"/>
    <w:rsid w:val="006847A8"/>
    <w:rsid w:val="00684F40"/>
    <w:rsid w:val="00684F9B"/>
    <w:rsid w:val="006851C2"/>
    <w:rsid w:val="0068545D"/>
    <w:rsid w:val="00685476"/>
    <w:rsid w:val="006854AE"/>
    <w:rsid w:val="006858A9"/>
    <w:rsid w:val="00685C2E"/>
    <w:rsid w:val="00685D96"/>
    <w:rsid w:val="006863CA"/>
    <w:rsid w:val="006866CD"/>
    <w:rsid w:val="0068677C"/>
    <w:rsid w:val="006868B7"/>
    <w:rsid w:val="00686B1A"/>
    <w:rsid w:val="00686D3C"/>
    <w:rsid w:val="00686E8C"/>
    <w:rsid w:val="00686F0D"/>
    <w:rsid w:val="00686F6F"/>
    <w:rsid w:val="00686FA7"/>
    <w:rsid w:val="00687042"/>
    <w:rsid w:val="006872AF"/>
    <w:rsid w:val="00687353"/>
    <w:rsid w:val="00687380"/>
    <w:rsid w:val="006875BF"/>
    <w:rsid w:val="00687740"/>
    <w:rsid w:val="00687810"/>
    <w:rsid w:val="00687D85"/>
    <w:rsid w:val="00687EF2"/>
    <w:rsid w:val="006903F7"/>
    <w:rsid w:val="00690DB3"/>
    <w:rsid w:val="00690DCE"/>
    <w:rsid w:val="00690DD5"/>
    <w:rsid w:val="00691659"/>
    <w:rsid w:val="00691AEC"/>
    <w:rsid w:val="0069202C"/>
    <w:rsid w:val="00692060"/>
    <w:rsid w:val="0069221E"/>
    <w:rsid w:val="00692421"/>
    <w:rsid w:val="00692A59"/>
    <w:rsid w:val="0069301B"/>
    <w:rsid w:val="006930C3"/>
    <w:rsid w:val="006933E7"/>
    <w:rsid w:val="0069377E"/>
    <w:rsid w:val="006939FB"/>
    <w:rsid w:val="00693A08"/>
    <w:rsid w:val="00693C0A"/>
    <w:rsid w:val="00693FA7"/>
    <w:rsid w:val="006941C6"/>
    <w:rsid w:val="006942C2"/>
    <w:rsid w:val="00694859"/>
    <w:rsid w:val="00694970"/>
    <w:rsid w:val="00694A63"/>
    <w:rsid w:val="00694B7A"/>
    <w:rsid w:val="00694BE0"/>
    <w:rsid w:val="00695075"/>
    <w:rsid w:val="0069509C"/>
    <w:rsid w:val="00695180"/>
    <w:rsid w:val="0069525A"/>
    <w:rsid w:val="006954A9"/>
    <w:rsid w:val="00695852"/>
    <w:rsid w:val="00695AB3"/>
    <w:rsid w:val="00695E1D"/>
    <w:rsid w:val="00696163"/>
    <w:rsid w:val="00696219"/>
    <w:rsid w:val="00696A71"/>
    <w:rsid w:val="00696AB9"/>
    <w:rsid w:val="00696C2F"/>
    <w:rsid w:val="00696C3D"/>
    <w:rsid w:val="00696E39"/>
    <w:rsid w:val="0069734F"/>
    <w:rsid w:val="0069737B"/>
    <w:rsid w:val="0069772D"/>
    <w:rsid w:val="00697ADE"/>
    <w:rsid w:val="00697B98"/>
    <w:rsid w:val="00697CA8"/>
    <w:rsid w:val="00697DD6"/>
    <w:rsid w:val="00697F5E"/>
    <w:rsid w:val="006A01DB"/>
    <w:rsid w:val="006A08FF"/>
    <w:rsid w:val="006A0973"/>
    <w:rsid w:val="006A0ACD"/>
    <w:rsid w:val="006A0AE2"/>
    <w:rsid w:val="006A0C90"/>
    <w:rsid w:val="006A11EB"/>
    <w:rsid w:val="006A1238"/>
    <w:rsid w:val="006A130D"/>
    <w:rsid w:val="006A1B5B"/>
    <w:rsid w:val="006A1B84"/>
    <w:rsid w:val="006A1BA1"/>
    <w:rsid w:val="006A2089"/>
    <w:rsid w:val="006A2144"/>
    <w:rsid w:val="006A21E2"/>
    <w:rsid w:val="006A2219"/>
    <w:rsid w:val="006A22E0"/>
    <w:rsid w:val="006A22EB"/>
    <w:rsid w:val="006A2453"/>
    <w:rsid w:val="006A247A"/>
    <w:rsid w:val="006A2482"/>
    <w:rsid w:val="006A2517"/>
    <w:rsid w:val="006A269E"/>
    <w:rsid w:val="006A2B1B"/>
    <w:rsid w:val="006A2D69"/>
    <w:rsid w:val="006A30EA"/>
    <w:rsid w:val="006A31FA"/>
    <w:rsid w:val="006A396E"/>
    <w:rsid w:val="006A39E3"/>
    <w:rsid w:val="006A3A2C"/>
    <w:rsid w:val="006A3FD8"/>
    <w:rsid w:val="006A40BF"/>
    <w:rsid w:val="006A42B7"/>
    <w:rsid w:val="006A46D5"/>
    <w:rsid w:val="006A477D"/>
    <w:rsid w:val="006A4A7E"/>
    <w:rsid w:val="006A4E57"/>
    <w:rsid w:val="006A4E64"/>
    <w:rsid w:val="006A5139"/>
    <w:rsid w:val="006A523C"/>
    <w:rsid w:val="006A5280"/>
    <w:rsid w:val="006A5370"/>
    <w:rsid w:val="006A53AA"/>
    <w:rsid w:val="006A541E"/>
    <w:rsid w:val="006A5871"/>
    <w:rsid w:val="006A5AC3"/>
    <w:rsid w:val="006A5E08"/>
    <w:rsid w:val="006A66AA"/>
    <w:rsid w:val="006A6874"/>
    <w:rsid w:val="006A6DDE"/>
    <w:rsid w:val="006A6E26"/>
    <w:rsid w:val="006A6ECF"/>
    <w:rsid w:val="006A702E"/>
    <w:rsid w:val="006A7108"/>
    <w:rsid w:val="006A71C5"/>
    <w:rsid w:val="006A7407"/>
    <w:rsid w:val="006A7539"/>
    <w:rsid w:val="006A787E"/>
    <w:rsid w:val="006A795D"/>
    <w:rsid w:val="006A7B8D"/>
    <w:rsid w:val="006A7DC1"/>
    <w:rsid w:val="006A7ED1"/>
    <w:rsid w:val="006B000F"/>
    <w:rsid w:val="006B023B"/>
    <w:rsid w:val="006B0443"/>
    <w:rsid w:val="006B090B"/>
    <w:rsid w:val="006B0BBD"/>
    <w:rsid w:val="006B0D03"/>
    <w:rsid w:val="006B0D6C"/>
    <w:rsid w:val="006B0EA5"/>
    <w:rsid w:val="006B0F0A"/>
    <w:rsid w:val="006B10E8"/>
    <w:rsid w:val="006B11A6"/>
    <w:rsid w:val="006B1209"/>
    <w:rsid w:val="006B1578"/>
    <w:rsid w:val="006B15A2"/>
    <w:rsid w:val="006B1758"/>
    <w:rsid w:val="006B1A0E"/>
    <w:rsid w:val="006B1A1B"/>
    <w:rsid w:val="006B1BA7"/>
    <w:rsid w:val="006B1C1A"/>
    <w:rsid w:val="006B1D2F"/>
    <w:rsid w:val="006B1F9C"/>
    <w:rsid w:val="006B2397"/>
    <w:rsid w:val="006B23B1"/>
    <w:rsid w:val="006B25A5"/>
    <w:rsid w:val="006B2CEE"/>
    <w:rsid w:val="006B2DCB"/>
    <w:rsid w:val="006B302C"/>
    <w:rsid w:val="006B3058"/>
    <w:rsid w:val="006B33B1"/>
    <w:rsid w:val="006B34E6"/>
    <w:rsid w:val="006B3957"/>
    <w:rsid w:val="006B3CBF"/>
    <w:rsid w:val="006B3CF9"/>
    <w:rsid w:val="006B3FA3"/>
    <w:rsid w:val="006B41A8"/>
    <w:rsid w:val="006B4488"/>
    <w:rsid w:val="006B4945"/>
    <w:rsid w:val="006B4D64"/>
    <w:rsid w:val="006B4E78"/>
    <w:rsid w:val="006B508D"/>
    <w:rsid w:val="006B51DB"/>
    <w:rsid w:val="006B53A8"/>
    <w:rsid w:val="006B6038"/>
    <w:rsid w:val="006B6129"/>
    <w:rsid w:val="006B6203"/>
    <w:rsid w:val="006B6588"/>
    <w:rsid w:val="006B65FB"/>
    <w:rsid w:val="006B6E07"/>
    <w:rsid w:val="006B70A2"/>
    <w:rsid w:val="006B711E"/>
    <w:rsid w:val="006B74CD"/>
    <w:rsid w:val="006B758D"/>
    <w:rsid w:val="006B790D"/>
    <w:rsid w:val="006B793C"/>
    <w:rsid w:val="006B7BD1"/>
    <w:rsid w:val="006B7BDB"/>
    <w:rsid w:val="006B7CEB"/>
    <w:rsid w:val="006C0106"/>
    <w:rsid w:val="006C01C4"/>
    <w:rsid w:val="006C01DA"/>
    <w:rsid w:val="006C0710"/>
    <w:rsid w:val="006C0715"/>
    <w:rsid w:val="006C0763"/>
    <w:rsid w:val="006C0BEB"/>
    <w:rsid w:val="006C0C41"/>
    <w:rsid w:val="006C12F5"/>
    <w:rsid w:val="006C1AC0"/>
    <w:rsid w:val="006C1E8D"/>
    <w:rsid w:val="006C2163"/>
    <w:rsid w:val="006C2241"/>
    <w:rsid w:val="006C241C"/>
    <w:rsid w:val="006C268A"/>
    <w:rsid w:val="006C26AD"/>
    <w:rsid w:val="006C2BF2"/>
    <w:rsid w:val="006C2EE8"/>
    <w:rsid w:val="006C3011"/>
    <w:rsid w:val="006C311E"/>
    <w:rsid w:val="006C31B8"/>
    <w:rsid w:val="006C330B"/>
    <w:rsid w:val="006C331E"/>
    <w:rsid w:val="006C3366"/>
    <w:rsid w:val="006C363F"/>
    <w:rsid w:val="006C377F"/>
    <w:rsid w:val="006C3954"/>
    <w:rsid w:val="006C3AE3"/>
    <w:rsid w:val="006C3BBB"/>
    <w:rsid w:val="006C3FE4"/>
    <w:rsid w:val="006C4395"/>
    <w:rsid w:val="006C4857"/>
    <w:rsid w:val="006C4882"/>
    <w:rsid w:val="006C48C9"/>
    <w:rsid w:val="006C4944"/>
    <w:rsid w:val="006C5269"/>
    <w:rsid w:val="006C53DC"/>
    <w:rsid w:val="006C54C0"/>
    <w:rsid w:val="006C5513"/>
    <w:rsid w:val="006C56A3"/>
    <w:rsid w:val="006C581E"/>
    <w:rsid w:val="006C5A65"/>
    <w:rsid w:val="006C6169"/>
    <w:rsid w:val="006C620A"/>
    <w:rsid w:val="006C64D7"/>
    <w:rsid w:val="006C64F6"/>
    <w:rsid w:val="006C64FE"/>
    <w:rsid w:val="006C650A"/>
    <w:rsid w:val="006C65E6"/>
    <w:rsid w:val="006C6621"/>
    <w:rsid w:val="006C68A8"/>
    <w:rsid w:val="006C6BAE"/>
    <w:rsid w:val="006C6D98"/>
    <w:rsid w:val="006C6F9C"/>
    <w:rsid w:val="006C7303"/>
    <w:rsid w:val="006C7527"/>
    <w:rsid w:val="006C7528"/>
    <w:rsid w:val="006C7609"/>
    <w:rsid w:val="006C771D"/>
    <w:rsid w:val="006D0763"/>
    <w:rsid w:val="006D0A99"/>
    <w:rsid w:val="006D0AAE"/>
    <w:rsid w:val="006D0E4D"/>
    <w:rsid w:val="006D0FF5"/>
    <w:rsid w:val="006D1007"/>
    <w:rsid w:val="006D1018"/>
    <w:rsid w:val="006D1433"/>
    <w:rsid w:val="006D1AD6"/>
    <w:rsid w:val="006D1DD6"/>
    <w:rsid w:val="006D1EA1"/>
    <w:rsid w:val="006D206D"/>
    <w:rsid w:val="006D2191"/>
    <w:rsid w:val="006D224D"/>
    <w:rsid w:val="006D23CF"/>
    <w:rsid w:val="006D244A"/>
    <w:rsid w:val="006D28A1"/>
    <w:rsid w:val="006D28FB"/>
    <w:rsid w:val="006D2A51"/>
    <w:rsid w:val="006D2DD9"/>
    <w:rsid w:val="006D2F94"/>
    <w:rsid w:val="006D31D2"/>
    <w:rsid w:val="006D33DD"/>
    <w:rsid w:val="006D36AD"/>
    <w:rsid w:val="006D36FB"/>
    <w:rsid w:val="006D39F1"/>
    <w:rsid w:val="006D3A15"/>
    <w:rsid w:val="006D3C78"/>
    <w:rsid w:val="006D3ECF"/>
    <w:rsid w:val="006D3F7A"/>
    <w:rsid w:val="006D3FDD"/>
    <w:rsid w:val="006D406B"/>
    <w:rsid w:val="006D406E"/>
    <w:rsid w:val="006D421C"/>
    <w:rsid w:val="006D4691"/>
    <w:rsid w:val="006D4823"/>
    <w:rsid w:val="006D4B18"/>
    <w:rsid w:val="006D510E"/>
    <w:rsid w:val="006D5340"/>
    <w:rsid w:val="006D53E1"/>
    <w:rsid w:val="006D5B2C"/>
    <w:rsid w:val="006D5E61"/>
    <w:rsid w:val="006D6161"/>
    <w:rsid w:val="006D6445"/>
    <w:rsid w:val="006D6625"/>
    <w:rsid w:val="006D6F23"/>
    <w:rsid w:val="006D7A4C"/>
    <w:rsid w:val="006D7C01"/>
    <w:rsid w:val="006D7DBA"/>
    <w:rsid w:val="006E028F"/>
    <w:rsid w:val="006E05B9"/>
    <w:rsid w:val="006E05C7"/>
    <w:rsid w:val="006E07AC"/>
    <w:rsid w:val="006E0971"/>
    <w:rsid w:val="006E0A5C"/>
    <w:rsid w:val="006E0A80"/>
    <w:rsid w:val="006E0CF8"/>
    <w:rsid w:val="006E0EC2"/>
    <w:rsid w:val="006E1011"/>
    <w:rsid w:val="006E131A"/>
    <w:rsid w:val="006E161A"/>
    <w:rsid w:val="006E17CE"/>
    <w:rsid w:val="006E1834"/>
    <w:rsid w:val="006E1929"/>
    <w:rsid w:val="006E1A68"/>
    <w:rsid w:val="006E1C1A"/>
    <w:rsid w:val="006E1D0B"/>
    <w:rsid w:val="006E1DAD"/>
    <w:rsid w:val="006E1E3A"/>
    <w:rsid w:val="006E1FA2"/>
    <w:rsid w:val="006E2049"/>
    <w:rsid w:val="006E2681"/>
    <w:rsid w:val="006E2756"/>
    <w:rsid w:val="006E2927"/>
    <w:rsid w:val="006E2A22"/>
    <w:rsid w:val="006E2B05"/>
    <w:rsid w:val="006E2D9F"/>
    <w:rsid w:val="006E2FB3"/>
    <w:rsid w:val="006E3227"/>
    <w:rsid w:val="006E3503"/>
    <w:rsid w:val="006E373D"/>
    <w:rsid w:val="006E384B"/>
    <w:rsid w:val="006E38E9"/>
    <w:rsid w:val="006E3B30"/>
    <w:rsid w:val="006E3C61"/>
    <w:rsid w:val="006E407C"/>
    <w:rsid w:val="006E40D7"/>
    <w:rsid w:val="006E47CB"/>
    <w:rsid w:val="006E48F5"/>
    <w:rsid w:val="006E492D"/>
    <w:rsid w:val="006E4973"/>
    <w:rsid w:val="006E4B3C"/>
    <w:rsid w:val="006E55BF"/>
    <w:rsid w:val="006E590B"/>
    <w:rsid w:val="006E5A08"/>
    <w:rsid w:val="006E5A5F"/>
    <w:rsid w:val="006E5B58"/>
    <w:rsid w:val="006E5DA8"/>
    <w:rsid w:val="006E6005"/>
    <w:rsid w:val="006E6092"/>
    <w:rsid w:val="006E63E7"/>
    <w:rsid w:val="006E64D4"/>
    <w:rsid w:val="006E6688"/>
    <w:rsid w:val="006E66C7"/>
    <w:rsid w:val="006E6DF5"/>
    <w:rsid w:val="006E72FD"/>
    <w:rsid w:val="006E73E1"/>
    <w:rsid w:val="006E73E9"/>
    <w:rsid w:val="006E744B"/>
    <w:rsid w:val="006E7936"/>
    <w:rsid w:val="006E7C20"/>
    <w:rsid w:val="006E7CAA"/>
    <w:rsid w:val="006E7CB7"/>
    <w:rsid w:val="006E7E09"/>
    <w:rsid w:val="006E7E32"/>
    <w:rsid w:val="006E7E43"/>
    <w:rsid w:val="006F0101"/>
    <w:rsid w:val="006F0F02"/>
    <w:rsid w:val="006F1257"/>
    <w:rsid w:val="006F128B"/>
    <w:rsid w:val="006F12C9"/>
    <w:rsid w:val="006F13AE"/>
    <w:rsid w:val="006F160D"/>
    <w:rsid w:val="006F1856"/>
    <w:rsid w:val="006F1BE2"/>
    <w:rsid w:val="006F1EA9"/>
    <w:rsid w:val="006F1EC6"/>
    <w:rsid w:val="006F20BA"/>
    <w:rsid w:val="006F2304"/>
    <w:rsid w:val="006F24C3"/>
    <w:rsid w:val="006F27AB"/>
    <w:rsid w:val="006F27F1"/>
    <w:rsid w:val="006F2B73"/>
    <w:rsid w:val="006F312C"/>
    <w:rsid w:val="006F35E2"/>
    <w:rsid w:val="006F3674"/>
    <w:rsid w:val="006F368E"/>
    <w:rsid w:val="006F38CA"/>
    <w:rsid w:val="006F3984"/>
    <w:rsid w:val="006F3B03"/>
    <w:rsid w:val="006F3B92"/>
    <w:rsid w:val="006F3E38"/>
    <w:rsid w:val="006F3EAB"/>
    <w:rsid w:val="006F4064"/>
    <w:rsid w:val="006F4638"/>
    <w:rsid w:val="006F4679"/>
    <w:rsid w:val="006F4799"/>
    <w:rsid w:val="006F4AC6"/>
    <w:rsid w:val="006F4D93"/>
    <w:rsid w:val="006F540B"/>
    <w:rsid w:val="006F564F"/>
    <w:rsid w:val="006F58BD"/>
    <w:rsid w:val="006F591B"/>
    <w:rsid w:val="006F5B12"/>
    <w:rsid w:val="006F5D05"/>
    <w:rsid w:val="006F5DBA"/>
    <w:rsid w:val="006F6023"/>
    <w:rsid w:val="006F60EB"/>
    <w:rsid w:val="006F60F5"/>
    <w:rsid w:val="006F621B"/>
    <w:rsid w:val="006F63DD"/>
    <w:rsid w:val="006F6473"/>
    <w:rsid w:val="006F653E"/>
    <w:rsid w:val="006F656B"/>
    <w:rsid w:val="006F6859"/>
    <w:rsid w:val="006F6DD1"/>
    <w:rsid w:val="006F6F10"/>
    <w:rsid w:val="006F6F71"/>
    <w:rsid w:val="006F717F"/>
    <w:rsid w:val="006F727C"/>
    <w:rsid w:val="006F7450"/>
    <w:rsid w:val="006F7474"/>
    <w:rsid w:val="006F7799"/>
    <w:rsid w:val="006F7848"/>
    <w:rsid w:val="006F7E34"/>
    <w:rsid w:val="006F7FA9"/>
    <w:rsid w:val="0070007B"/>
    <w:rsid w:val="00700446"/>
    <w:rsid w:val="00700651"/>
    <w:rsid w:val="007006D8"/>
    <w:rsid w:val="00700958"/>
    <w:rsid w:val="00700B50"/>
    <w:rsid w:val="007010F8"/>
    <w:rsid w:val="00701184"/>
    <w:rsid w:val="00701382"/>
    <w:rsid w:val="0070166E"/>
    <w:rsid w:val="00701815"/>
    <w:rsid w:val="00701D49"/>
    <w:rsid w:val="00701E7F"/>
    <w:rsid w:val="00701EF8"/>
    <w:rsid w:val="007022FE"/>
    <w:rsid w:val="007026EA"/>
    <w:rsid w:val="00702762"/>
    <w:rsid w:val="0070278F"/>
    <w:rsid w:val="00702B9D"/>
    <w:rsid w:val="0070302C"/>
    <w:rsid w:val="0070324A"/>
    <w:rsid w:val="007035A6"/>
    <w:rsid w:val="00703956"/>
    <w:rsid w:val="007039B3"/>
    <w:rsid w:val="00703A0D"/>
    <w:rsid w:val="00703A3D"/>
    <w:rsid w:val="00703B18"/>
    <w:rsid w:val="00703E11"/>
    <w:rsid w:val="00704453"/>
    <w:rsid w:val="00704459"/>
    <w:rsid w:val="00704536"/>
    <w:rsid w:val="007045F7"/>
    <w:rsid w:val="00704792"/>
    <w:rsid w:val="00704901"/>
    <w:rsid w:val="00704BD5"/>
    <w:rsid w:val="00704BF3"/>
    <w:rsid w:val="00704D5C"/>
    <w:rsid w:val="00705372"/>
    <w:rsid w:val="007054E0"/>
    <w:rsid w:val="0070552D"/>
    <w:rsid w:val="007058BD"/>
    <w:rsid w:val="00705A83"/>
    <w:rsid w:val="00705EAE"/>
    <w:rsid w:val="00705F28"/>
    <w:rsid w:val="00705F56"/>
    <w:rsid w:val="00705F5F"/>
    <w:rsid w:val="00706037"/>
    <w:rsid w:val="00706116"/>
    <w:rsid w:val="00706206"/>
    <w:rsid w:val="00706285"/>
    <w:rsid w:val="0070645F"/>
    <w:rsid w:val="00706808"/>
    <w:rsid w:val="007068E5"/>
    <w:rsid w:val="007069DA"/>
    <w:rsid w:val="00706C17"/>
    <w:rsid w:val="00706E6F"/>
    <w:rsid w:val="00706F2F"/>
    <w:rsid w:val="0070729E"/>
    <w:rsid w:val="007074E5"/>
    <w:rsid w:val="0070767F"/>
    <w:rsid w:val="00707815"/>
    <w:rsid w:val="007078D1"/>
    <w:rsid w:val="00707FA2"/>
    <w:rsid w:val="0071021A"/>
    <w:rsid w:val="00710337"/>
    <w:rsid w:val="0071071D"/>
    <w:rsid w:val="007107DA"/>
    <w:rsid w:val="00710940"/>
    <w:rsid w:val="0071107C"/>
    <w:rsid w:val="0071122A"/>
    <w:rsid w:val="00711317"/>
    <w:rsid w:val="00711506"/>
    <w:rsid w:val="00711CD3"/>
    <w:rsid w:val="00711DD4"/>
    <w:rsid w:val="00711E16"/>
    <w:rsid w:val="007123C0"/>
    <w:rsid w:val="0071241E"/>
    <w:rsid w:val="0071271A"/>
    <w:rsid w:val="00712720"/>
    <w:rsid w:val="00713065"/>
    <w:rsid w:val="007130BC"/>
    <w:rsid w:val="00713519"/>
    <w:rsid w:val="007135B6"/>
    <w:rsid w:val="007136B1"/>
    <w:rsid w:val="007136DB"/>
    <w:rsid w:val="0071385C"/>
    <w:rsid w:val="0071396D"/>
    <w:rsid w:val="00713C26"/>
    <w:rsid w:val="00713CAE"/>
    <w:rsid w:val="007142AC"/>
    <w:rsid w:val="007143A9"/>
    <w:rsid w:val="00714641"/>
    <w:rsid w:val="00714881"/>
    <w:rsid w:val="00714931"/>
    <w:rsid w:val="00714FD1"/>
    <w:rsid w:val="00715013"/>
    <w:rsid w:val="00715213"/>
    <w:rsid w:val="00715760"/>
    <w:rsid w:val="007158C4"/>
    <w:rsid w:val="00715936"/>
    <w:rsid w:val="00715B9D"/>
    <w:rsid w:val="00715C86"/>
    <w:rsid w:val="00715DFE"/>
    <w:rsid w:val="00715F00"/>
    <w:rsid w:val="00716009"/>
    <w:rsid w:val="00716069"/>
    <w:rsid w:val="007160DF"/>
    <w:rsid w:val="00716118"/>
    <w:rsid w:val="00716195"/>
    <w:rsid w:val="00716257"/>
    <w:rsid w:val="00716428"/>
    <w:rsid w:val="00716565"/>
    <w:rsid w:val="007169DA"/>
    <w:rsid w:val="00716BAE"/>
    <w:rsid w:val="00716BC5"/>
    <w:rsid w:val="00716E62"/>
    <w:rsid w:val="00716FB1"/>
    <w:rsid w:val="00716FE9"/>
    <w:rsid w:val="007170A7"/>
    <w:rsid w:val="0071719A"/>
    <w:rsid w:val="007171CC"/>
    <w:rsid w:val="007176F5"/>
    <w:rsid w:val="00717771"/>
    <w:rsid w:val="007179E2"/>
    <w:rsid w:val="00717A14"/>
    <w:rsid w:val="00717B09"/>
    <w:rsid w:val="00717BAF"/>
    <w:rsid w:val="00717E1F"/>
    <w:rsid w:val="00717E53"/>
    <w:rsid w:val="00720103"/>
    <w:rsid w:val="007205D8"/>
    <w:rsid w:val="00720800"/>
    <w:rsid w:val="0072089E"/>
    <w:rsid w:val="00720A40"/>
    <w:rsid w:val="0072111F"/>
    <w:rsid w:val="007212F5"/>
    <w:rsid w:val="007217AC"/>
    <w:rsid w:val="00721B43"/>
    <w:rsid w:val="00721E17"/>
    <w:rsid w:val="00721FB3"/>
    <w:rsid w:val="0072202F"/>
    <w:rsid w:val="00722079"/>
    <w:rsid w:val="00722309"/>
    <w:rsid w:val="0072234B"/>
    <w:rsid w:val="0072273C"/>
    <w:rsid w:val="00722789"/>
    <w:rsid w:val="00722795"/>
    <w:rsid w:val="007227F5"/>
    <w:rsid w:val="00722A9F"/>
    <w:rsid w:val="00722BB0"/>
    <w:rsid w:val="00722DA5"/>
    <w:rsid w:val="007230CF"/>
    <w:rsid w:val="0072325E"/>
    <w:rsid w:val="00723479"/>
    <w:rsid w:val="00723483"/>
    <w:rsid w:val="00723607"/>
    <w:rsid w:val="00723693"/>
    <w:rsid w:val="00723D4C"/>
    <w:rsid w:val="00723F5C"/>
    <w:rsid w:val="00723FAD"/>
    <w:rsid w:val="00724676"/>
    <w:rsid w:val="00724AE2"/>
    <w:rsid w:val="00724E41"/>
    <w:rsid w:val="00724F81"/>
    <w:rsid w:val="007253CA"/>
    <w:rsid w:val="00725BBE"/>
    <w:rsid w:val="00726114"/>
    <w:rsid w:val="00726180"/>
    <w:rsid w:val="0072661D"/>
    <w:rsid w:val="007266D1"/>
    <w:rsid w:val="00726824"/>
    <w:rsid w:val="00726BC5"/>
    <w:rsid w:val="00726F78"/>
    <w:rsid w:val="00727004"/>
    <w:rsid w:val="007270A5"/>
    <w:rsid w:val="00727533"/>
    <w:rsid w:val="00727939"/>
    <w:rsid w:val="007279BB"/>
    <w:rsid w:val="00727B6F"/>
    <w:rsid w:val="00727B95"/>
    <w:rsid w:val="007304ED"/>
    <w:rsid w:val="007305C8"/>
    <w:rsid w:val="0073082D"/>
    <w:rsid w:val="00730977"/>
    <w:rsid w:val="00730B31"/>
    <w:rsid w:val="00730B3E"/>
    <w:rsid w:val="00730F13"/>
    <w:rsid w:val="00730F94"/>
    <w:rsid w:val="0073108D"/>
    <w:rsid w:val="007311EC"/>
    <w:rsid w:val="0073198E"/>
    <w:rsid w:val="00731CFE"/>
    <w:rsid w:val="00731D56"/>
    <w:rsid w:val="0073205D"/>
    <w:rsid w:val="007320A4"/>
    <w:rsid w:val="0073223A"/>
    <w:rsid w:val="00732436"/>
    <w:rsid w:val="00732AFC"/>
    <w:rsid w:val="00732C03"/>
    <w:rsid w:val="00733073"/>
    <w:rsid w:val="0073324F"/>
    <w:rsid w:val="00733568"/>
    <w:rsid w:val="00734056"/>
    <w:rsid w:val="007340A3"/>
    <w:rsid w:val="0073425B"/>
    <w:rsid w:val="007343DE"/>
    <w:rsid w:val="00734424"/>
    <w:rsid w:val="00734695"/>
    <w:rsid w:val="00734826"/>
    <w:rsid w:val="00734EC5"/>
    <w:rsid w:val="00734F36"/>
    <w:rsid w:val="007352B5"/>
    <w:rsid w:val="00735376"/>
    <w:rsid w:val="0073563A"/>
    <w:rsid w:val="007356D0"/>
    <w:rsid w:val="00735A2D"/>
    <w:rsid w:val="00735AC8"/>
    <w:rsid w:val="00735AFE"/>
    <w:rsid w:val="00735BB0"/>
    <w:rsid w:val="007361B0"/>
    <w:rsid w:val="00736479"/>
    <w:rsid w:val="007364B9"/>
    <w:rsid w:val="00736625"/>
    <w:rsid w:val="00736632"/>
    <w:rsid w:val="00736633"/>
    <w:rsid w:val="0073673A"/>
    <w:rsid w:val="00736763"/>
    <w:rsid w:val="00736A0F"/>
    <w:rsid w:val="00736AB7"/>
    <w:rsid w:val="00736BEC"/>
    <w:rsid w:val="00737051"/>
    <w:rsid w:val="00737113"/>
    <w:rsid w:val="007372A2"/>
    <w:rsid w:val="007377D3"/>
    <w:rsid w:val="007379ED"/>
    <w:rsid w:val="00737B95"/>
    <w:rsid w:val="00737D39"/>
    <w:rsid w:val="007401CC"/>
    <w:rsid w:val="0074025E"/>
    <w:rsid w:val="007404CD"/>
    <w:rsid w:val="00740C95"/>
    <w:rsid w:val="00740C96"/>
    <w:rsid w:val="00740DB2"/>
    <w:rsid w:val="00740E54"/>
    <w:rsid w:val="007410AF"/>
    <w:rsid w:val="007413CF"/>
    <w:rsid w:val="007413F6"/>
    <w:rsid w:val="00741695"/>
    <w:rsid w:val="00741901"/>
    <w:rsid w:val="0074192B"/>
    <w:rsid w:val="00741948"/>
    <w:rsid w:val="00741962"/>
    <w:rsid w:val="0074197F"/>
    <w:rsid w:val="00741C9E"/>
    <w:rsid w:val="00741D5D"/>
    <w:rsid w:val="00741DBB"/>
    <w:rsid w:val="00742214"/>
    <w:rsid w:val="007423A6"/>
    <w:rsid w:val="0074249F"/>
    <w:rsid w:val="00742610"/>
    <w:rsid w:val="007427F5"/>
    <w:rsid w:val="007429E3"/>
    <w:rsid w:val="00742A98"/>
    <w:rsid w:val="00742BC3"/>
    <w:rsid w:val="00742C83"/>
    <w:rsid w:val="00742DA0"/>
    <w:rsid w:val="00743678"/>
    <w:rsid w:val="00743961"/>
    <w:rsid w:val="00743CC0"/>
    <w:rsid w:val="00743CC4"/>
    <w:rsid w:val="00743CF3"/>
    <w:rsid w:val="00743DA6"/>
    <w:rsid w:val="00743F7D"/>
    <w:rsid w:val="0074431F"/>
    <w:rsid w:val="007446F6"/>
    <w:rsid w:val="00744A14"/>
    <w:rsid w:val="00744B0C"/>
    <w:rsid w:val="00745276"/>
    <w:rsid w:val="007454BD"/>
    <w:rsid w:val="00745638"/>
    <w:rsid w:val="007456DE"/>
    <w:rsid w:val="007456E7"/>
    <w:rsid w:val="00745784"/>
    <w:rsid w:val="00745ACA"/>
    <w:rsid w:val="00745CCA"/>
    <w:rsid w:val="00745EE5"/>
    <w:rsid w:val="00745F54"/>
    <w:rsid w:val="00745FE4"/>
    <w:rsid w:val="00745FF2"/>
    <w:rsid w:val="00746093"/>
    <w:rsid w:val="0074615B"/>
    <w:rsid w:val="0074645A"/>
    <w:rsid w:val="00746749"/>
    <w:rsid w:val="007467DA"/>
    <w:rsid w:val="00746935"/>
    <w:rsid w:val="00746A0F"/>
    <w:rsid w:val="00746BD2"/>
    <w:rsid w:val="00746F2B"/>
    <w:rsid w:val="00746FB5"/>
    <w:rsid w:val="0074700E"/>
    <w:rsid w:val="0074724C"/>
    <w:rsid w:val="0074730B"/>
    <w:rsid w:val="0074731C"/>
    <w:rsid w:val="0074744A"/>
    <w:rsid w:val="00747472"/>
    <w:rsid w:val="0074779D"/>
    <w:rsid w:val="007477B4"/>
    <w:rsid w:val="00747DE4"/>
    <w:rsid w:val="0075017C"/>
    <w:rsid w:val="00750499"/>
    <w:rsid w:val="007504D8"/>
    <w:rsid w:val="00750E17"/>
    <w:rsid w:val="00750EE6"/>
    <w:rsid w:val="00751333"/>
    <w:rsid w:val="00751367"/>
    <w:rsid w:val="007514BD"/>
    <w:rsid w:val="007514CE"/>
    <w:rsid w:val="00751509"/>
    <w:rsid w:val="00751526"/>
    <w:rsid w:val="00751832"/>
    <w:rsid w:val="00751989"/>
    <w:rsid w:val="007521BD"/>
    <w:rsid w:val="007521C9"/>
    <w:rsid w:val="007521E7"/>
    <w:rsid w:val="007522D3"/>
    <w:rsid w:val="0075235C"/>
    <w:rsid w:val="00752368"/>
    <w:rsid w:val="00752960"/>
    <w:rsid w:val="00752A01"/>
    <w:rsid w:val="00752F88"/>
    <w:rsid w:val="007530E9"/>
    <w:rsid w:val="0075315D"/>
    <w:rsid w:val="0075360D"/>
    <w:rsid w:val="007536DB"/>
    <w:rsid w:val="00753841"/>
    <w:rsid w:val="00753B3B"/>
    <w:rsid w:val="00753B50"/>
    <w:rsid w:val="00753C1B"/>
    <w:rsid w:val="00753CF7"/>
    <w:rsid w:val="00753D2F"/>
    <w:rsid w:val="007540D6"/>
    <w:rsid w:val="0075412B"/>
    <w:rsid w:val="0075423A"/>
    <w:rsid w:val="007542E6"/>
    <w:rsid w:val="0075440E"/>
    <w:rsid w:val="00754546"/>
    <w:rsid w:val="00754BAE"/>
    <w:rsid w:val="00754E36"/>
    <w:rsid w:val="0075507B"/>
    <w:rsid w:val="0075513E"/>
    <w:rsid w:val="0075515A"/>
    <w:rsid w:val="0075525E"/>
    <w:rsid w:val="00755451"/>
    <w:rsid w:val="007554A6"/>
    <w:rsid w:val="0075554F"/>
    <w:rsid w:val="00755553"/>
    <w:rsid w:val="0075582B"/>
    <w:rsid w:val="00755BD4"/>
    <w:rsid w:val="00755F60"/>
    <w:rsid w:val="007560D4"/>
    <w:rsid w:val="007560F1"/>
    <w:rsid w:val="0075622A"/>
    <w:rsid w:val="00756399"/>
    <w:rsid w:val="007563F3"/>
    <w:rsid w:val="007564F9"/>
    <w:rsid w:val="007565C8"/>
    <w:rsid w:val="007567A3"/>
    <w:rsid w:val="007568A3"/>
    <w:rsid w:val="007569CB"/>
    <w:rsid w:val="00756A0B"/>
    <w:rsid w:val="00756C0C"/>
    <w:rsid w:val="00756C5E"/>
    <w:rsid w:val="007570B9"/>
    <w:rsid w:val="00757154"/>
    <w:rsid w:val="007572AC"/>
    <w:rsid w:val="0075746C"/>
    <w:rsid w:val="00757579"/>
    <w:rsid w:val="00757590"/>
    <w:rsid w:val="0075761D"/>
    <w:rsid w:val="007576C3"/>
    <w:rsid w:val="00757B07"/>
    <w:rsid w:val="00757EE7"/>
    <w:rsid w:val="007600E0"/>
    <w:rsid w:val="007603D2"/>
    <w:rsid w:val="007603E1"/>
    <w:rsid w:val="007604D2"/>
    <w:rsid w:val="00760507"/>
    <w:rsid w:val="00760561"/>
    <w:rsid w:val="007606B9"/>
    <w:rsid w:val="00760B3E"/>
    <w:rsid w:val="00760BD8"/>
    <w:rsid w:val="00761218"/>
    <w:rsid w:val="007615CB"/>
    <w:rsid w:val="007615E1"/>
    <w:rsid w:val="00761626"/>
    <w:rsid w:val="007618F2"/>
    <w:rsid w:val="00761E26"/>
    <w:rsid w:val="00761F0A"/>
    <w:rsid w:val="00761F56"/>
    <w:rsid w:val="00762076"/>
    <w:rsid w:val="00762950"/>
    <w:rsid w:val="00762B73"/>
    <w:rsid w:val="00762C60"/>
    <w:rsid w:val="00762E5A"/>
    <w:rsid w:val="00763373"/>
    <w:rsid w:val="007636C1"/>
    <w:rsid w:val="0076386D"/>
    <w:rsid w:val="00763AF1"/>
    <w:rsid w:val="00763C75"/>
    <w:rsid w:val="00763F16"/>
    <w:rsid w:val="007641A8"/>
    <w:rsid w:val="007642BE"/>
    <w:rsid w:val="00764380"/>
    <w:rsid w:val="007644E8"/>
    <w:rsid w:val="00764778"/>
    <w:rsid w:val="00764886"/>
    <w:rsid w:val="007649F6"/>
    <w:rsid w:val="00764A65"/>
    <w:rsid w:val="00764A98"/>
    <w:rsid w:val="00764BD2"/>
    <w:rsid w:val="00764E47"/>
    <w:rsid w:val="00765072"/>
    <w:rsid w:val="0076525C"/>
    <w:rsid w:val="00765B08"/>
    <w:rsid w:val="00765B81"/>
    <w:rsid w:val="00765C75"/>
    <w:rsid w:val="00765D9B"/>
    <w:rsid w:val="00766269"/>
    <w:rsid w:val="007664FE"/>
    <w:rsid w:val="0076651A"/>
    <w:rsid w:val="0076652A"/>
    <w:rsid w:val="007665DB"/>
    <w:rsid w:val="00766898"/>
    <w:rsid w:val="00766BA1"/>
    <w:rsid w:val="00766C67"/>
    <w:rsid w:val="00766D3C"/>
    <w:rsid w:val="00766E1C"/>
    <w:rsid w:val="00766EBE"/>
    <w:rsid w:val="00767131"/>
    <w:rsid w:val="0076744F"/>
    <w:rsid w:val="0076770A"/>
    <w:rsid w:val="00767A65"/>
    <w:rsid w:val="00767E16"/>
    <w:rsid w:val="00767EF7"/>
    <w:rsid w:val="00767FEA"/>
    <w:rsid w:val="00770058"/>
    <w:rsid w:val="007701C7"/>
    <w:rsid w:val="007701D5"/>
    <w:rsid w:val="007703C4"/>
    <w:rsid w:val="007707BA"/>
    <w:rsid w:val="007707EC"/>
    <w:rsid w:val="00770EC8"/>
    <w:rsid w:val="0077128F"/>
    <w:rsid w:val="007713E9"/>
    <w:rsid w:val="00771701"/>
    <w:rsid w:val="007718F5"/>
    <w:rsid w:val="00771AD3"/>
    <w:rsid w:val="007722D4"/>
    <w:rsid w:val="007724F4"/>
    <w:rsid w:val="0077270C"/>
    <w:rsid w:val="00772A52"/>
    <w:rsid w:val="00772FBA"/>
    <w:rsid w:val="00773961"/>
    <w:rsid w:val="00774032"/>
    <w:rsid w:val="00774233"/>
    <w:rsid w:val="007742C7"/>
    <w:rsid w:val="0077439D"/>
    <w:rsid w:val="007743F1"/>
    <w:rsid w:val="007745AF"/>
    <w:rsid w:val="007749FA"/>
    <w:rsid w:val="00774DE0"/>
    <w:rsid w:val="00774F1D"/>
    <w:rsid w:val="00775137"/>
    <w:rsid w:val="00775871"/>
    <w:rsid w:val="00775AF6"/>
    <w:rsid w:val="00775B98"/>
    <w:rsid w:val="00776855"/>
    <w:rsid w:val="0077697D"/>
    <w:rsid w:val="00776BD4"/>
    <w:rsid w:val="00776C46"/>
    <w:rsid w:val="00777051"/>
    <w:rsid w:val="00777365"/>
    <w:rsid w:val="00777395"/>
    <w:rsid w:val="00777AFA"/>
    <w:rsid w:val="007800B3"/>
    <w:rsid w:val="00780144"/>
    <w:rsid w:val="00780179"/>
    <w:rsid w:val="00780215"/>
    <w:rsid w:val="00780510"/>
    <w:rsid w:val="007805C8"/>
    <w:rsid w:val="007808C9"/>
    <w:rsid w:val="007809BC"/>
    <w:rsid w:val="00780A51"/>
    <w:rsid w:val="007811DC"/>
    <w:rsid w:val="007812A9"/>
    <w:rsid w:val="00781846"/>
    <w:rsid w:val="007819A2"/>
    <w:rsid w:val="007819FB"/>
    <w:rsid w:val="00781E27"/>
    <w:rsid w:val="00781ED6"/>
    <w:rsid w:val="00782375"/>
    <w:rsid w:val="00782388"/>
    <w:rsid w:val="007824A2"/>
    <w:rsid w:val="00782590"/>
    <w:rsid w:val="007829E2"/>
    <w:rsid w:val="00782A44"/>
    <w:rsid w:val="00782B63"/>
    <w:rsid w:val="00782D61"/>
    <w:rsid w:val="00783802"/>
    <w:rsid w:val="00783CC2"/>
    <w:rsid w:val="00783E0C"/>
    <w:rsid w:val="00783E3B"/>
    <w:rsid w:val="007842D5"/>
    <w:rsid w:val="00784393"/>
    <w:rsid w:val="0078443F"/>
    <w:rsid w:val="00784A64"/>
    <w:rsid w:val="00784CCE"/>
    <w:rsid w:val="00784E0D"/>
    <w:rsid w:val="00784E80"/>
    <w:rsid w:val="0078511A"/>
    <w:rsid w:val="007851EE"/>
    <w:rsid w:val="0078572A"/>
    <w:rsid w:val="00785C8C"/>
    <w:rsid w:val="00785DA1"/>
    <w:rsid w:val="0078659C"/>
    <w:rsid w:val="0078686B"/>
    <w:rsid w:val="00786916"/>
    <w:rsid w:val="00786A43"/>
    <w:rsid w:val="00786CAF"/>
    <w:rsid w:val="00787196"/>
    <w:rsid w:val="0078726A"/>
    <w:rsid w:val="00787928"/>
    <w:rsid w:val="00787A9B"/>
    <w:rsid w:val="00787C3F"/>
    <w:rsid w:val="00787E59"/>
    <w:rsid w:val="00790079"/>
    <w:rsid w:val="00790214"/>
    <w:rsid w:val="0079025F"/>
    <w:rsid w:val="0079039D"/>
    <w:rsid w:val="00790E6D"/>
    <w:rsid w:val="00790FC7"/>
    <w:rsid w:val="00790FEC"/>
    <w:rsid w:val="007913A2"/>
    <w:rsid w:val="007914C2"/>
    <w:rsid w:val="00791AEE"/>
    <w:rsid w:val="00791C61"/>
    <w:rsid w:val="00791CD6"/>
    <w:rsid w:val="00792196"/>
    <w:rsid w:val="00792213"/>
    <w:rsid w:val="00792563"/>
    <w:rsid w:val="007927C2"/>
    <w:rsid w:val="00792894"/>
    <w:rsid w:val="00792924"/>
    <w:rsid w:val="007929BF"/>
    <w:rsid w:val="007931C5"/>
    <w:rsid w:val="007934D9"/>
    <w:rsid w:val="00793B66"/>
    <w:rsid w:val="00794013"/>
    <w:rsid w:val="007940BC"/>
    <w:rsid w:val="00794431"/>
    <w:rsid w:val="00794540"/>
    <w:rsid w:val="00794678"/>
    <w:rsid w:val="007948AE"/>
    <w:rsid w:val="00794C54"/>
    <w:rsid w:val="00794E06"/>
    <w:rsid w:val="007950FB"/>
    <w:rsid w:val="0079514C"/>
    <w:rsid w:val="007952AC"/>
    <w:rsid w:val="007952EF"/>
    <w:rsid w:val="0079540F"/>
    <w:rsid w:val="0079576E"/>
    <w:rsid w:val="00795A4B"/>
    <w:rsid w:val="00795CF6"/>
    <w:rsid w:val="00795D20"/>
    <w:rsid w:val="00795E21"/>
    <w:rsid w:val="00795EE8"/>
    <w:rsid w:val="0079605E"/>
    <w:rsid w:val="00796345"/>
    <w:rsid w:val="007969F7"/>
    <w:rsid w:val="00796C65"/>
    <w:rsid w:val="00796FA0"/>
    <w:rsid w:val="007971C3"/>
    <w:rsid w:val="007973A8"/>
    <w:rsid w:val="00797695"/>
    <w:rsid w:val="007976E3"/>
    <w:rsid w:val="007978DF"/>
    <w:rsid w:val="007978FD"/>
    <w:rsid w:val="00797A14"/>
    <w:rsid w:val="00797ACE"/>
    <w:rsid w:val="00797CB3"/>
    <w:rsid w:val="00797CD5"/>
    <w:rsid w:val="00797DA7"/>
    <w:rsid w:val="007A0599"/>
    <w:rsid w:val="007A06C0"/>
    <w:rsid w:val="007A0888"/>
    <w:rsid w:val="007A0B61"/>
    <w:rsid w:val="007A0F60"/>
    <w:rsid w:val="007A11BF"/>
    <w:rsid w:val="007A1230"/>
    <w:rsid w:val="007A1422"/>
    <w:rsid w:val="007A1666"/>
    <w:rsid w:val="007A16B0"/>
    <w:rsid w:val="007A1E2A"/>
    <w:rsid w:val="007A1E78"/>
    <w:rsid w:val="007A21C2"/>
    <w:rsid w:val="007A2267"/>
    <w:rsid w:val="007A242D"/>
    <w:rsid w:val="007A2461"/>
    <w:rsid w:val="007A24CC"/>
    <w:rsid w:val="007A253C"/>
    <w:rsid w:val="007A2AA6"/>
    <w:rsid w:val="007A31F2"/>
    <w:rsid w:val="007A33B5"/>
    <w:rsid w:val="007A3458"/>
    <w:rsid w:val="007A353D"/>
    <w:rsid w:val="007A3748"/>
    <w:rsid w:val="007A38E3"/>
    <w:rsid w:val="007A3C67"/>
    <w:rsid w:val="007A3D39"/>
    <w:rsid w:val="007A3E21"/>
    <w:rsid w:val="007A3F42"/>
    <w:rsid w:val="007A3FEB"/>
    <w:rsid w:val="007A43E4"/>
    <w:rsid w:val="007A46AA"/>
    <w:rsid w:val="007A4D6D"/>
    <w:rsid w:val="007A4E35"/>
    <w:rsid w:val="007A4E49"/>
    <w:rsid w:val="007A4FA0"/>
    <w:rsid w:val="007A5229"/>
    <w:rsid w:val="007A5361"/>
    <w:rsid w:val="007A5364"/>
    <w:rsid w:val="007A5507"/>
    <w:rsid w:val="007A5864"/>
    <w:rsid w:val="007A5BFC"/>
    <w:rsid w:val="007A5C6E"/>
    <w:rsid w:val="007A5D01"/>
    <w:rsid w:val="007A6014"/>
    <w:rsid w:val="007A62DD"/>
    <w:rsid w:val="007A6306"/>
    <w:rsid w:val="007A6551"/>
    <w:rsid w:val="007A65C3"/>
    <w:rsid w:val="007A6902"/>
    <w:rsid w:val="007A693B"/>
    <w:rsid w:val="007A6C4F"/>
    <w:rsid w:val="007A72A5"/>
    <w:rsid w:val="007A78A1"/>
    <w:rsid w:val="007A7A8E"/>
    <w:rsid w:val="007A7BC7"/>
    <w:rsid w:val="007A7EDF"/>
    <w:rsid w:val="007B00B5"/>
    <w:rsid w:val="007B00DF"/>
    <w:rsid w:val="007B01F9"/>
    <w:rsid w:val="007B0536"/>
    <w:rsid w:val="007B08DE"/>
    <w:rsid w:val="007B0BFF"/>
    <w:rsid w:val="007B0C27"/>
    <w:rsid w:val="007B0E3B"/>
    <w:rsid w:val="007B114F"/>
    <w:rsid w:val="007B131A"/>
    <w:rsid w:val="007B1879"/>
    <w:rsid w:val="007B1B1D"/>
    <w:rsid w:val="007B1C02"/>
    <w:rsid w:val="007B2382"/>
    <w:rsid w:val="007B2421"/>
    <w:rsid w:val="007B2452"/>
    <w:rsid w:val="007B245A"/>
    <w:rsid w:val="007B2F3C"/>
    <w:rsid w:val="007B2FD4"/>
    <w:rsid w:val="007B3463"/>
    <w:rsid w:val="007B369C"/>
    <w:rsid w:val="007B382D"/>
    <w:rsid w:val="007B38E7"/>
    <w:rsid w:val="007B38F3"/>
    <w:rsid w:val="007B395C"/>
    <w:rsid w:val="007B3BC8"/>
    <w:rsid w:val="007B3BF2"/>
    <w:rsid w:val="007B3F8A"/>
    <w:rsid w:val="007B4192"/>
    <w:rsid w:val="007B41ED"/>
    <w:rsid w:val="007B43AB"/>
    <w:rsid w:val="007B4468"/>
    <w:rsid w:val="007B44DE"/>
    <w:rsid w:val="007B4545"/>
    <w:rsid w:val="007B4719"/>
    <w:rsid w:val="007B48D2"/>
    <w:rsid w:val="007B4992"/>
    <w:rsid w:val="007B545D"/>
    <w:rsid w:val="007B56E9"/>
    <w:rsid w:val="007B5798"/>
    <w:rsid w:val="007B5827"/>
    <w:rsid w:val="007B5B0C"/>
    <w:rsid w:val="007B5D98"/>
    <w:rsid w:val="007B5FA6"/>
    <w:rsid w:val="007B62C9"/>
    <w:rsid w:val="007B6671"/>
    <w:rsid w:val="007B688F"/>
    <w:rsid w:val="007B6960"/>
    <w:rsid w:val="007B69B7"/>
    <w:rsid w:val="007B71B4"/>
    <w:rsid w:val="007B7479"/>
    <w:rsid w:val="007B78D7"/>
    <w:rsid w:val="007B79A7"/>
    <w:rsid w:val="007B7A26"/>
    <w:rsid w:val="007B7A80"/>
    <w:rsid w:val="007B7ACA"/>
    <w:rsid w:val="007B7BB4"/>
    <w:rsid w:val="007B7DDC"/>
    <w:rsid w:val="007C0061"/>
    <w:rsid w:val="007C0281"/>
    <w:rsid w:val="007C03B2"/>
    <w:rsid w:val="007C077A"/>
    <w:rsid w:val="007C07B1"/>
    <w:rsid w:val="007C0D71"/>
    <w:rsid w:val="007C0EF6"/>
    <w:rsid w:val="007C0EF7"/>
    <w:rsid w:val="007C1052"/>
    <w:rsid w:val="007C12CF"/>
    <w:rsid w:val="007C1446"/>
    <w:rsid w:val="007C166B"/>
    <w:rsid w:val="007C2169"/>
    <w:rsid w:val="007C23DB"/>
    <w:rsid w:val="007C25E5"/>
    <w:rsid w:val="007C2632"/>
    <w:rsid w:val="007C26BA"/>
    <w:rsid w:val="007C2796"/>
    <w:rsid w:val="007C2BB0"/>
    <w:rsid w:val="007C3256"/>
    <w:rsid w:val="007C37F9"/>
    <w:rsid w:val="007C3980"/>
    <w:rsid w:val="007C3C70"/>
    <w:rsid w:val="007C3FEA"/>
    <w:rsid w:val="007C4034"/>
    <w:rsid w:val="007C4210"/>
    <w:rsid w:val="007C4261"/>
    <w:rsid w:val="007C4990"/>
    <w:rsid w:val="007C4AD1"/>
    <w:rsid w:val="007C4C88"/>
    <w:rsid w:val="007C4C8B"/>
    <w:rsid w:val="007C4F4C"/>
    <w:rsid w:val="007C515D"/>
    <w:rsid w:val="007C519F"/>
    <w:rsid w:val="007C53C4"/>
    <w:rsid w:val="007C5451"/>
    <w:rsid w:val="007C549C"/>
    <w:rsid w:val="007C55FB"/>
    <w:rsid w:val="007C5762"/>
    <w:rsid w:val="007C626C"/>
    <w:rsid w:val="007C6938"/>
    <w:rsid w:val="007C6B02"/>
    <w:rsid w:val="007C6B7C"/>
    <w:rsid w:val="007C6BB3"/>
    <w:rsid w:val="007C6BE2"/>
    <w:rsid w:val="007C7573"/>
    <w:rsid w:val="007C7A41"/>
    <w:rsid w:val="007C7C10"/>
    <w:rsid w:val="007C7C22"/>
    <w:rsid w:val="007C7C38"/>
    <w:rsid w:val="007C7CAB"/>
    <w:rsid w:val="007C7CCF"/>
    <w:rsid w:val="007C7E44"/>
    <w:rsid w:val="007C7EB8"/>
    <w:rsid w:val="007D0034"/>
    <w:rsid w:val="007D03B0"/>
    <w:rsid w:val="007D0442"/>
    <w:rsid w:val="007D0504"/>
    <w:rsid w:val="007D08B3"/>
    <w:rsid w:val="007D0B4C"/>
    <w:rsid w:val="007D0BCE"/>
    <w:rsid w:val="007D0CAA"/>
    <w:rsid w:val="007D0D4C"/>
    <w:rsid w:val="007D0EA1"/>
    <w:rsid w:val="007D130A"/>
    <w:rsid w:val="007D1336"/>
    <w:rsid w:val="007D13C0"/>
    <w:rsid w:val="007D13E8"/>
    <w:rsid w:val="007D1685"/>
    <w:rsid w:val="007D168D"/>
    <w:rsid w:val="007D186C"/>
    <w:rsid w:val="007D1F89"/>
    <w:rsid w:val="007D2066"/>
    <w:rsid w:val="007D25FB"/>
    <w:rsid w:val="007D28B0"/>
    <w:rsid w:val="007D2EF7"/>
    <w:rsid w:val="007D3031"/>
    <w:rsid w:val="007D30BE"/>
    <w:rsid w:val="007D32E6"/>
    <w:rsid w:val="007D34F3"/>
    <w:rsid w:val="007D3518"/>
    <w:rsid w:val="007D3C2F"/>
    <w:rsid w:val="007D3DCB"/>
    <w:rsid w:val="007D3E9B"/>
    <w:rsid w:val="007D3F95"/>
    <w:rsid w:val="007D44E7"/>
    <w:rsid w:val="007D4658"/>
    <w:rsid w:val="007D4B23"/>
    <w:rsid w:val="007D4BDC"/>
    <w:rsid w:val="007D4D86"/>
    <w:rsid w:val="007D5250"/>
    <w:rsid w:val="007D529B"/>
    <w:rsid w:val="007D53AF"/>
    <w:rsid w:val="007D5559"/>
    <w:rsid w:val="007D588F"/>
    <w:rsid w:val="007D5987"/>
    <w:rsid w:val="007D5A9C"/>
    <w:rsid w:val="007D5D97"/>
    <w:rsid w:val="007D5F75"/>
    <w:rsid w:val="007D5FC9"/>
    <w:rsid w:val="007D61E0"/>
    <w:rsid w:val="007D635B"/>
    <w:rsid w:val="007D6456"/>
    <w:rsid w:val="007D6489"/>
    <w:rsid w:val="007D6519"/>
    <w:rsid w:val="007D661B"/>
    <w:rsid w:val="007D6702"/>
    <w:rsid w:val="007D6A74"/>
    <w:rsid w:val="007D6CCC"/>
    <w:rsid w:val="007D6E4A"/>
    <w:rsid w:val="007D722F"/>
    <w:rsid w:val="007D77D2"/>
    <w:rsid w:val="007D782A"/>
    <w:rsid w:val="007D78B0"/>
    <w:rsid w:val="007D79BF"/>
    <w:rsid w:val="007D7B9A"/>
    <w:rsid w:val="007D7E80"/>
    <w:rsid w:val="007D7FAB"/>
    <w:rsid w:val="007E0135"/>
    <w:rsid w:val="007E027A"/>
    <w:rsid w:val="007E0455"/>
    <w:rsid w:val="007E08F2"/>
    <w:rsid w:val="007E0A39"/>
    <w:rsid w:val="007E0BC0"/>
    <w:rsid w:val="007E0DC4"/>
    <w:rsid w:val="007E0E97"/>
    <w:rsid w:val="007E1198"/>
    <w:rsid w:val="007E11D9"/>
    <w:rsid w:val="007E1445"/>
    <w:rsid w:val="007E1661"/>
    <w:rsid w:val="007E1932"/>
    <w:rsid w:val="007E1A02"/>
    <w:rsid w:val="007E1BBF"/>
    <w:rsid w:val="007E1E73"/>
    <w:rsid w:val="007E1F00"/>
    <w:rsid w:val="007E2232"/>
    <w:rsid w:val="007E2537"/>
    <w:rsid w:val="007E26C9"/>
    <w:rsid w:val="007E2877"/>
    <w:rsid w:val="007E2897"/>
    <w:rsid w:val="007E28BF"/>
    <w:rsid w:val="007E2D65"/>
    <w:rsid w:val="007E2FC1"/>
    <w:rsid w:val="007E31D6"/>
    <w:rsid w:val="007E340F"/>
    <w:rsid w:val="007E3495"/>
    <w:rsid w:val="007E362B"/>
    <w:rsid w:val="007E3636"/>
    <w:rsid w:val="007E36CB"/>
    <w:rsid w:val="007E37A5"/>
    <w:rsid w:val="007E3BD4"/>
    <w:rsid w:val="007E3C09"/>
    <w:rsid w:val="007E402C"/>
    <w:rsid w:val="007E424E"/>
    <w:rsid w:val="007E444A"/>
    <w:rsid w:val="007E46EC"/>
    <w:rsid w:val="007E46F7"/>
    <w:rsid w:val="007E4729"/>
    <w:rsid w:val="007E476A"/>
    <w:rsid w:val="007E4907"/>
    <w:rsid w:val="007E4CE4"/>
    <w:rsid w:val="007E4D1D"/>
    <w:rsid w:val="007E4E0D"/>
    <w:rsid w:val="007E50AD"/>
    <w:rsid w:val="007E51C3"/>
    <w:rsid w:val="007E524A"/>
    <w:rsid w:val="007E536F"/>
    <w:rsid w:val="007E56FE"/>
    <w:rsid w:val="007E5ACA"/>
    <w:rsid w:val="007E5FD7"/>
    <w:rsid w:val="007E60D7"/>
    <w:rsid w:val="007E6674"/>
    <w:rsid w:val="007E6702"/>
    <w:rsid w:val="007E684D"/>
    <w:rsid w:val="007E6DFD"/>
    <w:rsid w:val="007E72E3"/>
    <w:rsid w:val="007E7364"/>
    <w:rsid w:val="007E749E"/>
    <w:rsid w:val="007E74B5"/>
    <w:rsid w:val="007E7533"/>
    <w:rsid w:val="007E75C7"/>
    <w:rsid w:val="007E761D"/>
    <w:rsid w:val="007E7A4F"/>
    <w:rsid w:val="007E7CC3"/>
    <w:rsid w:val="007E7FEF"/>
    <w:rsid w:val="007F0226"/>
    <w:rsid w:val="007F0356"/>
    <w:rsid w:val="007F0D52"/>
    <w:rsid w:val="007F1048"/>
    <w:rsid w:val="007F117D"/>
    <w:rsid w:val="007F1ACF"/>
    <w:rsid w:val="007F1D81"/>
    <w:rsid w:val="007F1ECF"/>
    <w:rsid w:val="007F1EFF"/>
    <w:rsid w:val="007F215B"/>
    <w:rsid w:val="007F2348"/>
    <w:rsid w:val="007F23F5"/>
    <w:rsid w:val="007F2446"/>
    <w:rsid w:val="007F26B1"/>
    <w:rsid w:val="007F27CD"/>
    <w:rsid w:val="007F2815"/>
    <w:rsid w:val="007F2BC0"/>
    <w:rsid w:val="007F2C33"/>
    <w:rsid w:val="007F2FDA"/>
    <w:rsid w:val="007F304A"/>
    <w:rsid w:val="007F3243"/>
    <w:rsid w:val="007F3546"/>
    <w:rsid w:val="007F37BF"/>
    <w:rsid w:val="007F4284"/>
    <w:rsid w:val="007F4442"/>
    <w:rsid w:val="007F476D"/>
    <w:rsid w:val="007F4917"/>
    <w:rsid w:val="007F571E"/>
    <w:rsid w:val="007F58C5"/>
    <w:rsid w:val="007F5B14"/>
    <w:rsid w:val="007F5B1B"/>
    <w:rsid w:val="007F5C16"/>
    <w:rsid w:val="007F5ED8"/>
    <w:rsid w:val="007F6068"/>
    <w:rsid w:val="007F66C9"/>
    <w:rsid w:val="007F6DD5"/>
    <w:rsid w:val="007F7417"/>
    <w:rsid w:val="007F763C"/>
    <w:rsid w:val="007F779E"/>
    <w:rsid w:val="007F791D"/>
    <w:rsid w:val="007F7C14"/>
    <w:rsid w:val="0080019E"/>
    <w:rsid w:val="0080027D"/>
    <w:rsid w:val="008005DF"/>
    <w:rsid w:val="0080091B"/>
    <w:rsid w:val="00800D21"/>
    <w:rsid w:val="00800E2E"/>
    <w:rsid w:val="008010FC"/>
    <w:rsid w:val="008013E4"/>
    <w:rsid w:val="00801432"/>
    <w:rsid w:val="00801497"/>
    <w:rsid w:val="0080154B"/>
    <w:rsid w:val="00801AA0"/>
    <w:rsid w:val="00801C6E"/>
    <w:rsid w:val="00801DEF"/>
    <w:rsid w:val="00801FB8"/>
    <w:rsid w:val="008020DB"/>
    <w:rsid w:val="008020E3"/>
    <w:rsid w:val="008023D4"/>
    <w:rsid w:val="00802516"/>
    <w:rsid w:val="00802623"/>
    <w:rsid w:val="0080264A"/>
    <w:rsid w:val="00802921"/>
    <w:rsid w:val="00802D6C"/>
    <w:rsid w:val="00803382"/>
    <w:rsid w:val="00803414"/>
    <w:rsid w:val="0080363D"/>
    <w:rsid w:val="0080369C"/>
    <w:rsid w:val="00803927"/>
    <w:rsid w:val="00803EA4"/>
    <w:rsid w:val="0080413E"/>
    <w:rsid w:val="008044E7"/>
    <w:rsid w:val="00804613"/>
    <w:rsid w:val="008046EC"/>
    <w:rsid w:val="00804874"/>
    <w:rsid w:val="008048B9"/>
    <w:rsid w:val="00804989"/>
    <w:rsid w:val="00804B11"/>
    <w:rsid w:val="00804E0F"/>
    <w:rsid w:val="00804E12"/>
    <w:rsid w:val="00804E3B"/>
    <w:rsid w:val="0080522B"/>
    <w:rsid w:val="00805232"/>
    <w:rsid w:val="00805308"/>
    <w:rsid w:val="008053F6"/>
    <w:rsid w:val="0080545C"/>
    <w:rsid w:val="008056D6"/>
    <w:rsid w:val="00805853"/>
    <w:rsid w:val="00805993"/>
    <w:rsid w:val="008059BD"/>
    <w:rsid w:val="00805B37"/>
    <w:rsid w:val="008063F8"/>
    <w:rsid w:val="0080655D"/>
    <w:rsid w:val="00806683"/>
    <w:rsid w:val="00806818"/>
    <w:rsid w:val="00806E9F"/>
    <w:rsid w:val="00806FD0"/>
    <w:rsid w:val="008075AF"/>
    <w:rsid w:val="0080769F"/>
    <w:rsid w:val="008077A0"/>
    <w:rsid w:val="00807C06"/>
    <w:rsid w:val="00810279"/>
    <w:rsid w:val="008104EB"/>
    <w:rsid w:val="008109E6"/>
    <w:rsid w:val="00810E29"/>
    <w:rsid w:val="00810E98"/>
    <w:rsid w:val="00810FED"/>
    <w:rsid w:val="00811021"/>
    <w:rsid w:val="00811064"/>
    <w:rsid w:val="008110B7"/>
    <w:rsid w:val="00811198"/>
    <w:rsid w:val="008112E9"/>
    <w:rsid w:val="008113BB"/>
    <w:rsid w:val="0081216A"/>
    <w:rsid w:val="0081263C"/>
    <w:rsid w:val="00812A2F"/>
    <w:rsid w:val="00812B8D"/>
    <w:rsid w:val="00812E03"/>
    <w:rsid w:val="00812EA6"/>
    <w:rsid w:val="00813246"/>
    <w:rsid w:val="008133EB"/>
    <w:rsid w:val="00813408"/>
    <w:rsid w:val="008136F6"/>
    <w:rsid w:val="00813A74"/>
    <w:rsid w:val="008140BB"/>
    <w:rsid w:val="008144BA"/>
    <w:rsid w:val="00814D01"/>
    <w:rsid w:val="0081524B"/>
    <w:rsid w:val="00815870"/>
    <w:rsid w:val="00815945"/>
    <w:rsid w:val="00815B44"/>
    <w:rsid w:val="00816579"/>
    <w:rsid w:val="008167CF"/>
    <w:rsid w:val="008169B3"/>
    <w:rsid w:val="00816AFA"/>
    <w:rsid w:val="00816E8F"/>
    <w:rsid w:val="0081714F"/>
    <w:rsid w:val="008171CF"/>
    <w:rsid w:val="008171DC"/>
    <w:rsid w:val="008172AA"/>
    <w:rsid w:val="008172C1"/>
    <w:rsid w:val="008173E0"/>
    <w:rsid w:val="0081765F"/>
    <w:rsid w:val="0081772A"/>
    <w:rsid w:val="0081794B"/>
    <w:rsid w:val="00817AF0"/>
    <w:rsid w:val="00820222"/>
    <w:rsid w:val="0082063E"/>
    <w:rsid w:val="008207AB"/>
    <w:rsid w:val="00820ABB"/>
    <w:rsid w:val="00820E31"/>
    <w:rsid w:val="00820EFB"/>
    <w:rsid w:val="008212D2"/>
    <w:rsid w:val="00821543"/>
    <w:rsid w:val="008219A8"/>
    <w:rsid w:val="008219BC"/>
    <w:rsid w:val="00821BC3"/>
    <w:rsid w:val="00821BD3"/>
    <w:rsid w:val="00821CA6"/>
    <w:rsid w:val="00822246"/>
    <w:rsid w:val="0082238B"/>
    <w:rsid w:val="00822B45"/>
    <w:rsid w:val="00822F91"/>
    <w:rsid w:val="00823103"/>
    <w:rsid w:val="00823814"/>
    <w:rsid w:val="008239FE"/>
    <w:rsid w:val="00823A16"/>
    <w:rsid w:val="00823F30"/>
    <w:rsid w:val="00824569"/>
    <w:rsid w:val="00824D41"/>
    <w:rsid w:val="00824F24"/>
    <w:rsid w:val="0082512A"/>
    <w:rsid w:val="00825238"/>
    <w:rsid w:val="008255A1"/>
    <w:rsid w:val="00825736"/>
    <w:rsid w:val="008257BC"/>
    <w:rsid w:val="008258E1"/>
    <w:rsid w:val="00825A3E"/>
    <w:rsid w:val="00825FD4"/>
    <w:rsid w:val="00825FD7"/>
    <w:rsid w:val="008260DC"/>
    <w:rsid w:val="008264B0"/>
    <w:rsid w:val="008265A1"/>
    <w:rsid w:val="00826969"/>
    <w:rsid w:val="00826C70"/>
    <w:rsid w:val="00826CFA"/>
    <w:rsid w:val="00826EC8"/>
    <w:rsid w:val="00826F92"/>
    <w:rsid w:val="00826FAD"/>
    <w:rsid w:val="008272D1"/>
    <w:rsid w:val="00827610"/>
    <w:rsid w:val="00827681"/>
    <w:rsid w:val="00827932"/>
    <w:rsid w:val="0082795D"/>
    <w:rsid w:val="00827A15"/>
    <w:rsid w:val="00827C03"/>
    <w:rsid w:val="00830666"/>
    <w:rsid w:val="0083068E"/>
    <w:rsid w:val="00830A40"/>
    <w:rsid w:val="00830AED"/>
    <w:rsid w:val="008310EB"/>
    <w:rsid w:val="008315D7"/>
    <w:rsid w:val="0083184B"/>
    <w:rsid w:val="008319B4"/>
    <w:rsid w:val="00831C07"/>
    <w:rsid w:val="00831CE3"/>
    <w:rsid w:val="00832043"/>
    <w:rsid w:val="00832091"/>
    <w:rsid w:val="00832D4F"/>
    <w:rsid w:val="00832D68"/>
    <w:rsid w:val="00832DE9"/>
    <w:rsid w:val="0083344F"/>
    <w:rsid w:val="008334F3"/>
    <w:rsid w:val="0083359F"/>
    <w:rsid w:val="0083360E"/>
    <w:rsid w:val="008337D9"/>
    <w:rsid w:val="00833955"/>
    <w:rsid w:val="008339F0"/>
    <w:rsid w:val="00833DB8"/>
    <w:rsid w:val="00833F2E"/>
    <w:rsid w:val="00834021"/>
    <w:rsid w:val="008340B0"/>
    <w:rsid w:val="00834444"/>
    <w:rsid w:val="0083475B"/>
    <w:rsid w:val="0083482A"/>
    <w:rsid w:val="008348B6"/>
    <w:rsid w:val="00834E86"/>
    <w:rsid w:val="00835061"/>
    <w:rsid w:val="00835088"/>
    <w:rsid w:val="0083515A"/>
    <w:rsid w:val="008351A8"/>
    <w:rsid w:val="0083526B"/>
    <w:rsid w:val="00835483"/>
    <w:rsid w:val="00835720"/>
    <w:rsid w:val="0083598C"/>
    <w:rsid w:val="00835CCE"/>
    <w:rsid w:val="00835E86"/>
    <w:rsid w:val="00835FA2"/>
    <w:rsid w:val="00836445"/>
    <w:rsid w:val="008366C2"/>
    <w:rsid w:val="008369A2"/>
    <w:rsid w:val="008369D0"/>
    <w:rsid w:val="00836B7E"/>
    <w:rsid w:val="00836C22"/>
    <w:rsid w:val="00836C79"/>
    <w:rsid w:val="008370EE"/>
    <w:rsid w:val="00837631"/>
    <w:rsid w:val="00837734"/>
    <w:rsid w:val="0083776A"/>
    <w:rsid w:val="0083785E"/>
    <w:rsid w:val="00837892"/>
    <w:rsid w:val="008378C8"/>
    <w:rsid w:val="00837A21"/>
    <w:rsid w:val="00837A71"/>
    <w:rsid w:val="00837AEC"/>
    <w:rsid w:val="00837E07"/>
    <w:rsid w:val="008403F9"/>
    <w:rsid w:val="00840651"/>
    <w:rsid w:val="00840701"/>
    <w:rsid w:val="0084085E"/>
    <w:rsid w:val="0084086B"/>
    <w:rsid w:val="0084092E"/>
    <w:rsid w:val="00840E05"/>
    <w:rsid w:val="00840F79"/>
    <w:rsid w:val="00840FE8"/>
    <w:rsid w:val="0084107D"/>
    <w:rsid w:val="008410C8"/>
    <w:rsid w:val="00841278"/>
    <w:rsid w:val="008412DC"/>
    <w:rsid w:val="00841CFA"/>
    <w:rsid w:val="00841D30"/>
    <w:rsid w:val="00841F6B"/>
    <w:rsid w:val="0084207C"/>
    <w:rsid w:val="00842150"/>
    <w:rsid w:val="0084216E"/>
    <w:rsid w:val="008423A1"/>
    <w:rsid w:val="00842DD1"/>
    <w:rsid w:val="0084311E"/>
    <w:rsid w:val="0084329F"/>
    <w:rsid w:val="0084365C"/>
    <w:rsid w:val="008438F5"/>
    <w:rsid w:val="00843C81"/>
    <w:rsid w:val="00844263"/>
    <w:rsid w:val="008444E3"/>
    <w:rsid w:val="0084456B"/>
    <w:rsid w:val="008445B1"/>
    <w:rsid w:val="008446FA"/>
    <w:rsid w:val="0084470E"/>
    <w:rsid w:val="008449C8"/>
    <w:rsid w:val="008449CC"/>
    <w:rsid w:val="00844ADE"/>
    <w:rsid w:val="00844FF8"/>
    <w:rsid w:val="00845039"/>
    <w:rsid w:val="0084534A"/>
    <w:rsid w:val="0084593F"/>
    <w:rsid w:val="00845AA6"/>
    <w:rsid w:val="00845B30"/>
    <w:rsid w:val="00845BF0"/>
    <w:rsid w:val="00845CD9"/>
    <w:rsid w:val="00845EEF"/>
    <w:rsid w:val="00846264"/>
    <w:rsid w:val="00846BD5"/>
    <w:rsid w:val="00846C8C"/>
    <w:rsid w:val="00846D35"/>
    <w:rsid w:val="00846F58"/>
    <w:rsid w:val="00846F8A"/>
    <w:rsid w:val="00846FF4"/>
    <w:rsid w:val="00847100"/>
    <w:rsid w:val="00847258"/>
    <w:rsid w:val="00847340"/>
    <w:rsid w:val="0084779D"/>
    <w:rsid w:val="00847C7F"/>
    <w:rsid w:val="00847CE8"/>
    <w:rsid w:val="00847D0E"/>
    <w:rsid w:val="008501A4"/>
    <w:rsid w:val="008503B8"/>
    <w:rsid w:val="00850731"/>
    <w:rsid w:val="008508EE"/>
    <w:rsid w:val="00850997"/>
    <w:rsid w:val="00850A91"/>
    <w:rsid w:val="00850C17"/>
    <w:rsid w:val="00850DF4"/>
    <w:rsid w:val="0085110F"/>
    <w:rsid w:val="008517DC"/>
    <w:rsid w:val="008519DF"/>
    <w:rsid w:val="00851AB8"/>
    <w:rsid w:val="00851ADC"/>
    <w:rsid w:val="00851CFC"/>
    <w:rsid w:val="00852074"/>
    <w:rsid w:val="00852664"/>
    <w:rsid w:val="00852A19"/>
    <w:rsid w:val="00852CA2"/>
    <w:rsid w:val="00852E14"/>
    <w:rsid w:val="00852F6D"/>
    <w:rsid w:val="00852FFC"/>
    <w:rsid w:val="00853256"/>
    <w:rsid w:val="00853361"/>
    <w:rsid w:val="00853757"/>
    <w:rsid w:val="00853844"/>
    <w:rsid w:val="008538B3"/>
    <w:rsid w:val="00853AD7"/>
    <w:rsid w:val="00853BA6"/>
    <w:rsid w:val="00853CE2"/>
    <w:rsid w:val="00853D9A"/>
    <w:rsid w:val="00854364"/>
    <w:rsid w:val="0085478C"/>
    <w:rsid w:val="008549E8"/>
    <w:rsid w:val="00854DE5"/>
    <w:rsid w:val="00854FA3"/>
    <w:rsid w:val="0085510D"/>
    <w:rsid w:val="00855519"/>
    <w:rsid w:val="00855620"/>
    <w:rsid w:val="00855DAE"/>
    <w:rsid w:val="00855DFA"/>
    <w:rsid w:val="00855E15"/>
    <w:rsid w:val="00855F1F"/>
    <w:rsid w:val="00855FD0"/>
    <w:rsid w:val="0085658B"/>
    <w:rsid w:val="00856701"/>
    <w:rsid w:val="00856801"/>
    <w:rsid w:val="008568B7"/>
    <w:rsid w:val="00856E1E"/>
    <w:rsid w:val="00856F01"/>
    <w:rsid w:val="008570AC"/>
    <w:rsid w:val="008574D1"/>
    <w:rsid w:val="008574E2"/>
    <w:rsid w:val="0085758E"/>
    <w:rsid w:val="00857901"/>
    <w:rsid w:val="00857A35"/>
    <w:rsid w:val="00857D76"/>
    <w:rsid w:val="00857EC1"/>
    <w:rsid w:val="00860110"/>
    <w:rsid w:val="0086014C"/>
    <w:rsid w:val="008601F1"/>
    <w:rsid w:val="00860285"/>
    <w:rsid w:val="008603D8"/>
    <w:rsid w:val="00860597"/>
    <w:rsid w:val="00860813"/>
    <w:rsid w:val="0086083C"/>
    <w:rsid w:val="00860D05"/>
    <w:rsid w:val="00860D5E"/>
    <w:rsid w:val="00860D6D"/>
    <w:rsid w:val="00861000"/>
    <w:rsid w:val="008614F1"/>
    <w:rsid w:val="008614F8"/>
    <w:rsid w:val="008615F0"/>
    <w:rsid w:val="00861C76"/>
    <w:rsid w:val="00861D67"/>
    <w:rsid w:val="00861E8E"/>
    <w:rsid w:val="008622DD"/>
    <w:rsid w:val="0086249E"/>
    <w:rsid w:val="008624B9"/>
    <w:rsid w:val="00862A98"/>
    <w:rsid w:val="00862AAC"/>
    <w:rsid w:val="00862B3D"/>
    <w:rsid w:val="00862BF2"/>
    <w:rsid w:val="00862D97"/>
    <w:rsid w:val="00863000"/>
    <w:rsid w:val="0086304E"/>
    <w:rsid w:val="00863068"/>
    <w:rsid w:val="00863406"/>
    <w:rsid w:val="0086340D"/>
    <w:rsid w:val="008634C4"/>
    <w:rsid w:val="00863ADB"/>
    <w:rsid w:val="00863E5B"/>
    <w:rsid w:val="00863F5E"/>
    <w:rsid w:val="00863F5F"/>
    <w:rsid w:val="00864091"/>
    <w:rsid w:val="0086430E"/>
    <w:rsid w:val="00864556"/>
    <w:rsid w:val="008645A2"/>
    <w:rsid w:val="00864B45"/>
    <w:rsid w:val="00864E2D"/>
    <w:rsid w:val="00864F7E"/>
    <w:rsid w:val="0086500F"/>
    <w:rsid w:val="008650DE"/>
    <w:rsid w:val="008654F3"/>
    <w:rsid w:val="00865796"/>
    <w:rsid w:val="00865978"/>
    <w:rsid w:val="008659DC"/>
    <w:rsid w:val="00865DBC"/>
    <w:rsid w:val="00865F83"/>
    <w:rsid w:val="0086615C"/>
    <w:rsid w:val="008661A6"/>
    <w:rsid w:val="00866349"/>
    <w:rsid w:val="008663FB"/>
    <w:rsid w:val="008664C6"/>
    <w:rsid w:val="008666AB"/>
    <w:rsid w:val="00866880"/>
    <w:rsid w:val="00866CF8"/>
    <w:rsid w:val="008678E9"/>
    <w:rsid w:val="008679DE"/>
    <w:rsid w:val="00867A92"/>
    <w:rsid w:val="00867C4D"/>
    <w:rsid w:val="00870136"/>
    <w:rsid w:val="00870334"/>
    <w:rsid w:val="008703B2"/>
    <w:rsid w:val="00870457"/>
    <w:rsid w:val="008706AA"/>
    <w:rsid w:val="008707F6"/>
    <w:rsid w:val="00870B9E"/>
    <w:rsid w:val="00870D43"/>
    <w:rsid w:val="00870F60"/>
    <w:rsid w:val="00870FEE"/>
    <w:rsid w:val="008719AB"/>
    <w:rsid w:val="00871CA1"/>
    <w:rsid w:val="00871E4D"/>
    <w:rsid w:val="00872115"/>
    <w:rsid w:val="008724B7"/>
    <w:rsid w:val="00872630"/>
    <w:rsid w:val="0087264C"/>
    <w:rsid w:val="00872801"/>
    <w:rsid w:val="008729EC"/>
    <w:rsid w:val="00872FBB"/>
    <w:rsid w:val="00873103"/>
    <w:rsid w:val="00873439"/>
    <w:rsid w:val="00873736"/>
    <w:rsid w:val="00873B41"/>
    <w:rsid w:val="00873DA6"/>
    <w:rsid w:val="00873E2B"/>
    <w:rsid w:val="00873F37"/>
    <w:rsid w:val="00873FDF"/>
    <w:rsid w:val="00874259"/>
    <w:rsid w:val="00874388"/>
    <w:rsid w:val="008746AF"/>
    <w:rsid w:val="008747D1"/>
    <w:rsid w:val="0087498D"/>
    <w:rsid w:val="00874B78"/>
    <w:rsid w:val="00874C26"/>
    <w:rsid w:val="00874D88"/>
    <w:rsid w:val="00874D90"/>
    <w:rsid w:val="0087501C"/>
    <w:rsid w:val="008750B2"/>
    <w:rsid w:val="0087514E"/>
    <w:rsid w:val="00875462"/>
    <w:rsid w:val="00875AA3"/>
    <w:rsid w:val="00875C60"/>
    <w:rsid w:val="00876198"/>
    <w:rsid w:val="008761FE"/>
    <w:rsid w:val="00876481"/>
    <w:rsid w:val="00876606"/>
    <w:rsid w:val="00876AF9"/>
    <w:rsid w:val="00876F3B"/>
    <w:rsid w:val="008774AE"/>
    <w:rsid w:val="008775DF"/>
    <w:rsid w:val="00877B39"/>
    <w:rsid w:val="00877C36"/>
    <w:rsid w:val="00877D55"/>
    <w:rsid w:val="00877D70"/>
    <w:rsid w:val="00877D9D"/>
    <w:rsid w:val="00877DDC"/>
    <w:rsid w:val="00877F7B"/>
    <w:rsid w:val="00880222"/>
    <w:rsid w:val="008803E9"/>
    <w:rsid w:val="008807C1"/>
    <w:rsid w:val="008807CF"/>
    <w:rsid w:val="00880BE4"/>
    <w:rsid w:val="00880CA3"/>
    <w:rsid w:val="0088108E"/>
    <w:rsid w:val="0088121A"/>
    <w:rsid w:val="0088137C"/>
    <w:rsid w:val="0088177B"/>
    <w:rsid w:val="00881926"/>
    <w:rsid w:val="00881BA9"/>
    <w:rsid w:val="00881C0A"/>
    <w:rsid w:val="00882648"/>
    <w:rsid w:val="008826E4"/>
    <w:rsid w:val="00882D13"/>
    <w:rsid w:val="00882E7E"/>
    <w:rsid w:val="0088329E"/>
    <w:rsid w:val="00883326"/>
    <w:rsid w:val="008835C3"/>
    <w:rsid w:val="008836CC"/>
    <w:rsid w:val="008837BE"/>
    <w:rsid w:val="00883902"/>
    <w:rsid w:val="00883950"/>
    <w:rsid w:val="008839AE"/>
    <w:rsid w:val="00883F5D"/>
    <w:rsid w:val="00884411"/>
    <w:rsid w:val="008845DC"/>
    <w:rsid w:val="00884B2F"/>
    <w:rsid w:val="00884BF8"/>
    <w:rsid w:val="00884E2B"/>
    <w:rsid w:val="008856E1"/>
    <w:rsid w:val="00885913"/>
    <w:rsid w:val="00885B05"/>
    <w:rsid w:val="00885DBC"/>
    <w:rsid w:val="00885E14"/>
    <w:rsid w:val="00886016"/>
    <w:rsid w:val="008866C8"/>
    <w:rsid w:val="0088680B"/>
    <w:rsid w:val="00886A7E"/>
    <w:rsid w:val="00886C2B"/>
    <w:rsid w:val="00886E76"/>
    <w:rsid w:val="008879BE"/>
    <w:rsid w:val="008879E5"/>
    <w:rsid w:val="00887D5F"/>
    <w:rsid w:val="00890029"/>
    <w:rsid w:val="00890071"/>
    <w:rsid w:val="00890404"/>
    <w:rsid w:val="00890427"/>
    <w:rsid w:val="00890926"/>
    <w:rsid w:val="00890D11"/>
    <w:rsid w:val="00890D9F"/>
    <w:rsid w:val="00890F47"/>
    <w:rsid w:val="0089107B"/>
    <w:rsid w:val="00891609"/>
    <w:rsid w:val="00891640"/>
    <w:rsid w:val="008918AA"/>
    <w:rsid w:val="00891ABF"/>
    <w:rsid w:val="00891B2D"/>
    <w:rsid w:val="00891B31"/>
    <w:rsid w:val="00891C85"/>
    <w:rsid w:val="00891D20"/>
    <w:rsid w:val="00891FEC"/>
    <w:rsid w:val="008920E0"/>
    <w:rsid w:val="0089237F"/>
    <w:rsid w:val="00892703"/>
    <w:rsid w:val="00892705"/>
    <w:rsid w:val="00892733"/>
    <w:rsid w:val="00892840"/>
    <w:rsid w:val="00892926"/>
    <w:rsid w:val="00892E68"/>
    <w:rsid w:val="0089308D"/>
    <w:rsid w:val="008934D7"/>
    <w:rsid w:val="0089360B"/>
    <w:rsid w:val="00893917"/>
    <w:rsid w:val="008939FE"/>
    <w:rsid w:val="00893C60"/>
    <w:rsid w:val="00893E6A"/>
    <w:rsid w:val="00893FE8"/>
    <w:rsid w:val="008940B4"/>
    <w:rsid w:val="00894226"/>
    <w:rsid w:val="008942C5"/>
    <w:rsid w:val="00894715"/>
    <w:rsid w:val="00894CDA"/>
    <w:rsid w:val="00894E2C"/>
    <w:rsid w:val="00895110"/>
    <w:rsid w:val="00895270"/>
    <w:rsid w:val="008952A0"/>
    <w:rsid w:val="00895537"/>
    <w:rsid w:val="00895753"/>
    <w:rsid w:val="008958D4"/>
    <w:rsid w:val="00895B00"/>
    <w:rsid w:val="00895B90"/>
    <w:rsid w:val="00895CC4"/>
    <w:rsid w:val="00895D17"/>
    <w:rsid w:val="00895DB1"/>
    <w:rsid w:val="00895F46"/>
    <w:rsid w:val="00896337"/>
    <w:rsid w:val="00896554"/>
    <w:rsid w:val="008966A6"/>
    <w:rsid w:val="008966BD"/>
    <w:rsid w:val="00896B94"/>
    <w:rsid w:val="008974E1"/>
    <w:rsid w:val="00897621"/>
    <w:rsid w:val="0089774E"/>
    <w:rsid w:val="00897794"/>
    <w:rsid w:val="008977DC"/>
    <w:rsid w:val="00897889"/>
    <w:rsid w:val="00897B56"/>
    <w:rsid w:val="00897B5B"/>
    <w:rsid w:val="00897EC9"/>
    <w:rsid w:val="008A01AA"/>
    <w:rsid w:val="008A030C"/>
    <w:rsid w:val="008A08AB"/>
    <w:rsid w:val="008A0C31"/>
    <w:rsid w:val="008A0CCE"/>
    <w:rsid w:val="008A0D88"/>
    <w:rsid w:val="008A119F"/>
    <w:rsid w:val="008A1407"/>
    <w:rsid w:val="008A18BB"/>
    <w:rsid w:val="008A1A18"/>
    <w:rsid w:val="008A1C9F"/>
    <w:rsid w:val="008A1D53"/>
    <w:rsid w:val="008A1DC8"/>
    <w:rsid w:val="008A20B4"/>
    <w:rsid w:val="008A23E5"/>
    <w:rsid w:val="008A2480"/>
    <w:rsid w:val="008A254A"/>
    <w:rsid w:val="008A2A9B"/>
    <w:rsid w:val="008A2AC7"/>
    <w:rsid w:val="008A2DC1"/>
    <w:rsid w:val="008A30B1"/>
    <w:rsid w:val="008A30E2"/>
    <w:rsid w:val="008A30F8"/>
    <w:rsid w:val="008A30F9"/>
    <w:rsid w:val="008A32B2"/>
    <w:rsid w:val="008A3402"/>
    <w:rsid w:val="008A34D0"/>
    <w:rsid w:val="008A350E"/>
    <w:rsid w:val="008A3A73"/>
    <w:rsid w:val="008A3BC5"/>
    <w:rsid w:val="008A3FD3"/>
    <w:rsid w:val="008A40C0"/>
    <w:rsid w:val="008A4141"/>
    <w:rsid w:val="008A4804"/>
    <w:rsid w:val="008A4948"/>
    <w:rsid w:val="008A4B1B"/>
    <w:rsid w:val="008A4BAA"/>
    <w:rsid w:val="008A4D73"/>
    <w:rsid w:val="008A4E75"/>
    <w:rsid w:val="008A515A"/>
    <w:rsid w:val="008A527F"/>
    <w:rsid w:val="008A58FD"/>
    <w:rsid w:val="008A5970"/>
    <w:rsid w:val="008A5C45"/>
    <w:rsid w:val="008A5CA2"/>
    <w:rsid w:val="008A6157"/>
    <w:rsid w:val="008A6405"/>
    <w:rsid w:val="008A6482"/>
    <w:rsid w:val="008A6500"/>
    <w:rsid w:val="008A66D4"/>
    <w:rsid w:val="008A686C"/>
    <w:rsid w:val="008A6952"/>
    <w:rsid w:val="008A697F"/>
    <w:rsid w:val="008A6B58"/>
    <w:rsid w:val="008A701E"/>
    <w:rsid w:val="008A70AA"/>
    <w:rsid w:val="008A70C6"/>
    <w:rsid w:val="008A7391"/>
    <w:rsid w:val="008A7421"/>
    <w:rsid w:val="008A7726"/>
    <w:rsid w:val="008A797A"/>
    <w:rsid w:val="008A7A23"/>
    <w:rsid w:val="008A7A50"/>
    <w:rsid w:val="008A7C62"/>
    <w:rsid w:val="008A7D0D"/>
    <w:rsid w:val="008A7D18"/>
    <w:rsid w:val="008A7D54"/>
    <w:rsid w:val="008A7DFA"/>
    <w:rsid w:val="008A7E05"/>
    <w:rsid w:val="008A7EB3"/>
    <w:rsid w:val="008A7FB3"/>
    <w:rsid w:val="008B010C"/>
    <w:rsid w:val="008B071D"/>
    <w:rsid w:val="008B0852"/>
    <w:rsid w:val="008B086E"/>
    <w:rsid w:val="008B0BC7"/>
    <w:rsid w:val="008B0CF6"/>
    <w:rsid w:val="008B0CFA"/>
    <w:rsid w:val="008B0DB1"/>
    <w:rsid w:val="008B0FF6"/>
    <w:rsid w:val="008B104F"/>
    <w:rsid w:val="008B13B8"/>
    <w:rsid w:val="008B141F"/>
    <w:rsid w:val="008B1473"/>
    <w:rsid w:val="008B154F"/>
    <w:rsid w:val="008B15CE"/>
    <w:rsid w:val="008B17B6"/>
    <w:rsid w:val="008B1EB3"/>
    <w:rsid w:val="008B1F5A"/>
    <w:rsid w:val="008B1F70"/>
    <w:rsid w:val="008B1FEA"/>
    <w:rsid w:val="008B213C"/>
    <w:rsid w:val="008B2164"/>
    <w:rsid w:val="008B228D"/>
    <w:rsid w:val="008B23FA"/>
    <w:rsid w:val="008B287E"/>
    <w:rsid w:val="008B2B3B"/>
    <w:rsid w:val="008B2B60"/>
    <w:rsid w:val="008B2F84"/>
    <w:rsid w:val="008B3132"/>
    <w:rsid w:val="008B31A8"/>
    <w:rsid w:val="008B33F0"/>
    <w:rsid w:val="008B33F8"/>
    <w:rsid w:val="008B35CC"/>
    <w:rsid w:val="008B39F2"/>
    <w:rsid w:val="008B3CF3"/>
    <w:rsid w:val="008B3E7E"/>
    <w:rsid w:val="008B409E"/>
    <w:rsid w:val="008B429C"/>
    <w:rsid w:val="008B42A7"/>
    <w:rsid w:val="008B4319"/>
    <w:rsid w:val="008B43B2"/>
    <w:rsid w:val="008B4433"/>
    <w:rsid w:val="008B4472"/>
    <w:rsid w:val="008B44CC"/>
    <w:rsid w:val="008B44ED"/>
    <w:rsid w:val="008B4790"/>
    <w:rsid w:val="008B4890"/>
    <w:rsid w:val="008B498D"/>
    <w:rsid w:val="008B4DBF"/>
    <w:rsid w:val="008B4F87"/>
    <w:rsid w:val="008B4F96"/>
    <w:rsid w:val="008B5064"/>
    <w:rsid w:val="008B55CE"/>
    <w:rsid w:val="008B57EE"/>
    <w:rsid w:val="008B584D"/>
    <w:rsid w:val="008B58A0"/>
    <w:rsid w:val="008B59F1"/>
    <w:rsid w:val="008B5CA5"/>
    <w:rsid w:val="008B5D56"/>
    <w:rsid w:val="008B60A4"/>
    <w:rsid w:val="008B631D"/>
    <w:rsid w:val="008B63A1"/>
    <w:rsid w:val="008B6A5D"/>
    <w:rsid w:val="008B706E"/>
    <w:rsid w:val="008B73F3"/>
    <w:rsid w:val="008B7B95"/>
    <w:rsid w:val="008B7DFC"/>
    <w:rsid w:val="008C0034"/>
    <w:rsid w:val="008C039E"/>
    <w:rsid w:val="008C062D"/>
    <w:rsid w:val="008C096A"/>
    <w:rsid w:val="008C14A1"/>
    <w:rsid w:val="008C1C90"/>
    <w:rsid w:val="008C1EF8"/>
    <w:rsid w:val="008C2275"/>
    <w:rsid w:val="008C23B6"/>
    <w:rsid w:val="008C2980"/>
    <w:rsid w:val="008C2E8D"/>
    <w:rsid w:val="008C2EAC"/>
    <w:rsid w:val="008C2EBE"/>
    <w:rsid w:val="008C31EE"/>
    <w:rsid w:val="008C34D9"/>
    <w:rsid w:val="008C364A"/>
    <w:rsid w:val="008C3672"/>
    <w:rsid w:val="008C388E"/>
    <w:rsid w:val="008C39C5"/>
    <w:rsid w:val="008C3D8E"/>
    <w:rsid w:val="008C3DED"/>
    <w:rsid w:val="008C3FA4"/>
    <w:rsid w:val="008C4376"/>
    <w:rsid w:val="008C43E9"/>
    <w:rsid w:val="008C46CF"/>
    <w:rsid w:val="008C4863"/>
    <w:rsid w:val="008C4A21"/>
    <w:rsid w:val="008C4C05"/>
    <w:rsid w:val="008C4F3E"/>
    <w:rsid w:val="008C5424"/>
    <w:rsid w:val="008C5728"/>
    <w:rsid w:val="008C5A90"/>
    <w:rsid w:val="008C5C57"/>
    <w:rsid w:val="008C61E1"/>
    <w:rsid w:val="008C641F"/>
    <w:rsid w:val="008C65FD"/>
    <w:rsid w:val="008C66DC"/>
    <w:rsid w:val="008C68D7"/>
    <w:rsid w:val="008C6C68"/>
    <w:rsid w:val="008C6E7B"/>
    <w:rsid w:val="008C7495"/>
    <w:rsid w:val="008C76B5"/>
    <w:rsid w:val="008C770E"/>
    <w:rsid w:val="008C7877"/>
    <w:rsid w:val="008C78A0"/>
    <w:rsid w:val="008C7AB3"/>
    <w:rsid w:val="008C7C0D"/>
    <w:rsid w:val="008C7C56"/>
    <w:rsid w:val="008C7C92"/>
    <w:rsid w:val="008C7EE7"/>
    <w:rsid w:val="008D013B"/>
    <w:rsid w:val="008D0144"/>
    <w:rsid w:val="008D0327"/>
    <w:rsid w:val="008D0355"/>
    <w:rsid w:val="008D0447"/>
    <w:rsid w:val="008D0714"/>
    <w:rsid w:val="008D08DF"/>
    <w:rsid w:val="008D0A7C"/>
    <w:rsid w:val="008D0B38"/>
    <w:rsid w:val="008D0C1C"/>
    <w:rsid w:val="008D0D19"/>
    <w:rsid w:val="008D0D92"/>
    <w:rsid w:val="008D0DF5"/>
    <w:rsid w:val="008D11AF"/>
    <w:rsid w:val="008D1331"/>
    <w:rsid w:val="008D142B"/>
    <w:rsid w:val="008D144F"/>
    <w:rsid w:val="008D1562"/>
    <w:rsid w:val="008D1879"/>
    <w:rsid w:val="008D1B05"/>
    <w:rsid w:val="008D1E0E"/>
    <w:rsid w:val="008D1E73"/>
    <w:rsid w:val="008D2064"/>
    <w:rsid w:val="008D219B"/>
    <w:rsid w:val="008D2252"/>
    <w:rsid w:val="008D22B9"/>
    <w:rsid w:val="008D2769"/>
    <w:rsid w:val="008D27FB"/>
    <w:rsid w:val="008D2886"/>
    <w:rsid w:val="008D2AEB"/>
    <w:rsid w:val="008D2F3F"/>
    <w:rsid w:val="008D3330"/>
    <w:rsid w:val="008D34A3"/>
    <w:rsid w:val="008D34D2"/>
    <w:rsid w:val="008D35FF"/>
    <w:rsid w:val="008D37FD"/>
    <w:rsid w:val="008D380C"/>
    <w:rsid w:val="008D3A81"/>
    <w:rsid w:val="008D3B47"/>
    <w:rsid w:val="008D3CB6"/>
    <w:rsid w:val="008D3FC9"/>
    <w:rsid w:val="008D41FC"/>
    <w:rsid w:val="008D4228"/>
    <w:rsid w:val="008D43B7"/>
    <w:rsid w:val="008D46D7"/>
    <w:rsid w:val="008D49EE"/>
    <w:rsid w:val="008D4A22"/>
    <w:rsid w:val="008D4A5B"/>
    <w:rsid w:val="008D4B2B"/>
    <w:rsid w:val="008D4EA9"/>
    <w:rsid w:val="008D4EF6"/>
    <w:rsid w:val="008D50D4"/>
    <w:rsid w:val="008D52DB"/>
    <w:rsid w:val="008D545E"/>
    <w:rsid w:val="008D56E5"/>
    <w:rsid w:val="008D5730"/>
    <w:rsid w:val="008D59D0"/>
    <w:rsid w:val="008D5CD2"/>
    <w:rsid w:val="008D5EA4"/>
    <w:rsid w:val="008D6512"/>
    <w:rsid w:val="008D670E"/>
    <w:rsid w:val="008D69F1"/>
    <w:rsid w:val="008D6ADE"/>
    <w:rsid w:val="008D6AE7"/>
    <w:rsid w:val="008D6E65"/>
    <w:rsid w:val="008D73C7"/>
    <w:rsid w:val="008D74A8"/>
    <w:rsid w:val="008D7556"/>
    <w:rsid w:val="008D761D"/>
    <w:rsid w:val="008D767C"/>
    <w:rsid w:val="008D7730"/>
    <w:rsid w:val="008D7765"/>
    <w:rsid w:val="008D78AA"/>
    <w:rsid w:val="008D7E74"/>
    <w:rsid w:val="008E0036"/>
    <w:rsid w:val="008E0261"/>
    <w:rsid w:val="008E05B4"/>
    <w:rsid w:val="008E06BE"/>
    <w:rsid w:val="008E092D"/>
    <w:rsid w:val="008E0FE5"/>
    <w:rsid w:val="008E1605"/>
    <w:rsid w:val="008E170C"/>
    <w:rsid w:val="008E18D0"/>
    <w:rsid w:val="008E1A17"/>
    <w:rsid w:val="008E1A3C"/>
    <w:rsid w:val="008E1DD3"/>
    <w:rsid w:val="008E1F29"/>
    <w:rsid w:val="008E1FD9"/>
    <w:rsid w:val="008E231B"/>
    <w:rsid w:val="008E2829"/>
    <w:rsid w:val="008E2F45"/>
    <w:rsid w:val="008E2F87"/>
    <w:rsid w:val="008E2FA4"/>
    <w:rsid w:val="008E3125"/>
    <w:rsid w:val="008E34B6"/>
    <w:rsid w:val="008E34F1"/>
    <w:rsid w:val="008E35F0"/>
    <w:rsid w:val="008E3C95"/>
    <w:rsid w:val="008E3CE7"/>
    <w:rsid w:val="008E3EA9"/>
    <w:rsid w:val="008E400C"/>
    <w:rsid w:val="008E4375"/>
    <w:rsid w:val="008E44A6"/>
    <w:rsid w:val="008E4984"/>
    <w:rsid w:val="008E4A4E"/>
    <w:rsid w:val="008E4A6B"/>
    <w:rsid w:val="008E4CF8"/>
    <w:rsid w:val="008E4DEE"/>
    <w:rsid w:val="008E4EB8"/>
    <w:rsid w:val="008E4F22"/>
    <w:rsid w:val="008E4FF1"/>
    <w:rsid w:val="008E52D4"/>
    <w:rsid w:val="008E5363"/>
    <w:rsid w:val="008E5728"/>
    <w:rsid w:val="008E57FC"/>
    <w:rsid w:val="008E58E8"/>
    <w:rsid w:val="008E591B"/>
    <w:rsid w:val="008E5BAA"/>
    <w:rsid w:val="008E5FBD"/>
    <w:rsid w:val="008E5FE7"/>
    <w:rsid w:val="008E6005"/>
    <w:rsid w:val="008E6286"/>
    <w:rsid w:val="008E658B"/>
    <w:rsid w:val="008E65FF"/>
    <w:rsid w:val="008E6738"/>
    <w:rsid w:val="008E6A08"/>
    <w:rsid w:val="008E6D80"/>
    <w:rsid w:val="008E6E06"/>
    <w:rsid w:val="008E6E40"/>
    <w:rsid w:val="008E7023"/>
    <w:rsid w:val="008E70CE"/>
    <w:rsid w:val="008E72C4"/>
    <w:rsid w:val="008E730C"/>
    <w:rsid w:val="008E7454"/>
    <w:rsid w:val="008E753F"/>
    <w:rsid w:val="008E7A12"/>
    <w:rsid w:val="008E7FD8"/>
    <w:rsid w:val="008F027E"/>
    <w:rsid w:val="008F0533"/>
    <w:rsid w:val="008F0605"/>
    <w:rsid w:val="008F06F2"/>
    <w:rsid w:val="008F09F9"/>
    <w:rsid w:val="008F0A8C"/>
    <w:rsid w:val="008F0AE2"/>
    <w:rsid w:val="008F0C5C"/>
    <w:rsid w:val="008F0C64"/>
    <w:rsid w:val="008F0DD4"/>
    <w:rsid w:val="008F138E"/>
    <w:rsid w:val="008F1750"/>
    <w:rsid w:val="008F1B10"/>
    <w:rsid w:val="008F1B6A"/>
    <w:rsid w:val="008F1E5F"/>
    <w:rsid w:val="008F1ED8"/>
    <w:rsid w:val="008F1FAD"/>
    <w:rsid w:val="008F206E"/>
    <w:rsid w:val="008F2198"/>
    <w:rsid w:val="008F28D8"/>
    <w:rsid w:val="008F28E5"/>
    <w:rsid w:val="008F2910"/>
    <w:rsid w:val="008F29C1"/>
    <w:rsid w:val="008F29DE"/>
    <w:rsid w:val="008F2BBA"/>
    <w:rsid w:val="008F3037"/>
    <w:rsid w:val="008F31E8"/>
    <w:rsid w:val="008F3233"/>
    <w:rsid w:val="008F340B"/>
    <w:rsid w:val="008F349B"/>
    <w:rsid w:val="008F359F"/>
    <w:rsid w:val="008F35FC"/>
    <w:rsid w:val="008F36DD"/>
    <w:rsid w:val="008F380D"/>
    <w:rsid w:val="008F3A20"/>
    <w:rsid w:val="008F3B57"/>
    <w:rsid w:val="008F43A5"/>
    <w:rsid w:val="008F48D9"/>
    <w:rsid w:val="008F4E7A"/>
    <w:rsid w:val="008F4E7F"/>
    <w:rsid w:val="008F4F8A"/>
    <w:rsid w:val="008F52D8"/>
    <w:rsid w:val="008F539D"/>
    <w:rsid w:val="008F5CCE"/>
    <w:rsid w:val="008F5CD3"/>
    <w:rsid w:val="008F5F56"/>
    <w:rsid w:val="008F5FA4"/>
    <w:rsid w:val="008F6060"/>
    <w:rsid w:val="008F657C"/>
    <w:rsid w:val="008F65CA"/>
    <w:rsid w:val="008F679D"/>
    <w:rsid w:val="008F6F5E"/>
    <w:rsid w:val="008F701A"/>
    <w:rsid w:val="008F7E4D"/>
    <w:rsid w:val="008F7FE8"/>
    <w:rsid w:val="008FECA1"/>
    <w:rsid w:val="00900093"/>
    <w:rsid w:val="00900195"/>
    <w:rsid w:val="0090022E"/>
    <w:rsid w:val="009003D4"/>
    <w:rsid w:val="00900686"/>
    <w:rsid w:val="00900711"/>
    <w:rsid w:val="0090089D"/>
    <w:rsid w:val="00900B41"/>
    <w:rsid w:val="00900CC7"/>
    <w:rsid w:val="00900E7F"/>
    <w:rsid w:val="00901356"/>
    <w:rsid w:val="009013FB"/>
    <w:rsid w:val="009018AD"/>
    <w:rsid w:val="00901A57"/>
    <w:rsid w:val="00901BE5"/>
    <w:rsid w:val="009020DA"/>
    <w:rsid w:val="00902468"/>
    <w:rsid w:val="00902627"/>
    <w:rsid w:val="0090267D"/>
    <w:rsid w:val="0090268D"/>
    <w:rsid w:val="009026DE"/>
    <w:rsid w:val="0090272C"/>
    <w:rsid w:val="009029E6"/>
    <w:rsid w:val="00902C0E"/>
    <w:rsid w:val="00902E57"/>
    <w:rsid w:val="009032A8"/>
    <w:rsid w:val="009033DC"/>
    <w:rsid w:val="00903936"/>
    <w:rsid w:val="00903A35"/>
    <w:rsid w:val="00903B24"/>
    <w:rsid w:val="00903C39"/>
    <w:rsid w:val="00903D97"/>
    <w:rsid w:val="00904129"/>
    <w:rsid w:val="00904859"/>
    <w:rsid w:val="00904C46"/>
    <w:rsid w:val="00904E19"/>
    <w:rsid w:val="00905053"/>
    <w:rsid w:val="009051C4"/>
    <w:rsid w:val="00905252"/>
    <w:rsid w:val="00905258"/>
    <w:rsid w:val="0090538A"/>
    <w:rsid w:val="009057EB"/>
    <w:rsid w:val="0090582F"/>
    <w:rsid w:val="00905A60"/>
    <w:rsid w:val="00905A94"/>
    <w:rsid w:val="00905ADF"/>
    <w:rsid w:val="00905B28"/>
    <w:rsid w:val="00905C33"/>
    <w:rsid w:val="00905CFE"/>
    <w:rsid w:val="00905F64"/>
    <w:rsid w:val="009060D7"/>
    <w:rsid w:val="00906162"/>
    <w:rsid w:val="00906646"/>
    <w:rsid w:val="00906F6E"/>
    <w:rsid w:val="009072A5"/>
    <w:rsid w:val="009075E9"/>
    <w:rsid w:val="009075F7"/>
    <w:rsid w:val="009077FD"/>
    <w:rsid w:val="00907844"/>
    <w:rsid w:val="00907846"/>
    <w:rsid w:val="00907884"/>
    <w:rsid w:val="00907B36"/>
    <w:rsid w:val="00907C04"/>
    <w:rsid w:val="00910147"/>
    <w:rsid w:val="00910241"/>
    <w:rsid w:val="009103EC"/>
    <w:rsid w:val="009104E6"/>
    <w:rsid w:val="009109A0"/>
    <w:rsid w:val="009109EC"/>
    <w:rsid w:val="00910E23"/>
    <w:rsid w:val="00910F6D"/>
    <w:rsid w:val="009111D0"/>
    <w:rsid w:val="009116EB"/>
    <w:rsid w:val="009117FC"/>
    <w:rsid w:val="00911B60"/>
    <w:rsid w:val="00911CCC"/>
    <w:rsid w:val="00911E55"/>
    <w:rsid w:val="009124EF"/>
    <w:rsid w:val="00912B6A"/>
    <w:rsid w:val="00912C31"/>
    <w:rsid w:val="00912C84"/>
    <w:rsid w:val="00912D1E"/>
    <w:rsid w:val="00913219"/>
    <w:rsid w:val="009132BE"/>
    <w:rsid w:val="00913378"/>
    <w:rsid w:val="00913698"/>
    <w:rsid w:val="009136CE"/>
    <w:rsid w:val="009138BB"/>
    <w:rsid w:val="00913B7F"/>
    <w:rsid w:val="00913C08"/>
    <w:rsid w:val="009141D7"/>
    <w:rsid w:val="00914476"/>
    <w:rsid w:val="009145EA"/>
    <w:rsid w:val="00914885"/>
    <w:rsid w:val="00914A07"/>
    <w:rsid w:val="00914A8C"/>
    <w:rsid w:val="00914AEA"/>
    <w:rsid w:val="00914D8B"/>
    <w:rsid w:val="00914F57"/>
    <w:rsid w:val="00915058"/>
    <w:rsid w:val="009150C9"/>
    <w:rsid w:val="0091515F"/>
    <w:rsid w:val="0091524E"/>
    <w:rsid w:val="00915B0B"/>
    <w:rsid w:val="00915BC5"/>
    <w:rsid w:val="00915F88"/>
    <w:rsid w:val="009165AD"/>
    <w:rsid w:val="00916724"/>
    <w:rsid w:val="00916739"/>
    <w:rsid w:val="00916869"/>
    <w:rsid w:val="00916A03"/>
    <w:rsid w:val="00916B29"/>
    <w:rsid w:val="00916C70"/>
    <w:rsid w:val="00917532"/>
    <w:rsid w:val="0091794B"/>
    <w:rsid w:val="009203FE"/>
    <w:rsid w:val="009205D3"/>
    <w:rsid w:val="0092075B"/>
    <w:rsid w:val="00920DA1"/>
    <w:rsid w:val="00920EA8"/>
    <w:rsid w:val="00920EAE"/>
    <w:rsid w:val="00920EDC"/>
    <w:rsid w:val="00920F1A"/>
    <w:rsid w:val="00921178"/>
    <w:rsid w:val="00921398"/>
    <w:rsid w:val="009213B5"/>
    <w:rsid w:val="00921793"/>
    <w:rsid w:val="00921E82"/>
    <w:rsid w:val="00922092"/>
    <w:rsid w:val="00922198"/>
    <w:rsid w:val="009221ED"/>
    <w:rsid w:val="00922423"/>
    <w:rsid w:val="0092267B"/>
    <w:rsid w:val="00922801"/>
    <w:rsid w:val="00922B1C"/>
    <w:rsid w:val="00922EB1"/>
    <w:rsid w:val="0092317B"/>
    <w:rsid w:val="009235AF"/>
    <w:rsid w:val="00923841"/>
    <w:rsid w:val="00923990"/>
    <w:rsid w:val="00923993"/>
    <w:rsid w:val="00923B4C"/>
    <w:rsid w:val="00923BFB"/>
    <w:rsid w:val="00923CDB"/>
    <w:rsid w:val="00923E52"/>
    <w:rsid w:val="00923F7F"/>
    <w:rsid w:val="009245D5"/>
    <w:rsid w:val="00924A3A"/>
    <w:rsid w:val="00924C8F"/>
    <w:rsid w:val="0092524B"/>
    <w:rsid w:val="00925257"/>
    <w:rsid w:val="00925727"/>
    <w:rsid w:val="00925C9F"/>
    <w:rsid w:val="009261F1"/>
    <w:rsid w:val="00926253"/>
    <w:rsid w:val="0092636B"/>
    <w:rsid w:val="00926A2D"/>
    <w:rsid w:val="00926CE9"/>
    <w:rsid w:val="00926DB3"/>
    <w:rsid w:val="0092766C"/>
    <w:rsid w:val="009278D6"/>
    <w:rsid w:val="00927D83"/>
    <w:rsid w:val="00927E42"/>
    <w:rsid w:val="0093024B"/>
    <w:rsid w:val="00930384"/>
    <w:rsid w:val="00930497"/>
    <w:rsid w:val="0093061E"/>
    <w:rsid w:val="00930D50"/>
    <w:rsid w:val="00930E6D"/>
    <w:rsid w:val="00930E99"/>
    <w:rsid w:val="00931548"/>
    <w:rsid w:val="009315DB"/>
    <w:rsid w:val="0093197C"/>
    <w:rsid w:val="00931B82"/>
    <w:rsid w:val="00931F78"/>
    <w:rsid w:val="00932494"/>
    <w:rsid w:val="00932665"/>
    <w:rsid w:val="009328E2"/>
    <w:rsid w:val="00932923"/>
    <w:rsid w:val="00932BE1"/>
    <w:rsid w:val="00932EB8"/>
    <w:rsid w:val="00932ED8"/>
    <w:rsid w:val="009330C7"/>
    <w:rsid w:val="0093350B"/>
    <w:rsid w:val="0093351E"/>
    <w:rsid w:val="00933995"/>
    <w:rsid w:val="00933C1C"/>
    <w:rsid w:val="00933D9A"/>
    <w:rsid w:val="00933E31"/>
    <w:rsid w:val="00933E71"/>
    <w:rsid w:val="00933FCF"/>
    <w:rsid w:val="0093405D"/>
    <w:rsid w:val="0093431A"/>
    <w:rsid w:val="00934581"/>
    <w:rsid w:val="0093458B"/>
    <w:rsid w:val="00934648"/>
    <w:rsid w:val="009346D6"/>
    <w:rsid w:val="00934B6C"/>
    <w:rsid w:val="00934D4A"/>
    <w:rsid w:val="00934DCA"/>
    <w:rsid w:val="00935DB7"/>
    <w:rsid w:val="00935DF1"/>
    <w:rsid w:val="00935E34"/>
    <w:rsid w:val="00936189"/>
    <w:rsid w:val="009362CD"/>
    <w:rsid w:val="00936644"/>
    <w:rsid w:val="009366B6"/>
    <w:rsid w:val="009368EA"/>
    <w:rsid w:val="009368EE"/>
    <w:rsid w:val="00936F7C"/>
    <w:rsid w:val="009371A1"/>
    <w:rsid w:val="009376AA"/>
    <w:rsid w:val="0093776D"/>
    <w:rsid w:val="0093777E"/>
    <w:rsid w:val="00937833"/>
    <w:rsid w:val="00937BC3"/>
    <w:rsid w:val="00937D1E"/>
    <w:rsid w:val="00937F7C"/>
    <w:rsid w:val="00937F99"/>
    <w:rsid w:val="0094023A"/>
    <w:rsid w:val="009405CA"/>
    <w:rsid w:val="0094070D"/>
    <w:rsid w:val="00940BF9"/>
    <w:rsid w:val="00940C4B"/>
    <w:rsid w:val="00940CEF"/>
    <w:rsid w:val="00940D81"/>
    <w:rsid w:val="0094127F"/>
    <w:rsid w:val="00941386"/>
    <w:rsid w:val="0094146F"/>
    <w:rsid w:val="0094198E"/>
    <w:rsid w:val="00941AA7"/>
    <w:rsid w:val="00941AE4"/>
    <w:rsid w:val="00941DBD"/>
    <w:rsid w:val="0094207F"/>
    <w:rsid w:val="009423BB"/>
    <w:rsid w:val="009427DC"/>
    <w:rsid w:val="00942984"/>
    <w:rsid w:val="00942B33"/>
    <w:rsid w:val="00942C20"/>
    <w:rsid w:val="00942FD9"/>
    <w:rsid w:val="009432ED"/>
    <w:rsid w:val="009434C8"/>
    <w:rsid w:val="009434CF"/>
    <w:rsid w:val="00943585"/>
    <w:rsid w:val="00943708"/>
    <w:rsid w:val="009437F8"/>
    <w:rsid w:val="009439A6"/>
    <w:rsid w:val="00943CB7"/>
    <w:rsid w:val="00943F1E"/>
    <w:rsid w:val="009443E4"/>
    <w:rsid w:val="009446FB"/>
    <w:rsid w:val="0094478B"/>
    <w:rsid w:val="00944962"/>
    <w:rsid w:val="00944C89"/>
    <w:rsid w:val="00945324"/>
    <w:rsid w:val="00945951"/>
    <w:rsid w:val="00945B3B"/>
    <w:rsid w:val="00945F14"/>
    <w:rsid w:val="00945F46"/>
    <w:rsid w:val="0094602A"/>
    <w:rsid w:val="009460AB"/>
    <w:rsid w:val="009463B3"/>
    <w:rsid w:val="00946639"/>
    <w:rsid w:val="009468A8"/>
    <w:rsid w:val="0094690F"/>
    <w:rsid w:val="00946A54"/>
    <w:rsid w:val="00946B2B"/>
    <w:rsid w:val="00946BC6"/>
    <w:rsid w:val="00946EED"/>
    <w:rsid w:val="00947017"/>
    <w:rsid w:val="00947B96"/>
    <w:rsid w:val="00950077"/>
    <w:rsid w:val="0095021C"/>
    <w:rsid w:val="00950231"/>
    <w:rsid w:val="009503E6"/>
    <w:rsid w:val="0095049B"/>
    <w:rsid w:val="0095057F"/>
    <w:rsid w:val="009509D4"/>
    <w:rsid w:val="00950C4B"/>
    <w:rsid w:val="00950CDB"/>
    <w:rsid w:val="00950CE9"/>
    <w:rsid w:val="0095149D"/>
    <w:rsid w:val="009516B8"/>
    <w:rsid w:val="0095191E"/>
    <w:rsid w:val="00951A38"/>
    <w:rsid w:val="00951D51"/>
    <w:rsid w:val="00951D69"/>
    <w:rsid w:val="00951E19"/>
    <w:rsid w:val="00952028"/>
    <w:rsid w:val="00952129"/>
    <w:rsid w:val="009521D0"/>
    <w:rsid w:val="00952422"/>
    <w:rsid w:val="009524DC"/>
    <w:rsid w:val="00952710"/>
    <w:rsid w:val="009528B0"/>
    <w:rsid w:val="00952963"/>
    <w:rsid w:val="00952983"/>
    <w:rsid w:val="00952BC4"/>
    <w:rsid w:val="00952E61"/>
    <w:rsid w:val="00952F03"/>
    <w:rsid w:val="0095311A"/>
    <w:rsid w:val="00953557"/>
    <w:rsid w:val="0095370D"/>
    <w:rsid w:val="00953B89"/>
    <w:rsid w:val="00953CC7"/>
    <w:rsid w:val="009543D2"/>
    <w:rsid w:val="009545FF"/>
    <w:rsid w:val="0095496E"/>
    <w:rsid w:val="00954B0C"/>
    <w:rsid w:val="00954E9F"/>
    <w:rsid w:val="009550AA"/>
    <w:rsid w:val="009553D5"/>
    <w:rsid w:val="00955409"/>
    <w:rsid w:val="00955484"/>
    <w:rsid w:val="00955914"/>
    <w:rsid w:val="0095591D"/>
    <w:rsid w:val="00955AFA"/>
    <w:rsid w:val="00955BBE"/>
    <w:rsid w:val="00955BF2"/>
    <w:rsid w:val="00955C14"/>
    <w:rsid w:val="00955CF9"/>
    <w:rsid w:val="00955E00"/>
    <w:rsid w:val="00955E28"/>
    <w:rsid w:val="00955E97"/>
    <w:rsid w:val="00955F94"/>
    <w:rsid w:val="009564BB"/>
    <w:rsid w:val="0095657B"/>
    <w:rsid w:val="009568A9"/>
    <w:rsid w:val="00956A5F"/>
    <w:rsid w:val="00956AD4"/>
    <w:rsid w:val="00956CF4"/>
    <w:rsid w:val="0095701C"/>
    <w:rsid w:val="009572A7"/>
    <w:rsid w:val="009572C2"/>
    <w:rsid w:val="00957358"/>
    <w:rsid w:val="009574B2"/>
    <w:rsid w:val="009577FC"/>
    <w:rsid w:val="009579F9"/>
    <w:rsid w:val="00957C5A"/>
    <w:rsid w:val="00957C89"/>
    <w:rsid w:val="00957EB9"/>
    <w:rsid w:val="00957F0A"/>
    <w:rsid w:val="0096056E"/>
    <w:rsid w:val="00960C1E"/>
    <w:rsid w:val="00960DCE"/>
    <w:rsid w:val="00960EC9"/>
    <w:rsid w:val="00960F5D"/>
    <w:rsid w:val="00960FC1"/>
    <w:rsid w:val="00960FD7"/>
    <w:rsid w:val="00961140"/>
    <w:rsid w:val="0096141B"/>
    <w:rsid w:val="009614E4"/>
    <w:rsid w:val="009617FB"/>
    <w:rsid w:val="00961CAF"/>
    <w:rsid w:val="00961E4D"/>
    <w:rsid w:val="009622C9"/>
    <w:rsid w:val="009625E2"/>
    <w:rsid w:val="00962C2A"/>
    <w:rsid w:val="00962E4F"/>
    <w:rsid w:val="00963166"/>
    <w:rsid w:val="00963350"/>
    <w:rsid w:val="0096337A"/>
    <w:rsid w:val="0096344F"/>
    <w:rsid w:val="0096369C"/>
    <w:rsid w:val="00963C0C"/>
    <w:rsid w:val="0096416C"/>
    <w:rsid w:val="00964309"/>
    <w:rsid w:val="009643B5"/>
    <w:rsid w:val="009647F2"/>
    <w:rsid w:val="009647FC"/>
    <w:rsid w:val="0096486C"/>
    <w:rsid w:val="0096491A"/>
    <w:rsid w:val="00964A8B"/>
    <w:rsid w:val="00964BDC"/>
    <w:rsid w:val="00964D1F"/>
    <w:rsid w:val="00964E69"/>
    <w:rsid w:val="00965227"/>
    <w:rsid w:val="009652B6"/>
    <w:rsid w:val="00965382"/>
    <w:rsid w:val="0096543B"/>
    <w:rsid w:val="009659DA"/>
    <w:rsid w:val="00965AC5"/>
    <w:rsid w:val="00965BF1"/>
    <w:rsid w:val="00965D21"/>
    <w:rsid w:val="00965E76"/>
    <w:rsid w:val="009661E8"/>
    <w:rsid w:val="0096669E"/>
    <w:rsid w:val="00966989"/>
    <w:rsid w:val="009669CD"/>
    <w:rsid w:val="009669F1"/>
    <w:rsid w:val="00966BF0"/>
    <w:rsid w:val="00966C51"/>
    <w:rsid w:val="00966F61"/>
    <w:rsid w:val="0096703A"/>
    <w:rsid w:val="00967242"/>
    <w:rsid w:val="00967816"/>
    <w:rsid w:val="00967D7C"/>
    <w:rsid w:val="00967EFF"/>
    <w:rsid w:val="009700EA"/>
    <w:rsid w:val="00970565"/>
    <w:rsid w:val="00970B40"/>
    <w:rsid w:val="00970BE1"/>
    <w:rsid w:val="00970FE5"/>
    <w:rsid w:val="00970FFD"/>
    <w:rsid w:val="00971029"/>
    <w:rsid w:val="00971147"/>
    <w:rsid w:val="0097129B"/>
    <w:rsid w:val="0097143D"/>
    <w:rsid w:val="00971444"/>
    <w:rsid w:val="00971695"/>
    <w:rsid w:val="0097190B"/>
    <w:rsid w:val="0097196F"/>
    <w:rsid w:val="00971BFF"/>
    <w:rsid w:val="00971C12"/>
    <w:rsid w:val="00971D9A"/>
    <w:rsid w:val="009720A0"/>
    <w:rsid w:val="009720CF"/>
    <w:rsid w:val="00973031"/>
    <w:rsid w:val="0097340E"/>
    <w:rsid w:val="00973826"/>
    <w:rsid w:val="00973AA2"/>
    <w:rsid w:val="00973DC9"/>
    <w:rsid w:val="00973EFE"/>
    <w:rsid w:val="009741F1"/>
    <w:rsid w:val="00974335"/>
    <w:rsid w:val="00974A8A"/>
    <w:rsid w:val="00975268"/>
    <w:rsid w:val="00975394"/>
    <w:rsid w:val="0097593F"/>
    <w:rsid w:val="00975CB7"/>
    <w:rsid w:val="00975DD9"/>
    <w:rsid w:val="00975E49"/>
    <w:rsid w:val="00975FCD"/>
    <w:rsid w:val="00976980"/>
    <w:rsid w:val="00976EDF"/>
    <w:rsid w:val="00976FCA"/>
    <w:rsid w:val="009771C3"/>
    <w:rsid w:val="00977613"/>
    <w:rsid w:val="00977BB7"/>
    <w:rsid w:val="00977C9D"/>
    <w:rsid w:val="00977D84"/>
    <w:rsid w:val="00977DE5"/>
    <w:rsid w:val="0098008A"/>
    <w:rsid w:val="00980258"/>
    <w:rsid w:val="0098032C"/>
    <w:rsid w:val="00980413"/>
    <w:rsid w:val="009804F1"/>
    <w:rsid w:val="009805D7"/>
    <w:rsid w:val="009808F5"/>
    <w:rsid w:val="00980B8C"/>
    <w:rsid w:val="00980F82"/>
    <w:rsid w:val="009815A6"/>
    <w:rsid w:val="009816A5"/>
    <w:rsid w:val="00981895"/>
    <w:rsid w:val="00981946"/>
    <w:rsid w:val="00981FD7"/>
    <w:rsid w:val="009822F3"/>
    <w:rsid w:val="00982454"/>
    <w:rsid w:val="0098260E"/>
    <w:rsid w:val="00982662"/>
    <w:rsid w:val="00982697"/>
    <w:rsid w:val="009826F8"/>
    <w:rsid w:val="00982700"/>
    <w:rsid w:val="00982905"/>
    <w:rsid w:val="00982AB9"/>
    <w:rsid w:val="00982BD7"/>
    <w:rsid w:val="00982E7E"/>
    <w:rsid w:val="00982FB9"/>
    <w:rsid w:val="00983254"/>
    <w:rsid w:val="009835FD"/>
    <w:rsid w:val="0098373C"/>
    <w:rsid w:val="0098403C"/>
    <w:rsid w:val="00984141"/>
    <w:rsid w:val="00984603"/>
    <w:rsid w:val="009846C2"/>
    <w:rsid w:val="009846D2"/>
    <w:rsid w:val="00984C9F"/>
    <w:rsid w:val="00984E7D"/>
    <w:rsid w:val="00984E90"/>
    <w:rsid w:val="00984F36"/>
    <w:rsid w:val="00985316"/>
    <w:rsid w:val="009855D4"/>
    <w:rsid w:val="00985668"/>
    <w:rsid w:val="009856FC"/>
    <w:rsid w:val="009859F1"/>
    <w:rsid w:val="00985ABA"/>
    <w:rsid w:val="00985B0B"/>
    <w:rsid w:val="00985C7F"/>
    <w:rsid w:val="00986185"/>
    <w:rsid w:val="00986542"/>
    <w:rsid w:val="00986886"/>
    <w:rsid w:val="00986969"/>
    <w:rsid w:val="00986E2A"/>
    <w:rsid w:val="00986ED2"/>
    <w:rsid w:val="00987837"/>
    <w:rsid w:val="0098788D"/>
    <w:rsid w:val="00987913"/>
    <w:rsid w:val="009879FE"/>
    <w:rsid w:val="00987DA5"/>
    <w:rsid w:val="009901B2"/>
    <w:rsid w:val="009902EC"/>
    <w:rsid w:val="00990408"/>
    <w:rsid w:val="009904BD"/>
    <w:rsid w:val="00990571"/>
    <w:rsid w:val="009905A7"/>
    <w:rsid w:val="00990674"/>
    <w:rsid w:val="00990B61"/>
    <w:rsid w:val="00990B64"/>
    <w:rsid w:val="009913B1"/>
    <w:rsid w:val="00991575"/>
    <w:rsid w:val="00991623"/>
    <w:rsid w:val="00991722"/>
    <w:rsid w:val="00991BC6"/>
    <w:rsid w:val="00991F4F"/>
    <w:rsid w:val="00992031"/>
    <w:rsid w:val="009920E8"/>
    <w:rsid w:val="009922DF"/>
    <w:rsid w:val="009923FA"/>
    <w:rsid w:val="009927A5"/>
    <w:rsid w:val="0099290B"/>
    <w:rsid w:val="00993039"/>
    <w:rsid w:val="00993282"/>
    <w:rsid w:val="009932A2"/>
    <w:rsid w:val="009935DF"/>
    <w:rsid w:val="00993A3F"/>
    <w:rsid w:val="00993AFE"/>
    <w:rsid w:val="00993C51"/>
    <w:rsid w:val="00993DA7"/>
    <w:rsid w:val="00993FA4"/>
    <w:rsid w:val="00994173"/>
    <w:rsid w:val="0099448C"/>
    <w:rsid w:val="009948B6"/>
    <w:rsid w:val="009948C4"/>
    <w:rsid w:val="00994AFA"/>
    <w:rsid w:val="00995261"/>
    <w:rsid w:val="00995305"/>
    <w:rsid w:val="009953F5"/>
    <w:rsid w:val="0099543B"/>
    <w:rsid w:val="00995536"/>
    <w:rsid w:val="0099565C"/>
    <w:rsid w:val="0099581F"/>
    <w:rsid w:val="00995848"/>
    <w:rsid w:val="00995C51"/>
    <w:rsid w:val="00995CCF"/>
    <w:rsid w:val="00995D14"/>
    <w:rsid w:val="0099609C"/>
    <w:rsid w:val="009963F9"/>
    <w:rsid w:val="00996533"/>
    <w:rsid w:val="00996840"/>
    <w:rsid w:val="0099684C"/>
    <w:rsid w:val="00996A83"/>
    <w:rsid w:val="00996BDB"/>
    <w:rsid w:val="00996C05"/>
    <w:rsid w:val="00996C5A"/>
    <w:rsid w:val="00996CBC"/>
    <w:rsid w:val="00996D63"/>
    <w:rsid w:val="00996E09"/>
    <w:rsid w:val="00997253"/>
    <w:rsid w:val="0099744F"/>
    <w:rsid w:val="00997526"/>
    <w:rsid w:val="0099755B"/>
    <w:rsid w:val="00997571"/>
    <w:rsid w:val="009978BC"/>
    <w:rsid w:val="00997A05"/>
    <w:rsid w:val="00997CC5"/>
    <w:rsid w:val="00997E81"/>
    <w:rsid w:val="00997EC2"/>
    <w:rsid w:val="009A0168"/>
    <w:rsid w:val="009A05D9"/>
    <w:rsid w:val="009A098E"/>
    <w:rsid w:val="009A09F2"/>
    <w:rsid w:val="009A0A54"/>
    <w:rsid w:val="009A0EE2"/>
    <w:rsid w:val="009A1280"/>
    <w:rsid w:val="009A1514"/>
    <w:rsid w:val="009A1840"/>
    <w:rsid w:val="009A19D6"/>
    <w:rsid w:val="009A1BF5"/>
    <w:rsid w:val="009A1D5C"/>
    <w:rsid w:val="009A1DED"/>
    <w:rsid w:val="009A2383"/>
    <w:rsid w:val="009A23A8"/>
    <w:rsid w:val="009A2731"/>
    <w:rsid w:val="009A27BC"/>
    <w:rsid w:val="009A282D"/>
    <w:rsid w:val="009A29BF"/>
    <w:rsid w:val="009A2D53"/>
    <w:rsid w:val="009A2FCF"/>
    <w:rsid w:val="009A3020"/>
    <w:rsid w:val="009A3564"/>
    <w:rsid w:val="009A3A09"/>
    <w:rsid w:val="009A3D69"/>
    <w:rsid w:val="009A3E34"/>
    <w:rsid w:val="009A3FF3"/>
    <w:rsid w:val="009A400A"/>
    <w:rsid w:val="009A45C5"/>
    <w:rsid w:val="009A51E4"/>
    <w:rsid w:val="009A5318"/>
    <w:rsid w:val="009A55B1"/>
    <w:rsid w:val="009A585C"/>
    <w:rsid w:val="009A590F"/>
    <w:rsid w:val="009A595E"/>
    <w:rsid w:val="009A5A81"/>
    <w:rsid w:val="009A5CD9"/>
    <w:rsid w:val="009A5EE9"/>
    <w:rsid w:val="009A5F80"/>
    <w:rsid w:val="009A617C"/>
    <w:rsid w:val="009A6B3C"/>
    <w:rsid w:val="009A6F65"/>
    <w:rsid w:val="009A71F4"/>
    <w:rsid w:val="009A725D"/>
    <w:rsid w:val="009A75DC"/>
    <w:rsid w:val="009A7682"/>
    <w:rsid w:val="009A7C63"/>
    <w:rsid w:val="009A7E56"/>
    <w:rsid w:val="009B00F9"/>
    <w:rsid w:val="009B04BC"/>
    <w:rsid w:val="009B0669"/>
    <w:rsid w:val="009B0787"/>
    <w:rsid w:val="009B098D"/>
    <w:rsid w:val="009B0B24"/>
    <w:rsid w:val="009B12D1"/>
    <w:rsid w:val="009B13A1"/>
    <w:rsid w:val="009B1415"/>
    <w:rsid w:val="009B192F"/>
    <w:rsid w:val="009B19A6"/>
    <w:rsid w:val="009B1A28"/>
    <w:rsid w:val="009B1BD0"/>
    <w:rsid w:val="009B1C86"/>
    <w:rsid w:val="009B1D00"/>
    <w:rsid w:val="009B1F59"/>
    <w:rsid w:val="009B2109"/>
    <w:rsid w:val="009B22B4"/>
    <w:rsid w:val="009B25F9"/>
    <w:rsid w:val="009B2711"/>
    <w:rsid w:val="009B2BB7"/>
    <w:rsid w:val="009B2CB8"/>
    <w:rsid w:val="009B2E02"/>
    <w:rsid w:val="009B3223"/>
    <w:rsid w:val="009B32A0"/>
    <w:rsid w:val="009B33D8"/>
    <w:rsid w:val="009B3CD8"/>
    <w:rsid w:val="009B40A7"/>
    <w:rsid w:val="009B427B"/>
    <w:rsid w:val="009B478D"/>
    <w:rsid w:val="009B480A"/>
    <w:rsid w:val="009B489E"/>
    <w:rsid w:val="009B49CD"/>
    <w:rsid w:val="009B4C21"/>
    <w:rsid w:val="009B4C4D"/>
    <w:rsid w:val="009B4C8E"/>
    <w:rsid w:val="009B4E49"/>
    <w:rsid w:val="009B4E68"/>
    <w:rsid w:val="009B5392"/>
    <w:rsid w:val="009B541E"/>
    <w:rsid w:val="009B54D8"/>
    <w:rsid w:val="009B54FF"/>
    <w:rsid w:val="009B55CE"/>
    <w:rsid w:val="009B58E0"/>
    <w:rsid w:val="009B5B60"/>
    <w:rsid w:val="009B5BBB"/>
    <w:rsid w:val="009B5F85"/>
    <w:rsid w:val="009B5FB1"/>
    <w:rsid w:val="009B6340"/>
    <w:rsid w:val="009B641E"/>
    <w:rsid w:val="009B6434"/>
    <w:rsid w:val="009B689A"/>
    <w:rsid w:val="009B68D2"/>
    <w:rsid w:val="009B6D89"/>
    <w:rsid w:val="009B7A21"/>
    <w:rsid w:val="009B7A64"/>
    <w:rsid w:val="009B7BD2"/>
    <w:rsid w:val="009C07B1"/>
    <w:rsid w:val="009C0869"/>
    <w:rsid w:val="009C0CE4"/>
    <w:rsid w:val="009C0E2E"/>
    <w:rsid w:val="009C0FBC"/>
    <w:rsid w:val="009C10EA"/>
    <w:rsid w:val="009C1165"/>
    <w:rsid w:val="009C14A4"/>
    <w:rsid w:val="009C15D2"/>
    <w:rsid w:val="009C1642"/>
    <w:rsid w:val="009C19CC"/>
    <w:rsid w:val="009C1BBC"/>
    <w:rsid w:val="009C2578"/>
    <w:rsid w:val="009C270B"/>
    <w:rsid w:val="009C2981"/>
    <w:rsid w:val="009C3181"/>
    <w:rsid w:val="009C31C6"/>
    <w:rsid w:val="009C3525"/>
    <w:rsid w:val="009C3AB0"/>
    <w:rsid w:val="009C3AC7"/>
    <w:rsid w:val="009C3B40"/>
    <w:rsid w:val="009C408E"/>
    <w:rsid w:val="009C41C0"/>
    <w:rsid w:val="009C4334"/>
    <w:rsid w:val="009C4745"/>
    <w:rsid w:val="009C49B6"/>
    <w:rsid w:val="009C4A0D"/>
    <w:rsid w:val="009C5079"/>
    <w:rsid w:val="009C53AB"/>
    <w:rsid w:val="009C5616"/>
    <w:rsid w:val="009C5B9E"/>
    <w:rsid w:val="009C5C07"/>
    <w:rsid w:val="009C5D7D"/>
    <w:rsid w:val="009C5E9A"/>
    <w:rsid w:val="009C5F98"/>
    <w:rsid w:val="009C6268"/>
    <w:rsid w:val="009C68C4"/>
    <w:rsid w:val="009C6A18"/>
    <w:rsid w:val="009C6C07"/>
    <w:rsid w:val="009C6C21"/>
    <w:rsid w:val="009C6CF0"/>
    <w:rsid w:val="009C6D93"/>
    <w:rsid w:val="009C6E8B"/>
    <w:rsid w:val="009C7148"/>
    <w:rsid w:val="009C71F0"/>
    <w:rsid w:val="009C71FC"/>
    <w:rsid w:val="009C74AA"/>
    <w:rsid w:val="009C7562"/>
    <w:rsid w:val="009C7696"/>
    <w:rsid w:val="009C76E6"/>
    <w:rsid w:val="009C7732"/>
    <w:rsid w:val="009C795C"/>
    <w:rsid w:val="009C7A71"/>
    <w:rsid w:val="009C7E2D"/>
    <w:rsid w:val="009D005A"/>
    <w:rsid w:val="009D018C"/>
    <w:rsid w:val="009D0280"/>
    <w:rsid w:val="009D0316"/>
    <w:rsid w:val="009D0820"/>
    <w:rsid w:val="009D091F"/>
    <w:rsid w:val="009D09FE"/>
    <w:rsid w:val="009D0A58"/>
    <w:rsid w:val="009D0AB3"/>
    <w:rsid w:val="009D0AC6"/>
    <w:rsid w:val="009D0B04"/>
    <w:rsid w:val="009D0BFA"/>
    <w:rsid w:val="009D0D94"/>
    <w:rsid w:val="009D0F54"/>
    <w:rsid w:val="009D106E"/>
    <w:rsid w:val="009D1116"/>
    <w:rsid w:val="009D1433"/>
    <w:rsid w:val="009D1C62"/>
    <w:rsid w:val="009D1D79"/>
    <w:rsid w:val="009D21D6"/>
    <w:rsid w:val="009D263A"/>
    <w:rsid w:val="009D26D7"/>
    <w:rsid w:val="009D29D9"/>
    <w:rsid w:val="009D2A50"/>
    <w:rsid w:val="009D2C35"/>
    <w:rsid w:val="009D2F68"/>
    <w:rsid w:val="009D3308"/>
    <w:rsid w:val="009D3567"/>
    <w:rsid w:val="009D4064"/>
    <w:rsid w:val="009D413B"/>
    <w:rsid w:val="009D44A1"/>
    <w:rsid w:val="009D4770"/>
    <w:rsid w:val="009D4915"/>
    <w:rsid w:val="009D4AEB"/>
    <w:rsid w:val="009D4BE0"/>
    <w:rsid w:val="009D4E03"/>
    <w:rsid w:val="009D4ECD"/>
    <w:rsid w:val="009D4EE0"/>
    <w:rsid w:val="009D50C1"/>
    <w:rsid w:val="009D5280"/>
    <w:rsid w:val="009D5291"/>
    <w:rsid w:val="009D55D6"/>
    <w:rsid w:val="009D562E"/>
    <w:rsid w:val="009D5653"/>
    <w:rsid w:val="009D57F2"/>
    <w:rsid w:val="009D59A0"/>
    <w:rsid w:val="009D59D4"/>
    <w:rsid w:val="009D5AA9"/>
    <w:rsid w:val="009D5B16"/>
    <w:rsid w:val="009D5B1B"/>
    <w:rsid w:val="009D6176"/>
    <w:rsid w:val="009D61C6"/>
    <w:rsid w:val="009D6334"/>
    <w:rsid w:val="009D68D1"/>
    <w:rsid w:val="009D6AD1"/>
    <w:rsid w:val="009D6AD7"/>
    <w:rsid w:val="009D6C16"/>
    <w:rsid w:val="009D6C71"/>
    <w:rsid w:val="009D6E13"/>
    <w:rsid w:val="009D6F88"/>
    <w:rsid w:val="009D70CE"/>
    <w:rsid w:val="009D70EB"/>
    <w:rsid w:val="009D739B"/>
    <w:rsid w:val="009D7444"/>
    <w:rsid w:val="009D75B0"/>
    <w:rsid w:val="009D7678"/>
    <w:rsid w:val="009D796A"/>
    <w:rsid w:val="009D7A11"/>
    <w:rsid w:val="009D7BAC"/>
    <w:rsid w:val="009D7C30"/>
    <w:rsid w:val="009D7CC0"/>
    <w:rsid w:val="009E01A9"/>
    <w:rsid w:val="009E0492"/>
    <w:rsid w:val="009E05AF"/>
    <w:rsid w:val="009E069A"/>
    <w:rsid w:val="009E1374"/>
    <w:rsid w:val="009E1B45"/>
    <w:rsid w:val="009E1D1E"/>
    <w:rsid w:val="009E1EBC"/>
    <w:rsid w:val="009E21AB"/>
    <w:rsid w:val="009E233B"/>
    <w:rsid w:val="009E268B"/>
    <w:rsid w:val="009E29DA"/>
    <w:rsid w:val="009E2F75"/>
    <w:rsid w:val="009E319B"/>
    <w:rsid w:val="009E36FE"/>
    <w:rsid w:val="009E3736"/>
    <w:rsid w:val="009E37C2"/>
    <w:rsid w:val="009E38E1"/>
    <w:rsid w:val="009E3AB8"/>
    <w:rsid w:val="009E3DC5"/>
    <w:rsid w:val="009E401F"/>
    <w:rsid w:val="009E41BE"/>
    <w:rsid w:val="009E42D3"/>
    <w:rsid w:val="009E4366"/>
    <w:rsid w:val="009E43C1"/>
    <w:rsid w:val="009E4453"/>
    <w:rsid w:val="009E4911"/>
    <w:rsid w:val="009E4AF4"/>
    <w:rsid w:val="009E4D4B"/>
    <w:rsid w:val="009E50C5"/>
    <w:rsid w:val="009E5523"/>
    <w:rsid w:val="009E55C9"/>
    <w:rsid w:val="009E5776"/>
    <w:rsid w:val="009E595D"/>
    <w:rsid w:val="009E5DF7"/>
    <w:rsid w:val="009E64EE"/>
    <w:rsid w:val="009E650D"/>
    <w:rsid w:val="009E6720"/>
    <w:rsid w:val="009E6F06"/>
    <w:rsid w:val="009E743D"/>
    <w:rsid w:val="009E744A"/>
    <w:rsid w:val="009E7793"/>
    <w:rsid w:val="009E79E2"/>
    <w:rsid w:val="009E7A9E"/>
    <w:rsid w:val="009E7B91"/>
    <w:rsid w:val="009E7F1B"/>
    <w:rsid w:val="009F00DF"/>
    <w:rsid w:val="009F0A11"/>
    <w:rsid w:val="009F0A35"/>
    <w:rsid w:val="009F0B92"/>
    <w:rsid w:val="009F17A9"/>
    <w:rsid w:val="009F1CD6"/>
    <w:rsid w:val="009F1DF1"/>
    <w:rsid w:val="009F1F2F"/>
    <w:rsid w:val="009F2076"/>
    <w:rsid w:val="009F2160"/>
    <w:rsid w:val="009F2401"/>
    <w:rsid w:val="009F250D"/>
    <w:rsid w:val="009F2560"/>
    <w:rsid w:val="009F26B4"/>
    <w:rsid w:val="009F277E"/>
    <w:rsid w:val="009F29B5"/>
    <w:rsid w:val="009F2D2F"/>
    <w:rsid w:val="009F2D6C"/>
    <w:rsid w:val="009F3015"/>
    <w:rsid w:val="009F316E"/>
    <w:rsid w:val="009F3269"/>
    <w:rsid w:val="009F35C9"/>
    <w:rsid w:val="009F37EF"/>
    <w:rsid w:val="009F37F6"/>
    <w:rsid w:val="009F407D"/>
    <w:rsid w:val="009F4129"/>
    <w:rsid w:val="009F44E5"/>
    <w:rsid w:val="009F451E"/>
    <w:rsid w:val="009F458C"/>
    <w:rsid w:val="009F45FC"/>
    <w:rsid w:val="009F4848"/>
    <w:rsid w:val="009F495F"/>
    <w:rsid w:val="009F4CD9"/>
    <w:rsid w:val="009F4E95"/>
    <w:rsid w:val="009F5111"/>
    <w:rsid w:val="009F51DA"/>
    <w:rsid w:val="009F526B"/>
    <w:rsid w:val="009F530A"/>
    <w:rsid w:val="009F5579"/>
    <w:rsid w:val="009F574B"/>
    <w:rsid w:val="009F57FB"/>
    <w:rsid w:val="009F5AF5"/>
    <w:rsid w:val="009F5F80"/>
    <w:rsid w:val="009F640D"/>
    <w:rsid w:val="009F647A"/>
    <w:rsid w:val="009F64E6"/>
    <w:rsid w:val="009F6776"/>
    <w:rsid w:val="009F6823"/>
    <w:rsid w:val="009F68E5"/>
    <w:rsid w:val="009F6940"/>
    <w:rsid w:val="009F74AF"/>
    <w:rsid w:val="009F7A1C"/>
    <w:rsid w:val="009F7B28"/>
    <w:rsid w:val="009F7E16"/>
    <w:rsid w:val="00A001FD"/>
    <w:rsid w:val="00A0043A"/>
    <w:rsid w:val="00A00771"/>
    <w:rsid w:val="00A00A66"/>
    <w:rsid w:val="00A00DC2"/>
    <w:rsid w:val="00A00DE8"/>
    <w:rsid w:val="00A01296"/>
    <w:rsid w:val="00A0129F"/>
    <w:rsid w:val="00A01331"/>
    <w:rsid w:val="00A01413"/>
    <w:rsid w:val="00A0155F"/>
    <w:rsid w:val="00A01585"/>
    <w:rsid w:val="00A015B2"/>
    <w:rsid w:val="00A0199B"/>
    <w:rsid w:val="00A019AE"/>
    <w:rsid w:val="00A01A8D"/>
    <w:rsid w:val="00A01B0F"/>
    <w:rsid w:val="00A02030"/>
    <w:rsid w:val="00A023CB"/>
    <w:rsid w:val="00A027B6"/>
    <w:rsid w:val="00A02DF6"/>
    <w:rsid w:val="00A0308E"/>
    <w:rsid w:val="00A033B9"/>
    <w:rsid w:val="00A0354C"/>
    <w:rsid w:val="00A0360E"/>
    <w:rsid w:val="00A036D8"/>
    <w:rsid w:val="00A03704"/>
    <w:rsid w:val="00A03BEB"/>
    <w:rsid w:val="00A03F42"/>
    <w:rsid w:val="00A03FD5"/>
    <w:rsid w:val="00A04030"/>
    <w:rsid w:val="00A040AB"/>
    <w:rsid w:val="00A04158"/>
    <w:rsid w:val="00A0430A"/>
    <w:rsid w:val="00A045DD"/>
    <w:rsid w:val="00A04705"/>
    <w:rsid w:val="00A04DEB"/>
    <w:rsid w:val="00A04E25"/>
    <w:rsid w:val="00A05186"/>
    <w:rsid w:val="00A051CA"/>
    <w:rsid w:val="00A05241"/>
    <w:rsid w:val="00A054FF"/>
    <w:rsid w:val="00A0556E"/>
    <w:rsid w:val="00A058D4"/>
    <w:rsid w:val="00A058F1"/>
    <w:rsid w:val="00A05A18"/>
    <w:rsid w:val="00A05BDB"/>
    <w:rsid w:val="00A063DA"/>
    <w:rsid w:val="00A0641E"/>
    <w:rsid w:val="00A06509"/>
    <w:rsid w:val="00A06844"/>
    <w:rsid w:val="00A06B4F"/>
    <w:rsid w:val="00A06C9E"/>
    <w:rsid w:val="00A0755B"/>
    <w:rsid w:val="00A075C8"/>
    <w:rsid w:val="00A076F4"/>
    <w:rsid w:val="00A07757"/>
    <w:rsid w:val="00A0789A"/>
    <w:rsid w:val="00A079B7"/>
    <w:rsid w:val="00A07A13"/>
    <w:rsid w:val="00A07CB0"/>
    <w:rsid w:val="00A07DC7"/>
    <w:rsid w:val="00A07F17"/>
    <w:rsid w:val="00A07F53"/>
    <w:rsid w:val="00A1000C"/>
    <w:rsid w:val="00A108F4"/>
    <w:rsid w:val="00A10C8F"/>
    <w:rsid w:val="00A10E51"/>
    <w:rsid w:val="00A10FC8"/>
    <w:rsid w:val="00A11316"/>
    <w:rsid w:val="00A11886"/>
    <w:rsid w:val="00A11954"/>
    <w:rsid w:val="00A11A49"/>
    <w:rsid w:val="00A11FE4"/>
    <w:rsid w:val="00A12226"/>
    <w:rsid w:val="00A123BB"/>
    <w:rsid w:val="00A125E1"/>
    <w:rsid w:val="00A1264B"/>
    <w:rsid w:val="00A128A3"/>
    <w:rsid w:val="00A12AC7"/>
    <w:rsid w:val="00A12B39"/>
    <w:rsid w:val="00A12C56"/>
    <w:rsid w:val="00A133D0"/>
    <w:rsid w:val="00A1360D"/>
    <w:rsid w:val="00A136EC"/>
    <w:rsid w:val="00A1377A"/>
    <w:rsid w:val="00A1393F"/>
    <w:rsid w:val="00A13AA6"/>
    <w:rsid w:val="00A13C5D"/>
    <w:rsid w:val="00A13CF3"/>
    <w:rsid w:val="00A13D35"/>
    <w:rsid w:val="00A13EED"/>
    <w:rsid w:val="00A13F87"/>
    <w:rsid w:val="00A14176"/>
    <w:rsid w:val="00A1434B"/>
    <w:rsid w:val="00A1437D"/>
    <w:rsid w:val="00A145C0"/>
    <w:rsid w:val="00A14663"/>
    <w:rsid w:val="00A1472E"/>
    <w:rsid w:val="00A14AC3"/>
    <w:rsid w:val="00A14C16"/>
    <w:rsid w:val="00A14F20"/>
    <w:rsid w:val="00A1502E"/>
    <w:rsid w:val="00A150C7"/>
    <w:rsid w:val="00A1533D"/>
    <w:rsid w:val="00A15738"/>
    <w:rsid w:val="00A15C04"/>
    <w:rsid w:val="00A15C75"/>
    <w:rsid w:val="00A1613B"/>
    <w:rsid w:val="00A161B6"/>
    <w:rsid w:val="00A16277"/>
    <w:rsid w:val="00A165D7"/>
    <w:rsid w:val="00A16607"/>
    <w:rsid w:val="00A166B9"/>
    <w:rsid w:val="00A16951"/>
    <w:rsid w:val="00A16A24"/>
    <w:rsid w:val="00A16B6F"/>
    <w:rsid w:val="00A16D00"/>
    <w:rsid w:val="00A17A04"/>
    <w:rsid w:val="00A17ECA"/>
    <w:rsid w:val="00A17FC0"/>
    <w:rsid w:val="00A203D3"/>
    <w:rsid w:val="00A206DC"/>
    <w:rsid w:val="00A20A62"/>
    <w:rsid w:val="00A211B8"/>
    <w:rsid w:val="00A211CD"/>
    <w:rsid w:val="00A213B2"/>
    <w:rsid w:val="00A2147B"/>
    <w:rsid w:val="00A21D72"/>
    <w:rsid w:val="00A21DE6"/>
    <w:rsid w:val="00A222E1"/>
    <w:rsid w:val="00A22742"/>
    <w:rsid w:val="00A22E7E"/>
    <w:rsid w:val="00A2358A"/>
    <w:rsid w:val="00A23776"/>
    <w:rsid w:val="00A23864"/>
    <w:rsid w:val="00A23873"/>
    <w:rsid w:val="00A23BCE"/>
    <w:rsid w:val="00A23D4C"/>
    <w:rsid w:val="00A24446"/>
    <w:rsid w:val="00A24534"/>
    <w:rsid w:val="00A24665"/>
    <w:rsid w:val="00A24E2F"/>
    <w:rsid w:val="00A252DC"/>
    <w:rsid w:val="00A254B3"/>
    <w:rsid w:val="00A254B8"/>
    <w:rsid w:val="00A25647"/>
    <w:rsid w:val="00A257E9"/>
    <w:rsid w:val="00A25F4B"/>
    <w:rsid w:val="00A2608D"/>
    <w:rsid w:val="00A2663F"/>
    <w:rsid w:val="00A26939"/>
    <w:rsid w:val="00A269AA"/>
    <w:rsid w:val="00A26CEC"/>
    <w:rsid w:val="00A26E98"/>
    <w:rsid w:val="00A26F08"/>
    <w:rsid w:val="00A27306"/>
    <w:rsid w:val="00A2731F"/>
    <w:rsid w:val="00A27429"/>
    <w:rsid w:val="00A275DE"/>
    <w:rsid w:val="00A27B06"/>
    <w:rsid w:val="00A27D03"/>
    <w:rsid w:val="00A27E1B"/>
    <w:rsid w:val="00A27F80"/>
    <w:rsid w:val="00A27FDD"/>
    <w:rsid w:val="00A300A3"/>
    <w:rsid w:val="00A303AF"/>
    <w:rsid w:val="00A303B4"/>
    <w:rsid w:val="00A305F4"/>
    <w:rsid w:val="00A307AB"/>
    <w:rsid w:val="00A307AF"/>
    <w:rsid w:val="00A30CF5"/>
    <w:rsid w:val="00A30DDF"/>
    <w:rsid w:val="00A30FA2"/>
    <w:rsid w:val="00A31218"/>
    <w:rsid w:val="00A3126E"/>
    <w:rsid w:val="00A31657"/>
    <w:rsid w:val="00A31F8B"/>
    <w:rsid w:val="00A31FC3"/>
    <w:rsid w:val="00A32087"/>
    <w:rsid w:val="00A320FA"/>
    <w:rsid w:val="00A32841"/>
    <w:rsid w:val="00A328D6"/>
    <w:rsid w:val="00A3290F"/>
    <w:rsid w:val="00A3294D"/>
    <w:rsid w:val="00A32C4A"/>
    <w:rsid w:val="00A32D57"/>
    <w:rsid w:val="00A32DD2"/>
    <w:rsid w:val="00A330AE"/>
    <w:rsid w:val="00A333FC"/>
    <w:rsid w:val="00A33597"/>
    <w:rsid w:val="00A3372C"/>
    <w:rsid w:val="00A33A2F"/>
    <w:rsid w:val="00A33C55"/>
    <w:rsid w:val="00A33CE4"/>
    <w:rsid w:val="00A34A39"/>
    <w:rsid w:val="00A34E7A"/>
    <w:rsid w:val="00A35203"/>
    <w:rsid w:val="00A35398"/>
    <w:rsid w:val="00A355C7"/>
    <w:rsid w:val="00A35C33"/>
    <w:rsid w:val="00A35D15"/>
    <w:rsid w:val="00A35D89"/>
    <w:rsid w:val="00A360B5"/>
    <w:rsid w:val="00A3634D"/>
    <w:rsid w:val="00A36377"/>
    <w:rsid w:val="00A3646C"/>
    <w:rsid w:val="00A365B6"/>
    <w:rsid w:val="00A36906"/>
    <w:rsid w:val="00A36B9D"/>
    <w:rsid w:val="00A36D45"/>
    <w:rsid w:val="00A36F29"/>
    <w:rsid w:val="00A370DC"/>
    <w:rsid w:val="00A37147"/>
    <w:rsid w:val="00A372A9"/>
    <w:rsid w:val="00A3747E"/>
    <w:rsid w:val="00A374CB"/>
    <w:rsid w:val="00A376DB"/>
    <w:rsid w:val="00A377D7"/>
    <w:rsid w:val="00A3789C"/>
    <w:rsid w:val="00A37B9F"/>
    <w:rsid w:val="00A37BF9"/>
    <w:rsid w:val="00A37E3C"/>
    <w:rsid w:val="00A37FC3"/>
    <w:rsid w:val="00A400BB"/>
    <w:rsid w:val="00A40278"/>
    <w:rsid w:val="00A40290"/>
    <w:rsid w:val="00A404FF"/>
    <w:rsid w:val="00A405FC"/>
    <w:rsid w:val="00A40661"/>
    <w:rsid w:val="00A4076F"/>
    <w:rsid w:val="00A407A4"/>
    <w:rsid w:val="00A4086E"/>
    <w:rsid w:val="00A4090B"/>
    <w:rsid w:val="00A40F85"/>
    <w:rsid w:val="00A40FC8"/>
    <w:rsid w:val="00A413F1"/>
    <w:rsid w:val="00A414ED"/>
    <w:rsid w:val="00A41590"/>
    <w:rsid w:val="00A41B7B"/>
    <w:rsid w:val="00A41C4D"/>
    <w:rsid w:val="00A41D51"/>
    <w:rsid w:val="00A421A9"/>
    <w:rsid w:val="00A4230F"/>
    <w:rsid w:val="00A42E03"/>
    <w:rsid w:val="00A42E0C"/>
    <w:rsid w:val="00A42E92"/>
    <w:rsid w:val="00A42F24"/>
    <w:rsid w:val="00A42F8D"/>
    <w:rsid w:val="00A4309B"/>
    <w:rsid w:val="00A437C5"/>
    <w:rsid w:val="00A43817"/>
    <w:rsid w:val="00A43BDF"/>
    <w:rsid w:val="00A43C01"/>
    <w:rsid w:val="00A43C22"/>
    <w:rsid w:val="00A43D99"/>
    <w:rsid w:val="00A4400D"/>
    <w:rsid w:val="00A44264"/>
    <w:rsid w:val="00A44302"/>
    <w:rsid w:val="00A44353"/>
    <w:rsid w:val="00A443DA"/>
    <w:rsid w:val="00A44810"/>
    <w:rsid w:val="00A44818"/>
    <w:rsid w:val="00A448DB"/>
    <w:rsid w:val="00A449B9"/>
    <w:rsid w:val="00A44FF0"/>
    <w:rsid w:val="00A4509A"/>
    <w:rsid w:val="00A45270"/>
    <w:rsid w:val="00A455BD"/>
    <w:rsid w:val="00A45600"/>
    <w:rsid w:val="00A45687"/>
    <w:rsid w:val="00A456DF"/>
    <w:rsid w:val="00A45A68"/>
    <w:rsid w:val="00A45EE1"/>
    <w:rsid w:val="00A463A5"/>
    <w:rsid w:val="00A463BD"/>
    <w:rsid w:val="00A46668"/>
    <w:rsid w:val="00A4682C"/>
    <w:rsid w:val="00A46850"/>
    <w:rsid w:val="00A46977"/>
    <w:rsid w:val="00A46C80"/>
    <w:rsid w:val="00A46CA7"/>
    <w:rsid w:val="00A46D94"/>
    <w:rsid w:val="00A46F51"/>
    <w:rsid w:val="00A470DA"/>
    <w:rsid w:val="00A4725D"/>
    <w:rsid w:val="00A47344"/>
    <w:rsid w:val="00A4734E"/>
    <w:rsid w:val="00A47620"/>
    <w:rsid w:val="00A4777B"/>
    <w:rsid w:val="00A4791A"/>
    <w:rsid w:val="00A47E86"/>
    <w:rsid w:val="00A47F73"/>
    <w:rsid w:val="00A500AF"/>
    <w:rsid w:val="00A500BB"/>
    <w:rsid w:val="00A5049C"/>
    <w:rsid w:val="00A5056C"/>
    <w:rsid w:val="00A5065F"/>
    <w:rsid w:val="00A508CE"/>
    <w:rsid w:val="00A50DCB"/>
    <w:rsid w:val="00A51233"/>
    <w:rsid w:val="00A51259"/>
    <w:rsid w:val="00A51330"/>
    <w:rsid w:val="00A51359"/>
    <w:rsid w:val="00A5189F"/>
    <w:rsid w:val="00A51C71"/>
    <w:rsid w:val="00A51CB8"/>
    <w:rsid w:val="00A51D70"/>
    <w:rsid w:val="00A51F14"/>
    <w:rsid w:val="00A52099"/>
    <w:rsid w:val="00A52418"/>
    <w:rsid w:val="00A528D0"/>
    <w:rsid w:val="00A52A6E"/>
    <w:rsid w:val="00A52B82"/>
    <w:rsid w:val="00A52EC8"/>
    <w:rsid w:val="00A52F9D"/>
    <w:rsid w:val="00A533DA"/>
    <w:rsid w:val="00A53504"/>
    <w:rsid w:val="00A537D5"/>
    <w:rsid w:val="00A537D7"/>
    <w:rsid w:val="00A5392F"/>
    <w:rsid w:val="00A539B8"/>
    <w:rsid w:val="00A539F0"/>
    <w:rsid w:val="00A53C82"/>
    <w:rsid w:val="00A53E8D"/>
    <w:rsid w:val="00A5419B"/>
    <w:rsid w:val="00A544A9"/>
    <w:rsid w:val="00A5457F"/>
    <w:rsid w:val="00A547E2"/>
    <w:rsid w:val="00A55A53"/>
    <w:rsid w:val="00A55D44"/>
    <w:rsid w:val="00A55FC1"/>
    <w:rsid w:val="00A5624F"/>
    <w:rsid w:val="00A565F4"/>
    <w:rsid w:val="00A567A0"/>
    <w:rsid w:val="00A568D5"/>
    <w:rsid w:val="00A56928"/>
    <w:rsid w:val="00A56976"/>
    <w:rsid w:val="00A56A62"/>
    <w:rsid w:val="00A56B18"/>
    <w:rsid w:val="00A56FA9"/>
    <w:rsid w:val="00A570DC"/>
    <w:rsid w:val="00A57259"/>
    <w:rsid w:val="00A573CF"/>
    <w:rsid w:val="00A57461"/>
    <w:rsid w:val="00A57581"/>
    <w:rsid w:val="00A57C57"/>
    <w:rsid w:val="00A57D63"/>
    <w:rsid w:val="00A57EA6"/>
    <w:rsid w:val="00A604A6"/>
    <w:rsid w:val="00A6064A"/>
    <w:rsid w:val="00A60799"/>
    <w:rsid w:val="00A612A1"/>
    <w:rsid w:val="00A612D0"/>
    <w:rsid w:val="00A61613"/>
    <w:rsid w:val="00A616CA"/>
    <w:rsid w:val="00A61761"/>
    <w:rsid w:val="00A61796"/>
    <w:rsid w:val="00A6199F"/>
    <w:rsid w:val="00A61A4D"/>
    <w:rsid w:val="00A61CE5"/>
    <w:rsid w:val="00A620A7"/>
    <w:rsid w:val="00A622CF"/>
    <w:rsid w:val="00A62363"/>
    <w:rsid w:val="00A623A1"/>
    <w:rsid w:val="00A62BC3"/>
    <w:rsid w:val="00A62C8B"/>
    <w:rsid w:val="00A62C93"/>
    <w:rsid w:val="00A63555"/>
    <w:rsid w:val="00A6365B"/>
    <w:rsid w:val="00A636BC"/>
    <w:rsid w:val="00A63872"/>
    <w:rsid w:val="00A63999"/>
    <w:rsid w:val="00A63EA9"/>
    <w:rsid w:val="00A6410A"/>
    <w:rsid w:val="00A6418D"/>
    <w:rsid w:val="00A64235"/>
    <w:rsid w:val="00A642B4"/>
    <w:rsid w:val="00A643EF"/>
    <w:rsid w:val="00A64776"/>
    <w:rsid w:val="00A648B4"/>
    <w:rsid w:val="00A64ED5"/>
    <w:rsid w:val="00A64F1C"/>
    <w:rsid w:val="00A6500D"/>
    <w:rsid w:val="00A650B1"/>
    <w:rsid w:val="00A65585"/>
    <w:rsid w:val="00A655A9"/>
    <w:rsid w:val="00A65605"/>
    <w:rsid w:val="00A6570B"/>
    <w:rsid w:val="00A65854"/>
    <w:rsid w:val="00A65978"/>
    <w:rsid w:val="00A65E14"/>
    <w:rsid w:val="00A661AB"/>
    <w:rsid w:val="00A66234"/>
    <w:rsid w:val="00A662D2"/>
    <w:rsid w:val="00A66452"/>
    <w:rsid w:val="00A66610"/>
    <w:rsid w:val="00A667E2"/>
    <w:rsid w:val="00A66836"/>
    <w:rsid w:val="00A668A2"/>
    <w:rsid w:val="00A66A52"/>
    <w:rsid w:val="00A66BC7"/>
    <w:rsid w:val="00A66EDD"/>
    <w:rsid w:val="00A66F6D"/>
    <w:rsid w:val="00A66FB7"/>
    <w:rsid w:val="00A67029"/>
    <w:rsid w:val="00A67392"/>
    <w:rsid w:val="00A67708"/>
    <w:rsid w:val="00A67973"/>
    <w:rsid w:val="00A67BF1"/>
    <w:rsid w:val="00A67EA7"/>
    <w:rsid w:val="00A70068"/>
    <w:rsid w:val="00A70074"/>
    <w:rsid w:val="00A70175"/>
    <w:rsid w:val="00A7031D"/>
    <w:rsid w:val="00A70408"/>
    <w:rsid w:val="00A707CD"/>
    <w:rsid w:val="00A70855"/>
    <w:rsid w:val="00A70F52"/>
    <w:rsid w:val="00A712F7"/>
    <w:rsid w:val="00A71385"/>
    <w:rsid w:val="00A7153F"/>
    <w:rsid w:val="00A715DC"/>
    <w:rsid w:val="00A71798"/>
    <w:rsid w:val="00A717E5"/>
    <w:rsid w:val="00A71A6E"/>
    <w:rsid w:val="00A71BC3"/>
    <w:rsid w:val="00A71C79"/>
    <w:rsid w:val="00A71CEA"/>
    <w:rsid w:val="00A71FAD"/>
    <w:rsid w:val="00A72069"/>
    <w:rsid w:val="00A72110"/>
    <w:rsid w:val="00A7252A"/>
    <w:rsid w:val="00A725B0"/>
    <w:rsid w:val="00A725CC"/>
    <w:rsid w:val="00A7286C"/>
    <w:rsid w:val="00A72BBD"/>
    <w:rsid w:val="00A730FE"/>
    <w:rsid w:val="00A73465"/>
    <w:rsid w:val="00A736AF"/>
    <w:rsid w:val="00A73829"/>
    <w:rsid w:val="00A73AB8"/>
    <w:rsid w:val="00A73B99"/>
    <w:rsid w:val="00A73CC1"/>
    <w:rsid w:val="00A73D01"/>
    <w:rsid w:val="00A74192"/>
    <w:rsid w:val="00A742AB"/>
    <w:rsid w:val="00A742AE"/>
    <w:rsid w:val="00A7496C"/>
    <w:rsid w:val="00A74B57"/>
    <w:rsid w:val="00A74BA9"/>
    <w:rsid w:val="00A7502B"/>
    <w:rsid w:val="00A750A4"/>
    <w:rsid w:val="00A759CE"/>
    <w:rsid w:val="00A75E22"/>
    <w:rsid w:val="00A76FF9"/>
    <w:rsid w:val="00A771AE"/>
    <w:rsid w:val="00A77313"/>
    <w:rsid w:val="00A77551"/>
    <w:rsid w:val="00A77870"/>
    <w:rsid w:val="00A778D4"/>
    <w:rsid w:val="00A779CB"/>
    <w:rsid w:val="00A77AD0"/>
    <w:rsid w:val="00A77C0D"/>
    <w:rsid w:val="00A77E44"/>
    <w:rsid w:val="00A77E75"/>
    <w:rsid w:val="00A801E7"/>
    <w:rsid w:val="00A80250"/>
    <w:rsid w:val="00A8031B"/>
    <w:rsid w:val="00A803B2"/>
    <w:rsid w:val="00A80D8E"/>
    <w:rsid w:val="00A81006"/>
    <w:rsid w:val="00A81074"/>
    <w:rsid w:val="00A810B1"/>
    <w:rsid w:val="00A814D3"/>
    <w:rsid w:val="00A815FB"/>
    <w:rsid w:val="00A816B3"/>
    <w:rsid w:val="00A81904"/>
    <w:rsid w:val="00A81AEF"/>
    <w:rsid w:val="00A81CAF"/>
    <w:rsid w:val="00A81CF2"/>
    <w:rsid w:val="00A81D2A"/>
    <w:rsid w:val="00A82049"/>
    <w:rsid w:val="00A8207E"/>
    <w:rsid w:val="00A82308"/>
    <w:rsid w:val="00A82447"/>
    <w:rsid w:val="00A8269C"/>
    <w:rsid w:val="00A826DD"/>
    <w:rsid w:val="00A82755"/>
    <w:rsid w:val="00A8289D"/>
    <w:rsid w:val="00A82A50"/>
    <w:rsid w:val="00A82A94"/>
    <w:rsid w:val="00A83164"/>
    <w:rsid w:val="00A83221"/>
    <w:rsid w:val="00A8327D"/>
    <w:rsid w:val="00A83570"/>
    <w:rsid w:val="00A836BC"/>
    <w:rsid w:val="00A837DA"/>
    <w:rsid w:val="00A83BB8"/>
    <w:rsid w:val="00A83BD7"/>
    <w:rsid w:val="00A83D53"/>
    <w:rsid w:val="00A85025"/>
    <w:rsid w:val="00A850C1"/>
    <w:rsid w:val="00A850C5"/>
    <w:rsid w:val="00A85134"/>
    <w:rsid w:val="00A855A5"/>
    <w:rsid w:val="00A8573C"/>
    <w:rsid w:val="00A858BA"/>
    <w:rsid w:val="00A85BF0"/>
    <w:rsid w:val="00A85C71"/>
    <w:rsid w:val="00A85C73"/>
    <w:rsid w:val="00A85D05"/>
    <w:rsid w:val="00A85F87"/>
    <w:rsid w:val="00A8640A"/>
    <w:rsid w:val="00A867B5"/>
    <w:rsid w:val="00A86A56"/>
    <w:rsid w:val="00A86ACC"/>
    <w:rsid w:val="00A87084"/>
    <w:rsid w:val="00A87098"/>
    <w:rsid w:val="00A870F6"/>
    <w:rsid w:val="00A8713A"/>
    <w:rsid w:val="00A8715D"/>
    <w:rsid w:val="00A87288"/>
    <w:rsid w:val="00A877A7"/>
    <w:rsid w:val="00A87958"/>
    <w:rsid w:val="00A87B7F"/>
    <w:rsid w:val="00A89D2D"/>
    <w:rsid w:val="00A9013C"/>
    <w:rsid w:val="00A90263"/>
    <w:rsid w:val="00A905B0"/>
    <w:rsid w:val="00A905D6"/>
    <w:rsid w:val="00A90EEB"/>
    <w:rsid w:val="00A9114D"/>
    <w:rsid w:val="00A9115A"/>
    <w:rsid w:val="00A91228"/>
    <w:rsid w:val="00A91396"/>
    <w:rsid w:val="00A917D2"/>
    <w:rsid w:val="00A91BB0"/>
    <w:rsid w:val="00A91BB6"/>
    <w:rsid w:val="00A91D10"/>
    <w:rsid w:val="00A91D8E"/>
    <w:rsid w:val="00A91F4B"/>
    <w:rsid w:val="00A91F9E"/>
    <w:rsid w:val="00A92272"/>
    <w:rsid w:val="00A92302"/>
    <w:rsid w:val="00A92307"/>
    <w:rsid w:val="00A926D0"/>
    <w:rsid w:val="00A9282B"/>
    <w:rsid w:val="00A92DA0"/>
    <w:rsid w:val="00A93047"/>
    <w:rsid w:val="00A93454"/>
    <w:rsid w:val="00A93848"/>
    <w:rsid w:val="00A93899"/>
    <w:rsid w:val="00A9393A"/>
    <w:rsid w:val="00A93A33"/>
    <w:rsid w:val="00A93C5F"/>
    <w:rsid w:val="00A93EC5"/>
    <w:rsid w:val="00A943BB"/>
    <w:rsid w:val="00A94884"/>
    <w:rsid w:val="00A94950"/>
    <w:rsid w:val="00A94B70"/>
    <w:rsid w:val="00A94D77"/>
    <w:rsid w:val="00A94D93"/>
    <w:rsid w:val="00A95233"/>
    <w:rsid w:val="00A95452"/>
    <w:rsid w:val="00A9546F"/>
    <w:rsid w:val="00A955C1"/>
    <w:rsid w:val="00A955F3"/>
    <w:rsid w:val="00A957DB"/>
    <w:rsid w:val="00A95814"/>
    <w:rsid w:val="00A95907"/>
    <w:rsid w:val="00A95DBB"/>
    <w:rsid w:val="00A95FFE"/>
    <w:rsid w:val="00A96272"/>
    <w:rsid w:val="00A96321"/>
    <w:rsid w:val="00A966D7"/>
    <w:rsid w:val="00A96705"/>
    <w:rsid w:val="00A967A1"/>
    <w:rsid w:val="00A96918"/>
    <w:rsid w:val="00A96F3C"/>
    <w:rsid w:val="00A970AA"/>
    <w:rsid w:val="00A974F4"/>
    <w:rsid w:val="00A9799D"/>
    <w:rsid w:val="00A97ACE"/>
    <w:rsid w:val="00A97BB7"/>
    <w:rsid w:val="00A97F40"/>
    <w:rsid w:val="00AA0441"/>
    <w:rsid w:val="00AA0635"/>
    <w:rsid w:val="00AA0B4E"/>
    <w:rsid w:val="00AA0B90"/>
    <w:rsid w:val="00AA0B9F"/>
    <w:rsid w:val="00AA0DE1"/>
    <w:rsid w:val="00AA0DEA"/>
    <w:rsid w:val="00AA135B"/>
    <w:rsid w:val="00AA143F"/>
    <w:rsid w:val="00AA1635"/>
    <w:rsid w:val="00AA1CC6"/>
    <w:rsid w:val="00AA210F"/>
    <w:rsid w:val="00AA29B4"/>
    <w:rsid w:val="00AA2B52"/>
    <w:rsid w:val="00AA2B54"/>
    <w:rsid w:val="00AA2B9A"/>
    <w:rsid w:val="00AA2C23"/>
    <w:rsid w:val="00AA2E3B"/>
    <w:rsid w:val="00AA3759"/>
    <w:rsid w:val="00AA3A18"/>
    <w:rsid w:val="00AA3E23"/>
    <w:rsid w:val="00AA40B0"/>
    <w:rsid w:val="00AA416D"/>
    <w:rsid w:val="00AA4433"/>
    <w:rsid w:val="00AA4A48"/>
    <w:rsid w:val="00AA4A75"/>
    <w:rsid w:val="00AA514E"/>
    <w:rsid w:val="00AA536C"/>
    <w:rsid w:val="00AA56CC"/>
    <w:rsid w:val="00AA56D3"/>
    <w:rsid w:val="00AA5A17"/>
    <w:rsid w:val="00AA5ADB"/>
    <w:rsid w:val="00AA5BBE"/>
    <w:rsid w:val="00AA5BE0"/>
    <w:rsid w:val="00AA5E1F"/>
    <w:rsid w:val="00AA5F5A"/>
    <w:rsid w:val="00AA6091"/>
    <w:rsid w:val="00AA6357"/>
    <w:rsid w:val="00AA658B"/>
    <w:rsid w:val="00AA67DA"/>
    <w:rsid w:val="00AA6E05"/>
    <w:rsid w:val="00AA6E6C"/>
    <w:rsid w:val="00AA6EF7"/>
    <w:rsid w:val="00AA6F23"/>
    <w:rsid w:val="00AA71B1"/>
    <w:rsid w:val="00AA726F"/>
    <w:rsid w:val="00AA7290"/>
    <w:rsid w:val="00AA744F"/>
    <w:rsid w:val="00AA7609"/>
    <w:rsid w:val="00AA793F"/>
    <w:rsid w:val="00AA796C"/>
    <w:rsid w:val="00AA79BB"/>
    <w:rsid w:val="00AA7BB5"/>
    <w:rsid w:val="00AA7FE9"/>
    <w:rsid w:val="00AB00A1"/>
    <w:rsid w:val="00AB00C7"/>
    <w:rsid w:val="00AB0425"/>
    <w:rsid w:val="00AB04EA"/>
    <w:rsid w:val="00AB0525"/>
    <w:rsid w:val="00AB09C0"/>
    <w:rsid w:val="00AB0A38"/>
    <w:rsid w:val="00AB0ADA"/>
    <w:rsid w:val="00AB0C0B"/>
    <w:rsid w:val="00AB0C25"/>
    <w:rsid w:val="00AB1303"/>
    <w:rsid w:val="00AB13A7"/>
    <w:rsid w:val="00AB1706"/>
    <w:rsid w:val="00AB19D0"/>
    <w:rsid w:val="00AB1CB9"/>
    <w:rsid w:val="00AB1E2F"/>
    <w:rsid w:val="00AB2112"/>
    <w:rsid w:val="00AB2382"/>
    <w:rsid w:val="00AB2703"/>
    <w:rsid w:val="00AB2E03"/>
    <w:rsid w:val="00AB2F20"/>
    <w:rsid w:val="00AB308B"/>
    <w:rsid w:val="00AB32B2"/>
    <w:rsid w:val="00AB345A"/>
    <w:rsid w:val="00AB3487"/>
    <w:rsid w:val="00AB3513"/>
    <w:rsid w:val="00AB3675"/>
    <w:rsid w:val="00AB3A7D"/>
    <w:rsid w:val="00AB3F87"/>
    <w:rsid w:val="00AB40CB"/>
    <w:rsid w:val="00AB4175"/>
    <w:rsid w:val="00AB4579"/>
    <w:rsid w:val="00AB457C"/>
    <w:rsid w:val="00AB4737"/>
    <w:rsid w:val="00AB496D"/>
    <w:rsid w:val="00AB4A7B"/>
    <w:rsid w:val="00AB5140"/>
    <w:rsid w:val="00AB51B8"/>
    <w:rsid w:val="00AB529B"/>
    <w:rsid w:val="00AB56D3"/>
    <w:rsid w:val="00AB5F02"/>
    <w:rsid w:val="00AB6306"/>
    <w:rsid w:val="00AB6457"/>
    <w:rsid w:val="00AB684D"/>
    <w:rsid w:val="00AB6882"/>
    <w:rsid w:val="00AB68B6"/>
    <w:rsid w:val="00AB7067"/>
    <w:rsid w:val="00AB70B3"/>
    <w:rsid w:val="00AB729C"/>
    <w:rsid w:val="00AB72E4"/>
    <w:rsid w:val="00AB74CE"/>
    <w:rsid w:val="00AB76F9"/>
    <w:rsid w:val="00AB770D"/>
    <w:rsid w:val="00AB7993"/>
    <w:rsid w:val="00AB7FB7"/>
    <w:rsid w:val="00AC028B"/>
    <w:rsid w:val="00AC02FC"/>
    <w:rsid w:val="00AC042F"/>
    <w:rsid w:val="00AC0538"/>
    <w:rsid w:val="00AC0744"/>
    <w:rsid w:val="00AC09C5"/>
    <w:rsid w:val="00AC0A2D"/>
    <w:rsid w:val="00AC1513"/>
    <w:rsid w:val="00AC16DF"/>
    <w:rsid w:val="00AC1743"/>
    <w:rsid w:val="00AC1BA7"/>
    <w:rsid w:val="00AC1BD2"/>
    <w:rsid w:val="00AC1CE8"/>
    <w:rsid w:val="00AC20A1"/>
    <w:rsid w:val="00AC2110"/>
    <w:rsid w:val="00AC25AB"/>
    <w:rsid w:val="00AC2844"/>
    <w:rsid w:val="00AC28DE"/>
    <w:rsid w:val="00AC2BC7"/>
    <w:rsid w:val="00AC2F7C"/>
    <w:rsid w:val="00AC31D6"/>
    <w:rsid w:val="00AC3459"/>
    <w:rsid w:val="00AC351C"/>
    <w:rsid w:val="00AC37D9"/>
    <w:rsid w:val="00AC37E4"/>
    <w:rsid w:val="00AC384A"/>
    <w:rsid w:val="00AC3E72"/>
    <w:rsid w:val="00AC3F4E"/>
    <w:rsid w:val="00AC40F1"/>
    <w:rsid w:val="00AC41B9"/>
    <w:rsid w:val="00AC45F8"/>
    <w:rsid w:val="00AC4782"/>
    <w:rsid w:val="00AC47B8"/>
    <w:rsid w:val="00AC4BE5"/>
    <w:rsid w:val="00AC4C84"/>
    <w:rsid w:val="00AC4F08"/>
    <w:rsid w:val="00AC50E9"/>
    <w:rsid w:val="00AC58F4"/>
    <w:rsid w:val="00AC5920"/>
    <w:rsid w:val="00AC5C3B"/>
    <w:rsid w:val="00AC5C58"/>
    <w:rsid w:val="00AC5D4B"/>
    <w:rsid w:val="00AC61C3"/>
    <w:rsid w:val="00AC6306"/>
    <w:rsid w:val="00AC642F"/>
    <w:rsid w:val="00AC64FD"/>
    <w:rsid w:val="00AC69CD"/>
    <w:rsid w:val="00AC6C9A"/>
    <w:rsid w:val="00AC6DC7"/>
    <w:rsid w:val="00AC7692"/>
    <w:rsid w:val="00AC7743"/>
    <w:rsid w:val="00AC7A8A"/>
    <w:rsid w:val="00AD0070"/>
    <w:rsid w:val="00AD0142"/>
    <w:rsid w:val="00AD022F"/>
    <w:rsid w:val="00AD0799"/>
    <w:rsid w:val="00AD09AA"/>
    <w:rsid w:val="00AD0CD8"/>
    <w:rsid w:val="00AD1103"/>
    <w:rsid w:val="00AD1130"/>
    <w:rsid w:val="00AD121C"/>
    <w:rsid w:val="00AD12D0"/>
    <w:rsid w:val="00AD1669"/>
    <w:rsid w:val="00AD1727"/>
    <w:rsid w:val="00AD1A5D"/>
    <w:rsid w:val="00AD1E2A"/>
    <w:rsid w:val="00AD1F13"/>
    <w:rsid w:val="00AD2857"/>
    <w:rsid w:val="00AD2F0A"/>
    <w:rsid w:val="00AD30AD"/>
    <w:rsid w:val="00AD3115"/>
    <w:rsid w:val="00AD3223"/>
    <w:rsid w:val="00AD331D"/>
    <w:rsid w:val="00AD365A"/>
    <w:rsid w:val="00AD3888"/>
    <w:rsid w:val="00AD3FDE"/>
    <w:rsid w:val="00AD414B"/>
    <w:rsid w:val="00AD4263"/>
    <w:rsid w:val="00AD4274"/>
    <w:rsid w:val="00AD44E8"/>
    <w:rsid w:val="00AD4983"/>
    <w:rsid w:val="00AD4BB8"/>
    <w:rsid w:val="00AD4D60"/>
    <w:rsid w:val="00AD4DAA"/>
    <w:rsid w:val="00AD4E64"/>
    <w:rsid w:val="00AD4EF3"/>
    <w:rsid w:val="00AD4FD5"/>
    <w:rsid w:val="00AD53FB"/>
    <w:rsid w:val="00AD5A40"/>
    <w:rsid w:val="00AD5C99"/>
    <w:rsid w:val="00AD5D08"/>
    <w:rsid w:val="00AD5FC9"/>
    <w:rsid w:val="00AD5FE4"/>
    <w:rsid w:val="00AD647C"/>
    <w:rsid w:val="00AD6718"/>
    <w:rsid w:val="00AD6890"/>
    <w:rsid w:val="00AD69C8"/>
    <w:rsid w:val="00AD69C9"/>
    <w:rsid w:val="00AD6A71"/>
    <w:rsid w:val="00AD6B9D"/>
    <w:rsid w:val="00AD6FFB"/>
    <w:rsid w:val="00AD70C5"/>
    <w:rsid w:val="00AD7107"/>
    <w:rsid w:val="00AD71BD"/>
    <w:rsid w:val="00AD7856"/>
    <w:rsid w:val="00AD7C50"/>
    <w:rsid w:val="00AE00D9"/>
    <w:rsid w:val="00AE0193"/>
    <w:rsid w:val="00AE0288"/>
    <w:rsid w:val="00AE1118"/>
    <w:rsid w:val="00AE1124"/>
    <w:rsid w:val="00AE1218"/>
    <w:rsid w:val="00AE1906"/>
    <w:rsid w:val="00AE1F24"/>
    <w:rsid w:val="00AE1F5C"/>
    <w:rsid w:val="00AE20C7"/>
    <w:rsid w:val="00AE20D4"/>
    <w:rsid w:val="00AE245D"/>
    <w:rsid w:val="00AE27D8"/>
    <w:rsid w:val="00AE2820"/>
    <w:rsid w:val="00AE2864"/>
    <w:rsid w:val="00AE2949"/>
    <w:rsid w:val="00AE2BBC"/>
    <w:rsid w:val="00AE2D6A"/>
    <w:rsid w:val="00AE3001"/>
    <w:rsid w:val="00AE352E"/>
    <w:rsid w:val="00AE3615"/>
    <w:rsid w:val="00AE3731"/>
    <w:rsid w:val="00AE377A"/>
    <w:rsid w:val="00AE385A"/>
    <w:rsid w:val="00AE3871"/>
    <w:rsid w:val="00AE39D9"/>
    <w:rsid w:val="00AE3A91"/>
    <w:rsid w:val="00AE3AC5"/>
    <w:rsid w:val="00AE3CB8"/>
    <w:rsid w:val="00AE3EAE"/>
    <w:rsid w:val="00AE3F4B"/>
    <w:rsid w:val="00AE40C8"/>
    <w:rsid w:val="00AE44C4"/>
    <w:rsid w:val="00AE4711"/>
    <w:rsid w:val="00AE490F"/>
    <w:rsid w:val="00AE4A2D"/>
    <w:rsid w:val="00AE4AC0"/>
    <w:rsid w:val="00AE542F"/>
    <w:rsid w:val="00AE5575"/>
    <w:rsid w:val="00AE562B"/>
    <w:rsid w:val="00AE5970"/>
    <w:rsid w:val="00AE5B05"/>
    <w:rsid w:val="00AE5B84"/>
    <w:rsid w:val="00AE5CF6"/>
    <w:rsid w:val="00AE5E57"/>
    <w:rsid w:val="00AE603E"/>
    <w:rsid w:val="00AE623E"/>
    <w:rsid w:val="00AE643F"/>
    <w:rsid w:val="00AE64FD"/>
    <w:rsid w:val="00AE6642"/>
    <w:rsid w:val="00AE6843"/>
    <w:rsid w:val="00AE6BC5"/>
    <w:rsid w:val="00AE6EE1"/>
    <w:rsid w:val="00AE716B"/>
    <w:rsid w:val="00AE75D8"/>
    <w:rsid w:val="00AE7639"/>
    <w:rsid w:val="00AE7640"/>
    <w:rsid w:val="00AE7795"/>
    <w:rsid w:val="00AE78DC"/>
    <w:rsid w:val="00AE799D"/>
    <w:rsid w:val="00AE7C42"/>
    <w:rsid w:val="00AE7ECD"/>
    <w:rsid w:val="00AF066E"/>
    <w:rsid w:val="00AF0F5A"/>
    <w:rsid w:val="00AF1046"/>
    <w:rsid w:val="00AF10CD"/>
    <w:rsid w:val="00AF12E3"/>
    <w:rsid w:val="00AF1549"/>
    <w:rsid w:val="00AF1623"/>
    <w:rsid w:val="00AF17B4"/>
    <w:rsid w:val="00AF186A"/>
    <w:rsid w:val="00AF1B23"/>
    <w:rsid w:val="00AF1B99"/>
    <w:rsid w:val="00AF1BCE"/>
    <w:rsid w:val="00AF1FC3"/>
    <w:rsid w:val="00AF24E6"/>
    <w:rsid w:val="00AF26C2"/>
    <w:rsid w:val="00AF2873"/>
    <w:rsid w:val="00AF297A"/>
    <w:rsid w:val="00AF3325"/>
    <w:rsid w:val="00AF33EF"/>
    <w:rsid w:val="00AF381F"/>
    <w:rsid w:val="00AF3BD1"/>
    <w:rsid w:val="00AF3E07"/>
    <w:rsid w:val="00AF3FD6"/>
    <w:rsid w:val="00AF4162"/>
    <w:rsid w:val="00AF41AE"/>
    <w:rsid w:val="00AF43D8"/>
    <w:rsid w:val="00AF503A"/>
    <w:rsid w:val="00AF52C9"/>
    <w:rsid w:val="00AF52F3"/>
    <w:rsid w:val="00AF5349"/>
    <w:rsid w:val="00AF5ED6"/>
    <w:rsid w:val="00AF6152"/>
    <w:rsid w:val="00AF6277"/>
    <w:rsid w:val="00AF62F0"/>
    <w:rsid w:val="00AF67DA"/>
    <w:rsid w:val="00AF6A66"/>
    <w:rsid w:val="00AF6D26"/>
    <w:rsid w:val="00AF6FE6"/>
    <w:rsid w:val="00AF7012"/>
    <w:rsid w:val="00AF7258"/>
    <w:rsid w:val="00AF755F"/>
    <w:rsid w:val="00AF78A7"/>
    <w:rsid w:val="00AF79B7"/>
    <w:rsid w:val="00AF7C9E"/>
    <w:rsid w:val="00B000E8"/>
    <w:rsid w:val="00B00100"/>
    <w:rsid w:val="00B00223"/>
    <w:rsid w:val="00B00308"/>
    <w:rsid w:val="00B005F2"/>
    <w:rsid w:val="00B00647"/>
    <w:rsid w:val="00B00668"/>
    <w:rsid w:val="00B00719"/>
    <w:rsid w:val="00B00768"/>
    <w:rsid w:val="00B008CF"/>
    <w:rsid w:val="00B00E51"/>
    <w:rsid w:val="00B00ED0"/>
    <w:rsid w:val="00B01223"/>
    <w:rsid w:val="00B01238"/>
    <w:rsid w:val="00B012E1"/>
    <w:rsid w:val="00B012E5"/>
    <w:rsid w:val="00B013E7"/>
    <w:rsid w:val="00B01EC6"/>
    <w:rsid w:val="00B0221A"/>
    <w:rsid w:val="00B023FA"/>
    <w:rsid w:val="00B025B2"/>
    <w:rsid w:val="00B02A53"/>
    <w:rsid w:val="00B02FC0"/>
    <w:rsid w:val="00B035BC"/>
    <w:rsid w:val="00B03749"/>
    <w:rsid w:val="00B038FD"/>
    <w:rsid w:val="00B03A31"/>
    <w:rsid w:val="00B03A8F"/>
    <w:rsid w:val="00B0414D"/>
    <w:rsid w:val="00B0416F"/>
    <w:rsid w:val="00B04192"/>
    <w:rsid w:val="00B0431B"/>
    <w:rsid w:val="00B04350"/>
    <w:rsid w:val="00B044C1"/>
    <w:rsid w:val="00B045F7"/>
    <w:rsid w:val="00B049F7"/>
    <w:rsid w:val="00B04D2B"/>
    <w:rsid w:val="00B04D34"/>
    <w:rsid w:val="00B04DC5"/>
    <w:rsid w:val="00B053E7"/>
    <w:rsid w:val="00B0590E"/>
    <w:rsid w:val="00B0597C"/>
    <w:rsid w:val="00B05BF6"/>
    <w:rsid w:val="00B05E22"/>
    <w:rsid w:val="00B05FFB"/>
    <w:rsid w:val="00B062AE"/>
    <w:rsid w:val="00B06304"/>
    <w:rsid w:val="00B06661"/>
    <w:rsid w:val="00B06739"/>
    <w:rsid w:val="00B067D3"/>
    <w:rsid w:val="00B0684C"/>
    <w:rsid w:val="00B0691B"/>
    <w:rsid w:val="00B06B6F"/>
    <w:rsid w:val="00B06BF7"/>
    <w:rsid w:val="00B071A7"/>
    <w:rsid w:val="00B07289"/>
    <w:rsid w:val="00B072C6"/>
    <w:rsid w:val="00B073A9"/>
    <w:rsid w:val="00B07522"/>
    <w:rsid w:val="00B078AA"/>
    <w:rsid w:val="00B07B36"/>
    <w:rsid w:val="00B07BE3"/>
    <w:rsid w:val="00B07BF3"/>
    <w:rsid w:val="00B07BFC"/>
    <w:rsid w:val="00B07F42"/>
    <w:rsid w:val="00B103DD"/>
    <w:rsid w:val="00B1049F"/>
    <w:rsid w:val="00B10675"/>
    <w:rsid w:val="00B10835"/>
    <w:rsid w:val="00B109BF"/>
    <w:rsid w:val="00B10A0F"/>
    <w:rsid w:val="00B10A72"/>
    <w:rsid w:val="00B10C16"/>
    <w:rsid w:val="00B10D8C"/>
    <w:rsid w:val="00B10F11"/>
    <w:rsid w:val="00B10FD2"/>
    <w:rsid w:val="00B11119"/>
    <w:rsid w:val="00B11122"/>
    <w:rsid w:val="00B111B6"/>
    <w:rsid w:val="00B114B8"/>
    <w:rsid w:val="00B1186E"/>
    <w:rsid w:val="00B11946"/>
    <w:rsid w:val="00B1196B"/>
    <w:rsid w:val="00B11C7B"/>
    <w:rsid w:val="00B12101"/>
    <w:rsid w:val="00B125D7"/>
    <w:rsid w:val="00B126E9"/>
    <w:rsid w:val="00B12737"/>
    <w:rsid w:val="00B1289D"/>
    <w:rsid w:val="00B12CDA"/>
    <w:rsid w:val="00B12CFD"/>
    <w:rsid w:val="00B12E07"/>
    <w:rsid w:val="00B12E44"/>
    <w:rsid w:val="00B13078"/>
    <w:rsid w:val="00B131F2"/>
    <w:rsid w:val="00B134FA"/>
    <w:rsid w:val="00B136FF"/>
    <w:rsid w:val="00B13B11"/>
    <w:rsid w:val="00B13C5C"/>
    <w:rsid w:val="00B13E8A"/>
    <w:rsid w:val="00B140A3"/>
    <w:rsid w:val="00B141D3"/>
    <w:rsid w:val="00B144E1"/>
    <w:rsid w:val="00B14594"/>
    <w:rsid w:val="00B14695"/>
    <w:rsid w:val="00B14DD7"/>
    <w:rsid w:val="00B14DED"/>
    <w:rsid w:val="00B14E0A"/>
    <w:rsid w:val="00B14F91"/>
    <w:rsid w:val="00B15118"/>
    <w:rsid w:val="00B15135"/>
    <w:rsid w:val="00B151D9"/>
    <w:rsid w:val="00B1534A"/>
    <w:rsid w:val="00B15519"/>
    <w:rsid w:val="00B15C61"/>
    <w:rsid w:val="00B15E27"/>
    <w:rsid w:val="00B15F32"/>
    <w:rsid w:val="00B16192"/>
    <w:rsid w:val="00B1647E"/>
    <w:rsid w:val="00B165ED"/>
    <w:rsid w:val="00B16AF7"/>
    <w:rsid w:val="00B16BFE"/>
    <w:rsid w:val="00B16DD6"/>
    <w:rsid w:val="00B16FE4"/>
    <w:rsid w:val="00B16FF9"/>
    <w:rsid w:val="00B17165"/>
    <w:rsid w:val="00B173AF"/>
    <w:rsid w:val="00B174F1"/>
    <w:rsid w:val="00B176BB"/>
    <w:rsid w:val="00B177A6"/>
    <w:rsid w:val="00B179B6"/>
    <w:rsid w:val="00B17CB4"/>
    <w:rsid w:val="00B20024"/>
    <w:rsid w:val="00B200F4"/>
    <w:rsid w:val="00B203F6"/>
    <w:rsid w:val="00B2050A"/>
    <w:rsid w:val="00B2050D"/>
    <w:rsid w:val="00B206C3"/>
    <w:rsid w:val="00B20AC5"/>
    <w:rsid w:val="00B20B6E"/>
    <w:rsid w:val="00B20BEA"/>
    <w:rsid w:val="00B20E8D"/>
    <w:rsid w:val="00B21175"/>
    <w:rsid w:val="00B21734"/>
    <w:rsid w:val="00B2181E"/>
    <w:rsid w:val="00B21E97"/>
    <w:rsid w:val="00B22675"/>
    <w:rsid w:val="00B228D9"/>
    <w:rsid w:val="00B22DBF"/>
    <w:rsid w:val="00B22E0B"/>
    <w:rsid w:val="00B22E5F"/>
    <w:rsid w:val="00B22EED"/>
    <w:rsid w:val="00B22F12"/>
    <w:rsid w:val="00B23023"/>
    <w:rsid w:val="00B23087"/>
    <w:rsid w:val="00B2399A"/>
    <w:rsid w:val="00B239FD"/>
    <w:rsid w:val="00B23D4C"/>
    <w:rsid w:val="00B23F17"/>
    <w:rsid w:val="00B241E6"/>
    <w:rsid w:val="00B24267"/>
    <w:rsid w:val="00B24A25"/>
    <w:rsid w:val="00B24B94"/>
    <w:rsid w:val="00B24E17"/>
    <w:rsid w:val="00B251C1"/>
    <w:rsid w:val="00B256E8"/>
    <w:rsid w:val="00B25802"/>
    <w:rsid w:val="00B25AE5"/>
    <w:rsid w:val="00B25E3C"/>
    <w:rsid w:val="00B26158"/>
    <w:rsid w:val="00B2619D"/>
    <w:rsid w:val="00B265B9"/>
    <w:rsid w:val="00B2676C"/>
    <w:rsid w:val="00B26A84"/>
    <w:rsid w:val="00B26FE0"/>
    <w:rsid w:val="00B270E4"/>
    <w:rsid w:val="00B271A9"/>
    <w:rsid w:val="00B271E2"/>
    <w:rsid w:val="00B2731C"/>
    <w:rsid w:val="00B27322"/>
    <w:rsid w:val="00B2745C"/>
    <w:rsid w:val="00B27776"/>
    <w:rsid w:val="00B27980"/>
    <w:rsid w:val="00B27DC4"/>
    <w:rsid w:val="00B27F86"/>
    <w:rsid w:val="00B300DF"/>
    <w:rsid w:val="00B301FB"/>
    <w:rsid w:val="00B3034B"/>
    <w:rsid w:val="00B30482"/>
    <w:rsid w:val="00B304EC"/>
    <w:rsid w:val="00B307AB"/>
    <w:rsid w:val="00B30A31"/>
    <w:rsid w:val="00B30AE1"/>
    <w:rsid w:val="00B30B67"/>
    <w:rsid w:val="00B30EE5"/>
    <w:rsid w:val="00B3132F"/>
    <w:rsid w:val="00B31355"/>
    <w:rsid w:val="00B31385"/>
    <w:rsid w:val="00B31823"/>
    <w:rsid w:val="00B3191C"/>
    <w:rsid w:val="00B31B95"/>
    <w:rsid w:val="00B31E09"/>
    <w:rsid w:val="00B31F4C"/>
    <w:rsid w:val="00B32198"/>
    <w:rsid w:val="00B32617"/>
    <w:rsid w:val="00B32904"/>
    <w:rsid w:val="00B32C63"/>
    <w:rsid w:val="00B32DFC"/>
    <w:rsid w:val="00B33212"/>
    <w:rsid w:val="00B33296"/>
    <w:rsid w:val="00B333C9"/>
    <w:rsid w:val="00B335C8"/>
    <w:rsid w:val="00B33962"/>
    <w:rsid w:val="00B33DBE"/>
    <w:rsid w:val="00B34292"/>
    <w:rsid w:val="00B3450E"/>
    <w:rsid w:val="00B34564"/>
    <w:rsid w:val="00B345DC"/>
    <w:rsid w:val="00B34D88"/>
    <w:rsid w:val="00B3532D"/>
    <w:rsid w:val="00B35414"/>
    <w:rsid w:val="00B35525"/>
    <w:rsid w:val="00B359E6"/>
    <w:rsid w:val="00B35CED"/>
    <w:rsid w:val="00B35D5E"/>
    <w:rsid w:val="00B35DC2"/>
    <w:rsid w:val="00B35E02"/>
    <w:rsid w:val="00B35F7C"/>
    <w:rsid w:val="00B35FAB"/>
    <w:rsid w:val="00B36616"/>
    <w:rsid w:val="00B36AC0"/>
    <w:rsid w:val="00B36AFA"/>
    <w:rsid w:val="00B36FCB"/>
    <w:rsid w:val="00B37297"/>
    <w:rsid w:val="00B376A6"/>
    <w:rsid w:val="00B37871"/>
    <w:rsid w:val="00B37940"/>
    <w:rsid w:val="00B37942"/>
    <w:rsid w:val="00B37A30"/>
    <w:rsid w:val="00B37CE4"/>
    <w:rsid w:val="00B37DD1"/>
    <w:rsid w:val="00B4092F"/>
    <w:rsid w:val="00B40966"/>
    <w:rsid w:val="00B40E3A"/>
    <w:rsid w:val="00B40F60"/>
    <w:rsid w:val="00B415BC"/>
    <w:rsid w:val="00B41644"/>
    <w:rsid w:val="00B41865"/>
    <w:rsid w:val="00B419AD"/>
    <w:rsid w:val="00B41E27"/>
    <w:rsid w:val="00B41F1A"/>
    <w:rsid w:val="00B42008"/>
    <w:rsid w:val="00B420D7"/>
    <w:rsid w:val="00B420E8"/>
    <w:rsid w:val="00B423CC"/>
    <w:rsid w:val="00B42779"/>
    <w:rsid w:val="00B4336F"/>
    <w:rsid w:val="00B433A6"/>
    <w:rsid w:val="00B434C8"/>
    <w:rsid w:val="00B435FB"/>
    <w:rsid w:val="00B43819"/>
    <w:rsid w:val="00B43AEC"/>
    <w:rsid w:val="00B43B4D"/>
    <w:rsid w:val="00B43B59"/>
    <w:rsid w:val="00B43B69"/>
    <w:rsid w:val="00B43FA4"/>
    <w:rsid w:val="00B44833"/>
    <w:rsid w:val="00B44A56"/>
    <w:rsid w:val="00B44F36"/>
    <w:rsid w:val="00B4538E"/>
    <w:rsid w:val="00B45511"/>
    <w:rsid w:val="00B45956"/>
    <w:rsid w:val="00B4595C"/>
    <w:rsid w:val="00B45CF5"/>
    <w:rsid w:val="00B45D9F"/>
    <w:rsid w:val="00B45E22"/>
    <w:rsid w:val="00B45E54"/>
    <w:rsid w:val="00B45EA1"/>
    <w:rsid w:val="00B46223"/>
    <w:rsid w:val="00B46E3F"/>
    <w:rsid w:val="00B470DF"/>
    <w:rsid w:val="00B47358"/>
    <w:rsid w:val="00B47939"/>
    <w:rsid w:val="00B47973"/>
    <w:rsid w:val="00B47A05"/>
    <w:rsid w:val="00B47E1B"/>
    <w:rsid w:val="00B47FDD"/>
    <w:rsid w:val="00B50079"/>
    <w:rsid w:val="00B50216"/>
    <w:rsid w:val="00B502EB"/>
    <w:rsid w:val="00B503DD"/>
    <w:rsid w:val="00B504D5"/>
    <w:rsid w:val="00B5096A"/>
    <w:rsid w:val="00B509F0"/>
    <w:rsid w:val="00B50CC9"/>
    <w:rsid w:val="00B50DD1"/>
    <w:rsid w:val="00B50F33"/>
    <w:rsid w:val="00B50F5A"/>
    <w:rsid w:val="00B51025"/>
    <w:rsid w:val="00B513FF"/>
    <w:rsid w:val="00B51793"/>
    <w:rsid w:val="00B51967"/>
    <w:rsid w:val="00B5243C"/>
    <w:rsid w:val="00B52621"/>
    <w:rsid w:val="00B5282E"/>
    <w:rsid w:val="00B5286B"/>
    <w:rsid w:val="00B52F94"/>
    <w:rsid w:val="00B531E0"/>
    <w:rsid w:val="00B53787"/>
    <w:rsid w:val="00B53789"/>
    <w:rsid w:val="00B5397F"/>
    <w:rsid w:val="00B53A4D"/>
    <w:rsid w:val="00B5433C"/>
    <w:rsid w:val="00B543B1"/>
    <w:rsid w:val="00B54559"/>
    <w:rsid w:val="00B547F8"/>
    <w:rsid w:val="00B54ABE"/>
    <w:rsid w:val="00B54AE0"/>
    <w:rsid w:val="00B54B9E"/>
    <w:rsid w:val="00B555CE"/>
    <w:rsid w:val="00B5570C"/>
    <w:rsid w:val="00B55796"/>
    <w:rsid w:val="00B55962"/>
    <w:rsid w:val="00B55C76"/>
    <w:rsid w:val="00B55E6B"/>
    <w:rsid w:val="00B55F4A"/>
    <w:rsid w:val="00B563A7"/>
    <w:rsid w:val="00B5649A"/>
    <w:rsid w:val="00B56629"/>
    <w:rsid w:val="00B567E4"/>
    <w:rsid w:val="00B56C51"/>
    <w:rsid w:val="00B56CAC"/>
    <w:rsid w:val="00B56DB8"/>
    <w:rsid w:val="00B56F17"/>
    <w:rsid w:val="00B5752C"/>
    <w:rsid w:val="00B57554"/>
    <w:rsid w:val="00B57582"/>
    <w:rsid w:val="00B57A36"/>
    <w:rsid w:val="00B57DD5"/>
    <w:rsid w:val="00B57F59"/>
    <w:rsid w:val="00B600BE"/>
    <w:rsid w:val="00B606DA"/>
    <w:rsid w:val="00B6097F"/>
    <w:rsid w:val="00B60C0C"/>
    <w:rsid w:val="00B60F69"/>
    <w:rsid w:val="00B61035"/>
    <w:rsid w:val="00B61071"/>
    <w:rsid w:val="00B614B2"/>
    <w:rsid w:val="00B615B7"/>
    <w:rsid w:val="00B615CA"/>
    <w:rsid w:val="00B61610"/>
    <w:rsid w:val="00B6162D"/>
    <w:rsid w:val="00B61791"/>
    <w:rsid w:val="00B61829"/>
    <w:rsid w:val="00B61925"/>
    <w:rsid w:val="00B61D85"/>
    <w:rsid w:val="00B61DC1"/>
    <w:rsid w:val="00B61DE8"/>
    <w:rsid w:val="00B6220F"/>
    <w:rsid w:val="00B624AC"/>
    <w:rsid w:val="00B62514"/>
    <w:rsid w:val="00B6251F"/>
    <w:rsid w:val="00B62671"/>
    <w:rsid w:val="00B627E9"/>
    <w:rsid w:val="00B628C1"/>
    <w:rsid w:val="00B62FAF"/>
    <w:rsid w:val="00B63025"/>
    <w:rsid w:val="00B6341C"/>
    <w:rsid w:val="00B63509"/>
    <w:rsid w:val="00B63561"/>
    <w:rsid w:val="00B63592"/>
    <w:rsid w:val="00B636AE"/>
    <w:rsid w:val="00B6379D"/>
    <w:rsid w:val="00B63C1B"/>
    <w:rsid w:val="00B63CD4"/>
    <w:rsid w:val="00B640A6"/>
    <w:rsid w:val="00B647A7"/>
    <w:rsid w:val="00B64D78"/>
    <w:rsid w:val="00B64E01"/>
    <w:rsid w:val="00B650A3"/>
    <w:rsid w:val="00B650B0"/>
    <w:rsid w:val="00B6544E"/>
    <w:rsid w:val="00B654BF"/>
    <w:rsid w:val="00B659EE"/>
    <w:rsid w:val="00B65BFC"/>
    <w:rsid w:val="00B65EB4"/>
    <w:rsid w:val="00B662FA"/>
    <w:rsid w:val="00B6643F"/>
    <w:rsid w:val="00B6653F"/>
    <w:rsid w:val="00B66744"/>
    <w:rsid w:val="00B66761"/>
    <w:rsid w:val="00B66AF1"/>
    <w:rsid w:val="00B66C27"/>
    <w:rsid w:val="00B66CEE"/>
    <w:rsid w:val="00B66D3B"/>
    <w:rsid w:val="00B66DA0"/>
    <w:rsid w:val="00B66E9D"/>
    <w:rsid w:val="00B6707D"/>
    <w:rsid w:val="00B6713B"/>
    <w:rsid w:val="00B671D2"/>
    <w:rsid w:val="00B67227"/>
    <w:rsid w:val="00B67262"/>
    <w:rsid w:val="00B6730A"/>
    <w:rsid w:val="00B6758C"/>
    <w:rsid w:val="00B6762A"/>
    <w:rsid w:val="00B67816"/>
    <w:rsid w:val="00B67969"/>
    <w:rsid w:val="00B67B36"/>
    <w:rsid w:val="00B67F1B"/>
    <w:rsid w:val="00B700F9"/>
    <w:rsid w:val="00B704EA"/>
    <w:rsid w:val="00B7088A"/>
    <w:rsid w:val="00B7099C"/>
    <w:rsid w:val="00B70AF7"/>
    <w:rsid w:val="00B70B7D"/>
    <w:rsid w:val="00B70BE9"/>
    <w:rsid w:val="00B70F67"/>
    <w:rsid w:val="00B70FCD"/>
    <w:rsid w:val="00B710FC"/>
    <w:rsid w:val="00B71122"/>
    <w:rsid w:val="00B71352"/>
    <w:rsid w:val="00B715DA"/>
    <w:rsid w:val="00B71795"/>
    <w:rsid w:val="00B7220B"/>
    <w:rsid w:val="00B729C0"/>
    <w:rsid w:val="00B72A5F"/>
    <w:rsid w:val="00B7372B"/>
    <w:rsid w:val="00B737B6"/>
    <w:rsid w:val="00B73DE1"/>
    <w:rsid w:val="00B74357"/>
    <w:rsid w:val="00B74469"/>
    <w:rsid w:val="00B74562"/>
    <w:rsid w:val="00B74690"/>
    <w:rsid w:val="00B74754"/>
    <w:rsid w:val="00B75140"/>
    <w:rsid w:val="00B75243"/>
    <w:rsid w:val="00B7543C"/>
    <w:rsid w:val="00B75844"/>
    <w:rsid w:val="00B75915"/>
    <w:rsid w:val="00B75971"/>
    <w:rsid w:val="00B75D03"/>
    <w:rsid w:val="00B75E2C"/>
    <w:rsid w:val="00B76A5E"/>
    <w:rsid w:val="00B76AC9"/>
    <w:rsid w:val="00B76AF0"/>
    <w:rsid w:val="00B76D18"/>
    <w:rsid w:val="00B76D6E"/>
    <w:rsid w:val="00B76E54"/>
    <w:rsid w:val="00B76E6C"/>
    <w:rsid w:val="00B76EC8"/>
    <w:rsid w:val="00B76F4A"/>
    <w:rsid w:val="00B76FA7"/>
    <w:rsid w:val="00B770CA"/>
    <w:rsid w:val="00B7726B"/>
    <w:rsid w:val="00B772F5"/>
    <w:rsid w:val="00B773E9"/>
    <w:rsid w:val="00B77468"/>
    <w:rsid w:val="00B7759D"/>
    <w:rsid w:val="00B77683"/>
    <w:rsid w:val="00B77AC5"/>
    <w:rsid w:val="00B77D12"/>
    <w:rsid w:val="00B77DFA"/>
    <w:rsid w:val="00B77E19"/>
    <w:rsid w:val="00B77FE8"/>
    <w:rsid w:val="00B80381"/>
    <w:rsid w:val="00B803CB"/>
    <w:rsid w:val="00B804D0"/>
    <w:rsid w:val="00B80562"/>
    <w:rsid w:val="00B80631"/>
    <w:rsid w:val="00B80889"/>
    <w:rsid w:val="00B80A92"/>
    <w:rsid w:val="00B80B3B"/>
    <w:rsid w:val="00B80CEB"/>
    <w:rsid w:val="00B811DF"/>
    <w:rsid w:val="00B81235"/>
    <w:rsid w:val="00B8155A"/>
    <w:rsid w:val="00B81822"/>
    <w:rsid w:val="00B8183F"/>
    <w:rsid w:val="00B81848"/>
    <w:rsid w:val="00B8189A"/>
    <w:rsid w:val="00B81976"/>
    <w:rsid w:val="00B81CE0"/>
    <w:rsid w:val="00B81F06"/>
    <w:rsid w:val="00B82144"/>
    <w:rsid w:val="00B8215A"/>
    <w:rsid w:val="00B825D1"/>
    <w:rsid w:val="00B82679"/>
    <w:rsid w:val="00B82827"/>
    <w:rsid w:val="00B8299F"/>
    <w:rsid w:val="00B82CB9"/>
    <w:rsid w:val="00B82F0A"/>
    <w:rsid w:val="00B83163"/>
    <w:rsid w:val="00B8362A"/>
    <w:rsid w:val="00B837BD"/>
    <w:rsid w:val="00B838CA"/>
    <w:rsid w:val="00B84146"/>
    <w:rsid w:val="00B84300"/>
    <w:rsid w:val="00B8445F"/>
    <w:rsid w:val="00B845E3"/>
    <w:rsid w:val="00B84689"/>
    <w:rsid w:val="00B849FD"/>
    <w:rsid w:val="00B84CA1"/>
    <w:rsid w:val="00B84E92"/>
    <w:rsid w:val="00B84F05"/>
    <w:rsid w:val="00B857D8"/>
    <w:rsid w:val="00B8580E"/>
    <w:rsid w:val="00B85917"/>
    <w:rsid w:val="00B8603B"/>
    <w:rsid w:val="00B8623F"/>
    <w:rsid w:val="00B866CD"/>
    <w:rsid w:val="00B8694D"/>
    <w:rsid w:val="00B86E92"/>
    <w:rsid w:val="00B8701E"/>
    <w:rsid w:val="00B87304"/>
    <w:rsid w:val="00B8733F"/>
    <w:rsid w:val="00B874C2"/>
    <w:rsid w:val="00B87733"/>
    <w:rsid w:val="00B8775C"/>
    <w:rsid w:val="00B877B4"/>
    <w:rsid w:val="00B87893"/>
    <w:rsid w:val="00B87BE3"/>
    <w:rsid w:val="00B87D5E"/>
    <w:rsid w:val="00B87D79"/>
    <w:rsid w:val="00B9017A"/>
    <w:rsid w:val="00B903C7"/>
    <w:rsid w:val="00B90432"/>
    <w:rsid w:val="00B90707"/>
    <w:rsid w:val="00B909D8"/>
    <w:rsid w:val="00B90A2A"/>
    <w:rsid w:val="00B9107F"/>
    <w:rsid w:val="00B917D4"/>
    <w:rsid w:val="00B9190A"/>
    <w:rsid w:val="00B91F40"/>
    <w:rsid w:val="00B92087"/>
    <w:rsid w:val="00B9257D"/>
    <w:rsid w:val="00B926C9"/>
    <w:rsid w:val="00B927B2"/>
    <w:rsid w:val="00B928AE"/>
    <w:rsid w:val="00B92E0B"/>
    <w:rsid w:val="00B93105"/>
    <w:rsid w:val="00B932FA"/>
    <w:rsid w:val="00B9337A"/>
    <w:rsid w:val="00B936FA"/>
    <w:rsid w:val="00B938E2"/>
    <w:rsid w:val="00B93B53"/>
    <w:rsid w:val="00B93EF0"/>
    <w:rsid w:val="00B93F14"/>
    <w:rsid w:val="00B93F81"/>
    <w:rsid w:val="00B94557"/>
    <w:rsid w:val="00B94641"/>
    <w:rsid w:val="00B94736"/>
    <w:rsid w:val="00B948D3"/>
    <w:rsid w:val="00B94C8B"/>
    <w:rsid w:val="00B94CAB"/>
    <w:rsid w:val="00B94CD6"/>
    <w:rsid w:val="00B94E4E"/>
    <w:rsid w:val="00B94F57"/>
    <w:rsid w:val="00B94FA3"/>
    <w:rsid w:val="00B950B4"/>
    <w:rsid w:val="00B9521B"/>
    <w:rsid w:val="00B955A2"/>
    <w:rsid w:val="00B957B5"/>
    <w:rsid w:val="00B9590A"/>
    <w:rsid w:val="00B95941"/>
    <w:rsid w:val="00B95DA5"/>
    <w:rsid w:val="00B95EBF"/>
    <w:rsid w:val="00B95EC3"/>
    <w:rsid w:val="00B95F82"/>
    <w:rsid w:val="00B95FD2"/>
    <w:rsid w:val="00B96591"/>
    <w:rsid w:val="00B9669A"/>
    <w:rsid w:val="00B967FF"/>
    <w:rsid w:val="00B96A53"/>
    <w:rsid w:val="00B96AB5"/>
    <w:rsid w:val="00B96BCB"/>
    <w:rsid w:val="00B96C25"/>
    <w:rsid w:val="00B971F1"/>
    <w:rsid w:val="00B972C0"/>
    <w:rsid w:val="00B976E4"/>
    <w:rsid w:val="00B978A5"/>
    <w:rsid w:val="00B979BD"/>
    <w:rsid w:val="00B979BE"/>
    <w:rsid w:val="00B97CE3"/>
    <w:rsid w:val="00B97D24"/>
    <w:rsid w:val="00BA02ED"/>
    <w:rsid w:val="00BA0556"/>
    <w:rsid w:val="00BA095B"/>
    <w:rsid w:val="00BA0B4A"/>
    <w:rsid w:val="00BA0B4E"/>
    <w:rsid w:val="00BA0C14"/>
    <w:rsid w:val="00BA0CB6"/>
    <w:rsid w:val="00BA0F40"/>
    <w:rsid w:val="00BA10FF"/>
    <w:rsid w:val="00BA14BA"/>
    <w:rsid w:val="00BA16AE"/>
    <w:rsid w:val="00BA1787"/>
    <w:rsid w:val="00BA17A4"/>
    <w:rsid w:val="00BA1868"/>
    <w:rsid w:val="00BA1A9A"/>
    <w:rsid w:val="00BA2528"/>
    <w:rsid w:val="00BA2719"/>
    <w:rsid w:val="00BA2A97"/>
    <w:rsid w:val="00BA2F96"/>
    <w:rsid w:val="00BA347C"/>
    <w:rsid w:val="00BA37E6"/>
    <w:rsid w:val="00BA3A2C"/>
    <w:rsid w:val="00BA3D20"/>
    <w:rsid w:val="00BA3D51"/>
    <w:rsid w:val="00BA41F4"/>
    <w:rsid w:val="00BA4253"/>
    <w:rsid w:val="00BA4319"/>
    <w:rsid w:val="00BA4458"/>
    <w:rsid w:val="00BA4556"/>
    <w:rsid w:val="00BA4C94"/>
    <w:rsid w:val="00BA4E0B"/>
    <w:rsid w:val="00BA4EA0"/>
    <w:rsid w:val="00BA5030"/>
    <w:rsid w:val="00BA50F8"/>
    <w:rsid w:val="00BA526F"/>
    <w:rsid w:val="00BA543A"/>
    <w:rsid w:val="00BA5785"/>
    <w:rsid w:val="00BA5834"/>
    <w:rsid w:val="00BA588A"/>
    <w:rsid w:val="00BA597D"/>
    <w:rsid w:val="00BA59AF"/>
    <w:rsid w:val="00BA5BDD"/>
    <w:rsid w:val="00BA5C74"/>
    <w:rsid w:val="00BA5D43"/>
    <w:rsid w:val="00BA5DAA"/>
    <w:rsid w:val="00BA5FFC"/>
    <w:rsid w:val="00BA6201"/>
    <w:rsid w:val="00BA624F"/>
    <w:rsid w:val="00BA63D5"/>
    <w:rsid w:val="00BA6421"/>
    <w:rsid w:val="00BA6775"/>
    <w:rsid w:val="00BA680B"/>
    <w:rsid w:val="00BA6A36"/>
    <w:rsid w:val="00BA6ADA"/>
    <w:rsid w:val="00BA710B"/>
    <w:rsid w:val="00BA7143"/>
    <w:rsid w:val="00BA7408"/>
    <w:rsid w:val="00BA7618"/>
    <w:rsid w:val="00BA765C"/>
    <w:rsid w:val="00BA76BA"/>
    <w:rsid w:val="00BA7723"/>
    <w:rsid w:val="00BA78F6"/>
    <w:rsid w:val="00BA79BD"/>
    <w:rsid w:val="00BA7DB0"/>
    <w:rsid w:val="00BB014A"/>
    <w:rsid w:val="00BB0183"/>
    <w:rsid w:val="00BB01CF"/>
    <w:rsid w:val="00BB0483"/>
    <w:rsid w:val="00BB04D5"/>
    <w:rsid w:val="00BB051C"/>
    <w:rsid w:val="00BB0A15"/>
    <w:rsid w:val="00BB0ED2"/>
    <w:rsid w:val="00BB10E4"/>
    <w:rsid w:val="00BB1425"/>
    <w:rsid w:val="00BB14D9"/>
    <w:rsid w:val="00BB1906"/>
    <w:rsid w:val="00BB1AFB"/>
    <w:rsid w:val="00BB1B3F"/>
    <w:rsid w:val="00BB1DED"/>
    <w:rsid w:val="00BB1E4B"/>
    <w:rsid w:val="00BB2353"/>
    <w:rsid w:val="00BB25A6"/>
    <w:rsid w:val="00BB265F"/>
    <w:rsid w:val="00BB273D"/>
    <w:rsid w:val="00BB27BE"/>
    <w:rsid w:val="00BB27E3"/>
    <w:rsid w:val="00BB29D6"/>
    <w:rsid w:val="00BB2A0F"/>
    <w:rsid w:val="00BB2E7F"/>
    <w:rsid w:val="00BB2ECE"/>
    <w:rsid w:val="00BB308E"/>
    <w:rsid w:val="00BB32F6"/>
    <w:rsid w:val="00BB3516"/>
    <w:rsid w:val="00BB35B0"/>
    <w:rsid w:val="00BB36FA"/>
    <w:rsid w:val="00BB3A10"/>
    <w:rsid w:val="00BB3C6D"/>
    <w:rsid w:val="00BB3E25"/>
    <w:rsid w:val="00BB3E31"/>
    <w:rsid w:val="00BB4153"/>
    <w:rsid w:val="00BB435A"/>
    <w:rsid w:val="00BB4552"/>
    <w:rsid w:val="00BB464A"/>
    <w:rsid w:val="00BB4A34"/>
    <w:rsid w:val="00BB4A77"/>
    <w:rsid w:val="00BB4B8A"/>
    <w:rsid w:val="00BB4BC3"/>
    <w:rsid w:val="00BB4DD8"/>
    <w:rsid w:val="00BB5293"/>
    <w:rsid w:val="00BB54E3"/>
    <w:rsid w:val="00BB56D1"/>
    <w:rsid w:val="00BB5EDE"/>
    <w:rsid w:val="00BB6011"/>
    <w:rsid w:val="00BB631F"/>
    <w:rsid w:val="00BB64B8"/>
    <w:rsid w:val="00BB65EF"/>
    <w:rsid w:val="00BB6936"/>
    <w:rsid w:val="00BB6A35"/>
    <w:rsid w:val="00BB715C"/>
    <w:rsid w:val="00BB7535"/>
    <w:rsid w:val="00BB7956"/>
    <w:rsid w:val="00BB79C4"/>
    <w:rsid w:val="00BB7AB3"/>
    <w:rsid w:val="00BB7C67"/>
    <w:rsid w:val="00BB7C6F"/>
    <w:rsid w:val="00BB7F1D"/>
    <w:rsid w:val="00BB7F6B"/>
    <w:rsid w:val="00BC0465"/>
    <w:rsid w:val="00BC05E8"/>
    <w:rsid w:val="00BC072B"/>
    <w:rsid w:val="00BC0872"/>
    <w:rsid w:val="00BC092D"/>
    <w:rsid w:val="00BC0961"/>
    <w:rsid w:val="00BC0C71"/>
    <w:rsid w:val="00BC0D2D"/>
    <w:rsid w:val="00BC0D3C"/>
    <w:rsid w:val="00BC1148"/>
    <w:rsid w:val="00BC1361"/>
    <w:rsid w:val="00BC1407"/>
    <w:rsid w:val="00BC1560"/>
    <w:rsid w:val="00BC1572"/>
    <w:rsid w:val="00BC188D"/>
    <w:rsid w:val="00BC1ADB"/>
    <w:rsid w:val="00BC1E57"/>
    <w:rsid w:val="00BC1E5B"/>
    <w:rsid w:val="00BC1F05"/>
    <w:rsid w:val="00BC22D2"/>
    <w:rsid w:val="00BC286F"/>
    <w:rsid w:val="00BC28BA"/>
    <w:rsid w:val="00BC2D48"/>
    <w:rsid w:val="00BC3543"/>
    <w:rsid w:val="00BC387B"/>
    <w:rsid w:val="00BC3C85"/>
    <w:rsid w:val="00BC3D7B"/>
    <w:rsid w:val="00BC3F80"/>
    <w:rsid w:val="00BC408D"/>
    <w:rsid w:val="00BC40EC"/>
    <w:rsid w:val="00BC41D9"/>
    <w:rsid w:val="00BC4E11"/>
    <w:rsid w:val="00BC4E35"/>
    <w:rsid w:val="00BC51A4"/>
    <w:rsid w:val="00BC53CD"/>
    <w:rsid w:val="00BC55A5"/>
    <w:rsid w:val="00BC5640"/>
    <w:rsid w:val="00BC5E9F"/>
    <w:rsid w:val="00BC5F70"/>
    <w:rsid w:val="00BC601A"/>
    <w:rsid w:val="00BC608A"/>
    <w:rsid w:val="00BC6233"/>
    <w:rsid w:val="00BC6298"/>
    <w:rsid w:val="00BC669F"/>
    <w:rsid w:val="00BC6701"/>
    <w:rsid w:val="00BC6717"/>
    <w:rsid w:val="00BC6875"/>
    <w:rsid w:val="00BC6932"/>
    <w:rsid w:val="00BC69C6"/>
    <w:rsid w:val="00BC6A8D"/>
    <w:rsid w:val="00BC6B01"/>
    <w:rsid w:val="00BC6B3F"/>
    <w:rsid w:val="00BC6DC7"/>
    <w:rsid w:val="00BC6ED1"/>
    <w:rsid w:val="00BC6F26"/>
    <w:rsid w:val="00BC6F50"/>
    <w:rsid w:val="00BC7180"/>
    <w:rsid w:val="00BC739E"/>
    <w:rsid w:val="00BC73C0"/>
    <w:rsid w:val="00BC75FD"/>
    <w:rsid w:val="00BC7A4E"/>
    <w:rsid w:val="00BC7CE2"/>
    <w:rsid w:val="00BC7D7B"/>
    <w:rsid w:val="00BC7E2E"/>
    <w:rsid w:val="00BC7F0C"/>
    <w:rsid w:val="00BD01EA"/>
    <w:rsid w:val="00BD05E1"/>
    <w:rsid w:val="00BD086F"/>
    <w:rsid w:val="00BD0970"/>
    <w:rsid w:val="00BD0A10"/>
    <w:rsid w:val="00BD0CD1"/>
    <w:rsid w:val="00BD0F3A"/>
    <w:rsid w:val="00BD10A8"/>
    <w:rsid w:val="00BD1166"/>
    <w:rsid w:val="00BD14DD"/>
    <w:rsid w:val="00BD1AAC"/>
    <w:rsid w:val="00BD1D5E"/>
    <w:rsid w:val="00BD1E49"/>
    <w:rsid w:val="00BD1E58"/>
    <w:rsid w:val="00BD23F7"/>
    <w:rsid w:val="00BD25EA"/>
    <w:rsid w:val="00BD2735"/>
    <w:rsid w:val="00BD2838"/>
    <w:rsid w:val="00BD2C3E"/>
    <w:rsid w:val="00BD2D49"/>
    <w:rsid w:val="00BD310D"/>
    <w:rsid w:val="00BD3453"/>
    <w:rsid w:val="00BD3651"/>
    <w:rsid w:val="00BD37E8"/>
    <w:rsid w:val="00BD3A35"/>
    <w:rsid w:val="00BD3F5C"/>
    <w:rsid w:val="00BD40F3"/>
    <w:rsid w:val="00BD441F"/>
    <w:rsid w:val="00BD4654"/>
    <w:rsid w:val="00BD4679"/>
    <w:rsid w:val="00BD46B3"/>
    <w:rsid w:val="00BD47C2"/>
    <w:rsid w:val="00BD4B96"/>
    <w:rsid w:val="00BD4CC3"/>
    <w:rsid w:val="00BD4D2B"/>
    <w:rsid w:val="00BD4F1E"/>
    <w:rsid w:val="00BD4FB2"/>
    <w:rsid w:val="00BD5588"/>
    <w:rsid w:val="00BD55A4"/>
    <w:rsid w:val="00BD5674"/>
    <w:rsid w:val="00BD5686"/>
    <w:rsid w:val="00BD56FD"/>
    <w:rsid w:val="00BD5760"/>
    <w:rsid w:val="00BD5BAD"/>
    <w:rsid w:val="00BD5D05"/>
    <w:rsid w:val="00BD6189"/>
    <w:rsid w:val="00BD634D"/>
    <w:rsid w:val="00BD63C2"/>
    <w:rsid w:val="00BD64C0"/>
    <w:rsid w:val="00BD64DA"/>
    <w:rsid w:val="00BD659A"/>
    <w:rsid w:val="00BD6AED"/>
    <w:rsid w:val="00BD704B"/>
    <w:rsid w:val="00BD784F"/>
    <w:rsid w:val="00BD78C9"/>
    <w:rsid w:val="00BD78FD"/>
    <w:rsid w:val="00BD7C5E"/>
    <w:rsid w:val="00BE05A0"/>
    <w:rsid w:val="00BE0657"/>
    <w:rsid w:val="00BE09FD"/>
    <w:rsid w:val="00BE0A3D"/>
    <w:rsid w:val="00BE0B3D"/>
    <w:rsid w:val="00BE0D1E"/>
    <w:rsid w:val="00BE0E09"/>
    <w:rsid w:val="00BE1000"/>
    <w:rsid w:val="00BE11A7"/>
    <w:rsid w:val="00BE1389"/>
    <w:rsid w:val="00BE1488"/>
    <w:rsid w:val="00BE1EB9"/>
    <w:rsid w:val="00BE2181"/>
    <w:rsid w:val="00BE21D9"/>
    <w:rsid w:val="00BE23BB"/>
    <w:rsid w:val="00BE274B"/>
    <w:rsid w:val="00BE2F2E"/>
    <w:rsid w:val="00BE30B7"/>
    <w:rsid w:val="00BE373C"/>
    <w:rsid w:val="00BE3895"/>
    <w:rsid w:val="00BE3CFC"/>
    <w:rsid w:val="00BE3DBB"/>
    <w:rsid w:val="00BE3E70"/>
    <w:rsid w:val="00BE3F0A"/>
    <w:rsid w:val="00BE40F5"/>
    <w:rsid w:val="00BE45F9"/>
    <w:rsid w:val="00BE4656"/>
    <w:rsid w:val="00BE4949"/>
    <w:rsid w:val="00BE4A50"/>
    <w:rsid w:val="00BE4C1E"/>
    <w:rsid w:val="00BE4CF5"/>
    <w:rsid w:val="00BE4D55"/>
    <w:rsid w:val="00BE56FF"/>
    <w:rsid w:val="00BE5B5B"/>
    <w:rsid w:val="00BE5BA9"/>
    <w:rsid w:val="00BE5C86"/>
    <w:rsid w:val="00BE5E23"/>
    <w:rsid w:val="00BE5EFE"/>
    <w:rsid w:val="00BE6167"/>
    <w:rsid w:val="00BE61D9"/>
    <w:rsid w:val="00BE6313"/>
    <w:rsid w:val="00BE641A"/>
    <w:rsid w:val="00BE66FF"/>
    <w:rsid w:val="00BE68FC"/>
    <w:rsid w:val="00BE6C81"/>
    <w:rsid w:val="00BE6E8C"/>
    <w:rsid w:val="00BE7604"/>
    <w:rsid w:val="00BE79FD"/>
    <w:rsid w:val="00BE7AA6"/>
    <w:rsid w:val="00BE7D6F"/>
    <w:rsid w:val="00BF0A36"/>
    <w:rsid w:val="00BF0A56"/>
    <w:rsid w:val="00BF0D9D"/>
    <w:rsid w:val="00BF0F2B"/>
    <w:rsid w:val="00BF0F75"/>
    <w:rsid w:val="00BF0F80"/>
    <w:rsid w:val="00BF1028"/>
    <w:rsid w:val="00BF1301"/>
    <w:rsid w:val="00BF1427"/>
    <w:rsid w:val="00BF1728"/>
    <w:rsid w:val="00BF18C6"/>
    <w:rsid w:val="00BF19BA"/>
    <w:rsid w:val="00BF1E6E"/>
    <w:rsid w:val="00BF1ED0"/>
    <w:rsid w:val="00BF1F25"/>
    <w:rsid w:val="00BF2110"/>
    <w:rsid w:val="00BF2338"/>
    <w:rsid w:val="00BF2C4D"/>
    <w:rsid w:val="00BF2E2B"/>
    <w:rsid w:val="00BF2F0B"/>
    <w:rsid w:val="00BF37BC"/>
    <w:rsid w:val="00BF3969"/>
    <w:rsid w:val="00BF3C30"/>
    <w:rsid w:val="00BF3F70"/>
    <w:rsid w:val="00BF3F7B"/>
    <w:rsid w:val="00BF4561"/>
    <w:rsid w:val="00BF48EB"/>
    <w:rsid w:val="00BF4ABD"/>
    <w:rsid w:val="00BF4E3E"/>
    <w:rsid w:val="00BF534D"/>
    <w:rsid w:val="00BF5361"/>
    <w:rsid w:val="00BF53E6"/>
    <w:rsid w:val="00BF55D1"/>
    <w:rsid w:val="00BF587E"/>
    <w:rsid w:val="00BF58C3"/>
    <w:rsid w:val="00BF6362"/>
    <w:rsid w:val="00BF640F"/>
    <w:rsid w:val="00BF641F"/>
    <w:rsid w:val="00BF642B"/>
    <w:rsid w:val="00BF653E"/>
    <w:rsid w:val="00BF6591"/>
    <w:rsid w:val="00BF663D"/>
    <w:rsid w:val="00BF66A1"/>
    <w:rsid w:val="00BF67D5"/>
    <w:rsid w:val="00BF6BD0"/>
    <w:rsid w:val="00BF6BEC"/>
    <w:rsid w:val="00BF6F0C"/>
    <w:rsid w:val="00BF7044"/>
    <w:rsid w:val="00BF7401"/>
    <w:rsid w:val="00BF797E"/>
    <w:rsid w:val="00BF79D1"/>
    <w:rsid w:val="00BF7B84"/>
    <w:rsid w:val="00BF7C5B"/>
    <w:rsid w:val="00BF7D38"/>
    <w:rsid w:val="00BF7F44"/>
    <w:rsid w:val="00C0046B"/>
    <w:rsid w:val="00C0066C"/>
    <w:rsid w:val="00C0085C"/>
    <w:rsid w:val="00C00A5A"/>
    <w:rsid w:val="00C00DC3"/>
    <w:rsid w:val="00C010FF"/>
    <w:rsid w:val="00C0165C"/>
    <w:rsid w:val="00C01A8B"/>
    <w:rsid w:val="00C01B01"/>
    <w:rsid w:val="00C01E81"/>
    <w:rsid w:val="00C0257B"/>
    <w:rsid w:val="00C028E0"/>
    <w:rsid w:val="00C02BFC"/>
    <w:rsid w:val="00C02C99"/>
    <w:rsid w:val="00C02F73"/>
    <w:rsid w:val="00C02FAB"/>
    <w:rsid w:val="00C030F4"/>
    <w:rsid w:val="00C032F8"/>
    <w:rsid w:val="00C034FB"/>
    <w:rsid w:val="00C03634"/>
    <w:rsid w:val="00C038C9"/>
    <w:rsid w:val="00C03AFA"/>
    <w:rsid w:val="00C03CB2"/>
    <w:rsid w:val="00C03E4C"/>
    <w:rsid w:val="00C03ED3"/>
    <w:rsid w:val="00C03F9D"/>
    <w:rsid w:val="00C04016"/>
    <w:rsid w:val="00C0435F"/>
    <w:rsid w:val="00C043DF"/>
    <w:rsid w:val="00C047D0"/>
    <w:rsid w:val="00C04AA5"/>
    <w:rsid w:val="00C04CEE"/>
    <w:rsid w:val="00C05128"/>
    <w:rsid w:val="00C05228"/>
    <w:rsid w:val="00C054EB"/>
    <w:rsid w:val="00C054F5"/>
    <w:rsid w:val="00C057D5"/>
    <w:rsid w:val="00C058D8"/>
    <w:rsid w:val="00C05B89"/>
    <w:rsid w:val="00C05D07"/>
    <w:rsid w:val="00C061F6"/>
    <w:rsid w:val="00C0642B"/>
    <w:rsid w:val="00C06465"/>
    <w:rsid w:val="00C0657E"/>
    <w:rsid w:val="00C0680B"/>
    <w:rsid w:val="00C06877"/>
    <w:rsid w:val="00C06BC4"/>
    <w:rsid w:val="00C06C1B"/>
    <w:rsid w:val="00C06D56"/>
    <w:rsid w:val="00C06DF9"/>
    <w:rsid w:val="00C06E14"/>
    <w:rsid w:val="00C073B1"/>
    <w:rsid w:val="00C07520"/>
    <w:rsid w:val="00C07746"/>
    <w:rsid w:val="00C07792"/>
    <w:rsid w:val="00C07A83"/>
    <w:rsid w:val="00C07AA4"/>
    <w:rsid w:val="00C07B55"/>
    <w:rsid w:val="00C07C1B"/>
    <w:rsid w:val="00C07CB3"/>
    <w:rsid w:val="00C07F6E"/>
    <w:rsid w:val="00C07F9F"/>
    <w:rsid w:val="00C100FB"/>
    <w:rsid w:val="00C1029C"/>
    <w:rsid w:val="00C102B0"/>
    <w:rsid w:val="00C102F3"/>
    <w:rsid w:val="00C10359"/>
    <w:rsid w:val="00C104FF"/>
    <w:rsid w:val="00C10A42"/>
    <w:rsid w:val="00C10EA4"/>
    <w:rsid w:val="00C10F5D"/>
    <w:rsid w:val="00C112DC"/>
    <w:rsid w:val="00C11518"/>
    <w:rsid w:val="00C11838"/>
    <w:rsid w:val="00C1198B"/>
    <w:rsid w:val="00C11997"/>
    <w:rsid w:val="00C11BD1"/>
    <w:rsid w:val="00C11DEA"/>
    <w:rsid w:val="00C11F0E"/>
    <w:rsid w:val="00C1200B"/>
    <w:rsid w:val="00C120BC"/>
    <w:rsid w:val="00C120DA"/>
    <w:rsid w:val="00C1210A"/>
    <w:rsid w:val="00C12182"/>
    <w:rsid w:val="00C12413"/>
    <w:rsid w:val="00C12532"/>
    <w:rsid w:val="00C12BAC"/>
    <w:rsid w:val="00C12C27"/>
    <w:rsid w:val="00C131AE"/>
    <w:rsid w:val="00C131EE"/>
    <w:rsid w:val="00C1324C"/>
    <w:rsid w:val="00C1389D"/>
    <w:rsid w:val="00C13A6D"/>
    <w:rsid w:val="00C13C39"/>
    <w:rsid w:val="00C13DB2"/>
    <w:rsid w:val="00C13F4E"/>
    <w:rsid w:val="00C143C5"/>
    <w:rsid w:val="00C146B2"/>
    <w:rsid w:val="00C1471F"/>
    <w:rsid w:val="00C14983"/>
    <w:rsid w:val="00C149AE"/>
    <w:rsid w:val="00C14A53"/>
    <w:rsid w:val="00C14A89"/>
    <w:rsid w:val="00C14E43"/>
    <w:rsid w:val="00C14FC7"/>
    <w:rsid w:val="00C15119"/>
    <w:rsid w:val="00C1517E"/>
    <w:rsid w:val="00C15311"/>
    <w:rsid w:val="00C15444"/>
    <w:rsid w:val="00C15660"/>
    <w:rsid w:val="00C1570A"/>
    <w:rsid w:val="00C163FC"/>
    <w:rsid w:val="00C16555"/>
    <w:rsid w:val="00C166B2"/>
    <w:rsid w:val="00C16748"/>
    <w:rsid w:val="00C169B7"/>
    <w:rsid w:val="00C16CBE"/>
    <w:rsid w:val="00C1706E"/>
    <w:rsid w:val="00C17143"/>
    <w:rsid w:val="00C179FF"/>
    <w:rsid w:val="00C17AEC"/>
    <w:rsid w:val="00C17CB3"/>
    <w:rsid w:val="00C17EF8"/>
    <w:rsid w:val="00C17FD0"/>
    <w:rsid w:val="00C207FF"/>
    <w:rsid w:val="00C20949"/>
    <w:rsid w:val="00C20A1B"/>
    <w:rsid w:val="00C20CA1"/>
    <w:rsid w:val="00C20F2F"/>
    <w:rsid w:val="00C21274"/>
    <w:rsid w:val="00C215E2"/>
    <w:rsid w:val="00C216B7"/>
    <w:rsid w:val="00C218A5"/>
    <w:rsid w:val="00C21965"/>
    <w:rsid w:val="00C21D58"/>
    <w:rsid w:val="00C21E72"/>
    <w:rsid w:val="00C220CE"/>
    <w:rsid w:val="00C22709"/>
    <w:rsid w:val="00C22941"/>
    <w:rsid w:val="00C22E14"/>
    <w:rsid w:val="00C22EEE"/>
    <w:rsid w:val="00C233B5"/>
    <w:rsid w:val="00C2379E"/>
    <w:rsid w:val="00C239B1"/>
    <w:rsid w:val="00C23DA4"/>
    <w:rsid w:val="00C2404F"/>
    <w:rsid w:val="00C243F2"/>
    <w:rsid w:val="00C2460C"/>
    <w:rsid w:val="00C2463C"/>
    <w:rsid w:val="00C24671"/>
    <w:rsid w:val="00C2483C"/>
    <w:rsid w:val="00C24B91"/>
    <w:rsid w:val="00C24B9A"/>
    <w:rsid w:val="00C24F7B"/>
    <w:rsid w:val="00C250CF"/>
    <w:rsid w:val="00C252BC"/>
    <w:rsid w:val="00C25776"/>
    <w:rsid w:val="00C2585C"/>
    <w:rsid w:val="00C25A9C"/>
    <w:rsid w:val="00C25AA6"/>
    <w:rsid w:val="00C25B7D"/>
    <w:rsid w:val="00C260D7"/>
    <w:rsid w:val="00C26304"/>
    <w:rsid w:val="00C263C3"/>
    <w:rsid w:val="00C263D2"/>
    <w:rsid w:val="00C26588"/>
    <w:rsid w:val="00C265CB"/>
    <w:rsid w:val="00C2663E"/>
    <w:rsid w:val="00C266BD"/>
    <w:rsid w:val="00C269FA"/>
    <w:rsid w:val="00C26C0F"/>
    <w:rsid w:val="00C27221"/>
    <w:rsid w:val="00C27532"/>
    <w:rsid w:val="00C27610"/>
    <w:rsid w:val="00C27AD7"/>
    <w:rsid w:val="00C27CE7"/>
    <w:rsid w:val="00C27F18"/>
    <w:rsid w:val="00C3012D"/>
    <w:rsid w:val="00C304CC"/>
    <w:rsid w:val="00C3054B"/>
    <w:rsid w:val="00C30581"/>
    <w:rsid w:val="00C3079E"/>
    <w:rsid w:val="00C3085E"/>
    <w:rsid w:val="00C30C5B"/>
    <w:rsid w:val="00C30CEA"/>
    <w:rsid w:val="00C30D39"/>
    <w:rsid w:val="00C30E8B"/>
    <w:rsid w:val="00C30F97"/>
    <w:rsid w:val="00C31181"/>
    <w:rsid w:val="00C314D2"/>
    <w:rsid w:val="00C31A8D"/>
    <w:rsid w:val="00C3236E"/>
    <w:rsid w:val="00C32403"/>
    <w:rsid w:val="00C32668"/>
    <w:rsid w:val="00C32863"/>
    <w:rsid w:val="00C32A40"/>
    <w:rsid w:val="00C32ACC"/>
    <w:rsid w:val="00C32C10"/>
    <w:rsid w:val="00C32D2F"/>
    <w:rsid w:val="00C32F88"/>
    <w:rsid w:val="00C33314"/>
    <w:rsid w:val="00C33429"/>
    <w:rsid w:val="00C334E3"/>
    <w:rsid w:val="00C337AC"/>
    <w:rsid w:val="00C337F8"/>
    <w:rsid w:val="00C3383C"/>
    <w:rsid w:val="00C33D6B"/>
    <w:rsid w:val="00C33F84"/>
    <w:rsid w:val="00C34187"/>
    <w:rsid w:val="00C348D6"/>
    <w:rsid w:val="00C34BAE"/>
    <w:rsid w:val="00C34E66"/>
    <w:rsid w:val="00C35710"/>
    <w:rsid w:val="00C35AF2"/>
    <w:rsid w:val="00C35BF9"/>
    <w:rsid w:val="00C35DB0"/>
    <w:rsid w:val="00C35E60"/>
    <w:rsid w:val="00C36177"/>
    <w:rsid w:val="00C361EE"/>
    <w:rsid w:val="00C362A3"/>
    <w:rsid w:val="00C36B1A"/>
    <w:rsid w:val="00C36C41"/>
    <w:rsid w:val="00C36CD9"/>
    <w:rsid w:val="00C36EED"/>
    <w:rsid w:val="00C37078"/>
    <w:rsid w:val="00C3714D"/>
    <w:rsid w:val="00C37170"/>
    <w:rsid w:val="00C37224"/>
    <w:rsid w:val="00C37488"/>
    <w:rsid w:val="00C37561"/>
    <w:rsid w:val="00C37F86"/>
    <w:rsid w:val="00C3C8CD"/>
    <w:rsid w:val="00C40192"/>
    <w:rsid w:val="00C405D5"/>
    <w:rsid w:val="00C40734"/>
    <w:rsid w:val="00C4091C"/>
    <w:rsid w:val="00C40BAA"/>
    <w:rsid w:val="00C40E83"/>
    <w:rsid w:val="00C417D8"/>
    <w:rsid w:val="00C41DBE"/>
    <w:rsid w:val="00C4202E"/>
    <w:rsid w:val="00C4220E"/>
    <w:rsid w:val="00C4244D"/>
    <w:rsid w:val="00C425EE"/>
    <w:rsid w:val="00C4289A"/>
    <w:rsid w:val="00C42A30"/>
    <w:rsid w:val="00C4324F"/>
    <w:rsid w:val="00C4330F"/>
    <w:rsid w:val="00C43556"/>
    <w:rsid w:val="00C4373E"/>
    <w:rsid w:val="00C43787"/>
    <w:rsid w:val="00C43B22"/>
    <w:rsid w:val="00C43FCC"/>
    <w:rsid w:val="00C43FCF"/>
    <w:rsid w:val="00C43FE2"/>
    <w:rsid w:val="00C441E0"/>
    <w:rsid w:val="00C4477B"/>
    <w:rsid w:val="00C4494C"/>
    <w:rsid w:val="00C44BA9"/>
    <w:rsid w:val="00C44C44"/>
    <w:rsid w:val="00C44D1E"/>
    <w:rsid w:val="00C44D2B"/>
    <w:rsid w:val="00C44D33"/>
    <w:rsid w:val="00C44D59"/>
    <w:rsid w:val="00C45197"/>
    <w:rsid w:val="00C4546A"/>
    <w:rsid w:val="00C45A6F"/>
    <w:rsid w:val="00C45AB5"/>
    <w:rsid w:val="00C45D51"/>
    <w:rsid w:val="00C462D3"/>
    <w:rsid w:val="00C46320"/>
    <w:rsid w:val="00C46370"/>
    <w:rsid w:val="00C463C2"/>
    <w:rsid w:val="00C46457"/>
    <w:rsid w:val="00C4655F"/>
    <w:rsid w:val="00C466B8"/>
    <w:rsid w:val="00C46939"/>
    <w:rsid w:val="00C46F49"/>
    <w:rsid w:val="00C474E9"/>
    <w:rsid w:val="00C475D4"/>
    <w:rsid w:val="00C4762C"/>
    <w:rsid w:val="00C47F98"/>
    <w:rsid w:val="00C5088D"/>
    <w:rsid w:val="00C50899"/>
    <w:rsid w:val="00C5091C"/>
    <w:rsid w:val="00C50997"/>
    <w:rsid w:val="00C50C1F"/>
    <w:rsid w:val="00C50D22"/>
    <w:rsid w:val="00C50F27"/>
    <w:rsid w:val="00C50F83"/>
    <w:rsid w:val="00C50FCA"/>
    <w:rsid w:val="00C51095"/>
    <w:rsid w:val="00C51681"/>
    <w:rsid w:val="00C5172E"/>
    <w:rsid w:val="00C51756"/>
    <w:rsid w:val="00C5176C"/>
    <w:rsid w:val="00C51B10"/>
    <w:rsid w:val="00C5216A"/>
    <w:rsid w:val="00C52468"/>
    <w:rsid w:val="00C5246E"/>
    <w:rsid w:val="00C52518"/>
    <w:rsid w:val="00C528D9"/>
    <w:rsid w:val="00C52916"/>
    <w:rsid w:val="00C52A74"/>
    <w:rsid w:val="00C52C4B"/>
    <w:rsid w:val="00C52DC4"/>
    <w:rsid w:val="00C52E8B"/>
    <w:rsid w:val="00C5367E"/>
    <w:rsid w:val="00C53F5A"/>
    <w:rsid w:val="00C53F80"/>
    <w:rsid w:val="00C54847"/>
    <w:rsid w:val="00C55289"/>
    <w:rsid w:val="00C552E3"/>
    <w:rsid w:val="00C553C0"/>
    <w:rsid w:val="00C554B2"/>
    <w:rsid w:val="00C555FD"/>
    <w:rsid w:val="00C5571D"/>
    <w:rsid w:val="00C5592E"/>
    <w:rsid w:val="00C55AE7"/>
    <w:rsid w:val="00C55BF5"/>
    <w:rsid w:val="00C55C44"/>
    <w:rsid w:val="00C56327"/>
    <w:rsid w:val="00C567DC"/>
    <w:rsid w:val="00C56D56"/>
    <w:rsid w:val="00C57485"/>
    <w:rsid w:val="00C57606"/>
    <w:rsid w:val="00C57A18"/>
    <w:rsid w:val="00C601AC"/>
    <w:rsid w:val="00C60523"/>
    <w:rsid w:val="00C6052B"/>
    <w:rsid w:val="00C60A84"/>
    <w:rsid w:val="00C60A94"/>
    <w:rsid w:val="00C618A2"/>
    <w:rsid w:val="00C61B0A"/>
    <w:rsid w:val="00C61B16"/>
    <w:rsid w:val="00C61D7F"/>
    <w:rsid w:val="00C61E12"/>
    <w:rsid w:val="00C62404"/>
    <w:rsid w:val="00C62754"/>
    <w:rsid w:val="00C62F68"/>
    <w:rsid w:val="00C6321B"/>
    <w:rsid w:val="00C6326C"/>
    <w:rsid w:val="00C639CD"/>
    <w:rsid w:val="00C63A1B"/>
    <w:rsid w:val="00C63CE4"/>
    <w:rsid w:val="00C63D33"/>
    <w:rsid w:val="00C63E47"/>
    <w:rsid w:val="00C64008"/>
    <w:rsid w:val="00C642D6"/>
    <w:rsid w:val="00C646DA"/>
    <w:rsid w:val="00C647EE"/>
    <w:rsid w:val="00C64AC2"/>
    <w:rsid w:val="00C64DB9"/>
    <w:rsid w:val="00C65176"/>
    <w:rsid w:val="00C65436"/>
    <w:rsid w:val="00C6569D"/>
    <w:rsid w:val="00C656A2"/>
    <w:rsid w:val="00C658FD"/>
    <w:rsid w:val="00C659AA"/>
    <w:rsid w:val="00C65B16"/>
    <w:rsid w:val="00C65D82"/>
    <w:rsid w:val="00C662AF"/>
    <w:rsid w:val="00C66345"/>
    <w:rsid w:val="00C66700"/>
    <w:rsid w:val="00C66889"/>
    <w:rsid w:val="00C66D46"/>
    <w:rsid w:val="00C66E00"/>
    <w:rsid w:val="00C67284"/>
    <w:rsid w:val="00C673F3"/>
    <w:rsid w:val="00C67725"/>
    <w:rsid w:val="00C67790"/>
    <w:rsid w:val="00C67848"/>
    <w:rsid w:val="00C67A70"/>
    <w:rsid w:val="00C67AEC"/>
    <w:rsid w:val="00C67C4D"/>
    <w:rsid w:val="00C70268"/>
    <w:rsid w:val="00C70312"/>
    <w:rsid w:val="00C706D3"/>
    <w:rsid w:val="00C71039"/>
    <w:rsid w:val="00C71131"/>
    <w:rsid w:val="00C719FB"/>
    <w:rsid w:val="00C71B56"/>
    <w:rsid w:val="00C71C6E"/>
    <w:rsid w:val="00C71D86"/>
    <w:rsid w:val="00C720E0"/>
    <w:rsid w:val="00C72280"/>
    <w:rsid w:val="00C72469"/>
    <w:rsid w:val="00C72529"/>
    <w:rsid w:val="00C72969"/>
    <w:rsid w:val="00C72C8C"/>
    <w:rsid w:val="00C72FF1"/>
    <w:rsid w:val="00C73003"/>
    <w:rsid w:val="00C73062"/>
    <w:rsid w:val="00C73142"/>
    <w:rsid w:val="00C73193"/>
    <w:rsid w:val="00C731EE"/>
    <w:rsid w:val="00C731F0"/>
    <w:rsid w:val="00C7365B"/>
    <w:rsid w:val="00C73B3F"/>
    <w:rsid w:val="00C73BC4"/>
    <w:rsid w:val="00C73F47"/>
    <w:rsid w:val="00C740E4"/>
    <w:rsid w:val="00C74364"/>
    <w:rsid w:val="00C74482"/>
    <w:rsid w:val="00C74576"/>
    <w:rsid w:val="00C74680"/>
    <w:rsid w:val="00C747DA"/>
    <w:rsid w:val="00C74811"/>
    <w:rsid w:val="00C74CB2"/>
    <w:rsid w:val="00C74D66"/>
    <w:rsid w:val="00C74DF4"/>
    <w:rsid w:val="00C74EF3"/>
    <w:rsid w:val="00C74F74"/>
    <w:rsid w:val="00C754AE"/>
    <w:rsid w:val="00C756BF"/>
    <w:rsid w:val="00C758E1"/>
    <w:rsid w:val="00C75AD9"/>
    <w:rsid w:val="00C75FDF"/>
    <w:rsid w:val="00C76006"/>
    <w:rsid w:val="00C769D6"/>
    <w:rsid w:val="00C76A8D"/>
    <w:rsid w:val="00C7713F"/>
    <w:rsid w:val="00C772CC"/>
    <w:rsid w:val="00C77313"/>
    <w:rsid w:val="00C7734A"/>
    <w:rsid w:val="00C77597"/>
    <w:rsid w:val="00C7771F"/>
    <w:rsid w:val="00C77833"/>
    <w:rsid w:val="00C7799C"/>
    <w:rsid w:val="00C77B9B"/>
    <w:rsid w:val="00C77C65"/>
    <w:rsid w:val="00C77C74"/>
    <w:rsid w:val="00C77D6B"/>
    <w:rsid w:val="00C77DDE"/>
    <w:rsid w:val="00C800C0"/>
    <w:rsid w:val="00C806CF"/>
    <w:rsid w:val="00C80956"/>
    <w:rsid w:val="00C80A0D"/>
    <w:rsid w:val="00C80A43"/>
    <w:rsid w:val="00C80C29"/>
    <w:rsid w:val="00C80D4F"/>
    <w:rsid w:val="00C817F6"/>
    <w:rsid w:val="00C81971"/>
    <w:rsid w:val="00C81A1D"/>
    <w:rsid w:val="00C81AAA"/>
    <w:rsid w:val="00C81E8F"/>
    <w:rsid w:val="00C821C7"/>
    <w:rsid w:val="00C82324"/>
    <w:rsid w:val="00C8256C"/>
    <w:rsid w:val="00C825F3"/>
    <w:rsid w:val="00C82CBB"/>
    <w:rsid w:val="00C82CBF"/>
    <w:rsid w:val="00C82F00"/>
    <w:rsid w:val="00C8319E"/>
    <w:rsid w:val="00C8320A"/>
    <w:rsid w:val="00C83336"/>
    <w:rsid w:val="00C8377B"/>
    <w:rsid w:val="00C838CC"/>
    <w:rsid w:val="00C83A9B"/>
    <w:rsid w:val="00C83F6C"/>
    <w:rsid w:val="00C83FF7"/>
    <w:rsid w:val="00C84071"/>
    <w:rsid w:val="00C840CF"/>
    <w:rsid w:val="00C8420A"/>
    <w:rsid w:val="00C845AA"/>
    <w:rsid w:val="00C84BCC"/>
    <w:rsid w:val="00C84C79"/>
    <w:rsid w:val="00C84E02"/>
    <w:rsid w:val="00C85548"/>
    <w:rsid w:val="00C85574"/>
    <w:rsid w:val="00C855C1"/>
    <w:rsid w:val="00C856F9"/>
    <w:rsid w:val="00C8591C"/>
    <w:rsid w:val="00C859C8"/>
    <w:rsid w:val="00C859D9"/>
    <w:rsid w:val="00C85AED"/>
    <w:rsid w:val="00C85C2F"/>
    <w:rsid w:val="00C85EC3"/>
    <w:rsid w:val="00C8607C"/>
    <w:rsid w:val="00C860CC"/>
    <w:rsid w:val="00C8641B"/>
    <w:rsid w:val="00C864F9"/>
    <w:rsid w:val="00C86C2E"/>
    <w:rsid w:val="00C86EDC"/>
    <w:rsid w:val="00C870BC"/>
    <w:rsid w:val="00C87164"/>
    <w:rsid w:val="00C87325"/>
    <w:rsid w:val="00C87601"/>
    <w:rsid w:val="00C8773A"/>
    <w:rsid w:val="00C87773"/>
    <w:rsid w:val="00C87835"/>
    <w:rsid w:val="00C87AC5"/>
    <w:rsid w:val="00C87FB6"/>
    <w:rsid w:val="00C90064"/>
    <w:rsid w:val="00C9090E"/>
    <w:rsid w:val="00C90C1E"/>
    <w:rsid w:val="00C90EE9"/>
    <w:rsid w:val="00C911AF"/>
    <w:rsid w:val="00C91269"/>
    <w:rsid w:val="00C91341"/>
    <w:rsid w:val="00C91479"/>
    <w:rsid w:val="00C916DC"/>
    <w:rsid w:val="00C9175F"/>
    <w:rsid w:val="00C91B9E"/>
    <w:rsid w:val="00C91C44"/>
    <w:rsid w:val="00C91D21"/>
    <w:rsid w:val="00C91D78"/>
    <w:rsid w:val="00C9280C"/>
    <w:rsid w:val="00C92915"/>
    <w:rsid w:val="00C92A7F"/>
    <w:rsid w:val="00C92D75"/>
    <w:rsid w:val="00C92E19"/>
    <w:rsid w:val="00C92EA6"/>
    <w:rsid w:val="00C92ED8"/>
    <w:rsid w:val="00C93054"/>
    <w:rsid w:val="00C933FA"/>
    <w:rsid w:val="00C93C3D"/>
    <w:rsid w:val="00C93DAF"/>
    <w:rsid w:val="00C9424B"/>
    <w:rsid w:val="00C94255"/>
    <w:rsid w:val="00C94280"/>
    <w:rsid w:val="00C94402"/>
    <w:rsid w:val="00C94493"/>
    <w:rsid w:val="00C9457F"/>
    <w:rsid w:val="00C947C3"/>
    <w:rsid w:val="00C949D8"/>
    <w:rsid w:val="00C94AE4"/>
    <w:rsid w:val="00C94CD7"/>
    <w:rsid w:val="00C954FE"/>
    <w:rsid w:val="00C95A4D"/>
    <w:rsid w:val="00C95F4F"/>
    <w:rsid w:val="00C96000"/>
    <w:rsid w:val="00C9624B"/>
    <w:rsid w:val="00C9630D"/>
    <w:rsid w:val="00C9632E"/>
    <w:rsid w:val="00C96840"/>
    <w:rsid w:val="00C96A00"/>
    <w:rsid w:val="00C96F1B"/>
    <w:rsid w:val="00C9702F"/>
    <w:rsid w:val="00C9710E"/>
    <w:rsid w:val="00C97395"/>
    <w:rsid w:val="00C976B8"/>
    <w:rsid w:val="00C9778F"/>
    <w:rsid w:val="00C97A32"/>
    <w:rsid w:val="00C97A79"/>
    <w:rsid w:val="00C97B9F"/>
    <w:rsid w:val="00CA0006"/>
    <w:rsid w:val="00CA0261"/>
    <w:rsid w:val="00CA031B"/>
    <w:rsid w:val="00CA0417"/>
    <w:rsid w:val="00CA0536"/>
    <w:rsid w:val="00CA0B95"/>
    <w:rsid w:val="00CA10F2"/>
    <w:rsid w:val="00CA19CF"/>
    <w:rsid w:val="00CA1C8B"/>
    <w:rsid w:val="00CA1F6A"/>
    <w:rsid w:val="00CA1FAA"/>
    <w:rsid w:val="00CA2505"/>
    <w:rsid w:val="00CA28E3"/>
    <w:rsid w:val="00CA29BC"/>
    <w:rsid w:val="00CA29C2"/>
    <w:rsid w:val="00CA2B72"/>
    <w:rsid w:val="00CA2EAF"/>
    <w:rsid w:val="00CA2FD6"/>
    <w:rsid w:val="00CA302F"/>
    <w:rsid w:val="00CA305F"/>
    <w:rsid w:val="00CA333B"/>
    <w:rsid w:val="00CA3372"/>
    <w:rsid w:val="00CA3647"/>
    <w:rsid w:val="00CA38BB"/>
    <w:rsid w:val="00CA3BC3"/>
    <w:rsid w:val="00CA3BEB"/>
    <w:rsid w:val="00CA3E53"/>
    <w:rsid w:val="00CA41B2"/>
    <w:rsid w:val="00CA4427"/>
    <w:rsid w:val="00CA45C9"/>
    <w:rsid w:val="00CA4680"/>
    <w:rsid w:val="00CA4692"/>
    <w:rsid w:val="00CA46BC"/>
    <w:rsid w:val="00CA47CE"/>
    <w:rsid w:val="00CA4A24"/>
    <w:rsid w:val="00CA4A8A"/>
    <w:rsid w:val="00CA4A8D"/>
    <w:rsid w:val="00CA4ECD"/>
    <w:rsid w:val="00CA4FC0"/>
    <w:rsid w:val="00CA50E2"/>
    <w:rsid w:val="00CA5110"/>
    <w:rsid w:val="00CA5157"/>
    <w:rsid w:val="00CA5192"/>
    <w:rsid w:val="00CA5344"/>
    <w:rsid w:val="00CA62E4"/>
    <w:rsid w:val="00CA677D"/>
    <w:rsid w:val="00CA6A0D"/>
    <w:rsid w:val="00CA6A4F"/>
    <w:rsid w:val="00CA7078"/>
    <w:rsid w:val="00CA70A0"/>
    <w:rsid w:val="00CA77E5"/>
    <w:rsid w:val="00CA784F"/>
    <w:rsid w:val="00CA79B0"/>
    <w:rsid w:val="00CA79E6"/>
    <w:rsid w:val="00CA7E60"/>
    <w:rsid w:val="00CA7E9C"/>
    <w:rsid w:val="00CA7F11"/>
    <w:rsid w:val="00CA7F3E"/>
    <w:rsid w:val="00CB01B9"/>
    <w:rsid w:val="00CB0591"/>
    <w:rsid w:val="00CB087C"/>
    <w:rsid w:val="00CB097A"/>
    <w:rsid w:val="00CB0CF4"/>
    <w:rsid w:val="00CB0E88"/>
    <w:rsid w:val="00CB1074"/>
    <w:rsid w:val="00CB116D"/>
    <w:rsid w:val="00CB13C0"/>
    <w:rsid w:val="00CB1497"/>
    <w:rsid w:val="00CB154C"/>
    <w:rsid w:val="00CB1799"/>
    <w:rsid w:val="00CB17DD"/>
    <w:rsid w:val="00CB19AD"/>
    <w:rsid w:val="00CB1A11"/>
    <w:rsid w:val="00CB1C23"/>
    <w:rsid w:val="00CB1EB6"/>
    <w:rsid w:val="00CB2B75"/>
    <w:rsid w:val="00CB2BAC"/>
    <w:rsid w:val="00CB2C81"/>
    <w:rsid w:val="00CB2EAD"/>
    <w:rsid w:val="00CB2FB9"/>
    <w:rsid w:val="00CB3010"/>
    <w:rsid w:val="00CB332F"/>
    <w:rsid w:val="00CB3444"/>
    <w:rsid w:val="00CB35A3"/>
    <w:rsid w:val="00CB36EF"/>
    <w:rsid w:val="00CB38B1"/>
    <w:rsid w:val="00CB390E"/>
    <w:rsid w:val="00CB398F"/>
    <w:rsid w:val="00CB3C3E"/>
    <w:rsid w:val="00CB4091"/>
    <w:rsid w:val="00CB40C4"/>
    <w:rsid w:val="00CB417F"/>
    <w:rsid w:val="00CB41E8"/>
    <w:rsid w:val="00CB42BC"/>
    <w:rsid w:val="00CB43D9"/>
    <w:rsid w:val="00CB47F9"/>
    <w:rsid w:val="00CB4AF7"/>
    <w:rsid w:val="00CB4B5A"/>
    <w:rsid w:val="00CB4E37"/>
    <w:rsid w:val="00CB5125"/>
    <w:rsid w:val="00CB5165"/>
    <w:rsid w:val="00CB5168"/>
    <w:rsid w:val="00CB5249"/>
    <w:rsid w:val="00CB536D"/>
    <w:rsid w:val="00CB5748"/>
    <w:rsid w:val="00CB57AA"/>
    <w:rsid w:val="00CB58ED"/>
    <w:rsid w:val="00CB5D86"/>
    <w:rsid w:val="00CB5EDB"/>
    <w:rsid w:val="00CB60F7"/>
    <w:rsid w:val="00CB61EA"/>
    <w:rsid w:val="00CB6387"/>
    <w:rsid w:val="00CB63B0"/>
    <w:rsid w:val="00CB6406"/>
    <w:rsid w:val="00CB6594"/>
    <w:rsid w:val="00CB6641"/>
    <w:rsid w:val="00CB6661"/>
    <w:rsid w:val="00CB6A3C"/>
    <w:rsid w:val="00CB6EA2"/>
    <w:rsid w:val="00CB6F0D"/>
    <w:rsid w:val="00CB702F"/>
    <w:rsid w:val="00CB710F"/>
    <w:rsid w:val="00CB75CF"/>
    <w:rsid w:val="00CB7609"/>
    <w:rsid w:val="00CB7F0B"/>
    <w:rsid w:val="00CB7F2B"/>
    <w:rsid w:val="00CC003A"/>
    <w:rsid w:val="00CC0063"/>
    <w:rsid w:val="00CC0436"/>
    <w:rsid w:val="00CC04B8"/>
    <w:rsid w:val="00CC0DB1"/>
    <w:rsid w:val="00CC0F9D"/>
    <w:rsid w:val="00CC123F"/>
    <w:rsid w:val="00CC1B60"/>
    <w:rsid w:val="00CC1CA3"/>
    <w:rsid w:val="00CC1E36"/>
    <w:rsid w:val="00CC22B0"/>
    <w:rsid w:val="00CC2491"/>
    <w:rsid w:val="00CC258B"/>
    <w:rsid w:val="00CC258C"/>
    <w:rsid w:val="00CC2694"/>
    <w:rsid w:val="00CC27F3"/>
    <w:rsid w:val="00CC299D"/>
    <w:rsid w:val="00CC2B3B"/>
    <w:rsid w:val="00CC2BC0"/>
    <w:rsid w:val="00CC2E83"/>
    <w:rsid w:val="00CC3140"/>
    <w:rsid w:val="00CC340A"/>
    <w:rsid w:val="00CC34F7"/>
    <w:rsid w:val="00CC35E7"/>
    <w:rsid w:val="00CC370A"/>
    <w:rsid w:val="00CC3848"/>
    <w:rsid w:val="00CC3A33"/>
    <w:rsid w:val="00CC3AB9"/>
    <w:rsid w:val="00CC3DB3"/>
    <w:rsid w:val="00CC3F02"/>
    <w:rsid w:val="00CC42C3"/>
    <w:rsid w:val="00CC435A"/>
    <w:rsid w:val="00CC470A"/>
    <w:rsid w:val="00CC49FC"/>
    <w:rsid w:val="00CC4B13"/>
    <w:rsid w:val="00CC4DA6"/>
    <w:rsid w:val="00CC4FD6"/>
    <w:rsid w:val="00CC5168"/>
    <w:rsid w:val="00CC548A"/>
    <w:rsid w:val="00CC554F"/>
    <w:rsid w:val="00CC55A3"/>
    <w:rsid w:val="00CC58C6"/>
    <w:rsid w:val="00CC5A09"/>
    <w:rsid w:val="00CC5B8B"/>
    <w:rsid w:val="00CC5DF1"/>
    <w:rsid w:val="00CC5E17"/>
    <w:rsid w:val="00CC5F48"/>
    <w:rsid w:val="00CC643F"/>
    <w:rsid w:val="00CC6777"/>
    <w:rsid w:val="00CC6870"/>
    <w:rsid w:val="00CC6C09"/>
    <w:rsid w:val="00CC6C58"/>
    <w:rsid w:val="00CC6FF4"/>
    <w:rsid w:val="00CC74EF"/>
    <w:rsid w:val="00CC7666"/>
    <w:rsid w:val="00CC78F7"/>
    <w:rsid w:val="00CC7C62"/>
    <w:rsid w:val="00CC7EA2"/>
    <w:rsid w:val="00CC7F3A"/>
    <w:rsid w:val="00CC7FC4"/>
    <w:rsid w:val="00CCBD4F"/>
    <w:rsid w:val="00CD01A3"/>
    <w:rsid w:val="00CD0352"/>
    <w:rsid w:val="00CD0583"/>
    <w:rsid w:val="00CD0B12"/>
    <w:rsid w:val="00CD0B9E"/>
    <w:rsid w:val="00CD0C81"/>
    <w:rsid w:val="00CD0D56"/>
    <w:rsid w:val="00CD0D85"/>
    <w:rsid w:val="00CD0E94"/>
    <w:rsid w:val="00CD0F78"/>
    <w:rsid w:val="00CD1013"/>
    <w:rsid w:val="00CD1109"/>
    <w:rsid w:val="00CD19C0"/>
    <w:rsid w:val="00CD19C6"/>
    <w:rsid w:val="00CD1D0C"/>
    <w:rsid w:val="00CD1F43"/>
    <w:rsid w:val="00CD1F84"/>
    <w:rsid w:val="00CD2185"/>
    <w:rsid w:val="00CD2B37"/>
    <w:rsid w:val="00CD2B93"/>
    <w:rsid w:val="00CD308A"/>
    <w:rsid w:val="00CD3274"/>
    <w:rsid w:val="00CD334E"/>
    <w:rsid w:val="00CD365D"/>
    <w:rsid w:val="00CD3734"/>
    <w:rsid w:val="00CD3758"/>
    <w:rsid w:val="00CD3986"/>
    <w:rsid w:val="00CD3A39"/>
    <w:rsid w:val="00CD3C07"/>
    <w:rsid w:val="00CD3E7D"/>
    <w:rsid w:val="00CD3FF4"/>
    <w:rsid w:val="00CD402F"/>
    <w:rsid w:val="00CD4254"/>
    <w:rsid w:val="00CD4404"/>
    <w:rsid w:val="00CD49DE"/>
    <w:rsid w:val="00CD4ADF"/>
    <w:rsid w:val="00CD52CD"/>
    <w:rsid w:val="00CD52E5"/>
    <w:rsid w:val="00CD54B6"/>
    <w:rsid w:val="00CD55F9"/>
    <w:rsid w:val="00CD5786"/>
    <w:rsid w:val="00CD589E"/>
    <w:rsid w:val="00CD5CA1"/>
    <w:rsid w:val="00CD5DFE"/>
    <w:rsid w:val="00CD5FA3"/>
    <w:rsid w:val="00CD60B1"/>
    <w:rsid w:val="00CD60F7"/>
    <w:rsid w:val="00CD6932"/>
    <w:rsid w:val="00CD6A95"/>
    <w:rsid w:val="00CD6F7E"/>
    <w:rsid w:val="00CD6FCC"/>
    <w:rsid w:val="00CD7023"/>
    <w:rsid w:val="00CD7318"/>
    <w:rsid w:val="00CD740B"/>
    <w:rsid w:val="00CD76C4"/>
    <w:rsid w:val="00CD7CBB"/>
    <w:rsid w:val="00CE00D9"/>
    <w:rsid w:val="00CE01B2"/>
    <w:rsid w:val="00CE02E3"/>
    <w:rsid w:val="00CE05C8"/>
    <w:rsid w:val="00CE066E"/>
    <w:rsid w:val="00CE0D1B"/>
    <w:rsid w:val="00CE0E91"/>
    <w:rsid w:val="00CE1122"/>
    <w:rsid w:val="00CE12D3"/>
    <w:rsid w:val="00CE14F3"/>
    <w:rsid w:val="00CE16D3"/>
    <w:rsid w:val="00CE1918"/>
    <w:rsid w:val="00CE191A"/>
    <w:rsid w:val="00CE1934"/>
    <w:rsid w:val="00CE1AB9"/>
    <w:rsid w:val="00CE1B8A"/>
    <w:rsid w:val="00CE1C54"/>
    <w:rsid w:val="00CE1CB4"/>
    <w:rsid w:val="00CE2130"/>
    <w:rsid w:val="00CE29C4"/>
    <w:rsid w:val="00CE2A7A"/>
    <w:rsid w:val="00CE2B40"/>
    <w:rsid w:val="00CE2D76"/>
    <w:rsid w:val="00CE3118"/>
    <w:rsid w:val="00CE3851"/>
    <w:rsid w:val="00CE3926"/>
    <w:rsid w:val="00CE3941"/>
    <w:rsid w:val="00CE3DBB"/>
    <w:rsid w:val="00CE3F24"/>
    <w:rsid w:val="00CE4171"/>
    <w:rsid w:val="00CE4230"/>
    <w:rsid w:val="00CE4788"/>
    <w:rsid w:val="00CE47CE"/>
    <w:rsid w:val="00CE48D9"/>
    <w:rsid w:val="00CE4FE9"/>
    <w:rsid w:val="00CE5181"/>
    <w:rsid w:val="00CE528D"/>
    <w:rsid w:val="00CE5364"/>
    <w:rsid w:val="00CE543F"/>
    <w:rsid w:val="00CE57BE"/>
    <w:rsid w:val="00CE61BC"/>
    <w:rsid w:val="00CE644E"/>
    <w:rsid w:val="00CE647D"/>
    <w:rsid w:val="00CE6B02"/>
    <w:rsid w:val="00CE6DD4"/>
    <w:rsid w:val="00CE6E1C"/>
    <w:rsid w:val="00CE6E81"/>
    <w:rsid w:val="00CE6ED7"/>
    <w:rsid w:val="00CE6FB9"/>
    <w:rsid w:val="00CE7061"/>
    <w:rsid w:val="00CE7321"/>
    <w:rsid w:val="00CE7727"/>
    <w:rsid w:val="00CE77FE"/>
    <w:rsid w:val="00CE780D"/>
    <w:rsid w:val="00CE79D4"/>
    <w:rsid w:val="00CE7A13"/>
    <w:rsid w:val="00CF0014"/>
    <w:rsid w:val="00CF0032"/>
    <w:rsid w:val="00CF0613"/>
    <w:rsid w:val="00CF0696"/>
    <w:rsid w:val="00CF08A1"/>
    <w:rsid w:val="00CF0C0F"/>
    <w:rsid w:val="00CF0CDB"/>
    <w:rsid w:val="00CF120A"/>
    <w:rsid w:val="00CF14B7"/>
    <w:rsid w:val="00CF17DD"/>
    <w:rsid w:val="00CF187F"/>
    <w:rsid w:val="00CF1C92"/>
    <w:rsid w:val="00CF1CBC"/>
    <w:rsid w:val="00CF1D99"/>
    <w:rsid w:val="00CF1EB6"/>
    <w:rsid w:val="00CF1EE8"/>
    <w:rsid w:val="00CF1FE0"/>
    <w:rsid w:val="00CF2253"/>
    <w:rsid w:val="00CF22F3"/>
    <w:rsid w:val="00CF23AB"/>
    <w:rsid w:val="00CF264B"/>
    <w:rsid w:val="00CF28F5"/>
    <w:rsid w:val="00CF2996"/>
    <w:rsid w:val="00CF29B5"/>
    <w:rsid w:val="00CF3080"/>
    <w:rsid w:val="00CF3691"/>
    <w:rsid w:val="00CF3725"/>
    <w:rsid w:val="00CF3F75"/>
    <w:rsid w:val="00CF4017"/>
    <w:rsid w:val="00CF404A"/>
    <w:rsid w:val="00CF4052"/>
    <w:rsid w:val="00CF467E"/>
    <w:rsid w:val="00CF46BE"/>
    <w:rsid w:val="00CF4784"/>
    <w:rsid w:val="00CF47DF"/>
    <w:rsid w:val="00CF497C"/>
    <w:rsid w:val="00CF4B54"/>
    <w:rsid w:val="00CF4C90"/>
    <w:rsid w:val="00CF4CC6"/>
    <w:rsid w:val="00CF4EC0"/>
    <w:rsid w:val="00CF4FED"/>
    <w:rsid w:val="00CF5039"/>
    <w:rsid w:val="00CF5114"/>
    <w:rsid w:val="00CF534B"/>
    <w:rsid w:val="00CF568F"/>
    <w:rsid w:val="00CF5B05"/>
    <w:rsid w:val="00CF5BD7"/>
    <w:rsid w:val="00CF5D11"/>
    <w:rsid w:val="00CF61CB"/>
    <w:rsid w:val="00CF6322"/>
    <w:rsid w:val="00CF64B4"/>
    <w:rsid w:val="00CF673D"/>
    <w:rsid w:val="00CF685C"/>
    <w:rsid w:val="00CF6900"/>
    <w:rsid w:val="00CF6990"/>
    <w:rsid w:val="00CF6D02"/>
    <w:rsid w:val="00CF7195"/>
    <w:rsid w:val="00CF7226"/>
    <w:rsid w:val="00CF7476"/>
    <w:rsid w:val="00CF7835"/>
    <w:rsid w:val="00CF7894"/>
    <w:rsid w:val="00CF796D"/>
    <w:rsid w:val="00CF7BBF"/>
    <w:rsid w:val="00CF7D2A"/>
    <w:rsid w:val="00CF7DA8"/>
    <w:rsid w:val="00D000C1"/>
    <w:rsid w:val="00D006D0"/>
    <w:rsid w:val="00D006D9"/>
    <w:rsid w:val="00D008CB"/>
    <w:rsid w:val="00D00909"/>
    <w:rsid w:val="00D00A08"/>
    <w:rsid w:val="00D00C2C"/>
    <w:rsid w:val="00D00E49"/>
    <w:rsid w:val="00D01016"/>
    <w:rsid w:val="00D01968"/>
    <w:rsid w:val="00D01BAE"/>
    <w:rsid w:val="00D01BCD"/>
    <w:rsid w:val="00D01C13"/>
    <w:rsid w:val="00D01CC9"/>
    <w:rsid w:val="00D02358"/>
    <w:rsid w:val="00D024E9"/>
    <w:rsid w:val="00D025BD"/>
    <w:rsid w:val="00D025D4"/>
    <w:rsid w:val="00D02C70"/>
    <w:rsid w:val="00D02D59"/>
    <w:rsid w:val="00D0316F"/>
    <w:rsid w:val="00D03280"/>
    <w:rsid w:val="00D03431"/>
    <w:rsid w:val="00D03457"/>
    <w:rsid w:val="00D03704"/>
    <w:rsid w:val="00D03A06"/>
    <w:rsid w:val="00D03E9C"/>
    <w:rsid w:val="00D04021"/>
    <w:rsid w:val="00D042D2"/>
    <w:rsid w:val="00D0467B"/>
    <w:rsid w:val="00D0469B"/>
    <w:rsid w:val="00D04E21"/>
    <w:rsid w:val="00D04EE5"/>
    <w:rsid w:val="00D04F69"/>
    <w:rsid w:val="00D04FB3"/>
    <w:rsid w:val="00D0501D"/>
    <w:rsid w:val="00D050F2"/>
    <w:rsid w:val="00D0556F"/>
    <w:rsid w:val="00D055ED"/>
    <w:rsid w:val="00D056AE"/>
    <w:rsid w:val="00D058AC"/>
    <w:rsid w:val="00D0593E"/>
    <w:rsid w:val="00D0599C"/>
    <w:rsid w:val="00D05B00"/>
    <w:rsid w:val="00D05B4C"/>
    <w:rsid w:val="00D05DAD"/>
    <w:rsid w:val="00D05E26"/>
    <w:rsid w:val="00D06455"/>
    <w:rsid w:val="00D065E6"/>
    <w:rsid w:val="00D067F1"/>
    <w:rsid w:val="00D0686D"/>
    <w:rsid w:val="00D0699F"/>
    <w:rsid w:val="00D06CD3"/>
    <w:rsid w:val="00D06E3D"/>
    <w:rsid w:val="00D070A4"/>
    <w:rsid w:val="00D07633"/>
    <w:rsid w:val="00D077CB"/>
    <w:rsid w:val="00D07F01"/>
    <w:rsid w:val="00D100DB"/>
    <w:rsid w:val="00D1045C"/>
    <w:rsid w:val="00D10834"/>
    <w:rsid w:val="00D10A00"/>
    <w:rsid w:val="00D10A62"/>
    <w:rsid w:val="00D10E4D"/>
    <w:rsid w:val="00D10F6D"/>
    <w:rsid w:val="00D10FA9"/>
    <w:rsid w:val="00D10FC8"/>
    <w:rsid w:val="00D112A6"/>
    <w:rsid w:val="00D1169E"/>
    <w:rsid w:val="00D1197C"/>
    <w:rsid w:val="00D11D35"/>
    <w:rsid w:val="00D11F3E"/>
    <w:rsid w:val="00D12000"/>
    <w:rsid w:val="00D123DE"/>
    <w:rsid w:val="00D1268D"/>
    <w:rsid w:val="00D12A9E"/>
    <w:rsid w:val="00D12AC2"/>
    <w:rsid w:val="00D12AC3"/>
    <w:rsid w:val="00D12AD8"/>
    <w:rsid w:val="00D12C48"/>
    <w:rsid w:val="00D133C2"/>
    <w:rsid w:val="00D13658"/>
    <w:rsid w:val="00D1387D"/>
    <w:rsid w:val="00D1392E"/>
    <w:rsid w:val="00D143A0"/>
    <w:rsid w:val="00D1443F"/>
    <w:rsid w:val="00D145D9"/>
    <w:rsid w:val="00D147ED"/>
    <w:rsid w:val="00D149E1"/>
    <w:rsid w:val="00D14A11"/>
    <w:rsid w:val="00D14A87"/>
    <w:rsid w:val="00D14B5F"/>
    <w:rsid w:val="00D1519F"/>
    <w:rsid w:val="00D15548"/>
    <w:rsid w:val="00D1569B"/>
    <w:rsid w:val="00D157D9"/>
    <w:rsid w:val="00D15925"/>
    <w:rsid w:val="00D15EA7"/>
    <w:rsid w:val="00D15F09"/>
    <w:rsid w:val="00D1624B"/>
    <w:rsid w:val="00D163E2"/>
    <w:rsid w:val="00D167E4"/>
    <w:rsid w:val="00D167F1"/>
    <w:rsid w:val="00D16843"/>
    <w:rsid w:val="00D1692E"/>
    <w:rsid w:val="00D16CCA"/>
    <w:rsid w:val="00D16E1E"/>
    <w:rsid w:val="00D173AB"/>
    <w:rsid w:val="00D175EC"/>
    <w:rsid w:val="00D1769B"/>
    <w:rsid w:val="00D1787E"/>
    <w:rsid w:val="00D1787F"/>
    <w:rsid w:val="00D17BF7"/>
    <w:rsid w:val="00D17C38"/>
    <w:rsid w:val="00D17F51"/>
    <w:rsid w:val="00D2004D"/>
    <w:rsid w:val="00D200FB"/>
    <w:rsid w:val="00D20884"/>
    <w:rsid w:val="00D20CBF"/>
    <w:rsid w:val="00D21101"/>
    <w:rsid w:val="00D2152C"/>
    <w:rsid w:val="00D21789"/>
    <w:rsid w:val="00D218F0"/>
    <w:rsid w:val="00D219E9"/>
    <w:rsid w:val="00D21A95"/>
    <w:rsid w:val="00D21C9B"/>
    <w:rsid w:val="00D22025"/>
    <w:rsid w:val="00D222AF"/>
    <w:rsid w:val="00D2230E"/>
    <w:rsid w:val="00D22602"/>
    <w:rsid w:val="00D22AB9"/>
    <w:rsid w:val="00D22CA6"/>
    <w:rsid w:val="00D230CC"/>
    <w:rsid w:val="00D2356F"/>
    <w:rsid w:val="00D2374C"/>
    <w:rsid w:val="00D2379E"/>
    <w:rsid w:val="00D2382E"/>
    <w:rsid w:val="00D23894"/>
    <w:rsid w:val="00D23E1D"/>
    <w:rsid w:val="00D23E66"/>
    <w:rsid w:val="00D23EB5"/>
    <w:rsid w:val="00D243FE"/>
    <w:rsid w:val="00D247A2"/>
    <w:rsid w:val="00D248C8"/>
    <w:rsid w:val="00D24933"/>
    <w:rsid w:val="00D25EAF"/>
    <w:rsid w:val="00D25F5D"/>
    <w:rsid w:val="00D2616D"/>
    <w:rsid w:val="00D26505"/>
    <w:rsid w:val="00D267E5"/>
    <w:rsid w:val="00D26937"/>
    <w:rsid w:val="00D269B5"/>
    <w:rsid w:val="00D26B40"/>
    <w:rsid w:val="00D26D67"/>
    <w:rsid w:val="00D26E97"/>
    <w:rsid w:val="00D27289"/>
    <w:rsid w:val="00D2789F"/>
    <w:rsid w:val="00D27EB2"/>
    <w:rsid w:val="00D305E5"/>
    <w:rsid w:val="00D30712"/>
    <w:rsid w:val="00D308BB"/>
    <w:rsid w:val="00D30A4E"/>
    <w:rsid w:val="00D30F5B"/>
    <w:rsid w:val="00D30F77"/>
    <w:rsid w:val="00D30FD8"/>
    <w:rsid w:val="00D311BD"/>
    <w:rsid w:val="00D31297"/>
    <w:rsid w:val="00D3170E"/>
    <w:rsid w:val="00D31C96"/>
    <w:rsid w:val="00D322C1"/>
    <w:rsid w:val="00D328FD"/>
    <w:rsid w:val="00D32A3A"/>
    <w:rsid w:val="00D330A5"/>
    <w:rsid w:val="00D330EE"/>
    <w:rsid w:val="00D331C8"/>
    <w:rsid w:val="00D332D4"/>
    <w:rsid w:val="00D33402"/>
    <w:rsid w:val="00D33597"/>
    <w:rsid w:val="00D33F3A"/>
    <w:rsid w:val="00D340B5"/>
    <w:rsid w:val="00D3456F"/>
    <w:rsid w:val="00D34919"/>
    <w:rsid w:val="00D34971"/>
    <w:rsid w:val="00D3537B"/>
    <w:rsid w:val="00D357B0"/>
    <w:rsid w:val="00D359A6"/>
    <w:rsid w:val="00D35EED"/>
    <w:rsid w:val="00D36213"/>
    <w:rsid w:val="00D36313"/>
    <w:rsid w:val="00D36505"/>
    <w:rsid w:val="00D36683"/>
    <w:rsid w:val="00D366CF"/>
    <w:rsid w:val="00D36841"/>
    <w:rsid w:val="00D375CF"/>
    <w:rsid w:val="00D379DD"/>
    <w:rsid w:val="00D37A8E"/>
    <w:rsid w:val="00D37BDC"/>
    <w:rsid w:val="00D37CFB"/>
    <w:rsid w:val="00D4007D"/>
    <w:rsid w:val="00D40279"/>
    <w:rsid w:val="00D402C7"/>
    <w:rsid w:val="00D4030A"/>
    <w:rsid w:val="00D405A4"/>
    <w:rsid w:val="00D40675"/>
    <w:rsid w:val="00D409B2"/>
    <w:rsid w:val="00D40E21"/>
    <w:rsid w:val="00D4126F"/>
    <w:rsid w:val="00D41436"/>
    <w:rsid w:val="00D414EC"/>
    <w:rsid w:val="00D41568"/>
    <w:rsid w:val="00D4157A"/>
    <w:rsid w:val="00D417AB"/>
    <w:rsid w:val="00D41C85"/>
    <w:rsid w:val="00D41EC6"/>
    <w:rsid w:val="00D4207D"/>
    <w:rsid w:val="00D421BD"/>
    <w:rsid w:val="00D425F6"/>
    <w:rsid w:val="00D42719"/>
    <w:rsid w:val="00D42726"/>
    <w:rsid w:val="00D42753"/>
    <w:rsid w:val="00D4275D"/>
    <w:rsid w:val="00D427DF"/>
    <w:rsid w:val="00D42C40"/>
    <w:rsid w:val="00D43114"/>
    <w:rsid w:val="00D43592"/>
    <w:rsid w:val="00D435CC"/>
    <w:rsid w:val="00D437A2"/>
    <w:rsid w:val="00D44189"/>
    <w:rsid w:val="00D44208"/>
    <w:rsid w:val="00D442A8"/>
    <w:rsid w:val="00D442F8"/>
    <w:rsid w:val="00D44567"/>
    <w:rsid w:val="00D44754"/>
    <w:rsid w:val="00D44864"/>
    <w:rsid w:val="00D44E6A"/>
    <w:rsid w:val="00D45062"/>
    <w:rsid w:val="00D450D5"/>
    <w:rsid w:val="00D45242"/>
    <w:rsid w:val="00D45428"/>
    <w:rsid w:val="00D4568E"/>
    <w:rsid w:val="00D45773"/>
    <w:rsid w:val="00D457F0"/>
    <w:rsid w:val="00D458BC"/>
    <w:rsid w:val="00D45B48"/>
    <w:rsid w:val="00D45E02"/>
    <w:rsid w:val="00D45F84"/>
    <w:rsid w:val="00D4609A"/>
    <w:rsid w:val="00D460C6"/>
    <w:rsid w:val="00D46255"/>
    <w:rsid w:val="00D462D4"/>
    <w:rsid w:val="00D46386"/>
    <w:rsid w:val="00D46477"/>
    <w:rsid w:val="00D46547"/>
    <w:rsid w:val="00D46650"/>
    <w:rsid w:val="00D466EB"/>
    <w:rsid w:val="00D46B74"/>
    <w:rsid w:val="00D46DD8"/>
    <w:rsid w:val="00D472DC"/>
    <w:rsid w:val="00D47A15"/>
    <w:rsid w:val="00D47A71"/>
    <w:rsid w:val="00D47B93"/>
    <w:rsid w:val="00D47DC5"/>
    <w:rsid w:val="00D47FF6"/>
    <w:rsid w:val="00D50098"/>
    <w:rsid w:val="00D503CA"/>
    <w:rsid w:val="00D508D9"/>
    <w:rsid w:val="00D5098C"/>
    <w:rsid w:val="00D50B7E"/>
    <w:rsid w:val="00D51922"/>
    <w:rsid w:val="00D51DF1"/>
    <w:rsid w:val="00D51F0B"/>
    <w:rsid w:val="00D52760"/>
    <w:rsid w:val="00D5298A"/>
    <w:rsid w:val="00D52A86"/>
    <w:rsid w:val="00D52B3F"/>
    <w:rsid w:val="00D52CCB"/>
    <w:rsid w:val="00D5324F"/>
    <w:rsid w:val="00D53329"/>
    <w:rsid w:val="00D53485"/>
    <w:rsid w:val="00D5353D"/>
    <w:rsid w:val="00D53684"/>
    <w:rsid w:val="00D537E8"/>
    <w:rsid w:val="00D53E6E"/>
    <w:rsid w:val="00D540F1"/>
    <w:rsid w:val="00D54182"/>
    <w:rsid w:val="00D5480F"/>
    <w:rsid w:val="00D548BB"/>
    <w:rsid w:val="00D548F8"/>
    <w:rsid w:val="00D54930"/>
    <w:rsid w:val="00D549BB"/>
    <w:rsid w:val="00D54C6D"/>
    <w:rsid w:val="00D54CC3"/>
    <w:rsid w:val="00D54D76"/>
    <w:rsid w:val="00D54EB0"/>
    <w:rsid w:val="00D54FDD"/>
    <w:rsid w:val="00D55103"/>
    <w:rsid w:val="00D552E0"/>
    <w:rsid w:val="00D55302"/>
    <w:rsid w:val="00D55AD8"/>
    <w:rsid w:val="00D55FB7"/>
    <w:rsid w:val="00D563AE"/>
    <w:rsid w:val="00D56433"/>
    <w:rsid w:val="00D56CE4"/>
    <w:rsid w:val="00D56E26"/>
    <w:rsid w:val="00D57182"/>
    <w:rsid w:val="00D57227"/>
    <w:rsid w:val="00D57371"/>
    <w:rsid w:val="00D57654"/>
    <w:rsid w:val="00D57658"/>
    <w:rsid w:val="00D57A0F"/>
    <w:rsid w:val="00D57ACA"/>
    <w:rsid w:val="00D57C0C"/>
    <w:rsid w:val="00D57EB4"/>
    <w:rsid w:val="00D57F5E"/>
    <w:rsid w:val="00D604AF"/>
    <w:rsid w:val="00D60916"/>
    <w:rsid w:val="00D60A79"/>
    <w:rsid w:val="00D60C05"/>
    <w:rsid w:val="00D610B6"/>
    <w:rsid w:val="00D61107"/>
    <w:rsid w:val="00D612C9"/>
    <w:rsid w:val="00D61352"/>
    <w:rsid w:val="00D6164A"/>
    <w:rsid w:val="00D61670"/>
    <w:rsid w:val="00D617F3"/>
    <w:rsid w:val="00D61AAA"/>
    <w:rsid w:val="00D61B3D"/>
    <w:rsid w:val="00D61F37"/>
    <w:rsid w:val="00D621FE"/>
    <w:rsid w:val="00D625D9"/>
    <w:rsid w:val="00D6278F"/>
    <w:rsid w:val="00D62907"/>
    <w:rsid w:val="00D62BA4"/>
    <w:rsid w:val="00D62CD7"/>
    <w:rsid w:val="00D62DB8"/>
    <w:rsid w:val="00D6300D"/>
    <w:rsid w:val="00D632A3"/>
    <w:rsid w:val="00D63845"/>
    <w:rsid w:val="00D63D29"/>
    <w:rsid w:val="00D63F45"/>
    <w:rsid w:val="00D63FAF"/>
    <w:rsid w:val="00D640F6"/>
    <w:rsid w:val="00D64119"/>
    <w:rsid w:val="00D641F5"/>
    <w:rsid w:val="00D6426A"/>
    <w:rsid w:val="00D647B6"/>
    <w:rsid w:val="00D64AAF"/>
    <w:rsid w:val="00D651AA"/>
    <w:rsid w:val="00D65209"/>
    <w:rsid w:val="00D6520D"/>
    <w:rsid w:val="00D653CB"/>
    <w:rsid w:val="00D65707"/>
    <w:rsid w:val="00D657BF"/>
    <w:rsid w:val="00D65BBC"/>
    <w:rsid w:val="00D65C71"/>
    <w:rsid w:val="00D65E53"/>
    <w:rsid w:val="00D65EE7"/>
    <w:rsid w:val="00D663C0"/>
    <w:rsid w:val="00D664D2"/>
    <w:rsid w:val="00D66E3A"/>
    <w:rsid w:val="00D66E85"/>
    <w:rsid w:val="00D67495"/>
    <w:rsid w:val="00D67A88"/>
    <w:rsid w:val="00D702CE"/>
    <w:rsid w:val="00D7039B"/>
    <w:rsid w:val="00D703AB"/>
    <w:rsid w:val="00D70555"/>
    <w:rsid w:val="00D70625"/>
    <w:rsid w:val="00D70713"/>
    <w:rsid w:val="00D7074B"/>
    <w:rsid w:val="00D7084F"/>
    <w:rsid w:val="00D70BE9"/>
    <w:rsid w:val="00D70C79"/>
    <w:rsid w:val="00D70EF8"/>
    <w:rsid w:val="00D70F57"/>
    <w:rsid w:val="00D71159"/>
    <w:rsid w:val="00D71336"/>
    <w:rsid w:val="00D71550"/>
    <w:rsid w:val="00D717BF"/>
    <w:rsid w:val="00D71E7A"/>
    <w:rsid w:val="00D722EE"/>
    <w:rsid w:val="00D72772"/>
    <w:rsid w:val="00D72862"/>
    <w:rsid w:val="00D7288A"/>
    <w:rsid w:val="00D72C58"/>
    <w:rsid w:val="00D72E24"/>
    <w:rsid w:val="00D730C7"/>
    <w:rsid w:val="00D73313"/>
    <w:rsid w:val="00D736DF"/>
    <w:rsid w:val="00D73DCC"/>
    <w:rsid w:val="00D73DE5"/>
    <w:rsid w:val="00D740FE"/>
    <w:rsid w:val="00D74114"/>
    <w:rsid w:val="00D74375"/>
    <w:rsid w:val="00D743A2"/>
    <w:rsid w:val="00D743C3"/>
    <w:rsid w:val="00D74562"/>
    <w:rsid w:val="00D74613"/>
    <w:rsid w:val="00D74870"/>
    <w:rsid w:val="00D7488D"/>
    <w:rsid w:val="00D748D4"/>
    <w:rsid w:val="00D748E1"/>
    <w:rsid w:val="00D74971"/>
    <w:rsid w:val="00D74998"/>
    <w:rsid w:val="00D74BA3"/>
    <w:rsid w:val="00D74CF4"/>
    <w:rsid w:val="00D74DD8"/>
    <w:rsid w:val="00D7533C"/>
    <w:rsid w:val="00D755E6"/>
    <w:rsid w:val="00D7586C"/>
    <w:rsid w:val="00D75A4A"/>
    <w:rsid w:val="00D75BCD"/>
    <w:rsid w:val="00D75BCF"/>
    <w:rsid w:val="00D75C46"/>
    <w:rsid w:val="00D75CDC"/>
    <w:rsid w:val="00D760A8"/>
    <w:rsid w:val="00D761F6"/>
    <w:rsid w:val="00D763D8"/>
    <w:rsid w:val="00D767E3"/>
    <w:rsid w:val="00D76A9D"/>
    <w:rsid w:val="00D76CE5"/>
    <w:rsid w:val="00D77263"/>
    <w:rsid w:val="00D77618"/>
    <w:rsid w:val="00D777F3"/>
    <w:rsid w:val="00D77825"/>
    <w:rsid w:val="00D77B2A"/>
    <w:rsid w:val="00D80431"/>
    <w:rsid w:val="00D804CC"/>
    <w:rsid w:val="00D805A2"/>
    <w:rsid w:val="00D808AF"/>
    <w:rsid w:val="00D81126"/>
    <w:rsid w:val="00D8145C"/>
    <w:rsid w:val="00D814C7"/>
    <w:rsid w:val="00D819D8"/>
    <w:rsid w:val="00D81B97"/>
    <w:rsid w:val="00D82046"/>
    <w:rsid w:val="00D823B8"/>
    <w:rsid w:val="00D824C8"/>
    <w:rsid w:val="00D82A38"/>
    <w:rsid w:val="00D82B64"/>
    <w:rsid w:val="00D82C2D"/>
    <w:rsid w:val="00D82C84"/>
    <w:rsid w:val="00D82D62"/>
    <w:rsid w:val="00D82F71"/>
    <w:rsid w:val="00D83089"/>
    <w:rsid w:val="00D833B3"/>
    <w:rsid w:val="00D8376D"/>
    <w:rsid w:val="00D83C7E"/>
    <w:rsid w:val="00D83E44"/>
    <w:rsid w:val="00D840D4"/>
    <w:rsid w:val="00D84445"/>
    <w:rsid w:val="00D844E9"/>
    <w:rsid w:val="00D8456C"/>
    <w:rsid w:val="00D847D8"/>
    <w:rsid w:val="00D849F3"/>
    <w:rsid w:val="00D84AF6"/>
    <w:rsid w:val="00D84FC4"/>
    <w:rsid w:val="00D8525C"/>
    <w:rsid w:val="00D852DF"/>
    <w:rsid w:val="00D8573E"/>
    <w:rsid w:val="00D85A8B"/>
    <w:rsid w:val="00D863FE"/>
    <w:rsid w:val="00D86409"/>
    <w:rsid w:val="00D867CF"/>
    <w:rsid w:val="00D86B36"/>
    <w:rsid w:val="00D86BD4"/>
    <w:rsid w:val="00D86CD7"/>
    <w:rsid w:val="00D86FFC"/>
    <w:rsid w:val="00D87374"/>
    <w:rsid w:val="00D87485"/>
    <w:rsid w:val="00D87752"/>
    <w:rsid w:val="00D87CE1"/>
    <w:rsid w:val="00D87F0F"/>
    <w:rsid w:val="00D9006C"/>
    <w:rsid w:val="00D90091"/>
    <w:rsid w:val="00D90803"/>
    <w:rsid w:val="00D9087C"/>
    <w:rsid w:val="00D90C02"/>
    <w:rsid w:val="00D90DE5"/>
    <w:rsid w:val="00D91124"/>
    <w:rsid w:val="00D912AD"/>
    <w:rsid w:val="00D912DC"/>
    <w:rsid w:val="00D912F1"/>
    <w:rsid w:val="00D914AA"/>
    <w:rsid w:val="00D9153C"/>
    <w:rsid w:val="00D917C9"/>
    <w:rsid w:val="00D91A00"/>
    <w:rsid w:val="00D91AAA"/>
    <w:rsid w:val="00D9211C"/>
    <w:rsid w:val="00D921B2"/>
    <w:rsid w:val="00D92255"/>
    <w:rsid w:val="00D923E0"/>
    <w:rsid w:val="00D92AE2"/>
    <w:rsid w:val="00D92CDE"/>
    <w:rsid w:val="00D92F19"/>
    <w:rsid w:val="00D92F54"/>
    <w:rsid w:val="00D93130"/>
    <w:rsid w:val="00D9330B"/>
    <w:rsid w:val="00D93463"/>
    <w:rsid w:val="00D9368B"/>
    <w:rsid w:val="00D936E1"/>
    <w:rsid w:val="00D93959"/>
    <w:rsid w:val="00D93A41"/>
    <w:rsid w:val="00D93B90"/>
    <w:rsid w:val="00D93EED"/>
    <w:rsid w:val="00D94057"/>
    <w:rsid w:val="00D943A9"/>
    <w:rsid w:val="00D947F2"/>
    <w:rsid w:val="00D948B1"/>
    <w:rsid w:val="00D94982"/>
    <w:rsid w:val="00D94A3E"/>
    <w:rsid w:val="00D94C1E"/>
    <w:rsid w:val="00D94CD7"/>
    <w:rsid w:val="00D9526D"/>
    <w:rsid w:val="00D95938"/>
    <w:rsid w:val="00D95A36"/>
    <w:rsid w:val="00D95CDD"/>
    <w:rsid w:val="00D95ECE"/>
    <w:rsid w:val="00D961EE"/>
    <w:rsid w:val="00D961F1"/>
    <w:rsid w:val="00D9658A"/>
    <w:rsid w:val="00D968F3"/>
    <w:rsid w:val="00D96C15"/>
    <w:rsid w:val="00D96CBF"/>
    <w:rsid w:val="00D96FE3"/>
    <w:rsid w:val="00D970FD"/>
    <w:rsid w:val="00D975CC"/>
    <w:rsid w:val="00D9762B"/>
    <w:rsid w:val="00D97AB5"/>
    <w:rsid w:val="00D97CB9"/>
    <w:rsid w:val="00D97F8B"/>
    <w:rsid w:val="00DA13E4"/>
    <w:rsid w:val="00DA1643"/>
    <w:rsid w:val="00DA17DC"/>
    <w:rsid w:val="00DA183D"/>
    <w:rsid w:val="00DA1916"/>
    <w:rsid w:val="00DA1935"/>
    <w:rsid w:val="00DA1A81"/>
    <w:rsid w:val="00DA200E"/>
    <w:rsid w:val="00DA20D6"/>
    <w:rsid w:val="00DA22BC"/>
    <w:rsid w:val="00DA23B6"/>
    <w:rsid w:val="00DA23CF"/>
    <w:rsid w:val="00DA2452"/>
    <w:rsid w:val="00DA26FD"/>
    <w:rsid w:val="00DA2BF2"/>
    <w:rsid w:val="00DA2D14"/>
    <w:rsid w:val="00DA2FBF"/>
    <w:rsid w:val="00DA31E9"/>
    <w:rsid w:val="00DA32FD"/>
    <w:rsid w:val="00DA3480"/>
    <w:rsid w:val="00DA3514"/>
    <w:rsid w:val="00DA38DD"/>
    <w:rsid w:val="00DA3C55"/>
    <w:rsid w:val="00DA3CC6"/>
    <w:rsid w:val="00DA408B"/>
    <w:rsid w:val="00DA4789"/>
    <w:rsid w:val="00DA47E4"/>
    <w:rsid w:val="00DA4A46"/>
    <w:rsid w:val="00DA4C44"/>
    <w:rsid w:val="00DA4D07"/>
    <w:rsid w:val="00DA4D61"/>
    <w:rsid w:val="00DA4D88"/>
    <w:rsid w:val="00DA4DFF"/>
    <w:rsid w:val="00DA4E6A"/>
    <w:rsid w:val="00DA512D"/>
    <w:rsid w:val="00DA53E1"/>
    <w:rsid w:val="00DA581C"/>
    <w:rsid w:val="00DA5ABF"/>
    <w:rsid w:val="00DA5B81"/>
    <w:rsid w:val="00DA61CC"/>
    <w:rsid w:val="00DA6236"/>
    <w:rsid w:val="00DA6364"/>
    <w:rsid w:val="00DA63B8"/>
    <w:rsid w:val="00DA63E9"/>
    <w:rsid w:val="00DA66CF"/>
    <w:rsid w:val="00DA6A4A"/>
    <w:rsid w:val="00DA6AAB"/>
    <w:rsid w:val="00DA6C4E"/>
    <w:rsid w:val="00DA6E7D"/>
    <w:rsid w:val="00DA73EB"/>
    <w:rsid w:val="00DA7807"/>
    <w:rsid w:val="00DB04D7"/>
    <w:rsid w:val="00DB0668"/>
    <w:rsid w:val="00DB06A7"/>
    <w:rsid w:val="00DB07B5"/>
    <w:rsid w:val="00DB0895"/>
    <w:rsid w:val="00DB0C07"/>
    <w:rsid w:val="00DB0D3C"/>
    <w:rsid w:val="00DB0ECB"/>
    <w:rsid w:val="00DB0ED6"/>
    <w:rsid w:val="00DB0F10"/>
    <w:rsid w:val="00DB12CB"/>
    <w:rsid w:val="00DB184A"/>
    <w:rsid w:val="00DB1ABB"/>
    <w:rsid w:val="00DB1C1D"/>
    <w:rsid w:val="00DB1D84"/>
    <w:rsid w:val="00DB1E4B"/>
    <w:rsid w:val="00DB1FC6"/>
    <w:rsid w:val="00DB201E"/>
    <w:rsid w:val="00DB2102"/>
    <w:rsid w:val="00DB2237"/>
    <w:rsid w:val="00DB225A"/>
    <w:rsid w:val="00DB244D"/>
    <w:rsid w:val="00DB2598"/>
    <w:rsid w:val="00DB270B"/>
    <w:rsid w:val="00DB2942"/>
    <w:rsid w:val="00DB2B98"/>
    <w:rsid w:val="00DB2FA4"/>
    <w:rsid w:val="00DB2FB0"/>
    <w:rsid w:val="00DB3177"/>
    <w:rsid w:val="00DB31B9"/>
    <w:rsid w:val="00DB338C"/>
    <w:rsid w:val="00DB343A"/>
    <w:rsid w:val="00DB3843"/>
    <w:rsid w:val="00DB38B3"/>
    <w:rsid w:val="00DB3BC9"/>
    <w:rsid w:val="00DB3FD5"/>
    <w:rsid w:val="00DB4207"/>
    <w:rsid w:val="00DB430D"/>
    <w:rsid w:val="00DB4586"/>
    <w:rsid w:val="00DB4E69"/>
    <w:rsid w:val="00DB507E"/>
    <w:rsid w:val="00DB523B"/>
    <w:rsid w:val="00DB5287"/>
    <w:rsid w:val="00DB536C"/>
    <w:rsid w:val="00DB554F"/>
    <w:rsid w:val="00DB565F"/>
    <w:rsid w:val="00DB58F4"/>
    <w:rsid w:val="00DB5A13"/>
    <w:rsid w:val="00DB5BCD"/>
    <w:rsid w:val="00DB5C85"/>
    <w:rsid w:val="00DB6002"/>
    <w:rsid w:val="00DB6235"/>
    <w:rsid w:val="00DB62CD"/>
    <w:rsid w:val="00DB6379"/>
    <w:rsid w:val="00DB63FA"/>
    <w:rsid w:val="00DB65A3"/>
    <w:rsid w:val="00DB6651"/>
    <w:rsid w:val="00DB679F"/>
    <w:rsid w:val="00DB67BF"/>
    <w:rsid w:val="00DB6BFB"/>
    <w:rsid w:val="00DB708F"/>
    <w:rsid w:val="00DB71DE"/>
    <w:rsid w:val="00DB7330"/>
    <w:rsid w:val="00DB7437"/>
    <w:rsid w:val="00DB764B"/>
    <w:rsid w:val="00DB7728"/>
    <w:rsid w:val="00DB772A"/>
    <w:rsid w:val="00DB77A0"/>
    <w:rsid w:val="00DB7958"/>
    <w:rsid w:val="00DB7CF4"/>
    <w:rsid w:val="00DB7ECF"/>
    <w:rsid w:val="00DB7F5D"/>
    <w:rsid w:val="00DC0037"/>
    <w:rsid w:val="00DC036E"/>
    <w:rsid w:val="00DC056E"/>
    <w:rsid w:val="00DC0606"/>
    <w:rsid w:val="00DC082D"/>
    <w:rsid w:val="00DC0AD5"/>
    <w:rsid w:val="00DC0BFB"/>
    <w:rsid w:val="00DC0D1C"/>
    <w:rsid w:val="00DC0E12"/>
    <w:rsid w:val="00DC0E2D"/>
    <w:rsid w:val="00DC0ED5"/>
    <w:rsid w:val="00DC13CE"/>
    <w:rsid w:val="00DC1D81"/>
    <w:rsid w:val="00DC1F52"/>
    <w:rsid w:val="00DC1FBC"/>
    <w:rsid w:val="00DC23D5"/>
    <w:rsid w:val="00DC243E"/>
    <w:rsid w:val="00DC25E6"/>
    <w:rsid w:val="00DC2732"/>
    <w:rsid w:val="00DC2848"/>
    <w:rsid w:val="00DC2CBA"/>
    <w:rsid w:val="00DC2CCD"/>
    <w:rsid w:val="00DC31ED"/>
    <w:rsid w:val="00DC342D"/>
    <w:rsid w:val="00DC3A46"/>
    <w:rsid w:val="00DC41C4"/>
    <w:rsid w:val="00DC458B"/>
    <w:rsid w:val="00DC4BE4"/>
    <w:rsid w:val="00DC4C4C"/>
    <w:rsid w:val="00DC4D42"/>
    <w:rsid w:val="00DC5219"/>
    <w:rsid w:val="00DC5364"/>
    <w:rsid w:val="00DC5424"/>
    <w:rsid w:val="00DC554E"/>
    <w:rsid w:val="00DC55DA"/>
    <w:rsid w:val="00DC5DFC"/>
    <w:rsid w:val="00DC668B"/>
    <w:rsid w:val="00DC6CE2"/>
    <w:rsid w:val="00DC6DF6"/>
    <w:rsid w:val="00DC6F21"/>
    <w:rsid w:val="00DC70F2"/>
    <w:rsid w:val="00DC7952"/>
    <w:rsid w:val="00DD0176"/>
    <w:rsid w:val="00DD0692"/>
    <w:rsid w:val="00DD0881"/>
    <w:rsid w:val="00DD088B"/>
    <w:rsid w:val="00DD0B3F"/>
    <w:rsid w:val="00DD0BCC"/>
    <w:rsid w:val="00DD0EB4"/>
    <w:rsid w:val="00DD0FFE"/>
    <w:rsid w:val="00DD1840"/>
    <w:rsid w:val="00DD1F58"/>
    <w:rsid w:val="00DD2122"/>
    <w:rsid w:val="00DD21A9"/>
    <w:rsid w:val="00DD2806"/>
    <w:rsid w:val="00DD29C9"/>
    <w:rsid w:val="00DD2B54"/>
    <w:rsid w:val="00DD2FB8"/>
    <w:rsid w:val="00DD3141"/>
    <w:rsid w:val="00DD348B"/>
    <w:rsid w:val="00DD35D4"/>
    <w:rsid w:val="00DD3684"/>
    <w:rsid w:val="00DD410B"/>
    <w:rsid w:val="00DD4182"/>
    <w:rsid w:val="00DD42D6"/>
    <w:rsid w:val="00DD495A"/>
    <w:rsid w:val="00DD49C0"/>
    <w:rsid w:val="00DD4B2E"/>
    <w:rsid w:val="00DD4DED"/>
    <w:rsid w:val="00DD4F8D"/>
    <w:rsid w:val="00DD5289"/>
    <w:rsid w:val="00DD54BE"/>
    <w:rsid w:val="00DD56A2"/>
    <w:rsid w:val="00DD5A4E"/>
    <w:rsid w:val="00DD5AE7"/>
    <w:rsid w:val="00DD5B0E"/>
    <w:rsid w:val="00DD5E43"/>
    <w:rsid w:val="00DD624E"/>
    <w:rsid w:val="00DD6255"/>
    <w:rsid w:val="00DD6335"/>
    <w:rsid w:val="00DD6341"/>
    <w:rsid w:val="00DD67EE"/>
    <w:rsid w:val="00DD6928"/>
    <w:rsid w:val="00DD6D24"/>
    <w:rsid w:val="00DD723C"/>
    <w:rsid w:val="00DD7347"/>
    <w:rsid w:val="00DD7662"/>
    <w:rsid w:val="00DD7A1E"/>
    <w:rsid w:val="00DD7A60"/>
    <w:rsid w:val="00DD7CE0"/>
    <w:rsid w:val="00DD7FA1"/>
    <w:rsid w:val="00DE025A"/>
    <w:rsid w:val="00DE0593"/>
    <w:rsid w:val="00DE067B"/>
    <w:rsid w:val="00DE0763"/>
    <w:rsid w:val="00DE0E88"/>
    <w:rsid w:val="00DE0F6E"/>
    <w:rsid w:val="00DE101B"/>
    <w:rsid w:val="00DE10B9"/>
    <w:rsid w:val="00DE12AB"/>
    <w:rsid w:val="00DE12B2"/>
    <w:rsid w:val="00DE1334"/>
    <w:rsid w:val="00DE1449"/>
    <w:rsid w:val="00DE205B"/>
    <w:rsid w:val="00DE228C"/>
    <w:rsid w:val="00DE24D3"/>
    <w:rsid w:val="00DE2685"/>
    <w:rsid w:val="00DE26BC"/>
    <w:rsid w:val="00DE2A56"/>
    <w:rsid w:val="00DE2AD8"/>
    <w:rsid w:val="00DE3067"/>
    <w:rsid w:val="00DE31C2"/>
    <w:rsid w:val="00DE3BAF"/>
    <w:rsid w:val="00DE3D84"/>
    <w:rsid w:val="00DE3E4A"/>
    <w:rsid w:val="00DE3F95"/>
    <w:rsid w:val="00DE40F7"/>
    <w:rsid w:val="00DE4178"/>
    <w:rsid w:val="00DE4374"/>
    <w:rsid w:val="00DE451F"/>
    <w:rsid w:val="00DE458E"/>
    <w:rsid w:val="00DE4675"/>
    <w:rsid w:val="00DE477D"/>
    <w:rsid w:val="00DE485F"/>
    <w:rsid w:val="00DE4978"/>
    <w:rsid w:val="00DE4B41"/>
    <w:rsid w:val="00DE4BD5"/>
    <w:rsid w:val="00DE4C83"/>
    <w:rsid w:val="00DE4D7E"/>
    <w:rsid w:val="00DE54E4"/>
    <w:rsid w:val="00DE56E6"/>
    <w:rsid w:val="00DE585B"/>
    <w:rsid w:val="00DE5B5B"/>
    <w:rsid w:val="00DE5E2D"/>
    <w:rsid w:val="00DE61A8"/>
    <w:rsid w:val="00DE61DE"/>
    <w:rsid w:val="00DE679C"/>
    <w:rsid w:val="00DE682E"/>
    <w:rsid w:val="00DE6B9B"/>
    <w:rsid w:val="00DE7022"/>
    <w:rsid w:val="00DE7027"/>
    <w:rsid w:val="00DE705E"/>
    <w:rsid w:val="00DE748C"/>
    <w:rsid w:val="00DE74AA"/>
    <w:rsid w:val="00DE795C"/>
    <w:rsid w:val="00DF048B"/>
    <w:rsid w:val="00DF07DF"/>
    <w:rsid w:val="00DF08B9"/>
    <w:rsid w:val="00DF091F"/>
    <w:rsid w:val="00DF094A"/>
    <w:rsid w:val="00DF0C0B"/>
    <w:rsid w:val="00DF0C2D"/>
    <w:rsid w:val="00DF0E14"/>
    <w:rsid w:val="00DF0FAC"/>
    <w:rsid w:val="00DF123E"/>
    <w:rsid w:val="00DF12A6"/>
    <w:rsid w:val="00DF12D9"/>
    <w:rsid w:val="00DF14FA"/>
    <w:rsid w:val="00DF1606"/>
    <w:rsid w:val="00DF16D5"/>
    <w:rsid w:val="00DF1850"/>
    <w:rsid w:val="00DF1D4E"/>
    <w:rsid w:val="00DF2368"/>
    <w:rsid w:val="00DF239D"/>
    <w:rsid w:val="00DF2616"/>
    <w:rsid w:val="00DF26AB"/>
    <w:rsid w:val="00DF2BB7"/>
    <w:rsid w:val="00DF2C96"/>
    <w:rsid w:val="00DF2CF5"/>
    <w:rsid w:val="00DF2E1C"/>
    <w:rsid w:val="00DF30A1"/>
    <w:rsid w:val="00DF39DD"/>
    <w:rsid w:val="00DF39E7"/>
    <w:rsid w:val="00DF3D7D"/>
    <w:rsid w:val="00DF42E3"/>
    <w:rsid w:val="00DF433A"/>
    <w:rsid w:val="00DF441F"/>
    <w:rsid w:val="00DF451D"/>
    <w:rsid w:val="00DF4631"/>
    <w:rsid w:val="00DF498A"/>
    <w:rsid w:val="00DF4A5C"/>
    <w:rsid w:val="00DF4BA0"/>
    <w:rsid w:val="00DF4BD1"/>
    <w:rsid w:val="00DF507C"/>
    <w:rsid w:val="00DF524B"/>
    <w:rsid w:val="00DF52E6"/>
    <w:rsid w:val="00DF5528"/>
    <w:rsid w:val="00DF55BF"/>
    <w:rsid w:val="00DF5610"/>
    <w:rsid w:val="00DF5C0F"/>
    <w:rsid w:val="00DF5E02"/>
    <w:rsid w:val="00DF67C5"/>
    <w:rsid w:val="00DF7156"/>
    <w:rsid w:val="00DF71A6"/>
    <w:rsid w:val="00DF71A7"/>
    <w:rsid w:val="00DF7305"/>
    <w:rsid w:val="00DF7347"/>
    <w:rsid w:val="00DF73BB"/>
    <w:rsid w:val="00DF7575"/>
    <w:rsid w:val="00DF7699"/>
    <w:rsid w:val="00DF7727"/>
    <w:rsid w:val="00DF7940"/>
    <w:rsid w:val="00E0017F"/>
    <w:rsid w:val="00E003F1"/>
    <w:rsid w:val="00E006E6"/>
    <w:rsid w:val="00E00D0A"/>
    <w:rsid w:val="00E00E0A"/>
    <w:rsid w:val="00E010AC"/>
    <w:rsid w:val="00E01303"/>
    <w:rsid w:val="00E01533"/>
    <w:rsid w:val="00E016DF"/>
    <w:rsid w:val="00E0170E"/>
    <w:rsid w:val="00E019D0"/>
    <w:rsid w:val="00E01A0A"/>
    <w:rsid w:val="00E01C14"/>
    <w:rsid w:val="00E02246"/>
    <w:rsid w:val="00E0245F"/>
    <w:rsid w:val="00E024DE"/>
    <w:rsid w:val="00E024F2"/>
    <w:rsid w:val="00E02AC2"/>
    <w:rsid w:val="00E03144"/>
    <w:rsid w:val="00E033DD"/>
    <w:rsid w:val="00E0366B"/>
    <w:rsid w:val="00E037D0"/>
    <w:rsid w:val="00E03815"/>
    <w:rsid w:val="00E03931"/>
    <w:rsid w:val="00E03E3D"/>
    <w:rsid w:val="00E04263"/>
    <w:rsid w:val="00E042BF"/>
    <w:rsid w:val="00E043CF"/>
    <w:rsid w:val="00E04772"/>
    <w:rsid w:val="00E048C3"/>
    <w:rsid w:val="00E049D3"/>
    <w:rsid w:val="00E04E06"/>
    <w:rsid w:val="00E04E93"/>
    <w:rsid w:val="00E04EB4"/>
    <w:rsid w:val="00E05072"/>
    <w:rsid w:val="00E052C7"/>
    <w:rsid w:val="00E05911"/>
    <w:rsid w:val="00E05A42"/>
    <w:rsid w:val="00E05C56"/>
    <w:rsid w:val="00E05D2B"/>
    <w:rsid w:val="00E05D60"/>
    <w:rsid w:val="00E05F7D"/>
    <w:rsid w:val="00E05FB8"/>
    <w:rsid w:val="00E061B5"/>
    <w:rsid w:val="00E063B9"/>
    <w:rsid w:val="00E0687A"/>
    <w:rsid w:val="00E06DD0"/>
    <w:rsid w:val="00E06FD9"/>
    <w:rsid w:val="00E07103"/>
    <w:rsid w:val="00E07711"/>
    <w:rsid w:val="00E077E2"/>
    <w:rsid w:val="00E07D3E"/>
    <w:rsid w:val="00E09979"/>
    <w:rsid w:val="00E10237"/>
    <w:rsid w:val="00E103FF"/>
    <w:rsid w:val="00E1057D"/>
    <w:rsid w:val="00E105FE"/>
    <w:rsid w:val="00E10820"/>
    <w:rsid w:val="00E1088A"/>
    <w:rsid w:val="00E10F2C"/>
    <w:rsid w:val="00E10F7A"/>
    <w:rsid w:val="00E111E7"/>
    <w:rsid w:val="00E11370"/>
    <w:rsid w:val="00E11418"/>
    <w:rsid w:val="00E11420"/>
    <w:rsid w:val="00E1153C"/>
    <w:rsid w:val="00E11830"/>
    <w:rsid w:val="00E11870"/>
    <w:rsid w:val="00E118FE"/>
    <w:rsid w:val="00E11B2C"/>
    <w:rsid w:val="00E11D11"/>
    <w:rsid w:val="00E12085"/>
    <w:rsid w:val="00E120A7"/>
    <w:rsid w:val="00E127A9"/>
    <w:rsid w:val="00E12949"/>
    <w:rsid w:val="00E12CBA"/>
    <w:rsid w:val="00E12FA7"/>
    <w:rsid w:val="00E130BA"/>
    <w:rsid w:val="00E13318"/>
    <w:rsid w:val="00E13808"/>
    <w:rsid w:val="00E13867"/>
    <w:rsid w:val="00E1387E"/>
    <w:rsid w:val="00E139C2"/>
    <w:rsid w:val="00E13E75"/>
    <w:rsid w:val="00E1437D"/>
    <w:rsid w:val="00E1438D"/>
    <w:rsid w:val="00E1453D"/>
    <w:rsid w:val="00E1478A"/>
    <w:rsid w:val="00E14A2C"/>
    <w:rsid w:val="00E14CDA"/>
    <w:rsid w:val="00E14F43"/>
    <w:rsid w:val="00E15432"/>
    <w:rsid w:val="00E15719"/>
    <w:rsid w:val="00E16571"/>
    <w:rsid w:val="00E1672C"/>
    <w:rsid w:val="00E16988"/>
    <w:rsid w:val="00E16B91"/>
    <w:rsid w:val="00E1704F"/>
    <w:rsid w:val="00E172E8"/>
    <w:rsid w:val="00E173B0"/>
    <w:rsid w:val="00E17490"/>
    <w:rsid w:val="00E17C80"/>
    <w:rsid w:val="00E201F0"/>
    <w:rsid w:val="00E204CC"/>
    <w:rsid w:val="00E20580"/>
    <w:rsid w:val="00E20985"/>
    <w:rsid w:val="00E209A7"/>
    <w:rsid w:val="00E20A03"/>
    <w:rsid w:val="00E20ACE"/>
    <w:rsid w:val="00E20B8C"/>
    <w:rsid w:val="00E20D81"/>
    <w:rsid w:val="00E20E4F"/>
    <w:rsid w:val="00E20F3C"/>
    <w:rsid w:val="00E20F81"/>
    <w:rsid w:val="00E21066"/>
    <w:rsid w:val="00E211A0"/>
    <w:rsid w:val="00E213C5"/>
    <w:rsid w:val="00E21592"/>
    <w:rsid w:val="00E21828"/>
    <w:rsid w:val="00E21C72"/>
    <w:rsid w:val="00E21F08"/>
    <w:rsid w:val="00E21F3A"/>
    <w:rsid w:val="00E21FAA"/>
    <w:rsid w:val="00E22147"/>
    <w:rsid w:val="00E228DF"/>
    <w:rsid w:val="00E22B9B"/>
    <w:rsid w:val="00E22C4E"/>
    <w:rsid w:val="00E22C5B"/>
    <w:rsid w:val="00E23066"/>
    <w:rsid w:val="00E23161"/>
    <w:rsid w:val="00E2344E"/>
    <w:rsid w:val="00E23995"/>
    <w:rsid w:val="00E23D46"/>
    <w:rsid w:val="00E24115"/>
    <w:rsid w:val="00E24324"/>
    <w:rsid w:val="00E243A6"/>
    <w:rsid w:val="00E244F9"/>
    <w:rsid w:val="00E2467E"/>
    <w:rsid w:val="00E249A2"/>
    <w:rsid w:val="00E24D66"/>
    <w:rsid w:val="00E24DD9"/>
    <w:rsid w:val="00E24EDB"/>
    <w:rsid w:val="00E24F51"/>
    <w:rsid w:val="00E25520"/>
    <w:rsid w:val="00E2552F"/>
    <w:rsid w:val="00E25665"/>
    <w:rsid w:val="00E25D13"/>
    <w:rsid w:val="00E25DEB"/>
    <w:rsid w:val="00E26315"/>
    <w:rsid w:val="00E263FE"/>
    <w:rsid w:val="00E2657F"/>
    <w:rsid w:val="00E26ACC"/>
    <w:rsid w:val="00E26D2F"/>
    <w:rsid w:val="00E26EA1"/>
    <w:rsid w:val="00E26EEF"/>
    <w:rsid w:val="00E2707C"/>
    <w:rsid w:val="00E2761A"/>
    <w:rsid w:val="00E27650"/>
    <w:rsid w:val="00E27664"/>
    <w:rsid w:val="00E27738"/>
    <w:rsid w:val="00E2795D"/>
    <w:rsid w:val="00E27D4A"/>
    <w:rsid w:val="00E27D87"/>
    <w:rsid w:val="00E27E96"/>
    <w:rsid w:val="00E30191"/>
    <w:rsid w:val="00E303FD"/>
    <w:rsid w:val="00E30581"/>
    <w:rsid w:val="00E30991"/>
    <w:rsid w:val="00E30B52"/>
    <w:rsid w:val="00E30B71"/>
    <w:rsid w:val="00E30DE2"/>
    <w:rsid w:val="00E30F51"/>
    <w:rsid w:val="00E310B5"/>
    <w:rsid w:val="00E31181"/>
    <w:rsid w:val="00E312A1"/>
    <w:rsid w:val="00E3143A"/>
    <w:rsid w:val="00E317F9"/>
    <w:rsid w:val="00E31C51"/>
    <w:rsid w:val="00E324C8"/>
    <w:rsid w:val="00E3275C"/>
    <w:rsid w:val="00E32996"/>
    <w:rsid w:val="00E32B88"/>
    <w:rsid w:val="00E32E40"/>
    <w:rsid w:val="00E32FFF"/>
    <w:rsid w:val="00E332EF"/>
    <w:rsid w:val="00E33678"/>
    <w:rsid w:val="00E33683"/>
    <w:rsid w:val="00E336EA"/>
    <w:rsid w:val="00E33B55"/>
    <w:rsid w:val="00E34666"/>
    <w:rsid w:val="00E347C3"/>
    <w:rsid w:val="00E347CF"/>
    <w:rsid w:val="00E34915"/>
    <w:rsid w:val="00E34963"/>
    <w:rsid w:val="00E34A51"/>
    <w:rsid w:val="00E34E02"/>
    <w:rsid w:val="00E34ECF"/>
    <w:rsid w:val="00E355F8"/>
    <w:rsid w:val="00E35A00"/>
    <w:rsid w:val="00E35A05"/>
    <w:rsid w:val="00E35B22"/>
    <w:rsid w:val="00E35B4D"/>
    <w:rsid w:val="00E35C00"/>
    <w:rsid w:val="00E35EBC"/>
    <w:rsid w:val="00E361B1"/>
    <w:rsid w:val="00E362AC"/>
    <w:rsid w:val="00E36344"/>
    <w:rsid w:val="00E36434"/>
    <w:rsid w:val="00E3649D"/>
    <w:rsid w:val="00E364E7"/>
    <w:rsid w:val="00E36782"/>
    <w:rsid w:val="00E368C7"/>
    <w:rsid w:val="00E369D7"/>
    <w:rsid w:val="00E36EFE"/>
    <w:rsid w:val="00E36FEF"/>
    <w:rsid w:val="00E373B4"/>
    <w:rsid w:val="00E37514"/>
    <w:rsid w:val="00E37545"/>
    <w:rsid w:val="00E375DD"/>
    <w:rsid w:val="00E37971"/>
    <w:rsid w:val="00E37F95"/>
    <w:rsid w:val="00E40008"/>
    <w:rsid w:val="00E402CE"/>
    <w:rsid w:val="00E4058C"/>
    <w:rsid w:val="00E40702"/>
    <w:rsid w:val="00E40ACD"/>
    <w:rsid w:val="00E40CA3"/>
    <w:rsid w:val="00E41039"/>
    <w:rsid w:val="00E4120F"/>
    <w:rsid w:val="00E419E9"/>
    <w:rsid w:val="00E41D44"/>
    <w:rsid w:val="00E41E7C"/>
    <w:rsid w:val="00E42041"/>
    <w:rsid w:val="00E42075"/>
    <w:rsid w:val="00E4226A"/>
    <w:rsid w:val="00E422BE"/>
    <w:rsid w:val="00E424D0"/>
    <w:rsid w:val="00E426A0"/>
    <w:rsid w:val="00E428E8"/>
    <w:rsid w:val="00E42C4B"/>
    <w:rsid w:val="00E42D1F"/>
    <w:rsid w:val="00E42D70"/>
    <w:rsid w:val="00E42DD4"/>
    <w:rsid w:val="00E42DDB"/>
    <w:rsid w:val="00E43023"/>
    <w:rsid w:val="00E43286"/>
    <w:rsid w:val="00E43A55"/>
    <w:rsid w:val="00E43B66"/>
    <w:rsid w:val="00E43CF8"/>
    <w:rsid w:val="00E441D3"/>
    <w:rsid w:val="00E4426D"/>
    <w:rsid w:val="00E443AB"/>
    <w:rsid w:val="00E446FC"/>
    <w:rsid w:val="00E44A23"/>
    <w:rsid w:val="00E45377"/>
    <w:rsid w:val="00E45688"/>
    <w:rsid w:val="00E45853"/>
    <w:rsid w:val="00E45A60"/>
    <w:rsid w:val="00E45C99"/>
    <w:rsid w:val="00E45DEB"/>
    <w:rsid w:val="00E45F98"/>
    <w:rsid w:val="00E463A6"/>
    <w:rsid w:val="00E46902"/>
    <w:rsid w:val="00E46BCE"/>
    <w:rsid w:val="00E46C65"/>
    <w:rsid w:val="00E46CCA"/>
    <w:rsid w:val="00E46D89"/>
    <w:rsid w:val="00E46FE6"/>
    <w:rsid w:val="00E47206"/>
    <w:rsid w:val="00E474EC"/>
    <w:rsid w:val="00E47557"/>
    <w:rsid w:val="00E475B8"/>
    <w:rsid w:val="00E475BC"/>
    <w:rsid w:val="00E476E5"/>
    <w:rsid w:val="00E477C5"/>
    <w:rsid w:val="00E47993"/>
    <w:rsid w:val="00E479C1"/>
    <w:rsid w:val="00E47AEE"/>
    <w:rsid w:val="00E47BAC"/>
    <w:rsid w:val="00E47E0E"/>
    <w:rsid w:val="00E47E71"/>
    <w:rsid w:val="00E50924"/>
    <w:rsid w:val="00E50BDB"/>
    <w:rsid w:val="00E50E0B"/>
    <w:rsid w:val="00E5131B"/>
    <w:rsid w:val="00E51403"/>
    <w:rsid w:val="00E51A89"/>
    <w:rsid w:val="00E51CC7"/>
    <w:rsid w:val="00E52256"/>
    <w:rsid w:val="00E525DA"/>
    <w:rsid w:val="00E52785"/>
    <w:rsid w:val="00E52836"/>
    <w:rsid w:val="00E52986"/>
    <w:rsid w:val="00E52AFB"/>
    <w:rsid w:val="00E52C48"/>
    <w:rsid w:val="00E5302E"/>
    <w:rsid w:val="00E5317C"/>
    <w:rsid w:val="00E532F3"/>
    <w:rsid w:val="00E5334B"/>
    <w:rsid w:val="00E53465"/>
    <w:rsid w:val="00E535E2"/>
    <w:rsid w:val="00E5369D"/>
    <w:rsid w:val="00E53CD3"/>
    <w:rsid w:val="00E53DA3"/>
    <w:rsid w:val="00E540AB"/>
    <w:rsid w:val="00E545DF"/>
    <w:rsid w:val="00E5460D"/>
    <w:rsid w:val="00E5474C"/>
    <w:rsid w:val="00E549A6"/>
    <w:rsid w:val="00E54BCE"/>
    <w:rsid w:val="00E553AD"/>
    <w:rsid w:val="00E55608"/>
    <w:rsid w:val="00E5565E"/>
    <w:rsid w:val="00E55DBB"/>
    <w:rsid w:val="00E55EC5"/>
    <w:rsid w:val="00E55FC6"/>
    <w:rsid w:val="00E56138"/>
    <w:rsid w:val="00E562AA"/>
    <w:rsid w:val="00E564A8"/>
    <w:rsid w:val="00E564DC"/>
    <w:rsid w:val="00E56695"/>
    <w:rsid w:val="00E568DE"/>
    <w:rsid w:val="00E56A75"/>
    <w:rsid w:val="00E56D44"/>
    <w:rsid w:val="00E5761D"/>
    <w:rsid w:val="00E5764C"/>
    <w:rsid w:val="00E576BE"/>
    <w:rsid w:val="00E57B6E"/>
    <w:rsid w:val="00E57CB3"/>
    <w:rsid w:val="00E57DB1"/>
    <w:rsid w:val="00E60053"/>
    <w:rsid w:val="00E60071"/>
    <w:rsid w:val="00E60171"/>
    <w:rsid w:val="00E60246"/>
    <w:rsid w:val="00E60476"/>
    <w:rsid w:val="00E606E1"/>
    <w:rsid w:val="00E6077D"/>
    <w:rsid w:val="00E60BD7"/>
    <w:rsid w:val="00E60F08"/>
    <w:rsid w:val="00E614D6"/>
    <w:rsid w:val="00E61621"/>
    <w:rsid w:val="00E61757"/>
    <w:rsid w:val="00E617FC"/>
    <w:rsid w:val="00E61932"/>
    <w:rsid w:val="00E61A77"/>
    <w:rsid w:val="00E61C16"/>
    <w:rsid w:val="00E620CA"/>
    <w:rsid w:val="00E626D1"/>
    <w:rsid w:val="00E6277E"/>
    <w:rsid w:val="00E6295D"/>
    <w:rsid w:val="00E62EB6"/>
    <w:rsid w:val="00E62F6C"/>
    <w:rsid w:val="00E6303F"/>
    <w:rsid w:val="00E638FE"/>
    <w:rsid w:val="00E63912"/>
    <w:rsid w:val="00E6399F"/>
    <w:rsid w:val="00E63FF2"/>
    <w:rsid w:val="00E645B6"/>
    <w:rsid w:val="00E646DA"/>
    <w:rsid w:val="00E6476F"/>
    <w:rsid w:val="00E6477A"/>
    <w:rsid w:val="00E6480C"/>
    <w:rsid w:val="00E64AC0"/>
    <w:rsid w:val="00E64B2F"/>
    <w:rsid w:val="00E64D9C"/>
    <w:rsid w:val="00E65309"/>
    <w:rsid w:val="00E6550B"/>
    <w:rsid w:val="00E65A47"/>
    <w:rsid w:val="00E65D3C"/>
    <w:rsid w:val="00E65D8D"/>
    <w:rsid w:val="00E65EAA"/>
    <w:rsid w:val="00E65EC5"/>
    <w:rsid w:val="00E65F25"/>
    <w:rsid w:val="00E65F32"/>
    <w:rsid w:val="00E6643D"/>
    <w:rsid w:val="00E670C1"/>
    <w:rsid w:val="00E671C8"/>
    <w:rsid w:val="00E674FE"/>
    <w:rsid w:val="00E67845"/>
    <w:rsid w:val="00E67966"/>
    <w:rsid w:val="00E67B1C"/>
    <w:rsid w:val="00E70254"/>
    <w:rsid w:val="00E705E6"/>
    <w:rsid w:val="00E706AC"/>
    <w:rsid w:val="00E7070D"/>
    <w:rsid w:val="00E70CDF"/>
    <w:rsid w:val="00E70F57"/>
    <w:rsid w:val="00E7101D"/>
    <w:rsid w:val="00E71039"/>
    <w:rsid w:val="00E71143"/>
    <w:rsid w:val="00E71163"/>
    <w:rsid w:val="00E71332"/>
    <w:rsid w:val="00E713E9"/>
    <w:rsid w:val="00E714D1"/>
    <w:rsid w:val="00E7158C"/>
    <w:rsid w:val="00E71793"/>
    <w:rsid w:val="00E71A0C"/>
    <w:rsid w:val="00E71CC0"/>
    <w:rsid w:val="00E71DB8"/>
    <w:rsid w:val="00E7201C"/>
    <w:rsid w:val="00E72AAC"/>
    <w:rsid w:val="00E72CA3"/>
    <w:rsid w:val="00E72F4B"/>
    <w:rsid w:val="00E72F5A"/>
    <w:rsid w:val="00E7316C"/>
    <w:rsid w:val="00E731C3"/>
    <w:rsid w:val="00E733D2"/>
    <w:rsid w:val="00E73486"/>
    <w:rsid w:val="00E7361A"/>
    <w:rsid w:val="00E736BE"/>
    <w:rsid w:val="00E73B4C"/>
    <w:rsid w:val="00E73C33"/>
    <w:rsid w:val="00E73D3E"/>
    <w:rsid w:val="00E73FAB"/>
    <w:rsid w:val="00E73FB4"/>
    <w:rsid w:val="00E73FB6"/>
    <w:rsid w:val="00E744FA"/>
    <w:rsid w:val="00E74904"/>
    <w:rsid w:val="00E7497C"/>
    <w:rsid w:val="00E74B97"/>
    <w:rsid w:val="00E74C76"/>
    <w:rsid w:val="00E74C8F"/>
    <w:rsid w:val="00E74DF0"/>
    <w:rsid w:val="00E75236"/>
    <w:rsid w:val="00E75519"/>
    <w:rsid w:val="00E75526"/>
    <w:rsid w:val="00E756C9"/>
    <w:rsid w:val="00E7575C"/>
    <w:rsid w:val="00E757F5"/>
    <w:rsid w:val="00E75997"/>
    <w:rsid w:val="00E75A29"/>
    <w:rsid w:val="00E75A32"/>
    <w:rsid w:val="00E75EE5"/>
    <w:rsid w:val="00E76652"/>
    <w:rsid w:val="00E76C07"/>
    <w:rsid w:val="00E76CA4"/>
    <w:rsid w:val="00E76CD6"/>
    <w:rsid w:val="00E76D1E"/>
    <w:rsid w:val="00E76DCA"/>
    <w:rsid w:val="00E76E8D"/>
    <w:rsid w:val="00E7738C"/>
    <w:rsid w:val="00E77542"/>
    <w:rsid w:val="00E77570"/>
    <w:rsid w:val="00E77922"/>
    <w:rsid w:val="00E77B32"/>
    <w:rsid w:val="00E8035D"/>
    <w:rsid w:val="00E805DE"/>
    <w:rsid w:val="00E805EE"/>
    <w:rsid w:val="00E807D2"/>
    <w:rsid w:val="00E80ADE"/>
    <w:rsid w:val="00E80FAA"/>
    <w:rsid w:val="00E810B7"/>
    <w:rsid w:val="00E815DA"/>
    <w:rsid w:val="00E818B7"/>
    <w:rsid w:val="00E81AC4"/>
    <w:rsid w:val="00E81B39"/>
    <w:rsid w:val="00E81BF1"/>
    <w:rsid w:val="00E81D70"/>
    <w:rsid w:val="00E81FCC"/>
    <w:rsid w:val="00E8228F"/>
    <w:rsid w:val="00E82326"/>
    <w:rsid w:val="00E82903"/>
    <w:rsid w:val="00E82B2D"/>
    <w:rsid w:val="00E82BF3"/>
    <w:rsid w:val="00E82C8B"/>
    <w:rsid w:val="00E82D44"/>
    <w:rsid w:val="00E82DF4"/>
    <w:rsid w:val="00E83A48"/>
    <w:rsid w:val="00E83C1C"/>
    <w:rsid w:val="00E83EA4"/>
    <w:rsid w:val="00E8416E"/>
    <w:rsid w:val="00E84195"/>
    <w:rsid w:val="00E84363"/>
    <w:rsid w:val="00E8474E"/>
    <w:rsid w:val="00E84807"/>
    <w:rsid w:val="00E848F9"/>
    <w:rsid w:val="00E849C7"/>
    <w:rsid w:val="00E84A80"/>
    <w:rsid w:val="00E84BF5"/>
    <w:rsid w:val="00E850A5"/>
    <w:rsid w:val="00E8528A"/>
    <w:rsid w:val="00E8546C"/>
    <w:rsid w:val="00E8567E"/>
    <w:rsid w:val="00E85911"/>
    <w:rsid w:val="00E85976"/>
    <w:rsid w:val="00E859BB"/>
    <w:rsid w:val="00E85A8D"/>
    <w:rsid w:val="00E85AE5"/>
    <w:rsid w:val="00E85B74"/>
    <w:rsid w:val="00E85DDE"/>
    <w:rsid w:val="00E85EC6"/>
    <w:rsid w:val="00E86440"/>
    <w:rsid w:val="00E86601"/>
    <w:rsid w:val="00E869B9"/>
    <w:rsid w:val="00E869C5"/>
    <w:rsid w:val="00E86A1C"/>
    <w:rsid w:val="00E87211"/>
    <w:rsid w:val="00E87711"/>
    <w:rsid w:val="00E878A3"/>
    <w:rsid w:val="00E87A83"/>
    <w:rsid w:val="00E87B0A"/>
    <w:rsid w:val="00E87DE9"/>
    <w:rsid w:val="00E87F41"/>
    <w:rsid w:val="00E90153"/>
    <w:rsid w:val="00E904BF"/>
    <w:rsid w:val="00E909F4"/>
    <w:rsid w:val="00E909FD"/>
    <w:rsid w:val="00E90B5E"/>
    <w:rsid w:val="00E90CB8"/>
    <w:rsid w:val="00E91717"/>
    <w:rsid w:val="00E91814"/>
    <w:rsid w:val="00E918D8"/>
    <w:rsid w:val="00E91DD7"/>
    <w:rsid w:val="00E92B30"/>
    <w:rsid w:val="00E92BB8"/>
    <w:rsid w:val="00E9322B"/>
    <w:rsid w:val="00E93269"/>
    <w:rsid w:val="00E933A7"/>
    <w:rsid w:val="00E933EF"/>
    <w:rsid w:val="00E934D8"/>
    <w:rsid w:val="00E934FF"/>
    <w:rsid w:val="00E93540"/>
    <w:rsid w:val="00E937AE"/>
    <w:rsid w:val="00E93836"/>
    <w:rsid w:val="00E93890"/>
    <w:rsid w:val="00E93A77"/>
    <w:rsid w:val="00E93ADF"/>
    <w:rsid w:val="00E93CA1"/>
    <w:rsid w:val="00E93E1D"/>
    <w:rsid w:val="00E94111"/>
    <w:rsid w:val="00E94158"/>
    <w:rsid w:val="00E94301"/>
    <w:rsid w:val="00E9443D"/>
    <w:rsid w:val="00E94525"/>
    <w:rsid w:val="00E94703"/>
    <w:rsid w:val="00E9470C"/>
    <w:rsid w:val="00E94931"/>
    <w:rsid w:val="00E9496E"/>
    <w:rsid w:val="00E94A3A"/>
    <w:rsid w:val="00E94F80"/>
    <w:rsid w:val="00E95028"/>
    <w:rsid w:val="00E9519E"/>
    <w:rsid w:val="00E952CB"/>
    <w:rsid w:val="00E9546D"/>
    <w:rsid w:val="00E95997"/>
    <w:rsid w:val="00E959D0"/>
    <w:rsid w:val="00E95C6F"/>
    <w:rsid w:val="00E95C7C"/>
    <w:rsid w:val="00E95E9F"/>
    <w:rsid w:val="00E95F00"/>
    <w:rsid w:val="00E95F02"/>
    <w:rsid w:val="00E95F15"/>
    <w:rsid w:val="00E95F7E"/>
    <w:rsid w:val="00E96016"/>
    <w:rsid w:val="00E96225"/>
    <w:rsid w:val="00E96284"/>
    <w:rsid w:val="00E963BA"/>
    <w:rsid w:val="00E9669F"/>
    <w:rsid w:val="00E967B1"/>
    <w:rsid w:val="00E967DB"/>
    <w:rsid w:val="00E968FA"/>
    <w:rsid w:val="00E96C66"/>
    <w:rsid w:val="00E96D4D"/>
    <w:rsid w:val="00E96E82"/>
    <w:rsid w:val="00E9702D"/>
    <w:rsid w:val="00E97191"/>
    <w:rsid w:val="00E972C2"/>
    <w:rsid w:val="00E9738F"/>
    <w:rsid w:val="00E973BF"/>
    <w:rsid w:val="00E976C0"/>
    <w:rsid w:val="00E97E98"/>
    <w:rsid w:val="00E97EF9"/>
    <w:rsid w:val="00EA0000"/>
    <w:rsid w:val="00EA0332"/>
    <w:rsid w:val="00EA07DE"/>
    <w:rsid w:val="00EA093A"/>
    <w:rsid w:val="00EA0B6A"/>
    <w:rsid w:val="00EA0C5D"/>
    <w:rsid w:val="00EA0CEB"/>
    <w:rsid w:val="00EA0E74"/>
    <w:rsid w:val="00EA1A8D"/>
    <w:rsid w:val="00EA1CE7"/>
    <w:rsid w:val="00EA1D4C"/>
    <w:rsid w:val="00EA212E"/>
    <w:rsid w:val="00EA27B9"/>
    <w:rsid w:val="00EA27CC"/>
    <w:rsid w:val="00EA2874"/>
    <w:rsid w:val="00EA2935"/>
    <w:rsid w:val="00EA2981"/>
    <w:rsid w:val="00EA29C9"/>
    <w:rsid w:val="00EA2C6D"/>
    <w:rsid w:val="00EA2EB1"/>
    <w:rsid w:val="00EA2FF0"/>
    <w:rsid w:val="00EA3065"/>
    <w:rsid w:val="00EA3265"/>
    <w:rsid w:val="00EA33A0"/>
    <w:rsid w:val="00EA3436"/>
    <w:rsid w:val="00EA356B"/>
    <w:rsid w:val="00EA35A9"/>
    <w:rsid w:val="00EA36A4"/>
    <w:rsid w:val="00EA3D29"/>
    <w:rsid w:val="00EA3DDF"/>
    <w:rsid w:val="00EA4137"/>
    <w:rsid w:val="00EA42ED"/>
    <w:rsid w:val="00EA42F9"/>
    <w:rsid w:val="00EA448A"/>
    <w:rsid w:val="00EA44BC"/>
    <w:rsid w:val="00EA450E"/>
    <w:rsid w:val="00EA49AC"/>
    <w:rsid w:val="00EA4B1A"/>
    <w:rsid w:val="00EA4E2D"/>
    <w:rsid w:val="00EA4E72"/>
    <w:rsid w:val="00EA5222"/>
    <w:rsid w:val="00EA5289"/>
    <w:rsid w:val="00EA6021"/>
    <w:rsid w:val="00EA603B"/>
    <w:rsid w:val="00EA633D"/>
    <w:rsid w:val="00EA652C"/>
    <w:rsid w:val="00EA68CC"/>
    <w:rsid w:val="00EA69B8"/>
    <w:rsid w:val="00EA69BB"/>
    <w:rsid w:val="00EA6B05"/>
    <w:rsid w:val="00EA6B38"/>
    <w:rsid w:val="00EA6C35"/>
    <w:rsid w:val="00EA6C8D"/>
    <w:rsid w:val="00EA6E17"/>
    <w:rsid w:val="00EA72C7"/>
    <w:rsid w:val="00EA74E4"/>
    <w:rsid w:val="00EA7697"/>
    <w:rsid w:val="00EA7900"/>
    <w:rsid w:val="00EA7CA8"/>
    <w:rsid w:val="00EA7D8D"/>
    <w:rsid w:val="00EA7D97"/>
    <w:rsid w:val="00EB037C"/>
    <w:rsid w:val="00EB0439"/>
    <w:rsid w:val="00EB0631"/>
    <w:rsid w:val="00EB07F0"/>
    <w:rsid w:val="00EB08D3"/>
    <w:rsid w:val="00EB0D2F"/>
    <w:rsid w:val="00EB0F55"/>
    <w:rsid w:val="00EB13B1"/>
    <w:rsid w:val="00EB169A"/>
    <w:rsid w:val="00EB1AE2"/>
    <w:rsid w:val="00EB1B02"/>
    <w:rsid w:val="00EB1DA2"/>
    <w:rsid w:val="00EB1E9B"/>
    <w:rsid w:val="00EB260C"/>
    <w:rsid w:val="00EB272D"/>
    <w:rsid w:val="00EB27E2"/>
    <w:rsid w:val="00EB297B"/>
    <w:rsid w:val="00EB2B65"/>
    <w:rsid w:val="00EB2C1E"/>
    <w:rsid w:val="00EB2DE0"/>
    <w:rsid w:val="00EB30ED"/>
    <w:rsid w:val="00EB3132"/>
    <w:rsid w:val="00EB368A"/>
    <w:rsid w:val="00EB36A3"/>
    <w:rsid w:val="00EB37D2"/>
    <w:rsid w:val="00EB389B"/>
    <w:rsid w:val="00EB39B6"/>
    <w:rsid w:val="00EB3B29"/>
    <w:rsid w:val="00EB3EA4"/>
    <w:rsid w:val="00EB3F56"/>
    <w:rsid w:val="00EB4039"/>
    <w:rsid w:val="00EB4532"/>
    <w:rsid w:val="00EB47EA"/>
    <w:rsid w:val="00EB49EB"/>
    <w:rsid w:val="00EB4DBF"/>
    <w:rsid w:val="00EB4FCC"/>
    <w:rsid w:val="00EB522E"/>
    <w:rsid w:val="00EB5313"/>
    <w:rsid w:val="00EB5429"/>
    <w:rsid w:val="00EB56D6"/>
    <w:rsid w:val="00EB5AAB"/>
    <w:rsid w:val="00EB5CF9"/>
    <w:rsid w:val="00EB5DC4"/>
    <w:rsid w:val="00EB5E21"/>
    <w:rsid w:val="00EB607C"/>
    <w:rsid w:val="00EB6398"/>
    <w:rsid w:val="00EB6434"/>
    <w:rsid w:val="00EB68C6"/>
    <w:rsid w:val="00EB69D7"/>
    <w:rsid w:val="00EB6AAF"/>
    <w:rsid w:val="00EB6BBE"/>
    <w:rsid w:val="00EB705A"/>
    <w:rsid w:val="00EB72D5"/>
    <w:rsid w:val="00EB731F"/>
    <w:rsid w:val="00EB761A"/>
    <w:rsid w:val="00EB761E"/>
    <w:rsid w:val="00EB77F1"/>
    <w:rsid w:val="00EB785D"/>
    <w:rsid w:val="00EB796A"/>
    <w:rsid w:val="00EB7B96"/>
    <w:rsid w:val="00EB7C46"/>
    <w:rsid w:val="00EB7D69"/>
    <w:rsid w:val="00EB7EB8"/>
    <w:rsid w:val="00EB7F20"/>
    <w:rsid w:val="00EBB837"/>
    <w:rsid w:val="00EC022F"/>
    <w:rsid w:val="00EC02D0"/>
    <w:rsid w:val="00EC048D"/>
    <w:rsid w:val="00EC05B4"/>
    <w:rsid w:val="00EC0623"/>
    <w:rsid w:val="00EC08FE"/>
    <w:rsid w:val="00EC0B9A"/>
    <w:rsid w:val="00EC0BFE"/>
    <w:rsid w:val="00EC0D64"/>
    <w:rsid w:val="00EC0F7F"/>
    <w:rsid w:val="00EC100A"/>
    <w:rsid w:val="00EC145B"/>
    <w:rsid w:val="00EC14E5"/>
    <w:rsid w:val="00EC1643"/>
    <w:rsid w:val="00EC1667"/>
    <w:rsid w:val="00EC17C1"/>
    <w:rsid w:val="00EC17C9"/>
    <w:rsid w:val="00EC198E"/>
    <w:rsid w:val="00EC19AE"/>
    <w:rsid w:val="00EC19B6"/>
    <w:rsid w:val="00EC19FA"/>
    <w:rsid w:val="00EC1A3E"/>
    <w:rsid w:val="00EC20E9"/>
    <w:rsid w:val="00EC23D5"/>
    <w:rsid w:val="00EC2565"/>
    <w:rsid w:val="00EC2B4D"/>
    <w:rsid w:val="00EC2D10"/>
    <w:rsid w:val="00EC3096"/>
    <w:rsid w:val="00EC38D9"/>
    <w:rsid w:val="00EC3D37"/>
    <w:rsid w:val="00EC3E34"/>
    <w:rsid w:val="00EC3F27"/>
    <w:rsid w:val="00EC3F73"/>
    <w:rsid w:val="00EC40BB"/>
    <w:rsid w:val="00EC421A"/>
    <w:rsid w:val="00EC438F"/>
    <w:rsid w:val="00EC43FA"/>
    <w:rsid w:val="00EC4459"/>
    <w:rsid w:val="00EC4486"/>
    <w:rsid w:val="00EC44E2"/>
    <w:rsid w:val="00EC4619"/>
    <w:rsid w:val="00EC46D7"/>
    <w:rsid w:val="00EC47A4"/>
    <w:rsid w:val="00EC4802"/>
    <w:rsid w:val="00EC4880"/>
    <w:rsid w:val="00EC4905"/>
    <w:rsid w:val="00EC4A4D"/>
    <w:rsid w:val="00EC4A73"/>
    <w:rsid w:val="00EC4B10"/>
    <w:rsid w:val="00EC4B47"/>
    <w:rsid w:val="00EC4BEB"/>
    <w:rsid w:val="00EC4E7C"/>
    <w:rsid w:val="00EC4F08"/>
    <w:rsid w:val="00EC50F8"/>
    <w:rsid w:val="00EC51E5"/>
    <w:rsid w:val="00EC5396"/>
    <w:rsid w:val="00EC5471"/>
    <w:rsid w:val="00EC54B0"/>
    <w:rsid w:val="00EC565A"/>
    <w:rsid w:val="00EC57D9"/>
    <w:rsid w:val="00EC58F8"/>
    <w:rsid w:val="00EC59F9"/>
    <w:rsid w:val="00EC5A6D"/>
    <w:rsid w:val="00EC5B67"/>
    <w:rsid w:val="00EC5C79"/>
    <w:rsid w:val="00EC613D"/>
    <w:rsid w:val="00EC6290"/>
    <w:rsid w:val="00EC6401"/>
    <w:rsid w:val="00EC66A9"/>
    <w:rsid w:val="00EC6820"/>
    <w:rsid w:val="00EC70F4"/>
    <w:rsid w:val="00EC75DD"/>
    <w:rsid w:val="00EC77EA"/>
    <w:rsid w:val="00EC7A8F"/>
    <w:rsid w:val="00EC7D6F"/>
    <w:rsid w:val="00EC7E2C"/>
    <w:rsid w:val="00ED087D"/>
    <w:rsid w:val="00ED0889"/>
    <w:rsid w:val="00ED1078"/>
    <w:rsid w:val="00ED1262"/>
    <w:rsid w:val="00ED1325"/>
    <w:rsid w:val="00ED1426"/>
    <w:rsid w:val="00ED177D"/>
    <w:rsid w:val="00ED17A3"/>
    <w:rsid w:val="00ED1805"/>
    <w:rsid w:val="00ED1885"/>
    <w:rsid w:val="00ED196B"/>
    <w:rsid w:val="00ED1A3B"/>
    <w:rsid w:val="00ED1A7C"/>
    <w:rsid w:val="00ED1A93"/>
    <w:rsid w:val="00ED1CD1"/>
    <w:rsid w:val="00ED1CE9"/>
    <w:rsid w:val="00ED1F4D"/>
    <w:rsid w:val="00ED1F96"/>
    <w:rsid w:val="00ED2220"/>
    <w:rsid w:val="00ED24C3"/>
    <w:rsid w:val="00ED288C"/>
    <w:rsid w:val="00ED2DB8"/>
    <w:rsid w:val="00ED2EFD"/>
    <w:rsid w:val="00ED30F4"/>
    <w:rsid w:val="00ED3210"/>
    <w:rsid w:val="00ED325B"/>
    <w:rsid w:val="00ED352E"/>
    <w:rsid w:val="00ED380A"/>
    <w:rsid w:val="00ED3824"/>
    <w:rsid w:val="00ED3D93"/>
    <w:rsid w:val="00ED3D9A"/>
    <w:rsid w:val="00ED4364"/>
    <w:rsid w:val="00ED45F7"/>
    <w:rsid w:val="00ED475D"/>
    <w:rsid w:val="00ED4802"/>
    <w:rsid w:val="00ED49F1"/>
    <w:rsid w:val="00ED4AD8"/>
    <w:rsid w:val="00ED4F41"/>
    <w:rsid w:val="00ED50AD"/>
    <w:rsid w:val="00ED5135"/>
    <w:rsid w:val="00ED53FC"/>
    <w:rsid w:val="00ED5464"/>
    <w:rsid w:val="00ED562E"/>
    <w:rsid w:val="00ED5695"/>
    <w:rsid w:val="00ED5B7F"/>
    <w:rsid w:val="00ED5C2E"/>
    <w:rsid w:val="00ED5D0E"/>
    <w:rsid w:val="00ED5DB3"/>
    <w:rsid w:val="00ED5EF7"/>
    <w:rsid w:val="00ED5F81"/>
    <w:rsid w:val="00ED5FA4"/>
    <w:rsid w:val="00ED62DD"/>
    <w:rsid w:val="00ED6374"/>
    <w:rsid w:val="00ED6534"/>
    <w:rsid w:val="00ED65BF"/>
    <w:rsid w:val="00ED6663"/>
    <w:rsid w:val="00ED66DB"/>
    <w:rsid w:val="00ED66DE"/>
    <w:rsid w:val="00ED6779"/>
    <w:rsid w:val="00ED6A27"/>
    <w:rsid w:val="00ED6DBA"/>
    <w:rsid w:val="00ED6E7C"/>
    <w:rsid w:val="00ED6F6A"/>
    <w:rsid w:val="00ED7135"/>
    <w:rsid w:val="00ED74EF"/>
    <w:rsid w:val="00ED77C8"/>
    <w:rsid w:val="00ED79E6"/>
    <w:rsid w:val="00EE004C"/>
    <w:rsid w:val="00EE06D9"/>
    <w:rsid w:val="00EE0E3B"/>
    <w:rsid w:val="00EE0F18"/>
    <w:rsid w:val="00EE0F2C"/>
    <w:rsid w:val="00EE0F82"/>
    <w:rsid w:val="00EE1431"/>
    <w:rsid w:val="00EE18B1"/>
    <w:rsid w:val="00EE19C2"/>
    <w:rsid w:val="00EE1E87"/>
    <w:rsid w:val="00EE20A7"/>
    <w:rsid w:val="00EE22E8"/>
    <w:rsid w:val="00EE2515"/>
    <w:rsid w:val="00EE26D2"/>
    <w:rsid w:val="00EE277A"/>
    <w:rsid w:val="00EE2900"/>
    <w:rsid w:val="00EE2C14"/>
    <w:rsid w:val="00EE2C8D"/>
    <w:rsid w:val="00EE2E2A"/>
    <w:rsid w:val="00EE2FA3"/>
    <w:rsid w:val="00EE34B1"/>
    <w:rsid w:val="00EE34E9"/>
    <w:rsid w:val="00EE371C"/>
    <w:rsid w:val="00EE37E8"/>
    <w:rsid w:val="00EE3CF7"/>
    <w:rsid w:val="00EE3DE4"/>
    <w:rsid w:val="00EE43B4"/>
    <w:rsid w:val="00EE453D"/>
    <w:rsid w:val="00EE4719"/>
    <w:rsid w:val="00EE47EF"/>
    <w:rsid w:val="00EE4BEA"/>
    <w:rsid w:val="00EE5246"/>
    <w:rsid w:val="00EE56F1"/>
    <w:rsid w:val="00EE5A8D"/>
    <w:rsid w:val="00EE5CB1"/>
    <w:rsid w:val="00EE5CB7"/>
    <w:rsid w:val="00EE5D37"/>
    <w:rsid w:val="00EE6AA3"/>
    <w:rsid w:val="00EE6D3C"/>
    <w:rsid w:val="00EE6D3F"/>
    <w:rsid w:val="00EE6F23"/>
    <w:rsid w:val="00EE703B"/>
    <w:rsid w:val="00EE7244"/>
    <w:rsid w:val="00EE7283"/>
    <w:rsid w:val="00EE734A"/>
    <w:rsid w:val="00EE768A"/>
    <w:rsid w:val="00EE77BB"/>
    <w:rsid w:val="00EE79F1"/>
    <w:rsid w:val="00EE7D8B"/>
    <w:rsid w:val="00EE7EFE"/>
    <w:rsid w:val="00EF041B"/>
    <w:rsid w:val="00EF053A"/>
    <w:rsid w:val="00EF078A"/>
    <w:rsid w:val="00EF0950"/>
    <w:rsid w:val="00EF0C4B"/>
    <w:rsid w:val="00EF1198"/>
    <w:rsid w:val="00EF154D"/>
    <w:rsid w:val="00EF17AA"/>
    <w:rsid w:val="00EF1A99"/>
    <w:rsid w:val="00EF1B58"/>
    <w:rsid w:val="00EF1B86"/>
    <w:rsid w:val="00EF2094"/>
    <w:rsid w:val="00EF23D7"/>
    <w:rsid w:val="00EF25BE"/>
    <w:rsid w:val="00EF29AE"/>
    <w:rsid w:val="00EF2B88"/>
    <w:rsid w:val="00EF2C5C"/>
    <w:rsid w:val="00EF2E3F"/>
    <w:rsid w:val="00EF2E83"/>
    <w:rsid w:val="00EF30EC"/>
    <w:rsid w:val="00EF320D"/>
    <w:rsid w:val="00EF3693"/>
    <w:rsid w:val="00EF377D"/>
    <w:rsid w:val="00EF3CCF"/>
    <w:rsid w:val="00EF468F"/>
    <w:rsid w:val="00EF4693"/>
    <w:rsid w:val="00EF4698"/>
    <w:rsid w:val="00EF49E7"/>
    <w:rsid w:val="00EF4B29"/>
    <w:rsid w:val="00EF534E"/>
    <w:rsid w:val="00EF55B3"/>
    <w:rsid w:val="00EF5763"/>
    <w:rsid w:val="00EF5D3C"/>
    <w:rsid w:val="00EF5D99"/>
    <w:rsid w:val="00EF5E8D"/>
    <w:rsid w:val="00EF6081"/>
    <w:rsid w:val="00EF6372"/>
    <w:rsid w:val="00EF67AB"/>
    <w:rsid w:val="00EF6A6E"/>
    <w:rsid w:val="00EF6AE5"/>
    <w:rsid w:val="00EF6CC9"/>
    <w:rsid w:val="00EF6EC2"/>
    <w:rsid w:val="00EF6F2D"/>
    <w:rsid w:val="00EF6FDF"/>
    <w:rsid w:val="00EF7166"/>
    <w:rsid w:val="00EF749A"/>
    <w:rsid w:val="00EF74BD"/>
    <w:rsid w:val="00EF7B3F"/>
    <w:rsid w:val="00EF7C25"/>
    <w:rsid w:val="00EF7E25"/>
    <w:rsid w:val="00F00257"/>
    <w:rsid w:val="00F00446"/>
    <w:rsid w:val="00F00558"/>
    <w:rsid w:val="00F00668"/>
    <w:rsid w:val="00F006F9"/>
    <w:rsid w:val="00F00B0C"/>
    <w:rsid w:val="00F00B42"/>
    <w:rsid w:val="00F010F7"/>
    <w:rsid w:val="00F01AE1"/>
    <w:rsid w:val="00F01B67"/>
    <w:rsid w:val="00F01DB4"/>
    <w:rsid w:val="00F01E56"/>
    <w:rsid w:val="00F021AC"/>
    <w:rsid w:val="00F021DA"/>
    <w:rsid w:val="00F022C1"/>
    <w:rsid w:val="00F02623"/>
    <w:rsid w:val="00F02AFA"/>
    <w:rsid w:val="00F02D27"/>
    <w:rsid w:val="00F02D2D"/>
    <w:rsid w:val="00F033D6"/>
    <w:rsid w:val="00F03500"/>
    <w:rsid w:val="00F03571"/>
    <w:rsid w:val="00F0388D"/>
    <w:rsid w:val="00F03D26"/>
    <w:rsid w:val="00F03D9D"/>
    <w:rsid w:val="00F04022"/>
    <w:rsid w:val="00F0409D"/>
    <w:rsid w:val="00F0431A"/>
    <w:rsid w:val="00F0437B"/>
    <w:rsid w:val="00F04465"/>
    <w:rsid w:val="00F04B93"/>
    <w:rsid w:val="00F04D4D"/>
    <w:rsid w:val="00F04E20"/>
    <w:rsid w:val="00F05108"/>
    <w:rsid w:val="00F05568"/>
    <w:rsid w:val="00F057E3"/>
    <w:rsid w:val="00F0588D"/>
    <w:rsid w:val="00F05A49"/>
    <w:rsid w:val="00F05A60"/>
    <w:rsid w:val="00F05B5D"/>
    <w:rsid w:val="00F05D95"/>
    <w:rsid w:val="00F06068"/>
    <w:rsid w:val="00F063B0"/>
    <w:rsid w:val="00F07B3D"/>
    <w:rsid w:val="00F07C14"/>
    <w:rsid w:val="00F07C5B"/>
    <w:rsid w:val="00F07E39"/>
    <w:rsid w:val="00F07E4D"/>
    <w:rsid w:val="00F07FC0"/>
    <w:rsid w:val="00F07FDF"/>
    <w:rsid w:val="00F10170"/>
    <w:rsid w:val="00F10314"/>
    <w:rsid w:val="00F10433"/>
    <w:rsid w:val="00F1047D"/>
    <w:rsid w:val="00F10486"/>
    <w:rsid w:val="00F105AE"/>
    <w:rsid w:val="00F1060A"/>
    <w:rsid w:val="00F10660"/>
    <w:rsid w:val="00F10CE9"/>
    <w:rsid w:val="00F110E8"/>
    <w:rsid w:val="00F111C9"/>
    <w:rsid w:val="00F112B1"/>
    <w:rsid w:val="00F112B2"/>
    <w:rsid w:val="00F11BAD"/>
    <w:rsid w:val="00F11EEA"/>
    <w:rsid w:val="00F124ED"/>
    <w:rsid w:val="00F12A7E"/>
    <w:rsid w:val="00F12A93"/>
    <w:rsid w:val="00F12AA9"/>
    <w:rsid w:val="00F12CA4"/>
    <w:rsid w:val="00F12D0F"/>
    <w:rsid w:val="00F13185"/>
    <w:rsid w:val="00F133ED"/>
    <w:rsid w:val="00F13415"/>
    <w:rsid w:val="00F13596"/>
    <w:rsid w:val="00F138F0"/>
    <w:rsid w:val="00F13A2C"/>
    <w:rsid w:val="00F13AE1"/>
    <w:rsid w:val="00F13C3D"/>
    <w:rsid w:val="00F13CCF"/>
    <w:rsid w:val="00F13D6E"/>
    <w:rsid w:val="00F13DF8"/>
    <w:rsid w:val="00F13E53"/>
    <w:rsid w:val="00F13FF6"/>
    <w:rsid w:val="00F13FFD"/>
    <w:rsid w:val="00F144CC"/>
    <w:rsid w:val="00F14D95"/>
    <w:rsid w:val="00F14F21"/>
    <w:rsid w:val="00F15277"/>
    <w:rsid w:val="00F152F9"/>
    <w:rsid w:val="00F15335"/>
    <w:rsid w:val="00F154E3"/>
    <w:rsid w:val="00F15562"/>
    <w:rsid w:val="00F15AC8"/>
    <w:rsid w:val="00F15B82"/>
    <w:rsid w:val="00F15BCF"/>
    <w:rsid w:val="00F15CF9"/>
    <w:rsid w:val="00F15EF9"/>
    <w:rsid w:val="00F160EE"/>
    <w:rsid w:val="00F1624C"/>
    <w:rsid w:val="00F165C5"/>
    <w:rsid w:val="00F16938"/>
    <w:rsid w:val="00F16C8A"/>
    <w:rsid w:val="00F16DDA"/>
    <w:rsid w:val="00F17152"/>
    <w:rsid w:val="00F176B0"/>
    <w:rsid w:val="00F17830"/>
    <w:rsid w:val="00F17ABE"/>
    <w:rsid w:val="00F17B20"/>
    <w:rsid w:val="00F17B66"/>
    <w:rsid w:val="00F17BB8"/>
    <w:rsid w:val="00F17F99"/>
    <w:rsid w:val="00F201C7"/>
    <w:rsid w:val="00F2049C"/>
    <w:rsid w:val="00F204A9"/>
    <w:rsid w:val="00F2050D"/>
    <w:rsid w:val="00F207A5"/>
    <w:rsid w:val="00F20924"/>
    <w:rsid w:val="00F209D7"/>
    <w:rsid w:val="00F20C06"/>
    <w:rsid w:val="00F211D3"/>
    <w:rsid w:val="00F21278"/>
    <w:rsid w:val="00F21527"/>
    <w:rsid w:val="00F215B7"/>
    <w:rsid w:val="00F21945"/>
    <w:rsid w:val="00F21B08"/>
    <w:rsid w:val="00F21FD3"/>
    <w:rsid w:val="00F2227F"/>
    <w:rsid w:val="00F22381"/>
    <w:rsid w:val="00F225D7"/>
    <w:rsid w:val="00F227F5"/>
    <w:rsid w:val="00F229B6"/>
    <w:rsid w:val="00F229BF"/>
    <w:rsid w:val="00F22CB1"/>
    <w:rsid w:val="00F22D36"/>
    <w:rsid w:val="00F22F60"/>
    <w:rsid w:val="00F2314E"/>
    <w:rsid w:val="00F23278"/>
    <w:rsid w:val="00F235C5"/>
    <w:rsid w:val="00F236EB"/>
    <w:rsid w:val="00F238BC"/>
    <w:rsid w:val="00F238E7"/>
    <w:rsid w:val="00F23FA8"/>
    <w:rsid w:val="00F2449A"/>
    <w:rsid w:val="00F245A7"/>
    <w:rsid w:val="00F24966"/>
    <w:rsid w:val="00F24B2D"/>
    <w:rsid w:val="00F24C88"/>
    <w:rsid w:val="00F24E3C"/>
    <w:rsid w:val="00F254CD"/>
    <w:rsid w:val="00F257E6"/>
    <w:rsid w:val="00F25905"/>
    <w:rsid w:val="00F2599C"/>
    <w:rsid w:val="00F259D8"/>
    <w:rsid w:val="00F25AEC"/>
    <w:rsid w:val="00F25BB0"/>
    <w:rsid w:val="00F25FEC"/>
    <w:rsid w:val="00F26433"/>
    <w:rsid w:val="00F268E9"/>
    <w:rsid w:val="00F26961"/>
    <w:rsid w:val="00F26AEE"/>
    <w:rsid w:val="00F26E2A"/>
    <w:rsid w:val="00F26E39"/>
    <w:rsid w:val="00F2710A"/>
    <w:rsid w:val="00F2711A"/>
    <w:rsid w:val="00F27123"/>
    <w:rsid w:val="00F273F1"/>
    <w:rsid w:val="00F27656"/>
    <w:rsid w:val="00F279D3"/>
    <w:rsid w:val="00F302C0"/>
    <w:rsid w:val="00F303AF"/>
    <w:rsid w:val="00F30434"/>
    <w:rsid w:val="00F3056B"/>
    <w:rsid w:val="00F30679"/>
    <w:rsid w:val="00F308D1"/>
    <w:rsid w:val="00F30A18"/>
    <w:rsid w:val="00F30BAB"/>
    <w:rsid w:val="00F30C2C"/>
    <w:rsid w:val="00F3105B"/>
    <w:rsid w:val="00F310A5"/>
    <w:rsid w:val="00F31684"/>
    <w:rsid w:val="00F31A5C"/>
    <w:rsid w:val="00F31A5E"/>
    <w:rsid w:val="00F31ABE"/>
    <w:rsid w:val="00F31BAD"/>
    <w:rsid w:val="00F31E02"/>
    <w:rsid w:val="00F31F30"/>
    <w:rsid w:val="00F32180"/>
    <w:rsid w:val="00F3228A"/>
    <w:rsid w:val="00F323C9"/>
    <w:rsid w:val="00F325A6"/>
    <w:rsid w:val="00F32C09"/>
    <w:rsid w:val="00F32E78"/>
    <w:rsid w:val="00F32EB6"/>
    <w:rsid w:val="00F333A1"/>
    <w:rsid w:val="00F3343A"/>
    <w:rsid w:val="00F3362A"/>
    <w:rsid w:val="00F337BA"/>
    <w:rsid w:val="00F33A05"/>
    <w:rsid w:val="00F33A94"/>
    <w:rsid w:val="00F33C56"/>
    <w:rsid w:val="00F33D2F"/>
    <w:rsid w:val="00F33DDA"/>
    <w:rsid w:val="00F340F7"/>
    <w:rsid w:val="00F341A0"/>
    <w:rsid w:val="00F345E2"/>
    <w:rsid w:val="00F346DC"/>
    <w:rsid w:val="00F34730"/>
    <w:rsid w:val="00F34B67"/>
    <w:rsid w:val="00F34DDF"/>
    <w:rsid w:val="00F34F30"/>
    <w:rsid w:val="00F34F6B"/>
    <w:rsid w:val="00F34FA9"/>
    <w:rsid w:val="00F34FC7"/>
    <w:rsid w:val="00F3501B"/>
    <w:rsid w:val="00F35189"/>
    <w:rsid w:val="00F35349"/>
    <w:rsid w:val="00F35379"/>
    <w:rsid w:val="00F35619"/>
    <w:rsid w:val="00F3565D"/>
    <w:rsid w:val="00F357E1"/>
    <w:rsid w:val="00F358FE"/>
    <w:rsid w:val="00F35958"/>
    <w:rsid w:val="00F359CE"/>
    <w:rsid w:val="00F35A7E"/>
    <w:rsid w:val="00F35EBA"/>
    <w:rsid w:val="00F35F66"/>
    <w:rsid w:val="00F362BC"/>
    <w:rsid w:val="00F364FA"/>
    <w:rsid w:val="00F3678E"/>
    <w:rsid w:val="00F36830"/>
    <w:rsid w:val="00F36F8E"/>
    <w:rsid w:val="00F36FDD"/>
    <w:rsid w:val="00F371A3"/>
    <w:rsid w:val="00F371F2"/>
    <w:rsid w:val="00F37313"/>
    <w:rsid w:val="00F37433"/>
    <w:rsid w:val="00F3743D"/>
    <w:rsid w:val="00F37526"/>
    <w:rsid w:val="00F3754D"/>
    <w:rsid w:val="00F3786F"/>
    <w:rsid w:val="00F379E3"/>
    <w:rsid w:val="00F37AD4"/>
    <w:rsid w:val="00F37C72"/>
    <w:rsid w:val="00F405F6"/>
    <w:rsid w:val="00F40B89"/>
    <w:rsid w:val="00F40CEE"/>
    <w:rsid w:val="00F40DF3"/>
    <w:rsid w:val="00F40ED2"/>
    <w:rsid w:val="00F40F24"/>
    <w:rsid w:val="00F41255"/>
    <w:rsid w:val="00F4125C"/>
    <w:rsid w:val="00F413C5"/>
    <w:rsid w:val="00F413F4"/>
    <w:rsid w:val="00F41439"/>
    <w:rsid w:val="00F419A9"/>
    <w:rsid w:val="00F41A87"/>
    <w:rsid w:val="00F41D01"/>
    <w:rsid w:val="00F41E1F"/>
    <w:rsid w:val="00F41F8C"/>
    <w:rsid w:val="00F41FAB"/>
    <w:rsid w:val="00F420CD"/>
    <w:rsid w:val="00F42117"/>
    <w:rsid w:val="00F422F0"/>
    <w:rsid w:val="00F42469"/>
    <w:rsid w:val="00F424C7"/>
    <w:rsid w:val="00F4325D"/>
    <w:rsid w:val="00F43260"/>
    <w:rsid w:val="00F4347A"/>
    <w:rsid w:val="00F434D8"/>
    <w:rsid w:val="00F43827"/>
    <w:rsid w:val="00F43969"/>
    <w:rsid w:val="00F43B67"/>
    <w:rsid w:val="00F43BD9"/>
    <w:rsid w:val="00F43ED9"/>
    <w:rsid w:val="00F44192"/>
    <w:rsid w:val="00F441FB"/>
    <w:rsid w:val="00F44611"/>
    <w:rsid w:val="00F44A3B"/>
    <w:rsid w:val="00F44AF5"/>
    <w:rsid w:val="00F44C31"/>
    <w:rsid w:val="00F44C3B"/>
    <w:rsid w:val="00F44C65"/>
    <w:rsid w:val="00F44F4C"/>
    <w:rsid w:val="00F454E2"/>
    <w:rsid w:val="00F4551C"/>
    <w:rsid w:val="00F45727"/>
    <w:rsid w:val="00F4583D"/>
    <w:rsid w:val="00F45B27"/>
    <w:rsid w:val="00F45C9E"/>
    <w:rsid w:val="00F45EEE"/>
    <w:rsid w:val="00F46009"/>
    <w:rsid w:val="00F4602A"/>
    <w:rsid w:val="00F464CA"/>
    <w:rsid w:val="00F46615"/>
    <w:rsid w:val="00F46659"/>
    <w:rsid w:val="00F46914"/>
    <w:rsid w:val="00F4692F"/>
    <w:rsid w:val="00F46B02"/>
    <w:rsid w:val="00F46B7D"/>
    <w:rsid w:val="00F470C0"/>
    <w:rsid w:val="00F4799E"/>
    <w:rsid w:val="00F47A02"/>
    <w:rsid w:val="00F47A37"/>
    <w:rsid w:val="00F47A72"/>
    <w:rsid w:val="00F47AF4"/>
    <w:rsid w:val="00F500BD"/>
    <w:rsid w:val="00F506BA"/>
    <w:rsid w:val="00F50873"/>
    <w:rsid w:val="00F50BB3"/>
    <w:rsid w:val="00F50F6E"/>
    <w:rsid w:val="00F51371"/>
    <w:rsid w:val="00F5139D"/>
    <w:rsid w:val="00F5147B"/>
    <w:rsid w:val="00F51778"/>
    <w:rsid w:val="00F51883"/>
    <w:rsid w:val="00F5188C"/>
    <w:rsid w:val="00F51E99"/>
    <w:rsid w:val="00F51F1B"/>
    <w:rsid w:val="00F520FE"/>
    <w:rsid w:val="00F52376"/>
    <w:rsid w:val="00F5248E"/>
    <w:rsid w:val="00F524DD"/>
    <w:rsid w:val="00F5263D"/>
    <w:rsid w:val="00F52651"/>
    <w:rsid w:val="00F5270B"/>
    <w:rsid w:val="00F53150"/>
    <w:rsid w:val="00F531C4"/>
    <w:rsid w:val="00F531F4"/>
    <w:rsid w:val="00F535BA"/>
    <w:rsid w:val="00F5361B"/>
    <w:rsid w:val="00F53A13"/>
    <w:rsid w:val="00F53CB4"/>
    <w:rsid w:val="00F54347"/>
    <w:rsid w:val="00F549C5"/>
    <w:rsid w:val="00F54A2A"/>
    <w:rsid w:val="00F54ACE"/>
    <w:rsid w:val="00F54BDD"/>
    <w:rsid w:val="00F54BFF"/>
    <w:rsid w:val="00F54D84"/>
    <w:rsid w:val="00F5500C"/>
    <w:rsid w:val="00F55311"/>
    <w:rsid w:val="00F5591D"/>
    <w:rsid w:val="00F55B1E"/>
    <w:rsid w:val="00F55BF1"/>
    <w:rsid w:val="00F55C86"/>
    <w:rsid w:val="00F55DE3"/>
    <w:rsid w:val="00F55E38"/>
    <w:rsid w:val="00F55EFF"/>
    <w:rsid w:val="00F566C3"/>
    <w:rsid w:val="00F56972"/>
    <w:rsid w:val="00F56A05"/>
    <w:rsid w:val="00F56D2D"/>
    <w:rsid w:val="00F56F52"/>
    <w:rsid w:val="00F577D4"/>
    <w:rsid w:val="00F57D27"/>
    <w:rsid w:val="00F57D8A"/>
    <w:rsid w:val="00F57E76"/>
    <w:rsid w:val="00F60111"/>
    <w:rsid w:val="00F603E6"/>
    <w:rsid w:val="00F608F2"/>
    <w:rsid w:val="00F60AE2"/>
    <w:rsid w:val="00F60C0B"/>
    <w:rsid w:val="00F60CCE"/>
    <w:rsid w:val="00F60E3A"/>
    <w:rsid w:val="00F6158E"/>
    <w:rsid w:val="00F617BD"/>
    <w:rsid w:val="00F61A2D"/>
    <w:rsid w:val="00F61F76"/>
    <w:rsid w:val="00F61F79"/>
    <w:rsid w:val="00F620B3"/>
    <w:rsid w:val="00F62385"/>
    <w:rsid w:val="00F626C2"/>
    <w:rsid w:val="00F62823"/>
    <w:rsid w:val="00F62AAC"/>
    <w:rsid w:val="00F62BCE"/>
    <w:rsid w:val="00F62E4A"/>
    <w:rsid w:val="00F6304C"/>
    <w:rsid w:val="00F6307A"/>
    <w:rsid w:val="00F632D5"/>
    <w:rsid w:val="00F63535"/>
    <w:rsid w:val="00F6356D"/>
    <w:rsid w:val="00F63662"/>
    <w:rsid w:val="00F63781"/>
    <w:rsid w:val="00F63877"/>
    <w:rsid w:val="00F63A0F"/>
    <w:rsid w:val="00F63BF7"/>
    <w:rsid w:val="00F63C4C"/>
    <w:rsid w:val="00F63CEF"/>
    <w:rsid w:val="00F63F98"/>
    <w:rsid w:val="00F6423B"/>
    <w:rsid w:val="00F64916"/>
    <w:rsid w:val="00F64960"/>
    <w:rsid w:val="00F649F3"/>
    <w:rsid w:val="00F64BDA"/>
    <w:rsid w:val="00F64DB9"/>
    <w:rsid w:val="00F64F32"/>
    <w:rsid w:val="00F6598C"/>
    <w:rsid w:val="00F66022"/>
    <w:rsid w:val="00F66B73"/>
    <w:rsid w:val="00F673B3"/>
    <w:rsid w:val="00F67549"/>
    <w:rsid w:val="00F675DE"/>
    <w:rsid w:val="00F67775"/>
    <w:rsid w:val="00F67AB4"/>
    <w:rsid w:val="00F67C5F"/>
    <w:rsid w:val="00F67D6E"/>
    <w:rsid w:val="00F701BB"/>
    <w:rsid w:val="00F702CA"/>
    <w:rsid w:val="00F7048F"/>
    <w:rsid w:val="00F70498"/>
    <w:rsid w:val="00F7049D"/>
    <w:rsid w:val="00F708F0"/>
    <w:rsid w:val="00F70904"/>
    <w:rsid w:val="00F70BDE"/>
    <w:rsid w:val="00F70EAE"/>
    <w:rsid w:val="00F71361"/>
    <w:rsid w:val="00F713B0"/>
    <w:rsid w:val="00F715C7"/>
    <w:rsid w:val="00F717BB"/>
    <w:rsid w:val="00F718BC"/>
    <w:rsid w:val="00F71BC8"/>
    <w:rsid w:val="00F71C31"/>
    <w:rsid w:val="00F71C49"/>
    <w:rsid w:val="00F71E3E"/>
    <w:rsid w:val="00F71E3F"/>
    <w:rsid w:val="00F71EF1"/>
    <w:rsid w:val="00F71F04"/>
    <w:rsid w:val="00F71F73"/>
    <w:rsid w:val="00F721B8"/>
    <w:rsid w:val="00F72791"/>
    <w:rsid w:val="00F72A19"/>
    <w:rsid w:val="00F72EB3"/>
    <w:rsid w:val="00F730C7"/>
    <w:rsid w:val="00F73102"/>
    <w:rsid w:val="00F7316D"/>
    <w:rsid w:val="00F73288"/>
    <w:rsid w:val="00F7341A"/>
    <w:rsid w:val="00F734CA"/>
    <w:rsid w:val="00F74026"/>
    <w:rsid w:val="00F74250"/>
    <w:rsid w:val="00F748B3"/>
    <w:rsid w:val="00F7497A"/>
    <w:rsid w:val="00F749EE"/>
    <w:rsid w:val="00F74A82"/>
    <w:rsid w:val="00F74D9D"/>
    <w:rsid w:val="00F74F3F"/>
    <w:rsid w:val="00F75205"/>
    <w:rsid w:val="00F7536C"/>
    <w:rsid w:val="00F754A5"/>
    <w:rsid w:val="00F75562"/>
    <w:rsid w:val="00F755FB"/>
    <w:rsid w:val="00F75751"/>
    <w:rsid w:val="00F75A10"/>
    <w:rsid w:val="00F75C4F"/>
    <w:rsid w:val="00F75C7C"/>
    <w:rsid w:val="00F76643"/>
    <w:rsid w:val="00F7679C"/>
    <w:rsid w:val="00F76DB0"/>
    <w:rsid w:val="00F77243"/>
    <w:rsid w:val="00F77DD3"/>
    <w:rsid w:val="00F77E66"/>
    <w:rsid w:val="00F77EA3"/>
    <w:rsid w:val="00F77F09"/>
    <w:rsid w:val="00F80278"/>
    <w:rsid w:val="00F8032C"/>
    <w:rsid w:val="00F805BD"/>
    <w:rsid w:val="00F80A39"/>
    <w:rsid w:val="00F80DB2"/>
    <w:rsid w:val="00F80DE4"/>
    <w:rsid w:val="00F80E27"/>
    <w:rsid w:val="00F81001"/>
    <w:rsid w:val="00F81219"/>
    <w:rsid w:val="00F814C5"/>
    <w:rsid w:val="00F81653"/>
    <w:rsid w:val="00F81749"/>
    <w:rsid w:val="00F8181F"/>
    <w:rsid w:val="00F819E1"/>
    <w:rsid w:val="00F81C89"/>
    <w:rsid w:val="00F81DC5"/>
    <w:rsid w:val="00F81DEE"/>
    <w:rsid w:val="00F82582"/>
    <w:rsid w:val="00F827DE"/>
    <w:rsid w:val="00F82C56"/>
    <w:rsid w:val="00F82C71"/>
    <w:rsid w:val="00F82D41"/>
    <w:rsid w:val="00F82EBB"/>
    <w:rsid w:val="00F82F4E"/>
    <w:rsid w:val="00F8319D"/>
    <w:rsid w:val="00F83479"/>
    <w:rsid w:val="00F834CC"/>
    <w:rsid w:val="00F8353C"/>
    <w:rsid w:val="00F835E5"/>
    <w:rsid w:val="00F836AC"/>
    <w:rsid w:val="00F83E1F"/>
    <w:rsid w:val="00F83FFE"/>
    <w:rsid w:val="00F8400A"/>
    <w:rsid w:val="00F840F3"/>
    <w:rsid w:val="00F842E8"/>
    <w:rsid w:val="00F84367"/>
    <w:rsid w:val="00F84651"/>
    <w:rsid w:val="00F8472F"/>
    <w:rsid w:val="00F84752"/>
    <w:rsid w:val="00F848B7"/>
    <w:rsid w:val="00F84B9B"/>
    <w:rsid w:val="00F84F26"/>
    <w:rsid w:val="00F84F46"/>
    <w:rsid w:val="00F85592"/>
    <w:rsid w:val="00F856D9"/>
    <w:rsid w:val="00F8579F"/>
    <w:rsid w:val="00F85992"/>
    <w:rsid w:val="00F85A58"/>
    <w:rsid w:val="00F85C9A"/>
    <w:rsid w:val="00F865EA"/>
    <w:rsid w:val="00F86A4E"/>
    <w:rsid w:val="00F86BF0"/>
    <w:rsid w:val="00F87276"/>
    <w:rsid w:val="00F87759"/>
    <w:rsid w:val="00F8799C"/>
    <w:rsid w:val="00F87A9D"/>
    <w:rsid w:val="00F90180"/>
    <w:rsid w:val="00F90226"/>
    <w:rsid w:val="00F90255"/>
    <w:rsid w:val="00F902A9"/>
    <w:rsid w:val="00F90576"/>
    <w:rsid w:val="00F90715"/>
    <w:rsid w:val="00F908C9"/>
    <w:rsid w:val="00F90A58"/>
    <w:rsid w:val="00F90C11"/>
    <w:rsid w:val="00F90D99"/>
    <w:rsid w:val="00F9115B"/>
    <w:rsid w:val="00F914DC"/>
    <w:rsid w:val="00F914FD"/>
    <w:rsid w:val="00F91A42"/>
    <w:rsid w:val="00F91C17"/>
    <w:rsid w:val="00F91C37"/>
    <w:rsid w:val="00F91CF3"/>
    <w:rsid w:val="00F91ED9"/>
    <w:rsid w:val="00F9297F"/>
    <w:rsid w:val="00F92B5F"/>
    <w:rsid w:val="00F92B64"/>
    <w:rsid w:val="00F92E2A"/>
    <w:rsid w:val="00F92E8D"/>
    <w:rsid w:val="00F92F18"/>
    <w:rsid w:val="00F92F60"/>
    <w:rsid w:val="00F93375"/>
    <w:rsid w:val="00F9382E"/>
    <w:rsid w:val="00F93A77"/>
    <w:rsid w:val="00F93CE2"/>
    <w:rsid w:val="00F942C5"/>
    <w:rsid w:val="00F945FD"/>
    <w:rsid w:val="00F94910"/>
    <w:rsid w:val="00F94A69"/>
    <w:rsid w:val="00F94AFF"/>
    <w:rsid w:val="00F94BB6"/>
    <w:rsid w:val="00F94D81"/>
    <w:rsid w:val="00F94ECD"/>
    <w:rsid w:val="00F950B0"/>
    <w:rsid w:val="00F9510E"/>
    <w:rsid w:val="00F9535B"/>
    <w:rsid w:val="00F959A4"/>
    <w:rsid w:val="00F95C61"/>
    <w:rsid w:val="00F95D6F"/>
    <w:rsid w:val="00F95D9F"/>
    <w:rsid w:val="00F95DDE"/>
    <w:rsid w:val="00F95E4E"/>
    <w:rsid w:val="00F95F2C"/>
    <w:rsid w:val="00F95F81"/>
    <w:rsid w:val="00F95F97"/>
    <w:rsid w:val="00F96179"/>
    <w:rsid w:val="00F9627B"/>
    <w:rsid w:val="00F964A3"/>
    <w:rsid w:val="00F96660"/>
    <w:rsid w:val="00F966F5"/>
    <w:rsid w:val="00F968EC"/>
    <w:rsid w:val="00F96B4E"/>
    <w:rsid w:val="00F96D01"/>
    <w:rsid w:val="00F96DDF"/>
    <w:rsid w:val="00F96E41"/>
    <w:rsid w:val="00F97578"/>
    <w:rsid w:val="00F9773D"/>
    <w:rsid w:val="00F9780F"/>
    <w:rsid w:val="00F97927"/>
    <w:rsid w:val="00F97BD7"/>
    <w:rsid w:val="00F97C5C"/>
    <w:rsid w:val="00F97DC4"/>
    <w:rsid w:val="00F97F14"/>
    <w:rsid w:val="00FA006D"/>
    <w:rsid w:val="00FA0237"/>
    <w:rsid w:val="00FA0587"/>
    <w:rsid w:val="00FA0A2F"/>
    <w:rsid w:val="00FA0ACD"/>
    <w:rsid w:val="00FA0B41"/>
    <w:rsid w:val="00FA0C22"/>
    <w:rsid w:val="00FA0F0F"/>
    <w:rsid w:val="00FA102F"/>
    <w:rsid w:val="00FA11A8"/>
    <w:rsid w:val="00FA1215"/>
    <w:rsid w:val="00FA159A"/>
    <w:rsid w:val="00FA172F"/>
    <w:rsid w:val="00FA204D"/>
    <w:rsid w:val="00FA21AE"/>
    <w:rsid w:val="00FA25F0"/>
    <w:rsid w:val="00FA27FE"/>
    <w:rsid w:val="00FA2B77"/>
    <w:rsid w:val="00FA2C23"/>
    <w:rsid w:val="00FA2D14"/>
    <w:rsid w:val="00FA32C7"/>
    <w:rsid w:val="00FA336F"/>
    <w:rsid w:val="00FA38BD"/>
    <w:rsid w:val="00FA3E7F"/>
    <w:rsid w:val="00FA459F"/>
    <w:rsid w:val="00FA4681"/>
    <w:rsid w:val="00FA4A06"/>
    <w:rsid w:val="00FA4D5F"/>
    <w:rsid w:val="00FA4D73"/>
    <w:rsid w:val="00FA4E92"/>
    <w:rsid w:val="00FA4F20"/>
    <w:rsid w:val="00FA51B9"/>
    <w:rsid w:val="00FA5344"/>
    <w:rsid w:val="00FA53AD"/>
    <w:rsid w:val="00FA554B"/>
    <w:rsid w:val="00FA55AE"/>
    <w:rsid w:val="00FA55CA"/>
    <w:rsid w:val="00FA56E0"/>
    <w:rsid w:val="00FA5914"/>
    <w:rsid w:val="00FA5A4E"/>
    <w:rsid w:val="00FA5AC7"/>
    <w:rsid w:val="00FA5EE0"/>
    <w:rsid w:val="00FA6855"/>
    <w:rsid w:val="00FA6C13"/>
    <w:rsid w:val="00FA6D68"/>
    <w:rsid w:val="00FA6EB9"/>
    <w:rsid w:val="00FA6EC2"/>
    <w:rsid w:val="00FA73C6"/>
    <w:rsid w:val="00FA7614"/>
    <w:rsid w:val="00FA77BF"/>
    <w:rsid w:val="00FA7824"/>
    <w:rsid w:val="00FA7A4F"/>
    <w:rsid w:val="00FA7AF2"/>
    <w:rsid w:val="00FA7E90"/>
    <w:rsid w:val="00FA7FA6"/>
    <w:rsid w:val="00FB0439"/>
    <w:rsid w:val="00FB064D"/>
    <w:rsid w:val="00FB0A84"/>
    <w:rsid w:val="00FB0B4B"/>
    <w:rsid w:val="00FB0D46"/>
    <w:rsid w:val="00FB0E8D"/>
    <w:rsid w:val="00FB10B8"/>
    <w:rsid w:val="00FB115F"/>
    <w:rsid w:val="00FB1419"/>
    <w:rsid w:val="00FB1E36"/>
    <w:rsid w:val="00FB1E89"/>
    <w:rsid w:val="00FB221E"/>
    <w:rsid w:val="00FB247C"/>
    <w:rsid w:val="00FB297A"/>
    <w:rsid w:val="00FB29EC"/>
    <w:rsid w:val="00FB2B9A"/>
    <w:rsid w:val="00FB2BE1"/>
    <w:rsid w:val="00FB2D45"/>
    <w:rsid w:val="00FB32B6"/>
    <w:rsid w:val="00FB342C"/>
    <w:rsid w:val="00FB3730"/>
    <w:rsid w:val="00FB39E1"/>
    <w:rsid w:val="00FB3D8A"/>
    <w:rsid w:val="00FB3E69"/>
    <w:rsid w:val="00FB4370"/>
    <w:rsid w:val="00FB4B9E"/>
    <w:rsid w:val="00FB4D00"/>
    <w:rsid w:val="00FB4F1E"/>
    <w:rsid w:val="00FB5024"/>
    <w:rsid w:val="00FB5505"/>
    <w:rsid w:val="00FB552F"/>
    <w:rsid w:val="00FB5B6F"/>
    <w:rsid w:val="00FB619D"/>
    <w:rsid w:val="00FB625D"/>
    <w:rsid w:val="00FB668B"/>
    <w:rsid w:val="00FB682D"/>
    <w:rsid w:val="00FB6A3F"/>
    <w:rsid w:val="00FB6C8B"/>
    <w:rsid w:val="00FB6D7B"/>
    <w:rsid w:val="00FB71D9"/>
    <w:rsid w:val="00FB7399"/>
    <w:rsid w:val="00FB754A"/>
    <w:rsid w:val="00FB7734"/>
    <w:rsid w:val="00FB77E5"/>
    <w:rsid w:val="00FB78FA"/>
    <w:rsid w:val="00FB79E3"/>
    <w:rsid w:val="00FB7A89"/>
    <w:rsid w:val="00FB7E0E"/>
    <w:rsid w:val="00FB7E78"/>
    <w:rsid w:val="00FB7F00"/>
    <w:rsid w:val="00FB7F2A"/>
    <w:rsid w:val="00FB7F96"/>
    <w:rsid w:val="00FC0C8C"/>
    <w:rsid w:val="00FC10DB"/>
    <w:rsid w:val="00FC120D"/>
    <w:rsid w:val="00FC1295"/>
    <w:rsid w:val="00FC1793"/>
    <w:rsid w:val="00FC18FB"/>
    <w:rsid w:val="00FC1BBA"/>
    <w:rsid w:val="00FC1F6A"/>
    <w:rsid w:val="00FC210A"/>
    <w:rsid w:val="00FC2172"/>
    <w:rsid w:val="00FC2949"/>
    <w:rsid w:val="00FC3426"/>
    <w:rsid w:val="00FC36A8"/>
    <w:rsid w:val="00FC379F"/>
    <w:rsid w:val="00FC3B43"/>
    <w:rsid w:val="00FC3B44"/>
    <w:rsid w:val="00FC3D19"/>
    <w:rsid w:val="00FC4516"/>
    <w:rsid w:val="00FC45A0"/>
    <w:rsid w:val="00FC46BD"/>
    <w:rsid w:val="00FC493B"/>
    <w:rsid w:val="00FC4C13"/>
    <w:rsid w:val="00FC503D"/>
    <w:rsid w:val="00FC51A9"/>
    <w:rsid w:val="00FC5214"/>
    <w:rsid w:val="00FC5529"/>
    <w:rsid w:val="00FC5758"/>
    <w:rsid w:val="00FC5BDA"/>
    <w:rsid w:val="00FC5BF2"/>
    <w:rsid w:val="00FC5CC6"/>
    <w:rsid w:val="00FC607A"/>
    <w:rsid w:val="00FC64BF"/>
    <w:rsid w:val="00FC6568"/>
    <w:rsid w:val="00FC6887"/>
    <w:rsid w:val="00FC696C"/>
    <w:rsid w:val="00FC6C17"/>
    <w:rsid w:val="00FC6E02"/>
    <w:rsid w:val="00FC6E45"/>
    <w:rsid w:val="00FC712B"/>
    <w:rsid w:val="00FC731A"/>
    <w:rsid w:val="00FC7454"/>
    <w:rsid w:val="00FC749D"/>
    <w:rsid w:val="00FC74B0"/>
    <w:rsid w:val="00FC76DB"/>
    <w:rsid w:val="00FC76EF"/>
    <w:rsid w:val="00FC7795"/>
    <w:rsid w:val="00FC7C44"/>
    <w:rsid w:val="00FC7C75"/>
    <w:rsid w:val="00FC7DF6"/>
    <w:rsid w:val="00FD0037"/>
    <w:rsid w:val="00FD0503"/>
    <w:rsid w:val="00FD0928"/>
    <w:rsid w:val="00FD0A30"/>
    <w:rsid w:val="00FD0A5F"/>
    <w:rsid w:val="00FD0BBF"/>
    <w:rsid w:val="00FD0CFC"/>
    <w:rsid w:val="00FD0D90"/>
    <w:rsid w:val="00FD0E40"/>
    <w:rsid w:val="00FD0E5A"/>
    <w:rsid w:val="00FD15ED"/>
    <w:rsid w:val="00FD172F"/>
    <w:rsid w:val="00FD191B"/>
    <w:rsid w:val="00FD1D45"/>
    <w:rsid w:val="00FD20AA"/>
    <w:rsid w:val="00FD217A"/>
    <w:rsid w:val="00FD21CA"/>
    <w:rsid w:val="00FD22CA"/>
    <w:rsid w:val="00FD26A1"/>
    <w:rsid w:val="00FD2758"/>
    <w:rsid w:val="00FD287E"/>
    <w:rsid w:val="00FD2B30"/>
    <w:rsid w:val="00FD2DBF"/>
    <w:rsid w:val="00FD2E04"/>
    <w:rsid w:val="00FD3210"/>
    <w:rsid w:val="00FD3855"/>
    <w:rsid w:val="00FD3C65"/>
    <w:rsid w:val="00FD4276"/>
    <w:rsid w:val="00FD42B8"/>
    <w:rsid w:val="00FD42C0"/>
    <w:rsid w:val="00FD436A"/>
    <w:rsid w:val="00FD4678"/>
    <w:rsid w:val="00FD4805"/>
    <w:rsid w:val="00FD4D65"/>
    <w:rsid w:val="00FD50B3"/>
    <w:rsid w:val="00FD59E8"/>
    <w:rsid w:val="00FD5B96"/>
    <w:rsid w:val="00FD5F0D"/>
    <w:rsid w:val="00FD5F70"/>
    <w:rsid w:val="00FD602D"/>
    <w:rsid w:val="00FD6151"/>
    <w:rsid w:val="00FD6CE0"/>
    <w:rsid w:val="00FD6D66"/>
    <w:rsid w:val="00FD7494"/>
    <w:rsid w:val="00FD74A6"/>
    <w:rsid w:val="00FD74D4"/>
    <w:rsid w:val="00FD74F7"/>
    <w:rsid w:val="00FD7685"/>
    <w:rsid w:val="00FD7699"/>
    <w:rsid w:val="00FD793A"/>
    <w:rsid w:val="00FD797C"/>
    <w:rsid w:val="00FD7A56"/>
    <w:rsid w:val="00FD7D99"/>
    <w:rsid w:val="00FD7F9B"/>
    <w:rsid w:val="00FE0A80"/>
    <w:rsid w:val="00FE0B0F"/>
    <w:rsid w:val="00FE1043"/>
    <w:rsid w:val="00FE1465"/>
    <w:rsid w:val="00FE1951"/>
    <w:rsid w:val="00FE1AB6"/>
    <w:rsid w:val="00FE1CD0"/>
    <w:rsid w:val="00FE1DC4"/>
    <w:rsid w:val="00FE2786"/>
    <w:rsid w:val="00FE2ABB"/>
    <w:rsid w:val="00FE2B8A"/>
    <w:rsid w:val="00FE2CD7"/>
    <w:rsid w:val="00FE2D6F"/>
    <w:rsid w:val="00FE3360"/>
    <w:rsid w:val="00FE398D"/>
    <w:rsid w:val="00FE39F6"/>
    <w:rsid w:val="00FE3C0F"/>
    <w:rsid w:val="00FE3C16"/>
    <w:rsid w:val="00FE3D87"/>
    <w:rsid w:val="00FE46EE"/>
    <w:rsid w:val="00FE472C"/>
    <w:rsid w:val="00FE499D"/>
    <w:rsid w:val="00FE4B27"/>
    <w:rsid w:val="00FE55BB"/>
    <w:rsid w:val="00FE577C"/>
    <w:rsid w:val="00FE5823"/>
    <w:rsid w:val="00FE58DD"/>
    <w:rsid w:val="00FE58E5"/>
    <w:rsid w:val="00FE59AE"/>
    <w:rsid w:val="00FE59C6"/>
    <w:rsid w:val="00FE5B5C"/>
    <w:rsid w:val="00FE5DF7"/>
    <w:rsid w:val="00FE611E"/>
    <w:rsid w:val="00FE6235"/>
    <w:rsid w:val="00FE6393"/>
    <w:rsid w:val="00FE6893"/>
    <w:rsid w:val="00FE6A67"/>
    <w:rsid w:val="00FE6AB8"/>
    <w:rsid w:val="00FE6CB8"/>
    <w:rsid w:val="00FE6FA6"/>
    <w:rsid w:val="00FE76AE"/>
    <w:rsid w:val="00FE799B"/>
    <w:rsid w:val="00FE7BEF"/>
    <w:rsid w:val="00FE7E2D"/>
    <w:rsid w:val="00FED600"/>
    <w:rsid w:val="00FF04C4"/>
    <w:rsid w:val="00FF05F0"/>
    <w:rsid w:val="00FF07D7"/>
    <w:rsid w:val="00FF149D"/>
    <w:rsid w:val="00FF1AEC"/>
    <w:rsid w:val="00FF219B"/>
    <w:rsid w:val="00FF25EF"/>
    <w:rsid w:val="00FF2644"/>
    <w:rsid w:val="00FF271E"/>
    <w:rsid w:val="00FF27DA"/>
    <w:rsid w:val="00FF2812"/>
    <w:rsid w:val="00FF2B72"/>
    <w:rsid w:val="00FF2C15"/>
    <w:rsid w:val="00FF2CC3"/>
    <w:rsid w:val="00FF30E7"/>
    <w:rsid w:val="00FF368F"/>
    <w:rsid w:val="00FF385E"/>
    <w:rsid w:val="00FF3957"/>
    <w:rsid w:val="00FF3D68"/>
    <w:rsid w:val="00FF413B"/>
    <w:rsid w:val="00FF4192"/>
    <w:rsid w:val="00FF44BC"/>
    <w:rsid w:val="00FF4987"/>
    <w:rsid w:val="00FF499A"/>
    <w:rsid w:val="00FF49B1"/>
    <w:rsid w:val="00FF49C0"/>
    <w:rsid w:val="00FF49EE"/>
    <w:rsid w:val="00FF4C87"/>
    <w:rsid w:val="00FF5136"/>
    <w:rsid w:val="00FF54F5"/>
    <w:rsid w:val="00FF56BF"/>
    <w:rsid w:val="00FF5B55"/>
    <w:rsid w:val="00FF5E83"/>
    <w:rsid w:val="00FF5F2D"/>
    <w:rsid w:val="00FF5F56"/>
    <w:rsid w:val="00FF5F97"/>
    <w:rsid w:val="00FF6021"/>
    <w:rsid w:val="00FF613F"/>
    <w:rsid w:val="00FF61B4"/>
    <w:rsid w:val="00FF6E46"/>
    <w:rsid w:val="00FF7435"/>
    <w:rsid w:val="00FF76DC"/>
    <w:rsid w:val="00FF7B1C"/>
    <w:rsid w:val="00FF7C32"/>
    <w:rsid w:val="00FF7C41"/>
    <w:rsid w:val="00FF7E6F"/>
    <w:rsid w:val="01008E00"/>
    <w:rsid w:val="010B66CD"/>
    <w:rsid w:val="010D0521"/>
    <w:rsid w:val="0115607E"/>
    <w:rsid w:val="011E9FFC"/>
    <w:rsid w:val="011EA054"/>
    <w:rsid w:val="0121D8DC"/>
    <w:rsid w:val="0133C212"/>
    <w:rsid w:val="0139B32D"/>
    <w:rsid w:val="013FC42B"/>
    <w:rsid w:val="01492086"/>
    <w:rsid w:val="01529F9C"/>
    <w:rsid w:val="015A3854"/>
    <w:rsid w:val="015B2811"/>
    <w:rsid w:val="0160A6B4"/>
    <w:rsid w:val="01636AE9"/>
    <w:rsid w:val="016995D0"/>
    <w:rsid w:val="01759AFC"/>
    <w:rsid w:val="018522C9"/>
    <w:rsid w:val="018DAA38"/>
    <w:rsid w:val="019401F3"/>
    <w:rsid w:val="01A3C038"/>
    <w:rsid w:val="01A67B01"/>
    <w:rsid w:val="01B55976"/>
    <w:rsid w:val="01B5C567"/>
    <w:rsid w:val="01BFE229"/>
    <w:rsid w:val="01C42E9D"/>
    <w:rsid w:val="01C6BC23"/>
    <w:rsid w:val="01DCB1D4"/>
    <w:rsid w:val="01DF0ECB"/>
    <w:rsid w:val="01E66C24"/>
    <w:rsid w:val="01F64A6B"/>
    <w:rsid w:val="0200B236"/>
    <w:rsid w:val="022029B1"/>
    <w:rsid w:val="0220FF85"/>
    <w:rsid w:val="02372F33"/>
    <w:rsid w:val="02677B16"/>
    <w:rsid w:val="0269BECF"/>
    <w:rsid w:val="026F8AA8"/>
    <w:rsid w:val="026FE9C8"/>
    <w:rsid w:val="027E41F4"/>
    <w:rsid w:val="027F0495"/>
    <w:rsid w:val="02843B5F"/>
    <w:rsid w:val="029E6662"/>
    <w:rsid w:val="02A87809"/>
    <w:rsid w:val="02B3F2D0"/>
    <w:rsid w:val="02B90DB9"/>
    <w:rsid w:val="02BE8C96"/>
    <w:rsid w:val="02C98EF3"/>
    <w:rsid w:val="02CBB1CE"/>
    <w:rsid w:val="02D63EF6"/>
    <w:rsid w:val="02E45C0D"/>
    <w:rsid w:val="02F57F38"/>
    <w:rsid w:val="030A2CB7"/>
    <w:rsid w:val="030F3A8D"/>
    <w:rsid w:val="031D4F63"/>
    <w:rsid w:val="0327DAA3"/>
    <w:rsid w:val="032ECCB8"/>
    <w:rsid w:val="03369D57"/>
    <w:rsid w:val="0337A1A8"/>
    <w:rsid w:val="03533F68"/>
    <w:rsid w:val="035A6F3D"/>
    <w:rsid w:val="035FEA4D"/>
    <w:rsid w:val="036187D2"/>
    <w:rsid w:val="036B796A"/>
    <w:rsid w:val="037798B5"/>
    <w:rsid w:val="0382A928"/>
    <w:rsid w:val="03B8C83C"/>
    <w:rsid w:val="03F0807E"/>
    <w:rsid w:val="03F770FA"/>
    <w:rsid w:val="040F805E"/>
    <w:rsid w:val="0411F580"/>
    <w:rsid w:val="041374DE"/>
    <w:rsid w:val="0424B296"/>
    <w:rsid w:val="0430B2B8"/>
    <w:rsid w:val="045E4B6A"/>
    <w:rsid w:val="04610FC4"/>
    <w:rsid w:val="046994C2"/>
    <w:rsid w:val="046AC55B"/>
    <w:rsid w:val="047F3CCB"/>
    <w:rsid w:val="048CC9F5"/>
    <w:rsid w:val="0492F0B4"/>
    <w:rsid w:val="049C0C8E"/>
    <w:rsid w:val="04A95D08"/>
    <w:rsid w:val="04D5F149"/>
    <w:rsid w:val="04E4EE73"/>
    <w:rsid w:val="04F2F11E"/>
    <w:rsid w:val="04F6A529"/>
    <w:rsid w:val="04FA9937"/>
    <w:rsid w:val="0509B74E"/>
    <w:rsid w:val="0518F2D0"/>
    <w:rsid w:val="05366062"/>
    <w:rsid w:val="05449D4B"/>
    <w:rsid w:val="05513186"/>
    <w:rsid w:val="056D99C4"/>
    <w:rsid w:val="0584CFB7"/>
    <w:rsid w:val="0588B3EA"/>
    <w:rsid w:val="059A1190"/>
    <w:rsid w:val="05AB5D5C"/>
    <w:rsid w:val="05B2EAA4"/>
    <w:rsid w:val="05BBA442"/>
    <w:rsid w:val="05CDD509"/>
    <w:rsid w:val="05D4F2F7"/>
    <w:rsid w:val="05D7D380"/>
    <w:rsid w:val="05E149BD"/>
    <w:rsid w:val="05FBB0D8"/>
    <w:rsid w:val="06037EC7"/>
    <w:rsid w:val="060F6761"/>
    <w:rsid w:val="0610E226"/>
    <w:rsid w:val="061ABA59"/>
    <w:rsid w:val="06260CA8"/>
    <w:rsid w:val="062C0443"/>
    <w:rsid w:val="0650AE96"/>
    <w:rsid w:val="0650D27B"/>
    <w:rsid w:val="0662D984"/>
    <w:rsid w:val="06699D6D"/>
    <w:rsid w:val="0681250A"/>
    <w:rsid w:val="0682026E"/>
    <w:rsid w:val="0686EBB8"/>
    <w:rsid w:val="06A541AF"/>
    <w:rsid w:val="06B3E360"/>
    <w:rsid w:val="06B4FF65"/>
    <w:rsid w:val="06BCFE3F"/>
    <w:rsid w:val="06CA1DBD"/>
    <w:rsid w:val="06CBE309"/>
    <w:rsid w:val="06D49859"/>
    <w:rsid w:val="06D7FDD2"/>
    <w:rsid w:val="06F90569"/>
    <w:rsid w:val="06FC1CB0"/>
    <w:rsid w:val="06FD5426"/>
    <w:rsid w:val="07048B1A"/>
    <w:rsid w:val="071162B3"/>
    <w:rsid w:val="0723E52D"/>
    <w:rsid w:val="072503DA"/>
    <w:rsid w:val="0754BC4D"/>
    <w:rsid w:val="0771CEEE"/>
    <w:rsid w:val="0781641C"/>
    <w:rsid w:val="0783929D"/>
    <w:rsid w:val="079B6F63"/>
    <w:rsid w:val="07ABAE1B"/>
    <w:rsid w:val="07B368D0"/>
    <w:rsid w:val="07B476DE"/>
    <w:rsid w:val="07B85C18"/>
    <w:rsid w:val="07C357BA"/>
    <w:rsid w:val="07DE392B"/>
    <w:rsid w:val="080E32A4"/>
    <w:rsid w:val="08109A3F"/>
    <w:rsid w:val="08110EC7"/>
    <w:rsid w:val="081E7F3F"/>
    <w:rsid w:val="081F6D7D"/>
    <w:rsid w:val="08295CFA"/>
    <w:rsid w:val="082D1512"/>
    <w:rsid w:val="083003B4"/>
    <w:rsid w:val="0831B1DD"/>
    <w:rsid w:val="0841CB40"/>
    <w:rsid w:val="084384CD"/>
    <w:rsid w:val="0846663E"/>
    <w:rsid w:val="0859DFC3"/>
    <w:rsid w:val="085B68D8"/>
    <w:rsid w:val="086266AA"/>
    <w:rsid w:val="086E02D2"/>
    <w:rsid w:val="089E90D8"/>
    <w:rsid w:val="08A49FA6"/>
    <w:rsid w:val="08A741EB"/>
    <w:rsid w:val="08BD40DC"/>
    <w:rsid w:val="08C9FD55"/>
    <w:rsid w:val="08CE14BB"/>
    <w:rsid w:val="08D5968F"/>
    <w:rsid w:val="08DAB970"/>
    <w:rsid w:val="08F7F8EC"/>
    <w:rsid w:val="08FBC9F2"/>
    <w:rsid w:val="09049833"/>
    <w:rsid w:val="09049934"/>
    <w:rsid w:val="09089F0E"/>
    <w:rsid w:val="090DADDA"/>
    <w:rsid w:val="092A2DC4"/>
    <w:rsid w:val="092F3541"/>
    <w:rsid w:val="093EB5F6"/>
    <w:rsid w:val="094E1AE7"/>
    <w:rsid w:val="096A0B48"/>
    <w:rsid w:val="0977FA21"/>
    <w:rsid w:val="0981E778"/>
    <w:rsid w:val="09867055"/>
    <w:rsid w:val="09894E3D"/>
    <w:rsid w:val="098F5EED"/>
    <w:rsid w:val="09909D91"/>
    <w:rsid w:val="0992399B"/>
    <w:rsid w:val="099E47BA"/>
    <w:rsid w:val="09A56E05"/>
    <w:rsid w:val="09A70EEB"/>
    <w:rsid w:val="09CFD7FA"/>
    <w:rsid w:val="09D6C92F"/>
    <w:rsid w:val="0A0CD07A"/>
    <w:rsid w:val="0A134DB4"/>
    <w:rsid w:val="0A27690C"/>
    <w:rsid w:val="0A2F58C6"/>
    <w:rsid w:val="0A3238A2"/>
    <w:rsid w:val="0A387F54"/>
    <w:rsid w:val="0A57F91F"/>
    <w:rsid w:val="0A5AA5FC"/>
    <w:rsid w:val="0A6182B4"/>
    <w:rsid w:val="0A6F2469"/>
    <w:rsid w:val="0A78FD63"/>
    <w:rsid w:val="0A7DD598"/>
    <w:rsid w:val="0A83B621"/>
    <w:rsid w:val="0A83E82B"/>
    <w:rsid w:val="0A9D6E63"/>
    <w:rsid w:val="0AA4D79F"/>
    <w:rsid w:val="0AB3C1E1"/>
    <w:rsid w:val="0AB62BF2"/>
    <w:rsid w:val="0AC3681C"/>
    <w:rsid w:val="0ACC55D1"/>
    <w:rsid w:val="0AD01E26"/>
    <w:rsid w:val="0AE50B01"/>
    <w:rsid w:val="0AF2B579"/>
    <w:rsid w:val="0AFB4DBC"/>
    <w:rsid w:val="0AFFB490"/>
    <w:rsid w:val="0B05597F"/>
    <w:rsid w:val="0B0644F6"/>
    <w:rsid w:val="0B12D5F6"/>
    <w:rsid w:val="0B136129"/>
    <w:rsid w:val="0B257750"/>
    <w:rsid w:val="0B317084"/>
    <w:rsid w:val="0B31F9DC"/>
    <w:rsid w:val="0B44D2D9"/>
    <w:rsid w:val="0B6B182C"/>
    <w:rsid w:val="0B7043AC"/>
    <w:rsid w:val="0B719657"/>
    <w:rsid w:val="0B80B14C"/>
    <w:rsid w:val="0B8C09A3"/>
    <w:rsid w:val="0B913DA3"/>
    <w:rsid w:val="0B91D21F"/>
    <w:rsid w:val="0B96BEEC"/>
    <w:rsid w:val="0B995D1D"/>
    <w:rsid w:val="0B9CB248"/>
    <w:rsid w:val="0BA03DC7"/>
    <w:rsid w:val="0BA592A6"/>
    <w:rsid w:val="0BC0DECB"/>
    <w:rsid w:val="0BC7D69F"/>
    <w:rsid w:val="0BD23AF3"/>
    <w:rsid w:val="0BD402B1"/>
    <w:rsid w:val="0BD9389D"/>
    <w:rsid w:val="0C0552E2"/>
    <w:rsid w:val="0C1061E6"/>
    <w:rsid w:val="0C24A7D6"/>
    <w:rsid w:val="0C2F49E1"/>
    <w:rsid w:val="0C394038"/>
    <w:rsid w:val="0C451F18"/>
    <w:rsid w:val="0C452B51"/>
    <w:rsid w:val="0C465293"/>
    <w:rsid w:val="0C5EDD2A"/>
    <w:rsid w:val="0C704E29"/>
    <w:rsid w:val="0C766586"/>
    <w:rsid w:val="0C81A8D5"/>
    <w:rsid w:val="0C8E5EF3"/>
    <w:rsid w:val="0C9DCE88"/>
    <w:rsid w:val="0CA7D794"/>
    <w:rsid w:val="0CAE335E"/>
    <w:rsid w:val="0CB23CC4"/>
    <w:rsid w:val="0CB4BD71"/>
    <w:rsid w:val="0CBD688E"/>
    <w:rsid w:val="0CCBF67D"/>
    <w:rsid w:val="0CD10290"/>
    <w:rsid w:val="0CD37FE1"/>
    <w:rsid w:val="0CD5C36E"/>
    <w:rsid w:val="0CE141DD"/>
    <w:rsid w:val="0CE69D33"/>
    <w:rsid w:val="0CFB4CE4"/>
    <w:rsid w:val="0CFDE5D0"/>
    <w:rsid w:val="0CFEACE7"/>
    <w:rsid w:val="0D1CD461"/>
    <w:rsid w:val="0D224A0F"/>
    <w:rsid w:val="0D3323A9"/>
    <w:rsid w:val="0D3585BA"/>
    <w:rsid w:val="0D395D83"/>
    <w:rsid w:val="0D3C8713"/>
    <w:rsid w:val="0D4F84D3"/>
    <w:rsid w:val="0D588F34"/>
    <w:rsid w:val="0D5A872F"/>
    <w:rsid w:val="0D6AF2C2"/>
    <w:rsid w:val="0D6C1870"/>
    <w:rsid w:val="0D74C5CB"/>
    <w:rsid w:val="0D76E9AA"/>
    <w:rsid w:val="0D7EF1E0"/>
    <w:rsid w:val="0D8512D1"/>
    <w:rsid w:val="0D8548FC"/>
    <w:rsid w:val="0D867855"/>
    <w:rsid w:val="0DA203A8"/>
    <w:rsid w:val="0DA72EA7"/>
    <w:rsid w:val="0DABBDB5"/>
    <w:rsid w:val="0DB61505"/>
    <w:rsid w:val="0DCC4EEF"/>
    <w:rsid w:val="0DECC32D"/>
    <w:rsid w:val="0DED0278"/>
    <w:rsid w:val="0DF9B5CC"/>
    <w:rsid w:val="0DFC6884"/>
    <w:rsid w:val="0DFF3DD1"/>
    <w:rsid w:val="0E11C556"/>
    <w:rsid w:val="0E19475C"/>
    <w:rsid w:val="0E2806CC"/>
    <w:rsid w:val="0E52EF2F"/>
    <w:rsid w:val="0E5F83A3"/>
    <w:rsid w:val="0E64BB28"/>
    <w:rsid w:val="0E653495"/>
    <w:rsid w:val="0E659F8A"/>
    <w:rsid w:val="0E6E4843"/>
    <w:rsid w:val="0E832E39"/>
    <w:rsid w:val="0E8F02D9"/>
    <w:rsid w:val="0E9AF7B9"/>
    <w:rsid w:val="0EA1A940"/>
    <w:rsid w:val="0EE4BDA2"/>
    <w:rsid w:val="0EEC3703"/>
    <w:rsid w:val="0EF5C8A7"/>
    <w:rsid w:val="0EF91723"/>
    <w:rsid w:val="0F035A96"/>
    <w:rsid w:val="0F13777C"/>
    <w:rsid w:val="0F1F2D1D"/>
    <w:rsid w:val="0F2CD870"/>
    <w:rsid w:val="0F693DEE"/>
    <w:rsid w:val="0F6BA00A"/>
    <w:rsid w:val="0F6E85D4"/>
    <w:rsid w:val="0F6F1556"/>
    <w:rsid w:val="0F792126"/>
    <w:rsid w:val="0F80714E"/>
    <w:rsid w:val="0F8F0D1B"/>
    <w:rsid w:val="0F9C31F7"/>
    <w:rsid w:val="0FAD2DA3"/>
    <w:rsid w:val="0FB00D12"/>
    <w:rsid w:val="0FD3A2CD"/>
    <w:rsid w:val="0FDE54F6"/>
    <w:rsid w:val="0FE232E3"/>
    <w:rsid w:val="0FF97E62"/>
    <w:rsid w:val="0FF9C76A"/>
    <w:rsid w:val="0FFC8E7C"/>
    <w:rsid w:val="10134BB5"/>
    <w:rsid w:val="1018BB7E"/>
    <w:rsid w:val="101DF6FE"/>
    <w:rsid w:val="10262669"/>
    <w:rsid w:val="1036B578"/>
    <w:rsid w:val="104668DC"/>
    <w:rsid w:val="104CBD76"/>
    <w:rsid w:val="10A1BAF5"/>
    <w:rsid w:val="10B10C2E"/>
    <w:rsid w:val="10B6A369"/>
    <w:rsid w:val="10B73298"/>
    <w:rsid w:val="10BEE995"/>
    <w:rsid w:val="10DA42FC"/>
    <w:rsid w:val="10DC1AFD"/>
    <w:rsid w:val="10DDC43F"/>
    <w:rsid w:val="10E91946"/>
    <w:rsid w:val="10FD21CA"/>
    <w:rsid w:val="1100B87A"/>
    <w:rsid w:val="111FE2FC"/>
    <w:rsid w:val="112187C1"/>
    <w:rsid w:val="1131A964"/>
    <w:rsid w:val="11444C8F"/>
    <w:rsid w:val="114BE1BA"/>
    <w:rsid w:val="1152F9DA"/>
    <w:rsid w:val="115A4832"/>
    <w:rsid w:val="11614708"/>
    <w:rsid w:val="1162293D"/>
    <w:rsid w:val="11673FB5"/>
    <w:rsid w:val="1171E7C2"/>
    <w:rsid w:val="11908532"/>
    <w:rsid w:val="11B0AFAD"/>
    <w:rsid w:val="11BA0E56"/>
    <w:rsid w:val="11BACDCE"/>
    <w:rsid w:val="11BFFB1A"/>
    <w:rsid w:val="11C698B5"/>
    <w:rsid w:val="11E06D97"/>
    <w:rsid w:val="11E08CBD"/>
    <w:rsid w:val="11ED8A42"/>
    <w:rsid w:val="11FC278D"/>
    <w:rsid w:val="1208DF63"/>
    <w:rsid w:val="121EEACB"/>
    <w:rsid w:val="122E6BD5"/>
    <w:rsid w:val="123DFB08"/>
    <w:rsid w:val="1244235F"/>
    <w:rsid w:val="124DDE7A"/>
    <w:rsid w:val="125192C4"/>
    <w:rsid w:val="125B69FD"/>
    <w:rsid w:val="12605F3B"/>
    <w:rsid w:val="12703BB3"/>
    <w:rsid w:val="128FBC92"/>
    <w:rsid w:val="129F5363"/>
    <w:rsid w:val="12B6151A"/>
    <w:rsid w:val="12B9A0E3"/>
    <w:rsid w:val="12C25C6E"/>
    <w:rsid w:val="12C3DB26"/>
    <w:rsid w:val="12C58C24"/>
    <w:rsid w:val="12D8E060"/>
    <w:rsid w:val="12E23A7C"/>
    <w:rsid w:val="12EE71E3"/>
    <w:rsid w:val="12F950E7"/>
    <w:rsid w:val="12FE933F"/>
    <w:rsid w:val="1314ED41"/>
    <w:rsid w:val="132E49BC"/>
    <w:rsid w:val="132FB2ED"/>
    <w:rsid w:val="133A3182"/>
    <w:rsid w:val="135177C2"/>
    <w:rsid w:val="13524103"/>
    <w:rsid w:val="1352B542"/>
    <w:rsid w:val="1367B6DC"/>
    <w:rsid w:val="136A5A38"/>
    <w:rsid w:val="138A0E64"/>
    <w:rsid w:val="13922660"/>
    <w:rsid w:val="139B964B"/>
    <w:rsid w:val="139C6DE0"/>
    <w:rsid w:val="139FA75D"/>
    <w:rsid w:val="13A4AE8B"/>
    <w:rsid w:val="13B1617F"/>
    <w:rsid w:val="13BC10DC"/>
    <w:rsid w:val="13BCF568"/>
    <w:rsid w:val="13C56501"/>
    <w:rsid w:val="13CE2D58"/>
    <w:rsid w:val="13F23A9E"/>
    <w:rsid w:val="1409A798"/>
    <w:rsid w:val="140FE466"/>
    <w:rsid w:val="1425428A"/>
    <w:rsid w:val="14270E21"/>
    <w:rsid w:val="1433F08F"/>
    <w:rsid w:val="1462B80E"/>
    <w:rsid w:val="146477D5"/>
    <w:rsid w:val="14722604"/>
    <w:rsid w:val="147CC334"/>
    <w:rsid w:val="1488B532"/>
    <w:rsid w:val="148D70DA"/>
    <w:rsid w:val="1495A215"/>
    <w:rsid w:val="14AFA085"/>
    <w:rsid w:val="14BBC5D6"/>
    <w:rsid w:val="14C1312A"/>
    <w:rsid w:val="14CED8C4"/>
    <w:rsid w:val="14E9A388"/>
    <w:rsid w:val="14F07BF3"/>
    <w:rsid w:val="14F1B87D"/>
    <w:rsid w:val="14F67BA6"/>
    <w:rsid w:val="150771D0"/>
    <w:rsid w:val="151748C4"/>
    <w:rsid w:val="15192C08"/>
    <w:rsid w:val="151D4A47"/>
    <w:rsid w:val="152FCE56"/>
    <w:rsid w:val="1532B025"/>
    <w:rsid w:val="153D82EB"/>
    <w:rsid w:val="1540DC7A"/>
    <w:rsid w:val="15435336"/>
    <w:rsid w:val="154E328E"/>
    <w:rsid w:val="15580B03"/>
    <w:rsid w:val="15597A97"/>
    <w:rsid w:val="155F51A5"/>
    <w:rsid w:val="156DB334"/>
    <w:rsid w:val="1579D473"/>
    <w:rsid w:val="158B9BFE"/>
    <w:rsid w:val="158F1845"/>
    <w:rsid w:val="15900B9C"/>
    <w:rsid w:val="1595ED83"/>
    <w:rsid w:val="15A290ED"/>
    <w:rsid w:val="15AABEC7"/>
    <w:rsid w:val="15B31742"/>
    <w:rsid w:val="15CA8F3E"/>
    <w:rsid w:val="15D02C21"/>
    <w:rsid w:val="15E81C20"/>
    <w:rsid w:val="16006852"/>
    <w:rsid w:val="16133316"/>
    <w:rsid w:val="1629987B"/>
    <w:rsid w:val="1634A4FD"/>
    <w:rsid w:val="163901B1"/>
    <w:rsid w:val="1645D9D0"/>
    <w:rsid w:val="16573A9F"/>
    <w:rsid w:val="1669320B"/>
    <w:rsid w:val="166AC048"/>
    <w:rsid w:val="16735C39"/>
    <w:rsid w:val="1678B720"/>
    <w:rsid w:val="1680D513"/>
    <w:rsid w:val="169C6971"/>
    <w:rsid w:val="16A5A4F7"/>
    <w:rsid w:val="16B2741C"/>
    <w:rsid w:val="16BE7E2F"/>
    <w:rsid w:val="16CEE77D"/>
    <w:rsid w:val="16D6611F"/>
    <w:rsid w:val="16DD5DF2"/>
    <w:rsid w:val="1711A237"/>
    <w:rsid w:val="171290EE"/>
    <w:rsid w:val="1718AE0D"/>
    <w:rsid w:val="17267B04"/>
    <w:rsid w:val="17376484"/>
    <w:rsid w:val="173ADAC8"/>
    <w:rsid w:val="17893644"/>
    <w:rsid w:val="178FED1B"/>
    <w:rsid w:val="17934E4A"/>
    <w:rsid w:val="17A0BC34"/>
    <w:rsid w:val="17B01372"/>
    <w:rsid w:val="17BB0CA2"/>
    <w:rsid w:val="17C43E07"/>
    <w:rsid w:val="17C5F46E"/>
    <w:rsid w:val="17D4E40A"/>
    <w:rsid w:val="17EE0335"/>
    <w:rsid w:val="17EEABD3"/>
    <w:rsid w:val="1802CAC8"/>
    <w:rsid w:val="1828D6EB"/>
    <w:rsid w:val="18797E98"/>
    <w:rsid w:val="187F7BDB"/>
    <w:rsid w:val="18934C1A"/>
    <w:rsid w:val="1898EF38"/>
    <w:rsid w:val="1899AE99"/>
    <w:rsid w:val="18C19E91"/>
    <w:rsid w:val="18CC6764"/>
    <w:rsid w:val="18E21EE5"/>
    <w:rsid w:val="18E7A2C9"/>
    <w:rsid w:val="18EC78C7"/>
    <w:rsid w:val="1900B2E5"/>
    <w:rsid w:val="1901BD46"/>
    <w:rsid w:val="190C79CB"/>
    <w:rsid w:val="191A3EEE"/>
    <w:rsid w:val="1929AA4F"/>
    <w:rsid w:val="192E9AD4"/>
    <w:rsid w:val="1941FA46"/>
    <w:rsid w:val="19421EE9"/>
    <w:rsid w:val="194E6EEA"/>
    <w:rsid w:val="1961A556"/>
    <w:rsid w:val="1971D827"/>
    <w:rsid w:val="1971DC44"/>
    <w:rsid w:val="1977C085"/>
    <w:rsid w:val="19A38F35"/>
    <w:rsid w:val="19AA38C6"/>
    <w:rsid w:val="19B6871E"/>
    <w:rsid w:val="19C525AA"/>
    <w:rsid w:val="19C7B624"/>
    <w:rsid w:val="19CE2E46"/>
    <w:rsid w:val="19CF61FD"/>
    <w:rsid w:val="19D6B710"/>
    <w:rsid w:val="19D6DB13"/>
    <w:rsid w:val="19DBAD3C"/>
    <w:rsid w:val="19F1D375"/>
    <w:rsid w:val="19F32001"/>
    <w:rsid w:val="1A05A995"/>
    <w:rsid w:val="1A0C2B63"/>
    <w:rsid w:val="1A0FE8A9"/>
    <w:rsid w:val="1A29E88F"/>
    <w:rsid w:val="1A2DE0FA"/>
    <w:rsid w:val="1A432178"/>
    <w:rsid w:val="1A43F74A"/>
    <w:rsid w:val="1A585C18"/>
    <w:rsid w:val="1A70AFB9"/>
    <w:rsid w:val="1A9CE0D3"/>
    <w:rsid w:val="1AA70DC9"/>
    <w:rsid w:val="1AA782E2"/>
    <w:rsid w:val="1AAE3106"/>
    <w:rsid w:val="1AB54238"/>
    <w:rsid w:val="1ACE716C"/>
    <w:rsid w:val="1AD86BB0"/>
    <w:rsid w:val="1ADA4FDE"/>
    <w:rsid w:val="1AF08621"/>
    <w:rsid w:val="1AFD3B1C"/>
    <w:rsid w:val="1B0D771A"/>
    <w:rsid w:val="1B239ED4"/>
    <w:rsid w:val="1B24DC92"/>
    <w:rsid w:val="1B2665F5"/>
    <w:rsid w:val="1B3D9BD0"/>
    <w:rsid w:val="1B4631BE"/>
    <w:rsid w:val="1B58FDBF"/>
    <w:rsid w:val="1B5B1AFA"/>
    <w:rsid w:val="1B622D13"/>
    <w:rsid w:val="1B6ED313"/>
    <w:rsid w:val="1B717FAD"/>
    <w:rsid w:val="1B8C50C0"/>
    <w:rsid w:val="1B95991B"/>
    <w:rsid w:val="1BAB49AD"/>
    <w:rsid w:val="1BAD6891"/>
    <w:rsid w:val="1BAF5A40"/>
    <w:rsid w:val="1BB11979"/>
    <w:rsid w:val="1BB6A060"/>
    <w:rsid w:val="1BBB3E62"/>
    <w:rsid w:val="1BBCE467"/>
    <w:rsid w:val="1BC93998"/>
    <w:rsid w:val="1BDA062F"/>
    <w:rsid w:val="1BEB07A7"/>
    <w:rsid w:val="1BF2C540"/>
    <w:rsid w:val="1BF649FB"/>
    <w:rsid w:val="1BF95211"/>
    <w:rsid w:val="1C0703B1"/>
    <w:rsid w:val="1C0F7477"/>
    <w:rsid w:val="1C18E496"/>
    <w:rsid w:val="1C24BEE9"/>
    <w:rsid w:val="1C710A9C"/>
    <w:rsid w:val="1C735947"/>
    <w:rsid w:val="1C759E31"/>
    <w:rsid w:val="1CA9A23F"/>
    <w:rsid w:val="1CADDF91"/>
    <w:rsid w:val="1CB0A881"/>
    <w:rsid w:val="1CBA4A7E"/>
    <w:rsid w:val="1CCBF3B8"/>
    <w:rsid w:val="1CDE0A78"/>
    <w:rsid w:val="1CED4C1C"/>
    <w:rsid w:val="1CFAF0AE"/>
    <w:rsid w:val="1D0CBCB3"/>
    <w:rsid w:val="1D18E7A4"/>
    <w:rsid w:val="1D1F30E6"/>
    <w:rsid w:val="1D24D12E"/>
    <w:rsid w:val="1D2AF943"/>
    <w:rsid w:val="1D47E07F"/>
    <w:rsid w:val="1D4B2097"/>
    <w:rsid w:val="1D5FCA9D"/>
    <w:rsid w:val="1D64B0C4"/>
    <w:rsid w:val="1D66A446"/>
    <w:rsid w:val="1D776420"/>
    <w:rsid w:val="1D97864C"/>
    <w:rsid w:val="1D9A2314"/>
    <w:rsid w:val="1D9DC81C"/>
    <w:rsid w:val="1DC2B893"/>
    <w:rsid w:val="1DC4DE8B"/>
    <w:rsid w:val="1DCE4FDF"/>
    <w:rsid w:val="1DCF4FB5"/>
    <w:rsid w:val="1DD37662"/>
    <w:rsid w:val="1DD567BB"/>
    <w:rsid w:val="1DD9B1A2"/>
    <w:rsid w:val="1DDB9209"/>
    <w:rsid w:val="1DE0A7C4"/>
    <w:rsid w:val="1DF43B64"/>
    <w:rsid w:val="1DFDFE6F"/>
    <w:rsid w:val="1E197FBB"/>
    <w:rsid w:val="1E22B0E2"/>
    <w:rsid w:val="1E2956CB"/>
    <w:rsid w:val="1E36D2FC"/>
    <w:rsid w:val="1E404EE8"/>
    <w:rsid w:val="1E4B8D04"/>
    <w:rsid w:val="1E4DD9B7"/>
    <w:rsid w:val="1E50BBB5"/>
    <w:rsid w:val="1E74205C"/>
    <w:rsid w:val="1E748E4C"/>
    <w:rsid w:val="1E853161"/>
    <w:rsid w:val="1E96E1B1"/>
    <w:rsid w:val="1E9D7142"/>
    <w:rsid w:val="1EA33303"/>
    <w:rsid w:val="1EA4FDAF"/>
    <w:rsid w:val="1EB56A60"/>
    <w:rsid w:val="1EB93337"/>
    <w:rsid w:val="1ECE4B1A"/>
    <w:rsid w:val="1ECE58E6"/>
    <w:rsid w:val="1ED74C9C"/>
    <w:rsid w:val="1ED7D2A5"/>
    <w:rsid w:val="1EE56045"/>
    <w:rsid w:val="1EEB7019"/>
    <w:rsid w:val="1EF2B38D"/>
    <w:rsid w:val="1F2213D5"/>
    <w:rsid w:val="1F3BC10A"/>
    <w:rsid w:val="1F47F468"/>
    <w:rsid w:val="1F4A6D19"/>
    <w:rsid w:val="1F5506B0"/>
    <w:rsid w:val="1F644488"/>
    <w:rsid w:val="1F66D288"/>
    <w:rsid w:val="1F75F6F8"/>
    <w:rsid w:val="1F84E19E"/>
    <w:rsid w:val="1F8A1C4B"/>
    <w:rsid w:val="1F930C27"/>
    <w:rsid w:val="1F9405BA"/>
    <w:rsid w:val="1FA33AE0"/>
    <w:rsid w:val="1FB28D16"/>
    <w:rsid w:val="1FC65217"/>
    <w:rsid w:val="1FCA9321"/>
    <w:rsid w:val="1FCB0739"/>
    <w:rsid w:val="1FF4B748"/>
    <w:rsid w:val="20169956"/>
    <w:rsid w:val="201D0B9E"/>
    <w:rsid w:val="201E2FE8"/>
    <w:rsid w:val="202DCF6C"/>
    <w:rsid w:val="202EF31A"/>
    <w:rsid w:val="20390A02"/>
    <w:rsid w:val="204607A7"/>
    <w:rsid w:val="204A7D8D"/>
    <w:rsid w:val="204B0CE1"/>
    <w:rsid w:val="205536F7"/>
    <w:rsid w:val="207CD749"/>
    <w:rsid w:val="207E89E3"/>
    <w:rsid w:val="2091B542"/>
    <w:rsid w:val="20A2C46A"/>
    <w:rsid w:val="20A86F33"/>
    <w:rsid w:val="20BC871A"/>
    <w:rsid w:val="20BC9C08"/>
    <w:rsid w:val="20BCBD42"/>
    <w:rsid w:val="20C130B9"/>
    <w:rsid w:val="20C7FBD0"/>
    <w:rsid w:val="20CA3C0C"/>
    <w:rsid w:val="20D64EA2"/>
    <w:rsid w:val="20D71AD5"/>
    <w:rsid w:val="20DF1DC4"/>
    <w:rsid w:val="20EE49F9"/>
    <w:rsid w:val="20F0030F"/>
    <w:rsid w:val="20F579EC"/>
    <w:rsid w:val="20FFC239"/>
    <w:rsid w:val="2107EB1E"/>
    <w:rsid w:val="210C10AC"/>
    <w:rsid w:val="211B5A58"/>
    <w:rsid w:val="2124EC2C"/>
    <w:rsid w:val="212594D5"/>
    <w:rsid w:val="21526F74"/>
    <w:rsid w:val="2155B2EC"/>
    <w:rsid w:val="2158896C"/>
    <w:rsid w:val="215B7C64"/>
    <w:rsid w:val="21632C8B"/>
    <w:rsid w:val="21719DD0"/>
    <w:rsid w:val="2176305C"/>
    <w:rsid w:val="2181DC88"/>
    <w:rsid w:val="2184B8E1"/>
    <w:rsid w:val="218ACE9E"/>
    <w:rsid w:val="218C0FF6"/>
    <w:rsid w:val="219EC67B"/>
    <w:rsid w:val="21A44973"/>
    <w:rsid w:val="21B3AEA4"/>
    <w:rsid w:val="21B6FCDE"/>
    <w:rsid w:val="21B7DC89"/>
    <w:rsid w:val="21BFA920"/>
    <w:rsid w:val="21D32BAF"/>
    <w:rsid w:val="21D9C2C7"/>
    <w:rsid w:val="21E9D983"/>
    <w:rsid w:val="21ED69B9"/>
    <w:rsid w:val="21F7401D"/>
    <w:rsid w:val="22196686"/>
    <w:rsid w:val="221C5A82"/>
    <w:rsid w:val="222ECC25"/>
    <w:rsid w:val="2230E469"/>
    <w:rsid w:val="2235E16C"/>
    <w:rsid w:val="223CB580"/>
    <w:rsid w:val="2248B987"/>
    <w:rsid w:val="2253DD1F"/>
    <w:rsid w:val="2254DD88"/>
    <w:rsid w:val="2258D7E8"/>
    <w:rsid w:val="2265319F"/>
    <w:rsid w:val="2265D10E"/>
    <w:rsid w:val="226A2C6E"/>
    <w:rsid w:val="2272E1FB"/>
    <w:rsid w:val="2274CE58"/>
    <w:rsid w:val="22760638"/>
    <w:rsid w:val="227D9A48"/>
    <w:rsid w:val="229C6EC5"/>
    <w:rsid w:val="22A1D2B4"/>
    <w:rsid w:val="22BB3299"/>
    <w:rsid w:val="22BE8B5F"/>
    <w:rsid w:val="22C80A24"/>
    <w:rsid w:val="22D39080"/>
    <w:rsid w:val="22D42B4B"/>
    <w:rsid w:val="22D8EBC4"/>
    <w:rsid w:val="22DD8E9D"/>
    <w:rsid w:val="22E2D82C"/>
    <w:rsid w:val="22F0859A"/>
    <w:rsid w:val="22F33803"/>
    <w:rsid w:val="2316F71E"/>
    <w:rsid w:val="23187368"/>
    <w:rsid w:val="231BDF67"/>
    <w:rsid w:val="2320A4CA"/>
    <w:rsid w:val="2326DDED"/>
    <w:rsid w:val="2327F9CB"/>
    <w:rsid w:val="232F89D0"/>
    <w:rsid w:val="2334FE87"/>
    <w:rsid w:val="2343DD0C"/>
    <w:rsid w:val="234AEB7E"/>
    <w:rsid w:val="235BB0F5"/>
    <w:rsid w:val="236217BA"/>
    <w:rsid w:val="2369D5DD"/>
    <w:rsid w:val="236CCC00"/>
    <w:rsid w:val="236D55DA"/>
    <w:rsid w:val="2378976A"/>
    <w:rsid w:val="23790761"/>
    <w:rsid w:val="237A4A37"/>
    <w:rsid w:val="237D8ED4"/>
    <w:rsid w:val="23849BE3"/>
    <w:rsid w:val="238CD4C8"/>
    <w:rsid w:val="238D24A3"/>
    <w:rsid w:val="23932BC9"/>
    <w:rsid w:val="239C5BD4"/>
    <w:rsid w:val="239EF7B9"/>
    <w:rsid w:val="23ACF79C"/>
    <w:rsid w:val="23B4DB64"/>
    <w:rsid w:val="23B567A1"/>
    <w:rsid w:val="23B7EB18"/>
    <w:rsid w:val="23BC9205"/>
    <w:rsid w:val="23BE147B"/>
    <w:rsid w:val="23C81DE9"/>
    <w:rsid w:val="23D25A56"/>
    <w:rsid w:val="23D4DB05"/>
    <w:rsid w:val="23D723C9"/>
    <w:rsid w:val="23F9085A"/>
    <w:rsid w:val="23FD25E5"/>
    <w:rsid w:val="2406266E"/>
    <w:rsid w:val="2410A928"/>
    <w:rsid w:val="242028DC"/>
    <w:rsid w:val="242595D0"/>
    <w:rsid w:val="242E8FEE"/>
    <w:rsid w:val="24395345"/>
    <w:rsid w:val="243EAF91"/>
    <w:rsid w:val="2440A6AF"/>
    <w:rsid w:val="2444ED76"/>
    <w:rsid w:val="2457160D"/>
    <w:rsid w:val="245F186E"/>
    <w:rsid w:val="24856DC0"/>
    <w:rsid w:val="24857BE6"/>
    <w:rsid w:val="248F6CE3"/>
    <w:rsid w:val="24A9B1A2"/>
    <w:rsid w:val="24AC6D74"/>
    <w:rsid w:val="24B6BFA1"/>
    <w:rsid w:val="24B8CD27"/>
    <w:rsid w:val="24C381ED"/>
    <w:rsid w:val="24C82191"/>
    <w:rsid w:val="24E4E1AF"/>
    <w:rsid w:val="24E87F86"/>
    <w:rsid w:val="24E90368"/>
    <w:rsid w:val="24F36ABE"/>
    <w:rsid w:val="24F9FBE2"/>
    <w:rsid w:val="24FD7B28"/>
    <w:rsid w:val="2504E087"/>
    <w:rsid w:val="250C8862"/>
    <w:rsid w:val="25197C7A"/>
    <w:rsid w:val="252E92A6"/>
    <w:rsid w:val="25395526"/>
    <w:rsid w:val="254E013E"/>
    <w:rsid w:val="2557018A"/>
    <w:rsid w:val="2573158C"/>
    <w:rsid w:val="2598F0FF"/>
    <w:rsid w:val="25996E37"/>
    <w:rsid w:val="259B9FC4"/>
    <w:rsid w:val="25A9F480"/>
    <w:rsid w:val="25ACB40D"/>
    <w:rsid w:val="25B80B0E"/>
    <w:rsid w:val="25C64611"/>
    <w:rsid w:val="25D75AC1"/>
    <w:rsid w:val="25DC7710"/>
    <w:rsid w:val="25E7795F"/>
    <w:rsid w:val="25ED8AA9"/>
    <w:rsid w:val="25F78C59"/>
    <w:rsid w:val="260CCAE7"/>
    <w:rsid w:val="260E8BB7"/>
    <w:rsid w:val="26153F5A"/>
    <w:rsid w:val="2615DAA9"/>
    <w:rsid w:val="2617B9C0"/>
    <w:rsid w:val="261BA036"/>
    <w:rsid w:val="261E2AD5"/>
    <w:rsid w:val="26219C2B"/>
    <w:rsid w:val="26257BF0"/>
    <w:rsid w:val="26261368"/>
    <w:rsid w:val="262F14EB"/>
    <w:rsid w:val="2637D72C"/>
    <w:rsid w:val="2644984F"/>
    <w:rsid w:val="2660B263"/>
    <w:rsid w:val="26718BC2"/>
    <w:rsid w:val="26864458"/>
    <w:rsid w:val="2687CE3B"/>
    <w:rsid w:val="2691DD61"/>
    <w:rsid w:val="26974F42"/>
    <w:rsid w:val="269CCD36"/>
    <w:rsid w:val="26A6ED07"/>
    <w:rsid w:val="26BC9B50"/>
    <w:rsid w:val="26C882A5"/>
    <w:rsid w:val="26CAD0E1"/>
    <w:rsid w:val="26CECDEB"/>
    <w:rsid w:val="26DD2E6E"/>
    <w:rsid w:val="26E6888C"/>
    <w:rsid w:val="26E6EF64"/>
    <w:rsid w:val="26EA66D0"/>
    <w:rsid w:val="26F04E27"/>
    <w:rsid w:val="26F5004B"/>
    <w:rsid w:val="26F99D48"/>
    <w:rsid w:val="27045FB1"/>
    <w:rsid w:val="2706B029"/>
    <w:rsid w:val="27077E46"/>
    <w:rsid w:val="27118EA3"/>
    <w:rsid w:val="2717BA1A"/>
    <w:rsid w:val="27332C5C"/>
    <w:rsid w:val="27393416"/>
    <w:rsid w:val="274EE3B3"/>
    <w:rsid w:val="2764F36D"/>
    <w:rsid w:val="276BD1F7"/>
    <w:rsid w:val="276DCB78"/>
    <w:rsid w:val="2772E629"/>
    <w:rsid w:val="2779B533"/>
    <w:rsid w:val="27B5A4F1"/>
    <w:rsid w:val="27B67B63"/>
    <w:rsid w:val="27BCDB62"/>
    <w:rsid w:val="27BCEA94"/>
    <w:rsid w:val="27C635F4"/>
    <w:rsid w:val="27D8FE39"/>
    <w:rsid w:val="27F1DB5B"/>
    <w:rsid w:val="2804E17F"/>
    <w:rsid w:val="28173BB2"/>
    <w:rsid w:val="281B244D"/>
    <w:rsid w:val="2822FF03"/>
    <w:rsid w:val="282EBE73"/>
    <w:rsid w:val="283D43DC"/>
    <w:rsid w:val="28439F6E"/>
    <w:rsid w:val="285AC993"/>
    <w:rsid w:val="286C6B61"/>
    <w:rsid w:val="286E8817"/>
    <w:rsid w:val="2876A794"/>
    <w:rsid w:val="2877D9AC"/>
    <w:rsid w:val="289BC4D5"/>
    <w:rsid w:val="289C769F"/>
    <w:rsid w:val="28AEEA84"/>
    <w:rsid w:val="28B11187"/>
    <w:rsid w:val="28B9626C"/>
    <w:rsid w:val="28BB63CE"/>
    <w:rsid w:val="28C26A56"/>
    <w:rsid w:val="28C917F8"/>
    <w:rsid w:val="28DC512F"/>
    <w:rsid w:val="28DD2AE0"/>
    <w:rsid w:val="28ECAF92"/>
    <w:rsid w:val="28EDFFF8"/>
    <w:rsid w:val="28FD98A9"/>
    <w:rsid w:val="29000518"/>
    <w:rsid w:val="29006A5B"/>
    <w:rsid w:val="2903B332"/>
    <w:rsid w:val="2911CCCF"/>
    <w:rsid w:val="2912BA63"/>
    <w:rsid w:val="29195CF1"/>
    <w:rsid w:val="291F009E"/>
    <w:rsid w:val="29277EC8"/>
    <w:rsid w:val="292BE31A"/>
    <w:rsid w:val="292C807E"/>
    <w:rsid w:val="292F0500"/>
    <w:rsid w:val="293370EA"/>
    <w:rsid w:val="293ABA5C"/>
    <w:rsid w:val="293E6FB4"/>
    <w:rsid w:val="2947E489"/>
    <w:rsid w:val="295C4D36"/>
    <w:rsid w:val="296196EA"/>
    <w:rsid w:val="29723636"/>
    <w:rsid w:val="297279A9"/>
    <w:rsid w:val="29730E0E"/>
    <w:rsid w:val="297856B3"/>
    <w:rsid w:val="297D39E4"/>
    <w:rsid w:val="299767CA"/>
    <w:rsid w:val="299FE50A"/>
    <w:rsid w:val="29A6E432"/>
    <w:rsid w:val="29A891AE"/>
    <w:rsid w:val="29B4EF8B"/>
    <w:rsid w:val="29BA5648"/>
    <w:rsid w:val="29CEFF41"/>
    <w:rsid w:val="29E4083C"/>
    <w:rsid w:val="29EEDBAE"/>
    <w:rsid w:val="29F7ACE3"/>
    <w:rsid w:val="29FB772D"/>
    <w:rsid w:val="29FDA9A0"/>
    <w:rsid w:val="29FDC230"/>
    <w:rsid w:val="2A05489B"/>
    <w:rsid w:val="2A09C796"/>
    <w:rsid w:val="2A16B807"/>
    <w:rsid w:val="2A2002B8"/>
    <w:rsid w:val="2A2C247C"/>
    <w:rsid w:val="2A5358D4"/>
    <w:rsid w:val="2A549439"/>
    <w:rsid w:val="2A5ADBD2"/>
    <w:rsid w:val="2A735160"/>
    <w:rsid w:val="2A8B265B"/>
    <w:rsid w:val="2A96BFD6"/>
    <w:rsid w:val="2A9794B7"/>
    <w:rsid w:val="2AB3D9E4"/>
    <w:rsid w:val="2AC6F1C6"/>
    <w:rsid w:val="2ADD78B0"/>
    <w:rsid w:val="2AE69780"/>
    <w:rsid w:val="2B041F1D"/>
    <w:rsid w:val="2B102FD8"/>
    <w:rsid w:val="2B148BBB"/>
    <w:rsid w:val="2B170AA5"/>
    <w:rsid w:val="2B1868FC"/>
    <w:rsid w:val="2B21452C"/>
    <w:rsid w:val="2B25413B"/>
    <w:rsid w:val="2B33A42F"/>
    <w:rsid w:val="2B46EE29"/>
    <w:rsid w:val="2B477B88"/>
    <w:rsid w:val="2B581508"/>
    <w:rsid w:val="2B77DE3D"/>
    <w:rsid w:val="2B7A4411"/>
    <w:rsid w:val="2B9A861D"/>
    <w:rsid w:val="2B9C44FF"/>
    <w:rsid w:val="2BA4A87E"/>
    <w:rsid w:val="2BA4DBBF"/>
    <w:rsid w:val="2BAED6AF"/>
    <w:rsid w:val="2BBC13D2"/>
    <w:rsid w:val="2BCFA3CD"/>
    <w:rsid w:val="2BD04758"/>
    <w:rsid w:val="2BDEC3EA"/>
    <w:rsid w:val="2BEED26E"/>
    <w:rsid w:val="2BF586CE"/>
    <w:rsid w:val="2BF6AC33"/>
    <w:rsid w:val="2C00B6B9"/>
    <w:rsid w:val="2C024378"/>
    <w:rsid w:val="2C030ABB"/>
    <w:rsid w:val="2C116D0D"/>
    <w:rsid w:val="2C12577A"/>
    <w:rsid w:val="2C27064F"/>
    <w:rsid w:val="2C3A13F5"/>
    <w:rsid w:val="2C3D4C45"/>
    <w:rsid w:val="2C430551"/>
    <w:rsid w:val="2C4D8A48"/>
    <w:rsid w:val="2C81ABEB"/>
    <w:rsid w:val="2C832EAD"/>
    <w:rsid w:val="2C89BCE3"/>
    <w:rsid w:val="2C8EDAD9"/>
    <w:rsid w:val="2CAEF720"/>
    <w:rsid w:val="2CB04127"/>
    <w:rsid w:val="2CC89848"/>
    <w:rsid w:val="2CE01F09"/>
    <w:rsid w:val="2CF05DC1"/>
    <w:rsid w:val="2D0741FC"/>
    <w:rsid w:val="2D095B01"/>
    <w:rsid w:val="2D18D6F9"/>
    <w:rsid w:val="2D1B288C"/>
    <w:rsid w:val="2D2094C9"/>
    <w:rsid w:val="2D236ED5"/>
    <w:rsid w:val="2D2E94C8"/>
    <w:rsid w:val="2D2F6114"/>
    <w:rsid w:val="2D33AF67"/>
    <w:rsid w:val="2D391DEE"/>
    <w:rsid w:val="2D45E3AA"/>
    <w:rsid w:val="2D47CF5A"/>
    <w:rsid w:val="2D552B5A"/>
    <w:rsid w:val="2D58F234"/>
    <w:rsid w:val="2D60B781"/>
    <w:rsid w:val="2D6B39AE"/>
    <w:rsid w:val="2D6C755F"/>
    <w:rsid w:val="2D740388"/>
    <w:rsid w:val="2D7E1D3D"/>
    <w:rsid w:val="2D811877"/>
    <w:rsid w:val="2D8233D5"/>
    <w:rsid w:val="2D8263E1"/>
    <w:rsid w:val="2D90D41B"/>
    <w:rsid w:val="2D93C110"/>
    <w:rsid w:val="2D9AA57B"/>
    <w:rsid w:val="2DA4FA5E"/>
    <w:rsid w:val="2DB0B2F7"/>
    <w:rsid w:val="2DB58BA7"/>
    <w:rsid w:val="2DF37992"/>
    <w:rsid w:val="2DF7C855"/>
    <w:rsid w:val="2DFF4903"/>
    <w:rsid w:val="2E2685F8"/>
    <w:rsid w:val="2E2D99BD"/>
    <w:rsid w:val="2E329D77"/>
    <w:rsid w:val="2E462F32"/>
    <w:rsid w:val="2E46C0DA"/>
    <w:rsid w:val="2E493EAE"/>
    <w:rsid w:val="2E4AC055"/>
    <w:rsid w:val="2E4B9505"/>
    <w:rsid w:val="2E4CC6D9"/>
    <w:rsid w:val="2E51F72B"/>
    <w:rsid w:val="2E52F3C2"/>
    <w:rsid w:val="2E5CFC65"/>
    <w:rsid w:val="2E656087"/>
    <w:rsid w:val="2E65AAB3"/>
    <w:rsid w:val="2E6B96E5"/>
    <w:rsid w:val="2E7BC307"/>
    <w:rsid w:val="2E8559ED"/>
    <w:rsid w:val="2E8939C5"/>
    <w:rsid w:val="2E90DE0F"/>
    <w:rsid w:val="2E93B947"/>
    <w:rsid w:val="2E93DB78"/>
    <w:rsid w:val="2E960696"/>
    <w:rsid w:val="2E99787D"/>
    <w:rsid w:val="2EB41A75"/>
    <w:rsid w:val="2EB53B28"/>
    <w:rsid w:val="2EC0793D"/>
    <w:rsid w:val="2EC1A8FA"/>
    <w:rsid w:val="2EC259B3"/>
    <w:rsid w:val="2EDD927B"/>
    <w:rsid w:val="2EEBB843"/>
    <w:rsid w:val="2EF53705"/>
    <w:rsid w:val="2EF94C42"/>
    <w:rsid w:val="2EFF00BA"/>
    <w:rsid w:val="2F065031"/>
    <w:rsid w:val="2F097430"/>
    <w:rsid w:val="2F0C94C4"/>
    <w:rsid w:val="2F12F4D2"/>
    <w:rsid w:val="2F1335E5"/>
    <w:rsid w:val="2F153395"/>
    <w:rsid w:val="2F1B78D5"/>
    <w:rsid w:val="2F1D50D6"/>
    <w:rsid w:val="2F1E0E3D"/>
    <w:rsid w:val="2F3A3615"/>
    <w:rsid w:val="2F3DC8B1"/>
    <w:rsid w:val="2F3F8291"/>
    <w:rsid w:val="2F40B9A8"/>
    <w:rsid w:val="2F4BDE98"/>
    <w:rsid w:val="2F57FA03"/>
    <w:rsid w:val="2F609AED"/>
    <w:rsid w:val="2F661A85"/>
    <w:rsid w:val="2F6ACC0B"/>
    <w:rsid w:val="2F7A284A"/>
    <w:rsid w:val="2F7B316A"/>
    <w:rsid w:val="2F8530D7"/>
    <w:rsid w:val="2F894FBE"/>
    <w:rsid w:val="2F89BB40"/>
    <w:rsid w:val="2F8E20FE"/>
    <w:rsid w:val="2F9E4D74"/>
    <w:rsid w:val="2FA2C5C6"/>
    <w:rsid w:val="2FA60C6D"/>
    <w:rsid w:val="2FC21B62"/>
    <w:rsid w:val="2FCA66E1"/>
    <w:rsid w:val="2FCB48E4"/>
    <w:rsid w:val="2FDDDB33"/>
    <w:rsid w:val="2FE00203"/>
    <w:rsid w:val="2FE11D47"/>
    <w:rsid w:val="2FE2701C"/>
    <w:rsid w:val="2FE3694B"/>
    <w:rsid w:val="2FE6BF5B"/>
    <w:rsid w:val="2FE9EF74"/>
    <w:rsid w:val="2FF1DE71"/>
    <w:rsid w:val="2FF267F5"/>
    <w:rsid w:val="2FFABE18"/>
    <w:rsid w:val="3001A39B"/>
    <w:rsid w:val="300280D5"/>
    <w:rsid w:val="300EA450"/>
    <w:rsid w:val="3015B5DB"/>
    <w:rsid w:val="3015CBB7"/>
    <w:rsid w:val="302C8AF0"/>
    <w:rsid w:val="302E4E6C"/>
    <w:rsid w:val="305ACCBE"/>
    <w:rsid w:val="305C4061"/>
    <w:rsid w:val="305CE123"/>
    <w:rsid w:val="30648AFE"/>
    <w:rsid w:val="306CC944"/>
    <w:rsid w:val="3089D9D5"/>
    <w:rsid w:val="308B5DF7"/>
    <w:rsid w:val="30AEBE19"/>
    <w:rsid w:val="30B3BC56"/>
    <w:rsid w:val="30CAC002"/>
    <w:rsid w:val="30E196C5"/>
    <w:rsid w:val="30E92D0A"/>
    <w:rsid w:val="30E991DB"/>
    <w:rsid w:val="30EE004F"/>
    <w:rsid w:val="30F7C673"/>
    <w:rsid w:val="30FDD3BC"/>
    <w:rsid w:val="31018B48"/>
    <w:rsid w:val="311CE518"/>
    <w:rsid w:val="3126A90B"/>
    <w:rsid w:val="3161359E"/>
    <w:rsid w:val="319D8850"/>
    <w:rsid w:val="31AD5E33"/>
    <w:rsid w:val="31B22BAD"/>
    <w:rsid w:val="31C0A09C"/>
    <w:rsid w:val="31E0FAE3"/>
    <w:rsid w:val="31E64F5C"/>
    <w:rsid w:val="31EEF7C9"/>
    <w:rsid w:val="31F15CC4"/>
    <w:rsid w:val="31F80738"/>
    <w:rsid w:val="3204B0C8"/>
    <w:rsid w:val="321348C1"/>
    <w:rsid w:val="3213D6A8"/>
    <w:rsid w:val="32162BBF"/>
    <w:rsid w:val="321B7B45"/>
    <w:rsid w:val="3222A72F"/>
    <w:rsid w:val="322B396E"/>
    <w:rsid w:val="3230A7CE"/>
    <w:rsid w:val="3240BF0D"/>
    <w:rsid w:val="32649AB0"/>
    <w:rsid w:val="3277E491"/>
    <w:rsid w:val="32803838"/>
    <w:rsid w:val="3280BF5F"/>
    <w:rsid w:val="3283BFCF"/>
    <w:rsid w:val="32863B53"/>
    <w:rsid w:val="3289FEB2"/>
    <w:rsid w:val="329080FA"/>
    <w:rsid w:val="3292B13A"/>
    <w:rsid w:val="3292C2FE"/>
    <w:rsid w:val="32A6EE78"/>
    <w:rsid w:val="32A7C823"/>
    <w:rsid w:val="32B4D9B9"/>
    <w:rsid w:val="32BAC26A"/>
    <w:rsid w:val="32BB7A01"/>
    <w:rsid w:val="32BD5F8C"/>
    <w:rsid w:val="32BF17D7"/>
    <w:rsid w:val="32ED19EB"/>
    <w:rsid w:val="32F01388"/>
    <w:rsid w:val="32FFB226"/>
    <w:rsid w:val="33001A8E"/>
    <w:rsid w:val="33027676"/>
    <w:rsid w:val="332AEA1C"/>
    <w:rsid w:val="332C3BF9"/>
    <w:rsid w:val="33324D29"/>
    <w:rsid w:val="334053D3"/>
    <w:rsid w:val="334C15F4"/>
    <w:rsid w:val="334C35F2"/>
    <w:rsid w:val="334C636A"/>
    <w:rsid w:val="335DA707"/>
    <w:rsid w:val="3360BEF1"/>
    <w:rsid w:val="336561BC"/>
    <w:rsid w:val="3373A47B"/>
    <w:rsid w:val="337A3300"/>
    <w:rsid w:val="337A51A3"/>
    <w:rsid w:val="338AE59C"/>
    <w:rsid w:val="33A1B7F8"/>
    <w:rsid w:val="33B6B669"/>
    <w:rsid w:val="33CBF423"/>
    <w:rsid w:val="33CC8923"/>
    <w:rsid w:val="33CE00C7"/>
    <w:rsid w:val="33DF25A5"/>
    <w:rsid w:val="33F59552"/>
    <w:rsid w:val="33FB2682"/>
    <w:rsid w:val="3417E7A9"/>
    <w:rsid w:val="34207EAB"/>
    <w:rsid w:val="3432A47B"/>
    <w:rsid w:val="345A1E25"/>
    <w:rsid w:val="3462E5E4"/>
    <w:rsid w:val="346F6A47"/>
    <w:rsid w:val="3488D815"/>
    <w:rsid w:val="3490ACB4"/>
    <w:rsid w:val="34986AC0"/>
    <w:rsid w:val="34987513"/>
    <w:rsid w:val="34A2CF49"/>
    <w:rsid w:val="34B50D27"/>
    <w:rsid w:val="34BF709E"/>
    <w:rsid w:val="34D33BDE"/>
    <w:rsid w:val="34DBEB10"/>
    <w:rsid w:val="34E13FC2"/>
    <w:rsid w:val="34E1908F"/>
    <w:rsid w:val="34FA85D8"/>
    <w:rsid w:val="34FF98C5"/>
    <w:rsid w:val="350CB9D6"/>
    <w:rsid w:val="350E0808"/>
    <w:rsid w:val="3513E43E"/>
    <w:rsid w:val="351A2AB7"/>
    <w:rsid w:val="352E9FDB"/>
    <w:rsid w:val="3530B788"/>
    <w:rsid w:val="35502D94"/>
    <w:rsid w:val="355B7D3E"/>
    <w:rsid w:val="3564753A"/>
    <w:rsid w:val="35717F09"/>
    <w:rsid w:val="3583B774"/>
    <w:rsid w:val="35A41895"/>
    <w:rsid w:val="35AA175A"/>
    <w:rsid w:val="35B4B227"/>
    <w:rsid w:val="35D4EE39"/>
    <w:rsid w:val="35E47C6D"/>
    <w:rsid w:val="35F89142"/>
    <w:rsid w:val="35FA7213"/>
    <w:rsid w:val="35FACB4F"/>
    <w:rsid w:val="360ADD5F"/>
    <w:rsid w:val="361F8D98"/>
    <w:rsid w:val="363E4236"/>
    <w:rsid w:val="3640D67C"/>
    <w:rsid w:val="36468F19"/>
    <w:rsid w:val="366163ED"/>
    <w:rsid w:val="3665A25D"/>
    <w:rsid w:val="36740975"/>
    <w:rsid w:val="367739D2"/>
    <w:rsid w:val="36874262"/>
    <w:rsid w:val="369398A1"/>
    <w:rsid w:val="36A340AF"/>
    <w:rsid w:val="36A9B150"/>
    <w:rsid w:val="36AB364B"/>
    <w:rsid w:val="36B95587"/>
    <w:rsid w:val="36C19C21"/>
    <w:rsid w:val="36D3BA20"/>
    <w:rsid w:val="36DDDF66"/>
    <w:rsid w:val="36E9ADE8"/>
    <w:rsid w:val="36EE022B"/>
    <w:rsid w:val="36F86D85"/>
    <w:rsid w:val="37041C0D"/>
    <w:rsid w:val="370B14E4"/>
    <w:rsid w:val="370B7510"/>
    <w:rsid w:val="37157A02"/>
    <w:rsid w:val="37183E21"/>
    <w:rsid w:val="37195086"/>
    <w:rsid w:val="3728F247"/>
    <w:rsid w:val="3729292F"/>
    <w:rsid w:val="372F62AD"/>
    <w:rsid w:val="374B1C40"/>
    <w:rsid w:val="374C39F0"/>
    <w:rsid w:val="3760FDEF"/>
    <w:rsid w:val="3764E7F8"/>
    <w:rsid w:val="376FCB82"/>
    <w:rsid w:val="37734DF7"/>
    <w:rsid w:val="3777A16A"/>
    <w:rsid w:val="378B4B30"/>
    <w:rsid w:val="378DC510"/>
    <w:rsid w:val="378FC238"/>
    <w:rsid w:val="379B6B78"/>
    <w:rsid w:val="379BDEDC"/>
    <w:rsid w:val="37A92F7A"/>
    <w:rsid w:val="37AB0906"/>
    <w:rsid w:val="37B171A1"/>
    <w:rsid w:val="37B6653D"/>
    <w:rsid w:val="37B7E1DA"/>
    <w:rsid w:val="37BC6132"/>
    <w:rsid w:val="37C41903"/>
    <w:rsid w:val="37DB7404"/>
    <w:rsid w:val="37DD5286"/>
    <w:rsid w:val="37E9C9A9"/>
    <w:rsid w:val="380AE4F6"/>
    <w:rsid w:val="381ECF82"/>
    <w:rsid w:val="38435D22"/>
    <w:rsid w:val="384C01BE"/>
    <w:rsid w:val="385B0EFC"/>
    <w:rsid w:val="385EDEFA"/>
    <w:rsid w:val="38659B74"/>
    <w:rsid w:val="3865C054"/>
    <w:rsid w:val="386BD2F0"/>
    <w:rsid w:val="386EE666"/>
    <w:rsid w:val="38703A38"/>
    <w:rsid w:val="388B132E"/>
    <w:rsid w:val="38906F3A"/>
    <w:rsid w:val="3892CDE3"/>
    <w:rsid w:val="3893961E"/>
    <w:rsid w:val="389EA50B"/>
    <w:rsid w:val="38AB909E"/>
    <w:rsid w:val="38BAAACE"/>
    <w:rsid w:val="38C1D2E0"/>
    <w:rsid w:val="38C49B1C"/>
    <w:rsid w:val="38CCA2E7"/>
    <w:rsid w:val="38D8B22B"/>
    <w:rsid w:val="38DD4E6A"/>
    <w:rsid w:val="38E8038A"/>
    <w:rsid w:val="38F2C58E"/>
    <w:rsid w:val="39044A5D"/>
    <w:rsid w:val="390985A9"/>
    <w:rsid w:val="3911E324"/>
    <w:rsid w:val="3920453D"/>
    <w:rsid w:val="3942BDCB"/>
    <w:rsid w:val="394E46E9"/>
    <w:rsid w:val="394E53CB"/>
    <w:rsid w:val="394E79BA"/>
    <w:rsid w:val="395AA310"/>
    <w:rsid w:val="3995E224"/>
    <w:rsid w:val="39A691C6"/>
    <w:rsid w:val="39AB744F"/>
    <w:rsid w:val="39B6B586"/>
    <w:rsid w:val="39C6C1CC"/>
    <w:rsid w:val="39CCCD11"/>
    <w:rsid w:val="39E24D8B"/>
    <w:rsid w:val="39E55B62"/>
    <w:rsid w:val="39E8FF92"/>
    <w:rsid w:val="39F1D4E0"/>
    <w:rsid w:val="39F7BAFE"/>
    <w:rsid w:val="39F96FB4"/>
    <w:rsid w:val="39FF7744"/>
    <w:rsid w:val="3A3EF2D3"/>
    <w:rsid w:val="3A41491E"/>
    <w:rsid w:val="3A47256B"/>
    <w:rsid w:val="3A64E003"/>
    <w:rsid w:val="3A668F42"/>
    <w:rsid w:val="3A6B1784"/>
    <w:rsid w:val="3A88D7A5"/>
    <w:rsid w:val="3A9DE20A"/>
    <w:rsid w:val="3AA155E4"/>
    <w:rsid w:val="3AC7EEDF"/>
    <w:rsid w:val="3ACC9D5E"/>
    <w:rsid w:val="3AD53B5B"/>
    <w:rsid w:val="3AE4974C"/>
    <w:rsid w:val="3AF6096F"/>
    <w:rsid w:val="3AFB224D"/>
    <w:rsid w:val="3B0151A9"/>
    <w:rsid w:val="3B130FD0"/>
    <w:rsid w:val="3B132AD4"/>
    <w:rsid w:val="3B152FBD"/>
    <w:rsid w:val="3B1DF8EA"/>
    <w:rsid w:val="3B265C88"/>
    <w:rsid w:val="3B27FA61"/>
    <w:rsid w:val="3B2DF6A6"/>
    <w:rsid w:val="3B414D92"/>
    <w:rsid w:val="3B59099A"/>
    <w:rsid w:val="3B6B9D90"/>
    <w:rsid w:val="3B79FF67"/>
    <w:rsid w:val="3B7A79DC"/>
    <w:rsid w:val="3B84E03E"/>
    <w:rsid w:val="3B9E7B84"/>
    <w:rsid w:val="3BB41D6A"/>
    <w:rsid w:val="3BC5E44A"/>
    <w:rsid w:val="3BCAFE75"/>
    <w:rsid w:val="3BCE840B"/>
    <w:rsid w:val="3BD191E2"/>
    <w:rsid w:val="3BD6B700"/>
    <w:rsid w:val="3BDAD914"/>
    <w:rsid w:val="3BED3974"/>
    <w:rsid w:val="3BF3FD1B"/>
    <w:rsid w:val="3BF447BB"/>
    <w:rsid w:val="3C115965"/>
    <w:rsid w:val="3C14FC3B"/>
    <w:rsid w:val="3C45CC65"/>
    <w:rsid w:val="3C47533B"/>
    <w:rsid w:val="3C4B7DCB"/>
    <w:rsid w:val="3C5017FE"/>
    <w:rsid w:val="3C52C1D2"/>
    <w:rsid w:val="3C5C9B82"/>
    <w:rsid w:val="3C5E2C1A"/>
    <w:rsid w:val="3C64FA30"/>
    <w:rsid w:val="3C6B67BD"/>
    <w:rsid w:val="3C9ACAD0"/>
    <w:rsid w:val="3CA94DA7"/>
    <w:rsid w:val="3CB30D05"/>
    <w:rsid w:val="3CB9FB9E"/>
    <w:rsid w:val="3CBF5088"/>
    <w:rsid w:val="3CCD88F4"/>
    <w:rsid w:val="3CCEA1A7"/>
    <w:rsid w:val="3CD110A6"/>
    <w:rsid w:val="3CDC8738"/>
    <w:rsid w:val="3CE24E55"/>
    <w:rsid w:val="3CEC0DF6"/>
    <w:rsid w:val="3CF8ED73"/>
    <w:rsid w:val="3CFA0C11"/>
    <w:rsid w:val="3D03E0A8"/>
    <w:rsid w:val="3D0724AF"/>
    <w:rsid w:val="3D15647C"/>
    <w:rsid w:val="3D1A8981"/>
    <w:rsid w:val="3D1B5F52"/>
    <w:rsid w:val="3D4AB703"/>
    <w:rsid w:val="3D5A977F"/>
    <w:rsid w:val="3D5B939E"/>
    <w:rsid w:val="3D660D1D"/>
    <w:rsid w:val="3D670623"/>
    <w:rsid w:val="3D67FC6D"/>
    <w:rsid w:val="3D717E64"/>
    <w:rsid w:val="3D7AF05C"/>
    <w:rsid w:val="3D7B4AEB"/>
    <w:rsid w:val="3D7B9172"/>
    <w:rsid w:val="3D7D0305"/>
    <w:rsid w:val="3D93FBDE"/>
    <w:rsid w:val="3D9BAF43"/>
    <w:rsid w:val="3D9D78E6"/>
    <w:rsid w:val="3DA717FB"/>
    <w:rsid w:val="3DC5A4EE"/>
    <w:rsid w:val="3DD037C8"/>
    <w:rsid w:val="3DD1D125"/>
    <w:rsid w:val="3DD3BD2E"/>
    <w:rsid w:val="3DD63C23"/>
    <w:rsid w:val="3DEEF6DA"/>
    <w:rsid w:val="3DF2994B"/>
    <w:rsid w:val="3E1F1995"/>
    <w:rsid w:val="3E3C2988"/>
    <w:rsid w:val="3E4978B3"/>
    <w:rsid w:val="3E5706FA"/>
    <w:rsid w:val="3E67B39D"/>
    <w:rsid w:val="3E6ADD36"/>
    <w:rsid w:val="3E6F99A5"/>
    <w:rsid w:val="3E7D6128"/>
    <w:rsid w:val="3E8158C0"/>
    <w:rsid w:val="3E829EC5"/>
    <w:rsid w:val="3E851AF0"/>
    <w:rsid w:val="3EC3E08E"/>
    <w:rsid w:val="3ECED569"/>
    <w:rsid w:val="3ECFCCF0"/>
    <w:rsid w:val="3ED693CA"/>
    <w:rsid w:val="3ED72B42"/>
    <w:rsid w:val="3EE118A2"/>
    <w:rsid w:val="3EE5A0C2"/>
    <w:rsid w:val="3EF44EB3"/>
    <w:rsid w:val="3EF8C9F6"/>
    <w:rsid w:val="3EFDF31B"/>
    <w:rsid w:val="3F02A3FB"/>
    <w:rsid w:val="3F08B667"/>
    <w:rsid w:val="3F0BAE79"/>
    <w:rsid w:val="3F0E6428"/>
    <w:rsid w:val="3F1D9C5D"/>
    <w:rsid w:val="3F22A924"/>
    <w:rsid w:val="3F29189C"/>
    <w:rsid w:val="3F352CED"/>
    <w:rsid w:val="3F3D1DAE"/>
    <w:rsid w:val="3F3E645B"/>
    <w:rsid w:val="3F40F2E5"/>
    <w:rsid w:val="3F4DA6DE"/>
    <w:rsid w:val="3F6E8274"/>
    <w:rsid w:val="3F788309"/>
    <w:rsid w:val="3F9CB23D"/>
    <w:rsid w:val="3FAA6FCA"/>
    <w:rsid w:val="3FB2189D"/>
    <w:rsid w:val="3FC82BAE"/>
    <w:rsid w:val="3FCA38AC"/>
    <w:rsid w:val="3FE59196"/>
    <w:rsid w:val="3FE99183"/>
    <w:rsid w:val="4002D832"/>
    <w:rsid w:val="4004FAB9"/>
    <w:rsid w:val="400B4557"/>
    <w:rsid w:val="402E86B1"/>
    <w:rsid w:val="403DC23A"/>
    <w:rsid w:val="404E9DA5"/>
    <w:rsid w:val="40531FB5"/>
    <w:rsid w:val="405EB7D7"/>
    <w:rsid w:val="406E0375"/>
    <w:rsid w:val="407146ED"/>
    <w:rsid w:val="407CD92F"/>
    <w:rsid w:val="407DF2B6"/>
    <w:rsid w:val="40973575"/>
    <w:rsid w:val="409BF38B"/>
    <w:rsid w:val="40A50021"/>
    <w:rsid w:val="40A5FF24"/>
    <w:rsid w:val="40B460ED"/>
    <w:rsid w:val="40C1568B"/>
    <w:rsid w:val="40C24679"/>
    <w:rsid w:val="40CB6310"/>
    <w:rsid w:val="40D0AB5F"/>
    <w:rsid w:val="40D4B15E"/>
    <w:rsid w:val="40FBB8B6"/>
    <w:rsid w:val="410F9B49"/>
    <w:rsid w:val="411B8A02"/>
    <w:rsid w:val="411C013D"/>
    <w:rsid w:val="411E49A5"/>
    <w:rsid w:val="41294037"/>
    <w:rsid w:val="412C01C9"/>
    <w:rsid w:val="414318FD"/>
    <w:rsid w:val="414FCDAB"/>
    <w:rsid w:val="416230C2"/>
    <w:rsid w:val="41647268"/>
    <w:rsid w:val="41753433"/>
    <w:rsid w:val="418AC4F8"/>
    <w:rsid w:val="419264EF"/>
    <w:rsid w:val="419955EB"/>
    <w:rsid w:val="41A9AA6A"/>
    <w:rsid w:val="41C9E721"/>
    <w:rsid w:val="41E9B3C3"/>
    <w:rsid w:val="41FF480F"/>
    <w:rsid w:val="42013190"/>
    <w:rsid w:val="4222C4D1"/>
    <w:rsid w:val="4227B11E"/>
    <w:rsid w:val="4229E8AC"/>
    <w:rsid w:val="4247EFFC"/>
    <w:rsid w:val="425C5E5A"/>
    <w:rsid w:val="425E4C3E"/>
    <w:rsid w:val="426D0486"/>
    <w:rsid w:val="427CEEF2"/>
    <w:rsid w:val="4280B916"/>
    <w:rsid w:val="42862804"/>
    <w:rsid w:val="4296100A"/>
    <w:rsid w:val="4296ED1B"/>
    <w:rsid w:val="42A69537"/>
    <w:rsid w:val="42AF7D9A"/>
    <w:rsid w:val="42B49ECC"/>
    <w:rsid w:val="42C4C32B"/>
    <w:rsid w:val="42D5DAAF"/>
    <w:rsid w:val="42EB7ECC"/>
    <w:rsid w:val="42F0759D"/>
    <w:rsid w:val="42F79A37"/>
    <w:rsid w:val="430CFA3E"/>
    <w:rsid w:val="4319313B"/>
    <w:rsid w:val="4322E5D2"/>
    <w:rsid w:val="4327130E"/>
    <w:rsid w:val="4329E619"/>
    <w:rsid w:val="43346538"/>
    <w:rsid w:val="43406929"/>
    <w:rsid w:val="4342DBD8"/>
    <w:rsid w:val="43462B3B"/>
    <w:rsid w:val="4354C0F0"/>
    <w:rsid w:val="43556510"/>
    <w:rsid w:val="4364834C"/>
    <w:rsid w:val="43788B1B"/>
    <w:rsid w:val="4379E697"/>
    <w:rsid w:val="437ACF64"/>
    <w:rsid w:val="437EB9FF"/>
    <w:rsid w:val="438811D9"/>
    <w:rsid w:val="438B587D"/>
    <w:rsid w:val="43AA7CF6"/>
    <w:rsid w:val="43BFB53A"/>
    <w:rsid w:val="43C42124"/>
    <w:rsid w:val="43CAA576"/>
    <w:rsid w:val="43D328D2"/>
    <w:rsid w:val="43D34E61"/>
    <w:rsid w:val="43D72C93"/>
    <w:rsid w:val="43DC4641"/>
    <w:rsid w:val="43E2E0C9"/>
    <w:rsid w:val="43E44BCF"/>
    <w:rsid w:val="43E48F83"/>
    <w:rsid w:val="440E335A"/>
    <w:rsid w:val="44264B0D"/>
    <w:rsid w:val="442E0ED5"/>
    <w:rsid w:val="444D2D88"/>
    <w:rsid w:val="445579D6"/>
    <w:rsid w:val="445849E1"/>
    <w:rsid w:val="445F08C6"/>
    <w:rsid w:val="44639767"/>
    <w:rsid w:val="4465C945"/>
    <w:rsid w:val="447EC237"/>
    <w:rsid w:val="44A7C8F3"/>
    <w:rsid w:val="44AD1511"/>
    <w:rsid w:val="44D6D8B8"/>
    <w:rsid w:val="44DCD703"/>
    <w:rsid w:val="44EAF9F5"/>
    <w:rsid w:val="44F39FD7"/>
    <w:rsid w:val="44F8BDBC"/>
    <w:rsid w:val="44FCF445"/>
    <w:rsid w:val="4502632D"/>
    <w:rsid w:val="4519A92F"/>
    <w:rsid w:val="451BAF83"/>
    <w:rsid w:val="451EA577"/>
    <w:rsid w:val="452083F4"/>
    <w:rsid w:val="452A7681"/>
    <w:rsid w:val="4537BFF7"/>
    <w:rsid w:val="45386858"/>
    <w:rsid w:val="45418214"/>
    <w:rsid w:val="456230DF"/>
    <w:rsid w:val="45632B90"/>
    <w:rsid w:val="45732DB9"/>
    <w:rsid w:val="4573C332"/>
    <w:rsid w:val="45782FA5"/>
    <w:rsid w:val="4598FFDA"/>
    <w:rsid w:val="459CF306"/>
    <w:rsid w:val="45A78949"/>
    <w:rsid w:val="45AAA6B0"/>
    <w:rsid w:val="45AC9EAC"/>
    <w:rsid w:val="45BC1E17"/>
    <w:rsid w:val="45BC8F82"/>
    <w:rsid w:val="45CA0DEF"/>
    <w:rsid w:val="45DE6693"/>
    <w:rsid w:val="45E0D5CA"/>
    <w:rsid w:val="45E31460"/>
    <w:rsid w:val="45E8D47D"/>
    <w:rsid w:val="45ECF3BD"/>
    <w:rsid w:val="45EFD713"/>
    <w:rsid w:val="45F3E8BB"/>
    <w:rsid w:val="461887F3"/>
    <w:rsid w:val="461BD727"/>
    <w:rsid w:val="4621D8B1"/>
    <w:rsid w:val="462A9311"/>
    <w:rsid w:val="46365E36"/>
    <w:rsid w:val="464BF5C2"/>
    <w:rsid w:val="4650D0C1"/>
    <w:rsid w:val="46666D1F"/>
    <w:rsid w:val="466A9D76"/>
    <w:rsid w:val="4674067F"/>
    <w:rsid w:val="46772F8C"/>
    <w:rsid w:val="469BF00A"/>
    <w:rsid w:val="469D0185"/>
    <w:rsid w:val="469E854C"/>
    <w:rsid w:val="46A4A6DE"/>
    <w:rsid w:val="46A62100"/>
    <w:rsid w:val="46AC9369"/>
    <w:rsid w:val="46BD5780"/>
    <w:rsid w:val="46D39058"/>
    <w:rsid w:val="46E76911"/>
    <w:rsid w:val="46F8B0CD"/>
    <w:rsid w:val="4701AC7D"/>
    <w:rsid w:val="4702EFE4"/>
    <w:rsid w:val="470DA712"/>
    <w:rsid w:val="471508BD"/>
    <w:rsid w:val="472B2166"/>
    <w:rsid w:val="472EDBEE"/>
    <w:rsid w:val="473066F5"/>
    <w:rsid w:val="473478DE"/>
    <w:rsid w:val="4737A0B1"/>
    <w:rsid w:val="473C15F5"/>
    <w:rsid w:val="473E7123"/>
    <w:rsid w:val="47583C75"/>
    <w:rsid w:val="475EE9E0"/>
    <w:rsid w:val="47833EBC"/>
    <w:rsid w:val="47837D74"/>
    <w:rsid w:val="479596CE"/>
    <w:rsid w:val="479DA931"/>
    <w:rsid w:val="479FAA57"/>
    <w:rsid w:val="47AC105B"/>
    <w:rsid w:val="47B73690"/>
    <w:rsid w:val="47C14A25"/>
    <w:rsid w:val="47DBAFEE"/>
    <w:rsid w:val="47DE2EB1"/>
    <w:rsid w:val="47E40AE0"/>
    <w:rsid w:val="47F6CBAA"/>
    <w:rsid w:val="4800516A"/>
    <w:rsid w:val="480E2FE6"/>
    <w:rsid w:val="48229040"/>
    <w:rsid w:val="48365412"/>
    <w:rsid w:val="483C0A2D"/>
    <w:rsid w:val="4842E50D"/>
    <w:rsid w:val="4849DDCE"/>
    <w:rsid w:val="48519DD3"/>
    <w:rsid w:val="48563C8E"/>
    <w:rsid w:val="48642675"/>
    <w:rsid w:val="486F7EB1"/>
    <w:rsid w:val="488A4DF8"/>
    <w:rsid w:val="488D575F"/>
    <w:rsid w:val="48938F3B"/>
    <w:rsid w:val="48942DB0"/>
    <w:rsid w:val="489C909C"/>
    <w:rsid w:val="48A7A535"/>
    <w:rsid w:val="48A815B2"/>
    <w:rsid w:val="48B44206"/>
    <w:rsid w:val="48C1F1CD"/>
    <w:rsid w:val="48C4870A"/>
    <w:rsid w:val="48DD1FCA"/>
    <w:rsid w:val="48E44216"/>
    <w:rsid w:val="48E52AAE"/>
    <w:rsid w:val="48EDB5CB"/>
    <w:rsid w:val="4913BC17"/>
    <w:rsid w:val="49172B22"/>
    <w:rsid w:val="4937E062"/>
    <w:rsid w:val="493ADA58"/>
    <w:rsid w:val="4940771C"/>
    <w:rsid w:val="4944FD85"/>
    <w:rsid w:val="494AFFA3"/>
    <w:rsid w:val="49512AFC"/>
    <w:rsid w:val="49518EEB"/>
    <w:rsid w:val="4956E1D2"/>
    <w:rsid w:val="495C97E7"/>
    <w:rsid w:val="49718E93"/>
    <w:rsid w:val="4973B232"/>
    <w:rsid w:val="497B6CE7"/>
    <w:rsid w:val="4980B131"/>
    <w:rsid w:val="49820A6F"/>
    <w:rsid w:val="498711F9"/>
    <w:rsid w:val="49986B78"/>
    <w:rsid w:val="499D789A"/>
    <w:rsid w:val="49C13D76"/>
    <w:rsid w:val="49C81DC2"/>
    <w:rsid w:val="49CBE666"/>
    <w:rsid w:val="49E3D040"/>
    <w:rsid w:val="49E4AA84"/>
    <w:rsid w:val="49EE8F7F"/>
    <w:rsid w:val="49FCAE92"/>
    <w:rsid w:val="4A188981"/>
    <w:rsid w:val="4A2D92EA"/>
    <w:rsid w:val="4A3B6779"/>
    <w:rsid w:val="4A3CCDBD"/>
    <w:rsid w:val="4A44788F"/>
    <w:rsid w:val="4A5B378D"/>
    <w:rsid w:val="4A5E26D9"/>
    <w:rsid w:val="4A628345"/>
    <w:rsid w:val="4A647367"/>
    <w:rsid w:val="4A65D219"/>
    <w:rsid w:val="4A6AC314"/>
    <w:rsid w:val="4A6AC956"/>
    <w:rsid w:val="4A7F20FB"/>
    <w:rsid w:val="4A894D3C"/>
    <w:rsid w:val="4A97DED0"/>
    <w:rsid w:val="4AA0F9BA"/>
    <w:rsid w:val="4AB16339"/>
    <w:rsid w:val="4AC68279"/>
    <w:rsid w:val="4AC79AF1"/>
    <w:rsid w:val="4AC7B866"/>
    <w:rsid w:val="4AEC062E"/>
    <w:rsid w:val="4AF86848"/>
    <w:rsid w:val="4B0474E8"/>
    <w:rsid w:val="4B09E13B"/>
    <w:rsid w:val="4B1B9713"/>
    <w:rsid w:val="4B25DA42"/>
    <w:rsid w:val="4B343BD9"/>
    <w:rsid w:val="4B4435E4"/>
    <w:rsid w:val="4B4DCFC5"/>
    <w:rsid w:val="4B54D8B0"/>
    <w:rsid w:val="4B74D35E"/>
    <w:rsid w:val="4BA4958E"/>
    <w:rsid w:val="4BA70880"/>
    <w:rsid w:val="4BB34BD9"/>
    <w:rsid w:val="4BD74A27"/>
    <w:rsid w:val="4BDCE5A7"/>
    <w:rsid w:val="4BE88E37"/>
    <w:rsid w:val="4BF29D6D"/>
    <w:rsid w:val="4BF4F9F9"/>
    <w:rsid w:val="4BF5BA87"/>
    <w:rsid w:val="4C077810"/>
    <w:rsid w:val="4C0946C9"/>
    <w:rsid w:val="4C200450"/>
    <w:rsid w:val="4C310637"/>
    <w:rsid w:val="4C4015FF"/>
    <w:rsid w:val="4C587413"/>
    <w:rsid w:val="4C7E1FC7"/>
    <w:rsid w:val="4C7E9685"/>
    <w:rsid w:val="4C96974C"/>
    <w:rsid w:val="4C9A84C0"/>
    <w:rsid w:val="4C9C345E"/>
    <w:rsid w:val="4CA76B6E"/>
    <w:rsid w:val="4CAC2C19"/>
    <w:rsid w:val="4CB1ED30"/>
    <w:rsid w:val="4CB9BACD"/>
    <w:rsid w:val="4CBA6E9D"/>
    <w:rsid w:val="4CBE7FEA"/>
    <w:rsid w:val="4CC2B6D0"/>
    <w:rsid w:val="4CCBEDE1"/>
    <w:rsid w:val="4CD179B6"/>
    <w:rsid w:val="4CD3D493"/>
    <w:rsid w:val="4CD47C83"/>
    <w:rsid w:val="4CE33259"/>
    <w:rsid w:val="4CE4631E"/>
    <w:rsid w:val="4CF76A3C"/>
    <w:rsid w:val="4D1154B6"/>
    <w:rsid w:val="4D168EFA"/>
    <w:rsid w:val="4D18AE5B"/>
    <w:rsid w:val="4D1F4E6B"/>
    <w:rsid w:val="4D219F58"/>
    <w:rsid w:val="4D2A795B"/>
    <w:rsid w:val="4D346DF8"/>
    <w:rsid w:val="4D51A1F6"/>
    <w:rsid w:val="4D57EF9A"/>
    <w:rsid w:val="4D5DCD9E"/>
    <w:rsid w:val="4D5E89B9"/>
    <w:rsid w:val="4D63378F"/>
    <w:rsid w:val="4D7B74F3"/>
    <w:rsid w:val="4D8FFF05"/>
    <w:rsid w:val="4D95585C"/>
    <w:rsid w:val="4DA5172A"/>
    <w:rsid w:val="4DBCA231"/>
    <w:rsid w:val="4DC1B750"/>
    <w:rsid w:val="4DCDA4F1"/>
    <w:rsid w:val="4DCDD6ED"/>
    <w:rsid w:val="4DCDD9D1"/>
    <w:rsid w:val="4DE0F76A"/>
    <w:rsid w:val="4E1B193C"/>
    <w:rsid w:val="4E25817F"/>
    <w:rsid w:val="4E344EA1"/>
    <w:rsid w:val="4E3E60DD"/>
    <w:rsid w:val="4E45F90A"/>
    <w:rsid w:val="4E5576CF"/>
    <w:rsid w:val="4E5CAEC4"/>
    <w:rsid w:val="4E6D1FAF"/>
    <w:rsid w:val="4E70F227"/>
    <w:rsid w:val="4E79D1D3"/>
    <w:rsid w:val="4E8A8872"/>
    <w:rsid w:val="4E8E75B1"/>
    <w:rsid w:val="4E919DC0"/>
    <w:rsid w:val="4EB08B9B"/>
    <w:rsid w:val="4EB88F8B"/>
    <w:rsid w:val="4ED580FC"/>
    <w:rsid w:val="4EE5AD61"/>
    <w:rsid w:val="4EE97595"/>
    <w:rsid w:val="4EFE3254"/>
    <w:rsid w:val="4F01BF40"/>
    <w:rsid w:val="4F127D59"/>
    <w:rsid w:val="4F253248"/>
    <w:rsid w:val="4F278180"/>
    <w:rsid w:val="4F479CD5"/>
    <w:rsid w:val="4F5407BD"/>
    <w:rsid w:val="4F67C38D"/>
    <w:rsid w:val="4F6B90BE"/>
    <w:rsid w:val="4F7EA67E"/>
    <w:rsid w:val="4F880900"/>
    <w:rsid w:val="4F8EAE1A"/>
    <w:rsid w:val="4F93020D"/>
    <w:rsid w:val="4F99AB4E"/>
    <w:rsid w:val="4FBC186C"/>
    <w:rsid w:val="4FC4D101"/>
    <w:rsid w:val="4FC505FC"/>
    <w:rsid w:val="4FCA4B42"/>
    <w:rsid w:val="4FD13151"/>
    <w:rsid w:val="4FDB5D04"/>
    <w:rsid w:val="4FE97C97"/>
    <w:rsid w:val="4FF3D311"/>
    <w:rsid w:val="4FFE1633"/>
    <w:rsid w:val="50016A5C"/>
    <w:rsid w:val="5006B96C"/>
    <w:rsid w:val="500F27EA"/>
    <w:rsid w:val="501C13A4"/>
    <w:rsid w:val="5028D24E"/>
    <w:rsid w:val="5029DCC4"/>
    <w:rsid w:val="5033419C"/>
    <w:rsid w:val="5039A73C"/>
    <w:rsid w:val="504273C8"/>
    <w:rsid w:val="50551A2F"/>
    <w:rsid w:val="5058E7B3"/>
    <w:rsid w:val="5067693E"/>
    <w:rsid w:val="506EA7FC"/>
    <w:rsid w:val="5074EF3E"/>
    <w:rsid w:val="507873C9"/>
    <w:rsid w:val="50981623"/>
    <w:rsid w:val="5098B44D"/>
    <w:rsid w:val="50A91E97"/>
    <w:rsid w:val="50A9B85E"/>
    <w:rsid w:val="50C10C4E"/>
    <w:rsid w:val="50D19AE7"/>
    <w:rsid w:val="50D30EF0"/>
    <w:rsid w:val="50D81944"/>
    <w:rsid w:val="50E77B27"/>
    <w:rsid w:val="51204F03"/>
    <w:rsid w:val="5129FA8A"/>
    <w:rsid w:val="512BFA92"/>
    <w:rsid w:val="513DACED"/>
    <w:rsid w:val="513FCBB5"/>
    <w:rsid w:val="5157D072"/>
    <w:rsid w:val="51611A15"/>
    <w:rsid w:val="51699EAD"/>
    <w:rsid w:val="517404C1"/>
    <w:rsid w:val="5179DABA"/>
    <w:rsid w:val="517D8645"/>
    <w:rsid w:val="51814137"/>
    <w:rsid w:val="5187A6A2"/>
    <w:rsid w:val="518B9832"/>
    <w:rsid w:val="51AE16F9"/>
    <w:rsid w:val="51D52244"/>
    <w:rsid w:val="51D88FB8"/>
    <w:rsid w:val="51DFE112"/>
    <w:rsid w:val="51E04BA4"/>
    <w:rsid w:val="51E0D4F3"/>
    <w:rsid w:val="51F13E4E"/>
    <w:rsid w:val="51F734BB"/>
    <w:rsid w:val="51FA8C9A"/>
    <w:rsid w:val="5201E13E"/>
    <w:rsid w:val="52146757"/>
    <w:rsid w:val="52207EDF"/>
    <w:rsid w:val="52237610"/>
    <w:rsid w:val="522DBE06"/>
    <w:rsid w:val="52332364"/>
    <w:rsid w:val="52474D0C"/>
    <w:rsid w:val="52479103"/>
    <w:rsid w:val="524E307F"/>
    <w:rsid w:val="5252EA27"/>
    <w:rsid w:val="52536C74"/>
    <w:rsid w:val="525DA319"/>
    <w:rsid w:val="525EAACB"/>
    <w:rsid w:val="526C18A8"/>
    <w:rsid w:val="527612DF"/>
    <w:rsid w:val="5279872A"/>
    <w:rsid w:val="52870800"/>
    <w:rsid w:val="5289C573"/>
    <w:rsid w:val="5290B4A6"/>
    <w:rsid w:val="52A1153F"/>
    <w:rsid w:val="52B8D151"/>
    <w:rsid w:val="52CCF578"/>
    <w:rsid w:val="52D734AE"/>
    <w:rsid w:val="52D9A099"/>
    <w:rsid w:val="52DEE8FA"/>
    <w:rsid w:val="52E0F379"/>
    <w:rsid w:val="52F2B4E6"/>
    <w:rsid w:val="52F7C9FD"/>
    <w:rsid w:val="52FBA785"/>
    <w:rsid w:val="531C1A93"/>
    <w:rsid w:val="532CC95E"/>
    <w:rsid w:val="533BE927"/>
    <w:rsid w:val="53435263"/>
    <w:rsid w:val="5343BFFC"/>
    <w:rsid w:val="534C0937"/>
    <w:rsid w:val="5354336B"/>
    <w:rsid w:val="535541D7"/>
    <w:rsid w:val="535639E2"/>
    <w:rsid w:val="5358A441"/>
    <w:rsid w:val="535C7F00"/>
    <w:rsid w:val="535E18EF"/>
    <w:rsid w:val="5368750C"/>
    <w:rsid w:val="5369201A"/>
    <w:rsid w:val="536A5B98"/>
    <w:rsid w:val="536F112E"/>
    <w:rsid w:val="5378B6AD"/>
    <w:rsid w:val="53913AEB"/>
    <w:rsid w:val="53971DB3"/>
    <w:rsid w:val="5398A7FE"/>
    <w:rsid w:val="53A215A8"/>
    <w:rsid w:val="53A4E0DE"/>
    <w:rsid w:val="53A6DA4C"/>
    <w:rsid w:val="53ACC2D1"/>
    <w:rsid w:val="53AD0DF1"/>
    <w:rsid w:val="53BDAAB3"/>
    <w:rsid w:val="53CF3F56"/>
    <w:rsid w:val="53DDFFEA"/>
    <w:rsid w:val="53DEB18A"/>
    <w:rsid w:val="53E1374E"/>
    <w:rsid w:val="53EDC887"/>
    <w:rsid w:val="540165CD"/>
    <w:rsid w:val="5405871F"/>
    <w:rsid w:val="541C36FE"/>
    <w:rsid w:val="5435F534"/>
    <w:rsid w:val="5437F056"/>
    <w:rsid w:val="543AB88F"/>
    <w:rsid w:val="543B89E0"/>
    <w:rsid w:val="5441A8FB"/>
    <w:rsid w:val="54526A93"/>
    <w:rsid w:val="54571B42"/>
    <w:rsid w:val="545F6AD1"/>
    <w:rsid w:val="5460B6C9"/>
    <w:rsid w:val="546A4ADF"/>
    <w:rsid w:val="5475EB65"/>
    <w:rsid w:val="54918094"/>
    <w:rsid w:val="5492A827"/>
    <w:rsid w:val="54A561EE"/>
    <w:rsid w:val="54E00F7A"/>
    <w:rsid w:val="54E05BD3"/>
    <w:rsid w:val="54E4585B"/>
    <w:rsid w:val="54F86E6C"/>
    <w:rsid w:val="54FC839E"/>
    <w:rsid w:val="550E3AE7"/>
    <w:rsid w:val="552597A6"/>
    <w:rsid w:val="55292369"/>
    <w:rsid w:val="553BB911"/>
    <w:rsid w:val="55444EA1"/>
    <w:rsid w:val="555764C8"/>
    <w:rsid w:val="55641265"/>
    <w:rsid w:val="556CB5C6"/>
    <w:rsid w:val="556D914C"/>
    <w:rsid w:val="556E3AA6"/>
    <w:rsid w:val="55771269"/>
    <w:rsid w:val="5579755F"/>
    <w:rsid w:val="5581F3D5"/>
    <w:rsid w:val="5583E1F7"/>
    <w:rsid w:val="558919E5"/>
    <w:rsid w:val="559C1839"/>
    <w:rsid w:val="559F805D"/>
    <w:rsid w:val="55A7CD97"/>
    <w:rsid w:val="55AAB6F9"/>
    <w:rsid w:val="55BEAFB0"/>
    <w:rsid w:val="55CF0529"/>
    <w:rsid w:val="55E46A34"/>
    <w:rsid w:val="55E8C5C7"/>
    <w:rsid w:val="55FD2B4A"/>
    <w:rsid w:val="5607361B"/>
    <w:rsid w:val="56194A84"/>
    <w:rsid w:val="561FEA06"/>
    <w:rsid w:val="56419112"/>
    <w:rsid w:val="564D2ED5"/>
    <w:rsid w:val="5656BBB2"/>
    <w:rsid w:val="5661BDBB"/>
    <w:rsid w:val="56654111"/>
    <w:rsid w:val="5672F3BD"/>
    <w:rsid w:val="56799C1A"/>
    <w:rsid w:val="5686CD34"/>
    <w:rsid w:val="5686ECA8"/>
    <w:rsid w:val="569269DA"/>
    <w:rsid w:val="56A34A4B"/>
    <w:rsid w:val="56AB924A"/>
    <w:rsid w:val="56B03512"/>
    <w:rsid w:val="56B2B50C"/>
    <w:rsid w:val="56B5AA41"/>
    <w:rsid w:val="56B7B8D6"/>
    <w:rsid w:val="56BB094A"/>
    <w:rsid w:val="56D0B1E4"/>
    <w:rsid w:val="56D67FAA"/>
    <w:rsid w:val="56D760C9"/>
    <w:rsid w:val="56D859B6"/>
    <w:rsid w:val="56E3A12D"/>
    <w:rsid w:val="56EC4B35"/>
    <w:rsid w:val="5716240A"/>
    <w:rsid w:val="5717F772"/>
    <w:rsid w:val="5720B27C"/>
    <w:rsid w:val="5721E343"/>
    <w:rsid w:val="5723A478"/>
    <w:rsid w:val="5731EBEE"/>
    <w:rsid w:val="57331B88"/>
    <w:rsid w:val="57456501"/>
    <w:rsid w:val="5764C9BF"/>
    <w:rsid w:val="576D8E36"/>
    <w:rsid w:val="5781CF25"/>
    <w:rsid w:val="57841FC3"/>
    <w:rsid w:val="578545C6"/>
    <w:rsid w:val="578ABC30"/>
    <w:rsid w:val="57A3A4DC"/>
    <w:rsid w:val="57BF7482"/>
    <w:rsid w:val="57C65477"/>
    <w:rsid w:val="57D9BA2D"/>
    <w:rsid w:val="57DD5B16"/>
    <w:rsid w:val="57E2D598"/>
    <w:rsid w:val="57EA1A5F"/>
    <w:rsid w:val="57EC23F3"/>
    <w:rsid w:val="57EF55AA"/>
    <w:rsid w:val="581199F9"/>
    <w:rsid w:val="5812A56C"/>
    <w:rsid w:val="581CB7D3"/>
    <w:rsid w:val="581D3D1D"/>
    <w:rsid w:val="5826A7A1"/>
    <w:rsid w:val="582A4C04"/>
    <w:rsid w:val="583B479D"/>
    <w:rsid w:val="584FCA91"/>
    <w:rsid w:val="5854F6F1"/>
    <w:rsid w:val="587B1805"/>
    <w:rsid w:val="587D71FC"/>
    <w:rsid w:val="588CD10C"/>
    <w:rsid w:val="58C39CAB"/>
    <w:rsid w:val="58F4FC2E"/>
    <w:rsid w:val="58F98A44"/>
    <w:rsid w:val="5902AD56"/>
    <w:rsid w:val="59273058"/>
    <w:rsid w:val="59430CB0"/>
    <w:rsid w:val="594CE156"/>
    <w:rsid w:val="595FF989"/>
    <w:rsid w:val="59665D69"/>
    <w:rsid w:val="5970DB8A"/>
    <w:rsid w:val="59786D38"/>
    <w:rsid w:val="59837BE9"/>
    <w:rsid w:val="598BCC51"/>
    <w:rsid w:val="5997E272"/>
    <w:rsid w:val="59C9A64E"/>
    <w:rsid w:val="59E157B8"/>
    <w:rsid w:val="59F84B57"/>
    <w:rsid w:val="5A1E8B66"/>
    <w:rsid w:val="5A1E9E3E"/>
    <w:rsid w:val="5A210B74"/>
    <w:rsid w:val="5A37FCE5"/>
    <w:rsid w:val="5A38757D"/>
    <w:rsid w:val="5A3ADB51"/>
    <w:rsid w:val="5A43071F"/>
    <w:rsid w:val="5A4537D0"/>
    <w:rsid w:val="5A4D1699"/>
    <w:rsid w:val="5A56412F"/>
    <w:rsid w:val="5A72560F"/>
    <w:rsid w:val="5A8F47DE"/>
    <w:rsid w:val="5A909314"/>
    <w:rsid w:val="5A90DE98"/>
    <w:rsid w:val="5A9120D9"/>
    <w:rsid w:val="5A9EC78C"/>
    <w:rsid w:val="5AA38F3D"/>
    <w:rsid w:val="5AAFF8C3"/>
    <w:rsid w:val="5AC75055"/>
    <w:rsid w:val="5ACEC7AC"/>
    <w:rsid w:val="5AD2044D"/>
    <w:rsid w:val="5AD39F80"/>
    <w:rsid w:val="5ADBB557"/>
    <w:rsid w:val="5AF056E0"/>
    <w:rsid w:val="5AF281BD"/>
    <w:rsid w:val="5B033EB9"/>
    <w:rsid w:val="5B18949C"/>
    <w:rsid w:val="5B1A4E61"/>
    <w:rsid w:val="5B1F9A41"/>
    <w:rsid w:val="5B27258D"/>
    <w:rsid w:val="5B33A825"/>
    <w:rsid w:val="5B34B706"/>
    <w:rsid w:val="5B398027"/>
    <w:rsid w:val="5B46FB0C"/>
    <w:rsid w:val="5B52C4FE"/>
    <w:rsid w:val="5B53B5BC"/>
    <w:rsid w:val="5B54742F"/>
    <w:rsid w:val="5B632D0B"/>
    <w:rsid w:val="5B6591B3"/>
    <w:rsid w:val="5B754772"/>
    <w:rsid w:val="5B796358"/>
    <w:rsid w:val="5B84B4DE"/>
    <w:rsid w:val="5B86FDBD"/>
    <w:rsid w:val="5BA59002"/>
    <w:rsid w:val="5BAE5C66"/>
    <w:rsid w:val="5BDB8E84"/>
    <w:rsid w:val="5BDD2935"/>
    <w:rsid w:val="5BE30795"/>
    <w:rsid w:val="5BE56633"/>
    <w:rsid w:val="5BF07174"/>
    <w:rsid w:val="5BF81218"/>
    <w:rsid w:val="5BFDA6A5"/>
    <w:rsid w:val="5C0BBE3C"/>
    <w:rsid w:val="5C165C97"/>
    <w:rsid w:val="5C18737F"/>
    <w:rsid w:val="5C29D05B"/>
    <w:rsid w:val="5C358FD9"/>
    <w:rsid w:val="5C3C7761"/>
    <w:rsid w:val="5C49D85F"/>
    <w:rsid w:val="5C54E01D"/>
    <w:rsid w:val="5C56F6D6"/>
    <w:rsid w:val="5C584D89"/>
    <w:rsid w:val="5C5A8159"/>
    <w:rsid w:val="5C603321"/>
    <w:rsid w:val="5C833D9C"/>
    <w:rsid w:val="5C8D581F"/>
    <w:rsid w:val="5C900D61"/>
    <w:rsid w:val="5C97BFDB"/>
    <w:rsid w:val="5C97F3C0"/>
    <w:rsid w:val="5CB4B324"/>
    <w:rsid w:val="5CC95576"/>
    <w:rsid w:val="5CD3C316"/>
    <w:rsid w:val="5CDE3BD6"/>
    <w:rsid w:val="5CE9675F"/>
    <w:rsid w:val="5D2ADADD"/>
    <w:rsid w:val="5D32D717"/>
    <w:rsid w:val="5D44CAF8"/>
    <w:rsid w:val="5D459C06"/>
    <w:rsid w:val="5D4810C9"/>
    <w:rsid w:val="5D48FAA8"/>
    <w:rsid w:val="5D49D105"/>
    <w:rsid w:val="5D5A0FBD"/>
    <w:rsid w:val="5D621D67"/>
    <w:rsid w:val="5D62E60E"/>
    <w:rsid w:val="5D6EA371"/>
    <w:rsid w:val="5D74D3CF"/>
    <w:rsid w:val="5D74DD4A"/>
    <w:rsid w:val="5D790DDD"/>
    <w:rsid w:val="5D804DA9"/>
    <w:rsid w:val="5D91CE5F"/>
    <w:rsid w:val="5DB534C4"/>
    <w:rsid w:val="5DB5CE45"/>
    <w:rsid w:val="5DC12EB1"/>
    <w:rsid w:val="5DC7E1ED"/>
    <w:rsid w:val="5DC87C96"/>
    <w:rsid w:val="5DD52D14"/>
    <w:rsid w:val="5DFB1B0D"/>
    <w:rsid w:val="5E008994"/>
    <w:rsid w:val="5E111D61"/>
    <w:rsid w:val="5E1D04D6"/>
    <w:rsid w:val="5E210704"/>
    <w:rsid w:val="5E3F8D30"/>
    <w:rsid w:val="5E3FB419"/>
    <w:rsid w:val="5E461BC4"/>
    <w:rsid w:val="5E5ED314"/>
    <w:rsid w:val="5E8806C3"/>
    <w:rsid w:val="5E8DC9C9"/>
    <w:rsid w:val="5E915E9C"/>
    <w:rsid w:val="5E924069"/>
    <w:rsid w:val="5E93272C"/>
    <w:rsid w:val="5EB0A548"/>
    <w:rsid w:val="5EDCDCEB"/>
    <w:rsid w:val="5EE9CBA3"/>
    <w:rsid w:val="5EEF489D"/>
    <w:rsid w:val="5F0310D2"/>
    <w:rsid w:val="5F03C355"/>
    <w:rsid w:val="5F12CC0E"/>
    <w:rsid w:val="5F1D147C"/>
    <w:rsid w:val="5F2A7A5D"/>
    <w:rsid w:val="5F2C2BEC"/>
    <w:rsid w:val="5F33432F"/>
    <w:rsid w:val="5F33E6A1"/>
    <w:rsid w:val="5F41FB5D"/>
    <w:rsid w:val="5F4F7CC9"/>
    <w:rsid w:val="5F620161"/>
    <w:rsid w:val="5F694492"/>
    <w:rsid w:val="5F6EFE1A"/>
    <w:rsid w:val="5F7579FE"/>
    <w:rsid w:val="5F7778EB"/>
    <w:rsid w:val="5F790E44"/>
    <w:rsid w:val="5F9BFB9C"/>
    <w:rsid w:val="5FA22E05"/>
    <w:rsid w:val="5FABF3CF"/>
    <w:rsid w:val="5FCCD0FF"/>
    <w:rsid w:val="5FCE7260"/>
    <w:rsid w:val="5FE96D5C"/>
    <w:rsid w:val="5FEB5603"/>
    <w:rsid w:val="5FF259E5"/>
    <w:rsid w:val="5FF55C82"/>
    <w:rsid w:val="601377BE"/>
    <w:rsid w:val="601BB41E"/>
    <w:rsid w:val="60254AEB"/>
    <w:rsid w:val="602D44B3"/>
    <w:rsid w:val="602D74A8"/>
    <w:rsid w:val="602F1FC6"/>
    <w:rsid w:val="603BE360"/>
    <w:rsid w:val="603E4F1F"/>
    <w:rsid w:val="603EF8DC"/>
    <w:rsid w:val="6042C355"/>
    <w:rsid w:val="60482B0A"/>
    <w:rsid w:val="605A26F3"/>
    <w:rsid w:val="605AD20F"/>
    <w:rsid w:val="60635237"/>
    <w:rsid w:val="606C412F"/>
    <w:rsid w:val="606DBAC1"/>
    <w:rsid w:val="606E1140"/>
    <w:rsid w:val="6075D3DB"/>
    <w:rsid w:val="60826236"/>
    <w:rsid w:val="608291E9"/>
    <w:rsid w:val="609374A5"/>
    <w:rsid w:val="6098CF82"/>
    <w:rsid w:val="60AD0174"/>
    <w:rsid w:val="60ADD2EB"/>
    <w:rsid w:val="60B80FDB"/>
    <w:rsid w:val="60BC21F5"/>
    <w:rsid w:val="60C64ABE"/>
    <w:rsid w:val="60C82F52"/>
    <w:rsid w:val="60D2DD1C"/>
    <w:rsid w:val="60D30A42"/>
    <w:rsid w:val="60D35F58"/>
    <w:rsid w:val="60EA234D"/>
    <w:rsid w:val="60F5E43C"/>
    <w:rsid w:val="60F6BD37"/>
    <w:rsid w:val="611BDD88"/>
    <w:rsid w:val="611CB84B"/>
    <w:rsid w:val="61262B84"/>
    <w:rsid w:val="6135B57C"/>
    <w:rsid w:val="613AB4F9"/>
    <w:rsid w:val="6142A078"/>
    <w:rsid w:val="6146D293"/>
    <w:rsid w:val="615044E2"/>
    <w:rsid w:val="61550FAA"/>
    <w:rsid w:val="61574700"/>
    <w:rsid w:val="615FBD43"/>
    <w:rsid w:val="6162FAD6"/>
    <w:rsid w:val="616ABB28"/>
    <w:rsid w:val="616E94A3"/>
    <w:rsid w:val="61961172"/>
    <w:rsid w:val="61B67992"/>
    <w:rsid w:val="61BB20AE"/>
    <w:rsid w:val="61C1C61F"/>
    <w:rsid w:val="61CE529B"/>
    <w:rsid w:val="61F058A6"/>
    <w:rsid w:val="61F76A7D"/>
    <w:rsid w:val="622312E1"/>
    <w:rsid w:val="62298A83"/>
    <w:rsid w:val="6230A0F4"/>
    <w:rsid w:val="62364160"/>
    <w:rsid w:val="625B0EC0"/>
    <w:rsid w:val="625C3E4C"/>
    <w:rsid w:val="625F4BBB"/>
    <w:rsid w:val="627B2EA3"/>
    <w:rsid w:val="627B954A"/>
    <w:rsid w:val="629182C7"/>
    <w:rsid w:val="62A9C597"/>
    <w:rsid w:val="62AAF944"/>
    <w:rsid w:val="62C17F3E"/>
    <w:rsid w:val="62C65AF2"/>
    <w:rsid w:val="62D6928F"/>
    <w:rsid w:val="62DE9D38"/>
    <w:rsid w:val="62DF2BB5"/>
    <w:rsid w:val="62F9DB4A"/>
    <w:rsid w:val="62FE437E"/>
    <w:rsid w:val="631668F1"/>
    <w:rsid w:val="6317EE6D"/>
    <w:rsid w:val="6325C9C0"/>
    <w:rsid w:val="6334D5B0"/>
    <w:rsid w:val="634B396D"/>
    <w:rsid w:val="6355D9B3"/>
    <w:rsid w:val="63563154"/>
    <w:rsid w:val="6356C649"/>
    <w:rsid w:val="6366170C"/>
    <w:rsid w:val="636E25CB"/>
    <w:rsid w:val="639D1B24"/>
    <w:rsid w:val="63A09405"/>
    <w:rsid w:val="63A632AB"/>
    <w:rsid w:val="63CF2551"/>
    <w:rsid w:val="63D0249A"/>
    <w:rsid w:val="63E61DE1"/>
    <w:rsid w:val="63F4EF12"/>
    <w:rsid w:val="63F8152B"/>
    <w:rsid w:val="64233F0C"/>
    <w:rsid w:val="6425E75C"/>
    <w:rsid w:val="6433E23B"/>
    <w:rsid w:val="6443F063"/>
    <w:rsid w:val="6443F63B"/>
    <w:rsid w:val="6449595B"/>
    <w:rsid w:val="64564F56"/>
    <w:rsid w:val="646152C8"/>
    <w:rsid w:val="647F5CF2"/>
    <w:rsid w:val="648B9F93"/>
    <w:rsid w:val="649B4645"/>
    <w:rsid w:val="64AA8AEF"/>
    <w:rsid w:val="64AE3F0A"/>
    <w:rsid w:val="64BA51AD"/>
    <w:rsid w:val="64C6C727"/>
    <w:rsid w:val="64C77C0F"/>
    <w:rsid w:val="64D5BF61"/>
    <w:rsid w:val="64D7FAB3"/>
    <w:rsid w:val="64E47AF6"/>
    <w:rsid w:val="64F62597"/>
    <w:rsid w:val="651050A2"/>
    <w:rsid w:val="651CD8B0"/>
    <w:rsid w:val="65206F1D"/>
    <w:rsid w:val="65260670"/>
    <w:rsid w:val="65329F12"/>
    <w:rsid w:val="6536573A"/>
    <w:rsid w:val="65369AD0"/>
    <w:rsid w:val="653BE878"/>
    <w:rsid w:val="653D8B36"/>
    <w:rsid w:val="653F7314"/>
    <w:rsid w:val="653FB722"/>
    <w:rsid w:val="654583CC"/>
    <w:rsid w:val="654957DD"/>
    <w:rsid w:val="654B8FB8"/>
    <w:rsid w:val="654CF37B"/>
    <w:rsid w:val="654ECA73"/>
    <w:rsid w:val="654F4D25"/>
    <w:rsid w:val="6550E2E6"/>
    <w:rsid w:val="65659586"/>
    <w:rsid w:val="656A1E3C"/>
    <w:rsid w:val="656AB878"/>
    <w:rsid w:val="656D40FE"/>
    <w:rsid w:val="657B3135"/>
    <w:rsid w:val="657BFEB3"/>
    <w:rsid w:val="65814610"/>
    <w:rsid w:val="6591CF40"/>
    <w:rsid w:val="659B170B"/>
    <w:rsid w:val="65A90DA4"/>
    <w:rsid w:val="65AA4448"/>
    <w:rsid w:val="65B0330D"/>
    <w:rsid w:val="65C236DA"/>
    <w:rsid w:val="65CC9B60"/>
    <w:rsid w:val="65E2028E"/>
    <w:rsid w:val="65E86027"/>
    <w:rsid w:val="65EA81AB"/>
    <w:rsid w:val="65F01D38"/>
    <w:rsid w:val="65F1B26E"/>
    <w:rsid w:val="65FC04DF"/>
    <w:rsid w:val="660D2C94"/>
    <w:rsid w:val="6610EF73"/>
    <w:rsid w:val="66118FB1"/>
    <w:rsid w:val="661B118A"/>
    <w:rsid w:val="661CE58D"/>
    <w:rsid w:val="6626E80B"/>
    <w:rsid w:val="662C2E18"/>
    <w:rsid w:val="663362AD"/>
    <w:rsid w:val="6642FDF1"/>
    <w:rsid w:val="6646AD3F"/>
    <w:rsid w:val="66513A86"/>
    <w:rsid w:val="6658FFB1"/>
    <w:rsid w:val="66624ADC"/>
    <w:rsid w:val="667A7579"/>
    <w:rsid w:val="667F0502"/>
    <w:rsid w:val="6684B043"/>
    <w:rsid w:val="66859D94"/>
    <w:rsid w:val="6687FB74"/>
    <w:rsid w:val="668BD17E"/>
    <w:rsid w:val="66909F6B"/>
    <w:rsid w:val="66949829"/>
    <w:rsid w:val="66AA49E4"/>
    <w:rsid w:val="66B0EB8A"/>
    <w:rsid w:val="66C236F5"/>
    <w:rsid w:val="66CEA375"/>
    <w:rsid w:val="66D02EC1"/>
    <w:rsid w:val="66D2865C"/>
    <w:rsid w:val="66D420FD"/>
    <w:rsid w:val="66E2EA4F"/>
    <w:rsid w:val="66E6BAB5"/>
    <w:rsid w:val="66F468B7"/>
    <w:rsid w:val="670D905B"/>
    <w:rsid w:val="670E6690"/>
    <w:rsid w:val="671DEF39"/>
    <w:rsid w:val="6725E44D"/>
    <w:rsid w:val="67261934"/>
    <w:rsid w:val="67292B5A"/>
    <w:rsid w:val="6734A701"/>
    <w:rsid w:val="673CE601"/>
    <w:rsid w:val="67516B24"/>
    <w:rsid w:val="6779CCC7"/>
    <w:rsid w:val="6790359C"/>
    <w:rsid w:val="67BE5776"/>
    <w:rsid w:val="67CA5C62"/>
    <w:rsid w:val="67D0A298"/>
    <w:rsid w:val="67D3E98A"/>
    <w:rsid w:val="67EB6436"/>
    <w:rsid w:val="67F4F622"/>
    <w:rsid w:val="67F54C6E"/>
    <w:rsid w:val="680EEB0B"/>
    <w:rsid w:val="681FBF8D"/>
    <w:rsid w:val="68346995"/>
    <w:rsid w:val="6840AD84"/>
    <w:rsid w:val="6852B30A"/>
    <w:rsid w:val="6859587A"/>
    <w:rsid w:val="685AA63A"/>
    <w:rsid w:val="685D6169"/>
    <w:rsid w:val="6861BA28"/>
    <w:rsid w:val="6862FEDD"/>
    <w:rsid w:val="686DDCFD"/>
    <w:rsid w:val="686EC8C3"/>
    <w:rsid w:val="6872D66B"/>
    <w:rsid w:val="68734A98"/>
    <w:rsid w:val="68752BF8"/>
    <w:rsid w:val="68774CC6"/>
    <w:rsid w:val="6878B0C6"/>
    <w:rsid w:val="68839BE5"/>
    <w:rsid w:val="68857E07"/>
    <w:rsid w:val="6891B3FE"/>
    <w:rsid w:val="689532CD"/>
    <w:rsid w:val="68956410"/>
    <w:rsid w:val="68B98E17"/>
    <w:rsid w:val="68C3EF72"/>
    <w:rsid w:val="68CA45AC"/>
    <w:rsid w:val="68CF55DA"/>
    <w:rsid w:val="68DD8629"/>
    <w:rsid w:val="68ECC03C"/>
    <w:rsid w:val="691DBC35"/>
    <w:rsid w:val="69252F07"/>
    <w:rsid w:val="69297E6D"/>
    <w:rsid w:val="693BACAF"/>
    <w:rsid w:val="693C48EB"/>
    <w:rsid w:val="693FBEA8"/>
    <w:rsid w:val="695532CE"/>
    <w:rsid w:val="6959EA00"/>
    <w:rsid w:val="6960F628"/>
    <w:rsid w:val="697C85F1"/>
    <w:rsid w:val="6988FE83"/>
    <w:rsid w:val="699B074A"/>
    <w:rsid w:val="699F08CA"/>
    <w:rsid w:val="69A1FF59"/>
    <w:rsid w:val="69A3C7A9"/>
    <w:rsid w:val="69B3A1EE"/>
    <w:rsid w:val="69B57B93"/>
    <w:rsid w:val="69B58F34"/>
    <w:rsid w:val="69BABB6C"/>
    <w:rsid w:val="69BBDCAB"/>
    <w:rsid w:val="69C774E3"/>
    <w:rsid w:val="69D31E95"/>
    <w:rsid w:val="69D47A3F"/>
    <w:rsid w:val="69D8F9E0"/>
    <w:rsid w:val="69DE6FD5"/>
    <w:rsid w:val="69FD479E"/>
    <w:rsid w:val="6A024AD1"/>
    <w:rsid w:val="6A18DCBA"/>
    <w:rsid w:val="6A32ACBA"/>
    <w:rsid w:val="6A343B6F"/>
    <w:rsid w:val="6A4463F3"/>
    <w:rsid w:val="6A4D2F4F"/>
    <w:rsid w:val="6A7437F6"/>
    <w:rsid w:val="6A81BEA5"/>
    <w:rsid w:val="6A88170B"/>
    <w:rsid w:val="6A8C55F4"/>
    <w:rsid w:val="6A9152C5"/>
    <w:rsid w:val="6AA19609"/>
    <w:rsid w:val="6AB8DBF2"/>
    <w:rsid w:val="6ABC772A"/>
    <w:rsid w:val="6ABFE3DD"/>
    <w:rsid w:val="6AC65EA4"/>
    <w:rsid w:val="6AC8AD3B"/>
    <w:rsid w:val="6AD72011"/>
    <w:rsid w:val="6AD85219"/>
    <w:rsid w:val="6AE3F538"/>
    <w:rsid w:val="6AE66D3D"/>
    <w:rsid w:val="6AE6D606"/>
    <w:rsid w:val="6B1F0022"/>
    <w:rsid w:val="6B20E291"/>
    <w:rsid w:val="6B21C158"/>
    <w:rsid w:val="6B262882"/>
    <w:rsid w:val="6B4678E2"/>
    <w:rsid w:val="6B579362"/>
    <w:rsid w:val="6B65070F"/>
    <w:rsid w:val="6B769A7C"/>
    <w:rsid w:val="6B8689FA"/>
    <w:rsid w:val="6B8E2034"/>
    <w:rsid w:val="6B8E4B28"/>
    <w:rsid w:val="6BB3EC04"/>
    <w:rsid w:val="6BB5CC24"/>
    <w:rsid w:val="6BBA9BB2"/>
    <w:rsid w:val="6BCB807A"/>
    <w:rsid w:val="6BD20033"/>
    <w:rsid w:val="6BDAC268"/>
    <w:rsid w:val="6BE0E74C"/>
    <w:rsid w:val="6BF283B1"/>
    <w:rsid w:val="6BF70A93"/>
    <w:rsid w:val="6BFD0E34"/>
    <w:rsid w:val="6C0317A3"/>
    <w:rsid w:val="6C0909C2"/>
    <w:rsid w:val="6C2DA838"/>
    <w:rsid w:val="6C318FFE"/>
    <w:rsid w:val="6C3FCBD2"/>
    <w:rsid w:val="6C57EA3B"/>
    <w:rsid w:val="6C6B4BAC"/>
    <w:rsid w:val="6C6C85CC"/>
    <w:rsid w:val="6C78A320"/>
    <w:rsid w:val="6C8CB98A"/>
    <w:rsid w:val="6C9E46EF"/>
    <w:rsid w:val="6CA2EBBD"/>
    <w:rsid w:val="6CBA6D2D"/>
    <w:rsid w:val="6CBC3CF8"/>
    <w:rsid w:val="6CBD8D37"/>
    <w:rsid w:val="6CBF50E9"/>
    <w:rsid w:val="6CC83D10"/>
    <w:rsid w:val="6CCB2583"/>
    <w:rsid w:val="6CDCB4D3"/>
    <w:rsid w:val="6CE2DAF3"/>
    <w:rsid w:val="6CF4B2FD"/>
    <w:rsid w:val="6D0BA995"/>
    <w:rsid w:val="6D0BC20B"/>
    <w:rsid w:val="6D0C0589"/>
    <w:rsid w:val="6D144A47"/>
    <w:rsid w:val="6D14B68E"/>
    <w:rsid w:val="6D1E81A5"/>
    <w:rsid w:val="6D2615A2"/>
    <w:rsid w:val="6D2B2F1C"/>
    <w:rsid w:val="6D3872DB"/>
    <w:rsid w:val="6D3B7B50"/>
    <w:rsid w:val="6D433605"/>
    <w:rsid w:val="6D4E2837"/>
    <w:rsid w:val="6D50210C"/>
    <w:rsid w:val="6D5979B0"/>
    <w:rsid w:val="6D6B3775"/>
    <w:rsid w:val="6D6F6A39"/>
    <w:rsid w:val="6D7022F0"/>
    <w:rsid w:val="6D73C117"/>
    <w:rsid w:val="6D843B7D"/>
    <w:rsid w:val="6D8B2CE4"/>
    <w:rsid w:val="6D8FD0AD"/>
    <w:rsid w:val="6D93724F"/>
    <w:rsid w:val="6D93AC01"/>
    <w:rsid w:val="6DB4994C"/>
    <w:rsid w:val="6DBD5085"/>
    <w:rsid w:val="6DBE8A5B"/>
    <w:rsid w:val="6DDB6343"/>
    <w:rsid w:val="6DE81627"/>
    <w:rsid w:val="6DF9199F"/>
    <w:rsid w:val="6DFA4BD3"/>
    <w:rsid w:val="6DFE6423"/>
    <w:rsid w:val="6E080F68"/>
    <w:rsid w:val="6E0C1C6A"/>
    <w:rsid w:val="6E0E8317"/>
    <w:rsid w:val="6E187050"/>
    <w:rsid w:val="6E1B41F1"/>
    <w:rsid w:val="6E296220"/>
    <w:rsid w:val="6E2ED282"/>
    <w:rsid w:val="6E3E1C35"/>
    <w:rsid w:val="6E42AEC1"/>
    <w:rsid w:val="6E7B67E9"/>
    <w:rsid w:val="6E8B3DBE"/>
    <w:rsid w:val="6E8DEFD6"/>
    <w:rsid w:val="6E8F1675"/>
    <w:rsid w:val="6E8F8B55"/>
    <w:rsid w:val="6E97949A"/>
    <w:rsid w:val="6E9FCF0A"/>
    <w:rsid w:val="6EA32098"/>
    <w:rsid w:val="6EA356E9"/>
    <w:rsid w:val="6EA61489"/>
    <w:rsid w:val="6EAEE855"/>
    <w:rsid w:val="6EB28A2A"/>
    <w:rsid w:val="6EC3E5CB"/>
    <w:rsid w:val="6EC8525B"/>
    <w:rsid w:val="6ECCD4C3"/>
    <w:rsid w:val="6EDAE9C5"/>
    <w:rsid w:val="6EE67035"/>
    <w:rsid w:val="6EFC8F79"/>
    <w:rsid w:val="6F0089C4"/>
    <w:rsid w:val="6F09C15C"/>
    <w:rsid w:val="6F09D168"/>
    <w:rsid w:val="6F1983CE"/>
    <w:rsid w:val="6F1C4823"/>
    <w:rsid w:val="6F471000"/>
    <w:rsid w:val="6F542BD4"/>
    <w:rsid w:val="6F6F5A2E"/>
    <w:rsid w:val="6F717F34"/>
    <w:rsid w:val="6F774123"/>
    <w:rsid w:val="6F88E87E"/>
    <w:rsid w:val="6FA6E8F9"/>
    <w:rsid w:val="6FA8A09A"/>
    <w:rsid w:val="6FB0D876"/>
    <w:rsid w:val="6FB3BD03"/>
    <w:rsid w:val="6FBF047A"/>
    <w:rsid w:val="6FC0C077"/>
    <w:rsid w:val="6FCF0AB3"/>
    <w:rsid w:val="6FE017D1"/>
    <w:rsid w:val="6FE673A9"/>
    <w:rsid w:val="6FE91329"/>
    <w:rsid w:val="6FEA318F"/>
    <w:rsid w:val="7001C08E"/>
    <w:rsid w:val="7008C219"/>
    <w:rsid w:val="702BCF10"/>
    <w:rsid w:val="702D6223"/>
    <w:rsid w:val="70354860"/>
    <w:rsid w:val="703E3DCA"/>
    <w:rsid w:val="704A6D94"/>
    <w:rsid w:val="70545D62"/>
    <w:rsid w:val="705F4B77"/>
    <w:rsid w:val="70634E26"/>
    <w:rsid w:val="706BD541"/>
    <w:rsid w:val="70826824"/>
    <w:rsid w:val="7084C82F"/>
    <w:rsid w:val="7092BE82"/>
    <w:rsid w:val="7093AA5F"/>
    <w:rsid w:val="70A1620E"/>
    <w:rsid w:val="70A6ABA7"/>
    <w:rsid w:val="70AE0207"/>
    <w:rsid w:val="70AE1F05"/>
    <w:rsid w:val="70AE3DE3"/>
    <w:rsid w:val="70B54D96"/>
    <w:rsid w:val="70BC5FF9"/>
    <w:rsid w:val="70CD8AFA"/>
    <w:rsid w:val="70D5BE1D"/>
    <w:rsid w:val="70D8437E"/>
    <w:rsid w:val="70DBC237"/>
    <w:rsid w:val="70E71257"/>
    <w:rsid w:val="70E76E63"/>
    <w:rsid w:val="70EE94AE"/>
    <w:rsid w:val="70F792A9"/>
    <w:rsid w:val="70FB8036"/>
    <w:rsid w:val="710D56EA"/>
    <w:rsid w:val="710FC66F"/>
    <w:rsid w:val="711AC355"/>
    <w:rsid w:val="711EFFB1"/>
    <w:rsid w:val="7129E3DE"/>
    <w:rsid w:val="714557C2"/>
    <w:rsid w:val="714DEE8E"/>
    <w:rsid w:val="7150C8CE"/>
    <w:rsid w:val="7152F684"/>
    <w:rsid w:val="715CF45B"/>
    <w:rsid w:val="71662625"/>
    <w:rsid w:val="7169AFCE"/>
    <w:rsid w:val="716B6B72"/>
    <w:rsid w:val="71A04DCB"/>
    <w:rsid w:val="71AA7E0E"/>
    <w:rsid w:val="71AD9916"/>
    <w:rsid w:val="71AE36F2"/>
    <w:rsid w:val="71BEAB1B"/>
    <w:rsid w:val="71C6C06A"/>
    <w:rsid w:val="71CFF129"/>
    <w:rsid w:val="71F26057"/>
    <w:rsid w:val="7204AFF9"/>
    <w:rsid w:val="7207ABC0"/>
    <w:rsid w:val="720A608E"/>
    <w:rsid w:val="7211760A"/>
    <w:rsid w:val="72165A0F"/>
    <w:rsid w:val="721BF73B"/>
    <w:rsid w:val="721C3DF5"/>
    <w:rsid w:val="72336D57"/>
    <w:rsid w:val="7238068D"/>
    <w:rsid w:val="723985F6"/>
    <w:rsid w:val="723F2790"/>
    <w:rsid w:val="724B473D"/>
    <w:rsid w:val="7258A8BF"/>
    <w:rsid w:val="725D72C1"/>
    <w:rsid w:val="72739147"/>
    <w:rsid w:val="727518D9"/>
    <w:rsid w:val="72774BAF"/>
    <w:rsid w:val="728374A3"/>
    <w:rsid w:val="7286B19D"/>
    <w:rsid w:val="7291E683"/>
    <w:rsid w:val="72A6FAF0"/>
    <w:rsid w:val="72BB1405"/>
    <w:rsid w:val="72C11D0E"/>
    <w:rsid w:val="72C37E49"/>
    <w:rsid w:val="72C3A646"/>
    <w:rsid w:val="72CE1570"/>
    <w:rsid w:val="72DEAD22"/>
    <w:rsid w:val="72E4BA92"/>
    <w:rsid w:val="72EDEFBB"/>
    <w:rsid w:val="72F526D4"/>
    <w:rsid w:val="7304C52A"/>
    <w:rsid w:val="73100C65"/>
    <w:rsid w:val="7311AB65"/>
    <w:rsid w:val="73171C03"/>
    <w:rsid w:val="73275ABB"/>
    <w:rsid w:val="73285CA2"/>
    <w:rsid w:val="732A5E55"/>
    <w:rsid w:val="733AD1F9"/>
    <w:rsid w:val="733BF72D"/>
    <w:rsid w:val="7341276A"/>
    <w:rsid w:val="7347B538"/>
    <w:rsid w:val="734BFB1F"/>
    <w:rsid w:val="734F0AA5"/>
    <w:rsid w:val="73606D3B"/>
    <w:rsid w:val="737C1E3F"/>
    <w:rsid w:val="73886687"/>
    <w:rsid w:val="738EBAC1"/>
    <w:rsid w:val="7393D81F"/>
    <w:rsid w:val="73A532E0"/>
    <w:rsid w:val="73AC0733"/>
    <w:rsid w:val="73B43717"/>
    <w:rsid w:val="73B53D8E"/>
    <w:rsid w:val="73B56755"/>
    <w:rsid w:val="73BE0AC6"/>
    <w:rsid w:val="73BF8C2F"/>
    <w:rsid w:val="73C6291A"/>
    <w:rsid w:val="73D464FC"/>
    <w:rsid w:val="73D5AB22"/>
    <w:rsid w:val="73DC9935"/>
    <w:rsid w:val="73E00E39"/>
    <w:rsid w:val="73FDED86"/>
    <w:rsid w:val="74064B6F"/>
    <w:rsid w:val="740E7683"/>
    <w:rsid w:val="7412F93F"/>
    <w:rsid w:val="741828C3"/>
    <w:rsid w:val="741C9F93"/>
    <w:rsid w:val="741F8A48"/>
    <w:rsid w:val="74224F2D"/>
    <w:rsid w:val="744A251C"/>
    <w:rsid w:val="744E9827"/>
    <w:rsid w:val="7459C29B"/>
    <w:rsid w:val="745B4826"/>
    <w:rsid w:val="746B3E23"/>
    <w:rsid w:val="74755BE1"/>
    <w:rsid w:val="74756E1E"/>
    <w:rsid w:val="7478DD9C"/>
    <w:rsid w:val="749FCE28"/>
    <w:rsid w:val="74A37511"/>
    <w:rsid w:val="74A4BB7F"/>
    <w:rsid w:val="74AFD000"/>
    <w:rsid w:val="74B6EC1D"/>
    <w:rsid w:val="74BA0923"/>
    <w:rsid w:val="74C54FB7"/>
    <w:rsid w:val="74CB9C09"/>
    <w:rsid w:val="74D8A767"/>
    <w:rsid w:val="74FB1033"/>
    <w:rsid w:val="7504B7F3"/>
    <w:rsid w:val="750C5A95"/>
    <w:rsid w:val="751C4E04"/>
    <w:rsid w:val="751D1FA5"/>
    <w:rsid w:val="753BCC52"/>
    <w:rsid w:val="753CC868"/>
    <w:rsid w:val="754DEF62"/>
    <w:rsid w:val="754DFAD1"/>
    <w:rsid w:val="755209A0"/>
    <w:rsid w:val="755EC18D"/>
    <w:rsid w:val="757DDED5"/>
    <w:rsid w:val="75884B44"/>
    <w:rsid w:val="75953C49"/>
    <w:rsid w:val="759E812D"/>
    <w:rsid w:val="75AFC953"/>
    <w:rsid w:val="75B720E0"/>
    <w:rsid w:val="75C31F99"/>
    <w:rsid w:val="75EC310E"/>
    <w:rsid w:val="75EDADC1"/>
    <w:rsid w:val="7601C388"/>
    <w:rsid w:val="760394F4"/>
    <w:rsid w:val="76069D8C"/>
    <w:rsid w:val="7610B257"/>
    <w:rsid w:val="76185070"/>
    <w:rsid w:val="763ADD7A"/>
    <w:rsid w:val="763B87AA"/>
    <w:rsid w:val="76441E6B"/>
    <w:rsid w:val="764E512E"/>
    <w:rsid w:val="76597591"/>
    <w:rsid w:val="765A4EEA"/>
    <w:rsid w:val="765E8F82"/>
    <w:rsid w:val="7664D5AF"/>
    <w:rsid w:val="766E309A"/>
    <w:rsid w:val="766EDBA9"/>
    <w:rsid w:val="7678C3C7"/>
    <w:rsid w:val="767A8C35"/>
    <w:rsid w:val="767C1D55"/>
    <w:rsid w:val="7681E165"/>
    <w:rsid w:val="768529B2"/>
    <w:rsid w:val="7685AF21"/>
    <w:rsid w:val="76869C2A"/>
    <w:rsid w:val="7687100E"/>
    <w:rsid w:val="768F8656"/>
    <w:rsid w:val="76A225E5"/>
    <w:rsid w:val="76A64972"/>
    <w:rsid w:val="76B10364"/>
    <w:rsid w:val="76BFE74C"/>
    <w:rsid w:val="76C997F7"/>
    <w:rsid w:val="76CC57AD"/>
    <w:rsid w:val="76DF621F"/>
    <w:rsid w:val="76E74FA5"/>
    <w:rsid w:val="76F6EF6A"/>
    <w:rsid w:val="7700E675"/>
    <w:rsid w:val="770E1BBD"/>
    <w:rsid w:val="770FC0BA"/>
    <w:rsid w:val="7711C42F"/>
    <w:rsid w:val="77139B91"/>
    <w:rsid w:val="7714E611"/>
    <w:rsid w:val="771A4D95"/>
    <w:rsid w:val="77218653"/>
    <w:rsid w:val="773CFF4F"/>
    <w:rsid w:val="773D9645"/>
    <w:rsid w:val="773EF913"/>
    <w:rsid w:val="77422140"/>
    <w:rsid w:val="77460353"/>
    <w:rsid w:val="774C4EE1"/>
    <w:rsid w:val="7765BB1D"/>
    <w:rsid w:val="776CE7FE"/>
    <w:rsid w:val="77865D0A"/>
    <w:rsid w:val="77880B3B"/>
    <w:rsid w:val="77A192B5"/>
    <w:rsid w:val="77AEF659"/>
    <w:rsid w:val="77B41590"/>
    <w:rsid w:val="77CA67B4"/>
    <w:rsid w:val="77D6B801"/>
    <w:rsid w:val="77DF6431"/>
    <w:rsid w:val="77E0ECC7"/>
    <w:rsid w:val="77E220AB"/>
    <w:rsid w:val="77E4BE2E"/>
    <w:rsid w:val="781E9628"/>
    <w:rsid w:val="781ED99C"/>
    <w:rsid w:val="781F14CD"/>
    <w:rsid w:val="78377B9A"/>
    <w:rsid w:val="783DD8D1"/>
    <w:rsid w:val="7847A09B"/>
    <w:rsid w:val="784BD258"/>
    <w:rsid w:val="785AC920"/>
    <w:rsid w:val="785E94D3"/>
    <w:rsid w:val="78648A58"/>
    <w:rsid w:val="789445B7"/>
    <w:rsid w:val="78A6242A"/>
    <w:rsid w:val="78A8CDCB"/>
    <w:rsid w:val="78AAA33E"/>
    <w:rsid w:val="78D21471"/>
    <w:rsid w:val="78E1D3B4"/>
    <w:rsid w:val="78F637D4"/>
    <w:rsid w:val="7903E639"/>
    <w:rsid w:val="791EF494"/>
    <w:rsid w:val="79252536"/>
    <w:rsid w:val="79260C9D"/>
    <w:rsid w:val="79318198"/>
    <w:rsid w:val="7931ADA6"/>
    <w:rsid w:val="794812CD"/>
    <w:rsid w:val="794B1A86"/>
    <w:rsid w:val="794DEB4F"/>
    <w:rsid w:val="7952465E"/>
    <w:rsid w:val="797D68F3"/>
    <w:rsid w:val="7983A3C0"/>
    <w:rsid w:val="798DA1E3"/>
    <w:rsid w:val="799286E3"/>
    <w:rsid w:val="79AB3CDA"/>
    <w:rsid w:val="79B53CC6"/>
    <w:rsid w:val="79B575A7"/>
    <w:rsid w:val="79BF09AD"/>
    <w:rsid w:val="79D11E41"/>
    <w:rsid w:val="79D8003F"/>
    <w:rsid w:val="79DCE382"/>
    <w:rsid w:val="79E3AC6B"/>
    <w:rsid w:val="79EC2FE0"/>
    <w:rsid w:val="79F28CF9"/>
    <w:rsid w:val="79F720CE"/>
    <w:rsid w:val="79FE0D55"/>
    <w:rsid w:val="7A147F98"/>
    <w:rsid w:val="7A2834E4"/>
    <w:rsid w:val="7A2F29F4"/>
    <w:rsid w:val="7A384EE6"/>
    <w:rsid w:val="7A4B8093"/>
    <w:rsid w:val="7A50E0DB"/>
    <w:rsid w:val="7A6AF9A2"/>
    <w:rsid w:val="7A727666"/>
    <w:rsid w:val="7A818B61"/>
    <w:rsid w:val="7A82D9DA"/>
    <w:rsid w:val="7A8729EB"/>
    <w:rsid w:val="7A8CF880"/>
    <w:rsid w:val="7A9F2B37"/>
    <w:rsid w:val="7AA1F0B5"/>
    <w:rsid w:val="7AD6F2DE"/>
    <w:rsid w:val="7AF2F3A5"/>
    <w:rsid w:val="7B053A90"/>
    <w:rsid w:val="7B0B9358"/>
    <w:rsid w:val="7B1CFEEF"/>
    <w:rsid w:val="7B35F57A"/>
    <w:rsid w:val="7B363A83"/>
    <w:rsid w:val="7B4BD067"/>
    <w:rsid w:val="7B4F1076"/>
    <w:rsid w:val="7B55B936"/>
    <w:rsid w:val="7B5DA7B1"/>
    <w:rsid w:val="7B6E7AE5"/>
    <w:rsid w:val="7B76359A"/>
    <w:rsid w:val="7B805ECD"/>
    <w:rsid w:val="7B867452"/>
    <w:rsid w:val="7B8E81FC"/>
    <w:rsid w:val="7B958136"/>
    <w:rsid w:val="7B9A4418"/>
    <w:rsid w:val="7BA040F4"/>
    <w:rsid w:val="7BA3A73B"/>
    <w:rsid w:val="7BB6F68F"/>
    <w:rsid w:val="7BCFFDCD"/>
    <w:rsid w:val="7BD10929"/>
    <w:rsid w:val="7BD4D691"/>
    <w:rsid w:val="7BD944FF"/>
    <w:rsid w:val="7BE18FD0"/>
    <w:rsid w:val="7BE65EBD"/>
    <w:rsid w:val="7BE952A5"/>
    <w:rsid w:val="7BF7C87F"/>
    <w:rsid w:val="7BFAA214"/>
    <w:rsid w:val="7BFAD54D"/>
    <w:rsid w:val="7BFDBE7E"/>
    <w:rsid w:val="7C0AE256"/>
    <w:rsid w:val="7C269D86"/>
    <w:rsid w:val="7C3B9230"/>
    <w:rsid w:val="7C3D2CE1"/>
    <w:rsid w:val="7C40CA93"/>
    <w:rsid w:val="7C41EF5A"/>
    <w:rsid w:val="7C44AFDF"/>
    <w:rsid w:val="7C46896F"/>
    <w:rsid w:val="7C4752BD"/>
    <w:rsid w:val="7C5D76BB"/>
    <w:rsid w:val="7C601A21"/>
    <w:rsid w:val="7C6560ED"/>
    <w:rsid w:val="7C65BF45"/>
    <w:rsid w:val="7C6B129F"/>
    <w:rsid w:val="7CB04339"/>
    <w:rsid w:val="7CCA14CE"/>
    <w:rsid w:val="7CCA6F8D"/>
    <w:rsid w:val="7CD25D95"/>
    <w:rsid w:val="7CD34821"/>
    <w:rsid w:val="7CD37642"/>
    <w:rsid w:val="7CD45F0C"/>
    <w:rsid w:val="7CE3A54C"/>
    <w:rsid w:val="7CEAE5DC"/>
    <w:rsid w:val="7D07E880"/>
    <w:rsid w:val="7D09CB3F"/>
    <w:rsid w:val="7D170D91"/>
    <w:rsid w:val="7D197157"/>
    <w:rsid w:val="7D1B892B"/>
    <w:rsid w:val="7D1D7380"/>
    <w:rsid w:val="7D256910"/>
    <w:rsid w:val="7D2B87F0"/>
    <w:rsid w:val="7D2DF760"/>
    <w:rsid w:val="7D517854"/>
    <w:rsid w:val="7D57F4D6"/>
    <w:rsid w:val="7D5C94BD"/>
    <w:rsid w:val="7D60C8A2"/>
    <w:rsid w:val="7D6C9877"/>
    <w:rsid w:val="7D712B03"/>
    <w:rsid w:val="7D72966B"/>
    <w:rsid w:val="7D78116A"/>
    <w:rsid w:val="7D79893A"/>
    <w:rsid w:val="7D7CEEE2"/>
    <w:rsid w:val="7D7E083D"/>
    <w:rsid w:val="7D7F6B6C"/>
    <w:rsid w:val="7D822083"/>
    <w:rsid w:val="7D845C2F"/>
    <w:rsid w:val="7D91D860"/>
    <w:rsid w:val="7D9BAACF"/>
    <w:rsid w:val="7D9FD553"/>
    <w:rsid w:val="7DB78AB4"/>
    <w:rsid w:val="7DBCCC13"/>
    <w:rsid w:val="7DE28FEB"/>
    <w:rsid w:val="7DE414FB"/>
    <w:rsid w:val="7E0BBDC3"/>
    <w:rsid w:val="7E0D54AC"/>
    <w:rsid w:val="7E11D325"/>
    <w:rsid w:val="7E14C057"/>
    <w:rsid w:val="7E1F87C8"/>
    <w:rsid w:val="7E288570"/>
    <w:rsid w:val="7E2DA1C0"/>
    <w:rsid w:val="7E2DEE3A"/>
    <w:rsid w:val="7E47073D"/>
    <w:rsid w:val="7E6955AD"/>
    <w:rsid w:val="7E7E7A31"/>
    <w:rsid w:val="7E874F23"/>
    <w:rsid w:val="7E98687D"/>
    <w:rsid w:val="7EA44948"/>
    <w:rsid w:val="7EA4DB05"/>
    <w:rsid w:val="7EAA6179"/>
    <w:rsid w:val="7EBCD3EC"/>
    <w:rsid w:val="7EC42052"/>
    <w:rsid w:val="7ECD79E4"/>
    <w:rsid w:val="7ED2D4A6"/>
    <w:rsid w:val="7ED358C5"/>
    <w:rsid w:val="7EDAF402"/>
    <w:rsid w:val="7EDEA0C6"/>
    <w:rsid w:val="7EE5CFD2"/>
    <w:rsid w:val="7EF74DFF"/>
    <w:rsid w:val="7F01BCD6"/>
    <w:rsid w:val="7F075AF2"/>
    <w:rsid w:val="7F1057D5"/>
    <w:rsid w:val="7F1730B6"/>
    <w:rsid w:val="7F2504C4"/>
    <w:rsid w:val="7F277E68"/>
    <w:rsid w:val="7F2F3F3C"/>
    <w:rsid w:val="7F3330B3"/>
    <w:rsid w:val="7F42F3DE"/>
    <w:rsid w:val="7F4E43AF"/>
    <w:rsid w:val="7F4FBCAC"/>
    <w:rsid w:val="7F7490F9"/>
    <w:rsid w:val="7F7821AC"/>
    <w:rsid w:val="7F7A562F"/>
    <w:rsid w:val="7F7DC73B"/>
    <w:rsid w:val="7F8D6B7E"/>
    <w:rsid w:val="7F91F2D5"/>
    <w:rsid w:val="7F994AB1"/>
    <w:rsid w:val="7FA0F7B5"/>
    <w:rsid w:val="7FA162DA"/>
    <w:rsid w:val="7FA81267"/>
    <w:rsid w:val="7FCF813E"/>
    <w:rsid w:val="7FD6FE2D"/>
    <w:rsid w:val="7FF528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2D64"/>
  <w15:docId w15:val="{356119A6-F442-46BE-9611-32D6F1A8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13"/>
    <w:rPr>
      <w:rFonts w:ascii="Calibri" w:hAnsi="Calibri" w:cs="Calibri"/>
    </w:rPr>
  </w:style>
  <w:style w:type="paragraph" w:styleId="Heading1">
    <w:name w:val="heading 1"/>
    <w:basedOn w:val="Normal"/>
    <w:next w:val="Normal"/>
    <w:link w:val="Heading1Char"/>
    <w:uiPriority w:val="9"/>
    <w:qFormat/>
    <w:rsid w:val="004A1F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pPr>
      <w:spacing w:before="100" w:beforeAutospacing="1" w:after="100" w:afterAutospacing="1" w:line="240" w:lineRule="auto"/>
    </w:pPr>
    <w:rPr>
      <w:lang w:eastAsia="lv-LV"/>
    </w:rPr>
  </w:style>
  <w:style w:type="character" w:customStyle="1" w:styleId="doceo-font-family-base">
    <w:name w:val="doceo-font-family-base"/>
    <w:basedOn w:val="DefaultParagraphFont"/>
    <w:rsid w:val="00AA5BE0"/>
  </w:style>
  <w:style w:type="paragraph" w:styleId="EndnoteText">
    <w:name w:val="endnote text"/>
    <w:basedOn w:val="Normal"/>
    <w:link w:val="EndnoteTextChar"/>
    <w:uiPriority w:val="99"/>
    <w:semiHidden/>
    <w:unhideWhenUsed/>
    <w:rsid w:val="005854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4C0"/>
    <w:rPr>
      <w:rFonts w:ascii="Calibri" w:hAnsi="Calibri" w:cs="Calibri"/>
      <w:sz w:val="20"/>
      <w:szCs w:val="20"/>
    </w:rPr>
  </w:style>
  <w:style w:type="character" w:styleId="EndnoteReference">
    <w:name w:val="endnote reference"/>
    <w:basedOn w:val="DefaultParagraphFont"/>
    <w:uiPriority w:val="99"/>
    <w:semiHidden/>
    <w:unhideWhenUsed/>
    <w:rsid w:val="005854C0"/>
    <w:rPr>
      <w:vertAlign w:val="superscript"/>
    </w:rPr>
  </w:style>
  <w:style w:type="character" w:customStyle="1" w:styleId="findhit">
    <w:name w:val="findhit"/>
    <w:basedOn w:val="DefaultParagraphFont"/>
    <w:rsid w:val="00711317"/>
  </w:style>
  <w:style w:type="character" w:customStyle="1" w:styleId="UnresolvedMention3">
    <w:name w:val="Unresolved Mention3"/>
    <w:basedOn w:val="DefaultParagraphFont"/>
    <w:uiPriority w:val="99"/>
    <w:semiHidden/>
    <w:unhideWhenUsed/>
    <w:rsid w:val="00AC5D4B"/>
    <w:rPr>
      <w:color w:val="605E5C"/>
      <w:shd w:val="clear" w:color="auto" w:fill="E1DFDD"/>
    </w:rPr>
  </w:style>
  <w:style w:type="character" w:customStyle="1" w:styleId="UnresolvedMention4">
    <w:name w:val="Unresolved Mention4"/>
    <w:basedOn w:val="DefaultParagraphFont"/>
    <w:uiPriority w:val="99"/>
    <w:semiHidden/>
    <w:unhideWhenUsed/>
    <w:rsid w:val="008351A8"/>
    <w:rPr>
      <w:color w:val="605E5C"/>
      <w:shd w:val="clear" w:color="auto" w:fill="E1DFDD"/>
    </w:rPr>
  </w:style>
  <w:style w:type="paragraph" w:styleId="BodyText2">
    <w:name w:val="Body Text 2"/>
    <w:basedOn w:val="Normal"/>
    <w:link w:val="BodyText2Char"/>
    <w:uiPriority w:val="99"/>
    <w:unhideWhenUsed/>
    <w:rsid w:val="00467657"/>
    <w:pPr>
      <w:spacing w:line="480" w:lineRule="auto"/>
    </w:pPr>
    <w:rPr>
      <w:rFonts w:ascii="Times New Roman" w:eastAsia="Calibri" w:hAnsi="Times New Roman" w:cs="Times New Roman"/>
      <w:sz w:val="24"/>
    </w:rPr>
  </w:style>
  <w:style w:type="character" w:customStyle="1" w:styleId="BodyText2Char">
    <w:name w:val="Body Text 2 Char"/>
    <w:basedOn w:val="DefaultParagraphFont"/>
    <w:link w:val="BodyText2"/>
    <w:uiPriority w:val="99"/>
    <w:rsid w:val="00467657"/>
    <w:rPr>
      <w:rFonts w:ascii="Times New Roman" w:eastAsia="Calibri" w:hAnsi="Times New Roman" w:cs="Times New Roman"/>
      <w:sz w:val="24"/>
    </w:rPr>
  </w:style>
  <w:style w:type="paragraph" w:customStyle="1" w:styleId="Normal1">
    <w:name w:val="Normal1"/>
    <w:basedOn w:val="Normal"/>
    <w:rsid w:val="00127E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7ED0"/>
    <w:rPr>
      <w:b/>
      <w:bCs/>
    </w:rPr>
  </w:style>
  <w:style w:type="character" w:styleId="Mention">
    <w:name w:val="Mention"/>
    <w:basedOn w:val="DefaultParagraphFont"/>
    <w:uiPriority w:val="99"/>
    <w:unhideWhenUsed/>
    <w:rsid w:val="0022276D"/>
    <w:rPr>
      <w:color w:val="2B579A"/>
      <w:shd w:val="clear" w:color="auto" w:fill="E1DFDD"/>
    </w:rPr>
  </w:style>
  <w:style w:type="paragraph" w:customStyle="1" w:styleId="CharCharCharChar">
    <w:name w:val="Char Char Char Char"/>
    <w:aliases w:val="Char2"/>
    <w:basedOn w:val="Normal"/>
    <w:next w:val="Normal"/>
    <w:uiPriority w:val="99"/>
    <w:rsid w:val="00F74A82"/>
    <w:pPr>
      <w:spacing w:after="160" w:line="240" w:lineRule="exact"/>
      <w:jc w:val="both"/>
    </w:pPr>
    <w:rPr>
      <w:rFonts w:asciiTheme="minorHAnsi" w:hAnsiTheme="minorHAnsi" w:cstheme="minorBidi"/>
      <w:kern w:val="2"/>
      <w:sz w:val="24"/>
      <w:szCs w:val="24"/>
      <w:vertAlign w:val="superscript"/>
      <w14:ligatures w14:val="standardContextual"/>
    </w:rPr>
  </w:style>
  <w:style w:type="paragraph" w:customStyle="1" w:styleId="ccc16d0">
    <w:name w:val="___ccc16d0"/>
    <w:basedOn w:val="Normal"/>
    <w:rsid w:val="004035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4A1F6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B4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897">
      <w:bodyDiv w:val="1"/>
      <w:marLeft w:val="0"/>
      <w:marRight w:val="0"/>
      <w:marTop w:val="0"/>
      <w:marBottom w:val="0"/>
      <w:divBdr>
        <w:top w:val="none" w:sz="0" w:space="0" w:color="auto"/>
        <w:left w:val="none" w:sz="0" w:space="0" w:color="auto"/>
        <w:bottom w:val="none" w:sz="0" w:space="0" w:color="auto"/>
        <w:right w:val="none" w:sz="0" w:space="0" w:color="auto"/>
      </w:divBdr>
    </w:div>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39671108">
      <w:bodyDiv w:val="1"/>
      <w:marLeft w:val="0"/>
      <w:marRight w:val="0"/>
      <w:marTop w:val="0"/>
      <w:marBottom w:val="0"/>
      <w:divBdr>
        <w:top w:val="none" w:sz="0" w:space="0" w:color="auto"/>
        <w:left w:val="none" w:sz="0" w:space="0" w:color="auto"/>
        <w:bottom w:val="none" w:sz="0" w:space="0" w:color="auto"/>
        <w:right w:val="none" w:sz="0" w:space="0" w:color="auto"/>
      </w:divBdr>
    </w:div>
    <w:div w:id="46491008">
      <w:bodyDiv w:val="1"/>
      <w:marLeft w:val="0"/>
      <w:marRight w:val="0"/>
      <w:marTop w:val="0"/>
      <w:marBottom w:val="0"/>
      <w:divBdr>
        <w:top w:val="none" w:sz="0" w:space="0" w:color="auto"/>
        <w:left w:val="none" w:sz="0" w:space="0" w:color="auto"/>
        <w:bottom w:val="none" w:sz="0" w:space="0" w:color="auto"/>
        <w:right w:val="none" w:sz="0" w:space="0" w:color="auto"/>
      </w:divBdr>
      <w:divsChild>
        <w:div w:id="1192232070">
          <w:marLeft w:val="0"/>
          <w:marRight w:val="0"/>
          <w:marTop w:val="0"/>
          <w:marBottom w:val="0"/>
          <w:divBdr>
            <w:top w:val="none" w:sz="0" w:space="0" w:color="auto"/>
            <w:left w:val="none" w:sz="0" w:space="0" w:color="auto"/>
            <w:bottom w:val="none" w:sz="0" w:space="0" w:color="auto"/>
            <w:right w:val="none" w:sz="0" w:space="0" w:color="auto"/>
          </w:divBdr>
        </w:div>
      </w:divsChild>
    </w:div>
    <w:div w:id="79448980">
      <w:bodyDiv w:val="1"/>
      <w:marLeft w:val="0"/>
      <w:marRight w:val="0"/>
      <w:marTop w:val="0"/>
      <w:marBottom w:val="0"/>
      <w:divBdr>
        <w:top w:val="none" w:sz="0" w:space="0" w:color="auto"/>
        <w:left w:val="none" w:sz="0" w:space="0" w:color="auto"/>
        <w:bottom w:val="none" w:sz="0" w:space="0" w:color="auto"/>
        <w:right w:val="none" w:sz="0" w:space="0" w:color="auto"/>
      </w:divBdr>
    </w:div>
    <w:div w:id="89981064">
      <w:bodyDiv w:val="1"/>
      <w:marLeft w:val="0"/>
      <w:marRight w:val="0"/>
      <w:marTop w:val="0"/>
      <w:marBottom w:val="0"/>
      <w:divBdr>
        <w:top w:val="none" w:sz="0" w:space="0" w:color="auto"/>
        <w:left w:val="none" w:sz="0" w:space="0" w:color="auto"/>
        <w:bottom w:val="none" w:sz="0" w:space="0" w:color="auto"/>
        <w:right w:val="none" w:sz="0" w:space="0" w:color="auto"/>
      </w:divBdr>
      <w:divsChild>
        <w:div w:id="1047875907">
          <w:marLeft w:val="0"/>
          <w:marRight w:val="0"/>
          <w:marTop w:val="0"/>
          <w:marBottom w:val="0"/>
          <w:divBdr>
            <w:top w:val="none" w:sz="0" w:space="0" w:color="auto"/>
            <w:left w:val="none" w:sz="0" w:space="0" w:color="auto"/>
            <w:bottom w:val="none" w:sz="0" w:space="0" w:color="auto"/>
            <w:right w:val="none" w:sz="0" w:space="0" w:color="auto"/>
          </w:divBdr>
        </w:div>
      </w:divsChild>
    </w:div>
    <w:div w:id="115637630">
      <w:bodyDiv w:val="1"/>
      <w:marLeft w:val="0"/>
      <w:marRight w:val="0"/>
      <w:marTop w:val="0"/>
      <w:marBottom w:val="0"/>
      <w:divBdr>
        <w:top w:val="none" w:sz="0" w:space="0" w:color="auto"/>
        <w:left w:val="none" w:sz="0" w:space="0" w:color="auto"/>
        <w:bottom w:val="none" w:sz="0" w:space="0" w:color="auto"/>
        <w:right w:val="none" w:sz="0" w:space="0" w:color="auto"/>
      </w:divBdr>
    </w:div>
    <w:div w:id="126054193">
      <w:bodyDiv w:val="1"/>
      <w:marLeft w:val="0"/>
      <w:marRight w:val="0"/>
      <w:marTop w:val="0"/>
      <w:marBottom w:val="0"/>
      <w:divBdr>
        <w:top w:val="none" w:sz="0" w:space="0" w:color="auto"/>
        <w:left w:val="none" w:sz="0" w:space="0" w:color="auto"/>
        <w:bottom w:val="none" w:sz="0" w:space="0" w:color="auto"/>
        <w:right w:val="none" w:sz="0" w:space="0" w:color="auto"/>
      </w:divBdr>
    </w:div>
    <w:div w:id="128133929">
      <w:bodyDiv w:val="1"/>
      <w:marLeft w:val="0"/>
      <w:marRight w:val="0"/>
      <w:marTop w:val="0"/>
      <w:marBottom w:val="0"/>
      <w:divBdr>
        <w:top w:val="none" w:sz="0" w:space="0" w:color="auto"/>
        <w:left w:val="none" w:sz="0" w:space="0" w:color="auto"/>
        <w:bottom w:val="none" w:sz="0" w:space="0" w:color="auto"/>
        <w:right w:val="none" w:sz="0" w:space="0" w:color="auto"/>
      </w:divBdr>
    </w:div>
    <w:div w:id="133761721">
      <w:bodyDiv w:val="1"/>
      <w:marLeft w:val="0"/>
      <w:marRight w:val="0"/>
      <w:marTop w:val="0"/>
      <w:marBottom w:val="0"/>
      <w:divBdr>
        <w:top w:val="none" w:sz="0" w:space="0" w:color="auto"/>
        <w:left w:val="none" w:sz="0" w:space="0" w:color="auto"/>
        <w:bottom w:val="none" w:sz="0" w:space="0" w:color="auto"/>
        <w:right w:val="none" w:sz="0" w:space="0" w:color="auto"/>
      </w:divBdr>
      <w:divsChild>
        <w:div w:id="1752124021">
          <w:marLeft w:val="0"/>
          <w:marRight w:val="0"/>
          <w:marTop w:val="0"/>
          <w:marBottom w:val="0"/>
          <w:divBdr>
            <w:top w:val="none" w:sz="0" w:space="0" w:color="auto"/>
            <w:left w:val="none" w:sz="0" w:space="0" w:color="auto"/>
            <w:bottom w:val="none" w:sz="0" w:space="0" w:color="auto"/>
            <w:right w:val="none" w:sz="0" w:space="0" w:color="auto"/>
          </w:divBdr>
        </w:div>
      </w:divsChild>
    </w:div>
    <w:div w:id="163398560">
      <w:bodyDiv w:val="1"/>
      <w:marLeft w:val="0"/>
      <w:marRight w:val="0"/>
      <w:marTop w:val="0"/>
      <w:marBottom w:val="0"/>
      <w:divBdr>
        <w:top w:val="none" w:sz="0" w:space="0" w:color="auto"/>
        <w:left w:val="none" w:sz="0" w:space="0" w:color="auto"/>
        <w:bottom w:val="none" w:sz="0" w:space="0" w:color="auto"/>
        <w:right w:val="none" w:sz="0" w:space="0" w:color="auto"/>
      </w:divBdr>
    </w:div>
    <w:div w:id="199906459">
      <w:bodyDiv w:val="1"/>
      <w:marLeft w:val="0"/>
      <w:marRight w:val="0"/>
      <w:marTop w:val="0"/>
      <w:marBottom w:val="0"/>
      <w:divBdr>
        <w:top w:val="none" w:sz="0" w:space="0" w:color="auto"/>
        <w:left w:val="none" w:sz="0" w:space="0" w:color="auto"/>
        <w:bottom w:val="none" w:sz="0" w:space="0" w:color="auto"/>
        <w:right w:val="none" w:sz="0" w:space="0" w:color="auto"/>
      </w:divBdr>
      <w:divsChild>
        <w:div w:id="614556849">
          <w:marLeft w:val="0"/>
          <w:marRight w:val="0"/>
          <w:marTop w:val="0"/>
          <w:marBottom w:val="0"/>
          <w:divBdr>
            <w:top w:val="none" w:sz="0" w:space="0" w:color="auto"/>
            <w:left w:val="none" w:sz="0" w:space="0" w:color="auto"/>
            <w:bottom w:val="none" w:sz="0" w:space="0" w:color="auto"/>
            <w:right w:val="none" w:sz="0" w:space="0" w:color="auto"/>
          </w:divBdr>
        </w:div>
      </w:divsChild>
    </w:div>
    <w:div w:id="206256868">
      <w:bodyDiv w:val="1"/>
      <w:marLeft w:val="0"/>
      <w:marRight w:val="0"/>
      <w:marTop w:val="0"/>
      <w:marBottom w:val="0"/>
      <w:divBdr>
        <w:top w:val="none" w:sz="0" w:space="0" w:color="auto"/>
        <w:left w:val="none" w:sz="0" w:space="0" w:color="auto"/>
        <w:bottom w:val="none" w:sz="0" w:space="0" w:color="auto"/>
        <w:right w:val="none" w:sz="0" w:space="0" w:color="auto"/>
      </w:divBdr>
      <w:divsChild>
        <w:div w:id="1203127161">
          <w:marLeft w:val="0"/>
          <w:marRight w:val="0"/>
          <w:marTop w:val="0"/>
          <w:marBottom w:val="0"/>
          <w:divBdr>
            <w:top w:val="none" w:sz="0" w:space="0" w:color="auto"/>
            <w:left w:val="none" w:sz="0" w:space="0" w:color="auto"/>
            <w:bottom w:val="none" w:sz="0" w:space="0" w:color="auto"/>
            <w:right w:val="none" w:sz="0" w:space="0" w:color="auto"/>
          </w:divBdr>
        </w:div>
      </w:divsChild>
    </w:div>
    <w:div w:id="209998726">
      <w:bodyDiv w:val="1"/>
      <w:marLeft w:val="0"/>
      <w:marRight w:val="0"/>
      <w:marTop w:val="0"/>
      <w:marBottom w:val="0"/>
      <w:divBdr>
        <w:top w:val="none" w:sz="0" w:space="0" w:color="auto"/>
        <w:left w:val="none" w:sz="0" w:space="0" w:color="auto"/>
        <w:bottom w:val="none" w:sz="0" w:space="0" w:color="auto"/>
        <w:right w:val="none" w:sz="0" w:space="0" w:color="auto"/>
      </w:divBdr>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250357632">
      <w:bodyDiv w:val="1"/>
      <w:marLeft w:val="0"/>
      <w:marRight w:val="0"/>
      <w:marTop w:val="0"/>
      <w:marBottom w:val="0"/>
      <w:divBdr>
        <w:top w:val="none" w:sz="0" w:space="0" w:color="auto"/>
        <w:left w:val="none" w:sz="0" w:space="0" w:color="auto"/>
        <w:bottom w:val="none" w:sz="0" w:space="0" w:color="auto"/>
        <w:right w:val="none" w:sz="0" w:space="0" w:color="auto"/>
      </w:divBdr>
    </w:div>
    <w:div w:id="266541774">
      <w:bodyDiv w:val="1"/>
      <w:marLeft w:val="0"/>
      <w:marRight w:val="0"/>
      <w:marTop w:val="0"/>
      <w:marBottom w:val="0"/>
      <w:divBdr>
        <w:top w:val="none" w:sz="0" w:space="0" w:color="auto"/>
        <w:left w:val="none" w:sz="0" w:space="0" w:color="auto"/>
        <w:bottom w:val="none" w:sz="0" w:space="0" w:color="auto"/>
        <w:right w:val="none" w:sz="0" w:space="0" w:color="auto"/>
      </w:divBdr>
    </w:div>
    <w:div w:id="303510510">
      <w:bodyDiv w:val="1"/>
      <w:marLeft w:val="0"/>
      <w:marRight w:val="0"/>
      <w:marTop w:val="0"/>
      <w:marBottom w:val="0"/>
      <w:divBdr>
        <w:top w:val="none" w:sz="0" w:space="0" w:color="auto"/>
        <w:left w:val="none" w:sz="0" w:space="0" w:color="auto"/>
        <w:bottom w:val="none" w:sz="0" w:space="0" w:color="auto"/>
        <w:right w:val="none" w:sz="0" w:space="0" w:color="auto"/>
      </w:divBdr>
      <w:divsChild>
        <w:div w:id="458651049">
          <w:marLeft w:val="0"/>
          <w:marRight w:val="0"/>
          <w:marTop w:val="0"/>
          <w:marBottom w:val="0"/>
          <w:divBdr>
            <w:top w:val="none" w:sz="0" w:space="0" w:color="auto"/>
            <w:left w:val="none" w:sz="0" w:space="0" w:color="auto"/>
            <w:bottom w:val="none" w:sz="0" w:space="0" w:color="auto"/>
            <w:right w:val="none" w:sz="0" w:space="0" w:color="auto"/>
          </w:divBdr>
        </w:div>
      </w:divsChild>
    </w:div>
    <w:div w:id="318460096">
      <w:bodyDiv w:val="1"/>
      <w:marLeft w:val="0"/>
      <w:marRight w:val="0"/>
      <w:marTop w:val="0"/>
      <w:marBottom w:val="0"/>
      <w:divBdr>
        <w:top w:val="none" w:sz="0" w:space="0" w:color="auto"/>
        <w:left w:val="none" w:sz="0" w:space="0" w:color="auto"/>
        <w:bottom w:val="none" w:sz="0" w:space="0" w:color="auto"/>
        <w:right w:val="none" w:sz="0" w:space="0" w:color="auto"/>
      </w:divBdr>
    </w:div>
    <w:div w:id="331834875">
      <w:bodyDiv w:val="1"/>
      <w:marLeft w:val="0"/>
      <w:marRight w:val="0"/>
      <w:marTop w:val="0"/>
      <w:marBottom w:val="0"/>
      <w:divBdr>
        <w:top w:val="none" w:sz="0" w:space="0" w:color="auto"/>
        <w:left w:val="none" w:sz="0" w:space="0" w:color="auto"/>
        <w:bottom w:val="none" w:sz="0" w:space="0" w:color="auto"/>
        <w:right w:val="none" w:sz="0" w:space="0" w:color="auto"/>
      </w:divBdr>
    </w:div>
    <w:div w:id="334378383">
      <w:bodyDiv w:val="1"/>
      <w:marLeft w:val="0"/>
      <w:marRight w:val="0"/>
      <w:marTop w:val="0"/>
      <w:marBottom w:val="0"/>
      <w:divBdr>
        <w:top w:val="none" w:sz="0" w:space="0" w:color="auto"/>
        <w:left w:val="none" w:sz="0" w:space="0" w:color="auto"/>
        <w:bottom w:val="none" w:sz="0" w:space="0" w:color="auto"/>
        <w:right w:val="none" w:sz="0" w:space="0" w:color="auto"/>
      </w:divBdr>
      <w:divsChild>
        <w:div w:id="799222327">
          <w:marLeft w:val="0"/>
          <w:marRight w:val="0"/>
          <w:marTop w:val="0"/>
          <w:marBottom w:val="0"/>
          <w:divBdr>
            <w:top w:val="none" w:sz="0" w:space="0" w:color="auto"/>
            <w:left w:val="none" w:sz="0" w:space="0" w:color="auto"/>
            <w:bottom w:val="none" w:sz="0" w:space="0" w:color="auto"/>
            <w:right w:val="none" w:sz="0" w:space="0" w:color="auto"/>
          </w:divBdr>
        </w:div>
      </w:divsChild>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380596169">
      <w:bodyDiv w:val="1"/>
      <w:marLeft w:val="0"/>
      <w:marRight w:val="0"/>
      <w:marTop w:val="0"/>
      <w:marBottom w:val="0"/>
      <w:divBdr>
        <w:top w:val="none" w:sz="0" w:space="0" w:color="auto"/>
        <w:left w:val="none" w:sz="0" w:space="0" w:color="auto"/>
        <w:bottom w:val="none" w:sz="0" w:space="0" w:color="auto"/>
        <w:right w:val="none" w:sz="0" w:space="0" w:color="auto"/>
      </w:divBdr>
    </w:div>
    <w:div w:id="390227359">
      <w:bodyDiv w:val="1"/>
      <w:marLeft w:val="0"/>
      <w:marRight w:val="0"/>
      <w:marTop w:val="0"/>
      <w:marBottom w:val="0"/>
      <w:divBdr>
        <w:top w:val="none" w:sz="0" w:space="0" w:color="auto"/>
        <w:left w:val="none" w:sz="0" w:space="0" w:color="auto"/>
        <w:bottom w:val="none" w:sz="0" w:space="0" w:color="auto"/>
        <w:right w:val="none" w:sz="0" w:space="0" w:color="auto"/>
      </w:divBdr>
    </w:div>
    <w:div w:id="398283342">
      <w:bodyDiv w:val="1"/>
      <w:marLeft w:val="0"/>
      <w:marRight w:val="0"/>
      <w:marTop w:val="0"/>
      <w:marBottom w:val="0"/>
      <w:divBdr>
        <w:top w:val="none" w:sz="0" w:space="0" w:color="auto"/>
        <w:left w:val="none" w:sz="0" w:space="0" w:color="auto"/>
        <w:bottom w:val="none" w:sz="0" w:space="0" w:color="auto"/>
        <w:right w:val="none" w:sz="0" w:space="0" w:color="auto"/>
      </w:divBdr>
      <w:divsChild>
        <w:div w:id="1519850935">
          <w:marLeft w:val="0"/>
          <w:marRight w:val="0"/>
          <w:marTop w:val="0"/>
          <w:marBottom w:val="0"/>
          <w:divBdr>
            <w:top w:val="none" w:sz="0" w:space="0" w:color="auto"/>
            <w:left w:val="none" w:sz="0" w:space="0" w:color="auto"/>
            <w:bottom w:val="none" w:sz="0" w:space="0" w:color="auto"/>
            <w:right w:val="none" w:sz="0" w:space="0" w:color="auto"/>
          </w:divBdr>
        </w:div>
      </w:divsChild>
    </w:div>
    <w:div w:id="410273882">
      <w:bodyDiv w:val="1"/>
      <w:marLeft w:val="0"/>
      <w:marRight w:val="0"/>
      <w:marTop w:val="0"/>
      <w:marBottom w:val="0"/>
      <w:divBdr>
        <w:top w:val="none" w:sz="0" w:space="0" w:color="auto"/>
        <w:left w:val="none" w:sz="0" w:space="0" w:color="auto"/>
        <w:bottom w:val="none" w:sz="0" w:space="0" w:color="auto"/>
        <w:right w:val="none" w:sz="0" w:space="0" w:color="auto"/>
      </w:divBdr>
      <w:divsChild>
        <w:div w:id="2057116431">
          <w:marLeft w:val="0"/>
          <w:marRight w:val="0"/>
          <w:marTop w:val="0"/>
          <w:marBottom w:val="0"/>
          <w:divBdr>
            <w:top w:val="none" w:sz="0" w:space="0" w:color="auto"/>
            <w:left w:val="none" w:sz="0" w:space="0" w:color="auto"/>
            <w:bottom w:val="none" w:sz="0" w:space="0" w:color="auto"/>
            <w:right w:val="none" w:sz="0" w:space="0" w:color="auto"/>
          </w:divBdr>
        </w:div>
      </w:divsChild>
    </w:div>
    <w:div w:id="440808028">
      <w:bodyDiv w:val="1"/>
      <w:marLeft w:val="0"/>
      <w:marRight w:val="0"/>
      <w:marTop w:val="0"/>
      <w:marBottom w:val="0"/>
      <w:divBdr>
        <w:top w:val="none" w:sz="0" w:space="0" w:color="auto"/>
        <w:left w:val="none" w:sz="0" w:space="0" w:color="auto"/>
        <w:bottom w:val="none" w:sz="0" w:space="0" w:color="auto"/>
        <w:right w:val="none" w:sz="0" w:space="0" w:color="auto"/>
      </w:divBdr>
      <w:divsChild>
        <w:div w:id="231820771">
          <w:marLeft w:val="0"/>
          <w:marRight w:val="0"/>
          <w:marTop w:val="0"/>
          <w:marBottom w:val="0"/>
          <w:divBdr>
            <w:top w:val="none" w:sz="0" w:space="0" w:color="auto"/>
            <w:left w:val="none" w:sz="0" w:space="0" w:color="auto"/>
            <w:bottom w:val="none" w:sz="0" w:space="0" w:color="auto"/>
            <w:right w:val="none" w:sz="0" w:space="0" w:color="auto"/>
          </w:divBdr>
        </w:div>
      </w:divsChild>
    </w:div>
    <w:div w:id="455030546">
      <w:bodyDiv w:val="1"/>
      <w:marLeft w:val="0"/>
      <w:marRight w:val="0"/>
      <w:marTop w:val="0"/>
      <w:marBottom w:val="0"/>
      <w:divBdr>
        <w:top w:val="none" w:sz="0" w:space="0" w:color="auto"/>
        <w:left w:val="none" w:sz="0" w:space="0" w:color="auto"/>
        <w:bottom w:val="none" w:sz="0" w:space="0" w:color="auto"/>
        <w:right w:val="none" w:sz="0" w:space="0" w:color="auto"/>
      </w:divBdr>
      <w:divsChild>
        <w:div w:id="781192480">
          <w:marLeft w:val="0"/>
          <w:marRight w:val="0"/>
          <w:marTop w:val="0"/>
          <w:marBottom w:val="0"/>
          <w:divBdr>
            <w:top w:val="none" w:sz="0" w:space="0" w:color="auto"/>
            <w:left w:val="none" w:sz="0" w:space="0" w:color="auto"/>
            <w:bottom w:val="none" w:sz="0" w:space="0" w:color="auto"/>
            <w:right w:val="none" w:sz="0" w:space="0" w:color="auto"/>
          </w:divBdr>
        </w:div>
      </w:divsChild>
    </w:div>
    <w:div w:id="455177575">
      <w:bodyDiv w:val="1"/>
      <w:marLeft w:val="0"/>
      <w:marRight w:val="0"/>
      <w:marTop w:val="0"/>
      <w:marBottom w:val="0"/>
      <w:divBdr>
        <w:top w:val="none" w:sz="0" w:space="0" w:color="auto"/>
        <w:left w:val="none" w:sz="0" w:space="0" w:color="auto"/>
        <w:bottom w:val="none" w:sz="0" w:space="0" w:color="auto"/>
        <w:right w:val="none" w:sz="0" w:space="0" w:color="auto"/>
      </w:divBdr>
    </w:div>
    <w:div w:id="465245638">
      <w:bodyDiv w:val="1"/>
      <w:marLeft w:val="0"/>
      <w:marRight w:val="0"/>
      <w:marTop w:val="0"/>
      <w:marBottom w:val="0"/>
      <w:divBdr>
        <w:top w:val="none" w:sz="0" w:space="0" w:color="auto"/>
        <w:left w:val="none" w:sz="0" w:space="0" w:color="auto"/>
        <w:bottom w:val="none" w:sz="0" w:space="0" w:color="auto"/>
        <w:right w:val="none" w:sz="0" w:space="0" w:color="auto"/>
      </w:divBdr>
      <w:divsChild>
        <w:div w:id="457263663">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475880353">
      <w:bodyDiv w:val="1"/>
      <w:marLeft w:val="0"/>
      <w:marRight w:val="0"/>
      <w:marTop w:val="0"/>
      <w:marBottom w:val="0"/>
      <w:divBdr>
        <w:top w:val="none" w:sz="0" w:space="0" w:color="auto"/>
        <w:left w:val="none" w:sz="0" w:space="0" w:color="auto"/>
        <w:bottom w:val="none" w:sz="0" w:space="0" w:color="auto"/>
        <w:right w:val="none" w:sz="0" w:space="0" w:color="auto"/>
      </w:divBdr>
      <w:divsChild>
        <w:div w:id="136732072">
          <w:marLeft w:val="0"/>
          <w:marRight w:val="0"/>
          <w:marTop w:val="0"/>
          <w:marBottom w:val="0"/>
          <w:divBdr>
            <w:top w:val="none" w:sz="0" w:space="0" w:color="auto"/>
            <w:left w:val="none" w:sz="0" w:space="0" w:color="auto"/>
            <w:bottom w:val="none" w:sz="0" w:space="0" w:color="auto"/>
            <w:right w:val="none" w:sz="0" w:space="0" w:color="auto"/>
          </w:divBdr>
        </w:div>
      </w:divsChild>
    </w:div>
    <w:div w:id="487132547">
      <w:bodyDiv w:val="1"/>
      <w:marLeft w:val="0"/>
      <w:marRight w:val="0"/>
      <w:marTop w:val="0"/>
      <w:marBottom w:val="0"/>
      <w:divBdr>
        <w:top w:val="none" w:sz="0" w:space="0" w:color="auto"/>
        <w:left w:val="none" w:sz="0" w:space="0" w:color="auto"/>
        <w:bottom w:val="none" w:sz="0" w:space="0" w:color="auto"/>
        <w:right w:val="none" w:sz="0" w:space="0" w:color="auto"/>
      </w:divBdr>
    </w:div>
    <w:div w:id="497424049">
      <w:bodyDiv w:val="1"/>
      <w:marLeft w:val="0"/>
      <w:marRight w:val="0"/>
      <w:marTop w:val="0"/>
      <w:marBottom w:val="0"/>
      <w:divBdr>
        <w:top w:val="none" w:sz="0" w:space="0" w:color="auto"/>
        <w:left w:val="none" w:sz="0" w:space="0" w:color="auto"/>
        <w:bottom w:val="none" w:sz="0" w:space="0" w:color="auto"/>
        <w:right w:val="none" w:sz="0" w:space="0" w:color="auto"/>
      </w:divBdr>
      <w:divsChild>
        <w:div w:id="376898634">
          <w:marLeft w:val="0"/>
          <w:marRight w:val="0"/>
          <w:marTop w:val="0"/>
          <w:marBottom w:val="0"/>
          <w:divBdr>
            <w:top w:val="none" w:sz="0" w:space="0" w:color="auto"/>
            <w:left w:val="none" w:sz="0" w:space="0" w:color="auto"/>
            <w:bottom w:val="none" w:sz="0" w:space="0" w:color="auto"/>
            <w:right w:val="none" w:sz="0" w:space="0" w:color="auto"/>
          </w:divBdr>
        </w:div>
      </w:divsChild>
    </w:div>
    <w:div w:id="508955991">
      <w:bodyDiv w:val="1"/>
      <w:marLeft w:val="0"/>
      <w:marRight w:val="0"/>
      <w:marTop w:val="0"/>
      <w:marBottom w:val="0"/>
      <w:divBdr>
        <w:top w:val="none" w:sz="0" w:space="0" w:color="auto"/>
        <w:left w:val="none" w:sz="0" w:space="0" w:color="auto"/>
        <w:bottom w:val="none" w:sz="0" w:space="0" w:color="auto"/>
        <w:right w:val="none" w:sz="0" w:space="0" w:color="auto"/>
      </w:divBdr>
    </w:div>
    <w:div w:id="509757730">
      <w:bodyDiv w:val="1"/>
      <w:marLeft w:val="0"/>
      <w:marRight w:val="0"/>
      <w:marTop w:val="0"/>
      <w:marBottom w:val="0"/>
      <w:divBdr>
        <w:top w:val="none" w:sz="0" w:space="0" w:color="auto"/>
        <w:left w:val="none" w:sz="0" w:space="0" w:color="auto"/>
        <w:bottom w:val="none" w:sz="0" w:space="0" w:color="auto"/>
        <w:right w:val="none" w:sz="0" w:space="0" w:color="auto"/>
      </w:divBdr>
      <w:divsChild>
        <w:div w:id="651716603">
          <w:marLeft w:val="0"/>
          <w:marRight w:val="0"/>
          <w:marTop w:val="0"/>
          <w:marBottom w:val="0"/>
          <w:divBdr>
            <w:top w:val="none" w:sz="0" w:space="0" w:color="auto"/>
            <w:left w:val="none" w:sz="0" w:space="0" w:color="auto"/>
            <w:bottom w:val="none" w:sz="0" w:space="0" w:color="auto"/>
            <w:right w:val="none" w:sz="0" w:space="0" w:color="auto"/>
          </w:divBdr>
        </w:div>
      </w:divsChild>
    </w:div>
    <w:div w:id="533814951">
      <w:bodyDiv w:val="1"/>
      <w:marLeft w:val="0"/>
      <w:marRight w:val="0"/>
      <w:marTop w:val="0"/>
      <w:marBottom w:val="0"/>
      <w:divBdr>
        <w:top w:val="none" w:sz="0" w:space="0" w:color="auto"/>
        <w:left w:val="none" w:sz="0" w:space="0" w:color="auto"/>
        <w:bottom w:val="none" w:sz="0" w:space="0" w:color="auto"/>
        <w:right w:val="none" w:sz="0" w:space="0" w:color="auto"/>
      </w:divBdr>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630669066">
      <w:bodyDiv w:val="1"/>
      <w:marLeft w:val="0"/>
      <w:marRight w:val="0"/>
      <w:marTop w:val="0"/>
      <w:marBottom w:val="0"/>
      <w:divBdr>
        <w:top w:val="none" w:sz="0" w:space="0" w:color="auto"/>
        <w:left w:val="none" w:sz="0" w:space="0" w:color="auto"/>
        <w:bottom w:val="none" w:sz="0" w:space="0" w:color="auto"/>
        <w:right w:val="none" w:sz="0" w:space="0" w:color="auto"/>
      </w:divBdr>
    </w:div>
    <w:div w:id="662197181">
      <w:bodyDiv w:val="1"/>
      <w:marLeft w:val="0"/>
      <w:marRight w:val="0"/>
      <w:marTop w:val="0"/>
      <w:marBottom w:val="0"/>
      <w:divBdr>
        <w:top w:val="none" w:sz="0" w:space="0" w:color="auto"/>
        <w:left w:val="none" w:sz="0" w:space="0" w:color="auto"/>
        <w:bottom w:val="none" w:sz="0" w:space="0" w:color="auto"/>
        <w:right w:val="none" w:sz="0" w:space="0" w:color="auto"/>
      </w:divBdr>
      <w:divsChild>
        <w:div w:id="735781554">
          <w:marLeft w:val="0"/>
          <w:marRight w:val="0"/>
          <w:marTop w:val="0"/>
          <w:marBottom w:val="0"/>
          <w:divBdr>
            <w:top w:val="none" w:sz="0" w:space="0" w:color="auto"/>
            <w:left w:val="none" w:sz="0" w:space="0" w:color="auto"/>
            <w:bottom w:val="none" w:sz="0" w:space="0" w:color="auto"/>
            <w:right w:val="none" w:sz="0" w:space="0" w:color="auto"/>
          </w:divBdr>
        </w:div>
      </w:divsChild>
    </w:div>
    <w:div w:id="678048835">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17583835">
      <w:bodyDiv w:val="1"/>
      <w:marLeft w:val="0"/>
      <w:marRight w:val="0"/>
      <w:marTop w:val="0"/>
      <w:marBottom w:val="0"/>
      <w:divBdr>
        <w:top w:val="none" w:sz="0" w:space="0" w:color="auto"/>
        <w:left w:val="none" w:sz="0" w:space="0" w:color="auto"/>
        <w:bottom w:val="none" w:sz="0" w:space="0" w:color="auto"/>
        <w:right w:val="none" w:sz="0" w:space="0" w:color="auto"/>
      </w:divBdr>
    </w:div>
    <w:div w:id="722796938">
      <w:bodyDiv w:val="1"/>
      <w:marLeft w:val="0"/>
      <w:marRight w:val="0"/>
      <w:marTop w:val="0"/>
      <w:marBottom w:val="0"/>
      <w:divBdr>
        <w:top w:val="none" w:sz="0" w:space="0" w:color="auto"/>
        <w:left w:val="none" w:sz="0" w:space="0" w:color="auto"/>
        <w:bottom w:val="none" w:sz="0" w:space="0" w:color="auto"/>
        <w:right w:val="none" w:sz="0" w:space="0" w:color="auto"/>
      </w:divBdr>
      <w:divsChild>
        <w:div w:id="1186793887">
          <w:marLeft w:val="0"/>
          <w:marRight w:val="0"/>
          <w:marTop w:val="0"/>
          <w:marBottom w:val="0"/>
          <w:divBdr>
            <w:top w:val="none" w:sz="0" w:space="0" w:color="auto"/>
            <w:left w:val="none" w:sz="0" w:space="0" w:color="auto"/>
            <w:bottom w:val="none" w:sz="0" w:space="0" w:color="auto"/>
            <w:right w:val="none" w:sz="0" w:space="0" w:color="auto"/>
          </w:divBdr>
        </w:div>
      </w:divsChild>
    </w:div>
    <w:div w:id="734855443">
      <w:bodyDiv w:val="1"/>
      <w:marLeft w:val="0"/>
      <w:marRight w:val="0"/>
      <w:marTop w:val="0"/>
      <w:marBottom w:val="0"/>
      <w:divBdr>
        <w:top w:val="none" w:sz="0" w:space="0" w:color="auto"/>
        <w:left w:val="none" w:sz="0" w:space="0" w:color="auto"/>
        <w:bottom w:val="none" w:sz="0" w:space="0" w:color="auto"/>
        <w:right w:val="none" w:sz="0" w:space="0" w:color="auto"/>
      </w:divBdr>
    </w:div>
    <w:div w:id="751849883">
      <w:bodyDiv w:val="1"/>
      <w:marLeft w:val="0"/>
      <w:marRight w:val="0"/>
      <w:marTop w:val="0"/>
      <w:marBottom w:val="0"/>
      <w:divBdr>
        <w:top w:val="none" w:sz="0" w:space="0" w:color="auto"/>
        <w:left w:val="none" w:sz="0" w:space="0" w:color="auto"/>
        <w:bottom w:val="none" w:sz="0" w:space="0" w:color="auto"/>
        <w:right w:val="none" w:sz="0" w:space="0" w:color="auto"/>
      </w:divBdr>
      <w:divsChild>
        <w:div w:id="426925721">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756369251">
      <w:bodyDiv w:val="1"/>
      <w:marLeft w:val="0"/>
      <w:marRight w:val="0"/>
      <w:marTop w:val="0"/>
      <w:marBottom w:val="0"/>
      <w:divBdr>
        <w:top w:val="none" w:sz="0" w:space="0" w:color="auto"/>
        <w:left w:val="none" w:sz="0" w:space="0" w:color="auto"/>
        <w:bottom w:val="none" w:sz="0" w:space="0" w:color="auto"/>
        <w:right w:val="none" w:sz="0" w:space="0" w:color="auto"/>
      </w:divBdr>
      <w:divsChild>
        <w:div w:id="1978758086">
          <w:marLeft w:val="0"/>
          <w:marRight w:val="0"/>
          <w:marTop w:val="0"/>
          <w:marBottom w:val="0"/>
          <w:divBdr>
            <w:top w:val="none" w:sz="0" w:space="0" w:color="auto"/>
            <w:left w:val="none" w:sz="0" w:space="0" w:color="auto"/>
            <w:bottom w:val="none" w:sz="0" w:space="0" w:color="auto"/>
            <w:right w:val="none" w:sz="0" w:space="0" w:color="auto"/>
          </w:divBdr>
        </w:div>
      </w:divsChild>
    </w:div>
    <w:div w:id="760184338">
      <w:bodyDiv w:val="1"/>
      <w:marLeft w:val="0"/>
      <w:marRight w:val="0"/>
      <w:marTop w:val="0"/>
      <w:marBottom w:val="0"/>
      <w:divBdr>
        <w:top w:val="none" w:sz="0" w:space="0" w:color="auto"/>
        <w:left w:val="none" w:sz="0" w:space="0" w:color="auto"/>
        <w:bottom w:val="none" w:sz="0" w:space="0" w:color="auto"/>
        <w:right w:val="none" w:sz="0" w:space="0" w:color="auto"/>
      </w:divBdr>
    </w:div>
    <w:div w:id="772825776">
      <w:bodyDiv w:val="1"/>
      <w:marLeft w:val="0"/>
      <w:marRight w:val="0"/>
      <w:marTop w:val="0"/>
      <w:marBottom w:val="0"/>
      <w:divBdr>
        <w:top w:val="none" w:sz="0" w:space="0" w:color="auto"/>
        <w:left w:val="none" w:sz="0" w:space="0" w:color="auto"/>
        <w:bottom w:val="none" w:sz="0" w:space="0" w:color="auto"/>
        <w:right w:val="none" w:sz="0" w:space="0" w:color="auto"/>
      </w:divBdr>
      <w:divsChild>
        <w:div w:id="1511798208">
          <w:marLeft w:val="0"/>
          <w:marRight w:val="0"/>
          <w:marTop w:val="0"/>
          <w:marBottom w:val="0"/>
          <w:divBdr>
            <w:top w:val="none" w:sz="0" w:space="0" w:color="auto"/>
            <w:left w:val="none" w:sz="0" w:space="0" w:color="auto"/>
            <w:bottom w:val="none" w:sz="0" w:space="0" w:color="auto"/>
            <w:right w:val="none" w:sz="0" w:space="0" w:color="auto"/>
          </w:divBdr>
        </w:div>
      </w:divsChild>
    </w:div>
    <w:div w:id="793254664">
      <w:bodyDiv w:val="1"/>
      <w:marLeft w:val="0"/>
      <w:marRight w:val="0"/>
      <w:marTop w:val="0"/>
      <w:marBottom w:val="0"/>
      <w:divBdr>
        <w:top w:val="none" w:sz="0" w:space="0" w:color="auto"/>
        <w:left w:val="none" w:sz="0" w:space="0" w:color="auto"/>
        <w:bottom w:val="none" w:sz="0" w:space="0" w:color="auto"/>
        <w:right w:val="none" w:sz="0" w:space="0" w:color="auto"/>
      </w:divBdr>
    </w:div>
    <w:div w:id="794720297">
      <w:bodyDiv w:val="1"/>
      <w:marLeft w:val="0"/>
      <w:marRight w:val="0"/>
      <w:marTop w:val="0"/>
      <w:marBottom w:val="0"/>
      <w:divBdr>
        <w:top w:val="none" w:sz="0" w:space="0" w:color="auto"/>
        <w:left w:val="none" w:sz="0" w:space="0" w:color="auto"/>
        <w:bottom w:val="none" w:sz="0" w:space="0" w:color="auto"/>
        <w:right w:val="none" w:sz="0" w:space="0" w:color="auto"/>
      </w:divBdr>
      <w:divsChild>
        <w:div w:id="1337341146">
          <w:marLeft w:val="0"/>
          <w:marRight w:val="0"/>
          <w:marTop w:val="0"/>
          <w:marBottom w:val="0"/>
          <w:divBdr>
            <w:top w:val="none" w:sz="0" w:space="0" w:color="auto"/>
            <w:left w:val="none" w:sz="0" w:space="0" w:color="auto"/>
            <w:bottom w:val="none" w:sz="0" w:space="0" w:color="auto"/>
            <w:right w:val="none" w:sz="0" w:space="0" w:color="auto"/>
          </w:divBdr>
        </w:div>
      </w:divsChild>
    </w:div>
    <w:div w:id="804812470">
      <w:bodyDiv w:val="1"/>
      <w:marLeft w:val="0"/>
      <w:marRight w:val="0"/>
      <w:marTop w:val="0"/>
      <w:marBottom w:val="0"/>
      <w:divBdr>
        <w:top w:val="none" w:sz="0" w:space="0" w:color="auto"/>
        <w:left w:val="none" w:sz="0" w:space="0" w:color="auto"/>
        <w:bottom w:val="none" w:sz="0" w:space="0" w:color="auto"/>
        <w:right w:val="none" w:sz="0" w:space="0" w:color="auto"/>
      </w:divBdr>
      <w:divsChild>
        <w:div w:id="672803604">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850724104">
      <w:bodyDiv w:val="1"/>
      <w:marLeft w:val="0"/>
      <w:marRight w:val="0"/>
      <w:marTop w:val="0"/>
      <w:marBottom w:val="0"/>
      <w:divBdr>
        <w:top w:val="none" w:sz="0" w:space="0" w:color="auto"/>
        <w:left w:val="none" w:sz="0" w:space="0" w:color="auto"/>
        <w:bottom w:val="none" w:sz="0" w:space="0" w:color="auto"/>
        <w:right w:val="none" w:sz="0" w:space="0" w:color="auto"/>
      </w:divBdr>
    </w:div>
    <w:div w:id="904032392">
      <w:bodyDiv w:val="1"/>
      <w:marLeft w:val="0"/>
      <w:marRight w:val="0"/>
      <w:marTop w:val="0"/>
      <w:marBottom w:val="0"/>
      <w:divBdr>
        <w:top w:val="none" w:sz="0" w:space="0" w:color="auto"/>
        <w:left w:val="none" w:sz="0" w:space="0" w:color="auto"/>
        <w:bottom w:val="none" w:sz="0" w:space="0" w:color="auto"/>
        <w:right w:val="none" w:sz="0" w:space="0" w:color="auto"/>
      </w:divBdr>
      <w:divsChild>
        <w:div w:id="1857620093">
          <w:marLeft w:val="0"/>
          <w:marRight w:val="0"/>
          <w:marTop w:val="0"/>
          <w:marBottom w:val="0"/>
          <w:divBdr>
            <w:top w:val="none" w:sz="0" w:space="0" w:color="auto"/>
            <w:left w:val="none" w:sz="0" w:space="0" w:color="auto"/>
            <w:bottom w:val="none" w:sz="0" w:space="0" w:color="auto"/>
            <w:right w:val="none" w:sz="0" w:space="0" w:color="auto"/>
          </w:divBdr>
        </w:div>
      </w:divsChild>
    </w:div>
    <w:div w:id="926888853">
      <w:bodyDiv w:val="1"/>
      <w:marLeft w:val="0"/>
      <w:marRight w:val="0"/>
      <w:marTop w:val="0"/>
      <w:marBottom w:val="0"/>
      <w:divBdr>
        <w:top w:val="none" w:sz="0" w:space="0" w:color="auto"/>
        <w:left w:val="none" w:sz="0" w:space="0" w:color="auto"/>
        <w:bottom w:val="none" w:sz="0" w:space="0" w:color="auto"/>
        <w:right w:val="none" w:sz="0" w:space="0" w:color="auto"/>
      </w:divBdr>
      <w:divsChild>
        <w:div w:id="985429732">
          <w:marLeft w:val="0"/>
          <w:marRight w:val="0"/>
          <w:marTop w:val="0"/>
          <w:marBottom w:val="0"/>
          <w:divBdr>
            <w:top w:val="none" w:sz="0" w:space="0" w:color="auto"/>
            <w:left w:val="none" w:sz="0" w:space="0" w:color="auto"/>
            <w:bottom w:val="none" w:sz="0" w:space="0" w:color="auto"/>
            <w:right w:val="none" w:sz="0" w:space="0" w:color="auto"/>
          </w:divBdr>
        </w:div>
      </w:divsChild>
    </w:div>
    <w:div w:id="966929019">
      <w:bodyDiv w:val="1"/>
      <w:marLeft w:val="0"/>
      <w:marRight w:val="0"/>
      <w:marTop w:val="0"/>
      <w:marBottom w:val="0"/>
      <w:divBdr>
        <w:top w:val="none" w:sz="0" w:space="0" w:color="auto"/>
        <w:left w:val="none" w:sz="0" w:space="0" w:color="auto"/>
        <w:bottom w:val="none" w:sz="0" w:space="0" w:color="auto"/>
        <w:right w:val="none" w:sz="0" w:space="0" w:color="auto"/>
      </w:divBdr>
    </w:div>
    <w:div w:id="968439894">
      <w:bodyDiv w:val="1"/>
      <w:marLeft w:val="0"/>
      <w:marRight w:val="0"/>
      <w:marTop w:val="0"/>
      <w:marBottom w:val="0"/>
      <w:divBdr>
        <w:top w:val="none" w:sz="0" w:space="0" w:color="auto"/>
        <w:left w:val="none" w:sz="0" w:space="0" w:color="auto"/>
        <w:bottom w:val="none" w:sz="0" w:space="0" w:color="auto"/>
        <w:right w:val="none" w:sz="0" w:space="0" w:color="auto"/>
      </w:divBdr>
      <w:divsChild>
        <w:div w:id="512766511">
          <w:marLeft w:val="0"/>
          <w:marRight w:val="0"/>
          <w:marTop w:val="0"/>
          <w:marBottom w:val="0"/>
          <w:divBdr>
            <w:top w:val="none" w:sz="0" w:space="0" w:color="auto"/>
            <w:left w:val="none" w:sz="0" w:space="0" w:color="auto"/>
            <w:bottom w:val="none" w:sz="0" w:space="0" w:color="auto"/>
            <w:right w:val="none" w:sz="0" w:space="0" w:color="auto"/>
          </w:divBdr>
        </w:div>
      </w:divsChild>
    </w:div>
    <w:div w:id="972367363">
      <w:bodyDiv w:val="1"/>
      <w:marLeft w:val="0"/>
      <w:marRight w:val="0"/>
      <w:marTop w:val="0"/>
      <w:marBottom w:val="0"/>
      <w:divBdr>
        <w:top w:val="none" w:sz="0" w:space="0" w:color="auto"/>
        <w:left w:val="none" w:sz="0" w:space="0" w:color="auto"/>
        <w:bottom w:val="none" w:sz="0" w:space="0" w:color="auto"/>
        <w:right w:val="none" w:sz="0" w:space="0" w:color="auto"/>
      </w:divBdr>
    </w:div>
    <w:div w:id="991639556">
      <w:bodyDiv w:val="1"/>
      <w:marLeft w:val="0"/>
      <w:marRight w:val="0"/>
      <w:marTop w:val="0"/>
      <w:marBottom w:val="0"/>
      <w:divBdr>
        <w:top w:val="none" w:sz="0" w:space="0" w:color="auto"/>
        <w:left w:val="none" w:sz="0" w:space="0" w:color="auto"/>
        <w:bottom w:val="none" w:sz="0" w:space="0" w:color="auto"/>
        <w:right w:val="none" w:sz="0" w:space="0" w:color="auto"/>
      </w:divBdr>
      <w:divsChild>
        <w:div w:id="1023631902">
          <w:marLeft w:val="0"/>
          <w:marRight w:val="0"/>
          <w:marTop w:val="0"/>
          <w:marBottom w:val="0"/>
          <w:divBdr>
            <w:top w:val="none" w:sz="0" w:space="0" w:color="auto"/>
            <w:left w:val="none" w:sz="0" w:space="0" w:color="auto"/>
            <w:bottom w:val="none" w:sz="0" w:space="0" w:color="auto"/>
            <w:right w:val="none" w:sz="0" w:space="0" w:color="auto"/>
          </w:divBdr>
        </w:div>
      </w:divsChild>
    </w:div>
    <w:div w:id="991831513">
      <w:bodyDiv w:val="1"/>
      <w:marLeft w:val="0"/>
      <w:marRight w:val="0"/>
      <w:marTop w:val="0"/>
      <w:marBottom w:val="0"/>
      <w:divBdr>
        <w:top w:val="none" w:sz="0" w:space="0" w:color="auto"/>
        <w:left w:val="none" w:sz="0" w:space="0" w:color="auto"/>
        <w:bottom w:val="none" w:sz="0" w:space="0" w:color="auto"/>
        <w:right w:val="none" w:sz="0" w:space="0" w:color="auto"/>
      </w:divBdr>
      <w:divsChild>
        <w:div w:id="1953702185">
          <w:marLeft w:val="0"/>
          <w:marRight w:val="0"/>
          <w:marTop w:val="0"/>
          <w:marBottom w:val="0"/>
          <w:divBdr>
            <w:top w:val="none" w:sz="0" w:space="0" w:color="auto"/>
            <w:left w:val="none" w:sz="0" w:space="0" w:color="auto"/>
            <w:bottom w:val="none" w:sz="0" w:space="0" w:color="auto"/>
            <w:right w:val="none" w:sz="0" w:space="0" w:color="auto"/>
          </w:divBdr>
        </w:div>
      </w:divsChild>
    </w:div>
    <w:div w:id="992026527">
      <w:bodyDiv w:val="1"/>
      <w:marLeft w:val="0"/>
      <w:marRight w:val="0"/>
      <w:marTop w:val="0"/>
      <w:marBottom w:val="0"/>
      <w:divBdr>
        <w:top w:val="none" w:sz="0" w:space="0" w:color="auto"/>
        <w:left w:val="none" w:sz="0" w:space="0" w:color="auto"/>
        <w:bottom w:val="none" w:sz="0" w:space="0" w:color="auto"/>
        <w:right w:val="none" w:sz="0" w:space="0" w:color="auto"/>
      </w:divBdr>
    </w:div>
    <w:div w:id="994992983">
      <w:bodyDiv w:val="1"/>
      <w:marLeft w:val="0"/>
      <w:marRight w:val="0"/>
      <w:marTop w:val="0"/>
      <w:marBottom w:val="0"/>
      <w:divBdr>
        <w:top w:val="none" w:sz="0" w:space="0" w:color="auto"/>
        <w:left w:val="none" w:sz="0" w:space="0" w:color="auto"/>
        <w:bottom w:val="none" w:sz="0" w:space="0" w:color="auto"/>
        <w:right w:val="none" w:sz="0" w:space="0" w:color="auto"/>
      </w:divBdr>
      <w:divsChild>
        <w:div w:id="2138061092">
          <w:marLeft w:val="0"/>
          <w:marRight w:val="0"/>
          <w:marTop w:val="0"/>
          <w:marBottom w:val="0"/>
          <w:divBdr>
            <w:top w:val="none" w:sz="0" w:space="0" w:color="auto"/>
            <w:left w:val="none" w:sz="0" w:space="0" w:color="auto"/>
            <w:bottom w:val="none" w:sz="0" w:space="0" w:color="auto"/>
            <w:right w:val="none" w:sz="0" w:space="0" w:color="auto"/>
          </w:divBdr>
        </w:div>
      </w:divsChild>
    </w:div>
    <w:div w:id="1010137728">
      <w:bodyDiv w:val="1"/>
      <w:marLeft w:val="0"/>
      <w:marRight w:val="0"/>
      <w:marTop w:val="0"/>
      <w:marBottom w:val="0"/>
      <w:divBdr>
        <w:top w:val="none" w:sz="0" w:space="0" w:color="auto"/>
        <w:left w:val="none" w:sz="0" w:space="0" w:color="auto"/>
        <w:bottom w:val="none" w:sz="0" w:space="0" w:color="auto"/>
        <w:right w:val="none" w:sz="0" w:space="0" w:color="auto"/>
      </w:divBdr>
      <w:divsChild>
        <w:div w:id="457450430">
          <w:marLeft w:val="0"/>
          <w:marRight w:val="0"/>
          <w:marTop w:val="0"/>
          <w:marBottom w:val="0"/>
          <w:divBdr>
            <w:top w:val="none" w:sz="0" w:space="0" w:color="auto"/>
            <w:left w:val="none" w:sz="0" w:space="0" w:color="auto"/>
            <w:bottom w:val="none" w:sz="0" w:space="0" w:color="auto"/>
            <w:right w:val="none" w:sz="0" w:space="0" w:color="auto"/>
          </w:divBdr>
        </w:div>
      </w:divsChild>
    </w:div>
    <w:div w:id="1023357147">
      <w:bodyDiv w:val="1"/>
      <w:marLeft w:val="0"/>
      <w:marRight w:val="0"/>
      <w:marTop w:val="0"/>
      <w:marBottom w:val="0"/>
      <w:divBdr>
        <w:top w:val="none" w:sz="0" w:space="0" w:color="auto"/>
        <w:left w:val="none" w:sz="0" w:space="0" w:color="auto"/>
        <w:bottom w:val="none" w:sz="0" w:space="0" w:color="auto"/>
        <w:right w:val="none" w:sz="0" w:space="0" w:color="auto"/>
      </w:divBdr>
      <w:divsChild>
        <w:div w:id="1336494387">
          <w:marLeft w:val="0"/>
          <w:marRight w:val="0"/>
          <w:marTop w:val="0"/>
          <w:marBottom w:val="0"/>
          <w:divBdr>
            <w:top w:val="none" w:sz="0" w:space="0" w:color="auto"/>
            <w:left w:val="none" w:sz="0" w:space="0" w:color="auto"/>
            <w:bottom w:val="none" w:sz="0" w:space="0" w:color="auto"/>
            <w:right w:val="none" w:sz="0" w:space="0" w:color="auto"/>
          </w:divBdr>
        </w:div>
      </w:divsChild>
    </w:div>
    <w:div w:id="1078670786">
      <w:bodyDiv w:val="1"/>
      <w:marLeft w:val="0"/>
      <w:marRight w:val="0"/>
      <w:marTop w:val="0"/>
      <w:marBottom w:val="0"/>
      <w:divBdr>
        <w:top w:val="none" w:sz="0" w:space="0" w:color="auto"/>
        <w:left w:val="none" w:sz="0" w:space="0" w:color="auto"/>
        <w:bottom w:val="none" w:sz="0" w:space="0" w:color="auto"/>
        <w:right w:val="none" w:sz="0" w:space="0" w:color="auto"/>
      </w:divBdr>
    </w:div>
    <w:div w:id="1091194815">
      <w:bodyDiv w:val="1"/>
      <w:marLeft w:val="0"/>
      <w:marRight w:val="0"/>
      <w:marTop w:val="0"/>
      <w:marBottom w:val="0"/>
      <w:divBdr>
        <w:top w:val="none" w:sz="0" w:space="0" w:color="auto"/>
        <w:left w:val="none" w:sz="0" w:space="0" w:color="auto"/>
        <w:bottom w:val="none" w:sz="0" w:space="0" w:color="auto"/>
        <w:right w:val="none" w:sz="0" w:space="0" w:color="auto"/>
      </w:divBdr>
    </w:div>
    <w:div w:id="1091242904">
      <w:bodyDiv w:val="1"/>
      <w:marLeft w:val="0"/>
      <w:marRight w:val="0"/>
      <w:marTop w:val="0"/>
      <w:marBottom w:val="0"/>
      <w:divBdr>
        <w:top w:val="none" w:sz="0" w:space="0" w:color="auto"/>
        <w:left w:val="none" w:sz="0" w:space="0" w:color="auto"/>
        <w:bottom w:val="none" w:sz="0" w:space="0" w:color="auto"/>
        <w:right w:val="none" w:sz="0" w:space="0" w:color="auto"/>
      </w:divBdr>
    </w:div>
    <w:div w:id="1114638042">
      <w:bodyDiv w:val="1"/>
      <w:marLeft w:val="0"/>
      <w:marRight w:val="0"/>
      <w:marTop w:val="0"/>
      <w:marBottom w:val="0"/>
      <w:divBdr>
        <w:top w:val="none" w:sz="0" w:space="0" w:color="auto"/>
        <w:left w:val="none" w:sz="0" w:space="0" w:color="auto"/>
        <w:bottom w:val="none" w:sz="0" w:space="0" w:color="auto"/>
        <w:right w:val="none" w:sz="0" w:space="0" w:color="auto"/>
      </w:divBdr>
    </w:div>
    <w:div w:id="1125739369">
      <w:bodyDiv w:val="1"/>
      <w:marLeft w:val="0"/>
      <w:marRight w:val="0"/>
      <w:marTop w:val="0"/>
      <w:marBottom w:val="0"/>
      <w:divBdr>
        <w:top w:val="none" w:sz="0" w:space="0" w:color="auto"/>
        <w:left w:val="none" w:sz="0" w:space="0" w:color="auto"/>
        <w:bottom w:val="none" w:sz="0" w:space="0" w:color="auto"/>
        <w:right w:val="none" w:sz="0" w:space="0" w:color="auto"/>
      </w:divBdr>
    </w:div>
    <w:div w:id="1172447918">
      <w:bodyDiv w:val="1"/>
      <w:marLeft w:val="0"/>
      <w:marRight w:val="0"/>
      <w:marTop w:val="0"/>
      <w:marBottom w:val="0"/>
      <w:divBdr>
        <w:top w:val="none" w:sz="0" w:space="0" w:color="auto"/>
        <w:left w:val="none" w:sz="0" w:space="0" w:color="auto"/>
        <w:bottom w:val="none" w:sz="0" w:space="0" w:color="auto"/>
        <w:right w:val="none" w:sz="0" w:space="0" w:color="auto"/>
      </w:divBdr>
      <w:divsChild>
        <w:div w:id="1258057067">
          <w:marLeft w:val="0"/>
          <w:marRight w:val="0"/>
          <w:marTop w:val="0"/>
          <w:marBottom w:val="0"/>
          <w:divBdr>
            <w:top w:val="none" w:sz="0" w:space="0" w:color="auto"/>
            <w:left w:val="none" w:sz="0" w:space="0" w:color="auto"/>
            <w:bottom w:val="none" w:sz="0" w:space="0" w:color="auto"/>
            <w:right w:val="none" w:sz="0" w:space="0" w:color="auto"/>
          </w:divBdr>
        </w:div>
      </w:divsChild>
    </w:div>
    <w:div w:id="1176069966">
      <w:bodyDiv w:val="1"/>
      <w:marLeft w:val="0"/>
      <w:marRight w:val="0"/>
      <w:marTop w:val="0"/>
      <w:marBottom w:val="0"/>
      <w:divBdr>
        <w:top w:val="none" w:sz="0" w:space="0" w:color="auto"/>
        <w:left w:val="none" w:sz="0" w:space="0" w:color="auto"/>
        <w:bottom w:val="none" w:sz="0" w:space="0" w:color="auto"/>
        <w:right w:val="none" w:sz="0" w:space="0" w:color="auto"/>
      </w:divBdr>
      <w:divsChild>
        <w:div w:id="1860465327">
          <w:marLeft w:val="0"/>
          <w:marRight w:val="0"/>
          <w:marTop w:val="0"/>
          <w:marBottom w:val="0"/>
          <w:divBdr>
            <w:top w:val="none" w:sz="0" w:space="0" w:color="auto"/>
            <w:left w:val="none" w:sz="0" w:space="0" w:color="auto"/>
            <w:bottom w:val="none" w:sz="0" w:space="0" w:color="auto"/>
            <w:right w:val="none" w:sz="0" w:space="0" w:color="auto"/>
          </w:divBdr>
        </w:div>
      </w:divsChild>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201865687">
      <w:bodyDiv w:val="1"/>
      <w:marLeft w:val="0"/>
      <w:marRight w:val="0"/>
      <w:marTop w:val="0"/>
      <w:marBottom w:val="0"/>
      <w:divBdr>
        <w:top w:val="none" w:sz="0" w:space="0" w:color="auto"/>
        <w:left w:val="none" w:sz="0" w:space="0" w:color="auto"/>
        <w:bottom w:val="none" w:sz="0" w:space="0" w:color="auto"/>
        <w:right w:val="none" w:sz="0" w:space="0" w:color="auto"/>
      </w:divBdr>
    </w:div>
    <w:div w:id="1218932312">
      <w:bodyDiv w:val="1"/>
      <w:marLeft w:val="0"/>
      <w:marRight w:val="0"/>
      <w:marTop w:val="0"/>
      <w:marBottom w:val="0"/>
      <w:divBdr>
        <w:top w:val="none" w:sz="0" w:space="0" w:color="auto"/>
        <w:left w:val="none" w:sz="0" w:space="0" w:color="auto"/>
        <w:bottom w:val="none" w:sz="0" w:space="0" w:color="auto"/>
        <w:right w:val="none" w:sz="0" w:space="0" w:color="auto"/>
      </w:divBdr>
      <w:divsChild>
        <w:div w:id="856307174">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38321133">
      <w:bodyDiv w:val="1"/>
      <w:marLeft w:val="0"/>
      <w:marRight w:val="0"/>
      <w:marTop w:val="0"/>
      <w:marBottom w:val="0"/>
      <w:divBdr>
        <w:top w:val="none" w:sz="0" w:space="0" w:color="auto"/>
        <w:left w:val="none" w:sz="0" w:space="0" w:color="auto"/>
        <w:bottom w:val="none" w:sz="0" w:space="0" w:color="auto"/>
        <w:right w:val="none" w:sz="0" w:space="0" w:color="auto"/>
      </w:divBdr>
    </w:div>
    <w:div w:id="1238397082">
      <w:bodyDiv w:val="1"/>
      <w:marLeft w:val="0"/>
      <w:marRight w:val="0"/>
      <w:marTop w:val="0"/>
      <w:marBottom w:val="0"/>
      <w:divBdr>
        <w:top w:val="none" w:sz="0" w:space="0" w:color="auto"/>
        <w:left w:val="none" w:sz="0" w:space="0" w:color="auto"/>
        <w:bottom w:val="none" w:sz="0" w:space="0" w:color="auto"/>
        <w:right w:val="none" w:sz="0" w:space="0" w:color="auto"/>
      </w:divBdr>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266886817">
      <w:bodyDiv w:val="1"/>
      <w:marLeft w:val="0"/>
      <w:marRight w:val="0"/>
      <w:marTop w:val="0"/>
      <w:marBottom w:val="0"/>
      <w:divBdr>
        <w:top w:val="none" w:sz="0" w:space="0" w:color="auto"/>
        <w:left w:val="none" w:sz="0" w:space="0" w:color="auto"/>
        <w:bottom w:val="none" w:sz="0" w:space="0" w:color="auto"/>
        <w:right w:val="none" w:sz="0" w:space="0" w:color="auto"/>
      </w:divBdr>
    </w:div>
    <w:div w:id="1268154029">
      <w:bodyDiv w:val="1"/>
      <w:marLeft w:val="0"/>
      <w:marRight w:val="0"/>
      <w:marTop w:val="0"/>
      <w:marBottom w:val="0"/>
      <w:divBdr>
        <w:top w:val="none" w:sz="0" w:space="0" w:color="auto"/>
        <w:left w:val="none" w:sz="0" w:space="0" w:color="auto"/>
        <w:bottom w:val="none" w:sz="0" w:space="0" w:color="auto"/>
        <w:right w:val="none" w:sz="0" w:space="0" w:color="auto"/>
      </w:divBdr>
    </w:div>
    <w:div w:id="1298686249">
      <w:bodyDiv w:val="1"/>
      <w:marLeft w:val="0"/>
      <w:marRight w:val="0"/>
      <w:marTop w:val="0"/>
      <w:marBottom w:val="0"/>
      <w:divBdr>
        <w:top w:val="none" w:sz="0" w:space="0" w:color="auto"/>
        <w:left w:val="none" w:sz="0" w:space="0" w:color="auto"/>
        <w:bottom w:val="none" w:sz="0" w:space="0" w:color="auto"/>
        <w:right w:val="none" w:sz="0" w:space="0" w:color="auto"/>
      </w:divBdr>
    </w:div>
    <w:div w:id="1315112045">
      <w:bodyDiv w:val="1"/>
      <w:marLeft w:val="0"/>
      <w:marRight w:val="0"/>
      <w:marTop w:val="0"/>
      <w:marBottom w:val="0"/>
      <w:divBdr>
        <w:top w:val="none" w:sz="0" w:space="0" w:color="auto"/>
        <w:left w:val="none" w:sz="0" w:space="0" w:color="auto"/>
        <w:bottom w:val="none" w:sz="0" w:space="0" w:color="auto"/>
        <w:right w:val="none" w:sz="0" w:space="0" w:color="auto"/>
      </w:divBdr>
    </w:div>
    <w:div w:id="1317101461">
      <w:bodyDiv w:val="1"/>
      <w:marLeft w:val="0"/>
      <w:marRight w:val="0"/>
      <w:marTop w:val="0"/>
      <w:marBottom w:val="0"/>
      <w:divBdr>
        <w:top w:val="none" w:sz="0" w:space="0" w:color="auto"/>
        <w:left w:val="none" w:sz="0" w:space="0" w:color="auto"/>
        <w:bottom w:val="none" w:sz="0" w:space="0" w:color="auto"/>
        <w:right w:val="none" w:sz="0" w:space="0" w:color="auto"/>
      </w:divBdr>
      <w:divsChild>
        <w:div w:id="2093693101">
          <w:marLeft w:val="0"/>
          <w:marRight w:val="0"/>
          <w:marTop w:val="0"/>
          <w:marBottom w:val="0"/>
          <w:divBdr>
            <w:top w:val="none" w:sz="0" w:space="0" w:color="auto"/>
            <w:left w:val="none" w:sz="0" w:space="0" w:color="auto"/>
            <w:bottom w:val="none" w:sz="0" w:space="0" w:color="auto"/>
            <w:right w:val="none" w:sz="0" w:space="0" w:color="auto"/>
          </w:divBdr>
        </w:div>
      </w:divsChild>
    </w:div>
    <w:div w:id="1329822563">
      <w:bodyDiv w:val="1"/>
      <w:marLeft w:val="0"/>
      <w:marRight w:val="0"/>
      <w:marTop w:val="0"/>
      <w:marBottom w:val="0"/>
      <w:divBdr>
        <w:top w:val="none" w:sz="0" w:space="0" w:color="auto"/>
        <w:left w:val="none" w:sz="0" w:space="0" w:color="auto"/>
        <w:bottom w:val="none" w:sz="0" w:space="0" w:color="auto"/>
        <w:right w:val="none" w:sz="0" w:space="0" w:color="auto"/>
      </w:divBdr>
      <w:divsChild>
        <w:div w:id="1058626188">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343901066">
      <w:bodyDiv w:val="1"/>
      <w:marLeft w:val="0"/>
      <w:marRight w:val="0"/>
      <w:marTop w:val="0"/>
      <w:marBottom w:val="0"/>
      <w:divBdr>
        <w:top w:val="none" w:sz="0" w:space="0" w:color="auto"/>
        <w:left w:val="none" w:sz="0" w:space="0" w:color="auto"/>
        <w:bottom w:val="none" w:sz="0" w:space="0" w:color="auto"/>
        <w:right w:val="none" w:sz="0" w:space="0" w:color="auto"/>
      </w:divBdr>
    </w:div>
    <w:div w:id="1355109541">
      <w:bodyDiv w:val="1"/>
      <w:marLeft w:val="0"/>
      <w:marRight w:val="0"/>
      <w:marTop w:val="0"/>
      <w:marBottom w:val="0"/>
      <w:divBdr>
        <w:top w:val="none" w:sz="0" w:space="0" w:color="auto"/>
        <w:left w:val="none" w:sz="0" w:space="0" w:color="auto"/>
        <w:bottom w:val="none" w:sz="0" w:space="0" w:color="auto"/>
        <w:right w:val="none" w:sz="0" w:space="0" w:color="auto"/>
      </w:divBdr>
    </w:div>
    <w:div w:id="1367827778">
      <w:bodyDiv w:val="1"/>
      <w:marLeft w:val="0"/>
      <w:marRight w:val="0"/>
      <w:marTop w:val="0"/>
      <w:marBottom w:val="0"/>
      <w:divBdr>
        <w:top w:val="none" w:sz="0" w:space="0" w:color="auto"/>
        <w:left w:val="none" w:sz="0" w:space="0" w:color="auto"/>
        <w:bottom w:val="none" w:sz="0" w:space="0" w:color="auto"/>
        <w:right w:val="none" w:sz="0" w:space="0" w:color="auto"/>
      </w:divBdr>
      <w:divsChild>
        <w:div w:id="682317175">
          <w:marLeft w:val="0"/>
          <w:marRight w:val="0"/>
          <w:marTop w:val="0"/>
          <w:marBottom w:val="0"/>
          <w:divBdr>
            <w:top w:val="none" w:sz="0" w:space="0" w:color="auto"/>
            <w:left w:val="none" w:sz="0" w:space="0" w:color="auto"/>
            <w:bottom w:val="none" w:sz="0" w:space="0" w:color="auto"/>
            <w:right w:val="none" w:sz="0" w:space="0" w:color="auto"/>
          </w:divBdr>
        </w:div>
      </w:divsChild>
    </w:div>
    <w:div w:id="1369640941">
      <w:bodyDiv w:val="1"/>
      <w:marLeft w:val="0"/>
      <w:marRight w:val="0"/>
      <w:marTop w:val="0"/>
      <w:marBottom w:val="0"/>
      <w:divBdr>
        <w:top w:val="none" w:sz="0" w:space="0" w:color="auto"/>
        <w:left w:val="none" w:sz="0" w:space="0" w:color="auto"/>
        <w:bottom w:val="none" w:sz="0" w:space="0" w:color="auto"/>
        <w:right w:val="none" w:sz="0" w:space="0" w:color="auto"/>
      </w:divBdr>
      <w:divsChild>
        <w:div w:id="1343631505">
          <w:marLeft w:val="0"/>
          <w:marRight w:val="0"/>
          <w:marTop w:val="0"/>
          <w:marBottom w:val="0"/>
          <w:divBdr>
            <w:top w:val="none" w:sz="0" w:space="0" w:color="auto"/>
            <w:left w:val="none" w:sz="0" w:space="0" w:color="auto"/>
            <w:bottom w:val="none" w:sz="0" w:space="0" w:color="auto"/>
            <w:right w:val="none" w:sz="0" w:space="0" w:color="auto"/>
          </w:divBdr>
        </w:div>
      </w:divsChild>
    </w:div>
    <w:div w:id="1373647795">
      <w:bodyDiv w:val="1"/>
      <w:marLeft w:val="0"/>
      <w:marRight w:val="0"/>
      <w:marTop w:val="0"/>
      <w:marBottom w:val="0"/>
      <w:divBdr>
        <w:top w:val="none" w:sz="0" w:space="0" w:color="auto"/>
        <w:left w:val="none" w:sz="0" w:space="0" w:color="auto"/>
        <w:bottom w:val="none" w:sz="0" w:space="0" w:color="auto"/>
        <w:right w:val="none" w:sz="0" w:space="0" w:color="auto"/>
      </w:divBdr>
      <w:divsChild>
        <w:div w:id="2072268247">
          <w:marLeft w:val="0"/>
          <w:marRight w:val="0"/>
          <w:marTop w:val="0"/>
          <w:marBottom w:val="0"/>
          <w:divBdr>
            <w:top w:val="none" w:sz="0" w:space="0" w:color="auto"/>
            <w:left w:val="none" w:sz="0" w:space="0" w:color="auto"/>
            <w:bottom w:val="none" w:sz="0" w:space="0" w:color="auto"/>
            <w:right w:val="none" w:sz="0" w:space="0" w:color="auto"/>
          </w:divBdr>
        </w:div>
      </w:divsChild>
    </w:div>
    <w:div w:id="1375080929">
      <w:bodyDiv w:val="1"/>
      <w:marLeft w:val="0"/>
      <w:marRight w:val="0"/>
      <w:marTop w:val="0"/>
      <w:marBottom w:val="0"/>
      <w:divBdr>
        <w:top w:val="none" w:sz="0" w:space="0" w:color="auto"/>
        <w:left w:val="none" w:sz="0" w:space="0" w:color="auto"/>
        <w:bottom w:val="none" w:sz="0" w:space="0" w:color="auto"/>
        <w:right w:val="none" w:sz="0" w:space="0" w:color="auto"/>
      </w:divBdr>
    </w:div>
    <w:div w:id="1410151554">
      <w:bodyDiv w:val="1"/>
      <w:marLeft w:val="0"/>
      <w:marRight w:val="0"/>
      <w:marTop w:val="0"/>
      <w:marBottom w:val="0"/>
      <w:divBdr>
        <w:top w:val="none" w:sz="0" w:space="0" w:color="auto"/>
        <w:left w:val="none" w:sz="0" w:space="0" w:color="auto"/>
        <w:bottom w:val="none" w:sz="0" w:space="0" w:color="auto"/>
        <w:right w:val="none" w:sz="0" w:space="0" w:color="auto"/>
      </w:divBdr>
      <w:divsChild>
        <w:div w:id="1936940384">
          <w:marLeft w:val="0"/>
          <w:marRight w:val="0"/>
          <w:marTop w:val="0"/>
          <w:marBottom w:val="0"/>
          <w:divBdr>
            <w:top w:val="none" w:sz="0" w:space="0" w:color="auto"/>
            <w:left w:val="none" w:sz="0" w:space="0" w:color="auto"/>
            <w:bottom w:val="none" w:sz="0" w:space="0" w:color="auto"/>
            <w:right w:val="none" w:sz="0" w:space="0" w:color="auto"/>
          </w:divBdr>
        </w:div>
      </w:divsChild>
    </w:div>
    <w:div w:id="1431663524">
      <w:bodyDiv w:val="1"/>
      <w:marLeft w:val="0"/>
      <w:marRight w:val="0"/>
      <w:marTop w:val="0"/>
      <w:marBottom w:val="0"/>
      <w:divBdr>
        <w:top w:val="none" w:sz="0" w:space="0" w:color="auto"/>
        <w:left w:val="none" w:sz="0" w:space="0" w:color="auto"/>
        <w:bottom w:val="none" w:sz="0" w:space="0" w:color="auto"/>
        <w:right w:val="none" w:sz="0" w:space="0" w:color="auto"/>
      </w:divBdr>
    </w:div>
    <w:div w:id="1434548390">
      <w:bodyDiv w:val="1"/>
      <w:marLeft w:val="0"/>
      <w:marRight w:val="0"/>
      <w:marTop w:val="0"/>
      <w:marBottom w:val="0"/>
      <w:divBdr>
        <w:top w:val="none" w:sz="0" w:space="0" w:color="auto"/>
        <w:left w:val="none" w:sz="0" w:space="0" w:color="auto"/>
        <w:bottom w:val="none" w:sz="0" w:space="0" w:color="auto"/>
        <w:right w:val="none" w:sz="0" w:space="0" w:color="auto"/>
      </w:divBdr>
      <w:divsChild>
        <w:div w:id="257758949">
          <w:marLeft w:val="0"/>
          <w:marRight w:val="0"/>
          <w:marTop w:val="0"/>
          <w:marBottom w:val="0"/>
          <w:divBdr>
            <w:top w:val="none" w:sz="0" w:space="0" w:color="auto"/>
            <w:left w:val="none" w:sz="0" w:space="0" w:color="auto"/>
            <w:bottom w:val="none" w:sz="0" w:space="0" w:color="auto"/>
            <w:right w:val="none" w:sz="0" w:space="0" w:color="auto"/>
          </w:divBdr>
        </w:div>
      </w:divsChild>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499464514">
      <w:bodyDiv w:val="1"/>
      <w:marLeft w:val="0"/>
      <w:marRight w:val="0"/>
      <w:marTop w:val="0"/>
      <w:marBottom w:val="0"/>
      <w:divBdr>
        <w:top w:val="none" w:sz="0" w:space="0" w:color="auto"/>
        <w:left w:val="none" w:sz="0" w:space="0" w:color="auto"/>
        <w:bottom w:val="none" w:sz="0" w:space="0" w:color="auto"/>
        <w:right w:val="none" w:sz="0" w:space="0" w:color="auto"/>
      </w:divBdr>
    </w:div>
    <w:div w:id="1556044734">
      <w:bodyDiv w:val="1"/>
      <w:marLeft w:val="0"/>
      <w:marRight w:val="0"/>
      <w:marTop w:val="0"/>
      <w:marBottom w:val="0"/>
      <w:divBdr>
        <w:top w:val="none" w:sz="0" w:space="0" w:color="auto"/>
        <w:left w:val="none" w:sz="0" w:space="0" w:color="auto"/>
        <w:bottom w:val="none" w:sz="0" w:space="0" w:color="auto"/>
        <w:right w:val="none" w:sz="0" w:space="0" w:color="auto"/>
      </w:divBdr>
    </w:div>
    <w:div w:id="1564564391">
      <w:bodyDiv w:val="1"/>
      <w:marLeft w:val="0"/>
      <w:marRight w:val="0"/>
      <w:marTop w:val="0"/>
      <w:marBottom w:val="0"/>
      <w:divBdr>
        <w:top w:val="none" w:sz="0" w:space="0" w:color="auto"/>
        <w:left w:val="none" w:sz="0" w:space="0" w:color="auto"/>
        <w:bottom w:val="none" w:sz="0" w:space="0" w:color="auto"/>
        <w:right w:val="none" w:sz="0" w:space="0" w:color="auto"/>
      </w:divBdr>
    </w:div>
    <w:div w:id="1592353317">
      <w:bodyDiv w:val="1"/>
      <w:marLeft w:val="0"/>
      <w:marRight w:val="0"/>
      <w:marTop w:val="0"/>
      <w:marBottom w:val="0"/>
      <w:divBdr>
        <w:top w:val="none" w:sz="0" w:space="0" w:color="auto"/>
        <w:left w:val="none" w:sz="0" w:space="0" w:color="auto"/>
        <w:bottom w:val="none" w:sz="0" w:space="0" w:color="auto"/>
        <w:right w:val="none" w:sz="0" w:space="0" w:color="auto"/>
      </w:divBdr>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622112041">
      <w:bodyDiv w:val="1"/>
      <w:marLeft w:val="0"/>
      <w:marRight w:val="0"/>
      <w:marTop w:val="0"/>
      <w:marBottom w:val="0"/>
      <w:divBdr>
        <w:top w:val="none" w:sz="0" w:space="0" w:color="auto"/>
        <w:left w:val="none" w:sz="0" w:space="0" w:color="auto"/>
        <w:bottom w:val="none" w:sz="0" w:space="0" w:color="auto"/>
        <w:right w:val="none" w:sz="0" w:space="0" w:color="auto"/>
      </w:divBdr>
      <w:divsChild>
        <w:div w:id="233778121">
          <w:marLeft w:val="0"/>
          <w:marRight w:val="0"/>
          <w:marTop w:val="0"/>
          <w:marBottom w:val="0"/>
          <w:divBdr>
            <w:top w:val="none" w:sz="0" w:space="0" w:color="auto"/>
            <w:left w:val="none" w:sz="0" w:space="0" w:color="auto"/>
            <w:bottom w:val="none" w:sz="0" w:space="0" w:color="auto"/>
            <w:right w:val="none" w:sz="0" w:space="0" w:color="auto"/>
          </w:divBdr>
        </w:div>
      </w:divsChild>
    </w:div>
    <w:div w:id="1634865256">
      <w:bodyDiv w:val="1"/>
      <w:marLeft w:val="0"/>
      <w:marRight w:val="0"/>
      <w:marTop w:val="0"/>
      <w:marBottom w:val="0"/>
      <w:divBdr>
        <w:top w:val="none" w:sz="0" w:space="0" w:color="auto"/>
        <w:left w:val="none" w:sz="0" w:space="0" w:color="auto"/>
        <w:bottom w:val="none" w:sz="0" w:space="0" w:color="auto"/>
        <w:right w:val="none" w:sz="0" w:space="0" w:color="auto"/>
      </w:divBdr>
    </w:div>
    <w:div w:id="1669020614">
      <w:bodyDiv w:val="1"/>
      <w:marLeft w:val="0"/>
      <w:marRight w:val="0"/>
      <w:marTop w:val="0"/>
      <w:marBottom w:val="0"/>
      <w:divBdr>
        <w:top w:val="none" w:sz="0" w:space="0" w:color="auto"/>
        <w:left w:val="none" w:sz="0" w:space="0" w:color="auto"/>
        <w:bottom w:val="none" w:sz="0" w:space="0" w:color="auto"/>
        <w:right w:val="none" w:sz="0" w:space="0" w:color="auto"/>
      </w:divBdr>
    </w:div>
    <w:div w:id="1694451409">
      <w:bodyDiv w:val="1"/>
      <w:marLeft w:val="0"/>
      <w:marRight w:val="0"/>
      <w:marTop w:val="0"/>
      <w:marBottom w:val="0"/>
      <w:divBdr>
        <w:top w:val="none" w:sz="0" w:space="0" w:color="auto"/>
        <w:left w:val="none" w:sz="0" w:space="0" w:color="auto"/>
        <w:bottom w:val="none" w:sz="0" w:space="0" w:color="auto"/>
        <w:right w:val="none" w:sz="0" w:space="0" w:color="auto"/>
      </w:divBdr>
    </w:div>
    <w:div w:id="1701591873">
      <w:bodyDiv w:val="1"/>
      <w:marLeft w:val="0"/>
      <w:marRight w:val="0"/>
      <w:marTop w:val="0"/>
      <w:marBottom w:val="0"/>
      <w:divBdr>
        <w:top w:val="none" w:sz="0" w:space="0" w:color="auto"/>
        <w:left w:val="none" w:sz="0" w:space="0" w:color="auto"/>
        <w:bottom w:val="none" w:sz="0" w:space="0" w:color="auto"/>
        <w:right w:val="none" w:sz="0" w:space="0" w:color="auto"/>
      </w:divBdr>
      <w:divsChild>
        <w:div w:id="1053188302">
          <w:marLeft w:val="0"/>
          <w:marRight w:val="0"/>
          <w:marTop w:val="0"/>
          <w:marBottom w:val="0"/>
          <w:divBdr>
            <w:top w:val="none" w:sz="0" w:space="0" w:color="auto"/>
            <w:left w:val="none" w:sz="0" w:space="0" w:color="auto"/>
            <w:bottom w:val="none" w:sz="0" w:space="0" w:color="auto"/>
            <w:right w:val="none" w:sz="0" w:space="0" w:color="auto"/>
          </w:divBdr>
        </w:div>
      </w:divsChild>
    </w:div>
    <w:div w:id="1712999125">
      <w:bodyDiv w:val="1"/>
      <w:marLeft w:val="0"/>
      <w:marRight w:val="0"/>
      <w:marTop w:val="0"/>
      <w:marBottom w:val="0"/>
      <w:divBdr>
        <w:top w:val="none" w:sz="0" w:space="0" w:color="auto"/>
        <w:left w:val="none" w:sz="0" w:space="0" w:color="auto"/>
        <w:bottom w:val="none" w:sz="0" w:space="0" w:color="auto"/>
        <w:right w:val="none" w:sz="0" w:space="0" w:color="auto"/>
      </w:divBdr>
    </w:div>
    <w:div w:id="1714236276">
      <w:bodyDiv w:val="1"/>
      <w:marLeft w:val="0"/>
      <w:marRight w:val="0"/>
      <w:marTop w:val="0"/>
      <w:marBottom w:val="0"/>
      <w:divBdr>
        <w:top w:val="none" w:sz="0" w:space="0" w:color="auto"/>
        <w:left w:val="none" w:sz="0" w:space="0" w:color="auto"/>
        <w:bottom w:val="none" w:sz="0" w:space="0" w:color="auto"/>
        <w:right w:val="none" w:sz="0" w:space="0" w:color="auto"/>
      </w:divBdr>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30490548">
      <w:bodyDiv w:val="1"/>
      <w:marLeft w:val="0"/>
      <w:marRight w:val="0"/>
      <w:marTop w:val="0"/>
      <w:marBottom w:val="0"/>
      <w:divBdr>
        <w:top w:val="none" w:sz="0" w:space="0" w:color="auto"/>
        <w:left w:val="none" w:sz="0" w:space="0" w:color="auto"/>
        <w:bottom w:val="none" w:sz="0" w:space="0" w:color="auto"/>
        <w:right w:val="none" w:sz="0" w:space="0" w:color="auto"/>
      </w:divBdr>
      <w:divsChild>
        <w:div w:id="777717159">
          <w:marLeft w:val="0"/>
          <w:marRight w:val="0"/>
          <w:marTop w:val="0"/>
          <w:marBottom w:val="0"/>
          <w:divBdr>
            <w:top w:val="none" w:sz="0" w:space="0" w:color="auto"/>
            <w:left w:val="none" w:sz="0" w:space="0" w:color="auto"/>
            <w:bottom w:val="none" w:sz="0" w:space="0" w:color="auto"/>
            <w:right w:val="none" w:sz="0" w:space="0" w:color="auto"/>
          </w:divBdr>
        </w:div>
      </w:divsChild>
    </w:div>
    <w:div w:id="1730500031">
      <w:bodyDiv w:val="1"/>
      <w:marLeft w:val="0"/>
      <w:marRight w:val="0"/>
      <w:marTop w:val="0"/>
      <w:marBottom w:val="0"/>
      <w:divBdr>
        <w:top w:val="none" w:sz="0" w:space="0" w:color="auto"/>
        <w:left w:val="none" w:sz="0" w:space="0" w:color="auto"/>
        <w:bottom w:val="none" w:sz="0" w:space="0" w:color="auto"/>
        <w:right w:val="none" w:sz="0" w:space="0" w:color="auto"/>
      </w:divBdr>
    </w:div>
    <w:div w:id="1765490774">
      <w:bodyDiv w:val="1"/>
      <w:marLeft w:val="0"/>
      <w:marRight w:val="0"/>
      <w:marTop w:val="0"/>
      <w:marBottom w:val="0"/>
      <w:divBdr>
        <w:top w:val="none" w:sz="0" w:space="0" w:color="auto"/>
        <w:left w:val="none" w:sz="0" w:space="0" w:color="auto"/>
        <w:bottom w:val="none" w:sz="0" w:space="0" w:color="auto"/>
        <w:right w:val="none" w:sz="0" w:space="0" w:color="auto"/>
      </w:divBdr>
      <w:divsChild>
        <w:div w:id="1634823869">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11552266">
      <w:bodyDiv w:val="1"/>
      <w:marLeft w:val="0"/>
      <w:marRight w:val="0"/>
      <w:marTop w:val="0"/>
      <w:marBottom w:val="0"/>
      <w:divBdr>
        <w:top w:val="none" w:sz="0" w:space="0" w:color="auto"/>
        <w:left w:val="none" w:sz="0" w:space="0" w:color="auto"/>
        <w:bottom w:val="none" w:sz="0" w:space="0" w:color="auto"/>
        <w:right w:val="none" w:sz="0" w:space="0" w:color="auto"/>
      </w:divBdr>
      <w:divsChild>
        <w:div w:id="1402485096">
          <w:marLeft w:val="0"/>
          <w:marRight w:val="0"/>
          <w:marTop w:val="0"/>
          <w:marBottom w:val="0"/>
          <w:divBdr>
            <w:top w:val="none" w:sz="0" w:space="0" w:color="auto"/>
            <w:left w:val="none" w:sz="0" w:space="0" w:color="auto"/>
            <w:bottom w:val="none" w:sz="0" w:space="0" w:color="auto"/>
            <w:right w:val="none" w:sz="0" w:space="0" w:color="auto"/>
          </w:divBdr>
        </w:div>
      </w:divsChild>
    </w:div>
    <w:div w:id="1852601050">
      <w:bodyDiv w:val="1"/>
      <w:marLeft w:val="0"/>
      <w:marRight w:val="0"/>
      <w:marTop w:val="0"/>
      <w:marBottom w:val="0"/>
      <w:divBdr>
        <w:top w:val="none" w:sz="0" w:space="0" w:color="auto"/>
        <w:left w:val="none" w:sz="0" w:space="0" w:color="auto"/>
        <w:bottom w:val="none" w:sz="0" w:space="0" w:color="auto"/>
        <w:right w:val="none" w:sz="0" w:space="0" w:color="auto"/>
      </w:divBdr>
    </w:div>
    <w:div w:id="1879706061">
      <w:bodyDiv w:val="1"/>
      <w:marLeft w:val="0"/>
      <w:marRight w:val="0"/>
      <w:marTop w:val="0"/>
      <w:marBottom w:val="0"/>
      <w:divBdr>
        <w:top w:val="none" w:sz="0" w:space="0" w:color="auto"/>
        <w:left w:val="none" w:sz="0" w:space="0" w:color="auto"/>
        <w:bottom w:val="none" w:sz="0" w:space="0" w:color="auto"/>
        <w:right w:val="none" w:sz="0" w:space="0" w:color="auto"/>
      </w:divBdr>
      <w:divsChild>
        <w:div w:id="1393851604">
          <w:marLeft w:val="0"/>
          <w:marRight w:val="0"/>
          <w:marTop w:val="0"/>
          <w:marBottom w:val="0"/>
          <w:divBdr>
            <w:top w:val="none" w:sz="0" w:space="0" w:color="auto"/>
            <w:left w:val="none" w:sz="0" w:space="0" w:color="auto"/>
            <w:bottom w:val="none" w:sz="0" w:space="0" w:color="auto"/>
            <w:right w:val="none" w:sz="0" w:space="0" w:color="auto"/>
          </w:divBdr>
        </w:div>
      </w:divsChild>
    </w:div>
    <w:div w:id="1907761649">
      <w:bodyDiv w:val="1"/>
      <w:marLeft w:val="0"/>
      <w:marRight w:val="0"/>
      <w:marTop w:val="0"/>
      <w:marBottom w:val="0"/>
      <w:divBdr>
        <w:top w:val="none" w:sz="0" w:space="0" w:color="auto"/>
        <w:left w:val="none" w:sz="0" w:space="0" w:color="auto"/>
        <w:bottom w:val="none" w:sz="0" w:space="0" w:color="auto"/>
        <w:right w:val="none" w:sz="0" w:space="0" w:color="auto"/>
      </w:divBdr>
    </w:div>
    <w:div w:id="1954902628">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1974670616">
      <w:bodyDiv w:val="1"/>
      <w:marLeft w:val="0"/>
      <w:marRight w:val="0"/>
      <w:marTop w:val="0"/>
      <w:marBottom w:val="0"/>
      <w:divBdr>
        <w:top w:val="none" w:sz="0" w:space="0" w:color="auto"/>
        <w:left w:val="none" w:sz="0" w:space="0" w:color="auto"/>
        <w:bottom w:val="none" w:sz="0" w:space="0" w:color="auto"/>
        <w:right w:val="none" w:sz="0" w:space="0" w:color="auto"/>
      </w:divBdr>
    </w:div>
    <w:div w:id="2004434036">
      <w:bodyDiv w:val="1"/>
      <w:marLeft w:val="0"/>
      <w:marRight w:val="0"/>
      <w:marTop w:val="0"/>
      <w:marBottom w:val="0"/>
      <w:divBdr>
        <w:top w:val="none" w:sz="0" w:space="0" w:color="auto"/>
        <w:left w:val="none" w:sz="0" w:space="0" w:color="auto"/>
        <w:bottom w:val="none" w:sz="0" w:space="0" w:color="auto"/>
        <w:right w:val="none" w:sz="0" w:space="0" w:color="auto"/>
      </w:divBdr>
    </w:div>
    <w:div w:id="2004510070">
      <w:bodyDiv w:val="1"/>
      <w:marLeft w:val="0"/>
      <w:marRight w:val="0"/>
      <w:marTop w:val="0"/>
      <w:marBottom w:val="0"/>
      <w:divBdr>
        <w:top w:val="none" w:sz="0" w:space="0" w:color="auto"/>
        <w:left w:val="none" w:sz="0" w:space="0" w:color="auto"/>
        <w:bottom w:val="none" w:sz="0" w:space="0" w:color="auto"/>
        <w:right w:val="none" w:sz="0" w:space="0" w:color="auto"/>
      </w:divBdr>
    </w:div>
    <w:div w:id="2013995240">
      <w:bodyDiv w:val="1"/>
      <w:marLeft w:val="0"/>
      <w:marRight w:val="0"/>
      <w:marTop w:val="0"/>
      <w:marBottom w:val="0"/>
      <w:divBdr>
        <w:top w:val="none" w:sz="0" w:space="0" w:color="auto"/>
        <w:left w:val="none" w:sz="0" w:space="0" w:color="auto"/>
        <w:bottom w:val="none" w:sz="0" w:space="0" w:color="auto"/>
        <w:right w:val="none" w:sz="0" w:space="0" w:color="auto"/>
      </w:divBdr>
      <w:divsChild>
        <w:div w:id="870998743">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64912147">
      <w:bodyDiv w:val="1"/>
      <w:marLeft w:val="0"/>
      <w:marRight w:val="0"/>
      <w:marTop w:val="0"/>
      <w:marBottom w:val="0"/>
      <w:divBdr>
        <w:top w:val="none" w:sz="0" w:space="0" w:color="auto"/>
        <w:left w:val="none" w:sz="0" w:space="0" w:color="auto"/>
        <w:bottom w:val="none" w:sz="0" w:space="0" w:color="auto"/>
        <w:right w:val="none" w:sz="0" w:space="0" w:color="auto"/>
      </w:divBdr>
      <w:divsChild>
        <w:div w:id="1587223237">
          <w:marLeft w:val="0"/>
          <w:marRight w:val="0"/>
          <w:marTop w:val="0"/>
          <w:marBottom w:val="0"/>
          <w:divBdr>
            <w:top w:val="none" w:sz="0" w:space="0" w:color="auto"/>
            <w:left w:val="none" w:sz="0" w:space="0" w:color="auto"/>
            <w:bottom w:val="none" w:sz="0" w:space="0" w:color="auto"/>
            <w:right w:val="none" w:sz="0" w:space="0" w:color="auto"/>
          </w:divBdr>
        </w:div>
      </w:divsChild>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 w:id="2104917496">
      <w:bodyDiv w:val="1"/>
      <w:marLeft w:val="0"/>
      <w:marRight w:val="0"/>
      <w:marTop w:val="0"/>
      <w:marBottom w:val="0"/>
      <w:divBdr>
        <w:top w:val="none" w:sz="0" w:space="0" w:color="auto"/>
        <w:left w:val="none" w:sz="0" w:space="0" w:color="auto"/>
        <w:bottom w:val="none" w:sz="0" w:space="0" w:color="auto"/>
        <w:right w:val="none" w:sz="0" w:space="0" w:color="auto"/>
      </w:divBdr>
    </w:div>
    <w:div w:id="2121338288">
      <w:bodyDiv w:val="1"/>
      <w:marLeft w:val="0"/>
      <w:marRight w:val="0"/>
      <w:marTop w:val="0"/>
      <w:marBottom w:val="0"/>
      <w:divBdr>
        <w:top w:val="none" w:sz="0" w:space="0" w:color="auto"/>
        <w:left w:val="none" w:sz="0" w:space="0" w:color="auto"/>
        <w:bottom w:val="none" w:sz="0" w:space="0" w:color="auto"/>
        <w:right w:val="none" w:sz="0" w:space="0" w:color="auto"/>
      </w:divBdr>
    </w:div>
    <w:div w:id="2126346400">
      <w:bodyDiv w:val="1"/>
      <w:marLeft w:val="0"/>
      <w:marRight w:val="0"/>
      <w:marTop w:val="0"/>
      <w:marBottom w:val="0"/>
      <w:divBdr>
        <w:top w:val="none" w:sz="0" w:space="0" w:color="auto"/>
        <w:left w:val="none" w:sz="0" w:space="0" w:color="auto"/>
        <w:bottom w:val="none" w:sz="0" w:space="0" w:color="auto"/>
        <w:right w:val="none" w:sz="0" w:space="0" w:color="auto"/>
      </w:divBdr>
      <w:divsChild>
        <w:div w:id="834227769">
          <w:marLeft w:val="0"/>
          <w:marRight w:val="0"/>
          <w:marTop w:val="0"/>
          <w:marBottom w:val="0"/>
          <w:divBdr>
            <w:top w:val="none" w:sz="0" w:space="0" w:color="auto"/>
            <w:left w:val="none" w:sz="0" w:space="0" w:color="auto"/>
            <w:bottom w:val="none" w:sz="0" w:space="0" w:color="auto"/>
            <w:right w:val="none" w:sz="0" w:space="0" w:color="auto"/>
          </w:divBdr>
        </w:div>
      </w:divsChild>
    </w:div>
    <w:div w:id="214631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footer1.xml" Type="http://schemas.openxmlformats.org/officeDocument/2006/relationships/footer" Id="rId18"/>
   <Relationship Target="../customXml/item3.xml" Type="http://schemas.openxmlformats.org/officeDocument/2006/relationships/customXml" Id="rId3"/>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theme/theme1.xml" Type="http://schemas.openxmlformats.org/officeDocument/2006/relationships/theme"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ntTable.xml" Type="http://schemas.openxmlformats.org/officeDocument/2006/relationships/fontTable"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10.xml><?xml version="1.0" encoding="utf-8"?>
<ns26:Sources xmlns:ns26="http://schemas.openxmlformats.org/officeDocument/2006/bibliography" SelectedStyle="\APASixthEditionOfficeOnline.xsl" StyleName="APA"/>
</file>

<file path=customXml/item11.xml><?xml version="1.0" encoding="utf-8"?>
<ns26:Sources xmlns:ns26="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3afc608496c8a43a1a5b6fbd40a22044">
  <xsd:schema xmlns:xsd="http://www.w3.org/2001/XMLSchema" xmlns:ns2="55cd6cbe-5b7e-4aba-883d-0304cc960a68" xmlns:ns3="f5fafdac-e366-4ae3-a0be-341ecdadff34" xmlns:p="http://schemas.microsoft.com/office/2006/metadata/properties" xmlns:xs="http://www.w3.org/2001/XMLSchema" ma:fieldsID="b71cf28524b27dccc25923ad4f4060ff"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26:Sources xmlns:ns26="http://schemas.openxmlformats.org/officeDocument/2006/bibliography" SelectedStyle="\APASixthEditionOfficeOnline.xsl" StyleName="APA"/>
</file>

<file path=customXml/item5.xml><?xml version="1.0" encoding="utf-8"?>
<ns26:Sources xmlns:ns26="http://schemas.openxmlformats.org/officeDocument/2006/bibliography" SelectedStyle="\APASixthEditionOfficeOnline.xsl" StyleName="APA"/>
</file>

<file path=customXml/item6.xml><?xml version="1.0" encoding="utf-8"?>
<ns26:Sources xmlns:ns26="http://schemas.openxmlformats.org/officeDocument/2006/bibliography" SelectedStyle="\APASixthEditionOfficeOnline.xsl" StyleName="APA"/>
</file>

<file path=customXml/item7.xml><?xml version="1.0" encoding="utf-8"?>
<ns26:Sources xmlns:ns26="http://schemas.openxmlformats.org/officeDocument/2006/bibliography" SelectedStyle="\APASixthEditionOfficeOnline.xsl" StyleName="APA"/>
</file>

<file path=customXml/item8.xml><?xml version="1.0" encoding="utf-8"?>
<ns26:Sources xmlns:ns26="http://schemas.openxmlformats.org/officeDocument/2006/bibliography" SelectedStyle="\APASixthEditionOfficeOnline.xsl" StyleName="APA"/>
</file>

<file path=customXml/item9.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42116D-29BF-4C46-A6EC-D521B7BB2CF1}">
  <ds:schemaRefs>
    <ds:schemaRef ds:uri="http://schemas.openxmlformats.org/officeDocument/2006/bibliography"/>
  </ds:schemaRefs>
</ds:datastoreItem>
</file>

<file path=customXml/itemProps10.xml><?xml version="1.0" encoding="utf-8"?>
<ds:datastoreItem xmlns:ds="http://schemas.openxmlformats.org/officeDocument/2006/customXml" ds:itemID="{D9BB38D1-484D-4ECA-8615-B89D72F4D09E}">
  <ds:schemaRefs>
    <ds:schemaRef ds:uri="http://schemas.openxmlformats.org/officeDocument/2006/bibliography"/>
  </ds:schemaRefs>
</ds:datastoreItem>
</file>

<file path=customXml/itemProps11.xml><?xml version="1.0" encoding="utf-8"?>
<ds:datastoreItem xmlns:ds="http://schemas.openxmlformats.org/officeDocument/2006/customXml" ds:itemID="{AD2420E9-A497-4E37-AEA8-3DA9843F76DF}">
  <ds:schemaRefs>
    <ds:schemaRef ds:uri="http://schemas.openxmlformats.org/officeDocument/2006/bibliography"/>
  </ds:schemaRefs>
</ds:datastoreItem>
</file>

<file path=customXml/itemProps2.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3.xml><?xml version="1.0" encoding="utf-8"?>
<ds:datastoreItem xmlns:ds="http://schemas.openxmlformats.org/officeDocument/2006/customXml" ds:itemID="{473B191C-BC15-4E2B-ACB4-1942D0FBF9C6}">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1514C-B164-4FB1-A0F3-1F7C240B74F8}">
  <ds:schemaRefs>
    <ds:schemaRef ds:uri="http://schemas.openxmlformats.org/officeDocument/2006/bibliography"/>
  </ds:schemaRefs>
</ds:datastoreItem>
</file>

<file path=customXml/itemProps5.xml><?xml version="1.0" encoding="utf-8"?>
<ds:datastoreItem xmlns:ds="http://schemas.openxmlformats.org/officeDocument/2006/customXml" ds:itemID="{5C288F91-5D99-4B66-9916-9E23399BDA3A}">
  <ds:schemaRefs>
    <ds:schemaRef ds:uri="http://schemas.openxmlformats.org/officeDocument/2006/bibliography"/>
  </ds:schemaRefs>
</ds:datastoreItem>
</file>

<file path=customXml/itemProps6.xml><?xml version="1.0" encoding="utf-8"?>
<ds:datastoreItem xmlns:ds="http://schemas.openxmlformats.org/officeDocument/2006/customXml" ds:itemID="{9B3A3B9E-3A6C-43C5-B635-6C18FED44DD3}">
  <ds:schemaRefs>
    <ds:schemaRef ds:uri="http://schemas.openxmlformats.org/officeDocument/2006/bibliography"/>
  </ds:schemaRefs>
</ds:datastoreItem>
</file>

<file path=customXml/itemProps7.xml><?xml version="1.0" encoding="utf-8"?>
<ds:datastoreItem xmlns:ds="http://schemas.openxmlformats.org/officeDocument/2006/customXml" ds:itemID="{29C82CA7-13F0-4772-9ED0-2A627F5FFE72}">
  <ds:schemaRefs>
    <ds:schemaRef ds:uri="http://schemas.openxmlformats.org/officeDocument/2006/bibliography"/>
  </ds:schemaRefs>
</ds:datastoreItem>
</file>

<file path=customXml/itemProps8.xml><?xml version="1.0" encoding="utf-8"?>
<ds:datastoreItem xmlns:ds="http://schemas.openxmlformats.org/officeDocument/2006/customXml" ds:itemID="{49F377B9-9FC3-4AAE-BB58-3FA0643256ED}">
  <ds:schemaRefs>
    <ds:schemaRef ds:uri="http://schemas.openxmlformats.org/officeDocument/2006/bibliography"/>
  </ds:schemaRefs>
</ds:datastoreItem>
</file>

<file path=customXml/itemProps9.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Metadata/LabelInfo.xml><?xml version="1.0" encoding="utf-8"?>
<clbl:labelList xmlns:clbl="http://schemas.microsoft.com/office/2020/mipLabelMetadata">
  <clbl:label enabled="0" id="{c9e176a8-1567-403a-861e-2ddcf9359962}" method="" removed="1" siteId="{c9e176a8-1567-403a-861e-2ddcf9359962}"/>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566</TotalTime>
  <Pages>6</Pages>
  <Words>2558</Words>
  <Characters>18854</Characters>
  <Application>Microsoft Office Word</Application>
  <DocSecurity>0</DocSecurity>
  <Lines>294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Vladislavs Konstantinovs</dc:creator>
  <cp:keywords/>
  <dc:description/>
  <cp:lastModifiedBy>Felikss Bikaunieks</cp:lastModifiedBy>
  <cp:revision>214</cp:revision>
  <cp:lastPrinted>2026-05-26T16:58:00Z</cp:lastPrinted>
  <dcterms:created xsi:type="dcterms:W3CDTF">2026-05-26T17:29:00Z</dcterms:created>
  <dcterms:modified xsi:type="dcterms:W3CDTF">2026-07-06T07:04:00Z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3" name="DISCesvisForInforming">
    <vt:lpwstr>Specializētais atašejs-nozares padomnieks Edgars Ozoliņš-Ozols, Specializētais atašejs-nozares padomniece Linda Duntava</vt:lpwstr>
  </property>
  <property fmtid="{D5CDD505-2E9C-101B-9397-08002B2CF9AE}" pid="4" name="ContentTypeId">
    <vt:lpwstr>0x0101001F059607F664B944A5A32F64A128EBB6</vt:lpwstr>
  </property>
  <property fmtid="{D5CDD505-2E9C-101B-9397-08002B2CF9AE}" pid="5" name="MediaServiceImageTags">
    <vt:lpwstr/>
  </property>
  <property fmtid="{D5CDD505-2E9C-101B-9397-08002B2CF9AE}" pid="6" name="docLang">
    <vt:lpwstr>lv</vt:lpwstr>
  </property>
  <property fmtid="{D5CDD505-2E9C-101B-9397-08002B2CF9AE}" pid="7" name="DISCesvisComments">
    <vt:lpwstr>Labdien! Nosūtam atkārtotai operatīvai saskaņošanai IZ uz 08.12. COMPET. Termiņš līdz šodienas 27.11. plskt. 14:00. Liels paldies!</vt:lpwstr>
  </property>
  <property fmtid="{D5CDD505-2E9C-101B-9397-08002B2CF9AE}" pid="52" name="DISCesvisMeetingDate">
    <vt:lpwstr>2026-07-10</vt:lpwstr>
  </property>
  <property fmtid="{D5CDD505-2E9C-101B-9397-08002B2CF9AE}" pid="53" name="DISCesvisAdditionalMakers">
    <vt:lpwstr>Vecākais referents Iveta Pumpura</vt:lpwstr>
  </property>
  <property fmtid="{D5CDD505-2E9C-101B-9397-08002B2CF9AE}" pid="54" name="DIScgiUrl">
    <vt:lpwstr>https://lim.esvis.gov.lv/cs/idcplg</vt:lpwstr>
  </property>
  <property fmtid="{D5CDD505-2E9C-101B-9397-08002B2CF9AE}" pid="55" name="DISdDocName">
    <vt:lpwstr>L634771</vt:lpwstr>
  </property>
  <property fmtid="{D5CDD505-2E9C-101B-9397-08002B2CF9AE}" pid="56" name="DISCesvisAdditionalTutors">
    <vt:lpwstr>Vecākais referents Iveta Pumpura</vt:lpwstr>
  </property>
  <property fmtid="{D5CDD505-2E9C-101B-9397-08002B2CF9AE}" pid="57" name="DISCesvisSigner">
    <vt:lpwstr>Ministrs Viktors Valainis</vt:lpwstr>
  </property>
  <property fmtid="{D5CDD505-2E9C-101B-9397-08002B2CF9AE}" pid="58" name="DISCesvisSafetyLevel">
    <vt:lpwstr>Vispārpieejams</vt:lpwstr>
  </property>
  <property fmtid="{D5CDD505-2E9C-101B-9397-08002B2CF9AE}" pid="59" name="DISTaskPaneUrl">
    <vt:lpwstr>https://lim.esvis.gov.lv/cs/idcplg?ClientControlled=DocMan&amp;coreContentOnly=1&amp;WebdavRequest=1&amp;IdcService=DOC_INFO&amp;dID=737386</vt:lpwstr>
  </property>
  <property fmtid="{D5CDD505-2E9C-101B-9397-08002B2CF9AE}" pid="60" name="DISCesvisTitle">
    <vt:lpwstr>Informatīvais ziņojums "Par Eiropas Savienības konkurētspējas (iekšējā tirgus un rūpniecības) ministru 2026. gada 9. un 10. jūlija neformālajā sanāksmē izskatāmajiem jautājumiem"</vt:lpwstr>
  </property>
  <property fmtid="{D5CDD505-2E9C-101B-9397-08002B2CF9AE}" pid="61" name="DISCesvisMinistryOfMinister">
    <vt:lpwstr>wwTemplateNP_MinistryOfMinister(Ekonomikas,)</vt:lpwstr>
  </property>
  <property fmtid="{D5CDD505-2E9C-101B-9397-08002B2CF9AE}" pid="62" name="DISCesvisAuthor">
    <vt:lpwstr>Ekonomikas ministrija</vt:lpwstr>
  </property>
  <property fmtid="{D5CDD505-2E9C-101B-9397-08002B2CF9AE}" pid="63" name="DISCesvisMainMaker">
    <vt:lpwstr>Vecākais referents Iveta Pumpura</vt:lpwstr>
  </property>
  <property fmtid="{D5CDD505-2E9C-101B-9397-08002B2CF9AE}" pid="64" name="DISCesvisAdditionalTutorsMail">
    <vt:lpwstr>Iveta.Pumpura@em.gov.lv</vt:lpwstr>
  </property>
  <property fmtid="{D5CDD505-2E9C-101B-9397-08002B2CF9AE}" pid="65" name="DISCesvisAdditionalTutorsPhone">
    <vt:lpwstr>67013249</vt:lpwstr>
  </property>
  <property fmtid="{D5CDD505-2E9C-101B-9397-08002B2CF9AE}" pid="66" name="DISidcName">
    <vt:lpwstr>1020404016200</vt:lpwstr>
  </property>
  <property fmtid="{D5CDD505-2E9C-101B-9397-08002B2CF9AE}" pid="6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8" name="DISCesvisAdditionalMakersMail">
    <vt:lpwstr>Iveta.Pumpura@em.gov.lv</vt:lpwstr>
  </property>
  <property fmtid="{D5CDD505-2E9C-101B-9397-08002B2CF9AE}" pid="69" name="DISdUser">
    <vt:lpwstr>weblogic</vt:lpwstr>
  </property>
  <property fmtid="{D5CDD505-2E9C-101B-9397-08002B2CF9AE}" pid="70" name="DISCesvisOrgApprovers">
    <vt:lpwstr>Aizsardzības ministrija, Ārlietu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Valsts kanceleja</vt:lpwstr>
  </property>
  <property fmtid="{D5CDD505-2E9C-101B-9397-08002B2CF9AE}" pid="71" name="DISdID">
    <vt:lpwstr>737386</vt:lpwstr>
  </property>
  <property fmtid="{D5CDD505-2E9C-101B-9397-08002B2CF9AE}" pid="72" name="DISCesvisAdditionalMakersPhone">
    <vt:lpwstr>67013249</vt:lpwstr>
  </property>
  <property fmtid="{D5CDD505-2E9C-101B-9397-08002B2CF9AE}" pid="73" name="DISCesvisMainMakerOrgUnitTitle">
    <vt:lpwstr>ES lietu nodaļa</vt:lpwstr>
  </property>
</Properties>
</file>