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EF7DF7" w14:textId="1621D58E" w:rsidR="00903F22" w:rsidRPr="00C735D9" w:rsidRDefault="00A549C3" w:rsidP="00903F22">
      <w:pPr>
        <w:spacing w:after="0" w:line="240" w:lineRule="auto"/>
        <w:jc w:val="right"/>
        <w:rPr>
          <w:rFonts w:ascii="Times New Roman" w:hAnsi="Times New Roman"/>
          <w:sz w:val="24"/>
          <w:szCs w:val="24"/>
        </w:rPr>
      </w:pPr>
      <w:r>
        <w:rPr>
          <w:rFonts w:ascii="Times New Roman" w:hAnsi="Times New Roman"/>
          <w:sz w:val="24"/>
          <w:szCs w:val="24"/>
        </w:rPr>
        <w:t>1</w:t>
      </w:r>
      <w:r w:rsidR="00D35A20">
        <w:rPr>
          <w:rFonts w:ascii="Times New Roman" w:hAnsi="Times New Roman"/>
          <w:sz w:val="24"/>
          <w:szCs w:val="24"/>
        </w:rPr>
        <w:t>7</w:t>
      </w:r>
      <w:r w:rsidR="00903F22" w:rsidRPr="00C735D9">
        <w:rPr>
          <w:rFonts w:ascii="Times New Roman" w:hAnsi="Times New Roman"/>
          <w:sz w:val="24"/>
          <w:szCs w:val="24"/>
        </w:rPr>
        <w:t>.pielikums</w:t>
      </w:r>
    </w:p>
    <w:p w14:paraId="1CC039D6" w14:textId="77777777" w:rsidR="00903F22" w:rsidRPr="00C735D9" w:rsidRDefault="00903F22" w:rsidP="00903F22">
      <w:pPr>
        <w:spacing w:after="0" w:line="240" w:lineRule="auto"/>
        <w:jc w:val="right"/>
        <w:rPr>
          <w:rFonts w:ascii="Times New Roman" w:hAnsi="Times New Roman"/>
          <w:sz w:val="24"/>
          <w:szCs w:val="24"/>
        </w:rPr>
      </w:pPr>
      <w:r w:rsidRPr="00C735D9">
        <w:rPr>
          <w:rFonts w:ascii="Times New Roman" w:hAnsi="Times New Roman"/>
          <w:sz w:val="24"/>
          <w:szCs w:val="24"/>
        </w:rPr>
        <w:t>Valsts civilās aizsardzības plānam</w:t>
      </w:r>
    </w:p>
    <w:p w14:paraId="23116E19" w14:textId="77777777" w:rsidR="00903F22" w:rsidRDefault="00903F22" w:rsidP="00903F22">
      <w:pPr>
        <w:spacing w:after="0" w:line="240" w:lineRule="auto"/>
        <w:rPr>
          <w:rFonts w:ascii="Times New Roman" w:hAnsi="Times New Roman" w:cs="Times New Roman"/>
          <w:sz w:val="28"/>
          <w:szCs w:val="28"/>
        </w:rPr>
      </w:pPr>
    </w:p>
    <w:p w14:paraId="7F8F8DD9" w14:textId="2988882C" w:rsidR="00865D15" w:rsidRPr="00FD54EC" w:rsidRDefault="00605049" w:rsidP="00865D15">
      <w:pPr>
        <w:autoSpaceDE w:val="0"/>
        <w:autoSpaceDN w:val="0"/>
        <w:adjustRightInd w:val="0"/>
        <w:spacing w:after="0" w:line="240" w:lineRule="auto"/>
        <w:ind w:firstLine="720"/>
        <w:jc w:val="center"/>
        <w:rPr>
          <w:rFonts w:ascii="Times New Roman" w:eastAsia="Times New Roman" w:hAnsi="Times New Roman" w:cs="Times New Roman"/>
          <w:b/>
          <w:bCs/>
          <w:sz w:val="28"/>
          <w:szCs w:val="28"/>
          <w:lang w:eastAsia="lv-LV"/>
        </w:rPr>
      </w:pPr>
      <w:r w:rsidRPr="00FD54EC">
        <w:rPr>
          <w:rFonts w:ascii="Times New Roman" w:eastAsia="Times New Roman" w:hAnsi="Times New Roman" w:cs="Times New Roman"/>
          <w:b/>
          <w:bCs/>
          <w:sz w:val="28"/>
          <w:szCs w:val="28"/>
          <w:lang w:eastAsia="lv-LV"/>
        </w:rPr>
        <w:t>AVĀRIJAS VAI NEGADĪJUMI OSTU UN JŪRAS HIDROTEHNISKAJĀS INŽENIERBŪVĒS</w:t>
      </w:r>
    </w:p>
    <w:p w14:paraId="4141AFCC" w14:textId="77777777" w:rsidR="00865D15" w:rsidRPr="00FD54EC" w:rsidRDefault="00865D15" w:rsidP="00865D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lv-LV"/>
        </w:rPr>
      </w:pPr>
    </w:p>
    <w:p w14:paraId="10020997" w14:textId="77777777" w:rsidR="00865D15" w:rsidRPr="00FD54EC" w:rsidRDefault="00865D15" w:rsidP="00332F50">
      <w:pPr>
        <w:autoSpaceDE w:val="0"/>
        <w:autoSpaceDN w:val="0"/>
        <w:adjustRightInd w:val="0"/>
        <w:spacing w:after="0" w:line="240" w:lineRule="auto"/>
        <w:jc w:val="both"/>
        <w:rPr>
          <w:rFonts w:ascii="Times New Roman" w:eastAsia="Times New Roman" w:hAnsi="Times New Roman" w:cs="Times New Roman"/>
          <w:b/>
          <w:bCs/>
          <w:sz w:val="28"/>
          <w:szCs w:val="28"/>
          <w:lang w:eastAsia="lv-LV"/>
        </w:rPr>
      </w:pPr>
      <w:r w:rsidRPr="00FD54EC">
        <w:rPr>
          <w:rFonts w:ascii="Times New Roman" w:eastAsia="Times New Roman" w:hAnsi="Times New Roman" w:cs="Times New Roman"/>
          <w:b/>
          <w:bCs/>
          <w:sz w:val="28"/>
          <w:szCs w:val="28"/>
          <w:lang w:eastAsia="lv-LV"/>
        </w:rPr>
        <w:t>Riska kopsavilkums</w:t>
      </w:r>
    </w:p>
    <w:p w14:paraId="3936AF96" w14:textId="77777777" w:rsidR="00865D15" w:rsidRPr="00332F50" w:rsidRDefault="00865D15" w:rsidP="00865D15">
      <w:pPr>
        <w:autoSpaceDE w:val="0"/>
        <w:autoSpaceDN w:val="0"/>
        <w:adjustRightInd w:val="0"/>
        <w:spacing w:after="0" w:line="240" w:lineRule="auto"/>
        <w:ind w:firstLine="720"/>
        <w:jc w:val="both"/>
        <w:rPr>
          <w:rFonts w:ascii="Times New Roman" w:eastAsia="Times New Roman" w:hAnsi="Times New Roman" w:cs="Times New Roman"/>
          <w:bCs/>
          <w:sz w:val="12"/>
          <w:szCs w:val="12"/>
          <w:lang w:eastAsia="lv-LV"/>
        </w:rPr>
      </w:pPr>
    </w:p>
    <w:p w14:paraId="01FADD25" w14:textId="77777777" w:rsidR="00865D15" w:rsidRPr="00FD54EC" w:rsidRDefault="00865D15" w:rsidP="00865D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lv-LV"/>
        </w:rPr>
      </w:pPr>
      <w:r w:rsidRPr="00FD54EC">
        <w:rPr>
          <w:rFonts w:ascii="Times New Roman" w:eastAsia="Times New Roman" w:hAnsi="Times New Roman" w:cs="Times New Roman"/>
          <w:bCs/>
          <w:sz w:val="28"/>
          <w:szCs w:val="28"/>
          <w:lang w:eastAsia="lv-LV"/>
        </w:rPr>
        <w:t>Ostu un jūras hidrotehniskās būves ir hidrotehniskās un navigācijas būves jūrā, ostās, kuģu būves uzņēmumos un kuģojamās ūdenstecēs un ūdenstilpēs, kurās noteiktas speciālas prasības kuģošanai.</w:t>
      </w:r>
    </w:p>
    <w:p w14:paraId="10028B24" w14:textId="77777777" w:rsidR="00865D15" w:rsidRPr="00FD54EC" w:rsidRDefault="00865D15" w:rsidP="00865D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lv-LV"/>
        </w:rPr>
      </w:pPr>
      <w:r w:rsidRPr="00FD54EC">
        <w:rPr>
          <w:rFonts w:ascii="Times New Roman" w:eastAsia="Times New Roman" w:hAnsi="Times New Roman" w:cs="Times New Roman"/>
          <w:bCs/>
          <w:sz w:val="28"/>
          <w:szCs w:val="28"/>
          <w:lang w:eastAsia="lv-LV"/>
        </w:rPr>
        <w:t>Katastrofa, kura ir saistīta ar avāriju un negadījumu ostas un jūras hidrotehniskajā inženierbūvēs ir notikums, kas izraisījis cilvēku upurus un apdraud cilvēku dzīvību vai veselību, nodarījis kaitējumu vai radījis apdraudējumu cilvēkiem, videi vai īpašumam, kā arī radījis vai rada būtiskus materiālos un finansiālos zaudējumus un pārsniedz atbildīgo valsts un pašvaldības institūciju ikdienas spējas novērst notikuma postošos apstākļus.</w:t>
      </w:r>
    </w:p>
    <w:p w14:paraId="4CA0AE7C" w14:textId="6B88E0D1" w:rsidR="00865D15" w:rsidRPr="0007585F" w:rsidRDefault="00B21DAF" w:rsidP="00865D15">
      <w:pPr>
        <w:autoSpaceDE w:val="0"/>
        <w:autoSpaceDN w:val="0"/>
        <w:adjustRightInd w:val="0"/>
        <w:spacing w:after="0" w:line="240" w:lineRule="auto"/>
        <w:ind w:firstLine="720"/>
        <w:jc w:val="both"/>
        <w:rPr>
          <w:rFonts w:ascii="Times New Roman" w:eastAsia="Times New Roman" w:hAnsi="Times New Roman" w:cs="Times New Roman"/>
          <w:bCs/>
          <w:color w:val="000000" w:themeColor="text1"/>
          <w:sz w:val="28"/>
          <w:szCs w:val="28"/>
          <w:lang w:eastAsia="lv-LV"/>
        </w:rPr>
      </w:pPr>
      <w:r w:rsidRPr="0007585F">
        <w:rPr>
          <w:rFonts w:ascii="Times New Roman" w:eastAsia="Times New Roman" w:hAnsi="Times New Roman" w:cs="Times New Roman"/>
          <w:bCs/>
          <w:color w:val="000000" w:themeColor="text1"/>
          <w:sz w:val="28"/>
          <w:szCs w:val="28"/>
          <w:lang w:eastAsia="lv-LV"/>
        </w:rPr>
        <w:t xml:space="preserve">Avārija vai negadījums ostu un jūras hidrotehniskajās inženierbūvēs novērtēts kā notikums ar maznozīmīgu </w:t>
      </w:r>
      <w:r w:rsidR="00865D15" w:rsidRPr="0007585F">
        <w:rPr>
          <w:rFonts w:ascii="Times New Roman" w:eastAsia="Times New Roman" w:hAnsi="Times New Roman" w:cs="Times New Roman"/>
          <w:bCs/>
          <w:color w:val="000000" w:themeColor="text1"/>
          <w:sz w:val="28"/>
          <w:szCs w:val="28"/>
          <w:lang w:eastAsia="lv-LV"/>
        </w:rPr>
        <w:t>risk</w:t>
      </w:r>
      <w:r w:rsidRPr="0007585F">
        <w:rPr>
          <w:rFonts w:ascii="Times New Roman" w:eastAsia="Times New Roman" w:hAnsi="Times New Roman" w:cs="Times New Roman"/>
          <w:bCs/>
          <w:color w:val="000000" w:themeColor="text1"/>
          <w:sz w:val="28"/>
          <w:szCs w:val="28"/>
          <w:lang w:eastAsia="lv-LV"/>
        </w:rPr>
        <w:t>u</w:t>
      </w:r>
      <w:r w:rsidR="00865D15" w:rsidRPr="0007585F">
        <w:rPr>
          <w:rFonts w:ascii="Times New Roman" w:eastAsia="Times New Roman" w:hAnsi="Times New Roman" w:cs="Times New Roman"/>
          <w:bCs/>
          <w:color w:val="000000" w:themeColor="text1"/>
          <w:sz w:val="28"/>
          <w:szCs w:val="28"/>
          <w:lang w:eastAsia="lv-LV"/>
        </w:rPr>
        <w:t>.</w:t>
      </w:r>
    </w:p>
    <w:p w14:paraId="4B52A3B0" w14:textId="77777777" w:rsidR="00865D15" w:rsidRPr="00FD54EC" w:rsidRDefault="00865D15" w:rsidP="00865D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lv-LV"/>
        </w:rPr>
      </w:pPr>
    </w:p>
    <w:p w14:paraId="0D69FBDB" w14:textId="5D0C7EE8" w:rsidR="00865D15" w:rsidRPr="00FD54EC" w:rsidRDefault="0039675A" w:rsidP="00865D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lv-LV"/>
        </w:rPr>
      </w:pPr>
      <w:r w:rsidRPr="0039675A">
        <w:rPr>
          <w:rFonts w:ascii="Times New Roman" w:eastAsia="Times New Roman" w:hAnsi="Times New Roman" w:cs="Times New Roman"/>
          <w:b/>
          <w:bCs/>
          <w:sz w:val="28"/>
          <w:szCs w:val="28"/>
          <w:lang w:eastAsia="lv-LV"/>
        </w:rPr>
        <w:t>Ar nozari saistītie attīstības plānošanas dokumenti, tiesību akti un citi dokumenti</w:t>
      </w:r>
    </w:p>
    <w:p w14:paraId="7D69C7CB" w14:textId="77777777" w:rsidR="00E325AB" w:rsidRDefault="007240B8"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Starptautiskais kuģu un ostas iekārtu aizsardzības kodekss;</w:t>
      </w:r>
    </w:p>
    <w:p w14:paraId="7BE92663" w14:textId="77777777" w:rsidR="00E325AB" w:rsidRDefault="007240B8"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Eiropas Parlamenta un Padomes regula (EK) Nr. 725/2004 (2004. gada 31. marts) par kuģu un ostas iekārtu drošības pastiprināšanu;</w:t>
      </w:r>
    </w:p>
    <w:p w14:paraId="693B6F16" w14:textId="77777777" w:rsidR="00E325AB" w:rsidRDefault="007240B8"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Eiropas Parlamenta un Padomes Direktīva 2009/18/EK (2009.gada 23.aprīlis), ar ko nosaka pamatprincipus negadījumu izmeklēšanai jūras transporta nozarē un groza Padomes Direktīvu 1999/35/EK un Eiropas Parlamenta un Padomes Direktīvu 2002/59/EK;</w:t>
      </w:r>
    </w:p>
    <w:p w14:paraId="55BFDECF" w14:textId="6FA9F8DC" w:rsidR="00E325AB" w:rsidRDefault="002C1691"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Pr>
          <w:rFonts w:ascii="Times New Roman" w:hAnsi="Times New Roman"/>
          <w:bCs/>
          <w:sz w:val="28"/>
          <w:szCs w:val="28"/>
          <w:lang w:eastAsia="lv-LV"/>
        </w:rPr>
        <w:t>Ostu l</w:t>
      </w:r>
      <w:r w:rsidR="007240B8" w:rsidRPr="00E325AB">
        <w:rPr>
          <w:rFonts w:ascii="Times New Roman" w:hAnsi="Times New Roman"/>
          <w:bCs/>
          <w:sz w:val="28"/>
          <w:szCs w:val="28"/>
          <w:lang w:eastAsia="lv-LV"/>
        </w:rPr>
        <w:t>ikums;</w:t>
      </w:r>
    </w:p>
    <w:p w14:paraId="4F8CB3CE" w14:textId="77777777" w:rsidR="00E325AB" w:rsidRDefault="007240B8"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Jūrlietu pārvaldes un jūras drošības likums;</w:t>
      </w:r>
    </w:p>
    <w:p w14:paraId="734B89B3" w14:textId="6C9FA107" w:rsidR="004E48DB" w:rsidRDefault="004E48DB"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4E48DB">
        <w:rPr>
          <w:rFonts w:ascii="Times New Roman" w:hAnsi="Times New Roman"/>
          <w:bCs/>
          <w:sz w:val="28"/>
          <w:szCs w:val="28"/>
          <w:lang w:eastAsia="lv-LV"/>
        </w:rPr>
        <w:t xml:space="preserve">Ministru kabineta 2024.gada 10.decembra noteikumi Nr.790 </w:t>
      </w:r>
      <w:r>
        <w:rPr>
          <w:rFonts w:ascii="Times New Roman" w:hAnsi="Times New Roman"/>
          <w:bCs/>
          <w:sz w:val="28"/>
          <w:szCs w:val="28"/>
          <w:lang w:eastAsia="lv-LV"/>
        </w:rPr>
        <w:t>”</w:t>
      </w:r>
      <w:r w:rsidRPr="004E48DB">
        <w:rPr>
          <w:rFonts w:ascii="Times New Roman" w:hAnsi="Times New Roman"/>
          <w:bCs/>
          <w:sz w:val="28"/>
          <w:szCs w:val="28"/>
          <w:lang w:eastAsia="lv-LV"/>
        </w:rPr>
        <w:t>Kuģu, kuģošanas kompāniju, ostu un ostas iekārtu aizsardzības funkciju sadalījuma, izpildes un uzraudzības noteikumi”</w:t>
      </w:r>
      <w:r>
        <w:rPr>
          <w:rFonts w:ascii="Times New Roman" w:hAnsi="Times New Roman"/>
          <w:bCs/>
          <w:sz w:val="28"/>
          <w:szCs w:val="28"/>
          <w:lang w:eastAsia="lv-LV"/>
        </w:rPr>
        <w:t>;</w:t>
      </w:r>
      <w:bookmarkStart w:id="0" w:name="_GoBack"/>
      <w:bookmarkEnd w:id="0"/>
    </w:p>
    <w:p w14:paraId="2FD3B00A" w14:textId="5A8B6054" w:rsidR="00E325AB" w:rsidRDefault="007240B8"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M</w:t>
      </w:r>
      <w:r w:rsidR="00865D15" w:rsidRPr="00E325AB">
        <w:rPr>
          <w:rFonts w:ascii="Times New Roman" w:hAnsi="Times New Roman"/>
          <w:bCs/>
          <w:sz w:val="28"/>
          <w:szCs w:val="28"/>
          <w:lang w:eastAsia="lv-LV"/>
        </w:rPr>
        <w:t xml:space="preserve">inistru kabineta 2019.gada 17.jūlij rīkojums Nr.380 </w:t>
      </w:r>
      <w:r w:rsidR="007F55A4">
        <w:rPr>
          <w:rFonts w:ascii="Times New Roman" w:hAnsi="Times New Roman"/>
          <w:bCs/>
          <w:sz w:val="28"/>
          <w:szCs w:val="28"/>
          <w:lang w:eastAsia="lv-LV"/>
        </w:rPr>
        <w:t>”</w:t>
      </w:r>
      <w:r w:rsidR="00865D15" w:rsidRPr="00E325AB">
        <w:rPr>
          <w:rFonts w:ascii="Times New Roman" w:hAnsi="Times New Roman"/>
          <w:bCs/>
          <w:sz w:val="28"/>
          <w:szCs w:val="28"/>
          <w:lang w:eastAsia="lv-LV"/>
        </w:rPr>
        <w:t>Par Latvijas pielāgošanās klimata pārmaiņām plānu la</w:t>
      </w:r>
      <w:r w:rsidR="00E325AB" w:rsidRPr="00E325AB">
        <w:rPr>
          <w:rFonts w:ascii="Times New Roman" w:hAnsi="Times New Roman"/>
          <w:bCs/>
          <w:sz w:val="28"/>
          <w:szCs w:val="28"/>
          <w:lang w:eastAsia="lv-LV"/>
        </w:rPr>
        <w:t>ika posmam līdz 2030. gadam”;</w:t>
      </w:r>
    </w:p>
    <w:p w14:paraId="774DD13B" w14:textId="0AA7DB5D" w:rsidR="00E325AB" w:rsidRDefault="00E325AB" w:rsidP="00FD54EC">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 xml:space="preserve">Plāns </w:t>
      </w:r>
      <w:r w:rsidR="006D4CD8">
        <w:rPr>
          <w:rFonts w:ascii="Times New Roman" w:hAnsi="Times New Roman"/>
          <w:bCs/>
          <w:sz w:val="28"/>
          <w:szCs w:val="28"/>
          <w:lang w:eastAsia="lv-LV"/>
        </w:rPr>
        <w:t>”</w:t>
      </w:r>
      <w:r w:rsidRPr="00E325AB">
        <w:rPr>
          <w:rFonts w:ascii="Times New Roman" w:hAnsi="Times New Roman"/>
          <w:bCs/>
          <w:sz w:val="28"/>
          <w:szCs w:val="28"/>
          <w:lang w:eastAsia="lv-LV"/>
        </w:rPr>
        <w:t>Latvijas pielāgošanās klimata pārmaiņām plāns laika posmam līdz 2030. gadam”</w:t>
      </w:r>
      <w:r>
        <w:rPr>
          <w:rFonts w:ascii="Times New Roman" w:hAnsi="Times New Roman"/>
          <w:bCs/>
          <w:sz w:val="28"/>
          <w:szCs w:val="28"/>
          <w:lang w:eastAsia="lv-LV"/>
        </w:rPr>
        <w:t>;</w:t>
      </w:r>
    </w:p>
    <w:p w14:paraId="1BB05B26" w14:textId="600A2830" w:rsidR="00E325AB" w:rsidRPr="00E325AB" w:rsidRDefault="00E325AB" w:rsidP="00E325AB">
      <w:pPr>
        <w:pStyle w:val="ListParagraph"/>
        <w:numPr>
          <w:ilvl w:val="0"/>
          <w:numId w:val="75"/>
        </w:numPr>
        <w:autoSpaceDE w:val="0"/>
        <w:autoSpaceDN w:val="0"/>
        <w:adjustRightInd w:val="0"/>
        <w:jc w:val="both"/>
        <w:rPr>
          <w:rFonts w:ascii="Times New Roman" w:hAnsi="Times New Roman"/>
          <w:bCs/>
          <w:sz w:val="28"/>
          <w:szCs w:val="28"/>
          <w:lang w:eastAsia="lv-LV"/>
        </w:rPr>
      </w:pPr>
      <w:r w:rsidRPr="00E325AB">
        <w:rPr>
          <w:rFonts w:ascii="Times New Roman" w:hAnsi="Times New Roman"/>
          <w:bCs/>
          <w:sz w:val="28"/>
          <w:szCs w:val="28"/>
          <w:lang w:eastAsia="lv-LV"/>
        </w:rPr>
        <w:t xml:space="preserve">Pētījums </w:t>
      </w:r>
      <w:r w:rsidR="006D4CD8">
        <w:rPr>
          <w:rFonts w:ascii="Times New Roman" w:hAnsi="Times New Roman"/>
          <w:bCs/>
          <w:sz w:val="28"/>
          <w:szCs w:val="28"/>
          <w:lang w:eastAsia="lv-LV"/>
        </w:rPr>
        <w:t>”</w:t>
      </w:r>
      <w:r w:rsidRPr="00E325AB">
        <w:rPr>
          <w:rFonts w:ascii="Times New Roman" w:hAnsi="Times New Roman"/>
          <w:bCs/>
          <w:sz w:val="28"/>
          <w:szCs w:val="28"/>
          <w:lang w:eastAsia="lv-LV"/>
        </w:rPr>
        <w:t>Risku un ievainojamības novērtējums un pielāgošanās pasākumu identificēšana būvniecības un infrastruktūras plānošanas jomā”</w:t>
      </w:r>
      <w:r>
        <w:rPr>
          <w:rFonts w:ascii="Times New Roman" w:hAnsi="Times New Roman"/>
          <w:bCs/>
          <w:sz w:val="28"/>
          <w:szCs w:val="28"/>
          <w:lang w:eastAsia="lv-LV"/>
        </w:rPr>
        <w:t>;</w:t>
      </w:r>
    </w:p>
    <w:p w14:paraId="3640DDC4" w14:textId="36EBCC3D" w:rsidR="00182276" w:rsidRPr="002C0A4F" w:rsidRDefault="00E325AB" w:rsidP="0087553F">
      <w:pPr>
        <w:pStyle w:val="ListParagraph"/>
        <w:numPr>
          <w:ilvl w:val="0"/>
          <w:numId w:val="75"/>
        </w:numPr>
        <w:autoSpaceDE w:val="0"/>
        <w:autoSpaceDN w:val="0"/>
        <w:adjustRightInd w:val="0"/>
        <w:jc w:val="both"/>
        <w:rPr>
          <w:rFonts w:ascii="Times New Roman" w:hAnsi="Times New Roman"/>
          <w:b/>
          <w:sz w:val="28"/>
          <w:szCs w:val="28"/>
        </w:rPr>
      </w:pPr>
      <w:r w:rsidRPr="006426A1">
        <w:rPr>
          <w:rFonts w:ascii="Times New Roman" w:hAnsi="Times New Roman"/>
          <w:bCs/>
          <w:sz w:val="28"/>
          <w:szCs w:val="28"/>
          <w:lang w:eastAsia="lv-LV"/>
        </w:rPr>
        <w:t xml:space="preserve">LVĢMC ziņojums </w:t>
      </w:r>
      <w:r w:rsidR="006D4CD8">
        <w:rPr>
          <w:rFonts w:ascii="Times New Roman" w:hAnsi="Times New Roman"/>
          <w:bCs/>
          <w:sz w:val="28"/>
          <w:szCs w:val="28"/>
          <w:lang w:eastAsia="lv-LV"/>
        </w:rPr>
        <w:t>”</w:t>
      </w:r>
      <w:r w:rsidRPr="006426A1">
        <w:rPr>
          <w:rFonts w:ascii="Times New Roman" w:hAnsi="Times New Roman"/>
          <w:bCs/>
          <w:sz w:val="28"/>
          <w:szCs w:val="28"/>
          <w:lang w:eastAsia="lv-LV"/>
        </w:rPr>
        <w:t>Klimata pārmaiņu scenāriji Latvijai”.</w:t>
      </w:r>
    </w:p>
    <w:p w14:paraId="37CB1B09" w14:textId="77777777" w:rsidR="002C0A4F" w:rsidRDefault="002C0A4F" w:rsidP="002C0A4F">
      <w:pPr>
        <w:autoSpaceDE w:val="0"/>
        <w:autoSpaceDN w:val="0"/>
        <w:adjustRightInd w:val="0"/>
        <w:jc w:val="both"/>
        <w:rPr>
          <w:rFonts w:ascii="Times New Roman" w:hAnsi="Times New Roman"/>
          <w:b/>
          <w:sz w:val="28"/>
          <w:szCs w:val="28"/>
        </w:rPr>
        <w:sectPr w:rsidR="002C0A4F" w:rsidSect="002C0A4F">
          <w:headerReference w:type="default" r:id="rId8"/>
          <w:pgSz w:w="11906" w:h="16838" w:code="9"/>
          <w:pgMar w:top="1134" w:right="1134" w:bottom="1418" w:left="1134" w:header="709" w:footer="709" w:gutter="0"/>
          <w:cols w:space="708"/>
          <w:docGrid w:linePitch="360"/>
        </w:sectPr>
      </w:pPr>
    </w:p>
    <w:p w14:paraId="3A221794" w14:textId="55F98312" w:rsidR="00182276" w:rsidRDefault="00865D15" w:rsidP="00E35967">
      <w:pPr>
        <w:autoSpaceDE w:val="0"/>
        <w:autoSpaceDN w:val="0"/>
        <w:adjustRightInd w:val="0"/>
        <w:spacing w:after="0" w:line="240" w:lineRule="auto"/>
        <w:jc w:val="center"/>
        <w:rPr>
          <w:rFonts w:ascii="Times New Roman" w:eastAsia="Times New Roman" w:hAnsi="Times New Roman" w:cs="Times New Roman"/>
          <w:b/>
          <w:sz w:val="28"/>
          <w:szCs w:val="28"/>
          <w:lang w:eastAsia="lv-LV"/>
        </w:rPr>
      </w:pPr>
      <w:r w:rsidRPr="00FD54EC">
        <w:rPr>
          <w:rFonts w:ascii="Times New Roman" w:eastAsia="Times New Roman" w:hAnsi="Times New Roman" w:cs="Times New Roman"/>
          <w:b/>
          <w:sz w:val="28"/>
          <w:szCs w:val="28"/>
          <w:lang w:eastAsia="lv-LV"/>
        </w:rPr>
        <w:lastRenderedPageBreak/>
        <w:t>Preventīvie, gatavības, reaģēšanas un seku likvidēšanas pasākumi</w:t>
      </w:r>
    </w:p>
    <w:p w14:paraId="6026251A" w14:textId="77777777" w:rsidR="00E35967" w:rsidRPr="004D21B6" w:rsidRDefault="00E35967" w:rsidP="00E35967">
      <w:pPr>
        <w:autoSpaceDE w:val="0"/>
        <w:autoSpaceDN w:val="0"/>
        <w:adjustRightInd w:val="0"/>
        <w:spacing w:after="0" w:line="240" w:lineRule="auto"/>
        <w:jc w:val="center"/>
        <w:rPr>
          <w:rFonts w:ascii="Times New Roman" w:hAnsi="Times New Roman" w:cs="Times New Roman"/>
          <w:sz w:val="12"/>
          <w:szCs w:val="1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
        <w:gridCol w:w="3383"/>
        <w:gridCol w:w="1882"/>
        <w:gridCol w:w="2127"/>
        <w:gridCol w:w="2127"/>
        <w:gridCol w:w="2076"/>
        <w:gridCol w:w="1716"/>
      </w:tblGrid>
      <w:tr w:rsidR="00865D15" w:rsidRPr="00566DB3" w14:paraId="17E84B86" w14:textId="77777777" w:rsidTr="007F55A4">
        <w:trPr>
          <w:tblHeader/>
        </w:trPr>
        <w:tc>
          <w:tcPr>
            <w:tcW w:w="338" w:type="pct"/>
            <w:tcBorders>
              <w:top w:val="single" w:sz="4" w:space="0" w:color="auto"/>
              <w:left w:val="single" w:sz="4" w:space="0" w:color="auto"/>
              <w:bottom w:val="single" w:sz="4" w:space="0" w:color="auto"/>
              <w:right w:val="single" w:sz="4" w:space="0" w:color="auto"/>
            </w:tcBorders>
            <w:hideMark/>
          </w:tcPr>
          <w:p w14:paraId="6868A931"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proofErr w:type="spellStart"/>
            <w:r w:rsidRPr="00566DB3">
              <w:rPr>
                <w:rFonts w:ascii="Times New Roman" w:eastAsia="Times New Roman" w:hAnsi="Times New Roman" w:cs="Times New Roman"/>
                <w:b/>
                <w:sz w:val="24"/>
                <w:szCs w:val="24"/>
                <w:lang w:eastAsia="lv-LV"/>
              </w:rPr>
              <w:t>Nr.p.k</w:t>
            </w:r>
            <w:proofErr w:type="spellEnd"/>
            <w:r w:rsidRPr="00566DB3">
              <w:rPr>
                <w:rFonts w:ascii="Times New Roman" w:eastAsia="Times New Roman" w:hAnsi="Times New Roman" w:cs="Times New Roman"/>
                <w:b/>
                <w:sz w:val="24"/>
                <w:szCs w:val="24"/>
                <w:lang w:eastAsia="lv-LV"/>
              </w:rPr>
              <w:t>.</w:t>
            </w:r>
          </w:p>
        </w:tc>
        <w:tc>
          <w:tcPr>
            <w:tcW w:w="1185" w:type="pct"/>
            <w:tcBorders>
              <w:top w:val="single" w:sz="4" w:space="0" w:color="auto"/>
              <w:left w:val="single" w:sz="4" w:space="0" w:color="auto"/>
              <w:bottom w:val="single" w:sz="4" w:space="0" w:color="auto"/>
              <w:right w:val="single" w:sz="4" w:space="0" w:color="auto"/>
            </w:tcBorders>
            <w:hideMark/>
          </w:tcPr>
          <w:p w14:paraId="122FA7CD"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Pasākuma nosaukums</w:t>
            </w:r>
          </w:p>
        </w:tc>
        <w:tc>
          <w:tcPr>
            <w:tcW w:w="659" w:type="pct"/>
            <w:tcBorders>
              <w:top w:val="single" w:sz="4" w:space="0" w:color="auto"/>
              <w:left w:val="single" w:sz="4" w:space="0" w:color="auto"/>
              <w:bottom w:val="single" w:sz="4" w:space="0" w:color="auto"/>
              <w:right w:val="single" w:sz="4" w:space="0" w:color="auto"/>
            </w:tcBorders>
            <w:hideMark/>
          </w:tcPr>
          <w:p w14:paraId="494525A2"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Izpildes termiņš</w:t>
            </w:r>
          </w:p>
        </w:tc>
        <w:tc>
          <w:tcPr>
            <w:tcW w:w="745" w:type="pct"/>
            <w:tcBorders>
              <w:top w:val="single" w:sz="4" w:space="0" w:color="auto"/>
              <w:left w:val="single" w:sz="4" w:space="0" w:color="auto"/>
              <w:bottom w:val="single" w:sz="4" w:space="0" w:color="auto"/>
              <w:right w:val="single" w:sz="4" w:space="0" w:color="auto"/>
            </w:tcBorders>
            <w:hideMark/>
          </w:tcPr>
          <w:p w14:paraId="7CC1A099"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Lēmuma pieņēmējs</w:t>
            </w:r>
          </w:p>
        </w:tc>
        <w:tc>
          <w:tcPr>
            <w:tcW w:w="745" w:type="pct"/>
            <w:tcBorders>
              <w:top w:val="single" w:sz="4" w:space="0" w:color="auto"/>
              <w:left w:val="single" w:sz="4" w:space="0" w:color="auto"/>
              <w:bottom w:val="single" w:sz="4" w:space="0" w:color="auto"/>
              <w:right w:val="single" w:sz="4" w:space="0" w:color="auto"/>
            </w:tcBorders>
            <w:hideMark/>
          </w:tcPr>
          <w:p w14:paraId="2B3B0B3D"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Par izpildi atbildīgā institūcija</w:t>
            </w:r>
          </w:p>
        </w:tc>
        <w:tc>
          <w:tcPr>
            <w:tcW w:w="727" w:type="pct"/>
            <w:tcBorders>
              <w:top w:val="single" w:sz="4" w:space="0" w:color="auto"/>
              <w:left w:val="single" w:sz="4" w:space="0" w:color="auto"/>
              <w:bottom w:val="single" w:sz="4" w:space="0" w:color="auto"/>
              <w:right w:val="single" w:sz="4" w:space="0" w:color="auto"/>
            </w:tcBorders>
            <w:hideMark/>
          </w:tcPr>
          <w:p w14:paraId="132AEE2B"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Izpildītāji</w:t>
            </w:r>
          </w:p>
        </w:tc>
        <w:tc>
          <w:tcPr>
            <w:tcW w:w="601" w:type="pct"/>
            <w:tcBorders>
              <w:top w:val="single" w:sz="4" w:space="0" w:color="auto"/>
              <w:left w:val="single" w:sz="4" w:space="0" w:color="auto"/>
              <w:bottom w:val="single" w:sz="4" w:space="0" w:color="auto"/>
              <w:right w:val="single" w:sz="4" w:space="0" w:color="auto"/>
            </w:tcBorders>
            <w:hideMark/>
          </w:tcPr>
          <w:p w14:paraId="70FF9447"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Pasākuma apzīmējums (</w:t>
            </w:r>
            <w:proofErr w:type="spellStart"/>
            <w:r w:rsidRPr="00566DB3">
              <w:rPr>
                <w:rFonts w:ascii="Times New Roman" w:eastAsia="Times New Roman" w:hAnsi="Times New Roman" w:cs="Times New Roman"/>
                <w:b/>
                <w:sz w:val="24"/>
                <w:szCs w:val="24"/>
                <w:lang w:eastAsia="lv-LV"/>
              </w:rPr>
              <w:t>trigrafs</w:t>
            </w:r>
            <w:proofErr w:type="spellEnd"/>
            <w:r w:rsidRPr="00566DB3">
              <w:rPr>
                <w:rFonts w:ascii="Times New Roman" w:eastAsia="Times New Roman" w:hAnsi="Times New Roman" w:cs="Times New Roman"/>
                <w:b/>
                <w:sz w:val="24"/>
                <w:szCs w:val="24"/>
                <w:lang w:eastAsia="lv-LV"/>
              </w:rPr>
              <w:t>)* saskaņā ar NATO krīžu reaģēšanas sistēmas rokasgrāmatu</w:t>
            </w:r>
          </w:p>
        </w:tc>
      </w:tr>
      <w:tr w:rsidR="00865D15" w:rsidRPr="00566DB3" w14:paraId="11D42883" w14:textId="77777777" w:rsidTr="00163C8C">
        <w:tc>
          <w:tcPr>
            <w:tcW w:w="5000" w:type="pct"/>
            <w:gridSpan w:val="7"/>
            <w:tcBorders>
              <w:top w:val="single" w:sz="4" w:space="0" w:color="auto"/>
              <w:left w:val="single" w:sz="4" w:space="0" w:color="auto"/>
              <w:bottom w:val="single" w:sz="4" w:space="0" w:color="auto"/>
              <w:right w:val="single" w:sz="4" w:space="0" w:color="auto"/>
            </w:tcBorders>
            <w:hideMark/>
          </w:tcPr>
          <w:p w14:paraId="45A62487"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b/>
                <w:sz w:val="24"/>
                <w:szCs w:val="24"/>
                <w:lang w:eastAsia="lv-LV"/>
              </w:rPr>
              <w:t>Preventīvie un gatavības pasākumi</w:t>
            </w:r>
          </w:p>
        </w:tc>
      </w:tr>
      <w:tr w:rsidR="00865D15" w:rsidRPr="00566DB3" w14:paraId="14FC5F36"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1322D86C" w14:textId="77777777" w:rsidR="00865D15" w:rsidRPr="00566DB3" w:rsidRDefault="00865D15" w:rsidP="00825E55">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1.</w:t>
            </w:r>
          </w:p>
        </w:tc>
        <w:tc>
          <w:tcPr>
            <w:tcW w:w="1185" w:type="pct"/>
            <w:tcBorders>
              <w:top w:val="single" w:sz="4" w:space="0" w:color="auto"/>
              <w:left w:val="single" w:sz="4" w:space="0" w:color="auto"/>
              <w:bottom w:val="single" w:sz="4" w:space="0" w:color="auto"/>
              <w:right w:val="single" w:sz="4" w:space="0" w:color="auto"/>
            </w:tcBorders>
            <w:hideMark/>
          </w:tcPr>
          <w:p w14:paraId="3AD56EDE" w14:textId="77777777" w:rsidR="00865D15" w:rsidRPr="00566DB3" w:rsidRDefault="00865D15"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bCs/>
                <w:sz w:val="24"/>
                <w:szCs w:val="24"/>
                <w:lang w:eastAsia="lv-LV"/>
              </w:rPr>
              <w:t>Kuģu, kuģošanas kompāniju, ostu un ostas iekārtu aizsardzības funkciju izpilde un uzraudzība</w:t>
            </w:r>
          </w:p>
        </w:tc>
        <w:tc>
          <w:tcPr>
            <w:tcW w:w="659" w:type="pct"/>
            <w:tcBorders>
              <w:top w:val="single" w:sz="4" w:space="0" w:color="auto"/>
              <w:left w:val="single" w:sz="4" w:space="0" w:color="auto"/>
              <w:bottom w:val="single" w:sz="4" w:space="0" w:color="auto"/>
              <w:right w:val="single" w:sz="4" w:space="0" w:color="auto"/>
            </w:tcBorders>
            <w:hideMark/>
          </w:tcPr>
          <w:p w14:paraId="290B0701"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Pastāvīgi</w:t>
            </w:r>
          </w:p>
        </w:tc>
        <w:tc>
          <w:tcPr>
            <w:tcW w:w="745" w:type="pct"/>
            <w:tcBorders>
              <w:top w:val="single" w:sz="4" w:space="0" w:color="auto"/>
              <w:left w:val="single" w:sz="4" w:space="0" w:color="auto"/>
              <w:bottom w:val="single" w:sz="4" w:space="0" w:color="auto"/>
              <w:right w:val="single" w:sz="4" w:space="0" w:color="auto"/>
            </w:tcBorders>
            <w:hideMark/>
          </w:tcPr>
          <w:p w14:paraId="1A554976" w14:textId="3B06E3BB"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JA</w:t>
            </w:r>
          </w:p>
          <w:p w14:paraId="7668CA62"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NBS Jūras spēki</w:t>
            </w:r>
          </w:p>
          <w:p w14:paraId="41CC69A6"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VDD</w:t>
            </w:r>
          </w:p>
          <w:p w14:paraId="19C76491"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VRS</w:t>
            </w:r>
          </w:p>
          <w:p w14:paraId="3266E46F"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VID muitas iestādes</w:t>
            </w:r>
          </w:p>
          <w:p w14:paraId="6E6877B2" w14:textId="20E2A87F"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atzītās aizsardzības organizācijas un ostu pārvaldes</w:t>
            </w:r>
          </w:p>
        </w:tc>
        <w:tc>
          <w:tcPr>
            <w:tcW w:w="745" w:type="pct"/>
            <w:tcBorders>
              <w:top w:val="single" w:sz="4" w:space="0" w:color="auto"/>
              <w:left w:val="single" w:sz="4" w:space="0" w:color="auto"/>
              <w:bottom w:val="single" w:sz="4" w:space="0" w:color="auto"/>
              <w:right w:val="single" w:sz="4" w:space="0" w:color="auto"/>
            </w:tcBorders>
            <w:hideMark/>
          </w:tcPr>
          <w:p w14:paraId="17CC70AB" w14:textId="557A728C"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JA</w:t>
            </w:r>
          </w:p>
          <w:p w14:paraId="190B0A0B"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NBS Jūras spēki</w:t>
            </w:r>
          </w:p>
          <w:p w14:paraId="578D0B21"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VDD</w:t>
            </w:r>
          </w:p>
          <w:p w14:paraId="58F0E799"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VRS</w:t>
            </w:r>
          </w:p>
          <w:p w14:paraId="2CF1C707"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VID muitas iestādes</w:t>
            </w:r>
          </w:p>
          <w:p w14:paraId="74A6E554" w14:textId="526D2757" w:rsidR="00865D15"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atzītās aizsardzības organizācijas un ostu pārvaldes</w:t>
            </w:r>
          </w:p>
        </w:tc>
        <w:tc>
          <w:tcPr>
            <w:tcW w:w="727" w:type="pct"/>
            <w:tcBorders>
              <w:top w:val="single" w:sz="4" w:space="0" w:color="auto"/>
              <w:left w:val="single" w:sz="4" w:space="0" w:color="auto"/>
              <w:bottom w:val="single" w:sz="4" w:space="0" w:color="auto"/>
              <w:right w:val="single" w:sz="4" w:space="0" w:color="auto"/>
            </w:tcBorders>
            <w:hideMark/>
          </w:tcPr>
          <w:p w14:paraId="34483F79" w14:textId="40915FB4"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JA</w:t>
            </w:r>
          </w:p>
          <w:p w14:paraId="52B7C758"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NBS Jūras spēki</w:t>
            </w:r>
          </w:p>
          <w:p w14:paraId="6F675242"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VDD</w:t>
            </w:r>
          </w:p>
          <w:p w14:paraId="69CB9F44"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VRS</w:t>
            </w:r>
          </w:p>
          <w:p w14:paraId="43A9E61E" w14:textId="77777777" w:rsidR="00FD54EC"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VID muitas iestādes</w:t>
            </w:r>
          </w:p>
          <w:p w14:paraId="64E77CCC" w14:textId="67EDF4BF" w:rsidR="00865D15" w:rsidRPr="00566DB3" w:rsidRDefault="00FD54EC"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atzītās aizsardzības organizācijas un ostu pārvaldes</w:t>
            </w:r>
          </w:p>
        </w:tc>
        <w:tc>
          <w:tcPr>
            <w:tcW w:w="601" w:type="pct"/>
            <w:tcBorders>
              <w:top w:val="single" w:sz="4" w:space="0" w:color="auto"/>
              <w:left w:val="single" w:sz="4" w:space="0" w:color="auto"/>
              <w:bottom w:val="single" w:sz="4" w:space="0" w:color="auto"/>
              <w:right w:val="single" w:sz="4" w:space="0" w:color="auto"/>
            </w:tcBorders>
          </w:tcPr>
          <w:p w14:paraId="1FAB983F" w14:textId="0D7E90EA" w:rsidR="00865D15"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865D15" w:rsidRPr="00566DB3" w14:paraId="0BCE6F3C"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30DD688B" w14:textId="30563710" w:rsidR="00865D15" w:rsidRPr="00566DB3" w:rsidRDefault="00865D15" w:rsidP="00825E55">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2.</w:t>
            </w:r>
          </w:p>
        </w:tc>
        <w:tc>
          <w:tcPr>
            <w:tcW w:w="1185" w:type="pct"/>
            <w:tcBorders>
              <w:top w:val="single" w:sz="4" w:space="0" w:color="auto"/>
              <w:left w:val="single" w:sz="4" w:space="0" w:color="auto"/>
              <w:bottom w:val="single" w:sz="4" w:space="0" w:color="auto"/>
              <w:right w:val="single" w:sz="4" w:space="0" w:color="auto"/>
            </w:tcBorders>
            <w:hideMark/>
          </w:tcPr>
          <w:p w14:paraId="390072BD" w14:textId="77777777" w:rsidR="00865D15" w:rsidRPr="00566DB3" w:rsidRDefault="00865D15"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 xml:space="preserve">Ikgadējo mācību organizēšana par pasākumiem </w:t>
            </w:r>
            <w:r w:rsidRPr="00566DB3">
              <w:rPr>
                <w:rFonts w:ascii="Times New Roman" w:eastAsia="Times New Roman" w:hAnsi="Times New Roman" w:cs="Times New Roman"/>
                <w:bCs/>
                <w:sz w:val="24"/>
                <w:szCs w:val="24"/>
                <w:lang w:eastAsia="lv-LV"/>
              </w:rPr>
              <w:t>katastrofas vai katastrofas draudu gadījumā</w:t>
            </w:r>
          </w:p>
        </w:tc>
        <w:tc>
          <w:tcPr>
            <w:tcW w:w="659" w:type="pct"/>
            <w:tcBorders>
              <w:top w:val="single" w:sz="4" w:space="0" w:color="auto"/>
              <w:left w:val="single" w:sz="4" w:space="0" w:color="auto"/>
              <w:bottom w:val="single" w:sz="4" w:space="0" w:color="auto"/>
              <w:right w:val="single" w:sz="4" w:space="0" w:color="auto"/>
            </w:tcBorders>
            <w:hideMark/>
          </w:tcPr>
          <w:p w14:paraId="613E991F"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Pastāvīgi</w:t>
            </w:r>
          </w:p>
        </w:tc>
        <w:tc>
          <w:tcPr>
            <w:tcW w:w="745" w:type="pct"/>
            <w:tcBorders>
              <w:top w:val="single" w:sz="4" w:space="0" w:color="auto"/>
              <w:left w:val="single" w:sz="4" w:space="0" w:color="auto"/>
              <w:bottom w:val="single" w:sz="4" w:space="0" w:color="auto"/>
              <w:right w:val="single" w:sz="4" w:space="0" w:color="auto"/>
            </w:tcBorders>
            <w:hideMark/>
          </w:tcPr>
          <w:p w14:paraId="398519A5"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45" w:type="pct"/>
            <w:tcBorders>
              <w:top w:val="single" w:sz="4" w:space="0" w:color="auto"/>
              <w:left w:val="single" w:sz="4" w:space="0" w:color="auto"/>
              <w:bottom w:val="single" w:sz="4" w:space="0" w:color="auto"/>
              <w:right w:val="single" w:sz="4" w:space="0" w:color="auto"/>
            </w:tcBorders>
            <w:hideMark/>
          </w:tcPr>
          <w:p w14:paraId="4235B18C"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27" w:type="pct"/>
            <w:tcBorders>
              <w:top w:val="single" w:sz="4" w:space="0" w:color="auto"/>
              <w:left w:val="single" w:sz="4" w:space="0" w:color="auto"/>
              <w:bottom w:val="single" w:sz="4" w:space="0" w:color="auto"/>
              <w:right w:val="single" w:sz="4" w:space="0" w:color="auto"/>
            </w:tcBorders>
            <w:hideMark/>
          </w:tcPr>
          <w:p w14:paraId="20E92333"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601" w:type="pct"/>
            <w:tcBorders>
              <w:top w:val="single" w:sz="4" w:space="0" w:color="auto"/>
              <w:left w:val="single" w:sz="4" w:space="0" w:color="auto"/>
              <w:bottom w:val="single" w:sz="4" w:space="0" w:color="auto"/>
              <w:right w:val="single" w:sz="4" w:space="0" w:color="auto"/>
            </w:tcBorders>
          </w:tcPr>
          <w:p w14:paraId="2AF81F1D" w14:textId="520BF041" w:rsidR="00865D15"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865D15" w:rsidRPr="00566DB3" w14:paraId="2E89FA61"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098E0028" w14:textId="77777777" w:rsidR="00865D15" w:rsidRPr="00566DB3" w:rsidRDefault="00865D15" w:rsidP="00825E55">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3.</w:t>
            </w:r>
          </w:p>
        </w:tc>
        <w:tc>
          <w:tcPr>
            <w:tcW w:w="1185" w:type="pct"/>
            <w:tcBorders>
              <w:top w:val="single" w:sz="4" w:space="0" w:color="auto"/>
              <w:left w:val="single" w:sz="4" w:space="0" w:color="auto"/>
              <w:bottom w:val="single" w:sz="4" w:space="0" w:color="auto"/>
              <w:right w:val="single" w:sz="4" w:space="0" w:color="auto"/>
            </w:tcBorders>
            <w:hideMark/>
          </w:tcPr>
          <w:p w14:paraId="27A8AA37" w14:textId="77777777" w:rsidR="00865D15" w:rsidRPr="00566DB3" w:rsidRDefault="00865D15"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bCs/>
                <w:sz w:val="24"/>
                <w:szCs w:val="24"/>
                <w:lang w:eastAsia="lv-LV"/>
              </w:rPr>
              <w:t>Ostas un jūras hidrotehnisko būvju</w:t>
            </w:r>
            <w:r w:rsidRPr="00566DB3">
              <w:rPr>
                <w:rFonts w:ascii="Times New Roman" w:eastAsia="Times New Roman" w:hAnsi="Times New Roman" w:cs="Times New Roman"/>
                <w:sz w:val="24"/>
                <w:szCs w:val="24"/>
                <w:lang w:eastAsia="lv-LV"/>
              </w:rPr>
              <w:t xml:space="preserve"> uzturēšana, stiprināšana, apkope un rekonstrukcija</w:t>
            </w:r>
          </w:p>
        </w:tc>
        <w:tc>
          <w:tcPr>
            <w:tcW w:w="659" w:type="pct"/>
            <w:tcBorders>
              <w:top w:val="single" w:sz="4" w:space="0" w:color="auto"/>
              <w:left w:val="single" w:sz="4" w:space="0" w:color="auto"/>
              <w:bottom w:val="single" w:sz="4" w:space="0" w:color="auto"/>
              <w:right w:val="single" w:sz="4" w:space="0" w:color="auto"/>
            </w:tcBorders>
            <w:hideMark/>
          </w:tcPr>
          <w:p w14:paraId="0C96D5DA"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hideMark/>
          </w:tcPr>
          <w:p w14:paraId="1196C5D1"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45" w:type="pct"/>
            <w:tcBorders>
              <w:top w:val="single" w:sz="4" w:space="0" w:color="auto"/>
              <w:left w:val="single" w:sz="4" w:space="0" w:color="auto"/>
              <w:bottom w:val="single" w:sz="4" w:space="0" w:color="auto"/>
              <w:right w:val="single" w:sz="4" w:space="0" w:color="auto"/>
            </w:tcBorders>
            <w:hideMark/>
          </w:tcPr>
          <w:p w14:paraId="602FB08D"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27" w:type="pct"/>
            <w:tcBorders>
              <w:top w:val="single" w:sz="4" w:space="0" w:color="auto"/>
              <w:left w:val="single" w:sz="4" w:space="0" w:color="auto"/>
              <w:bottom w:val="single" w:sz="4" w:space="0" w:color="auto"/>
              <w:right w:val="single" w:sz="4" w:space="0" w:color="auto"/>
            </w:tcBorders>
            <w:hideMark/>
          </w:tcPr>
          <w:p w14:paraId="2094F1F5"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601" w:type="pct"/>
            <w:tcBorders>
              <w:top w:val="single" w:sz="4" w:space="0" w:color="auto"/>
              <w:left w:val="single" w:sz="4" w:space="0" w:color="auto"/>
              <w:bottom w:val="single" w:sz="4" w:space="0" w:color="auto"/>
              <w:right w:val="single" w:sz="4" w:space="0" w:color="auto"/>
            </w:tcBorders>
          </w:tcPr>
          <w:p w14:paraId="0D130A97" w14:textId="16979DF0" w:rsidR="00865D15"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865D15" w:rsidRPr="00566DB3" w14:paraId="5862AEF7"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7E572590" w14:textId="77777777" w:rsidR="00865D15" w:rsidRPr="00566DB3" w:rsidRDefault="00865D15" w:rsidP="00825E55">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4.</w:t>
            </w:r>
          </w:p>
        </w:tc>
        <w:tc>
          <w:tcPr>
            <w:tcW w:w="1185" w:type="pct"/>
            <w:tcBorders>
              <w:top w:val="single" w:sz="4" w:space="0" w:color="auto"/>
              <w:left w:val="single" w:sz="4" w:space="0" w:color="auto"/>
              <w:bottom w:val="single" w:sz="4" w:space="0" w:color="auto"/>
              <w:right w:val="single" w:sz="4" w:space="0" w:color="auto"/>
            </w:tcBorders>
            <w:hideMark/>
          </w:tcPr>
          <w:p w14:paraId="70490CB5" w14:textId="77777777" w:rsidR="00865D15" w:rsidRPr="00566DB3" w:rsidRDefault="00865D15"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bCs/>
                <w:sz w:val="24"/>
                <w:szCs w:val="24"/>
                <w:lang w:eastAsia="lv-LV"/>
              </w:rPr>
              <w:t xml:space="preserve">Ostas un jūras hidrotehnisko būvju </w:t>
            </w:r>
            <w:r w:rsidRPr="00566DB3">
              <w:rPr>
                <w:rFonts w:ascii="Times New Roman" w:eastAsia="Times New Roman" w:hAnsi="Times New Roman" w:cs="Times New Roman"/>
                <w:sz w:val="24"/>
                <w:szCs w:val="24"/>
                <w:lang w:eastAsia="lv-LV"/>
              </w:rPr>
              <w:t>pielāgošana vides ietekmes un klimatisku pārmaiņu rezultātā</w:t>
            </w:r>
          </w:p>
        </w:tc>
        <w:tc>
          <w:tcPr>
            <w:tcW w:w="659" w:type="pct"/>
            <w:tcBorders>
              <w:top w:val="single" w:sz="4" w:space="0" w:color="auto"/>
              <w:left w:val="single" w:sz="4" w:space="0" w:color="auto"/>
              <w:bottom w:val="single" w:sz="4" w:space="0" w:color="auto"/>
              <w:right w:val="single" w:sz="4" w:space="0" w:color="auto"/>
            </w:tcBorders>
            <w:hideMark/>
          </w:tcPr>
          <w:p w14:paraId="3D795E49"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hideMark/>
          </w:tcPr>
          <w:p w14:paraId="7422EAF6"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45" w:type="pct"/>
            <w:tcBorders>
              <w:top w:val="single" w:sz="4" w:space="0" w:color="auto"/>
              <w:left w:val="single" w:sz="4" w:space="0" w:color="auto"/>
              <w:bottom w:val="single" w:sz="4" w:space="0" w:color="auto"/>
              <w:right w:val="single" w:sz="4" w:space="0" w:color="auto"/>
            </w:tcBorders>
            <w:hideMark/>
          </w:tcPr>
          <w:p w14:paraId="7A9CD467"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727" w:type="pct"/>
            <w:tcBorders>
              <w:top w:val="single" w:sz="4" w:space="0" w:color="auto"/>
              <w:left w:val="single" w:sz="4" w:space="0" w:color="auto"/>
              <w:bottom w:val="single" w:sz="4" w:space="0" w:color="auto"/>
              <w:right w:val="single" w:sz="4" w:space="0" w:color="auto"/>
            </w:tcBorders>
            <w:hideMark/>
          </w:tcPr>
          <w:p w14:paraId="6D8D6921"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Ostas pārvalde</w:t>
            </w:r>
          </w:p>
        </w:tc>
        <w:tc>
          <w:tcPr>
            <w:tcW w:w="601" w:type="pct"/>
            <w:tcBorders>
              <w:top w:val="single" w:sz="4" w:space="0" w:color="auto"/>
              <w:left w:val="single" w:sz="4" w:space="0" w:color="auto"/>
              <w:bottom w:val="single" w:sz="4" w:space="0" w:color="auto"/>
              <w:right w:val="single" w:sz="4" w:space="0" w:color="auto"/>
            </w:tcBorders>
          </w:tcPr>
          <w:p w14:paraId="6506FE9D" w14:textId="11E1AB38" w:rsidR="00865D15" w:rsidRPr="00566DB3" w:rsidRDefault="00566DB3"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w:t>
            </w:r>
          </w:p>
        </w:tc>
      </w:tr>
      <w:tr w:rsidR="00865D15" w:rsidRPr="00566DB3" w14:paraId="2BF68956" w14:textId="77777777" w:rsidTr="007F55A4">
        <w:tc>
          <w:tcPr>
            <w:tcW w:w="338" w:type="pct"/>
            <w:tcBorders>
              <w:top w:val="single" w:sz="4" w:space="0" w:color="auto"/>
              <w:left w:val="single" w:sz="4" w:space="0" w:color="auto"/>
              <w:bottom w:val="single" w:sz="4" w:space="0" w:color="auto"/>
              <w:right w:val="single" w:sz="4" w:space="0" w:color="auto"/>
            </w:tcBorders>
          </w:tcPr>
          <w:p w14:paraId="5CDF2314" w14:textId="7E391D59" w:rsidR="00865D15" w:rsidRPr="00566DB3" w:rsidRDefault="00FD54EC" w:rsidP="00825E55">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5.</w:t>
            </w:r>
          </w:p>
        </w:tc>
        <w:tc>
          <w:tcPr>
            <w:tcW w:w="1185" w:type="pct"/>
            <w:tcBorders>
              <w:top w:val="single" w:sz="4" w:space="0" w:color="auto"/>
              <w:left w:val="single" w:sz="4" w:space="0" w:color="auto"/>
              <w:bottom w:val="single" w:sz="4" w:space="0" w:color="auto"/>
              <w:right w:val="single" w:sz="4" w:space="0" w:color="auto"/>
            </w:tcBorders>
          </w:tcPr>
          <w:p w14:paraId="77519EF0" w14:textId="77777777" w:rsidR="00865D15" w:rsidRPr="00566DB3" w:rsidRDefault="00865D15"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 xml:space="preserve">Ostas objekta civilās aizsardzības plāna aktualizēšana </w:t>
            </w:r>
          </w:p>
        </w:tc>
        <w:tc>
          <w:tcPr>
            <w:tcW w:w="659" w:type="pct"/>
            <w:shd w:val="clear" w:color="auto" w:fill="auto"/>
          </w:tcPr>
          <w:p w14:paraId="114B53E1"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hAnsi="Times New Roman" w:cs="Times New Roman"/>
                <w:sz w:val="24"/>
                <w:szCs w:val="24"/>
                <w:lang w:eastAsia="lv-LV"/>
              </w:rPr>
              <w:t>Pastāvīgi</w:t>
            </w:r>
            <w:r w:rsidRPr="00566DB3">
              <w:rPr>
                <w:rFonts w:ascii="Times New Roman" w:hAnsi="Times New Roman" w:cs="Times New Roman"/>
                <w:sz w:val="24"/>
                <w:szCs w:val="24"/>
              </w:rPr>
              <w:t xml:space="preserve"> </w:t>
            </w:r>
          </w:p>
        </w:tc>
        <w:tc>
          <w:tcPr>
            <w:tcW w:w="745" w:type="pct"/>
            <w:shd w:val="clear" w:color="auto" w:fill="auto"/>
          </w:tcPr>
          <w:p w14:paraId="11DD876D"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hAnsi="Times New Roman" w:cs="Times New Roman"/>
                <w:sz w:val="24"/>
                <w:szCs w:val="24"/>
              </w:rPr>
              <w:t xml:space="preserve"> Ostas pārvalde</w:t>
            </w:r>
          </w:p>
        </w:tc>
        <w:tc>
          <w:tcPr>
            <w:tcW w:w="745" w:type="pct"/>
            <w:shd w:val="clear" w:color="auto" w:fill="auto"/>
          </w:tcPr>
          <w:p w14:paraId="7AA12C46"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hAnsi="Times New Roman" w:cs="Times New Roman"/>
                <w:sz w:val="24"/>
                <w:szCs w:val="24"/>
              </w:rPr>
              <w:t>Ostas pārvalde</w:t>
            </w:r>
          </w:p>
        </w:tc>
        <w:tc>
          <w:tcPr>
            <w:tcW w:w="727" w:type="pct"/>
            <w:shd w:val="clear" w:color="auto" w:fill="auto"/>
          </w:tcPr>
          <w:p w14:paraId="142C64CE" w14:textId="77777777" w:rsidR="00865D15" w:rsidRPr="00566DB3" w:rsidRDefault="00865D15"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hAnsi="Times New Roman" w:cs="Times New Roman"/>
                <w:sz w:val="24"/>
                <w:szCs w:val="24"/>
              </w:rPr>
              <w:t>Ostas pārvalde</w:t>
            </w:r>
          </w:p>
        </w:tc>
        <w:tc>
          <w:tcPr>
            <w:tcW w:w="601" w:type="pct"/>
            <w:tcBorders>
              <w:top w:val="single" w:sz="4" w:space="0" w:color="auto"/>
              <w:left w:val="single" w:sz="4" w:space="0" w:color="auto"/>
              <w:bottom w:val="single" w:sz="4" w:space="0" w:color="auto"/>
              <w:right w:val="single" w:sz="4" w:space="0" w:color="auto"/>
            </w:tcBorders>
          </w:tcPr>
          <w:p w14:paraId="0623F18E" w14:textId="04A16B52" w:rsidR="00865D15"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 xml:space="preserve">Valsts civilās aizsardzības </w:t>
            </w:r>
            <w:r w:rsidRPr="00335B7F">
              <w:rPr>
                <w:rFonts w:ascii="Times New Roman" w:eastAsia="Times New Roman" w:hAnsi="Times New Roman" w:cs="Times New Roman"/>
                <w:sz w:val="24"/>
                <w:szCs w:val="24"/>
                <w:lang w:eastAsia="lv-LV"/>
              </w:rPr>
              <w:lastRenderedPageBreak/>
              <w:t>plāna 37.pielikums</w:t>
            </w:r>
          </w:p>
        </w:tc>
      </w:tr>
      <w:tr w:rsidR="00D33A2A" w:rsidRPr="00D33A2A" w14:paraId="019554E6" w14:textId="77777777" w:rsidTr="00D33A2A">
        <w:tc>
          <w:tcPr>
            <w:tcW w:w="338" w:type="pct"/>
            <w:tcBorders>
              <w:top w:val="single" w:sz="4" w:space="0" w:color="auto"/>
              <w:left w:val="single" w:sz="4" w:space="0" w:color="auto"/>
              <w:bottom w:val="single" w:sz="4" w:space="0" w:color="auto"/>
              <w:right w:val="single" w:sz="4" w:space="0" w:color="auto"/>
            </w:tcBorders>
            <w:hideMark/>
          </w:tcPr>
          <w:p w14:paraId="7F3B013E" w14:textId="693838E6" w:rsidR="00865D15" w:rsidRPr="00D33A2A" w:rsidRDefault="006D4CD8" w:rsidP="00825E55">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D33A2A">
              <w:rPr>
                <w:rFonts w:ascii="Times New Roman" w:eastAsia="Times New Roman" w:hAnsi="Times New Roman" w:cs="Times New Roman"/>
                <w:color w:val="000000" w:themeColor="text1"/>
                <w:sz w:val="24"/>
                <w:szCs w:val="24"/>
                <w:lang w:eastAsia="lv-LV"/>
              </w:rPr>
              <w:lastRenderedPageBreak/>
              <w:t>6</w:t>
            </w:r>
            <w:r w:rsidR="00825E55" w:rsidRPr="00D33A2A">
              <w:rPr>
                <w:rFonts w:ascii="Times New Roman" w:eastAsia="Times New Roman" w:hAnsi="Times New Roman" w:cs="Times New Roman"/>
                <w:color w:val="000000" w:themeColor="text1"/>
                <w:sz w:val="24"/>
                <w:szCs w:val="24"/>
                <w:lang w:eastAsia="lv-LV"/>
              </w:rPr>
              <w:t>.</w:t>
            </w:r>
          </w:p>
        </w:tc>
        <w:tc>
          <w:tcPr>
            <w:tcW w:w="1185" w:type="pct"/>
            <w:tcBorders>
              <w:top w:val="single" w:sz="4" w:space="0" w:color="auto"/>
              <w:left w:val="single" w:sz="4" w:space="0" w:color="auto"/>
              <w:bottom w:val="single" w:sz="4" w:space="0" w:color="auto"/>
              <w:right w:val="single" w:sz="4" w:space="0" w:color="auto"/>
            </w:tcBorders>
          </w:tcPr>
          <w:p w14:paraId="15ABB07F" w14:textId="603FE3E6" w:rsidR="006D4CD8" w:rsidRPr="00D33A2A" w:rsidRDefault="006D4CD8"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p>
        </w:tc>
        <w:tc>
          <w:tcPr>
            <w:tcW w:w="659" w:type="pct"/>
            <w:tcBorders>
              <w:top w:val="single" w:sz="4" w:space="0" w:color="auto"/>
              <w:left w:val="single" w:sz="4" w:space="0" w:color="auto"/>
              <w:bottom w:val="single" w:sz="4" w:space="0" w:color="auto"/>
              <w:right w:val="single" w:sz="4" w:space="0" w:color="auto"/>
            </w:tcBorders>
          </w:tcPr>
          <w:p w14:paraId="769EAD1C" w14:textId="1D182D98" w:rsidR="00865D15" w:rsidRPr="00D33A2A" w:rsidRDefault="00865D15"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745" w:type="pct"/>
            <w:tcBorders>
              <w:top w:val="single" w:sz="4" w:space="0" w:color="auto"/>
              <w:left w:val="single" w:sz="4" w:space="0" w:color="auto"/>
              <w:bottom w:val="single" w:sz="4" w:space="0" w:color="auto"/>
              <w:right w:val="single" w:sz="4" w:space="0" w:color="auto"/>
            </w:tcBorders>
          </w:tcPr>
          <w:p w14:paraId="2DBC4177" w14:textId="77777777" w:rsidR="00865D15" w:rsidRPr="00D33A2A" w:rsidRDefault="00865D15"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745" w:type="pct"/>
            <w:tcBorders>
              <w:top w:val="single" w:sz="4" w:space="0" w:color="auto"/>
              <w:left w:val="single" w:sz="4" w:space="0" w:color="auto"/>
              <w:bottom w:val="single" w:sz="4" w:space="0" w:color="auto"/>
              <w:right w:val="single" w:sz="4" w:space="0" w:color="auto"/>
            </w:tcBorders>
          </w:tcPr>
          <w:p w14:paraId="6493FBE2" w14:textId="585702ED" w:rsidR="00865D15" w:rsidRPr="00D33A2A" w:rsidRDefault="00865D15"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727" w:type="pct"/>
            <w:tcBorders>
              <w:top w:val="single" w:sz="4" w:space="0" w:color="auto"/>
              <w:left w:val="single" w:sz="4" w:space="0" w:color="auto"/>
              <w:bottom w:val="single" w:sz="4" w:space="0" w:color="auto"/>
              <w:right w:val="single" w:sz="4" w:space="0" w:color="auto"/>
            </w:tcBorders>
          </w:tcPr>
          <w:p w14:paraId="72A19E6D" w14:textId="16FBE398" w:rsidR="00865D15" w:rsidRPr="00D33A2A" w:rsidRDefault="00865D15"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601" w:type="pct"/>
            <w:tcBorders>
              <w:top w:val="single" w:sz="4" w:space="0" w:color="auto"/>
              <w:left w:val="single" w:sz="4" w:space="0" w:color="auto"/>
              <w:bottom w:val="single" w:sz="4" w:space="0" w:color="auto"/>
              <w:right w:val="single" w:sz="4" w:space="0" w:color="auto"/>
            </w:tcBorders>
          </w:tcPr>
          <w:p w14:paraId="3D47ABC4" w14:textId="59792135" w:rsidR="00865D15" w:rsidRPr="00D33A2A" w:rsidRDefault="00865D15"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r>
      <w:tr w:rsidR="00E35967" w:rsidRPr="00566DB3" w14:paraId="68F0D77F" w14:textId="77777777" w:rsidTr="00163C8C">
        <w:tc>
          <w:tcPr>
            <w:tcW w:w="5000" w:type="pct"/>
            <w:gridSpan w:val="7"/>
            <w:tcBorders>
              <w:top w:val="single" w:sz="4" w:space="0" w:color="auto"/>
              <w:left w:val="single" w:sz="4" w:space="0" w:color="auto"/>
              <w:bottom w:val="single" w:sz="4" w:space="0" w:color="auto"/>
              <w:right w:val="single" w:sz="4" w:space="0" w:color="auto"/>
            </w:tcBorders>
            <w:hideMark/>
          </w:tcPr>
          <w:p w14:paraId="0A57E4CA"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566DB3">
              <w:rPr>
                <w:rFonts w:ascii="Times New Roman" w:eastAsia="Times New Roman" w:hAnsi="Times New Roman" w:cs="Times New Roman"/>
                <w:b/>
                <w:sz w:val="24"/>
                <w:szCs w:val="24"/>
                <w:lang w:eastAsia="lv-LV"/>
              </w:rPr>
              <w:t>Reaģēšanas un seku likvidēšanas pasākumi</w:t>
            </w:r>
          </w:p>
        </w:tc>
      </w:tr>
      <w:tr w:rsidR="0007585F" w:rsidRPr="0007585F" w14:paraId="5B133A92"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7A88133A" w14:textId="77777777" w:rsidR="00E35967" w:rsidRPr="0007585F"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1.</w:t>
            </w:r>
          </w:p>
        </w:tc>
        <w:tc>
          <w:tcPr>
            <w:tcW w:w="1185" w:type="pct"/>
            <w:tcBorders>
              <w:top w:val="single" w:sz="4" w:space="0" w:color="auto"/>
              <w:left w:val="single" w:sz="4" w:space="0" w:color="auto"/>
              <w:bottom w:val="single" w:sz="4" w:space="0" w:color="auto"/>
              <w:right w:val="single" w:sz="4" w:space="0" w:color="auto"/>
            </w:tcBorders>
            <w:hideMark/>
          </w:tcPr>
          <w:p w14:paraId="51568E15" w14:textId="12E0C356" w:rsidR="00E35967" w:rsidRPr="0007585F" w:rsidRDefault="00B47CEE"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hAnsi="Times New Roman" w:cs="Times New Roman"/>
                <w:color w:val="000000" w:themeColor="text1"/>
                <w:sz w:val="24"/>
                <w:szCs w:val="24"/>
              </w:rPr>
              <w:t xml:space="preserve">Operatīvo dienestu informēšana par </w:t>
            </w:r>
            <w:r w:rsidR="00E35967" w:rsidRPr="0007585F">
              <w:rPr>
                <w:rFonts w:ascii="Times New Roman" w:eastAsia="Times New Roman" w:hAnsi="Times New Roman" w:cs="Times New Roman"/>
                <w:color w:val="000000" w:themeColor="text1"/>
                <w:sz w:val="24"/>
                <w:szCs w:val="24"/>
                <w:lang w:eastAsia="lv-LV"/>
              </w:rPr>
              <w:t xml:space="preserve">avāriju vai negadījumi ostu un jūras hidrotehniskajās inženierbūvēs </w:t>
            </w:r>
          </w:p>
        </w:tc>
        <w:tc>
          <w:tcPr>
            <w:tcW w:w="659" w:type="pct"/>
            <w:tcBorders>
              <w:top w:val="single" w:sz="4" w:space="0" w:color="auto"/>
              <w:left w:val="single" w:sz="4" w:space="0" w:color="auto"/>
              <w:bottom w:val="single" w:sz="4" w:space="0" w:color="auto"/>
              <w:right w:val="single" w:sz="4" w:space="0" w:color="auto"/>
            </w:tcBorders>
            <w:hideMark/>
          </w:tcPr>
          <w:p w14:paraId="009598C5"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hideMark/>
          </w:tcPr>
          <w:p w14:paraId="06126894"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Ikviena persona</w:t>
            </w:r>
          </w:p>
        </w:tc>
        <w:tc>
          <w:tcPr>
            <w:tcW w:w="745" w:type="pct"/>
            <w:tcBorders>
              <w:top w:val="single" w:sz="4" w:space="0" w:color="auto"/>
              <w:left w:val="single" w:sz="4" w:space="0" w:color="auto"/>
              <w:bottom w:val="single" w:sz="4" w:space="0" w:color="auto"/>
              <w:right w:val="single" w:sz="4" w:space="0" w:color="auto"/>
            </w:tcBorders>
            <w:hideMark/>
          </w:tcPr>
          <w:p w14:paraId="0B42B349"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Ikviena persona</w:t>
            </w:r>
          </w:p>
        </w:tc>
        <w:tc>
          <w:tcPr>
            <w:tcW w:w="727" w:type="pct"/>
            <w:tcBorders>
              <w:top w:val="single" w:sz="4" w:space="0" w:color="auto"/>
              <w:left w:val="single" w:sz="4" w:space="0" w:color="auto"/>
              <w:bottom w:val="single" w:sz="4" w:space="0" w:color="auto"/>
              <w:right w:val="single" w:sz="4" w:space="0" w:color="auto"/>
            </w:tcBorders>
            <w:hideMark/>
          </w:tcPr>
          <w:p w14:paraId="18E4BB5D"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Ikviena persona</w:t>
            </w:r>
          </w:p>
        </w:tc>
        <w:tc>
          <w:tcPr>
            <w:tcW w:w="601" w:type="pct"/>
            <w:tcBorders>
              <w:top w:val="single" w:sz="4" w:space="0" w:color="auto"/>
              <w:left w:val="single" w:sz="4" w:space="0" w:color="auto"/>
              <w:bottom w:val="single" w:sz="4" w:space="0" w:color="auto"/>
              <w:right w:val="single" w:sz="4" w:space="0" w:color="auto"/>
            </w:tcBorders>
          </w:tcPr>
          <w:p w14:paraId="19F4B011" w14:textId="7E9B1369" w:rsidR="00E35967" w:rsidRPr="0007585F" w:rsidRDefault="00335B7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Valsts civilās aizsardzības plāna 37.pielikums</w:t>
            </w:r>
          </w:p>
        </w:tc>
      </w:tr>
      <w:tr w:rsidR="0007585F" w:rsidRPr="0007585F" w14:paraId="7054F9B9"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0BBAE07E" w14:textId="77777777" w:rsidR="00E35967" w:rsidRPr="0007585F"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2.</w:t>
            </w:r>
          </w:p>
        </w:tc>
        <w:tc>
          <w:tcPr>
            <w:tcW w:w="1185" w:type="pct"/>
            <w:tcBorders>
              <w:top w:val="single" w:sz="4" w:space="0" w:color="auto"/>
              <w:left w:val="single" w:sz="4" w:space="0" w:color="auto"/>
              <w:bottom w:val="single" w:sz="4" w:space="0" w:color="auto"/>
              <w:right w:val="single" w:sz="4" w:space="0" w:color="auto"/>
            </w:tcBorders>
            <w:hideMark/>
          </w:tcPr>
          <w:p w14:paraId="1B430B95" w14:textId="5BAB0D58" w:rsidR="00E35967" w:rsidRPr="0007585F" w:rsidRDefault="00B47CEE"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Operatīvo dienestu un avārijas brigāžu iesaistīšana reaģēšanā</w:t>
            </w:r>
          </w:p>
        </w:tc>
        <w:tc>
          <w:tcPr>
            <w:tcW w:w="659" w:type="pct"/>
            <w:tcBorders>
              <w:top w:val="single" w:sz="4" w:space="0" w:color="auto"/>
              <w:left w:val="single" w:sz="4" w:space="0" w:color="auto"/>
              <w:bottom w:val="single" w:sz="4" w:space="0" w:color="auto"/>
              <w:right w:val="single" w:sz="4" w:space="0" w:color="auto"/>
            </w:tcBorders>
            <w:hideMark/>
          </w:tcPr>
          <w:p w14:paraId="76200361" w14:textId="00C7D152" w:rsidR="00E35967" w:rsidRPr="0007585F" w:rsidRDefault="00B47CEE"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hAnsi="Times New Roman" w:cs="Times New Roman"/>
                <w:color w:val="000000" w:themeColor="text1"/>
                <w:sz w:val="24"/>
                <w:szCs w:val="24"/>
              </w:rPr>
              <w:t>25 min.</w:t>
            </w:r>
          </w:p>
        </w:tc>
        <w:tc>
          <w:tcPr>
            <w:tcW w:w="745" w:type="pct"/>
            <w:tcBorders>
              <w:top w:val="single" w:sz="4" w:space="0" w:color="auto"/>
              <w:left w:val="single" w:sz="4" w:space="0" w:color="auto"/>
              <w:bottom w:val="single" w:sz="4" w:space="0" w:color="auto"/>
              <w:right w:val="single" w:sz="4" w:space="0" w:color="auto"/>
            </w:tcBorders>
            <w:hideMark/>
          </w:tcPr>
          <w:p w14:paraId="452E9F8B"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tc>
        <w:tc>
          <w:tcPr>
            <w:tcW w:w="745" w:type="pct"/>
            <w:tcBorders>
              <w:top w:val="single" w:sz="4" w:space="0" w:color="auto"/>
              <w:left w:val="single" w:sz="4" w:space="0" w:color="auto"/>
              <w:bottom w:val="single" w:sz="4" w:space="0" w:color="auto"/>
              <w:right w:val="single" w:sz="4" w:space="0" w:color="auto"/>
            </w:tcBorders>
            <w:hideMark/>
          </w:tcPr>
          <w:p w14:paraId="28AB625A"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tc>
        <w:tc>
          <w:tcPr>
            <w:tcW w:w="727" w:type="pct"/>
            <w:tcBorders>
              <w:top w:val="single" w:sz="4" w:space="0" w:color="auto"/>
              <w:left w:val="single" w:sz="4" w:space="0" w:color="auto"/>
              <w:bottom w:val="single" w:sz="4" w:space="0" w:color="auto"/>
              <w:right w:val="single" w:sz="4" w:space="0" w:color="auto"/>
            </w:tcBorders>
            <w:hideMark/>
          </w:tcPr>
          <w:p w14:paraId="51E8DBC7"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tc>
        <w:tc>
          <w:tcPr>
            <w:tcW w:w="601" w:type="pct"/>
            <w:tcBorders>
              <w:top w:val="single" w:sz="4" w:space="0" w:color="auto"/>
              <w:left w:val="single" w:sz="4" w:space="0" w:color="auto"/>
              <w:bottom w:val="single" w:sz="4" w:space="0" w:color="auto"/>
              <w:right w:val="single" w:sz="4" w:space="0" w:color="auto"/>
            </w:tcBorders>
          </w:tcPr>
          <w:p w14:paraId="6D444D43" w14:textId="48BA3069" w:rsidR="00E35967" w:rsidRPr="0007585F" w:rsidRDefault="00335B7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Valsts civilās aizsardzības plāna 37.pielikums</w:t>
            </w:r>
          </w:p>
        </w:tc>
      </w:tr>
      <w:tr w:rsidR="0007585F" w:rsidRPr="0007585F" w14:paraId="1CB33C8E"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06FD2E1D" w14:textId="77777777" w:rsidR="00E35967" w:rsidRPr="0007585F"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3.</w:t>
            </w:r>
          </w:p>
        </w:tc>
        <w:tc>
          <w:tcPr>
            <w:tcW w:w="1185" w:type="pct"/>
            <w:tcBorders>
              <w:top w:val="single" w:sz="4" w:space="0" w:color="auto"/>
              <w:left w:val="single" w:sz="4" w:space="0" w:color="auto"/>
              <w:bottom w:val="single" w:sz="4" w:space="0" w:color="auto"/>
              <w:right w:val="single" w:sz="4" w:space="0" w:color="auto"/>
            </w:tcBorders>
            <w:hideMark/>
          </w:tcPr>
          <w:p w14:paraId="39DEC469" w14:textId="77777777" w:rsidR="00E35967" w:rsidRPr="0007585F"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Iedzīvotāju informēšana un ieteikumu par rīcību sniegšana</w:t>
            </w:r>
          </w:p>
        </w:tc>
        <w:tc>
          <w:tcPr>
            <w:tcW w:w="659" w:type="pct"/>
            <w:tcBorders>
              <w:top w:val="single" w:sz="4" w:space="0" w:color="auto"/>
              <w:left w:val="single" w:sz="4" w:space="0" w:color="auto"/>
              <w:bottom w:val="single" w:sz="4" w:space="0" w:color="auto"/>
              <w:right w:val="single" w:sz="4" w:space="0" w:color="auto"/>
            </w:tcBorders>
            <w:hideMark/>
          </w:tcPr>
          <w:p w14:paraId="3221BAA0" w14:textId="65FFB687" w:rsidR="00E35967" w:rsidRPr="0007585F" w:rsidRDefault="00B47CEE"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30 min.</w:t>
            </w:r>
          </w:p>
        </w:tc>
        <w:tc>
          <w:tcPr>
            <w:tcW w:w="745" w:type="pct"/>
            <w:tcBorders>
              <w:top w:val="single" w:sz="4" w:space="0" w:color="auto"/>
              <w:left w:val="single" w:sz="4" w:space="0" w:color="auto"/>
              <w:bottom w:val="single" w:sz="4" w:space="0" w:color="auto"/>
              <w:right w:val="single" w:sz="4" w:space="0" w:color="auto"/>
            </w:tcBorders>
          </w:tcPr>
          <w:p w14:paraId="530154BB"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Ostas pārvalde</w:t>
            </w:r>
          </w:p>
          <w:p w14:paraId="5D3AD3F4"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p w14:paraId="34E222DD"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745" w:type="pct"/>
            <w:tcBorders>
              <w:top w:val="single" w:sz="4" w:space="0" w:color="auto"/>
              <w:left w:val="single" w:sz="4" w:space="0" w:color="auto"/>
              <w:bottom w:val="single" w:sz="4" w:space="0" w:color="auto"/>
              <w:right w:val="single" w:sz="4" w:space="0" w:color="auto"/>
            </w:tcBorders>
          </w:tcPr>
          <w:p w14:paraId="62604F5A"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Ostas pārvalde</w:t>
            </w:r>
          </w:p>
          <w:p w14:paraId="25C95A0C"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p w14:paraId="7AA9ACFA" w14:textId="77777777" w:rsidR="00A82604" w:rsidRPr="0007585F" w:rsidRDefault="00A82604"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VVD</w:t>
            </w:r>
          </w:p>
          <w:p w14:paraId="24B624AC" w14:textId="77777777" w:rsidR="00A82604" w:rsidRPr="0007585F" w:rsidRDefault="00A82604"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p w14:paraId="38903EB9"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p>
        </w:tc>
        <w:tc>
          <w:tcPr>
            <w:tcW w:w="727" w:type="pct"/>
            <w:tcBorders>
              <w:top w:val="single" w:sz="4" w:space="0" w:color="auto"/>
              <w:left w:val="single" w:sz="4" w:space="0" w:color="auto"/>
              <w:bottom w:val="single" w:sz="4" w:space="0" w:color="auto"/>
              <w:right w:val="single" w:sz="4" w:space="0" w:color="auto"/>
            </w:tcBorders>
            <w:hideMark/>
          </w:tcPr>
          <w:p w14:paraId="10C31A2C"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Ostas pārvalde</w:t>
            </w:r>
          </w:p>
          <w:p w14:paraId="6A9547A7"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VUGD</w:t>
            </w:r>
          </w:p>
          <w:p w14:paraId="7BEACBDF"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Pašvaldības</w:t>
            </w:r>
          </w:p>
          <w:p w14:paraId="612CDFC1" w14:textId="77777777" w:rsidR="00A82604" w:rsidRPr="0007585F" w:rsidRDefault="00A82604"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VVD</w:t>
            </w:r>
          </w:p>
          <w:p w14:paraId="799C3407" w14:textId="77777777" w:rsidR="00E35967" w:rsidRPr="0007585F"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Elektroniskie plašsaziņas līdzekļi Raidorganizācijas un elektronisko sakaru komersanti</w:t>
            </w:r>
          </w:p>
        </w:tc>
        <w:tc>
          <w:tcPr>
            <w:tcW w:w="601" w:type="pct"/>
            <w:tcBorders>
              <w:top w:val="single" w:sz="4" w:space="0" w:color="auto"/>
              <w:left w:val="single" w:sz="4" w:space="0" w:color="auto"/>
              <w:bottom w:val="single" w:sz="4" w:space="0" w:color="auto"/>
              <w:right w:val="single" w:sz="4" w:space="0" w:color="auto"/>
            </w:tcBorders>
          </w:tcPr>
          <w:p w14:paraId="7884E0DB" w14:textId="0FD16310" w:rsidR="00E35967" w:rsidRPr="0007585F" w:rsidRDefault="00335B7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07585F">
              <w:rPr>
                <w:rFonts w:ascii="Times New Roman" w:eastAsia="Times New Roman" w:hAnsi="Times New Roman" w:cs="Times New Roman"/>
                <w:color w:val="000000" w:themeColor="text1"/>
                <w:sz w:val="24"/>
                <w:szCs w:val="24"/>
                <w:lang w:eastAsia="lv-LV"/>
              </w:rPr>
              <w:t>Valsts civilās aizsardzības plāna 37.pielikums</w:t>
            </w:r>
          </w:p>
        </w:tc>
      </w:tr>
      <w:tr w:rsidR="003D00FB" w:rsidRPr="003D00FB" w14:paraId="15D587E0"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2326C4F7" w14:textId="77777777" w:rsidR="00E35967" w:rsidRPr="003D00FB"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4.</w:t>
            </w:r>
          </w:p>
        </w:tc>
        <w:tc>
          <w:tcPr>
            <w:tcW w:w="1185" w:type="pct"/>
            <w:tcBorders>
              <w:top w:val="single" w:sz="4" w:space="0" w:color="auto"/>
              <w:left w:val="single" w:sz="4" w:space="0" w:color="auto"/>
              <w:bottom w:val="single" w:sz="4" w:space="0" w:color="auto"/>
              <w:right w:val="single" w:sz="4" w:space="0" w:color="auto"/>
            </w:tcBorders>
            <w:hideMark/>
          </w:tcPr>
          <w:p w14:paraId="215F061C" w14:textId="3595E662" w:rsidR="00E35967" w:rsidRPr="003D00FB" w:rsidRDefault="00B47CEE"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3D00FB">
              <w:rPr>
                <w:rFonts w:ascii="Times New Roman" w:hAnsi="Times New Roman" w:cs="Times New Roman"/>
                <w:color w:val="000000" w:themeColor="text1"/>
                <w:sz w:val="24"/>
                <w:szCs w:val="24"/>
              </w:rPr>
              <w:t>Pašvaldības sadarbības teritorijas civilās aizsardzības komisijas informēšana un apziņošana</w:t>
            </w:r>
          </w:p>
        </w:tc>
        <w:tc>
          <w:tcPr>
            <w:tcW w:w="659" w:type="pct"/>
            <w:tcBorders>
              <w:top w:val="single" w:sz="4" w:space="0" w:color="auto"/>
              <w:left w:val="single" w:sz="4" w:space="0" w:color="auto"/>
              <w:bottom w:val="single" w:sz="4" w:space="0" w:color="auto"/>
              <w:right w:val="single" w:sz="4" w:space="0" w:color="auto"/>
            </w:tcBorders>
            <w:hideMark/>
          </w:tcPr>
          <w:p w14:paraId="557A137F" w14:textId="1F2F52CE" w:rsidR="00E35967" w:rsidRPr="003D00FB" w:rsidRDefault="00B47CEE"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hAnsi="Times New Roman" w:cs="Times New Roman"/>
                <w:color w:val="000000" w:themeColor="text1"/>
                <w:sz w:val="24"/>
                <w:szCs w:val="24"/>
              </w:rPr>
              <w:t>4 stundas</w:t>
            </w:r>
          </w:p>
        </w:tc>
        <w:tc>
          <w:tcPr>
            <w:tcW w:w="745" w:type="pct"/>
            <w:tcBorders>
              <w:top w:val="single" w:sz="4" w:space="0" w:color="auto"/>
              <w:left w:val="single" w:sz="4" w:space="0" w:color="auto"/>
              <w:bottom w:val="single" w:sz="4" w:space="0" w:color="auto"/>
              <w:right w:val="single" w:sz="4" w:space="0" w:color="auto"/>
            </w:tcBorders>
            <w:hideMark/>
          </w:tcPr>
          <w:p w14:paraId="474AD93C" w14:textId="6C802B48" w:rsidR="00E35967" w:rsidRPr="003D00FB" w:rsidRDefault="0007585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Pašvaldības s</w:t>
            </w:r>
            <w:r w:rsidR="00E35967" w:rsidRPr="003D00FB">
              <w:rPr>
                <w:rFonts w:ascii="Times New Roman" w:eastAsia="Times New Roman" w:hAnsi="Times New Roman" w:cs="Times New Roman"/>
                <w:color w:val="000000" w:themeColor="text1"/>
                <w:sz w:val="24"/>
                <w:szCs w:val="24"/>
                <w:lang w:eastAsia="lv-LV"/>
              </w:rPr>
              <w:t>adarbīb</w:t>
            </w:r>
            <w:r w:rsidRPr="003D00FB">
              <w:rPr>
                <w:rFonts w:ascii="Times New Roman" w:eastAsia="Times New Roman" w:hAnsi="Times New Roman" w:cs="Times New Roman"/>
                <w:color w:val="000000" w:themeColor="text1"/>
                <w:sz w:val="24"/>
                <w:szCs w:val="24"/>
                <w:lang w:eastAsia="lv-LV"/>
              </w:rPr>
              <w:t>as</w:t>
            </w:r>
            <w:r w:rsidR="00E35967" w:rsidRPr="003D00FB">
              <w:rPr>
                <w:rFonts w:ascii="Times New Roman" w:eastAsia="Times New Roman" w:hAnsi="Times New Roman" w:cs="Times New Roman"/>
                <w:color w:val="000000" w:themeColor="text1"/>
                <w:sz w:val="24"/>
                <w:szCs w:val="24"/>
                <w:lang w:eastAsia="lv-LV"/>
              </w:rPr>
              <w:t xml:space="preserve"> teritorij</w:t>
            </w:r>
            <w:r w:rsidRPr="003D00FB">
              <w:rPr>
                <w:rFonts w:ascii="Times New Roman" w:eastAsia="Times New Roman" w:hAnsi="Times New Roman" w:cs="Times New Roman"/>
                <w:color w:val="000000" w:themeColor="text1"/>
                <w:sz w:val="24"/>
                <w:szCs w:val="24"/>
                <w:lang w:eastAsia="lv-LV"/>
              </w:rPr>
              <w:t>as</w:t>
            </w:r>
            <w:r w:rsidR="00E35967" w:rsidRPr="003D00FB">
              <w:rPr>
                <w:rFonts w:ascii="Times New Roman" w:eastAsia="Times New Roman" w:hAnsi="Times New Roman" w:cs="Times New Roman"/>
                <w:color w:val="000000" w:themeColor="text1"/>
                <w:sz w:val="24"/>
                <w:szCs w:val="24"/>
                <w:lang w:eastAsia="lv-LV"/>
              </w:rPr>
              <w:t xml:space="preserve"> civilās aizsardzības </w:t>
            </w:r>
            <w:r w:rsidR="00E35967" w:rsidRPr="003D00FB">
              <w:rPr>
                <w:rFonts w:ascii="Times New Roman" w:eastAsia="Times New Roman" w:hAnsi="Times New Roman" w:cs="Times New Roman"/>
                <w:color w:val="000000" w:themeColor="text1"/>
                <w:sz w:val="24"/>
                <w:szCs w:val="24"/>
                <w:lang w:eastAsia="lv-LV"/>
              </w:rPr>
              <w:lastRenderedPageBreak/>
              <w:t>komisijas priekšsēdētājs</w:t>
            </w:r>
          </w:p>
        </w:tc>
        <w:tc>
          <w:tcPr>
            <w:tcW w:w="745" w:type="pct"/>
            <w:tcBorders>
              <w:top w:val="single" w:sz="4" w:space="0" w:color="auto"/>
              <w:left w:val="single" w:sz="4" w:space="0" w:color="auto"/>
              <w:bottom w:val="single" w:sz="4" w:space="0" w:color="auto"/>
              <w:right w:val="single" w:sz="4" w:space="0" w:color="auto"/>
            </w:tcBorders>
            <w:hideMark/>
          </w:tcPr>
          <w:p w14:paraId="1D7CB46E" w14:textId="2DB3C92C" w:rsidR="00E35967" w:rsidRPr="003D00FB"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lastRenderedPageBreak/>
              <w:t>Pašvaldīb</w:t>
            </w:r>
            <w:r w:rsidR="0007585F" w:rsidRPr="003D00FB">
              <w:rPr>
                <w:rFonts w:ascii="Times New Roman" w:eastAsia="Times New Roman" w:hAnsi="Times New Roman" w:cs="Times New Roman"/>
                <w:color w:val="000000" w:themeColor="text1"/>
                <w:sz w:val="24"/>
                <w:szCs w:val="24"/>
                <w:lang w:eastAsia="lv-LV"/>
              </w:rPr>
              <w:t>as</w:t>
            </w:r>
            <w:r w:rsidRPr="003D00FB">
              <w:rPr>
                <w:rFonts w:ascii="Times New Roman" w:eastAsia="Times New Roman" w:hAnsi="Times New Roman" w:cs="Times New Roman"/>
                <w:color w:val="000000" w:themeColor="text1"/>
                <w:sz w:val="24"/>
                <w:szCs w:val="24"/>
                <w:lang w:eastAsia="lv-LV"/>
              </w:rPr>
              <w:t xml:space="preserve"> sadarbības teritorij</w:t>
            </w:r>
            <w:r w:rsidR="0007585F" w:rsidRPr="003D00FB">
              <w:rPr>
                <w:rFonts w:ascii="Times New Roman" w:eastAsia="Times New Roman" w:hAnsi="Times New Roman" w:cs="Times New Roman"/>
                <w:color w:val="000000" w:themeColor="text1"/>
                <w:sz w:val="24"/>
                <w:szCs w:val="24"/>
                <w:lang w:eastAsia="lv-LV"/>
              </w:rPr>
              <w:t>as</w:t>
            </w:r>
            <w:r w:rsidRPr="003D00FB">
              <w:rPr>
                <w:rFonts w:ascii="Times New Roman" w:eastAsia="Times New Roman" w:hAnsi="Times New Roman" w:cs="Times New Roman"/>
                <w:color w:val="000000" w:themeColor="text1"/>
                <w:sz w:val="24"/>
                <w:szCs w:val="24"/>
                <w:lang w:eastAsia="lv-LV"/>
              </w:rPr>
              <w:t xml:space="preserve"> civilās aizsardzības </w:t>
            </w:r>
            <w:r w:rsidRPr="003D00FB">
              <w:rPr>
                <w:rFonts w:ascii="Times New Roman" w:eastAsia="Times New Roman" w:hAnsi="Times New Roman" w:cs="Times New Roman"/>
                <w:color w:val="000000" w:themeColor="text1"/>
                <w:sz w:val="24"/>
                <w:szCs w:val="24"/>
                <w:lang w:eastAsia="lv-LV"/>
              </w:rPr>
              <w:lastRenderedPageBreak/>
              <w:t>komisij</w:t>
            </w:r>
            <w:r w:rsidR="0007585F" w:rsidRPr="003D00FB">
              <w:rPr>
                <w:rFonts w:ascii="Times New Roman" w:eastAsia="Times New Roman" w:hAnsi="Times New Roman" w:cs="Times New Roman"/>
                <w:color w:val="000000" w:themeColor="text1"/>
                <w:sz w:val="24"/>
                <w:szCs w:val="24"/>
                <w:lang w:eastAsia="lv-LV"/>
              </w:rPr>
              <w:t>as</w:t>
            </w:r>
            <w:r w:rsidRPr="003D00FB">
              <w:rPr>
                <w:rFonts w:ascii="Times New Roman" w:eastAsia="Times New Roman" w:hAnsi="Times New Roman" w:cs="Times New Roman"/>
                <w:color w:val="000000" w:themeColor="text1"/>
                <w:sz w:val="24"/>
                <w:szCs w:val="24"/>
                <w:lang w:eastAsia="lv-LV"/>
              </w:rPr>
              <w:t xml:space="preserve"> nolikum</w:t>
            </w:r>
            <w:r w:rsidR="0007585F" w:rsidRPr="003D00FB">
              <w:rPr>
                <w:rFonts w:ascii="Times New Roman" w:eastAsia="Times New Roman" w:hAnsi="Times New Roman" w:cs="Times New Roman"/>
                <w:color w:val="000000" w:themeColor="text1"/>
                <w:sz w:val="24"/>
                <w:szCs w:val="24"/>
                <w:lang w:eastAsia="lv-LV"/>
              </w:rPr>
              <w:t>ā</w:t>
            </w:r>
            <w:r w:rsidRPr="003D00FB">
              <w:rPr>
                <w:rFonts w:ascii="Times New Roman" w:eastAsia="Times New Roman" w:hAnsi="Times New Roman" w:cs="Times New Roman"/>
                <w:color w:val="000000" w:themeColor="text1"/>
                <w:sz w:val="24"/>
                <w:szCs w:val="24"/>
                <w:lang w:eastAsia="lv-LV"/>
              </w:rPr>
              <w:t xml:space="preserve"> noteiktā persona</w:t>
            </w:r>
          </w:p>
        </w:tc>
        <w:tc>
          <w:tcPr>
            <w:tcW w:w="727" w:type="pct"/>
            <w:tcBorders>
              <w:top w:val="single" w:sz="4" w:space="0" w:color="auto"/>
              <w:left w:val="single" w:sz="4" w:space="0" w:color="auto"/>
              <w:bottom w:val="single" w:sz="4" w:space="0" w:color="auto"/>
              <w:right w:val="single" w:sz="4" w:space="0" w:color="auto"/>
            </w:tcBorders>
            <w:tcMar>
              <w:left w:w="57" w:type="dxa"/>
              <w:right w:w="57" w:type="dxa"/>
            </w:tcMar>
            <w:hideMark/>
          </w:tcPr>
          <w:p w14:paraId="5422AD70" w14:textId="2FF9F8D0" w:rsidR="00E35967" w:rsidRPr="003D00FB" w:rsidRDefault="0007585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lastRenderedPageBreak/>
              <w:t xml:space="preserve">Pašvaldības sadarbības teritorijas civilās aizsardzības </w:t>
            </w:r>
            <w:r w:rsidRPr="003D00FB">
              <w:rPr>
                <w:rFonts w:ascii="Times New Roman" w:eastAsia="Times New Roman" w:hAnsi="Times New Roman" w:cs="Times New Roman"/>
                <w:color w:val="000000" w:themeColor="text1"/>
                <w:sz w:val="24"/>
                <w:szCs w:val="24"/>
                <w:lang w:eastAsia="lv-LV"/>
              </w:rPr>
              <w:lastRenderedPageBreak/>
              <w:t>komisijas</w:t>
            </w:r>
            <w:r w:rsidR="007F55A4">
              <w:rPr>
                <w:rFonts w:ascii="Times New Roman" w:eastAsia="Times New Roman" w:hAnsi="Times New Roman" w:cs="Times New Roman"/>
                <w:color w:val="000000" w:themeColor="text1"/>
                <w:sz w:val="24"/>
                <w:szCs w:val="24"/>
                <w:lang w:eastAsia="lv-LV"/>
              </w:rPr>
              <w:t xml:space="preserve"> </w:t>
            </w:r>
            <w:r w:rsidRPr="003D00FB">
              <w:rPr>
                <w:rFonts w:ascii="Times New Roman" w:eastAsia="Times New Roman" w:hAnsi="Times New Roman" w:cs="Times New Roman"/>
                <w:color w:val="000000" w:themeColor="text1"/>
                <w:sz w:val="24"/>
                <w:szCs w:val="24"/>
                <w:lang w:eastAsia="lv-LV"/>
              </w:rPr>
              <w:t>nolikumā noteiktā persona</w:t>
            </w:r>
          </w:p>
        </w:tc>
        <w:tc>
          <w:tcPr>
            <w:tcW w:w="601" w:type="pct"/>
            <w:tcBorders>
              <w:top w:val="single" w:sz="4" w:space="0" w:color="auto"/>
              <w:left w:val="single" w:sz="4" w:space="0" w:color="auto"/>
              <w:bottom w:val="single" w:sz="4" w:space="0" w:color="auto"/>
              <w:right w:val="single" w:sz="4" w:space="0" w:color="auto"/>
            </w:tcBorders>
          </w:tcPr>
          <w:p w14:paraId="5164747C" w14:textId="0B745C4F" w:rsidR="00E35967" w:rsidRPr="003D00FB" w:rsidRDefault="00335B7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lastRenderedPageBreak/>
              <w:t>Valsts civilās aizsardzības plāna 37.pielikums</w:t>
            </w:r>
          </w:p>
        </w:tc>
      </w:tr>
      <w:tr w:rsidR="00E35967" w:rsidRPr="00566DB3" w14:paraId="6DDEB8E7"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3BCA5326" w14:textId="77777777" w:rsidR="00E35967" w:rsidRPr="00566DB3" w:rsidRDefault="00E35967"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5.</w:t>
            </w:r>
          </w:p>
        </w:tc>
        <w:tc>
          <w:tcPr>
            <w:tcW w:w="1185" w:type="pct"/>
            <w:tcBorders>
              <w:top w:val="single" w:sz="4" w:space="0" w:color="auto"/>
              <w:left w:val="single" w:sz="4" w:space="0" w:color="auto"/>
              <w:bottom w:val="single" w:sz="4" w:space="0" w:color="auto"/>
              <w:right w:val="single" w:sz="4" w:space="0" w:color="auto"/>
            </w:tcBorders>
            <w:hideMark/>
          </w:tcPr>
          <w:p w14:paraId="5BE4AA2D" w14:textId="77777777" w:rsidR="00E35967" w:rsidRPr="00566DB3" w:rsidRDefault="00E35967"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 xml:space="preserve">Glābšanas darbu un seku likvidēšanas pasākumu veikšana </w:t>
            </w:r>
          </w:p>
        </w:tc>
        <w:tc>
          <w:tcPr>
            <w:tcW w:w="659" w:type="pct"/>
            <w:tcBorders>
              <w:top w:val="single" w:sz="4" w:space="0" w:color="auto"/>
              <w:left w:val="single" w:sz="4" w:space="0" w:color="auto"/>
              <w:bottom w:val="single" w:sz="4" w:space="0" w:color="auto"/>
              <w:right w:val="single" w:sz="4" w:space="0" w:color="auto"/>
            </w:tcBorders>
            <w:hideMark/>
          </w:tcPr>
          <w:p w14:paraId="6E616439"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Pastāvīgi</w:t>
            </w:r>
          </w:p>
        </w:tc>
        <w:tc>
          <w:tcPr>
            <w:tcW w:w="745" w:type="pct"/>
            <w:tcBorders>
              <w:top w:val="single" w:sz="4" w:space="0" w:color="auto"/>
              <w:left w:val="single" w:sz="4" w:space="0" w:color="auto"/>
              <w:bottom w:val="single" w:sz="4" w:space="0" w:color="auto"/>
              <w:right w:val="single" w:sz="4" w:space="0" w:color="auto"/>
            </w:tcBorders>
            <w:hideMark/>
          </w:tcPr>
          <w:p w14:paraId="294EE3C8"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Darbu vadītājs</w:t>
            </w:r>
          </w:p>
        </w:tc>
        <w:tc>
          <w:tcPr>
            <w:tcW w:w="745" w:type="pct"/>
            <w:tcBorders>
              <w:top w:val="single" w:sz="4" w:space="0" w:color="auto"/>
              <w:left w:val="single" w:sz="4" w:space="0" w:color="auto"/>
              <w:bottom w:val="single" w:sz="4" w:space="0" w:color="auto"/>
              <w:right w:val="single" w:sz="4" w:space="0" w:color="auto"/>
            </w:tcBorders>
            <w:hideMark/>
          </w:tcPr>
          <w:p w14:paraId="528539E9"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Darbu vadītājs</w:t>
            </w:r>
          </w:p>
        </w:tc>
        <w:tc>
          <w:tcPr>
            <w:tcW w:w="727" w:type="pct"/>
            <w:tcBorders>
              <w:top w:val="single" w:sz="4" w:space="0" w:color="auto"/>
              <w:left w:val="single" w:sz="4" w:space="0" w:color="auto"/>
              <w:bottom w:val="single" w:sz="4" w:space="0" w:color="auto"/>
              <w:right w:val="single" w:sz="4" w:space="0" w:color="auto"/>
            </w:tcBorders>
            <w:hideMark/>
          </w:tcPr>
          <w:p w14:paraId="5C0B79B5"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Darbu vadītājs un tā iesaistītās puses</w:t>
            </w:r>
          </w:p>
        </w:tc>
        <w:tc>
          <w:tcPr>
            <w:tcW w:w="601" w:type="pct"/>
            <w:tcBorders>
              <w:top w:val="single" w:sz="4" w:space="0" w:color="auto"/>
              <w:left w:val="single" w:sz="4" w:space="0" w:color="auto"/>
              <w:bottom w:val="single" w:sz="4" w:space="0" w:color="auto"/>
              <w:right w:val="single" w:sz="4" w:space="0" w:color="auto"/>
            </w:tcBorders>
          </w:tcPr>
          <w:p w14:paraId="3F48FB55" w14:textId="225D270A" w:rsidR="00E35967"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924B3F" w:rsidRPr="00566DB3" w14:paraId="3518A15E" w14:textId="77777777" w:rsidTr="007F55A4">
        <w:tc>
          <w:tcPr>
            <w:tcW w:w="338" w:type="pct"/>
            <w:tcBorders>
              <w:top w:val="single" w:sz="4" w:space="0" w:color="auto"/>
              <w:left w:val="single" w:sz="4" w:space="0" w:color="auto"/>
              <w:bottom w:val="single" w:sz="4" w:space="0" w:color="auto"/>
              <w:right w:val="single" w:sz="4" w:space="0" w:color="auto"/>
            </w:tcBorders>
          </w:tcPr>
          <w:p w14:paraId="22E325BA" w14:textId="0CF3704A" w:rsidR="00924B3F" w:rsidRPr="00566DB3" w:rsidRDefault="00924B3F"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6.</w:t>
            </w:r>
          </w:p>
        </w:tc>
        <w:tc>
          <w:tcPr>
            <w:tcW w:w="1185" w:type="pct"/>
            <w:tcBorders>
              <w:top w:val="single" w:sz="4" w:space="0" w:color="auto"/>
              <w:left w:val="single" w:sz="4" w:space="0" w:color="auto"/>
              <w:bottom w:val="single" w:sz="4" w:space="0" w:color="auto"/>
              <w:right w:val="single" w:sz="4" w:space="0" w:color="auto"/>
            </w:tcBorders>
          </w:tcPr>
          <w:p w14:paraId="7F2B0DC8" w14:textId="1DB1F86F" w:rsidR="00924B3F" w:rsidRPr="00566DB3" w:rsidRDefault="00924B3F" w:rsidP="00566DB3">
            <w:pPr>
              <w:autoSpaceDE w:val="0"/>
              <w:autoSpaceDN w:val="0"/>
              <w:adjustRightInd w:val="0"/>
              <w:spacing w:after="0" w:line="240" w:lineRule="auto"/>
              <w:jc w:val="both"/>
              <w:rPr>
                <w:rFonts w:ascii="Times New Roman" w:hAnsi="Times New Roman" w:cs="Times New Roman"/>
                <w:sz w:val="24"/>
                <w:szCs w:val="24"/>
              </w:rPr>
            </w:pPr>
            <w:r w:rsidRPr="00566DB3">
              <w:rPr>
                <w:rFonts w:ascii="Times New Roman" w:eastAsia="Times New Roman" w:hAnsi="Times New Roman" w:cs="Times New Roman"/>
                <w:sz w:val="24"/>
                <w:szCs w:val="24"/>
                <w:lang w:eastAsia="lv-LV"/>
              </w:rPr>
              <w:t>Pirmās palīdzības sniegšana</w:t>
            </w:r>
          </w:p>
        </w:tc>
        <w:tc>
          <w:tcPr>
            <w:tcW w:w="659" w:type="pct"/>
            <w:tcBorders>
              <w:top w:val="single" w:sz="4" w:space="0" w:color="auto"/>
              <w:left w:val="single" w:sz="4" w:space="0" w:color="auto"/>
              <w:bottom w:val="single" w:sz="4" w:space="0" w:color="auto"/>
              <w:right w:val="single" w:sz="4" w:space="0" w:color="auto"/>
            </w:tcBorders>
          </w:tcPr>
          <w:p w14:paraId="31BCC138" w14:textId="7CA91158" w:rsidR="00924B3F" w:rsidRPr="00566DB3" w:rsidRDefault="00924B3F" w:rsidP="00566DB3">
            <w:pPr>
              <w:autoSpaceDE w:val="0"/>
              <w:autoSpaceDN w:val="0"/>
              <w:adjustRightInd w:val="0"/>
              <w:spacing w:after="0" w:line="240" w:lineRule="auto"/>
              <w:jc w:val="center"/>
              <w:rPr>
                <w:rFonts w:ascii="Times New Roman" w:hAnsi="Times New Roman" w:cs="Times New Roman"/>
                <w:sz w:val="24"/>
                <w:szCs w:val="24"/>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tcPr>
          <w:p w14:paraId="7DAA3E18" w14:textId="7301AC70" w:rsidR="00924B3F" w:rsidRPr="00566DB3" w:rsidRDefault="00924B3F" w:rsidP="00A9791F">
            <w:pPr>
              <w:autoSpaceDE w:val="0"/>
              <w:autoSpaceDN w:val="0"/>
              <w:adjustRightInd w:val="0"/>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Fiziska un juridiska persona</w:t>
            </w:r>
          </w:p>
          <w:p w14:paraId="314D5C15" w14:textId="24CC6D8D" w:rsidR="00924B3F" w:rsidRPr="00566DB3" w:rsidRDefault="00924B3F" w:rsidP="00566DB3">
            <w:pPr>
              <w:autoSpaceDE w:val="0"/>
              <w:autoSpaceDN w:val="0"/>
              <w:adjustRightInd w:val="0"/>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Valsts un pašvaldības institūcijas</w:t>
            </w:r>
          </w:p>
        </w:tc>
        <w:tc>
          <w:tcPr>
            <w:tcW w:w="745" w:type="pct"/>
            <w:tcBorders>
              <w:top w:val="single" w:sz="4" w:space="0" w:color="auto"/>
              <w:left w:val="single" w:sz="4" w:space="0" w:color="auto"/>
              <w:bottom w:val="single" w:sz="4" w:space="0" w:color="auto"/>
              <w:right w:val="single" w:sz="4" w:space="0" w:color="auto"/>
            </w:tcBorders>
          </w:tcPr>
          <w:p w14:paraId="405A6B83" w14:textId="7E2C062C" w:rsidR="00924B3F" w:rsidRPr="00566DB3" w:rsidRDefault="00924B3F" w:rsidP="00A9791F">
            <w:pPr>
              <w:autoSpaceDE w:val="0"/>
              <w:autoSpaceDN w:val="0"/>
              <w:adjustRightInd w:val="0"/>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Fiziska un juridiska persona</w:t>
            </w:r>
          </w:p>
          <w:p w14:paraId="7FD26A31" w14:textId="67DB503D" w:rsidR="00924B3F" w:rsidRPr="00566DB3" w:rsidRDefault="00924B3F" w:rsidP="00566DB3">
            <w:pPr>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Valsts un pašvaldības institūcijas</w:t>
            </w:r>
          </w:p>
        </w:tc>
        <w:tc>
          <w:tcPr>
            <w:tcW w:w="727" w:type="pct"/>
            <w:tcBorders>
              <w:top w:val="single" w:sz="4" w:space="0" w:color="auto"/>
              <w:left w:val="single" w:sz="4" w:space="0" w:color="auto"/>
              <w:bottom w:val="single" w:sz="4" w:space="0" w:color="auto"/>
              <w:right w:val="single" w:sz="4" w:space="0" w:color="auto"/>
            </w:tcBorders>
          </w:tcPr>
          <w:p w14:paraId="5B7B821C" w14:textId="1F1CEE13" w:rsidR="00924B3F" w:rsidRPr="00566DB3" w:rsidRDefault="00924B3F" w:rsidP="00A9791F">
            <w:pPr>
              <w:autoSpaceDE w:val="0"/>
              <w:autoSpaceDN w:val="0"/>
              <w:adjustRightInd w:val="0"/>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Fiziska un juridiska persona</w:t>
            </w:r>
          </w:p>
          <w:p w14:paraId="7B18FA51" w14:textId="77777777" w:rsidR="00924B3F" w:rsidRPr="00566DB3" w:rsidRDefault="00924B3F" w:rsidP="00566DB3">
            <w:pPr>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Valsts un pašvaldības institūcijas</w:t>
            </w:r>
          </w:p>
          <w:p w14:paraId="4640CE77" w14:textId="0847E992" w:rsidR="00924B3F" w:rsidRPr="00566DB3" w:rsidRDefault="00924B3F" w:rsidP="00566DB3">
            <w:pPr>
              <w:spacing w:after="0" w:line="240" w:lineRule="auto"/>
              <w:jc w:val="center"/>
              <w:rPr>
                <w:rFonts w:ascii="Times New Roman" w:hAnsi="Times New Roman" w:cs="Times New Roman"/>
                <w:sz w:val="24"/>
                <w:szCs w:val="24"/>
              </w:rPr>
            </w:pPr>
            <w:r w:rsidRPr="00566DB3">
              <w:rPr>
                <w:rFonts w:ascii="Times New Roman" w:hAnsi="Times New Roman" w:cs="Times New Roman"/>
                <w:sz w:val="24"/>
                <w:szCs w:val="24"/>
              </w:rPr>
              <w:t>NVO</w:t>
            </w:r>
          </w:p>
        </w:tc>
        <w:tc>
          <w:tcPr>
            <w:tcW w:w="601" w:type="pct"/>
            <w:tcBorders>
              <w:top w:val="single" w:sz="4" w:space="0" w:color="auto"/>
              <w:left w:val="single" w:sz="4" w:space="0" w:color="auto"/>
              <w:bottom w:val="single" w:sz="4" w:space="0" w:color="auto"/>
              <w:right w:val="single" w:sz="4" w:space="0" w:color="auto"/>
            </w:tcBorders>
          </w:tcPr>
          <w:p w14:paraId="3F3D7E07" w14:textId="65CE1D6D" w:rsidR="00924B3F"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3D00FB" w:rsidRPr="003D00FB" w14:paraId="0F67E6AA"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3C4CCD42" w14:textId="0CC66056" w:rsidR="00E35967" w:rsidRPr="003D00FB" w:rsidRDefault="00924B3F"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9</w:t>
            </w:r>
            <w:r w:rsidR="00E35967" w:rsidRPr="003D00FB">
              <w:rPr>
                <w:rFonts w:ascii="Times New Roman" w:eastAsia="Times New Roman" w:hAnsi="Times New Roman" w:cs="Times New Roman"/>
                <w:color w:val="000000" w:themeColor="text1"/>
                <w:sz w:val="24"/>
                <w:szCs w:val="24"/>
                <w:lang w:eastAsia="lv-LV"/>
              </w:rPr>
              <w:t>.</w:t>
            </w:r>
          </w:p>
        </w:tc>
        <w:tc>
          <w:tcPr>
            <w:tcW w:w="1185" w:type="pct"/>
            <w:tcBorders>
              <w:top w:val="single" w:sz="4" w:space="0" w:color="auto"/>
              <w:left w:val="single" w:sz="4" w:space="0" w:color="auto"/>
              <w:bottom w:val="single" w:sz="4" w:space="0" w:color="auto"/>
              <w:right w:val="single" w:sz="4" w:space="0" w:color="auto"/>
            </w:tcBorders>
            <w:hideMark/>
          </w:tcPr>
          <w:p w14:paraId="7B86353C" w14:textId="77777777" w:rsidR="00CE1EFB" w:rsidRPr="003D00FB" w:rsidRDefault="00CE1EFB" w:rsidP="00CE1EFB">
            <w:pPr>
              <w:jc w:val="both"/>
              <w:rPr>
                <w:rFonts w:ascii="Times New Roman" w:hAnsi="Times New Roman" w:cs="Times New Roman"/>
                <w:color w:val="000000" w:themeColor="text1"/>
                <w:sz w:val="24"/>
                <w:szCs w:val="24"/>
              </w:rPr>
            </w:pPr>
            <w:r w:rsidRPr="003D00FB">
              <w:rPr>
                <w:rFonts w:ascii="Times New Roman" w:hAnsi="Times New Roman" w:cs="Times New Roman"/>
                <w:color w:val="000000" w:themeColor="text1"/>
                <w:sz w:val="24"/>
                <w:szCs w:val="24"/>
              </w:rPr>
              <w:t>Nacionālo Bruņoto spēku (tai skaitā Zemessardzes) iesaistīšana atbilstoši normatīvo aktu prasībām vai savstarpējām vienošanām</w:t>
            </w:r>
          </w:p>
          <w:p w14:paraId="696B2189" w14:textId="67E94844" w:rsidR="00E35967" w:rsidRPr="003D00FB" w:rsidRDefault="00E35967" w:rsidP="00566DB3">
            <w:pPr>
              <w:autoSpaceDE w:val="0"/>
              <w:autoSpaceDN w:val="0"/>
              <w:adjustRightInd w:val="0"/>
              <w:spacing w:after="0" w:line="240" w:lineRule="auto"/>
              <w:jc w:val="both"/>
              <w:rPr>
                <w:rFonts w:ascii="Times New Roman" w:eastAsia="Times New Roman" w:hAnsi="Times New Roman" w:cs="Times New Roman"/>
                <w:color w:val="000000" w:themeColor="text1"/>
                <w:sz w:val="24"/>
                <w:szCs w:val="24"/>
                <w:lang w:eastAsia="lv-LV"/>
              </w:rPr>
            </w:pPr>
          </w:p>
        </w:tc>
        <w:tc>
          <w:tcPr>
            <w:tcW w:w="659" w:type="pct"/>
            <w:tcBorders>
              <w:top w:val="single" w:sz="4" w:space="0" w:color="auto"/>
              <w:left w:val="single" w:sz="4" w:space="0" w:color="auto"/>
              <w:bottom w:val="single" w:sz="4" w:space="0" w:color="auto"/>
              <w:right w:val="single" w:sz="4" w:space="0" w:color="auto"/>
            </w:tcBorders>
            <w:hideMark/>
          </w:tcPr>
          <w:p w14:paraId="4DF26653" w14:textId="54E8A582" w:rsidR="00E35967" w:rsidRPr="003D00FB" w:rsidRDefault="00CE1EFB"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hAnsi="Times New Roman" w:cs="Times New Roman"/>
                <w:color w:val="000000" w:themeColor="text1"/>
                <w:sz w:val="24"/>
                <w:szCs w:val="24"/>
              </w:rPr>
              <w:t>2 stundas</w:t>
            </w:r>
          </w:p>
        </w:tc>
        <w:tc>
          <w:tcPr>
            <w:tcW w:w="745" w:type="pct"/>
            <w:tcBorders>
              <w:top w:val="single" w:sz="4" w:space="0" w:color="auto"/>
              <w:left w:val="single" w:sz="4" w:space="0" w:color="auto"/>
              <w:bottom w:val="single" w:sz="4" w:space="0" w:color="auto"/>
              <w:right w:val="single" w:sz="4" w:space="0" w:color="auto"/>
            </w:tcBorders>
            <w:hideMark/>
          </w:tcPr>
          <w:p w14:paraId="674C6B05" w14:textId="77777777" w:rsidR="00E35967" w:rsidRPr="003D00FB"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VUGD</w:t>
            </w:r>
          </w:p>
        </w:tc>
        <w:tc>
          <w:tcPr>
            <w:tcW w:w="745" w:type="pct"/>
            <w:tcBorders>
              <w:top w:val="single" w:sz="4" w:space="0" w:color="auto"/>
              <w:left w:val="single" w:sz="4" w:space="0" w:color="auto"/>
              <w:bottom w:val="single" w:sz="4" w:space="0" w:color="auto"/>
              <w:right w:val="single" w:sz="4" w:space="0" w:color="auto"/>
            </w:tcBorders>
            <w:hideMark/>
          </w:tcPr>
          <w:p w14:paraId="79B29C18" w14:textId="77777777" w:rsidR="00E35967" w:rsidRPr="003D00FB"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VUGD</w:t>
            </w:r>
          </w:p>
        </w:tc>
        <w:tc>
          <w:tcPr>
            <w:tcW w:w="727" w:type="pct"/>
            <w:tcBorders>
              <w:top w:val="single" w:sz="4" w:space="0" w:color="auto"/>
              <w:left w:val="single" w:sz="4" w:space="0" w:color="auto"/>
              <w:bottom w:val="single" w:sz="4" w:space="0" w:color="auto"/>
              <w:right w:val="single" w:sz="4" w:space="0" w:color="auto"/>
            </w:tcBorders>
            <w:hideMark/>
          </w:tcPr>
          <w:p w14:paraId="541B3988" w14:textId="77777777" w:rsidR="00E35967" w:rsidRPr="003D00FB" w:rsidRDefault="00E35967"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VUGD</w:t>
            </w:r>
          </w:p>
        </w:tc>
        <w:tc>
          <w:tcPr>
            <w:tcW w:w="601" w:type="pct"/>
            <w:tcBorders>
              <w:top w:val="single" w:sz="4" w:space="0" w:color="auto"/>
              <w:left w:val="single" w:sz="4" w:space="0" w:color="auto"/>
              <w:bottom w:val="single" w:sz="4" w:space="0" w:color="auto"/>
              <w:right w:val="single" w:sz="4" w:space="0" w:color="auto"/>
            </w:tcBorders>
          </w:tcPr>
          <w:p w14:paraId="337AF724" w14:textId="0AD2059E" w:rsidR="00E35967" w:rsidRPr="003D00FB" w:rsidRDefault="00335B7F" w:rsidP="00566DB3">
            <w:pPr>
              <w:autoSpaceDE w:val="0"/>
              <w:autoSpaceDN w:val="0"/>
              <w:adjustRightInd w:val="0"/>
              <w:spacing w:after="0" w:line="240" w:lineRule="auto"/>
              <w:jc w:val="center"/>
              <w:rPr>
                <w:rFonts w:ascii="Times New Roman" w:eastAsia="Times New Roman" w:hAnsi="Times New Roman" w:cs="Times New Roman"/>
                <w:color w:val="000000" w:themeColor="text1"/>
                <w:sz w:val="24"/>
                <w:szCs w:val="24"/>
                <w:lang w:eastAsia="lv-LV"/>
              </w:rPr>
            </w:pPr>
            <w:r w:rsidRPr="003D00FB">
              <w:rPr>
                <w:rFonts w:ascii="Times New Roman" w:eastAsia="Times New Roman" w:hAnsi="Times New Roman" w:cs="Times New Roman"/>
                <w:color w:val="000000" w:themeColor="text1"/>
                <w:sz w:val="24"/>
                <w:szCs w:val="24"/>
                <w:lang w:eastAsia="lv-LV"/>
              </w:rPr>
              <w:t>Valsts civilās aizsardzības plāna 37.pielikums</w:t>
            </w:r>
          </w:p>
        </w:tc>
      </w:tr>
      <w:tr w:rsidR="00E35967" w:rsidRPr="00566DB3" w14:paraId="7AF3A4B5" w14:textId="77777777" w:rsidTr="007F55A4">
        <w:tc>
          <w:tcPr>
            <w:tcW w:w="338" w:type="pct"/>
            <w:tcBorders>
              <w:top w:val="single" w:sz="4" w:space="0" w:color="auto"/>
              <w:left w:val="single" w:sz="4" w:space="0" w:color="auto"/>
              <w:bottom w:val="single" w:sz="4" w:space="0" w:color="auto"/>
              <w:right w:val="single" w:sz="4" w:space="0" w:color="auto"/>
            </w:tcBorders>
            <w:shd w:val="clear" w:color="auto" w:fill="FFFFFF"/>
            <w:hideMark/>
          </w:tcPr>
          <w:p w14:paraId="2008BF48" w14:textId="5CE33C4E" w:rsidR="00E35967" w:rsidRPr="00566DB3" w:rsidRDefault="00924B3F"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10</w:t>
            </w:r>
            <w:r w:rsidR="00E35967" w:rsidRPr="00566DB3">
              <w:rPr>
                <w:rFonts w:ascii="Times New Roman" w:eastAsia="Times New Roman" w:hAnsi="Times New Roman" w:cs="Times New Roman"/>
                <w:sz w:val="24"/>
                <w:szCs w:val="24"/>
                <w:lang w:eastAsia="lv-LV"/>
              </w:rPr>
              <w:t>.</w:t>
            </w:r>
          </w:p>
        </w:tc>
        <w:tc>
          <w:tcPr>
            <w:tcW w:w="1185" w:type="pct"/>
            <w:tcBorders>
              <w:top w:val="single" w:sz="4" w:space="0" w:color="auto"/>
              <w:left w:val="single" w:sz="4" w:space="0" w:color="auto"/>
              <w:bottom w:val="single" w:sz="4" w:space="0" w:color="auto"/>
              <w:right w:val="single" w:sz="4" w:space="0" w:color="auto"/>
            </w:tcBorders>
            <w:shd w:val="clear" w:color="auto" w:fill="FFFFFF"/>
            <w:hideMark/>
          </w:tcPr>
          <w:p w14:paraId="0A9EF77D" w14:textId="2779FF39" w:rsidR="00E35967" w:rsidRPr="00566DB3" w:rsidRDefault="00924B3F"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Neatliekamās medicīniskās palīdzības sniegšana cietušajiem un pasākumu īstenošana atbilstoši Valsts katastrofu medicīnas plānam un Slimnīcu katastrofu medicīnas plāniem</w:t>
            </w:r>
          </w:p>
        </w:tc>
        <w:tc>
          <w:tcPr>
            <w:tcW w:w="659" w:type="pct"/>
            <w:tcBorders>
              <w:top w:val="single" w:sz="4" w:space="0" w:color="auto"/>
              <w:left w:val="single" w:sz="4" w:space="0" w:color="auto"/>
              <w:bottom w:val="single" w:sz="4" w:space="0" w:color="auto"/>
              <w:right w:val="single" w:sz="4" w:space="0" w:color="auto"/>
            </w:tcBorders>
            <w:shd w:val="clear" w:color="auto" w:fill="FFFFFF"/>
            <w:hideMark/>
          </w:tcPr>
          <w:p w14:paraId="0F893115"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shd w:val="clear" w:color="auto" w:fill="FFFFFF"/>
            <w:hideMark/>
          </w:tcPr>
          <w:p w14:paraId="0E40E2FC" w14:textId="7777777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VM</w:t>
            </w:r>
          </w:p>
          <w:p w14:paraId="1D2CAEB9" w14:textId="30AFFB27" w:rsidR="00E35967"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 xml:space="preserve"> </w:t>
            </w:r>
            <w:r w:rsidR="00E35967" w:rsidRPr="00566DB3">
              <w:rPr>
                <w:rFonts w:ascii="Times New Roman" w:eastAsia="Times New Roman" w:hAnsi="Times New Roman" w:cs="Times New Roman"/>
                <w:sz w:val="24"/>
                <w:szCs w:val="24"/>
                <w:lang w:eastAsia="lv-LV"/>
              </w:rPr>
              <w:t>NMPD</w:t>
            </w:r>
          </w:p>
          <w:p w14:paraId="5637BC9B" w14:textId="0E9E342F" w:rsidR="00E35967"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Slimnīcas un citas ārstniecības iestādes</w:t>
            </w:r>
          </w:p>
        </w:tc>
        <w:tc>
          <w:tcPr>
            <w:tcW w:w="745" w:type="pct"/>
            <w:tcBorders>
              <w:top w:val="single" w:sz="4" w:space="0" w:color="auto"/>
              <w:left w:val="single" w:sz="4" w:space="0" w:color="auto"/>
              <w:bottom w:val="single" w:sz="4" w:space="0" w:color="auto"/>
              <w:right w:val="single" w:sz="4" w:space="0" w:color="auto"/>
            </w:tcBorders>
            <w:shd w:val="clear" w:color="auto" w:fill="FFFFFF"/>
            <w:hideMark/>
          </w:tcPr>
          <w:p w14:paraId="232B8AFC" w14:textId="7777777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NMPD</w:t>
            </w:r>
          </w:p>
          <w:p w14:paraId="715A9971" w14:textId="587FB2A6" w:rsidR="00E35967"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Slimnīcas un citas ārstniecības iestādes</w:t>
            </w:r>
          </w:p>
        </w:tc>
        <w:tc>
          <w:tcPr>
            <w:tcW w:w="727" w:type="pct"/>
            <w:tcBorders>
              <w:top w:val="single" w:sz="4" w:space="0" w:color="auto"/>
              <w:left w:val="single" w:sz="4" w:space="0" w:color="auto"/>
              <w:bottom w:val="single" w:sz="4" w:space="0" w:color="auto"/>
              <w:right w:val="single" w:sz="4" w:space="0" w:color="auto"/>
            </w:tcBorders>
            <w:shd w:val="clear" w:color="auto" w:fill="FFFFFF"/>
            <w:hideMark/>
          </w:tcPr>
          <w:p w14:paraId="21889732" w14:textId="7777777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NMPD</w:t>
            </w:r>
          </w:p>
          <w:p w14:paraId="70F79E63" w14:textId="101D0E11" w:rsidR="00E35967"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Slimnīcas un citas ārstniecības iestādes</w:t>
            </w:r>
          </w:p>
        </w:tc>
        <w:tc>
          <w:tcPr>
            <w:tcW w:w="601" w:type="pct"/>
            <w:tcBorders>
              <w:top w:val="single" w:sz="4" w:space="0" w:color="auto"/>
              <w:left w:val="single" w:sz="4" w:space="0" w:color="auto"/>
              <w:bottom w:val="single" w:sz="4" w:space="0" w:color="auto"/>
              <w:right w:val="single" w:sz="4" w:space="0" w:color="auto"/>
            </w:tcBorders>
            <w:shd w:val="clear" w:color="auto" w:fill="FFFFFF"/>
          </w:tcPr>
          <w:p w14:paraId="66844262" w14:textId="2433BBF2" w:rsidR="00E35967"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924B3F" w:rsidRPr="00566DB3" w14:paraId="2B284225" w14:textId="77777777" w:rsidTr="007F55A4">
        <w:tc>
          <w:tcPr>
            <w:tcW w:w="338" w:type="pct"/>
            <w:tcBorders>
              <w:top w:val="single" w:sz="4" w:space="0" w:color="auto"/>
              <w:left w:val="single" w:sz="4" w:space="0" w:color="auto"/>
              <w:bottom w:val="single" w:sz="4" w:space="0" w:color="auto"/>
              <w:right w:val="single" w:sz="4" w:space="0" w:color="auto"/>
            </w:tcBorders>
            <w:shd w:val="clear" w:color="auto" w:fill="FFFFFF"/>
          </w:tcPr>
          <w:p w14:paraId="2D932CA9" w14:textId="509A4D7A" w:rsidR="00924B3F" w:rsidRPr="002E3A2F" w:rsidRDefault="00C22902"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2E3A2F">
              <w:rPr>
                <w:rFonts w:ascii="Times New Roman" w:eastAsia="Times New Roman" w:hAnsi="Times New Roman" w:cs="Times New Roman"/>
                <w:sz w:val="24"/>
                <w:szCs w:val="24"/>
                <w:lang w:eastAsia="lv-LV"/>
              </w:rPr>
              <w:lastRenderedPageBreak/>
              <w:t>11.</w:t>
            </w:r>
          </w:p>
        </w:tc>
        <w:tc>
          <w:tcPr>
            <w:tcW w:w="1185" w:type="pct"/>
            <w:tcBorders>
              <w:top w:val="single" w:sz="4" w:space="0" w:color="auto"/>
              <w:left w:val="single" w:sz="4" w:space="0" w:color="auto"/>
              <w:bottom w:val="single" w:sz="4" w:space="0" w:color="auto"/>
              <w:right w:val="single" w:sz="4" w:space="0" w:color="auto"/>
            </w:tcBorders>
            <w:shd w:val="clear" w:color="auto" w:fill="FFFFFF"/>
          </w:tcPr>
          <w:p w14:paraId="02252B8F" w14:textId="4AD34921" w:rsidR="00924B3F" w:rsidRPr="00566DB3" w:rsidRDefault="00924B3F"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Sabiedrības veselības aizsardzības pasākumu īstenošana atbilstoši Valsts katastrofu medicīnas plānam</w:t>
            </w:r>
          </w:p>
        </w:tc>
        <w:tc>
          <w:tcPr>
            <w:tcW w:w="659" w:type="pct"/>
            <w:tcBorders>
              <w:top w:val="single" w:sz="4" w:space="0" w:color="auto"/>
              <w:left w:val="single" w:sz="4" w:space="0" w:color="auto"/>
              <w:bottom w:val="single" w:sz="4" w:space="0" w:color="auto"/>
              <w:right w:val="single" w:sz="4" w:space="0" w:color="auto"/>
            </w:tcBorders>
            <w:shd w:val="clear" w:color="auto" w:fill="FFFFFF"/>
          </w:tcPr>
          <w:p w14:paraId="6704D075" w14:textId="5076123F"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shd w:val="clear" w:color="auto" w:fill="FFFFFF"/>
          </w:tcPr>
          <w:p w14:paraId="3EBE0B99" w14:textId="5CA6E74E"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VM</w:t>
            </w:r>
          </w:p>
        </w:tc>
        <w:tc>
          <w:tcPr>
            <w:tcW w:w="745" w:type="pct"/>
            <w:tcBorders>
              <w:top w:val="single" w:sz="4" w:space="0" w:color="auto"/>
              <w:left w:val="single" w:sz="4" w:space="0" w:color="auto"/>
              <w:bottom w:val="single" w:sz="4" w:space="0" w:color="auto"/>
              <w:right w:val="single" w:sz="4" w:space="0" w:color="auto"/>
            </w:tcBorders>
            <w:shd w:val="clear" w:color="auto" w:fill="FFFFFF"/>
          </w:tcPr>
          <w:p w14:paraId="0A04952C" w14:textId="7777777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NMPD</w:t>
            </w:r>
          </w:p>
          <w:p w14:paraId="1BCFB710" w14:textId="3ADC6585"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VI</w:t>
            </w:r>
          </w:p>
        </w:tc>
        <w:tc>
          <w:tcPr>
            <w:tcW w:w="727" w:type="pct"/>
            <w:tcBorders>
              <w:top w:val="single" w:sz="4" w:space="0" w:color="auto"/>
              <w:left w:val="single" w:sz="4" w:space="0" w:color="auto"/>
              <w:bottom w:val="single" w:sz="4" w:space="0" w:color="auto"/>
              <w:right w:val="single" w:sz="4" w:space="0" w:color="auto"/>
            </w:tcBorders>
            <w:shd w:val="clear" w:color="auto" w:fill="FFFFFF"/>
          </w:tcPr>
          <w:p w14:paraId="342F7410" w14:textId="7777777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NMPD</w:t>
            </w:r>
          </w:p>
          <w:p w14:paraId="0AAEA96C" w14:textId="3DB114B7" w:rsidR="00924B3F" w:rsidRPr="00566DB3" w:rsidRDefault="00924B3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VI</w:t>
            </w:r>
          </w:p>
        </w:tc>
        <w:tc>
          <w:tcPr>
            <w:tcW w:w="601" w:type="pct"/>
            <w:tcBorders>
              <w:top w:val="single" w:sz="4" w:space="0" w:color="auto"/>
              <w:left w:val="single" w:sz="4" w:space="0" w:color="auto"/>
              <w:bottom w:val="single" w:sz="4" w:space="0" w:color="auto"/>
              <w:right w:val="single" w:sz="4" w:space="0" w:color="auto"/>
            </w:tcBorders>
            <w:shd w:val="clear" w:color="auto" w:fill="FFFFFF"/>
          </w:tcPr>
          <w:p w14:paraId="69A64815" w14:textId="683E6252" w:rsidR="00924B3F"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E35967" w:rsidRPr="00566DB3" w14:paraId="12762690" w14:textId="77777777" w:rsidTr="007F55A4">
        <w:tc>
          <w:tcPr>
            <w:tcW w:w="338" w:type="pct"/>
            <w:tcBorders>
              <w:top w:val="single" w:sz="4" w:space="0" w:color="auto"/>
              <w:left w:val="single" w:sz="4" w:space="0" w:color="auto"/>
              <w:bottom w:val="single" w:sz="4" w:space="0" w:color="auto"/>
              <w:right w:val="single" w:sz="4" w:space="0" w:color="auto"/>
            </w:tcBorders>
            <w:shd w:val="clear" w:color="auto" w:fill="FFFFFF"/>
            <w:hideMark/>
          </w:tcPr>
          <w:p w14:paraId="70029E4D" w14:textId="4A9B2C9E" w:rsidR="00E35967" w:rsidRPr="002E3A2F" w:rsidRDefault="00C22902"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2E3A2F">
              <w:rPr>
                <w:rFonts w:ascii="Times New Roman" w:eastAsia="Times New Roman" w:hAnsi="Times New Roman" w:cs="Times New Roman"/>
                <w:sz w:val="24"/>
                <w:szCs w:val="24"/>
                <w:lang w:eastAsia="lv-LV"/>
              </w:rPr>
              <w:t>12.</w:t>
            </w:r>
          </w:p>
        </w:tc>
        <w:tc>
          <w:tcPr>
            <w:tcW w:w="1185" w:type="pct"/>
            <w:tcBorders>
              <w:top w:val="single" w:sz="4" w:space="0" w:color="auto"/>
              <w:left w:val="single" w:sz="4" w:space="0" w:color="auto"/>
              <w:bottom w:val="single" w:sz="4" w:space="0" w:color="auto"/>
              <w:right w:val="single" w:sz="4" w:space="0" w:color="auto"/>
            </w:tcBorders>
            <w:shd w:val="clear" w:color="auto" w:fill="FFFFFF"/>
            <w:hideMark/>
          </w:tcPr>
          <w:p w14:paraId="2F7FD534" w14:textId="77777777" w:rsidR="00E35967" w:rsidRPr="00566DB3" w:rsidRDefault="00E35967"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Valsts materiālo rezervju izmantošana</w:t>
            </w:r>
          </w:p>
        </w:tc>
        <w:tc>
          <w:tcPr>
            <w:tcW w:w="659" w:type="pct"/>
            <w:tcBorders>
              <w:top w:val="single" w:sz="4" w:space="0" w:color="auto"/>
              <w:left w:val="single" w:sz="4" w:space="0" w:color="auto"/>
              <w:bottom w:val="single" w:sz="4" w:space="0" w:color="auto"/>
              <w:right w:val="single" w:sz="4" w:space="0" w:color="auto"/>
            </w:tcBorders>
            <w:shd w:val="clear" w:color="auto" w:fill="FFFFFF"/>
            <w:hideMark/>
          </w:tcPr>
          <w:p w14:paraId="5622EEA7"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Pēc nepieciešamības</w:t>
            </w:r>
          </w:p>
        </w:tc>
        <w:tc>
          <w:tcPr>
            <w:tcW w:w="745" w:type="pct"/>
            <w:tcBorders>
              <w:top w:val="single" w:sz="4" w:space="0" w:color="auto"/>
              <w:left w:val="single" w:sz="4" w:space="0" w:color="auto"/>
              <w:bottom w:val="single" w:sz="4" w:space="0" w:color="auto"/>
              <w:right w:val="single" w:sz="4" w:space="0" w:color="auto"/>
            </w:tcBorders>
            <w:shd w:val="clear" w:color="auto" w:fill="FFFFFF"/>
          </w:tcPr>
          <w:p w14:paraId="135CB560" w14:textId="0C9A0C4F" w:rsidR="00E35967" w:rsidRPr="00566DB3" w:rsidRDefault="00E35967" w:rsidP="00A9791F">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Lēmums par nepieciešamību izmantot - darbu vadītājs vai valsts vai pašvaldības institūcija</w:t>
            </w:r>
          </w:p>
          <w:p w14:paraId="66A6F1CC"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Lēmums par atļauju izmantot -</w:t>
            </w:r>
          </w:p>
          <w:p w14:paraId="2D971BB7"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Ministrijas valsts sekretārs vai tā pilnvarota amatpersona</w:t>
            </w:r>
          </w:p>
        </w:tc>
        <w:tc>
          <w:tcPr>
            <w:tcW w:w="745" w:type="pct"/>
            <w:tcBorders>
              <w:top w:val="single" w:sz="4" w:space="0" w:color="auto"/>
              <w:left w:val="single" w:sz="4" w:space="0" w:color="auto"/>
              <w:bottom w:val="single" w:sz="4" w:space="0" w:color="auto"/>
              <w:right w:val="single" w:sz="4" w:space="0" w:color="auto"/>
            </w:tcBorders>
            <w:shd w:val="clear" w:color="auto" w:fill="FFFFFF"/>
          </w:tcPr>
          <w:p w14:paraId="190F17F2"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Valsts materiālo rezervju glabātājs</w:t>
            </w:r>
          </w:p>
          <w:p w14:paraId="731657EF"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p>
        </w:tc>
        <w:tc>
          <w:tcPr>
            <w:tcW w:w="727" w:type="pct"/>
            <w:tcBorders>
              <w:top w:val="single" w:sz="4" w:space="0" w:color="auto"/>
              <w:left w:val="single" w:sz="4" w:space="0" w:color="auto"/>
              <w:bottom w:val="single" w:sz="4" w:space="0" w:color="auto"/>
              <w:right w:val="single" w:sz="4" w:space="0" w:color="auto"/>
            </w:tcBorders>
            <w:shd w:val="clear" w:color="auto" w:fill="FFFFFF"/>
            <w:hideMark/>
          </w:tcPr>
          <w:p w14:paraId="3B384E6E"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Darbos iesaistītās institūcijas</w:t>
            </w:r>
          </w:p>
        </w:tc>
        <w:tc>
          <w:tcPr>
            <w:tcW w:w="601" w:type="pct"/>
            <w:tcBorders>
              <w:top w:val="single" w:sz="4" w:space="0" w:color="auto"/>
              <w:left w:val="single" w:sz="4" w:space="0" w:color="auto"/>
              <w:bottom w:val="single" w:sz="4" w:space="0" w:color="auto"/>
              <w:right w:val="single" w:sz="4" w:space="0" w:color="auto"/>
            </w:tcBorders>
            <w:shd w:val="clear" w:color="auto" w:fill="FFFFFF"/>
          </w:tcPr>
          <w:p w14:paraId="7A25AD4C" w14:textId="344095FD" w:rsidR="00E35967" w:rsidRPr="00566DB3" w:rsidRDefault="00335B7F"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335B7F">
              <w:rPr>
                <w:rFonts w:ascii="Times New Roman" w:eastAsia="Times New Roman" w:hAnsi="Times New Roman" w:cs="Times New Roman"/>
                <w:sz w:val="24"/>
                <w:szCs w:val="24"/>
                <w:lang w:eastAsia="lv-LV"/>
              </w:rPr>
              <w:t>Valsts civilās aizsardzības plāna 37.pielikums</w:t>
            </w:r>
          </w:p>
        </w:tc>
      </w:tr>
      <w:tr w:rsidR="00E35967" w:rsidRPr="00566DB3" w14:paraId="31128A97" w14:textId="77777777" w:rsidTr="007F55A4">
        <w:tc>
          <w:tcPr>
            <w:tcW w:w="338" w:type="pct"/>
            <w:tcBorders>
              <w:top w:val="single" w:sz="4" w:space="0" w:color="auto"/>
              <w:left w:val="single" w:sz="4" w:space="0" w:color="auto"/>
              <w:bottom w:val="single" w:sz="4" w:space="0" w:color="auto"/>
              <w:right w:val="single" w:sz="4" w:space="0" w:color="auto"/>
            </w:tcBorders>
            <w:hideMark/>
          </w:tcPr>
          <w:p w14:paraId="59B20FCB" w14:textId="47ACCAA5" w:rsidR="00E35967" w:rsidRPr="00566DB3" w:rsidRDefault="00C22902"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2E3A2F">
              <w:rPr>
                <w:rFonts w:ascii="Times New Roman" w:eastAsia="Times New Roman" w:hAnsi="Times New Roman" w:cs="Times New Roman"/>
                <w:sz w:val="24"/>
                <w:szCs w:val="24"/>
                <w:lang w:eastAsia="lv-LV"/>
              </w:rPr>
              <w:t>13.</w:t>
            </w:r>
          </w:p>
        </w:tc>
        <w:tc>
          <w:tcPr>
            <w:tcW w:w="1185" w:type="pct"/>
            <w:tcBorders>
              <w:top w:val="single" w:sz="4" w:space="0" w:color="auto"/>
              <w:left w:val="single" w:sz="4" w:space="0" w:color="auto"/>
              <w:bottom w:val="single" w:sz="4" w:space="0" w:color="auto"/>
              <w:right w:val="single" w:sz="4" w:space="0" w:color="auto"/>
            </w:tcBorders>
            <w:hideMark/>
          </w:tcPr>
          <w:p w14:paraId="1F14C267" w14:textId="77777777" w:rsidR="00E35967" w:rsidRPr="00566DB3" w:rsidRDefault="00E35967"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Informācijas par radītajiem zaudējumiem apkopošana un kompensācija par zaudējumiem noteikšana</w:t>
            </w:r>
          </w:p>
        </w:tc>
        <w:tc>
          <w:tcPr>
            <w:tcW w:w="659" w:type="pct"/>
            <w:tcBorders>
              <w:top w:val="single" w:sz="4" w:space="0" w:color="auto"/>
              <w:left w:val="single" w:sz="4" w:space="0" w:color="auto"/>
              <w:bottom w:val="single" w:sz="4" w:space="0" w:color="auto"/>
              <w:right w:val="single" w:sz="4" w:space="0" w:color="auto"/>
            </w:tcBorders>
            <w:hideMark/>
          </w:tcPr>
          <w:p w14:paraId="7A72B338"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1 mēnesis</w:t>
            </w:r>
          </w:p>
        </w:tc>
        <w:tc>
          <w:tcPr>
            <w:tcW w:w="745" w:type="pct"/>
            <w:tcBorders>
              <w:top w:val="single" w:sz="4" w:space="0" w:color="auto"/>
              <w:left w:val="single" w:sz="4" w:space="0" w:color="auto"/>
              <w:bottom w:val="single" w:sz="4" w:space="0" w:color="auto"/>
              <w:right w:val="single" w:sz="4" w:space="0" w:color="auto"/>
            </w:tcBorders>
            <w:hideMark/>
          </w:tcPr>
          <w:p w14:paraId="1D526854"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Ministrijas</w:t>
            </w:r>
          </w:p>
          <w:p w14:paraId="7D791117"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Pašvaldības</w:t>
            </w:r>
          </w:p>
        </w:tc>
        <w:tc>
          <w:tcPr>
            <w:tcW w:w="745" w:type="pct"/>
            <w:tcBorders>
              <w:top w:val="single" w:sz="4" w:space="0" w:color="auto"/>
              <w:left w:val="single" w:sz="4" w:space="0" w:color="auto"/>
              <w:bottom w:val="single" w:sz="4" w:space="0" w:color="auto"/>
              <w:right w:val="single" w:sz="4" w:space="0" w:color="auto"/>
            </w:tcBorders>
            <w:shd w:val="clear" w:color="auto" w:fill="FFFFFF"/>
            <w:hideMark/>
          </w:tcPr>
          <w:p w14:paraId="28919080"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Ministrijas</w:t>
            </w:r>
          </w:p>
          <w:p w14:paraId="73613CC3"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Pašvaldības</w:t>
            </w:r>
          </w:p>
        </w:tc>
        <w:tc>
          <w:tcPr>
            <w:tcW w:w="727" w:type="pct"/>
            <w:tcBorders>
              <w:top w:val="single" w:sz="4" w:space="0" w:color="auto"/>
              <w:left w:val="single" w:sz="4" w:space="0" w:color="auto"/>
              <w:bottom w:val="single" w:sz="4" w:space="0" w:color="auto"/>
              <w:right w:val="single" w:sz="4" w:space="0" w:color="auto"/>
            </w:tcBorders>
            <w:shd w:val="clear" w:color="auto" w:fill="FFFFFF"/>
            <w:hideMark/>
          </w:tcPr>
          <w:p w14:paraId="746502DE"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Ministrijas</w:t>
            </w:r>
          </w:p>
          <w:p w14:paraId="622BEC91" w14:textId="77777777" w:rsidR="00E35967" w:rsidRPr="00566DB3" w:rsidRDefault="00E35967"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566DB3">
              <w:rPr>
                <w:rFonts w:ascii="Times New Roman" w:eastAsia="Times New Roman" w:hAnsi="Times New Roman" w:cs="Times New Roman"/>
                <w:sz w:val="24"/>
                <w:szCs w:val="24"/>
                <w:lang w:eastAsia="lv-LV"/>
              </w:rPr>
              <w:t>Pašvaldības</w:t>
            </w:r>
          </w:p>
        </w:tc>
        <w:tc>
          <w:tcPr>
            <w:tcW w:w="601" w:type="pct"/>
            <w:tcBorders>
              <w:top w:val="single" w:sz="4" w:space="0" w:color="auto"/>
              <w:left w:val="single" w:sz="4" w:space="0" w:color="auto"/>
              <w:bottom w:val="single" w:sz="4" w:space="0" w:color="auto"/>
              <w:right w:val="single" w:sz="4" w:space="0" w:color="auto"/>
            </w:tcBorders>
          </w:tcPr>
          <w:p w14:paraId="4A1F627F" w14:textId="50446570" w:rsidR="00E35967" w:rsidRPr="00566DB3" w:rsidRDefault="00566DB3"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w:t>
            </w:r>
          </w:p>
        </w:tc>
      </w:tr>
      <w:tr w:rsidR="00884580" w:rsidRPr="00566DB3" w14:paraId="335B7C52" w14:textId="77777777" w:rsidTr="007F55A4">
        <w:tc>
          <w:tcPr>
            <w:tcW w:w="338" w:type="pct"/>
            <w:tcBorders>
              <w:top w:val="single" w:sz="4" w:space="0" w:color="auto"/>
              <w:left w:val="single" w:sz="4" w:space="0" w:color="auto"/>
              <w:bottom w:val="single" w:sz="4" w:space="0" w:color="auto"/>
              <w:right w:val="single" w:sz="4" w:space="0" w:color="auto"/>
            </w:tcBorders>
          </w:tcPr>
          <w:p w14:paraId="14F83892" w14:textId="7E5555DC" w:rsidR="00884580" w:rsidRPr="002E3A2F" w:rsidRDefault="00884580" w:rsidP="00566DB3">
            <w:pPr>
              <w:autoSpaceDE w:val="0"/>
              <w:autoSpaceDN w:val="0"/>
              <w:adjustRightInd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p>
        </w:tc>
        <w:tc>
          <w:tcPr>
            <w:tcW w:w="1185" w:type="pct"/>
            <w:tcBorders>
              <w:top w:val="single" w:sz="4" w:space="0" w:color="auto"/>
              <w:left w:val="single" w:sz="4" w:space="0" w:color="auto"/>
              <w:bottom w:val="single" w:sz="4" w:space="0" w:color="auto"/>
              <w:right w:val="single" w:sz="4" w:space="0" w:color="auto"/>
            </w:tcBorders>
          </w:tcPr>
          <w:p w14:paraId="119EF9B5" w14:textId="1630FB60" w:rsidR="00884580" w:rsidRPr="00566DB3" w:rsidRDefault="00884580" w:rsidP="00884580">
            <w:pPr>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t xml:space="preserve">Atbalsta sniegšana valsts un pašvaldību iestādēm, kuras realizē katastrofu pārvaldības pasākumu koordinēšanu un vadīšanu, nodrošinot zinātniski/tehnisko ekspertu </w:t>
            </w:r>
            <w:r w:rsidRPr="00884580">
              <w:rPr>
                <w:rFonts w:ascii="Times New Roman" w:eastAsia="Times New Roman" w:hAnsi="Times New Roman" w:cs="Times New Roman"/>
                <w:sz w:val="24"/>
                <w:szCs w:val="24"/>
                <w:lang w:eastAsia="lv-LV"/>
              </w:rPr>
              <w:lastRenderedPageBreak/>
              <w:t>iesaistīšanu lēmuma pieņemšanas procesa atbalstam</w:t>
            </w:r>
          </w:p>
        </w:tc>
        <w:tc>
          <w:tcPr>
            <w:tcW w:w="659" w:type="pct"/>
            <w:tcBorders>
              <w:top w:val="single" w:sz="4" w:space="0" w:color="auto"/>
              <w:left w:val="single" w:sz="4" w:space="0" w:color="auto"/>
              <w:bottom w:val="single" w:sz="4" w:space="0" w:color="auto"/>
              <w:right w:val="single" w:sz="4" w:space="0" w:color="auto"/>
            </w:tcBorders>
          </w:tcPr>
          <w:p w14:paraId="15776AF7" w14:textId="77777777" w:rsidR="00884580" w:rsidRPr="00884580"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lastRenderedPageBreak/>
              <w:t>Pēc nepieciešamības atbilstoši pieprasījumam</w:t>
            </w:r>
          </w:p>
          <w:p w14:paraId="1ADE3EDE" w14:textId="77777777" w:rsidR="00884580" w:rsidRPr="00566DB3"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p>
        </w:tc>
        <w:tc>
          <w:tcPr>
            <w:tcW w:w="745" w:type="pct"/>
            <w:tcBorders>
              <w:top w:val="single" w:sz="4" w:space="0" w:color="auto"/>
              <w:left w:val="single" w:sz="4" w:space="0" w:color="auto"/>
              <w:bottom w:val="single" w:sz="4" w:space="0" w:color="auto"/>
              <w:right w:val="single" w:sz="4" w:space="0" w:color="auto"/>
            </w:tcBorders>
          </w:tcPr>
          <w:p w14:paraId="1938B973" w14:textId="77777777" w:rsidR="00884580" w:rsidRPr="00884580"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t>IZM</w:t>
            </w:r>
          </w:p>
          <w:p w14:paraId="5B1E8145" w14:textId="77777777" w:rsidR="00884580" w:rsidRPr="00566DB3"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p>
        </w:tc>
        <w:tc>
          <w:tcPr>
            <w:tcW w:w="745" w:type="pct"/>
            <w:tcBorders>
              <w:top w:val="single" w:sz="4" w:space="0" w:color="auto"/>
              <w:left w:val="single" w:sz="4" w:space="0" w:color="auto"/>
              <w:bottom w:val="single" w:sz="4" w:space="0" w:color="auto"/>
              <w:right w:val="single" w:sz="4" w:space="0" w:color="auto"/>
            </w:tcBorders>
            <w:shd w:val="clear" w:color="auto" w:fill="FFFFFF"/>
          </w:tcPr>
          <w:p w14:paraId="223C4857" w14:textId="77777777" w:rsidR="00884580" w:rsidRPr="00884580"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t>IZM</w:t>
            </w:r>
          </w:p>
          <w:p w14:paraId="3C521DDE" w14:textId="77777777" w:rsidR="00884580" w:rsidRPr="00566DB3" w:rsidRDefault="00884580"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p>
        </w:tc>
        <w:tc>
          <w:tcPr>
            <w:tcW w:w="727" w:type="pct"/>
            <w:tcBorders>
              <w:top w:val="single" w:sz="4" w:space="0" w:color="auto"/>
              <w:left w:val="single" w:sz="4" w:space="0" w:color="auto"/>
              <w:bottom w:val="single" w:sz="4" w:space="0" w:color="auto"/>
              <w:right w:val="single" w:sz="4" w:space="0" w:color="auto"/>
            </w:tcBorders>
            <w:shd w:val="clear" w:color="auto" w:fill="FFFFFF"/>
          </w:tcPr>
          <w:p w14:paraId="2FED188B" w14:textId="07076594" w:rsidR="00884580" w:rsidRPr="00884580"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t>Zinātniski</w:t>
            </w:r>
          </w:p>
          <w:p w14:paraId="35509368" w14:textId="35D35241" w:rsidR="00884580" w:rsidRPr="00566DB3" w:rsidRDefault="00884580" w:rsidP="00884580">
            <w:pPr>
              <w:autoSpaceDE w:val="0"/>
              <w:autoSpaceDN w:val="0"/>
              <w:adjustRightInd w:val="0"/>
              <w:spacing w:after="0" w:line="240" w:lineRule="auto"/>
              <w:jc w:val="center"/>
              <w:rPr>
                <w:rFonts w:ascii="Times New Roman" w:eastAsia="Times New Roman" w:hAnsi="Times New Roman" w:cs="Times New Roman"/>
                <w:sz w:val="24"/>
                <w:szCs w:val="24"/>
                <w:lang w:eastAsia="lv-LV"/>
              </w:rPr>
            </w:pPr>
            <w:r w:rsidRPr="00884580">
              <w:rPr>
                <w:rFonts w:ascii="Times New Roman" w:eastAsia="Times New Roman" w:hAnsi="Times New Roman" w:cs="Times New Roman"/>
                <w:sz w:val="24"/>
                <w:szCs w:val="24"/>
                <w:lang w:eastAsia="lv-LV"/>
              </w:rPr>
              <w:t>tehniskie eksperti</w:t>
            </w:r>
          </w:p>
        </w:tc>
        <w:tc>
          <w:tcPr>
            <w:tcW w:w="601" w:type="pct"/>
            <w:tcBorders>
              <w:top w:val="single" w:sz="4" w:space="0" w:color="auto"/>
              <w:left w:val="single" w:sz="4" w:space="0" w:color="auto"/>
              <w:bottom w:val="single" w:sz="4" w:space="0" w:color="auto"/>
              <w:right w:val="single" w:sz="4" w:space="0" w:color="auto"/>
            </w:tcBorders>
          </w:tcPr>
          <w:p w14:paraId="6F33DABD" w14:textId="77777777" w:rsidR="00884580" w:rsidRDefault="00884580" w:rsidP="00566DB3">
            <w:pPr>
              <w:autoSpaceDE w:val="0"/>
              <w:autoSpaceDN w:val="0"/>
              <w:adjustRightInd w:val="0"/>
              <w:spacing w:after="0" w:line="240" w:lineRule="auto"/>
              <w:jc w:val="center"/>
              <w:rPr>
                <w:rFonts w:ascii="Times New Roman" w:eastAsia="Times New Roman" w:hAnsi="Times New Roman" w:cs="Times New Roman"/>
                <w:sz w:val="24"/>
                <w:szCs w:val="24"/>
                <w:lang w:eastAsia="lv-LV"/>
              </w:rPr>
            </w:pPr>
          </w:p>
        </w:tc>
      </w:tr>
    </w:tbl>
    <w:p w14:paraId="7907935F" w14:textId="3BDC40BB" w:rsidR="00182276" w:rsidRDefault="00865D15" w:rsidP="00FD54EC">
      <w:pPr>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566DB3">
        <w:rPr>
          <w:rFonts w:ascii="Times New Roman" w:eastAsia="Times New Roman" w:hAnsi="Times New Roman" w:cs="Times New Roman"/>
          <w:sz w:val="20"/>
          <w:szCs w:val="20"/>
          <w:lang w:eastAsia="lv-LV"/>
        </w:rPr>
        <w:t>Piezīme. * Aili aizpilda tikai pasākumiem, kas ir attiecināmi uz NATO krīžu reaģēšanas sistēmu.”</w:t>
      </w:r>
    </w:p>
    <w:p w14:paraId="0BAC0D6B" w14:textId="5B750F5C" w:rsidR="00A9791F" w:rsidRPr="00A9791F" w:rsidRDefault="00A9791F" w:rsidP="00FD54EC">
      <w:pPr>
        <w:autoSpaceDE w:val="0"/>
        <w:autoSpaceDN w:val="0"/>
        <w:adjustRightInd w:val="0"/>
        <w:spacing w:after="0" w:line="240" w:lineRule="auto"/>
        <w:jc w:val="both"/>
        <w:rPr>
          <w:rFonts w:ascii="Times New Roman" w:eastAsia="Times New Roman" w:hAnsi="Times New Roman" w:cs="Times New Roman"/>
          <w:sz w:val="12"/>
          <w:szCs w:val="12"/>
          <w:lang w:eastAsia="lv-LV"/>
        </w:rPr>
      </w:pPr>
    </w:p>
    <w:p w14:paraId="4B8054CD" w14:textId="77777777" w:rsidR="002D4BB2" w:rsidRDefault="002D4BB2" w:rsidP="00A9791F">
      <w:pPr>
        <w:spacing w:after="0" w:line="240" w:lineRule="auto"/>
        <w:jc w:val="both"/>
        <w:rPr>
          <w:rFonts w:ascii="Times New Roman" w:eastAsia="Times New Roman" w:hAnsi="Times New Roman" w:cs="Times New Roman"/>
          <w:sz w:val="26"/>
          <w:szCs w:val="26"/>
          <w:lang w:eastAsia="lv-LV"/>
        </w:rPr>
      </w:pPr>
    </w:p>
    <w:p w14:paraId="16EF1642" w14:textId="77777777" w:rsidR="00D42C41" w:rsidRDefault="00D42C41" w:rsidP="00D42C41">
      <w:pPr>
        <w:pStyle w:val="Body"/>
        <w:spacing w:after="0" w:line="240" w:lineRule="auto"/>
        <w:jc w:val="both"/>
        <w:rPr>
          <w:rFonts w:ascii="Times New Roman" w:hAnsi="Times New Roman"/>
          <w:color w:val="auto"/>
          <w:sz w:val="28"/>
          <w:lang w:val="de-DE"/>
        </w:rPr>
      </w:pPr>
    </w:p>
    <w:p w14:paraId="136B8566" w14:textId="2B98AB80" w:rsidR="00A9791F" w:rsidRPr="00D42C41" w:rsidRDefault="00A9791F" w:rsidP="00A9791F">
      <w:pPr>
        <w:spacing w:after="0" w:line="240" w:lineRule="auto"/>
        <w:jc w:val="both"/>
        <w:rPr>
          <w:rFonts w:ascii="Times New Roman" w:eastAsia="Times New Roman" w:hAnsi="Times New Roman" w:cs="Times New Roman"/>
          <w:sz w:val="26"/>
          <w:szCs w:val="26"/>
          <w:lang w:val="de-DE" w:eastAsia="lv-LV"/>
        </w:rPr>
      </w:pPr>
    </w:p>
    <w:sectPr w:rsidR="00A9791F" w:rsidRPr="00D42C41" w:rsidSect="002C0A4F">
      <w:pgSz w:w="16838" w:h="11906" w:orient="landscape"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A325E" w14:textId="77777777" w:rsidR="009F0C9D" w:rsidRDefault="009F0C9D" w:rsidP="00F81429">
      <w:pPr>
        <w:spacing w:after="0" w:line="240" w:lineRule="auto"/>
      </w:pPr>
      <w:r>
        <w:separator/>
      </w:r>
    </w:p>
  </w:endnote>
  <w:endnote w:type="continuationSeparator" w:id="0">
    <w:p w14:paraId="4E7049CD" w14:textId="77777777" w:rsidR="009F0C9D" w:rsidRDefault="009F0C9D" w:rsidP="00F81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Garamond">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306CD2" w14:textId="77777777" w:rsidR="009F0C9D" w:rsidRDefault="009F0C9D" w:rsidP="00F81429">
      <w:pPr>
        <w:spacing w:after="0" w:line="240" w:lineRule="auto"/>
      </w:pPr>
      <w:r>
        <w:separator/>
      </w:r>
    </w:p>
  </w:footnote>
  <w:footnote w:type="continuationSeparator" w:id="0">
    <w:p w14:paraId="70AA5CAD" w14:textId="77777777" w:rsidR="009F0C9D" w:rsidRDefault="009F0C9D" w:rsidP="00F81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17493" w14:textId="7B32EE9D" w:rsidR="003C5575" w:rsidRPr="00D42C41" w:rsidRDefault="003C5575" w:rsidP="00D42C41">
    <w:pPr>
      <w:pStyle w:val="Header"/>
      <w:jc w:val="center"/>
      <w:rPr>
        <w:rFonts w:ascii="Times New Roman" w:hAnsi="Times New Roman"/>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F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0F84C49"/>
    <w:multiLevelType w:val="hybridMultilevel"/>
    <w:tmpl w:val="B546B38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1EF5C7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2262BB1"/>
    <w:multiLevelType w:val="hybridMultilevel"/>
    <w:tmpl w:val="59D6ED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BB32BA"/>
    <w:multiLevelType w:val="hybridMultilevel"/>
    <w:tmpl w:val="31FAB1D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FC2C06"/>
    <w:multiLevelType w:val="hybridMultilevel"/>
    <w:tmpl w:val="3CEED0A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742B56"/>
    <w:multiLevelType w:val="hybridMultilevel"/>
    <w:tmpl w:val="1158B7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BDA5E79"/>
    <w:multiLevelType w:val="hybridMultilevel"/>
    <w:tmpl w:val="5540FBE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CA550C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E410564"/>
    <w:multiLevelType w:val="hybridMultilevel"/>
    <w:tmpl w:val="BD1ED6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0C73B2"/>
    <w:multiLevelType w:val="hybridMultilevel"/>
    <w:tmpl w:val="D52A3234"/>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1" w15:restartNumberingAfterBreak="0">
    <w:nsid w:val="11C73695"/>
    <w:multiLevelType w:val="hybridMultilevel"/>
    <w:tmpl w:val="4DFADE08"/>
    <w:lvl w:ilvl="0" w:tplc="4A007834">
      <w:numFmt w:val="bullet"/>
      <w:lvlText w:val="-"/>
      <w:lvlJc w:val="left"/>
      <w:pPr>
        <w:ind w:left="1854" w:hanging="360"/>
      </w:pPr>
      <w:rPr>
        <w:rFonts w:ascii="Times New Roman" w:eastAsia="Times New Roman" w:hAnsi="Times New Roman" w:cs="Times New Roman" w:hint="default"/>
        <w:i/>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12" w15:restartNumberingAfterBreak="0">
    <w:nsid w:val="122C4A97"/>
    <w:multiLevelType w:val="hybridMultilevel"/>
    <w:tmpl w:val="8EE8F2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40958A7"/>
    <w:multiLevelType w:val="hybridMultilevel"/>
    <w:tmpl w:val="2948FFFC"/>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4" w15:restartNumberingAfterBreak="0">
    <w:nsid w:val="186F0458"/>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9D11B6"/>
    <w:multiLevelType w:val="hybridMultilevel"/>
    <w:tmpl w:val="3416AF0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F5248CF"/>
    <w:multiLevelType w:val="hybridMultilevel"/>
    <w:tmpl w:val="394A3FF8"/>
    <w:lvl w:ilvl="0" w:tplc="44FA8844">
      <w:start w:val="9"/>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74464B"/>
    <w:multiLevelType w:val="hybridMultilevel"/>
    <w:tmpl w:val="59963A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7B03778"/>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A596114"/>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AC3290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ACC13A7"/>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B8E2AE5"/>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EE41DCC"/>
    <w:multiLevelType w:val="multilevel"/>
    <w:tmpl w:val="613C9536"/>
    <w:lvl w:ilvl="0">
      <w:start w:val="1"/>
      <w:numFmt w:val="decimal"/>
      <w:lvlText w:val="%1."/>
      <w:lvlJc w:val="left"/>
      <w:pPr>
        <w:ind w:left="417" w:hanging="360"/>
      </w:pPr>
      <w:rPr>
        <w:rFonts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24" w15:restartNumberingAfterBreak="0">
    <w:nsid w:val="2F297522"/>
    <w:multiLevelType w:val="hybridMultilevel"/>
    <w:tmpl w:val="8BAE00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00870DD"/>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0944AB9"/>
    <w:multiLevelType w:val="hybridMultilevel"/>
    <w:tmpl w:val="D93C6E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28F5E4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40026CA"/>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5761C17"/>
    <w:multiLevelType w:val="hybridMultilevel"/>
    <w:tmpl w:val="FEAA4A9E"/>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6577376"/>
    <w:multiLevelType w:val="hybridMultilevel"/>
    <w:tmpl w:val="4C98C820"/>
    <w:lvl w:ilvl="0" w:tplc="0426000F">
      <w:start w:val="1"/>
      <w:numFmt w:val="decimal"/>
      <w:lvlText w:val="%1."/>
      <w:lvlJc w:val="left"/>
      <w:pPr>
        <w:ind w:left="644"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6AC292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A97724B"/>
    <w:multiLevelType w:val="hybridMultilevel"/>
    <w:tmpl w:val="16644B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BB4222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1B74366"/>
    <w:multiLevelType w:val="hybridMultilevel"/>
    <w:tmpl w:val="CD4EC6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3234B57"/>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7" w15:restartNumberingAfterBreak="0">
    <w:nsid w:val="4465295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4E55971"/>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47B81A6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4B1763DF"/>
    <w:multiLevelType w:val="hybridMultilevel"/>
    <w:tmpl w:val="B866C80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1" w15:restartNumberingAfterBreak="0">
    <w:nsid w:val="4F4F3DDF"/>
    <w:multiLevelType w:val="hybridMultilevel"/>
    <w:tmpl w:val="D89801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0EC349B"/>
    <w:multiLevelType w:val="hybridMultilevel"/>
    <w:tmpl w:val="C2BC5B1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0F57C9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44" w15:restartNumberingAfterBreak="0">
    <w:nsid w:val="524D0ADC"/>
    <w:multiLevelType w:val="multilevel"/>
    <w:tmpl w:val="EB40B3FA"/>
    <w:lvl w:ilvl="0">
      <w:start w:val="1"/>
      <w:numFmt w:val="decimal"/>
      <w:lvlText w:val="%1."/>
      <w:lvlJc w:val="left"/>
      <w:pPr>
        <w:tabs>
          <w:tab w:val="num" w:pos="720"/>
        </w:tabs>
        <w:ind w:left="720" w:hanging="663"/>
      </w:pPr>
      <w:rPr>
        <w:rFonts w:ascii="Times New Roman" w:hAnsi="Times New Roman" w:cs="Times New Roman" w:hint="default"/>
      </w:rPr>
    </w:lvl>
    <w:lvl w:ilvl="1">
      <w:start w:val="1"/>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857" w:hanging="1800"/>
      </w:pPr>
      <w:rPr>
        <w:rFonts w:hint="default"/>
      </w:rPr>
    </w:lvl>
  </w:abstractNum>
  <w:abstractNum w:abstractNumId="45" w15:restartNumberingAfterBreak="0">
    <w:nsid w:val="554626EE"/>
    <w:multiLevelType w:val="hybridMultilevel"/>
    <w:tmpl w:val="2B280F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58A5BBA"/>
    <w:multiLevelType w:val="hybridMultilevel"/>
    <w:tmpl w:val="3D264B58"/>
    <w:lvl w:ilvl="0" w:tplc="DD406EE2">
      <w:start w:val="1"/>
      <w:numFmt w:val="decimal"/>
      <w:lvlText w:val="%1."/>
      <w:lvlJc w:val="left"/>
      <w:pPr>
        <w:ind w:left="720" w:hanging="360"/>
      </w:pPr>
      <w:rPr>
        <w:rFonts w:ascii="Times New Roman" w:eastAsiaTheme="minorHAnsi" w:hAnsi="Times New Roman" w:cstheme="minorBid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9BA6EC0"/>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5DD73FB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F10234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1222DC1"/>
    <w:multiLevelType w:val="hybridMultilevel"/>
    <w:tmpl w:val="BAB65E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62A062F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3" w15:restartNumberingAfterBreak="0">
    <w:nsid w:val="67660269"/>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67A90CAF"/>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FB2BBE"/>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7" w15:restartNumberingAfterBreak="0">
    <w:nsid w:val="6C263B3E"/>
    <w:multiLevelType w:val="hybridMultilevel"/>
    <w:tmpl w:val="363052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6C32018A"/>
    <w:multiLevelType w:val="hybridMultilevel"/>
    <w:tmpl w:val="96467CB4"/>
    <w:lvl w:ilvl="0" w:tplc="773C9EB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9" w15:restartNumberingAfterBreak="0">
    <w:nsid w:val="6EA052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73CA4CF2"/>
    <w:multiLevelType w:val="hybridMultilevel"/>
    <w:tmpl w:val="B0007B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76212875"/>
    <w:multiLevelType w:val="hybridMultilevel"/>
    <w:tmpl w:val="AAAC1780"/>
    <w:lvl w:ilvl="0" w:tplc="FFFFFFFF">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2" w15:restartNumberingAfterBreak="0">
    <w:nsid w:val="76D1727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3" w15:restartNumberingAfterBreak="0">
    <w:nsid w:val="771F2498"/>
    <w:multiLevelType w:val="hybridMultilevel"/>
    <w:tmpl w:val="26CA94FC"/>
    <w:lvl w:ilvl="0" w:tplc="BBD46DD2">
      <w:numFmt w:val="bullet"/>
      <w:lvlText w:val="-"/>
      <w:lvlJc w:val="left"/>
      <w:pPr>
        <w:ind w:left="720" w:hanging="360"/>
      </w:pPr>
      <w:rPr>
        <w:rFonts w:ascii="Calibri" w:eastAsiaTheme="minorHAnsi" w:hAnsi="Calibri"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4" w15:restartNumberingAfterBreak="0">
    <w:nsid w:val="775B4183"/>
    <w:multiLevelType w:val="hybridMultilevel"/>
    <w:tmpl w:val="1B9EDE14"/>
    <w:lvl w:ilvl="0" w:tplc="FFFFFFFF">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77D5035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7FE1519"/>
    <w:multiLevelType w:val="hybridMultilevel"/>
    <w:tmpl w:val="4C98C820"/>
    <w:lvl w:ilvl="0" w:tplc="0426000F">
      <w:start w:val="1"/>
      <w:numFmt w:val="decimal"/>
      <w:lvlText w:val="%1."/>
      <w:lvlJc w:val="left"/>
      <w:pPr>
        <w:ind w:left="927"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788A2014"/>
    <w:multiLevelType w:val="hybridMultilevel"/>
    <w:tmpl w:val="BBC4C250"/>
    <w:lvl w:ilvl="0" w:tplc="D338B17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8" w15:restartNumberingAfterBreak="0">
    <w:nsid w:val="79131F9F"/>
    <w:multiLevelType w:val="hybridMultilevel"/>
    <w:tmpl w:val="BE9027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9" w15:restartNumberingAfterBreak="0">
    <w:nsid w:val="7A101BC2"/>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0" w15:restartNumberingAfterBreak="0">
    <w:nsid w:val="7A17067C"/>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7BC75E93"/>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7C202CE8"/>
    <w:multiLevelType w:val="hybridMultilevel"/>
    <w:tmpl w:val="EA566B04"/>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3" w15:restartNumberingAfterBreak="0">
    <w:nsid w:val="7DB0164B"/>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E625066"/>
    <w:multiLevelType w:val="hybridMultilevel"/>
    <w:tmpl w:val="64628FA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8"/>
  </w:num>
  <w:num w:numId="2">
    <w:abstractNumId w:val="17"/>
  </w:num>
  <w:num w:numId="3">
    <w:abstractNumId w:val="23"/>
  </w:num>
  <w:num w:numId="4">
    <w:abstractNumId w:val="13"/>
  </w:num>
  <w:num w:numId="5">
    <w:abstractNumId w:val="10"/>
  </w:num>
  <w:num w:numId="6">
    <w:abstractNumId w:val="44"/>
  </w:num>
  <w:num w:numId="7">
    <w:abstractNumId w:val="32"/>
  </w:num>
  <w:num w:numId="8">
    <w:abstractNumId w:val="67"/>
  </w:num>
  <w:num w:numId="9">
    <w:abstractNumId w:val="73"/>
  </w:num>
  <w:num w:numId="10">
    <w:abstractNumId w:val="48"/>
  </w:num>
  <w:num w:numId="11">
    <w:abstractNumId w:val="5"/>
  </w:num>
  <w:num w:numId="12">
    <w:abstractNumId w:val="1"/>
  </w:num>
  <w:num w:numId="13">
    <w:abstractNumId w:val="9"/>
  </w:num>
  <w:num w:numId="14">
    <w:abstractNumId w:val="30"/>
  </w:num>
  <w:num w:numId="15">
    <w:abstractNumId w:val="12"/>
  </w:num>
  <w:num w:numId="16">
    <w:abstractNumId w:val="3"/>
  </w:num>
  <w:num w:numId="17">
    <w:abstractNumId w:val="51"/>
  </w:num>
  <w:num w:numId="18">
    <w:abstractNumId w:val="14"/>
  </w:num>
  <w:num w:numId="19">
    <w:abstractNumId w:val="36"/>
  </w:num>
  <w:num w:numId="20">
    <w:abstractNumId w:val="57"/>
  </w:num>
  <w:num w:numId="21">
    <w:abstractNumId w:val="33"/>
  </w:num>
  <w:num w:numId="22">
    <w:abstractNumId w:val="21"/>
  </w:num>
  <w:num w:numId="23">
    <w:abstractNumId w:val="7"/>
  </w:num>
  <w:num w:numId="24">
    <w:abstractNumId w:val="60"/>
  </w:num>
  <w:num w:numId="25">
    <w:abstractNumId w:val="27"/>
  </w:num>
  <w:num w:numId="26">
    <w:abstractNumId w:val="56"/>
  </w:num>
  <w:num w:numId="27">
    <w:abstractNumId w:val="49"/>
  </w:num>
  <w:num w:numId="28">
    <w:abstractNumId w:val="2"/>
  </w:num>
  <w:num w:numId="29">
    <w:abstractNumId w:val="8"/>
  </w:num>
  <w:num w:numId="30">
    <w:abstractNumId w:val="58"/>
  </w:num>
  <w:num w:numId="31">
    <w:abstractNumId w:val="34"/>
  </w:num>
  <w:num w:numId="32">
    <w:abstractNumId w:val="6"/>
  </w:num>
  <w:num w:numId="33">
    <w:abstractNumId w:val="35"/>
  </w:num>
  <w:num w:numId="34">
    <w:abstractNumId w:val="45"/>
  </w:num>
  <w:num w:numId="35">
    <w:abstractNumId w:val="22"/>
  </w:num>
  <w:num w:numId="36">
    <w:abstractNumId w:val="26"/>
  </w:num>
  <w:num w:numId="37">
    <w:abstractNumId w:val="25"/>
  </w:num>
  <w:num w:numId="38">
    <w:abstractNumId w:val="20"/>
  </w:num>
  <w:num w:numId="39">
    <w:abstractNumId w:val="55"/>
  </w:num>
  <w:num w:numId="40">
    <w:abstractNumId w:val="70"/>
  </w:num>
  <w:num w:numId="41">
    <w:abstractNumId w:val="53"/>
  </w:num>
  <w:num w:numId="42">
    <w:abstractNumId w:val="61"/>
  </w:num>
  <w:num w:numId="43">
    <w:abstractNumId w:val="65"/>
  </w:num>
  <w:num w:numId="44">
    <w:abstractNumId w:val="50"/>
  </w:num>
  <w:num w:numId="45">
    <w:abstractNumId w:val="54"/>
  </w:num>
  <w:num w:numId="46">
    <w:abstractNumId w:val="31"/>
  </w:num>
  <w:num w:numId="47">
    <w:abstractNumId w:val="59"/>
  </w:num>
  <w:num w:numId="48">
    <w:abstractNumId w:val="18"/>
  </w:num>
  <w:num w:numId="49">
    <w:abstractNumId w:val="0"/>
  </w:num>
  <w:num w:numId="50">
    <w:abstractNumId w:val="71"/>
  </w:num>
  <w:num w:numId="51">
    <w:abstractNumId w:val="62"/>
  </w:num>
  <w:num w:numId="52">
    <w:abstractNumId w:val="29"/>
  </w:num>
  <w:num w:numId="53">
    <w:abstractNumId w:val="28"/>
  </w:num>
  <w:num w:numId="54">
    <w:abstractNumId w:val="37"/>
  </w:num>
  <w:num w:numId="55">
    <w:abstractNumId w:val="42"/>
  </w:num>
  <w:num w:numId="56">
    <w:abstractNumId w:val="39"/>
  </w:num>
  <w:num w:numId="57">
    <w:abstractNumId w:val="47"/>
  </w:num>
  <w:num w:numId="58">
    <w:abstractNumId w:val="72"/>
  </w:num>
  <w:num w:numId="59">
    <w:abstractNumId w:val="64"/>
  </w:num>
  <w:num w:numId="60">
    <w:abstractNumId w:val="19"/>
  </w:num>
  <w:num w:numId="61">
    <w:abstractNumId w:val="74"/>
  </w:num>
  <w:num w:numId="62">
    <w:abstractNumId w:val="38"/>
  </w:num>
  <w:num w:numId="63">
    <w:abstractNumId w:val="69"/>
  </w:num>
  <w:num w:numId="64">
    <w:abstractNumId w:val="46"/>
  </w:num>
  <w:num w:numId="65">
    <w:abstractNumId w:val="24"/>
  </w:num>
  <w:num w:numId="66">
    <w:abstractNumId w:val="52"/>
  </w:num>
  <w:num w:numId="67">
    <w:abstractNumId w:val="11"/>
  </w:num>
  <w:num w:numId="68">
    <w:abstractNumId w:val="43"/>
  </w:num>
  <w:num w:numId="69">
    <w:abstractNumId w:val="40"/>
  </w:num>
  <w:num w:numId="70">
    <w:abstractNumId w:val="15"/>
  </w:num>
  <w:num w:numId="71">
    <w:abstractNumId w:val="4"/>
  </w:num>
  <w:num w:numId="72">
    <w:abstractNumId w:val="66"/>
  </w:num>
  <w:num w:numId="73">
    <w:abstractNumId w:val="16"/>
  </w:num>
  <w:num w:numId="74">
    <w:abstractNumId w:val="41"/>
  </w:num>
  <w:num w:numId="75">
    <w:abstractNumId w:val="6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5D9"/>
    <w:rsid w:val="0000340A"/>
    <w:rsid w:val="00003EB2"/>
    <w:rsid w:val="00005D26"/>
    <w:rsid w:val="00006A07"/>
    <w:rsid w:val="000113A5"/>
    <w:rsid w:val="00012D38"/>
    <w:rsid w:val="00023E28"/>
    <w:rsid w:val="00030B79"/>
    <w:rsid w:val="0005236E"/>
    <w:rsid w:val="00053326"/>
    <w:rsid w:val="000744CB"/>
    <w:rsid w:val="0007585F"/>
    <w:rsid w:val="0009679A"/>
    <w:rsid w:val="000A3B6C"/>
    <w:rsid w:val="000A7D3D"/>
    <w:rsid w:val="000B7D89"/>
    <w:rsid w:val="000C30B7"/>
    <w:rsid w:val="000D7638"/>
    <w:rsid w:val="000E01DB"/>
    <w:rsid w:val="000E39F5"/>
    <w:rsid w:val="00104D2B"/>
    <w:rsid w:val="00107E65"/>
    <w:rsid w:val="001158D4"/>
    <w:rsid w:val="00115C09"/>
    <w:rsid w:val="001233C6"/>
    <w:rsid w:val="001428EB"/>
    <w:rsid w:val="00150B80"/>
    <w:rsid w:val="0015496F"/>
    <w:rsid w:val="00167527"/>
    <w:rsid w:val="0017505A"/>
    <w:rsid w:val="00182018"/>
    <w:rsid w:val="00182276"/>
    <w:rsid w:val="00191C0A"/>
    <w:rsid w:val="0019456A"/>
    <w:rsid w:val="001A5D08"/>
    <w:rsid w:val="001A71BC"/>
    <w:rsid w:val="001B3503"/>
    <w:rsid w:val="001C2F50"/>
    <w:rsid w:val="001E0992"/>
    <w:rsid w:val="001E5DDC"/>
    <w:rsid w:val="001F01EC"/>
    <w:rsid w:val="00202C0C"/>
    <w:rsid w:val="00203989"/>
    <w:rsid w:val="00206649"/>
    <w:rsid w:val="0021064C"/>
    <w:rsid w:val="00210D3B"/>
    <w:rsid w:val="0021674B"/>
    <w:rsid w:val="00276CCC"/>
    <w:rsid w:val="00296A5F"/>
    <w:rsid w:val="002A4083"/>
    <w:rsid w:val="002A49A5"/>
    <w:rsid w:val="002A4B27"/>
    <w:rsid w:val="002C0A4F"/>
    <w:rsid w:val="002C1691"/>
    <w:rsid w:val="002C30C9"/>
    <w:rsid w:val="002D13F3"/>
    <w:rsid w:val="002D4BB2"/>
    <w:rsid w:val="002D5E47"/>
    <w:rsid w:val="002E0914"/>
    <w:rsid w:val="002E3A2F"/>
    <w:rsid w:val="002E69FE"/>
    <w:rsid w:val="002E6EC4"/>
    <w:rsid w:val="002F0761"/>
    <w:rsid w:val="002F330C"/>
    <w:rsid w:val="00324925"/>
    <w:rsid w:val="00332F50"/>
    <w:rsid w:val="003334A3"/>
    <w:rsid w:val="00335B7F"/>
    <w:rsid w:val="003517D3"/>
    <w:rsid w:val="00351CBF"/>
    <w:rsid w:val="00353CDA"/>
    <w:rsid w:val="003546FF"/>
    <w:rsid w:val="00355343"/>
    <w:rsid w:val="003571A9"/>
    <w:rsid w:val="00357348"/>
    <w:rsid w:val="003573AF"/>
    <w:rsid w:val="00357CDB"/>
    <w:rsid w:val="00365ABA"/>
    <w:rsid w:val="00380761"/>
    <w:rsid w:val="003842FF"/>
    <w:rsid w:val="0039162F"/>
    <w:rsid w:val="003966AE"/>
    <w:rsid w:val="0039675A"/>
    <w:rsid w:val="003A27BA"/>
    <w:rsid w:val="003A4E77"/>
    <w:rsid w:val="003A6E42"/>
    <w:rsid w:val="003A6FD0"/>
    <w:rsid w:val="003A79A4"/>
    <w:rsid w:val="003C1B0E"/>
    <w:rsid w:val="003C2265"/>
    <w:rsid w:val="003C5575"/>
    <w:rsid w:val="003D00FB"/>
    <w:rsid w:val="003D4A9F"/>
    <w:rsid w:val="003E10BB"/>
    <w:rsid w:val="003E2443"/>
    <w:rsid w:val="003F27F3"/>
    <w:rsid w:val="00413816"/>
    <w:rsid w:val="00413E78"/>
    <w:rsid w:val="00416B49"/>
    <w:rsid w:val="00422EF8"/>
    <w:rsid w:val="00423170"/>
    <w:rsid w:val="00430B8A"/>
    <w:rsid w:val="00433683"/>
    <w:rsid w:val="004341F4"/>
    <w:rsid w:val="004411B6"/>
    <w:rsid w:val="00441475"/>
    <w:rsid w:val="00443A31"/>
    <w:rsid w:val="0045307C"/>
    <w:rsid w:val="004535EE"/>
    <w:rsid w:val="00453762"/>
    <w:rsid w:val="00456E64"/>
    <w:rsid w:val="0046106A"/>
    <w:rsid w:val="004619C6"/>
    <w:rsid w:val="004658A1"/>
    <w:rsid w:val="004842A0"/>
    <w:rsid w:val="00494855"/>
    <w:rsid w:val="004B37F5"/>
    <w:rsid w:val="004B4568"/>
    <w:rsid w:val="004B5EA5"/>
    <w:rsid w:val="004C7E08"/>
    <w:rsid w:val="004D1262"/>
    <w:rsid w:val="004D1D74"/>
    <w:rsid w:val="004D21B6"/>
    <w:rsid w:val="004D389B"/>
    <w:rsid w:val="004E48DB"/>
    <w:rsid w:val="004F5FE3"/>
    <w:rsid w:val="00503839"/>
    <w:rsid w:val="00506373"/>
    <w:rsid w:val="00522DE6"/>
    <w:rsid w:val="00523661"/>
    <w:rsid w:val="00526AB8"/>
    <w:rsid w:val="005360D6"/>
    <w:rsid w:val="00536EF7"/>
    <w:rsid w:val="00551FAF"/>
    <w:rsid w:val="00556D4A"/>
    <w:rsid w:val="00566DB3"/>
    <w:rsid w:val="00576350"/>
    <w:rsid w:val="00577158"/>
    <w:rsid w:val="00595B7B"/>
    <w:rsid w:val="00597D98"/>
    <w:rsid w:val="005A6AC2"/>
    <w:rsid w:val="005A6D37"/>
    <w:rsid w:val="005A77E0"/>
    <w:rsid w:val="005C2CC6"/>
    <w:rsid w:val="005D55F2"/>
    <w:rsid w:val="005E00B3"/>
    <w:rsid w:val="005E302D"/>
    <w:rsid w:val="005F42BA"/>
    <w:rsid w:val="005F7A46"/>
    <w:rsid w:val="00605049"/>
    <w:rsid w:val="00605988"/>
    <w:rsid w:val="00626AF6"/>
    <w:rsid w:val="006426A1"/>
    <w:rsid w:val="00655417"/>
    <w:rsid w:val="006637DC"/>
    <w:rsid w:val="00673C12"/>
    <w:rsid w:val="006775D5"/>
    <w:rsid w:val="00677EBE"/>
    <w:rsid w:val="00680587"/>
    <w:rsid w:val="00686640"/>
    <w:rsid w:val="00687877"/>
    <w:rsid w:val="00694075"/>
    <w:rsid w:val="006940D9"/>
    <w:rsid w:val="006956F5"/>
    <w:rsid w:val="006A56AD"/>
    <w:rsid w:val="006B4484"/>
    <w:rsid w:val="006B6946"/>
    <w:rsid w:val="006D3D3E"/>
    <w:rsid w:val="006D42D1"/>
    <w:rsid w:val="006D4CD8"/>
    <w:rsid w:val="00706F60"/>
    <w:rsid w:val="007160D6"/>
    <w:rsid w:val="007240B8"/>
    <w:rsid w:val="0073581E"/>
    <w:rsid w:val="00742461"/>
    <w:rsid w:val="007427EF"/>
    <w:rsid w:val="007449E6"/>
    <w:rsid w:val="00750A9E"/>
    <w:rsid w:val="00753777"/>
    <w:rsid w:val="007636D8"/>
    <w:rsid w:val="00780C2C"/>
    <w:rsid w:val="00794B8E"/>
    <w:rsid w:val="00795FAC"/>
    <w:rsid w:val="0079768C"/>
    <w:rsid w:val="007A6198"/>
    <w:rsid w:val="007B0A69"/>
    <w:rsid w:val="007B28E6"/>
    <w:rsid w:val="007B7DDF"/>
    <w:rsid w:val="007C0827"/>
    <w:rsid w:val="007F55A4"/>
    <w:rsid w:val="007F757B"/>
    <w:rsid w:val="00805522"/>
    <w:rsid w:val="008110C2"/>
    <w:rsid w:val="008149E4"/>
    <w:rsid w:val="00825E55"/>
    <w:rsid w:val="00826441"/>
    <w:rsid w:val="00830F47"/>
    <w:rsid w:val="0083487D"/>
    <w:rsid w:val="008405D9"/>
    <w:rsid w:val="0086397A"/>
    <w:rsid w:val="00865D15"/>
    <w:rsid w:val="008738DC"/>
    <w:rsid w:val="00880664"/>
    <w:rsid w:val="00884580"/>
    <w:rsid w:val="008A1987"/>
    <w:rsid w:val="008A701B"/>
    <w:rsid w:val="008B35D4"/>
    <w:rsid w:val="008C222D"/>
    <w:rsid w:val="008D7291"/>
    <w:rsid w:val="008E6C18"/>
    <w:rsid w:val="008F03EA"/>
    <w:rsid w:val="008F1A5A"/>
    <w:rsid w:val="008F3DC4"/>
    <w:rsid w:val="008F6292"/>
    <w:rsid w:val="008F6ADB"/>
    <w:rsid w:val="00901ADC"/>
    <w:rsid w:val="00903F22"/>
    <w:rsid w:val="009124DD"/>
    <w:rsid w:val="009201A6"/>
    <w:rsid w:val="00923FCC"/>
    <w:rsid w:val="00924B3F"/>
    <w:rsid w:val="00937FA4"/>
    <w:rsid w:val="0094101E"/>
    <w:rsid w:val="009430F0"/>
    <w:rsid w:val="00945A80"/>
    <w:rsid w:val="009548BB"/>
    <w:rsid w:val="00960372"/>
    <w:rsid w:val="009606FE"/>
    <w:rsid w:val="00963712"/>
    <w:rsid w:val="00967285"/>
    <w:rsid w:val="00982915"/>
    <w:rsid w:val="009871B9"/>
    <w:rsid w:val="0099158F"/>
    <w:rsid w:val="00992D8E"/>
    <w:rsid w:val="009A2B7B"/>
    <w:rsid w:val="009A764D"/>
    <w:rsid w:val="009C318C"/>
    <w:rsid w:val="009D2FEB"/>
    <w:rsid w:val="009D4094"/>
    <w:rsid w:val="009E42AB"/>
    <w:rsid w:val="009F0C9D"/>
    <w:rsid w:val="00A02AD3"/>
    <w:rsid w:val="00A1092F"/>
    <w:rsid w:val="00A15013"/>
    <w:rsid w:val="00A15772"/>
    <w:rsid w:val="00A26286"/>
    <w:rsid w:val="00A334CB"/>
    <w:rsid w:val="00A35EE6"/>
    <w:rsid w:val="00A3698C"/>
    <w:rsid w:val="00A436BD"/>
    <w:rsid w:val="00A447E6"/>
    <w:rsid w:val="00A45500"/>
    <w:rsid w:val="00A549C3"/>
    <w:rsid w:val="00A643EA"/>
    <w:rsid w:val="00A65C5A"/>
    <w:rsid w:val="00A732A3"/>
    <w:rsid w:val="00A7558D"/>
    <w:rsid w:val="00A82604"/>
    <w:rsid w:val="00A8544D"/>
    <w:rsid w:val="00A91E35"/>
    <w:rsid w:val="00A91E3C"/>
    <w:rsid w:val="00A92B43"/>
    <w:rsid w:val="00A95215"/>
    <w:rsid w:val="00A9791F"/>
    <w:rsid w:val="00AA4E47"/>
    <w:rsid w:val="00AB17B6"/>
    <w:rsid w:val="00AB6D60"/>
    <w:rsid w:val="00AC0576"/>
    <w:rsid w:val="00AC5FE5"/>
    <w:rsid w:val="00AC700E"/>
    <w:rsid w:val="00AE186C"/>
    <w:rsid w:val="00AE67CF"/>
    <w:rsid w:val="00AF39EC"/>
    <w:rsid w:val="00AF40FB"/>
    <w:rsid w:val="00B02FEB"/>
    <w:rsid w:val="00B03DAD"/>
    <w:rsid w:val="00B208E2"/>
    <w:rsid w:val="00B21DAF"/>
    <w:rsid w:val="00B33F3F"/>
    <w:rsid w:val="00B34E2E"/>
    <w:rsid w:val="00B4042F"/>
    <w:rsid w:val="00B43CC7"/>
    <w:rsid w:val="00B47CEE"/>
    <w:rsid w:val="00B5585A"/>
    <w:rsid w:val="00B910E0"/>
    <w:rsid w:val="00B96A74"/>
    <w:rsid w:val="00BA0368"/>
    <w:rsid w:val="00BA4A0B"/>
    <w:rsid w:val="00BA5904"/>
    <w:rsid w:val="00BB461C"/>
    <w:rsid w:val="00BF1ABB"/>
    <w:rsid w:val="00BF357B"/>
    <w:rsid w:val="00C00AAF"/>
    <w:rsid w:val="00C025C4"/>
    <w:rsid w:val="00C02B57"/>
    <w:rsid w:val="00C12CD4"/>
    <w:rsid w:val="00C14842"/>
    <w:rsid w:val="00C22902"/>
    <w:rsid w:val="00C246FC"/>
    <w:rsid w:val="00C330AC"/>
    <w:rsid w:val="00C46DBF"/>
    <w:rsid w:val="00C51FBB"/>
    <w:rsid w:val="00C52FCF"/>
    <w:rsid w:val="00C573C3"/>
    <w:rsid w:val="00C735D9"/>
    <w:rsid w:val="00C74CAB"/>
    <w:rsid w:val="00C750E3"/>
    <w:rsid w:val="00C7627A"/>
    <w:rsid w:val="00C82894"/>
    <w:rsid w:val="00C84D95"/>
    <w:rsid w:val="00CA226A"/>
    <w:rsid w:val="00CC5DD6"/>
    <w:rsid w:val="00CD7B6C"/>
    <w:rsid w:val="00CE1A37"/>
    <w:rsid w:val="00CE1EFB"/>
    <w:rsid w:val="00CE51B0"/>
    <w:rsid w:val="00CE6946"/>
    <w:rsid w:val="00CE69CD"/>
    <w:rsid w:val="00CF4455"/>
    <w:rsid w:val="00D04498"/>
    <w:rsid w:val="00D25637"/>
    <w:rsid w:val="00D33A2A"/>
    <w:rsid w:val="00D35A20"/>
    <w:rsid w:val="00D41DB7"/>
    <w:rsid w:val="00D42C41"/>
    <w:rsid w:val="00D44583"/>
    <w:rsid w:val="00D46CF5"/>
    <w:rsid w:val="00D56668"/>
    <w:rsid w:val="00D73092"/>
    <w:rsid w:val="00D77EC0"/>
    <w:rsid w:val="00D835E0"/>
    <w:rsid w:val="00D86E28"/>
    <w:rsid w:val="00D9208F"/>
    <w:rsid w:val="00D97A73"/>
    <w:rsid w:val="00DA1E0D"/>
    <w:rsid w:val="00DA65B4"/>
    <w:rsid w:val="00DB12A7"/>
    <w:rsid w:val="00DB2B4D"/>
    <w:rsid w:val="00DB6C41"/>
    <w:rsid w:val="00DC3AC4"/>
    <w:rsid w:val="00DC3E86"/>
    <w:rsid w:val="00DE6119"/>
    <w:rsid w:val="00DF6115"/>
    <w:rsid w:val="00E023AF"/>
    <w:rsid w:val="00E13A4A"/>
    <w:rsid w:val="00E325AB"/>
    <w:rsid w:val="00E342EC"/>
    <w:rsid w:val="00E35967"/>
    <w:rsid w:val="00E41A61"/>
    <w:rsid w:val="00E47DCD"/>
    <w:rsid w:val="00E5701F"/>
    <w:rsid w:val="00E67F95"/>
    <w:rsid w:val="00E71CBE"/>
    <w:rsid w:val="00E8648C"/>
    <w:rsid w:val="00E94674"/>
    <w:rsid w:val="00EB014C"/>
    <w:rsid w:val="00EB27B0"/>
    <w:rsid w:val="00EB46C9"/>
    <w:rsid w:val="00EB5208"/>
    <w:rsid w:val="00EC02B8"/>
    <w:rsid w:val="00EC1B6D"/>
    <w:rsid w:val="00EC5753"/>
    <w:rsid w:val="00ED0549"/>
    <w:rsid w:val="00ED6A40"/>
    <w:rsid w:val="00EE1086"/>
    <w:rsid w:val="00EE21CE"/>
    <w:rsid w:val="00EE48C7"/>
    <w:rsid w:val="00EE568E"/>
    <w:rsid w:val="00EF0F41"/>
    <w:rsid w:val="00EF5192"/>
    <w:rsid w:val="00F0439F"/>
    <w:rsid w:val="00F17B1E"/>
    <w:rsid w:val="00F2034C"/>
    <w:rsid w:val="00F47725"/>
    <w:rsid w:val="00F61785"/>
    <w:rsid w:val="00F66795"/>
    <w:rsid w:val="00F676D1"/>
    <w:rsid w:val="00F7618F"/>
    <w:rsid w:val="00F81429"/>
    <w:rsid w:val="00F940C3"/>
    <w:rsid w:val="00FB72ED"/>
    <w:rsid w:val="00FC14CC"/>
    <w:rsid w:val="00FC14E8"/>
    <w:rsid w:val="00FD54EC"/>
    <w:rsid w:val="00FF16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49E914F"/>
  <w15:chartTrackingRefBased/>
  <w15:docId w15:val="{8FEF5D32-A1DE-43DD-AB8C-22E7575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A15013"/>
    <w:pPr>
      <w:keepNext/>
      <w:spacing w:after="0" w:line="240" w:lineRule="auto"/>
      <w:jc w:val="center"/>
      <w:outlineLvl w:val="0"/>
    </w:pPr>
    <w:rPr>
      <w:rFonts w:ascii="Times New Roman" w:eastAsia="Times New Roman" w:hAnsi="Times New Roman" w:cs="Times New Roman"/>
      <w:b/>
      <w:sz w:val="36"/>
      <w:szCs w:val="20"/>
      <w:u w:val="single"/>
    </w:rPr>
  </w:style>
  <w:style w:type="paragraph" w:styleId="Heading2">
    <w:name w:val="heading 2"/>
    <w:basedOn w:val="Normal"/>
    <w:next w:val="Normal"/>
    <w:link w:val="Heading2Char"/>
    <w:unhideWhenUsed/>
    <w:qFormat/>
    <w:rsid w:val="00B02FE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1064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21064C"/>
    <w:pPr>
      <w:keepNext/>
      <w:tabs>
        <w:tab w:val="left" w:pos="6379"/>
      </w:tabs>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21064C"/>
    <w:pPr>
      <w:keepNext/>
      <w:spacing w:after="0" w:line="240" w:lineRule="auto"/>
      <w:jc w:val="center"/>
      <w:outlineLvl w:val="4"/>
    </w:pPr>
    <w:rPr>
      <w:rFonts w:ascii="Times New Roman" w:eastAsia="Times New Roman" w:hAnsi="Times New Roman" w:cs="Times New Roman"/>
      <w:b/>
      <w:sz w:val="28"/>
      <w:szCs w:val="20"/>
    </w:rPr>
  </w:style>
  <w:style w:type="paragraph" w:styleId="Heading6">
    <w:name w:val="heading 6"/>
    <w:basedOn w:val="Normal"/>
    <w:next w:val="Normal"/>
    <w:link w:val="Heading6Char"/>
    <w:qFormat/>
    <w:rsid w:val="0021064C"/>
    <w:pPr>
      <w:keepNext/>
      <w:spacing w:after="0" w:line="240" w:lineRule="auto"/>
      <w:ind w:firstLine="709"/>
      <w:jc w:val="center"/>
      <w:outlineLvl w:val="5"/>
    </w:pPr>
    <w:rPr>
      <w:rFonts w:ascii="Times New Roman" w:eastAsia="Times New Roman" w:hAnsi="Times New Roman" w:cs="Times New Roman"/>
      <w:b/>
      <w:sz w:val="28"/>
      <w:szCs w:val="20"/>
    </w:rPr>
  </w:style>
  <w:style w:type="paragraph" w:styleId="Heading7">
    <w:name w:val="heading 7"/>
    <w:basedOn w:val="Normal"/>
    <w:next w:val="Normal"/>
    <w:link w:val="Heading7Char"/>
    <w:qFormat/>
    <w:rsid w:val="0021064C"/>
    <w:pPr>
      <w:keepNext/>
      <w:spacing w:after="0" w:line="240" w:lineRule="auto"/>
      <w:ind w:firstLine="709"/>
      <w:jc w:val="both"/>
      <w:outlineLvl w:val="6"/>
    </w:pPr>
    <w:rPr>
      <w:rFonts w:ascii="Times New Roman" w:eastAsia="Times New Roman" w:hAnsi="Times New Roman" w:cs="Times New Roman"/>
      <w:sz w:val="28"/>
      <w:szCs w:val="20"/>
    </w:rPr>
  </w:style>
  <w:style w:type="paragraph" w:styleId="Heading8">
    <w:name w:val="heading 8"/>
    <w:basedOn w:val="Normal"/>
    <w:next w:val="Normal"/>
    <w:link w:val="Heading8Char"/>
    <w:qFormat/>
    <w:rsid w:val="0021064C"/>
    <w:pPr>
      <w:keepNext/>
      <w:spacing w:after="0" w:line="240" w:lineRule="auto"/>
      <w:ind w:firstLine="567"/>
      <w:jc w:val="center"/>
      <w:outlineLvl w:val="7"/>
    </w:pPr>
    <w:rPr>
      <w:rFonts w:ascii="RimTimes" w:eastAsia="Times New Roman" w:hAnsi="RimTimes" w:cs="Times New Roman"/>
      <w:b/>
      <w:sz w:val="28"/>
      <w:szCs w:val="20"/>
    </w:rPr>
  </w:style>
  <w:style w:type="paragraph" w:styleId="Heading9">
    <w:name w:val="heading 9"/>
    <w:basedOn w:val="Normal"/>
    <w:next w:val="Normal"/>
    <w:link w:val="Heading9Char"/>
    <w:qFormat/>
    <w:rsid w:val="0021064C"/>
    <w:pPr>
      <w:keepNext/>
      <w:spacing w:after="0" w:line="240" w:lineRule="auto"/>
      <w:jc w:val="right"/>
      <w:outlineLvl w:val="8"/>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35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
    <w:basedOn w:val="Normal"/>
    <w:link w:val="ListParagraphChar"/>
    <w:uiPriority w:val="34"/>
    <w:qFormat/>
    <w:rsid w:val="00C735D9"/>
    <w:pPr>
      <w:spacing w:after="0" w:line="240" w:lineRule="auto"/>
      <w:ind w:left="720"/>
      <w:contextualSpacing/>
    </w:pPr>
    <w:rPr>
      <w:rFonts w:ascii="RimTimes" w:eastAsia="Times New Roman" w:hAnsi="RimTimes" w:cs="Times New Roman"/>
      <w:sz w:val="24"/>
      <w:szCs w:val="20"/>
    </w:rPr>
  </w:style>
  <w:style w:type="character" w:styleId="Hyperlink">
    <w:name w:val="Hyperlink"/>
    <w:rsid w:val="00F81429"/>
    <w:rPr>
      <w:color w:val="0000FF"/>
      <w:u w:val="single"/>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F81429"/>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F81429"/>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F81429"/>
    <w:rPr>
      <w:vertAlign w:val="superscript"/>
    </w:rPr>
  </w:style>
  <w:style w:type="character" w:customStyle="1" w:styleId="Heading1Char">
    <w:name w:val="Heading 1 Char"/>
    <w:basedOn w:val="DefaultParagraphFont"/>
    <w:link w:val="Heading1"/>
    <w:rsid w:val="00A15013"/>
    <w:rPr>
      <w:rFonts w:ascii="Times New Roman" w:eastAsia="Times New Roman" w:hAnsi="Times New Roman" w:cs="Times New Roman"/>
      <w:b/>
      <w:sz w:val="36"/>
      <w:szCs w:val="20"/>
      <w:u w:val="single"/>
    </w:rPr>
  </w:style>
  <w:style w:type="paragraph" w:styleId="NormalWeb">
    <w:name w:val="Normal (Web)"/>
    <w:basedOn w:val="Normal"/>
    <w:uiPriority w:val="99"/>
    <w:unhideWhenUsed/>
    <w:rsid w:val="00BF357B"/>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Header">
    <w:name w:val="header"/>
    <w:basedOn w:val="Normal"/>
    <w:link w:val="HeaderChar1"/>
    <w:uiPriority w:val="99"/>
    <w:rsid w:val="00104D2B"/>
    <w:pPr>
      <w:tabs>
        <w:tab w:val="center" w:pos="4153"/>
        <w:tab w:val="right" w:pos="8306"/>
      </w:tabs>
      <w:spacing w:after="0" w:line="240" w:lineRule="auto"/>
    </w:pPr>
    <w:rPr>
      <w:rFonts w:ascii="RimTimes" w:eastAsia="Times New Roman" w:hAnsi="RimTimes" w:cs="Times New Roman"/>
      <w:sz w:val="24"/>
      <w:szCs w:val="20"/>
    </w:rPr>
  </w:style>
  <w:style w:type="character" w:customStyle="1" w:styleId="HeaderChar1">
    <w:name w:val="Header Char1"/>
    <w:basedOn w:val="DefaultParagraphFont"/>
    <w:link w:val="Header"/>
    <w:uiPriority w:val="99"/>
    <w:rsid w:val="00104D2B"/>
    <w:rPr>
      <w:rFonts w:ascii="RimTimes" w:eastAsia="Times New Roman" w:hAnsi="RimTimes" w:cs="Times New Roman"/>
      <w:sz w:val="24"/>
      <w:szCs w:val="20"/>
    </w:rPr>
  </w:style>
  <w:style w:type="paragraph" w:styleId="Subtitle">
    <w:name w:val="Subtitle"/>
    <w:basedOn w:val="Normal"/>
    <w:link w:val="SubtitleChar"/>
    <w:qFormat/>
    <w:rsid w:val="00104D2B"/>
    <w:pPr>
      <w:spacing w:after="0" w:line="240" w:lineRule="auto"/>
      <w:jc w:val="both"/>
    </w:pPr>
    <w:rPr>
      <w:rFonts w:ascii="Times New Roman" w:eastAsia="Times New Roman" w:hAnsi="Times New Roman" w:cs="Times New Roman"/>
      <w:b/>
      <w:sz w:val="28"/>
      <w:szCs w:val="20"/>
    </w:rPr>
  </w:style>
  <w:style w:type="character" w:customStyle="1" w:styleId="SubtitleChar">
    <w:name w:val="Subtitle Char"/>
    <w:basedOn w:val="DefaultParagraphFont"/>
    <w:link w:val="Subtitle"/>
    <w:rsid w:val="00104D2B"/>
    <w:rPr>
      <w:rFonts w:ascii="Times New Roman" w:eastAsia="Times New Roman" w:hAnsi="Times New Roman" w:cs="Times New Roman"/>
      <w:b/>
      <w:sz w:val="28"/>
      <w:szCs w:val="20"/>
    </w:rPr>
  </w:style>
  <w:style w:type="paragraph" w:styleId="BalloonText">
    <w:name w:val="Balloon Text"/>
    <w:basedOn w:val="Normal"/>
    <w:link w:val="BalloonTextChar"/>
    <w:semiHidden/>
    <w:unhideWhenUsed/>
    <w:rsid w:val="00E13A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3A4A"/>
    <w:rPr>
      <w:rFonts w:ascii="Segoe UI" w:hAnsi="Segoe UI" w:cs="Segoe UI"/>
      <w:sz w:val="18"/>
      <w:szCs w:val="18"/>
    </w:rPr>
  </w:style>
  <w:style w:type="character" w:customStyle="1" w:styleId="Heading2Char">
    <w:name w:val="Heading 2 Char"/>
    <w:basedOn w:val="DefaultParagraphFont"/>
    <w:link w:val="Heading2"/>
    <w:rsid w:val="00B02FEB"/>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92B43"/>
    <w:rPr>
      <w:b/>
      <w:bCs/>
    </w:rPr>
  </w:style>
  <w:style w:type="character" w:customStyle="1" w:styleId="ListParagraphChar">
    <w:name w:val="List Paragraph Char"/>
    <w:aliases w:val="2 Char,Strip Char"/>
    <w:link w:val="ListParagraph"/>
    <w:uiPriority w:val="34"/>
    <w:locked/>
    <w:rsid w:val="00A92B43"/>
    <w:rPr>
      <w:rFonts w:ascii="RimTimes" w:eastAsia="Times New Roman" w:hAnsi="RimTimes" w:cs="Times New Roman"/>
      <w:sz w:val="24"/>
      <w:szCs w:val="20"/>
    </w:rPr>
  </w:style>
  <w:style w:type="paragraph" w:customStyle="1" w:styleId="CharCharCharChar">
    <w:name w:val="Char Char Char Char"/>
    <w:aliases w:val="Char2"/>
    <w:basedOn w:val="Normal"/>
    <w:next w:val="Normal"/>
    <w:link w:val="FootnoteReference"/>
    <w:uiPriority w:val="99"/>
    <w:rsid w:val="00794B8E"/>
    <w:pPr>
      <w:widowControl w:val="0"/>
      <w:autoSpaceDE w:val="0"/>
      <w:autoSpaceDN w:val="0"/>
      <w:adjustRightInd w:val="0"/>
      <w:spacing w:line="240" w:lineRule="exact"/>
      <w:jc w:val="both"/>
    </w:pPr>
    <w:rPr>
      <w:vertAlign w:val="superscript"/>
    </w:rPr>
  </w:style>
  <w:style w:type="paragraph" w:customStyle="1" w:styleId="Style3">
    <w:name w:val="Style3"/>
    <w:basedOn w:val="Normal"/>
    <w:uiPriority w:val="99"/>
    <w:rsid w:val="00456E64"/>
    <w:pPr>
      <w:widowControl w:val="0"/>
      <w:autoSpaceDE w:val="0"/>
      <w:autoSpaceDN w:val="0"/>
      <w:spacing w:line="298" w:lineRule="exact"/>
      <w:ind w:hanging="499"/>
      <w:jc w:val="both"/>
    </w:pPr>
    <w:rPr>
      <w:rFonts w:ascii="Calibri" w:eastAsia="Times New Roman" w:hAnsi="Calibri" w:cs="Times New Roman"/>
      <w:lang w:eastAsia="lv-LV"/>
    </w:rPr>
  </w:style>
  <w:style w:type="paragraph" w:customStyle="1" w:styleId="Default">
    <w:name w:val="Default"/>
    <w:rsid w:val="004B4568"/>
    <w:pPr>
      <w:autoSpaceDE w:val="0"/>
      <w:autoSpaceDN w:val="0"/>
      <w:adjustRightInd w:val="0"/>
    </w:pPr>
    <w:rPr>
      <w:rFonts w:ascii="Calibri" w:eastAsia="Calibri" w:hAnsi="Calibri" w:cs="Times New Roman"/>
      <w:color w:val="000000"/>
      <w:sz w:val="24"/>
      <w:szCs w:val="24"/>
    </w:rPr>
  </w:style>
  <w:style w:type="character" w:customStyle="1" w:styleId="normal-c9">
    <w:name w:val="normal-c9"/>
    <w:basedOn w:val="DefaultParagraphFont"/>
    <w:rsid w:val="004B4568"/>
  </w:style>
  <w:style w:type="paragraph" w:styleId="BodyText">
    <w:name w:val="Body Text"/>
    <w:basedOn w:val="Normal"/>
    <w:link w:val="BodyTextChar"/>
    <w:rsid w:val="00EE1086"/>
    <w:pPr>
      <w:spacing w:after="0" w:line="240" w:lineRule="auto"/>
      <w:jc w:val="both"/>
    </w:pPr>
    <w:rPr>
      <w:rFonts w:ascii="RimTimes" w:eastAsia="Times New Roman" w:hAnsi="RimTimes" w:cs="Times New Roman"/>
      <w:sz w:val="28"/>
      <w:szCs w:val="20"/>
    </w:rPr>
  </w:style>
  <w:style w:type="character" w:customStyle="1" w:styleId="BodyTextChar">
    <w:name w:val="Body Text Char"/>
    <w:basedOn w:val="DefaultParagraphFont"/>
    <w:link w:val="BodyText"/>
    <w:rsid w:val="00EE1086"/>
    <w:rPr>
      <w:rFonts w:ascii="RimTimes" w:eastAsia="Times New Roman" w:hAnsi="RimTimes" w:cs="Times New Roman"/>
      <w:sz w:val="28"/>
      <w:szCs w:val="20"/>
    </w:rPr>
  </w:style>
  <w:style w:type="paragraph" w:styleId="BodyTextIndent">
    <w:name w:val="Body Text Indent"/>
    <w:basedOn w:val="Normal"/>
    <w:link w:val="BodyTextIndentChar"/>
    <w:unhideWhenUsed/>
    <w:rsid w:val="001158D4"/>
    <w:pPr>
      <w:spacing w:after="120"/>
      <w:ind w:left="283"/>
    </w:pPr>
  </w:style>
  <w:style w:type="character" w:customStyle="1" w:styleId="BodyTextIndentChar">
    <w:name w:val="Body Text Indent Char"/>
    <w:basedOn w:val="DefaultParagraphFont"/>
    <w:link w:val="BodyTextIndent"/>
    <w:rsid w:val="001158D4"/>
  </w:style>
  <w:style w:type="character" w:customStyle="1" w:styleId="Heading3Char">
    <w:name w:val="Heading 3 Char"/>
    <w:basedOn w:val="DefaultParagraphFont"/>
    <w:link w:val="Heading3"/>
    <w:rsid w:val="0021064C"/>
    <w:rPr>
      <w:rFonts w:asciiTheme="majorHAnsi" w:eastAsiaTheme="majorEastAsia" w:hAnsiTheme="majorHAnsi" w:cstheme="majorBidi"/>
      <w:color w:val="1F4D78" w:themeColor="accent1" w:themeShade="7F"/>
      <w:sz w:val="24"/>
      <w:szCs w:val="24"/>
    </w:rPr>
  </w:style>
  <w:style w:type="paragraph" w:styleId="BodyText2">
    <w:name w:val="Body Text 2"/>
    <w:basedOn w:val="Normal"/>
    <w:link w:val="BodyText2Char"/>
    <w:unhideWhenUsed/>
    <w:rsid w:val="0021064C"/>
    <w:pPr>
      <w:spacing w:after="120" w:line="480" w:lineRule="auto"/>
    </w:pPr>
  </w:style>
  <w:style w:type="character" w:customStyle="1" w:styleId="BodyText2Char">
    <w:name w:val="Body Text 2 Char"/>
    <w:basedOn w:val="DefaultParagraphFont"/>
    <w:link w:val="BodyText2"/>
    <w:rsid w:val="0021064C"/>
  </w:style>
  <w:style w:type="character" w:customStyle="1" w:styleId="Heading4Char">
    <w:name w:val="Heading 4 Char"/>
    <w:basedOn w:val="DefaultParagraphFont"/>
    <w:link w:val="Heading4"/>
    <w:rsid w:val="0021064C"/>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21064C"/>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21064C"/>
    <w:rPr>
      <w:rFonts w:ascii="Times New Roman" w:eastAsia="Times New Roman" w:hAnsi="Times New Roman" w:cs="Times New Roman"/>
      <w:b/>
      <w:sz w:val="28"/>
      <w:szCs w:val="20"/>
    </w:rPr>
  </w:style>
  <w:style w:type="character" w:customStyle="1" w:styleId="Heading7Char">
    <w:name w:val="Heading 7 Char"/>
    <w:basedOn w:val="DefaultParagraphFont"/>
    <w:link w:val="Heading7"/>
    <w:rsid w:val="0021064C"/>
    <w:rPr>
      <w:rFonts w:ascii="Times New Roman" w:eastAsia="Times New Roman" w:hAnsi="Times New Roman" w:cs="Times New Roman"/>
      <w:sz w:val="28"/>
      <w:szCs w:val="20"/>
    </w:rPr>
  </w:style>
  <w:style w:type="character" w:customStyle="1" w:styleId="Heading8Char">
    <w:name w:val="Heading 8 Char"/>
    <w:basedOn w:val="DefaultParagraphFont"/>
    <w:link w:val="Heading8"/>
    <w:rsid w:val="0021064C"/>
    <w:rPr>
      <w:rFonts w:ascii="RimTimes" w:eastAsia="Times New Roman" w:hAnsi="RimTimes" w:cs="Times New Roman"/>
      <w:b/>
      <w:sz w:val="28"/>
      <w:szCs w:val="20"/>
    </w:rPr>
  </w:style>
  <w:style w:type="character" w:customStyle="1" w:styleId="Heading9Char">
    <w:name w:val="Heading 9 Char"/>
    <w:basedOn w:val="DefaultParagraphFont"/>
    <w:link w:val="Heading9"/>
    <w:rsid w:val="0021064C"/>
    <w:rPr>
      <w:rFonts w:ascii="Times New Roman" w:eastAsia="Times New Roman" w:hAnsi="Times New Roman" w:cs="Times New Roman"/>
      <w:sz w:val="28"/>
      <w:szCs w:val="20"/>
    </w:rPr>
  </w:style>
  <w:style w:type="paragraph" w:styleId="BodyTextIndent2">
    <w:name w:val="Body Text Indent 2"/>
    <w:basedOn w:val="Normal"/>
    <w:link w:val="BodyTextIndent2Char"/>
    <w:rsid w:val="0021064C"/>
    <w:pPr>
      <w:spacing w:after="0" w:line="240" w:lineRule="auto"/>
      <w:ind w:firstLine="720"/>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rsid w:val="0021064C"/>
    <w:rPr>
      <w:rFonts w:ascii="Times New Roman" w:eastAsia="Times New Roman" w:hAnsi="Times New Roman" w:cs="Times New Roman"/>
      <w:sz w:val="28"/>
      <w:szCs w:val="20"/>
    </w:rPr>
  </w:style>
  <w:style w:type="paragraph" w:styleId="BodyTextIndent3">
    <w:name w:val="Body Text Indent 3"/>
    <w:basedOn w:val="Normal"/>
    <w:link w:val="BodyTextIndent3Char"/>
    <w:rsid w:val="0021064C"/>
    <w:pPr>
      <w:spacing w:after="0" w:line="240" w:lineRule="auto"/>
      <w:ind w:firstLine="709"/>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21064C"/>
    <w:rPr>
      <w:rFonts w:ascii="Times New Roman" w:eastAsia="Times New Roman" w:hAnsi="Times New Roman" w:cs="Times New Roman"/>
      <w:sz w:val="28"/>
      <w:szCs w:val="20"/>
    </w:rPr>
  </w:style>
  <w:style w:type="character" w:styleId="PageNumber">
    <w:name w:val="page number"/>
    <w:basedOn w:val="DefaultParagraphFont"/>
    <w:rsid w:val="0021064C"/>
  </w:style>
  <w:style w:type="paragraph" w:styleId="Footer">
    <w:name w:val="footer"/>
    <w:basedOn w:val="Normal"/>
    <w:link w:val="FooterChar1"/>
    <w:rsid w:val="0021064C"/>
    <w:pPr>
      <w:tabs>
        <w:tab w:val="center" w:pos="4153"/>
        <w:tab w:val="right" w:pos="8306"/>
      </w:tabs>
      <w:spacing w:after="0" w:line="240" w:lineRule="auto"/>
    </w:pPr>
    <w:rPr>
      <w:rFonts w:ascii="RimTimes" w:eastAsia="Times New Roman" w:hAnsi="RimTimes" w:cs="Times New Roman"/>
      <w:sz w:val="24"/>
      <w:szCs w:val="20"/>
    </w:rPr>
  </w:style>
  <w:style w:type="character" w:customStyle="1" w:styleId="FooterChar1">
    <w:name w:val="Footer Char1"/>
    <w:basedOn w:val="DefaultParagraphFont"/>
    <w:link w:val="Footer"/>
    <w:rsid w:val="0021064C"/>
    <w:rPr>
      <w:rFonts w:ascii="RimTimes" w:eastAsia="Times New Roman" w:hAnsi="RimTimes" w:cs="Times New Roman"/>
      <w:sz w:val="24"/>
      <w:szCs w:val="20"/>
    </w:rPr>
  </w:style>
  <w:style w:type="paragraph" w:styleId="Title">
    <w:name w:val="Title"/>
    <w:basedOn w:val="Normal"/>
    <w:link w:val="TitleChar"/>
    <w:qFormat/>
    <w:rsid w:val="0021064C"/>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21064C"/>
    <w:rPr>
      <w:rFonts w:ascii="Times New Roman" w:eastAsia="Times New Roman" w:hAnsi="Times New Roman" w:cs="Times New Roman"/>
      <w:sz w:val="28"/>
      <w:szCs w:val="20"/>
    </w:rPr>
  </w:style>
  <w:style w:type="paragraph" w:customStyle="1" w:styleId="DefinitionTerm">
    <w:name w:val="Definition Term"/>
    <w:basedOn w:val="Normal"/>
    <w:next w:val="Normal"/>
    <w:rsid w:val="0021064C"/>
    <w:pPr>
      <w:spacing w:after="0" w:line="240" w:lineRule="auto"/>
    </w:pPr>
    <w:rPr>
      <w:rFonts w:ascii="Times New Roman" w:eastAsia="Times New Roman" w:hAnsi="Times New Roman" w:cs="Times New Roman"/>
      <w:snapToGrid w:val="0"/>
      <w:sz w:val="24"/>
      <w:szCs w:val="20"/>
    </w:rPr>
  </w:style>
  <w:style w:type="paragraph" w:customStyle="1" w:styleId="H4">
    <w:name w:val="H4"/>
    <w:basedOn w:val="Normal"/>
    <w:next w:val="Normal"/>
    <w:rsid w:val="0021064C"/>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BodyText3">
    <w:name w:val="Body Text 3"/>
    <w:basedOn w:val="Normal"/>
    <w:link w:val="BodyText3Char"/>
    <w:rsid w:val="0021064C"/>
    <w:pPr>
      <w:spacing w:after="120" w:line="240" w:lineRule="auto"/>
    </w:pPr>
    <w:rPr>
      <w:rFonts w:ascii="RimTimes" w:eastAsia="Times New Roman" w:hAnsi="RimTimes" w:cs="Times New Roman"/>
      <w:sz w:val="16"/>
      <w:szCs w:val="16"/>
    </w:rPr>
  </w:style>
  <w:style w:type="character" w:customStyle="1" w:styleId="BodyText3Char">
    <w:name w:val="Body Text 3 Char"/>
    <w:basedOn w:val="DefaultParagraphFont"/>
    <w:link w:val="BodyText3"/>
    <w:rsid w:val="0021064C"/>
    <w:rPr>
      <w:rFonts w:ascii="RimTimes" w:eastAsia="Times New Roman" w:hAnsi="RimTimes" w:cs="Times New Roman"/>
      <w:sz w:val="16"/>
      <w:szCs w:val="16"/>
    </w:rPr>
  </w:style>
  <w:style w:type="paragraph" w:styleId="List">
    <w:name w:val="List"/>
    <w:basedOn w:val="Normal"/>
    <w:rsid w:val="0021064C"/>
    <w:pPr>
      <w:spacing w:after="0" w:line="240" w:lineRule="auto"/>
      <w:ind w:left="360" w:hanging="360"/>
    </w:pPr>
    <w:rPr>
      <w:rFonts w:ascii="Times New Roman" w:eastAsia="Times New Roman" w:hAnsi="Times New Roman" w:cs="Times New Roman"/>
      <w:sz w:val="28"/>
      <w:szCs w:val="20"/>
      <w:lang w:eastAsia="lv-LV"/>
    </w:rPr>
  </w:style>
  <w:style w:type="paragraph" w:customStyle="1" w:styleId="ListParagraph1">
    <w:name w:val="List Paragraph1"/>
    <w:basedOn w:val="Normal"/>
    <w:qFormat/>
    <w:rsid w:val="0021064C"/>
    <w:pPr>
      <w:overflowPunct w:val="0"/>
      <w:autoSpaceDE w:val="0"/>
      <w:autoSpaceDN w:val="0"/>
      <w:adjustRightInd w:val="0"/>
      <w:spacing w:after="0" w:line="240" w:lineRule="auto"/>
      <w:ind w:left="720"/>
      <w:contextualSpacing/>
      <w:jc w:val="both"/>
      <w:textAlignment w:val="baseline"/>
    </w:pPr>
    <w:rPr>
      <w:rFonts w:ascii="RimGaramond" w:eastAsia="Times New Roman" w:hAnsi="RimGaramond" w:cs="Times New Roman"/>
      <w:sz w:val="24"/>
      <w:szCs w:val="20"/>
      <w:lang w:val="en-US" w:eastAsia="zh-CN"/>
    </w:rPr>
  </w:style>
  <w:style w:type="paragraph" w:customStyle="1" w:styleId="RakstzRakstzCharCharCharChar">
    <w:name w:val="Rakstz. Rakstz. Char Char Char Char"/>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styleId="BlockText">
    <w:name w:val="Block Text"/>
    <w:basedOn w:val="Normal"/>
    <w:rsid w:val="0021064C"/>
    <w:pPr>
      <w:spacing w:after="120" w:line="240" w:lineRule="auto"/>
      <w:ind w:left="1440" w:right="1440"/>
    </w:pPr>
    <w:rPr>
      <w:rFonts w:ascii="RimTimes" w:eastAsia="Times New Roman" w:hAnsi="RimTimes" w:cs="Times New Roman"/>
      <w:sz w:val="24"/>
      <w:szCs w:val="20"/>
    </w:rPr>
  </w:style>
  <w:style w:type="paragraph" w:customStyle="1" w:styleId="Rakstz">
    <w:name w:val="Rakstz."/>
    <w:basedOn w:val="Normal"/>
    <w:next w:val="BlockText"/>
    <w:rsid w:val="0021064C"/>
    <w:pPr>
      <w:spacing w:before="120" w:line="240" w:lineRule="exact"/>
      <w:ind w:firstLine="720"/>
      <w:jc w:val="both"/>
    </w:pPr>
    <w:rPr>
      <w:rFonts w:ascii="Verdana" w:eastAsia="Times New Roman" w:hAnsi="Verdana" w:cs="Times New Roman"/>
      <w:sz w:val="20"/>
      <w:szCs w:val="20"/>
      <w:lang w:val="en-US"/>
    </w:rPr>
  </w:style>
  <w:style w:type="paragraph" w:customStyle="1" w:styleId="naisnod">
    <w:name w:val="naisnod"/>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CharCharCharCharCharCharCharCharCharCharCharCharCharCharCharCharCharCharCharCharCharCharCharCharCharCharCharCharCharCharCharCharCharCharChar">
    <w:name w:val="Rakstz. Rakstz. Char Char Char Char Char Char Char Char Char Char Char Char Char Char Char Char Char Char Char Char Char Char Char Char Char Char Char Char Char Char Char Char Char Char Char Char Char"/>
    <w:basedOn w:val="Normal"/>
    <w:next w:val="BlockText"/>
    <w:rsid w:val="0021064C"/>
    <w:pPr>
      <w:widowControl w:val="0"/>
      <w:adjustRightInd w:val="0"/>
      <w:spacing w:before="120" w:line="240" w:lineRule="exact"/>
      <w:ind w:firstLine="720"/>
      <w:jc w:val="both"/>
      <w:textAlignment w:val="baseline"/>
    </w:pPr>
    <w:rPr>
      <w:rFonts w:ascii="Verdana" w:eastAsia="Times New Roman" w:hAnsi="Verdana" w:cs="Times New Roman"/>
      <w:sz w:val="20"/>
      <w:szCs w:val="20"/>
      <w:lang w:val="en-US"/>
    </w:rPr>
  </w:style>
  <w:style w:type="paragraph" w:customStyle="1" w:styleId="naislab">
    <w:name w:val="naislab"/>
    <w:basedOn w:val="Normal"/>
    <w:rsid w:val="0021064C"/>
    <w:pPr>
      <w:spacing w:before="75" w:after="75" w:line="240" w:lineRule="auto"/>
      <w:jc w:val="right"/>
    </w:pPr>
    <w:rPr>
      <w:rFonts w:ascii="Times New Roman" w:eastAsia="Times New Roman" w:hAnsi="Times New Roman" w:cs="Times New Roman"/>
      <w:sz w:val="24"/>
      <w:szCs w:val="24"/>
      <w:lang w:eastAsia="lv-LV"/>
    </w:rPr>
  </w:style>
  <w:style w:type="character" w:customStyle="1" w:styleId="HeaderChar">
    <w:name w:val="Header Char"/>
    <w:locked/>
    <w:rsid w:val="0021064C"/>
    <w:rPr>
      <w:rFonts w:ascii="Times New Roman" w:hAnsi="Times New Roman" w:cs="Times New Roman"/>
      <w:sz w:val="24"/>
      <w:szCs w:val="24"/>
      <w:lang w:val="x-none" w:eastAsia="lv-LV"/>
    </w:rPr>
  </w:style>
  <w:style w:type="character" w:customStyle="1" w:styleId="FooterChar">
    <w:name w:val="Footer Char"/>
    <w:locked/>
    <w:rsid w:val="0021064C"/>
    <w:rPr>
      <w:rFonts w:eastAsia="Calibri"/>
      <w:sz w:val="24"/>
      <w:szCs w:val="24"/>
      <w:lang w:val="lv-LV" w:eastAsia="lv-LV" w:bidi="ar-SA"/>
    </w:rPr>
  </w:style>
  <w:style w:type="character" w:customStyle="1" w:styleId="Heading2Char1">
    <w:name w:val="Heading 2 Char1"/>
    <w:locked/>
    <w:rsid w:val="0021064C"/>
    <w:rPr>
      <w:sz w:val="28"/>
      <w:lang w:val="lv-LV" w:eastAsia="en-US" w:bidi="ar-SA"/>
    </w:rPr>
  </w:style>
  <w:style w:type="paragraph" w:customStyle="1" w:styleId="TableContents">
    <w:name w:val="Table Contents"/>
    <w:basedOn w:val="Normal"/>
    <w:rsid w:val="0021064C"/>
    <w:pPr>
      <w:suppressLineNumbers/>
      <w:suppressAutoHyphens/>
      <w:spacing w:after="0" w:line="240" w:lineRule="auto"/>
    </w:pPr>
    <w:rPr>
      <w:rFonts w:ascii="Times New Roman" w:eastAsia="Times New Roman" w:hAnsi="Times New Roman" w:cs="Times New Roman"/>
      <w:sz w:val="24"/>
      <w:szCs w:val="24"/>
      <w:lang w:val="ru-RU" w:eastAsia="zh-CN"/>
    </w:rPr>
  </w:style>
  <w:style w:type="paragraph" w:styleId="TOCHeading">
    <w:name w:val="TOC Heading"/>
    <w:basedOn w:val="Heading1"/>
    <w:next w:val="Normal"/>
    <w:uiPriority w:val="39"/>
    <w:unhideWhenUsed/>
    <w:qFormat/>
    <w:rsid w:val="0021064C"/>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u w:val="none"/>
      <w:lang w:eastAsia="lv-LV"/>
    </w:rPr>
  </w:style>
  <w:style w:type="paragraph" w:styleId="TOC2">
    <w:name w:val="toc 2"/>
    <w:basedOn w:val="Normal"/>
    <w:next w:val="Normal"/>
    <w:autoRedefine/>
    <w:uiPriority w:val="39"/>
    <w:rsid w:val="0021064C"/>
    <w:pPr>
      <w:spacing w:after="100" w:line="240" w:lineRule="auto"/>
      <w:ind w:left="240"/>
    </w:pPr>
    <w:rPr>
      <w:rFonts w:ascii="RimTimes" w:eastAsia="Times New Roman" w:hAnsi="RimTimes" w:cs="Times New Roman"/>
      <w:sz w:val="24"/>
      <w:szCs w:val="20"/>
    </w:rPr>
  </w:style>
  <w:style w:type="paragraph" w:styleId="TOC1">
    <w:name w:val="toc 1"/>
    <w:basedOn w:val="Normal"/>
    <w:next w:val="Normal"/>
    <w:autoRedefine/>
    <w:uiPriority w:val="39"/>
    <w:rsid w:val="0021064C"/>
    <w:pPr>
      <w:spacing w:after="100" w:line="240" w:lineRule="auto"/>
    </w:pPr>
    <w:rPr>
      <w:rFonts w:ascii="RimTimes" w:eastAsia="Times New Roman" w:hAnsi="RimTimes" w:cs="Times New Roman"/>
      <w:sz w:val="24"/>
      <w:szCs w:val="20"/>
    </w:rPr>
  </w:style>
  <w:style w:type="character" w:styleId="FollowedHyperlink">
    <w:name w:val="FollowedHyperlink"/>
    <w:basedOn w:val="DefaultParagraphFont"/>
    <w:rsid w:val="0021064C"/>
    <w:rPr>
      <w:color w:val="954F72" w:themeColor="followedHyperlink"/>
      <w:u w:val="single"/>
    </w:rPr>
  </w:style>
  <w:style w:type="paragraph" w:customStyle="1" w:styleId="tvhtmlmktable">
    <w:name w:val="tv_html mk_table"/>
    <w:basedOn w:val="Normal"/>
    <w:rsid w:val="0021064C"/>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Normal"/>
    <w:rsid w:val="0021064C"/>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4842A0"/>
    <w:rPr>
      <w:sz w:val="16"/>
      <w:szCs w:val="16"/>
    </w:rPr>
  </w:style>
  <w:style w:type="paragraph" w:styleId="CommentText">
    <w:name w:val="annotation text"/>
    <w:basedOn w:val="Normal"/>
    <w:link w:val="CommentTextChar"/>
    <w:uiPriority w:val="99"/>
    <w:semiHidden/>
    <w:unhideWhenUsed/>
    <w:rsid w:val="004842A0"/>
    <w:pPr>
      <w:spacing w:line="240" w:lineRule="auto"/>
    </w:pPr>
    <w:rPr>
      <w:sz w:val="20"/>
      <w:szCs w:val="20"/>
    </w:rPr>
  </w:style>
  <w:style w:type="character" w:customStyle="1" w:styleId="CommentTextChar">
    <w:name w:val="Comment Text Char"/>
    <w:basedOn w:val="DefaultParagraphFont"/>
    <w:link w:val="CommentText"/>
    <w:uiPriority w:val="99"/>
    <w:semiHidden/>
    <w:rsid w:val="004842A0"/>
    <w:rPr>
      <w:sz w:val="20"/>
      <w:szCs w:val="20"/>
    </w:rPr>
  </w:style>
  <w:style w:type="paragraph" w:styleId="CommentSubject">
    <w:name w:val="annotation subject"/>
    <w:basedOn w:val="CommentText"/>
    <w:next w:val="CommentText"/>
    <w:link w:val="CommentSubjectChar"/>
    <w:uiPriority w:val="99"/>
    <w:semiHidden/>
    <w:unhideWhenUsed/>
    <w:rsid w:val="004842A0"/>
    <w:rPr>
      <w:b/>
      <w:bCs/>
    </w:rPr>
  </w:style>
  <w:style w:type="character" w:customStyle="1" w:styleId="CommentSubjectChar">
    <w:name w:val="Comment Subject Char"/>
    <w:basedOn w:val="CommentTextChar"/>
    <w:link w:val="CommentSubject"/>
    <w:uiPriority w:val="99"/>
    <w:semiHidden/>
    <w:rsid w:val="004842A0"/>
    <w:rPr>
      <w:b/>
      <w:bCs/>
      <w:sz w:val="20"/>
      <w:szCs w:val="20"/>
    </w:rPr>
  </w:style>
  <w:style w:type="paragraph" w:customStyle="1" w:styleId="Body">
    <w:name w:val="Body"/>
    <w:rsid w:val="00D42C41"/>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69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B8FFF-264F-4816-B1F9-FA654507B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4360</Words>
  <Characters>2486</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VCAP_17. pielikums</vt:lpstr>
      <vt:lpstr>Valsts civilās aizsardzības plāna 17.pielikums</vt:lpstr>
    </vt:vector>
  </TitlesOfParts>
  <Company>VUGD</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VCAP_17. pielikums</dc:title>
  <dc:subject/>
  <dc:creator>Ivars Nakurts</dc:creator>
  <cp:keywords/>
  <dc:description/>
  <cp:lastModifiedBy>Maigurs Ludbāržs</cp:lastModifiedBy>
  <cp:revision>4</cp:revision>
  <cp:lastPrinted>2019-08-02T07:44:00Z</cp:lastPrinted>
  <dcterms:created xsi:type="dcterms:W3CDTF">2026-01-13T10:02:00Z</dcterms:created>
  <dcterms:modified xsi:type="dcterms:W3CDTF">2026-01-13T10:04:00Z</dcterms:modified>
</cp:coreProperties>
</file>