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574C" w:rsidR="00D3416B" w:rsidP="007F080F" w:rsidRDefault="00D3416B" w14:paraId="3cc87968" w14:textId="3cc87968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D44F68" w:rsidP="006B6F48" w:rsidRDefault="00D44F68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name="_Hlk72142490" w:id="0"/>
      <w:r w:rsidRPr="00D44F68">
        <w:rPr>
          <w:rFonts w:ascii="Times New Roman" w:hAnsi="Times New Roman" w:cs="Times New Roman"/>
          <w:i/>
          <w:iCs/>
          <w:sz w:val="24"/>
          <w:szCs w:val="24"/>
        </w:rPr>
        <w:t xml:space="preserve">Par informatīvo ziņojumu </w:t>
      </w: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CD52CB" w:rsidR="00CD52CB">
        <w:rPr>
          <w:rFonts w:ascii="Times New Roman" w:hAnsi="Times New Roman" w:cs="Times New Roman"/>
          <w:i/>
          <w:iCs/>
          <w:sz w:val="24"/>
          <w:szCs w:val="24"/>
        </w:rPr>
        <w:t>Par 2022. gada 6.-7. oktobra Eiropas politiskās kopienas līderu sanāksmē un neformālajā Eiropadomē izskatāmajiem jautājumiem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bookmarkEnd w:id="0"/>
    <w:p w:rsidRPr="002B394D" w:rsidR="006B6F48" w:rsidP="006B6F48" w:rsidRDefault="006B6F48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Pr="00BD706F" w:rsidR="00D44F68" w:rsidP="00BD706F" w:rsidRDefault="006B6F48">
      <w:pPr>
        <w:pStyle w:val="BodyText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6BF3">
        <w:rPr>
          <w:rFonts w:ascii="Times New Roman" w:hAnsi="Times New Roman" w:cs="Times New Roman"/>
          <w:sz w:val="24"/>
          <w:szCs w:val="24"/>
        </w:rPr>
        <w:t xml:space="preserve">Pamatojoties uz Ministru kabineta 2021. gada 7. septembra noteikumu Nr. 606 </w:t>
      </w:r>
      <w:r w:rsidRPr="009F6BF3" w:rsidR="009F6BF3">
        <w:rPr>
          <w:rFonts w:ascii="Times New Roman" w:hAnsi="Times New Roman" w:cs="Times New Roman"/>
          <w:sz w:val="24"/>
          <w:szCs w:val="24"/>
        </w:rPr>
        <w:t>“</w:t>
      </w:r>
      <w:r w:rsidRPr="009F6BF3">
        <w:rPr>
          <w:rFonts w:ascii="Times New Roman" w:hAnsi="Times New Roman" w:cs="Times New Roman"/>
          <w:sz w:val="24"/>
          <w:szCs w:val="24"/>
        </w:rPr>
        <w:t xml:space="preserve">Ministru kabineta kārtības </w:t>
      </w:r>
      <w:r w:rsidRPr="00BD706F">
        <w:rPr>
          <w:rFonts w:ascii="Times New Roman" w:hAnsi="Times New Roman" w:cs="Times New Roman"/>
          <w:sz w:val="24"/>
          <w:szCs w:val="24"/>
        </w:rPr>
        <w:t>rullis</w:t>
      </w:r>
      <w:r w:rsidRPr="00BD706F" w:rsidR="009F6BF3">
        <w:rPr>
          <w:rFonts w:ascii="Times New Roman" w:hAnsi="Times New Roman" w:cs="Times New Roman"/>
          <w:sz w:val="24"/>
          <w:szCs w:val="24"/>
        </w:rPr>
        <w:t>”</w:t>
      </w:r>
      <w:r w:rsidRPr="00BD706F">
        <w:rPr>
          <w:rFonts w:ascii="Times New Roman" w:hAnsi="Times New Roman" w:cs="Times New Roman"/>
          <w:sz w:val="24"/>
          <w:szCs w:val="24"/>
        </w:rPr>
        <w:t xml:space="preserve"> </w:t>
      </w:r>
      <w:r w:rsidRPr="00BD706F" w:rsidR="00D810A1">
        <w:rPr>
          <w:rFonts w:ascii="Times New Roman" w:hAnsi="Times New Roman" w:cs="Times New Roman"/>
          <w:sz w:val="24"/>
          <w:szCs w:val="24"/>
        </w:rPr>
        <w:t xml:space="preserve">43. punktu, </w:t>
      </w:r>
      <w:r w:rsidRPr="00BD706F">
        <w:rPr>
          <w:rFonts w:ascii="Times New Roman" w:hAnsi="Times New Roman" w:cs="Times New Roman"/>
          <w:sz w:val="24"/>
          <w:szCs w:val="24"/>
        </w:rPr>
        <w:t>48. punktu</w:t>
      </w:r>
      <w:r w:rsidRPr="00BD706F" w:rsidR="00BD706F">
        <w:rPr>
          <w:rFonts w:ascii="Times New Roman" w:hAnsi="Times New Roman" w:cs="Times New Roman"/>
          <w:sz w:val="24"/>
          <w:szCs w:val="24"/>
        </w:rPr>
        <w:t xml:space="preserve"> un </w:t>
      </w:r>
      <w:r w:rsidRPr="00BD706F">
        <w:rPr>
          <w:rFonts w:ascii="Times New Roman" w:hAnsi="Times New Roman" w:cs="Times New Roman"/>
          <w:sz w:val="24"/>
          <w:szCs w:val="24"/>
        </w:rPr>
        <w:t>113.8. apakšpunktu</w:t>
      </w:r>
      <w:r w:rsidR="00BD706F">
        <w:rPr>
          <w:rFonts w:ascii="Times New Roman" w:hAnsi="Times New Roman" w:cs="Times New Roman"/>
          <w:sz w:val="24"/>
          <w:szCs w:val="24"/>
        </w:rPr>
        <w:t xml:space="preserve">, </w:t>
      </w:r>
      <w:r w:rsidRPr="00BD706F" w:rsidR="00BD706F">
        <w:rPr>
          <w:rFonts w:ascii="Times New Roman" w:hAnsi="Times New Roman" w:cs="Times New Roman"/>
          <w:sz w:val="24"/>
          <w:szCs w:val="24"/>
        </w:rPr>
        <w:t xml:space="preserve">iesniedzu izskatīšanai Ministru kabineta sēdē informatīvo ziņojumu </w:t>
      </w:r>
      <w:r w:rsidRPr="00BD706F" w:rsidR="00BD706F">
        <w:rPr>
          <w:rFonts w:ascii="Times New Roman" w:hAnsi="Times New Roman" w:cs="Times New Roman"/>
          <w:i/>
          <w:sz w:val="24"/>
          <w:szCs w:val="24"/>
        </w:rPr>
        <w:t>“</w:t>
      </w:r>
      <w:r w:rsidRPr="00CD52CB" w:rsidR="00CD52CB">
        <w:rPr>
          <w:rFonts w:ascii="Times New Roman" w:hAnsi="Times New Roman" w:cs="Times New Roman"/>
          <w:i/>
          <w:sz w:val="24"/>
          <w:szCs w:val="24"/>
        </w:rPr>
        <w:t>Par 2022. gada 6.-7. oktobra Eiropas politiskās kopienas līderu sanāksmē un neformālajā Eirop</w:t>
      </w:r>
      <w:r w:rsidR="00CD52CB">
        <w:rPr>
          <w:rFonts w:ascii="Times New Roman" w:hAnsi="Times New Roman" w:cs="Times New Roman"/>
          <w:i/>
          <w:sz w:val="24"/>
          <w:szCs w:val="24"/>
        </w:rPr>
        <w:t>adomē izskatāmajiem jautājumiem</w:t>
      </w:r>
      <w:r w:rsidRPr="00BD706F" w:rsidR="00BD706F">
        <w:rPr>
          <w:rFonts w:ascii="Times New Roman" w:hAnsi="Times New Roman" w:cs="Times New Roman"/>
          <w:i/>
          <w:sz w:val="24"/>
          <w:szCs w:val="24"/>
        </w:rPr>
        <w:t>”.</w:t>
      </w:r>
    </w:p>
    <w:p w:rsidRPr="00D44F68" w:rsidR="00D810A1" w:rsidP="00D44F68" w:rsidRDefault="00D810A1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D810A1">
        <w:rPr>
          <w:rFonts w:ascii="Times New Roman" w:hAnsi="Times New Roman" w:eastAsia="Times New Roman"/>
          <w:sz w:val="24"/>
          <w:szCs w:val="24"/>
        </w:rPr>
        <w:t xml:space="preserve">Lūdzu </w:t>
      </w:r>
      <w:r w:rsidRPr="00067EDF">
        <w:rPr>
          <w:rFonts w:ascii="Times New Roman" w:hAnsi="Times New Roman" w:eastAsia="Times New Roman"/>
          <w:sz w:val="24"/>
          <w:szCs w:val="24"/>
        </w:rPr>
        <w:t xml:space="preserve">informatīvo ziņojumu iekļaut izskatīšanai Ministru kabineta </w:t>
      </w:r>
      <w:r w:rsidRPr="00067EDF">
        <w:rPr>
          <w:rFonts w:ascii="Times New Roman" w:hAnsi="Times New Roman" w:eastAsia="Times New Roman"/>
          <w:b/>
          <w:sz w:val="24"/>
          <w:szCs w:val="24"/>
        </w:rPr>
        <w:t>2022. gada 4. oktobra</w:t>
      </w:r>
      <w:r w:rsidRPr="00067EDF">
        <w:rPr>
          <w:rFonts w:ascii="Times New Roman" w:hAnsi="Times New Roman" w:eastAsia="Times New Roman"/>
          <w:sz w:val="24"/>
          <w:szCs w:val="24"/>
        </w:rPr>
        <w:t xml:space="preserve"> sēdes atklātajā daļā.</w:t>
      </w:r>
    </w:p>
    <w:p w:rsidRPr="002F3CCD" w:rsidR="006B6F48" w:rsidP="006B6F48" w:rsidRDefault="006B6F48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062C9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2022. gada </w:t>
            </w:r>
            <w:r w:rsidRPr="00BD706F" w:rsidR="00BD706F">
              <w:rPr>
                <w:rFonts w:ascii="Times New Roman" w:hAnsi="Times New Roman" w:cs="Times New Roman"/>
                <w:bCs/>
                <w:sz w:val="24"/>
                <w:szCs w:val="24"/>
              </w:rPr>
              <w:t>6.-7. oktobr</w:t>
            </w:r>
            <w:r w:rsidR="00BD70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ī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notiks</w:t>
            </w:r>
            <w:r w:rsidR="00CD52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52CB" w:rsidR="00CD52CB">
              <w:rPr>
                <w:rFonts w:ascii="Times New Roman" w:hAnsi="Times New Roman" w:cs="Times New Roman"/>
                <w:bCs/>
                <w:sz w:val="24"/>
                <w:szCs w:val="24"/>
              </w:rPr>
              <w:t>Eiropas politiskās kopienas līderu sanāksmē un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198B" w:rsidR="00BD706F">
              <w:rPr>
                <w:rFonts w:ascii="Times New Roman" w:hAnsi="Times New Roman"/>
                <w:sz w:val="24"/>
                <w:szCs w:val="24"/>
              </w:rPr>
              <w:t>neformāl</w:t>
            </w:r>
            <w:r w:rsidR="00BD706F">
              <w:rPr>
                <w:rFonts w:ascii="Times New Roman" w:hAnsi="Times New Roman"/>
                <w:sz w:val="24"/>
                <w:szCs w:val="24"/>
              </w:rPr>
              <w:t>ā</w:t>
            </w:r>
            <w:r w:rsidRPr="000A198B" w:rsidR="00BD706F">
              <w:rPr>
                <w:rFonts w:ascii="Times New Roman" w:hAnsi="Times New Roman"/>
                <w:sz w:val="24"/>
                <w:szCs w:val="24"/>
              </w:rPr>
              <w:t xml:space="preserve"> Eiropadome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62C9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="00BD706F" w:rsidP="00BA5A2A" w:rsidRDefault="00BD706F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CB691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Elektroniski saskaņots ar </w:t>
            </w:r>
            <w:r w:rsidRPr="00CB6912" w:rsidR="00CB6912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Aizsardzības ministriju, Ekonomikas ministriju, Finanšu ministriju, Iekšlietu ministriju, Izglītības un zinātnes ministriju, Satiksmes ministriju, Tieslietu ministriju, Zemkopības ministriju.</w:t>
            </w:r>
          </w:p>
          <w:p w:rsidRPr="00F90A0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CB6912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Ar noklusējumu saskaņots ar</w:t>
            </w:r>
            <w:r w:rsidRPr="00CB6912" w:rsidR="00BD706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Kultūras ministriju, Labklājības ministriju, Latvijas Banku, Tieslietu ministriju, Veselības ministriju</w:t>
            </w:r>
            <w:r w:rsidRPr="00CB6912" w:rsidR="00CB6912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</w:t>
            </w:r>
            <w:r w:rsidRPr="00CB6912" w:rsidR="00BD706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Vides aizsardzības un reģionālās attīstības ministriju un.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 xml:space="preserve">Informācija par saskaņojumu ar Eiropas </w:t>
            </w: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</w:tc>
      </w:tr>
      <w:tr w:rsidRPr="00DE0DD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062C9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9A03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v</w:t>
            </w:r>
            <w:r w:rsidRP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ecākais referents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062C9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0A198B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Jānis Bērziņš, Ārlietu ministrijas Eiropas Savienības koordinācijas un politiku departamenta direktors;</w:t>
            </w:r>
          </w:p>
          <w:p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Gatis Šneiders, Ārlietu ministrijas Eiropas Savienības koordinācijas un politiku departamenta Pastāvīgo pārstāvju komitejas II daļas sagatavošanas nodaļas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vadītājs</w:t>
            </w: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BA5A2A" w:rsidRDefault="009A035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v</w:t>
            </w:r>
            <w:r w:rsidRP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ecākais referents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062C9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2F3CCD" w:rsidR="006B6F48" w:rsidP="00BA5A2A" w:rsidRDefault="003A1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471F7C">
              <w:rPr>
                <w:rFonts w:ascii="Times New Roman" w:hAnsi="Times New Roman"/>
                <w:sz w:val="24"/>
                <w:szCs w:val="24"/>
                <w:lang w:val="lv-LV"/>
              </w:rPr>
              <w:t>Informatīvajam ziņojumam, Ministru kabineta sēdes protokollēmuma projektam un pavadvēstulei nav noteikts statuss “IEROBEŽOTA PIEEJAMĪBA”.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62C9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2601E8" w:rsidR="006B6F48" w:rsidP="00BA5A2A" w:rsidRDefault="00CD5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D52CB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2022. gada 6.-7. oktobrī notiks Eiropas politiskās kopienas līderu sanāksmē un neformālā Eiropadome.</w:t>
            </w:r>
          </w:p>
        </w:tc>
      </w:tr>
      <w:tr w:rsidRPr="00062C9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6B6F48" w:rsidP="00CD52CB" w:rsidRDefault="00CD5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D52CB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Eiropas pol</w:t>
            </w:r>
            <w:r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 xml:space="preserve">itiskās kopienas līderu sanāksmes un </w:t>
            </w:r>
            <w:r w:rsidRPr="00BE4946" w:rsidR="006B6F4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ES valstu </w:t>
            </w:r>
            <w:r w:rsidR="002601E8">
              <w:rPr>
                <w:rFonts w:ascii="Times New Roman" w:hAnsi="Times New Roman"/>
                <w:sz w:val="24"/>
                <w:szCs w:val="24"/>
                <w:lang w:val="lv-LV"/>
              </w:rPr>
              <w:t>vai to</w:t>
            </w:r>
            <w:r w:rsidRPr="00BE4946" w:rsidR="006B6F4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valdību vadītāju sanāksmes aktīva sagatavošana turpināsies līdz</w:t>
            </w:r>
            <w:r w:rsidR="0034552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pat</w:t>
            </w:r>
            <w:r w:rsidRPr="00BE4946" w:rsidR="006B6F4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sanāksmju</w:t>
            </w:r>
            <w:r w:rsidR="002601E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norise</w:t>
            </w:r>
            <w:r w:rsidR="00345526">
              <w:rPr>
                <w:rFonts w:ascii="Times New Roman" w:hAnsi="Times New Roman"/>
                <w:sz w:val="24"/>
                <w:szCs w:val="24"/>
                <w:lang w:val="lv-LV"/>
              </w:rPr>
              <w:t>s laikam</w:t>
            </w:r>
            <w:r w:rsidRPr="00BE4946" w:rsidR="006B6F48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kabineta š. g. </w:t>
            </w:r>
            <w:r w:rsidR="00345526"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34552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oktobra </w:t>
            </w: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4F613D" w:rsidR="006B6F48" w:rsidP="00CD52CB" w:rsidRDefault="00345526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345526">
        <w:rPr>
          <w:rFonts w:ascii="Times New Roman" w:hAnsi="Times New Roman" w:eastAsia="Arial Unicode MS"/>
          <w:sz w:val="24"/>
          <w:lang w:val="lv-LV"/>
        </w:rPr>
        <w:t>Informatīvais ziņojums</w:t>
      </w:r>
      <w:r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345526">
        <w:rPr>
          <w:rFonts w:ascii="Times New Roman" w:hAnsi="Times New Roman" w:eastAsia="Arial Unicode MS"/>
          <w:sz w:val="24"/>
          <w:lang w:val="lv-LV"/>
        </w:rPr>
        <w:t>“</w:t>
      </w:r>
      <w:r w:rsidRPr="00CD52CB" w:rsidR="00CD52CB">
        <w:rPr>
          <w:rFonts w:ascii="Times New Roman" w:hAnsi="Times New Roman" w:eastAsia="Arial Unicode MS"/>
          <w:sz w:val="24"/>
          <w:lang w:val="lv-LV"/>
        </w:rPr>
        <w:t>Par 2022. gada 6.-7. oktobra Eiropas politiskās kopienas līderu sanāksmē un neformālajā Eiropadomē izskatāmajiem jautājumiem</w:t>
      </w:r>
      <w:r w:rsidRPr="00345526">
        <w:rPr>
          <w:rFonts w:ascii="Times New Roman" w:hAnsi="Times New Roman" w:eastAsia="Arial Unicode MS"/>
          <w:sz w:val="24"/>
          <w:lang w:val="lv-LV"/>
        </w:rPr>
        <w:t>”</w:t>
      </w:r>
      <w:r w:rsidRPr="00345526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345526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345526">
        <w:rPr>
          <w:rFonts w:ascii="Times New Roman" w:hAnsi="Times New Roman" w:eastAsia="Times New Roman"/>
          <w:sz w:val="24"/>
          <w:szCs w:val="24"/>
          <w:lang w:val="lv-LV"/>
        </w:rPr>
        <w:t>AMzino_300922</w:t>
      </w:r>
      <w:r w:rsidRPr="00345526" w:rsidR="006B6F48">
        <w:rPr>
          <w:rFonts w:ascii="Times New Roman" w:hAnsi="Times New Roman" w:eastAsia="Times New Roman"/>
          <w:sz w:val="24"/>
          <w:szCs w:val="24"/>
          <w:lang w:val="lv-LV"/>
        </w:rPr>
        <w:t xml:space="preserve">) </w:t>
      </w:r>
      <w:r w:rsidRPr="004F613D" w:rsidR="006B6F48">
        <w:rPr>
          <w:rFonts w:ascii="Times New Roman" w:hAnsi="Times New Roman" w:eastAsia="Times New Roman"/>
          <w:sz w:val="24"/>
          <w:szCs w:val="24"/>
          <w:lang w:val="lv-LV"/>
        </w:rPr>
        <w:t xml:space="preserve">uz </w:t>
      </w:r>
      <w:r w:rsidRPr="004F613D" w:rsidR="004F613D">
        <w:rPr>
          <w:rFonts w:ascii="Times New Roman" w:hAnsi="Times New Roman" w:eastAsia="Times New Roman"/>
          <w:sz w:val="24"/>
          <w:szCs w:val="24"/>
          <w:lang w:val="lv-LV"/>
        </w:rPr>
        <w:t>10</w:t>
      </w:r>
      <w:r w:rsidRPr="004F613D" w:rsidR="006B6F48">
        <w:rPr>
          <w:rFonts w:ascii="Times New Roman" w:hAnsi="Times New Roman" w:eastAsia="Times New Roman"/>
          <w:sz w:val="24"/>
          <w:szCs w:val="24"/>
          <w:lang w:val="lv-LV"/>
        </w:rPr>
        <w:t xml:space="preserve"> lpp.;</w:t>
      </w:r>
      <w:bookmarkStart w:name="_GoBack" w:id="1"/>
      <w:bookmarkEnd w:id="1"/>
    </w:p>
    <w:p w:rsidRPr="00CD52CB" w:rsidR="006B6F48" w:rsidP="00345526" w:rsidRDefault="006B6F48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>Ministru kabineta sēdes protokollēmuma projekts (</w:t>
      </w:r>
      <w:r w:rsidRPr="00345526" w:rsidR="00345526">
        <w:rPr>
          <w:rFonts w:ascii="Times New Roman" w:hAnsi="Times New Roman" w:eastAsia="Times New Roman"/>
          <w:sz w:val="24"/>
          <w:szCs w:val="24"/>
          <w:lang w:val="lv-LV"/>
        </w:rPr>
        <w:t>AMprot_300922</w:t>
      </w:r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) </w:t>
      </w:r>
      <w:r w:rsidRPr="004E0339">
        <w:rPr>
          <w:rFonts w:ascii="Times New Roman" w:hAnsi="Times New Roman" w:eastAsia="Times New Roman"/>
          <w:sz w:val="24"/>
          <w:szCs w:val="24"/>
          <w:lang w:val="lv-LV"/>
        </w:rPr>
        <w:t>uz 1 lpp</w:t>
      </w:r>
      <w:r>
        <w:rPr>
          <w:rFonts w:ascii="Times New Roman" w:hAnsi="Times New Roman" w:eastAsia="Times New Roman"/>
          <w:sz w:val="24"/>
          <w:szCs w:val="24"/>
          <w:lang w:val="lv-LV"/>
        </w:rPr>
        <w:t>.</w:t>
      </w:r>
    </w:p>
    <w:p w:rsidR="006B6F48" w:rsidP="006B6F48" w:rsidRDefault="006B6F48">
      <w:pPr>
        <w:tabs>
          <w:tab w:val="center" w:pos="4153"/>
          <w:tab w:val="right" w:pos="8306"/>
        </w:tabs>
        <w:spacing w:before="60" w:after="0" w:line="240" w:lineRule="auto"/>
        <w:ind w:left="284" w:right="-6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tbl>
      <w:tblPr>
        <w:tblpPr w:leftFromText="180" w:rightFromText="180" w:vertAnchor="text" w:horzAnchor="margin" w:tblpY="122"/>
        <w:tblW w:w="8775" w:type="dxa"/>
        <w:tblLook w:firstRow="1" w:lastRow="0" w:firstColumn="1" w:lastColumn="0" w:noHBand="0" w:noVBand="1" w:val="04A0"/>
      </w:tblPr>
      <w:tblGrid>
        <w:gridCol w:w="4321"/>
        <w:gridCol w:w="4454"/>
      </w:tblGrid>
      <w:tr w:rsidRPr="00CB6912" w:rsidR="006B6F48" w:rsidTr="00BA5A2A">
        <w:trPr>
          <w:trHeight w:val="284"/>
        </w:trPr>
        <w:tc>
          <w:tcPr>
            <w:tcW w:w="4321" w:type="dxa"/>
          </w:tcPr>
          <w:p w:rsidRPr="00CB6912" w:rsidR="006B6F48" w:rsidP="00BA5A2A" w:rsidRDefault="006B6F48">
            <w:pPr>
              <w:widowControl/>
              <w:tabs>
                <w:tab w:val="left" w:pos="6840"/>
              </w:tabs>
              <w:suppressAutoHyphens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CB6912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Ārlietu ministrs</w:t>
            </w:r>
          </w:p>
        </w:tc>
        <w:tc>
          <w:tcPr>
            <w:tcW w:w="4454" w:type="dxa"/>
            <w:vAlign w:val="bottom"/>
          </w:tcPr>
          <w:p w:rsidRPr="00CB6912" w:rsidR="006B6F48" w:rsidP="00BA5A2A" w:rsidRDefault="006B6F48">
            <w:pPr>
              <w:widowControl/>
              <w:tabs>
                <w:tab w:val="left" w:pos="6840"/>
              </w:tabs>
              <w:suppressAutoHyphens/>
              <w:spacing w:after="0" w:line="240" w:lineRule="auto"/>
              <w:jc w:val="right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CB6912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E.</w:t>
            </w:r>
            <w:r w:rsidRPr="00CB6912" w:rsidR="0034552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 </w:t>
            </w:r>
            <w:r w:rsidRPr="00CB6912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Rinkēvičs</w:t>
            </w:r>
          </w:p>
        </w:tc>
      </w:tr>
    </w:tbl>
    <w:p w:rsidRPr="00CB6912"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B6912"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B6912"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B6912"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345526" w:rsidR="006B6F48" w:rsidP="00345526" w:rsidRDefault="006B6F48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Vīza: valsts sekretārs</w:t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 xml:space="preserve">            A.</w:t>
      </w:r>
      <w:r w:rsidRPr="00CB6912" w:rsidR="00345526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 </w:t>
      </w:r>
      <w:r w:rsidRPr="00CB6912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Pelšs</w:t>
      </w:r>
    </w:p>
    <w:p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B666D" w:rsidR="006B6F48" w:rsidP="006B6F48" w:rsidRDefault="00345526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G. Bērziņš, 67015929</w:t>
      </w:r>
    </w:p>
    <w:p w:rsidR="006B6F48" w:rsidP="006B6F48" w:rsidRDefault="00345526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gatis.berzins@mfa.gov.lv</w:t>
      </w:r>
    </w:p>
    <w:p w:rsidRPr="00345526" w:rsidR="002E1474" w:rsidP="00345526" w:rsidRDefault="002E1474">
      <w:pPr>
        <w:tabs>
          <w:tab w:val="left" w:pos="2670"/>
        </w:tabs>
        <w:rPr>
          <w:rFonts w:ascii="Times New Roman" w:hAnsi="Times New Roman"/>
          <w:sz w:val="24"/>
          <w:szCs w:val="24"/>
          <w:lang w:val="lv-LV"/>
        </w:rPr>
      </w:pPr>
    </w:p>
    <w:sectPr w:rsidRPr="00345526" w:rsidR="002E1474" w:rsidSect="008D7DBD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641" w:rsidRDefault="00745641">
      <w:pPr>
        <w:spacing w:after="0" w:line="240" w:lineRule="auto"/>
      </w:pPr>
      <w:r>
        <w:separator/>
      </w:r>
    </w:p>
  </w:endnote>
  <w:endnote w:type="continuationSeparator" w:id="0">
    <w:p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4DB" w:rsidRPr="00166996" w:rsidRDefault="0046252D" w:rsidP="009E44DB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46252D">
      <w:rPr>
        <w:rFonts w:ascii="Times New Roman" w:eastAsia="Times New Roman" w:hAnsi="Times New Roman"/>
        <w:bCs/>
        <w:sz w:val="20"/>
        <w:szCs w:val="20"/>
        <w:lang w:val="lv-LV"/>
      </w:rPr>
      <w:t xml:space="preserve">AMpav_300922; </w:t>
    </w:r>
    <w:r w:rsidR="00CD52CB" w:rsidRPr="00CD52CB">
      <w:rPr>
        <w:rFonts w:ascii="Times New Roman" w:eastAsia="Times New Roman" w:hAnsi="Times New Roman"/>
        <w:bCs/>
        <w:sz w:val="20"/>
        <w:szCs w:val="20"/>
        <w:lang w:val="lv-LV"/>
      </w:rPr>
      <w:t>Par informatīvo ziņojumu “Par 2022. gada 6.-7. oktobra Eiropas politiskās kopienas līderu sanāksmē un neformālajā Eiropadomē izskatāmajiem jautājumiem”</w:t>
    </w:r>
  </w:p>
  <w:p w:rsidR="009E44DB" w:rsidRDefault="009E44DB">
    <w:pPr>
      <w:pStyle w:val="Footer"/>
      <w:jc w:val="center"/>
    </w:pPr>
  </w:p>
  <w:p w:rsidR="009E44DB" w:rsidRPr="00D44F68" w:rsidRDefault="00062C92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D44F68">
          <w:rPr>
            <w:rFonts w:ascii="Times New Roman" w:hAnsi="Times New Roman"/>
          </w:rPr>
          <w:fldChar w:fldCharType="begin"/>
        </w:r>
        <w:r w:rsidR="009E44DB" w:rsidRPr="00D44F68">
          <w:rPr>
            <w:rFonts w:ascii="Times New Roman" w:hAnsi="Times New Roman"/>
          </w:rPr>
          <w:instrText xml:space="preserve"> PAGE   \* MERGEFORMAT </w:instrText>
        </w:r>
        <w:r w:rsidR="009E44DB" w:rsidRPr="00D44F68">
          <w:rPr>
            <w:rFonts w:ascii="Times New Roman" w:hAnsi="Times New Roman"/>
          </w:rPr>
          <w:fldChar w:fldCharType="separate"/>
        </w:r>
        <w:r w:rsidR="00CD52CB">
          <w:rPr>
            <w:rFonts w:ascii="Times New Roman" w:hAnsi="Times New Roman"/>
            <w:noProof/>
          </w:rPr>
          <w:t>2</w:t>
        </w:r>
        <w:r w:rsidR="009E44DB" w:rsidRPr="00D44F68">
          <w:rPr>
            <w:rFonts w:ascii="Times New Roman" w:hAnsi="Times New Roman"/>
            <w:noProof/>
          </w:rPr>
          <w:fldChar w:fldCharType="end"/>
        </w:r>
      </w:sdtContent>
    </w:sdt>
  </w:p>
  <w:p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4DB" w:rsidRPr="00166996" w:rsidRDefault="009E44DB" w:rsidP="009E44DB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46252D">
      <w:rPr>
        <w:rFonts w:ascii="Times New Roman" w:eastAsia="Times New Roman" w:hAnsi="Times New Roman"/>
        <w:bCs/>
        <w:sz w:val="20"/>
        <w:szCs w:val="20"/>
        <w:lang w:val="lv-LV"/>
      </w:rPr>
      <w:t>30</w:t>
    </w:r>
    <w:r>
      <w:rPr>
        <w:rFonts w:ascii="Times New Roman" w:eastAsia="Times New Roman" w:hAnsi="Times New Roman"/>
        <w:bCs/>
        <w:sz w:val="20"/>
        <w:szCs w:val="20"/>
        <w:lang w:val="lv-LV"/>
      </w:rPr>
      <w:t>0</w:t>
    </w:r>
    <w:r w:rsidR="0046252D">
      <w:rPr>
        <w:rFonts w:ascii="Times New Roman" w:eastAsia="Times New Roman" w:hAnsi="Times New Roman"/>
        <w:bCs/>
        <w:sz w:val="20"/>
        <w:szCs w:val="20"/>
        <w:lang w:val="lv-LV"/>
      </w:rPr>
      <w:t>9</w:t>
    </w:r>
    <w:r>
      <w:rPr>
        <w:rFonts w:ascii="Times New Roman" w:eastAsia="Times New Roman" w:hAnsi="Times New Roman"/>
        <w:bCs/>
        <w:sz w:val="20"/>
        <w:szCs w:val="20"/>
        <w:lang w:val="lv-LV"/>
      </w:rPr>
      <w:t>22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="00CD52CB" w:rsidRPr="00CD52CB">
      <w:rPr>
        <w:rFonts w:ascii="Times New Roman" w:eastAsia="Times New Roman" w:hAnsi="Times New Roman"/>
        <w:bCs/>
        <w:sz w:val="20"/>
        <w:szCs w:val="20"/>
        <w:lang w:val="lv-LV"/>
      </w:rPr>
      <w:t>Par informatīvo ziņojumu “Par 2022. gada 6.-7. oktobra Eiropas politiskās kopienas līderu sanāksmē un neformālajā Eiropadomē izskatāmajiem jautājumiem”</w:t>
    </w:r>
  </w:p>
  <w:p w:rsidR="009E44DB" w:rsidRDefault="009E44DB">
    <w:pPr>
      <w:pStyle w:val="Footer"/>
      <w:jc w:val="center"/>
    </w:pPr>
  </w:p>
  <w:p w:rsidR="009E44DB" w:rsidRPr="00CD52CB" w:rsidRDefault="00062C92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CD52CB">
          <w:rPr>
            <w:rFonts w:ascii="Times New Roman" w:hAnsi="Times New Roman"/>
          </w:rPr>
          <w:fldChar w:fldCharType="begin"/>
        </w:r>
        <w:r w:rsidR="009E44DB" w:rsidRPr="00CD52CB">
          <w:rPr>
            <w:rFonts w:ascii="Times New Roman" w:hAnsi="Times New Roman"/>
          </w:rPr>
          <w:instrText xml:space="preserve"> PAGE   \* MERGEFORMAT </w:instrText>
        </w:r>
        <w:r w:rsidR="009E44DB" w:rsidRPr="00CD52CB">
          <w:rPr>
            <w:rFonts w:ascii="Times New Roman" w:hAnsi="Times New Roman"/>
          </w:rPr>
          <w:fldChar w:fldCharType="separate"/>
        </w:r>
        <w:r w:rsidR="00CD52CB">
          <w:rPr>
            <w:rFonts w:ascii="Times New Roman" w:hAnsi="Times New Roman"/>
            <w:noProof/>
          </w:rPr>
          <w:t>1</w:t>
        </w:r>
        <w:r w:rsidR="009E44DB" w:rsidRPr="00CD52CB">
          <w:rPr>
            <w:rFonts w:ascii="Times New Roman" w:hAnsi="Times New Roman"/>
            <w:noProof/>
          </w:rPr>
          <w:fldChar w:fldCharType="end"/>
        </w:r>
      </w:sdtContent>
    </w:sdt>
  </w:p>
  <w:p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D7DBD" w:rsidRDefault="008D7DBD" w:rsidP="008D7DB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K. Valdemāra iela 3, Rīga, LV-1395, tālr. 67016201,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CA4587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pasts</w:t>
                </w: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Pr="00815277" w:rsidRDefault="008D7DBD" w:rsidP="008D7DBD">
    <w:pPr>
      <w:pStyle w:val="Header"/>
      <w:rPr>
        <w:rFonts w:ascii="Times New Roman" w:hAnsi="Times New Roman"/>
      </w:rPr>
    </w:pPr>
  </w:p>
  <w:p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62C92"/>
    <w:rsid w:val="00067EDF"/>
    <w:rsid w:val="000A6F9C"/>
    <w:rsid w:val="001073EB"/>
    <w:rsid w:val="00124173"/>
    <w:rsid w:val="001447F6"/>
    <w:rsid w:val="0016128A"/>
    <w:rsid w:val="001853EA"/>
    <w:rsid w:val="001936D7"/>
    <w:rsid w:val="0023696A"/>
    <w:rsid w:val="002601E8"/>
    <w:rsid w:val="00275B9E"/>
    <w:rsid w:val="00285D91"/>
    <w:rsid w:val="002B3077"/>
    <w:rsid w:val="002E1474"/>
    <w:rsid w:val="00345526"/>
    <w:rsid w:val="003A1A24"/>
    <w:rsid w:val="003A5058"/>
    <w:rsid w:val="0046252D"/>
    <w:rsid w:val="00471F7C"/>
    <w:rsid w:val="004F4BA6"/>
    <w:rsid w:val="004F613D"/>
    <w:rsid w:val="00512F0C"/>
    <w:rsid w:val="00535564"/>
    <w:rsid w:val="00663C3A"/>
    <w:rsid w:val="006B6F48"/>
    <w:rsid w:val="006C1639"/>
    <w:rsid w:val="00712001"/>
    <w:rsid w:val="00743A25"/>
    <w:rsid w:val="00745641"/>
    <w:rsid w:val="007563BA"/>
    <w:rsid w:val="007777DC"/>
    <w:rsid w:val="007B3BA5"/>
    <w:rsid w:val="007B48EC"/>
    <w:rsid w:val="007E4D1F"/>
    <w:rsid w:val="007F080F"/>
    <w:rsid w:val="00815277"/>
    <w:rsid w:val="00876C21"/>
    <w:rsid w:val="008D7DBD"/>
    <w:rsid w:val="00911EFC"/>
    <w:rsid w:val="00914901"/>
    <w:rsid w:val="00915C26"/>
    <w:rsid w:val="009479B8"/>
    <w:rsid w:val="00954D5A"/>
    <w:rsid w:val="00967849"/>
    <w:rsid w:val="00994665"/>
    <w:rsid w:val="009A035B"/>
    <w:rsid w:val="009E44DB"/>
    <w:rsid w:val="009F6BF3"/>
    <w:rsid w:val="00A05741"/>
    <w:rsid w:val="00A12F3D"/>
    <w:rsid w:val="00A1534F"/>
    <w:rsid w:val="00A843E3"/>
    <w:rsid w:val="00A85E7B"/>
    <w:rsid w:val="00B57F60"/>
    <w:rsid w:val="00BD706F"/>
    <w:rsid w:val="00C47F57"/>
    <w:rsid w:val="00CA4587"/>
    <w:rsid w:val="00CB6912"/>
    <w:rsid w:val="00CD52CB"/>
    <w:rsid w:val="00D21FA6"/>
    <w:rsid w:val="00D3416B"/>
    <w:rsid w:val="00D44F68"/>
    <w:rsid w:val="00D55B4B"/>
    <w:rsid w:val="00D810A1"/>
    <w:rsid w:val="00DA547B"/>
    <w:rsid w:val="00DC574C"/>
    <w:rsid w:val="00DD5364"/>
    <w:rsid w:val="00E365CE"/>
    <w:rsid w:val="00E8312D"/>
    <w:rsid w:val="00EC193D"/>
    <w:rsid w:val="00ED6904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2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2157</Words>
  <Characters>1230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Latvia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Gatis Berzins</cp:lastModifiedBy>
  <cp:revision>13</cp:revision>
  <dcterms:created xsi:type="dcterms:W3CDTF">2022-06-17T10:37:00Z</dcterms:created>
  <dcterms:modified xsi:type="dcterms:W3CDTF">2022-09-29T19:34:00Z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AdditionalMakers">
    <vt:lpwstr>Vecākais referents Gatis Bērziņš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L335198</vt:lpwstr>
  </property>
  <property fmtid="{D5CDD505-2E9C-101B-9397-08002B2CF9AE}" pid="7" name="DISCesvisSigner">
    <vt:lpwstr>Ministrs Edgars Rinkēvičs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https://lim.esvis.gov.lv/cs/idcplg?ClientControlled=DocMan&amp;coreContentOnly=1&amp;WebdavRequest=1&amp;IdcService=DOC_INFO&amp;dID=424986</vt:lpwstr>
  </property>
  <property fmtid="{D5CDD505-2E9C-101B-9397-08002B2CF9AE}" pid="10" name="DISCesvisTitle">
    <vt:lpwstr>Par informatīvo ziņojumu “Par 2022. gada 6.-7. oktobra Eiropas politiskās kopienas līderu sanāksmē un neformālajā Eiropadomē izskatāmajiem jautājumiem”</vt:lpwstr>
  </property>
  <property fmtid="{D5CDD505-2E9C-101B-9397-08002B2CF9AE}" pid="11" name="DISCesvisMinistryOfMinister">
    <vt:lpwstr>wwTemplateNP_MinistryOfMinister(Ārlietu,)</vt:lpwstr>
  </property>
  <property fmtid="{D5CDD505-2E9C-101B-9397-08002B2CF9AE}" pid="12" name="DISCesvisAuthor">
    <vt:lpwstr>Ārlietu ministrija</vt:lpwstr>
  </property>
  <property fmtid="{D5CDD505-2E9C-101B-9397-08002B2CF9AE}" pid="13" name="DISCesvisMainMaker">
    <vt:lpwstr>Vecākais referents Gatis Bērziņš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gatis.berzins@mfa.gov.lv</vt:lpwstr>
  </property>
  <property fmtid="{D5CDD505-2E9C-101B-9397-08002B2CF9AE}" pid="18" name="DISdUser">
    <vt:lpwstr>weblogic</vt:lpwstr>
  </property>
  <property fmtid="{D5CDD505-2E9C-101B-9397-08002B2CF9AE}" pid="19" name="DISdID">
    <vt:lpwstr>424986</vt:lpwstr>
  </property>
  <property fmtid="{D5CDD505-2E9C-101B-9397-08002B2CF9AE}" pid="20" name="DISCesvisMeetingDate">
    <vt:lpwstr>2022-10-06</vt:lpwstr>
  </property>
  <property fmtid="{D5CDD505-2E9C-101B-9397-08002B2CF9AE}" pid="21" name="DISCesvisMainMakerOrgUnitTitle">
    <vt:lpwstr>Pastāvīgo pārstāvju komitejas II daļas sagatavošanas nodaļa </vt:lpwstr>
  </property>
  <property fmtid="{D5CDD505-2E9C-101B-9397-08002B2CF9AE}" pid="22" name="DISCesvisAdditionalMakersPhone">
    <vt:lpwstr>67015929</vt:lpwstr>
  </property>
  <property fmtid="{D5CDD505-2E9C-101B-9397-08002B2CF9AE}" pid="23" name="DISCesvisDocRegDate">
    <vt:lpwstr>2022-09-30</vt:lpwstr>
  </property>
  <property fmtid="{D5CDD505-2E9C-101B-9397-08002B2CF9AE}" pid="24" name="DISCesvisRegDate">
    <vt:lpwstr>2022-09-30</vt:lpwstr>
  </property>
  <property fmtid="{D5CDD505-2E9C-101B-9397-08002B2CF9AE}" pid="25" name="DISCesvisDocRegNr">
    <vt:lpwstr>PV-AM/2022-36</vt:lpwstr>
  </property>
</Properties>
</file>