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tbl>
      <w:tblPr>
        <w:tblpPr w:leftFromText="180" w:rightFromText="180" w:vertAnchor="page" w:horzAnchor="margin" w:tblpY="3871"/>
        <w:tblW w:w="0" w:type="auto"/>
        <w:tblLayout w:type="fixed"/>
        <w:tblLook w:firstRow="1" w:lastRow="0" w:firstColumn="1" w:lastColumn="0" w:noHBand="0" w:noVBand="1" w:val="04A0"/>
      </w:tblPr>
      <w:tblGrid>
        <w:gridCol w:w="675"/>
        <w:gridCol w:w="1969"/>
        <w:gridCol w:w="410"/>
        <w:gridCol w:w="2206"/>
      </w:tblGrid>
      <w:tr w:rsidR="00F950F2" w:rsidTr="002F4027" w14:paraId="6811BB38" w14:textId="77777777">
        <w:trPr>
          <w:trHeight w:val="357"/>
        </w:trPr>
        <w:tc>
          <w:tcPr>
            <w:tcW w:w="675" w:type="dxa"/>
          </w:tcPr>
          <w:p w:rsidR="00C27521" w:rsidP="00C27521" w:rsidRDefault="004C5EC4" w14:paraId="6F4B991C" w14:textId="77777777">
            <w:pPr>
              <w:spacing w:before="20"/>
              <w:ind w:right="-108"/>
            </w:pPr>
            <w:r w:rsidRPr="00C27521">
              <w:rPr>
                <w:rFonts w:ascii="Times New Roman" w:hAnsi="Times New Roman"/>
                <w:sz w:val="20"/>
              </w:rPr>
              <w:t>Rīgā</w:t>
            </w:r>
            <w:r>
              <w:rPr>
                <w:sz w:val="20"/>
              </w:rPr>
              <w:t>,</w:t>
            </w:r>
          </w:p>
        </w:tc>
        <w:tc>
          <w:tcPr>
            <w:tcW w:w="1969" w:type="dxa"/>
          </w:tcPr>
          <w:p w:rsidRPr="00E80A25" w:rsidR="00C27521" w:rsidP="00C27521" w:rsidRDefault="00C570FD" w14:paraId="423DCB58" w14:textId="63F22154">
            <w:pPr>
              <w:pBdr>
                <w:bottom w:val="single" w:color="auto" w:sz="4" w:space="1"/>
              </w:pBdr>
              <w:ind w:hanging="108"/>
              <w:rPr>
                <w:rFonts w:ascii="Times New Roman" w:hAnsi="Times New Roman"/>
              </w:rPr>
            </w:pPr>
            <w:fldSimple w:instr=" DOCPROPERTY  DISCesvisDocRegDate  \* MERGEFORMAT ">
              <w:r w:rsidR="001B1CCC">
                <w:t xml:space="preserve"> </w:t>
              </w:r>
            </w:fldSimple>
          </w:p>
        </w:tc>
        <w:tc>
          <w:tcPr>
            <w:tcW w:w="410" w:type="dxa"/>
          </w:tcPr>
          <w:p w:rsidR="00C27521" w:rsidP="00C2375C" w:rsidRDefault="004C5EC4" w14:paraId="57AED8B1" w14:textId="77777777">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rsidRPr="00C2375C" w:rsidR="00C27521" w:rsidP="00C2375C" w:rsidRDefault="00E43F14" w14:paraId="69BBE374" w14:textId="77777777">
            <w:pPr>
              <w:pBdr>
                <w:bottom w:val="single" w:color="auto" w:sz="4" w:space="1"/>
              </w:pBdr>
              <w:rPr>
                <w:rFonts w:ascii="Times New Roman" w:hAnsi="Times New Roman"/>
              </w:rPr>
            </w:pPr>
            <w:r>
              <w:rPr>
                <w:rFonts w:ascii="Times New Roman" w:hAnsi="Times New Roman"/>
              </w:rPr>
              <w:fldChar w:fldCharType="begin"/>
            </w:r>
            <w:r>
              <w:rPr>
                <w:rFonts w:ascii="Times New Roman" w:hAnsi="Times New Roman"/>
              </w:rPr>
              <w:instrText xml:space="preserve"> DOCPROPERTY  DISCesvisDocRegNr  \* MERGEFORMAT </w:instrText>
            </w:r>
            <w:r>
              <w:rPr>
                <w:rFonts w:ascii="Times New Roman" w:hAnsi="Times New Roman"/>
              </w:rPr>
              <w:fldChar w:fldCharType="separate"/>
            </w:r>
            <w:r w:rsidR="001B1CCC">
              <w:rPr>
                <w:rFonts w:ascii="Times New Roman" w:hAnsi="Times New Roman"/>
              </w:rPr>
              <w:t xml:space="preserve"> </w:t>
            </w:r>
            <w:r>
              <w:rPr>
                <w:rFonts w:ascii="Times New Roman" w:hAnsi="Times New Roman"/>
              </w:rPr>
              <w:fldChar w:fldCharType="end"/>
            </w:r>
          </w:p>
        </w:tc>
      </w:tr>
    </w:tbl>
    <w:p w:rsidR="00E80A25" w:rsidP="00954D5A" w:rsidRDefault="002977D9" w14:paraId="76D7D7AD" w14:textId="77777777">
      <w:pPr>
        <w15:collapsed w:val="false"/>
        <w:rPr>
          <w:rFonts w:ascii="Times New Roman" w:hAnsi="Times New Roman"/>
          <w:sz w:val="24"/>
          <w:szCs w:val="24"/>
        </w:rPr>
      </w:pPr>
    </w:p>
    <w:p w:rsidRPr="00E80A25" w:rsidR="00E80A25" w:rsidP="00E80A25" w:rsidRDefault="002977D9" w14:paraId="5179FEAF" w14:textId="77777777">
      <w:pPr>
        <w:rPr>
          <w:rFonts w:ascii="Times New Roman" w:hAnsi="Times New Roman"/>
          <w:sz w:val="24"/>
          <w:szCs w:val="24"/>
        </w:rPr>
      </w:pPr>
    </w:p>
    <w:p w:rsidR="008E2ADA" w:rsidP="008E2ADA" w:rsidRDefault="008E2ADA" w14:paraId="502C5CB6" w14:textId="77777777">
      <w:pPr>
        <w:jc w:val="right"/>
        <w:rPr>
          <w:rFonts w:ascii="Times New Roman" w:hAnsi="Times New Roman"/>
          <w:color w:val="000000"/>
          <w:sz w:val="20"/>
          <w:szCs w:val="20"/>
        </w:rPr>
      </w:pPr>
    </w:p>
    <w:p w:rsidRPr="00C6714F" w:rsidR="00E96224" w:rsidP="00920D4F" w:rsidRDefault="00E96224" w14:paraId="50ED837D" w14:textId="77777777">
      <w:pPr>
        <w:widowControl/>
        <w:spacing w:before="100" w:beforeAutospacing="true" w:after="100" w:afterAutospacing="true" w:line="240" w:lineRule="auto"/>
        <w:jc w:val="right"/>
        <w:rPr>
          <w:rFonts w:ascii="Times New Roman" w:hAnsi="Times New Roman"/>
          <w:b/>
          <w:sz w:val="24"/>
          <w:szCs w:val="24"/>
          <w:lang w:eastAsia="lv-LV"/>
        </w:rPr>
      </w:pPr>
      <w:r w:rsidRPr="000E5DF4">
        <w:rPr>
          <w:rFonts w:ascii="Times New Roman" w:hAnsi="Times New Roman"/>
          <w:b/>
          <w:sz w:val="24"/>
          <w:szCs w:val="24"/>
          <w:lang w:eastAsia="lv-LV"/>
        </w:rPr>
        <w:t>Valsts kancelejai</w:t>
      </w:r>
    </w:p>
    <w:p w:rsidRPr="00920D4F" w:rsidR="001F18F7" w:rsidP="00920D4F" w:rsidRDefault="00EB5E71" w14:paraId="49B41405" w14:textId="7364D608">
      <w:pPr>
        <w:widowControl/>
        <w:spacing w:after="0" w:line="240" w:lineRule="auto"/>
        <w:ind w:right="4973"/>
        <w:jc w:val="both"/>
        <w:rPr>
          <w:rFonts w:ascii="Times New Roman" w:hAnsi="Times New Roman"/>
          <w:i/>
          <w:sz w:val="24"/>
          <w:szCs w:val="24"/>
        </w:rPr>
      </w:pPr>
      <w:bookmarkStart w:name="OLE_LINK1" w:id="0"/>
      <w:bookmarkStart w:name="OLE_LINK2" w:id="1"/>
      <w:r w:rsidRPr="00920D4F">
        <w:rPr>
          <w:rFonts w:ascii="Times New Roman" w:hAnsi="Times New Roman"/>
          <w:i/>
          <w:sz w:val="24"/>
          <w:szCs w:val="24"/>
        </w:rPr>
        <w:t>Par informatīv</w:t>
      </w:r>
      <w:r w:rsidR="00920D4F">
        <w:rPr>
          <w:rFonts w:ascii="Times New Roman" w:hAnsi="Times New Roman"/>
          <w:i/>
          <w:sz w:val="24"/>
          <w:szCs w:val="24"/>
        </w:rPr>
        <w:t>o</w:t>
      </w:r>
      <w:r w:rsidRPr="00920D4F">
        <w:rPr>
          <w:rFonts w:ascii="Times New Roman" w:hAnsi="Times New Roman"/>
          <w:i/>
          <w:sz w:val="24"/>
          <w:szCs w:val="24"/>
        </w:rPr>
        <w:t xml:space="preserve"> ziņojum</w:t>
      </w:r>
      <w:r w:rsidR="00920D4F">
        <w:rPr>
          <w:rFonts w:ascii="Times New Roman" w:hAnsi="Times New Roman"/>
          <w:i/>
          <w:sz w:val="24"/>
          <w:szCs w:val="24"/>
        </w:rPr>
        <w:t xml:space="preserve">u </w:t>
      </w:r>
      <w:r w:rsidRPr="00920D4F">
        <w:rPr>
          <w:rFonts w:ascii="Times New Roman" w:hAnsi="Times New Roman"/>
          <w:i/>
          <w:sz w:val="24"/>
          <w:szCs w:val="24"/>
        </w:rPr>
        <w:t>“</w:t>
      </w:r>
      <w:r w:rsidRPr="00920D4F" w:rsidR="00920D4F">
        <w:rPr>
          <w:rFonts w:ascii="Times New Roman" w:hAnsi="Times New Roman"/>
          <w:i/>
          <w:sz w:val="24"/>
          <w:szCs w:val="24"/>
        </w:rPr>
        <w:t>Par Eiropas Savienības Transporta, telekomunikāciju un enerģētikas ministru padomes 2021. gada 3. decembra sanāksmē izskatāmajiem jautājumiem</w:t>
      </w:r>
      <w:r w:rsidRPr="00920D4F">
        <w:rPr>
          <w:rFonts w:ascii="Times New Roman" w:hAnsi="Times New Roman"/>
          <w:i/>
          <w:sz w:val="24"/>
          <w:szCs w:val="24"/>
        </w:rPr>
        <w:t>”</w:t>
      </w:r>
      <w:r w:rsidRPr="00920D4F" w:rsidR="00920D4F">
        <w:rPr>
          <w:rFonts w:ascii="Times New Roman" w:hAnsi="Times New Roman"/>
          <w:i/>
          <w:sz w:val="24"/>
          <w:szCs w:val="24"/>
        </w:rPr>
        <w:t xml:space="preserve"> un nacionālo pozīciju </w:t>
      </w:r>
      <w:r w:rsidR="002D7DB5">
        <w:rPr>
          <w:rFonts w:ascii="Times New Roman" w:hAnsi="Times New Roman"/>
          <w:i/>
          <w:sz w:val="24"/>
          <w:szCs w:val="24"/>
        </w:rPr>
        <w:t>projektiem</w:t>
      </w:r>
      <w:r w:rsidRPr="00920D4F" w:rsidR="00920D4F">
        <w:rPr>
          <w:rFonts w:ascii="Times New Roman" w:hAnsi="Times New Roman"/>
          <w:i/>
          <w:sz w:val="24"/>
          <w:szCs w:val="24"/>
        </w:rPr>
        <w:t xml:space="preserve"> </w:t>
      </w:r>
    </w:p>
    <w:bookmarkEnd w:id="0"/>
    <w:bookmarkEnd w:id="1"/>
    <w:p w:rsidRPr="001F18F7" w:rsidR="00285538" w:rsidP="00285538" w:rsidRDefault="00285538" w14:paraId="1C70EA65" w14:textId="77777777">
      <w:pPr>
        <w:widowControl/>
        <w:spacing w:after="0" w:line="240" w:lineRule="auto"/>
        <w:rPr>
          <w:rFonts w:ascii="Times New Roman" w:hAnsi="Times New Roman"/>
          <w:b/>
          <w:color w:val="FF0000"/>
          <w:sz w:val="24"/>
        </w:rPr>
      </w:pPr>
    </w:p>
    <w:p w:rsidRPr="00D87758" w:rsidR="007E7097" w:rsidP="007E7097" w:rsidRDefault="00285538" w14:paraId="17AD6A64" w14:textId="672A4F90">
      <w:pPr>
        <w:autoSpaceDE w:val="false"/>
        <w:autoSpaceDN w:val="false"/>
        <w:adjustRightInd w:val="false"/>
        <w:spacing w:after="120" w:line="240" w:lineRule="auto"/>
        <w:ind w:firstLine="567"/>
        <w:jc w:val="both"/>
        <w:rPr>
          <w:rFonts w:ascii="Times New Roman" w:hAnsi="Times New Roman"/>
          <w:b/>
          <w:i/>
          <w:sz w:val="24"/>
          <w:szCs w:val="24"/>
        </w:rPr>
      </w:pPr>
      <w:r w:rsidRPr="007E7097">
        <w:rPr>
          <w:rFonts w:ascii="Times New Roman" w:hAnsi="Times New Roman"/>
          <w:sz w:val="24"/>
          <w:szCs w:val="24"/>
          <w:lang w:eastAsia="lv-LV"/>
        </w:rPr>
        <w:t xml:space="preserve">Pamatojoties uz Ministru kabineta </w:t>
      </w:r>
      <w:r w:rsidRPr="007E7097" w:rsidR="00BD011C">
        <w:rPr>
          <w:rFonts w:ascii="Times New Roman" w:hAnsi="Times New Roman"/>
          <w:sz w:val="24"/>
          <w:szCs w:val="24"/>
        </w:rPr>
        <w:t>2021. gada 7. septembra noteikumu Nr. 606 “Ministru kabineta kārtības rullis” 113.8</w:t>
      </w:r>
      <w:r w:rsidR="00160028">
        <w:rPr>
          <w:rFonts w:ascii="Times New Roman" w:hAnsi="Times New Roman"/>
          <w:sz w:val="24"/>
          <w:szCs w:val="24"/>
        </w:rPr>
        <w:t>.</w:t>
      </w:r>
      <w:r w:rsidRPr="007E7097" w:rsidR="00BD011C">
        <w:rPr>
          <w:rFonts w:ascii="Times New Roman" w:hAnsi="Times New Roman"/>
          <w:sz w:val="24"/>
          <w:szCs w:val="24"/>
        </w:rPr>
        <w:t xml:space="preserve"> apakšpunktu un 114.punktu</w:t>
      </w:r>
      <w:r w:rsidRPr="007E7097">
        <w:rPr>
          <w:rFonts w:ascii="Times New Roman" w:hAnsi="Times New Roman"/>
          <w:sz w:val="24"/>
          <w:szCs w:val="24"/>
          <w:lang w:eastAsia="lv-LV"/>
        </w:rPr>
        <w:t xml:space="preserve">, </w:t>
      </w:r>
      <w:r w:rsidRPr="007E7097" w:rsidR="002175DB">
        <w:rPr>
          <w:rFonts w:ascii="Times New Roman" w:hAnsi="Times New Roman"/>
          <w:sz w:val="24"/>
          <w:szCs w:val="24"/>
          <w:lang w:eastAsia="lv-LV"/>
        </w:rPr>
        <w:t xml:space="preserve">iesniedzu izskatīšanai Ministru kabineta </w:t>
      </w:r>
      <w:r w:rsidRPr="007E7097" w:rsidR="007E7097">
        <w:rPr>
          <w:rFonts w:ascii="Times New Roman" w:hAnsi="Times New Roman"/>
          <w:b/>
          <w:bCs/>
          <w:sz w:val="24"/>
          <w:szCs w:val="24"/>
          <w:lang w:eastAsia="lv-LV"/>
        </w:rPr>
        <w:t xml:space="preserve">2021. gada 30. novembra </w:t>
      </w:r>
      <w:r w:rsidRPr="007E7097" w:rsidR="002175DB">
        <w:rPr>
          <w:rFonts w:ascii="Times New Roman" w:hAnsi="Times New Roman"/>
          <w:sz w:val="24"/>
          <w:szCs w:val="24"/>
          <w:lang w:eastAsia="lv-LV"/>
        </w:rPr>
        <w:t xml:space="preserve">sēdē </w:t>
      </w:r>
      <w:r w:rsidRPr="007E7097">
        <w:rPr>
          <w:rFonts w:ascii="Times New Roman" w:hAnsi="Times New Roman"/>
          <w:sz w:val="24"/>
          <w:szCs w:val="24"/>
          <w:lang w:eastAsia="lv-LV"/>
        </w:rPr>
        <w:t>informatīv</w:t>
      </w:r>
      <w:r w:rsidRPr="007E7097" w:rsidR="002175DB">
        <w:rPr>
          <w:rFonts w:ascii="Times New Roman" w:hAnsi="Times New Roman"/>
          <w:sz w:val="24"/>
          <w:szCs w:val="24"/>
          <w:lang w:eastAsia="lv-LV"/>
        </w:rPr>
        <w:t>ā</w:t>
      </w:r>
      <w:r w:rsidRPr="007E7097">
        <w:rPr>
          <w:rFonts w:ascii="Times New Roman" w:hAnsi="Times New Roman"/>
          <w:sz w:val="24"/>
          <w:szCs w:val="24"/>
          <w:lang w:eastAsia="lv-LV"/>
        </w:rPr>
        <w:t xml:space="preserve"> </w:t>
      </w:r>
      <w:bookmarkStart w:name="_Hlk39054099" w:id="2"/>
      <w:r w:rsidRPr="007E7097" w:rsidR="002175DB">
        <w:rPr>
          <w:rFonts w:ascii="Times New Roman" w:hAnsi="Times New Roman"/>
          <w:sz w:val="24"/>
          <w:szCs w:val="24"/>
          <w:lang w:eastAsia="lv-LV"/>
        </w:rPr>
        <w:t xml:space="preserve">ziņojuma </w:t>
      </w:r>
      <w:r w:rsidRPr="007E7097">
        <w:rPr>
          <w:rFonts w:ascii="Times New Roman" w:hAnsi="Times New Roman"/>
          <w:sz w:val="24"/>
          <w:szCs w:val="24"/>
          <w:lang w:eastAsia="lv-LV"/>
        </w:rPr>
        <w:t>“</w:t>
      </w:r>
      <w:r w:rsidRPr="007E7097" w:rsidR="00920D4F">
        <w:rPr>
          <w:rFonts w:ascii="Times New Roman" w:hAnsi="Times New Roman"/>
          <w:sz w:val="24"/>
          <w:szCs w:val="24"/>
        </w:rPr>
        <w:t>Par Eiropas Savienības Transporta, telekomunikāciju un enerģētikas ministru padomes 2021. gada 3. decembra sanāksmē izskatāmajiem jautājumiem</w:t>
      </w:r>
      <w:r w:rsidRPr="007E7097">
        <w:rPr>
          <w:rFonts w:ascii="Times New Roman" w:hAnsi="Times New Roman"/>
          <w:sz w:val="24"/>
          <w:szCs w:val="24"/>
          <w:lang w:eastAsia="lv-LV"/>
        </w:rPr>
        <w:t>”</w:t>
      </w:r>
      <w:bookmarkEnd w:id="2"/>
      <w:r w:rsidRPr="007E7097">
        <w:rPr>
          <w:rFonts w:ascii="Times New Roman" w:hAnsi="Times New Roman"/>
          <w:sz w:val="24"/>
          <w:szCs w:val="24"/>
          <w:lang w:eastAsia="lv-LV"/>
        </w:rPr>
        <w:t xml:space="preserve"> </w:t>
      </w:r>
      <w:r w:rsidRPr="007E7097" w:rsidR="002175DB">
        <w:rPr>
          <w:rFonts w:ascii="Times New Roman" w:hAnsi="Times New Roman"/>
          <w:sz w:val="24"/>
          <w:szCs w:val="24"/>
          <w:lang w:eastAsia="lv-LV"/>
        </w:rPr>
        <w:t xml:space="preserve">projektu </w:t>
      </w:r>
      <w:r w:rsidRPr="007E7097">
        <w:rPr>
          <w:rFonts w:ascii="Times New Roman" w:hAnsi="Times New Roman"/>
          <w:sz w:val="24"/>
          <w:szCs w:val="24"/>
          <w:lang w:eastAsia="lv-LV"/>
        </w:rPr>
        <w:t>(turpmāk – informatīvais ziņojums</w:t>
      </w:r>
      <w:r w:rsidRPr="007E7097" w:rsidR="002175DB">
        <w:rPr>
          <w:rFonts w:ascii="Times New Roman" w:hAnsi="Times New Roman"/>
          <w:sz w:val="24"/>
          <w:szCs w:val="24"/>
          <w:lang w:eastAsia="lv-LV"/>
        </w:rPr>
        <w:t>)</w:t>
      </w:r>
      <w:r w:rsidRPr="007E7097" w:rsidR="00920D4F">
        <w:rPr>
          <w:rFonts w:ascii="Times New Roman" w:hAnsi="Times New Roman"/>
          <w:sz w:val="24"/>
          <w:szCs w:val="24"/>
          <w:lang w:eastAsia="lv-LV"/>
        </w:rPr>
        <w:t>, nacionālās pozīcijas</w:t>
      </w:r>
      <w:r w:rsidR="007E7097">
        <w:rPr>
          <w:rFonts w:ascii="Times New Roman" w:hAnsi="Times New Roman"/>
          <w:sz w:val="24"/>
          <w:szCs w:val="24"/>
          <w:lang w:eastAsia="lv-LV"/>
        </w:rPr>
        <w:t xml:space="preserve"> Nr. 1 </w:t>
      </w:r>
      <w:r w:rsidRPr="008434E6" w:rsidR="007E7097">
        <w:rPr>
          <w:rFonts w:ascii="Times New Roman" w:hAnsi="Times New Roman"/>
          <w:iCs/>
          <w:sz w:val="24"/>
          <w:szCs w:val="24"/>
        </w:rPr>
        <w:t xml:space="preserve">“Eiropas Parlamenta un Padomes regula, </w:t>
      </w:r>
      <w:r w:rsidRPr="008434E6" w:rsidR="007E7097">
        <w:rPr>
          <w:rFonts w:ascii="Times New Roman" w:hAnsi="Times New Roman"/>
          <w:iCs/>
          <w:color w:val="000000"/>
          <w:sz w:val="24"/>
          <w:szCs w:val="24"/>
        </w:rPr>
        <w:t>kas nosaka saskaņotas normas mākslīgā intelekta jomā (Mākslīgā intelekta akts) un groza dažus Savienības leģislatīvos aktus</w:t>
      </w:r>
      <w:r w:rsidRPr="008434E6" w:rsidR="007E7097">
        <w:rPr>
          <w:rFonts w:ascii="Times New Roman" w:hAnsi="Times New Roman"/>
          <w:iCs/>
          <w:sz w:val="24"/>
          <w:szCs w:val="24"/>
        </w:rPr>
        <w:t xml:space="preserve"> ”projektu</w:t>
      </w:r>
      <w:r w:rsidR="002D7DB5">
        <w:rPr>
          <w:rFonts w:ascii="Times New Roman" w:hAnsi="Times New Roman"/>
          <w:iCs/>
          <w:sz w:val="24"/>
          <w:szCs w:val="24"/>
        </w:rPr>
        <w:t xml:space="preserve">, nacionālās pozīcijas Nr. 1 </w:t>
      </w:r>
      <w:r w:rsidRPr="00CF1BEB" w:rsidR="002D7DB5">
        <w:rPr>
          <w:rFonts w:ascii="Times New Roman" w:hAnsi="Times New Roman" w:eastAsia="Times New Roman"/>
          <w:sz w:val="24"/>
          <w:szCs w:val="24"/>
          <w:lang w:eastAsia="lv-LV"/>
        </w:rPr>
        <w:t>“Priekšlikums Eiropas Parlamenta un Padomes lēmumam ar ko izveido politikas programmu “Digitālās desmitgades ceļš” 2030.gadam”</w:t>
      </w:r>
      <w:r w:rsidR="00686D7B">
        <w:rPr>
          <w:rFonts w:ascii="Times New Roman" w:hAnsi="Times New Roman"/>
          <w:iCs/>
          <w:sz w:val="24"/>
          <w:szCs w:val="24"/>
        </w:rPr>
        <w:t xml:space="preserve"> projektu </w:t>
      </w:r>
      <w:r w:rsidRPr="008434E6" w:rsidR="007E7097">
        <w:rPr>
          <w:rFonts w:ascii="Times New Roman" w:hAnsi="Times New Roman"/>
          <w:iCs/>
          <w:sz w:val="24"/>
          <w:szCs w:val="24"/>
        </w:rPr>
        <w:t xml:space="preserve">un </w:t>
      </w:r>
      <w:r w:rsidRPr="00D87758" w:rsidR="007E7097">
        <w:rPr>
          <w:rFonts w:ascii="Times New Roman" w:hAnsi="Times New Roman"/>
          <w:sz w:val="24"/>
          <w:szCs w:val="24"/>
        </w:rPr>
        <w:t xml:space="preserve">Ministru kabineta sēdes </w:t>
      </w:r>
      <w:proofErr w:type="spellStart"/>
      <w:r w:rsidRPr="00D87758" w:rsidR="007E7097">
        <w:rPr>
          <w:rFonts w:ascii="Times New Roman" w:hAnsi="Times New Roman"/>
          <w:sz w:val="24"/>
          <w:szCs w:val="24"/>
        </w:rPr>
        <w:t>protokollēmuma</w:t>
      </w:r>
      <w:proofErr w:type="spellEnd"/>
      <w:r w:rsidRPr="00D87758" w:rsidR="007E7097">
        <w:rPr>
          <w:rFonts w:ascii="Times New Roman" w:hAnsi="Times New Roman"/>
          <w:sz w:val="24"/>
          <w:szCs w:val="24"/>
        </w:rPr>
        <w:t xml:space="preserve"> “</w:t>
      </w:r>
      <w:r w:rsidRPr="00AF5420" w:rsidR="00D11EBE">
        <w:rPr>
          <w:rFonts w:ascii="Times New Roman" w:hAnsi="Times New Roman"/>
          <w:sz w:val="24"/>
          <w:szCs w:val="24"/>
        </w:rPr>
        <w:t>Par 2021.</w:t>
      </w:r>
      <w:r w:rsidR="00D11EBE">
        <w:rPr>
          <w:rFonts w:ascii="Times New Roman" w:hAnsi="Times New Roman"/>
          <w:sz w:val="24"/>
          <w:szCs w:val="24"/>
        </w:rPr>
        <w:t> </w:t>
      </w:r>
      <w:r w:rsidRPr="00AF5420" w:rsidR="00D11EBE">
        <w:rPr>
          <w:rFonts w:ascii="Times New Roman" w:hAnsi="Times New Roman"/>
          <w:sz w:val="24"/>
          <w:szCs w:val="24"/>
        </w:rPr>
        <w:t xml:space="preserve">gada </w:t>
      </w:r>
      <w:r w:rsidR="00D11EBE">
        <w:rPr>
          <w:rFonts w:ascii="Times New Roman" w:hAnsi="Times New Roman"/>
          <w:sz w:val="24"/>
          <w:szCs w:val="24"/>
        </w:rPr>
        <w:t>3. decembra</w:t>
      </w:r>
      <w:r w:rsidRPr="00AF5420" w:rsidR="00D11EBE">
        <w:rPr>
          <w:rFonts w:ascii="Times New Roman" w:hAnsi="Times New Roman"/>
          <w:sz w:val="24"/>
          <w:szCs w:val="24"/>
        </w:rPr>
        <w:t xml:space="preserve"> Eiropas Savienības Transporta, telekomunikācijas un enerģētikas ministru padomes sanāksmē izskatāmajiem jautājumiem</w:t>
      </w:r>
      <w:r w:rsidRPr="00E41728" w:rsidR="00D11EBE">
        <w:rPr>
          <w:rFonts w:ascii="Times New Roman" w:hAnsi="Times New Roman"/>
          <w:sz w:val="24"/>
          <w:szCs w:val="24"/>
        </w:rPr>
        <w:t xml:space="preserve">” </w:t>
      </w:r>
      <w:r w:rsidRPr="00D87758" w:rsidR="00D11EBE">
        <w:rPr>
          <w:rFonts w:ascii="Times New Roman" w:hAnsi="Times New Roman"/>
          <w:sz w:val="24"/>
          <w:szCs w:val="24"/>
        </w:rPr>
        <w:t xml:space="preserve">(turpmāk – Ministru kabineta sēdes </w:t>
      </w:r>
      <w:proofErr w:type="spellStart"/>
      <w:r w:rsidRPr="00D87758" w:rsidR="00D11EBE">
        <w:rPr>
          <w:rFonts w:ascii="Times New Roman" w:hAnsi="Times New Roman"/>
          <w:sz w:val="24"/>
          <w:szCs w:val="24"/>
        </w:rPr>
        <w:t>protokollēmums</w:t>
      </w:r>
      <w:proofErr w:type="spellEnd"/>
      <w:r w:rsidRPr="00D87758" w:rsidR="00D11EBE">
        <w:rPr>
          <w:rFonts w:ascii="Times New Roman" w:hAnsi="Times New Roman"/>
          <w:sz w:val="24"/>
          <w:szCs w:val="24"/>
        </w:rPr>
        <w:t>) projektu</w:t>
      </w:r>
      <w:r w:rsidRPr="00D87758" w:rsidR="007E7097">
        <w:rPr>
          <w:rFonts w:ascii="Times New Roman" w:hAnsi="Times New Roman"/>
          <w:sz w:val="24"/>
          <w:szCs w:val="24"/>
        </w:rPr>
        <w:t>.</w:t>
      </w:r>
    </w:p>
    <w:p w:rsidRPr="000E5DF4" w:rsidR="00E96224" w:rsidP="00B84F5D" w:rsidRDefault="00E96224" w14:paraId="6131EF31" w14:textId="770D0B50">
      <w:pPr>
        <w:widowControl/>
        <w:spacing w:after="0" w:line="240" w:lineRule="auto"/>
        <w:ind w:firstLine="720"/>
        <w:jc w:val="both"/>
        <w:rPr>
          <w:rFonts w:ascii="Times New Roman" w:hAnsi="Times New Roman"/>
          <w:sz w:val="24"/>
          <w:szCs w:val="24"/>
          <w:lang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75"/>
        <w:gridCol w:w="3289"/>
        <w:gridCol w:w="5324"/>
      </w:tblGrid>
      <w:tr w:rsidRPr="000E5DF4" w:rsidR="00BD011C" w:rsidTr="35BA40D3" w14:paraId="6B00C7E8" w14:textId="77777777">
        <w:tc>
          <w:tcPr>
            <w:tcW w:w="675" w:type="dxa"/>
          </w:tcPr>
          <w:p w:rsidRPr="000E5DF4" w:rsidR="00BD011C" w:rsidP="00BD011C" w:rsidRDefault="00BD011C" w14:paraId="53B2125A" w14:textId="77777777">
            <w:pPr>
              <w:spacing w:after="0" w:line="240" w:lineRule="auto"/>
              <w:rPr>
                <w:rFonts w:ascii="Times New Roman" w:hAnsi="Times New Roman"/>
                <w:color w:val="000000"/>
                <w:sz w:val="24"/>
                <w:szCs w:val="24"/>
              </w:rPr>
            </w:pPr>
            <w:r w:rsidRPr="000E5DF4">
              <w:rPr>
                <w:rFonts w:ascii="Times New Roman" w:hAnsi="Times New Roman"/>
                <w:color w:val="000000"/>
                <w:sz w:val="24"/>
                <w:szCs w:val="24"/>
              </w:rPr>
              <w:t>1.</w:t>
            </w:r>
          </w:p>
        </w:tc>
        <w:tc>
          <w:tcPr>
            <w:tcW w:w="3289" w:type="dxa"/>
          </w:tcPr>
          <w:p w:rsidRPr="000E5DF4" w:rsidR="00BD011C" w:rsidP="00BD011C" w:rsidRDefault="00BD011C" w14:paraId="7176E195" w14:textId="77777777">
            <w:pPr>
              <w:spacing w:after="0" w:line="240" w:lineRule="auto"/>
              <w:rPr>
                <w:rFonts w:ascii="Times New Roman" w:hAnsi="Times New Roman"/>
                <w:color w:val="000000"/>
                <w:sz w:val="24"/>
                <w:szCs w:val="24"/>
              </w:rPr>
            </w:pPr>
            <w:r w:rsidRPr="000E5DF4">
              <w:rPr>
                <w:rFonts w:ascii="Times New Roman" w:hAnsi="Times New Roman"/>
                <w:color w:val="000000"/>
                <w:sz w:val="24"/>
                <w:szCs w:val="24"/>
              </w:rPr>
              <w:t>Iesniegšanas pamatojums</w:t>
            </w:r>
          </w:p>
        </w:tc>
        <w:tc>
          <w:tcPr>
            <w:tcW w:w="5324" w:type="dxa"/>
          </w:tcPr>
          <w:p w:rsidRPr="000E5DF4" w:rsidR="00BD011C" w:rsidP="00BD011C" w:rsidRDefault="00BD011C" w14:paraId="78B8F7A1" w14:textId="209644C3">
            <w:pPr>
              <w:spacing w:after="0" w:line="240" w:lineRule="auto"/>
              <w:ind w:left="34" w:right="57" w:hanging="21"/>
              <w:contextualSpacing/>
              <w:jc w:val="both"/>
              <w:rPr>
                <w:rFonts w:ascii="Times New Roman" w:hAnsi="Times New Roman"/>
                <w:sz w:val="24"/>
                <w:szCs w:val="24"/>
                <w:lang w:eastAsia="lv-LV"/>
              </w:rPr>
            </w:pPr>
            <w:r w:rsidRPr="0020515A">
              <w:rPr>
                <w:rFonts w:ascii="Times New Roman" w:hAnsi="Times New Roman"/>
                <w:sz w:val="24"/>
                <w:szCs w:val="24"/>
              </w:rPr>
              <w:t xml:space="preserve">Ministru kabineta </w:t>
            </w:r>
            <w:r w:rsidRPr="0020515A">
              <w:rPr>
                <w:rFonts w:ascii="Times New Roman" w:hAnsi="Times New Roman" w:eastAsia="Arial Unicode MS"/>
                <w:sz w:val="24"/>
                <w:szCs w:val="24"/>
              </w:rPr>
              <w:t>20</w:t>
            </w:r>
            <w:r>
              <w:rPr>
                <w:rFonts w:ascii="Times New Roman" w:hAnsi="Times New Roman" w:eastAsia="Arial Unicode MS"/>
                <w:sz w:val="24"/>
                <w:szCs w:val="24"/>
              </w:rPr>
              <w:t>21</w:t>
            </w:r>
            <w:r w:rsidRPr="0020515A">
              <w:rPr>
                <w:rFonts w:ascii="Times New Roman" w:hAnsi="Times New Roman" w:eastAsia="Arial Unicode MS"/>
                <w:sz w:val="24"/>
                <w:szCs w:val="24"/>
              </w:rPr>
              <w:t>. ga</w:t>
            </w:r>
            <w:r>
              <w:rPr>
                <w:rFonts w:ascii="Times New Roman" w:hAnsi="Times New Roman" w:eastAsia="Arial Unicode MS"/>
                <w:sz w:val="24"/>
                <w:szCs w:val="24"/>
              </w:rPr>
              <w:t>da 7. septembra noteikumu Nr. 606 “</w:t>
            </w:r>
            <w:r w:rsidRPr="0020515A">
              <w:rPr>
                <w:rFonts w:ascii="Times New Roman" w:hAnsi="Times New Roman"/>
                <w:sz w:val="24"/>
                <w:szCs w:val="24"/>
              </w:rPr>
              <w:t>Ministru kabineta kārtības rullis”</w:t>
            </w:r>
            <w:r>
              <w:rPr>
                <w:rFonts w:ascii="Times New Roman" w:hAnsi="Times New Roman"/>
                <w:sz w:val="24"/>
                <w:szCs w:val="24"/>
              </w:rPr>
              <w:t xml:space="preserve"> </w:t>
            </w:r>
            <w:r w:rsidR="00686D7B">
              <w:rPr>
                <w:rFonts w:ascii="Times New Roman" w:hAnsi="Times New Roman"/>
                <w:sz w:val="24"/>
                <w:szCs w:val="24"/>
              </w:rPr>
              <w:t xml:space="preserve">48. punkts, </w:t>
            </w:r>
            <w:r>
              <w:rPr>
                <w:rFonts w:ascii="Times New Roman" w:hAnsi="Times New Roman"/>
                <w:sz w:val="24"/>
                <w:szCs w:val="24"/>
              </w:rPr>
              <w:t>113.8 </w:t>
            </w:r>
            <w:r w:rsidRPr="0020515A">
              <w:rPr>
                <w:rFonts w:ascii="Times New Roman" w:hAnsi="Times New Roman"/>
                <w:sz w:val="24"/>
                <w:szCs w:val="24"/>
              </w:rPr>
              <w:t>apakšpunkts</w:t>
            </w:r>
            <w:r>
              <w:rPr>
                <w:rFonts w:ascii="Times New Roman" w:hAnsi="Times New Roman"/>
                <w:sz w:val="24"/>
                <w:szCs w:val="24"/>
              </w:rPr>
              <w:t xml:space="preserve"> un 114.punkts.</w:t>
            </w:r>
          </w:p>
        </w:tc>
      </w:tr>
      <w:tr w:rsidRPr="000E5DF4" w:rsidR="00BD011C" w:rsidTr="35BA40D3" w14:paraId="56C081E1" w14:textId="77777777">
        <w:tc>
          <w:tcPr>
            <w:tcW w:w="675" w:type="dxa"/>
          </w:tcPr>
          <w:p w:rsidRPr="000E5DF4" w:rsidR="00BD011C" w:rsidP="00BD011C" w:rsidRDefault="00BD011C" w14:paraId="18020931"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2.</w:t>
            </w:r>
          </w:p>
        </w:tc>
        <w:tc>
          <w:tcPr>
            <w:tcW w:w="3289" w:type="dxa"/>
          </w:tcPr>
          <w:p w:rsidRPr="000E5DF4" w:rsidR="00BD011C" w:rsidP="00BD011C" w:rsidRDefault="00BD011C" w14:paraId="212764A9" w14:textId="77777777">
            <w:pPr>
              <w:spacing w:after="0" w:line="240" w:lineRule="auto"/>
              <w:rPr>
                <w:rFonts w:ascii="Times New Roman" w:hAnsi="Times New Roman"/>
                <w:sz w:val="24"/>
                <w:szCs w:val="24"/>
              </w:rPr>
            </w:pPr>
            <w:r w:rsidRPr="000E5DF4">
              <w:rPr>
                <w:rFonts w:ascii="Times New Roman" w:hAnsi="Times New Roman" w:eastAsia="Times New Roman"/>
                <w:sz w:val="24"/>
                <w:szCs w:val="24"/>
                <w:lang w:eastAsia="lv-LV"/>
              </w:rPr>
              <w:t>Valsts sekretāru sanāksmes datums un numurs</w:t>
            </w:r>
          </w:p>
        </w:tc>
        <w:tc>
          <w:tcPr>
            <w:tcW w:w="5324" w:type="dxa"/>
          </w:tcPr>
          <w:p w:rsidRPr="000E5DF4" w:rsidR="00BD011C" w:rsidP="00BD011C" w:rsidRDefault="00BD011C" w14:paraId="7F4D6249" w14:textId="77AB0E1A">
            <w:pPr>
              <w:spacing w:after="0" w:line="240" w:lineRule="auto"/>
              <w:contextualSpacing/>
              <w:jc w:val="both"/>
              <w:rPr>
                <w:rFonts w:ascii="Times New Roman" w:hAnsi="Times New Roman"/>
                <w:sz w:val="24"/>
                <w:szCs w:val="24"/>
              </w:rPr>
            </w:pPr>
            <w:r w:rsidRPr="000E5DF4">
              <w:rPr>
                <w:rFonts w:ascii="Times New Roman" w:hAnsi="Times New Roman"/>
                <w:iCs/>
                <w:sz w:val="24"/>
                <w:szCs w:val="24"/>
                <w:lang w:eastAsia="lv-LV"/>
              </w:rPr>
              <w:t>Nav attiecināms.</w:t>
            </w:r>
          </w:p>
        </w:tc>
      </w:tr>
      <w:tr w:rsidRPr="000E5DF4" w:rsidR="00BD011C" w:rsidTr="35BA40D3" w14:paraId="6C1F0964" w14:textId="77777777">
        <w:tc>
          <w:tcPr>
            <w:tcW w:w="675" w:type="dxa"/>
          </w:tcPr>
          <w:p w:rsidRPr="000E5DF4" w:rsidR="00BD011C" w:rsidP="00BD011C" w:rsidRDefault="00BD011C" w14:paraId="32437C37"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3.</w:t>
            </w:r>
          </w:p>
        </w:tc>
        <w:tc>
          <w:tcPr>
            <w:tcW w:w="3289" w:type="dxa"/>
          </w:tcPr>
          <w:p w:rsidRPr="000E5DF4" w:rsidR="00BD011C" w:rsidP="00BD011C" w:rsidRDefault="00BD011C" w14:paraId="62011DE6" w14:textId="77777777">
            <w:pPr>
              <w:spacing w:after="0" w:line="240" w:lineRule="auto"/>
              <w:rPr>
                <w:rFonts w:ascii="Times New Roman" w:hAnsi="Times New Roman"/>
                <w:sz w:val="24"/>
                <w:szCs w:val="24"/>
              </w:rPr>
            </w:pPr>
            <w:r w:rsidRPr="000E5DF4">
              <w:rPr>
                <w:rFonts w:ascii="Times New Roman" w:hAnsi="Times New Roman" w:eastAsia="Times New Roman"/>
                <w:sz w:val="24"/>
                <w:szCs w:val="24"/>
                <w:lang w:eastAsia="lv-LV"/>
              </w:rPr>
              <w:t>Informācija par saskaņojumiem</w:t>
            </w:r>
          </w:p>
        </w:tc>
        <w:tc>
          <w:tcPr>
            <w:tcW w:w="5324" w:type="dxa"/>
            <w:shd w:val="clear" w:color="auto" w:fill="auto"/>
          </w:tcPr>
          <w:p w:rsidR="00BD011C" w:rsidP="00BD011C" w:rsidRDefault="00BD011C" w14:paraId="3BDE3003" w14:textId="453084D1">
            <w:pPr>
              <w:spacing w:after="0" w:line="240" w:lineRule="auto"/>
              <w:ind w:left="34" w:right="57" w:hanging="21"/>
              <w:contextualSpacing/>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I</w:t>
            </w:r>
            <w:r w:rsidRPr="00285538">
              <w:rPr>
                <w:rFonts w:ascii="Times New Roman" w:hAnsi="Times New Roman"/>
                <w:color w:val="000000" w:themeColor="text1"/>
                <w:sz w:val="24"/>
                <w:szCs w:val="24"/>
                <w:lang w:eastAsia="lv-LV"/>
              </w:rPr>
              <w:t>nfo</w:t>
            </w:r>
            <w:r>
              <w:rPr>
                <w:rFonts w:ascii="Times New Roman" w:hAnsi="Times New Roman"/>
                <w:color w:val="000000" w:themeColor="text1"/>
                <w:sz w:val="24"/>
                <w:szCs w:val="24"/>
                <w:lang w:eastAsia="lv-LV"/>
              </w:rPr>
              <w:t xml:space="preserve">rmatīvais ziņojums </w:t>
            </w:r>
            <w:r w:rsidRPr="00285538">
              <w:rPr>
                <w:rFonts w:ascii="Times New Roman" w:hAnsi="Times New Roman"/>
                <w:color w:val="000000" w:themeColor="text1"/>
                <w:sz w:val="24"/>
                <w:szCs w:val="24"/>
                <w:lang w:eastAsia="lv-LV"/>
              </w:rPr>
              <w:t>saskaņo</w:t>
            </w:r>
            <w:r>
              <w:rPr>
                <w:rFonts w:ascii="Times New Roman" w:hAnsi="Times New Roman"/>
                <w:color w:val="000000" w:themeColor="text1"/>
                <w:sz w:val="24"/>
                <w:szCs w:val="24"/>
                <w:lang w:eastAsia="lv-LV"/>
              </w:rPr>
              <w:t>ts</w:t>
            </w:r>
            <w:r w:rsidR="00BE29FD">
              <w:rPr>
                <w:rFonts w:ascii="Times New Roman" w:hAnsi="Times New Roman"/>
                <w:color w:val="000000" w:themeColor="text1"/>
                <w:sz w:val="24"/>
                <w:szCs w:val="24"/>
                <w:lang w:eastAsia="lv-LV"/>
              </w:rPr>
              <w:t xml:space="preserve"> elektroniski (ESVIS</w:t>
            </w:r>
            <w:r w:rsidR="00920D4F">
              <w:rPr>
                <w:rFonts w:ascii="Times New Roman" w:hAnsi="Times New Roman"/>
                <w:color w:val="000000" w:themeColor="text1"/>
                <w:sz w:val="24"/>
                <w:szCs w:val="24"/>
                <w:lang w:eastAsia="lv-LV"/>
              </w:rPr>
              <w:t>)</w:t>
            </w:r>
            <w:r w:rsidR="00BE29FD">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ar</w:t>
            </w:r>
            <w:r w:rsidRPr="00285538">
              <w:rPr>
                <w:rFonts w:ascii="Times New Roman" w:hAnsi="Times New Roman"/>
                <w:color w:val="000000" w:themeColor="text1"/>
                <w:sz w:val="24"/>
                <w:szCs w:val="24"/>
                <w:lang w:eastAsia="lv-LV"/>
              </w:rPr>
              <w:t xml:space="preserve"> </w:t>
            </w:r>
            <w:r w:rsidRPr="00AB70E2">
              <w:rPr>
                <w:rFonts w:ascii="Times New Roman" w:hAnsi="Times New Roman"/>
                <w:color w:val="000000" w:themeColor="text1"/>
                <w:sz w:val="24"/>
                <w:szCs w:val="24"/>
                <w:lang w:eastAsia="lv-LV"/>
              </w:rPr>
              <w:t>visām ministrijām.</w:t>
            </w:r>
          </w:p>
          <w:p w:rsidRPr="000E5DF4" w:rsidR="002A3A27" w:rsidP="00BD011C" w:rsidRDefault="002A3A27" w14:paraId="5FE4EB2D" w14:textId="168A89F7">
            <w:pPr>
              <w:spacing w:after="0" w:line="240" w:lineRule="auto"/>
              <w:ind w:left="34" w:right="57" w:hanging="21"/>
              <w:contextualSpacing/>
              <w:jc w:val="both"/>
              <w:rPr>
                <w:rFonts w:ascii="Times New Roman" w:hAnsi="Times New Roman"/>
                <w:sz w:val="24"/>
                <w:szCs w:val="24"/>
                <w:lang w:eastAsia="lv-LV"/>
              </w:rPr>
            </w:pPr>
            <w:r>
              <w:rPr>
                <w:rFonts w:ascii="Times New Roman" w:hAnsi="Times New Roman"/>
                <w:color w:val="000000" w:themeColor="text1"/>
                <w:sz w:val="24"/>
                <w:szCs w:val="24"/>
                <w:lang w:eastAsia="lv-LV"/>
              </w:rPr>
              <w:t>Nacionālā</w:t>
            </w:r>
            <w:r w:rsidR="002D7DB5">
              <w:rPr>
                <w:rFonts w:ascii="Times New Roman" w:hAnsi="Times New Roman"/>
                <w:color w:val="000000" w:themeColor="text1"/>
                <w:sz w:val="24"/>
                <w:szCs w:val="24"/>
                <w:lang w:eastAsia="lv-LV"/>
              </w:rPr>
              <w:t>s</w:t>
            </w:r>
            <w:r>
              <w:rPr>
                <w:rFonts w:ascii="Times New Roman" w:hAnsi="Times New Roman"/>
                <w:color w:val="000000" w:themeColor="text1"/>
                <w:sz w:val="24"/>
                <w:szCs w:val="24"/>
                <w:lang w:eastAsia="lv-LV"/>
              </w:rPr>
              <w:t xml:space="preserve"> pozīcija</w:t>
            </w:r>
            <w:r w:rsidR="002D7DB5">
              <w:rPr>
                <w:rFonts w:ascii="Times New Roman" w:hAnsi="Times New Roman"/>
                <w:color w:val="000000" w:themeColor="text1"/>
                <w:sz w:val="24"/>
                <w:szCs w:val="24"/>
                <w:lang w:eastAsia="lv-LV"/>
              </w:rPr>
              <w:t>s</w:t>
            </w:r>
            <w:r>
              <w:rPr>
                <w:rFonts w:ascii="Times New Roman" w:hAnsi="Times New Roman"/>
                <w:color w:val="000000" w:themeColor="text1"/>
                <w:sz w:val="24"/>
                <w:szCs w:val="24"/>
                <w:lang w:eastAsia="lv-LV"/>
              </w:rPr>
              <w:t xml:space="preserve"> </w:t>
            </w:r>
            <w:r w:rsidR="00920D4F">
              <w:rPr>
                <w:rFonts w:ascii="Times New Roman" w:hAnsi="Times New Roman"/>
                <w:color w:val="000000" w:themeColor="text1"/>
                <w:sz w:val="24"/>
                <w:szCs w:val="24"/>
                <w:lang w:eastAsia="lv-LV"/>
              </w:rPr>
              <w:t>saskaņota</w:t>
            </w:r>
            <w:r w:rsidR="002D7DB5">
              <w:rPr>
                <w:rFonts w:ascii="Times New Roman" w:hAnsi="Times New Roman"/>
                <w:color w:val="000000" w:themeColor="text1"/>
                <w:sz w:val="24"/>
                <w:szCs w:val="24"/>
                <w:lang w:eastAsia="lv-LV"/>
              </w:rPr>
              <w:t>s</w:t>
            </w:r>
            <w:r w:rsidR="00920D4F">
              <w:rPr>
                <w:rFonts w:ascii="Times New Roman" w:hAnsi="Times New Roman"/>
                <w:color w:val="000000" w:themeColor="text1"/>
                <w:sz w:val="24"/>
                <w:szCs w:val="24"/>
                <w:lang w:eastAsia="lv-LV"/>
              </w:rPr>
              <w:t xml:space="preserve"> elektroniski (ESVIS) ar visām ministrijām.</w:t>
            </w:r>
          </w:p>
        </w:tc>
      </w:tr>
      <w:tr w:rsidRPr="000E5DF4" w:rsidR="00BD011C" w:rsidTr="35BA40D3" w14:paraId="12062551" w14:textId="77777777">
        <w:tc>
          <w:tcPr>
            <w:tcW w:w="675" w:type="dxa"/>
          </w:tcPr>
          <w:p w:rsidRPr="000E5DF4" w:rsidR="00BD011C" w:rsidP="00BD011C" w:rsidRDefault="00BD011C" w14:paraId="7DB83EAE"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4.</w:t>
            </w:r>
          </w:p>
        </w:tc>
        <w:tc>
          <w:tcPr>
            <w:tcW w:w="3289" w:type="dxa"/>
          </w:tcPr>
          <w:p w:rsidRPr="000E5DF4" w:rsidR="00BD011C" w:rsidP="00BD011C" w:rsidRDefault="00BD011C" w14:paraId="20499512"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Informācija par saskaņojumu ar Eiropas Savienības institūcijām</w:t>
            </w:r>
          </w:p>
        </w:tc>
        <w:tc>
          <w:tcPr>
            <w:tcW w:w="5324" w:type="dxa"/>
          </w:tcPr>
          <w:p w:rsidRPr="000E5DF4" w:rsidR="00BD011C" w:rsidP="00BD011C" w:rsidRDefault="00BD011C" w14:paraId="41E890C1" w14:textId="77777777">
            <w:pPr>
              <w:spacing w:after="0" w:line="240" w:lineRule="auto"/>
              <w:contextualSpacing/>
              <w:jc w:val="both"/>
              <w:rPr>
                <w:rFonts w:ascii="Times New Roman" w:hAnsi="Times New Roman"/>
                <w:sz w:val="24"/>
                <w:szCs w:val="24"/>
              </w:rPr>
            </w:pPr>
            <w:r w:rsidRPr="000E5DF4">
              <w:rPr>
                <w:rFonts w:ascii="Times New Roman" w:hAnsi="Times New Roman"/>
                <w:iCs/>
                <w:sz w:val="24"/>
                <w:szCs w:val="24"/>
                <w:lang w:eastAsia="lv-LV"/>
              </w:rPr>
              <w:t>Nav attiecināms.</w:t>
            </w:r>
          </w:p>
        </w:tc>
      </w:tr>
      <w:tr w:rsidRPr="000E5DF4" w:rsidR="00BD011C" w:rsidTr="35BA40D3" w14:paraId="5EDBEB96" w14:textId="77777777">
        <w:tc>
          <w:tcPr>
            <w:tcW w:w="675" w:type="dxa"/>
          </w:tcPr>
          <w:p w:rsidRPr="000E5DF4" w:rsidR="00BD011C" w:rsidP="00BD011C" w:rsidRDefault="00BD011C" w14:paraId="10D248CE"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5.</w:t>
            </w:r>
          </w:p>
        </w:tc>
        <w:tc>
          <w:tcPr>
            <w:tcW w:w="3289" w:type="dxa"/>
          </w:tcPr>
          <w:p w:rsidRPr="000E5DF4" w:rsidR="00BD011C" w:rsidP="00BD011C" w:rsidRDefault="00BD011C" w14:paraId="6E3FB909"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Politikas joma</w:t>
            </w:r>
          </w:p>
        </w:tc>
        <w:tc>
          <w:tcPr>
            <w:tcW w:w="5324" w:type="dxa"/>
          </w:tcPr>
          <w:p w:rsidRPr="00F94835" w:rsidR="00BD011C" w:rsidP="00BD011C" w:rsidRDefault="00BD011C" w14:paraId="316DDD9F" w14:textId="2298CB0C">
            <w:pPr>
              <w:spacing w:after="0" w:line="240" w:lineRule="auto"/>
              <w:contextualSpacing/>
              <w:jc w:val="both"/>
              <w:rPr>
                <w:rFonts w:ascii="Times New Roman" w:hAnsi="Times New Roman"/>
                <w:sz w:val="24"/>
                <w:szCs w:val="24"/>
                <w:lang w:eastAsia="lv-LV"/>
              </w:rPr>
            </w:pPr>
            <w:r w:rsidRPr="35BA40D3">
              <w:rPr>
                <w:rFonts w:ascii="Times New Roman" w:hAnsi="Times New Roman"/>
                <w:sz w:val="24"/>
                <w:szCs w:val="24"/>
                <w:lang w:eastAsia="lv-LV"/>
              </w:rPr>
              <w:t>Publiskās pārvaldes politika.</w:t>
            </w:r>
          </w:p>
        </w:tc>
      </w:tr>
      <w:tr w:rsidRPr="000E5DF4" w:rsidR="00BD011C" w:rsidTr="35BA40D3" w14:paraId="5C0BEE54" w14:textId="77777777">
        <w:tc>
          <w:tcPr>
            <w:tcW w:w="675" w:type="dxa"/>
          </w:tcPr>
          <w:p w:rsidRPr="000E5DF4" w:rsidR="00BD011C" w:rsidP="00BD011C" w:rsidRDefault="00BD011C" w14:paraId="35E9B6A1"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6.</w:t>
            </w:r>
          </w:p>
        </w:tc>
        <w:tc>
          <w:tcPr>
            <w:tcW w:w="3289" w:type="dxa"/>
          </w:tcPr>
          <w:p w:rsidRPr="000E5DF4" w:rsidR="00BD011C" w:rsidP="00BD011C" w:rsidRDefault="00BD011C" w14:paraId="62100FDC"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Atbildīgā amatpersona</w:t>
            </w:r>
          </w:p>
        </w:tc>
        <w:tc>
          <w:tcPr>
            <w:tcW w:w="5324" w:type="dxa"/>
          </w:tcPr>
          <w:p w:rsidR="00001BC2" w:rsidP="00001BC2" w:rsidRDefault="00BD011C" w14:paraId="237F590E" w14:textId="423FF947">
            <w:pPr>
              <w:spacing w:after="0" w:line="240" w:lineRule="auto"/>
              <w:contextualSpacing/>
              <w:jc w:val="both"/>
              <w:rPr>
                <w:rFonts w:ascii="Times New Roman" w:hAnsi="Times New Roman"/>
                <w:iCs/>
                <w:sz w:val="24"/>
                <w:szCs w:val="24"/>
                <w:lang w:eastAsia="lv-LV"/>
              </w:rPr>
            </w:pPr>
            <w:r w:rsidRPr="00D83449">
              <w:rPr>
                <w:rFonts w:ascii="Times New Roman" w:hAnsi="Times New Roman"/>
                <w:iCs/>
                <w:sz w:val="24"/>
                <w:szCs w:val="24"/>
                <w:lang w:eastAsia="lv-LV"/>
              </w:rPr>
              <w:t>Vides aizsardzības un reģionālās attīstības ministrijas Informācijas sabiedrības attīstības departamenta</w:t>
            </w:r>
            <w:r>
              <w:rPr>
                <w:rFonts w:ascii="Times New Roman" w:hAnsi="Times New Roman"/>
                <w:iCs/>
                <w:sz w:val="24"/>
                <w:szCs w:val="24"/>
                <w:lang w:eastAsia="lv-LV"/>
              </w:rPr>
              <w:t xml:space="preserve"> </w:t>
            </w:r>
            <w:r>
              <w:rPr>
                <w:rFonts w:ascii="Times New Roman" w:hAnsi="Times New Roman"/>
                <w:iCs/>
                <w:sz w:val="24"/>
                <w:szCs w:val="24"/>
                <w:lang w:eastAsia="lv-LV"/>
              </w:rPr>
              <w:lastRenderedPageBreak/>
              <w:t>direktors</w:t>
            </w:r>
            <w:r w:rsidRPr="00D83449">
              <w:rPr>
                <w:rFonts w:ascii="Times New Roman" w:hAnsi="Times New Roman"/>
                <w:iCs/>
                <w:sz w:val="24"/>
                <w:szCs w:val="24"/>
                <w:lang w:eastAsia="lv-LV"/>
              </w:rPr>
              <w:t xml:space="preserve"> </w:t>
            </w:r>
            <w:r>
              <w:rPr>
                <w:rFonts w:ascii="Times New Roman" w:hAnsi="Times New Roman"/>
                <w:iCs/>
                <w:sz w:val="24"/>
                <w:szCs w:val="24"/>
                <w:lang w:eastAsia="lv-LV"/>
              </w:rPr>
              <w:t>Rinalds Celmiņš.</w:t>
            </w:r>
          </w:p>
          <w:p w:rsidR="00001BC2" w:rsidP="00001BC2" w:rsidRDefault="00001BC2" w14:paraId="2B4B0345" w14:textId="5840AB23">
            <w:pPr>
              <w:spacing w:after="0" w:line="240" w:lineRule="auto"/>
              <w:contextualSpacing/>
              <w:jc w:val="both"/>
              <w:rPr>
                <w:rFonts w:ascii="Times New Roman" w:hAnsi="Times New Roman"/>
                <w:iCs/>
                <w:sz w:val="24"/>
                <w:szCs w:val="24"/>
                <w:lang w:eastAsia="lv-LV"/>
              </w:rPr>
            </w:pPr>
            <w:r w:rsidRPr="00D83449">
              <w:rPr>
                <w:rFonts w:ascii="Times New Roman" w:hAnsi="Times New Roman"/>
                <w:iCs/>
                <w:sz w:val="24"/>
                <w:szCs w:val="24"/>
                <w:lang w:eastAsia="lv-LV"/>
              </w:rPr>
              <w:t>Vides aizsardzības un reģionālās attīstības ministrijas Informācijas sabiedrības attīstības departamenta</w:t>
            </w:r>
            <w:r>
              <w:rPr>
                <w:rFonts w:ascii="Times New Roman" w:hAnsi="Times New Roman"/>
                <w:iCs/>
                <w:sz w:val="24"/>
                <w:szCs w:val="24"/>
                <w:lang w:eastAsia="lv-LV"/>
              </w:rPr>
              <w:t xml:space="preserve"> direktora vietniece</w:t>
            </w:r>
            <w:r w:rsidRPr="00D83449">
              <w:rPr>
                <w:rFonts w:ascii="Times New Roman" w:hAnsi="Times New Roman"/>
                <w:iCs/>
                <w:sz w:val="24"/>
                <w:szCs w:val="24"/>
                <w:lang w:eastAsia="lv-LV"/>
              </w:rPr>
              <w:t xml:space="preserve"> </w:t>
            </w:r>
            <w:r>
              <w:rPr>
                <w:rFonts w:ascii="Times New Roman" w:hAnsi="Times New Roman"/>
                <w:iCs/>
                <w:sz w:val="24"/>
                <w:szCs w:val="24"/>
                <w:lang w:eastAsia="lv-LV"/>
              </w:rPr>
              <w:t>Laura Gintere</w:t>
            </w:r>
            <w:r w:rsidR="00212923">
              <w:rPr>
                <w:rFonts w:ascii="Times New Roman" w:hAnsi="Times New Roman"/>
                <w:iCs/>
                <w:sz w:val="24"/>
                <w:szCs w:val="24"/>
                <w:lang w:eastAsia="lv-LV"/>
              </w:rPr>
              <w:t>.</w:t>
            </w:r>
          </w:p>
          <w:p w:rsidRPr="00212923" w:rsidR="00BD011C" w:rsidP="00BD011C" w:rsidRDefault="00001BC2" w14:paraId="5404ED2E" w14:textId="1CE8069A">
            <w:pPr>
              <w:spacing w:after="0" w:line="240" w:lineRule="auto"/>
              <w:contextualSpacing/>
              <w:jc w:val="both"/>
              <w:rPr>
                <w:rFonts w:ascii="Times New Roman" w:hAnsi="Times New Roman"/>
                <w:iCs/>
                <w:sz w:val="24"/>
                <w:szCs w:val="24"/>
                <w:lang w:eastAsia="lv-LV"/>
              </w:rPr>
            </w:pPr>
            <w:r w:rsidRPr="00D83449">
              <w:rPr>
                <w:rFonts w:ascii="Times New Roman" w:hAnsi="Times New Roman"/>
                <w:iCs/>
                <w:sz w:val="24"/>
                <w:szCs w:val="24"/>
                <w:lang w:eastAsia="lv-LV"/>
              </w:rPr>
              <w:t>Vides aizsardzības un reģionālās attīstības ministrijas Informācijas sabiedrības attīstības departamenta Informācijas sabiedrības politikas plānošanas un izveides nodaļas vecāk</w:t>
            </w:r>
            <w:r>
              <w:rPr>
                <w:rFonts w:ascii="Times New Roman" w:hAnsi="Times New Roman"/>
                <w:iCs/>
                <w:sz w:val="24"/>
                <w:szCs w:val="24"/>
                <w:lang w:eastAsia="lv-LV"/>
              </w:rPr>
              <w:t xml:space="preserve">ā </w:t>
            </w:r>
            <w:r w:rsidRPr="00D83449">
              <w:rPr>
                <w:rFonts w:ascii="Times New Roman" w:hAnsi="Times New Roman"/>
                <w:iCs/>
                <w:sz w:val="24"/>
                <w:szCs w:val="24"/>
                <w:lang w:eastAsia="lv-LV"/>
              </w:rPr>
              <w:t>konsultant</w:t>
            </w:r>
            <w:r>
              <w:rPr>
                <w:rFonts w:ascii="Times New Roman" w:hAnsi="Times New Roman"/>
                <w:iCs/>
                <w:sz w:val="24"/>
                <w:szCs w:val="24"/>
                <w:lang w:eastAsia="lv-LV"/>
              </w:rPr>
              <w:t>e</w:t>
            </w:r>
            <w:r w:rsidRPr="00D83449">
              <w:rPr>
                <w:rFonts w:ascii="Times New Roman" w:hAnsi="Times New Roman"/>
                <w:iCs/>
                <w:sz w:val="24"/>
                <w:szCs w:val="24"/>
                <w:lang w:eastAsia="lv-LV"/>
              </w:rPr>
              <w:t xml:space="preserve"> </w:t>
            </w:r>
            <w:r>
              <w:rPr>
                <w:rFonts w:ascii="Times New Roman" w:hAnsi="Times New Roman"/>
                <w:iCs/>
                <w:sz w:val="24"/>
                <w:szCs w:val="24"/>
                <w:lang w:eastAsia="lv-LV"/>
              </w:rPr>
              <w:t>Elita Zvaigzne</w:t>
            </w:r>
            <w:r w:rsidRPr="00D83449">
              <w:rPr>
                <w:rFonts w:ascii="Times New Roman" w:hAnsi="Times New Roman"/>
                <w:iCs/>
                <w:sz w:val="24"/>
                <w:szCs w:val="24"/>
                <w:lang w:eastAsia="lv-LV"/>
              </w:rPr>
              <w:t>.</w:t>
            </w:r>
          </w:p>
        </w:tc>
      </w:tr>
      <w:tr w:rsidRPr="000E5DF4" w:rsidR="00BD011C" w:rsidTr="35BA40D3" w14:paraId="58D8C3FC" w14:textId="77777777">
        <w:tc>
          <w:tcPr>
            <w:tcW w:w="675" w:type="dxa"/>
          </w:tcPr>
          <w:p w:rsidRPr="000E5DF4" w:rsidR="00BD011C" w:rsidP="00BD011C" w:rsidRDefault="00BD011C" w14:paraId="50C2E694"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lastRenderedPageBreak/>
              <w:t>7.</w:t>
            </w:r>
          </w:p>
        </w:tc>
        <w:tc>
          <w:tcPr>
            <w:tcW w:w="3289" w:type="dxa"/>
          </w:tcPr>
          <w:p w:rsidRPr="000E5DF4" w:rsidR="00BD011C" w:rsidP="00BD011C" w:rsidRDefault="00BD011C" w14:paraId="6014A257"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Uzaicināmās personas</w:t>
            </w:r>
          </w:p>
        </w:tc>
        <w:tc>
          <w:tcPr>
            <w:tcW w:w="5324" w:type="dxa"/>
          </w:tcPr>
          <w:p w:rsidRPr="00037601" w:rsidR="00BD011C" w:rsidP="00BD011C" w:rsidRDefault="00BD011C" w14:paraId="12A4D700" w14:textId="08DA0A7F">
            <w:pPr>
              <w:spacing w:after="0" w:line="240" w:lineRule="auto"/>
              <w:contextualSpacing/>
              <w:jc w:val="both"/>
              <w:rPr>
                <w:rFonts w:ascii="Times New Roman" w:hAnsi="Times New Roman"/>
                <w:sz w:val="24"/>
                <w:szCs w:val="24"/>
              </w:rPr>
            </w:pPr>
            <w:r w:rsidRPr="007D07A3">
              <w:rPr>
                <w:rFonts w:ascii="Times New Roman" w:hAnsi="Times New Roman"/>
                <w:iCs/>
                <w:sz w:val="24"/>
                <w:szCs w:val="24"/>
                <w:lang w:eastAsia="lv-LV"/>
              </w:rPr>
              <w:t>Vides aizsardzības un reģionālās attīstības ministrijas Valsts sekretāra vietnieks</w:t>
            </w:r>
            <w:r>
              <w:rPr>
                <w:rFonts w:ascii="Times New Roman" w:hAnsi="Times New Roman"/>
                <w:iCs/>
                <w:sz w:val="24"/>
                <w:szCs w:val="24"/>
                <w:lang w:eastAsia="lv-LV"/>
              </w:rPr>
              <w:t xml:space="preserve"> digitālās transformācijas jautājumos</w:t>
            </w:r>
            <w:r w:rsidRPr="007D07A3">
              <w:rPr>
                <w:rFonts w:ascii="Times New Roman" w:hAnsi="Times New Roman"/>
                <w:iCs/>
                <w:sz w:val="24"/>
                <w:szCs w:val="24"/>
                <w:lang w:eastAsia="lv-LV"/>
              </w:rPr>
              <w:t xml:space="preserve"> </w:t>
            </w:r>
            <w:r>
              <w:rPr>
                <w:rFonts w:ascii="Times New Roman" w:hAnsi="Times New Roman"/>
                <w:iCs/>
                <w:sz w:val="24"/>
                <w:szCs w:val="24"/>
                <w:lang w:eastAsia="lv-LV"/>
              </w:rPr>
              <w:t>Gat</w:t>
            </w:r>
            <w:r w:rsidRPr="007D07A3">
              <w:rPr>
                <w:rFonts w:ascii="Times New Roman" w:hAnsi="Times New Roman"/>
                <w:iCs/>
                <w:sz w:val="24"/>
                <w:szCs w:val="24"/>
                <w:lang w:eastAsia="lv-LV"/>
              </w:rPr>
              <w:t xml:space="preserve">is </w:t>
            </w:r>
            <w:r>
              <w:rPr>
                <w:rFonts w:ascii="Times New Roman" w:hAnsi="Times New Roman"/>
                <w:iCs/>
                <w:sz w:val="24"/>
                <w:szCs w:val="24"/>
                <w:lang w:eastAsia="lv-LV"/>
              </w:rPr>
              <w:t>Ozol</w:t>
            </w:r>
            <w:r w:rsidRPr="007D07A3">
              <w:rPr>
                <w:rFonts w:ascii="Times New Roman" w:hAnsi="Times New Roman"/>
                <w:iCs/>
                <w:sz w:val="24"/>
                <w:szCs w:val="24"/>
                <w:lang w:eastAsia="lv-LV"/>
              </w:rPr>
              <w:t>s</w:t>
            </w:r>
            <w:r>
              <w:rPr>
                <w:rFonts w:ascii="Times New Roman" w:hAnsi="Times New Roman"/>
                <w:iCs/>
                <w:sz w:val="24"/>
                <w:szCs w:val="24"/>
                <w:lang w:eastAsia="lv-LV"/>
              </w:rPr>
              <w:t>.</w:t>
            </w:r>
          </w:p>
        </w:tc>
      </w:tr>
      <w:tr w:rsidRPr="000E5DF4" w:rsidR="00BD011C" w:rsidTr="35BA40D3" w14:paraId="40B22EA4" w14:textId="77777777">
        <w:tc>
          <w:tcPr>
            <w:tcW w:w="675" w:type="dxa"/>
          </w:tcPr>
          <w:p w:rsidRPr="000E5DF4" w:rsidR="00BD011C" w:rsidP="00BD011C" w:rsidRDefault="00BD011C" w14:paraId="0EE3821A"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8.</w:t>
            </w:r>
          </w:p>
        </w:tc>
        <w:tc>
          <w:tcPr>
            <w:tcW w:w="3289" w:type="dxa"/>
          </w:tcPr>
          <w:p w:rsidRPr="000E5DF4" w:rsidR="00BD011C" w:rsidP="00BD011C" w:rsidRDefault="00BD011C" w14:paraId="4902D3F8"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Projekta ierobežotas pieejamības statuss</w:t>
            </w:r>
          </w:p>
        </w:tc>
        <w:tc>
          <w:tcPr>
            <w:tcW w:w="5324" w:type="dxa"/>
          </w:tcPr>
          <w:p w:rsidRPr="00EE38A4" w:rsidR="00D11EBE" w:rsidP="00D11EBE" w:rsidRDefault="00D11EBE" w14:paraId="1443890A" w14:textId="77777777">
            <w:pPr>
              <w:jc w:val="both"/>
              <w:rPr>
                <w:rFonts w:ascii="Times New Roman" w:hAnsi="Times New Roman"/>
                <w:sz w:val="24"/>
                <w:szCs w:val="24"/>
              </w:rPr>
            </w:pPr>
            <w:r w:rsidRPr="00EE38A4">
              <w:rPr>
                <w:rFonts w:ascii="Times New Roman" w:hAnsi="Times New Roman"/>
                <w:sz w:val="24"/>
                <w:szCs w:val="24"/>
              </w:rPr>
              <w:t>Nacionālajai pozīcijai ir noteikts statuss “IEROBEŽOTA PIEEJAMĪBA”. Statuss noteikts saskaņā ar Informācijas atklātības likuma 5. panta otrās daļas 7. punktu, ņemot vērā, ka tā satur Eiropas Savienības informāciju, kura tikusi apzīmēta kā “LIMITE”.</w:t>
            </w:r>
          </w:p>
          <w:p w:rsidRPr="00905897" w:rsidR="00D11EBE" w:rsidP="00D11EBE" w:rsidRDefault="00D11EBE" w14:paraId="7DECF34F" w14:textId="77777777">
            <w:pPr>
              <w:spacing w:after="120" w:line="240" w:lineRule="auto"/>
              <w:jc w:val="both"/>
              <w:rPr>
                <w:sz w:val="24"/>
                <w:szCs w:val="24"/>
              </w:rPr>
            </w:pPr>
            <w:r w:rsidRPr="0030297A">
              <w:rPr>
                <w:rFonts w:ascii="Times New Roman" w:hAnsi="Times New Roman"/>
                <w:sz w:val="24"/>
                <w:szCs w:val="24"/>
              </w:rPr>
              <w:t>Saskaņā ar Ministru kabineta 20</w:t>
            </w:r>
            <w:r>
              <w:rPr>
                <w:rFonts w:ascii="Times New Roman" w:hAnsi="Times New Roman"/>
                <w:sz w:val="24"/>
                <w:szCs w:val="24"/>
              </w:rPr>
              <w:t>21</w:t>
            </w:r>
            <w:r w:rsidRPr="0030297A">
              <w:rPr>
                <w:rFonts w:ascii="Times New Roman" w:hAnsi="Times New Roman"/>
                <w:sz w:val="24"/>
                <w:szCs w:val="24"/>
              </w:rPr>
              <w:t>. g</w:t>
            </w:r>
            <w:r>
              <w:rPr>
                <w:rFonts w:ascii="Times New Roman" w:hAnsi="Times New Roman"/>
                <w:sz w:val="24"/>
                <w:szCs w:val="24"/>
              </w:rPr>
              <w:t>ada 7. septembra noteikumu Nr.606 “</w:t>
            </w:r>
            <w:r w:rsidRPr="0030297A">
              <w:rPr>
                <w:rFonts w:ascii="Times New Roman" w:hAnsi="Times New Roman"/>
                <w:sz w:val="24"/>
                <w:szCs w:val="24"/>
              </w:rPr>
              <w:t xml:space="preserve">Ministru kabineta kārtības rullis” </w:t>
            </w:r>
            <w:r w:rsidRPr="00227310">
              <w:rPr>
                <w:rFonts w:ascii="Times New Roman" w:hAnsi="Times New Roman"/>
                <w:sz w:val="24"/>
                <w:szCs w:val="24"/>
              </w:rPr>
              <w:t>126. punktu</w:t>
            </w:r>
            <w:r w:rsidRPr="0030297A">
              <w:rPr>
                <w:rFonts w:ascii="Times New Roman" w:hAnsi="Times New Roman"/>
                <w:sz w:val="24"/>
                <w:szCs w:val="24"/>
              </w:rPr>
              <w:t xml:space="preserve"> </w:t>
            </w:r>
            <w:r>
              <w:rPr>
                <w:rFonts w:ascii="Times New Roman" w:hAnsi="Times New Roman"/>
                <w:sz w:val="24"/>
                <w:szCs w:val="24"/>
              </w:rPr>
              <w:t>p</w:t>
            </w:r>
            <w:r w:rsidRPr="00913549">
              <w:rPr>
                <w:rFonts w:ascii="Times New Roman" w:hAnsi="Times New Roman"/>
                <w:sz w:val="24"/>
                <w:szCs w:val="24"/>
              </w:rPr>
              <w:t>rojekts, kuram ir noteikts lietojuma ierobežojums, tiek skatīts Ministru kabineta sēdes slēgtajā daļā</w:t>
            </w:r>
            <w:r w:rsidRPr="0030297A">
              <w:rPr>
                <w:rFonts w:ascii="Times New Roman" w:hAnsi="Times New Roman"/>
                <w:sz w:val="24"/>
                <w:szCs w:val="24"/>
              </w:rPr>
              <w:t>.</w:t>
            </w:r>
          </w:p>
          <w:p w:rsidRPr="000E5DF4" w:rsidR="00BD011C" w:rsidP="00D11EBE" w:rsidRDefault="00D11EBE" w14:paraId="0C8AB799" w14:textId="063F2420">
            <w:pPr>
              <w:widowControl/>
              <w:shd w:val="clear" w:color="auto" w:fill="FFFFFF"/>
              <w:spacing w:after="0" w:line="240" w:lineRule="auto"/>
              <w:contextualSpacing/>
              <w:jc w:val="both"/>
              <w:rPr>
                <w:rFonts w:ascii="Times New Roman" w:hAnsi="Times New Roman"/>
                <w:sz w:val="24"/>
                <w:szCs w:val="24"/>
              </w:rPr>
            </w:pPr>
            <w:r w:rsidRPr="0020515A">
              <w:rPr>
                <w:rFonts w:ascii="Times New Roman" w:hAnsi="Times New Roman"/>
                <w:sz w:val="24"/>
                <w:szCs w:val="24"/>
              </w:rPr>
              <w:t xml:space="preserve">Pavadvēstulei, informatīvajam ziņojumam un Ministru kabineta sēdes </w:t>
            </w:r>
            <w:proofErr w:type="spellStart"/>
            <w:r w:rsidRPr="0020515A">
              <w:rPr>
                <w:rFonts w:ascii="Times New Roman" w:hAnsi="Times New Roman"/>
                <w:sz w:val="24"/>
                <w:szCs w:val="24"/>
              </w:rPr>
              <w:t>protokollēmumam</w:t>
            </w:r>
            <w:proofErr w:type="spellEnd"/>
            <w:r w:rsidRPr="0020515A">
              <w:rPr>
                <w:rFonts w:ascii="Times New Roman" w:hAnsi="Times New Roman"/>
                <w:sz w:val="24"/>
                <w:szCs w:val="24"/>
              </w:rPr>
              <w:t xml:space="preserve"> nav noteikts ierobežotas pieejamības statuss</w:t>
            </w:r>
            <w:r>
              <w:rPr>
                <w:rFonts w:ascii="Times New Roman" w:hAnsi="Times New Roman"/>
                <w:sz w:val="24"/>
                <w:szCs w:val="24"/>
              </w:rPr>
              <w:t>.</w:t>
            </w:r>
          </w:p>
        </w:tc>
      </w:tr>
      <w:tr w:rsidRPr="000E5DF4" w:rsidR="00BD011C" w:rsidTr="35BA40D3" w14:paraId="7837E374" w14:textId="77777777">
        <w:tc>
          <w:tcPr>
            <w:tcW w:w="675" w:type="dxa"/>
          </w:tcPr>
          <w:p w:rsidRPr="000E5DF4" w:rsidR="00BD011C" w:rsidP="00BD011C" w:rsidRDefault="00BD011C" w14:paraId="0EB41D0D"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9.</w:t>
            </w:r>
          </w:p>
        </w:tc>
        <w:tc>
          <w:tcPr>
            <w:tcW w:w="3289" w:type="dxa"/>
          </w:tcPr>
          <w:p w:rsidRPr="000E5DF4" w:rsidR="00BD011C" w:rsidP="00BD011C" w:rsidRDefault="00BD011C" w14:paraId="2ECB3C89" w14:textId="77777777">
            <w:pPr>
              <w:spacing w:after="0" w:line="240" w:lineRule="auto"/>
              <w:rPr>
                <w:rFonts w:ascii="Times New Roman" w:hAnsi="Times New Roman" w:eastAsia="Times New Roman"/>
                <w:sz w:val="24"/>
                <w:szCs w:val="24"/>
                <w:lang w:eastAsia="lv-LV"/>
              </w:rPr>
            </w:pPr>
            <w:r w:rsidRPr="000E5DF4">
              <w:rPr>
                <w:rFonts w:ascii="Times New Roman" w:hAnsi="Times New Roman" w:eastAsia="Times New Roman"/>
                <w:sz w:val="24"/>
                <w:szCs w:val="24"/>
                <w:lang w:eastAsia="lv-LV"/>
              </w:rPr>
              <w:t>Cita informācija</w:t>
            </w:r>
          </w:p>
        </w:tc>
        <w:tc>
          <w:tcPr>
            <w:tcW w:w="5324" w:type="dxa"/>
          </w:tcPr>
          <w:p w:rsidRPr="00430D4F" w:rsidR="00BD011C" w:rsidP="00BD011C" w:rsidRDefault="008434E6" w14:paraId="45DE322E" w14:textId="5E1BC9EE">
            <w:pPr>
              <w:widowControl/>
              <w:spacing w:after="12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rsidRPr="001062AF" w:rsidR="00E96224" w:rsidP="00E96224" w:rsidRDefault="00E96224" w14:paraId="131DC3B1" w14:textId="77777777">
      <w:pPr>
        <w:widowControl/>
        <w:spacing w:after="120" w:line="240" w:lineRule="auto"/>
        <w:rPr>
          <w:rFonts w:ascii="Times New Roman" w:hAnsi="Times New Roman" w:eastAsia="Times New Roman"/>
          <w:sz w:val="24"/>
          <w:szCs w:val="24"/>
          <w:lang w:eastAsia="zh-CN"/>
        </w:rPr>
      </w:pPr>
      <w:r w:rsidRPr="001062AF">
        <w:rPr>
          <w:rFonts w:ascii="Times New Roman" w:hAnsi="Times New Roman"/>
          <w:sz w:val="24"/>
          <w:szCs w:val="24"/>
          <w:lang w:eastAsia="lv-LV"/>
        </w:rPr>
        <w:t>Pielikumā:</w:t>
      </w:r>
    </w:p>
    <w:p w:rsidRPr="0020515A" w:rsidR="00E43664" w:rsidP="00E43664" w:rsidRDefault="00E96224" w14:paraId="77A39DD6" w14:textId="77777777">
      <w:pPr>
        <w:spacing w:line="240" w:lineRule="auto"/>
        <w:ind w:right="-1"/>
        <w:contextualSpacing/>
        <w:jc w:val="both"/>
        <w:rPr>
          <w:rFonts w:ascii="Times New Roman" w:hAnsi="Times New Roman"/>
          <w:sz w:val="24"/>
          <w:szCs w:val="24"/>
        </w:rPr>
      </w:pPr>
      <w:r w:rsidRPr="10B84BFE">
        <w:rPr>
          <w:rFonts w:ascii="Times New Roman" w:hAnsi="Times New Roman" w:eastAsia="Times New Roman"/>
          <w:sz w:val="24"/>
          <w:szCs w:val="24"/>
          <w:lang w:eastAsia="zh-CN"/>
        </w:rPr>
        <w:t xml:space="preserve">1. </w:t>
      </w:r>
      <w:r w:rsidRPr="0020515A" w:rsidR="00E43664">
        <w:rPr>
          <w:rFonts w:ascii="Times New Roman" w:hAnsi="Times New Roman"/>
          <w:sz w:val="24"/>
          <w:szCs w:val="24"/>
        </w:rPr>
        <w:t>Pielikumā:</w:t>
      </w:r>
    </w:p>
    <w:p w:rsidR="00E43664" w:rsidP="00E43664" w:rsidRDefault="00E43664" w14:paraId="5AEB255C" w14:textId="6593D6B9">
      <w:pPr>
        <w:spacing w:line="240" w:lineRule="auto"/>
        <w:contextualSpacing/>
        <w:jc w:val="both"/>
        <w:rPr>
          <w:rFonts w:ascii="Times New Roman" w:hAnsi="Times New Roman"/>
          <w:sz w:val="24"/>
          <w:szCs w:val="24"/>
        </w:rPr>
      </w:pPr>
      <w:r w:rsidRPr="0020515A">
        <w:rPr>
          <w:rFonts w:ascii="Times New Roman" w:hAnsi="Times New Roman"/>
          <w:sz w:val="24"/>
          <w:szCs w:val="24"/>
        </w:rPr>
        <w:t>1. Ministru kabineta</w:t>
      </w:r>
      <w:r>
        <w:rPr>
          <w:rFonts w:ascii="Times New Roman" w:hAnsi="Times New Roman"/>
          <w:sz w:val="24"/>
          <w:szCs w:val="24"/>
        </w:rPr>
        <w:t xml:space="preserve"> sēdes </w:t>
      </w:r>
      <w:proofErr w:type="spellStart"/>
      <w:r>
        <w:rPr>
          <w:rFonts w:ascii="Times New Roman" w:hAnsi="Times New Roman"/>
          <w:sz w:val="24"/>
          <w:szCs w:val="24"/>
        </w:rPr>
        <w:t>protokollēmuma</w:t>
      </w:r>
      <w:proofErr w:type="spellEnd"/>
      <w:r>
        <w:rPr>
          <w:rFonts w:ascii="Times New Roman" w:hAnsi="Times New Roman"/>
          <w:sz w:val="24"/>
          <w:szCs w:val="24"/>
        </w:rPr>
        <w:t xml:space="preserve"> projekts </w:t>
      </w:r>
      <w:r w:rsidRPr="0020515A">
        <w:rPr>
          <w:rFonts w:ascii="Times New Roman" w:hAnsi="Times New Roman"/>
          <w:sz w:val="24"/>
          <w:szCs w:val="24"/>
        </w:rPr>
        <w:t>uz vienas lapas (datne: </w:t>
      </w:r>
      <w:r w:rsidRPr="00E41728">
        <w:rPr>
          <w:rFonts w:ascii="Times New Roman" w:hAnsi="Times New Roman"/>
          <w:sz w:val="24"/>
          <w:szCs w:val="24"/>
        </w:rPr>
        <w:t>VARAMprot_TTE</w:t>
      </w:r>
      <w:r>
        <w:rPr>
          <w:rFonts w:ascii="Times New Roman" w:hAnsi="Times New Roman"/>
          <w:sz w:val="24"/>
          <w:szCs w:val="24"/>
        </w:rPr>
        <w:t>_26112021</w:t>
      </w:r>
      <w:r w:rsidRPr="0020515A">
        <w:rPr>
          <w:rFonts w:ascii="Times New Roman" w:hAnsi="Times New Roman"/>
          <w:sz w:val="24"/>
          <w:szCs w:val="24"/>
        </w:rPr>
        <w:t>.doc);</w:t>
      </w:r>
    </w:p>
    <w:p w:rsidR="00E43664" w:rsidP="00E43664" w:rsidRDefault="00E43664" w14:paraId="0A0515C3" w14:textId="09F73203">
      <w:pPr>
        <w:spacing w:line="240" w:lineRule="auto"/>
        <w:contextualSpacing/>
        <w:jc w:val="both"/>
        <w:rPr>
          <w:rFonts w:ascii="Times New Roman" w:hAnsi="Times New Roman"/>
          <w:sz w:val="24"/>
          <w:szCs w:val="24"/>
        </w:rPr>
      </w:pPr>
      <w:r w:rsidRPr="00E300BF">
        <w:rPr>
          <w:rFonts w:ascii="Times New Roman" w:hAnsi="Times New Roman"/>
          <w:sz w:val="24"/>
          <w:szCs w:val="24"/>
        </w:rPr>
        <w:t>2. </w:t>
      </w:r>
      <w:r w:rsidRPr="00C570FD">
        <w:rPr>
          <w:rFonts w:ascii="Times New Roman" w:hAnsi="Times New Roman"/>
          <w:sz w:val="24"/>
          <w:szCs w:val="24"/>
        </w:rPr>
        <w:t xml:space="preserve">Nacionālās pozīcijas projekts uz </w:t>
      </w:r>
      <w:r w:rsidRPr="00C570FD" w:rsidR="00C570FD">
        <w:rPr>
          <w:rFonts w:ascii="Times New Roman" w:hAnsi="Times New Roman"/>
          <w:sz w:val="24"/>
          <w:szCs w:val="24"/>
        </w:rPr>
        <w:t>15</w:t>
      </w:r>
      <w:r w:rsidRPr="00C570FD">
        <w:rPr>
          <w:rFonts w:ascii="Times New Roman" w:hAnsi="Times New Roman"/>
          <w:sz w:val="24"/>
          <w:szCs w:val="24"/>
        </w:rPr>
        <w:t xml:space="preserve"> lapām (datne: VARAM</w:t>
      </w:r>
      <w:r w:rsidR="00C570FD">
        <w:rPr>
          <w:rFonts w:ascii="Times New Roman" w:hAnsi="Times New Roman"/>
          <w:sz w:val="24"/>
          <w:szCs w:val="24"/>
        </w:rPr>
        <w:t>sak</w:t>
      </w:r>
      <w:r w:rsidRPr="00C570FD">
        <w:rPr>
          <w:rFonts w:ascii="Times New Roman" w:hAnsi="Times New Roman"/>
          <w:sz w:val="24"/>
          <w:szCs w:val="24"/>
        </w:rPr>
        <w:t>poz_MI_26112021.doc</w:t>
      </w:r>
      <w:r w:rsidRPr="00C570FD" w:rsidR="00686D7B">
        <w:rPr>
          <w:rFonts w:ascii="Times New Roman" w:hAnsi="Times New Roman"/>
          <w:sz w:val="24"/>
          <w:szCs w:val="24"/>
        </w:rPr>
        <w:t>, IEROBEŽOTAS PIEEJAMĪBAS INFORMĀCIJA</w:t>
      </w:r>
      <w:r w:rsidRPr="00C570FD">
        <w:rPr>
          <w:rFonts w:ascii="Times New Roman" w:hAnsi="Times New Roman"/>
          <w:sz w:val="24"/>
          <w:szCs w:val="24"/>
        </w:rPr>
        <w:t>);</w:t>
      </w:r>
    </w:p>
    <w:p w:rsidRPr="004746F6" w:rsidR="002D7DB5" w:rsidP="00E43664" w:rsidRDefault="002D7DB5" w14:paraId="0D167BFE" w14:textId="3662E716">
      <w:pPr>
        <w:spacing w:line="240" w:lineRule="auto"/>
        <w:contextualSpacing/>
        <w:jc w:val="both"/>
        <w:rPr>
          <w:rFonts w:ascii="Times New Roman" w:hAnsi="Times New Roman"/>
          <w:sz w:val="24"/>
          <w:szCs w:val="24"/>
        </w:rPr>
      </w:pPr>
      <w:r w:rsidRPr="000B3EA1">
        <w:rPr>
          <w:rFonts w:ascii="Times New Roman" w:hAnsi="Times New Roman"/>
          <w:sz w:val="24"/>
          <w:szCs w:val="24"/>
        </w:rPr>
        <w:t xml:space="preserve">3. Nacionālās pozīcijas projekts uz </w:t>
      </w:r>
      <w:r w:rsidRPr="000B3EA1" w:rsidR="000B3EA1">
        <w:rPr>
          <w:rFonts w:ascii="Times New Roman" w:hAnsi="Times New Roman"/>
          <w:sz w:val="24"/>
          <w:szCs w:val="24"/>
        </w:rPr>
        <w:t xml:space="preserve">26 </w:t>
      </w:r>
      <w:r w:rsidRPr="000B3EA1">
        <w:rPr>
          <w:rFonts w:ascii="Times New Roman" w:hAnsi="Times New Roman"/>
          <w:sz w:val="24"/>
          <w:szCs w:val="24"/>
        </w:rPr>
        <w:t>lapām (datne: VARAMpoz_</w:t>
      </w:r>
      <w:r w:rsidRPr="000B3EA1" w:rsidR="001657E1">
        <w:rPr>
          <w:rFonts w:ascii="Times New Roman" w:hAnsi="Times New Roman"/>
          <w:sz w:val="24"/>
          <w:szCs w:val="24"/>
        </w:rPr>
        <w:t>Kompasa_</w:t>
      </w:r>
      <w:r w:rsidRPr="000B3EA1" w:rsidR="000B3EA1">
        <w:rPr>
          <w:rFonts w:ascii="Times New Roman" w:hAnsi="Times New Roman"/>
          <w:sz w:val="24"/>
          <w:szCs w:val="24"/>
        </w:rPr>
        <w:t>Progr</w:t>
      </w:r>
      <w:r w:rsidRPr="000B3EA1">
        <w:rPr>
          <w:rFonts w:ascii="Times New Roman" w:hAnsi="Times New Roman"/>
          <w:sz w:val="24"/>
          <w:szCs w:val="24"/>
        </w:rPr>
        <w:t>_26112021.doc</w:t>
      </w:r>
      <w:r w:rsidRPr="000B3EA1" w:rsidR="00686D7B">
        <w:rPr>
          <w:rFonts w:ascii="Times New Roman" w:hAnsi="Times New Roman"/>
          <w:sz w:val="24"/>
          <w:szCs w:val="24"/>
        </w:rPr>
        <w:t xml:space="preserve">, </w:t>
      </w:r>
      <w:r w:rsidRPr="000B3EA1" w:rsidR="00827FD5">
        <w:rPr>
          <w:rFonts w:ascii="Times New Roman" w:hAnsi="Times New Roman"/>
          <w:sz w:val="24"/>
          <w:szCs w:val="24"/>
        </w:rPr>
        <w:t>IEROBEŽOTAS PIEEJAMĪBAS INFORMĀCIJA)</w:t>
      </w:r>
      <w:r w:rsidRPr="000B3EA1">
        <w:rPr>
          <w:rFonts w:ascii="Times New Roman" w:hAnsi="Times New Roman"/>
          <w:sz w:val="24"/>
          <w:szCs w:val="24"/>
        </w:rPr>
        <w:t>;</w:t>
      </w:r>
    </w:p>
    <w:p w:rsidRPr="00A305BE" w:rsidR="00E43664" w:rsidP="00E43664" w:rsidRDefault="00E43664" w14:paraId="00209D6E" w14:textId="449FB89B">
      <w:pPr>
        <w:spacing w:line="240" w:lineRule="auto"/>
        <w:contextualSpacing/>
        <w:jc w:val="both"/>
        <w:rPr>
          <w:rFonts w:ascii="Times New Roman" w:hAnsi="Times New Roman"/>
          <w:sz w:val="24"/>
          <w:szCs w:val="24"/>
        </w:rPr>
      </w:pPr>
      <w:r w:rsidRPr="003F7CF7">
        <w:rPr>
          <w:rFonts w:ascii="Times New Roman" w:hAnsi="Times New Roman"/>
          <w:sz w:val="24"/>
          <w:szCs w:val="24"/>
        </w:rPr>
        <w:t xml:space="preserve">3. Informatīvā ziņojuma projekts </w:t>
      </w:r>
      <w:r w:rsidRPr="006D5C18">
        <w:rPr>
          <w:rFonts w:ascii="Times New Roman" w:hAnsi="Times New Roman"/>
          <w:bCs/>
          <w:sz w:val="24"/>
          <w:szCs w:val="24"/>
        </w:rPr>
        <w:t xml:space="preserve">uz </w:t>
      </w:r>
      <w:r w:rsidR="004C029F">
        <w:rPr>
          <w:rFonts w:ascii="Times New Roman" w:hAnsi="Times New Roman"/>
          <w:bCs/>
          <w:sz w:val="24"/>
          <w:szCs w:val="24"/>
        </w:rPr>
        <w:t>septiņām</w:t>
      </w:r>
      <w:r w:rsidRPr="006D5C18">
        <w:rPr>
          <w:rFonts w:ascii="Times New Roman" w:hAnsi="Times New Roman"/>
          <w:bCs/>
          <w:sz w:val="24"/>
          <w:szCs w:val="24"/>
        </w:rPr>
        <w:t xml:space="preserve"> lapām </w:t>
      </w:r>
      <w:r w:rsidRPr="003F7CF7">
        <w:rPr>
          <w:rFonts w:ascii="Times New Roman" w:hAnsi="Times New Roman"/>
          <w:sz w:val="24"/>
          <w:szCs w:val="24"/>
        </w:rPr>
        <w:t>(datne: VARAMzino_TTE_</w:t>
      </w:r>
      <w:r>
        <w:rPr>
          <w:rFonts w:ascii="Times New Roman" w:hAnsi="Times New Roman"/>
          <w:sz w:val="24"/>
          <w:szCs w:val="24"/>
        </w:rPr>
        <w:t>26</w:t>
      </w:r>
      <w:r w:rsidR="007D2100">
        <w:rPr>
          <w:rFonts w:ascii="Times New Roman" w:hAnsi="Times New Roman"/>
          <w:sz w:val="24"/>
          <w:szCs w:val="24"/>
        </w:rPr>
        <w:t>11</w:t>
      </w:r>
      <w:r>
        <w:rPr>
          <w:rFonts w:ascii="Times New Roman" w:hAnsi="Times New Roman"/>
          <w:sz w:val="24"/>
          <w:szCs w:val="24"/>
        </w:rPr>
        <w:t>2021</w:t>
      </w:r>
      <w:r w:rsidRPr="003F7CF7">
        <w:rPr>
          <w:rFonts w:ascii="Times New Roman" w:hAnsi="Times New Roman"/>
          <w:sz w:val="24"/>
          <w:szCs w:val="24"/>
        </w:rPr>
        <w:t>.doc).</w:t>
      </w:r>
    </w:p>
    <w:p w:rsidR="00285538" w:rsidP="00686D7B" w:rsidRDefault="00285538" w14:paraId="6030660C" w14:textId="77777777">
      <w:pPr>
        <w:widowControl/>
        <w:spacing w:after="0" w:line="240" w:lineRule="auto"/>
        <w:rPr>
          <w:rFonts w:ascii="Times New Roman" w:hAnsi="Times New Roman"/>
          <w:sz w:val="24"/>
          <w:szCs w:val="24"/>
        </w:rPr>
      </w:pPr>
    </w:p>
    <w:p w:rsidR="00285538" w:rsidP="00E96224" w:rsidRDefault="00285538" w14:paraId="3BC7C62F" w14:textId="77777777">
      <w:pPr>
        <w:widowControl/>
        <w:spacing w:after="0" w:line="240" w:lineRule="auto"/>
        <w:ind w:firstLine="720"/>
        <w:rPr>
          <w:rFonts w:ascii="Times New Roman" w:hAnsi="Times New Roman"/>
          <w:sz w:val="24"/>
          <w:szCs w:val="24"/>
        </w:rPr>
      </w:pPr>
    </w:p>
    <w:p w:rsidR="00FC153F" w:rsidP="00E611A5" w:rsidRDefault="00B20D4F" w14:paraId="668BB9C3" w14:textId="6DF5500E">
      <w:pPr>
        <w:tabs>
          <w:tab w:val="left" w:pos="6840"/>
        </w:tabs>
        <w:spacing w:before="240" w:after="240" w:line="240" w:lineRule="auto"/>
        <w:jc w:val="both"/>
        <w:rPr>
          <w:rFonts w:ascii="Times New Roman" w:hAnsi="Times New Roman"/>
          <w:sz w:val="24"/>
          <w:szCs w:val="24"/>
        </w:rPr>
      </w:pPr>
      <w:r>
        <w:rPr>
          <w:rFonts w:ascii="Times New Roman" w:hAnsi="Times New Roman"/>
          <w:sz w:val="24"/>
          <w:szCs w:val="24"/>
        </w:rPr>
        <w:t>M</w:t>
      </w:r>
      <w:r w:rsidRPr="000C386A" w:rsidR="00C14DDE">
        <w:rPr>
          <w:rFonts w:ascii="Times New Roman" w:hAnsi="Times New Roman"/>
          <w:sz w:val="24"/>
          <w:szCs w:val="24"/>
        </w:rPr>
        <w:t>inistr</w:t>
      </w:r>
      <w:r w:rsidR="00E611A5">
        <w:rPr>
          <w:rFonts w:ascii="Times New Roman" w:hAnsi="Times New Roman"/>
          <w:sz w:val="24"/>
          <w:szCs w:val="24"/>
        </w:rPr>
        <w:t>s</w:t>
      </w:r>
      <w:r w:rsidRPr="000C386A" w:rsidR="00C14DDE">
        <w:rPr>
          <w:rFonts w:ascii="Times New Roman" w:hAnsi="Times New Roman"/>
          <w:sz w:val="24"/>
          <w:szCs w:val="24"/>
        </w:rPr>
        <w:tab/>
        <w:t xml:space="preserve">A. </w:t>
      </w:r>
      <w:r w:rsidR="00E611A5">
        <w:rPr>
          <w:rFonts w:ascii="Times New Roman" w:hAnsi="Times New Roman"/>
          <w:sz w:val="24"/>
          <w:szCs w:val="24"/>
        </w:rPr>
        <w:t xml:space="preserve">T. </w:t>
      </w:r>
      <w:proofErr w:type="spellStart"/>
      <w:r w:rsidRPr="000C386A" w:rsidR="00C14DDE">
        <w:rPr>
          <w:rFonts w:ascii="Times New Roman" w:hAnsi="Times New Roman"/>
          <w:sz w:val="24"/>
          <w:szCs w:val="24"/>
        </w:rPr>
        <w:t>P</w:t>
      </w:r>
      <w:r w:rsidR="00E611A5">
        <w:rPr>
          <w:rFonts w:ascii="Times New Roman" w:hAnsi="Times New Roman"/>
          <w:sz w:val="24"/>
          <w:szCs w:val="24"/>
        </w:rPr>
        <w:t>leš</w:t>
      </w:r>
      <w:r w:rsidRPr="000C386A" w:rsidR="00C14DDE">
        <w:rPr>
          <w:rFonts w:ascii="Times New Roman" w:hAnsi="Times New Roman"/>
          <w:sz w:val="24"/>
          <w:szCs w:val="24"/>
        </w:rPr>
        <w:t>s</w:t>
      </w:r>
      <w:proofErr w:type="spellEnd"/>
    </w:p>
    <w:p w:rsidR="00285538" w:rsidP="00E96224" w:rsidRDefault="00285538" w14:paraId="19625FA9" w14:textId="77777777">
      <w:pPr>
        <w:tabs>
          <w:tab w:val="left" w:pos="4083"/>
          <w:tab w:val="left" w:pos="5820"/>
        </w:tabs>
        <w:spacing w:after="0"/>
        <w:ind w:firstLine="720"/>
        <w:jc w:val="both"/>
        <w:rPr>
          <w:rFonts w:ascii="Times New Roman" w:hAnsi="Times New Roman"/>
          <w:sz w:val="24"/>
          <w:szCs w:val="24"/>
        </w:rPr>
      </w:pPr>
    </w:p>
    <w:p w:rsidR="00285538" w:rsidP="00001BC2" w:rsidRDefault="00285538" w14:paraId="4A37EBB4" w14:textId="77777777">
      <w:pPr>
        <w:tabs>
          <w:tab w:val="left" w:pos="4083"/>
          <w:tab w:val="left" w:pos="5820"/>
        </w:tabs>
        <w:spacing w:after="0"/>
        <w:jc w:val="both"/>
        <w:rPr>
          <w:rFonts w:ascii="Times New Roman" w:hAnsi="Times New Roman"/>
          <w:sz w:val="24"/>
          <w:szCs w:val="24"/>
        </w:rPr>
      </w:pPr>
    </w:p>
    <w:p w:rsidR="00FC153F" w:rsidP="00FC153F" w:rsidRDefault="00FC153F" w14:paraId="5E5A250A" w14:textId="77777777">
      <w:pPr>
        <w:spacing w:after="0" w:line="240" w:lineRule="auto"/>
        <w:jc w:val="both"/>
        <w:rPr>
          <w:rFonts w:ascii="Times New Roman" w:hAnsi="Times New Roman"/>
          <w:bCs/>
          <w:sz w:val="20"/>
        </w:rPr>
      </w:pPr>
    </w:p>
    <w:p w:rsidRPr="00E677AE" w:rsidR="00AB70E2" w:rsidP="00AB70E2" w:rsidRDefault="007D2100" w14:paraId="424880CB" w14:textId="695F3393">
      <w:pPr>
        <w:spacing w:after="0" w:line="240" w:lineRule="auto"/>
        <w:rPr>
          <w:rFonts w:ascii="Times New Roman" w:hAnsi="Times New Roman"/>
          <w:sz w:val="20"/>
          <w:szCs w:val="20"/>
        </w:rPr>
      </w:pPr>
      <w:r>
        <w:rPr>
          <w:rFonts w:ascii="Times New Roman" w:hAnsi="Times New Roman"/>
          <w:sz w:val="20"/>
          <w:szCs w:val="20"/>
        </w:rPr>
        <w:t>Ķipēna</w:t>
      </w:r>
      <w:r w:rsidRPr="00E677AE" w:rsidR="00AB70E2">
        <w:rPr>
          <w:rFonts w:ascii="Times New Roman" w:hAnsi="Times New Roman"/>
          <w:sz w:val="20"/>
          <w:szCs w:val="20"/>
        </w:rPr>
        <w:t xml:space="preserve"> </w:t>
      </w:r>
      <w:r w:rsidR="00001BC2">
        <w:rPr>
          <w:rFonts w:ascii="Times New Roman" w:hAnsi="Times New Roman"/>
          <w:color w:val="4D5156"/>
          <w:sz w:val="20"/>
          <w:szCs w:val="20"/>
          <w:shd w:val="clear" w:color="auto" w:fill="FFFFFF"/>
        </w:rPr>
        <w:t>67026452</w:t>
      </w:r>
    </w:p>
    <w:p w:rsidRPr="00006748" w:rsidR="00E96224" w:rsidP="002977D9" w:rsidRDefault="002977D9" w14:paraId="5078FCEC" w14:textId="2B66F5E5">
      <w:pPr>
        <w:spacing w:after="0" w:line="240" w:lineRule="auto"/>
        <w:rPr>
          <w:rFonts w:ascii="Times New Roman" w:hAnsi="Times New Roman"/>
          <w:color w:val="000000" w:themeColor="text1"/>
          <w:sz w:val="20"/>
          <w:szCs w:val="20"/>
        </w:rPr>
      </w:pPr>
      <w:hyperlink w:history="true" r:id="rId11">
        <w:r w:rsidRPr="00255D72" w:rsidR="00001BC2">
          <w:rPr>
            <w:rStyle w:val="Hyperlink"/>
            <w:rFonts w:ascii="Times New Roman" w:hAnsi="Times New Roman"/>
            <w:sz w:val="20"/>
            <w:szCs w:val="20"/>
          </w:rPr>
          <w:t>es@varam.gov.lv</w:t>
        </w:r>
      </w:hyperlink>
      <w:r w:rsidRPr="008E4ACA" w:rsidR="00AB70E2">
        <w:rPr>
          <w:rFonts w:ascii="Times New Roman" w:hAnsi="Times New Roman"/>
          <w:sz w:val="20"/>
          <w:szCs w:val="20"/>
        </w:rPr>
        <w:t xml:space="preserve"> </w:t>
      </w:r>
      <w:r w:rsidRPr="000E5DF4" w:rsidR="00E96224">
        <w:rPr>
          <w:rFonts w:ascii="Times New Roman" w:hAnsi="Times New Roman"/>
          <w:sz w:val="24"/>
          <w:szCs w:val="24"/>
        </w:rPr>
        <w:tab/>
      </w:r>
      <w:r w:rsidRPr="000E5DF4" w:rsidR="00E96224">
        <w:rPr>
          <w:rFonts w:ascii="Times New Roman" w:hAnsi="Times New Roman"/>
          <w:sz w:val="24"/>
          <w:szCs w:val="24"/>
        </w:rPr>
        <w:tab/>
      </w:r>
      <w:r w:rsidR="00E96224">
        <w:rPr>
          <w:rFonts w:ascii="Times New Roman" w:hAnsi="Times New Roman"/>
          <w:color w:val="000000" w:themeColor="text1"/>
          <w:sz w:val="20"/>
          <w:szCs w:val="20"/>
        </w:rPr>
        <w:tab/>
      </w:r>
    </w:p>
    <w:tbl>
      <w:tblPr>
        <w:tblW w:w="0" w:type="auto"/>
        <w:jc w:val="center"/>
        <w:tblLook w:firstRow="1" w:lastRow="0" w:firstColumn="1" w:lastColumn="0" w:noHBand="0" w:noVBand="1" w:val="04A0"/>
      </w:tblPr>
      <w:tblGrid>
        <w:gridCol w:w="8222"/>
      </w:tblGrid>
      <w:tr w:rsidR="00F950F2" w:rsidTr="00B40042" w14:paraId="29D4C4D3" w14:textId="77777777">
        <w:trPr>
          <w:cantSplit/>
          <w:trHeight w:val="579"/>
          <w:jc w:val="center"/>
        </w:trPr>
        <w:tc>
          <w:tcPr>
            <w:tcW w:w="8222" w:type="dxa"/>
          </w:tcPr>
          <w:p w:rsidR="00E80A25" w:rsidP="00B40042" w:rsidRDefault="004C5EC4" w14:paraId="4C8BCA17" w14:textId="77777777">
            <w:pPr>
              <w:pStyle w:val="BodyTextIndent"/>
              <w:ind w:left="0"/>
              <w:jc w:val="center"/>
            </w:pPr>
            <w:bookmarkStart w:name="edoc_info" w:colFirst="0" w:colLast="0" w:id="3"/>
            <w:r>
              <w:t>ŠIS DOKUMENTS IR ELEKTRONISKI PARAKSTĪTS AR DROŠU ELEKTRONISKO PARAKSTU UN SATUR LAIKA ZĪMOGU</w:t>
            </w:r>
          </w:p>
        </w:tc>
      </w:tr>
      <w:bookmarkEnd w:id="3"/>
    </w:tbl>
    <w:p w:rsidRPr="00006748" w:rsidR="00FC153F" w:rsidRDefault="00FC153F" w14:paraId="628F9EC7" w14:textId="77777777">
      <w:pPr>
        <w:widowControl/>
        <w:spacing w:after="0" w:line="240" w:lineRule="auto"/>
        <w:ind w:right="226"/>
        <w:jc w:val="both"/>
        <w:rPr>
          <w:rFonts w:ascii="Times New Roman" w:hAnsi="Times New Roman" w:eastAsia="Times New Roman"/>
          <w:color w:val="000000"/>
          <w:sz w:val="20"/>
          <w:szCs w:val="20"/>
          <w:lang w:eastAsia="lv-LV"/>
        </w:rPr>
      </w:pPr>
    </w:p>
    <w:sectPr w:rsidRPr="00006748" w:rsidR="00FC153F" w:rsidSect="00B82CCF">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39C0" w14:textId="77777777" w:rsidR="000D0E49" w:rsidRDefault="000D0E49">
      <w:pPr>
        <w:spacing w:after="0" w:line="240" w:lineRule="auto"/>
      </w:pPr>
      <w:r>
        <w:separator/>
      </w:r>
    </w:p>
  </w:endnote>
  <w:endnote w:type="continuationSeparator" w:id="0">
    <w:p w14:paraId="505C2D79" w14:textId="77777777" w:rsidR="000D0E49" w:rsidRDefault="000D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416D" w14:textId="77777777" w:rsidR="000D0E49" w:rsidRDefault="000D0E49">
      <w:pPr>
        <w:spacing w:after="0" w:line="240" w:lineRule="auto"/>
      </w:pPr>
      <w:r>
        <w:separator/>
      </w:r>
    </w:p>
  </w:footnote>
  <w:footnote w:type="continuationSeparator" w:id="0">
    <w:p w14:paraId="32A78ACB" w14:textId="77777777" w:rsidR="000D0E49" w:rsidRDefault="000D0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A04" w14:textId="77777777" w:rsidR="00B82CCF" w:rsidRDefault="002977D9" w:rsidP="00B82CCF">
    <w:pPr>
      <w:pStyle w:val="Header"/>
      <w:rPr>
        <w:rFonts w:ascii="Times New Roman" w:hAnsi="Times New Roman"/>
      </w:rPr>
    </w:pPr>
  </w:p>
  <w:p w14:paraId="4DB2D23A" w14:textId="77777777" w:rsidR="00B82CCF" w:rsidRDefault="002977D9" w:rsidP="00B82CCF">
    <w:pPr>
      <w:pStyle w:val="Header"/>
      <w:rPr>
        <w:rFonts w:ascii="Times New Roman" w:hAnsi="Times New Roman"/>
      </w:rPr>
    </w:pPr>
  </w:p>
  <w:p w14:paraId="6037CC71" w14:textId="77777777" w:rsidR="00B82CCF" w:rsidRDefault="002977D9" w:rsidP="00B82CCF">
    <w:pPr>
      <w:pStyle w:val="Header"/>
      <w:rPr>
        <w:rFonts w:ascii="Times New Roman" w:hAnsi="Times New Roman"/>
      </w:rPr>
    </w:pPr>
  </w:p>
  <w:p w14:paraId="57AAEEEE" w14:textId="77777777" w:rsidR="00B82CCF" w:rsidRDefault="002977D9" w:rsidP="00B82CCF">
    <w:pPr>
      <w:pStyle w:val="Header"/>
      <w:rPr>
        <w:rFonts w:ascii="Times New Roman" w:hAnsi="Times New Roman"/>
      </w:rPr>
    </w:pPr>
  </w:p>
  <w:p w14:paraId="539CFF2B" w14:textId="77777777" w:rsidR="00B82CCF" w:rsidRDefault="002977D9" w:rsidP="00B82CCF">
    <w:pPr>
      <w:pStyle w:val="Header"/>
      <w:rPr>
        <w:rFonts w:ascii="Times New Roman" w:hAnsi="Times New Roman"/>
      </w:rPr>
    </w:pPr>
  </w:p>
  <w:p w14:paraId="48F6053D" w14:textId="77777777" w:rsidR="00B82CCF" w:rsidRDefault="002977D9" w:rsidP="00B82CCF">
    <w:pPr>
      <w:pStyle w:val="Header"/>
      <w:rPr>
        <w:rFonts w:ascii="Times New Roman" w:hAnsi="Times New Roman"/>
      </w:rPr>
    </w:pPr>
  </w:p>
  <w:p w14:paraId="2133CF3A" w14:textId="77777777" w:rsidR="00B82CCF" w:rsidRDefault="002977D9" w:rsidP="00B82CCF">
    <w:pPr>
      <w:pStyle w:val="Header"/>
      <w:rPr>
        <w:rFonts w:ascii="Times New Roman" w:hAnsi="Times New Roman"/>
      </w:rPr>
    </w:pPr>
  </w:p>
  <w:p w14:paraId="5BA1A448" w14:textId="77777777" w:rsidR="00B82CCF" w:rsidRDefault="002977D9" w:rsidP="00B82CCF">
    <w:pPr>
      <w:pStyle w:val="Header"/>
      <w:rPr>
        <w:rFonts w:ascii="Times New Roman" w:hAnsi="Times New Roman"/>
      </w:rPr>
    </w:pPr>
  </w:p>
  <w:p w14:paraId="6328518B" w14:textId="77777777" w:rsidR="00B82CCF" w:rsidRDefault="002977D9" w:rsidP="00B82CCF">
    <w:pPr>
      <w:pStyle w:val="Header"/>
      <w:rPr>
        <w:rFonts w:ascii="Times New Roman" w:hAnsi="Times New Roman"/>
      </w:rPr>
    </w:pPr>
  </w:p>
  <w:p w14:paraId="1CCD3736" w14:textId="77777777" w:rsidR="00B82CCF" w:rsidRDefault="002977D9" w:rsidP="00B82CCF">
    <w:pPr>
      <w:pStyle w:val="Header"/>
      <w:rPr>
        <w:rFonts w:ascii="Times New Roman" w:hAnsi="Times New Roman"/>
      </w:rPr>
    </w:pPr>
  </w:p>
  <w:p w14:paraId="07CBD3CF" w14:textId="77777777" w:rsidR="00B82CCF" w:rsidRPr="00815277" w:rsidRDefault="004C5EC4" w:rsidP="00B82CCF">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465EA4E5" wp14:editId="37E8AD0C">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4194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sidR="002977D9">
      <w:rPr>
        <w:noProof/>
        <w:lang w:eastAsia="lv-LV"/>
      </w:rPr>
      <w:pict w14:anchorId="7443869D">
        <v:shapetype id="_x0000_t202" coordsize="21600,21600" o:spt="202" path="m,l,21600r21600,l21600,xe">
          <v:stroke joinstyle="miter"/>
          <v:path gradientshapeok="t" o:connecttype="rect"/>
        </v:shapetype>
        <v:shape id="Text Box 43" o:spid="_x0000_s1027" type="#_x0000_t202" style="position:absolute;margin-left:92.25pt;margin-top:159.9pt;width:459.75pt;height:2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inset="0,0,0,0">
            <w:txbxContent>
              <w:p w14:paraId="7F04062A" w14:textId="77777777" w:rsidR="00B82CCF" w:rsidRDefault="001B1CCC"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7857FA" w:rsidRPr="007857FA">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w10:wrap anchorx="page" anchory="page"/>
        </v:shape>
      </w:pict>
    </w:r>
    <w:r w:rsidR="002977D9">
      <w:rPr>
        <w:noProof/>
        <w:lang w:eastAsia="lv-LV"/>
      </w:rPr>
      <w:pict w14:anchorId="5D902C65">
        <v:group id="Group 41" o:spid="_x0000_s1025" style="position:absolute;margin-left:145.7pt;margin-top:149.85pt;width:346.25pt;height:.1pt;z-index:-251656192;mso-position-horizontal-relative:page;mso-position-vertical-relative:page" coordorigin="2915,2998" coordsize="6926,2">
          <v:shape id="Freeform 42" o:spid="_x0000_s1026"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p w14:paraId="318960BA" w14:textId="77777777" w:rsidR="00B82CCF" w:rsidRDefault="0029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0143F"/>
    <w:rsid w:val="00001BC2"/>
    <w:rsid w:val="000047E2"/>
    <w:rsid w:val="00006748"/>
    <w:rsid w:val="00037601"/>
    <w:rsid w:val="00062319"/>
    <w:rsid w:val="00072713"/>
    <w:rsid w:val="00096B67"/>
    <w:rsid w:val="000B3EA1"/>
    <w:rsid w:val="000D0E49"/>
    <w:rsid w:val="000D4327"/>
    <w:rsid w:val="00152762"/>
    <w:rsid w:val="00160028"/>
    <w:rsid w:val="001657E1"/>
    <w:rsid w:val="001762CA"/>
    <w:rsid w:val="001B1CCC"/>
    <w:rsid w:val="001B5674"/>
    <w:rsid w:val="001C7F50"/>
    <w:rsid w:val="001E6912"/>
    <w:rsid w:val="001F18F7"/>
    <w:rsid w:val="00212923"/>
    <w:rsid w:val="002175DB"/>
    <w:rsid w:val="002640D7"/>
    <w:rsid w:val="00281FFE"/>
    <w:rsid w:val="00285538"/>
    <w:rsid w:val="002977D9"/>
    <w:rsid w:val="002A0371"/>
    <w:rsid w:val="002A3A27"/>
    <w:rsid w:val="002A5C87"/>
    <w:rsid w:val="002A7CEB"/>
    <w:rsid w:val="002D7DB5"/>
    <w:rsid w:val="002F4027"/>
    <w:rsid w:val="00305803"/>
    <w:rsid w:val="003863A4"/>
    <w:rsid w:val="003C654D"/>
    <w:rsid w:val="0043160F"/>
    <w:rsid w:val="00477F5F"/>
    <w:rsid w:val="00480774"/>
    <w:rsid w:val="004914D0"/>
    <w:rsid w:val="004C029F"/>
    <w:rsid w:val="004C5EC4"/>
    <w:rsid w:val="00554A86"/>
    <w:rsid w:val="005657EF"/>
    <w:rsid w:val="0059429F"/>
    <w:rsid w:val="005A324A"/>
    <w:rsid w:val="005C6531"/>
    <w:rsid w:val="005D16C7"/>
    <w:rsid w:val="005E4FF1"/>
    <w:rsid w:val="00601224"/>
    <w:rsid w:val="00621EEE"/>
    <w:rsid w:val="00635512"/>
    <w:rsid w:val="00644368"/>
    <w:rsid w:val="00652A04"/>
    <w:rsid w:val="00676FD8"/>
    <w:rsid w:val="00677C3F"/>
    <w:rsid w:val="00684480"/>
    <w:rsid w:val="00686D7B"/>
    <w:rsid w:val="00696623"/>
    <w:rsid w:val="006B079B"/>
    <w:rsid w:val="006E1791"/>
    <w:rsid w:val="006E388E"/>
    <w:rsid w:val="006E3B15"/>
    <w:rsid w:val="00702A66"/>
    <w:rsid w:val="00722171"/>
    <w:rsid w:val="00735968"/>
    <w:rsid w:val="0074530B"/>
    <w:rsid w:val="00747A24"/>
    <w:rsid w:val="00783856"/>
    <w:rsid w:val="007857FA"/>
    <w:rsid w:val="00790AED"/>
    <w:rsid w:val="007C0C6A"/>
    <w:rsid w:val="007C6171"/>
    <w:rsid w:val="007D07A3"/>
    <w:rsid w:val="007D2100"/>
    <w:rsid w:val="007E7097"/>
    <w:rsid w:val="007F2923"/>
    <w:rsid w:val="007F42D3"/>
    <w:rsid w:val="007F69C7"/>
    <w:rsid w:val="00823E8C"/>
    <w:rsid w:val="00827C0B"/>
    <w:rsid w:val="00827FD5"/>
    <w:rsid w:val="008434E6"/>
    <w:rsid w:val="00892A49"/>
    <w:rsid w:val="00896A4C"/>
    <w:rsid w:val="008C13DE"/>
    <w:rsid w:val="008E2ADA"/>
    <w:rsid w:val="008F312E"/>
    <w:rsid w:val="0090238D"/>
    <w:rsid w:val="00920D4F"/>
    <w:rsid w:val="00922022"/>
    <w:rsid w:val="00925BCA"/>
    <w:rsid w:val="00953A5E"/>
    <w:rsid w:val="00954E70"/>
    <w:rsid w:val="00987A55"/>
    <w:rsid w:val="00993B8A"/>
    <w:rsid w:val="009A7025"/>
    <w:rsid w:val="00A1368C"/>
    <w:rsid w:val="00A47A1B"/>
    <w:rsid w:val="00A66DCB"/>
    <w:rsid w:val="00AA6F3A"/>
    <w:rsid w:val="00AB70E2"/>
    <w:rsid w:val="00B0461A"/>
    <w:rsid w:val="00B20D4F"/>
    <w:rsid w:val="00B40042"/>
    <w:rsid w:val="00B84F5D"/>
    <w:rsid w:val="00BB11BE"/>
    <w:rsid w:val="00BD011C"/>
    <w:rsid w:val="00BE29FD"/>
    <w:rsid w:val="00C14093"/>
    <w:rsid w:val="00C14DDE"/>
    <w:rsid w:val="00C570FD"/>
    <w:rsid w:val="00CB2CB5"/>
    <w:rsid w:val="00CB5DEB"/>
    <w:rsid w:val="00CB7998"/>
    <w:rsid w:val="00CC0841"/>
    <w:rsid w:val="00CD682E"/>
    <w:rsid w:val="00CD7B43"/>
    <w:rsid w:val="00CE7FFB"/>
    <w:rsid w:val="00D07838"/>
    <w:rsid w:val="00D11EBE"/>
    <w:rsid w:val="00D63B9A"/>
    <w:rsid w:val="00D6765A"/>
    <w:rsid w:val="00D92A72"/>
    <w:rsid w:val="00DA7526"/>
    <w:rsid w:val="00DC005C"/>
    <w:rsid w:val="00E02A9E"/>
    <w:rsid w:val="00E26730"/>
    <w:rsid w:val="00E43664"/>
    <w:rsid w:val="00E43F14"/>
    <w:rsid w:val="00E55291"/>
    <w:rsid w:val="00E611A5"/>
    <w:rsid w:val="00E677AE"/>
    <w:rsid w:val="00E67D6B"/>
    <w:rsid w:val="00E90775"/>
    <w:rsid w:val="00E96224"/>
    <w:rsid w:val="00EB5E71"/>
    <w:rsid w:val="00EC5123"/>
    <w:rsid w:val="00EF57BB"/>
    <w:rsid w:val="00F1302B"/>
    <w:rsid w:val="00F164C8"/>
    <w:rsid w:val="00F41B73"/>
    <w:rsid w:val="00F676DF"/>
    <w:rsid w:val="00F94835"/>
    <w:rsid w:val="00F950F2"/>
    <w:rsid w:val="00FA4EF4"/>
    <w:rsid w:val="00FB67DD"/>
    <w:rsid w:val="00FC153F"/>
    <w:rsid w:val="00FD2B2A"/>
    <w:rsid w:val="00FD5456"/>
    <w:rsid w:val="00FE0FB3"/>
    <w:rsid w:val="10B84BFE"/>
    <w:rsid w:val="1D6B59D3"/>
    <w:rsid w:val="3096ACC2"/>
    <w:rsid w:val="35BA40D3"/>
    <w:rsid w:val="4D17795E"/>
    <w:rsid w:val="52B6EA9B"/>
    <w:rsid w:val="79D54CB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NoSpacing">
    <w:name w:val="No Spacing"/>
    <w:uiPriority w:val="1"/>
    <w:qFormat/>
    <w:rsid w:val="001F18F7"/>
    <w:pPr>
      <w:widowControl w:val="0"/>
    </w:pPr>
    <w:rPr>
      <w:sz w:val="22"/>
      <w:szCs w:val="22"/>
      <w:lang w:val="en-US" w:eastAsia="en-US"/>
    </w:rPr>
  </w:style>
  <w:style w:type="character" w:customStyle="1" w:styleId="UnresolvedMention1">
    <w:name w:val="Unresolved Mention1"/>
    <w:basedOn w:val="DefaultParagraphFont"/>
    <w:uiPriority w:val="99"/>
    <w:semiHidden/>
    <w:unhideWhenUsed/>
    <w:rsid w:val="00E96224"/>
    <w:rPr>
      <w:color w:val="605E5C"/>
      <w:shd w:val="clear" w:color="auto" w:fill="E1DFDD"/>
    </w:rPr>
  </w:style>
  <w:style w:type="character" w:customStyle="1" w:styleId="at2">
    <w:name w:val="a__t2"/>
    <w:rsid w:val="00E96224"/>
  </w:style>
  <w:style w:type="character" w:customStyle="1" w:styleId="UnresolvedMention2">
    <w:name w:val="Unresolved Mention2"/>
    <w:basedOn w:val="DefaultParagraphFont"/>
    <w:uiPriority w:val="99"/>
    <w:semiHidden/>
    <w:unhideWhenUsed/>
    <w:rsid w:val="00CD682E"/>
    <w:rPr>
      <w:color w:val="605E5C"/>
      <w:shd w:val="clear" w:color="auto" w:fill="E1DFDD"/>
    </w:rPr>
  </w:style>
  <w:style w:type="character" w:styleId="CommentReference">
    <w:name w:val="annotation reference"/>
    <w:basedOn w:val="DefaultParagraphFont"/>
    <w:uiPriority w:val="99"/>
    <w:semiHidden/>
    <w:unhideWhenUsed/>
    <w:rsid w:val="002175DB"/>
    <w:rPr>
      <w:sz w:val="16"/>
      <w:szCs w:val="16"/>
    </w:rPr>
  </w:style>
  <w:style w:type="paragraph" w:styleId="CommentText">
    <w:name w:val="annotation text"/>
    <w:basedOn w:val="Normal"/>
    <w:link w:val="CommentTextChar"/>
    <w:uiPriority w:val="99"/>
    <w:semiHidden/>
    <w:unhideWhenUsed/>
    <w:rsid w:val="002175DB"/>
    <w:pPr>
      <w:spacing w:line="240" w:lineRule="auto"/>
    </w:pPr>
    <w:rPr>
      <w:sz w:val="20"/>
      <w:szCs w:val="20"/>
    </w:rPr>
  </w:style>
  <w:style w:type="character" w:customStyle="1" w:styleId="CommentTextChar">
    <w:name w:val="Comment Text Char"/>
    <w:basedOn w:val="DefaultParagraphFont"/>
    <w:link w:val="CommentText"/>
    <w:uiPriority w:val="99"/>
    <w:semiHidden/>
    <w:rsid w:val="002175DB"/>
    <w:rPr>
      <w:lang w:eastAsia="en-US"/>
    </w:rPr>
  </w:style>
  <w:style w:type="paragraph" w:styleId="CommentSubject">
    <w:name w:val="annotation subject"/>
    <w:basedOn w:val="CommentText"/>
    <w:next w:val="CommentText"/>
    <w:link w:val="CommentSubjectChar"/>
    <w:uiPriority w:val="99"/>
    <w:semiHidden/>
    <w:unhideWhenUsed/>
    <w:rsid w:val="002175DB"/>
    <w:rPr>
      <w:b/>
      <w:bCs/>
    </w:rPr>
  </w:style>
  <w:style w:type="character" w:customStyle="1" w:styleId="CommentSubjectChar">
    <w:name w:val="Comment Subject Char"/>
    <w:basedOn w:val="CommentTextChar"/>
    <w:link w:val="CommentSubject"/>
    <w:uiPriority w:val="99"/>
    <w:semiHidden/>
    <w:rsid w:val="002175DB"/>
    <w:rPr>
      <w:b/>
      <w:bCs/>
      <w:lang w:eastAsia="en-US"/>
    </w:rPr>
  </w:style>
  <w:style w:type="character" w:styleId="UnresolvedMention">
    <w:name w:val="Unresolved Mention"/>
    <w:basedOn w:val="DefaultParagraphFont"/>
    <w:uiPriority w:val="99"/>
    <w:semiHidden/>
    <w:unhideWhenUsed/>
    <w:rsid w:val="00CE7FFB"/>
    <w:rPr>
      <w:color w:val="605E5C"/>
      <w:shd w:val="clear" w:color="auto" w:fill="E1DFDD"/>
    </w:rPr>
  </w:style>
  <w:style w:type="paragraph" w:styleId="Revision">
    <w:name w:val="Revision"/>
    <w:hidden/>
    <w:uiPriority w:val="99"/>
    <w:semiHidden/>
    <w:rsid w:val="00F164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es@varam.gov.lv" Type="http://schemas.openxmlformats.org/officeDocument/2006/relationships/hyperlink"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Izveidot jaunu dokumentu." ma:contentTypeID="0x010100C2407A656F6F514882F54CB8A364491F" ma:contentTypeName="Dokuments" ma:contentTypeScope="" ma:contentTypeVersion="12" ma:versionID="a917e8babaa347670a0c8ae4e67f93d3">
  <xsd:schema xmlns:xsd="http://www.w3.org/2001/XMLSchema" xmlns:ns2="0026d777-7ea2-438a-b84f-f3e74dc1dd91" xmlns:ns3="7e61be5a-9f3f-46c0-883f-80dee6e80e67" xmlns:p="http://schemas.microsoft.com/office/2006/metadata/properties" xmlns:xs="http://www.w3.org/2001/XMLSchema" ma:fieldsID="e28ef98c0671c704d2793934ca587285" ma:root="true" ns2:_="" ns3:_="" targetNamespace="http://schemas.microsoft.com/office/2006/metadata/properties">
    <xsd:import namespace="0026d777-7ea2-438a-b84f-f3e74dc1dd91"/>
    <xsd:import namespace="7e61be5a-9f3f-46c0-883f-80dee6e80e67"/>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MediaServiceAutoKeyPoints"/>
                <xsd:element minOccurs="0" ref="ns2:MediaServiceKeyPoints"/>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2:MediaLengthInSecond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026d777-7ea2-438a-b84f-f3e74dc1dd9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2" ma:internalName="MediaServiceAutoKeyPoints" ma:readOnly="true" name="MediaServiceAutoKeyPoints" nillable="true">
      <xsd:simpleType>
        <xsd:restriction base="dms:Note"/>
      </xsd:simpleType>
    </xsd:element>
    <xsd:element ma:displayName="KeyPoints" ma:index="13" ma:internalName="MediaServiceKeyPoints" ma:readOnly="true" name="MediaServiceKeyPoints" nillable="true">
      <xsd:simpleType>
        <xsd:restriction base="dms:Note">
          <xsd:maxLength value="255"/>
        </xsd:restriction>
      </xsd:simpleType>
    </xsd:element>
    <xsd:element ma:displayName="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element ma:displayName="MediaServiceDateTaken" ma:hidden="true" ma:index="18" ma:internalName="MediaServiceDateTaken" ma:readOnly="true" name="MediaServiceDateTaken" nillable="true">
      <xsd:simpleType>
        <xsd:restriction base="dms:Text"/>
      </xsd:simpleType>
    </xsd:element>
    <xsd:element ma:displayName="MediaLengthInSeconds" ma:hidden="true" ma:index="19" ma:internalName="MediaLengthInSeconds" ma:readOnly="true" name="MediaLengthInSeconds"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e61be5a-9f3f-46c0-883f-80dee6e80e67">
    <xsd:import namespace="http://schemas.microsoft.com/office/2006/documentManagement/types"/>
    <xsd:import namespace="http://schemas.microsoft.com/office/infopath/2007/PartnerControls"/>
    <xsd:element ma:displayName="Koplietots ar"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Koplietots ar: detalizēti"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1EEC4-DD96-4696-8ACF-5197987E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6D5CE-BFBE-4E8B-864F-C3735EDCD62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66012066-4580-4FC5-B176-AAADDD1888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DFA16-B08B-4254-8A26-FFE2AEA79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2502</Words>
  <Characters>1427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informatīvo ziņojumu “Par Eiropas Savienības Transporta, telekomunikāciju un enerģētikas ministru padomes 2021. gada 3. decembra sanāksmē izskatāmajiem jautājumiem” un nacionālo pozīciju Nr. 1 “Eiropas Parlamenta un Padomes regula, kas nosaka saskaņot</vt:lpstr>
    </vt:vector>
  </TitlesOfParts>
  <Company>VARAM</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Eiropas Savienības Transporta, telekomunikāciju un enerģētikas ministru padomes 2021. gada 3. decembra sanāksmē izskatāmajiem jautājumiem” un nacionālo pozīciju Nr. 1 “Eiropas Parlamenta un Padomes regula, kas nosaka saskaņotas normas mākslīgā intelekta jomā (Mākslīgā intelekta akts) un groza dažus Savienības leģislatīvos aktus ”</dc:title>
  <dc:subject>Pavadvēstule</dc:subject>
  <dc:creator>Santa Ķipēna</dc:creator>
  <dc:description>Santa Ķipēna, es@varam.gov.lv
Elita Zvaigzne, elita.zvaigzne@varam.gov.lv</dc:description>
  <cp:lastModifiedBy>ES no VARAM</cp:lastModifiedBy>
  <cp:revision>30</cp:revision>
  <dcterms:created xsi:type="dcterms:W3CDTF">2021-10-06T12:20:00Z</dcterms:created>
  <dcterms:modified xsi:type="dcterms:W3CDTF">2021-11-25T11:53:00Z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DISCesvisMeetingDate">
    <vt:lpwstr> </vt:lpwstr>
  </property>
  <property fmtid="{D5CDD505-2E9C-101B-9397-08002B2CF9AE}" pid="5" name="DISCesvisAdditionalMakers">
    <vt:lpwstr>Nodaļas vadītāja vietnieks Santa Ķipēna, nodaļas vadītāja Evita Stanga, Vecākais eksperts Laura Klimbe</vt:lpwstr>
  </property>
  <property fmtid="{D5CDD505-2E9C-101B-9397-08002B2CF9AE}" pid="6" name="DIScgiUrl">
    <vt:lpwstr>https://lim.esvis.gov.lv/cs/idcplg</vt:lpwstr>
  </property>
  <property fmtid="{D5CDD505-2E9C-101B-9397-08002B2CF9AE}" pid="7" name="DISdDocName">
    <vt:lpwstr>L290668</vt:lpwstr>
  </property>
  <property fmtid="{D5CDD505-2E9C-101B-9397-08002B2CF9AE}" pid="8" name="DISCesvisAdditionalMakersPhone">
    <vt:lpwstr>67026452, 66016787, 67026421</vt:lpwstr>
  </property>
  <property fmtid="{D5CDD505-2E9C-101B-9397-08002B2CF9AE}" pid="9" name="DISCesvisSigner">
    <vt:lpwstr>Ministrs Artūrs Toms Plešs</vt:lpwstr>
  </property>
  <property fmtid="{D5CDD505-2E9C-101B-9397-08002B2CF9AE}" pid="10" name="DISTaskPaneUrl">
    <vt:lpwstr>https://lim.esvis.gov.lv/cs/idcplg?ClientControlled=DocMan&amp;coreContentOnly=1&amp;WebdavRequest=1&amp;IdcService=DOC_INFO&amp;dID=375731</vt:lpwstr>
  </property>
  <property fmtid="{D5CDD505-2E9C-101B-9397-08002B2CF9AE}" pid="11" name="DISCesvisSafetyLevel">
    <vt:lpwstr>Vispārpieejams</vt:lpwstr>
  </property>
  <property fmtid="{D5CDD505-2E9C-101B-9397-08002B2CF9AE}" pid="12" name="DISCesvisTitle">
    <vt:lpwstr>Par informatīvo ziņojumu “Par Eiropas Savienības Transporta, telekomunikāciju un enerģētikas ministru padomes 2021. gada 3. decembra sanāksmē izskatāmajiem jautājumiem” un nacionālo pozīciju projektiem </vt:lpwstr>
  </property>
  <property fmtid="{D5CDD505-2E9C-101B-9397-08002B2CF9AE}" pid="13" name="DISCesvisDocRegDate">
    <vt:lpwstr>2021-11-26</vt:lpwstr>
  </property>
  <property fmtid="{D5CDD505-2E9C-101B-9397-08002B2CF9AE}" pid="14" name="DISCesvisMinistryOfMinister">
    <vt:lpwstr>wwTemplateNP_MinistryOfMinister(Vides aizsardzības un reģionālās attīstības,)</vt:lpwstr>
  </property>
  <property fmtid="{D5CDD505-2E9C-101B-9397-08002B2CF9AE}" pid="15" name="DISCesvisAuthor">
    <vt:lpwstr>Vides aizsardzības un reģionālās attīstības ministrija</vt:lpwstr>
  </property>
  <property fmtid="{D5CDD505-2E9C-101B-9397-08002B2CF9AE}" pid="16" name="DISCesvisMainMaker">
    <vt:lpwstr>Nodaļas vadītāja vietnieks Santa Ķipēna</vt:lpwstr>
  </property>
  <property fmtid="{D5CDD505-2E9C-101B-9397-08002B2CF9AE}" pid="17" name="DISidcName">
    <vt:lpwstr>1020404016200</vt:lpwstr>
  </property>
  <property fmtid="{D5CDD505-2E9C-101B-9397-08002B2CF9AE}" pid="18" name="DISProperties">
    <vt:lpwstr>DISCesvisAdditionalMakers,DIScgiUrl,DISdDocName,DISCesvisAdditionalMakersPhone,DISCesvisSigner,DISTaskPaneUrl,DISCesvisSafetyLevel,DISCesvisTitle,DISCesvisDocRegDate,DISCesvisMinistryOfMinister,DISCesvisAuthor,DISCesvisMainMaker,DISCesvisRelatedDocNP,DISidcName,DISCesvisDescription,DISCesvisAdditionalMakersMail,DISdUser,DISCesvisRegDate,DISCesvisDocRegNr,DISdID,DISCesvisMainMakerOrgUnitTitle</vt:lpwstr>
  </property>
  <property fmtid="{D5CDD505-2E9C-101B-9397-08002B2CF9AE}" pid="19" name="DISCesvisAdditionalMakersMail">
    <vt:lpwstr>santa.kipena@varam.gov.lv, evita.stanga@varam.gov.lv, laura.klimbe@varam.gov.lv</vt:lpwstr>
  </property>
  <property fmtid="{D5CDD505-2E9C-101B-9397-08002B2CF9AE}" pid="20" name="DISdUser">
    <vt:lpwstr>weblogic</vt:lpwstr>
  </property>
  <property fmtid="{D5CDD505-2E9C-101B-9397-08002B2CF9AE}" pid="21" name="DISCesvisRegDate">
    <vt:lpwstr>2021-11-26</vt:lpwstr>
  </property>
  <property fmtid="{D5CDD505-2E9C-101B-9397-08002B2CF9AE}" pid="22" name="DISCesvisSignersGroup">
    <vt:lpwstr> </vt:lpwstr>
  </property>
  <property fmtid="{D5CDD505-2E9C-101B-9397-08002B2CF9AE}" pid="23" name="DISCesvisDocRegNr">
    <vt:lpwstr>PV-VARAM/2021-37</vt:lpwstr>
  </property>
  <property fmtid="{D5CDD505-2E9C-101B-9397-08002B2CF9AE}" pid="24" name="DISdID">
    <vt:lpwstr>375731</vt:lpwstr>
  </property>
  <property fmtid="{D5CDD505-2E9C-101B-9397-08002B2CF9AE}" pid="25" name="DISCesvisForInforming">
    <vt:lpwstr> </vt:lpwstr>
  </property>
  <property fmtid="{D5CDD505-2E9C-101B-9397-08002B2CF9AE}" pid="26" name="DISCesvisMainMakerOrgUnitTitle">
    <vt:lpwstr>Koordinācijas departaments</vt:lpwstr>
  </property>
  <property fmtid="{D5CDD505-2E9C-101B-9397-08002B2CF9AE}" pid="27" name="DISCesvisDescription">
    <vt:lpwstr>
</vt:lpwstr>
  </property>
  <property fmtid="{D5CDD505-2E9C-101B-9397-08002B2CF9AE}" pid="28" name="DISCesvisDocNr">
    <vt:lpwstr> </vt:lpwstr>
  </property>
  <property fmtid="{D5CDD505-2E9C-101B-9397-08002B2CF9AE}" pid="29" name="DISCesvisTitleEn">
    <vt:lpwstr> </vt:lpwstr>
  </property>
  <property fmtid="{D5CDD505-2E9C-101B-9397-08002B2CF9AE}" pid="30" name="DISCesvisComments">
    <vt:lpwstr> </vt:lpwstr>
  </property>
  <property fmtid="{D5CDD505-2E9C-101B-9397-08002B2CF9AE}" pid="31" name="DISCesvisAdditionalTutors">
    <vt:lpwstr> </vt:lpwstr>
  </property>
  <property fmtid="{D5CDD505-2E9C-101B-9397-08002B2CF9AE}" pid="32" name="DISCesvisAcceptor_phone">
    <vt:lpwstr> </vt:lpwstr>
  </property>
  <property fmtid="{D5CDD505-2E9C-101B-9397-08002B2CF9AE}" pid="33" name="DISCesvisAcceptor">
    <vt:lpwstr> </vt:lpwstr>
  </property>
  <property fmtid="{D5CDD505-2E9C-101B-9397-08002B2CF9AE}" pid="34" name="DISCesvisAdditionalTutorsMail">
    <vt:lpwstr> </vt:lpwstr>
  </property>
  <property fmtid="{D5CDD505-2E9C-101B-9397-08002B2CF9AE}" pid="35" name="DISCesvisAdditionalTutorsPhone">
    <vt:lpwstr> </vt:lpwstr>
  </property>
  <property fmtid="{D5CDD505-2E9C-101B-9397-08002B2CF9AE}" pid="36" name="DISCesvisAcceptor_email">
    <vt:lpwstr> </vt:lpwstr>
  </property>
  <property fmtid="{D5CDD505-2E9C-101B-9397-08002B2CF9AE}" pid="37" name="DISCesvisOrgApprovers">
    <vt:lpwstr> </vt:lpwstr>
  </property>
  <property fmtid="{D5CDD505-2E9C-101B-9397-08002B2CF9AE}" pid="38" name="DISCesvisPosStage">
    <vt:lpwstr> </vt:lpwstr>
  </property>
  <property fmtid="{D5CDD505-2E9C-101B-9397-08002B2CF9AE}" pid="39" name="DISCesvisAnnotation">
    <vt:lpwstr> </vt:lpwstr>
  </property>
  <property fmtid="{D5CDD505-2E9C-101B-9397-08002B2CF9AE}" pid="40" name="DISCesvisRelatedDocNP">
    <vt:lpwstr>EIROPAS PARLAMENTA UN PADOMES REGULA kas nosaka saskaņotās normas mākslīgā intelekta jomā (mākslīgā intelekta akts) un groza dažus Savienības leģislatīvos aktus
, Priekšlikums Eiropas Parlamenta un Padomes lēmumam ar ko izveido politikas programmu “Digitālās desmitgades ceļš” 2030.gadam
</vt:lpwstr>
  </property>
  <property fmtid="{D5CDD505-2E9C-101B-9397-08002B2CF9AE}" pid="41" name="DISCesvisRelatedDocFromES">
    <vt:lpwstr> </vt:lpwstr>
  </property>
  <property fmtid="{D5CDD505-2E9C-101B-9397-08002B2CF9AE}" pid="42" name="DISCesvisArchyveNumber">
    <vt:lpwstr> </vt:lpwstr>
  </property>
  <property fmtid="{D5CDD505-2E9C-101B-9397-08002B2CF9AE}" pid="43" name="DISCesvisNVO">
    <vt:lpwstr> </vt:lpwstr>
  </property>
  <property fmtid="{D5CDD505-2E9C-101B-9397-08002B2CF9AE}" pid="44" name="ContentTypeId">
    <vt:lpwstr>0x010100C2407A656F6F514882F54CB8A364491F</vt:lpwstr>
  </property>
</Properties>
</file>