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F3639" w14:textId="77777777" w:rsidR="00096FD8" w:rsidRPr="00806CDF" w:rsidRDefault="00096FD8" w:rsidP="00106F83">
      <w:pPr>
        <w:suppressLineNumbers/>
        <w:suppressAutoHyphens/>
        <w:ind w:left="426"/>
        <w:contextualSpacing/>
        <w:jc w:val="center"/>
        <w:rPr>
          <w:lang w:val="lv-LV"/>
        </w:rPr>
      </w:pPr>
      <w:r w:rsidRPr="00806CDF">
        <w:rPr>
          <w:noProof/>
          <w:lang w:val="lv-LV"/>
        </w:rPr>
        <w:drawing>
          <wp:inline distT="0" distB="0" distL="0" distR="0" wp14:anchorId="277DD6F6" wp14:editId="21AC60D4">
            <wp:extent cx="5765800" cy="1016000"/>
            <wp:effectExtent l="0" t="0" r="0" b="0"/>
            <wp:docPr id="1" name="Picture 1" descr="vienkrasu_header_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enkrasu_header_veidlapa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FF656" w14:textId="77777777" w:rsidR="00096FD8" w:rsidRPr="00806CDF" w:rsidRDefault="00096FD8" w:rsidP="00096FD8">
      <w:pPr>
        <w:contextualSpacing/>
        <w:rPr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096FD8" w:rsidRPr="00806CDF" w14:paraId="7C7395D8" w14:textId="77777777" w:rsidTr="00DB5C8A">
        <w:trPr>
          <w:cantSplit/>
        </w:trPr>
        <w:tc>
          <w:tcPr>
            <w:tcW w:w="4040" w:type="dxa"/>
            <w:hideMark/>
          </w:tcPr>
          <w:p w14:paraId="4599FB9C" w14:textId="77777777" w:rsidR="00096FD8" w:rsidRPr="00806CDF" w:rsidRDefault="00096FD8" w:rsidP="00DB5C8A">
            <w:pPr>
              <w:contextualSpacing/>
              <w:rPr>
                <w:lang w:val="lv-LV"/>
              </w:rPr>
            </w:pPr>
            <w:r w:rsidRPr="00806CDF">
              <w:rPr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3F567C9E" w14:textId="77777777" w:rsidR="00096FD8" w:rsidRPr="00806CDF" w:rsidRDefault="00096FD8" w:rsidP="00DB5C8A">
            <w:pPr>
              <w:contextualSpacing/>
              <w:rPr>
                <w:lang w:val="lv-LV"/>
              </w:rPr>
            </w:pPr>
            <w:r w:rsidRPr="00806CDF">
              <w:rPr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14:paraId="73F79748" w14:textId="77777777" w:rsidR="00096FD8" w:rsidRPr="00806CDF" w:rsidRDefault="00096FD8" w:rsidP="00DB5C8A">
            <w:pPr>
              <w:contextualSpacing/>
              <w:jc w:val="right"/>
              <w:rPr>
                <w:lang w:val="lv-LV"/>
              </w:rPr>
            </w:pPr>
            <w:r w:rsidRPr="00806CDF">
              <w:rPr>
                <w:lang w:val="lv-LV"/>
              </w:rPr>
              <w:t>2021. gada ...</w:t>
            </w:r>
          </w:p>
        </w:tc>
      </w:tr>
    </w:tbl>
    <w:p w14:paraId="794886DC" w14:textId="77777777" w:rsidR="00096FD8" w:rsidRPr="00806CDF" w:rsidRDefault="00096FD8" w:rsidP="00096FD8">
      <w:pPr>
        <w:contextualSpacing/>
        <w:jc w:val="center"/>
        <w:rPr>
          <w:lang w:val="lv-LV"/>
        </w:rPr>
      </w:pPr>
      <w:r w:rsidRPr="00806CDF">
        <w:rPr>
          <w:bCs/>
          <w:lang w:val="lv-LV"/>
        </w:rPr>
        <w:t> . </w:t>
      </w:r>
      <w:r w:rsidRPr="00806CDF">
        <w:rPr>
          <w:b/>
          <w:bCs/>
          <w:lang w:val="lv-LV"/>
        </w:rPr>
        <w:t>§</w:t>
      </w:r>
    </w:p>
    <w:p w14:paraId="6E6AAED0" w14:textId="77777777" w:rsidR="00096FD8" w:rsidRPr="00806CDF" w:rsidRDefault="00096FD8" w:rsidP="00096FD8">
      <w:pPr>
        <w:contextualSpacing/>
        <w:rPr>
          <w:lang w:val="lv-LV"/>
        </w:rPr>
      </w:pPr>
    </w:p>
    <w:p w14:paraId="0DC15C60" w14:textId="77777777" w:rsidR="00096FD8" w:rsidRPr="00806CDF" w:rsidRDefault="00096FD8" w:rsidP="00096FD8">
      <w:pPr>
        <w:contextualSpacing/>
        <w:jc w:val="center"/>
        <w:rPr>
          <w:b/>
          <w:lang w:val="lv-LV"/>
        </w:rPr>
      </w:pPr>
      <w:r w:rsidRPr="00806CDF">
        <w:rPr>
          <w:b/>
          <w:lang w:val="lv-LV"/>
        </w:rPr>
        <w:t>Informatīvais ziņojums</w:t>
      </w:r>
    </w:p>
    <w:p w14:paraId="4E017743" w14:textId="5A051564" w:rsidR="00096FD8" w:rsidRPr="00806CDF" w:rsidRDefault="00106F83" w:rsidP="00096FD8">
      <w:pPr>
        <w:contextualSpacing/>
        <w:jc w:val="center"/>
        <w:rPr>
          <w:b/>
          <w:bCs/>
          <w:lang w:val="lv-LV"/>
        </w:rPr>
      </w:pPr>
      <w:r>
        <w:rPr>
          <w:b/>
          <w:lang w:val="lv-LV"/>
        </w:rPr>
        <w:t>"</w:t>
      </w:r>
      <w:r w:rsidR="00096FD8" w:rsidRPr="00806CDF">
        <w:rPr>
          <w:b/>
          <w:lang w:val="lv-LV"/>
        </w:rPr>
        <w:t>Par atļauju Valsts administrācijas skolai uzņemties papildu</w:t>
      </w:r>
      <w:r>
        <w:rPr>
          <w:b/>
          <w:lang w:val="lv-LV"/>
        </w:rPr>
        <w:t xml:space="preserve"> saistības un īstenot projektu "</w:t>
      </w:r>
      <w:r w:rsidR="00096FD8" w:rsidRPr="00806CDF">
        <w:rPr>
          <w:b/>
          <w:lang w:val="lv-LV"/>
        </w:rPr>
        <w:t xml:space="preserve">SYNERGIA – </w:t>
      </w:r>
      <w:r w:rsidR="00096FD8" w:rsidRPr="00806CDF">
        <w:rPr>
          <w:rStyle w:val="spelle"/>
          <w:rFonts w:eastAsia="Calibri"/>
          <w:b/>
          <w:lang w:val="lv-LV"/>
        </w:rPr>
        <w:t>sadarbības un pieredzes apmaiņas tīkls augsta līmeņa amatpersonām no Centrālās un Austrumu Eiropas</w:t>
      </w:r>
      <w:r>
        <w:rPr>
          <w:b/>
          <w:bCs/>
          <w:lang w:val="lv-LV"/>
        </w:rPr>
        <w:t>"</w:t>
      </w:r>
      <w:r w:rsidR="00096FD8" w:rsidRPr="00806CDF">
        <w:rPr>
          <w:b/>
          <w:bCs/>
          <w:lang w:val="lv-LV"/>
        </w:rPr>
        <w:t xml:space="preserve">, piesaistot finansējumu </w:t>
      </w:r>
      <w:r>
        <w:rPr>
          <w:b/>
          <w:bCs/>
          <w:lang w:val="lv-LV"/>
        </w:rPr>
        <w:t>no ārvalstu finanšu instrumenta"</w:t>
      </w:r>
    </w:p>
    <w:p w14:paraId="74B11FB8" w14:textId="77777777" w:rsidR="00096FD8" w:rsidRPr="00806CDF" w:rsidRDefault="00096FD8" w:rsidP="00096FD8">
      <w:pPr>
        <w:ind w:firstLine="709"/>
        <w:contextualSpacing/>
        <w:jc w:val="both"/>
        <w:rPr>
          <w:lang w:val="lv-LV"/>
        </w:rPr>
      </w:pPr>
      <w:r w:rsidRPr="00806CDF">
        <w:rPr>
          <w:b/>
          <w:bCs/>
          <w:lang w:val="lv-LV"/>
        </w:rPr>
        <w:t>TA-…</w:t>
      </w:r>
    </w:p>
    <w:p w14:paraId="4A1AB959" w14:textId="77777777" w:rsidR="00096FD8" w:rsidRPr="00806CDF" w:rsidRDefault="00096FD8" w:rsidP="00096FD8">
      <w:pPr>
        <w:pStyle w:val="BodyText"/>
        <w:contextualSpacing/>
        <w:rPr>
          <w:sz w:val="24"/>
          <w:szCs w:val="24"/>
        </w:rPr>
      </w:pPr>
      <w:r w:rsidRPr="00806CDF">
        <w:rPr>
          <w:sz w:val="24"/>
          <w:szCs w:val="24"/>
        </w:rPr>
        <w:t>___________________________________________________________</w:t>
      </w:r>
    </w:p>
    <w:p w14:paraId="7E456D8F" w14:textId="77777777" w:rsidR="00096FD8" w:rsidRPr="00806CDF" w:rsidRDefault="00096FD8" w:rsidP="00096FD8">
      <w:pPr>
        <w:pStyle w:val="BodyText"/>
        <w:contextualSpacing/>
        <w:rPr>
          <w:b w:val="0"/>
          <w:sz w:val="24"/>
          <w:szCs w:val="24"/>
        </w:rPr>
      </w:pPr>
      <w:r w:rsidRPr="00806CDF">
        <w:rPr>
          <w:sz w:val="24"/>
          <w:szCs w:val="24"/>
        </w:rPr>
        <w:t>(…)</w:t>
      </w:r>
    </w:p>
    <w:p w14:paraId="48890C2C" w14:textId="77777777" w:rsidR="00096FD8" w:rsidRPr="00806CDF" w:rsidRDefault="00096FD8" w:rsidP="00096FD8">
      <w:pPr>
        <w:pStyle w:val="BodyText"/>
        <w:ind w:firstLine="709"/>
        <w:contextualSpacing/>
        <w:rPr>
          <w:b w:val="0"/>
          <w:sz w:val="24"/>
          <w:szCs w:val="24"/>
        </w:rPr>
      </w:pPr>
    </w:p>
    <w:p w14:paraId="4CA4CC53" w14:textId="77777777" w:rsidR="00096FD8" w:rsidRPr="00806CDF" w:rsidRDefault="00096FD8" w:rsidP="00096FD8">
      <w:pPr>
        <w:ind w:firstLine="709"/>
        <w:contextualSpacing/>
        <w:jc w:val="both"/>
        <w:rPr>
          <w:rStyle w:val="spelle"/>
          <w:rFonts w:eastAsia="Calibri"/>
          <w:lang w:val="lv-LV"/>
        </w:rPr>
      </w:pPr>
      <w:r w:rsidRPr="00806CDF">
        <w:rPr>
          <w:rStyle w:val="spelle"/>
          <w:rFonts w:eastAsia="Calibri"/>
          <w:lang w:val="lv-LV"/>
        </w:rPr>
        <w:t>1. Pieņemt zināšanai iesniegto informatīvo ziņojumu.</w:t>
      </w:r>
    </w:p>
    <w:p w14:paraId="693F6BE9" w14:textId="77777777" w:rsidR="00096FD8" w:rsidRPr="00806CDF" w:rsidRDefault="00096FD8" w:rsidP="00096FD8">
      <w:pPr>
        <w:ind w:firstLine="709"/>
        <w:contextualSpacing/>
        <w:jc w:val="both"/>
        <w:rPr>
          <w:rStyle w:val="spelle"/>
          <w:rFonts w:eastAsia="Calibri"/>
          <w:lang w:val="lv-LV"/>
        </w:rPr>
      </w:pPr>
    </w:p>
    <w:p w14:paraId="411BA8BB" w14:textId="139594A1" w:rsidR="00096FD8" w:rsidRPr="00806CDF" w:rsidRDefault="00096FD8" w:rsidP="00096FD8">
      <w:pPr>
        <w:ind w:firstLine="709"/>
        <w:contextualSpacing/>
        <w:jc w:val="both"/>
        <w:rPr>
          <w:rStyle w:val="spelle"/>
          <w:rFonts w:eastAsia="Calibri"/>
          <w:lang w:val="lv-LV"/>
        </w:rPr>
      </w:pPr>
      <w:r w:rsidRPr="00806CDF">
        <w:rPr>
          <w:rStyle w:val="spelle"/>
          <w:rFonts w:eastAsia="Calibri"/>
          <w:lang w:val="lv-LV"/>
        </w:rPr>
        <w:t xml:space="preserve">2. Atļaut Valsts administrācijas skolai uzņemties papildu valsts budžeta ilgtermiņa saistības projekta </w:t>
      </w:r>
      <w:r w:rsidR="00106F83">
        <w:rPr>
          <w:lang w:val="lv-LV"/>
        </w:rPr>
        <w:t>"</w:t>
      </w:r>
      <w:r w:rsidRPr="00806CDF">
        <w:rPr>
          <w:rStyle w:val="spelle"/>
          <w:rFonts w:eastAsia="Calibri"/>
          <w:lang w:val="lv-LV"/>
        </w:rPr>
        <w:t>SYNERGIA</w:t>
      </w:r>
      <w:r w:rsidRPr="00806CDF">
        <w:rPr>
          <w:b/>
          <w:lang w:val="lv-LV"/>
        </w:rPr>
        <w:t xml:space="preserve"> – </w:t>
      </w:r>
      <w:r w:rsidRPr="00806CDF">
        <w:rPr>
          <w:rStyle w:val="spelle"/>
          <w:rFonts w:eastAsia="Calibri"/>
          <w:lang w:val="lv-LV"/>
        </w:rPr>
        <w:t>sadarbības un pieredzes apmaiņas tīkls augsta līmeņa amatpersonām no Centrālās un Austrumu Eiropas</w:t>
      </w:r>
      <w:r w:rsidR="00106F83">
        <w:rPr>
          <w:bCs/>
          <w:lang w:val="lv-LV"/>
        </w:rPr>
        <w:t>"</w:t>
      </w:r>
      <w:r w:rsidRPr="00806CDF">
        <w:rPr>
          <w:rStyle w:val="spelle"/>
          <w:rFonts w:eastAsia="Calibri"/>
          <w:lang w:val="lv-LV"/>
        </w:rPr>
        <w:t xml:space="preserve"> īstenošanai ne vairāk kā 39 474 euro apmērā 2021.gadā un 15 268</w:t>
      </w:r>
      <w:r w:rsidRPr="00806CDF">
        <w:rPr>
          <w:rStyle w:val="spelle"/>
          <w:rFonts w:eastAsia="Calibri"/>
          <w:i/>
          <w:lang w:val="lv-LV"/>
        </w:rPr>
        <w:t xml:space="preserve"> </w:t>
      </w:r>
      <w:r w:rsidRPr="00806CDF">
        <w:rPr>
          <w:rStyle w:val="spelle"/>
          <w:rFonts w:eastAsia="Calibri"/>
          <w:lang w:val="lv-LV"/>
        </w:rPr>
        <w:t>euro apmērā</w:t>
      </w:r>
      <w:r w:rsidRPr="00806CDF">
        <w:rPr>
          <w:b/>
          <w:lang w:val="lv-LV"/>
        </w:rPr>
        <w:t xml:space="preserve"> – </w:t>
      </w:r>
      <w:r w:rsidRPr="00806CDF">
        <w:rPr>
          <w:rStyle w:val="spelle"/>
          <w:rFonts w:eastAsia="Calibri"/>
          <w:lang w:val="lv-LV"/>
        </w:rPr>
        <w:t>2022. gadā.</w:t>
      </w:r>
    </w:p>
    <w:p w14:paraId="5D24D4AA" w14:textId="77777777" w:rsidR="00096FD8" w:rsidRPr="00806CDF" w:rsidRDefault="00096FD8" w:rsidP="00096FD8">
      <w:pPr>
        <w:ind w:firstLine="709"/>
        <w:contextualSpacing/>
        <w:jc w:val="both"/>
        <w:rPr>
          <w:rStyle w:val="spelle"/>
          <w:rFonts w:eastAsia="Calibri"/>
          <w:lang w:val="lv-LV"/>
        </w:rPr>
      </w:pPr>
    </w:p>
    <w:p w14:paraId="68FF6994" w14:textId="14F2E01B" w:rsidR="00096FD8" w:rsidRPr="00806CDF" w:rsidRDefault="00096FD8" w:rsidP="00096FD8">
      <w:pPr>
        <w:ind w:firstLine="709"/>
        <w:contextualSpacing/>
        <w:jc w:val="both"/>
        <w:rPr>
          <w:rStyle w:val="spelle"/>
          <w:rFonts w:eastAsia="Calibri"/>
          <w:lang w:val="lv-LV"/>
        </w:rPr>
      </w:pPr>
      <w:r w:rsidRPr="00806CDF">
        <w:rPr>
          <w:rStyle w:val="spelle"/>
          <w:rFonts w:eastAsia="Calibri"/>
          <w:lang w:val="lv-LV"/>
        </w:rPr>
        <w:t xml:space="preserve">3. </w:t>
      </w:r>
      <w:bookmarkStart w:id="0" w:name="_Hlk79071303"/>
      <w:r w:rsidRPr="00806CDF">
        <w:rPr>
          <w:rStyle w:val="spelle"/>
          <w:rFonts w:eastAsia="Calibri"/>
          <w:lang w:val="lv-LV"/>
        </w:rPr>
        <w:t>Valsts kancelejai normatīvajos aktos noteiktajā kārtībā sagatavot un iesniegt Finanšu ministrijā pieprasījumu apropriācijas pārdalei atbilstoši šā protokollēmuma 2. punktam.</w:t>
      </w:r>
    </w:p>
    <w:p w14:paraId="29823B38" w14:textId="77777777" w:rsidR="00096FD8" w:rsidRPr="00806CDF" w:rsidRDefault="00096FD8" w:rsidP="00096FD8">
      <w:pPr>
        <w:ind w:firstLine="709"/>
        <w:contextualSpacing/>
        <w:jc w:val="both"/>
        <w:rPr>
          <w:rStyle w:val="spelle"/>
          <w:rFonts w:eastAsia="Calibri"/>
          <w:lang w:val="lv-LV"/>
        </w:rPr>
      </w:pPr>
    </w:p>
    <w:p w14:paraId="04268EC4" w14:textId="1CB5BAE6" w:rsidR="00096FD8" w:rsidRPr="00806CDF" w:rsidRDefault="00096FD8" w:rsidP="00096FD8">
      <w:pPr>
        <w:ind w:firstLine="709"/>
        <w:contextualSpacing/>
        <w:jc w:val="both"/>
        <w:rPr>
          <w:rStyle w:val="spelle"/>
          <w:rFonts w:eastAsia="Calibri"/>
          <w:lang w:val="lv-LV"/>
        </w:rPr>
      </w:pPr>
      <w:r w:rsidRPr="00806CDF">
        <w:rPr>
          <w:rStyle w:val="spelle"/>
          <w:rFonts w:eastAsia="Calibri"/>
          <w:lang w:val="lv-LV"/>
        </w:rPr>
        <w:t xml:space="preserve">4. Projekta </w:t>
      </w:r>
      <w:r w:rsidR="00106F83">
        <w:rPr>
          <w:lang w:val="lv-LV"/>
        </w:rPr>
        <w:t>"</w:t>
      </w:r>
      <w:r w:rsidRPr="00806CDF">
        <w:rPr>
          <w:rStyle w:val="spelle"/>
          <w:rFonts w:eastAsia="Calibri"/>
          <w:lang w:val="lv-LV"/>
        </w:rPr>
        <w:t>SYNERGIA</w:t>
      </w:r>
      <w:r w:rsidRPr="00806CDF">
        <w:rPr>
          <w:b/>
          <w:lang w:val="lv-LV"/>
        </w:rPr>
        <w:t xml:space="preserve"> – </w:t>
      </w:r>
      <w:r w:rsidRPr="00806CDF">
        <w:rPr>
          <w:rStyle w:val="spelle"/>
          <w:rFonts w:eastAsia="Calibri"/>
          <w:lang w:val="lv-LV"/>
        </w:rPr>
        <w:t>sadarbības un pieredzes apmaiņas tīkls augsta līmeņa amatpersonām no Centrālās un Austrumu Eiropas</w:t>
      </w:r>
      <w:r w:rsidR="00106F83">
        <w:rPr>
          <w:bCs/>
          <w:lang w:val="lv-LV"/>
        </w:rPr>
        <w:t>"</w:t>
      </w:r>
      <w:r w:rsidRPr="00806CDF">
        <w:rPr>
          <w:rStyle w:val="spelle"/>
          <w:rFonts w:eastAsia="Calibri"/>
          <w:lang w:val="lv-LV"/>
        </w:rPr>
        <w:t xml:space="preserve"> īstenošanai nepieciešamo priekšfinansējumu normatīvajos aktos noteiktajā kārt</w:t>
      </w:r>
      <w:r w:rsidR="00106F83">
        <w:rPr>
          <w:rStyle w:val="spelle"/>
          <w:rFonts w:eastAsia="Calibri"/>
          <w:lang w:val="lv-LV"/>
        </w:rPr>
        <w:t>ībā pārdalīt no budžeta resora "</w:t>
      </w:r>
      <w:r w:rsidRPr="00806CDF">
        <w:rPr>
          <w:rStyle w:val="spelle"/>
          <w:rFonts w:eastAsia="Calibri"/>
          <w:lang w:val="lv-LV"/>
        </w:rPr>
        <w:t>74. Gadskārtējā valsts budžeta izpildes procesā pārdalāmais finansējums</w:t>
      </w:r>
      <w:r w:rsidR="00106F83">
        <w:rPr>
          <w:bCs/>
          <w:lang w:val="lv-LV"/>
        </w:rPr>
        <w:t>"</w:t>
      </w:r>
      <w:r w:rsidR="00106F83">
        <w:rPr>
          <w:rStyle w:val="spelle"/>
          <w:rFonts w:eastAsia="Calibri"/>
          <w:lang w:val="lv-LV"/>
        </w:rPr>
        <w:t xml:space="preserve"> 80.00.00 programmas "</w:t>
      </w:r>
      <w:r w:rsidRPr="00806CDF">
        <w:rPr>
          <w:rStyle w:val="spelle"/>
          <w:rFonts w:eastAsia="Calibri"/>
          <w:lang w:val="lv-LV"/>
        </w:rPr>
        <w:t>Nesadalītais finansējums Eiropas Savienības politiku instrumentu un pārējās ārvalstu finanšu palīdzības līdzfinansēto projektu un pasākumu īstenošanai</w:t>
      </w:r>
      <w:r w:rsidR="00106F83">
        <w:rPr>
          <w:bCs/>
          <w:lang w:val="lv-LV"/>
        </w:rPr>
        <w:t>"</w:t>
      </w:r>
      <w:r w:rsidRPr="00806CDF">
        <w:rPr>
          <w:rStyle w:val="spelle"/>
          <w:rFonts w:eastAsia="Calibri"/>
          <w:lang w:val="lv-LV"/>
        </w:rPr>
        <w:t>.</w:t>
      </w:r>
    </w:p>
    <w:bookmarkEnd w:id="0"/>
    <w:p w14:paraId="563FAA40" w14:textId="77777777" w:rsidR="00096FD8" w:rsidRPr="00806CDF" w:rsidRDefault="00096FD8" w:rsidP="00096FD8">
      <w:pPr>
        <w:ind w:firstLine="709"/>
        <w:contextualSpacing/>
        <w:jc w:val="both"/>
        <w:rPr>
          <w:rStyle w:val="spelle"/>
          <w:rFonts w:eastAsia="Calibri"/>
          <w:lang w:val="lv-LV"/>
        </w:rPr>
      </w:pPr>
    </w:p>
    <w:p w14:paraId="025E6CA5" w14:textId="77777777" w:rsidR="00FB33CC" w:rsidRDefault="00096FD8" w:rsidP="00FB33CC">
      <w:pPr>
        <w:ind w:firstLine="709"/>
        <w:contextualSpacing/>
        <w:jc w:val="both"/>
        <w:rPr>
          <w:rStyle w:val="spelle"/>
          <w:rFonts w:eastAsia="Calibri"/>
          <w:lang w:val="lv-LV"/>
        </w:rPr>
      </w:pPr>
      <w:r w:rsidRPr="00806CDF">
        <w:rPr>
          <w:rStyle w:val="spelle"/>
          <w:rFonts w:eastAsia="Calibri"/>
          <w:lang w:val="lv-LV"/>
        </w:rPr>
        <w:t>5. Valsts administrācijas skolai pēc īstenotā projekta gala maksājuma saņemšanas nodrošināt līdzekļu ieskaitīšanu valsts pamatbudžeta ieņēmumos.</w:t>
      </w:r>
    </w:p>
    <w:p w14:paraId="3C3B0D19" w14:textId="77777777" w:rsidR="00FB33CC" w:rsidRPr="00FB33CC" w:rsidRDefault="00FB33CC" w:rsidP="00FB33CC">
      <w:pPr>
        <w:ind w:firstLine="709"/>
        <w:contextualSpacing/>
        <w:jc w:val="both"/>
        <w:rPr>
          <w:rStyle w:val="spelle"/>
          <w:rFonts w:eastAsia="Calibri"/>
          <w:lang w:val="lv-LV"/>
        </w:rPr>
      </w:pPr>
    </w:p>
    <w:p w14:paraId="09E43DE3" w14:textId="0409C3FA" w:rsidR="00FB33CC" w:rsidRDefault="00FB33CC" w:rsidP="00FB33CC">
      <w:pPr>
        <w:ind w:firstLine="709"/>
        <w:contextualSpacing/>
        <w:jc w:val="both"/>
        <w:rPr>
          <w:lang w:val="lv-LV"/>
        </w:rPr>
      </w:pPr>
      <w:r w:rsidRPr="00FB33CC">
        <w:rPr>
          <w:rStyle w:val="spelle"/>
          <w:rFonts w:eastAsia="Calibri"/>
          <w:lang w:val="lv-LV"/>
        </w:rPr>
        <w:t xml:space="preserve">6. </w:t>
      </w:r>
      <w:r w:rsidRPr="00FB33CC">
        <w:rPr>
          <w:lang w:val="lv-LV"/>
        </w:rPr>
        <w:t xml:space="preserve">Valsts kancelejai nodrošināt, </w:t>
      </w:r>
      <w:r>
        <w:rPr>
          <w:lang w:val="lv-LV"/>
        </w:rPr>
        <w:t>lai</w:t>
      </w:r>
      <w:r w:rsidRPr="00FB33CC">
        <w:rPr>
          <w:lang w:val="lv-LV"/>
        </w:rPr>
        <w:t xml:space="preserve"> nenotiek projekta aktivitāšu pārklāšanās ar </w:t>
      </w:r>
      <w:r>
        <w:rPr>
          <w:lang w:val="lv-LV"/>
        </w:rPr>
        <w:t xml:space="preserve">citiem </w:t>
      </w:r>
      <w:r w:rsidRPr="00FB33CC">
        <w:rPr>
          <w:lang w:val="lv-LV"/>
        </w:rPr>
        <w:t>līdzīgiem Eiropas Savienības struktūrfondu un Kohēzijas fonda 2014.–2020.gada plānošanas perioda darbības programmas ietvaros plānotajiem pasākumiem.</w:t>
      </w:r>
    </w:p>
    <w:p w14:paraId="1FD1F91D" w14:textId="77777777" w:rsidR="003550C7" w:rsidRPr="00FB33CC" w:rsidRDefault="003550C7" w:rsidP="00FB33CC">
      <w:pPr>
        <w:ind w:firstLine="709"/>
        <w:contextualSpacing/>
        <w:jc w:val="both"/>
        <w:rPr>
          <w:rStyle w:val="spelle"/>
          <w:rFonts w:eastAsia="Calibri"/>
          <w:lang w:val="lv-LV"/>
        </w:rPr>
      </w:pPr>
      <w:bookmarkStart w:id="1" w:name="_GoBack"/>
      <w:bookmarkEnd w:id="1"/>
    </w:p>
    <w:p w14:paraId="58F12332" w14:textId="77777777" w:rsidR="00096FD8" w:rsidRPr="00806CDF" w:rsidRDefault="00096FD8" w:rsidP="00FB33CC">
      <w:pPr>
        <w:contextualSpacing/>
        <w:rPr>
          <w:rStyle w:val="spelle"/>
          <w:rFonts w:eastAsia="Calibri"/>
          <w:lang w:val="lv-LV"/>
        </w:rPr>
      </w:pPr>
    </w:p>
    <w:p w14:paraId="35E00B42" w14:textId="77777777" w:rsidR="00096FD8" w:rsidRPr="00806CDF" w:rsidRDefault="00096FD8" w:rsidP="00096FD8">
      <w:pPr>
        <w:tabs>
          <w:tab w:val="left" w:pos="6521"/>
          <w:tab w:val="right" w:pos="8820"/>
        </w:tabs>
        <w:ind w:firstLine="709"/>
        <w:contextualSpacing/>
        <w:rPr>
          <w:lang w:val="lv-LV"/>
        </w:rPr>
      </w:pPr>
      <w:r w:rsidRPr="00806CDF">
        <w:rPr>
          <w:lang w:val="lv-LV"/>
        </w:rPr>
        <w:t xml:space="preserve">Ministru prezidents </w:t>
      </w:r>
      <w:r w:rsidRPr="00806CDF">
        <w:rPr>
          <w:lang w:val="lv-LV"/>
        </w:rPr>
        <w:tab/>
        <w:t>A. K. Kariņš</w:t>
      </w:r>
    </w:p>
    <w:p w14:paraId="6F1CB180" w14:textId="77777777" w:rsidR="00096FD8" w:rsidRPr="00806CDF" w:rsidRDefault="00096FD8" w:rsidP="00096FD8">
      <w:pPr>
        <w:tabs>
          <w:tab w:val="left" w:pos="6521"/>
          <w:tab w:val="right" w:pos="8820"/>
        </w:tabs>
        <w:contextualSpacing/>
        <w:rPr>
          <w:lang w:val="lv-LV"/>
        </w:rPr>
      </w:pPr>
    </w:p>
    <w:p w14:paraId="3AD26320" w14:textId="77777777" w:rsidR="00096FD8" w:rsidRPr="00806CDF" w:rsidRDefault="00096FD8" w:rsidP="00096FD8">
      <w:pPr>
        <w:tabs>
          <w:tab w:val="left" w:pos="6521"/>
          <w:tab w:val="right" w:pos="8820"/>
        </w:tabs>
        <w:ind w:firstLine="709"/>
        <w:contextualSpacing/>
        <w:rPr>
          <w:lang w:val="lv-LV"/>
        </w:rPr>
      </w:pPr>
      <w:r w:rsidRPr="00806CDF">
        <w:rPr>
          <w:lang w:val="lv-LV"/>
        </w:rPr>
        <w:t xml:space="preserve">Valsts kancelejas direktors </w:t>
      </w:r>
      <w:r w:rsidRPr="00806CDF">
        <w:rPr>
          <w:lang w:val="lv-LV"/>
        </w:rPr>
        <w:tab/>
        <w:t>J. Citskovskis</w:t>
      </w:r>
    </w:p>
    <w:p w14:paraId="3431A48F" w14:textId="77777777" w:rsidR="00096FD8" w:rsidRDefault="00096FD8" w:rsidP="00806CDF">
      <w:pPr>
        <w:suppressLineNumbers/>
        <w:tabs>
          <w:tab w:val="left" w:pos="6804"/>
        </w:tabs>
        <w:suppressAutoHyphens/>
        <w:contextualSpacing/>
        <w:rPr>
          <w:lang w:val="lv-LV"/>
        </w:rPr>
      </w:pPr>
    </w:p>
    <w:p w14:paraId="0B5917FE" w14:textId="5DD03E16" w:rsidR="00806CDF" w:rsidRPr="00806CDF" w:rsidRDefault="00806CDF" w:rsidP="00806CDF">
      <w:pPr>
        <w:suppressLineNumbers/>
        <w:tabs>
          <w:tab w:val="left" w:pos="6804"/>
        </w:tabs>
        <w:suppressAutoHyphens/>
        <w:contextualSpacing/>
        <w:rPr>
          <w:sz w:val="20"/>
          <w:szCs w:val="20"/>
          <w:lang w:val="lv-LV"/>
        </w:rPr>
      </w:pPr>
      <w:r w:rsidRPr="00806CDF">
        <w:rPr>
          <w:sz w:val="20"/>
          <w:szCs w:val="20"/>
          <w:lang w:val="lv-LV"/>
        </w:rPr>
        <w:fldChar w:fldCharType="begin"/>
      </w:r>
      <w:r w:rsidRPr="00806CDF">
        <w:rPr>
          <w:sz w:val="20"/>
          <w:szCs w:val="20"/>
          <w:lang w:val="lv-LV"/>
        </w:rPr>
        <w:instrText xml:space="preserve"> DATE  \@ "dd.MM.yyyy HH:mm"  \* MERGEFORMAT </w:instrText>
      </w:r>
      <w:r w:rsidRPr="00806CDF">
        <w:rPr>
          <w:sz w:val="20"/>
          <w:szCs w:val="20"/>
          <w:lang w:val="lv-LV"/>
        </w:rPr>
        <w:fldChar w:fldCharType="separate"/>
      </w:r>
      <w:r w:rsidR="00106F83">
        <w:rPr>
          <w:noProof/>
          <w:sz w:val="20"/>
          <w:szCs w:val="20"/>
          <w:lang w:val="lv-LV"/>
        </w:rPr>
        <w:t>24.09.2021 11:27</w:t>
      </w:r>
      <w:r w:rsidRPr="00806CDF">
        <w:rPr>
          <w:sz w:val="20"/>
          <w:szCs w:val="20"/>
          <w:lang w:val="lv-LV"/>
        </w:rPr>
        <w:fldChar w:fldCharType="end"/>
      </w:r>
    </w:p>
    <w:p w14:paraId="4BB2FC44" w14:textId="77777777" w:rsidR="00806CDF" w:rsidRPr="00806CDF" w:rsidRDefault="00806CDF" w:rsidP="00806CDF">
      <w:pPr>
        <w:pStyle w:val="ListParagraph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kern w:val="2"/>
          <w:sz w:val="20"/>
          <w:szCs w:val="20"/>
        </w:rPr>
      </w:pPr>
      <w:r w:rsidRPr="00806CDF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806CDF">
        <w:rPr>
          <w:rFonts w:ascii="Times New Roman" w:hAnsi="Times New Roman"/>
          <w:kern w:val="2"/>
          <w:sz w:val="20"/>
          <w:szCs w:val="20"/>
        </w:rPr>
        <w:instrText xml:space="preserve"> NUMWORDS   \* MERGEFORMAT </w:instrText>
      </w:r>
      <w:r w:rsidRPr="00806CDF">
        <w:rPr>
          <w:rFonts w:ascii="Times New Roman" w:hAnsi="Times New Roman"/>
          <w:kern w:val="2"/>
          <w:sz w:val="20"/>
          <w:szCs w:val="20"/>
        </w:rPr>
        <w:fldChar w:fldCharType="separate"/>
      </w:r>
      <w:r>
        <w:rPr>
          <w:rFonts w:ascii="Times New Roman" w:hAnsi="Times New Roman"/>
          <w:noProof/>
          <w:kern w:val="2"/>
          <w:sz w:val="20"/>
          <w:szCs w:val="20"/>
        </w:rPr>
        <w:t>199</w:t>
      </w:r>
      <w:r w:rsidRPr="00806CDF">
        <w:rPr>
          <w:rFonts w:ascii="Times New Roman" w:hAnsi="Times New Roman"/>
          <w:kern w:val="2"/>
          <w:sz w:val="20"/>
          <w:szCs w:val="20"/>
        </w:rPr>
        <w:fldChar w:fldCharType="end"/>
      </w:r>
    </w:p>
    <w:p w14:paraId="0BA917E7" w14:textId="324139F4" w:rsidR="00096FD8" w:rsidRPr="00806CDF" w:rsidRDefault="00806CDF" w:rsidP="00096FD8">
      <w:pPr>
        <w:pStyle w:val="ListParagraph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kern w:val="2"/>
          <w:sz w:val="20"/>
          <w:szCs w:val="20"/>
          <w:lang w:val="lv-LV"/>
        </w:rPr>
      </w:pPr>
      <w:r w:rsidRPr="00806CDF">
        <w:rPr>
          <w:rFonts w:ascii="Times New Roman" w:hAnsi="Times New Roman"/>
          <w:kern w:val="2"/>
          <w:sz w:val="20"/>
          <w:szCs w:val="20"/>
          <w:lang w:val="lv-LV"/>
        </w:rPr>
        <w:t xml:space="preserve">L.Puriņa, </w:t>
      </w:r>
      <w:r w:rsidR="00096FD8" w:rsidRPr="00806CDF">
        <w:rPr>
          <w:rFonts w:ascii="Times New Roman" w:hAnsi="Times New Roman"/>
          <w:kern w:val="2"/>
          <w:sz w:val="20"/>
          <w:szCs w:val="20"/>
          <w:lang w:val="lv-LV"/>
        </w:rPr>
        <w:t>67225997</w:t>
      </w:r>
    </w:p>
    <w:p w14:paraId="47DAA6F9" w14:textId="1112172A" w:rsidR="009C72F3" w:rsidRPr="00806CDF" w:rsidRDefault="00CF052E" w:rsidP="00096FD8">
      <w:pPr>
        <w:rPr>
          <w:sz w:val="20"/>
          <w:szCs w:val="20"/>
          <w:lang w:val="lv-LV"/>
        </w:rPr>
      </w:pPr>
      <w:hyperlink r:id="rId7" w:history="1">
        <w:r w:rsidR="00096FD8" w:rsidRPr="00806CDF">
          <w:rPr>
            <w:rStyle w:val="Hyperlink"/>
            <w:kern w:val="2"/>
            <w:sz w:val="20"/>
            <w:szCs w:val="20"/>
            <w:lang w:val="lv-LV"/>
          </w:rPr>
          <w:t>linda.purina@vas.gov.lv</w:t>
        </w:r>
      </w:hyperlink>
    </w:p>
    <w:sectPr w:rsidR="009C72F3" w:rsidRPr="00806CDF" w:rsidSect="00806CDF">
      <w:foot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1BD80" w14:textId="77777777" w:rsidR="00CF052E" w:rsidRDefault="00CF052E">
      <w:r>
        <w:separator/>
      </w:r>
    </w:p>
  </w:endnote>
  <w:endnote w:type="continuationSeparator" w:id="0">
    <w:p w14:paraId="3320F49F" w14:textId="77777777" w:rsidR="00CF052E" w:rsidRDefault="00CF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8DC83" w14:textId="7B69CAC6" w:rsidR="00DA6BA7" w:rsidRPr="00806CDF" w:rsidRDefault="00106F83" w:rsidP="00806CDF">
    <w:pPr>
      <w:pStyle w:val="Footer"/>
      <w:jc w:val="both"/>
    </w:pPr>
    <w:fldSimple w:instr=" FILENAME   \* MERGEFORMAT ">
      <w:r>
        <w:rPr>
          <w:noProof/>
        </w:rPr>
        <w:t>MKprot_240921_Synergia</w:t>
      </w:r>
    </w:fldSimple>
    <w:r w:rsidR="00806CDF">
      <w:t>;</w:t>
    </w:r>
    <w:r w:rsidR="00806CDF" w:rsidRPr="00D44ADE">
      <w:t xml:space="preserve"> Informatīvais ziņojums </w:t>
    </w:r>
    <w:r w:rsidR="00806CDF" w:rsidRPr="00D44ADE">
      <w:rPr>
        <w:kern w:val="2"/>
      </w:rPr>
      <w:t>"Par atļauju Valsts administrācijas skolai uzņemties papildu saistības un īstenot projektu “SYNERGIA – sadarbības un pieredzes apmaiņas tīkls augsta līmeņa amatpersonām no Centrālās un Austrumu Eiropas”, piesaistot finansējumu no ārvalstu finanšu instrumenta</w:t>
    </w:r>
    <w:r w:rsidR="00806CDF" w:rsidRPr="00D44ADE">
      <w:rPr>
        <w:bCs/>
        <w:kern w:val="2"/>
      </w:rPr>
      <w:t>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05C81" w14:textId="77777777" w:rsidR="00CF052E" w:rsidRDefault="00CF052E">
      <w:r>
        <w:separator/>
      </w:r>
    </w:p>
  </w:footnote>
  <w:footnote w:type="continuationSeparator" w:id="0">
    <w:p w14:paraId="4A132AF5" w14:textId="77777777" w:rsidR="00CF052E" w:rsidRDefault="00CF0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4B"/>
    <w:rsid w:val="00022237"/>
    <w:rsid w:val="00034CF4"/>
    <w:rsid w:val="000920ED"/>
    <w:rsid w:val="00096FD8"/>
    <w:rsid w:val="000D5F12"/>
    <w:rsid w:val="000E011A"/>
    <w:rsid w:val="000F694E"/>
    <w:rsid w:val="00106F83"/>
    <w:rsid w:val="00133CBD"/>
    <w:rsid w:val="00154771"/>
    <w:rsid w:val="001570EB"/>
    <w:rsid w:val="001767D4"/>
    <w:rsid w:val="001F59D2"/>
    <w:rsid w:val="00220DF3"/>
    <w:rsid w:val="002B04FC"/>
    <w:rsid w:val="002F35D1"/>
    <w:rsid w:val="003550C7"/>
    <w:rsid w:val="00371D37"/>
    <w:rsid w:val="003B29C8"/>
    <w:rsid w:val="004423EE"/>
    <w:rsid w:val="004600B8"/>
    <w:rsid w:val="00487951"/>
    <w:rsid w:val="004B2A45"/>
    <w:rsid w:val="00531510"/>
    <w:rsid w:val="00532F95"/>
    <w:rsid w:val="00554D6C"/>
    <w:rsid w:val="005B1E9B"/>
    <w:rsid w:val="005D1F2F"/>
    <w:rsid w:val="00635DF0"/>
    <w:rsid w:val="00644C69"/>
    <w:rsid w:val="0073120C"/>
    <w:rsid w:val="007630FD"/>
    <w:rsid w:val="00773979"/>
    <w:rsid w:val="007B3583"/>
    <w:rsid w:val="007B3932"/>
    <w:rsid w:val="007C6CC9"/>
    <w:rsid w:val="00806CDF"/>
    <w:rsid w:val="0084544A"/>
    <w:rsid w:val="00850BF4"/>
    <w:rsid w:val="00862680"/>
    <w:rsid w:val="008F594B"/>
    <w:rsid w:val="00944B60"/>
    <w:rsid w:val="009832A0"/>
    <w:rsid w:val="009C72F3"/>
    <w:rsid w:val="009E3F49"/>
    <w:rsid w:val="00A0038D"/>
    <w:rsid w:val="00A1155A"/>
    <w:rsid w:val="00A527F9"/>
    <w:rsid w:val="00A574EF"/>
    <w:rsid w:val="00AC4E94"/>
    <w:rsid w:val="00AE2C54"/>
    <w:rsid w:val="00AF445E"/>
    <w:rsid w:val="00B10BD9"/>
    <w:rsid w:val="00B613C7"/>
    <w:rsid w:val="00B66290"/>
    <w:rsid w:val="00B92E83"/>
    <w:rsid w:val="00C1074F"/>
    <w:rsid w:val="00C17A19"/>
    <w:rsid w:val="00C904F5"/>
    <w:rsid w:val="00CA3D3C"/>
    <w:rsid w:val="00CF052E"/>
    <w:rsid w:val="00D5518A"/>
    <w:rsid w:val="00D7053F"/>
    <w:rsid w:val="00D74B9D"/>
    <w:rsid w:val="00DA6BA7"/>
    <w:rsid w:val="00DB67FA"/>
    <w:rsid w:val="00E0056A"/>
    <w:rsid w:val="00E75AA8"/>
    <w:rsid w:val="00EC140E"/>
    <w:rsid w:val="00F54483"/>
    <w:rsid w:val="00FB33CC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1A8A58B"/>
  <w15:docId w15:val="{A2A90EC3-08D5-4572-9D4D-DC782F0C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  <w:style w:type="character" w:styleId="Hyperlink">
    <w:name w:val="Hyperlink"/>
    <w:uiPriority w:val="99"/>
    <w:unhideWhenUsed/>
    <w:rsid w:val="00096F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FD8"/>
    <w:pPr>
      <w:widowControl w:val="0"/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inda.purina@vas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1313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Valsts administrācijas skola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atļauju Valsts administrācijas skolai uzņemties papildu saistības un īstenot projektu "SYNERGIA – sadarbības un pieredzes apmaiņas tīkls augsta līmeņa amatpersonām no Centrālās un Austrumu Eiropas", piesaistot finansējumu no ārvalstu finanšu instrumenta"</dc:title>
  <dc:subject>Protokollēmuma projekts</dc:subject>
  <dc:creator>Vārds Uzvārds</dc:creator>
  <dc:description>Linda Puriņa, 67225997 linda.purina@vas.gov.lv</dc:description>
  <cp:lastModifiedBy>Andra Voiciša</cp:lastModifiedBy>
  <cp:revision>4</cp:revision>
  <cp:lastPrinted>2021-06-17T07:15:00Z</cp:lastPrinted>
  <dcterms:created xsi:type="dcterms:W3CDTF">2021-09-15T06:18:00Z</dcterms:created>
  <dcterms:modified xsi:type="dcterms:W3CDTF">2021-09-24T08:29:00Z</dcterms:modified>
</cp:coreProperties>
</file>