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56825" w14:textId="74642789" w:rsidR="00BE64DD" w:rsidRPr="00D62528" w:rsidRDefault="00BE64DD" w:rsidP="0023476E">
      <w:pPr>
        <w:jc w:val="center"/>
        <w:rPr>
          <w:b/>
          <w:sz w:val="28"/>
          <w:szCs w:val="28"/>
        </w:rPr>
      </w:pPr>
      <w:r w:rsidRPr="00D62528">
        <w:rPr>
          <w:b/>
          <w:sz w:val="28"/>
          <w:szCs w:val="28"/>
        </w:rPr>
        <w:t>Informatīvais ziņojums</w:t>
      </w:r>
    </w:p>
    <w:p w14:paraId="58E09609" w14:textId="5757B814" w:rsidR="007C5978" w:rsidRDefault="002E6EA0" w:rsidP="0023476E">
      <w:pPr>
        <w:jc w:val="center"/>
        <w:rPr>
          <w:b/>
          <w:sz w:val="28"/>
          <w:szCs w:val="28"/>
        </w:rPr>
      </w:pPr>
      <w:r>
        <w:rPr>
          <w:b/>
          <w:sz w:val="28"/>
          <w:szCs w:val="28"/>
        </w:rPr>
        <w:t>“</w:t>
      </w:r>
      <w:r w:rsidR="00971B1F" w:rsidRPr="00D62528">
        <w:rPr>
          <w:b/>
          <w:sz w:val="28"/>
          <w:szCs w:val="28"/>
        </w:rPr>
        <w:t xml:space="preserve">Par </w:t>
      </w:r>
      <w:r w:rsidR="007C5978">
        <w:rPr>
          <w:b/>
          <w:sz w:val="28"/>
          <w:szCs w:val="28"/>
        </w:rPr>
        <w:t xml:space="preserve">atsevišķu </w:t>
      </w:r>
      <w:r>
        <w:rPr>
          <w:b/>
          <w:sz w:val="28"/>
          <w:szCs w:val="28"/>
        </w:rPr>
        <w:t>Kultūras ministrija</w:t>
      </w:r>
      <w:r w:rsidR="007C5978">
        <w:rPr>
          <w:b/>
          <w:sz w:val="28"/>
          <w:szCs w:val="28"/>
        </w:rPr>
        <w:t xml:space="preserve">i doto </w:t>
      </w:r>
      <w:r w:rsidR="007929AC">
        <w:rPr>
          <w:b/>
          <w:sz w:val="28"/>
          <w:szCs w:val="28"/>
        </w:rPr>
        <w:t xml:space="preserve">uzdevumu atzīšanu </w:t>
      </w:r>
    </w:p>
    <w:p w14:paraId="584DA309" w14:textId="47E8438F" w:rsidR="00BE64DD" w:rsidRPr="00D62528" w:rsidRDefault="007929AC" w:rsidP="0023476E">
      <w:pPr>
        <w:jc w:val="center"/>
        <w:rPr>
          <w:b/>
          <w:sz w:val="28"/>
          <w:szCs w:val="28"/>
        </w:rPr>
      </w:pPr>
      <w:r>
        <w:rPr>
          <w:b/>
          <w:sz w:val="28"/>
          <w:szCs w:val="28"/>
        </w:rPr>
        <w:t>par aktualitāti zaudējušiem</w:t>
      </w:r>
      <w:r w:rsidR="00BE64DD" w:rsidRPr="00D62528">
        <w:rPr>
          <w:b/>
          <w:sz w:val="28"/>
          <w:szCs w:val="28"/>
        </w:rPr>
        <w:t>”</w:t>
      </w:r>
    </w:p>
    <w:p w14:paraId="6212427A" w14:textId="77777777" w:rsidR="00803478" w:rsidRPr="00D62528" w:rsidRDefault="00803478" w:rsidP="0023476E">
      <w:pPr>
        <w:jc w:val="both"/>
        <w:rPr>
          <w:bCs/>
          <w:sz w:val="28"/>
          <w:szCs w:val="28"/>
        </w:rPr>
      </w:pPr>
    </w:p>
    <w:p w14:paraId="45E6E387" w14:textId="347499C5" w:rsidR="00BC19A6" w:rsidRDefault="00805F92" w:rsidP="00C2659D">
      <w:pPr>
        <w:ind w:firstLine="720"/>
        <w:jc w:val="both"/>
        <w:rPr>
          <w:sz w:val="28"/>
          <w:szCs w:val="28"/>
        </w:rPr>
      </w:pPr>
      <w:r w:rsidRPr="00D62528">
        <w:rPr>
          <w:sz w:val="28"/>
          <w:szCs w:val="28"/>
        </w:rPr>
        <w:t xml:space="preserve">Informatīvais ziņojums </w:t>
      </w:r>
      <w:r w:rsidR="007929AC">
        <w:rPr>
          <w:sz w:val="28"/>
          <w:szCs w:val="28"/>
        </w:rPr>
        <w:t>“</w:t>
      </w:r>
      <w:r w:rsidR="007929AC" w:rsidRPr="007929AC">
        <w:rPr>
          <w:sz w:val="28"/>
          <w:szCs w:val="28"/>
        </w:rPr>
        <w:t xml:space="preserve">Par </w:t>
      </w:r>
      <w:r w:rsidR="001B6553">
        <w:rPr>
          <w:sz w:val="28"/>
          <w:szCs w:val="28"/>
        </w:rPr>
        <w:t xml:space="preserve">atsevišķu </w:t>
      </w:r>
      <w:r w:rsidR="007929AC" w:rsidRPr="007929AC">
        <w:rPr>
          <w:sz w:val="28"/>
          <w:szCs w:val="28"/>
        </w:rPr>
        <w:t>Kultūras ministrija</w:t>
      </w:r>
      <w:r w:rsidR="009F7EF6">
        <w:rPr>
          <w:sz w:val="28"/>
          <w:szCs w:val="28"/>
        </w:rPr>
        <w:t>i doto</w:t>
      </w:r>
      <w:r w:rsidR="007929AC" w:rsidRPr="007929AC">
        <w:rPr>
          <w:sz w:val="28"/>
          <w:szCs w:val="28"/>
        </w:rPr>
        <w:t xml:space="preserve"> uzdevumu atzīšanu par aktualitāti zaudējušiem</w:t>
      </w:r>
      <w:r w:rsidRPr="00D62528">
        <w:rPr>
          <w:sz w:val="28"/>
          <w:szCs w:val="28"/>
        </w:rPr>
        <w:t xml:space="preserve">” (turpmāk – </w:t>
      </w:r>
      <w:r w:rsidR="009F7EF6">
        <w:rPr>
          <w:sz w:val="28"/>
          <w:szCs w:val="28"/>
        </w:rPr>
        <w:t>i</w:t>
      </w:r>
      <w:r w:rsidRPr="00D62528">
        <w:rPr>
          <w:sz w:val="28"/>
          <w:szCs w:val="28"/>
        </w:rPr>
        <w:t>nformatīvais ziņojums) sagatavots,</w:t>
      </w:r>
      <w:r w:rsidR="007573AE" w:rsidRPr="0037791E">
        <w:rPr>
          <w:sz w:val="28"/>
          <w:szCs w:val="28"/>
        </w:rPr>
        <w:t xml:space="preserve"> pamatojoties uz Ministru </w:t>
      </w:r>
      <w:r w:rsidR="007929AC">
        <w:rPr>
          <w:sz w:val="28"/>
          <w:szCs w:val="28"/>
        </w:rPr>
        <w:t>prezidenta</w:t>
      </w:r>
      <w:r w:rsidR="00CA0FDB" w:rsidRPr="00D62528">
        <w:rPr>
          <w:sz w:val="28"/>
          <w:szCs w:val="28"/>
        </w:rPr>
        <w:t xml:space="preserve"> 20</w:t>
      </w:r>
      <w:r w:rsidR="007929AC">
        <w:rPr>
          <w:sz w:val="28"/>
          <w:szCs w:val="28"/>
        </w:rPr>
        <w:t>26</w:t>
      </w:r>
      <w:r w:rsidR="00CA0FDB" w:rsidRPr="00D62528">
        <w:rPr>
          <w:sz w:val="28"/>
          <w:szCs w:val="28"/>
        </w:rPr>
        <w:t>. gada 1</w:t>
      </w:r>
      <w:r w:rsidR="007929AC">
        <w:rPr>
          <w:sz w:val="28"/>
          <w:szCs w:val="28"/>
        </w:rPr>
        <w:t>1</w:t>
      </w:r>
      <w:r w:rsidR="00CA0FDB" w:rsidRPr="00D62528">
        <w:rPr>
          <w:sz w:val="28"/>
          <w:szCs w:val="28"/>
        </w:rPr>
        <w:t>. jū</w:t>
      </w:r>
      <w:r w:rsidR="007929AC">
        <w:rPr>
          <w:sz w:val="28"/>
          <w:szCs w:val="28"/>
        </w:rPr>
        <w:t>n</w:t>
      </w:r>
      <w:r w:rsidR="00CA0FDB" w:rsidRPr="00D62528">
        <w:rPr>
          <w:sz w:val="28"/>
          <w:szCs w:val="28"/>
        </w:rPr>
        <w:t xml:space="preserve">ija </w:t>
      </w:r>
      <w:r w:rsidR="007929AC">
        <w:rPr>
          <w:sz w:val="28"/>
          <w:szCs w:val="28"/>
        </w:rPr>
        <w:t>rezolūcij</w:t>
      </w:r>
      <w:r w:rsidR="0090787A">
        <w:rPr>
          <w:sz w:val="28"/>
          <w:szCs w:val="28"/>
        </w:rPr>
        <w:t>ā</w:t>
      </w:r>
      <w:r w:rsidR="007929AC">
        <w:rPr>
          <w:sz w:val="28"/>
          <w:szCs w:val="28"/>
        </w:rPr>
        <w:t xml:space="preserve"> </w:t>
      </w:r>
      <w:r w:rsidR="009B7AD2">
        <w:rPr>
          <w:sz w:val="28"/>
          <w:szCs w:val="28"/>
        </w:rPr>
        <w:t>Nr.</w:t>
      </w:r>
      <w:r w:rsidR="00044602">
        <w:rPr>
          <w:sz w:val="28"/>
          <w:szCs w:val="28"/>
        </w:rPr>
        <w:t> </w:t>
      </w:r>
      <w:r w:rsidR="00044602" w:rsidRPr="00044602">
        <w:rPr>
          <w:sz w:val="28"/>
          <w:szCs w:val="28"/>
        </w:rPr>
        <w:t>2026-1.1.1./32-32</w:t>
      </w:r>
      <w:r w:rsidR="00044602">
        <w:rPr>
          <w:sz w:val="28"/>
          <w:szCs w:val="28"/>
        </w:rPr>
        <w:t xml:space="preserve"> visām ministrijām</w:t>
      </w:r>
      <w:r w:rsidR="0090787A">
        <w:rPr>
          <w:sz w:val="28"/>
          <w:szCs w:val="28"/>
        </w:rPr>
        <w:t>, Korupcijas novēršanas un apkarošanas birojam un Valsts kancelejai doto uzdevumu</w:t>
      </w:r>
      <w:r w:rsidR="00044602">
        <w:rPr>
          <w:sz w:val="28"/>
          <w:szCs w:val="28"/>
        </w:rPr>
        <w:t xml:space="preserve"> </w:t>
      </w:r>
      <w:r w:rsidR="00ED1D9C" w:rsidRPr="00ED1D9C">
        <w:rPr>
          <w:sz w:val="28"/>
          <w:szCs w:val="28"/>
        </w:rPr>
        <w:t>divu nedēļu laikā izvērtē</w:t>
      </w:r>
      <w:r w:rsidR="00DE7FB9">
        <w:rPr>
          <w:sz w:val="28"/>
          <w:szCs w:val="28"/>
        </w:rPr>
        <w:t>t</w:t>
      </w:r>
      <w:r w:rsidR="00ED1D9C" w:rsidRPr="00ED1D9C">
        <w:rPr>
          <w:sz w:val="28"/>
          <w:szCs w:val="28"/>
        </w:rPr>
        <w:t xml:space="preserve"> un aktualizē</w:t>
      </w:r>
      <w:r w:rsidR="00DE7FB9">
        <w:rPr>
          <w:sz w:val="28"/>
          <w:szCs w:val="28"/>
        </w:rPr>
        <w:t>t</w:t>
      </w:r>
      <w:r w:rsidR="00ED1D9C" w:rsidRPr="00ED1D9C">
        <w:rPr>
          <w:sz w:val="28"/>
          <w:szCs w:val="28"/>
        </w:rPr>
        <w:t xml:space="preserve"> savā kompetencē esošos kontroles uzdevumus</w:t>
      </w:r>
      <w:r w:rsidR="00ED1D9C">
        <w:rPr>
          <w:sz w:val="28"/>
          <w:szCs w:val="28"/>
        </w:rPr>
        <w:t>,</w:t>
      </w:r>
      <w:r w:rsidR="00ED1D9C" w:rsidRPr="00ED1D9C">
        <w:rPr>
          <w:sz w:val="28"/>
          <w:szCs w:val="28"/>
        </w:rPr>
        <w:t xml:space="preserve"> </w:t>
      </w:r>
      <w:r w:rsidR="00ED1D9C">
        <w:rPr>
          <w:sz w:val="28"/>
          <w:szCs w:val="28"/>
        </w:rPr>
        <w:t>t</w:t>
      </w:r>
      <w:r w:rsidR="00ED1D9C" w:rsidRPr="00ED1D9C">
        <w:rPr>
          <w:sz w:val="28"/>
          <w:szCs w:val="28"/>
        </w:rPr>
        <w:t>urpin</w:t>
      </w:r>
      <w:r w:rsidR="00DE7FB9">
        <w:rPr>
          <w:sz w:val="28"/>
          <w:szCs w:val="28"/>
        </w:rPr>
        <w:t>āt</w:t>
      </w:r>
      <w:r w:rsidR="00ED1D9C" w:rsidRPr="00ED1D9C">
        <w:rPr>
          <w:sz w:val="28"/>
          <w:szCs w:val="28"/>
        </w:rPr>
        <w:t xml:space="preserve"> to kontroles uzdevumu izpildi, kuri nav zaudējuši aktualitāti, attiecas uz Deklarācijā par Andra Kulberga vadītā Ministru kabineta iecerēto darbību noteikto vai ir sagatavoti likumā doto uzdevumu izpildei</w:t>
      </w:r>
      <w:r w:rsidR="00ED1D9C">
        <w:rPr>
          <w:sz w:val="28"/>
          <w:szCs w:val="28"/>
        </w:rPr>
        <w:t>,</w:t>
      </w:r>
      <w:r w:rsidR="00ED1D9C" w:rsidRPr="00ED1D9C">
        <w:rPr>
          <w:sz w:val="28"/>
          <w:szCs w:val="28"/>
        </w:rPr>
        <w:t xml:space="preserve"> </w:t>
      </w:r>
      <w:r w:rsidR="00ED1D9C">
        <w:rPr>
          <w:sz w:val="28"/>
          <w:szCs w:val="28"/>
        </w:rPr>
        <w:t>un p</w:t>
      </w:r>
      <w:r w:rsidR="00ED1D9C" w:rsidRPr="00ED1D9C">
        <w:rPr>
          <w:sz w:val="28"/>
          <w:szCs w:val="28"/>
        </w:rPr>
        <w:t>ar aktualitāti zaudējušiem kontroles uzdevumiem sagatavo</w:t>
      </w:r>
      <w:r w:rsidR="00185BB9">
        <w:rPr>
          <w:sz w:val="28"/>
          <w:szCs w:val="28"/>
        </w:rPr>
        <w:t>t</w:t>
      </w:r>
      <w:r w:rsidR="00ED1D9C" w:rsidRPr="00ED1D9C">
        <w:rPr>
          <w:sz w:val="28"/>
          <w:szCs w:val="28"/>
        </w:rPr>
        <w:t xml:space="preserve"> attiecīgus tiesību aktu projektus un iesnie</w:t>
      </w:r>
      <w:r w:rsidR="00185BB9">
        <w:rPr>
          <w:sz w:val="28"/>
          <w:szCs w:val="28"/>
        </w:rPr>
        <w:t>gt</w:t>
      </w:r>
      <w:r w:rsidR="00ED1D9C" w:rsidRPr="00ED1D9C">
        <w:rPr>
          <w:sz w:val="28"/>
          <w:szCs w:val="28"/>
        </w:rPr>
        <w:t xml:space="preserve"> tos izskatīšanai Ministru kabinetā.</w:t>
      </w:r>
    </w:p>
    <w:p w14:paraId="61CB6917" w14:textId="77777777" w:rsidR="007C4A1A" w:rsidRDefault="007C4A1A" w:rsidP="00D45269">
      <w:pPr>
        <w:jc w:val="both"/>
        <w:rPr>
          <w:sz w:val="28"/>
          <w:szCs w:val="28"/>
        </w:rPr>
      </w:pPr>
    </w:p>
    <w:p w14:paraId="78CBFA9D" w14:textId="4C499870" w:rsidR="00CC7ABF" w:rsidRPr="0050293C" w:rsidRDefault="00BD5914" w:rsidP="0050293C">
      <w:pPr>
        <w:pStyle w:val="Sarakstarindkopa"/>
        <w:numPr>
          <w:ilvl w:val="0"/>
          <w:numId w:val="44"/>
        </w:numPr>
        <w:ind w:left="142" w:hanging="142"/>
        <w:jc w:val="center"/>
        <w:rPr>
          <w:b/>
          <w:bCs/>
          <w:sz w:val="28"/>
          <w:szCs w:val="28"/>
        </w:rPr>
      </w:pPr>
      <w:r>
        <w:rPr>
          <w:b/>
          <w:bCs/>
          <w:sz w:val="28"/>
          <w:szCs w:val="28"/>
        </w:rPr>
        <w:t>U</w:t>
      </w:r>
      <w:r w:rsidR="00CC7ABF" w:rsidRPr="0050293C">
        <w:rPr>
          <w:b/>
          <w:bCs/>
          <w:sz w:val="28"/>
          <w:szCs w:val="28"/>
        </w:rPr>
        <w:t>zdevum</w:t>
      </w:r>
      <w:r w:rsidR="00CC7ABF">
        <w:rPr>
          <w:b/>
          <w:bCs/>
          <w:sz w:val="28"/>
          <w:szCs w:val="28"/>
        </w:rPr>
        <w:t>i</w:t>
      </w:r>
      <w:r w:rsidR="00C50931">
        <w:rPr>
          <w:b/>
          <w:bCs/>
          <w:sz w:val="28"/>
          <w:szCs w:val="28"/>
        </w:rPr>
        <w:t>, k</w:t>
      </w:r>
      <w:r w:rsidR="00B471AF">
        <w:rPr>
          <w:b/>
          <w:bCs/>
          <w:sz w:val="28"/>
          <w:szCs w:val="28"/>
        </w:rPr>
        <w:t>uri</w:t>
      </w:r>
      <w:r w:rsidR="00CC7ABF" w:rsidRPr="0050293C">
        <w:rPr>
          <w:b/>
          <w:bCs/>
          <w:sz w:val="28"/>
          <w:szCs w:val="28"/>
        </w:rPr>
        <w:t xml:space="preserve"> </w:t>
      </w:r>
      <w:r w:rsidR="00B471AF">
        <w:rPr>
          <w:b/>
          <w:bCs/>
          <w:sz w:val="28"/>
          <w:szCs w:val="28"/>
        </w:rPr>
        <w:t xml:space="preserve">ir </w:t>
      </w:r>
      <w:r w:rsidR="00C50931">
        <w:rPr>
          <w:b/>
          <w:bCs/>
          <w:sz w:val="28"/>
          <w:szCs w:val="28"/>
        </w:rPr>
        <w:t xml:space="preserve">zaudējuši aktualitāti </w:t>
      </w:r>
    </w:p>
    <w:p w14:paraId="1C359015" w14:textId="77777777" w:rsidR="00CC7ABF" w:rsidRPr="00D45269" w:rsidRDefault="00CC7ABF" w:rsidP="00D45269">
      <w:pPr>
        <w:rPr>
          <w:sz w:val="28"/>
          <w:szCs w:val="28"/>
        </w:rPr>
      </w:pPr>
    </w:p>
    <w:p w14:paraId="73D185BE" w14:textId="6369AB01" w:rsidR="002E0E16" w:rsidRPr="00D62528" w:rsidRDefault="00A7077B" w:rsidP="0023476E">
      <w:pPr>
        <w:ind w:firstLine="720"/>
        <w:jc w:val="both"/>
        <w:rPr>
          <w:bCs/>
          <w:sz w:val="28"/>
          <w:szCs w:val="28"/>
        </w:rPr>
      </w:pPr>
      <w:r>
        <w:rPr>
          <w:sz w:val="28"/>
          <w:szCs w:val="28"/>
        </w:rPr>
        <w:t xml:space="preserve">Kultūras ministrija ir </w:t>
      </w:r>
      <w:r w:rsidR="00E27DEA">
        <w:rPr>
          <w:sz w:val="28"/>
          <w:szCs w:val="28"/>
        </w:rPr>
        <w:t xml:space="preserve">izvērtējusi </w:t>
      </w:r>
      <w:r>
        <w:rPr>
          <w:sz w:val="28"/>
          <w:szCs w:val="28"/>
        </w:rPr>
        <w:t xml:space="preserve">savā kompetencē esošos </w:t>
      </w:r>
      <w:r w:rsidR="00825EEF">
        <w:rPr>
          <w:sz w:val="28"/>
          <w:szCs w:val="28"/>
        </w:rPr>
        <w:t xml:space="preserve">uzdevumus un </w:t>
      </w:r>
      <w:r w:rsidR="00666479">
        <w:rPr>
          <w:sz w:val="28"/>
          <w:szCs w:val="28"/>
        </w:rPr>
        <w:t xml:space="preserve">ir </w:t>
      </w:r>
      <w:r w:rsidR="0073524A">
        <w:rPr>
          <w:sz w:val="28"/>
          <w:szCs w:val="28"/>
        </w:rPr>
        <w:t>konstatēj</w:t>
      </w:r>
      <w:r w:rsidR="00666479">
        <w:rPr>
          <w:sz w:val="28"/>
          <w:szCs w:val="28"/>
        </w:rPr>
        <w:t xml:space="preserve">usi, ka </w:t>
      </w:r>
      <w:r w:rsidR="00E63563">
        <w:rPr>
          <w:sz w:val="28"/>
          <w:szCs w:val="28"/>
        </w:rPr>
        <w:t>atsevišķi</w:t>
      </w:r>
      <w:r w:rsidR="00C74B3F">
        <w:rPr>
          <w:sz w:val="28"/>
          <w:szCs w:val="28"/>
        </w:rPr>
        <w:t xml:space="preserve"> </w:t>
      </w:r>
      <w:r w:rsidR="00BA6C36">
        <w:rPr>
          <w:sz w:val="28"/>
          <w:szCs w:val="28"/>
        </w:rPr>
        <w:t>Ministru kabineta sē</w:t>
      </w:r>
      <w:r w:rsidR="006111B0">
        <w:rPr>
          <w:sz w:val="28"/>
          <w:szCs w:val="28"/>
        </w:rPr>
        <w:t>žu</w:t>
      </w:r>
      <w:r w:rsidR="00BA6C36">
        <w:rPr>
          <w:sz w:val="28"/>
          <w:szCs w:val="28"/>
        </w:rPr>
        <w:t xml:space="preserve"> protokollēmum</w:t>
      </w:r>
      <w:r w:rsidR="00DA3435">
        <w:rPr>
          <w:sz w:val="28"/>
          <w:szCs w:val="28"/>
        </w:rPr>
        <w:t xml:space="preserve">os </w:t>
      </w:r>
      <w:r w:rsidR="00E63563">
        <w:rPr>
          <w:sz w:val="28"/>
          <w:szCs w:val="28"/>
        </w:rPr>
        <w:t xml:space="preserve">Kultūras ministrijai </w:t>
      </w:r>
      <w:r w:rsidR="00DA3435">
        <w:rPr>
          <w:sz w:val="28"/>
          <w:szCs w:val="28"/>
        </w:rPr>
        <w:t>dot</w:t>
      </w:r>
      <w:r w:rsidR="00E63563">
        <w:rPr>
          <w:sz w:val="28"/>
          <w:szCs w:val="28"/>
        </w:rPr>
        <w:t>ie</w:t>
      </w:r>
      <w:r w:rsidR="00DA3435">
        <w:rPr>
          <w:sz w:val="28"/>
          <w:szCs w:val="28"/>
        </w:rPr>
        <w:t xml:space="preserve"> uzdevum</w:t>
      </w:r>
      <w:r w:rsidR="00E63563">
        <w:rPr>
          <w:sz w:val="28"/>
          <w:szCs w:val="28"/>
        </w:rPr>
        <w:t>i</w:t>
      </w:r>
      <w:r w:rsidR="00A37BAC">
        <w:rPr>
          <w:sz w:val="28"/>
          <w:szCs w:val="28"/>
        </w:rPr>
        <w:t xml:space="preserve"> ir</w:t>
      </w:r>
      <w:r w:rsidR="00BA6C36">
        <w:rPr>
          <w:sz w:val="28"/>
          <w:szCs w:val="28"/>
        </w:rPr>
        <w:t xml:space="preserve"> </w:t>
      </w:r>
      <w:r w:rsidR="00A37BAC" w:rsidRPr="00BA6C36">
        <w:rPr>
          <w:sz w:val="28"/>
          <w:szCs w:val="28"/>
        </w:rPr>
        <w:t>zaudēju</w:t>
      </w:r>
      <w:r w:rsidR="00E63563">
        <w:rPr>
          <w:sz w:val="28"/>
          <w:szCs w:val="28"/>
        </w:rPr>
        <w:t>š</w:t>
      </w:r>
      <w:r w:rsidR="00952458">
        <w:rPr>
          <w:sz w:val="28"/>
          <w:szCs w:val="28"/>
        </w:rPr>
        <w:t>i</w:t>
      </w:r>
      <w:r w:rsidR="00A37BAC">
        <w:rPr>
          <w:sz w:val="28"/>
          <w:szCs w:val="28"/>
        </w:rPr>
        <w:t xml:space="preserve"> </w:t>
      </w:r>
      <w:r w:rsidR="00BA6C36" w:rsidRPr="00BA6C36">
        <w:rPr>
          <w:sz w:val="28"/>
          <w:szCs w:val="28"/>
        </w:rPr>
        <w:t>aktualitāti</w:t>
      </w:r>
      <w:r w:rsidR="00B471AF">
        <w:rPr>
          <w:sz w:val="28"/>
          <w:szCs w:val="28"/>
        </w:rPr>
        <w:t>:</w:t>
      </w:r>
    </w:p>
    <w:p w14:paraId="18F19712" w14:textId="77777777" w:rsidR="004A5144" w:rsidRDefault="004A5144" w:rsidP="0023476E">
      <w:pPr>
        <w:jc w:val="both"/>
        <w:rPr>
          <w:sz w:val="28"/>
          <w:szCs w:val="28"/>
          <w:shd w:val="clear" w:color="auto" w:fill="FFFFFF"/>
        </w:rPr>
      </w:pPr>
    </w:p>
    <w:p w14:paraId="71C6120F" w14:textId="7454C2E7" w:rsidR="009210D5" w:rsidRPr="00D45269" w:rsidRDefault="00705368" w:rsidP="0023476E">
      <w:pPr>
        <w:pStyle w:val="Sarakstarindkopa"/>
        <w:numPr>
          <w:ilvl w:val="0"/>
          <w:numId w:val="42"/>
        </w:numPr>
        <w:ind w:left="714" w:hanging="357"/>
        <w:jc w:val="both"/>
        <w:rPr>
          <w:sz w:val="28"/>
          <w:szCs w:val="28"/>
          <w:shd w:val="clear" w:color="auto" w:fill="FFFFFF"/>
        </w:rPr>
      </w:pPr>
      <w:r w:rsidRPr="004E33A5">
        <w:rPr>
          <w:b/>
          <w:bCs/>
          <w:sz w:val="28"/>
          <w:szCs w:val="28"/>
          <w:shd w:val="clear" w:color="auto" w:fill="FFFFFF"/>
        </w:rPr>
        <w:t xml:space="preserve">Ministru kabineta </w:t>
      </w:r>
      <w:r w:rsidR="00423F22" w:rsidRPr="004E33A5">
        <w:rPr>
          <w:b/>
          <w:bCs/>
          <w:sz w:val="28"/>
          <w:szCs w:val="28"/>
          <w:shd w:val="clear" w:color="auto" w:fill="FFFFFF"/>
        </w:rPr>
        <w:t>2024. gada 17. decembra sēdes protokol</w:t>
      </w:r>
      <w:r w:rsidR="001D387F" w:rsidRPr="004E33A5">
        <w:rPr>
          <w:b/>
          <w:bCs/>
          <w:sz w:val="28"/>
          <w:szCs w:val="28"/>
          <w:shd w:val="clear" w:color="auto" w:fill="FFFFFF"/>
        </w:rPr>
        <w:t>lēmuma</w:t>
      </w:r>
      <w:r w:rsidR="00423F22" w:rsidRPr="004E33A5">
        <w:rPr>
          <w:b/>
          <w:bCs/>
          <w:sz w:val="28"/>
          <w:szCs w:val="28"/>
          <w:shd w:val="clear" w:color="auto" w:fill="FFFFFF"/>
        </w:rPr>
        <w:t xml:space="preserve"> </w:t>
      </w:r>
      <w:r w:rsidR="001D387F" w:rsidRPr="004E33A5">
        <w:rPr>
          <w:b/>
          <w:bCs/>
          <w:sz w:val="28"/>
          <w:szCs w:val="28"/>
          <w:shd w:val="clear" w:color="auto" w:fill="FFFFFF"/>
        </w:rPr>
        <w:t xml:space="preserve">(prot. </w:t>
      </w:r>
      <w:r w:rsidR="00423F22" w:rsidRPr="004E33A5">
        <w:rPr>
          <w:b/>
          <w:bCs/>
          <w:sz w:val="28"/>
          <w:szCs w:val="28"/>
          <w:shd w:val="clear" w:color="auto" w:fill="FFFFFF"/>
        </w:rPr>
        <w:t>Nr.</w:t>
      </w:r>
      <w:r w:rsidR="001D387F" w:rsidRPr="004E33A5">
        <w:rPr>
          <w:b/>
          <w:bCs/>
          <w:sz w:val="28"/>
          <w:szCs w:val="28"/>
          <w:shd w:val="clear" w:color="auto" w:fill="FFFFFF"/>
        </w:rPr>
        <w:t> </w:t>
      </w:r>
      <w:r w:rsidR="00423F22" w:rsidRPr="004E33A5">
        <w:rPr>
          <w:b/>
          <w:bCs/>
          <w:sz w:val="28"/>
          <w:szCs w:val="28"/>
          <w:shd w:val="clear" w:color="auto" w:fill="FFFFFF"/>
        </w:rPr>
        <w:t>53</w:t>
      </w:r>
      <w:r w:rsidR="001D387F" w:rsidRPr="004E33A5">
        <w:rPr>
          <w:b/>
          <w:bCs/>
          <w:sz w:val="28"/>
          <w:szCs w:val="28"/>
          <w:shd w:val="clear" w:color="auto" w:fill="FFFFFF"/>
        </w:rPr>
        <w:t xml:space="preserve"> </w:t>
      </w:r>
      <w:r w:rsidR="003C2F64" w:rsidRPr="004E33A5">
        <w:rPr>
          <w:b/>
          <w:bCs/>
          <w:sz w:val="28"/>
          <w:szCs w:val="28"/>
          <w:shd w:val="clear" w:color="auto" w:fill="FFFFFF"/>
        </w:rPr>
        <w:t xml:space="preserve">160. §) </w:t>
      </w:r>
      <w:r w:rsidR="00B12CA1" w:rsidRPr="004E33A5">
        <w:rPr>
          <w:b/>
          <w:bCs/>
          <w:sz w:val="28"/>
          <w:szCs w:val="28"/>
          <w:shd w:val="clear" w:color="auto" w:fill="FFFFFF"/>
        </w:rPr>
        <w:t>“Noteikumu projekts “Grozījumi Ministru kabineta 2012. gada 10. aprīļa noteikumos Nr. 263 “Kadastra objekta reģistrācijas un kadastra datu aktualizācijas noteikumi””</w:t>
      </w:r>
      <w:r w:rsidR="00793883">
        <w:rPr>
          <w:b/>
          <w:bCs/>
          <w:sz w:val="28"/>
          <w:szCs w:val="28"/>
          <w:shd w:val="clear" w:color="auto" w:fill="FFFFFF"/>
        </w:rPr>
        <w:t>”</w:t>
      </w:r>
      <w:r w:rsidR="00B12CA1" w:rsidRPr="004E33A5">
        <w:rPr>
          <w:b/>
          <w:bCs/>
          <w:sz w:val="28"/>
          <w:szCs w:val="28"/>
          <w:shd w:val="clear" w:color="auto" w:fill="FFFFFF"/>
        </w:rPr>
        <w:t xml:space="preserve"> </w:t>
      </w:r>
      <w:r w:rsidR="0080371F" w:rsidRPr="004E33A5">
        <w:rPr>
          <w:b/>
          <w:bCs/>
          <w:sz w:val="28"/>
          <w:szCs w:val="28"/>
          <w:shd w:val="clear" w:color="auto" w:fill="FFFFFF"/>
        </w:rPr>
        <w:t>6. punkt</w:t>
      </w:r>
      <w:r w:rsidR="006957DA">
        <w:rPr>
          <w:b/>
          <w:bCs/>
          <w:sz w:val="28"/>
          <w:szCs w:val="28"/>
          <w:shd w:val="clear" w:color="auto" w:fill="FFFFFF"/>
        </w:rPr>
        <w:t>ā dotais uzdevums</w:t>
      </w:r>
      <w:r w:rsidR="00A7340A">
        <w:rPr>
          <w:b/>
          <w:bCs/>
          <w:sz w:val="28"/>
          <w:szCs w:val="28"/>
          <w:shd w:val="clear" w:color="auto" w:fill="FFFFFF"/>
        </w:rPr>
        <w:t>.</w:t>
      </w:r>
    </w:p>
    <w:p w14:paraId="4DC24EF8" w14:textId="77777777" w:rsidR="009210D5" w:rsidRDefault="009210D5" w:rsidP="00D45269">
      <w:pPr>
        <w:jc w:val="both"/>
        <w:rPr>
          <w:sz w:val="28"/>
          <w:szCs w:val="28"/>
          <w:shd w:val="clear" w:color="auto" w:fill="FFFFFF"/>
        </w:rPr>
      </w:pPr>
    </w:p>
    <w:p w14:paraId="39EAED5A" w14:textId="36995595" w:rsidR="009210D5" w:rsidRPr="004E33A5" w:rsidRDefault="006957DA" w:rsidP="0023476E">
      <w:pPr>
        <w:ind w:firstLine="720"/>
        <w:jc w:val="both"/>
        <w:rPr>
          <w:sz w:val="28"/>
          <w:szCs w:val="28"/>
          <w:shd w:val="clear" w:color="auto" w:fill="FFFFFF"/>
        </w:rPr>
      </w:pPr>
      <w:r w:rsidRPr="00E40C1B">
        <w:rPr>
          <w:sz w:val="28"/>
          <w:szCs w:val="28"/>
          <w:shd w:val="clear" w:color="auto" w:fill="FFFFFF"/>
        </w:rPr>
        <w:t>Ministru kabineta 2024. gada 17. decembra sēdes protokollēmuma (prot. Nr. 53 160. §) “Noteikumu projekts “Grozījumi Ministru kabineta 2012. gada 10. aprīļa noteikumos Nr. 263 “Kadastra objekta reģistrācijas un kadastra datu aktualizācijas noteikumi””</w:t>
      </w:r>
      <w:r w:rsidR="001B2F9E">
        <w:rPr>
          <w:sz w:val="28"/>
          <w:szCs w:val="28"/>
          <w:shd w:val="clear" w:color="auto" w:fill="FFFFFF"/>
        </w:rPr>
        <w:t>”</w:t>
      </w:r>
      <w:r w:rsidRPr="00E40C1B">
        <w:rPr>
          <w:sz w:val="28"/>
          <w:szCs w:val="28"/>
          <w:shd w:val="clear" w:color="auto" w:fill="FFFFFF"/>
        </w:rPr>
        <w:t xml:space="preserve"> 6. punkts </w:t>
      </w:r>
      <w:r w:rsidR="00E40C1B" w:rsidRPr="004E33A5">
        <w:rPr>
          <w:sz w:val="28"/>
          <w:szCs w:val="28"/>
          <w:shd w:val="clear" w:color="auto" w:fill="FFFFFF"/>
        </w:rPr>
        <w:t xml:space="preserve">nosaka </w:t>
      </w:r>
      <w:r w:rsidR="00600539">
        <w:rPr>
          <w:sz w:val="28"/>
          <w:szCs w:val="28"/>
          <w:shd w:val="clear" w:color="auto" w:fill="FFFFFF"/>
        </w:rPr>
        <w:t xml:space="preserve">uzdevumu </w:t>
      </w:r>
      <w:r w:rsidR="00E40C1B" w:rsidRPr="004E33A5">
        <w:rPr>
          <w:sz w:val="28"/>
          <w:szCs w:val="28"/>
          <w:shd w:val="clear" w:color="auto" w:fill="FFFFFF"/>
        </w:rPr>
        <w:t xml:space="preserve">Kultūras ministrijai izstrādāt un kultūras ministram līdz 2025. gada 1. decembrim iesniegt izskatīšanai Ministru kabinetā grozījumus Ministru kabineta 2021. gada 26. oktobra noteikumos Nr. 720 “Kultūras pieminekļu uzskaites, aizsardzības, izmantošanas un restaurācijas noteikumi”, lai nodrošinātu citās informācijas sistēmās un reģistros, kā arī Apgrūtināto teritoriju informācijas sistēmas datu (objektu un apgrūtināto teritoriju) un Nekustamā īpašuma valsts kadastra informācijas sistēmas nekustamā īpašuma objekta apgrūtinājumu klasifikatorā viennozīmīgi saprotamus un atkalizmantojamus datus par kultūrvēsturisko objektu tipoloģiju un ar to saistīto informāciju strukturētā (kodētā) veidā, kā arī noteikt pazīmi un tās piešķiršanas kārtību lietošanas tiesību ierobežojuma apjomam būvei (visa būve vai būves daļa), lai kultūrvēsturiskajiem objektiem tiktu atspoguļota ne tikai kultūrvēsturiskā nozīme, bet arī lietošanas tiesību ierobežojuma apjoms. </w:t>
      </w:r>
    </w:p>
    <w:p w14:paraId="323C3E85" w14:textId="3DB1406E" w:rsidR="0098715C" w:rsidRDefault="00982719" w:rsidP="0023476E">
      <w:pPr>
        <w:ind w:firstLine="720"/>
        <w:jc w:val="both"/>
        <w:rPr>
          <w:sz w:val="28"/>
          <w:szCs w:val="28"/>
          <w:shd w:val="clear" w:color="auto" w:fill="FFFFFF"/>
        </w:rPr>
      </w:pPr>
      <w:r w:rsidRPr="004E33A5">
        <w:rPr>
          <w:sz w:val="28"/>
          <w:szCs w:val="28"/>
          <w:shd w:val="clear" w:color="auto" w:fill="FFFFFF"/>
        </w:rPr>
        <w:lastRenderedPageBreak/>
        <w:t>Ministru kabineta 2021.</w:t>
      </w:r>
      <w:r w:rsidR="00EC1B09" w:rsidRPr="004E33A5">
        <w:rPr>
          <w:sz w:val="28"/>
          <w:szCs w:val="28"/>
          <w:shd w:val="clear" w:color="auto" w:fill="FFFFFF"/>
        </w:rPr>
        <w:t> </w:t>
      </w:r>
      <w:r w:rsidRPr="004E33A5">
        <w:rPr>
          <w:sz w:val="28"/>
          <w:szCs w:val="28"/>
          <w:shd w:val="clear" w:color="auto" w:fill="FFFFFF"/>
        </w:rPr>
        <w:t>gada 26.</w:t>
      </w:r>
      <w:r w:rsidR="00EC1B09" w:rsidRPr="004E33A5">
        <w:rPr>
          <w:sz w:val="28"/>
          <w:szCs w:val="28"/>
          <w:shd w:val="clear" w:color="auto" w:fill="FFFFFF"/>
        </w:rPr>
        <w:t> </w:t>
      </w:r>
      <w:r w:rsidRPr="004E33A5">
        <w:rPr>
          <w:sz w:val="28"/>
          <w:szCs w:val="28"/>
          <w:shd w:val="clear" w:color="auto" w:fill="FFFFFF"/>
        </w:rPr>
        <w:t>oktobra noteikumu Nr.</w:t>
      </w:r>
      <w:r w:rsidR="00EC1B09" w:rsidRPr="004E33A5">
        <w:rPr>
          <w:sz w:val="28"/>
          <w:szCs w:val="28"/>
          <w:shd w:val="clear" w:color="auto" w:fill="FFFFFF"/>
        </w:rPr>
        <w:t> </w:t>
      </w:r>
      <w:r w:rsidRPr="004E33A5">
        <w:rPr>
          <w:sz w:val="28"/>
          <w:szCs w:val="28"/>
          <w:shd w:val="clear" w:color="auto" w:fill="FFFFFF"/>
        </w:rPr>
        <w:t xml:space="preserve">720 </w:t>
      </w:r>
      <w:r w:rsidR="00EC1B09" w:rsidRPr="004E33A5">
        <w:rPr>
          <w:sz w:val="28"/>
          <w:szCs w:val="28"/>
          <w:shd w:val="clear" w:color="auto" w:fill="FFFFFF"/>
        </w:rPr>
        <w:t>“</w:t>
      </w:r>
      <w:r w:rsidRPr="004E33A5">
        <w:rPr>
          <w:sz w:val="28"/>
          <w:szCs w:val="28"/>
          <w:shd w:val="clear" w:color="auto" w:fill="FFFFFF"/>
        </w:rPr>
        <w:t>Kultūras pieminekļu uzskaites, aizsardzības, izmantošanas un restaurācijas noteikumi</w:t>
      </w:r>
      <w:r w:rsidR="00EC1B09" w:rsidRPr="004E33A5">
        <w:rPr>
          <w:sz w:val="28"/>
          <w:szCs w:val="28"/>
          <w:shd w:val="clear" w:color="auto" w:fill="FFFFFF"/>
        </w:rPr>
        <w:t>”</w:t>
      </w:r>
      <w:r w:rsidRPr="004E33A5">
        <w:rPr>
          <w:sz w:val="28"/>
          <w:szCs w:val="28"/>
          <w:shd w:val="clear" w:color="auto" w:fill="FFFFFF"/>
        </w:rPr>
        <w:t xml:space="preserve"> 18.</w:t>
      </w:r>
      <w:r w:rsidR="00EC1B09" w:rsidRPr="004E33A5">
        <w:rPr>
          <w:sz w:val="28"/>
          <w:szCs w:val="28"/>
          <w:shd w:val="clear" w:color="auto" w:fill="FFFFFF"/>
        </w:rPr>
        <w:t> </w:t>
      </w:r>
      <w:r w:rsidRPr="004E33A5">
        <w:rPr>
          <w:sz w:val="28"/>
          <w:szCs w:val="28"/>
          <w:shd w:val="clear" w:color="auto" w:fill="FFFFFF"/>
        </w:rPr>
        <w:t xml:space="preserve">punkts nosaka </w:t>
      </w:r>
      <w:r w:rsidR="00AB144A" w:rsidRPr="004E33A5">
        <w:rPr>
          <w:sz w:val="28"/>
          <w:szCs w:val="28"/>
          <w:shd w:val="clear" w:color="auto" w:fill="FFFFFF"/>
        </w:rPr>
        <w:t xml:space="preserve">valsts aizsargājamo kultūras pieminekļu </w:t>
      </w:r>
      <w:r w:rsidRPr="004E33A5">
        <w:rPr>
          <w:sz w:val="28"/>
          <w:szCs w:val="28"/>
          <w:shd w:val="clear" w:color="auto" w:fill="FFFFFF"/>
        </w:rPr>
        <w:t>reģistra obligāto saturu</w:t>
      </w:r>
      <w:r w:rsidR="00666D6D">
        <w:rPr>
          <w:sz w:val="28"/>
          <w:szCs w:val="28"/>
          <w:shd w:val="clear" w:color="auto" w:fill="FFFFFF"/>
        </w:rPr>
        <w:t xml:space="preserve">, </w:t>
      </w:r>
      <w:r w:rsidRPr="004E33A5">
        <w:rPr>
          <w:sz w:val="28"/>
          <w:szCs w:val="28"/>
          <w:shd w:val="clear" w:color="auto" w:fill="FFFFFF"/>
        </w:rPr>
        <w:t xml:space="preserve">tai skaitā </w:t>
      </w:r>
      <w:r w:rsidR="00FF7BFB" w:rsidRPr="004E33A5">
        <w:rPr>
          <w:sz w:val="28"/>
          <w:szCs w:val="28"/>
          <w:shd w:val="clear" w:color="auto" w:fill="FFFFFF"/>
        </w:rPr>
        <w:t>18.</w:t>
      </w:r>
      <w:r w:rsidR="00FB338E" w:rsidRPr="004E33A5">
        <w:rPr>
          <w:sz w:val="28"/>
          <w:szCs w:val="28"/>
          <w:shd w:val="clear" w:color="auto" w:fill="FFFFFF"/>
        </w:rPr>
        <w:t>6</w:t>
      </w:r>
      <w:r w:rsidR="00FF7BFB" w:rsidRPr="004E33A5">
        <w:rPr>
          <w:sz w:val="28"/>
          <w:szCs w:val="28"/>
          <w:shd w:val="clear" w:color="auto" w:fill="FFFFFF"/>
        </w:rPr>
        <w:t>.</w:t>
      </w:r>
      <w:r w:rsidR="00A81E74">
        <w:rPr>
          <w:sz w:val="28"/>
          <w:szCs w:val="28"/>
          <w:shd w:val="clear" w:color="auto" w:fill="FFFFFF"/>
        </w:rPr>
        <w:t> </w:t>
      </w:r>
      <w:r w:rsidR="00FF7BFB" w:rsidRPr="004E33A5">
        <w:rPr>
          <w:sz w:val="28"/>
          <w:szCs w:val="28"/>
          <w:shd w:val="clear" w:color="auto" w:fill="FFFFFF"/>
        </w:rPr>
        <w:t>apakšpunkt</w:t>
      </w:r>
      <w:r w:rsidR="00666D6D">
        <w:rPr>
          <w:sz w:val="28"/>
          <w:szCs w:val="28"/>
          <w:shd w:val="clear" w:color="auto" w:fill="FFFFFF"/>
        </w:rPr>
        <w:t xml:space="preserve">s </w:t>
      </w:r>
      <w:r w:rsidR="00FF7BFB" w:rsidRPr="004E33A5">
        <w:rPr>
          <w:sz w:val="28"/>
          <w:szCs w:val="28"/>
          <w:shd w:val="clear" w:color="auto" w:fill="FFFFFF"/>
        </w:rPr>
        <w:t>no</w:t>
      </w:r>
      <w:r w:rsidR="00666D6D">
        <w:rPr>
          <w:sz w:val="28"/>
          <w:szCs w:val="28"/>
          <w:shd w:val="clear" w:color="auto" w:fill="FFFFFF"/>
        </w:rPr>
        <w:t>saka</w:t>
      </w:r>
      <w:r w:rsidR="00FF7BFB" w:rsidRPr="004E33A5">
        <w:rPr>
          <w:sz w:val="28"/>
          <w:szCs w:val="28"/>
          <w:shd w:val="clear" w:color="auto" w:fill="FFFFFF"/>
        </w:rPr>
        <w:t xml:space="preserve">, ka </w:t>
      </w:r>
      <w:r w:rsidR="00FB338E" w:rsidRPr="004E33A5">
        <w:rPr>
          <w:sz w:val="28"/>
          <w:szCs w:val="28"/>
          <w:shd w:val="clear" w:color="auto" w:fill="FFFFFF"/>
        </w:rPr>
        <w:t xml:space="preserve">reģistrā tiek </w:t>
      </w:r>
      <w:r w:rsidR="001651E8">
        <w:rPr>
          <w:sz w:val="28"/>
          <w:szCs w:val="28"/>
          <w:shd w:val="clear" w:color="auto" w:fill="FFFFFF"/>
        </w:rPr>
        <w:t>norādīti</w:t>
      </w:r>
      <w:r w:rsidR="00413DE6" w:rsidRPr="004E33A5">
        <w:rPr>
          <w:sz w:val="28"/>
          <w:szCs w:val="28"/>
          <w:shd w:val="clear" w:color="auto" w:fill="FFFFFF"/>
        </w:rPr>
        <w:t xml:space="preserve"> atsevišķu nekustamu kultūras pieminekli identificējošie kadastra apzīmējumi (zemes vienībām, būvēm, telpu grupām)</w:t>
      </w:r>
      <w:r w:rsidR="00163EB8" w:rsidRPr="004E33A5">
        <w:rPr>
          <w:sz w:val="28"/>
          <w:szCs w:val="28"/>
          <w:shd w:val="clear" w:color="auto" w:fill="FFFFFF"/>
        </w:rPr>
        <w:t>, 18.7.</w:t>
      </w:r>
      <w:r w:rsidR="00220F7A" w:rsidRPr="004E33A5">
        <w:rPr>
          <w:sz w:val="28"/>
          <w:szCs w:val="28"/>
          <w:shd w:val="clear" w:color="auto" w:fill="FFFFFF"/>
        </w:rPr>
        <w:t> </w:t>
      </w:r>
      <w:r w:rsidR="00163EB8" w:rsidRPr="004E33A5">
        <w:rPr>
          <w:sz w:val="28"/>
          <w:szCs w:val="28"/>
          <w:shd w:val="clear" w:color="auto" w:fill="FFFFFF"/>
        </w:rPr>
        <w:t>apakšpunkt</w:t>
      </w:r>
      <w:r w:rsidR="00666D6D">
        <w:rPr>
          <w:sz w:val="28"/>
          <w:szCs w:val="28"/>
          <w:shd w:val="clear" w:color="auto" w:fill="FFFFFF"/>
        </w:rPr>
        <w:t>s</w:t>
      </w:r>
      <w:r w:rsidR="00163EB8" w:rsidRPr="004E33A5">
        <w:rPr>
          <w:sz w:val="28"/>
          <w:szCs w:val="28"/>
          <w:shd w:val="clear" w:color="auto" w:fill="FFFFFF"/>
        </w:rPr>
        <w:t xml:space="preserve"> no</w:t>
      </w:r>
      <w:r w:rsidR="0089764E">
        <w:rPr>
          <w:sz w:val="28"/>
          <w:szCs w:val="28"/>
          <w:shd w:val="clear" w:color="auto" w:fill="FFFFFF"/>
        </w:rPr>
        <w:t>saka</w:t>
      </w:r>
      <w:r w:rsidR="00163EB8" w:rsidRPr="004E33A5">
        <w:rPr>
          <w:sz w:val="28"/>
          <w:szCs w:val="28"/>
          <w:shd w:val="clear" w:color="auto" w:fill="FFFFFF"/>
        </w:rPr>
        <w:t>, ka reģistrā tiek veikta atzīme</w:t>
      </w:r>
      <w:r w:rsidR="008071C5" w:rsidRPr="004E33A5">
        <w:rPr>
          <w:sz w:val="28"/>
          <w:szCs w:val="28"/>
          <w:shd w:val="clear" w:color="auto" w:fill="FFFFFF"/>
        </w:rPr>
        <w:t>, ja kultūras pieminekļa statuss ēkā nav attiecināms uz visu kadastra objektu, kā arī precīza informācija, kas ļauj identificēt objekta daļu, uz kuru attiecas kultūras pieminekļa statuss</w:t>
      </w:r>
      <w:r w:rsidR="00363DA7" w:rsidRPr="004E33A5">
        <w:rPr>
          <w:sz w:val="28"/>
          <w:szCs w:val="28"/>
          <w:shd w:val="clear" w:color="auto" w:fill="FFFFFF"/>
        </w:rPr>
        <w:t>, 18.8.</w:t>
      </w:r>
      <w:r w:rsidR="00220F7A" w:rsidRPr="004E33A5">
        <w:rPr>
          <w:sz w:val="28"/>
          <w:szCs w:val="28"/>
          <w:shd w:val="clear" w:color="auto" w:fill="FFFFFF"/>
        </w:rPr>
        <w:t> </w:t>
      </w:r>
      <w:r w:rsidR="00D67A70" w:rsidRPr="004E33A5">
        <w:rPr>
          <w:sz w:val="28"/>
          <w:szCs w:val="28"/>
          <w:shd w:val="clear" w:color="auto" w:fill="FFFFFF"/>
        </w:rPr>
        <w:t>apakšpunkt</w:t>
      </w:r>
      <w:r w:rsidR="0089764E">
        <w:rPr>
          <w:sz w:val="28"/>
          <w:szCs w:val="28"/>
          <w:shd w:val="clear" w:color="auto" w:fill="FFFFFF"/>
        </w:rPr>
        <w:t>s</w:t>
      </w:r>
      <w:r w:rsidR="00D67A70" w:rsidRPr="004E33A5">
        <w:rPr>
          <w:sz w:val="28"/>
          <w:szCs w:val="28"/>
          <w:shd w:val="clear" w:color="auto" w:fill="FFFFFF"/>
        </w:rPr>
        <w:t xml:space="preserve"> no</w:t>
      </w:r>
      <w:r w:rsidR="0089764E">
        <w:rPr>
          <w:sz w:val="28"/>
          <w:szCs w:val="28"/>
          <w:shd w:val="clear" w:color="auto" w:fill="FFFFFF"/>
        </w:rPr>
        <w:t>saka</w:t>
      </w:r>
      <w:r w:rsidR="00D67A70" w:rsidRPr="004E33A5">
        <w:rPr>
          <w:sz w:val="28"/>
          <w:szCs w:val="28"/>
          <w:shd w:val="clear" w:color="auto" w:fill="FFFFFF"/>
        </w:rPr>
        <w:t xml:space="preserve">, ka reģistrā tiek </w:t>
      </w:r>
      <w:r w:rsidR="00195069">
        <w:rPr>
          <w:sz w:val="28"/>
          <w:szCs w:val="28"/>
          <w:shd w:val="clear" w:color="auto" w:fill="FFFFFF"/>
        </w:rPr>
        <w:t>norādīta</w:t>
      </w:r>
      <w:r w:rsidR="00D67A70" w:rsidRPr="004E33A5">
        <w:rPr>
          <w:sz w:val="28"/>
          <w:szCs w:val="28"/>
          <w:shd w:val="clear" w:color="auto" w:fill="FFFFFF"/>
        </w:rPr>
        <w:t xml:space="preserve"> </w:t>
      </w:r>
      <w:r w:rsidR="00E702B8" w:rsidRPr="004E33A5">
        <w:rPr>
          <w:sz w:val="28"/>
          <w:szCs w:val="28"/>
          <w:shd w:val="clear" w:color="auto" w:fill="FFFFFF"/>
        </w:rPr>
        <w:t>nekustama kultūras pieminekļa ģeotelpiskā informācija vektordatu formātā Latvijas ģeodēzisko koordinātu sistēmā</w:t>
      </w:r>
      <w:r w:rsidR="00D9289F">
        <w:rPr>
          <w:sz w:val="28"/>
          <w:szCs w:val="28"/>
          <w:shd w:val="clear" w:color="auto" w:fill="FFFFFF"/>
        </w:rPr>
        <w:t>,</w:t>
      </w:r>
      <w:r w:rsidR="00E702B8" w:rsidRPr="004E33A5">
        <w:rPr>
          <w:sz w:val="28"/>
          <w:szCs w:val="28"/>
          <w:shd w:val="clear" w:color="auto" w:fill="FFFFFF"/>
        </w:rPr>
        <w:t xml:space="preserve"> un 18.9.</w:t>
      </w:r>
      <w:r w:rsidR="00220F7A" w:rsidRPr="004E33A5">
        <w:rPr>
          <w:sz w:val="28"/>
          <w:szCs w:val="28"/>
          <w:shd w:val="clear" w:color="auto" w:fill="FFFFFF"/>
        </w:rPr>
        <w:t> </w:t>
      </w:r>
      <w:r w:rsidR="00E702B8" w:rsidRPr="004E33A5">
        <w:rPr>
          <w:sz w:val="28"/>
          <w:szCs w:val="28"/>
          <w:shd w:val="clear" w:color="auto" w:fill="FFFFFF"/>
        </w:rPr>
        <w:t>apakšpunkt</w:t>
      </w:r>
      <w:r w:rsidR="00D9289F">
        <w:rPr>
          <w:sz w:val="28"/>
          <w:szCs w:val="28"/>
          <w:shd w:val="clear" w:color="auto" w:fill="FFFFFF"/>
        </w:rPr>
        <w:t>s</w:t>
      </w:r>
      <w:r w:rsidR="00E702B8" w:rsidRPr="004E33A5">
        <w:rPr>
          <w:sz w:val="28"/>
          <w:szCs w:val="28"/>
          <w:shd w:val="clear" w:color="auto" w:fill="FFFFFF"/>
        </w:rPr>
        <w:t xml:space="preserve"> no</w:t>
      </w:r>
      <w:r w:rsidR="00D9289F">
        <w:rPr>
          <w:sz w:val="28"/>
          <w:szCs w:val="28"/>
          <w:shd w:val="clear" w:color="auto" w:fill="FFFFFF"/>
        </w:rPr>
        <w:t>saka</w:t>
      </w:r>
      <w:r w:rsidR="00E702B8" w:rsidRPr="004E33A5">
        <w:rPr>
          <w:sz w:val="28"/>
          <w:szCs w:val="28"/>
          <w:shd w:val="clear" w:color="auto" w:fill="FFFFFF"/>
        </w:rPr>
        <w:t xml:space="preserve">, ka reģistrā tiek </w:t>
      </w:r>
      <w:r w:rsidR="00195069">
        <w:rPr>
          <w:sz w:val="28"/>
          <w:szCs w:val="28"/>
          <w:shd w:val="clear" w:color="auto" w:fill="FFFFFF"/>
        </w:rPr>
        <w:t>norādīta</w:t>
      </w:r>
      <w:r w:rsidR="00AD226D" w:rsidRPr="004E33A5">
        <w:rPr>
          <w:sz w:val="28"/>
          <w:szCs w:val="28"/>
          <w:shd w:val="clear" w:color="auto" w:fill="FFFFFF"/>
        </w:rPr>
        <w:t xml:space="preserve"> nekustama kultūras pieminekļa aizsardzības zonas ģeotelpisk</w:t>
      </w:r>
      <w:r w:rsidR="006C52CC">
        <w:rPr>
          <w:sz w:val="28"/>
          <w:szCs w:val="28"/>
          <w:shd w:val="clear" w:color="auto" w:fill="FFFFFF"/>
        </w:rPr>
        <w:t>ā</w:t>
      </w:r>
      <w:r w:rsidR="00AD226D" w:rsidRPr="004E33A5">
        <w:rPr>
          <w:sz w:val="28"/>
          <w:szCs w:val="28"/>
          <w:shd w:val="clear" w:color="auto" w:fill="FFFFFF"/>
        </w:rPr>
        <w:t xml:space="preserve"> informācij</w:t>
      </w:r>
      <w:r w:rsidR="006C52CC">
        <w:rPr>
          <w:sz w:val="28"/>
          <w:szCs w:val="28"/>
          <w:shd w:val="clear" w:color="auto" w:fill="FFFFFF"/>
        </w:rPr>
        <w:t>a</w:t>
      </w:r>
      <w:r w:rsidR="00AD226D" w:rsidRPr="004E33A5">
        <w:rPr>
          <w:sz w:val="28"/>
          <w:szCs w:val="28"/>
          <w:shd w:val="clear" w:color="auto" w:fill="FFFFFF"/>
        </w:rPr>
        <w:t xml:space="preserve"> vektordatu formātā Latvijas ģeodēzisko koordinātu sistēmā, ja nepieciešams, papildus norādot aizsardzības zonu ap kultūras pieminekli (metros)</w:t>
      </w:r>
      <w:r w:rsidRPr="004E33A5">
        <w:rPr>
          <w:sz w:val="28"/>
          <w:szCs w:val="28"/>
          <w:shd w:val="clear" w:color="auto" w:fill="FFFFFF"/>
        </w:rPr>
        <w:t xml:space="preserve">. No </w:t>
      </w:r>
      <w:r w:rsidR="00FE4270" w:rsidRPr="004E33A5">
        <w:rPr>
          <w:sz w:val="28"/>
          <w:szCs w:val="28"/>
          <w:shd w:val="clear" w:color="auto" w:fill="FFFFFF"/>
        </w:rPr>
        <w:t>kultūras mantojuma pārvaldības informācijas sistēmas</w:t>
      </w:r>
      <w:r w:rsidRPr="004E33A5">
        <w:rPr>
          <w:sz w:val="28"/>
          <w:szCs w:val="28"/>
          <w:shd w:val="clear" w:color="auto" w:fill="FFFFFF"/>
        </w:rPr>
        <w:t xml:space="preserve"> </w:t>
      </w:r>
      <w:r w:rsidR="00FE4270" w:rsidRPr="004E33A5">
        <w:rPr>
          <w:sz w:val="28"/>
          <w:szCs w:val="28"/>
          <w:shd w:val="clear" w:color="auto" w:fill="FFFFFF"/>
        </w:rPr>
        <w:t>“</w:t>
      </w:r>
      <w:r w:rsidRPr="004E33A5">
        <w:rPr>
          <w:sz w:val="28"/>
          <w:szCs w:val="28"/>
          <w:shd w:val="clear" w:color="auto" w:fill="FFFFFF"/>
        </w:rPr>
        <w:t>Mantojums</w:t>
      </w:r>
      <w:r w:rsidR="00FE4270" w:rsidRPr="004E33A5">
        <w:rPr>
          <w:sz w:val="28"/>
          <w:szCs w:val="28"/>
          <w:shd w:val="clear" w:color="auto" w:fill="FFFFFF"/>
        </w:rPr>
        <w:t>”</w:t>
      </w:r>
      <w:r w:rsidRPr="004E33A5">
        <w:rPr>
          <w:sz w:val="28"/>
          <w:szCs w:val="28"/>
          <w:shd w:val="clear" w:color="auto" w:fill="FFFFFF"/>
        </w:rPr>
        <w:t xml:space="preserve"> tekstuālo informāciju var saņemt ar API </w:t>
      </w:r>
      <w:r w:rsidRPr="004E33A5">
        <w:rPr>
          <w:i/>
          <w:iCs/>
          <w:sz w:val="28"/>
          <w:szCs w:val="28"/>
          <w:shd w:val="clear" w:color="auto" w:fill="FFFFFF"/>
        </w:rPr>
        <w:t>(Application Programming Interface</w:t>
      </w:r>
      <w:r w:rsidR="00FE4270" w:rsidRPr="004E33A5">
        <w:rPr>
          <w:i/>
          <w:iCs/>
          <w:sz w:val="28"/>
          <w:szCs w:val="28"/>
          <w:shd w:val="clear" w:color="auto" w:fill="FFFFFF"/>
        </w:rPr>
        <w:t>)</w:t>
      </w:r>
      <w:r w:rsidRPr="004E33A5">
        <w:rPr>
          <w:sz w:val="28"/>
          <w:szCs w:val="28"/>
          <w:shd w:val="clear" w:color="auto" w:fill="FFFFFF"/>
        </w:rPr>
        <w:t xml:space="preserve"> palīdzību. Valsts zemes dienests apgrūtinājumus savās sistēmās ēkām, būvēm un telpu grupām reģistrē</w:t>
      </w:r>
      <w:r w:rsidR="00FE4270" w:rsidRPr="004E33A5">
        <w:rPr>
          <w:sz w:val="28"/>
          <w:szCs w:val="28"/>
          <w:shd w:val="clear" w:color="auto" w:fill="FFFFFF"/>
        </w:rPr>
        <w:t>,</w:t>
      </w:r>
      <w:r w:rsidRPr="004E33A5">
        <w:rPr>
          <w:sz w:val="28"/>
          <w:szCs w:val="28"/>
          <w:shd w:val="clear" w:color="auto" w:fill="FFFFFF"/>
        </w:rPr>
        <w:t xml:space="preserve"> pamatojoties uz datiem, kas caur API</w:t>
      </w:r>
      <w:r w:rsidR="00220F7A" w:rsidRPr="004E33A5">
        <w:rPr>
          <w:sz w:val="28"/>
          <w:szCs w:val="28"/>
          <w:shd w:val="clear" w:color="auto" w:fill="FFFFFF"/>
        </w:rPr>
        <w:t> </w:t>
      </w:r>
      <w:r w:rsidR="00FE4270" w:rsidRPr="004E33A5">
        <w:rPr>
          <w:i/>
          <w:iCs/>
          <w:sz w:val="28"/>
          <w:szCs w:val="28"/>
          <w:shd w:val="clear" w:color="auto" w:fill="FFFFFF"/>
        </w:rPr>
        <w:t>(Application Programming Interface)</w:t>
      </w:r>
      <w:r w:rsidR="00FE4270" w:rsidRPr="004E33A5">
        <w:rPr>
          <w:sz w:val="28"/>
          <w:szCs w:val="28"/>
          <w:shd w:val="clear" w:color="auto" w:fill="FFFFFF"/>
        </w:rPr>
        <w:t xml:space="preserve"> </w:t>
      </w:r>
      <w:r w:rsidRPr="004E33A5">
        <w:rPr>
          <w:sz w:val="28"/>
          <w:szCs w:val="28"/>
          <w:shd w:val="clear" w:color="auto" w:fill="FFFFFF"/>
        </w:rPr>
        <w:t xml:space="preserve">saņemti no </w:t>
      </w:r>
      <w:r w:rsidR="00FE4270" w:rsidRPr="004E33A5">
        <w:rPr>
          <w:sz w:val="28"/>
          <w:szCs w:val="28"/>
          <w:shd w:val="clear" w:color="auto" w:fill="FFFFFF"/>
        </w:rPr>
        <w:t xml:space="preserve">kultūras mantojuma pārvaldības informācijas sistēmas </w:t>
      </w:r>
      <w:r w:rsidR="00C758B4" w:rsidRPr="004E33A5">
        <w:rPr>
          <w:sz w:val="28"/>
          <w:szCs w:val="28"/>
          <w:shd w:val="clear" w:color="auto" w:fill="FFFFFF"/>
        </w:rPr>
        <w:t>“</w:t>
      </w:r>
      <w:r w:rsidRPr="004E33A5">
        <w:rPr>
          <w:sz w:val="28"/>
          <w:szCs w:val="28"/>
          <w:shd w:val="clear" w:color="auto" w:fill="FFFFFF"/>
        </w:rPr>
        <w:t>Mantojums</w:t>
      </w:r>
      <w:r w:rsidR="00C758B4" w:rsidRPr="004E33A5">
        <w:rPr>
          <w:sz w:val="28"/>
          <w:szCs w:val="28"/>
          <w:shd w:val="clear" w:color="auto" w:fill="FFFFFF"/>
        </w:rPr>
        <w:t>”</w:t>
      </w:r>
      <w:r w:rsidR="00220F7A" w:rsidRPr="004E33A5">
        <w:rPr>
          <w:sz w:val="28"/>
          <w:szCs w:val="28"/>
          <w:shd w:val="clear" w:color="auto" w:fill="FFFFFF"/>
        </w:rPr>
        <w:t>.</w:t>
      </w:r>
    </w:p>
    <w:p w14:paraId="2B033F9A" w14:textId="0E6B047B" w:rsidR="00E40C1B" w:rsidRDefault="00220F7A" w:rsidP="0023476E">
      <w:pPr>
        <w:ind w:firstLine="720"/>
        <w:jc w:val="both"/>
        <w:rPr>
          <w:sz w:val="28"/>
          <w:szCs w:val="28"/>
          <w:shd w:val="clear" w:color="auto" w:fill="FFFFFF"/>
        </w:rPr>
      </w:pPr>
      <w:r w:rsidRPr="004E33A5">
        <w:rPr>
          <w:sz w:val="28"/>
          <w:szCs w:val="28"/>
          <w:shd w:val="clear" w:color="auto" w:fill="FFFFFF"/>
        </w:rPr>
        <w:t xml:space="preserve">Ņemot vērā minēto, </w:t>
      </w:r>
      <w:r w:rsidR="0032783D" w:rsidRPr="0032783D">
        <w:rPr>
          <w:sz w:val="28"/>
          <w:szCs w:val="28"/>
          <w:shd w:val="clear" w:color="auto" w:fill="FFFFFF"/>
        </w:rPr>
        <w:t>Ministru kabineta 2024.</w:t>
      </w:r>
      <w:r w:rsidR="0032783D">
        <w:rPr>
          <w:sz w:val="28"/>
          <w:szCs w:val="28"/>
          <w:shd w:val="clear" w:color="auto" w:fill="FFFFFF"/>
        </w:rPr>
        <w:t> </w:t>
      </w:r>
      <w:r w:rsidR="0032783D" w:rsidRPr="0032783D">
        <w:rPr>
          <w:sz w:val="28"/>
          <w:szCs w:val="28"/>
          <w:shd w:val="clear" w:color="auto" w:fill="FFFFFF"/>
        </w:rPr>
        <w:t>gada 17.</w:t>
      </w:r>
      <w:r w:rsidR="0032783D">
        <w:rPr>
          <w:sz w:val="28"/>
          <w:szCs w:val="28"/>
          <w:shd w:val="clear" w:color="auto" w:fill="FFFFFF"/>
        </w:rPr>
        <w:t> </w:t>
      </w:r>
      <w:r w:rsidR="0032783D" w:rsidRPr="0032783D">
        <w:rPr>
          <w:sz w:val="28"/>
          <w:szCs w:val="28"/>
          <w:shd w:val="clear" w:color="auto" w:fill="FFFFFF"/>
        </w:rPr>
        <w:t>decembra sēdes protokollēmuma (prot. Nr.</w:t>
      </w:r>
      <w:r w:rsidR="0032783D">
        <w:rPr>
          <w:sz w:val="28"/>
          <w:szCs w:val="28"/>
          <w:shd w:val="clear" w:color="auto" w:fill="FFFFFF"/>
        </w:rPr>
        <w:t> </w:t>
      </w:r>
      <w:r w:rsidR="0032783D" w:rsidRPr="0032783D">
        <w:rPr>
          <w:sz w:val="28"/>
          <w:szCs w:val="28"/>
          <w:shd w:val="clear" w:color="auto" w:fill="FFFFFF"/>
        </w:rPr>
        <w:t>53 160.</w:t>
      </w:r>
      <w:r w:rsidR="0032783D">
        <w:rPr>
          <w:sz w:val="28"/>
          <w:szCs w:val="28"/>
          <w:shd w:val="clear" w:color="auto" w:fill="FFFFFF"/>
        </w:rPr>
        <w:t> </w:t>
      </w:r>
      <w:r w:rsidR="0032783D" w:rsidRPr="0032783D">
        <w:rPr>
          <w:sz w:val="28"/>
          <w:szCs w:val="28"/>
          <w:shd w:val="clear" w:color="auto" w:fill="FFFFFF"/>
        </w:rPr>
        <w:t>§) “Noteikumu projekts “Grozījumi Ministru kabineta 2012.</w:t>
      </w:r>
      <w:r w:rsidR="0032783D">
        <w:rPr>
          <w:sz w:val="28"/>
          <w:szCs w:val="28"/>
          <w:shd w:val="clear" w:color="auto" w:fill="FFFFFF"/>
        </w:rPr>
        <w:t> </w:t>
      </w:r>
      <w:r w:rsidR="0032783D" w:rsidRPr="0032783D">
        <w:rPr>
          <w:sz w:val="28"/>
          <w:szCs w:val="28"/>
          <w:shd w:val="clear" w:color="auto" w:fill="FFFFFF"/>
        </w:rPr>
        <w:t>gada 10.</w:t>
      </w:r>
      <w:r w:rsidR="0032783D">
        <w:rPr>
          <w:sz w:val="28"/>
          <w:szCs w:val="28"/>
          <w:shd w:val="clear" w:color="auto" w:fill="FFFFFF"/>
        </w:rPr>
        <w:t> </w:t>
      </w:r>
      <w:r w:rsidR="0032783D" w:rsidRPr="0032783D">
        <w:rPr>
          <w:sz w:val="28"/>
          <w:szCs w:val="28"/>
          <w:shd w:val="clear" w:color="auto" w:fill="FFFFFF"/>
        </w:rPr>
        <w:t>aprīļa noteikumos Nr.</w:t>
      </w:r>
      <w:r w:rsidR="0032783D">
        <w:rPr>
          <w:sz w:val="28"/>
          <w:szCs w:val="28"/>
          <w:shd w:val="clear" w:color="auto" w:fill="FFFFFF"/>
        </w:rPr>
        <w:t> </w:t>
      </w:r>
      <w:r w:rsidR="0032783D" w:rsidRPr="0032783D">
        <w:rPr>
          <w:sz w:val="28"/>
          <w:szCs w:val="28"/>
          <w:shd w:val="clear" w:color="auto" w:fill="FFFFFF"/>
        </w:rPr>
        <w:t>263 “Kadastra objekta reģistrācijas un kadastra datu aktualizācijas noteikumi””” 6.</w:t>
      </w:r>
      <w:r w:rsidR="0032783D">
        <w:rPr>
          <w:sz w:val="28"/>
          <w:szCs w:val="28"/>
          <w:shd w:val="clear" w:color="auto" w:fill="FFFFFF"/>
        </w:rPr>
        <w:t> </w:t>
      </w:r>
      <w:r w:rsidR="0032783D" w:rsidRPr="0032783D">
        <w:rPr>
          <w:sz w:val="28"/>
          <w:szCs w:val="28"/>
          <w:shd w:val="clear" w:color="auto" w:fill="FFFFFF"/>
        </w:rPr>
        <w:t xml:space="preserve">punktā dotais </w:t>
      </w:r>
      <w:r w:rsidRPr="004E33A5">
        <w:rPr>
          <w:sz w:val="28"/>
          <w:szCs w:val="28"/>
          <w:shd w:val="clear" w:color="auto" w:fill="FFFFFF"/>
        </w:rPr>
        <w:t>uzdevums ir atzīstams par aktualitāti zaudējušu</w:t>
      </w:r>
      <w:r w:rsidR="0098715C">
        <w:rPr>
          <w:sz w:val="28"/>
          <w:szCs w:val="28"/>
          <w:shd w:val="clear" w:color="auto" w:fill="FFFFFF"/>
        </w:rPr>
        <w:t>.</w:t>
      </w:r>
    </w:p>
    <w:p w14:paraId="007A183B" w14:textId="77777777" w:rsidR="009210D5" w:rsidRPr="004E33A5" w:rsidRDefault="009210D5" w:rsidP="00D45269">
      <w:pPr>
        <w:jc w:val="both"/>
        <w:rPr>
          <w:sz w:val="28"/>
          <w:szCs w:val="28"/>
          <w:shd w:val="clear" w:color="auto" w:fill="FFFFFF"/>
        </w:rPr>
      </w:pPr>
    </w:p>
    <w:p w14:paraId="77088EC9" w14:textId="62578C5C" w:rsidR="005B62B9" w:rsidRPr="00D45269" w:rsidRDefault="00AA26A1" w:rsidP="0023476E">
      <w:pPr>
        <w:pStyle w:val="Sarakstarindkopa"/>
        <w:numPr>
          <w:ilvl w:val="0"/>
          <w:numId w:val="42"/>
        </w:numPr>
        <w:ind w:left="714" w:hanging="357"/>
        <w:jc w:val="both"/>
        <w:rPr>
          <w:sz w:val="28"/>
          <w:szCs w:val="28"/>
          <w:shd w:val="clear" w:color="auto" w:fill="FFFFFF"/>
        </w:rPr>
      </w:pPr>
      <w:r w:rsidRPr="004E33A5">
        <w:rPr>
          <w:b/>
          <w:bCs/>
          <w:sz w:val="28"/>
          <w:szCs w:val="28"/>
          <w:shd w:val="clear" w:color="auto" w:fill="FFFFFF"/>
        </w:rPr>
        <w:t xml:space="preserve">Ministru kabineta 2023. gada 28. novembra sēdes protokollēmuma (prot. Nr. 59 </w:t>
      </w:r>
      <w:r w:rsidR="0031158A" w:rsidRPr="004E33A5">
        <w:rPr>
          <w:b/>
          <w:bCs/>
          <w:sz w:val="28"/>
          <w:szCs w:val="28"/>
          <w:shd w:val="clear" w:color="auto" w:fill="FFFFFF"/>
        </w:rPr>
        <w:t xml:space="preserve">44. §) </w:t>
      </w:r>
      <w:r w:rsidR="00CF2EFC" w:rsidRPr="004E33A5">
        <w:rPr>
          <w:b/>
          <w:bCs/>
          <w:sz w:val="28"/>
          <w:szCs w:val="28"/>
          <w:shd w:val="clear" w:color="auto" w:fill="FFFFFF"/>
        </w:rPr>
        <w:t>“Rīkojuma projekts “Par valsts nekustamā īpašuma Brīvības ielā 75, Rīgā, nodošanu Kultūras ministrijas valdījumā un ieguldīšanu valsts sabiedrības ar ierobežotu atbildību “Dailes teātris” pamatkapitālā”</w:t>
      </w:r>
      <w:r w:rsidR="000D7E42">
        <w:rPr>
          <w:b/>
          <w:bCs/>
          <w:sz w:val="28"/>
          <w:szCs w:val="28"/>
          <w:shd w:val="clear" w:color="auto" w:fill="FFFFFF"/>
        </w:rPr>
        <w:t>”</w:t>
      </w:r>
      <w:r w:rsidR="00CF2EFC" w:rsidRPr="004E33A5">
        <w:rPr>
          <w:b/>
          <w:bCs/>
          <w:sz w:val="28"/>
          <w:szCs w:val="28"/>
          <w:shd w:val="clear" w:color="auto" w:fill="FFFFFF"/>
        </w:rPr>
        <w:t xml:space="preserve"> </w:t>
      </w:r>
      <w:r w:rsidR="0064625F" w:rsidRPr="004E33A5">
        <w:rPr>
          <w:b/>
          <w:bCs/>
          <w:sz w:val="28"/>
          <w:szCs w:val="28"/>
          <w:shd w:val="clear" w:color="auto" w:fill="FFFFFF"/>
        </w:rPr>
        <w:t>3.</w:t>
      </w:r>
      <w:r w:rsidR="00C463C8" w:rsidRPr="004E33A5">
        <w:rPr>
          <w:b/>
          <w:bCs/>
          <w:sz w:val="28"/>
          <w:szCs w:val="28"/>
          <w:shd w:val="clear" w:color="auto" w:fill="FFFFFF"/>
        </w:rPr>
        <w:t> </w:t>
      </w:r>
      <w:r w:rsidR="0064625F" w:rsidRPr="004E33A5">
        <w:rPr>
          <w:b/>
          <w:bCs/>
          <w:sz w:val="28"/>
          <w:szCs w:val="28"/>
          <w:shd w:val="clear" w:color="auto" w:fill="FFFFFF"/>
        </w:rPr>
        <w:t>punkt</w:t>
      </w:r>
      <w:r w:rsidR="00D96C5D">
        <w:rPr>
          <w:b/>
          <w:bCs/>
          <w:sz w:val="28"/>
          <w:szCs w:val="28"/>
          <w:shd w:val="clear" w:color="auto" w:fill="FFFFFF"/>
        </w:rPr>
        <w:t>ā dotais uzdevums</w:t>
      </w:r>
      <w:r w:rsidR="005B62B9" w:rsidRPr="004E33A5">
        <w:rPr>
          <w:b/>
          <w:bCs/>
          <w:sz w:val="28"/>
          <w:szCs w:val="28"/>
          <w:shd w:val="clear" w:color="auto" w:fill="FFFFFF"/>
        </w:rPr>
        <w:t>.</w:t>
      </w:r>
    </w:p>
    <w:p w14:paraId="3D0C4387" w14:textId="53B09C2F" w:rsidR="005B62B9" w:rsidRDefault="005B62B9" w:rsidP="0023476E">
      <w:pPr>
        <w:jc w:val="both"/>
        <w:rPr>
          <w:sz w:val="28"/>
          <w:szCs w:val="28"/>
          <w:shd w:val="clear" w:color="auto" w:fill="FFFFFF"/>
        </w:rPr>
      </w:pPr>
    </w:p>
    <w:p w14:paraId="6219A2B2" w14:textId="4704E5D4" w:rsidR="00D96C5D" w:rsidRPr="004E33A5" w:rsidRDefault="00A6226C" w:rsidP="0023476E">
      <w:pPr>
        <w:ind w:firstLine="720"/>
        <w:jc w:val="both"/>
        <w:rPr>
          <w:sz w:val="28"/>
          <w:szCs w:val="28"/>
          <w:shd w:val="clear" w:color="auto" w:fill="FFFFFF"/>
        </w:rPr>
      </w:pPr>
      <w:r w:rsidRPr="00AA26A1">
        <w:rPr>
          <w:sz w:val="28"/>
          <w:szCs w:val="28"/>
          <w:shd w:val="clear" w:color="auto" w:fill="FFFFFF"/>
        </w:rPr>
        <w:t>Ministru kabineta 2023.</w:t>
      </w:r>
      <w:r>
        <w:rPr>
          <w:sz w:val="28"/>
          <w:szCs w:val="28"/>
          <w:shd w:val="clear" w:color="auto" w:fill="FFFFFF"/>
        </w:rPr>
        <w:t> gada 28. novembra</w:t>
      </w:r>
      <w:r w:rsidRPr="00AA26A1">
        <w:rPr>
          <w:sz w:val="28"/>
          <w:szCs w:val="28"/>
          <w:shd w:val="clear" w:color="auto" w:fill="FFFFFF"/>
        </w:rPr>
        <w:t xml:space="preserve"> sēdes protokol</w:t>
      </w:r>
      <w:r>
        <w:rPr>
          <w:sz w:val="28"/>
          <w:szCs w:val="28"/>
          <w:shd w:val="clear" w:color="auto" w:fill="FFFFFF"/>
        </w:rPr>
        <w:t>lēmuma</w:t>
      </w:r>
      <w:r w:rsidRPr="00AA26A1">
        <w:rPr>
          <w:sz w:val="28"/>
          <w:szCs w:val="28"/>
          <w:shd w:val="clear" w:color="auto" w:fill="FFFFFF"/>
        </w:rPr>
        <w:t xml:space="preserve"> </w:t>
      </w:r>
      <w:r>
        <w:rPr>
          <w:sz w:val="28"/>
          <w:szCs w:val="28"/>
          <w:shd w:val="clear" w:color="auto" w:fill="FFFFFF"/>
        </w:rPr>
        <w:t xml:space="preserve">(prot. </w:t>
      </w:r>
      <w:r w:rsidRPr="00AA26A1">
        <w:rPr>
          <w:sz w:val="28"/>
          <w:szCs w:val="28"/>
          <w:shd w:val="clear" w:color="auto" w:fill="FFFFFF"/>
        </w:rPr>
        <w:t>Nr.</w:t>
      </w:r>
      <w:r>
        <w:rPr>
          <w:sz w:val="28"/>
          <w:szCs w:val="28"/>
          <w:shd w:val="clear" w:color="auto" w:fill="FFFFFF"/>
        </w:rPr>
        <w:t> </w:t>
      </w:r>
      <w:r w:rsidRPr="00AA26A1">
        <w:rPr>
          <w:sz w:val="28"/>
          <w:szCs w:val="28"/>
          <w:shd w:val="clear" w:color="auto" w:fill="FFFFFF"/>
        </w:rPr>
        <w:t>59</w:t>
      </w:r>
      <w:r>
        <w:rPr>
          <w:sz w:val="28"/>
          <w:szCs w:val="28"/>
          <w:shd w:val="clear" w:color="auto" w:fill="FFFFFF"/>
        </w:rPr>
        <w:t xml:space="preserve"> </w:t>
      </w:r>
      <w:r w:rsidRPr="0031158A">
        <w:rPr>
          <w:sz w:val="28"/>
          <w:szCs w:val="28"/>
          <w:shd w:val="clear" w:color="auto" w:fill="FFFFFF"/>
        </w:rPr>
        <w:t>44.</w:t>
      </w:r>
      <w:r>
        <w:rPr>
          <w:sz w:val="28"/>
          <w:szCs w:val="28"/>
          <w:shd w:val="clear" w:color="auto" w:fill="FFFFFF"/>
        </w:rPr>
        <w:t> </w:t>
      </w:r>
      <w:r w:rsidRPr="0031158A">
        <w:rPr>
          <w:sz w:val="28"/>
          <w:szCs w:val="28"/>
          <w:shd w:val="clear" w:color="auto" w:fill="FFFFFF"/>
        </w:rPr>
        <w:t>§</w:t>
      </w:r>
      <w:r>
        <w:rPr>
          <w:sz w:val="28"/>
          <w:szCs w:val="28"/>
          <w:shd w:val="clear" w:color="auto" w:fill="FFFFFF"/>
        </w:rPr>
        <w:t>) “</w:t>
      </w:r>
      <w:r w:rsidRPr="00CF2EFC">
        <w:rPr>
          <w:sz w:val="28"/>
          <w:szCs w:val="28"/>
          <w:shd w:val="clear" w:color="auto" w:fill="FFFFFF"/>
        </w:rPr>
        <w:t xml:space="preserve">Rīkojuma projekts </w:t>
      </w:r>
      <w:r>
        <w:rPr>
          <w:sz w:val="28"/>
          <w:szCs w:val="28"/>
          <w:shd w:val="clear" w:color="auto" w:fill="FFFFFF"/>
        </w:rPr>
        <w:t>“</w:t>
      </w:r>
      <w:r w:rsidRPr="00CF2EFC">
        <w:rPr>
          <w:sz w:val="28"/>
          <w:szCs w:val="28"/>
          <w:shd w:val="clear" w:color="auto" w:fill="FFFFFF"/>
        </w:rPr>
        <w:t xml:space="preserve">Par valsts nekustamā īpašuma Brīvības ielā 75, Rīgā, nodošanu Kultūras ministrijas valdījumā un ieguldīšanu valsts sabiedrības </w:t>
      </w:r>
      <w:r w:rsidRPr="0064625F">
        <w:rPr>
          <w:sz w:val="28"/>
          <w:szCs w:val="28"/>
          <w:shd w:val="clear" w:color="auto" w:fill="FFFFFF"/>
        </w:rPr>
        <w:t>ar ierobežotu atbildību “Dailes teātris” pamatkapitālā”</w:t>
      </w:r>
      <w:r w:rsidR="000D7E42">
        <w:rPr>
          <w:sz w:val="28"/>
          <w:szCs w:val="28"/>
          <w:shd w:val="clear" w:color="auto" w:fill="FFFFFF"/>
        </w:rPr>
        <w:t>”</w:t>
      </w:r>
      <w:r w:rsidRPr="0064625F">
        <w:rPr>
          <w:sz w:val="28"/>
          <w:szCs w:val="28"/>
          <w:shd w:val="clear" w:color="auto" w:fill="FFFFFF"/>
        </w:rPr>
        <w:t xml:space="preserve"> 3.</w:t>
      </w:r>
      <w:r>
        <w:rPr>
          <w:sz w:val="28"/>
          <w:szCs w:val="28"/>
          <w:shd w:val="clear" w:color="auto" w:fill="FFFFFF"/>
        </w:rPr>
        <w:t> </w:t>
      </w:r>
      <w:r w:rsidRPr="0064625F">
        <w:rPr>
          <w:sz w:val="28"/>
          <w:szCs w:val="28"/>
          <w:shd w:val="clear" w:color="auto" w:fill="FFFFFF"/>
        </w:rPr>
        <w:t xml:space="preserve">punkts </w:t>
      </w:r>
      <w:r w:rsidR="0064625F" w:rsidRPr="004E33A5">
        <w:rPr>
          <w:sz w:val="28"/>
          <w:szCs w:val="28"/>
          <w:shd w:val="clear" w:color="auto" w:fill="FFFFFF"/>
        </w:rPr>
        <w:t xml:space="preserve">nosaka </w:t>
      </w:r>
      <w:r>
        <w:rPr>
          <w:sz w:val="28"/>
          <w:szCs w:val="28"/>
          <w:shd w:val="clear" w:color="auto" w:fill="FFFFFF"/>
        </w:rPr>
        <w:t xml:space="preserve">uzdevumu </w:t>
      </w:r>
      <w:r w:rsidR="0064625F" w:rsidRPr="004E33A5">
        <w:rPr>
          <w:sz w:val="28"/>
          <w:szCs w:val="28"/>
        </w:rPr>
        <w:t>Kultūras ministrijai sagatavot un kultūras ministram līdz 2024. gada 1. septembrim noteiktā kārtībā iesniegt izskatīšanai Ministru kabinetā informatīvo ziņojumu par Kultūras ministrijas rīcības plānu attiecībā uz pārējo valsts teātru ēku, kas atrodas valsts īpašumā, ieguldīšanu attiecīgā valsts teātra pamatkapitālā.</w:t>
      </w:r>
    </w:p>
    <w:p w14:paraId="7BCA9FAC" w14:textId="061D3827" w:rsidR="00443EBC" w:rsidRDefault="005E3CF4" w:rsidP="00D804A1">
      <w:pPr>
        <w:ind w:firstLine="720"/>
        <w:jc w:val="both"/>
        <w:rPr>
          <w:sz w:val="28"/>
          <w:szCs w:val="28"/>
        </w:rPr>
      </w:pPr>
      <w:r>
        <w:rPr>
          <w:sz w:val="28"/>
          <w:szCs w:val="28"/>
        </w:rPr>
        <w:t xml:space="preserve">Saskaņā ar </w:t>
      </w:r>
      <w:r w:rsidR="003F1F20" w:rsidRPr="004E33A5">
        <w:rPr>
          <w:sz w:val="28"/>
          <w:szCs w:val="28"/>
        </w:rPr>
        <w:t>Ministru kabinet</w:t>
      </w:r>
      <w:r w:rsidR="00C25882">
        <w:rPr>
          <w:sz w:val="28"/>
          <w:szCs w:val="28"/>
        </w:rPr>
        <w:t>a</w:t>
      </w:r>
      <w:r w:rsidR="00726530" w:rsidRPr="004E33A5">
        <w:rPr>
          <w:sz w:val="28"/>
          <w:szCs w:val="28"/>
        </w:rPr>
        <w:t xml:space="preserve"> 202</w:t>
      </w:r>
      <w:r w:rsidR="00C25882">
        <w:rPr>
          <w:sz w:val="28"/>
          <w:szCs w:val="28"/>
        </w:rPr>
        <w:t>5. </w:t>
      </w:r>
      <w:r w:rsidR="00726530" w:rsidRPr="004E33A5">
        <w:rPr>
          <w:sz w:val="28"/>
          <w:szCs w:val="28"/>
        </w:rPr>
        <w:t>gada</w:t>
      </w:r>
      <w:r w:rsidR="00C25882">
        <w:rPr>
          <w:sz w:val="28"/>
          <w:szCs w:val="28"/>
        </w:rPr>
        <w:t xml:space="preserve"> 16. decembra rīkojumu Nr.</w:t>
      </w:r>
      <w:r w:rsidR="00D6422B">
        <w:rPr>
          <w:sz w:val="28"/>
          <w:szCs w:val="28"/>
        </w:rPr>
        <w:t> 864 “</w:t>
      </w:r>
      <w:r w:rsidR="00D6422B" w:rsidRPr="00D6422B">
        <w:rPr>
          <w:sz w:val="28"/>
          <w:szCs w:val="28"/>
        </w:rPr>
        <w:t xml:space="preserve">Par valsts nekustamā īpašuma Lāčplēša ielā 25, Rīgā, ieguldīšanu valsts sabiedrības ar ierobežotu atbildību </w:t>
      </w:r>
      <w:r w:rsidR="00D6422B">
        <w:rPr>
          <w:sz w:val="28"/>
          <w:szCs w:val="28"/>
        </w:rPr>
        <w:t>“</w:t>
      </w:r>
      <w:r w:rsidR="00D6422B" w:rsidRPr="00D6422B">
        <w:rPr>
          <w:sz w:val="28"/>
          <w:szCs w:val="28"/>
        </w:rPr>
        <w:t>Jaunais Rīgas teātris</w:t>
      </w:r>
      <w:r w:rsidR="00D6422B">
        <w:rPr>
          <w:sz w:val="28"/>
          <w:szCs w:val="28"/>
        </w:rPr>
        <w:t>”</w:t>
      </w:r>
      <w:r w:rsidR="00D6422B" w:rsidRPr="00D6422B">
        <w:rPr>
          <w:sz w:val="28"/>
          <w:szCs w:val="28"/>
        </w:rPr>
        <w:t xml:space="preserve"> pamatkapitālā</w:t>
      </w:r>
      <w:r w:rsidR="00D6422B">
        <w:rPr>
          <w:sz w:val="28"/>
          <w:szCs w:val="28"/>
        </w:rPr>
        <w:t>”</w:t>
      </w:r>
      <w:r w:rsidR="00726530" w:rsidRPr="004E33A5">
        <w:rPr>
          <w:sz w:val="28"/>
          <w:szCs w:val="28"/>
        </w:rPr>
        <w:t xml:space="preserve"> </w:t>
      </w:r>
      <w:r w:rsidR="00C8058D">
        <w:rPr>
          <w:sz w:val="28"/>
          <w:szCs w:val="28"/>
        </w:rPr>
        <w:t xml:space="preserve">Kultūras ministrijai </w:t>
      </w:r>
      <w:r w:rsidR="009149E0">
        <w:rPr>
          <w:sz w:val="28"/>
          <w:szCs w:val="28"/>
        </w:rPr>
        <w:t xml:space="preserve">tika atļauts </w:t>
      </w:r>
      <w:r w:rsidR="00434160" w:rsidRPr="00434160">
        <w:rPr>
          <w:sz w:val="28"/>
          <w:szCs w:val="28"/>
        </w:rPr>
        <w:t xml:space="preserve">ieguldīt valsts sabiedrības ar ierobežotu atbildību </w:t>
      </w:r>
      <w:r w:rsidR="00434160">
        <w:rPr>
          <w:sz w:val="28"/>
          <w:szCs w:val="28"/>
        </w:rPr>
        <w:lastRenderedPageBreak/>
        <w:t>“</w:t>
      </w:r>
      <w:r w:rsidR="00434160" w:rsidRPr="00434160">
        <w:rPr>
          <w:sz w:val="28"/>
          <w:szCs w:val="28"/>
        </w:rPr>
        <w:t>Jaunais Rīgas teātris</w:t>
      </w:r>
      <w:r w:rsidR="00434160">
        <w:rPr>
          <w:sz w:val="28"/>
          <w:szCs w:val="28"/>
        </w:rPr>
        <w:t>”</w:t>
      </w:r>
      <w:r w:rsidR="00434160" w:rsidRPr="00434160">
        <w:rPr>
          <w:sz w:val="28"/>
          <w:szCs w:val="28"/>
        </w:rPr>
        <w:t xml:space="preserve"> pamatkapitālā kā mantisko ieguldījumu Finanšu ministrijas valdījumā esošo valsts nekustamo īpašumu (nekustamā īpašuma kadastra Nr. 0100 022 0070) – zemes vienību (zemes vienības kadastra apzīmējums 0100 022 0070) 0,2837</w:t>
      </w:r>
      <w:r w:rsidR="00F20297">
        <w:rPr>
          <w:sz w:val="28"/>
          <w:szCs w:val="28"/>
        </w:rPr>
        <w:t> </w:t>
      </w:r>
      <w:r w:rsidR="00434160" w:rsidRPr="00434160">
        <w:rPr>
          <w:sz w:val="28"/>
          <w:szCs w:val="28"/>
        </w:rPr>
        <w:t xml:space="preserve">ha platībā un būvi (būves kadastra apzīmējums 0100 022 0070 001) </w:t>
      </w:r>
      <w:r w:rsidR="00434160">
        <w:rPr>
          <w:sz w:val="28"/>
          <w:szCs w:val="28"/>
        </w:rPr>
        <w:t>“</w:t>
      </w:r>
      <w:r w:rsidR="00434160" w:rsidRPr="00434160">
        <w:rPr>
          <w:sz w:val="28"/>
          <w:szCs w:val="28"/>
        </w:rPr>
        <w:t>Jaunā Rīgas teātra ēku komplekss</w:t>
      </w:r>
      <w:r w:rsidR="00434160">
        <w:rPr>
          <w:sz w:val="28"/>
          <w:szCs w:val="28"/>
        </w:rPr>
        <w:t>”</w:t>
      </w:r>
      <w:r w:rsidR="00434160" w:rsidRPr="00434160">
        <w:rPr>
          <w:sz w:val="28"/>
          <w:szCs w:val="28"/>
        </w:rPr>
        <w:t> – Lāčplēša ielā 25, Rīgā, kas ierakstīts zemesgrāmatā uz valsts vārda Finanšu ministrijas personā, kopā ar inženierbūvēm (bruģētu laukumu un žogu) un nekustamā īpašuma kustamiem piederumiem (blakus lietām), tai skaitā atdalāmo tehnoloģisko aprīkojumu</w:t>
      </w:r>
      <w:r w:rsidR="002725AC">
        <w:rPr>
          <w:sz w:val="28"/>
          <w:szCs w:val="28"/>
        </w:rPr>
        <w:t xml:space="preserve"> </w:t>
      </w:r>
      <w:r w:rsidR="002725AC" w:rsidRPr="002725AC">
        <w:rPr>
          <w:sz w:val="28"/>
          <w:szCs w:val="28"/>
        </w:rPr>
        <w:t>(kopējā valsts mantiskā ieguldījuma vērtība</w:t>
      </w:r>
      <w:r w:rsidR="00966161">
        <w:rPr>
          <w:sz w:val="28"/>
          <w:szCs w:val="28"/>
        </w:rPr>
        <w:t xml:space="preserve"> </w:t>
      </w:r>
      <w:r w:rsidR="002725AC" w:rsidRPr="00434160">
        <w:rPr>
          <w:sz w:val="28"/>
          <w:szCs w:val="28"/>
        </w:rPr>
        <w:t>–</w:t>
      </w:r>
      <w:r w:rsidR="00966161">
        <w:rPr>
          <w:sz w:val="28"/>
          <w:szCs w:val="28"/>
        </w:rPr>
        <w:t xml:space="preserve"> </w:t>
      </w:r>
      <w:r w:rsidR="002725AC" w:rsidRPr="002725AC">
        <w:rPr>
          <w:sz w:val="28"/>
          <w:szCs w:val="28"/>
        </w:rPr>
        <w:t>44 000 000 </w:t>
      </w:r>
      <w:r w:rsidR="002725AC" w:rsidRPr="002725AC">
        <w:rPr>
          <w:i/>
          <w:iCs/>
          <w:sz w:val="28"/>
          <w:szCs w:val="28"/>
        </w:rPr>
        <w:t>euro</w:t>
      </w:r>
      <w:r w:rsidR="002725AC" w:rsidRPr="002725AC">
        <w:rPr>
          <w:sz w:val="28"/>
          <w:szCs w:val="28"/>
        </w:rPr>
        <w:t>)</w:t>
      </w:r>
      <w:r w:rsidR="003F1F20" w:rsidRPr="004E33A5">
        <w:rPr>
          <w:sz w:val="28"/>
          <w:szCs w:val="28"/>
        </w:rPr>
        <w:t>.</w:t>
      </w:r>
    </w:p>
    <w:p w14:paraId="01838015" w14:textId="6E434C63" w:rsidR="006F562C" w:rsidRDefault="00422E2D" w:rsidP="00D804A1">
      <w:pPr>
        <w:ind w:firstLine="720"/>
        <w:jc w:val="both"/>
        <w:rPr>
          <w:sz w:val="28"/>
          <w:szCs w:val="28"/>
        </w:rPr>
      </w:pPr>
      <w:r w:rsidRPr="00D45269">
        <w:rPr>
          <w:sz w:val="28"/>
          <w:szCs w:val="28"/>
        </w:rPr>
        <w:t>Kultūras ministrija</w:t>
      </w:r>
      <w:r w:rsidR="00D804A1">
        <w:rPr>
          <w:sz w:val="28"/>
          <w:szCs w:val="28"/>
        </w:rPr>
        <w:t xml:space="preserve">, </w:t>
      </w:r>
      <w:r w:rsidRPr="00D45269">
        <w:rPr>
          <w:sz w:val="28"/>
          <w:szCs w:val="28"/>
        </w:rPr>
        <w:t>izvērtēj</w:t>
      </w:r>
      <w:r w:rsidR="00D804A1">
        <w:rPr>
          <w:sz w:val="28"/>
          <w:szCs w:val="28"/>
        </w:rPr>
        <w:t>ot</w:t>
      </w:r>
      <w:r w:rsidRPr="00D45269">
        <w:rPr>
          <w:sz w:val="28"/>
          <w:szCs w:val="28"/>
        </w:rPr>
        <w:t xml:space="preserve"> pārējo valsts teātru ēku, kas atrodas valsts īpašumā, ieguldīšan</w:t>
      </w:r>
      <w:r w:rsidR="00330F9C" w:rsidRPr="00D45269">
        <w:rPr>
          <w:sz w:val="28"/>
          <w:szCs w:val="28"/>
        </w:rPr>
        <w:t>as</w:t>
      </w:r>
      <w:r w:rsidRPr="00D45269">
        <w:rPr>
          <w:sz w:val="28"/>
          <w:szCs w:val="28"/>
        </w:rPr>
        <w:t xml:space="preserve"> attiecīg</w:t>
      </w:r>
      <w:r w:rsidR="0007167F" w:rsidRPr="00D45269">
        <w:rPr>
          <w:sz w:val="28"/>
          <w:szCs w:val="28"/>
        </w:rPr>
        <w:t>o</w:t>
      </w:r>
      <w:r w:rsidRPr="00D45269">
        <w:rPr>
          <w:sz w:val="28"/>
          <w:szCs w:val="28"/>
        </w:rPr>
        <w:t xml:space="preserve"> valsts teātr</w:t>
      </w:r>
      <w:r w:rsidR="0007167F" w:rsidRPr="00D45269">
        <w:rPr>
          <w:sz w:val="28"/>
          <w:szCs w:val="28"/>
        </w:rPr>
        <w:t>u</w:t>
      </w:r>
      <w:r w:rsidRPr="00D45269">
        <w:rPr>
          <w:sz w:val="28"/>
          <w:szCs w:val="28"/>
        </w:rPr>
        <w:t xml:space="preserve"> pamatkapitālā </w:t>
      </w:r>
      <w:r w:rsidR="0007167F" w:rsidRPr="00D45269">
        <w:rPr>
          <w:sz w:val="28"/>
          <w:szCs w:val="28"/>
        </w:rPr>
        <w:t>iespējas un lietderību</w:t>
      </w:r>
      <w:r w:rsidR="00796A34">
        <w:rPr>
          <w:sz w:val="28"/>
          <w:szCs w:val="28"/>
        </w:rPr>
        <w:t xml:space="preserve">, ir </w:t>
      </w:r>
      <w:r w:rsidR="00A03384" w:rsidRPr="00D45269">
        <w:rPr>
          <w:sz w:val="28"/>
          <w:szCs w:val="28"/>
        </w:rPr>
        <w:t>secināj</w:t>
      </w:r>
      <w:r w:rsidR="00796A34">
        <w:rPr>
          <w:sz w:val="28"/>
          <w:szCs w:val="28"/>
        </w:rPr>
        <w:t>usi</w:t>
      </w:r>
      <w:r w:rsidR="00A03384" w:rsidRPr="00D45269">
        <w:rPr>
          <w:sz w:val="28"/>
          <w:szCs w:val="28"/>
        </w:rPr>
        <w:t xml:space="preserve">, ka </w:t>
      </w:r>
      <w:r w:rsidR="00700883" w:rsidRPr="006C74D5">
        <w:rPr>
          <w:sz w:val="28"/>
          <w:szCs w:val="28"/>
        </w:rPr>
        <w:t>šobrīd šādu ieguldījumu veikšana nav aktuāla</w:t>
      </w:r>
      <w:r w:rsidR="00FB3FE2">
        <w:rPr>
          <w:sz w:val="28"/>
          <w:szCs w:val="28"/>
        </w:rPr>
        <w:t>.</w:t>
      </w:r>
      <w:r w:rsidR="007A76BE">
        <w:rPr>
          <w:sz w:val="28"/>
          <w:szCs w:val="28"/>
        </w:rPr>
        <w:t xml:space="preserve"> </w:t>
      </w:r>
      <w:r w:rsidR="007A76BE" w:rsidRPr="006C74D5">
        <w:rPr>
          <w:sz w:val="28"/>
          <w:szCs w:val="28"/>
        </w:rPr>
        <w:t>Veiktā izvērtējuma rezultāti liecina, ka valsts teātru darbības nodrošināšanai pašlaik ir pietiekams un tiesiski atbilstošs nekustamo īpašumu lietošanas pamats, savukārt atsevišķos gadījumos ēku ieguldīšana kapitālsabiedrību pamatkapitālā radītu papildu finanšu saistības attiecībā uz nekustamo īpašumu uzturēšanu, atjaunošanu un ilgtermiņa investīciju nodrošināšanu, kurām būtu nepieciešams papildu valsts budžeta finansējums.</w:t>
      </w:r>
      <w:r w:rsidR="00611E69">
        <w:rPr>
          <w:sz w:val="28"/>
          <w:szCs w:val="28"/>
        </w:rPr>
        <w:t xml:space="preserve"> </w:t>
      </w:r>
      <w:r w:rsidR="00611E69" w:rsidRPr="006C74D5">
        <w:rPr>
          <w:sz w:val="28"/>
          <w:szCs w:val="28"/>
        </w:rPr>
        <w:t>Vienlaikus izvērtējum</w:t>
      </w:r>
      <w:r w:rsidR="004D17EE">
        <w:rPr>
          <w:sz w:val="28"/>
          <w:szCs w:val="28"/>
        </w:rPr>
        <w:t>a rezultātā</w:t>
      </w:r>
      <w:r w:rsidR="00611E69" w:rsidRPr="006C74D5">
        <w:rPr>
          <w:sz w:val="28"/>
          <w:szCs w:val="28"/>
        </w:rPr>
        <w:t xml:space="preserve"> netika konstatēti tādi tiesiski, ekonomiski vai pārvaldības ieguvumi, kas pašreizējos apstākļos pamatotu pārējo valsts teātru ēku ieguldīšanu attiecīgo kapitālsabiedrību pamatkapitālā. Līdz ar to Kultūras ministrija </w:t>
      </w:r>
      <w:r w:rsidR="00611E69">
        <w:rPr>
          <w:sz w:val="28"/>
          <w:szCs w:val="28"/>
        </w:rPr>
        <w:t xml:space="preserve">tuvākajā laikā </w:t>
      </w:r>
      <w:r w:rsidR="00611E69" w:rsidRPr="006C74D5">
        <w:rPr>
          <w:sz w:val="28"/>
          <w:szCs w:val="28"/>
        </w:rPr>
        <w:t xml:space="preserve">neplāno virzīt </w:t>
      </w:r>
      <w:r w:rsidR="00902931">
        <w:rPr>
          <w:sz w:val="28"/>
          <w:szCs w:val="28"/>
        </w:rPr>
        <w:t>citus</w:t>
      </w:r>
      <w:r w:rsidR="00611E69" w:rsidRPr="006C74D5">
        <w:rPr>
          <w:sz w:val="28"/>
          <w:szCs w:val="28"/>
        </w:rPr>
        <w:t xml:space="preserve"> lēmumus par nekustamo īpašumu ieguldīšanu </w:t>
      </w:r>
      <w:r w:rsidR="00320928">
        <w:rPr>
          <w:sz w:val="28"/>
          <w:szCs w:val="28"/>
        </w:rPr>
        <w:t xml:space="preserve">valsts </w:t>
      </w:r>
      <w:r w:rsidR="00611E69">
        <w:rPr>
          <w:sz w:val="28"/>
          <w:szCs w:val="28"/>
        </w:rPr>
        <w:t xml:space="preserve">teātru </w:t>
      </w:r>
      <w:r w:rsidR="00611E69" w:rsidRPr="006C74D5">
        <w:rPr>
          <w:sz w:val="28"/>
          <w:szCs w:val="28"/>
        </w:rPr>
        <w:t xml:space="preserve">pamatkapitālā, saglabājot iespēju pie </w:t>
      </w:r>
      <w:r w:rsidR="00320928">
        <w:rPr>
          <w:sz w:val="28"/>
          <w:szCs w:val="28"/>
        </w:rPr>
        <w:t>minētā</w:t>
      </w:r>
      <w:r w:rsidR="00611E69" w:rsidRPr="006C74D5">
        <w:rPr>
          <w:sz w:val="28"/>
          <w:szCs w:val="28"/>
        </w:rPr>
        <w:t xml:space="preserve"> jautājuma atgriezties, ja nākotnē būtiski mainīsies tiesiskie, finanšu vai saimnieciskie priekšnoteikumi.</w:t>
      </w:r>
    </w:p>
    <w:p w14:paraId="15FAEBD3" w14:textId="6C7BD33B" w:rsidR="00D979C7" w:rsidRPr="004E33A5" w:rsidRDefault="00D979C7" w:rsidP="0023476E">
      <w:pPr>
        <w:ind w:firstLine="720"/>
        <w:jc w:val="both"/>
        <w:rPr>
          <w:sz w:val="28"/>
          <w:szCs w:val="28"/>
          <w:shd w:val="clear" w:color="auto" w:fill="FFFFFF"/>
        </w:rPr>
      </w:pPr>
      <w:r w:rsidRPr="004E33A5">
        <w:rPr>
          <w:sz w:val="28"/>
          <w:szCs w:val="28"/>
          <w:shd w:val="clear" w:color="auto" w:fill="FFFFFF"/>
        </w:rPr>
        <w:t xml:space="preserve">Ņemot vērā minēto, </w:t>
      </w:r>
      <w:r w:rsidR="006F562C" w:rsidRPr="006F562C">
        <w:rPr>
          <w:sz w:val="28"/>
          <w:szCs w:val="28"/>
          <w:shd w:val="clear" w:color="auto" w:fill="FFFFFF"/>
        </w:rPr>
        <w:t>Ministru kabineta 2023.</w:t>
      </w:r>
      <w:r w:rsidR="006F562C">
        <w:rPr>
          <w:sz w:val="28"/>
          <w:szCs w:val="28"/>
          <w:shd w:val="clear" w:color="auto" w:fill="FFFFFF"/>
        </w:rPr>
        <w:t> </w:t>
      </w:r>
      <w:r w:rsidR="006F562C" w:rsidRPr="006F562C">
        <w:rPr>
          <w:sz w:val="28"/>
          <w:szCs w:val="28"/>
          <w:shd w:val="clear" w:color="auto" w:fill="FFFFFF"/>
        </w:rPr>
        <w:t>gada 28.</w:t>
      </w:r>
      <w:r w:rsidR="006F562C">
        <w:rPr>
          <w:sz w:val="28"/>
          <w:szCs w:val="28"/>
          <w:shd w:val="clear" w:color="auto" w:fill="FFFFFF"/>
        </w:rPr>
        <w:t> </w:t>
      </w:r>
      <w:r w:rsidR="006F562C" w:rsidRPr="006F562C">
        <w:rPr>
          <w:sz w:val="28"/>
          <w:szCs w:val="28"/>
          <w:shd w:val="clear" w:color="auto" w:fill="FFFFFF"/>
        </w:rPr>
        <w:t>novembra sēdes protokollēmuma (prot. Nr.</w:t>
      </w:r>
      <w:r w:rsidR="006F562C">
        <w:rPr>
          <w:sz w:val="28"/>
          <w:szCs w:val="28"/>
          <w:shd w:val="clear" w:color="auto" w:fill="FFFFFF"/>
        </w:rPr>
        <w:t> </w:t>
      </w:r>
      <w:r w:rsidR="006F562C" w:rsidRPr="006F562C">
        <w:rPr>
          <w:sz w:val="28"/>
          <w:szCs w:val="28"/>
          <w:shd w:val="clear" w:color="auto" w:fill="FFFFFF"/>
        </w:rPr>
        <w:t>59 44.</w:t>
      </w:r>
      <w:r w:rsidR="006F562C">
        <w:rPr>
          <w:sz w:val="28"/>
          <w:szCs w:val="28"/>
          <w:shd w:val="clear" w:color="auto" w:fill="FFFFFF"/>
        </w:rPr>
        <w:t> </w:t>
      </w:r>
      <w:r w:rsidR="006F562C" w:rsidRPr="006F562C">
        <w:rPr>
          <w:sz w:val="28"/>
          <w:szCs w:val="28"/>
          <w:shd w:val="clear" w:color="auto" w:fill="FFFFFF"/>
        </w:rPr>
        <w:t>§) “Rīkojuma projekts “Par valsts nekustamā īpašuma Brīvības ielā 75, Rīgā, nodošanu Kultūras ministrijas valdījumā un ieguldīšanu valsts sabiedrības ar ierobežotu atbildību “Dailes teātris” pamatkapitālā”</w:t>
      </w:r>
      <w:r w:rsidR="00B837C2">
        <w:rPr>
          <w:sz w:val="28"/>
          <w:szCs w:val="28"/>
          <w:shd w:val="clear" w:color="auto" w:fill="FFFFFF"/>
        </w:rPr>
        <w:t>”</w:t>
      </w:r>
      <w:r w:rsidR="006F562C" w:rsidRPr="006F562C">
        <w:rPr>
          <w:sz w:val="28"/>
          <w:szCs w:val="28"/>
          <w:shd w:val="clear" w:color="auto" w:fill="FFFFFF"/>
        </w:rPr>
        <w:t xml:space="preserve"> 3.</w:t>
      </w:r>
      <w:r w:rsidR="006F562C">
        <w:rPr>
          <w:sz w:val="28"/>
          <w:szCs w:val="28"/>
          <w:shd w:val="clear" w:color="auto" w:fill="FFFFFF"/>
        </w:rPr>
        <w:t> </w:t>
      </w:r>
      <w:r w:rsidR="006F562C" w:rsidRPr="006F562C">
        <w:rPr>
          <w:sz w:val="28"/>
          <w:szCs w:val="28"/>
          <w:shd w:val="clear" w:color="auto" w:fill="FFFFFF"/>
        </w:rPr>
        <w:t xml:space="preserve">punktā dotais </w:t>
      </w:r>
      <w:r w:rsidRPr="004E33A5">
        <w:rPr>
          <w:sz w:val="28"/>
          <w:szCs w:val="28"/>
          <w:shd w:val="clear" w:color="auto" w:fill="FFFFFF"/>
        </w:rPr>
        <w:t>uzdevums ir atzīstams par aktualitāti zaudējušu</w:t>
      </w:r>
      <w:r w:rsidR="00D96C5D">
        <w:rPr>
          <w:sz w:val="28"/>
          <w:szCs w:val="28"/>
          <w:shd w:val="clear" w:color="auto" w:fill="FFFFFF"/>
        </w:rPr>
        <w:t>.</w:t>
      </w:r>
    </w:p>
    <w:p w14:paraId="23F73AAC" w14:textId="77777777" w:rsidR="005B62B9" w:rsidRPr="004E33A5" w:rsidRDefault="005B62B9" w:rsidP="0023476E">
      <w:pPr>
        <w:jc w:val="both"/>
        <w:rPr>
          <w:sz w:val="28"/>
          <w:szCs w:val="28"/>
          <w:shd w:val="clear" w:color="auto" w:fill="FFFFFF"/>
        </w:rPr>
      </w:pPr>
    </w:p>
    <w:p w14:paraId="2E3D0725" w14:textId="062140FD" w:rsidR="00D96C5D" w:rsidRPr="00D45269" w:rsidRDefault="00120FCD" w:rsidP="0023476E">
      <w:pPr>
        <w:pStyle w:val="Sarakstarindkopa"/>
        <w:numPr>
          <w:ilvl w:val="0"/>
          <w:numId w:val="42"/>
        </w:numPr>
        <w:ind w:left="714" w:hanging="357"/>
        <w:jc w:val="both"/>
        <w:rPr>
          <w:sz w:val="28"/>
          <w:szCs w:val="28"/>
          <w:shd w:val="clear" w:color="auto" w:fill="FFFFFF"/>
        </w:rPr>
      </w:pPr>
      <w:r w:rsidRPr="004E33A5">
        <w:rPr>
          <w:b/>
          <w:bCs/>
          <w:sz w:val="28"/>
          <w:szCs w:val="28"/>
          <w:shd w:val="clear" w:color="auto" w:fill="FFFFFF"/>
        </w:rPr>
        <w:t>Ministru kabineta 2022.</w:t>
      </w:r>
      <w:r w:rsidR="0039751C" w:rsidRPr="004E33A5">
        <w:rPr>
          <w:b/>
          <w:bCs/>
          <w:sz w:val="28"/>
          <w:szCs w:val="28"/>
          <w:shd w:val="clear" w:color="auto" w:fill="FFFFFF"/>
        </w:rPr>
        <w:t> gada 21. jūnija</w:t>
      </w:r>
      <w:r w:rsidRPr="004E33A5">
        <w:rPr>
          <w:b/>
          <w:bCs/>
          <w:sz w:val="28"/>
          <w:szCs w:val="28"/>
          <w:shd w:val="clear" w:color="auto" w:fill="FFFFFF"/>
        </w:rPr>
        <w:t xml:space="preserve"> sēdes protokol</w:t>
      </w:r>
      <w:r w:rsidR="0039751C" w:rsidRPr="004E33A5">
        <w:rPr>
          <w:b/>
          <w:bCs/>
          <w:sz w:val="28"/>
          <w:szCs w:val="28"/>
          <w:shd w:val="clear" w:color="auto" w:fill="FFFFFF"/>
        </w:rPr>
        <w:t>lēmum</w:t>
      </w:r>
      <w:r w:rsidR="00C00CF7" w:rsidRPr="004E33A5">
        <w:rPr>
          <w:b/>
          <w:bCs/>
          <w:sz w:val="28"/>
          <w:szCs w:val="28"/>
          <w:shd w:val="clear" w:color="auto" w:fill="FFFFFF"/>
        </w:rPr>
        <w:t>a</w:t>
      </w:r>
      <w:r w:rsidRPr="004E33A5">
        <w:rPr>
          <w:b/>
          <w:bCs/>
          <w:sz w:val="28"/>
          <w:szCs w:val="28"/>
          <w:shd w:val="clear" w:color="auto" w:fill="FFFFFF"/>
        </w:rPr>
        <w:t xml:space="preserve"> </w:t>
      </w:r>
      <w:r w:rsidR="0039751C" w:rsidRPr="004E33A5">
        <w:rPr>
          <w:b/>
          <w:bCs/>
          <w:sz w:val="28"/>
          <w:szCs w:val="28"/>
          <w:shd w:val="clear" w:color="auto" w:fill="FFFFFF"/>
        </w:rPr>
        <w:t xml:space="preserve">(prot. </w:t>
      </w:r>
      <w:r w:rsidRPr="004E33A5">
        <w:rPr>
          <w:b/>
          <w:bCs/>
          <w:sz w:val="28"/>
          <w:szCs w:val="28"/>
          <w:shd w:val="clear" w:color="auto" w:fill="FFFFFF"/>
        </w:rPr>
        <w:t>Nr.</w:t>
      </w:r>
      <w:r w:rsidR="0039751C" w:rsidRPr="004E33A5">
        <w:rPr>
          <w:b/>
          <w:bCs/>
          <w:sz w:val="28"/>
          <w:szCs w:val="28"/>
          <w:shd w:val="clear" w:color="auto" w:fill="FFFFFF"/>
        </w:rPr>
        <w:t> </w:t>
      </w:r>
      <w:r w:rsidRPr="004E33A5">
        <w:rPr>
          <w:b/>
          <w:bCs/>
          <w:sz w:val="28"/>
          <w:szCs w:val="28"/>
          <w:shd w:val="clear" w:color="auto" w:fill="FFFFFF"/>
        </w:rPr>
        <w:t>33</w:t>
      </w:r>
      <w:r w:rsidR="000F79E8" w:rsidRPr="004E33A5">
        <w:rPr>
          <w:b/>
          <w:bCs/>
          <w:sz w:val="28"/>
          <w:szCs w:val="28"/>
          <w:shd w:val="clear" w:color="auto" w:fill="FFFFFF"/>
        </w:rPr>
        <w:t xml:space="preserve"> </w:t>
      </w:r>
      <w:r w:rsidR="00C00CF7" w:rsidRPr="004E33A5">
        <w:rPr>
          <w:b/>
          <w:bCs/>
          <w:sz w:val="28"/>
          <w:szCs w:val="28"/>
          <w:shd w:val="clear" w:color="auto" w:fill="FFFFFF"/>
        </w:rPr>
        <w:t>83. §</w:t>
      </w:r>
      <w:r w:rsidR="0039751C" w:rsidRPr="004E33A5">
        <w:rPr>
          <w:b/>
          <w:bCs/>
          <w:sz w:val="28"/>
          <w:szCs w:val="28"/>
          <w:shd w:val="clear" w:color="auto" w:fill="FFFFFF"/>
        </w:rPr>
        <w:t>) “</w:t>
      </w:r>
      <w:r w:rsidR="000F79E8" w:rsidRPr="004E33A5">
        <w:rPr>
          <w:b/>
          <w:bCs/>
          <w:sz w:val="28"/>
          <w:szCs w:val="28"/>
          <w:shd w:val="clear" w:color="auto" w:fill="FFFFFF"/>
        </w:rPr>
        <w:t xml:space="preserve">Informatīvais ziņojums </w:t>
      </w:r>
      <w:r w:rsidR="00C00CF7" w:rsidRPr="004E33A5">
        <w:rPr>
          <w:b/>
          <w:bCs/>
          <w:sz w:val="28"/>
          <w:szCs w:val="28"/>
          <w:shd w:val="clear" w:color="auto" w:fill="FFFFFF"/>
        </w:rPr>
        <w:t>“</w:t>
      </w:r>
      <w:r w:rsidR="000F79E8" w:rsidRPr="004E33A5">
        <w:rPr>
          <w:b/>
          <w:bCs/>
          <w:sz w:val="28"/>
          <w:szCs w:val="28"/>
          <w:shd w:val="clear" w:color="auto" w:fill="FFFFFF"/>
        </w:rPr>
        <w:t>Par pasākumiem informatīvās telpas drošības stiprināšanai</w:t>
      </w:r>
      <w:r w:rsidR="00C00CF7" w:rsidRPr="004E33A5">
        <w:rPr>
          <w:b/>
          <w:bCs/>
          <w:sz w:val="28"/>
          <w:szCs w:val="28"/>
          <w:shd w:val="clear" w:color="auto" w:fill="FFFFFF"/>
        </w:rPr>
        <w:t>””</w:t>
      </w:r>
      <w:r w:rsidR="00D85EE5" w:rsidRPr="004E33A5">
        <w:rPr>
          <w:b/>
          <w:bCs/>
          <w:sz w:val="28"/>
          <w:szCs w:val="28"/>
          <w:shd w:val="clear" w:color="auto" w:fill="FFFFFF"/>
        </w:rPr>
        <w:t xml:space="preserve"> 4. punkt</w:t>
      </w:r>
      <w:r w:rsidR="00783845">
        <w:rPr>
          <w:b/>
          <w:bCs/>
          <w:sz w:val="28"/>
          <w:szCs w:val="28"/>
          <w:shd w:val="clear" w:color="auto" w:fill="FFFFFF"/>
        </w:rPr>
        <w:t>ā dotais uzdevums.</w:t>
      </w:r>
    </w:p>
    <w:p w14:paraId="39E03AED" w14:textId="77777777" w:rsidR="00D96C5D" w:rsidRPr="00D45269" w:rsidRDefault="00D96C5D" w:rsidP="00D45269">
      <w:pPr>
        <w:jc w:val="both"/>
        <w:rPr>
          <w:sz w:val="28"/>
          <w:szCs w:val="28"/>
          <w:shd w:val="clear" w:color="auto" w:fill="FFFFFF"/>
        </w:rPr>
      </w:pPr>
    </w:p>
    <w:p w14:paraId="63D1BA2A" w14:textId="047922DB" w:rsidR="00783845" w:rsidRPr="004E33A5" w:rsidRDefault="00D96C5D" w:rsidP="0023476E">
      <w:pPr>
        <w:ind w:firstLine="720"/>
        <w:jc w:val="both"/>
        <w:rPr>
          <w:sz w:val="28"/>
          <w:szCs w:val="28"/>
          <w:shd w:val="clear" w:color="auto" w:fill="FFFFFF"/>
        </w:rPr>
      </w:pPr>
      <w:r w:rsidRPr="004E33A5">
        <w:rPr>
          <w:sz w:val="28"/>
          <w:szCs w:val="28"/>
          <w:shd w:val="clear" w:color="auto" w:fill="FFFFFF"/>
        </w:rPr>
        <w:t xml:space="preserve">Ministru kabineta 2022. gada 21. jūnija sēdes protokollēmuma (prot. Nr. 33 83. §) “Informatīvais ziņojums “Par pasākumiem informatīvās telpas drošības stiprināšanai”” 4. punkts </w:t>
      </w:r>
      <w:r w:rsidR="00D85EE5" w:rsidRPr="004E33A5">
        <w:rPr>
          <w:sz w:val="28"/>
          <w:szCs w:val="28"/>
          <w:shd w:val="clear" w:color="auto" w:fill="FFFFFF"/>
        </w:rPr>
        <w:t xml:space="preserve">nosaka </w:t>
      </w:r>
      <w:r w:rsidR="00236068">
        <w:rPr>
          <w:sz w:val="28"/>
          <w:szCs w:val="28"/>
          <w:shd w:val="clear" w:color="auto" w:fill="FFFFFF"/>
        </w:rPr>
        <w:t xml:space="preserve">uzdevumu </w:t>
      </w:r>
      <w:r w:rsidR="00D85EE5" w:rsidRPr="004E33A5">
        <w:rPr>
          <w:sz w:val="28"/>
          <w:szCs w:val="28"/>
          <w:shd w:val="clear" w:color="auto" w:fill="FFFFFF"/>
        </w:rPr>
        <w:t xml:space="preserve">Kultūras ministrijai sadarbībā ar Sabiedrisko elektronisko plašsaziņas līdzekļu padomi veikt izvērtējumu, aprēķinus un kultūras ministram noteiktā kārtībā iesniegt izskatīšanai Ministru kabinetā informāciju par sabiedrisko mediju iespējām īstenot satura pielāgošanu mazākumtautību valodās, kā arī spēju nodrošināt sabiedriskā pasūtījuma izpildi, ņemot vērā papildu izmaksas, tai skaitā izmaksas, </w:t>
      </w:r>
      <w:r w:rsidR="00D85EE5" w:rsidRPr="004E33A5">
        <w:rPr>
          <w:sz w:val="28"/>
          <w:szCs w:val="28"/>
          <w:shd w:val="clear" w:color="auto" w:fill="FFFFFF"/>
        </w:rPr>
        <w:lastRenderedPageBreak/>
        <w:t>kas veidojas, pastiprināti veidojot aktuālu informāciju par Krievijas iebrukumu Ukrainā.</w:t>
      </w:r>
    </w:p>
    <w:p w14:paraId="18497DCF" w14:textId="0D29EF40" w:rsidR="000C6F2C" w:rsidRDefault="0020514C" w:rsidP="0023476E">
      <w:pPr>
        <w:ind w:firstLine="720"/>
        <w:jc w:val="both"/>
        <w:rPr>
          <w:sz w:val="28"/>
          <w:szCs w:val="28"/>
          <w:shd w:val="clear" w:color="auto" w:fill="FFFFFF"/>
        </w:rPr>
      </w:pPr>
      <w:r>
        <w:rPr>
          <w:sz w:val="28"/>
          <w:szCs w:val="28"/>
          <w:shd w:val="clear" w:color="auto" w:fill="FFFFFF"/>
        </w:rPr>
        <w:t>Lai nodrošinātu</w:t>
      </w:r>
      <w:r w:rsidR="00933327">
        <w:rPr>
          <w:sz w:val="28"/>
          <w:szCs w:val="28"/>
          <w:shd w:val="clear" w:color="auto" w:fill="FFFFFF"/>
        </w:rPr>
        <w:t xml:space="preserve"> </w:t>
      </w:r>
      <w:r>
        <w:rPr>
          <w:sz w:val="28"/>
          <w:szCs w:val="28"/>
          <w:shd w:val="clear" w:color="auto" w:fill="FFFFFF"/>
        </w:rPr>
        <w:t>uzdevuma izpildi, Kultūras ministrija</w:t>
      </w:r>
      <w:r w:rsidR="00A920CE" w:rsidRPr="001D528F">
        <w:rPr>
          <w:sz w:val="28"/>
          <w:szCs w:val="28"/>
          <w:shd w:val="clear" w:color="auto" w:fill="FFFFFF"/>
        </w:rPr>
        <w:t xml:space="preserve"> sagatavo</w:t>
      </w:r>
      <w:r w:rsidR="00933327">
        <w:rPr>
          <w:sz w:val="28"/>
          <w:szCs w:val="28"/>
          <w:shd w:val="clear" w:color="auto" w:fill="FFFFFF"/>
        </w:rPr>
        <w:t>ja</w:t>
      </w:r>
      <w:r w:rsidR="00A920CE" w:rsidRPr="001D528F">
        <w:rPr>
          <w:sz w:val="28"/>
          <w:szCs w:val="28"/>
          <w:shd w:val="clear" w:color="auto" w:fill="FFFFFF"/>
        </w:rPr>
        <w:t xml:space="preserve"> un </w:t>
      </w:r>
      <w:r w:rsidR="00933327">
        <w:rPr>
          <w:sz w:val="28"/>
          <w:szCs w:val="28"/>
          <w:shd w:val="clear" w:color="auto" w:fill="FFFFFF"/>
        </w:rPr>
        <w:t xml:space="preserve">kultūras ministrs </w:t>
      </w:r>
      <w:r w:rsidR="00A920CE" w:rsidRPr="001D528F">
        <w:rPr>
          <w:sz w:val="28"/>
          <w:szCs w:val="28"/>
          <w:shd w:val="clear" w:color="auto" w:fill="FFFFFF"/>
        </w:rPr>
        <w:t>2022.</w:t>
      </w:r>
      <w:r w:rsidR="00F548BD" w:rsidRPr="001D528F">
        <w:rPr>
          <w:sz w:val="28"/>
          <w:szCs w:val="28"/>
          <w:shd w:val="clear" w:color="auto" w:fill="FFFFFF"/>
        </w:rPr>
        <w:t> </w:t>
      </w:r>
      <w:r w:rsidR="00A920CE" w:rsidRPr="001D528F">
        <w:rPr>
          <w:sz w:val="28"/>
          <w:szCs w:val="28"/>
          <w:shd w:val="clear" w:color="auto" w:fill="FFFFFF"/>
        </w:rPr>
        <w:t>gada 25.</w:t>
      </w:r>
      <w:r w:rsidR="00F548BD" w:rsidRPr="001D528F">
        <w:rPr>
          <w:sz w:val="28"/>
          <w:szCs w:val="28"/>
          <w:shd w:val="clear" w:color="auto" w:fill="FFFFFF"/>
        </w:rPr>
        <w:t> </w:t>
      </w:r>
      <w:r w:rsidR="00A920CE" w:rsidRPr="001D528F">
        <w:rPr>
          <w:sz w:val="28"/>
          <w:szCs w:val="28"/>
          <w:shd w:val="clear" w:color="auto" w:fill="FFFFFF"/>
        </w:rPr>
        <w:t xml:space="preserve">novembrī </w:t>
      </w:r>
      <w:r w:rsidR="004371DE">
        <w:rPr>
          <w:sz w:val="28"/>
          <w:szCs w:val="28"/>
          <w:shd w:val="clear" w:color="auto" w:fill="FFFFFF"/>
        </w:rPr>
        <w:t xml:space="preserve">iesniedza </w:t>
      </w:r>
      <w:r w:rsidR="003D43FD" w:rsidRPr="001D528F">
        <w:rPr>
          <w:sz w:val="28"/>
          <w:szCs w:val="28"/>
          <w:shd w:val="clear" w:color="auto" w:fill="FFFFFF"/>
        </w:rPr>
        <w:t xml:space="preserve">Valsts kancelejā </w:t>
      </w:r>
      <w:r w:rsidR="00A920CE" w:rsidRPr="001D528F">
        <w:rPr>
          <w:sz w:val="28"/>
          <w:szCs w:val="28"/>
          <w:shd w:val="clear" w:color="auto" w:fill="FFFFFF"/>
        </w:rPr>
        <w:t>izskatīšanai Ministru kabinetā informatīv</w:t>
      </w:r>
      <w:r w:rsidR="00D11A71">
        <w:rPr>
          <w:sz w:val="28"/>
          <w:szCs w:val="28"/>
          <w:shd w:val="clear" w:color="auto" w:fill="FFFFFF"/>
        </w:rPr>
        <w:t>o</w:t>
      </w:r>
      <w:r w:rsidR="00A920CE" w:rsidRPr="001D528F">
        <w:rPr>
          <w:sz w:val="28"/>
          <w:szCs w:val="28"/>
          <w:shd w:val="clear" w:color="auto" w:fill="FFFFFF"/>
        </w:rPr>
        <w:t xml:space="preserve"> ziņojum</w:t>
      </w:r>
      <w:r w:rsidR="00F31B50">
        <w:rPr>
          <w:sz w:val="28"/>
          <w:szCs w:val="28"/>
          <w:shd w:val="clear" w:color="auto" w:fill="FFFFFF"/>
        </w:rPr>
        <w:t>u</w:t>
      </w:r>
      <w:r w:rsidR="00A920CE" w:rsidRPr="001D528F">
        <w:rPr>
          <w:sz w:val="28"/>
          <w:szCs w:val="28"/>
          <w:shd w:val="clear" w:color="auto" w:fill="FFFFFF"/>
        </w:rPr>
        <w:t xml:space="preserve"> </w:t>
      </w:r>
      <w:r w:rsidR="003D43FD" w:rsidRPr="001D528F">
        <w:rPr>
          <w:sz w:val="28"/>
          <w:szCs w:val="28"/>
          <w:shd w:val="clear" w:color="auto" w:fill="FFFFFF"/>
        </w:rPr>
        <w:t>“</w:t>
      </w:r>
      <w:r w:rsidR="00A920CE" w:rsidRPr="001D528F">
        <w:rPr>
          <w:sz w:val="28"/>
          <w:szCs w:val="28"/>
          <w:shd w:val="clear" w:color="auto" w:fill="FFFFFF"/>
        </w:rPr>
        <w:t>Par sabiedrisko mediju iespējām īstenot satura pielāgošanu mazākumtautību valodās un spēju nodrošināt sabiedriskā pasūtījuma izpildi</w:t>
      </w:r>
      <w:r w:rsidR="003D43FD" w:rsidRPr="001D528F">
        <w:rPr>
          <w:sz w:val="28"/>
          <w:szCs w:val="28"/>
          <w:shd w:val="clear" w:color="auto" w:fill="FFFFFF"/>
        </w:rPr>
        <w:t>”</w:t>
      </w:r>
      <w:r w:rsidR="00A920CE" w:rsidRPr="001D528F">
        <w:rPr>
          <w:sz w:val="28"/>
          <w:szCs w:val="28"/>
          <w:shd w:val="clear" w:color="auto" w:fill="FFFFFF"/>
        </w:rPr>
        <w:t xml:space="preserve"> (22-TA-3139)</w:t>
      </w:r>
      <w:r w:rsidR="008D0E38">
        <w:rPr>
          <w:sz w:val="28"/>
          <w:szCs w:val="28"/>
          <w:shd w:val="clear" w:color="auto" w:fill="FFFFFF"/>
        </w:rPr>
        <w:t>.</w:t>
      </w:r>
      <w:r w:rsidR="003B3639">
        <w:rPr>
          <w:sz w:val="28"/>
          <w:szCs w:val="28"/>
          <w:shd w:val="clear" w:color="auto" w:fill="FFFFFF"/>
        </w:rPr>
        <w:t xml:space="preserve"> </w:t>
      </w:r>
      <w:r w:rsidR="008D0E38">
        <w:rPr>
          <w:sz w:val="28"/>
          <w:szCs w:val="28"/>
          <w:shd w:val="clear" w:color="auto" w:fill="FFFFFF"/>
        </w:rPr>
        <w:t>I</w:t>
      </w:r>
      <w:r w:rsidR="00D979C7" w:rsidRPr="001D528F">
        <w:rPr>
          <w:sz w:val="28"/>
          <w:szCs w:val="28"/>
          <w:shd w:val="clear" w:color="auto" w:fill="FFFFFF"/>
        </w:rPr>
        <w:t xml:space="preserve">nformatīvais </w:t>
      </w:r>
      <w:r w:rsidR="00A920CE" w:rsidRPr="001D528F">
        <w:rPr>
          <w:sz w:val="28"/>
          <w:szCs w:val="28"/>
          <w:shd w:val="clear" w:color="auto" w:fill="FFFFFF"/>
        </w:rPr>
        <w:t xml:space="preserve">ziņojums </w:t>
      </w:r>
      <w:r w:rsidR="008D0E38" w:rsidRPr="001D528F">
        <w:rPr>
          <w:sz w:val="28"/>
          <w:szCs w:val="28"/>
          <w:shd w:val="clear" w:color="auto" w:fill="FFFFFF"/>
        </w:rPr>
        <w:t xml:space="preserve">“Par sabiedrisko mediju iespējām īstenot satura pielāgošanu mazākumtautību valodās un spēju nodrošināt sabiedriskā pasūtījuma izpildi” </w:t>
      </w:r>
      <w:r w:rsidR="00A920CE" w:rsidRPr="001D528F">
        <w:rPr>
          <w:sz w:val="28"/>
          <w:szCs w:val="28"/>
          <w:shd w:val="clear" w:color="auto" w:fill="FFFFFF"/>
        </w:rPr>
        <w:t>M</w:t>
      </w:r>
      <w:r w:rsidR="00D979C7" w:rsidRPr="001D528F">
        <w:rPr>
          <w:sz w:val="28"/>
          <w:szCs w:val="28"/>
          <w:shd w:val="clear" w:color="auto" w:fill="FFFFFF"/>
        </w:rPr>
        <w:t>inistru kabineta</w:t>
      </w:r>
      <w:r w:rsidR="00A920CE" w:rsidRPr="001D528F">
        <w:rPr>
          <w:sz w:val="28"/>
          <w:szCs w:val="28"/>
          <w:shd w:val="clear" w:color="auto" w:fill="FFFFFF"/>
        </w:rPr>
        <w:t xml:space="preserve"> sē</w:t>
      </w:r>
      <w:r w:rsidR="003B3639">
        <w:rPr>
          <w:sz w:val="28"/>
          <w:szCs w:val="28"/>
          <w:shd w:val="clear" w:color="auto" w:fill="FFFFFF"/>
        </w:rPr>
        <w:t>des</w:t>
      </w:r>
      <w:r w:rsidR="00A920CE" w:rsidRPr="001D528F">
        <w:rPr>
          <w:sz w:val="28"/>
          <w:szCs w:val="28"/>
          <w:shd w:val="clear" w:color="auto" w:fill="FFFFFF"/>
        </w:rPr>
        <w:t xml:space="preserve"> darba kārtībā netika iekļauts. </w:t>
      </w:r>
    </w:p>
    <w:p w14:paraId="310E7F65" w14:textId="6922766D" w:rsidR="00977207" w:rsidRDefault="00F9763F" w:rsidP="0023476E">
      <w:pPr>
        <w:ind w:firstLine="720"/>
        <w:jc w:val="both"/>
        <w:rPr>
          <w:sz w:val="28"/>
          <w:szCs w:val="28"/>
          <w:shd w:val="clear" w:color="auto" w:fill="FFFFFF"/>
        </w:rPr>
      </w:pPr>
      <w:r w:rsidRPr="00F9763F">
        <w:rPr>
          <w:sz w:val="28"/>
          <w:szCs w:val="28"/>
          <w:shd w:val="clear" w:color="auto" w:fill="FFFFFF"/>
        </w:rPr>
        <w:t xml:space="preserve">Informatīvais ziņojums </w:t>
      </w:r>
      <w:r>
        <w:rPr>
          <w:sz w:val="28"/>
          <w:szCs w:val="28"/>
          <w:shd w:val="clear" w:color="auto" w:fill="FFFFFF"/>
        </w:rPr>
        <w:t>“</w:t>
      </w:r>
      <w:r w:rsidRPr="00F9763F">
        <w:rPr>
          <w:sz w:val="28"/>
          <w:szCs w:val="28"/>
          <w:shd w:val="clear" w:color="auto" w:fill="FFFFFF"/>
        </w:rPr>
        <w:t>Par sabiedrisko mediju iespējām īstenot satura pielāgošanu mazākumtautību valodās un spēju nodrošināt sabiedriskā pasūtījuma izpildi</w:t>
      </w:r>
      <w:r>
        <w:rPr>
          <w:sz w:val="28"/>
          <w:szCs w:val="28"/>
          <w:shd w:val="clear" w:color="auto" w:fill="FFFFFF"/>
        </w:rPr>
        <w:t>”</w:t>
      </w:r>
      <w:r w:rsidRPr="00F9763F">
        <w:rPr>
          <w:sz w:val="28"/>
          <w:szCs w:val="28"/>
          <w:shd w:val="clear" w:color="auto" w:fill="FFFFFF"/>
        </w:rPr>
        <w:t xml:space="preserve"> tika sagatavots 2022.</w:t>
      </w:r>
      <w:r>
        <w:rPr>
          <w:sz w:val="28"/>
          <w:szCs w:val="28"/>
          <w:shd w:val="clear" w:color="auto" w:fill="FFFFFF"/>
        </w:rPr>
        <w:t> </w:t>
      </w:r>
      <w:r w:rsidRPr="00F9763F">
        <w:rPr>
          <w:sz w:val="28"/>
          <w:szCs w:val="28"/>
          <w:shd w:val="clear" w:color="auto" w:fill="FFFFFF"/>
        </w:rPr>
        <w:t>gadā, kad bija cita politiskā nostāja attiecībā uz sabiedriskā medija uzdevumiem un pienākumu sniegt informāciju mazākumtautībām to valodās sabiedriskā pasūtījuma ietvaros. Minētie jautājumi tiks risināti pēc attiecīgo grozījumu veikšanas Sabiedrisko elektronisko plašsaziņas līdzekļu un to pārvaldības likumā atbilstoši Satversmes tiesas 2026.</w:t>
      </w:r>
      <w:r w:rsidR="00582E7A">
        <w:rPr>
          <w:sz w:val="28"/>
          <w:szCs w:val="28"/>
          <w:shd w:val="clear" w:color="auto" w:fill="FFFFFF"/>
        </w:rPr>
        <w:t> </w:t>
      </w:r>
      <w:r w:rsidRPr="00F9763F">
        <w:rPr>
          <w:sz w:val="28"/>
          <w:szCs w:val="28"/>
          <w:shd w:val="clear" w:color="auto" w:fill="FFFFFF"/>
        </w:rPr>
        <w:t>gada 26.</w:t>
      </w:r>
      <w:r w:rsidR="00582E7A">
        <w:rPr>
          <w:sz w:val="28"/>
          <w:szCs w:val="28"/>
          <w:shd w:val="clear" w:color="auto" w:fill="FFFFFF"/>
        </w:rPr>
        <w:t> </w:t>
      </w:r>
      <w:r w:rsidRPr="00F9763F">
        <w:rPr>
          <w:sz w:val="28"/>
          <w:szCs w:val="28"/>
          <w:shd w:val="clear" w:color="auto" w:fill="FFFFFF"/>
        </w:rPr>
        <w:t>marta spriedumam lietā Nr.</w:t>
      </w:r>
      <w:r w:rsidR="00582E7A">
        <w:rPr>
          <w:sz w:val="28"/>
          <w:szCs w:val="28"/>
          <w:shd w:val="clear" w:color="auto" w:fill="FFFFFF"/>
        </w:rPr>
        <w:t> </w:t>
      </w:r>
      <w:r w:rsidRPr="00F9763F">
        <w:rPr>
          <w:sz w:val="28"/>
          <w:szCs w:val="28"/>
          <w:shd w:val="clear" w:color="auto" w:fill="FFFFFF"/>
        </w:rPr>
        <w:t>2024-30-01 “Par Sabiedrisko elektronisko plašsaziņas līdzekļu un to pārvaldības likuma 3.</w:t>
      </w:r>
      <w:r w:rsidR="00582E7A">
        <w:rPr>
          <w:sz w:val="28"/>
          <w:szCs w:val="28"/>
          <w:shd w:val="clear" w:color="auto" w:fill="FFFFFF"/>
        </w:rPr>
        <w:t> </w:t>
      </w:r>
      <w:r w:rsidRPr="00F9763F">
        <w:rPr>
          <w:sz w:val="28"/>
          <w:szCs w:val="28"/>
          <w:shd w:val="clear" w:color="auto" w:fill="FFFFFF"/>
        </w:rPr>
        <w:t>panta septītās daļas un 2024.</w:t>
      </w:r>
      <w:r w:rsidR="00582E7A">
        <w:rPr>
          <w:sz w:val="28"/>
          <w:szCs w:val="28"/>
          <w:shd w:val="clear" w:color="auto" w:fill="FFFFFF"/>
        </w:rPr>
        <w:t> </w:t>
      </w:r>
      <w:r w:rsidRPr="00F9763F">
        <w:rPr>
          <w:sz w:val="28"/>
          <w:szCs w:val="28"/>
          <w:shd w:val="clear" w:color="auto" w:fill="FFFFFF"/>
        </w:rPr>
        <w:t>gada 18.</w:t>
      </w:r>
      <w:r w:rsidR="00582E7A">
        <w:rPr>
          <w:sz w:val="28"/>
          <w:szCs w:val="28"/>
          <w:shd w:val="clear" w:color="auto" w:fill="FFFFFF"/>
        </w:rPr>
        <w:t> </w:t>
      </w:r>
      <w:r w:rsidRPr="00F9763F">
        <w:rPr>
          <w:sz w:val="28"/>
          <w:szCs w:val="28"/>
          <w:shd w:val="clear" w:color="auto" w:fill="FFFFFF"/>
        </w:rPr>
        <w:t>janvāra likuma “Grozījumi Sabiedrisko elektronisko plašsaziņas līdzekļu un to pārvaldības likumā” 6.</w:t>
      </w:r>
      <w:r w:rsidR="00582E7A">
        <w:rPr>
          <w:sz w:val="28"/>
          <w:szCs w:val="28"/>
          <w:shd w:val="clear" w:color="auto" w:fill="FFFFFF"/>
        </w:rPr>
        <w:t> </w:t>
      </w:r>
      <w:r w:rsidRPr="00F9763F">
        <w:rPr>
          <w:sz w:val="28"/>
          <w:szCs w:val="28"/>
          <w:shd w:val="clear" w:color="auto" w:fill="FFFFFF"/>
        </w:rPr>
        <w:t>panta, ciktāl ar to likuma 8.</w:t>
      </w:r>
      <w:r w:rsidR="00582E7A">
        <w:rPr>
          <w:sz w:val="28"/>
          <w:szCs w:val="28"/>
          <w:shd w:val="clear" w:color="auto" w:fill="FFFFFF"/>
        </w:rPr>
        <w:t> </w:t>
      </w:r>
      <w:r w:rsidRPr="00F9763F">
        <w:rPr>
          <w:sz w:val="28"/>
          <w:szCs w:val="28"/>
          <w:shd w:val="clear" w:color="auto" w:fill="FFFFFF"/>
        </w:rPr>
        <w:t>panta ceturtā daļa izteikta jaunā redakcijā, atbilstību Latvijas Republikas Satversmes ievadam un 4.</w:t>
      </w:r>
      <w:r w:rsidR="00582E7A">
        <w:rPr>
          <w:sz w:val="28"/>
          <w:szCs w:val="28"/>
          <w:shd w:val="clear" w:color="auto" w:fill="FFFFFF"/>
        </w:rPr>
        <w:t> </w:t>
      </w:r>
      <w:r w:rsidRPr="00F9763F">
        <w:rPr>
          <w:sz w:val="28"/>
          <w:szCs w:val="28"/>
          <w:shd w:val="clear" w:color="auto" w:fill="FFFFFF"/>
        </w:rPr>
        <w:t xml:space="preserve">pantam”. </w:t>
      </w:r>
      <w:r w:rsidR="005D0ACB">
        <w:rPr>
          <w:sz w:val="28"/>
          <w:szCs w:val="28"/>
          <w:shd w:val="clear" w:color="auto" w:fill="FFFFFF"/>
        </w:rPr>
        <w:t>Ievērojot</w:t>
      </w:r>
      <w:r w:rsidRPr="00F9763F">
        <w:rPr>
          <w:sz w:val="28"/>
          <w:szCs w:val="28"/>
          <w:shd w:val="clear" w:color="auto" w:fill="FFFFFF"/>
        </w:rPr>
        <w:t xml:space="preserve"> minēto, </w:t>
      </w:r>
      <w:r w:rsidR="003A0982">
        <w:rPr>
          <w:sz w:val="28"/>
          <w:szCs w:val="28"/>
          <w:shd w:val="clear" w:color="auto" w:fill="FFFFFF"/>
        </w:rPr>
        <w:t>kultūras ministrs</w:t>
      </w:r>
      <w:r w:rsidR="006A2B10">
        <w:rPr>
          <w:sz w:val="28"/>
          <w:szCs w:val="28"/>
          <w:shd w:val="clear" w:color="auto" w:fill="FFFFFF"/>
        </w:rPr>
        <w:t>, izpildot</w:t>
      </w:r>
      <w:r w:rsidR="003A0982">
        <w:rPr>
          <w:sz w:val="28"/>
          <w:szCs w:val="28"/>
          <w:shd w:val="clear" w:color="auto" w:fill="FFFFFF"/>
        </w:rPr>
        <w:t xml:space="preserve"> </w:t>
      </w:r>
      <w:r w:rsidR="003A0982" w:rsidRPr="003A0982">
        <w:rPr>
          <w:sz w:val="28"/>
          <w:szCs w:val="28"/>
          <w:shd w:val="clear" w:color="auto" w:fill="FFFFFF"/>
        </w:rPr>
        <w:t>Ministru prezidenta 2026.</w:t>
      </w:r>
      <w:r w:rsidR="003A0982">
        <w:rPr>
          <w:sz w:val="28"/>
          <w:szCs w:val="28"/>
          <w:shd w:val="clear" w:color="auto" w:fill="FFFFFF"/>
        </w:rPr>
        <w:t> </w:t>
      </w:r>
      <w:r w:rsidR="003A0982" w:rsidRPr="003A0982">
        <w:rPr>
          <w:sz w:val="28"/>
          <w:szCs w:val="28"/>
          <w:shd w:val="clear" w:color="auto" w:fill="FFFFFF"/>
        </w:rPr>
        <w:t>gada 19.</w:t>
      </w:r>
      <w:r w:rsidR="003A0982">
        <w:rPr>
          <w:sz w:val="28"/>
          <w:szCs w:val="28"/>
          <w:shd w:val="clear" w:color="auto" w:fill="FFFFFF"/>
        </w:rPr>
        <w:t> </w:t>
      </w:r>
      <w:r w:rsidR="003A0982" w:rsidRPr="003A0982">
        <w:rPr>
          <w:sz w:val="28"/>
          <w:szCs w:val="28"/>
          <w:shd w:val="clear" w:color="auto" w:fill="FFFFFF"/>
        </w:rPr>
        <w:t>maija uzdevum</w:t>
      </w:r>
      <w:r w:rsidR="006A2B10">
        <w:rPr>
          <w:sz w:val="28"/>
          <w:szCs w:val="28"/>
          <w:shd w:val="clear" w:color="auto" w:fill="FFFFFF"/>
        </w:rPr>
        <w:t>u</w:t>
      </w:r>
      <w:r w:rsidR="003A0982" w:rsidRPr="003A0982">
        <w:rPr>
          <w:sz w:val="28"/>
          <w:szCs w:val="28"/>
          <w:shd w:val="clear" w:color="auto" w:fill="FFFFFF"/>
        </w:rPr>
        <w:t xml:space="preserve"> Nr.</w:t>
      </w:r>
      <w:r w:rsidR="003A0982">
        <w:rPr>
          <w:sz w:val="28"/>
          <w:szCs w:val="28"/>
          <w:shd w:val="clear" w:color="auto" w:fill="FFFFFF"/>
        </w:rPr>
        <w:t> </w:t>
      </w:r>
      <w:r w:rsidR="003A0982" w:rsidRPr="003A0982">
        <w:rPr>
          <w:sz w:val="28"/>
          <w:szCs w:val="28"/>
          <w:shd w:val="clear" w:color="auto" w:fill="FFFFFF"/>
        </w:rPr>
        <w:t>26-MP-101</w:t>
      </w:r>
      <w:r w:rsidR="006A2B10">
        <w:rPr>
          <w:sz w:val="28"/>
          <w:szCs w:val="28"/>
          <w:shd w:val="clear" w:color="auto" w:fill="FFFFFF"/>
        </w:rPr>
        <w:t>,</w:t>
      </w:r>
      <w:r w:rsidR="003A0982" w:rsidRPr="003A0982">
        <w:rPr>
          <w:sz w:val="28"/>
          <w:szCs w:val="28"/>
          <w:shd w:val="clear" w:color="auto" w:fill="FFFFFF"/>
        </w:rPr>
        <w:t xml:space="preserve"> </w:t>
      </w:r>
      <w:r w:rsidRPr="00F9763F">
        <w:rPr>
          <w:sz w:val="28"/>
          <w:szCs w:val="28"/>
          <w:shd w:val="clear" w:color="auto" w:fill="FFFFFF"/>
        </w:rPr>
        <w:t>informatīv</w:t>
      </w:r>
      <w:r w:rsidR="003A0982">
        <w:rPr>
          <w:sz w:val="28"/>
          <w:szCs w:val="28"/>
          <w:shd w:val="clear" w:color="auto" w:fill="FFFFFF"/>
        </w:rPr>
        <w:t>o</w:t>
      </w:r>
      <w:r w:rsidRPr="00F9763F">
        <w:rPr>
          <w:sz w:val="28"/>
          <w:szCs w:val="28"/>
          <w:shd w:val="clear" w:color="auto" w:fill="FFFFFF"/>
        </w:rPr>
        <w:t xml:space="preserve"> ziņojum</w:t>
      </w:r>
      <w:r w:rsidR="003A0982">
        <w:rPr>
          <w:sz w:val="28"/>
          <w:szCs w:val="28"/>
          <w:shd w:val="clear" w:color="auto" w:fill="FFFFFF"/>
        </w:rPr>
        <w:t>u</w:t>
      </w:r>
      <w:r w:rsidRPr="00F9763F">
        <w:rPr>
          <w:sz w:val="28"/>
          <w:szCs w:val="28"/>
          <w:shd w:val="clear" w:color="auto" w:fill="FFFFFF"/>
        </w:rPr>
        <w:t xml:space="preserve"> </w:t>
      </w:r>
      <w:r w:rsidR="005D0ACB">
        <w:rPr>
          <w:sz w:val="28"/>
          <w:szCs w:val="28"/>
          <w:shd w:val="clear" w:color="auto" w:fill="FFFFFF"/>
        </w:rPr>
        <w:t>“</w:t>
      </w:r>
      <w:r w:rsidR="005D0ACB" w:rsidRPr="00F9763F">
        <w:rPr>
          <w:sz w:val="28"/>
          <w:szCs w:val="28"/>
          <w:shd w:val="clear" w:color="auto" w:fill="FFFFFF"/>
        </w:rPr>
        <w:t>Par sabiedrisko mediju iespējām īstenot satura pielāgošanu mazākumtautību valodās un spēju nodrošināt sabiedriskā pasūtījuma izpildi</w:t>
      </w:r>
      <w:r w:rsidR="005D0ACB">
        <w:rPr>
          <w:sz w:val="28"/>
          <w:szCs w:val="28"/>
          <w:shd w:val="clear" w:color="auto" w:fill="FFFFFF"/>
        </w:rPr>
        <w:t>”</w:t>
      </w:r>
      <w:r w:rsidR="005D0ACB" w:rsidRPr="00F9763F">
        <w:rPr>
          <w:sz w:val="28"/>
          <w:szCs w:val="28"/>
          <w:shd w:val="clear" w:color="auto" w:fill="FFFFFF"/>
        </w:rPr>
        <w:t xml:space="preserve"> </w:t>
      </w:r>
      <w:r w:rsidR="00634452" w:rsidRPr="001D528F">
        <w:rPr>
          <w:sz w:val="28"/>
          <w:szCs w:val="28"/>
          <w:shd w:val="clear" w:color="auto" w:fill="FFFFFF"/>
        </w:rPr>
        <w:t>202</w:t>
      </w:r>
      <w:r w:rsidR="00634452">
        <w:rPr>
          <w:sz w:val="28"/>
          <w:szCs w:val="28"/>
          <w:shd w:val="clear" w:color="auto" w:fill="FFFFFF"/>
        </w:rPr>
        <w:t>6</w:t>
      </w:r>
      <w:r w:rsidR="00634452" w:rsidRPr="001D528F">
        <w:rPr>
          <w:sz w:val="28"/>
          <w:szCs w:val="28"/>
          <w:shd w:val="clear" w:color="auto" w:fill="FFFFFF"/>
        </w:rPr>
        <w:t xml:space="preserve">. gada </w:t>
      </w:r>
      <w:r w:rsidR="00416A1B">
        <w:rPr>
          <w:sz w:val="28"/>
          <w:szCs w:val="28"/>
          <w:shd w:val="clear" w:color="auto" w:fill="FFFFFF"/>
        </w:rPr>
        <w:t>12</w:t>
      </w:r>
      <w:r w:rsidR="00634452" w:rsidRPr="001D528F">
        <w:rPr>
          <w:sz w:val="28"/>
          <w:szCs w:val="28"/>
          <w:shd w:val="clear" w:color="auto" w:fill="FFFFFF"/>
        </w:rPr>
        <w:t>. </w:t>
      </w:r>
      <w:r w:rsidR="00416A1B">
        <w:rPr>
          <w:sz w:val="28"/>
          <w:szCs w:val="28"/>
          <w:shd w:val="clear" w:color="auto" w:fill="FFFFFF"/>
        </w:rPr>
        <w:t>jūnijā</w:t>
      </w:r>
      <w:r w:rsidR="00634452" w:rsidRPr="001D528F">
        <w:rPr>
          <w:sz w:val="28"/>
          <w:szCs w:val="28"/>
          <w:shd w:val="clear" w:color="auto" w:fill="FFFFFF"/>
        </w:rPr>
        <w:t xml:space="preserve"> </w:t>
      </w:r>
      <w:r w:rsidR="00A828C4" w:rsidRPr="001D528F">
        <w:rPr>
          <w:sz w:val="28"/>
          <w:szCs w:val="28"/>
          <w:shd w:val="clear" w:color="auto" w:fill="FFFFFF"/>
        </w:rPr>
        <w:t xml:space="preserve">Vienotajā tiesību aktu projektu izstrādes un saskaņošanas portālā (TAP portālā) </w:t>
      </w:r>
      <w:r w:rsidR="009D132C">
        <w:rPr>
          <w:sz w:val="28"/>
          <w:szCs w:val="28"/>
          <w:shd w:val="clear" w:color="auto" w:fill="FFFFFF"/>
        </w:rPr>
        <w:t xml:space="preserve">atsauca kā </w:t>
      </w:r>
      <w:r w:rsidR="009D132C" w:rsidRPr="001D528F">
        <w:rPr>
          <w:sz w:val="28"/>
          <w:szCs w:val="28"/>
          <w:shd w:val="clear" w:color="auto" w:fill="FFFFFF"/>
        </w:rPr>
        <w:t>aktualitāti zaudējušu</w:t>
      </w:r>
      <w:r w:rsidRPr="00F9763F">
        <w:rPr>
          <w:sz w:val="28"/>
          <w:szCs w:val="28"/>
          <w:shd w:val="clear" w:color="auto" w:fill="FFFFFF"/>
        </w:rPr>
        <w:t>.</w:t>
      </w:r>
      <w:r>
        <w:rPr>
          <w:sz w:val="28"/>
          <w:szCs w:val="28"/>
          <w:shd w:val="clear" w:color="auto" w:fill="FFFFFF"/>
        </w:rPr>
        <w:t xml:space="preserve"> </w:t>
      </w:r>
    </w:p>
    <w:p w14:paraId="00EC993A" w14:textId="56CC0F13" w:rsidR="00E63EA5" w:rsidRDefault="00E63EA5" w:rsidP="0023476E">
      <w:pPr>
        <w:ind w:firstLine="720"/>
        <w:jc w:val="both"/>
        <w:rPr>
          <w:sz w:val="28"/>
          <w:szCs w:val="28"/>
          <w:shd w:val="clear" w:color="auto" w:fill="FFFFFF"/>
        </w:rPr>
      </w:pPr>
      <w:r w:rsidRPr="001D528F">
        <w:rPr>
          <w:sz w:val="28"/>
          <w:szCs w:val="28"/>
          <w:shd w:val="clear" w:color="auto" w:fill="FFFFFF"/>
        </w:rPr>
        <w:t xml:space="preserve">Ņemot vērā minēto, </w:t>
      </w:r>
      <w:r w:rsidR="00977207" w:rsidRPr="00977207">
        <w:rPr>
          <w:sz w:val="28"/>
          <w:szCs w:val="28"/>
          <w:shd w:val="clear" w:color="auto" w:fill="FFFFFF"/>
        </w:rPr>
        <w:t>Ministru kabineta 2022.</w:t>
      </w:r>
      <w:r w:rsidR="00977207">
        <w:rPr>
          <w:sz w:val="28"/>
          <w:szCs w:val="28"/>
          <w:shd w:val="clear" w:color="auto" w:fill="FFFFFF"/>
        </w:rPr>
        <w:t> </w:t>
      </w:r>
      <w:r w:rsidR="00977207" w:rsidRPr="00977207">
        <w:rPr>
          <w:sz w:val="28"/>
          <w:szCs w:val="28"/>
          <w:shd w:val="clear" w:color="auto" w:fill="FFFFFF"/>
        </w:rPr>
        <w:t>gada 21.</w:t>
      </w:r>
      <w:r w:rsidR="00977207">
        <w:rPr>
          <w:sz w:val="28"/>
          <w:szCs w:val="28"/>
          <w:shd w:val="clear" w:color="auto" w:fill="FFFFFF"/>
        </w:rPr>
        <w:t> </w:t>
      </w:r>
      <w:r w:rsidR="00977207" w:rsidRPr="00977207">
        <w:rPr>
          <w:sz w:val="28"/>
          <w:szCs w:val="28"/>
          <w:shd w:val="clear" w:color="auto" w:fill="FFFFFF"/>
        </w:rPr>
        <w:t>jūnija sēdes protokollēmuma (prot. Nr.</w:t>
      </w:r>
      <w:r w:rsidR="00977207">
        <w:rPr>
          <w:sz w:val="28"/>
          <w:szCs w:val="28"/>
          <w:shd w:val="clear" w:color="auto" w:fill="FFFFFF"/>
        </w:rPr>
        <w:t> </w:t>
      </w:r>
      <w:r w:rsidR="00977207" w:rsidRPr="00977207">
        <w:rPr>
          <w:sz w:val="28"/>
          <w:szCs w:val="28"/>
          <w:shd w:val="clear" w:color="auto" w:fill="FFFFFF"/>
        </w:rPr>
        <w:t>33 83.</w:t>
      </w:r>
      <w:r w:rsidR="00977207">
        <w:rPr>
          <w:sz w:val="28"/>
          <w:szCs w:val="28"/>
          <w:shd w:val="clear" w:color="auto" w:fill="FFFFFF"/>
        </w:rPr>
        <w:t> </w:t>
      </w:r>
      <w:r w:rsidR="00977207" w:rsidRPr="00977207">
        <w:rPr>
          <w:sz w:val="28"/>
          <w:szCs w:val="28"/>
          <w:shd w:val="clear" w:color="auto" w:fill="FFFFFF"/>
        </w:rPr>
        <w:t>§) “Informatīvais ziņojums “Par pasākumiem informatīvās telpas drošības stiprināšanai”” 4.</w:t>
      </w:r>
      <w:r w:rsidR="00977207">
        <w:rPr>
          <w:sz w:val="28"/>
          <w:szCs w:val="28"/>
          <w:shd w:val="clear" w:color="auto" w:fill="FFFFFF"/>
        </w:rPr>
        <w:t> </w:t>
      </w:r>
      <w:r w:rsidR="00977207" w:rsidRPr="00977207">
        <w:rPr>
          <w:sz w:val="28"/>
          <w:szCs w:val="28"/>
          <w:shd w:val="clear" w:color="auto" w:fill="FFFFFF"/>
        </w:rPr>
        <w:t xml:space="preserve">punktā dotais </w:t>
      </w:r>
      <w:r w:rsidRPr="001D528F">
        <w:rPr>
          <w:sz w:val="28"/>
          <w:szCs w:val="28"/>
          <w:shd w:val="clear" w:color="auto" w:fill="FFFFFF"/>
        </w:rPr>
        <w:t>uzdevums ir atzīstams par aktualitāti zaudējušu</w:t>
      </w:r>
      <w:r w:rsidR="00751BD8">
        <w:rPr>
          <w:sz w:val="28"/>
          <w:szCs w:val="28"/>
          <w:shd w:val="clear" w:color="auto" w:fill="FFFFFF"/>
        </w:rPr>
        <w:t>.</w:t>
      </w:r>
    </w:p>
    <w:p w14:paraId="4385049E" w14:textId="77777777" w:rsidR="00751BD8" w:rsidRPr="001D528F" w:rsidRDefault="00751BD8" w:rsidP="00D45269">
      <w:pPr>
        <w:jc w:val="both"/>
        <w:rPr>
          <w:sz w:val="28"/>
          <w:szCs w:val="28"/>
          <w:shd w:val="clear" w:color="auto" w:fill="FFFFFF"/>
        </w:rPr>
      </w:pPr>
    </w:p>
    <w:p w14:paraId="7E490ECB" w14:textId="61F894AE" w:rsidR="00936BFF" w:rsidRPr="00D45269" w:rsidRDefault="00AA72AA" w:rsidP="0023476E">
      <w:pPr>
        <w:pStyle w:val="Sarakstarindkopa"/>
        <w:numPr>
          <w:ilvl w:val="0"/>
          <w:numId w:val="42"/>
        </w:numPr>
        <w:ind w:left="714" w:hanging="357"/>
        <w:jc w:val="both"/>
        <w:rPr>
          <w:sz w:val="28"/>
          <w:szCs w:val="28"/>
        </w:rPr>
      </w:pPr>
      <w:r w:rsidRPr="00295005">
        <w:rPr>
          <w:b/>
          <w:bCs/>
          <w:sz w:val="28"/>
          <w:szCs w:val="28"/>
        </w:rPr>
        <w:t>Ministru kabineta 20</w:t>
      </w:r>
      <w:r w:rsidR="003127A3" w:rsidRPr="00295005">
        <w:rPr>
          <w:b/>
          <w:bCs/>
          <w:sz w:val="28"/>
          <w:szCs w:val="28"/>
        </w:rPr>
        <w:t>15</w:t>
      </w:r>
      <w:r w:rsidRPr="00295005">
        <w:rPr>
          <w:b/>
          <w:bCs/>
          <w:sz w:val="28"/>
          <w:szCs w:val="28"/>
        </w:rPr>
        <w:t>.</w:t>
      </w:r>
      <w:r w:rsidR="003127A3" w:rsidRPr="00295005">
        <w:rPr>
          <w:b/>
          <w:bCs/>
          <w:sz w:val="28"/>
          <w:szCs w:val="28"/>
        </w:rPr>
        <w:t> </w:t>
      </w:r>
      <w:r w:rsidRPr="00295005">
        <w:rPr>
          <w:b/>
          <w:bCs/>
          <w:sz w:val="28"/>
          <w:szCs w:val="28"/>
        </w:rPr>
        <w:t>gada 1</w:t>
      </w:r>
      <w:r w:rsidR="003127A3" w:rsidRPr="00295005">
        <w:rPr>
          <w:b/>
          <w:bCs/>
          <w:sz w:val="28"/>
          <w:szCs w:val="28"/>
        </w:rPr>
        <w:t>1</w:t>
      </w:r>
      <w:r w:rsidRPr="00295005">
        <w:rPr>
          <w:b/>
          <w:bCs/>
          <w:sz w:val="28"/>
          <w:szCs w:val="28"/>
        </w:rPr>
        <w:t>.</w:t>
      </w:r>
      <w:r w:rsidR="003127A3" w:rsidRPr="00295005">
        <w:rPr>
          <w:b/>
          <w:bCs/>
          <w:sz w:val="28"/>
          <w:szCs w:val="28"/>
        </w:rPr>
        <w:t> augusta</w:t>
      </w:r>
      <w:r w:rsidRPr="00295005">
        <w:rPr>
          <w:b/>
          <w:bCs/>
          <w:sz w:val="28"/>
          <w:szCs w:val="28"/>
        </w:rPr>
        <w:t xml:space="preserve"> sēdes protokollēmuma (prot. Nr.</w:t>
      </w:r>
      <w:r w:rsidR="003127A3" w:rsidRPr="00295005">
        <w:rPr>
          <w:b/>
          <w:bCs/>
          <w:sz w:val="28"/>
          <w:szCs w:val="28"/>
        </w:rPr>
        <w:t> 38</w:t>
      </w:r>
      <w:r w:rsidRPr="00295005">
        <w:rPr>
          <w:b/>
          <w:bCs/>
          <w:sz w:val="28"/>
          <w:szCs w:val="28"/>
        </w:rPr>
        <w:t xml:space="preserve"> </w:t>
      </w:r>
      <w:r w:rsidR="003127A3" w:rsidRPr="00295005">
        <w:rPr>
          <w:b/>
          <w:bCs/>
          <w:sz w:val="28"/>
          <w:szCs w:val="28"/>
        </w:rPr>
        <w:t>42</w:t>
      </w:r>
      <w:r w:rsidRPr="00295005">
        <w:rPr>
          <w:b/>
          <w:bCs/>
          <w:sz w:val="28"/>
          <w:szCs w:val="28"/>
        </w:rPr>
        <w:t>.</w:t>
      </w:r>
      <w:r w:rsidR="003127A3" w:rsidRPr="00295005">
        <w:rPr>
          <w:b/>
          <w:bCs/>
          <w:sz w:val="28"/>
          <w:szCs w:val="28"/>
        </w:rPr>
        <w:t> </w:t>
      </w:r>
      <w:r w:rsidRPr="00295005">
        <w:rPr>
          <w:b/>
          <w:bCs/>
          <w:sz w:val="28"/>
          <w:szCs w:val="28"/>
        </w:rPr>
        <w:t>§) “</w:t>
      </w:r>
      <w:r w:rsidR="00822636" w:rsidRPr="00295005">
        <w:rPr>
          <w:b/>
          <w:bCs/>
          <w:sz w:val="28"/>
          <w:szCs w:val="28"/>
        </w:rPr>
        <w:t>Informatīvais ziņojums “Par Latvijas Laikmetīgās mākslas muzeja būvniecības projektu”</w:t>
      </w:r>
      <w:r w:rsidRPr="00295005">
        <w:rPr>
          <w:b/>
          <w:bCs/>
          <w:sz w:val="28"/>
          <w:szCs w:val="28"/>
        </w:rPr>
        <w:t>”</w:t>
      </w:r>
      <w:r w:rsidR="00822636" w:rsidRPr="00295005">
        <w:rPr>
          <w:b/>
          <w:bCs/>
          <w:sz w:val="28"/>
          <w:szCs w:val="28"/>
        </w:rPr>
        <w:t xml:space="preserve"> 3. punkt</w:t>
      </w:r>
      <w:r w:rsidR="00D21882" w:rsidRPr="00295005">
        <w:rPr>
          <w:b/>
          <w:bCs/>
          <w:sz w:val="28"/>
          <w:szCs w:val="28"/>
        </w:rPr>
        <w:t>ā dotais uzdevums.</w:t>
      </w:r>
    </w:p>
    <w:p w14:paraId="043DBB44" w14:textId="77777777" w:rsidR="00936BFF" w:rsidRDefault="00936BFF" w:rsidP="00D45269">
      <w:pPr>
        <w:jc w:val="both"/>
        <w:rPr>
          <w:sz w:val="28"/>
          <w:szCs w:val="28"/>
        </w:rPr>
      </w:pPr>
    </w:p>
    <w:p w14:paraId="609C23B9" w14:textId="44059BFA" w:rsidR="00217D77" w:rsidRPr="00E44674" w:rsidRDefault="00936BFF" w:rsidP="00295005">
      <w:pPr>
        <w:ind w:firstLine="720"/>
        <w:jc w:val="both"/>
        <w:rPr>
          <w:sz w:val="28"/>
          <w:szCs w:val="28"/>
        </w:rPr>
      </w:pPr>
      <w:r w:rsidRPr="00AA72AA">
        <w:rPr>
          <w:sz w:val="28"/>
          <w:szCs w:val="28"/>
        </w:rPr>
        <w:t>Ministru kabineta 20</w:t>
      </w:r>
      <w:r>
        <w:rPr>
          <w:sz w:val="28"/>
          <w:szCs w:val="28"/>
        </w:rPr>
        <w:t>15</w:t>
      </w:r>
      <w:r w:rsidRPr="00AA72AA">
        <w:rPr>
          <w:sz w:val="28"/>
          <w:szCs w:val="28"/>
        </w:rPr>
        <w:t>.</w:t>
      </w:r>
      <w:r>
        <w:rPr>
          <w:sz w:val="28"/>
          <w:szCs w:val="28"/>
        </w:rPr>
        <w:t> </w:t>
      </w:r>
      <w:r w:rsidRPr="00AA72AA">
        <w:rPr>
          <w:sz w:val="28"/>
          <w:szCs w:val="28"/>
        </w:rPr>
        <w:t>gada 1</w:t>
      </w:r>
      <w:r>
        <w:rPr>
          <w:sz w:val="28"/>
          <w:szCs w:val="28"/>
        </w:rPr>
        <w:t>1</w:t>
      </w:r>
      <w:r w:rsidRPr="00AA72AA">
        <w:rPr>
          <w:sz w:val="28"/>
          <w:szCs w:val="28"/>
        </w:rPr>
        <w:t>.</w:t>
      </w:r>
      <w:r>
        <w:rPr>
          <w:sz w:val="28"/>
          <w:szCs w:val="28"/>
        </w:rPr>
        <w:t> augusta</w:t>
      </w:r>
      <w:r w:rsidRPr="00AA72AA">
        <w:rPr>
          <w:sz w:val="28"/>
          <w:szCs w:val="28"/>
        </w:rPr>
        <w:t xml:space="preserve"> sēdes protokollēmuma (prot. Nr.</w:t>
      </w:r>
      <w:r>
        <w:rPr>
          <w:sz w:val="28"/>
          <w:szCs w:val="28"/>
        </w:rPr>
        <w:t> 38</w:t>
      </w:r>
      <w:r w:rsidRPr="00AA72AA">
        <w:rPr>
          <w:sz w:val="28"/>
          <w:szCs w:val="28"/>
        </w:rPr>
        <w:t xml:space="preserve"> </w:t>
      </w:r>
      <w:r>
        <w:rPr>
          <w:sz w:val="28"/>
          <w:szCs w:val="28"/>
        </w:rPr>
        <w:t>42</w:t>
      </w:r>
      <w:r w:rsidRPr="00AA72AA">
        <w:rPr>
          <w:sz w:val="28"/>
          <w:szCs w:val="28"/>
        </w:rPr>
        <w:t>.</w:t>
      </w:r>
      <w:r>
        <w:rPr>
          <w:sz w:val="28"/>
          <w:szCs w:val="28"/>
        </w:rPr>
        <w:t> </w:t>
      </w:r>
      <w:r w:rsidRPr="00AA72AA">
        <w:rPr>
          <w:sz w:val="28"/>
          <w:szCs w:val="28"/>
        </w:rPr>
        <w:t>§) “</w:t>
      </w:r>
      <w:r w:rsidRPr="00822636">
        <w:rPr>
          <w:sz w:val="28"/>
          <w:szCs w:val="28"/>
        </w:rPr>
        <w:t xml:space="preserve">Informatīvais ziņojums </w:t>
      </w:r>
      <w:r>
        <w:rPr>
          <w:sz w:val="28"/>
          <w:szCs w:val="28"/>
        </w:rPr>
        <w:t>“</w:t>
      </w:r>
      <w:r w:rsidRPr="00822636">
        <w:rPr>
          <w:sz w:val="28"/>
          <w:szCs w:val="28"/>
        </w:rPr>
        <w:t>Par Latvijas Laikmetīgās mākslas muzeja būvniecības projektu</w:t>
      </w:r>
      <w:r>
        <w:rPr>
          <w:sz w:val="28"/>
          <w:szCs w:val="28"/>
        </w:rPr>
        <w:t>”</w:t>
      </w:r>
      <w:r w:rsidRPr="00AA72AA">
        <w:rPr>
          <w:sz w:val="28"/>
          <w:szCs w:val="28"/>
        </w:rPr>
        <w:t>”</w:t>
      </w:r>
      <w:r>
        <w:rPr>
          <w:sz w:val="28"/>
          <w:szCs w:val="28"/>
        </w:rPr>
        <w:t xml:space="preserve"> 3. punkts </w:t>
      </w:r>
      <w:r w:rsidR="00822636" w:rsidRPr="00295005">
        <w:rPr>
          <w:sz w:val="28"/>
          <w:szCs w:val="28"/>
        </w:rPr>
        <w:t xml:space="preserve">nosaka </w:t>
      </w:r>
      <w:r w:rsidR="00D21882">
        <w:rPr>
          <w:sz w:val="28"/>
          <w:szCs w:val="28"/>
        </w:rPr>
        <w:t xml:space="preserve">uzdevumu </w:t>
      </w:r>
      <w:r w:rsidR="00661EEB" w:rsidRPr="00295005">
        <w:rPr>
          <w:sz w:val="28"/>
          <w:szCs w:val="28"/>
        </w:rPr>
        <w:t xml:space="preserve">Kultūras ministrijai no 2020. gada atbilstoši Latvijas Laikmetīgās mākslas muzeja īstenošanas laika grafikam gadskārtējā valsts budžeta likumprojekta veidošanas gaitā pieteikt kā jauno politikas iniciatīvu un virzīt izskatīšanai Ministru kabinetā jautājumu par valsts budžeta līdzfinansējuma nodrošināšanu Muzeju likumā noteiktajiem </w:t>
      </w:r>
      <w:r w:rsidR="00661EEB" w:rsidRPr="00295005">
        <w:rPr>
          <w:sz w:val="28"/>
          <w:szCs w:val="28"/>
        </w:rPr>
        <w:lastRenderedPageBreak/>
        <w:t xml:space="preserve">mērķiem – kultūrvēsturisku, tēlotājas mākslas un citu nacionāli nozīmīgu projektu un programmu īstenošanai un Nacionālajā muzeju krājumā esošo priekšmetu un </w:t>
      </w:r>
      <w:r w:rsidR="00661EEB" w:rsidRPr="00E44674">
        <w:rPr>
          <w:sz w:val="28"/>
          <w:szCs w:val="28"/>
        </w:rPr>
        <w:t>kolekciju uzturēšanai, saglabāšanai un restaurēšanai.</w:t>
      </w:r>
    </w:p>
    <w:p w14:paraId="4ED80F08" w14:textId="23061790" w:rsidR="00D83153" w:rsidRDefault="00E44674" w:rsidP="00153D1A">
      <w:pPr>
        <w:ind w:firstLine="720"/>
        <w:jc w:val="both"/>
        <w:rPr>
          <w:sz w:val="28"/>
          <w:szCs w:val="28"/>
        </w:rPr>
      </w:pPr>
      <w:r w:rsidRPr="00D45269">
        <w:rPr>
          <w:sz w:val="28"/>
          <w:szCs w:val="28"/>
        </w:rPr>
        <w:t xml:space="preserve">Saskaņā ar Kultūras ministrijas </w:t>
      </w:r>
      <w:r w:rsidR="006953F5" w:rsidRPr="00E44674">
        <w:rPr>
          <w:sz w:val="28"/>
          <w:szCs w:val="28"/>
        </w:rPr>
        <w:t>2024. gada 23. janvār</w:t>
      </w:r>
      <w:r w:rsidRPr="00E44674">
        <w:rPr>
          <w:sz w:val="28"/>
          <w:szCs w:val="28"/>
        </w:rPr>
        <w:t xml:space="preserve">a rīkojumu </w:t>
      </w:r>
      <w:r w:rsidR="006B6BFB" w:rsidRPr="006B6BFB">
        <w:rPr>
          <w:sz w:val="28"/>
          <w:szCs w:val="28"/>
        </w:rPr>
        <w:t>Nr.</w:t>
      </w:r>
      <w:r w:rsidR="006B6BFB">
        <w:rPr>
          <w:sz w:val="28"/>
          <w:szCs w:val="28"/>
        </w:rPr>
        <w:t> </w:t>
      </w:r>
      <w:r w:rsidR="006B6BFB" w:rsidRPr="006B6BFB">
        <w:rPr>
          <w:sz w:val="28"/>
          <w:szCs w:val="28"/>
        </w:rPr>
        <w:t>2.5-1-9</w:t>
      </w:r>
      <w:r w:rsidR="006B6BFB">
        <w:rPr>
          <w:sz w:val="28"/>
          <w:szCs w:val="28"/>
        </w:rPr>
        <w:t xml:space="preserve"> </w:t>
      </w:r>
      <w:r w:rsidR="00967FFA">
        <w:rPr>
          <w:sz w:val="28"/>
          <w:szCs w:val="28"/>
        </w:rPr>
        <w:t>“</w:t>
      </w:r>
      <w:r w:rsidR="00967FFA" w:rsidRPr="00967FFA">
        <w:rPr>
          <w:sz w:val="28"/>
          <w:szCs w:val="28"/>
        </w:rPr>
        <w:t>Par darba grupas izveidi Latvijas Laikmetīgās mākslas muzeja institucionālā darbības modeļa izstrādei</w:t>
      </w:r>
      <w:r w:rsidR="00967FFA">
        <w:rPr>
          <w:sz w:val="28"/>
          <w:szCs w:val="28"/>
        </w:rPr>
        <w:t xml:space="preserve">” </w:t>
      </w:r>
      <w:r w:rsidR="006953F5" w:rsidRPr="00E44674">
        <w:rPr>
          <w:sz w:val="28"/>
          <w:szCs w:val="28"/>
        </w:rPr>
        <w:t xml:space="preserve">tika </w:t>
      </w:r>
      <w:r w:rsidR="00967FFA">
        <w:rPr>
          <w:sz w:val="28"/>
          <w:szCs w:val="28"/>
        </w:rPr>
        <w:t xml:space="preserve">apstiprināta </w:t>
      </w:r>
      <w:r w:rsidR="006953F5" w:rsidRPr="00E44674">
        <w:rPr>
          <w:sz w:val="28"/>
          <w:szCs w:val="28"/>
        </w:rPr>
        <w:t xml:space="preserve">darba grupa, </w:t>
      </w:r>
      <w:r w:rsidR="00812B24">
        <w:rPr>
          <w:sz w:val="28"/>
          <w:szCs w:val="28"/>
        </w:rPr>
        <w:t xml:space="preserve">lai </w:t>
      </w:r>
      <w:r w:rsidR="006953F5" w:rsidRPr="00E44674">
        <w:rPr>
          <w:sz w:val="28"/>
          <w:szCs w:val="28"/>
        </w:rPr>
        <w:t>izstrādāt</w:t>
      </w:r>
      <w:r w:rsidR="00812B24">
        <w:rPr>
          <w:sz w:val="28"/>
          <w:szCs w:val="28"/>
        </w:rPr>
        <w:t>u</w:t>
      </w:r>
      <w:r w:rsidR="006953F5" w:rsidRPr="00E44674">
        <w:rPr>
          <w:sz w:val="28"/>
          <w:szCs w:val="28"/>
        </w:rPr>
        <w:t xml:space="preserve"> priekšlikumus Latvijas Laikmetīgās mākslas muzeja institucionālajam darbības modelim.</w:t>
      </w:r>
      <w:r w:rsidR="00812B24">
        <w:rPr>
          <w:sz w:val="28"/>
          <w:szCs w:val="28"/>
        </w:rPr>
        <w:t xml:space="preserve"> </w:t>
      </w:r>
      <w:r w:rsidR="006953F5" w:rsidRPr="00D45269">
        <w:rPr>
          <w:sz w:val="28"/>
          <w:szCs w:val="28"/>
        </w:rPr>
        <w:t xml:space="preserve">Darba grupa </w:t>
      </w:r>
      <w:r w:rsidR="00153D1A" w:rsidRPr="00D45269">
        <w:rPr>
          <w:sz w:val="28"/>
          <w:szCs w:val="28"/>
        </w:rPr>
        <w:t xml:space="preserve">2024. gada 13. jūnija ziņojumā </w:t>
      </w:r>
      <w:r w:rsidR="006953F5" w:rsidRPr="00D45269">
        <w:rPr>
          <w:sz w:val="28"/>
          <w:szCs w:val="28"/>
        </w:rPr>
        <w:t xml:space="preserve">secināja, ka šobrīd racionālāk </w:t>
      </w:r>
      <w:r w:rsidR="00540055" w:rsidRPr="00D45269">
        <w:rPr>
          <w:sz w:val="28"/>
          <w:szCs w:val="28"/>
        </w:rPr>
        <w:t xml:space="preserve">ir </w:t>
      </w:r>
      <w:r w:rsidR="006953F5" w:rsidRPr="00D45269">
        <w:rPr>
          <w:sz w:val="28"/>
          <w:szCs w:val="28"/>
        </w:rPr>
        <w:t>veidot Latvijas Laikmetīgās mākslas muzeja institucionālo vienību kā Latvijas Nacionālā mākslas muzeja struktūrvienību</w:t>
      </w:r>
      <w:r w:rsidR="001515DE" w:rsidRPr="00D45269">
        <w:rPr>
          <w:sz w:val="28"/>
          <w:szCs w:val="28"/>
        </w:rPr>
        <w:t>, jo</w:t>
      </w:r>
      <w:r w:rsidR="006953F5" w:rsidRPr="00D45269">
        <w:rPr>
          <w:sz w:val="28"/>
          <w:szCs w:val="28"/>
        </w:rPr>
        <w:t xml:space="preserve"> Latvijas Nacionālajam mākslas muzejam ir savas muzeju krātuvju telpas Pulka ielā, Rīgā, kurās potenciāli </w:t>
      </w:r>
      <w:r w:rsidR="00D87664" w:rsidRPr="00D45269">
        <w:rPr>
          <w:sz w:val="28"/>
          <w:szCs w:val="28"/>
        </w:rPr>
        <w:t xml:space="preserve">var </w:t>
      </w:r>
      <w:r w:rsidR="006953F5" w:rsidRPr="00D45269">
        <w:rPr>
          <w:sz w:val="28"/>
          <w:szCs w:val="28"/>
        </w:rPr>
        <w:t>izvietot gan darbiniekus, gan iepirkto</w:t>
      </w:r>
      <w:r w:rsidR="00B63EC8" w:rsidRPr="00D45269">
        <w:rPr>
          <w:sz w:val="28"/>
          <w:szCs w:val="28"/>
        </w:rPr>
        <w:t>s</w:t>
      </w:r>
      <w:r w:rsidR="006953F5" w:rsidRPr="00D45269">
        <w:rPr>
          <w:sz w:val="28"/>
          <w:szCs w:val="28"/>
        </w:rPr>
        <w:t xml:space="preserve"> māksl</w:t>
      </w:r>
      <w:r w:rsidR="00B63EC8" w:rsidRPr="00D45269">
        <w:rPr>
          <w:sz w:val="28"/>
          <w:szCs w:val="28"/>
        </w:rPr>
        <w:t>as darbus</w:t>
      </w:r>
      <w:r w:rsidR="006953F5" w:rsidRPr="00D45269">
        <w:rPr>
          <w:sz w:val="28"/>
          <w:szCs w:val="28"/>
        </w:rPr>
        <w:t>. Latvijas Nacionāl</w:t>
      </w:r>
      <w:r w:rsidR="005B6404" w:rsidRPr="00D45269">
        <w:rPr>
          <w:sz w:val="28"/>
          <w:szCs w:val="28"/>
        </w:rPr>
        <w:t>aj</w:t>
      </w:r>
      <w:r w:rsidR="006953F5" w:rsidRPr="00D45269">
        <w:rPr>
          <w:sz w:val="28"/>
          <w:szCs w:val="28"/>
        </w:rPr>
        <w:t xml:space="preserve">ā mākslas muzejā šobrīd fiziski atrodas liela daļa Latvijas laikmetīgās mākslas krājuma. Ņemot vērā, ka pirmajā </w:t>
      </w:r>
      <w:r w:rsidR="009B56CC" w:rsidRPr="00D45269">
        <w:rPr>
          <w:sz w:val="28"/>
          <w:szCs w:val="28"/>
        </w:rPr>
        <w:t>Latvijas laikmetīgās mākslas</w:t>
      </w:r>
      <w:r w:rsidR="006953F5" w:rsidRPr="00D45269">
        <w:rPr>
          <w:sz w:val="28"/>
          <w:szCs w:val="28"/>
        </w:rPr>
        <w:t xml:space="preserve"> </w:t>
      </w:r>
      <w:r w:rsidR="009E2967" w:rsidRPr="00D45269">
        <w:rPr>
          <w:sz w:val="28"/>
          <w:szCs w:val="28"/>
        </w:rPr>
        <w:t xml:space="preserve">muzeja </w:t>
      </w:r>
      <w:r w:rsidR="006953F5" w:rsidRPr="00D45269">
        <w:rPr>
          <w:sz w:val="28"/>
          <w:szCs w:val="28"/>
        </w:rPr>
        <w:t>institucionālās vienības darbības posmā 2025</w:t>
      </w:r>
      <w:r w:rsidR="005B6404" w:rsidRPr="00D45269">
        <w:rPr>
          <w:sz w:val="28"/>
          <w:szCs w:val="28"/>
        </w:rPr>
        <w:t>.</w:t>
      </w:r>
      <w:r w:rsidR="006953F5" w:rsidRPr="00D45269">
        <w:rPr>
          <w:sz w:val="28"/>
          <w:szCs w:val="28"/>
        </w:rPr>
        <w:t>–2027.</w:t>
      </w:r>
      <w:r w:rsidR="009E2967" w:rsidRPr="00D45269">
        <w:rPr>
          <w:sz w:val="28"/>
          <w:szCs w:val="28"/>
        </w:rPr>
        <w:t> </w:t>
      </w:r>
      <w:r w:rsidR="006953F5" w:rsidRPr="00D45269">
        <w:rPr>
          <w:sz w:val="28"/>
          <w:szCs w:val="28"/>
        </w:rPr>
        <w:t>gadā tās funkcijas ir saistītas ar darbu pie krājuma</w:t>
      </w:r>
      <w:r w:rsidR="00134193" w:rsidRPr="00D45269">
        <w:rPr>
          <w:sz w:val="28"/>
          <w:szCs w:val="28"/>
        </w:rPr>
        <w:t xml:space="preserve">, un konkrēti, </w:t>
      </w:r>
      <w:r w:rsidR="006953F5" w:rsidRPr="00D45269">
        <w:rPr>
          <w:sz w:val="28"/>
          <w:szCs w:val="28"/>
        </w:rPr>
        <w:t>krājuma kartēšan</w:t>
      </w:r>
      <w:r w:rsidR="00356594">
        <w:rPr>
          <w:sz w:val="28"/>
          <w:szCs w:val="28"/>
        </w:rPr>
        <w:t>u</w:t>
      </w:r>
      <w:r w:rsidR="006953F5" w:rsidRPr="00D45269">
        <w:rPr>
          <w:sz w:val="28"/>
          <w:szCs w:val="28"/>
        </w:rPr>
        <w:t>, papildināšan</w:t>
      </w:r>
      <w:r w:rsidR="00356594">
        <w:rPr>
          <w:sz w:val="28"/>
          <w:szCs w:val="28"/>
        </w:rPr>
        <w:t>u</w:t>
      </w:r>
      <w:r w:rsidR="006953F5" w:rsidRPr="00D45269">
        <w:rPr>
          <w:sz w:val="28"/>
          <w:szCs w:val="28"/>
        </w:rPr>
        <w:t>, pētniecīb</w:t>
      </w:r>
      <w:r w:rsidR="00356594">
        <w:rPr>
          <w:sz w:val="28"/>
          <w:szCs w:val="28"/>
        </w:rPr>
        <w:t>u</w:t>
      </w:r>
      <w:r w:rsidR="0022480A" w:rsidRPr="00D45269">
        <w:rPr>
          <w:sz w:val="28"/>
          <w:szCs w:val="28"/>
        </w:rPr>
        <w:t>,</w:t>
      </w:r>
      <w:r w:rsidR="006953F5" w:rsidRPr="00D45269">
        <w:rPr>
          <w:sz w:val="28"/>
          <w:szCs w:val="28"/>
        </w:rPr>
        <w:t xml:space="preserve"> komunikācij</w:t>
      </w:r>
      <w:r w:rsidR="00356594">
        <w:rPr>
          <w:sz w:val="28"/>
          <w:szCs w:val="28"/>
        </w:rPr>
        <w:t>u un</w:t>
      </w:r>
      <w:r w:rsidR="006953F5" w:rsidRPr="00D45269">
        <w:rPr>
          <w:sz w:val="28"/>
          <w:szCs w:val="28"/>
        </w:rPr>
        <w:t xml:space="preserve"> restaurācij</w:t>
      </w:r>
      <w:r w:rsidR="00356594">
        <w:rPr>
          <w:sz w:val="28"/>
          <w:szCs w:val="28"/>
        </w:rPr>
        <w:t>u</w:t>
      </w:r>
      <w:r w:rsidR="006953F5" w:rsidRPr="00D45269">
        <w:rPr>
          <w:sz w:val="28"/>
          <w:szCs w:val="28"/>
        </w:rPr>
        <w:t xml:space="preserve">, </w:t>
      </w:r>
      <w:r w:rsidR="00587431">
        <w:rPr>
          <w:sz w:val="28"/>
          <w:szCs w:val="28"/>
        </w:rPr>
        <w:t xml:space="preserve">šai </w:t>
      </w:r>
      <w:r w:rsidR="0022480A" w:rsidRPr="00D45269">
        <w:rPr>
          <w:sz w:val="28"/>
          <w:szCs w:val="28"/>
        </w:rPr>
        <w:t xml:space="preserve">institucionālajai </w:t>
      </w:r>
      <w:r w:rsidR="006953F5" w:rsidRPr="00D45269">
        <w:rPr>
          <w:sz w:val="28"/>
          <w:szCs w:val="28"/>
        </w:rPr>
        <w:t>vienībai</w:t>
      </w:r>
      <w:r w:rsidR="0022480A" w:rsidRPr="00D45269">
        <w:rPr>
          <w:sz w:val="28"/>
          <w:szCs w:val="28"/>
        </w:rPr>
        <w:t>,</w:t>
      </w:r>
      <w:r w:rsidR="006953F5" w:rsidRPr="00D45269">
        <w:rPr>
          <w:sz w:val="28"/>
          <w:szCs w:val="28"/>
        </w:rPr>
        <w:t xml:space="preserve"> darbojoties L</w:t>
      </w:r>
      <w:r w:rsidR="009E2967" w:rsidRPr="00D45269">
        <w:rPr>
          <w:sz w:val="28"/>
          <w:szCs w:val="28"/>
        </w:rPr>
        <w:t>atvijas Nacionālā mākslas muzeja</w:t>
      </w:r>
      <w:r w:rsidR="006953F5" w:rsidRPr="00D45269">
        <w:rPr>
          <w:sz w:val="28"/>
          <w:szCs w:val="28"/>
        </w:rPr>
        <w:t xml:space="preserve"> ietvaros, </w:t>
      </w:r>
      <w:r w:rsidR="001F499A">
        <w:rPr>
          <w:sz w:val="28"/>
          <w:szCs w:val="28"/>
        </w:rPr>
        <w:t xml:space="preserve">minētos </w:t>
      </w:r>
      <w:r w:rsidR="006953F5" w:rsidRPr="00D45269">
        <w:rPr>
          <w:sz w:val="28"/>
          <w:szCs w:val="28"/>
        </w:rPr>
        <w:t xml:space="preserve">procesus ir iespējams veikt pēc iespējas optimālāk. </w:t>
      </w:r>
      <w:r w:rsidR="0022480A" w:rsidRPr="00D45269">
        <w:rPr>
          <w:sz w:val="28"/>
          <w:szCs w:val="28"/>
        </w:rPr>
        <w:t>Tāpat</w:t>
      </w:r>
      <w:r w:rsidR="006953F5" w:rsidRPr="00D45269">
        <w:rPr>
          <w:sz w:val="28"/>
          <w:szCs w:val="28"/>
        </w:rPr>
        <w:t xml:space="preserve"> arī L</w:t>
      </w:r>
      <w:r w:rsidR="009E2967" w:rsidRPr="00D45269">
        <w:rPr>
          <w:sz w:val="28"/>
          <w:szCs w:val="28"/>
        </w:rPr>
        <w:t>atvijas Nacionālais mākslas muzejs</w:t>
      </w:r>
      <w:r w:rsidR="006953F5" w:rsidRPr="00D45269">
        <w:rPr>
          <w:sz w:val="28"/>
          <w:szCs w:val="28"/>
        </w:rPr>
        <w:t xml:space="preserve"> </w:t>
      </w:r>
      <w:r w:rsidR="00C34F3E" w:rsidRPr="00D45269">
        <w:rPr>
          <w:sz w:val="28"/>
          <w:szCs w:val="28"/>
        </w:rPr>
        <w:t xml:space="preserve">jau </w:t>
      </w:r>
      <w:r w:rsidR="006953F5" w:rsidRPr="00D45269">
        <w:rPr>
          <w:sz w:val="28"/>
          <w:szCs w:val="28"/>
        </w:rPr>
        <w:t>nodrošina atsevišķas darbinieku pozīcijas (piemēram, apsardze un apkopšana).</w:t>
      </w:r>
      <w:r w:rsidR="000A6C61" w:rsidRPr="00D45269">
        <w:rPr>
          <w:sz w:val="28"/>
          <w:szCs w:val="28"/>
        </w:rPr>
        <w:t xml:space="preserve"> </w:t>
      </w:r>
      <w:r w:rsidR="0022480A" w:rsidRPr="00D45269">
        <w:rPr>
          <w:sz w:val="28"/>
          <w:szCs w:val="28"/>
        </w:rPr>
        <w:t xml:space="preserve">Ņemot vērā darba grupas </w:t>
      </w:r>
      <w:r w:rsidR="00513BEE" w:rsidRPr="00D45269">
        <w:rPr>
          <w:sz w:val="28"/>
          <w:szCs w:val="28"/>
        </w:rPr>
        <w:t>sniegtos priekšlikumus</w:t>
      </w:r>
      <w:r w:rsidR="0022480A" w:rsidRPr="00D45269">
        <w:rPr>
          <w:sz w:val="28"/>
          <w:szCs w:val="28"/>
        </w:rPr>
        <w:t xml:space="preserve">, </w:t>
      </w:r>
      <w:r w:rsidR="006A1082" w:rsidRPr="00D45269">
        <w:rPr>
          <w:sz w:val="28"/>
          <w:szCs w:val="28"/>
        </w:rPr>
        <w:t>2025. gadā ir apstiprināta jauna Latvijas Nacionālā mākslas muzeja organizatoriskā struktūra, izveidojot Latvijas Vizuālās mākslas departamentu “Arsenāls”, kura sastāvā ir arī Laikmetīgās mākslas muzeja nodaļa.</w:t>
      </w:r>
    </w:p>
    <w:p w14:paraId="341EA728" w14:textId="575FE5B5" w:rsidR="00661EEB" w:rsidRPr="00295005" w:rsidRDefault="006C5E16" w:rsidP="00295005">
      <w:pPr>
        <w:ind w:firstLine="720"/>
        <w:jc w:val="both"/>
        <w:rPr>
          <w:sz w:val="28"/>
          <w:szCs w:val="28"/>
        </w:rPr>
      </w:pPr>
      <w:r w:rsidRPr="00295005">
        <w:rPr>
          <w:sz w:val="28"/>
          <w:szCs w:val="28"/>
          <w:shd w:val="clear" w:color="auto" w:fill="FFFFFF"/>
        </w:rPr>
        <w:t xml:space="preserve">Ņemot vērā minēto, </w:t>
      </w:r>
      <w:r w:rsidR="00CD530B" w:rsidRPr="00CD530B">
        <w:rPr>
          <w:sz w:val="28"/>
          <w:szCs w:val="28"/>
          <w:shd w:val="clear" w:color="auto" w:fill="FFFFFF"/>
        </w:rPr>
        <w:t>Ministru kabineta 2015.</w:t>
      </w:r>
      <w:r w:rsidR="00CD530B">
        <w:rPr>
          <w:sz w:val="28"/>
          <w:szCs w:val="28"/>
          <w:shd w:val="clear" w:color="auto" w:fill="FFFFFF"/>
        </w:rPr>
        <w:t> </w:t>
      </w:r>
      <w:r w:rsidR="00CD530B" w:rsidRPr="00CD530B">
        <w:rPr>
          <w:sz w:val="28"/>
          <w:szCs w:val="28"/>
          <w:shd w:val="clear" w:color="auto" w:fill="FFFFFF"/>
        </w:rPr>
        <w:t>gada 11.</w:t>
      </w:r>
      <w:r w:rsidR="00CD530B">
        <w:rPr>
          <w:sz w:val="28"/>
          <w:szCs w:val="28"/>
          <w:shd w:val="clear" w:color="auto" w:fill="FFFFFF"/>
        </w:rPr>
        <w:t> </w:t>
      </w:r>
      <w:r w:rsidR="00CD530B" w:rsidRPr="00CD530B">
        <w:rPr>
          <w:sz w:val="28"/>
          <w:szCs w:val="28"/>
          <w:shd w:val="clear" w:color="auto" w:fill="FFFFFF"/>
        </w:rPr>
        <w:t>augusta sēdes protokollēmuma (prot. Nr.</w:t>
      </w:r>
      <w:r w:rsidR="00CD530B">
        <w:rPr>
          <w:sz w:val="28"/>
          <w:szCs w:val="28"/>
          <w:shd w:val="clear" w:color="auto" w:fill="FFFFFF"/>
        </w:rPr>
        <w:t> </w:t>
      </w:r>
      <w:r w:rsidR="00CD530B" w:rsidRPr="00CD530B">
        <w:rPr>
          <w:sz w:val="28"/>
          <w:szCs w:val="28"/>
          <w:shd w:val="clear" w:color="auto" w:fill="FFFFFF"/>
        </w:rPr>
        <w:t>38 42.</w:t>
      </w:r>
      <w:r w:rsidR="00CD530B">
        <w:rPr>
          <w:sz w:val="28"/>
          <w:szCs w:val="28"/>
          <w:shd w:val="clear" w:color="auto" w:fill="FFFFFF"/>
        </w:rPr>
        <w:t> </w:t>
      </w:r>
      <w:r w:rsidR="00CD530B" w:rsidRPr="00CD530B">
        <w:rPr>
          <w:sz w:val="28"/>
          <w:szCs w:val="28"/>
          <w:shd w:val="clear" w:color="auto" w:fill="FFFFFF"/>
        </w:rPr>
        <w:t xml:space="preserve">§) “Informatīvais ziņojums “Par Latvijas Laikmetīgās mākslas muzeja būvniecības projektu”” </w:t>
      </w:r>
      <w:r w:rsidR="00CD530B">
        <w:rPr>
          <w:sz w:val="28"/>
          <w:szCs w:val="28"/>
          <w:shd w:val="clear" w:color="auto" w:fill="FFFFFF"/>
        </w:rPr>
        <w:t xml:space="preserve">3. punktā dotais </w:t>
      </w:r>
      <w:r w:rsidRPr="00295005">
        <w:rPr>
          <w:sz w:val="28"/>
          <w:szCs w:val="28"/>
          <w:shd w:val="clear" w:color="auto" w:fill="FFFFFF"/>
        </w:rPr>
        <w:t>uzdevums ir atzīstams par aktualitāti zaudējušu.</w:t>
      </w:r>
    </w:p>
    <w:p w14:paraId="72EF4434" w14:textId="77777777" w:rsidR="00D75DE9" w:rsidRDefault="00D75DE9" w:rsidP="0023476E">
      <w:pPr>
        <w:jc w:val="both"/>
        <w:rPr>
          <w:sz w:val="28"/>
          <w:szCs w:val="28"/>
        </w:rPr>
      </w:pPr>
    </w:p>
    <w:p w14:paraId="1ED60800" w14:textId="3508A31E" w:rsidR="00CF509E" w:rsidRPr="0050293C" w:rsidRDefault="00CF509E" w:rsidP="00B8223E">
      <w:pPr>
        <w:pStyle w:val="Sarakstarindkopa"/>
        <w:numPr>
          <w:ilvl w:val="0"/>
          <w:numId w:val="44"/>
        </w:numPr>
        <w:ind w:left="142" w:hanging="142"/>
        <w:jc w:val="center"/>
        <w:rPr>
          <w:b/>
          <w:bCs/>
          <w:sz w:val="28"/>
          <w:szCs w:val="28"/>
        </w:rPr>
      </w:pPr>
      <w:r w:rsidRPr="0050293C">
        <w:rPr>
          <w:b/>
          <w:bCs/>
          <w:sz w:val="28"/>
          <w:szCs w:val="28"/>
        </w:rPr>
        <w:t>Kopsavilkums</w:t>
      </w:r>
    </w:p>
    <w:p w14:paraId="1487E951" w14:textId="5A9246BE" w:rsidR="00B133A4" w:rsidRPr="00D45269" w:rsidRDefault="00B133A4" w:rsidP="00D45269">
      <w:pPr>
        <w:jc w:val="both"/>
        <w:rPr>
          <w:sz w:val="28"/>
          <w:szCs w:val="28"/>
        </w:rPr>
      </w:pPr>
    </w:p>
    <w:p w14:paraId="73C39718" w14:textId="2A28AD50" w:rsidR="00A26921" w:rsidRPr="0044042A" w:rsidRDefault="0046265F" w:rsidP="0023476E">
      <w:pPr>
        <w:ind w:firstLine="720"/>
        <w:jc w:val="both"/>
        <w:rPr>
          <w:sz w:val="28"/>
          <w:szCs w:val="28"/>
        </w:rPr>
      </w:pPr>
      <w:r w:rsidRPr="00EB3E7F">
        <w:rPr>
          <w:sz w:val="28"/>
          <w:szCs w:val="28"/>
        </w:rPr>
        <w:t xml:space="preserve">Ņemot vērā </w:t>
      </w:r>
      <w:r w:rsidRPr="0044042A">
        <w:rPr>
          <w:sz w:val="28"/>
          <w:szCs w:val="28"/>
        </w:rPr>
        <w:t>minēto</w:t>
      </w:r>
      <w:r w:rsidR="008D03AF" w:rsidRPr="0044042A">
        <w:rPr>
          <w:sz w:val="28"/>
          <w:szCs w:val="28"/>
        </w:rPr>
        <w:t>,</w:t>
      </w:r>
      <w:r w:rsidRPr="0044042A">
        <w:rPr>
          <w:sz w:val="28"/>
          <w:szCs w:val="28"/>
        </w:rPr>
        <w:t xml:space="preserve"> </w:t>
      </w:r>
      <w:r w:rsidR="007C4A1A">
        <w:rPr>
          <w:sz w:val="28"/>
          <w:szCs w:val="28"/>
        </w:rPr>
        <w:t xml:space="preserve">informatīvajam ziņojumam pievienotais Ministru kabineta sēdes protokollēmuma projekts </w:t>
      </w:r>
      <w:r w:rsidR="00F5682C">
        <w:rPr>
          <w:sz w:val="28"/>
          <w:szCs w:val="28"/>
        </w:rPr>
        <w:t>paredz</w:t>
      </w:r>
      <w:r w:rsidR="00A26921" w:rsidRPr="0044042A">
        <w:rPr>
          <w:sz w:val="28"/>
          <w:szCs w:val="28"/>
        </w:rPr>
        <w:t>:</w:t>
      </w:r>
    </w:p>
    <w:p w14:paraId="1AD06527" w14:textId="758DA4BC" w:rsidR="00FE601E" w:rsidRPr="00355C17" w:rsidRDefault="00A26921" w:rsidP="0023476E">
      <w:pPr>
        <w:pStyle w:val="Sarakstarindkopa"/>
        <w:numPr>
          <w:ilvl w:val="0"/>
          <w:numId w:val="15"/>
        </w:numPr>
        <w:ind w:left="1077" w:hanging="357"/>
        <w:contextualSpacing w:val="0"/>
        <w:jc w:val="both"/>
        <w:rPr>
          <w:sz w:val="28"/>
          <w:szCs w:val="28"/>
        </w:rPr>
      </w:pPr>
      <w:r w:rsidRPr="00355C17">
        <w:rPr>
          <w:sz w:val="28"/>
          <w:szCs w:val="28"/>
        </w:rPr>
        <w:t xml:space="preserve">pieņemt zināšanai iesniegto </w:t>
      </w:r>
      <w:r w:rsidR="00F5682C">
        <w:rPr>
          <w:sz w:val="28"/>
          <w:szCs w:val="28"/>
        </w:rPr>
        <w:t>i</w:t>
      </w:r>
      <w:r w:rsidRPr="00355C17">
        <w:rPr>
          <w:sz w:val="28"/>
          <w:szCs w:val="28"/>
        </w:rPr>
        <w:t>nformatīvo ziņojumu;</w:t>
      </w:r>
    </w:p>
    <w:p w14:paraId="11CE49EF" w14:textId="55F5B5DC" w:rsidR="002032CB" w:rsidRDefault="002032CB" w:rsidP="0023476E">
      <w:pPr>
        <w:pStyle w:val="Sarakstarindkopa"/>
        <w:numPr>
          <w:ilvl w:val="0"/>
          <w:numId w:val="15"/>
        </w:numPr>
        <w:ind w:left="1077" w:hanging="357"/>
        <w:contextualSpacing w:val="0"/>
        <w:jc w:val="both"/>
        <w:rPr>
          <w:sz w:val="28"/>
        </w:rPr>
      </w:pPr>
      <w:r>
        <w:rPr>
          <w:sz w:val="28"/>
        </w:rPr>
        <w:t xml:space="preserve">atzīt par aktualitāti zaudējušiem šādus </w:t>
      </w:r>
      <w:r w:rsidRPr="002032CB">
        <w:rPr>
          <w:sz w:val="28"/>
        </w:rPr>
        <w:t>uzdevumu</w:t>
      </w:r>
      <w:r w:rsidR="006E5257">
        <w:rPr>
          <w:sz w:val="28"/>
        </w:rPr>
        <w:t>s:</w:t>
      </w:r>
    </w:p>
    <w:p w14:paraId="0F8012F9" w14:textId="04F6805F" w:rsidR="007566D6" w:rsidRPr="007566D6" w:rsidRDefault="007566D6" w:rsidP="0023476E">
      <w:pPr>
        <w:pStyle w:val="Sarakstarindkopa"/>
        <w:numPr>
          <w:ilvl w:val="1"/>
          <w:numId w:val="15"/>
        </w:numPr>
        <w:ind w:left="1644" w:hanging="567"/>
        <w:jc w:val="both"/>
        <w:rPr>
          <w:sz w:val="28"/>
        </w:rPr>
      </w:pPr>
      <w:r w:rsidRPr="007566D6">
        <w:rPr>
          <w:sz w:val="28"/>
        </w:rPr>
        <w:t>Ministru kabineta 2024.</w:t>
      </w:r>
      <w:r>
        <w:rPr>
          <w:sz w:val="28"/>
        </w:rPr>
        <w:t> </w:t>
      </w:r>
      <w:r w:rsidRPr="007566D6">
        <w:rPr>
          <w:sz w:val="28"/>
        </w:rPr>
        <w:t>gada 17.</w:t>
      </w:r>
      <w:r>
        <w:rPr>
          <w:sz w:val="28"/>
        </w:rPr>
        <w:t> </w:t>
      </w:r>
      <w:r w:rsidRPr="007566D6">
        <w:rPr>
          <w:sz w:val="28"/>
        </w:rPr>
        <w:t>decembra sēdes protokollēmuma (prot. Nr.</w:t>
      </w:r>
      <w:r>
        <w:rPr>
          <w:sz w:val="28"/>
        </w:rPr>
        <w:t> </w:t>
      </w:r>
      <w:r w:rsidRPr="007566D6">
        <w:rPr>
          <w:sz w:val="28"/>
        </w:rPr>
        <w:t>53 160.</w:t>
      </w:r>
      <w:r>
        <w:rPr>
          <w:sz w:val="28"/>
        </w:rPr>
        <w:t> </w:t>
      </w:r>
      <w:r w:rsidRPr="007566D6">
        <w:rPr>
          <w:sz w:val="28"/>
        </w:rPr>
        <w:t>§) “Noteikumu projekts “Grozījumi Ministru kabineta 2012.</w:t>
      </w:r>
      <w:r>
        <w:rPr>
          <w:sz w:val="28"/>
        </w:rPr>
        <w:t> </w:t>
      </w:r>
      <w:r w:rsidRPr="007566D6">
        <w:rPr>
          <w:sz w:val="28"/>
        </w:rPr>
        <w:t>gada 10.</w:t>
      </w:r>
      <w:r>
        <w:rPr>
          <w:sz w:val="28"/>
        </w:rPr>
        <w:t> </w:t>
      </w:r>
      <w:r w:rsidRPr="007566D6">
        <w:rPr>
          <w:sz w:val="28"/>
        </w:rPr>
        <w:t>aprīļa noteikumos Nr.</w:t>
      </w:r>
      <w:r>
        <w:rPr>
          <w:sz w:val="28"/>
        </w:rPr>
        <w:t> </w:t>
      </w:r>
      <w:r w:rsidRPr="007566D6">
        <w:rPr>
          <w:sz w:val="28"/>
        </w:rPr>
        <w:t>263 “Kadastra objekta reģistrācijas un kadastra datu aktualizācijas noteikumi””</w:t>
      </w:r>
      <w:r w:rsidR="005B292E">
        <w:rPr>
          <w:sz w:val="28"/>
        </w:rPr>
        <w:t>”</w:t>
      </w:r>
      <w:r w:rsidRPr="007566D6">
        <w:rPr>
          <w:sz w:val="28"/>
        </w:rPr>
        <w:t xml:space="preserve"> 6.</w:t>
      </w:r>
      <w:r>
        <w:rPr>
          <w:sz w:val="28"/>
        </w:rPr>
        <w:t> </w:t>
      </w:r>
      <w:r w:rsidRPr="007566D6">
        <w:rPr>
          <w:sz w:val="28"/>
        </w:rPr>
        <w:t>punkt</w:t>
      </w:r>
      <w:r w:rsidR="001564C6">
        <w:rPr>
          <w:sz w:val="28"/>
        </w:rPr>
        <w:t>ā doto uzdevumu</w:t>
      </w:r>
      <w:r w:rsidR="00C463C8">
        <w:rPr>
          <w:sz w:val="28"/>
        </w:rPr>
        <w:t>;</w:t>
      </w:r>
    </w:p>
    <w:p w14:paraId="326F5D13" w14:textId="6851A81A" w:rsidR="00C463C8" w:rsidRPr="00C463C8" w:rsidRDefault="00C463C8" w:rsidP="0023476E">
      <w:pPr>
        <w:pStyle w:val="Sarakstarindkopa"/>
        <w:numPr>
          <w:ilvl w:val="1"/>
          <w:numId w:val="15"/>
        </w:numPr>
        <w:ind w:left="1644" w:hanging="567"/>
        <w:jc w:val="both"/>
        <w:rPr>
          <w:sz w:val="28"/>
        </w:rPr>
      </w:pPr>
      <w:r w:rsidRPr="00C463C8">
        <w:rPr>
          <w:sz w:val="28"/>
        </w:rPr>
        <w:t>Ministru kabineta 2023.</w:t>
      </w:r>
      <w:r>
        <w:rPr>
          <w:sz w:val="28"/>
        </w:rPr>
        <w:t> </w:t>
      </w:r>
      <w:r w:rsidRPr="00C463C8">
        <w:rPr>
          <w:sz w:val="28"/>
        </w:rPr>
        <w:t>gada 28.</w:t>
      </w:r>
      <w:r>
        <w:rPr>
          <w:sz w:val="28"/>
        </w:rPr>
        <w:t> </w:t>
      </w:r>
      <w:r w:rsidRPr="00C463C8">
        <w:rPr>
          <w:sz w:val="28"/>
        </w:rPr>
        <w:t>novembra sēdes protokollēmuma (prot. Nr.</w:t>
      </w:r>
      <w:r>
        <w:rPr>
          <w:sz w:val="28"/>
        </w:rPr>
        <w:t> </w:t>
      </w:r>
      <w:r w:rsidRPr="00C463C8">
        <w:rPr>
          <w:sz w:val="28"/>
        </w:rPr>
        <w:t>59 44.</w:t>
      </w:r>
      <w:r>
        <w:rPr>
          <w:sz w:val="28"/>
        </w:rPr>
        <w:t> </w:t>
      </w:r>
      <w:r w:rsidRPr="00C463C8">
        <w:rPr>
          <w:sz w:val="28"/>
        </w:rPr>
        <w:t xml:space="preserve">§) “Rīkojuma projekts “Par valsts nekustamā īpašuma Brīvības ielā 75, Rīgā, nodošanu Kultūras ministrijas </w:t>
      </w:r>
      <w:r w:rsidRPr="00C463C8">
        <w:rPr>
          <w:sz w:val="28"/>
        </w:rPr>
        <w:lastRenderedPageBreak/>
        <w:t>valdījumā un ieguldīšanu valsts sabiedrības ar ierobežotu atbildību “Dailes teātris” pamatkapitālā”</w:t>
      </w:r>
      <w:r w:rsidR="005B292E">
        <w:rPr>
          <w:sz w:val="28"/>
        </w:rPr>
        <w:t>”</w:t>
      </w:r>
      <w:r w:rsidRPr="00C463C8">
        <w:rPr>
          <w:sz w:val="28"/>
        </w:rPr>
        <w:t xml:space="preserve"> 3.</w:t>
      </w:r>
      <w:r>
        <w:rPr>
          <w:sz w:val="28"/>
        </w:rPr>
        <w:t> </w:t>
      </w:r>
      <w:r w:rsidRPr="00C463C8">
        <w:rPr>
          <w:sz w:val="28"/>
        </w:rPr>
        <w:t>punkt</w:t>
      </w:r>
      <w:r w:rsidR="005B292E">
        <w:rPr>
          <w:sz w:val="28"/>
        </w:rPr>
        <w:t>ā doto uzdevumu</w:t>
      </w:r>
      <w:r>
        <w:rPr>
          <w:sz w:val="28"/>
        </w:rPr>
        <w:t>;</w:t>
      </w:r>
    </w:p>
    <w:p w14:paraId="4D128C59" w14:textId="16B6A7CA" w:rsidR="00C463C8" w:rsidRPr="00C463C8" w:rsidRDefault="00C463C8" w:rsidP="0023476E">
      <w:pPr>
        <w:pStyle w:val="Sarakstarindkopa"/>
        <w:numPr>
          <w:ilvl w:val="1"/>
          <w:numId w:val="15"/>
        </w:numPr>
        <w:ind w:left="1644" w:hanging="567"/>
        <w:jc w:val="both"/>
        <w:rPr>
          <w:sz w:val="28"/>
        </w:rPr>
      </w:pPr>
      <w:r w:rsidRPr="00C463C8">
        <w:rPr>
          <w:sz w:val="28"/>
        </w:rPr>
        <w:t>Ministru kabineta 2022.</w:t>
      </w:r>
      <w:r>
        <w:rPr>
          <w:sz w:val="28"/>
        </w:rPr>
        <w:t> </w:t>
      </w:r>
      <w:r w:rsidRPr="00C463C8">
        <w:rPr>
          <w:sz w:val="28"/>
        </w:rPr>
        <w:t>gada 21.</w:t>
      </w:r>
      <w:r>
        <w:rPr>
          <w:sz w:val="28"/>
        </w:rPr>
        <w:t> </w:t>
      </w:r>
      <w:r w:rsidRPr="00C463C8">
        <w:rPr>
          <w:sz w:val="28"/>
        </w:rPr>
        <w:t>jūnija sēdes protokollēmuma (prot. Nr.</w:t>
      </w:r>
      <w:r>
        <w:rPr>
          <w:sz w:val="28"/>
        </w:rPr>
        <w:t> </w:t>
      </w:r>
      <w:r w:rsidRPr="00C463C8">
        <w:rPr>
          <w:sz w:val="28"/>
        </w:rPr>
        <w:t>33 83.</w:t>
      </w:r>
      <w:r>
        <w:rPr>
          <w:sz w:val="28"/>
        </w:rPr>
        <w:t> </w:t>
      </w:r>
      <w:r w:rsidRPr="00C463C8">
        <w:rPr>
          <w:sz w:val="28"/>
        </w:rPr>
        <w:t>§) “Informatīvais ziņojums “Par pasākumiem informatīvās telpas drošības stiprināšanai”” 4.</w:t>
      </w:r>
      <w:r>
        <w:rPr>
          <w:sz w:val="28"/>
        </w:rPr>
        <w:t> </w:t>
      </w:r>
      <w:r w:rsidRPr="00C463C8">
        <w:rPr>
          <w:sz w:val="28"/>
        </w:rPr>
        <w:t>punkt</w:t>
      </w:r>
      <w:r w:rsidR="005B292E">
        <w:rPr>
          <w:sz w:val="28"/>
        </w:rPr>
        <w:t>ā doto uzdevumu</w:t>
      </w:r>
      <w:r w:rsidR="00EF1CAF">
        <w:rPr>
          <w:sz w:val="28"/>
        </w:rPr>
        <w:t>;</w:t>
      </w:r>
    </w:p>
    <w:p w14:paraId="2827572C" w14:textId="0F608D8D" w:rsidR="006E5257" w:rsidRDefault="0040062A" w:rsidP="0023476E">
      <w:pPr>
        <w:pStyle w:val="Sarakstarindkopa"/>
        <w:numPr>
          <w:ilvl w:val="1"/>
          <w:numId w:val="15"/>
        </w:numPr>
        <w:ind w:left="1644" w:hanging="567"/>
        <w:jc w:val="both"/>
        <w:rPr>
          <w:sz w:val="28"/>
        </w:rPr>
      </w:pPr>
      <w:r w:rsidRPr="0040062A">
        <w:rPr>
          <w:sz w:val="28"/>
        </w:rPr>
        <w:t>Ministru kabineta 2015.</w:t>
      </w:r>
      <w:r>
        <w:rPr>
          <w:sz w:val="28"/>
        </w:rPr>
        <w:t> </w:t>
      </w:r>
      <w:r w:rsidRPr="0040062A">
        <w:rPr>
          <w:sz w:val="28"/>
        </w:rPr>
        <w:t>gada 11.</w:t>
      </w:r>
      <w:r>
        <w:rPr>
          <w:sz w:val="28"/>
        </w:rPr>
        <w:t> </w:t>
      </w:r>
      <w:r w:rsidRPr="0040062A">
        <w:rPr>
          <w:sz w:val="28"/>
        </w:rPr>
        <w:t>augusta sēdes protokollēmuma (prot. Nr.</w:t>
      </w:r>
      <w:r>
        <w:rPr>
          <w:sz w:val="28"/>
        </w:rPr>
        <w:t> </w:t>
      </w:r>
      <w:r w:rsidRPr="0040062A">
        <w:rPr>
          <w:sz w:val="28"/>
        </w:rPr>
        <w:t>38 42.</w:t>
      </w:r>
      <w:r>
        <w:rPr>
          <w:sz w:val="28"/>
        </w:rPr>
        <w:t> </w:t>
      </w:r>
      <w:r w:rsidRPr="0040062A">
        <w:rPr>
          <w:sz w:val="28"/>
        </w:rPr>
        <w:t>§) “Informatīvais ziņojums “Par Latvijas Laikmetīgās mākslas muzeja būvniecības projektu”” 3.</w:t>
      </w:r>
      <w:r>
        <w:rPr>
          <w:sz w:val="28"/>
        </w:rPr>
        <w:t> </w:t>
      </w:r>
      <w:r w:rsidRPr="0040062A">
        <w:rPr>
          <w:sz w:val="28"/>
        </w:rPr>
        <w:t>punkt</w:t>
      </w:r>
      <w:r w:rsidR="005B292E">
        <w:rPr>
          <w:sz w:val="28"/>
        </w:rPr>
        <w:t>ā doto uzdevumu</w:t>
      </w:r>
      <w:r w:rsidR="00A416FD">
        <w:rPr>
          <w:sz w:val="28"/>
        </w:rPr>
        <w:t>.</w:t>
      </w:r>
    </w:p>
    <w:p w14:paraId="39FD578F" w14:textId="77777777" w:rsidR="004F16BF" w:rsidRPr="00B20387" w:rsidRDefault="004F16BF" w:rsidP="0023476E">
      <w:pPr>
        <w:jc w:val="both"/>
        <w:rPr>
          <w:bCs/>
        </w:rPr>
      </w:pPr>
    </w:p>
    <w:p w14:paraId="3356C790" w14:textId="77777777" w:rsidR="0055454C" w:rsidRPr="00B20387" w:rsidRDefault="0055454C" w:rsidP="0023476E">
      <w:pPr>
        <w:jc w:val="both"/>
        <w:rPr>
          <w:bCs/>
        </w:rPr>
      </w:pPr>
    </w:p>
    <w:p w14:paraId="4B3ABE0C" w14:textId="4430DB56" w:rsidR="00AC4375" w:rsidRPr="00D62528" w:rsidRDefault="00AC4375" w:rsidP="0023476E">
      <w:pPr>
        <w:pStyle w:val="naisf"/>
        <w:spacing w:before="0" w:after="0"/>
        <w:ind w:left="142" w:firstLine="0"/>
        <w:rPr>
          <w:bCs/>
          <w:sz w:val="28"/>
          <w:szCs w:val="28"/>
        </w:rPr>
      </w:pPr>
      <w:r w:rsidRPr="00D62528">
        <w:rPr>
          <w:bCs/>
          <w:sz w:val="28"/>
          <w:szCs w:val="28"/>
        </w:rPr>
        <w:t>Kultūras ministr</w:t>
      </w:r>
      <w:r w:rsidR="0027743A">
        <w:rPr>
          <w:bCs/>
          <w:sz w:val="28"/>
          <w:szCs w:val="28"/>
        </w:rPr>
        <w:t>s</w:t>
      </w:r>
      <w:r w:rsidRPr="00D62528">
        <w:rPr>
          <w:bCs/>
          <w:sz w:val="28"/>
          <w:szCs w:val="28"/>
        </w:rPr>
        <w:tab/>
      </w:r>
      <w:r w:rsidRPr="00D62528">
        <w:rPr>
          <w:bCs/>
          <w:sz w:val="28"/>
          <w:szCs w:val="28"/>
        </w:rPr>
        <w:tab/>
      </w:r>
      <w:r w:rsidRPr="00D62528">
        <w:rPr>
          <w:bCs/>
          <w:sz w:val="28"/>
          <w:szCs w:val="28"/>
        </w:rPr>
        <w:tab/>
      </w:r>
      <w:r w:rsidRPr="00D62528">
        <w:rPr>
          <w:bCs/>
          <w:sz w:val="28"/>
          <w:szCs w:val="28"/>
        </w:rPr>
        <w:tab/>
      </w:r>
      <w:r w:rsidRPr="00D62528">
        <w:rPr>
          <w:bCs/>
          <w:sz w:val="28"/>
          <w:szCs w:val="28"/>
        </w:rPr>
        <w:tab/>
      </w:r>
      <w:r w:rsidRPr="00D62528">
        <w:rPr>
          <w:bCs/>
          <w:sz w:val="28"/>
          <w:szCs w:val="28"/>
        </w:rPr>
        <w:tab/>
      </w:r>
      <w:r w:rsidR="0055454C" w:rsidRPr="00D62528">
        <w:rPr>
          <w:bCs/>
          <w:sz w:val="28"/>
          <w:szCs w:val="28"/>
        </w:rPr>
        <w:tab/>
      </w:r>
      <w:r w:rsidR="006D2E6C">
        <w:rPr>
          <w:bCs/>
          <w:sz w:val="28"/>
          <w:szCs w:val="28"/>
        </w:rPr>
        <w:tab/>
      </w:r>
      <w:r w:rsidR="0027743A">
        <w:rPr>
          <w:bCs/>
          <w:sz w:val="28"/>
          <w:szCs w:val="28"/>
        </w:rPr>
        <w:t>N. Puntulis</w:t>
      </w:r>
    </w:p>
    <w:p w14:paraId="4ABA98D6" w14:textId="6A592FA3" w:rsidR="00EA21EC" w:rsidRPr="00B20387" w:rsidRDefault="00EA21EC" w:rsidP="0023476E">
      <w:pPr>
        <w:jc w:val="both"/>
        <w:rPr>
          <w:bCs/>
        </w:rPr>
      </w:pPr>
    </w:p>
    <w:p w14:paraId="6E3C49A1" w14:textId="77777777" w:rsidR="003A7001" w:rsidRPr="00B20387" w:rsidRDefault="003A7001" w:rsidP="0023476E">
      <w:pPr>
        <w:jc w:val="both"/>
        <w:rPr>
          <w:bCs/>
        </w:rPr>
      </w:pPr>
    </w:p>
    <w:p w14:paraId="199773EE" w14:textId="77777777" w:rsidR="00273DD9" w:rsidRDefault="00273DD9" w:rsidP="0023476E">
      <w:pPr>
        <w:jc w:val="both"/>
        <w:rPr>
          <w:bCs/>
        </w:rPr>
      </w:pPr>
    </w:p>
    <w:p w14:paraId="598D3523" w14:textId="77777777" w:rsidR="00B91A2E" w:rsidRDefault="00B91A2E" w:rsidP="0023476E">
      <w:pPr>
        <w:jc w:val="both"/>
        <w:rPr>
          <w:bCs/>
        </w:rPr>
      </w:pPr>
    </w:p>
    <w:p w14:paraId="0CAA6500" w14:textId="77777777" w:rsidR="0040062A" w:rsidRDefault="0040062A" w:rsidP="0023476E">
      <w:pPr>
        <w:jc w:val="both"/>
        <w:rPr>
          <w:bCs/>
        </w:rPr>
      </w:pPr>
    </w:p>
    <w:p w14:paraId="7B39DB7A" w14:textId="77777777" w:rsidR="00750942" w:rsidRDefault="00750942" w:rsidP="0023476E">
      <w:pPr>
        <w:jc w:val="both"/>
        <w:rPr>
          <w:bCs/>
        </w:rPr>
      </w:pPr>
    </w:p>
    <w:p w14:paraId="3005312F" w14:textId="77777777" w:rsidR="00177CDA" w:rsidRDefault="00177CDA" w:rsidP="0023476E">
      <w:pPr>
        <w:jc w:val="both"/>
        <w:rPr>
          <w:bCs/>
        </w:rPr>
      </w:pPr>
    </w:p>
    <w:p w14:paraId="0B722AF3" w14:textId="77777777" w:rsidR="00A416FD" w:rsidRDefault="00A416FD" w:rsidP="0023476E">
      <w:pPr>
        <w:jc w:val="both"/>
        <w:rPr>
          <w:bCs/>
        </w:rPr>
      </w:pPr>
    </w:p>
    <w:p w14:paraId="6452C57F" w14:textId="77777777" w:rsidR="00A416FD" w:rsidRDefault="00A416FD" w:rsidP="0023476E">
      <w:pPr>
        <w:jc w:val="both"/>
        <w:rPr>
          <w:bCs/>
        </w:rPr>
      </w:pPr>
    </w:p>
    <w:p w14:paraId="0E74FD28" w14:textId="77777777" w:rsidR="00A416FD" w:rsidRDefault="00A416FD" w:rsidP="0023476E">
      <w:pPr>
        <w:jc w:val="both"/>
        <w:rPr>
          <w:bCs/>
        </w:rPr>
      </w:pPr>
    </w:p>
    <w:p w14:paraId="346B7BF1" w14:textId="77777777" w:rsidR="00A416FD" w:rsidRDefault="00A416FD" w:rsidP="0023476E">
      <w:pPr>
        <w:jc w:val="both"/>
        <w:rPr>
          <w:bCs/>
        </w:rPr>
      </w:pPr>
    </w:p>
    <w:p w14:paraId="04CE1E04" w14:textId="77777777" w:rsidR="00A416FD" w:rsidRDefault="00A416FD" w:rsidP="0023476E">
      <w:pPr>
        <w:jc w:val="both"/>
        <w:rPr>
          <w:bCs/>
        </w:rPr>
      </w:pPr>
    </w:p>
    <w:p w14:paraId="3DAA363A" w14:textId="77777777" w:rsidR="00A416FD" w:rsidRDefault="00A416FD" w:rsidP="0023476E">
      <w:pPr>
        <w:jc w:val="both"/>
        <w:rPr>
          <w:bCs/>
        </w:rPr>
      </w:pPr>
    </w:p>
    <w:p w14:paraId="01B99310" w14:textId="77777777" w:rsidR="00A416FD" w:rsidRDefault="00A416FD" w:rsidP="0023476E">
      <w:pPr>
        <w:jc w:val="both"/>
        <w:rPr>
          <w:bCs/>
        </w:rPr>
      </w:pPr>
    </w:p>
    <w:p w14:paraId="37DE590A" w14:textId="77777777" w:rsidR="00A416FD" w:rsidRDefault="00A416FD" w:rsidP="0023476E">
      <w:pPr>
        <w:jc w:val="both"/>
        <w:rPr>
          <w:bCs/>
        </w:rPr>
      </w:pPr>
    </w:p>
    <w:p w14:paraId="7B169DAC" w14:textId="77777777" w:rsidR="00A416FD" w:rsidRDefault="00A416FD" w:rsidP="0023476E">
      <w:pPr>
        <w:jc w:val="both"/>
        <w:rPr>
          <w:bCs/>
        </w:rPr>
      </w:pPr>
    </w:p>
    <w:p w14:paraId="31379CB0" w14:textId="77777777" w:rsidR="00A416FD" w:rsidRDefault="00A416FD" w:rsidP="0023476E">
      <w:pPr>
        <w:jc w:val="both"/>
        <w:rPr>
          <w:bCs/>
        </w:rPr>
      </w:pPr>
    </w:p>
    <w:p w14:paraId="5D40A84E" w14:textId="77777777" w:rsidR="00A416FD" w:rsidRDefault="00A416FD" w:rsidP="0023476E">
      <w:pPr>
        <w:jc w:val="both"/>
        <w:rPr>
          <w:bCs/>
        </w:rPr>
      </w:pPr>
    </w:p>
    <w:p w14:paraId="66EBCFFD" w14:textId="77777777" w:rsidR="00A416FD" w:rsidRDefault="00A416FD" w:rsidP="0023476E">
      <w:pPr>
        <w:jc w:val="both"/>
        <w:rPr>
          <w:bCs/>
        </w:rPr>
      </w:pPr>
    </w:p>
    <w:p w14:paraId="5DF51060" w14:textId="77777777" w:rsidR="00A416FD" w:rsidRDefault="00A416FD" w:rsidP="0023476E">
      <w:pPr>
        <w:jc w:val="both"/>
        <w:rPr>
          <w:bCs/>
        </w:rPr>
      </w:pPr>
    </w:p>
    <w:p w14:paraId="25C92521" w14:textId="77777777" w:rsidR="00A416FD" w:rsidRDefault="00A416FD" w:rsidP="0023476E">
      <w:pPr>
        <w:jc w:val="both"/>
        <w:rPr>
          <w:bCs/>
        </w:rPr>
      </w:pPr>
    </w:p>
    <w:p w14:paraId="5AB3E64F" w14:textId="77777777" w:rsidR="00A416FD" w:rsidRDefault="00A416FD" w:rsidP="0023476E">
      <w:pPr>
        <w:jc w:val="both"/>
        <w:rPr>
          <w:bCs/>
        </w:rPr>
      </w:pPr>
    </w:p>
    <w:p w14:paraId="3F414610" w14:textId="77777777" w:rsidR="00A416FD" w:rsidRDefault="00A416FD" w:rsidP="0023476E">
      <w:pPr>
        <w:jc w:val="both"/>
        <w:rPr>
          <w:bCs/>
        </w:rPr>
      </w:pPr>
    </w:p>
    <w:p w14:paraId="4922A3E4" w14:textId="77777777" w:rsidR="00A416FD" w:rsidRDefault="00A416FD" w:rsidP="0023476E">
      <w:pPr>
        <w:jc w:val="both"/>
        <w:rPr>
          <w:bCs/>
        </w:rPr>
      </w:pPr>
    </w:p>
    <w:p w14:paraId="104DACF4" w14:textId="77777777" w:rsidR="00A416FD" w:rsidRDefault="00A416FD" w:rsidP="0023476E">
      <w:pPr>
        <w:jc w:val="both"/>
        <w:rPr>
          <w:bCs/>
        </w:rPr>
      </w:pPr>
    </w:p>
    <w:p w14:paraId="45858AE1" w14:textId="77777777" w:rsidR="00A416FD" w:rsidRDefault="00A416FD" w:rsidP="0023476E">
      <w:pPr>
        <w:jc w:val="both"/>
        <w:rPr>
          <w:bCs/>
        </w:rPr>
      </w:pPr>
    </w:p>
    <w:p w14:paraId="08D0351D" w14:textId="77777777" w:rsidR="00A416FD" w:rsidRDefault="00A416FD" w:rsidP="0023476E">
      <w:pPr>
        <w:jc w:val="both"/>
        <w:rPr>
          <w:bCs/>
        </w:rPr>
      </w:pPr>
    </w:p>
    <w:p w14:paraId="234B58AA" w14:textId="77777777" w:rsidR="00A416FD" w:rsidRDefault="00A416FD" w:rsidP="0023476E">
      <w:pPr>
        <w:jc w:val="both"/>
        <w:rPr>
          <w:bCs/>
        </w:rPr>
      </w:pPr>
    </w:p>
    <w:p w14:paraId="22AAEA7C" w14:textId="77777777" w:rsidR="00A416FD" w:rsidRDefault="00A416FD" w:rsidP="0023476E">
      <w:pPr>
        <w:jc w:val="both"/>
        <w:rPr>
          <w:bCs/>
        </w:rPr>
      </w:pPr>
    </w:p>
    <w:p w14:paraId="1B4F183F" w14:textId="77777777" w:rsidR="00A416FD" w:rsidRDefault="00A416FD" w:rsidP="0023476E">
      <w:pPr>
        <w:jc w:val="both"/>
        <w:rPr>
          <w:bCs/>
        </w:rPr>
      </w:pPr>
    </w:p>
    <w:p w14:paraId="7977EBA5" w14:textId="77777777" w:rsidR="00A416FD" w:rsidRDefault="00A416FD" w:rsidP="0023476E">
      <w:pPr>
        <w:jc w:val="both"/>
        <w:rPr>
          <w:bCs/>
        </w:rPr>
      </w:pPr>
    </w:p>
    <w:p w14:paraId="7550BB03" w14:textId="28A6C48C" w:rsidR="00C070AA" w:rsidRPr="00A664EE" w:rsidRDefault="00373507" w:rsidP="0023476E">
      <w:pPr>
        <w:pStyle w:val="naisf"/>
        <w:spacing w:before="0" w:after="0"/>
        <w:ind w:firstLine="0"/>
        <w:rPr>
          <w:bCs/>
          <w:sz w:val="20"/>
          <w:szCs w:val="20"/>
        </w:rPr>
      </w:pPr>
      <w:r w:rsidRPr="00A664EE">
        <w:rPr>
          <w:bCs/>
          <w:sz w:val="20"/>
          <w:szCs w:val="20"/>
        </w:rPr>
        <w:t>Priede</w:t>
      </w:r>
      <w:r w:rsidR="00C070AA" w:rsidRPr="00A664EE">
        <w:rPr>
          <w:bCs/>
          <w:sz w:val="20"/>
          <w:szCs w:val="20"/>
        </w:rPr>
        <w:t xml:space="preserve"> </w:t>
      </w:r>
      <w:r w:rsidR="0027743A" w:rsidRPr="00A664EE">
        <w:rPr>
          <w:bCs/>
          <w:sz w:val="20"/>
          <w:szCs w:val="20"/>
        </w:rPr>
        <w:t>28348898</w:t>
      </w:r>
    </w:p>
    <w:p w14:paraId="05561F20" w14:textId="4C05605A" w:rsidR="00C4663B" w:rsidRPr="00A664EE" w:rsidRDefault="00373507" w:rsidP="0023476E">
      <w:pPr>
        <w:pStyle w:val="naisf"/>
        <w:spacing w:before="0" w:after="0"/>
        <w:ind w:firstLine="0"/>
        <w:rPr>
          <w:bCs/>
          <w:sz w:val="20"/>
          <w:szCs w:val="20"/>
        </w:rPr>
      </w:pPr>
      <w:hyperlink r:id="rId8" w:history="1">
        <w:r w:rsidRPr="00A664EE">
          <w:rPr>
            <w:rStyle w:val="Hipersaite"/>
            <w:sz w:val="20"/>
            <w:szCs w:val="20"/>
          </w:rPr>
          <w:t>Karina.Priede@km.gov.lv</w:t>
        </w:r>
      </w:hyperlink>
    </w:p>
    <w:sectPr w:rsidR="00C4663B" w:rsidRPr="00A664EE" w:rsidSect="002A09F6">
      <w:headerReference w:type="default" r:id="rId9"/>
      <w:footerReference w:type="default" r:id="rId10"/>
      <w:foot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87A17" w14:textId="77777777" w:rsidR="008E206A" w:rsidRDefault="008E206A" w:rsidP="0075653E">
      <w:r>
        <w:separator/>
      </w:r>
    </w:p>
  </w:endnote>
  <w:endnote w:type="continuationSeparator" w:id="0">
    <w:p w14:paraId="08540EEE" w14:textId="77777777" w:rsidR="008E206A" w:rsidRDefault="008E206A" w:rsidP="0075653E">
      <w:r>
        <w:continuationSeparator/>
      </w:r>
    </w:p>
  </w:endnote>
  <w:endnote w:type="continuationNotice" w:id="1">
    <w:p w14:paraId="32E89B3E" w14:textId="77777777" w:rsidR="008E206A" w:rsidRDefault="008E20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FE68E" w14:textId="20F43B5D" w:rsidR="003F3A86" w:rsidRPr="00B90C37" w:rsidRDefault="00B90C37" w:rsidP="00B90C37">
    <w:pPr>
      <w:pStyle w:val="Kjene"/>
    </w:pPr>
    <w:r w:rsidRPr="00B90C37">
      <w:rPr>
        <w:sz w:val="20"/>
        <w:szCs w:val="20"/>
      </w:rPr>
      <w:t>KMZin_090726_uzdev_aktualitati_zaudejusi_KM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74EA2" w14:textId="65595B7D" w:rsidR="001A6113" w:rsidRPr="00B90C37" w:rsidRDefault="00B90C37" w:rsidP="00B90C37">
    <w:pPr>
      <w:pStyle w:val="Kjene"/>
    </w:pPr>
    <w:r w:rsidRPr="00B90C37">
      <w:rPr>
        <w:sz w:val="20"/>
        <w:szCs w:val="20"/>
      </w:rPr>
      <w:t>KMZin_090726_uzdev_aktualitati_zaudejusi_KM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701A6" w14:textId="77777777" w:rsidR="008E206A" w:rsidRDefault="008E206A" w:rsidP="0075653E">
      <w:r>
        <w:separator/>
      </w:r>
    </w:p>
  </w:footnote>
  <w:footnote w:type="continuationSeparator" w:id="0">
    <w:p w14:paraId="70DDE18D" w14:textId="77777777" w:rsidR="008E206A" w:rsidRDefault="008E206A" w:rsidP="0075653E">
      <w:r>
        <w:continuationSeparator/>
      </w:r>
    </w:p>
  </w:footnote>
  <w:footnote w:type="continuationNotice" w:id="1">
    <w:p w14:paraId="52C1B885" w14:textId="77777777" w:rsidR="008E206A" w:rsidRDefault="008E20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28376498"/>
      <w:docPartObj>
        <w:docPartGallery w:val="Page Numbers (Top of Page)"/>
        <w:docPartUnique/>
      </w:docPartObj>
    </w:sdtPr>
    <w:sdtEndPr>
      <w:rPr>
        <w:sz w:val="24"/>
        <w:szCs w:val="24"/>
      </w:rPr>
    </w:sdtEndPr>
    <w:sdtContent>
      <w:p w14:paraId="6542441D" w14:textId="015310D7" w:rsidR="00AC4375" w:rsidRPr="005775D6" w:rsidRDefault="00AC4375">
        <w:pPr>
          <w:pStyle w:val="Galvene"/>
          <w:jc w:val="center"/>
        </w:pPr>
        <w:r w:rsidRPr="005775D6">
          <w:fldChar w:fldCharType="begin"/>
        </w:r>
        <w:r w:rsidRPr="005775D6">
          <w:instrText>PAGE   \* MERGEFORMAT</w:instrText>
        </w:r>
        <w:r w:rsidRPr="005775D6">
          <w:fldChar w:fldCharType="separate"/>
        </w:r>
        <w:r w:rsidR="00D96F88">
          <w:rPr>
            <w:noProof/>
          </w:rPr>
          <w:t>19</w:t>
        </w:r>
        <w:r w:rsidRPr="005775D6">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5ED"/>
    <w:multiLevelType w:val="multilevel"/>
    <w:tmpl w:val="4AF0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C4C98"/>
    <w:multiLevelType w:val="multilevel"/>
    <w:tmpl w:val="363C162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9861868"/>
    <w:multiLevelType w:val="hybridMultilevel"/>
    <w:tmpl w:val="959284F8"/>
    <w:lvl w:ilvl="0" w:tplc="7C58986A">
      <w:start w:val="1"/>
      <w:numFmt w:val="decimal"/>
      <w:lvlText w:val="%1)"/>
      <w:lvlJc w:val="left"/>
      <w:pPr>
        <w:ind w:left="1200" w:hanging="48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C4A2999"/>
    <w:multiLevelType w:val="hybridMultilevel"/>
    <w:tmpl w:val="156C4DBC"/>
    <w:lvl w:ilvl="0" w:tplc="2F90283A">
      <w:start w:val="1"/>
      <w:numFmt w:val="decimal"/>
      <w:lvlText w:val="%1)"/>
      <w:lvlJc w:val="left"/>
      <w:pPr>
        <w:ind w:left="1875" w:hanging="435"/>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03C7706"/>
    <w:multiLevelType w:val="hybridMultilevel"/>
    <w:tmpl w:val="ECC00DE6"/>
    <w:lvl w:ilvl="0" w:tplc="2D72C0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2E03CC6"/>
    <w:multiLevelType w:val="multilevel"/>
    <w:tmpl w:val="9146D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942C14"/>
    <w:multiLevelType w:val="hybridMultilevel"/>
    <w:tmpl w:val="63180E2A"/>
    <w:lvl w:ilvl="0" w:tplc="D59EA1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62D769B"/>
    <w:multiLevelType w:val="hybridMultilevel"/>
    <w:tmpl w:val="CD781938"/>
    <w:lvl w:ilvl="0" w:tplc="7890947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9E52244"/>
    <w:multiLevelType w:val="multilevel"/>
    <w:tmpl w:val="8F08D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DD7641"/>
    <w:multiLevelType w:val="hybridMultilevel"/>
    <w:tmpl w:val="C722E05A"/>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2315F49"/>
    <w:multiLevelType w:val="hybridMultilevel"/>
    <w:tmpl w:val="400A42AA"/>
    <w:lvl w:ilvl="0" w:tplc="C9C2D54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84907"/>
    <w:multiLevelType w:val="hybridMultilevel"/>
    <w:tmpl w:val="8C04E730"/>
    <w:lvl w:ilvl="0" w:tplc="C85E45F2">
      <w:start w:val="1"/>
      <w:numFmt w:val="decimal"/>
      <w:lvlText w:val="%1."/>
      <w:lvlJc w:val="left"/>
      <w:pPr>
        <w:ind w:left="1080" w:hanging="360"/>
      </w:pPr>
      <w:rPr>
        <w:rFonts w:hint="default"/>
        <w:b/>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62507AE"/>
    <w:multiLevelType w:val="hybridMultilevel"/>
    <w:tmpl w:val="25B2665A"/>
    <w:lvl w:ilvl="0" w:tplc="0426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0"/>
      <w:numFmt w:val="decimal"/>
      <w:lvlText w:val="%3"/>
      <w:lvlJc w:val="left"/>
      <w:pPr>
        <w:ind w:left="1980" w:hanging="360"/>
      </w:pPr>
      <w:rPr>
        <w:rFonts w:hint="default"/>
      </w:r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79B106A"/>
    <w:multiLevelType w:val="hybridMultilevel"/>
    <w:tmpl w:val="6CC8923C"/>
    <w:lvl w:ilvl="0" w:tplc="04E053C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296E0FA7"/>
    <w:multiLevelType w:val="hybridMultilevel"/>
    <w:tmpl w:val="7F88108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C8E0933"/>
    <w:multiLevelType w:val="hybridMultilevel"/>
    <w:tmpl w:val="868E9B5A"/>
    <w:lvl w:ilvl="0" w:tplc="2F90283A">
      <w:start w:val="1"/>
      <w:numFmt w:val="decimal"/>
      <w:lvlText w:val="%1)"/>
      <w:lvlJc w:val="left"/>
      <w:pPr>
        <w:ind w:left="1155" w:hanging="43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2E9719C7"/>
    <w:multiLevelType w:val="multilevel"/>
    <w:tmpl w:val="30F2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E838FD"/>
    <w:multiLevelType w:val="multilevel"/>
    <w:tmpl w:val="F76A3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A033B5"/>
    <w:multiLevelType w:val="hybridMultilevel"/>
    <w:tmpl w:val="7FB855DE"/>
    <w:lvl w:ilvl="0" w:tplc="9918DBC0">
      <w:start w:val="1"/>
      <w:numFmt w:val="decimal"/>
      <w:lvlText w:val="%1)"/>
      <w:lvlJc w:val="left"/>
      <w:pPr>
        <w:ind w:left="1500" w:hanging="360"/>
      </w:pPr>
      <w:rPr>
        <w:rFonts w:asciiTheme="majorBidi" w:eastAsia="Times New Roman" w:hAnsiTheme="majorBidi" w:cstheme="majorBidi"/>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9" w15:restartNumberingAfterBreak="0">
    <w:nsid w:val="353143ED"/>
    <w:multiLevelType w:val="hybridMultilevel"/>
    <w:tmpl w:val="461C0144"/>
    <w:lvl w:ilvl="0" w:tplc="23A6E306">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378A77AB"/>
    <w:multiLevelType w:val="hybridMultilevel"/>
    <w:tmpl w:val="989C4376"/>
    <w:lvl w:ilvl="0" w:tplc="1AC8E7AE">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7A87869"/>
    <w:multiLevelType w:val="multilevel"/>
    <w:tmpl w:val="4894C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7404A1"/>
    <w:multiLevelType w:val="multilevel"/>
    <w:tmpl w:val="8248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AF34A6"/>
    <w:multiLevelType w:val="multilevel"/>
    <w:tmpl w:val="FADE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743AD0"/>
    <w:multiLevelType w:val="multilevel"/>
    <w:tmpl w:val="E5766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F10C79"/>
    <w:multiLevelType w:val="hybridMultilevel"/>
    <w:tmpl w:val="D68E8232"/>
    <w:lvl w:ilvl="0" w:tplc="FDB24EC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4AAE2A5F"/>
    <w:multiLevelType w:val="multilevel"/>
    <w:tmpl w:val="4C9EBBB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7" w15:restartNumberingAfterBreak="0">
    <w:nsid w:val="4C5937B4"/>
    <w:multiLevelType w:val="hybridMultilevel"/>
    <w:tmpl w:val="5B3098E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8" w15:restartNumberingAfterBreak="0">
    <w:nsid w:val="536E5EC3"/>
    <w:multiLevelType w:val="hybridMultilevel"/>
    <w:tmpl w:val="3A02BE1E"/>
    <w:lvl w:ilvl="0" w:tplc="34C02BB4">
      <w:start w:val="1"/>
      <w:numFmt w:val="bullet"/>
      <w:lvlRestart w:val="0"/>
      <w:lvlText w:val=""/>
      <w:lvlJc w:val="left"/>
      <w:pPr>
        <w:ind w:left="0" w:firstLine="705"/>
      </w:pPr>
      <w:rPr>
        <w:u w:val="none"/>
      </w:rPr>
    </w:lvl>
    <w:lvl w:ilvl="1" w:tplc="FE16431E">
      <w:numFmt w:val="decimal"/>
      <w:lvlText w:val=""/>
      <w:lvlJc w:val="left"/>
    </w:lvl>
    <w:lvl w:ilvl="2" w:tplc="2F0C680A">
      <w:numFmt w:val="decimal"/>
      <w:lvlText w:val=""/>
      <w:lvlJc w:val="left"/>
    </w:lvl>
    <w:lvl w:ilvl="3" w:tplc="C5DCFFD4">
      <w:numFmt w:val="decimal"/>
      <w:lvlText w:val=""/>
      <w:lvlJc w:val="left"/>
    </w:lvl>
    <w:lvl w:ilvl="4" w:tplc="12709B32">
      <w:numFmt w:val="decimal"/>
      <w:lvlText w:val=""/>
      <w:lvlJc w:val="left"/>
    </w:lvl>
    <w:lvl w:ilvl="5" w:tplc="6B32D2EE">
      <w:numFmt w:val="decimal"/>
      <w:lvlText w:val=""/>
      <w:lvlJc w:val="left"/>
    </w:lvl>
    <w:lvl w:ilvl="6" w:tplc="6ED672DC">
      <w:numFmt w:val="decimal"/>
      <w:lvlText w:val=""/>
      <w:lvlJc w:val="left"/>
    </w:lvl>
    <w:lvl w:ilvl="7" w:tplc="FD7292A6">
      <w:numFmt w:val="decimal"/>
      <w:lvlText w:val=""/>
      <w:lvlJc w:val="left"/>
    </w:lvl>
    <w:lvl w:ilvl="8" w:tplc="59DE2086">
      <w:numFmt w:val="decimal"/>
      <w:lvlText w:val=""/>
      <w:lvlJc w:val="left"/>
    </w:lvl>
  </w:abstractNum>
  <w:abstractNum w:abstractNumId="29" w15:restartNumberingAfterBreak="0">
    <w:nsid w:val="537D2892"/>
    <w:multiLevelType w:val="multilevel"/>
    <w:tmpl w:val="27B0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B57D2B"/>
    <w:multiLevelType w:val="hybridMultilevel"/>
    <w:tmpl w:val="4D4234AE"/>
    <w:lvl w:ilvl="0" w:tplc="7C24ECD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54C70EEF"/>
    <w:multiLevelType w:val="hybridMultilevel"/>
    <w:tmpl w:val="2F16D62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2" w15:restartNumberingAfterBreak="0">
    <w:nsid w:val="55927F45"/>
    <w:multiLevelType w:val="multilevel"/>
    <w:tmpl w:val="B75C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157B3A"/>
    <w:multiLevelType w:val="hybridMultilevel"/>
    <w:tmpl w:val="6B5039A0"/>
    <w:lvl w:ilvl="0" w:tplc="06100D78">
      <w:numFmt w:val="bullet"/>
      <w:lvlText w:val=""/>
      <w:lvlJc w:val="left"/>
      <w:pPr>
        <w:ind w:left="720" w:hanging="360"/>
      </w:pPr>
      <w:rPr>
        <w:rFonts w:ascii="Symbol" w:eastAsiaTheme="minorHAnsi"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98223D0"/>
    <w:multiLevelType w:val="multilevel"/>
    <w:tmpl w:val="2CC27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B004F70"/>
    <w:multiLevelType w:val="hybridMultilevel"/>
    <w:tmpl w:val="E7DA5284"/>
    <w:lvl w:ilvl="0" w:tplc="E9ECBF36">
      <w:start w:val="1"/>
      <w:numFmt w:val="decimal"/>
      <w:lvlText w:val="%1."/>
      <w:lvlJc w:val="left"/>
      <w:pPr>
        <w:ind w:left="1080" w:hanging="360"/>
      </w:pPr>
      <w:rPr>
        <w:rFonts w:hint="default"/>
        <w:b/>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5BF75216"/>
    <w:multiLevelType w:val="multilevel"/>
    <w:tmpl w:val="99E8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143089D"/>
    <w:multiLevelType w:val="hybridMultilevel"/>
    <w:tmpl w:val="410A9EA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21925A0"/>
    <w:multiLevelType w:val="hybridMultilevel"/>
    <w:tmpl w:val="25CC63C4"/>
    <w:lvl w:ilvl="0" w:tplc="7C24ECD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9" w15:restartNumberingAfterBreak="0">
    <w:nsid w:val="64C11CA5"/>
    <w:multiLevelType w:val="hybridMultilevel"/>
    <w:tmpl w:val="521C4B46"/>
    <w:lvl w:ilvl="0" w:tplc="7C24ECD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0" w15:restartNumberingAfterBreak="0">
    <w:nsid w:val="69B16AB0"/>
    <w:multiLevelType w:val="multilevel"/>
    <w:tmpl w:val="5E62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9E7226E"/>
    <w:multiLevelType w:val="hybridMultilevel"/>
    <w:tmpl w:val="7FB855DE"/>
    <w:lvl w:ilvl="0" w:tplc="FFFFFFFF">
      <w:start w:val="1"/>
      <w:numFmt w:val="decimal"/>
      <w:lvlText w:val="%1)"/>
      <w:lvlJc w:val="left"/>
      <w:pPr>
        <w:ind w:left="1500" w:hanging="360"/>
      </w:pPr>
      <w:rPr>
        <w:rFonts w:asciiTheme="majorBidi" w:eastAsia="Times New Roman" w:hAnsiTheme="majorBidi" w:cstheme="majorBidi"/>
      </w:rPr>
    </w:lvl>
    <w:lvl w:ilvl="1" w:tplc="FFFFFFFF" w:tentative="1">
      <w:start w:val="1"/>
      <w:numFmt w:val="bullet"/>
      <w:lvlText w:val="o"/>
      <w:lvlJc w:val="left"/>
      <w:pPr>
        <w:ind w:left="2220" w:hanging="360"/>
      </w:pPr>
      <w:rPr>
        <w:rFonts w:ascii="Courier New" w:hAnsi="Courier New" w:cs="Courier New" w:hint="default"/>
      </w:rPr>
    </w:lvl>
    <w:lvl w:ilvl="2" w:tplc="FFFFFFFF" w:tentative="1">
      <w:start w:val="1"/>
      <w:numFmt w:val="bullet"/>
      <w:lvlText w:val=""/>
      <w:lvlJc w:val="left"/>
      <w:pPr>
        <w:ind w:left="2940" w:hanging="360"/>
      </w:pPr>
      <w:rPr>
        <w:rFonts w:ascii="Wingdings" w:hAnsi="Wingdings" w:hint="default"/>
      </w:rPr>
    </w:lvl>
    <w:lvl w:ilvl="3" w:tplc="FFFFFFFF" w:tentative="1">
      <w:start w:val="1"/>
      <w:numFmt w:val="bullet"/>
      <w:lvlText w:val=""/>
      <w:lvlJc w:val="left"/>
      <w:pPr>
        <w:ind w:left="3660" w:hanging="360"/>
      </w:pPr>
      <w:rPr>
        <w:rFonts w:ascii="Symbol" w:hAnsi="Symbol" w:hint="default"/>
      </w:rPr>
    </w:lvl>
    <w:lvl w:ilvl="4" w:tplc="FFFFFFFF" w:tentative="1">
      <w:start w:val="1"/>
      <w:numFmt w:val="bullet"/>
      <w:lvlText w:val="o"/>
      <w:lvlJc w:val="left"/>
      <w:pPr>
        <w:ind w:left="4380" w:hanging="360"/>
      </w:pPr>
      <w:rPr>
        <w:rFonts w:ascii="Courier New" w:hAnsi="Courier New" w:cs="Courier New" w:hint="default"/>
      </w:rPr>
    </w:lvl>
    <w:lvl w:ilvl="5" w:tplc="FFFFFFFF" w:tentative="1">
      <w:start w:val="1"/>
      <w:numFmt w:val="bullet"/>
      <w:lvlText w:val=""/>
      <w:lvlJc w:val="left"/>
      <w:pPr>
        <w:ind w:left="5100" w:hanging="360"/>
      </w:pPr>
      <w:rPr>
        <w:rFonts w:ascii="Wingdings" w:hAnsi="Wingdings" w:hint="default"/>
      </w:rPr>
    </w:lvl>
    <w:lvl w:ilvl="6" w:tplc="FFFFFFFF" w:tentative="1">
      <w:start w:val="1"/>
      <w:numFmt w:val="bullet"/>
      <w:lvlText w:val=""/>
      <w:lvlJc w:val="left"/>
      <w:pPr>
        <w:ind w:left="5820" w:hanging="360"/>
      </w:pPr>
      <w:rPr>
        <w:rFonts w:ascii="Symbol" w:hAnsi="Symbol" w:hint="default"/>
      </w:rPr>
    </w:lvl>
    <w:lvl w:ilvl="7" w:tplc="FFFFFFFF" w:tentative="1">
      <w:start w:val="1"/>
      <w:numFmt w:val="bullet"/>
      <w:lvlText w:val="o"/>
      <w:lvlJc w:val="left"/>
      <w:pPr>
        <w:ind w:left="6540" w:hanging="360"/>
      </w:pPr>
      <w:rPr>
        <w:rFonts w:ascii="Courier New" w:hAnsi="Courier New" w:cs="Courier New" w:hint="default"/>
      </w:rPr>
    </w:lvl>
    <w:lvl w:ilvl="8" w:tplc="FFFFFFFF" w:tentative="1">
      <w:start w:val="1"/>
      <w:numFmt w:val="bullet"/>
      <w:lvlText w:val=""/>
      <w:lvlJc w:val="left"/>
      <w:pPr>
        <w:ind w:left="7260" w:hanging="360"/>
      </w:pPr>
      <w:rPr>
        <w:rFonts w:ascii="Wingdings" w:hAnsi="Wingdings" w:hint="default"/>
      </w:rPr>
    </w:lvl>
  </w:abstractNum>
  <w:abstractNum w:abstractNumId="42" w15:restartNumberingAfterBreak="0">
    <w:nsid w:val="6D6517AB"/>
    <w:multiLevelType w:val="hybridMultilevel"/>
    <w:tmpl w:val="54EC68F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3" w15:restartNumberingAfterBreak="0">
    <w:nsid w:val="79BB557D"/>
    <w:multiLevelType w:val="hybridMultilevel"/>
    <w:tmpl w:val="32D6BCFC"/>
    <w:lvl w:ilvl="0" w:tplc="8EE09EB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4" w15:restartNumberingAfterBreak="0">
    <w:nsid w:val="7ADF7EBF"/>
    <w:multiLevelType w:val="hybridMultilevel"/>
    <w:tmpl w:val="B25AD0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7896869">
    <w:abstractNumId w:val="39"/>
  </w:num>
  <w:num w:numId="2" w16cid:durableId="1646354730">
    <w:abstractNumId w:val="13"/>
  </w:num>
  <w:num w:numId="3" w16cid:durableId="1005326019">
    <w:abstractNumId w:val="44"/>
  </w:num>
  <w:num w:numId="4" w16cid:durableId="991833485">
    <w:abstractNumId w:val="30"/>
  </w:num>
  <w:num w:numId="5" w16cid:durableId="1129278748">
    <w:abstractNumId w:val="38"/>
  </w:num>
  <w:num w:numId="6" w16cid:durableId="372119279">
    <w:abstractNumId w:val="6"/>
  </w:num>
  <w:num w:numId="7" w16cid:durableId="627053070">
    <w:abstractNumId w:val="14"/>
  </w:num>
  <w:num w:numId="8" w16cid:durableId="1044717961">
    <w:abstractNumId w:val="21"/>
  </w:num>
  <w:num w:numId="9" w16cid:durableId="958757754">
    <w:abstractNumId w:val="7"/>
  </w:num>
  <w:num w:numId="10" w16cid:durableId="1802453753">
    <w:abstractNumId w:val="18"/>
  </w:num>
  <w:num w:numId="11" w16cid:durableId="220217816">
    <w:abstractNumId w:val="41"/>
  </w:num>
  <w:num w:numId="12" w16cid:durableId="805245252">
    <w:abstractNumId w:val="12"/>
  </w:num>
  <w:num w:numId="13" w16cid:durableId="1015107169">
    <w:abstractNumId w:val="28"/>
  </w:num>
  <w:num w:numId="14" w16cid:durableId="1389962319">
    <w:abstractNumId w:val="37"/>
  </w:num>
  <w:num w:numId="15" w16cid:durableId="360325067">
    <w:abstractNumId w:val="26"/>
  </w:num>
  <w:num w:numId="16" w16cid:durableId="565117366">
    <w:abstractNumId w:val="36"/>
  </w:num>
  <w:num w:numId="17" w16cid:durableId="1885631514">
    <w:abstractNumId w:val="16"/>
  </w:num>
  <w:num w:numId="18" w16cid:durableId="1361586220">
    <w:abstractNumId w:val="5"/>
  </w:num>
  <w:num w:numId="19" w16cid:durableId="171453821">
    <w:abstractNumId w:val="17"/>
  </w:num>
  <w:num w:numId="20" w16cid:durableId="569928750">
    <w:abstractNumId w:val="23"/>
  </w:num>
  <w:num w:numId="21" w16cid:durableId="358969692">
    <w:abstractNumId w:val="22"/>
  </w:num>
  <w:num w:numId="22" w16cid:durableId="1387218113">
    <w:abstractNumId w:val="32"/>
  </w:num>
  <w:num w:numId="23" w16cid:durableId="8415438">
    <w:abstractNumId w:val="24"/>
  </w:num>
  <w:num w:numId="24" w16cid:durableId="1251043896">
    <w:abstractNumId w:val="40"/>
  </w:num>
  <w:num w:numId="25" w16cid:durableId="1392000984">
    <w:abstractNumId w:val="0"/>
  </w:num>
  <w:num w:numId="26" w16cid:durableId="1686399771">
    <w:abstractNumId w:val="8"/>
  </w:num>
  <w:num w:numId="27" w16cid:durableId="1450514562">
    <w:abstractNumId w:val="29"/>
  </w:num>
  <w:num w:numId="28" w16cid:durableId="1451779615">
    <w:abstractNumId w:val="34"/>
  </w:num>
  <w:num w:numId="29" w16cid:durableId="792527724">
    <w:abstractNumId w:val="10"/>
  </w:num>
  <w:num w:numId="30" w16cid:durableId="246692279">
    <w:abstractNumId w:val="42"/>
  </w:num>
  <w:num w:numId="31" w16cid:durableId="1458378700">
    <w:abstractNumId w:val="4"/>
  </w:num>
  <w:num w:numId="32" w16cid:durableId="130561766">
    <w:abstractNumId w:val="31"/>
  </w:num>
  <w:num w:numId="33" w16cid:durableId="1513647054">
    <w:abstractNumId w:val="15"/>
  </w:num>
  <w:num w:numId="34" w16cid:durableId="1051541858">
    <w:abstractNumId w:val="3"/>
  </w:num>
  <w:num w:numId="35" w16cid:durableId="436293081">
    <w:abstractNumId w:val="2"/>
  </w:num>
  <w:num w:numId="36" w16cid:durableId="2041851488">
    <w:abstractNumId w:val="27"/>
  </w:num>
  <w:num w:numId="37" w16cid:durableId="1923295444">
    <w:abstractNumId w:val="19"/>
  </w:num>
  <w:num w:numId="38" w16cid:durableId="2009868179">
    <w:abstractNumId w:val="25"/>
  </w:num>
  <w:num w:numId="39" w16cid:durableId="1806192875">
    <w:abstractNumId w:val="1"/>
  </w:num>
  <w:num w:numId="40" w16cid:durableId="398789579">
    <w:abstractNumId w:val="20"/>
  </w:num>
  <w:num w:numId="41" w16cid:durableId="779034650">
    <w:abstractNumId w:val="33"/>
  </w:num>
  <w:num w:numId="42" w16cid:durableId="172688692">
    <w:abstractNumId w:val="11"/>
  </w:num>
  <w:num w:numId="43" w16cid:durableId="1950119358">
    <w:abstractNumId w:val="43"/>
  </w:num>
  <w:num w:numId="44" w16cid:durableId="219557344">
    <w:abstractNumId w:val="9"/>
  </w:num>
  <w:num w:numId="45" w16cid:durableId="182570369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5AC"/>
    <w:rsid w:val="00001DB5"/>
    <w:rsid w:val="00002982"/>
    <w:rsid w:val="00005712"/>
    <w:rsid w:val="000110C3"/>
    <w:rsid w:val="000115CF"/>
    <w:rsid w:val="000117B4"/>
    <w:rsid w:val="00016933"/>
    <w:rsid w:val="00016AC3"/>
    <w:rsid w:val="00020AAD"/>
    <w:rsid w:val="00022321"/>
    <w:rsid w:val="0002381E"/>
    <w:rsid w:val="00023833"/>
    <w:rsid w:val="00025020"/>
    <w:rsid w:val="00026326"/>
    <w:rsid w:val="00030D4C"/>
    <w:rsid w:val="000321EA"/>
    <w:rsid w:val="00036714"/>
    <w:rsid w:val="00044602"/>
    <w:rsid w:val="00054BC3"/>
    <w:rsid w:val="00055377"/>
    <w:rsid w:val="000615E8"/>
    <w:rsid w:val="00064FEF"/>
    <w:rsid w:val="00070FB5"/>
    <w:rsid w:val="0007167F"/>
    <w:rsid w:val="000721C9"/>
    <w:rsid w:val="000747E4"/>
    <w:rsid w:val="0008060E"/>
    <w:rsid w:val="0008256B"/>
    <w:rsid w:val="00085AB0"/>
    <w:rsid w:val="00086352"/>
    <w:rsid w:val="00087E6C"/>
    <w:rsid w:val="0009217F"/>
    <w:rsid w:val="00095182"/>
    <w:rsid w:val="000A491C"/>
    <w:rsid w:val="000A6C61"/>
    <w:rsid w:val="000B13A4"/>
    <w:rsid w:val="000B1580"/>
    <w:rsid w:val="000B5022"/>
    <w:rsid w:val="000B6695"/>
    <w:rsid w:val="000B6E7F"/>
    <w:rsid w:val="000B714C"/>
    <w:rsid w:val="000C6F2C"/>
    <w:rsid w:val="000C7376"/>
    <w:rsid w:val="000D13BB"/>
    <w:rsid w:val="000D46DB"/>
    <w:rsid w:val="000D4BFB"/>
    <w:rsid w:val="000D537C"/>
    <w:rsid w:val="000D5CE7"/>
    <w:rsid w:val="000D7E42"/>
    <w:rsid w:val="000E0250"/>
    <w:rsid w:val="000E1001"/>
    <w:rsid w:val="000F6246"/>
    <w:rsid w:val="000F79E8"/>
    <w:rsid w:val="001045DD"/>
    <w:rsid w:val="001048A3"/>
    <w:rsid w:val="00104922"/>
    <w:rsid w:val="001060C1"/>
    <w:rsid w:val="00111E4E"/>
    <w:rsid w:val="0011379C"/>
    <w:rsid w:val="001144A4"/>
    <w:rsid w:val="00115276"/>
    <w:rsid w:val="00117C70"/>
    <w:rsid w:val="00120FCD"/>
    <w:rsid w:val="00121B2D"/>
    <w:rsid w:val="00122461"/>
    <w:rsid w:val="00122480"/>
    <w:rsid w:val="00122C4A"/>
    <w:rsid w:val="00122EDF"/>
    <w:rsid w:val="00123B83"/>
    <w:rsid w:val="00124312"/>
    <w:rsid w:val="00124DD4"/>
    <w:rsid w:val="0012624B"/>
    <w:rsid w:val="00127009"/>
    <w:rsid w:val="00127D6E"/>
    <w:rsid w:val="00134193"/>
    <w:rsid w:val="0013565E"/>
    <w:rsid w:val="00135DCB"/>
    <w:rsid w:val="001426CF"/>
    <w:rsid w:val="0014476A"/>
    <w:rsid w:val="00150F02"/>
    <w:rsid w:val="001515DE"/>
    <w:rsid w:val="00151688"/>
    <w:rsid w:val="00152756"/>
    <w:rsid w:val="0015275D"/>
    <w:rsid w:val="001536E3"/>
    <w:rsid w:val="00153D1A"/>
    <w:rsid w:val="001564C6"/>
    <w:rsid w:val="0016024E"/>
    <w:rsid w:val="00163ADA"/>
    <w:rsid w:val="00163EB8"/>
    <w:rsid w:val="001651E8"/>
    <w:rsid w:val="00165F6D"/>
    <w:rsid w:val="0017230B"/>
    <w:rsid w:val="00172ED0"/>
    <w:rsid w:val="00174BC0"/>
    <w:rsid w:val="00175311"/>
    <w:rsid w:val="00175FFD"/>
    <w:rsid w:val="00177912"/>
    <w:rsid w:val="00177CDA"/>
    <w:rsid w:val="00182E61"/>
    <w:rsid w:val="00184844"/>
    <w:rsid w:val="00185BB9"/>
    <w:rsid w:val="0019238E"/>
    <w:rsid w:val="00192AE0"/>
    <w:rsid w:val="00195069"/>
    <w:rsid w:val="001950B3"/>
    <w:rsid w:val="00197F68"/>
    <w:rsid w:val="001A09E5"/>
    <w:rsid w:val="001A6113"/>
    <w:rsid w:val="001B2F9E"/>
    <w:rsid w:val="001B5100"/>
    <w:rsid w:val="001B610B"/>
    <w:rsid w:val="001B6553"/>
    <w:rsid w:val="001B70CF"/>
    <w:rsid w:val="001C0198"/>
    <w:rsid w:val="001C0448"/>
    <w:rsid w:val="001C6B5E"/>
    <w:rsid w:val="001C729F"/>
    <w:rsid w:val="001D36B2"/>
    <w:rsid w:val="001D387F"/>
    <w:rsid w:val="001D528F"/>
    <w:rsid w:val="001D5431"/>
    <w:rsid w:val="001D58C5"/>
    <w:rsid w:val="001E0554"/>
    <w:rsid w:val="001E633C"/>
    <w:rsid w:val="001E696E"/>
    <w:rsid w:val="001F2860"/>
    <w:rsid w:val="001F43A4"/>
    <w:rsid w:val="001F499A"/>
    <w:rsid w:val="001F6A1D"/>
    <w:rsid w:val="002012C7"/>
    <w:rsid w:val="002032CB"/>
    <w:rsid w:val="002035D9"/>
    <w:rsid w:val="00203F4C"/>
    <w:rsid w:val="0020514C"/>
    <w:rsid w:val="00206993"/>
    <w:rsid w:val="00215267"/>
    <w:rsid w:val="002178DB"/>
    <w:rsid w:val="00217C91"/>
    <w:rsid w:val="00217D77"/>
    <w:rsid w:val="002207EB"/>
    <w:rsid w:val="00220F7A"/>
    <w:rsid w:val="002211A5"/>
    <w:rsid w:val="002211F1"/>
    <w:rsid w:val="00223BA6"/>
    <w:rsid w:val="002240BB"/>
    <w:rsid w:val="00224251"/>
    <w:rsid w:val="0022480A"/>
    <w:rsid w:val="00225E58"/>
    <w:rsid w:val="002268BC"/>
    <w:rsid w:val="00232DEA"/>
    <w:rsid w:val="00233467"/>
    <w:rsid w:val="0023476E"/>
    <w:rsid w:val="0023553A"/>
    <w:rsid w:val="0023594A"/>
    <w:rsid w:val="00236068"/>
    <w:rsid w:val="00237901"/>
    <w:rsid w:val="00240FA9"/>
    <w:rsid w:val="00243C42"/>
    <w:rsid w:val="00245009"/>
    <w:rsid w:val="00247057"/>
    <w:rsid w:val="002503B2"/>
    <w:rsid w:val="00251B0C"/>
    <w:rsid w:val="00251ED9"/>
    <w:rsid w:val="00252402"/>
    <w:rsid w:val="00254716"/>
    <w:rsid w:val="00260693"/>
    <w:rsid w:val="0026507A"/>
    <w:rsid w:val="002669AF"/>
    <w:rsid w:val="002725AC"/>
    <w:rsid w:val="00273DD9"/>
    <w:rsid w:val="002762D4"/>
    <w:rsid w:val="0027743A"/>
    <w:rsid w:val="002806C1"/>
    <w:rsid w:val="00281892"/>
    <w:rsid w:val="00284219"/>
    <w:rsid w:val="00290456"/>
    <w:rsid w:val="00292163"/>
    <w:rsid w:val="0029396C"/>
    <w:rsid w:val="00295005"/>
    <w:rsid w:val="00296A0C"/>
    <w:rsid w:val="002A01CD"/>
    <w:rsid w:val="002A09F6"/>
    <w:rsid w:val="002A4EF8"/>
    <w:rsid w:val="002A756C"/>
    <w:rsid w:val="002B06B3"/>
    <w:rsid w:val="002B14E1"/>
    <w:rsid w:val="002B1AB1"/>
    <w:rsid w:val="002B2BC1"/>
    <w:rsid w:val="002B6A89"/>
    <w:rsid w:val="002C1FE9"/>
    <w:rsid w:val="002C6181"/>
    <w:rsid w:val="002C75AE"/>
    <w:rsid w:val="002D1AD1"/>
    <w:rsid w:val="002D2063"/>
    <w:rsid w:val="002D2FE5"/>
    <w:rsid w:val="002D33C8"/>
    <w:rsid w:val="002D7638"/>
    <w:rsid w:val="002E0E16"/>
    <w:rsid w:val="002E3047"/>
    <w:rsid w:val="002E3311"/>
    <w:rsid w:val="002E4547"/>
    <w:rsid w:val="002E4803"/>
    <w:rsid w:val="002E5043"/>
    <w:rsid w:val="002E6EA0"/>
    <w:rsid w:val="002F43C1"/>
    <w:rsid w:val="002F7A97"/>
    <w:rsid w:val="00301A5C"/>
    <w:rsid w:val="003024AD"/>
    <w:rsid w:val="003027AD"/>
    <w:rsid w:val="0030768D"/>
    <w:rsid w:val="003107BF"/>
    <w:rsid w:val="0031158A"/>
    <w:rsid w:val="003127A3"/>
    <w:rsid w:val="00312ADF"/>
    <w:rsid w:val="00313782"/>
    <w:rsid w:val="0031382E"/>
    <w:rsid w:val="003154AB"/>
    <w:rsid w:val="00316B3E"/>
    <w:rsid w:val="00320928"/>
    <w:rsid w:val="00321A97"/>
    <w:rsid w:val="003223F2"/>
    <w:rsid w:val="003237C1"/>
    <w:rsid w:val="00323FB2"/>
    <w:rsid w:val="00325F14"/>
    <w:rsid w:val="0032783D"/>
    <w:rsid w:val="00327E70"/>
    <w:rsid w:val="00330F9C"/>
    <w:rsid w:val="003320DD"/>
    <w:rsid w:val="00332E42"/>
    <w:rsid w:val="00337F2E"/>
    <w:rsid w:val="003453E0"/>
    <w:rsid w:val="00346135"/>
    <w:rsid w:val="0034646F"/>
    <w:rsid w:val="0034775D"/>
    <w:rsid w:val="00354593"/>
    <w:rsid w:val="00355C17"/>
    <w:rsid w:val="00356594"/>
    <w:rsid w:val="00356C00"/>
    <w:rsid w:val="00363DA7"/>
    <w:rsid w:val="0036623A"/>
    <w:rsid w:val="00366EB4"/>
    <w:rsid w:val="00371067"/>
    <w:rsid w:val="003721C8"/>
    <w:rsid w:val="00373507"/>
    <w:rsid w:val="003745FB"/>
    <w:rsid w:val="00375917"/>
    <w:rsid w:val="00375E54"/>
    <w:rsid w:val="00376351"/>
    <w:rsid w:val="0037791E"/>
    <w:rsid w:val="00382C89"/>
    <w:rsid w:val="0038505E"/>
    <w:rsid w:val="003852E5"/>
    <w:rsid w:val="0039245A"/>
    <w:rsid w:val="00393717"/>
    <w:rsid w:val="003940D4"/>
    <w:rsid w:val="00395A19"/>
    <w:rsid w:val="0039751C"/>
    <w:rsid w:val="003A07EC"/>
    <w:rsid w:val="003A0982"/>
    <w:rsid w:val="003A1F04"/>
    <w:rsid w:val="003A24AB"/>
    <w:rsid w:val="003A2FC5"/>
    <w:rsid w:val="003A3CCD"/>
    <w:rsid w:val="003A5C74"/>
    <w:rsid w:val="003A5DCE"/>
    <w:rsid w:val="003A7001"/>
    <w:rsid w:val="003B2893"/>
    <w:rsid w:val="003B3458"/>
    <w:rsid w:val="003B3639"/>
    <w:rsid w:val="003C0F8A"/>
    <w:rsid w:val="003C2F64"/>
    <w:rsid w:val="003C361C"/>
    <w:rsid w:val="003C506D"/>
    <w:rsid w:val="003C58C7"/>
    <w:rsid w:val="003C6CB1"/>
    <w:rsid w:val="003D05FE"/>
    <w:rsid w:val="003D093C"/>
    <w:rsid w:val="003D2633"/>
    <w:rsid w:val="003D43FD"/>
    <w:rsid w:val="003D56A6"/>
    <w:rsid w:val="003D56BD"/>
    <w:rsid w:val="003D6EEE"/>
    <w:rsid w:val="003D7020"/>
    <w:rsid w:val="003D71C7"/>
    <w:rsid w:val="003E0A51"/>
    <w:rsid w:val="003E15BA"/>
    <w:rsid w:val="003E2F7E"/>
    <w:rsid w:val="003E39FD"/>
    <w:rsid w:val="003E3F67"/>
    <w:rsid w:val="003E4362"/>
    <w:rsid w:val="003E494C"/>
    <w:rsid w:val="003E552C"/>
    <w:rsid w:val="003E7DFA"/>
    <w:rsid w:val="003F0683"/>
    <w:rsid w:val="003F1F20"/>
    <w:rsid w:val="003F2D0A"/>
    <w:rsid w:val="003F3A86"/>
    <w:rsid w:val="003F6BE9"/>
    <w:rsid w:val="003F6C47"/>
    <w:rsid w:val="0040062A"/>
    <w:rsid w:val="00401C14"/>
    <w:rsid w:val="00402BD6"/>
    <w:rsid w:val="00404C5D"/>
    <w:rsid w:val="00406B6D"/>
    <w:rsid w:val="00410B81"/>
    <w:rsid w:val="004122CF"/>
    <w:rsid w:val="00412E07"/>
    <w:rsid w:val="00413DE6"/>
    <w:rsid w:val="00416A1B"/>
    <w:rsid w:val="00416E45"/>
    <w:rsid w:val="00417F02"/>
    <w:rsid w:val="004222A3"/>
    <w:rsid w:val="004223D1"/>
    <w:rsid w:val="00422E2D"/>
    <w:rsid w:val="00423F22"/>
    <w:rsid w:val="00426F35"/>
    <w:rsid w:val="00427C0F"/>
    <w:rsid w:val="00427C50"/>
    <w:rsid w:val="0043100B"/>
    <w:rsid w:val="0043197A"/>
    <w:rsid w:val="00434160"/>
    <w:rsid w:val="00435B51"/>
    <w:rsid w:val="00435D8F"/>
    <w:rsid w:val="00436364"/>
    <w:rsid w:val="004371DE"/>
    <w:rsid w:val="0044042A"/>
    <w:rsid w:val="00440BC3"/>
    <w:rsid w:val="00441D63"/>
    <w:rsid w:val="00443D4A"/>
    <w:rsid w:val="00443EBC"/>
    <w:rsid w:val="004454F4"/>
    <w:rsid w:val="00447463"/>
    <w:rsid w:val="00451CD6"/>
    <w:rsid w:val="004520C4"/>
    <w:rsid w:val="00454626"/>
    <w:rsid w:val="0045600E"/>
    <w:rsid w:val="004568A7"/>
    <w:rsid w:val="0046040E"/>
    <w:rsid w:val="00460A18"/>
    <w:rsid w:val="00462481"/>
    <w:rsid w:val="0046265F"/>
    <w:rsid w:val="00466B83"/>
    <w:rsid w:val="00472A1D"/>
    <w:rsid w:val="00474488"/>
    <w:rsid w:val="00477432"/>
    <w:rsid w:val="004806D8"/>
    <w:rsid w:val="004808CE"/>
    <w:rsid w:val="004874F1"/>
    <w:rsid w:val="00487E1A"/>
    <w:rsid w:val="00490AEB"/>
    <w:rsid w:val="0049112D"/>
    <w:rsid w:val="004934F2"/>
    <w:rsid w:val="00497307"/>
    <w:rsid w:val="004A3180"/>
    <w:rsid w:val="004A3800"/>
    <w:rsid w:val="004A406B"/>
    <w:rsid w:val="004A5144"/>
    <w:rsid w:val="004B02CD"/>
    <w:rsid w:val="004B5394"/>
    <w:rsid w:val="004B684B"/>
    <w:rsid w:val="004B6F29"/>
    <w:rsid w:val="004B75FC"/>
    <w:rsid w:val="004C6C01"/>
    <w:rsid w:val="004C6CC1"/>
    <w:rsid w:val="004C6CEF"/>
    <w:rsid w:val="004D17EE"/>
    <w:rsid w:val="004D35C9"/>
    <w:rsid w:val="004D4C41"/>
    <w:rsid w:val="004D4E66"/>
    <w:rsid w:val="004D600F"/>
    <w:rsid w:val="004D7F71"/>
    <w:rsid w:val="004E07BB"/>
    <w:rsid w:val="004E33A5"/>
    <w:rsid w:val="004E4D57"/>
    <w:rsid w:val="004E7A47"/>
    <w:rsid w:val="004E7D3B"/>
    <w:rsid w:val="004F022A"/>
    <w:rsid w:val="004F16BF"/>
    <w:rsid w:val="004F16CF"/>
    <w:rsid w:val="004F56AE"/>
    <w:rsid w:val="004F5C01"/>
    <w:rsid w:val="0050253D"/>
    <w:rsid w:val="0050293C"/>
    <w:rsid w:val="00503257"/>
    <w:rsid w:val="005037CA"/>
    <w:rsid w:val="00503ADC"/>
    <w:rsid w:val="00510C6A"/>
    <w:rsid w:val="005125AC"/>
    <w:rsid w:val="00512941"/>
    <w:rsid w:val="00513BEE"/>
    <w:rsid w:val="00513D8A"/>
    <w:rsid w:val="00515198"/>
    <w:rsid w:val="00515CF2"/>
    <w:rsid w:val="0051760C"/>
    <w:rsid w:val="00517704"/>
    <w:rsid w:val="0052397B"/>
    <w:rsid w:val="00524124"/>
    <w:rsid w:val="005244B7"/>
    <w:rsid w:val="0053134E"/>
    <w:rsid w:val="00534366"/>
    <w:rsid w:val="005354F3"/>
    <w:rsid w:val="00537176"/>
    <w:rsid w:val="00540055"/>
    <w:rsid w:val="005413F5"/>
    <w:rsid w:val="00541825"/>
    <w:rsid w:val="0054259B"/>
    <w:rsid w:val="00543262"/>
    <w:rsid w:val="005434BE"/>
    <w:rsid w:val="00544247"/>
    <w:rsid w:val="005449FF"/>
    <w:rsid w:val="0054552C"/>
    <w:rsid w:val="00547D98"/>
    <w:rsid w:val="0055454C"/>
    <w:rsid w:val="00557360"/>
    <w:rsid w:val="00557906"/>
    <w:rsid w:val="00561690"/>
    <w:rsid w:val="00572D6B"/>
    <w:rsid w:val="00573B1A"/>
    <w:rsid w:val="005775D6"/>
    <w:rsid w:val="00577AED"/>
    <w:rsid w:val="0058002E"/>
    <w:rsid w:val="00581E15"/>
    <w:rsid w:val="00582B50"/>
    <w:rsid w:val="00582E7A"/>
    <w:rsid w:val="005830B4"/>
    <w:rsid w:val="00583E6A"/>
    <w:rsid w:val="00584C45"/>
    <w:rsid w:val="00587431"/>
    <w:rsid w:val="0059031A"/>
    <w:rsid w:val="005910F1"/>
    <w:rsid w:val="00593873"/>
    <w:rsid w:val="0059745E"/>
    <w:rsid w:val="005976BB"/>
    <w:rsid w:val="005A158F"/>
    <w:rsid w:val="005A1B1E"/>
    <w:rsid w:val="005A5D3B"/>
    <w:rsid w:val="005B175B"/>
    <w:rsid w:val="005B21A3"/>
    <w:rsid w:val="005B292E"/>
    <w:rsid w:val="005B4327"/>
    <w:rsid w:val="005B4D6D"/>
    <w:rsid w:val="005B599B"/>
    <w:rsid w:val="005B62B9"/>
    <w:rsid w:val="005B6404"/>
    <w:rsid w:val="005B7A42"/>
    <w:rsid w:val="005C0D14"/>
    <w:rsid w:val="005C0F63"/>
    <w:rsid w:val="005C1A60"/>
    <w:rsid w:val="005C259E"/>
    <w:rsid w:val="005C68E6"/>
    <w:rsid w:val="005D0ACB"/>
    <w:rsid w:val="005D1622"/>
    <w:rsid w:val="005D1C59"/>
    <w:rsid w:val="005D3495"/>
    <w:rsid w:val="005D43F6"/>
    <w:rsid w:val="005D4DF1"/>
    <w:rsid w:val="005D5D84"/>
    <w:rsid w:val="005D5DE3"/>
    <w:rsid w:val="005E3CF4"/>
    <w:rsid w:val="005E419A"/>
    <w:rsid w:val="005E43E5"/>
    <w:rsid w:val="005F0E18"/>
    <w:rsid w:val="005F5679"/>
    <w:rsid w:val="00600539"/>
    <w:rsid w:val="00604F22"/>
    <w:rsid w:val="00606CAC"/>
    <w:rsid w:val="006111B0"/>
    <w:rsid w:val="006115C3"/>
    <w:rsid w:val="00611AB1"/>
    <w:rsid w:val="00611E69"/>
    <w:rsid w:val="00620697"/>
    <w:rsid w:val="0062097E"/>
    <w:rsid w:val="00620FA2"/>
    <w:rsid w:val="00622E92"/>
    <w:rsid w:val="00623D62"/>
    <w:rsid w:val="00624F16"/>
    <w:rsid w:val="00627DDA"/>
    <w:rsid w:val="0063042C"/>
    <w:rsid w:val="006325EF"/>
    <w:rsid w:val="00633CB6"/>
    <w:rsid w:val="00634452"/>
    <w:rsid w:val="00634ABD"/>
    <w:rsid w:val="00635E66"/>
    <w:rsid w:val="00636033"/>
    <w:rsid w:val="0063642B"/>
    <w:rsid w:val="00641E29"/>
    <w:rsid w:val="00644802"/>
    <w:rsid w:val="006455F3"/>
    <w:rsid w:val="0064625F"/>
    <w:rsid w:val="00646FE0"/>
    <w:rsid w:val="0065593E"/>
    <w:rsid w:val="006565F1"/>
    <w:rsid w:val="006578AF"/>
    <w:rsid w:val="00661EEB"/>
    <w:rsid w:val="00664031"/>
    <w:rsid w:val="0066506C"/>
    <w:rsid w:val="00666479"/>
    <w:rsid w:val="00666D6D"/>
    <w:rsid w:val="00667855"/>
    <w:rsid w:val="006702BB"/>
    <w:rsid w:val="0067376B"/>
    <w:rsid w:val="006740D3"/>
    <w:rsid w:val="00676F99"/>
    <w:rsid w:val="00680AEE"/>
    <w:rsid w:val="00682B43"/>
    <w:rsid w:val="006847B7"/>
    <w:rsid w:val="00684FA1"/>
    <w:rsid w:val="006925C6"/>
    <w:rsid w:val="00692734"/>
    <w:rsid w:val="00693A89"/>
    <w:rsid w:val="006953F5"/>
    <w:rsid w:val="00695420"/>
    <w:rsid w:val="0069567C"/>
    <w:rsid w:val="006957DA"/>
    <w:rsid w:val="006A1082"/>
    <w:rsid w:val="006A14B4"/>
    <w:rsid w:val="006A2B10"/>
    <w:rsid w:val="006A4A6D"/>
    <w:rsid w:val="006A533E"/>
    <w:rsid w:val="006A7320"/>
    <w:rsid w:val="006A74C0"/>
    <w:rsid w:val="006A76F9"/>
    <w:rsid w:val="006B4084"/>
    <w:rsid w:val="006B4C05"/>
    <w:rsid w:val="006B6BFB"/>
    <w:rsid w:val="006C11B0"/>
    <w:rsid w:val="006C29BC"/>
    <w:rsid w:val="006C3196"/>
    <w:rsid w:val="006C38D8"/>
    <w:rsid w:val="006C52CC"/>
    <w:rsid w:val="006C5C9D"/>
    <w:rsid w:val="006C5E16"/>
    <w:rsid w:val="006C6ABC"/>
    <w:rsid w:val="006D0003"/>
    <w:rsid w:val="006D2E6C"/>
    <w:rsid w:val="006E5137"/>
    <w:rsid w:val="006E5257"/>
    <w:rsid w:val="006E5C97"/>
    <w:rsid w:val="006F032C"/>
    <w:rsid w:val="006F04CC"/>
    <w:rsid w:val="006F2AC1"/>
    <w:rsid w:val="006F2EC3"/>
    <w:rsid w:val="006F3D5E"/>
    <w:rsid w:val="006F562C"/>
    <w:rsid w:val="006F598E"/>
    <w:rsid w:val="00700883"/>
    <w:rsid w:val="007027B4"/>
    <w:rsid w:val="0070354D"/>
    <w:rsid w:val="00705368"/>
    <w:rsid w:val="007075AB"/>
    <w:rsid w:val="00712598"/>
    <w:rsid w:val="00712B98"/>
    <w:rsid w:val="0071311C"/>
    <w:rsid w:val="007150DC"/>
    <w:rsid w:val="00715125"/>
    <w:rsid w:val="00716896"/>
    <w:rsid w:val="00716ACF"/>
    <w:rsid w:val="007221F2"/>
    <w:rsid w:val="00722BF9"/>
    <w:rsid w:val="00722DBC"/>
    <w:rsid w:val="00723E8A"/>
    <w:rsid w:val="00723F5C"/>
    <w:rsid w:val="0072453F"/>
    <w:rsid w:val="00726530"/>
    <w:rsid w:val="007312C6"/>
    <w:rsid w:val="00731E3D"/>
    <w:rsid w:val="0073345B"/>
    <w:rsid w:val="0073428A"/>
    <w:rsid w:val="00734A93"/>
    <w:rsid w:val="0073524A"/>
    <w:rsid w:val="007404FE"/>
    <w:rsid w:val="007417C3"/>
    <w:rsid w:val="00744DEA"/>
    <w:rsid w:val="00745AB9"/>
    <w:rsid w:val="00745C87"/>
    <w:rsid w:val="00750942"/>
    <w:rsid w:val="00751BD8"/>
    <w:rsid w:val="007526C2"/>
    <w:rsid w:val="00755B71"/>
    <w:rsid w:val="0075612B"/>
    <w:rsid w:val="0075653E"/>
    <w:rsid w:val="007566D6"/>
    <w:rsid w:val="00756C5C"/>
    <w:rsid w:val="007573AE"/>
    <w:rsid w:val="0076137C"/>
    <w:rsid w:val="007638F5"/>
    <w:rsid w:val="0076514A"/>
    <w:rsid w:val="00770D9A"/>
    <w:rsid w:val="00773C2C"/>
    <w:rsid w:val="00774241"/>
    <w:rsid w:val="00780B45"/>
    <w:rsid w:val="007813D4"/>
    <w:rsid w:val="00783845"/>
    <w:rsid w:val="0078476E"/>
    <w:rsid w:val="007876AE"/>
    <w:rsid w:val="007901B1"/>
    <w:rsid w:val="00791EC1"/>
    <w:rsid w:val="007929AC"/>
    <w:rsid w:val="00793763"/>
    <w:rsid w:val="00793883"/>
    <w:rsid w:val="00796A34"/>
    <w:rsid w:val="0079770B"/>
    <w:rsid w:val="00797EFD"/>
    <w:rsid w:val="007A3545"/>
    <w:rsid w:val="007A76BE"/>
    <w:rsid w:val="007B06EE"/>
    <w:rsid w:val="007B0F0D"/>
    <w:rsid w:val="007B3402"/>
    <w:rsid w:val="007B5590"/>
    <w:rsid w:val="007C0E5D"/>
    <w:rsid w:val="007C1308"/>
    <w:rsid w:val="007C4A1A"/>
    <w:rsid w:val="007C5978"/>
    <w:rsid w:val="007C5FA9"/>
    <w:rsid w:val="007D0BCA"/>
    <w:rsid w:val="007D5025"/>
    <w:rsid w:val="007D5A73"/>
    <w:rsid w:val="007E6C5D"/>
    <w:rsid w:val="007F64BE"/>
    <w:rsid w:val="00800520"/>
    <w:rsid w:val="00801F82"/>
    <w:rsid w:val="00803478"/>
    <w:rsid w:val="0080371F"/>
    <w:rsid w:val="00803ED8"/>
    <w:rsid w:val="00804028"/>
    <w:rsid w:val="00805F92"/>
    <w:rsid w:val="00806F5B"/>
    <w:rsid w:val="008071C5"/>
    <w:rsid w:val="00807B46"/>
    <w:rsid w:val="00812B24"/>
    <w:rsid w:val="00815529"/>
    <w:rsid w:val="008173CC"/>
    <w:rsid w:val="00822636"/>
    <w:rsid w:val="008251CC"/>
    <w:rsid w:val="00825EC3"/>
    <w:rsid w:val="00825EEF"/>
    <w:rsid w:val="00826B9E"/>
    <w:rsid w:val="00826D49"/>
    <w:rsid w:val="00830307"/>
    <w:rsid w:val="00830ADC"/>
    <w:rsid w:val="00830BD1"/>
    <w:rsid w:val="00832136"/>
    <w:rsid w:val="00835142"/>
    <w:rsid w:val="00835C9F"/>
    <w:rsid w:val="0084231E"/>
    <w:rsid w:val="008457FB"/>
    <w:rsid w:val="008461BC"/>
    <w:rsid w:val="0084797D"/>
    <w:rsid w:val="00852DCB"/>
    <w:rsid w:val="00860887"/>
    <w:rsid w:val="00861047"/>
    <w:rsid w:val="00863D54"/>
    <w:rsid w:val="00864499"/>
    <w:rsid w:val="00864EC2"/>
    <w:rsid w:val="00875A6A"/>
    <w:rsid w:val="00875BFE"/>
    <w:rsid w:val="008778A3"/>
    <w:rsid w:val="00880852"/>
    <w:rsid w:val="00881B4D"/>
    <w:rsid w:val="008835B3"/>
    <w:rsid w:val="00883731"/>
    <w:rsid w:val="0088433C"/>
    <w:rsid w:val="008855A4"/>
    <w:rsid w:val="00891BC0"/>
    <w:rsid w:val="008929AB"/>
    <w:rsid w:val="0089321F"/>
    <w:rsid w:val="00894674"/>
    <w:rsid w:val="00895238"/>
    <w:rsid w:val="0089568E"/>
    <w:rsid w:val="00896CE3"/>
    <w:rsid w:val="00897344"/>
    <w:rsid w:val="0089764E"/>
    <w:rsid w:val="008A06EA"/>
    <w:rsid w:val="008A2F7C"/>
    <w:rsid w:val="008A4AEA"/>
    <w:rsid w:val="008A621C"/>
    <w:rsid w:val="008B2FEB"/>
    <w:rsid w:val="008B4F84"/>
    <w:rsid w:val="008B5DC5"/>
    <w:rsid w:val="008B7552"/>
    <w:rsid w:val="008C2078"/>
    <w:rsid w:val="008C3918"/>
    <w:rsid w:val="008C7E6B"/>
    <w:rsid w:val="008D03AF"/>
    <w:rsid w:val="008D0E38"/>
    <w:rsid w:val="008D1023"/>
    <w:rsid w:val="008D231B"/>
    <w:rsid w:val="008D2A53"/>
    <w:rsid w:val="008D4BAD"/>
    <w:rsid w:val="008E1F26"/>
    <w:rsid w:val="008E206A"/>
    <w:rsid w:val="008E26F3"/>
    <w:rsid w:val="008E2B19"/>
    <w:rsid w:val="008E2EC8"/>
    <w:rsid w:val="008E3F26"/>
    <w:rsid w:val="008E4FDE"/>
    <w:rsid w:val="008F18ED"/>
    <w:rsid w:val="0090054B"/>
    <w:rsid w:val="00901658"/>
    <w:rsid w:val="00902931"/>
    <w:rsid w:val="00906A78"/>
    <w:rsid w:val="009070E3"/>
    <w:rsid w:val="0090787A"/>
    <w:rsid w:val="00910A74"/>
    <w:rsid w:val="009115B3"/>
    <w:rsid w:val="00911907"/>
    <w:rsid w:val="009149E0"/>
    <w:rsid w:val="009210D5"/>
    <w:rsid w:val="00923EDB"/>
    <w:rsid w:val="00925DA6"/>
    <w:rsid w:val="009265E4"/>
    <w:rsid w:val="009319A1"/>
    <w:rsid w:val="00931ACE"/>
    <w:rsid w:val="009322CC"/>
    <w:rsid w:val="0093261D"/>
    <w:rsid w:val="00933327"/>
    <w:rsid w:val="00934C5D"/>
    <w:rsid w:val="00936BFF"/>
    <w:rsid w:val="00942839"/>
    <w:rsid w:val="00942AAA"/>
    <w:rsid w:val="00943CD3"/>
    <w:rsid w:val="009444CA"/>
    <w:rsid w:val="00945765"/>
    <w:rsid w:val="00946F22"/>
    <w:rsid w:val="00947ED8"/>
    <w:rsid w:val="0095208E"/>
    <w:rsid w:val="00952458"/>
    <w:rsid w:val="00954837"/>
    <w:rsid w:val="00954FEA"/>
    <w:rsid w:val="009554CD"/>
    <w:rsid w:val="00955887"/>
    <w:rsid w:val="00957859"/>
    <w:rsid w:val="009629EA"/>
    <w:rsid w:val="00965401"/>
    <w:rsid w:val="00966161"/>
    <w:rsid w:val="00966712"/>
    <w:rsid w:val="0096707B"/>
    <w:rsid w:val="00967FFA"/>
    <w:rsid w:val="00970BB7"/>
    <w:rsid w:val="00971B1F"/>
    <w:rsid w:val="009728C3"/>
    <w:rsid w:val="00974E64"/>
    <w:rsid w:val="0097558B"/>
    <w:rsid w:val="00976E55"/>
    <w:rsid w:val="00977207"/>
    <w:rsid w:val="00977559"/>
    <w:rsid w:val="00977610"/>
    <w:rsid w:val="00980FC3"/>
    <w:rsid w:val="00981447"/>
    <w:rsid w:val="00982719"/>
    <w:rsid w:val="00983779"/>
    <w:rsid w:val="00985F67"/>
    <w:rsid w:val="00986AC7"/>
    <w:rsid w:val="00986D3C"/>
    <w:rsid w:val="0098715C"/>
    <w:rsid w:val="00987CA4"/>
    <w:rsid w:val="0099230A"/>
    <w:rsid w:val="0099361A"/>
    <w:rsid w:val="009942CE"/>
    <w:rsid w:val="00995D13"/>
    <w:rsid w:val="00997404"/>
    <w:rsid w:val="0099745A"/>
    <w:rsid w:val="009A271B"/>
    <w:rsid w:val="009A2DD2"/>
    <w:rsid w:val="009A3AAC"/>
    <w:rsid w:val="009A4375"/>
    <w:rsid w:val="009B01B6"/>
    <w:rsid w:val="009B354D"/>
    <w:rsid w:val="009B56CC"/>
    <w:rsid w:val="009B776E"/>
    <w:rsid w:val="009B7AD2"/>
    <w:rsid w:val="009C53CB"/>
    <w:rsid w:val="009C6BD5"/>
    <w:rsid w:val="009D132C"/>
    <w:rsid w:val="009E0C38"/>
    <w:rsid w:val="009E0F01"/>
    <w:rsid w:val="009E2967"/>
    <w:rsid w:val="009E49EA"/>
    <w:rsid w:val="009E76F1"/>
    <w:rsid w:val="009F1E74"/>
    <w:rsid w:val="009F3EF2"/>
    <w:rsid w:val="009F6496"/>
    <w:rsid w:val="009F7EF6"/>
    <w:rsid w:val="00A03384"/>
    <w:rsid w:val="00A04827"/>
    <w:rsid w:val="00A13211"/>
    <w:rsid w:val="00A1352E"/>
    <w:rsid w:val="00A17983"/>
    <w:rsid w:val="00A20995"/>
    <w:rsid w:val="00A209B3"/>
    <w:rsid w:val="00A20C41"/>
    <w:rsid w:val="00A22DE1"/>
    <w:rsid w:val="00A26594"/>
    <w:rsid w:val="00A26921"/>
    <w:rsid w:val="00A358FA"/>
    <w:rsid w:val="00A37BAC"/>
    <w:rsid w:val="00A416FD"/>
    <w:rsid w:val="00A4613D"/>
    <w:rsid w:val="00A515F1"/>
    <w:rsid w:val="00A55CF2"/>
    <w:rsid w:val="00A5615D"/>
    <w:rsid w:val="00A572B4"/>
    <w:rsid w:val="00A60631"/>
    <w:rsid w:val="00A61D21"/>
    <w:rsid w:val="00A6226C"/>
    <w:rsid w:val="00A6290F"/>
    <w:rsid w:val="00A63CF0"/>
    <w:rsid w:val="00A6590E"/>
    <w:rsid w:val="00A664EE"/>
    <w:rsid w:val="00A666F0"/>
    <w:rsid w:val="00A67810"/>
    <w:rsid w:val="00A7077B"/>
    <w:rsid w:val="00A714DE"/>
    <w:rsid w:val="00A7340A"/>
    <w:rsid w:val="00A76219"/>
    <w:rsid w:val="00A76723"/>
    <w:rsid w:val="00A76EAA"/>
    <w:rsid w:val="00A81E74"/>
    <w:rsid w:val="00A828C4"/>
    <w:rsid w:val="00A84878"/>
    <w:rsid w:val="00A84E31"/>
    <w:rsid w:val="00A856B6"/>
    <w:rsid w:val="00A861AE"/>
    <w:rsid w:val="00A920CE"/>
    <w:rsid w:val="00A94968"/>
    <w:rsid w:val="00A97A3E"/>
    <w:rsid w:val="00A97E42"/>
    <w:rsid w:val="00AA00C2"/>
    <w:rsid w:val="00AA0B20"/>
    <w:rsid w:val="00AA1080"/>
    <w:rsid w:val="00AA26A1"/>
    <w:rsid w:val="00AA443A"/>
    <w:rsid w:val="00AA4960"/>
    <w:rsid w:val="00AA62ED"/>
    <w:rsid w:val="00AA72AA"/>
    <w:rsid w:val="00AA77D5"/>
    <w:rsid w:val="00AB0151"/>
    <w:rsid w:val="00AB144A"/>
    <w:rsid w:val="00AB65ED"/>
    <w:rsid w:val="00AC4375"/>
    <w:rsid w:val="00AC5BDD"/>
    <w:rsid w:val="00AD226D"/>
    <w:rsid w:val="00AD3D5B"/>
    <w:rsid w:val="00AD3FD8"/>
    <w:rsid w:val="00AD5B6E"/>
    <w:rsid w:val="00AE0106"/>
    <w:rsid w:val="00AE06D0"/>
    <w:rsid w:val="00AE41ED"/>
    <w:rsid w:val="00AE4320"/>
    <w:rsid w:val="00AE4723"/>
    <w:rsid w:val="00AF07D0"/>
    <w:rsid w:val="00AF4453"/>
    <w:rsid w:val="00B000B9"/>
    <w:rsid w:val="00B00EAE"/>
    <w:rsid w:val="00B0208E"/>
    <w:rsid w:val="00B02675"/>
    <w:rsid w:val="00B038B7"/>
    <w:rsid w:val="00B04CBB"/>
    <w:rsid w:val="00B10C59"/>
    <w:rsid w:val="00B12CA1"/>
    <w:rsid w:val="00B133A4"/>
    <w:rsid w:val="00B16299"/>
    <w:rsid w:val="00B16FA3"/>
    <w:rsid w:val="00B17F37"/>
    <w:rsid w:val="00B20387"/>
    <w:rsid w:val="00B209D0"/>
    <w:rsid w:val="00B20B03"/>
    <w:rsid w:val="00B21D24"/>
    <w:rsid w:val="00B235CA"/>
    <w:rsid w:val="00B249DE"/>
    <w:rsid w:val="00B31A85"/>
    <w:rsid w:val="00B40836"/>
    <w:rsid w:val="00B4176E"/>
    <w:rsid w:val="00B468A5"/>
    <w:rsid w:val="00B46FEB"/>
    <w:rsid w:val="00B47196"/>
    <w:rsid w:val="00B471AF"/>
    <w:rsid w:val="00B477BB"/>
    <w:rsid w:val="00B47AED"/>
    <w:rsid w:val="00B5049B"/>
    <w:rsid w:val="00B50527"/>
    <w:rsid w:val="00B52AD4"/>
    <w:rsid w:val="00B55FB1"/>
    <w:rsid w:val="00B5700C"/>
    <w:rsid w:val="00B57419"/>
    <w:rsid w:val="00B578A8"/>
    <w:rsid w:val="00B60017"/>
    <w:rsid w:val="00B6244B"/>
    <w:rsid w:val="00B63EC8"/>
    <w:rsid w:val="00B641A0"/>
    <w:rsid w:val="00B667D0"/>
    <w:rsid w:val="00B6778E"/>
    <w:rsid w:val="00B67DB8"/>
    <w:rsid w:val="00B70D0B"/>
    <w:rsid w:val="00B71177"/>
    <w:rsid w:val="00B742C6"/>
    <w:rsid w:val="00B7440E"/>
    <w:rsid w:val="00B757E7"/>
    <w:rsid w:val="00B770E9"/>
    <w:rsid w:val="00B77989"/>
    <w:rsid w:val="00B800B5"/>
    <w:rsid w:val="00B8223E"/>
    <w:rsid w:val="00B837C2"/>
    <w:rsid w:val="00B84DBC"/>
    <w:rsid w:val="00B90C37"/>
    <w:rsid w:val="00B918DC"/>
    <w:rsid w:val="00B9199C"/>
    <w:rsid w:val="00B91A2E"/>
    <w:rsid w:val="00B9264F"/>
    <w:rsid w:val="00B961B5"/>
    <w:rsid w:val="00B96A94"/>
    <w:rsid w:val="00B96FEC"/>
    <w:rsid w:val="00BA0A3B"/>
    <w:rsid w:val="00BA157D"/>
    <w:rsid w:val="00BA4A83"/>
    <w:rsid w:val="00BA686B"/>
    <w:rsid w:val="00BA6C36"/>
    <w:rsid w:val="00BB1D37"/>
    <w:rsid w:val="00BB2836"/>
    <w:rsid w:val="00BB2CF2"/>
    <w:rsid w:val="00BB3704"/>
    <w:rsid w:val="00BB4422"/>
    <w:rsid w:val="00BB4800"/>
    <w:rsid w:val="00BB6401"/>
    <w:rsid w:val="00BB784D"/>
    <w:rsid w:val="00BC196C"/>
    <w:rsid w:val="00BC19A6"/>
    <w:rsid w:val="00BC20F9"/>
    <w:rsid w:val="00BC2540"/>
    <w:rsid w:val="00BC5040"/>
    <w:rsid w:val="00BC5576"/>
    <w:rsid w:val="00BC663F"/>
    <w:rsid w:val="00BC6942"/>
    <w:rsid w:val="00BC7F74"/>
    <w:rsid w:val="00BD4AF6"/>
    <w:rsid w:val="00BD53DD"/>
    <w:rsid w:val="00BD5914"/>
    <w:rsid w:val="00BE19EB"/>
    <w:rsid w:val="00BE64DD"/>
    <w:rsid w:val="00BE68BB"/>
    <w:rsid w:val="00BE74D9"/>
    <w:rsid w:val="00BE7600"/>
    <w:rsid w:val="00BE7EBC"/>
    <w:rsid w:val="00BF6E29"/>
    <w:rsid w:val="00BF7F0D"/>
    <w:rsid w:val="00C00699"/>
    <w:rsid w:val="00C00CF7"/>
    <w:rsid w:val="00C0187D"/>
    <w:rsid w:val="00C02E69"/>
    <w:rsid w:val="00C05B98"/>
    <w:rsid w:val="00C070AA"/>
    <w:rsid w:val="00C07D5B"/>
    <w:rsid w:val="00C11B51"/>
    <w:rsid w:val="00C12C8D"/>
    <w:rsid w:val="00C132B0"/>
    <w:rsid w:val="00C2008C"/>
    <w:rsid w:val="00C2090D"/>
    <w:rsid w:val="00C25882"/>
    <w:rsid w:val="00C2659D"/>
    <w:rsid w:val="00C27431"/>
    <w:rsid w:val="00C327C1"/>
    <w:rsid w:val="00C34F3E"/>
    <w:rsid w:val="00C3660B"/>
    <w:rsid w:val="00C40E3C"/>
    <w:rsid w:val="00C419B7"/>
    <w:rsid w:val="00C42B87"/>
    <w:rsid w:val="00C4335D"/>
    <w:rsid w:val="00C44A75"/>
    <w:rsid w:val="00C463C8"/>
    <w:rsid w:val="00C4663B"/>
    <w:rsid w:val="00C475F8"/>
    <w:rsid w:val="00C50931"/>
    <w:rsid w:val="00C50AA3"/>
    <w:rsid w:val="00C511AE"/>
    <w:rsid w:val="00C54F1F"/>
    <w:rsid w:val="00C55591"/>
    <w:rsid w:val="00C56484"/>
    <w:rsid w:val="00C5752F"/>
    <w:rsid w:val="00C57948"/>
    <w:rsid w:val="00C64382"/>
    <w:rsid w:val="00C70430"/>
    <w:rsid w:val="00C735A0"/>
    <w:rsid w:val="00C73A1D"/>
    <w:rsid w:val="00C74B3F"/>
    <w:rsid w:val="00C758B4"/>
    <w:rsid w:val="00C75C74"/>
    <w:rsid w:val="00C8058D"/>
    <w:rsid w:val="00C82298"/>
    <w:rsid w:val="00C848CC"/>
    <w:rsid w:val="00C87E95"/>
    <w:rsid w:val="00C9224D"/>
    <w:rsid w:val="00C928A0"/>
    <w:rsid w:val="00C931E8"/>
    <w:rsid w:val="00C9332F"/>
    <w:rsid w:val="00C939E0"/>
    <w:rsid w:val="00C95FA1"/>
    <w:rsid w:val="00C96686"/>
    <w:rsid w:val="00C96974"/>
    <w:rsid w:val="00CA0FDB"/>
    <w:rsid w:val="00CA35D0"/>
    <w:rsid w:val="00CB07DC"/>
    <w:rsid w:val="00CB0DEE"/>
    <w:rsid w:val="00CB2667"/>
    <w:rsid w:val="00CB74DA"/>
    <w:rsid w:val="00CC32AF"/>
    <w:rsid w:val="00CC5E66"/>
    <w:rsid w:val="00CC640A"/>
    <w:rsid w:val="00CC7ABF"/>
    <w:rsid w:val="00CD3402"/>
    <w:rsid w:val="00CD36FC"/>
    <w:rsid w:val="00CD530B"/>
    <w:rsid w:val="00CE24CD"/>
    <w:rsid w:val="00CE275D"/>
    <w:rsid w:val="00CE3E04"/>
    <w:rsid w:val="00CE4F25"/>
    <w:rsid w:val="00CE6226"/>
    <w:rsid w:val="00CF2EFC"/>
    <w:rsid w:val="00CF3B13"/>
    <w:rsid w:val="00CF509E"/>
    <w:rsid w:val="00CF6B37"/>
    <w:rsid w:val="00CF7672"/>
    <w:rsid w:val="00D00EE5"/>
    <w:rsid w:val="00D02CA4"/>
    <w:rsid w:val="00D03D5A"/>
    <w:rsid w:val="00D04508"/>
    <w:rsid w:val="00D04DED"/>
    <w:rsid w:val="00D076A9"/>
    <w:rsid w:val="00D108E2"/>
    <w:rsid w:val="00D1123A"/>
    <w:rsid w:val="00D11A71"/>
    <w:rsid w:val="00D11B17"/>
    <w:rsid w:val="00D14330"/>
    <w:rsid w:val="00D14C1A"/>
    <w:rsid w:val="00D21882"/>
    <w:rsid w:val="00D25D5D"/>
    <w:rsid w:val="00D278EA"/>
    <w:rsid w:val="00D27968"/>
    <w:rsid w:val="00D30770"/>
    <w:rsid w:val="00D362C6"/>
    <w:rsid w:val="00D36F67"/>
    <w:rsid w:val="00D41395"/>
    <w:rsid w:val="00D414CE"/>
    <w:rsid w:val="00D45269"/>
    <w:rsid w:val="00D45AFC"/>
    <w:rsid w:val="00D52025"/>
    <w:rsid w:val="00D606DE"/>
    <w:rsid w:val="00D61BB0"/>
    <w:rsid w:val="00D61CAB"/>
    <w:rsid w:val="00D62528"/>
    <w:rsid w:val="00D6422B"/>
    <w:rsid w:val="00D6439C"/>
    <w:rsid w:val="00D66070"/>
    <w:rsid w:val="00D67164"/>
    <w:rsid w:val="00D67A70"/>
    <w:rsid w:val="00D67E75"/>
    <w:rsid w:val="00D7188C"/>
    <w:rsid w:val="00D71B48"/>
    <w:rsid w:val="00D73CE8"/>
    <w:rsid w:val="00D7417E"/>
    <w:rsid w:val="00D75A5C"/>
    <w:rsid w:val="00D75DE9"/>
    <w:rsid w:val="00D77727"/>
    <w:rsid w:val="00D804A1"/>
    <w:rsid w:val="00D81205"/>
    <w:rsid w:val="00D83153"/>
    <w:rsid w:val="00D83356"/>
    <w:rsid w:val="00D851A9"/>
    <w:rsid w:val="00D85C2E"/>
    <w:rsid w:val="00D85EE5"/>
    <w:rsid w:val="00D8728E"/>
    <w:rsid w:val="00D87664"/>
    <w:rsid w:val="00D9289F"/>
    <w:rsid w:val="00D92D8B"/>
    <w:rsid w:val="00D95B30"/>
    <w:rsid w:val="00D95D11"/>
    <w:rsid w:val="00D967C8"/>
    <w:rsid w:val="00D96C5D"/>
    <w:rsid w:val="00D96F88"/>
    <w:rsid w:val="00D979C7"/>
    <w:rsid w:val="00DA0B39"/>
    <w:rsid w:val="00DA3435"/>
    <w:rsid w:val="00DA41AD"/>
    <w:rsid w:val="00DA5396"/>
    <w:rsid w:val="00DA56A6"/>
    <w:rsid w:val="00DA6D31"/>
    <w:rsid w:val="00DA798D"/>
    <w:rsid w:val="00DB0616"/>
    <w:rsid w:val="00DB22ED"/>
    <w:rsid w:val="00DB46A2"/>
    <w:rsid w:val="00DB5934"/>
    <w:rsid w:val="00DB652D"/>
    <w:rsid w:val="00DB7A4B"/>
    <w:rsid w:val="00DB7E6A"/>
    <w:rsid w:val="00DC1041"/>
    <w:rsid w:val="00DC1FB7"/>
    <w:rsid w:val="00DC223F"/>
    <w:rsid w:val="00DC505A"/>
    <w:rsid w:val="00DC78A4"/>
    <w:rsid w:val="00DD0612"/>
    <w:rsid w:val="00DD2339"/>
    <w:rsid w:val="00DD277C"/>
    <w:rsid w:val="00DD6811"/>
    <w:rsid w:val="00DD7F44"/>
    <w:rsid w:val="00DE17E6"/>
    <w:rsid w:val="00DE2711"/>
    <w:rsid w:val="00DE2B69"/>
    <w:rsid w:val="00DE39B4"/>
    <w:rsid w:val="00DE3EB4"/>
    <w:rsid w:val="00DE7FB9"/>
    <w:rsid w:val="00DF1417"/>
    <w:rsid w:val="00DF4E64"/>
    <w:rsid w:val="00DF6A93"/>
    <w:rsid w:val="00DF774A"/>
    <w:rsid w:val="00E00EF7"/>
    <w:rsid w:val="00E018E7"/>
    <w:rsid w:val="00E052EB"/>
    <w:rsid w:val="00E07B15"/>
    <w:rsid w:val="00E14A7F"/>
    <w:rsid w:val="00E16378"/>
    <w:rsid w:val="00E17E08"/>
    <w:rsid w:val="00E23640"/>
    <w:rsid w:val="00E251CC"/>
    <w:rsid w:val="00E256F3"/>
    <w:rsid w:val="00E26769"/>
    <w:rsid w:val="00E27DEA"/>
    <w:rsid w:val="00E30D6C"/>
    <w:rsid w:val="00E32F3D"/>
    <w:rsid w:val="00E3355D"/>
    <w:rsid w:val="00E37448"/>
    <w:rsid w:val="00E379AC"/>
    <w:rsid w:val="00E40C1B"/>
    <w:rsid w:val="00E40EB6"/>
    <w:rsid w:val="00E44674"/>
    <w:rsid w:val="00E46957"/>
    <w:rsid w:val="00E46A79"/>
    <w:rsid w:val="00E51F85"/>
    <w:rsid w:val="00E541AF"/>
    <w:rsid w:val="00E5487F"/>
    <w:rsid w:val="00E5580F"/>
    <w:rsid w:val="00E603DC"/>
    <w:rsid w:val="00E620F4"/>
    <w:rsid w:val="00E622B5"/>
    <w:rsid w:val="00E63563"/>
    <w:rsid w:val="00E63EA5"/>
    <w:rsid w:val="00E702B8"/>
    <w:rsid w:val="00E720AD"/>
    <w:rsid w:val="00E727B8"/>
    <w:rsid w:val="00E77608"/>
    <w:rsid w:val="00E83E3E"/>
    <w:rsid w:val="00E87D93"/>
    <w:rsid w:val="00E87F51"/>
    <w:rsid w:val="00E915E0"/>
    <w:rsid w:val="00E93EB3"/>
    <w:rsid w:val="00E94922"/>
    <w:rsid w:val="00EA0C4A"/>
    <w:rsid w:val="00EA16B7"/>
    <w:rsid w:val="00EA21EC"/>
    <w:rsid w:val="00EA2436"/>
    <w:rsid w:val="00EA2B4C"/>
    <w:rsid w:val="00EA64F5"/>
    <w:rsid w:val="00EA72F9"/>
    <w:rsid w:val="00EB1BC4"/>
    <w:rsid w:val="00EB3E7F"/>
    <w:rsid w:val="00EC1B09"/>
    <w:rsid w:val="00EC7387"/>
    <w:rsid w:val="00EC73BB"/>
    <w:rsid w:val="00ED1D9C"/>
    <w:rsid w:val="00ED354A"/>
    <w:rsid w:val="00ED4A46"/>
    <w:rsid w:val="00ED58EF"/>
    <w:rsid w:val="00ED5A73"/>
    <w:rsid w:val="00ED6076"/>
    <w:rsid w:val="00EE24FD"/>
    <w:rsid w:val="00EE274F"/>
    <w:rsid w:val="00EE2C83"/>
    <w:rsid w:val="00EE3E32"/>
    <w:rsid w:val="00EE4244"/>
    <w:rsid w:val="00EE4A84"/>
    <w:rsid w:val="00EE5243"/>
    <w:rsid w:val="00EF1CAF"/>
    <w:rsid w:val="00EF20DA"/>
    <w:rsid w:val="00EF3724"/>
    <w:rsid w:val="00EF6584"/>
    <w:rsid w:val="00F02615"/>
    <w:rsid w:val="00F02C35"/>
    <w:rsid w:val="00F045EB"/>
    <w:rsid w:val="00F06FE0"/>
    <w:rsid w:val="00F07A19"/>
    <w:rsid w:val="00F07CCE"/>
    <w:rsid w:val="00F10105"/>
    <w:rsid w:val="00F15AAF"/>
    <w:rsid w:val="00F17CAC"/>
    <w:rsid w:val="00F20227"/>
    <w:rsid w:val="00F20297"/>
    <w:rsid w:val="00F20589"/>
    <w:rsid w:val="00F2374F"/>
    <w:rsid w:val="00F2411E"/>
    <w:rsid w:val="00F25012"/>
    <w:rsid w:val="00F2625A"/>
    <w:rsid w:val="00F31B50"/>
    <w:rsid w:val="00F32AE0"/>
    <w:rsid w:val="00F33FAD"/>
    <w:rsid w:val="00F340E2"/>
    <w:rsid w:val="00F37984"/>
    <w:rsid w:val="00F40178"/>
    <w:rsid w:val="00F43DE2"/>
    <w:rsid w:val="00F4750A"/>
    <w:rsid w:val="00F52C65"/>
    <w:rsid w:val="00F53CB1"/>
    <w:rsid w:val="00F546ED"/>
    <w:rsid w:val="00F548BD"/>
    <w:rsid w:val="00F5682C"/>
    <w:rsid w:val="00F5760E"/>
    <w:rsid w:val="00F60800"/>
    <w:rsid w:val="00F61942"/>
    <w:rsid w:val="00F63402"/>
    <w:rsid w:val="00F63FC7"/>
    <w:rsid w:val="00F64244"/>
    <w:rsid w:val="00F654A6"/>
    <w:rsid w:val="00F736A6"/>
    <w:rsid w:val="00F76BB6"/>
    <w:rsid w:val="00F80B63"/>
    <w:rsid w:val="00F81BEE"/>
    <w:rsid w:val="00F85FC6"/>
    <w:rsid w:val="00F93521"/>
    <w:rsid w:val="00F94199"/>
    <w:rsid w:val="00F959D3"/>
    <w:rsid w:val="00F96AFD"/>
    <w:rsid w:val="00F96BB5"/>
    <w:rsid w:val="00F9763F"/>
    <w:rsid w:val="00FA1340"/>
    <w:rsid w:val="00FA5F01"/>
    <w:rsid w:val="00FA64EF"/>
    <w:rsid w:val="00FA70F6"/>
    <w:rsid w:val="00FB0421"/>
    <w:rsid w:val="00FB338E"/>
    <w:rsid w:val="00FB3FE2"/>
    <w:rsid w:val="00FC32ED"/>
    <w:rsid w:val="00FC4F78"/>
    <w:rsid w:val="00FC608D"/>
    <w:rsid w:val="00FC6338"/>
    <w:rsid w:val="00FC6ADA"/>
    <w:rsid w:val="00FD12F0"/>
    <w:rsid w:val="00FD18D7"/>
    <w:rsid w:val="00FE3E99"/>
    <w:rsid w:val="00FE4270"/>
    <w:rsid w:val="00FE601E"/>
    <w:rsid w:val="00FF3F55"/>
    <w:rsid w:val="00FF4287"/>
    <w:rsid w:val="00FF5327"/>
    <w:rsid w:val="00FF6E51"/>
    <w:rsid w:val="00FF7BF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465E8"/>
  <w15:chartTrackingRefBased/>
  <w15:docId w15:val="{B80F6C10-3EE8-4872-85EB-44FA92D90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E64DD"/>
    <w:pPr>
      <w:spacing w:after="0" w:line="240" w:lineRule="auto"/>
    </w:pPr>
    <w:rPr>
      <w:rFonts w:ascii="Times New Roman" w:eastAsia="Times New Roman" w:hAnsi="Times New Roman" w:cs="Times New Roman"/>
      <w:sz w:val="24"/>
      <w:szCs w:val="24"/>
      <w:lang w:eastAsia="lv-LV"/>
    </w:rPr>
  </w:style>
  <w:style w:type="paragraph" w:styleId="Virsraksts1">
    <w:name w:val="heading 1"/>
    <w:basedOn w:val="Parasts"/>
    <w:link w:val="Virsraksts1Rakstz"/>
    <w:uiPriority w:val="9"/>
    <w:qFormat/>
    <w:rsid w:val="00CC5E66"/>
    <w:pPr>
      <w:spacing w:before="100" w:beforeAutospacing="1" w:after="100" w:afterAutospacing="1"/>
      <w:outlineLvl w:val="0"/>
    </w:pPr>
    <w:rPr>
      <w:b/>
      <w:bCs/>
      <w:kern w:val="36"/>
      <w:sz w:val="48"/>
      <w:szCs w:val="48"/>
    </w:rPr>
  </w:style>
  <w:style w:type="paragraph" w:styleId="Virsraksts2">
    <w:name w:val="heading 2"/>
    <w:basedOn w:val="Parasts"/>
    <w:next w:val="Parasts"/>
    <w:link w:val="Virsraksts2Rakstz"/>
    <w:uiPriority w:val="9"/>
    <w:unhideWhenUsed/>
    <w:qFormat/>
    <w:rsid w:val="00B52AD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semiHidden/>
    <w:unhideWhenUsed/>
    <w:qFormat/>
    <w:rsid w:val="005775D6"/>
    <w:pPr>
      <w:keepNext/>
      <w:keepLines/>
      <w:spacing w:before="40"/>
      <w:outlineLvl w:val="2"/>
    </w:pPr>
    <w:rPr>
      <w:rFonts w:asciiTheme="majorHAnsi" w:eastAsiaTheme="majorEastAsia" w:hAnsiTheme="majorHAnsi" w:cstheme="majorBidi"/>
      <w:color w:val="1F3763"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st">
    <w:name w:val="st"/>
    <w:basedOn w:val="Noklusjumarindkopasfonts"/>
    <w:rsid w:val="00BE64DD"/>
  </w:style>
  <w:style w:type="character" w:styleId="Hipersaite">
    <w:name w:val="Hyperlink"/>
    <w:basedOn w:val="Noklusjumarindkopasfonts"/>
    <w:uiPriority w:val="99"/>
    <w:unhideWhenUsed/>
    <w:rsid w:val="0075653E"/>
    <w:rPr>
      <w:color w:val="0563C1" w:themeColor="hyperlink"/>
      <w:u w:val="single"/>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nhideWhenUsed/>
    <w:qFormat/>
    <w:rsid w:val="0075653E"/>
    <w:pPr>
      <w:spacing w:line="360" w:lineRule="auto"/>
      <w:ind w:firstLine="720"/>
      <w:jc w:val="both"/>
    </w:pPr>
    <w:rPr>
      <w:sz w:val="20"/>
      <w:szCs w:val="20"/>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rsid w:val="0075653E"/>
    <w:rPr>
      <w:rFonts w:ascii="Times New Roman" w:eastAsia="Times New Roman" w:hAnsi="Times New Roman" w:cs="Times New Roman"/>
      <w:sz w:val="20"/>
      <w:szCs w:val="20"/>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link w:val="FootnotesymbolCarZchn"/>
    <w:unhideWhenUsed/>
    <w:qFormat/>
    <w:rsid w:val="0075653E"/>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link w:val="Vresatsauce"/>
    <w:rsid w:val="0075653E"/>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Sarakstarindkopa">
    <w:name w:val="List Paragraph"/>
    <w:basedOn w:val="Parasts"/>
    <w:uiPriority w:val="34"/>
    <w:qFormat/>
    <w:rsid w:val="003D56BD"/>
    <w:pPr>
      <w:ind w:left="720"/>
      <w:contextualSpacing/>
    </w:pPr>
  </w:style>
  <w:style w:type="paragraph" w:styleId="Galvene">
    <w:name w:val="header"/>
    <w:basedOn w:val="Parasts"/>
    <w:link w:val="GalveneRakstz"/>
    <w:uiPriority w:val="99"/>
    <w:unhideWhenUsed/>
    <w:rsid w:val="003F3A86"/>
    <w:pPr>
      <w:tabs>
        <w:tab w:val="center" w:pos="4153"/>
        <w:tab w:val="right" w:pos="8306"/>
      </w:tabs>
    </w:pPr>
  </w:style>
  <w:style w:type="character" w:customStyle="1" w:styleId="GalveneRakstz">
    <w:name w:val="Galvene Rakstz."/>
    <w:basedOn w:val="Noklusjumarindkopasfonts"/>
    <w:link w:val="Galvene"/>
    <w:uiPriority w:val="99"/>
    <w:rsid w:val="003F3A86"/>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3F3A86"/>
    <w:pPr>
      <w:tabs>
        <w:tab w:val="center" w:pos="4153"/>
        <w:tab w:val="right" w:pos="8306"/>
      </w:tabs>
    </w:pPr>
  </w:style>
  <w:style w:type="character" w:customStyle="1" w:styleId="KjeneRakstz">
    <w:name w:val="Kājene Rakstz."/>
    <w:basedOn w:val="Noklusjumarindkopasfonts"/>
    <w:link w:val="Kjene"/>
    <w:uiPriority w:val="99"/>
    <w:rsid w:val="003F3A86"/>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DC78A4"/>
    <w:rPr>
      <w:sz w:val="16"/>
      <w:szCs w:val="16"/>
    </w:rPr>
  </w:style>
  <w:style w:type="paragraph" w:styleId="Komentrateksts">
    <w:name w:val="annotation text"/>
    <w:basedOn w:val="Parasts"/>
    <w:link w:val="KomentratekstsRakstz"/>
    <w:uiPriority w:val="99"/>
    <w:unhideWhenUsed/>
    <w:rsid w:val="00DC78A4"/>
    <w:rPr>
      <w:sz w:val="20"/>
      <w:szCs w:val="20"/>
    </w:rPr>
  </w:style>
  <w:style w:type="character" w:customStyle="1" w:styleId="KomentratekstsRakstz">
    <w:name w:val="Komentāra teksts Rakstz."/>
    <w:basedOn w:val="Noklusjumarindkopasfonts"/>
    <w:link w:val="Komentrateksts"/>
    <w:uiPriority w:val="99"/>
    <w:rsid w:val="00DC78A4"/>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DC78A4"/>
    <w:rPr>
      <w:b/>
      <w:bCs/>
    </w:rPr>
  </w:style>
  <w:style w:type="character" w:customStyle="1" w:styleId="KomentratmaRakstz">
    <w:name w:val="Komentāra tēma Rakstz."/>
    <w:basedOn w:val="KomentratekstsRakstz"/>
    <w:link w:val="Komentratma"/>
    <w:uiPriority w:val="99"/>
    <w:semiHidden/>
    <w:rsid w:val="00DC78A4"/>
    <w:rPr>
      <w:rFonts w:ascii="Times New Roman" w:eastAsia="Times New Roman" w:hAnsi="Times New Roman" w:cs="Times New Roman"/>
      <w:b/>
      <w:bCs/>
      <w:sz w:val="20"/>
      <w:szCs w:val="20"/>
      <w:lang w:eastAsia="lv-LV"/>
    </w:rPr>
  </w:style>
  <w:style w:type="character" w:styleId="Izclums">
    <w:name w:val="Emphasis"/>
    <w:basedOn w:val="Noklusjumarindkopasfonts"/>
    <w:uiPriority w:val="20"/>
    <w:qFormat/>
    <w:rsid w:val="007312C6"/>
    <w:rPr>
      <w:i/>
      <w:iCs/>
    </w:rPr>
  </w:style>
  <w:style w:type="paragraph" w:customStyle="1" w:styleId="naisf">
    <w:name w:val="naisf"/>
    <w:basedOn w:val="Parasts"/>
    <w:rsid w:val="00AC4375"/>
    <w:pPr>
      <w:spacing w:before="51" w:after="51"/>
      <w:ind w:firstLine="254"/>
      <w:jc w:val="both"/>
    </w:pPr>
  </w:style>
  <w:style w:type="character" w:customStyle="1" w:styleId="hps">
    <w:name w:val="hps"/>
    <w:rsid w:val="00312ADF"/>
    <w:rPr>
      <w:rFonts w:cs="Times New Roman"/>
    </w:rPr>
  </w:style>
  <w:style w:type="table" w:styleId="Reatabula">
    <w:name w:val="Table Grid"/>
    <w:basedOn w:val="Parastatabula"/>
    <w:uiPriority w:val="59"/>
    <w:rsid w:val="00744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233467"/>
    <w:pPr>
      <w:spacing w:after="0"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23594A"/>
    <w:rPr>
      <w:b/>
      <w:bCs/>
    </w:rPr>
  </w:style>
  <w:style w:type="paragraph" w:styleId="Paraststmeklis">
    <w:name w:val="Normal (Web)"/>
    <w:basedOn w:val="Parasts"/>
    <w:uiPriority w:val="99"/>
    <w:unhideWhenUsed/>
    <w:rsid w:val="0023594A"/>
    <w:pPr>
      <w:spacing w:after="195"/>
    </w:pPr>
  </w:style>
  <w:style w:type="character" w:customStyle="1" w:styleId="st1">
    <w:name w:val="st1"/>
    <w:basedOn w:val="Noklusjumarindkopasfonts"/>
    <w:rsid w:val="00F81BEE"/>
  </w:style>
  <w:style w:type="table" w:customStyle="1" w:styleId="TableGrid1">
    <w:name w:val="Table Grid1"/>
    <w:basedOn w:val="Parastatabula"/>
    <w:next w:val="Reatabula"/>
    <w:uiPriority w:val="59"/>
    <w:rsid w:val="00217C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3E494C"/>
    <w:rPr>
      <w:color w:val="605E5C"/>
      <w:shd w:val="clear" w:color="auto" w:fill="E1DFDD"/>
    </w:rPr>
  </w:style>
  <w:style w:type="paragraph" w:customStyle="1" w:styleId="oj-doc-ti">
    <w:name w:val="oj-doc-ti"/>
    <w:basedOn w:val="Parasts"/>
    <w:rsid w:val="00980FC3"/>
    <w:pPr>
      <w:spacing w:before="100" w:beforeAutospacing="1" w:after="100" w:afterAutospacing="1"/>
    </w:pPr>
  </w:style>
  <w:style w:type="paragraph" w:customStyle="1" w:styleId="typedudocumentcp">
    <w:name w:val="typedudocument_cp"/>
    <w:basedOn w:val="Parasts"/>
    <w:rsid w:val="00B5049B"/>
    <w:pPr>
      <w:spacing w:before="100" w:beforeAutospacing="1" w:after="100" w:afterAutospacing="1"/>
    </w:pPr>
  </w:style>
  <w:style w:type="paragraph" w:customStyle="1" w:styleId="CharCharCharChar">
    <w:name w:val="Char Char Char Char"/>
    <w:aliases w:val="Char2"/>
    <w:basedOn w:val="Parasts"/>
    <w:next w:val="Parasts"/>
    <w:uiPriority w:val="99"/>
    <w:rsid w:val="0043197A"/>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character" w:styleId="Izmantotahipersaite">
    <w:name w:val="FollowedHyperlink"/>
    <w:basedOn w:val="Noklusjumarindkopasfonts"/>
    <w:uiPriority w:val="99"/>
    <w:semiHidden/>
    <w:unhideWhenUsed/>
    <w:rsid w:val="00C54F1F"/>
    <w:rPr>
      <w:color w:val="954F72" w:themeColor="followedHyperlink"/>
      <w:u w:val="single"/>
    </w:rPr>
  </w:style>
  <w:style w:type="character" w:customStyle="1" w:styleId="rynqvb">
    <w:name w:val="rynqvb"/>
    <w:basedOn w:val="Noklusjumarindkopasfonts"/>
    <w:rsid w:val="00F40178"/>
  </w:style>
  <w:style w:type="character" w:customStyle="1" w:styleId="Virsraksts1Rakstz">
    <w:name w:val="Virsraksts 1 Rakstz."/>
    <w:basedOn w:val="Noklusjumarindkopasfonts"/>
    <w:link w:val="Virsraksts1"/>
    <w:uiPriority w:val="9"/>
    <w:rsid w:val="00CC5E66"/>
    <w:rPr>
      <w:rFonts w:ascii="Times New Roman" w:eastAsia="Times New Roman" w:hAnsi="Times New Roman" w:cs="Times New Roman"/>
      <w:b/>
      <w:bCs/>
      <w:kern w:val="36"/>
      <w:sz w:val="48"/>
      <w:szCs w:val="48"/>
      <w:lang w:eastAsia="lv-LV"/>
    </w:rPr>
  </w:style>
  <w:style w:type="character" w:customStyle="1" w:styleId="Virsraksts2Rakstz">
    <w:name w:val="Virsraksts 2 Rakstz."/>
    <w:basedOn w:val="Noklusjumarindkopasfonts"/>
    <w:link w:val="Virsraksts2"/>
    <w:uiPriority w:val="9"/>
    <w:rsid w:val="00B52AD4"/>
    <w:rPr>
      <w:rFonts w:asciiTheme="majorHAnsi" w:eastAsiaTheme="majorEastAsia" w:hAnsiTheme="majorHAnsi" w:cstheme="majorBidi"/>
      <w:color w:val="2F5496" w:themeColor="accent1" w:themeShade="BF"/>
      <w:sz w:val="26"/>
      <w:szCs w:val="26"/>
      <w:lang w:eastAsia="lv-LV"/>
    </w:rPr>
  </w:style>
  <w:style w:type="character" w:customStyle="1" w:styleId="Virsraksts3Rakstz">
    <w:name w:val="Virsraksts 3 Rakstz."/>
    <w:basedOn w:val="Noklusjumarindkopasfonts"/>
    <w:link w:val="Virsraksts3"/>
    <w:uiPriority w:val="9"/>
    <w:semiHidden/>
    <w:rsid w:val="005775D6"/>
    <w:rPr>
      <w:rFonts w:asciiTheme="majorHAnsi" w:eastAsiaTheme="majorEastAsia" w:hAnsiTheme="majorHAnsi" w:cstheme="majorBidi"/>
      <w:color w:val="1F3763" w:themeColor="accent1" w:themeShade="7F"/>
      <w:sz w:val="24"/>
      <w:szCs w:val="24"/>
      <w:lang w:eastAsia="lv-LV"/>
    </w:rPr>
  </w:style>
  <w:style w:type="paragraph" w:customStyle="1" w:styleId="liknoteik">
    <w:name w:val="lik_noteik"/>
    <w:basedOn w:val="Parasts"/>
    <w:rsid w:val="005775D6"/>
    <w:pPr>
      <w:spacing w:before="100" w:beforeAutospacing="1" w:after="100" w:afterAutospacing="1"/>
    </w:pPr>
  </w:style>
  <w:style w:type="paragraph" w:customStyle="1" w:styleId="likdat">
    <w:name w:val="lik_dat"/>
    <w:basedOn w:val="Parasts"/>
    <w:rsid w:val="005775D6"/>
    <w:pPr>
      <w:spacing w:before="100" w:beforeAutospacing="1" w:after="100" w:afterAutospacing="1"/>
    </w:pPr>
  </w:style>
  <w:style w:type="paragraph" w:customStyle="1" w:styleId="paragraph">
    <w:name w:val="paragraph"/>
    <w:basedOn w:val="Parasts"/>
    <w:rsid w:val="00745C87"/>
    <w:pPr>
      <w:spacing w:before="100" w:beforeAutospacing="1" w:after="100" w:afterAutospacing="1"/>
    </w:pPr>
  </w:style>
  <w:style w:type="character" w:customStyle="1" w:styleId="eop">
    <w:name w:val="eop"/>
    <w:basedOn w:val="Noklusjumarindkopasfonts"/>
    <w:rsid w:val="00745C87"/>
  </w:style>
  <w:style w:type="character" w:customStyle="1" w:styleId="normaltextrun">
    <w:name w:val="normaltextrun"/>
    <w:basedOn w:val="Noklusjumarindkopasfonts"/>
    <w:rsid w:val="00745C87"/>
  </w:style>
  <w:style w:type="character" w:customStyle="1" w:styleId="cf01">
    <w:name w:val="cf01"/>
    <w:basedOn w:val="Noklusjumarindkopasfonts"/>
    <w:rsid w:val="00E07B15"/>
    <w:rPr>
      <w:rFonts w:ascii="Segoe UI" w:hAnsi="Segoe UI" w:cs="Segoe UI" w:hint="default"/>
      <w:color w:val="414142"/>
      <w:sz w:val="18"/>
      <w:szCs w:val="18"/>
      <w:shd w:val="clear" w:color="auto" w:fill="FFFFFF"/>
    </w:rPr>
  </w:style>
  <w:style w:type="paragraph" w:styleId="Balonteksts">
    <w:name w:val="Balloon Text"/>
    <w:basedOn w:val="Parasts"/>
    <w:link w:val="BalontekstsRakstz"/>
    <w:uiPriority w:val="99"/>
    <w:semiHidden/>
    <w:unhideWhenUsed/>
    <w:rsid w:val="00D96F88"/>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96F88"/>
    <w:rPr>
      <w:rFonts w:ascii="Segoe UI" w:eastAsia="Times New Roman" w:hAnsi="Segoe UI" w:cs="Segoe UI"/>
      <w:sz w:val="18"/>
      <w:szCs w:val="18"/>
      <w:lang w:eastAsia="lv-LV"/>
    </w:rPr>
  </w:style>
  <w:style w:type="character" w:styleId="Neatrisintapieminana">
    <w:name w:val="Unresolved Mention"/>
    <w:basedOn w:val="Noklusjumarindkopasfonts"/>
    <w:uiPriority w:val="99"/>
    <w:semiHidden/>
    <w:unhideWhenUsed/>
    <w:rsid w:val="00513D8A"/>
    <w:rPr>
      <w:color w:val="605E5C"/>
      <w:shd w:val="clear" w:color="auto" w:fill="E1DFDD"/>
    </w:rPr>
  </w:style>
  <w:style w:type="paragraph" w:customStyle="1" w:styleId="xmsonormal">
    <w:name w:val="x_msonormal"/>
    <w:basedOn w:val="Parasts"/>
    <w:rsid w:val="00503ADC"/>
    <w:rPr>
      <w:rFonts w:ascii="Calibri" w:eastAsiaTheme="minorHAnsi" w:hAnsi="Calibri" w:cs="Calibri"/>
      <w:sz w:val="22"/>
      <w:szCs w:val="22"/>
    </w:rPr>
  </w:style>
  <w:style w:type="character" w:customStyle="1" w:styleId="xxcf01">
    <w:name w:val="x_xcf01"/>
    <w:basedOn w:val="Noklusjumarindkopasfonts"/>
    <w:rsid w:val="00503ADC"/>
    <w:rPr>
      <w:rFonts w:ascii="Segoe UI" w:hAnsi="Segoe UI" w:cs="Segoe UI" w:hint="default"/>
    </w:rPr>
  </w:style>
  <w:style w:type="character" w:customStyle="1" w:styleId="cf11">
    <w:name w:val="cf11"/>
    <w:basedOn w:val="Noklusjumarindkopasfonts"/>
    <w:rsid w:val="00D606DE"/>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6183">
      <w:bodyDiv w:val="1"/>
      <w:marLeft w:val="0"/>
      <w:marRight w:val="0"/>
      <w:marTop w:val="0"/>
      <w:marBottom w:val="0"/>
      <w:divBdr>
        <w:top w:val="none" w:sz="0" w:space="0" w:color="auto"/>
        <w:left w:val="none" w:sz="0" w:space="0" w:color="auto"/>
        <w:bottom w:val="none" w:sz="0" w:space="0" w:color="auto"/>
        <w:right w:val="none" w:sz="0" w:space="0" w:color="auto"/>
      </w:divBdr>
    </w:div>
    <w:div w:id="232738058">
      <w:bodyDiv w:val="1"/>
      <w:marLeft w:val="0"/>
      <w:marRight w:val="0"/>
      <w:marTop w:val="0"/>
      <w:marBottom w:val="0"/>
      <w:divBdr>
        <w:top w:val="none" w:sz="0" w:space="0" w:color="auto"/>
        <w:left w:val="none" w:sz="0" w:space="0" w:color="auto"/>
        <w:bottom w:val="none" w:sz="0" w:space="0" w:color="auto"/>
        <w:right w:val="none" w:sz="0" w:space="0" w:color="auto"/>
      </w:divBdr>
    </w:div>
    <w:div w:id="397022965">
      <w:bodyDiv w:val="1"/>
      <w:marLeft w:val="0"/>
      <w:marRight w:val="0"/>
      <w:marTop w:val="0"/>
      <w:marBottom w:val="0"/>
      <w:divBdr>
        <w:top w:val="none" w:sz="0" w:space="0" w:color="auto"/>
        <w:left w:val="none" w:sz="0" w:space="0" w:color="auto"/>
        <w:bottom w:val="none" w:sz="0" w:space="0" w:color="auto"/>
        <w:right w:val="none" w:sz="0" w:space="0" w:color="auto"/>
      </w:divBdr>
      <w:divsChild>
        <w:div w:id="365830781">
          <w:marLeft w:val="0"/>
          <w:marRight w:val="0"/>
          <w:marTop w:val="0"/>
          <w:marBottom w:val="0"/>
          <w:divBdr>
            <w:top w:val="none" w:sz="0" w:space="0" w:color="auto"/>
            <w:left w:val="none" w:sz="0" w:space="0" w:color="auto"/>
            <w:bottom w:val="none" w:sz="0" w:space="0" w:color="auto"/>
            <w:right w:val="none" w:sz="0" w:space="0" w:color="auto"/>
          </w:divBdr>
          <w:divsChild>
            <w:div w:id="2089186762">
              <w:marLeft w:val="0"/>
              <w:marRight w:val="0"/>
              <w:marTop w:val="0"/>
              <w:marBottom w:val="0"/>
              <w:divBdr>
                <w:top w:val="none" w:sz="0" w:space="0" w:color="auto"/>
                <w:left w:val="none" w:sz="0" w:space="0" w:color="auto"/>
                <w:bottom w:val="none" w:sz="0" w:space="0" w:color="auto"/>
                <w:right w:val="none" w:sz="0" w:space="0" w:color="auto"/>
              </w:divBdr>
            </w:div>
            <w:div w:id="2002076726">
              <w:marLeft w:val="0"/>
              <w:marRight w:val="0"/>
              <w:marTop w:val="0"/>
              <w:marBottom w:val="0"/>
              <w:divBdr>
                <w:top w:val="none" w:sz="0" w:space="0" w:color="auto"/>
                <w:left w:val="none" w:sz="0" w:space="0" w:color="auto"/>
                <w:bottom w:val="none" w:sz="0" w:space="0" w:color="auto"/>
                <w:right w:val="none" w:sz="0" w:space="0" w:color="auto"/>
              </w:divBdr>
            </w:div>
            <w:div w:id="2022464024">
              <w:marLeft w:val="0"/>
              <w:marRight w:val="0"/>
              <w:marTop w:val="0"/>
              <w:marBottom w:val="0"/>
              <w:divBdr>
                <w:top w:val="none" w:sz="0" w:space="0" w:color="auto"/>
                <w:left w:val="none" w:sz="0" w:space="0" w:color="auto"/>
                <w:bottom w:val="none" w:sz="0" w:space="0" w:color="auto"/>
                <w:right w:val="none" w:sz="0" w:space="0" w:color="auto"/>
              </w:divBdr>
            </w:div>
            <w:div w:id="1391267855">
              <w:marLeft w:val="0"/>
              <w:marRight w:val="0"/>
              <w:marTop w:val="0"/>
              <w:marBottom w:val="0"/>
              <w:divBdr>
                <w:top w:val="none" w:sz="0" w:space="0" w:color="auto"/>
                <w:left w:val="none" w:sz="0" w:space="0" w:color="auto"/>
                <w:bottom w:val="none" w:sz="0" w:space="0" w:color="auto"/>
                <w:right w:val="none" w:sz="0" w:space="0" w:color="auto"/>
              </w:divBdr>
            </w:div>
            <w:div w:id="63991793">
              <w:marLeft w:val="0"/>
              <w:marRight w:val="0"/>
              <w:marTop w:val="0"/>
              <w:marBottom w:val="0"/>
              <w:divBdr>
                <w:top w:val="none" w:sz="0" w:space="0" w:color="auto"/>
                <w:left w:val="none" w:sz="0" w:space="0" w:color="auto"/>
                <w:bottom w:val="none" w:sz="0" w:space="0" w:color="auto"/>
                <w:right w:val="none" w:sz="0" w:space="0" w:color="auto"/>
              </w:divBdr>
            </w:div>
            <w:div w:id="1326855563">
              <w:marLeft w:val="0"/>
              <w:marRight w:val="0"/>
              <w:marTop w:val="0"/>
              <w:marBottom w:val="0"/>
              <w:divBdr>
                <w:top w:val="none" w:sz="0" w:space="0" w:color="auto"/>
                <w:left w:val="none" w:sz="0" w:space="0" w:color="auto"/>
                <w:bottom w:val="none" w:sz="0" w:space="0" w:color="auto"/>
                <w:right w:val="none" w:sz="0" w:space="0" w:color="auto"/>
              </w:divBdr>
            </w:div>
            <w:div w:id="479077727">
              <w:marLeft w:val="0"/>
              <w:marRight w:val="0"/>
              <w:marTop w:val="0"/>
              <w:marBottom w:val="0"/>
              <w:divBdr>
                <w:top w:val="none" w:sz="0" w:space="0" w:color="auto"/>
                <w:left w:val="none" w:sz="0" w:space="0" w:color="auto"/>
                <w:bottom w:val="none" w:sz="0" w:space="0" w:color="auto"/>
                <w:right w:val="none" w:sz="0" w:space="0" w:color="auto"/>
              </w:divBdr>
            </w:div>
            <w:div w:id="537740374">
              <w:marLeft w:val="0"/>
              <w:marRight w:val="0"/>
              <w:marTop w:val="0"/>
              <w:marBottom w:val="0"/>
              <w:divBdr>
                <w:top w:val="none" w:sz="0" w:space="0" w:color="auto"/>
                <w:left w:val="none" w:sz="0" w:space="0" w:color="auto"/>
                <w:bottom w:val="none" w:sz="0" w:space="0" w:color="auto"/>
                <w:right w:val="none" w:sz="0" w:space="0" w:color="auto"/>
              </w:divBdr>
            </w:div>
            <w:div w:id="1999843655">
              <w:marLeft w:val="0"/>
              <w:marRight w:val="0"/>
              <w:marTop w:val="0"/>
              <w:marBottom w:val="0"/>
              <w:divBdr>
                <w:top w:val="none" w:sz="0" w:space="0" w:color="auto"/>
                <w:left w:val="none" w:sz="0" w:space="0" w:color="auto"/>
                <w:bottom w:val="none" w:sz="0" w:space="0" w:color="auto"/>
                <w:right w:val="none" w:sz="0" w:space="0" w:color="auto"/>
              </w:divBdr>
            </w:div>
            <w:div w:id="119156858">
              <w:marLeft w:val="0"/>
              <w:marRight w:val="0"/>
              <w:marTop w:val="0"/>
              <w:marBottom w:val="0"/>
              <w:divBdr>
                <w:top w:val="none" w:sz="0" w:space="0" w:color="auto"/>
                <w:left w:val="none" w:sz="0" w:space="0" w:color="auto"/>
                <w:bottom w:val="none" w:sz="0" w:space="0" w:color="auto"/>
                <w:right w:val="none" w:sz="0" w:space="0" w:color="auto"/>
              </w:divBdr>
            </w:div>
            <w:div w:id="1713069037">
              <w:marLeft w:val="0"/>
              <w:marRight w:val="0"/>
              <w:marTop w:val="0"/>
              <w:marBottom w:val="0"/>
              <w:divBdr>
                <w:top w:val="none" w:sz="0" w:space="0" w:color="auto"/>
                <w:left w:val="none" w:sz="0" w:space="0" w:color="auto"/>
                <w:bottom w:val="none" w:sz="0" w:space="0" w:color="auto"/>
                <w:right w:val="none" w:sz="0" w:space="0" w:color="auto"/>
              </w:divBdr>
            </w:div>
            <w:div w:id="1290085464">
              <w:marLeft w:val="0"/>
              <w:marRight w:val="0"/>
              <w:marTop w:val="0"/>
              <w:marBottom w:val="0"/>
              <w:divBdr>
                <w:top w:val="none" w:sz="0" w:space="0" w:color="auto"/>
                <w:left w:val="none" w:sz="0" w:space="0" w:color="auto"/>
                <w:bottom w:val="none" w:sz="0" w:space="0" w:color="auto"/>
                <w:right w:val="none" w:sz="0" w:space="0" w:color="auto"/>
              </w:divBdr>
            </w:div>
            <w:div w:id="963072633">
              <w:marLeft w:val="0"/>
              <w:marRight w:val="0"/>
              <w:marTop w:val="0"/>
              <w:marBottom w:val="0"/>
              <w:divBdr>
                <w:top w:val="none" w:sz="0" w:space="0" w:color="auto"/>
                <w:left w:val="none" w:sz="0" w:space="0" w:color="auto"/>
                <w:bottom w:val="none" w:sz="0" w:space="0" w:color="auto"/>
                <w:right w:val="none" w:sz="0" w:space="0" w:color="auto"/>
              </w:divBdr>
            </w:div>
            <w:div w:id="921718483">
              <w:marLeft w:val="0"/>
              <w:marRight w:val="0"/>
              <w:marTop w:val="0"/>
              <w:marBottom w:val="0"/>
              <w:divBdr>
                <w:top w:val="none" w:sz="0" w:space="0" w:color="auto"/>
                <w:left w:val="none" w:sz="0" w:space="0" w:color="auto"/>
                <w:bottom w:val="none" w:sz="0" w:space="0" w:color="auto"/>
                <w:right w:val="none" w:sz="0" w:space="0" w:color="auto"/>
              </w:divBdr>
            </w:div>
            <w:div w:id="536938589">
              <w:marLeft w:val="0"/>
              <w:marRight w:val="0"/>
              <w:marTop w:val="0"/>
              <w:marBottom w:val="0"/>
              <w:divBdr>
                <w:top w:val="none" w:sz="0" w:space="0" w:color="auto"/>
                <w:left w:val="none" w:sz="0" w:space="0" w:color="auto"/>
                <w:bottom w:val="none" w:sz="0" w:space="0" w:color="auto"/>
                <w:right w:val="none" w:sz="0" w:space="0" w:color="auto"/>
              </w:divBdr>
            </w:div>
            <w:div w:id="1044018230">
              <w:marLeft w:val="0"/>
              <w:marRight w:val="0"/>
              <w:marTop w:val="0"/>
              <w:marBottom w:val="0"/>
              <w:divBdr>
                <w:top w:val="none" w:sz="0" w:space="0" w:color="auto"/>
                <w:left w:val="none" w:sz="0" w:space="0" w:color="auto"/>
                <w:bottom w:val="none" w:sz="0" w:space="0" w:color="auto"/>
                <w:right w:val="none" w:sz="0" w:space="0" w:color="auto"/>
              </w:divBdr>
            </w:div>
            <w:div w:id="1403597127">
              <w:marLeft w:val="0"/>
              <w:marRight w:val="0"/>
              <w:marTop w:val="0"/>
              <w:marBottom w:val="0"/>
              <w:divBdr>
                <w:top w:val="none" w:sz="0" w:space="0" w:color="auto"/>
                <w:left w:val="none" w:sz="0" w:space="0" w:color="auto"/>
                <w:bottom w:val="none" w:sz="0" w:space="0" w:color="auto"/>
                <w:right w:val="none" w:sz="0" w:space="0" w:color="auto"/>
              </w:divBdr>
            </w:div>
          </w:divsChild>
        </w:div>
        <w:div w:id="399788985">
          <w:marLeft w:val="0"/>
          <w:marRight w:val="0"/>
          <w:marTop w:val="0"/>
          <w:marBottom w:val="0"/>
          <w:divBdr>
            <w:top w:val="none" w:sz="0" w:space="0" w:color="auto"/>
            <w:left w:val="none" w:sz="0" w:space="0" w:color="auto"/>
            <w:bottom w:val="none" w:sz="0" w:space="0" w:color="auto"/>
            <w:right w:val="none" w:sz="0" w:space="0" w:color="auto"/>
          </w:divBdr>
        </w:div>
      </w:divsChild>
    </w:div>
    <w:div w:id="582951300">
      <w:bodyDiv w:val="1"/>
      <w:marLeft w:val="0"/>
      <w:marRight w:val="0"/>
      <w:marTop w:val="0"/>
      <w:marBottom w:val="0"/>
      <w:divBdr>
        <w:top w:val="none" w:sz="0" w:space="0" w:color="auto"/>
        <w:left w:val="none" w:sz="0" w:space="0" w:color="auto"/>
        <w:bottom w:val="none" w:sz="0" w:space="0" w:color="auto"/>
        <w:right w:val="none" w:sz="0" w:space="0" w:color="auto"/>
      </w:divBdr>
    </w:div>
    <w:div w:id="744912398">
      <w:bodyDiv w:val="1"/>
      <w:marLeft w:val="0"/>
      <w:marRight w:val="0"/>
      <w:marTop w:val="0"/>
      <w:marBottom w:val="0"/>
      <w:divBdr>
        <w:top w:val="none" w:sz="0" w:space="0" w:color="auto"/>
        <w:left w:val="none" w:sz="0" w:space="0" w:color="auto"/>
        <w:bottom w:val="none" w:sz="0" w:space="0" w:color="auto"/>
        <w:right w:val="none" w:sz="0" w:space="0" w:color="auto"/>
      </w:divBdr>
    </w:div>
    <w:div w:id="818427617">
      <w:bodyDiv w:val="1"/>
      <w:marLeft w:val="0"/>
      <w:marRight w:val="0"/>
      <w:marTop w:val="0"/>
      <w:marBottom w:val="0"/>
      <w:divBdr>
        <w:top w:val="none" w:sz="0" w:space="0" w:color="auto"/>
        <w:left w:val="none" w:sz="0" w:space="0" w:color="auto"/>
        <w:bottom w:val="none" w:sz="0" w:space="0" w:color="auto"/>
        <w:right w:val="none" w:sz="0" w:space="0" w:color="auto"/>
      </w:divBdr>
      <w:divsChild>
        <w:div w:id="1899440864">
          <w:marLeft w:val="0"/>
          <w:marRight w:val="0"/>
          <w:marTop w:val="0"/>
          <w:marBottom w:val="0"/>
          <w:divBdr>
            <w:top w:val="none" w:sz="0" w:space="0" w:color="auto"/>
            <w:left w:val="none" w:sz="0" w:space="0" w:color="auto"/>
            <w:bottom w:val="none" w:sz="0" w:space="0" w:color="auto"/>
            <w:right w:val="none" w:sz="0" w:space="0" w:color="auto"/>
          </w:divBdr>
        </w:div>
      </w:divsChild>
    </w:div>
    <w:div w:id="864826971">
      <w:bodyDiv w:val="1"/>
      <w:marLeft w:val="0"/>
      <w:marRight w:val="0"/>
      <w:marTop w:val="0"/>
      <w:marBottom w:val="0"/>
      <w:divBdr>
        <w:top w:val="none" w:sz="0" w:space="0" w:color="auto"/>
        <w:left w:val="none" w:sz="0" w:space="0" w:color="auto"/>
        <w:bottom w:val="none" w:sz="0" w:space="0" w:color="auto"/>
        <w:right w:val="none" w:sz="0" w:space="0" w:color="auto"/>
      </w:divBdr>
      <w:divsChild>
        <w:div w:id="732895356">
          <w:marLeft w:val="0"/>
          <w:marRight w:val="0"/>
          <w:marTop w:val="0"/>
          <w:marBottom w:val="0"/>
          <w:divBdr>
            <w:top w:val="none" w:sz="0" w:space="0" w:color="auto"/>
            <w:left w:val="none" w:sz="0" w:space="0" w:color="auto"/>
            <w:bottom w:val="none" w:sz="0" w:space="0" w:color="auto"/>
            <w:right w:val="none" w:sz="0" w:space="0" w:color="auto"/>
          </w:divBdr>
        </w:div>
        <w:div w:id="1559827893">
          <w:marLeft w:val="0"/>
          <w:marRight w:val="0"/>
          <w:marTop w:val="0"/>
          <w:marBottom w:val="0"/>
          <w:divBdr>
            <w:top w:val="none" w:sz="0" w:space="0" w:color="auto"/>
            <w:left w:val="none" w:sz="0" w:space="0" w:color="auto"/>
            <w:bottom w:val="none" w:sz="0" w:space="0" w:color="auto"/>
            <w:right w:val="none" w:sz="0" w:space="0" w:color="auto"/>
          </w:divBdr>
        </w:div>
        <w:div w:id="1587882360">
          <w:marLeft w:val="0"/>
          <w:marRight w:val="0"/>
          <w:marTop w:val="0"/>
          <w:marBottom w:val="0"/>
          <w:divBdr>
            <w:top w:val="none" w:sz="0" w:space="0" w:color="auto"/>
            <w:left w:val="none" w:sz="0" w:space="0" w:color="auto"/>
            <w:bottom w:val="none" w:sz="0" w:space="0" w:color="auto"/>
            <w:right w:val="none" w:sz="0" w:space="0" w:color="auto"/>
          </w:divBdr>
        </w:div>
        <w:div w:id="2137596548">
          <w:marLeft w:val="0"/>
          <w:marRight w:val="0"/>
          <w:marTop w:val="0"/>
          <w:marBottom w:val="0"/>
          <w:divBdr>
            <w:top w:val="none" w:sz="0" w:space="0" w:color="auto"/>
            <w:left w:val="none" w:sz="0" w:space="0" w:color="auto"/>
            <w:bottom w:val="none" w:sz="0" w:space="0" w:color="auto"/>
            <w:right w:val="none" w:sz="0" w:space="0" w:color="auto"/>
          </w:divBdr>
        </w:div>
        <w:div w:id="1064837402">
          <w:marLeft w:val="0"/>
          <w:marRight w:val="0"/>
          <w:marTop w:val="0"/>
          <w:marBottom w:val="0"/>
          <w:divBdr>
            <w:top w:val="none" w:sz="0" w:space="0" w:color="auto"/>
            <w:left w:val="none" w:sz="0" w:space="0" w:color="auto"/>
            <w:bottom w:val="none" w:sz="0" w:space="0" w:color="auto"/>
            <w:right w:val="none" w:sz="0" w:space="0" w:color="auto"/>
          </w:divBdr>
        </w:div>
        <w:div w:id="1773745813">
          <w:marLeft w:val="0"/>
          <w:marRight w:val="0"/>
          <w:marTop w:val="0"/>
          <w:marBottom w:val="0"/>
          <w:divBdr>
            <w:top w:val="none" w:sz="0" w:space="0" w:color="auto"/>
            <w:left w:val="none" w:sz="0" w:space="0" w:color="auto"/>
            <w:bottom w:val="none" w:sz="0" w:space="0" w:color="auto"/>
            <w:right w:val="none" w:sz="0" w:space="0" w:color="auto"/>
          </w:divBdr>
        </w:div>
        <w:div w:id="441267118">
          <w:marLeft w:val="0"/>
          <w:marRight w:val="0"/>
          <w:marTop w:val="0"/>
          <w:marBottom w:val="0"/>
          <w:divBdr>
            <w:top w:val="none" w:sz="0" w:space="0" w:color="auto"/>
            <w:left w:val="none" w:sz="0" w:space="0" w:color="auto"/>
            <w:bottom w:val="none" w:sz="0" w:space="0" w:color="auto"/>
            <w:right w:val="none" w:sz="0" w:space="0" w:color="auto"/>
          </w:divBdr>
        </w:div>
      </w:divsChild>
    </w:div>
    <w:div w:id="935669595">
      <w:bodyDiv w:val="1"/>
      <w:marLeft w:val="0"/>
      <w:marRight w:val="0"/>
      <w:marTop w:val="0"/>
      <w:marBottom w:val="0"/>
      <w:divBdr>
        <w:top w:val="none" w:sz="0" w:space="0" w:color="auto"/>
        <w:left w:val="none" w:sz="0" w:space="0" w:color="auto"/>
        <w:bottom w:val="none" w:sz="0" w:space="0" w:color="auto"/>
        <w:right w:val="none" w:sz="0" w:space="0" w:color="auto"/>
      </w:divBdr>
    </w:div>
    <w:div w:id="963772685">
      <w:bodyDiv w:val="1"/>
      <w:marLeft w:val="0"/>
      <w:marRight w:val="0"/>
      <w:marTop w:val="0"/>
      <w:marBottom w:val="0"/>
      <w:divBdr>
        <w:top w:val="none" w:sz="0" w:space="0" w:color="auto"/>
        <w:left w:val="none" w:sz="0" w:space="0" w:color="auto"/>
        <w:bottom w:val="none" w:sz="0" w:space="0" w:color="auto"/>
        <w:right w:val="none" w:sz="0" w:space="0" w:color="auto"/>
      </w:divBdr>
    </w:div>
    <w:div w:id="1162356509">
      <w:bodyDiv w:val="1"/>
      <w:marLeft w:val="0"/>
      <w:marRight w:val="0"/>
      <w:marTop w:val="0"/>
      <w:marBottom w:val="0"/>
      <w:divBdr>
        <w:top w:val="none" w:sz="0" w:space="0" w:color="auto"/>
        <w:left w:val="none" w:sz="0" w:space="0" w:color="auto"/>
        <w:bottom w:val="none" w:sz="0" w:space="0" w:color="auto"/>
        <w:right w:val="none" w:sz="0" w:space="0" w:color="auto"/>
      </w:divBdr>
    </w:div>
    <w:div w:id="1324823144">
      <w:bodyDiv w:val="1"/>
      <w:marLeft w:val="0"/>
      <w:marRight w:val="0"/>
      <w:marTop w:val="0"/>
      <w:marBottom w:val="0"/>
      <w:divBdr>
        <w:top w:val="none" w:sz="0" w:space="0" w:color="auto"/>
        <w:left w:val="none" w:sz="0" w:space="0" w:color="auto"/>
        <w:bottom w:val="none" w:sz="0" w:space="0" w:color="auto"/>
        <w:right w:val="none" w:sz="0" w:space="0" w:color="auto"/>
      </w:divBdr>
      <w:divsChild>
        <w:div w:id="70322714">
          <w:marLeft w:val="0"/>
          <w:marRight w:val="0"/>
          <w:marTop w:val="0"/>
          <w:marBottom w:val="0"/>
          <w:divBdr>
            <w:top w:val="none" w:sz="0" w:space="0" w:color="auto"/>
            <w:left w:val="none" w:sz="0" w:space="0" w:color="auto"/>
            <w:bottom w:val="none" w:sz="0" w:space="0" w:color="auto"/>
            <w:right w:val="none" w:sz="0" w:space="0" w:color="auto"/>
          </w:divBdr>
        </w:div>
        <w:div w:id="79178088">
          <w:marLeft w:val="0"/>
          <w:marRight w:val="0"/>
          <w:marTop w:val="0"/>
          <w:marBottom w:val="0"/>
          <w:divBdr>
            <w:top w:val="none" w:sz="0" w:space="0" w:color="auto"/>
            <w:left w:val="none" w:sz="0" w:space="0" w:color="auto"/>
            <w:bottom w:val="none" w:sz="0" w:space="0" w:color="auto"/>
            <w:right w:val="none" w:sz="0" w:space="0" w:color="auto"/>
          </w:divBdr>
        </w:div>
        <w:div w:id="551112538">
          <w:marLeft w:val="0"/>
          <w:marRight w:val="0"/>
          <w:marTop w:val="0"/>
          <w:marBottom w:val="0"/>
          <w:divBdr>
            <w:top w:val="none" w:sz="0" w:space="0" w:color="auto"/>
            <w:left w:val="none" w:sz="0" w:space="0" w:color="auto"/>
            <w:bottom w:val="none" w:sz="0" w:space="0" w:color="auto"/>
            <w:right w:val="none" w:sz="0" w:space="0" w:color="auto"/>
          </w:divBdr>
        </w:div>
      </w:divsChild>
    </w:div>
    <w:div w:id="1453088376">
      <w:bodyDiv w:val="1"/>
      <w:marLeft w:val="0"/>
      <w:marRight w:val="0"/>
      <w:marTop w:val="0"/>
      <w:marBottom w:val="0"/>
      <w:divBdr>
        <w:top w:val="none" w:sz="0" w:space="0" w:color="auto"/>
        <w:left w:val="none" w:sz="0" w:space="0" w:color="auto"/>
        <w:bottom w:val="none" w:sz="0" w:space="0" w:color="auto"/>
        <w:right w:val="none" w:sz="0" w:space="0" w:color="auto"/>
      </w:divBdr>
    </w:div>
    <w:div w:id="1702168751">
      <w:bodyDiv w:val="1"/>
      <w:marLeft w:val="0"/>
      <w:marRight w:val="0"/>
      <w:marTop w:val="0"/>
      <w:marBottom w:val="0"/>
      <w:divBdr>
        <w:top w:val="none" w:sz="0" w:space="0" w:color="auto"/>
        <w:left w:val="none" w:sz="0" w:space="0" w:color="auto"/>
        <w:bottom w:val="none" w:sz="0" w:space="0" w:color="auto"/>
        <w:right w:val="none" w:sz="0" w:space="0" w:color="auto"/>
      </w:divBdr>
    </w:div>
    <w:div w:id="1756709925">
      <w:bodyDiv w:val="1"/>
      <w:marLeft w:val="0"/>
      <w:marRight w:val="0"/>
      <w:marTop w:val="0"/>
      <w:marBottom w:val="0"/>
      <w:divBdr>
        <w:top w:val="none" w:sz="0" w:space="0" w:color="auto"/>
        <w:left w:val="none" w:sz="0" w:space="0" w:color="auto"/>
        <w:bottom w:val="none" w:sz="0" w:space="0" w:color="auto"/>
        <w:right w:val="none" w:sz="0" w:space="0" w:color="auto"/>
      </w:divBdr>
      <w:divsChild>
        <w:div w:id="1631201956">
          <w:marLeft w:val="0"/>
          <w:marRight w:val="0"/>
          <w:marTop w:val="0"/>
          <w:marBottom w:val="0"/>
          <w:divBdr>
            <w:top w:val="none" w:sz="0" w:space="0" w:color="auto"/>
            <w:left w:val="none" w:sz="0" w:space="0" w:color="auto"/>
            <w:bottom w:val="none" w:sz="0" w:space="0" w:color="auto"/>
            <w:right w:val="none" w:sz="0" w:space="0" w:color="auto"/>
          </w:divBdr>
          <w:divsChild>
            <w:div w:id="663822414">
              <w:marLeft w:val="0"/>
              <w:marRight w:val="0"/>
              <w:marTop w:val="0"/>
              <w:marBottom w:val="0"/>
              <w:divBdr>
                <w:top w:val="none" w:sz="0" w:space="0" w:color="auto"/>
                <w:left w:val="none" w:sz="0" w:space="0" w:color="auto"/>
                <w:bottom w:val="none" w:sz="0" w:space="0" w:color="auto"/>
                <w:right w:val="none" w:sz="0" w:space="0" w:color="auto"/>
              </w:divBdr>
              <w:divsChild>
                <w:div w:id="1467119278">
                  <w:marLeft w:val="0"/>
                  <w:marRight w:val="0"/>
                  <w:marTop w:val="0"/>
                  <w:marBottom w:val="0"/>
                  <w:divBdr>
                    <w:top w:val="none" w:sz="0" w:space="0" w:color="auto"/>
                    <w:left w:val="none" w:sz="0" w:space="0" w:color="auto"/>
                    <w:bottom w:val="none" w:sz="0" w:space="0" w:color="auto"/>
                    <w:right w:val="none" w:sz="0" w:space="0" w:color="auto"/>
                  </w:divBdr>
                  <w:divsChild>
                    <w:div w:id="1142700966">
                      <w:marLeft w:val="0"/>
                      <w:marRight w:val="0"/>
                      <w:marTop w:val="0"/>
                      <w:marBottom w:val="0"/>
                      <w:divBdr>
                        <w:top w:val="none" w:sz="0" w:space="0" w:color="auto"/>
                        <w:left w:val="none" w:sz="0" w:space="0" w:color="auto"/>
                        <w:bottom w:val="none" w:sz="0" w:space="0" w:color="auto"/>
                        <w:right w:val="none" w:sz="0" w:space="0" w:color="auto"/>
                      </w:divBdr>
                      <w:divsChild>
                        <w:div w:id="1029720221">
                          <w:marLeft w:val="0"/>
                          <w:marRight w:val="0"/>
                          <w:marTop w:val="0"/>
                          <w:marBottom w:val="0"/>
                          <w:divBdr>
                            <w:top w:val="none" w:sz="0" w:space="0" w:color="auto"/>
                            <w:left w:val="none" w:sz="0" w:space="0" w:color="auto"/>
                            <w:bottom w:val="none" w:sz="0" w:space="0" w:color="auto"/>
                            <w:right w:val="none" w:sz="0" w:space="0" w:color="auto"/>
                          </w:divBdr>
                          <w:divsChild>
                            <w:div w:id="1898466641">
                              <w:marLeft w:val="-225"/>
                              <w:marRight w:val="-225"/>
                              <w:marTop w:val="0"/>
                              <w:marBottom w:val="0"/>
                              <w:divBdr>
                                <w:top w:val="none" w:sz="0" w:space="0" w:color="auto"/>
                                <w:left w:val="none" w:sz="0" w:space="0" w:color="auto"/>
                                <w:bottom w:val="none" w:sz="0" w:space="0" w:color="auto"/>
                                <w:right w:val="none" w:sz="0" w:space="0" w:color="auto"/>
                              </w:divBdr>
                              <w:divsChild>
                                <w:div w:id="1504586147">
                                  <w:marLeft w:val="0"/>
                                  <w:marRight w:val="0"/>
                                  <w:marTop w:val="0"/>
                                  <w:marBottom w:val="0"/>
                                  <w:divBdr>
                                    <w:top w:val="none" w:sz="0" w:space="0" w:color="auto"/>
                                    <w:left w:val="none" w:sz="0" w:space="0" w:color="auto"/>
                                    <w:bottom w:val="none" w:sz="0" w:space="0" w:color="auto"/>
                                    <w:right w:val="none" w:sz="0" w:space="0" w:color="auto"/>
                                  </w:divBdr>
                                  <w:divsChild>
                                    <w:div w:id="415710091">
                                      <w:marLeft w:val="0"/>
                                      <w:marRight w:val="0"/>
                                      <w:marTop w:val="0"/>
                                      <w:marBottom w:val="0"/>
                                      <w:divBdr>
                                        <w:top w:val="none" w:sz="0" w:space="0" w:color="auto"/>
                                        <w:left w:val="none" w:sz="0" w:space="0" w:color="auto"/>
                                        <w:bottom w:val="none" w:sz="0" w:space="0" w:color="auto"/>
                                        <w:right w:val="none" w:sz="0" w:space="0" w:color="auto"/>
                                      </w:divBdr>
                                      <w:divsChild>
                                        <w:div w:id="3556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545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ina.Priede@k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A5163-5C4F-4F66-9580-95831C02DEC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Template>
  <TotalTime>894</TotalTime>
  <Pages>6</Pages>
  <Words>9592</Words>
  <Characters>5468</Characters>
  <Application>Microsoft Office Word</Application>
  <DocSecurity>0</DocSecurity>
  <Lines>45</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Kleinberga</dc:creator>
  <cp:keywords/>
  <dc:description/>
  <cp:lastModifiedBy>Inese Duļķe</cp:lastModifiedBy>
  <cp:revision>517</cp:revision>
  <dcterms:created xsi:type="dcterms:W3CDTF">2026-06-27T07:02:00Z</dcterms:created>
  <dcterms:modified xsi:type="dcterms:W3CDTF">2026-07-09T13:19:00Z</dcterms:modified>
</cp:coreProperties>
</file>