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F86C1" w14:textId="47462846" w:rsidR="00397225" w:rsidRDefault="005E6DA1" w:rsidP="00DA7E68">
      <w:pPr>
        <w:pStyle w:val="Heading1"/>
        <w:ind w:firstLine="0"/>
        <w:jc w:val="center"/>
        <w:rPr>
          <w:rFonts w:ascii="Times New Roman" w:hAnsi="Times New Roman" w:cs="Times New Roman"/>
          <w:b/>
          <w:bCs/>
          <w:color w:val="000000" w:themeColor="text1"/>
          <w:sz w:val="28"/>
          <w:szCs w:val="28"/>
          <w:shd w:val="clear" w:color="auto" w:fill="FFFFFF"/>
        </w:rPr>
      </w:pPr>
      <w:r w:rsidRPr="001A2F32">
        <w:rPr>
          <w:rFonts w:ascii="Times New Roman" w:hAnsi="Times New Roman" w:cs="Times New Roman"/>
          <w:b/>
          <w:bCs/>
          <w:color w:val="000000" w:themeColor="text1"/>
          <w:sz w:val="28"/>
          <w:szCs w:val="28"/>
        </w:rPr>
        <w:t xml:space="preserve">Informatīvais ziņojums par </w:t>
      </w:r>
      <w:r w:rsidR="00E008BB" w:rsidRPr="001A2F32">
        <w:rPr>
          <w:rFonts w:ascii="Times New Roman" w:hAnsi="Times New Roman" w:cs="Times New Roman"/>
          <w:b/>
          <w:bCs/>
          <w:color w:val="000000" w:themeColor="text1"/>
          <w:sz w:val="28"/>
          <w:szCs w:val="28"/>
          <w:shd w:val="clear" w:color="auto" w:fill="FFFFFF"/>
        </w:rPr>
        <w:t xml:space="preserve">slimnīcu </w:t>
      </w:r>
      <w:r w:rsidR="00374B6F" w:rsidRPr="001A2F32">
        <w:rPr>
          <w:rFonts w:ascii="Times New Roman" w:hAnsi="Times New Roman" w:cs="Times New Roman"/>
          <w:b/>
          <w:bCs/>
          <w:color w:val="000000" w:themeColor="text1"/>
          <w:sz w:val="28"/>
          <w:szCs w:val="28"/>
          <w:shd w:val="clear" w:color="auto" w:fill="FFFFFF"/>
        </w:rPr>
        <w:t>tīkl</w:t>
      </w:r>
      <w:r w:rsidR="00A44E09" w:rsidRPr="001A2F32">
        <w:rPr>
          <w:rFonts w:ascii="Times New Roman" w:hAnsi="Times New Roman" w:cs="Times New Roman"/>
          <w:b/>
          <w:bCs/>
          <w:color w:val="000000" w:themeColor="text1"/>
          <w:sz w:val="28"/>
          <w:szCs w:val="28"/>
          <w:shd w:val="clear" w:color="auto" w:fill="FFFFFF"/>
        </w:rPr>
        <w:t>a</w:t>
      </w:r>
      <w:r w:rsidR="00374B6F" w:rsidRPr="001A2F32">
        <w:rPr>
          <w:rFonts w:ascii="Times New Roman" w:hAnsi="Times New Roman" w:cs="Times New Roman"/>
          <w:b/>
          <w:bCs/>
          <w:color w:val="000000" w:themeColor="text1"/>
          <w:sz w:val="28"/>
          <w:szCs w:val="28"/>
          <w:shd w:val="clear" w:color="auto" w:fill="FFFFFF"/>
        </w:rPr>
        <w:t xml:space="preserve"> </w:t>
      </w:r>
      <w:r w:rsidR="001F2257" w:rsidRPr="001A2F32">
        <w:rPr>
          <w:rFonts w:ascii="Times New Roman" w:hAnsi="Times New Roman" w:cs="Times New Roman"/>
          <w:b/>
          <w:bCs/>
          <w:color w:val="000000" w:themeColor="text1"/>
          <w:sz w:val="28"/>
          <w:szCs w:val="28"/>
          <w:shd w:val="clear" w:color="auto" w:fill="FFFFFF"/>
        </w:rPr>
        <w:t>attīstīb</w:t>
      </w:r>
      <w:r w:rsidR="00FE4D0B" w:rsidRPr="001A2F32">
        <w:rPr>
          <w:rFonts w:ascii="Times New Roman" w:hAnsi="Times New Roman" w:cs="Times New Roman"/>
          <w:b/>
          <w:bCs/>
          <w:color w:val="000000" w:themeColor="text1"/>
          <w:sz w:val="28"/>
          <w:szCs w:val="28"/>
          <w:shd w:val="clear" w:color="auto" w:fill="FFFFFF"/>
        </w:rPr>
        <w:t>u</w:t>
      </w:r>
    </w:p>
    <w:p w14:paraId="6983F0A6" w14:textId="77777777" w:rsidR="00DA7E68" w:rsidRPr="00DA7E68" w:rsidRDefault="00DA7E68" w:rsidP="00DA7E68"/>
    <w:p w14:paraId="583DE91F" w14:textId="245DDCD2" w:rsidR="00FB5C62" w:rsidRPr="001A2F32" w:rsidRDefault="00A44E09" w:rsidP="00130979">
      <w:pPr>
        <w:pStyle w:val="Heading1"/>
        <w:rPr>
          <w:rFonts w:ascii="Times New Roman" w:hAnsi="Times New Roman" w:cs="Times New Roman"/>
          <w:b/>
          <w:bCs/>
          <w:color w:val="000000" w:themeColor="text1"/>
          <w:sz w:val="24"/>
          <w:szCs w:val="24"/>
        </w:rPr>
      </w:pPr>
      <w:r w:rsidRPr="001A2F32">
        <w:rPr>
          <w:rFonts w:ascii="Times New Roman" w:hAnsi="Times New Roman" w:cs="Times New Roman"/>
          <w:b/>
          <w:bCs/>
          <w:color w:val="000000" w:themeColor="text1"/>
          <w:sz w:val="24"/>
          <w:szCs w:val="24"/>
        </w:rPr>
        <w:t>Ievads</w:t>
      </w:r>
    </w:p>
    <w:p w14:paraId="1567840A" w14:textId="77777777" w:rsidR="00A44E09" w:rsidRPr="001A2F32" w:rsidRDefault="00A44E09" w:rsidP="00FB5C62">
      <w:pPr>
        <w:ind w:firstLine="720"/>
        <w:rPr>
          <w:rFonts w:cs="Times New Roman"/>
          <w:szCs w:val="24"/>
        </w:rPr>
      </w:pPr>
    </w:p>
    <w:p w14:paraId="649489E8" w14:textId="1602B63B" w:rsidR="00A14D85" w:rsidRPr="001A2F32" w:rsidRDefault="00BB0EB7" w:rsidP="00A14D85">
      <w:pPr>
        <w:ind w:firstLine="720"/>
        <w:rPr>
          <w:rFonts w:cs="Times New Roman"/>
          <w:szCs w:val="24"/>
        </w:rPr>
      </w:pPr>
      <w:r w:rsidRPr="001A2F32">
        <w:rPr>
          <w:rFonts w:cs="Times New Roman"/>
          <w:color w:val="333333"/>
          <w:szCs w:val="24"/>
          <w:shd w:val="clear" w:color="auto" w:fill="FFFFFF"/>
        </w:rPr>
        <w:t>Veselības aprūpes pakalpojumu pieejamība (gan finansiāla, gan ģeogrāfiska, kā arī ārstniecības un ārstniecības atbalsta personu trūkums) iedzīvotājam, gan sabiedrībai kopumā ir pamatvajadzība</w:t>
      </w:r>
      <w:r w:rsidRPr="001A2F32">
        <w:rPr>
          <w:rStyle w:val="FootnoteReference"/>
          <w:rFonts w:cs="Times New Roman"/>
          <w:color w:val="333333"/>
          <w:szCs w:val="24"/>
          <w:shd w:val="clear" w:color="auto" w:fill="FFFFFF"/>
        </w:rPr>
        <w:footnoteReference w:id="1"/>
      </w:r>
      <w:r w:rsidRPr="001A2F32">
        <w:rPr>
          <w:rFonts w:cs="Times New Roman"/>
          <w:color w:val="333333"/>
          <w:szCs w:val="24"/>
          <w:shd w:val="clear" w:color="auto" w:fill="FFFFFF"/>
        </w:rPr>
        <w:t xml:space="preserve">. </w:t>
      </w:r>
      <w:r w:rsidRPr="001A2F32">
        <w:rPr>
          <w:rFonts w:cs="Times New Roman"/>
          <w:szCs w:val="24"/>
        </w:rPr>
        <w:t xml:space="preserve">Laikus pieejama veselības aprūpe  ir  svarīga ikvienam Latvijas iedzīvotājam, lai novērstu priekšlaicīgu darbnespēju un </w:t>
      </w:r>
      <w:r w:rsidR="003442A2" w:rsidRPr="001A2F32">
        <w:rPr>
          <w:rFonts w:cs="Times New Roman"/>
          <w:szCs w:val="24"/>
        </w:rPr>
        <w:t xml:space="preserve">priekšlaicīgu </w:t>
      </w:r>
      <w:r w:rsidRPr="001A2F32">
        <w:rPr>
          <w:rFonts w:cs="Times New Roman"/>
          <w:szCs w:val="24"/>
        </w:rPr>
        <w:t xml:space="preserve">mirstību, kā arī sekmētu </w:t>
      </w:r>
      <w:r w:rsidR="00682A56" w:rsidRPr="001A2F32">
        <w:rPr>
          <w:rFonts w:cs="Times New Roman"/>
          <w:szCs w:val="24"/>
        </w:rPr>
        <w:t xml:space="preserve">indivīda </w:t>
      </w:r>
      <w:r w:rsidRPr="001A2F32">
        <w:rPr>
          <w:rFonts w:cs="Times New Roman"/>
          <w:szCs w:val="24"/>
        </w:rPr>
        <w:t>sociālo iekļaušan</w:t>
      </w:r>
      <w:r w:rsidR="00916F58" w:rsidRPr="001A2F32">
        <w:rPr>
          <w:rFonts w:cs="Times New Roman"/>
          <w:szCs w:val="24"/>
        </w:rPr>
        <w:t>os sabiedrībā</w:t>
      </w:r>
      <w:r w:rsidRPr="001A2F32">
        <w:rPr>
          <w:rFonts w:cs="Times New Roman"/>
          <w:szCs w:val="24"/>
        </w:rPr>
        <w:t xml:space="preserve">. </w:t>
      </w:r>
    </w:p>
    <w:p w14:paraId="567F6EA3" w14:textId="7176F93D" w:rsidR="000C53FF" w:rsidRDefault="00A575D2" w:rsidP="00FD52D9">
      <w:pPr>
        <w:rPr>
          <w:rFonts w:cs="Times New Roman"/>
          <w:szCs w:val="24"/>
        </w:rPr>
      </w:pPr>
      <w:r w:rsidRPr="001A2F32">
        <w:rPr>
          <w:rFonts w:cs="Times New Roman"/>
          <w:szCs w:val="24"/>
        </w:rPr>
        <w:t>Iedzīvotāju skaits Latvijā turpina samazināties</w:t>
      </w:r>
      <w:r w:rsidR="00A06284" w:rsidRPr="001A2F32">
        <w:rPr>
          <w:rFonts w:cs="Times New Roman"/>
          <w:szCs w:val="24"/>
        </w:rPr>
        <w:t xml:space="preserve"> un samazinās arī i</w:t>
      </w:r>
      <w:r w:rsidR="00A14D85" w:rsidRPr="001A2F32">
        <w:rPr>
          <w:rFonts w:cs="Times New Roman"/>
          <w:szCs w:val="24"/>
        </w:rPr>
        <w:t xml:space="preserve">edzīvotāju skaits lauku teritorijās, jo cilvēki turpina pārcelties uz dzīvi pilsētās. </w:t>
      </w:r>
      <w:r w:rsidR="00A06284" w:rsidRPr="001A2F32">
        <w:rPr>
          <w:rFonts w:cs="Times New Roman"/>
          <w:szCs w:val="24"/>
        </w:rPr>
        <w:t>Kā liecina Centrālās statistikas pārvaldes dati, 202</w:t>
      </w:r>
      <w:r w:rsidR="0007001A">
        <w:rPr>
          <w:rFonts w:cs="Times New Roman"/>
          <w:szCs w:val="24"/>
        </w:rPr>
        <w:t>2</w:t>
      </w:r>
      <w:r w:rsidR="00A06284" w:rsidRPr="001A2F32">
        <w:rPr>
          <w:rFonts w:cs="Times New Roman"/>
          <w:szCs w:val="24"/>
        </w:rPr>
        <w:t xml:space="preserve">.gadā </w:t>
      </w:r>
      <w:r w:rsidR="0007001A">
        <w:rPr>
          <w:rFonts w:cs="Times New Roman"/>
          <w:szCs w:val="24"/>
        </w:rPr>
        <w:t xml:space="preserve">sākumā </w:t>
      </w:r>
      <w:r w:rsidR="00A06284" w:rsidRPr="001A2F32">
        <w:rPr>
          <w:rFonts w:cs="Times New Roman"/>
          <w:szCs w:val="24"/>
        </w:rPr>
        <w:t xml:space="preserve">valstī bija 1 milj. </w:t>
      </w:r>
      <w:r w:rsidR="0007001A">
        <w:rPr>
          <w:rFonts w:cs="Times New Roman"/>
          <w:szCs w:val="24"/>
        </w:rPr>
        <w:t>127,4</w:t>
      </w:r>
      <w:r w:rsidR="00A06284" w:rsidRPr="001A2F32">
        <w:rPr>
          <w:rFonts w:cs="Times New Roman"/>
          <w:szCs w:val="24"/>
        </w:rPr>
        <w:t xml:space="preserve"> tūkst. jeb 68 % pilsētu iedzīvotāju un 60</w:t>
      </w:r>
      <w:r w:rsidR="0007001A">
        <w:rPr>
          <w:rFonts w:cs="Times New Roman"/>
          <w:szCs w:val="24"/>
        </w:rPr>
        <w:t>1,1</w:t>
      </w:r>
      <w:r w:rsidR="00A06284" w:rsidRPr="001A2F32">
        <w:rPr>
          <w:rFonts w:cs="Times New Roman"/>
          <w:szCs w:val="24"/>
        </w:rPr>
        <w:t xml:space="preserve"> tūkst. jeb 32 % lauku iedzīvotāju</w:t>
      </w:r>
      <w:r w:rsidR="000C53FF" w:rsidRPr="001A2F32">
        <w:rPr>
          <w:rFonts w:cs="Times New Roman"/>
          <w:szCs w:val="24"/>
        </w:rPr>
        <w:t xml:space="preserve"> (skat.1.tabulu)</w:t>
      </w:r>
      <w:r w:rsidR="00A06284" w:rsidRPr="001A2F32">
        <w:rPr>
          <w:rFonts w:cs="Times New Roman"/>
          <w:szCs w:val="24"/>
        </w:rPr>
        <w:t xml:space="preserve">. </w:t>
      </w:r>
    </w:p>
    <w:p w14:paraId="677FC1AE" w14:textId="77777777" w:rsidR="00DA7E68" w:rsidRPr="001A2F32" w:rsidRDefault="00DA7E68" w:rsidP="00FD52D9">
      <w:pPr>
        <w:rPr>
          <w:rFonts w:cs="Times New Roman"/>
          <w:szCs w:val="24"/>
        </w:rPr>
      </w:pPr>
    </w:p>
    <w:p w14:paraId="699A321C" w14:textId="465A93EF" w:rsidR="000C53FF" w:rsidRDefault="000C53FF" w:rsidP="000C53FF">
      <w:pPr>
        <w:jc w:val="right"/>
        <w:rPr>
          <w:rFonts w:cs="Times New Roman"/>
          <w:szCs w:val="24"/>
        </w:rPr>
      </w:pPr>
      <w:r>
        <w:rPr>
          <w:rFonts w:cs="Times New Roman"/>
          <w:szCs w:val="24"/>
        </w:rPr>
        <w:t>1.tabula</w:t>
      </w:r>
    </w:p>
    <w:p w14:paraId="1BEA1902" w14:textId="215C20BB" w:rsidR="000C53FF" w:rsidRPr="00040832" w:rsidRDefault="000C53FF" w:rsidP="000C53FF">
      <w:pPr>
        <w:ind w:firstLine="0"/>
        <w:jc w:val="center"/>
        <w:rPr>
          <w:rFonts w:cs="Times New Roman"/>
          <w:b/>
          <w:bCs/>
          <w:szCs w:val="24"/>
        </w:rPr>
      </w:pPr>
      <w:r w:rsidRPr="00040832">
        <w:rPr>
          <w:rFonts w:cs="Times New Roman"/>
          <w:b/>
          <w:bCs/>
          <w:szCs w:val="24"/>
        </w:rPr>
        <w:t>Iedzīvotāju skaits Latvijas pilsētās un lauku teritorijās gada sākumā</w:t>
      </w:r>
    </w:p>
    <w:tbl>
      <w:tblPr>
        <w:tblW w:w="8080" w:type="dxa"/>
        <w:jc w:val="center"/>
        <w:tblLook w:val="04A0" w:firstRow="1" w:lastRow="0" w:firstColumn="1" w:lastColumn="0" w:noHBand="0" w:noVBand="1"/>
      </w:tblPr>
      <w:tblGrid>
        <w:gridCol w:w="2020"/>
        <w:gridCol w:w="1020"/>
        <w:gridCol w:w="1020"/>
        <w:gridCol w:w="1020"/>
        <w:gridCol w:w="1020"/>
        <w:gridCol w:w="1020"/>
        <w:gridCol w:w="986"/>
      </w:tblGrid>
      <w:tr w:rsidR="0007001A" w:rsidRPr="0007001A" w14:paraId="73F07FCA" w14:textId="77777777" w:rsidTr="0007001A">
        <w:trPr>
          <w:trHeight w:val="290"/>
          <w:jc w:val="center"/>
        </w:trPr>
        <w:tc>
          <w:tcPr>
            <w:tcW w:w="2020"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192CC5C" w14:textId="3941B365" w:rsidR="0007001A" w:rsidRPr="0007001A" w:rsidRDefault="0007001A" w:rsidP="0007001A">
            <w:pPr>
              <w:ind w:firstLine="599"/>
              <w:jc w:val="center"/>
              <w:rPr>
                <w:rFonts w:eastAsia="Times New Roman" w:cs="Times New Roman"/>
                <w:color w:val="000000"/>
                <w:sz w:val="22"/>
                <w:lang w:eastAsia="lv-LV"/>
              </w:rPr>
            </w:pPr>
          </w:p>
        </w:tc>
        <w:tc>
          <w:tcPr>
            <w:tcW w:w="1020" w:type="dxa"/>
            <w:tcBorders>
              <w:top w:val="single" w:sz="4" w:space="0" w:color="auto"/>
              <w:left w:val="nil"/>
              <w:bottom w:val="single" w:sz="4" w:space="0" w:color="auto"/>
              <w:right w:val="single" w:sz="4" w:space="0" w:color="auto"/>
            </w:tcBorders>
            <w:shd w:val="clear" w:color="000000" w:fill="FDE9D9"/>
            <w:noWrap/>
            <w:vAlign w:val="bottom"/>
            <w:hideMark/>
          </w:tcPr>
          <w:p w14:paraId="17B6ACD5" w14:textId="77777777" w:rsidR="0007001A" w:rsidRPr="0007001A" w:rsidRDefault="0007001A" w:rsidP="0007001A">
            <w:pPr>
              <w:ind w:firstLine="0"/>
              <w:jc w:val="center"/>
              <w:rPr>
                <w:rFonts w:eastAsia="Times New Roman" w:cs="Times New Roman"/>
                <w:b/>
                <w:bCs/>
                <w:color w:val="000000"/>
                <w:sz w:val="22"/>
                <w:lang w:eastAsia="lv-LV"/>
              </w:rPr>
            </w:pPr>
            <w:r w:rsidRPr="0007001A">
              <w:rPr>
                <w:rFonts w:eastAsia="Times New Roman" w:cs="Times New Roman"/>
                <w:b/>
                <w:bCs/>
                <w:color w:val="000000"/>
                <w:sz w:val="22"/>
                <w:lang w:eastAsia="lv-LV"/>
              </w:rPr>
              <w:t>2017</w:t>
            </w:r>
          </w:p>
        </w:tc>
        <w:tc>
          <w:tcPr>
            <w:tcW w:w="1020" w:type="dxa"/>
            <w:tcBorders>
              <w:top w:val="single" w:sz="4" w:space="0" w:color="auto"/>
              <w:left w:val="nil"/>
              <w:bottom w:val="single" w:sz="4" w:space="0" w:color="auto"/>
              <w:right w:val="single" w:sz="4" w:space="0" w:color="auto"/>
            </w:tcBorders>
            <w:shd w:val="clear" w:color="000000" w:fill="FDE9D9"/>
            <w:noWrap/>
            <w:vAlign w:val="bottom"/>
            <w:hideMark/>
          </w:tcPr>
          <w:p w14:paraId="56111ED3" w14:textId="77777777" w:rsidR="0007001A" w:rsidRPr="0007001A" w:rsidRDefault="0007001A" w:rsidP="0007001A">
            <w:pPr>
              <w:ind w:firstLine="0"/>
              <w:jc w:val="center"/>
              <w:rPr>
                <w:rFonts w:eastAsia="Times New Roman" w:cs="Times New Roman"/>
                <w:b/>
                <w:bCs/>
                <w:color w:val="000000"/>
                <w:sz w:val="22"/>
                <w:lang w:eastAsia="lv-LV"/>
              </w:rPr>
            </w:pPr>
            <w:r w:rsidRPr="0007001A">
              <w:rPr>
                <w:rFonts w:eastAsia="Times New Roman" w:cs="Times New Roman"/>
                <w:b/>
                <w:bCs/>
                <w:color w:val="000000"/>
                <w:sz w:val="22"/>
                <w:lang w:eastAsia="lv-LV"/>
              </w:rPr>
              <w:t>2018</w:t>
            </w:r>
          </w:p>
        </w:tc>
        <w:tc>
          <w:tcPr>
            <w:tcW w:w="1020" w:type="dxa"/>
            <w:tcBorders>
              <w:top w:val="single" w:sz="4" w:space="0" w:color="auto"/>
              <w:left w:val="nil"/>
              <w:bottom w:val="single" w:sz="4" w:space="0" w:color="auto"/>
              <w:right w:val="single" w:sz="4" w:space="0" w:color="auto"/>
            </w:tcBorders>
            <w:shd w:val="clear" w:color="000000" w:fill="FDE9D9"/>
            <w:noWrap/>
            <w:vAlign w:val="bottom"/>
            <w:hideMark/>
          </w:tcPr>
          <w:p w14:paraId="69D86E60" w14:textId="77777777" w:rsidR="0007001A" w:rsidRPr="0007001A" w:rsidRDefault="0007001A" w:rsidP="0007001A">
            <w:pPr>
              <w:ind w:firstLine="0"/>
              <w:jc w:val="center"/>
              <w:rPr>
                <w:rFonts w:eastAsia="Times New Roman" w:cs="Times New Roman"/>
                <w:b/>
                <w:bCs/>
                <w:color w:val="000000"/>
                <w:sz w:val="22"/>
                <w:lang w:eastAsia="lv-LV"/>
              </w:rPr>
            </w:pPr>
            <w:r w:rsidRPr="0007001A">
              <w:rPr>
                <w:rFonts w:eastAsia="Times New Roman" w:cs="Times New Roman"/>
                <w:b/>
                <w:bCs/>
                <w:color w:val="000000"/>
                <w:sz w:val="22"/>
                <w:lang w:eastAsia="lv-LV"/>
              </w:rPr>
              <w:t>2019</w:t>
            </w:r>
          </w:p>
        </w:tc>
        <w:tc>
          <w:tcPr>
            <w:tcW w:w="1020" w:type="dxa"/>
            <w:tcBorders>
              <w:top w:val="single" w:sz="4" w:space="0" w:color="auto"/>
              <w:left w:val="nil"/>
              <w:bottom w:val="single" w:sz="4" w:space="0" w:color="auto"/>
              <w:right w:val="single" w:sz="4" w:space="0" w:color="auto"/>
            </w:tcBorders>
            <w:shd w:val="clear" w:color="000000" w:fill="FDE9D9"/>
            <w:noWrap/>
            <w:vAlign w:val="bottom"/>
            <w:hideMark/>
          </w:tcPr>
          <w:p w14:paraId="2F0F3E08" w14:textId="77777777" w:rsidR="0007001A" w:rsidRPr="0007001A" w:rsidRDefault="0007001A" w:rsidP="0007001A">
            <w:pPr>
              <w:ind w:firstLine="0"/>
              <w:jc w:val="center"/>
              <w:rPr>
                <w:rFonts w:eastAsia="Times New Roman" w:cs="Times New Roman"/>
                <w:b/>
                <w:bCs/>
                <w:color w:val="000000"/>
                <w:sz w:val="22"/>
                <w:lang w:eastAsia="lv-LV"/>
              </w:rPr>
            </w:pPr>
            <w:r w:rsidRPr="0007001A">
              <w:rPr>
                <w:rFonts w:eastAsia="Times New Roman" w:cs="Times New Roman"/>
                <w:b/>
                <w:bCs/>
                <w:color w:val="000000"/>
                <w:sz w:val="22"/>
                <w:lang w:eastAsia="lv-LV"/>
              </w:rPr>
              <w:t>2020</w:t>
            </w:r>
          </w:p>
        </w:tc>
        <w:tc>
          <w:tcPr>
            <w:tcW w:w="1020" w:type="dxa"/>
            <w:tcBorders>
              <w:top w:val="single" w:sz="4" w:space="0" w:color="auto"/>
              <w:left w:val="nil"/>
              <w:bottom w:val="single" w:sz="4" w:space="0" w:color="auto"/>
              <w:right w:val="single" w:sz="4" w:space="0" w:color="auto"/>
            </w:tcBorders>
            <w:shd w:val="clear" w:color="000000" w:fill="FDE9D9"/>
            <w:noWrap/>
            <w:vAlign w:val="bottom"/>
            <w:hideMark/>
          </w:tcPr>
          <w:p w14:paraId="76CB749F" w14:textId="77777777" w:rsidR="0007001A" w:rsidRPr="0007001A" w:rsidRDefault="0007001A" w:rsidP="0007001A">
            <w:pPr>
              <w:ind w:firstLine="0"/>
              <w:jc w:val="center"/>
              <w:rPr>
                <w:rFonts w:eastAsia="Times New Roman" w:cs="Times New Roman"/>
                <w:b/>
                <w:bCs/>
                <w:color w:val="000000"/>
                <w:sz w:val="22"/>
                <w:lang w:eastAsia="lv-LV"/>
              </w:rPr>
            </w:pPr>
            <w:r w:rsidRPr="0007001A">
              <w:rPr>
                <w:rFonts w:eastAsia="Times New Roman" w:cs="Times New Roman"/>
                <w:b/>
                <w:bCs/>
                <w:color w:val="000000"/>
                <w:sz w:val="22"/>
                <w:lang w:eastAsia="lv-LV"/>
              </w:rPr>
              <w:t>2021</w:t>
            </w:r>
          </w:p>
        </w:tc>
        <w:tc>
          <w:tcPr>
            <w:tcW w:w="960" w:type="dxa"/>
            <w:tcBorders>
              <w:top w:val="single" w:sz="4" w:space="0" w:color="auto"/>
              <w:left w:val="nil"/>
              <w:bottom w:val="single" w:sz="4" w:space="0" w:color="auto"/>
              <w:right w:val="single" w:sz="4" w:space="0" w:color="auto"/>
            </w:tcBorders>
            <w:shd w:val="clear" w:color="000000" w:fill="FDE9D9"/>
            <w:noWrap/>
            <w:vAlign w:val="bottom"/>
            <w:hideMark/>
          </w:tcPr>
          <w:p w14:paraId="7645EF0B" w14:textId="77777777" w:rsidR="0007001A" w:rsidRPr="0007001A" w:rsidRDefault="0007001A" w:rsidP="0007001A">
            <w:pPr>
              <w:ind w:firstLine="0"/>
              <w:jc w:val="center"/>
              <w:rPr>
                <w:rFonts w:eastAsia="Times New Roman" w:cs="Times New Roman"/>
                <w:b/>
                <w:bCs/>
                <w:color w:val="000000"/>
                <w:sz w:val="22"/>
                <w:lang w:eastAsia="lv-LV"/>
              </w:rPr>
            </w:pPr>
            <w:r w:rsidRPr="0007001A">
              <w:rPr>
                <w:rFonts w:eastAsia="Times New Roman" w:cs="Times New Roman"/>
                <w:b/>
                <w:bCs/>
                <w:color w:val="000000"/>
                <w:sz w:val="22"/>
                <w:lang w:eastAsia="lv-LV"/>
              </w:rPr>
              <w:t>2022</w:t>
            </w:r>
          </w:p>
        </w:tc>
      </w:tr>
      <w:tr w:rsidR="0007001A" w:rsidRPr="0007001A" w14:paraId="7CBEB3B0" w14:textId="77777777" w:rsidTr="0007001A">
        <w:trPr>
          <w:trHeight w:val="29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6C635FE4" w14:textId="77777777" w:rsidR="0007001A" w:rsidRPr="0007001A" w:rsidRDefault="0007001A" w:rsidP="0007001A">
            <w:pPr>
              <w:ind w:firstLine="0"/>
              <w:jc w:val="left"/>
              <w:rPr>
                <w:rFonts w:eastAsia="Times New Roman" w:cs="Times New Roman"/>
                <w:b/>
                <w:bCs/>
                <w:color w:val="000000"/>
                <w:sz w:val="22"/>
                <w:lang w:eastAsia="lv-LV"/>
              </w:rPr>
            </w:pPr>
            <w:r w:rsidRPr="0007001A">
              <w:rPr>
                <w:rFonts w:eastAsia="Times New Roman" w:cs="Times New Roman"/>
                <w:b/>
                <w:bCs/>
                <w:color w:val="000000"/>
                <w:sz w:val="22"/>
                <w:lang w:eastAsia="lv-LV"/>
              </w:rPr>
              <w:t>Latvija</w:t>
            </w:r>
          </w:p>
        </w:tc>
        <w:tc>
          <w:tcPr>
            <w:tcW w:w="1020" w:type="dxa"/>
            <w:tcBorders>
              <w:top w:val="nil"/>
              <w:left w:val="nil"/>
              <w:bottom w:val="single" w:sz="4" w:space="0" w:color="auto"/>
              <w:right w:val="single" w:sz="4" w:space="0" w:color="auto"/>
            </w:tcBorders>
            <w:shd w:val="clear" w:color="auto" w:fill="auto"/>
            <w:noWrap/>
            <w:vAlign w:val="bottom"/>
            <w:hideMark/>
          </w:tcPr>
          <w:p w14:paraId="3B62A33E" w14:textId="77777777" w:rsidR="0007001A" w:rsidRPr="0007001A" w:rsidRDefault="0007001A" w:rsidP="0007001A">
            <w:pPr>
              <w:ind w:firstLine="0"/>
              <w:jc w:val="right"/>
              <w:rPr>
                <w:rFonts w:eastAsia="Times New Roman" w:cs="Times New Roman"/>
                <w:color w:val="000000"/>
                <w:sz w:val="22"/>
                <w:lang w:eastAsia="lv-LV"/>
              </w:rPr>
            </w:pPr>
            <w:r w:rsidRPr="0007001A">
              <w:rPr>
                <w:rFonts w:eastAsia="Times New Roman" w:cs="Times New Roman"/>
                <w:color w:val="000000"/>
                <w:sz w:val="22"/>
                <w:lang w:eastAsia="lv-LV"/>
              </w:rPr>
              <w:t>1950116</w:t>
            </w:r>
          </w:p>
        </w:tc>
        <w:tc>
          <w:tcPr>
            <w:tcW w:w="1020" w:type="dxa"/>
            <w:tcBorders>
              <w:top w:val="nil"/>
              <w:left w:val="nil"/>
              <w:bottom w:val="single" w:sz="4" w:space="0" w:color="auto"/>
              <w:right w:val="single" w:sz="4" w:space="0" w:color="auto"/>
            </w:tcBorders>
            <w:shd w:val="clear" w:color="auto" w:fill="auto"/>
            <w:noWrap/>
            <w:vAlign w:val="bottom"/>
            <w:hideMark/>
          </w:tcPr>
          <w:p w14:paraId="521D4D46" w14:textId="77777777" w:rsidR="0007001A" w:rsidRPr="0007001A" w:rsidRDefault="0007001A" w:rsidP="0007001A">
            <w:pPr>
              <w:ind w:firstLine="0"/>
              <w:jc w:val="right"/>
              <w:rPr>
                <w:rFonts w:eastAsia="Times New Roman" w:cs="Times New Roman"/>
                <w:color w:val="000000"/>
                <w:sz w:val="22"/>
                <w:lang w:eastAsia="lv-LV"/>
              </w:rPr>
            </w:pPr>
            <w:r w:rsidRPr="0007001A">
              <w:rPr>
                <w:rFonts w:eastAsia="Times New Roman" w:cs="Times New Roman"/>
                <w:color w:val="000000"/>
                <w:sz w:val="22"/>
                <w:lang w:eastAsia="lv-LV"/>
              </w:rPr>
              <w:t>1934379</w:t>
            </w:r>
          </w:p>
        </w:tc>
        <w:tc>
          <w:tcPr>
            <w:tcW w:w="1020" w:type="dxa"/>
            <w:tcBorders>
              <w:top w:val="nil"/>
              <w:left w:val="nil"/>
              <w:bottom w:val="single" w:sz="4" w:space="0" w:color="auto"/>
              <w:right w:val="single" w:sz="4" w:space="0" w:color="auto"/>
            </w:tcBorders>
            <w:shd w:val="clear" w:color="auto" w:fill="auto"/>
            <w:noWrap/>
            <w:vAlign w:val="bottom"/>
            <w:hideMark/>
          </w:tcPr>
          <w:p w14:paraId="492A68C5" w14:textId="77777777" w:rsidR="0007001A" w:rsidRPr="0007001A" w:rsidRDefault="0007001A" w:rsidP="0007001A">
            <w:pPr>
              <w:ind w:firstLine="0"/>
              <w:jc w:val="right"/>
              <w:rPr>
                <w:rFonts w:eastAsia="Times New Roman" w:cs="Times New Roman"/>
                <w:color w:val="000000"/>
                <w:sz w:val="22"/>
                <w:lang w:eastAsia="lv-LV"/>
              </w:rPr>
            </w:pPr>
            <w:r w:rsidRPr="0007001A">
              <w:rPr>
                <w:rFonts w:eastAsia="Times New Roman" w:cs="Times New Roman"/>
                <w:color w:val="000000"/>
                <w:sz w:val="22"/>
                <w:lang w:eastAsia="lv-LV"/>
              </w:rPr>
              <w:t>1919968</w:t>
            </w:r>
          </w:p>
        </w:tc>
        <w:tc>
          <w:tcPr>
            <w:tcW w:w="1020" w:type="dxa"/>
            <w:tcBorders>
              <w:top w:val="nil"/>
              <w:left w:val="nil"/>
              <w:bottom w:val="single" w:sz="4" w:space="0" w:color="auto"/>
              <w:right w:val="single" w:sz="4" w:space="0" w:color="auto"/>
            </w:tcBorders>
            <w:shd w:val="clear" w:color="auto" w:fill="auto"/>
            <w:noWrap/>
            <w:vAlign w:val="bottom"/>
            <w:hideMark/>
          </w:tcPr>
          <w:p w14:paraId="7B022E72" w14:textId="77777777" w:rsidR="0007001A" w:rsidRPr="0007001A" w:rsidRDefault="0007001A" w:rsidP="0007001A">
            <w:pPr>
              <w:ind w:firstLine="0"/>
              <w:jc w:val="right"/>
              <w:rPr>
                <w:rFonts w:eastAsia="Times New Roman" w:cs="Times New Roman"/>
                <w:color w:val="000000"/>
                <w:sz w:val="22"/>
                <w:lang w:eastAsia="lv-LV"/>
              </w:rPr>
            </w:pPr>
            <w:r w:rsidRPr="0007001A">
              <w:rPr>
                <w:rFonts w:eastAsia="Times New Roman" w:cs="Times New Roman"/>
                <w:color w:val="000000"/>
                <w:sz w:val="22"/>
                <w:lang w:eastAsia="lv-LV"/>
              </w:rPr>
              <w:t>1907675</w:t>
            </w:r>
          </w:p>
        </w:tc>
        <w:tc>
          <w:tcPr>
            <w:tcW w:w="1020" w:type="dxa"/>
            <w:tcBorders>
              <w:top w:val="nil"/>
              <w:left w:val="nil"/>
              <w:bottom w:val="single" w:sz="4" w:space="0" w:color="auto"/>
              <w:right w:val="single" w:sz="4" w:space="0" w:color="auto"/>
            </w:tcBorders>
            <w:shd w:val="clear" w:color="auto" w:fill="auto"/>
            <w:noWrap/>
            <w:vAlign w:val="bottom"/>
            <w:hideMark/>
          </w:tcPr>
          <w:p w14:paraId="1DBCC64D" w14:textId="77777777" w:rsidR="0007001A" w:rsidRPr="0007001A" w:rsidRDefault="0007001A" w:rsidP="0007001A">
            <w:pPr>
              <w:ind w:firstLine="0"/>
              <w:jc w:val="right"/>
              <w:rPr>
                <w:rFonts w:eastAsia="Times New Roman" w:cs="Times New Roman"/>
                <w:color w:val="000000"/>
                <w:sz w:val="22"/>
                <w:lang w:eastAsia="lv-LV"/>
              </w:rPr>
            </w:pPr>
            <w:r w:rsidRPr="0007001A">
              <w:rPr>
                <w:rFonts w:eastAsia="Times New Roman" w:cs="Times New Roman"/>
                <w:color w:val="000000"/>
                <w:sz w:val="22"/>
                <w:lang w:eastAsia="lv-LV"/>
              </w:rPr>
              <w:t>1893223</w:t>
            </w:r>
          </w:p>
        </w:tc>
        <w:tc>
          <w:tcPr>
            <w:tcW w:w="960" w:type="dxa"/>
            <w:tcBorders>
              <w:top w:val="nil"/>
              <w:left w:val="nil"/>
              <w:bottom w:val="single" w:sz="4" w:space="0" w:color="auto"/>
              <w:right w:val="single" w:sz="4" w:space="0" w:color="auto"/>
            </w:tcBorders>
            <w:shd w:val="clear" w:color="auto" w:fill="auto"/>
            <w:noWrap/>
            <w:vAlign w:val="bottom"/>
            <w:hideMark/>
          </w:tcPr>
          <w:p w14:paraId="6E102740" w14:textId="77777777" w:rsidR="0007001A" w:rsidRPr="0007001A" w:rsidRDefault="0007001A" w:rsidP="0007001A">
            <w:pPr>
              <w:ind w:firstLine="0"/>
              <w:jc w:val="right"/>
              <w:rPr>
                <w:rFonts w:eastAsia="Times New Roman" w:cs="Times New Roman"/>
                <w:color w:val="000000"/>
                <w:sz w:val="22"/>
                <w:lang w:eastAsia="lv-LV"/>
              </w:rPr>
            </w:pPr>
            <w:r w:rsidRPr="0007001A">
              <w:rPr>
                <w:rFonts w:eastAsia="Times New Roman" w:cs="Times New Roman"/>
                <w:color w:val="000000"/>
                <w:sz w:val="22"/>
                <w:lang w:eastAsia="lv-LV"/>
              </w:rPr>
              <w:t>1875757</w:t>
            </w:r>
          </w:p>
        </w:tc>
      </w:tr>
      <w:tr w:rsidR="0007001A" w:rsidRPr="0007001A" w14:paraId="4E203335" w14:textId="77777777" w:rsidTr="0007001A">
        <w:trPr>
          <w:trHeight w:val="29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3B006771" w14:textId="77777777" w:rsidR="0007001A" w:rsidRPr="0007001A" w:rsidRDefault="0007001A" w:rsidP="0007001A">
            <w:pPr>
              <w:ind w:firstLine="0"/>
              <w:jc w:val="left"/>
              <w:rPr>
                <w:rFonts w:eastAsia="Times New Roman" w:cs="Times New Roman"/>
                <w:b/>
                <w:bCs/>
                <w:color w:val="000000"/>
                <w:sz w:val="22"/>
                <w:lang w:eastAsia="lv-LV"/>
              </w:rPr>
            </w:pPr>
            <w:r w:rsidRPr="0007001A">
              <w:rPr>
                <w:rFonts w:eastAsia="Times New Roman" w:cs="Times New Roman"/>
                <w:b/>
                <w:bCs/>
                <w:color w:val="000000"/>
                <w:sz w:val="22"/>
                <w:lang w:eastAsia="lv-LV"/>
              </w:rPr>
              <w:t>Pilsētas</w:t>
            </w:r>
          </w:p>
        </w:tc>
        <w:tc>
          <w:tcPr>
            <w:tcW w:w="1020" w:type="dxa"/>
            <w:tcBorders>
              <w:top w:val="nil"/>
              <w:left w:val="nil"/>
              <w:bottom w:val="single" w:sz="4" w:space="0" w:color="auto"/>
              <w:right w:val="single" w:sz="4" w:space="0" w:color="auto"/>
            </w:tcBorders>
            <w:shd w:val="clear" w:color="auto" w:fill="auto"/>
            <w:noWrap/>
            <w:vAlign w:val="bottom"/>
            <w:hideMark/>
          </w:tcPr>
          <w:p w14:paraId="198D214F" w14:textId="77777777" w:rsidR="0007001A" w:rsidRPr="0007001A" w:rsidRDefault="0007001A" w:rsidP="0007001A">
            <w:pPr>
              <w:ind w:firstLine="0"/>
              <w:jc w:val="right"/>
              <w:rPr>
                <w:rFonts w:eastAsia="Times New Roman" w:cs="Times New Roman"/>
                <w:color w:val="000000"/>
                <w:sz w:val="22"/>
                <w:lang w:eastAsia="lv-LV"/>
              </w:rPr>
            </w:pPr>
            <w:r w:rsidRPr="0007001A">
              <w:rPr>
                <w:rFonts w:eastAsia="Times New Roman" w:cs="Times New Roman"/>
                <w:color w:val="000000"/>
                <w:sz w:val="22"/>
                <w:lang w:eastAsia="lv-LV"/>
              </w:rPr>
              <w:t>1332546</w:t>
            </w:r>
          </w:p>
        </w:tc>
        <w:tc>
          <w:tcPr>
            <w:tcW w:w="1020" w:type="dxa"/>
            <w:tcBorders>
              <w:top w:val="nil"/>
              <w:left w:val="nil"/>
              <w:bottom w:val="single" w:sz="4" w:space="0" w:color="auto"/>
              <w:right w:val="single" w:sz="4" w:space="0" w:color="auto"/>
            </w:tcBorders>
            <w:shd w:val="clear" w:color="auto" w:fill="auto"/>
            <w:noWrap/>
            <w:vAlign w:val="bottom"/>
            <w:hideMark/>
          </w:tcPr>
          <w:p w14:paraId="5643A392" w14:textId="77777777" w:rsidR="0007001A" w:rsidRPr="0007001A" w:rsidRDefault="0007001A" w:rsidP="0007001A">
            <w:pPr>
              <w:ind w:firstLine="0"/>
              <w:jc w:val="right"/>
              <w:rPr>
                <w:rFonts w:eastAsia="Times New Roman" w:cs="Times New Roman"/>
                <w:color w:val="000000"/>
                <w:sz w:val="22"/>
                <w:lang w:eastAsia="lv-LV"/>
              </w:rPr>
            </w:pPr>
            <w:r w:rsidRPr="0007001A">
              <w:rPr>
                <w:rFonts w:eastAsia="Times New Roman" w:cs="Times New Roman"/>
                <w:color w:val="000000"/>
                <w:sz w:val="22"/>
                <w:lang w:eastAsia="lv-LV"/>
              </w:rPr>
              <w:t>1324704</w:t>
            </w:r>
          </w:p>
        </w:tc>
        <w:tc>
          <w:tcPr>
            <w:tcW w:w="1020" w:type="dxa"/>
            <w:tcBorders>
              <w:top w:val="nil"/>
              <w:left w:val="nil"/>
              <w:bottom w:val="single" w:sz="4" w:space="0" w:color="auto"/>
              <w:right w:val="single" w:sz="4" w:space="0" w:color="auto"/>
            </w:tcBorders>
            <w:shd w:val="clear" w:color="auto" w:fill="auto"/>
            <w:noWrap/>
            <w:vAlign w:val="bottom"/>
            <w:hideMark/>
          </w:tcPr>
          <w:p w14:paraId="7BE70A00" w14:textId="77777777" w:rsidR="0007001A" w:rsidRPr="0007001A" w:rsidRDefault="0007001A" w:rsidP="0007001A">
            <w:pPr>
              <w:ind w:firstLine="0"/>
              <w:jc w:val="right"/>
              <w:rPr>
                <w:rFonts w:eastAsia="Times New Roman" w:cs="Times New Roman"/>
                <w:color w:val="000000"/>
                <w:sz w:val="22"/>
                <w:lang w:eastAsia="lv-LV"/>
              </w:rPr>
            </w:pPr>
            <w:r w:rsidRPr="0007001A">
              <w:rPr>
                <w:rFonts w:eastAsia="Times New Roman" w:cs="Times New Roman"/>
                <w:color w:val="000000"/>
                <w:sz w:val="22"/>
                <w:lang w:eastAsia="lv-LV"/>
              </w:rPr>
              <w:t>1315177</w:t>
            </w:r>
          </w:p>
        </w:tc>
        <w:tc>
          <w:tcPr>
            <w:tcW w:w="1020" w:type="dxa"/>
            <w:tcBorders>
              <w:top w:val="nil"/>
              <w:left w:val="nil"/>
              <w:bottom w:val="single" w:sz="4" w:space="0" w:color="auto"/>
              <w:right w:val="single" w:sz="4" w:space="0" w:color="auto"/>
            </w:tcBorders>
            <w:shd w:val="clear" w:color="auto" w:fill="auto"/>
            <w:noWrap/>
            <w:vAlign w:val="bottom"/>
            <w:hideMark/>
          </w:tcPr>
          <w:p w14:paraId="6977ACC4" w14:textId="77777777" w:rsidR="0007001A" w:rsidRPr="0007001A" w:rsidRDefault="0007001A" w:rsidP="0007001A">
            <w:pPr>
              <w:ind w:firstLine="0"/>
              <w:jc w:val="right"/>
              <w:rPr>
                <w:rFonts w:eastAsia="Times New Roman" w:cs="Times New Roman"/>
                <w:color w:val="000000"/>
                <w:sz w:val="22"/>
                <w:lang w:eastAsia="lv-LV"/>
              </w:rPr>
            </w:pPr>
            <w:r w:rsidRPr="0007001A">
              <w:rPr>
                <w:rFonts w:eastAsia="Times New Roman" w:cs="Times New Roman"/>
                <w:color w:val="000000"/>
                <w:sz w:val="22"/>
                <w:lang w:eastAsia="lv-LV"/>
              </w:rPr>
              <w:t>1296883</w:t>
            </w:r>
          </w:p>
        </w:tc>
        <w:tc>
          <w:tcPr>
            <w:tcW w:w="1020" w:type="dxa"/>
            <w:tcBorders>
              <w:top w:val="nil"/>
              <w:left w:val="nil"/>
              <w:bottom w:val="single" w:sz="4" w:space="0" w:color="auto"/>
              <w:right w:val="single" w:sz="4" w:space="0" w:color="auto"/>
            </w:tcBorders>
            <w:shd w:val="clear" w:color="auto" w:fill="auto"/>
            <w:noWrap/>
            <w:vAlign w:val="bottom"/>
            <w:hideMark/>
          </w:tcPr>
          <w:p w14:paraId="2F2BC454" w14:textId="77777777" w:rsidR="0007001A" w:rsidRPr="0007001A" w:rsidRDefault="0007001A" w:rsidP="0007001A">
            <w:pPr>
              <w:ind w:firstLine="0"/>
              <w:jc w:val="right"/>
              <w:rPr>
                <w:rFonts w:eastAsia="Times New Roman" w:cs="Times New Roman"/>
                <w:color w:val="000000"/>
                <w:sz w:val="22"/>
                <w:lang w:eastAsia="lv-LV"/>
              </w:rPr>
            </w:pPr>
            <w:r w:rsidRPr="0007001A">
              <w:rPr>
                <w:rFonts w:eastAsia="Times New Roman" w:cs="Times New Roman"/>
                <w:color w:val="000000"/>
                <w:sz w:val="22"/>
                <w:lang w:eastAsia="lv-LV"/>
              </w:rPr>
              <w:t>1290233</w:t>
            </w:r>
          </w:p>
        </w:tc>
        <w:tc>
          <w:tcPr>
            <w:tcW w:w="960" w:type="dxa"/>
            <w:tcBorders>
              <w:top w:val="nil"/>
              <w:left w:val="nil"/>
              <w:bottom w:val="single" w:sz="4" w:space="0" w:color="auto"/>
              <w:right w:val="single" w:sz="4" w:space="0" w:color="auto"/>
            </w:tcBorders>
            <w:shd w:val="clear" w:color="auto" w:fill="auto"/>
            <w:noWrap/>
            <w:vAlign w:val="bottom"/>
            <w:hideMark/>
          </w:tcPr>
          <w:p w14:paraId="3D179E49" w14:textId="77777777" w:rsidR="0007001A" w:rsidRPr="0007001A" w:rsidRDefault="0007001A" w:rsidP="0007001A">
            <w:pPr>
              <w:ind w:firstLine="0"/>
              <w:jc w:val="right"/>
              <w:rPr>
                <w:rFonts w:eastAsia="Times New Roman" w:cs="Times New Roman"/>
                <w:color w:val="000000"/>
                <w:sz w:val="22"/>
                <w:lang w:eastAsia="lv-LV"/>
              </w:rPr>
            </w:pPr>
            <w:r w:rsidRPr="0007001A">
              <w:rPr>
                <w:rFonts w:eastAsia="Times New Roman" w:cs="Times New Roman"/>
                <w:color w:val="000000"/>
                <w:sz w:val="22"/>
                <w:lang w:eastAsia="lv-LV"/>
              </w:rPr>
              <w:t>1274586</w:t>
            </w:r>
          </w:p>
        </w:tc>
      </w:tr>
      <w:tr w:rsidR="0007001A" w:rsidRPr="0007001A" w14:paraId="4ADCEA9A" w14:textId="77777777" w:rsidTr="0007001A">
        <w:trPr>
          <w:trHeight w:val="29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4459462E" w14:textId="77777777" w:rsidR="0007001A" w:rsidRPr="0007001A" w:rsidRDefault="0007001A" w:rsidP="0007001A">
            <w:pPr>
              <w:ind w:firstLine="0"/>
              <w:jc w:val="left"/>
              <w:rPr>
                <w:rFonts w:eastAsia="Times New Roman" w:cs="Times New Roman"/>
                <w:b/>
                <w:bCs/>
                <w:color w:val="000000"/>
                <w:sz w:val="22"/>
                <w:lang w:eastAsia="lv-LV"/>
              </w:rPr>
            </w:pPr>
            <w:r w:rsidRPr="0007001A">
              <w:rPr>
                <w:rFonts w:eastAsia="Times New Roman" w:cs="Times New Roman"/>
                <w:b/>
                <w:bCs/>
                <w:color w:val="000000"/>
                <w:sz w:val="22"/>
                <w:lang w:eastAsia="lv-LV"/>
              </w:rPr>
              <w:t>Lauku teritorijas</w:t>
            </w:r>
          </w:p>
        </w:tc>
        <w:tc>
          <w:tcPr>
            <w:tcW w:w="1020" w:type="dxa"/>
            <w:tcBorders>
              <w:top w:val="nil"/>
              <w:left w:val="nil"/>
              <w:bottom w:val="single" w:sz="4" w:space="0" w:color="auto"/>
              <w:right w:val="single" w:sz="4" w:space="0" w:color="auto"/>
            </w:tcBorders>
            <w:shd w:val="clear" w:color="auto" w:fill="auto"/>
            <w:noWrap/>
            <w:vAlign w:val="bottom"/>
            <w:hideMark/>
          </w:tcPr>
          <w:p w14:paraId="2FE628F4" w14:textId="77777777" w:rsidR="0007001A" w:rsidRPr="0007001A" w:rsidRDefault="0007001A" w:rsidP="0007001A">
            <w:pPr>
              <w:ind w:firstLine="0"/>
              <w:jc w:val="right"/>
              <w:rPr>
                <w:rFonts w:eastAsia="Times New Roman" w:cs="Times New Roman"/>
                <w:color w:val="000000"/>
                <w:sz w:val="22"/>
                <w:lang w:eastAsia="lv-LV"/>
              </w:rPr>
            </w:pPr>
            <w:r w:rsidRPr="0007001A">
              <w:rPr>
                <w:rFonts w:eastAsia="Times New Roman" w:cs="Times New Roman"/>
                <w:color w:val="000000"/>
                <w:sz w:val="22"/>
                <w:lang w:eastAsia="lv-LV"/>
              </w:rPr>
              <w:t>617570</w:t>
            </w:r>
          </w:p>
        </w:tc>
        <w:tc>
          <w:tcPr>
            <w:tcW w:w="1020" w:type="dxa"/>
            <w:tcBorders>
              <w:top w:val="nil"/>
              <w:left w:val="nil"/>
              <w:bottom w:val="single" w:sz="4" w:space="0" w:color="auto"/>
              <w:right w:val="single" w:sz="4" w:space="0" w:color="auto"/>
            </w:tcBorders>
            <w:shd w:val="clear" w:color="auto" w:fill="auto"/>
            <w:noWrap/>
            <w:vAlign w:val="bottom"/>
            <w:hideMark/>
          </w:tcPr>
          <w:p w14:paraId="2BBDF51B" w14:textId="77777777" w:rsidR="0007001A" w:rsidRPr="0007001A" w:rsidRDefault="0007001A" w:rsidP="0007001A">
            <w:pPr>
              <w:ind w:firstLine="0"/>
              <w:jc w:val="right"/>
              <w:rPr>
                <w:rFonts w:eastAsia="Times New Roman" w:cs="Times New Roman"/>
                <w:color w:val="000000"/>
                <w:sz w:val="22"/>
                <w:lang w:eastAsia="lv-LV"/>
              </w:rPr>
            </w:pPr>
            <w:r w:rsidRPr="0007001A">
              <w:rPr>
                <w:rFonts w:eastAsia="Times New Roman" w:cs="Times New Roman"/>
                <w:color w:val="000000"/>
                <w:sz w:val="22"/>
                <w:lang w:eastAsia="lv-LV"/>
              </w:rPr>
              <w:t>609675</w:t>
            </w:r>
          </w:p>
        </w:tc>
        <w:tc>
          <w:tcPr>
            <w:tcW w:w="1020" w:type="dxa"/>
            <w:tcBorders>
              <w:top w:val="nil"/>
              <w:left w:val="nil"/>
              <w:bottom w:val="single" w:sz="4" w:space="0" w:color="auto"/>
              <w:right w:val="single" w:sz="4" w:space="0" w:color="auto"/>
            </w:tcBorders>
            <w:shd w:val="clear" w:color="auto" w:fill="auto"/>
            <w:noWrap/>
            <w:vAlign w:val="bottom"/>
            <w:hideMark/>
          </w:tcPr>
          <w:p w14:paraId="3170C5D5" w14:textId="77777777" w:rsidR="0007001A" w:rsidRPr="0007001A" w:rsidRDefault="0007001A" w:rsidP="0007001A">
            <w:pPr>
              <w:ind w:firstLine="0"/>
              <w:jc w:val="right"/>
              <w:rPr>
                <w:rFonts w:eastAsia="Times New Roman" w:cs="Times New Roman"/>
                <w:color w:val="000000"/>
                <w:sz w:val="22"/>
                <w:lang w:eastAsia="lv-LV"/>
              </w:rPr>
            </w:pPr>
            <w:r w:rsidRPr="0007001A">
              <w:rPr>
                <w:rFonts w:eastAsia="Times New Roman" w:cs="Times New Roman"/>
                <w:color w:val="000000"/>
                <w:sz w:val="22"/>
                <w:lang w:eastAsia="lv-LV"/>
              </w:rPr>
              <w:t>604791</w:t>
            </w:r>
          </w:p>
        </w:tc>
        <w:tc>
          <w:tcPr>
            <w:tcW w:w="1020" w:type="dxa"/>
            <w:tcBorders>
              <w:top w:val="nil"/>
              <w:left w:val="nil"/>
              <w:bottom w:val="single" w:sz="4" w:space="0" w:color="auto"/>
              <w:right w:val="single" w:sz="4" w:space="0" w:color="auto"/>
            </w:tcBorders>
            <w:shd w:val="clear" w:color="auto" w:fill="auto"/>
            <w:noWrap/>
            <w:vAlign w:val="bottom"/>
            <w:hideMark/>
          </w:tcPr>
          <w:p w14:paraId="4E62389F" w14:textId="77777777" w:rsidR="0007001A" w:rsidRPr="0007001A" w:rsidRDefault="0007001A" w:rsidP="0007001A">
            <w:pPr>
              <w:ind w:firstLine="0"/>
              <w:jc w:val="right"/>
              <w:rPr>
                <w:rFonts w:eastAsia="Times New Roman" w:cs="Times New Roman"/>
                <w:color w:val="000000"/>
                <w:sz w:val="22"/>
                <w:lang w:eastAsia="lv-LV"/>
              </w:rPr>
            </w:pPr>
            <w:r w:rsidRPr="0007001A">
              <w:rPr>
                <w:rFonts w:eastAsia="Times New Roman" w:cs="Times New Roman"/>
                <w:color w:val="000000"/>
                <w:sz w:val="22"/>
                <w:lang w:eastAsia="lv-LV"/>
              </w:rPr>
              <w:t>610792</w:t>
            </w:r>
          </w:p>
        </w:tc>
        <w:tc>
          <w:tcPr>
            <w:tcW w:w="1020" w:type="dxa"/>
            <w:tcBorders>
              <w:top w:val="nil"/>
              <w:left w:val="nil"/>
              <w:bottom w:val="single" w:sz="4" w:space="0" w:color="auto"/>
              <w:right w:val="single" w:sz="4" w:space="0" w:color="auto"/>
            </w:tcBorders>
            <w:shd w:val="clear" w:color="auto" w:fill="auto"/>
            <w:noWrap/>
            <w:vAlign w:val="bottom"/>
            <w:hideMark/>
          </w:tcPr>
          <w:p w14:paraId="2923071A" w14:textId="77777777" w:rsidR="0007001A" w:rsidRPr="0007001A" w:rsidRDefault="0007001A" w:rsidP="0007001A">
            <w:pPr>
              <w:ind w:firstLine="0"/>
              <w:jc w:val="right"/>
              <w:rPr>
                <w:rFonts w:eastAsia="Times New Roman" w:cs="Times New Roman"/>
                <w:color w:val="000000"/>
                <w:sz w:val="22"/>
                <w:lang w:eastAsia="lv-LV"/>
              </w:rPr>
            </w:pPr>
            <w:r w:rsidRPr="0007001A">
              <w:rPr>
                <w:rFonts w:eastAsia="Times New Roman" w:cs="Times New Roman"/>
                <w:color w:val="000000"/>
                <w:sz w:val="22"/>
                <w:lang w:eastAsia="lv-LV"/>
              </w:rPr>
              <w:t>602990</w:t>
            </w:r>
          </w:p>
        </w:tc>
        <w:tc>
          <w:tcPr>
            <w:tcW w:w="960" w:type="dxa"/>
            <w:tcBorders>
              <w:top w:val="nil"/>
              <w:left w:val="nil"/>
              <w:bottom w:val="single" w:sz="4" w:space="0" w:color="auto"/>
              <w:right w:val="single" w:sz="4" w:space="0" w:color="auto"/>
            </w:tcBorders>
            <w:shd w:val="clear" w:color="auto" w:fill="auto"/>
            <w:noWrap/>
            <w:vAlign w:val="bottom"/>
            <w:hideMark/>
          </w:tcPr>
          <w:p w14:paraId="3FD43408" w14:textId="77777777" w:rsidR="0007001A" w:rsidRPr="0007001A" w:rsidRDefault="0007001A" w:rsidP="0007001A">
            <w:pPr>
              <w:ind w:firstLine="0"/>
              <w:jc w:val="right"/>
              <w:rPr>
                <w:rFonts w:eastAsia="Times New Roman" w:cs="Times New Roman"/>
                <w:color w:val="000000"/>
                <w:sz w:val="22"/>
                <w:lang w:eastAsia="lv-LV"/>
              </w:rPr>
            </w:pPr>
            <w:r w:rsidRPr="0007001A">
              <w:rPr>
                <w:rFonts w:eastAsia="Times New Roman" w:cs="Times New Roman"/>
                <w:color w:val="000000"/>
                <w:sz w:val="22"/>
                <w:lang w:eastAsia="lv-LV"/>
              </w:rPr>
              <w:t>601171</w:t>
            </w:r>
          </w:p>
        </w:tc>
      </w:tr>
    </w:tbl>
    <w:p w14:paraId="2316D7B8" w14:textId="5DD10B08" w:rsidR="000C53FF" w:rsidRDefault="000C53FF" w:rsidP="0007001A">
      <w:pPr>
        <w:jc w:val="center"/>
        <w:rPr>
          <w:rFonts w:cs="Times New Roman"/>
          <w:szCs w:val="24"/>
        </w:rPr>
      </w:pPr>
    </w:p>
    <w:p w14:paraId="46F34B03" w14:textId="355D7C72" w:rsidR="000C53FF" w:rsidRPr="00040832" w:rsidRDefault="00040832" w:rsidP="00040832">
      <w:pPr>
        <w:ind w:firstLine="284"/>
        <w:rPr>
          <w:rFonts w:cs="Times New Roman"/>
          <w:i/>
          <w:iCs/>
          <w:szCs w:val="24"/>
        </w:rPr>
      </w:pPr>
      <w:r>
        <w:rPr>
          <w:rFonts w:cs="Times New Roman"/>
          <w:i/>
          <w:iCs/>
          <w:szCs w:val="24"/>
        </w:rPr>
        <w:t xml:space="preserve">       </w:t>
      </w:r>
      <w:r w:rsidRPr="00040832">
        <w:rPr>
          <w:rFonts w:cs="Times New Roman"/>
          <w:i/>
          <w:iCs/>
          <w:szCs w:val="24"/>
        </w:rPr>
        <w:t>Datu avots: Centrālā statistikas pārvalde</w:t>
      </w:r>
    </w:p>
    <w:p w14:paraId="2EF35BDD" w14:textId="77777777" w:rsidR="00040832" w:rsidRDefault="00040832" w:rsidP="00040832">
      <w:pPr>
        <w:rPr>
          <w:rFonts w:cs="Times New Roman"/>
          <w:szCs w:val="24"/>
        </w:rPr>
      </w:pPr>
    </w:p>
    <w:p w14:paraId="3B934B75" w14:textId="56B7C4C8" w:rsidR="00397225" w:rsidRPr="00040832" w:rsidRDefault="00A06284" w:rsidP="00040832">
      <w:pPr>
        <w:rPr>
          <w:rFonts w:eastAsia="Times New Roman" w:cs="Times New Roman"/>
          <w:color w:val="2E2E2E"/>
          <w:szCs w:val="24"/>
          <w:lang w:eastAsia="lv-LV"/>
        </w:rPr>
      </w:pPr>
      <w:r>
        <w:rPr>
          <w:rFonts w:cs="Times New Roman"/>
          <w:szCs w:val="24"/>
        </w:rPr>
        <w:t>I</w:t>
      </w:r>
      <w:r w:rsidRPr="00A06284">
        <w:rPr>
          <w:rFonts w:cs="Times New Roman"/>
          <w:szCs w:val="24"/>
        </w:rPr>
        <w:t xml:space="preserve">edzīvotāju skaits palielinās tikai Pierīgā – par </w:t>
      </w:r>
      <w:r w:rsidR="00B76B7D">
        <w:rPr>
          <w:rFonts w:cs="Times New Roman"/>
          <w:szCs w:val="24"/>
        </w:rPr>
        <w:t>1,3</w:t>
      </w:r>
      <w:r w:rsidRPr="00A06284">
        <w:rPr>
          <w:rFonts w:cs="Times New Roman"/>
          <w:szCs w:val="24"/>
        </w:rPr>
        <w:t xml:space="preserve"> % jeb </w:t>
      </w:r>
      <w:r w:rsidR="00B76B7D">
        <w:rPr>
          <w:rFonts w:cs="Times New Roman"/>
          <w:szCs w:val="24"/>
        </w:rPr>
        <w:t>4,7</w:t>
      </w:r>
      <w:r w:rsidRPr="00A06284">
        <w:rPr>
          <w:rFonts w:cs="Times New Roman"/>
          <w:szCs w:val="24"/>
        </w:rPr>
        <w:t xml:space="preserve"> tūkst</w:t>
      </w:r>
      <w:r w:rsidR="00FB4D16">
        <w:rPr>
          <w:rStyle w:val="FootnoteReference"/>
          <w:rFonts w:cs="Times New Roman"/>
          <w:szCs w:val="24"/>
        </w:rPr>
        <w:footnoteReference w:id="2"/>
      </w:r>
      <w:r w:rsidRPr="00A06284">
        <w:rPr>
          <w:rFonts w:cs="Times New Roman"/>
          <w:szCs w:val="24"/>
        </w:rPr>
        <w:t xml:space="preserve">. </w:t>
      </w:r>
      <w:r>
        <w:rPr>
          <w:rFonts w:cs="Times New Roman"/>
          <w:szCs w:val="24"/>
        </w:rPr>
        <w:t>N</w:t>
      </w:r>
      <w:r w:rsidR="00A14D85" w:rsidRPr="00A14D85">
        <w:rPr>
          <w:rFonts w:cs="Times New Roman"/>
          <w:szCs w:val="24"/>
        </w:rPr>
        <w:t xml:space="preserve">evienlīdzība starp lauku teritorijām un pašvaldību centriem </w:t>
      </w:r>
      <w:r w:rsidR="00C72F5A">
        <w:rPr>
          <w:rFonts w:cs="Times New Roman"/>
          <w:szCs w:val="24"/>
        </w:rPr>
        <w:t xml:space="preserve">ir un </w:t>
      </w:r>
      <w:r w:rsidR="00A14D85" w:rsidRPr="00A14D85">
        <w:rPr>
          <w:rFonts w:cs="Times New Roman"/>
          <w:szCs w:val="24"/>
        </w:rPr>
        <w:t>būs problēma, palielinoties ieņēmumu un ekonomiskās aktivitātes atšķirībām</w:t>
      </w:r>
      <w:r w:rsidR="00C72F5A">
        <w:rPr>
          <w:rFonts w:cs="Times New Roman"/>
          <w:szCs w:val="24"/>
        </w:rPr>
        <w:t xml:space="preserve"> iedzīvotāju vidū</w:t>
      </w:r>
      <w:r w:rsidR="00A14D85" w:rsidRPr="00A14D85">
        <w:rPr>
          <w:rFonts w:cs="Times New Roman"/>
          <w:szCs w:val="24"/>
        </w:rPr>
        <w:t xml:space="preserve">. </w:t>
      </w:r>
      <w:r w:rsidR="00682A56" w:rsidRPr="00293C5D">
        <w:rPr>
          <w:rFonts w:cs="Times New Roman"/>
          <w:szCs w:val="24"/>
        </w:rPr>
        <w:t xml:space="preserve">Tā nav problēma tikai Latvijā. </w:t>
      </w:r>
      <w:r w:rsidR="00682A56" w:rsidRPr="00293C5D">
        <w:rPr>
          <w:rFonts w:cs="Times New Roman"/>
          <w:szCs w:val="24"/>
          <w:lang w:val="lv" w:eastAsia="lv-LV"/>
        </w:rPr>
        <w:t>Eiropas Savienībā iedzīvotāju blīvums svārstās no 16 cilvēkiem uz km</w:t>
      </w:r>
      <w:r w:rsidR="00682A56" w:rsidRPr="00293C5D">
        <w:rPr>
          <w:rFonts w:cs="Times New Roman"/>
          <w:szCs w:val="24"/>
          <w:vertAlign w:val="superscript"/>
          <w:lang w:val="lv" w:eastAsia="lv-LV"/>
        </w:rPr>
        <w:t>2</w:t>
      </w:r>
      <w:r w:rsidR="00682A56" w:rsidRPr="00293C5D">
        <w:rPr>
          <w:rFonts w:cs="Times New Roman"/>
          <w:szCs w:val="24"/>
          <w:lang w:val="lv" w:eastAsia="lv-LV"/>
        </w:rPr>
        <w:t xml:space="preserve"> Somijā līdz 1405 cilvēkiem uz km</w:t>
      </w:r>
      <w:r w:rsidR="00682A56" w:rsidRPr="00293C5D">
        <w:rPr>
          <w:rFonts w:cs="Times New Roman"/>
          <w:szCs w:val="24"/>
          <w:vertAlign w:val="superscript"/>
          <w:lang w:val="lv" w:eastAsia="lv-LV"/>
        </w:rPr>
        <w:t>2</w:t>
      </w:r>
      <w:r w:rsidR="00682A56" w:rsidRPr="00293C5D">
        <w:rPr>
          <w:rFonts w:cs="Times New Roman"/>
          <w:szCs w:val="24"/>
          <w:lang w:val="lv" w:eastAsia="lv-LV"/>
        </w:rPr>
        <w:t xml:space="preserve"> Maltā. </w:t>
      </w:r>
      <w:r w:rsidR="002070BD" w:rsidRPr="00293C5D">
        <w:rPr>
          <w:rFonts w:cs="Times New Roman"/>
          <w:szCs w:val="24"/>
          <w:lang w:val="lv" w:eastAsia="lv-LV"/>
        </w:rPr>
        <w:t>Eiropas valstu iedzīvotāju blīvums ir parādīts</w:t>
      </w:r>
      <w:hyperlink r:id="rId11" w:anchor="fig0005" w:history="1">
        <w:r w:rsidR="002070BD" w:rsidRPr="00293C5D">
          <w:rPr>
            <w:rFonts w:cs="Times New Roman"/>
            <w:szCs w:val="24"/>
            <w:lang w:val="lv" w:eastAsia="lv-LV"/>
          </w:rPr>
          <w:t xml:space="preserve"> 1.attēlā</w:t>
        </w:r>
      </w:hyperlink>
      <w:r w:rsidR="002070BD" w:rsidRPr="00293C5D">
        <w:rPr>
          <w:rFonts w:cs="Times New Roman"/>
          <w:szCs w:val="24"/>
          <w:lang w:val="lv" w:eastAsia="lv-LV"/>
        </w:rPr>
        <w:t xml:space="preserve">. </w:t>
      </w:r>
    </w:p>
    <w:p w14:paraId="6DF469D5" w14:textId="77777777" w:rsidR="00397225" w:rsidRDefault="00397225" w:rsidP="00682A56">
      <w:pPr>
        <w:ind w:firstLine="0"/>
        <w:rPr>
          <w:rFonts w:cs="Times New Roman"/>
          <w:b/>
          <w:bCs/>
          <w:szCs w:val="24"/>
        </w:rPr>
      </w:pPr>
    </w:p>
    <w:p w14:paraId="047FE4EE" w14:textId="637A1885" w:rsidR="0044366F" w:rsidRPr="00682A56" w:rsidRDefault="00682A56" w:rsidP="00682A56">
      <w:pPr>
        <w:ind w:firstLine="720"/>
        <w:jc w:val="right"/>
        <w:rPr>
          <w:rFonts w:cs="Times New Roman"/>
          <w:szCs w:val="24"/>
        </w:rPr>
      </w:pPr>
      <w:r w:rsidRPr="00682A56">
        <w:rPr>
          <w:rFonts w:cs="Times New Roman"/>
          <w:szCs w:val="24"/>
        </w:rPr>
        <w:t>1.attēls</w:t>
      </w:r>
      <w:r>
        <w:rPr>
          <w:rFonts w:cs="Times New Roman"/>
          <w:szCs w:val="24"/>
        </w:rPr>
        <w:t>.</w:t>
      </w:r>
    </w:p>
    <w:p w14:paraId="3678CB3A" w14:textId="639CD1E5" w:rsidR="0044366F" w:rsidRPr="00040832" w:rsidRDefault="0044366F" w:rsidP="00040832">
      <w:pPr>
        <w:ind w:firstLine="720"/>
        <w:jc w:val="center"/>
        <w:rPr>
          <w:rFonts w:cs="Times New Roman"/>
          <w:b/>
          <w:bCs/>
          <w:szCs w:val="24"/>
        </w:rPr>
      </w:pPr>
      <w:r w:rsidRPr="00934BAC">
        <w:rPr>
          <w:rFonts w:cs="Times New Roman"/>
          <w:b/>
          <w:bCs/>
          <w:szCs w:val="24"/>
        </w:rPr>
        <w:t xml:space="preserve">Eiropas </w:t>
      </w:r>
      <w:r w:rsidR="00682A56">
        <w:rPr>
          <w:rFonts w:cs="Times New Roman"/>
          <w:b/>
          <w:bCs/>
          <w:szCs w:val="24"/>
        </w:rPr>
        <w:t xml:space="preserve">Savienības </w:t>
      </w:r>
      <w:r w:rsidRPr="00934BAC">
        <w:rPr>
          <w:rFonts w:cs="Times New Roman"/>
          <w:b/>
          <w:bCs/>
          <w:szCs w:val="24"/>
        </w:rPr>
        <w:t xml:space="preserve">valstu iedzīvotāju blīvums </w:t>
      </w:r>
      <w:r>
        <w:rPr>
          <w:rFonts w:cs="Times New Roman"/>
          <w:b/>
          <w:bCs/>
          <w:szCs w:val="24"/>
        </w:rPr>
        <w:t xml:space="preserve">(Iedzīvotāju skaits </w:t>
      </w:r>
      <w:r w:rsidRPr="00934BAC">
        <w:rPr>
          <w:rFonts w:cs="Times New Roman"/>
          <w:b/>
          <w:bCs/>
          <w:szCs w:val="24"/>
        </w:rPr>
        <w:t>uz 1km</w:t>
      </w:r>
      <w:r w:rsidRPr="00934BAC">
        <w:rPr>
          <w:rFonts w:cs="Times New Roman"/>
          <w:b/>
          <w:bCs/>
          <w:szCs w:val="24"/>
          <w:vertAlign w:val="superscript"/>
        </w:rPr>
        <w:t>2</w:t>
      </w:r>
      <w:r w:rsidR="002070BD">
        <w:rPr>
          <w:rFonts w:cs="Times New Roman"/>
          <w:b/>
          <w:bCs/>
          <w:szCs w:val="24"/>
        </w:rPr>
        <w:t>, 2022</w:t>
      </w:r>
      <w:r w:rsidRPr="00934BAC">
        <w:rPr>
          <w:rFonts w:cs="Times New Roman"/>
          <w:b/>
          <w:bCs/>
          <w:szCs w:val="24"/>
        </w:rPr>
        <w:t>)</w:t>
      </w:r>
    </w:p>
    <w:p w14:paraId="2D77BDDB" w14:textId="397E2DD1" w:rsidR="0044366F" w:rsidRDefault="0044366F" w:rsidP="0044366F">
      <w:pPr>
        <w:ind w:firstLine="0"/>
        <w:rPr>
          <w:rFonts w:cs="Times New Roman"/>
          <w:szCs w:val="24"/>
        </w:rPr>
      </w:pPr>
      <w:r>
        <w:rPr>
          <w:noProof/>
        </w:rPr>
        <w:drawing>
          <wp:inline distT="0" distB="0" distL="0" distR="0" wp14:anchorId="59A212C0" wp14:editId="3A75B8DB">
            <wp:extent cx="5937885" cy="2768600"/>
            <wp:effectExtent l="0" t="0" r="0" b="0"/>
            <wp:docPr id="3" name="Chart 3">
              <a:extLst xmlns:a="http://schemas.openxmlformats.org/drawingml/2006/main">
                <a:ext uri="{FF2B5EF4-FFF2-40B4-BE49-F238E27FC236}">
                  <a16:creationId xmlns:a16="http://schemas.microsoft.com/office/drawing/2014/main" id="{7D4E051E-AC42-4862-B8D1-53F862E402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6D48246" w14:textId="5F6DFAE4" w:rsidR="00BE2AE8" w:rsidRPr="00F34FA5" w:rsidRDefault="002070BD" w:rsidP="00F34FA5">
      <w:pPr>
        <w:ind w:firstLine="0"/>
        <w:rPr>
          <w:rFonts w:cs="Times New Roman"/>
          <w:i/>
          <w:iCs/>
          <w:szCs w:val="24"/>
        </w:rPr>
      </w:pPr>
      <w:r w:rsidRPr="002070BD">
        <w:rPr>
          <w:rFonts w:cs="Times New Roman"/>
          <w:i/>
          <w:iCs/>
          <w:szCs w:val="24"/>
        </w:rPr>
        <w:t>Avots: https://worldpopulationreview.com/continents/europe-population, 2022.</w:t>
      </w:r>
    </w:p>
    <w:p w14:paraId="335A38AA" w14:textId="1540F65F" w:rsidR="00374DEB" w:rsidRDefault="00293C5D" w:rsidP="002070BD">
      <w:pPr>
        <w:ind w:firstLine="720"/>
        <w:rPr>
          <w:rFonts w:cs="Times New Roman"/>
          <w:szCs w:val="24"/>
        </w:rPr>
      </w:pPr>
      <w:r>
        <w:rPr>
          <w:rFonts w:cs="Times New Roman"/>
          <w:szCs w:val="24"/>
        </w:rPr>
        <w:lastRenderedPageBreak/>
        <w:t xml:space="preserve">Tajā pat laikā </w:t>
      </w:r>
      <w:r w:rsidR="00C72F5A" w:rsidRPr="00C72F5A">
        <w:rPr>
          <w:rFonts w:cs="Times New Roman"/>
          <w:szCs w:val="24"/>
        </w:rPr>
        <w:t>Austrālijā (3 iedzīvotāji uz km</w:t>
      </w:r>
      <w:r w:rsidR="00C72F5A" w:rsidRPr="00C72F5A">
        <w:rPr>
          <w:rFonts w:cs="Times New Roman"/>
          <w:szCs w:val="24"/>
          <w:vertAlign w:val="superscript"/>
        </w:rPr>
        <w:t>2</w:t>
      </w:r>
      <w:r w:rsidR="00C72F5A" w:rsidRPr="00C72F5A">
        <w:rPr>
          <w:rFonts w:cs="Times New Roman"/>
          <w:szCs w:val="24"/>
        </w:rPr>
        <w:t>) un Kanādā (4 iedzīvotāji uz km</w:t>
      </w:r>
      <w:r w:rsidR="00C72F5A" w:rsidRPr="00C72F5A">
        <w:rPr>
          <w:rFonts w:cs="Times New Roman"/>
          <w:szCs w:val="24"/>
          <w:vertAlign w:val="superscript"/>
        </w:rPr>
        <w:t>2</w:t>
      </w:r>
      <w:r w:rsidR="00C72F5A" w:rsidRPr="00C72F5A">
        <w:rPr>
          <w:rFonts w:cs="Times New Roman"/>
          <w:szCs w:val="24"/>
        </w:rPr>
        <w:t>) ir ļoti zems iedzīvotāju blīvums,</w:t>
      </w:r>
      <w:r w:rsidR="00C72F5A">
        <w:rPr>
          <w:rFonts w:cs="Times New Roman"/>
          <w:szCs w:val="24"/>
        </w:rPr>
        <w:t xml:space="preserve"> kas</w:t>
      </w:r>
      <w:r w:rsidR="00C72F5A" w:rsidRPr="00C72F5A">
        <w:rPr>
          <w:rFonts w:cs="Times New Roman"/>
          <w:szCs w:val="24"/>
        </w:rPr>
        <w:t xml:space="preserve"> ir mazāk blīvi apdzīvotas </w:t>
      </w:r>
      <w:r w:rsidR="00C72F5A">
        <w:rPr>
          <w:rFonts w:cs="Times New Roman"/>
          <w:szCs w:val="24"/>
        </w:rPr>
        <w:t xml:space="preserve">teritorijas </w:t>
      </w:r>
      <w:r w:rsidR="00C72F5A" w:rsidRPr="00C72F5A">
        <w:rPr>
          <w:rFonts w:cs="Times New Roman"/>
          <w:szCs w:val="24"/>
        </w:rPr>
        <w:t xml:space="preserve">nekā lielākajā daļā Eiropas valstu. </w:t>
      </w:r>
      <w:r w:rsidR="00C72F5A">
        <w:rPr>
          <w:rFonts w:cs="Times New Roman"/>
          <w:szCs w:val="24"/>
        </w:rPr>
        <w:t>S</w:t>
      </w:r>
      <w:r w:rsidR="00C72F5A" w:rsidRPr="00C72F5A">
        <w:rPr>
          <w:rFonts w:cs="Times New Roman"/>
          <w:szCs w:val="24"/>
        </w:rPr>
        <w:t xml:space="preserve">avukārt Amerikas Savienotajās Valstīs </w:t>
      </w:r>
      <w:r w:rsidR="00C72F5A">
        <w:rPr>
          <w:rFonts w:cs="Times New Roman"/>
          <w:szCs w:val="24"/>
        </w:rPr>
        <w:t xml:space="preserve">ir </w:t>
      </w:r>
      <w:r w:rsidR="00C72F5A" w:rsidRPr="00C72F5A">
        <w:rPr>
          <w:rFonts w:cs="Times New Roman"/>
          <w:szCs w:val="24"/>
        </w:rPr>
        <w:t>36 iedzīvotāji uz km</w:t>
      </w:r>
      <w:r w:rsidR="00C72F5A" w:rsidRPr="00C72F5A">
        <w:rPr>
          <w:rFonts w:cs="Times New Roman"/>
          <w:szCs w:val="24"/>
          <w:vertAlign w:val="superscript"/>
        </w:rPr>
        <w:t>2</w:t>
      </w:r>
      <w:r w:rsidR="00C72F5A">
        <w:rPr>
          <w:rFonts w:cs="Times New Roman"/>
          <w:szCs w:val="24"/>
        </w:rPr>
        <w:t xml:space="preserve">. </w:t>
      </w:r>
    </w:p>
    <w:p w14:paraId="34EC85CF" w14:textId="6EDA73E1" w:rsidR="00FB5C62" w:rsidRPr="00895EFC" w:rsidRDefault="00C72F5A" w:rsidP="00374DEB">
      <w:pPr>
        <w:ind w:firstLine="720"/>
        <w:rPr>
          <w:rFonts w:cs="Times New Roman"/>
          <w:szCs w:val="24"/>
        </w:rPr>
      </w:pPr>
      <w:r w:rsidRPr="00C72F5A">
        <w:rPr>
          <w:rFonts w:cs="Times New Roman"/>
          <w:szCs w:val="24"/>
        </w:rPr>
        <w:t>Valstīs, kurās iedzīvotāji ir izkliedētāki un attālumi ir lielāki, slimnīcu un neatliekamās palīdzības dienestu pieejamība var kļūt problemātiska.</w:t>
      </w:r>
      <w:r w:rsidR="00374DEB">
        <w:rPr>
          <w:rFonts w:cs="Times New Roman"/>
          <w:szCs w:val="24"/>
        </w:rPr>
        <w:t xml:space="preserve"> </w:t>
      </w:r>
      <w:r w:rsidR="009545F9">
        <w:rPr>
          <w:rFonts w:cs="Times New Roman"/>
          <w:szCs w:val="24"/>
        </w:rPr>
        <w:t>Tieši l</w:t>
      </w:r>
      <w:r w:rsidR="00BD0816">
        <w:rPr>
          <w:rFonts w:cs="Times New Roman"/>
          <w:szCs w:val="24"/>
        </w:rPr>
        <w:t>auku teritorijās dzīvojošiem iedzīvotājiem ģ</w:t>
      </w:r>
      <w:r w:rsidR="000948BF" w:rsidRPr="000948BF">
        <w:rPr>
          <w:rFonts w:cs="Times New Roman"/>
          <w:szCs w:val="24"/>
        </w:rPr>
        <w:t>eogrāfiskais attālums rad</w:t>
      </w:r>
      <w:r w:rsidR="000948BF">
        <w:rPr>
          <w:rFonts w:cs="Times New Roman"/>
          <w:szCs w:val="24"/>
        </w:rPr>
        <w:t>a</w:t>
      </w:r>
      <w:r w:rsidR="000948BF" w:rsidRPr="000948BF">
        <w:rPr>
          <w:rFonts w:cs="Times New Roman"/>
          <w:szCs w:val="24"/>
        </w:rPr>
        <w:t xml:space="preserve"> nevienlīdzību neatliekamās palīdzības </w:t>
      </w:r>
      <w:r w:rsidR="000948BF">
        <w:rPr>
          <w:rFonts w:cs="Times New Roman"/>
          <w:szCs w:val="24"/>
        </w:rPr>
        <w:t xml:space="preserve">un </w:t>
      </w:r>
      <w:r w:rsidR="000948BF" w:rsidRPr="000948BF">
        <w:rPr>
          <w:rFonts w:cs="Times New Roman"/>
          <w:szCs w:val="24"/>
        </w:rPr>
        <w:t>slimnīcu pakalpojumu pieejamīb</w:t>
      </w:r>
      <w:r w:rsidR="00BD0816">
        <w:rPr>
          <w:rFonts w:cs="Times New Roman"/>
          <w:szCs w:val="24"/>
        </w:rPr>
        <w:t>ai</w:t>
      </w:r>
      <w:r w:rsidR="00FB4D16">
        <w:rPr>
          <w:rStyle w:val="FootnoteReference"/>
          <w:rFonts w:cs="Times New Roman"/>
          <w:szCs w:val="24"/>
        </w:rPr>
        <w:footnoteReference w:id="3"/>
      </w:r>
      <w:r w:rsidR="000948BF">
        <w:rPr>
          <w:rFonts w:cs="Times New Roman"/>
          <w:szCs w:val="24"/>
        </w:rPr>
        <w:t xml:space="preserve">. </w:t>
      </w:r>
      <w:r w:rsidR="002070BD">
        <w:rPr>
          <w:rFonts w:cs="Times New Roman"/>
          <w:szCs w:val="24"/>
        </w:rPr>
        <w:t xml:space="preserve"> </w:t>
      </w:r>
      <w:r w:rsidR="00701073" w:rsidRPr="00A14D85">
        <w:rPr>
          <w:rFonts w:cs="Times New Roman"/>
          <w:szCs w:val="24"/>
        </w:rPr>
        <w:t>Turklāt atšķirīgās veselības aprūpes pakalpojumu pieejamības iespējas dažādās administratīvajās teritorijās ietekmē iedzīvotāju dzīves kvalitāti, tādējādi pamat</w:t>
      </w:r>
      <w:r w:rsidR="00E215B4">
        <w:rPr>
          <w:rFonts w:cs="Times New Roman"/>
          <w:szCs w:val="24"/>
        </w:rPr>
        <w:t>ota</w:t>
      </w:r>
      <w:r w:rsidR="00701073" w:rsidRPr="00A14D85">
        <w:rPr>
          <w:rFonts w:cs="Times New Roman"/>
          <w:szCs w:val="24"/>
        </w:rPr>
        <w:t xml:space="preserve"> nepieciešamīb</w:t>
      </w:r>
      <w:r w:rsidR="00E215B4">
        <w:rPr>
          <w:rFonts w:cs="Times New Roman"/>
          <w:szCs w:val="24"/>
        </w:rPr>
        <w:t>a</w:t>
      </w:r>
      <w:r w:rsidR="00701073" w:rsidRPr="00A14D85">
        <w:rPr>
          <w:rFonts w:cs="Times New Roman"/>
          <w:szCs w:val="24"/>
        </w:rPr>
        <w:t xml:space="preserve"> </w:t>
      </w:r>
      <w:r w:rsidR="002A34A7">
        <w:rPr>
          <w:rFonts w:cs="Times New Roman"/>
          <w:szCs w:val="24"/>
        </w:rPr>
        <w:t xml:space="preserve">ir </w:t>
      </w:r>
      <w:r w:rsidR="00701073" w:rsidRPr="00A14D85">
        <w:rPr>
          <w:rFonts w:cs="Times New Roman"/>
          <w:szCs w:val="24"/>
        </w:rPr>
        <w:t xml:space="preserve">sekmēt ārstniecības iestāžu sadarbību reģionos, </w:t>
      </w:r>
      <w:r w:rsidR="00701073" w:rsidRPr="00895EFC">
        <w:rPr>
          <w:rFonts w:cs="Times New Roman"/>
          <w:szCs w:val="24"/>
        </w:rPr>
        <w:t xml:space="preserve">lai panāktu vienlīdzīgākus un pieejamākus veselības aprūpes pakalpojumus. </w:t>
      </w:r>
      <w:r w:rsidR="00B5739B" w:rsidRPr="00895EFC">
        <w:rPr>
          <w:rFonts w:cs="Times New Roman"/>
          <w:szCs w:val="24"/>
        </w:rPr>
        <w:t>D</w:t>
      </w:r>
      <w:r w:rsidR="00701073" w:rsidRPr="00895EFC">
        <w:rPr>
          <w:rFonts w:cs="Times New Roman"/>
          <w:szCs w:val="24"/>
          <w:shd w:val="clear" w:color="auto" w:fill="FFFFFF"/>
        </w:rPr>
        <w:t xml:space="preserve">aļa Latvijas iedzīvotāju </w:t>
      </w:r>
      <w:r w:rsidR="00374DEB">
        <w:rPr>
          <w:rFonts w:cs="Times New Roman"/>
          <w:szCs w:val="24"/>
          <w:shd w:val="clear" w:color="auto" w:fill="FFFFFF"/>
        </w:rPr>
        <w:t xml:space="preserve">arī </w:t>
      </w:r>
      <w:r w:rsidR="00701073" w:rsidRPr="00895EFC">
        <w:rPr>
          <w:rFonts w:cs="Times New Roman"/>
          <w:szCs w:val="24"/>
          <w:shd w:val="clear" w:color="auto" w:fill="FFFFFF"/>
        </w:rPr>
        <w:t>finansiālu apstākļu dēļ nevar piekļūt veselības aprūpei, kad tā ir nepieciešama. Tād</w:t>
      </w:r>
      <w:r w:rsidR="002A34A7">
        <w:rPr>
          <w:rFonts w:cs="Times New Roman"/>
          <w:szCs w:val="24"/>
          <w:shd w:val="clear" w:color="auto" w:fill="FFFFFF"/>
        </w:rPr>
        <w:t>ēļ</w:t>
      </w:r>
      <w:r w:rsidR="00701073" w:rsidRPr="00895EFC">
        <w:rPr>
          <w:rFonts w:cs="Times New Roman"/>
          <w:szCs w:val="24"/>
          <w:shd w:val="clear" w:color="auto" w:fill="FFFFFF"/>
        </w:rPr>
        <w:t xml:space="preserve"> v</w:t>
      </w:r>
      <w:r w:rsidR="00BB0EB7" w:rsidRPr="00895EFC">
        <w:rPr>
          <w:rFonts w:cs="Times New Roman"/>
          <w:szCs w:val="24"/>
          <w:shd w:val="clear" w:color="auto" w:fill="FFFFFF"/>
        </w:rPr>
        <w:t>ienlīdz būtiski ir nodrošināt kvalitatīvu, efektīvu, koordinētu un savstarpēji integrētu veselības aprūpes pakalpojumu pieejamību, lai cilvēki saņemtu pēctecīgus pakalpojumus visos veselības aprūpes sistēmas līmeņos atbilstoši cilvēk</w:t>
      </w:r>
      <w:r w:rsidR="00BD0816" w:rsidRPr="00895EFC">
        <w:rPr>
          <w:rFonts w:cs="Times New Roman"/>
          <w:szCs w:val="24"/>
          <w:shd w:val="clear" w:color="auto" w:fill="FFFFFF"/>
        </w:rPr>
        <w:t>a</w:t>
      </w:r>
      <w:r w:rsidR="00BB0EB7" w:rsidRPr="00895EFC">
        <w:rPr>
          <w:rFonts w:cs="Times New Roman"/>
          <w:szCs w:val="24"/>
          <w:shd w:val="clear" w:color="auto" w:fill="FFFFFF"/>
        </w:rPr>
        <w:t xml:space="preserve"> vajadzībām. </w:t>
      </w:r>
    </w:p>
    <w:p w14:paraId="70D62565" w14:textId="77777777" w:rsidR="00FB5C62" w:rsidRPr="00E927F2" w:rsidRDefault="00FB5C62" w:rsidP="00FB5C62">
      <w:pPr>
        <w:ind w:firstLine="720"/>
        <w:rPr>
          <w:rFonts w:cs="Times New Roman"/>
          <w:szCs w:val="24"/>
        </w:rPr>
      </w:pPr>
      <w:r w:rsidRPr="00895EFC">
        <w:rPr>
          <w:rFonts w:cs="Times New Roman"/>
          <w:szCs w:val="24"/>
        </w:rPr>
        <w:t xml:space="preserve">Latvijas Nacionālajā attīstības plānā 2021.–2027. gadam ir paredzēta veselības </w:t>
      </w:r>
      <w:r w:rsidRPr="00E927F2">
        <w:rPr>
          <w:rFonts w:cs="Times New Roman"/>
          <w:szCs w:val="24"/>
        </w:rPr>
        <w:t xml:space="preserve">aprūpes kvalitātes un efektivitātes uzlabošana vadošajās slimnīcās, lai nodrošinātu veselības aprūpes resursu iespējami labāku izmantošanu, vienlaikus sekmējot pacientu ātrāku izveseļošanos, priekšlaicīgas mirstības un darbnespējas novēršanu un dzīves kvalitātes saglabāšanos. </w:t>
      </w:r>
    </w:p>
    <w:p w14:paraId="41FE7EAC" w14:textId="43817FAD" w:rsidR="00397225" w:rsidRPr="006F76CB" w:rsidRDefault="00701073" w:rsidP="00040832">
      <w:pPr>
        <w:ind w:firstLine="720"/>
        <w:rPr>
          <w:rFonts w:cs="Times New Roman"/>
          <w:color w:val="000000"/>
          <w:szCs w:val="24"/>
        </w:rPr>
      </w:pPr>
      <w:r>
        <w:rPr>
          <w:rFonts w:cs="Times New Roman"/>
          <w:szCs w:val="24"/>
        </w:rPr>
        <w:t>Nenoliedzami s</w:t>
      </w:r>
      <w:r w:rsidR="000655E2">
        <w:rPr>
          <w:rFonts w:cs="Times New Roman"/>
          <w:szCs w:val="24"/>
        </w:rPr>
        <w:t>limnīcas</w:t>
      </w:r>
      <w:r w:rsidR="00FB5C62" w:rsidRPr="00E927F2">
        <w:rPr>
          <w:rFonts w:cs="Times New Roman"/>
          <w:szCs w:val="24"/>
        </w:rPr>
        <w:t xml:space="preserve"> dod lielu ieguldījumu ārstniecības kvalitātes un rezultātu uzlabošanā, attīst</w:t>
      </w:r>
      <w:r w:rsidR="002A34A7">
        <w:rPr>
          <w:rFonts w:cs="Times New Roman"/>
          <w:szCs w:val="24"/>
        </w:rPr>
        <w:t xml:space="preserve">oties līdz </w:t>
      </w:r>
      <w:r w:rsidR="00FB5C62" w:rsidRPr="00E927F2">
        <w:rPr>
          <w:rFonts w:cs="Times New Roman"/>
          <w:szCs w:val="24"/>
        </w:rPr>
        <w:t xml:space="preserve">medicīnas tehnoloģijas </w:t>
      </w:r>
      <w:r w:rsidR="002A34A7">
        <w:rPr>
          <w:rFonts w:cs="Times New Roman"/>
          <w:szCs w:val="24"/>
        </w:rPr>
        <w:t xml:space="preserve">iespējām </w:t>
      </w:r>
      <w:r w:rsidR="00FB5C62" w:rsidRPr="00E927F2">
        <w:rPr>
          <w:rFonts w:cs="Times New Roman"/>
          <w:szCs w:val="24"/>
        </w:rPr>
        <w:t xml:space="preserve">un aktualizējot medicīnas ekonomikas jautājumus. </w:t>
      </w:r>
      <w:r w:rsidR="000655E2">
        <w:rPr>
          <w:rStyle w:val="Strong"/>
          <w:rFonts w:cs="Times New Roman"/>
          <w:b w:val="0"/>
          <w:bCs w:val="0"/>
          <w:color w:val="000000"/>
          <w:szCs w:val="24"/>
        </w:rPr>
        <w:t>Veselības ministrijas iecere</w:t>
      </w:r>
      <w:r w:rsidR="00852F81">
        <w:rPr>
          <w:rStyle w:val="Strong"/>
          <w:rFonts w:cs="Times New Roman"/>
          <w:b w:val="0"/>
          <w:bCs w:val="0"/>
          <w:color w:val="000000"/>
          <w:szCs w:val="24"/>
        </w:rPr>
        <w:t>,</w:t>
      </w:r>
      <w:r w:rsidR="000655E2">
        <w:rPr>
          <w:rStyle w:val="Strong"/>
          <w:rFonts w:cs="Times New Roman"/>
          <w:b w:val="0"/>
          <w:bCs w:val="0"/>
          <w:color w:val="000000"/>
          <w:szCs w:val="24"/>
        </w:rPr>
        <w:t xml:space="preserve"> </w:t>
      </w:r>
      <w:r w:rsidR="0007683E">
        <w:rPr>
          <w:rStyle w:val="Strong"/>
          <w:rFonts w:cs="Times New Roman"/>
          <w:b w:val="0"/>
          <w:bCs w:val="0"/>
          <w:color w:val="000000"/>
          <w:szCs w:val="24"/>
        </w:rPr>
        <w:t xml:space="preserve">piedāvājot jaunu slimnīcu tīkla </w:t>
      </w:r>
      <w:r w:rsidR="000B3CC8">
        <w:rPr>
          <w:rStyle w:val="Strong"/>
          <w:rFonts w:cs="Times New Roman"/>
          <w:b w:val="0"/>
          <w:bCs w:val="0"/>
          <w:color w:val="000000"/>
          <w:szCs w:val="24"/>
        </w:rPr>
        <w:t>attīstību</w:t>
      </w:r>
      <w:r w:rsidR="00852F81">
        <w:rPr>
          <w:rStyle w:val="Strong"/>
          <w:rFonts w:cs="Times New Roman"/>
          <w:b w:val="0"/>
          <w:bCs w:val="0"/>
          <w:color w:val="000000"/>
          <w:szCs w:val="24"/>
        </w:rPr>
        <w:t>,</w:t>
      </w:r>
      <w:r w:rsidR="000655E2">
        <w:rPr>
          <w:rStyle w:val="Strong"/>
          <w:rFonts w:cs="Times New Roman"/>
          <w:b w:val="0"/>
          <w:bCs w:val="0"/>
          <w:color w:val="000000"/>
          <w:szCs w:val="24"/>
        </w:rPr>
        <w:t xml:space="preserve"> </w:t>
      </w:r>
      <w:r w:rsidR="0007683E">
        <w:rPr>
          <w:rStyle w:val="Strong"/>
          <w:rFonts w:cs="Times New Roman"/>
          <w:b w:val="0"/>
          <w:bCs w:val="0"/>
          <w:color w:val="000000"/>
          <w:szCs w:val="24"/>
        </w:rPr>
        <w:t xml:space="preserve">aicina virzīties uz </w:t>
      </w:r>
      <w:r w:rsidR="006E2FA9" w:rsidRPr="006E2FA9">
        <w:rPr>
          <w:rStyle w:val="Strong"/>
          <w:rFonts w:cs="Times New Roman"/>
          <w:b w:val="0"/>
          <w:bCs w:val="0"/>
          <w:color w:val="000000"/>
          <w:szCs w:val="24"/>
        </w:rPr>
        <w:t xml:space="preserve">mūsdienīgu veselības aprūpes sistēmu, kas vienlaikus nodrošina augstu ārstniecības pakalpojumu sniegšanu kvalitāti pacientiem visā Latvijā un veicina slimnīcu </w:t>
      </w:r>
      <w:r w:rsidR="000655E2">
        <w:rPr>
          <w:rStyle w:val="Strong"/>
          <w:rFonts w:cs="Times New Roman"/>
          <w:b w:val="0"/>
          <w:bCs w:val="0"/>
          <w:color w:val="000000"/>
          <w:szCs w:val="24"/>
        </w:rPr>
        <w:t xml:space="preserve">savstarpēju </w:t>
      </w:r>
      <w:r w:rsidR="006E2FA9" w:rsidRPr="006E2FA9">
        <w:rPr>
          <w:rStyle w:val="Strong"/>
          <w:rFonts w:cs="Times New Roman"/>
          <w:b w:val="0"/>
          <w:bCs w:val="0"/>
          <w:color w:val="000000"/>
          <w:szCs w:val="24"/>
        </w:rPr>
        <w:t>sadarbību.</w:t>
      </w:r>
    </w:p>
    <w:p w14:paraId="5F149D89" w14:textId="6FF301A3" w:rsidR="00FB5C62" w:rsidRPr="00030F1A" w:rsidRDefault="00A44E09" w:rsidP="00130979">
      <w:pPr>
        <w:pStyle w:val="Heading1"/>
        <w:rPr>
          <w:rFonts w:ascii="Times New Roman" w:hAnsi="Times New Roman" w:cs="Times New Roman"/>
          <w:b/>
          <w:bCs/>
          <w:color w:val="000000" w:themeColor="text1"/>
          <w:sz w:val="24"/>
          <w:szCs w:val="24"/>
        </w:rPr>
      </w:pPr>
      <w:r w:rsidRPr="00030F1A">
        <w:rPr>
          <w:rFonts w:ascii="Times New Roman" w:hAnsi="Times New Roman" w:cs="Times New Roman"/>
          <w:b/>
          <w:bCs/>
          <w:color w:val="000000" w:themeColor="text1"/>
          <w:sz w:val="24"/>
          <w:szCs w:val="24"/>
        </w:rPr>
        <w:t>Esošā situācija</w:t>
      </w:r>
    </w:p>
    <w:p w14:paraId="0A8CE5C3" w14:textId="77777777" w:rsidR="00130979" w:rsidRPr="00130979" w:rsidRDefault="00130979" w:rsidP="00130979"/>
    <w:p w14:paraId="3897E3C8" w14:textId="77777777" w:rsidR="0007683E" w:rsidRPr="00BD6134" w:rsidRDefault="0007683E" w:rsidP="0007683E">
      <w:pPr>
        <w:rPr>
          <w:rFonts w:eastAsia="Calibri" w:cs="Times New Roman"/>
          <w:sz w:val="28"/>
          <w:szCs w:val="28"/>
          <w:shd w:val="clear" w:color="auto" w:fill="FFFFFF"/>
        </w:rPr>
      </w:pPr>
      <w:r w:rsidRPr="00BD6134">
        <w:rPr>
          <w:rStyle w:val="normaltextrun"/>
          <w:rFonts w:cs="Times New Roman"/>
          <w:color w:val="000000"/>
          <w:szCs w:val="24"/>
        </w:rPr>
        <w:t>K</w:t>
      </w:r>
      <w:r w:rsidRPr="00BD6134">
        <w:rPr>
          <w:rFonts w:eastAsia="Calibri" w:cs="Times New Roman"/>
          <w:szCs w:val="24"/>
          <w:shd w:val="clear" w:color="auto" w:fill="FFFFFF"/>
        </w:rPr>
        <w:t>onceptuālais ziņojums “Par veselības aprūpes sistēmas reformu” (Ministru kabineta 2017. gada 7. augusta rīkojums Nr. 394) nosaka pamat</w:t>
      </w:r>
      <w:r>
        <w:rPr>
          <w:rFonts w:eastAsia="Calibri" w:cs="Times New Roman"/>
          <w:szCs w:val="24"/>
          <w:shd w:val="clear" w:color="auto" w:fill="FFFFFF"/>
        </w:rPr>
        <w:t>kritērijus</w:t>
      </w:r>
      <w:r w:rsidRPr="00BD6134">
        <w:rPr>
          <w:rFonts w:eastAsia="Calibri" w:cs="Times New Roman"/>
          <w:szCs w:val="24"/>
          <w:shd w:val="clear" w:color="auto" w:fill="FFFFFF"/>
        </w:rPr>
        <w:t>, kas jāievieš, lai turpinātu reformu un nodrošinātu kvalitatīvu, drošu un ilgtspējīgu veselības aprūpes sistēmu un vienlīdzīgu pakalpojumu pieejamību visiem Latvijas iedzīvotājiem.</w:t>
      </w:r>
      <w:r w:rsidRPr="007E7A92">
        <w:rPr>
          <w:rFonts w:eastAsia="Calibri" w:cs="Times New Roman"/>
          <w:sz w:val="28"/>
          <w:szCs w:val="28"/>
          <w:shd w:val="clear" w:color="auto" w:fill="FFFFFF"/>
        </w:rPr>
        <w:t xml:space="preserve"> </w:t>
      </w:r>
      <w:r w:rsidRPr="00DE698E">
        <w:t>Saskaņā ar kritērijiem, kas balstīti uz P</w:t>
      </w:r>
      <w:r>
        <w:t>asaules bankas (turpmāk - PB)</w:t>
      </w:r>
      <w:r w:rsidRPr="00DE698E">
        <w:t xml:space="preserve"> ieteikumiem, slimnīcu tīkla optimizēšanai  specializēt</w:t>
      </w:r>
      <w:r>
        <w:t xml:space="preserve">ā </w:t>
      </w:r>
      <w:r w:rsidRPr="00DE698E">
        <w:t xml:space="preserve">veselības aprūpe jācentralizē, lai nodrošinātu pietiekamu pakalpojumu apjomu, kas ļauj uzturēt noteiktu kvalitātes līmeni, un pacientu plūsma jāvirza uz atbilstoša līmeņa slimnīcu, kurā var nodrošināt kvalitatīvu medicīnisko palīdzību. Vienlaikus </w:t>
      </w:r>
      <w:r>
        <w:t>PB rekomendē veidot</w:t>
      </w:r>
      <w:r w:rsidRPr="00DE698E">
        <w:t xml:space="preserve"> veselības aprūpes pakalpojumu tīkl</w:t>
      </w:r>
      <w:r>
        <w:t>u</w:t>
      </w:r>
      <w:r w:rsidRPr="00DE698E">
        <w:t xml:space="preserve">, lai pacienti varētu saņemt nepieciešamo palīdzību tuvāk savai dzīvesvietai gadījumos, kad </w:t>
      </w:r>
      <w:proofErr w:type="spellStart"/>
      <w:r w:rsidRPr="00DE698E">
        <w:t>stacionēšana</w:t>
      </w:r>
      <w:proofErr w:type="spellEnd"/>
      <w:r w:rsidRPr="00DE698E">
        <w:t xml:space="preserve"> nav nepieciešama</w:t>
      </w:r>
      <w:r>
        <w:t>.</w:t>
      </w:r>
    </w:p>
    <w:p w14:paraId="360A368A" w14:textId="77777777" w:rsidR="0007683E" w:rsidRPr="008300AF" w:rsidRDefault="0007683E" w:rsidP="0007683E">
      <w:pPr>
        <w:pStyle w:val="ListParagraph"/>
        <w:spacing w:before="0"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PB </w:t>
      </w:r>
      <w:r w:rsidRPr="008300AF">
        <w:rPr>
          <w:rFonts w:ascii="Times New Roman" w:hAnsi="Times New Roman" w:cs="Times New Roman"/>
          <w:sz w:val="24"/>
          <w:szCs w:val="24"/>
        </w:rPr>
        <w:t>Informatīvajā ziņojumā par sistēmiski svarīgo ārstniecības iestāžu kartējumu un attīstības reformu tika iekļauti šādi kritēriji</w:t>
      </w:r>
      <w:r>
        <w:rPr>
          <w:rFonts w:ascii="Times New Roman" w:hAnsi="Times New Roman" w:cs="Times New Roman"/>
          <w:sz w:val="24"/>
          <w:szCs w:val="24"/>
        </w:rPr>
        <w:t>:</w:t>
      </w:r>
    </w:p>
    <w:p w14:paraId="40DB1F87" w14:textId="77777777" w:rsidR="0007683E" w:rsidRPr="008300AF" w:rsidRDefault="0007683E" w:rsidP="0007683E">
      <w:pPr>
        <w:pStyle w:val="ListParagraph"/>
        <w:numPr>
          <w:ilvl w:val="0"/>
          <w:numId w:val="4"/>
        </w:numPr>
        <w:tabs>
          <w:tab w:val="left" w:pos="1843"/>
        </w:tabs>
        <w:spacing w:before="0" w:after="0" w:line="240" w:lineRule="auto"/>
        <w:ind w:left="1560" w:hanging="284"/>
        <w:jc w:val="both"/>
        <w:rPr>
          <w:rFonts w:ascii="Times New Roman" w:hAnsi="Times New Roman" w:cs="Times New Roman"/>
          <w:sz w:val="24"/>
          <w:szCs w:val="24"/>
        </w:rPr>
      </w:pPr>
      <w:r w:rsidRPr="008300AF">
        <w:rPr>
          <w:rFonts w:ascii="Times New Roman" w:hAnsi="Times New Roman" w:cs="Times New Roman"/>
          <w:sz w:val="24"/>
          <w:szCs w:val="24"/>
        </w:rPr>
        <w:t>augsta līmeņa specializētas veselības aprūpes pakalpojumu centralizācija (V līmeņa terciārā aprūpe);</w:t>
      </w:r>
    </w:p>
    <w:p w14:paraId="31555E41" w14:textId="77777777" w:rsidR="0007683E" w:rsidRPr="008300AF" w:rsidRDefault="0007683E" w:rsidP="0007683E">
      <w:pPr>
        <w:pStyle w:val="ListParagraph"/>
        <w:numPr>
          <w:ilvl w:val="0"/>
          <w:numId w:val="4"/>
        </w:numPr>
        <w:tabs>
          <w:tab w:val="left" w:pos="1843"/>
        </w:tabs>
        <w:spacing w:before="0" w:after="0" w:line="240" w:lineRule="auto"/>
        <w:ind w:left="1560" w:hanging="284"/>
        <w:jc w:val="both"/>
        <w:rPr>
          <w:rFonts w:ascii="Times New Roman" w:hAnsi="Times New Roman" w:cs="Times New Roman"/>
          <w:sz w:val="24"/>
          <w:szCs w:val="24"/>
        </w:rPr>
      </w:pPr>
      <w:r w:rsidRPr="008300AF">
        <w:rPr>
          <w:rFonts w:ascii="Times New Roman" w:hAnsi="Times New Roman" w:cs="Times New Roman"/>
          <w:sz w:val="24"/>
          <w:szCs w:val="24"/>
        </w:rPr>
        <w:t>paplašināta piekļuve specializētai veselības aprūpei (V+</w:t>
      </w:r>
      <w:r>
        <w:rPr>
          <w:rFonts w:ascii="Times New Roman" w:hAnsi="Times New Roman" w:cs="Times New Roman"/>
          <w:sz w:val="24"/>
          <w:szCs w:val="24"/>
        </w:rPr>
        <w:t>IV</w:t>
      </w:r>
      <w:r w:rsidRPr="008300AF">
        <w:rPr>
          <w:rFonts w:ascii="Times New Roman" w:hAnsi="Times New Roman" w:cs="Times New Roman"/>
          <w:sz w:val="24"/>
          <w:szCs w:val="24"/>
        </w:rPr>
        <w:t xml:space="preserve"> līmeņa slimnīcas ar specializāciju onkoloģijā un </w:t>
      </w:r>
      <w:proofErr w:type="spellStart"/>
      <w:r w:rsidRPr="008300AF">
        <w:rPr>
          <w:rFonts w:ascii="Times New Roman" w:hAnsi="Times New Roman" w:cs="Times New Roman"/>
          <w:sz w:val="24"/>
          <w:szCs w:val="24"/>
        </w:rPr>
        <w:t>invazīvajā</w:t>
      </w:r>
      <w:proofErr w:type="spellEnd"/>
      <w:r w:rsidRPr="008300AF">
        <w:rPr>
          <w:rFonts w:ascii="Times New Roman" w:hAnsi="Times New Roman" w:cs="Times New Roman"/>
          <w:sz w:val="24"/>
          <w:szCs w:val="24"/>
        </w:rPr>
        <w:t xml:space="preserve"> kardioloģijā); </w:t>
      </w:r>
    </w:p>
    <w:p w14:paraId="330D9FC8" w14:textId="77777777" w:rsidR="0007683E" w:rsidRPr="008300AF" w:rsidRDefault="0007683E" w:rsidP="0007683E">
      <w:pPr>
        <w:pStyle w:val="ListParagraph"/>
        <w:numPr>
          <w:ilvl w:val="0"/>
          <w:numId w:val="4"/>
        </w:numPr>
        <w:tabs>
          <w:tab w:val="left" w:pos="1843"/>
        </w:tabs>
        <w:spacing w:before="0" w:after="0" w:line="240" w:lineRule="auto"/>
        <w:ind w:left="1560" w:hanging="284"/>
        <w:jc w:val="both"/>
        <w:rPr>
          <w:rFonts w:ascii="Times New Roman" w:hAnsi="Times New Roman" w:cs="Times New Roman"/>
          <w:sz w:val="24"/>
          <w:szCs w:val="24"/>
        </w:rPr>
      </w:pPr>
      <w:r w:rsidRPr="008300AF">
        <w:rPr>
          <w:rFonts w:ascii="Times New Roman" w:hAnsi="Times New Roman" w:cs="Times New Roman"/>
          <w:sz w:val="24"/>
          <w:szCs w:val="24"/>
        </w:rPr>
        <w:t>optimāls resursu nodrošinājums, atbilstoši sasniedzamajiem pakalpojumiem (cilvēkresursu plānojums);</w:t>
      </w:r>
    </w:p>
    <w:p w14:paraId="2CB79007" w14:textId="77777777" w:rsidR="0007683E" w:rsidRPr="008300AF" w:rsidRDefault="0007683E" w:rsidP="0007683E">
      <w:pPr>
        <w:pStyle w:val="ListParagraph"/>
        <w:numPr>
          <w:ilvl w:val="0"/>
          <w:numId w:val="4"/>
        </w:numPr>
        <w:tabs>
          <w:tab w:val="left" w:pos="1843"/>
        </w:tabs>
        <w:spacing w:before="0" w:after="0" w:line="240" w:lineRule="auto"/>
        <w:ind w:left="1560" w:hanging="284"/>
        <w:jc w:val="both"/>
        <w:rPr>
          <w:rFonts w:ascii="Times New Roman" w:hAnsi="Times New Roman" w:cs="Times New Roman"/>
          <w:sz w:val="24"/>
          <w:szCs w:val="24"/>
        </w:rPr>
      </w:pPr>
      <w:r w:rsidRPr="008300AF">
        <w:rPr>
          <w:rFonts w:ascii="Times New Roman" w:hAnsi="Times New Roman" w:cs="Times New Roman"/>
          <w:sz w:val="24"/>
          <w:szCs w:val="24"/>
        </w:rPr>
        <w:t>hronisku pacientu atbilstošas aprūpes nodrošināšana (I līmeņa slimnīcas, kur nodrošinās hronisku pacientu veselības aprūpi);</w:t>
      </w:r>
    </w:p>
    <w:p w14:paraId="191D2441" w14:textId="77777777" w:rsidR="0007683E" w:rsidRDefault="0007683E" w:rsidP="0007683E">
      <w:pPr>
        <w:pStyle w:val="ListParagraph"/>
        <w:numPr>
          <w:ilvl w:val="0"/>
          <w:numId w:val="4"/>
        </w:numPr>
        <w:tabs>
          <w:tab w:val="left" w:pos="1843"/>
        </w:tabs>
        <w:spacing w:before="0" w:after="0" w:line="240" w:lineRule="auto"/>
        <w:ind w:left="1560" w:hanging="284"/>
        <w:jc w:val="both"/>
        <w:rPr>
          <w:rFonts w:ascii="Times New Roman" w:hAnsi="Times New Roman" w:cs="Times New Roman"/>
          <w:sz w:val="24"/>
          <w:szCs w:val="24"/>
        </w:rPr>
      </w:pPr>
      <w:r w:rsidRPr="008300AF">
        <w:rPr>
          <w:rFonts w:ascii="Times New Roman" w:hAnsi="Times New Roman" w:cs="Times New Roman"/>
          <w:sz w:val="24"/>
          <w:szCs w:val="24"/>
        </w:rPr>
        <w:t>palielināts ambulatoro pakalpojumu klāsts un apjoms (atbilstošs ģimenes ārstu, dienas stacionāru, sekundāro ambulatoro pakalpojumu nodrošinājums);</w:t>
      </w:r>
    </w:p>
    <w:p w14:paraId="0E047E93" w14:textId="77777777" w:rsidR="0007683E" w:rsidRPr="00793D2C" w:rsidRDefault="0007683E" w:rsidP="0007683E">
      <w:pPr>
        <w:pStyle w:val="ListParagraph"/>
        <w:numPr>
          <w:ilvl w:val="0"/>
          <w:numId w:val="4"/>
        </w:numPr>
        <w:tabs>
          <w:tab w:val="left" w:pos="1843"/>
        </w:tabs>
        <w:spacing w:before="0" w:after="0" w:line="240" w:lineRule="auto"/>
        <w:ind w:left="1560" w:hanging="284"/>
        <w:jc w:val="both"/>
      </w:pPr>
      <w:r w:rsidRPr="00793D2C">
        <w:rPr>
          <w:rFonts w:ascii="Times New Roman" w:hAnsi="Times New Roman" w:cs="Times New Roman"/>
          <w:sz w:val="24"/>
          <w:szCs w:val="24"/>
        </w:rPr>
        <w:lastRenderedPageBreak/>
        <w:t>ģeogrāfiska veselības aprūpes pakalpojumu pieejamība (visos veselības aprūpes pakalpojuma līmeņos</w:t>
      </w:r>
      <w:r>
        <w:rPr>
          <w:rFonts w:ascii="Times New Roman" w:hAnsi="Times New Roman" w:cs="Times New Roman"/>
          <w:sz w:val="24"/>
          <w:szCs w:val="24"/>
        </w:rPr>
        <w:t>.</w:t>
      </w:r>
    </w:p>
    <w:p w14:paraId="5D788047" w14:textId="77777777" w:rsidR="0007683E" w:rsidRPr="0076113C" w:rsidRDefault="0007683E" w:rsidP="0007683E">
      <w:pPr>
        <w:pStyle w:val="ListParagraph"/>
        <w:spacing w:after="0" w:line="240" w:lineRule="auto"/>
        <w:ind w:left="0" w:firstLine="709"/>
        <w:jc w:val="both"/>
        <w:rPr>
          <w:rFonts w:ascii="Times New Roman" w:hAnsi="Times New Roman" w:cs="Times New Roman"/>
          <w:sz w:val="24"/>
          <w:szCs w:val="24"/>
        </w:rPr>
      </w:pPr>
      <w:r w:rsidRPr="0076113C">
        <w:rPr>
          <w:rFonts w:ascii="Times New Roman" w:eastAsia="Calibri" w:hAnsi="Times New Roman" w:cs="Times New Roman"/>
          <w:sz w:val="24"/>
          <w:szCs w:val="24"/>
        </w:rPr>
        <w:t>Ņemot vērā pakalpojuma kvalitātes saistību ar sniegto pakalpojumu apjomu, ārstniecības iestāžu pārprofilēšana ietver ne tikai pakalpojumu koncentrāciju un paplašināšanu attiecīga līmeņa slimnīcās, lai optimizētu resursus, bet arī nodrošina kvalitātes līmeņa uzturēšanai pietiekamu apjomu un savlaicīgu piekļuvi slimnīcas pakalpojumiem augstākajos līmeņos īsākā laika periodā (atbilstoši diagnozei pacients tiek nogādāts nekavējoties uz atbilstošā līmeņa slimnīcu, kur var saņemt pilnu pakalpojuma klāstu atbilstoši pacienta stāvoklim)</w:t>
      </w:r>
      <w:r w:rsidRPr="00FB4D16">
        <w:rPr>
          <w:rStyle w:val="FootnoteReference"/>
          <w:rFonts w:ascii="Times New Roman" w:hAnsi="Times New Roman" w:cs="Times New Roman"/>
          <w:color w:val="000000"/>
          <w:szCs w:val="24"/>
        </w:rPr>
        <w:t xml:space="preserve"> </w:t>
      </w:r>
      <w:r w:rsidRPr="007D0E39">
        <w:rPr>
          <w:rStyle w:val="FootnoteReference"/>
          <w:rFonts w:ascii="Times New Roman" w:hAnsi="Times New Roman" w:cs="Times New Roman"/>
          <w:color w:val="000000"/>
          <w:szCs w:val="24"/>
        </w:rPr>
        <w:footnoteReference w:id="4"/>
      </w:r>
      <w:r w:rsidRPr="0076113C">
        <w:rPr>
          <w:rFonts w:ascii="Times New Roman" w:eastAsia="Calibri" w:hAnsi="Times New Roman" w:cs="Times New Roman"/>
          <w:sz w:val="24"/>
          <w:szCs w:val="24"/>
        </w:rPr>
        <w:t>.</w:t>
      </w:r>
    </w:p>
    <w:p w14:paraId="72DE0A71" w14:textId="33B4033F" w:rsidR="0007683E" w:rsidRPr="00EF29BC" w:rsidRDefault="0007683E" w:rsidP="0007683E">
      <w:pPr>
        <w:pStyle w:val="ListParagraph"/>
        <w:spacing w:before="0" w:after="0" w:line="240" w:lineRule="auto"/>
        <w:ind w:left="0" w:firstLine="709"/>
        <w:jc w:val="both"/>
      </w:pPr>
      <w:r w:rsidRPr="0012350C">
        <w:rPr>
          <w:rFonts w:ascii="Times New Roman" w:hAnsi="Times New Roman" w:cs="Times New Roman"/>
          <w:color w:val="000000" w:themeColor="text1"/>
          <w:sz w:val="24"/>
          <w:szCs w:val="24"/>
        </w:rPr>
        <w:t xml:space="preserve">Lai uzlabotu veselības aprūpes pakalpojumu kvalitāti un pieejamību iedzīvotājiem, Veselības ministrija ar valdības atbalstu </w:t>
      </w:r>
      <w:r>
        <w:rPr>
          <w:rFonts w:ascii="Times New Roman" w:hAnsi="Times New Roman" w:cs="Times New Roman"/>
          <w:color w:val="000000" w:themeColor="text1"/>
          <w:sz w:val="24"/>
          <w:szCs w:val="24"/>
        </w:rPr>
        <w:t>veselības aprūpes sistēmas r</w:t>
      </w:r>
      <w:r w:rsidRPr="0076113C">
        <w:rPr>
          <w:rFonts w:ascii="Times New Roman" w:hAnsi="Times New Roman" w:cs="Times New Roman"/>
          <w:color w:val="000000" w:themeColor="text1"/>
          <w:sz w:val="24"/>
          <w:szCs w:val="24"/>
        </w:rPr>
        <w:t>eformas ietvaros</w:t>
      </w:r>
      <w:r>
        <w:rPr>
          <w:rFonts w:ascii="Times New Roman" w:hAnsi="Times New Roman" w:cs="Times New Roman"/>
          <w:color w:val="000000" w:themeColor="text1"/>
          <w:sz w:val="24"/>
          <w:szCs w:val="24"/>
        </w:rPr>
        <w:t xml:space="preserve"> uzsāka </w:t>
      </w:r>
      <w:r w:rsidRPr="0012350C">
        <w:rPr>
          <w:rFonts w:ascii="Times New Roman" w:hAnsi="Times New Roman" w:cs="Times New Roman"/>
          <w:color w:val="000000" w:themeColor="text1"/>
          <w:sz w:val="24"/>
          <w:szCs w:val="24"/>
        </w:rPr>
        <w:t xml:space="preserve">stacionāro veselības aprūpes pakalpojumu </w:t>
      </w:r>
      <w:r>
        <w:rPr>
          <w:rFonts w:ascii="Times New Roman" w:hAnsi="Times New Roman" w:cs="Times New Roman"/>
          <w:color w:val="000000" w:themeColor="text1"/>
          <w:sz w:val="24"/>
          <w:szCs w:val="24"/>
        </w:rPr>
        <w:t xml:space="preserve">sniedzēju </w:t>
      </w:r>
      <w:r w:rsidRPr="0012350C">
        <w:rPr>
          <w:rFonts w:ascii="Times New Roman" w:hAnsi="Times New Roman" w:cs="Times New Roman"/>
          <w:color w:val="000000" w:themeColor="text1"/>
          <w:sz w:val="24"/>
          <w:szCs w:val="24"/>
        </w:rPr>
        <w:t>optimizācij</w:t>
      </w:r>
      <w:r>
        <w:rPr>
          <w:rFonts w:ascii="Times New Roman" w:hAnsi="Times New Roman" w:cs="Times New Roman"/>
          <w:color w:val="000000" w:themeColor="text1"/>
          <w:sz w:val="24"/>
          <w:szCs w:val="24"/>
        </w:rPr>
        <w:t xml:space="preserve">u. Sākot ar </w:t>
      </w:r>
      <w:r w:rsidRPr="0076113C">
        <w:rPr>
          <w:rFonts w:ascii="Times New Roman" w:hAnsi="Times New Roman" w:cs="Times New Roman"/>
          <w:color w:val="000000" w:themeColor="text1"/>
          <w:sz w:val="24"/>
          <w:szCs w:val="24"/>
        </w:rPr>
        <w:t>2019.gada 1.aprīli</w:t>
      </w:r>
      <w:r>
        <w:rPr>
          <w:rFonts w:ascii="Times New Roman" w:hAnsi="Times New Roman" w:cs="Times New Roman"/>
          <w:color w:val="000000" w:themeColor="text1"/>
          <w:sz w:val="24"/>
          <w:szCs w:val="24"/>
        </w:rPr>
        <w:t xml:space="preserve">, </w:t>
      </w:r>
      <w:r w:rsidRPr="0076113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w:t>
      </w:r>
      <w:r w:rsidRPr="004D58FC">
        <w:rPr>
          <w:rFonts w:ascii="Times New Roman" w:hAnsi="Times New Roman" w:cs="Times New Roman"/>
          <w:color w:val="000000" w:themeColor="text1"/>
          <w:sz w:val="24"/>
          <w:szCs w:val="24"/>
        </w:rPr>
        <w:t>limnīcas</w:t>
      </w:r>
      <w:r w:rsidRPr="00C430C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tika</w:t>
      </w:r>
      <w:r w:rsidRPr="004D58FC">
        <w:rPr>
          <w:rFonts w:ascii="Times New Roman" w:hAnsi="Times New Roman" w:cs="Times New Roman"/>
          <w:color w:val="000000" w:themeColor="text1"/>
          <w:sz w:val="24"/>
          <w:szCs w:val="24"/>
        </w:rPr>
        <w:t xml:space="preserve"> iedalītas  piecos līmeņos, </w:t>
      </w:r>
      <w:r>
        <w:rPr>
          <w:rFonts w:ascii="Times New Roman" w:hAnsi="Times New Roman" w:cs="Times New Roman"/>
          <w:color w:val="000000" w:themeColor="text1"/>
          <w:sz w:val="24"/>
          <w:szCs w:val="24"/>
        </w:rPr>
        <w:t>definējot katram līmenim</w:t>
      </w:r>
      <w:r w:rsidRPr="004D58FC">
        <w:rPr>
          <w:rFonts w:ascii="Times New Roman" w:hAnsi="Times New Roman" w:cs="Times New Roman"/>
          <w:color w:val="000000" w:themeColor="text1"/>
          <w:sz w:val="24"/>
          <w:szCs w:val="24"/>
        </w:rPr>
        <w:t xml:space="preserve"> sniegto veselības aprūpes pakalpojumu veid</w:t>
      </w:r>
      <w:r>
        <w:rPr>
          <w:rFonts w:ascii="Times New Roman" w:hAnsi="Times New Roman" w:cs="Times New Roman"/>
          <w:color w:val="000000" w:themeColor="text1"/>
          <w:sz w:val="24"/>
          <w:szCs w:val="24"/>
        </w:rPr>
        <w:t>u un apjomu. Tādejādi katram slimnīcu līmenim tika noteikti obligātie un izvēles s</w:t>
      </w:r>
      <w:r w:rsidRPr="004D58FC">
        <w:rPr>
          <w:rFonts w:ascii="Times New Roman" w:hAnsi="Times New Roman" w:cs="Times New Roman"/>
          <w:color w:val="000000" w:themeColor="text1"/>
          <w:sz w:val="24"/>
          <w:szCs w:val="24"/>
        </w:rPr>
        <w:t>tacionāro veselības aprūpes pakalpojumu profili</w:t>
      </w:r>
      <w:r>
        <w:rPr>
          <w:rStyle w:val="FootnoteReference"/>
          <w:rFonts w:ascii="Times New Roman" w:hAnsi="Times New Roman" w:cs="Times New Roman"/>
          <w:color w:val="000000" w:themeColor="text1"/>
          <w:sz w:val="24"/>
          <w:szCs w:val="24"/>
        </w:rPr>
        <w:footnoteReference w:id="5"/>
      </w:r>
      <w:r>
        <w:rPr>
          <w:rFonts w:ascii="Times New Roman" w:hAnsi="Times New Roman" w:cs="Times New Roman"/>
          <w:color w:val="000000" w:themeColor="text1"/>
          <w:sz w:val="24"/>
          <w:szCs w:val="24"/>
        </w:rPr>
        <w:t>, līdz ar to slimnīcas izvēlējās sniegt finanšu ietilpīgus veselības aprūpes pakalpojumus</w:t>
      </w:r>
      <w:r w:rsidR="00D53B2B">
        <w:rPr>
          <w:rFonts w:ascii="Times New Roman" w:hAnsi="Times New Roman" w:cs="Times New Roman"/>
          <w:color w:val="000000" w:themeColor="text1"/>
          <w:sz w:val="24"/>
          <w:szCs w:val="24"/>
        </w:rPr>
        <w:t>.</w:t>
      </w:r>
    </w:p>
    <w:p w14:paraId="4B438B69" w14:textId="77777777" w:rsidR="0007683E" w:rsidRDefault="0007683E" w:rsidP="0007683E">
      <w:r>
        <w:rPr>
          <w:rFonts w:cs="Times New Roman"/>
          <w:szCs w:val="24"/>
          <w:shd w:val="clear" w:color="auto" w:fill="FFFFFF"/>
        </w:rPr>
        <w:t>Saglabājot esošo slimnīcu tīklu un pārskatot slimnīcu spēju nodrošināt slimnīcu līmenim atbilstošus veselības aprūpes pakalpojumus, ir iespēja virzīties uz</w:t>
      </w:r>
      <w:r w:rsidRPr="001E7EC1">
        <w:rPr>
          <w:rFonts w:cs="Times New Roman"/>
          <w:szCs w:val="24"/>
          <w:shd w:val="clear" w:color="auto" w:fill="FFFFFF"/>
        </w:rPr>
        <w:t xml:space="preserve"> mūsdienīgu veselības aprūpes vidi</w:t>
      </w:r>
      <w:r>
        <w:rPr>
          <w:rFonts w:cs="Times New Roman"/>
          <w:szCs w:val="24"/>
          <w:shd w:val="clear" w:color="auto" w:fill="FFFFFF"/>
        </w:rPr>
        <w:t xml:space="preserve">, </w:t>
      </w:r>
      <w:r>
        <w:t xml:space="preserve">kas </w:t>
      </w:r>
      <w:r w:rsidRPr="00984CDA">
        <w:rPr>
          <w:color w:val="000000"/>
          <w:szCs w:val="24"/>
        </w:rPr>
        <w:t>nodrošin</w:t>
      </w:r>
      <w:r>
        <w:rPr>
          <w:color w:val="000000"/>
          <w:szCs w:val="24"/>
        </w:rPr>
        <w:t>a</w:t>
      </w:r>
      <w:r w:rsidRPr="00984CDA">
        <w:rPr>
          <w:color w:val="000000"/>
          <w:szCs w:val="24"/>
        </w:rPr>
        <w:t xml:space="preserve"> </w:t>
      </w:r>
      <w:r>
        <w:rPr>
          <w:color w:val="000000"/>
          <w:szCs w:val="24"/>
        </w:rPr>
        <w:t>pakāpenisku</w:t>
      </w:r>
      <w:r w:rsidRPr="00984CDA">
        <w:rPr>
          <w:color w:val="000000"/>
          <w:szCs w:val="24"/>
        </w:rPr>
        <w:t xml:space="preserve"> pāreju </w:t>
      </w:r>
      <w:r>
        <w:rPr>
          <w:color w:val="000000"/>
          <w:szCs w:val="24"/>
        </w:rPr>
        <w:t xml:space="preserve">no aprūpes I līmeņa slimnīcās </w:t>
      </w:r>
      <w:r w:rsidRPr="00984CDA">
        <w:rPr>
          <w:color w:val="000000"/>
          <w:szCs w:val="24"/>
        </w:rPr>
        <w:t xml:space="preserve">uz </w:t>
      </w:r>
      <w:r>
        <w:rPr>
          <w:color w:val="000000"/>
          <w:szCs w:val="24"/>
        </w:rPr>
        <w:t xml:space="preserve">komplicētākiem </w:t>
      </w:r>
      <w:r w:rsidRPr="00984CDA">
        <w:rPr>
          <w:color w:val="000000"/>
          <w:szCs w:val="24"/>
        </w:rPr>
        <w:t>veselības aprūpes pakalpojum</w:t>
      </w:r>
      <w:r>
        <w:rPr>
          <w:color w:val="000000"/>
          <w:szCs w:val="24"/>
        </w:rPr>
        <w:t>iem</w:t>
      </w:r>
      <w:r w:rsidRPr="00984CDA">
        <w:rPr>
          <w:color w:val="000000"/>
          <w:szCs w:val="24"/>
        </w:rPr>
        <w:t xml:space="preserve"> </w:t>
      </w:r>
      <w:r>
        <w:rPr>
          <w:color w:val="000000"/>
          <w:szCs w:val="24"/>
        </w:rPr>
        <w:t>augstāka līmeņa</w:t>
      </w:r>
      <w:r w:rsidRPr="00984CDA">
        <w:rPr>
          <w:color w:val="000000"/>
          <w:szCs w:val="24"/>
        </w:rPr>
        <w:t xml:space="preserve"> slimnīcās</w:t>
      </w:r>
      <w:r>
        <w:rPr>
          <w:color w:val="000000"/>
          <w:szCs w:val="24"/>
        </w:rPr>
        <w:t>.</w:t>
      </w:r>
      <w:r w:rsidRPr="00984CDA">
        <w:rPr>
          <w:color w:val="000000"/>
          <w:szCs w:val="24"/>
        </w:rPr>
        <w:t xml:space="preserve"> </w:t>
      </w:r>
      <w:r>
        <w:t xml:space="preserve">Tādējādi </w:t>
      </w:r>
      <w:r w:rsidRPr="00DE698E">
        <w:t>pacientu plūsma</w:t>
      </w:r>
      <w:r>
        <w:t xml:space="preserve"> tiks</w:t>
      </w:r>
      <w:r w:rsidRPr="00DE698E">
        <w:t xml:space="preserve"> </w:t>
      </w:r>
      <w:r>
        <w:t>virzīta</w:t>
      </w:r>
      <w:r w:rsidRPr="00DE698E">
        <w:t xml:space="preserve"> uz atbilstoša līmeņa slimnīcu, kurā </w:t>
      </w:r>
      <w:r>
        <w:t>ir nepieciešamais cilvēkresursi un infrastruktūra, lai</w:t>
      </w:r>
      <w:r w:rsidRPr="00DE698E">
        <w:t xml:space="preserve"> nodrošin</w:t>
      </w:r>
      <w:r>
        <w:t xml:space="preserve">ātu </w:t>
      </w:r>
      <w:r w:rsidRPr="00DE698E">
        <w:t>kvalitatīvu medicīnisko palīdzību. Vienl</w:t>
      </w:r>
      <w:r>
        <w:t xml:space="preserve">īdz svarīgi ir veicināt ciešāku sadarbību starp </w:t>
      </w:r>
      <w:r w:rsidRPr="00AE1F80">
        <w:t xml:space="preserve">slimnīcām, </w:t>
      </w:r>
      <w:r>
        <w:t>slimnīcu sadarbības</w:t>
      </w:r>
      <w:r w:rsidRPr="00DE698E">
        <w:t xml:space="preserve"> tīkl</w:t>
      </w:r>
      <w:r>
        <w:t>a ietvaros,</w:t>
      </w:r>
      <w:r w:rsidRPr="00AE1F80">
        <w:t xml:space="preserve"> kā arī starp slimnīcām un ambulatorajām ārstniecības iestādēm, </w:t>
      </w:r>
      <w:r>
        <w:t>ieviešot</w:t>
      </w:r>
      <w:r w:rsidRPr="00AE1F80">
        <w:t xml:space="preserve"> veselības aprūpes pakalpojumu plānošan</w:t>
      </w:r>
      <w:r>
        <w:t>u</w:t>
      </w:r>
      <w:r w:rsidRPr="00AE1F80">
        <w:t xml:space="preserve"> slimnīcu sadarbības teritorijās</w:t>
      </w:r>
      <w:r>
        <w:rPr>
          <w:rStyle w:val="FootnoteReference"/>
        </w:rPr>
        <w:footnoteReference w:id="6"/>
      </w:r>
      <w:r w:rsidRPr="00AE1F80">
        <w:t>.</w:t>
      </w:r>
      <w:r w:rsidRPr="001E7EC1">
        <w:rPr>
          <w:rFonts w:cs="Times New Roman"/>
          <w:szCs w:val="24"/>
          <w:shd w:val="clear" w:color="auto" w:fill="FFFFFF"/>
        </w:rPr>
        <w:t xml:space="preserve"> </w:t>
      </w:r>
    </w:p>
    <w:p w14:paraId="79480672" w14:textId="77777777" w:rsidR="0007683E" w:rsidRPr="008300AF" w:rsidRDefault="0007683E" w:rsidP="0007683E">
      <w:pPr>
        <w:pStyle w:val="ListParagraph"/>
        <w:spacing w:before="0"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Atbilstoši PB r</w:t>
      </w:r>
      <w:r w:rsidRPr="008300AF">
        <w:rPr>
          <w:rFonts w:ascii="Times New Roman" w:hAnsi="Times New Roman" w:cs="Times New Roman"/>
          <w:color w:val="000000" w:themeColor="text1"/>
          <w:sz w:val="24"/>
          <w:szCs w:val="24"/>
        </w:rPr>
        <w:t>ekomendācij</w:t>
      </w:r>
      <w:r>
        <w:rPr>
          <w:rFonts w:ascii="Times New Roman" w:hAnsi="Times New Roman" w:cs="Times New Roman"/>
          <w:color w:val="000000" w:themeColor="text1"/>
          <w:sz w:val="24"/>
          <w:szCs w:val="24"/>
        </w:rPr>
        <w:t>ām</w:t>
      </w:r>
      <w:r w:rsidRPr="008300AF">
        <w:rPr>
          <w:rFonts w:ascii="Times New Roman" w:hAnsi="Times New Roman" w:cs="Times New Roman"/>
          <w:color w:val="000000" w:themeColor="text1"/>
          <w:sz w:val="24"/>
          <w:szCs w:val="24"/>
        </w:rPr>
        <w:t xml:space="preserve"> iespējamā</w:t>
      </w:r>
      <w:r>
        <w:rPr>
          <w:rFonts w:ascii="Times New Roman" w:hAnsi="Times New Roman" w:cs="Times New Roman"/>
          <w:color w:val="000000" w:themeColor="text1"/>
          <w:sz w:val="24"/>
          <w:szCs w:val="24"/>
        </w:rPr>
        <w:t>s</w:t>
      </w:r>
      <w:r w:rsidRPr="008300AF">
        <w:rPr>
          <w:rFonts w:ascii="Times New Roman" w:hAnsi="Times New Roman" w:cs="Times New Roman"/>
          <w:color w:val="000000" w:themeColor="text1"/>
          <w:sz w:val="24"/>
          <w:szCs w:val="24"/>
        </w:rPr>
        <w:t xml:space="preserve"> slimnīcu sadarbības teritorij</w:t>
      </w:r>
      <w:r>
        <w:rPr>
          <w:rFonts w:ascii="Times New Roman" w:hAnsi="Times New Roman" w:cs="Times New Roman"/>
          <w:color w:val="000000" w:themeColor="text1"/>
          <w:sz w:val="24"/>
          <w:szCs w:val="24"/>
        </w:rPr>
        <w:t>as ir</w:t>
      </w:r>
      <w:r w:rsidRPr="008300AF">
        <w:rPr>
          <w:rFonts w:ascii="Times New Roman" w:hAnsi="Times New Roman" w:cs="Times New Roman"/>
          <w:color w:val="000000" w:themeColor="text1"/>
          <w:sz w:val="24"/>
          <w:szCs w:val="24"/>
        </w:rPr>
        <w:t>:</w:t>
      </w:r>
    </w:p>
    <w:p w14:paraId="5B2C324E" w14:textId="77777777" w:rsidR="0007683E" w:rsidRPr="008300AF" w:rsidRDefault="0007683E" w:rsidP="0007683E">
      <w:pPr>
        <w:pStyle w:val="ListParagraph"/>
        <w:numPr>
          <w:ilvl w:val="0"/>
          <w:numId w:val="10"/>
        </w:numPr>
        <w:spacing w:before="0" w:after="0" w:line="240" w:lineRule="auto"/>
        <w:ind w:left="1560" w:hanging="426"/>
        <w:jc w:val="both"/>
        <w:rPr>
          <w:rFonts w:ascii="Times New Roman" w:hAnsi="Times New Roman" w:cs="Times New Roman"/>
          <w:color w:val="000000" w:themeColor="text1"/>
          <w:sz w:val="24"/>
          <w:szCs w:val="24"/>
        </w:rPr>
      </w:pPr>
      <w:r w:rsidRPr="008300AF">
        <w:rPr>
          <w:rFonts w:ascii="Times New Roman" w:hAnsi="Times New Roman" w:cs="Times New Roman"/>
          <w:color w:val="000000" w:themeColor="text1"/>
          <w:sz w:val="24"/>
          <w:szCs w:val="24"/>
        </w:rPr>
        <w:t>SIA “</w:t>
      </w:r>
      <w:proofErr w:type="spellStart"/>
      <w:r w:rsidRPr="008300AF">
        <w:rPr>
          <w:rFonts w:ascii="Times New Roman" w:hAnsi="Times New Roman" w:cs="Times New Roman"/>
          <w:color w:val="000000" w:themeColor="text1"/>
          <w:sz w:val="24"/>
          <w:szCs w:val="24"/>
        </w:rPr>
        <w:t>Ziemeļkurzemes</w:t>
      </w:r>
      <w:proofErr w:type="spellEnd"/>
      <w:r w:rsidRPr="008300AF">
        <w:rPr>
          <w:rFonts w:ascii="Times New Roman" w:hAnsi="Times New Roman" w:cs="Times New Roman"/>
          <w:color w:val="000000" w:themeColor="text1"/>
          <w:sz w:val="24"/>
          <w:szCs w:val="24"/>
        </w:rPr>
        <w:t xml:space="preserve"> slimnīca” sadarbības teritorija ar Talsu slimnīcas filiāli,  SIA “Kuldīgas slimnīca”;</w:t>
      </w:r>
    </w:p>
    <w:p w14:paraId="4992D3F2" w14:textId="77777777" w:rsidR="0007683E" w:rsidRPr="008300AF" w:rsidRDefault="0007683E" w:rsidP="0007683E">
      <w:pPr>
        <w:pStyle w:val="ListParagraph"/>
        <w:numPr>
          <w:ilvl w:val="0"/>
          <w:numId w:val="10"/>
        </w:numPr>
        <w:spacing w:before="0" w:after="0" w:line="240" w:lineRule="auto"/>
        <w:ind w:left="1560" w:hanging="426"/>
        <w:jc w:val="both"/>
        <w:rPr>
          <w:rFonts w:ascii="Times New Roman" w:hAnsi="Times New Roman" w:cs="Times New Roman"/>
          <w:color w:val="000000" w:themeColor="text1"/>
          <w:sz w:val="24"/>
          <w:szCs w:val="24"/>
        </w:rPr>
      </w:pPr>
      <w:r w:rsidRPr="008300AF">
        <w:rPr>
          <w:rFonts w:ascii="Times New Roman" w:hAnsi="Times New Roman" w:cs="Times New Roman"/>
          <w:color w:val="000000" w:themeColor="text1"/>
          <w:sz w:val="24"/>
          <w:szCs w:val="24"/>
        </w:rPr>
        <w:t xml:space="preserve">SIA “Liepājas reģionālā slimnīca” sadarbības teritorija ar SIA “Kuldīgas slimnīca”    (pakalpojuma sniegšanas vieta Aizputes pilsēta), SIA “Priekules slimnīca”, </w:t>
      </w:r>
      <w:r w:rsidRPr="008300AF">
        <w:rPr>
          <w:rFonts w:ascii="Times New Roman" w:eastAsia="Times New Roman" w:hAnsi="Times New Roman" w:cs="Times New Roman"/>
          <w:color w:val="000000" w:themeColor="text1"/>
          <w:sz w:val="24"/>
          <w:szCs w:val="24"/>
        </w:rPr>
        <w:t>SIA “Saldus medicīnas centrs”</w:t>
      </w:r>
      <w:r w:rsidRPr="008300AF">
        <w:rPr>
          <w:rFonts w:ascii="Times New Roman" w:hAnsi="Times New Roman" w:cs="Times New Roman"/>
          <w:color w:val="000000" w:themeColor="text1"/>
          <w:sz w:val="24"/>
          <w:szCs w:val="24"/>
        </w:rPr>
        <w:t>;</w:t>
      </w:r>
    </w:p>
    <w:p w14:paraId="20D9BD30" w14:textId="77777777" w:rsidR="0007683E" w:rsidRPr="008300AF" w:rsidRDefault="0007683E" w:rsidP="0007683E">
      <w:pPr>
        <w:pStyle w:val="ListParagraph"/>
        <w:numPr>
          <w:ilvl w:val="0"/>
          <w:numId w:val="10"/>
        </w:numPr>
        <w:spacing w:before="0" w:after="0" w:line="240" w:lineRule="auto"/>
        <w:ind w:left="1560" w:hanging="426"/>
        <w:jc w:val="both"/>
        <w:rPr>
          <w:rFonts w:ascii="Times New Roman" w:hAnsi="Times New Roman" w:cs="Times New Roman"/>
          <w:color w:val="000000" w:themeColor="text1"/>
          <w:sz w:val="24"/>
          <w:szCs w:val="24"/>
        </w:rPr>
      </w:pPr>
      <w:r w:rsidRPr="008300AF">
        <w:rPr>
          <w:rFonts w:ascii="Times New Roman" w:hAnsi="Times New Roman" w:cs="Times New Roman"/>
          <w:color w:val="000000" w:themeColor="text1"/>
          <w:sz w:val="24"/>
          <w:szCs w:val="24"/>
        </w:rPr>
        <w:t>SIA “Jelgavas pilsētas slimnīca” sadarbības teritorija ar SIA “</w:t>
      </w:r>
      <w:r w:rsidRPr="008300AF">
        <w:rPr>
          <w:rFonts w:ascii="Times New Roman" w:eastAsia="Times New Roman" w:hAnsi="Times New Roman" w:cs="Times New Roman"/>
          <w:color w:val="000000" w:themeColor="text1"/>
          <w:sz w:val="24"/>
          <w:szCs w:val="24"/>
        </w:rPr>
        <w:t xml:space="preserve"> Dobeles un apkārtnes slimnīca”, SIA “Bauskas slimnīca”</w:t>
      </w:r>
      <w:r w:rsidRPr="008300AF">
        <w:rPr>
          <w:rFonts w:ascii="Times New Roman" w:hAnsi="Times New Roman" w:cs="Times New Roman"/>
          <w:color w:val="000000" w:themeColor="text1"/>
          <w:sz w:val="24"/>
          <w:szCs w:val="24"/>
        </w:rPr>
        <w:t>;</w:t>
      </w:r>
    </w:p>
    <w:p w14:paraId="5C3B9ED8" w14:textId="77777777" w:rsidR="0007683E" w:rsidRPr="008300AF" w:rsidRDefault="0007683E" w:rsidP="0007683E">
      <w:pPr>
        <w:pStyle w:val="ListParagraph"/>
        <w:numPr>
          <w:ilvl w:val="0"/>
          <w:numId w:val="10"/>
        </w:numPr>
        <w:spacing w:before="0" w:after="0" w:line="240" w:lineRule="auto"/>
        <w:ind w:left="1560" w:hanging="426"/>
        <w:jc w:val="both"/>
        <w:rPr>
          <w:rFonts w:ascii="Times New Roman" w:hAnsi="Times New Roman" w:cs="Times New Roman"/>
          <w:color w:val="000000" w:themeColor="text1"/>
          <w:sz w:val="24"/>
          <w:szCs w:val="24"/>
        </w:rPr>
      </w:pPr>
      <w:r w:rsidRPr="008300AF">
        <w:rPr>
          <w:rFonts w:ascii="Times New Roman" w:hAnsi="Times New Roman" w:cs="Times New Roman"/>
          <w:color w:val="000000" w:themeColor="text1"/>
          <w:sz w:val="24"/>
          <w:szCs w:val="24"/>
        </w:rPr>
        <w:t xml:space="preserve">Rīgas un Pierīgas sadarbības teritorijas: </w:t>
      </w:r>
      <w:r w:rsidRPr="00B1468E">
        <w:rPr>
          <w:rFonts w:ascii="Times New Roman" w:hAnsi="Times New Roman" w:cs="Times New Roman"/>
          <w:bCs/>
          <w:color w:val="000000" w:themeColor="text1"/>
          <w:sz w:val="24"/>
          <w:szCs w:val="24"/>
        </w:rPr>
        <w:t>SIA “Rīgas Austrumu Klīniskās Universitātes slimnīca”, SIA “Ogres slimnīca”, Pašvaldības SIA “Saulkrastu slimnīca”, SIA “Siguldas slimnīca”, VSIA “Paula Stradiņa klīniskā universitātes slimnīca”, SIA “Jūrmalas slimnīca”, SIA “Tukuma slimnīca”,</w:t>
      </w:r>
      <w:r w:rsidRPr="008300AF">
        <w:rPr>
          <w:rFonts w:ascii="Times New Roman" w:hAnsi="Times New Roman" w:cs="Times New Roman"/>
          <w:color w:val="000000" w:themeColor="text1"/>
          <w:sz w:val="24"/>
          <w:szCs w:val="24"/>
        </w:rPr>
        <w:t xml:space="preserve"> SIA “Rīgas 2.slimnīca”</w:t>
      </w:r>
      <w:r>
        <w:rPr>
          <w:rFonts w:ascii="Times New Roman" w:hAnsi="Times New Roman" w:cs="Times New Roman"/>
          <w:color w:val="000000" w:themeColor="text1"/>
          <w:sz w:val="24"/>
          <w:szCs w:val="24"/>
        </w:rPr>
        <w:t>;</w:t>
      </w:r>
    </w:p>
    <w:p w14:paraId="7649BE73" w14:textId="77777777" w:rsidR="0007683E" w:rsidRPr="008300AF" w:rsidRDefault="0007683E" w:rsidP="0007683E">
      <w:pPr>
        <w:pStyle w:val="ListParagraph"/>
        <w:numPr>
          <w:ilvl w:val="0"/>
          <w:numId w:val="10"/>
        </w:numPr>
        <w:spacing w:before="0" w:after="0" w:line="240" w:lineRule="auto"/>
        <w:ind w:left="1560" w:hanging="426"/>
        <w:jc w:val="both"/>
        <w:rPr>
          <w:rFonts w:ascii="Times New Roman" w:hAnsi="Times New Roman" w:cs="Times New Roman"/>
          <w:color w:val="000000" w:themeColor="text1"/>
          <w:sz w:val="24"/>
          <w:szCs w:val="24"/>
        </w:rPr>
      </w:pPr>
      <w:r w:rsidRPr="008300AF">
        <w:rPr>
          <w:rFonts w:ascii="Times New Roman" w:hAnsi="Times New Roman" w:cs="Times New Roman"/>
          <w:color w:val="000000" w:themeColor="text1"/>
          <w:sz w:val="24"/>
          <w:szCs w:val="24"/>
        </w:rPr>
        <w:t>SIA “Vidzemes slimnīca” sadarbības teritorija ar SIA “</w:t>
      </w:r>
      <w:proofErr w:type="spellStart"/>
      <w:r w:rsidRPr="008300AF">
        <w:rPr>
          <w:rFonts w:ascii="Times New Roman" w:hAnsi="Times New Roman" w:cs="Times New Roman"/>
          <w:color w:val="000000" w:themeColor="text1"/>
          <w:sz w:val="24"/>
          <w:szCs w:val="24"/>
        </w:rPr>
        <w:t>Cēsu</w:t>
      </w:r>
      <w:proofErr w:type="spellEnd"/>
      <w:r w:rsidRPr="008300AF">
        <w:rPr>
          <w:rFonts w:ascii="Times New Roman" w:hAnsi="Times New Roman" w:cs="Times New Roman"/>
          <w:color w:val="000000" w:themeColor="text1"/>
          <w:sz w:val="24"/>
          <w:szCs w:val="24"/>
        </w:rPr>
        <w:t xml:space="preserve"> klīnika”, SIA “Alūksnes slimnīca”; SIA “Limbažu slimnīca”, SIA “Vidzemes slimnīca” pakalpojuma sniegšanas vieta V</w:t>
      </w:r>
      <w:r>
        <w:rPr>
          <w:rFonts w:ascii="Times New Roman" w:hAnsi="Times New Roman" w:cs="Times New Roman"/>
          <w:color w:val="000000" w:themeColor="text1"/>
          <w:sz w:val="24"/>
          <w:szCs w:val="24"/>
        </w:rPr>
        <w:t>alkā, SIA “Smiltenes slimnīca”</w:t>
      </w:r>
      <w:r w:rsidRPr="008300AF">
        <w:rPr>
          <w:rFonts w:ascii="Times New Roman" w:hAnsi="Times New Roman" w:cs="Times New Roman"/>
          <w:color w:val="000000" w:themeColor="text1"/>
          <w:sz w:val="24"/>
          <w:szCs w:val="24"/>
        </w:rPr>
        <w:t>;</w:t>
      </w:r>
    </w:p>
    <w:p w14:paraId="061C36E5" w14:textId="77777777" w:rsidR="0007683E" w:rsidRPr="008300AF" w:rsidRDefault="0007683E" w:rsidP="0007683E">
      <w:pPr>
        <w:pStyle w:val="ListParagraph"/>
        <w:numPr>
          <w:ilvl w:val="0"/>
          <w:numId w:val="10"/>
        </w:numPr>
        <w:spacing w:before="0" w:after="0" w:line="240" w:lineRule="auto"/>
        <w:ind w:left="1560" w:hanging="426"/>
        <w:jc w:val="both"/>
        <w:rPr>
          <w:rFonts w:ascii="Times New Roman" w:hAnsi="Times New Roman" w:cs="Times New Roman"/>
          <w:color w:val="000000" w:themeColor="text1"/>
          <w:sz w:val="24"/>
          <w:szCs w:val="24"/>
        </w:rPr>
      </w:pPr>
      <w:r w:rsidRPr="008300AF">
        <w:rPr>
          <w:rFonts w:ascii="Times New Roman" w:hAnsi="Times New Roman" w:cs="Times New Roman"/>
          <w:color w:val="000000" w:themeColor="text1"/>
          <w:sz w:val="24"/>
          <w:szCs w:val="24"/>
        </w:rPr>
        <w:t>SIA “Rēzeknes slimnīca” sadarbības teritorija ar</w:t>
      </w:r>
      <w:r w:rsidRPr="008300AF">
        <w:rPr>
          <w:rFonts w:ascii="Times New Roman" w:eastAsia="Times New Roman" w:hAnsi="Times New Roman" w:cs="Times New Roman"/>
          <w:color w:val="000000" w:themeColor="text1"/>
          <w:sz w:val="24"/>
          <w:szCs w:val="24"/>
        </w:rPr>
        <w:t xml:space="preserve"> SIA “Balvu un Gulbenes slimnīcu apvienība”</w:t>
      </w:r>
      <w:r>
        <w:rPr>
          <w:rFonts w:ascii="Times New Roman" w:eastAsia="Times New Roman" w:hAnsi="Times New Roman" w:cs="Times New Roman"/>
          <w:color w:val="000000" w:themeColor="text1"/>
          <w:sz w:val="24"/>
          <w:szCs w:val="24"/>
        </w:rPr>
        <w:t xml:space="preserve"> ar pakalpojumu sniegšanas vietu Gulbenē un Balvos</w:t>
      </w:r>
      <w:r w:rsidRPr="008300AF">
        <w:rPr>
          <w:rFonts w:ascii="Times New Roman" w:eastAsia="Times New Roman" w:hAnsi="Times New Roman" w:cs="Times New Roman"/>
          <w:color w:val="000000" w:themeColor="text1"/>
          <w:sz w:val="24"/>
          <w:szCs w:val="24"/>
        </w:rPr>
        <w:t xml:space="preserve">, </w:t>
      </w:r>
      <w:r w:rsidRPr="008300AF">
        <w:rPr>
          <w:rFonts w:ascii="Times New Roman" w:eastAsia="Calibri" w:hAnsi="Times New Roman" w:cs="Times New Roman"/>
          <w:color w:val="000000" w:themeColor="text1"/>
          <w:sz w:val="24"/>
          <w:szCs w:val="24"/>
        </w:rPr>
        <w:t>SIA "Ludzas medicīnas centrs”</w:t>
      </w:r>
      <w:r w:rsidRPr="008300AF">
        <w:rPr>
          <w:rFonts w:ascii="Times New Roman" w:hAnsi="Times New Roman" w:cs="Times New Roman"/>
          <w:color w:val="000000" w:themeColor="text1"/>
          <w:sz w:val="24"/>
          <w:szCs w:val="24"/>
        </w:rPr>
        <w:t>;</w:t>
      </w:r>
    </w:p>
    <w:p w14:paraId="03729F13" w14:textId="77777777" w:rsidR="0007683E" w:rsidRPr="008300AF" w:rsidRDefault="0007683E" w:rsidP="0007683E">
      <w:pPr>
        <w:pStyle w:val="ListParagraph"/>
        <w:numPr>
          <w:ilvl w:val="0"/>
          <w:numId w:val="10"/>
        </w:numPr>
        <w:spacing w:before="0" w:after="0" w:line="240" w:lineRule="auto"/>
        <w:ind w:left="1560" w:hanging="426"/>
        <w:jc w:val="both"/>
        <w:rPr>
          <w:rFonts w:ascii="Times New Roman" w:hAnsi="Times New Roman" w:cs="Times New Roman"/>
          <w:color w:val="000000" w:themeColor="text1"/>
          <w:sz w:val="24"/>
          <w:szCs w:val="24"/>
        </w:rPr>
      </w:pPr>
      <w:r w:rsidRPr="008300AF">
        <w:rPr>
          <w:rFonts w:ascii="Times New Roman" w:hAnsi="Times New Roman" w:cs="Times New Roman"/>
          <w:color w:val="000000" w:themeColor="text1"/>
          <w:sz w:val="24"/>
          <w:szCs w:val="24"/>
        </w:rPr>
        <w:t>SIA “Daugavpils reģionālā slimnīca”</w:t>
      </w:r>
      <w:r w:rsidRPr="008300AF">
        <w:rPr>
          <w:rFonts w:ascii="Times New Roman" w:eastAsia="Times New Roman" w:hAnsi="Times New Roman" w:cs="Times New Roman"/>
          <w:color w:val="000000" w:themeColor="text1"/>
          <w:sz w:val="24"/>
          <w:szCs w:val="24"/>
        </w:rPr>
        <w:t xml:space="preserve"> sadarbības teritorija ar SIA “Krāslavas slimnīca”, SIA “Preiļu slimnīca”;</w:t>
      </w:r>
    </w:p>
    <w:p w14:paraId="62C542FD" w14:textId="5C65C6BD" w:rsidR="00FB7B8B" w:rsidRPr="00FB7B8B" w:rsidRDefault="0007683E" w:rsidP="00FB7B8B">
      <w:pPr>
        <w:pStyle w:val="ListParagraph"/>
        <w:numPr>
          <w:ilvl w:val="0"/>
          <w:numId w:val="10"/>
        </w:numPr>
        <w:spacing w:before="0" w:after="0" w:line="240" w:lineRule="auto"/>
        <w:ind w:left="1560" w:hanging="426"/>
        <w:jc w:val="both"/>
        <w:rPr>
          <w:rFonts w:ascii="Times New Roman" w:hAnsi="Times New Roman" w:cs="Times New Roman"/>
          <w:color w:val="000000" w:themeColor="text1"/>
          <w:sz w:val="24"/>
          <w:szCs w:val="24"/>
        </w:rPr>
      </w:pPr>
      <w:r w:rsidRPr="008300AF">
        <w:rPr>
          <w:rFonts w:ascii="Times New Roman" w:hAnsi="Times New Roman" w:cs="Times New Roman"/>
          <w:color w:val="000000" w:themeColor="text1"/>
          <w:sz w:val="24"/>
          <w:szCs w:val="24"/>
        </w:rPr>
        <w:t>SIA “Jēkabpils reģionālā slimnīca”</w:t>
      </w:r>
      <w:r w:rsidRPr="008300AF">
        <w:rPr>
          <w:rFonts w:ascii="Times New Roman" w:eastAsia="Times New Roman" w:hAnsi="Times New Roman" w:cs="Times New Roman"/>
          <w:color w:val="000000" w:themeColor="text1"/>
          <w:sz w:val="24"/>
          <w:szCs w:val="24"/>
        </w:rPr>
        <w:t xml:space="preserve">  sadarbības teritorija ar SIA “Madonas slimnīca”, SIA “Aizkraukles slimnīca”, </w:t>
      </w:r>
      <w:r w:rsidRPr="008300AF">
        <w:rPr>
          <w:rFonts w:ascii="Times New Roman" w:hAnsi="Times New Roman" w:cs="Times New Roman"/>
          <w:color w:val="000000" w:themeColor="text1"/>
          <w:sz w:val="24"/>
          <w:szCs w:val="24"/>
        </w:rPr>
        <w:t>SIA "Līvānu slimnīca”.</w:t>
      </w:r>
    </w:p>
    <w:p w14:paraId="1E0C7F31" w14:textId="728D3A5A" w:rsidR="00D2437F" w:rsidRPr="00B54920" w:rsidRDefault="00ED4EA8" w:rsidP="00D2437F">
      <w:pPr>
        <w:pStyle w:val="ListParagraph"/>
        <w:spacing w:before="0" w:after="0" w:line="240" w:lineRule="auto"/>
        <w:ind w:left="0" w:firstLine="709"/>
        <w:contextualSpacing w:val="0"/>
        <w:jc w:val="both"/>
        <w:rPr>
          <w:rFonts w:ascii="Times New Roman" w:hAnsi="Times New Roman" w:cs="Times New Roman"/>
          <w:sz w:val="24"/>
          <w:szCs w:val="24"/>
          <w:shd w:val="clear" w:color="auto" w:fill="FFFFFF"/>
        </w:rPr>
      </w:pPr>
      <w:r w:rsidRPr="008F4273">
        <w:rPr>
          <w:rFonts w:ascii="Times New Roman" w:hAnsi="Times New Roman" w:cs="Times New Roman"/>
          <w:sz w:val="24"/>
          <w:szCs w:val="24"/>
          <w:shd w:val="clear" w:color="auto" w:fill="FFFFFF"/>
        </w:rPr>
        <w:t xml:space="preserve">SARS-COV-2 pandēmija spilgti izgaismoja Latvijas veselības </w:t>
      </w:r>
      <w:r w:rsidR="008F4273">
        <w:rPr>
          <w:rFonts w:ascii="Times New Roman" w:hAnsi="Times New Roman" w:cs="Times New Roman"/>
          <w:sz w:val="24"/>
          <w:szCs w:val="24"/>
          <w:shd w:val="clear" w:color="auto" w:fill="FFFFFF"/>
        </w:rPr>
        <w:t xml:space="preserve">aprūpes </w:t>
      </w:r>
      <w:r w:rsidRPr="008F4273">
        <w:rPr>
          <w:rFonts w:ascii="Times New Roman" w:hAnsi="Times New Roman" w:cs="Times New Roman"/>
          <w:sz w:val="24"/>
          <w:szCs w:val="24"/>
          <w:shd w:val="clear" w:color="auto" w:fill="FFFFFF"/>
        </w:rPr>
        <w:t xml:space="preserve">sistēmas vājās vietas un parādīja, </w:t>
      </w:r>
      <w:r w:rsidR="00A64F1D">
        <w:rPr>
          <w:rFonts w:ascii="Times New Roman" w:hAnsi="Times New Roman" w:cs="Times New Roman"/>
          <w:sz w:val="24"/>
          <w:szCs w:val="24"/>
          <w:shd w:val="clear" w:color="auto" w:fill="FFFFFF"/>
        </w:rPr>
        <w:t>kas notiek</w:t>
      </w:r>
      <w:r w:rsidRPr="008F4273">
        <w:rPr>
          <w:rFonts w:ascii="Times New Roman" w:hAnsi="Times New Roman" w:cs="Times New Roman"/>
          <w:sz w:val="24"/>
          <w:szCs w:val="24"/>
          <w:shd w:val="clear" w:color="auto" w:fill="FFFFFF"/>
        </w:rPr>
        <w:t>, ja sistēmā nav izveidotas pietiekošas</w:t>
      </w:r>
      <w:r w:rsidR="00A5373E" w:rsidRPr="008F4273">
        <w:rPr>
          <w:rFonts w:ascii="Times New Roman" w:hAnsi="Times New Roman" w:cs="Times New Roman"/>
          <w:sz w:val="24"/>
          <w:szCs w:val="24"/>
          <w:shd w:val="clear" w:color="auto" w:fill="FFFFFF"/>
        </w:rPr>
        <w:t xml:space="preserve"> </w:t>
      </w:r>
      <w:r w:rsidR="008F4273" w:rsidRPr="008F4273">
        <w:rPr>
          <w:rFonts w:ascii="Times New Roman" w:hAnsi="Times New Roman" w:cs="Times New Roman"/>
          <w:sz w:val="24"/>
          <w:szCs w:val="24"/>
          <w:shd w:val="clear" w:color="auto" w:fill="FFFFFF"/>
        </w:rPr>
        <w:t xml:space="preserve">rezerves </w:t>
      </w:r>
      <w:r w:rsidR="008F4273" w:rsidRPr="008F4273">
        <w:rPr>
          <w:rFonts w:ascii="Times New Roman" w:hAnsi="Times New Roman" w:cs="Times New Roman"/>
          <w:sz w:val="24"/>
          <w:szCs w:val="24"/>
          <w:lang w:val="lv"/>
        </w:rPr>
        <w:t>stacionāro pakalpojumu  sniegšanai pieejamajiem  resursiem</w:t>
      </w:r>
      <w:r w:rsidRPr="008F4273">
        <w:rPr>
          <w:rFonts w:ascii="Times New Roman" w:hAnsi="Times New Roman" w:cs="Times New Roman"/>
          <w:sz w:val="24"/>
          <w:szCs w:val="24"/>
          <w:shd w:val="clear" w:color="auto" w:fill="FFFFFF"/>
        </w:rPr>
        <w:t xml:space="preserve">, kas </w:t>
      </w:r>
      <w:r w:rsidR="0077548C">
        <w:rPr>
          <w:rFonts w:ascii="Times New Roman" w:hAnsi="Times New Roman" w:cs="Times New Roman"/>
          <w:sz w:val="24"/>
          <w:szCs w:val="24"/>
          <w:shd w:val="clear" w:color="auto" w:fill="FFFFFF"/>
        </w:rPr>
        <w:t xml:space="preserve">var būtiski </w:t>
      </w:r>
      <w:r w:rsidRPr="008F4273">
        <w:rPr>
          <w:rFonts w:ascii="Times New Roman" w:hAnsi="Times New Roman" w:cs="Times New Roman"/>
          <w:sz w:val="24"/>
          <w:szCs w:val="24"/>
          <w:shd w:val="clear" w:color="auto" w:fill="FFFFFF"/>
        </w:rPr>
        <w:t>ietekmē</w:t>
      </w:r>
      <w:r w:rsidR="00BC363A">
        <w:rPr>
          <w:rFonts w:ascii="Times New Roman" w:hAnsi="Times New Roman" w:cs="Times New Roman"/>
          <w:sz w:val="24"/>
          <w:szCs w:val="24"/>
          <w:shd w:val="clear" w:color="auto" w:fill="FFFFFF"/>
        </w:rPr>
        <w:t>t</w:t>
      </w:r>
      <w:r w:rsidRPr="008F4273">
        <w:rPr>
          <w:rFonts w:ascii="Times New Roman" w:hAnsi="Times New Roman" w:cs="Times New Roman"/>
          <w:sz w:val="24"/>
          <w:szCs w:val="24"/>
          <w:shd w:val="clear" w:color="auto" w:fill="FFFFFF"/>
        </w:rPr>
        <w:t xml:space="preserve"> personu veselību un dzīvības. </w:t>
      </w:r>
      <w:r w:rsidR="00447FBD">
        <w:rPr>
          <w:rFonts w:ascii="Times New Roman" w:hAnsi="Times New Roman" w:cs="Times New Roman"/>
          <w:sz w:val="24"/>
          <w:szCs w:val="24"/>
          <w:lang w:val="lv"/>
        </w:rPr>
        <w:t>Šādās situācijās operatīvi ir nepieciešams</w:t>
      </w:r>
      <w:r w:rsidR="00B54920" w:rsidRPr="00B54920">
        <w:rPr>
          <w:rFonts w:ascii="Times New Roman" w:hAnsi="Times New Roman" w:cs="Times New Roman"/>
          <w:sz w:val="24"/>
          <w:szCs w:val="24"/>
          <w:lang w:val="lv"/>
        </w:rPr>
        <w:t xml:space="preserve"> </w:t>
      </w:r>
      <w:r w:rsidR="00447FBD">
        <w:rPr>
          <w:rFonts w:ascii="Times New Roman" w:hAnsi="Times New Roman" w:cs="Times New Roman"/>
          <w:sz w:val="24"/>
          <w:szCs w:val="24"/>
          <w:lang w:val="lv"/>
        </w:rPr>
        <w:t xml:space="preserve">nodrošināt </w:t>
      </w:r>
      <w:r w:rsidR="00B54920" w:rsidRPr="00B54920">
        <w:rPr>
          <w:rFonts w:ascii="Times New Roman" w:hAnsi="Times New Roman" w:cs="Times New Roman"/>
          <w:sz w:val="24"/>
          <w:szCs w:val="24"/>
          <w:lang w:val="lv"/>
        </w:rPr>
        <w:t>pietiekami daudz slimnīcu gult</w:t>
      </w:r>
      <w:r w:rsidR="00447FBD">
        <w:rPr>
          <w:rFonts w:ascii="Times New Roman" w:hAnsi="Times New Roman" w:cs="Times New Roman"/>
          <w:sz w:val="24"/>
          <w:szCs w:val="24"/>
          <w:lang w:val="lv"/>
        </w:rPr>
        <w:t>as</w:t>
      </w:r>
      <w:r w:rsidR="00B54920" w:rsidRPr="00B54920">
        <w:rPr>
          <w:rFonts w:ascii="Times New Roman" w:hAnsi="Times New Roman" w:cs="Times New Roman"/>
          <w:sz w:val="24"/>
          <w:szCs w:val="24"/>
          <w:lang w:val="lv"/>
        </w:rPr>
        <w:t xml:space="preserve"> (īpaši intensīvās terapijas gultas), kā arī ārstu un med</w:t>
      </w:r>
      <w:r w:rsidR="00BE2965">
        <w:rPr>
          <w:rFonts w:ascii="Times New Roman" w:hAnsi="Times New Roman" w:cs="Times New Roman"/>
          <w:sz w:val="24"/>
          <w:szCs w:val="24"/>
          <w:lang w:val="lv"/>
        </w:rPr>
        <w:t xml:space="preserve">icīnas </w:t>
      </w:r>
      <w:r w:rsidR="00B54920" w:rsidRPr="00B54920">
        <w:rPr>
          <w:rFonts w:ascii="Times New Roman" w:hAnsi="Times New Roman" w:cs="Times New Roman"/>
          <w:sz w:val="24"/>
          <w:szCs w:val="24"/>
          <w:lang w:val="lv"/>
        </w:rPr>
        <w:t>māsu</w:t>
      </w:r>
      <w:r w:rsidR="00447FBD">
        <w:rPr>
          <w:rFonts w:ascii="Times New Roman" w:hAnsi="Times New Roman" w:cs="Times New Roman"/>
          <w:sz w:val="24"/>
          <w:szCs w:val="24"/>
          <w:lang w:val="lv"/>
        </w:rPr>
        <w:t xml:space="preserve"> skaitu</w:t>
      </w:r>
      <w:r w:rsidR="00B54920" w:rsidRPr="00B54920">
        <w:rPr>
          <w:rFonts w:ascii="Times New Roman" w:hAnsi="Times New Roman" w:cs="Times New Roman"/>
          <w:sz w:val="24"/>
          <w:szCs w:val="24"/>
          <w:lang w:val="lv"/>
        </w:rPr>
        <w:t xml:space="preserve">.  </w:t>
      </w:r>
      <w:r w:rsidR="00A64F1D" w:rsidRPr="00A64F1D">
        <w:rPr>
          <w:rFonts w:ascii="Times New Roman" w:hAnsi="Times New Roman" w:cs="Times New Roman"/>
          <w:sz w:val="24"/>
          <w:szCs w:val="24"/>
          <w:lang w:val="lv"/>
        </w:rPr>
        <w:t>Ekonomiskās sadarbības un attīstības organizācija</w:t>
      </w:r>
      <w:r w:rsidR="00A64F1D">
        <w:rPr>
          <w:rFonts w:ascii="Times New Roman" w:hAnsi="Times New Roman" w:cs="Times New Roman"/>
          <w:sz w:val="24"/>
          <w:szCs w:val="24"/>
          <w:lang w:val="lv"/>
        </w:rPr>
        <w:t>s (</w:t>
      </w:r>
      <w:proofErr w:type="spellStart"/>
      <w:r w:rsidR="00A64F1D" w:rsidRPr="00A64F1D">
        <w:rPr>
          <w:rFonts w:ascii="Times New Roman" w:hAnsi="Times New Roman" w:cs="Times New Roman"/>
          <w:i/>
          <w:iCs/>
          <w:sz w:val="24"/>
          <w:szCs w:val="24"/>
          <w:lang w:val="lv"/>
        </w:rPr>
        <w:t>Organisation</w:t>
      </w:r>
      <w:proofErr w:type="spellEnd"/>
      <w:r w:rsidR="00A64F1D" w:rsidRPr="00A64F1D">
        <w:rPr>
          <w:rFonts w:ascii="Times New Roman" w:hAnsi="Times New Roman" w:cs="Times New Roman"/>
          <w:i/>
          <w:iCs/>
          <w:sz w:val="24"/>
          <w:szCs w:val="24"/>
          <w:lang w:val="lv"/>
        </w:rPr>
        <w:t xml:space="preserve"> </w:t>
      </w:r>
      <w:proofErr w:type="spellStart"/>
      <w:r w:rsidR="00A64F1D" w:rsidRPr="00A64F1D">
        <w:rPr>
          <w:rFonts w:ascii="Times New Roman" w:hAnsi="Times New Roman" w:cs="Times New Roman"/>
          <w:i/>
          <w:iCs/>
          <w:sz w:val="24"/>
          <w:szCs w:val="24"/>
          <w:lang w:val="lv"/>
        </w:rPr>
        <w:t>for</w:t>
      </w:r>
      <w:proofErr w:type="spellEnd"/>
      <w:r w:rsidR="00A64F1D" w:rsidRPr="00A64F1D">
        <w:rPr>
          <w:rFonts w:ascii="Times New Roman" w:hAnsi="Times New Roman" w:cs="Times New Roman"/>
          <w:i/>
          <w:iCs/>
          <w:sz w:val="24"/>
          <w:szCs w:val="24"/>
          <w:lang w:val="lv"/>
        </w:rPr>
        <w:t xml:space="preserve"> </w:t>
      </w:r>
      <w:proofErr w:type="spellStart"/>
      <w:r w:rsidR="00A64F1D" w:rsidRPr="00A64F1D">
        <w:rPr>
          <w:rFonts w:ascii="Times New Roman" w:hAnsi="Times New Roman" w:cs="Times New Roman"/>
          <w:i/>
          <w:iCs/>
          <w:sz w:val="24"/>
          <w:szCs w:val="24"/>
          <w:lang w:val="lv"/>
        </w:rPr>
        <w:t>Economic</w:t>
      </w:r>
      <w:proofErr w:type="spellEnd"/>
      <w:r w:rsidR="00A64F1D" w:rsidRPr="00A64F1D">
        <w:rPr>
          <w:rFonts w:ascii="Times New Roman" w:hAnsi="Times New Roman" w:cs="Times New Roman"/>
          <w:i/>
          <w:iCs/>
          <w:sz w:val="24"/>
          <w:szCs w:val="24"/>
          <w:lang w:val="lv"/>
        </w:rPr>
        <w:t xml:space="preserve"> </w:t>
      </w:r>
      <w:proofErr w:type="spellStart"/>
      <w:r w:rsidR="00A64F1D" w:rsidRPr="00A64F1D">
        <w:rPr>
          <w:rFonts w:ascii="Times New Roman" w:hAnsi="Times New Roman" w:cs="Times New Roman"/>
          <w:i/>
          <w:iCs/>
          <w:sz w:val="24"/>
          <w:szCs w:val="24"/>
          <w:lang w:val="lv"/>
        </w:rPr>
        <w:t>Co-operation</w:t>
      </w:r>
      <w:proofErr w:type="spellEnd"/>
      <w:r w:rsidR="00A64F1D" w:rsidRPr="00A64F1D">
        <w:rPr>
          <w:rFonts w:ascii="Times New Roman" w:hAnsi="Times New Roman" w:cs="Times New Roman"/>
          <w:i/>
          <w:iCs/>
          <w:sz w:val="24"/>
          <w:szCs w:val="24"/>
          <w:lang w:val="lv"/>
        </w:rPr>
        <w:t xml:space="preserve"> </w:t>
      </w:r>
      <w:proofErr w:type="spellStart"/>
      <w:r w:rsidR="00A64F1D" w:rsidRPr="00A64F1D">
        <w:rPr>
          <w:rFonts w:ascii="Times New Roman" w:hAnsi="Times New Roman" w:cs="Times New Roman"/>
          <w:i/>
          <w:iCs/>
          <w:sz w:val="24"/>
          <w:szCs w:val="24"/>
          <w:lang w:val="lv"/>
        </w:rPr>
        <w:t>and</w:t>
      </w:r>
      <w:proofErr w:type="spellEnd"/>
      <w:r w:rsidR="00A64F1D" w:rsidRPr="00A64F1D">
        <w:rPr>
          <w:rFonts w:ascii="Times New Roman" w:hAnsi="Times New Roman" w:cs="Times New Roman"/>
          <w:i/>
          <w:iCs/>
          <w:sz w:val="24"/>
          <w:szCs w:val="24"/>
          <w:lang w:val="lv"/>
        </w:rPr>
        <w:t xml:space="preserve"> </w:t>
      </w:r>
      <w:proofErr w:type="spellStart"/>
      <w:r w:rsidR="00A64F1D" w:rsidRPr="00A64F1D">
        <w:rPr>
          <w:rFonts w:ascii="Times New Roman" w:hAnsi="Times New Roman" w:cs="Times New Roman"/>
          <w:i/>
          <w:iCs/>
          <w:sz w:val="24"/>
          <w:szCs w:val="24"/>
          <w:lang w:val="lv"/>
        </w:rPr>
        <w:t>Development</w:t>
      </w:r>
      <w:proofErr w:type="spellEnd"/>
      <w:r w:rsidR="00A64F1D">
        <w:rPr>
          <w:rFonts w:ascii="Times New Roman" w:hAnsi="Times New Roman" w:cs="Times New Roman"/>
          <w:i/>
          <w:iCs/>
          <w:sz w:val="24"/>
          <w:szCs w:val="24"/>
          <w:lang w:val="lv"/>
        </w:rPr>
        <w:t xml:space="preserve">) </w:t>
      </w:r>
      <w:r w:rsidR="00A64F1D" w:rsidRPr="00A64F1D">
        <w:rPr>
          <w:rFonts w:ascii="Times New Roman" w:hAnsi="Times New Roman" w:cs="Times New Roman"/>
          <w:sz w:val="24"/>
          <w:szCs w:val="24"/>
          <w:lang w:val="lv"/>
        </w:rPr>
        <w:t>(turpmāk</w:t>
      </w:r>
      <w:r w:rsidR="00A64F1D">
        <w:rPr>
          <w:rFonts w:ascii="Times New Roman" w:hAnsi="Times New Roman" w:cs="Times New Roman"/>
          <w:i/>
          <w:iCs/>
          <w:sz w:val="24"/>
          <w:szCs w:val="24"/>
          <w:lang w:val="lv"/>
        </w:rPr>
        <w:t xml:space="preserve"> –</w:t>
      </w:r>
      <w:r w:rsidR="00B54920" w:rsidRPr="00B54920">
        <w:rPr>
          <w:rFonts w:ascii="Times New Roman" w:hAnsi="Times New Roman" w:cs="Times New Roman"/>
          <w:sz w:val="24"/>
          <w:szCs w:val="24"/>
          <w:lang w:val="lv"/>
        </w:rPr>
        <w:t xml:space="preserve"> OECD</w:t>
      </w:r>
      <w:r w:rsidR="00A64F1D">
        <w:rPr>
          <w:rFonts w:ascii="Times New Roman" w:hAnsi="Times New Roman" w:cs="Times New Roman"/>
          <w:sz w:val="24"/>
          <w:szCs w:val="24"/>
          <w:lang w:val="lv"/>
        </w:rPr>
        <w:t>)</w:t>
      </w:r>
      <w:r w:rsidR="00B54920" w:rsidRPr="00B54920">
        <w:rPr>
          <w:rFonts w:ascii="Times New Roman" w:hAnsi="Times New Roman" w:cs="Times New Roman"/>
          <w:sz w:val="24"/>
          <w:szCs w:val="24"/>
          <w:lang w:val="lv"/>
        </w:rPr>
        <w:t xml:space="preserve"> valstīs 2019.gadā bija  vidēji 4,4 slimnīcu gultas uz 1000 </w:t>
      </w:r>
      <w:r w:rsidR="007B7D8B">
        <w:rPr>
          <w:rFonts w:ascii="Times New Roman" w:hAnsi="Times New Roman" w:cs="Times New Roman"/>
          <w:sz w:val="24"/>
          <w:szCs w:val="24"/>
          <w:lang w:val="lv"/>
        </w:rPr>
        <w:t>iedzīvotājiem</w:t>
      </w:r>
      <w:r w:rsidR="00B54920" w:rsidRPr="00B54920">
        <w:rPr>
          <w:rFonts w:ascii="Times New Roman" w:hAnsi="Times New Roman" w:cs="Times New Roman"/>
          <w:sz w:val="24"/>
          <w:szCs w:val="24"/>
          <w:lang w:val="lv"/>
        </w:rPr>
        <w:t xml:space="preserve">. Vairāk nekā puse  OECD valstu ziņoja par  3 līdz 8 slimnīcu gultām uz 1000 </w:t>
      </w:r>
      <w:r w:rsidR="007B7D8B">
        <w:rPr>
          <w:rFonts w:ascii="Times New Roman" w:hAnsi="Times New Roman" w:cs="Times New Roman"/>
          <w:sz w:val="24"/>
          <w:szCs w:val="24"/>
          <w:lang w:val="lv"/>
        </w:rPr>
        <w:t>iedzīvotājiem</w:t>
      </w:r>
      <w:r w:rsidR="00A45287">
        <w:rPr>
          <w:rFonts w:ascii="Times New Roman" w:hAnsi="Times New Roman" w:cs="Times New Roman"/>
          <w:sz w:val="24"/>
          <w:szCs w:val="24"/>
          <w:lang w:val="lv"/>
        </w:rPr>
        <w:t xml:space="preserve"> t.sk.</w:t>
      </w:r>
      <w:r w:rsidR="00B54920" w:rsidRPr="00B54920">
        <w:rPr>
          <w:rFonts w:ascii="Times New Roman" w:hAnsi="Times New Roman" w:cs="Times New Roman"/>
          <w:sz w:val="24"/>
          <w:szCs w:val="24"/>
          <w:lang w:val="lv"/>
        </w:rPr>
        <w:t xml:space="preserve"> Latvijā – 5,4 gultas uz 1000 </w:t>
      </w:r>
      <w:r w:rsidR="007B7D8B">
        <w:rPr>
          <w:rFonts w:ascii="Times New Roman" w:hAnsi="Times New Roman" w:cs="Times New Roman"/>
          <w:sz w:val="24"/>
          <w:szCs w:val="24"/>
          <w:lang w:val="lv"/>
        </w:rPr>
        <w:t>iedzīvotājiem</w:t>
      </w:r>
      <w:r w:rsidR="00B54920" w:rsidRPr="00B54920">
        <w:rPr>
          <w:rStyle w:val="FootnoteReference"/>
          <w:rFonts w:ascii="Times New Roman" w:hAnsi="Times New Roman" w:cs="Times New Roman"/>
          <w:sz w:val="24"/>
          <w:szCs w:val="24"/>
          <w:lang w:val="lv"/>
        </w:rPr>
        <w:footnoteReference w:id="7"/>
      </w:r>
      <w:r w:rsidR="00B54920" w:rsidRPr="00B54920">
        <w:rPr>
          <w:rFonts w:ascii="Times New Roman" w:hAnsi="Times New Roman" w:cs="Times New Roman"/>
          <w:sz w:val="24"/>
          <w:szCs w:val="24"/>
          <w:lang w:val="lv"/>
        </w:rPr>
        <w:t>.</w:t>
      </w:r>
    </w:p>
    <w:p w14:paraId="7DEEB542" w14:textId="7115C175" w:rsidR="005B2786" w:rsidRPr="00CE24E3" w:rsidRDefault="00CE24E3" w:rsidP="00CE24E3">
      <w:pPr>
        <w:pStyle w:val="ListParagraph"/>
        <w:spacing w:before="0" w:after="0" w:line="240" w:lineRule="auto"/>
        <w:ind w:left="0" w:firstLine="709"/>
        <w:contextualSpacing w:val="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Stacionāro </w:t>
      </w:r>
      <w:r w:rsidR="00FB7B8B">
        <w:rPr>
          <w:rFonts w:ascii="Times New Roman" w:hAnsi="Times New Roman" w:cs="Times New Roman"/>
          <w:sz w:val="24"/>
          <w:szCs w:val="24"/>
          <w:shd w:val="clear" w:color="auto" w:fill="FFFFFF"/>
        </w:rPr>
        <w:t xml:space="preserve">pakalpojumu pieejamība un </w:t>
      </w:r>
      <w:r>
        <w:rPr>
          <w:rFonts w:ascii="Times New Roman" w:hAnsi="Times New Roman" w:cs="Times New Roman"/>
          <w:sz w:val="24"/>
          <w:szCs w:val="24"/>
          <w:shd w:val="clear" w:color="auto" w:fill="FFFFFF"/>
        </w:rPr>
        <w:t xml:space="preserve">slimnīcu noslodze, kā arī </w:t>
      </w:r>
      <w:r w:rsidRPr="008F4273">
        <w:rPr>
          <w:rFonts w:ascii="Times New Roman" w:hAnsi="Times New Roman" w:cs="Times New Roman"/>
          <w:sz w:val="24"/>
          <w:szCs w:val="24"/>
          <w:shd w:val="clear" w:color="auto" w:fill="FFFFFF"/>
        </w:rPr>
        <w:t>SARS-COV-2</w:t>
      </w:r>
      <w:r>
        <w:rPr>
          <w:rFonts w:ascii="Times New Roman" w:hAnsi="Times New Roman" w:cs="Times New Roman"/>
          <w:sz w:val="24"/>
          <w:szCs w:val="24"/>
          <w:shd w:val="clear" w:color="auto" w:fill="FFFFFF"/>
        </w:rPr>
        <w:t xml:space="preserve"> </w:t>
      </w:r>
      <w:r w:rsidR="00FB7B8B">
        <w:rPr>
          <w:rFonts w:ascii="Times New Roman" w:hAnsi="Times New Roman" w:cs="Times New Roman"/>
          <w:sz w:val="24"/>
          <w:szCs w:val="24"/>
          <w:shd w:val="clear" w:color="auto" w:fill="FFFFFF"/>
        </w:rPr>
        <w:t>pandēmija</w:t>
      </w:r>
      <w:r w:rsidR="00ED4EA8" w:rsidRPr="008F427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parādīja, cik</w:t>
      </w:r>
      <w:r w:rsidR="00ED4EA8" w:rsidRPr="008F4273">
        <w:rPr>
          <w:rFonts w:ascii="Times New Roman" w:hAnsi="Times New Roman" w:cs="Times New Roman"/>
          <w:sz w:val="24"/>
          <w:szCs w:val="24"/>
          <w:shd w:val="clear" w:color="auto" w:fill="FFFFFF"/>
        </w:rPr>
        <w:t xml:space="preserve"> </w:t>
      </w:r>
      <w:r w:rsidR="008F4273">
        <w:rPr>
          <w:rFonts w:ascii="Times New Roman" w:hAnsi="Times New Roman" w:cs="Times New Roman"/>
          <w:sz w:val="24"/>
          <w:szCs w:val="24"/>
          <w:shd w:val="clear" w:color="auto" w:fill="FFFFFF"/>
        </w:rPr>
        <w:t xml:space="preserve">būtiski </w:t>
      </w:r>
      <w:r>
        <w:rPr>
          <w:rFonts w:ascii="Times New Roman" w:hAnsi="Times New Roman" w:cs="Times New Roman"/>
          <w:sz w:val="24"/>
          <w:szCs w:val="24"/>
          <w:shd w:val="clear" w:color="auto" w:fill="FFFFFF"/>
        </w:rPr>
        <w:t xml:space="preserve">ir </w:t>
      </w:r>
      <w:r w:rsidR="008F4273">
        <w:rPr>
          <w:rFonts w:ascii="Times New Roman" w:hAnsi="Times New Roman" w:cs="Times New Roman"/>
          <w:sz w:val="24"/>
          <w:szCs w:val="24"/>
          <w:shd w:val="clear" w:color="auto" w:fill="FFFFFF"/>
        </w:rPr>
        <w:t xml:space="preserve">saglabāt </w:t>
      </w:r>
      <w:r w:rsidR="00ED67B2">
        <w:rPr>
          <w:rFonts w:ascii="Times New Roman" w:hAnsi="Times New Roman" w:cs="Times New Roman"/>
          <w:sz w:val="24"/>
          <w:szCs w:val="24"/>
          <w:shd w:val="clear" w:color="auto" w:fill="FFFFFF"/>
        </w:rPr>
        <w:t xml:space="preserve">esošo </w:t>
      </w:r>
      <w:r w:rsidR="008F4273">
        <w:rPr>
          <w:rFonts w:ascii="Times New Roman" w:hAnsi="Times New Roman" w:cs="Times New Roman"/>
          <w:sz w:val="24"/>
          <w:szCs w:val="24"/>
          <w:shd w:val="clear" w:color="auto" w:fill="FFFFFF"/>
        </w:rPr>
        <w:t>slimnīc</w:t>
      </w:r>
      <w:r w:rsidR="00455EF7">
        <w:rPr>
          <w:rFonts w:ascii="Times New Roman" w:hAnsi="Times New Roman" w:cs="Times New Roman"/>
          <w:sz w:val="24"/>
          <w:szCs w:val="24"/>
          <w:shd w:val="clear" w:color="auto" w:fill="FFFFFF"/>
        </w:rPr>
        <w:t xml:space="preserve">u </w:t>
      </w:r>
      <w:r w:rsidR="005C5DE0">
        <w:rPr>
          <w:rFonts w:ascii="Times New Roman" w:hAnsi="Times New Roman" w:cs="Times New Roman"/>
          <w:sz w:val="24"/>
          <w:szCs w:val="24"/>
          <w:shd w:val="clear" w:color="auto" w:fill="FFFFFF"/>
        </w:rPr>
        <w:t>tīklu</w:t>
      </w:r>
      <w:r w:rsidR="00ED67B2">
        <w:rPr>
          <w:rFonts w:ascii="Times New Roman" w:hAnsi="Times New Roman" w:cs="Times New Roman"/>
          <w:sz w:val="24"/>
          <w:szCs w:val="24"/>
          <w:shd w:val="clear" w:color="auto" w:fill="FFFFFF"/>
        </w:rPr>
        <w:t xml:space="preserve"> Latvijā,</w:t>
      </w:r>
      <w:r w:rsidR="008F4273">
        <w:rPr>
          <w:rFonts w:ascii="Times New Roman" w:hAnsi="Times New Roman" w:cs="Times New Roman"/>
          <w:sz w:val="24"/>
          <w:szCs w:val="24"/>
          <w:shd w:val="clear" w:color="auto" w:fill="FFFFFF"/>
        </w:rPr>
        <w:t xml:space="preserve"> </w:t>
      </w:r>
      <w:r w:rsidR="009C3A5B">
        <w:rPr>
          <w:rFonts w:ascii="Times New Roman" w:hAnsi="Times New Roman" w:cs="Times New Roman"/>
          <w:sz w:val="24"/>
          <w:szCs w:val="24"/>
          <w:shd w:val="clear" w:color="auto" w:fill="FFFFFF"/>
        </w:rPr>
        <w:t xml:space="preserve">nemazinot slimnīcu skaitu, </w:t>
      </w:r>
      <w:r w:rsidR="00ED67B2">
        <w:rPr>
          <w:rFonts w:ascii="Times New Roman" w:hAnsi="Times New Roman" w:cs="Times New Roman"/>
          <w:sz w:val="24"/>
          <w:szCs w:val="24"/>
          <w:shd w:val="clear" w:color="auto" w:fill="FFFFFF"/>
        </w:rPr>
        <w:t>lai</w:t>
      </w:r>
      <w:r w:rsidR="008F4273">
        <w:rPr>
          <w:rFonts w:ascii="Times New Roman" w:hAnsi="Times New Roman" w:cs="Times New Roman"/>
          <w:sz w:val="24"/>
          <w:szCs w:val="24"/>
          <w:shd w:val="clear" w:color="auto" w:fill="FFFFFF"/>
        </w:rPr>
        <w:t xml:space="preserve"> ārkārtas  situācij</w:t>
      </w:r>
      <w:r w:rsidR="00ED67B2">
        <w:rPr>
          <w:rFonts w:ascii="Times New Roman" w:hAnsi="Times New Roman" w:cs="Times New Roman"/>
          <w:sz w:val="24"/>
          <w:szCs w:val="24"/>
          <w:shd w:val="clear" w:color="auto" w:fill="FFFFFF"/>
        </w:rPr>
        <w:t>as gadījumā ir iespēja pārprofilēt vai papildu izvērst nepieciešamo gultu skaitu</w:t>
      </w:r>
      <w:r w:rsidR="00A16F5D" w:rsidRPr="00A16F5D">
        <w:rPr>
          <w:rFonts w:ascii="Times New Roman" w:hAnsi="Times New Roman" w:cs="Times New Roman"/>
          <w:sz w:val="24"/>
          <w:szCs w:val="24"/>
        </w:rPr>
        <w:t>.</w:t>
      </w:r>
      <w:r w:rsidR="00A16F5D" w:rsidRPr="00A16F5D">
        <w:t xml:space="preserve"> </w:t>
      </w:r>
      <w:r w:rsidR="00A16F5D" w:rsidRPr="00A16F5D">
        <w:rPr>
          <w:rFonts w:ascii="Times New Roman" w:hAnsi="Times New Roman" w:cs="Times New Roman"/>
          <w:sz w:val="24"/>
          <w:szCs w:val="24"/>
          <w:shd w:val="clear" w:color="auto" w:fill="FFFFFF"/>
        </w:rPr>
        <w:t xml:space="preserve"> </w:t>
      </w:r>
      <w:r w:rsidR="006132FB">
        <w:rPr>
          <w:rFonts w:ascii="Times New Roman" w:hAnsi="Times New Roman" w:cs="Times New Roman"/>
          <w:sz w:val="24"/>
          <w:szCs w:val="24"/>
          <w:shd w:val="clear" w:color="auto" w:fill="FFFFFF"/>
        </w:rPr>
        <w:t>Pietiekams gultasvietu skaits ļauj novirzīt p</w:t>
      </w:r>
      <w:r w:rsidR="0077548C">
        <w:rPr>
          <w:rFonts w:ascii="Times New Roman" w:hAnsi="Times New Roman" w:cs="Times New Roman"/>
          <w:sz w:val="24"/>
          <w:szCs w:val="24"/>
          <w:shd w:val="clear" w:color="auto" w:fill="FFFFFF"/>
        </w:rPr>
        <w:t>acientu plūsm</w:t>
      </w:r>
      <w:r w:rsidR="00A16F5D">
        <w:rPr>
          <w:rFonts w:ascii="Times New Roman" w:hAnsi="Times New Roman" w:cs="Times New Roman"/>
          <w:sz w:val="24"/>
          <w:szCs w:val="24"/>
          <w:shd w:val="clear" w:color="auto" w:fill="FFFFFF"/>
        </w:rPr>
        <w:t xml:space="preserve">as </w:t>
      </w:r>
      <w:r w:rsidR="0077548C">
        <w:rPr>
          <w:rFonts w:ascii="Times New Roman" w:hAnsi="Times New Roman" w:cs="Times New Roman"/>
          <w:sz w:val="24"/>
          <w:szCs w:val="24"/>
          <w:shd w:val="clear" w:color="auto" w:fill="FFFFFF"/>
        </w:rPr>
        <w:t xml:space="preserve">no </w:t>
      </w:r>
      <w:r w:rsidR="0098674F">
        <w:rPr>
          <w:rFonts w:ascii="Times New Roman" w:hAnsi="Times New Roman" w:cs="Times New Roman"/>
          <w:sz w:val="24"/>
          <w:szCs w:val="24"/>
          <w:shd w:val="clear" w:color="auto" w:fill="FFFFFF"/>
        </w:rPr>
        <w:t xml:space="preserve">augstāka līmeņa slimnīcām </w:t>
      </w:r>
      <w:r w:rsidR="0098674F" w:rsidRPr="0098674F">
        <w:rPr>
          <w:rFonts w:ascii="Times New Roman" w:hAnsi="Times New Roman" w:cs="Times New Roman"/>
          <w:sz w:val="24"/>
          <w:szCs w:val="24"/>
          <w:shd w:val="clear" w:color="auto" w:fill="FFFFFF"/>
        </w:rPr>
        <w:t>uz zemāka līmeņa slimnīc</w:t>
      </w:r>
      <w:r w:rsidR="000A3C8D">
        <w:rPr>
          <w:rFonts w:ascii="Times New Roman" w:hAnsi="Times New Roman" w:cs="Times New Roman"/>
          <w:sz w:val="24"/>
          <w:szCs w:val="24"/>
          <w:shd w:val="clear" w:color="auto" w:fill="FFFFFF"/>
        </w:rPr>
        <w:t>ām</w:t>
      </w:r>
      <w:r w:rsidR="0098674F" w:rsidRPr="0098674F">
        <w:rPr>
          <w:rFonts w:ascii="Times New Roman" w:hAnsi="Times New Roman" w:cs="Times New Roman"/>
          <w:sz w:val="24"/>
          <w:szCs w:val="24"/>
          <w:shd w:val="clear" w:color="auto" w:fill="FFFFFF"/>
        </w:rPr>
        <w:t xml:space="preserve"> aprūpes turpināšanai</w:t>
      </w:r>
      <w:r w:rsidR="00A16F5D">
        <w:rPr>
          <w:rFonts w:ascii="Times New Roman" w:hAnsi="Times New Roman" w:cs="Times New Roman"/>
          <w:sz w:val="24"/>
          <w:szCs w:val="24"/>
          <w:shd w:val="clear" w:color="auto" w:fill="FFFFFF"/>
        </w:rPr>
        <w:t xml:space="preserve">, </w:t>
      </w:r>
      <w:r w:rsidR="006132FB">
        <w:rPr>
          <w:rFonts w:ascii="Times New Roman" w:hAnsi="Times New Roman" w:cs="Times New Roman"/>
          <w:sz w:val="24"/>
          <w:szCs w:val="24"/>
          <w:shd w:val="clear" w:color="auto" w:fill="FFFFFF"/>
        </w:rPr>
        <w:t xml:space="preserve">kas būtiski </w:t>
      </w:r>
      <w:r w:rsidR="00A16F5D">
        <w:rPr>
          <w:rFonts w:ascii="Times New Roman" w:hAnsi="Times New Roman" w:cs="Times New Roman"/>
          <w:sz w:val="24"/>
          <w:szCs w:val="24"/>
          <w:shd w:val="clear" w:color="auto" w:fill="FFFFFF"/>
        </w:rPr>
        <w:t xml:space="preserve">atslogo </w:t>
      </w:r>
      <w:r w:rsidR="0098674F" w:rsidRPr="0098674F">
        <w:rPr>
          <w:rFonts w:ascii="Times New Roman" w:hAnsi="Times New Roman" w:cs="Times New Roman"/>
          <w:sz w:val="24"/>
          <w:szCs w:val="24"/>
          <w:shd w:val="clear" w:color="auto" w:fill="FFFFFF"/>
        </w:rPr>
        <w:t xml:space="preserve">augstāka līmeņa slimnīcas </w:t>
      </w:r>
      <w:r w:rsidR="00A16F5D">
        <w:rPr>
          <w:rFonts w:ascii="Times New Roman" w:hAnsi="Times New Roman" w:cs="Times New Roman"/>
          <w:sz w:val="24"/>
          <w:szCs w:val="24"/>
          <w:shd w:val="clear" w:color="auto" w:fill="FFFFFF"/>
        </w:rPr>
        <w:t>no</w:t>
      </w:r>
      <w:r w:rsidR="0098674F" w:rsidRPr="0098674F">
        <w:rPr>
          <w:rFonts w:ascii="Times New Roman" w:hAnsi="Times New Roman" w:cs="Times New Roman"/>
          <w:sz w:val="24"/>
          <w:szCs w:val="24"/>
          <w:shd w:val="clear" w:color="auto" w:fill="FFFFFF"/>
        </w:rPr>
        <w:t xml:space="preserve"> tādu veselības aprūpes pakalpojumu sniegšan</w:t>
      </w:r>
      <w:r w:rsidR="006132FB">
        <w:rPr>
          <w:rFonts w:ascii="Times New Roman" w:hAnsi="Times New Roman" w:cs="Times New Roman"/>
          <w:sz w:val="24"/>
          <w:szCs w:val="24"/>
          <w:shd w:val="clear" w:color="auto" w:fill="FFFFFF"/>
        </w:rPr>
        <w:t>as</w:t>
      </w:r>
      <w:r w:rsidR="0098674F" w:rsidRPr="0098674F">
        <w:rPr>
          <w:rFonts w:ascii="Times New Roman" w:hAnsi="Times New Roman" w:cs="Times New Roman"/>
          <w:sz w:val="24"/>
          <w:szCs w:val="24"/>
          <w:shd w:val="clear" w:color="auto" w:fill="FFFFFF"/>
        </w:rPr>
        <w:t>, kuru</w:t>
      </w:r>
      <w:r w:rsidR="006132FB">
        <w:rPr>
          <w:rFonts w:ascii="Times New Roman" w:hAnsi="Times New Roman" w:cs="Times New Roman"/>
          <w:sz w:val="24"/>
          <w:szCs w:val="24"/>
          <w:shd w:val="clear" w:color="auto" w:fill="FFFFFF"/>
        </w:rPr>
        <w:t>s</w:t>
      </w:r>
      <w:r w:rsidR="0098674F" w:rsidRPr="0098674F">
        <w:rPr>
          <w:rFonts w:ascii="Times New Roman" w:hAnsi="Times New Roman" w:cs="Times New Roman"/>
          <w:sz w:val="24"/>
          <w:szCs w:val="24"/>
          <w:shd w:val="clear" w:color="auto" w:fill="FFFFFF"/>
        </w:rPr>
        <w:t xml:space="preserve"> var nodrošināt zemāka līmeņa slimnīc</w:t>
      </w:r>
      <w:r w:rsidR="006132FB">
        <w:rPr>
          <w:rFonts w:ascii="Times New Roman" w:hAnsi="Times New Roman" w:cs="Times New Roman"/>
          <w:sz w:val="24"/>
          <w:szCs w:val="24"/>
          <w:shd w:val="clear" w:color="auto" w:fill="FFFFFF"/>
        </w:rPr>
        <w:t>ā</w:t>
      </w:r>
      <w:r w:rsidR="0098674F" w:rsidRPr="0098674F">
        <w:rPr>
          <w:rFonts w:ascii="Times New Roman" w:hAnsi="Times New Roman" w:cs="Times New Roman"/>
          <w:sz w:val="24"/>
          <w:szCs w:val="24"/>
          <w:shd w:val="clear" w:color="auto" w:fill="FFFFFF"/>
        </w:rPr>
        <w:t>s</w:t>
      </w:r>
      <w:r w:rsidR="00A16F5D">
        <w:rPr>
          <w:rFonts w:ascii="Times New Roman" w:hAnsi="Times New Roman" w:cs="Times New Roman"/>
          <w:sz w:val="24"/>
          <w:szCs w:val="24"/>
          <w:shd w:val="clear" w:color="auto" w:fill="FFFFFF"/>
        </w:rPr>
        <w:t>.</w:t>
      </w:r>
      <w:r w:rsidR="0098674F">
        <w:rPr>
          <w:rFonts w:ascii="Times New Roman" w:hAnsi="Times New Roman" w:cs="Times New Roman"/>
          <w:sz w:val="24"/>
          <w:szCs w:val="24"/>
          <w:shd w:val="clear" w:color="auto" w:fill="FFFFFF"/>
        </w:rPr>
        <w:t xml:space="preserve"> </w:t>
      </w:r>
    </w:p>
    <w:p w14:paraId="3273593F" w14:textId="52CAD7F2" w:rsidR="00BE2AE8" w:rsidRDefault="00BA3557" w:rsidP="00BA3557">
      <w:pPr>
        <w:pStyle w:val="ListParagraph"/>
        <w:spacing w:before="0"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Lai realizētu </w:t>
      </w:r>
      <w:r w:rsidRPr="00BA3557">
        <w:rPr>
          <w:rFonts w:ascii="Times New Roman" w:hAnsi="Times New Roman" w:cs="Times New Roman"/>
          <w:color w:val="000000" w:themeColor="text1"/>
          <w:sz w:val="24"/>
          <w:szCs w:val="24"/>
        </w:rPr>
        <w:t xml:space="preserve">slimnīcu tīkla </w:t>
      </w:r>
      <w:r w:rsidR="00D53B2B">
        <w:rPr>
          <w:rFonts w:ascii="Times New Roman" w:hAnsi="Times New Roman" w:cs="Times New Roman"/>
          <w:color w:val="000000" w:themeColor="text1"/>
          <w:sz w:val="24"/>
          <w:szCs w:val="24"/>
        </w:rPr>
        <w:t xml:space="preserve">tālāku </w:t>
      </w:r>
      <w:r w:rsidRPr="00BA3557">
        <w:rPr>
          <w:rFonts w:ascii="Times New Roman" w:hAnsi="Times New Roman" w:cs="Times New Roman"/>
          <w:color w:val="000000" w:themeColor="text1"/>
          <w:sz w:val="24"/>
          <w:szCs w:val="24"/>
        </w:rPr>
        <w:t>attīstīb</w:t>
      </w:r>
      <w:r w:rsidR="00D53B2B">
        <w:rPr>
          <w:rFonts w:ascii="Times New Roman" w:hAnsi="Times New Roman" w:cs="Times New Roman"/>
          <w:color w:val="000000" w:themeColor="text1"/>
          <w:sz w:val="24"/>
          <w:szCs w:val="24"/>
        </w:rPr>
        <w:t>u</w:t>
      </w:r>
      <w:r>
        <w:rPr>
          <w:rFonts w:ascii="Times New Roman" w:hAnsi="Times New Roman" w:cs="Times New Roman"/>
          <w:color w:val="000000" w:themeColor="text1"/>
          <w:sz w:val="24"/>
          <w:szCs w:val="24"/>
        </w:rPr>
        <w:t>,</w:t>
      </w:r>
      <w:r w:rsidRPr="00BA355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Veselības ministrija ir izvirzījusi </w:t>
      </w:r>
      <w:r w:rsidR="007A596B" w:rsidRPr="00005D60">
        <w:rPr>
          <w:rFonts w:ascii="Times New Roman" w:hAnsi="Times New Roman" w:cs="Times New Roman"/>
          <w:color w:val="000000" w:themeColor="text1"/>
          <w:sz w:val="24"/>
          <w:szCs w:val="24"/>
        </w:rPr>
        <w:t>sešus</w:t>
      </w:r>
      <w:r>
        <w:rPr>
          <w:rFonts w:ascii="Times New Roman" w:hAnsi="Times New Roman" w:cs="Times New Roman"/>
          <w:color w:val="000000" w:themeColor="text1"/>
          <w:sz w:val="24"/>
          <w:szCs w:val="24"/>
        </w:rPr>
        <w:t xml:space="preserve"> rīcīb</w:t>
      </w:r>
      <w:r w:rsidR="00271628">
        <w:rPr>
          <w:rFonts w:ascii="Times New Roman" w:hAnsi="Times New Roman" w:cs="Times New Roman"/>
          <w:color w:val="000000" w:themeColor="text1"/>
          <w:sz w:val="24"/>
          <w:szCs w:val="24"/>
        </w:rPr>
        <w:t xml:space="preserve">as </w:t>
      </w:r>
      <w:r>
        <w:rPr>
          <w:rFonts w:ascii="Times New Roman" w:hAnsi="Times New Roman" w:cs="Times New Roman"/>
          <w:color w:val="000000" w:themeColor="text1"/>
          <w:sz w:val="24"/>
          <w:szCs w:val="24"/>
        </w:rPr>
        <w:t>virzienus:</w:t>
      </w:r>
    </w:p>
    <w:p w14:paraId="283DF172" w14:textId="265BDA16" w:rsidR="00BA3557" w:rsidRDefault="00BA3557" w:rsidP="00FD0785">
      <w:pPr>
        <w:pStyle w:val="ListParagraph"/>
        <w:numPr>
          <w:ilvl w:val="1"/>
          <w:numId w:val="20"/>
        </w:numPr>
        <w:spacing w:before="0" w:after="0" w:line="240" w:lineRule="auto"/>
        <w:ind w:left="993"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Slimnīcu sadarbības tīkla ieviešana un attīstība veselības aprūpes sistēmā, ieviešot </w:t>
      </w:r>
      <w:r w:rsidR="005B2786">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eģionālā</w:t>
      </w:r>
      <w:r w:rsidR="00E967CD">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veselības padom</w:t>
      </w:r>
      <w:r w:rsidR="00E967CD">
        <w:rPr>
          <w:rFonts w:ascii="Times New Roman" w:hAnsi="Times New Roman" w:cs="Times New Roman"/>
          <w:color w:val="000000" w:themeColor="text1"/>
          <w:sz w:val="24"/>
          <w:szCs w:val="24"/>
        </w:rPr>
        <w:t>es</w:t>
      </w:r>
      <w:r w:rsidR="005B278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un </w:t>
      </w:r>
      <w:r w:rsidR="005B2786">
        <w:rPr>
          <w:rFonts w:ascii="Times New Roman" w:hAnsi="Times New Roman" w:cs="Times New Roman"/>
          <w:color w:val="000000" w:themeColor="text1"/>
          <w:sz w:val="24"/>
          <w:szCs w:val="24"/>
        </w:rPr>
        <w:t xml:space="preserve">nosakot </w:t>
      </w:r>
      <w:r>
        <w:rPr>
          <w:rFonts w:ascii="Times New Roman" w:hAnsi="Times New Roman" w:cs="Times New Roman"/>
          <w:color w:val="000000" w:themeColor="text1"/>
          <w:sz w:val="24"/>
          <w:szCs w:val="24"/>
        </w:rPr>
        <w:t>metodisk</w:t>
      </w:r>
      <w:r w:rsidR="005B2786">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rPr>
        <w:t xml:space="preserve"> vadīb</w:t>
      </w:r>
      <w:r w:rsidR="00E967CD">
        <w:rPr>
          <w:rFonts w:ascii="Times New Roman" w:hAnsi="Times New Roman" w:cs="Times New Roman"/>
          <w:color w:val="000000" w:themeColor="text1"/>
          <w:sz w:val="24"/>
          <w:szCs w:val="24"/>
        </w:rPr>
        <w:t>u</w:t>
      </w:r>
      <w:r w:rsidR="006C20A0">
        <w:rPr>
          <w:rFonts w:ascii="Times New Roman" w:hAnsi="Times New Roman" w:cs="Times New Roman"/>
          <w:color w:val="000000" w:themeColor="text1"/>
          <w:sz w:val="24"/>
          <w:szCs w:val="24"/>
        </w:rPr>
        <w:t xml:space="preserve"> sākotnēji</w:t>
      </w:r>
      <w:r>
        <w:rPr>
          <w:rFonts w:ascii="Times New Roman" w:hAnsi="Times New Roman" w:cs="Times New Roman"/>
          <w:color w:val="000000" w:themeColor="text1"/>
          <w:sz w:val="24"/>
          <w:szCs w:val="24"/>
        </w:rPr>
        <w:t xml:space="preserve"> </w:t>
      </w:r>
      <w:r w:rsidR="005B2786">
        <w:rPr>
          <w:rFonts w:ascii="Times New Roman" w:hAnsi="Times New Roman" w:cs="Times New Roman"/>
          <w:color w:val="000000" w:themeColor="text1"/>
          <w:sz w:val="24"/>
          <w:szCs w:val="24"/>
        </w:rPr>
        <w:t>prioritārajās jomās;</w:t>
      </w:r>
    </w:p>
    <w:p w14:paraId="577D6CAE" w14:textId="6A1918BD" w:rsidR="005B2786" w:rsidRDefault="00E32B7D" w:rsidP="00FD0785">
      <w:pPr>
        <w:pStyle w:val="ListParagraph"/>
        <w:numPr>
          <w:ilvl w:val="1"/>
          <w:numId w:val="20"/>
        </w:numPr>
        <w:spacing w:before="0" w:after="0" w:line="240" w:lineRule="auto"/>
        <w:ind w:left="993"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Valsts līdzdalība reģionālajās slimnīcās</w:t>
      </w:r>
      <w:r w:rsidR="005B2786" w:rsidRPr="00FD0785">
        <w:rPr>
          <w:rFonts w:ascii="Times New Roman" w:hAnsi="Times New Roman" w:cs="Times New Roman"/>
          <w:color w:val="000000" w:themeColor="text1"/>
          <w:sz w:val="24"/>
          <w:szCs w:val="24"/>
        </w:rPr>
        <w:t>;</w:t>
      </w:r>
    </w:p>
    <w:p w14:paraId="3F115F93" w14:textId="4795BD67" w:rsidR="005B2786" w:rsidRDefault="005B2786" w:rsidP="00FD0785">
      <w:pPr>
        <w:pStyle w:val="ListParagraph"/>
        <w:numPr>
          <w:ilvl w:val="1"/>
          <w:numId w:val="20"/>
        </w:numPr>
        <w:spacing w:before="0" w:after="0" w:line="240" w:lineRule="auto"/>
        <w:ind w:left="993" w:hanging="284"/>
        <w:jc w:val="both"/>
        <w:rPr>
          <w:rFonts w:ascii="Times New Roman" w:hAnsi="Times New Roman" w:cs="Times New Roman"/>
          <w:color w:val="000000" w:themeColor="text1"/>
          <w:sz w:val="24"/>
          <w:szCs w:val="24"/>
        </w:rPr>
      </w:pPr>
      <w:r w:rsidRPr="00FD0785">
        <w:rPr>
          <w:rFonts w:ascii="Times New Roman" w:hAnsi="Times New Roman" w:cs="Times New Roman"/>
          <w:color w:val="000000" w:themeColor="text1"/>
          <w:sz w:val="24"/>
          <w:szCs w:val="24"/>
        </w:rPr>
        <w:t>Specializēto slimnīcu tīklu restrukturizācija</w:t>
      </w:r>
      <w:r w:rsidR="00ED579E" w:rsidRPr="00FD0785">
        <w:rPr>
          <w:rFonts w:ascii="Times New Roman" w:hAnsi="Times New Roman" w:cs="Times New Roman"/>
          <w:color w:val="000000" w:themeColor="text1"/>
          <w:sz w:val="24"/>
          <w:szCs w:val="24"/>
        </w:rPr>
        <w:t xml:space="preserve"> un centralizācija</w:t>
      </w:r>
      <w:r w:rsidRPr="00FD0785">
        <w:rPr>
          <w:rFonts w:ascii="Times New Roman" w:hAnsi="Times New Roman" w:cs="Times New Roman"/>
          <w:color w:val="000000" w:themeColor="text1"/>
          <w:sz w:val="24"/>
          <w:szCs w:val="24"/>
        </w:rPr>
        <w:t>;</w:t>
      </w:r>
    </w:p>
    <w:p w14:paraId="31097803" w14:textId="407068B9" w:rsidR="005B2786" w:rsidRDefault="005B2786" w:rsidP="00FD0785">
      <w:pPr>
        <w:pStyle w:val="ListParagraph"/>
        <w:numPr>
          <w:ilvl w:val="1"/>
          <w:numId w:val="20"/>
        </w:numPr>
        <w:spacing w:before="0" w:after="0" w:line="240" w:lineRule="auto"/>
        <w:ind w:left="993" w:hanging="284"/>
        <w:jc w:val="both"/>
        <w:rPr>
          <w:rFonts w:ascii="Times New Roman" w:hAnsi="Times New Roman" w:cs="Times New Roman"/>
          <w:color w:val="000000" w:themeColor="text1"/>
          <w:sz w:val="24"/>
          <w:szCs w:val="24"/>
        </w:rPr>
      </w:pPr>
      <w:r w:rsidRPr="00FD0785">
        <w:rPr>
          <w:rFonts w:ascii="Times New Roman" w:hAnsi="Times New Roman" w:cs="Times New Roman"/>
          <w:color w:val="000000" w:themeColor="text1"/>
          <w:sz w:val="24"/>
          <w:szCs w:val="24"/>
        </w:rPr>
        <w:t>Slimnīcu līmeņu pārskatīšana</w:t>
      </w:r>
      <w:r w:rsidR="00B3531C">
        <w:rPr>
          <w:rFonts w:ascii="Times New Roman" w:hAnsi="Times New Roman" w:cs="Times New Roman"/>
          <w:color w:val="000000" w:themeColor="text1"/>
          <w:sz w:val="24"/>
          <w:szCs w:val="24"/>
        </w:rPr>
        <w:t xml:space="preserve"> - </w:t>
      </w:r>
      <w:r w:rsidR="00B3531C">
        <w:rPr>
          <w:rFonts w:ascii="Times New Roman" w:hAnsi="Times New Roman" w:cs="Times New Roman"/>
          <w:sz w:val="24"/>
          <w:szCs w:val="24"/>
        </w:rPr>
        <w:t>o</w:t>
      </w:r>
      <w:r w:rsidR="00B3531C" w:rsidRPr="00B3531C">
        <w:rPr>
          <w:rFonts w:ascii="Times New Roman" w:hAnsi="Times New Roman" w:cs="Times New Roman"/>
          <w:sz w:val="24"/>
          <w:szCs w:val="24"/>
        </w:rPr>
        <w:t>bligātie un papildu  stacionāro veselības aprūpes pakalpojumu</w:t>
      </w:r>
      <w:r w:rsidR="00B3531C" w:rsidRPr="00B3531C">
        <w:rPr>
          <w:szCs w:val="24"/>
        </w:rPr>
        <w:t xml:space="preserve"> </w:t>
      </w:r>
      <w:r w:rsidR="00B3531C" w:rsidRPr="00B3531C">
        <w:rPr>
          <w:rFonts w:ascii="Times New Roman" w:hAnsi="Times New Roman" w:cs="Times New Roman"/>
          <w:sz w:val="24"/>
          <w:szCs w:val="24"/>
        </w:rPr>
        <w:t>profili</w:t>
      </w:r>
      <w:r w:rsidRPr="00FD0785">
        <w:rPr>
          <w:rFonts w:ascii="Times New Roman" w:hAnsi="Times New Roman" w:cs="Times New Roman"/>
          <w:color w:val="000000" w:themeColor="text1"/>
          <w:sz w:val="24"/>
          <w:szCs w:val="24"/>
        </w:rPr>
        <w:t>;</w:t>
      </w:r>
    </w:p>
    <w:p w14:paraId="5E0E7573" w14:textId="74652F75" w:rsidR="00ED579E" w:rsidRDefault="005B2786" w:rsidP="00FD0785">
      <w:pPr>
        <w:pStyle w:val="ListParagraph"/>
        <w:numPr>
          <w:ilvl w:val="1"/>
          <w:numId w:val="20"/>
        </w:numPr>
        <w:spacing w:before="0" w:after="0" w:line="240" w:lineRule="auto"/>
        <w:ind w:left="993" w:hanging="284"/>
        <w:jc w:val="both"/>
        <w:rPr>
          <w:rFonts w:ascii="Times New Roman" w:hAnsi="Times New Roman" w:cs="Times New Roman"/>
          <w:color w:val="000000" w:themeColor="text1"/>
          <w:sz w:val="24"/>
          <w:szCs w:val="24"/>
        </w:rPr>
      </w:pPr>
      <w:r w:rsidRPr="00FD0785">
        <w:rPr>
          <w:rFonts w:ascii="Times New Roman" w:hAnsi="Times New Roman" w:cs="Times New Roman"/>
          <w:color w:val="000000" w:themeColor="text1"/>
          <w:sz w:val="24"/>
          <w:szCs w:val="24"/>
        </w:rPr>
        <w:t>Cilvēkresursu plānošana</w:t>
      </w:r>
      <w:r w:rsidR="00E967CD" w:rsidRPr="00FD0785">
        <w:rPr>
          <w:rFonts w:ascii="Times New Roman" w:hAnsi="Times New Roman" w:cs="Times New Roman"/>
          <w:color w:val="000000" w:themeColor="text1"/>
          <w:sz w:val="24"/>
          <w:szCs w:val="24"/>
        </w:rPr>
        <w:t>;</w:t>
      </w:r>
    </w:p>
    <w:p w14:paraId="6C963CB9" w14:textId="1BAB0F63" w:rsidR="007451D9" w:rsidRDefault="00ED579E" w:rsidP="00FD52D9">
      <w:pPr>
        <w:pStyle w:val="ListParagraph"/>
        <w:numPr>
          <w:ilvl w:val="1"/>
          <w:numId w:val="20"/>
        </w:numPr>
        <w:spacing w:before="0" w:after="0" w:line="240" w:lineRule="auto"/>
        <w:ind w:left="993" w:hanging="284"/>
        <w:jc w:val="both"/>
        <w:rPr>
          <w:rFonts w:ascii="Times New Roman" w:hAnsi="Times New Roman" w:cs="Times New Roman"/>
          <w:sz w:val="24"/>
          <w:szCs w:val="24"/>
        </w:rPr>
      </w:pPr>
      <w:r w:rsidRPr="000C1C00">
        <w:rPr>
          <w:rFonts w:ascii="Times New Roman" w:hAnsi="Times New Roman" w:cs="Times New Roman"/>
          <w:sz w:val="24"/>
          <w:szCs w:val="24"/>
        </w:rPr>
        <w:t>Investīciju piesaiste atbilstoši slimnīcas līmenim un sniedzamajam profilam</w:t>
      </w:r>
      <w:r w:rsidR="00EC0F0F" w:rsidRPr="000C1C00">
        <w:rPr>
          <w:rFonts w:ascii="Times New Roman" w:hAnsi="Times New Roman" w:cs="Times New Roman"/>
          <w:sz w:val="24"/>
          <w:szCs w:val="24"/>
        </w:rPr>
        <w:t>.</w:t>
      </w:r>
    </w:p>
    <w:p w14:paraId="0C7A000A" w14:textId="77777777" w:rsidR="00FD52D9" w:rsidRPr="00FD52D9" w:rsidRDefault="00FD52D9" w:rsidP="00FD52D9">
      <w:pPr>
        <w:pStyle w:val="ListParagraph"/>
        <w:spacing w:before="0" w:after="0" w:line="240" w:lineRule="auto"/>
        <w:ind w:left="993"/>
        <w:jc w:val="both"/>
        <w:rPr>
          <w:rFonts w:ascii="Times New Roman" w:hAnsi="Times New Roman" w:cs="Times New Roman"/>
          <w:sz w:val="24"/>
          <w:szCs w:val="24"/>
        </w:rPr>
      </w:pPr>
    </w:p>
    <w:p w14:paraId="3C32637F" w14:textId="514B5FD5" w:rsidR="00E7353E" w:rsidRPr="00E42066" w:rsidRDefault="00E7353E" w:rsidP="00B13F91">
      <w:pPr>
        <w:pStyle w:val="ListParagraph"/>
        <w:spacing w:before="0" w:after="0" w:line="240" w:lineRule="auto"/>
        <w:ind w:left="0" w:firstLine="709"/>
        <w:jc w:val="both"/>
        <w:rPr>
          <w:rFonts w:ascii="Times New Roman" w:hAnsi="Times New Roman" w:cs="Times New Roman"/>
          <w:sz w:val="24"/>
          <w:szCs w:val="24"/>
        </w:rPr>
      </w:pPr>
      <w:r w:rsidRPr="00005D60">
        <w:rPr>
          <w:rFonts w:ascii="Times New Roman" w:hAnsi="Times New Roman" w:cs="Times New Roman"/>
          <w:sz w:val="24"/>
          <w:szCs w:val="24"/>
        </w:rPr>
        <w:t>Šajā z</w:t>
      </w:r>
      <w:r w:rsidR="007451D9" w:rsidRPr="00005D60">
        <w:rPr>
          <w:rFonts w:ascii="Times New Roman" w:hAnsi="Times New Roman" w:cs="Times New Roman"/>
          <w:sz w:val="24"/>
          <w:szCs w:val="24"/>
        </w:rPr>
        <w:t>iņojumā minētie pasākumi pirms to ieviešanas tiks izdiskutēti ar slimnīcām un pašvaldībām, kā arī slimnīcu kapitāldaļu turētājiem, tādejādi nodrošinot samērīgu laiku risinājumu izvērtēšanai un paredzot pārejas periodu to ieviešanai.</w:t>
      </w:r>
    </w:p>
    <w:p w14:paraId="4DB600E7" w14:textId="68254D28" w:rsidR="00F936A2" w:rsidRPr="001C7F34" w:rsidRDefault="00EC0F0F" w:rsidP="00130979">
      <w:pPr>
        <w:pStyle w:val="Heading1"/>
        <w:rPr>
          <w:rFonts w:ascii="Times New Roman" w:hAnsi="Times New Roman" w:cs="Times New Roman"/>
          <w:b/>
          <w:bCs/>
          <w:color w:val="auto"/>
          <w:sz w:val="24"/>
          <w:szCs w:val="24"/>
        </w:rPr>
      </w:pPr>
      <w:r w:rsidRPr="001C7F34">
        <w:rPr>
          <w:rFonts w:ascii="Times New Roman" w:hAnsi="Times New Roman" w:cs="Times New Roman"/>
          <w:b/>
          <w:bCs/>
          <w:color w:val="auto"/>
          <w:sz w:val="24"/>
          <w:szCs w:val="24"/>
        </w:rPr>
        <w:t>1</w:t>
      </w:r>
      <w:r w:rsidR="005E6DA1" w:rsidRPr="001C7F34">
        <w:rPr>
          <w:rFonts w:ascii="Times New Roman" w:hAnsi="Times New Roman" w:cs="Times New Roman"/>
          <w:b/>
          <w:bCs/>
          <w:color w:val="auto"/>
          <w:sz w:val="24"/>
          <w:szCs w:val="24"/>
        </w:rPr>
        <w:t xml:space="preserve">. </w:t>
      </w:r>
      <w:r w:rsidR="00C0165A" w:rsidRPr="001C7F34">
        <w:rPr>
          <w:rFonts w:ascii="Times New Roman" w:hAnsi="Times New Roman" w:cs="Times New Roman"/>
          <w:b/>
          <w:bCs/>
          <w:color w:val="auto"/>
          <w:sz w:val="24"/>
          <w:szCs w:val="24"/>
        </w:rPr>
        <w:t>Slimnīcu s</w:t>
      </w:r>
      <w:r w:rsidR="00C229A0" w:rsidRPr="001C7F34">
        <w:rPr>
          <w:rFonts w:ascii="Times New Roman" w:hAnsi="Times New Roman" w:cs="Times New Roman"/>
          <w:b/>
          <w:bCs/>
          <w:color w:val="auto"/>
          <w:sz w:val="24"/>
          <w:szCs w:val="24"/>
        </w:rPr>
        <w:t>adarbības tīkls</w:t>
      </w:r>
      <w:r w:rsidR="00E008BB" w:rsidRPr="001C7F34">
        <w:rPr>
          <w:rFonts w:ascii="Times New Roman" w:hAnsi="Times New Roman" w:cs="Times New Roman"/>
          <w:b/>
          <w:bCs/>
          <w:color w:val="auto"/>
          <w:sz w:val="24"/>
          <w:szCs w:val="24"/>
        </w:rPr>
        <w:t xml:space="preserve"> </w:t>
      </w:r>
    </w:p>
    <w:p w14:paraId="6A960C86" w14:textId="77777777" w:rsidR="00F936A2" w:rsidRDefault="00F936A2" w:rsidP="00F936A2">
      <w:pPr>
        <w:rPr>
          <w:b/>
          <w:bCs/>
        </w:rPr>
      </w:pPr>
    </w:p>
    <w:p w14:paraId="4C5FC2D2" w14:textId="18C21F03" w:rsidR="006A2605" w:rsidRDefault="006A2605" w:rsidP="006A2605">
      <w:r w:rsidRPr="003E680C">
        <w:t xml:space="preserve">Sadarbība </w:t>
      </w:r>
      <w:r>
        <w:t xml:space="preserve"> starp veselības aprūpes pakalpojumu sniedzējiem ir</w:t>
      </w:r>
      <w:r w:rsidRPr="003E680C">
        <w:t xml:space="preserve"> galvenais </w:t>
      </w:r>
      <w:r w:rsidR="00624C11">
        <w:t>kritērijs</w:t>
      </w:r>
      <w:r w:rsidRPr="003E680C">
        <w:t xml:space="preserve">, lai nodrošinātu kvalitatīvu un nepārtrauktu </w:t>
      </w:r>
      <w:r>
        <w:t>veselība</w:t>
      </w:r>
      <w:r w:rsidR="00A64F1D">
        <w:t>s</w:t>
      </w:r>
      <w:r>
        <w:t xml:space="preserve"> </w:t>
      </w:r>
      <w:r w:rsidRPr="003E680C">
        <w:t>aprūpi, ja pakalpojumus sniedz vairāki pakalpojumu sniedzēji. Lai nodrošinātu aprūpi sadrumstalotā sistēmā, jāspēj koordinēt dažādie aprūpes veidi</w:t>
      </w:r>
      <w:r>
        <w:t>, sākot</w:t>
      </w:r>
      <w:r w:rsidRPr="003E680C">
        <w:t xml:space="preserve"> no nacionāla līmeņa līdz individuāla gadījuma līmenim. To var panāk</w:t>
      </w:r>
      <w:r w:rsidR="00770B69">
        <w:t>t</w:t>
      </w:r>
      <w:r w:rsidRPr="003E680C">
        <w:t xml:space="preserve">, ja tiek sekmīgi nodrošināta informācijas apmaiņa un tiek saskaņoti veicamie pasākumi, jo pakalpojumu sniedzēji, neizjūtot pilnu atbildību pret iedzīvotājiem, nespēj apmierināt pakalpojumu lietotāju vajadzības. Sekmīgi ieviešot integrētu </w:t>
      </w:r>
      <w:r w:rsidR="00B113B8">
        <w:t xml:space="preserve">veselības </w:t>
      </w:r>
      <w:r w:rsidRPr="003E680C">
        <w:t>aprūpi, var uzlabot aprūpes pieejamību, veselības un klīniskos rezultātus, pacientu apmierinātību un pakalpojumu efektivitāti</w:t>
      </w:r>
      <w:r w:rsidR="00B40C93">
        <w:rPr>
          <w:rStyle w:val="FootnoteReference"/>
        </w:rPr>
        <w:footnoteReference w:id="8"/>
      </w:r>
      <w:r w:rsidR="00DB609E">
        <w:t>.</w:t>
      </w:r>
    </w:p>
    <w:p w14:paraId="2BC8C07D" w14:textId="457F159D" w:rsidR="00AE1F80" w:rsidRPr="007D0E39" w:rsidRDefault="007D0E39" w:rsidP="007D0E39">
      <w:pPr>
        <w:ind w:firstLine="720"/>
        <w:rPr>
          <w:color w:val="000000"/>
          <w:szCs w:val="24"/>
        </w:rPr>
      </w:pPr>
      <w:r>
        <w:rPr>
          <w:color w:val="000000"/>
          <w:szCs w:val="24"/>
        </w:rPr>
        <w:t>Stacionāro v</w:t>
      </w:r>
      <w:r w:rsidR="000C4064" w:rsidRPr="00984CDA">
        <w:rPr>
          <w:color w:val="000000"/>
          <w:szCs w:val="24"/>
        </w:rPr>
        <w:t xml:space="preserve">eselības aprūpes pakalpojumu </w:t>
      </w:r>
      <w:r>
        <w:rPr>
          <w:color w:val="000000"/>
          <w:szCs w:val="24"/>
        </w:rPr>
        <w:t>pārskatīšana</w:t>
      </w:r>
      <w:r w:rsidR="00770B69">
        <w:rPr>
          <w:color w:val="000000"/>
          <w:szCs w:val="24"/>
        </w:rPr>
        <w:t>s</w:t>
      </w:r>
      <w:r w:rsidR="000C4064" w:rsidRPr="00984CDA">
        <w:rPr>
          <w:color w:val="000000"/>
          <w:szCs w:val="24"/>
        </w:rPr>
        <w:t xml:space="preserve"> galvenais mērķis ir  nodrošināt pakalpojumu elastīgu pāreju uz sarežģīt</w:t>
      </w:r>
      <w:r>
        <w:rPr>
          <w:color w:val="000000"/>
          <w:szCs w:val="24"/>
        </w:rPr>
        <w:t>u</w:t>
      </w:r>
      <w:r w:rsidR="000C4064" w:rsidRPr="00984CDA">
        <w:rPr>
          <w:color w:val="000000"/>
          <w:szCs w:val="24"/>
        </w:rPr>
        <w:t xml:space="preserve"> veselības aprūpes pakalpojumu koncentrāciju sistēmiski svarīgajās slimnīcās un pēc iespējas plašāku veselības aprūpes pamatpakalpojumu pieejamību sadarbības </w:t>
      </w:r>
      <w:r>
        <w:rPr>
          <w:color w:val="000000"/>
          <w:szCs w:val="24"/>
        </w:rPr>
        <w:t xml:space="preserve">teritoriju </w:t>
      </w:r>
      <w:r w:rsidR="000C4064" w:rsidRPr="00984CDA">
        <w:rPr>
          <w:color w:val="000000"/>
          <w:szCs w:val="24"/>
        </w:rPr>
        <w:t xml:space="preserve">iedzīvotājiem, lai  ārstniecības iestādes var efektīvāk plānot nepieciešamo infrastruktūru un cilvēkresursus, nodrošinot vienlīdzīgu pakalpojumu pieejamību un vienlīdzīgu pakalpojumu kvalitāti, </w:t>
      </w:r>
      <w:r>
        <w:rPr>
          <w:color w:val="000000"/>
          <w:szCs w:val="24"/>
        </w:rPr>
        <w:t xml:space="preserve">tādejādi </w:t>
      </w:r>
      <w:r w:rsidR="000C4064" w:rsidRPr="00984CDA">
        <w:rPr>
          <w:color w:val="000000"/>
          <w:szCs w:val="24"/>
        </w:rPr>
        <w:t xml:space="preserve">attīstot ilgtspējīgu un perspektīvu veselības aprūpes pakalpojumu sniegšanu. </w:t>
      </w:r>
      <w:r w:rsidR="00851584">
        <w:rPr>
          <w:rFonts w:cs="Times New Roman"/>
          <w:szCs w:val="24"/>
          <w:bdr w:val="none" w:sz="0" w:space="0" w:color="auto" w:frame="1"/>
          <w:shd w:val="clear" w:color="auto" w:fill="FFFFFF"/>
        </w:rPr>
        <w:t>S</w:t>
      </w:r>
      <w:r w:rsidR="000C4064" w:rsidRPr="00206D38">
        <w:rPr>
          <w:rFonts w:cs="Times New Roman"/>
          <w:szCs w:val="24"/>
          <w:bdr w:val="none" w:sz="0" w:space="0" w:color="auto" w:frame="1"/>
          <w:shd w:val="clear" w:color="auto" w:fill="FFFFFF"/>
        </w:rPr>
        <w:t>varīgi nodrošināt, ka pacienti, kuriem ir smagāka slimības gaita, saņem nepieciešamo ārstēšanu augstāka līmeņa slimnīcā, un veselības stāvoklim</w:t>
      </w:r>
      <w:r w:rsidR="00E00DC4">
        <w:rPr>
          <w:rFonts w:cs="Times New Roman"/>
          <w:szCs w:val="24"/>
          <w:bdr w:val="none" w:sz="0" w:space="0" w:color="auto" w:frame="1"/>
          <w:shd w:val="clear" w:color="auto" w:fill="FFFFFF"/>
        </w:rPr>
        <w:t xml:space="preserve"> stabilizējoties vai</w:t>
      </w:r>
      <w:r w:rsidR="000C4064" w:rsidRPr="00206D38">
        <w:rPr>
          <w:rFonts w:cs="Times New Roman"/>
          <w:szCs w:val="24"/>
          <w:bdr w:val="none" w:sz="0" w:space="0" w:color="auto" w:frame="1"/>
          <w:shd w:val="clear" w:color="auto" w:fill="FFFFFF"/>
        </w:rPr>
        <w:t xml:space="preserve"> uzlabojoties ārstēšanu </w:t>
      </w:r>
      <w:r w:rsidR="00770B69">
        <w:rPr>
          <w:rFonts w:cs="Times New Roman"/>
          <w:szCs w:val="24"/>
          <w:bdr w:val="none" w:sz="0" w:space="0" w:color="auto" w:frame="1"/>
          <w:shd w:val="clear" w:color="auto" w:fill="FFFFFF"/>
        </w:rPr>
        <w:t xml:space="preserve">turpina </w:t>
      </w:r>
      <w:r w:rsidR="000C4064" w:rsidRPr="00206D38">
        <w:rPr>
          <w:rFonts w:cs="Times New Roman"/>
          <w:szCs w:val="24"/>
          <w:bdr w:val="none" w:sz="0" w:space="0" w:color="auto" w:frame="1"/>
          <w:shd w:val="clear" w:color="auto" w:fill="FFFFFF"/>
        </w:rPr>
        <w:t xml:space="preserve">zemāka līmeņa slimnīcās, kur viņa veselības stāvoklim </w:t>
      </w:r>
      <w:r w:rsidR="00770B69">
        <w:rPr>
          <w:rFonts w:cs="Times New Roman"/>
          <w:szCs w:val="24"/>
          <w:bdr w:val="none" w:sz="0" w:space="0" w:color="auto" w:frame="1"/>
          <w:shd w:val="clear" w:color="auto" w:fill="FFFFFF"/>
        </w:rPr>
        <w:t xml:space="preserve">ir </w:t>
      </w:r>
      <w:r w:rsidR="000C4064" w:rsidRPr="00206D38">
        <w:rPr>
          <w:rFonts w:cs="Times New Roman"/>
          <w:szCs w:val="24"/>
          <w:bdr w:val="none" w:sz="0" w:space="0" w:color="auto" w:frame="1"/>
          <w:shd w:val="clear" w:color="auto" w:fill="FFFFFF"/>
        </w:rPr>
        <w:t xml:space="preserve">nepieciešamie resursi, tādējādi nodrošinot augstākā līmeņa slimnīcas pakalpojumu pieejamību pacientiem ar smagāku slimības gaitu. </w:t>
      </w:r>
    </w:p>
    <w:p w14:paraId="0C7E0BEE" w14:textId="6D4AA8C7" w:rsidR="00D205F9" w:rsidRDefault="00EA6CEE" w:rsidP="000316BB">
      <w:pPr>
        <w:rPr>
          <w:sz w:val="22"/>
          <w:szCs w:val="24"/>
        </w:rPr>
      </w:pPr>
      <w:r w:rsidRPr="00EA6CEE">
        <w:rPr>
          <w:rFonts w:cs="Times New Roman"/>
          <w:bCs/>
          <w:szCs w:val="24"/>
        </w:rPr>
        <w:t>Pirmie soļi s</w:t>
      </w:r>
      <w:r w:rsidR="002F7F2B" w:rsidRPr="00EA6CEE">
        <w:rPr>
          <w:rFonts w:cs="Times New Roman"/>
          <w:bCs/>
          <w:szCs w:val="24"/>
        </w:rPr>
        <w:t>adarbības veicināšana</w:t>
      </w:r>
      <w:r w:rsidRPr="00EA6CEE">
        <w:rPr>
          <w:rFonts w:cs="Times New Roman"/>
          <w:bCs/>
          <w:szCs w:val="24"/>
        </w:rPr>
        <w:t>i</w:t>
      </w:r>
      <w:r w:rsidR="002F7F2B" w:rsidRPr="00EA6CEE">
        <w:rPr>
          <w:rFonts w:cs="Times New Roman"/>
          <w:bCs/>
          <w:szCs w:val="24"/>
        </w:rPr>
        <w:t xml:space="preserve"> starp slimnīcām jau ir īstenot</w:t>
      </w:r>
      <w:r w:rsidRPr="00EA6CEE">
        <w:rPr>
          <w:rFonts w:cs="Times New Roman"/>
          <w:bCs/>
          <w:szCs w:val="24"/>
        </w:rPr>
        <w:t>i</w:t>
      </w:r>
      <w:r w:rsidR="002F7F2B" w:rsidRPr="00EA6CEE">
        <w:rPr>
          <w:rFonts w:cs="Times New Roman"/>
          <w:bCs/>
          <w:szCs w:val="24"/>
        </w:rPr>
        <w:t>.</w:t>
      </w:r>
      <w:r w:rsidR="002F7F2B" w:rsidRPr="00EA6CEE">
        <w:rPr>
          <w:b/>
          <w:szCs w:val="24"/>
        </w:rPr>
        <w:t xml:space="preserve"> </w:t>
      </w:r>
      <w:r w:rsidR="00C01054">
        <w:rPr>
          <w:szCs w:val="24"/>
        </w:rPr>
        <w:t>2018.gadā tika uzsākta slimnīcu sadarbības teritoriju attīstības projekt</w:t>
      </w:r>
      <w:r w:rsidR="00071A8D">
        <w:rPr>
          <w:szCs w:val="24"/>
        </w:rPr>
        <w:t>u</w:t>
      </w:r>
      <w:r w:rsidR="00C01054">
        <w:rPr>
          <w:szCs w:val="24"/>
        </w:rPr>
        <w:t xml:space="preserve"> īstenošana ES fondu 2014.-2020.gada plānošanas perioda d</w:t>
      </w:r>
      <w:r w:rsidR="00C01054" w:rsidRPr="00516BFA">
        <w:rPr>
          <w:szCs w:val="24"/>
        </w:rPr>
        <w:t xml:space="preserve">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w:t>
      </w:r>
      <w:r w:rsidR="00C01054">
        <w:rPr>
          <w:szCs w:val="24"/>
        </w:rPr>
        <w:t>trešās kārtas ietvaros. Slimnīcām, kuras projekt</w:t>
      </w:r>
      <w:r w:rsidR="00846B56">
        <w:rPr>
          <w:szCs w:val="24"/>
        </w:rPr>
        <w:t>a ietvaros</w:t>
      </w:r>
      <w:r w:rsidR="00C01054">
        <w:rPr>
          <w:szCs w:val="24"/>
        </w:rPr>
        <w:t xml:space="preserve"> izveidoja sadarbību un noslēdza sadarbības līgumus tika piešķirts papildus finansējums infrastruktūras attīstībai</w:t>
      </w:r>
      <w:r w:rsidR="00071A8D">
        <w:rPr>
          <w:szCs w:val="24"/>
        </w:rPr>
        <w:t xml:space="preserve"> </w:t>
      </w:r>
      <w:r w:rsidR="00071A8D" w:rsidRPr="00EA6CEE">
        <w:rPr>
          <w:szCs w:val="24"/>
        </w:rPr>
        <w:t xml:space="preserve">(skat. </w:t>
      </w:r>
      <w:r w:rsidR="00071A8D">
        <w:rPr>
          <w:szCs w:val="24"/>
        </w:rPr>
        <w:t>2.attēlu</w:t>
      </w:r>
      <w:r w:rsidR="00071A8D" w:rsidRPr="00EA6CEE">
        <w:rPr>
          <w:szCs w:val="24"/>
        </w:rPr>
        <w:t>)</w:t>
      </w:r>
      <w:r w:rsidR="00C01054">
        <w:rPr>
          <w:szCs w:val="24"/>
        </w:rPr>
        <w:t xml:space="preserve">. Kopumā tika noslēgti 12 sadarbības līgumi – V un </w:t>
      </w:r>
      <w:r w:rsidR="00C01054" w:rsidRPr="00EA6CEE">
        <w:rPr>
          <w:szCs w:val="24"/>
        </w:rPr>
        <w:t>IV līmeņa ārstniecības iestād</w:t>
      </w:r>
      <w:r w:rsidR="00C01054">
        <w:rPr>
          <w:szCs w:val="24"/>
        </w:rPr>
        <w:t>ēm veidojot</w:t>
      </w:r>
      <w:r w:rsidR="00C01054" w:rsidRPr="00EA6CEE">
        <w:rPr>
          <w:szCs w:val="24"/>
        </w:rPr>
        <w:t xml:space="preserve"> sadarbības modeli ar I </w:t>
      </w:r>
      <w:r w:rsidR="00C01054">
        <w:rPr>
          <w:szCs w:val="24"/>
        </w:rPr>
        <w:t>-</w:t>
      </w:r>
      <w:r w:rsidR="00C01054" w:rsidRPr="00EA6CEE">
        <w:rPr>
          <w:szCs w:val="24"/>
        </w:rPr>
        <w:t xml:space="preserve"> II</w:t>
      </w:r>
      <w:r w:rsidR="00C01054">
        <w:rPr>
          <w:szCs w:val="24"/>
        </w:rPr>
        <w:t>I</w:t>
      </w:r>
      <w:r w:rsidR="00C01054" w:rsidRPr="00EA6CEE">
        <w:rPr>
          <w:szCs w:val="24"/>
        </w:rPr>
        <w:t xml:space="preserve"> līmeņa ārstniecības iestādēm, kā arī </w:t>
      </w:r>
      <w:r w:rsidR="00C01054">
        <w:rPr>
          <w:szCs w:val="24"/>
        </w:rPr>
        <w:t>ar steidzamās</w:t>
      </w:r>
      <w:r w:rsidR="00C01054" w:rsidRPr="00EA6CEE">
        <w:rPr>
          <w:szCs w:val="24"/>
        </w:rPr>
        <w:t xml:space="preserve"> medicīniskās palīdzības punktiem.</w:t>
      </w:r>
      <w:r w:rsidR="00C01054">
        <w:rPr>
          <w:sz w:val="22"/>
          <w:szCs w:val="24"/>
        </w:rPr>
        <w:t xml:space="preserve"> </w:t>
      </w:r>
    </w:p>
    <w:p w14:paraId="6439C630" w14:textId="77777777" w:rsidR="00804976" w:rsidRDefault="00804976" w:rsidP="000316BB">
      <w:pPr>
        <w:rPr>
          <w:szCs w:val="24"/>
        </w:rPr>
      </w:pPr>
    </w:p>
    <w:p w14:paraId="35B41CE8" w14:textId="5AFC263C" w:rsidR="00DF0F24" w:rsidRDefault="00A87CD8" w:rsidP="00A87CD8">
      <w:pPr>
        <w:jc w:val="right"/>
        <w:rPr>
          <w:szCs w:val="24"/>
        </w:rPr>
      </w:pPr>
      <w:r>
        <w:rPr>
          <w:szCs w:val="24"/>
        </w:rPr>
        <w:t>2.attēls.</w:t>
      </w:r>
    </w:p>
    <w:p w14:paraId="5360A700" w14:textId="31BCA483" w:rsidR="00D205F9" w:rsidRDefault="00DF0F24" w:rsidP="00071A8D">
      <w:pPr>
        <w:ind w:firstLine="0"/>
        <w:jc w:val="center"/>
        <w:rPr>
          <w:szCs w:val="24"/>
        </w:rPr>
      </w:pPr>
      <w:r>
        <w:rPr>
          <w:noProof/>
          <w:szCs w:val="24"/>
        </w:rPr>
        <w:drawing>
          <wp:inline distT="0" distB="0" distL="0" distR="0" wp14:anchorId="3D25BA4E" wp14:editId="6C523F6A">
            <wp:extent cx="5137150" cy="34861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37150" cy="3486150"/>
                    </a:xfrm>
                    <a:prstGeom prst="rect">
                      <a:avLst/>
                    </a:prstGeom>
                    <a:noFill/>
                  </pic:spPr>
                </pic:pic>
              </a:graphicData>
            </a:graphic>
          </wp:inline>
        </w:drawing>
      </w:r>
    </w:p>
    <w:p w14:paraId="776534BB" w14:textId="67CA2D56" w:rsidR="00071A8D" w:rsidRDefault="00A87CD8" w:rsidP="00951355">
      <w:pPr>
        <w:rPr>
          <w:rFonts w:cs="Times New Roman"/>
          <w:szCs w:val="24"/>
          <w:bdr w:val="none" w:sz="0" w:space="0" w:color="auto" w:frame="1"/>
          <w:shd w:val="clear" w:color="auto" w:fill="FFFFFF"/>
        </w:rPr>
      </w:pPr>
      <w:r>
        <w:rPr>
          <w:szCs w:val="24"/>
        </w:rPr>
        <w:t>A</w:t>
      </w:r>
      <w:r w:rsidR="00EA6CEE" w:rsidRPr="00EA6CEE">
        <w:rPr>
          <w:szCs w:val="24"/>
        </w:rPr>
        <w:t xml:space="preserve">rī </w:t>
      </w:r>
      <w:r w:rsidR="00F2640B" w:rsidRPr="00EA6CEE">
        <w:rPr>
          <w:rFonts w:cs="Times New Roman"/>
          <w:szCs w:val="24"/>
          <w:bdr w:val="none" w:sz="0" w:space="0" w:color="auto" w:frame="1"/>
          <w:shd w:val="clear" w:color="auto" w:fill="FFFFFF"/>
        </w:rPr>
        <w:t xml:space="preserve">Covid-19 pandēmijas laikā, </w:t>
      </w:r>
      <w:r w:rsidR="006A2605" w:rsidRPr="00EA6CEE">
        <w:rPr>
          <w:rFonts w:cs="Times New Roman"/>
          <w:szCs w:val="24"/>
          <w:bdr w:val="none" w:sz="0" w:space="0" w:color="auto" w:frame="1"/>
          <w:shd w:val="clear" w:color="auto" w:fill="FFFFFF"/>
        </w:rPr>
        <w:t xml:space="preserve">tika izveidots un ar Valsts operatīvās medicīniskās komisijas 2021.gada 26.oktobra sēdes lēmumu apstiprināts </w:t>
      </w:r>
      <w:r w:rsidR="007D0E39">
        <w:rPr>
          <w:rFonts w:cs="Times New Roman"/>
          <w:szCs w:val="24"/>
          <w:bdr w:val="none" w:sz="0" w:space="0" w:color="auto" w:frame="1"/>
          <w:shd w:val="clear" w:color="auto" w:fill="FFFFFF"/>
        </w:rPr>
        <w:t>slimnīcu</w:t>
      </w:r>
      <w:r w:rsidR="006A2605" w:rsidRPr="00EA6CEE">
        <w:rPr>
          <w:rFonts w:cs="Times New Roman"/>
          <w:szCs w:val="24"/>
          <w:bdr w:val="none" w:sz="0" w:space="0" w:color="auto" w:frame="1"/>
          <w:shd w:val="clear" w:color="auto" w:fill="FFFFFF"/>
        </w:rPr>
        <w:t xml:space="preserve"> sadarbības tīkl</w:t>
      </w:r>
      <w:r w:rsidR="00326284" w:rsidRPr="00EA6CEE">
        <w:rPr>
          <w:rFonts w:cs="Times New Roman"/>
          <w:szCs w:val="24"/>
          <w:bdr w:val="none" w:sz="0" w:space="0" w:color="auto" w:frame="1"/>
          <w:shd w:val="clear" w:color="auto" w:fill="FFFFFF"/>
        </w:rPr>
        <w:t>a modelis</w:t>
      </w:r>
      <w:r w:rsidR="006A2605" w:rsidRPr="00EA6CEE">
        <w:rPr>
          <w:rFonts w:cs="Times New Roman"/>
          <w:szCs w:val="24"/>
          <w:bdr w:val="none" w:sz="0" w:space="0" w:color="auto" w:frame="1"/>
          <w:shd w:val="clear" w:color="auto" w:fill="FFFFFF"/>
        </w:rPr>
        <w:t xml:space="preserve">, </w:t>
      </w:r>
      <w:r w:rsidR="003C4F1B" w:rsidRPr="00EA6CEE">
        <w:rPr>
          <w:rFonts w:cs="Times New Roman"/>
          <w:szCs w:val="24"/>
          <w:bdr w:val="none" w:sz="0" w:space="0" w:color="auto" w:frame="1"/>
          <w:shd w:val="clear" w:color="auto" w:fill="FFFFFF"/>
        </w:rPr>
        <w:t xml:space="preserve">lai nodrošinātu operatīvu veselības aprūpes pakalpojumu pieejamību. </w:t>
      </w:r>
      <w:r w:rsidR="00DB0035">
        <w:rPr>
          <w:rFonts w:cs="Times New Roman"/>
          <w:szCs w:val="24"/>
          <w:bdr w:val="none" w:sz="0" w:space="0" w:color="auto" w:frame="1"/>
          <w:shd w:val="clear" w:color="auto" w:fill="FFFFFF"/>
        </w:rPr>
        <w:t>S</w:t>
      </w:r>
      <w:r w:rsidR="00DB0035" w:rsidRPr="00071A8D">
        <w:rPr>
          <w:rFonts w:cs="Times New Roman"/>
          <w:szCs w:val="24"/>
          <w:bdr w:val="none" w:sz="0" w:space="0" w:color="auto" w:frame="1"/>
          <w:shd w:val="clear" w:color="auto" w:fill="FFFFFF"/>
        </w:rPr>
        <w:t xml:space="preserve">ākotnēji Covid-19 pacientu ārstēšana tika nodrošināta </w:t>
      </w:r>
      <w:r w:rsidR="00DB0035">
        <w:rPr>
          <w:rFonts w:cs="Times New Roman"/>
          <w:szCs w:val="24"/>
          <w:bdr w:val="none" w:sz="0" w:space="0" w:color="auto" w:frame="1"/>
          <w:shd w:val="clear" w:color="auto" w:fill="FFFFFF"/>
        </w:rPr>
        <w:t xml:space="preserve">tikai </w:t>
      </w:r>
      <w:r w:rsidR="00DB0035" w:rsidRPr="00071A8D">
        <w:rPr>
          <w:rFonts w:cs="Times New Roman"/>
          <w:szCs w:val="24"/>
          <w:bdr w:val="none" w:sz="0" w:space="0" w:color="auto" w:frame="1"/>
          <w:shd w:val="clear" w:color="auto" w:fill="FFFFFF"/>
        </w:rPr>
        <w:t>klīniskās universitātes slimnīcās</w:t>
      </w:r>
      <w:r w:rsidR="00DB0035">
        <w:rPr>
          <w:rFonts w:cs="Times New Roman"/>
          <w:szCs w:val="24"/>
          <w:bdr w:val="none" w:sz="0" w:space="0" w:color="auto" w:frame="1"/>
          <w:shd w:val="clear" w:color="auto" w:fill="FFFFFF"/>
        </w:rPr>
        <w:t xml:space="preserve">, </w:t>
      </w:r>
      <w:r w:rsidR="00DB0035" w:rsidRPr="00071A8D">
        <w:rPr>
          <w:rFonts w:cs="Times New Roman"/>
          <w:szCs w:val="24"/>
          <w:bdr w:val="none" w:sz="0" w:space="0" w:color="auto" w:frame="1"/>
          <w:shd w:val="clear" w:color="auto" w:fill="FFFFFF"/>
        </w:rPr>
        <w:t>bet Covid-19 pacientu skaitam pieaugot</w:t>
      </w:r>
      <w:r w:rsidR="00DB0035">
        <w:rPr>
          <w:rFonts w:cs="Times New Roman"/>
          <w:szCs w:val="24"/>
          <w:bdr w:val="none" w:sz="0" w:space="0" w:color="auto" w:frame="1"/>
          <w:shd w:val="clear" w:color="auto" w:fill="FFFFFF"/>
        </w:rPr>
        <w:t xml:space="preserve">, </w:t>
      </w:r>
      <w:r w:rsidR="00430CE1">
        <w:rPr>
          <w:rFonts w:cs="Times New Roman"/>
          <w:szCs w:val="24"/>
          <w:bdr w:val="none" w:sz="0" w:space="0" w:color="auto" w:frame="1"/>
          <w:shd w:val="clear" w:color="auto" w:fill="FFFFFF"/>
        </w:rPr>
        <w:t>iniciatīvu sadarboties izrādīja arī zemāka līmeņa slimnīcas. S</w:t>
      </w:r>
      <w:r w:rsidR="00430CE1" w:rsidRPr="00EA6CEE">
        <w:rPr>
          <w:rFonts w:cs="Times New Roman"/>
          <w:szCs w:val="24"/>
          <w:bdr w:val="none" w:sz="0" w:space="0" w:color="auto" w:frame="1"/>
          <w:shd w:val="clear" w:color="auto" w:fill="FFFFFF"/>
        </w:rPr>
        <w:t xml:space="preserve">adarbības </w:t>
      </w:r>
      <w:r w:rsidR="003C4F1B" w:rsidRPr="00EA6CEE">
        <w:rPr>
          <w:rFonts w:cs="Times New Roman"/>
          <w:szCs w:val="24"/>
          <w:bdr w:val="none" w:sz="0" w:space="0" w:color="auto" w:frame="1"/>
          <w:shd w:val="clear" w:color="auto" w:fill="FFFFFF"/>
        </w:rPr>
        <w:t xml:space="preserve">tīkla </w:t>
      </w:r>
      <w:r w:rsidR="006A2605" w:rsidRPr="00EA6CEE">
        <w:rPr>
          <w:rFonts w:cs="Times New Roman"/>
          <w:szCs w:val="24"/>
          <w:bdr w:val="none" w:sz="0" w:space="0" w:color="auto" w:frame="1"/>
          <w:shd w:val="clear" w:color="auto" w:fill="FFFFFF"/>
        </w:rPr>
        <w:t>ietvaros vadošās slimnīcas (klīniskās universitātes slimnīcas</w:t>
      </w:r>
      <w:r w:rsidR="00DB0035" w:rsidRPr="00DB0035">
        <w:rPr>
          <w:rFonts w:cs="Times New Roman"/>
          <w:szCs w:val="24"/>
          <w:bdr w:val="none" w:sz="0" w:space="0" w:color="auto" w:frame="1"/>
          <w:shd w:val="clear" w:color="auto" w:fill="FFFFFF"/>
        </w:rPr>
        <w:t xml:space="preserve"> </w:t>
      </w:r>
      <w:r w:rsidR="00DB0035">
        <w:rPr>
          <w:rFonts w:cs="Times New Roman"/>
          <w:szCs w:val="24"/>
          <w:bdr w:val="none" w:sz="0" w:space="0" w:color="auto" w:frame="1"/>
          <w:shd w:val="clear" w:color="auto" w:fill="FFFFFF"/>
        </w:rPr>
        <w:t>un</w:t>
      </w:r>
      <w:r w:rsidR="00DB0035" w:rsidRPr="00071A8D">
        <w:rPr>
          <w:rFonts w:cs="Times New Roman"/>
          <w:szCs w:val="24"/>
          <w:bdr w:val="none" w:sz="0" w:space="0" w:color="auto" w:frame="1"/>
          <w:shd w:val="clear" w:color="auto" w:fill="FFFFFF"/>
        </w:rPr>
        <w:t xml:space="preserve"> reģionālās slimnīcas</w:t>
      </w:r>
      <w:r w:rsidR="00DB0035">
        <w:rPr>
          <w:rFonts w:cs="Times New Roman"/>
          <w:szCs w:val="24"/>
          <w:bdr w:val="none" w:sz="0" w:space="0" w:color="auto" w:frame="1"/>
          <w:shd w:val="clear" w:color="auto" w:fill="FFFFFF"/>
        </w:rPr>
        <w:t xml:space="preserve">) </w:t>
      </w:r>
      <w:r w:rsidR="00DB0035" w:rsidRPr="00071A8D">
        <w:rPr>
          <w:rFonts w:cs="Times New Roman"/>
          <w:szCs w:val="24"/>
          <w:bdr w:val="none" w:sz="0" w:space="0" w:color="auto" w:frame="1"/>
          <w:shd w:val="clear" w:color="auto" w:fill="FFFFFF"/>
        </w:rPr>
        <w:t xml:space="preserve">Covid-19 pacientu ārstēšanā </w:t>
      </w:r>
      <w:r w:rsidR="00430CE1">
        <w:rPr>
          <w:rFonts w:cs="Times New Roman"/>
          <w:szCs w:val="24"/>
          <w:bdr w:val="none" w:sz="0" w:space="0" w:color="auto" w:frame="1"/>
          <w:shd w:val="clear" w:color="auto" w:fill="FFFFFF"/>
        </w:rPr>
        <w:t xml:space="preserve">pakāpeniski </w:t>
      </w:r>
      <w:r w:rsidR="00DB0035" w:rsidRPr="00071A8D">
        <w:rPr>
          <w:rFonts w:cs="Times New Roman"/>
          <w:szCs w:val="24"/>
          <w:bdr w:val="none" w:sz="0" w:space="0" w:color="auto" w:frame="1"/>
          <w:shd w:val="clear" w:color="auto" w:fill="FFFFFF"/>
        </w:rPr>
        <w:t>iesaistī</w:t>
      </w:r>
      <w:r w:rsidR="00DB0035">
        <w:rPr>
          <w:rFonts w:cs="Times New Roman"/>
          <w:szCs w:val="24"/>
          <w:bdr w:val="none" w:sz="0" w:space="0" w:color="auto" w:frame="1"/>
          <w:shd w:val="clear" w:color="auto" w:fill="FFFFFF"/>
        </w:rPr>
        <w:t>ja</w:t>
      </w:r>
      <w:r w:rsidR="00DB0035" w:rsidRPr="00071A8D">
        <w:rPr>
          <w:rFonts w:cs="Times New Roman"/>
          <w:szCs w:val="24"/>
          <w:bdr w:val="none" w:sz="0" w:space="0" w:color="auto" w:frame="1"/>
          <w:shd w:val="clear" w:color="auto" w:fill="FFFFFF"/>
        </w:rPr>
        <w:t xml:space="preserve"> III, II un pat I līmeņa</w:t>
      </w:r>
      <w:r w:rsidR="00DB0035" w:rsidRPr="00DB0035">
        <w:rPr>
          <w:rFonts w:cs="Times New Roman"/>
          <w:szCs w:val="24"/>
          <w:bdr w:val="none" w:sz="0" w:space="0" w:color="auto" w:frame="1"/>
          <w:shd w:val="clear" w:color="auto" w:fill="FFFFFF"/>
        </w:rPr>
        <w:t xml:space="preserve"> </w:t>
      </w:r>
      <w:r w:rsidR="00DB0035" w:rsidRPr="00EA6CEE">
        <w:rPr>
          <w:rFonts w:cs="Times New Roman"/>
          <w:szCs w:val="24"/>
          <w:bdr w:val="none" w:sz="0" w:space="0" w:color="auto" w:frame="1"/>
          <w:shd w:val="clear" w:color="auto" w:fill="FFFFFF"/>
        </w:rPr>
        <w:t>sadarbības slimnīc</w:t>
      </w:r>
      <w:r w:rsidR="00DB0035">
        <w:rPr>
          <w:rFonts w:cs="Times New Roman"/>
          <w:szCs w:val="24"/>
          <w:bdr w:val="none" w:sz="0" w:space="0" w:color="auto" w:frame="1"/>
          <w:shd w:val="clear" w:color="auto" w:fill="FFFFFF"/>
        </w:rPr>
        <w:t>as</w:t>
      </w:r>
      <w:r w:rsidR="00DB0035" w:rsidRPr="00071A8D">
        <w:rPr>
          <w:rFonts w:cs="Times New Roman"/>
          <w:szCs w:val="24"/>
          <w:bdr w:val="none" w:sz="0" w:space="0" w:color="auto" w:frame="1"/>
          <w:shd w:val="clear" w:color="auto" w:fill="FFFFFF"/>
        </w:rPr>
        <w:t>, kā arī specializētās slimnīcas, tādējādi nodrošinot nepieciešamo veselības aprūpi visiem Covid-19 pacientiem</w:t>
      </w:r>
      <w:r w:rsidR="00DB0035" w:rsidRPr="00DB0035">
        <w:rPr>
          <w:rFonts w:cs="Times New Roman"/>
          <w:szCs w:val="24"/>
          <w:bdr w:val="none" w:sz="0" w:space="0" w:color="auto" w:frame="1"/>
          <w:shd w:val="clear" w:color="auto" w:fill="FFFFFF"/>
        </w:rPr>
        <w:t xml:space="preserve"> </w:t>
      </w:r>
      <w:r w:rsidR="00DB0035" w:rsidRPr="00EA6CEE">
        <w:rPr>
          <w:rFonts w:cs="Times New Roman"/>
          <w:szCs w:val="24"/>
          <w:bdr w:val="none" w:sz="0" w:space="0" w:color="auto" w:frame="1"/>
          <w:shd w:val="clear" w:color="auto" w:fill="FFFFFF"/>
        </w:rPr>
        <w:t>un citu profilu pacientiem</w:t>
      </w:r>
      <w:r w:rsidR="00DB0035" w:rsidRPr="00071A8D">
        <w:rPr>
          <w:rFonts w:cs="Times New Roman"/>
          <w:szCs w:val="24"/>
          <w:bdr w:val="none" w:sz="0" w:space="0" w:color="auto" w:frame="1"/>
          <w:shd w:val="clear" w:color="auto" w:fill="FFFFFF"/>
        </w:rPr>
        <w:t>.</w:t>
      </w:r>
    </w:p>
    <w:p w14:paraId="52524B7A" w14:textId="4A4BABA3" w:rsidR="00071A8D" w:rsidRDefault="00071A8D" w:rsidP="00951355">
      <w:pPr>
        <w:rPr>
          <w:rFonts w:cs="Times New Roman"/>
          <w:szCs w:val="24"/>
          <w:bdr w:val="none" w:sz="0" w:space="0" w:color="auto" w:frame="1"/>
          <w:shd w:val="clear" w:color="auto" w:fill="FFFFFF"/>
        </w:rPr>
      </w:pPr>
      <w:r w:rsidRPr="00071A8D">
        <w:rPr>
          <w:rFonts w:cs="Times New Roman"/>
          <w:szCs w:val="24"/>
          <w:bdr w:val="none" w:sz="0" w:space="0" w:color="auto" w:frame="1"/>
          <w:shd w:val="clear" w:color="auto" w:fill="FFFFFF"/>
        </w:rPr>
        <w:t xml:space="preserve">Kopš pandēmijas sākuma līdz 2022.gada 9.nedēļai tika reģistrēti 30793 pacienti kuri tika hospitalizēti un izrakstīti ar Covid-19 diagnozi (U07.1 un U07.2 </w:t>
      </w:r>
      <w:proofErr w:type="spellStart"/>
      <w:r w:rsidRPr="00071A8D">
        <w:rPr>
          <w:rFonts w:cs="Times New Roman"/>
          <w:szCs w:val="24"/>
          <w:bdr w:val="none" w:sz="0" w:space="0" w:color="auto" w:frame="1"/>
          <w:shd w:val="clear" w:color="auto" w:fill="FFFFFF"/>
        </w:rPr>
        <w:t>pamatdiagnozes</w:t>
      </w:r>
      <w:proofErr w:type="spellEnd"/>
      <w:r w:rsidRPr="00071A8D">
        <w:rPr>
          <w:rFonts w:cs="Times New Roman"/>
          <w:szCs w:val="24"/>
          <w:bdr w:val="none" w:sz="0" w:space="0" w:color="auto" w:frame="1"/>
          <w:shd w:val="clear" w:color="auto" w:fill="FFFFFF"/>
        </w:rPr>
        <w:t xml:space="preserve">) – 3,9% no apstiprināto Covid-19 infekciju gadījuma skaita. Visvairāk hospitalizāciju notika 2021.gada 44.nedēļā – 1120 gadījumi, kad operatīvi bija jānodrošina lielam skaitam pacientu stacionāro pakalpojumu sniegšanu. </w:t>
      </w:r>
      <w:r w:rsidR="00145F4C" w:rsidRPr="00005D60">
        <w:rPr>
          <w:rFonts w:cs="Times New Roman"/>
          <w:szCs w:val="24"/>
          <w:bdr w:val="none" w:sz="0" w:space="0" w:color="auto" w:frame="1"/>
          <w:shd w:val="clear" w:color="auto" w:fill="FFFFFF"/>
        </w:rPr>
        <w:t>Pateicoties slimnīcu savstarpējai sadarbībai,</w:t>
      </w:r>
      <w:r w:rsidR="00145F4C">
        <w:rPr>
          <w:rFonts w:cs="Times New Roman"/>
          <w:szCs w:val="24"/>
          <w:bdr w:val="none" w:sz="0" w:space="0" w:color="auto" w:frame="1"/>
          <w:shd w:val="clear" w:color="auto" w:fill="FFFFFF"/>
        </w:rPr>
        <w:t xml:space="preserve"> ā</w:t>
      </w:r>
      <w:r w:rsidRPr="00071A8D">
        <w:rPr>
          <w:rFonts w:cs="Times New Roman"/>
          <w:szCs w:val="24"/>
          <w:bdr w:val="none" w:sz="0" w:space="0" w:color="auto" w:frame="1"/>
          <w:shd w:val="clear" w:color="auto" w:fill="FFFFFF"/>
        </w:rPr>
        <w:t xml:space="preserve">rstniecības iestādes tajā brīdi </w:t>
      </w:r>
      <w:r w:rsidR="00145F4C">
        <w:rPr>
          <w:rFonts w:cs="Times New Roman"/>
          <w:szCs w:val="24"/>
          <w:bdr w:val="none" w:sz="0" w:space="0" w:color="auto" w:frame="1"/>
          <w:shd w:val="clear" w:color="auto" w:fill="FFFFFF"/>
        </w:rPr>
        <w:t xml:space="preserve">spēja </w:t>
      </w:r>
      <w:r w:rsidRPr="00071A8D">
        <w:rPr>
          <w:rFonts w:cs="Times New Roman"/>
          <w:szCs w:val="24"/>
          <w:bdr w:val="none" w:sz="0" w:space="0" w:color="auto" w:frame="1"/>
          <w:shd w:val="clear" w:color="auto" w:fill="FFFFFF"/>
        </w:rPr>
        <w:t>ļoti strauji palielinā</w:t>
      </w:r>
      <w:r w:rsidR="00145F4C">
        <w:rPr>
          <w:rFonts w:cs="Times New Roman"/>
          <w:szCs w:val="24"/>
          <w:bdr w:val="none" w:sz="0" w:space="0" w:color="auto" w:frame="1"/>
          <w:shd w:val="clear" w:color="auto" w:fill="FFFFFF"/>
        </w:rPr>
        <w:t>t</w:t>
      </w:r>
      <w:r w:rsidRPr="00071A8D">
        <w:rPr>
          <w:rFonts w:cs="Times New Roman"/>
          <w:szCs w:val="24"/>
          <w:bdr w:val="none" w:sz="0" w:space="0" w:color="auto" w:frame="1"/>
          <w:shd w:val="clear" w:color="auto" w:fill="FFFFFF"/>
        </w:rPr>
        <w:t xml:space="preserve"> pārprofilēto Covid-19 pacientiem paredzēto gultu skaitu un 2021.gada novembrī valstī bija pieejamas jau 2214 gultasvietas, tādejādi sasniedzot vienlaikus vislielāko pārprofilēto gultasvietu skaitu visā Covid-19 pandēmijas laikā. </w:t>
      </w:r>
    </w:p>
    <w:p w14:paraId="0A5FE07D" w14:textId="4E6D20C1" w:rsidR="003E680C" w:rsidRPr="00951355" w:rsidRDefault="006A2605" w:rsidP="00951355">
      <w:pPr>
        <w:rPr>
          <w:rFonts w:cs="Times New Roman"/>
          <w:szCs w:val="24"/>
          <w:bdr w:val="none" w:sz="0" w:space="0" w:color="auto" w:frame="1"/>
          <w:shd w:val="clear" w:color="auto" w:fill="FFFFFF"/>
        </w:rPr>
      </w:pPr>
      <w:r w:rsidRPr="00EA6CEE">
        <w:rPr>
          <w:rFonts w:cs="Times New Roman"/>
          <w:szCs w:val="24"/>
          <w:bdr w:val="none" w:sz="0" w:space="0" w:color="auto" w:frame="1"/>
          <w:shd w:val="clear" w:color="auto" w:fill="FFFFFF"/>
        </w:rPr>
        <w:t xml:space="preserve"> Tāpat, lai nodrošinātu kvalitatīvu un operatīvu veselības aprūpes pakalpojumu pieejamību Covid-19 pacientiem, tika izstrādāta Covid-19 pacientu</w:t>
      </w:r>
      <w:r w:rsidRPr="006A2605">
        <w:rPr>
          <w:rFonts w:cs="Times New Roman"/>
          <w:szCs w:val="24"/>
          <w:bdr w:val="none" w:sz="0" w:space="0" w:color="auto" w:frame="1"/>
          <w:shd w:val="clear" w:color="auto" w:fill="FFFFFF"/>
        </w:rPr>
        <w:t xml:space="preserve"> kaskadēšana, kas ietv</w:t>
      </w:r>
      <w:r w:rsidR="00E371F7">
        <w:rPr>
          <w:rFonts w:cs="Times New Roman"/>
          <w:szCs w:val="24"/>
          <w:bdr w:val="none" w:sz="0" w:space="0" w:color="auto" w:frame="1"/>
          <w:shd w:val="clear" w:color="auto" w:fill="FFFFFF"/>
        </w:rPr>
        <w:t>ēra</w:t>
      </w:r>
      <w:r w:rsidRPr="006A2605">
        <w:rPr>
          <w:rFonts w:cs="Times New Roman"/>
          <w:szCs w:val="24"/>
          <w:bdr w:val="none" w:sz="0" w:space="0" w:color="auto" w:frame="1"/>
          <w:shd w:val="clear" w:color="auto" w:fill="FFFFFF"/>
        </w:rPr>
        <w:t xml:space="preserve"> rekomendācijas slimnīcām pacientu veselības stāvokļa izvērtēšanai un pacienta ārstēšanai veselības stāvoklim atbilstoša līmeņa slimnīcās, paredzot, ka smagāki Covid-19 pacienti veselības aprūpi saņem augstāka līmeņa slimnīcās, bet pēc sākotnējās ārstēšanas saņemšanas</w:t>
      </w:r>
      <w:r w:rsidR="00770B69">
        <w:rPr>
          <w:rFonts w:cs="Times New Roman"/>
          <w:szCs w:val="24"/>
          <w:bdr w:val="none" w:sz="0" w:space="0" w:color="auto" w:frame="1"/>
          <w:shd w:val="clear" w:color="auto" w:fill="FFFFFF"/>
        </w:rPr>
        <w:t>,</w:t>
      </w:r>
      <w:r w:rsidRPr="006A2605">
        <w:rPr>
          <w:rFonts w:cs="Times New Roman"/>
          <w:szCs w:val="24"/>
          <w:bdr w:val="none" w:sz="0" w:space="0" w:color="auto" w:frame="1"/>
          <w:shd w:val="clear" w:color="auto" w:fill="FFFFFF"/>
        </w:rPr>
        <w:t xml:space="preserve"> </w:t>
      </w:r>
      <w:r w:rsidR="0054002A">
        <w:rPr>
          <w:rFonts w:cs="Times New Roman"/>
          <w:szCs w:val="24"/>
          <w:bdr w:val="none" w:sz="0" w:space="0" w:color="auto" w:frame="1"/>
          <w:shd w:val="clear" w:color="auto" w:fill="FFFFFF"/>
        </w:rPr>
        <w:t>tā tiek turpināta</w:t>
      </w:r>
      <w:r w:rsidRPr="006A2605">
        <w:rPr>
          <w:rFonts w:cs="Times New Roman"/>
          <w:szCs w:val="24"/>
          <w:bdr w:val="none" w:sz="0" w:space="0" w:color="auto" w:frame="1"/>
          <w:shd w:val="clear" w:color="auto" w:fill="FFFFFF"/>
        </w:rPr>
        <w:t xml:space="preserve"> zemāka līmeņa slimnīcās, kurās pieejami pacienta veselības stāvoklim atbilstoši resursi. </w:t>
      </w:r>
      <w:r w:rsidRPr="00206D38">
        <w:rPr>
          <w:rFonts w:cs="Times New Roman"/>
          <w:szCs w:val="24"/>
          <w:bdr w:val="none" w:sz="0" w:space="0" w:color="auto" w:frame="1"/>
          <w:shd w:val="clear" w:color="auto" w:fill="FFFFFF"/>
        </w:rPr>
        <w:t xml:space="preserve">Valsts operatīvā medicīniskā komisija </w:t>
      </w:r>
      <w:r w:rsidR="00751EA7">
        <w:rPr>
          <w:rFonts w:cs="Times New Roman"/>
          <w:szCs w:val="24"/>
          <w:bdr w:val="none" w:sz="0" w:space="0" w:color="auto" w:frame="1"/>
          <w:shd w:val="clear" w:color="auto" w:fill="FFFFFF"/>
        </w:rPr>
        <w:t>bija</w:t>
      </w:r>
      <w:r w:rsidRPr="00206D38">
        <w:rPr>
          <w:rFonts w:cs="Times New Roman"/>
          <w:szCs w:val="24"/>
          <w:bdr w:val="none" w:sz="0" w:space="0" w:color="auto" w:frame="1"/>
          <w:shd w:val="clear" w:color="auto" w:fill="FFFFFF"/>
        </w:rPr>
        <w:t xml:space="preserve"> apstiprinājusi Covid-19 pacientu kaskadēšanu, kas </w:t>
      </w:r>
      <w:r w:rsidR="00751EA7">
        <w:rPr>
          <w:rFonts w:cs="Times New Roman"/>
          <w:szCs w:val="24"/>
          <w:bdr w:val="none" w:sz="0" w:space="0" w:color="auto" w:frame="1"/>
          <w:shd w:val="clear" w:color="auto" w:fill="FFFFFF"/>
        </w:rPr>
        <w:t>bija</w:t>
      </w:r>
      <w:r w:rsidRPr="00206D38">
        <w:rPr>
          <w:rFonts w:cs="Times New Roman"/>
          <w:szCs w:val="24"/>
          <w:bdr w:val="none" w:sz="0" w:space="0" w:color="auto" w:frame="1"/>
          <w:shd w:val="clear" w:color="auto" w:fill="FFFFFF"/>
        </w:rPr>
        <w:t xml:space="preserve"> rekomendācijas pacientu plūsmas organizēšanai starp augstāka līmeņa slimnīcu un zemāka līmeņa slimnīcu</w:t>
      </w:r>
      <w:r w:rsidR="00751EA7">
        <w:rPr>
          <w:rFonts w:cs="Times New Roman"/>
          <w:szCs w:val="24"/>
          <w:bdr w:val="none" w:sz="0" w:space="0" w:color="auto" w:frame="1"/>
          <w:shd w:val="clear" w:color="auto" w:fill="FFFFFF"/>
        </w:rPr>
        <w:t xml:space="preserve"> </w:t>
      </w:r>
      <w:r w:rsidR="00751EA7" w:rsidRPr="00005D60">
        <w:rPr>
          <w:rFonts w:eastAsia="Calibri"/>
          <w:color w:val="000000"/>
          <w:szCs w:val="24"/>
        </w:rPr>
        <w:t>ārkārtas situācijas laikā.</w:t>
      </w:r>
      <w:r w:rsidR="00305262">
        <w:rPr>
          <w:rFonts w:eastAsia="Calibri"/>
          <w:color w:val="000000"/>
          <w:szCs w:val="24"/>
        </w:rPr>
        <w:t xml:space="preserve"> </w:t>
      </w:r>
      <w:r w:rsidR="00C03D7D">
        <w:rPr>
          <w:rFonts w:eastAsia="Calibri"/>
          <w:color w:val="000000"/>
          <w:szCs w:val="24"/>
        </w:rPr>
        <w:t xml:space="preserve">Covid-19 </w:t>
      </w:r>
      <w:r w:rsidR="00C03D7D" w:rsidRPr="00A349AD">
        <w:rPr>
          <w:rFonts w:cs="Times New Roman"/>
          <w:szCs w:val="24"/>
        </w:rPr>
        <w:t>epidemioloģiskās situācijas</w:t>
      </w:r>
      <w:r w:rsidR="00C03D7D">
        <w:rPr>
          <w:rFonts w:cs="Times New Roman"/>
          <w:szCs w:val="24"/>
        </w:rPr>
        <w:t xml:space="preserve"> </w:t>
      </w:r>
      <w:proofErr w:type="spellStart"/>
      <w:r w:rsidR="00C03D7D">
        <w:rPr>
          <w:rFonts w:cs="Times New Roman"/>
          <w:szCs w:val="24"/>
        </w:rPr>
        <w:t>izvērtējums</w:t>
      </w:r>
      <w:proofErr w:type="spellEnd"/>
      <w:r w:rsidR="00C03D7D">
        <w:rPr>
          <w:rFonts w:cs="Times New Roman"/>
          <w:szCs w:val="24"/>
        </w:rPr>
        <w:t xml:space="preserve"> un gūtie secinājumi ir aprakstīti </w:t>
      </w:r>
      <w:r w:rsidR="00971364">
        <w:rPr>
          <w:rFonts w:cs="Times New Roman"/>
          <w:szCs w:val="24"/>
        </w:rPr>
        <w:t>I</w:t>
      </w:r>
      <w:r w:rsidR="00305262" w:rsidRPr="00587D42">
        <w:rPr>
          <w:rFonts w:cs="Times New Roman"/>
          <w:szCs w:val="24"/>
        </w:rPr>
        <w:t>nformatīvajā ziņojumā “Par veselības aprūpes nozares iziešanu no Covid-19 izraisītās krīzes 2021/22. gada rudens/ziemas periodā un gatavošanos 2022/23.gada rudens/ziemas scenārijiem”</w:t>
      </w:r>
      <w:r w:rsidR="00305262">
        <w:rPr>
          <w:rStyle w:val="FootnoteReference"/>
          <w:rFonts w:cs="Times New Roman"/>
          <w:szCs w:val="24"/>
        </w:rPr>
        <w:footnoteReference w:id="9"/>
      </w:r>
      <w:r w:rsidR="00961DB9">
        <w:rPr>
          <w:rFonts w:cs="Times New Roman"/>
          <w:szCs w:val="24"/>
        </w:rPr>
        <w:t>, kā arī citos Veselības ministrijas sagatavotos informatīvajos ziņojumos</w:t>
      </w:r>
      <w:r w:rsidR="00954C3F">
        <w:rPr>
          <w:rStyle w:val="FootnoteReference"/>
          <w:rFonts w:cs="Times New Roman"/>
          <w:szCs w:val="24"/>
        </w:rPr>
        <w:footnoteReference w:id="10"/>
      </w:r>
      <w:r w:rsidR="00954C3F" w:rsidRPr="00790813">
        <w:rPr>
          <w:rFonts w:cs="Times New Roman"/>
          <w:szCs w:val="24"/>
          <w:vertAlign w:val="superscript"/>
        </w:rPr>
        <w:t>,</w:t>
      </w:r>
      <w:r w:rsidR="00961DB9">
        <w:rPr>
          <w:rStyle w:val="FootnoteReference"/>
          <w:rFonts w:cs="Times New Roman"/>
          <w:szCs w:val="24"/>
        </w:rPr>
        <w:footnoteReference w:id="11"/>
      </w:r>
      <w:r w:rsidR="00954C3F">
        <w:rPr>
          <w:rFonts w:cs="Times New Roman"/>
          <w:szCs w:val="24"/>
          <w:vertAlign w:val="superscript"/>
        </w:rPr>
        <w:t>,</w:t>
      </w:r>
      <w:r w:rsidR="00954C3F">
        <w:rPr>
          <w:rStyle w:val="FootnoteReference"/>
          <w:rFonts w:cs="Times New Roman"/>
          <w:szCs w:val="24"/>
        </w:rPr>
        <w:footnoteReference w:id="12"/>
      </w:r>
      <w:r w:rsidR="00954C3F">
        <w:rPr>
          <w:rFonts w:cs="Times New Roman"/>
          <w:szCs w:val="24"/>
          <w:vertAlign w:val="superscript"/>
        </w:rPr>
        <w:t>,</w:t>
      </w:r>
      <w:r w:rsidR="00954C3F">
        <w:rPr>
          <w:rStyle w:val="FootnoteReference"/>
          <w:rFonts w:cs="Times New Roman"/>
          <w:szCs w:val="24"/>
        </w:rPr>
        <w:footnoteReference w:id="13"/>
      </w:r>
      <w:r w:rsidR="00E37AA5">
        <w:rPr>
          <w:rFonts w:cs="Times New Roman"/>
          <w:szCs w:val="24"/>
          <w:vertAlign w:val="superscript"/>
        </w:rPr>
        <w:t>,</w:t>
      </w:r>
      <w:r w:rsidR="00E37AA5">
        <w:rPr>
          <w:rStyle w:val="FootnoteReference"/>
          <w:rFonts w:cs="Times New Roman"/>
          <w:szCs w:val="24"/>
        </w:rPr>
        <w:footnoteReference w:id="14"/>
      </w:r>
      <w:r w:rsidR="00E37AA5">
        <w:rPr>
          <w:rFonts w:cs="Times New Roman"/>
          <w:szCs w:val="24"/>
          <w:vertAlign w:val="superscript"/>
        </w:rPr>
        <w:t>,</w:t>
      </w:r>
      <w:r w:rsidR="00E37AA5">
        <w:rPr>
          <w:rStyle w:val="FootnoteReference"/>
          <w:rFonts w:cs="Times New Roman"/>
          <w:szCs w:val="24"/>
        </w:rPr>
        <w:footnoteReference w:id="15"/>
      </w:r>
      <w:r w:rsidR="00170BC9">
        <w:rPr>
          <w:rFonts w:cs="Times New Roman"/>
          <w:szCs w:val="24"/>
          <w:vertAlign w:val="superscript"/>
        </w:rPr>
        <w:t>,</w:t>
      </w:r>
      <w:r w:rsidR="00E37AA5">
        <w:rPr>
          <w:rStyle w:val="FootnoteReference"/>
          <w:rFonts w:cs="Times New Roman"/>
          <w:szCs w:val="24"/>
        </w:rPr>
        <w:footnoteReference w:id="16"/>
      </w:r>
      <w:r w:rsidR="00971364">
        <w:rPr>
          <w:rFonts w:eastAsia="Calibri"/>
          <w:color w:val="000000"/>
          <w:szCs w:val="24"/>
        </w:rPr>
        <w:t xml:space="preserve">. </w:t>
      </w:r>
    </w:p>
    <w:p w14:paraId="7F4BB560" w14:textId="0506115A" w:rsidR="00624C11" w:rsidRDefault="0060343C" w:rsidP="0060343C">
      <w:pPr>
        <w:shd w:val="clear" w:color="auto" w:fill="FFFFFF"/>
        <w:textAlignment w:val="baseline"/>
      </w:pPr>
      <w:r w:rsidRPr="0060343C">
        <w:t xml:space="preserve">Slimnīcu sadarbības </w:t>
      </w:r>
      <w:r>
        <w:t>tīkl</w:t>
      </w:r>
      <w:r w:rsidR="00624C11">
        <w:t>u</w:t>
      </w:r>
      <w:r>
        <w:t xml:space="preserve"> </w:t>
      </w:r>
      <w:r w:rsidRPr="0060343C">
        <w:t>mērķi</w:t>
      </w:r>
      <w:r>
        <w:t>s</w:t>
      </w:r>
      <w:r w:rsidRPr="0060343C">
        <w:t xml:space="preserve"> </w:t>
      </w:r>
      <w:r w:rsidR="00FF2234">
        <w:t xml:space="preserve">ir </w:t>
      </w:r>
      <w:r w:rsidRPr="0060343C">
        <w:t>veicināt kvalitatīvu un efektīvu veselības aprūpes pakalpojumu nodrošināšanu iedzīvotājiem,  efektīvu resursu izmantošanu, pilnveidojot slimnīcu sadarbību, kā arī  integrētas un pacientu vajadzībām atbilstošas aprūpes nodrošināšanu</w:t>
      </w:r>
      <w:r w:rsidR="00E00DC4">
        <w:t>, veicinot pašvaldību iesaisti šajā procesā.</w:t>
      </w:r>
      <w:r>
        <w:t xml:space="preserve"> </w:t>
      </w:r>
    </w:p>
    <w:p w14:paraId="5040636C" w14:textId="1B1D53A0" w:rsidR="009E3C8B" w:rsidRPr="00770B69" w:rsidRDefault="009C3BFA" w:rsidP="0060343C">
      <w:pPr>
        <w:shd w:val="clear" w:color="auto" w:fill="FFFFFF"/>
        <w:textAlignment w:val="baseline"/>
      </w:pPr>
      <w:r w:rsidRPr="00770B69">
        <w:t xml:space="preserve">Lai </w:t>
      </w:r>
      <w:r w:rsidR="00951355" w:rsidRPr="00770B69">
        <w:t>arī turpmāk</w:t>
      </w:r>
      <w:r w:rsidR="003C4F1B" w:rsidRPr="00770B69">
        <w:t xml:space="preserve"> slimnīcu</w:t>
      </w:r>
      <w:r w:rsidR="00951355" w:rsidRPr="00770B69">
        <w:t xml:space="preserve"> </w:t>
      </w:r>
      <w:r w:rsidR="003C4F1B" w:rsidRPr="00770B69">
        <w:t>sadarbības tīkls</w:t>
      </w:r>
      <w:r w:rsidRPr="00770B69">
        <w:t xml:space="preserve"> būtu sekmīg</w:t>
      </w:r>
      <w:r w:rsidR="003C4F1B" w:rsidRPr="00770B69">
        <w:t>s</w:t>
      </w:r>
      <w:r w:rsidRPr="00770B69">
        <w:t xml:space="preserve"> un </w:t>
      </w:r>
      <w:r w:rsidR="0060343C" w:rsidRPr="00770B69">
        <w:t>tajā līdzdarbotos pēc</w:t>
      </w:r>
      <w:r w:rsidRPr="00770B69">
        <w:t xml:space="preserve"> iespējas vairāk slimnīcu, </w:t>
      </w:r>
      <w:r w:rsidR="001E07D1">
        <w:t>sadarbības teritoriju ietvaros</w:t>
      </w:r>
      <w:r w:rsidR="001E07D1" w:rsidRPr="00770B69">
        <w:t xml:space="preserve"> </w:t>
      </w:r>
      <w:r w:rsidR="0060343C" w:rsidRPr="00770B69">
        <w:t xml:space="preserve">ir </w:t>
      </w:r>
      <w:r w:rsidR="00A83C98">
        <w:t>jānosaka sadarbības principi</w:t>
      </w:r>
      <w:r w:rsidR="00BA01F0" w:rsidRPr="00770B69">
        <w:rPr>
          <w:szCs w:val="24"/>
          <w:shd w:val="clear" w:color="auto" w:fill="FFFFFF"/>
        </w:rPr>
        <w:t>:</w:t>
      </w:r>
    </w:p>
    <w:p w14:paraId="5A72D4AE" w14:textId="0791464D" w:rsidR="006B132E" w:rsidRPr="004D4435" w:rsidRDefault="006B132E" w:rsidP="00FC3151">
      <w:pPr>
        <w:pStyle w:val="ListParagraph"/>
        <w:numPr>
          <w:ilvl w:val="0"/>
          <w:numId w:val="5"/>
        </w:numPr>
        <w:shd w:val="clear" w:color="auto" w:fill="FFFFFF"/>
        <w:spacing w:before="0" w:after="0" w:line="240" w:lineRule="auto"/>
        <w:ind w:left="709" w:hanging="283"/>
        <w:jc w:val="both"/>
        <w:textAlignment w:val="baseline"/>
        <w:rPr>
          <w:rFonts w:ascii="Times New Roman" w:hAnsi="Times New Roman" w:cs="Times New Roman"/>
          <w:sz w:val="24"/>
          <w:szCs w:val="24"/>
        </w:rPr>
      </w:pPr>
      <w:r w:rsidRPr="004D4435">
        <w:rPr>
          <w:rFonts w:ascii="Times New Roman" w:hAnsi="Times New Roman" w:cs="Times New Roman"/>
          <w:sz w:val="24"/>
          <w:szCs w:val="24"/>
        </w:rPr>
        <w:t>slimnīcu atbildības teritorijas, kas ļau</w:t>
      </w:r>
      <w:r w:rsidR="00005D60" w:rsidRPr="004D4435">
        <w:rPr>
          <w:rFonts w:ascii="Times New Roman" w:hAnsi="Times New Roman" w:cs="Times New Roman"/>
          <w:sz w:val="24"/>
          <w:szCs w:val="24"/>
        </w:rPr>
        <w:t>s</w:t>
      </w:r>
      <w:r w:rsidRPr="004D4435">
        <w:rPr>
          <w:rFonts w:ascii="Times New Roman" w:hAnsi="Times New Roman" w:cs="Times New Roman"/>
          <w:sz w:val="24"/>
          <w:szCs w:val="24"/>
        </w:rPr>
        <w:t xml:space="preserve"> precīzāk plānot nepieciešamos resursus ārstniecībai (balstoties uz teritorijas iedzīvotāju skaitu un saslimstības tendencēm), </w:t>
      </w:r>
      <w:r w:rsidR="00107F09" w:rsidRPr="00790813">
        <w:rPr>
          <w:rFonts w:ascii="Times New Roman" w:hAnsi="Times New Roman" w:cs="Times New Roman"/>
          <w:sz w:val="24"/>
          <w:szCs w:val="24"/>
        </w:rPr>
        <w:t xml:space="preserve">ņemot vērā, ka dažas </w:t>
      </w:r>
      <w:r w:rsidR="00107F09" w:rsidRPr="00790813">
        <w:rPr>
          <w:rFonts w:ascii="Times New Roman" w:hAnsi="Times New Roman" w:cs="Times New Roman"/>
          <w:sz w:val="24"/>
          <w:szCs w:val="24"/>
          <w:shd w:val="clear" w:color="auto" w:fill="FBFBFB"/>
        </w:rPr>
        <w:t>sadarbības teritorijas atrodas vairākos plānošanas reģionos, kas apgrūtina rīcības koordināciju</w:t>
      </w:r>
      <w:r w:rsidR="00E83469" w:rsidRPr="00790813">
        <w:rPr>
          <w:rFonts w:ascii="Times New Roman" w:hAnsi="Times New Roman" w:cs="Times New Roman"/>
          <w:sz w:val="24"/>
          <w:szCs w:val="24"/>
          <w:shd w:val="clear" w:color="auto" w:fill="FBFBFB"/>
        </w:rPr>
        <w:t>.</w:t>
      </w:r>
      <w:r w:rsidR="00107F09" w:rsidRPr="00790813">
        <w:rPr>
          <w:rFonts w:ascii="Times New Roman" w:hAnsi="Times New Roman" w:cs="Times New Roman"/>
          <w:sz w:val="24"/>
          <w:szCs w:val="24"/>
        </w:rPr>
        <w:t xml:space="preserve"> </w:t>
      </w:r>
      <w:r w:rsidR="00E83469" w:rsidRPr="00790813">
        <w:rPr>
          <w:rFonts w:ascii="Times New Roman" w:hAnsi="Times New Roman" w:cs="Times New Roman"/>
          <w:sz w:val="24"/>
          <w:szCs w:val="24"/>
        </w:rPr>
        <w:t xml:space="preserve">Atbildības teritoriju noteikšana </w:t>
      </w:r>
      <w:r w:rsidRPr="00790813">
        <w:rPr>
          <w:rFonts w:ascii="Times New Roman" w:hAnsi="Times New Roman" w:cs="Times New Roman"/>
          <w:sz w:val="24"/>
          <w:szCs w:val="24"/>
        </w:rPr>
        <w:t>ļaus uzņemties atbildību pār noteiktā teritorijā dzīvojoš</w:t>
      </w:r>
      <w:r w:rsidR="00B11434" w:rsidRPr="00790813">
        <w:rPr>
          <w:rFonts w:ascii="Times New Roman" w:hAnsi="Times New Roman" w:cs="Times New Roman"/>
          <w:sz w:val="24"/>
          <w:szCs w:val="24"/>
        </w:rPr>
        <w:t>u</w:t>
      </w:r>
      <w:r w:rsidRPr="00790813">
        <w:rPr>
          <w:rFonts w:ascii="Times New Roman" w:hAnsi="Times New Roman" w:cs="Times New Roman"/>
          <w:sz w:val="24"/>
          <w:szCs w:val="24"/>
        </w:rPr>
        <w:t xml:space="preserve"> iedzīvotāju sekundārās vesel</w:t>
      </w:r>
      <w:r w:rsidR="00B11434" w:rsidRPr="00790813">
        <w:rPr>
          <w:rFonts w:ascii="Times New Roman" w:hAnsi="Times New Roman" w:cs="Times New Roman"/>
          <w:sz w:val="24"/>
          <w:szCs w:val="24"/>
        </w:rPr>
        <w:t>ī</w:t>
      </w:r>
      <w:r w:rsidRPr="00790813">
        <w:rPr>
          <w:rFonts w:ascii="Times New Roman" w:hAnsi="Times New Roman" w:cs="Times New Roman"/>
          <w:sz w:val="24"/>
          <w:szCs w:val="24"/>
        </w:rPr>
        <w:t>bas aprūpes saņemšanu un tās etapiem noteiktās ārstniecības iestādes</w:t>
      </w:r>
      <w:r w:rsidR="000370F5" w:rsidRPr="004D4435">
        <w:rPr>
          <w:rFonts w:ascii="Times New Roman" w:hAnsi="Times New Roman" w:cs="Times New Roman"/>
          <w:sz w:val="24"/>
          <w:szCs w:val="24"/>
        </w:rPr>
        <w:t>;</w:t>
      </w:r>
    </w:p>
    <w:p w14:paraId="7B49CF03" w14:textId="507C778E" w:rsidR="004D4435" w:rsidRPr="004D4435" w:rsidRDefault="00A83C98" w:rsidP="004D4435">
      <w:pPr>
        <w:pStyle w:val="ListParagraph"/>
        <w:numPr>
          <w:ilvl w:val="0"/>
          <w:numId w:val="5"/>
        </w:numPr>
        <w:shd w:val="clear" w:color="auto" w:fill="FFFFFF"/>
        <w:spacing w:before="0" w:after="0" w:line="240" w:lineRule="auto"/>
        <w:ind w:left="709" w:hanging="283"/>
        <w:jc w:val="both"/>
        <w:textAlignment w:val="baseline"/>
        <w:rPr>
          <w:rFonts w:ascii="Times New Roman" w:hAnsi="Times New Roman" w:cs="Times New Roman"/>
          <w:sz w:val="24"/>
          <w:szCs w:val="24"/>
        </w:rPr>
      </w:pPr>
      <w:r w:rsidRPr="004D4435">
        <w:rPr>
          <w:rFonts w:ascii="Times New Roman" w:hAnsi="Times New Roman" w:cs="Times New Roman"/>
          <w:sz w:val="24"/>
          <w:szCs w:val="24"/>
        </w:rPr>
        <w:t xml:space="preserve">pacientu pārvešanai  </w:t>
      </w:r>
      <w:r w:rsidR="00FC3151" w:rsidRPr="004D4435">
        <w:rPr>
          <w:rFonts w:ascii="Times New Roman" w:hAnsi="Times New Roman" w:cs="Times New Roman"/>
          <w:sz w:val="24"/>
          <w:szCs w:val="24"/>
        </w:rPr>
        <w:t>no augstākas līmeņa slimnīcas uz zemāka līmeņa slimnīcu un otrādi;</w:t>
      </w:r>
    </w:p>
    <w:p w14:paraId="0232707D" w14:textId="2B15944E" w:rsidR="00BA01F0" w:rsidRPr="004D4435" w:rsidRDefault="00777EE0" w:rsidP="004D4435">
      <w:pPr>
        <w:pStyle w:val="ListParagraph"/>
        <w:numPr>
          <w:ilvl w:val="0"/>
          <w:numId w:val="5"/>
        </w:numPr>
        <w:shd w:val="clear" w:color="auto" w:fill="FFFFFF"/>
        <w:spacing w:before="0" w:after="0" w:line="240" w:lineRule="auto"/>
        <w:ind w:left="709" w:hanging="283"/>
        <w:jc w:val="both"/>
        <w:textAlignment w:val="baseline"/>
        <w:rPr>
          <w:rFonts w:ascii="Times New Roman" w:hAnsi="Times New Roman" w:cs="Times New Roman"/>
          <w:sz w:val="24"/>
          <w:szCs w:val="24"/>
        </w:rPr>
      </w:pPr>
      <w:r w:rsidRPr="004D4435">
        <w:rPr>
          <w:rFonts w:ascii="Times New Roman" w:hAnsi="Times New Roman" w:cs="Times New Roman"/>
          <w:sz w:val="24"/>
          <w:szCs w:val="24"/>
        </w:rPr>
        <w:t xml:space="preserve">gultu resursu </w:t>
      </w:r>
      <w:r w:rsidR="000057CE">
        <w:rPr>
          <w:rFonts w:ascii="Times New Roman" w:hAnsi="Times New Roman" w:cs="Times New Roman"/>
          <w:sz w:val="24"/>
          <w:szCs w:val="24"/>
        </w:rPr>
        <w:t>koordinēšanai</w:t>
      </w:r>
      <w:r w:rsidR="006B232C" w:rsidRPr="004D4435">
        <w:rPr>
          <w:rFonts w:ascii="Times New Roman" w:hAnsi="Times New Roman" w:cs="Times New Roman"/>
          <w:sz w:val="24"/>
          <w:szCs w:val="24"/>
        </w:rPr>
        <w:t>,</w:t>
      </w:r>
      <w:r w:rsidR="00126257" w:rsidRPr="004D4435">
        <w:rPr>
          <w:rFonts w:ascii="Times New Roman" w:hAnsi="Times New Roman" w:cs="Times New Roman"/>
          <w:sz w:val="24"/>
          <w:szCs w:val="24"/>
        </w:rPr>
        <w:t xml:space="preserve"> lai augstāka līmeņa slimnīcas</w:t>
      </w:r>
      <w:r w:rsidR="006B232C" w:rsidRPr="004D4435">
        <w:rPr>
          <w:rFonts w:ascii="Times New Roman" w:hAnsi="Times New Roman" w:cs="Times New Roman"/>
          <w:sz w:val="24"/>
          <w:szCs w:val="24"/>
        </w:rPr>
        <w:t xml:space="preserve"> savā </w:t>
      </w:r>
      <w:r w:rsidRPr="004D4435">
        <w:rPr>
          <w:rFonts w:ascii="Times New Roman" w:hAnsi="Times New Roman" w:cs="Times New Roman"/>
          <w:sz w:val="24"/>
          <w:szCs w:val="24"/>
        </w:rPr>
        <w:t>sadarbības teritorijā</w:t>
      </w:r>
      <w:r w:rsidR="00126257" w:rsidRPr="004D4435">
        <w:rPr>
          <w:rFonts w:ascii="Times New Roman" w:hAnsi="Times New Roman" w:cs="Times New Roman"/>
          <w:sz w:val="24"/>
          <w:szCs w:val="24"/>
        </w:rPr>
        <w:t xml:space="preserve"> nodrošinātu </w:t>
      </w:r>
      <w:r w:rsidR="001E07D1" w:rsidRPr="004D4435">
        <w:rPr>
          <w:rFonts w:ascii="Times New Roman" w:hAnsi="Times New Roman" w:cs="Times New Roman"/>
          <w:sz w:val="24"/>
          <w:szCs w:val="24"/>
        </w:rPr>
        <w:t>efektīvāku</w:t>
      </w:r>
      <w:r w:rsidR="000370F5" w:rsidRPr="004D4435">
        <w:rPr>
          <w:rFonts w:ascii="Times New Roman" w:hAnsi="Times New Roman" w:cs="Times New Roman"/>
          <w:sz w:val="24"/>
          <w:szCs w:val="24"/>
        </w:rPr>
        <w:t xml:space="preserve"> </w:t>
      </w:r>
      <w:r w:rsidR="00FC3151" w:rsidRPr="004D4435">
        <w:rPr>
          <w:rFonts w:ascii="Times New Roman" w:hAnsi="Times New Roman" w:cs="Times New Roman"/>
          <w:sz w:val="24"/>
          <w:szCs w:val="24"/>
        </w:rPr>
        <w:t>gultu noslodz</w:t>
      </w:r>
      <w:r w:rsidR="00126257" w:rsidRPr="004D4435">
        <w:rPr>
          <w:rFonts w:ascii="Times New Roman" w:hAnsi="Times New Roman" w:cs="Times New Roman"/>
          <w:sz w:val="24"/>
          <w:szCs w:val="24"/>
        </w:rPr>
        <w:t>i</w:t>
      </w:r>
      <w:r w:rsidR="001E07D1" w:rsidRPr="004D4435">
        <w:rPr>
          <w:rFonts w:ascii="Times New Roman" w:hAnsi="Times New Roman" w:cs="Times New Roman"/>
          <w:sz w:val="24"/>
          <w:szCs w:val="24"/>
        </w:rPr>
        <w:t>. T</w:t>
      </w:r>
      <w:r w:rsidRPr="004D4435">
        <w:rPr>
          <w:rFonts w:ascii="Times New Roman" w:hAnsi="Times New Roman" w:cs="Times New Roman"/>
          <w:sz w:val="24"/>
          <w:szCs w:val="24"/>
        </w:rPr>
        <w:t>uvoj</w:t>
      </w:r>
      <w:r w:rsidR="00AA5F96" w:rsidRPr="004D4435">
        <w:rPr>
          <w:rFonts w:ascii="Times New Roman" w:hAnsi="Times New Roman" w:cs="Times New Roman"/>
          <w:sz w:val="24"/>
          <w:szCs w:val="24"/>
        </w:rPr>
        <w:t>otie</w:t>
      </w:r>
      <w:r w:rsidRPr="004D4435">
        <w:rPr>
          <w:rFonts w:ascii="Times New Roman" w:hAnsi="Times New Roman" w:cs="Times New Roman"/>
          <w:sz w:val="24"/>
          <w:szCs w:val="24"/>
        </w:rPr>
        <w:t xml:space="preserve">s </w:t>
      </w:r>
      <w:r w:rsidR="00FC3151" w:rsidRPr="004D4435">
        <w:rPr>
          <w:rFonts w:ascii="Times New Roman" w:hAnsi="Times New Roman" w:cs="Times New Roman"/>
          <w:sz w:val="24"/>
          <w:szCs w:val="24"/>
        </w:rPr>
        <w:t>noteikt</w:t>
      </w:r>
      <w:r w:rsidRPr="004D4435">
        <w:rPr>
          <w:rFonts w:ascii="Times New Roman" w:hAnsi="Times New Roman" w:cs="Times New Roman"/>
          <w:sz w:val="24"/>
          <w:szCs w:val="24"/>
        </w:rPr>
        <w:t>am</w:t>
      </w:r>
      <w:r w:rsidR="00FC3151" w:rsidRPr="004D4435">
        <w:rPr>
          <w:rFonts w:ascii="Times New Roman" w:hAnsi="Times New Roman" w:cs="Times New Roman"/>
          <w:sz w:val="24"/>
          <w:szCs w:val="24"/>
        </w:rPr>
        <w:t xml:space="preserve"> </w:t>
      </w:r>
      <w:r w:rsidR="001E07D1" w:rsidRPr="004D4435">
        <w:rPr>
          <w:rFonts w:ascii="Times New Roman" w:hAnsi="Times New Roman" w:cs="Times New Roman"/>
          <w:sz w:val="24"/>
          <w:szCs w:val="24"/>
        </w:rPr>
        <w:t xml:space="preserve">gultu noslodzes </w:t>
      </w:r>
      <w:r w:rsidR="00FC3151" w:rsidRPr="004D4435">
        <w:rPr>
          <w:rFonts w:ascii="Times New Roman" w:hAnsi="Times New Roman" w:cs="Times New Roman"/>
          <w:sz w:val="24"/>
          <w:szCs w:val="24"/>
        </w:rPr>
        <w:t>līme</w:t>
      </w:r>
      <w:r w:rsidRPr="004D4435">
        <w:rPr>
          <w:rFonts w:ascii="Times New Roman" w:hAnsi="Times New Roman" w:cs="Times New Roman"/>
          <w:sz w:val="24"/>
          <w:szCs w:val="24"/>
        </w:rPr>
        <w:t>nim</w:t>
      </w:r>
      <w:r w:rsidR="001E07D1" w:rsidRPr="004D4435">
        <w:rPr>
          <w:rFonts w:ascii="Times New Roman" w:hAnsi="Times New Roman" w:cs="Times New Roman"/>
          <w:sz w:val="24"/>
          <w:szCs w:val="24"/>
        </w:rPr>
        <w:t>,</w:t>
      </w:r>
      <w:r w:rsidR="00FC3151" w:rsidRPr="004D4435">
        <w:rPr>
          <w:rFonts w:ascii="Times New Roman" w:hAnsi="Times New Roman" w:cs="Times New Roman"/>
          <w:sz w:val="24"/>
          <w:szCs w:val="24"/>
        </w:rPr>
        <w:t xml:space="preserve"> </w:t>
      </w:r>
      <w:r w:rsidR="001E07D1" w:rsidRPr="004D4435">
        <w:rPr>
          <w:rFonts w:ascii="Times New Roman" w:hAnsi="Times New Roman" w:cs="Times New Roman"/>
          <w:sz w:val="24"/>
          <w:szCs w:val="24"/>
        </w:rPr>
        <w:t xml:space="preserve">augstāka līmeņa slimnīcas </w:t>
      </w:r>
      <w:r w:rsidR="00FC3151" w:rsidRPr="004D4435">
        <w:rPr>
          <w:rFonts w:ascii="Times New Roman" w:hAnsi="Times New Roman" w:cs="Times New Roman"/>
          <w:sz w:val="24"/>
          <w:szCs w:val="24"/>
        </w:rPr>
        <w:t>atbrīvo</w:t>
      </w:r>
      <w:r w:rsidR="001E07D1" w:rsidRPr="004D4435">
        <w:rPr>
          <w:rFonts w:ascii="Times New Roman" w:hAnsi="Times New Roman" w:cs="Times New Roman"/>
          <w:sz w:val="24"/>
          <w:szCs w:val="24"/>
        </w:rPr>
        <w:t>s</w:t>
      </w:r>
      <w:r w:rsidR="00FC3151" w:rsidRPr="004D4435">
        <w:rPr>
          <w:rFonts w:ascii="Times New Roman" w:hAnsi="Times New Roman" w:cs="Times New Roman"/>
          <w:sz w:val="24"/>
          <w:szCs w:val="24"/>
        </w:rPr>
        <w:t xml:space="preserve"> intensīvās terapijas gultas un unikālo profilu gultas, </w:t>
      </w:r>
      <w:r w:rsidRPr="004D4435">
        <w:rPr>
          <w:rFonts w:ascii="Times New Roman" w:hAnsi="Times New Roman" w:cs="Times New Roman"/>
          <w:sz w:val="24"/>
          <w:szCs w:val="24"/>
        </w:rPr>
        <w:t xml:space="preserve">pacientus </w:t>
      </w:r>
      <w:r w:rsidR="00FC3151" w:rsidRPr="004D4435">
        <w:rPr>
          <w:rFonts w:ascii="Times New Roman" w:hAnsi="Times New Roman" w:cs="Times New Roman"/>
          <w:sz w:val="24"/>
          <w:szCs w:val="24"/>
        </w:rPr>
        <w:t xml:space="preserve">pārvirzot uz zemāka līmeņa slimnīcām, kurām tajā brīdi </w:t>
      </w:r>
      <w:r w:rsidRPr="004D4435">
        <w:rPr>
          <w:rFonts w:ascii="Times New Roman" w:hAnsi="Times New Roman" w:cs="Times New Roman"/>
          <w:sz w:val="24"/>
          <w:szCs w:val="24"/>
        </w:rPr>
        <w:t xml:space="preserve">pacientu turpmākai ārstēšanai </w:t>
      </w:r>
      <w:r w:rsidR="00FC3151" w:rsidRPr="004D4435">
        <w:rPr>
          <w:rFonts w:ascii="Times New Roman" w:hAnsi="Times New Roman" w:cs="Times New Roman"/>
          <w:sz w:val="24"/>
          <w:szCs w:val="24"/>
        </w:rPr>
        <w:t>ir pieejami nepieciešamie resursi. Tādejādi nodrošinot vienmērīgu gultu noslodzi slimnīcu sadarbības teritoriju ietvaros;</w:t>
      </w:r>
    </w:p>
    <w:p w14:paraId="6A47F915" w14:textId="35C296B5" w:rsidR="00BA01F0" w:rsidRPr="004D4435" w:rsidRDefault="00BA01F0" w:rsidP="004D4435">
      <w:pPr>
        <w:pStyle w:val="ListParagraph"/>
        <w:numPr>
          <w:ilvl w:val="0"/>
          <w:numId w:val="5"/>
        </w:numPr>
        <w:shd w:val="clear" w:color="auto" w:fill="FFFFFF"/>
        <w:spacing w:before="0" w:after="0" w:line="240" w:lineRule="auto"/>
        <w:ind w:left="709" w:hanging="283"/>
        <w:jc w:val="both"/>
        <w:textAlignment w:val="baseline"/>
        <w:rPr>
          <w:rFonts w:ascii="Times New Roman" w:hAnsi="Times New Roman" w:cs="Times New Roman"/>
          <w:sz w:val="24"/>
          <w:szCs w:val="24"/>
        </w:rPr>
      </w:pPr>
      <w:r w:rsidRPr="004D4435">
        <w:rPr>
          <w:rFonts w:ascii="Times New Roman" w:hAnsi="Times New Roman" w:cs="Times New Roman"/>
          <w:sz w:val="24"/>
          <w:szCs w:val="24"/>
        </w:rPr>
        <w:t xml:space="preserve">cilvēkresursu </w:t>
      </w:r>
      <w:r w:rsidR="000057CE">
        <w:rPr>
          <w:rFonts w:ascii="Times New Roman" w:hAnsi="Times New Roman" w:cs="Times New Roman"/>
          <w:sz w:val="24"/>
          <w:szCs w:val="24"/>
        </w:rPr>
        <w:t>koordinēšanai</w:t>
      </w:r>
      <w:r w:rsidRPr="004D4435">
        <w:rPr>
          <w:rFonts w:ascii="Times New Roman" w:hAnsi="Times New Roman" w:cs="Times New Roman"/>
          <w:sz w:val="24"/>
          <w:szCs w:val="24"/>
        </w:rPr>
        <w:t xml:space="preserve">, </w:t>
      </w:r>
      <w:r w:rsidR="001E07D1" w:rsidRPr="004D4435">
        <w:rPr>
          <w:rFonts w:ascii="Times New Roman" w:hAnsi="Times New Roman" w:cs="Times New Roman"/>
          <w:sz w:val="24"/>
          <w:szCs w:val="24"/>
        </w:rPr>
        <w:t xml:space="preserve">lai </w:t>
      </w:r>
      <w:r w:rsidR="0038178E" w:rsidRPr="004D4435">
        <w:rPr>
          <w:rFonts w:ascii="Times New Roman" w:hAnsi="Times New Roman" w:cs="Times New Roman"/>
          <w:sz w:val="24"/>
          <w:szCs w:val="24"/>
        </w:rPr>
        <w:t xml:space="preserve">efektīvāk plānotu cilvēkresursus sadarbības teritorijas ietvaros. </w:t>
      </w:r>
      <w:r w:rsidR="00104576" w:rsidRPr="004D4435">
        <w:rPr>
          <w:rFonts w:ascii="Times New Roman" w:hAnsi="Times New Roman" w:cs="Times New Roman"/>
          <w:sz w:val="24"/>
          <w:szCs w:val="24"/>
        </w:rPr>
        <w:t xml:space="preserve">Nepieciešamības gadījumā vai </w:t>
      </w:r>
      <w:r w:rsidR="00104576" w:rsidRPr="004D4435">
        <w:rPr>
          <w:rFonts w:ascii="Times New Roman" w:hAnsi="Times New Roman" w:cs="Times New Roman"/>
          <w:color w:val="201F1E"/>
          <w:sz w:val="24"/>
          <w:szCs w:val="24"/>
          <w:shd w:val="clear" w:color="auto" w:fill="FFFFFF"/>
        </w:rPr>
        <w:t xml:space="preserve">īpašos gadījumos </w:t>
      </w:r>
      <w:r w:rsidR="00005D60" w:rsidRPr="004D4435">
        <w:rPr>
          <w:rFonts w:ascii="Times New Roman" w:hAnsi="Times New Roman" w:cs="Times New Roman"/>
          <w:color w:val="201F1E"/>
          <w:sz w:val="24"/>
          <w:szCs w:val="24"/>
          <w:shd w:val="clear" w:color="auto" w:fill="FFFFFF"/>
        </w:rPr>
        <w:t>ar darbinieka piekrišanu</w:t>
      </w:r>
      <w:r w:rsidR="00104576" w:rsidRPr="004D4435">
        <w:rPr>
          <w:rFonts w:ascii="Times New Roman" w:hAnsi="Times New Roman" w:cs="Times New Roman"/>
          <w:color w:val="201F1E"/>
          <w:sz w:val="24"/>
          <w:szCs w:val="24"/>
          <w:shd w:val="clear" w:color="auto" w:fill="FFFFFF"/>
        </w:rPr>
        <w:t xml:space="preserve"> slimnīcas</w:t>
      </w:r>
      <w:r w:rsidR="00B57689" w:rsidRPr="004D4435">
        <w:rPr>
          <w:rFonts w:ascii="Times New Roman" w:hAnsi="Times New Roman" w:cs="Times New Roman"/>
          <w:sz w:val="24"/>
          <w:szCs w:val="24"/>
        </w:rPr>
        <w:t xml:space="preserve"> </w:t>
      </w:r>
      <w:r w:rsidR="001E07D1" w:rsidRPr="004D4435">
        <w:rPr>
          <w:rFonts w:ascii="Times New Roman" w:hAnsi="Times New Roman" w:cs="Times New Roman"/>
          <w:sz w:val="24"/>
          <w:szCs w:val="24"/>
        </w:rPr>
        <w:t>varē</w:t>
      </w:r>
      <w:r w:rsidR="00104576" w:rsidRPr="004D4435">
        <w:rPr>
          <w:rFonts w:ascii="Times New Roman" w:hAnsi="Times New Roman" w:cs="Times New Roman"/>
          <w:sz w:val="24"/>
          <w:szCs w:val="24"/>
        </w:rPr>
        <w:t>s</w:t>
      </w:r>
      <w:r w:rsidR="001E07D1" w:rsidRPr="004D4435">
        <w:rPr>
          <w:rFonts w:ascii="Times New Roman" w:hAnsi="Times New Roman" w:cs="Times New Roman"/>
          <w:sz w:val="24"/>
          <w:szCs w:val="24"/>
        </w:rPr>
        <w:t xml:space="preserve"> </w:t>
      </w:r>
      <w:r w:rsidR="00235CCB" w:rsidRPr="004D4435">
        <w:rPr>
          <w:rFonts w:ascii="Times New Roman" w:hAnsi="Times New Roman" w:cs="Times New Roman"/>
          <w:sz w:val="24"/>
          <w:szCs w:val="24"/>
        </w:rPr>
        <w:t xml:space="preserve">nosūtīt </w:t>
      </w:r>
      <w:r w:rsidR="00104576" w:rsidRPr="004D4435">
        <w:rPr>
          <w:rFonts w:ascii="Times New Roman" w:hAnsi="Times New Roman" w:cs="Times New Roman"/>
          <w:sz w:val="24"/>
          <w:szCs w:val="24"/>
        </w:rPr>
        <w:t xml:space="preserve">savu </w:t>
      </w:r>
      <w:r w:rsidR="00235CCB" w:rsidRPr="004D4435">
        <w:rPr>
          <w:rFonts w:ascii="Times New Roman" w:hAnsi="Times New Roman" w:cs="Times New Roman"/>
          <w:sz w:val="24"/>
          <w:szCs w:val="24"/>
        </w:rPr>
        <w:t>speciālist</w:t>
      </w:r>
      <w:r w:rsidR="002B7822" w:rsidRPr="004D4435">
        <w:rPr>
          <w:rFonts w:ascii="Times New Roman" w:hAnsi="Times New Roman" w:cs="Times New Roman"/>
          <w:sz w:val="24"/>
          <w:szCs w:val="24"/>
        </w:rPr>
        <w:t>u</w:t>
      </w:r>
      <w:r w:rsidR="00235CCB" w:rsidRPr="004D4435">
        <w:rPr>
          <w:rFonts w:ascii="Times New Roman" w:hAnsi="Times New Roman" w:cs="Times New Roman"/>
          <w:sz w:val="24"/>
          <w:szCs w:val="24"/>
        </w:rPr>
        <w:t xml:space="preserve"> </w:t>
      </w:r>
      <w:r w:rsidR="00AA5F96" w:rsidRPr="004D4435">
        <w:rPr>
          <w:rFonts w:ascii="Times New Roman" w:hAnsi="Times New Roman" w:cs="Times New Roman"/>
          <w:sz w:val="24"/>
          <w:szCs w:val="24"/>
        </w:rPr>
        <w:t>uz sadarbības slimnīcu</w:t>
      </w:r>
      <w:r w:rsidR="00235CCB" w:rsidRPr="004D4435">
        <w:rPr>
          <w:rFonts w:ascii="Times New Roman" w:hAnsi="Times New Roman" w:cs="Times New Roman"/>
          <w:sz w:val="24"/>
          <w:szCs w:val="24"/>
        </w:rPr>
        <w:t xml:space="preserve"> pakalpojuma sniegšanai vai novirzīt pacientus uz kādu no </w:t>
      </w:r>
      <w:r w:rsidR="00AA5F96" w:rsidRPr="004D4435">
        <w:rPr>
          <w:rFonts w:ascii="Times New Roman" w:hAnsi="Times New Roman" w:cs="Times New Roman"/>
          <w:sz w:val="24"/>
          <w:szCs w:val="24"/>
        </w:rPr>
        <w:t xml:space="preserve">tuvāk esošo </w:t>
      </w:r>
      <w:r w:rsidR="00235CCB" w:rsidRPr="004D4435">
        <w:rPr>
          <w:rFonts w:ascii="Times New Roman" w:hAnsi="Times New Roman" w:cs="Times New Roman"/>
          <w:sz w:val="24"/>
          <w:szCs w:val="24"/>
        </w:rPr>
        <w:t>sadarbības slimnīc</w:t>
      </w:r>
      <w:r w:rsidR="00AA5F96" w:rsidRPr="004D4435">
        <w:rPr>
          <w:rFonts w:ascii="Times New Roman" w:hAnsi="Times New Roman" w:cs="Times New Roman"/>
          <w:sz w:val="24"/>
          <w:szCs w:val="24"/>
        </w:rPr>
        <w:t>u</w:t>
      </w:r>
      <w:r w:rsidR="00235CCB" w:rsidRPr="004D4435">
        <w:rPr>
          <w:rFonts w:ascii="Times New Roman" w:hAnsi="Times New Roman" w:cs="Times New Roman"/>
          <w:sz w:val="24"/>
          <w:szCs w:val="24"/>
        </w:rPr>
        <w:t xml:space="preserve">, kurā ir </w:t>
      </w:r>
      <w:r w:rsidR="002B7822" w:rsidRPr="004D4435">
        <w:rPr>
          <w:rFonts w:ascii="Times New Roman" w:hAnsi="Times New Roman" w:cs="Times New Roman"/>
          <w:sz w:val="24"/>
          <w:szCs w:val="24"/>
        </w:rPr>
        <w:t>pieejams vajadzīgais</w:t>
      </w:r>
      <w:r w:rsidR="00235CCB" w:rsidRPr="004D4435">
        <w:rPr>
          <w:rFonts w:ascii="Times New Roman" w:hAnsi="Times New Roman" w:cs="Times New Roman"/>
          <w:sz w:val="24"/>
          <w:szCs w:val="24"/>
        </w:rPr>
        <w:t xml:space="preserve"> speciālists</w:t>
      </w:r>
      <w:r w:rsidR="00AA5F96" w:rsidRPr="004D4435">
        <w:rPr>
          <w:rFonts w:ascii="Times New Roman" w:hAnsi="Times New Roman" w:cs="Times New Roman"/>
          <w:sz w:val="24"/>
          <w:szCs w:val="24"/>
        </w:rPr>
        <w:t xml:space="preserve">. </w:t>
      </w:r>
      <w:r w:rsidR="0054002A" w:rsidRPr="004D4435">
        <w:rPr>
          <w:rFonts w:ascii="Times New Roman" w:hAnsi="Times New Roman" w:cs="Times New Roman"/>
          <w:sz w:val="24"/>
          <w:szCs w:val="24"/>
        </w:rPr>
        <w:t xml:space="preserve">Cilvēkresursu pārraudzība </w:t>
      </w:r>
      <w:r w:rsidR="00AA5F96" w:rsidRPr="004D4435">
        <w:rPr>
          <w:rFonts w:ascii="Times New Roman" w:hAnsi="Times New Roman" w:cs="Times New Roman"/>
          <w:sz w:val="24"/>
          <w:szCs w:val="24"/>
        </w:rPr>
        <w:t>nodrošin</w:t>
      </w:r>
      <w:r w:rsidR="0054002A" w:rsidRPr="004D4435">
        <w:rPr>
          <w:rFonts w:ascii="Times New Roman" w:hAnsi="Times New Roman" w:cs="Times New Roman"/>
          <w:sz w:val="24"/>
          <w:szCs w:val="24"/>
        </w:rPr>
        <w:t>ās</w:t>
      </w:r>
      <w:r w:rsidR="00AA5F96" w:rsidRPr="004D4435">
        <w:rPr>
          <w:rFonts w:ascii="Times New Roman" w:hAnsi="Times New Roman" w:cs="Times New Roman"/>
          <w:sz w:val="24"/>
          <w:szCs w:val="24"/>
        </w:rPr>
        <w:t xml:space="preserve"> pakalpojuma plašāku pieejamību tuvāk pacientu dzīvesvietai</w:t>
      </w:r>
      <w:r w:rsidR="004D4435" w:rsidRPr="004D4435">
        <w:rPr>
          <w:rFonts w:ascii="Times New Roman" w:hAnsi="Times New Roman" w:cs="Times New Roman"/>
          <w:sz w:val="24"/>
          <w:szCs w:val="24"/>
        </w:rPr>
        <w:t>;</w:t>
      </w:r>
    </w:p>
    <w:p w14:paraId="36AA6A70" w14:textId="27938A0A" w:rsidR="00DA3319" w:rsidRPr="004D4435" w:rsidRDefault="00AA5F96" w:rsidP="004D4435">
      <w:pPr>
        <w:pStyle w:val="ListParagraph"/>
        <w:numPr>
          <w:ilvl w:val="0"/>
          <w:numId w:val="5"/>
        </w:numPr>
        <w:shd w:val="clear" w:color="auto" w:fill="FFFFFF"/>
        <w:spacing w:before="0" w:after="0" w:line="240" w:lineRule="auto"/>
        <w:ind w:left="709" w:hanging="283"/>
        <w:jc w:val="both"/>
        <w:textAlignment w:val="baseline"/>
        <w:rPr>
          <w:rFonts w:ascii="Times New Roman" w:hAnsi="Times New Roman" w:cs="Times New Roman"/>
          <w:sz w:val="24"/>
          <w:szCs w:val="24"/>
        </w:rPr>
      </w:pPr>
      <w:r w:rsidRPr="004D4435">
        <w:rPr>
          <w:rFonts w:ascii="Times New Roman" w:hAnsi="Times New Roman" w:cs="Times New Roman"/>
          <w:sz w:val="24"/>
          <w:szCs w:val="24"/>
        </w:rPr>
        <w:t>diagnostisko izmeklējumu veikšan</w:t>
      </w:r>
      <w:r w:rsidR="000900E2" w:rsidRPr="004D4435">
        <w:rPr>
          <w:rFonts w:ascii="Times New Roman" w:hAnsi="Times New Roman" w:cs="Times New Roman"/>
          <w:sz w:val="24"/>
          <w:szCs w:val="24"/>
        </w:rPr>
        <w:t>ai</w:t>
      </w:r>
      <w:r w:rsidR="002B7822" w:rsidRPr="004D4435">
        <w:rPr>
          <w:rFonts w:ascii="Times New Roman" w:hAnsi="Times New Roman" w:cs="Times New Roman"/>
          <w:sz w:val="24"/>
          <w:szCs w:val="24"/>
        </w:rPr>
        <w:t>, diagnostiskās  radioloģijas iekārtu bojājumu vai prombūtnē esoša speciālista gadījumā</w:t>
      </w:r>
      <w:r w:rsidR="00BA01F0" w:rsidRPr="004D4435">
        <w:rPr>
          <w:rFonts w:ascii="Times New Roman" w:hAnsi="Times New Roman" w:cs="Times New Roman"/>
          <w:sz w:val="24"/>
          <w:szCs w:val="24"/>
        </w:rPr>
        <w:t>;</w:t>
      </w:r>
    </w:p>
    <w:p w14:paraId="42757B31" w14:textId="0E41C1C7" w:rsidR="00D205F9" w:rsidRPr="004D4435" w:rsidRDefault="00BA01F0" w:rsidP="004D4435">
      <w:pPr>
        <w:pStyle w:val="ListParagraph"/>
        <w:numPr>
          <w:ilvl w:val="0"/>
          <w:numId w:val="5"/>
        </w:numPr>
        <w:shd w:val="clear" w:color="auto" w:fill="FFFFFF"/>
        <w:spacing w:before="0" w:after="0" w:line="240" w:lineRule="auto"/>
        <w:ind w:left="709" w:hanging="283"/>
        <w:jc w:val="both"/>
        <w:textAlignment w:val="baseline"/>
        <w:rPr>
          <w:rFonts w:ascii="Times New Roman" w:hAnsi="Times New Roman" w:cs="Times New Roman"/>
          <w:sz w:val="24"/>
          <w:szCs w:val="24"/>
        </w:rPr>
      </w:pPr>
      <w:r w:rsidRPr="004D4435">
        <w:rPr>
          <w:rFonts w:ascii="Times New Roman" w:hAnsi="Times New Roman" w:cs="Times New Roman"/>
          <w:sz w:val="24"/>
          <w:szCs w:val="24"/>
        </w:rPr>
        <w:t>speciālistu apmācīb</w:t>
      </w:r>
      <w:r w:rsidR="000900E2" w:rsidRPr="004D4435">
        <w:rPr>
          <w:rFonts w:ascii="Times New Roman" w:hAnsi="Times New Roman" w:cs="Times New Roman"/>
          <w:sz w:val="24"/>
          <w:szCs w:val="24"/>
        </w:rPr>
        <w:t xml:space="preserve">ai </w:t>
      </w:r>
      <w:r w:rsidR="008A222D" w:rsidRPr="004D4435">
        <w:rPr>
          <w:rFonts w:ascii="Times New Roman" w:hAnsi="Times New Roman" w:cs="Times New Roman"/>
          <w:sz w:val="24"/>
          <w:szCs w:val="24"/>
        </w:rPr>
        <w:t>un citu kvalifikācijas celšanas pasākumu rīkošan</w:t>
      </w:r>
      <w:r w:rsidR="00287FEC" w:rsidRPr="004D4435">
        <w:rPr>
          <w:rFonts w:ascii="Times New Roman" w:hAnsi="Times New Roman" w:cs="Times New Roman"/>
          <w:sz w:val="24"/>
          <w:szCs w:val="24"/>
        </w:rPr>
        <w:t>ai</w:t>
      </w:r>
      <w:r w:rsidR="00DA3319" w:rsidRPr="004D4435">
        <w:rPr>
          <w:rFonts w:ascii="Times New Roman" w:hAnsi="Times New Roman" w:cs="Times New Roman"/>
          <w:sz w:val="24"/>
          <w:szCs w:val="24"/>
        </w:rPr>
        <w:t>;</w:t>
      </w:r>
    </w:p>
    <w:p w14:paraId="608D7778" w14:textId="6F2B4AA7" w:rsidR="00DA3319" w:rsidRPr="004D4435" w:rsidRDefault="00DA3319" w:rsidP="004D4435">
      <w:pPr>
        <w:pStyle w:val="ListParagraph"/>
        <w:numPr>
          <w:ilvl w:val="0"/>
          <w:numId w:val="5"/>
        </w:numPr>
        <w:shd w:val="clear" w:color="auto" w:fill="FFFFFF"/>
        <w:spacing w:before="0" w:after="0" w:line="240" w:lineRule="auto"/>
        <w:ind w:left="709" w:hanging="283"/>
        <w:jc w:val="both"/>
        <w:textAlignment w:val="baseline"/>
        <w:rPr>
          <w:rFonts w:ascii="Times New Roman" w:hAnsi="Times New Roman" w:cs="Times New Roman"/>
          <w:sz w:val="24"/>
          <w:szCs w:val="24"/>
        </w:rPr>
      </w:pPr>
      <w:r w:rsidRPr="004D4435">
        <w:rPr>
          <w:rFonts w:ascii="Times New Roman" w:hAnsi="Times New Roman" w:cs="Times New Roman"/>
          <w:sz w:val="24"/>
          <w:szCs w:val="24"/>
        </w:rPr>
        <w:t>ārstēšanās standartu izstrād</w:t>
      </w:r>
      <w:r w:rsidR="00104576" w:rsidRPr="004D4435">
        <w:rPr>
          <w:rFonts w:ascii="Times New Roman" w:hAnsi="Times New Roman" w:cs="Times New Roman"/>
          <w:sz w:val="24"/>
          <w:szCs w:val="24"/>
        </w:rPr>
        <w:t>es nodrošināšan</w:t>
      </w:r>
      <w:r w:rsidR="00287FEC" w:rsidRPr="004D4435">
        <w:rPr>
          <w:rFonts w:ascii="Times New Roman" w:hAnsi="Times New Roman" w:cs="Times New Roman"/>
          <w:sz w:val="24"/>
          <w:szCs w:val="24"/>
        </w:rPr>
        <w:t>ai</w:t>
      </w:r>
      <w:r w:rsidRPr="004D4435">
        <w:rPr>
          <w:rFonts w:ascii="Times New Roman" w:hAnsi="Times New Roman" w:cs="Times New Roman"/>
          <w:sz w:val="24"/>
          <w:szCs w:val="24"/>
        </w:rPr>
        <w:t>;</w:t>
      </w:r>
    </w:p>
    <w:p w14:paraId="61AEC125" w14:textId="535F92EF" w:rsidR="00DA3319" w:rsidRPr="004D4435" w:rsidRDefault="00DA3319" w:rsidP="004D4435">
      <w:pPr>
        <w:pStyle w:val="ListParagraph"/>
        <w:numPr>
          <w:ilvl w:val="0"/>
          <w:numId w:val="5"/>
        </w:numPr>
        <w:shd w:val="clear" w:color="auto" w:fill="FFFFFF"/>
        <w:spacing w:before="0" w:after="0" w:line="240" w:lineRule="auto"/>
        <w:ind w:left="709" w:hanging="283"/>
        <w:jc w:val="both"/>
        <w:textAlignment w:val="baseline"/>
        <w:rPr>
          <w:rFonts w:ascii="Times New Roman" w:hAnsi="Times New Roman" w:cs="Times New Roman"/>
          <w:sz w:val="24"/>
          <w:szCs w:val="24"/>
        </w:rPr>
      </w:pPr>
      <w:r w:rsidRPr="004D4435">
        <w:rPr>
          <w:rFonts w:ascii="Times New Roman" w:eastAsia="Calibri" w:hAnsi="Times New Roman" w:cs="Times New Roman"/>
          <w:color w:val="000000"/>
          <w:sz w:val="24"/>
          <w:szCs w:val="24"/>
        </w:rPr>
        <w:t xml:space="preserve">slimnīcu galveno veiktspējas rādītāju (KPI – </w:t>
      </w:r>
      <w:proofErr w:type="spellStart"/>
      <w:r w:rsidRPr="004D4435">
        <w:rPr>
          <w:rFonts w:ascii="Times New Roman" w:eastAsia="Calibri" w:hAnsi="Times New Roman" w:cs="Times New Roman"/>
          <w:color w:val="000000"/>
          <w:sz w:val="24"/>
          <w:szCs w:val="24"/>
        </w:rPr>
        <w:t>Key</w:t>
      </w:r>
      <w:proofErr w:type="spellEnd"/>
      <w:r w:rsidRPr="004D4435">
        <w:rPr>
          <w:rFonts w:ascii="Times New Roman" w:eastAsia="Calibri" w:hAnsi="Times New Roman" w:cs="Times New Roman"/>
          <w:color w:val="000000"/>
          <w:sz w:val="24"/>
          <w:szCs w:val="24"/>
        </w:rPr>
        <w:t xml:space="preserve"> Performance </w:t>
      </w:r>
      <w:proofErr w:type="spellStart"/>
      <w:r w:rsidRPr="004D4435">
        <w:rPr>
          <w:rFonts w:ascii="Times New Roman" w:eastAsia="Calibri" w:hAnsi="Times New Roman" w:cs="Times New Roman"/>
          <w:color w:val="000000"/>
          <w:sz w:val="24"/>
          <w:szCs w:val="24"/>
        </w:rPr>
        <w:t>Indicators</w:t>
      </w:r>
      <w:proofErr w:type="spellEnd"/>
      <w:r w:rsidRPr="004D4435">
        <w:rPr>
          <w:rFonts w:ascii="Times New Roman" w:eastAsia="Calibri" w:hAnsi="Times New Roman" w:cs="Times New Roman"/>
          <w:color w:val="000000"/>
          <w:sz w:val="24"/>
          <w:szCs w:val="24"/>
        </w:rPr>
        <w:t>)</w:t>
      </w:r>
      <w:r w:rsidR="004556C4" w:rsidRPr="004D4435">
        <w:rPr>
          <w:rFonts w:ascii="Times New Roman" w:eastAsia="Calibri" w:hAnsi="Times New Roman" w:cs="Times New Roman"/>
          <w:color w:val="000000"/>
          <w:sz w:val="24"/>
          <w:szCs w:val="24"/>
        </w:rPr>
        <w:t xml:space="preserve"> noteikšan</w:t>
      </w:r>
      <w:r w:rsidR="00287FEC" w:rsidRPr="004D4435">
        <w:rPr>
          <w:rFonts w:ascii="Times New Roman" w:eastAsia="Calibri" w:hAnsi="Times New Roman" w:cs="Times New Roman"/>
          <w:color w:val="000000"/>
          <w:sz w:val="24"/>
          <w:szCs w:val="24"/>
        </w:rPr>
        <w:t>ai</w:t>
      </w:r>
      <w:r w:rsidRPr="004D4435">
        <w:rPr>
          <w:rFonts w:ascii="Times New Roman" w:eastAsia="Calibri" w:hAnsi="Times New Roman" w:cs="Times New Roman"/>
          <w:color w:val="000000"/>
          <w:sz w:val="24"/>
          <w:szCs w:val="24"/>
        </w:rPr>
        <w:t xml:space="preserve"> un mērīšan</w:t>
      </w:r>
      <w:r w:rsidR="00287FEC" w:rsidRPr="004D4435">
        <w:rPr>
          <w:rFonts w:ascii="Times New Roman" w:eastAsia="Calibri" w:hAnsi="Times New Roman" w:cs="Times New Roman"/>
          <w:color w:val="000000"/>
          <w:sz w:val="24"/>
          <w:szCs w:val="24"/>
        </w:rPr>
        <w:t>ai</w:t>
      </w:r>
      <w:r w:rsidRPr="004D4435">
        <w:rPr>
          <w:rFonts w:ascii="Times New Roman" w:eastAsia="Calibri" w:hAnsi="Times New Roman" w:cs="Times New Roman"/>
          <w:color w:val="000000"/>
          <w:sz w:val="24"/>
          <w:szCs w:val="24"/>
        </w:rPr>
        <w:t xml:space="preserve">, </w:t>
      </w:r>
      <w:r w:rsidR="00287FEC" w:rsidRPr="004D4435">
        <w:rPr>
          <w:rFonts w:ascii="Times New Roman" w:eastAsia="Calibri" w:hAnsi="Times New Roman" w:cs="Times New Roman"/>
          <w:color w:val="000000"/>
          <w:sz w:val="24"/>
          <w:szCs w:val="24"/>
        </w:rPr>
        <w:t xml:space="preserve">kā arī </w:t>
      </w:r>
      <w:r w:rsidRPr="004D4435">
        <w:rPr>
          <w:rFonts w:ascii="Times New Roman" w:eastAsia="Calibri" w:hAnsi="Times New Roman" w:cs="Times New Roman"/>
          <w:color w:val="000000"/>
          <w:sz w:val="24"/>
          <w:szCs w:val="24"/>
        </w:rPr>
        <w:t>IT rīka izveid</w:t>
      </w:r>
      <w:r w:rsidR="00287FEC" w:rsidRPr="004D4435">
        <w:rPr>
          <w:rFonts w:ascii="Times New Roman" w:eastAsia="Calibri" w:hAnsi="Times New Roman" w:cs="Times New Roman"/>
          <w:color w:val="000000"/>
          <w:sz w:val="24"/>
          <w:szCs w:val="24"/>
        </w:rPr>
        <w:t>ei</w:t>
      </w:r>
      <w:r w:rsidR="004556C4" w:rsidRPr="004D4435">
        <w:rPr>
          <w:rFonts w:ascii="Times New Roman" w:eastAsia="Calibri" w:hAnsi="Times New Roman" w:cs="Times New Roman"/>
          <w:color w:val="000000"/>
          <w:sz w:val="24"/>
          <w:szCs w:val="24"/>
        </w:rPr>
        <w:t xml:space="preserve"> un</w:t>
      </w:r>
      <w:r w:rsidRPr="004D4435">
        <w:rPr>
          <w:rFonts w:ascii="Times New Roman" w:eastAsia="Calibri" w:hAnsi="Times New Roman" w:cs="Times New Roman"/>
          <w:color w:val="000000"/>
          <w:sz w:val="24"/>
          <w:szCs w:val="24"/>
        </w:rPr>
        <w:t xml:space="preserve"> nodrošināšan</w:t>
      </w:r>
      <w:r w:rsidR="00287FEC" w:rsidRPr="004D4435">
        <w:rPr>
          <w:rFonts w:ascii="Times New Roman" w:eastAsia="Calibri" w:hAnsi="Times New Roman" w:cs="Times New Roman"/>
          <w:color w:val="000000"/>
          <w:sz w:val="24"/>
          <w:szCs w:val="24"/>
        </w:rPr>
        <w:t>ai</w:t>
      </w:r>
      <w:r w:rsidRPr="004D4435">
        <w:rPr>
          <w:rFonts w:ascii="Times New Roman" w:eastAsia="Calibri" w:hAnsi="Times New Roman" w:cs="Times New Roman"/>
          <w:color w:val="000000"/>
          <w:sz w:val="24"/>
          <w:szCs w:val="24"/>
        </w:rPr>
        <w:t>;</w:t>
      </w:r>
    </w:p>
    <w:p w14:paraId="2EC955CA" w14:textId="3CAEA4AA" w:rsidR="00366965" w:rsidRPr="004D4435" w:rsidRDefault="00DA3319" w:rsidP="00366965">
      <w:pPr>
        <w:pStyle w:val="ListParagraph"/>
        <w:numPr>
          <w:ilvl w:val="0"/>
          <w:numId w:val="5"/>
        </w:numPr>
        <w:shd w:val="clear" w:color="auto" w:fill="FFFFFF"/>
        <w:spacing w:before="0" w:after="0" w:line="240" w:lineRule="auto"/>
        <w:ind w:left="709" w:hanging="283"/>
        <w:jc w:val="both"/>
        <w:textAlignment w:val="baseline"/>
        <w:rPr>
          <w:rFonts w:ascii="Times New Roman" w:hAnsi="Times New Roman" w:cs="Times New Roman"/>
          <w:sz w:val="24"/>
          <w:szCs w:val="24"/>
        </w:rPr>
      </w:pPr>
      <w:r w:rsidRPr="004D4435">
        <w:rPr>
          <w:rFonts w:ascii="Times New Roman" w:eastAsia="Calibri" w:hAnsi="Times New Roman" w:cs="Times New Roman"/>
          <w:color w:val="000000"/>
          <w:sz w:val="24"/>
          <w:szCs w:val="24"/>
        </w:rPr>
        <w:t>slimnīcu līme</w:t>
      </w:r>
      <w:r w:rsidR="004556C4" w:rsidRPr="004D4435">
        <w:rPr>
          <w:rFonts w:ascii="Times New Roman" w:eastAsia="Calibri" w:hAnsi="Times New Roman" w:cs="Times New Roman"/>
          <w:color w:val="000000"/>
          <w:sz w:val="24"/>
          <w:szCs w:val="24"/>
        </w:rPr>
        <w:t>ņu noteikšan</w:t>
      </w:r>
      <w:r w:rsidR="00287FEC" w:rsidRPr="004D4435">
        <w:rPr>
          <w:rFonts w:ascii="Times New Roman" w:eastAsia="Calibri" w:hAnsi="Times New Roman" w:cs="Times New Roman"/>
          <w:color w:val="000000"/>
          <w:sz w:val="24"/>
          <w:szCs w:val="24"/>
        </w:rPr>
        <w:t>ai</w:t>
      </w:r>
      <w:r w:rsidR="004556C4" w:rsidRPr="004D4435">
        <w:rPr>
          <w:rFonts w:ascii="Times New Roman" w:eastAsia="Calibri" w:hAnsi="Times New Roman" w:cs="Times New Roman"/>
          <w:color w:val="000000"/>
          <w:sz w:val="24"/>
          <w:szCs w:val="24"/>
        </w:rPr>
        <w:t xml:space="preserve"> </w:t>
      </w:r>
      <w:r w:rsidRPr="004D4435">
        <w:rPr>
          <w:rFonts w:ascii="Times New Roman" w:eastAsia="Calibri" w:hAnsi="Times New Roman" w:cs="Times New Roman"/>
          <w:color w:val="000000"/>
          <w:sz w:val="24"/>
          <w:szCs w:val="24"/>
        </w:rPr>
        <w:t xml:space="preserve">atbilstoši noteiktajiem standartiem. </w:t>
      </w:r>
    </w:p>
    <w:p w14:paraId="62BB0CE3" w14:textId="18171CE5" w:rsidR="00E42066" w:rsidRDefault="00BF5E4B" w:rsidP="00FD52D9">
      <w:pPr>
        <w:autoSpaceDE w:val="0"/>
        <w:autoSpaceDN w:val="0"/>
        <w:adjustRightInd w:val="0"/>
        <w:rPr>
          <w:rFonts w:cs="Times New Roman"/>
          <w:szCs w:val="24"/>
        </w:rPr>
      </w:pPr>
      <w:r w:rsidRPr="00BF5E4B">
        <w:rPr>
          <w:rFonts w:cs="Times New Roman"/>
          <w:szCs w:val="24"/>
        </w:rPr>
        <w:t xml:space="preserve">Sākotnēji ir nepieciešams vienoties par sadarbības principiem slimnīcu starpā, pēc tam pakāpeniski vērtēt </w:t>
      </w:r>
      <w:r w:rsidR="00801363">
        <w:rPr>
          <w:rFonts w:cs="Times New Roman"/>
          <w:szCs w:val="24"/>
        </w:rPr>
        <w:t>iespējas slimnīcu sadarbības tīklam piesaistīt</w:t>
      </w:r>
      <w:r w:rsidRPr="00BF5E4B">
        <w:rPr>
          <w:rFonts w:cs="Times New Roman"/>
          <w:szCs w:val="24"/>
        </w:rPr>
        <w:t xml:space="preserve"> ambulatorā</w:t>
      </w:r>
      <w:r w:rsidR="00801363">
        <w:rPr>
          <w:rFonts w:cs="Times New Roman"/>
          <w:szCs w:val="24"/>
        </w:rPr>
        <w:t>s</w:t>
      </w:r>
      <w:r w:rsidRPr="00BF5E4B">
        <w:rPr>
          <w:rFonts w:cs="Times New Roman"/>
          <w:szCs w:val="24"/>
        </w:rPr>
        <w:t xml:space="preserve"> ārstniecības iestādē</w:t>
      </w:r>
      <w:r w:rsidR="001F6C6A">
        <w:rPr>
          <w:rFonts w:cs="Times New Roman"/>
          <w:szCs w:val="24"/>
        </w:rPr>
        <w:t xml:space="preserve">s </w:t>
      </w:r>
      <w:r w:rsidRPr="00BF5E4B">
        <w:rPr>
          <w:rFonts w:cs="Times New Roman"/>
          <w:szCs w:val="24"/>
        </w:rPr>
        <w:t>un ģimenes ārst</w:t>
      </w:r>
      <w:r w:rsidR="00801363">
        <w:rPr>
          <w:rFonts w:cs="Times New Roman"/>
          <w:szCs w:val="24"/>
        </w:rPr>
        <w:t>us</w:t>
      </w:r>
      <w:r w:rsidRPr="00BF5E4B">
        <w:rPr>
          <w:rFonts w:cs="Times New Roman"/>
          <w:szCs w:val="24"/>
        </w:rPr>
        <w:t>.</w:t>
      </w:r>
      <w:r>
        <w:rPr>
          <w:rFonts w:cs="Times New Roman"/>
          <w:szCs w:val="24"/>
        </w:rPr>
        <w:t xml:space="preserve"> </w:t>
      </w:r>
      <w:r w:rsidR="00C51E32">
        <w:rPr>
          <w:rFonts w:cs="Times New Roman"/>
          <w:szCs w:val="24"/>
        </w:rPr>
        <w:t>Kā arī</w:t>
      </w:r>
      <w:r w:rsidR="00C51E32" w:rsidRPr="00005D60">
        <w:rPr>
          <w:rFonts w:cs="Times New Roman"/>
          <w:szCs w:val="24"/>
        </w:rPr>
        <w:t xml:space="preserve"> </w:t>
      </w:r>
      <w:r w:rsidR="00E42066" w:rsidRPr="00005D60">
        <w:rPr>
          <w:rFonts w:cs="Times New Roman"/>
          <w:szCs w:val="24"/>
        </w:rPr>
        <w:t>plānots</w:t>
      </w:r>
      <w:r w:rsidR="00F619D3" w:rsidRPr="00005D60">
        <w:rPr>
          <w:rFonts w:cs="Times New Roman"/>
          <w:szCs w:val="24"/>
        </w:rPr>
        <w:t xml:space="preserve"> </w:t>
      </w:r>
      <w:r w:rsidR="00E42066" w:rsidRPr="00005D60">
        <w:rPr>
          <w:rFonts w:cs="Times New Roman"/>
          <w:szCs w:val="24"/>
        </w:rPr>
        <w:t xml:space="preserve">vērtēt </w:t>
      </w:r>
      <w:r w:rsidR="00F619D3" w:rsidRPr="00005D60">
        <w:rPr>
          <w:rFonts w:cs="Times New Roman"/>
          <w:szCs w:val="24"/>
        </w:rPr>
        <w:t>specializēto slimnīcu lom</w:t>
      </w:r>
      <w:r w:rsidR="00FC626C">
        <w:rPr>
          <w:rFonts w:cs="Times New Roman"/>
          <w:szCs w:val="24"/>
        </w:rPr>
        <w:t>u</w:t>
      </w:r>
      <w:r w:rsidR="00F619D3" w:rsidRPr="00005D60">
        <w:rPr>
          <w:rFonts w:cs="Times New Roman"/>
          <w:szCs w:val="24"/>
        </w:rPr>
        <w:t xml:space="preserve"> </w:t>
      </w:r>
      <w:r w:rsidR="009D2BFF" w:rsidRPr="00005D60">
        <w:rPr>
          <w:rFonts w:cs="Times New Roman"/>
          <w:szCs w:val="24"/>
        </w:rPr>
        <w:t xml:space="preserve">slimnīcu </w:t>
      </w:r>
      <w:r w:rsidR="00F619D3" w:rsidRPr="00005D60">
        <w:rPr>
          <w:rFonts w:cs="Times New Roman"/>
          <w:szCs w:val="24"/>
        </w:rPr>
        <w:t>sadarbības tīkl</w:t>
      </w:r>
      <w:r w:rsidR="00E96B69" w:rsidRPr="00005D60">
        <w:rPr>
          <w:rFonts w:cs="Times New Roman"/>
          <w:szCs w:val="24"/>
        </w:rPr>
        <w:t>a ietvaros</w:t>
      </w:r>
      <w:r w:rsidR="0092040D">
        <w:rPr>
          <w:rFonts w:cs="Times New Roman"/>
          <w:szCs w:val="24"/>
        </w:rPr>
        <w:t xml:space="preserve"> t.sk</w:t>
      </w:r>
      <w:r w:rsidR="0092040D" w:rsidRPr="00005D60">
        <w:rPr>
          <w:rFonts w:cs="Times New Roman"/>
          <w:szCs w:val="24"/>
        </w:rPr>
        <w:t xml:space="preserve"> </w:t>
      </w:r>
      <w:r w:rsidR="00EA075F">
        <w:rPr>
          <w:rFonts w:cs="Times New Roman"/>
          <w:szCs w:val="24"/>
        </w:rPr>
        <w:t xml:space="preserve">vērtēt iespēju </w:t>
      </w:r>
      <w:r w:rsidR="00F619D3" w:rsidRPr="00005D60">
        <w:rPr>
          <w:rFonts w:cs="Times New Roman"/>
          <w:szCs w:val="24"/>
        </w:rPr>
        <w:t>psihoneiroloģiskā profila slimnīc</w:t>
      </w:r>
      <w:r w:rsidR="009D2BFF" w:rsidRPr="00005D60">
        <w:rPr>
          <w:rFonts w:cs="Times New Roman"/>
          <w:szCs w:val="24"/>
        </w:rPr>
        <w:t xml:space="preserve">ām </w:t>
      </w:r>
      <w:r w:rsidR="00E96B69" w:rsidRPr="00005D60">
        <w:rPr>
          <w:rFonts w:cs="Times New Roman"/>
          <w:szCs w:val="24"/>
        </w:rPr>
        <w:t xml:space="preserve"> </w:t>
      </w:r>
      <w:r w:rsidR="00F619D3" w:rsidRPr="00005D60">
        <w:rPr>
          <w:rFonts w:cs="Times New Roman"/>
          <w:szCs w:val="24"/>
        </w:rPr>
        <w:t>veido</w:t>
      </w:r>
      <w:r w:rsidR="00E96B69" w:rsidRPr="00005D60">
        <w:rPr>
          <w:rFonts w:cs="Times New Roman"/>
          <w:szCs w:val="24"/>
        </w:rPr>
        <w:t>t</w:t>
      </w:r>
      <w:r w:rsidR="00F619D3" w:rsidRPr="00005D60">
        <w:rPr>
          <w:rFonts w:cs="Times New Roman"/>
          <w:szCs w:val="24"/>
        </w:rPr>
        <w:t xml:space="preserve"> </w:t>
      </w:r>
      <w:r w:rsidR="00E96B69" w:rsidRPr="00005D60">
        <w:rPr>
          <w:rFonts w:cs="Times New Roman"/>
          <w:szCs w:val="24"/>
        </w:rPr>
        <w:t>atsevišķu</w:t>
      </w:r>
      <w:r w:rsidR="00F619D3" w:rsidRPr="00005D60">
        <w:rPr>
          <w:rFonts w:cs="Times New Roman"/>
          <w:szCs w:val="24"/>
        </w:rPr>
        <w:t xml:space="preserve"> sadarbības tīkl</w:t>
      </w:r>
      <w:r w:rsidR="00E96B69" w:rsidRPr="00005D60">
        <w:rPr>
          <w:rFonts w:cs="Times New Roman"/>
          <w:szCs w:val="24"/>
        </w:rPr>
        <w:t>u</w:t>
      </w:r>
      <w:r w:rsidR="008B4C24">
        <w:rPr>
          <w:rFonts w:cs="Times New Roman"/>
          <w:szCs w:val="24"/>
        </w:rPr>
        <w:t>.</w:t>
      </w:r>
      <w:r w:rsidR="00C03D7D" w:rsidRPr="00C03D7D">
        <w:rPr>
          <w:rFonts w:cs="Times New Roman"/>
          <w:szCs w:val="24"/>
        </w:rPr>
        <w:t xml:space="preserve"> </w:t>
      </w:r>
    </w:p>
    <w:p w14:paraId="51395E21" w14:textId="77777777" w:rsidR="00AB0DD2" w:rsidRPr="00DA3319" w:rsidRDefault="00AB0DD2" w:rsidP="00FD52D9">
      <w:pPr>
        <w:autoSpaceDE w:val="0"/>
        <w:autoSpaceDN w:val="0"/>
        <w:adjustRightInd w:val="0"/>
        <w:rPr>
          <w:rFonts w:cs="Times New Roman"/>
          <w:szCs w:val="24"/>
        </w:rPr>
      </w:pPr>
    </w:p>
    <w:p w14:paraId="0FD17425" w14:textId="02FA2F16" w:rsidR="00C229A0" w:rsidRPr="001C7F34" w:rsidRDefault="00EC0F0F" w:rsidP="00130979">
      <w:pPr>
        <w:pStyle w:val="Heading2"/>
        <w:rPr>
          <w:rFonts w:ascii="Times New Roman" w:hAnsi="Times New Roman" w:cs="Times New Roman"/>
          <w:b/>
          <w:bCs/>
          <w:color w:val="auto"/>
          <w:sz w:val="24"/>
          <w:szCs w:val="24"/>
        </w:rPr>
      </w:pPr>
      <w:r w:rsidRPr="001C7F34">
        <w:rPr>
          <w:rFonts w:ascii="Times New Roman" w:hAnsi="Times New Roman" w:cs="Times New Roman"/>
          <w:b/>
          <w:bCs/>
          <w:color w:val="auto"/>
          <w:sz w:val="24"/>
          <w:szCs w:val="24"/>
        </w:rPr>
        <w:t>1</w:t>
      </w:r>
      <w:r w:rsidR="00130979" w:rsidRPr="001C7F34">
        <w:rPr>
          <w:rFonts w:ascii="Times New Roman" w:hAnsi="Times New Roman" w:cs="Times New Roman"/>
          <w:b/>
          <w:bCs/>
          <w:color w:val="auto"/>
          <w:sz w:val="24"/>
          <w:szCs w:val="24"/>
        </w:rPr>
        <w:t xml:space="preserve">.1. </w:t>
      </w:r>
      <w:r w:rsidR="00B303C5" w:rsidRPr="001C7F34">
        <w:rPr>
          <w:rFonts w:ascii="Times New Roman" w:hAnsi="Times New Roman" w:cs="Times New Roman"/>
          <w:b/>
          <w:bCs/>
          <w:color w:val="auto"/>
          <w:sz w:val="24"/>
          <w:szCs w:val="24"/>
        </w:rPr>
        <w:t>Reģionālās veselības padomes</w:t>
      </w:r>
      <w:r w:rsidR="00FF2234" w:rsidRPr="001C7F34">
        <w:rPr>
          <w:rFonts w:ascii="Times New Roman" w:hAnsi="Times New Roman" w:cs="Times New Roman"/>
          <w:b/>
          <w:bCs/>
          <w:color w:val="auto"/>
          <w:sz w:val="24"/>
          <w:szCs w:val="24"/>
        </w:rPr>
        <w:t xml:space="preserve"> </w:t>
      </w:r>
    </w:p>
    <w:p w14:paraId="3FBF3EAD" w14:textId="77777777" w:rsidR="000C5019" w:rsidRPr="001C7F34" w:rsidRDefault="00FF2234" w:rsidP="00FF2234">
      <w:pPr>
        <w:ind w:firstLine="720"/>
        <w:rPr>
          <w:szCs w:val="24"/>
        </w:rPr>
      </w:pPr>
      <w:r w:rsidRPr="001C7F34">
        <w:rPr>
          <w:szCs w:val="24"/>
        </w:rPr>
        <w:t xml:space="preserve"> </w:t>
      </w:r>
    </w:p>
    <w:p w14:paraId="1CDD1393" w14:textId="540BAAF5" w:rsidR="00FF2234" w:rsidRPr="00FF2234" w:rsidRDefault="0037513F" w:rsidP="00FF2234">
      <w:pPr>
        <w:ind w:firstLine="720"/>
        <w:rPr>
          <w:szCs w:val="24"/>
        </w:rPr>
      </w:pPr>
      <w:r w:rsidRPr="0037513F">
        <w:rPr>
          <w:szCs w:val="24"/>
        </w:rPr>
        <w:t>Eiropas Komisijas Strukturālo reformu atbalsta dienesta atbalst</w:t>
      </w:r>
      <w:r>
        <w:rPr>
          <w:szCs w:val="24"/>
        </w:rPr>
        <w:t>a</w:t>
      </w:r>
      <w:r w:rsidRPr="0037513F">
        <w:rPr>
          <w:szCs w:val="24"/>
        </w:rPr>
        <w:t xml:space="preserve"> (šobrīd - Eiropas Komisijas Strukturālo reformu atbalsta ģenerāldirektorāts) </w:t>
      </w:r>
      <w:r>
        <w:rPr>
          <w:szCs w:val="24"/>
        </w:rPr>
        <w:t>p</w:t>
      </w:r>
      <w:r w:rsidR="009D1A94" w:rsidRPr="00FF2234">
        <w:rPr>
          <w:szCs w:val="24"/>
        </w:rPr>
        <w:t xml:space="preserve">rojekta </w:t>
      </w:r>
      <w:r w:rsidR="00FF2234" w:rsidRPr="00FF2234">
        <w:rPr>
          <w:szCs w:val="24"/>
        </w:rPr>
        <w:t>“Slimnīcu sadarbības</w:t>
      </w:r>
      <w:r w:rsidR="00FF2234">
        <w:rPr>
          <w:szCs w:val="24"/>
        </w:rPr>
        <w:t xml:space="preserve"> </w:t>
      </w:r>
      <w:r w:rsidR="00FF2234" w:rsidRPr="00FF2234">
        <w:rPr>
          <w:szCs w:val="24"/>
        </w:rPr>
        <w:t>modelis” ietvaros tika analizēta Latvijas slimnīcu sadarbība</w:t>
      </w:r>
      <w:r w:rsidR="00624C11">
        <w:rPr>
          <w:szCs w:val="24"/>
        </w:rPr>
        <w:t>s iespējas</w:t>
      </w:r>
      <w:r w:rsidR="00FF2234" w:rsidRPr="00FF2234">
        <w:rPr>
          <w:szCs w:val="24"/>
        </w:rPr>
        <w:t>, kā arī izstrādāts slimnīcu sadarbības modelis un nacionāla līmeņa ieviešanas plāns (turpmāk – Ieviešanas plāns)</w:t>
      </w:r>
      <w:r w:rsidR="00822D3C">
        <w:rPr>
          <w:rStyle w:val="FootnoteReference"/>
          <w:szCs w:val="24"/>
        </w:rPr>
        <w:footnoteReference w:id="17"/>
      </w:r>
      <w:r w:rsidR="00FF2234" w:rsidRPr="00FF2234">
        <w:rPr>
          <w:szCs w:val="24"/>
        </w:rPr>
        <w:t xml:space="preserve">. </w:t>
      </w:r>
    </w:p>
    <w:p w14:paraId="0CB0A14C" w14:textId="38AAC8EC" w:rsidR="00C01054" w:rsidRDefault="00FF2234" w:rsidP="001861E0">
      <w:pPr>
        <w:ind w:firstLine="720"/>
        <w:rPr>
          <w:szCs w:val="24"/>
        </w:rPr>
      </w:pPr>
      <w:r w:rsidRPr="00FF2234">
        <w:rPr>
          <w:szCs w:val="24"/>
        </w:rPr>
        <w:t>Kā viena no Ieviešanas plāna aktivitātēm ir paredzēta Reģionālo veselības padomju izveide</w:t>
      </w:r>
      <w:r w:rsidR="00817CCA">
        <w:rPr>
          <w:szCs w:val="24"/>
        </w:rPr>
        <w:t xml:space="preserve"> </w:t>
      </w:r>
      <w:r w:rsidR="00C272EB">
        <w:rPr>
          <w:szCs w:val="24"/>
        </w:rPr>
        <w:t>p</w:t>
      </w:r>
      <w:r w:rsidR="00C272EB" w:rsidRPr="00C272EB">
        <w:rPr>
          <w:szCs w:val="24"/>
        </w:rPr>
        <w:t>lānošanas reģionu teritorijās</w:t>
      </w:r>
      <w:r w:rsidR="00C272EB">
        <w:rPr>
          <w:rStyle w:val="FootnoteReference"/>
          <w:szCs w:val="24"/>
        </w:rPr>
        <w:footnoteReference w:id="18"/>
      </w:r>
      <w:r w:rsidR="00C272EB" w:rsidRPr="00C272EB">
        <w:rPr>
          <w:szCs w:val="24"/>
        </w:rPr>
        <w:t xml:space="preserve"> </w:t>
      </w:r>
      <w:r w:rsidR="00817CCA">
        <w:rPr>
          <w:szCs w:val="24"/>
        </w:rPr>
        <w:t>(3.attēls).</w:t>
      </w:r>
    </w:p>
    <w:p w14:paraId="548218C0" w14:textId="77777777" w:rsidR="00DA7E68" w:rsidRDefault="00DA7E68" w:rsidP="00DA7E68">
      <w:pPr>
        <w:ind w:firstLine="720"/>
        <w:jc w:val="right"/>
        <w:rPr>
          <w:szCs w:val="24"/>
        </w:rPr>
      </w:pPr>
    </w:p>
    <w:p w14:paraId="257FC5D3" w14:textId="1AEEC180" w:rsidR="004624D1" w:rsidRDefault="00817CCA" w:rsidP="00DA7E68">
      <w:pPr>
        <w:ind w:firstLine="720"/>
        <w:jc w:val="right"/>
        <w:rPr>
          <w:szCs w:val="24"/>
        </w:rPr>
      </w:pPr>
      <w:r>
        <w:rPr>
          <w:szCs w:val="24"/>
        </w:rPr>
        <w:t>3.attēls</w:t>
      </w:r>
    </w:p>
    <w:p w14:paraId="5697D530" w14:textId="6781A714" w:rsidR="00817CCA" w:rsidRPr="006F76CB" w:rsidRDefault="00817CCA" w:rsidP="006F76CB">
      <w:pPr>
        <w:ind w:firstLine="0"/>
        <w:jc w:val="center"/>
        <w:rPr>
          <w:rFonts w:cs="Times New Roman"/>
          <w:b/>
          <w:bCs/>
          <w:color w:val="414142"/>
          <w:szCs w:val="24"/>
          <w:shd w:val="clear" w:color="auto" w:fill="FFFFFF"/>
        </w:rPr>
      </w:pPr>
      <w:r w:rsidRPr="00817CCA">
        <w:rPr>
          <w:rFonts w:cs="Times New Roman"/>
          <w:b/>
          <w:bCs/>
          <w:szCs w:val="24"/>
        </w:rPr>
        <w:t xml:space="preserve">Reģionālās veselības padomes </w:t>
      </w:r>
      <w:r w:rsidR="00FD0785">
        <w:rPr>
          <w:rFonts w:cs="Times New Roman"/>
          <w:b/>
          <w:bCs/>
          <w:color w:val="414142"/>
          <w:szCs w:val="24"/>
          <w:shd w:val="clear" w:color="auto" w:fill="FFFFFF"/>
        </w:rPr>
        <w:t>v</w:t>
      </w:r>
      <w:r w:rsidRPr="00817CCA">
        <w:rPr>
          <w:rFonts w:cs="Times New Roman"/>
          <w:b/>
          <w:bCs/>
          <w:color w:val="414142"/>
          <w:szCs w:val="24"/>
          <w:shd w:val="clear" w:color="auto" w:fill="FFFFFF"/>
        </w:rPr>
        <w:t>eselības aprūpes pakalpojumu plānošanas teritorija</w:t>
      </w:r>
    </w:p>
    <w:p w14:paraId="579F3092" w14:textId="1DFC6202" w:rsidR="00C272EB" w:rsidRDefault="00C272EB" w:rsidP="00DA7E68">
      <w:pPr>
        <w:ind w:firstLine="426"/>
        <w:rPr>
          <w:szCs w:val="24"/>
        </w:rPr>
      </w:pPr>
      <w:r>
        <w:rPr>
          <w:noProof/>
          <w:szCs w:val="24"/>
        </w:rPr>
        <w:drawing>
          <wp:inline distT="0" distB="0" distL="0" distR="0" wp14:anchorId="627BA997" wp14:editId="2AD67275">
            <wp:extent cx="5124450" cy="276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4450" cy="2768600"/>
                    </a:xfrm>
                    <a:prstGeom prst="rect">
                      <a:avLst/>
                    </a:prstGeom>
                    <a:noFill/>
                    <a:ln>
                      <a:noFill/>
                    </a:ln>
                  </pic:spPr>
                </pic:pic>
              </a:graphicData>
            </a:graphic>
          </wp:inline>
        </w:drawing>
      </w:r>
    </w:p>
    <w:p w14:paraId="5E3D6EF8" w14:textId="77777777" w:rsidR="00804976" w:rsidRDefault="00804976" w:rsidP="00FF2234">
      <w:pPr>
        <w:ind w:firstLine="720"/>
        <w:rPr>
          <w:szCs w:val="24"/>
        </w:rPr>
      </w:pPr>
    </w:p>
    <w:p w14:paraId="5513A26A" w14:textId="77777777" w:rsidR="00804976" w:rsidRDefault="00804976" w:rsidP="00FF2234">
      <w:pPr>
        <w:ind w:firstLine="720"/>
        <w:rPr>
          <w:szCs w:val="24"/>
        </w:rPr>
      </w:pPr>
    </w:p>
    <w:p w14:paraId="394F95C3" w14:textId="75D70625" w:rsidR="00FF2234" w:rsidRDefault="00FF2234" w:rsidP="00FF2234">
      <w:pPr>
        <w:ind w:firstLine="720"/>
        <w:rPr>
          <w:szCs w:val="24"/>
        </w:rPr>
      </w:pPr>
      <w:r w:rsidRPr="00FF2234">
        <w:rPr>
          <w:szCs w:val="24"/>
        </w:rPr>
        <w:t xml:space="preserve"> </w:t>
      </w:r>
      <w:r w:rsidR="00950C79" w:rsidRPr="00005D60">
        <w:rPr>
          <w:szCs w:val="24"/>
        </w:rPr>
        <w:t xml:space="preserve">Reģionālo veselības padomju sastāvā </w:t>
      </w:r>
      <w:r w:rsidR="004E4EA9" w:rsidRPr="00005D60">
        <w:rPr>
          <w:szCs w:val="24"/>
        </w:rPr>
        <w:t>plānoti</w:t>
      </w:r>
      <w:r w:rsidR="0054002A" w:rsidRPr="00005D60">
        <w:rPr>
          <w:szCs w:val="24"/>
        </w:rPr>
        <w:t xml:space="preserve"> </w:t>
      </w:r>
      <w:r w:rsidR="00950C79" w:rsidRPr="00005D60">
        <w:rPr>
          <w:szCs w:val="24"/>
        </w:rPr>
        <w:t>pārstāvji no plānošanas reģionā pārstāvētajām pašvaldībām,</w:t>
      </w:r>
      <w:r w:rsidR="000C1C00" w:rsidRPr="00005D60">
        <w:rPr>
          <w:szCs w:val="24"/>
        </w:rPr>
        <w:t xml:space="preserve"> </w:t>
      </w:r>
      <w:r w:rsidR="00BC0686">
        <w:rPr>
          <w:szCs w:val="24"/>
        </w:rPr>
        <w:t xml:space="preserve">slimnīcām, </w:t>
      </w:r>
      <w:r w:rsidR="00A71497" w:rsidRPr="00005D60">
        <w:rPr>
          <w:szCs w:val="24"/>
        </w:rPr>
        <w:t xml:space="preserve">Veselības ministrijas, Labklājības ministrijas, </w:t>
      </w:r>
      <w:r w:rsidR="00950C79" w:rsidRPr="00005D60">
        <w:rPr>
          <w:szCs w:val="24"/>
        </w:rPr>
        <w:t xml:space="preserve"> Neatliekamās medicīniskās palīdzības dienesta, </w:t>
      </w:r>
      <w:r w:rsidR="00A71497" w:rsidRPr="00005D60">
        <w:rPr>
          <w:szCs w:val="24"/>
        </w:rPr>
        <w:t>Nacionālā</w:t>
      </w:r>
      <w:r w:rsidR="002323E0" w:rsidRPr="00005D60">
        <w:rPr>
          <w:szCs w:val="24"/>
        </w:rPr>
        <w:t xml:space="preserve"> </w:t>
      </w:r>
      <w:r w:rsidR="00950C79" w:rsidRPr="00005D60">
        <w:rPr>
          <w:szCs w:val="24"/>
        </w:rPr>
        <w:t>veselības dienesta</w:t>
      </w:r>
      <w:r w:rsidR="00C46C90">
        <w:rPr>
          <w:szCs w:val="24"/>
        </w:rPr>
        <w:t>,</w:t>
      </w:r>
      <w:r w:rsidR="005A3322">
        <w:rPr>
          <w:szCs w:val="24"/>
        </w:rPr>
        <w:t xml:space="preserve"> </w:t>
      </w:r>
      <w:r w:rsidR="004D2761" w:rsidRPr="00587D42">
        <w:rPr>
          <w:rFonts w:cs="Times New Roman"/>
          <w:szCs w:val="24"/>
          <w:shd w:val="clear" w:color="auto" w:fill="FBFBFB"/>
        </w:rPr>
        <w:t>primār</w:t>
      </w:r>
      <w:r w:rsidR="004D2761">
        <w:rPr>
          <w:rFonts w:cs="Times New Roman"/>
          <w:szCs w:val="24"/>
          <w:shd w:val="clear" w:color="auto" w:fill="FBFBFB"/>
        </w:rPr>
        <w:t>ās</w:t>
      </w:r>
      <w:r w:rsidR="004D2761" w:rsidRPr="00587D42">
        <w:rPr>
          <w:rFonts w:cs="Times New Roman"/>
          <w:szCs w:val="24"/>
          <w:shd w:val="clear" w:color="auto" w:fill="FBFBFB"/>
        </w:rPr>
        <w:t xml:space="preserve"> un ambulator</w:t>
      </w:r>
      <w:r w:rsidR="004D2761">
        <w:rPr>
          <w:rFonts w:cs="Times New Roman"/>
          <w:szCs w:val="24"/>
          <w:shd w:val="clear" w:color="auto" w:fill="FBFBFB"/>
        </w:rPr>
        <w:t>ās</w:t>
      </w:r>
      <w:r w:rsidR="004D2761" w:rsidRPr="00587D42">
        <w:rPr>
          <w:rFonts w:cs="Times New Roman"/>
          <w:szCs w:val="24"/>
          <w:shd w:val="clear" w:color="auto" w:fill="FBFBFB"/>
        </w:rPr>
        <w:t xml:space="preserve"> </w:t>
      </w:r>
      <w:r w:rsidR="005A3322">
        <w:rPr>
          <w:szCs w:val="24"/>
        </w:rPr>
        <w:t xml:space="preserve">veselības aprūpes un </w:t>
      </w:r>
      <w:r w:rsidR="005A3322" w:rsidRPr="00005D60">
        <w:rPr>
          <w:szCs w:val="24"/>
        </w:rPr>
        <w:t xml:space="preserve"> </w:t>
      </w:r>
      <w:r w:rsidR="004D2761" w:rsidRPr="00005D60">
        <w:rPr>
          <w:szCs w:val="24"/>
        </w:rPr>
        <w:t>sociā</w:t>
      </w:r>
      <w:r w:rsidR="004D2761">
        <w:rPr>
          <w:szCs w:val="24"/>
        </w:rPr>
        <w:t>lās aprūpes</w:t>
      </w:r>
      <w:r w:rsidR="004D2761" w:rsidRPr="00005D60">
        <w:rPr>
          <w:szCs w:val="24"/>
        </w:rPr>
        <w:t xml:space="preserve"> </w:t>
      </w:r>
      <w:r w:rsidR="00950C79" w:rsidRPr="00005D60">
        <w:rPr>
          <w:szCs w:val="24"/>
        </w:rPr>
        <w:t>pakalpojumu sniedzējiem</w:t>
      </w:r>
      <w:r w:rsidR="004E4EA9" w:rsidRPr="00005D60">
        <w:rPr>
          <w:szCs w:val="24"/>
        </w:rPr>
        <w:t xml:space="preserve">, </w:t>
      </w:r>
      <w:r w:rsidR="005D6C42" w:rsidRPr="00005D60">
        <w:rPr>
          <w:szCs w:val="24"/>
        </w:rPr>
        <w:t xml:space="preserve">bet </w:t>
      </w:r>
      <w:r w:rsidR="004A6A6F" w:rsidRPr="00005D60">
        <w:rPr>
          <w:szCs w:val="24"/>
        </w:rPr>
        <w:t>to</w:t>
      </w:r>
      <w:r w:rsidR="004E4EA9" w:rsidRPr="00005D60">
        <w:rPr>
          <w:szCs w:val="24"/>
        </w:rPr>
        <w:t xml:space="preserve"> sastāvs </w:t>
      </w:r>
      <w:r w:rsidR="000B735C">
        <w:rPr>
          <w:szCs w:val="24"/>
        </w:rPr>
        <w:t xml:space="preserve">vēl </w:t>
      </w:r>
      <w:r w:rsidR="005C5DAE" w:rsidRPr="00005D60">
        <w:rPr>
          <w:szCs w:val="24"/>
        </w:rPr>
        <w:t xml:space="preserve">ir </w:t>
      </w:r>
      <w:r w:rsidR="004E4EA9" w:rsidRPr="00005D60">
        <w:rPr>
          <w:szCs w:val="24"/>
        </w:rPr>
        <w:t xml:space="preserve">diskutējams </w:t>
      </w:r>
      <w:r w:rsidR="005D6C42" w:rsidRPr="00005D60">
        <w:rPr>
          <w:szCs w:val="24"/>
        </w:rPr>
        <w:t xml:space="preserve">turpmākajās </w:t>
      </w:r>
      <w:r w:rsidR="004E4EA9" w:rsidRPr="00005D60">
        <w:rPr>
          <w:szCs w:val="24"/>
        </w:rPr>
        <w:t>sarunās ar iesaistītajām pusēm.</w:t>
      </w:r>
      <w:r w:rsidR="00950C79" w:rsidRPr="0096544B">
        <w:rPr>
          <w:szCs w:val="24"/>
        </w:rPr>
        <w:t xml:space="preserve"> Reģionālo veselības padomju uzdevums bū</w:t>
      </w:r>
      <w:r w:rsidR="00980A45">
        <w:rPr>
          <w:szCs w:val="24"/>
        </w:rPr>
        <w:t>s</w:t>
      </w:r>
      <w:r w:rsidR="00950C79" w:rsidRPr="0096544B">
        <w:rPr>
          <w:szCs w:val="24"/>
        </w:rPr>
        <w:t xml:space="preserve"> iesaistīties aktivitātēs, kuras veicinātu slimnīcu sadarbības </w:t>
      </w:r>
      <w:r>
        <w:rPr>
          <w:szCs w:val="24"/>
        </w:rPr>
        <w:t xml:space="preserve">tīkla </w:t>
      </w:r>
      <w:r w:rsidR="00950C79" w:rsidRPr="0096544B">
        <w:rPr>
          <w:szCs w:val="24"/>
        </w:rPr>
        <w:t xml:space="preserve">modeļa </w:t>
      </w:r>
      <w:r w:rsidRPr="008A0EBE">
        <w:rPr>
          <w:szCs w:val="24"/>
        </w:rPr>
        <w:t>ieviešanu</w:t>
      </w:r>
      <w:r>
        <w:rPr>
          <w:szCs w:val="24"/>
        </w:rPr>
        <w:t xml:space="preserve"> un </w:t>
      </w:r>
      <w:r w:rsidR="00950C79" w:rsidRPr="0096544B">
        <w:rPr>
          <w:szCs w:val="24"/>
        </w:rPr>
        <w:t>uzraudzību</w:t>
      </w:r>
      <w:r w:rsidR="002323E0">
        <w:rPr>
          <w:szCs w:val="24"/>
        </w:rPr>
        <w:t>, kā arī stacionārās veselības aprūpes pēctecību</w:t>
      </w:r>
      <w:r w:rsidR="00E96B60">
        <w:rPr>
          <w:szCs w:val="24"/>
        </w:rPr>
        <w:t xml:space="preserve"> un citu ambulatoro veselības aprūpes pakalpojumu pieejamību</w:t>
      </w:r>
      <w:r w:rsidR="00950C79" w:rsidRPr="0096544B">
        <w:rPr>
          <w:szCs w:val="24"/>
        </w:rPr>
        <w:t xml:space="preserve">. </w:t>
      </w:r>
    </w:p>
    <w:p w14:paraId="60C10529" w14:textId="1F8E1CF3" w:rsidR="00F23060" w:rsidRDefault="00950C79" w:rsidP="00FF2234">
      <w:pPr>
        <w:ind w:firstLine="720"/>
        <w:rPr>
          <w:szCs w:val="24"/>
        </w:rPr>
      </w:pPr>
      <w:r w:rsidRPr="0096544B">
        <w:rPr>
          <w:szCs w:val="24"/>
        </w:rPr>
        <w:t>Reģionālās veselības padomes darbotos kā platforma ar plašu pārstāv</w:t>
      </w:r>
      <w:r w:rsidR="00770B69">
        <w:rPr>
          <w:szCs w:val="24"/>
        </w:rPr>
        <w:t>niec</w:t>
      </w:r>
      <w:r w:rsidRPr="0096544B">
        <w:rPr>
          <w:szCs w:val="24"/>
        </w:rPr>
        <w:t xml:space="preserve">ību, kas </w:t>
      </w:r>
      <w:r w:rsidR="00BF5813">
        <w:rPr>
          <w:szCs w:val="24"/>
        </w:rPr>
        <w:t xml:space="preserve">pārzinot esošo ārstniecības iestāžu </w:t>
      </w:r>
      <w:r w:rsidR="0054002A">
        <w:rPr>
          <w:szCs w:val="24"/>
        </w:rPr>
        <w:t xml:space="preserve">un pašvaldību </w:t>
      </w:r>
      <w:r w:rsidR="00BF5813">
        <w:rPr>
          <w:szCs w:val="24"/>
        </w:rPr>
        <w:t>kapacitāti</w:t>
      </w:r>
      <w:r w:rsidR="00A6073E">
        <w:rPr>
          <w:szCs w:val="24"/>
        </w:rPr>
        <w:t>,</w:t>
      </w:r>
      <w:r w:rsidR="00BF5813">
        <w:rPr>
          <w:szCs w:val="24"/>
        </w:rPr>
        <w:t xml:space="preserve"> pieejamos resursus</w:t>
      </w:r>
      <w:r w:rsidR="00A6073E">
        <w:rPr>
          <w:szCs w:val="24"/>
        </w:rPr>
        <w:t xml:space="preserve"> un iedzīvotāju vajadzības</w:t>
      </w:r>
      <w:r w:rsidR="00F23060">
        <w:rPr>
          <w:szCs w:val="24"/>
        </w:rPr>
        <w:t>:</w:t>
      </w:r>
    </w:p>
    <w:p w14:paraId="1B0E3161" w14:textId="648E292B" w:rsidR="002479FA" w:rsidRPr="00C46C90" w:rsidRDefault="005D1B00" w:rsidP="002479FA">
      <w:pPr>
        <w:pStyle w:val="ListParagraph"/>
        <w:numPr>
          <w:ilvl w:val="1"/>
          <w:numId w:val="5"/>
        </w:numPr>
        <w:spacing w:before="0" w:after="0" w:line="240" w:lineRule="auto"/>
        <w:ind w:left="1560" w:hanging="284"/>
        <w:rPr>
          <w:rFonts w:ascii="Times New Roman" w:hAnsi="Times New Roman" w:cs="Times New Roman"/>
          <w:sz w:val="24"/>
          <w:szCs w:val="24"/>
        </w:rPr>
      </w:pPr>
      <w:r>
        <w:rPr>
          <w:rFonts w:ascii="Times New Roman" w:hAnsi="Times New Roman" w:cs="Times New Roman"/>
          <w:sz w:val="24"/>
          <w:szCs w:val="24"/>
        </w:rPr>
        <w:t xml:space="preserve">sniegs </w:t>
      </w:r>
      <w:r w:rsidR="00A6073E" w:rsidRPr="00005D60">
        <w:rPr>
          <w:rFonts w:ascii="Times New Roman" w:hAnsi="Times New Roman" w:cs="Times New Roman"/>
          <w:sz w:val="24"/>
          <w:szCs w:val="24"/>
        </w:rPr>
        <w:t>priekšlikumu</w:t>
      </w:r>
      <w:r>
        <w:rPr>
          <w:rFonts w:ascii="Times New Roman" w:hAnsi="Times New Roman" w:cs="Times New Roman"/>
          <w:sz w:val="24"/>
          <w:szCs w:val="24"/>
        </w:rPr>
        <w:t>s</w:t>
      </w:r>
      <w:r w:rsidR="00A6073E" w:rsidRPr="00005D60">
        <w:rPr>
          <w:rFonts w:ascii="Times New Roman" w:hAnsi="Times New Roman" w:cs="Times New Roman"/>
          <w:sz w:val="24"/>
          <w:szCs w:val="24"/>
        </w:rPr>
        <w:t xml:space="preserve"> </w:t>
      </w:r>
      <w:r w:rsidR="00A6073E" w:rsidRPr="00005D60">
        <w:rPr>
          <w:rFonts w:ascii="Times New Roman" w:eastAsia="Calibri" w:hAnsi="Times New Roman" w:cs="Times New Roman"/>
          <w:color w:val="000000"/>
          <w:sz w:val="24"/>
          <w:szCs w:val="24"/>
        </w:rPr>
        <w:t>veselības aprūpes pakalpojumu plānošan</w:t>
      </w:r>
      <w:r w:rsidR="00A6073E">
        <w:rPr>
          <w:rFonts w:ascii="Times New Roman" w:eastAsia="Calibri" w:hAnsi="Times New Roman" w:cs="Times New Roman"/>
          <w:color w:val="000000"/>
          <w:sz w:val="24"/>
          <w:szCs w:val="24"/>
        </w:rPr>
        <w:t>ā</w:t>
      </w:r>
      <w:r w:rsidR="00A6073E" w:rsidRPr="00005D60">
        <w:rPr>
          <w:rFonts w:ascii="Times New Roman" w:eastAsia="Calibri" w:hAnsi="Times New Roman" w:cs="Times New Roman"/>
          <w:color w:val="000000"/>
          <w:sz w:val="24"/>
          <w:szCs w:val="24"/>
        </w:rPr>
        <w:t>,</w:t>
      </w:r>
      <w:r w:rsidR="00A6073E">
        <w:rPr>
          <w:rFonts w:ascii="Times New Roman" w:eastAsia="Calibri" w:hAnsi="Times New Roman" w:cs="Times New Roman"/>
          <w:color w:val="000000"/>
          <w:sz w:val="24"/>
          <w:szCs w:val="24"/>
        </w:rPr>
        <w:t xml:space="preserve"> </w:t>
      </w:r>
      <w:r w:rsidR="00EA075F" w:rsidRPr="00005D60">
        <w:rPr>
          <w:rFonts w:ascii="Times New Roman" w:eastAsia="Calibri" w:hAnsi="Times New Roman" w:cs="Times New Roman"/>
          <w:color w:val="000000"/>
          <w:sz w:val="24"/>
          <w:szCs w:val="24"/>
        </w:rPr>
        <w:t xml:space="preserve">balstoties uz </w:t>
      </w:r>
      <w:r w:rsidR="00EA075F" w:rsidRPr="00005D60">
        <w:rPr>
          <w:rFonts w:ascii="Times New Roman" w:hAnsi="Times New Roman" w:cs="Times New Roman"/>
          <w:sz w:val="24"/>
          <w:szCs w:val="24"/>
        </w:rPr>
        <w:t>veselības aprūpes pakalpojuma pieprasījuma un piedāvājuma analīzi sava reģiona ietvaros</w:t>
      </w:r>
      <w:r w:rsidR="00005D60">
        <w:rPr>
          <w:rFonts w:ascii="Times New Roman" w:eastAsia="Calibri" w:hAnsi="Times New Roman" w:cs="Times New Roman"/>
          <w:color w:val="000000"/>
          <w:sz w:val="24"/>
          <w:szCs w:val="24"/>
        </w:rPr>
        <w:t>;</w:t>
      </w:r>
    </w:p>
    <w:p w14:paraId="12B79328" w14:textId="3355A5F5" w:rsidR="006F76CB" w:rsidRPr="00C46C90" w:rsidRDefault="003562E7" w:rsidP="00C46C90">
      <w:pPr>
        <w:pStyle w:val="ListParagraph"/>
        <w:numPr>
          <w:ilvl w:val="1"/>
          <w:numId w:val="5"/>
        </w:numPr>
        <w:spacing w:before="0" w:after="0" w:line="240" w:lineRule="auto"/>
        <w:ind w:left="1560" w:hanging="284"/>
        <w:rPr>
          <w:rFonts w:ascii="Times New Roman" w:hAnsi="Times New Roman" w:cs="Times New Roman"/>
          <w:sz w:val="24"/>
          <w:szCs w:val="24"/>
        </w:rPr>
      </w:pPr>
      <w:r>
        <w:rPr>
          <w:rFonts w:ascii="Times New Roman" w:hAnsi="Times New Roman" w:cs="Times New Roman"/>
          <w:sz w:val="24"/>
          <w:szCs w:val="24"/>
        </w:rPr>
        <w:t>līdzdarbosies</w:t>
      </w:r>
      <w:r w:rsidR="00A6073E">
        <w:rPr>
          <w:rFonts w:ascii="Times New Roman" w:hAnsi="Times New Roman" w:cs="Times New Roman"/>
          <w:sz w:val="24"/>
          <w:szCs w:val="24"/>
        </w:rPr>
        <w:t xml:space="preserve"> cilvēkresursu </w:t>
      </w:r>
      <w:r>
        <w:rPr>
          <w:rFonts w:ascii="Times New Roman" w:hAnsi="Times New Roman" w:cs="Times New Roman"/>
          <w:sz w:val="24"/>
          <w:szCs w:val="24"/>
        </w:rPr>
        <w:t xml:space="preserve">plānošanā </w:t>
      </w:r>
      <w:r w:rsidR="00A6073E">
        <w:rPr>
          <w:rFonts w:ascii="Times New Roman" w:hAnsi="Times New Roman" w:cs="Times New Roman"/>
          <w:sz w:val="24"/>
          <w:szCs w:val="24"/>
        </w:rPr>
        <w:t xml:space="preserve">un </w:t>
      </w:r>
      <w:r>
        <w:rPr>
          <w:rFonts w:ascii="Times New Roman" w:hAnsi="Times New Roman" w:cs="Times New Roman"/>
          <w:sz w:val="24"/>
          <w:szCs w:val="24"/>
        </w:rPr>
        <w:t xml:space="preserve">piesaistē </w:t>
      </w:r>
      <w:r w:rsidR="00A6073E">
        <w:rPr>
          <w:rFonts w:ascii="Times New Roman" w:hAnsi="Times New Roman" w:cs="Times New Roman"/>
          <w:sz w:val="24"/>
          <w:szCs w:val="24"/>
        </w:rPr>
        <w:t>reģionos</w:t>
      </w:r>
      <w:r w:rsidR="00C46C90">
        <w:rPr>
          <w:rFonts w:ascii="Times New Roman" w:hAnsi="Times New Roman" w:cs="Times New Roman"/>
          <w:sz w:val="24"/>
          <w:szCs w:val="24"/>
        </w:rPr>
        <w:t>.</w:t>
      </w:r>
    </w:p>
    <w:p w14:paraId="10081F66" w14:textId="6AE686DC" w:rsidR="006F76CB" w:rsidRPr="00D86880" w:rsidRDefault="006E2FA9" w:rsidP="00D86880">
      <w:r w:rsidRPr="006E2FA9">
        <w:rPr>
          <w:rFonts w:cs="Times New Roman"/>
          <w:color w:val="000000"/>
          <w:szCs w:val="24"/>
        </w:rPr>
        <w:t xml:space="preserve">Viens no būtiskiem </w:t>
      </w:r>
      <w:proofErr w:type="spellStart"/>
      <w:r w:rsidR="00193FAD">
        <w:rPr>
          <w:rFonts w:cs="Times New Roman"/>
          <w:color w:val="000000"/>
          <w:szCs w:val="24"/>
        </w:rPr>
        <w:t>problēmjautājumiem</w:t>
      </w:r>
      <w:proofErr w:type="spellEnd"/>
      <w:r w:rsidRPr="006E2FA9">
        <w:rPr>
          <w:rFonts w:cs="Times New Roman"/>
          <w:color w:val="000000"/>
          <w:szCs w:val="24"/>
        </w:rPr>
        <w:t xml:space="preserve"> ir </w:t>
      </w:r>
      <w:proofErr w:type="spellStart"/>
      <w:r w:rsidRPr="006E2FA9">
        <w:rPr>
          <w:rFonts w:cs="Times New Roman"/>
          <w:color w:val="000000"/>
          <w:szCs w:val="24"/>
        </w:rPr>
        <w:t>multidisciplināru</w:t>
      </w:r>
      <w:proofErr w:type="spellEnd"/>
      <w:r w:rsidRPr="006E2FA9">
        <w:rPr>
          <w:rFonts w:cs="Times New Roman"/>
          <w:color w:val="000000"/>
          <w:szCs w:val="24"/>
        </w:rPr>
        <w:t xml:space="preserve"> komandu veidošana</w:t>
      </w:r>
      <w:r w:rsidR="002323E0">
        <w:rPr>
          <w:rFonts w:cs="Times New Roman"/>
          <w:color w:val="000000"/>
          <w:szCs w:val="24"/>
        </w:rPr>
        <w:t xml:space="preserve"> pacientu ārstēšanas procesā</w:t>
      </w:r>
      <w:r w:rsidRPr="006E2FA9">
        <w:rPr>
          <w:rFonts w:cs="Times New Roman"/>
          <w:color w:val="000000"/>
          <w:szCs w:val="24"/>
        </w:rPr>
        <w:t xml:space="preserve">. </w:t>
      </w:r>
      <w:r w:rsidR="00516821">
        <w:rPr>
          <w:rFonts w:cs="Times New Roman"/>
          <w:color w:val="000000"/>
          <w:szCs w:val="24"/>
        </w:rPr>
        <w:t>S</w:t>
      </w:r>
      <w:r w:rsidR="00193FAD" w:rsidRPr="006E2FA9">
        <w:rPr>
          <w:rFonts w:cs="Times New Roman"/>
          <w:color w:val="000000"/>
          <w:szCs w:val="24"/>
        </w:rPr>
        <w:t xml:space="preserve">peciālistu </w:t>
      </w:r>
      <w:r w:rsidR="00193FAD">
        <w:rPr>
          <w:rFonts w:cs="Times New Roman"/>
          <w:color w:val="000000"/>
          <w:szCs w:val="24"/>
        </w:rPr>
        <w:t>t</w:t>
      </w:r>
      <w:r w:rsidR="00770B69">
        <w:rPr>
          <w:rFonts w:cs="Times New Roman"/>
          <w:color w:val="000000"/>
          <w:szCs w:val="24"/>
        </w:rPr>
        <w:t>r</w:t>
      </w:r>
      <w:r w:rsidR="00193FAD">
        <w:rPr>
          <w:rFonts w:cs="Times New Roman"/>
          <w:color w:val="000000"/>
          <w:szCs w:val="24"/>
        </w:rPr>
        <w:t xml:space="preserve">ūkums </w:t>
      </w:r>
      <w:r w:rsidRPr="006E2FA9">
        <w:rPr>
          <w:rFonts w:cs="Times New Roman"/>
          <w:color w:val="000000"/>
          <w:szCs w:val="24"/>
        </w:rPr>
        <w:t>reģion</w:t>
      </w:r>
      <w:r w:rsidR="00193FAD">
        <w:rPr>
          <w:rFonts w:cs="Times New Roman"/>
          <w:color w:val="000000"/>
          <w:szCs w:val="24"/>
        </w:rPr>
        <w:t>os</w:t>
      </w:r>
      <w:r w:rsidRPr="006E2FA9">
        <w:rPr>
          <w:rFonts w:cs="Times New Roman"/>
          <w:color w:val="000000"/>
          <w:szCs w:val="24"/>
        </w:rPr>
        <w:t xml:space="preserve"> </w:t>
      </w:r>
      <w:r w:rsidR="00193FAD">
        <w:rPr>
          <w:rFonts w:cs="Times New Roman"/>
          <w:color w:val="000000"/>
          <w:szCs w:val="24"/>
        </w:rPr>
        <w:t>ierobežo</w:t>
      </w:r>
      <w:r w:rsidRPr="006E2FA9">
        <w:rPr>
          <w:rFonts w:cs="Times New Roman"/>
          <w:color w:val="000000"/>
          <w:szCs w:val="24"/>
        </w:rPr>
        <w:t xml:space="preserve"> augstas kvalitātes ārstniecības pakalpojumu</w:t>
      </w:r>
      <w:r w:rsidR="005837DB">
        <w:rPr>
          <w:rFonts w:cs="Times New Roman"/>
          <w:color w:val="000000"/>
          <w:szCs w:val="24"/>
        </w:rPr>
        <w:t xml:space="preserve"> sniegšanu</w:t>
      </w:r>
      <w:r w:rsidRPr="006E2FA9">
        <w:rPr>
          <w:rFonts w:cs="Times New Roman"/>
          <w:color w:val="000000"/>
          <w:szCs w:val="24"/>
        </w:rPr>
        <w:t xml:space="preserve">. Ciešāka sadarbība starp </w:t>
      </w:r>
      <w:r w:rsidR="0007010A">
        <w:rPr>
          <w:rFonts w:cs="Times New Roman"/>
          <w:color w:val="000000"/>
          <w:szCs w:val="24"/>
        </w:rPr>
        <w:t xml:space="preserve">Reģionālām veselības padomēm, </w:t>
      </w:r>
      <w:r w:rsidRPr="006E2FA9">
        <w:rPr>
          <w:rFonts w:cs="Times New Roman"/>
          <w:color w:val="000000"/>
          <w:szCs w:val="24"/>
        </w:rPr>
        <w:t xml:space="preserve">universitātes slimnīcām un slimnīcu </w:t>
      </w:r>
      <w:r w:rsidR="00B67205">
        <w:rPr>
          <w:rFonts w:cs="Times New Roman"/>
          <w:color w:val="000000"/>
          <w:szCs w:val="24"/>
        </w:rPr>
        <w:t xml:space="preserve">sadarbības </w:t>
      </w:r>
      <w:r w:rsidRPr="006E2FA9">
        <w:rPr>
          <w:rFonts w:cs="Times New Roman"/>
          <w:color w:val="000000"/>
          <w:szCs w:val="24"/>
        </w:rPr>
        <w:t xml:space="preserve">tīklu, nodrošinātu ne tikai efektīvāku pacienta </w:t>
      </w:r>
      <w:r w:rsidR="00B67205">
        <w:rPr>
          <w:rFonts w:cs="Times New Roman"/>
          <w:color w:val="000000"/>
          <w:szCs w:val="24"/>
        </w:rPr>
        <w:t>plūsmas</w:t>
      </w:r>
      <w:r w:rsidRPr="006E2FA9">
        <w:rPr>
          <w:rFonts w:cs="Times New Roman"/>
          <w:color w:val="000000"/>
          <w:szCs w:val="24"/>
        </w:rPr>
        <w:t xml:space="preserve"> risināšan</w:t>
      </w:r>
      <w:r w:rsidR="00B67205">
        <w:rPr>
          <w:rFonts w:cs="Times New Roman"/>
          <w:color w:val="000000"/>
          <w:szCs w:val="24"/>
        </w:rPr>
        <w:t>u</w:t>
      </w:r>
      <w:r w:rsidRPr="006E2FA9">
        <w:rPr>
          <w:rFonts w:cs="Times New Roman"/>
          <w:color w:val="000000"/>
          <w:szCs w:val="24"/>
        </w:rPr>
        <w:t>, bet vienlaikus nodrošin</w:t>
      </w:r>
      <w:r w:rsidR="00980A45">
        <w:rPr>
          <w:rFonts w:cs="Times New Roman"/>
          <w:color w:val="000000"/>
          <w:szCs w:val="24"/>
        </w:rPr>
        <w:t>ā</w:t>
      </w:r>
      <w:r w:rsidR="00770B69">
        <w:rPr>
          <w:rFonts w:cs="Times New Roman"/>
          <w:color w:val="000000"/>
          <w:szCs w:val="24"/>
        </w:rPr>
        <w:t>tu</w:t>
      </w:r>
      <w:r w:rsidRPr="006E2FA9">
        <w:rPr>
          <w:rFonts w:cs="Times New Roman"/>
          <w:color w:val="000000"/>
          <w:szCs w:val="24"/>
        </w:rPr>
        <w:t xml:space="preserve"> zināšanu pārnesi reģiona mediķiem un uzlabo</w:t>
      </w:r>
      <w:r w:rsidR="00770B69">
        <w:rPr>
          <w:rFonts w:cs="Times New Roman"/>
          <w:color w:val="000000"/>
          <w:szCs w:val="24"/>
        </w:rPr>
        <w:t>tu</w:t>
      </w:r>
      <w:r w:rsidRPr="006E2FA9">
        <w:rPr>
          <w:rFonts w:cs="Times New Roman"/>
          <w:color w:val="000000"/>
          <w:szCs w:val="24"/>
        </w:rPr>
        <w:t xml:space="preserve"> pacienta tālākās ārstēšanas un rehabilitācijas rezultātus</w:t>
      </w:r>
      <w:r w:rsidR="00516821">
        <w:rPr>
          <w:rFonts w:cs="Times New Roman"/>
          <w:color w:val="000000"/>
          <w:szCs w:val="24"/>
        </w:rPr>
        <w:t>, tiktu nodrošināta pēctecība pacientu ārstēšanā</w:t>
      </w:r>
      <w:r w:rsidRPr="006E2FA9">
        <w:rPr>
          <w:rFonts w:cs="Times New Roman"/>
          <w:color w:val="000000"/>
          <w:szCs w:val="24"/>
        </w:rPr>
        <w:t xml:space="preserve">. </w:t>
      </w:r>
      <w:r w:rsidR="000D2DBB">
        <w:rPr>
          <w:rFonts w:cs="Times New Roman"/>
          <w:color w:val="000000"/>
          <w:szCs w:val="24"/>
        </w:rPr>
        <w:t>P</w:t>
      </w:r>
      <w:r w:rsidRPr="006E2FA9">
        <w:rPr>
          <w:rFonts w:cs="Times New Roman"/>
          <w:color w:val="000000"/>
          <w:szCs w:val="24"/>
        </w:rPr>
        <w:t xml:space="preserve">ateicoties </w:t>
      </w:r>
      <w:proofErr w:type="spellStart"/>
      <w:r w:rsidRPr="006E2FA9">
        <w:rPr>
          <w:rFonts w:cs="Times New Roman"/>
          <w:color w:val="000000"/>
          <w:szCs w:val="24"/>
        </w:rPr>
        <w:t>telemedicīn</w:t>
      </w:r>
      <w:r w:rsidR="005837DB">
        <w:rPr>
          <w:rFonts w:cs="Times New Roman"/>
          <w:color w:val="000000"/>
          <w:szCs w:val="24"/>
        </w:rPr>
        <w:t>as</w:t>
      </w:r>
      <w:proofErr w:type="spellEnd"/>
      <w:r w:rsidR="005837DB">
        <w:rPr>
          <w:rFonts w:cs="Times New Roman"/>
          <w:color w:val="000000"/>
          <w:szCs w:val="24"/>
        </w:rPr>
        <w:t xml:space="preserve"> attīstībai</w:t>
      </w:r>
      <w:r w:rsidRPr="006E2FA9">
        <w:rPr>
          <w:rFonts w:cs="Times New Roman"/>
          <w:color w:val="000000"/>
          <w:szCs w:val="24"/>
        </w:rPr>
        <w:t xml:space="preserve"> un slimnīcu </w:t>
      </w:r>
      <w:r w:rsidR="00770B69">
        <w:rPr>
          <w:rFonts w:cs="Times New Roman"/>
          <w:color w:val="000000"/>
          <w:szCs w:val="24"/>
        </w:rPr>
        <w:t>informācijas tehnoloģiju (IT)</w:t>
      </w:r>
      <w:r w:rsidRPr="006E2FA9">
        <w:rPr>
          <w:rFonts w:cs="Times New Roman"/>
          <w:color w:val="000000"/>
          <w:szCs w:val="24"/>
        </w:rPr>
        <w:t xml:space="preserve"> sistēm</w:t>
      </w:r>
      <w:r w:rsidR="000D2DBB">
        <w:rPr>
          <w:rFonts w:cs="Times New Roman"/>
          <w:color w:val="000000"/>
          <w:szCs w:val="24"/>
        </w:rPr>
        <w:t>u attīstībai</w:t>
      </w:r>
      <w:r w:rsidRPr="006E2FA9">
        <w:rPr>
          <w:rFonts w:cs="Times New Roman"/>
          <w:color w:val="000000"/>
          <w:szCs w:val="24"/>
        </w:rPr>
        <w:t>, ārstējošais ārsts</w:t>
      </w:r>
      <w:r w:rsidR="0007010A">
        <w:rPr>
          <w:rFonts w:cs="Times New Roman"/>
          <w:color w:val="000000"/>
          <w:szCs w:val="24"/>
        </w:rPr>
        <w:t>,</w:t>
      </w:r>
      <w:r w:rsidRPr="006E2FA9">
        <w:rPr>
          <w:rFonts w:cs="Times New Roman"/>
          <w:color w:val="000000"/>
          <w:szCs w:val="24"/>
        </w:rPr>
        <w:t xml:space="preserve"> </w:t>
      </w:r>
      <w:r w:rsidR="0007010A" w:rsidRPr="006E2FA9">
        <w:rPr>
          <w:rFonts w:cs="Times New Roman"/>
          <w:color w:val="000000"/>
          <w:szCs w:val="24"/>
        </w:rPr>
        <w:t>atrodoties attālināti</w:t>
      </w:r>
      <w:r w:rsidR="0007010A">
        <w:rPr>
          <w:rFonts w:cs="Times New Roman"/>
          <w:color w:val="000000"/>
          <w:szCs w:val="24"/>
        </w:rPr>
        <w:t>,</w:t>
      </w:r>
      <w:r w:rsidR="0007010A" w:rsidRPr="006E2FA9">
        <w:rPr>
          <w:rFonts w:cs="Times New Roman"/>
          <w:color w:val="000000"/>
          <w:szCs w:val="24"/>
        </w:rPr>
        <w:t xml:space="preserve"> </w:t>
      </w:r>
      <w:r w:rsidRPr="006E2FA9">
        <w:rPr>
          <w:rFonts w:cs="Times New Roman"/>
          <w:color w:val="000000"/>
          <w:szCs w:val="24"/>
        </w:rPr>
        <w:t>var</w:t>
      </w:r>
      <w:r w:rsidR="000D2DBB">
        <w:rPr>
          <w:rFonts w:cs="Times New Roman"/>
          <w:color w:val="000000"/>
          <w:szCs w:val="24"/>
        </w:rPr>
        <w:t>ēs</w:t>
      </w:r>
      <w:r w:rsidRPr="006E2FA9">
        <w:rPr>
          <w:rFonts w:cs="Times New Roman"/>
          <w:color w:val="000000"/>
          <w:szCs w:val="24"/>
        </w:rPr>
        <w:t xml:space="preserve"> sekot līdzi pacienta veselības stāvoklim un ordinēt piemērotāko terapiju.</w:t>
      </w:r>
      <w:bookmarkStart w:id="0" w:name="_Hlk86477641"/>
      <w:r w:rsidR="005837DB">
        <w:rPr>
          <w:rFonts w:cs="Times New Roman"/>
          <w:szCs w:val="24"/>
        </w:rPr>
        <w:t xml:space="preserve"> Tomēr pastāvošais </w:t>
      </w:r>
      <w:r w:rsidR="008A222D" w:rsidRPr="009C3BFA">
        <w:t>finanšu un cilvēkresursu</w:t>
      </w:r>
      <w:r w:rsidR="005837DB">
        <w:t xml:space="preserve"> risks</w:t>
      </w:r>
      <w:r w:rsidR="00895EFC">
        <w:t xml:space="preserve"> norāda, ka</w:t>
      </w:r>
      <w:r w:rsidR="008A222D" w:rsidRPr="009C3BFA">
        <w:t xml:space="preserve"> </w:t>
      </w:r>
      <w:r w:rsidR="0007010A">
        <w:t xml:space="preserve">mainoties </w:t>
      </w:r>
      <w:r w:rsidR="0007010A" w:rsidRPr="009C3BFA">
        <w:t>demogrāfiskajām tendencēm</w:t>
      </w:r>
      <w:r w:rsidR="0007010A">
        <w:t>,</w:t>
      </w:r>
      <w:r w:rsidR="0007010A" w:rsidRPr="009C3BFA">
        <w:t xml:space="preserve"> </w:t>
      </w:r>
      <w:r w:rsidR="008A222D" w:rsidRPr="009C3BFA">
        <w:t xml:space="preserve">slimnīcu </w:t>
      </w:r>
      <w:r w:rsidR="003B02A3">
        <w:t xml:space="preserve">sadarbības </w:t>
      </w:r>
      <w:r w:rsidR="008A222D" w:rsidRPr="009C3BFA">
        <w:t xml:space="preserve">tīklam </w:t>
      </w:r>
      <w:r w:rsidR="00980C8D">
        <w:t>jāspēj</w:t>
      </w:r>
      <w:r w:rsidR="0007010A">
        <w:t xml:space="preserve"> mainīties un pielāgoties</w:t>
      </w:r>
      <w:r w:rsidR="008A222D" w:rsidRPr="009C3BFA">
        <w:t>, kas savukārt nozīmē ciešāk</w:t>
      </w:r>
      <w:r w:rsidR="00980C8D">
        <w:t>u</w:t>
      </w:r>
      <w:r w:rsidR="008A222D" w:rsidRPr="009C3BFA">
        <w:t xml:space="preserve"> sadarbības nepieciešamību starp pakalpojumu sniedzējiem, lai visā Latvijas teritorijā nodrošinātu kvalitatīvu pakalpojumu pieejamību.</w:t>
      </w:r>
      <w:bookmarkEnd w:id="0"/>
    </w:p>
    <w:p w14:paraId="248F4A48" w14:textId="77777777" w:rsidR="00D205F9" w:rsidRPr="00077B49" w:rsidRDefault="00D205F9" w:rsidP="00077B49">
      <w:pPr>
        <w:rPr>
          <w:rFonts w:cs="Times New Roman"/>
          <w:szCs w:val="24"/>
        </w:rPr>
      </w:pPr>
    </w:p>
    <w:p w14:paraId="1AB2B451" w14:textId="6DFB3F78" w:rsidR="00464126" w:rsidRPr="001C7F34" w:rsidRDefault="00EC0F0F" w:rsidP="004E3E07">
      <w:pPr>
        <w:pStyle w:val="Heading2"/>
        <w:rPr>
          <w:rFonts w:ascii="Times New Roman" w:hAnsi="Times New Roman" w:cs="Times New Roman"/>
          <w:b/>
          <w:bCs/>
          <w:color w:val="auto"/>
          <w:sz w:val="24"/>
          <w:szCs w:val="24"/>
        </w:rPr>
      </w:pPr>
      <w:r w:rsidRPr="001C7F34">
        <w:rPr>
          <w:rFonts w:ascii="Times New Roman" w:hAnsi="Times New Roman" w:cs="Times New Roman"/>
          <w:b/>
          <w:bCs/>
          <w:color w:val="auto"/>
          <w:sz w:val="24"/>
          <w:szCs w:val="24"/>
        </w:rPr>
        <w:t>1</w:t>
      </w:r>
      <w:r w:rsidR="00130979" w:rsidRPr="001C7F34">
        <w:rPr>
          <w:rFonts w:ascii="Times New Roman" w:hAnsi="Times New Roman" w:cs="Times New Roman"/>
          <w:b/>
          <w:bCs/>
          <w:color w:val="auto"/>
          <w:sz w:val="24"/>
          <w:szCs w:val="24"/>
        </w:rPr>
        <w:t xml:space="preserve">.2. </w:t>
      </w:r>
      <w:r w:rsidR="00464126" w:rsidRPr="001C7F34">
        <w:rPr>
          <w:rFonts w:ascii="Times New Roman" w:hAnsi="Times New Roman" w:cs="Times New Roman"/>
          <w:b/>
          <w:bCs/>
          <w:color w:val="auto"/>
          <w:sz w:val="24"/>
          <w:szCs w:val="24"/>
        </w:rPr>
        <w:t>Metodiskā vadība</w:t>
      </w:r>
      <w:r w:rsidR="00D40C02" w:rsidRPr="001C7F34">
        <w:rPr>
          <w:rFonts w:ascii="Times New Roman" w:hAnsi="Times New Roman" w:cs="Times New Roman"/>
          <w:b/>
          <w:bCs/>
          <w:color w:val="auto"/>
          <w:sz w:val="24"/>
          <w:szCs w:val="24"/>
        </w:rPr>
        <w:t>s</w:t>
      </w:r>
      <w:r w:rsidR="00656752" w:rsidRPr="001C7F34">
        <w:rPr>
          <w:rFonts w:ascii="Times New Roman" w:hAnsi="Times New Roman" w:cs="Times New Roman"/>
          <w:b/>
          <w:bCs/>
          <w:color w:val="auto"/>
          <w:sz w:val="24"/>
          <w:szCs w:val="24"/>
        </w:rPr>
        <w:t xml:space="preserve"> </w:t>
      </w:r>
      <w:r w:rsidR="00C229A0" w:rsidRPr="001C7F34">
        <w:rPr>
          <w:rFonts w:ascii="Times New Roman" w:hAnsi="Times New Roman" w:cs="Times New Roman"/>
          <w:b/>
          <w:bCs/>
          <w:color w:val="auto"/>
          <w:sz w:val="24"/>
          <w:szCs w:val="24"/>
        </w:rPr>
        <w:t>centri</w:t>
      </w:r>
    </w:p>
    <w:p w14:paraId="258AD23F" w14:textId="6E41A111" w:rsidR="00273D32" w:rsidRPr="006473FD" w:rsidRDefault="00273D32" w:rsidP="00F936A2">
      <w:pPr>
        <w:rPr>
          <w:rFonts w:cs="Times New Roman"/>
          <w:b/>
          <w:bCs/>
          <w:szCs w:val="24"/>
        </w:rPr>
      </w:pPr>
    </w:p>
    <w:p w14:paraId="5AF147FC" w14:textId="270A35DD" w:rsidR="00DD6A36" w:rsidRDefault="00E73980" w:rsidP="00DD6A36">
      <w:pPr>
        <w:ind w:firstLine="720"/>
        <w:rPr>
          <w:rFonts w:cs="Times New Roman"/>
          <w:szCs w:val="24"/>
          <w:shd w:val="clear" w:color="auto" w:fill="FFFFFF"/>
        </w:rPr>
      </w:pPr>
      <w:r>
        <w:rPr>
          <w:rFonts w:cs="Times New Roman"/>
          <w:szCs w:val="24"/>
          <w:shd w:val="clear" w:color="auto" w:fill="FFFFFF"/>
        </w:rPr>
        <w:t>L</w:t>
      </w:r>
      <w:r w:rsidR="00807D5E">
        <w:rPr>
          <w:rFonts w:cs="Times New Roman"/>
          <w:szCs w:val="24"/>
          <w:shd w:val="clear" w:color="auto" w:fill="FFFFFF"/>
        </w:rPr>
        <w:t>ai</w:t>
      </w:r>
      <w:r w:rsidR="00844A5C" w:rsidRPr="00844A5C">
        <w:rPr>
          <w:rFonts w:cs="Times New Roman"/>
          <w:szCs w:val="24"/>
          <w:shd w:val="clear" w:color="auto" w:fill="FFFFFF"/>
        </w:rPr>
        <w:t xml:space="preserve"> </w:t>
      </w:r>
      <w:r w:rsidR="00807D5E">
        <w:rPr>
          <w:rFonts w:cs="Times New Roman"/>
          <w:szCs w:val="24"/>
          <w:shd w:val="clear" w:color="auto" w:fill="FFFFFF"/>
        </w:rPr>
        <w:t xml:space="preserve">veidotu </w:t>
      </w:r>
      <w:r w:rsidR="00844A5C">
        <w:rPr>
          <w:rFonts w:cs="Times New Roman"/>
          <w:szCs w:val="24"/>
          <w:shd w:val="clear" w:color="auto" w:fill="FFFFFF"/>
        </w:rPr>
        <w:t>v</w:t>
      </w:r>
      <w:r w:rsidR="00844A5C" w:rsidRPr="00844A5C">
        <w:rPr>
          <w:rFonts w:cs="Times New Roman"/>
          <w:szCs w:val="24"/>
          <w:shd w:val="clear" w:color="auto" w:fill="FFFFFF"/>
        </w:rPr>
        <w:t>ienot</w:t>
      </w:r>
      <w:r w:rsidR="00844A5C">
        <w:rPr>
          <w:rFonts w:cs="Times New Roman"/>
          <w:szCs w:val="24"/>
          <w:shd w:val="clear" w:color="auto" w:fill="FFFFFF"/>
        </w:rPr>
        <w:t>u</w:t>
      </w:r>
      <w:r w:rsidR="00844A5C" w:rsidRPr="00844A5C">
        <w:rPr>
          <w:rFonts w:cs="Times New Roman"/>
          <w:szCs w:val="24"/>
          <w:shd w:val="clear" w:color="auto" w:fill="FFFFFF"/>
        </w:rPr>
        <w:t xml:space="preserve"> pieej</w:t>
      </w:r>
      <w:r w:rsidR="00844A5C">
        <w:rPr>
          <w:rFonts w:cs="Times New Roman"/>
          <w:szCs w:val="24"/>
          <w:shd w:val="clear" w:color="auto" w:fill="FFFFFF"/>
        </w:rPr>
        <w:t>u</w:t>
      </w:r>
      <w:r w:rsidR="00844A5C" w:rsidRPr="00844A5C">
        <w:rPr>
          <w:rFonts w:cs="Times New Roman"/>
          <w:szCs w:val="24"/>
          <w:shd w:val="clear" w:color="auto" w:fill="FFFFFF"/>
        </w:rPr>
        <w:t xml:space="preserve"> veselības aprūpes pakalpojuma </w:t>
      </w:r>
      <w:r>
        <w:rPr>
          <w:rFonts w:cs="Times New Roman"/>
          <w:szCs w:val="24"/>
          <w:shd w:val="clear" w:color="auto" w:fill="FFFFFF"/>
        </w:rPr>
        <w:t xml:space="preserve">saturā un </w:t>
      </w:r>
      <w:r w:rsidR="00844A5C">
        <w:rPr>
          <w:rFonts w:cs="Times New Roman"/>
          <w:szCs w:val="24"/>
          <w:shd w:val="clear" w:color="auto" w:fill="FFFFFF"/>
        </w:rPr>
        <w:t>sniegšanā</w:t>
      </w:r>
      <w:bookmarkStart w:id="1" w:name="_Hlk106288931"/>
      <w:r w:rsidR="00081366">
        <w:rPr>
          <w:rFonts w:cs="Times New Roman"/>
          <w:szCs w:val="24"/>
          <w:shd w:val="clear" w:color="auto" w:fill="FFFFFF"/>
        </w:rPr>
        <w:t>,</w:t>
      </w:r>
      <w:r w:rsidR="000140D0">
        <w:rPr>
          <w:rFonts w:cs="Times New Roman"/>
          <w:szCs w:val="24"/>
          <w:shd w:val="clear" w:color="auto" w:fill="FFFFFF"/>
        </w:rPr>
        <w:t xml:space="preserve"> uz </w:t>
      </w:r>
      <w:r w:rsidR="00081366">
        <w:rPr>
          <w:rFonts w:cs="Times New Roman"/>
          <w:szCs w:val="24"/>
          <w:shd w:val="clear" w:color="auto" w:fill="FFFFFF"/>
        </w:rPr>
        <w:t xml:space="preserve">pacientu centrēta </w:t>
      </w:r>
      <w:r w:rsidR="00AA4B0E" w:rsidRPr="00AA4B0E">
        <w:rPr>
          <w:rFonts w:cs="Times New Roman"/>
          <w:szCs w:val="24"/>
          <w:shd w:val="clear" w:color="auto" w:fill="FFFFFF"/>
        </w:rPr>
        <w:t>pierādījum</w:t>
      </w:r>
      <w:r w:rsidR="00081366">
        <w:rPr>
          <w:rFonts w:cs="Times New Roman"/>
          <w:szCs w:val="24"/>
          <w:shd w:val="clear" w:color="auto" w:fill="FFFFFF"/>
        </w:rPr>
        <w:t>os</w:t>
      </w:r>
      <w:r w:rsidR="00AA4B0E" w:rsidRPr="00AA4B0E">
        <w:rPr>
          <w:rFonts w:cs="Times New Roman"/>
          <w:szCs w:val="24"/>
          <w:shd w:val="clear" w:color="auto" w:fill="FFFFFF"/>
        </w:rPr>
        <w:t xml:space="preserve"> balstīta </w:t>
      </w:r>
      <w:r w:rsidR="000140D0">
        <w:rPr>
          <w:rFonts w:cs="Times New Roman"/>
          <w:szCs w:val="24"/>
          <w:shd w:val="clear" w:color="auto" w:fill="FFFFFF"/>
        </w:rPr>
        <w:t>veselības aprūpes</w:t>
      </w:r>
      <w:r w:rsidR="00AA4B0E" w:rsidRPr="00AA4B0E">
        <w:rPr>
          <w:rFonts w:cs="Times New Roman"/>
          <w:szCs w:val="24"/>
          <w:shd w:val="clear" w:color="auto" w:fill="FFFFFF"/>
        </w:rPr>
        <w:t xml:space="preserve"> procesa organizēšanā un dokumentēšanā</w:t>
      </w:r>
      <w:bookmarkStart w:id="2" w:name="_Hlk106289155"/>
      <w:r w:rsidR="00AA4B0E" w:rsidRPr="00AA4B0E">
        <w:rPr>
          <w:rFonts w:cs="Times New Roman"/>
          <w:szCs w:val="24"/>
          <w:shd w:val="clear" w:color="auto" w:fill="FFFFFF"/>
        </w:rPr>
        <w:t>, kas ilgtermiņā ļau</w:t>
      </w:r>
      <w:r w:rsidR="00A42E02">
        <w:rPr>
          <w:rFonts w:cs="Times New Roman"/>
          <w:szCs w:val="24"/>
          <w:shd w:val="clear" w:color="auto" w:fill="FFFFFF"/>
        </w:rPr>
        <w:t>s</w:t>
      </w:r>
      <w:r w:rsidR="00AA4B0E" w:rsidRPr="00AA4B0E">
        <w:rPr>
          <w:rFonts w:cs="Times New Roman"/>
          <w:szCs w:val="24"/>
          <w:shd w:val="clear" w:color="auto" w:fill="FFFFFF"/>
        </w:rPr>
        <w:t xml:space="preserve"> veikt </w:t>
      </w:r>
      <w:r w:rsidR="000140D0">
        <w:rPr>
          <w:rFonts w:cs="Times New Roman"/>
          <w:szCs w:val="24"/>
          <w:shd w:val="clear" w:color="auto" w:fill="FFFFFF"/>
        </w:rPr>
        <w:t xml:space="preserve">veselības aprūpes </w:t>
      </w:r>
      <w:r w:rsidR="00AA4B0E" w:rsidRPr="00AA4B0E">
        <w:rPr>
          <w:rFonts w:cs="Times New Roman"/>
          <w:szCs w:val="24"/>
          <w:shd w:val="clear" w:color="auto" w:fill="FFFFFF"/>
        </w:rPr>
        <w:t xml:space="preserve">procesa novērtējumu, analīzi un </w:t>
      </w:r>
      <w:r w:rsidR="00B67205">
        <w:rPr>
          <w:rFonts w:cs="Times New Roman"/>
          <w:szCs w:val="24"/>
          <w:shd w:val="clear" w:color="auto" w:fill="FFFFFF"/>
        </w:rPr>
        <w:t xml:space="preserve">nepārtrauktus </w:t>
      </w:r>
      <w:r w:rsidR="00AA4B0E" w:rsidRPr="00AA4B0E">
        <w:rPr>
          <w:rFonts w:cs="Times New Roman"/>
          <w:szCs w:val="24"/>
          <w:shd w:val="clear" w:color="auto" w:fill="FFFFFF"/>
        </w:rPr>
        <w:t>uzlabojumus</w:t>
      </w:r>
      <w:r>
        <w:rPr>
          <w:rFonts w:cs="Times New Roman"/>
          <w:szCs w:val="24"/>
          <w:shd w:val="clear" w:color="auto" w:fill="FFFFFF"/>
        </w:rPr>
        <w:t xml:space="preserve"> ir nepieciešams izveidot metodiskās vadības centrus</w:t>
      </w:r>
      <w:bookmarkEnd w:id="2"/>
      <w:r w:rsidR="00AA4B0E" w:rsidRPr="00AA4B0E">
        <w:rPr>
          <w:rFonts w:cs="Times New Roman"/>
          <w:szCs w:val="24"/>
          <w:shd w:val="clear" w:color="auto" w:fill="FFFFFF"/>
        </w:rPr>
        <w:t>.</w:t>
      </w:r>
      <w:r w:rsidR="00DD6A36">
        <w:rPr>
          <w:rFonts w:cs="Times New Roman"/>
          <w:szCs w:val="24"/>
          <w:shd w:val="clear" w:color="auto" w:fill="FFFFFF"/>
        </w:rPr>
        <w:t xml:space="preserve"> </w:t>
      </w:r>
      <w:bookmarkEnd w:id="1"/>
      <w:r w:rsidR="00A42E02">
        <w:rPr>
          <w:rFonts w:cs="Times New Roman"/>
          <w:szCs w:val="24"/>
          <w:shd w:val="clear" w:color="auto" w:fill="FFFFFF"/>
        </w:rPr>
        <w:t>M</w:t>
      </w:r>
      <w:r w:rsidR="00AA4B0E" w:rsidRPr="00AA4B0E">
        <w:rPr>
          <w:rFonts w:cs="Times New Roman"/>
          <w:szCs w:val="24"/>
          <w:shd w:val="clear" w:color="auto" w:fill="FFFFFF"/>
        </w:rPr>
        <w:t>etodiskā</w:t>
      </w:r>
      <w:r w:rsidR="00A42E02">
        <w:rPr>
          <w:rFonts w:cs="Times New Roman"/>
          <w:szCs w:val="24"/>
          <w:shd w:val="clear" w:color="auto" w:fill="FFFFFF"/>
        </w:rPr>
        <w:t>s</w:t>
      </w:r>
      <w:r w:rsidR="00AA4B0E" w:rsidRPr="00AA4B0E">
        <w:rPr>
          <w:rFonts w:cs="Times New Roman"/>
          <w:szCs w:val="24"/>
          <w:shd w:val="clear" w:color="auto" w:fill="FFFFFF"/>
        </w:rPr>
        <w:t xml:space="preserve"> vadības nodrošināšanā </w:t>
      </w:r>
      <w:r w:rsidR="001354FD">
        <w:rPr>
          <w:rFonts w:cs="Times New Roman"/>
          <w:szCs w:val="24"/>
          <w:shd w:val="clear" w:color="auto" w:fill="FFFFFF"/>
        </w:rPr>
        <w:t>universitāšu slimnīcas piesaista nozares speciālistus no citām ārstniecības iestādēm</w:t>
      </w:r>
      <w:r w:rsidR="00EE7931">
        <w:rPr>
          <w:rFonts w:cs="Times New Roman"/>
          <w:szCs w:val="24"/>
          <w:shd w:val="clear" w:color="auto" w:fill="FFFFFF"/>
        </w:rPr>
        <w:t xml:space="preserve">, </w:t>
      </w:r>
      <w:r w:rsidR="00A42E02">
        <w:rPr>
          <w:rFonts w:cs="Times New Roman"/>
          <w:szCs w:val="24"/>
          <w:shd w:val="clear" w:color="auto" w:fill="FFFFFF"/>
        </w:rPr>
        <w:t xml:space="preserve">nepieciešamības gadījumā </w:t>
      </w:r>
      <w:r w:rsidR="00EE7931">
        <w:rPr>
          <w:rFonts w:cs="Times New Roman"/>
          <w:szCs w:val="24"/>
          <w:shd w:val="clear" w:color="auto" w:fill="FFFFFF"/>
        </w:rPr>
        <w:t>piesaista</w:t>
      </w:r>
      <w:r w:rsidR="000E08D4">
        <w:t xml:space="preserve"> </w:t>
      </w:r>
      <w:r w:rsidR="00A42E02">
        <w:t>vai konsultē</w:t>
      </w:r>
      <w:r w:rsidR="00C1650C">
        <w:t>jas ar</w:t>
      </w:r>
      <w:r w:rsidR="00A42E02">
        <w:t xml:space="preserve"> </w:t>
      </w:r>
      <w:r w:rsidR="000E08D4">
        <w:t>starptautisk</w:t>
      </w:r>
      <w:r w:rsidR="00A42E02">
        <w:t>iem</w:t>
      </w:r>
      <w:r w:rsidR="000E08D4">
        <w:t xml:space="preserve"> ekspert</w:t>
      </w:r>
      <w:r w:rsidR="00A42E02">
        <w:t>iem</w:t>
      </w:r>
      <w:r w:rsidR="00EE7931">
        <w:t xml:space="preserve"> </w:t>
      </w:r>
      <w:r w:rsidR="000E08D4">
        <w:t>veselības aprūpes</w:t>
      </w:r>
      <w:r w:rsidR="001354FD">
        <w:t xml:space="preserve"> pakalpojumu, to</w:t>
      </w:r>
      <w:r w:rsidR="000E08D4">
        <w:t xml:space="preserve"> kvalitātes un pacientu drošības jom</w:t>
      </w:r>
      <w:r w:rsidR="00EE7931">
        <w:t>ā</w:t>
      </w:r>
      <w:r w:rsidR="000E08D4">
        <w:t>.</w:t>
      </w:r>
    </w:p>
    <w:p w14:paraId="61F1AB6A" w14:textId="7055E166" w:rsidR="005965F3" w:rsidRDefault="00A42E02" w:rsidP="00D31329">
      <w:pPr>
        <w:ind w:firstLine="720"/>
        <w:rPr>
          <w:rFonts w:cs="Times New Roman"/>
          <w:szCs w:val="24"/>
          <w:shd w:val="clear" w:color="auto" w:fill="FFFFFF"/>
        </w:rPr>
      </w:pPr>
      <w:r>
        <w:rPr>
          <w:rFonts w:cs="Times New Roman"/>
          <w:szCs w:val="24"/>
          <w:shd w:val="clear" w:color="auto" w:fill="FFFFFF"/>
        </w:rPr>
        <w:t>2020.gad</w:t>
      </w:r>
      <w:r w:rsidR="004F1512">
        <w:rPr>
          <w:rFonts w:cs="Times New Roman"/>
          <w:szCs w:val="24"/>
          <w:shd w:val="clear" w:color="auto" w:fill="FFFFFF"/>
        </w:rPr>
        <w:t>ā</w:t>
      </w:r>
      <w:r>
        <w:rPr>
          <w:rFonts w:cs="Times New Roman"/>
          <w:szCs w:val="24"/>
          <w:shd w:val="clear" w:color="auto" w:fill="FFFFFF"/>
        </w:rPr>
        <w:t xml:space="preserve"> </w:t>
      </w:r>
      <w:r w:rsidR="00A82935" w:rsidRPr="00DD6A36">
        <w:rPr>
          <w:rFonts w:cs="Times New Roman"/>
          <w:szCs w:val="24"/>
          <w:shd w:val="clear" w:color="auto" w:fill="FFFFFF"/>
        </w:rPr>
        <w:t xml:space="preserve">Valsts SIA “Nacionālais rehabilitācijas centrs “Vaivari”” (turpmāk NRC Vaivari) </w:t>
      </w:r>
      <w:r w:rsidR="00A82935" w:rsidRPr="00A82935">
        <w:rPr>
          <w:rFonts w:cs="Times New Roman"/>
          <w:szCs w:val="24"/>
          <w:shd w:val="clear" w:color="auto" w:fill="FFFFFF"/>
        </w:rPr>
        <w:t>sadarbībā ar N</w:t>
      </w:r>
      <w:r w:rsidR="00A82935">
        <w:rPr>
          <w:rFonts w:cs="Times New Roman"/>
          <w:szCs w:val="24"/>
          <w:shd w:val="clear" w:color="auto" w:fill="FFFFFF"/>
        </w:rPr>
        <w:t>acionālo veselības dienestu</w:t>
      </w:r>
      <w:r w:rsidR="00A82935" w:rsidRPr="00A82935">
        <w:rPr>
          <w:rFonts w:cs="Times New Roman"/>
          <w:szCs w:val="24"/>
          <w:shd w:val="clear" w:color="auto" w:fill="FFFFFF"/>
        </w:rPr>
        <w:t xml:space="preserve"> </w:t>
      </w:r>
      <w:r w:rsidR="00A82935">
        <w:rPr>
          <w:rFonts w:cs="Times New Roman"/>
          <w:szCs w:val="24"/>
          <w:shd w:val="clear" w:color="auto" w:fill="FFFFFF"/>
        </w:rPr>
        <w:t>ir uzsā</w:t>
      </w:r>
      <w:r w:rsidR="003C7C2E">
        <w:rPr>
          <w:rFonts w:cs="Times New Roman"/>
          <w:szCs w:val="24"/>
          <w:shd w:val="clear" w:color="auto" w:fill="FFFFFF"/>
        </w:rPr>
        <w:t>cis</w:t>
      </w:r>
      <w:r w:rsidR="00A82935" w:rsidRPr="00A82935">
        <w:rPr>
          <w:rFonts w:cs="Times New Roman"/>
          <w:szCs w:val="24"/>
          <w:shd w:val="clear" w:color="auto" w:fill="FFFFFF"/>
        </w:rPr>
        <w:t> </w:t>
      </w:r>
      <w:r w:rsidRPr="00A42E02">
        <w:rPr>
          <w:rFonts w:cs="Times New Roman"/>
          <w:szCs w:val="24"/>
          <w:shd w:val="clear" w:color="auto" w:fill="FFFFFF"/>
        </w:rPr>
        <w:t xml:space="preserve">klīniski metodiskās vadības </w:t>
      </w:r>
      <w:hyperlink r:id="rId15" w:tgtFrame="_blank" w:history="1">
        <w:r w:rsidR="00A82935" w:rsidRPr="00A82935">
          <w:rPr>
            <w:rStyle w:val="Hyperlink"/>
            <w:rFonts w:cs="Times New Roman"/>
            <w:color w:val="auto"/>
            <w:szCs w:val="24"/>
            <w:u w:val="none"/>
          </w:rPr>
          <w:t xml:space="preserve"> </w:t>
        </w:r>
        <w:r w:rsidR="0000225F">
          <w:rPr>
            <w:rStyle w:val="Hyperlink"/>
            <w:rFonts w:cs="Times New Roman"/>
            <w:color w:val="auto"/>
            <w:szCs w:val="24"/>
            <w:u w:val="none"/>
          </w:rPr>
          <w:t>pilot</w:t>
        </w:r>
        <w:r w:rsidR="00A82935" w:rsidRPr="00A82935">
          <w:rPr>
            <w:rStyle w:val="Hyperlink"/>
            <w:rFonts w:cs="Times New Roman"/>
            <w:color w:val="auto"/>
            <w:szCs w:val="24"/>
            <w:u w:val="none"/>
          </w:rPr>
          <w:t>projekt</w:t>
        </w:r>
        <w:r w:rsidR="00A82935">
          <w:rPr>
            <w:rStyle w:val="Hyperlink"/>
            <w:rFonts w:cs="Times New Roman"/>
            <w:color w:val="auto"/>
            <w:szCs w:val="24"/>
            <w:u w:val="none"/>
          </w:rPr>
          <w:t>u</w:t>
        </w:r>
      </w:hyperlink>
      <w:r w:rsidR="00A82935" w:rsidRPr="00A82935">
        <w:rPr>
          <w:rFonts w:cs="Times New Roman"/>
          <w:szCs w:val="24"/>
          <w:shd w:val="clear" w:color="auto" w:fill="FFFFFF"/>
        </w:rPr>
        <w:t>, kura mērķis ir veidot vienot</w:t>
      </w:r>
      <w:r w:rsidR="003C7C2E">
        <w:rPr>
          <w:rFonts w:cs="Times New Roman"/>
          <w:szCs w:val="24"/>
          <w:shd w:val="clear" w:color="auto" w:fill="FFFFFF"/>
        </w:rPr>
        <w:t>as</w:t>
      </w:r>
      <w:r w:rsidR="00A82935" w:rsidRPr="00A82935">
        <w:rPr>
          <w:rFonts w:cs="Times New Roman"/>
          <w:szCs w:val="24"/>
          <w:shd w:val="clear" w:color="auto" w:fill="FFFFFF"/>
        </w:rPr>
        <w:t xml:space="preserve"> piee</w:t>
      </w:r>
      <w:r w:rsidR="003C7C2E">
        <w:rPr>
          <w:rFonts w:cs="Times New Roman"/>
          <w:szCs w:val="24"/>
          <w:shd w:val="clear" w:color="auto" w:fill="FFFFFF"/>
        </w:rPr>
        <w:t>jas</w:t>
      </w:r>
      <w:r w:rsidR="00A82935" w:rsidRPr="00A82935">
        <w:rPr>
          <w:rFonts w:cs="Times New Roman"/>
          <w:szCs w:val="24"/>
          <w:shd w:val="clear" w:color="auto" w:fill="FFFFFF"/>
        </w:rPr>
        <w:t xml:space="preserve"> ieviešanu rehabilitācijas pakalpojumu sniegšan</w:t>
      </w:r>
      <w:r w:rsidR="00A82935">
        <w:rPr>
          <w:rFonts w:cs="Times New Roman"/>
          <w:szCs w:val="24"/>
          <w:shd w:val="clear" w:color="auto" w:fill="FFFFFF"/>
        </w:rPr>
        <w:t>ā.</w:t>
      </w:r>
      <w:r w:rsidR="00DD6A36">
        <w:rPr>
          <w:rFonts w:cs="Times New Roman"/>
          <w:szCs w:val="24"/>
          <w:shd w:val="clear" w:color="auto" w:fill="FFFFFF"/>
        </w:rPr>
        <w:t xml:space="preserve"> </w:t>
      </w:r>
      <w:r w:rsidR="00081366">
        <w:rPr>
          <w:rFonts w:cs="Times New Roman"/>
          <w:szCs w:val="24"/>
          <w:shd w:val="clear" w:color="auto" w:fill="FFFFFF"/>
        </w:rPr>
        <w:t xml:space="preserve">Līguma ietvaros </w:t>
      </w:r>
      <w:r w:rsidR="001807DA" w:rsidRPr="00DD6A36">
        <w:rPr>
          <w:rFonts w:cs="Times New Roman"/>
          <w:szCs w:val="24"/>
          <w:shd w:val="clear" w:color="auto" w:fill="FFFFFF"/>
        </w:rPr>
        <w:t xml:space="preserve">NRC Vaivari </w:t>
      </w:r>
      <w:proofErr w:type="spellStart"/>
      <w:r w:rsidR="003C7C2E" w:rsidRPr="003C7C2E">
        <w:rPr>
          <w:rFonts w:cs="Times New Roman"/>
          <w:szCs w:val="24"/>
          <w:shd w:val="clear" w:color="auto" w:fill="FFFFFF"/>
        </w:rPr>
        <w:t>multiprofesionāl</w:t>
      </w:r>
      <w:r w:rsidR="003C7C2E">
        <w:rPr>
          <w:rFonts w:cs="Times New Roman"/>
          <w:szCs w:val="24"/>
          <w:shd w:val="clear" w:color="auto" w:fill="FFFFFF"/>
        </w:rPr>
        <w:t>a</w:t>
      </w:r>
      <w:proofErr w:type="spellEnd"/>
      <w:r w:rsidR="003C7C2E" w:rsidRPr="003C7C2E">
        <w:rPr>
          <w:rFonts w:cs="Times New Roman"/>
          <w:szCs w:val="24"/>
          <w:shd w:val="clear" w:color="auto" w:fill="FFFFFF"/>
        </w:rPr>
        <w:t xml:space="preserve"> rehabilitācijas speciālistu komanda </w:t>
      </w:r>
      <w:r w:rsidR="003C7C2E">
        <w:rPr>
          <w:rFonts w:cs="Times New Roman"/>
          <w:szCs w:val="24"/>
          <w:shd w:val="clear" w:color="auto" w:fill="FFFFFF"/>
        </w:rPr>
        <w:t xml:space="preserve">sadarbībā ar </w:t>
      </w:r>
      <w:r w:rsidR="003C7C2E" w:rsidRPr="003C7C2E">
        <w:rPr>
          <w:rFonts w:cs="Times New Roman"/>
          <w:szCs w:val="24"/>
          <w:shd w:val="clear" w:color="auto" w:fill="FFFFFF"/>
        </w:rPr>
        <w:t>citiem speciālistiem no vadošajām klīnikām un profesionālajām asociācijām</w:t>
      </w:r>
      <w:r w:rsidR="005965F3">
        <w:rPr>
          <w:rFonts w:cs="Times New Roman"/>
          <w:szCs w:val="24"/>
          <w:shd w:val="clear" w:color="auto" w:fill="FFFFFF"/>
        </w:rPr>
        <w:t xml:space="preserve"> </w:t>
      </w:r>
      <w:r w:rsidR="001807DA" w:rsidRPr="005965F3">
        <w:rPr>
          <w:rFonts w:cs="Times New Roman"/>
          <w:szCs w:val="24"/>
          <w:shd w:val="clear" w:color="auto" w:fill="FFFFFF"/>
        </w:rPr>
        <w:t xml:space="preserve">ir </w:t>
      </w:r>
      <w:r w:rsidR="00DD6A36" w:rsidRPr="005965F3">
        <w:rPr>
          <w:rFonts w:cs="Times New Roman"/>
          <w:szCs w:val="24"/>
          <w:shd w:val="clear" w:color="auto" w:fill="FFFFFF"/>
        </w:rPr>
        <w:t>izstrādāj</w:t>
      </w:r>
      <w:r w:rsidR="005965F3" w:rsidRPr="005965F3">
        <w:rPr>
          <w:rFonts w:cs="Times New Roman"/>
          <w:szCs w:val="24"/>
          <w:shd w:val="clear" w:color="auto" w:fill="FFFFFF"/>
        </w:rPr>
        <w:t>usi</w:t>
      </w:r>
      <w:r w:rsidR="00DD6A36" w:rsidRPr="005965F3">
        <w:rPr>
          <w:rFonts w:cs="Times New Roman"/>
          <w:szCs w:val="24"/>
          <w:shd w:val="clear" w:color="auto" w:fill="FFFFFF"/>
        </w:rPr>
        <w:t xml:space="preserve"> </w:t>
      </w:r>
      <w:r w:rsidR="005965F3" w:rsidRPr="005965F3">
        <w:rPr>
          <w:rFonts w:cs="Times New Roman"/>
          <w:szCs w:val="24"/>
          <w:shd w:val="clear" w:color="auto" w:fill="FFFFFF"/>
        </w:rPr>
        <w:t xml:space="preserve">rehabilitācijas klīniskos algoritmus pacientiem ar muguras sāpēm un pacientiem pēc akūta koronāra sindroma, iekļaušanas / izslēgšanas </w:t>
      </w:r>
      <w:r w:rsidR="00AC0897" w:rsidRPr="00AC0897">
        <w:rPr>
          <w:rFonts w:cs="Times New Roman"/>
          <w:szCs w:val="24"/>
          <w:shd w:val="clear" w:color="auto" w:fill="FFFFFF"/>
        </w:rPr>
        <w:t>kritērij</w:t>
      </w:r>
      <w:r w:rsidR="00BF4E1B">
        <w:rPr>
          <w:rFonts w:cs="Times New Roman"/>
          <w:szCs w:val="24"/>
          <w:shd w:val="clear" w:color="auto" w:fill="FFFFFF"/>
        </w:rPr>
        <w:t>us</w:t>
      </w:r>
      <w:r w:rsidR="00AC0897" w:rsidRPr="00AC0897">
        <w:rPr>
          <w:rFonts w:cs="Times New Roman"/>
          <w:szCs w:val="24"/>
          <w:shd w:val="clear" w:color="auto" w:fill="FFFFFF"/>
        </w:rPr>
        <w:t xml:space="preserve"> pacientiem pēc onkoloģiskas saslimšanas</w:t>
      </w:r>
      <w:r w:rsidR="00AC0897">
        <w:rPr>
          <w:rFonts w:cs="Times New Roman"/>
          <w:szCs w:val="24"/>
          <w:shd w:val="clear" w:color="auto" w:fill="FFFFFF"/>
        </w:rPr>
        <w:t xml:space="preserve">, </w:t>
      </w:r>
      <w:r w:rsidR="005965F3" w:rsidRPr="005965F3">
        <w:rPr>
          <w:rFonts w:cs="Times New Roman"/>
          <w:szCs w:val="24"/>
          <w:shd w:val="clear" w:color="auto" w:fill="FFFFFF"/>
        </w:rPr>
        <w:t>kritērij</w:t>
      </w:r>
      <w:r w:rsidR="00BF4E1B">
        <w:rPr>
          <w:rFonts w:cs="Times New Roman"/>
          <w:szCs w:val="24"/>
          <w:shd w:val="clear" w:color="auto" w:fill="FFFFFF"/>
        </w:rPr>
        <w:t>us</w:t>
      </w:r>
      <w:r w:rsidR="005965F3" w:rsidRPr="005965F3">
        <w:rPr>
          <w:rFonts w:cs="Times New Roman"/>
          <w:szCs w:val="24"/>
          <w:shd w:val="clear" w:color="auto" w:fill="FFFFFF"/>
        </w:rPr>
        <w:t xml:space="preserve"> rehabilitācijai pacientiem pēc insulta, kā arī </w:t>
      </w:r>
      <w:r w:rsidR="00AC0897">
        <w:rPr>
          <w:rFonts w:cs="Times New Roman"/>
          <w:szCs w:val="24"/>
          <w:shd w:val="clear" w:color="auto" w:fill="FFFFFF"/>
        </w:rPr>
        <w:t>cit</w:t>
      </w:r>
      <w:r w:rsidR="00BF4E1B">
        <w:rPr>
          <w:rFonts w:cs="Times New Roman"/>
          <w:szCs w:val="24"/>
          <w:shd w:val="clear" w:color="auto" w:fill="FFFFFF"/>
        </w:rPr>
        <w:t>us</w:t>
      </w:r>
      <w:r w:rsidR="00AC0897">
        <w:rPr>
          <w:rFonts w:cs="Times New Roman"/>
          <w:szCs w:val="24"/>
          <w:shd w:val="clear" w:color="auto" w:fill="FFFFFF"/>
        </w:rPr>
        <w:t xml:space="preserve"> </w:t>
      </w:r>
      <w:r w:rsidR="005965F3" w:rsidRPr="005965F3">
        <w:rPr>
          <w:rFonts w:cs="Times New Roman"/>
          <w:szCs w:val="24"/>
          <w:shd w:val="clear" w:color="auto" w:fill="FFFFFF"/>
        </w:rPr>
        <w:t>metodisk</w:t>
      </w:r>
      <w:r w:rsidR="00BF4E1B">
        <w:rPr>
          <w:rFonts w:cs="Times New Roman"/>
          <w:szCs w:val="24"/>
          <w:shd w:val="clear" w:color="auto" w:fill="FFFFFF"/>
        </w:rPr>
        <w:t>os</w:t>
      </w:r>
      <w:r w:rsidR="005965F3" w:rsidRPr="005965F3">
        <w:rPr>
          <w:rFonts w:cs="Times New Roman"/>
          <w:szCs w:val="24"/>
          <w:shd w:val="clear" w:color="auto" w:fill="FFFFFF"/>
        </w:rPr>
        <w:t xml:space="preserve"> norādījum</w:t>
      </w:r>
      <w:r w:rsidR="00BF4E1B">
        <w:rPr>
          <w:rFonts w:cs="Times New Roman"/>
          <w:szCs w:val="24"/>
          <w:shd w:val="clear" w:color="auto" w:fill="FFFFFF"/>
        </w:rPr>
        <w:t>us</w:t>
      </w:r>
      <w:r w:rsidR="00DD6A36" w:rsidRPr="005965F3">
        <w:rPr>
          <w:rFonts w:cs="Times New Roman"/>
          <w:szCs w:val="24"/>
          <w:shd w:val="clear" w:color="auto" w:fill="FFFFFF"/>
        </w:rPr>
        <w:t>, kuru</w:t>
      </w:r>
      <w:r w:rsidR="00AC0897">
        <w:rPr>
          <w:rFonts w:cs="Times New Roman"/>
          <w:szCs w:val="24"/>
          <w:shd w:val="clear" w:color="auto" w:fill="FFFFFF"/>
        </w:rPr>
        <w:t>s</w:t>
      </w:r>
      <w:r w:rsidR="00DD6A36" w:rsidRPr="005965F3">
        <w:rPr>
          <w:rFonts w:cs="Times New Roman"/>
          <w:szCs w:val="24"/>
          <w:shd w:val="clear" w:color="auto" w:fill="FFFFFF"/>
        </w:rPr>
        <w:t xml:space="preserve"> savā darbīb</w:t>
      </w:r>
      <w:r w:rsidR="005965F3" w:rsidRPr="005965F3">
        <w:rPr>
          <w:rFonts w:cs="Times New Roman"/>
          <w:szCs w:val="24"/>
          <w:shd w:val="clear" w:color="auto" w:fill="FFFFFF"/>
        </w:rPr>
        <w:t>ā</w:t>
      </w:r>
      <w:r w:rsidR="00081366" w:rsidRPr="005965F3">
        <w:rPr>
          <w:rFonts w:cs="Times New Roman"/>
          <w:szCs w:val="24"/>
          <w:shd w:val="clear" w:color="auto" w:fill="FFFFFF"/>
        </w:rPr>
        <w:t xml:space="preserve"> </w:t>
      </w:r>
      <w:r w:rsidR="00632EFE" w:rsidRPr="005965F3">
        <w:rPr>
          <w:rFonts w:cs="Times New Roman"/>
          <w:szCs w:val="24"/>
          <w:shd w:val="clear" w:color="auto" w:fill="FFFFFF"/>
        </w:rPr>
        <w:t xml:space="preserve">var izmantot </w:t>
      </w:r>
      <w:r w:rsidR="00081366" w:rsidRPr="005965F3">
        <w:rPr>
          <w:rFonts w:cs="Times New Roman"/>
          <w:szCs w:val="24"/>
          <w:shd w:val="clear" w:color="auto" w:fill="FFFFFF"/>
        </w:rPr>
        <w:t>citas ārstniecības iestādes un speciālisti</w:t>
      </w:r>
      <w:r w:rsidR="00DD6A36" w:rsidRPr="005965F3">
        <w:rPr>
          <w:rFonts w:cs="Times New Roman"/>
          <w:szCs w:val="24"/>
          <w:shd w:val="clear" w:color="auto" w:fill="FFFFFF"/>
        </w:rPr>
        <w:t xml:space="preserve">. </w:t>
      </w:r>
    </w:p>
    <w:p w14:paraId="4B8B478E" w14:textId="2A19372A" w:rsidR="003B02A3" w:rsidRPr="00E7158E" w:rsidRDefault="00D31329" w:rsidP="00D31329">
      <w:pPr>
        <w:ind w:firstLine="720"/>
      </w:pPr>
      <w:r>
        <w:t>Metodiskā</w:t>
      </w:r>
      <w:r w:rsidR="004624D1">
        <w:t xml:space="preserve"> </w:t>
      </w:r>
      <w:r>
        <w:t>vadība</w:t>
      </w:r>
      <w:r w:rsidR="004624D1">
        <w:t xml:space="preserve"> ir</w:t>
      </w:r>
      <w:r>
        <w:t xml:space="preserve"> v</w:t>
      </w:r>
      <w:r w:rsidR="0033065F">
        <w:t xml:space="preserve">iens no </w:t>
      </w:r>
      <w:r w:rsidR="0033065F" w:rsidRPr="00FB5C62">
        <w:t xml:space="preserve">ilgtermiņa attīstības priekšnoteikumiem </w:t>
      </w:r>
      <w:r w:rsidR="004624D1">
        <w:t xml:space="preserve">un to </w:t>
      </w:r>
      <w:r w:rsidR="0033065F" w:rsidRPr="00FB5C62">
        <w:t>izveide</w:t>
      </w:r>
      <w:r w:rsidR="0033065F">
        <w:t xml:space="preserve"> nodrošinā</w:t>
      </w:r>
      <w:r w:rsidR="00A45BB6">
        <w:t xml:space="preserve">s </w:t>
      </w:r>
      <w:r w:rsidR="0033065F">
        <w:t xml:space="preserve">vienotu </w:t>
      </w:r>
      <w:r>
        <w:t xml:space="preserve">veselības aprūpes pakalpojumu vadību un kvalitātes uzraudzību, </w:t>
      </w:r>
      <w:r w:rsidRPr="00E7158E">
        <w:t xml:space="preserve">kā arī </w:t>
      </w:r>
      <w:r w:rsidR="00E7158E">
        <w:t xml:space="preserve">nodrošinās </w:t>
      </w:r>
      <w:r w:rsidR="00E7158E" w:rsidRPr="00E7158E">
        <w:t>vispusīgas</w:t>
      </w:r>
      <w:r w:rsidR="0033065F" w:rsidRPr="00E7158E">
        <w:t xml:space="preserve"> speciālistu apmācīb</w:t>
      </w:r>
      <w:r w:rsidR="00E7158E">
        <w:t>as</w:t>
      </w:r>
      <w:r w:rsidR="00E7158E" w:rsidRPr="00E7158E">
        <w:t xml:space="preserve"> </w:t>
      </w:r>
      <w:r w:rsidR="00E7158E" w:rsidRPr="00E7158E">
        <w:rPr>
          <w:rFonts w:eastAsia="Times New Roman" w:cs="Times New Roman"/>
          <w:szCs w:val="24"/>
          <w:lang w:eastAsia="lv-LV"/>
        </w:rPr>
        <w:t>iespējas.</w:t>
      </w:r>
      <w:r w:rsidRPr="00E7158E">
        <w:t xml:space="preserve"> </w:t>
      </w:r>
    </w:p>
    <w:p w14:paraId="179FEC61" w14:textId="21DD82F6" w:rsidR="00287253" w:rsidRPr="007851EC" w:rsidRDefault="00656752" w:rsidP="003B02A3">
      <w:pPr>
        <w:ind w:firstLine="720"/>
        <w:rPr>
          <w:szCs w:val="24"/>
        </w:rPr>
      </w:pPr>
      <w:r w:rsidRPr="00656752">
        <w:t xml:space="preserve">Aprūpes koordinēšana, </w:t>
      </w:r>
      <w:r w:rsidR="00BF4E1B">
        <w:t>efektivitātes pilnveidošana</w:t>
      </w:r>
      <w:r w:rsidRPr="00656752">
        <w:t xml:space="preserve"> un sniegtās aprūpes kvalitātes uzlabošana ir veselības aprūpes reformas galvenie elementi gadu desmitiem.</w:t>
      </w:r>
      <w:r w:rsidR="0033065F" w:rsidRPr="00444B1C">
        <w:t xml:space="preserve"> </w:t>
      </w:r>
      <w:r w:rsidR="0033065F" w:rsidRPr="00FB5C62">
        <w:t xml:space="preserve">Pasaulē </w:t>
      </w:r>
      <w:r w:rsidR="004624D1">
        <w:t>metodiskās vadības centri</w:t>
      </w:r>
      <w:r w:rsidR="0033065F" w:rsidRPr="00FB5C62">
        <w:t xml:space="preserve"> ir labi zinām</w:t>
      </w:r>
      <w:r w:rsidR="0033065F">
        <w:t>i</w:t>
      </w:r>
      <w:r w:rsidR="0033065F" w:rsidRPr="00FB5C62">
        <w:t xml:space="preserve"> un sevi pierādījuš</w:t>
      </w:r>
      <w:r>
        <w:t>i</w:t>
      </w:r>
      <w:r w:rsidR="0033065F" w:rsidRPr="00FB5C62">
        <w:t xml:space="preserve"> ar izmaksu efektivitāti un klīniskajiem sasniegumiem, it sevišķi teritorijās ar mazu iedzīvotāju skaitu un nevienmērīgu izvietojumu. </w:t>
      </w:r>
      <w:r w:rsidR="004624D1">
        <w:t xml:space="preserve">Tie </w:t>
      </w:r>
      <w:r w:rsidR="007B6D57">
        <w:t xml:space="preserve"> </w:t>
      </w:r>
      <w:r w:rsidR="00D31329" w:rsidRPr="00D31329">
        <w:t>sastāv no augsti kvalificētiem speciālistiem, kas nodarbojas ar konkrētām terapijas jomām un bieži vien ir inovāciju priekšgalā savā jomā</w:t>
      </w:r>
      <w:r w:rsidR="00BF4E1B" w:rsidRPr="00444B1C">
        <w:rPr>
          <w:rStyle w:val="FootnoteReference"/>
        </w:rPr>
        <w:footnoteReference w:id="19"/>
      </w:r>
      <w:r w:rsidR="00D31329" w:rsidRPr="00D31329">
        <w:t>.</w:t>
      </w:r>
      <w:r w:rsidR="007B6D57" w:rsidRPr="007B6D57">
        <w:rPr>
          <w:rStyle w:val="FootnoteReference"/>
        </w:rPr>
        <w:t xml:space="preserve"> </w:t>
      </w:r>
      <w:r w:rsidR="004624D1" w:rsidRPr="00005D60">
        <w:rPr>
          <w:rFonts w:cs="Times New Roman"/>
          <w:szCs w:val="24"/>
        </w:rPr>
        <w:t xml:space="preserve">Metodiskās vadības </w:t>
      </w:r>
      <w:r w:rsidR="001316CD" w:rsidRPr="00005D60">
        <w:rPr>
          <w:rFonts w:cs="Times New Roman"/>
          <w:szCs w:val="24"/>
        </w:rPr>
        <w:t>centr</w:t>
      </w:r>
      <w:r w:rsidR="004624D1" w:rsidRPr="00005D60">
        <w:rPr>
          <w:rFonts w:cs="Times New Roman"/>
          <w:szCs w:val="24"/>
        </w:rPr>
        <w:t>i</w:t>
      </w:r>
      <w:r w:rsidR="001316CD" w:rsidRPr="00005D60">
        <w:rPr>
          <w:rFonts w:cs="Times New Roman"/>
          <w:szCs w:val="24"/>
        </w:rPr>
        <w:t xml:space="preserve"> ir ārstniecības iestāde</w:t>
      </w:r>
      <w:r w:rsidR="00260DE1" w:rsidRPr="00005D60">
        <w:rPr>
          <w:rFonts w:cs="Times New Roman"/>
          <w:szCs w:val="24"/>
        </w:rPr>
        <w:t>s</w:t>
      </w:r>
      <w:r w:rsidR="001316CD" w:rsidRPr="00005D60">
        <w:rPr>
          <w:rFonts w:cs="Times New Roman"/>
          <w:szCs w:val="24"/>
        </w:rPr>
        <w:t xml:space="preserve"> vai tās struktūrvienība</w:t>
      </w:r>
      <w:r w:rsidR="00260DE1" w:rsidRPr="00005D60">
        <w:rPr>
          <w:rFonts w:cs="Times New Roman"/>
          <w:szCs w:val="24"/>
        </w:rPr>
        <w:t>s</w:t>
      </w:r>
      <w:r w:rsidR="001316CD" w:rsidRPr="00005D60">
        <w:rPr>
          <w:rFonts w:cs="Times New Roman"/>
          <w:szCs w:val="24"/>
        </w:rPr>
        <w:t>, kas ne vien praktizē un izglīto, bet ir apveltīt</w:t>
      </w:r>
      <w:r w:rsidR="00FC626C">
        <w:rPr>
          <w:rFonts w:cs="Times New Roman"/>
          <w:szCs w:val="24"/>
        </w:rPr>
        <w:t>a</w:t>
      </w:r>
      <w:r w:rsidR="001316CD" w:rsidRPr="00005D60">
        <w:rPr>
          <w:rFonts w:cs="Times New Roman"/>
          <w:szCs w:val="24"/>
        </w:rPr>
        <w:t>s ar padomdevēja tiesībām noteiktos, sarežģītos cilvēka veselības un klīnisko strīdu gadījumos</w:t>
      </w:r>
      <w:r w:rsidR="003A136D" w:rsidRPr="00005D60">
        <w:rPr>
          <w:rFonts w:cs="Times New Roman"/>
          <w:szCs w:val="24"/>
        </w:rPr>
        <w:t>, kā arī piedalās nozares stratēģijas attīstības plāna izstrādē</w:t>
      </w:r>
      <w:r w:rsidR="001316CD" w:rsidRPr="00005D60">
        <w:rPr>
          <w:rFonts w:cs="Times New Roman"/>
          <w:szCs w:val="24"/>
        </w:rPr>
        <w:t>.</w:t>
      </w:r>
      <w:r w:rsidR="009340BC" w:rsidRPr="00005D60">
        <w:t xml:space="preserve"> </w:t>
      </w:r>
      <w:r w:rsidR="007851EC" w:rsidRPr="00005D60">
        <w:rPr>
          <w:rFonts w:cs="Times New Roman"/>
          <w:szCs w:val="24"/>
        </w:rPr>
        <w:t xml:space="preserve">Balstoties uz vienotu </w:t>
      </w:r>
      <w:r w:rsidR="007851EC" w:rsidRPr="00005D60">
        <w:t xml:space="preserve">veselības aprūpes pakalpojumu vadību un </w:t>
      </w:r>
      <w:r w:rsidR="007851EC" w:rsidRPr="00005D60">
        <w:rPr>
          <w:rFonts w:cs="Times New Roman"/>
          <w:szCs w:val="24"/>
        </w:rPr>
        <w:t xml:space="preserve">kvalitātes uzraudzību, </w:t>
      </w:r>
      <w:r w:rsidR="009340BC" w:rsidRPr="00005D60">
        <w:rPr>
          <w:rFonts w:eastAsia="Calibri"/>
          <w:color w:val="000000"/>
          <w:szCs w:val="24"/>
        </w:rPr>
        <w:t>snie</w:t>
      </w:r>
      <w:r w:rsidR="00AA2426" w:rsidRPr="00005D60">
        <w:rPr>
          <w:rFonts w:eastAsia="Calibri"/>
          <w:color w:val="000000"/>
          <w:szCs w:val="24"/>
        </w:rPr>
        <w:t>dz</w:t>
      </w:r>
      <w:r w:rsidR="009340BC" w:rsidRPr="00005D60">
        <w:rPr>
          <w:rFonts w:eastAsia="Calibri"/>
          <w:color w:val="000000"/>
          <w:szCs w:val="24"/>
        </w:rPr>
        <w:t xml:space="preserve"> priekšlikumus</w:t>
      </w:r>
      <w:r w:rsidR="00826860" w:rsidRPr="00005D60">
        <w:rPr>
          <w:rFonts w:eastAsia="Calibri"/>
          <w:color w:val="000000"/>
          <w:szCs w:val="24"/>
        </w:rPr>
        <w:t xml:space="preserve"> un rekomendācijas</w:t>
      </w:r>
      <w:r w:rsidR="009340BC" w:rsidRPr="00005D60">
        <w:rPr>
          <w:rFonts w:eastAsia="Calibri"/>
          <w:color w:val="000000"/>
          <w:szCs w:val="24"/>
        </w:rPr>
        <w:t xml:space="preserve"> veselības aprūpes pakalpojumu plānošanai.</w:t>
      </w:r>
    </w:p>
    <w:p w14:paraId="3CD6A17B" w14:textId="06A52710" w:rsidR="0033065F" w:rsidRPr="00E927F2" w:rsidRDefault="0033065F" w:rsidP="00C4649E">
      <w:pPr>
        <w:ind w:firstLine="720"/>
        <w:rPr>
          <w:rFonts w:cs="Times New Roman"/>
          <w:szCs w:val="24"/>
        </w:rPr>
      </w:pPr>
      <w:r w:rsidRPr="007851EC">
        <w:rPr>
          <w:szCs w:val="24"/>
        </w:rPr>
        <w:t>Pieaugot ES populācijas dzīvildzei</w:t>
      </w:r>
      <w:r w:rsidRPr="00FB5C62">
        <w:t xml:space="preserve">, </w:t>
      </w:r>
      <w:r w:rsidR="006A6862">
        <w:t>nepieciešams</w:t>
      </w:r>
      <w:r w:rsidRPr="00FB5C62">
        <w:t xml:space="preserve"> balstīties </w:t>
      </w:r>
      <w:r w:rsidR="006A6862">
        <w:t xml:space="preserve">uz </w:t>
      </w:r>
      <w:r w:rsidRPr="00FB5C62">
        <w:t>citu valstu lab</w:t>
      </w:r>
      <w:r w:rsidR="006A6862">
        <w:t>o</w:t>
      </w:r>
      <w:r w:rsidRPr="00FB5C62">
        <w:t xml:space="preserve"> pieredz</w:t>
      </w:r>
      <w:r w:rsidR="006A6862">
        <w:t>i</w:t>
      </w:r>
      <w:r w:rsidRPr="00FB5C62">
        <w:t xml:space="preserve">, attīstot </w:t>
      </w:r>
      <w:r w:rsidR="00260DE1">
        <w:t>metodiskās vadības</w:t>
      </w:r>
      <w:r w:rsidRPr="00FB5C62">
        <w:t xml:space="preserve"> centru</w:t>
      </w:r>
      <w:r w:rsidR="006A6862">
        <w:t>s</w:t>
      </w:r>
      <w:r w:rsidRPr="00FB5C62">
        <w:t xml:space="preserve"> </w:t>
      </w:r>
      <w:r w:rsidR="007B6D57">
        <w:t xml:space="preserve">būtiski </w:t>
      </w:r>
      <w:r w:rsidR="006604EF">
        <w:t xml:space="preserve">sākotnēji svarīgākajās </w:t>
      </w:r>
      <w:r w:rsidR="007B6D57">
        <w:t xml:space="preserve">veselības aprūpes nozarēs </w:t>
      </w:r>
      <w:r w:rsidRPr="00FB5C62">
        <w:t>Latvijā</w:t>
      </w:r>
      <w:r w:rsidR="00260DE1">
        <w:t xml:space="preserve">. Metodiskās vadības centriem </w:t>
      </w:r>
      <w:r w:rsidRPr="00E927F2">
        <w:rPr>
          <w:rFonts w:cs="Times New Roman"/>
          <w:szCs w:val="24"/>
        </w:rPr>
        <w:t xml:space="preserve">ir jābūt konkrētas </w:t>
      </w:r>
      <w:proofErr w:type="spellStart"/>
      <w:r w:rsidRPr="00E927F2">
        <w:rPr>
          <w:rFonts w:cs="Times New Roman"/>
          <w:szCs w:val="24"/>
        </w:rPr>
        <w:t>apakšnozares</w:t>
      </w:r>
      <w:proofErr w:type="spellEnd"/>
      <w:r w:rsidRPr="00E927F2">
        <w:rPr>
          <w:rFonts w:cs="Times New Roman"/>
          <w:szCs w:val="24"/>
        </w:rPr>
        <w:t xml:space="preserve"> </w:t>
      </w:r>
      <w:r w:rsidR="00BF4E1B" w:rsidRPr="00BF4E1B">
        <w:rPr>
          <w:rFonts w:cs="Times New Roman"/>
          <w:szCs w:val="24"/>
        </w:rPr>
        <w:t xml:space="preserve">labākajai un pieredzes bagātajai </w:t>
      </w:r>
      <w:r w:rsidR="006B3765">
        <w:rPr>
          <w:rFonts w:cs="Times New Roman"/>
          <w:szCs w:val="24"/>
        </w:rPr>
        <w:t xml:space="preserve">profesionāļu </w:t>
      </w:r>
      <w:r w:rsidR="00BF4E1B" w:rsidRPr="00BF4E1B">
        <w:rPr>
          <w:rFonts w:cs="Times New Roman"/>
          <w:szCs w:val="24"/>
        </w:rPr>
        <w:t>komandai</w:t>
      </w:r>
      <w:r w:rsidRPr="00E927F2">
        <w:rPr>
          <w:rFonts w:cs="Times New Roman"/>
          <w:szCs w:val="24"/>
        </w:rPr>
        <w:t>, kur</w:t>
      </w:r>
      <w:r w:rsidR="006B3765">
        <w:rPr>
          <w:rFonts w:cs="Times New Roman"/>
          <w:szCs w:val="24"/>
        </w:rPr>
        <w:t>a</w:t>
      </w:r>
      <w:r w:rsidRPr="00E927F2">
        <w:rPr>
          <w:rFonts w:cs="Times New Roman"/>
          <w:szCs w:val="24"/>
        </w:rPr>
        <w:t xml:space="preserve"> savā </w:t>
      </w:r>
      <w:r w:rsidR="006604EF" w:rsidRPr="00E927F2">
        <w:rPr>
          <w:rFonts w:cs="Times New Roman"/>
          <w:szCs w:val="24"/>
        </w:rPr>
        <w:t>speci</w:t>
      </w:r>
      <w:r w:rsidR="006604EF">
        <w:rPr>
          <w:rFonts w:cs="Times New Roman"/>
          <w:szCs w:val="24"/>
        </w:rPr>
        <w:t>alizācijā</w:t>
      </w:r>
      <w:r w:rsidR="006604EF" w:rsidRPr="00E927F2">
        <w:rPr>
          <w:rFonts w:cs="Times New Roman"/>
          <w:szCs w:val="24"/>
        </w:rPr>
        <w:t xml:space="preserve"> </w:t>
      </w:r>
      <w:r w:rsidRPr="00E927F2">
        <w:rPr>
          <w:rFonts w:cs="Times New Roman"/>
          <w:szCs w:val="24"/>
        </w:rPr>
        <w:t xml:space="preserve">ir ar </w:t>
      </w:r>
      <w:r w:rsidR="006B3765">
        <w:rPr>
          <w:rFonts w:cs="Times New Roman"/>
          <w:szCs w:val="24"/>
        </w:rPr>
        <w:t xml:space="preserve">lielu </w:t>
      </w:r>
      <w:r w:rsidR="001C1C2E">
        <w:rPr>
          <w:rFonts w:cs="Times New Roman"/>
          <w:szCs w:val="24"/>
        </w:rPr>
        <w:t>profesionālo pieredzi</w:t>
      </w:r>
      <w:r w:rsidRPr="00E927F2">
        <w:rPr>
          <w:rFonts w:cs="Times New Roman"/>
          <w:szCs w:val="24"/>
        </w:rPr>
        <w:t xml:space="preserve">, standartizētiem, kvalitatīviem resursiem un zinošiem speciālistiem, kuri uzņemas un risina problēmas, </w:t>
      </w:r>
      <w:r w:rsidR="006B3765" w:rsidRPr="006B3765">
        <w:rPr>
          <w:rFonts w:cs="Times New Roman"/>
          <w:szCs w:val="24"/>
        </w:rPr>
        <w:t>kurās citiem speciālistiem pietrūkst pieredzes vai zināšanu</w:t>
      </w:r>
      <w:r w:rsidRPr="00E927F2">
        <w:rPr>
          <w:rFonts w:cs="Times New Roman"/>
          <w:szCs w:val="24"/>
        </w:rPr>
        <w:t xml:space="preserve">. </w:t>
      </w:r>
      <w:bookmarkStart w:id="3" w:name="_Hlk106289638"/>
      <w:r w:rsidR="00260DE1">
        <w:rPr>
          <w:rFonts w:cs="Times New Roman"/>
          <w:szCs w:val="24"/>
        </w:rPr>
        <w:t xml:space="preserve">Metodiskās vadības </w:t>
      </w:r>
      <w:r w:rsidR="00774A12" w:rsidRPr="00774A12">
        <w:rPr>
          <w:rFonts w:cs="Times New Roman"/>
          <w:szCs w:val="24"/>
        </w:rPr>
        <w:t>centri</w:t>
      </w:r>
      <w:r w:rsidR="00C4649E">
        <w:rPr>
          <w:rFonts w:cs="Times New Roman"/>
          <w:szCs w:val="24"/>
        </w:rPr>
        <w:t xml:space="preserve"> ne tikai nodrošin</w:t>
      </w:r>
      <w:r w:rsidR="003B02A3">
        <w:rPr>
          <w:rFonts w:cs="Times New Roman"/>
          <w:szCs w:val="24"/>
        </w:rPr>
        <w:t>ās</w:t>
      </w:r>
      <w:r w:rsidR="00C4649E">
        <w:rPr>
          <w:rFonts w:cs="Times New Roman"/>
          <w:szCs w:val="24"/>
        </w:rPr>
        <w:t xml:space="preserve"> </w:t>
      </w:r>
      <w:r w:rsidR="00C4649E" w:rsidRPr="00C4649E">
        <w:rPr>
          <w:rFonts w:cs="Times New Roman"/>
          <w:szCs w:val="24"/>
        </w:rPr>
        <w:t>augsti</w:t>
      </w:r>
      <w:r w:rsidR="00C4649E">
        <w:rPr>
          <w:rFonts w:cs="Times New Roman"/>
          <w:szCs w:val="24"/>
        </w:rPr>
        <w:t xml:space="preserve"> </w:t>
      </w:r>
      <w:r w:rsidR="00C4649E" w:rsidRPr="00C4649E">
        <w:rPr>
          <w:rFonts w:cs="Times New Roman"/>
          <w:szCs w:val="24"/>
        </w:rPr>
        <w:t>specializ</w:t>
      </w:r>
      <w:r w:rsidR="00C4649E">
        <w:rPr>
          <w:rFonts w:cs="Times New Roman"/>
          <w:szCs w:val="24"/>
        </w:rPr>
        <w:t>ē</w:t>
      </w:r>
      <w:r w:rsidR="00C4649E" w:rsidRPr="00C4649E">
        <w:rPr>
          <w:rFonts w:cs="Times New Roman"/>
          <w:szCs w:val="24"/>
        </w:rPr>
        <w:t>tu pakalpojumu centraliz</w:t>
      </w:r>
      <w:r w:rsidR="00C4649E">
        <w:rPr>
          <w:rFonts w:cs="Times New Roman"/>
          <w:szCs w:val="24"/>
        </w:rPr>
        <w:t>ā</w:t>
      </w:r>
      <w:r w:rsidR="00C4649E" w:rsidRPr="00C4649E">
        <w:rPr>
          <w:rFonts w:cs="Times New Roman"/>
          <w:szCs w:val="24"/>
        </w:rPr>
        <w:t>ciju</w:t>
      </w:r>
      <w:r w:rsidR="00C4649E">
        <w:rPr>
          <w:rFonts w:cs="Times New Roman"/>
          <w:szCs w:val="24"/>
        </w:rPr>
        <w:t xml:space="preserve"> un</w:t>
      </w:r>
      <w:r w:rsidR="001C1C2E">
        <w:rPr>
          <w:rFonts w:cs="Times New Roman"/>
          <w:szCs w:val="24"/>
        </w:rPr>
        <w:t xml:space="preserve"> </w:t>
      </w:r>
      <w:r w:rsidR="00774A12" w:rsidRPr="00774A12">
        <w:rPr>
          <w:rFonts w:cs="Times New Roman"/>
          <w:szCs w:val="24"/>
        </w:rPr>
        <w:t>apmācīb</w:t>
      </w:r>
      <w:r w:rsidR="00C4649E">
        <w:rPr>
          <w:rFonts w:cs="Times New Roman"/>
          <w:szCs w:val="24"/>
        </w:rPr>
        <w:t>u</w:t>
      </w:r>
      <w:r w:rsidR="00774A12" w:rsidRPr="00774A12">
        <w:rPr>
          <w:rFonts w:cs="Times New Roman"/>
          <w:szCs w:val="24"/>
        </w:rPr>
        <w:t xml:space="preserve"> veselības aprūpes speciālistiem, </w:t>
      </w:r>
      <w:r w:rsidR="001C1C2E">
        <w:rPr>
          <w:rFonts w:cs="Times New Roman"/>
          <w:szCs w:val="24"/>
        </w:rPr>
        <w:t>bet dal</w:t>
      </w:r>
      <w:r w:rsidR="003B02A3">
        <w:rPr>
          <w:rFonts w:cs="Times New Roman"/>
          <w:szCs w:val="24"/>
        </w:rPr>
        <w:t xml:space="preserve">īsies </w:t>
      </w:r>
      <w:r w:rsidR="001C1C2E">
        <w:rPr>
          <w:rFonts w:cs="Times New Roman"/>
          <w:szCs w:val="24"/>
        </w:rPr>
        <w:t>ar savām</w:t>
      </w:r>
      <w:r w:rsidR="00774A12" w:rsidRPr="00774A12">
        <w:rPr>
          <w:rFonts w:cs="Times New Roman"/>
          <w:szCs w:val="24"/>
        </w:rPr>
        <w:t xml:space="preserve"> zināšanā</w:t>
      </w:r>
      <w:r w:rsidR="001C1C2E">
        <w:rPr>
          <w:rFonts w:cs="Times New Roman"/>
          <w:szCs w:val="24"/>
        </w:rPr>
        <w:t>m</w:t>
      </w:r>
      <w:r w:rsidR="00774A12" w:rsidRPr="00774A12">
        <w:rPr>
          <w:rFonts w:cs="Times New Roman"/>
          <w:szCs w:val="24"/>
        </w:rPr>
        <w:t xml:space="preserve"> </w:t>
      </w:r>
      <w:r w:rsidR="00C4649E">
        <w:rPr>
          <w:rFonts w:cs="Times New Roman"/>
          <w:szCs w:val="24"/>
        </w:rPr>
        <w:t>un pieredzi</w:t>
      </w:r>
      <w:r w:rsidR="00774A12" w:rsidRPr="00774A12">
        <w:rPr>
          <w:rFonts w:cs="Times New Roman"/>
          <w:szCs w:val="24"/>
        </w:rPr>
        <w:t xml:space="preserve">, lai vislabākie aprūpes standarti </w:t>
      </w:r>
      <w:r w:rsidR="00C4649E">
        <w:rPr>
          <w:rFonts w:cs="Times New Roman"/>
          <w:szCs w:val="24"/>
        </w:rPr>
        <w:t>būtu</w:t>
      </w:r>
      <w:r w:rsidR="00774A12" w:rsidRPr="00774A12">
        <w:rPr>
          <w:rFonts w:cs="Times New Roman"/>
          <w:szCs w:val="24"/>
        </w:rPr>
        <w:t xml:space="preserve"> pieejami visiem</w:t>
      </w:r>
      <w:r w:rsidR="00B1254B">
        <w:rPr>
          <w:rFonts w:cs="Times New Roman"/>
          <w:szCs w:val="24"/>
        </w:rPr>
        <w:t xml:space="preserve">, </w:t>
      </w:r>
      <w:r w:rsidR="00B1254B" w:rsidRPr="00E927F2">
        <w:rPr>
          <w:rFonts w:cs="Times New Roman"/>
          <w:szCs w:val="24"/>
        </w:rPr>
        <w:t xml:space="preserve">lai katrs pacients saņemtu medicīniski un ekonomiski pamatotu maksimāli labāko </w:t>
      </w:r>
      <w:r w:rsidR="00B1254B">
        <w:rPr>
          <w:rFonts w:cs="Times New Roman"/>
          <w:szCs w:val="24"/>
        </w:rPr>
        <w:t>ārstēšanās rezultātu</w:t>
      </w:r>
      <w:r w:rsidR="00B1254B" w:rsidRPr="00E927F2">
        <w:rPr>
          <w:rFonts w:cs="Times New Roman"/>
          <w:szCs w:val="24"/>
        </w:rPr>
        <w:t xml:space="preserve"> maksimāli īsā laik</w:t>
      </w:r>
      <w:r w:rsidR="00B1254B">
        <w:rPr>
          <w:rFonts w:cs="Times New Roman"/>
          <w:szCs w:val="24"/>
        </w:rPr>
        <w:t>a periodā</w:t>
      </w:r>
      <w:r w:rsidR="00774A12">
        <w:rPr>
          <w:rStyle w:val="FootnoteReference"/>
          <w:rFonts w:cs="Times New Roman"/>
          <w:szCs w:val="24"/>
        </w:rPr>
        <w:footnoteReference w:id="20"/>
      </w:r>
      <w:r w:rsidR="00774A12" w:rsidRPr="00774A12">
        <w:rPr>
          <w:rFonts w:cs="Times New Roman"/>
          <w:szCs w:val="24"/>
        </w:rPr>
        <w:t>.</w:t>
      </w:r>
      <w:r w:rsidR="00774A12">
        <w:rPr>
          <w:rFonts w:cs="Times New Roman"/>
          <w:szCs w:val="24"/>
        </w:rPr>
        <w:t xml:space="preserve"> </w:t>
      </w:r>
    </w:p>
    <w:bookmarkEnd w:id="3"/>
    <w:p w14:paraId="6600583B" w14:textId="20DCFF64" w:rsidR="002F1073" w:rsidRDefault="000E08D4" w:rsidP="00FD52D9">
      <w:pPr>
        <w:rPr>
          <w:rFonts w:ascii="Roboto" w:hAnsi="Roboto"/>
          <w:color w:val="1E1E1E"/>
          <w:shd w:val="clear" w:color="auto" w:fill="FFFFFF"/>
        </w:rPr>
      </w:pPr>
      <w:r w:rsidRPr="006B3765">
        <w:rPr>
          <w:rFonts w:eastAsia="Calibri" w:cs="Times New Roman"/>
          <w:szCs w:val="24"/>
        </w:rPr>
        <w:t>Lai nodrošinātu slimnīcu sniegtos ārstniecības un veselības aprūpes pakalpojumus atbilstoši augsti specializētiem nacionāliem un starptautiskiem standartiem, kā arī</w:t>
      </w:r>
      <w:r w:rsidR="005965F3" w:rsidRPr="006B3765">
        <w:rPr>
          <w:rFonts w:eastAsia="Calibri" w:cs="Times New Roman"/>
          <w:szCs w:val="24"/>
        </w:rPr>
        <w:t xml:space="preserve">, lai </w:t>
      </w:r>
      <w:r w:rsidRPr="006B3765">
        <w:rPr>
          <w:rFonts w:eastAsia="Calibri" w:cs="Times New Roman"/>
          <w:szCs w:val="24"/>
        </w:rPr>
        <w:t>rūpētos par modernas un uz izaugsmi vērstas medicīnas attīstību, sākotnēji paredzēts izveidot metodisk</w:t>
      </w:r>
      <w:r w:rsidR="00B1254B">
        <w:rPr>
          <w:rFonts w:eastAsia="Calibri" w:cs="Times New Roman"/>
          <w:szCs w:val="24"/>
        </w:rPr>
        <w:t>ās</w:t>
      </w:r>
      <w:r w:rsidRPr="006B3765">
        <w:rPr>
          <w:rFonts w:eastAsia="Calibri" w:cs="Times New Roman"/>
          <w:szCs w:val="24"/>
        </w:rPr>
        <w:t xml:space="preserve"> vadīb</w:t>
      </w:r>
      <w:r w:rsidR="00B1254B">
        <w:rPr>
          <w:rFonts w:eastAsia="Calibri" w:cs="Times New Roman"/>
          <w:szCs w:val="24"/>
        </w:rPr>
        <w:t>as</w:t>
      </w:r>
      <w:r w:rsidRPr="006B3765">
        <w:rPr>
          <w:rFonts w:eastAsia="Calibri" w:cs="Times New Roman"/>
          <w:szCs w:val="24"/>
        </w:rPr>
        <w:t xml:space="preserve"> centrus prioritārajās jomās –</w:t>
      </w:r>
      <w:r w:rsidR="00C636E4" w:rsidRPr="006B3765">
        <w:rPr>
          <w:rFonts w:eastAsia="Calibri" w:cs="Times New Roman"/>
          <w:szCs w:val="24"/>
        </w:rPr>
        <w:t xml:space="preserve"> </w:t>
      </w:r>
      <w:r w:rsidR="00EE7931" w:rsidRPr="006B3765">
        <w:rPr>
          <w:rFonts w:cs="Times New Roman"/>
          <w:szCs w:val="24"/>
          <w:shd w:val="clear" w:color="auto" w:fill="FFFFFF"/>
        </w:rPr>
        <w:t>sirds un asinsvadu, onkoloģij</w:t>
      </w:r>
      <w:r w:rsidR="00C636E4" w:rsidRPr="006B3765">
        <w:rPr>
          <w:rFonts w:cs="Times New Roman"/>
          <w:szCs w:val="24"/>
          <w:shd w:val="clear" w:color="auto" w:fill="FFFFFF"/>
        </w:rPr>
        <w:t>as</w:t>
      </w:r>
      <w:r w:rsidR="00EE7931" w:rsidRPr="006B3765">
        <w:rPr>
          <w:rFonts w:cs="Times New Roman"/>
          <w:szCs w:val="24"/>
          <w:shd w:val="clear" w:color="auto" w:fill="FFFFFF"/>
        </w:rPr>
        <w:t>,</w:t>
      </w:r>
      <w:r w:rsidR="00C636E4" w:rsidRPr="006B3765">
        <w:rPr>
          <w:rFonts w:cs="Times New Roman"/>
          <w:szCs w:val="24"/>
          <w:shd w:val="clear" w:color="auto" w:fill="FFFFFF"/>
        </w:rPr>
        <w:t xml:space="preserve"> </w:t>
      </w:r>
      <w:r w:rsidR="00EE7931" w:rsidRPr="006B3765">
        <w:rPr>
          <w:rFonts w:cs="Times New Roman"/>
          <w:szCs w:val="24"/>
          <w:shd w:val="clear" w:color="auto" w:fill="FFFFFF"/>
        </w:rPr>
        <w:t>perinatālā</w:t>
      </w:r>
      <w:r w:rsidR="00C636E4" w:rsidRPr="006B3765">
        <w:rPr>
          <w:rFonts w:cs="Times New Roman"/>
          <w:szCs w:val="24"/>
          <w:shd w:val="clear" w:color="auto" w:fill="FFFFFF"/>
        </w:rPr>
        <w:t>s</w:t>
      </w:r>
      <w:r w:rsidR="00EE7931" w:rsidRPr="006B3765">
        <w:rPr>
          <w:rFonts w:cs="Times New Roman"/>
          <w:szCs w:val="24"/>
          <w:shd w:val="clear" w:color="auto" w:fill="FFFFFF"/>
        </w:rPr>
        <w:t xml:space="preserve"> un </w:t>
      </w:r>
      <w:proofErr w:type="spellStart"/>
      <w:r w:rsidR="00EE7931" w:rsidRPr="006B3765">
        <w:rPr>
          <w:rFonts w:cs="Times New Roman"/>
          <w:szCs w:val="24"/>
          <w:shd w:val="clear" w:color="auto" w:fill="FFFFFF"/>
        </w:rPr>
        <w:t>neonatālā</w:t>
      </w:r>
      <w:r w:rsidR="00C636E4" w:rsidRPr="006B3765">
        <w:rPr>
          <w:rFonts w:cs="Times New Roman"/>
          <w:szCs w:val="24"/>
          <w:shd w:val="clear" w:color="auto" w:fill="FFFFFF"/>
        </w:rPr>
        <w:t>s</w:t>
      </w:r>
      <w:proofErr w:type="spellEnd"/>
      <w:r w:rsidR="00EE7931" w:rsidRPr="006B3765">
        <w:rPr>
          <w:rFonts w:cs="Times New Roman"/>
          <w:szCs w:val="24"/>
          <w:shd w:val="clear" w:color="auto" w:fill="FFFFFF"/>
        </w:rPr>
        <w:t>, kā arī garīgās veselības jomā</w:t>
      </w:r>
      <w:r w:rsidR="00817CCA" w:rsidRPr="006B3765">
        <w:rPr>
          <w:rFonts w:cs="Times New Roman"/>
          <w:szCs w:val="24"/>
          <w:shd w:val="clear" w:color="auto" w:fill="FFFFFF"/>
        </w:rPr>
        <w:t xml:space="preserve"> </w:t>
      </w:r>
      <w:r w:rsidR="00B356FD" w:rsidRPr="006B3765">
        <w:rPr>
          <w:rFonts w:eastAsia="Calibri" w:cs="Times New Roman"/>
          <w:szCs w:val="24"/>
        </w:rPr>
        <w:t>klīniskās universitātes slimnīcās un vienā no specializētajām slimnīcā</w:t>
      </w:r>
      <w:r w:rsidR="00B356FD">
        <w:rPr>
          <w:rFonts w:eastAsia="Calibri" w:cs="Times New Roman"/>
          <w:szCs w:val="24"/>
        </w:rPr>
        <w:t xml:space="preserve">m. </w:t>
      </w:r>
      <w:r w:rsidR="00435BFA">
        <w:rPr>
          <w:rFonts w:eastAsia="Calibri" w:cs="Times New Roman"/>
          <w:szCs w:val="24"/>
        </w:rPr>
        <w:t>(</w:t>
      </w:r>
      <w:r w:rsidR="00817CCA">
        <w:rPr>
          <w:rFonts w:cs="Times New Roman"/>
          <w:color w:val="1E1E1E"/>
          <w:szCs w:val="24"/>
          <w:shd w:val="clear" w:color="auto" w:fill="FFFFFF"/>
        </w:rPr>
        <w:t>skat. 4.attēls)</w:t>
      </w:r>
      <w:r w:rsidR="00FD0785">
        <w:rPr>
          <w:rFonts w:ascii="Roboto" w:hAnsi="Roboto"/>
          <w:color w:val="1E1E1E"/>
          <w:shd w:val="clear" w:color="auto" w:fill="FFFFFF"/>
        </w:rPr>
        <w:t>.</w:t>
      </w:r>
    </w:p>
    <w:p w14:paraId="593E6C47" w14:textId="77777777" w:rsidR="00AB0DD2" w:rsidRPr="00FD52D9" w:rsidRDefault="00AB0DD2" w:rsidP="00FD52D9">
      <w:pPr>
        <w:rPr>
          <w:rFonts w:ascii="Roboto" w:hAnsi="Roboto"/>
          <w:color w:val="1E1E1E"/>
          <w:shd w:val="clear" w:color="auto" w:fill="FFFFFF"/>
        </w:rPr>
      </w:pPr>
    </w:p>
    <w:p w14:paraId="50249795" w14:textId="1DB04EF7" w:rsidR="00817CCA" w:rsidRDefault="00817CCA" w:rsidP="00FB44D2">
      <w:pPr>
        <w:ind w:firstLine="1276"/>
        <w:jc w:val="right"/>
      </w:pPr>
      <w:r>
        <w:t>4.attēls.</w:t>
      </w:r>
    </w:p>
    <w:p w14:paraId="48362B44" w14:textId="69FF0E45" w:rsidR="00817CCA" w:rsidRDefault="00260DE1" w:rsidP="00817CCA">
      <w:pPr>
        <w:ind w:firstLine="0"/>
        <w:jc w:val="center"/>
        <w:rPr>
          <w:b/>
          <w:bCs/>
        </w:rPr>
      </w:pPr>
      <w:r>
        <w:rPr>
          <w:b/>
          <w:bCs/>
        </w:rPr>
        <w:t>Metodiskās vadības</w:t>
      </w:r>
      <w:r w:rsidR="00817CCA" w:rsidRPr="00817CCA">
        <w:rPr>
          <w:b/>
          <w:bCs/>
        </w:rPr>
        <w:t xml:space="preserve"> centru specializācija</w:t>
      </w:r>
    </w:p>
    <w:p w14:paraId="256EE39D" w14:textId="6FE6E61B" w:rsidR="00817CCA" w:rsidRPr="00817CCA" w:rsidRDefault="00441D9D" w:rsidP="00817CCA">
      <w:pPr>
        <w:ind w:firstLine="0"/>
        <w:jc w:val="center"/>
        <w:rPr>
          <w:b/>
          <w:bCs/>
        </w:rPr>
      </w:pPr>
      <w:r>
        <w:rPr>
          <w:b/>
          <w:bCs/>
          <w:noProof/>
        </w:rPr>
        <w:drawing>
          <wp:inline distT="0" distB="0" distL="0" distR="0" wp14:anchorId="029BD1CE" wp14:editId="30C537E4">
            <wp:extent cx="5334000" cy="2139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4000" cy="2139950"/>
                    </a:xfrm>
                    <a:prstGeom prst="rect">
                      <a:avLst/>
                    </a:prstGeom>
                    <a:noFill/>
                    <a:ln>
                      <a:noFill/>
                    </a:ln>
                  </pic:spPr>
                </pic:pic>
              </a:graphicData>
            </a:graphic>
          </wp:inline>
        </w:drawing>
      </w:r>
    </w:p>
    <w:p w14:paraId="355EF788" w14:textId="77777777" w:rsidR="00C46C90" w:rsidRDefault="00C46C90" w:rsidP="00826FC7"/>
    <w:p w14:paraId="0CCB8985" w14:textId="2DFF9414" w:rsidR="007B4E4B" w:rsidRDefault="00AA2426" w:rsidP="00826FC7">
      <w:pPr>
        <w:rPr>
          <w:rFonts w:cs="Times New Roman"/>
          <w:color w:val="1E1E1E"/>
          <w:szCs w:val="24"/>
          <w:shd w:val="clear" w:color="auto" w:fill="FFFFFF"/>
        </w:rPr>
      </w:pPr>
      <w:r w:rsidRPr="00005D60">
        <w:t xml:space="preserve">Ņemot vērā NRC Vaivari esošo pieredzi, realizējot klīniski metodiskās vadības  pilotprojektu,  plānots attīstīt metodiskās vadības  centra izveidi NRC Vaivari rehabilitācijas jomā. </w:t>
      </w:r>
      <w:r w:rsidR="007B4E4B" w:rsidRPr="00005D60">
        <w:t>Turpmāk būtu vērtējama metodiskās vadības centru izveide</w:t>
      </w:r>
      <w:r w:rsidR="00D67F3C">
        <w:t xml:space="preserve"> radioloģijā,</w:t>
      </w:r>
      <w:r w:rsidR="007B4E4B" w:rsidRPr="00005D60">
        <w:t xml:space="preserve"> dzemdniecībā un ginekoloģijā, kā arī traumatoloģijā</w:t>
      </w:r>
      <w:r w:rsidR="00B37886">
        <w:t xml:space="preserve"> un</w:t>
      </w:r>
      <w:r w:rsidR="00C46C90">
        <w:t xml:space="preserve"> </w:t>
      </w:r>
      <w:r w:rsidR="0079548B">
        <w:t>ortopēdijā</w:t>
      </w:r>
      <w:r w:rsidR="00435BFA" w:rsidRPr="00005D60">
        <w:t>.</w:t>
      </w:r>
      <w:r w:rsidR="007B4E4B">
        <w:rPr>
          <w:rFonts w:cs="Times New Roman"/>
          <w:color w:val="1E1E1E"/>
          <w:szCs w:val="24"/>
          <w:shd w:val="clear" w:color="auto" w:fill="FFFFFF"/>
        </w:rPr>
        <w:t xml:space="preserve"> </w:t>
      </w:r>
    </w:p>
    <w:p w14:paraId="5C5D1DF1" w14:textId="7A00D3D5" w:rsidR="00260899" w:rsidRPr="00B356FD" w:rsidRDefault="00260899" w:rsidP="00826FC7">
      <w:r w:rsidRPr="00B356FD">
        <w:t>Metodiskās vadības centru izveide atsevišķās jomās tika apspriesta ar Latvijas Pašvaldību savienību, Latvijas Slimnīcu biedrību, klīniskām universitātes slimnīcām</w:t>
      </w:r>
      <w:r w:rsidR="00B356FD">
        <w:t xml:space="preserve"> un </w:t>
      </w:r>
      <w:r w:rsidRPr="00B356FD">
        <w:t>Latvijas Jauno Ārstu Asociāciju un tika saņemts konceptuāls atbalsts.</w:t>
      </w:r>
    </w:p>
    <w:p w14:paraId="402CE62A" w14:textId="079EC2F8" w:rsidR="00A52E5E" w:rsidRPr="00826FC7" w:rsidRDefault="009A5885" w:rsidP="00826FC7">
      <w:bookmarkStart w:id="4" w:name="_Hlk106289922"/>
      <w:r w:rsidRPr="00826FC7">
        <w:t xml:space="preserve">Atbalstot </w:t>
      </w:r>
      <w:r w:rsidR="00166CB5" w:rsidRPr="00826FC7">
        <w:t>Veselības ministrijas ieceri veidot metodiskās vadības centrus</w:t>
      </w:r>
      <w:bookmarkEnd w:id="4"/>
      <w:r w:rsidR="00166CB5" w:rsidRPr="00826FC7">
        <w:t xml:space="preserve"> </w:t>
      </w:r>
      <w:r w:rsidR="00217CA4" w:rsidRPr="00826FC7">
        <w:t>sāko</w:t>
      </w:r>
      <w:r w:rsidR="008F781A" w:rsidRPr="00826FC7">
        <w:t>tn</w:t>
      </w:r>
      <w:r w:rsidR="00217CA4" w:rsidRPr="00826FC7">
        <w:t xml:space="preserve">ēji </w:t>
      </w:r>
      <w:r w:rsidR="008F781A" w:rsidRPr="00826FC7">
        <w:t xml:space="preserve">prioritārajās jomās - </w:t>
      </w:r>
      <w:r w:rsidR="00217CA4" w:rsidRPr="00826FC7">
        <w:t>kardioloģijā un onkoloģijā</w:t>
      </w:r>
      <w:r w:rsidR="008F781A" w:rsidRPr="00826FC7">
        <w:t xml:space="preserve"> un </w:t>
      </w:r>
      <w:r w:rsidR="00217CA4" w:rsidRPr="00826FC7">
        <w:t xml:space="preserve">pakāpeniski ieviešot arī citās specializācijās, kopā deviņās </w:t>
      </w:r>
      <w:r w:rsidR="00166CB5" w:rsidRPr="00826FC7">
        <w:t xml:space="preserve">veselības aprūpes jomās, </w:t>
      </w:r>
      <w:bookmarkStart w:id="5" w:name="_Hlk106289943"/>
      <w:r w:rsidRPr="00826FC7">
        <w:t xml:space="preserve">Veselības ministrijai nepieciešams papildu valsts pamatbudžeta finansējums </w:t>
      </w:r>
      <w:r w:rsidR="00217CA4" w:rsidRPr="00826FC7">
        <w:t>2023.gadā</w:t>
      </w:r>
      <w:r w:rsidR="00A52E5E" w:rsidRPr="00826FC7">
        <w:t xml:space="preserve"> </w:t>
      </w:r>
      <w:r w:rsidR="00E74BE2" w:rsidRPr="00826FC7">
        <w:t xml:space="preserve">2 999 596 </w:t>
      </w:r>
      <w:proofErr w:type="spellStart"/>
      <w:r w:rsidRPr="00826FC7">
        <w:t>e</w:t>
      </w:r>
      <w:r w:rsidR="00217CA4" w:rsidRPr="00826FC7">
        <w:t>u</w:t>
      </w:r>
      <w:r w:rsidRPr="00826FC7">
        <w:t>ro</w:t>
      </w:r>
      <w:proofErr w:type="spellEnd"/>
      <w:r w:rsidRPr="00826FC7">
        <w:t>, kas paredzēts</w:t>
      </w:r>
      <w:r w:rsidR="00A52E5E" w:rsidRPr="00826FC7">
        <w:t>:</w:t>
      </w:r>
    </w:p>
    <w:p w14:paraId="6EC01CB6" w14:textId="36692BC9" w:rsidR="00A52E5E" w:rsidRPr="00826FC7" w:rsidRDefault="00A52E5E" w:rsidP="00826FC7">
      <w:r w:rsidRPr="00826FC7">
        <w:t xml:space="preserve">1) deviņu metodisko vadības centru speciālistu atalgojumam  - </w:t>
      </w:r>
      <w:r w:rsidR="00E74BE2" w:rsidRPr="00826FC7">
        <w:t xml:space="preserve">2 099 596 </w:t>
      </w:r>
      <w:proofErr w:type="spellStart"/>
      <w:r w:rsidR="00E74BE2" w:rsidRPr="00826FC7">
        <w:t>euro</w:t>
      </w:r>
      <w:proofErr w:type="spellEnd"/>
      <w:r w:rsidRPr="00826FC7">
        <w:t xml:space="preserve"> (vienam centram - 2</w:t>
      </w:r>
      <w:r w:rsidR="00E74BE2" w:rsidRPr="00826FC7">
        <w:t>33</w:t>
      </w:r>
      <w:r w:rsidRPr="00826FC7">
        <w:t xml:space="preserve"> </w:t>
      </w:r>
      <w:r w:rsidR="00E74BE2" w:rsidRPr="00826FC7">
        <w:t>288</w:t>
      </w:r>
      <w:r w:rsidRPr="00826FC7">
        <w:t xml:space="preserve"> </w:t>
      </w:r>
      <w:proofErr w:type="spellStart"/>
      <w:r w:rsidRPr="00826FC7">
        <w:t>euro</w:t>
      </w:r>
      <w:proofErr w:type="spellEnd"/>
      <w:r w:rsidRPr="00826FC7">
        <w:t>);</w:t>
      </w:r>
    </w:p>
    <w:p w14:paraId="1D0B8EB8" w14:textId="3C7F9685" w:rsidR="00A52E5E" w:rsidRPr="00826FC7" w:rsidRDefault="00A52E5E" w:rsidP="00826FC7">
      <w:r w:rsidRPr="00826FC7">
        <w:t xml:space="preserve">2)  klīnisko auditu veikšanai – 900 000 </w:t>
      </w:r>
      <w:proofErr w:type="spellStart"/>
      <w:r w:rsidRPr="00826FC7">
        <w:t>euro</w:t>
      </w:r>
      <w:proofErr w:type="spellEnd"/>
      <w:r w:rsidRPr="00826FC7">
        <w:t>.</w:t>
      </w:r>
    </w:p>
    <w:p w14:paraId="50BDE5FF" w14:textId="76489B8C" w:rsidR="00BE34DF" w:rsidRPr="00826FC7" w:rsidRDefault="00E74BE2" w:rsidP="00DA7E68">
      <w:pPr>
        <w:ind w:firstLine="567"/>
      </w:pPr>
      <w:r w:rsidRPr="00826FC7">
        <w:t xml:space="preserve">Kopējais finansējums </w:t>
      </w:r>
      <w:r w:rsidR="00826FC7">
        <w:t xml:space="preserve">metodisko vadības centru izveidei </w:t>
      </w:r>
      <w:r w:rsidRPr="00826FC7">
        <w:t>2023.-</w:t>
      </w:r>
      <w:r w:rsidR="00A52E5E" w:rsidRPr="00826FC7">
        <w:t xml:space="preserve"> 2025.gadam </w:t>
      </w:r>
      <w:r w:rsidRPr="00826FC7">
        <w:t xml:space="preserve"> - 8 998 787 </w:t>
      </w:r>
      <w:proofErr w:type="spellStart"/>
      <w:r w:rsidRPr="00826FC7">
        <w:t>euro</w:t>
      </w:r>
      <w:proofErr w:type="spellEnd"/>
      <w:r w:rsidR="00A52E5E" w:rsidRPr="00826FC7">
        <w:t>.</w:t>
      </w:r>
    </w:p>
    <w:bookmarkEnd w:id="5"/>
    <w:p w14:paraId="7EB3DAFE" w14:textId="28AC87BA" w:rsidR="008F689A" w:rsidRPr="001C7F34" w:rsidRDefault="00EC0F0F" w:rsidP="004E3E07">
      <w:pPr>
        <w:pStyle w:val="Heading1"/>
        <w:rPr>
          <w:rFonts w:ascii="Times New Roman" w:hAnsi="Times New Roman" w:cs="Times New Roman"/>
          <w:b/>
          <w:bCs/>
          <w:color w:val="auto"/>
          <w:sz w:val="24"/>
          <w:szCs w:val="24"/>
        </w:rPr>
      </w:pPr>
      <w:r w:rsidRPr="001C7F34">
        <w:rPr>
          <w:rFonts w:ascii="Times New Roman" w:hAnsi="Times New Roman" w:cs="Times New Roman"/>
          <w:b/>
          <w:bCs/>
          <w:color w:val="auto"/>
          <w:sz w:val="24"/>
          <w:szCs w:val="24"/>
        </w:rPr>
        <w:t>2</w:t>
      </w:r>
      <w:r w:rsidR="008F689A" w:rsidRPr="001C7F34">
        <w:rPr>
          <w:rFonts w:ascii="Times New Roman" w:hAnsi="Times New Roman" w:cs="Times New Roman"/>
          <w:b/>
          <w:bCs/>
          <w:color w:val="auto"/>
          <w:sz w:val="24"/>
          <w:szCs w:val="24"/>
        </w:rPr>
        <w:t>.</w:t>
      </w:r>
      <w:r w:rsidR="00E32B7D" w:rsidRPr="001C7F34">
        <w:rPr>
          <w:rFonts w:ascii="Times New Roman" w:hAnsi="Times New Roman" w:cs="Times New Roman"/>
          <w:b/>
          <w:bCs/>
          <w:color w:val="auto"/>
          <w:sz w:val="24"/>
          <w:szCs w:val="24"/>
        </w:rPr>
        <w:t xml:space="preserve"> Valsts līdzdalība reģionālajās slimnīcās</w:t>
      </w:r>
      <w:r w:rsidR="006E5C3E" w:rsidRPr="001C7F34">
        <w:rPr>
          <w:rFonts w:ascii="Times New Roman" w:hAnsi="Times New Roman" w:cs="Times New Roman"/>
          <w:b/>
          <w:bCs/>
          <w:color w:val="auto"/>
          <w:sz w:val="24"/>
          <w:szCs w:val="24"/>
        </w:rPr>
        <w:t xml:space="preserve"> </w:t>
      </w:r>
    </w:p>
    <w:p w14:paraId="435698AC" w14:textId="6C2BDC38" w:rsidR="00430C2B" w:rsidRDefault="00430C2B" w:rsidP="008F689A">
      <w:pPr>
        <w:rPr>
          <w:b/>
          <w:bCs/>
        </w:rPr>
      </w:pPr>
    </w:p>
    <w:p w14:paraId="2577861E" w14:textId="6BD0E09F" w:rsidR="004D4435" w:rsidRDefault="00505DDC" w:rsidP="00DA7E68">
      <w:pPr>
        <w:rPr>
          <w:rFonts w:cs="Times New Roman"/>
          <w:szCs w:val="24"/>
        </w:rPr>
      </w:pPr>
      <w:r>
        <w:rPr>
          <w:rFonts w:cs="Times New Roman"/>
          <w:szCs w:val="24"/>
        </w:rPr>
        <w:t xml:space="preserve">2022.gada sākumā </w:t>
      </w:r>
      <w:r w:rsidR="00D238BF">
        <w:rPr>
          <w:rFonts w:cs="Times New Roman"/>
          <w:szCs w:val="24"/>
        </w:rPr>
        <w:t xml:space="preserve">Latvijā bija reģistrētas </w:t>
      </w:r>
      <w:r w:rsidR="00520BDA">
        <w:rPr>
          <w:rFonts w:cs="Times New Roman"/>
          <w:szCs w:val="24"/>
        </w:rPr>
        <w:t xml:space="preserve">55 </w:t>
      </w:r>
      <w:r w:rsidR="001316CD">
        <w:rPr>
          <w:rFonts w:cs="Times New Roman"/>
          <w:szCs w:val="24"/>
        </w:rPr>
        <w:t>stacionārās ārstniecības iestādes</w:t>
      </w:r>
      <w:r w:rsidR="00CA3392">
        <w:rPr>
          <w:rFonts w:cs="Times New Roman"/>
          <w:szCs w:val="24"/>
        </w:rPr>
        <w:t>. Kā liecina Ārstniecības iestāžu reģistra dati,</w:t>
      </w:r>
      <w:r w:rsidR="00520BDA">
        <w:rPr>
          <w:rFonts w:cs="Times New Roman"/>
          <w:szCs w:val="24"/>
        </w:rPr>
        <w:t xml:space="preserve"> </w:t>
      </w:r>
      <w:r w:rsidR="00CA3392">
        <w:rPr>
          <w:rFonts w:cs="Times New Roman"/>
          <w:szCs w:val="24"/>
        </w:rPr>
        <w:t>vairāk kā puse slimnīcu ir pašvaldības īpašumā</w:t>
      </w:r>
      <w:r w:rsidR="00BD0F04">
        <w:rPr>
          <w:rFonts w:cs="Times New Roman"/>
          <w:szCs w:val="24"/>
        </w:rPr>
        <w:t xml:space="preserve"> (skat.5.attēlu)</w:t>
      </w:r>
      <w:r w:rsidR="00F91D6E">
        <w:rPr>
          <w:rFonts w:cs="Times New Roman"/>
          <w:szCs w:val="24"/>
        </w:rPr>
        <w:t>.</w:t>
      </w:r>
    </w:p>
    <w:p w14:paraId="1F7443CC" w14:textId="2A95084A" w:rsidR="00DA7E68" w:rsidRDefault="00DA7E68" w:rsidP="00AB0DD2">
      <w:pPr>
        <w:ind w:firstLine="0"/>
        <w:rPr>
          <w:rFonts w:cs="Times New Roman"/>
          <w:szCs w:val="24"/>
        </w:rPr>
      </w:pPr>
    </w:p>
    <w:p w14:paraId="326BC77D" w14:textId="77777777" w:rsidR="00DA7E68" w:rsidRDefault="00DA7E68" w:rsidP="00077B49">
      <w:pPr>
        <w:ind w:firstLine="0"/>
        <w:jc w:val="right"/>
        <w:rPr>
          <w:rFonts w:cs="Times New Roman"/>
          <w:szCs w:val="24"/>
        </w:rPr>
      </w:pPr>
    </w:p>
    <w:p w14:paraId="2A1A56E1" w14:textId="283BF79B" w:rsidR="001B3A1D" w:rsidRDefault="00BD0F04" w:rsidP="00077B49">
      <w:pPr>
        <w:ind w:firstLine="0"/>
        <w:jc w:val="right"/>
        <w:rPr>
          <w:rFonts w:cs="Times New Roman"/>
          <w:szCs w:val="24"/>
        </w:rPr>
      </w:pPr>
      <w:r>
        <w:rPr>
          <w:rFonts w:cs="Times New Roman"/>
          <w:szCs w:val="24"/>
        </w:rPr>
        <w:t>5.attēls</w:t>
      </w:r>
    </w:p>
    <w:p w14:paraId="24CB7DAA" w14:textId="2E82EEE0" w:rsidR="00F91D6E" w:rsidRPr="00520BDA" w:rsidRDefault="00520BDA" w:rsidP="00FD0785">
      <w:pPr>
        <w:jc w:val="center"/>
        <w:rPr>
          <w:rFonts w:cs="Times New Roman"/>
          <w:b/>
          <w:bCs/>
          <w:szCs w:val="24"/>
        </w:rPr>
      </w:pPr>
      <w:r w:rsidRPr="00520BDA">
        <w:rPr>
          <w:rFonts w:cs="Times New Roman"/>
          <w:b/>
          <w:bCs/>
          <w:szCs w:val="24"/>
        </w:rPr>
        <w:t>Slimnīcas sadalījumā pēc īpašuma formas, 2022.gads</w:t>
      </w:r>
    </w:p>
    <w:p w14:paraId="16378688" w14:textId="494FB1F0" w:rsidR="00520BDA" w:rsidRDefault="00520BDA" w:rsidP="00520BDA">
      <w:pPr>
        <w:ind w:firstLine="0"/>
        <w:rPr>
          <w:rFonts w:cs="Times New Roman"/>
          <w:szCs w:val="24"/>
        </w:rPr>
      </w:pPr>
      <w:r>
        <w:rPr>
          <w:noProof/>
        </w:rPr>
        <w:drawing>
          <wp:inline distT="0" distB="0" distL="0" distR="0" wp14:anchorId="116A1530" wp14:editId="47DBB202">
            <wp:extent cx="5867400" cy="2603500"/>
            <wp:effectExtent l="0" t="0" r="0" b="0"/>
            <wp:docPr id="1" name="Chart 1">
              <a:extLst xmlns:a="http://schemas.openxmlformats.org/drawingml/2006/main">
                <a:ext uri="{FF2B5EF4-FFF2-40B4-BE49-F238E27FC236}">
                  <a16:creationId xmlns:a16="http://schemas.microsoft.com/office/drawing/2014/main" id="{772445C6-859D-435E-8C7A-79FD3DE4A4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97E0079" w14:textId="4F4E707A" w:rsidR="00520BDA" w:rsidRPr="00520BDA" w:rsidRDefault="00520BDA" w:rsidP="008F689A">
      <w:pPr>
        <w:rPr>
          <w:rFonts w:cs="Times New Roman"/>
          <w:i/>
          <w:iCs/>
          <w:sz w:val="22"/>
        </w:rPr>
      </w:pPr>
      <w:r w:rsidRPr="00520BDA">
        <w:rPr>
          <w:rFonts w:cs="Times New Roman"/>
          <w:i/>
          <w:iCs/>
          <w:sz w:val="22"/>
        </w:rPr>
        <w:t>Avots :Ārstniecības iestāžu reģistrs</w:t>
      </w:r>
      <w:r w:rsidR="00DF6E4E">
        <w:rPr>
          <w:rFonts w:cs="Times New Roman"/>
          <w:i/>
          <w:iCs/>
          <w:sz w:val="22"/>
        </w:rPr>
        <w:t>, Veselības inspekcija.</w:t>
      </w:r>
      <w:r w:rsidRPr="00520BDA">
        <w:rPr>
          <w:rFonts w:cs="Times New Roman"/>
          <w:i/>
          <w:iCs/>
          <w:sz w:val="22"/>
        </w:rPr>
        <w:t xml:space="preserve"> </w:t>
      </w:r>
    </w:p>
    <w:p w14:paraId="6B29156C" w14:textId="77777777" w:rsidR="00520BDA" w:rsidRDefault="00520BDA" w:rsidP="008F689A">
      <w:pPr>
        <w:rPr>
          <w:rFonts w:cs="Times New Roman"/>
          <w:szCs w:val="24"/>
        </w:rPr>
      </w:pPr>
    </w:p>
    <w:p w14:paraId="71AA2877" w14:textId="1B602825" w:rsidR="000948B5" w:rsidRDefault="000948B5" w:rsidP="008716CB">
      <w:pPr>
        <w:rPr>
          <w:rFonts w:cs="Times New Roman"/>
          <w:szCs w:val="24"/>
        </w:rPr>
      </w:pPr>
      <w:r w:rsidRPr="000948B5">
        <w:rPr>
          <w:rFonts w:cs="Times New Roman"/>
          <w:szCs w:val="24"/>
        </w:rPr>
        <w:t xml:space="preserve">Slimnīcu kapitāldaļu īpašumtiesību dažādība un sadrumstalotība ir dažādo veselības aprūpes sistēmas reformu </w:t>
      </w:r>
      <w:r w:rsidR="00172EC6">
        <w:rPr>
          <w:rFonts w:cs="Times New Roman"/>
          <w:szCs w:val="24"/>
        </w:rPr>
        <w:t>rezultāts un līdz šim</w:t>
      </w:r>
      <w:r w:rsidR="008455CE">
        <w:rPr>
          <w:rFonts w:cs="Times New Roman"/>
          <w:szCs w:val="24"/>
        </w:rPr>
        <w:t xml:space="preserve"> </w:t>
      </w:r>
      <w:r w:rsidRPr="000948B5">
        <w:rPr>
          <w:rFonts w:cs="Times New Roman"/>
          <w:szCs w:val="24"/>
        </w:rPr>
        <w:t xml:space="preserve">nav notikusi mērķtiecīga juridisko, darbības un finanšu apsvērumu izvērtēšana. </w:t>
      </w:r>
      <w:r w:rsidR="00AC1AF3">
        <w:rPr>
          <w:rFonts w:cs="Times New Roman"/>
          <w:szCs w:val="24"/>
        </w:rPr>
        <w:t>Ī</w:t>
      </w:r>
      <w:r w:rsidR="00AC1AF3" w:rsidRPr="00AC1AF3">
        <w:rPr>
          <w:rFonts w:cs="Times New Roman"/>
          <w:szCs w:val="24"/>
        </w:rPr>
        <w:t>pašumtiesību sadrumstalotība ierobežo sadarbības iespējas</w:t>
      </w:r>
      <w:r w:rsidR="00923B0B">
        <w:rPr>
          <w:rFonts w:cs="Times New Roman"/>
          <w:szCs w:val="24"/>
        </w:rPr>
        <w:t xml:space="preserve"> ārstniecības iestādēm</w:t>
      </w:r>
      <w:r w:rsidR="00AC1AF3" w:rsidRPr="00AC1AF3">
        <w:rPr>
          <w:rFonts w:cs="Times New Roman"/>
          <w:szCs w:val="24"/>
        </w:rPr>
        <w:t>, jo tā vietā, lai optimizētu savu</w:t>
      </w:r>
      <w:r w:rsidR="000F2EEC">
        <w:rPr>
          <w:rFonts w:cs="Times New Roman"/>
          <w:szCs w:val="24"/>
        </w:rPr>
        <w:t xml:space="preserve">s darbības rādītājus </w:t>
      </w:r>
      <w:r w:rsidR="00AC1AF3">
        <w:rPr>
          <w:rFonts w:cs="Times New Roman"/>
          <w:szCs w:val="24"/>
        </w:rPr>
        <w:t>valsts</w:t>
      </w:r>
      <w:r w:rsidR="00AC1AF3" w:rsidRPr="00AC1AF3">
        <w:rPr>
          <w:rFonts w:cs="Times New Roman"/>
          <w:szCs w:val="24"/>
        </w:rPr>
        <w:t xml:space="preserve"> vai vismaz reģionālā līmenī, tās ir spiestas rīkoties saskaņā ar to kapitāldaļu turētāju interesēm</w:t>
      </w:r>
      <w:r w:rsidR="00287C60">
        <w:rPr>
          <w:rFonts w:cs="Times New Roman"/>
          <w:szCs w:val="24"/>
        </w:rPr>
        <w:t>, kurām tās pieder</w:t>
      </w:r>
      <w:r w:rsidR="00822D3C">
        <w:rPr>
          <w:rStyle w:val="FootnoteReference"/>
          <w:rFonts w:cs="Times New Roman"/>
          <w:szCs w:val="24"/>
        </w:rPr>
        <w:footnoteReference w:id="21"/>
      </w:r>
      <w:r w:rsidR="00AC1AF3" w:rsidRPr="00AC1AF3">
        <w:rPr>
          <w:rFonts w:cs="Times New Roman"/>
          <w:szCs w:val="24"/>
        </w:rPr>
        <w:t>.</w:t>
      </w:r>
      <w:r w:rsidR="006B3765">
        <w:rPr>
          <w:rFonts w:cs="Times New Roman"/>
          <w:szCs w:val="24"/>
        </w:rPr>
        <w:t xml:space="preserve"> </w:t>
      </w:r>
      <w:r w:rsidRPr="000948B5">
        <w:rPr>
          <w:rFonts w:cs="Times New Roman"/>
          <w:szCs w:val="24"/>
        </w:rPr>
        <w:t>Valsts un pašvaldību kapitālsabiedrību darbību nosaka Publiskas personas kapitāla daļu un kapitālsabiedrību pārvaldības likums</w:t>
      </w:r>
      <w:r w:rsidR="00E77D2F">
        <w:rPr>
          <w:rFonts w:cs="Times New Roman"/>
          <w:szCs w:val="24"/>
        </w:rPr>
        <w:t>,</w:t>
      </w:r>
      <w:r w:rsidRPr="000948B5">
        <w:rPr>
          <w:rFonts w:cs="Times New Roman"/>
          <w:szCs w:val="24"/>
        </w:rPr>
        <w:t xml:space="preserve"> Komerclikums un Valsts pārvaldes iekārtas likums</w:t>
      </w:r>
      <w:r w:rsidR="00AC1AF3">
        <w:rPr>
          <w:rFonts w:cs="Times New Roman"/>
          <w:szCs w:val="24"/>
        </w:rPr>
        <w:t xml:space="preserve"> un likums “Par pašvaldībām”</w:t>
      </w:r>
      <w:r w:rsidRPr="000948B5">
        <w:rPr>
          <w:rFonts w:cs="Times New Roman"/>
          <w:szCs w:val="24"/>
        </w:rPr>
        <w:t xml:space="preserve">. </w:t>
      </w:r>
    </w:p>
    <w:p w14:paraId="137EC4B5" w14:textId="7F139DF4" w:rsidR="00AC1AF3" w:rsidRPr="00273C02" w:rsidRDefault="00287C60" w:rsidP="00273C02">
      <w:pPr>
        <w:pStyle w:val="ListParagraph"/>
        <w:shd w:val="clear" w:color="auto" w:fill="FFFFFF" w:themeFill="background1"/>
        <w:spacing w:before="0"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Likuma “Par pašvaldībām” 15.pants nosaka, ka </w:t>
      </w:r>
      <w:r w:rsidR="00AC1AF3" w:rsidRPr="00E83E44">
        <w:rPr>
          <w:rFonts w:ascii="Times New Roman" w:hAnsi="Times New Roman" w:cs="Times New Roman"/>
          <w:sz w:val="24"/>
          <w:szCs w:val="24"/>
        </w:rPr>
        <w:t xml:space="preserve">pašvaldībām ir autonomas funkcijas attiecībā uz veselības aprūpes </w:t>
      </w:r>
      <w:r w:rsidR="00923B0B">
        <w:rPr>
          <w:rFonts w:ascii="Times New Roman" w:hAnsi="Times New Roman" w:cs="Times New Roman"/>
          <w:sz w:val="24"/>
          <w:szCs w:val="24"/>
        </w:rPr>
        <w:t xml:space="preserve">pakalpojumu </w:t>
      </w:r>
      <w:r w:rsidR="00AC1AF3" w:rsidRPr="00E83E44">
        <w:rPr>
          <w:rFonts w:ascii="Times New Roman" w:hAnsi="Times New Roman" w:cs="Times New Roman"/>
          <w:sz w:val="24"/>
          <w:szCs w:val="24"/>
        </w:rPr>
        <w:t>pieejamības nodrošināšanu, līdz ar to pašvaldību iesaiste veselības aprūpes pieejamības nodrošināšanā katrā pašvaldībā ir atšķirīga</w:t>
      </w:r>
      <w:r w:rsidR="00923B0B">
        <w:rPr>
          <w:rFonts w:ascii="Times New Roman" w:hAnsi="Times New Roman" w:cs="Times New Roman"/>
          <w:sz w:val="24"/>
          <w:szCs w:val="24"/>
        </w:rPr>
        <w:t>.</w:t>
      </w:r>
      <w:r w:rsidR="00AC1AF3" w:rsidRPr="00E83E44">
        <w:rPr>
          <w:rFonts w:ascii="Times New Roman" w:hAnsi="Times New Roman" w:cs="Times New Roman"/>
          <w:sz w:val="24"/>
          <w:szCs w:val="24"/>
        </w:rPr>
        <w:t xml:space="preserve"> </w:t>
      </w:r>
      <w:r w:rsidR="00923B0B">
        <w:rPr>
          <w:rFonts w:ascii="Times New Roman" w:hAnsi="Times New Roman" w:cs="Times New Roman"/>
          <w:sz w:val="24"/>
          <w:szCs w:val="24"/>
        </w:rPr>
        <w:t xml:space="preserve">Lai izpildītu pašvaldībai deleģēto funkciju nodrošināt pakalpojuma pieejamību, kāda pašvaldība </w:t>
      </w:r>
      <w:r w:rsidR="00AC1AF3" w:rsidRPr="00E83E44">
        <w:rPr>
          <w:rFonts w:ascii="Times New Roman" w:hAnsi="Times New Roman" w:cs="Times New Roman"/>
          <w:sz w:val="24"/>
          <w:szCs w:val="24"/>
        </w:rPr>
        <w:t xml:space="preserve">investē savā īpašumā esošajās ārstniecības iestādēs </w:t>
      </w:r>
      <w:r>
        <w:rPr>
          <w:rFonts w:ascii="Times New Roman" w:hAnsi="Times New Roman" w:cs="Times New Roman"/>
          <w:sz w:val="24"/>
          <w:szCs w:val="24"/>
        </w:rPr>
        <w:t xml:space="preserve">- </w:t>
      </w:r>
      <w:r w:rsidR="00AC1AF3" w:rsidRPr="00E83E44">
        <w:rPr>
          <w:rFonts w:ascii="Times New Roman" w:hAnsi="Times New Roman" w:cs="Times New Roman"/>
          <w:sz w:val="24"/>
          <w:szCs w:val="24"/>
        </w:rPr>
        <w:t>slimnīcās, ambulatorajās iestādēs, ģimenes ārstu praksēs,</w:t>
      </w:r>
      <w:r w:rsidR="00923B0B">
        <w:rPr>
          <w:rFonts w:ascii="Times New Roman" w:hAnsi="Times New Roman" w:cs="Times New Roman"/>
          <w:sz w:val="24"/>
          <w:szCs w:val="24"/>
        </w:rPr>
        <w:t xml:space="preserve"> </w:t>
      </w:r>
      <w:r w:rsidR="006B3765">
        <w:rPr>
          <w:rFonts w:ascii="Times New Roman" w:hAnsi="Times New Roman" w:cs="Times New Roman"/>
          <w:sz w:val="24"/>
          <w:szCs w:val="24"/>
        </w:rPr>
        <w:t>cita</w:t>
      </w:r>
      <w:r w:rsidR="00923B0B">
        <w:rPr>
          <w:rFonts w:ascii="Times New Roman" w:hAnsi="Times New Roman" w:cs="Times New Roman"/>
          <w:sz w:val="24"/>
          <w:szCs w:val="24"/>
        </w:rPr>
        <w:t xml:space="preserve"> nodrošina</w:t>
      </w:r>
      <w:r w:rsidR="00AC1AF3" w:rsidRPr="00E83E44">
        <w:rPr>
          <w:rFonts w:ascii="Times New Roman" w:hAnsi="Times New Roman" w:cs="Times New Roman"/>
          <w:sz w:val="24"/>
          <w:szCs w:val="24"/>
        </w:rPr>
        <w:t xml:space="preserve"> transporta</w:t>
      </w:r>
      <w:r w:rsidR="006B3765">
        <w:rPr>
          <w:rFonts w:ascii="Times New Roman" w:hAnsi="Times New Roman" w:cs="Times New Roman"/>
          <w:sz w:val="24"/>
          <w:szCs w:val="24"/>
        </w:rPr>
        <w:t xml:space="preserve"> pakalpojumus</w:t>
      </w:r>
      <w:r w:rsidR="00AC1AF3" w:rsidRPr="00E83E44">
        <w:rPr>
          <w:rFonts w:ascii="Times New Roman" w:hAnsi="Times New Roman" w:cs="Times New Roman"/>
          <w:sz w:val="24"/>
          <w:szCs w:val="24"/>
        </w:rPr>
        <w:t xml:space="preserve"> līdz ārstniecības iestādei, </w:t>
      </w:r>
      <w:r w:rsidR="006B3765">
        <w:rPr>
          <w:rFonts w:ascii="Times New Roman" w:hAnsi="Times New Roman" w:cs="Times New Roman"/>
          <w:sz w:val="24"/>
          <w:szCs w:val="24"/>
        </w:rPr>
        <w:t>vai</w:t>
      </w:r>
      <w:r w:rsidR="00273C02">
        <w:rPr>
          <w:rFonts w:ascii="Times New Roman" w:hAnsi="Times New Roman" w:cs="Times New Roman"/>
          <w:sz w:val="24"/>
          <w:szCs w:val="24"/>
        </w:rPr>
        <w:t xml:space="preserve"> izmaksā </w:t>
      </w:r>
      <w:r w:rsidR="00AC1AF3" w:rsidRPr="00E83E44">
        <w:rPr>
          <w:rFonts w:ascii="Times New Roman" w:hAnsi="Times New Roman" w:cs="Times New Roman"/>
          <w:sz w:val="24"/>
          <w:szCs w:val="24"/>
        </w:rPr>
        <w:t>pabalst</w:t>
      </w:r>
      <w:r w:rsidR="00273C02">
        <w:rPr>
          <w:rFonts w:ascii="Times New Roman" w:hAnsi="Times New Roman" w:cs="Times New Roman"/>
          <w:sz w:val="24"/>
          <w:szCs w:val="24"/>
        </w:rPr>
        <w:t>us</w:t>
      </w:r>
      <w:r w:rsidR="00AC1AF3" w:rsidRPr="00E83E44">
        <w:rPr>
          <w:rFonts w:ascii="Times New Roman" w:hAnsi="Times New Roman" w:cs="Times New Roman"/>
          <w:sz w:val="24"/>
          <w:szCs w:val="24"/>
        </w:rPr>
        <w:t xml:space="preserve"> </w:t>
      </w:r>
      <w:r w:rsidR="00273C02" w:rsidRPr="00E83E44">
        <w:rPr>
          <w:rFonts w:ascii="Times New Roman" w:hAnsi="Times New Roman" w:cs="Times New Roman"/>
          <w:sz w:val="24"/>
          <w:szCs w:val="24"/>
        </w:rPr>
        <w:t xml:space="preserve">iedzīvotājiem </w:t>
      </w:r>
      <w:r w:rsidR="00AC1AF3" w:rsidRPr="00E83E44">
        <w:rPr>
          <w:rFonts w:ascii="Times New Roman" w:hAnsi="Times New Roman" w:cs="Times New Roman"/>
          <w:sz w:val="24"/>
          <w:szCs w:val="24"/>
        </w:rPr>
        <w:t>veselības aprūpes pakalpojumu saņemšanai u.</w:t>
      </w:r>
      <w:r w:rsidR="006B3765">
        <w:rPr>
          <w:rFonts w:ascii="Times New Roman" w:hAnsi="Times New Roman" w:cs="Times New Roman"/>
          <w:sz w:val="24"/>
          <w:szCs w:val="24"/>
        </w:rPr>
        <w:t>t.t</w:t>
      </w:r>
      <w:r w:rsidR="00E91D96" w:rsidRPr="00E91D96">
        <w:rPr>
          <w:rFonts w:ascii="Times New Roman" w:hAnsi="Times New Roman" w:cs="Times New Roman"/>
          <w:sz w:val="24"/>
          <w:szCs w:val="24"/>
        </w:rPr>
        <w:t xml:space="preserve">. </w:t>
      </w:r>
      <w:r w:rsidR="00273C02">
        <w:rPr>
          <w:rFonts w:ascii="Times New Roman" w:hAnsi="Times New Roman" w:cs="Times New Roman"/>
          <w:sz w:val="24"/>
          <w:szCs w:val="24"/>
        </w:rPr>
        <w:t>Lielai daļai</w:t>
      </w:r>
      <w:r w:rsidR="00890978">
        <w:rPr>
          <w:rFonts w:ascii="Times New Roman" w:hAnsi="Times New Roman" w:cs="Times New Roman"/>
          <w:sz w:val="24"/>
          <w:szCs w:val="24"/>
        </w:rPr>
        <w:t xml:space="preserve"> p</w:t>
      </w:r>
      <w:r w:rsidR="00890978" w:rsidRPr="00E91D96">
        <w:rPr>
          <w:rFonts w:ascii="Times New Roman" w:hAnsi="Times New Roman" w:cs="Times New Roman"/>
          <w:sz w:val="24"/>
          <w:szCs w:val="24"/>
        </w:rPr>
        <w:t>ašvaldīb</w:t>
      </w:r>
      <w:r w:rsidR="00890978">
        <w:rPr>
          <w:rFonts w:ascii="Times New Roman" w:hAnsi="Times New Roman" w:cs="Times New Roman"/>
          <w:sz w:val="24"/>
          <w:szCs w:val="24"/>
        </w:rPr>
        <w:t>u</w:t>
      </w:r>
      <w:r w:rsidR="00890978" w:rsidRPr="00E91D96">
        <w:rPr>
          <w:rFonts w:ascii="Times New Roman" w:hAnsi="Times New Roman" w:cs="Times New Roman"/>
          <w:sz w:val="24"/>
          <w:szCs w:val="24"/>
        </w:rPr>
        <w:t xml:space="preserve">  pieder slimnīcas un klīnikas, bet vairākos gadījumos tās tiek izīrētas</w:t>
      </w:r>
      <w:r w:rsidR="006B3765">
        <w:rPr>
          <w:rFonts w:ascii="Times New Roman" w:hAnsi="Times New Roman" w:cs="Times New Roman"/>
          <w:sz w:val="24"/>
          <w:szCs w:val="24"/>
        </w:rPr>
        <w:t xml:space="preserve"> </w:t>
      </w:r>
      <w:r w:rsidR="00890978">
        <w:rPr>
          <w:rFonts w:ascii="Times New Roman" w:hAnsi="Times New Roman" w:cs="Times New Roman"/>
          <w:sz w:val="24"/>
          <w:szCs w:val="24"/>
        </w:rPr>
        <w:t>privātām ārstniecības</w:t>
      </w:r>
      <w:r w:rsidR="00890978" w:rsidRPr="00E91D96">
        <w:rPr>
          <w:rFonts w:ascii="Times New Roman" w:hAnsi="Times New Roman" w:cs="Times New Roman"/>
          <w:sz w:val="24"/>
          <w:szCs w:val="24"/>
        </w:rPr>
        <w:t xml:space="preserve"> iestādēm. </w:t>
      </w:r>
      <w:r w:rsidR="00273C02" w:rsidRPr="00E91D96">
        <w:rPr>
          <w:rFonts w:ascii="Times New Roman" w:hAnsi="Times New Roman" w:cs="Times New Roman"/>
          <w:sz w:val="24"/>
          <w:szCs w:val="24"/>
        </w:rPr>
        <w:t>Pašvaldības, kurām sākotnēji tika uzticēta</w:t>
      </w:r>
      <w:r w:rsidR="006B3765">
        <w:rPr>
          <w:rFonts w:ascii="Times New Roman" w:hAnsi="Times New Roman" w:cs="Times New Roman"/>
          <w:sz w:val="24"/>
          <w:szCs w:val="24"/>
        </w:rPr>
        <w:t xml:space="preserve"> </w:t>
      </w:r>
      <w:r w:rsidR="00273C02" w:rsidRPr="00E91D96">
        <w:rPr>
          <w:rFonts w:ascii="Times New Roman" w:hAnsi="Times New Roman" w:cs="Times New Roman"/>
          <w:sz w:val="24"/>
          <w:szCs w:val="24"/>
        </w:rPr>
        <w:t xml:space="preserve">plaša atbildība gan veselības aprūpes pakalpojumu </w:t>
      </w:r>
      <w:r w:rsidR="00997A57">
        <w:rPr>
          <w:rFonts w:ascii="Times New Roman" w:hAnsi="Times New Roman" w:cs="Times New Roman"/>
          <w:sz w:val="24"/>
          <w:szCs w:val="24"/>
        </w:rPr>
        <w:t xml:space="preserve">nodrošināšanā, </w:t>
      </w:r>
      <w:r w:rsidR="00273C02" w:rsidRPr="00E91D96">
        <w:rPr>
          <w:rFonts w:ascii="Times New Roman" w:hAnsi="Times New Roman" w:cs="Times New Roman"/>
          <w:sz w:val="24"/>
          <w:szCs w:val="24"/>
        </w:rPr>
        <w:t>finansēšanā</w:t>
      </w:r>
      <w:r w:rsidR="00997A57">
        <w:rPr>
          <w:rFonts w:ascii="Times New Roman" w:hAnsi="Times New Roman" w:cs="Times New Roman"/>
          <w:sz w:val="24"/>
          <w:szCs w:val="24"/>
        </w:rPr>
        <w:t xml:space="preserve"> un</w:t>
      </w:r>
      <w:r w:rsidR="00273C02" w:rsidRPr="00E91D96">
        <w:rPr>
          <w:rFonts w:ascii="Times New Roman" w:hAnsi="Times New Roman" w:cs="Times New Roman"/>
          <w:sz w:val="24"/>
          <w:szCs w:val="24"/>
        </w:rPr>
        <w:t xml:space="preserve"> sniegšanā,</w:t>
      </w:r>
      <w:r w:rsidR="00997A57">
        <w:rPr>
          <w:rFonts w:ascii="Times New Roman" w:hAnsi="Times New Roman" w:cs="Times New Roman"/>
          <w:sz w:val="24"/>
          <w:szCs w:val="24"/>
        </w:rPr>
        <w:t xml:space="preserve"> </w:t>
      </w:r>
      <w:r w:rsidR="00273C02" w:rsidRPr="00E91D96">
        <w:rPr>
          <w:rFonts w:ascii="Times New Roman" w:hAnsi="Times New Roman" w:cs="Times New Roman"/>
          <w:sz w:val="24"/>
          <w:szCs w:val="24"/>
        </w:rPr>
        <w:t>tagad galvenokārt ir atbildīgas par piekļuves  nodrošināšanu veselības aprūpes pakalpojumi</w:t>
      </w:r>
      <w:r w:rsidR="00273C02">
        <w:rPr>
          <w:rFonts w:ascii="Times New Roman" w:hAnsi="Times New Roman" w:cs="Times New Roman"/>
          <w:sz w:val="24"/>
          <w:szCs w:val="24"/>
        </w:rPr>
        <w:t>em</w:t>
      </w:r>
      <w:r w:rsidR="00273C02" w:rsidRPr="00E91D96">
        <w:rPr>
          <w:rFonts w:ascii="Times New Roman" w:hAnsi="Times New Roman" w:cs="Times New Roman"/>
          <w:sz w:val="24"/>
          <w:szCs w:val="24"/>
        </w:rPr>
        <w:t xml:space="preserve">. </w:t>
      </w:r>
      <w:r w:rsidR="00273C02">
        <w:rPr>
          <w:rFonts w:ascii="Times New Roman" w:hAnsi="Times New Roman" w:cs="Times New Roman"/>
          <w:sz w:val="24"/>
          <w:szCs w:val="24"/>
        </w:rPr>
        <w:t>Tādejādi pašvaldībām n</w:t>
      </w:r>
      <w:r w:rsidR="00890978" w:rsidRPr="00E83E44">
        <w:rPr>
          <w:rFonts w:ascii="Times New Roman" w:hAnsi="Times New Roman" w:cs="Times New Roman"/>
          <w:sz w:val="24"/>
          <w:szCs w:val="24"/>
        </w:rPr>
        <w:t xml:space="preserve">av vienota izpratne par sistēmiski svarīgo slimnīcu </w:t>
      </w:r>
      <w:r w:rsidR="00997A57">
        <w:rPr>
          <w:rFonts w:ascii="Times New Roman" w:hAnsi="Times New Roman" w:cs="Times New Roman"/>
          <w:sz w:val="24"/>
          <w:szCs w:val="24"/>
        </w:rPr>
        <w:t xml:space="preserve">lomu </w:t>
      </w:r>
      <w:r w:rsidR="00890978" w:rsidRPr="00E83E44">
        <w:rPr>
          <w:rFonts w:ascii="Times New Roman" w:hAnsi="Times New Roman" w:cs="Times New Roman"/>
          <w:sz w:val="24"/>
          <w:szCs w:val="24"/>
        </w:rPr>
        <w:t>pārvaldīb</w:t>
      </w:r>
      <w:r w:rsidR="00997A57">
        <w:rPr>
          <w:rFonts w:ascii="Times New Roman" w:hAnsi="Times New Roman" w:cs="Times New Roman"/>
          <w:sz w:val="24"/>
          <w:szCs w:val="24"/>
        </w:rPr>
        <w:t>ā</w:t>
      </w:r>
      <w:r w:rsidR="00890978" w:rsidRPr="00E83E44">
        <w:rPr>
          <w:rFonts w:ascii="Times New Roman" w:hAnsi="Times New Roman" w:cs="Times New Roman"/>
          <w:sz w:val="24"/>
          <w:szCs w:val="24"/>
        </w:rPr>
        <w:t xml:space="preserve">, no kurām daļa ir pašvaldību kapitālsabiedrības, un, neiezīmējot iesaistīto pušu pienākumus un atbildības sadalījumu, </w:t>
      </w:r>
      <w:r w:rsidR="00273C02">
        <w:rPr>
          <w:rFonts w:ascii="Times New Roman" w:hAnsi="Times New Roman" w:cs="Times New Roman"/>
          <w:sz w:val="24"/>
          <w:szCs w:val="24"/>
        </w:rPr>
        <w:t>tās</w:t>
      </w:r>
      <w:r w:rsidR="00890978" w:rsidRPr="00E83E44">
        <w:rPr>
          <w:rFonts w:ascii="Times New Roman" w:hAnsi="Times New Roman" w:cs="Times New Roman"/>
          <w:sz w:val="24"/>
          <w:szCs w:val="24"/>
        </w:rPr>
        <w:t xml:space="preserve"> turpin</w:t>
      </w:r>
      <w:r w:rsidR="00273C02">
        <w:rPr>
          <w:rFonts w:ascii="Times New Roman" w:hAnsi="Times New Roman" w:cs="Times New Roman"/>
          <w:sz w:val="24"/>
          <w:szCs w:val="24"/>
        </w:rPr>
        <w:t xml:space="preserve">a </w:t>
      </w:r>
      <w:r w:rsidR="00890978" w:rsidRPr="00E83E44">
        <w:rPr>
          <w:rFonts w:ascii="Times New Roman" w:hAnsi="Times New Roman" w:cs="Times New Roman"/>
          <w:sz w:val="24"/>
          <w:szCs w:val="24"/>
        </w:rPr>
        <w:t>rīkoties atšķirīgi</w:t>
      </w:r>
      <w:r w:rsidR="00890978">
        <w:rPr>
          <w:rStyle w:val="FootnoteReference"/>
          <w:rFonts w:ascii="Times New Roman" w:hAnsi="Times New Roman" w:cs="Times New Roman"/>
          <w:sz w:val="24"/>
          <w:szCs w:val="24"/>
        </w:rPr>
        <w:footnoteReference w:id="22"/>
      </w:r>
      <w:r w:rsidR="00890978" w:rsidRPr="00E83E44">
        <w:rPr>
          <w:rFonts w:ascii="Times New Roman" w:hAnsi="Times New Roman" w:cs="Times New Roman"/>
          <w:sz w:val="24"/>
          <w:szCs w:val="24"/>
        </w:rPr>
        <w:t>.</w:t>
      </w:r>
    </w:p>
    <w:p w14:paraId="2E0676BB" w14:textId="188554FE" w:rsidR="000948B5" w:rsidRDefault="00287C60" w:rsidP="008F689A">
      <w:pPr>
        <w:rPr>
          <w:rFonts w:cs="Times New Roman"/>
          <w:szCs w:val="24"/>
        </w:rPr>
      </w:pPr>
      <w:r>
        <w:rPr>
          <w:rFonts w:cs="Times New Roman"/>
          <w:szCs w:val="24"/>
        </w:rPr>
        <w:t>Covid-19 pandēmija</w:t>
      </w:r>
      <w:r w:rsidR="0054644C">
        <w:rPr>
          <w:rFonts w:cs="Times New Roman"/>
          <w:szCs w:val="24"/>
        </w:rPr>
        <w:t xml:space="preserve"> skaidri </w:t>
      </w:r>
      <w:r w:rsidR="00274F22">
        <w:rPr>
          <w:rFonts w:cs="Times New Roman"/>
          <w:szCs w:val="24"/>
        </w:rPr>
        <w:t>norādīja</w:t>
      </w:r>
      <w:r>
        <w:rPr>
          <w:rFonts w:cs="Times New Roman"/>
          <w:szCs w:val="24"/>
        </w:rPr>
        <w:t xml:space="preserve"> situācij</w:t>
      </w:r>
      <w:r w:rsidR="0054644C">
        <w:rPr>
          <w:rFonts w:cs="Times New Roman"/>
          <w:szCs w:val="24"/>
        </w:rPr>
        <w:t>a</w:t>
      </w:r>
      <w:r>
        <w:rPr>
          <w:rFonts w:cs="Times New Roman"/>
          <w:szCs w:val="24"/>
        </w:rPr>
        <w:t>s, ka ir nepieciešama operatīva darbība veselības aprūpes pakalpojumu nodrošināšanā</w:t>
      </w:r>
      <w:r w:rsidR="00997A57">
        <w:rPr>
          <w:rFonts w:cs="Times New Roman"/>
          <w:szCs w:val="24"/>
        </w:rPr>
        <w:t xml:space="preserve"> t.i. </w:t>
      </w:r>
      <w:r w:rsidR="00273C02">
        <w:rPr>
          <w:rFonts w:cs="Times New Roman"/>
          <w:szCs w:val="24"/>
        </w:rPr>
        <w:t xml:space="preserve">slimnīcām ir </w:t>
      </w:r>
      <w:r>
        <w:rPr>
          <w:rFonts w:cs="Times New Roman"/>
          <w:szCs w:val="24"/>
        </w:rPr>
        <w:t>svarīg</w:t>
      </w:r>
      <w:r w:rsidR="00273C02">
        <w:rPr>
          <w:rFonts w:cs="Times New Roman"/>
          <w:szCs w:val="24"/>
        </w:rPr>
        <w:t>i</w:t>
      </w:r>
      <w:r>
        <w:rPr>
          <w:rFonts w:cs="Times New Roman"/>
          <w:szCs w:val="24"/>
        </w:rPr>
        <w:t xml:space="preserve"> spē</w:t>
      </w:r>
      <w:r w:rsidR="00273C02">
        <w:rPr>
          <w:rFonts w:cs="Times New Roman"/>
          <w:szCs w:val="24"/>
        </w:rPr>
        <w:t xml:space="preserve">t </w:t>
      </w:r>
      <w:r>
        <w:rPr>
          <w:rFonts w:cs="Times New Roman"/>
          <w:szCs w:val="24"/>
        </w:rPr>
        <w:t>sadarboties</w:t>
      </w:r>
      <w:r w:rsidR="0054644C">
        <w:rPr>
          <w:rFonts w:cs="Times New Roman"/>
          <w:szCs w:val="24"/>
        </w:rPr>
        <w:t>.</w:t>
      </w:r>
      <w:r>
        <w:rPr>
          <w:rFonts w:cs="Times New Roman"/>
          <w:szCs w:val="24"/>
        </w:rPr>
        <w:t xml:space="preserve"> </w:t>
      </w:r>
      <w:r w:rsidR="00263471" w:rsidRPr="008455CE">
        <w:rPr>
          <w:rFonts w:cs="Times New Roman"/>
          <w:szCs w:val="24"/>
        </w:rPr>
        <w:t xml:space="preserve">Arī </w:t>
      </w:r>
      <w:r w:rsidR="00263471" w:rsidRPr="008455CE">
        <w:t xml:space="preserve">„Ernst &amp; </w:t>
      </w:r>
      <w:proofErr w:type="spellStart"/>
      <w:r w:rsidR="00263471" w:rsidRPr="008455CE">
        <w:t>Young</w:t>
      </w:r>
      <w:proofErr w:type="spellEnd"/>
      <w:r w:rsidR="00263471" w:rsidRPr="008455CE">
        <w:t xml:space="preserve"> </w:t>
      </w:r>
      <w:proofErr w:type="spellStart"/>
      <w:r w:rsidR="00263471" w:rsidRPr="008455CE">
        <w:t>Baltic</w:t>
      </w:r>
      <w:proofErr w:type="spellEnd"/>
      <w:r w:rsidR="00263471" w:rsidRPr="008455CE">
        <w:t xml:space="preserve">” </w:t>
      </w:r>
      <w:r w:rsidR="004757D9" w:rsidRPr="008455CE">
        <w:t xml:space="preserve">2019.gada pētījuma ziņojumā </w:t>
      </w:r>
      <w:r w:rsidR="004757D9" w:rsidRPr="008455CE">
        <w:rPr>
          <w:rFonts w:cs="Times New Roman"/>
          <w:szCs w:val="24"/>
        </w:rPr>
        <w:t xml:space="preserve"> </w:t>
      </w:r>
      <w:r w:rsidR="00C961D5" w:rsidRPr="008455CE">
        <w:rPr>
          <w:szCs w:val="24"/>
        </w:rPr>
        <w:t>“Slimnīcu sadarbības modelis”, norāda</w:t>
      </w:r>
      <w:r w:rsidR="00997A57" w:rsidRPr="008455CE">
        <w:rPr>
          <w:szCs w:val="24"/>
        </w:rPr>
        <w:t xml:space="preserve"> uz </w:t>
      </w:r>
      <w:r w:rsidR="000948B5" w:rsidRPr="008455CE">
        <w:rPr>
          <w:rFonts w:cs="Times New Roman"/>
          <w:szCs w:val="24"/>
        </w:rPr>
        <w:t>slimnīcu kapitāldaļu īpašuma struktūr</w:t>
      </w:r>
      <w:r w:rsidR="00997A57" w:rsidRPr="008455CE">
        <w:rPr>
          <w:rFonts w:cs="Times New Roman"/>
          <w:szCs w:val="24"/>
        </w:rPr>
        <w:t xml:space="preserve">as </w:t>
      </w:r>
      <w:r w:rsidR="000948B5" w:rsidRPr="008455CE">
        <w:rPr>
          <w:rFonts w:cs="Times New Roman"/>
          <w:szCs w:val="24"/>
        </w:rPr>
        <w:t>un slimnīcu juridisk</w:t>
      </w:r>
      <w:r w:rsidR="00C961D5" w:rsidRPr="008455CE">
        <w:rPr>
          <w:rFonts w:cs="Times New Roman"/>
          <w:szCs w:val="24"/>
        </w:rPr>
        <w:t>ā</w:t>
      </w:r>
      <w:r w:rsidR="00997A57" w:rsidRPr="008455CE">
        <w:rPr>
          <w:rFonts w:cs="Times New Roman"/>
          <w:szCs w:val="24"/>
        </w:rPr>
        <w:t>s</w:t>
      </w:r>
      <w:r w:rsidR="000948B5" w:rsidRPr="008455CE">
        <w:rPr>
          <w:rFonts w:cs="Times New Roman"/>
          <w:szCs w:val="24"/>
        </w:rPr>
        <w:t xml:space="preserve"> form</w:t>
      </w:r>
      <w:r w:rsidR="00C961D5" w:rsidRPr="008455CE">
        <w:rPr>
          <w:rFonts w:cs="Times New Roman"/>
          <w:szCs w:val="24"/>
        </w:rPr>
        <w:t>a</w:t>
      </w:r>
      <w:r w:rsidR="00997A57" w:rsidRPr="008455CE">
        <w:rPr>
          <w:rFonts w:cs="Times New Roman"/>
          <w:szCs w:val="24"/>
        </w:rPr>
        <w:t>s nepilnībām, kas</w:t>
      </w:r>
      <w:r w:rsidR="000948B5" w:rsidRPr="008455CE">
        <w:rPr>
          <w:rFonts w:cs="Times New Roman"/>
          <w:szCs w:val="24"/>
        </w:rPr>
        <w:t xml:space="preserve"> </w:t>
      </w:r>
      <w:r w:rsidR="00274F22" w:rsidRPr="008455CE">
        <w:rPr>
          <w:rFonts w:cs="Times New Roman"/>
          <w:szCs w:val="24"/>
        </w:rPr>
        <w:t>apgrūtin</w:t>
      </w:r>
      <w:r w:rsidR="00997A57" w:rsidRPr="008455CE">
        <w:rPr>
          <w:rFonts w:cs="Times New Roman"/>
          <w:szCs w:val="24"/>
        </w:rPr>
        <w:t>a</w:t>
      </w:r>
      <w:r w:rsidR="00274F22" w:rsidRPr="008455CE">
        <w:rPr>
          <w:rFonts w:cs="Times New Roman"/>
          <w:szCs w:val="24"/>
        </w:rPr>
        <w:t xml:space="preserve"> </w:t>
      </w:r>
      <w:r w:rsidR="000948B5" w:rsidRPr="008455CE">
        <w:rPr>
          <w:rFonts w:cs="Times New Roman"/>
          <w:szCs w:val="24"/>
        </w:rPr>
        <w:t>gan sadarbīb</w:t>
      </w:r>
      <w:r w:rsidR="00C961D5" w:rsidRPr="008455CE">
        <w:rPr>
          <w:rFonts w:cs="Times New Roman"/>
          <w:szCs w:val="24"/>
        </w:rPr>
        <w:t>u</w:t>
      </w:r>
      <w:r w:rsidR="000948B5" w:rsidRPr="008455CE">
        <w:rPr>
          <w:rFonts w:cs="Times New Roman"/>
          <w:szCs w:val="24"/>
        </w:rPr>
        <w:t>, gan slimnīcu pārvaldīb</w:t>
      </w:r>
      <w:r w:rsidR="00C961D5" w:rsidRPr="008455CE">
        <w:rPr>
          <w:rFonts w:cs="Times New Roman"/>
          <w:szCs w:val="24"/>
        </w:rPr>
        <w:t>u</w:t>
      </w:r>
      <w:r w:rsidR="000948B5" w:rsidRPr="008455CE">
        <w:rPr>
          <w:rFonts w:cs="Times New Roman"/>
          <w:szCs w:val="24"/>
        </w:rPr>
        <w:t>. Pirmkārt, veselības aprūpes politikas mērķi</w:t>
      </w:r>
      <w:r w:rsidR="00997A57" w:rsidRPr="008455CE">
        <w:rPr>
          <w:rFonts w:cs="Times New Roman"/>
          <w:szCs w:val="24"/>
        </w:rPr>
        <w:t>s</w:t>
      </w:r>
      <w:r w:rsidR="000948B5" w:rsidRPr="008455CE">
        <w:rPr>
          <w:rFonts w:cs="Times New Roman"/>
          <w:szCs w:val="24"/>
        </w:rPr>
        <w:t xml:space="preserve"> var būt pretrunā ar peļņas gūšanas mērķi (piemēram, par prioritāti nosakot veselības aprūpes kvalitāti un/vai pieejamību). Otrkārt, nacionāl</w:t>
      </w:r>
      <w:r w:rsidR="00346EF6" w:rsidRPr="008455CE">
        <w:rPr>
          <w:rFonts w:cs="Times New Roman"/>
          <w:szCs w:val="24"/>
        </w:rPr>
        <w:t>ajā</w:t>
      </w:r>
      <w:r w:rsidR="000948B5" w:rsidRPr="008455CE">
        <w:rPr>
          <w:rFonts w:cs="Times New Roman"/>
          <w:szCs w:val="24"/>
        </w:rPr>
        <w:t xml:space="preserve"> līmenī var būt racionāli optimizēt slimnīcu tīklu, piemēram, samazinot investīcijas atsevišķās slimnīcās. Šobrīd slimnīcas īpaši netiek motivētas sasniegt nacionāla līmeņa mērķus, jo parasti t</w:t>
      </w:r>
      <w:r w:rsidR="001316CD" w:rsidRPr="008455CE">
        <w:rPr>
          <w:rFonts w:cs="Times New Roman"/>
          <w:szCs w:val="24"/>
        </w:rPr>
        <w:t>ā</w:t>
      </w:r>
      <w:r w:rsidR="000948B5" w:rsidRPr="008455CE">
        <w:rPr>
          <w:rFonts w:cs="Times New Roman"/>
          <w:szCs w:val="24"/>
        </w:rPr>
        <w:t xml:space="preserve">s </w:t>
      </w:r>
      <w:r w:rsidR="00B1716B" w:rsidRPr="008455CE">
        <w:rPr>
          <w:rFonts w:cs="Times New Roman"/>
          <w:szCs w:val="24"/>
        </w:rPr>
        <w:t xml:space="preserve">ir </w:t>
      </w:r>
      <w:r w:rsidR="000948B5" w:rsidRPr="008455CE">
        <w:rPr>
          <w:rFonts w:cs="Times New Roman"/>
          <w:szCs w:val="24"/>
        </w:rPr>
        <w:t>atbild</w:t>
      </w:r>
      <w:r w:rsidR="00B1716B" w:rsidRPr="008455CE">
        <w:rPr>
          <w:rFonts w:cs="Times New Roman"/>
          <w:szCs w:val="24"/>
        </w:rPr>
        <w:t>īgas</w:t>
      </w:r>
      <w:r w:rsidR="000948B5" w:rsidRPr="008455CE">
        <w:rPr>
          <w:rFonts w:cs="Times New Roman"/>
          <w:szCs w:val="24"/>
        </w:rPr>
        <w:t xml:space="preserve"> pašvaldīb</w:t>
      </w:r>
      <w:r w:rsidR="00B1716B" w:rsidRPr="008455CE">
        <w:rPr>
          <w:rFonts w:cs="Times New Roman"/>
          <w:szCs w:val="24"/>
        </w:rPr>
        <w:t xml:space="preserve">u </w:t>
      </w:r>
      <w:r w:rsidR="00997A57" w:rsidRPr="008455CE">
        <w:rPr>
          <w:rFonts w:cs="Times New Roman"/>
          <w:szCs w:val="24"/>
        </w:rPr>
        <w:t>līmenī</w:t>
      </w:r>
      <w:r w:rsidR="000948B5" w:rsidRPr="008455CE">
        <w:rPr>
          <w:rFonts w:cs="Times New Roman"/>
          <w:szCs w:val="24"/>
        </w:rPr>
        <w:t xml:space="preserve"> (kas savukārt ir atbildīgas vietējo iedzīvotāju priekšā), kas attiecīgi rada lielu pretestību optimizācijas plāniem</w:t>
      </w:r>
      <w:r w:rsidR="00997A57" w:rsidRPr="008455CE">
        <w:rPr>
          <w:rFonts w:cs="Times New Roman"/>
          <w:szCs w:val="24"/>
        </w:rPr>
        <w:t xml:space="preserve"> valstiskā līmenī</w:t>
      </w:r>
      <w:r w:rsidR="000948B5" w:rsidRPr="008455CE">
        <w:rPr>
          <w:rFonts w:cs="Times New Roman"/>
          <w:szCs w:val="24"/>
        </w:rPr>
        <w:t>. Turklāt, sadrumstalotā īpašumtiesību struktūra nozīmē arī apgrūtinātu lēmumu pieņemšanu, jo pusēm ir atšķirīgas intereses</w:t>
      </w:r>
      <w:r w:rsidR="009F7CD7" w:rsidRPr="008455CE">
        <w:rPr>
          <w:rFonts w:cs="Times New Roman"/>
          <w:szCs w:val="24"/>
        </w:rPr>
        <w:t>,</w:t>
      </w:r>
      <w:r w:rsidR="000948B5" w:rsidRPr="008455CE">
        <w:rPr>
          <w:rFonts w:cs="Times New Roman"/>
          <w:szCs w:val="24"/>
        </w:rPr>
        <w:t xml:space="preserve"> tādējādi ir sarežģīti vai pat neiespējami izveidot sekmīgus sadarbības modeļus, nodrošināt saskaņotu rīcību un izvirzīt</w:t>
      </w:r>
      <w:r w:rsidR="00997A57" w:rsidRPr="008455CE">
        <w:rPr>
          <w:rFonts w:cs="Times New Roman"/>
          <w:szCs w:val="24"/>
        </w:rPr>
        <w:t>, kā arī</w:t>
      </w:r>
      <w:r w:rsidR="000948B5" w:rsidRPr="008455CE">
        <w:rPr>
          <w:rFonts w:cs="Times New Roman"/>
          <w:szCs w:val="24"/>
        </w:rPr>
        <w:t xml:space="preserve"> sasniegt vienotus mērķus</w:t>
      </w:r>
      <w:r w:rsidR="006D74AA" w:rsidRPr="008455CE">
        <w:rPr>
          <w:rFonts w:cs="Times New Roman"/>
          <w:szCs w:val="24"/>
          <w:vertAlign w:val="superscript"/>
        </w:rPr>
        <w:t>11</w:t>
      </w:r>
      <w:r w:rsidR="000948B5" w:rsidRPr="008455CE">
        <w:rPr>
          <w:rFonts w:cs="Times New Roman"/>
          <w:szCs w:val="24"/>
        </w:rPr>
        <w:t>.</w:t>
      </w:r>
    </w:p>
    <w:p w14:paraId="1196A916" w14:textId="6D41525A" w:rsidR="00C158F3" w:rsidRPr="00C158F3" w:rsidRDefault="009F7CD7" w:rsidP="00C158F3">
      <w:pPr>
        <w:rPr>
          <w:rFonts w:cs="Times New Roman"/>
          <w:szCs w:val="24"/>
        </w:rPr>
      </w:pPr>
      <w:r w:rsidRPr="003F13E2">
        <w:rPr>
          <w:rFonts w:cs="Times New Roman"/>
          <w:szCs w:val="24"/>
        </w:rPr>
        <w:t>2019.gadā ieviešot slimnīcu iedalījumu līmeņos, Veselības ministrijai bija iecere vērtē</w:t>
      </w:r>
      <w:r w:rsidR="00FC626C">
        <w:rPr>
          <w:rFonts w:cs="Times New Roman"/>
          <w:szCs w:val="24"/>
        </w:rPr>
        <w:t>t valsts līdzdalīb</w:t>
      </w:r>
      <w:r w:rsidR="00772D12">
        <w:rPr>
          <w:rFonts w:cs="Times New Roman"/>
          <w:szCs w:val="24"/>
        </w:rPr>
        <w:t>as iespējas</w:t>
      </w:r>
      <w:r w:rsidR="00FC626C">
        <w:rPr>
          <w:rFonts w:cs="Times New Roman"/>
          <w:szCs w:val="24"/>
        </w:rPr>
        <w:t xml:space="preserve"> </w:t>
      </w:r>
      <w:r w:rsidRPr="003F13E2">
        <w:rPr>
          <w:rFonts w:cs="Times New Roman"/>
          <w:szCs w:val="24"/>
        </w:rPr>
        <w:t>stratēģiski svarīg</w:t>
      </w:r>
      <w:r w:rsidR="00D97A9A">
        <w:rPr>
          <w:rFonts w:cs="Times New Roman"/>
          <w:szCs w:val="24"/>
        </w:rPr>
        <w:t xml:space="preserve">ajās </w:t>
      </w:r>
      <w:r w:rsidRPr="003F13E2">
        <w:rPr>
          <w:rFonts w:cs="Times New Roman"/>
          <w:szCs w:val="24"/>
        </w:rPr>
        <w:t>ceturtā līmeņa slimnīc</w:t>
      </w:r>
      <w:r w:rsidR="00D97A9A">
        <w:rPr>
          <w:rFonts w:cs="Times New Roman"/>
          <w:szCs w:val="24"/>
        </w:rPr>
        <w:t>ās</w:t>
      </w:r>
      <w:r w:rsidRPr="003F13E2">
        <w:rPr>
          <w:rFonts w:cs="Times New Roman"/>
          <w:szCs w:val="24"/>
        </w:rPr>
        <w:t xml:space="preserve"> </w:t>
      </w:r>
      <w:r>
        <w:rPr>
          <w:rFonts w:cs="Times New Roman"/>
          <w:szCs w:val="24"/>
        </w:rPr>
        <w:t>jeb reģionāl</w:t>
      </w:r>
      <w:r w:rsidR="00D97A9A">
        <w:rPr>
          <w:rFonts w:cs="Times New Roman"/>
          <w:szCs w:val="24"/>
        </w:rPr>
        <w:t>ajā</w:t>
      </w:r>
      <w:r>
        <w:rPr>
          <w:rFonts w:cs="Times New Roman"/>
          <w:szCs w:val="24"/>
        </w:rPr>
        <w:t>s slimnīcas</w:t>
      </w:r>
      <w:r w:rsidRPr="003F13E2">
        <w:rPr>
          <w:rFonts w:cs="Times New Roman"/>
          <w:szCs w:val="24"/>
        </w:rPr>
        <w:t>, bet š</w:t>
      </w:r>
      <w:r w:rsidR="00D97A9A">
        <w:rPr>
          <w:rFonts w:cs="Times New Roman"/>
          <w:szCs w:val="24"/>
        </w:rPr>
        <w:t>īs</w:t>
      </w:r>
      <w:r w:rsidRPr="003F13E2">
        <w:rPr>
          <w:rFonts w:cs="Times New Roman"/>
          <w:szCs w:val="24"/>
        </w:rPr>
        <w:t xml:space="preserve"> iecer</w:t>
      </w:r>
      <w:r w:rsidR="00D97A9A">
        <w:rPr>
          <w:rFonts w:cs="Times New Roman"/>
          <w:szCs w:val="24"/>
        </w:rPr>
        <w:t>es</w:t>
      </w:r>
      <w:r w:rsidRPr="003F13E2">
        <w:rPr>
          <w:rFonts w:cs="Times New Roman"/>
          <w:szCs w:val="24"/>
        </w:rPr>
        <w:t xml:space="preserve"> turpmāku realizāciju pārtrauca Cov</w:t>
      </w:r>
      <w:r w:rsidR="00F822DB">
        <w:rPr>
          <w:rFonts w:cs="Times New Roman"/>
          <w:szCs w:val="24"/>
        </w:rPr>
        <w:t>i</w:t>
      </w:r>
      <w:r w:rsidRPr="003F13E2">
        <w:rPr>
          <w:rFonts w:cs="Times New Roman"/>
          <w:szCs w:val="24"/>
        </w:rPr>
        <w:t>d-19 pandēmijas iestāšanās.</w:t>
      </w:r>
      <w:r w:rsidR="00F822DB">
        <w:rPr>
          <w:rFonts w:cs="Times New Roman"/>
          <w:szCs w:val="24"/>
        </w:rPr>
        <w:t xml:space="preserve"> </w:t>
      </w:r>
      <w:r w:rsidR="004F1778">
        <w:rPr>
          <w:rFonts w:cs="Times New Roman"/>
          <w:szCs w:val="24"/>
        </w:rPr>
        <w:t>Stratēģiski svarīgo r</w:t>
      </w:r>
      <w:r w:rsidR="00C158F3" w:rsidRPr="00C158F3">
        <w:rPr>
          <w:rFonts w:cs="Times New Roman"/>
          <w:szCs w:val="24"/>
        </w:rPr>
        <w:t>eģionālo slimnīcu kapitāldaļu īpašniekiem vajadzētu būt valstij šādu iemeslu dēļ:</w:t>
      </w:r>
    </w:p>
    <w:p w14:paraId="5BE16ECF" w14:textId="2E3B5251" w:rsidR="00C158F3" w:rsidRPr="00E805C3" w:rsidRDefault="006D74AA" w:rsidP="00E805C3">
      <w:pPr>
        <w:pStyle w:val="ListParagraph"/>
        <w:numPr>
          <w:ilvl w:val="0"/>
          <w:numId w:val="8"/>
        </w:numPr>
        <w:spacing w:before="0" w:after="0" w:line="240" w:lineRule="auto"/>
        <w:ind w:left="1134" w:hanging="425"/>
        <w:jc w:val="both"/>
        <w:rPr>
          <w:rFonts w:ascii="Times New Roman" w:hAnsi="Times New Roman" w:cs="Times New Roman"/>
          <w:sz w:val="24"/>
          <w:szCs w:val="24"/>
        </w:rPr>
      </w:pPr>
      <w:r>
        <w:rPr>
          <w:rFonts w:ascii="Times New Roman" w:hAnsi="Times New Roman" w:cs="Times New Roman"/>
          <w:sz w:val="24"/>
          <w:szCs w:val="24"/>
        </w:rPr>
        <w:t>t</w:t>
      </w:r>
      <w:r w:rsidR="00C158F3" w:rsidRPr="00E805C3">
        <w:rPr>
          <w:rFonts w:ascii="Times New Roman" w:hAnsi="Times New Roman" w:cs="Times New Roman"/>
          <w:sz w:val="24"/>
          <w:szCs w:val="24"/>
        </w:rPr>
        <w:t>ās ir svarīgākas nacionālā līmenī (ņemot vērā apkalpoto pacientu skaitu) nekā vietējās slimnīcas;</w:t>
      </w:r>
    </w:p>
    <w:p w14:paraId="7264CF6A" w14:textId="6D803CC3" w:rsidR="00C158F3" w:rsidRPr="00E805C3" w:rsidRDefault="006D74AA" w:rsidP="00E805C3">
      <w:pPr>
        <w:pStyle w:val="ListParagraph"/>
        <w:numPr>
          <w:ilvl w:val="0"/>
          <w:numId w:val="8"/>
        </w:numPr>
        <w:spacing w:before="0" w:after="0" w:line="240" w:lineRule="auto"/>
        <w:ind w:left="1134" w:hanging="425"/>
        <w:jc w:val="both"/>
        <w:rPr>
          <w:rFonts w:ascii="Times New Roman" w:hAnsi="Times New Roman" w:cs="Times New Roman"/>
          <w:sz w:val="24"/>
          <w:szCs w:val="24"/>
        </w:rPr>
      </w:pPr>
      <w:r>
        <w:rPr>
          <w:rFonts w:ascii="Times New Roman" w:hAnsi="Times New Roman" w:cs="Times New Roman"/>
          <w:sz w:val="24"/>
          <w:szCs w:val="24"/>
        </w:rPr>
        <w:t>r</w:t>
      </w:r>
      <w:r w:rsidR="00C158F3" w:rsidRPr="00E805C3">
        <w:rPr>
          <w:rFonts w:ascii="Times New Roman" w:hAnsi="Times New Roman" w:cs="Times New Roman"/>
          <w:sz w:val="24"/>
          <w:szCs w:val="24"/>
        </w:rPr>
        <w:t>eģionālo ārstniecības slimnīcu darbības teritorija ģeogrāfiski parasti pārsniedz to kapitāldaļu īpašnieka – pašvaldības – administratīvās robežas (it īpaši ņemot vērā, ka ārstniecības iestādes bieži uzņem pacientus no citām ārstniecības iestādēm vai neatliekamās medicīniskās palīdzības dienesta ievestos pacientus no attālākām pašvaldībām).</w:t>
      </w:r>
    </w:p>
    <w:p w14:paraId="3D9DCBC9" w14:textId="448F46FD" w:rsidR="00BD02AC" w:rsidRDefault="00772D12" w:rsidP="00955D34">
      <w:pPr>
        <w:pStyle w:val="ListParagraph"/>
        <w:shd w:val="clear" w:color="auto" w:fill="FFFFFF" w:themeFill="background1"/>
        <w:spacing w:before="0"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Valsts līdzdalība </w:t>
      </w:r>
      <w:r w:rsidR="00BD02AC">
        <w:rPr>
          <w:rFonts w:ascii="Times New Roman" w:hAnsi="Times New Roman" w:cs="Times New Roman"/>
          <w:sz w:val="24"/>
          <w:szCs w:val="24"/>
        </w:rPr>
        <w:t xml:space="preserve">stratēģiski svarīgās </w:t>
      </w:r>
      <w:r>
        <w:rPr>
          <w:rFonts w:ascii="Times New Roman" w:hAnsi="Times New Roman" w:cs="Times New Roman"/>
          <w:sz w:val="24"/>
          <w:szCs w:val="24"/>
        </w:rPr>
        <w:t>r</w:t>
      </w:r>
      <w:r w:rsidR="00E91D96" w:rsidRPr="003F13E2">
        <w:rPr>
          <w:rFonts w:ascii="Times New Roman" w:hAnsi="Times New Roman" w:cs="Times New Roman"/>
          <w:sz w:val="24"/>
          <w:szCs w:val="24"/>
        </w:rPr>
        <w:t>eģionāl</w:t>
      </w:r>
      <w:r>
        <w:rPr>
          <w:rFonts w:ascii="Times New Roman" w:hAnsi="Times New Roman" w:cs="Times New Roman"/>
          <w:sz w:val="24"/>
          <w:szCs w:val="24"/>
        </w:rPr>
        <w:t>ajās</w:t>
      </w:r>
      <w:r w:rsidR="00E91D96" w:rsidRPr="003F13E2">
        <w:rPr>
          <w:rFonts w:ascii="Times New Roman" w:hAnsi="Times New Roman" w:cs="Times New Roman"/>
          <w:sz w:val="24"/>
          <w:szCs w:val="24"/>
        </w:rPr>
        <w:t xml:space="preserve"> slimnīc</w:t>
      </w:r>
      <w:r>
        <w:rPr>
          <w:rFonts w:ascii="Times New Roman" w:hAnsi="Times New Roman" w:cs="Times New Roman"/>
          <w:sz w:val="24"/>
          <w:szCs w:val="24"/>
        </w:rPr>
        <w:t xml:space="preserve">ās </w:t>
      </w:r>
      <w:r w:rsidR="00E91D96" w:rsidRPr="003F13E2">
        <w:rPr>
          <w:rFonts w:ascii="Times New Roman" w:hAnsi="Times New Roman" w:cs="Times New Roman"/>
          <w:sz w:val="24"/>
          <w:szCs w:val="24"/>
        </w:rPr>
        <w:t>veicinātu</w:t>
      </w:r>
      <w:r w:rsidR="00BD02AC">
        <w:rPr>
          <w:rFonts w:ascii="Times New Roman" w:hAnsi="Times New Roman" w:cs="Times New Roman"/>
          <w:sz w:val="24"/>
          <w:szCs w:val="24"/>
        </w:rPr>
        <w:t>:</w:t>
      </w:r>
    </w:p>
    <w:p w14:paraId="251EA2B9" w14:textId="4F69CE2F" w:rsidR="00BD02AC" w:rsidRDefault="00E91D96" w:rsidP="008455CE">
      <w:pPr>
        <w:pStyle w:val="ListParagraph"/>
        <w:numPr>
          <w:ilvl w:val="0"/>
          <w:numId w:val="24"/>
        </w:numPr>
        <w:shd w:val="clear" w:color="auto" w:fill="FFFFFF" w:themeFill="background1"/>
        <w:spacing w:before="0" w:after="0" w:line="240" w:lineRule="auto"/>
        <w:ind w:left="1497" w:hanging="357"/>
        <w:jc w:val="both"/>
        <w:rPr>
          <w:rFonts w:ascii="Times New Roman" w:hAnsi="Times New Roman" w:cs="Times New Roman"/>
          <w:sz w:val="24"/>
          <w:szCs w:val="24"/>
        </w:rPr>
      </w:pPr>
      <w:r w:rsidRPr="003F13E2">
        <w:rPr>
          <w:rFonts w:ascii="Times New Roman" w:hAnsi="Times New Roman" w:cs="Times New Roman"/>
          <w:sz w:val="24"/>
          <w:szCs w:val="24"/>
        </w:rPr>
        <w:t>labāk</w:t>
      </w:r>
      <w:r w:rsidR="00D658C6" w:rsidRPr="003F13E2">
        <w:rPr>
          <w:rFonts w:ascii="Times New Roman" w:hAnsi="Times New Roman" w:cs="Times New Roman"/>
          <w:sz w:val="24"/>
          <w:szCs w:val="24"/>
        </w:rPr>
        <w:t>u</w:t>
      </w:r>
      <w:r w:rsidRPr="003F13E2">
        <w:rPr>
          <w:rFonts w:ascii="Times New Roman" w:hAnsi="Times New Roman" w:cs="Times New Roman"/>
          <w:sz w:val="24"/>
          <w:szCs w:val="24"/>
        </w:rPr>
        <w:t xml:space="preserve"> </w:t>
      </w:r>
      <w:r w:rsidR="00110809">
        <w:rPr>
          <w:rFonts w:ascii="Times New Roman" w:hAnsi="Times New Roman" w:cs="Times New Roman"/>
          <w:sz w:val="24"/>
          <w:szCs w:val="24"/>
        </w:rPr>
        <w:t>pārvaldību</w:t>
      </w:r>
      <w:r w:rsidR="008455CE">
        <w:rPr>
          <w:rFonts w:ascii="Times New Roman" w:hAnsi="Times New Roman" w:cs="Times New Roman"/>
          <w:sz w:val="24"/>
          <w:szCs w:val="24"/>
        </w:rPr>
        <w:t>,</w:t>
      </w:r>
      <w:r w:rsidR="00BD02AC">
        <w:rPr>
          <w:rFonts w:ascii="Times New Roman" w:hAnsi="Times New Roman" w:cs="Times New Roman"/>
          <w:sz w:val="24"/>
          <w:szCs w:val="24"/>
        </w:rPr>
        <w:t xml:space="preserve"> </w:t>
      </w:r>
      <w:r w:rsidR="00BD02AC" w:rsidRPr="008455CE">
        <w:rPr>
          <w:rFonts w:ascii="Times New Roman" w:hAnsi="Times New Roman" w:cs="Times New Roman"/>
          <w:color w:val="12021D"/>
          <w:spacing w:val="-2"/>
          <w:sz w:val="24"/>
          <w:szCs w:val="24"/>
          <w:shd w:val="clear" w:color="auto" w:fill="FFFFFF"/>
        </w:rPr>
        <w:t>pastāvīgi uzlabo</w:t>
      </w:r>
      <w:r w:rsidR="008100B0">
        <w:rPr>
          <w:rFonts w:ascii="Times New Roman" w:hAnsi="Times New Roman" w:cs="Times New Roman"/>
          <w:color w:val="12021D"/>
          <w:spacing w:val="-2"/>
          <w:sz w:val="24"/>
          <w:szCs w:val="24"/>
          <w:shd w:val="clear" w:color="auto" w:fill="FFFFFF"/>
        </w:rPr>
        <w:t>jo</w:t>
      </w:r>
      <w:r w:rsidR="00BD02AC" w:rsidRPr="008455CE">
        <w:rPr>
          <w:rFonts w:ascii="Times New Roman" w:hAnsi="Times New Roman" w:cs="Times New Roman"/>
          <w:color w:val="12021D"/>
          <w:spacing w:val="-2"/>
          <w:sz w:val="24"/>
          <w:szCs w:val="24"/>
          <w:shd w:val="clear" w:color="auto" w:fill="FFFFFF"/>
        </w:rPr>
        <w:t xml:space="preserve">t </w:t>
      </w:r>
      <w:r w:rsidR="00BD02AC">
        <w:rPr>
          <w:rFonts w:ascii="Times New Roman" w:hAnsi="Times New Roman" w:cs="Times New Roman"/>
          <w:color w:val="12021D"/>
          <w:spacing w:val="-2"/>
          <w:sz w:val="24"/>
          <w:szCs w:val="24"/>
          <w:shd w:val="clear" w:color="auto" w:fill="FFFFFF"/>
        </w:rPr>
        <w:t>iedzīvotājiem</w:t>
      </w:r>
      <w:r w:rsidR="00BD02AC" w:rsidRPr="008455CE">
        <w:rPr>
          <w:rFonts w:ascii="Times New Roman" w:hAnsi="Times New Roman" w:cs="Times New Roman"/>
          <w:color w:val="12021D"/>
          <w:spacing w:val="-2"/>
          <w:sz w:val="24"/>
          <w:szCs w:val="24"/>
          <w:shd w:val="clear" w:color="auto" w:fill="FFFFFF"/>
        </w:rPr>
        <w:t xml:space="preserve"> sniegto pakalpojumu kvalitāti</w:t>
      </w:r>
      <w:r w:rsidR="00BD02AC">
        <w:rPr>
          <w:rFonts w:ascii="Times New Roman" w:hAnsi="Times New Roman" w:cs="Times New Roman"/>
          <w:sz w:val="24"/>
          <w:szCs w:val="24"/>
        </w:rPr>
        <w:t>;</w:t>
      </w:r>
    </w:p>
    <w:p w14:paraId="7A7FC1BA" w14:textId="5F5C0652" w:rsidR="00BD02AC" w:rsidRDefault="00BD02AC" w:rsidP="00BD02AC">
      <w:pPr>
        <w:pStyle w:val="ListParagraph"/>
        <w:numPr>
          <w:ilvl w:val="0"/>
          <w:numId w:val="24"/>
        </w:numPr>
        <w:shd w:val="clear" w:color="auto" w:fill="FFFFFF" w:themeFill="background1"/>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labāku </w:t>
      </w:r>
      <w:r w:rsidR="00F44C1A">
        <w:rPr>
          <w:rFonts w:ascii="Times New Roman" w:hAnsi="Times New Roman" w:cs="Times New Roman"/>
          <w:sz w:val="24"/>
          <w:szCs w:val="24"/>
        </w:rPr>
        <w:t xml:space="preserve">resursu </w:t>
      </w:r>
      <w:r w:rsidR="00E91D96" w:rsidRPr="003F13E2">
        <w:rPr>
          <w:rFonts w:ascii="Times New Roman" w:hAnsi="Times New Roman" w:cs="Times New Roman"/>
          <w:sz w:val="24"/>
          <w:szCs w:val="24"/>
        </w:rPr>
        <w:t>koordin</w:t>
      </w:r>
      <w:r w:rsidR="00F44C1A">
        <w:rPr>
          <w:rFonts w:ascii="Times New Roman" w:hAnsi="Times New Roman" w:cs="Times New Roman"/>
          <w:sz w:val="24"/>
          <w:szCs w:val="24"/>
        </w:rPr>
        <w:t>ēšanu</w:t>
      </w:r>
      <w:r w:rsidR="008100B0">
        <w:rPr>
          <w:rFonts w:ascii="Times New Roman" w:hAnsi="Times New Roman" w:cs="Times New Roman"/>
          <w:sz w:val="24"/>
          <w:szCs w:val="24"/>
        </w:rPr>
        <w:t xml:space="preserve"> un pārraudzību</w:t>
      </w:r>
      <w:r>
        <w:rPr>
          <w:rFonts w:ascii="Times New Roman" w:hAnsi="Times New Roman" w:cs="Times New Roman"/>
          <w:sz w:val="24"/>
          <w:szCs w:val="24"/>
        </w:rPr>
        <w:t>;</w:t>
      </w:r>
    </w:p>
    <w:p w14:paraId="4707020E" w14:textId="5F445B25" w:rsidR="00BD02AC" w:rsidRDefault="003F13E2" w:rsidP="00BD02AC">
      <w:pPr>
        <w:pStyle w:val="ListParagraph"/>
        <w:numPr>
          <w:ilvl w:val="0"/>
          <w:numId w:val="24"/>
        </w:numPr>
        <w:shd w:val="clear" w:color="auto" w:fill="FFFFFF" w:themeFill="background1"/>
        <w:spacing w:before="0" w:after="0" w:line="240" w:lineRule="auto"/>
        <w:jc w:val="both"/>
        <w:rPr>
          <w:rFonts w:ascii="Times New Roman" w:hAnsi="Times New Roman" w:cs="Times New Roman"/>
          <w:sz w:val="24"/>
          <w:szCs w:val="24"/>
        </w:rPr>
      </w:pPr>
      <w:r w:rsidRPr="003F13E2">
        <w:rPr>
          <w:rFonts w:ascii="Times New Roman" w:hAnsi="Times New Roman" w:cs="Times New Roman"/>
          <w:sz w:val="24"/>
          <w:szCs w:val="24"/>
        </w:rPr>
        <w:t xml:space="preserve">lielāku sadarbību </w:t>
      </w:r>
      <w:r w:rsidR="00E91D96" w:rsidRPr="003F13E2">
        <w:rPr>
          <w:rFonts w:ascii="Times New Roman" w:hAnsi="Times New Roman" w:cs="Times New Roman"/>
          <w:sz w:val="24"/>
          <w:szCs w:val="24"/>
        </w:rPr>
        <w:t xml:space="preserve">starp </w:t>
      </w:r>
      <w:r w:rsidRPr="003F13E2">
        <w:rPr>
          <w:rFonts w:ascii="Times New Roman" w:hAnsi="Times New Roman" w:cs="Times New Roman"/>
          <w:sz w:val="24"/>
          <w:szCs w:val="24"/>
        </w:rPr>
        <w:t xml:space="preserve">klīniskām </w:t>
      </w:r>
      <w:r w:rsidR="00E91D96" w:rsidRPr="003F13E2">
        <w:rPr>
          <w:rFonts w:ascii="Times New Roman" w:hAnsi="Times New Roman" w:cs="Times New Roman"/>
          <w:sz w:val="24"/>
          <w:szCs w:val="24"/>
        </w:rPr>
        <w:t>universitāšu slimnīcām un reģionālajām slimnīcām</w:t>
      </w:r>
      <w:r w:rsidR="00D658C6" w:rsidRPr="003F13E2">
        <w:rPr>
          <w:rFonts w:ascii="Times New Roman" w:hAnsi="Times New Roman" w:cs="Times New Roman"/>
          <w:sz w:val="24"/>
          <w:szCs w:val="24"/>
        </w:rPr>
        <w:t xml:space="preserve">, kas būtu vērsta </w:t>
      </w:r>
      <w:r w:rsidR="00E91D96" w:rsidRPr="003F13E2">
        <w:rPr>
          <w:rFonts w:ascii="Times New Roman" w:hAnsi="Times New Roman" w:cs="Times New Roman"/>
          <w:sz w:val="24"/>
          <w:szCs w:val="24"/>
        </w:rPr>
        <w:t>uz labāku pakalpojumu</w:t>
      </w:r>
      <w:r w:rsidR="00D658C6" w:rsidRPr="003F13E2">
        <w:rPr>
          <w:rFonts w:ascii="Times New Roman" w:hAnsi="Times New Roman" w:cs="Times New Roman"/>
          <w:sz w:val="24"/>
          <w:szCs w:val="24"/>
        </w:rPr>
        <w:t xml:space="preserve"> sniegšanu un</w:t>
      </w:r>
      <w:r w:rsidR="00E91D96" w:rsidRPr="003F13E2">
        <w:rPr>
          <w:rFonts w:ascii="Times New Roman" w:hAnsi="Times New Roman" w:cs="Times New Roman"/>
          <w:sz w:val="24"/>
          <w:szCs w:val="24"/>
        </w:rPr>
        <w:t xml:space="preserve"> labāku cilvēkresursu plānošanu</w:t>
      </w:r>
      <w:r w:rsidR="00E91D96" w:rsidRPr="00890978">
        <w:rPr>
          <w:rFonts w:ascii="Times New Roman" w:hAnsi="Times New Roman" w:cs="Times New Roman"/>
          <w:sz w:val="24"/>
          <w:szCs w:val="24"/>
        </w:rPr>
        <w:t>.</w:t>
      </w:r>
      <w:r w:rsidR="00D658C6" w:rsidRPr="00890978">
        <w:rPr>
          <w:rFonts w:ascii="Times New Roman" w:hAnsi="Times New Roman" w:cs="Times New Roman"/>
          <w:sz w:val="24"/>
          <w:szCs w:val="24"/>
        </w:rPr>
        <w:t xml:space="preserve"> </w:t>
      </w:r>
    </w:p>
    <w:p w14:paraId="5A75CDFA" w14:textId="56063408" w:rsidR="00553E95" w:rsidRPr="00955D34" w:rsidRDefault="00D658C6" w:rsidP="008455CE">
      <w:pPr>
        <w:pStyle w:val="ListParagraph"/>
        <w:shd w:val="clear" w:color="auto" w:fill="FFFFFF" w:themeFill="background1"/>
        <w:spacing w:before="0" w:after="0" w:line="240" w:lineRule="auto"/>
        <w:ind w:left="0" w:firstLine="709"/>
        <w:jc w:val="both"/>
        <w:rPr>
          <w:rFonts w:ascii="Times New Roman" w:hAnsi="Times New Roman" w:cs="Times New Roman"/>
          <w:sz w:val="24"/>
          <w:szCs w:val="24"/>
        </w:rPr>
      </w:pPr>
      <w:r w:rsidRPr="00890978">
        <w:rPr>
          <w:rFonts w:ascii="Times New Roman" w:hAnsi="Times New Roman" w:cs="Times New Roman"/>
          <w:sz w:val="24"/>
          <w:szCs w:val="24"/>
        </w:rPr>
        <w:t xml:space="preserve">Šāds modelis ievērojami uzlabotu </w:t>
      </w:r>
      <w:r w:rsidR="003F13E2" w:rsidRPr="00890978">
        <w:rPr>
          <w:rFonts w:ascii="Times New Roman" w:hAnsi="Times New Roman" w:cs="Times New Roman"/>
          <w:sz w:val="24"/>
          <w:szCs w:val="24"/>
        </w:rPr>
        <w:t>slimnīcu</w:t>
      </w:r>
      <w:r w:rsidRPr="00890978">
        <w:rPr>
          <w:rFonts w:ascii="Times New Roman" w:hAnsi="Times New Roman" w:cs="Times New Roman"/>
          <w:sz w:val="24"/>
          <w:szCs w:val="24"/>
        </w:rPr>
        <w:t xml:space="preserve"> sadarbīb</w:t>
      </w:r>
      <w:r w:rsidR="003F13E2" w:rsidRPr="00890978">
        <w:rPr>
          <w:rFonts w:ascii="Times New Roman" w:hAnsi="Times New Roman" w:cs="Times New Roman"/>
          <w:sz w:val="24"/>
          <w:szCs w:val="24"/>
        </w:rPr>
        <w:t>u</w:t>
      </w:r>
      <w:r w:rsidRPr="00890978">
        <w:rPr>
          <w:rFonts w:ascii="Times New Roman" w:hAnsi="Times New Roman" w:cs="Times New Roman"/>
          <w:sz w:val="24"/>
          <w:szCs w:val="24"/>
        </w:rPr>
        <w:t xml:space="preserve"> </w:t>
      </w:r>
      <w:r w:rsidR="00110809" w:rsidRPr="00890978">
        <w:rPr>
          <w:rFonts w:ascii="Times New Roman" w:hAnsi="Times New Roman" w:cs="Times New Roman"/>
          <w:sz w:val="24"/>
          <w:szCs w:val="24"/>
        </w:rPr>
        <w:t xml:space="preserve">gan valsts, gan </w:t>
      </w:r>
      <w:r w:rsidRPr="00890978">
        <w:rPr>
          <w:rFonts w:ascii="Times New Roman" w:hAnsi="Times New Roman" w:cs="Times New Roman"/>
          <w:sz w:val="24"/>
          <w:szCs w:val="24"/>
        </w:rPr>
        <w:t>reģionālā līmenī (vienam kapitāldaļu īpašniekam piederoša juridiska persona ir vairāk motivēt</w:t>
      </w:r>
      <w:r w:rsidR="00F822DB">
        <w:rPr>
          <w:rFonts w:ascii="Times New Roman" w:hAnsi="Times New Roman" w:cs="Times New Roman"/>
          <w:sz w:val="24"/>
          <w:szCs w:val="24"/>
        </w:rPr>
        <w:t>a</w:t>
      </w:r>
      <w:r w:rsidRPr="00890978">
        <w:rPr>
          <w:rFonts w:ascii="Times New Roman" w:hAnsi="Times New Roman" w:cs="Times New Roman"/>
          <w:sz w:val="24"/>
          <w:szCs w:val="24"/>
        </w:rPr>
        <w:t>s optimizēt pakalpojumus, lai samazinātu izmaksas).</w:t>
      </w:r>
      <w:r w:rsidR="003F13E2" w:rsidRPr="00890978">
        <w:rPr>
          <w:rFonts w:ascii="Times New Roman" w:hAnsi="Times New Roman" w:cs="Times New Roman"/>
          <w:sz w:val="24"/>
          <w:szCs w:val="24"/>
        </w:rPr>
        <w:t xml:space="preserve"> </w:t>
      </w:r>
      <w:r w:rsidR="00FA2F33" w:rsidRPr="00890978">
        <w:rPr>
          <w:rFonts w:ascii="Times New Roman" w:hAnsi="Times New Roman" w:cs="Times New Roman"/>
          <w:sz w:val="24"/>
          <w:szCs w:val="24"/>
        </w:rPr>
        <w:t xml:space="preserve">Reģionālajām slimnīcām kā </w:t>
      </w:r>
      <w:r w:rsidR="00955D34" w:rsidRPr="00890978">
        <w:rPr>
          <w:rFonts w:ascii="Times New Roman" w:hAnsi="Times New Roman" w:cs="Times New Roman"/>
          <w:sz w:val="24"/>
          <w:szCs w:val="24"/>
          <w:shd w:val="clear" w:color="auto" w:fill="FFFFFF"/>
        </w:rPr>
        <w:t>vadošā</w:t>
      </w:r>
      <w:r w:rsidR="00FA2F33" w:rsidRPr="00890978">
        <w:rPr>
          <w:rFonts w:ascii="Times New Roman" w:hAnsi="Times New Roman" w:cs="Times New Roman"/>
          <w:sz w:val="24"/>
          <w:szCs w:val="24"/>
          <w:shd w:val="clear" w:color="auto" w:fill="FFFFFF"/>
        </w:rPr>
        <w:t>m</w:t>
      </w:r>
      <w:r w:rsidR="00955D34" w:rsidRPr="00890978">
        <w:rPr>
          <w:rFonts w:ascii="Times New Roman" w:hAnsi="Times New Roman" w:cs="Times New Roman"/>
          <w:sz w:val="24"/>
          <w:szCs w:val="24"/>
          <w:shd w:val="clear" w:color="auto" w:fill="FFFFFF"/>
        </w:rPr>
        <w:t xml:space="preserve"> ārstniecības iestād</w:t>
      </w:r>
      <w:r w:rsidR="00FA2F33" w:rsidRPr="00890978">
        <w:rPr>
          <w:rFonts w:ascii="Times New Roman" w:hAnsi="Times New Roman" w:cs="Times New Roman"/>
          <w:sz w:val="24"/>
          <w:szCs w:val="24"/>
          <w:shd w:val="clear" w:color="auto" w:fill="FFFFFF"/>
        </w:rPr>
        <w:t>ēm slimnīcu sadarbības tīkla ietvaros</w:t>
      </w:r>
      <w:r w:rsidR="00955D34" w:rsidRPr="00890978">
        <w:rPr>
          <w:rFonts w:ascii="Times New Roman" w:hAnsi="Times New Roman" w:cs="Times New Roman"/>
          <w:sz w:val="24"/>
          <w:szCs w:val="24"/>
          <w:shd w:val="clear" w:color="auto" w:fill="FFFFFF"/>
        </w:rPr>
        <w:t xml:space="preserve"> būtu </w:t>
      </w:r>
      <w:r w:rsidR="00FA2F33" w:rsidRPr="00890978">
        <w:rPr>
          <w:rFonts w:ascii="Times New Roman" w:hAnsi="Times New Roman" w:cs="Times New Roman"/>
          <w:sz w:val="24"/>
          <w:szCs w:val="24"/>
          <w:shd w:val="clear" w:color="auto" w:fill="FFFFFF"/>
        </w:rPr>
        <w:t xml:space="preserve">vieglāk </w:t>
      </w:r>
      <w:r w:rsidR="00955D34" w:rsidRPr="00890978">
        <w:rPr>
          <w:rFonts w:ascii="Times New Roman" w:hAnsi="Times New Roman" w:cs="Times New Roman"/>
          <w:sz w:val="24"/>
          <w:szCs w:val="24"/>
          <w:shd w:val="clear" w:color="auto" w:fill="FFFFFF"/>
        </w:rPr>
        <w:t xml:space="preserve"> </w:t>
      </w:r>
      <w:r w:rsidR="00FA2F33" w:rsidRPr="00890978">
        <w:rPr>
          <w:rFonts w:ascii="Times New Roman" w:hAnsi="Times New Roman" w:cs="Times New Roman"/>
          <w:sz w:val="24"/>
          <w:szCs w:val="24"/>
          <w:shd w:val="clear" w:color="auto" w:fill="FFFFFF"/>
        </w:rPr>
        <w:t>pārstāv</w:t>
      </w:r>
      <w:r w:rsidR="00F44C1A">
        <w:rPr>
          <w:rFonts w:ascii="Times New Roman" w:hAnsi="Times New Roman" w:cs="Times New Roman"/>
          <w:sz w:val="24"/>
          <w:szCs w:val="24"/>
          <w:shd w:val="clear" w:color="auto" w:fill="FFFFFF"/>
        </w:rPr>
        <w:t>ē</w:t>
      </w:r>
      <w:r w:rsidR="00FA2F33" w:rsidRPr="00890978">
        <w:rPr>
          <w:rFonts w:ascii="Times New Roman" w:hAnsi="Times New Roman" w:cs="Times New Roman"/>
          <w:sz w:val="24"/>
          <w:szCs w:val="24"/>
          <w:shd w:val="clear" w:color="auto" w:fill="FFFFFF"/>
        </w:rPr>
        <w:t xml:space="preserve">t valsts intereses </w:t>
      </w:r>
      <w:r w:rsidR="00457881">
        <w:rPr>
          <w:rFonts w:ascii="Times New Roman" w:hAnsi="Times New Roman" w:cs="Times New Roman"/>
          <w:sz w:val="24"/>
          <w:szCs w:val="24"/>
          <w:shd w:val="clear" w:color="auto" w:fill="FFFFFF"/>
        </w:rPr>
        <w:t xml:space="preserve">un </w:t>
      </w:r>
      <w:r w:rsidR="00FA2F33" w:rsidRPr="00890978">
        <w:rPr>
          <w:rFonts w:ascii="Times New Roman" w:hAnsi="Times New Roman" w:cs="Times New Roman"/>
          <w:sz w:val="24"/>
          <w:szCs w:val="24"/>
          <w:shd w:val="clear" w:color="auto" w:fill="FFFFFF"/>
        </w:rPr>
        <w:t>virzīties uz vienotu mērķu sasniegšanu veselības aprūpē.</w:t>
      </w:r>
      <w:r w:rsidR="00FA2F33" w:rsidRPr="00890978">
        <w:rPr>
          <w:szCs w:val="24"/>
          <w:shd w:val="clear" w:color="auto" w:fill="FFFFFF"/>
        </w:rPr>
        <w:t xml:space="preserve"> </w:t>
      </w:r>
      <w:r w:rsidR="00110809" w:rsidRPr="00890978">
        <w:rPr>
          <w:rFonts w:ascii="Times New Roman" w:hAnsi="Times New Roman" w:cs="Times New Roman"/>
          <w:sz w:val="24"/>
          <w:szCs w:val="24"/>
        </w:rPr>
        <w:t>Arī turpmāk n</w:t>
      </w:r>
      <w:r w:rsidR="003F13E2" w:rsidRPr="00890978">
        <w:rPr>
          <w:rFonts w:ascii="Times New Roman" w:hAnsi="Times New Roman" w:cs="Times New Roman"/>
          <w:sz w:val="24"/>
          <w:szCs w:val="24"/>
        </w:rPr>
        <w:t xml:space="preserve">enosakot veselības aprūpes pieejamības nodrošināšanā iesaistīto pušu pienākumus un atbildības sadalījumu, </w:t>
      </w:r>
      <w:r w:rsidR="00110809" w:rsidRPr="00890978">
        <w:rPr>
          <w:rFonts w:ascii="Times New Roman" w:hAnsi="Times New Roman" w:cs="Times New Roman"/>
          <w:sz w:val="24"/>
          <w:szCs w:val="24"/>
        </w:rPr>
        <w:t xml:space="preserve">pastāv risks, ka </w:t>
      </w:r>
      <w:r w:rsidR="003F13E2" w:rsidRPr="00890978">
        <w:rPr>
          <w:rFonts w:ascii="Times New Roman" w:hAnsi="Times New Roman" w:cs="Times New Roman"/>
          <w:sz w:val="24"/>
          <w:szCs w:val="24"/>
        </w:rPr>
        <w:t xml:space="preserve">pašvaldības veselības aprūpes </w:t>
      </w:r>
      <w:r w:rsidR="00110809" w:rsidRPr="00890978">
        <w:rPr>
          <w:rFonts w:ascii="Times New Roman" w:hAnsi="Times New Roman" w:cs="Times New Roman"/>
          <w:sz w:val="24"/>
          <w:szCs w:val="24"/>
        </w:rPr>
        <w:t xml:space="preserve">pakalpojumu </w:t>
      </w:r>
      <w:r w:rsidR="003F13E2" w:rsidRPr="00890978">
        <w:rPr>
          <w:rFonts w:ascii="Times New Roman" w:hAnsi="Times New Roman" w:cs="Times New Roman"/>
          <w:sz w:val="24"/>
          <w:szCs w:val="24"/>
        </w:rPr>
        <w:t>pieejamīb</w:t>
      </w:r>
      <w:r w:rsidR="00110809" w:rsidRPr="00890978">
        <w:rPr>
          <w:rFonts w:ascii="Times New Roman" w:hAnsi="Times New Roman" w:cs="Times New Roman"/>
          <w:sz w:val="24"/>
          <w:szCs w:val="24"/>
        </w:rPr>
        <w:t xml:space="preserve">as </w:t>
      </w:r>
      <w:r w:rsidR="00110809">
        <w:rPr>
          <w:rFonts w:ascii="Times New Roman" w:hAnsi="Times New Roman" w:cs="Times New Roman"/>
          <w:sz w:val="24"/>
          <w:szCs w:val="24"/>
        </w:rPr>
        <w:t>nodrošināšanā</w:t>
      </w:r>
      <w:r w:rsidR="003F13E2" w:rsidRPr="003F13E2">
        <w:rPr>
          <w:rFonts w:ascii="Times New Roman" w:hAnsi="Times New Roman" w:cs="Times New Roman"/>
          <w:sz w:val="24"/>
          <w:szCs w:val="24"/>
        </w:rPr>
        <w:t xml:space="preserve">, turpinās rīkoties atšķirīgi un turpinās pastāvēt </w:t>
      </w:r>
      <w:r w:rsidR="00FA2F33">
        <w:rPr>
          <w:rFonts w:ascii="Times New Roman" w:hAnsi="Times New Roman" w:cs="Times New Roman"/>
          <w:sz w:val="24"/>
          <w:szCs w:val="24"/>
        </w:rPr>
        <w:t>savas</w:t>
      </w:r>
      <w:r w:rsidR="00F822DB">
        <w:rPr>
          <w:rFonts w:ascii="Times New Roman" w:hAnsi="Times New Roman" w:cs="Times New Roman"/>
          <w:sz w:val="24"/>
          <w:szCs w:val="24"/>
        </w:rPr>
        <w:t xml:space="preserve"> pašvaldības</w:t>
      </w:r>
      <w:r w:rsidR="00FA2F33">
        <w:rPr>
          <w:rFonts w:ascii="Times New Roman" w:hAnsi="Times New Roman" w:cs="Times New Roman"/>
          <w:sz w:val="24"/>
          <w:szCs w:val="24"/>
        </w:rPr>
        <w:t xml:space="preserve"> intereses, kas var rezultēties </w:t>
      </w:r>
      <w:r w:rsidR="00F822DB">
        <w:rPr>
          <w:rFonts w:ascii="Times New Roman" w:hAnsi="Times New Roman" w:cs="Times New Roman"/>
          <w:sz w:val="24"/>
          <w:szCs w:val="24"/>
        </w:rPr>
        <w:t xml:space="preserve">ar </w:t>
      </w:r>
      <w:r w:rsidR="003F13E2" w:rsidRPr="003F13E2">
        <w:rPr>
          <w:rFonts w:ascii="Times New Roman" w:hAnsi="Times New Roman" w:cs="Times New Roman"/>
          <w:sz w:val="24"/>
          <w:szCs w:val="24"/>
        </w:rPr>
        <w:t>ārstniecības iestāžu neefektīv</w:t>
      </w:r>
      <w:r w:rsidR="00775D6D">
        <w:rPr>
          <w:rFonts w:ascii="Times New Roman" w:hAnsi="Times New Roman" w:cs="Times New Roman"/>
          <w:sz w:val="24"/>
          <w:szCs w:val="24"/>
        </w:rPr>
        <w:t xml:space="preserve">u </w:t>
      </w:r>
      <w:r w:rsidR="00FA2F33">
        <w:rPr>
          <w:rFonts w:ascii="Times New Roman" w:hAnsi="Times New Roman" w:cs="Times New Roman"/>
          <w:sz w:val="24"/>
          <w:szCs w:val="24"/>
        </w:rPr>
        <w:t>darbīb</w:t>
      </w:r>
      <w:r w:rsidR="00E43AD6">
        <w:rPr>
          <w:rFonts w:ascii="Times New Roman" w:hAnsi="Times New Roman" w:cs="Times New Roman"/>
          <w:sz w:val="24"/>
          <w:szCs w:val="24"/>
        </w:rPr>
        <w:t>u</w:t>
      </w:r>
      <w:r w:rsidR="003F13E2" w:rsidRPr="003F13E2">
        <w:rPr>
          <w:rFonts w:ascii="Times New Roman" w:hAnsi="Times New Roman" w:cs="Times New Roman"/>
          <w:sz w:val="24"/>
          <w:szCs w:val="24"/>
        </w:rPr>
        <w:t>.</w:t>
      </w:r>
    </w:p>
    <w:p w14:paraId="03009F97" w14:textId="6CA22ECC" w:rsidR="00C158F3" w:rsidRDefault="006032B8" w:rsidP="00C158F3">
      <w:pPr>
        <w:rPr>
          <w:rFonts w:cs="Times New Roman"/>
          <w:szCs w:val="24"/>
        </w:rPr>
      </w:pPr>
      <w:r>
        <w:rPr>
          <w:rFonts w:cs="Times New Roman"/>
          <w:szCs w:val="24"/>
        </w:rPr>
        <w:t>V</w:t>
      </w:r>
      <w:r w:rsidR="00457881">
        <w:rPr>
          <w:rFonts w:cs="Times New Roman"/>
          <w:szCs w:val="24"/>
        </w:rPr>
        <w:t xml:space="preserve">ērtējot </w:t>
      </w:r>
      <w:r w:rsidR="00772D12">
        <w:rPr>
          <w:rFonts w:cs="Times New Roman"/>
          <w:szCs w:val="24"/>
        </w:rPr>
        <w:t xml:space="preserve">valsts līdzdalības </w:t>
      </w:r>
      <w:r w:rsidR="00457881">
        <w:rPr>
          <w:rFonts w:cs="Times New Roman"/>
          <w:szCs w:val="24"/>
        </w:rPr>
        <w:t xml:space="preserve">iespējas </w:t>
      </w:r>
      <w:r w:rsidR="00F65D61">
        <w:rPr>
          <w:rFonts w:cs="Times New Roman"/>
          <w:szCs w:val="24"/>
        </w:rPr>
        <w:t xml:space="preserve">trīs </w:t>
      </w:r>
      <w:r w:rsidR="00457881">
        <w:rPr>
          <w:rFonts w:cs="Times New Roman"/>
          <w:szCs w:val="24"/>
        </w:rPr>
        <w:t>reģionāl</w:t>
      </w:r>
      <w:r w:rsidR="00772D12">
        <w:rPr>
          <w:rFonts w:cs="Times New Roman"/>
          <w:szCs w:val="24"/>
        </w:rPr>
        <w:t>ajā</w:t>
      </w:r>
      <w:r w:rsidR="00457881">
        <w:rPr>
          <w:rFonts w:cs="Times New Roman"/>
          <w:szCs w:val="24"/>
        </w:rPr>
        <w:t>s slimnīc</w:t>
      </w:r>
      <w:r w:rsidR="00772D12">
        <w:rPr>
          <w:rFonts w:cs="Times New Roman"/>
          <w:szCs w:val="24"/>
        </w:rPr>
        <w:t>ā</w:t>
      </w:r>
      <w:r w:rsidR="00457881">
        <w:rPr>
          <w:rFonts w:cs="Times New Roman"/>
          <w:szCs w:val="24"/>
        </w:rPr>
        <w:t>s, būtu</w:t>
      </w:r>
      <w:r w:rsidR="00ED1207" w:rsidRPr="00ED1207">
        <w:t xml:space="preserve"> </w:t>
      </w:r>
      <w:r w:rsidR="00ED1207">
        <w:t>jā</w:t>
      </w:r>
      <w:r w:rsidR="00ED1207" w:rsidRPr="00ED1207">
        <w:rPr>
          <w:rFonts w:cs="Times New Roman"/>
          <w:szCs w:val="24"/>
        </w:rPr>
        <w:t>identificē  kapitālsabiedrību  ieguvum</w:t>
      </w:r>
      <w:r w:rsidR="00772D12">
        <w:rPr>
          <w:rFonts w:cs="Times New Roman"/>
          <w:szCs w:val="24"/>
        </w:rPr>
        <w:t>i</w:t>
      </w:r>
      <w:r w:rsidR="00ED1207" w:rsidRPr="00ED1207">
        <w:rPr>
          <w:rFonts w:cs="Times New Roman"/>
          <w:szCs w:val="24"/>
        </w:rPr>
        <w:t xml:space="preserve">  un trūkum</w:t>
      </w:r>
      <w:r w:rsidR="00772D12">
        <w:rPr>
          <w:rFonts w:cs="Times New Roman"/>
          <w:szCs w:val="24"/>
        </w:rPr>
        <w:t>i</w:t>
      </w:r>
      <w:r w:rsidR="00ED1207" w:rsidRPr="00ED1207">
        <w:rPr>
          <w:rFonts w:cs="Times New Roman"/>
          <w:szCs w:val="24"/>
        </w:rPr>
        <w:t xml:space="preserve">. </w:t>
      </w:r>
      <w:r w:rsidR="00457881">
        <w:rPr>
          <w:rFonts w:cs="Times New Roman"/>
          <w:szCs w:val="24"/>
        </w:rPr>
        <w:t xml:space="preserve"> </w:t>
      </w:r>
      <w:r w:rsidR="005D1DA3">
        <w:rPr>
          <w:rFonts w:cs="Times New Roman"/>
          <w:szCs w:val="24"/>
        </w:rPr>
        <w:t>S</w:t>
      </w:r>
      <w:r w:rsidR="00CD3DF4">
        <w:rPr>
          <w:rFonts w:cs="Times New Roman"/>
          <w:szCs w:val="24"/>
        </w:rPr>
        <w:t>tingri jānosaka pašvaldības uzdevumi veselības aprūpes pakalpojumu pieejamības nodrošināšanā</w:t>
      </w:r>
      <w:r w:rsidR="00EF3054">
        <w:rPr>
          <w:rFonts w:cs="Times New Roman"/>
          <w:szCs w:val="24"/>
        </w:rPr>
        <w:t xml:space="preserve">, </w:t>
      </w:r>
      <w:r w:rsidR="00CD3DF4">
        <w:rPr>
          <w:rFonts w:cs="Times New Roman"/>
          <w:szCs w:val="24"/>
        </w:rPr>
        <w:t xml:space="preserve"> un </w:t>
      </w:r>
      <w:r w:rsidR="00C158F3" w:rsidRPr="00C158F3">
        <w:rPr>
          <w:rFonts w:cs="Times New Roman"/>
          <w:szCs w:val="24"/>
        </w:rPr>
        <w:t>jā</w:t>
      </w:r>
      <w:r w:rsidR="00CD3DF4">
        <w:rPr>
          <w:rFonts w:cs="Times New Roman"/>
          <w:szCs w:val="24"/>
        </w:rPr>
        <w:t xml:space="preserve">vērtē nepieciešamība veikt atbilstošus </w:t>
      </w:r>
      <w:r w:rsidR="00C158F3" w:rsidRPr="00C158F3">
        <w:rPr>
          <w:rFonts w:cs="Times New Roman"/>
          <w:szCs w:val="24"/>
        </w:rPr>
        <w:t>grozījum</w:t>
      </w:r>
      <w:r w:rsidR="00CD3DF4">
        <w:rPr>
          <w:rFonts w:cs="Times New Roman"/>
          <w:szCs w:val="24"/>
        </w:rPr>
        <w:t>us</w:t>
      </w:r>
      <w:r w:rsidR="00C158F3" w:rsidRPr="00C158F3">
        <w:rPr>
          <w:rFonts w:cs="Times New Roman"/>
          <w:szCs w:val="24"/>
        </w:rPr>
        <w:t xml:space="preserve"> Likumā par pašvaldībām, Ārstniecības likumā, Veselības aprūpes finansēšanas likumā un </w:t>
      </w:r>
      <w:r w:rsidR="005949FB" w:rsidRPr="004D58FC">
        <w:t>Ministru kabineta 2018.gada 28.augusta noteikumos Nr.555 “Veselības aprūpes organizēšanas un samaksas kārtība”</w:t>
      </w:r>
      <w:r w:rsidR="00CD3DF4">
        <w:rPr>
          <w:rFonts w:cs="Times New Roman"/>
          <w:szCs w:val="24"/>
        </w:rPr>
        <w:t>.</w:t>
      </w:r>
      <w:r w:rsidR="00C158F3" w:rsidRPr="00C158F3">
        <w:rPr>
          <w:rFonts w:cs="Times New Roman"/>
          <w:szCs w:val="24"/>
        </w:rPr>
        <w:t xml:space="preserve"> </w:t>
      </w:r>
    </w:p>
    <w:p w14:paraId="16E2A49D" w14:textId="17750EDC" w:rsidR="00AB0DD2" w:rsidRDefault="00CD3DF4" w:rsidP="00AB0DD2">
      <w:r>
        <w:t xml:space="preserve">Līdz ar to Veselības ministrija ieskatā ir </w:t>
      </w:r>
      <w:r w:rsidR="00C636E4">
        <w:t>jāatsāk</w:t>
      </w:r>
      <w:r>
        <w:t xml:space="preserve"> </w:t>
      </w:r>
      <w:r w:rsidRPr="00481D61">
        <w:t>disku</w:t>
      </w:r>
      <w:r>
        <w:t xml:space="preserve">sijas </w:t>
      </w:r>
      <w:r w:rsidRPr="00481D61">
        <w:t xml:space="preserve">ar </w:t>
      </w:r>
      <w:r w:rsidR="007373C3">
        <w:t xml:space="preserve">reģionālajām </w:t>
      </w:r>
      <w:r w:rsidRPr="00481D61">
        <w:t>slimnīcām un to kapitāla daļu turētājiem par nepieciešamajām izmaiņām slimnīcu darbībā, tai skaitā par iespējamo valsts līdzdalības iegūšanu</w:t>
      </w:r>
      <w:r w:rsidR="007373C3">
        <w:t>.</w:t>
      </w:r>
    </w:p>
    <w:p w14:paraId="00C7C539" w14:textId="77777777" w:rsidR="00804976" w:rsidRPr="00CA2320" w:rsidRDefault="00804976" w:rsidP="00AB0DD2"/>
    <w:p w14:paraId="1240FDC7" w14:textId="5BAED92C" w:rsidR="00D9392F" w:rsidRPr="001C7F34" w:rsidRDefault="00EC0F0F" w:rsidP="0067113F">
      <w:pPr>
        <w:pStyle w:val="Heading1"/>
        <w:rPr>
          <w:rFonts w:ascii="Times New Roman" w:hAnsi="Times New Roman" w:cs="Times New Roman"/>
          <w:b/>
          <w:bCs/>
          <w:color w:val="auto"/>
          <w:sz w:val="24"/>
          <w:szCs w:val="24"/>
        </w:rPr>
      </w:pPr>
      <w:r w:rsidRPr="001C7F34">
        <w:rPr>
          <w:rFonts w:ascii="Times New Roman" w:hAnsi="Times New Roman" w:cs="Times New Roman"/>
          <w:b/>
          <w:bCs/>
          <w:color w:val="auto"/>
          <w:sz w:val="24"/>
          <w:szCs w:val="24"/>
        </w:rPr>
        <w:t>3</w:t>
      </w:r>
      <w:r w:rsidR="00984CDA" w:rsidRPr="001C7F34">
        <w:rPr>
          <w:rFonts w:ascii="Times New Roman" w:hAnsi="Times New Roman" w:cs="Times New Roman"/>
          <w:b/>
          <w:bCs/>
          <w:color w:val="auto"/>
          <w:sz w:val="24"/>
          <w:szCs w:val="24"/>
        </w:rPr>
        <w:t>.</w:t>
      </w:r>
      <w:r w:rsidR="00374B6F" w:rsidRPr="001C7F34">
        <w:rPr>
          <w:rFonts w:ascii="Times New Roman" w:hAnsi="Times New Roman" w:cs="Times New Roman"/>
          <w:b/>
          <w:bCs/>
          <w:color w:val="auto"/>
          <w:sz w:val="24"/>
          <w:szCs w:val="24"/>
        </w:rPr>
        <w:t xml:space="preserve"> </w:t>
      </w:r>
      <w:r w:rsidR="00984CDA" w:rsidRPr="001C7F34">
        <w:rPr>
          <w:rFonts w:ascii="Times New Roman" w:hAnsi="Times New Roman" w:cs="Times New Roman"/>
          <w:b/>
          <w:bCs/>
          <w:color w:val="auto"/>
          <w:sz w:val="24"/>
          <w:szCs w:val="24"/>
        </w:rPr>
        <w:t>Specializēt</w:t>
      </w:r>
      <w:r w:rsidR="00EC46EA" w:rsidRPr="001C7F34">
        <w:rPr>
          <w:rFonts w:ascii="Times New Roman" w:hAnsi="Times New Roman" w:cs="Times New Roman"/>
          <w:b/>
          <w:bCs/>
          <w:color w:val="auto"/>
          <w:sz w:val="24"/>
          <w:szCs w:val="24"/>
        </w:rPr>
        <w:t>o</w:t>
      </w:r>
      <w:r w:rsidR="00984CDA" w:rsidRPr="001C7F34">
        <w:rPr>
          <w:rFonts w:ascii="Times New Roman" w:hAnsi="Times New Roman" w:cs="Times New Roman"/>
          <w:b/>
          <w:bCs/>
          <w:color w:val="auto"/>
          <w:sz w:val="24"/>
          <w:szCs w:val="24"/>
        </w:rPr>
        <w:t xml:space="preserve"> slimnīc</w:t>
      </w:r>
      <w:r w:rsidR="00CA2320" w:rsidRPr="001C7F34">
        <w:rPr>
          <w:rFonts w:ascii="Times New Roman" w:hAnsi="Times New Roman" w:cs="Times New Roman"/>
          <w:b/>
          <w:bCs/>
          <w:color w:val="auto"/>
          <w:sz w:val="24"/>
          <w:szCs w:val="24"/>
        </w:rPr>
        <w:t>u tīkl</w:t>
      </w:r>
      <w:r w:rsidR="002F020F">
        <w:rPr>
          <w:rFonts w:ascii="Times New Roman" w:hAnsi="Times New Roman" w:cs="Times New Roman"/>
          <w:b/>
          <w:bCs/>
          <w:color w:val="auto"/>
          <w:sz w:val="24"/>
          <w:szCs w:val="24"/>
        </w:rPr>
        <w:t>a</w:t>
      </w:r>
      <w:r w:rsidR="00CA2320" w:rsidRPr="001C7F34">
        <w:rPr>
          <w:rFonts w:ascii="Times New Roman" w:hAnsi="Times New Roman" w:cs="Times New Roman"/>
          <w:b/>
          <w:bCs/>
          <w:color w:val="auto"/>
          <w:sz w:val="24"/>
          <w:szCs w:val="24"/>
        </w:rPr>
        <w:t xml:space="preserve"> </w:t>
      </w:r>
      <w:r w:rsidR="00440BA0" w:rsidRPr="001C7F34">
        <w:rPr>
          <w:rFonts w:ascii="Times New Roman" w:hAnsi="Times New Roman" w:cs="Times New Roman"/>
          <w:b/>
          <w:bCs/>
          <w:color w:val="auto"/>
          <w:sz w:val="24"/>
          <w:szCs w:val="24"/>
        </w:rPr>
        <w:t>restrukturizācija un centralizācija</w:t>
      </w:r>
    </w:p>
    <w:p w14:paraId="61026D9D" w14:textId="77777777" w:rsidR="00CA2320" w:rsidRDefault="00CA2320" w:rsidP="00984CDA"/>
    <w:p w14:paraId="5E5DB3E4" w14:textId="559C3AD6" w:rsidR="00D9392F" w:rsidRDefault="00B153E7" w:rsidP="00984CDA">
      <w:r w:rsidRPr="00B153E7">
        <w:t xml:space="preserve">Specializētā slimnīca ir slimnīca, </w:t>
      </w:r>
      <w:r w:rsidR="0072580D">
        <w:t xml:space="preserve">kas </w:t>
      </w:r>
      <w:r w:rsidR="0072580D" w:rsidRPr="0072580D">
        <w:t xml:space="preserve">nodrošina neatliekamās medicīniskās palīdzības sniegšanu </w:t>
      </w:r>
      <w:r w:rsidR="0072580D">
        <w:t>un s</w:t>
      </w:r>
      <w:r w:rsidRPr="00B153E7">
        <w:t xml:space="preserve">pecializētu veselības aprūpi vienā vai vairākās </w:t>
      </w:r>
      <w:r w:rsidR="00A81F84">
        <w:t>ārstniecības</w:t>
      </w:r>
      <w:r w:rsidRPr="00B153E7">
        <w:t xml:space="preserve"> specialitātēs</w:t>
      </w:r>
      <w:r w:rsidR="0072580D">
        <w:t>.</w:t>
      </w:r>
      <w:r w:rsidRPr="00B153E7">
        <w:t xml:space="preserve"> </w:t>
      </w:r>
    </w:p>
    <w:p w14:paraId="284F0190" w14:textId="165B7F16" w:rsidR="00B13F91" w:rsidRPr="00976D7A" w:rsidRDefault="00AE74B9" w:rsidP="00826FC7">
      <w:pPr>
        <w:rPr>
          <w:szCs w:val="24"/>
        </w:rPr>
      </w:pPr>
      <w:r>
        <w:rPr>
          <w:szCs w:val="24"/>
        </w:rPr>
        <w:t xml:space="preserve">Valsts apmaksātu specializēto stacionāro palīdzību sniedz </w:t>
      </w:r>
      <w:r w:rsidR="00FE134A">
        <w:rPr>
          <w:szCs w:val="24"/>
        </w:rPr>
        <w:t>trīs</w:t>
      </w:r>
      <w:r w:rsidR="00FE134A" w:rsidRPr="00FE134A">
        <w:t xml:space="preserve"> </w:t>
      </w:r>
      <w:r w:rsidR="00FE134A" w:rsidRPr="00FE134A">
        <w:rPr>
          <w:szCs w:val="24"/>
        </w:rPr>
        <w:t xml:space="preserve">terciārā līmeņa </w:t>
      </w:r>
      <w:r w:rsidR="00897D0F">
        <w:rPr>
          <w:szCs w:val="24"/>
        </w:rPr>
        <w:t xml:space="preserve">specializētās </w:t>
      </w:r>
      <w:r w:rsidR="00687B31">
        <w:rPr>
          <w:szCs w:val="24"/>
        </w:rPr>
        <w:t>stacionārās ārstniecības ie</w:t>
      </w:r>
      <w:r w:rsidR="004D2B93">
        <w:rPr>
          <w:szCs w:val="24"/>
        </w:rPr>
        <w:t>s</w:t>
      </w:r>
      <w:r w:rsidR="00687B31">
        <w:rPr>
          <w:szCs w:val="24"/>
        </w:rPr>
        <w:t>tādes</w:t>
      </w:r>
      <w:r w:rsidR="00FE134A" w:rsidRPr="00FE134A">
        <w:rPr>
          <w:szCs w:val="24"/>
        </w:rPr>
        <w:t xml:space="preserve"> </w:t>
      </w:r>
      <w:r w:rsidR="00FE134A">
        <w:rPr>
          <w:szCs w:val="24"/>
        </w:rPr>
        <w:t xml:space="preserve">un </w:t>
      </w:r>
      <w:r w:rsidR="006E09A7">
        <w:rPr>
          <w:szCs w:val="24"/>
        </w:rPr>
        <w:t>astoņas</w:t>
      </w:r>
      <w:r w:rsidR="00FE134A">
        <w:rPr>
          <w:szCs w:val="24"/>
        </w:rPr>
        <w:t xml:space="preserve"> specializētas </w:t>
      </w:r>
      <w:r>
        <w:rPr>
          <w:szCs w:val="24"/>
        </w:rPr>
        <w:t xml:space="preserve"> ārstniecības iestādes</w:t>
      </w:r>
      <w:r w:rsidR="00687B31">
        <w:rPr>
          <w:szCs w:val="24"/>
        </w:rPr>
        <w:t xml:space="preserve">, no kurām </w:t>
      </w:r>
      <w:r w:rsidR="00F074FA">
        <w:rPr>
          <w:szCs w:val="24"/>
        </w:rPr>
        <w:t>sešas specializējušās psihiatrijā</w:t>
      </w:r>
      <w:r w:rsidR="00A81F84">
        <w:rPr>
          <w:szCs w:val="24"/>
        </w:rPr>
        <w:t xml:space="preserve"> </w:t>
      </w:r>
      <w:r w:rsidR="00C26F07">
        <w:rPr>
          <w:szCs w:val="24"/>
        </w:rPr>
        <w:t>(skat.</w:t>
      </w:r>
      <w:r w:rsidR="00040832">
        <w:rPr>
          <w:szCs w:val="24"/>
        </w:rPr>
        <w:t xml:space="preserve"> 2</w:t>
      </w:r>
      <w:r w:rsidR="00B253A6">
        <w:rPr>
          <w:szCs w:val="24"/>
        </w:rPr>
        <w:t>.</w:t>
      </w:r>
      <w:r w:rsidR="00C26F07">
        <w:rPr>
          <w:szCs w:val="24"/>
        </w:rPr>
        <w:t>tabulu).</w:t>
      </w:r>
      <w:r w:rsidR="00B253A6" w:rsidRPr="00B253A6">
        <w:rPr>
          <w:rStyle w:val="FootnoteReference"/>
          <w:szCs w:val="24"/>
        </w:rPr>
        <w:t xml:space="preserve"> </w:t>
      </w:r>
      <w:r w:rsidR="00B253A6">
        <w:rPr>
          <w:rStyle w:val="FootnoteReference"/>
          <w:szCs w:val="24"/>
        </w:rPr>
        <w:footnoteReference w:id="23"/>
      </w:r>
    </w:p>
    <w:p w14:paraId="4CB93440" w14:textId="77777777" w:rsidR="004D4435" w:rsidRDefault="004D4435" w:rsidP="00AB0DD2">
      <w:pPr>
        <w:ind w:firstLine="0"/>
      </w:pPr>
    </w:p>
    <w:p w14:paraId="173BE9C2" w14:textId="00C2D02E" w:rsidR="00CA1C82" w:rsidRDefault="00040832" w:rsidP="00C26F07">
      <w:pPr>
        <w:jc w:val="right"/>
      </w:pPr>
      <w:r>
        <w:t>2</w:t>
      </w:r>
      <w:r w:rsidR="00C26F07">
        <w:t>.tabula</w:t>
      </w:r>
    </w:p>
    <w:p w14:paraId="2EFC5141" w14:textId="6FCDB533" w:rsidR="00C26F07" w:rsidRPr="00C26F07" w:rsidRDefault="00C26F07" w:rsidP="00C26F07">
      <w:pPr>
        <w:jc w:val="center"/>
        <w:rPr>
          <w:rFonts w:cs="Times New Roman"/>
          <w:b/>
          <w:bCs/>
        </w:rPr>
      </w:pPr>
      <w:r>
        <w:rPr>
          <w:rFonts w:cs="Times New Roman"/>
          <w:b/>
          <w:bCs/>
        </w:rPr>
        <w:t>Stacionārās ārstniecības iestādes, kas sniedz specializēto palīdzību</w:t>
      </w:r>
    </w:p>
    <w:tbl>
      <w:tblPr>
        <w:tblStyle w:val="TableGrid"/>
        <w:tblW w:w="0" w:type="auto"/>
        <w:tblLook w:val="04A0" w:firstRow="1" w:lastRow="0" w:firstColumn="1" w:lastColumn="0" w:noHBand="0" w:noVBand="1"/>
      </w:tblPr>
      <w:tblGrid>
        <w:gridCol w:w="418"/>
        <w:gridCol w:w="5814"/>
        <w:gridCol w:w="3059"/>
      </w:tblGrid>
      <w:tr w:rsidR="00074824" w14:paraId="4AEEA17A" w14:textId="77777777" w:rsidTr="00BE34DF">
        <w:trPr>
          <w:trHeight w:val="387"/>
        </w:trPr>
        <w:tc>
          <w:tcPr>
            <w:tcW w:w="6232" w:type="dxa"/>
            <w:gridSpan w:val="2"/>
            <w:shd w:val="clear" w:color="auto" w:fill="F4B083" w:themeFill="accent2" w:themeFillTint="99"/>
          </w:tcPr>
          <w:p w14:paraId="262E70CF" w14:textId="55E40095" w:rsidR="00074824" w:rsidRDefault="00074824" w:rsidP="00074824">
            <w:pPr>
              <w:ind w:firstLine="0"/>
              <w:jc w:val="center"/>
            </w:pPr>
            <w:r w:rsidRPr="00CA1C82">
              <w:t>Nosaukums</w:t>
            </w:r>
          </w:p>
        </w:tc>
        <w:tc>
          <w:tcPr>
            <w:tcW w:w="3059" w:type="dxa"/>
            <w:shd w:val="clear" w:color="auto" w:fill="F4B083" w:themeFill="accent2" w:themeFillTint="99"/>
          </w:tcPr>
          <w:p w14:paraId="5EAA6B98" w14:textId="26F735C3" w:rsidR="00074824" w:rsidRDefault="00074824" w:rsidP="00074824">
            <w:pPr>
              <w:ind w:firstLine="0"/>
              <w:jc w:val="center"/>
            </w:pPr>
            <w:r w:rsidRPr="00CA1C82">
              <w:t>Specializācija</w:t>
            </w:r>
          </w:p>
        </w:tc>
      </w:tr>
      <w:tr w:rsidR="00074824" w14:paraId="40281A84" w14:textId="77777777" w:rsidTr="00B13F91">
        <w:trPr>
          <w:trHeight w:val="258"/>
        </w:trPr>
        <w:tc>
          <w:tcPr>
            <w:tcW w:w="9291" w:type="dxa"/>
            <w:gridSpan w:val="3"/>
            <w:shd w:val="clear" w:color="auto" w:fill="FBE4D5" w:themeFill="accent2" w:themeFillTint="33"/>
          </w:tcPr>
          <w:p w14:paraId="20322E54" w14:textId="224C5982" w:rsidR="00074824" w:rsidRPr="00074824" w:rsidRDefault="00074824" w:rsidP="00074824">
            <w:pPr>
              <w:ind w:firstLine="0"/>
              <w:jc w:val="center"/>
            </w:pPr>
            <w:r w:rsidRPr="00074824">
              <w:t xml:space="preserve">V līmeņa specializētās </w:t>
            </w:r>
            <w:r>
              <w:t>slimnīcas</w:t>
            </w:r>
          </w:p>
        </w:tc>
      </w:tr>
      <w:tr w:rsidR="00074824" w14:paraId="12254FB1" w14:textId="77777777" w:rsidTr="00BE34DF">
        <w:trPr>
          <w:trHeight w:val="249"/>
        </w:trPr>
        <w:tc>
          <w:tcPr>
            <w:tcW w:w="418" w:type="dxa"/>
          </w:tcPr>
          <w:p w14:paraId="5D8E172A" w14:textId="2D39B900" w:rsidR="00074824" w:rsidRPr="00074824" w:rsidRDefault="00074824" w:rsidP="00074824">
            <w:pPr>
              <w:ind w:firstLine="0"/>
            </w:pPr>
            <w:r w:rsidRPr="00074824">
              <w:t>1.</w:t>
            </w:r>
          </w:p>
        </w:tc>
        <w:tc>
          <w:tcPr>
            <w:tcW w:w="5814" w:type="dxa"/>
          </w:tcPr>
          <w:p w14:paraId="2F1B7E9A" w14:textId="1A7B02B4" w:rsidR="00074824" w:rsidRPr="00897D0F" w:rsidRDefault="00074824" w:rsidP="00074824">
            <w:pPr>
              <w:ind w:firstLine="0"/>
            </w:pPr>
            <w:r w:rsidRPr="00897D0F">
              <w:t>Valsts SIA "Traumatoloģijas un ortopēdijas slimnīca"</w:t>
            </w:r>
          </w:p>
        </w:tc>
        <w:tc>
          <w:tcPr>
            <w:tcW w:w="3059" w:type="dxa"/>
          </w:tcPr>
          <w:p w14:paraId="4CD49357" w14:textId="368E6477" w:rsidR="00074824" w:rsidRDefault="00074824" w:rsidP="00074824">
            <w:pPr>
              <w:ind w:firstLine="0"/>
            </w:pPr>
            <w:r>
              <w:t>Traumatoloģija</w:t>
            </w:r>
            <w:r w:rsidR="006A32E0">
              <w:t>, ortopēdija</w:t>
            </w:r>
          </w:p>
        </w:tc>
      </w:tr>
      <w:tr w:rsidR="00074824" w14:paraId="160C5044" w14:textId="77777777" w:rsidTr="00BE34DF">
        <w:trPr>
          <w:trHeight w:val="258"/>
        </w:trPr>
        <w:tc>
          <w:tcPr>
            <w:tcW w:w="418" w:type="dxa"/>
          </w:tcPr>
          <w:p w14:paraId="1F8E4EFE" w14:textId="7741EC64" w:rsidR="00074824" w:rsidRPr="00074824" w:rsidRDefault="00074824" w:rsidP="00074824">
            <w:pPr>
              <w:ind w:firstLine="0"/>
            </w:pPr>
            <w:r w:rsidRPr="00074824">
              <w:t>2.</w:t>
            </w:r>
          </w:p>
        </w:tc>
        <w:tc>
          <w:tcPr>
            <w:tcW w:w="5814" w:type="dxa"/>
          </w:tcPr>
          <w:p w14:paraId="317918A0" w14:textId="3716BD07" w:rsidR="00074824" w:rsidRPr="00897D0F" w:rsidRDefault="00074824" w:rsidP="00074824">
            <w:pPr>
              <w:ind w:firstLine="0"/>
            </w:pPr>
            <w:r w:rsidRPr="00897D0F">
              <w:t>SIA "Rīgas Dzemdību nams"</w:t>
            </w:r>
          </w:p>
        </w:tc>
        <w:tc>
          <w:tcPr>
            <w:tcW w:w="3059" w:type="dxa"/>
          </w:tcPr>
          <w:p w14:paraId="0DB28E5D" w14:textId="39182233" w:rsidR="00074824" w:rsidRDefault="00074824" w:rsidP="00074824">
            <w:pPr>
              <w:ind w:firstLine="0"/>
            </w:pPr>
            <w:r w:rsidRPr="00B77ECC">
              <w:t>Grūtnie</w:t>
            </w:r>
            <w:r w:rsidR="00AF61C5">
              <w:t>ču aprūpe</w:t>
            </w:r>
            <w:r w:rsidRPr="00B77ECC">
              <w:t xml:space="preserve">, dzemdību </w:t>
            </w:r>
            <w:r w:rsidR="00346EF6">
              <w:t>palīdzība</w:t>
            </w:r>
          </w:p>
        </w:tc>
      </w:tr>
      <w:tr w:rsidR="00074824" w14:paraId="0C659220" w14:textId="77777777" w:rsidTr="00BE34DF">
        <w:trPr>
          <w:trHeight w:val="249"/>
        </w:trPr>
        <w:tc>
          <w:tcPr>
            <w:tcW w:w="418" w:type="dxa"/>
          </w:tcPr>
          <w:p w14:paraId="0FF9FC6B" w14:textId="0AE388F8" w:rsidR="00074824" w:rsidRPr="00074824" w:rsidRDefault="00074824" w:rsidP="00074824">
            <w:pPr>
              <w:ind w:firstLine="0"/>
            </w:pPr>
            <w:r w:rsidRPr="00074824">
              <w:rPr>
                <w:rFonts w:cs="Times New Roman"/>
                <w:color w:val="414142"/>
                <w:szCs w:val="24"/>
                <w:shd w:val="clear" w:color="auto" w:fill="FFFFFF"/>
              </w:rPr>
              <w:t>3.</w:t>
            </w:r>
          </w:p>
        </w:tc>
        <w:tc>
          <w:tcPr>
            <w:tcW w:w="5814" w:type="dxa"/>
          </w:tcPr>
          <w:p w14:paraId="04553BC3" w14:textId="560A4C76" w:rsidR="00074824" w:rsidRPr="00897D0F" w:rsidRDefault="00074824" w:rsidP="00074824">
            <w:pPr>
              <w:ind w:firstLine="0"/>
            </w:pPr>
            <w:r w:rsidRPr="00897D0F">
              <w:rPr>
                <w:rFonts w:cs="Times New Roman"/>
                <w:szCs w:val="24"/>
                <w:shd w:val="clear" w:color="auto" w:fill="FFFFFF"/>
              </w:rPr>
              <w:t>Valsts SIA "Nacionālais rehabilitācijas centrs "Vaivari""</w:t>
            </w:r>
          </w:p>
        </w:tc>
        <w:tc>
          <w:tcPr>
            <w:tcW w:w="3059" w:type="dxa"/>
          </w:tcPr>
          <w:p w14:paraId="54E265BB" w14:textId="642437D0" w:rsidR="00074824" w:rsidRDefault="00074824" w:rsidP="00074824">
            <w:pPr>
              <w:ind w:firstLine="0"/>
            </w:pPr>
            <w:r>
              <w:t>Rehabilitācija</w:t>
            </w:r>
          </w:p>
        </w:tc>
      </w:tr>
      <w:tr w:rsidR="00074824" w14:paraId="1AD4108B" w14:textId="77777777" w:rsidTr="00B13F91">
        <w:trPr>
          <w:trHeight w:val="258"/>
        </w:trPr>
        <w:tc>
          <w:tcPr>
            <w:tcW w:w="9291" w:type="dxa"/>
            <w:gridSpan w:val="3"/>
            <w:shd w:val="clear" w:color="auto" w:fill="FBE4D5" w:themeFill="accent2" w:themeFillTint="33"/>
          </w:tcPr>
          <w:p w14:paraId="4119EE34" w14:textId="6F8D5881" w:rsidR="00074824" w:rsidRPr="00897D0F" w:rsidRDefault="00074824" w:rsidP="00074824">
            <w:pPr>
              <w:ind w:firstLine="0"/>
              <w:jc w:val="center"/>
            </w:pPr>
            <w:r w:rsidRPr="00897D0F">
              <w:t>Specializētās slimnīcas</w:t>
            </w:r>
          </w:p>
        </w:tc>
      </w:tr>
      <w:tr w:rsidR="00074824" w14:paraId="10FAB46C" w14:textId="77777777" w:rsidTr="00BE34DF">
        <w:trPr>
          <w:trHeight w:val="507"/>
        </w:trPr>
        <w:tc>
          <w:tcPr>
            <w:tcW w:w="418" w:type="dxa"/>
          </w:tcPr>
          <w:p w14:paraId="15ACF430" w14:textId="4E19090C" w:rsidR="00074824" w:rsidRPr="00074824" w:rsidRDefault="00074824" w:rsidP="00074824">
            <w:pPr>
              <w:ind w:firstLine="0"/>
              <w:rPr>
                <w:rFonts w:cs="Times New Roman"/>
                <w:color w:val="414142"/>
                <w:szCs w:val="24"/>
                <w:shd w:val="clear" w:color="auto" w:fill="FFFFFF"/>
              </w:rPr>
            </w:pPr>
            <w:r>
              <w:rPr>
                <w:rFonts w:cs="Times New Roman"/>
                <w:color w:val="414142"/>
                <w:szCs w:val="24"/>
                <w:shd w:val="clear" w:color="auto" w:fill="FFFFFF"/>
              </w:rPr>
              <w:t>1.</w:t>
            </w:r>
          </w:p>
        </w:tc>
        <w:tc>
          <w:tcPr>
            <w:tcW w:w="5814" w:type="dxa"/>
          </w:tcPr>
          <w:p w14:paraId="2720885A" w14:textId="009ED5FF" w:rsidR="00074824" w:rsidRPr="00A03520" w:rsidRDefault="00074824" w:rsidP="00074824">
            <w:pPr>
              <w:ind w:firstLine="0"/>
              <w:rPr>
                <w:rFonts w:cs="Times New Roman"/>
                <w:szCs w:val="24"/>
                <w:shd w:val="clear" w:color="auto" w:fill="FFFFFF"/>
              </w:rPr>
            </w:pPr>
            <w:r w:rsidRPr="00A03520">
              <w:rPr>
                <w:rFonts w:cs="Times New Roman"/>
                <w:szCs w:val="24"/>
                <w:shd w:val="clear" w:color="auto" w:fill="FFFFFF"/>
              </w:rPr>
              <w:t>Valsts SIA "Rīgas psihiatrijas un narkoloģijas centrs"</w:t>
            </w:r>
          </w:p>
        </w:tc>
        <w:tc>
          <w:tcPr>
            <w:tcW w:w="3059" w:type="dxa"/>
          </w:tcPr>
          <w:p w14:paraId="261BBBA7" w14:textId="1CAE29FC" w:rsidR="00074824" w:rsidRPr="00A15866" w:rsidRDefault="00074824" w:rsidP="00074824">
            <w:pPr>
              <w:ind w:firstLine="0"/>
            </w:pPr>
            <w:r w:rsidRPr="00A15866">
              <w:t xml:space="preserve">Psihiatrija, </w:t>
            </w:r>
            <w:r w:rsidR="00A15866" w:rsidRPr="00A15866">
              <w:t xml:space="preserve">bērnu psihiatrija, </w:t>
            </w:r>
            <w:r w:rsidRPr="00A15866">
              <w:t>narkoloģija</w:t>
            </w:r>
          </w:p>
        </w:tc>
      </w:tr>
      <w:tr w:rsidR="006E09A7" w14:paraId="499D2739" w14:textId="77777777" w:rsidTr="00BE34DF">
        <w:trPr>
          <w:trHeight w:val="507"/>
        </w:trPr>
        <w:tc>
          <w:tcPr>
            <w:tcW w:w="418" w:type="dxa"/>
          </w:tcPr>
          <w:p w14:paraId="2057DD9F" w14:textId="490F7D36" w:rsidR="006E09A7" w:rsidRDefault="006E09A7" w:rsidP="006E09A7">
            <w:pPr>
              <w:ind w:firstLine="0"/>
              <w:rPr>
                <w:rFonts w:cs="Times New Roman"/>
                <w:color w:val="414142"/>
                <w:szCs w:val="24"/>
                <w:shd w:val="clear" w:color="auto" w:fill="FFFFFF"/>
              </w:rPr>
            </w:pPr>
            <w:r>
              <w:rPr>
                <w:rFonts w:cs="Times New Roman"/>
                <w:color w:val="414142"/>
                <w:szCs w:val="24"/>
                <w:shd w:val="clear" w:color="auto" w:fill="FFFFFF"/>
              </w:rPr>
              <w:t>2.</w:t>
            </w:r>
          </w:p>
        </w:tc>
        <w:tc>
          <w:tcPr>
            <w:tcW w:w="5814" w:type="dxa"/>
          </w:tcPr>
          <w:p w14:paraId="65DDD09C" w14:textId="18A1E1F5" w:rsidR="006E09A7" w:rsidRPr="00A03520" w:rsidRDefault="006E09A7" w:rsidP="006E09A7">
            <w:pPr>
              <w:ind w:firstLine="0"/>
              <w:rPr>
                <w:rFonts w:cs="Times New Roman"/>
                <w:szCs w:val="24"/>
                <w:shd w:val="clear" w:color="auto" w:fill="FFFFFF"/>
              </w:rPr>
            </w:pPr>
            <w:r w:rsidRPr="00A03520">
              <w:rPr>
                <w:rFonts w:cs="Times New Roman"/>
                <w:szCs w:val="24"/>
                <w:shd w:val="clear" w:color="auto" w:fill="FFFFFF"/>
              </w:rPr>
              <w:t>Valsts SIA "Slimnīca "</w:t>
            </w:r>
            <w:proofErr w:type="spellStart"/>
            <w:r w:rsidRPr="00A03520">
              <w:rPr>
                <w:rFonts w:cs="Times New Roman"/>
                <w:szCs w:val="24"/>
                <w:shd w:val="clear" w:color="auto" w:fill="FFFFFF"/>
              </w:rPr>
              <w:t>Ģintermuiža</w:t>
            </w:r>
            <w:proofErr w:type="spellEnd"/>
            <w:r w:rsidRPr="00A03520">
              <w:rPr>
                <w:rFonts w:cs="Times New Roman"/>
                <w:szCs w:val="24"/>
                <w:shd w:val="clear" w:color="auto" w:fill="FFFFFF"/>
              </w:rPr>
              <w:t>""</w:t>
            </w:r>
          </w:p>
        </w:tc>
        <w:tc>
          <w:tcPr>
            <w:tcW w:w="3059" w:type="dxa"/>
          </w:tcPr>
          <w:p w14:paraId="0998E530" w14:textId="4321015C" w:rsidR="006E09A7" w:rsidRPr="00A15866" w:rsidRDefault="006E09A7" w:rsidP="006E09A7">
            <w:pPr>
              <w:ind w:firstLine="0"/>
            </w:pPr>
            <w:r w:rsidRPr="00A15866">
              <w:t>Psihiatrija</w:t>
            </w:r>
            <w:r w:rsidR="0095339E" w:rsidRPr="00A15866">
              <w:t>, bērnu psihiatrija</w:t>
            </w:r>
            <w:r w:rsidRPr="00A15866">
              <w:t>, narkoloģija</w:t>
            </w:r>
          </w:p>
        </w:tc>
      </w:tr>
      <w:tr w:rsidR="006E09A7" w14:paraId="097474FE" w14:textId="77777777" w:rsidTr="00BE34DF">
        <w:trPr>
          <w:trHeight w:val="258"/>
        </w:trPr>
        <w:tc>
          <w:tcPr>
            <w:tcW w:w="418" w:type="dxa"/>
          </w:tcPr>
          <w:p w14:paraId="0AC6AEFA" w14:textId="4BAB4A76" w:rsidR="006E09A7" w:rsidRDefault="006E09A7" w:rsidP="006E09A7">
            <w:pPr>
              <w:ind w:firstLine="0"/>
              <w:rPr>
                <w:rFonts w:cs="Times New Roman"/>
                <w:color w:val="414142"/>
                <w:szCs w:val="24"/>
                <w:shd w:val="clear" w:color="auto" w:fill="FFFFFF"/>
              </w:rPr>
            </w:pPr>
            <w:r>
              <w:rPr>
                <w:rFonts w:cs="Times New Roman"/>
                <w:color w:val="414142"/>
                <w:szCs w:val="24"/>
                <w:shd w:val="clear" w:color="auto" w:fill="FFFFFF"/>
              </w:rPr>
              <w:t>3.</w:t>
            </w:r>
          </w:p>
        </w:tc>
        <w:tc>
          <w:tcPr>
            <w:tcW w:w="5814" w:type="dxa"/>
          </w:tcPr>
          <w:p w14:paraId="03337608" w14:textId="434CF3B5" w:rsidR="006E09A7" w:rsidRPr="00A03520" w:rsidRDefault="00C26F07" w:rsidP="006E09A7">
            <w:pPr>
              <w:ind w:firstLine="0"/>
              <w:rPr>
                <w:rFonts w:cs="Times New Roman"/>
                <w:szCs w:val="24"/>
                <w:shd w:val="clear" w:color="auto" w:fill="FFFFFF"/>
              </w:rPr>
            </w:pPr>
            <w:r w:rsidRPr="00A03520">
              <w:rPr>
                <w:rFonts w:cs="Times New Roman"/>
                <w:szCs w:val="24"/>
                <w:shd w:val="clear" w:color="auto" w:fill="FFFFFF"/>
              </w:rPr>
              <w:t>Valsts SIA "Strenču psihoneiroloģiskā slimnīca"</w:t>
            </w:r>
          </w:p>
        </w:tc>
        <w:tc>
          <w:tcPr>
            <w:tcW w:w="3059" w:type="dxa"/>
          </w:tcPr>
          <w:p w14:paraId="6843BB47" w14:textId="6609A19D" w:rsidR="006E09A7" w:rsidRPr="00A15866" w:rsidRDefault="00C26F07" w:rsidP="006E09A7">
            <w:pPr>
              <w:ind w:firstLine="0"/>
            </w:pPr>
            <w:r w:rsidRPr="00A15866">
              <w:t>Psihiatrija, narkoloģija</w:t>
            </w:r>
          </w:p>
        </w:tc>
      </w:tr>
      <w:tr w:rsidR="00C26F07" w14:paraId="1EAEF4F7" w14:textId="77777777" w:rsidTr="00BE34DF">
        <w:trPr>
          <w:trHeight w:val="258"/>
        </w:trPr>
        <w:tc>
          <w:tcPr>
            <w:tcW w:w="418" w:type="dxa"/>
          </w:tcPr>
          <w:p w14:paraId="5B4200BF" w14:textId="10976A10" w:rsidR="00C26F07" w:rsidRDefault="00C26F07" w:rsidP="00C26F07">
            <w:pPr>
              <w:ind w:firstLine="0"/>
              <w:rPr>
                <w:rFonts w:cs="Times New Roman"/>
                <w:color w:val="414142"/>
                <w:szCs w:val="24"/>
                <w:shd w:val="clear" w:color="auto" w:fill="FFFFFF"/>
              </w:rPr>
            </w:pPr>
            <w:r>
              <w:rPr>
                <w:rFonts w:cs="Times New Roman"/>
                <w:color w:val="414142"/>
                <w:szCs w:val="24"/>
                <w:shd w:val="clear" w:color="auto" w:fill="FFFFFF"/>
              </w:rPr>
              <w:t>4.</w:t>
            </w:r>
          </w:p>
        </w:tc>
        <w:tc>
          <w:tcPr>
            <w:tcW w:w="5814" w:type="dxa"/>
          </w:tcPr>
          <w:p w14:paraId="0E237DA6" w14:textId="4D659810" w:rsidR="00C26F07" w:rsidRPr="00A03520" w:rsidRDefault="00C26F07" w:rsidP="00C26F07">
            <w:pPr>
              <w:ind w:firstLine="0"/>
              <w:rPr>
                <w:rFonts w:cs="Times New Roman"/>
                <w:szCs w:val="24"/>
                <w:shd w:val="clear" w:color="auto" w:fill="FFFFFF"/>
              </w:rPr>
            </w:pPr>
            <w:r w:rsidRPr="00A03520">
              <w:rPr>
                <w:rFonts w:cs="Times New Roman"/>
                <w:szCs w:val="24"/>
                <w:shd w:val="clear" w:color="auto" w:fill="FFFFFF"/>
              </w:rPr>
              <w:t>Valsts SIA "Daugavpils psihoneiroloģiskā slimnīca"</w:t>
            </w:r>
          </w:p>
        </w:tc>
        <w:tc>
          <w:tcPr>
            <w:tcW w:w="3059" w:type="dxa"/>
          </w:tcPr>
          <w:p w14:paraId="0298101E" w14:textId="4D877AF3" w:rsidR="00C26F07" w:rsidRPr="00A15866" w:rsidRDefault="00C26F07" w:rsidP="00C26F07">
            <w:pPr>
              <w:ind w:firstLine="0"/>
            </w:pPr>
            <w:r w:rsidRPr="00A15866">
              <w:t>Psihiatrija, bērnu psihiatrija</w:t>
            </w:r>
          </w:p>
        </w:tc>
      </w:tr>
      <w:tr w:rsidR="00C26F07" w14:paraId="46B35253" w14:textId="77777777" w:rsidTr="00BE34DF">
        <w:trPr>
          <w:trHeight w:val="249"/>
        </w:trPr>
        <w:tc>
          <w:tcPr>
            <w:tcW w:w="418" w:type="dxa"/>
          </w:tcPr>
          <w:p w14:paraId="2F244475" w14:textId="1234E5A7" w:rsidR="00C26F07" w:rsidRDefault="00C26F07" w:rsidP="00C26F07">
            <w:pPr>
              <w:ind w:firstLine="0"/>
              <w:rPr>
                <w:rFonts w:cs="Times New Roman"/>
                <w:color w:val="414142"/>
                <w:szCs w:val="24"/>
                <w:shd w:val="clear" w:color="auto" w:fill="FFFFFF"/>
              </w:rPr>
            </w:pPr>
            <w:r>
              <w:rPr>
                <w:rFonts w:cs="Times New Roman"/>
                <w:color w:val="414142"/>
                <w:szCs w:val="24"/>
                <w:shd w:val="clear" w:color="auto" w:fill="FFFFFF"/>
              </w:rPr>
              <w:t>5.</w:t>
            </w:r>
          </w:p>
        </w:tc>
        <w:tc>
          <w:tcPr>
            <w:tcW w:w="5814" w:type="dxa"/>
          </w:tcPr>
          <w:p w14:paraId="1D630DE1" w14:textId="3A0B0850" w:rsidR="00C26F07" w:rsidRPr="00A03520" w:rsidRDefault="00C26F07" w:rsidP="00C26F07">
            <w:pPr>
              <w:ind w:firstLine="0"/>
              <w:rPr>
                <w:rFonts w:cs="Times New Roman"/>
                <w:szCs w:val="24"/>
                <w:shd w:val="clear" w:color="auto" w:fill="FFFFFF"/>
              </w:rPr>
            </w:pPr>
            <w:r w:rsidRPr="00A03520">
              <w:rPr>
                <w:rFonts w:cs="Times New Roman"/>
                <w:szCs w:val="24"/>
                <w:shd w:val="clear" w:color="auto" w:fill="FFFFFF"/>
              </w:rPr>
              <w:t>Valsts SIA "Piejūras slimnīca"</w:t>
            </w:r>
          </w:p>
        </w:tc>
        <w:tc>
          <w:tcPr>
            <w:tcW w:w="3059" w:type="dxa"/>
          </w:tcPr>
          <w:p w14:paraId="7C182E40" w14:textId="5C3245DA" w:rsidR="00C26F07" w:rsidRPr="00A15866" w:rsidRDefault="00C26F07" w:rsidP="00C26F07">
            <w:pPr>
              <w:ind w:firstLine="0"/>
            </w:pPr>
            <w:r w:rsidRPr="00A15866">
              <w:t>Psihiatrija</w:t>
            </w:r>
          </w:p>
        </w:tc>
      </w:tr>
      <w:tr w:rsidR="00C26F07" w14:paraId="59329316" w14:textId="77777777" w:rsidTr="00BE34DF">
        <w:trPr>
          <w:trHeight w:val="258"/>
        </w:trPr>
        <w:tc>
          <w:tcPr>
            <w:tcW w:w="418" w:type="dxa"/>
          </w:tcPr>
          <w:p w14:paraId="39D68FAA" w14:textId="48FDEDF2" w:rsidR="00C26F07" w:rsidRDefault="00C26F07" w:rsidP="00C26F07">
            <w:pPr>
              <w:ind w:firstLine="0"/>
              <w:rPr>
                <w:rFonts w:cs="Times New Roman"/>
                <w:color w:val="414142"/>
                <w:szCs w:val="24"/>
                <w:shd w:val="clear" w:color="auto" w:fill="FFFFFF"/>
              </w:rPr>
            </w:pPr>
            <w:r>
              <w:rPr>
                <w:rFonts w:cs="Times New Roman"/>
                <w:color w:val="414142"/>
                <w:szCs w:val="24"/>
                <w:shd w:val="clear" w:color="auto" w:fill="FFFFFF"/>
              </w:rPr>
              <w:t>6.</w:t>
            </w:r>
          </w:p>
        </w:tc>
        <w:tc>
          <w:tcPr>
            <w:tcW w:w="5814" w:type="dxa"/>
          </w:tcPr>
          <w:p w14:paraId="77523F1A" w14:textId="20A62D73" w:rsidR="00C26F07" w:rsidRPr="00897D0F" w:rsidRDefault="00C26F07" w:rsidP="00C26F07">
            <w:pPr>
              <w:ind w:firstLine="0"/>
              <w:rPr>
                <w:rFonts w:cs="Times New Roman"/>
                <w:szCs w:val="24"/>
                <w:shd w:val="clear" w:color="auto" w:fill="FFFFFF"/>
              </w:rPr>
            </w:pPr>
            <w:r w:rsidRPr="00897D0F">
              <w:rPr>
                <w:rFonts w:cs="Times New Roman"/>
                <w:szCs w:val="24"/>
                <w:shd w:val="clear" w:color="auto" w:fill="FFFFFF"/>
              </w:rPr>
              <w:t>Valsts SIA "Bērnu psihoneiroloģiskā slimnīca "Ainaži""</w:t>
            </w:r>
          </w:p>
        </w:tc>
        <w:tc>
          <w:tcPr>
            <w:tcW w:w="3059" w:type="dxa"/>
          </w:tcPr>
          <w:p w14:paraId="294BBA30" w14:textId="222A560B" w:rsidR="00C26F07" w:rsidRPr="00A15866" w:rsidRDefault="00C26F07" w:rsidP="00C26F07">
            <w:pPr>
              <w:ind w:firstLine="0"/>
            </w:pPr>
            <w:r w:rsidRPr="00A15866">
              <w:t>Bērnu psihiatrija</w:t>
            </w:r>
          </w:p>
        </w:tc>
      </w:tr>
      <w:tr w:rsidR="00C26F07" w14:paraId="6BCC1FB0" w14:textId="77777777" w:rsidTr="00BE34DF">
        <w:trPr>
          <w:trHeight w:val="249"/>
        </w:trPr>
        <w:tc>
          <w:tcPr>
            <w:tcW w:w="418" w:type="dxa"/>
          </w:tcPr>
          <w:p w14:paraId="3EDBDC7B" w14:textId="7615E4F6" w:rsidR="00C26F07" w:rsidRDefault="00C26F07" w:rsidP="00C26F07">
            <w:pPr>
              <w:ind w:firstLine="0"/>
              <w:rPr>
                <w:rFonts w:cs="Times New Roman"/>
                <w:color w:val="414142"/>
                <w:szCs w:val="24"/>
                <w:shd w:val="clear" w:color="auto" w:fill="FFFFFF"/>
              </w:rPr>
            </w:pPr>
            <w:r>
              <w:rPr>
                <w:rFonts w:cs="Times New Roman"/>
                <w:color w:val="414142"/>
                <w:szCs w:val="24"/>
                <w:shd w:val="clear" w:color="auto" w:fill="FFFFFF"/>
              </w:rPr>
              <w:t>7.</w:t>
            </w:r>
          </w:p>
        </w:tc>
        <w:tc>
          <w:tcPr>
            <w:tcW w:w="5814" w:type="dxa"/>
          </w:tcPr>
          <w:p w14:paraId="13A62876" w14:textId="1580DE6D" w:rsidR="00C26F07" w:rsidRPr="00897D0F" w:rsidRDefault="00C26F07" w:rsidP="00C26F07">
            <w:pPr>
              <w:ind w:firstLine="0"/>
              <w:rPr>
                <w:rFonts w:cs="Times New Roman"/>
                <w:szCs w:val="24"/>
                <w:shd w:val="clear" w:color="auto" w:fill="FFFFFF"/>
              </w:rPr>
            </w:pPr>
            <w:r w:rsidRPr="00897D0F">
              <w:rPr>
                <w:rFonts w:cs="Times New Roman"/>
                <w:szCs w:val="24"/>
                <w:shd w:val="clear" w:color="auto" w:fill="FFFFFF"/>
              </w:rPr>
              <w:t>SIA "Rīgas 2. slimnīca</w:t>
            </w:r>
          </w:p>
        </w:tc>
        <w:tc>
          <w:tcPr>
            <w:tcW w:w="3059" w:type="dxa"/>
          </w:tcPr>
          <w:p w14:paraId="686AFF2C" w14:textId="52E7E795" w:rsidR="00C26F07" w:rsidRDefault="00C26F07" w:rsidP="00C26F07">
            <w:pPr>
              <w:ind w:firstLine="0"/>
            </w:pPr>
            <w:r>
              <w:t>Traumatoloģija</w:t>
            </w:r>
            <w:r w:rsidR="006A32E0">
              <w:t>, ortopēdija</w:t>
            </w:r>
          </w:p>
        </w:tc>
      </w:tr>
      <w:tr w:rsidR="00C26F07" w14:paraId="7DF7AB27" w14:textId="77777777" w:rsidTr="00BE34DF">
        <w:trPr>
          <w:trHeight w:val="258"/>
        </w:trPr>
        <w:tc>
          <w:tcPr>
            <w:tcW w:w="418" w:type="dxa"/>
          </w:tcPr>
          <w:p w14:paraId="5A2BAA74" w14:textId="11CC13DE" w:rsidR="00C26F07" w:rsidRDefault="00C26F07" w:rsidP="00C26F07">
            <w:pPr>
              <w:ind w:firstLine="0"/>
              <w:rPr>
                <w:rFonts w:cs="Times New Roman"/>
                <w:color w:val="414142"/>
                <w:szCs w:val="24"/>
                <w:shd w:val="clear" w:color="auto" w:fill="FFFFFF"/>
              </w:rPr>
            </w:pPr>
            <w:r>
              <w:rPr>
                <w:rFonts w:cs="Times New Roman"/>
                <w:color w:val="414142"/>
                <w:szCs w:val="24"/>
                <w:shd w:val="clear" w:color="auto" w:fill="FFFFFF"/>
              </w:rPr>
              <w:t>8.</w:t>
            </w:r>
          </w:p>
        </w:tc>
        <w:tc>
          <w:tcPr>
            <w:tcW w:w="5814" w:type="dxa"/>
          </w:tcPr>
          <w:p w14:paraId="583706BF" w14:textId="17BC8F51" w:rsidR="00C26F07" w:rsidRPr="00897D0F" w:rsidRDefault="00C26F07" w:rsidP="00C26F07">
            <w:pPr>
              <w:ind w:firstLine="0"/>
              <w:rPr>
                <w:rFonts w:cs="Times New Roman"/>
                <w:szCs w:val="24"/>
                <w:shd w:val="clear" w:color="auto" w:fill="FFFFFF"/>
              </w:rPr>
            </w:pPr>
            <w:r w:rsidRPr="00897D0F">
              <w:rPr>
                <w:rFonts w:cs="Times New Roman"/>
                <w:szCs w:val="24"/>
                <w:shd w:val="clear" w:color="auto" w:fill="FFFFFF"/>
              </w:rPr>
              <w:t>SIA "Siguldas slimnīca"</w:t>
            </w:r>
          </w:p>
        </w:tc>
        <w:tc>
          <w:tcPr>
            <w:tcW w:w="3059" w:type="dxa"/>
          </w:tcPr>
          <w:p w14:paraId="520AA8B9" w14:textId="2221737B" w:rsidR="00C26F07" w:rsidRDefault="00C26F07" w:rsidP="00C26F07">
            <w:pPr>
              <w:ind w:firstLine="0"/>
            </w:pPr>
            <w:r w:rsidRPr="00B77ECC">
              <w:t>Grūtnie</w:t>
            </w:r>
            <w:r w:rsidR="00AF61C5">
              <w:t>ču aprūpe</w:t>
            </w:r>
            <w:r w:rsidRPr="00B77ECC">
              <w:t xml:space="preserve">, dzemdību </w:t>
            </w:r>
            <w:r w:rsidR="00346EF6">
              <w:t>palīdzība</w:t>
            </w:r>
          </w:p>
        </w:tc>
      </w:tr>
    </w:tbl>
    <w:p w14:paraId="42555435" w14:textId="77777777" w:rsidR="0049277A" w:rsidRDefault="0049277A" w:rsidP="00077B49">
      <w:pPr>
        <w:ind w:firstLine="0"/>
      </w:pPr>
    </w:p>
    <w:p w14:paraId="22F6219A" w14:textId="6E72B9F8" w:rsidR="00687B31" w:rsidRDefault="002C1C69" w:rsidP="00EC46EA">
      <w:r>
        <w:t>Vērtējot psihiatri</w:t>
      </w:r>
      <w:r w:rsidR="00C51445">
        <w:t>skā profila</w:t>
      </w:r>
      <w:r>
        <w:t xml:space="preserve"> </w:t>
      </w:r>
      <w:r w:rsidR="0049277A">
        <w:t xml:space="preserve">stacionāro </w:t>
      </w:r>
      <w:r>
        <w:t>gultu skaitu uz 100</w:t>
      </w:r>
      <w:r w:rsidR="00C51445">
        <w:t xml:space="preserve"> tūkst. </w:t>
      </w:r>
      <w:r w:rsidR="00687B31">
        <w:t>iedzīvotāj</w:t>
      </w:r>
      <w:r w:rsidR="00C51445">
        <w:t>iem</w:t>
      </w:r>
      <w:r w:rsidR="00E85424">
        <w:t>,</w:t>
      </w:r>
      <w:r w:rsidR="00687B31">
        <w:t xml:space="preserve"> L</w:t>
      </w:r>
      <w:r w:rsidR="00346958">
        <w:t>atvija</w:t>
      </w:r>
      <w:r w:rsidR="00E85424">
        <w:t>i</w:t>
      </w:r>
      <w:r w:rsidR="00346958">
        <w:t xml:space="preserve"> ir treš</w:t>
      </w:r>
      <w:r w:rsidR="00687B31">
        <w:t>ais augtākais rādītājs</w:t>
      </w:r>
      <w:r w:rsidR="00346958">
        <w:t xml:space="preserve"> Eiropas </w:t>
      </w:r>
      <w:r w:rsidR="00C51445">
        <w:t>savienībā</w:t>
      </w:r>
      <w:r w:rsidR="00687B31">
        <w:t>. Vēl augstāk</w:t>
      </w:r>
      <w:r w:rsidR="00C51445">
        <w:t>s</w:t>
      </w:r>
      <w:r w:rsidR="00687B31">
        <w:t xml:space="preserve"> rādītājs ir tikai Beļģijai un </w:t>
      </w:r>
      <w:r w:rsidR="00346958">
        <w:t xml:space="preserve"> </w:t>
      </w:r>
      <w:r w:rsidR="00687B31">
        <w:t>Vācijai</w:t>
      </w:r>
      <w:r w:rsidR="00897D0F">
        <w:t xml:space="preserve"> </w:t>
      </w:r>
      <w:hyperlink r:id="rId18" w:history="1">
        <w:r w:rsidR="00897D0F" w:rsidRPr="00897D0F">
          <w:rPr>
            <w:rStyle w:val="Hyperlink"/>
          </w:rPr>
          <w:t>skatīt</w:t>
        </w:r>
      </w:hyperlink>
      <w:r w:rsidR="00687B31">
        <w:rPr>
          <w:rStyle w:val="FootnoteReference"/>
        </w:rPr>
        <w:footnoteReference w:id="24"/>
      </w:r>
      <w:r w:rsidR="00687B31">
        <w:t>.</w:t>
      </w:r>
      <w:r w:rsidR="00B9780F">
        <w:t xml:space="preserve"> </w:t>
      </w:r>
      <w:r w:rsidR="00B9780F" w:rsidRPr="00B9780F">
        <w:t xml:space="preserve">Viena no problēmām, ar kuru saskaras slimnīcas, ir </w:t>
      </w:r>
      <w:r w:rsidR="00B9780F">
        <w:t xml:space="preserve">pacientu </w:t>
      </w:r>
      <w:r w:rsidR="00B9780F" w:rsidRPr="00B9780F">
        <w:t xml:space="preserve">hospitalizācijas </w:t>
      </w:r>
      <w:r w:rsidR="00B9780F">
        <w:t xml:space="preserve">psihiatrijas profilā </w:t>
      </w:r>
      <w:r w:rsidR="00B9780F" w:rsidRPr="00B9780F">
        <w:t>sociālu indikāciju dēļ</w:t>
      </w:r>
      <w:r w:rsidR="00B9780F">
        <w:rPr>
          <w:rStyle w:val="FootnoteReference"/>
        </w:rPr>
        <w:footnoteReference w:id="25"/>
      </w:r>
      <w:r w:rsidR="00B9780F" w:rsidRPr="00B9780F">
        <w:t xml:space="preserve">. </w:t>
      </w:r>
      <w:r w:rsidR="004D6693">
        <w:t xml:space="preserve">Lai uzlabotu psihiskās veselības aprūpes pakalpojumu pieejamību un kvalitāti, </w:t>
      </w:r>
      <w:r w:rsidR="004D6693" w:rsidRPr="004D6693">
        <w:t>Psihiskās veselības aprūpes uzlabošanas plān</w:t>
      </w:r>
      <w:r w:rsidR="001039DF">
        <w:t>ā</w:t>
      </w:r>
      <w:r w:rsidR="004D6693" w:rsidRPr="004D6693">
        <w:t xml:space="preserve"> 2019. - 2020.gadam </w:t>
      </w:r>
      <w:r w:rsidR="004D6693">
        <w:t xml:space="preserve">tika </w:t>
      </w:r>
      <w:r w:rsidR="004D6693" w:rsidRPr="004D6693">
        <w:t>nospraust</w:t>
      </w:r>
      <w:r w:rsidR="004D6693">
        <w:t>s</w:t>
      </w:r>
      <w:r w:rsidR="004D6693" w:rsidRPr="004D6693">
        <w:t xml:space="preserve"> mērķi</w:t>
      </w:r>
      <w:r w:rsidR="004D6693">
        <w:t>s</w:t>
      </w:r>
      <w:r w:rsidR="004D6693" w:rsidRPr="004D6693">
        <w:t xml:space="preserve">, nodrošināt starpdisciplināru pieeju un </w:t>
      </w:r>
      <w:proofErr w:type="spellStart"/>
      <w:r w:rsidR="004D6693" w:rsidRPr="004D6693">
        <w:t>multidisciplināras</w:t>
      </w:r>
      <w:proofErr w:type="spellEnd"/>
      <w:r w:rsidR="004D6693" w:rsidRPr="004D6693">
        <w:t xml:space="preserve"> komandas iesaisti stacionārā ārstēšanas procesā</w:t>
      </w:r>
      <w:r w:rsidR="004D6693">
        <w:t>.</w:t>
      </w:r>
      <w:r w:rsidR="004D6693" w:rsidRPr="004D6693">
        <w:t xml:space="preserve"> </w:t>
      </w:r>
      <w:r w:rsidR="00DA3394" w:rsidRPr="00DA3394">
        <w:t>Kā rezultātā paplašinot ambulatorās psihiskās veselības pakalpojumu klāstu un izvērtējot iespējas attīstīt ambulatoros rehabilitācijas pakalpojumus psihiatrijā, tādējādi piedāvājot pacientiem pēc izrakstīšanas no diennakts stacionāra plašākas iespējas turpināt ārstēšanos ambulatori dienas stacionārā</w:t>
      </w:r>
      <w:r w:rsidR="00DA3394">
        <w:t xml:space="preserve">, </w:t>
      </w:r>
      <w:r w:rsidR="00DA3394" w:rsidRPr="00DA3394">
        <w:t>pacientiem tiktu sniegta kvalitatīva valsts apmaksāto veselības aprūpes pakalpojumu pieejamība psihiatrijas jomā</w:t>
      </w:r>
      <w:r w:rsidR="00DA3394">
        <w:t xml:space="preserve">. </w:t>
      </w:r>
      <w:r w:rsidR="00DA3394" w:rsidRPr="00DA3394">
        <w:t xml:space="preserve"> </w:t>
      </w:r>
    </w:p>
    <w:p w14:paraId="49B1D0A8" w14:textId="07D08516" w:rsidR="00F14D96" w:rsidRDefault="001039DF" w:rsidP="005A670A">
      <w:r>
        <w:t xml:space="preserve">Lai izpildītu </w:t>
      </w:r>
      <w:r w:rsidR="004D6693">
        <w:t xml:space="preserve">Valdības </w:t>
      </w:r>
      <w:r w:rsidR="002C1C69">
        <w:t xml:space="preserve">rīcības plāna </w:t>
      </w:r>
      <w:r>
        <w:t>noteikto uzdevumu</w:t>
      </w:r>
      <w:r w:rsidR="002C1C69">
        <w:t xml:space="preserve"> izvērtēt esošo psihiatrisko slimnīcu tīklu un sagatavot priekšlikumus turpmākai attīstībai</w:t>
      </w:r>
      <w:r w:rsidR="00FB4D16">
        <w:rPr>
          <w:rStyle w:val="FootnoteReference"/>
        </w:rPr>
        <w:footnoteReference w:id="26"/>
      </w:r>
      <w:r>
        <w:t>,</w:t>
      </w:r>
      <w:r w:rsidR="00F17A81">
        <w:t xml:space="preserve"> </w:t>
      </w:r>
      <w:r w:rsidR="005A670A">
        <w:t xml:space="preserve">Veselības ministrija </w:t>
      </w:r>
      <w:r w:rsidR="00F14D96">
        <w:t>Ministru kabineta 2019.gada 10.septembra sēdē (protokols Nr.39. 33§)</w:t>
      </w:r>
      <w:r w:rsidR="005A670A">
        <w:t>, kurā</w:t>
      </w:r>
      <w:r w:rsidR="00F14D96">
        <w:t xml:space="preserve"> tika pieņemts zināšanai Veselības ministrijas informatīvais ziņojums “Par izmaiņām slimnīcu darbībā”</w:t>
      </w:r>
      <w:r w:rsidR="005A670A">
        <w:t xml:space="preserve">, </w:t>
      </w:r>
      <w:r w:rsidR="00F14D96">
        <w:t xml:space="preserve">informēja, ka tiek plānots </w:t>
      </w:r>
      <w:r w:rsidR="00F146A9" w:rsidRPr="00F146A9">
        <w:t xml:space="preserve">reorganizēt VSIA “Aknīstes psihoneiroloģiskā slimnīca”, pievienojot to VSIA “Daugavpils psihoneiroloģiskā slimnīca” un </w:t>
      </w:r>
      <w:r w:rsidR="00F14D96">
        <w:t xml:space="preserve">reorganizēt VSIA “Piejūras slimnīca”  to likvidējot, attiecīgi onkoloģijas pakalpojumus </w:t>
      </w:r>
      <w:r w:rsidR="005A670A">
        <w:t xml:space="preserve">turpmāk </w:t>
      </w:r>
      <w:r w:rsidR="00F14D96">
        <w:t>nodrošinot SIA “Liepājas reģionālā slimnīca”</w:t>
      </w:r>
      <w:r w:rsidR="005A670A">
        <w:t>,</w:t>
      </w:r>
      <w:r w:rsidR="00F14D96">
        <w:t xml:space="preserve"> savukārt psihiatrijas pakalpojumu profilu pievienojot VSIA “Slimnīca </w:t>
      </w:r>
      <w:proofErr w:type="spellStart"/>
      <w:r w:rsidR="00F14D96">
        <w:t>Ģintermuiža</w:t>
      </w:r>
      <w:proofErr w:type="spellEnd"/>
      <w:r w:rsidR="00F14D96">
        <w:t>”.</w:t>
      </w:r>
    </w:p>
    <w:p w14:paraId="1AAC85F6" w14:textId="61B60EEC" w:rsidR="00F146A9" w:rsidRDefault="00F146A9" w:rsidP="005A670A">
      <w:r w:rsidRPr="00F146A9">
        <w:t>Saskaņā ar 2020. gada 7. janvāra Ministru kabineta rīkojumu Nr.12 “Par valsts sabiedrības ar ierobežotu atbildību "Aknīstes psihoneiroloģiskā slimnīca" un valsts sabiedrības ar ierobežotu "Daugavpils psihoneiroloģiskā slimnīca"  reorganizāciju” ir veikta valsts sabiedrības ar ierobežotu atbildību "Aknīstes psihoneiroloģiskā slimnīca" un valsts sabiedrības ar ierobežotu atbildību "Daugavpils psihoneiroloģiskā slimnīca" reorganizācija, veicot kapitālsabiedrību apvienošanu.</w:t>
      </w:r>
    </w:p>
    <w:p w14:paraId="44FF722B" w14:textId="77777777" w:rsidR="00290E47" w:rsidRDefault="00B260D8" w:rsidP="002C1C69">
      <w:pPr>
        <w:rPr>
          <w:rFonts w:cs="Times New Roman"/>
          <w:szCs w:val="24"/>
        </w:rPr>
      </w:pPr>
      <w:r w:rsidRPr="00B260D8">
        <w:rPr>
          <w:rFonts w:cs="Times New Roman"/>
          <w:szCs w:val="24"/>
        </w:rPr>
        <w:t>2020.gada  sākumā  VSIA  “Piejūras  slimnīca”  un  VSIA   “Slimnīca “</w:t>
      </w:r>
      <w:proofErr w:type="spellStart"/>
      <w:r w:rsidRPr="00B260D8">
        <w:rPr>
          <w:rFonts w:cs="Times New Roman"/>
          <w:szCs w:val="24"/>
        </w:rPr>
        <w:t>Ģintermuiža</w:t>
      </w:r>
      <w:proofErr w:type="spellEnd"/>
      <w:r w:rsidRPr="00B260D8">
        <w:rPr>
          <w:rFonts w:cs="Times New Roman"/>
          <w:szCs w:val="24"/>
        </w:rPr>
        <w:t>”” izveidoja  darba  grupu, kas  veica  aktuālās  situācijas analīzi</w:t>
      </w:r>
      <w:r w:rsidR="00290E47">
        <w:rPr>
          <w:rFonts w:cs="Times New Roman"/>
          <w:szCs w:val="24"/>
        </w:rPr>
        <w:t xml:space="preserve"> par</w:t>
      </w:r>
      <w:r w:rsidRPr="00B260D8">
        <w:rPr>
          <w:rFonts w:cs="Times New Roman"/>
          <w:szCs w:val="24"/>
        </w:rPr>
        <w:t xml:space="preserve"> veselības  aprūpes pakalpojum</w:t>
      </w:r>
      <w:r w:rsidR="00290E47">
        <w:rPr>
          <w:rFonts w:cs="Times New Roman"/>
          <w:szCs w:val="24"/>
        </w:rPr>
        <w:t>iem</w:t>
      </w:r>
      <w:r w:rsidRPr="00B260D8">
        <w:rPr>
          <w:rFonts w:cs="Times New Roman"/>
          <w:szCs w:val="24"/>
        </w:rPr>
        <w:t xml:space="preserve"> abās kapitālsabiedrībās</w:t>
      </w:r>
      <w:r w:rsidR="00290E47">
        <w:rPr>
          <w:rFonts w:cs="Times New Roman"/>
          <w:szCs w:val="24"/>
        </w:rPr>
        <w:t>. Darba grupas uzdevumi bija:</w:t>
      </w:r>
    </w:p>
    <w:p w14:paraId="20E786C1" w14:textId="1350E1EC" w:rsidR="00B260D8" w:rsidRPr="00D441F7" w:rsidRDefault="00B260D8" w:rsidP="00D441F7">
      <w:pPr>
        <w:pStyle w:val="ListParagraph"/>
        <w:numPr>
          <w:ilvl w:val="0"/>
          <w:numId w:val="22"/>
        </w:numPr>
        <w:spacing w:before="0" w:after="0" w:line="240" w:lineRule="auto"/>
        <w:ind w:left="993" w:hanging="284"/>
        <w:jc w:val="both"/>
        <w:rPr>
          <w:rFonts w:ascii="Times New Roman" w:hAnsi="Times New Roman" w:cs="Times New Roman"/>
          <w:sz w:val="24"/>
          <w:szCs w:val="24"/>
        </w:rPr>
      </w:pPr>
      <w:r w:rsidRPr="00D441F7">
        <w:rPr>
          <w:rFonts w:ascii="Times New Roman" w:hAnsi="Times New Roman" w:cs="Times New Roman"/>
          <w:sz w:val="24"/>
          <w:szCs w:val="24"/>
        </w:rPr>
        <w:t>identificē</w:t>
      </w:r>
      <w:r w:rsidR="00290E47" w:rsidRPr="00D441F7">
        <w:rPr>
          <w:rFonts w:ascii="Times New Roman" w:hAnsi="Times New Roman" w:cs="Times New Roman"/>
          <w:sz w:val="24"/>
          <w:szCs w:val="24"/>
        </w:rPr>
        <w:t>t</w:t>
      </w:r>
      <w:r w:rsidRPr="00D441F7">
        <w:rPr>
          <w:rFonts w:ascii="Times New Roman" w:hAnsi="Times New Roman" w:cs="Times New Roman"/>
          <w:sz w:val="24"/>
          <w:szCs w:val="24"/>
        </w:rPr>
        <w:t xml:space="preserve">   kapitālsabiedrību apvienošanas  ieguvumus  un trūkumus</w:t>
      </w:r>
      <w:r w:rsidR="00290E47" w:rsidRPr="00D441F7">
        <w:rPr>
          <w:rFonts w:ascii="Times New Roman" w:hAnsi="Times New Roman" w:cs="Times New Roman"/>
          <w:sz w:val="24"/>
          <w:szCs w:val="24"/>
        </w:rPr>
        <w:t>;</w:t>
      </w:r>
    </w:p>
    <w:p w14:paraId="00BC2A63" w14:textId="77777777" w:rsidR="00290E47" w:rsidRPr="00D441F7" w:rsidRDefault="00290E47" w:rsidP="00D441F7">
      <w:pPr>
        <w:pStyle w:val="ListParagraph"/>
        <w:numPr>
          <w:ilvl w:val="0"/>
          <w:numId w:val="22"/>
        </w:numPr>
        <w:spacing w:before="0" w:after="0" w:line="240" w:lineRule="auto"/>
        <w:ind w:left="993" w:hanging="284"/>
        <w:jc w:val="both"/>
        <w:rPr>
          <w:rFonts w:ascii="Times New Roman" w:hAnsi="Times New Roman" w:cs="Times New Roman"/>
          <w:sz w:val="24"/>
          <w:szCs w:val="24"/>
        </w:rPr>
      </w:pPr>
      <w:r w:rsidRPr="00D441F7">
        <w:rPr>
          <w:rFonts w:ascii="Times New Roman" w:hAnsi="Times New Roman" w:cs="Times New Roman"/>
          <w:sz w:val="24"/>
          <w:szCs w:val="24"/>
        </w:rPr>
        <w:t>sniegt priekšlikumus par  sniegto pakalpojumu uzlabošanu pacientiem ar psihiskās veselības un uzvedības traucējumiem, saistībā ar kapitāla daļu turētāja izvirzītajiem mērķiem sakarā ar veselības aprūpes sistēmas reformu ietvaros plānoto Sabiedrības reorganizāciju;</w:t>
      </w:r>
    </w:p>
    <w:p w14:paraId="4DB2BC4E" w14:textId="77777777" w:rsidR="00290E47" w:rsidRPr="00D441F7" w:rsidRDefault="00290E47" w:rsidP="00D441F7">
      <w:pPr>
        <w:pStyle w:val="ListParagraph"/>
        <w:numPr>
          <w:ilvl w:val="0"/>
          <w:numId w:val="22"/>
        </w:numPr>
        <w:spacing w:before="0" w:after="0" w:line="240" w:lineRule="auto"/>
        <w:ind w:left="993" w:hanging="284"/>
        <w:jc w:val="both"/>
        <w:rPr>
          <w:rFonts w:ascii="Times New Roman" w:hAnsi="Times New Roman" w:cs="Times New Roman"/>
          <w:sz w:val="24"/>
          <w:szCs w:val="24"/>
        </w:rPr>
      </w:pPr>
      <w:r w:rsidRPr="00D441F7">
        <w:rPr>
          <w:rFonts w:ascii="Times New Roman" w:hAnsi="Times New Roman" w:cs="Times New Roman"/>
          <w:sz w:val="24"/>
          <w:szCs w:val="24"/>
        </w:rPr>
        <w:t xml:space="preserve">sniegt priekšlikumus ambulatorās psihiskās veselības pakalpojumu klāsta paplašināšanai, izvērtējot iespējas attīstīt ambulatoros rehabilitācijas  pakalpojumus psihiatrijā, piedāvājot pacientiem pēc izrakstīšanas no diennakts stacionāra plašākas iespējas turpināt ārstēšanos ambulatori dienas stacionārā. Identificēt tās problēmas, kas kavē ambulatoro rehabilitācijas  pakalpojumu attīstību un sniegt konkrētus priekšlikumus situācijas uzlabošanai; </w:t>
      </w:r>
    </w:p>
    <w:p w14:paraId="20F7D70E" w14:textId="59196B57" w:rsidR="00290E47" w:rsidRPr="00D441F7" w:rsidRDefault="00290E47" w:rsidP="00D441F7">
      <w:pPr>
        <w:pStyle w:val="ListParagraph"/>
        <w:numPr>
          <w:ilvl w:val="0"/>
          <w:numId w:val="22"/>
        </w:numPr>
        <w:spacing w:before="0" w:after="0" w:line="240" w:lineRule="auto"/>
        <w:ind w:left="993" w:hanging="284"/>
        <w:jc w:val="both"/>
        <w:rPr>
          <w:rFonts w:ascii="Times New Roman" w:hAnsi="Times New Roman" w:cs="Times New Roman"/>
          <w:sz w:val="24"/>
          <w:szCs w:val="24"/>
        </w:rPr>
      </w:pPr>
      <w:r w:rsidRPr="00D441F7">
        <w:rPr>
          <w:rFonts w:ascii="Times New Roman" w:hAnsi="Times New Roman" w:cs="Times New Roman"/>
          <w:sz w:val="24"/>
          <w:szCs w:val="24"/>
        </w:rPr>
        <w:t>veikt pārrunas ar Nacionālo veselības dienestu, lai apzinātu iespējamās reorganizācijas sekas un izstrādātu turpmākās rīcības plānu, lai Kurzemes reģiona pacientiem nodrošinātu nepārtrauktu psihiskās veselības aprūpes pakalpojumu pieejamību.</w:t>
      </w:r>
    </w:p>
    <w:p w14:paraId="2D62F2CC" w14:textId="5F963D0D" w:rsidR="00D23BC1" w:rsidRPr="00690EC6" w:rsidRDefault="00D23BC1" w:rsidP="002C1C69">
      <w:pPr>
        <w:rPr>
          <w:rFonts w:cs="Times New Roman"/>
          <w:szCs w:val="24"/>
        </w:rPr>
      </w:pPr>
      <w:r w:rsidRPr="00690EC6">
        <w:rPr>
          <w:rFonts w:cs="Times New Roman"/>
          <w:szCs w:val="24"/>
        </w:rPr>
        <w:t xml:space="preserve">Šobrīd </w:t>
      </w:r>
      <w:r w:rsidR="00690EC6" w:rsidRPr="00690EC6">
        <w:rPr>
          <w:rFonts w:cs="Times New Roman"/>
          <w:szCs w:val="24"/>
        </w:rPr>
        <w:t>turpinās</w:t>
      </w:r>
      <w:r w:rsidRPr="00690EC6">
        <w:rPr>
          <w:rFonts w:cs="Times New Roman"/>
          <w:szCs w:val="24"/>
        </w:rPr>
        <w:t xml:space="preserve"> sarunas ar iesaistītajām pusēm</w:t>
      </w:r>
      <w:r w:rsidR="00690EC6" w:rsidRPr="00690EC6">
        <w:rPr>
          <w:rFonts w:cs="Times New Roman"/>
          <w:szCs w:val="24"/>
        </w:rPr>
        <w:t>, lai lēmuma pieņemšan</w:t>
      </w:r>
      <w:r w:rsidR="004E7555">
        <w:rPr>
          <w:rFonts w:cs="Times New Roman"/>
          <w:szCs w:val="24"/>
        </w:rPr>
        <w:t>a</w:t>
      </w:r>
      <w:r w:rsidR="00690EC6" w:rsidRPr="00690EC6">
        <w:rPr>
          <w:rFonts w:cs="Times New Roman"/>
          <w:szCs w:val="24"/>
        </w:rPr>
        <w:t xml:space="preserve"> par slimnīcas reorganizāciju tiktu racionāli un rūpīgi izsvērt</w:t>
      </w:r>
      <w:r w:rsidR="004E7555">
        <w:rPr>
          <w:rFonts w:cs="Times New Roman"/>
          <w:szCs w:val="24"/>
        </w:rPr>
        <w:t>a.</w:t>
      </w:r>
    </w:p>
    <w:p w14:paraId="312B1404" w14:textId="5CABB5CB" w:rsidR="00EE06AC" w:rsidRDefault="00EE06AC" w:rsidP="00EE06AC">
      <w:pPr>
        <w:rPr>
          <w:szCs w:val="24"/>
        </w:rPr>
      </w:pPr>
      <w:r w:rsidRPr="00EE06AC">
        <w:rPr>
          <w:szCs w:val="24"/>
        </w:rPr>
        <w:t>Vienlaikus Veselības ministrija šobrīd izstrādā jauno Psihiskās veselības aprūpes organizācijas uzlabošanas plānu 2023.-2025 gadam (turpmāk – Plāns), kas paredz ne tikai pakalpojumu pieejamības uzlabošanu, bet arī kvalitātes kritēriju izstrādi un ieviešanu. Lai īstenotu augstāk minēto pasākumu, pirms tam tiek plānots veikt psihoneiroloģisko slimnīcu auditu, lai identificētu aktuālās problēmas gan no pakalpojumu sniedzēju puses, gan no pakalpojumu saņēmēju puses. Tāpat Plāns paredz mērķtiecīgu pakalpojumu programmu ieviešanu psihoneiroloģiskās slimnīcās (agrīnās intervences programmas pacientiem ar šizofrēniju, ēšanas traucējumu ārstēšana). Pilotprojekta ietvaros Plāns paredz ieviest pacientu apmierinātības novērtējumu par saņemtajiem pakalpojumiem psihoneiroloģiskajā slimnīcā, kas ir viens no pakalpojuma kvalitātes rādītājiem. Svarīgi ir atzīmēt, ka Plāna ietvaros tiks izvērtēta un pilnveidota pacientiem ar ilgstošiem psihiskās veselības traucējumiem pāreja no bērnu profila ārstniecības programmu  uz pieaugušo profila ārstniecības programmu.</w:t>
      </w:r>
      <w:r w:rsidRPr="004E7555">
        <w:rPr>
          <w:szCs w:val="24"/>
        </w:rPr>
        <w:t xml:space="preserve"> </w:t>
      </w:r>
    </w:p>
    <w:p w14:paraId="77A25C67" w14:textId="77777777" w:rsidR="00E02359" w:rsidRDefault="009423D9" w:rsidP="00E02359">
      <w:pPr>
        <w:rPr>
          <w:szCs w:val="24"/>
        </w:rPr>
      </w:pPr>
      <w:r w:rsidRPr="001720EA">
        <w:rPr>
          <w:szCs w:val="24"/>
        </w:rPr>
        <w:t>Lai turpinātu uzsāktās reformas un nodrošin</w:t>
      </w:r>
      <w:r w:rsidR="00BD0BD9" w:rsidRPr="001720EA">
        <w:rPr>
          <w:szCs w:val="24"/>
        </w:rPr>
        <w:t>ā</w:t>
      </w:r>
      <w:r w:rsidRPr="001720EA">
        <w:rPr>
          <w:szCs w:val="24"/>
        </w:rPr>
        <w:t>tu efektīvāku un kvalitatīvāku  pacientu ar psihiskām saslimšanām aprūpi, papildus būtu</w:t>
      </w:r>
      <w:r w:rsidR="00973982" w:rsidRPr="001720EA">
        <w:rPr>
          <w:szCs w:val="24"/>
        </w:rPr>
        <w:t xml:space="preserve"> </w:t>
      </w:r>
      <w:r w:rsidRPr="001720EA">
        <w:rPr>
          <w:szCs w:val="24"/>
        </w:rPr>
        <w:t xml:space="preserve">jāvērtē </w:t>
      </w:r>
      <w:r w:rsidR="00291FE5" w:rsidRPr="001720EA">
        <w:rPr>
          <w:szCs w:val="24"/>
        </w:rPr>
        <w:t xml:space="preserve"> </w:t>
      </w:r>
      <w:r w:rsidRPr="001720EA">
        <w:rPr>
          <w:szCs w:val="24"/>
        </w:rPr>
        <w:t xml:space="preserve">iespēja </w:t>
      </w:r>
      <w:r w:rsidR="00973982" w:rsidRPr="001720EA">
        <w:rPr>
          <w:szCs w:val="24"/>
        </w:rPr>
        <w:t xml:space="preserve">veidot metodisko vadības centru psihiatrijā  </w:t>
      </w:r>
      <w:r w:rsidR="00973982" w:rsidRPr="001720EA">
        <w:rPr>
          <w:rFonts w:cs="Times New Roman"/>
          <w:szCs w:val="24"/>
          <w:shd w:val="clear" w:color="auto" w:fill="FFFFFF"/>
        </w:rPr>
        <w:t>SIA "Rīgas psihiatrijas un narkoloģijas centrs", lai</w:t>
      </w:r>
      <w:r w:rsidR="00973982" w:rsidRPr="001720EA">
        <w:rPr>
          <w:szCs w:val="24"/>
        </w:rPr>
        <w:t xml:space="preserve"> nodrošināt</w:t>
      </w:r>
      <w:r w:rsidR="0013272E" w:rsidRPr="001720EA">
        <w:rPr>
          <w:szCs w:val="24"/>
        </w:rPr>
        <w:t>u</w:t>
      </w:r>
      <w:r w:rsidR="00973982" w:rsidRPr="001720EA">
        <w:rPr>
          <w:szCs w:val="24"/>
        </w:rPr>
        <w:t xml:space="preserve"> </w:t>
      </w:r>
      <w:r w:rsidR="0013272E" w:rsidRPr="001720EA">
        <w:rPr>
          <w:szCs w:val="24"/>
        </w:rPr>
        <w:t>vienotu pieeju veselības pakalpojumu sniegšanā</w:t>
      </w:r>
      <w:r w:rsidR="00973982" w:rsidRPr="001720EA">
        <w:rPr>
          <w:szCs w:val="24"/>
        </w:rPr>
        <w:t xml:space="preserve"> un kvalitātes nodrošināšanā</w:t>
      </w:r>
      <w:r w:rsidR="0013272E" w:rsidRPr="001720EA">
        <w:rPr>
          <w:szCs w:val="24"/>
        </w:rPr>
        <w:t xml:space="preserve"> visā Latvijā</w:t>
      </w:r>
      <w:r w:rsidR="00BD0BD9" w:rsidRPr="001720EA">
        <w:rPr>
          <w:szCs w:val="24"/>
        </w:rPr>
        <w:t>.</w:t>
      </w:r>
    </w:p>
    <w:p w14:paraId="4592BC21" w14:textId="1169E4D9" w:rsidR="00FD52D9" w:rsidRDefault="00EE06AC" w:rsidP="00BE34DF">
      <w:r>
        <w:rPr>
          <w:szCs w:val="24"/>
        </w:rPr>
        <w:t xml:space="preserve"> </w:t>
      </w:r>
      <w:r w:rsidR="00E02359">
        <w:t xml:space="preserve">Kā liecina </w:t>
      </w:r>
      <w:r w:rsidR="00E02359" w:rsidRPr="00291FE5">
        <w:t xml:space="preserve">Dānijas pieredze, </w:t>
      </w:r>
      <w:r w:rsidR="00E02359">
        <w:t xml:space="preserve">tieši </w:t>
      </w:r>
      <w:r w:rsidR="00E02359" w:rsidRPr="00291FE5">
        <w:t>specializēto veselības aprūpes pakalpojumu</w:t>
      </w:r>
      <w:r w:rsidR="00E02359">
        <w:t xml:space="preserve"> koncentrēšana</w:t>
      </w:r>
      <w:r w:rsidR="00E02359" w:rsidRPr="00291FE5">
        <w:t>, uzlabo pakalpojuma kvalitāti un drošum</w:t>
      </w:r>
      <w:r w:rsidR="00E02359">
        <w:t>u</w:t>
      </w:r>
      <w:r w:rsidR="00E02359" w:rsidRPr="00291FE5">
        <w:t>. Koncentrējot pakalpojumus, palielin</w:t>
      </w:r>
      <w:r w:rsidR="00E02359">
        <w:t xml:space="preserve">ās </w:t>
      </w:r>
      <w:r w:rsidR="00E02359" w:rsidRPr="00291FE5">
        <w:t xml:space="preserve">pacientu </w:t>
      </w:r>
      <w:r w:rsidR="00E02359">
        <w:t>plūsma</w:t>
      </w:r>
      <w:r w:rsidR="00E02359" w:rsidRPr="00291FE5">
        <w:t xml:space="preserve">, </w:t>
      </w:r>
      <w:r w:rsidR="00E02359">
        <w:t xml:space="preserve">kas ļauj </w:t>
      </w:r>
      <w:r w:rsidR="00E02359" w:rsidRPr="00291FE5">
        <w:t>speciālisti</w:t>
      </w:r>
      <w:r w:rsidR="00E02359">
        <w:t>em</w:t>
      </w:r>
      <w:r w:rsidR="00E02359" w:rsidRPr="00291FE5">
        <w:t xml:space="preserve"> uztur</w:t>
      </w:r>
      <w:r w:rsidR="00E02359">
        <w:t>ēt</w:t>
      </w:r>
      <w:r w:rsidR="00E02359" w:rsidRPr="00291FE5">
        <w:t xml:space="preserve"> savas profesionālās prasmes, kas </w:t>
      </w:r>
      <w:r w:rsidR="00E02359">
        <w:t xml:space="preserve">savukārt </w:t>
      </w:r>
      <w:r w:rsidR="00E02359" w:rsidRPr="00291FE5">
        <w:t>nodrošina labāk</w:t>
      </w:r>
      <w:r w:rsidR="00E02359">
        <w:t>a</w:t>
      </w:r>
      <w:r w:rsidR="00E02359" w:rsidRPr="00291FE5">
        <w:t xml:space="preserve"> </w:t>
      </w:r>
      <w:r w:rsidR="00E02359">
        <w:t xml:space="preserve">ārstēšanās </w:t>
      </w:r>
      <w:r w:rsidR="00E02359" w:rsidRPr="00291FE5">
        <w:t>rezultāt</w:t>
      </w:r>
      <w:r w:rsidR="00E02359">
        <w:t>u</w:t>
      </w:r>
      <w:r w:rsidR="00E02359" w:rsidRPr="00291FE5">
        <w:t xml:space="preserve"> </w:t>
      </w:r>
      <w:r w:rsidR="00E02359">
        <w:t>sasniegšanu</w:t>
      </w:r>
      <w:r w:rsidR="00E02359" w:rsidRPr="00291FE5">
        <w:t xml:space="preserve">, </w:t>
      </w:r>
      <w:r w:rsidR="00E02359">
        <w:t>mazinot</w:t>
      </w:r>
      <w:r w:rsidR="00E02359" w:rsidRPr="00291FE5">
        <w:t xml:space="preserve"> miršanas gadījumu un komplikāciju skait</w:t>
      </w:r>
      <w:r w:rsidR="00E02359">
        <w:t>u</w:t>
      </w:r>
      <w:r w:rsidR="00E02359" w:rsidRPr="00826FC7">
        <w:t>.</w:t>
      </w:r>
      <w:r w:rsidR="00E02359" w:rsidRPr="00826FC7">
        <w:rPr>
          <w:rStyle w:val="FootnoteReference"/>
        </w:rPr>
        <w:footnoteReference w:id="27"/>
      </w:r>
      <w:r w:rsidR="00E02359" w:rsidRPr="00826FC7">
        <w:t xml:space="preserve">  </w:t>
      </w:r>
      <w:r w:rsidR="007056D2" w:rsidRPr="00826FC7">
        <w:t>Papildus nākotnē jāvērtē iespēja specializēt</w:t>
      </w:r>
      <w:r w:rsidR="00376F63" w:rsidRPr="00826FC7">
        <w:t>ās</w:t>
      </w:r>
      <w:r w:rsidR="007056D2" w:rsidRPr="00826FC7">
        <w:t xml:space="preserve"> ārstniecības iestā</w:t>
      </w:r>
      <w:r w:rsidR="00376F63" w:rsidRPr="00826FC7">
        <w:t>des</w:t>
      </w:r>
      <w:r w:rsidR="007056D2" w:rsidRPr="00826FC7">
        <w:t xml:space="preserve"> iekļau</w:t>
      </w:r>
      <w:r w:rsidR="00376F63" w:rsidRPr="00826FC7">
        <w:t>t</w:t>
      </w:r>
      <w:r w:rsidR="007056D2" w:rsidRPr="00826FC7">
        <w:t xml:space="preserve"> daudzprofilu slimnīcu sastāvā</w:t>
      </w:r>
      <w:r w:rsidR="00376F63" w:rsidRPr="00826FC7">
        <w:t>, kas nodrošinā</w:t>
      </w:r>
      <w:r w:rsidR="003F0586" w:rsidRPr="00826FC7">
        <w:t>s</w:t>
      </w:r>
      <w:r w:rsidR="00376F63" w:rsidRPr="00826FC7">
        <w:t xml:space="preserve"> savlaicīgas un kvalitatīvas </w:t>
      </w:r>
      <w:proofErr w:type="spellStart"/>
      <w:r w:rsidR="00376F63" w:rsidRPr="00826FC7">
        <w:t>multidisciplināras</w:t>
      </w:r>
      <w:proofErr w:type="spellEnd"/>
      <w:r w:rsidR="00376F63" w:rsidRPr="00826FC7">
        <w:t xml:space="preserve"> palīdzības sniegšanu, ļaujot koncentrēt cilvēkresursus un finanšu resursus, kā arī nodrošin</w:t>
      </w:r>
      <w:r w:rsidR="00AD6F35" w:rsidRPr="00826FC7">
        <w:t>ās</w:t>
      </w:r>
      <w:r w:rsidR="00376F63" w:rsidRPr="00826FC7">
        <w:t xml:space="preserve"> attīstības iespējas, tai skaitā</w:t>
      </w:r>
      <w:r w:rsidR="00503D96" w:rsidRPr="00826FC7">
        <w:t xml:space="preserve"> iespējas</w:t>
      </w:r>
      <w:r w:rsidR="00376F63" w:rsidRPr="00826FC7">
        <w:t xml:space="preserve"> piesaistīt jaunus speciālistus.</w:t>
      </w:r>
    </w:p>
    <w:p w14:paraId="5D8C0B15" w14:textId="77777777" w:rsidR="00DA7E68" w:rsidRPr="000316BB" w:rsidRDefault="00DA7E68" w:rsidP="00961DB9">
      <w:pPr>
        <w:ind w:firstLine="0"/>
      </w:pPr>
    </w:p>
    <w:p w14:paraId="00166011" w14:textId="2A3C8F06" w:rsidR="005E6DA1" w:rsidRPr="001C7F34" w:rsidRDefault="00EC0F0F" w:rsidP="004E3E07">
      <w:pPr>
        <w:pStyle w:val="Heading1"/>
        <w:rPr>
          <w:rFonts w:ascii="Times New Roman" w:hAnsi="Times New Roman" w:cs="Times New Roman"/>
          <w:b/>
          <w:bCs/>
          <w:color w:val="auto"/>
          <w:sz w:val="24"/>
          <w:szCs w:val="24"/>
        </w:rPr>
      </w:pPr>
      <w:r w:rsidRPr="001C7F34">
        <w:rPr>
          <w:rFonts w:ascii="Times New Roman" w:hAnsi="Times New Roman" w:cs="Times New Roman"/>
          <w:b/>
          <w:bCs/>
          <w:color w:val="auto"/>
          <w:sz w:val="24"/>
          <w:szCs w:val="24"/>
        </w:rPr>
        <w:t>4</w:t>
      </w:r>
      <w:r w:rsidR="00374B6F" w:rsidRPr="001C7F34">
        <w:rPr>
          <w:rFonts w:ascii="Times New Roman" w:hAnsi="Times New Roman" w:cs="Times New Roman"/>
          <w:b/>
          <w:bCs/>
          <w:color w:val="auto"/>
          <w:sz w:val="24"/>
          <w:szCs w:val="24"/>
        </w:rPr>
        <w:t xml:space="preserve">. </w:t>
      </w:r>
      <w:bookmarkStart w:id="8" w:name="_Hlk103684066"/>
      <w:r w:rsidR="00B3531C" w:rsidRPr="001C7F34">
        <w:rPr>
          <w:rFonts w:ascii="Times New Roman" w:hAnsi="Times New Roman" w:cs="Times New Roman"/>
          <w:b/>
          <w:bCs/>
          <w:color w:val="auto"/>
          <w:sz w:val="24"/>
          <w:szCs w:val="24"/>
        </w:rPr>
        <w:t>Stacionāro līmeņu pārskatīšana - o</w:t>
      </w:r>
      <w:r w:rsidR="005E6DA1" w:rsidRPr="001C7F34">
        <w:rPr>
          <w:rFonts w:ascii="Times New Roman" w:hAnsi="Times New Roman" w:cs="Times New Roman"/>
          <w:b/>
          <w:bCs/>
          <w:color w:val="auto"/>
          <w:sz w:val="24"/>
          <w:szCs w:val="24"/>
        </w:rPr>
        <w:t>bligāt</w:t>
      </w:r>
      <w:r w:rsidR="00165674" w:rsidRPr="001C7F34">
        <w:rPr>
          <w:rFonts w:ascii="Times New Roman" w:hAnsi="Times New Roman" w:cs="Times New Roman"/>
          <w:b/>
          <w:bCs/>
          <w:color w:val="auto"/>
          <w:sz w:val="24"/>
          <w:szCs w:val="24"/>
        </w:rPr>
        <w:t>ie</w:t>
      </w:r>
      <w:r w:rsidR="005E6DA1" w:rsidRPr="001C7F34">
        <w:rPr>
          <w:rFonts w:ascii="Times New Roman" w:hAnsi="Times New Roman" w:cs="Times New Roman"/>
          <w:b/>
          <w:bCs/>
          <w:color w:val="auto"/>
          <w:sz w:val="24"/>
          <w:szCs w:val="24"/>
        </w:rPr>
        <w:t xml:space="preserve"> </w:t>
      </w:r>
      <w:r w:rsidR="00E008BB" w:rsidRPr="001C7F34">
        <w:rPr>
          <w:rFonts w:ascii="Times New Roman" w:hAnsi="Times New Roman" w:cs="Times New Roman"/>
          <w:b/>
          <w:bCs/>
          <w:color w:val="auto"/>
          <w:sz w:val="24"/>
          <w:szCs w:val="24"/>
        </w:rPr>
        <w:t xml:space="preserve">un </w:t>
      </w:r>
      <w:r w:rsidR="00B3531C" w:rsidRPr="001C7F34">
        <w:rPr>
          <w:rFonts w:ascii="Times New Roman" w:hAnsi="Times New Roman" w:cs="Times New Roman"/>
          <w:b/>
          <w:bCs/>
          <w:color w:val="auto"/>
          <w:sz w:val="24"/>
          <w:szCs w:val="24"/>
        </w:rPr>
        <w:t xml:space="preserve">papildu </w:t>
      </w:r>
      <w:r w:rsidR="00E008BB" w:rsidRPr="001C7F34">
        <w:rPr>
          <w:rFonts w:ascii="Times New Roman" w:hAnsi="Times New Roman" w:cs="Times New Roman"/>
          <w:b/>
          <w:bCs/>
          <w:color w:val="auto"/>
          <w:sz w:val="24"/>
          <w:szCs w:val="24"/>
        </w:rPr>
        <w:t xml:space="preserve"> </w:t>
      </w:r>
      <w:r w:rsidR="00B3531C" w:rsidRPr="001C7F34">
        <w:rPr>
          <w:rFonts w:ascii="Times New Roman" w:hAnsi="Times New Roman" w:cs="Times New Roman"/>
          <w:b/>
          <w:bCs/>
          <w:color w:val="auto"/>
          <w:sz w:val="24"/>
          <w:szCs w:val="24"/>
        </w:rPr>
        <w:t>stacionāro veselības aprūpes pakalpojumu</w:t>
      </w:r>
      <w:r w:rsidR="00B3531C" w:rsidRPr="001C7F34">
        <w:rPr>
          <w:color w:val="auto"/>
          <w:szCs w:val="24"/>
        </w:rPr>
        <w:t xml:space="preserve"> </w:t>
      </w:r>
      <w:r w:rsidR="005E6DA1" w:rsidRPr="001C7F34">
        <w:rPr>
          <w:rFonts w:ascii="Times New Roman" w:hAnsi="Times New Roman" w:cs="Times New Roman"/>
          <w:b/>
          <w:bCs/>
          <w:color w:val="auto"/>
          <w:sz w:val="24"/>
          <w:szCs w:val="24"/>
        </w:rPr>
        <w:t>profili</w:t>
      </w:r>
      <w:r w:rsidR="00374B6F" w:rsidRPr="001C7F34">
        <w:rPr>
          <w:rFonts w:ascii="Times New Roman" w:hAnsi="Times New Roman" w:cs="Times New Roman"/>
          <w:b/>
          <w:bCs/>
          <w:color w:val="auto"/>
          <w:sz w:val="24"/>
          <w:szCs w:val="24"/>
        </w:rPr>
        <w:t xml:space="preserve"> </w:t>
      </w:r>
      <w:bookmarkEnd w:id="8"/>
    </w:p>
    <w:p w14:paraId="57C1E23A" w14:textId="77777777" w:rsidR="00993D1C" w:rsidRDefault="00993D1C" w:rsidP="00374B6F"/>
    <w:p w14:paraId="2CB41F8C" w14:textId="609210E6" w:rsidR="00BE34DF" w:rsidRDefault="00534A92" w:rsidP="00DA7E68">
      <w:pPr>
        <w:rPr>
          <w:szCs w:val="24"/>
        </w:rPr>
      </w:pPr>
      <w:r>
        <w:rPr>
          <w:szCs w:val="24"/>
        </w:rPr>
        <w:t>S</w:t>
      </w:r>
      <w:r w:rsidR="004A6FCD">
        <w:rPr>
          <w:szCs w:val="24"/>
        </w:rPr>
        <w:t xml:space="preserve">tacionāro veselības aprūpes pakalpojumu finansēšana atbilstoši noteiktam slimnīcu līmenim tika uzsākta 2019.gada 1.aprīli. </w:t>
      </w:r>
      <w:r w:rsidR="006E5353">
        <w:rPr>
          <w:szCs w:val="24"/>
        </w:rPr>
        <w:t>Katram slimnīcu līmenim tika noteikti obligāti izpildāmie stacionār</w:t>
      </w:r>
      <w:r w:rsidR="001062E3">
        <w:rPr>
          <w:szCs w:val="24"/>
        </w:rPr>
        <w:t>ie</w:t>
      </w:r>
      <w:r w:rsidR="006E5353">
        <w:rPr>
          <w:szCs w:val="24"/>
        </w:rPr>
        <w:t xml:space="preserve"> veselības aprūpes pakalpojumu profili un izvēles pakalpojuma profili, kā arī noteiktas prasības u</w:t>
      </w:r>
      <w:r w:rsidR="006E5353" w:rsidRPr="006E5353">
        <w:rPr>
          <w:szCs w:val="24"/>
        </w:rPr>
        <w:t>zņemšanas nodaļā diennakts dežūru nodrošināšanai nepieciešam</w:t>
      </w:r>
      <w:r w:rsidR="006E5353">
        <w:rPr>
          <w:szCs w:val="24"/>
        </w:rPr>
        <w:t>ajiem</w:t>
      </w:r>
      <w:r w:rsidR="006E5353" w:rsidRPr="006E5353">
        <w:rPr>
          <w:szCs w:val="24"/>
        </w:rPr>
        <w:t xml:space="preserve"> speciālisti</w:t>
      </w:r>
      <w:r w:rsidR="006E5353">
        <w:rPr>
          <w:szCs w:val="24"/>
        </w:rPr>
        <w:t>em</w:t>
      </w:r>
      <w:r>
        <w:rPr>
          <w:szCs w:val="24"/>
        </w:rPr>
        <w:t xml:space="preserve"> (skat. </w:t>
      </w:r>
      <w:r w:rsidR="00040832">
        <w:rPr>
          <w:szCs w:val="24"/>
        </w:rPr>
        <w:t>3</w:t>
      </w:r>
      <w:r>
        <w:rPr>
          <w:szCs w:val="24"/>
        </w:rPr>
        <w:t>.tabulu).</w:t>
      </w:r>
    </w:p>
    <w:p w14:paraId="009B2A8E" w14:textId="77777777" w:rsidR="00804976" w:rsidRDefault="00804976" w:rsidP="002A36D2">
      <w:pPr>
        <w:jc w:val="right"/>
        <w:rPr>
          <w:szCs w:val="24"/>
        </w:rPr>
      </w:pPr>
    </w:p>
    <w:p w14:paraId="69C0D680" w14:textId="722E9871" w:rsidR="00534A92" w:rsidRDefault="00040832" w:rsidP="002A36D2">
      <w:pPr>
        <w:jc w:val="right"/>
        <w:rPr>
          <w:szCs w:val="24"/>
        </w:rPr>
      </w:pPr>
      <w:r>
        <w:rPr>
          <w:szCs w:val="24"/>
        </w:rPr>
        <w:t>3</w:t>
      </w:r>
      <w:r w:rsidR="00534A92">
        <w:rPr>
          <w:szCs w:val="24"/>
        </w:rPr>
        <w:t>.tabula</w:t>
      </w:r>
    </w:p>
    <w:p w14:paraId="481080BE" w14:textId="1D87F284" w:rsidR="00534A92" w:rsidRDefault="00534A92" w:rsidP="00534A92">
      <w:pPr>
        <w:jc w:val="center"/>
        <w:rPr>
          <w:szCs w:val="24"/>
        </w:rPr>
      </w:pPr>
      <w:r>
        <w:rPr>
          <w:szCs w:val="24"/>
        </w:rPr>
        <w:t>Stacionāro veselības aprūpes pakalpojumu profili atbilstoši slimnīcu līmenim</w:t>
      </w:r>
    </w:p>
    <w:p w14:paraId="551C15FA" w14:textId="1057D229" w:rsidR="006E5353" w:rsidRPr="00865FFD" w:rsidRDefault="00865FFD" w:rsidP="006E5353">
      <w:pPr>
        <w:ind w:firstLine="0"/>
        <w:rPr>
          <w:b/>
          <w:bCs/>
          <w:szCs w:val="24"/>
        </w:rPr>
      </w:pPr>
      <w:r w:rsidRPr="00865FFD">
        <w:rPr>
          <w:noProof/>
        </w:rPr>
        <w:drawing>
          <wp:inline distT="0" distB="0" distL="0" distR="0" wp14:anchorId="7E117C54" wp14:editId="24C521CE">
            <wp:extent cx="5937885" cy="242570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7885" cy="2425700"/>
                    </a:xfrm>
                    <a:prstGeom prst="rect">
                      <a:avLst/>
                    </a:prstGeom>
                    <a:noFill/>
                    <a:ln>
                      <a:noFill/>
                    </a:ln>
                  </pic:spPr>
                </pic:pic>
              </a:graphicData>
            </a:graphic>
          </wp:inline>
        </w:drawing>
      </w:r>
    </w:p>
    <w:p w14:paraId="4B8AEB6C" w14:textId="149028BA" w:rsidR="00FD52D9" w:rsidRPr="00996AF4" w:rsidRDefault="00B91416" w:rsidP="00996AF4">
      <w:pPr>
        <w:rPr>
          <w:i/>
          <w:iCs/>
          <w:sz w:val="18"/>
          <w:szCs w:val="18"/>
        </w:rPr>
      </w:pPr>
      <w:r w:rsidRPr="00B91416">
        <w:rPr>
          <w:i/>
          <w:iCs/>
          <w:sz w:val="18"/>
          <w:szCs w:val="18"/>
        </w:rPr>
        <w:t>X- obligāts profils</w:t>
      </w:r>
      <w:r>
        <w:rPr>
          <w:i/>
          <w:iCs/>
          <w:sz w:val="18"/>
          <w:szCs w:val="18"/>
        </w:rPr>
        <w:t xml:space="preserve">; </w:t>
      </w:r>
      <w:r w:rsidRPr="00B91416">
        <w:rPr>
          <w:i/>
          <w:iCs/>
          <w:sz w:val="18"/>
          <w:szCs w:val="18"/>
        </w:rPr>
        <w:t>IP - izvēles profils</w:t>
      </w:r>
      <w:r>
        <w:rPr>
          <w:i/>
          <w:iCs/>
          <w:sz w:val="18"/>
          <w:szCs w:val="18"/>
        </w:rPr>
        <w:t xml:space="preserve">; </w:t>
      </w:r>
      <w:r w:rsidRPr="00B91416">
        <w:rPr>
          <w:i/>
          <w:iCs/>
          <w:sz w:val="18"/>
          <w:szCs w:val="18"/>
        </w:rPr>
        <w:t>AR - akūta rehabilitācija</w:t>
      </w:r>
      <w:r>
        <w:rPr>
          <w:i/>
          <w:iCs/>
          <w:sz w:val="18"/>
          <w:szCs w:val="18"/>
        </w:rPr>
        <w:t>.</w:t>
      </w:r>
    </w:p>
    <w:p w14:paraId="7BBC098F" w14:textId="77777777" w:rsidR="008455CE" w:rsidRDefault="008455CE" w:rsidP="00374B6F">
      <w:pPr>
        <w:rPr>
          <w:szCs w:val="24"/>
        </w:rPr>
      </w:pPr>
    </w:p>
    <w:p w14:paraId="42884DD6" w14:textId="5ADA1748" w:rsidR="004D3F1B" w:rsidRDefault="0027060A" w:rsidP="00374B6F">
      <w:pPr>
        <w:rPr>
          <w:szCs w:val="24"/>
        </w:rPr>
      </w:pPr>
      <w:r w:rsidRPr="00DB0B64">
        <w:rPr>
          <w:szCs w:val="24"/>
        </w:rPr>
        <w:t>Lai uzlabotu stacionāro veselības aprūpes pakalpojuma pieejamību</w:t>
      </w:r>
      <w:r w:rsidR="00222EED">
        <w:rPr>
          <w:szCs w:val="24"/>
        </w:rPr>
        <w:t xml:space="preserve"> </w:t>
      </w:r>
      <w:r w:rsidRPr="00DB0B64">
        <w:rPr>
          <w:szCs w:val="24"/>
        </w:rPr>
        <w:t xml:space="preserve">un izpildītu </w:t>
      </w:r>
      <w:r w:rsidR="00A55B79">
        <w:t>Valdības rīcības plāna noteikto uzdevumu</w:t>
      </w:r>
      <w:r w:rsidR="00A55B79">
        <w:rPr>
          <w:rStyle w:val="FootnoteReference"/>
        </w:rPr>
        <w:footnoteReference w:id="28"/>
      </w:r>
      <w:r w:rsidR="00DB0B64" w:rsidRPr="00DB0B64">
        <w:rPr>
          <w:szCs w:val="24"/>
        </w:rPr>
        <w:t xml:space="preserve">, katru gadu </w:t>
      </w:r>
      <w:r w:rsidR="0049277A">
        <w:rPr>
          <w:szCs w:val="24"/>
        </w:rPr>
        <w:t xml:space="preserve">bija nepieciešams </w:t>
      </w:r>
      <w:r w:rsidR="00DB0B64" w:rsidRPr="00DB0B64">
        <w:rPr>
          <w:szCs w:val="24"/>
        </w:rPr>
        <w:t>pārskatīt slimnīcu sniegto pakalpojumu atbilstību piešķirtajam slimnīcu līmenim</w:t>
      </w:r>
      <w:r w:rsidR="0049277A">
        <w:rPr>
          <w:szCs w:val="24"/>
        </w:rPr>
        <w:t>.</w:t>
      </w:r>
      <w:r w:rsidR="00DB0B64" w:rsidRPr="00DB0B64">
        <w:rPr>
          <w:szCs w:val="24"/>
        </w:rPr>
        <w:t xml:space="preserve"> </w:t>
      </w:r>
      <w:r w:rsidR="00087A07" w:rsidRPr="00DB0B64">
        <w:rPr>
          <w:szCs w:val="24"/>
        </w:rPr>
        <w:t xml:space="preserve">2020. un 2021.gadā </w:t>
      </w:r>
      <w:r w:rsidR="00A806ED" w:rsidRPr="00DB0B64">
        <w:rPr>
          <w:szCs w:val="24"/>
        </w:rPr>
        <w:t>Veselības ministrijas izveidot</w:t>
      </w:r>
      <w:r w:rsidR="0049277A">
        <w:rPr>
          <w:szCs w:val="24"/>
        </w:rPr>
        <w:t>ā</w:t>
      </w:r>
      <w:r w:rsidR="00523E99">
        <w:rPr>
          <w:szCs w:val="24"/>
        </w:rPr>
        <w:t>s</w:t>
      </w:r>
      <w:r w:rsidR="00A806ED" w:rsidRPr="00DB0B64">
        <w:rPr>
          <w:szCs w:val="24"/>
        </w:rPr>
        <w:t xml:space="preserve"> darba grupa</w:t>
      </w:r>
      <w:r w:rsidR="00523E99">
        <w:rPr>
          <w:szCs w:val="24"/>
        </w:rPr>
        <w:t>s</w:t>
      </w:r>
      <w:r w:rsidR="00A806ED" w:rsidRPr="00DB0B64">
        <w:rPr>
          <w:szCs w:val="24"/>
        </w:rPr>
        <w:t xml:space="preserve"> </w:t>
      </w:r>
      <w:r w:rsidR="00087A07" w:rsidRPr="00DB0B64">
        <w:rPr>
          <w:szCs w:val="24"/>
        </w:rPr>
        <w:t>vērtēja</w:t>
      </w:r>
      <w:r w:rsidR="00A806ED" w:rsidRPr="00DB0B64">
        <w:rPr>
          <w:szCs w:val="24"/>
        </w:rPr>
        <w:t xml:space="preserve"> slimnīcu </w:t>
      </w:r>
      <w:r w:rsidR="00087A07" w:rsidRPr="00DB0B64">
        <w:rPr>
          <w:szCs w:val="24"/>
        </w:rPr>
        <w:t>spēju nodrošināt veselības aprūpes</w:t>
      </w:r>
      <w:r w:rsidR="00A806ED" w:rsidRPr="00DB0B64">
        <w:rPr>
          <w:szCs w:val="24"/>
        </w:rPr>
        <w:t xml:space="preserve"> pakalpojumu</w:t>
      </w:r>
      <w:r w:rsidR="00087A07" w:rsidRPr="00DB0B64">
        <w:rPr>
          <w:szCs w:val="24"/>
        </w:rPr>
        <w:t>s</w:t>
      </w:r>
      <w:r w:rsidR="00A806ED" w:rsidRPr="00DB0B64">
        <w:rPr>
          <w:szCs w:val="24"/>
        </w:rPr>
        <w:t xml:space="preserve"> atbils</w:t>
      </w:r>
      <w:r w:rsidR="00087A07" w:rsidRPr="00DB0B64">
        <w:rPr>
          <w:szCs w:val="24"/>
        </w:rPr>
        <w:t>toši</w:t>
      </w:r>
      <w:r w:rsidR="00A806ED" w:rsidRPr="00DB0B64">
        <w:rPr>
          <w:szCs w:val="24"/>
        </w:rPr>
        <w:t xml:space="preserve"> piešķirtajam slimnīcu līmenim</w:t>
      </w:r>
      <w:r w:rsidR="00340693">
        <w:rPr>
          <w:szCs w:val="24"/>
        </w:rPr>
        <w:t xml:space="preserve"> t.sk.</w:t>
      </w:r>
      <w:r w:rsidR="009A3BAB">
        <w:rPr>
          <w:szCs w:val="24"/>
        </w:rPr>
        <w:t xml:space="preserve"> spēju nodrošināt atsevišķu pakalpojuma profilu izpildi</w:t>
      </w:r>
      <w:r w:rsidR="00D56AB4">
        <w:rPr>
          <w:szCs w:val="24"/>
        </w:rPr>
        <w:t xml:space="preserve">. </w:t>
      </w:r>
      <w:r w:rsidR="00DB0B64">
        <w:rPr>
          <w:szCs w:val="24"/>
        </w:rPr>
        <w:t xml:space="preserve">Darba grupās bija </w:t>
      </w:r>
      <w:r w:rsidR="00E16C91">
        <w:rPr>
          <w:szCs w:val="24"/>
        </w:rPr>
        <w:t xml:space="preserve">pieaicināti </w:t>
      </w:r>
      <w:r w:rsidR="00DB0B64">
        <w:rPr>
          <w:szCs w:val="24"/>
        </w:rPr>
        <w:t xml:space="preserve">pārstāvji no Veselības inspekcijas, Nacionālā veselības dienesta, Neatliekamās medicīniskās palīdzības dienesta un </w:t>
      </w:r>
      <w:r w:rsidR="00DB0B64" w:rsidRPr="00DB0B64">
        <w:rPr>
          <w:szCs w:val="24"/>
        </w:rPr>
        <w:t xml:space="preserve"> </w:t>
      </w:r>
      <w:r w:rsidR="00DB0B64">
        <w:rPr>
          <w:szCs w:val="24"/>
        </w:rPr>
        <w:t>Slimību profilakses un kontroles centra.</w:t>
      </w:r>
      <w:r w:rsidR="00D56AB4">
        <w:rPr>
          <w:szCs w:val="24"/>
        </w:rPr>
        <w:t xml:space="preserve"> </w:t>
      </w:r>
      <w:r w:rsidR="00D56AB4" w:rsidRPr="00D56AB4">
        <w:rPr>
          <w:rFonts w:cs="Times New Roman"/>
          <w:szCs w:val="24"/>
        </w:rPr>
        <w:t>Pamatojoties uz Veselības inspekcijas un Nacionālā veselības dienesta veikto pārbaužu rezultātiem un iesaistīto institūciju rīcībā esošiem datiem</w:t>
      </w:r>
      <w:r w:rsidR="00E33C3B">
        <w:rPr>
          <w:rFonts w:cs="Times New Roman"/>
          <w:szCs w:val="24"/>
        </w:rPr>
        <w:t>,</w:t>
      </w:r>
      <w:r w:rsidR="00D56AB4">
        <w:rPr>
          <w:szCs w:val="24"/>
        </w:rPr>
        <w:t xml:space="preserve"> </w:t>
      </w:r>
      <w:r w:rsidR="00D56AB4" w:rsidRPr="00D56AB4">
        <w:rPr>
          <w:rFonts w:cs="Times New Roman"/>
          <w:szCs w:val="24"/>
        </w:rPr>
        <w:t>darba grupa</w:t>
      </w:r>
      <w:r w:rsidR="007A54B7">
        <w:rPr>
          <w:rFonts w:cs="Times New Roman"/>
          <w:szCs w:val="24"/>
        </w:rPr>
        <w:t>s</w:t>
      </w:r>
      <w:r w:rsidR="00D56AB4" w:rsidRPr="00D56AB4">
        <w:rPr>
          <w:rFonts w:cs="Times New Roman"/>
          <w:szCs w:val="24"/>
        </w:rPr>
        <w:t xml:space="preserve"> veica detalizētu 26 slimnīcu (izņemot V līmeņa un specializēto stacionāro ārstniecības iestāžu) darbības rezultātu datu analīzi</w:t>
      </w:r>
      <w:r w:rsidR="007A54B7">
        <w:rPr>
          <w:rFonts w:cs="Times New Roman"/>
          <w:szCs w:val="24"/>
        </w:rPr>
        <w:t>,</w:t>
      </w:r>
      <w:r w:rsidR="00D56AB4" w:rsidRPr="00D56AB4">
        <w:rPr>
          <w:rFonts w:cs="Times New Roman"/>
          <w:szCs w:val="24"/>
        </w:rPr>
        <w:t xml:space="preserve"> vērtē</w:t>
      </w:r>
      <w:r w:rsidR="007A54B7">
        <w:rPr>
          <w:rFonts w:cs="Times New Roman"/>
          <w:szCs w:val="24"/>
        </w:rPr>
        <w:t>jot</w:t>
      </w:r>
      <w:r w:rsidR="00D56AB4" w:rsidRPr="00D56AB4">
        <w:rPr>
          <w:rFonts w:cs="Times New Roman"/>
          <w:szCs w:val="24"/>
        </w:rPr>
        <w:t xml:space="preserve"> </w:t>
      </w:r>
      <w:r w:rsidR="00D56AB4">
        <w:rPr>
          <w:rFonts w:cs="Times New Roman"/>
          <w:szCs w:val="24"/>
        </w:rPr>
        <w:t>cilvēkresursu nodrošinājumu, izmeklējumu un materiāltehnisko nodrošinājumu</w:t>
      </w:r>
      <w:r w:rsidR="00CF6553">
        <w:rPr>
          <w:rFonts w:cs="Times New Roman"/>
          <w:szCs w:val="24"/>
        </w:rPr>
        <w:t xml:space="preserve"> </w:t>
      </w:r>
      <w:r w:rsidR="00D56AB4">
        <w:rPr>
          <w:rFonts w:cs="Times New Roman"/>
          <w:szCs w:val="24"/>
        </w:rPr>
        <w:t>slimnīcās atbilstoši noteiktajam līmenim.</w:t>
      </w:r>
      <w:r w:rsidR="00D56AB4">
        <w:rPr>
          <w:szCs w:val="24"/>
        </w:rPr>
        <w:t xml:space="preserve"> </w:t>
      </w:r>
      <w:r w:rsidR="00DB0B64">
        <w:rPr>
          <w:szCs w:val="24"/>
        </w:rPr>
        <w:t xml:space="preserve"> </w:t>
      </w:r>
      <w:r w:rsidR="00E16C91" w:rsidRPr="00E16C91">
        <w:rPr>
          <w:szCs w:val="24"/>
        </w:rPr>
        <w:t xml:space="preserve">Slimnīcu līmeņu vērtēšanas procesā </w:t>
      </w:r>
      <w:r w:rsidR="00D56AB4">
        <w:rPr>
          <w:szCs w:val="24"/>
        </w:rPr>
        <w:t>tika pieaicināti</w:t>
      </w:r>
      <w:r w:rsidR="00E16C91" w:rsidRPr="00E16C91">
        <w:rPr>
          <w:szCs w:val="24"/>
        </w:rPr>
        <w:t xml:space="preserve"> </w:t>
      </w:r>
      <w:r w:rsidR="007A54B7">
        <w:rPr>
          <w:szCs w:val="24"/>
        </w:rPr>
        <w:t xml:space="preserve">arī </w:t>
      </w:r>
      <w:r w:rsidR="00E16C91">
        <w:rPr>
          <w:szCs w:val="24"/>
        </w:rPr>
        <w:t>atsevišķ</w:t>
      </w:r>
      <w:r w:rsidR="00EC1DDC">
        <w:rPr>
          <w:szCs w:val="24"/>
        </w:rPr>
        <w:t>u jomu</w:t>
      </w:r>
      <w:r w:rsidR="00E16C91">
        <w:rPr>
          <w:szCs w:val="24"/>
        </w:rPr>
        <w:t xml:space="preserve"> </w:t>
      </w:r>
      <w:r w:rsidR="00E16C91" w:rsidRPr="00E16C91">
        <w:rPr>
          <w:szCs w:val="24"/>
        </w:rPr>
        <w:t>Veselības ministrijas galvenie speciālisti</w:t>
      </w:r>
      <w:r w:rsidR="00340693">
        <w:rPr>
          <w:szCs w:val="24"/>
        </w:rPr>
        <w:t xml:space="preserve"> un </w:t>
      </w:r>
      <w:r w:rsidR="00D12451">
        <w:rPr>
          <w:szCs w:val="24"/>
        </w:rPr>
        <w:t>nozares</w:t>
      </w:r>
      <w:r w:rsidR="00340693">
        <w:rPr>
          <w:szCs w:val="24"/>
        </w:rPr>
        <w:t xml:space="preserve"> </w:t>
      </w:r>
      <w:r w:rsidR="00B7177C">
        <w:rPr>
          <w:szCs w:val="24"/>
        </w:rPr>
        <w:t>pārstāvji</w:t>
      </w:r>
      <w:r w:rsidR="00E16C91">
        <w:rPr>
          <w:szCs w:val="24"/>
        </w:rPr>
        <w:t xml:space="preserve">. </w:t>
      </w:r>
    </w:p>
    <w:p w14:paraId="0F519D9B" w14:textId="15B50B0B" w:rsidR="00DE4378" w:rsidRDefault="00946695" w:rsidP="00374B6F">
      <w:pPr>
        <w:rPr>
          <w:szCs w:val="24"/>
        </w:rPr>
      </w:pPr>
      <w:r>
        <w:rPr>
          <w:szCs w:val="24"/>
        </w:rPr>
        <w:t>L</w:t>
      </w:r>
      <w:r w:rsidRPr="00946695">
        <w:rPr>
          <w:szCs w:val="24"/>
        </w:rPr>
        <w:t>ai pārrunātu katras slimnīcas darbības rezultātus un sniegto veselības aprūpes pakalpojumu atbilstību noteiktam līmenim</w:t>
      </w:r>
      <w:r>
        <w:rPr>
          <w:szCs w:val="24"/>
        </w:rPr>
        <w:t>,</w:t>
      </w:r>
      <w:r w:rsidRPr="00946695">
        <w:rPr>
          <w:szCs w:val="24"/>
        </w:rPr>
        <w:t xml:space="preserve"> 2020.gad</w:t>
      </w:r>
      <w:r w:rsidR="00DE4378">
        <w:rPr>
          <w:szCs w:val="24"/>
        </w:rPr>
        <w:t>a</w:t>
      </w:r>
      <w:r w:rsidRPr="00946695">
        <w:rPr>
          <w:szCs w:val="24"/>
        </w:rPr>
        <w:t xml:space="preserve"> jūlijā un augustā Veselības ministrija tikās ar </w:t>
      </w:r>
      <w:r w:rsidR="00940BCE">
        <w:rPr>
          <w:szCs w:val="24"/>
        </w:rPr>
        <w:t xml:space="preserve">katru </w:t>
      </w:r>
      <w:r w:rsidR="00641755">
        <w:rPr>
          <w:szCs w:val="24"/>
        </w:rPr>
        <w:t xml:space="preserve">no 26 slimnīcām </w:t>
      </w:r>
      <w:r w:rsidRPr="00946695">
        <w:rPr>
          <w:szCs w:val="24"/>
        </w:rPr>
        <w:t>un iesaistīto pašvaldību pārstāvjiem</w:t>
      </w:r>
      <w:r w:rsidR="009906D1">
        <w:rPr>
          <w:szCs w:val="24"/>
        </w:rPr>
        <w:t xml:space="preserve">. </w:t>
      </w:r>
      <w:r w:rsidRPr="00946695">
        <w:rPr>
          <w:szCs w:val="24"/>
        </w:rPr>
        <w:t xml:space="preserve">Sarunu ceļā tika identificētas galvenās problēmas ar kurām slimnīcas saskaras ikdienas darbā, </w:t>
      </w:r>
      <w:r w:rsidR="00940BCE">
        <w:rPr>
          <w:szCs w:val="24"/>
        </w:rPr>
        <w:t>kā arī</w:t>
      </w:r>
      <w:r w:rsidRPr="00946695">
        <w:rPr>
          <w:szCs w:val="24"/>
        </w:rPr>
        <w:t xml:space="preserve"> </w:t>
      </w:r>
      <w:r w:rsidR="00F92844">
        <w:rPr>
          <w:szCs w:val="24"/>
        </w:rPr>
        <w:t xml:space="preserve">katru </w:t>
      </w:r>
      <w:r w:rsidR="00A629AA">
        <w:rPr>
          <w:szCs w:val="24"/>
        </w:rPr>
        <w:t>gadu sarunās ar Latvijas Pašvaldību savienību</w:t>
      </w:r>
      <w:r w:rsidR="00A629AA" w:rsidRPr="00946695">
        <w:rPr>
          <w:szCs w:val="24"/>
        </w:rPr>
        <w:t xml:space="preserve"> </w:t>
      </w:r>
      <w:r w:rsidR="00A629AA">
        <w:rPr>
          <w:szCs w:val="24"/>
        </w:rPr>
        <w:t xml:space="preserve">tiek </w:t>
      </w:r>
      <w:r w:rsidRPr="00946695">
        <w:rPr>
          <w:szCs w:val="24"/>
        </w:rPr>
        <w:t>pārrunāts</w:t>
      </w:r>
      <w:r w:rsidR="006B3F15">
        <w:rPr>
          <w:szCs w:val="24"/>
        </w:rPr>
        <w:t xml:space="preserve"> slimnīcu</w:t>
      </w:r>
      <w:r w:rsidR="000F364D">
        <w:rPr>
          <w:szCs w:val="24"/>
        </w:rPr>
        <w:t xml:space="preserve"> līmeņu jautājums un </w:t>
      </w:r>
      <w:r w:rsidR="009906D1">
        <w:rPr>
          <w:szCs w:val="24"/>
        </w:rPr>
        <w:t>slimnīcu</w:t>
      </w:r>
      <w:r w:rsidRPr="00946695">
        <w:rPr>
          <w:szCs w:val="24"/>
        </w:rPr>
        <w:t xml:space="preserve"> iespējas nodrošināt noteiktam līmenim atbilstošus pakalpojumus.</w:t>
      </w:r>
      <w:r w:rsidR="00A629AA" w:rsidRPr="00A629AA">
        <w:rPr>
          <w:szCs w:val="24"/>
        </w:rPr>
        <w:t xml:space="preserve"> </w:t>
      </w:r>
    </w:p>
    <w:p w14:paraId="6B39E96E" w14:textId="67B57BAA" w:rsidR="006F76CB" w:rsidRDefault="00996925" w:rsidP="00976D7A">
      <w:pPr>
        <w:rPr>
          <w:szCs w:val="24"/>
        </w:rPr>
      </w:pPr>
      <w:r w:rsidRPr="00996925">
        <w:rPr>
          <w:szCs w:val="24"/>
        </w:rPr>
        <w:t>Situācijas analīze liecin</w:t>
      </w:r>
      <w:r w:rsidR="007A54B7">
        <w:rPr>
          <w:szCs w:val="24"/>
        </w:rPr>
        <w:t>āja</w:t>
      </w:r>
      <w:r w:rsidRPr="00996925">
        <w:rPr>
          <w:szCs w:val="24"/>
        </w:rPr>
        <w:t>, ka realitātē slimnīcas ne vienmēr spēj izpildīt Ministru kabineta 2018.gada 28.augusta noteikumos Nr.555 “Veselības aprūpes organizēšanas un samaksas kārtība” 6.pielikumā noteiktās prasībās, jo nav pieejams atbilstošs speci</w:t>
      </w:r>
      <w:r w:rsidR="0049277A">
        <w:rPr>
          <w:szCs w:val="24"/>
        </w:rPr>
        <w:t>ā</w:t>
      </w:r>
      <w:r w:rsidRPr="00996925">
        <w:rPr>
          <w:szCs w:val="24"/>
        </w:rPr>
        <w:t>list</w:t>
      </w:r>
      <w:r w:rsidR="007A54B7">
        <w:rPr>
          <w:szCs w:val="24"/>
        </w:rPr>
        <w:t>u skaits</w:t>
      </w:r>
      <w:r w:rsidRPr="00996925">
        <w:rPr>
          <w:szCs w:val="24"/>
        </w:rPr>
        <w:t xml:space="preserve"> vai </w:t>
      </w:r>
      <w:r w:rsidR="00E33C3B">
        <w:rPr>
          <w:szCs w:val="24"/>
        </w:rPr>
        <w:t>materiāltehniskais nodrošinājums pakalpojuma</w:t>
      </w:r>
      <w:r w:rsidRPr="00996925">
        <w:rPr>
          <w:szCs w:val="24"/>
        </w:rPr>
        <w:t xml:space="preserve"> nodrošināšanai.</w:t>
      </w:r>
      <w:r>
        <w:rPr>
          <w:szCs w:val="24"/>
        </w:rPr>
        <w:t xml:space="preserve"> </w:t>
      </w:r>
      <w:r w:rsidR="00052B87">
        <w:rPr>
          <w:szCs w:val="24"/>
        </w:rPr>
        <w:t>V</w:t>
      </w:r>
      <w:r w:rsidR="00052B87" w:rsidRPr="00052B87">
        <w:rPr>
          <w:szCs w:val="24"/>
        </w:rPr>
        <w:t>eiktajās pārbaudēs un pārrun</w:t>
      </w:r>
      <w:r w:rsidR="00052B87">
        <w:rPr>
          <w:szCs w:val="24"/>
        </w:rPr>
        <w:t>ā</w:t>
      </w:r>
      <w:r w:rsidR="00052B87" w:rsidRPr="00052B87">
        <w:rPr>
          <w:szCs w:val="24"/>
        </w:rPr>
        <w:t>s ar slimnīcām tika konstatēts, ka neatkarīgi no slimnīcu līmeņa vai aprīkojuma, dažādu veselības aprūpes pakalpojumu nepieejamība slimnīcās ir kļuvusi sistemātiska, jo slimnīcas ilgstoši nespēj piesaistīt attiecīgos speciālistus, lai nodrošinātu veselības aprūpes pakalpojumus.</w:t>
      </w:r>
    </w:p>
    <w:p w14:paraId="13ADE997" w14:textId="4B6134F8" w:rsidR="000759F5" w:rsidRDefault="00FD70A3" w:rsidP="00374B6F">
      <w:pPr>
        <w:rPr>
          <w:szCs w:val="24"/>
        </w:rPr>
      </w:pPr>
      <w:r>
        <w:rPr>
          <w:szCs w:val="24"/>
        </w:rPr>
        <w:t xml:space="preserve">Slimnīcu līmeņu pārskatīšanas </w:t>
      </w:r>
      <w:r w:rsidRPr="00FD70A3">
        <w:rPr>
          <w:szCs w:val="24"/>
        </w:rPr>
        <w:t xml:space="preserve">procesa laikā </w:t>
      </w:r>
      <w:r w:rsidR="00996925">
        <w:rPr>
          <w:szCs w:val="24"/>
        </w:rPr>
        <w:t>bija</w:t>
      </w:r>
      <w:r>
        <w:rPr>
          <w:szCs w:val="24"/>
        </w:rPr>
        <w:t xml:space="preserve"> </w:t>
      </w:r>
      <w:r w:rsidRPr="00FD70A3">
        <w:rPr>
          <w:szCs w:val="24"/>
        </w:rPr>
        <w:t>atklātas vairākas pamatproblēmas</w:t>
      </w:r>
      <w:r w:rsidR="00DB7052">
        <w:rPr>
          <w:szCs w:val="24"/>
        </w:rPr>
        <w:t>:</w:t>
      </w:r>
    </w:p>
    <w:p w14:paraId="6A70C9B4" w14:textId="49AE7EAB" w:rsidR="000759F5" w:rsidRDefault="000759F5" w:rsidP="000759F5">
      <w:pPr>
        <w:pStyle w:val="ListParagraph"/>
        <w:numPr>
          <w:ilvl w:val="0"/>
          <w:numId w:val="12"/>
        </w:numPr>
        <w:spacing w:before="0" w:after="0" w:line="240" w:lineRule="auto"/>
        <w:ind w:hanging="357"/>
        <w:rPr>
          <w:rFonts w:ascii="Times New Roman" w:hAnsi="Times New Roman" w:cs="Times New Roman"/>
          <w:sz w:val="24"/>
          <w:szCs w:val="24"/>
        </w:rPr>
      </w:pPr>
      <w:r>
        <w:rPr>
          <w:rFonts w:ascii="Times New Roman" w:hAnsi="Times New Roman" w:cs="Times New Roman"/>
          <w:sz w:val="24"/>
          <w:szCs w:val="24"/>
        </w:rPr>
        <w:t>v</w:t>
      </w:r>
      <w:r w:rsidRPr="000759F5">
        <w:rPr>
          <w:rFonts w:ascii="Times New Roman" w:hAnsi="Times New Roman" w:cs="Times New Roman"/>
          <w:sz w:val="24"/>
          <w:szCs w:val="24"/>
        </w:rPr>
        <w:t>eselības aprūpes pakalpojumu pieejamība</w:t>
      </w:r>
      <w:r w:rsidR="00503D96">
        <w:rPr>
          <w:rFonts w:ascii="Times New Roman" w:hAnsi="Times New Roman" w:cs="Times New Roman"/>
          <w:sz w:val="24"/>
          <w:szCs w:val="24"/>
        </w:rPr>
        <w:t>, sniegto pakalpojumu apjoms</w:t>
      </w:r>
      <w:r w:rsidRPr="000759F5">
        <w:rPr>
          <w:rFonts w:ascii="Times New Roman" w:hAnsi="Times New Roman" w:cs="Times New Roman"/>
          <w:sz w:val="24"/>
          <w:szCs w:val="24"/>
        </w:rPr>
        <w:t xml:space="preserve"> un kvalitāte atšķiras dažādās Latvijas teritorijās</w:t>
      </w:r>
      <w:r w:rsidR="007D6A0E">
        <w:rPr>
          <w:rFonts w:ascii="Times New Roman" w:hAnsi="Times New Roman" w:cs="Times New Roman"/>
          <w:sz w:val="24"/>
          <w:szCs w:val="24"/>
        </w:rPr>
        <w:t xml:space="preserve"> un vienāda līmeņa slimnīcās</w:t>
      </w:r>
      <w:r w:rsidRPr="000759F5">
        <w:rPr>
          <w:rFonts w:ascii="Times New Roman" w:hAnsi="Times New Roman" w:cs="Times New Roman"/>
          <w:sz w:val="24"/>
          <w:szCs w:val="24"/>
        </w:rPr>
        <w:t>;</w:t>
      </w:r>
    </w:p>
    <w:p w14:paraId="63728770" w14:textId="2D7CD261" w:rsidR="00256CE3" w:rsidRPr="00705464" w:rsidRDefault="00256CE3" w:rsidP="00705464">
      <w:pPr>
        <w:pStyle w:val="ListParagraph"/>
        <w:numPr>
          <w:ilvl w:val="0"/>
          <w:numId w:val="12"/>
        </w:numPr>
        <w:spacing w:before="0" w:after="0" w:line="240" w:lineRule="auto"/>
        <w:ind w:hanging="357"/>
        <w:jc w:val="both"/>
        <w:rPr>
          <w:rFonts w:ascii="Times New Roman" w:hAnsi="Times New Roman" w:cs="Times New Roman"/>
          <w:sz w:val="24"/>
          <w:szCs w:val="24"/>
        </w:rPr>
      </w:pPr>
      <w:r>
        <w:rPr>
          <w:rFonts w:ascii="Times New Roman" w:hAnsi="Times New Roman" w:cs="Times New Roman"/>
          <w:sz w:val="24"/>
          <w:szCs w:val="24"/>
        </w:rPr>
        <w:t>s</w:t>
      </w:r>
      <w:r w:rsidRPr="00256CE3">
        <w:rPr>
          <w:rFonts w:ascii="Times New Roman" w:hAnsi="Times New Roman" w:cs="Times New Roman"/>
          <w:sz w:val="24"/>
          <w:szCs w:val="24"/>
        </w:rPr>
        <w:t xml:space="preserve">limnīcām nav vienota izpratne par </w:t>
      </w:r>
      <w:r w:rsidR="00940BCE">
        <w:rPr>
          <w:rFonts w:ascii="Times New Roman" w:hAnsi="Times New Roman" w:cs="Times New Roman"/>
          <w:sz w:val="24"/>
          <w:szCs w:val="24"/>
        </w:rPr>
        <w:t>s</w:t>
      </w:r>
      <w:r w:rsidR="00940BCE" w:rsidRPr="00940BCE">
        <w:rPr>
          <w:rFonts w:ascii="Times New Roman" w:hAnsi="Times New Roman" w:cs="Times New Roman"/>
          <w:sz w:val="24"/>
          <w:szCs w:val="24"/>
        </w:rPr>
        <w:t xml:space="preserve">tacionāro veselības aprūpes pakalpojumu </w:t>
      </w:r>
      <w:r w:rsidRPr="00256CE3">
        <w:rPr>
          <w:rFonts w:ascii="Times New Roman" w:hAnsi="Times New Roman" w:cs="Times New Roman"/>
          <w:sz w:val="24"/>
          <w:szCs w:val="24"/>
        </w:rPr>
        <w:t>profil</w:t>
      </w:r>
      <w:r w:rsidR="00940BCE">
        <w:rPr>
          <w:rFonts w:ascii="Times New Roman" w:hAnsi="Times New Roman" w:cs="Times New Roman"/>
          <w:sz w:val="24"/>
          <w:szCs w:val="24"/>
        </w:rPr>
        <w:t>a</w:t>
      </w:r>
      <w:r w:rsidR="00D86B00">
        <w:rPr>
          <w:rFonts w:ascii="Times New Roman" w:hAnsi="Times New Roman" w:cs="Times New Roman"/>
          <w:sz w:val="24"/>
          <w:szCs w:val="24"/>
        </w:rPr>
        <w:t xml:space="preserve"> saturu un tā</w:t>
      </w:r>
      <w:r w:rsidR="00940BCE">
        <w:rPr>
          <w:rFonts w:ascii="Times New Roman" w:hAnsi="Times New Roman" w:cs="Times New Roman"/>
          <w:sz w:val="24"/>
          <w:szCs w:val="24"/>
        </w:rPr>
        <w:t xml:space="preserve"> izpildi</w:t>
      </w:r>
      <w:r w:rsidRPr="00256CE3">
        <w:rPr>
          <w:rFonts w:ascii="Times New Roman" w:hAnsi="Times New Roman" w:cs="Times New Roman"/>
          <w:sz w:val="24"/>
          <w:szCs w:val="24"/>
        </w:rPr>
        <w:t xml:space="preserve">. </w:t>
      </w:r>
      <w:r w:rsidR="00940BCE">
        <w:rPr>
          <w:rFonts w:ascii="Times New Roman" w:hAnsi="Times New Roman" w:cs="Times New Roman"/>
          <w:sz w:val="24"/>
          <w:szCs w:val="24"/>
        </w:rPr>
        <w:t>S</w:t>
      </w:r>
      <w:r w:rsidRPr="00256CE3">
        <w:rPr>
          <w:rFonts w:ascii="Times New Roman" w:hAnsi="Times New Roman" w:cs="Times New Roman"/>
          <w:sz w:val="24"/>
          <w:szCs w:val="24"/>
        </w:rPr>
        <w:t>limnīc</w:t>
      </w:r>
      <w:r w:rsidR="00712E23">
        <w:rPr>
          <w:rFonts w:ascii="Times New Roman" w:hAnsi="Times New Roman" w:cs="Times New Roman"/>
          <w:sz w:val="24"/>
          <w:szCs w:val="24"/>
        </w:rPr>
        <w:t>as</w:t>
      </w:r>
      <w:r w:rsidRPr="00256CE3">
        <w:rPr>
          <w:rFonts w:ascii="Times New Roman" w:hAnsi="Times New Roman" w:cs="Times New Roman"/>
          <w:sz w:val="24"/>
          <w:szCs w:val="24"/>
        </w:rPr>
        <w:t xml:space="preserve"> to definē kā noteiktu ārstu speciālistu pieejamību</w:t>
      </w:r>
      <w:r w:rsidR="00940BCE">
        <w:rPr>
          <w:rFonts w:ascii="Times New Roman" w:hAnsi="Times New Roman" w:cs="Times New Roman"/>
          <w:sz w:val="24"/>
          <w:szCs w:val="24"/>
        </w:rPr>
        <w:t xml:space="preserve"> vai</w:t>
      </w:r>
      <w:r w:rsidRPr="00256CE3">
        <w:rPr>
          <w:rFonts w:ascii="Times New Roman" w:hAnsi="Times New Roman" w:cs="Times New Roman"/>
          <w:sz w:val="24"/>
          <w:szCs w:val="24"/>
        </w:rPr>
        <w:t xml:space="preserve"> noteikta profila gultu pieejamību slimnīcā</w:t>
      </w:r>
      <w:r w:rsidR="00705464">
        <w:rPr>
          <w:rFonts w:ascii="Times New Roman" w:hAnsi="Times New Roman" w:cs="Times New Roman"/>
          <w:sz w:val="24"/>
          <w:szCs w:val="24"/>
        </w:rPr>
        <w:t>;</w:t>
      </w:r>
    </w:p>
    <w:p w14:paraId="528C5711" w14:textId="5B7AB822" w:rsidR="000759F5" w:rsidRDefault="000759F5" w:rsidP="00440BA0">
      <w:pPr>
        <w:pStyle w:val="ListParagraph"/>
        <w:numPr>
          <w:ilvl w:val="0"/>
          <w:numId w:val="12"/>
        </w:numPr>
        <w:spacing w:before="0" w:after="0" w:line="240" w:lineRule="auto"/>
        <w:rPr>
          <w:rFonts w:ascii="Times New Roman" w:hAnsi="Times New Roman" w:cs="Times New Roman"/>
          <w:sz w:val="24"/>
          <w:szCs w:val="24"/>
        </w:rPr>
      </w:pPr>
      <w:r>
        <w:rPr>
          <w:rFonts w:ascii="Times New Roman" w:hAnsi="Times New Roman" w:cs="Times New Roman"/>
          <w:sz w:val="24"/>
          <w:szCs w:val="24"/>
        </w:rPr>
        <w:t>v</w:t>
      </w:r>
      <w:r w:rsidRPr="000759F5">
        <w:rPr>
          <w:rFonts w:ascii="Times New Roman" w:hAnsi="Times New Roman" w:cs="Times New Roman"/>
          <w:sz w:val="24"/>
          <w:szCs w:val="24"/>
        </w:rPr>
        <w:t>ienāda līmeņa slimnīcas nespēj nodrošināt vienādu pakalpojuma pieejamību un kvalitāti;</w:t>
      </w:r>
    </w:p>
    <w:p w14:paraId="0DF6E8D7" w14:textId="71D26C0C" w:rsidR="007D6A0E" w:rsidRDefault="00440BA0" w:rsidP="000759F5">
      <w:pPr>
        <w:pStyle w:val="ListParagraph"/>
        <w:numPr>
          <w:ilvl w:val="0"/>
          <w:numId w:val="12"/>
        </w:numPr>
        <w:spacing w:before="0" w:after="0" w:line="240" w:lineRule="auto"/>
        <w:ind w:hanging="357"/>
        <w:rPr>
          <w:rFonts w:ascii="Times New Roman" w:hAnsi="Times New Roman" w:cs="Times New Roman"/>
          <w:sz w:val="24"/>
          <w:szCs w:val="24"/>
        </w:rPr>
      </w:pPr>
      <w:r>
        <w:rPr>
          <w:rFonts w:ascii="Times New Roman" w:hAnsi="Times New Roman" w:cs="Times New Roman"/>
          <w:sz w:val="24"/>
          <w:szCs w:val="24"/>
        </w:rPr>
        <w:t xml:space="preserve">slimnīcas </w:t>
      </w:r>
      <w:r w:rsidR="007D6A0E">
        <w:rPr>
          <w:rFonts w:ascii="Times New Roman" w:hAnsi="Times New Roman" w:cs="Times New Roman"/>
          <w:sz w:val="24"/>
          <w:szCs w:val="24"/>
        </w:rPr>
        <w:t xml:space="preserve">izvēlas sniegt pakalpojumus, kas ir </w:t>
      </w:r>
      <w:r>
        <w:rPr>
          <w:rFonts w:ascii="Times New Roman" w:hAnsi="Times New Roman" w:cs="Times New Roman"/>
          <w:sz w:val="24"/>
          <w:szCs w:val="24"/>
        </w:rPr>
        <w:t xml:space="preserve">finansiāli </w:t>
      </w:r>
      <w:r w:rsidR="007D6A0E">
        <w:rPr>
          <w:rFonts w:ascii="Times New Roman" w:hAnsi="Times New Roman" w:cs="Times New Roman"/>
          <w:sz w:val="24"/>
          <w:szCs w:val="24"/>
        </w:rPr>
        <w:t>izdevīgi</w:t>
      </w:r>
      <w:r w:rsidR="003F0586">
        <w:rPr>
          <w:rFonts w:ascii="Times New Roman" w:hAnsi="Times New Roman" w:cs="Times New Roman"/>
          <w:sz w:val="24"/>
          <w:szCs w:val="24"/>
        </w:rPr>
        <w:t>;</w:t>
      </w:r>
    </w:p>
    <w:p w14:paraId="7A62DDC7" w14:textId="6FC74634" w:rsidR="005F1CCA" w:rsidRPr="000759F5" w:rsidRDefault="005F1CCA" w:rsidP="005F1CCA">
      <w:pPr>
        <w:pStyle w:val="ListParagraph"/>
        <w:numPr>
          <w:ilvl w:val="0"/>
          <w:numId w:val="12"/>
        </w:numPr>
        <w:spacing w:before="0" w:after="0" w:line="240" w:lineRule="auto"/>
        <w:ind w:hanging="357"/>
        <w:rPr>
          <w:rFonts w:ascii="Times New Roman" w:hAnsi="Times New Roman" w:cs="Times New Roman"/>
          <w:sz w:val="24"/>
          <w:szCs w:val="24"/>
        </w:rPr>
      </w:pPr>
      <w:r>
        <w:rPr>
          <w:rFonts w:ascii="Times New Roman" w:hAnsi="Times New Roman" w:cs="Times New Roman"/>
          <w:sz w:val="24"/>
          <w:szCs w:val="24"/>
        </w:rPr>
        <w:t>slimnīcā</w:t>
      </w:r>
      <w:r w:rsidR="00020359">
        <w:rPr>
          <w:rFonts w:ascii="Times New Roman" w:hAnsi="Times New Roman" w:cs="Times New Roman"/>
          <w:sz w:val="24"/>
          <w:szCs w:val="24"/>
        </w:rPr>
        <w:t xml:space="preserve">m </w:t>
      </w:r>
      <w:r w:rsidR="00985B6E">
        <w:rPr>
          <w:rFonts w:ascii="Times New Roman" w:hAnsi="Times New Roman" w:cs="Times New Roman"/>
          <w:sz w:val="24"/>
          <w:szCs w:val="24"/>
        </w:rPr>
        <w:t>u</w:t>
      </w:r>
      <w:r w:rsidR="00985B6E" w:rsidRPr="005F1CCA">
        <w:rPr>
          <w:rFonts w:ascii="Times New Roman" w:hAnsi="Times New Roman" w:cs="Times New Roman"/>
          <w:sz w:val="24"/>
          <w:szCs w:val="24"/>
        </w:rPr>
        <w:t>zņemšanas nodaļā</w:t>
      </w:r>
      <w:r w:rsidR="00985B6E">
        <w:rPr>
          <w:rFonts w:ascii="Times New Roman" w:hAnsi="Times New Roman" w:cs="Times New Roman"/>
          <w:sz w:val="24"/>
          <w:szCs w:val="24"/>
        </w:rPr>
        <w:t xml:space="preserve">s </w:t>
      </w:r>
      <w:r w:rsidR="00020359">
        <w:rPr>
          <w:rFonts w:ascii="Times New Roman" w:hAnsi="Times New Roman" w:cs="Times New Roman"/>
          <w:sz w:val="24"/>
          <w:szCs w:val="24"/>
        </w:rPr>
        <w:t>ir grūtības nodrošināt</w:t>
      </w:r>
      <w:r>
        <w:rPr>
          <w:rFonts w:ascii="Times New Roman" w:hAnsi="Times New Roman" w:cs="Times New Roman"/>
          <w:sz w:val="24"/>
          <w:szCs w:val="24"/>
        </w:rPr>
        <w:t xml:space="preserve"> </w:t>
      </w:r>
      <w:r w:rsidR="00020359">
        <w:rPr>
          <w:rFonts w:ascii="Times New Roman" w:hAnsi="Times New Roman" w:cs="Times New Roman"/>
          <w:sz w:val="24"/>
          <w:szCs w:val="24"/>
        </w:rPr>
        <w:t>n</w:t>
      </w:r>
      <w:r w:rsidR="00503D96">
        <w:rPr>
          <w:rFonts w:ascii="Times New Roman" w:hAnsi="Times New Roman" w:cs="Times New Roman"/>
          <w:sz w:val="24"/>
          <w:szCs w:val="24"/>
        </w:rPr>
        <w:t>epieciešamo</w:t>
      </w:r>
      <w:r w:rsidR="00020359">
        <w:rPr>
          <w:rFonts w:ascii="Times New Roman" w:hAnsi="Times New Roman" w:cs="Times New Roman"/>
          <w:sz w:val="24"/>
          <w:szCs w:val="24"/>
        </w:rPr>
        <w:t xml:space="preserve"> izmeklējumu</w:t>
      </w:r>
      <w:r w:rsidR="007D6A0E">
        <w:rPr>
          <w:rFonts w:ascii="Times New Roman" w:hAnsi="Times New Roman" w:cs="Times New Roman"/>
          <w:sz w:val="24"/>
          <w:szCs w:val="24"/>
        </w:rPr>
        <w:t xml:space="preserve"> un speciālistu</w:t>
      </w:r>
      <w:r w:rsidR="00020359">
        <w:rPr>
          <w:rFonts w:ascii="Times New Roman" w:hAnsi="Times New Roman" w:cs="Times New Roman"/>
          <w:sz w:val="24"/>
          <w:szCs w:val="24"/>
        </w:rPr>
        <w:t xml:space="preserve"> </w:t>
      </w:r>
      <w:r w:rsidR="00020359" w:rsidRPr="005F1CCA">
        <w:rPr>
          <w:rFonts w:ascii="Times New Roman" w:hAnsi="Times New Roman" w:cs="Times New Roman"/>
          <w:sz w:val="24"/>
          <w:szCs w:val="24"/>
        </w:rPr>
        <w:t xml:space="preserve"> pieejam</w:t>
      </w:r>
      <w:r w:rsidR="00047DE3">
        <w:rPr>
          <w:rFonts w:ascii="Times New Roman" w:hAnsi="Times New Roman" w:cs="Times New Roman"/>
          <w:sz w:val="24"/>
          <w:szCs w:val="24"/>
        </w:rPr>
        <w:t>ību</w:t>
      </w:r>
      <w:r w:rsidR="00020359" w:rsidRPr="00020359">
        <w:rPr>
          <w:rFonts w:ascii="Times New Roman" w:hAnsi="Times New Roman" w:cs="Times New Roman"/>
          <w:sz w:val="24"/>
          <w:szCs w:val="24"/>
        </w:rPr>
        <w:t xml:space="preserve"> </w:t>
      </w:r>
      <w:r w:rsidR="00020359" w:rsidRPr="005F1CCA">
        <w:rPr>
          <w:rFonts w:ascii="Times New Roman" w:hAnsi="Times New Roman" w:cs="Times New Roman"/>
          <w:sz w:val="24"/>
          <w:szCs w:val="24"/>
        </w:rPr>
        <w:t>visu diennakti</w:t>
      </w:r>
      <w:r w:rsidR="00020359">
        <w:rPr>
          <w:rFonts w:ascii="Times New Roman" w:hAnsi="Times New Roman" w:cs="Times New Roman"/>
          <w:sz w:val="24"/>
          <w:szCs w:val="24"/>
        </w:rPr>
        <w:t>;</w:t>
      </w:r>
    </w:p>
    <w:p w14:paraId="1C44C71B" w14:textId="09D4C874" w:rsidR="009451D2" w:rsidRPr="000759F5" w:rsidRDefault="005F1CCA" w:rsidP="000759F5">
      <w:pPr>
        <w:pStyle w:val="ListParagraph"/>
        <w:numPr>
          <w:ilvl w:val="0"/>
          <w:numId w:val="12"/>
        </w:numPr>
        <w:spacing w:before="0" w:after="0" w:line="240" w:lineRule="auto"/>
        <w:ind w:hanging="357"/>
        <w:rPr>
          <w:rFonts w:ascii="Times New Roman" w:hAnsi="Times New Roman" w:cs="Times New Roman"/>
          <w:sz w:val="24"/>
          <w:szCs w:val="24"/>
        </w:rPr>
      </w:pPr>
      <w:r>
        <w:rPr>
          <w:rFonts w:ascii="Times New Roman" w:hAnsi="Times New Roman" w:cs="Times New Roman"/>
          <w:sz w:val="24"/>
          <w:szCs w:val="24"/>
        </w:rPr>
        <w:t>ā</w:t>
      </w:r>
      <w:r w:rsidRPr="000759F5">
        <w:rPr>
          <w:rFonts w:ascii="Times New Roman" w:hAnsi="Times New Roman" w:cs="Times New Roman"/>
          <w:sz w:val="24"/>
          <w:szCs w:val="24"/>
        </w:rPr>
        <w:t>rst</w:t>
      </w:r>
      <w:r w:rsidR="00FD70A3">
        <w:rPr>
          <w:rFonts w:ascii="Times New Roman" w:hAnsi="Times New Roman" w:cs="Times New Roman"/>
          <w:sz w:val="24"/>
          <w:szCs w:val="24"/>
        </w:rPr>
        <w:t>u</w:t>
      </w:r>
      <w:r w:rsidRPr="000759F5">
        <w:rPr>
          <w:rFonts w:ascii="Times New Roman" w:hAnsi="Times New Roman" w:cs="Times New Roman"/>
          <w:sz w:val="24"/>
          <w:szCs w:val="24"/>
        </w:rPr>
        <w:t xml:space="preserve"> pārslodze</w:t>
      </w:r>
      <w:r w:rsidR="00CF6553">
        <w:rPr>
          <w:rFonts w:ascii="Times New Roman" w:hAnsi="Times New Roman" w:cs="Times New Roman"/>
          <w:sz w:val="24"/>
          <w:szCs w:val="24"/>
        </w:rPr>
        <w:t xml:space="preserve"> un strādāšana</w:t>
      </w:r>
      <w:r w:rsidRPr="000759F5">
        <w:rPr>
          <w:rFonts w:ascii="Times New Roman" w:hAnsi="Times New Roman" w:cs="Times New Roman"/>
          <w:sz w:val="24"/>
          <w:szCs w:val="24"/>
        </w:rPr>
        <w:t xml:space="preserve"> vairākās darbavietās, rada risku pacienta drošībai un pakalpojuma kvalitātei</w:t>
      </w:r>
      <w:r w:rsidR="00047DE3">
        <w:rPr>
          <w:rFonts w:ascii="Times New Roman" w:hAnsi="Times New Roman" w:cs="Times New Roman"/>
          <w:sz w:val="24"/>
          <w:szCs w:val="24"/>
        </w:rPr>
        <w:t>;</w:t>
      </w:r>
    </w:p>
    <w:p w14:paraId="0D884FE3" w14:textId="7C9661FB" w:rsidR="000759F5" w:rsidRDefault="005F1CCA" w:rsidP="000759F5">
      <w:pPr>
        <w:pStyle w:val="ListParagraph"/>
        <w:numPr>
          <w:ilvl w:val="0"/>
          <w:numId w:val="12"/>
        </w:numPr>
        <w:spacing w:before="0" w:after="0" w:line="240" w:lineRule="auto"/>
        <w:ind w:hanging="357"/>
        <w:rPr>
          <w:rFonts w:ascii="Times New Roman" w:hAnsi="Times New Roman" w:cs="Times New Roman"/>
          <w:sz w:val="24"/>
          <w:szCs w:val="24"/>
        </w:rPr>
      </w:pPr>
      <w:r>
        <w:rPr>
          <w:rFonts w:ascii="Times New Roman" w:hAnsi="Times New Roman" w:cs="Times New Roman"/>
          <w:sz w:val="24"/>
          <w:szCs w:val="24"/>
        </w:rPr>
        <w:t>i</w:t>
      </w:r>
      <w:r w:rsidRPr="000759F5">
        <w:rPr>
          <w:rFonts w:ascii="Times New Roman" w:hAnsi="Times New Roman" w:cs="Times New Roman"/>
          <w:sz w:val="24"/>
          <w:szCs w:val="24"/>
        </w:rPr>
        <w:t>edzīvotāju skaita samazināšanās rada nepietiekamu pacientu plūsmu slimnīcās, kas neļauj nodrošināt ārstam pietiekamu praktizēšanas līmeni un atstāj ietekmi uz sniegto pakalpojuma kvalitāti</w:t>
      </w:r>
      <w:r w:rsidR="00705464">
        <w:rPr>
          <w:rFonts w:ascii="Times New Roman" w:hAnsi="Times New Roman" w:cs="Times New Roman"/>
          <w:sz w:val="24"/>
          <w:szCs w:val="24"/>
        </w:rPr>
        <w:t>;</w:t>
      </w:r>
    </w:p>
    <w:p w14:paraId="1468C629" w14:textId="12697B3E" w:rsidR="00AA4B7B" w:rsidRPr="008B6B91" w:rsidRDefault="00AA4B7B" w:rsidP="000759F5">
      <w:pPr>
        <w:pStyle w:val="ListParagraph"/>
        <w:numPr>
          <w:ilvl w:val="0"/>
          <w:numId w:val="12"/>
        </w:numPr>
        <w:spacing w:before="0" w:after="0" w:line="240" w:lineRule="auto"/>
        <w:ind w:hanging="357"/>
        <w:rPr>
          <w:rFonts w:ascii="Times New Roman" w:hAnsi="Times New Roman" w:cs="Times New Roman"/>
          <w:sz w:val="24"/>
          <w:szCs w:val="24"/>
        </w:rPr>
      </w:pPr>
      <w:r w:rsidRPr="008B6B91">
        <w:rPr>
          <w:rFonts w:ascii="Times New Roman" w:hAnsi="Times New Roman" w:cs="Times New Roman"/>
          <w:sz w:val="24"/>
          <w:szCs w:val="24"/>
        </w:rPr>
        <w:t xml:space="preserve">hronisko pacientu aprūpe </w:t>
      </w:r>
      <w:r w:rsidR="00985B6E" w:rsidRPr="008B6B91">
        <w:rPr>
          <w:rFonts w:ascii="Times New Roman" w:hAnsi="Times New Roman" w:cs="Times New Roman"/>
          <w:sz w:val="24"/>
          <w:szCs w:val="24"/>
        </w:rPr>
        <w:t>ir</w:t>
      </w:r>
      <w:r w:rsidR="00D86B00" w:rsidRPr="008B6B91">
        <w:rPr>
          <w:rFonts w:ascii="Times New Roman" w:hAnsi="Times New Roman" w:cs="Times New Roman"/>
          <w:sz w:val="24"/>
          <w:szCs w:val="24"/>
        </w:rPr>
        <w:t xml:space="preserve"> svarīga pacientu atveseļošanās periodā un tai ir jābūt pieejamai tuvāk pacienta dzīves vietai, </w:t>
      </w:r>
      <w:r w:rsidR="00985B6E" w:rsidRPr="008B6B91">
        <w:rPr>
          <w:rFonts w:ascii="Times New Roman" w:hAnsi="Times New Roman" w:cs="Times New Roman"/>
          <w:sz w:val="24"/>
          <w:szCs w:val="24"/>
        </w:rPr>
        <w:t xml:space="preserve"> nepietiekama </w:t>
      </w:r>
      <w:r w:rsidR="00D86B00" w:rsidRPr="008B6B91">
        <w:rPr>
          <w:rFonts w:ascii="Times New Roman" w:hAnsi="Times New Roman" w:cs="Times New Roman"/>
          <w:sz w:val="24"/>
          <w:szCs w:val="24"/>
        </w:rPr>
        <w:t>tā ir</w:t>
      </w:r>
      <w:r w:rsidRPr="008B6B91">
        <w:rPr>
          <w:rFonts w:ascii="Times New Roman" w:hAnsi="Times New Roman" w:cs="Times New Roman"/>
          <w:sz w:val="24"/>
          <w:szCs w:val="24"/>
        </w:rPr>
        <w:t xml:space="preserve"> Rīg</w:t>
      </w:r>
      <w:r w:rsidR="00256CE3" w:rsidRPr="008B6B91">
        <w:rPr>
          <w:rFonts w:ascii="Times New Roman" w:hAnsi="Times New Roman" w:cs="Times New Roman"/>
          <w:sz w:val="24"/>
          <w:szCs w:val="24"/>
        </w:rPr>
        <w:t>as plānošanas teritorijā</w:t>
      </w:r>
      <w:r w:rsidR="00D86B00" w:rsidRPr="008B6B91">
        <w:rPr>
          <w:rFonts w:ascii="Times New Roman" w:hAnsi="Times New Roman" w:cs="Times New Roman"/>
          <w:sz w:val="24"/>
          <w:szCs w:val="24"/>
        </w:rPr>
        <w:t>, kur trūkst 1</w:t>
      </w:r>
      <w:r w:rsidR="00D86880" w:rsidRPr="008B6B91">
        <w:rPr>
          <w:rFonts w:ascii="Times New Roman" w:hAnsi="Times New Roman" w:cs="Times New Roman"/>
          <w:sz w:val="24"/>
          <w:szCs w:val="24"/>
        </w:rPr>
        <w:t>59</w:t>
      </w:r>
      <w:r w:rsidR="00D86B00" w:rsidRPr="008B6B91">
        <w:rPr>
          <w:rFonts w:ascii="Times New Roman" w:hAnsi="Times New Roman" w:cs="Times New Roman"/>
          <w:sz w:val="24"/>
          <w:szCs w:val="24"/>
        </w:rPr>
        <w:t xml:space="preserve"> hronisko pacientu aprūpes gultu</w:t>
      </w:r>
      <w:r w:rsidRPr="008B6B91">
        <w:rPr>
          <w:rFonts w:ascii="Times New Roman" w:hAnsi="Times New Roman" w:cs="Times New Roman"/>
          <w:sz w:val="24"/>
          <w:szCs w:val="24"/>
        </w:rPr>
        <w:t>;</w:t>
      </w:r>
    </w:p>
    <w:p w14:paraId="086CBF28" w14:textId="4C737559" w:rsidR="00AA4B7B" w:rsidRDefault="00AA4B7B" w:rsidP="00AA4B7B">
      <w:pPr>
        <w:pStyle w:val="ListParagraph"/>
        <w:numPr>
          <w:ilvl w:val="0"/>
          <w:numId w:val="12"/>
        </w:numPr>
        <w:spacing w:before="0" w:after="0" w:line="240" w:lineRule="auto"/>
        <w:ind w:hanging="357"/>
        <w:rPr>
          <w:rFonts w:ascii="Times New Roman" w:hAnsi="Times New Roman" w:cs="Times New Roman"/>
          <w:sz w:val="24"/>
          <w:szCs w:val="24"/>
        </w:rPr>
      </w:pPr>
      <w:r>
        <w:rPr>
          <w:rFonts w:ascii="Times New Roman" w:hAnsi="Times New Roman" w:cs="Times New Roman"/>
          <w:sz w:val="24"/>
          <w:szCs w:val="24"/>
        </w:rPr>
        <w:t>z</w:t>
      </w:r>
      <w:r w:rsidRPr="00AA4B7B">
        <w:rPr>
          <w:rFonts w:ascii="Times New Roman" w:hAnsi="Times New Roman" w:cs="Times New Roman"/>
          <w:sz w:val="24"/>
          <w:szCs w:val="24"/>
        </w:rPr>
        <w:t>ema ķirurģiskā aktivitāte III un II līmeņa slimnīcās</w:t>
      </w:r>
      <w:r w:rsidR="00985B6E">
        <w:rPr>
          <w:rFonts w:ascii="Times New Roman" w:hAnsi="Times New Roman" w:cs="Times New Roman"/>
          <w:sz w:val="24"/>
          <w:szCs w:val="24"/>
        </w:rPr>
        <w:t xml:space="preserve"> </w:t>
      </w:r>
      <w:r w:rsidRPr="00AA4B7B">
        <w:rPr>
          <w:rFonts w:ascii="Times New Roman" w:hAnsi="Times New Roman" w:cs="Times New Roman"/>
          <w:sz w:val="24"/>
          <w:szCs w:val="24"/>
        </w:rPr>
        <w:t>rada risku ārstniecības kvalitātei un neefektīvai resursu izmantošanai;</w:t>
      </w:r>
    </w:p>
    <w:p w14:paraId="0469AD6E" w14:textId="73A9ACB2" w:rsidR="007D6A0E" w:rsidRPr="00D14CB7" w:rsidRDefault="007D6A0E" w:rsidP="00AA4B7B">
      <w:pPr>
        <w:pStyle w:val="ListParagraph"/>
        <w:numPr>
          <w:ilvl w:val="0"/>
          <w:numId w:val="12"/>
        </w:numPr>
        <w:spacing w:before="0" w:after="0" w:line="240" w:lineRule="auto"/>
        <w:ind w:hanging="357"/>
        <w:rPr>
          <w:rFonts w:ascii="Times New Roman" w:hAnsi="Times New Roman" w:cs="Times New Roman"/>
          <w:sz w:val="24"/>
          <w:szCs w:val="24"/>
        </w:rPr>
      </w:pPr>
      <w:r w:rsidRPr="00D14CB7">
        <w:rPr>
          <w:rFonts w:ascii="Times New Roman" w:hAnsi="Times New Roman" w:cs="Times New Roman"/>
          <w:sz w:val="24"/>
          <w:szCs w:val="24"/>
        </w:rPr>
        <w:t xml:space="preserve">nav definēts pacientu skaits </w:t>
      </w:r>
      <w:r w:rsidR="00D86B00">
        <w:rPr>
          <w:rFonts w:ascii="Times New Roman" w:hAnsi="Times New Roman" w:cs="Times New Roman"/>
          <w:sz w:val="24"/>
          <w:szCs w:val="24"/>
        </w:rPr>
        <w:t>uz ārstniecības personām</w:t>
      </w:r>
      <w:r w:rsidR="00077B49" w:rsidRPr="00D14CB7">
        <w:rPr>
          <w:rFonts w:ascii="Times New Roman" w:hAnsi="Times New Roman" w:cs="Times New Roman"/>
          <w:sz w:val="24"/>
          <w:szCs w:val="24"/>
        </w:rPr>
        <w:t>;</w:t>
      </w:r>
    </w:p>
    <w:p w14:paraId="168A1C02" w14:textId="4044F7FA" w:rsidR="006F76CB" w:rsidRPr="00D14CB7" w:rsidRDefault="007D6A0E" w:rsidP="00976D7A">
      <w:pPr>
        <w:pStyle w:val="ListParagraph"/>
        <w:numPr>
          <w:ilvl w:val="0"/>
          <w:numId w:val="12"/>
        </w:numPr>
        <w:spacing w:before="0" w:after="0" w:line="240" w:lineRule="auto"/>
        <w:ind w:hanging="357"/>
        <w:rPr>
          <w:rFonts w:ascii="Times New Roman" w:hAnsi="Times New Roman" w:cs="Times New Roman"/>
          <w:sz w:val="24"/>
          <w:szCs w:val="24"/>
        </w:rPr>
      </w:pPr>
      <w:r w:rsidRPr="00D14CB7">
        <w:rPr>
          <w:rFonts w:ascii="Times New Roman" w:hAnsi="Times New Roman" w:cs="Times New Roman"/>
          <w:sz w:val="24"/>
          <w:szCs w:val="24"/>
        </w:rPr>
        <w:t>netiek vērtētas vienāda līmeņa slimnīcas</w:t>
      </w:r>
      <w:r w:rsidR="00077B49" w:rsidRPr="00D14CB7">
        <w:rPr>
          <w:rFonts w:ascii="Times New Roman" w:hAnsi="Times New Roman" w:cs="Times New Roman"/>
          <w:sz w:val="24"/>
          <w:szCs w:val="24"/>
        </w:rPr>
        <w:t>.</w:t>
      </w:r>
    </w:p>
    <w:p w14:paraId="06A8F7A0" w14:textId="490813F9" w:rsidR="00996925" w:rsidRPr="00996925" w:rsidRDefault="00E66B19" w:rsidP="00996925">
      <w:pPr>
        <w:pStyle w:val="ListParagraph"/>
        <w:spacing w:before="0" w:after="0" w:line="240" w:lineRule="auto"/>
        <w:ind w:left="0" w:firstLine="709"/>
        <w:jc w:val="both"/>
        <w:rPr>
          <w:rFonts w:ascii="Times New Roman" w:hAnsi="Times New Roman" w:cs="Times New Roman"/>
          <w:sz w:val="24"/>
          <w:szCs w:val="24"/>
        </w:rPr>
      </w:pPr>
      <w:r w:rsidRPr="00E66B19">
        <w:rPr>
          <w:rFonts w:ascii="Times New Roman" w:hAnsi="Times New Roman" w:cs="Times New Roman"/>
          <w:sz w:val="24"/>
          <w:szCs w:val="24"/>
        </w:rPr>
        <w:t>2021.gadā darba grupa turpināja darbu pie slimnīcu līmeņu pārskatīšanas un izstrādāja priekšlikumus kritērijiem atsevišķu stacionāro veselības aprūpes pakalpojumu darbības profilu nodrošināšanai</w:t>
      </w:r>
      <w:r>
        <w:rPr>
          <w:rFonts w:ascii="Times New Roman" w:hAnsi="Times New Roman" w:cs="Times New Roman"/>
          <w:sz w:val="24"/>
          <w:szCs w:val="24"/>
        </w:rPr>
        <w:t xml:space="preserve">, kas </w:t>
      </w:r>
      <w:r w:rsidR="002C447A">
        <w:rPr>
          <w:rFonts w:ascii="Times New Roman" w:hAnsi="Times New Roman" w:cs="Times New Roman"/>
          <w:sz w:val="24"/>
          <w:szCs w:val="24"/>
        </w:rPr>
        <w:t xml:space="preserve">stacionārām ārstniecības iestādēm </w:t>
      </w:r>
      <w:r>
        <w:rPr>
          <w:rFonts w:ascii="Times New Roman" w:hAnsi="Times New Roman" w:cs="Times New Roman"/>
          <w:sz w:val="24"/>
          <w:szCs w:val="24"/>
        </w:rPr>
        <w:t xml:space="preserve">veicinātu vienotu izpratni un pieeju noteiktu pakalpojumu sniegšanā. </w:t>
      </w:r>
      <w:r w:rsidRPr="00E66B19">
        <w:rPr>
          <w:rFonts w:ascii="Times New Roman" w:hAnsi="Times New Roman" w:cs="Times New Roman"/>
          <w:sz w:val="24"/>
          <w:szCs w:val="24"/>
        </w:rPr>
        <w:t xml:space="preserve">Darba grupas izstrādātie priekšlikumi tika pārrunāti ar Latvijas Slimnīcu biedrību, kā arī  viedoklis par izstrādātajiem priekšlikumiem tika lūgts klīniskajām universitātes slimnīcām. </w:t>
      </w:r>
    </w:p>
    <w:p w14:paraId="7F95C127" w14:textId="15F1B4D7" w:rsidR="002C447A" w:rsidRDefault="00985B6E" w:rsidP="005C6D2F">
      <w:pPr>
        <w:pStyle w:val="ListParagraph"/>
        <w:spacing w:after="0" w:line="240" w:lineRule="auto"/>
        <w:ind w:left="0" w:firstLine="709"/>
        <w:jc w:val="both"/>
        <w:rPr>
          <w:rFonts w:ascii="Times New Roman" w:hAnsi="Times New Roman" w:cs="Times New Roman"/>
          <w:sz w:val="24"/>
          <w:szCs w:val="24"/>
        </w:rPr>
      </w:pPr>
      <w:r w:rsidRPr="00712E23">
        <w:rPr>
          <w:rFonts w:ascii="Times New Roman" w:hAnsi="Times New Roman" w:cs="Times New Roman"/>
          <w:sz w:val="24"/>
          <w:szCs w:val="24"/>
        </w:rPr>
        <w:t xml:space="preserve"> </w:t>
      </w:r>
      <w:r w:rsidR="00946695" w:rsidRPr="00D761CF">
        <w:rPr>
          <w:rFonts w:ascii="Times New Roman" w:hAnsi="Times New Roman" w:cs="Times New Roman"/>
          <w:sz w:val="24"/>
          <w:szCs w:val="24"/>
        </w:rPr>
        <w:t>Strādājot pie risinājumiem slimnīcu tīkla sakārtošanā</w:t>
      </w:r>
      <w:r w:rsidR="00712E23" w:rsidRPr="00D761CF">
        <w:rPr>
          <w:rFonts w:ascii="Times New Roman" w:hAnsi="Times New Roman" w:cs="Times New Roman"/>
          <w:sz w:val="24"/>
          <w:szCs w:val="24"/>
        </w:rPr>
        <w:t>,</w:t>
      </w:r>
      <w:r w:rsidR="00946695" w:rsidRPr="00D761CF">
        <w:rPr>
          <w:rFonts w:ascii="Times New Roman" w:hAnsi="Times New Roman" w:cs="Times New Roman"/>
          <w:sz w:val="24"/>
          <w:szCs w:val="24"/>
        </w:rPr>
        <w:t xml:space="preserve"> Veselības ministrijas mērķis ir </w:t>
      </w:r>
      <w:r w:rsidR="00516362">
        <w:rPr>
          <w:rFonts w:ascii="Times New Roman" w:hAnsi="Times New Roman" w:cs="Times New Roman"/>
          <w:sz w:val="24"/>
          <w:szCs w:val="24"/>
        </w:rPr>
        <w:t>nodrošināt</w:t>
      </w:r>
      <w:r w:rsidR="00E54A58" w:rsidRPr="00D761CF">
        <w:rPr>
          <w:rFonts w:ascii="Times New Roman" w:hAnsi="Times New Roman" w:cs="Times New Roman"/>
        </w:rPr>
        <w:t xml:space="preserve"> </w:t>
      </w:r>
      <w:r w:rsidR="00D86B00" w:rsidRPr="00D761CF">
        <w:rPr>
          <w:rFonts w:ascii="Times New Roman" w:hAnsi="Times New Roman" w:cs="Times New Roman"/>
          <w:sz w:val="24"/>
          <w:szCs w:val="24"/>
        </w:rPr>
        <w:t>pacient</w:t>
      </w:r>
      <w:r w:rsidR="00D86B00">
        <w:rPr>
          <w:rFonts w:ascii="Times New Roman" w:hAnsi="Times New Roman" w:cs="Times New Roman"/>
          <w:sz w:val="24"/>
          <w:szCs w:val="24"/>
        </w:rPr>
        <w:t>iem</w:t>
      </w:r>
      <w:r w:rsidR="00D86B00" w:rsidRPr="00D761CF">
        <w:rPr>
          <w:rFonts w:ascii="Times New Roman" w:hAnsi="Times New Roman" w:cs="Times New Roman"/>
          <w:sz w:val="24"/>
          <w:szCs w:val="24"/>
        </w:rPr>
        <w:t xml:space="preserve"> </w:t>
      </w:r>
      <w:r w:rsidR="00E54A58" w:rsidRPr="00D761CF">
        <w:rPr>
          <w:rFonts w:ascii="Times New Roman" w:hAnsi="Times New Roman" w:cs="Times New Roman"/>
          <w:sz w:val="24"/>
          <w:szCs w:val="24"/>
        </w:rPr>
        <w:t xml:space="preserve">dažādās Latvijas teritorijās vienādas kvalitātes veselības aprūpes pakalpojumus. </w:t>
      </w:r>
      <w:r w:rsidR="00D761CF" w:rsidRPr="00712E23">
        <w:rPr>
          <w:rFonts w:ascii="Times New Roman" w:hAnsi="Times New Roman" w:cs="Times New Roman"/>
          <w:sz w:val="24"/>
          <w:szCs w:val="24"/>
        </w:rPr>
        <w:t>Būtiski ir nodrošināt, ka</w:t>
      </w:r>
      <w:r w:rsidR="002C447A">
        <w:rPr>
          <w:rFonts w:ascii="Times New Roman" w:hAnsi="Times New Roman" w:cs="Times New Roman"/>
          <w:sz w:val="24"/>
          <w:szCs w:val="24"/>
        </w:rPr>
        <w:t xml:space="preserve"> </w:t>
      </w:r>
      <w:r w:rsidR="00D761CF" w:rsidRPr="00712E23">
        <w:rPr>
          <w:rFonts w:ascii="Times New Roman" w:hAnsi="Times New Roman" w:cs="Times New Roman"/>
          <w:sz w:val="24"/>
          <w:szCs w:val="24"/>
        </w:rPr>
        <w:t>pacient</w:t>
      </w:r>
      <w:r w:rsidR="002C447A">
        <w:rPr>
          <w:rFonts w:ascii="Times New Roman" w:hAnsi="Times New Roman" w:cs="Times New Roman"/>
          <w:sz w:val="24"/>
          <w:szCs w:val="24"/>
        </w:rPr>
        <w:t>am</w:t>
      </w:r>
      <w:r w:rsidR="00D761CF" w:rsidRPr="00712E23">
        <w:rPr>
          <w:rFonts w:ascii="Times New Roman" w:hAnsi="Times New Roman" w:cs="Times New Roman"/>
          <w:sz w:val="24"/>
          <w:szCs w:val="24"/>
        </w:rPr>
        <w:t xml:space="preserve"> </w:t>
      </w:r>
      <w:r w:rsidR="002C447A">
        <w:rPr>
          <w:rFonts w:ascii="Times New Roman" w:hAnsi="Times New Roman" w:cs="Times New Roman"/>
          <w:sz w:val="24"/>
          <w:szCs w:val="24"/>
        </w:rPr>
        <w:t xml:space="preserve">nonākot </w:t>
      </w:r>
      <w:r w:rsidR="00D761CF" w:rsidRPr="00712E23">
        <w:rPr>
          <w:rFonts w:ascii="Times New Roman" w:hAnsi="Times New Roman" w:cs="Times New Roman"/>
          <w:sz w:val="24"/>
          <w:szCs w:val="24"/>
        </w:rPr>
        <w:t>slimnīcā, pretī</w:t>
      </w:r>
      <w:r w:rsidR="00E54A58" w:rsidRPr="00D761CF">
        <w:rPr>
          <w:rFonts w:ascii="Times New Roman" w:hAnsi="Times New Roman" w:cs="Times New Roman"/>
          <w:sz w:val="24"/>
          <w:szCs w:val="24"/>
        </w:rPr>
        <w:t xml:space="preserve"> ir profesionāļu komanda, kas </w:t>
      </w:r>
      <w:r w:rsidR="00963DF0">
        <w:rPr>
          <w:rFonts w:ascii="Times New Roman" w:hAnsi="Times New Roman" w:cs="Times New Roman"/>
          <w:sz w:val="24"/>
          <w:szCs w:val="24"/>
        </w:rPr>
        <w:t xml:space="preserve"> veic nepieciešamos izmeklējums</w:t>
      </w:r>
      <w:r w:rsidR="00B52F09">
        <w:rPr>
          <w:rFonts w:ascii="Times New Roman" w:hAnsi="Times New Roman" w:cs="Times New Roman"/>
          <w:sz w:val="24"/>
          <w:szCs w:val="24"/>
        </w:rPr>
        <w:t xml:space="preserve"> un </w:t>
      </w:r>
      <w:r w:rsidR="002C447A">
        <w:rPr>
          <w:rFonts w:ascii="Times New Roman" w:hAnsi="Times New Roman" w:cs="Times New Roman"/>
          <w:sz w:val="24"/>
          <w:szCs w:val="24"/>
        </w:rPr>
        <w:t>nodrošina</w:t>
      </w:r>
      <w:r w:rsidR="00E54A58" w:rsidRPr="00D761CF">
        <w:rPr>
          <w:rFonts w:ascii="Times New Roman" w:hAnsi="Times New Roman" w:cs="Times New Roman"/>
          <w:sz w:val="24"/>
          <w:szCs w:val="24"/>
        </w:rPr>
        <w:t xml:space="preserve"> drošu un kvalitatīvu veselības aprūpes pakalpojumu</w:t>
      </w:r>
      <w:r w:rsidR="002C447A">
        <w:rPr>
          <w:rFonts w:ascii="Times New Roman" w:hAnsi="Times New Roman" w:cs="Times New Roman"/>
          <w:sz w:val="24"/>
          <w:szCs w:val="24"/>
        </w:rPr>
        <w:t xml:space="preserve"> sniegšanu</w:t>
      </w:r>
      <w:r w:rsidR="00963DF0">
        <w:rPr>
          <w:rFonts w:ascii="Times New Roman" w:hAnsi="Times New Roman" w:cs="Times New Roman"/>
          <w:sz w:val="24"/>
          <w:szCs w:val="24"/>
        </w:rPr>
        <w:t xml:space="preserve">. </w:t>
      </w:r>
    </w:p>
    <w:p w14:paraId="16FF9F82" w14:textId="7CEB0487" w:rsidR="00057A48" w:rsidRDefault="009B051C" w:rsidP="00F54C79">
      <w:pPr>
        <w:rPr>
          <w:rFonts w:eastAsia="Calibri" w:cs="Times New Roman"/>
          <w:szCs w:val="24"/>
        </w:rPr>
      </w:pPr>
      <w:r w:rsidRPr="002B6E34">
        <w:rPr>
          <w:rFonts w:cs="Times New Roman"/>
          <w:szCs w:val="24"/>
        </w:rPr>
        <w:t xml:space="preserve">Lai stacionārie veselības aprūpes  pakalpojumi tiktu sniegti atbilstošajā vietā un laikā, </w:t>
      </w:r>
      <w:r w:rsidR="005C6D2F" w:rsidRPr="002B6E34">
        <w:rPr>
          <w:rFonts w:cs="Times New Roman"/>
          <w:szCs w:val="24"/>
        </w:rPr>
        <w:t xml:space="preserve">plānots </w:t>
      </w:r>
      <w:r w:rsidRPr="002B6E34">
        <w:rPr>
          <w:rFonts w:cs="Times New Roman"/>
          <w:szCs w:val="24"/>
        </w:rPr>
        <w:t xml:space="preserve">atteikties no </w:t>
      </w:r>
      <w:r w:rsidRPr="002B6E34">
        <w:rPr>
          <w:rFonts w:eastAsia="Times New Roman" w:cs="Times New Roman"/>
          <w:szCs w:val="24"/>
          <w:lang w:eastAsia="lv-LV"/>
        </w:rPr>
        <w:t>izvēles pakalpojumu profiliem, jo</w:t>
      </w:r>
      <w:r w:rsidR="002B6E34" w:rsidRPr="002B6E34">
        <w:rPr>
          <w:szCs w:val="24"/>
        </w:rPr>
        <w:t xml:space="preserve"> </w:t>
      </w:r>
      <w:r w:rsidR="002B6E34" w:rsidRPr="002B6E34">
        <w:rPr>
          <w:rFonts w:eastAsia="Times New Roman" w:cs="Times New Roman"/>
          <w:szCs w:val="24"/>
          <w:lang w:eastAsia="lv-LV"/>
        </w:rPr>
        <w:t xml:space="preserve">slimnīcas nav motivētas nodrošināt mazāk apmaksātus pakalpojumus, </w:t>
      </w:r>
      <w:r w:rsidR="00516362" w:rsidRPr="00516362">
        <w:rPr>
          <w:rFonts w:eastAsia="Times New Roman" w:cs="Times New Roman"/>
          <w:szCs w:val="24"/>
          <w:lang w:eastAsia="lv-LV"/>
        </w:rPr>
        <w:t>kuru sniegšana paredz ilgāku laiku peļņas iegūšanai nekā citu pakalpojumu gadījumos,</w:t>
      </w:r>
      <w:r w:rsidR="00516362">
        <w:rPr>
          <w:rFonts w:eastAsia="Times New Roman" w:cs="Times New Roman"/>
          <w:szCs w:val="24"/>
          <w:lang w:eastAsia="lv-LV"/>
        </w:rPr>
        <w:t xml:space="preserve"> </w:t>
      </w:r>
      <w:r w:rsidR="002B6E34" w:rsidRPr="002B6E34">
        <w:rPr>
          <w:rFonts w:eastAsia="Times New Roman" w:cs="Times New Roman"/>
          <w:szCs w:val="24"/>
          <w:lang w:eastAsia="lv-LV"/>
        </w:rPr>
        <w:t xml:space="preserve">neskatoties uz </w:t>
      </w:r>
      <w:r w:rsidR="00516362">
        <w:rPr>
          <w:rFonts w:eastAsia="Times New Roman" w:cs="Times New Roman"/>
          <w:szCs w:val="24"/>
          <w:lang w:eastAsia="lv-LV"/>
        </w:rPr>
        <w:t xml:space="preserve">iedzīvotāju </w:t>
      </w:r>
      <w:r w:rsidR="002B6E34" w:rsidRPr="002B6E34">
        <w:rPr>
          <w:rFonts w:eastAsia="Times New Roman" w:cs="Times New Roman"/>
          <w:szCs w:val="24"/>
          <w:lang w:eastAsia="lv-LV"/>
        </w:rPr>
        <w:t>pieprasījumu, piemēram, rehabilitāciju</w:t>
      </w:r>
      <w:r w:rsidR="00643944">
        <w:rPr>
          <w:rFonts w:eastAsia="Times New Roman" w:cs="Times New Roman"/>
          <w:szCs w:val="24"/>
          <w:lang w:eastAsia="lv-LV"/>
        </w:rPr>
        <w:t>, aprūpi</w:t>
      </w:r>
      <w:r w:rsidR="002B6E34" w:rsidRPr="002B6E34">
        <w:rPr>
          <w:rFonts w:eastAsia="Times New Roman" w:cs="Times New Roman"/>
          <w:szCs w:val="24"/>
          <w:lang w:eastAsia="lv-LV"/>
        </w:rPr>
        <w:t xml:space="preserve"> </w:t>
      </w:r>
      <w:r w:rsidR="00643944">
        <w:rPr>
          <w:rFonts w:eastAsia="Times New Roman" w:cs="Times New Roman"/>
          <w:szCs w:val="24"/>
          <w:lang w:eastAsia="lv-LV"/>
        </w:rPr>
        <w:t xml:space="preserve">un </w:t>
      </w:r>
      <w:r w:rsidR="002B6E34" w:rsidRPr="002B6E34">
        <w:rPr>
          <w:rFonts w:eastAsia="Times New Roman" w:cs="Times New Roman"/>
          <w:szCs w:val="24"/>
          <w:lang w:eastAsia="lv-LV"/>
        </w:rPr>
        <w:t xml:space="preserve">paliatīvo aprūpi. </w:t>
      </w:r>
      <w:r w:rsidR="002B6E34">
        <w:rPr>
          <w:rFonts w:eastAsia="Times New Roman" w:cs="Times New Roman"/>
          <w:szCs w:val="24"/>
          <w:lang w:eastAsia="lv-LV"/>
        </w:rPr>
        <w:t xml:space="preserve">Turpmāk </w:t>
      </w:r>
      <w:r w:rsidR="000021E4">
        <w:rPr>
          <w:rFonts w:eastAsia="Times New Roman" w:cs="Times New Roman"/>
          <w:szCs w:val="24"/>
          <w:lang w:eastAsia="lv-LV"/>
        </w:rPr>
        <w:t xml:space="preserve">kā </w:t>
      </w:r>
      <w:r w:rsidR="000021E4" w:rsidRPr="002B6E34">
        <w:rPr>
          <w:rFonts w:eastAsia="Times New Roman" w:cs="Times New Roman"/>
          <w:szCs w:val="24"/>
          <w:lang w:eastAsia="lv-LV"/>
        </w:rPr>
        <w:t>obligāt</w:t>
      </w:r>
      <w:r w:rsidR="000021E4">
        <w:rPr>
          <w:rFonts w:eastAsia="Times New Roman" w:cs="Times New Roman"/>
          <w:szCs w:val="24"/>
          <w:lang w:eastAsia="lv-LV"/>
        </w:rPr>
        <w:t xml:space="preserve">i nodrošināmie </w:t>
      </w:r>
      <w:r w:rsidR="000021E4" w:rsidRPr="002B6E34">
        <w:rPr>
          <w:rFonts w:eastAsia="Times New Roman" w:cs="Times New Roman"/>
          <w:szCs w:val="24"/>
          <w:lang w:eastAsia="lv-LV"/>
        </w:rPr>
        <w:t>stacionār</w:t>
      </w:r>
      <w:r w:rsidR="000021E4">
        <w:rPr>
          <w:rFonts w:eastAsia="Times New Roman" w:cs="Times New Roman"/>
          <w:szCs w:val="24"/>
          <w:lang w:eastAsia="lv-LV"/>
        </w:rPr>
        <w:t>ie</w:t>
      </w:r>
      <w:r w:rsidR="000021E4" w:rsidRPr="002B6E34">
        <w:rPr>
          <w:rFonts w:eastAsia="Times New Roman" w:cs="Times New Roman"/>
          <w:szCs w:val="24"/>
          <w:lang w:eastAsia="lv-LV"/>
        </w:rPr>
        <w:t xml:space="preserve"> veselības aprūpes pakalpojumu profil</w:t>
      </w:r>
      <w:r w:rsidR="000021E4">
        <w:rPr>
          <w:rFonts w:eastAsia="Times New Roman" w:cs="Times New Roman"/>
          <w:szCs w:val="24"/>
          <w:lang w:eastAsia="lv-LV"/>
        </w:rPr>
        <w:t>i</w:t>
      </w:r>
      <w:r w:rsidR="000021E4" w:rsidRPr="002B6E34">
        <w:rPr>
          <w:rFonts w:eastAsia="Times New Roman" w:cs="Times New Roman"/>
          <w:szCs w:val="24"/>
          <w:lang w:eastAsia="lv-LV"/>
        </w:rPr>
        <w:t xml:space="preserve"> </w:t>
      </w:r>
      <w:r w:rsidR="002B6E34">
        <w:rPr>
          <w:rFonts w:eastAsia="Times New Roman" w:cs="Times New Roman"/>
          <w:szCs w:val="24"/>
          <w:lang w:eastAsia="lv-LV"/>
        </w:rPr>
        <w:t xml:space="preserve">būtu </w:t>
      </w:r>
      <w:r w:rsidR="00025459">
        <w:rPr>
          <w:rFonts w:eastAsia="Times New Roman" w:cs="Times New Roman"/>
          <w:szCs w:val="24"/>
          <w:lang w:eastAsia="lv-LV"/>
        </w:rPr>
        <w:t>nosakāmi</w:t>
      </w:r>
      <w:r w:rsidR="002B6E34">
        <w:rPr>
          <w:rFonts w:eastAsia="Times New Roman" w:cs="Times New Roman"/>
          <w:szCs w:val="24"/>
          <w:lang w:eastAsia="lv-LV"/>
        </w:rPr>
        <w:t xml:space="preserve"> </w:t>
      </w:r>
      <w:r w:rsidR="00FB4E50">
        <w:rPr>
          <w:rFonts w:eastAsia="Times New Roman" w:cs="Times New Roman"/>
          <w:szCs w:val="24"/>
          <w:lang w:eastAsia="lv-LV"/>
        </w:rPr>
        <w:t xml:space="preserve">aprūpe un </w:t>
      </w:r>
      <w:r w:rsidR="002B6E34" w:rsidRPr="002B6E34">
        <w:rPr>
          <w:rFonts w:eastAsia="Times New Roman" w:cs="Times New Roman"/>
          <w:szCs w:val="24"/>
          <w:lang w:eastAsia="lv-LV"/>
        </w:rPr>
        <w:t>terapija</w:t>
      </w:r>
      <w:r w:rsidR="00FB4E50">
        <w:rPr>
          <w:rFonts w:eastAsia="Times New Roman" w:cs="Times New Roman"/>
          <w:szCs w:val="24"/>
          <w:lang w:eastAsia="lv-LV"/>
        </w:rPr>
        <w:t>, kas ietver arī hronisko pacientu aprūpi</w:t>
      </w:r>
      <w:r w:rsidR="002B6E34" w:rsidRPr="002B6E34">
        <w:rPr>
          <w:rFonts w:eastAsia="Times New Roman" w:cs="Times New Roman"/>
          <w:szCs w:val="24"/>
          <w:lang w:eastAsia="lv-LV"/>
        </w:rPr>
        <w:t xml:space="preserve">, </w:t>
      </w:r>
      <w:r w:rsidR="002B6E34" w:rsidRPr="002B6E34">
        <w:rPr>
          <w:rFonts w:eastAsia="Calibri" w:cs="Times New Roman"/>
          <w:szCs w:val="24"/>
        </w:rPr>
        <w:t>ķirurģijas, ginekoloģija</w:t>
      </w:r>
      <w:r w:rsidR="00025459">
        <w:rPr>
          <w:rFonts w:eastAsia="Calibri" w:cs="Times New Roman"/>
          <w:szCs w:val="24"/>
        </w:rPr>
        <w:t>s</w:t>
      </w:r>
      <w:r w:rsidR="002B6E34" w:rsidRPr="002B6E34">
        <w:rPr>
          <w:rFonts w:eastAsia="Calibri" w:cs="Times New Roman"/>
          <w:szCs w:val="24"/>
        </w:rPr>
        <w:t>, grūtniecības un dzemdību profils, pediatrijas, traumatoloģijas profili un insulta vienība</w:t>
      </w:r>
      <w:r w:rsidR="00025459">
        <w:rPr>
          <w:rFonts w:eastAsia="Times New Roman" w:cs="Times New Roman"/>
          <w:szCs w:val="24"/>
          <w:lang w:eastAsia="lv-LV"/>
        </w:rPr>
        <w:t xml:space="preserve">. </w:t>
      </w:r>
      <w:r w:rsidR="00077B49" w:rsidRPr="00077B49">
        <w:rPr>
          <w:rFonts w:eastAsia="Calibri" w:cs="Times New Roman"/>
          <w:szCs w:val="24"/>
        </w:rPr>
        <w:t>Slimnīcas varēs nodrošināt arī papildu profilus, ja šī pakalpojuma nepieciešamību akceptēs Veselības ministrija un slimnīcai būs pieejams atbilstošs cilvēkresursu un materiāltehniskais nodrošinājums, kā arī slimnīca spēs nodrošināt neatliekamo palīdzību šajā profilā atbilstošā kvalitātē.</w:t>
      </w:r>
      <w:r w:rsidR="003A63A1" w:rsidRPr="003A63A1">
        <w:rPr>
          <w:rFonts w:cs="Times New Roman"/>
          <w:szCs w:val="24"/>
        </w:rPr>
        <w:t xml:space="preserve"> </w:t>
      </w:r>
      <w:r w:rsidR="00F92844">
        <w:rPr>
          <w:rFonts w:cs="Times New Roman"/>
          <w:szCs w:val="24"/>
        </w:rPr>
        <w:t xml:space="preserve">Tādejādi </w:t>
      </w:r>
      <w:r w:rsidR="003A63A1">
        <w:rPr>
          <w:rFonts w:cs="Times New Roman"/>
          <w:szCs w:val="24"/>
        </w:rPr>
        <w:t>slimnīcu tīkl</w:t>
      </w:r>
      <w:r w:rsidR="00F92844">
        <w:rPr>
          <w:rFonts w:cs="Times New Roman"/>
          <w:szCs w:val="24"/>
        </w:rPr>
        <w:t>a sakārtošana,</w:t>
      </w:r>
      <w:r w:rsidR="003A63A1">
        <w:rPr>
          <w:rFonts w:cs="Times New Roman"/>
          <w:szCs w:val="24"/>
        </w:rPr>
        <w:t xml:space="preserve"> nosakot prasības kādiem veselības aprūpes pakalpojumiem ar kādiem resursiem ir jābūt pieejamiem noteikta līmeņa slimnīcā</w:t>
      </w:r>
      <w:r w:rsidR="00F92844">
        <w:rPr>
          <w:rFonts w:cs="Times New Roman"/>
          <w:szCs w:val="24"/>
        </w:rPr>
        <w:t>s</w:t>
      </w:r>
      <w:r w:rsidR="003A63A1">
        <w:rPr>
          <w:rFonts w:cs="Times New Roman"/>
          <w:szCs w:val="24"/>
        </w:rPr>
        <w:t>, pakāpeniski sakārtos arī cilvēkresursu jautājum</w:t>
      </w:r>
      <w:r w:rsidR="00B51D9B">
        <w:rPr>
          <w:rFonts w:cs="Times New Roman"/>
          <w:szCs w:val="24"/>
        </w:rPr>
        <w:t>u</w:t>
      </w:r>
      <w:r w:rsidR="003A63A1">
        <w:rPr>
          <w:rFonts w:cs="Times New Roman"/>
          <w:szCs w:val="24"/>
        </w:rPr>
        <w:t>.</w:t>
      </w:r>
    </w:p>
    <w:p w14:paraId="63DB13AD" w14:textId="3B3A9CCB" w:rsidR="00F54C79" w:rsidRDefault="00DC2077" w:rsidP="00DB1FBB">
      <w:pPr>
        <w:rPr>
          <w:rFonts w:eastAsia="Calibri" w:cs="Times New Roman"/>
          <w:szCs w:val="24"/>
        </w:rPr>
      </w:pPr>
      <w:r>
        <w:rPr>
          <w:rFonts w:eastAsia="Calibri" w:cs="Times New Roman"/>
          <w:szCs w:val="24"/>
        </w:rPr>
        <w:t>Viens no pamat</w:t>
      </w:r>
      <w:r w:rsidR="0090037E">
        <w:rPr>
          <w:rFonts w:eastAsia="Calibri" w:cs="Times New Roman"/>
          <w:szCs w:val="24"/>
        </w:rPr>
        <w:t xml:space="preserve">a </w:t>
      </w:r>
      <w:r>
        <w:rPr>
          <w:rFonts w:eastAsia="Calibri" w:cs="Times New Roman"/>
          <w:szCs w:val="24"/>
        </w:rPr>
        <w:t xml:space="preserve">profiliem, kas jānodrošina visām stacionārajām ārstniecības iestādēm ir terapijas profils, jo </w:t>
      </w:r>
      <w:r w:rsidR="00F54C79" w:rsidRPr="00F54C79">
        <w:rPr>
          <w:rFonts w:eastAsia="Calibri" w:cs="Times New Roman"/>
          <w:szCs w:val="24"/>
        </w:rPr>
        <w:t>Latvijā, tāpat kā daudzās Eiropas valstīs, aizvien lielāks slogs veselības aprūpes sistēm</w:t>
      </w:r>
      <w:r>
        <w:rPr>
          <w:rFonts w:eastAsia="Calibri" w:cs="Times New Roman"/>
          <w:szCs w:val="24"/>
        </w:rPr>
        <w:t>ai</w:t>
      </w:r>
      <w:r w:rsidR="00F54C79" w:rsidRPr="00F54C79">
        <w:rPr>
          <w:rFonts w:eastAsia="Calibri" w:cs="Times New Roman"/>
          <w:szCs w:val="24"/>
        </w:rPr>
        <w:t xml:space="preserve"> ir hroniskās slimības (piemēram, sirds asinsvadu slimības, onkoloģija, cukura diabēts u.c.) un sabiedrības novecošanās. Ņemot vērā sabiedrības novecošanās procesus un dzīvildzes palielināšanos, ir svarīgi, lai hronisko slimību pacienti, neatkarīgi no diagnozes, saņemtu atbilstošu un kvalitatīvu veselības aprūpes pakalpojumu. Eiropā 50% iedzīvotāju vecumā no 65 gadiem ir vismaz viena hroniska saslimšana (33% iedzīvotāju vecumā no 65 gadiem ir viena hroniska slimība, 17% vismaz divas hroniskas slimības).</w:t>
      </w:r>
      <w:r w:rsidR="000703AF">
        <w:rPr>
          <w:rStyle w:val="FootnoteReference"/>
          <w:rFonts w:eastAsia="Calibri" w:cs="Times New Roman"/>
          <w:szCs w:val="24"/>
        </w:rPr>
        <w:footnoteReference w:id="29"/>
      </w:r>
      <w:r w:rsidR="00F54C79" w:rsidRPr="00F54C79">
        <w:rPr>
          <w:rFonts w:eastAsia="Calibri" w:cs="Times New Roman"/>
          <w:szCs w:val="24"/>
        </w:rPr>
        <w:t xml:space="preserve">  Vispārējo paredzamā mūža ilguma pieaugumu Latvijā pēdējos divdesmit gados ir daļēji izraisījis paredzamā mūža ilguma pieaugums lielākā vecumā. Vidēji Latvijas iedzīvotāji 65 gadu vecumā var cerēt nodzīvot vēl 17 gadus, taču iespējams, ka trīs ceturtdaļas no šā laika būs jādzīvo ar hronisku slimību un invaliditāti</w:t>
      </w:r>
      <w:r w:rsidR="00203BCE">
        <w:rPr>
          <w:rStyle w:val="FootnoteReference"/>
          <w:rFonts w:eastAsia="Calibri" w:cs="Times New Roman"/>
          <w:szCs w:val="24"/>
        </w:rPr>
        <w:footnoteReference w:id="30"/>
      </w:r>
      <w:r w:rsidR="00F54C79" w:rsidRPr="00F54C79">
        <w:rPr>
          <w:rFonts w:eastAsia="Calibri" w:cs="Times New Roman"/>
          <w:szCs w:val="24"/>
        </w:rPr>
        <w:t xml:space="preserve">.  </w:t>
      </w:r>
      <w:r w:rsidR="00F54C79">
        <w:rPr>
          <w:rFonts w:eastAsia="Calibri" w:cs="Times New Roman"/>
          <w:szCs w:val="24"/>
        </w:rPr>
        <w:t>Tāpēc ir svarīgi</w:t>
      </w:r>
      <w:r>
        <w:rPr>
          <w:rFonts w:eastAsia="Calibri" w:cs="Times New Roman"/>
          <w:szCs w:val="24"/>
        </w:rPr>
        <w:t xml:space="preserve"> </w:t>
      </w:r>
      <w:r w:rsidR="00DB1FBB">
        <w:rPr>
          <w:rFonts w:eastAsia="Calibri" w:cs="Times New Roman"/>
          <w:szCs w:val="24"/>
        </w:rPr>
        <w:t>hronisko pacientu aprūp</w:t>
      </w:r>
      <w:r>
        <w:rPr>
          <w:rFonts w:eastAsia="Calibri" w:cs="Times New Roman"/>
          <w:szCs w:val="24"/>
        </w:rPr>
        <w:t>i</w:t>
      </w:r>
      <w:r w:rsidR="00DB1FBB">
        <w:rPr>
          <w:rFonts w:eastAsia="Calibri" w:cs="Times New Roman"/>
          <w:szCs w:val="24"/>
        </w:rPr>
        <w:t xml:space="preserve"> un </w:t>
      </w:r>
      <w:r w:rsidR="00DA2DDD">
        <w:rPr>
          <w:rFonts w:eastAsia="Calibri" w:cs="Times New Roman"/>
          <w:szCs w:val="24"/>
        </w:rPr>
        <w:t>terapij</w:t>
      </w:r>
      <w:r>
        <w:rPr>
          <w:rFonts w:eastAsia="Calibri" w:cs="Times New Roman"/>
          <w:szCs w:val="24"/>
        </w:rPr>
        <w:t xml:space="preserve">u saglabāt </w:t>
      </w:r>
      <w:r w:rsidR="002E0BE0">
        <w:rPr>
          <w:rFonts w:eastAsia="Calibri" w:cs="Times New Roman"/>
          <w:szCs w:val="24"/>
        </w:rPr>
        <w:t xml:space="preserve">un attīstīt atbilstoši turpmākām demogrāfiskām tendencēm </w:t>
      </w:r>
      <w:r>
        <w:rPr>
          <w:rFonts w:eastAsia="Calibri" w:cs="Times New Roman"/>
          <w:szCs w:val="24"/>
        </w:rPr>
        <w:t xml:space="preserve">katrā slimnīcu līmenī, lai </w:t>
      </w:r>
      <w:r w:rsidR="00203BCE">
        <w:rPr>
          <w:rFonts w:eastAsia="Calibri" w:cs="Times New Roman"/>
          <w:szCs w:val="24"/>
        </w:rPr>
        <w:t xml:space="preserve">iedzīvotājiem </w:t>
      </w:r>
      <w:r>
        <w:rPr>
          <w:rFonts w:eastAsia="Calibri" w:cs="Times New Roman"/>
          <w:szCs w:val="24"/>
        </w:rPr>
        <w:t>pakalpojums būtu</w:t>
      </w:r>
      <w:r w:rsidR="00203BCE" w:rsidRPr="00DA2DDD">
        <w:rPr>
          <w:rFonts w:eastAsia="Calibri" w:cs="Times New Roman"/>
          <w:szCs w:val="24"/>
        </w:rPr>
        <w:t xml:space="preserve"> pieejam</w:t>
      </w:r>
      <w:r>
        <w:rPr>
          <w:rFonts w:eastAsia="Calibri" w:cs="Times New Roman"/>
          <w:szCs w:val="24"/>
        </w:rPr>
        <w:t>s</w:t>
      </w:r>
      <w:r w:rsidR="00203BCE" w:rsidRPr="00DA2DDD">
        <w:rPr>
          <w:rFonts w:eastAsia="Calibri" w:cs="Times New Roman"/>
          <w:szCs w:val="24"/>
        </w:rPr>
        <w:t xml:space="preserve"> </w:t>
      </w:r>
      <w:r w:rsidR="00203BCE">
        <w:rPr>
          <w:rFonts w:eastAsia="Calibri" w:cs="Times New Roman"/>
          <w:szCs w:val="24"/>
        </w:rPr>
        <w:t xml:space="preserve">pēc iespējas </w:t>
      </w:r>
      <w:r w:rsidR="00203BCE" w:rsidRPr="00DA2DDD">
        <w:rPr>
          <w:rFonts w:eastAsia="Calibri" w:cs="Times New Roman"/>
          <w:szCs w:val="24"/>
        </w:rPr>
        <w:t>tuv</w:t>
      </w:r>
      <w:r w:rsidR="00203BCE">
        <w:rPr>
          <w:rFonts w:eastAsia="Calibri" w:cs="Times New Roman"/>
          <w:szCs w:val="24"/>
        </w:rPr>
        <w:t>āk</w:t>
      </w:r>
      <w:r w:rsidR="00203BCE" w:rsidRPr="00DA2DDD">
        <w:rPr>
          <w:rFonts w:eastAsia="Calibri" w:cs="Times New Roman"/>
          <w:szCs w:val="24"/>
        </w:rPr>
        <w:t xml:space="preserve"> dzīvesvietai</w:t>
      </w:r>
      <w:r w:rsidR="00203BCE">
        <w:rPr>
          <w:rFonts w:eastAsia="Calibri" w:cs="Times New Roman"/>
          <w:szCs w:val="24"/>
        </w:rPr>
        <w:t>.</w:t>
      </w:r>
      <w:r w:rsidR="003D1E1C" w:rsidRPr="003D1E1C">
        <w:t xml:space="preserve"> </w:t>
      </w:r>
      <w:r w:rsidR="003D1E1C" w:rsidRPr="003D1E1C">
        <w:rPr>
          <w:rFonts w:eastAsia="Calibri" w:cs="Times New Roman"/>
          <w:szCs w:val="24"/>
        </w:rPr>
        <w:t xml:space="preserve">Rīgā jau ilgstoši pastāv problēma nodrošināt ārstēšanu pacientiem ar hroniskām saslimšanām atbilstošās hronisko pacientu aprūpes slimnīcās un hronisko pacientu aprūpes nodaļās </w:t>
      </w:r>
      <w:r w:rsidR="008B6B91">
        <w:rPr>
          <w:rFonts w:eastAsia="Calibri" w:cs="Times New Roman"/>
          <w:szCs w:val="24"/>
        </w:rPr>
        <w:t>klīniskās universitātes</w:t>
      </w:r>
      <w:r w:rsidR="003D1E1C" w:rsidRPr="003D1E1C">
        <w:rPr>
          <w:rFonts w:eastAsia="Calibri" w:cs="Times New Roman"/>
          <w:szCs w:val="24"/>
        </w:rPr>
        <w:t xml:space="preserve"> slimnīcās tādā apjomā, kādā būtu nepieciešams</w:t>
      </w:r>
      <w:r w:rsidR="003D1E1C">
        <w:rPr>
          <w:rFonts w:eastAsia="Calibri" w:cs="Times New Roman"/>
          <w:szCs w:val="24"/>
        </w:rPr>
        <w:t>, līdz ar to plānots</w:t>
      </w:r>
      <w:r w:rsidR="00203BCE">
        <w:rPr>
          <w:rFonts w:eastAsia="Calibri" w:cs="Times New Roman"/>
          <w:szCs w:val="24"/>
        </w:rPr>
        <w:t xml:space="preserve"> </w:t>
      </w:r>
      <w:r w:rsidR="003D1E1C">
        <w:rPr>
          <w:rFonts w:eastAsia="Calibri" w:cs="Times New Roman"/>
          <w:szCs w:val="24"/>
        </w:rPr>
        <w:t>turpināt sarunas par</w:t>
      </w:r>
      <w:r w:rsidR="003D1E1C" w:rsidRPr="003D1E1C">
        <w:rPr>
          <w:rFonts w:eastAsia="Calibri" w:cs="Times New Roman"/>
          <w:szCs w:val="24"/>
        </w:rPr>
        <w:t xml:space="preserve"> hronisko pacientu aprūp</w:t>
      </w:r>
      <w:r w:rsidR="003D1E1C">
        <w:rPr>
          <w:rFonts w:eastAsia="Calibri" w:cs="Times New Roman"/>
          <w:szCs w:val="24"/>
        </w:rPr>
        <w:t xml:space="preserve">es </w:t>
      </w:r>
      <w:r w:rsidR="00F92844">
        <w:rPr>
          <w:rFonts w:eastAsia="Calibri" w:cs="Times New Roman"/>
          <w:szCs w:val="24"/>
        </w:rPr>
        <w:t xml:space="preserve"> un aprūpes </w:t>
      </w:r>
      <w:r w:rsidR="003D1E1C">
        <w:rPr>
          <w:rFonts w:eastAsia="Calibri" w:cs="Times New Roman"/>
          <w:szCs w:val="24"/>
        </w:rPr>
        <w:t>uzlabošan</w:t>
      </w:r>
      <w:r w:rsidR="00F92844">
        <w:rPr>
          <w:rFonts w:eastAsia="Calibri" w:cs="Times New Roman"/>
          <w:szCs w:val="24"/>
        </w:rPr>
        <w:t>as iespējām</w:t>
      </w:r>
      <w:r w:rsidR="003D1E1C" w:rsidRPr="003D1E1C">
        <w:rPr>
          <w:rFonts w:eastAsia="Calibri" w:cs="Times New Roman"/>
          <w:szCs w:val="24"/>
        </w:rPr>
        <w:t xml:space="preserve"> Rīgas plānošanas teritorijā</w:t>
      </w:r>
      <w:r w:rsidR="003D1E1C">
        <w:rPr>
          <w:rFonts w:eastAsia="Calibri" w:cs="Times New Roman"/>
          <w:szCs w:val="24"/>
        </w:rPr>
        <w:t>.</w:t>
      </w:r>
      <w:r w:rsidR="00203BCE">
        <w:rPr>
          <w:rFonts w:eastAsia="Calibri" w:cs="Times New Roman"/>
          <w:szCs w:val="24"/>
        </w:rPr>
        <w:t xml:space="preserve"> </w:t>
      </w:r>
    </w:p>
    <w:p w14:paraId="529DDDBA" w14:textId="42119750" w:rsidR="007913B6" w:rsidRDefault="007913B6" w:rsidP="00DB1FBB">
      <w:pPr>
        <w:rPr>
          <w:rFonts w:eastAsia="Calibri" w:cs="Times New Roman"/>
          <w:szCs w:val="24"/>
        </w:rPr>
      </w:pPr>
      <w:r w:rsidRPr="007913B6">
        <w:rPr>
          <w:rFonts w:eastAsia="Calibri" w:cs="Times New Roman"/>
          <w:szCs w:val="24"/>
        </w:rPr>
        <w:t>Atsevišķi vērtējama ir</w:t>
      </w:r>
      <w:r w:rsidRPr="007913B6">
        <w:rPr>
          <w:rFonts w:eastAsia="Calibri" w:cs="Times New Roman"/>
          <w:szCs w:val="24"/>
        </w:rPr>
        <w:t xml:space="preserve"> </w:t>
      </w:r>
      <w:r w:rsidRPr="007913B6">
        <w:rPr>
          <w:rFonts w:eastAsia="Calibri" w:cs="Times New Roman"/>
          <w:szCs w:val="24"/>
        </w:rPr>
        <w:t>pediatrijas profila saglabāšana III līmeņa stacionārajās ārstniecības iestādēs, jo to noslodze ir neliela, dažās III līmeņa ārstniecības iestādēs – vidēji viens gadījums dienā vai pat mazāk. Turpmāk pediatrijas profils būtu jānodrošina reģionālajām slimnīcām, saglabājot iespēju III līmeņa stacionārajām ārstniecības iestādēm īstenot pediatrijas profilu kā papildu profilu, ja tiek izpildīti noteikti kritēriji, kā piemēram ārstēto pacientu skaits neatliekamās palīdzības etapā,  vidējais ārstēšanās ilgums  u.c. Būtiski ir pilnveidot tieši pacientu observāciju, jo lielāko daļu akūtās situācijas pediatrijā var atrisināt 24 stundu laikā. Vienlaicīgi ārstniecības iestādēs, kas īstenos pediatrijas profilu, būs jānodrošina arī pediatra pieejamība uzņemšanas nodaļā visu diennakti, tai skaitā ārstniecības iestāžu spēja nodrošināt nepieciešamos izmeklējumus, cilvēkresursus un gadā aprūpēto bērnu skaitu observācijas gultās.</w:t>
      </w:r>
    </w:p>
    <w:p w14:paraId="636404BB" w14:textId="5F593E14" w:rsidR="0065086D" w:rsidRPr="00D14CB7" w:rsidRDefault="00232D98" w:rsidP="00025459">
      <w:pPr>
        <w:rPr>
          <w:rFonts w:eastAsia="Times New Roman" w:cs="Times New Roman"/>
          <w:szCs w:val="24"/>
          <w:lang w:eastAsia="lv-LV"/>
        </w:rPr>
      </w:pPr>
      <w:r>
        <w:rPr>
          <w:rFonts w:eastAsia="Times New Roman" w:cs="Times New Roman"/>
          <w:szCs w:val="24"/>
          <w:lang w:eastAsia="lv-LV"/>
        </w:rPr>
        <w:t>S</w:t>
      </w:r>
      <w:r w:rsidR="000148FE" w:rsidRPr="005C6D2F">
        <w:rPr>
          <w:rFonts w:cs="Times New Roman"/>
          <w:szCs w:val="24"/>
        </w:rPr>
        <w:t>arežģīt</w:t>
      </w:r>
      <w:r w:rsidR="00643944">
        <w:rPr>
          <w:rFonts w:cs="Times New Roman"/>
          <w:szCs w:val="24"/>
        </w:rPr>
        <w:t>us</w:t>
      </w:r>
      <w:r w:rsidR="000148FE" w:rsidRPr="005C6D2F">
        <w:rPr>
          <w:rFonts w:cs="Times New Roman"/>
          <w:szCs w:val="24"/>
        </w:rPr>
        <w:t xml:space="preserve"> veselības aprūpes pakalpojum</w:t>
      </w:r>
      <w:r w:rsidR="00643944">
        <w:rPr>
          <w:rFonts w:cs="Times New Roman"/>
          <w:szCs w:val="24"/>
        </w:rPr>
        <w:t>us</w:t>
      </w:r>
      <w:r w:rsidR="00395E5E">
        <w:rPr>
          <w:rFonts w:cs="Times New Roman"/>
          <w:szCs w:val="24"/>
        </w:rPr>
        <w:t xml:space="preserve"> Veselības ministrija plāno</w:t>
      </w:r>
      <w:r w:rsidR="000021E4">
        <w:rPr>
          <w:rFonts w:cs="Times New Roman"/>
          <w:szCs w:val="24"/>
        </w:rPr>
        <w:t xml:space="preserve"> </w:t>
      </w:r>
      <w:r w:rsidR="00643944">
        <w:rPr>
          <w:rFonts w:cs="Times New Roman"/>
          <w:szCs w:val="24"/>
        </w:rPr>
        <w:t>koncentrē</w:t>
      </w:r>
      <w:r w:rsidR="00395E5E">
        <w:rPr>
          <w:rFonts w:cs="Times New Roman"/>
          <w:szCs w:val="24"/>
        </w:rPr>
        <w:t>t</w:t>
      </w:r>
      <w:r w:rsidR="000148FE" w:rsidRPr="005C6D2F">
        <w:rPr>
          <w:rFonts w:cs="Times New Roman"/>
          <w:szCs w:val="24"/>
        </w:rPr>
        <w:t xml:space="preserve"> sistēmiski svarīgajās </w:t>
      </w:r>
      <w:r w:rsidR="006F1EED">
        <w:rPr>
          <w:rFonts w:cs="Times New Roman"/>
          <w:szCs w:val="24"/>
        </w:rPr>
        <w:t xml:space="preserve">IV un </w:t>
      </w:r>
      <w:r w:rsidR="000148FE">
        <w:rPr>
          <w:rFonts w:eastAsia="Times New Roman" w:cs="Times New Roman"/>
          <w:szCs w:val="24"/>
          <w:lang w:eastAsia="lv-LV"/>
        </w:rPr>
        <w:t>V līmeņa slimnīcā</w:t>
      </w:r>
      <w:r w:rsidR="00446DA5">
        <w:rPr>
          <w:rFonts w:eastAsia="Times New Roman" w:cs="Times New Roman"/>
          <w:szCs w:val="24"/>
          <w:lang w:eastAsia="lv-LV"/>
        </w:rPr>
        <w:t>s</w:t>
      </w:r>
      <w:r w:rsidR="000E015F">
        <w:rPr>
          <w:rFonts w:eastAsia="Times New Roman" w:cs="Times New Roman"/>
          <w:szCs w:val="24"/>
          <w:lang w:eastAsia="lv-LV"/>
        </w:rPr>
        <w:t xml:space="preserve">. </w:t>
      </w:r>
      <w:r w:rsidR="006F1EED">
        <w:rPr>
          <w:rFonts w:eastAsia="Times New Roman" w:cs="Times New Roman"/>
          <w:szCs w:val="24"/>
          <w:lang w:eastAsia="lv-LV"/>
        </w:rPr>
        <w:t xml:space="preserve">IV līmeņa slimnīcas, kurās nodrošina </w:t>
      </w:r>
      <w:proofErr w:type="spellStart"/>
      <w:r w:rsidR="006F1EED">
        <w:rPr>
          <w:rFonts w:eastAsia="Times New Roman" w:cs="Times New Roman"/>
          <w:szCs w:val="24"/>
          <w:lang w:eastAsia="lv-LV"/>
        </w:rPr>
        <w:t>invazīvo</w:t>
      </w:r>
      <w:proofErr w:type="spellEnd"/>
      <w:r w:rsidR="006F1EED">
        <w:rPr>
          <w:rFonts w:eastAsia="Times New Roman" w:cs="Times New Roman"/>
          <w:szCs w:val="24"/>
          <w:lang w:eastAsia="lv-LV"/>
        </w:rPr>
        <w:t xml:space="preserve"> kardioloģiju būtu </w:t>
      </w:r>
      <w:r w:rsidR="0065086D">
        <w:rPr>
          <w:rFonts w:eastAsia="Times New Roman" w:cs="Times New Roman"/>
          <w:szCs w:val="24"/>
          <w:lang w:eastAsia="lv-LV"/>
        </w:rPr>
        <w:t>no</w:t>
      </w:r>
      <w:r w:rsidR="006F1EED">
        <w:rPr>
          <w:rFonts w:eastAsia="Times New Roman" w:cs="Times New Roman"/>
          <w:szCs w:val="24"/>
          <w:lang w:eastAsia="lv-LV"/>
        </w:rPr>
        <w:t>dalām</w:t>
      </w:r>
      <w:r w:rsidR="0090037E">
        <w:rPr>
          <w:rFonts w:eastAsia="Times New Roman" w:cs="Times New Roman"/>
          <w:szCs w:val="24"/>
          <w:lang w:eastAsia="lv-LV"/>
        </w:rPr>
        <w:t>a</w:t>
      </w:r>
      <w:r w:rsidR="006F1EED">
        <w:rPr>
          <w:rFonts w:eastAsia="Times New Roman" w:cs="Times New Roman"/>
          <w:szCs w:val="24"/>
          <w:lang w:eastAsia="lv-LV"/>
        </w:rPr>
        <w:t>s no pārējām IV līmeņa slimnīcām</w:t>
      </w:r>
      <w:r w:rsidR="0090037E">
        <w:rPr>
          <w:rFonts w:eastAsia="Times New Roman" w:cs="Times New Roman"/>
          <w:szCs w:val="24"/>
          <w:lang w:eastAsia="lv-LV"/>
        </w:rPr>
        <w:t xml:space="preserve"> kā IVA līmeņa slimnīcas</w:t>
      </w:r>
      <w:r w:rsidR="006F1EED">
        <w:rPr>
          <w:rFonts w:eastAsia="Times New Roman" w:cs="Times New Roman"/>
          <w:szCs w:val="24"/>
          <w:lang w:eastAsia="lv-LV"/>
        </w:rPr>
        <w:t xml:space="preserve">. </w:t>
      </w:r>
      <w:r w:rsidR="000E015F" w:rsidRPr="00D14CB7">
        <w:rPr>
          <w:rFonts w:eastAsia="Times New Roman" w:cs="Times New Roman"/>
          <w:szCs w:val="24"/>
          <w:lang w:eastAsia="lv-LV"/>
        </w:rPr>
        <w:t>Nākotnē ir vērtējama iespēja veidot specializētos centrus vai specializētās nodaļas reģionālajās slimnīcās.</w:t>
      </w:r>
    </w:p>
    <w:p w14:paraId="06F91531" w14:textId="37E6AEFB" w:rsidR="008B6B91" w:rsidRPr="007913B6" w:rsidRDefault="0065086D" w:rsidP="007913B6">
      <w:r>
        <w:rPr>
          <w:rFonts w:eastAsia="Times New Roman" w:cs="Times New Roman"/>
          <w:szCs w:val="24"/>
          <w:lang w:eastAsia="lv-LV"/>
        </w:rPr>
        <w:t>V līmeņa slimnīcām jeb</w:t>
      </w:r>
      <w:r w:rsidR="006F1EED">
        <w:rPr>
          <w:rFonts w:eastAsia="Times New Roman" w:cs="Times New Roman"/>
          <w:szCs w:val="24"/>
          <w:lang w:eastAsia="lv-LV"/>
        </w:rPr>
        <w:t xml:space="preserve"> </w:t>
      </w:r>
      <w:r>
        <w:rPr>
          <w:rFonts w:eastAsia="Times New Roman" w:cs="Times New Roman"/>
          <w:szCs w:val="24"/>
          <w:lang w:eastAsia="lv-LV"/>
        </w:rPr>
        <w:t>k</w:t>
      </w:r>
      <w:r w:rsidR="000148FE">
        <w:rPr>
          <w:rFonts w:eastAsia="Times New Roman" w:cs="Times New Roman"/>
          <w:szCs w:val="24"/>
          <w:lang w:eastAsia="lv-LV"/>
        </w:rPr>
        <w:t xml:space="preserve">līniskajām universitātes slimnīcām kā obligāti </w:t>
      </w:r>
      <w:r w:rsidR="006F1EED">
        <w:rPr>
          <w:rFonts w:eastAsia="Times New Roman" w:cs="Times New Roman"/>
          <w:szCs w:val="24"/>
          <w:lang w:eastAsia="lv-LV"/>
        </w:rPr>
        <w:t>izpildāmie profili būtu nosakāmi</w:t>
      </w:r>
      <w:r w:rsidR="000148FE">
        <w:rPr>
          <w:rFonts w:eastAsia="Times New Roman" w:cs="Times New Roman"/>
          <w:szCs w:val="24"/>
          <w:lang w:eastAsia="lv-LV"/>
        </w:rPr>
        <w:t xml:space="preserve"> specializēti</w:t>
      </w:r>
      <w:r w:rsidR="000021E4">
        <w:rPr>
          <w:rFonts w:eastAsia="Times New Roman" w:cs="Times New Roman"/>
          <w:szCs w:val="24"/>
          <w:lang w:eastAsia="lv-LV"/>
        </w:rPr>
        <w:t>e</w:t>
      </w:r>
      <w:r w:rsidR="000148FE">
        <w:rPr>
          <w:rFonts w:eastAsia="Times New Roman" w:cs="Times New Roman"/>
          <w:szCs w:val="24"/>
          <w:lang w:eastAsia="lv-LV"/>
        </w:rPr>
        <w:t xml:space="preserve"> veselības aprūpes pakalpojuma profili, </w:t>
      </w:r>
      <w:r w:rsidR="00424022" w:rsidRPr="006F1EED">
        <w:rPr>
          <w:rFonts w:eastAsia="Times New Roman" w:cs="Times New Roman"/>
          <w:szCs w:val="24"/>
          <w:lang w:eastAsia="lv-LV"/>
        </w:rPr>
        <w:t xml:space="preserve">kas apliecina </w:t>
      </w:r>
      <w:r w:rsidR="000021E4" w:rsidRPr="006F1EED">
        <w:rPr>
          <w:rFonts w:cs="Times New Roman"/>
          <w:szCs w:val="24"/>
        </w:rPr>
        <w:t>slimnīcu</w:t>
      </w:r>
      <w:r w:rsidR="000148FE" w:rsidRPr="006F1EED">
        <w:rPr>
          <w:rFonts w:cs="Times New Roman"/>
          <w:szCs w:val="24"/>
        </w:rPr>
        <w:t xml:space="preserve"> </w:t>
      </w:r>
      <w:r w:rsidR="00424022" w:rsidRPr="006F1EED">
        <w:rPr>
          <w:rFonts w:cs="Times New Roman"/>
          <w:szCs w:val="24"/>
        </w:rPr>
        <w:t>spēju</w:t>
      </w:r>
      <w:r w:rsidR="000148FE" w:rsidRPr="006F1EED">
        <w:rPr>
          <w:rFonts w:cs="Times New Roman"/>
          <w:szCs w:val="24"/>
        </w:rPr>
        <w:t xml:space="preserve"> </w:t>
      </w:r>
      <w:r w:rsidR="00424022" w:rsidRPr="006F1EED">
        <w:rPr>
          <w:rFonts w:cs="Times New Roman"/>
          <w:szCs w:val="24"/>
        </w:rPr>
        <w:t>sniegt terciāru</w:t>
      </w:r>
      <w:r w:rsidR="006F1EED" w:rsidRPr="006F1EED">
        <w:rPr>
          <w:rFonts w:cs="Times New Roman"/>
          <w:szCs w:val="24"/>
        </w:rPr>
        <w:t>s</w:t>
      </w:r>
      <w:r w:rsidR="00424022" w:rsidRPr="006F1EED">
        <w:rPr>
          <w:rFonts w:cs="Times New Roman"/>
          <w:szCs w:val="24"/>
        </w:rPr>
        <w:t xml:space="preserve"> </w:t>
      </w:r>
      <w:r w:rsidR="006F1EED" w:rsidRPr="006F1EED">
        <w:rPr>
          <w:rFonts w:cs="Times New Roman"/>
          <w:szCs w:val="24"/>
          <w:shd w:val="clear" w:color="auto" w:fill="FFFFFF"/>
        </w:rPr>
        <w:t>veselības aprūpes pakalpojumu</w:t>
      </w:r>
      <w:r>
        <w:rPr>
          <w:rFonts w:cs="Times New Roman"/>
          <w:szCs w:val="24"/>
          <w:shd w:val="clear" w:color="auto" w:fill="FFFFFF"/>
        </w:rPr>
        <w:t>s</w:t>
      </w:r>
      <w:r w:rsidR="00424022" w:rsidRPr="006F1EED">
        <w:rPr>
          <w:rFonts w:cs="Times New Roman"/>
          <w:szCs w:val="24"/>
        </w:rPr>
        <w:t>, nodrošinot</w:t>
      </w:r>
      <w:r w:rsidR="00424022">
        <w:t xml:space="preserve"> visaugstāko </w:t>
      </w:r>
      <w:r w:rsidR="000148FE">
        <w:t>pakalpojum</w:t>
      </w:r>
      <w:r w:rsidR="00424022">
        <w:t>a</w:t>
      </w:r>
      <w:r w:rsidR="000148FE">
        <w:t xml:space="preserve"> kvalitāti, kas balst</w:t>
      </w:r>
      <w:r w:rsidR="000021E4">
        <w:t>īt</w:t>
      </w:r>
      <w:r w:rsidR="00534A92">
        <w:t>a</w:t>
      </w:r>
      <w:r w:rsidR="000148FE">
        <w:t xml:space="preserve"> </w:t>
      </w:r>
      <w:r w:rsidR="000021E4">
        <w:t xml:space="preserve">uz </w:t>
      </w:r>
      <w:r w:rsidR="000148FE">
        <w:t>gadu desmit</w:t>
      </w:r>
      <w:r w:rsidR="000021E4">
        <w:t>iem</w:t>
      </w:r>
      <w:r w:rsidR="000148FE">
        <w:t xml:space="preserve"> krāt</w:t>
      </w:r>
      <w:r w:rsidR="000021E4">
        <w:t>u</w:t>
      </w:r>
      <w:r w:rsidR="000148FE">
        <w:t xml:space="preserve"> pieredz</w:t>
      </w:r>
      <w:r w:rsidR="000021E4">
        <w:t>i</w:t>
      </w:r>
      <w:r w:rsidR="000148FE">
        <w:t xml:space="preserve"> </w:t>
      </w:r>
      <w:r w:rsidR="00643944">
        <w:t xml:space="preserve">pielāgojoties </w:t>
      </w:r>
      <w:r w:rsidR="000148FE">
        <w:t>mūsdienu tehnoloģisko risinājum</w:t>
      </w:r>
      <w:r w:rsidR="00157EEB">
        <w:t>iem un</w:t>
      </w:r>
      <w:r w:rsidR="000148FE">
        <w:t xml:space="preserve"> iespējām</w:t>
      </w:r>
      <w:r w:rsidR="00395E5E">
        <w:t xml:space="preserve"> </w:t>
      </w:r>
      <w:r w:rsidR="0039783A">
        <w:t xml:space="preserve">(skatīt. </w:t>
      </w:r>
      <w:r w:rsidR="00040832">
        <w:t>4</w:t>
      </w:r>
      <w:r w:rsidR="0039783A">
        <w:t>.tabulu</w:t>
      </w:r>
      <w:r w:rsidR="00976D7A">
        <w:t>).</w:t>
      </w:r>
    </w:p>
    <w:p w14:paraId="42941371" w14:textId="451440B5" w:rsidR="0039783A" w:rsidRDefault="00040832" w:rsidP="0039783A">
      <w:pPr>
        <w:jc w:val="right"/>
        <w:rPr>
          <w:rFonts w:eastAsia="Calibri" w:cs="Times New Roman"/>
          <w:szCs w:val="24"/>
        </w:rPr>
      </w:pPr>
      <w:r>
        <w:rPr>
          <w:rFonts w:eastAsia="Calibri" w:cs="Times New Roman"/>
          <w:szCs w:val="24"/>
        </w:rPr>
        <w:t>4</w:t>
      </w:r>
      <w:r w:rsidR="0039783A">
        <w:rPr>
          <w:rFonts w:eastAsia="Calibri" w:cs="Times New Roman"/>
          <w:szCs w:val="24"/>
        </w:rPr>
        <w:t>.tabula</w:t>
      </w:r>
    </w:p>
    <w:p w14:paraId="1D82A7C1" w14:textId="28DE3C53" w:rsidR="0039783A" w:rsidRPr="00395E5E" w:rsidRDefault="00395E5E" w:rsidP="00395E5E">
      <w:pPr>
        <w:jc w:val="center"/>
        <w:rPr>
          <w:szCs w:val="24"/>
        </w:rPr>
      </w:pPr>
      <w:r w:rsidRPr="00696594">
        <w:rPr>
          <w:szCs w:val="24"/>
        </w:rPr>
        <w:t>Slimnīcu obligātie un papildu profili</w:t>
      </w:r>
      <w:r>
        <w:rPr>
          <w:szCs w:val="24"/>
        </w:rPr>
        <w:t xml:space="preserve"> </w:t>
      </w:r>
    </w:p>
    <w:p w14:paraId="542E7595" w14:textId="72EC0279" w:rsidR="00395E5E" w:rsidRPr="006F76CB" w:rsidRDefault="00784FAE" w:rsidP="00784FAE">
      <w:pPr>
        <w:ind w:firstLine="0"/>
        <w:jc w:val="center"/>
        <w:rPr>
          <w:rFonts w:eastAsia="Calibri" w:cs="Times New Roman"/>
          <w:szCs w:val="24"/>
        </w:rPr>
      </w:pPr>
      <w:r w:rsidRPr="00784FAE">
        <w:rPr>
          <w:noProof/>
        </w:rPr>
        <w:drawing>
          <wp:inline distT="0" distB="0" distL="0" distR="0" wp14:anchorId="5D626900" wp14:editId="13364812">
            <wp:extent cx="5549900" cy="5092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63005" cy="5104725"/>
                    </a:xfrm>
                    <a:prstGeom prst="rect">
                      <a:avLst/>
                    </a:prstGeom>
                    <a:noFill/>
                    <a:ln>
                      <a:noFill/>
                    </a:ln>
                  </pic:spPr>
                </pic:pic>
              </a:graphicData>
            </a:graphic>
          </wp:inline>
        </w:drawing>
      </w:r>
    </w:p>
    <w:p w14:paraId="634EE59A" w14:textId="74FE9C8B" w:rsidR="00A54EF3" w:rsidRDefault="00A54EF3" w:rsidP="00784FAE">
      <w:pPr>
        <w:widowControl w:val="0"/>
        <w:tabs>
          <w:tab w:val="left" w:pos="30"/>
          <w:tab w:val="left" w:pos="314"/>
        </w:tabs>
        <w:ind w:firstLine="142"/>
        <w:contextualSpacing/>
        <w:rPr>
          <w:rFonts w:cs="Times New Roman"/>
          <w:i/>
          <w:iCs/>
          <w:sz w:val="18"/>
          <w:szCs w:val="18"/>
        </w:rPr>
      </w:pPr>
      <w:r w:rsidRPr="00A54EF3">
        <w:rPr>
          <w:rFonts w:cs="Times New Roman"/>
          <w:i/>
          <w:iCs/>
          <w:sz w:val="22"/>
        </w:rPr>
        <w:t>*</w:t>
      </w:r>
      <w:r w:rsidRPr="00424BD3">
        <w:rPr>
          <w:rFonts w:cs="Times New Roman"/>
          <w:i/>
          <w:iCs/>
          <w:sz w:val="18"/>
          <w:szCs w:val="18"/>
        </w:rPr>
        <w:t>Akūta rehabilitācija tiek nodrošināta visos slimnīcu līmeņos</w:t>
      </w:r>
      <w:r w:rsidR="00A37044" w:rsidRPr="00424BD3">
        <w:rPr>
          <w:rFonts w:cs="Times New Roman"/>
          <w:i/>
          <w:iCs/>
          <w:sz w:val="18"/>
          <w:szCs w:val="18"/>
        </w:rPr>
        <w:t xml:space="preserve">; </w:t>
      </w:r>
      <w:r w:rsidR="00D85D2B" w:rsidRPr="00424BD3">
        <w:rPr>
          <w:rFonts w:cs="Times New Roman"/>
          <w:i/>
          <w:iCs/>
          <w:sz w:val="18"/>
          <w:szCs w:val="18"/>
        </w:rPr>
        <w:t>Psihoneiroloģiskās</w:t>
      </w:r>
      <w:r w:rsidR="00A37044" w:rsidRPr="00424BD3">
        <w:rPr>
          <w:rFonts w:cs="Times New Roman"/>
          <w:i/>
          <w:iCs/>
          <w:sz w:val="18"/>
          <w:szCs w:val="18"/>
        </w:rPr>
        <w:t xml:space="preserve"> slimnīcās </w:t>
      </w:r>
      <w:r w:rsidR="00503D96" w:rsidRPr="00424BD3">
        <w:rPr>
          <w:rFonts w:cs="Times New Roman"/>
          <w:i/>
          <w:iCs/>
          <w:sz w:val="18"/>
          <w:szCs w:val="18"/>
        </w:rPr>
        <w:t xml:space="preserve">pacientu rehabilitācija tiek </w:t>
      </w:r>
      <w:r w:rsidR="00A37044" w:rsidRPr="00424BD3">
        <w:rPr>
          <w:rFonts w:cs="Times New Roman"/>
          <w:i/>
          <w:iCs/>
          <w:sz w:val="18"/>
          <w:szCs w:val="18"/>
        </w:rPr>
        <w:t>nodroši</w:t>
      </w:r>
      <w:r w:rsidR="00503D96" w:rsidRPr="00424BD3">
        <w:rPr>
          <w:rFonts w:cs="Times New Roman"/>
          <w:i/>
          <w:iCs/>
          <w:sz w:val="18"/>
          <w:szCs w:val="18"/>
        </w:rPr>
        <w:t>nāt</w:t>
      </w:r>
      <w:r w:rsidR="00A37044" w:rsidRPr="00424BD3">
        <w:rPr>
          <w:rFonts w:cs="Times New Roman"/>
          <w:i/>
          <w:iCs/>
          <w:sz w:val="18"/>
          <w:szCs w:val="18"/>
        </w:rPr>
        <w:t>a psih</w:t>
      </w:r>
      <w:r w:rsidR="00AA4AC8" w:rsidRPr="00424BD3">
        <w:rPr>
          <w:rFonts w:cs="Times New Roman"/>
          <w:i/>
          <w:iCs/>
          <w:sz w:val="18"/>
          <w:szCs w:val="18"/>
        </w:rPr>
        <w:t>ia</w:t>
      </w:r>
      <w:r w:rsidR="00A37044" w:rsidRPr="00424BD3">
        <w:rPr>
          <w:rFonts w:cs="Times New Roman"/>
          <w:i/>
          <w:iCs/>
          <w:sz w:val="18"/>
          <w:szCs w:val="18"/>
        </w:rPr>
        <w:t>trisk</w:t>
      </w:r>
      <w:r w:rsidR="00503D96" w:rsidRPr="00424BD3">
        <w:rPr>
          <w:rFonts w:cs="Times New Roman"/>
          <w:i/>
          <w:iCs/>
          <w:sz w:val="18"/>
          <w:szCs w:val="18"/>
        </w:rPr>
        <w:t>ās palīdzības ietvaros</w:t>
      </w:r>
      <w:r w:rsidR="00D85D2B" w:rsidRPr="00424BD3">
        <w:rPr>
          <w:rFonts w:cs="Times New Roman"/>
          <w:i/>
          <w:iCs/>
          <w:sz w:val="18"/>
          <w:szCs w:val="18"/>
        </w:rPr>
        <w:t>.</w:t>
      </w:r>
    </w:p>
    <w:p w14:paraId="66C87BAD" w14:textId="77777777" w:rsidR="00996AF4" w:rsidRPr="00424BD3" w:rsidRDefault="00996AF4" w:rsidP="00784FAE">
      <w:pPr>
        <w:widowControl w:val="0"/>
        <w:tabs>
          <w:tab w:val="left" w:pos="30"/>
          <w:tab w:val="left" w:pos="314"/>
        </w:tabs>
        <w:ind w:firstLine="142"/>
        <w:contextualSpacing/>
        <w:rPr>
          <w:rFonts w:cs="Times New Roman"/>
          <w:i/>
          <w:iCs/>
          <w:sz w:val="18"/>
          <w:szCs w:val="18"/>
        </w:rPr>
      </w:pPr>
    </w:p>
    <w:p w14:paraId="1A16970C" w14:textId="5EE71CF6" w:rsidR="00105135" w:rsidRDefault="00FB4E50" w:rsidP="00534A92">
      <w:pPr>
        <w:widowControl w:val="0"/>
        <w:tabs>
          <w:tab w:val="left" w:pos="30"/>
          <w:tab w:val="left" w:pos="314"/>
        </w:tabs>
        <w:contextualSpacing/>
        <w:rPr>
          <w:rFonts w:cs="Times New Roman"/>
          <w:szCs w:val="24"/>
        </w:rPr>
      </w:pPr>
      <w:r w:rsidRPr="00FB4E50">
        <w:rPr>
          <w:rFonts w:cs="Times New Roman"/>
          <w:szCs w:val="24"/>
        </w:rPr>
        <w:t>Veselības ministrija apzinās, ka</w:t>
      </w:r>
      <w:r>
        <w:rPr>
          <w:rFonts w:cs="Times New Roman"/>
          <w:szCs w:val="24"/>
        </w:rPr>
        <w:t xml:space="preserve"> </w:t>
      </w:r>
      <w:r w:rsidRPr="00FB4E50">
        <w:rPr>
          <w:rFonts w:cs="Times New Roman"/>
          <w:szCs w:val="24"/>
        </w:rPr>
        <w:t>nepieciešams pārskatīt veselības aprūpes pakalpojumu (gultas dienu, manipulāciju) tarifus, lai nodrošinātu speciālistu piesaisti darbam stacionāros, jo akūtai palīdzībai ir jābūt labāk atmaksātai nekā plānveida pakalpojumu sniegšanai. Slimnīcām ir izdevīgi sniegt plānveida pakalpojumus un akūtas palīdzības gadījumos nereti slimnīcas atsaka pakalpojuma sniegšanu, aizbildinoties ar speciālistu trūkumu vai speciālistu  atvaļinājumiem un turpina sniegt plānveida pakalpojumus. Tādejādi Reģionālās slimnīcas ir pārslogotas un nespēj nodrošināt pakalpojuma kvalitāti atbilstoši līmenim. Pakalpojumu tarifa atšķirībai ir jābūt arī starp reģionālajām slimnīcām un zemāka līmeņa slimnīcām</w:t>
      </w:r>
      <w:r w:rsidR="00F559F6">
        <w:rPr>
          <w:rFonts w:cs="Times New Roman"/>
          <w:szCs w:val="24"/>
        </w:rPr>
        <w:t>, kā arī plānveida pakalpojumiem un neatliekamajiem veselības aprūpes pakalpojumiem</w:t>
      </w:r>
      <w:r w:rsidRPr="00FB4E50">
        <w:rPr>
          <w:rFonts w:cs="Times New Roman"/>
          <w:szCs w:val="24"/>
        </w:rPr>
        <w:t>.</w:t>
      </w:r>
    </w:p>
    <w:p w14:paraId="3337BBF9" w14:textId="39C7E4B9" w:rsidR="005E4356" w:rsidRDefault="00FF7ECF" w:rsidP="00E3239E">
      <w:pPr>
        <w:pStyle w:val="xmsonormal"/>
        <w:shd w:val="clear" w:color="auto" w:fill="FFFFFF"/>
        <w:spacing w:before="0" w:beforeAutospacing="0" w:after="0" w:afterAutospacing="0"/>
        <w:ind w:firstLine="709"/>
        <w:jc w:val="both"/>
      </w:pPr>
      <w:r w:rsidRPr="00E3239E">
        <w:t>Veselības ministrija s</w:t>
      </w:r>
      <w:r w:rsidR="00CF6DDC" w:rsidRPr="00E3239E">
        <w:t>adarbībā ar klīnisk</w:t>
      </w:r>
      <w:r w:rsidR="00503D96" w:rsidRPr="00E3239E">
        <w:t>aj</w:t>
      </w:r>
      <w:r w:rsidR="00CF6DDC" w:rsidRPr="00E3239E">
        <w:t>ām universitātes slimnīcām un Veselības ministrijas galvenajiem speciālistiem l</w:t>
      </w:r>
      <w:r w:rsidR="001C4939" w:rsidRPr="00E3239E">
        <w:t>īdz 2022.gada beigām plāno</w:t>
      </w:r>
      <w:r w:rsidR="00237844" w:rsidRPr="00E3239E">
        <w:t xml:space="preserve"> </w:t>
      </w:r>
      <w:bookmarkStart w:id="9" w:name="_Hlk106278442"/>
      <w:r w:rsidR="001C4939" w:rsidRPr="00E3239E">
        <w:t>precizēt</w:t>
      </w:r>
      <w:r w:rsidR="00237844" w:rsidRPr="00E3239E">
        <w:t xml:space="preserve"> </w:t>
      </w:r>
      <w:r w:rsidR="00055937" w:rsidRPr="00E3239E">
        <w:t xml:space="preserve">prasības un </w:t>
      </w:r>
      <w:r w:rsidR="00237844" w:rsidRPr="00E3239E">
        <w:t>kritērij</w:t>
      </w:r>
      <w:r w:rsidR="001C4939" w:rsidRPr="00E3239E">
        <w:t>us</w:t>
      </w:r>
      <w:r w:rsidR="00237844" w:rsidRPr="00E3239E">
        <w:t xml:space="preserve"> </w:t>
      </w:r>
      <w:r w:rsidR="00055937" w:rsidRPr="00E3239E">
        <w:t>obligātiem veselības aprūpes pakalpojuma profiliem</w:t>
      </w:r>
      <w:r w:rsidR="000B2F6A" w:rsidRPr="000B2F6A">
        <w:t xml:space="preserve"> </w:t>
      </w:r>
      <w:r w:rsidR="000B2F6A" w:rsidRPr="00587D42">
        <w:t>t.sk. neatliekamajai medicīniskajai palīdzībai</w:t>
      </w:r>
      <w:r w:rsidR="00055937" w:rsidRPr="00E3239E">
        <w:t xml:space="preserve"> </w:t>
      </w:r>
      <w:r w:rsidR="00237844" w:rsidRPr="00E3239E">
        <w:t>katra</w:t>
      </w:r>
      <w:r w:rsidR="00055937" w:rsidRPr="00E3239E">
        <w:t>m</w:t>
      </w:r>
      <w:r w:rsidR="00237844" w:rsidRPr="00E3239E">
        <w:t xml:space="preserve"> </w:t>
      </w:r>
      <w:r w:rsidR="000A4409">
        <w:t>slimnīcu</w:t>
      </w:r>
      <w:r w:rsidR="00237844" w:rsidRPr="00E3239E">
        <w:t xml:space="preserve"> līmenim</w:t>
      </w:r>
      <w:bookmarkEnd w:id="9"/>
      <w:r w:rsidR="00055937" w:rsidRPr="00E3239E">
        <w:t>, kā arī</w:t>
      </w:r>
      <w:r w:rsidR="00305FC9" w:rsidRPr="00E3239E">
        <w:t xml:space="preserve"> specializētiem profiliem klīniskās universitātes slimnīcās. </w:t>
      </w:r>
      <w:r w:rsidR="00CF6DDC" w:rsidRPr="00E3239E">
        <w:t>Papildus jāvērtē iespēja noteikt prasības</w:t>
      </w:r>
      <w:r w:rsidR="00FD3E8A" w:rsidRPr="00E3239E">
        <w:t xml:space="preserve"> pakalpojumu profilā nodrošinām</w:t>
      </w:r>
      <w:r w:rsidR="00CF6DDC" w:rsidRPr="00E3239E">
        <w:t>ajam</w:t>
      </w:r>
      <w:r w:rsidR="00FD3E8A" w:rsidRPr="00E3239E">
        <w:t xml:space="preserve"> apjom</w:t>
      </w:r>
      <w:r w:rsidR="00CF6DDC" w:rsidRPr="00E3239E">
        <w:t>am</w:t>
      </w:r>
      <w:r w:rsidR="00FD3E8A" w:rsidRPr="00E3239E">
        <w:t>, infrastruktūra</w:t>
      </w:r>
      <w:r w:rsidR="00CF6DDC" w:rsidRPr="00E3239E">
        <w:t>i</w:t>
      </w:r>
      <w:r w:rsidR="00FD3E8A" w:rsidRPr="00E3239E">
        <w:t>, materiāltehnisk</w:t>
      </w:r>
      <w:r w:rsidR="00CF6DDC" w:rsidRPr="00E3239E">
        <w:t>ajam</w:t>
      </w:r>
      <w:r w:rsidR="00FD3E8A" w:rsidRPr="00E3239E">
        <w:t xml:space="preserve"> nodrošinājum</w:t>
      </w:r>
      <w:r w:rsidR="00CF6DDC" w:rsidRPr="00E3239E">
        <w:t>am</w:t>
      </w:r>
      <w:r w:rsidR="00FD3E8A" w:rsidRPr="00E3239E">
        <w:t>, cilvēkresursi</w:t>
      </w:r>
      <w:r w:rsidR="00CF6DDC" w:rsidRPr="00E3239E">
        <w:t>em</w:t>
      </w:r>
      <w:r w:rsidR="00FD3E8A" w:rsidRPr="00E3239E">
        <w:t xml:space="preserve"> un kvalitātes kritēriji</w:t>
      </w:r>
      <w:r w:rsidR="00CF6DDC" w:rsidRPr="00E3239E">
        <w:t>em</w:t>
      </w:r>
      <w:r w:rsidR="00FD3E8A" w:rsidRPr="00E3239E">
        <w:t xml:space="preserve"> katram slimnīcu līmenim</w:t>
      </w:r>
      <w:r w:rsidR="00277237" w:rsidRPr="00E3239E">
        <w:t>, kā arī</w:t>
      </w:r>
      <w:r w:rsidR="00FD3E8A" w:rsidRPr="00E3239E">
        <w:t xml:space="preserve"> </w:t>
      </w:r>
      <w:r w:rsidR="00CF6DDC" w:rsidRPr="00E3239E">
        <w:t xml:space="preserve">pārskatīt </w:t>
      </w:r>
      <w:r w:rsidR="00FB4E50" w:rsidRPr="00E3239E">
        <w:t>veselības aprūpes pakalpojumu tarif</w:t>
      </w:r>
      <w:r w:rsidR="00CF6DDC" w:rsidRPr="00E3239E">
        <w:t>us</w:t>
      </w:r>
      <w:r w:rsidR="00FB4E50" w:rsidRPr="00E3239E">
        <w:t xml:space="preserve"> un </w:t>
      </w:r>
      <w:r w:rsidR="00CF6DDC" w:rsidRPr="00E3239E">
        <w:t>noteikt</w:t>
      </w:r>
      <w:r w:rsidR="00305FC9" w:rsidRPr="00E3239E">
        <w:t xml:space="preserve"> steidzamās medicīniskās palīdzības punkt</w:t>
      </w:r>
      <w:r w:rsidR="008A1D58" w:rsidRPr="00E3239E">
        <w:t>u</w:t>
      </w:r>
      <w:r w:rsidR="00305FC9" w:rsidRPr="00E3239E">
        <w:t xml:space="preserve"> </w:t>
      </w:r>
      <w:r w:rsidR="00694F72" w:rsidRPr="00E3239E">
        <w:t>turpmāk</w:t>
      </w:r>
      <w:r w:rsidR="00CF6DDC" w:rsidRPr="00E3239E">
        <w:t>o</w:t>
      </w:r>
      <w:r w:rsidR="00694F72" w:rsidRPr="00E3239E">
        <w:t xml:space="preserve"> </w:t>
      </w:r>
      <w:r w:rsidR="00305FC9" w:rsidRPr="00E3239E">
        <w:t>lom</w:t>
      </w:r>
      <w:r w:rsidR="00CF6DDC" w:rsidRPr="00E3239E">
        <w:t>u</w:t>
      </w:r>
      <w:r w:rsidR="008A1D58" w:rsidRPr="00E3239E">
        <w:t xml:space="preserve"> veselības aprūpes sistēmā</w:t>
      </w:r>
      <w:r w:rsidR="00232D98" w:rsidRPr="00E3239E">
        <w:t>.</w:t>
      </w:r>
      <w:r w:rsidR="00FB4E50">
        <w:t xml:space="preserve"> </w:t>
      </w:r>
    </w:p>
    <w:p w14:paraId="57F8A69F" w14:textId="77777777" w:rsidR="00170BC9" w:rsidRPr="005E4356" w:rsidRDefault="00170BC9" w:rsidP="00E3239E">
      <w:pPr>
        <w:pStyle w:val="xmsonormal"/>
        <w:shd w:val="clear" w:color="auto" w:fill="FFFFFF"/>
        <w:spacing w:before="0" w:beforeAutospacing="0" w:after="0" w:afterAutospacing="0"/>
        <w:ind w:firstLine="709"/>
        <w:jc w:val="both"/>
      </w:pPr>
    </w:p>
    <w:p w14:paraId="2007DC7E" w14:textId="77777777" w:rsidR="00D965B9" w:rsidRPr="001C7F34" w:rsidRDefault="00EC0F0F" w:rsidP="004E3E07">
      <w:pPr>
        <w:pStyle w:val="Heading1"/>
        <w:rPr>
          <w:rFonts w:ascii="Times New Roman" w:hAnsi="Times New Roman" w:cs="Times New Roman"/>
          <w:b/>
          <w:bCs/>
          <w:color w:val="auto"/>
          <w:sz w:val="24"/>
          <w:szCs w:val="24"/>
        </w:rPr>
      </w:pPr>
      <w:r w:rsidRPr="001C7F34">
        <w:rPr>
          <w:rFonts w:ascii="Times New Roman" w:hAnsi="Times New Roman" w:cs="Times New Roman"/>
          <w:b/>
          <w:bCs/>
          <w:color w:val="auto"/>
          <w:sz w:val="24"/>
          <w:szCs w:val="24"/>
        </w:rPr>
        <w:t>5</w:t>
      </w:r>
      <w:r w:rsidR="00D965B9" w:rsidRPr="001C7F34">
        <w:rPr>
          <w:rFonts w:ascii="Times New Roman" w:hAnsi="Times New Roman" w:cs="Times New Roman"/>
          <w:b/>
          <w:bCs/>
          <w:color w:val="auto"/>
          <w:sz w:val="24"/>
          <w:szCs w:val="24"/>
        </w:rPr>
        <w:t>.</w:t>
      </w:r>
      <w:r w:rsidR="00935108" w:rsidRPr="001C7F34">
        <w:rPr>
          <w:rFonts w:ascii="Times New Roman" w:hAnsi="Times New Roman" w:cs="Times New Roman"/>
          <w:b/>
          <w:bCs/>
          <w:color w:val="auto"/>
          <w:sz w:val="24"/>
          <w:szCs w:val="24"/>
        </w:rPr>
        <w:t xml:space="preserve"> </w:t>
      </w:r>
      <w:r w:rsidR="00D965B9" w:rsidRPr="001C7F34">
        <w:rPr>
          <w:rFonts w:ascii="Times New Roman" w:hAnsi="Times New Roman" w:cs="Times New Roman"/>
          <w:b/>
          <w:bCs/>
          <w:color w:val="auto"/>
          <w:sz w:val="24"/>
          <w:szCs w:val="24"/>
        </w:rPr>
        <w:t>Cilvēkresursu plānošana</w:t>
      </w:r>
    </w:p>
    <w:p w14:paraId="7966571E" w14:textId="77777777" w:rsidR="00A543F0" w:rsidRDefault="00A543F0" w:rsidP="00A543F0"/>
    <w:p w14:paraId="7AF9D9F8" w14:textId="21368039" w:rsidR="00020359" w:rsidRPr="00020359" w:rsidRDefault="005A670A" w:rsidP="00020359">
      <w:pPr>
        <w:rPr>
          <w:rFonts w:cs="Times New Roman"/>
          <w:color w:val="000000"/>
          <w:szCs w:val="24"/>
        </w:rPr>
      </w:pPr>
      <w:r w:rsidRPr="005A670A">
        <w:rPr>
          <w:rFonts w:cs="Times New Roman"/>
          <w:color w:val="000000"/>
          <w:szCs w:val="24"/>
        </w:rPr>
        <w:t>Viena no lielākajām problēmām valsts apmaksāto pakalpojumu nodrošināšanai sekundārajā veselības aprūpē ir ārstniecības personu trūkums</w:t>
      </w:r>
      <w:r w:rsidR="00020359">
        <w:rPr>
          <w:rFonts w:cs="Times New Roman"/>
          <w:color w:val="000000"/>
          <w:szCs w:val="24"/>
        </w:rPr>
        <w:t xml:space="preserve">. </w:t>
      </w:r>
      <w:r w:rsidR="00020359">
        <w:t xml:space="preserve">Veselības aprūpes sistēma  ilgstoši saskaras ar cilvēkresursu trūkumu visās ārstniecības personu profesiju grupās. Ja praktizējošo ārstu nodrošinājums ir tuvs OECD valstu vidējam rādītājam (t.i., OECD vidēji -3,6 uz 1000 iedzīvotājiem, Latvijā – 3,3 uz 1000 iedzīvotājiem), tad praktizējošo māsu skaits ir uz pusi zemāks – OECD valstīs vidēji 8,8 uz 1000 iedzīvotājiem, Latvijā – 4,4, attiecīgi, Latvijā ir ievērojami zemāks arī ārstu un māsu attiecības rādītājs – tikai 1,3, kamēr OECD valstīs vidēji – 2,6. </w:t>
      </w:r>
    </w:p>
    <w:p w14:paraId="0C3559B3" w14:textId="67A0DF18" w:rsidR="005B2786" w:rsidRDefault="00020359" w:rsidP="00FB4D16">
      <w:r>
        <w:t>Slimnīcās strādājošā personāla skaits Latvijā ir zemāks kā citās valstīs – ja OECD vidēji slimnīcu personāla nodrošinājums veido 14,7 uz 1000 iedzīvotājiem, tad Latvijā – 10,9 uz 1000 iedzīvotājiem, galvenokārt uz zemāka māsu īpatsvara rēķina. Raksturīgi, ka Latvijā mazāk kā pusi no kopējā slimnīcu personāla veido profesiju grupas ārsti, māsas, vecmātes (</w:t>
      </w:r>
      <w:r w:rsidR="00EE60E6">
        <w:t>6</w:t>
      </w:r>
      <w:r w:rsidR="00272FAF">
        <w:t>.attēls</w:t>
      </w:r>
      <w:r>
        <w:t xml:space="preserve">).   </w:t>
      </w:r>
    </w:p>
    <w:p w14:paraId="2043CD95" w14:textId="77777777" w:rsidR="00077B49" w:rsidRDefault="00077B49" w:rsidP="00976D7A">
      <w:pPr>
        <w:ind w:firstLine="0"/>
      </w:pPr>
    </w:p>
    <w:p w14:paraId="5B2164DF" w14:textId="659D6DBD" w:rsidR="00020359" w:rsidRPr="00272FAF" w:rsidRDefault="00EE60E6" w:rsidP="00272FAF">
      <w:pPr>
        <w:jc w:val="right"/>
      </w:pPr>
      <w:r>
        <w:t>6</w:t>
      </w:r>
      <w:r w:rsidR="00272FAF">
        <w:t>.attēls</w:t>
      </w:r>
    </w:p>
    <w:p w14:paraId="2B279A80" w14:textId="77777777" w:rsidR="00020359" w:rsidRDefault="00020359" w:rsidP="000567E0">
      <w:pPr>
        <w:ind w:hanging="567"/>
        <w:jc w:val="center"/>
      </w:pPr>
      <w:r>
        <w:rPr>
          <w:noProof/>
        </w:rPr>
        <w:drawing>
          <wp:inline distT="0" distB="0" distL="0" distR="0" wp14:anchorId="66B3D998" wp14:editId="5F70CEA8">
            <wp:extent cx="5948045" cy="2997033"/>
            <wp:effectExtent l="0" t="0" r="0" b="0"/>
            <wp:docPr id="4" name="Picture 4"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chart&#10;&#10;Description automatically generated"/>
                    <pic:cNvPicPr/>
                  </pic:nvPicPr>
                  <pic:blipFill rotWithShape="1">
                    <a:blip r:embed="rId21"/>
                    <a:srcRect l="14964" t="30343" r="18098" b="6860"/>
                    <a:stretch/>
                  </pic:blipFill>
                  <pic:spPr bwMode="auto">
                    <a:xfrm>
                      <a:off x="0" y="0"/>
                      <a:ext cx="6048998" cy="3047900"/>
                    </a:xfrm>
                    <a:prstGeom prst="rect">
                      <a:avLst/>
                    </a:prstGeom>
                    <a:ln>
                      <a:noFill/>
                    </a:ln>
                    <a:extLst>
                      <a:ext uri="{53640926-AAD7-44D8-BBD7-CCE9431645EC}">
                        <a14:shadowObscured xmlns:a14="http://schemas.microsoft.com/office/drawing/2010/main"/>
                      </a:ext>
                    </a:extLst>
                  </pic:spPr>
                </pic:pic>
              </a:graphicData>
            </a:graphic>
          </wp:inline>
        </w:drawing>
      </w:r>
    </w:p>
    <w:p w14:paraId="295EF206" w14:textId="77777777" w:rsidR="00020359" w:rsidRPr="002C5200" w:rsidRDefault="00020359" w:rsidP="00020359">
      <w:pPr>
        <w:rPr>
          <w:sz w:val="20"/>
          <w:szCs w:val="20"/>
        </w:rPr>
      </w:pPr>
      <w:r w:rsidRPr="002C5200">
        <w:rPr>
          <w:sz w:val="20"/>
          <w:szCs w:val="20"/>
        </w:rPr>
        <w:t xml:space="preserve">Avots: Health </w:t>
      </w:r>
      <w:proofErr w:type="spellStart"/>
      <w:r w:rsidRPr="002C5200">
        <w:rPr>
          <w:sz w:val="20"/>
          <w:szCs w:val="20"/>
        </w:rPr>
        <w:t>at</w:t>
      </w:r>
      <w:proofErr w:type="spellEnd"/>
      <w:r w:rsidRPr="002C5200">
        <w:rPr>
          <w:sz w:val="20"/>
          <w:szCs w:val="20"/>
        </w:rPr>
        <w:t xml:space="preserve"> a </w:t>
      </w:r>
      <w:proofErr w:type="spellStart"/>
      <w:r w:rsidRPr="002C5200">
        <w:rPr>
          <w:sz w:val="20"/>
          <w:szCs w:val="20"/>
        </w:rPr>
        <w:t>Glance</w:t>
      </w:r>
      <w:proofErr w:type="spellEnd"/>
      <w:r w:rsidRPr="002C5200">
        <w:rPr>
          <w:sz w:val="20"/>
          <w:szCs w:val="20"/>
        </w:rPr>
        <w:t xml:space="preserve"> 2021</w:t>
      </w:r>
    </w:p>
    <w:p w14:paraId="3A779BA2" w14:textId="77777777" w:rsidR="00020359" w:rsidRDefault="00020359" w:rsidP="00020359"/>
    <w:p w14:paraId="199A6C52" w14:textId="204C0322" w:rsidR="00020359" w:rsidRDefault="00020359" w:rsidP="00020359">
      <w:pPr>
        <w:rPr>
          <w:rFonts w:eastAsia="Times New Roman" w:cs="Times New Roman"/>
          <w:szCs w:val="24"/>
          <w:lang w:eastAsia="lv-LV"/>
        </w:rPr>
      </w:pPr>
      <w:r w:rsidRPr="005B47EF">
        <w:rPr>
          <w:rFonts w:eastAsia="Times New Roman" w:cs="Times New Roman"/>
          <w:szCs w:val="24"/>
          <w:lang w:eastAsia="lv-LV"/>
        </w:rPr>
        <w:t xml:space="preserve">Lai arī līdz šim īstenotie pasākumi ir veicinājuši paaudžu nomaiņu ārstniecības personu profesijās un gados jauno speciālistu īpatsvars pakāpeniski pieaug, joprojām dominē </w:t>
      </w:r>
      <w:r w:rsidR="00862DD3">
        <w:rPr>
          <w:rFonts w:eastAsia="Times New Roman" w:cs="Times New Roman"/>
          <w:szCs w:val="24"/>
          <w:lang w:eastAsia="lv-LV"/>
        </w:rPr>
        <w:t xml:space="preserve">ārstniecības personu </w:t>
      </w:r>
      <w:r w:rsidRPr="005B47EF">
        <w:rPr>
          <w:rFonts w:eastAsia="Times New Roman" w:cs="Times New Roman"/>
          <w:szCs w:val="24"/>
          <w:lang w:eastAsia="lv-LV"/>
        </w:rPr>
        <w:t xml:space="preserve">vecuma grupa </w:t>
      </w:r>
      <w:proofErr w:type="spellStart"/>
      <w:r w:rsidRPr="005B47EF">
        <w:rPr>
          <w:rFonts w:eastAsia="Times New Roman" w:cs="Times New Roman"/>
          <w:szCs w:val="24"/>
          <w:lang w:eastAsia="lv-LV"/>
        </w:rPr>
        <w:t>pirmspensijas</w:t>
      </w:r>
      <w:proofErr w:type="spellEnd"/>
      <w:r w:rsidRPr="005B47EF">
        <w:rPr>
          <w:rFonts w:eastAsia="Times New Roman" w:cs="Times New Roman"/>
          <w:szCs w:val="24"/>
          <w:lang w:eastAsia="lv-LV"/>
        </w:rPr>
        <w:t xml:space="preserve"> un pensijas vecumā. </w:t>
      </w:r>
      <w:r>
        <w:rPr>
          <w:rFonts w:eastAsia="Times New Roman" w:cs="Times New Roman"/>
          <w:szCs w:val="24"/>
          <w:lang w:eastAsia="lv-LV"/>
        </w:rPr>
        <w:t>Latvija ierindojas trešajā vietā OECD valstu vidū pēc</w:t>
      </w:r>
      <w:r w:rsidRPr="005B47EF">
        <w:rPr>
          <w:rFonts w:eastAsia="Times New Roman" w:cs="Times New Roman"/>
          <w:szCs w:val="24"/>
          <w:lang w:eastAsia="lv-LV"/>
        </w:rPr>
        <w:t xml:space="preserve"> </w:t>
      </w:r>
      <w:r>
        <w:t xml:space="preserve">ārstu īpatsvara vecumā virs 55 gadiem (Latvijā - 47%, OECD- 34%). Arī reģionālais izvietojums saglabājas nevienmērīgs – ja OECD valstīs pilsētu teritorijās ir nodarbināti 4,7 ārstu uz 1000 iedzīvotājiem un </w:t>
      </w:r>
      <w:r w:rsidRPr="00D275F3">
        <w:rPr>
          <w:rFonts w:eastAsia="Times New Roman" w:cs="Times New Roman"/>
          <w:szCs w:val="24"/>
          <w:lang w:eastAsia="lv-LV"/>
        </w:rPr>
        <w:t xml:space="preserve">lauku teritorijās 3,9, tad Latvijā pilsētu teritorijās nodarbināto īpatsvars ir izteiktāks – 4,4 </w:t>
      </w:r>
      <w:r>
        <w:t xml:space="preserve">uz 1000 </w:t>
      </w:r>
      <w:r w:rsidRPr="00D275F3">
        <w:rPr>
          <w:rFonts w:eastAsia="Times New Roman" w:cs="Times New Roman"/>
          <w:szCs w:val="24"/>
          <w:lang w:eastAsia="lv-LV"/>
        </w:rPr>
        <w:t>pilsētās, savukārt tikai 2,0 uz 1000 iedzīvotājiem ārstu strādā lauku teritorijās.</w:t>
      </w:r>
      <w:r>
        <w:rPr>
          <w:rFonts w:eastAsia="Times New Roman" w:cs="Times New Roman"/>
          <w:szCs w:val="24"/>
          <w:lang w:eastAsia="lv-LV"/>
        </w:rPr>
        <w:t xml:space="preserve"> </w:t>
      </w:r>
      <w:r w:rsidRPr="00D275F3">
        <w:rPr>
          <w:rFonts w:eastAsia="Times New Roman" w:cs="Times New Roman"/>
          <w:szCs w:val="24"/>
          <w:lang w:eastAsia="lv-LV"/>
        </w:rPr>
        <w:t>Tā pat raksturīga personāla nodarbinātība vienlaikus vairākās darba vietās, tajā skaitā, privātajā sektorā.</w:t>
      </w:r>
    </w:p>
    <w:p w14:paraId="543A50CB" w14:textId="7BA7F119" w:rsidR="00020359" w:rsidRPr="003008DA" w:rsidRDefault="00020359" w:rsidP="004C3A7C">
      <w:r w:rsidRPr="003008DA">
        <w:t>2022.gada sākumā uzsākts Eiropas Komisijas Strukturālo reformu ģenerāldirektorāta atbalstītais projekts, ka</w:t>
      </w:r>
      <w:r w:rsidR="00B51D9B">
        <w:t>s</w:t>
      </w:r>
      <w:r w:rsidRPr="003008DA">
        <w:t xml:space="preserve"> paredz  veselības darbaspēka stratēģijas Latvijā (</w:t>
      </w:r>
      <w:r w:rsidRPr="00862DD3">
        <w:rPr>
          <w:i/>
          <w:iCs/>
        </w:rPr>
        <w:t xml:space="preserve">Health </w:t>
      </w:r>
      <w:proofErr w:type="spellStart"/>
      <w:r w:rsidRPr="00862DD3">
        <w:rPr>
          <w:i/>
          <w:iCs/>
        </w:rPr>
        <w:t>Workforce</w:t>
      </w:r>
      <w:proofErr w:type="spellEnd"/>
      <w:r w:rsidRPr="00862DD3">
        <w:rPr>
          <w:i/>
          <w:iCs/>
        </w:rPr>
        <w:t xml:space="preserve"> </w:t>
      </w:r>
      <w:proofErr w:type="spellStart"/>
      <w:r w:rsidRPr="00862DD3">
        <w:rPr>
          <w:i/>
          <w:iCs/>
        </w:rPr>
        <w:t>Strategy</w:t>
      </w:r>
      <w:proofErr w:type="spellEnd"/>
      <w:r w:rsidRPr="00862DD3">
        <w:rPr>
          <w:i/>
          <w:iCs/>
        </w:rPr>
        <w:t xml:space="preserve"> </w:t>
      </w:r>
      <w:proofErr w:type="spellStart"/>
      <w:r w:rsidRPr="00862DD3">
        <w:rPr>
          <w:i/>
          <w:iCs/>
        </w:rPr>
        <w:t>in</w:t>
      </w:r>
      <w:proofErr w:type="spellEnd"/>
      <w:r w:rsidRPr="00862DD3">
        <w:rPr>
          <w:i/>
          <w:iCs/>
        </w:rPr>
        <w:t xml:space="preserve"> Latvia</w:t>
      </w:r>
      <w:r w:rsidRPr="003008DA">
        <w:t xml:space="preserve">) izstrādi. Projektu izstrādās SIA “Ernst </w:t>
      </w:r>
      <w:proofErr w:type="spellStart"/>
      <w:r w:rsidRPr="003008DA">
        <w:t>and</w:t>
      </w:r>
      <w:proofErr w:type="spellEnd"/>
      <w:r w:rsidRPr="003008DA">
        <w:t xml:space="preserve"> </w:t>
      </w:r>
      <w:proofErr w:type="spellStart"/>
      <w:r w:rsidRPr="003008DA">
        <w:t>Young</w:t>
      </w:r>
      <w:proofErr w:type="spellEnd"/>
      <w:r w:rsidRPr="003008DA">
        <w:t xml:space="preserve"> </w:t>
      </w:r>
      <w:proofErr w:type="spellStart"/>
      <w:r w:rsidRPr="003008DA">
        <w:t>Baltic</w:t>
      </w:r>
      <w:proofErr w:type="spellEnd"/>
      <w:r w:rsidRPr="003008DA">
        <w:t>” ciešā sadarbībā ar vadošajām veselības aprūpes nozares iestādēm un profesionālajām organizācijām. Stratēģijas  </w:t>
      </w:r>
      <w:hyperlink r:id="rId22" w:tgtFrame="_blank" w:tooltip="https://www.vm.gov.lv/lv/veselibas-darbaspeka-strategija-latvija" w:history="1">
        <w:r w:rsidRPr="003008DA">
          <w:t>“Veselības darbaspēka stratēģija Latvijā”</w:t>
        </w:r>
      </w:hyperlink>
      <w:r w:rsidRPr="003008DA">
        <w:t> ietvaros paredzēts analizēt pašreizējo Latvijas veselības aprūpes darbaspēka plānošanas sistēmu, kā arī modelēt nākotnes veselības aprūpes darbaspēka piedāvājumu un pieprasījumu, tādējādi nodrošinot pierādījumos balstītu, kvalitatīvu un efektīvu veselības aprūpes darbaspēka plānošanu Latvijā.  </w:t>
      </w:r>
    </w:p>
    <w:p w14:paraId="1D9DE55A" w14:textId="0C34D5AE" w:rsidR="00F01B60" w:rsidRDefault="00F01B60" w:rsidP="00001552">
      <w:bookmarkStart w:id="10" w:name="_Hlk100571151"/>
      <w:r>
        <w:rPr>
          <w:rFonts w:cs="Times New Roman"/>
        </w:rPr>
        <w:t xml:space="preserve">Projekta ietvaros ir paredzēts </w:t>
      </w:r>
      <w:r w:rsidRPr="00A543F0">
        <w:rPr>
          <w:rFonts w:cs="Times New Roman"/>
        </w:rPr>
        <w:t>izstrādāt   un ieviest veselības nozares cilvēkresursu stratēģiju, kurā ietverti šādi galvenie darbības virzieni</w:t>
      </w:r>
      <w:r>
        <w:rPr>
          <w:rFonts w:cs="Times New Roman"/>
        </w:rPr>
        <w:t>:</w:t>
      </w:r>
    </w:p>
    <w:p w14:paraId="57B14ADC" w14:textId="4A71EC4B" w:rsidR="00F01B60" w:rsidRPr="00001552" w:rsidRDefault="00F01B60" w:rsidP="00001552">
      <w:pPr>
        <w:pStyle w:val="ListParagraph"/>
        <w:numPr>
          <w:ilvl w:val="0"/>
          <w:numId w:val="11"/>
        </w:numPr>
        <w:spacing w:before="0" w:after="0" w:line="240" w:lineRule="auto"/>
        <w:ind w:hanging="357"/>
        <w:jc w:val="both"/>
        <w:rPr>
          <w:rFonts w:ascii="Times New Roman" w:hAnsi="Times New Roman" w:cs="Times New Roman"/>
          <w:sz w:val="24"/>
          <w:szCs w:val="24"/>
        </w:rPr>
      </w:pPr>
      <w:r w:rsidRPr="00001552">
        <w:rPr>
          <w:rFonts w:ascii="Times New Roman" w:hAnsi="Times New Roman" w:cs="Times New Roman"/>
          <w:sz w:val="24"/>
          <w:szCs w:val="24"/>
        </w:rPr>
        <w:t>datos balstīta veselības aprūpes darbaspēka plānošanas modeļa izstrāde, kurā tiks iekļauti gan veselības nozares speciālistu apsvērumi par iespējamiem nākotnes veselības scenārijiem, gan pašreizējie un vēsturiskie valstiskā līmeņa dati, tostarp par veselības aprūpes darbaspēka noslodzi, atalgojumu, reģionālo izvietojumu un vecuma struktūru;</w:t>
      </w:r>
    </w:p>
    <w:p w14:paraId="50C6F6B7" w14:textId="7DC5F14E" w:rsidR="00F01B60" w:rsidRPr="00001552" w:rsidRDefault="00F01B60" w:rsidP="00001552">
      <w:pPr>
        <w:pStyle w:val="ListParagraph"/>
        <w:numPr>
          <w:ilvl w:val="0"/>
          <w:numId w:val="11"/>
        </w:numPr>
        <w:spacing w:before="0" w:after="0" w:line="240" w:lineRule="auto"/>
        <w:ind w:hanging="357"/>
        <w:jc w:val="both"/>
        <w:rPr>
          <w:rFonts w:ascii="Times New Roman" w:hAnsi="Times New Roman" w:cs="Times New Roman"/>
          <w:sz w:val="24"/>
          <w:szCs w:val="24"/>
        </w:rPr>
      </w:pPr>
      <w:r w:rsidRPr="00001552">
        <w:rPr>
          <w:rFonts w:ascii="Times New Roman" w:hAnsi="Times New Roman" w:cs="Times New Roman"/>
          <w:sz w:val="24"/>
          <w:szCs w:val="24"/>
        </w:rPr>
        <w:t>prasību izstrāde datu  bāz</w:t>
      </w:r>
      <w:r w:rsidR="00001552" w:rsidRPr="00001552">
        <w:rPr>
          <w:rFonts w:ascii="Times New Roman" w:hAnsi="Times New Roman" w:cs="Times New Roman"/>
          <w:sz w:val="24"/>
          <w:szCs w:val="24"/>
        </w:rPr>
        <w:t>es</w:t>
      </w:r>
      <w:r w:rsidRPr="00001552">
        <w:rPr>
          <w:rFonts w:ascii="Times New Roman" w:hAnsi="Times New Roman" w:cs="Times New Roman"/>
          <w:sz w:val="24"/>
          <w:szCs w:val="24"/>
        </w:rPr>
        <w:t xml:space="preserve"> (ārstniecības personu reģistra) uzlabošanai un modernizācijai; </w:t>
      </w:r>
    </w:p>
    <w:p w14:paraId="23D4E7C7" w14:textId="77777777" w:rsidR="00001552" w:rsidRPr="00001552" w:rsidRDefault="00F01B60" w:rsidP="00001552">
      <w:pPr>
        <w:pStyle w:val="ListParagraph"/>
        <w:numPr>
          <w:ilvl w:val="0"/>
          <w:numId w:val="11"/>
        </w:numPr>
        <w:spacing w:before="0" w:after="0" w:line="240" w:lineRule="auto"/>
        <w:ind w:hanging="357"/>
        <w:jc w:val="both"/>
        <w:rPr>
          <w:rFonts w:ascii="Times New Roman" w:hAnsi="Times New Roman" w:cs="Times New Roman"/>
          <w:sz w:val="24"/>
          <w:szCs w:val="24"/>
        </w:rPr>
      </w:pPr>
      <w:r w:rsidRPr="00001552">
        <w:rPr>
          <w:rFonts w:ascii="Times New Roman" w:hAnsi="Times New Roman" w:cs="Times New Roman"/>
          <w:sz w:val="24"/>
          <w:szCs w:val="24"/>
        </w:rPr>
        <w:t>koordinēta  simulētās medicīnas attīstība medicīnas izglītībā (iekārtas, izvietojums)</w:t>
      </w:r>
      <w:r w:rsidR="00001552" w:rsidRPr="00001552">
        <w:rPr>
          <w:rFonts w:ascii="Times New Roman" w:hAnsi="Times New Roman" w:cs="Times New Roman"/>
          <w:sz w:val="24"/>
          <w:szCs w:val="24"/>
        </w:rPr>
        <w:t>.</w:t>
      </w:r>
    </w:p>
    <w:p w14:paraId="07357F11" w14:textId="73F732BC" w:rsidR="00A543F0" w:rsidRPr="00001552" w:rsidRDefault="00A543F0" w:rsidP="00001552">
      <w:pPr>
        <w:pStyle w:val="ListParagraph"/>
        <w:spacing w:before="0" w:after="0" w:line="240" w:lineRule="auto"/>
        <w:ind w:left="0" w:firstLine="709"/>
        <w:jc w:val="both"/>
        <w:rPr>
          <w:rFonts w:ascii="Times New Roman" w:hAnsi="Times New Roman" w:cs="Times New Roman"/>
          <w:sz w:val="24"/>
          <w:szCs w:val="24"/>
        </w:rPr>
      </w:pPr>
      <w:r w:rsidRPr="00001552">
        <w:rPr>
          <w:rFonts w:ascii="Times New Roman" w:hAnsi="Times New Roman" w:cs="Times New Roman"/>
          <w:sz w:val="24"/>
          <w:szCs w:val="24"/>
        </w:rPr>
        <w:t xml:space="preserve">Projekta īstenošanas termiņš ir no 2022. gada 31. janvāra līdz 2023. gada 22. maijam. </w:t>
      </w:r>
      <w:r w:rsidR="00001552">
        <w:rPr>
          <w:rFonts w:ascii="Times New Roman" w:hAnsi="Times New Roman" w:cs="Times New Roman"/>
          <w:sz w:val="24"/>
          <w:szCs w:val="24"/>
        </w:rPr>
        <w:t>Papildus tam, l</w:t>
      </w:r>
      <w:r w:rsidRPr="00001552">
        <w:rPr>
          <w:rFonts w:ascii="Times New Roman" w:hAnsi="Times New Roman" w:cs="Times New Roman"/>
          <w:sz w:val="24"/>
          <w:szCs w:val="24"/>
        </w:rPr>
        <w:t>ai risinātu cilvēkresurs</w:t>
      </w:r>
      <w:r w:rsidR="00001552">
        <w:rPr>
          <w:rFonts w:ascii="Times New Roman" w:hAnsi="Times New Roman" w:cs="Times New Roman"/>
          <w:sz w:val="24"/>
          <w:szCs w:val="24"/>
        </w:rPr>
        <w:t>u</w:t>
      </w:r>
      <w:r w:rsidRPr="00001552">
        <w:rPr>
          <w:rFonts w:ascii="Times New Roman" w:hAnsi="Times New Roman" w:cs="Times New Roman"/>
          <w:sz w:val="24"/>
          <w:szCs w:val="24"/>
        </w:rPr>
        <w:t xml:space="preserve"> trūkumu veselības aprūpē un atalgojuma jautājumu, Veselības ministrija paredz:</w:t>
      </w:r>
    </w:p>
    <w:p w14:paraId="2A586C18" w14:textId="0DED5CFD" w:rsidR="00A543F0" w:rsidRDefault="00A543F0" w:rsidP="00806049">
      <w:pPr>
        <w:pStyle w:val="ListParagraph"/>
        <w:numPr>
          <w:ilvl w:val="0"/>
          <w:numId w:val="23"/>
        </w:numPr>
        <w:spacing w:before="0" w:after="0" w:line="240" w:lineRule="auto"/>
        <w:ind w:left="993" w:hanging="284"/>
        <w:rPr>
          <w:rFonts w:ascii="Times New Roman" w:hAnsi="Times New Roman" w:cs="Times New Roman"/>
          <w:sz w:val="24"/>
          <w:szCs w:val="24"/>
        </w:rPr>
      </w:pPr>
      <w:r w:rsidRPr="00806049">
        <w:rPr>
          <w:rFonts w:ascii="Times New Roman" w:hAnsi="Times New Roman" w:cs="Times New Roman"/>
          <w:sz w:val="24"/>
          <w:szCs w:val="24"/>
        </w:rPr>
        <w:t xml:space="preserve">izstrādāt un ieviest konkurētspējīgu ārstniecības personu atalgojuma modeli atbilstoši sniegto pakalpojuma līmenim un veidam, nodrošinot ārstniecības personu atalgojuma pieaugumu visām ārstniecības personu grupām;   </w:t>
      </w:r>
    </w:p>
    <w:p w14:paraId="1D37A20C" w14:textId="71E75FD1" w:rsidR="00A543F0" w:rsidRPr="00806049" w:rsidRDefault="00A543F0" w:rsidP="00806049">
      <w:pPr>
        <w:pStyle w:val="ListParagraph"/>
        <w:numPr>
          <w:ilvl w:val="0"/>
          <w:numId w:val="23"/>
        </w:numPr>
        <w:spacing w:before="0" w:after="0" w:line="240" w:lineRule="auto"/>
        <w:ind w:left="993" w:hanging="284"/>
        <w:rPr>
          <w:rFonts w:ascii="Times New Roman" w:hAnsi="Times New Roman" w:cs="Times New Roman"/>
          <w:sz w:val="24"/>
          <w:szCs w:val="24"/>
        </w:rPr>
      </w:pPr>
      <w:r w:rsidRPr="00806049">
        <w:rPr>
          <w:rFonts w:ascii="Times New Roman" w:hAnsi="Times New Roman" w:cs="Times New Roman"/>
          <w:sz w:val="24"/>
          <w:szCs w:val="24"/>
        </w:rPr>
        <w:t xml:space="preserve">plānot un nodrošināt medicīnas </w:t>
      </w:r>
      <w:proofErr w:type="spellStart"/>
      <w:r w:rsidRPr="00806049">
        <w:rPr>
          <w:rFonts w:ascii="Times New Roman" w:hAnsi="Times New Roman" w:cs="Times New Roman"/>
          <w:sz w:val="24"/>
          <w:szCs w:val="24"/>
        </w:rPr>
        <w:t>pamatstudiju</w:t>
      </w:r>
      <w:proofErr w:type="spellEnd"/>
      <w:r w:rsidRPr="00806049">
        <w:rPr>
          <w:rFonts w:ascii="Times New Roman" w:hAnsi="Times New Roman" w:cs="Times New Roman"/>
          <w:sz w:val="24"/>
          <w:szCs w:val="24"/>
        </w:rPr>
        <w:t xml:space="preserve"> un rezidentūras vietu skaita pieaugumu (2022.gada budžetā ir pieejams papildus finansējums papildus 30 rezidentūras studiju vietām); </w:t>
      </w:r>
    </w:p>
    <w:p w14:paraId="7A506B37" w14:textId="7C8C5A15" w:rsidR="00A543F0" w:rsidRPr="00806049" w:rsidRDefault="00A543F0" w:rsidP="00806049">
      <w:pPr>
        <w:pStyle w:val="ListParagraph"/>
        <w:numPr>
          <w:ilvl w:val="0"/>
          <w:numId w:val="23"/>
        </w:numPr>
        <w:spacing w:before="0" w:after="0" w:line="240" w:lineRule="auto"/>
        <w:ind w:left="993" w:hanging="284"/>
        <w:rPr>
          <w:rFonts w:ascii="Times New Roman" w:hAnsi="Times New Roman" w:cs="Times New Roman"/>
          <w:sz w:val="24"/>
          <w:szCs w:val="24"/>
        </w:rPr>
      </w:pPr>
      <w:r w:rsidRPr="00806049">
        <w:rPr>
          <w:rFonts w:ascii="Times New Roman" w:hAnsi="Times New Roman" w:cs="Times New Roman"/>
          <w:sz w:val="24"/>
          <w:szCs w:val="24"/>
        </w:rPr>
        <w:t>attīstīt darba vidē balstītu mācību pieeju, sākotnēji māsu palīga, zobārsta asistenta, zobu tehniķa un kosmētiķa profesijās;</w:t>
      </w:r>
    </w:p>
    <w:p w14:paraId="7A2E1A68" w14:textId="780485A8" w:rsidR="00A543F0" w:rsidRPr="00806049" w:rsidRDefault="00A543F0" w:rsidP="00806049">
      <w:pPr>
        <w:pStyle w:val="ListParagraph"/>
        <w:numPr>
          <w:ilvl w:val="0"/>
          <w:numId w:val="23"/>
        </w:numPr>
        <w:spacing w:before="0" w:after="0" w:line="240" w:lineRule="auto"/>
        <w:ind w:left="993" w:hanging="284"/>
        <w:rPr>
          <w:rFonts w:ascii="Times New Roman" w:hAnsi="Times New Roman" w:cs="Times New Roman"/>
          <w:sz w:val="24"/>
          <w:szCs w:val="24"/>
        </w:rPr>
      </w:pPr>
      <w:r w:rsidRPr="00806049">
        <w:rPr>
          <w:rFonts w:ascii="Times New Roman" w:hAnsi="Times New Roman" w:cs="Times New Roman"/>
          <w:sz w:val="24"/>
          <w:szCs w:val="24"/>
        </w:rPr>
        <w:t xml:space="preserve">pilnveidot ārstniecības personu </w:t>
      </w:r>
      <w:proofErr w:type="spellStart"/>
      <w:r w:rsidRPr="00806049">
        <w:rPr>
          <w:rFonts w:ascii="Times New Roman" w:hAnsi="Times New Roman" w:cs="Times New Roman"/>
          <w:sz w:val="24"/>
          <w:szCs w:val="24"/>
        </w:rPr>
        <w:t>pirmsdiploma</w:t>
      </w:r>
      <w:proofErr w:type="spellEnd"/>
      <w:r w:rsidRPr="00806049">
        <w:rPr>
          <w:rFonts w:ascii="Times New Roman" w:hAnsi="Times New Roman" w:cs="Times New Roman"/>
          <w:sz w:val="24"/>
          <w:szCs w:val="24"/>
        </w:rPr>
        <w:t xml:space="preserve"> un </w:t>
      </w:r>
      <w:proofErr w:type="spellStart"/>
      <w:r w:rsidRPr="00806049">
        <w:rPr>
          <w:rFonts w:ascii="Times New Roman" w:hAnsi="Times New Roman" w:cs="Times New Roman"/>
          <w:sz w:val="24"/>
          <w:szCs w:val="24"/>
        </w:rPr>
        <w:t>pēcdiploma</w:t>
      </w:r>
      <w:proofErr w:type="spellEnd"/>
      <w:r w:rsidRPr="00806049">
        <w:rPr>
          <w:rFonts w:ascii="Times New Roman" w:hAnsi="Times New Roman" w:cs="Times New Roman"/>
          <w:sz w:val="24"/>
          <w:szCs w:val="24"/>
        </w:rPr>
        <w:t xml:space="preserve"> izglītību, integrējot aktuālo caurviju kompetenču apguvi augstskolu izglītības programmās, tai skaitā, par pacientu drošību, komunikāciju, vardarbību, dzimumu līdztiesību, par digitālajām prasmēm, datu analīzi, veselības aprūpes statistiku, diagnožu un nāves cēloņu kodēšanu u.c., kā arī palielinot praktisko nodarbību īpatsvaru studiju procesā, veicinot moderno tehnoloģiju izmantošanu, tai skaitā darba vidē balstītas mācības, simulāciju mācības;</w:t>
      </w:r>
    </w:p>
    <w:p w14:paraId="7A43D57B" w14:textId="23D06C0E" w:rsidR="00806049" w:rsidRPr="00806049" w:rsidRDefault="00A543F0" w:rsidP="00806049">
      <w:pPr>
        <w:pStyle w:val="ListParagraph"/>
        <w:numPr>
          <w:ilvl w:val="0"/>
          <w:numId w:val="23"/>
        </w:numPr>
        <w:spacing w:before="0" w:after="0" w:line="240" w:lineRule="auto"/>
        <w:ind w:left="993" w:hanging="284"/>
        <w:rPr>
          <w:rFonts w:ascii="Times New Roman" w:hAnsi="Times New Roman" w:cs="Times New Roman"/>
          <w:sz w:val="24"/>
          <w:szCs w:val="24"/>
        </w:rPr>
      </w:pPr>
      <w:r w:rsidRPr="00806049">
        <w:rPr>
          <w:rFonts w:ascii="Times New Roman" w:hAnsi="Times New Roman" w:cs="Times New Roman"/>
          <w:sz w:val="24"/>
          <w:szCs w:val="24"/>
        </w:rPr>
        <w:t xml:space="preserve">pārskatīt ārsta </w:t>
      </w:r>
      <w:proofErr w:type="spellStart"/>
      <w:r w:rsidRPr="00806049">
        <w:rPr>
          <w:rFonts w:ascii="Times New Roman" w:hAnsi="Times New Roman" w:cs="Times New Roman"/>
          <w:sz w:val="24"/>
          <w:szCs w:val="24"/>
        </w:rPr>
        <w:t>pamatspecialitāšu</w:t>
      </w:r>
      <w:proofErr w:type="spellEnd"/>
      <w:r w:rsidRPr="00806049">
        <w:rPr>
          <w:rFonts w:ascii="Times New Roman" w:hAnsi="Times New Roman" w:cs="Times New Roman"/>
          <w:sz w:val="24"/>
          <w:szCs w:val="24"/>
        </w:rPr>
        <w:t xml:space="preserve">, </w:t>
      </w:r>
      <w:proofErr w:type="spellStart"/>
      <w:r w:rsidRPr="00806049">
        <w:rPr>
          <w:rFonts w:ascii="Times New Roman" w:hAnsi="Times New Roman" w:cs="Times New Roman"/>
          <w:sz w:val="24"/>
          <w:szCs w:val="24"/>
        </w:rPr>
        <w:t>apakšspecialitāšu</w:t>
      </w:r>
      <w:proofErr w:type="spellEnd"/>
      <w:r w:rsidRPr="00806049">
        <w:rPr>
          <w:rFonts w:ascii="Times New Roman" w:hAnsi="Times New Roman" w:cs="Times New Roman"/>
          <w:sz w:val="24"/>
          <w:szCs w:val="24"/>
        </w:rPr>
        <w:t xml:space="preserve">, </w:t>
      </w:r>
      <w:proofErr w:type="spellStart"/>
      <w:r w:rsidRPr="00806049">
        <w:rPr>
          <w:rFonts w:ascii="Times New Roman" w:hAnsi="Times New Roman" w:cs="Times New Roman"/>
          <w:sz w:val="24"/>
          <w:szCs w:val="24"/>
        </w:rPr>
        <w:t>papildspecialitāšu</w:t>
      </w:r>
      <w:proofErr w:type="spellEnd"/>
      <w:r w:rsidRPr="00806049">
        <w:rPr>
          <w:rFonts w:ascii="Times New Roman" w:hAnsi="Times New Roman" w:cs="Times New Roman"/>
          <w:sz w:val="24"/>
          <w:szCs w:val="24"/>
        </w:rPr>
        <w:t xml:space="preserve"> un ārstniecisko metožu sarakstu, vērtējot studiju saturu, ilgumu un  specialitāšu konsolidācijas iespējas;</w:t>
      </w:r>
    </w:p>
    <w:p w14:paraId="0299056A" w14:textId="1DA29F71" w:rsidR="00170BC9" w:rsidRPr="00170BC9" w:rsidRDefault="00806049" w:rsidP="00A20C90">
      <w:pPr>
        <w:ind w:left="993" w:hanging="284"/>
      </w:pPr>
      <w:r w:rsidRPr="00806049">
        <w:rPr>
          <w:rFonts w:cs="Times New Roman"/>
          <w:szCs w:val="24"/>
        </w:rPr>
        <w:t xml:space="preserve">6) </w:t>
      </w:r>
      <w:r w:rsidR="00A543F0" w:rsidRPr="00806049">
        <w:rPr>
          <w:rFonts w:cs="Times New Roman"/>
          <w:szCs w:val="24"/>
        </w:rPr>
        <w:t>turpināt īstenot ESF projektus ārstniecības personu piesaistei un profesionālajai pilnveidei.</w:t>
      </w:r>
    </w:p>
    <w:bookmarkEnd w:id="10"/>
    <w:p w14:paraId="31D103F8" w14:textId="496C2225" w:rsidR="000E015F" w:rsidRPr="001C7F34" w:rsidRDefault="00EC0F0F" w:rsidP="000E015F">
      <w:pPr>
        <w:pStyle w:val="Heading1"/>
        <w:tabs>
          <w:tab w:val="left" w:pos="993"/>
        </w:tabs>
        <w:rPr>
          <w:color w:val="auto"/>
        </w:rPr>
      </w:pPr>
      <w:r w:rsidRPr="001C7F34">
        <w:rPr>
          <w:rFonts w:ascii="Times New Roman" w:hAnsi="Times New Roman" w:cs="Times New Roman"/>
          <w:b/>
          <w:bCs/>
          <w:color w:val="auto"/>
          <w:sz w:val="24"/>
          <w:szCs w:val="24"/>
        </w:rPr>
        <w:t>6</w:t>
      </w:r>
      <w:r w:rsidR="000E015F" w:rsidRPr="001C7F34">
        <w:rPr>
          <w:color w:val="auto"/>
        </w:rPr>
        <w:t>.</w:t>
      </w:r>
      <w:r w:rsidR="000E015F" w:rsidRPr="001C7F34">
        <w:rPr>
          <w:color w:val="auto"/>
        </w:rPr>
        <w:tab/>
      </w:r>
      <w:r w:rsidR="000E015F" w:rsidRPr="001C7F34">
        <w:rPr>
          <w:rFonts w:ascii="Times New Roman" w:hAnsi="Times New Roman" w:cs="Times New Roman"/>
          <w:b/>
          <w:bCs/>
          <w:color w:val="auto"/>
          <w:sz w:val="24"/>
          <w:szCs w:val="24"/>
        </w:rPr>
        <w:t>Investīciju piesaiste atbilstoši slimnīcas līmenim un sniedzamajam profilam</w:t>
      </w:r>
    </w:p>
    <w:p w14:paraId="3A92196F" w14:textId="77777777" w:rsidR="000E015F" w:rsidRDefault="000E015F" w:rsidP="000E015F">
      <w:pPr>
        <w:pStyle w:val="xmsonormal"/>
        <w:shd w:val="clear" w:color="auto" w:fill="FFFFFF"/>
        <w:spacing w:before="0" w:beforeAutospacing="0" w:after="0" w:afterAutospacing="0"/>
        <w:jc w:val="both"/>
      </w:pPr>
    </w:p>
    <w:p w14:paraId="60A3BC04" w14:textId="77777777" w:rsidR="00CC02D0" w:rsidRDefault="00CC02D0" w:rsidP="00CC02D0">
      <w:pPr>
        <w:pStyle w:val="xmsonormal"/>
        <w:shd w:val="clear" w:color="auto" w:fill="FFFFFF"/>
        <w:spacing w:before="0" w:beforeAutospacing="0" w:after="0" w:afterAutospacing="0"/>
        <w:ind w:firstLine="709"/>
        <w:jc w:val="both"/>
        <w:rPr>
          <w:color w:val="000000"/>
        </w:rPr>
      </w:pPr>
      <w:r>
        <w:t>Pakāpeniska s</w:t>
      </w:r>
      <w:r w:rsidRPr="0090037E">
        <w:t>tacionāro veselības aprūpes pakalpojumu centralizācij</w:t>
      </w:r>
      <w:r>
        <w:t>a</w:t>
      </w:r>
      <w:r w:rsidRPr="0090037E">
        <w:t xml:space="preserve"> nodrošin</w:t>
      </w:r>
      <w:r>
        <w:t>a</w:t>
      </w:r>
      <w:r w:rsidRPr="0090037E">
        <w:t xml:space="preserve"> elastīgu pāreju uz sarežģīto veselības aprūpes pakalpojumu koncentrāciju sistēmiski svarīgajās slimnīcās</w:t>
      </w:r>
      <w:r>
        <w:t>.</w:t>
      </w:r>
      <w:r w:rsidRPr="0090037E">
        <w:t xml:space="preserve"> </w:t>
      </w:r>
      <w:r>
        <w:rPr>
          <w:color w:val="000000"/>
        </w:rPr>
        <w:t>Arī</w:t>
      </w:r>
      <w:r w:rsidRPr="00007BFC">
        <w:rPr>
          <w:color w:val="000000"/>
        </w:rPr>
        <w:t xml:space="preserve"> plānojot investīcijas gan </w:t>
      </w:r>
      <w:r w:rsidRPr="00007BFC">
        <w:t>Atveseļošanās un noturības mehānisma (turpmāk – ANM)</w:t>
      </w:r>
      <w:r>
        <w:rPr>
          <w:sz w:val="28"/>
          <w:szCs w:val="28"/>
        </w:rPr>
        <w:t xml:space="preserve"> </w:t>
      </w:r>
      <w:r w:rsidRPr="00007BFC">
        <w:rPr>
          <w:color w:val="000000"/>
        </w:rPr>
        <w:t xml:space="preserve"> plāna ietvaros, gan ES fondu 2021. - 2027.gada plānošanas periodā</w:t>
      </w:r>
      <w:r>
        <w:rPr>
          <w:rStyle w:val="FootnoteReference"/>
          <w:color w:val="000000"/>
        </w:rPr>
        <w:footnoteReference w:id="31"/>
      </w:r>
      <w:r w:rsidRPr="00007BFC">
        <w:rPr>
          <w:color w:val="000000"/>
        </w:rPr>
        <w:t>, V</w:t>
      </w:r>
      <w:r>
        <w:rPr>
          <w:color w:val="000000"/>
        </w:rPr>
        <w:t>eselības ministrija</w:t>
      </w:r>
      <w:r w:rsidRPr="00007BFC">
        <w:rPr>
          <w:color w:val="000000"/>
        </w:rPr>
        <w:t xml:space="preserve"> ievēro </w:t>
      </w:r>
      <w:r>
        <w:rPr>
          <w:color w:val="000000"/>
        </w:rPr>
        <w:t xml:space="preserve">veselības aprūpes </w:t>
      </w:r>
      <w:r w:rsidRPr="00007BFC">
        <w:rPr>
          <w:color w:val="000000"/>
        </w:rPr>
        <w:t>reformas principus</w:t>
      </w:r>
      <w:r>
        <w:rPr>
          <w:color w:val="000000"/>
        </w:rPr>
        <w:t xml:space="preserve">, aktuālo nozares </w:t>
      </w:r>
      <w:proofErr w:type="spellStart"/>
      <w:r>
        <w:rPr>
          <w:color w:val="000000"/>
        </w:rPr>
        <w:t>rīcībpolitiku</w:t>
      </w:r>
      <w:proofErr w:type="spellEnd"/>
      <w:r>
        <w:rPr>
          <w:color w:val="000000"/>
        </w:rPr>
        <w:t xml:space="preserve"> nozares politikas plānošanas dokumentos</w:t>
      </w:r>
      <w:r w:rsidRPr="00007BFC">
        <w:rPr>
          <w:color w:val="000000"/>
        </w:rPr>
        <w:t>, proti</w:t>
      </w:r>
      <w:r>
        <w:rPr>
          <w:color w:val="000000"/>
        </w:rPr>
        <w:t>,</w:t>
      </w:r>
      <w:r w:rsidRPr="00007BFC">
        <w:rPr>
          <w:color w:val="000000"/>
        </w:rPr>
        <w:t xml:space="preserve"> sarežģītu veselības aprūpes pakalpojumu nodrošināšana augsta līmeņa ārstniecības iestādes un pamatpakalpojumu nodrošināšana pēc iespējas tuvāk pacienta dzīvesvietai. </w:t>
      </w:r>
      <w:r>
        <w:rPr>
          <w:color w:val="000000"/>
        </w:rPr>
        <w:t xml:space="preserve">Papildu tiek </w:t>
      </w:r>
      <w:r w:rsidRPr="00007BFC">
        <w:rPr>
          <w:color w:val="000000"/>
        </w:rPr>
        <w:t xml:space="preserve">ņemtas vērā </w:t>
      </w:r>
      <w:r>
        <w:rPr>
          <w:color w:val="000000"/>
        </w:rPr>
        <w:t xml:space="preserve">ārstniecības iestāžu </w:t>
      </w:r>
      <w:r w:rsidRPr="00007BFC">
        <w:rPr>
          <w:color w:val="000000"/>
        </w:rPr>
        <w:t>investīciju vajadzības un prioritārās reformas, t.i., investīciju vajadzību apzināšanas pieprasījum</w:t>
      </w:r>
      <w:r>
        <w:rPr>
          <w:color w:val="000000"/>
        </w:rPr>
        <w:t>i</w:t>
      </w:r>
      <w:r w:rsidRPr="00007BFC">
        <w:rPr>
          <w:color w:val="000000"/>
        </w:rPr>
        <w:t xml:space="preserve">, ņemot vērā esošos un nākotnes investīciju programmās piedāvātos atbalstus. </w:t>
      </w:r>
    </w:p>
    <w:p w14:paraId="0470CD02" w14:textId="77777777" w:rsidR="00CC02D0" w:rsidRPr="002278D6" w:rsidRDefault="00CC02D0" w:rsidP="00CC02D0">
      <w:pPr>
        <w:pStyle w:val="xmsonormal"/>
        <w:shd w:val="clear" w:color="auto" w:fill="FFFFFF"/>
        <w:spacing w:before="0" w:beforeAutospacing="0" w:after="0" w:afterAutospacing="0"/>
        <w:ind w:firstLine="709"/>
        <w:jc w:val="both"/>
        <w:rPr>
          <w:color w:val="000000"/>
        </w:rPr>
      </w:pPr>
      <w:r>
        <w:rPr>
          <w:color w:val="000000"/>
        </w:rPr>
        <w:t xml:space="preserve">Līdz ar to, ES fondu 2021.-2027.gada </w:t>
      </w:r>
      <w:r w:rsidRPr="00007BFC">
        <w:rPr>
          <w:color w:val="000000"/>
        </w:rPr>
        <w:t xml:space="preserve"> plānošanas periodā </w:t>
      </w:r>
      <w:r w:rsidRPr="002278D6">
        <w:rPr>
          <w:color w:val="000000"/>
        </w:rPr>
        <w:t>atbalsta ietvaros ir paredzēt</w:t>
      </w:r>
      <w:r>
        <w:rPr>
          <w:color w:val="000000"/>
        </w:rPr>
        <w:t xml:space="preserve">s atbalsts V līmeņa slimnīcu attīstībai, </w:t>
      </w:r>
      <w:r w:rsidRPr="00B42FA7">
        <w:rPr>
          <w:iCs/>
          <w:noProof/>
          <w:lang w:bidi="lv-LV"/>
        </w:rPr>
        <w:t>lai nodrošinātu un attīstītu slimnīcās sniegtos primārā, sekundārā un terciārā līmeņa ārstnieciskos pakalpojumus atbilstoši augsti specializētas universitātes klīnikas standartiem, modernizējot un paplašinot slimnīcu infrastruktūru</w:t>
      </w:r>
      <w:r>
        <w:rPr>
          <w:iCs/>
          <w:noProof/>
          <w:lang w:bidi="lv-LV"/>
        </w:rPr>
        <w:t xml:space="preserve">. Tāpat ir paredzēti </w:t>
      </w:r>
      <w:r w:rsidRPr="00B42FA7">
        <w:rPr>
          <w:iCs/>
          <w:noProof/>
          <w:lang w:bidi="lv-LV"/>
        </w:rPr>
        <w:t xml:space="preserve">ieguldījumi arī reģionālajās daudzprofilu slimnīcās neatliekamās palīdzības sniegšanai, stacionāro un ambulatoro </w:t>
      </w:r>
      <w:r>
        <w:rPr>
          <w:iCs/>
          <w:noProof/>
          <w:lang w:bidi="lv-LV"/>
        </w:rPr>
        <w:t>veselības aprūpes</w:t>
      </w:r>
      <w:r w:rsidRPr="00B42FA7">
        <w:rPr>
          <w:iCs/>
          <w:noProof/>
          <w:lang w:bidi="lv-LV"/>
        </w:rPr>
        <w:t xml:space="preserve"> pakalpojumu pieejamības nodrošināšanai, pilnveidojot infrastruktūru, t.sk. materiāltehnisko bāzi, lai nodrošinātu kvalitatīvu un pacientiem drošu obligāto pakalpojumu klāstu atbilstoši ārstniecības iestādes līmenim. </w:t>
      </w:r>
      <w:r>
        <w:rPr>
          <w:color w:val="000000"/>
        </w:rPr>
        <w:t xml:space="preserve">Vienlaikus ir paredzētas arī </w:t>
      </w:r>
      <w:r w:rsidRPr="002278D6">
        <w:rPr>
          <w:color w:val="000000"/>
        </w:rPr>
        <w:t>vairākas atbalsta programmas tieši I-III līmeņu slimnīcām, kā arī ambulatoro pakalpojumu sniedzējiem</w:t>
      </w:r>
      <w:r w:rsidRPr="00862DD3">
        <w:t xml:space="preserve"> </w:t>
      </w:r>
      <w:r w:rsidRPr="00007BFC">
        <w:rPr>
          <w:color w:val="000000"/>
        </w:rPr>
        <w:t xml:space="preserve">- atbalsts tiek paredzēts, hronisko slimību pacientu veselības aprūpes modeļa attīstībai, vides pieejamības nodrošināšanai, augsto tehnoloģiju iegādei, ārstniecības personu apmācībām, kā arī izmaiņām veselības aprūpes pakalpojumos, uzlabojot to efektivitāti. </w:t>
      </w:r>
    </w:p>
    <w:p w14:paraId="402E0F35" w14:textId="2A90AB03" w:rsidR="009B3567" w:rsidRDefault="009B3567" w:rsidP="00CC02D0">
      <w:pPr>
        <w:pStyle w:val="ListParagraph"/>
        <w:spacing w:before="0" w:after="0" w:line="240" w:lineRule="auto"/>
        <w:ind w:left="0" w:firstLine="709"/>
        <w:jc w:val="both"/>
        <w:rPr>
          <w:rFonts w:ascii="Times New Roman" w:hAnsi="Times New Roman" w:cs="Times New Roman"/>
          <w:sz w:val="24"/>
          <w:szCs w:val="24"/>
        </w:rPr>
      </w:pPr>
      <w:r w:rsidRPr="00E3239E">
        <w:rPr>
          <w:rFonts w:ascii="Times New Roman" w:hAnsi="Times New Roman" w:cs="Times New Roman"/>
          <w:sz w:val="24"/>
          <w:szCs w:val="24"/>
        </w:rPr>
        <w:t>Lai apzinātu vājos posmus valsts apmaksāt</w:t>
      </w:r>
      <w:r w:rsidR="00227A95" w:rsidRPr="00E3239E">
        <w:rPr>
          <w:rFonts w:ascii="Times New Roman" w:hAnsi="Times New Roman" w:cs="Times New Roman"/>
          <w:sz w:val="24"/>
          <w:szCs w:val="24"/>
        </w:rPr>
        <w:t>o</w:t>
      </w:r>
      <w:r w:rsidRPr="00E3239E">
        <w:rPr>
          <w:rFonts w:ascii="Times New Roman" w:hAnsi="Times New Roman" w:cs="Times New Roman"/>
          <w:sz w:val="24"/>
          <w:szCs w:val="24"/>
        </w:rPr>
        <w:t xml:space="preserve"> ambulator</w:t>
      </w:r>
      <w:r w:rsidR="00227A95" w:rsidRPr="00E3239E">
        <w:rPr>
          <w:rFonts w:ascii="Times New Roman" w:hAnsi="Times New Roman" w:cs="Times New Roman"/>
          <w:sz w:val="24"/>
          <w:szCs w:val="24"/>
        </w:rPr>
        <w:t>o</w:t>
      </w:r>
      <w:r w:rsidRPr="00E3239E">
        <w:rPr>
          <w:rFonts w:ascii="Times New Roman" w:hAnsi="Times New Roman" w:cs="Times New Roman"/>
          <w:sz w:val="24"/>
          <w:szCs w:val="24"/>
        </w:rPr>
        <w:t xml:space="preserve"> pakalpojum</w:t>
      </w:r>
      <w:r w:rsidR="00227A95" w:rsidRPr="00E3239E">
        <w:rPr>
          <w:rFonts w:ascii="Times New Roman" w:hAnsi="Times New Roman" w:cs="Times New Roman"/>
          <w:sz w:val="24"/>
          <w:szCs w:val="24"/>
        </w:rPr>
        <w:t>u</w:t>
      </w:r>
      <w:r w:rsidRPr="00E3239E">
        <w:rPr>
          <w:rFonts w:ascii="Times New Roman" w:hAnsi="Times New Roman" w:cs="Times New Roman"/>
          <w:sz w:val="24"/>
          <w:szCs w:val="24"/>
        </w:rPr>
        <w:t xml:space="preserve"> pieejamības nodrošināšanā, </w:t>
      </w:r>
      <w:r w:rsidR="007A128C" w:rsidRPr="00E3239E">
        <w:rPr>
          <w:rFonts w:ascii="Times New Roman" w:hAnsi="Times New Roman" w:cs="Times New Roman"/>
          <w:sz w:val="24"/>
          <w:szCs w:val="24"/>
        </w:rPr>
        <w:t>ANM</w:t>
      </w:r>
      <w:r w:rsidRPr="00E3239E">
        <w:rPr>
          <w:rFonts w:ascii="Times New Roman" w:hAnsi="Times New Roman" w:cs="Times New Roman"/>
          <w:sz w:val="24"/>
          <w:szCs w:val="24"/>
        </w:rPr>
        <w:t xml:space="preserve"> plāna projekta “Atbalsts sekundārās ambulatorās veselības aprūpes kvalitātes un pieejamības novērtēšanai un uzlabošanai” īstenošanas laikā plānots veikt pētījumu par veselības aprūpes kvalitāti un pieejamību sistēmas novērtēšanai un uzlabošanai (veidojot kartējumu), analizējot administratīvi teritoriālās reformas ietekmi. Visaptverošā pētījumā plānots noskaidrot esošo situāciju ar pieejamību sekundārajā ambulatorajā veselības aprūpē, lai izstrādātu rekomendācijas nākotnes politikas maiņai. Uzlabojot ambulatoro pakalpojumu pieejamību, būs iespēja nodrošināt stacionārā ārstēto pacientu aprūpes pēctecību, tādējādi nodrošinot savlaicīgu veselības aprūpi, mazinot komplikāciju skaitu un atkārtotu </w:t>
      </w:r>
      <w:proofErr w:type="spellStart"/>
      <w:r w:rsidRPr="00E3239E">
        <w:rPr>
          <w:rFonts w:ascii="Times New Roman" w:hAnsi="Times New Roman" w:cs="Times New Roman"/>
          <w:sz w:val="24"/>
          <w:szCs w:val="24"/>
        </w:rPr>
        <w:t>stacionēšanos</w:t>
      </w:r>
      <w:proofErr w:type="spellEnd"/>
      <w:r w:rsidRPr="00E3239E">
        <w:rPr>
          <w:rFonts w:ascii="Times New Roman" w:hAnsi="Times New Roman" w:cs="Times New Roman"/>
          <w:sz w:val="24"/>
          <w:szCs w:val="24"/>
        </w:rPr>
        <w:t>.</w:t>
      </w:r>
    </w:p>
    <w:p w14:paraId="1790CBC8" w14:textId="5019A408" w:rsidR="00BE34DF" w:rsidRPr="00804976" w:rsidRDefault="009B3567" w:rsidP="00804976">
      <w:pPr>
        <w:pStyle w:val="ListParagraph"/>
        <w:spacing w:before="0"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V</w:t>
      </w:r>
      <w:r w:rsidR="00CC02D0">
        <w:rPr>
          <w:rFonts w:ascii="Times New Roman" w:hAnsi="Times New Roman" w:cs="Times New Roman"/>
          <w:sz w:val="24"/>
          <w:szCs w:val="24"/>
        </w:rPr>
        <w:t xml:space="preserve">ienlaicīgi stiprinot arī primāro veselības aprūpi, </w:t>
      </w:r>
      <w:r w:rsidR="00CC02D0" w:rsidRPr="00E54A58">
        <w:rPr>
          <w:rFonts w:ascii="Times New Roman" w:hAnsi="Times New Roman" w:cs="Times New Roman"/>
          <w:sz w:val="24"/>
          <w:szCs w:val="24"/>
        </w:rPr>
        <w:t xml:space="preserve">iedzīvotājiem </w:t>
      </w:r>
      <w:r w:rsidR="00CC02D0">
        <w:rPr>
          <w:rFonts w:ascii="Times New Roman" w:hAnsi="Times New Roman" w:cs="Times New Roman"/>
          <w:sz w:val="24"/>
          <w:szCs w:val="24"/>
        </w:rPr>
        <w:t xml:space="preserve">pēc iespējas tuvāk </w:t>
      </w:r>
      <w:r w:rsidR="00CC02D0" w:rsidRPr="00E54A58">
        <w:rPr>
          <w:rFonts w:ascii="Times New Roman" w:hAnsi="Times New Roman" w:cs="Times New Roman"/>
          <w:sz w:val="24"/>
          <w:szCs w:val="24"/>
        </w:rPr>
        <w:t xml:space="preserve">dzīvesvietai </w:t>
      </w:r>
      <w:r w:rsidR="00CC02D0">
        <w:rPr>
          <w:rFonts w:ascii="Times New Roman" w:hAnsi="Times New Roman" w:cs="Times New Roman"/>
          <w:sz w:val="24"/>
          <w:szCs w:val="24"/>
        </w:rPr>
        <w:t>būs</w:t>
      </w:r>
      <w:r w:rsidR="00CC02D0" w:rsidRPr="00E54A58">
        <w:rPr>
          <w:rFonts w:ascii="Times New Roman" w:hAnsi="Times New Roman" w:cs="Times New Roman"/>
          <w:sz w:val="24"/>
          <w:szCs w:val="24"/>
        </w:rPr>
        <w:t xml:space="preserve"> pieejami primārās aprūpes pakalpojumi,  ambulatorā palīdzība un neatliekamā palīdzība, savukārt</w:t>
      </w:r>
      <w:r w:rsidR="00CC02D0">
        <w:rPr>
          <w:rFonts w:ascii="Times New Roman" w:hAnsi="Times New Roman" w:cs="Times New Roman"/>
          <w:sz w:val="24"/>
          <w:szCs w:val="24"/>
        </w:rPr>
        <w:t xml:space="preserve"> tuvu dzīvesvietai – aprūpe un terapija, bet s</w:t>
      </w:r>
      <w:r w:rsidR="00CC02D0" w:rsidRPr="00E54A58">
        <w:rPr>
          <w:rFonts w:ascii="Times New Roman" w:hAnsi="Times New Roman" w:cs="Times New Roman"/>
          <w:sz w:val="24"/>
          <w:szCs w:val="24"/>
        </w:rPr>
        <w:t xml:space="preserve">arežģītākas operācijas un komplicēta ārstēšana </w:t>
      </w:r>
      <w:r w:rsidR="00CC02D0">
        <w:rPr>
          <w:rFonts w:ascii="Times New Roman" w:hAnsi="Times New Roman" w:cs="Times New Roman"/>
          <w:sz w:val="24"/>
          <w:szCs w:val="24"/>
        </w:rPr>
        <w:t>būs</w:t>
      </w:r>
      <w:r w:rsidR="00CC02D0" w:rsidRPr="00E54A58">
        <w:rPr>
          <w:rFonts w:ascii="Times New Roman" w:hAnsi="Times New Roman" w:cs="Times New Roman"/>
          <w:sz w:val="24"/>
          <w:szCs w:val="24"/>
        </w:rPr>
        <w:t xml:space="preserve"> nodrošināta reģionālajās un </w:t>
      </w:r>
      <w:r w:rsidR="00CC02D0">
        <w:rPr>
          <w:rFonts w:ascii="Times New Roman" w:hAnsi="Times New Roman" w:cs="Times New Roman"/>
          <w:sz w:val="24"/>
          <w:szCs w:val="24"/>
        </w:rPr>
        <w:t xml:space="preserve">klīniskās </w:t>
      </w:r>
      <w:r w:rsidR="00CC02D0" w:rsidRPr="00E54A58">
        <w:rPr>
          <w:rFonts w:ascii="Times New Roman" w:hAnsi="Times New Roman" w:cs="Times New Roman"/>
          <w:sz w:val="24"/>
          <w:szCs w:val="24"/>
        </w:rPr>
        <w:t>universitāšu slimnīcās, kur ir nepieciešamais ārstu speciālistu nodrošinājums</w:t>
      </w:r>
      <w:r w:rsidR="00CC02D0">
        <w:rPr>
          <w:rFonts w:ascii="Times New Roman" w:hAnsi="Times New Roman" w:cs="Times New Roman"/>
          <w:sz w:val="24"/>
          <w:szCs w:val="24"/>
        </w:rPr>
        <w:t>,</w:t>
      </w:r>
      <w:r w:rsidR="00CC02D0" w:rsidRPr="00E54A58">
        <w:rPr>
          <w:rFonts w:ascii="Times New Roman" w:hAnsi="Times New Roman" w:cs="Times New Roman"/>
          <w:sz w:val="24"/>
          <w:szCs w:val="24"/>
        </w:rPr>
        <w:t xml:space="preserve"> </w:t>
      </w:r>
      <w:r w:rsidR="00CC02D0" w:rsidRPr="00007BFC">
        <w:rPr>
          <w:rFonts w:ascii="Times New Roman" w:hAnsi="Times New Roman" w:cs="Times New Roman"/>
          <w:sz w:val="24"/>
          <w:szCs w:val="24"/>
        </w:rPr>
        <w:t>pieejamas atbilstošas tehnoloģijas</w:t>
      </w:r>
      <w:r w:rsidR="00CC02D0">
        <w:rPr>
          <w:rFonts w:ascii="Times New Roman" w:hAnsi="Times New Roman" w:cs="Times New Roman"/>
          <w:sz w:val="24"/>
          <w:szCs w:val="24"/>
        </w:rPr>
        <w:t>,</w:t>
      </w:r>
      <w:r w:rsidR="00CC02D0" w:rsidRPr="00007BFC">
        <w:rPr>
          <w:rFonts w:ascii="Times New Roman" w:hAnsi="Times New Roman" w:cs="Times New Roman"/>
          <w:sz w:val="24"/>
          <w:szCs w:val="24"/>
        </w:rPr>
        <w:t xml:space="preserve"> </w:t>
      </w:r>
      <w:r w:rsidR="00CC02D0">
        <w:rPr>
          <w:rFonts w:ascii="Times New Roman" w:hAnsi="Times New Roman" w:cs="Times New Roman"/>
          <w:sz w:val="24"/>
          <w:szCs w:val="24"/>
        </w:rPr>
        <w:t xml:space="preserve">speciālistu </w:t>
      </w:r>
      <w:r w:rsidR="00CC02D0" w:rsidRPr="00007BFC">
        <w:rPr>
          <w:rFonts w:ascii="Times New Roman" w:hAnsi="Times New Roman" w:cs="Times New Roman"/>
          <w:sz w:val="24"/>
          <w:szCs w:val="24"/>
        </w:rPr>
        <w:t>un aprūpes personāla diennakts klātbūtne</w:t>
      </w:r>
      <w:r w:rsidR="00CC02D0">
        <w:rPr>
          <w:rFonts w:ascii="Times New Roman" w:hAnsi="Times New Roman" w:cs="Times New Roman"/>
          <w:sz w:val="24"/>
          <w:szCs w:val="24"/>
        </w:rPr>
        <w:t xml:space="preserve"> (skat</w:t>
      </w:r>
      <w:r w:rsidR="00CC02D0" w:rsidRPr="00007BFC">
        <w:rPr>
          <w:rFonts w:ascii="Times New Roman" w:hAnsi="Times New Roman" w:cs="Times New Roman"/>
          <w:sz w:val="24"/>
          <w:szCs w:val="24"/>
        </w:rPr>
        <w:t>.</w:t>
      </w:r>
      <w:r w:rsidR="00EE60E6">
        <w:rPr>
          <w:rFonts w:ascii="Times New Roman" w:hAnsi="Times New Roman" w:cs="Times New Roman"/>
          <w:sz w:val="24"/>
          <w:szCs w:val="24"/>
        </w:rPr>
        <w:t>7</w:t>
      </w:r>
      <w:r w:rsidR="00CC02D0">
        <w:rPr>
          <w:rFonts w:ascii="Times New Roman" w:hAnsi="Times New Roman" w:cs="Times New Roman"/>
          <w:sz w:val="24"/>
          <w:szCs w:val="24"/>
        </w:rPr>
        <w:t>.attēls).</w:t>
      </w:r>
      <w:r w:rsidR="00CC02D0" w:rsidRPr="00007BFC">
        <w:rPr>
          <w:rFonts w:ascii="Times New Roman" w:hAnsi="Times New Roman" w:cs="Times New Roman"/>
          <w:sz w:val="24"/>
          <w:szCs w:val="24"/>
        </w:rPr>
        <w:t xml:space="preserve"> </w:t>
      </w:r>
    </w:p>
    <w:p w14:paraId="5023382B" w14:textId="77777777" w:rsidR="00804976" w:rsidRPr="006F6B1D" w:rsidRDefault="00804976" w:rsidP="006F6B1D">
      <w:pPr>
        <w:ind w:firstLine="0"/>
        <w:rPr>
          <w:rFonts w:cs="Times New Roman"/>
          <w:szCs w:val="24"/>
        </w:rPr>
      </w:pPr>
    </w:p>
    <w:p w14:paraId="7341A170" w14:textId="097106EC" w:rsidR="000E015F" w:rsidRPr="00712E23" w:rsidRDefault="000E015F" w:rsidP="000E015F">
      <w:pPr>
        <w:pStyle w:val="ListParagraph"/>
        <w:spacing w:after="0" w:line="240" w:lineRule="auto"/>
        <w:ind w:left="0" w:firstLine="709"/>
        <w:jc w:val="right"/>
        <w:rPr>
          <w:rFonts w:cs="Times New Roman"/>
          <w:szCs w:val="24"/>
        </w:rPr>
      </w:pPr>
      <w:r w:rsidRPr="00E82207">
        <w:rPr>
          <w:rFonts w:ascii="Times New Roman" w:hAnsi="Times New Roman" w:cs="Times New Roman"/>
          <w:sz w:val="24"/>
          <w:szCs w:val="24"/>
        </w:rPr>
        <w:t xml:space="preserve"> </w:t>
      </w:r>
      <w:r w:rsidR="00EE60E6">
        <w:rPr>
          <w:rFonts w:ascii="Times New Roman" w:hAnsi="Times New Roman" w:cs="Times New Roman"/>
          <w:sz w:val="24"/>
          <w:szCs w:val="24"/>
        </w:rPr>
        <w:t>7</w:t>
      </w:r>
      <w:r>
        <w:rPr>
          <w:rFonts w:ascii="Times New Roman" w:hAnsi="Times New Roman" w:cs="Times New Roman"/>
          <w:sz w:val="24"/>
          <w:szCs w:val="24"/>
        </w:rPr>
        <w:t>.attēls</w:t>
      </w:r>
    </w:p>
    <w:p w14:paraId="7BE6585E" w14:textId="77777777" w:rsidR="009A5885" w:rsidRDefault="009A5885" w:rsidP="00B13F91">
      <w:pPr>
        <w:ind w:firstLine="0"/>
      </w:pPr>
    </w:p>
    <w:p w14:paraId="223A7AB8" w14:textId="77777777" w:rsidR="00804976" w:rsidRDefault="00804976" w:rsidP="00B13F91">
      <w:pPr>
        <w:jc w:val="center"/>
      </w:pPr>
    </w:p>
    <w:p w14:paraId="1DA365C1" w14:textId="7077C245" w:rsidR="00804976" w:rsidRPr="00CC0EA4" w:rsidRDefault="000E015F" w:rsidP="006F6B1D">
      <w:pPr>
        <w:jc w:val="center"/>
      </w:pPr>
      <w:r>
        <w:rPr>
          <w:noProof/>
        </w:rPr>
        <w:drawing>
          <wp:inline distT="0" distB="0" distL="0" distR="0" wp14:anchorId="42D4C243" wp14:editId="3DA4A3B8">
            <wp:extent cx="3181350" cy="2514600"/>
            <wp:effectExtent l="0" t="0" r="0" b="0"/>
            <wp:docPr id="6" name="Picture 6"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venn diagram&#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81350" cy="2514600"/>
                    </a:xfrm>
                    <a:prstGeom prst="rect">
                      <a:avLst/>
                    </a:prstGeom>
                    <a:noFill/>
                    <a:ln>
                      <a:noFill/>
                    </a:ln>
                  </pic:spPr>
                </pic:pic>
              </a:graphicData>
            </a:graphic>
          </wp:inline>
        </w:drawing>
      </w:r>
    </w:p>
    <w:p w14:paraId="407ECEBE" w14:textId="7CA420A8" w:rsidR="00E65592" w:rsidRPr="001C7F34" w:rsidRDefault="00FB5C62" w:rsidP="004C3A7C">
      <w:pPr>
        <w:pStyle w:val="Heading1"/>
        <w:rPr>
          <w:rFonts w:ascii="Times New Roman" w:hAnsi="Times New Roman" w:cs="Times New Roman"/>
          <w:b/>
          <w:bCs/>
          <w:color w:val="auto"/>
          <w:sz w:val="24"/>
          <w:szCs w:val="24"/>
        </w:rPr>
      </w:pPr>
      <w:r w:rsidRPr="001C7F34">
        <w:rPr>
          <w:rFonts w:ascii="Times New Roman" w:hAnsi="Times New Roman" w:cs="Times New Roman"/>
          <w:b/>
          <w:bCs/>
          <w:color w:val="auto"/>
          <w:sz w:val="24"/>
          <w:szCs w:val="24"/>
        </w:rPr>
        <w:t>Turpmākā rīcība:</w:t>
      </w:r>
    </w:p>
    <w:p w14:paraId="04E6E758" w14:textId="2945DE42" w:rsidR="004C3A7C" w:rsidRDefault="004C3A7C" w:rsidP="00374B6F">
      <w:pPr>
        <w:rPr>
          <w:b/>
          <w:bCs/>
        </w:rPr>
      </w:pPr>
    </w:p>
    <w:p w14:paraId="4D75FB4D" w14:textId="3ABE331D" w:rsidR="004C3A7C" w:rsidRPr="004C3A7C" w:rsidRDefault="004C3A7C" w:rsidP="004C3A7C">
      <w:pPr>
        <w:ind w:firstLine="720"/>
        <w:rPr>
          <w:rFonts w:cs="Times New Roman"/>
          <w:szCs w:val="24"/>
        </w:rPr>
      </w:pPr>
      <w:r w:rsidRPr="004C3A7C">
        <w:rPr>
          <w:rFonts w:cs="Times New Roman"/>
          <w:szCs w:val="24"/>
        </w:rPr>
        <w:t>Pamatojoties uz iepriekš minēto, Veselības ministrija:</w:t>
      </w:r>
    </w:p>
    <w:p w14:paraId="36BCCAF7" w14:textId="0AD45C6F" w:rsidR="00A67A93" w:rsidRPr="007820EE" w:rsidRDefault="00AC004D" w:rsidP="007820EE">
      <w:pPr>
        <w:pStyle w:val="ListParagraph"/>
        <w:numPr>
          <w:ilvl w:val="0"/>
          <w:numId w:val="17"/>
        </w:numPr>
        <w:tabs>
          <w:tab w:val="left" w:pos="1134"/>
        </w:tabs>
        <w:spacing w:before="0" w:after="0" w:line="240" w:lineRule="auto"/>
        <w:ind w:left="0" w:firstLine="709"/>
        <w:jc w:val="both"/>
        <w:rPr>
          <w:rFonts w:ascii="Times New Roman" w:hAnsi="Times New Roman" w:cs="Times New Roman"/>
          <w:sz w:val="24"/>
          <w:szCs w:val="24"/>
        </w:rPr>
      </w:pPr>
      <w:r w:rsidRPr="007820EE">
        <w:rPr>
          <w:rFonts w:ascii="Times New Roman" w:hAnsi="Times New Roman" w:cs="Times New Roman"/>
          <w:sz w:val="24"/>
          <w:szCs w:val="24"/>
        </w:rPr>
        <w:t xml:space="preserve">sadarbībā ar slimnīcām </w:t>
      </w:r>
      <w:r w:rsidR="00A67A93" w:rsidRPr="007820EE">
        <w:rPr>
          <w:rFonts w:ascii="Times New Roman" w:hAnsi="Times New Roman" w:cs="Times New Roman"/>
          <w:sz w:val="24"/>
          <w:szCs w:val="24"/>
        </w:rPr>
        <w:t>noteik</w:t>
      </w:r>
      <w:r w:rsidR="00A9006B" w:rsidRPr="007820EE">
        <w:rPr>
          <w:rFonts w:ascii="Times New Roman" w:hAnsi="Times New Roman" w:cs="Times New Roman"/>
          <w:sz w:val="24"/>
          <w:szCs w:val="24"/>
        </w:rPr>
        <w:t>s</w:t>
      </w:r>
      <w:r w:rsidR="00A67A93" w:rsidRPr="007820EE">
        <w:rPr>
          <w:rFonts w:ascii="Times New Roman" w:hAnsi="Times New Roman" w:cs="Times New Roman"/>
          <w:sz w:val="24"/>
          <w:szCs w:val="24"/>
        </w:rPr>
        <w:t xml:space="preserve"> </w:t>
      </w:r>
      <w:r w:rsidR="00034A94" w:rsidRPr="007820EE">
        <w:rPr>
          <w:rFonts w:ascii="Times New Roman" w:hAnsi="Times New Roman" w:cs="Times New Roman"/>
          <w:sz w:val="24"/>
          <w:szCs w:val="24"/>
        </w:rPr>
        <w:t xml:space="preserve">slimnīcu </w:t>
      </w:r>
      <w:r w:rsidR="00C9161D" w:rsidRPr="007820EE">
        <w:rPr>
          <w:rFonts w:ascii="Times New Roman" w:hAnsi="Times New Roman" w:cs="Times New Roman"/>
          <w:sz w:val="24"/>
          <w:szCs w:val="24"/>
        </w:rPr>
        <w:t xml:space="preserve">atbildības teritorijas, </w:t>
      </w:r>
      <w:r w:rsidR="00964B29" w:rsidRPr="007820EE">
        <w:rPr>
          <w:rFonts w:ascii="Times New Roman" w:hAnsi="Times New Roman" w:cs="Times New Roman"/>
          <w:sz w:val="24"/>
          <w:szCs w:val="24"/>
        </w:rPr>
        <w:t xml:space="preserve">sadarbības </w:t>
      </w:r>
      <w:r w:rsidR="00034A94" w:rsidRPr="007820EE">
        <w:rPr>
          <w:rFonts w:ascii="Times New Roman" w:hAnsi="Times New Roman" w:cs="Times New Roman"/>
          <w:sz w:val="24"/>
          <w:szCs w:val="24"/>
        </w:rPr>
        <w:t>iespējas un tiesības slimnīcu sadarbības tīkla ietvaros</w:t>
      </w:r>
      <w:r w:rsidR="006D5C71" w:rsidRPr="007820EE">
        <w:rPr>
          <w:rFonts w:ascii="Times New Roman" w:hAnsi="Times New Roman" w:cs="Times New Roman"/>
          <w:sz w:val="24"/>
          <w:szCs w:val="24"/>
        </w:rPr>
        <w:t xml:space="preserve"> un sagatavos priekšlikumus normatīvo aktu grozījumiem</w:t>
      </w:r>
      <w:r w:rsidR="00A67A93" w:rsidRPr="007820EE">
        <w:rPr>
          <w:rFonts w:ascii="Times New Roman" w:hAnsi="Times New Roman" w:cs="Times New Roman"/>
          <w:sz w:val="24"/>
          <w:szCs w:val="24"/>
        </w:rPr>
        <w:t>;</w:t>
      </w:r>
    </w:p>
    <w:p w14:paraId="75D6702A" w14:textId="4E83E811" w:rsidR="00B153E7" w:rsidRPr="007820EE" w:rsidRDefault="00230736" w:rsidP="007820EE">
      <w:pPr>
        <w:pStyle w:val="ListParagraph"/>
        <w:numPr>
          <w:ilvl w:val="0"/>
          <w:numId w:val="17"/>
        </w:numPr>
        <w:tabs>
          <w:tab w:val="left" w:pos="567"/>
          <w:tab w:val="left" w:pos="1134"/>
        </w:tabs>
        <w:spacing w:before="0" w:after="0" w:line="240" w:lineRule="auto"/>
        <w:ind w:left="0" w:firstLine="709"/>
        <w:jc w:val="both"/>
        <w:rPr>
          <w:rFonts w:ascii="Times New Roman" w:hAnsi="Times New Roman" w:cs="Times New Roman"/>
          <w:sz w:val="24"/>
          <w:szCs w:val="24"/>
        </w:rPr>
      </w:pPr>
      <w:r w:rsidRPr="007820EE">
        <w:rPr>
          <w:rFonts w:ascii="Times New Roman" w:hAnsi="Times New Roman" w:cs="Times New Roman"/>
          <w:sz w:val="24"/>
          <w:szCs w:val="24"/>
        </w:rPr>
        <w:t xml:space="preserve">sadarbībā ar </w:t>
      </w:r>
      <w:r w:rsidR="00380F5E" w:rsidRPr="007820EE">
        <w:rPr>
          <w:rFonts w:ascii="Times New Roman" w:hAnsi="Times New Roman" w:cs="Times New Roman"/>
          <w:sz w:val="24"/>
          <w:szCs w:val="24"/>
        </w:rPr>
        <w:t>Vides aizsardzības un reģionālās attīstības ministriju, pašvaldībām</w:t>
      </w:r>
      <w:r w:rsidR="00D978A5">
        <w:rPr>
          <w:rFonts w:ascii="Times New Roman" w:hAnsi="Times New Roman" w:cs="Times New Roman"/>
          <w:sz w:val="24"/>
          <w:szCs w:val="24"/>
        </w:rPr>
        <w:t xml:space="preserve">, </w:t>
      </w:r>
      <w:r w:rsidR="00D978A5" w:rsidRPr="007820EE">
        <w:rPr>
          <w:rFonts w:ascii="Times New Roman" w:hAnsi="Times New Roman" w:cs="Times New Roman"/>
          <w:sz w:val="24"/>
          <w:szCs w:val="24"/>
        </w:rPr>
        <w:t>Nacionālais veselības dienestu, Neatliekamās medicīniskās palīdzības dienestu</w:t>
      </w:r>
      <w:r w:rsidR="00380F5E" w:rsidRPr="007820EE">
        <w:rPr>
          <w:rFonts w:ascii="Times New Roman" w:hAnsi="Times New Roman" w:cs="Times New Roman"/>
          <w:sz w:val="24"/>
          <w:szCs w:val="24"/>
        </w:rPr>
        <w:t xml:space="preserve"> un slimnīcām</w:t>
      </w:r>
      <w:r w:rsidR="00D23B9D" w:rsidRPr="007820EE">
        <w:rPr>
          <w:rFonts w:ascii="Times New Roman" w:hAnsi="Times New Roman" w:cs="Times New Roman"/>
          <w:sz w:val="24"/>
          <w:szCs w:val="24"/>
        </w:rPr>
        <w:t xml:space="preserve"> </w:t>
      </w:r>
      <w:r w:rsidRPr="007820EE">
        <w:rPr>
          <w:rFonts w:ascii="Times New Roman" w:hAnsi="Times New Roman" w:cs="Times New Roman"/>
          <w:sz w:val="24"/>
          <w:szCs w:val="24"/>
        </w:rPr>
        <w:t>uzsāk</w:t>
      </w:r>
      <w:r w:rsidR="00AC004D" w:rsidRPr="007820EE">
        <w:rPr>
          <w:rFonts w:ascii="Times New Roman" w:hAnsi="Times New Roman" w:cs="Times New Roman"/>
          <w:sz w:val="24"/>
          <w:szCs w:val="24"/>
        </w:rPr>
        <w:t>s</w:t>
      </w:r>
      <w:r w:rsidRPr="007820EE">
        <w:rPr>
          <w:rFonts w:ascii="Times New Roman" w:hAnsi="Times New Roman" w:cs="Times New Roman"/>
          <w:sz w:val="24"/>
          <w:szCs w:val="24"/>
        </w:rPr>
        <w:t xml:space="preserve"> </w:t>
      </w:r>
      <w:r w:rsidR="00380F5E" w:rsidRPr="007820EE">
        <w:rPr>
          <w:rFonts w:ascii="Times New Roman" w:hAnsi="Times New Roman" w:cs="Times New Roman"/>
          <w:sz w:val="24"/>
          <w:szCs w:val="24"/>
        </w:rPr>
        <w:t xml:space="preserve">sarunas par </w:t>
      </w:r>
      <w:r w:rsidR="00D23B9D" w:rsidRPr="007820EE">
        <w:rPr>
          <w:rFonts w:ascii="Times New Roman" w:hAnsi="Times New Roman" w:cs="Times New Roman"/>
          <w:sz w:val="24"/>
          <w:szCs w:val="24"/>
        </w:rPr>
        <w:t>Reģionālo veselības padomju izveid</w:t>
      </w:r>
      <w:r w:rsidRPr="007820EE">
        <w:rPr>
          <w:rFonts w:ascii="Times New Roman" w:hAnsi="Times New Roman" w:cs="Times New Roman"/>
          <w:sz w:val="24"/>
          <w:szCs w:val="24"/>
        </w:rPr>
        <w:t>i</w:t>
      </w:r>
      <w:r w:rsidR="0061299A" w:rsidRPr="007820EE">
        <w:rPr>
          <w:rFonts w:ascii="Times New Roman" w:hAnsi="Times New Roman" w:cs="Times New Roman"/>
          <w:sz w:val="24"/>
          <w:szCs w:val="24"/>
        </w:rPr>
        <w:t>,</w:t>
      </w:r>
      <w:r w:rsidR="001310A6" w:rsidRPr="007820EE">
        <w:rPr>
          <w:rFonts w:ascii="Times New Roman" w:hAnsi="Times New Roman" w:cs="Times New Roman"/>
          <w:sz w:val="24"/>
          <w:szCs w:val="24"/>
        </w:rPr>
        <w:t xml:space="preserve"> </w:t>
      </w:r>
      <w:r w:rsidR="00E11E67" w:rsidRPr="007820EE">
        <w:rPr>
          <w:rFonts w:ascii="Times New Roman" w:hAnsi="Times New Roman" w:cs="Times New Roman"/>
          <w:sz w:val="24"/>
          <w:szCs w:val="24"/>
        </w:rPr>
        <w:t xml:space="preserve">to </w:t>
      </w:r>
      <w:r w:rsidR="0061299A" w:rsidRPr="007820EE">
        <w:rPr>
          <w:rFonts w:ascii="Times New Roman" w:hAnsi="Times New Roman" w:cs="Times New Roman"/>
          <w:sz w:val="24"/>
          <w:szCs w:val="24"/>
        </w:rPr>
        <w:t>iespējamo sastāvu un funkcijām</w:t>
      </w:r>
      <w:r w:rsidR="00380F5E" w:rsidRPr="007820EE">
        <w:rPr>
          <w:rFonts w:ascii="Times New Roman" w:hAnsi="Times New Roman" w:cs="Times New Roman"/>
          <w:sz w:val="24"/>
          <w:szCs w:val="24"/>
        </w:rPr>
        <w:t>;</w:t>
      </w:r>
    </w:p>
    <w:p w14:paraId="2D30A1CA" w14:textId="3BE03384" w:rsidR="00E351B5" w:rsidRPr="007820EE" w:rsidRDefault="00DA01FC" w:rsidP="007820EE">
      <w:pPr>
        <w:pStyle w:val="ListParagraph"/>
        <w:numPr>
          <w:ilvl w:val="0"/>
          <w:numId w:val="17"/>
        </w:numPr>
        <w:tabs>
          <w:tab w:val="left" w:pos="567"/>
          <w:tab w:val="left" w:pos="1134"/>
        </w:tabs>
        <w:spacing w:before="0" w:after="0" w:line="240" w:lineRule="auto"/>
        <w:ind w:left="0" w:firstLine="709"/>
        <w:jc w:val="both"/>
        <w:rPr>
          <w:rFonts w:ascii="Times New Roman" w:hAnsi="Times New Roman" w:cs="Times New Roman"/>
          <w:sz w:val="24"/>
          <w:szCs w:val="24"/>
        </w:rPr>
      </w:pPr>
      <w:r w:rsidRPr="007820EE">
        <w:rPr>
          <w:rFonts w:ascii="Times New Roman" w:hAnsi="Times New Roman" w:cs="Times New Roman"/>
          <w:sz w:val="24"/>
          <w:szCs w:val="24"/>
        </w:rPr>
        <w:t>izstrādā</w:t>
      </w:r>
      <w:r w:rsidR="006D5C71" w:rsidRPr="007820EE">
        <w:rPr>
          <w:rFonts w:ascii="Times New Roman" w:hAnsi="Times New Roman" w:cs="Times New Roman"/>
          <w:sz w:val="24"/>
          <w:szCs w:val="24"/>
        </w:rPr>
        <w:t>s</w:t>
      </w:r>
      <w:r w:rsidR="00E351B5" w:rsidRPr="007820EE">
        <w:rPr>
          <w:rFonts w:ascii="Times New Roman" w:hAnsi="Times New Roman" w:cs="Times New Roman"/>
          <w:sz w:val="24"/>
          <w:szCs w:val="24"/>
        </w:rPr>
        <w:t xml:space="preserve"> grozījumus Ārstniecības likumā, nosakot </w:t>
      </w:r>
      <w:r w:rsidRPr="007820EE">
        <w:rPr>
          <w:rFonts w:ascii="Times New Roman" w:hAnsi="Times New Roman" w:cs="Times New Roman"/>
          <w:sz w:val="24"/>
          <w:szCs w:val="24"/>
        </w:rPr>
        <w:t xml:space="preserve">tiesisko regulējumu </w:t>
      </w:r>
      <w:r w:rsidR="00E351B5" w:rsidRPr="007820EE">
        <w:rPr>
          <w:rFonts w:ascii="Times New Roman" w:hAnsi="Times New Roman" w:cs="Times New Roman"/>
          <w:sz w:val="24"/>
          <w:szCs w:val="24"/>
        </w:rPr>
        <w:t xml:space="preserve">metodiskās vadības </w:t>
      </w:r>
      <w:r w:rsidRPr="007820EE">
        <w:rPr>
          <w:rFonts w:ascii="Times New Roman" w:hAnsi="Times New Roman" w:cs="Times New Roman"/>
          <w:sz w:val="24"/>
          <w:szCs w:val="24"/>
        </w:rPr>
        <w:t>institūcijas izveidei un darbībai</w:t>
      </w:r>
      <w:r w:rsidR="00D3452B" w:rsidRPr="007820EE">
        <w:rPr>
          <w:rFonts w:ascii="Times New Roman" w:hAnsi="Times New Roman" w:cs="Times New Roman"/>
          <w:sz w:val="24"/>
          <w:szCs w:val="24"/>
        </w:rPr>
        <w:t>;</w:t>
      </w:r>
    </w:p>
    <w:p w14:paraId="02DE6B05" w14:textId="6480BB12" w:rsidR="00380F5E" w:rsidRPr="007820EE" w:rsidRDefault="00CE4359" w:rsidP="007820EE">
      <w:pPr>
        <w:pStyle w:val="ListParagraph"/>
        <w:numPr>
          <w:ilvl w:val="0"/>
          <w:numId w:val="17"/>
        </w:numPr>
        <w:tabs>
          <w:tab w:val="left" w:pos="567"/>
          <w:tab w:val="left" w:pos="1134"/>
        </w:tabs>
        <w:spacing w:before="0" w:after="0" w:line="240" w:lineRule="auto"/>
        <w:ind w:left="0" w:firstLine="709"/>
        <w:jc w:val="both"/>
        <w:rPr>
          <w:rFonts w:ascii="Times New Roman" w:hAnsi="Times New Roman" w:cs="Times New Roman"/>
          <w:sz w:val="24"/>
          <w:szCs w:val="24"/>
        </w:rPr>
      </w:pPr>
      <w:r w:rsidRPr="007820EE">
        <w:rPr>
          <w:rFonts w:ascii="Times New Roman" w:hAnsi="Times New Roman" w:cs="Times New Roman"/>
          <w:sz w:val="24"/>
          <w:szCs w:val="24"/>
        </w:rPr>
        <w:t>uzsāk</w:t>
      </w:r>
      <w:r w:rsidR="004144AB" w:rsidRPr="007820EE">
        <w:rPr>
          <w:rFonts w:ascii="Times New Roman" w:hAnsi="Times New Roman" w:cs="Times New Roman"/>
          <w:sz w:val="24"/>
          <w:szCs w:val="24"/>
        </w:rPr>
        <w:t>s</w:t>
      </w:r>
      <w:r w:rsidR="001E6397" w:rsidRPr="007820EE">
        <w:rPr>
          <w:rFonts w:ascii="Times New Roman" w:hAnsi="Times New Roman" w:cs="Times New Roman"/>
          <w:sz w:val="24"/>
          <w:szCs w:val="24"/>
        </w:rPr>
        <w:t xml:space="preserve"> sarunas ar </w:t>
      </w:r>
      <w:r w:rsidR="00A37044" w:rsidRPr="007820EE">
        <w:rPr>
          <w:rFonts w:ascii="Times New Roman" w:hAnsi="Times New Roman" w:cs="Times New Roman"/>
          <w:sz w:val="24"/>
          <w:szCs w:val="24"/>
        </w:rPr>
        <w:t>klīnisk</w:t>
      </w:r>
      <w:r w:rsidR="00227A95" w:rsidRPr="007820EE">
        <w:rPr>
          <w:rFonts w:ascii="Times New Roman" w:hAnsi="Times New Roman" w:cs="Times New Roman"/>
          <w:sz w:val="24"/>
          <w:szCs w:val="24"/>
        </w:rPr>
        <w:t>ajā</w:t>
      </w:r>
      <w:r w:rsidR="00A37044" w:rsidRPr="007820EE">
        <w:rPr>
          <w:rFonts w:ascii="Times New Roman" w:hAnsi="Times New Roman" w:cs="Times New Roman"/>
          <w:sz w:val="24"/>
          <w:szCs w:val="24"/>
        </w:rPr>
        <w:t xml:space="preserve">m universitātēs </w:t>
      </w:r>
      <w:r w:rsidR="001E6397" w:rsidRPr="007820EE">
        <w:rPr>
          <w:rFonts w:ascii="Times New Roman" w:hAnsi="Times New Roman" w:cs="Times New Roman"/>
          <w:sz w:val="24"/>
          <w:szCs w:val="24"/>
        </w:rPr>
        <w:t>slimnīcām</w:t>
      </w:r>
      <w:r w:rsidR="00227A95" w:rsidRPr="007820EE">
        <w:rPr>
          <w:rFonts w:ascii="Times New Roman" w:hAnsi="Times New Roman" w:cs="Times New Roman"/>
          <w:sz w:val="24"/>
          <w:szCs w:val="24"/>
        </w:rPr>
        <w:t xml:space="preserve">, </w:t>
      </w:r>
      <w:r w:rsidR="001E6397" w:rsidRPr="007820EE">
        <w:rPr>
          <w:rFonts w:ascii="Times New Roman" w:hAnsi="Times New Roman" w:cs="Times New Roman"/>
          <w:sz w:val="24"/>
          <w:szCs w:val="24"/>
        </w:rPr>
        <w:t xml:space="preserve"> </w:t>
      </w:r>
      <w:r w:rsidR="00227A95" w:rsidRPr="007820EE">
        <w:rPr>
          <w:rFonts w:ascii="Times New Roman" w:hAnsi="Times New Roman" w:cs="Times New Roman"/>
          <w:sz w:val="24"/>
          <w:szCs w:val="24"/>
        </w:rPr>
        <w:t xml:space="preserve">Valsts SIA "Rīgas psihiatrijas un narkoloģijas centrs" un </w:t>
      </w:r>
      <w:r w:rsidR="00227A95" w:rsidRPr="007820EE">
        <w:rPr>
          <w:rFonts w:ascii="Times New Roman" w:hAnsi="Times New Roman" w:cs="Times New Roman"/>
          <w:sz w:val="24"/>
          <w:szCs w:val="24"/>
          <w:shd w:val="clear" w:color="auto" w:fill="FFFFFF"/>
        </w:rPr>
        <w:t>NRC Vaivari</w:t>
      </w:r>
      <w:r w:rsidR="00227A95" w:rsidRPr="007820EE">
        <w:rPr>
          <w:rFonts w:ascii="Times New Roman" w:hAnsi="Times New Roman" w:cs="Times New Roman"/>
          <w:sz w:val="24"/>
          <w:szCs w:val="24"/>
        </w:rPr>
        <w:t xml:space="preserve"> </w:t>
      </w:r>
      <w:r w:rsidR="001E6397" w:rsidRPr="007820EE">
        <w:rPr>
          <w:rFonts w:ascii="Times New Roman" w:hAnsi="Times New Roman" w:cs="Times New Roman"/>
          <w:sz w:val="24"/>
          <w:szCs w:val="24"/>
        </w:rPr>
        <w:t>par</w:t>
      </w:r>
      <w:r w:rsidRPr="007820EE">
        <w:rPr>
          <w:rFonts w:ascii="Times New Roman" w:hAnsi="Times New Roman" w:cs="Times New Roman"/>
          <w:sz w:val="24"/>
          <w:szCs w:val="24"/>
        </w:rPr>
        <w:t xml:space="preserve"> metodiskās vadības centr</w:t>
      </w:r>
      <w:r w:rsidR="001E6397" w:rsidRPr="007820EE">
        <w:rPr>
          <w:rFonts w:ascii="Times New Roman" w:hAnsi="Times New Roman" w:cs="Times New Roman"/>
          <w:sz w:val="24"/>
          <w:szCs w:val="24"/>
        </w:rPr>
        <w:t>u</w:t>
      </w:r>
      <w:r w:rsidRPr="007820EE">
        <w:rPr>
          <w:rFonts w:ascii="Times New Roman" w:hAnsi="Times New Roman" w:cs="Times New Roman"/>
          <w:sz w:val="24"/>
          <w:szCs w:val="24"/>
        </w:rPr>
        <w:t xml:space="preserve"> izveidi </w:t>
      </w:r>
      <w:r w:rsidR="00595E0D" w:rsidRPr="007820EE">
        <w:rPr>
          <w:rFonts w:ascii="Times New Roman" w:hAnsi="Times New Roman" w:cs="Times New Roman"/>
          <w:sz w:val="24"/>
          <w:szCs w:val="24"/>
        </w:rPr>
        <w:t>un</w:t>
      </w:r>
      <w:r w:rsidR="00036AA6" w:rsidRPr="007820EE">
        <w:rPr>
          <w:rFonts w:ascii="Times New Roman" w:hAnsi="Times New Roman" w:cs="Times New Roman"/>
          <w:sz w:val="24"/>
          <w:szCs w:val="24"/>
        </w:rPr>
        <w:t xml:space="preserve"> </w:t>
      </w:r>
      <w:r w:rsidR="00E565AF" w:rsidRPr="007820EE">
        <w:rPr>
          <w:rFonts w:ascii="Times New Roman" w:hAnsi="Times New Roman" w:cs="Times New Roman"/>
          <w:sz w:val="24"/>
          <w:szCs w:val="24"/>
        </w:rPr>
        <w:t>noteik</w:t>
      </w:r>
      <w:r w:rsidR="004144AB" w:rsidRPr="007820EE">
        <w:rPr>
          <w:rFonts w:ascii="Times New Roman" w:hAnsi="Times New Roman" w:cs="Times New Roman"/>
          <w:sz w:val="24"/>
          <w:szCs w:val="24"/>
        </w:rPr>
        <w:t>s</w:t>
      </w:r>
      <w:r w:rsidR="00036AA6" w:rsidRPr="007820EE">
        <w:rPr>
          <w:rFonts w:ascii="Times New Roman" w:hAnsi="Times New Roman" w:cs="Times New Roman"/>
          <w:sz w:val="24"/>
          <w:szCs w:val="24"/>
        </w:rPr>
        <w:t xml:space="preserve"> metodiskās vadības centru </w:t>
      </w:r>
      <w:r w:rsidR="00E565AF" w:rsidRPr="007820EE">
        <w:rPr>
          <w:rFonts w:ascii="Times New Roman" w:hAnsi="Times New Roman" w:cs="Times New Roman"/>
          <w:sz w:val="24"/>
          <w:szCs w:val="24"/>
        </w:rPr>
        <w:t>pienākumus un tiesības</w:t>
      </w:r>
      <w:r w:rsidR="00D3452B" w:rsidRPr="007820EE">
        <w:rPr>
          <w:rFonts w:ascii="Times New Roman" w:hAnsi="Times New Roman" w:cs="Times New Roman"/>
          <w:sz w:val="24"/>
          <w:szCs w:val="24"/>
        </w:rPr>
        <w:t>;</w:t>
      </w:r>
    </w:p>
    <w:p w14:paraId="5A6D8E00" w14:textId="501461DA" w:rsidR="00CE4359" w:rsidRPr="007820EE" w:rsidRDefault="00CE4359" w:rsidP="007820EE">
      <w:pPr>
        <w:pStyle w:val="ListParagraph"/>
        <w:numPr>
          <w:ilvl w:val="0"/>
          <w:numId w:val="17"/>
        </w:numPr>
        <w:tabs>
          <w:tab w:val="left" w:pos="1134"/>
          <w:tab w:val="left" w:pos="1276"/>
        </w:tabs>
        <w:spacing w:before="0" w:after="0" w:line="240" w:lineRule="auto"/>
        <w:ind w:left="0" w:firstLine="709"/>
        <w:jc w:val="both"/>
        <w:rPr>
          <w:rFonts w:ascii="Times New Roman" w:hAnsi="Times New Roman" w:cs="Times New Roman"/>
          <w:sz w:val="24"/>
          <w:szCs w:val="24"/>
        </w:rPr>
      </w:pPr>
      <w:r w:rsidRPr="007820EE">
        <w:rPr>
          <w:rFonts w:ascii="Times New Roman" w:hAnsi="Times New Roman" w:cs="Times New Roman"/>
          <w:sz w:val="24"/>
          <w:szCs w:val="24"/>
        </w:rPr>
        <w:t>atsāk</w:t>
      </w:r>
      <w:r w:rsidR="00AC004D" w:rsidRPr="007820EE">
        <w:rPr>
          <w:rFonts w:ascii="Times New Roman" w:hAnsi="Times New Roman" w:cs="Times New Roman"/>
          <w:sz w:val="24"/>
          <w:szCs w:val="24"/>
        </w:rPr>
        <w:t>s</w:t>
      </w:r>
      <w:r w:rsidRPr="007820EE">
        <w:rPr>
          <w:rFonts w:ascii="Times New Roman" w:hAnsi="Times New Roman" w:cs="Times New Roman"/>
          <w:sz w:val="24"/>
          <w:szCs w:val="24"/>
        </w:rPr>
        <w:t xml:space="preserve"> diskusijas ar </w:t>
      </w:r>
      <w:r w:rsidR="00A9006B" w:rsidRPr="007820EE">
        <w:rPr>
          <w:rFonts w:ascii="Times New Roman" w:hAnsi="Times New Roman" w:cs="Times New Roman"/>
          <w:sz w:val="24"/>
          <w:szCs w:val="24"/>
        </w:rPr>
        <w:t xml:space="preserve">reģionālajām </w:t>
      </w:r>
      <w:r w:rsidRPr="007820EE">
        <w:rPr>
          <w:rFonts w:ascii="Times New Roman" w:hAnsi="Times New Roman" w:cs="Times New Roman"/>
          <w:sz w:val="24"/>
          <w:szCs w:val="24"/>
        </w:rPr>
        <w:t xml:space="preserve">slimnīcām un to kapitāla daļu turētājiem </w:t>
      </w:r>
      <w:r w:rsidR="00D978A5" w:rsidRPr="007820EE">
        <w:rPr>
          <w:rFonts w:ascii="Times New Roman" w:hAnsi="Times New Roman" w:cs="Times New Roman"/>
          <w:sz w:val="24"/>
          <w:szCs w:val="24"/>
        </w:rPr>
        <w:t xml:space="preserve">par iespējamo valsts līdzdalības iegūšanu stratēģiski svarīgās IV līmeņa slimnīcās </w:t>
      </w:r>
      <w:r w:rsidR="00D978A5">
        <w:rPr>
          <w:rFonts w:ascii="Times New Roman" w:hAnsi="Times New Roman" w:cs="Times New Roman"/>
          <w:sz w:val="24"/>
          <w:szCs w:val="24"/>
        </w:rPr>
        <w:t xml:space="preserve">un </w:t>
      </w:r>
      <w:r w:rsidRPr="007820EE">
        <w:rPr>
          <w:rFonts w:ascii="Times New Roman" w:hAnsi="Times New Roman" w:cs="Times New Roman"/>
          <w:sz w:val="24"/>
          <w:szCs w:val="24"/>
        </w:rPr>
        <w:t xml:space="preserve"> nepieciešamajām izmaiņām slimnīcu darbībā;</w:t>
      </w:r>
    </w:p>
    <w:p w14:paraId="43037139" w14:textId="457E5B4E" w:rsidR="007C5B34" w:rsidRDefault="007C5B34" w:rsidP="007820EE">
      <w:pPr>
        <w:pStyle w:val="ListParagraph"/>
        <w:numPr>
          <w:ilvl w:val="0"/>
          <w:numId w:val="17"/>
        </w:numPr>
        <w:tabs>
          <w:tab w:val="left" w:pos="1134"/>
          <w:tab w:val="left" w:pos="1276"/>
        </w:tabs>
        <w:spacing w:before="0" w:after="0" w:line="240" w:lineRule="auto"/>
        <w:ind w:left="0" w:firstLine="709"/>
        <w:jc w:val="both"/>
        <w:rPr>
          <w:rFonts w:ascii="Times New Roman" w:hAnsi="Times New Roman" w:cs="Times New Roman"/>
          <w:sz w:val="24"/>
          <w:szCs w:val="24"/>
        </w:rPr>
      </w:pPr>
      <w:r w:rsidRPr="007820EE">
        <w:rPr>
          <w:rFonts w:ascii="Times New Roman" w:hAnsi="Times New Roman" w:cs="Times New Roman"/>
          <w:sz w:val="24"/>
          <w:szCs w:val="24"/>
        </w:rPr>
        <w:t>pabeigs VSIA “Piejūras slimnīca”</w:t>
      </w:r>
      <w:r w:rsidR="007820EE">
        <w:rPr>
          <w:rFonts w:ascii="Times New Roman" w:hAnsi="Times New Roman" w:cs="Times New Roman"/>
          <w:sz w:val="24"/>
          <w:szCs w:val="24"/>
        </w:rPr>
        <w:t xml:space="preserve"> </w:t>
      </w:r>
      <w:r w:rsidRPr="007820EE">
        <w:rPr>
          <w:rFonts w:ascii="Times New Roman" w:hAnsi="Times New Roman" w:cs="Times New Roman"/>
          <w:sz w:val="24"/>
          <w:szCs w:val="24"/>
        </w:rPr>
        <w:t>reorganizāciju;</w:t>
      </w:r>
    </w:p>
    <w:p w14:paraId="3FEE77E3" w14:textId="7A36F1A9" w:rsidR="00E0062A" w:rsidRPr="007820EE" w:rsidRDefault="00920448" w:rsidP="007820EE">
      <w:pPr>
        <w:pStyle w:val="ListParagraph"/>
        <w:numPr>
          <w:ilvl w:val="0"/>
          <w:numId w:val="17"/>
        </w:numPr>
        <w:tabs>
          <w:tab w:val="left" w:pos="1134"/>
          <w:tab w:val="left" w:pos="1276"/>
        </w:tabs>
        <w:spacing w:before="0" w:after="0" w:line="240" w:lineRule="auto"/>
        <w:ind w:left="0" w:firstLine="709"/>
        <w:jc w:val="both"/>
        <w:rPr>
          <w:rFonts w:ascii="Times New Roman" w:hAnsi="Times New Roman" w:cs="Times New Roman"/>
          <w:sz w:val="24"/>
          <w:szCs w:val="24"/>
        </w:rPr>
      </w:pPr>
      <w:r w:rsidRPr="007820EE">
        <w:rPr>
          <w:rFonts w:ascii="Times New Roman" w:hAnsi="Times New Roman" w:cs="Times New Roman"/>
          <w:sz w:val="24"/>
          <w:szCs w:val="24"/>
        </w:rPr>
        <w:t>turpinā</w:t>
      </w:r>
      <w:r w:rsidR="00AC004D" w:rsidRPr="007820EE">
        <w:rPr>
          <w:rFonts w:ascii="Times New Roman" w:hAnsi="Times New Roman" w:cs="Times New Roman"/>
          <w:sz w:val="24"/>
          <w:szCs w:val="24"/>
        </w:rPr>
        <w:t>s</w:t>
      </w:r>
      <w:r w:rsidRPr="007820EE">
        <w:rPr>
          <w:rFonts w:ascii="Times New Roman" w:hAnsi="Times New Roman" w:cs="Times New Roman"/>
          <w:sz w:val="24"/>
          <w:szCs w:val="24"/>
        </w:rPr>
        <w:t xml:space="preserve"> darb</w:t>
      </w:r>
      <w:r w:rsidR="00FE73D8" w:rsidRPr="007820EE">
        <w:rPr>
          <w:rFonts w:ascii="Times New Roman" w:hAnsi="Times New Roman" w:cs="Times New Roman"/>
          <w:sz w:val="24"/>
          <w:szCs w:val="24"/>
        </w:rPr>
        <w:t>u</w:t>
      </w:r>
      <w:r w:rsidRPr="007820EE">
        <w:rPr>
          <w:rFonts w:ascii="Times New Roman" w:hAnsi="Times New Roman" w:cs="Times New Roman"/>
          <w:sz w:val="24"/>
          <w:szCs w:val="24"/>
        </w:rPr>
        <w:t xml:space="preserve"> pie slimnīcu līmeņu un veselības aprūpes profilu pārskatīšanas,</w:t>
      </w:r>
      <w:r w:rsidR="007C5B34" w:rsidRPr="007820EE">
        <w:rPr>
          <w:rFonts w:ascii="Times New Roman" w:hAnsi="Times New Roman" w:cs="Times New Roman"/>
          <w:sz w:val="24"/>
          <w:szCs w:val="24"/>
        </w:rPr>
        <w:t xml:space="preserve"> kvalitātes sistēmas pilnveides.</w:t>
      </w:r>
      <w:r w:rsidRPr="007820EE">
        <w:rPr>
          <w:rFonts w:ascii="Times New Roman" w:hAnsi="Times New Roman" w:cs="Times New Roman"/>
          <w:sz w:val="24"/>
          <w:szCs w:val="24"/>
        </w:rPr>
        <w:t xml:space="preserve"> </w:t>
      </w:r>
      <w:r w:rsidR="007C5B34" w:rsidRPr="007820EE">
        <w:rPr>
          <w:rFonts w:ascii="Times New Roman" w:hAnsi="Times New Roman" w:cs="Times New Roman"/>
          <w:sz w:val="24"/>
          <w:szCs w:val="24"/>
        </w:rPr>
        <w:t>S</w:t>
      </w:r>
      <w:r w:rsidRPr="007820EE">
        <w:rPr>
          <w:rFonts w:ascii="Times New Roman" w:hAnsi="Times New Roman" w:cs="Times New Roman"/>
          <w:sz w:val="24"/>
          <w:szCs w:val="24"/>
        </w:rPr>
        <w:t>adarbībā ar klīniskām universitātes slimnīcām</w:t>
      </w:r>
      <w:r w:rsidR="008C39C3" w:rsidRPr="007820EE">
        <w:rPr>
          <w:rFonts w:ascii="Times New Roman" w:hAnsi="Times New Roman" w:cs="Times New Roman"/>
          <w:sz w:val="24"/>
          <w:szCs w:val="24"/>
        </w:rPr>
        <w:t xml:space="preserve"> precizēs prasības, kvalitātes kritērijus un izmērāmus rezultatīvos rādītājus obligātiem veselības aprūpes pakalpojuma profiliem katram stacionāra pakalpojuma līmenim</w:t>
      </w:r>
      <w:r w:rsidRPr="007820EE">
        <w:rPr>
          <w:rFonts w:ascii="Times New Roman" w:hAnsi="Times New Roman" w:cs="Times New Roman"/>
          <w:sz w:val="24"/>
          <w:szCs w:val="24"/>
        </w:rPr>
        <w:t>, kā arī specializētiem profiliem un snieg</w:t>
      </w:r>
      <w:r w:rsidR="00AC004D" w:rsidRPr="007820EE">
        <w:rPr>
          <w:rFonts w:ascii="Times New Roman" w:hAnsi="Times New Roman" w:cs="Times New Roman"/>
          <w:sz w:val="24"/>
          <w:szCs w:val="24"/>
        </w:rPr>
        <w:t>s</w:t>
      </w:r>
      <w:r w:rsidRPr="007820EE">
        <w:rPr>
          <w:rFonts w:ascii="Times New Roman" w:hAnsi="Times New Roman" w:cs="Times New Roman"/>
          <w:sz w:val="24"/>
          <w:szCs w:val="24"/>
        </w:rPr>
        <w:t xml:space="preserve"> priekšlikumus grozījumiem Ministru kabineta 2018.gada 28.augusta noteikumos Nr.555 “Veselības aprūpes organizēšanas un samaksas kārtība”</w:t>
      </w:r>
      <w:r w:rsidR="00D3452B" w:rsidRPr="007820EE">
        <w:rPr>
          <w:rFonts w:ascii="Times New Roman" w:hAnsi="Times New Roman" w:cs="Times New Roman"/>
          <w:sz w:val="24"/>
          <w:szCs w:val="24"/>
        </w:rPr>
        <w:t>;</w:t>
      </w:r>
    </w:p>
    <w:p w14:paraId="4A545257" w14:textId="259FCA59" w:rsidR="00BA3557" w:rsidRDefault="004144AB" w:rsidP="007820EE">
      <w:pPr>
        <w:pStyle w:val="ListParagraph"/>
        <w:numPr>
          <w:ilvl w:val="0"/>
          <w:numId w:val="17"/>
        </w:numPr>
        <w:tabs>
          <w:tab w:val="left" w:pos="567"/>
          <w:tab w:val="left" w:pos="709"/>
          <w:tab w:val="left" w:pos="1134"/>
        </w:tabs>
        <w:spacing w:before="0" w:after="0" w:line="240" w:lineRule="auto"/>
        <w:ind w:left="0" w:firstLine="709"/>
        <w:jc w:val="both"/>
        <w:rPr>
          <w:rFonts w:ascii="Times New Roman" w:hAnsi="Times New Roman" w:cs="Times New Roman"/>
          <w:sz w:val="24"/>
          <w:szCs w:val="24"/>
        </w:rPr>
      </w:pPr>
      <w:r w:rsidRPr="007820EE">
        <w:rPr>
          <w:rFonts w:ascii="Times New Roman" w:hAnsi="Times New Roman" w:cs="Times New Roman"/>
          <w:sz w:val="24"/>
          <w:szCs w:val="24"/>
        </w:rPr>
        <w:t>p</w:t>
      </w:r>
      <w:r w:rsidR="00BA3557" w:rsidRPr="007820EE">
        <w:rPr>
          <w:rFonts w:ascii="Times New Roman" w:hAnsi="Times New Roman" w:cs="Times New Roman"/>
          <w:sz w:val="24"/>
          <w:szCs w:val="24"/>
        </w:rPr>
        <w:t>ārskatī</w:t>
      </w:r>
      <w:r w:rsidR="00ED518D" w:rsidRPr="007820EE">
        <w:rPr>
          <w:rFonts w:ascii="Times New Roman" w:hAnsi="Times New Roman" w:cs="Times New Roman"/>
          <w:sz w:val="24"/>
          <w:szCs w:val="24"/>
        </w:rPr>
        <w:t>s</w:t>
      </w:r>
      <w:r w:rsidR="00BA3557" w:rsidRPr="007820EE">
        <w:rPr>
          <w:rFonts w:ascii="Times New Roman" w:hAnsi="Times New Roman" w:cs="Times New Roman"/>
          <w:sz w:val="24"/>
          <w:szCs w:val="24"/>
        </w:rPr>
        <w:t xml:space="preserve"> stacionāro veselības aprūpes pakalpojumu tarifus</w:t>
      </w:r>
      <w:r w:rsidR="00BD44F2">
        <w:rPr>
          <w:rFonts w:ascii="Times New Roman" w:hAnsi="Times New Roman" w:cs="Times New Roman"/>
          <w:sz w:val="24"/>
          <w:szCs w:val="24"/>
        </w:rPr>
        <w:t>;</w:t>
      </w:r>
    </w:p>
    <w:p w14:paraId="6C77F69F" w14:textId="7E28C3FC" w:rsidR="007D2E37" w:rsidRPr="00804976" w:rsidRDefault="003562E7" w:rsidP="007D2E37">
      <w:pPr>
        <w:pStyle w:val="ListParagraph"/>
        <w:numPr>
          <w:ilvl w:val="0"/>
          <w:numId w:val="17"/>
        </w:numPr>
        <w:tabs>
          <w:tab w:val="left" w:pos="567"/>
          <w:tab w:val="left" w:pos="709"/>
          <w:tab w:val="left" w:pos="1134"/>
        </w:tabs>
        <w:spacing w:before="0" w:after="0" w:line="240" w:lineRule="auto"/>
        <w:ind w:left="0" w:firstLine="709"/>
        <w:jc w:val="both"/>
        <w:rPr>
          <w:rFonts w:ascii="Times New Roman" w:hAnsi="Times New Roman" w:cs="Times New Roman"/>
          <w:sz w:val="24"/>
          <w:szCs w:val="24"/>
        </w:rPr>
      </w:pPr>
      <w:r w:rsidRPr="00804976">
        <w:rPr>
          <w:rFonts w:ascii="Times New Roman" w:eastAsia="Calibri" w:hAnsi="Times New Roman" w:cs="Times New Roman"/>
          <w:sz w:val="24"/>
          <w:szCs w:val="24"/>
        </w:rPr>
        <w:t>turpinā</w:t>
      </w:r>
      <w:r w:rsidR="0016261D">
        <w:rPr>
          <w:rFonts w:ascii="Times New Roman" w:eastAsia="Calibri" w:hAnsi="Times New Roman" w:cs="Times New Roman"/>
          <w:sz w:val="24"/>
          <w:szCs w:val="24"/>
        </w:rPr>
        <w:t xml:space="preserve">s </w:t>
      </w:r>
      <w:r w:rsidRPr="00804976">
        <w:rPr>
          <w:rFonts w:ascii="Times New Roman" w:eastAsia="Calibri" w:hAnsi="Times New Roman" w:cs="Times New Roman"/>
          <w:sz w:val="24"/>
          <w:szCs w:val="24"/>
        </w:rPr>
        <w:t xml:space="preserve">sarunas par aprūpes </w:t>
      </w:r>
      <w:r w:rsidR="00F81BE1" w:rsidRPr="005B1466">
        <w:rPr>
          <w:rFonts w:ascii="Times New Roman" w:eastAsia="Calibri" w:hAnsi="Times New Roman" w:cs="Times New Roman"/>
          <w:sz w:val="24"/>
          <w:szCs w:val="24"/>
        </w:rPr>
        <w:t xml:space="preserve">un </w:t>
      </w:r>
      <w:r w:rsidR="00F81BE1" w:rsidRPr="00636E65">
        <w:rPr>
          <w:rFonts w:ascii="Times New Roman" w:eastAsia="Calibri" w:hAnsi="Times New Roman" w:cs="Times New Roman"/>
          <w:sz w:val="24"/>
          <w:szCs w:val="24"/>
        </w:rPr>
        <w:t xml:space="preserve">hronisko pacientu aprūpes  </w:t>
      </w:r>
      <w:r w:rsidRPr="00804976">
        <w:rPr>
          <w:rFonts w:ascii="Times New Roman" w:eastAsia="Calibri" w:hAnsi="Times New Roman" w:cs="Times New Roman"/>
          <w:sz w:val="24"/>
          <w:szCs w:val="24"/>
        </w:rPr>
        <w:t>uzlabošanas iespējām Rīgas plānošanas teritorijā</w:t>
      </w:r>
      <w:r w:rsidR="00BD44F2" w:rsidRPr="003562E7">
        <w:rPr>
          <w:rFonts w:ascii="Times New Roman" w:hAnsi="Times New Roman" w:cs="Times New Roman"/>
          <w:sz w:val="24"/>
          <w:szCs w:val="24"/>
        </w:rPr>
        <w:t>.</w:t>
      </w:r>
    </w:p>
    <w:p w14:paraId="21145EDA" w14:textId="38C760D2" w:rsidR="00FE30C2" w:rsidRPr="003562E7" w:rsidRDefault="00FE30C2" w:rsidP="00FE30C2">
      <w:pPr>
        <w:tabs>
          <w:tab w:val="left" w:pos="567"/>
          <w:tab w:val="left" w:pos="709"/>
          <w:tab w:val="left" w:pos="993"/>
        </w:tabs>
        <w:rPr>
          <w:rFonts w:cs="Times New Roman"/>
          <w:szCs w:val="24"/>
        </w:rPr>
      </w:pPr>
    </w:p>
    <w:p w14:paraId="53DA2C82" w14:textId="77777777" w:rsidR="00DD6F25" w:rsidRDefault="00DD6F25" w:rsidP="00FE30C2">
      <w:pPr>
        <w:tabs>
          <w:tab w:val="left" w:pos="567"/>
          <w:tab w:val="left" w:pos="709"/>
          <w:tab w:val="left" w:pos="993"/>
        </w:tabs>
        <w:rPr>
          <w:rFonts w:cs="Times New Roman"/>
          <w:szCs w:val="24"/>
        </w:rPr>
      </w:pPr>
    </w:p>
    <w:p w14:paraId="46678D64" w14:textId="73EA575B" w:rsidR="00DD6F25" w:rsidRDefault="00DD6F25" w:rsidP="00FE30C2">
      <w:pPr>
        <w:tabs>
          <w:tab w:val="left" w:pos="567"/>
          <w:tab w:val="left" w:pos="709"/>
          <w:tab w:val="left" w:pos="993"/>
        </w:tabs>
        <w:rPr>
          <w:rFonts w:cs="Times New Roman"/>
          <w:szCs w:val="24"/>
        </w:rPr>
      </w:pPr>
      <w:r w:rsidRPr="00DD6F25">
        <w:rPr>
          <w:rFonts w:cs="Times New Roman"/>
          <w:szCs w:val="24"/>
        </w:rPr>
        <w:t>Veselības ministrs</w:t>
      </w:r>
      <w:r w:rsidRPr="00DD6F25">
        <w:rPr>
          <w:rFonts w:cs="Times New Roman"/>
          <w:szCs w:val="24"/>
        </w:rPr>
        <w:tab/>
      </w:r>
      <w:r w:rsidRPr="00DD6F25">
        <w:rPr>
          <w:rFonts w:cs="Times New Roman"/>
          <w:szCs w:val="24"/>
        </w:rPr>
        <w:tab/>
      </w:r>
      <w:r w:rsidRPr="00DD6F25">
        <w:rPr>
          <w:rFonts w:cs="Times New Roman"/>
          <w:szCs w:val="24"/>
        </w:rPr>
        <w:tab/>
      </w:r>
      <w:r w:rsidRPr="00DD6F25">
        <w:rPr>
          <w:rFonts w:cs="Times New Roman"/>
          <w:szCs w:val="24"/>
        </w:rPr>
        <w:tab/>
      </w:r>
      <w:r w:rsidRPr="00DD6F25">
        <w:rPr>
          <w:rFonts w:cs="Times New Roman"/>
          <w:szCs w:val="24"/>
        </w:rPr>
        <w:tab/>
      </w:r>
      <w:r w:rsidRPr="00DD6F25">
        <w:rPr>
          <w:rFonts w:cs="Times New Roman"/>
          <w:szCs w:val="24"/>
        </w:rPr>
        <w:tab/>
        <w:t xml:space="preserve"> </w:t>
      </w:r>
      <w:r>
        <w:rPr>
          <w:rFonts w:cs="Times New Roman"/>
          <w:szCs w:val="24"/>
        </w:rPr>
        <w:t xml:space="preserve">                </w:t>
      </w:r>
      <w:r w:rsidRPr="00DD6F25">
        <w:rPr>
          <w:rFonts w:cs="Times New Roman"/>
          <w:szCs w:val="24"/>
        </w:rPr>
        <w:t xml:space="preserve">            D. Pavļuts</w:t>
      </w:r>
    </w:p>
    <w:p w14:paraId="00263FFD" w14:textId="56717F30" w:rsidR="00DD6F25" w:rsidRDefault="00DD6F25" w:rsidP="00FE30C2">
      <w:pPr>
        <w:tabs>
          <w:tab w:val="left" w:pos="567"/>
          <w:tab w:val="left" w:pos="709"/>
          <w:tab w:val="left" w:pos="993"/>
        </w:tabs>
        <w:rPr>
          <w:rFonts w:cs="Times New Roman"/>
          <w:szCs w:val="24"/>
        </w:rPr>
      </w:pPr>
    </w:p>
    <w:p w14:paraId="5B2929B5" w14:textId="3038A8E1" w:rsidR="00DD6F25" w:rsidRDefault="00DD6F25" w:rsidP="00FE30C2">
      <w:pPr>
        <w:tabs>
          <w:tab w:val="left" w:pos="567"/>
          <w:tab w:val="left" w:pos="709"/>
          <w:tab w:val="left" w:pos="993"/>
        </w:tabs>
        <w:rPr>
          <w:rFonts w:cs="Times New Roman"/>
          <w:szCs w:val="24"/>
        </w:rPr>
      </w:pPr>
    </w:p>
    <w:p w14:paraId="08B37C49" w14:textId="77777777" w:rsidR="00784FAE" w:rsidRDefault="00784FAE" w:rsidP="00FE30C2">
      <w:pPr>
        <w:tabs>
          <w:tab w:val="left" w:pos="567"/>
          <w:tab w:val="left" w:pos="709"/>
          <w:tab w:val="left" w:pos="993"/>
        </w:tabs>
        <w:rPr>
          <w:rFonts w:cs="Times New Roman"/>
          <w:szCs w:val="24"/>
        </w:rPr>
      </w:pPr>
    </w:p>
    <w:p w14:paraId="755703AC" w14:textId="7E228F65" w:rsidR="00357706" w:rsidRDefault="00357706" w:rsidP="00FE30C2">
      <w:pPr>
        <w:tabs>
          <w:tab w:val="left" w:pos="567"/>
          <w:tab w:val="left" w:pos="709"/>
          <w:tab w:val="left" w:pos="993"/>
        </w:tabs>
        <w:rPr>
          <w:rFonts w:cs="Times New Roman"/>
          <w:szCs w:val="24"/>
        </w:rPr>
      </w:pPr>
    </w:p>
    <w:p w14:paraId="0EE41872" w14:textId="5F8A7F8A" w:rsidR="006F6B1D" w:rsidRDefault="006F6B1D" w:rsidP="00FE30C2">
      <w:pPr>
        <w:tabs>
          <w:tab w:val="left" w:pos="567"/>
          <w:tab w:val="left" w:pos="709"/>
          <w:tab w:val="left" w:pos="993"/>
        </w:tabs>
        <w:rPr>
          <w:rFonts w:cs="Times New Roman"/>
          <w:szCs w:val="24"/>
        </w:rPr>
      </w:pPr>
    </w:p>
    <w:p w14:paraId="5F4BBED4" w14:textId="77E4A1DB" w:rsidR="006F6B1D" w:rsidRDefault="006F6B1D" w:rsidP="00FE30C2">
      <w:pPr>
        <w:tabs>
          <w:tab w:val="left" w:pos="567"/>
          <w:tab w:val="left" w:pos="709"/>
          <w:tab w:val="left" w:pos="993"/>
        </w:tabs>
        <w:rPr>
          <w:rFonts w:cs="Times New Roman"/>
          <w:szCs w:val="24"/>
        </w:rPr>
      </w:pPr>
    </w:p>
    <w:p w14:paraId="19223C68" w14:textId="51742058" w:rsidR="006F6B1D" w:rsidRDefault="006F6B1D" w:rsidP="00FE30C2">
      <w:pPr>
        <w:tabs>
          <w:tab w:val="left" w:pos="567"/>
          <w:tab w:val="left" w:pos="709"/>
          <w:tab w:val="left" w:pos="993"/>
        </w:tabs>
        <w:rPr>
          <w:rFonts w:cs="Times New Roman"/>
          <w:szCs w:val="24"/>
        </w:rPr>
      </w:pPr>
    </w:p>
    <w:p w14:paraId="6F09C381" w14:textId="649E2F83" w:rsidR="006F6B1D" w:rsidRDefault="006F6B1D" w:rsidP="00FE30C2">
      <w:pPr>
        <w:tabs>
          <w:tab w:val="left" w:pos="567"/>
          <w:tab w:val="left" w:pos="709"/>
          <w:tab w:val="left" w:pos="993"/>
        </w:tabs>
        <w:rPr>
          <w:rFonts w:cs="Times New Roman"/>
          <w:szCs w:val="24"/>
        </w:rPr>
      </w:pPr>
    </w:p>
    <w:p w14:paraId="239193FA" w14:textId="22E69A11" w:rsidR="006F6B1D" w:rsidRDefault="006F6B1D" w:rsidP="00FE30C2">
      <w:pPr>
        <w:tabs>
          <w:tab w:val="left" w:pos="567"/>
          <w:tab w:val="left" w:pos="709"/>
          <w:tab w:val="left" w:pos="993"/>
        </w:tabs>
        <w:rPr>
          <w:rFonts w:cs="Times New Roman"/>
          <w:szCs w:val="24"/>
        </w:rPr>
      </w:pPr>
    </w:p>
    <w:p w14:paraId="03B13327" w14:textId="400422C1" w:rsidR="006F6B1D" w:rsidRDefault="006F6B1D" w:rsidP="00FE30C2">
      <w:pPr>
        <w:tabs>
          <w:tab w:val="left" w:pos="567"/>
          <w:tab w:val="left" w:pos="709"/>
          <w:tab w:val="left" w:pos="993"/>
        </w:tabs>
        <w:rPr>
          <w:rFonts w:cs="Times New Roman"/>
          <w:szCs w:val="24"/>
        </w:rPr>
      </w:pPr>
    </w:p>
    <w:p w14:paraId="79B619CE" w14:textId="5A08EFEA" w:rsidR="006F6B1D" w:rsidRDefault="006F6B1D" w:rsidP="00FE30C2">
      <w:pPr>
        <w:tabs>
          <w:tab w:val="left" w:pos="567"/>
          <w:tab w:val="left" w:pos="709"/>
          <w:tab w:val="left" w:pos="993"/>
        </w:tabs>
        <w:rPr>
          <w:rFonts w:cs="Times New Roman"/>
          <w:szCs w:val="24"/>
        </w:rPr>
      </w:pPr>
    </w:p>
    <w:p w14:paraId="23E8DC6B" w14:textId="375CCABD" w:rsidR="006F6B1D" w:rsidRDefault="006F6B1D" w:rsidP="00FE30C2">
      <w:pPr>
        <w:tabs>
          <w:tab w:val="left" w:pos="567"/>
          <w:tab w:val="left" w:pos="709"/>
          <w:tab w:val="left" w:pos="993"/>
        </w:tabs>
        <w:rPr>
          <w:rFonts w:cs="Times New Roman"/>
          <w:szCs w:val="24"/>
        </w:rPr>
      </w:pPr>
    </w:p>
    <w:p w14:paraId="7DDA94A4" w14:textId="45854B91" w:rsidR="006F6B1D" w:rsidRDefault="006F6B1D" w:rsidP="00FE30C2">
      <w:pPr>
        <w:tabs>
          <w:tab w:val="left" w:pos="567"/>
          <w:tab w:val="left" w:pos="709"/>
          <w:tab w:val="left" w:pos="993"/>
        </w:tabs>
        <w:rPr>
          <w:rFonts w:cs="Times New Roman"/>
          <w:szCs w:val="24"/>
        </w:rPr>
      </w:pPr>
    </w:p>
    <w:p w14:paraId="25B0DA69" w14:textId="0CB7B4BB" w:rsidR="006F6B1D" w:rsidRDefault="006F6B1D" w:rsidP="00FE30C2">
      <w:pPr>
        <w:tabs>
          <w:tab w:val="left" w:pos="567"/>
          <w:tab w:val="left" w:pos="709"/>
          <w:tab w:val="left" w:pos="993"/>
        </w:tabs>
        <w:rPr>
          <w:rFonts w:cs="Times New Roman"/>
          <w:szCs w:val="24"/>
        </w:rPr>
      </w:pPr>
    </w:p>
    <w:p w14:paraId="7E9D2174" w14:textId="6D194FD5" w:rsidR="006F6B1D" w:rsidRDefault="006F6B1D" w:rsidP="00FE30C2">
      <w:pPr>
        <w:tabs>
          <w:tab w:val="left" w:pos="567"/>
          <w:tab w:val="left" w:pos="709"/>
          <w:tab w:val="left" w:pos="993"/>
        </w:tabs>
        <w:rPr>
          <w:rFonts w:cs="Times New Roman"/>
          <w:szCs w:val="24"/>
        </w:rPr>
      </w:pPr>
    </w:p>
    <w:p w14:paraId="7F187F68" w14:textId="77777777" w:rsidR="006F6B1D" w:rsidRDefault="006F6B1D" w:rsidP="00FE30C2">
      <w:pPr>
        <w:tabs>
          <w:tab w:val="left" w:pos="567"/>
          <w:tab w:val="left" w:pos="709"/>
          <w:tab w:val="left" w:pos="993"/>
        </w:tabs>
        <w:rPr>
          <w:rFonts w:cs="Times New Roman"/>
          <w:szCs w:val="24"/>
        </w:rPr>
      </w:pPr>
    </w:p>
    <w:p w14:paraId="455B1865" w14:textId="77777777" w:rsidR="00DD6F25" w:rsidRPr="00DD6F25" w:rsidRDefault="00DD6F25" w:rsidP="00DD6F25">
      <w:pPr>
        <w:tabs>
          <w:tab w:val="left" w:pos="567"/>
          <w:tab w:val="left" w:pos="709"/>
          <w:tab w:val="left" w:pos="993"/>
        </w:tabs>
        <w:ind w:firstLine="0"/>
        <w:rPr>
          <w:rFonts w:cs="Times New Roman"/>
          <w:sz w:val="22"/>
        </w:rPr>
      </w:pPr>
      <w:r w:rsidRPr="00DD6F25">
        <w:rPr>
          <w:rFonts w:cs="Times New Roman"/>
          <w:sz w:val="22"/>
        </w:rPr>
        <w:t>Osemļjaka 67876091</w:t>
      </w:r>
    </w:p>
    <w:p w14:paraId="75ADF975" w14:textId="52C3BDF8" w:rsidR="00DD6F25" w:rsidRPr="00DD6F25" w:rsidRDefault="00DD6F25" w:rsidP="00DD6F25">
      <w:pPr>
        <w:tabs>
          <w:tab w:val="left" w:pos="567"/>
          <w:tab w:val="left" w:pos="709"/>
          <w:tab w:val="left" w:pos="993"/>
        </w:tabs>
        <w:ind w:firstLine="0"/>
        <w:rPr>
          <w:rFonts w:cs="Times New Roman"/>
          <w:sz w:val="22"/>
        </w:rPr>
      </w:pPr>
      <w:r w:rsidRPr="00DD6F25">
        <w:rPr>
          <w:rFonts w:cs="Times New Roman"/>
          <w:sz w:val="22"/>
        </w:rPr>
        <w:t>sanda.osemljaka@vm.gov.lv</w:t>
      </w:r>
    </w:p>
    <w:sectPr w:rsidR="00DD6F25" w:rsidRPr="00DD6F25" w:rsidSect="006F76CB">
      <w:headerReference w:type="default" r:id="rId24"/>
      <w:footerReference w:type="default" r:id="rId25"/>
      <w:pgSz w:w="11906" w:h="16838"/>
      <w:pgMar w:top="1133" w:right="847" w:bottom="1132" w:left="170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FA58C" w14:textId="77777777" w:rsidR="0030305E" w:rsidRDefault="0030305E" w:rsidP="003F620F">
      <w:r>
        <w:separator/>
      </w:r>
    </w:p>
  </w:endnote>
  <w:endnote w:type="continuationSeparator" w:id="0">
    <w:p w14:paraId="6F080B7C" w14:textId="77777777" w:rsidR="0030305E" w:rsidRDefault="0030305E"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GaramondPro-Regular">
    <w:altName w:val="Times New Roman"/>
    <w:panose1 w:val="00000000000000000000"/>
    <w:charset w:val="BA"/>
    <w:family w:val="roman"/>
    <w:notTrueType/>
    <w:pitch w:val="default"/>
    <w:sig w:usb0="00000005" w:usb1="00000000" w:usb2="00000000" w:usb3="00000000" w:csb0="00000080"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30211"/>
      <w:docPartObj>
        <w:docPartGallery w:val="Page Numbers (Bottom of Page)"/>
        <w:docPartUnique/>
      </w:docPartObj>
    </w:sdtPr>
    <w:sdtEndPr>
      <w:rPr>
        <w:noProof/>
      </w:rPr>
    </w:sdtEndPr>
    <w:sdtContent>
      <w:p w14:paraId="0C73E399" w14:textId="3710F3DF" w:rsidR="006F76CB" w:rsidRDefault="00030F1A" w:rsidP="00030F1A">
        <w:pPr>
          <w:pStyle w:val="Footer"/>
          <w:ind w:firstLine="0"/>
          <w:jc w:val="left"/>
        </w:pPr>
        <w:r>
          <w:t>VMzin_</w:t>
        </w:r>
        <w:r w:rsidR="00790813">
          <w:t>010922</w:t>
        </w:r>
      </w:p>
    </w:sdtContent>
  </w:sdt>
  <w:p w14:paraId="56FD8FA8" w14:textId="77777777" w:rsidR="006F76CB" w:rsidRDefault="006F76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086B5" w14:textId="77777777" w:rsidR="0030305E" w:rsidRDefault="0030305E" w:rsidP="003F620F">
      <w:r>
        <w:separator/>
      </w:r>
    </w:p>
  </w:footnote>
  <w:footnote w:type="continuationSeparator" w:id="0">
    <w:p w14:paraId="726CAB85" w14:textId="77777777" w:rsidR="0030305E" w:rsidRDefault="0030305E" w:rsidP="003F620F">
      <w:r>
        <w:continuationSeparator/>
      </w:r>
    </w:p>
  </w:footnote>
  <w:footnote w:id="1">
    <w:p w14:paraId="39AF02C6" w14:textId="5915ADB2" w:rsidR="00BB0EB7" w:rsidRDefault="00BB0EB7" w:rsidP="0032685A">
      <w:pPr>
        <w:pStyle w:val="FootnoteText"/>
        <w:ind w:left="142" w:hanging="142"/>
      </w:pPr>
      <w:r>
        <w:rPr>
          <w:rStyle w:val="FootnoteReference"/>
        </w:rPr>
        <w:footnoteRef/>
      </w:r>
      <w:r w:rsidR="001143BE" w:rsidRPr="00E536EE">
        <w:t xml:space="preserve"> </w:t>
      </w:r>
      <w:r w:rsidR="001143BE" w:rsidRPr="001143BE">
        <w:t>https://ec.europa.eu/eurostat/statistics-explained/index.php?title=Healthcare_expenditure_statistics</w:t>
      </w:r>
    </w:p>
  </w:footnote>
  <w:footnote w:id="2">
    <w:p w14:paraId="09EA13FB" w14:textId="25C0650C" w:rsidR="00FB4D16" w:rsidRDefault="00FB4D16" w:rsidP="00FB4D16">
      <w:pPr>
        <w:pStyle w:val="FootnoteText"/>
        <w:ind w:left="142" w:hanging="142"/>
      </w:pPr>
      <w:r>
        <w:rPr>
          <w:rStyle w:val="FootnoteReference"/>
        </w:rPr>
        <w:footnoteRef/>
      </w:r>
      <w:r>
        <w:t xml:space="preserve"> </w:t>
      </w:r>
      <w:r w:rsidR="00B76B7D" w:rsidRPr="00B76B7D">
        <w:t>https://stat.gov.lv/lv/statistikas-temas/iedzivotaji/iedzivotaju-skaits/preses-relizes/8686-iedzivotaju-skaita-izmainas</w:t>
      </w:r>
    </w:p>
  </w:footnote>
  <w:footnote w:id="3">
    <w:p w14:paraId="4D9C7B6B" w14:textId="02835505" w:rsidR="00FB4D16" w:rsidRDefault="00FB4D16" w:rsidP="00FB4D16">
      <w:pPr>
        <w:pStyle w:val="FootnoteText"/>
        <w:ind w:left="142" w:hanging="142"/>
      </w:pPr>
      <w:r>
        <w:rPr>
          <w:rStyle w:val="FootnoteReference"/>
        </w:rPr>
        <w:footnoteRef/>
      </w:r>
      <w:r>
        <w:t xml:space="preserve"> </w:t>
      </w:r>
      <w:proofErr w:type="spellStart"/>
      <w:r w:rsidR="00B40C93">
        <w:t>The</w:t>
      </w:r>
      <w:proofErr w:type="spellEnd"/>
      <w:r w:rsidR="00B40C93">
        <w:t xml:space="preserve"> </w:t>
      </w:r>
      <w:proofErr w:type="spellStart"/>
      <w:r w:rsidR="00B40C93">
        <w:t>effect</w:t>
      </w:r>
      <w:proofErr w:type="spellEnd"/>
      <w:r w:rsidR="00B40C93">
        <w:t xml:space="preserve"> </w:t>
      </w:r>
      <w:proofErr w:type="spellStart"/>
      <w:r w:rsidR="00B40C93">
        <w:t>of</w:t>
      </w:r>
      <w:proofErr w:type="spellEnd"/>
      <w:r w:rsidR="00B40C93">
        <w:t xml:space="preserve"> distance </w:t>
      </w:r>
      <w:proofErr w:type="spellStart"/>
      <w:r w:rsidR="00B40C93">
        <w:t>on</w:t>
      </w:r>
      <w:proofErr w:type="spellEnd"/>
      <w:r w:rsidR="00B40C93">
        <w:t xml:space="preserve"> </w:t>
      </w:r>
      <w:proofErr w:type="spellStart"/>
      <w:r w:rsidR="00B40C93">
        <w:t>the</w:t>
      </w:r>
      <w:proofErr w:type="spellEnd"/>
      <w:r w:rsidR="00B40C93">
        <w:t xml:space="preserve"> </w:t>
      </w:r>
      <w:proofErr w:type="spellStart"/>
      <w:r w:rsidR="00B40C93">
        <w:t>use</w:t>
      </w:r>
      <w:proofErr w:type="spellEnd"/>
      <w:r w:rsidR="00B40C93">
        <w:t xml:space="preserve"> </w:t>
      </w:r>
      <w:proofErr w:type="spellStart"/>
      <w:r w:rsidR="00B40C93">
        <w:t>of</w:t>
      </w:r>
      <w:proofErr w:type="spellEnd"/>
      <w:r w:rsidR="00B40C93">
        <w:t xml:space="preserve"> </w:t>
      </w:r>
      <w:proofErr w:type="spellStart"/>
      <w:r w:rsidR="00B40C93">
        <w:t>emergency</w:t>
      </w:r>
      <w:proofErr w:type="spellEnd"/>
      <w:r w:rsidR="00B40C93">
        <w:t xml:space="preserve"> </w:t>
      </w:r>
      <w:proofErr w:type="spellStart"/>
      <w:r w:rsidR="00B40C93">
        <w:t>hospital</w:t>
      </w:r>
      <w:proofErr w:type="spellEnd"/>
      <w:r w:rsidR="00B40C93">
        <w:t xml:space="preserve"> </w:t>
      </w:r>
      <w:proofErr w:type="spellStart"/>
      <w:r w:rsidR="00B40C93">
        <w:t>services</w:t>
      </w:r>
      <w:proofErr w:type="spellEnd"/>
      <w:r w:rsidR="00B40C93">
        <w:t xml:space="preserve"> </w:t>
      </w:r>
      <w:proofErr w:type="spellStart"/>
      <w:r w:rsidR="00B40C93">
        <w:t>in</w:t>
      </w:r>
      <w:proofErr w:type="spellEnd"/>
      <w:r w:rsidR="00B40C93">
        <w:t xml:space="preserve"> a </w:t>
      </w:r>
      <w:proofErr w:type="spellStart"/>
      <w:r w:rsidR="00B40C93">
        <w:t>Spanish</w:t>
      </w:r>
      <w:proofErr w:type="spellEnd"/>
      <w:r w:rsidR="00B40C93">
        <w:t xml:space="preserve"> </w:t>
      </w:r>
      <w:proofErr w:type="spellStart"/>
      <w:r w:rsidR="00B40C93">
        <w:t>region</w:t>
      </w:r>
      <w:proofErr w:type="spellEnd"/>
      <w:r w:rsidR="00B40C93">
        <w:t xml:space="preserve"> </w:t>
      </w:r>
      <w:proofErr w:type="spellStart"/>
      <w:r w:rsidR="00B40C93">
        <w:t>with</w:t>
      </w:r>
      <w:proofErr w:type="spellEnd"/>
      <w:r w:rsidR="00B40C93">
        <w:t xml:space="preserve"> </w:t>
      </w:r>
      <w:proofErr w:type="spellStart"/>
      <w:r w:rsidR="00B40C93">
        <w:t>high</w:t>
      </w:r>
      <w:proofErr w:type="spellEnd"/>
      <w:r w:rsidR="00B40C93">
        <w:t xml:space="preserve"> </w:t>
      </w:r>
      <w:proofErr w:type="spellStart"/>
      <w:r w:rsidR="00B40C93">
        <w:t>population</w:t>
      </w:r>
      <w:proofErr w:type="spellEnd"/>
      <w:r w:rsidR="00B40C93">
        <w:t xml:space="preserve"> </w:t>
      </w:r>
      <w:proofErr w:type="spellStart"/>
      <w:r w:rsidR="00B40C93">
        <w:t>dispersion</w:t>
      </w:r>
      <w:proofErr w:type="spellEnd"/>
      <w:r w:rsidR="00B40C93">
        <w:t xml:space="preserve">: a </w:t>
      </w:r>
      <w:proofErr w:type="spellStart"/>
      <w:r w:rsidR="00B40C93">
        <w:t>multilevel</w:t>
      </w:r>
      <w:proofErr w:type="spellEnd"/>
      <w:r w:rsidR="00B40C93">
        <w:t xml:space="preserve"> </w:t>
      </w:r>
      <w:proofErr w:type="spellStart"/>
      <w:r w:rsidR="00B40C93">
        <w:t>analysis</w:t>
      </w:r>
      <w:proofErr w:type="spellEnd"/>
      <w:r w:rsidR="00B40C93">
        <w:t xml:space="preserve">. </w:t>
      </w:r>
      <w:proofErr w:type="spellStart"/>
      <w:r w:rsidR="00B40C93">
        <w:t>Medical</w:t>
      </w:r>
      <w:proofErr w:type="spellEnd"/>
      <w:r w:rsidR="00B40C93">
        <w:t xml:space="preserve"> </w:t>
      </w:r>
      <w:proofErr w:type="spellStart"/>
      <w:r w:rsidR="00B40C93">
        <w:t>Care</w:t>
      </w:r>
      <w:proofErr w:type="spellEnd"/>
      <w:r w:rsidR="00B40C93">
        <w:t xml:space="preserve">, </w:t>
      </w:r>
      <w:r>
        <w:t xml:space="preserve">B. </w:t>
      </w:r>
      <w:proofErr w:type="spellStart"/>
      <w:r>
        <w:t>Sanz-Barbero</w:t>
      </w:r>
      <w:proofErr w:type="spellEnd"/>
      <w:r>
        <w:t xml:space="preserve">, L. </w:t>
      </w:r>
      <w:proofErr w:type="spellStart"/>
      <w:r>
        <w:t>Otero</w:t>
      </w:r>
      <w:proofErr w:type="spellEnd"/>
      <w:r>
        <w:t xml:space="preserve"> </w:t>
      </w:r>
      <w:proofErr w:type="spellStart"/>
      <w:r>
        <w:t>García</w:t>
      </w:r>
      <w:proofErr w:type="spellEnd"/>
      <w:r>
        <w:t xml:space="preserve">, T. </w:t>
      </w:r>
      <w:proofErr w:type="spellStart"/>
      <w:r>
        <w:t>Blasco</w:t>
      </w:r>
      <w:proofErr w:type="spellEnd"/>
      <w:r>
        <w:t xml:space="preserve"> </w:t>
      </w:r>
      <w:r w:rsidR="00030F1A">
        <w:t>Fernandes</w:t>
      </w:r>
      <w:r>
        <w:t xml:space="preserve">. 50 (2012), </w:t>
      </w:r>
      <w:r w:rsidR="00822D3C">
        <w:t>l</w:t>
      </w:r>
      <w:r>
        <w:t>pp. 27-34</w:t>
      </w:r>
    </w:p>
  </w:footnote>
  <w:footnote w:id="4">
    <w:p w14:paraId="344FA962" w14:textId="77777777" w:rsidR="0007683E" w:rsidRDefault="0007683E" w:rsidP="0007683E">
      <w:pPr>
        <w:pStyle w:val="FootnoteText"/>
        <w:ind w:firstLine="0"/>
      </w:pPr>
      <w:r>
        <w:rPr>
          <w:rStyle w:val="FootnoteReference"/>
        </w:rPr>
        <w:footnoteRef/>
      </w:r>
      <w:r>
        <w:t xml:space="preserve"> </w:t>
      </w:r>
      <w:r w:rsidRPr="00E83E44">
        <w:t>Ministru kabineta</w:t>
      </w:r>
      <w:r>
        <w:t xml:space="preserve"> </w:t>
      </w:r>
      <w:r w:rsidRPr="00E83E44">
        <w:t>2017. gada 7. augusta</w:t>
      </w:r>
      <w:r>
        <w:t xml:space="preserve"> </w:t>
      </w:r>
      <w:r w:rsidRPr="00E83E44">
        <w:t>rīkojums Nr. 394</w:t>
      </w:r>
      <w:r>
        <w:t xml:space="preserve"> “</w:t>
      </w:r>
      <w:r w:rsidRPr="00E83E44">
        <w:rPr>
          <w:rFonts w:eastAsia="Times New Roman" w:cs="Times New Roman"/>
          <w:lang w:eastAsia="lv-LV"/>
        </w:rPr>
        <w:t>Konceptuālais ziņojums "Par veselības aprūpes sistēmas</w:t>
      </w:r>
      <w:r w:rsidRPr="00E83E44">
        <w:rPr>
          <w:rFonts w:eastAsiaTheme="majorEastAsia" w:cs="Times New Roman"/>
          <w:color w:val="000000" w:themeColor="text1"/>
          <w:kern w:val="24"/>
        </w:rPr>
        <w:t xml:space="preserve"> reformu"</w:t>
      </w:r>
      <w:r>
        <w:rPr>
          <w:rFonts w:eastAsiaTheme="majorEastAsia" w:cs="Times New Roman"/>
          <w:color w:val="000000" w:themeColor="text1"/>
          <w:kern w:val="24"/>
        </w:rPr>
        <w:t xml:space="preserve">” </w:t>
      </w:r>
    </w:p>
  </w:footnote>
  <w:footnote w:id="5">
    <w:p w14:paraId="6F21F734" w14:textId="77777777" w:rsidR="0007683E" w:rsidRDefault="0007683E" w:rsidP="0007683E">
      <w:pPr>
        <w:pStyle w:val="FootnoteText"/>
        <w:ind w:firstLine="0"/>
      </w:pPr>
      <w:r>
        <w:rPr>
          <w:rStyle w:val="FootnoteReference"/>
        </w:rPr>
        <w:footnoteRef/>
      </w:r>
      <w:r>
        <w:t xml:space="preserve"> </w:t>
      </w:r>
      <w:r w:rsidRPr="004D58FC">
        <w:t>Ministru kabineta 2018.gada 28.augusta noteikumos Nr.555 “Veselības aprūpes organizēšanas un samaksas kārtība”</w:t>
      </w:r>
      <w:r>
        <w:t xml:space="preserve"> 6.pielikums.</w:t>
      </w:r>
    </w:p>
  </w:footnote>
  <w:footnote w:id="6">
    <w:p w14:paraId="05158798" w14:textId="77777777" w:rsidR="0007683E" w:rsidRDefault="0007683E" w:rsidP="0007683E">
      <w:pPr>
        <w:pStyle w:val="FootnoteText"/>
        <w:ind w:left="142" w:hanging="142"/>
      </w:pPr>
      <w:r>
        <w:rPr>
          <w:rStyle w:val="FootnoteReference"/>
        </w:rPr>
        <w:footnoteRef/>
      </w:r>
      <w:r>
        <w:t xml:space="preserve"> Sabiedrības veselības pamatnostādnes 2021.-2027.gadam, 5.6.2.apakšpunkts.</w:t>
      </w:r>
    </w:p>
  </w:footnote>
  <w:footnote w:id="7">
    <w:p w14:paraId="3D168FB2" w14:textId="6E5C1594" w:rsidR="00B54920" w:rsidRDefault="00B54920" w:rsidP="006D695D">
      <w:pPr>
        <w:pStyle w:val="FootnoteText"/>
        <w:ind w:left="142" w:hanging="142"/>
      </w:pPr>
      <w:r>
        <w:rPr>
          <w:rStyle w:val="FootnoteReference"/>
        </w:rPr>
        <w:footnoteRef/>
      </w:r>
      <w:r>
        <w:t xml:space="preserve"> Health </w:t>
      </w:r>
      <w:proofErr w:type="spellStart"/>
      <w:r>
        <w:t>at</w:t>
      </w:r>
      <w:proofErr w:type="spellEnd"/>
      <w:r>
        <w:t xml:space="preserve"> </w:t>
      </w:r>
      <w:proofErr w:type="spellStart"/>
      <w:r>
        <w:t>Glance</w:t>
      </w:r>
      <w:proofErr w:type="spellEnd"/>
      <w:r>
        <w:t xml:space="preserve"> 2021, OECD, 31.lpp.</w:t>
      </w:r>
    </w:p>
  </w:footnote>
  <w:footnote w:id="8">
    <w:p w14:paraId="3BB057DA" w14:textId="64E94A72" w:rsidR="00B40C93" w:rsidRDefault="00B40C93" w:rsidP="006D695D">
      <w:pPr>
        <w:pStyle w:val="FootnoteText"/>
        <w:ind w:firstLine="0"/>
      </w:pPr>
      <w:r>
        <w:rPr>
          <w:rStyle w:val="FootnoteReference"/>
        </w:rPr>
        <w:footnoteRef/>
      </w:r>
      <w:r>
        <w:t xml:space="preserve"> </w:t>
      </w:r>
      <w:proofErr w:type="spellStart"/>
      <w:r w:rsidRPr="00B40C93">
        <w:rPr>
          <w:rFonts w:cs="Times New Roman"/>
          <w:color w:val="000000"/>
          <w:shd w:val="clear" w:color="auto" w:fill="FFFFFF"/>
        </w:rPr>
        <w:t>Framework</w:t>
      </w:r>
      <w:proofErr w:type="spellEnd"/>
      <w:r w:rsidRPr="00B40C93">
        <w:rPr>
          <w:rFonts w:cs="Times New Roman"/>
          <w:color w:val="000000"/>
          <w:shd w:val="clear" w:color="auto" w:fill="FFFFFF"/>
        </w:rPr>
        <w:t xml:space="preserve"> </w:t>
      </w:r>
      <w:proofErr w:type="spellStart"/>
      <w:r w:rsidRPr="00B40C93">
        <w:rPr>
          <w:rFonts w:cs="Times New Roman"/>
          <w:color w:val="000000"/>
          <w:shd w:val="clear" w:color="auto" w:fill="FFFFFF"/>
        </w:rPr>
        <w:t>on</w:t>
      </w:r>
      <w:proofErr w:type="spellEnd"/>
      <w:r w:rsidRPr="00B40C93">
        <w:rPr>
          <w:rFonts w:cs="Times New Roman"/>
          <w:color w:val="000000"/>
          <w:shd w:val="clear" w:color="auto" w:fill="FFFFFF"/>
        </w:rPr>
        <w:t xml:space="preserve"> </w:t>
      </w:r>
      <w:proofErr w:type="spellStart"/>
      <w:r w:rsidRPr="00B40C93">
        <w:rPr>
          <w:rFonts w:cs="Times New Roman"/>
          <w:color w:val="000000"/>
          <w:shd w:val="clear" w:color="auto" w:fill="FFFFFF"/>
        </w:rPr>
        <w:t>integrated</w:t>
      </w:r>
      <w:proofErr w:type="spellEnd"/>
      <w:r w:rsidRPr="00B40C93">
        <w:rPr>
          <w:rFonts w:cs="Times New Roman"/>
          <w:color w:val="000000"/>
          <w:shd w:val="clear" w:color="auto" w:fill="FFFFFF"/>
        </w:rPr>
        <w:t xml:space="preserve">, </w:t>
      </w:r>
      <w:proofErr w:type="spellStart"/>
      <w:r w:rsidRPr="00B40C93">
        <w:rPr>
          <w:rFonts w:cs="Times New Roman"/>
          <w:color w:val="000000"/>
          <w:shd w:val="clear" w:color="auto" w:fill="FFFFFF"/>
        </w:rPr>
        <w:t>people-centred</w:t>
      </w:r>
      <w:proofErr w:type="spellEnd"/>
      <w:r w:rsidRPr="00B40C93">
        <w:rPr>
          <w:rFonts w:cs="Times New Roman"/>
          <w:color w:val="000000"/>
          <w:shd w:val="clear" w:color="auto" w:fill="FFFFFF"/>
        </w:rPr>
        <w:t xml:space="preserve"> </w:t>
      </w:r>
      <w:proofErr w:type="spellStart"/>
      <w:r w:rsidRPr="00B40C93">
        <w:rPr>
          <w:rFonts w:cs="Times New Roman"/>
          <w:color w:val="000000"/>
          <w:shd w:val="clear" w:color="auto" w:fill="FFFFFF"/>
        </w:rPr>
        <w:t>health</w:t>
      </w:r>
      <w:proofErr w:type="spellEnd"/>
      <w:r w:rsidRPr="00B40C93">
        <w:rPr>
          <w:rFonts w:cs="Times New Roman"/>
          <w:color w:val="000000"/>
          <w:shd w:val="clear" w:color="auto" w:fill="FFFFFF"/>
        </w:rPr>
        <w:t xml:space="preserve"> </w:t>
      </w:r>
      <w:proofErr w:type="spellStart"/>
      <w:r w:rsidRPr="00B40C93">
        <w:rPr>
          <w:rFonts w:cs="Times New Roman"/>
          <w:color w:val="000000"/>
          <w:shd w:val="clear" w:color="auto" w:fill="FFFFFF"/>
        </w:rPr>
        <w:t>services</w:t>
      </w:r>
      <w:proofErr w:type="spellEnd"/>
      <w:r>
        <w:rPr>
          <w:rFonts w:cs="Times New Roman"/>
          <w:color w:val="000000"/>
          <w:shd w:val="clear" w:color="auto" w:fill="FFFFFF"/>
        </w:rPr>
        <w:t>,</w:t>
      </w:r>
      <w:r w:rsidRPr="00B40C93">
        <w:rPr>
          <w:rFonts w:cs="Times New Roman"/>
          <w:color w:val="000000"/>
          <w:shd w:val="clear" w:color="auto" w:fill="FFFFFF"/>
        </w:rPr>
        <w:t xml:space="preserve"> </w:t>
      </w:r>
      <w:proofErr w:type="spellStart"/>
      <w:r w:rsidRPr="00B40C93">
        <w:rPr>
          <w:rFonts w:cs="Times New Roman"/>
          <w:color w:val="000000"/>
          <w:shd w:val="clear" w:color="auto" w:fill="FFFFFF"/>
        </w:rPr>
        <w:t>World</w:t>
      </w:r>
      <w:proofErr w:type="spellEnd"/>
      <w:r w:rsidRPr="00B40C93">
        <w:rPr>
          <w:rFonts w:cs="Times New Roman"/>
          <w:color w:val="000000"/>
          <w:shd w:val="clear" w:color="auto" w:fill="FFFFFF"/>
        </w:rPr>
        <w:t xml:space="preserve"> Health </w:t>
      </w:r>
      <w:proofErr w:type="spellStart"/>
      <w:r w:rsidRPr="00B40C93">
        <w:rPr>
          <w:rFonts w:cs="Times New Roman"/>
          <w:color w:val="000000"/>
          <w:shd w:val="clear" w:color="auto" w:fill="FFFFFF"/>
        </w:rPr>
        <w:t>Organization</w:t>
      </w:r>
      <w:proofErr w:type="spellEnd"/>
      <w:r w:rsidRPr="00B40C93">
        <w:rPr>
          <w:rFonts w:cs="Times New Roman"/>
          <w:color w:val="000000"/>
          <w:shd w:val="clear" w:color="auto" w:fill="FFFFFF"/>
        </w:rPr>
        <w:t xml:space="preserve"> (WHO)</w:t>
      </w:r>
      <w:r>
        <w:rPr>
          <w:rFonts w:cs="Times New Roman"/>
          <w:color w:val="000000"/>
          <w:shd w:val="clear" w:color="auto" w:fill="FFFFFF"/>
        </w:rPr>
        <w:t>,</w:t>
      </w:r>
      <w:r w:rsidRPr="00B40C93">
        <w:rPr>
          <w:rFonts w:cs="Times New Roman"/>
          <w:color w:val="000000"/>
          <w:shd w:val="clear" w:color="auto" w:fill="FFFFFF"/>
        </w:rPr>
        <w:t xml:space="preserve"> 2016. </w:t>
      </w:r>
    </w:p>
  </w:footnote>
  <w:footnote w:id="9">
    <w:p w14:paraId="452D38A5" w14:textId="00558ACD" w:rsidR="00305262" w:rsidRDefault="00170BC9" w:rsidP="008B4C24">
      <w:pPr>
        <w:pStyle w:val="FootnoteText"/>
        <w:ind w:firstLine="0"/>
      </w:pPr>
      <w:r w:rsidRPr="008B4C24">
        <w:rPr>
          <w:vertAlign w:val="superscript"/>
        </w:rPr>
        <w:t>9.</w:t>
      </w:r>
      <w:r>
        <w:t xml:space="preserve"> </w:t>
      </w:r>
      <w:proofErr w:type="spellStart"/>
      <w:r>
        <w:t>A</w:t>
      </w:r>
      <w:r w:rsidR="00305262">
        <w:t>stiprināts</w:t>
      </w:r>
      <w:proofErr w:type="spellEnd"/>
      <w:r w:rsidR="00305262">
        <w:t xml:space="preserve"> </w:t>
      </w:r>
      <w:r w:rsidR="00305262" w:rsidRPr="00587D42">
        <w:rPr>
          <w:szCs w:val="24"/>
        </w:rPr>
        <w:t>Ministru kabineta 2022. gada 14.jūlija sēdē</w:t>
      </w:r>
      <w:r w:rsidR="00305262">
        <w:rPr>
          <w:szCs w:val="24"/>
        </w:rPr>
        <w:t xml:space="preserve"> (22-TA-1806)</w:t>
      </w:r>
      <w:r w:rsidR="00E37AA5">
        <w:rPr>
          <w:szCs w:val="24"/>
        </w:rPr>
        <w:t>;</w:t>
      </w:r>
    </w:p>
  </w:footnote>
  <w:footnote w:id="10">
    <w:p w14:paraId="6E4B0E1F" w14:textId="3F44EBC3" w:rsidR="00954C3F" w:rsidRDefault="00954C3F" w:rsidP="008B4C24">
      <w:pPr>
        <w:pStyle w:val="FootnoteText"/>
        <w:ind w:firstLine="0"/>
      </w:pPr>
      <w:r>
        <w:rPr>
          <w:rStyle w:val="FootnoteReference"/>
        </w:rPr>
        <w:footnoteRef/>
      </w:r>
      <w:r>
        <w:t xml:space="preserve"> </w:t>
      </w:r>
      <w:r w:rsidRPr="00730EA2">
        <w:t>Informatīvais ziņojums “Veselības nozares kapacitātes celšana un noturības stiprināšana Covid-19 apstākļos Latvijā” (apstiprināts Ministru kabineta 2020. gada 8. decembra sēdē (TA-1738)</w:t>
      </w:r>
      <w:r w:rsidR="00E37AA5">
        <w:t>;</w:t>
      </w:r>
    </w:p>
  </w:footnote>
  <w:footnote w:id="11">
    <w:p w14:paraId="0D757E30" w14:textId="5F43C6F3" w:rsidR="00961DB9" w:rsidRPr="00954C3F" w:rsidRDefault="00961DB9" w:rsidP="00954C3F">
      <w:pPr>
        <w:pStyle w:val="FootnoteText"/>
        <w:ind w:firstLine="0"/>
      </w:pPr>
      <w:r>
        <w:rPr>
          <w:rStyle w:val="FootnoteReference"/>
        </w:rPr>
        <w:footnoteRef/>
      </w:r>
      <w:r>
        <w:t xml:space="preserve"> </w:t>
      </w:r>
      <w:r w:rsidR="00954C3F" w:rsidRPr="008B4C24">
        <w:t>Informatīvais ziņojums “Veselības aprūpes kapacitātes stiprināšana Covid-19 pacientu ārstēšanas nodrošināšanai, izvēršot papildus gultas” (apstiprināts Ministru kabineta 2020. gada 8. decembra sēdē (TA-2431)</w:t>
      </w:r>
      <w:r w:rsidR="00E37AA5">
        <w:t>;</w:t>
      </w:r>
    </w:p>
  </w:footnote>
  <w:footnote w:id="12">
    <w:p w14:paraId="11D7668E" w14:textId="47245BAD" w:rsidR="00954C3F" w:rsidRPr="00954C3F" w:rsidRDefault="00954C3F" w:rsidP="008B4C24">
      <w:pPr>
        <w:pStyle w:val="FootnoteText"/>
        <w:ind w:firstLine="0"/>
      </w:pPr>
      <w:r>
        <w:rPr>
          <w:rStyle w:val="FootnoteReference"/>
        </w:rPr>
        <w:footnoteRef/>
      </w:r>
      <w:r>
        <w:t xml:space="preserve"> </w:t>
      </w:r>
      <w:r w:rsidRPr="008B4C24">
        <w:t>Informatīvais ziņojums “Par paveikto veselības aprūpes sistēmas kapacitātes stiprināšanai Covid-19 pacientu ārstēšanas nodrošināšanai un priekšlikumiem neizlietotā finansējuma apguvei" (apstiprināts Ministru kabineta 2021. gada 20. oktobra sēdē (21-TA-732)</w:t>
      </w:r>
      <w:r w:rsidR="00E37AA5">
        <w:t>;</w:t>
      </w:r>
    </w:p>
  </w:footnote>
  <w:footnote w:id="13">
    <w:p w14:paraId="0856CE30" w14:textId="7BDF113F" w:rsidR="00954C3F" w:rsidRDefault="00954C3F" w:rsidP="008B4C24">
      <w:pPr>
        <w:pStyle w:val="FootnoteText"/>
        <w:ind w:firstLine="0"/>
      </w:pPr>
      <w:r>
        <w:rPr>
          <w:rStyle w:val="FootnoteReference"/>
        </w:rPr>
        <w:footnoteRef/>
      </w:r>
      <w:r>
        <w:t xml:space="preserve"> </w:t>
      </w:r>
      <w:r w:rsidR="00E37AA5" w:rsidRPr="00E37AA5">
        <w:t>Informatīvajā ziņojums “Par gultu izvēršanu Covid-19 pacientiem” (apstiprināts Ministru kabineta 2021. gada 26. oktobra sēdē (21-TA-837);</w:t>
      </w:r>
    </w:p>
  </w:footnote>
  <w:footnote w:id="14">
    <w:p w14:paraId="712E5914" w14:textId="0A8336C3" w:rsidR="00E37AA5" w:rsidRDefault="00E37AA5" w:rsidP="008B4C24">
      <w:pPr>
        <w:pStyle w:val="FootnoteText"/>
        <w:ind w:firstLine="0"/>
      </w:pPr>
      <w:r>
        <w:rPr>
          <w:rStyle w:val="FootnoteReference"/>
        </w:rPr>
        <w:footnoteRef/>
      </w:r>
      <w:r>
        <w:t xml:space="preserve"> </w:t>
      </w:r>
      <w:r w:rsidRPr="00E37AA5">
        <w:t>Informatīvais ziņojums "Par papildu slimnīcu kapacitātes celšanu Covid-19 pacientu ārstēšanas nodrošināšanai" (apstiprināts Ministru kabineta 2021. gada 23. novembra sēdē (21-TA-1278</w:t>
      </w:r>
      <w:r>
        <w:t>);</w:t>
      </w:r>
    </w:p>
  </w:footnote>
  <w:footnote w:id="15">
    <w:p w14:paraId="23F16034" w14:textId="36017819" w:rsidR="00E37AA5" w:rsidRPr="00E37AA5" w:rsidRDefault="00E37AA5" w:rsidP="008B4C24">
      <w:pPr>
        <w:pStyle w:val="FootnoteText"/>
        <w:ind w:firstLine="0"/>
      </w:pPr>
      <w:r>
        <w:rPr>
          <w:rStyle w:val="FootnoteReference"/>
        </w:rPr>
        <w:footnoteRef/>
      </w:r>
      <w:r>
        <w:t xml:space="preserve"> </w:t>
      </w:r>
      <w:r w:rsidRPr="008B4C24">
        <w:t>Informatīvais ziņojums “Par medicīniskā skābekļa pieejamības nodrošināšanu un slimnīcu rezervju, kā arī valsts gultu rezervju veidošanu” (apstiprināts Ministru kabineta 2022. gada 15. februāra sēdē (22-TA-49)</w:t>
      </w:r>
      <w:r>
        <w:t>;</w:t>
      </w:r>
    </w:p>
  </w:footnote>
  <w:footnote w:id="16">
    <w:p w14:paraId="7B2B706F" w14:textId="4038A8A9" w:rsidR="00E37AA5" w:rsidRDefault="00E37AA5" w:rsidP="008B4C24">
      <w:pPr>
        <w:pStyle w:val="FootnoteText"/>
        <w:ind w:firstLine="0"/>
      </w:pPr>
      <w:r>
        <w:rPr>
          <w:rStyle w:val="FootnoteReference"/>
        </w:rPr>
        <w:footnoteRef/>
      </w:r>
      <w:r>
        <w:t xml:space="preserve"> </w:t>
      </w:r>
      <w:r w:rsidRPr="00E37AA5">
        <w:t>Informatīvais ziņojums "Par paveikto veselības aprūpes sistēmas papildus kapacitātes stiprināšanai Covid-19 pacientu ārstēšanas nodrošināšanai un priekšlikumiem neizlietotā finansējuma apguvei " (apstiprināts Ministru kabineta 2022. gada 26. aprīļa sēdē (22-TA-904)</w:t>
      </w:r>
      <w:r w:rsidR="00170BC9">
        <w:t>.</w:t>
      </w:r>
    </w:p>
  </w:footnote>
  <w:footnote w:id="17">
    <w:p w14:paraId="5EAA4C3F" w14:textId="4C8549AF" w:rsidR="00822D3C" w:rsidRDefault="00822D3C" w:rsidP="006D74AA">
      <w:pPr>
        <w:pStyle w:val="FootnoteText"/>
        <w:ind w:firstLine="0"/>
      </w:pPr>
      <w:r>
        <w:rPr>
          <w:rStyle w:val="FootnoteReference"/>
        </w:rPr>
        <w:footnoteRef/>
      </w:r>
      <w:r>
        <w:t xml:space="preserve"> </w:t>
      </w:r>
      <w:r w:rsidRPr="006D74AA">
        <w:t xml:space="preserve">EK Strukturālo reformu atbalsta ģenerāldirektorāts “Slimnīcu sadarbības teritorijas” Ieviešanas plāns, </w:t>
      </w:r>
      <w:r w:rsidR="006D74AA" w:rsidRPr="006D74AA">
        <w:t xml:space="preserve">Ernst &amp; </w:t>
      </w:r>
      <w:proofErr w:type="spellStart"/>
      <w:r w:rsidR="006D74AA" w:rsidRPr="006D74AA">
        <w:t>Young</w:t>
      </w:r>
      <w:proofErr w:type="spellEnd"/>
      <w:r w:rsidR="006D74AA" w:rsidRPr="006D74AA">
        <w:t xml:space="preserve"> </w:t>
      </w:r>
      <w:proofErr w:type="spellStart"/>
      <w:r w:rsidR="006D74AA" w:rsidRPr="006D74AA">
        <w:t>Baltic</w:t>
      </w:r>
      <w:proofErr w:type="spellEnd"/>
      <w:r w:rsidR="006D74AA" w:rsidRPr="006D74AA">
        <w:t xml:space="preserve">, </w:t>
      </w:r>
      <w:r w:rsidRPr="006D74AA">
        <w:t>2020.</w:t>
      </w:r>
    </w:p>
  </w:footnote>
  <w:footnote w:id="18">
    <w:p w14:paraId="1BFA371C" w14:textId="272E0D6D" w:rsidR="00C272EB" w:rsidRDefault="00C272EB" w:rsidP="00C272EB">
      <w:pPr>
        <w:pStyle w:val="FootnoteText"/>
        <w:ind w:firstLine="0"/>
      </w:pPr>
      <w:r>
        <w:rPr>
          <w:rStyle w:val="FootnoteReference"/>
        </w:rPr>
        <w:footnoteRef/>
      </w:r>
      <w:r>
        <w:t xml:space="preserve"> Ministru kabineta 2021.gada </w:t>
      </w:r>
      <w:r w:rsidR="003121F5">
        <w:t>22.jūnija noteikumi Nr.418 “Noteikumi par plānošanas reģionu teritorijām”.</w:t>
      </w:r>
    </w:p>
  </w:footnote>
  <w:footnote w:id="19">
    <w:p w14:paraId="0A64F3D2" w14:textId="347E6F02" w:rsidR="00BF4E1B" w:rsidRDefault="00BF4E1B" w:rsidP="00B1254B">
      <w:pPr>
        <w:pStyle w:val="FootnoteText"/>
        <w:tabs>
          <w:tab w:val="left" w:pos="1134"/>
          <w:tab w:val="left" w:pos="1276"/>
        </w:tabs>
        <w:ind w:firstLine="0"/>
      </w:pPr>
      <w:r>
        <w:rPr>
          <w:rStyle w:val="FootnoteReference"/>
        </w:rPr>
        <w:footnoteRef/>
      </w:r>
      <w:r w:rsidR="009F6744">
        <w:t xml:space="preserve"> </w:t>
      </w:r>
      <w:proofErr w:type="spellStart"/>
      <w:r w:rsidR="00B40C93" w:rsidRPr="00B1254B">
        <w:t>Centers</w:t>
      </w:r>
      <w:proofErr w:type="spellEnd"/>
      <w:r w:rsidR="00B40C93" w:rsidRPr="00B1254B">
        <w:t xml:space="preserve"> </w:t>
      </w:r>
      <w:proofErr w:type="spellStart"/>
      <w:r w:rsidR="00B40C93" w:rsidRPr="00B1254B">
        <w:t>of</w:t>
      </w:r>
      <w:proofErr w:type="spellEnd"/>
      <w:r w:rsidR="00B40C93" w:rsidRPr="00B1254B">
        <w:t xml:space="preserve"> </w:t>
      </w:r>
      <w:proofErr w:type="spellStart"/>
      <w:r w:rsidR="00B40C93" w:rsidRPr="00B1254B">
        <w:t>Excellence</w:t>
      </w:r>
      <w:proofErr w:type="spellEnd"/>
      <w:r w:rsidR="00B40C93" w:rsidRPr="00B1254B">
        <w:t xml:space="preserve">: </w:t>
      </w:r>
      <w:proofErr w:type="spellStart"/>
      <w:r w:rsidR="00B40C93" w:rsidRPr="00B1254B">
        <w:t>Criteria</w:t>
      </w:r>
      <w:proofErr w:type="spellEnd"/>
      <w:r w:rsidR="00B40C93" w:rsidRPr="00B1254B">
        <w:t xml:space="preserve"> </w:t>
      </w:r>
      <w:proofErr w:type="spellStart"/>
      <w:r w:rsidR="00B40C93" w:rsidRPr="00B1254B">
        <w:t>and</w:t>
      </w:r>
      <w:proofErr w:type="spellEnd"/>
      <w:r w:rsidR="00B40C93" w:rsidRPr="00B1254B">
        <w:t xml:space="preserve"> </w:t>
      </w:r>
      <w:proofErr w:type="spellStart"/>
      <w:r w:rsidR="00B40C93" w:rsidRPr="00B1254B">
        <w:t>Comprehensive</w:t>
      </w:r>
      <w:proofErr w:type="spellEnd"/>
      <w:r w:rsidR="00B40C93" w:rsidRPr="00B1254B">
        <w:t xml:space="preserve"> </w:t>
      </w:r>
      <w:proofErr w:type="spellStart"/>
      <w:r w:rsidR="00B40C93" w:rsidRPr="00B1254B">
        <w:t>Clinical</w:t>
      </w:r>
      <w:proofErr w:type="spellEnd"/>
      <w:r w:rsidR="00B40C93" w:rsidRPr="00B1254B">
        <w:t xml:space="preserve"> </w:t>
      </w:r>
      <w:proofErr w:type="spellStart"/>
      <w:r w:rsidR="00B40C93" w:rsidRPr="00B1254B">
        <w:t>Pathways</w:t>
      </w:r>
      <w:proofErr w:type="spellEnd"/>
      <w:r w:rsidR="009F6744">
        <w:t xml:space="preserve">, </w:t>
      </w:r>
      <w:proofErr w:type="spellStart"/>
      <w:r w:rsidR="00B1254B">
        <w:t>Matthew</w:t>
      </w:r>
      <w:proofErr w:type="spellEnd"/>
      <w:r w:rsidR="00B1254B">
        <w:t xml:space="preserve"> </w:t>
      </w:r>
      <w:proofErr w:type="spellStart"/>
      <w:r w:rsidR="00B1254B">
        <w:t>Pakizegee</w:t>
      </w:r>
      <w:proofErr w:type="spellEnd"/>
      <w:r w:rsidR="00B1254B">
        <w:t xml:space="preserve">, </w:t>
      </w:r>
      <w:proofErr w:type="spellStart"/>
      <w:r w:rsidR="00B1254B">
        <w:t>PharmD</w:t>
      </w:r>
      <w:proofErr w:type="spellEnd"/>
      <w:r w:rsidR="00B1254B">
        <w:t xml:space="preserve">, MS, Richard G </w:t>
      </w:r>
      <w:proofErr w:type="spellStart"/>
      <w:r w:rsidR="00B1254B">
        <w:t>Stefanacci</w:t>
      </w:r>
      <w:proofErr w:type="spellEnd"/>
      <w:r w:rsidR="00B1254B">
        <w:t>, DO, MGH, MBA, AGSF, CMD—</w:t>
      </w:r>
      <w:proofErr w:type="spellStart"/>
      <w:r w:rsidR="00B1254B">
        <w:t>Column</w:t>
      </w:r>
      <w:proofErr w:type="spellEnd"/>
      <w:r w:rsidR="00B1254B">
        <w:t xml:space="preserve"> Editor, 2019.</w:t>
      </w:r>
    </w:p>
  </w:footnote>
  <w:footnote w:id="20">
    <w:p w14:paraId="34D3F94D" w14:textId="0A57896F" w:rsidR="00774A12" w:rsidRDefault="00774A12" w:rsidP="00B1254B">
      <w:pPr>
        <w:pStyle w:val="FootnoteText"/>
        <w:ind w:firstLine="0"/>
      </w:pPr>
      <w:r>
        <w:rPr>
          <w:rStyle w:val="FootnoteReference"/>
        </w:rPr>
        <w:footnoteRef/>
      </w:r>
      <w:r>
        <w:t xml:space="preserve"> </w:t>
      </w:r>
      <w:r w:rsidRPr="00774A12">
        <w:t>https://geneticalliance.org.uk/gauk-news/news/what-is-a-centre-of-excellence/</w:t>
      </w:r>
    </w:p>
  </w:footnote>
  <w:footnote w:id="21">
    <w:p w14:paraId="3E57A85F" w14:textId="48B6F024" w:rsidR="00822D3C" w:rsidRDefault="00822D3C" w:rsidP="00822D3C">
      <w:pPr>
        <w:pStyle w:val="FootnoteText"/>
        <w:ind w:firstLine="0"/>
      </w:pPr>
      <w:r>
        <w:rPr>
          <w:rStyle w:val="FootnoteReference"/>
        </w:rPr>
        <w:footnoteRef/>
      </w:r>
      <w:r>
        <w:t xml:space="preserve"> </w:t>
      </w:r>
      <w:r w:rsidRPr="00822D3C">
        <w:t xml:space="preserve">EC </w:t>
      </w:r>
      <w:proofErr w:type="spellStart"/>
      <w:r w:rsidRPr="00822D3C">
        <w:t>Structural</w:t>
      </w:r>
      <w:proofErr w:type="spellEnd"/>
      <w:r w:rsidRPr="00822D3C">
        <w:t xml:space="preserve"> </w:t>
      </w:r>
      <w:proofErr w:type="spellStart"/>
      <w:r w:rsidRPr="00822D3C">
        <w:t>Reform</w:t>
      </w:r>
      <w:proofErr w:type="spellEnd"/>
      <w:r w:rsidRPr="00822D3C">
        <w:t xml:space="preserve"> </w:t>
      </w:r>
      <w:proofErr w:type="spellStart"/>
      <w:r w:rsidRPr="00822D3C">
        <w:t>Support</w:t>
      </w:r>
      <w:proofErr w:type="spellEnd"/>
      <w:r w:rsidRPr="00822D3C">
        <w:t xml:space="preserve"> </w:t>
      </w:r>
      <w:proofErr w:type="spellStart"/>
      <w:r w:rsidRPr="00822D3C">
        <w:t>Service</w:t>
      </w:r>
      <w:proofErr w:type="spellEnd"/>
      <w:r w:rsidRPr="00822D3C">
        <w:t xml:space="preserve"> “</w:t>
      </w:r>
      <w:proofErr w:type="spellStart"/>
      <w:r w:rsidRPr="00822D3C">
        <w:t>Hospital</w:t>
      </w:r>
      <w:proofErr w:type="spellEnd"/>
      <w:r w:rsidRPr="00822D3C">
        <w:t xml:space="preserve"> </w:t>
      </w:r>
      <w:proofErr w:type="spellStart"/>
      <w:r w:rsidRPr="00822D3C">
        <w:t>collaboration</w:t>
      </w:r>
      <w:proofErr w:type="spellEnd"/>
      <w:r w:rsidRPr="00822D3C">
        <w:t xml:space="preserve"> </w:t>
      </w:r>
      <w:proofErr w:type="spellStart"/>
      <w:r w:rsidRPr="00822D3C">
        <w:t>areas</w:t>
      </w:r>
      <w:proofErr w:type="spellEnd"/>
      <w:r w:rsidRPr="00822D3C">
        <w:t xml:space="preserve">” </w:t>
      </w:r>
      <w:proofErr w:type="spellStart"/>
      <w:r w:rsidRPr="00822D3C">
        <w:t>Hospital</w:t>
      </w:r>
      <w:proofErr w:type="spellEnd"/>
      <w:r w:rsidRPr="00822D3C">
        <w:t xml:space="preserve"> </w:t>
      </w:r>
      <w:proofErr w:type="spellStart"/>
      <w:r w:rsidRPr="00822D3C">
        <w:t>Collaboration</w:t>
      </w:r>
      <w:proofErr w:type="spellEnd"/>
      <w:r w:rsidRPr="00822D3C">
        <w:t xml:space="preserve"> </w:t>
      </w:r>
      <w:proofErr w:type="spellStart"/>
      <w:r w:rsidRPr="00822D3C">
        <w:t>Model</w:t>
      </w:r>
      <w:proofErr w:type="spellEnd"/>
      <w:r w:rsidRPr="00822D3C">
        <w:t xml:space="preserve">, Ernst &amp; </w:t>
      </w:r>
      <w:proofErr w:type="spellStart"/>
      <w:r w:rsidRPr="00822D3C">
        <w:t>Young</w:t>
      </w:r>
      <w:proofErr w:type="spellEnd"/>
      <w:r w:rsidRPr="00822D3C">
        <w:t xml:space="preserve"> </w:t>
      </w:r>
      <w:proofErr w:type="spellStart"/>
      <w:r w:rsidRPr="00822D3C">
        <w:t>Baltic</w:t>
      </w:r>
      <w:proofErr w:type="spellEnd"/>
      <w:r w:rsidRPr="00822D3C">
        <w:t>, 2019.</w:t>
      </w:r>
    </w:p>
  </w:footnote>
  <w:footnote w:id="22">
    <w:p w14:paraId="2B1AE5E1" w14:textId="42873468" w:rsidR="00890978" w:rsidRPr="00897E23" w:rsidRDefault="00890978" w:rsidP="006D74AA">
      <w:pPr>
        <w:ind w:firstLine="0"/>
        <w:rPr>
          <w:sz w:val="20"/>
          <w:szCs w:val="20"/>
        </w:rPr>
      </w:pPr>
      <w:r w:rsidRPr="00E83E44">
        <w:rPr>
          <w:rStyle w:val="FootnoteReference"/>
          <w:sz w:val="20"/>
          <w:szCs w:val="20"/>
        </w:rPr>
        <w:footnoteRef/>
      </w:r>
      <w:r w:rsidRPr="00E83E44">
        <w:rPr>
          <w:sz w:val="20"/>
          <w:szCs w:val="20"/>
        </w:rPr>
        <w:t xml:space="preserve"> </w:t>
      </w:r>
      <w:bookmarkStart w:id="6" w:name="OLE_LINK3"/>
      <w:bookmarkStart w:id="7" w:name="OLE_LINK4"/>
      <w:r w:rsidRPr="00897E23">
        <w:rPr>
          <w:sz w:val="20"/>
          <w:szCs w:val="20"/>
        </w:rPr>
        <w:t>Ministru kabineta 2017. gada 7. augusta rīkojums Nr. 394 “</w:t>
      </w:r>
      <w:r w:rsidRPr="00897E23">
        <w:rPr>
          <w:rFonts w:eastAsia="Times New Roman" w:cs="Times New Roman"/>
          <w:sz w:val="20"/>
          <w:szCs w:val="20"/>
          <w:lang w:eastAsia="lv-LV"/>
        </w:rPr>
        <w:t>Konceptuālais ziņojums "Par veselības aprūpes sistēmas</w:t>
      </w:r>
      <w:r w:rsidRPr="00897E23">
        <w:rPr>
          <w:rFonts w:eastAsiaTheme="majorEastAsia" w:cs="Times New Roman"/>
          <w:color w:val="000000" w:themeColor="text1"/>
          <w:kern w:val="24"/>
          <w:sz w:val="20"/>
          <w:szCs w:val="20"/>
        </w:rPr>
        <w:t xml:space="preserve"> reformu</w:t>
      </w:r>
      <w:bookmarkEnd w:id="6"/>
      <w:bookmarkEnd w:id="7"/>
      <w:r w:rsidRPr="00897E23">
        <w:rPr>
          <w:rFonts w:eastAsiaTheme="majorEastAsia" w:cs="Times New Roman"/>
          <w:color w:val="000000" w:themeColor="text1"/>
          <w:kern w:val="24"/>
          <w:sz w:val="20"/>
          <w:szCs w:val="20"/>
        </w:rPr>
        <w:t xml:space="preserve">"” </w:t>
      </w:r>
    </w:p>
  </w:footnote>
  <w:footnote w:id="23">
    <w:p w14:paraId="32E73D4E" w14:textId="0BC7C990" w:rsidR="00B253A6" w:rsidRDefault="00B253A6" w:rsidP="00455667">
      <w:pPr>
        <w:pStyle w:val="FootnoteText"/>
        <w:ind w:firstLine="0"/>
      </w:pPr>
      <w:r>
        <w:rPr>
          <w:rStyle w:val="FootnoteReference"/>
        </w:rPr>
        <w:footnoteRef/>
      </w:r>
      <w:r>
        <w:t xml:space="preserve"> </w:t>
      </w:r>
      <w:r w:rsidR="00CA1C82" w:rsidRPr="004D58FC">
        <w:t>Ministru kabineta 2018.gada 28.augusta noteikumos Nr.555 “Veselības aprūpes organizēšanas un samaksas kārtība”</w:t>
      </w:r>
      <w:r w:rsidR="00CA1C82">
        <w:t xml:space="preserve"> 6.pielikums.</w:t>
      </w:r>
    </w:p>
  </w:footnote>
  <w:footnote w:id="24">
    <w:p w14:paraId="126530D4" w14:textId="1E13E747" w:rsidR="00687B31" w:rsidRDefault="00687B31" w:rsidP="00455667">
      <w:pPr>
        <w:pStyle w:val="FootnoteText"/>
        <w:ind w:firstLine="0"/>
      </w:pPr>
      <w:r>
        <w:rPr>
          <w:rStyle w:val="FootnoteReference"/>
        </w:rPr>
        <w:footnoteRef/>
      </w:r>
      <w:r w:rsidR="00455667">
        <w:t xml:space="preserve"> </w:t>
      </w:r>
      <w:proofErr w:type="spellStart"/>
      <w:r w:rsidR="00455667">
        <w:t>Mental</w:t>
      </w:r>
      <w:proofErr w:type="spellEnd"/>
      <w:r w:rsidR="00455667">
        <w:t xml:space="preserve"> </w:t>
      </w:r>
      <w:proofErr w:type="spellStart"/>
      <w:r w:rsidR="00455667">
        <w:t>health</w:t>
      </w:r>
      <w:proofErr w:type="spellEnd"/>
      <w:r w:rsidR="00455667">
        <w:t xml:space="preserve"> </w:t>
      </w:r>
      <w:proofErr w:type="spellStart"/>
      <w:r w:rsidR="00455667">
        <w:t>care</w:t>
      </w:r>
      <w:proofErr w:type="spellEnd"/>
      <w:r w:rsidR="00455667">
        <w:t xml:space="preserve"> - </w:t>
      </w:r>
      <w:proofErr w:type="spellStart"/>
      <w:r w:rsidR="00455667" w:rsidRPr="00455667">
        <w:t>psychiatric</w:t>
      </w:r>
      <w:proofErr w:type="spellEnd"/>
      <w:r w:rsidR="00455667" w:rsidRPr="00455667">
        <w:t xml:space="preserve"> </w:t>
      </w:r>
      <w:proofErr w:type="spellStart"/>
      <w:r w:rsidR="00455667" w:rsidRPr="00455667">
        <w:t>hospital</w:t>
      </w:r>
      <w:proofErr w:type="spellEnd"/>
      <w:r w:rsidR="00455667" w:rsidRPr="00455667">
        <w:t xml:space="preserve"> </w:t>
      </w:r>
      <w:proofErr w:type="spellStart"/>
      <w:r w:rsidR="00455667" w:rsidRPr="00455667">
        <w:t>beds</w:t>
      </w:r>
      <w:proofErr w:type="spellEnd"/>
      <w:r w:rsidR="00455667">
        <w:t>, EUROSTAT, 2018</w:t>
      </w:r>
    </w:p>
  </w:footnote>
  <w:footnote w:id="25">
    <w:p w14:paraId="01931D45" w14:textId="27758D06" w:rsidR="00B9780F" w:rsidRDefault="00B9780F" w:rsidP="00B9780F">
      <w:pPr>
        <w:pStyle w:val="FootnoteText"/>
        <w:ind w:firstLine="0"/>
      </w:pPr>
      <w:r>
        <w:rPr>
          <w:rStyle w:val="FootnoteReference"/>
        </w:rPr>
        <w:footnoteRef/>
      </w:r>
      <w:r>
        <w:t xml:space="preserve"> </w:t>
      </w:r>
      <w:r>
        <w:rPr>
          <w:rFonts w:cs="Times New Roman"/>
        </w:rPr>
        <w:t xml:space="preserve">Veselības inspekcijas 2018.gada 25.septembra </w:t>
      </w:r>
      <w:r w:rsidR="009F5817">
        <w:rPr>
          <w:rFonts w:cs="Times New Roman"/>
        </w:rPr>
        <w:t>z</w:t>
      </w:r>
      <w:r>
        <w:rPr>
          <w:rFonts w:cs="Times New Roman"/>
        </w:rPr>
        <w:t>iņojums par pārbaudes rezultātiem psihiatriskā profila stacionārajās ārstniecības iestādēs</w:t>
      </w:r>
      <w:r w:rsidR="00C71217">
        <w:rPr>
          <w:rFonts w:cs="Times New Roman"/>
        </w:rPr>
        <w:t>.</w:t>
      </w:r>
    </w:p>
  </w:footnote>
  <w:footnote w:id="26">
    <w:p w14:paraId="39B0A507" w14:textId="77777777" w:rsidR="00FB4D16" w:rsidRPr="00C71217" w:rsidRDefault="00FB4D16" w:rsidP="00FB4D16">
      <w:pPr>
        <w:pStyle w:val="FootnoteText"/>
        <w:ind w:firstLine="0"/>
        <w:rPr>
          <w:rFonts w:cs="Times New Roman"/>
        </w:rPr>
      </w:pPr>
      <w:r>
        <w:rPr>
          <w:rStyle w:val="FootnoteReference"/>
        </w:rPr>
        <w:footnoteRef/>
      </w:r>
      <w:r>
        <w:t xml:space="preserve"> </w:t>
      </w:r>
      <w:r w:rsidRPr="004D6693">
        <w:t>Ministru kabineta 2019.gada 7.maija rīkojum</w:t>
      </w:r>
      <w:r>
        <w:t xml:space="preserve">a </w:t>
      </w:r>
      <w:r w:rsidRPr="004D6693">
        <w:t xml:space="preserve">Nr. 210 (prot. Nr. 21 27. §) </w:t>
      </w:r>
      <w:r>
        <w:t xml:space="preserve">“Par </w:t>
      </w:r>
      <w:r w:rsidRPr="00C71217">
        <w:rPr>
          <w:rFonts w:cs="Times New Roman"/>
          <w:color w:val="414142"/>
          <w:shd w:val="clear" w:color="auto" w:fill="FFFFFF"/>
        </w:rPr>
        <w:t>Valdības rīcības plānu Deklarācijas par Artura Krišjāņa Kariņa vadītā Ministru kabineta iecerēto darbību īstenošanai</w:t>
      </w:r>
      <w:r>
        <w:rPr>
          <w:rFonts w:cs="Times New Roman"/>
          <w:color w:val="414142"/>
          <w:shd w:val="clear" w:color="auto" w:fill="FFFFFF"/>
        </w:rPr>
        <w:t>” 142.2.punkts</w:t>
      </w:r>
    </w:p>
  </w:footnote>
  <w:footnote w:id="27">
    <w:p w14:paraId="2BA1856B" w14:textId="77777777" w:rsidR="00E02359" w:rsidRDefault="00E02359" w:rsidP="00E02359">
      <w:pPr>
        <w:pStyle w:val="FootnoteText"/>
        <w:ind w:firstLine="0"/>
      </w:pPr>
      <w:r>
        <w:rPr>
          <w:rStyle w:val="FootnoteReference"/>
        </w:rPr>
        <w:footnoteRef/>
      </w:r>
      <w:r>
        <w:t xml:space="preserve"> </w:t>
      </w:r>
      <w:proofErr w:type="spellStart"/>
      <w:r>
        <w:t>Specialised</w:t>
      </w:r>
      <w:proofErr w:type="spellEnd"/>
      <w:r>
        <w:t xml:space="preserve"> </w:t>
      </w:r>
      <w:proofErr w:type="spellStart"/>
      <w:r>
        <w:t>hospital</w:t>
      </w:r>
      <w:proofErr w:type="spellEnd"/>
      <w:r>
        <w:t xml:space="preserve"> </w:t>
      </w:r>
      <w:proofErr w:type="spellStart"/>
      <w:r>
        <w:t>services</w:t>
      </w:r>
      <w:proofErr w:type="spellEnd"/>
      <w:r>
        <w:t xml:space="preserve"> – </w:t>
      </w:r>
      <w:proofErr w:type="spellStart"/>
      <w:r>
        <w:t>principles</w:t>
      </w:r>
      <w:proofErr w:type="spellEnd"/>
      <w:r>
        <w:t xml:space="preserve"> </w:t>
      </w:r>
      <w:proofErr w:type="spellStart"/>
      <w:r>
        <w:t>of</w:t>
      </w:r>
      <w:proofErr w:type="spellEnd"/>
      <w:r>
        <w:t xml:space="preserve"> </w:t>
      </w:r>
      <w:proofErr w:type="spellStart"/>
      <w:r>
        <w:t>natiolnal</w:t>
      </w:r>
      <w:proofErr w:type="spellEnd"/>
      <w:r>
        <w:t xml:space="preserve"> </w:t>
      </w:r>
      <w:proofErr w:type="spellStart"/>
      <w:r>
        <w:t>planning</w:t>
      </w:r>
      <w:proofErr w:type="spellEnd"/>
      <w:r>
        <w:t xml:space="preserve"> </w:t>
      </w:r>
      <w:proofErr w:type="spellStart"/>
      <w:r>
        <w:t>in</w:t>
      </w:r>
      <w:proofErr w:type="spellEnd"/>
      <w:r>
        <w:t xml:space="preserve"> </w:t>
      </w:r>
      <w:proofErr w:type="spellStart"/>
      <w:r>
        <w:t>Denmark</w:t>
      </w:r>
      <w:proofErr w:type="spellEnd"/>
      <w:r>
        <w:t xml:space="preserve"> </w:t>
      </w:r>
      <w:r w:rsidRPr="00690EC6">
        <w:t xml:space="preserve">© </w:t>
      </w:r>
      <w:proofErr w:type="spellStart"/>
      <w:r w:rsidRPr="00690EC6">
        <w:t>Sundhedsstyrelsen</w:t>
      </w:r>
      <w:proofErr w:type="spellEnd"/>
      <w:r w:rsidRPr="00690EC6">
        <w:t xml:space="preserve"> (DHMA), 2015</w:t>
      </w:r>
    </w:p>
  </w:footnote>
  <w:footnote w:id="28">
    <w:p w14:paraId="534FB0DD" w14:textId="37C500BD" w:rsidR="00A55B79" w:rsidRDefault="00A55B79" w:rsidP="00A55B79">
      <w:pPr>
        <w:pStyle w:val="FootnoteText"/>
        <w:ind w:firstLine="0"/>
      </w:pPr>
      <w:r>
        <w:rPr>
          <w:rStyle w:val="FootnoteReference"/>
        </w:rPr>
        <w:footnoteRef/>
      </w:r>
      <w:r>
        <w:t xml:space="preserve"> </w:t>
      </w:r>
      <w:r w:rsidRPr="004D6693">
        <w:t>Ministru kabineta 2019.gada 7.maija rīkojum</w:t>
      </w:r>
      <w:r>
        <w:t>s</w:t>
      </w:r>
      <w:r w:rsidRPr="004D6693">
        <w:t xml:space="preserve"> Nr. 210 (prot. Nr. 21 27. §) </w:t>
      </w:r>
      <w:r>
        <w:t xml:space="preserve">“Par </w:t>
      </w:r>
      <w:r w:rsidRPr="00C71217">
        <w:rPr>
          <w:rFonts w:cs="Times New Roman"/>
          <w:color w:val="414142"/>
          <w:shd w:val="clear" w:color="auto" w:fill="FFFFFF"/>
        </w:rPr>
        <w:t>Valdības rīcības plānu Deklarācijas par Artura Krišjāņa Kariņa vadītā Ministru kabineta iecerēto darbību īstenošanai</w:t>
      </w:r>
      <w:r>
        <w:rPr>
          <w:rFonts w:cs="Times New Roman"/>
          <w:color w:val="414142"/>
          <w:shd w:val="clear" w:color="auto" w:fill="FFFFFF"/>
        </w:rPr>
        <w:t>” 142.3.punkts.</w:t>
      </w:r>
    </w:p>
  </w:footnote>
  <w:footnote w:id="29">
    <w:p w14:paraId="0DCCFD80" w14:textId="38A2E9EB" w:rsidR="000703AF" w:rsidRDefault="000703AF" w:rsidP="000703AF">
      <w:pPr>
        <w:pStyle w:val="FootnoteText"/>
        <w:ind w:firstLine="0"/>
      </w:pPr>
      <w:r>
        <w:rPr>
          <w:rStyle w:val="FootnoteReference"/>
        </w:rPr>
        <w:footnoteRef/>
      </w:r>
      <w:r>
        <w:t xml:space="preserve"> </w:t>
      </w:r>
      <w:proofErr w:type="spellStart"/>
      <w:r w:rsidRPr="008B6B91">
        <w:t>Organisation</w:t>
      </w:r>
      <w:proofErr w:type="spellEnd"/>
      <w:r w:rsidRPr="008B6B91">
        <w:t xml:space="preserve"> </w:t>
      </w:r>
      <w:proofErr w:type="spellStart"/>
      <w:r w:rsidRPr="008B6B91">
        <w:t>for</w:t>
      </w:r>
      <w:proofErr w:type="spellEnd"/>
      <w:r w:rsidRPr="008B6B91">
        <w:t xml:space="preserve"> </w:t>
      </w:r>
      <w:proofErr w:type="spellStart"/>
      <w:r w:rsidRPr="008B6B91">
        <w:t>Economic</w:t>
      </w:r>
      <w:proofErr w:type="spellEnd"/>
      <w:r w:rsidRPr="008B6B91">
        <w:t xml:space="preserve"> </w:t>
      </w:r>
      <w:proofErr w:type="spellStart"/>
      <w:r w:rsidRPr="008B6B91">
        <w:t>Co-operation</w:t>
      </w:r>
      <w:proofErr w:type="spellEnd"/>
      <w:r w:rsidRPr="008B6B91">
        <w:t xml:space="preserve"> </w:t>
      </w:r>
      <w:proofErr w:type="spellStart"/>
      <w:r w:rsidRPr="008B6B91">
        <w:t>and</w:t>
      </w:r>
      <w:proofErr w:type="spellEnd"/>
      <w:r w:rsidRPr="008B6B91">
        <w:t xml:space="preserve"> </w:t>
      </w:r>
      <w:proofErr w:type="spellStart"/>
      <w:r w:rsidRPr="008B6B91">
        <w:t>Development</w:t>
      </w:r>
      <w:proofErr w:type="spellEnd"/>
      <w:r w:rsidRPr="008B6B91">
        <w:t xml:space="preserve"> (OECD)</w:t>
      </w:r>
      <w:r w:rsidR="00822D3C" w:rsidRPr="008B6B91">
        <w:t>,</w:t>
      </w:r>
      <w:r w:rsidRPr="008B6B91">
        <w:t xml:space="preserve"> 2019. </w:t>
      </w:r>
    </w:p>
  </w:footnote>
  <w:footnote w:id="30">
    <w:p w14:paraId="500EBAD5" w14:textId="5CF49EFB" w:rsidR="00203BCE" w:rsidRDefault="00203BCE" w:rsidP="00203BCE">
      <w:pPr>
        <w:pStyle w:val="FootnoteText"/>
        <w:ind w:firstLine="0"/>
        <w:jc w:val="left"/>
      </w:pPr>
      <w:r>
        <w:rPr>
          <w:rStyle w:val="FootnoteReference"/>
        </w:rPr>
        <w:footnoteRef/>
      </w:r>
      <w:r>
        <w:t xml:space="preserve">  </w:t>
      </w:r>
      <w:r w:rsidRPr="00203BCE">
        <w:t>Latvija: Valsts veselības pārskats 2019</w:t>
      </w:r>
      <w:r>
        <w:t xml:space="preserve">, OECD.  </w:t>
      </w:r>
    </w:p>
  </w:footnote>
  <w:footnote w:id="31">
    <w:p w14:paraId="13DFCFC1" w14:textId="71B6F040" w:rsidR="00CC02D0" w:rsidRPr="00F57AEB" w:rsidRDefault="00CC02D0" w:rsidP="00804976">
      <w:pPr>
        <w:pStyle w:val="FootnoteText"/>
        <w:ind w:firstLine="0"/>
        <w:rPr>
          <w:b/>
        </w:rPr>
      </w:pPr>
      <w:r>
        <w:rPr>
          <w:rStyle w:val="FootnoteReference"/>
        </w:rPr>
        <w:footnoteRef/>
      </w:r>
      <w:r>
        <w:t xml:space="preserve"> </w:t>
      </w:r>
      <w:r w:rsidRPr="00656617">
        <w:t xml:space="preserve">Informatīvais ziņojums </w:t>
      </w:r>
      <w:r w:rsidRPr="00F57AEB">
        <w:rPr>
          <w:bCs/>
        </w:rPr>
        <w:t>“Par veselības aprūpes nodrošināšanas infrastruktūras attīstības investīciju stratēģiju 2021.-</w:t>
      </w:r>
      <w:r w:rsidR="00810C92" w:rsidRPr="00F57AEB">
        <w:rPr>
          <w:bCs/>
        </w:rPr>
        <w:t>202</w:t>
      </w:r>
      <w:r w:rsidR="00810C92">
        <w:rPr>
          <w:bCs/>
        </w:rPr>
        <w:t>7</w:t>
      </w:r>
      <w:r w:rsidRPr="00F57AEB">
        <w:rPr>
          <w:bCs/>
        </w:rPr>
        <w:t>.gadam”</w:t>
      </w:r>
      <w:r w:rsidR="00810C92" w:rsidRPr="00810C92">
        <w:t xml:space="preserve"> </w:t>
      </w:r>
      <w:r w:rsidR="00810C92" w:rsidRPr="00810C92">
        <w:rPr>
          <w:bCs/>
        </w:rPr>
        <w:t>iekļauj informāciju par plānotajiem ieguldījumiem infrastruktūrā izmantojot Eiropas Reģionālās attīstības fonda, Atjaunošanas un noturības mehānisma plāna, Solidaritātes fonda, kā arī valsts budžeta pieejamo finansējumu.</w:t>
      </w:r>
    </w:p>
    <w:p w14:paraId="0C31E52D" w14:textId="77777777" w:rsidR="00CC02D0" w:rsidRPr="00656617" w:rsidRDefault="00CC02D0" w:rsidP="00CC02D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467494"/>
      <w:docPartObj>
        <w:docPartGallery w:val="Page Numbers (Top of Page)"/>
        <w:docPartUnique/>
      </w:docPartObj>
    </w:sdtPr>
    <w:sdtEndPr>
      <w:rPr>
        <w:noProof/>
      </w:rPr>
    </w:sdtEndPr>
    <w:sdtContent>
      <w:p w14:paraId="2FFB5742" w14:textId="4DE9E737" w:rsidR="00030F1A" w:rsidRDefault="00030F1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B8422B8" w14:textId="7ACDBBDB" w:rsidR="0001495A" w:rsidRDefault="000149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BFF"/>
    <w:multiLevelType w:val="hybridMultilevel"/>
    <w:tmpl w:val="028862B4"/>
    <w:lvl w:ilvl="0" w:tplc="2F6CC0DC">
      <w:start w:val="1"/>
      <w:numFmt w:val="decimal"/>
      <w:lvlText w:val="%1."/>
      <w:lvlJc w:val="left"/>
      <w:pPr>
        <w:ind w:left="775" w:hanging="360"/>
      </w:pPr>
      <w:rPr>
        <w:rFonts w:hint="default"/>
      </w:rPr>
    </w:lvl>
    <w:lvl w:ilvl="1" w:tplc="04260019" w:tentative="1">
      <w:start w:val="1"/>
      <w:numFmt w:val="lowerLetter"/>
      <w:lvlText w:val="%2."/>
      <w:lvlJc w:val="left"/>
      <w:pPr>
        <w:ind w:left="1495" w:hanging="360"/>
      </w:pPr>
    </w:lvl>
    <w:lvl w:ilvl="2" w:tplc="0426001B" w:tentative="1">
      <w:start w:val="1"/>
      <w:numFmt w:val="lowerRoman"/>
      <w:lvlText w:val="%3."/>
      <w:lvlJc w:val="right"/>
      <w:pPr>
        <w:ind w:left="2215" w:hanging="180"/>
      </w:pPr>
    </w:lvl>
    <w:lvl w:ilvl="3" w:tplc="0426000F" w:tentative="1">
      <w:start w:val="1"/>
      <w:numFmt w:val="decimal"/>
      <w:lvlText w:val="%4."/>
      <w:lvlJc w:val="left"/>
      <w:pPr>
        <w:ind w:left="2935" w:hanging="360"/>
      </w:pPr>
    </w:lvl>
    <w:lvl w:ilvl="4" w:tplc="04260019" w:tentative="1">
      <w:start w:val="1"/>
      <w:numFmt w:val="lowerLetter"/>
      <w:lvlText w:val="%5."/>
      <w:lvlJc w:val="left"/>
      <w:pPr>
        <w:ind w:left="3655" w:hanging="360"/>
      </w:pPr>
    </w:lvl>
    <w:lvl w:ilvl="5" w:tplc="0426001B" w:tentative="1">
      <w:start w:val="1"/>
      <w:numFmt w:val="lowerRoman"/>
      <w:lvlText w:val="%6."/>
      <w:lvlJc w:val="right"/>
      <w:pPr>
        <w:ind w:left="4375" w:hanging="180"/>
      </w:pPr>
    </w:lvl>
    <w:lvl w:ilvl="6" w:tplc="0426000F" w:tentative="1">
      <w:start w:val="1"/>
      <w:numFmt w:val="decimal"/>
      <w:lvlText w:val="%7."/>
      <w:lvlJc w:val="left"/>
      <w:pPr>
        <w:ind w:left="5095" w:hanging="360"/>
      </w:pPr>
    </w:lvl>
    <w:lvl w:ilvl="7" w:tplc="04260019" w:tentative="1">
      <w:start w:val="1"/>
      <w:numFmt w:val="lowerLetter"/>
      <w:lvlText w:val="%8."/>
      <w:lvlJc w:val="left"/>
      <w:pPr>
        <w:ind w:left="5815" w:hanging="360"/>
      </w:pPr>
    </w:lvl>
    <w:lvl w:ilvl="8" w:tplc="0426001B" w:tentative="1">
      <w:start w:val="1"/>
      <w:numFmt w:val="lowerRoman"/>
      <w:lvlText w:val="%9."/>
      <w:lvlJc w:val="right"/>
      <w:pPr>
        <w:ind w:left="6535" w:hanging="180"/>
      </w:pPr>
    </w:lvl>
  </w:abstractNum>
  <w:abstractNum w:abstractNumId="1" w15:restartNumberingAfterBreak="0">
    <w:nsid w:val="034F0BDA"/>
    <w:multiLevelType w:val="hybridMultilevel"/>
    <w:tmpl w:val="5F000396"/>
    <w:lvl w:ilvl="0" w:tplc="C884E45C">
      <w:start w:val="1"/>
      <w:numFmt w:val="decimal"/>
      <w:lvlText w:val="%1."/>
      <w:lvlJc w:val="left"/>
      <w:pPr>
        <w:ind w:left="2912" w:hanging="360"/>
      </w:pPr>
      <w:rPr>
        <w:rFonts w:ascii="Times New Roman" w:hAnsi="Times New Roman" w:cs="Times New Roman" w:hint="default"/>
        <w:b w:val="0"/>
        <w:i w:val="0"/>
        <w:color w:val="auto"/>
        <w:sz w:val="24"/>
        <w:szCs w:val="24"/>
      </w:rPr>
    </w:lvl>
    <w:lvl w:ilvl="1" w:tplc="4212210A">
      <w:start w:val="1"/>
      <w:numFmt w:val="decimal"/>
      <w:lvlText w:val="%2)"/>
      <w:lvlJc w:val="left"/>
      <w:pPr>
        <w:ind w:left="1494" w:hanging="360"/>
      </w:pPr>
      <w:rPr>
        <w:rFonts w:ascii="Times New Roman" w:eastAsiaTheme="minorEastAsia" w:hAnsi="Times New Roman" w:cs="Times New Roman"/>
        <w:color w:val="auto"/>
      </w:rPr>
    </w:lvl>
    <w:lvl w:ilvl="2" w:tplc="D92AB43C" w:tentative="1">
      <w:start w:val="1"/>
      <w:numFmt w:val="lowerRoman"/>
      <w:lvlText w:val="%3."/>
      <w:lvlJc w:val="right"/>
      <w:pPr>
        <w:ind w:left="3600" w:hanging="180"/>
      </w:pPr>
    </w:lvl>
    <w:lvl w:ilvl="3" w:tplc="E12A96FA" w:tentative="1">
      <w:start w:val="1"/>
      <w:numFmt w:val="decimal"/>
      <w:lvlText w:val="%4."/>
      <w:lvlJc w:val="left"/>
      <w:pPr>
        <w:ind w:left="4320" w:hanging="360"/>
      </w:pPr>
    </w:lvl>
    <w:lvl w:ilvl="4" w:tplc="9CDC23A8" w:tentative="1">
      <w:start w:val="1"/>
      <w:numFmt w:val="lowerLetter"/>
      <w:lvlText w:val="%5."/>
      <w:lvlJc w:val="left"/>
      <w:pPr>
        <w:ind w:left="5040" w:hanging="360"/>
      </w:pPr>
    </w:lvl>
    <w:lvl w:ilvl="5" w:tplc="69F8CD00" w:tentative="1">
      <w:start w:val="1"/>
      <w:numFmt w:val="lowerRoman"/>
      <w:lvlText w:val="%6."/>
      <w:lvlJc w:val="right"/>
      <w:pPr>
        <w:ind w:left="5760" w:hanging="180"/>
      </w:pPr>
    </w:lvl>
    <w:lvl w:ilvl="6" w:tplc="EC946B32" w:tentative="1">
      <w:start w:val="1"/>
      <w:numFmt w:val="decimal"/>
      <w:lvlText w:val="%7."/>
      <w:lvlJc w:val="left"/>
      <w:pPr>
        <w:ind w:left="6480" w:hanging="360"/>
      </w:pPr>
    </w:lvl>
    <w:lvl w:ilvl="7" w:tplc="BE4E70A4" w:tentative="1">
      <w:start w:val="1"/>
      <w:numFmt w:val="lowerLetter"/>
      <w:lvlText w:val="%8."/>
      <w:lvlJc w:val="left"/>
      <w:pPr>
        <w:ind w:left="7200" w:hanging="360"/>
      </w:pPr>
    </w:lvl>
    <w:lvl w:ilvl="8" w:tplc="D06AF4DA" w:tentative="1">
      <w:start w:val="1"/>
      <w:numFmt w:val="lowerRoman"/>
      <w:lvlText w:val="%9."/>
      <w:lvlJc w:val="right"/>
      <w:pPr>
        <w:ind w:left="7920" w:hanging="180"/>
      </w:pPr>
    </w:lvl>
  </w:abstractNum>
  <w:abstractNum w:abstractNumId="2" w15:restartNumberingAfterBreak="0">
    <w:nsid w:val="05083C3A"/>
    <w:multiLevelType w:val="hybridMultilevel"/>
    <w:tmpl w:val="40F6839C"/>
    <w:lvl w:ilvl="0" w:tplc="AB50CEAC">
      <w:start w:val="1"/>
      <w:numFmt w:val="bullet"/>
      <w:lvlText w:val="►"/>
      <w:lvlJc w:val="left"/>
      <w:pPr>
        <w:ind w:left="1429" w:hanging="360"/>
      </w:pPr>
      <w:rPr>
        <w:rFonts w:ascii="Arial" w:hAnsi="Arial" w:hint="default"/>
        <w:color w:val="9C82D4"/>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08A009FB"/>
    <w:multiLevelType w:val="hybridMultilevel"/>
    <w:tmpl w:val="4640690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11B03CB2"/>
    <w:multiLevelType w:val="hybridMultilevel"/>
    <w:tmpl w:val="722EC156"/>
    <w:lvl w:ilvl="0" w:tplc="AB50CEAC">
      <w:start w:val="1"/>
      <w:numFmt w:val="bullet"/>
      <w:lvlText w:val="►"/>
      <w:lvlJc w:val="left"/>
      <w:pPr>
        <w:ind w:left="1015" w:hanging="360"/>
      </w:pPr>
      <w:rPr>
        <w:rFonts w:ascii="Arial" w:hAnsi="Arial" w:hint="default"/>
        <w:color w:val="9C82D4"/>
      </w:rPr>
    </w:lvl>
    <w:lvl w:ilvl="1" w:tplc="04090003" w:tentative="1">
      <w:start w:val="1"/>
      <w:numFmt w:val="bullet"/>
      <w:lvlText w:val="o"/>
      <w:lvlJc w:val="left"/>
      <w:pPr>
        <w:ind w:left="1735" w:hanging="360"/>
      </w:pPr>
      <w:rPr>
        <w:rFonts w:ascii="Courier New" w:hAnsi="Courier New" w:cs="Courier New" w:hint="default"/>
      </w:rPr>
    </w:lvl>
    <w:lvl w:ilvl="2" w:tplc="04090005" w:tentative="1">
      <w:start w:val="1"/>
      <w:numFmt w:val="bullet"/>
      <w:lvlText w:val=""/>
      <w:lvlJc w:val="left"/>
      <w:pPr>
        <w:ind w:left="2455" w:hanging="360"/>
      </w:pPr>
      <w:rPr>
        <w:rFonts w:ascii="Wingdings" w:hAnsi="Wingdings" w:hint="default"/>
      </w:rPr>
    </w:lvl>
    <w:lvl w:ilvl="3" w:tplc="04090001" w:tentative="1">
      <w:start w:val="1"/>
      <w:numFmt w:val="bullet"/>
      <w:lvlText w:val=""/>
      <w:lvlJc w:val="left"/>
      <w:pPr>
        <w:ind w:left="3175" w:hanging="360"/>
      </w:pPr>
      <w:rPr>
        <w:rFonts w:ascii="Symbol" w:hAnsi="Symbol" w:hint="default"/>
      </w:rPr>
    </w:lvl>
    <w:lvl w:ilvl="4" w:tplc="04090003" w:tentative="1">
      <w:start w:val="1"/>
      <w:numFmt w:val="bullet"/>
      <w:lvlText w:val="o"/>
      <w:lvlJc w:val="left"/>
      <w:pPr>
        <w:ind w:left="3895" w:hanging="360"/>
      </w:pPr>
      <w:rPr>
        <w:rFonts w:ascii="Courier New" w:hAnsi="Courier New" w:cs="Courier New" w:hint="default"/>
      </w:rPr>
    </w:lvl>
    <w:lvl w:ilvl="5" w:tplc="04090005" w:tentative="1">
      <w:start w:val="1"/>
      <w:numFmt w:val="bullet"/>
      <w:lvlText w:val=""/>
      <w:lvlJc w:val="left"/>
      <w:pPr>
        <w:ind w:left="4615" w:hanging="360"/>
      </w:pPr>
      <w:rPr>
        <w:rFonts w:ascii="Wingdings" w:hAnsi="Wingdings" w:hint="default"/>
      </w:rPr>
    </w:lvl>
    <w:lvl w:ilvl="6" w:tplc="04090001" w:tentative="1">
      <w:start w:val="1"/>
      <w:numFmt w:val="bullet"/>
      <w:lvlText w:val=""/>
      <w:lvlJc w:val="left"/>
      <w:pPr>
        <w:ind w:left="5335" w:hanging="360"/>
      </w:pPr>
      <w:rPr>
        <w:rFonts w:ascii="Symbol" w:hAnsi="Symbol" w:hint="default"/>
      </w:rPr>
    </w:lvl>
    <w:lvl w:ilvl="7" w:tplc="04090003" w:tentative="1">
      <w:start w:val="1"/>
      <w:numFmt w:val="bullet"/>
      <w:lvlText w:val="o"/>
      <w:lvlJc w:val="left"/>
      <w:pPr>
        <w:ind w:left="6055" w:hanging="360"/>
      </w:pPr>
      <w:rPr>
        <w:rFonts w:ascii="Courier New" w:hAnsi="Courier New" w:cs="Courier New" w:hint="default"/>
      </w:rPr>
    </w:lvl>
    <w:lvl w:ilvl="8" w:tplc="04090005" w:tentative="1">
      <w:start w:val="1"/>
      <w:numFmt w:val="bullet"/>
      <w:lvlText w:val=""/>
      <w:lvlJc w:val="left"/>
      <w:pPr>
        <w:ind w:left="6775" w:hanging="360"/>
      </w:pPr>
      <w:rPr>
        <w:rFonts w:ascii="Wingdings" w:hAnsi="Wingdings" w:hint="default"/>
      </w:rPr>
    </w:lvl>
  </w:abstractNum>
  <w:abstractNum w:abstractNumId="5" w15:restartNumberingAfterBreak="0">
    <w:nsid w:val="12D406FC"/>
    <w:multiLevelType w:val="hybridMultilevel"/>
    <w:tmpl w:val="47C6D50C"/>
    <w:lvl w:ilvl="0" w:tplc="D2F6E80E">
      <w:start w:val="1"/>
      <w:numFmt w:val="bullet"/>
      <w:lvlText w:val="•"/>
      <w:lvlJc w:val="left"/>
      <w:pPr>
        <w:tabs>
          <w:tab w:val="num" w:pos="720"/>
        </w:tabs>
        <w:ind w:left="720" w:hanging="360"/>
      </w:pPr>
      <w:rPr>
        <w:rFonts w:ascii="Times New Roman" w:hAnsi="Times New Roman" w:hint="default"/>
      </w:rPr>
    </w:lvl>
    <w:lvl w:ilvl="1" w:tplc="E138CBC8" w:tentative="1">
      <w:start w:val="1"/>
      <w:numFmt w:val="bullet"/>
      <w:lvlText w:val="•"/>
      <w:lvlJc w:val="left"/>
      <w:pPr>
        <w:tabs>
          <w:tab w:val="num" w:pos="1440"/>
        </w:tabs>
        <w:ind w:left="1440" w:hanging="360"/>
      </w:pPr>
      <w:rPr>
        <w:rFonts w:ascii="Times New Roman" w:hAnsi="Times New Roman" w:hint="default"/>
      </w:rPr>
    </w:lvl>
    <w:lvl w:ilvl="2" w:tplc="415CBDFC" w:tentative="1">
      <w:start w:val="1"/>
      <w:numFmt w:val="bullet"/>
      <w:lvlText w:val="•"/>
      <w:lvlJc w:val="left"/>
      <w:pPr>
        <w:tabs>
          <w:tab w:val="num" w:pos="2160"/>
        </w:tabs>
        <w:ind w:left="2160" w:hanging="360"/>
      </w:pPr>
      <w:rPr>
        <w:rFonts w:ascii="Times New Roman" w:hAnsi="Times New Roman" w:hint="default"/>
      </w:rPr>
    </w:lvl>
    <w:lvl w:ilvl="3" w:tplc="EE26B266" w:tentative="1">
      <w:start w:val="1"/>
      <w:numFmt w:val="bullet"/>
      <w:lvlText w:val="•"/>
      <w:lvlJc w:val="left"/>
      <w:pPr>
        <w:tabs>
          <w:tab w:val="num" w:pos="2880"/>
        </w:tabs>
        <w:ind w:left="2880" w:hanging="360"/>
      </w:pPr>
      <w:rPr>
        <w:rFonts w:ascii="Times New Roman" w:hAnsi="Times New Roman" w:hint="default"/>
      </w:rPr>
    </w:lvl>
    <w:lvl w:ilvl="4" w:tplc="97E230FE" w:tentative="1">
      <w:start w:val="1"/>
      <w:numFmt w:val="bullet"/>
      <w:lvlText w:val="•"/>
      <w:lvlJc w:val="left"/>
      <w:pPr>
        <w:tabs>
          <w:tab w:val="num" w:pos="3600"/>
        </w:tabs>
        <w:ind w:left="3600" w:hanging="360"/>
      </w:pPr>
      <w:rPr>
        <w:rFonts w:ascii="Times New Roman" w:hAnsi="Times New Roman" w:hint="default"/>
      </w:rPr>
    </w:lvl>
    <w:lvl w:ilvl="5" w:tplc="0ADCE1B8" w:tentative="1">
      <w:start w:val="1"/>
      <w:numFmt w:val="bullet"/>
      <w:lvlText w:val="•"/>
      <w:lvlJc w:val="left"/>
      <w:pPr>
        <w:tabs>
          <w:tab w:val="num" w:pos="4320"/>
        </w:tabs>
        <w:ind w:left="4320" w:hanging="360"/>
      </w:pPr>
      <w:rPr>
        <w:rFonts w:ascii="Times New Roman" w:hAnsi="Times New Roman" w:hint="default"/>
      </w:rPr>
    </w:lvl>
    <w:lvl w:ilvl="6" w:tplc="FCF4C08A" w:tentative="1">
      <w:start w:val="1"/>
      <w:numFmt w:val="bullet"/>
      <w:lvlText w:val="•"/>
      <w:lvlJc w:val="left"/>
      <w:pPr>
        <w:tabs>
          <w:tab w:val="num" w:pos="5040"/>
        </w:tabs>
        <w:ind w:left="5040" w:hanging="360"/>
      </w:pPr>
      <w:rPr>
        <w:rFonts w:ascii="Times New Roman" w:hAnsi="Times New Roman" w:hint="default"/>
      </w:rPr>
    </w:lvl>
    <w:lvl w:ilvl="7" w:tplc="F548599C" w:tentative="1">
      <w:start w:val="1"/>
      <w:numFmt w:val="bullet"/>
      <w:lvlText w:val="•"/>
      <w:lvlJc w:val="left"/>
      <w:pPr>
        <w:tabs>
          <w:tab w:val="num" w:pos="5760"/>
        </w:tabs>
        <w:ind w:left="5760" w:hanging="360"/>
      </w:pPr>
      <w:rPr>
        <w:rFonts w:ascii="Times New Roman" w:hAnsi="Times New Roman" w:hint="default"/>
      </w:rPr>
    </w:lvl>
    <w:lvl w:ilvl="8" w:tplc="43FC9B4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B431D73"/>
    <w:multiLevelType w:val="hybridMultilevel"/>
    <w:tmpl w:val="7BCCD320"/>
    <w:lvl w:ilvl="0" w:tplc="21AAEACA">
      <w:start w:val="1"/>
      <w:numFmt w:val="decimal"/>
      <w:lvlText w:val="%1)"/>
      <w:lvlJc w:val="left"/>
      <w:pPr>
        <w:ind w:left="1920" w:hanging="360"/>
      </w:pPr>
      <w:rPr>
        <w:rFonts w:ascii="Times New Roman" w:hAnsi="Times New Roman" w:cs="Times New Roman" w:hint="default"/>
        <w:b w:val="0"/>
        <w:bCs w:val="0"/>
        <w:i w:val="0"/>
        <w:iCs w:val="0"/>
        <w:sz w:val="24"/>
        <w:szCs w:val="24"/>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217F3199"/>
    <w:multiLevelType w:val="hybridMultilevel"/>
    <w:tmpl w:val="F6CE01E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550E53"/>
    <w:multiLevelType w:val="hybridMultilevel"/>
    <w:tmpl w:val="889C69C6"/>
    <w:lvl w:ilvl="0" w:tplc="B7CEF5A4">
      <w:start w:val="55"/>
      <w:numFmt w:val="decimal"/>
      <w:lvlText w:val="[%1.]"/>
      <w:lvlJc w:val="left"/>
      <w:pPr>
        <w:ind w:left="144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73E3BDD"/>
    <w:multiLevelType w:val="hybridMultilevel"/>
    <w:tmpl w:val="A8E880CA"/>
    <w:lvl w:ilvl="0" w:tplc="AB50CEAC">
      <w:start w:val="1"/>
      <w:numFmt w:val="bullet"/>
      <w:lvlText w:val="►"/>
      <w:lvlJc w:val="left"/>
      <w:pPr>
        <w:ind w:left="1429" w:hanging="360"/>
      </w:pPr>
      <w:rPr>
        <w:rFonts w:ascii="Arial" w:hAnsi="Arial" w:hint="default"/>
        <w:color w:val="9C82D4"/>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32ED6B69"/>
    <w:multiLevelType w:val="hybridMultilevel"/>
    <w:tmpl w:val="EF54FC9E"/>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11" w15:restartNumberingAfterBreak="0">
    <w:nsid w:val="39006A36"/>
    <w:multiLevelType w:val="hybridMultilevel"/>
    <w:tmpl w:val="F586E01A"/>
    <w:lvl w:ilvl="0" w:tplc="D31A057A">
      <w:start w:val="1"/>
      <w:numFmt w:val="bullet"/>
      <w:lvlText w:val="•"/>
      <w:lvlJc w:val="left"/>
      <w:pPr>
        <w:tabs>
          <w:tab w:val="num" w:pos="720"/>
        </w:tabs>
        <w:ind w:left="720" w:hanging="360"/>
      </w:pPr>
      <w:rPr>
        <w:rFonts w:ascii="Times New Roman" w:hAnsi="Times New Roman" w:hint="default"/>
      </w:rPr>
    </w:lvl>
    <w:lvl w:ilvl="1" w:tplc="7F987AA2" w:tentative="1">
      <w:start w:val="1"/>
      <w:numFmt w:val="bullet"/>
      <w:lvlText w:val="•"/>
      <w:lvlJc w:val="left"/>
      <w:pPr>
        <w:tabs>
          <w:tab w:val="num" w:pos="1440"/>
        </w:tabs>
        <w:ind w:left="1440" w:hanging="360"/>
      </w:pPr>
      <w:rPr>
        <w:rFonts w:ascii="Times New Roman" w:hAnsi="Times New Roman" w:hint="default"/>
      </w:rPr>
    </w:lvl>
    <w:lvl w:ilvl="2" w:tplc="194CD6F0" w:tentative="1">
      <w:start w:val="1"/>
      <w:numFmt w:val="bullet"/>
      <w:lvlText w:val="•"/>
      <w:lvlJc w:val="left"/>
      <w:pPr>
        <w:tabs>
          <w:tab w:val="num" w:pos="2160"/>
        </w:tabs>
        <w:ind w:left="2160" w:hanging="360"/>
      </w:pPr>
      <w:rPr>
        <w:rFonts w:ascii="Times New Roman" w:hAnsi="Times New Roman" w:hint="default"/>
      </w:rPr>
    </w:lvl>
    <w:lvl w:ilvl="3" w:tplc="55A63FEE" w:tentative="1">
      <w:start w:val="1"/>
      <w:numFmt w:val="bullet"/>
      <w:lvlText w:val="•"/>
      <w:lvlJc w:val="left"/>
      <w:pPr>
        <w:tabs>
          <w:tab w:val="num" w:pos="2880"/>
        </w:tabs>
        <w:ind w:left="2880" w:hanging="360"/>
      </w:pPr>
      <w:rPr>
        <w:rFonts w:ascii="Times New Roman" w:hAnsi="Times New Roman" w:hint="default"/>
      </w:rPr>
    </w:lvl>
    <w:lvl w:ilvl="4" w:tplc="D92619F0" w:tentative="1">
      <w:start w:val="1"/>
      <w:numFmt w:val="bullet"/>
      <w:lvlText w:val="•"/>
      <w:lvlJc w:val="left"/>
      <w:pPr>
        <w:tabs>
          <w:tab w:val="num" w:pos="3600"/>
        </w:tabs>
        <w:ind w:left="3600" w:hanging="360"/>
      </w:pPr>
      <w:rPr>
        <w:rFonts w:ascii="Times New Roman" w:hAnsi="Times New Roman" w:hint="default"/>
      </w:rPr>
    </w:lvl>
    <w:lvl w:ilvl="5" w:tplc="798463B6" w:tentative="1">
      <w:start w:val="1"/>
      <w:numFmt w:val="bullet"/>
      <w:lvlText w:val="•"/>
      <w:lvlJc w:val="left"/>
      <w:pPr>
        <w:tabs>
          <w:tab w:val="num" w:pos="4320"/>
        </w:tabs>
        <w:ind w:left="4320" w:hanging="360"/>
      </w:pPr>
      <w:rPr>
        <w:rFonts w:ascii="Times New Roman" w:hAnsi="Times New Roman" w:hint="default"/>
      </w:rPr>
    </w:lvl>
    <w:lvl w:ilvl="6" w:tplc="AE1CDC74" w:tentative="1">
      <w:start w:val="1"/>
      <w:numFmt w:val="bullet"/>
      <w:lvlText w:val="•"/>
      <w:lvlJc w:val="left"/>
      <w:pPr>
        <w:tabs>
          <w:tab w:val="num" w:pos="5040"/>
        </w:tabs>
        <w:ind w:left="5040" w:hanging="360"/>
      </w:pPr>
      <w:rPr>
        <w:rFonts w:ascii="Times New Roman" w:hAnsi="Times New Roman" w:hint="default"/>
      </w:rPr>
    </w:lvl>
    <w:lvl w:ilvl="7" w:tplc="DD548B88" w:tentative="1">
      <w:start w:val="1"/>
      <w:numFmt w:val="bullet"/>
      <w:lvlText w:val="•"/>
      <w:lvlJc w:val="left"/>
      <w:pPr>
        <w:tabs>
          <w:tab w:val="num" w:pos="5760"/>
        </w:tabs>
        <w:ind w:left="5760" w:hanging="360"/>
      </w:pPr>
      <w:rPr>
        <w:rFonts w:ascii="Times New Roman" w:hAnsi="Times New Roman" w:hint="default"/>
      </w:rPr>
    </w:lvl>
    <w:lvl w:ilvl="8" w:tplc="4B22C59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A202CDD"/>
    <w:multiLevelType w:val="hybridMultilevel"/>
    <w:tmpl w:val="5C5C99B0"/>
    <w:lvl w:ilvl="0" w:tplc="3CA63F46">
      <w:start w:val="1"/>
      <w:numFmt w:val="decimal"/>
      <w:lvlText w:val="%1)"/>
      <w:lvlJc w:val="left"/>
      <w:pPr>
        <w:ind w:left="720" w:hanging="360"/>
      </w:pPr>
      <w:rPr>
        <w:rFonts w:ascii="Times New Roman" w:eastAsiaTheme="minorEastAsia" w:hAnsi="Times New Roman" w:cs="Times New Roman"/>
      </w:rPr>
    </w:lvl>
    <w:lvl w:ilvl="1" w:tplc="E7764D78" w:tentative="1">
      <w:start w:val="1"/>
      <w:numFmt w:val="bullet"/>
      <w:lvlText w:val="o"/>
      <w:lvlJc w:val="left"/>
      <w:pPr>
        <w:ind w:left="1440" w:hanging="360"/>
      </w:pPr>
      <w:rPr>
        <w:rFonts w:ascii="Courier New" w:hAnsi="Courier New" w:cs="Courier New" w:hint="default"/>
      </w:rPr>
    </w:lvl>
    <w:lvl w:ilvl="2" w:tplc="5720D454" w:tentative="1">
      <w:start w:val="1"/>
      <w:numFmt w:val="bullet"/>
      <w:lvlText w:val=""/>
      <w:lvlJc w:val="left"/>
      <w:pPr>
        <w:ind w:left="2160" w:hanging="360"/>
      </w:pPr>
      <w:rPr>
        <w:rFonts w:ascii="Wingdings" w:hAnsi="Wingdings" w:hint="default"/>
      </w:rPr>
    </w:lvl>
    <w:lvl w:ilvl="3" w:tplc="4D68ECEC" w:tentative="1">
      <w:start w:val="1"/>
      <w:numFmt w:val="bullet"/>
      <w:lvlText w:val=""/>
      <w:lvlJc w:val="left"/>
      <w:pPr>
        <w:ind w:left="2880" w:hanging="360"/>
      </w:pPr>
      <w:rPr>
        <w:rFonts w:ascii="Symbol" w:hAnsi="Symbol" w:hint="default"/>
      </w:rPr>
    </w:lvl>
    <w:lvl w:ilvl="4" w:tplc="A7340F74" w:tentative="1">
      <w:start w:val="1"/>
      <w:numFmt w:val="bullet"/>
      <w:lvlText w:val="o"/>
      <w:lvlJc w:val="left"/>
      <w:pPr>
        <w:ind w:left="3600" w:hanging="360"/>
      </w:pPr>
      <w:rPr>
        <w:rFonts w:ascii="Courier New" w:hAnsi="Courier New" w:cs="Courier New" w:hint="default"/>
      </w:rPr>
    </w:lvl>
    <w:lvl w:ilvl="5" w:tplc="109EF45C" w:tentative="1">
      <w:start w:val="1"/>
      <w:numFmt w:val="bullet"/>
      <w:lvlText w:val=""/>
      <w:lvlJc w:val="left"/>
      <w:pPr>
        <w:ind w:left="4320" w:hanging="360"/>
      </w:pPr>
      <w:rPr>
        <w:rFonts w:ascii="Wingdings" w:hAnsi="Wingdings" w:hint="default"/>
      </w:rPr>
    </w:lvl>
    <w:lvl w:ilvl="6" w:tplc="06CAEFCC" w:tentative="1">
      <w:start w:val="1"/>
      <w:numFmt w:val="bullet"/>
      <w:lvlText w:val=""/>
      <w:lvlJc w:val="left"/>
      <w:pPr>
        <w:ind w:left="5040" w:hanging="360"/>
      </w:pPr>
      <w:rPr>
        <w:rFonts w:ascii="Symbol" w:hAnsi="Symbol" w:hint="default"/>
      </w:rPr>
    </w:lvl>
    <w:lvl w:ilvl="7" w:tplc="2DB4CA6E" w:tentative="1">
      <w:start w:val="1"/>
      <w:numFmt w:val="bullet"/>
      <w:lvlText w:val="o"/>
      <w:lvlJc w:val="left"/>
      <w:pPr>
        <w:ind w:left="5760" w:hanging="360"/>
      </w:pPr>
      <w:rPr>
        <w:rFonts w:ascii="Courier New" w:hAnsi="Courier New" w:cs="Courier New" w:hint="default"/>
      </w:rPr>
    </w:lvl>
    <w:lvl w:ilvl="8" w:tplc="69BE36B2" w:tentative="1">
      <w:start w:val="1"/>
      <w:numFmt w:val="bullet"/>
      <w:lvlText w:val=""/>
      <w:lvlJc w:val="left"/>
      <w:pPr>
        <w:ind w:left="6480" w:hanging="360"/>
      </w:pPr>
      <w:rPr>
        <w:rFonts w:ascii="Wingdings" w:hAnsi="Wingdings" w:hint="default"/>
      </w:rPr>
    </w:lvl>
  </w:abstractNum>
  <w:abstractNum w:abstractNumId="13" w15:restartNumberingAfterBreak="0">
    <w:nsid w:val="3C571BAA"/>
    <w:multiLevelType w:val="hybridMultilevel"/>
    <w:tmpl w:val="9D868C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A96BD4"/>
    <w:multiLevelType w:val="hybridMultilevel"/>
    <w:tmpl w:val="02B6705E"/>
    <w:lvl w:ilvl="0" w:tplc="04260001">
      <w:start w:val="1"/>
      <w:numFmt w:val="bullet"/>
      <w:lvlText w:val=""/>
      <w:lvlJc w:val="left"/>
      <w:pPr>
        <w:ind w:left="1490" w:hanging="360"/>
      </w:pPr>
      <w:rPr>
        <w:rFonts w:ascii="Symbol" w:hAnsi="Symbol" w:hint="default"/>
      </w:rPr>
    </w:lvl>
    <w:lvl w:ilvl="1" w:tplc="04260003" w:tentative="1">
      <w:start w:val="1"/>
      <w:numFmt w:val="bullet"/>
      <w:lvlText w:val="o"/>
      <w:lvlJc w:val="left"/>
      <w:pPr>
        <w:ind w:left="2210" w:hanging="360"/>
      </w:pPr>
      <w:rPr>
        <w:rFonts w:ascii="Courier New" w:hAnsi="Courier New" w:cs="Courier New" w:hint="default"/>
      </w:rPr>
    </w:lvl>
    <w:lvl w:ilvl="2" w:tplc="04260005" w:tentative="1">
      <w:start w:val="1"/>
      <w:numFmt w:val="bullet"/>
      <w:lvlText w:val=""/>
      <w:lvlJc w:val="left"/>
      <w:pPr>
        <w:ind w:left="2930" w:hanging="360"/>
      </w:pPr>
      <w:rPr>
        <w:rFonts w:ascii="Wingdings" w:hAnsi="Wingdings" w:hint="default"/>
      </w:rPr>
    </w:lvl>
    <w:lvl w:ilvl="3" w:tplc="04260001" w:tentative="1">
      <w:start w:val="1"/>
      <w:numFmt w:val="bullet"/>
      <w:lvlText w:val=""/>
      <w:lvlJc w:val="left"/>
      <w:pPr>
        <w:ind w:left="3650" w:hanging="360"/>
      </w:pPr>
      <w:rPr>
        <w:rFonts w:ascii="Symbol" w:hAnsi="Symbol" w:hint="default"/>
      </w:rPr>
    </w:lvl>
    <w:lvl w:ilvl="4" w:tplc="04260003" w:tentative="1">
      <w:start w:val="1"/>
      <w:numFmt w:val="bullet"/>
      <w:lvlText w:val="o"/>
      <w:lvlJc w:val="left"/>
      <w:pPr>
        <w:ind w:left="4370" w:hanging="360"/>
      </w:pPr>
      <w:rPr>
        <w:rFonts w:ascii="Courier New" w:hAnsi="Courier New" w:cs="Courier New" w:hint="default"/>
      </w:rPr>
    </w:lvl>
    <w:lvl w:ilvl="5" w:tplc="04260005" w:tentative="1">
      <w:start w:val="1"/>
      <w:numFmt w:val="bullet"/>
      <w:lvlText w:val=""/>
      <w:lvlJc w:val="left"/>
      <w:pPr>
        <w:ind w:left="5090" w:hanging="360"/>
      </w:pPr>
      <w:rPr>
        <w:rFonts w:ascii="Wingdings" w:hAnsi="Wingdings" w:hint="default"/>
      </w:rPr>
    </w:lvl>
    <w:lvl w:ilvl="6" w:tplc="04260001" w:tentative="1">
      <w:start w:val="1"/>
      <w:numFmt w:val="bullet"/>
      <w:lvlText w:val=""/>
      <w:lvlJc w:val="left"/>
      <w:pPr>
        <w:ind w:left="5810" w:hanging="360"/>
      </w:pPr>
      <w:rPr>
        <w:rFonts w:ascii="Symbol" w:hAnsi="Symbol" w:hint="default"/>
      </w:rPr>
    </w:lvl>
    <w:lvl w:ilvl="7" w:tplc="04260003" w:tentative="1">
      <w:start w:val="1"/>
      <w:numFmt w:val="bullet"/>
      <w:lvlText w:val="o"/>
      <w:lvlJc w:val="left"/>
      <w:pPr>
        <w:ind w:left="6530" w:hanging="360"/>
      </w:pPr>
      <w:rPr>
        <w:rFonts w:ascii="Courier New" w:hAnsi="Courier New" w:cs="Courier New" w:hint="default"/>
      </w:rPr>
    </w:lvl>
    <w:lvl w:ilvl="8" w:tplc="04260005" w:tentative="1">
      <w:start w:val="1"/>
      <w:numFmt w:val="bullet"/>
      <w:lvlText w:val=""/>
      <w:lvlJc w:val="left"/>
      <w:pPr>
        <w:ind w:left="7250" w:hanging="360"/>
      </w:pPr>
      <w:rPr>
        <w:rFonts w:ascii="Wingdings" w:hAnsi="Wingdings" w:hint="default"/>
      </w:rPr>
    </w:lvl>
  </w:abstractNum>
  <w:abstractNum w:abstractNumId="15" w15:restartNumberingAfterBreak="0">
    <w:nsid w:val="41313EE6"/>
    <w:multiLevelType w:val="hybridMultilevel"/>
    <w:tmpl w:val="139C9840"/>
    <w:lvl w:ilvl="0" w:tplc="AB50CEAC">
      <w:start w:val="1"/>
      <w:numFmt w:val="bullet"/>
      <w:lvlText w:val="►"/>
      <w:lvlJc w:val="left"/>
      <w:pPr>
        <w:ind w:left="1996" w:hanging="360"/>
      </w:pPr>
      <w:rPr>
        <w:rFonts w:ascii="Arial" w:hAnsi="Arial" w:hint="default"/>
        <w:color w:val="9C82D4"/>
      </w:rPr>
    </w:lvl>
    <w:lvl w:ilvl="1" w:tplc="AB50CEAC">
      <w:start w:val="1"/>
      <w:numFmt w:val="bullet"/>
      <w:lvlText w:val="►"/>
      <w:lvlJc w:val="left"/>
      <w:pPr>
        <w:ind w:left="720" w:hanging="360"/>
      </w:pPr>
      <w:rPr>
        <w:rFonts w:ascii="Arial" w:hAnsi="Arial" w:hint="default"/>
        <w:color w:val="9C82D4"/>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16" w15:restartNumberingAfterBreak="0">
    <w:nsid w:val="4ACD5D44"/>
    <w:multiLevelType w:val="hybridMultilevel"/>
    <w:tmpl w:val="65D643FA"/>
    <w:lvl w:ilvl="0" w:tplc="04260011">
      <w:start w:val="1"/>
      <w:numFmt w:val="decimal"/>
      <w:lvlText w:val="%1)"/>
      <w:lvlJc w:val="left"/>
      <w:pPr>
        <w:ind w:left="1710" w:hanging="360"/>
      </w:pPr>
    </w:lvl>
    <w:lvl w:ilvl="1" w:tplc="04260019" w:tentative="1">
      <w:start w:val="1"/>
      <w:numFmt w:val="lowerLetter"/>
      <w:lvlText w:val="%2."/>
      <w:lvlJc w:val="left"/>
      <w:pPr>
        <w:ind w:left="2430" w:hanging="360"/>
      </w:pPr>
    </w:lvl>
    <w:lvl w:ilvl="2" w:tplc="0426001B" w:tentative="1">
      <w:start w:val="1"/>
      <w:numFmt w:val="lowerRoman"/>
      <w:lvlText w:val="%3."/>
      <w:lvlJc w:val="right"/>
      <w:pPr>
        <w:ind w:left="3150" w:hanging="180"/>
      </w:pPr>
    </w:lvl>
    <w:lvl w:ilvl="3" w:tplc="0426000F" w:tentative="1">
      <w:start w:val="1"/>
      <w:numFmt w:val="decimal"/>
      <w:lvlText w:val="%4."/>
      <w:lvlJc w:val="left"/>
      <w:pPr>
        <w:ind w:left="3870" w:hanging="360"/>
      </w:pPr>
    </w:lvl>
    <w:lvl w:ilvl="4" w:tplc="04260019" w:tentative="1">
      <w:start w:val="1"/>
      <w:numFmt w:val="lowerLetter"/>
      <w:lvlText w:val="%5."/>
      <w:lvlJc w:val="left"/>
      <w:pPr>
        <w:ind w:left="4590" w:hanging="360"/>
      </w:pPr>
    </w:lvl>
    <w:lvl w:ilvl="5" w:tplc="0426001B" w:tentative="1">
      <w:start w:val="1"/>
      <w:numFmt w:val="lowerRoman"/>
      <w:lvlText w:val="%6."/>
      <w:lvlJc w:val="right"/>
      <w:pPr>
        <w:ind w:left="5310" w:hanging="180"/>
      </w:pPr>
    </w:lvl>
    <w:lvl w:ilvl="6" w:tplc="0426000F" w:tentative="1">
      <w:start w:val="1"/>
      <w:numFmt w:val="decimal"/>
      <w:lvlText w:val="%7."/>
      <w:lvlJc w:val="left"/>
      <w:pPr>
        <w:ind w:left="6030" w:hanging="360"/>
      </w:pPr>
    </w:lvl>
    <w:lvl w:ilvl="7" w:tplc="04260019" w:tentative="1">
      <w:start w:val="1"/>
      <w:numFmt w:val="lowerLetter"/>
      <w:lvlText w:val="%8."/>
      <w:lvlJc w:val="left"/>
      <w:pPr>
        <w:ind w:left="6750" w:hanging="360"/>
      </w:pPr>
    </w:lvl>
    <w:lvl w:ilvl="8" w:tplc="0426001B" w:tentative="1">
      <w:start w:val="1"/>
      <w:numFmt w:val="lowerRoman"/>
      <w:lvlText w:val="%9."/>
      <w:lvlJc w:val="right"/>
      <w:pPr>
        <w:ind w:left="7470" w:hanging="180"/>
      </w:pPr>
    </w:lvl>
  </w:abstractNum>
  <w:abstractNum w:abstractNumId="17" w15:restartNumberingAfterBreak="0">
    <w:nsid w:val="4F2E5652"/>
    <w:multiLevelType w:val="hybridMultilevel"/>
    <w:tmpl w:val="799CCBC4"/>
    <w:lvl w:ilvl="0" w:tplc="AB50CEAC">
      <w:start w:val="1"/>
      <w:numFmt w:val="bullet"/>
      <w:lvlText w:val="►"/>
      <w:lvlJc w:val="left"/>
      <w:pPr>
        <w:ind w:left="1429" w:hanging="360"/>
      </w:pPr>
      <w:rPr>
        <w:rFonts w:ascii="Arial" w:hAnsi="Arial" w:hint="default"/>
        <w:color w:val="9C82D4"/>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55F14349"/>
    <w:multiLevelType w:val="hybridMultilevel"/>
    <w:tmpl w:val="CC603BB6"/>
    <w:lvl w:ilvl="0" w:tplc="DF20911E">
      <w:start w:val="1"/>
      <w:numFmt w:val="decimal"/>
      <w:lvlText w:val="%1)"/>
      <w:lvlJc w:val="left"/>
      <w:pPr>
        <w:ind w:left="720" w:hanging="360"/>
      </w:pPr>
      <w:rPr>
        <w:rFonts w:hint="default"/>
        <w:u w:val="none"/>
      </w:rPr>
    </w:lvl>
    <w:lvl w:ilvl="1" w:tplc="1B526CDA">
      <w:start w:val="1"/>
      <w:numFmt w:val="decimal"/>
      <w:lvlText w:val="%2."/>
      <w:lvlJc w:val="left"/>
      <w:pPr>
        <w:ind w:left="1440" w:hanging="360"/>
      </w:pPr>
      <w:rPr>
        <w:rFonts w:hint="default"/>
      </w:rPr>
    </w:lvl>
    <w:lvl w:ilvl="2" w:tplc="F6B055D8" w:tentative="1">
      <w:start w:val="1"/>
      <w:numFmt w:val="lowerRoman"/>
      <w:lvlText w:val="%3."/>
      <w:lvlJc w:val="right"/>
      <w:pPr>
        <w:ind w:left="2160" w:hanging="180"/>
      </w:pPr>
    </w:lvl>
    <w:lvl w:ilvl="3" w:tplc="B1A218B6" w:tentative="1">
      <w:start w:val="1"/>
      <w:numFmt w:val="decimal"/>
      <w:lvlText w:val="%4."/>
      <w:lvlJc w:val="left"/>
      <w:pPr>
        <w:ind w:left="2880" w:hanging="360"/>
      </w:pPr>
    </w:lvl>
    <w:lvl w:ilvl="4" w:tplc="5212F096" w:tentative="1">
      <w:start w:val="1"/>
      <w:numFmt w:val="lowerLetter"/>
      <w:lvlText w:val="%5."/>
      <w:lvlJc w:val="left"/>
      <w:pPr>
        <w:ind w:left="3600" w:hanging="360"/>
      </w:pPr>
    </w:lvl>
    <w:lvl w:ilvl="5" w:tplc="28CC98D6" w:tentative="1">
      <w:start w:val="1"/>
      <w:numFmt w:val="lowerRoman"/>
      <w:lvlText w:val="%6."/>
      <w:lvlJc w:val="right"/>
      <w:pPr>
        <w:ind w:left="4320" w:hanging="180"/>
      </w:pPr>
    </w:lvl>
    <w:lvl w:ilvl="6" w:tplc="BF909336" w:tentative="1">
      <w:start w:val="1"/>
      <w:numFmt w:val="decimal"/>
      <w:lvlText w:val="%7."/>
      <w:lvlJc w:val="left"/>
      <w:pPr>
        <w:ind w:left="5040" w:hanging="360"/>
      </w:pPr>
    </w:lvl>
    <w:lvl w:ilvl="7" w:tplc="ECB8EF1E" w:tentative="1">
      <w:start w:val="1"/>
      <w:numFmt w:val="lowerLetter"/>
      <w:lvlText w:val="%8."/>
      <w:lvlJc w:val="left"/>
      <w:pPr>
        <w:ind w:left="5760" w:hanging="360"/>
      </w:pPr>
    </w:lvl>
    <w:lvl w:ilvl="8" w:tplc="07BAEA94" w:tentative="1">
      <w:start w:val="1"/>
      <w:numFmt w:val="lowerRoman"/>
      <w:lvlText w:val="%9."/>
      <w:lvlJc w:val="right"/>
      <w:pPr>
        <w:ind w:left="6480" w:hanging="180"/>
      </w:pPr>
    </w:lvl>
  </w:abstractNum>
  <w:abstractNum w:abstractNumId="19" w15:restartNumberingAfterBreak="0">
    <w:nsid w:val="579B26F3"/>
    <w:multiLevelType w:val="hybridMultilevel"/>
    <w:tmpl w:val="76CCD086"/>
    <w:lvl w:ilvl="0" w:tplc="88D8502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5A455C5E"/>
    <w:multiLevelType w:val="hybridMultilevel"/>
    <w:tmpl w:val="E3E207AA"/>
    <w:lvl w:ilvl="0" w:tplc="0426000F">
      <w:start w:val="1"/>
      <w:numFmt w:val="decimal"/>
      <w:lvlText w:val="%1."/>
      <w:lvlJc w:val="left"/>
      <w:pPr>
        <w:ind w:left="1429" w:hanging="360"/>
      </w:pPr>
    </w:lvl>
    <w:lvl w:ilvl="1" w:tplc="0426000F">
      <w:start w:val="1"/>
      <w:numFmt w:val="decimal"/>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1" w15:restartNumberingAfterBreak="0">
    <w:nsid w:val="5C56061E"/>
    <w:multiLevelType w:val="hybridMultilevel"/>
    <w:tmpl w:val="E6EA5C8E"/>
    <w:lvl w:ilvl="0" w:tplc="AB50CEAC">
      <w:start w:val="1"/>
      <w:numFmt w:val="bullet"/>
      <w:lvlText w:val="►"/>
      <w:lvlJc w:val="left"/>
      <w:pPr>
        <w:ind w:left="775" w:hanging="360"/>
      </w:pPr>
      <w:rPr>
        <w:rFonts w:ascii="Arial" w:hAnsi="Arial" w:hint="default"/>
        <w:color w:val="9C82D4"/>
      </w:rPr>
    </w:lvl>
    <w:lvl w:ilvl="1" w:tplc="AB50CEAC">
      <w:start w:val="1"/>
      <w:numFmt w:val="bullet"/>
      <w:lvlText w:val="►"/>
      <w:lvlJc w:val="left"/>
      <w:pPr>
        <w:ind w:left="1495" w:hanging="360"/>
      </w:pPr>
      <w:rPr>
        <w:rFonts w:ascii="Arial" w:hAnsi="Arial" w:hint="default"/>
        <w:color w:val="9C82D4"/>
      </w:rPr>
    </w:lvl>
    <w:lvl w:ilvl="2" w:tplc="0426001B" w:tentative="1">
      <w:start w:val="1"/>
      <w:numFmt w:val="lowerRoman"/>
      <w:lvlText w:val="%3."/>
      <w:lvlJc w:val="right"/>
      <w:pPr>
        <w:ind w:left="2215" w:hanging="180"/>
      </w:pPr>
    </w:lvl>
    <w:lvl w:ilvl="3" w:tplc="0426000F" w:tentative="1">
      <w:start w:val="1"/>
      <w:numFmt w:val="decimal"/>
      <w:lvlText w:val="%4."/>
      <w:lvlJc w:val="left"/>
      <w:pPr>
        <w:ind w:left="2935" w:hanging="360"/>
      </w:pPr>
    </w:lvl>
    <w:lvl w:ilvl="4" w:tplc="04260019" w:tentative="1">
      <w:start w:val="1"/>
      <w:numFmt w:val="lowerLetter"/>
      <w:lvlText w:val="%5."/>
      <w:lvlJc w:val="left"/>
      <w:pPr>
        <w:ind w:left="3655" w:hanging="360"/>
      </w:pPr>
    </w:lvl>
    <w:lvl w:ilvl="5" w:tplc="0426001B" w:tentative="1">
      <w:start w:val="1"/>
      <w:numFmt w:val="lowerRoman"/>
      <w:lvlText w:val="%6."/>
      <w:lvlJc w:val="right"/>
      <w:pPr>
        <w:ind w:left="4375" w:hanging="180"/>
      </w:pPr>
    </w:lvl>
    <w:lvl w:ilvl="6" w:tplc="0426000F" w:tentative="1">
      <w:start w:val="1"/>
      <w:numFmt w:val="decimal"/>
      <w:lvlText w:val="%7."/>
      <w:lvlJc w:val="left"/>
      <w:pPr>
        <w:ind w:left="5095" w:hanging="360"/>
      </w:pPr>
    </w:lvl>
    <w:lvl w:ilvl="7" w:tplc="04260019" w:tentative="1">
      <w:start w:val="1"/>
      <w:numFmt w:val="lowerLetter"/>
      <w:lvlText w:val="%8."/>
      <w:lvlJc w:val="left"/>
      <w:pPr>
        <w:ind w:left="5815" w:hanging="360"/>
      </w:pPr>
    </w:lvl>
    <w:lvl w:ilvl="8" w:tplc="0426001B" w:tentative="1">
      <w:start w:val="1"/>
      <w:numFmt w:val="lowerRoman"/>
      <w:lvlText w:val="%9."/>
      <w:lvlJc w:val="right"/>
      <w:pPr>
        <w:ind w:left="6535" w:hanging="180"/>
      </w:pPr>
    </w:lvl>
  </w:abstractNum>
  <w:abstractNum w:abstractNumId="22" w15:restartNumberingAfterBreak="0">
    <w:nsid w:val="7029373D"/>
    <w:multiLevelType w:val="hybridMultilevel"/>
    <w:tmpl w:val="960024A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3" w15:restartNumberingAfterBreak="0">
    <w:nsid w:val="78620DF4"/>
    <w:multiLevelType w:val="hybridMultilevel"/>
    <w:tmpl w:val="2FC4D4A8"/>
    <w:lvl w:ilvl="0" w:tplc="AB50CEAC">
      <w:start w:val="1"/>
      <w:numFmt w:val="bullet"/>
      <w:lvlText w:val="►"/>
      <w:lvlJc w:val="left"/>
      <w:pPr>
        <w:ind w:left="1429" w:hanging="360"/>
      </w:pPr>
      <w:rPr>
        <w:rFonts w:ascii="Arial" w:hAnsi="Arial" w:hint="default"/>
        <w:color w:val="9C82D4"/>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16cid:durableId="2061635186">
    <w:abstractNumId w:val="7"/>
  </w:num>
  <w:num w:numId="2" w16cid:durableId="400374721">
    <w:abstractNumId w:val="8"/>
  </w:num>
  <w:num w:numId="3" w16cid:durableId="773015567">
    <w:abstractNumId w:val="4"/>
  </w:num>
  <w:num w:numId="4" w16cid:durableId="548304621">
    <w:abstractNumId w:val="12"/>
    <w:lvlOverride w:ilvl="0">
      <w:startOverride w:val="1"/>
    </w:lvlOverride>
    <w:lvlOverride w:ilvl="1"/>
    <w:lvlOverride w:ilvl="2"/>
    <w:lvlOverride w:ilvl="3"/>
    <w:lvlOverride w:ilvl="4"/>
    <w:lvlOverride w:ilvl="5"/>
    <w:lvlOverride w:ilvl="6"/>
    <w:lvlOverride w:ilvl="7"/>
    <w:lvlOverride w:ilvl="8"/>
  </w:num>
  <w:num w:numId="5" w16cid:durableId="295573609">
    <w:abstractNumId w:val="21"/>
  </w:num>
  <w:num w:numId="6" w16cid:durableId="1312366295">
    <w:abstractNumId w:val="15"/>
  </w:num>
  <w:num w:numId="7" w16cid:durableId="1497842037">
    <w:abstractNumId w:val="9"/>
  </w:num>
  <w:num w:numId="8" w16cid:durableId="1787306254">
    <w:abstractNumId w:val="23"/>
  </w:num>
  <w:num w:numId="9" w16cid:durableId="1484852960">
    <w:abstractNumId w:val="1"/>
  </w:num>
  <w:num w:numId="10" w16cid:durableId="15090561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3043322">
    <w:abstractNumId w:val="17"/>
  </w:num>
  <w:num w:numId="12" w16cid:durableId="786000639">
    <w:abstractNumId w:val="2"/>
  </w:num>
  <w:num w:numId="13" w16cid:durableId="1106727906">
    <w:abstractNumId w:val="19"/>
  </w:num>
  <w:num w:numId="14" w16cid:durableId="1473018103">
    <w:abstractNumId w:val="0"/>
  </w:num>
  <w:num w:numId="15" w16cid:durableId="947855932">
    <w:abstractNumId w:val="3"/>
  </w:num>
  <w:num w:numId="16" w16cid:durableId="778640434">
    <w:abstractNumId w:val="22"/>
  </w:num>
  <w:num w:numId="17" w16cid:durableId="660890023">
    <w:abstractNumId w:val="6"/>
  </w:num>
  <w:num w:numId="18" w16cid:durableId="1026635684">
    <w:abstractNumId w:val="5"/>
  </w:num>
  <w:num w:numId="19" w16cid:durableId="1522164681">
    <w:abstractNumId w:val="11"/>
  </w:num>
  <w:num w:numId="20" w16cid:durableId="2096124591">
    <w:abstractNumId w:val="20"/>
  </w:num>
  <w:num w:numId="21" w16cid:durableId="142160201">
    <w:abstractNumId w:val="13"/>
  </w:num>
  <w:num w:numId="22" w16cid:durableId="166675982">
    <w:abstractNumId w:val="14"/>
  </w:num>
  <w:num w:numId="23" w16cid:durableId="39743473">
    <w:abstractNumId w:val="16"/>
  </w:num>
  <w:num w:numId="24" w16cid:durableId="6665958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DA1"/>
    <w:rsid w:val="00001552"/>
    <w:rsid w:val="000021E4"/>
    <w:rsid w:val="0000225F"/>
    <w:rsid w:val="00003DB6"/>
    <w:rsid w:val="000057CE"/>
    <w:rsid w:val="00005D60"/>
    <w:rsid w:val="00007BFC"/>
    <w:rsid w:val="00013F59"/>
    <w:rsid w:val="000140D0"/>
    <w:rsid w:val="000148FE"/>
    <w:rsid w:val="0001495A"/>
    <w:rsid w:val="00014E42"/>
    <w:rsid w:val="000150FB"/>
    <w:rsid w:val="00020359"/>
    <w:rsid w:val="00025459"/>
    <w:rsid w:val="00030F1A"/>
    <w:rsid w:val="000316BB"/>
    <w:rsid w:val="000328B2"/>
    <w:rsid w:val="00034A94"/>
    <w:rsid w:val="00035233"/>
    <w:rsid w:val="00036AA6"/>
    <w:rsid w:val="000370F5"/>
    <w:rsid w:val="00040832"/>
    <w:rsid w:val="00047DE3"/>
    <w:rsid w:val="00052B87"/>
    <w:rsid w:val="00055937"/>
    <w:rsid w:val="000567E0"/>
    <w:rsid w:val="00057A48"/>
    <w:rsid w:val="00065027"/>
    <w:rsid w:val="000655E2"/>
    <w:rsid w:val="0007001A"/>
    <w:rsid w:val="0007010A"/>
    <w:rsid w:val="000703AF"/>
    <w:rsid w:val="00071A8D"/>
    <w:rsid w:val="00074824"/>
    <w:rsid w:val="000759F5"/>
    <w:rsid w:val="0007683E"/>
    <w:rsid w:val="00077B49"/>
    <w:rsid w:val="00081366"/>
    <w:rsid w:val="0008752D"/>
    <w:rsid w:val="00087A07"/>
    <w:rsid w:val="000900E2"/>
    <w:rsid w:val="000948B5"/>
    <w:rsid w:val="000948BF"/>
    <w:rsid w:val="000960F9"/>
    <w:rsid w:val="00096979"/>
    <w:rsid w:val="000A2EEA"/>
    <w:rsid w:val="000A3C8D"/>
    <w:rsid w:val="000A4409"/>
    <w:rsid w:val="000B2F6A"/>
    <w:rsid w:val="000B3CC8"/>
    <w:rsid w:val="000B70FB"/>
    <w:rsid w:val="000B735C"/>
    <w:rsid w:val="000C1C00"/>
    <w:rsid w:val="000C4064"/>
    <w:rsid w:val="000C5019"/>
    <w:rsid w:val="000C5375"/>
    <w:rsid w:val="000C53FF"/>
    <w:rsid w:val="000D2DBB"/>
    <w:rsid w:val="000D3995"/>
    <w:rsid w:val="000E015F"/>
    <w:rsid w:val="000E08D4"/>
    <w:rsid w:val="000E0FFF"/>
    <w:rsid w:val="000F03A3"/>
    <w:rsid w:val="000F2EEC"/>
    <w:rsid w:val="000F364D"/>
    <w:rsid w:val="000F51E3"/>
    <w:rsid w:val="001039DF"/>
    <w:rsid w:val="00104576"/>
    <w:rsid w:val="00105135"/>
    <w:rsid w:val="001062E3"/>
    <w:rsid w:val="00107F09"/>
    <w:rsid w:val="00110809"/>
    <w:rsid w:val="00113661"/>
    <w:rsid w:val="001143BE"/>
    <w:rsid w:val="0012350C"/>
    <w:rsid w:val="00126257"/>
    <w:rsid w:val="00130979"/>
    <w:rsid w:val="001310A6"/>
    <w:rsid w:val="001316CD"/>
    <w:rsid w:val="0013272E"/>
    <w:rsid w:val="001354FD"/>
    <w:rsid w:val="00140D0E"/>
    <w:rsid w:val="00143E3E"/>
    <w:rsid w:val="00144A0B"/>
    <w:rsid w:val="0014590B"/>
    <w:rsid w:val="00145F4C"/>
    <w:rsid w:val="001523C0"/>
    <w:rsid w:val="00156777"/>
    <w:rsid w:val="00157EEB"/>
    <w:rsid w:val="001604D0"/>
    <w:rsid w:val="0016261D"/>
    <w:rsid w:val="0016496D"/>
    <w:rsid w:val="00165674"/>
    <w:rsid w:val="00166CB5"/>
    <w:rsid w:val="00170BC9"/>
    <w:rsid w:val="001720EA"/>
    <w:rsid w:val="0017233F"/>
    <w:rsid w:val="00172EC6"/>
    <w:rsid w:val="001807DA"/>
    <w:rsid w:val="001861E0"/>
    <w:rsid w:val="00193FAD"/>
    <w:rsid w:val="00194073"/>
    <w:rsid w:val="001A0167"/>
    <w:rsid w:val="001A1A0B"/>
    <w:rsid w:val="001A27E8"/>
    <w:rsid w:val="001A2F32"/>
    <w:rsid w:val="001A407F"/>
    <w:rsid w:val="001A6A87"/>
    <w:rsid w:val="001A7F00"/>
    <w:rsid w:val="001B2221"/>
    <w:rsid w:val="001B3A1D"/>
    <w:rsid w:val="001C1C2E"/>
    <w:rsid w:val="001C4939"/>
    <w:rsid w:val="001C5877"/>
    <w:rsid w:val="001C7B5D"/>
    <w:rsid w:val="001C7F34"/>
    <w:rsid w:val="001D03DE"/>
    <w:rsid w:val="001D2783"/>
    <w:rsid w:val="001D56E3"/>
    <w:rsid w:val="001E07D1"/>
    <w:rsid w:val="001E6397"/>
    <w:rsid w:val="001F2257"/>
    <w:rsid w:val="001F4F12"/>
    <w:rsid w:val="001F5990"/>
    <w:rsid w:val="001F5BAF"/>
    <w:rsid w:val="001F6C6A"/>
    <w:rsid w:val="001F724E"/>
    <w:rsid w:val="00203BCE"/>
    <w:rsid w:val="002070BD"/>
    <w:rsid w:val="002150C0"/>
    <w:rsid w:val="00217CA4"/>
    <w:rsid w:val="00222EED"/>
    <w:rsid w:val="002278D6"/>
    <w:rsid w:val="00227A95"/>
    <w:rsid w:val="00230736"/>
    <w:rsid w:val="002323E0"/>
    <w:rsid w:val="00232762"/>
    <w:rsid w:val="00232AB6"/>
    <w:rsid w:val="00232D98"/>
    <w:rsid w:val="00235CCB"/>
    <w:rsid w:val="00237844"/>
    <w:rsid w:val="002479FA"/>
    <w:rsid w:val="00251E74"/>
    <w:rsid w:val="002562C4"/>
    <w:rsid w:val="00256CE3"/>
    <w:rsid w:val="00260899"/>
    <w:rsid w:val="00260AD4"/>
    <w:rsid w:val="00260DE1"/>
    <w:rsid w:val="00263471"/>
    <w:rsid w:val="00266083"/>
    <w:rsid w:val="0027060A"/>
    <w:rsid w:val="00271628"/>
    <w:rsid w:val="00272CF1"/>
    <w:rsid w:val="00272FAF"/>
    <w:rsid w:val="00273C02"/>
    <w:rsid w:val="00273D32"/>
    <w:rsid w:val="00274F22"/>
    <w:rsid w:val="00277237"/>
    <w:rsid w:val="002835BD"/>
    <w:rsid w:val="00287253"/>
    <w:rsid w:val="00287C60"/>
    <w:rsid w:val="00287FEC"/>
    <w:rsid w:val="00290E47"/>
    <w:rsid w:val="00291FE5"/>
    <w:rsid w:val="00293C5D"/>
    <w:rsid w:val="002A029C"/>
    <w:rsid w:val="002A34A7"/>
    <w:rsid w:val="002A36D2"/>
    <w:rsid w:val="002A58B1"/>
    <w:rsid w:val="002B174A"/>
    <w:rsid w:val="002B333D"/>
    <w:rsid w:val="002B6E34"/>
    <w:rsid w:val="002B7822"/>
    <w:rsid w:val="002C1C69"/>
    <w:rsid w:val="002C447A"/>
    <w:rsid w:val="002C7D37"/>
    <w:rsid w:val="002D37C2"/>
    <w:rsid w:val="002D5894"/>
    <w:rsid w:val="002E0BE0"/>
    <w:rsid w:val="002E17ED"/>
    <w:rsid w:val="002E2FA6"/>
    <w:rsid w:val="002E4EC7"/>
    <w:rsid w:val="002F020F"/>
    <w:rsid w:val="002F1073"/>
    <w:rsid w:val="002F7F2B"/>
    <w:rsid w:val="0030305E"/>
    <w:rsid w:val="00305262"/>
    <w:rsid w:val="00305FC9"/>
    <w:rsid w:val="003121F5"/>
    <w:rsid w:val="00326284"/>
    <w:rsid w:val="0032685A"/>
    <w:rsid w:val="0033065F"/>
    <w:rsid w:val="00333DCA"/>
    <w:rsid w:val="00340693"/>
    <w:rsid w:val="003442A2"/>
    <w:rsid w:val="00346958"/>
    <w:rsid w:val="00346EF6"/>
    <w:rsid w:val="00351506"/>
    <w:rsid w:val="003562E7"/>
    <w:rsid w:val="00356914"/>
    <w:rsid w:val="00357706"/>
    <w:rsid w:val="00366965"/>
    <w:rsid w:val="003720E7"/>
    <w:rsid w:val="00374B6F"/>
    <w:rsid w:val="00374D96"/>
    <w:rsid w:val="00374DEB"/>
    <w:rsid w:val="0037513F"/>
    <w:rsid w:val="00376F63"/>
    <w:rsid w:val="00380F5E"/>
    <w:rsid w:val="0038178E"/>
    <w:rsid w:val="00385B1E"/>
    <w:rsid w:val="00387036"/>
    <w:rsid w:val="00395E5E"/>
    <w:rsid w:val="00397225"/>
    <w:rsid w:val="0039783A"/>
    <w:rsid w:val="003A136D"/>
    <w:rsid w:val="003A63A1"/>
    <w:rsid w:val="003B02A3"/>
    <w:rsid w:val="003B2818"/>
    <w:rsid w:val="003C4F1B"/>
    <w:rsid w:val="003C7C2E"/>
    <w:rsid w:val="003D1E1C"/>
    <w:rsid w:val="003D2EE8"/>
    <w:rsid w:val="003D76E8"/>
    <w:rsid w:val="003E0175"/>
    <w:rsid w:val="003E585A"/>
    <w:rsid w:val="003E680C"/>
    <w:rsid w:val="003F0586"/>
    <w:rsid w:val="003F0ADB"/>
    <w:rsid w:val="003F0F06"/>
    <w:rsid w:val="003F13E2"/>
    <w:rsid w:val="003F21EF"/>
    <w:rsid w:val="003F258E"/>
    <w:rsid w:val="003F4262"/>
    <w:rsid w:val="003F620F"/>
    <w:rsid w:val="00403CD7"/>
    <w:rsid w:val="004142E4"/>
    <w:rsid w:val="004144AB"/>
    <w:rsid w:val="00421DEF"/>
    <w:rsid w:val="00422FF6"/>
    <w:rsid w:val="00424022"/>
    <w:rsid w:val="00424BD3"/>
    <w:rsid w:val="0042619B"/>
    <w:rsid w:val="004276CA"/>
    <w:rsid w:val="00430769"/>
    <w:rsid w:val="00430C2B"/>
    <w:rsid w:val="00430CE1"/>
    <w:rsid w:val="00435BFA"/>
    <w:rsid w:val="00440BA0"/>
    <w:rsid w:val="00441D9D"/>
    <w:rsid w:val="0044366F"/>
    <w:rsid w:val="00444B1C"/>
    <w:rsid w:val="00446DA5"/>
    <w:rsid w:val="00447FBD"/>
    <w:rsid w:val="00455667"/>
    <w:rsid w:val="004556C4"/>
    <w:rsid w:val="00455EF7"/>
    <w:rsid w:val="00457881"/>
    <w:rsid w:val="004624D1"/>
    <w:rsid w:val="00464126"/>
    <w:rsid w:val="004757D9"/>
    <w:rsid w:val="00481D61"/>
    <w:rsid w:val="00486A13"/>
    <w:rsid w:val="00486D78"/>
    <w:rsid w:val="0049277A"/>
    <w:rsid w:val="004A6A6F"/>
    <w:rsid w:val="004A6FCD"/>
    <w:rsid w:val="004B3A70"/>
    <w:rsid w:val="004B413E"/>
    <w:rsid w:val="004C3A7C"/>
    <w:rsid w:val="004C696D"/>
    <w:rsid w:val="004D2761"/>
    <w:rsid w:val="004D2B93"/>
    <w:rsid w:val="004D3F1B"/>
    <w:rsid w:val="004D4435"/>
    <w:rsid w:val="004D58FC"/>
    <w:rsid w:val="004D6693"/>
    <w:rsid w:val="004E0F50"/>
    <w:rsid w:val="004E35C9"/>
    <w:rsid w:val="004E3E07"/>
    <w:rsid w:val="004E4EA9"/>
    <w:rsid w:val="004E7555"/>
    <w:rsid w:val="004F1512"/>
    <w:rsid w:val="004F1778"/>
    <w:rsid w:val="004F2CBD"/>
    <w:rsid w:val="004F48CB"/>
    <w:rsid w:val="004F6948"/>
    <w:rsid w:val="00503D96"/>
    <w:rsid w:val="00505DDC"/>
    <w:rsid w:val="00511745"/>
    <w:rsid w:val="00516362"/>
    <w:rsid w:val="00516821"/>
    <w:rsid w:val="005209D4"/>
    <w:rsid w:val="00520BDA"/>
    <w:rsid w:val="00523E99"/>
    <w:rsid w:val="00530508"/>
    <w:rsid w:val="00534A92"/>
    <w:rsid w:val="0054002A"/>
    <w:rsid w:val="005454F5"/>
    <w:rsid w:val="00545571"/>
    <w:rsid w:val="0054644C"/>
    <w:rsid w:val="00553E95"/>
    <w:rsid w:val="00557190"/>
    <w:rsid w:val="005710CB"/>
    <w:rsid w:val="005746DB"/>
    <w:rsid w:val="005833A4"/>
    <w:rsid w:val="005837DB"/>
    <w:rsid w:val="00594355"/>
    <w:rsid w:val="005949FB"/>
    <w:rsid w:val="00595DCC"/>
    <w:rsid w:val="00595E0D"/>
    <w:rsid w:val="005965F3"/>
    <w:rsid w:val="005A292F"/>
    <w:rsid w:val="005A3322"/>
    <w:rsid w:val="005A670A"/>
    <w:rsid w:val="005B2786"/>
    <w:rsid w:val="005B78CD"/>
    <w:rsid w:val="005C5DAE"/>
    <w:rsid w:val="005C5DE0"/>
    <w:rsid w:val="005C6D2F"/>
    <w:rsid w:val="005D1B00"/>
    <w:rsid w:val="005D1DA3"/>
    <w:rsid w:val="005D6C42"/>
    <w:rsid w:val="005D7057"/>
    <w:rsid w:val="005E0279"/>
    <w:rsid w:val="005E03F2"/>
    <w:rsid w:val="005E2BF3"/>
    <w:rsid w:val="005E4356"/>
    <w:rsid w:val="005E6DA1"/>
    <w:rsid w:val="005F0F2B"/>
    <w:rsid w:val="005F1CCA"/>
    <w:rsid w:val="005F3D52"/>
    <w:rsid w:val="006032B8"/>
    <w:rsid w:val="0060343C"/>
    <w:rsid w:val="0061299A"/>
    <w:rsid w:val="0061308A"/>
    <w:rsid w:val="006132FB"/>
    <w:rsid w:val="006152E6"/>
    <w:rsid w:val="00621D23"/>
    <w:rsid w:val="00624C11"/>
    <w:rsid w:val="00630218"/>
    <w:rsid w:val="00632EFE"/>
    <w:rsid w:val="00635AD7"/>
    <w:rsid w:val="00636429"/>
    <w:rsid w:val="00641755"/>
    <w:rsid w:val="00643944"/>
    <w:rsid w:val="00644C6B"/>
    <w:rsid w:val="006468CA"/>
    <w:rsid w:val="006473FD"/>
    <w:rsid w:val="0065086D"/>
    <w:rsid w:val="00652462"/>
    <w:rsid w:val="006551BD"/>
    <w:rsid w:val="00656752"/>
    <w:rsid w:val="006600A5"/>
    <w:rsid w:val="006604EF"/>
    <w:rsid w:val="0067113F"/>
    <w:rsid w:val="00671F70"/>
    <w:rsid w:val="00674847"/>
    <w:rsid w:val="00681BE4"/>
    <w:rsid w:val="00681C72"/>
    <w:rsid w:val="00682A56"/>
    <w:rsid w:val="00684CF0"/>
    <w:rsid w:val="00687B31"/>
    <w:rsid w:val="00690EC6"/>
    <w:rsid w:val="00694F72"/>
    <w:rsid w:val="00696594"/>
    <w:rsid w:val="006966A9"/>
    <w:rsid w:val="006A2605"/>
    <w:rsid w:val="006A32E0"/>
    <w:rsid w:val="006A6862"/>
    <w:rsid w:val="006B132E"/>
    <w:rsid w:val="006B232C"/>
    <w:rsid w:val="006B3765"/>
    <w:rsid w:val="006B3F15"/>
    <w:rsid w:val="006B6CAE"/>
    <w:rsid w:val="006C08C7"/>
    <w:rsid w:val="006C20A0"/>
    <w:rsid w:val="006D19B3"/>
    <w:rsid w:val="006D5C71"/>
    <w:rsid w:val="006D695D"/>
    <w:rsid w:val="006D74AA"/>
    <w:rsid w:val="006E09A7"/>
    <w:rsid w:val="006E2020"/>
    <w:rsid w:val="006E2824"/>
    <w:rsid w:val="006E2FA9"/>
    <w:rsid w:val="006E5353"/>
    <w:rsid w:val="006E5C3E"/>
    <w:rsid w:val="006F013C"/>
    <w:rsid w:val="006F1EED"/>
    <w:rsid w:val="006F34C4"/>
    <w:rsid w:val="006F6B1D"/>
    <w:rsid w:val="006F76CB"/>
    <w:rsid w:val="006F7B68"/>
    <w:rsid w:val="00701073"/>
    <w:rsid w:val="00705204"/>
    <w:rsid w:val="00705464"/>
    <w:rsid w:val="007056D2"/>
    <w:rsid w:val="00712E23"/>
    <w:rsid w:val="007137F1"/>
    <w:rsid w:val="00725293"/>
    <w:rsid w:val="0072580D"/>
    <w:rsid w:val="00725F65"/>
    <w:rsid w:val="007318D3"/>
    <w:rsid w:val="007363A6"/>
    <w:rsid w:val="007373C3"/>
    <w:rsid w:val="00737AAD"/>
    <w:rsid w:val="00742D6B"/>
    <w:rsid w:val="007451D9"/>
    <w:rsid w:val="00751EA7"/>
    <w:rsid w:val="00753CE7"/>
    <w:rsid w:val="0075723D"/>
    <w:rsid w:val="0076113C"/>
    <w:rsid w:val="007650B0"/>
    <w:rsid w:val="00766531"/>
    <w:rsid w:val="00770B69"/>
    <w:rsid w:val="00772D12"/>
    <w:rsid w:val="00774A12"/>
    <w:rsid w:val="0077548C"/>
    <w:rsid w:val="00775D6D"/>
    <w:rsid w:val="00777697"/>
    <w:rsid w:val="00777EE0"/>
    <w:rsid w:val="00780224"/>
    <w:rsid w:val="007820EE"/>
    <w:rsid w:val="007822BE"/>
    <w:rsid w:val="00784FAE"/>
    <w:rsid w:val="007851EC"/>
    <w:rsid w:val="00787F03"/>
    <w:rsid w:val="007903B4"/>
    <w:rsid w:val="00790813"/>
    <w:rsid w:val="007913B6"/>
    <w:rsid w:val="007934B1"/>
    <w:rsid w:val="0079548B"/>
    <w:rsid w:val="00796DB2"/>
    <w:rsid w:val="007A128C"/>
    <w:rsid w:val="007A46B6"/>
    <w:rsid w:val="007A54B7"/>
    <w:rsid w:val="007A58AA"/>
    <w:rsid w:val="007A596B"/>
    <w:rsid w:val="007B175B"/>
    <w:rsid w:val="007B4E4B"/>
    <w:rsid w:val="007B6D57"/>
    <w:rsid w:val="007B7D8B"/>
    <w:rsid w:val="007C5B34"/>
    <w:rsid w:val="007C7880"/>
    <w:rsid w:val="007C78D1"/>
    <w:rsid w:val="007D0E39"/>
    <w:rsid w:val="007D10B9"/>
    <w:rsid w:val="007D2E37"/>
    <w:rsid w:val="007D6A0E"/>
    <w:rsid w:val="007E6774"/>
    <w:rsid w:val="007F16EB"/>
    <w:rsid w:val="007F21AE"/>
    <w:rsid w:val="007F5633"/>
    <w:rsid w:val="007F6D41"/>
    <w:rsid w:val="007F7D42"/>
    <w:rsid w:val="0080118B"/>
    <w:rsid w:val="00801363"/>
    <w:rsid w:val="008015FA"/>
    <w:rsid w:val="00802C4F"/>
    <w:rsid w:val="00803F01"/>
    <w:rsid w:val="00804976"/>
    <w:rsid w:val="00806049"/>
    <w:rsid w:val="00807D5E"/>
    <w:rsid w:val="008100B0"/>
    <w:rsid w:val="00810C92"/>
    <w:rsid w:val="00817CCA"/>
    <w:rsid w:val="00822D3C"/>
    <w:rsid w:val="00824D01"/>
    <w:rsid w:val="00826860"/>
    <w:rsid w:val="00826FC7"/>
    <w:rsid w:val="00830274"/>
    <w:rsid w:val="00832F2C"/>
    <w:rsid w:val="00844A5C"/>
    <w:rsid w:val="008455CE"/>
    <w:rsid w:val="0084695D"/>
    <w:rsid w:val="00846B56"/>
    <w:rsid w:val="00850A03"/>
    <w:rsid w:val="00851584"/>
    <w:rsid w:val="00852F81"/>
    <w:rsid w:val="00861BD0"/>
    <w:rsid w:val="00862DD3"/>
    <w:rsid w:val="00865FFD"/>
    <w:rsid w:val="008716CB"/>
    <w:rsid w:val="008765DF"/>
    <w:rsid w:val="00876871"/>
    <w:rsid w:val="00880A08"/>
    <w:rsid w:val="00890978"/>
    <w:rsid w:val="00891F01"/>
    <w:rsid w:val="00895EFC"/>
    <w:rsid w:val="00897D0F"/>
    <w:rsid w:val="00897E23"/>
    <w:rsid w:val="008A0EBE"/>
    <w:rsid w:val="008A1D58"/>
    <w:rsid w:val="008A222D"/>
    <w:rsid w:val="008A78A7"/>
    <w:rsid w:val="008B4C24"/>
    <w:rsid w:val="008B6B91"/>
    <w:rsid w:val="008C39C3"/>
    <w:rsid w:val="008C4965"/>
    <w:rsid w:val="008D1EFA"/>
    <w:rsid w:val="008D4937"/>
    <w:rsid w:val="008F0731"/>
    <w:rsid w:val="008F25E2"/>
    <w:rsid w:val="008F30C9"/>
    <w:rsid w:val="008F4273"/>
    <w:rsid w:val="008F5DDE"/>
    <w:rsid w:val="008F5ED4"/>
    <w:rsid w:val="008F689A"/>
    <w:rsid w:val="008F781A"/>
    <w:rsid w:val="0090037E"/>
    <w:rsid w:val="00902288"/>
    <w:rsid w:val="00907594"/>
    <w:rsid w:val="00916F58"/>
    <w:rsid w:val="0092040D"/>
    <w:rsid w:val="00920448"/>
    <w:rsid w:val="00923B0B"/>
    <w:rsid w:val="00925BA5"/>
    <w:rsid w:val="009340BC"/>
    <w:rsid w:val="00934BAC"/>
    <w:rsid w:val="00934FB2"/>
    <w:rsid w:val="00935108"/>
    <w:rsid w:val="00935EC1"/>
    <w:rsid w:val="00940BA9"/>
    <w:rsid w:val="00940BCE"/>
    <w:rsid w:val="009423D9"/>
    <w:rsid w:val="00942977"/>
    <w:rsid w:val="009451D2"/>
    <w:rsid w:val="00946695"/>
    <w:rsid w:val="009500CA"/>
    <w:rsid w:val="00950C79"/>
    <w:rsid w:val="00951355"/>
    <w:rsid w:val="0095339E"/>
    <w:rsid w:val="009545F9"/>
    <w:rsid w:val="00954C3F"/>
    <w:rsid w:val="00955D34"/>
    <w:rsid w:val="00961DB9"/>
    <w:rsid w:val="00963DF0"/>
    <w:rsid w:val="00964B29"/>
    <w:rsid w:val="0096544B"/>
    <w:rsid w:val="00971364"/>
    <w:rsid w:val="00973982"/>
    <w:rsid w:val="00976D7A"/>
    <w:rsid w:val="00980A45"/>
    <w:rsid w:val="00980C8D"/>
    <w:rsid w:val="00984CDA"/>
    <w:rsid w:val="00985B6E"/>
    <w:rsid w:val="0098674F"/>
    <w:rsid w:val="00987E2D"/>
    <w:rsid w:val="00987EA3"/>
    <w:rsid w:val="009906D1"/>
    <w:rsid w:val="00993D1C"/>
    <w:rsid w:val="00995B7C"/>
    <w:rsid w:val="009965AF"/>
    <w:rsid w:val="00996925"/>
    <w:rsid w:val="00996AF4"/>
    <w:rsid w:val="00996EF2"/>
    <w:rsid w:val="00997A57"/>
    <w:rsid w:val="009A3BAB"/>
    <w:rsid w:val="009A5885"/>
    <w:rsid w:val="009B051C"/>
    <w:rsid w:val="009B3567"/>
    <w:rsid w:val="009B5AAB"/>
    <w:rsid w:val="009C3A03"/>
    <w:rsid w:val="009C3A5B"/>
    <w:rsid w:val="009C3BFA"/>
    <w:rsid w:val="009C4527"/>
    <w:rsid w:val="009D1A94"/>
    <w:rsid w:val="009D256A"/>
    <w:rsid w:val="009D2BFF"/>
    <w:rsid w:val="009D6765"/>
    <w:rsid w:val="009E0BCC"/>
    <w:rsid w:val="009E0E3E"/>
    <w:rsid w:val="009E19C0"/>
    <w:rsid w:val="009E3C8B"/>
    <w:rsid w:val="009F12BC"/>
    <w:rsid w:val="009F2171"/>
    <w:rsid w:val="009F22E8"/>
    <w:rsid w:val="009F26B1"/>
    <w:rsid w:val="009F5817"/>
    <w:rsid w:val="009F58E1"/>
    <w:rsid w:val="009F6744"/>
    <w:rsid w:val="009F7CD7"/>
    <w:rsid w:val="00A0060E"/>
    <w:rsid w:val="00A03520"/>
    <w:rsid w:val="00A04B22"/>
    <w:rsid w:val="00A06284"/>
    <w:rsid w:val="00A10A18"/>
    <w:rsid w:val="00A14D85"/>
    <w:rsid w:val="00A15866"/>
    <w:rsid w:val="00A16F5D"/>
    <w:rsid w:val="00A20C90"/>
    <w:rsid w:val="00A261C7"/>
    <w:rsid w:val="00A26B28"/>
    <w:rsid w:val="00A313BC"/>
    <w:rsid w:val="00A37044"/>
    <w:rsid w:val="00A37AD1"/>
    <w:rsid w:val="00A42E02"/>
    <w:rsid w:val="00A43E0A"/>
    <w:rsid w:val="00A44E09"/>
    <w:rsid w:val="00A45287"/>
    <w:rsid w:val="00A45BB6"/>
    <w:rsid w:val="00A51A75"/>
    <w:rsid w:val="00A52E5E"/>
    <w:rsid w:val="00A5311A"/>
    <w:rsid w:val="00A5373E"/>
    <w:rsid w:val="00A543F0"/>
    <w:rsid w:val="00A54EF3"/>
    <w:rsid w:val="00A55B79"/>
    <w:rsid w:val="00A5608B"/>
    <w:rsid w:val="00A575D2"/>
    <w:rsid w:val="00A6073E"/>
    <w:rsid w:val="00A62603"/>
    <w:rsid w:val="00A629AA"/>
    <w:rsid w:val="00A64EB6"/>
    <w:rsid w:val="00A64F1D"/>
    <w:rsid w:val="00A67A93"/>
    <w:rsid w:val="00A71497"/>
    <w:rsid w:val="00A806ED"/>
    <w:rsid w:val="00A81F84"/>
    <w:rsid w:val="00A82935"/>
    <w:rsid w:val="00A83C98"/>
    <w:rsid w:val="00A86085"/>
    <w:rsid w:val="00A87CD8"/>
    <w:rsid w:val="00A9006B"/>
    <w:rsid w:val="00A933B2"/>
    <w:rsid w:val="00AA2426"/>
    <w:rsid w:val="00AA46BB"/>
    <w:rsid w:val="00AA4AC8"/>
    <w:rsid w:val="00AA4B0E"/>
    <w:rsid w:val="00AA4B7B"/>
    <w:rsid w:val="00AA5F96"/>
    <w:rsid w:val="00AB0D17"/>
    <w:rsid w:val="00AB0DD2"/>
    <w:rsid w:val="00AB10D7"/>
    <w:rsid w:val="00AB22DF"/>
    <w:rsid w:val="00AB6E80"/>
    <w:rsid w:val="00AC004D"/>
    <w:rsid w:val="00AC0897"/>
    <w:rsid w:val="00AC1AF3"/>
    <w:rsid w:val="00AD6F35"/>
    <w:rsid w:val="00AE1F80"/>
    <w:rsid w:val="00AE74B9"/>
    <w:rsid w:val="00AF0AB4"/>
    <w:rsid w:val="00AF61C5"/>
    <w:rsid w:val="00B0617E"/>
    <w:rsid w:val="00B1054A"/>
    <w:rsid w:val="00B113B8"/>
    <w:rsid w:val="00B11434"/>
    <w:rsid w:val="00B1254B"/>
    <w:rsid w:val="00B12552"/>
    <w:rsid w:val="00B13F91"/>
    <w:rsid w:val="00B1468E"/>
    <w:rsid w:val="00B153E7"/>
    <w:rsid w:val="00B1716B"/>
    <w:rsid w:val="00B2122B"/>
    <w:rsid w:val="00B253A6"/>
    <w:rsid w:val="00B260D8"/>
    <w:rsid w:val="00B303C5"/>
    <w:rsid w:val="00B31AF8"/>
    <w:rsid w:val="00B3531C"/>
    <w:rsid w:val="00B356FD"/>
    <w:rsid w:val="00B36435"/>
    <w:rsid w:val="00B37886"/>
    <w:rsid w:val="00B40C93"/>
    <w:rsid w:val="00B4140C"/>
    <w:rsid w:val="00B51D9B"/>
    <w:rsid w:val="00B52F09"/>
    <w:rsid w:val="00B54920"/>
    <w:rsid w:val="00B5739B"/>
    <w:rsid w:val="00B57689"/>
    <w:rsid w:val="00B615A2"/>
    <w:rsid w:val="00B61F7D"/>
    <w:rsid w:val="00B651B1"/>
    <w:rsid w:val="00B67205"/>
    <w:rsid w:val="00B7177C"/>
    <w:rsid w:val="00B75C7E"/>
    <w:rsid w:val="00B76A7E"/>
    <w:rsid w:val="00B76B7D"/>
    <w:rsid w:val="00B77ECC"/>
    <w:rsid w:val="00B91416"/>
    <w:rsid w:val="00B9780F"/>
    <w:rsid w:val="00BA01F0"/>
    <w:rsid w:val="00BA3557"/>
    <w:rsid w:val="00BB0EB7"/>
    <w:rsid w:val="00BC0686"/>
    <w:rsid w:val="00BC202F"/>
    <w:rsid w:val="00BC363A"/>
    <w:rsid w:val="00BD02AC"/>
    <w:rsid w:val="00BD0816"/>
    <w:rsid w:val="00BD0BD9"/>
    <w:rsid w:val="00BD0F04"/>
    <w:rsid w:val="00BD2540"/>
    <w:rsid w:val="00BD29C1"/>
    <w:rsid w:val="00BD44F2"/>
    <w:rsid w:val="00BD6134"/>
    <w:rsid w:val="00BE2965"/>
    <w:rsid w:val="00BE2AE8"/>
    <w:rsid w:val="00BE34DF"/>
    <w:rsid w:val="00BF4E1B"/>
    <w:rsid w:val="00BF5813"/>
    <w:rsid w:val="00BF5E4B"/>
    <w:rsid w:val="00BF663C"/>
    <w:rsid w:val="00C00311"/>
    <w:rsid w:val="00C01054"/>
    <w:rsid w:val="00C0165A"/>
    <w:rsid w:val="00C0269A"/>
    <w:rsid w:val="00C03D7D"/>
    <w:rsid w:val="00C158F3"/>
    <w:rsid w:val="00C161ED"/>
    <w:rsid w:val="00C1650C"/>
    <w:rsid w:val="00C229A0"/>
    <w:rsid w:val="00C26224"/>
    <w:rsid w:val="00C26F07"/>
    <w:rsid w:val="00C272EB"/>
    <w:rsid w:val="00C33E02"/>
    <w:rsid w:val="00C423DE"/>
    <w:rsid w:val="00C430CE"/>
    <w:rsid w:val="00C4649E"/>
    <w:rsid w:val="00C46C90"/>
    <w:rsid w:val="00C474BE"/>
    <w:rsid w:val="00C51445"/>
    <w:rsid w:val="00C51E32"/>
    <w:rsid w:val="00C51FE5"/>
    <w:rsid w:val="00C54BD6"/>
    <w:rsid w:val="00C6020F"/>
    <w:rsid w:val="00C636E4"/>
    <w:rsid w:val="00C67537"/>
    <w:rsid w:val="00C67B4F"/>
    <w:rsid w:val="00C71217"/>
    <w:rsid w:val="00C72F5A"/>
    <w:rsid w:val="00C9161D"/>
    <w:rsid w:val="00C961D5"/>
    <w:rsid w:val="00C9707B"/>
    <w:rsid w:val="00CA143A"/>
    <w:rsid w:val="00CA1C82"/>
    <w:rsid w:val="00CA2320"/>
    <w:rsid w:val="00CA3392"/>
    <w:rsid w:val="00CA48EB"/>
    <w:rsid w:val="00CA7C9D"/>
    <w:rsid w:val="00CB4C7D"/>
    <w:rsid w:val="00CB6323"/>
    <w:rsid w:val="00CC02D0"/>
    <w:rsid w:val="00CC0EA4"/>
    <w:rsid w:val="00CC25A9"/>
    <w:rsid w:val="00CC3671"/>
    <w:rsid w:val="00CD16E6"/>
    <w:rsid w:val="00CD3DF4"/>
    <w:rsid w:val="00CE0ACA"/>
    <w:rsid w:val="00CE24E3"/>
    <w:rsid w:val="00CE3959"/>
    <w:rsid w:val="00CE4359"/>
    <w:rsid w:val="00CE5234"/>
    <w:rsid w:val="00CF03AA"/>
    <w:rsid w:val="00CF1509"/>
    <w:rsid w:val="00CF3EBB"/>
    <w:rsid w:val="00CF6553"/>
    <w:rsid w:val="00CF6DDC"/>
    <w:rsid w:val="00D014F9"/>
    <w:rsid w:val="00D0490F"/>
    <w:rsid w:val="00D055C1"/>
    <w:rsid w:val="00D12451"/>
    <w:rsid w:val="00D14CB7"/>
    <w:rsid w:val="00D205F9"/>
    <w:rsid w:val="00D238BF"/>
    <w:rsid w:val="00D23B9D"/>
    <w:rsid w:val="00D23BC1"/>
    <w:rsid w:val="00D2437F"/>
    <w:rsid w:val="00D26702"/>
    <w:rsid w:val="00D31329"/>
    <w:rsid w:val="00D31640"/>
    <w:rsid w:val="00D32BCC"/>
    <w:rsid w:val="00D33E19"/>
    <w:rsid w:val="00D3452B"/>
    <w:rsid w:val="00D40C02"/>
    <w:rsid w:val="00D4357E"/>
    <w:rsid w:val="00D441F7"/>
    <w:rsid w:val="00D45D4D"/>
    <w:rsid w:val="00D519B7"/>
    <w:rsid w:val="00D53B2B"/>
    <w:rsid w:val="00D56AB4"/>
    <w:rsid w:val="00D638DB"/>
    <w:rsid w:val="00D65481"/>
    <w:rsid w:val="00D658C6"/>
    <w:rsid w:val="00D67F3C"/>
    <w:rsid w:val="00D761CF"/>
    <w:rsid w:val="00D82E0A"/>
    <w:rsid w:val="00D85D2B"/>
    <w:rsid w:val="00D86880"/>
    <w:rsid w:val="00D86B00"/>
    <w:rsid w:val="00D9392F"/>
    <w:rsid w:val="00D965B9"/>
    <w:rsid w:val="00D96CE5"/>
    <w:rsid w:val="00D978A5"/>
    <w:rsid w:val="00D97A9A"/>
    <w:rsid w:val="00DA01FC"/>
    <w:rsid w:val="00DA18E5"/>
    <w:rsid w:val="00DA2DDD"/>
    <w:rsid w:val="00DA3319"/>
    <w:rsid w:val="00DA3394"/>
    <w:rsid w:val="00DA3E10"/>
    <w:rsid w:val="00DA7E68"/>
    <w:rsid w:val="00DB0035"/>
    <w:rsid w:val="00DB0B64"/>
    <w:rsid w:val="00DB1CE0"/>
    <w:rsid w:val="00DB1FBB"/>
    <w:rsid w:val="00DB609E"/>
    <w:rsid w:val="00DB7052"/>
    <w:rsid w:val="00DC2077"/>
    <w:rsid w:val="00DC7F57"/>
    <w:rsid w:val="00DD307E"/>
    <w:rsid w:val="00DD6A36"/>
    <w:rsid w:val="00DD6F25"/>
    <w:rsid w:val="00DE4378"/>
    <w:rsid w:val="00DE5A05"/>
    <w:rsid w:val="00DF0F24"/>
    <w:rsid w:val="00DF643E"/>
    <w:rsid w:val="00DF6E4E"/>
    <w:rsid w:val="00E0062A"/>
    <w:rsid w:val="00E008BB"/>
    <w:rsid w:val="00E00DC4"/>
    <w:rsid w:val="00E019FC"/>
    <w:rsid w:val="00E01A3C"/>
    <w:rsid w:val="00E02030"/>
    <w:rsid w:val="00E02359"/>
    <w:rsid w:val="00E11E67"/>
    <w:rsid w:val="00E16C91"/>
    <w:rsid w:val="00E215B4"/>
    <w:rsid w:val="00E26166"/>
    <w:rsid w:val="00E26BDB"/>
    <w:rsid w:val="00E3239E"/>
    <w:rsid w:val="00E32B7D"/>
    <w:rsid w:val="00E33C3B"/>
    <w:rsid w:val="00E33C8A"/>
    <w:rsid w:val="00E351B5"/>
    <w:rsid w:val="00E371F7"/>
    <w:rsid w:val="00E37AA5"/>
    <w:rsid w:val="00E4200E"/>
    <w:rsid w:val="00E42066"/>
    <w:rsid w:val="00E42918"/>
    <w:rsid w:val="00E43AD6"/>
    <w:rsid w:val="00E50BE6"/>
    <w:rsid w:val="00E52FB1"/>
    <w:rsid w:val="00E536EE"/>
    <w:rsid w:val="00E54A58"/>
    <w:rsid w:val="00E565AF"/>
    <w:rsid w:val="00E61F55"/>
    <w:rsid w:val="00E635C8"/>
    <w:rsid w:val="00E65592"/>
    <w:rsid w:val="00E66462"/>
    <w:rsid w:val="00E66B19"/>
    <w:rsid w:val="00E7158E"/>
    <w:rsid w:val="00E72106"/>
    <w:rsid w:val="00E7353E"/>
    <w:rsid w:val="00E73980"/>
    <w:rsid w:val="00E74BE2"/>
    <w:rsid w:val="00E77D2F"/>
    <w:rsid w:val="00E805C3"/>
    <w:rsid w:val="00E82207"/>
    <w:rsid w:val="00E83469"/>
    <w:rsid w:val="00E83E44"/>
    <w:rsid w:val="00E85424"/>
    <w:rsid w:val="00E90F9B"/>
    <w:rsid w:val="00E91D96"/>
    <w:rsid w:val="00E967CD"/>
    <w:rsid w:val="00E96B60"/>
    <w:rsid w:val="00E96B69"/>
    <w:rsid w:val="00E96C50"/>
    <w:rsid w:val="00EA075F"/>
    <w:rsid w:val="00EA6CEE"/>
    <w:rsid w:val="00EB107C"/>
    <w:rsid w:val="00EC0B79"/>
    <w:rsid w:val="00EC0F0F"/>
    <w:rsid w:val="00EC1DDC"/>
    <w:rsid w:val="00EC46EA"/>
    <w:rsid w:val="00EC5EF4"/>
    <w:rsid w:val="00ED1207"/>
    <w:rsid w:val="00ED4EA8"/>
    <w:rsid w:val="00ED518D"/>
    <w:rsid w:val="00ED579E"/>
    <w:rsid w:val="00ED5B7B"/>
    <w:rsid w:val="00ED5BB4"/>
    <w:rsid w:val="00ED6429"/>
    <w:rsid w:val="00ED67B2"/>
    <w:rsid w:val="00EE06AC"/>
    <w:rsid w:val="00EE093E"/>
    <w:rsid w:val="00EE39AE"/>
    <w:rsid w:val="00EE50DA"/>
    <w:rsid w:val="00EE5914"/>
    <w:rsid w:val="00EE60E6"/>
    <w:rsid w:val="00EE7931"/>
    <w:rsid w:val="00EF04B7"/>
    <w:rsid w:val="00EF29BC"/>
    <w:rsid w:val="00EF3054"/>
    <w:rsid w:val="00F01B60"/>
    <w:rsid w:val="00F049E4"/>
    <w:rsid w:val="00F074FA"/>
    <w:rsid w:val="00F146A9"/>
    <w:rsid w:val="00F14D96"/>
    <w:rsid w:val="00F17A81"/>
    <w:rsid w:val="00F23060"/>
    <w:rsid w:val="00F24E37"/>
    <w:rsid w:val="00F2640B"/>
    <w:rsid w:val="00F34FA5"/>
    <w:rsid w:val="00F37695"/>
    <w:rsid w:val="00F44C1A"/>
    <w:rsid w:val="00F54C79"/>
    <w:rsid w:val="00F559F6"/>
    <w:rsid w:val="00F618A4"/>
    <w:rsid w:val="00F619D3"/>
    <w:rsid w:val="00F64D33"/>
    <w:rsid w:val="00F65D61"/>
    <w:rsid w:val="00F72CFF"/>
    <w:rsid w:val="00F73551"/>
    <w:rsid w:val="00F81BE1"/>
    <w:rsid w:val="00F822DB"/>
    <w:rsid w:val="00F82FB2"/>
    <w:rsid w:val="00F85F6D"/>
    <w:rsid w:val="00F91407"/>
    <w:rsid w:val="00F91D6E"/>
    <w:rsid w:val="00F92844"/>
    <w:rsid w:val="00F936A2"/>
    <w:rsid w:val="00FA2F33"/>
    <w:rsid w:val="00FA6C8E"/>
    <w:rsid w:val="00FB44D2"/>
    <w:rsid w:val="00FB4D16"/>
    <w:rsid w:val="00FB4E50"/>
    <w:rsid w:val="00FB5C62"/>
    <w:rsid w:val="00FB5DB8"/>
    <w:rsid w:val="00FB7B8B"/>
    <w:rsid w:val="00FC3151"/>
    <w:rsid w:val="00FC626C"/>
    <w:rsid w:val="00FD0785"/>
    <w:rsid w:val="00FD2453"/>
    <w:rsid w:val="00FD268D"/>
    <w:rsid w:val="00FD2772"/>
    <w:rsid w:val="00FD3E8A"/>
    <w:rsid w:val="00FD52D9"/>
    <w:rsid w:val="00FD70A3"/>
    <w:rsid w:val="00FE134A"/>
    <w:rsid w:val="00FE30C2"/>
    <w:rsid w:val="00FE4D0B"/>
    <w:rsid w:val="00FE5EDA"/>
    <w:rsid w:val="00FE73D8"/>
    <w:rsid w:val="00FF2234"/>
    <w:rsid w:val="00FF23B3"/>
    <w:rsid w:val="00FF73BC"/>
    <w:rsid w:val="00FF7E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DAE09"/>
  <w15:chartTrackingRefBased/>
  <w15:docId w15:val="{FFE73B4D-E752-4E1F-AC71-FBA92491B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1">
    <w:name w:val="heading 1"/>
    <w:basedOn w:val="Normal"/>
    <w:next w:val="Normal"/>
    <w:link w:val="Heading1Char"/>
    <w:uiPriority w:val="9"/>
    <w:qFormat/>
    <w:rsid w:val="0013097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3097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FB5C62"/>
    <w:pPr>
      <w:spacing w:before="100" w:after="200" w:line="276" w:lineRule="auto"/>
      <w:ind w:left="720" w:firstLine="0"/>
      <w:contextualSpacing/>
      <w:jc w:val="left"/>
    </w:pPr>
    <w:rPr>
      <w:rFonts w:asciiTheme="minorHAnsi" w:eastAsiaTheme="minorEastAsia" w:hAnsiTheme="minorHAnsi"/>
      <w:sz w:val="20"/>
      <w:szCs w:val="20"/>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B75C7E"/>
    <w:rPr>
      <w:sz w:val="20"/>
      <w:szCs w:val="20"/>
    </w:rPr>
  </w:style>
  <w:style w:type="character" w:customStyle="1" w:styleId="FootnoteTextChar">
    <w:name w:val="Footnote Text Char"/>
    <w:aliases w:val="Footnote Char1,Fußnote Char1,single space Char1,ft Rakstz. Rakstz. Char1,ft Rakstz. Char1,ft Char1,-E Fußnotentext Char1,Fußnotentext Ursprung Char1,Vēres teksts Char Char Char Char Char Char1,Vēres teksts Char Char Char Char1"/>
    <w:basedOn w:val="DefaultParagraphFont"/>
    <w:link w:val="FootnoteText"/>
    <w:uiPriority w:val="99"/>
    <w:rsid w:val="00B75C7E"/>
    <w:rPr>
      <w:rFonts w:ascii="Times New Roman" w:hAnsi="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link w:val="CharCharCharChar"/>
    <w:uiPriority w:val="99"/>
    <w:unhideWhenUsed/>
    <w:qFormat/>
    <w:rsid w:val="00B75C7E"/>
    <w:rPr>
      <w:vertAlign w:val="superscript"/>
    </w:rPr>
  </w:style>
  <w:style w:type="character" w:styleId="Strong">
    <w:name w:val="Strong"/>
    <w:basedOn w:val="DefaultParagraphFont"/>
    <w:uiPriority w:val="22"/>
    <w:qFormat/>
    <w:rsid w:val="006E2FA9"/>
    <w:rPr>
      <w:b/>
      <w:bCs/>
    </w:rPr>
  </w:style>
  <w:style w:type="character" w:styleId="Hyperlink">
    <w:name w:val="Hyperlink"/>
    <w:basedOn w:val="DefaultParagraphFont"/>
    <w:uiPriority w:val="99"/>
    <w:unhideWhenUsed/>
    <w:rsid w:val="00D238BF"/>
    <w:rPr>
      <w:color w:val="0000FF"/>
      <w:u w:val="single"/>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ED4EA8"/>
    <w:rPr>
      <w:rFonts w:eastAsiaTheme="minorEastAsia"/>
      <w:sz w:val="20"/>
      <w:szCs w:val="20"/>
    </w:rPr>
  </w:style>
  <w:style w:type="character" w:customStyle="1" w:styleId="FootnoteTextChar1">
    <w:name w:val="Footnote Text Char1"/>
    <w:aliases w:val="Footnote Char,Fußnote Char,single space Char,ft Rakstz. Rakstz. Char,ft Rakstz. Char,ft Char,-E Fußnotentext Char,Fußnotentext Ursprung Char,Vēres teksts Char Char Char Char Char Char,Vēres teksts Char Char Char Char"/>
    <w:locked/>
    <w:rsid w:val="00AE1F80"/>
    <w:rPr>
      <w:rFonts w:ascii="Calibri" w:eastAsia="Calibri" w:hAnsi="Calibri" w:cs="Times New Roman"/>
      <w:sz w:val="20"/>
      <w:szCs w:val="20"/>
      <w:lang w:val="lv-LV" w:eastAsia="x-none"/>
    </w:rPr>
  </w:style>
  <w:style w:type="paragraph" w:customStyle="1" w:styleId="CharCharCharChar">
    <w:name w:val="Char Char Char Char"/>
    <w:aliases w:val="Char2"/>
    <w:basedOn w:val="Normal"/>
    <w:next w:val="Normal"/>
    <w:link w:val="FootnoteReference"/>
    <w:uiPriority w:val="99"/>
    <w:rsid w:val="00AE1F80"/>
    <w:pPr>
      <w:spacing w:before="100" w:after="200" w:line="240" w:lineRule="exact"/>
      <w:ind w:firstLine="0"/>
    </w:pPr>
    <w:rPr>
      <w:rFonts w:asciiTheme="minorHAnsi" w:hAnsiTheme="minorHAnsi"/>
      <w:sz w:val="22"/>
      <w:vertAlign w:val="superscript"/>
    </w:rPr>
  </w:style>
  <w:style w:type="character" w:styleId="CommentReference">
    <w:name w:val="annotation reference"/>
    <w:basedOn w:val="DefaultParagraphFont"/>
    <w:uiPriority w:val="99"/>
    <w:semiHidden/>
    <w:unhideWhenUsed/>
    <w:rsid w:val="00940BA9"/>
    <w:rPr>
      <w:sz w:val="16"/>
      <w:szCs w:val="16"/>
    </w:rPr>
  </w:style>
  <w:style w:type="paragraph" w:styleId="CommentText">
    <w:name w:val="annotation text"/>
    <w:basedOn w:val="Normal"/>
    <w:link w:val="CommentTextChar"/>
    <w:uiPriority w:val="99"/>
    <w:unhideWhenUsed/>
    <w:rsid w:val="00940BA9"/>
    <w:pPr>
      <w:autoSpaceDE w:val="0"/>
      <w:autoSpaceDN w:val="0"/>
      <w:adjustRightInd w:val="0"/>
      <w:ind w:firstLine="0"/>
    </w:pPr>
    <w:rPr>
      <w:rFonts w:ascii="Arial" w:hAnsi="Arial" w:cs="AGaramondPro-Regular"/>
      <w:sz w:val="20"/>
      <w:szCs w:val="20"/>
    </w:rPr>
  </w:style>
  <w:style w:type="character" w:customStyle="1" w:styleId="CommentTextChar">
    <w:name w:val="Comment Text Char"/>
    <w:basedOn w:val="DefaultParagraphFont"/>
    <w:link w:val="CommentText"/>
    <w:uiPriority w:val="99"/>
    <w:rsid w:val="00940BA9"/>
    <w:rPr>
      <w:rFonts w:ascii="Arial" w:hAnsi="Arial" w:cs="AGaramondPro-Regular"/>
      <w:sz w:val="20"/>
      <w:szCs w:val="20"/>
    </w:rPr>
  </w:style>
  <w:style w:type="character" w:styleId="UnresolvedMention">
    <w:name w:val="Unresolved Mention"/>
    <w:basedOn w:val="DefaultParagraphFont"/>
    <w:uiPriority w:val="99"/>
    <w:semiHidden/>
    <w:unhideWhenUsed/>
    <w:rsid w:val="006C08C7"/>
    <w:rPr>
      <w:color w:val="605E5C"/>
      <w:shd w:val="clear" w:color="auto" w:fill="E1DFDD"/>
    </w:rPr>
  </w:style>
  <w:style w:type="character" w:customStyle="1" w:styleId="apple-converted-space">
    <w:name w:val="apple-converted-space"/>
    <w:basedOn w:val="DefaultParagraphFont"/>
    <w:rsid w:val="009E0BCC"/>
  </w:style>
  <w:style w:type="character" w:customStyle="1" w:styleId="normaltextrun">
    <w:name w:val="normaltextrun"/>
    <w:basedOn w:val="DefaultParagraphFont"/>
    <w:rsid w:val="00BD6134"/>
  </w:style>
  <w:style w:type="character" w:customStyle="1" w:styleId="Heading1Char">
    <w:name w:val="Heading 1 Char"/>
    <w:basedOn w:val="DefaultParagraphFont"/>
    <w:link w:val="Heading1"/>
    <w:uiPriority w:val="9"/>
    <w:rsid w:val="0013097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30979"/>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CA1C82"/>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CA1C82"/>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CA1C8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3-Accent2">
    <w:name w:val="List Table 3 Accent 2"/>
    <w:basedOn w:val="TableNormal"/>
    <w:uiPriority w:val="48"/>
    <w:rsid w:val="00725293"/>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character" w:styleId="FollowedHyperlink">
    <w:name w:val="FollowedHyperlink"/>
    <w:basedOn w:val="DefaultParagraphFont"/>
    <w:uiPriority w:val="99"/>
    <w:semiHidden/>
    <w:unhideWhenUsed/>
    <w:rsid w:val="00E85424"/>
    <w:rPr>
      <w:color w:val="954F72" w:themeColor="followedHyperlink"/>
      <w:u w:val="single"/>
    </w:rPr>
  </w:style>
  <w:style w:type="paragraph" w:customStyle="1" w:styleId="xmsonormal">
    <w:name w:val="x_msonormal"/>
    <w:basedOn w:val="Normal"/>
    <w:rsid w:val="00007BFC"/>
    <w:pPr>
      <w:spacing w:before="100" w:beforeAutospacing="1" w:after="100" w:afterAutospacing="1"/>
      <w:ind w:firstLine="0"/>
      <w:jc w:val="left"/>
    </w:pPr>
    <w:rPr>
      <w:rFonts w:eastAsia="Times New Roman" w:cs="Times New Roman"/>
      <w:szCs w:val="24"/>
      <w:lang w:eastAsia="lv-LV"/>
    </w:rPr>
  </w:style>
  <w:style w:type="paragraph" w:styleId="CommentSubject">
    <w:name w:val="annotation subject"/>
    <w:basedOn w:val="CommentText"/>
    <w:next w:val="CommentText"/>
    <w:link w:val="CommentSubjectChar"/>
    <w:uiPriority w:val="99"/>
    <w:semiHidden/>
    <w:unhideWhenUsed/>
    <w:rsid w:val="00942977"/>
    <w:pPr>
      <w:autoSpaceDE/>
      <w:autoSpaceDN/>
      <w:adjustRightInd/>
      <w:ind w:firstLine="709"/>
    </w:pPr>
    <w:rPr>
      <w:rFonts w:ascii="Times New Roman" w:hAnsi="Times New Roman" w:cstheme="minorBidi"/>
      <w:b/>
      <w:bCs/>
    </w:rPr>
  </w:style>
  <w:style w:type="character" w:customStyle="1" w:styleId="CommentSubjectChar">
    <w:name w:val="Comment Subject Char"/>
    <w:basedOn w:val="CommentTextChar"/>
    <w:link w:val="CommentSubject"/>
    <w:uiPriority w:val="99"/>
    <w:semiHidden/>
    <w:rsid w:val="00942977"/>
    <w:rPr>
      <w:rFonts w:ascii="Times New Roman" w:hAnsi="Times New Roman" w:cs="AGaramondPro-Regular"/>
      <w:b/>
      <w:bCs/>
      <w:sz w:val="20"/>
      <w:szCs w:val="20"/>
    </w:rPr>
  </w:style>
  <w:style w:type="paragraph" w:styleId="Revision">
    <w:name w:val="Revision"/>
    <w:hidden/>
    <w:uiPriority w:val="99"/>
    <w:semiHidden/>
    <w:rsid w:val="00BC363A"/>
    <w:pPr>
      <w:spacing w:before="0"/>
      <w:ind w:firstLine="0"/>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87557">
      <w:bodyDiv w:val="1"/>
      <w:marLeft w:val="0"/>
      <w:marRight w:val="0"/>
      <w:marTop w:val="0"/>
      <w:marBottom w:val="0"/>
      <w:divBdr>
        <w:top w:val="none" w:sz="0" w:space="0" w:color="auto"/>
        <w:left w:val="none" w:sz="0" w:space="0" w:color="auto"/>
        <w:bottom w:val="none" w:sz="0" w:space="0" w:color="auto"/>
        <w:right w:val="none" w:sz="0" w:space="0" w:color="auto"/>
      </w:divBdr>
      <w:divsChild>
        <w:div w:id="193732637">
          <w:marLeft w:val="547"/>
          <w:marRight w:val="0"/>
          <w:marTop w:val="0"/>
          <w:marBottom w:val="0"/>
          <w:divBdr>
            <w:top w:val="none" w:sz="0" w:space="0" w:color="auto"/>
            <w:left w:val="none" w:sz="0" w:space="0" w:color="auto"/>
            <w:bottom w:val="none" w:sz="0" w:space="0" w:color="auto"/>
            <w:right w:val="none" w:sz="0" w:space="0" w:color="auto"/>
          </w:divBdr>
        </w:div>
      </w:divsChild>
    </w:div>
    <w:div w:id="102772349">
      <w:bodyDiv w:val="1"/>
      <w:marLeft w:val="0"/>
      <w:marRight w:val="0"/>
      <w:marTop w:val="0"/>
      <w:marBottom w:val="0"/>
      <w:divBdr>
        <w:top w:val="none" w:sz="0" w:space="0" w:color="auto"/>
        <w:left w:val="none" w:sz="0" w:space="0" w:color="auto"/>
        <w:bottom w:val="none" w:sz="0" w:space="0" w:color="auto"/>
        <w:right w:val="none" w:sz="0" w:space="0" w:color="auto"/>
      </w:divBdr>
    </w:div>
    <w:div w:id="130170332">
      <w:bodyDiv w:val="1"/>
      <w:marLeft w:val="0"/>
      <w:marRight w:val="0"/>
      <w:marTop w:val="0"/>
      <w:marBottom w:val="0"/>
      <w:divBdr>
        <w:top w:val="none" w:sz="0" w:space="0" w:color="auto"/>
        <w:left w:val="none" w:sz="0" w:space="0" w:color="auto"/>
        <w:bottom w:val="none" w:sz="0" w:space="0" w:color="auto"/>
        <w:right w:val="none" w:sz="0" w:space="0" w:color="auto"/>
      </w:divBdr>
    </w:div>
    <w:div w:id="301891260">
      <w:bodyDiv w:val="1"/>
      <w:marLeft w:val="0"/>
      <w:marRight w:val="0"/>
      <w:marTop w:val="0"/>
      <w:marBottom w:val="0"/>
      <w:divBdr>
        <w:top w:val="none" w:sz="0" w:space="0" w:color="auto"/>
        <w:left w:val="none" w:sz="0" w:space="0" w:color="auto"/>
        <w:bottom w:val="none" w:sz="0" w:space="0" w:color="auto"/>
        <w:right w:val="none" w:sz="0" w:space="0" w:color="auto"/>
      </w:divBdr>
    </w:div>
    <w:div w:id="395326369">
      <w:bodyDiv w:val="1"/>
      <w:marLeft w:val="0"/>
      <w:marRight w:val="0"/>
      <w:marTop w:val="0"/>
      <w:marBottom w:val="0"/>
      <w:divBdr>
        <w:top w:val="none" w:sz="0" w:space="0" w:color="auto"/>
        <w:left w:val="none" w:sz="0" w:space="0" w:color="auto"/>
        <w:bottom w:val="none" w:sz="0" w:space="0" w:color="auto"/>
        <w:right w:val="none" w:sz="0" w:space="0" w:color="auto"/>
      </w:divBdr>
    </w:div>
    <w:div w:id="596013782">
      <w:bodyDiv w:val="1"/>
      <w:marLeft w:val="0"/>
      <w:marRight w:val="0"/>
      <w:marTop w:val="0"/>
      <w:marBottom w:val="0"/>
      <w:divBdr>
        <w:top w:val="none" w:sz="0" w:space="0" w:color="auto"/>
        <w:left w:val="none" w:sz="0" w:space="0" w:color="auto"/>
        <w:bottom w:val="none" w:sz="0" w:space="0" w:color="auto"/>
        <w:right w:val="none" w:sz="0" w:space="0" w:color="auto"/>
      </w:divBdr>
    </w:div>
    <w:div w:id="687172600">
      <w:bodyDiv w:val="1"/>
      <w:marLeft w:val="0"/>
      <w:marRight w:val="0"/>
      <w:marTop w:val="0"/>
      <w:marBottom w:val="0"/>
      <w:divBdr>
        <w:top w:val="none" w:sz="0" w:space="0" w:color="auto"/>
        <w:left w:val="none" w:sz="0" w:space="0" w:color="auto"/>
        <w:bottom w:val="none" w:sz="0" w:space="0" w:color="auto"/>
        <w:right w:val="none" w:sz="0" w:space="0" w:color="auto"/>
      </w:divBdr>
    </w:div>
    <w:div w:id="785121342">
      <w:bodyDiv w:val="1"/>
      <w:marLeft w:val="0"/>
      <w:marRight w:val="0"/>
      <w:marTop w:val="0"/>
      <w:marBottom w:val="0"/>
      <w:divBdr>
        <w:top w:val="none" w:sz="0" w:space="0" w:color="auto"/>
        <w:left w:val="none" w:sz="0" w:space="0" w:color="auto"/>
        <w:bottom w:val="none" w:sz="0" w:space="0" w:color="auto"/>
        <w:right w:val="none" w:sz="0" w:space="0" w:color="auto"/>
      </w:divBdr>
    </w:div>
    <w:div w:id="899947884">
      <w:bodyDiv w:val="1"/>
      <w:marLeft w:val="0"/>
      <w:marRight w:val="0"/>
      <w:marTop w:val="0"/>
      <w:marBottom w:val="0"/>
      <w:divBdr>
        <w:top w:val="none" w:sz="0" w:space="0" w:color="auto"/>
        <w:left w:val="none" w:sz="0" w:space="0" w:color="auto"/>
        <w:bottom w:val="none" w:sz="0" w:space="0" w:color="auto"/>
        <w:right w:val="none" w:sz="0" w:space="0" w:color="auto"/>
      </w:divBdr>
    </w:div>
    <w:div w:id="914049843">
      <w:bodyDiv w:val="1"/>
      <w:marLeft w:val="0"/>
      <w:marRight w:val="0"/>
      <w:marTop w:val="0"/>
      <w:marBottom w:val="0"/>
      <w:divBdr>
        <w:top w:val="none" w:sz="0" w:space="0" w:color="auto"/>
        <w:left w:val="none" w:sz="0" w:space="0" w:color="auto"/>
        <w:bottom w:val="none" w:sz="0" w:space="0" w:color="auto"/>
        <w:right w:val="none" w:sz="0" w:space="0" w:color="auto"/>
      </w:divBdr>
    </w:div>
    <w:div w:id="1201357090">
      <w:bodyDiv w:val="1"/>
      <w:marLeft w:val="0"/>
      <w:marRight w:val="0"/>
      <w:marTop w:val="0"/>
      <w:marBottom w:val="0"/>
      <w:divBdr>
        <w:top w:val="none" w:sz="0" w:space="0" w:color="auto"/>
        <w:left w:val="none" w:sz="0" w:space="0" w:color="auto"/>
        <w:bottom w:val="none" w:sz="0" w:space="0" w:color="auto"/>
        <w:right w:val="none" w:sz="0" w:space="0" w:color="auto"/>
      </w:divBdr>
    </w:div>
    <w:div w:id="1203859608">
      <w:bodyDiv w:val="1"/>
      <w:marLeft w:val="0"/>
      <w:marRight w:val="0"/>
      <w:marTop w:val="0"/>
      <w:marBottom w:val="0"/>
      <w:divBdr>
        <w:top w:val="none" w:sz="0" w:space="0" w:color="auto"/>
        <w:left w:val="none" w:sz="0" w:space="0" w:color="auto"/>
        <w:bottom w:val="none" w:sz="0" w:space="0" w:color="auto"/>
        <w:right w:val="none" w:sz="0" w:space="0" w:color="auto"/>
      </w:divBdr>
    </w:div>
    <w:div w:id="1417819651">
      <w:bodyDiv w:val="1"/>
      <w:marLeft w:val="0"/>
      <w:marRight w:val="0"/>
      <w:marTop w:val="0"/>
      <w:marBottom w:val="0"/>
      <w:divBdr>
        <w:top w:val="none" w:sz="0" w:space="0" w:color="auto"/>
        <w:left w:val="none" w:sz="0" w:space="0" w:color="auto"/>
        <w:bottom w:val="none" w:sz="0" w:space="0" w:color="auto"/>
        <w:right w:val="none" w:sz="0" w:space="0" w:color="auto"/>
      </w:divBdr>
    </w:div>
    <w:div w:id="1582524362">
      <w:bodyDiv w:val="1"/>
      <w:marLeft w:val="0"/>
      <w:marRight w:val="0"/>
      <w:marTop w:val="0"/>
      <w:marBottom w:val="0"/>
      <w:divBdr>
        <w:top w:val="none" w:sz="0" w:space="0" w:color="auto"/>
        <w:left w:val="none" w:sz="0" w:space="0" w:color="auto"/>
        <w:bottom w:val="none" w:sz="0" w:space="0" w:color="auto"/>
        <w:right w:val="none" w:sz="0" w:space="0" w:color="auto"/>
      </w:divBdr>
      <w:divsChild>
        <w:div w:id="1261914431">
          <w:marLeft w:val="0"/>
          <w:marRight w:val="0"/>
          <w:marTop w:val="0"/>
          <w:marBottom w:val="0"/>
          <w:divBdr>
            <w:top w:val="none" w:sz="0" w:space="0" w:color="auto"/>
            <w:left w:val="none" w:sz="0" w:space="0" w:color="auto"/>
            <w:bottom w:val="none" w:sz="0" w:space="0" w:color="auto"/>
            <w:right w:val="none" w:sz="0" w:space="0" w:color="auto"/>
          </w:divBdr>
          <w:divsChild>
            <w:div w:id="1221745889">
              <w:marLeft w:val="0"/>
              <w:marRight w:val="0"/>
              <w:marTop w:val="0"/>
              <w:marBottom w:val="0"/>
              <w:divBdr>
                <w:top w:val="none" w:sz="0" w:space="0" w:color="auto"/>
                <w:left w:val="none" w:sz="0" w:space="0" w:color="auto"/>
                <w:bottom w:val="none" w:sz="0" w:space="0" w:color="auto"/>
                <w:right w:val="none" w:sz="0" w:space="0" w:color="auto"/>
              </w:divBdr>
            </w:div>
          </w:divsChild>
        </w:div>
        <w:div w:id="128133619">
          <w:marLeft w:val="0"/>
          <w:marRight w:val="0"/>
          <w:marTop w:val="0"/>
          <w:marBottom w:val="0"/>
          <w:divBdr>
            <w:top w:val="none" w:sz="0" w:space="0" w:color="auto"/>
            <w:left w:val="none" w:sz="0" w:space="0" w:color="auto"/>
            <w:bottom w:val="none" w:sz="0" w:space="0" w:color="auto"/>
            <w:right w:val="none" w:sz="0" w:space="0" w:color="auto"/>
          </w:divBdr>
        </w:div>
      </w:divsChild>
    </w:div>
    <w:div w:id="1608350358">
      <w:bodyDiv w:val="1"/>
      <w:marLeft w:val="0"/>
      <w:marRight w:val="0"/>
      <w:marTop w:val="0"/>
      <w:marBottom w:val="0"/>
      <w:divBdr>
        <w:top w:val="none" w:sz="0" w:space="0" w:color="auto"/>
        <w:left w:val="none" w:sz="0" w:space="0" w:color="auto"/>
        <w:bottom w:val="none" w:sz="0" w:space="0" w:color="auto"/>
        <w:right w:val="none" w:sz="0" w:space="0" w:color="auto"/>
      </w:divBdr>
    </w:div>
    <w:div w:id="1969126033">
      <w:bodyDiv w:val="1"/>
      <w:marLeft w:val="0"/>
      <w:marRight w:val="0"/>
      <w:marTop w:val="0"/>
      <w:marBottom w:val="0"/>
      <w:divBdr>
        <w:top w:val="none" w:sz="0" w:space="0" w:color="auto"/>
        <w:left w:val="none" w:sz="0" w:space="0" w:color="auto"/>
        <w:bottom w:val="none" w:sz="0" w:space="0" w:color="auto"/>
        <w:right w:val="none" w:sz="0" w:space="0" w:color="auto"/>
      </w:divBdr>
    </w:div>
    <w:div w:id="2115125698">
      <w:bodyDiv w:val="1"/>
      <w:marLeft w:val="0"/>
      <w:marRight w:val="0"/>
      <w:marTop w:val="0"/>
      <w:marBottom w:val="0"/>
      <w:divBdr>
        <w:top w:val="none" w:sz="0" w:space="0" w:color="auto"/>
        <w:left w:val="none" w:sz="0" w:space="0" w:color="auto"/>
        <w:bottom w:val="none" w:sz="0" w:space="0" w:color="auto"/>
        <w:right w:val="none" w:sz="0" w:space="0" w:color="auto"/>
      </w:divBdr>
      <w:divsChild>
        <w:div w:id="59941155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ec.europa.eu/eurostat/web/products-eurostat-news/-/edn-20201009-1"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2.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iencedirect.com/science/article/pii/S0168851016301270"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nrcvaivari.lv/lv/kliniski-metodiska-vadiba" TargetMode="External"/><Relationship Id="rId23"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vm.gov.lv/lv/veselibas-darbaspeka-strategija-latvija"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csvData!$O$3</c:f>
              <c:strCache>
                <c:ptCount val="1"/>
                <c:pt idx="0">
                  <c:v>Iedzīvotāju blīvums uz 1km2</c:v>
                </c:pt>
              </c:strCache>
            </c:strRef>
          </c:tx>
          <c:spPr>
            <a:solidFill>
              <a:schemeClr val="accent1"/>
            </a:solidFill>
            <a:ln>
              <a:noFill/>
            </a:ln>
            <a:effectLst/>
          </c:spPr>
          <c:invertIfNegative val="0"/>
          <c:dPt>
            <c:idx val="2"/>
            <c:invertIfNegative val="0"/>
            <c:bubble3D val="0"/>
            <c:spPr>
              <a:solidFill>
                <a:schemeClr val="accent2"/>
              </a:solidFill>
              <a:ln>
                <a:noFill/>
              </a:ln>
              <a:effectLst/>
            </c:spPr>
            <c:extLst>
              <c:ext xmlns:c16="http://schemas.microsoft.com/office/drawing/2014/chart" uri="{C3380CC4-5D6E-409C-BE32-E72D297353CC}">
                <c16:uniqueId val="{00000001-8EFF-467D-8737-6A35181E3A16}"/>
              </c:ext>
            </c:extLst>
          </c:dPt>
          <c:dPt>
            <c:idx val="13"/>
            <c:invertIfNegative val="0"/>
            <c:bubble3D val="0"/>
            <c:spPr>
              <a:solidFill>
                <a:schemeClr val="accent6">
                  <a:lumMod val="75000"/>
                </a:schemeClr>
              </a:solidFill>
              <a:ln>
                <a:noFill/>
              </a:ln>
              <a:effectLst/>
            </c:spPr>
            <c:extLst>
              <c:ext xmlns:c16="http://schemas.microsoft.com/office/drawing/2014/chart" uri="{C3380CC4-5D6E-409C-BE32-E72D297353CC}">
                <c16:uniqueId val="{00000003-8EFF-467D-8737-6A35181E3A16}"/>
              </c:ext>
            </c:extLst>
          </c:dPt>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csvData!$N$4:$N$31</c:f>
              <c:strCache>
                <c:ptCount val="28"/>
                <c:pt idx="0">
                  <c:v>Somija</c:v>
                </c:pt>
                <c:pt idx="1">
                  <c:v>Zviedrija</c:v>
                </c:pt>
                <c:pt idx="2">
                  <c:v>Latvija</c:v>
                </c:pt>
                <c:pt idx="3">
                  <c:v>Igaunija</c:v>
                </c:pt>
                <c:pt idx="4">
                  <c:v>Lietuva</c:v>
                </c:pt>
                <c:pt idx="5">
                  <c:v>Bulgārija</c:v>
                </c:pt>
                <c:pt idx="6">
                  <c:v>Īrija</c:v>
                </c:pt>
                <c:pt idx="7">
                  <c:v>Horvātija</c:v>
                </c:pt>
                <c:pt idx="8">
                  <c:v>Grieķija</c:v>
                </c:pt>
                <c:pt idx="9">
                  <c:v>Rumānija</c:v>
                </c:pt>
                <c:pt idx="10">
                  <c:v>Spānija</c:v>
                </c:pt>
                <c:pt idx="11">
                  <c:v>Slovēnija</c:v>
                </c:pt>
                <c:pt idx="12">
                  <c:v>Ungārija</c:v>
                </c:pt>
                <c:pt idx="13">
                  <c:v>ES (27 valstis)</c:v>
                </c:pt>
                <c:pt idx="14">
                  <c:v>Austrija</c:v>
                </c:pt>
                <c:pt idx="15">
                  <c:v>Portugāle </c:v>
                </c:pt>
                <c:pt idx="16">
                  <c:v>Slovākija</c:v>
                </c:pt>
                <c:pt idx="17">
                  <c:v>Francija</c:v>
                </c:pt>
                <c:pt idx="18">
                  <c:v>Polija</c:v>
                </c:pt>
                <c:pt idx="19">
                  <c:v>Kipra</c:v>
                </c:pt>
                <c:pt idx="20">
                  <c:v>Dānija</c:v>
                </c:pt>
                <c:pt idx="21">
                  <c:v>Čehijas Republika</c:v>
                </c:pt>
                <c:pt idx="22">
                  <c:v>Itālija</c:v>
                </c:pt>
                <c:pt idx="23">
                  <c:v>Vācija</c:v>
                </c:pt>
                <c:pt idx="24">
                  <c:v>Luksemburga</c:v>
                </c:pt>
                <c:pt idx="25">
                  <c:v>Beļģija</c:v>
                </c:pt>
                <c:pt idx="26">
                  <c:v>Nīderlande</c:v>
                </c:pt>
                <c:pt idx="27">
                  <c:v>Malta</c:v>
                </c:pt>
              </c:strCache>
            </c:strRef>
          </c:cat>
          <c:val>
            <c:numRef>
              <c:f>csvData!$O$4:$O$31</c:f>
              <c:numCache>
                <c:formatCode>0</c:formatCode>
                <c:ptCount val="28"/>
                <c:pt idx="0">
                  <c:v>16.414200000000001</c:v>
                </c:pt>
                <c:pt idx="1">
                  <c:v>22.693899999999999</c:v>
                </c:pt>
                <c:pt idx="2">
                  <c:v>28.637899999999998</c:v>
                </c:pt>
                <c:pt idx="3">
                  <c:v>29.228300000000001</c:v>
                </c:pt>
                <c:pt idx="4">
                  <c:v>40.761200000000002</c:v>
                </c:pt>
                <c:pt idx="5">
                  <c:v>61.7303</c:v>
                </c:pt>
                <c:pt idx="6">
                  <c:v>71.438500000000005</c:v>
                </c:pt>
                <c:pt idx="7">
                  <c:v>71.726399999999998</c:v>
                </c:pt>
                <c:pt idx="8">
                  <c:v>78.162300000000002</c:v>
                </c:pt>
                <c:pt idx="9">
                  <c:v>79.832400000000007</c:v>
                </c:pt>
                <c:pt idx="10">
                  <c:v>92.331800000000001</c:v>
                </c:pt>
                <c:pt idx="11">
                  <c:v>102.5025</c:v>
                </c:pt>
                <c:pt idx="12">
                  <c:v>103.262</c:v>
                </c:pt>
                <c:pt idx="13">
                  <c:v>108</c:v>
                </c:pt>
                <c:pt idx="14">
                  <c:v>108.10299999999999</c:v>
                </c:pt>
                <c:pt idx="15">
                  <c:v>110.1159</c:v>
                </c:pt>
                <c:pt idx="16">
                  <c:v>111.3484</c:v>
                </c:pt>
                <c:pt idx="17">
                  <c:v>118.87820000000001</c:v>
                </c:pt>
                <c:pt idx="18">
                  <c:v>120.6982</c:v>
                </c:pt>
                <c:pt idx="19">
                  <c:v>132.24379999999999</c:v>
                </c:pt>
                <c:pt idx="20">
                  <c:v>135.40049999999999</c:v>
                </c:pt>
                <c:pt idx="21">
                  <c:v>136.1413</c:v>
                </c:pt>
                <c:pt idx="22">
                  <c:v>199.9853</c:v>
                </c:pt>
                <c:pt idx="23">
                  <c:v>234.893</c:v>
                </c:pt>
                <c:pt idx="24">
                  <c:v>248.4033</c:v>
                </c:pt>
                <c:pt idx="25">
                  <c:v>382.21559999999999</c:v>
                </c:pt>
                <c:pt idx="26">
                  <c:v>411.26519999999999</c:v>
                </c:pt>
                <c:pt idx="27">
                  <c:v>1405.1677</c:v>
                </c:pt>
              </c:numCache>
            </c:numRef>
          </c:val>
          <c:extLst>
            <c:ext xmlns:c16="http://schemas.microsoft.com/office/drawing/2014/chart" uri="{C3380CC4-5D6E-409C-BE32-E72D297353CC}">
              <c16:uniqueId val="{00000004-8EFF-467D-8737-6A35181E3A16}"/>
            </c:ext>
          </c:extLst>
        </c:ser>
        <c:dLbls>
          <c:showLegendKey val="0"/>
          <c:showVal val="0"/>
          <c:showCatName val="0"/>
          <c:showSerName val="0"/>
          <c:showPercent val="0"/>
          <c:showBubbleSize val="0"/>
        </c:dLbls>
        <c:gapWidth val="69"/>
        <c:overlap val="-27"/>
        <c:axId val="1866438080"/>
        <c:axId val="1866436832"/>
      </c:barChart>
      <c:catAx>
        <c:axId val="1866438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866436832"/>
        <c:crosses val="autoZero"/>
        <c:auto val="1"/>
        <c:lblAlgn val="ctr"/>
        <c:lblOffset val="100"/>
        <c:noMultiLvlLbl val="0"/>
      </c:catAx>
      <c:valAx>
        <c:axId val="1866436832"/>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86643808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689617512981155"/>
          <c:y val="0.27552785068533098"/>
          <c:w val="0.82051105531313229"/>
          <c:h val="0.44415099154272381"/>
        </c:manualLayout>
      </c:layout>
      <c:pie3DChart>
        <c:varyColors val="1"/>
        <c:ser>
          <c:idx val="0"/>
          <c:order val="0"/>
          <c:tx>
            <c:strRef>
              <c:f>Sheet1!$B$2</c:f>
              <c:strCache>
                <c:ptCount val="1"/>
                <c:pt idx="0">
                  <c:v>Skaits</c:v>
                </c:pt>
              </c:strCache>
            </c:strRef>
          </c:tx>
          <c:explosion val="4"/>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CCD-4632-8CD1-13656E98189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CCD-4632-8CD1-13656E98189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CCD-4632-8CD1-13656E98189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CCD-4632-8CD1-13656E981899}"/>
              </c:ext>
            </c:extLst>
          </c:dPt>
          <c:dPt>
            <c:idx val="4"/>
            <c:bubble3D val="0"/>
            <c:spPr>
              <a:solidFill>
                <a:schemeClr val="accent6">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CCCD-4632-8CD1-13656E981899}"/>
              </c:ext>
            </c:extLst>
          </c:dPt>
          <c:dLbls>
            <c:dLbl>
              <c:idx val="0"/>
              <c:layout>
                <c:manualLayout>
                  <c:x val="0.16524277808927135"/>
                  <c:y val="-5.9485272674249055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CCD-4632-8CD1-13656E981899}"/>
                </c:ext>
              </c:extLst>
            </c:dLbl>
            <c:dLbl>
              <c:idx val="1"/>
              <c:layout>
                <c:manualLayout>
                  <c:x val="9.5811121133078173E-2"/>
                  <c:y val="0.15833005249343829"/>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22179274030374685"/>
                      <c:h val="0.23842592592592593"/>
                    </c:manualLayout>
                  </c15:layout>
                </c:ext>
                <c:ext xmlns:c16="http://schemas.microsoft.com/office/drawing/2014/chart" uri="{C3380CC4-5D6E-409C-BE32-E72D297353CC}">
                  <c16:uniqueId val="{00000003-CCCD-4632-8CD1-13656E981899}"/>
                </c:ext>
              </c:extLst>
            </c:dLbl>
            <c:dLbl>
              <c:idx val="2"/>
              <c:layout>
                <c:manualLayout>
                  <c:x val="-4.8339728431778847E-2"/>
                  <c:y val="0.1087102653834937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CCD-4632-8CD1-13656E981899}"/>
                </c:ext>
              </c:extLst>
            </c:dLbl>
            <c:dLbl>
              <c:idx val="3"/>
              <c:layout>
                <c:manualLayout>
                  <c:x val="-2.256382724886662E-2"/>
                  <c:y val="3.1120220797142561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39646845280703547"/>
                      <c:h val="0.22916686960521684"/>
                    </c:manualLayout>
                  </c15:layout>
                </c:ext>
                <c:ext xmlns:c16="http://schemas.microsoft.com/office/drawing/2014/chart" uri="{C3380CC4-5D6E-409C-BE32-E72D297353CC}">
                  <c16:uniqueId val="{00000007-CCCD-4632-8CD1-13656E981899}"/>
                </c:ext>
              </c:extLst>
            </c:dLbl>
            <c:dLbl>
              <c:idx val="4"/>
              <c:layout>
                <c:manualLayout>
                  <c:x val="-1.5566270934399454E-2"/>
                  <c:y val="-0.11366433362496355"/>
                </c:manualLayout>
              </c:layout>
              <c:showLegendKey val="0"/>
              <c:showVal val="0"/>
              <c:showCatName val="1"/>
              <c:showSerName val="0"/>
              <c:showPercent val="1"/>
              <c:showBubbleSize val="0"/>
              <c:extLst>
                <c:ext xmlns:c15="http://schemas.microsoft.com/office/drawing/2012/chart" uri="{CE6537A1-D6FC-4f65-9D91-7224C49458BB}">
                  <c15:layout>
                    <c:manualLayout>
                      <c:w val="0.37847678018575853"/>
                      <c:h val="0.17361111111111113"/>
                    </c:manualLayout>
                  </c15:layout>
                </c:ext>
                <c:ext xmlns:c16="http://schemas.microsoft.com/office/drawing/2014/chart" uri="{C3380CC4-5D6E-409C-BE32-E72D297353CC}">
                  <c16:uniqueId val="{00000009-CCCD-4632-8CD1-13656E98189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Sheet1!$A$3:$A$7</c:f>
              <c:strCache>
                <c:ptCount val="5"/>
                <c:pt idx="0">
                  <c:v>Citas</c:v>
                </c:pt>
                <c:pt idx="1">
                  <c:v>Pašvaldību īpašums</c:v>
                </c:pt>
                <c:pt idx="2">
                  <c:v>Privātīpašums</c:v>
                </c:pt>
                <c:pt idx="3">
                  <c:v>Valsts īpašums citu resoru pārraudzībā</c:v>
                </c:pt>
                <c:pt idx="4">
                  <c:v>Valsts īpašums VM pārraudzībā</c:v>
                </c:pt>
              </c:strCache>
            </c:strRef>
          </c:cat>
          <c:val>
            <c:numRef>
              <c:f>Sheet1!$B$3:$B$7</c:f>
              <c:numCache>
                <c:formatCode>General</c:formatCode>
                <c:ptCount val="5"/>
                <c:pt idx="0">
                  <c:v>2</c:v>
                </c:pt>
                <c:pt idx="1">
                  <c:v>31</c:v>
                </c:pt>
                <c:pt idx="2">
                  <c:v>9</c:v>
                </c:pt>
                <c:pt idx="3">
                  <c:v>2</c:v>
                </c:pt>
                <c:pt idx="4">
                  <c:v>11</c:v>
                </c:pt>
              </c:numCache>
            </c:numRef>
          </c:val>
          <c:extLst>
            <c:ext xmlns:c16="http://schemas.microsoft.com/office/drawing/2014/chart" uri="{C3380CC4-5D6E-409C-BE32-E72D297353CC}">
              <c16:uniqueId val="{0000000A-CCCD-4632-8CD1-13656E981899}"/>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AFBDC1-109D-45C9-A2CB-DBDAA661EAB4}">
  <ds:schemaRefs>
    <ds:schemaRef ds:uri="http://schemas.openxmlformats.org/officeDocument/2006/bibliography"/>
  </ds:schemaRefs>
</ds:datastoreItem>
</file>

<file path=customXml/itemProps3.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83994A-0B08-4782-BFF3-0CB2483B38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39852</Words>
  <Characters>22717</Characters>
  <Application>Microsoft Office Word</Application>
  <DocSecurity>0</DocSecurity>
  <Lines>189</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Osemļjaka</dc:creator>
  <cp:keywords/>
  <dc:description/>
  <cp:lastModifiedBy>Sanda Osemļjaka</cp:lastModifiedBy>
  <cp:revision>2</cp:revision>
  <dcterms:created xsi:type="dcterms:W3CDTF">2022-09-19T07:16:00Z</dcterms:created>
  <dcterms:modified xsi:type="dcterms:W3CDTF">2022-09-19T07:16:00Z</dcterms:modified>
</cp:coreProperties>
</file>