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866AD2" w:rsidR="00075B55" w:rsidP="00EE00CB" w:rsidRDefault="009E1608" w14:paraId="51F71AFE" w14:textId="56AB11CB">
      <w:pPr>
        <w:widowControl w:val="false"/>
        <w:suppressAutoHyphens/>
        <w:spacing w:before="240" w:after="120"/>
        <w:jc w:val="center"/>
        <w15:collapsed w:val="false"/>
        <w:rPr>
          <w:b/>
          <w:kern w:val="1"/>
          <w:lang w:val="lv-LV" w:eastAsia="ar-SA"/>
        </w:rPr>
      </w:pPr>
      <w:r w:rsidRPr="00866AD2">
        <w:rPr>
          <w:b/>
          <w:bCs/>
          <w:lang w:val="lv-LV"/>
        </w:rPr>
        <w:t>Informatīvais ziņojums “</w:t>
      </w:r>
      <w:r w:rsidRPr="00866AD2" w:rsidR="00075B55">
        <w:rPr>
          <w:b/>
          <w:bCs/>
          <w:lang w:val="lv-LV"/>
        </w:rPr>
        <w:t xml:space="preserve">Par 2021. gada </w:t>
      </w:r>
      <w:r w:rsidRPr="00746689" w:rsidR="00746689">
        <w:rPr>
          <w:b/>
          <w:bCs/>
          <w:lang w:val="lv-LV"/>
        </w:rPr>
        <w:t xml:space="preserve">16.-17.decembra </w:t>
      </w:r>
      <w:r w:rsidRPr="00866AD2" w:rsidR="00075B55">
        <w:rPr>
          <w:b/>
          <w:bCs/>
          <w:lang w:val="lv-LV"/>
        </w:rPr>
        <w:t>Eiropadomē izskatāmajiem jautājumiem</w:t>
      </w:r>
      <w:r w:rsidRPr="00866AD2">
        <w:rPr>
          <w:b/>
          <w:bCs/>
          <w:lang w:val="lv-LV"/>
        </w:rPr>
        <w:t>”</w:t>
      </w:r>
    </w:p>
    <w:p w:rsidR="00EE00CB" w:rsidP="00EE00CB" w:rsidRDefault="00EE00CB" w14:paraId="60472A47" w14:textId="77777777">
      <w:pPr>
        <w:spacing w:before="240" w:after="120"/>
        <w:jc w:val="both"/>
        <w:rPr>
          <w:lang w:val="lv-LV"/>
        </w:rPr>
      </w:pPr>
    </w:p>
    <w:p w:rsidRPr="00866AD2" w:rsidR="00F4007B" w:rsidP="00F4007B" w:rsidRDefault="00F4007B" w14:paraId="1F6703AA" w14:textId="77777777">
      <w:pPr>
        <w:spacing w:before="240" w:after="120"/>
        <w:jc w:val="both"/>
        <w:rPr>
          <w:lang w:val="lv-LV"/>
        </w:rPr>
      </w:pPr>
      <w:r w:rsidRPr="00866AD2">
        <w:rPr>
          <w:lang w:val="lv-LV"/>
        </w:rPr>
        <w:t xml:space="preserve">2021. gada </w:t>
      </w:r>
      <w:r w:rsidRPr="00746689">
        <w:rPr>
          <w:lang w:val="lv-LV"/>
        </w:rPr>
        <w:t>16.-17.decembr</w:t>
      </w:r>
      <w:r>
        <w:rPr>
          <w:lang w:val="lv-LV"/>
        </w:rPr>
        <w:t>ī</w:t>
      </w:r>
      <w:r w:rsidRPr="00746689">
        <w:rPr>
          <w:lang w:val="lv-LV"/>
        </w:rPr>
        <w:t xml:space="preserve"> </w:t>
      </w:r>
      <w:r w:rsidRPr="00866AD2">
        <w:rPr>
          <w:lang w:val="lv-LV"/>
        </w:rPr>
        <w:t xml:space="preserve">Briselē, Beļģijā notiks kārtējā ES valstu un valdību vadītāju sanāksme (Eiropadome) un tās darba kārtībā ir iekļautas šādas tēmas:  </w:t>
      </w:r>
    </w:p>
    <w:p w:rsidRPr="00746689" w:rsidR="00F4007B" w:rsidP="00F4007B" w:rsidRDefault="00F4007B" w14:paraId="4E0451B8" w14:textId="77777777">
      <w:pPr>
        <w:pStyle w:val="ListParagraph"/>
        <w:numPr>
          <w:ilvl w:val="0"/>
          <w:numId w:val="11"/>
        </w:numPr>
        <w:spacing w:before="240" w:after="120"/>
        <w:ind w:right="12"/>
        <w:jc w:val="both"/>
        <w:rPr>
          <w:lang w:val="lv-LV"/>
        </w:rPr>
      </w:pPr>
      <w:r w:rsidRPr="00746689">
        <w:rPr>
          <w:lang w:val="lv-LV"/>
        </w:rPr>
        <w:t xml:space="preserve">COVID-19, </w:t>
      </w:r>
    </w:p>
    <w:p w:rsidRPr="00746689" w:rsidR="00F4007B" w:rsidP="00F4007B" w:rsidRDefault="00F4007B" w14:paraId="16BFEC31" w14:textId="77777777">
      <w:pPr>
        <w:pStyle w:val="ListParagraph"/>
        <w:numPr>
          <w:ilvl w:val="0"/>
          <w:numId w:val="11"/>
        </w:numPr>
        <w:spacing w:before="240" w:after="120"/>
        <w:ind w:right="12"/>
        <w:jc w:val="both"/>
        <w:rPr>
          <w:lang w:val="lv-LV"/>
        </w:rPr>
      </w:pPr>
      <w:r w:rsidRPr="00746689">
        <w:rPr>
          <w:lang w:val="lv-LV"/>
        </w:rPr>
        <w:t>Krīžu pārvaldība un noturība,</w:t>
      </w:r>
    </w:p>
    <w:p w:rsidRPr="00746689" w:rsidR="00F4007B" w:rsidP="00F4007B" w:rsidRDefault="00F4007B" w14:paraId="5BD4E04D" w14:textId="77777777">
      <w:pPr>
        <w:pStyle w:val="ListParagraph"/>
        <w:numPr>
          <w:ilvl w:val="0"/>
          <w:numId w:val="11"/>
        </w:numPr>
        <w:spacing w:before="240" w:after="120"/>
        <w:ind w:right="12"/>
        <w:jc w:val="both"/>
        <w:rPr>
          <w:lang w:val="lv-LV"/>
        </w:rPr>
      </w:pPr>
      <w:r w:rsidRPr="00746689">
        <w:rPr>
          <w:lang w:val="lv-LV"/>
        </w:rPr>
        <w:t xml:space="preserve">Enerģijas cenu pieaugums, </w:t>
      </w:r>
    </w:p>
    <w:p w:rsidRPr="00746689" w:rsidR="00F4007B" w:rsidP="00F4007B" w:rsidRDefault="00F4007B" w14:paraId="10ADD546" w14:textId="77777777">
      <w:pPr>
        <w:pStyle w:val="ListParagraph"/>
        <w:numPr>
          <w:ilvl w:val="0"/>
          <w:numId w:val="11"/>
        </w:numPr>
        <w:spacing w:before="240" w:after="120"/>
        <w:ind w:right="12"/>
        <w:jc w:val="both"/>
        <w:rPr>
          <w:lang w:val="lv-LV"/>
        </w:rPr>
      </w:pPr>
      <w:r w:rsidRPr="00746689">
        <w:rPr>
          <w:lang w:val="lv-LV"/>
        </w:rPr>
        <w:t>Drošība un aizsardzība,</w:t>
      </w:r>
    </w:p>
    <w:p w:rsidRPr="00746689" w:rsidR="00F4007B" w:rsidP="00F4007B" w:rsidRDefault="00F4007B" w14:paraId="77DB9619" w14:textId="77777777">
      <w:pPr>
        <w:pStyle w:val="ListParagraph"/>
        <w:numPr>
          <w:ilvl w:val="0"/>
          <w:numId w:val="11"/>
        </w:numPr>
        <w:spacing w:before="240" w:after="120"/>
        <w:ind w:right="12"/>
        <w:jc w:val="both"/>
        <w:rPr>
          <w:lang w:val="lv-LV"/>
        </w:rPr>
      </w:pPr>
      <w:r w:rsidRPr="00746689">
        <w:rPr>
          <w:lang w:val="lv-LV"/>
        </w:rPr>
        <w:t>Migrācijas ārējā dimensija,</w:t>
      </w:r>
    </w:p>
    <w:p w:rsidRPr="00746689" w:rsidR="00F4007B" w:rsidP="00F4007B" w:rsidRDefault="00F4007B" w14:paraId="3E1A3BB6" w14:textId="77777777">
      <w:pPr>
        <w:pStyle w:val="ListParagraph"/>
        <w:numPr>
          <w:ilvl w:val="0"/>
          <w:numId w:val="11"/>
        </w:numPr>
        <w:spacing w:before="240" w:after="120"/>
        <w:ind w:right="12"/>
        <w:jc w:val="both"/>
        <w:rPr>
          <w:lang w:val="lv-LV"/>
        </w:rPr>
      </w:pPr>
      <w:r w:rsidRPr="00746689">
        <w:rPr>
          <w:lang w:val="lv-LV"/>
        </w:rPr>
        <w:t>Ārējās attiecības.</w:t>
      </w:r>
    </w:p>
    <w:p w:rsidR="000B01AC" w:rsidP="000B01AC" w:rsidRDefault="000B01AC" w14:paraId="3F906EC0" w14:textId="056B8EBB">
      <w:pPr>
        <w:spacing w:before="240" w:after="120"/>
        <w:ind w:right="12"/>
        <w:jc w:val="both"/>
        <w:rPr>
          <w:lang w:val="lv-LV"/>
        </w:rPr>
      </w:pPr>
      <w:r>
        <w:rPr>
          <w:lang w:val="lv-LV"/>
        </w:rPr>
        <w:t xml:space="preserve">Kopš pandēmijas sākuma, diskusijas par </w:t>
      </w:r>
      <w:r>
        <w:rPr>
          <w:u w:val="single"/>
          <w:lang w:val="lv-LV"/>
        </w:rPr>
        <w:t>COVID-19</w:t>
      </w:r>
      <w:r>
        <w:rPr>
          <w:lang w:val="lv-LV"/>
        </w:rPr>
        <w:t xml:space="preserve"> notiek katrā valstu un valdību vadītāju sanāksmē. Eiropadomē paredzēts pārrunāt ar COVID-19 saistītos aktuālos jautājumus, piemēram: vakcinācijas sertifikāta derīguma termiņš, balstsvakcīnu administrēšana, starptautiskā solidaritāte un vakcīnu ziedošana, kā arī jaunā Covid-19 paveida izplatība. Eiropadome turpinās diskusiju arī par Pasaules Veselības organizācijas (PVO) lomu cīņā pret pandēmijām un darbu pie starptautiska pandēmiju līguma, kas nodrošinātu stingrākas saistības nākamo epidemioloģisko krīžu novēršanai, paātrinātu koordināciju, kā arī nodrošinātu medicīniskā ekipējuma pieejamību.</w:t>
      </w:r>
    </w:p>
    <w:p w:rsidR="000B01AC" w:rsidP="000B01AC" w:rsidRDefault="000B01AC" w14:paraId="22F5A207" w14:textId="77777777">
      <w:pPr>
        <w:spacing w:before="120"/>
        <w:ind w:right="12"/>
        <w:jc w:val="both"/>
        <w:rPr>
          <w:lang w:val="lv-LV"/>
        </w:rPr>
      </w:pPr>
      <w:r>
        <w:rPr>
          <w:lang w:val="lv-LV"/>
        </w:rPr>
        <w:t xml:space="preserve">Lai gan </w:t>
      </w:r>
      <w:r>
        <w:rPr>
          <w:u w:val="single"/>
          <w:lang w:val="lv-LV"/>
        </w:rPr>
        <w:t>krīžu pārvaldības un noturības jautājumi</w:t>
      </w:r>
      <w:r>
        <w:rPr>
          <w:lang w:val="lv-LV"/>
        </w:rPr>
        <w:t xml:space="preserve"> ir vienmēr bijuši ES darba kārtībā, Covid-19 pandēmijas radītās sekas lika pastiprināti pievērsties krīžu pārvaldības un noturības pret krīzēm izvērtējumam. Eiropadomes sanāksmē tiks novērtēts šogad ES Padomē paveiktais darbs virzībā uz ES kapacitātes attīstīšanu visaptverošai reaģēšanai uz krīzēm.</w:t>
      </w:r>
    </w:p>
    <w:p w:rsidR="000B01AC" w:rsidP="000B01AC" w:rsidRDefault="000B01AC" w14:paraId="4455BE0F" w14:textId="77777777">
      <w:pPr>
        <w:spacing w:before="120"/>
        <w:jc w:val="both"/>
        <w:rPr>
          <w:lang w:val="lv-LV"/>
        </w:rPr>
      </w:pPr>
      <w:r>
        <w:rPr>
          <w:lang w:val="lv-LV"/>
        </w:rPr>
        <w:t xml:space="preserve">Saistībā ar būtisku </w:t>
      </w:r>
      <w:r>
        <w:rPr>
          <w:u w:val="single"/>
          <w:lang w:val="lv-LV"/>
        </w:rPr>
        <w:t>energoresursu cenu pieaugumu</w:t>
      </w:r>
      <w:r>
        <w:rPr>
          <w:lang w:val="lv-LV"/>
        </w:rPr>
        <w:t xml:space="preserve">, valstu un valdību vadītāji turpinās šī gada oktobra Eiropadomes sanāksmē uzsākto diskusiju par pasākumiem, kas atvieglotu cenu pieauguma slogu patērētājiem. Eiropadomes diskusija balstīsies uz pētījumiem, ko šim nolūkam ir sagatavojusi ES Energoregulatoru sadarbības aģentūra (ACER) un Eiropas Vērtspapīru un tirgu iestāde (EVTI). </w:t>
      </w:r>
    </w:p>
    <w:p w:rsidR="000B01AC" w:rsidP="000B01AC" w:rsidRDefault="000B01AC" w14:paraId="28692549" w14:textId="77777777">
      <w:pPr>
        <w:spacing w:before="240" w:after="120"/>
        <w:jc w:val="both"/>
        <w:rPr>
          <w:lang w:val="lv-LV"/>
        </w:rPr>
      </w:pPr>
      <w:r>
        <w:rPr>
          <w:lang w:val="lv-LV"/>
        </w:rPr>
        <w:t xml:space="preserve">Eiropadomes darba kārtībā ir ieplānots pārrunāt </w:t>
      </w:r>
      <w:r>
        <w:rPr>
          <w:u w:val="single"/>
          <w:lang w:val="lv-LV"/>
        </w:rPr>
        <w:t>drošības un aizsardzības</w:t>
      </w:r>
      <w:r>
        <w:rPr>
          <w:lang w:val="lv-LV"/>
        </w:rPr>
        <w:t xml:space="preserve"> jautājumus. Valstu un valdību vadītāji sniegs politiskas norādes darbam pie ES Stratēģiskā kompasa izstrādes, kā arī pārrunās ES-NATO kopīgos politiskos un stratēģiskos mērķus, un sadarbības jomas, lai tos atspoguļotu topošajā ES-NATO sadarbības deklarācijā. </w:t>
      </w:r>
    </w:p>
    <w:p w:rsidR="000B01AC" w:rsidP="000B01AC" w:rsidRDefault="000B01AC" w14:paraId="64C82135" w14:textId="77777777">
      <w:pPr>
        <w:spacing w:before="120"/>
        <w:jc w:val="both"/>
        <w:rPr>
          <w:lang w:val="lv-LV"/>
        </w:rPr>
      </w:pPr>
      <w:r>
        <w:rPr>
          <w:lang w:val="lv-LV"/>
        </w:rPr>
        <w:t xml:space="preserve">Ņemot vērā aizvien pieaugošus migrācijas izaicinājumus, Eiropadomē plānots pievērsties arī ES </w:t>
      </w:r>
      <w:r>
        <w:rPr>
          <w:u w:val="single"/>
          <w:lang w:val="lv-LV"/>
        </w:rPr>
        <w:t>migrācijas politikas ārējai dimensijai</w:t>
      </w:r>
      <w:r>
        <w:rPr>
          <w:lang w:val="lv-LV"/>
        </w:rPr>
        <w:t xml:space="preserve">, sekojot šī gada jūnija un oktobra Eiropadomes diskusijām. </w:t>
      </w:r>
    </w:p>
    <w:p w:rsidR="000B01AC" w:rsidP="000B01AC" w:rsidRDefault="000B01AC" w14:paraId="6CAED73A" w14:textId="77777777">
      <w:pPr>
        <w:pStyle w:val="ListParagraph"/>
        <w:spacing w:before="240" w:after="120"/>
        <w:ind w:left="0"/>
        <w:jc w:val="both"/>
        <w:rPr>
          <w:lang w:val="lv-LV"/>
        </w:rPr>
      </w:pPr>
      <w:r>
        <w:rPr>
          <w:lang w:val="lv-LV"/>
        </w:rPr>
        <w:t xml:space="preserve">Darba kārtībā ir iekļauti arī </w:t>
      </w:r>
      <w:r>
        <w:rPr>
          <w:u w:val="single"/>
          <w:lang w:val="lv-LV"/>
        </w:rPr>
        <w:t>ārējo attiecību</w:t>
      </w:r>
      <w:r>
        <w:rPr>
          <w:lang w:val="lv-LV"/>
        </w:rPr>
        <w:t xml:space="preserve"> jautājumi. Būtiska diskusija sagaidāma par  </w:t>
      </w:r>
      <w:r>
        <w:rPr>
          <w:u w:val="single"/>
          <w:lang w:val="lv-LV"/>
        </w:rPr>
        <w:t>situāciju Baltkrievijā</w:t>
      </w:r>
      <w:r>
        <w:rPr>
          <w:lang w:val="lv-LV"/>
        </w:rPr>
        <w:t xml:space="preserve">, Baltkrievijas režīma īstenoto hibrīdo uzbrukumu uz Latvijas, Lietuvas un Polijas robežām un iespējamos risinājumus, gan situācijas Ukrainā un Krievijas lomas tajā novērtējumu. </w:t>
      </w:r>
    </w:p>
    <w:p w:rsidR="000B01AC" w:rsidP="000B01AC" w:rsidRDefault="000B01AC" w14:paraId="0A83B845" w14:textId="776D0D91">
      <w:pPr>
        <w:pStyle w:val="ListParagraph"/>
        <w:spacing w:before="240" w:after="120"/>
        <w:ind w:left="0"/>
        <w:jc w:val="both"/>
        <w:rPr>
          <w:lang w:val="lv-LV"/>
        </w:rPr>
      </w:pPr>
      <w:r>
        <w:rPr>
          <w:lang w:val="lv-LV"/>
        </w:rPr>
        <w:lastRenderedPageBreak/>
        <w:t xml:space="preserve">Eiropadomes laikā notiks arī gatavošanās </w:t>
      </w:r>
      <w:r>
        <w:rPr>
          <w:u w:val="single"/>
          <w:lang w:val="lv-LV"/>
        </w:rPr>
        <w:t>ES-Āfrikas Savienības samitam</w:t>
      </w:r>
      <w:r>
        <w:rPr>
          <w:lang w:val="lv-LV"/>
        </w:rPr>
        <w:t xml:space="preserve">, kas plānots 2022. gada 17.-18.februārī Briselē. Kā arī, iespējams, tiks pārrunāta drošības un iekšpolitiskā situācija </w:t>
      </w:r>
      <w:r>
        <w:rPr>
          <w:u w:val="single"/>
          <w:lang w:val="lv-LV"/>
        </w:rPr>
        <w:t>Etiopijā</w:t>
      </w:r>
      <w:r>
        <w:rPr>
          <w:lang w:val="lv-LV"/>
        </w:rPr>
        <w:t>, ņemot vērā aktuālos notikumus.</w:t>
      </w:r>
    </w:p>
    <w:p w:rsidRPr="005F127A" w:rsidR="00FD33F5" w:rsidP="00FD33F5" w:rsidRDefault="00FD33F5" w14:paraId="50A2A02F" w14:textId="72BB915B">
      <w:pPr>
        <w:spacing w:before="120"/>
        <w:jc w:val="both"/>
        <w:rPr>
          <w:lang w:val="lv-LV"/>
        </w:rPr>
      </w:pPr>
      <w:r w:rsidRPr="005F127A">
        <w:rPr>
          <w:lang w:val="lv-LV"/>
        </w:rPr>
        <w:t>Pēc Eiropadomes sanāksmes notiks Eiro samits. Tā darba kārtībā – Banku Savienība un Kapitāla tirgus savienība.</w:t>
      </w:r>
    </w:p>
    <w:p w:rsidR="000B01AC" w:rsidP="000B01AC" w:rsidRDefault="000B01AC" w14:paraId="7A40EDA1" w14:textId="77777777">
      <w:pPr>
        <w:pStyle w:val="ListParagraph"/>
        <w:spacing w:before="240" w:after="120"/>
        <w:ind w:left="0"/>
        <w:jc w:val="both"/>
        <w:rPr>
          <w:u w:val="single"/>
          <w:lang w:val="lv-LV"/>
        </w:rPr>
      </w:pPr>
    </w:p>
    <w:p w:rsidR="000B01AC" w:rsidP="000B01AC" w:rsidRDefault="000B01AC" w14:paraId="27E92D08" w14:textId="77777777">
      <w:pPr>
        <w:pStyle w:val="ListParagraph"/>
        <w:spacing w:before="240" w:after="120"/>
        <w:ind w:left="0"/>
        <w:jc w:val="both"/>
        <w:rPr>
          <w:u w:val="single"/>
          <w:lang w:val="lv-LV"/>
        </w:rPr>
      </w:pPr>
      <w:r>
        <w:rPr>
          <w:u w:val="single"/>
          <w:lang w:val="lv-LV"/>
        </w:rPr>
        <w:t>Latvijas nostāja</w:t>
      </w:r>
    </w:p>
    <w:p w:rsidR="000B01AC" w:rsidP="000B01AC" w:rsidRDefault="000B01AC" w14:paraId="377142FB" w14:textId="77777777">
      <w:pPr>
        <w:spacing w:before="120" w:after="120"/>
        <w:jc w:val="both"/>
        <w:rPr>
          <w:lang w:val="lv-LV"/>
        </w:rPr>
      </w:pPr>
      <w:r>
        <w:rPr>
          <w:lang w:val="lv-LV"/>
        </w:rPr>
        <w:t xml:space="preserve">Ņemot vērā epidemioloģiskās situācijas ES pasliktināšanos, Latvija uzskata, ka cieša ES </w:t>
      </w:r>
      <w:r>
        <w:rPr>
          <w:u w:val="single"/>
          <w:lang w:val="lv-LV"/>
        </w:rPr>
        <w:t>koordinācija Covid-19 jautājumos ir īpaši svarīga</w:t>
      </w:r>
      <w:r>
        <w:rPr>
          <w:lang w:val="lv-LV"/>
        </w:rPr>
        <w:t>. Dalībvalstu koordinācija un kopīga rīcība ir būtiska, lai nodrošinātu pilnvērtīgu Šengenas zonas darbību un Vienotā tirgus funkcionēšanu.</w:t>
      </w:r>
    </w:p>
    <w:p w:rsidR="000B01AC" w:rsidP="000B01AC" w:rsidRDefault="000B01AC" w14:paraId="0F235E12" w14:textId="77777777">
      <w:pPr>
        <w:spacing w:before="120"/>
        <w:jc w:val="both"/>
        <w:rPr>
          <w:lang w:val="lv-LV"/>
        </w:rPr>
      </w:pPr>
      <w:r>
        <w:rPr>
          <w:lang w:val="lv-LV"/>
        </w:rPr>
        <w:t xml:space="preserve">Latvija ir gandarīta par paveikto ES Padomē pie </w:t>
      </w:r>
      <w:r>
        <w:rPr>
          <w:u w:val="single"/>
          <w:lang w:val="lv-LV"/>
        </w:rPr>
        <w:t xml:space="preserve">krīžu pārvaldības un noturības </w:t>
      </w:r>
      <w:r>
        <w:rPr>
          <w:lang w:val="lv-LV"/>
        </w:rPr>
        <w:t>jautājumiem, kas ir labs pamats turpmākam darbam. Svarīgi ir attīstīt tādus elementus kā krīzes komunikācija, dezinformācijas un informācijas manipulācijas apkarošana.</w:t>
      </w:r>
    </w:p>
    <w:p w:rsidR="000B01AC" w:rsidP="000B01AC" w:rsidRDefault="000B01AC" w14:paraId="5ADC8592" w14:textId="77777777">
      <w:pPr>
        <w:spacing w:before="120"/>
        <w:jc w:val="both"/>
        <w:rPr>
          <w:lang w:val="lv-LV"/>
        </w:rPr>
      </w:pPr>
      <w:r>
        <w:rPr>
          <w:lang w:val="lv-LV"/>
        </w:rPr>
        <w:t xml:space="preserve">Lai mazinātu </w:t>
      </w:r>
      <w:r>
        <w:rPr>
          <w:u w:val="single"/>
          <w:lang w:val="lv-LV"/>
        </w:rPr>
        <w:t xml:space="preserve">enerģijas cenu </w:t>
      </w:r>
      <w:r>
        <w:rPr>
          <w:lang w:val="lv-LV"/>
        </w:rPr>
        <w:t>pieauguma nelabvēlīgu ietekmi uz gala patērētāju, Latvija uzskata, ka ilgtermiņā risinājumi ir jāmeklē ES līmenī, vienlaikus ļaujot dalībvalstīm veikt īstermiņa izmaiņas nacionālajā regulējumā, sniedzot nepieciešamo atbalstu cenu mazināšanā uzņēmumiem un mazāknodrošinātajiem patērētājiem.</w:t>
      </w:r>
    </w:p>
    <w:p w:rsidR="000B01AC" w:rsidP="000B01AC" w:rsidRDefault="000B01AC" w14:paraId="58FD123F" w14:textId="77777777">
      <w:pPr>
        <w:spacing w:before="120"/>
        <w:jc w:val="both"/>
        <w:rPr>
          <w:lang w:val="lv-LV"/>
        </w:rPr>
      </w:pPr>
      <w:r>
        <w:rPr>
          <w:u w:val="single"/>
          <w:lang w:val="lv-LV"/>
        </w:rPr>
        <w:t>Drošībās un  aizsardzības</w:t>
      </w:r>
      <w:r>
        <w:rPr>
          <w:lang w:val="lv-LV"/>
        </w:rPr>
        <w:t xml:space="preserve"> darba kārtības jautājumā Latvijai ir svarīgi uzsvērt ciešāka politiskā dialoga starp ES – NATO nepieciešamību, kā arī savstarpēji papildinošu sadarbību. Abu organizāciju stratēģiskie mērķi ir līdzīgi un resursi, valstīm, kuras ir gan ES, gan NATO dalībvalstis, ir vieni. Latvija aktīvi iesaistās arī ES Stratēģiskā kompasa izstrādē, lai to varētu apstiprināt 2022.gada marta Eiropadomē. </w:t>
      </w:r>
    </w:p>
    <w:p w:rsidR="000B01AC" w:rsidP="000B01AC" w:rsidRDefault="000B01AC" w14:paraId="7FB1DD6A" w14:textId="77777777">
      <w:pPr>
        <w:spacing w:before="120"/>
        <w:jc w:val="both"/>
        <w:rPr>
          <w:lang w:val="lv-LV"/>
        </w:rPr>
      </w:pPr>
      <w:r>
        <w:rPr>
          <w:lang w:val="lv-LV"/>
        </w:rPr>
        <w:t>Latvija atbalsta turpmāku darbu pie Migrācijas un patvēruma pakta, kā arī sagaida diskusiju par turpmāko rīcību, lai aizsargātu ES robežu ar Baltkrieviju un nosodītu tos, kas nodarbojas ar bēgļu instrumentalizēšanā politiskos nolūkos.</w:t>
      </w:r>
    </w:p>
    <w:p w:rsidRPr="00B75C9E" w:rsidR="00A55249" w:rsidP="000B01AC" w:rsidRDefault="000B01AC" w14:paraId="50CD81F2" w14:textId="6588263D">
      <w:pPr>
        <w:spacing w:before="120"/>
        <w:jc w:val="both"/>
        <w:rPr>
          <w:lang w:val="lv-LV"/>
        </w:rPr>
      </w:pPr>
      <w:r>
        <w:rPr>
          <w:lang w:val="lv-LV"/>
        </w:rPr>
        <w:t>Papildus Baltkrievijas režīma izveidotajam hibrīdapdraudējumam uz ES robežas un humānai krīzei, kas ir tā sekas, Latviju satrauc situācija Baltkrievijā kopumā, kā arī Krievijas un Baltkrievijas bruņoto spēku šā brīža aktivitātes pie Ukrainas robežas. Latvija uzskata, ka valstu un valdību vadītājiem Eiropadomē ir jārunā par šiem notikumiem kā kopumu.</w:t>
      </w:r>
    </w:p>
    <w:tbl>
      <w:tblPr>
        <w:tblpPr w:leftFromText="180" w:rightFromText="180" w:vertAnchor="text" w:horzAnchor="margin" w:tblpY="122"/>
        <w:tblW w:w="8775" w:type="dxa"/>
        <w:tblLook w:firstRow="1" w:lastRow="0" w:firstColumn="1" w:lastColumn="0" w:noHBand="0" w:noVBand="1" w:val="04A0"/>
      </w:tblPr>
      <w:tblGrid>
        <w:gridCol w:w="4321"/>
        <w:gridCol w:w="4454"/>
      </w:tblGrid>
      <w:tr w:rsidRPr="00E04366" w:rsidR="00866AD2" w:rsidTr="0037642A" w14:paraId="285F4403" w14:textId="77777777">
        <w:trPr>
          <w:trHeight w:val="284"/>
        </w:trPr>
        <w:tc>
          <w:tcPr>
            <w:tcW w:w="4321" w:type="dxa"/>
          </w:tcPr>
          <w:p w:rsidRPr="00E04366" w:rsidR="0017445B" w:rsidP="00EE00CB" w:rsidRDefault="009E1608" w14:paraId="3B8B4DAF" w14:textId="48583A2E">
            <w:pPr>
              <w:tabs>
                <w:tab w:val="left" w:pos="6840"/>
              </w:tabs>
              <w:suppressAutoHyphens/>
              <w:spacing w:before="240" w:after="120"/>
              <w:jc w:val="both"/>
              <w:rPr>
                <w:lang w:val="lv-LV"/>
              </w:rPr>
            </w:pPr>
            <w:r w:rsidRPr="00E04366">
              <w:rPr>
                <w:lang w:val="lv-LV"/>
              </w:rPr>
              <w:t>Ārlietu ministr</w:t>
            </w:r>
            <w:r w:rsidRPr="00E04366" w:rsidR="0017445B">
              <w:rPr>
                <w:lang w:val="lv-LV"/>
              </w:rPr>
              <w:t>a vārdā –</w:t>
            </w:r>
          </w:p>
          <w:p w:rsidRPr="00E04366" w:rsidR="009E1608" w:rsidP="0017445B" w:rsidRDefault="00746689" w14:paraId="209D82C6" w14:textId="7A7505F9">
            <w:pPr>
              <w:tabs>
                <w:tab w:val="left" w:pos="6840"/>
              </w:tabs>
              <w:suppressAutoHyphens/>
              <w:spacing w:before="240" w:after="120"/>
              <w:jc w:val="both"/>
              <w:rPr>
                <w:lang w:val="lv-LV"/>
              </w:rPr>
            </w:pPr>
            <w:r>
              <w:rPr>
                <w:lang w:val="lv-LV"/>
              </w:rPr>
              <w:t>Satiksmes</w:t>
            </w:r>
            <w:r w:rsidRPr="00E04366" w:rsidR="0017445B">
              <w:rPr>
                <w:lang w:val="lv-LV"/>
              </w:rPr>
              <w:t xml:space="preserve"> ministrs</w:t>
            </w:r>
          </w:p>
        </w:tc>
        <w:tc>
          <w:tcPr>
            <w:tcW w:w="4454" w:type="dxa"/>
            <w:vAlign w:val="bottom"/>
          </w:tcPr>
          <w:p w:rsidRPr="00E04366" w:rsidR="009E1608" w:rsidP="00EE00CB" w:rsidRDefault="00746689" w14:paraId="55AEA791" w14:textId="2F43C665">
            <w:pPr>
              <w:tabs>
                <w:tab w:val="left" w:pos="6840"/>
              </w:tabs>
              <w:suppressAutoHyphens/>
              <w:spacing w:before="240" w:after="120"/>
              <w:jc w:val="right"/>
              <w:rPr>
                <w:lang w:val="lv-LV"/>
              </w:rPr>
            </w:pPr>
            <w:proofErr w:type="spellStart"/>
            <w:r>
              <w:rPr>
                <w:lang w:val="lv-LV"/>
              </w:rPr>
              <w:t>T.Linkaits</w:t>
            </w:r>
            <w:proofErr w:type="spellEnd"/>
          </w:p>
        </w:tc>
      </w:tr>
    </w:tbl>
    <w:p w:rsidRPr="00E04366" w:rsidR="009E1608" w:rsidP="00EE00CB" w:rsidRDefault="009E1608" w14:paraId="2A7EB0F5" w14:textId="77777777">
      <w:pPr>
        <w:spacing w:before="240" w:after="120"/>
        <w:jc w:val="both"/>
        <w:rPr>
          <w:bCs/>
          <w:kern w:val="1"/>
          <w:lang w:val="lv-LV" w:eastAsia="ar-SA"/>
        </w:rPr>
      </w:pPr>
    </w:p>
    <w:p w:rsidRPr="00E04366" w:rsidR="009E1608" w:rsidP="00EE00CB" w:rsidRDefault="009E1608" w14:paraId="59576558" w14:textId="0533A192">
      <w:pPr>
        <w:spacing w:before="240" w:after="120"/>
        <w:ind w:right="-113"/>
        <w:jc w:val="both"/>
        <w:rPr>
          <w:bCs/>
          <w:kern w:val="1"/>
          <w:lang w:val="lv-LV" w:eastAsia="ar-SA"/>
        </w:rPr>
      </w:pPr>
      <w:r w:rsidRPr="00E04366">
        <w:rPr>
          <w:bCs/>
          <w:kern w:val="1"/>
          <w:lang w:val="lv-LV" w:eastAsia="ar-SA"/>
        </w:rPr>
        <w:t>Vīza: valsts sekretār</w:t>
      </w:r>
      <w:r w:rsidRPr="00E04366" w:rsidR="00EE00CB">
        <w:rPr>
          <w:bCs/>
          <w:kern w:val="1"/>
          <w:lang w:val="lv-LV" w:eastAsia="ar-SA"/>
        </w:rPr>
        <w:t>s</w:t>
      </w:r>
      <w:r w:rsidRPr="00E04366">
        <w:rPr>
          <w:bCs/>
          <w:kern w:val="1"/>
          <w:lang w:val="lv-LV" w:eastAsia="ar-SA"/>
        </w:rPr>
        <w:tab/>
      </w:r>
      <w:r w:rsidRPr="00E04366">
        <w:rPr>
          <w:bCs/>
          <w:kern w:val="1"/>
          <w:lang w:val="lv-LV" w:eastAsia="ar-SA"/>
        </w:rPr>
        <w:tab/>
      </w:r>
      <w:r w:rsidRPr="00E04366">
        <w:rPr>
          <w:bCs/>
          <w:kern w:val="1"/>
          <w:lang w:val="lv-LV" w:eastAsia="ar-SA"/>
        </w:rPr>
        <w:tab/>
      </w:r>
      <w:r w:rsidRPr="00E04366">
        <w:rPr>
          <w:bCs/>
          <w:kern w:val="1"/>
          <w:lang w:val="lv-LV" w:eastAsia="ar-SA"/>
        </w:rPr>
        <w:tab/>
      </w:r>
      <w:r w:rsidRPr="00E04366">
        <w:rPr>
          <w:bCs/>
          <w:kern w:val="1"/>
          <w:lang w:val="lv-LV" w:eastAsia="ar-SA"/>
        </w:rPr>
        <w:tab/>
      </w:r>
      <w:r w:rsidRPr="00E04366">
        <w:rPr>
          <w:bCs/>
          <w:kern w:val="1"/>
          <w:lang w:val="lv-LV" w:eastAsia="ar-SA"/>
        </w:rPr>
        <w:tab/>
        <w:t xml:space="preserve">     </w:t>
      </w:r>
      <w:r w:rsidRPr="00E04366" w:rsidR="00EE00CB">
        <w:rPr>
          <w:bCs/>
          <w:kern w:val="1"/>
          <w:lang w:val="lv-LV" w:eastAsia="ar-SA"/>
        </w:rPr>
        <w:tab/>
      </w:r>
      <w:r w:rsidRPr="00E04366">
        <w:rPr>
          <w:bCs/>
          <w:kern w:val="1"/>
          <w:lang w:val="lv-LV" w:eastAsia="ar-SA"/>
        </w:rPr>
        <w:tab/>
        <w:t xml:space="preserve">     A. </w:t>
      </w:r>
      <w:r w:rsidRPr="00E04366" w:rsidR="00EE00CB">
        <w:rPr>
          <w:bCs/>
          <w:kern w:val="1"/>
          <w:lang w:val="lv-LV" w:eastAsia="ar-SA"/>
        </w:rPr>
        <w:t>Pelšs</w:t>
      </w:r>
    </w:p>
    <w:p w:rsidR="0006036F" w:rsidP="00EE00CB" w:rsidRDefault="0006036F" w14:paraId="093416F3" w14:textId="77777777">
      <w:pPr>
        <w:spacing w:before="240" w:after="120"/>
        <w:rPr>
          <w:lang w:val="lv-LV"/>
        </w:rPr>
      </w:pPr>
    </w:p>
    <w:p w:rsidR="0006036F" w:rsidP="0006036F" w:rsidRDefault="00B41D05" w14:paraId="0330BF88" w14:textId="77777777">
      <w:pPr>
        <w:spacing w:after="120"/>
        <w:rPr>
          <w:lang w:val="lv-LV"/>
        </w:rPr>
      </w:pPr>
      <w:bookmarkStart w:name="_GoBack" w:id="0"/>
      <w:r w:rsidRPr="00E04366">
        <w:rPr>
          <w:lang w:val="lv-LV"/>
        </w:rPr>
        <w:t>I.Spiridonova</w:t>
      </w:r>
      <w:r w:rsidRPr="00E04366" w:rsidR="009E1608">
        <w:rPr>
          <w:lang w:val="lv-LV"/>
        </w:rPr>
        <w:t>, 67015929</w:t>
      </w:r>
    </w:p>
    <w:p w:rsidRPr="00866AD2" w:rsidR="004F3153" w:rsidP="0006036F" w:rsidRDefault="0006036F" w14:paraId="04116DB7" w14:textId="14405605">
      <w:pPr>
        <w:spacing w:after="120"/>
        <w:rPr>
          <w:lang w:val="lv-LV"/>
        </w:rPr>
      </w:pPr>
      <w:hyperlink w:history="true" r:id="rId7">
        <w:r w:rsidRPr="00E04366" w:rsidR="00B41D05">
          <w:rPr>
            <w:rStyle w:val="Hyperlink"/>
            <w:color w:val="auto"/>
            <w:lang w:val="lv-LV"/>
          </w:rPr>
          <w:t>ilze.spiridonova@mfa.gov.lv</w:t>
        </w:r>
      </w:hyperlink>
      <w:bookmarkEnd w:id="0"/>
    </w:p>
    <w:sectPr w:rsidRPr="00866AD2" w:rsidR="004F3153" w:rsidSect="0006036F">
      <w:footerReference w:type="default" r:id="rId8"/>
      <w:pgSz w:w="11906" w:h="16838"/>
      <w:pgMar w:top="1134" w:right="1797"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6BE73" w14:textId="77777777" w:rsidR="00E056AA" w:rsidRDefault="00E056AA" w:rsidP="00A160B6">
      <w:r>
        <w:separator/>
      </w:r>
    </w:p>
  </w:endnote>
  <w:endnote w:type="continuationSeparator" w:id="0">
    <w:p w14:paraId="59450BBE" w14:textId="77777777" w:rsidR="00E056AA" w:rsidRDefault="00E056AA" w:rsidP="00A1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0634695"/>
      <w:docPartObj>
        <w:docPartGallery w:val="Page Numbers (Bottom of Page)"/>
        <w:docPartUnique/>
      </w:docPartObj>
    </w:sdtPr>
    <w:sdtEndPr>
      <w:rPr>
        <w:noProof/>
      </w:rPr>
    </w:sdtEndPr>
    <w:sdtContent>
      <w:p w14:paraId="2A754DFF" w14:textId="2E796139" w:rsidR="009E1608" w:rsidRPr="009E1608" w:rsidRDefault="009E1608" w:rsidP="009E1608">
        <w:pPr>
          <w:keepNext/>
          <w:keepLines/>
          <w:suppressAutoHyphens/>
          <w:spacing w:before="200"/>
          <w:jc w:val="both"/>
          <w:outlineLvl w:val="2"/>
          <w:rPr>
            <w:bCs/>
            <w:sz w:val="20"/>
            <w:szCs w:val="20"/>
            <w:lang w:val="lv-LV" w:eastAsia="lv-LV"/>
          </w:rPr>
        </w:pPr>
        <w:r w:rsidRPr="009E1608">
          <w:rPr>
            <w:bCs/>
            <w:sz w:val="20"/>
            <w:szCs w:val="20"/>
            <w:lang w:val="lv-LV"/>
          </w:rPr>
          <w:t>AM</w:t>
        </w:r>
        <w:r>
          <w:rPr>
            <w:bCs/>
            <w:sz w:val="20"/>
            <w:szCs w:val="20"/>
            <w:lang w:val="lv-LV"/>
          </w:rPr>
          <w:t>zino</w:t>
        </w:r>
        <w:r w:rsidRPr="009E1608">
          <w:rPr>
            <w:bCs/>
            <w:sz w:val="20"/>
            <w:szCs w:val="20"/>
            <w:lang w:val="lv-LV"/>
          </w:rPr>
          <w:t>_</w:t>
        </w:r>
        <w:r w:rsidR="00813532">
          <w:rPr>
            <w:bCs/>
            <w:sz w:val="20"/>
            <w:szCs w:val="20"/>
            <w:lang w:val="lv-LV"/>
          </w:rPr>
          <w:t>712</w:t>
        </w:r>
        <w:r w:rsidRPr="009E1608">
          <w:rPr>
            <w:bCs/>
            <w:sz w:val="20"/>
            <w:szCs w:val="20"/>
            <w:lang w:val="lv-LV"/>
          </w:rPr>
          <w:t xml:space="preserve">21; Latvijas Republikas nacionālā pozīcija Nr. 1 “Par 2021. gada </w:t>
        </w:r>
        <w:r w:rsidR="00746689" w:rsidRPr="00746689">
          <w:rPr>
            <w:bCs/>
            <w:sz w:val="20"/>
            <w:szCs w:val="20"/>
            <w:lang w:val="lv-LV"/>
          </w:rPr>
          <w:t xml:space="preserve">16.-17.decembra </w:t>
        </w:r>
        <w:r w:rsidRPr="009E1608">
          <w:rPr>
            <w:bCs/>
            <w:sz w:val="20"/>
            <w:szCs w:val="20"/>
            <w:lang w:val="lv-LV"/>
          </w:rPr>
          <w:t>Eiropadomē izskatāmajiem jautājumiem”</w:t>
        </w:r>
      </w:p>
      <w:p w14:paraId="233472ED" w14:textId="77777777" w:rsidR="009E1608" w:rsidRDefault="009E1608">
        <w:pPr>
          <w:pStyle w:val="Footer"/>
          <w:jc w:val="right"/>
        </w:pPr>
      </w:p>
      <w:p w14:paraId="24767867" w14:textId="025016DC" w:rsidR="00A160B6" w:rsidRDefault="00A160B6">
        <w:pPr>
          <w:pStyle w:val="Footer"/>
          <w:jc w:val="right"/>
        </w:pPr>
        <w:r>
          <w:fldChar w:fldCharType="begin"/>
        </w:r>
        <w:r>
          <w:instrText xml:space="preserve"> PAGE   \* MERGEFORMAT </w:instrText>
        </w:r>
        <w:r>
          <w:fldChar w:fldCharType="separate"/>
        </w:r>
        <w:r w:rsidR="00EF5C48">
          <w:rPr>
            <w:noProof/>
          </w:rPr>
          <w:t>3</w:t>
        </w:r>
        <w:r>
          <w:rPr>
            <w:noProof/>
          </w:rPr>
          <w:fldChar w:fldCharType="end"/>
        </w:r>
      </w:p>
    </w:sdtContent>
  </w:sdt>
  <w:p w14:paraId="21BEF2A2" w14:textId="77777777" w:rsidR="00A160B6" w:rsidRDefault="00A16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79F472" w14:textId="77777777" w:rsidR="00E056AA" w:rsidRDefault="00E056AA" w:rsidP="00A160B6">
      <w:r>
        <w:separator/>
      </w:r>
    </w:p>
  </w:footnote>
  <w:footnote w:type="continuationSeparator" w:id="0">
    <w:p w14:paraId="1AF18B62" w14:textId="77777777" w:rsidR="00E056AA" w:rsidRDefault="00E056AA" w:rsidP="00A16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1" w15:restartNumberingAfterBreak="0">
    <w:nsid w:val="262516F4"/>
    <w:multiLevelType w:val="hybridMultilevel"/>
    <w:tmpl w:val="9032653E"/>
    <w:lvl w:ilvl="0" w:tplc="04260013">
      <w:start w:val="1"/>
      <w:numFmt w:val="upperRoman"/>
      <w:lvlText w:val="%1."/>
      <w:lvlJc w:val="righ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C7B21B2"/>
    <w:multiLevelType w:val="hybridMultilevel"/>
    <w:tmpl w:val="7C44C9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7D40F4B"/>
    <w:multiLevelType w:val="hybridMultilevel"/>
    <w:tmpl w:val="E30CD7C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39982D44"/>
    <w:multiLevelType w:val="hybridMultilevel"/>
    <w:tmpl w:val="AE4AD0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6" w15:restartNumberingAfterBreak="0">
    <w:nsid w:val="4ED9301A"/>
    <w:multiLevelType w:val="hybridMultilevel"/>
    <w:tmpl w:val="1F58B478"/>
    <w:lvl w:ilvl="0" w:tplc="E44A970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530B11CF"/>
    <w:multiLevelType w:val="hybridMultilevel"/>
    <w:tmpl w:val="2ABCEC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78C5AF3"/>
    <w:multiLevelType w:val="hybridMultilevel"/>
    <w:tmpl w:val="EEDE68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141082F"/>
    <w:multiLevelType w:val="hybridMultilevel"/>
    <w:tmpl w:val="6B0E65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5AF7CE5"/>
    <w:multiLevelType w:val="hybridMultilevel"/>
    <w:tmpl w:val="E57C4572"/>
    <w:lvl w:ilvl="0" w:tplc="04260001">
      <w:start w:val="1"/>
      <w:numFmt w:val="bullet"/>
      <w:lvlText w:val=""/>
      <w:lvlJc w:val="left"/>
      <w:pPr>
        <w:ind w:left="451" w:hanging="360"/>
      </w:pPr>
      <w:rPr>
        <w:rFonts w:ascii="Symbol" w:hAnsi="Symbol" w:hint="default"/>
      </w:rPr>
    </w:lvl>
    <w:lvl w:ilvl="1" w:tplc="79423ABA">
      <w:numFmt w:val="bullet"/>
      <w:lvlText w:val="•"/>
      <w:lvlJc w:val="left"/>
      <w:pPr>
        <w:ind w:left="1531" w:hanging="720"/>
      </w:pPr>
      <w:rPr>
        <w:rFonts w:ascii="Times New Roman" w:eastAsia="Times New Roman" w:hAnsi="Times New Roman" w:cs="Times New Roman" w:hint="default"/>
      </w:rPr>
    </w:lvl>
    <w:lvl w:ilvl="2" w:tplc="04260005" w:tentative="1">
      <w:start w:val="1"/>
      <w:numFmt w:val="bullet"/>
      <w:lvlText w:val=""/>
      <w:lvlJc w:val="left"/>
      <w:pPr>
        <w:ind w:left="1891" w:hanging="360"/>
      </w:pPr>
      <w:rPr>
        <w:rFonts w:ascii="Wingdings" w:hAnsi="Wingdings" w:hint="default"/>
      </w:rPr>
    </w:lvl>
    <w:lvl w:ilvl="3" w:tplc="04260001" w:tentative="1">
      <w:start w:val="1"/>
      <w:numFmt w:val="bullet"/>
      <w:lvlText w:val=""/>
      <w:lvlJc w:val="left"/>
      <w:pPr>
        <w:ind w:left="2611" w:hanging="360"/>
      </w:pPr>
      <w:rPr>
        <w:rFonts w:ascii="Symbol" w:hAnsi="Symbol" w:hint="default"/>
      </w:rPr>
    </w:lvl>
    <w:lvl w:ilvl="4" w:tplc="04260003" w:tentative="1">
      <w:start w:val="1"/>
      <w:numFmt w:val="bullet"/>
      <w:lvlText w:val="o"/>
      <w:lvlJc w:val="left"/>
      <w:pPr>
        <w:ind w:left="3331" w:hanging="360"/>
      </w:pPr>
      <w:rPr>
        <w:rFonts w:ascii="Courier New" w:hAnsi="Courier New" w:cs="Courier New" w:hint="default"/>
      </w:rPr>
    </w:lvl>
    <w:lvl w:ilvl="5" w:tplc="04260005" w:tentative="1">
      <w:start w:val="1"/>
      <w:numFmt w:val="bullet"/>
      <w:lvlText w:val=""/>
      <w:lvlJc w:val="left"/>
      <w:pPr>
        <w:ind w:left="4051" w:hanging="360"/>
      </w:pPr>
      <w:rPr>
        <w:rFonts w:ascii="Wingdings" w:hAnsi="Wingdings" w:hint="default"/>
      </w:rPr>
    </w:lvl>
    <w:lvl w:ilvl="6" w:tplc="04260001" w:tentative="1">
      <w:start w:val="1"/>
      <w:numFmt w:val="bullet"/>
      <w:lvlText w:val=""/>
      <w:lvlJc w:val="left"/>
      <w:pPr>
        <w:ind w:left="4771" w:hanging="360"/>
      </w:pPr>
      <w:rPr>
        <w:rFonts w:ascii="Symbol" w:hAnsi="Symbol" w:hint="default"/>
      </w:rPr>
    </w:lvl>
    <w:lvl w:ilvl="7" w:tplc="04260003" w:tentative="1">
      <w:start w:val="1"/>
      <w:numFmt w:val="bullet"/>
      <w:lvlText w:val="o"/>
      <w:lvlJc w:val="left"/>
      <w:pPr>
        <w:ind w:left="5491" w:hanging="360"/>
      </w:pPr>
      <w:rPr>
        <w:rFonts w:ascii="Courier New" w:hAnsi="Courier New" w:cs="Courier New" w:hint="default"/>
      </w:rPr>
    </w:lvl>
    <w:lvl w:ilvl="8" w:tplc="04260005" w:tentative="1">
      <w:start w:val="1"/>
      <w:numFmt w:val="bullet"/>
      <w:lvlText w:val=""/>
      <w:lvlJc w:val="left"/>
      <w:pPr>
        <w:ind w:left="6211" w:hanging="360"/>
      </w:pPr>
      <w:rPr>
        <w:rFonts w:ascii="Wingdings" w:hAnsi="Wingdings" w:hint="default"/>
      </w:rPr>
    </w:lvl>
  </w:abstractNum>
  <w:abstractNum w:abstractNumId="11" w15:restartNumberingAfterBreak="0">
    <w:nsid w:val="7FFA6526"/>
    <w:multiLevelType w:val="hybridMultilevel"/>
    <w:tmpl w:val="55446644"/>
    <w:lvl w:ilvl="0" w:tplc="FDD462D8">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10"/>
  </w:num>
  <w:num w:numId="5">
    <w:abstractNumId w:val="3"/>
  </w:num>
  <w:num w:numId="6">
    <w:abstractNumId w:val="9"/>
  </w:num>
  <w:num w:numId="7">
    <w:abstractNumId w:val="8"/>
  </w:num>
  <w:num w:numId="8">
    <w:abstractNumId w:val="0"/>
  </w:num>
  <w:num w:numId="9">
    <w:abstractNumId w:val="4"/>
  </w:num>
  <w:num w:numId="10">
    <w:abstractNumId w:val="1"/>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9F8"/>
    <w:rsid w:val="000407B0"/>
    <w:rsid w:val="0006036F"/>
    <w:rsid w:val="00066A1E"/>
    <w:rsid w:val="0007148F"/>
    <w:rsid w:val="00075B55"/>
    <w:rsid w:val="000B01AC"/>
    <w:rsid w:val="000C2D10"/>
    <w:rsid w:val="000E2E08"/>
    <w:rsid w:val="000F5DF6"/>
    <w:rsid w:val="00173F54"/>
    <w:rsid w:val="0017445B"/>
    <w:rsid w:val="001C42BF"/>
    <w:rsid w:val="00286280"/>
    <w:rsid w:val="002A3F77"/>
    <w:rsid w:val="002B6F34"/>
    <w:rsid w:val="003323C7"/>
    <w:rsid w:val="003421B4"/>
    <w:rsid w:val="00370F8E"/>
    <w:rsid w:val="003A1F77"/>
    <w:rsid w:val="00430EF0"/>
    <w:rsid w:val="00431927"/>
    <w:rsid w:val="0043797B"/>
    <w:rsid w:val="004726CB"/>
    <w:rsid w:val="004F3153"/>
    <w:rsid w:val="00520895"/>
    <w:rsid w:val="00526E8E"/>
    <w:rsid w:val="005507DB"/>
    <w:rsid w:val="00576A11"/>
    <w:rsid w:val="005827F1"/>
    <w:rsid w:val="005B2B0F"/>
    <w:rsid w:val="005C154F"/>
    <w:rsid w:val="00656A42"/>
    <w:rsid w:val="00705263"/>
    <w:rsid w:val="00746689"/>
    <w:rsid w:val="0075668C"/>
    <w:rsid w:val="00762F3C"/>
    <w:rsid w:val="00794FB4"/>
    <w:rsid w:val="007B366F"/>
    <w:rsid w:val="007C1377"/>
    <w:rsid w:val="007C2EE1"/>
    <w:rsid w:val="007F2073"/>
    <w:rsid w:val="007F2ADD"/>
    <w:rsid w:val="008131E9"/>
    <w:rsid w:val="00813532"/>
    <w:rsid w:val="00851BDB"/>
    <w:rsid w:val="008657C0"/>
    <w:rsid w:val="00866AD2"/>
    <w:rsid w:val="00896C96"/>
    <w:rsid w:val="008B4BB5"/>
    <w:rsid w:val="00907B67"/>
    <w:rsid w:val="009B71D2"/>
    <w:rsid w:val="009C1BD3"/>
    <w:rsid w:val="009E1608"/>
    <w:rsid w:val="00A160B6"/>
    <w:rsid w:val="00A55249"/>
    <w:rsid w:val="00A70C8E"/>
    <w:rsid w:val="00B41D05"/>
    <w:rsid w:val="00BA6789"/>
    <w:rsid w:val="00BD577A"/>
    <w:rsid w:val="00C05B12"/>
    <w:rsid w:val="00C12B8F"/>
    <w:rsid w:val="00C16FE0"/>
    <w:rsid w:val="00C400F4"/>
    <w:rsid w:val="00C51299"/>
    <w:rsid w:val="00D049F8"/>
    <w:rsid w:val="00DC0C49"/>
    <w:rsid w:val="00E04366"/>
    <w:rsid w:val="00E056AA"/>
    <w:rsid w:val="00E242AE"/>
    <w:rsid w:val="00E508D7"/>
    <w:rsid w:val="00EB011E"/>
    <w:rsid w:val="00EB3941"/>
    <w:rsid w:val="00ED29FE"/>
    <w:rsid w:val="00EE00CB"/>
    <w:rsid w:val="00EF5C48"/>
    <w:rsid w:val="00F02472"/>
    <w:rsid w:val="00F0565E"/>
    <w:rsid w:val="00F20313"/>
    <w:rsid w:val="00F4007B"/>
    <w:rsid w:val="00F40660"/>
    <w:rsid w:val="00FD3131"/>
    <w:rsid w:val="00FD33F5"/>
    <w:rsid w:val="00FE1A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49F8"/>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L,3"/>
    <w:basedOn w:val="Normal"/>
    <w:link w:val="ListParagraphChar"/>
    <w:uiPriority w:val="34"/>
    <w:qFormat/>
    <w:rsid w:val="00D049F8"/>
    <w:pPr>
      <w:ind w:left="720"/>
      <w:contextualSpacing/>
    </w:p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D049F8"/>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rsid w:val="00851BDB"/>
    <w:rPr>
      <w:sz w:val="20"/>
      <w:szCs w:val="20"/>
    </w:rPr>
  </w:style>
  <w:style w:type="character" w:customStyle="1" w:styleId="CommentTextChar">
    <w:name w:val="Comment Text Char"/>
    <w:basedOn w:val="DefaultParagraphFont"/>
    <w:link w:val="CommentText"/>
    <w:uiPriority w:val="99"/>
    <w:rsid w:val="00851BDB"/>
    <w:rPr>
      <w:rFonts w:ascii="Times New Roman" w:eastAsia="Times New Roman" w:hAnsi="Times New Roman" w:cs="Times New Roman"/>
      <w:sz w:val="20"/>
      <w:szCs w:val="20"/>
      <w:lang w:val="en-GB"/>
    </w:rPr>
  </w:style>
  <w:style w:type="character" w:styleId="CommentReference">
    <w:name w:val="annotation reference"/>
    <w:uiPriority w:val="99"/>
    <w:semiHidden/>
    <w:rsid w:val="00851BDB"/>
    <w:rPr>
      <w:sz w:val="16"/>
      <w:szCs w:val="16"/>
    </w:rPr>
  </w:style>
  <w:style w:type="paragraph" w:styleId="BalloonText">
    <w:name w:val="Balloon Text"/>
    <w:basedOn w:val="Normal"/>
    <w:link w:val="BalloonTextChar"/>
    <w:uiPriority w:val="99"/>
    <w:semiHidden/>
    <w:unhideWhenUsed/>
    <w:rsid w:val="00851B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BDB"/>
    <w:rPr>
      <w:rFonts w:ascii="Segoe UI" w:eastAsia="Times New Roman"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ED29FE"/>
    <w:rPr>
      <w:b/>
      <w:bCs/>
    </w:rPr>
  </w:style>
  <w:style w:type="character" w:customStyle="1" w:styleId="CommentSubjectChar">
    <w:name w:val="Comment Subject Char"/>
    <w:basedOn w:val="CommentTextChar"/>
    <w:link w:val="CommentSubject"/>
    <w:uiPriority w:val="99"/>
    <w:semiHidden/>
    <w:rsid w:val="00ED29FE"/>
    <w:rPr>
      <w:rFonts w:ascii="Times New Roman" w:eastAsia="Times New Roman" w:hAnsi="Times New Roman" w:cs="Times New Roman"/>
      <w:b/>
      <w:bCs/>
      <w:sz w:val="20"/>
      <w:szCs w:val="20"/>
      <w:lang w:val="en-GB"/>
    </w:rPr>
  </w:style>
  <w:style w:type="paragraph" w:styleId="NoSpacing">
    <w:name w:val="No Spacing"/>
    <w:aliases w:val="My style,TĒZES"/>
    <w:link w:val="NoSpacingChar"/>
    <w:uiPriority w:val="1"/>
    <w:qFormat/>
    <w:rsid w:val="00370F8E"/>
    <w:pPr>
      <w:spacing w:after="0" w:line="240" w:lineRule="auto"/>
    </w:pPr>
    <w:rPr>
      <w:rFonts w:ascii="Times New Roman" w:eastAsia="Times New Roman" w:hAnsi="Times New Roman" w:cs="Times New Roman"/>
      <w:sz w:val="24"/>
      <w:szCs w:val="24"/>
      <w:lang w:val="en-GB"/>
    </w:rPr>
  </w:style>
  <w:style w:type="character" w:customStyle="1" w:styleId="NoSpacingChar">
    <w:name w:val="No Spacing Char"/>
    <w:aliases w:val="My style Char,TĒZES Char"/>
    <w:basedOn w:val="DefaultParagraphFont"/>
    <w:link w:val="NoSpacing"/>
    <w:uiPriority w:val="1"/>
    <w:rsid w:val="00370F8E"/>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A160B6"/>
    <w:pPr>
      <w:tabs>
        <w:tab w:val="center" w:pos="4153"/>
        <w:tab w:val="right" w:pos="8306"/>
      </w:tabs>
    </w:pPr>
  </w:style>
  <w:style w:type="character" w:customStyle="1" w:styleId="HeaderChar">
    <w:name w:val="Header Char"/>
    <w:basedOn w:val="DefaultParagraphFont"/>
    <w:link w:val="Header"/>
    <w:uiPriority w:val="99"/>
    <w:rsid w:val="00A160B6"/>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160B6"/>
    <w:pPr>
      <w:tabs>
        <w:tab w:val="center" w:pos="4153"/>
        <w:tab w:val="right" w:pos="8306"/>
      </w:tabs>
    </w:pPr>
  </w:style>
  <w:style w:type="character" w:customStyle="1" w:styleId="FooterChar">
    <w:name w:val="Footer Char"/>
    <w:basedOn w:val="DefaultParagraphFont"/>
    <w:link w:val="Footer"/>
    <w:uiPriority w:val="99"/>
    <w:rsid w:val="00A160B6"/>
    <w:rPr>
      <w:rFonts w:ascii="Times New Roman" w:eastAsia="Times New Roman" w:hAnsi="Times New Roman" w:cs="Times New Roman"/>
      <w:sz w:val="24"/>
      <w:szCs w:val="24"/>
      <w:lang w:val="en-GB"/>
    </w:rPr>
  </w:style>
  <w:style w:type="paragraph" w:styleId="FootnoteText">
    <w:name w:val="footnote text"/>
    <w:aliases w:val=" Char,Footnote,Fußnote,Char1,Footnote Text Char2 Char,Footnote Text Char1 Char Char,Footnote Text Char2 Char Char Char,Footnote Text Char1 Char Char Char Char,Footnote Text Char2 Char Char Char Char Char,Footnote Text Char1 Char, Char1,Cha"/>
    <w:basedOn w:val="Normal"/>
    <w:link w:val="FootnoteTextChar"/>
    <w:uiPriority w:val="99"/>
    <w:unhideWhenUsed/>
    <w:qFormat/>
    <w:rsid w:val="00430EF0"/>
    <w:rPr>
      <w:sz w:val="20"/>
      <w:szCs w:val="20"/>
    </w:rPr>
  </w:style>
  <w:style w:type="character" w:customStyle="1" w:styleId="FootnoteTextChar">
    <w:name w:val="Footnote Text Char"/>
    <w:aliases w:val=" Char Char,Footnote Char,Fußnote Char,Char1 Char,Footnote Text Char2 Char Char,Footnote Text Char1 Char Char Char,Footnote Text Char2 Char Char Char Char,Footnote Text Char1 Char Char Char Char Char,Footnote Text Char1 Char Char1"/>
    <w:basedOn w:val="DefaultParagraphFont"/>
    <w:link w:val="FootnoteText"/>
    <w:uiPriority w:val="99"/>
    <w:rsid w:val="00430EF0"/>
    <w:rPr>
      <w:rFonts w:ascii="Times New Roman" w:eastAsia="Times New Roman" w:hAnsi="Times New Roman" w:cs="Times New Roman"/>
      <w:sz w:val="20"/>
      <w:szCs w:val="20"/>
      <w:lang w:val="en-GB"/>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430EF0"/>
    <w:rPr>
      <w:vertAlign w:val="superscript"/>
    </w:rPr>
  </w:style>
  <w:style w:type="character" w:styleId="Hyperlink">
    <w:name w:val="Hyperlink"/>
    <w:basedOn w:val="DefaultParagraphFont"/>
    <w:uiPriority w:val="99"/>
    <w:unhideWhenUsed/>
    <w:rsid w:val="00B41D05"/>
    <w:rPr>
      <w:color w:val="0563C1" w:themeColor="hyperlink"/>
      <w:u w:val="single"/>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D33F5"/>
    <w:pPr>
      <w:spacing w:after="160" w:line="240" w:lineRule="exact"/>
    </w:pPr>
    <w:rPr>
      <w:rFonts w:asciiTheme="minorHAnsi" w:eastAsia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862793">
      <w:bodyDiv w:val="1"/>
      <w:marLeft w:val="0"/>
      <w:marRight w:val="0"/>
      <w:marTop w:val="0"/>
      <w:marBottom w:val="0"/>
      <w:divBdr>
        <w:top w:val="none" w:sz="0" w:space="0" w:color="auto"/>
        <w:left w:val="none" w:sz="0" w:space="0" w:color="auto"/>
        <w:bottom w:val="none" w:sz="0" w:space="0" w:color="auto"/>
        <w:right w:val="none" w:sz="0" w:space="0" w:color="auto"/>
      </w:divBdr>
    </w:div>
    <w:div w:id="557011671">
      <w:bodyDiv w:val="1"/>
      <w:marLeft w:val="0"/>
      <w:marRight w:val="0"/>
      <w:marTop w:val="0"/>
      <w:marBottom w:val="0"/>
      <w:divBdr>
        <w:top w:val="none" w:sz="0" w:space="0" w:color="auto"/>
        <w:left w:val="none" w:sz="0" w:space="0" w:color="auto"/>
        <w:bottom w:val="none" w:sz="0" w:space="0" w:color="auto"/>
        <w:right w:val="none" w:sz="0" w:space="0" w:color="auto"/>
      </w:divBdr>
    </w:div>
    <w:div w:id="817839361">
      <w:bodyDiv w:val="1"/>
      <w:marLeft w:val="0"/>
      <w:marRight w:val="0"/>
      <w:marTop w:val="0"/>
      <w:marBottom w:val="0"/>
      <w:divBdr>
        <w:top w:val="none" w:sz="0" w:space="0" w:color="auto"/>
        <w:left w:val="none" w:sz="0" w:space="0" w:color="auto"/>
        <w:bottom w:val="none" w:sz="0" w:space="0" w:color="auto"/>
        <w:right w:val="none" w:sz="0" w:space="0" w:color="auto"/>
      </w:divBdr>
    </w:div>
    <w:div w:id="1099059564">
      <w:bodyDiv w:val="1"/>
      <w:marLeft w:val="0"/>
      <w:marRight w:val="0"/>
      <w:marTop w:val="0"/>
      <w:marBottom w:val="0"/>
      <w:divBdr>
        <w:top w:val="none" w:sz="0" w:space="0" w:color="auto"/>
        <w:left w:val="none" w:sz="0" w:space="0" w:color="auto"/>
        <w:bottom w:val="none" w:sz="0" w:space="0" w:color="auto"/>
        <w:right w:val="none" w:sz="0" w:space="0" w:color="auto"/>
      </w:divBdr>
    </w:div>
    <w:div w:id="1596357723">
      <w:bodyDiv w:val="1"/>
      <w:marLeft w:val="0"/>
      <w:marRight w:val="0"/>
      <w:marTop w:val="0"/>
      <w:marBottom w:val="0"/>
      <w:divBdr>
        <w:top w:val="none" w:sz="0" w:space="0" w:color="auto"/>
        <w:left w:val="none" w:sz="0" w:space="0" w:color="auto"/>
        <w:bottom w:val="none" w:sz="0" w:space="0" w:color="auto"/>
        <w:right w:val="none" w:sz="0" w:space="0" w:color="auto"/>
      </w:divBdr>
    </w:div>
    <w:div w:id="194826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ilze.spiridonova@mfa.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2</Pages>
  <Words>3185</Words>
  <Characters>1817</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Butane</dc:creator>
  <cp:keywords/>
  <dc:description/>
  <cp:lastModifiedBy>MFA</cp:lastModifiedBy>
  <cp:revision>23</cp:revision>
  <dcterms:created xsi:type="dcterms:W3CDTF">2021-10-07T09:05:00Z</dcterms:created>
  <dcterms:modified xsi:type="dcterms:W3CDTF">2021-12-03T12:16:00Z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2021-12-16</vt:lpwstr>
  </property>
  <property fmtid="{D5CDD505-2E9C-101B-9397-08002B2CF9AE}" pid="3" name="DISCesvisAdditionalMakers">
    <vt:lpwstr>Padomniece Ilze Spiridonova </vt:lpwstr>
  </property>
  <property fmtid="{D5CDD505-2E9C-101B-9397-08002B2CF9AE}" pid="4" name="DIScgiUrl">
    <vt:lpwstr>https://lim.esvis.gov.lv/cs/idcplg</vt:lpwstr>
  </property>
  <property fmtid="{D5CDD505-2E9C-101B-9397-08002B2CF9AE}" pid="5" name="DISdDocName">
    <vt:lpwstr>L291451</vt:lpwstr>
  </property>
  <property fmtid="{D5CDD505-2E9C-101B-9397-08002B2CF9AE}" pid="6" name="DISCesvisAdditionalMakersPhone">
    <vt:lpwstr>67015929</vt:lpwstr>
  </property>
  <property fmtid="{D5CDD505-2E9C-101B-9397-08002B2CF9AE}" pid="7" name="DISCesvisSigner">
    <vt:lpwstr>Ministrs Tālis Linkaits</vt:lpwstr>
  </property>
  <property fmtid="{D5CDD505-2E9C-101B-9397-08002B2CF9AE}" pid="8" name="DISTaskPaneUrl">
    <vt:lpwstr>https://lim.esvis.gov.lv/cs/idcplg?ClientControlled=DocMan&amp;coreContentOnly=1&amp;WebdavRequest=1&amp;IdcService=DOC_INFO&amp;dID=376611</vt:lpwstr>
  </property>
  <property fmtid="{D5CDD505-2E9C-101B-9397-08002B2CF9AE}" pid="9" name="DISCesvisSafetyLevel">
    <vt:lpwstr>Vispārpieejams</vt:lpwstr>
  </property>
  <property fmtid="{D5CDD505-2E9C-101B-9397-08002B2CF9AE}" pid="10" name="DISCesvisTitle">
    <vt:lpwstr>Informatīvais ziņojums “Par 2021. gada 16.-17.decembra Eiropadomē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Padomniece Ilze Spiridonova </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nnotation,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6" name="DISCesvisDescription">
    <vt:lpwstr>
</vt:lpwstr>
  </property>
  <property fmtid="{D5CDD505-2E9C-101B-9397-08002B2CF9AE}" pid="17" name="DISCesvisAdditionalMakersMail">
    <vt:lpwstr>ilze.spiridonova@mfa.gov.lv</vt:lpwstr>
  </property>
  <property fmtid="{D5CDD505-2E9C-101B-9397-08002B2CF9AE}" pid="18" name="DISdUser">
    <vt:lpwstr>weblogic</vt:lpwstr>
  </property>
  <property fmtid="{D5CDD505-2E9C-101B-9397-08002B2CF9AE}" pid="19" name="DISdID">
    <vt:lpwstr>376611</vt:lpwstr>
  </property>
  <property fmtid="{D5CDD505-2E9C-101B-9397-08002B2CF9AE}" pid="20" name="DISCesvisMainMakerOrgUnitTitle">
    <vt:lpwstr>Pastāvīgo pārstāvju komitejas II daļas sagatavošanas nodaļa (COREPER II)</vt:lpwstr>
  </property>
  <property fmtid="{D5CDD505-2E9C-101B-9397-08002B2CF9AE}" pid="21" name="DISCesvisAnnotation">
    <vt:lpwstr>2021. gada 16.-17.decembrī Briselē, Beļģijā notiks kārtējā ES valstu un valdību vadītāju sanāksme (Eiropadome).</vt:lpwstr>
  </property>
  <property fmtid="{D5CDD505-2E9C-101B-9397-08002B2CF9AE}" pid="22" name="DISCesvisAdditionalTutors">
    <vt:lpwstr>Vecākā referente Aija Vēja, Trešais  sekretārs Pauls Gailītis</vt:lpwstr>
  </property>
  <property fmtid="{D5CDD505-2E9C-101B-9397-08002B2CF9AE}" pid="23" name="DISCesvisAdditionalTutorsMail">
    <vt:lpwstr>aija.veja@mfa.gov.lv, pauls.gailitis@mfa.gov.lv</vt:lpwstr>
  </property>
  <property fmtid="{D5CDD505-2E9C-101B-9397-08002B2CF9AE}" pid="24" name="DISCesvisAdditionalTutorsPhone">
    <vt:lpwstr>67016487, 67016209</vt:lpwstr>
  </property>
</Properties>
</file>