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C37FE"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7397F393"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6599D921"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5804C855"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1B7FC640"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6A4A8BE2"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1FF1C543"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655364F6"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1A259036" w14:textId="77777777" w:rsidR="00220812" w:rsidRDefault="00220812" w:rsidP="00220812">
      <w:pPr>
        <w:spacing w:line="276" w:lineRule="auto"/>
        <w:jc w:val="center"/>
        <w:rPr>
          <w:rFonts w:ascii="Times New Roman" w:eastAsia="Times New Roman" w:hAnsi="Times New Roman" w:cs="Times New Roman"/>
          <w:b/>
          <w:sz w:val="28"/>
          <w:szCs w:val="28"/>
          <w:lang w:eastAsia="lv-LV"/>
        </w:rPr>
      </w:pPr>
    </w:p>
    <w:p w14:paraId="1FDFF6ED" w14:textId="4B551579" w:rsidR="00C809AF" w:rsidRPr="00065D88" w:rsidRDefault="00C809AF" w:rsidP="00220812">
      <w:pPr>
        <w:spacing w:line="276" w:lineRule="auto"/>
        <w:jc w:val="center"/>
        <w:rPr>
          <w:rFonts w:ascii="Times New Roman" w:eastAsia="Times New Roman" w:hAnsi="Times New Roman" w:cs="Times New Roman"/>
          <w:b/>
          <w:sz w:val="40"/>
          <w:szCs w:val="40"/>
          <w:lang w:eastAsia="lv-LV"/>
        </w:rPr>
      </w:pPr>
      <w:r w:rsidRPr="00065D88">
        <w:rPr>
          <w:rFonts w:ascii="Times New Roman" w:eastAsia="Times New Roman" w:hAnsi="Times New Roman" w:cs="Times New Roman"/>
          <w:b/>
          <w:sz w:val="40"/>
          <w:szCs w:val="40"/>
          <w:lang w:eastAsia="lv-LV"/>
        </w:rPr>
        <w:t xml:space="preserve">Informatīvais ziņojums </w:t>
      </w:r>
    </w:p>
    <w:p w14:paraId="0EFBE66C" w14:textId="55917393" w:rsidR="00C809AF" w:rsidRPr="00065D88" w:rsidRDefault="00065D88" w:rsidP="00065D88">
      <w:pPr>
        <w:spacing w:line="276" w:lineRule="auto"/>
        <w:jc w:val="center"/>
        <w:rPr>
          <w:rFonts w:ascii="Times New Roman" w:eastAsia="Times New Roman" w:hAnsi="Times New Roman" w:cs="Times New Roman"/>
          <w:b/>
          <w:sz w:val="36"/>
          <w:szCs w:val="36"/>
          <w:lang w:eastAsia="lv-LV"/>
        </w:rPr>
      </w:pPr>
      <w:r w:rsidRPr="00065D88">
        <w:rPr>
          <w:rFonts w:ascii="Times New Roman" w:eastAsia="Times New Roman" w:hAnsi="Times New Roman" w:cs="Times New Roman"/>
          <w:b/>
          <w:sz w:val="36"/>
          <w:szCs w:val="36"/>
          <w:lang w:eastAsia="lv-LV"/>
        </w:rPr>
        <w:t>“P</w:t>
      </w:r>
      <w:r w:rsidR="00C809AF" w:rsidRPr="00065D88">
        <w:rPr>
          <w:rFonts w:ascii="Times New Roman" w:eastAsia="Times New Roman" w:hAnsi="Times New Roman" w:cs="Times New Roman"/>
          <w:b/>
          <w:sz w:val="36"/>
          <w:szCs w:val="36"/>
          <w:lang w:eastAsia="lv-LV"/>
        </w:rPr>
        <w:t xml:space="preserve">ar </w:t>
      </w:r>
      <w:r w:rsidR="00B000C6" w:rsidRPr="00065D88">
        <w:rPr>
          <w:rFonts w:ascii="Times New Roman" w:eastAsia="Times New Roman" w:hAnsi="Times New Roman" w:cs="Times New Roman"/>
          <w:b/>
          <w:sz w:val="36"/>
          <w:szCs w:val="36"/>
          <w:lang w:eastAsia="lv-LV"/>
        </w:rPr>
        <w:t>t</w:t>
      </w:r>
      <w:r w:rsidR="00B000C6" w:rsidRPr="00065D88">
        <w:rPr>
          <w:rFonts w:ascii="Times New Roman" w:hAnsi="Times New Roman" w:cs="Times New Roman"/>
          <w:b/>
          <w:bCs/>
          <w:sz w:val="36"/>
          <w:szCs w:val="36"/>
        </w:rPr>
        <w:t>rešo valstu pilsoņu uzturēšanās Latvijā kontroles un tiesiskā regulējuma pilnveidošanas plānā</w:t>
      </w:r>
      <w:r w:rsidR="00C809AF" w:rsidRPr="00065D88">
        <w:rPr>
          <w:rFonts w:ascii="Times New Roman" w:eastAsia="Times New Roman" w:hAnsi="Times New Roman" w:cs="Times New Roman"/>
          <w:b/>
          <w:sz w:val="36"/>
          <w:szCs w:val="36"/>
          <w:lang w:eastAsia="lv-LV"/>
        </w:rPr>
        <w:t xml:space="preserve"> paredzēto pasākumu izpildi</w:t>
      </w:r>
      <w:r w:rsidRPr="00065D88">
        <w:rPr>
          <w:rFonts w:ascii="Times New Roman" w:eastAsia="Times New Roman" w:hAnsi="Times New Roman" w:cs="Times New Roman"/>
          <w:b/>
          <w:sz w:val="36"/>
          <w:szCs w:val="36"/>
          <w:lang w:eastAsia="lv-LV"/>
        </w:rPr>
        <w:t>”</w:t>
      </w:r>
    </w:p>
    <w:p w14:paraId="2DEC8756" w14:textId="77777777" w:rsidR="00065D88" w:rsidRDefault="00065D88" w:rsidP="00065D88">
      <w:pPr>
        <w:rPr>
          <w:rFonts w:ascii="Times New Roman" w:hAnsi="Times New Roman" w:cs="Times New Roman"/>
          <w:b/>
          <w:sz w:val="24"/>
          <w:szCs w:val="24"/>
        </w:rPr>
      </w:pPr>
    </w:p>
    <w:p w14:paraId="287A719C" w14:textId="77777777" w:rsidR="00065D88" w:rsidRDefault="00065D88" w:rsidP="00065D88">
      <w:pPr>
        <w:rPr>
          <w:rFonts w:ascii="Times New Roman" w:hAnsi="Times New Roman" w:cs="Times New Roman"/>
          <w:b/>
          <w:sz w:val="24"/>
          <w:szCs w:val="24"/>
        </w:rPr>
      </w:pPr>
    </w:p>
    <w:p w14:paraId="532AAD22" w14:textId="77777777" w:rsidR="00065D88" w:rsidRDefault="00065D88" w:rsidP="00065D88">
      <w:pPr>
        <w:rPr>
          <w:rFonts w:ascii="Times New Roman" w:hAnsi="Times New Roman" w:cs="Times New Roman"/>
          <w:b/>
          <w:sz w:val="24"/>
          <w:szCs w:val="24"/>
        </w:rPr>
      </w:pPr>
    </w:p>
    <w:p w14:paraId="7DB9D1B5" w14:textId="77777777" w:rsidR="00065D88" w:rsidRDefault="00065D88" w:rsidP="00065D88">
      <w:pPr>
        <w:rPr>
          <w:rFonts w:ascii="Times New Roman" w:hAnsi="Times New Roman" w:cs="Times New Roman"/>
          <w:b/>
          <w:sz w:val="24"/>
          <w:szCs w:val="24"/>
        </w:rPr>
      </w:pPr>
    </w:p>
    <w:p w14:paraId="43099F52" w14:textId="77777777" w:rsidR="00065D88" w:rsidRDefault="00065D88" w:rsidP="00065D88">
      <w:pPr>
        <w:rPr>
          <w:rFonts w:ascii="Times New Roman" w:hAnsi="Times New Roman" w:cs="Times New Roman"/>
          <w:b/>
          <w:sz w:val="24"/>
          <w:szCs w:val="24"/>
        </w:rPr>
      </w:pPr>
    </w:p>
    <w:p w14:paraId="0A7276CC" w14:textId="77777777" w:rsidR="00065D88" w:rsidRDefault="00065D88" w:rsidP="00065D88">
      <w:pPr>
        <w:rPr>
          <w:rFonts w:ascii="Times New Roman" w:hAnsi="Times New Roman" w:cs="Times New Roman"/>
          <w:b/>
          <w:sz w:val="24"/>
          <w:szCs w:val="24"/>
        </w:rPr>
      </w:pPr>
    </w:p>
    <w:p w14:paraId="708250CC" w14:textId="77777777" w:rsidR="00065D88" w:rsidRDefault="00065D88">
      <w:pPr>
        <w:rPr>
          <w:rFonts w:ascii="Times New Roman" w:hAnsi="Times New Roman" w:cs="Times New Roman"/>
          <w:b/>
          <w:sz w:val="24"/>
          <w:szCs w:val="24"/>
        </w:rPr>
      </w:pPr>
    </w:p>
    <w:p w14:paraId="2B1C7E47" w14:textId="77777777" w:rsidR="00065D88" w:rsidRDefault="00065D88">
      <w:pPr>
        <w:rPr>
          <w:rFonts w:ascii="Times New Roman" w:hAnsi="Times New Roman" w:cs="Times New Roman"/>
          <w:b/>
          <w:sz w:val="24"/>
          <w:szCs w:val="24"/>
        </w:rPr>
      </w:pPr>
    </w:p>
    <w:p w14:paraId="6DAFBDA8" w14:textId="77777777" w:rsidR="00065D88" w:rsidRDefault="00065D88">
      <w:pPr>
        <w:rPr>
          <w:rFonts w:ascii="Times New Roman" w:hAnsi="Times New Roman" w:cs="Times New Roman"/>
          <w:b/>
          <w:sz w:val="24"/>
          <w:szCs w:val="24"/>
        </w:rPr>
      </w:pPr>
    </w:p>
    <w:p w14:paraId="1E53A787" w14:textId="77777777" w:rsidR="00065D88" w:rsidRDefault="00065D88">
      <w:pPr>
        <w:rPr>
          <w:rFonts w:ascii="Times New Roman" w:hAnsi="Times New Roman" w:cs="Times New Roman"/>
          <w:b/>
          <w:sz w:val="24"/>
          <w:szCs w:val="24"/>
        </w:rPr>
      </w:pPr>
    </w:p>
    <w:p w14:paraId="05DA042E" w14:textId="77777777" w:rsidR="00065D88" w:rsidRDefault="00065D88">
      <w:pPr>
        <w:rPr>
          <w:rFonts w:ascii="Times New Roman" w:hAnsi="Times New Roman" w:cs="Times New Roman"/>
          <w:b/>
          <w:sz w:val="24"/>
          <w:szCs w:val="24"/>
        </w:rPr>
      </w:pPr>
    </w:p>
    <w:p w14:paraId="6305DD8E" w14:textId="77777777" w:rsidR="00065D88" w:rsidRDefault="00065D88">
      <w:pPr>
        <w:rPr>
          <w:rFonts w:ascii="Times New Roman" w:hAnsi="Times New Roman" w:cs="Times New Roman"/>
          <w:b/>
          <w:sz w:val="24"/>
          <w:szCs w:val="24"/>
        </w:rPr>
      </w:pPr>
    </w:p>
    <w:p w14:paraId="0231BAFA" w14:textId="77777777" w:rsidR="00065D88" w:rsidRDefault="00065D88">
      <w:pPr>
        <w:rPr>
          <w:rFonts w:ascii="Times New Roman" w:hAnsi="Times New Roman" w:cs="Times New Roman"/>
          <w:b/>
          <w:sz w:val="24"/>
          <w:szCs w:val="24"/>
        </w:rPr>
      </w:pPr>
    </w:p>
    <w:p w14:paraId="768891FA" w14:textId="7EB082D9" w:rsidR="00065D88" w:rsidRDefault="00065D88" w:rsidP="00065D88">
      <w:pPr>
        <w:jc w:val="center"/>
        <w:rPr>
          <w:rFonts w:ascii="Times New Roman" w:hAnsi="Times New Roman" w:cs="Times New Roman"/>
          <w:b/>
          <w:sz w:val="24"/>
          <w:szCs w:val="24"/>
        </w:rPr>
      </w:pPr>
      <w:r>
        <w:rPr>
          <w:rFonts w:ascii="Times New Roman" w:hAnsi="Times New Roman" w:cs="Times New Roman"/>
          <w:b/>
          <w:sz w:val="24"/>
          <w:szCs w:val="24"/>
        </w:rPr>
        <w:t>2026</w:t>
      </w:r>
      <w:r w:rsidR="000053C3">
        <w:rPr>
          <w:rFonts w:ascii="Times New Roman" w:hAnsi="Times New Roman" w:cs="Times New Roman"/>
          <w:b/>
          <w:sz w:val="24"/>
          <w:szCs w:val="24"/>
        </w:rPr>
        <w:t>. gads</w:t>
      </w:r>
    </w:p>
    <w:p w14:paraId="618B02F0" w14:textId="77777777" w:rsidR="00065D88" w:rsidRDefault="00065D88">
      <w:pPr>
        <w:rPr>
          <w:rFonts w:ascii="Times New Roman" w:hAnsi="Times New Roman" w:cs="Times New Roman"/>
          <w:b/>
          <w:sz w:val="24"/>
          <w:szCs w:val="24"/>
        </w:rPr>
      </w:pPr>
      <w:r>
        <w:rPr>
          <w:rFonts w:ascii="Times New Roman" w:hAnsi="Times New Roman" w:cs="Times New Roman"/>
          <w:b/>
          <w:sz w:val="24"/>
          <w:szCs w:val="24"/>
        </w:rPr>
        <w:br w:type="page"/>
      </w:r>
    </w:p>
    <w:p w14:paraId="512BC8AA" w14:textId="77777777" w:rsidR="000726AC" w:rsidRPr="00FA7BB5" w:rsidRDefault="000726AC" w:rsidP="00A03C16">
      <w:pPr>
        <w:pStyle w:val="Subtitle"/>
        <w:spacing w:line="276" w:lineRule="auto"/>
        <w:jc w:val="center"/>
        <w:rPr>
          <w:rStyle w:val="IntenseEmphasis"/>
          <w:rFonts w:ascii="Times New Roman" w:hAnsi="Times New Roman" w:cs="Times New Roman"/>
          <w:i w:val="0"/>
          <w:color w:val="auto"/>
          <w:sz w:val="24"/>
          <w:szCs w:val="24"/>
        </w:rPr>
      </w:pPr>
      <w:r w:rsidRPr="00FA7BB5">
        <w:rPr>
          <w:rStyle w:val="IntenseEmphasis"/>
          <w:rFonts w:ascii="Times New Roman" w:hAnsi="Times New Roman" w:cs="Times New Roman"/>
          <w:color w:val="auto"/>
          <w:sz w:val="24"/>
          <w:szCs w:val="24"/>
        </w:rPr>
        <w:lastRenderedPageBreak/>
        <w:t>SATURS</w:t>
      </w:r>
    </w:p>
    <w:p w14:paraId="17BE0411" w14:textId="77777777" w:rsidR="000726AC" w:rsidRPr="00FA7BB5" w:rsidRDefault="000726AC" w:rsidP="00A03C16">
      <w:pPr>
        <w:shd w:val="clear" w:color="auto" w:fill="FFFFFF"/>
        <w:spacing w:after="0" w:line="276" w:lineRule="auto"/>
        <w:rPr>
          <w:rFonts w:ascii="Times New Roman" w:eastAsia="Times New Roman" w:hAnsi="Times New Roman" w:cs="Times New Roman"/>
          <w:bCs/>
          <w:sz w:val="24"/>
          <w:szCs w:val="24"/>
          <w:lang w:eastAsia="lv-LV"/>
        </w:rPr>
      </w:pPr>
    </w:p>
    <w:p w14:paraId="6FAEBFA3" w14:textId="77777777" w:rsidR="000726AC" w:rsidRPr="00FA7BB5" w:rsidRDefault="000726AC" w:rsidP="00A03C16">
      <w:pPr>
        <w:shd w:val="clear" w:color="auto" w:fill="FFFFFF"/>
        <w:tabs>
          <w:tab w:val="right" w:pos="8505"/>
        </w:tabs>
        <w:spacing w:after="0" w:line="276" w:lineRule="auto"/>
        <w:ind w:right="510"/>
        <w:rPr>
          <w:rFonts w:eastAsia="Times New Roman"/>
          <w:sz w:val="24"/>
          <w:szCs w:val="24"/>
          <w:lang w:eastAsia="lv-LV"/>
        </w:rPr>
      </w:pPr>
      <w:r w:rsidRPr="00FA7BB5">
        <w:rPr>
          <w:rFonts w:ascii="Times New Roman" w:eastAsia="Times New Roman" w:hAnsi="Times New Roman" w:cs="Times New Roman"/>
          <w:bCs/>
          <w:sz w:val="24"/>
          <w:szCs w:val="24"/>
          <w:lang w:eastAsia="lv-LV"/>
        </w:rPr>
        <w:t xml:space="preserve">Tekstā lietotie saīsinājumi </w:t>
      </w:r>
      <w:r w:rsidRPr="00FA7BB5">
        <w:rPr>
          <w:rFonts w:ascii="Times New Roman" w:eastAsia="Times New Roman" w:hAnsi="Times New Roman" w:cs="Times New Roman"/>
          <w:bCs/>
          <w:sz w:val="24"/>
          <w:szCs w:val="24"/>
          <w:lang w:eastAsia="lv-LV"/>
        </w:rPr>
        <w:tab/>
        <w:t>3</w:t>
      </w:r>
    </w:p>
    <w:p w14:paraId="1DFACAA6" w14:textId="77777777" w:rsidR="000726AC" w:rsidRPr="00FA7BB5" w:rsidRDefault="000726AC" w:rsidP="00A03C16">
      <w:pPr>
        <w:shd w:val="clear" w:color="auto" w:fill="FFFFFF"/>
        <w:tabs>
          <w:tab w:val="right" w:pos="8505"/>
        </w:tabs>
        <w:spacing w:after="0" w:line="276" w:lineRule="auto"/>
        <w:ind w:right="510"/>
        <w:rPr>
          <w:rFonts w:ascii="Times New Roman" w:eastAsia="Times New Roman" w:hAnsi="Times New Roman" w:cs="Times New Roman"/>
          <w:bCs/>
          <w:sz w:val="24"/>
          <w:szCs w:val="24"/>
          <w:lang w:eastAsia="lv-LV"/>
        </w:rPr>
      </w:pPr>
      <w:r w:rsidRPr="00FA7BB5">
        <w:rPr>
          <w:rFonts w:ascii="Times New Roman" w:eastAsia="Times New Roman" w:hAnsi="Times New Roman" w:cs="Times New Roman"/>
          <w:bCs/>
          <w:sz w:val="24"/>
          <w:szCs w:val="24"/>
          <w:lang w:eastAsia="lv-LV"/>
        </w:rPr>
        <w:t xml:space="preserve">Ievads </w:t>
      </w:r>
      <w:r w:rsidRPr="00FA7BB5">
        <w:rPr>
          <w:rFonts w:ascii="Times New Roman" w:eastAsia="Times New Roman" w:hAnsi="Times New Roman" w:cs="Times New Roman"/>
          <w:bCs/>
          <w:sz w:val="24"/>
          <w:szCs w:val="24"/>
          <w:lang w:eastAsia="lv-LV"/>
        </w:rPr>
        <w:tab/>
        <w:t>4</w:t>
      </w:r>
    </w:p>
    <w:p w14:paraId="2F7B8099" w14:textId="77777777" w:rsidR="00B65BDB" w:rsidRPr="00FA7BB5" w:rsidRDefault="000726AC" w:rsidP="00A03C16">
      <w:pPr>
        <w:shd w:val="clear" w:color="auto" w:fill="FFFFFF"/>
        <w:tabs>
          <w:tab w:val="right" w:pos="8505"/>
        </w:tabs>
        <w:spacing w:after="0" w:line="276" w:lineRule="auto"/>
        <w:ind w:right="510"/>
        <w:rPr>
          <w:rFonts w:ascii="Times New Roman" w:hAnsi="Times New Roman" w:cs="Times New Roman"/>
          <w:bCs/>
          <w:sz w:val="24"/>
          <w:szCs w:val="24"/>
        </w:rPr>
      </w:pPr>
      <w:r w:rsidRPr="00FA7BB5">
        <w:rPr>
          <w:rFonts w:ascii="Times New Roman" w:eastAsia="Times New Roman" w:hAnsi="Times New Roman" w:cs="Times New Roman"/>
          <w:bCs/>
          <w:sz w:val="24"/>
          <w:szCs w:val="24"/>
          <w:lang w:eastAsia="lv-LV"/>
        </w:rPr>
        <w:t xml:space="preserve">1. </w:t>
      </w:r>
      <w:r w:rsidR="00B65BDB" w:rsidRPr="00FA7BB5">
        <w:rPr>
          <w:rFonts w:ascii="Times New Roman" w:hAnsi="Times New Roman" w:cs="Times New Roman"/>
          <w:bCs/>
          <w:sz w:val="24"/>
          <w:szCs w:val="24"/>
        </w:rPr>
        <w:t xml:space="preserve">Plānā  paredzēto pasākumu īstenošanas </w:t>
      </w:r>
      <w:proofErr w:type="spellStart"/>
      <w:r w:rsidR="00B65BDB" w:rsidRPr="00FA7BB5">
        <w:rPr>
          <w:rFonts w:ascii="Times New Roman" w:hAnsi="Times New Roman" w:cs="Times New Roman"/>
          <w:bCs/>
          <w:sz w:val="24"/>
          <w:szCs w:val="24"/>
        </w:rPr>
        <w:t>izvērtējums</w:t>
      </w:r>
      <w:proofErr w:type="spellEnd"/>
      <w:r w:rsidR="00B65BDB" w:rsidRPr="00FA7BB5">
        <w:rPr>
          <w:rFonts w:ascii="Times New Roman" w:hAnsi="Times New Roman" w:cs="Times New Roman"/>
          <w:bCs/>
          <w:sz w:val="24"/>
          <w:szCs w:val="24"/>
        </w:rPr>
        <w:t xml:space="preserve"> par pirmo </w:t>
      </w:r>
    </w:p>
    <w:p w14:paraId="393D14A7" w14:textId="4A35F54D" w:rsidR="000726AC" w:rsidRPr="00FA7BB5" w:rsidRDefault="00B65BDB" w:rsidP="00A03C16">
      <w:pPr>
        <w:shd w:val="clear" w:color="auto" w:fill="FFFFFF"/>
        <w:tabs>
          <w:tab w:val="right" w:pos="8505"/>
        </w:tabs>
        <w:spacing w:after="0" w:line="276" w:lineRule="auto"/>
        <w:ind w:right="510"/>
        <w:rPr>
          <w:rFonts w:ascii="Times New Roman" w:eastAsia="Times New Roman" w:hAnsi="Times New Roman" w:cs="Times New Roman"/>
          <w:bCs/>
          <w:sz w:val="24"/>
          <w:szCs w:val="24"/>
          <w:lang w:eastAsia="lv-LV"/>
        </w:rPr>
      </w:pPr>
      <w:r w:rsidRPr="00FA7BB5">
        <w:rPr>
          <w:rFonts w:ascii="Times New Roman" w:hAnsi="Times New Roman" w:cs="Times New Roman"/>
          <w:bCs/>
          <w:sz w:val="24"/>
          <w:szCs w:val="24"/>
        </w:rPr>
        <w:t>rīcības virzienu</w:t>
      </w:r>
      <w:r w:rsidR="000726AC" w:rsidRPr="00FA7BB5">
        <w:rPr>
          <w:rFonts w:ascii="Times New Roman" w:eastAsia="Times New Roman" w:hAnsi="Times New Roman" w:cs="Times New Roman"/>
          <w:bCs/>
          <w:sz w:val="24"/>
          <w:szCs w:val="24"/>
          <w:lang w:eastAsia="lv-LV"/>
        </w:rPr>
        <w:tab/>
      </w:r>
      <w:r w:rsidRPr="00FA7BB5">
        <w:rPr>
          <w:rFonts w:ascii="Times New Roman" w:eastAsia="Times New Roman" w:hAnsi="Times New Roman" w:cs="Times New Roman"/>
          <w:bCs/>
          <w:sz w:val="24"/>
          <w:szCs w:val="24"/>
          <w:lang w:eastAsia="lv-LV"/>
        </w:rPr>
        <w:t>4</w:t>
      </w:r>
    </w:p>
    <w:p w14:paraId="56D3FFF1" w14:textId="77777777" w:rsidR="00B65BDB" w:rsidRPr="00FA7BB5" w:rsidRDefault="000726AC" w:rsidP="00A03C16">
      <w:pPr>
        <w:shd w:val="clear" w:color="auto" w:fill="FFFFFF"/>
        <w:tabs>
          <w:tab w:val="right" w:pos="8505"/>
        </w:tabs>
        <w:spacing w:after="0" w:line="276" w:lineRule="auto"/>
        <w:ind w:right="510"/>
        <w:rPr>
          <w:rFonts w:ascii="Times New Roman" w:hAnsi="Times New Roman" w:cs="Times New Roman"/>
          <w:bCs/>
          <w:sz w:val="24"/>
          <w:szCs w:val="24"/>
        </w:rPr>
      </w:pPr>
      <w:r w:rsidRPr="00FA7BB5">
        <w:rPr>
          <w:rFonts w:ascii="Times New Roman" w:eastAsia="Times New Roman" w:hAnsi="Times New Roman" w:cs="Times New Roman"/>
          <w:bCs/>
          <w:sz w:val="24"/>
          <w:szCs w:val="24"/>
          <w:lang w:eastAsia="lv-LV"/>
        </w:rPr>
        <w:t xml:space="preserve">2. </w:t>
      </w:r>
      <w:r w:rsidR="00B65BDB" w:rsidRPr="00FA7BB5">
        <w:rPr>
          <w:rFonts w:ascii="Times New Roman" w:hAnsi="Times New Roman" w:cs="Times New Roman"/>
          <w:bCs/>
          <w:sz w:val="24"/>
          <w:szCs w:val="24"/>
        </w:rPr>
        <w:t xml:space="preserve">Plānā  paredzēto pasākumu īstenošanas </w:t>
      </w:r>
      <w:proofErr w:type="spellStart"/>
      <w:r w:rsidR="00B65BDB" w:rsidRPr="00FA7BB5">
        <w:rPr>
          <w:rFonts w:ascii="Times New Roman" w:hAnsi="Times New Roman" w:cs="Times New Roman"/>
          <w:bCs/>
          <w:sz w:val="24"/>
          <w:szCs w:val="24"/>
        </w:rPr>
        <w:t>izvērtējums</w:t>
      </w:r>
      <w:proofErr w:type="spellEnd"/>
      <w:r w:rsidR="00B65BDB" w:rsidRPr="00FA7BB5">
        <w:rPr>
          <w:rFonts w:ascii="Times New Roman" w:hAnsi="Times New Roman" w:cs="Times New Roman"/>
          <w:bCs/>
          <w:sz w:val="24"/>
          <w:szCs w:val="24"/>
        </w:rPr>
        <w:t xml:space="preserve"> par otro</w:t>
      </w:r>
    </w:p>
    <w:p w14:paraId="774E160B" w14:textId="337C63A3" w:rsidR="000726AC" w:rsidRPr="00FA7BB5" w:rsidRDefault="00B65BDB" w:rsidP="00A03C16">
      <w:pPr>
        <w:shd w:val="clear" w:color="auto" w:fill="FFFFFF"/>
        <w:tabs>
          <w:tab w:val="right" w:pos="8505"/>
        </w:tabs>
        <w:spacing w:after="0" w:line="276" w:lineRule="auto"/>
        <w:ind w:right="510"/>
        <w:rPr>
          <w:rFonts w:ascii="Times New Roman" w:eastAsia="Times New Roman" w:hAnsi="Times New Roman" w:cs="Times New Roman"/>
          <w:bCs/>
          <w:sz w:val="24"/>
          <w:szCs w:val="24"/>
          <w:lang w:eastAsia="lv-LV"/>
        </w:rPr>
      </w:pPr>
      <w:r w:rsidRPr="00FA7BB5">
        <w:rPr>
          <w:rFonts w:ascii="Times New Roman" w:hAnsi="Times New Roman" w:cs="Times New Roman"/>
          <w:bCs/>
          <w:sz w:val="24"/>
          <w:szCs w:val="24"/>
        </w:rPr>
        <w:t>rīcības virzienu</w:t>
      </w:r>
      <w:r w:rsidR="000726AC" w:rsidRPr="00FA7BB5">
        <w:rPr>
          <w:rFonts w:ascii="Times New Roman" w:eastAsia="Times New Roman" w:hAnsi="Times New Roman" w:cs="Times New Roman"/>
          <w:bCs/>
          <w:sz w:val="24"/>
          <w:szCs w:val="24"/>
          <w:lang w:eastAsia="lv-LV"/>
        </w:rPr>
        <w:tab/>
      </w:r>
      <w:r w:rsidRPr="00FA7BB5">
        <w:rPr>
          <w:rFonts w:ascii="Times New Roman" w:eastAsia="Times New Roman" w:hAnsi="Times New Roman" w:cs="Times New Roman"/>
          <w:bCs/>
          <w:sz w:val="24"/>
          <w:szCs w:val="24"/>
          <w:lang w:eastAsia="lv-LV"/>
        </w:rPr>
        <w:t>7</w:t>
      </w:r>
      <w:r w:rsidR="000726AC" w:rsidRPr="00FA7BB5">
        <w:rPr>
          <w:rFonts w:ascii="Times New Roman" w:eastAsia="Times New Roman" w:hAnsi="Times New Roman" w:cs="Times New Roman"/>
          <w:bCs/>
          <w:sz w:val="24"/>
          <w:szCs w:val="24"/>
          <w:lang w:eastAsia="lv-LV"/>
        </w:rPr>
        <w:t xml:space="preserve"> </w:t>
      </w:r>
    </w:p>
    <w:p w14:paraId="34D02146" w14:textId="77777777" w:rsidR="00B65BDB" w:rsidRPr="00FA7BB5" w:rsidRDefault="000726AC" w:rsidP="00A03C16">
      <w:pPr>
        <w:shd w:val="clear" w:color="auto" w:fill="FFFFFF"/>
        <w:tabs>
          <w:tab w:val="right" w:pos="8505"/>
        </w:tabs>
        <w:spacing w:after="0" w:line="276" w:lineRule="auto"/>
        <w:ind w:right="510"/>
        <w:rPr>
          <w:rFonts w:ascii="Times New Roman" w:hAnsi="Times New Roman" w:cs="Times New Roman"/>
          <w:bCs/>
          <w:sz w:val="24"/>
          <w:szCs w:val="24"/>
        </w:rPr>
      </w:pPr>
      <w:r w:rsidRPr="00FA7BB5">
        <w:rPr>
          <w:rFonts w:ascii="Times New Roman" w:eastAsia="Times New Roman" w:hAnsi="Times New Roman" w:cs="Times New Roman"/>
          <w:bCs/>
          <w:sz w:val="24"/>
          <w:szCs w:val="24"/>
          <w:lang w:eastAsia="lv-LV"/>
        </w:rPr>
        <w:t xml:space="preserve">3. </w:t>
      </w:r>
      <w:r w:rsidR="00B65BDB" w:rsidRPr="00FA7BB5">
        <w:rPr>
          <w:rFonts w:ascii="Times New Roman" w:hAnsi="Times New Roman" w:cs="Times New Roman"/>
          <w:bCs/>
          <w:sz w:val="24"/>
          <w:szCs w:val="24"/>
        </w:rPr>
        <w:t xml:space="preserve">Plānā  paredzēto pasākumu īstenošanas </w:t>
      </w:r>
      <w:proofErr w:type="spellStart"/>
      <w:r w:rsidR="00B65BDB" w:rsidRPr="00FA7BB5">
        <w:rPr>
          <w:rFonts w:ascii="Times New Roman" w:hAnsi="Times New Roman" w:cs="Times New Roman"/>
          <w:bCs/>
          <w:sz w:val="24"/>
          <w:szCs w:val="24"/>
        </w:rPr>
        <w:t>izvērtējums</w:t>
      </w:r>
      <w:proofErr w:type="spellEnd"/>
      <w:r w:rsidR="00B65BDB" w:rsidRPr="00FA7BB5">
        <w:rPr>
          <w:rFonts w:ascii="Times New Roman" w:hAnsi="Times New Roman" w:cs="Times New Roman"/>
          <w:bCs/>
          <w:sz w:val="24"/>
          <w:szCs w:val="24"/>
        </w:rPr>
        <w:t xml:space="preserve"> par trešo </w:t>
      </w:r>
    </w:p>
    <w:p w14:paraId="4F67B56B" w14:textId="765CB7DA" w:rsidR="00B65BDB" w:rsidRPr="00FA7BB5" w:rsidRDefault="00B65BDB" w:rsidP="00A03C16">
      <w:pPr>
        <w:shd w:val="clear" w:color="auto" w:fill="FFFFFF"/>
        <w:tabs>
          <w:tab w:val="right" w:pos="8505"/>
        </w:tabs>
        <w:spacing w:after="0" w:line="276" w:lineRule="auto"/>
        <w:ind w:right="510"/>
        <w:rPr>
          <w:rFonts w:ascii="Times New Roman" w:eastAsia="Times New Roman" w:hAnsi="Times New Roman" w:cs="Times New Roman"/>
          <w:bCs/>
          <w:sz w:val="24"/>
          <w:szCs w:val="24"/>
          <w:lang w:eastAsia="lv-LV"/>
        </w:rPr>
      </w:pPr>
      <w:r w:rsidRPr="00FA7BB5">
        <w:rPr>
          <w:rFonts w:ascii="Times New Roman" w:hAnsi="Times New Roman" w:cs="Times New Roman"/>
          <w:bCs/>
          <w:sz w:val="24"/>
          <w:szCs w:val="24"/>
        </w:rPr>
        <w:t>rīcības virzienu</w:t>
      </w:r>
      <w:r w:rsidR="000726AC" w:rsidRPr="00FA7BB5">
        <w:rPr>
          <w:rFonts w:ascii="Times New Roman" w:eastAsia="Times New Roman" w:hAnsi="Times New Roman" w:cs="Times New Roman"/>
          <w:bCs/>
          <w:sz w:val="24"/>
          <w:szCs w:val="24"/>
          <w:lang w:eastAsia="lv-LV"/>
        </w:rPr>
        <w:tab/>
      </w:r>
      <w:r w:rsidRPr="00FA7BB5">
        <w:rPr>
          <w:rFonts w:ascii="Times New Roman" w:eastAsia="Times New Roman" w:hAnsi="Times New Roman" w:cs="Times New Roman"/>
          <w:bCs/>
          <w:sz w:val="24"/>
          <w:szCs w:val="24"/>
          <w:lang w:eastAsia="lv-LV"/>
        </w:rPr>
        <w:t>8</w:t>
      </w:r>
    </w:p>
    <w:p w14:paraId="1AC5C181" w14:textId="03E9BE3B" w:rsidR="00B65BDB" w:rsidRPr="00FA7BB5" w:rsidRDefault="00B65BDB" w:rsidP="00A03C16">
      <w:pPr>
        <w:shd w:val="clear" w:color="auto" w:fill="FFFFFF"/>
        <w:tabs>
          <w:tab w:val="right" w:pos="8505"/>
        </w:tabs>
        <w:spacing w:after="0" w:line="276" w:lineRule="auto"/>
        <w:ind w:right="510"/>
        <w:rPr>
          <w:rFonts w:ascii="Times New Roman" w:eastAsia="Times New Roman" w:hAnsi="Times New Roman" w:cs="Times New Roman"/>
          <w:bCs/>
          <w:sz w:val="24"/>
          <w:szCs w:val="24"/>
          <w:lang w:eastAsia="lv-LV"/>
        </w:rPr>
      </w:pPr>
      <w:r w:rsidRPr="00FA7BB5">
        <w:rPr>
          <w:rFonts w:ascii="Times New Roman" w:eastAsia="Times New Roman" w:hAnsi="Times New Roman" w:cs="Times New Roman"/>
          <w:bCs/>
          <w:sz w:val="24"/>
          <w:szCs w:val="24"/>
          <w:lang w:eastAsia="lv-LV"/>
        </w:rPr>
        <w:t xml:space="preserve">Secinājumi                                                                                                            </w:t>
      </w:r>
      <w:r w:rsidR="00485827" w:rsidRPr="00FA7BB5">
        <w:rPr>
          <w:rFonts w:ascii="Times New Roman" w:eastAsia="Times New Roman" w:hAnsi="Times New Roman" w:cs="Times New Roman"/>
          <w:bCs/>
          <w:sz w:val="24"/>
          <w:szCs w:val="24"/>
          <w:lang w:eastAsia="lv-LV"/>
        </w:rPr>
        <w:t xml:space="preserve">  9</w:t>
      </w:r>
    </w:p>
    <w:p w14:paraId="0E9A295D" w14:textId="77777777" w:rsidR="00B65BDB" w:rsidRPr="00FA7BB5" w:rsidRDefault="00B65BDB" w:rsidP="00B65BDB">
      <w:pPr>
        <w:shd w:val="clear" w:color="auto" w:fill="FFFFFF"/>
        <w:tabs>
          <w:tab w:val="left" w:pos="8222"/>
        </w:tabs>
        <w:spacing w:after="0" w:line="276" w:lineRule="auto"/>
        <w:ind w:right="510"/>
        <w:rPr>
          <w:rFonts w:ascii="Times New Roman" w:eastAsia="Times New Roman" w:hAnsi="Times New Roman"/>
          <w:bCs/>
          <w:sz w:val="24"/>
          <w:szCs w:val="24"/>
          <w:lang w:eastAsia="lv-LV"/>
        </w:rPr>
      </w:pPr>
    </w:p>
    <w:p w14:paraId="570B5C1F" w14:textId="10EB2EA0" w:rsidR="000726AC" w:rsidRPr="00A03C16" w:rsidRDefault="000726AC" w:rsidP="00FA7BB5">
      <w:pPr>
        <w:rPr>
          <w:rFonts w:ascii="Times New Roman" w:eastAsia="Times New Roman" w:hAnsi="Times New Roman"/>
          <w:bCs/>
          <w:sz w:val="24"/>
          <w:szCs w:val="24"/>
          <w:lang w:eastAsia="lv-LV"/>
        </w:rPr>
      </w:pPr>
      <w:r w:rsidRPr="00FA7BB5">
        <w:rPr>
          <w:rFonts w:ascii="Times New Roman" w:eastAsia="Times New Roman" w:hAnsi="Times New Roman"/>
          <w:bCs/>
          <w:sz w:val="24"/>
          <w:szCs w:val="24"/>
          <w:lang w:eastAsia="lv-LV"/>
        </w:rPr>
        <w:t>Pielikums “</w:t>
      </w:r>
      <w:r w:rsidR="00FA7BB5" w:rsidRPr="00CA1EF8">
        <w:rPr>
          <w:rFonts w:ascii="Times New Roman" w:hAnsi="Times New Roman" w:cs="Times New Roman"/>
          <w:bCs/>
          <w:sz w:val="24"/>
          <w:szCs w:val="24"/>
        </w:rPr>
        <w:t>Par trešo valstu pilsoņu uzturēšanās Latvijā kontroles un</w:t>
      </w:r>
      <w:r w:rsidR="00FA7BB5" w:rsidRPr="00CA1EF8">
        <w:rPr>
          <w:rFonts w:ascii="Times New Roman" w:hAnsi="Times New Roman" w:cs="Times New Roman"/>
          <w:bCs/>
          <w:sz w:val="24"/>
          <w:szCs w:val="24"/>
        </w:rPr>
        <w:br/>
        <w:t>tiesiskā regulējuma pilnveidošanas plānā paredzēto pasākumu izpildi</w:t>
      </w:r>
      <w:r w:rsidRPr="00FA7BB5">
        <w:rPr>
          <w:rFonts w:ascii="Times New Roman" w:eastAsia="Times New Roman" w:hAnsi="Times New Roman"/>
          <w:bCs/>
          <w:sz w:val="24"/>
          <w:szCs w:val="24"/>
          <w:lang w:eastAsia="lv-LV"/>
        </w:rPr>
        <w:t>”</w:t>
      </w:r>
      <w:r w:rsidR="00B65BDB" w:rsidRPr="00FA7BB5">
        <w:rPr>
          <w:rFonts w:ascii="Times New Roman" w:eastAsia="Times New Roman" w:hAnsi="Times New Roman"/>
          <w:bCs/>
          <w:sz w:val="24"/>
          <w:szCs w:val="24"/>
          <w:lang w:eastAsia="lv-LV"/>
        </w:rPr>
        <w:t xml:space="preserve">                </w:t>
      </w:r>
      <w:r w:rsidR="00FA7BB5">
        <w:rPr>
          <w:rFonts w:ascii="Times New Roman" w:eastAsia="Times New Roman" w:hAnsi="Times New Roman"/>
          <w:bCs/>
          <w:sz w:val="24"/>
          <w:szCs w:val="24"/>
          <w:lang w:eastAsia="lv-LV"/>
        </w:rPr>
        <w:t>1</w:t>
      </w:r>
      <w:r w:rsidR="00A962CF">
        <w:rPr>
          <w:rFonts w:ascii="Times New Roman" w:eastAsia="Times New Roman" w:hAnsi="Times New Roman"/>
          <w:bCs/>
          <w:sz w:val="24"/>
          <w:szCs w:val="24"/>
          <w:lang w:eastAsia="lv-LV"/>
        </w:rPr>
        <w:t>1</w:t>
      </w:r>
      <w:r w:rsidR="00B65BDB" w:rsidRPr="00FA7BB5">
        <w:rPr>
          <w:rFonts w:ascii="Times New Roman" w:eastAsia="Times New Roman" w:hAnsi="Times New Roman"/>
          <w:bCs/>
          <w:sz w:val="24"/>
          <w:szCs w:val="24"/>
          <w:lang w:eastAsia="lv-LV"/>
        </w:rPr>
        <w:t xml:space="preserve">                                                 </w:t>
      </w:r>
    </w:p>
    <w:p w14:paraId="69D9EAE0" w14:textId="77777777" w:rsidR="000726AC" w:rsidRPr="00A03C16" w:rsidRDefault="000726AC" w:rsidP="00A03C16">
      <w:pPr>
        <w:shd w:val="clear" w:color="auto" w:fill="FFFFFF"/>
        <w:tabs>
          <w:tab w:val="right" w:pos="8505"/>
        </w:tabs>
        <w:spacing w:after="0" w:line="276" w:lineRule="auto"/>
        <w:ind w:left="360" w:right="510"/>
        <w:rPr>
          <w:rFonts w:ascii="Times New Roman" w:eastAsia="Times New Roman" w:hAnsi="Times New Roman"/>
          <w:bCs/>
          <w:sz w:val="24"/>
          <w:szCs w:val="24"/>
          <w:lang w:eastAsia="lv-LV"/>
        </w:rPr>
      </w:pPr>
    </w:p>
    <w:p w14:paraId="4E98A62C" w14:textId="77777777" w:rsidR="000726AC" w:rsidRPr="00A03C16" w:rsidRDefault="000726AC" w:rsidP="00A03C16">
      <w:pPr>
        <w:autoSpaceDE w:val="0"/>
        <w:autoSpaceDN w:val="0"/>
        <w:adjustRightInd w:val="0"/>
        <w:spacing w:after="0" w:line="276" w:lineRule="auto"/>
        <w:jc w:val="center"/>
        <w:rPr>
          <w:rFonts w:ascii="Times New Roman" w:eastAsia="Calibri" w:hAnsi="Times New Roman" w:cs="Times New Roman"/>
          <w:b/>
          <w:sz w:val="24"/>
          <w:szCs w:val="24"/>
        </w:rPr>
      </w:pPr>
    </w:p>
    <w:p w14:paraId="0954B9D5" w14:textId="77777777" w:rsidR="000726AC" w:rsidRDefault="000726AC">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41902D71" w14:textId="665C9889" w:rsidR="00220812" w:rsidRPr="00C5079E" w:rsidRDefault="00220812" w:rsidP="00220812">
      <w:pPr>
        <w:autoSpaceDE w:val="0"/>
        <w:autoSpaceDN w:val="0"/>
        <w:adjustRightInd w:val="0"/>
        <w:spacing w:after="0" w:line="240" w:lineRule="auto"/>
        <w:jc w:val="center"/>
        <w:rPr>
          <w:rFonts w:ascii="Times New Roman" w:eastAsia="Calibri" w:hAnsi="Times New Roman" w:cs="Times New Roman"/>
          <w:b/>
          <w:sz w:val="24"/>
          <w:szCs w:val="24"/>
        </w:rPr>
      </w:pPr>
      <w:r w:rsidRPr="00C5079E">
        <w:rPr>
          <w:rFonts w:ascii="Times New Roman" w:eastAsia="Calibri" w:hAnsi="Times New Roman" w:cs="Times New Roman"/>
          <w:b/>
          <w:sz w:val="24"/>
          <w:szCs w:val="24"/>
        </w:rPr>
        <w:lastRenderedPageBreak/>
        <w:t>Tekstā lietotie saīsinājumi</w:t>
      </w:r>
    </w:p>
    <w:p w14:paraId="532C2CD4" w14:textId="77777777" w:rsidR="00220812" w:rsidRPr="00C5079E" w:rsidRDefault="00220812" w:rsidP="00220812">
      <w:pPr>
        <w:jc w:val="both"/>
        <w:rPr>
          <w:rFonts w:ascii="Times New Roman" w:eastAsia="Calibri" w:hAnsi="Times New Roman" w:cs="Times New Roman"/>
          <w:sz w:val="24"/>
          <w:szCs w:val="24"/>
        </w:rPr>
      </w:pPr>
    </w:p>
    <w:p w14:paraId="60C0A69E"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AM</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Ārlietu ministrija</w:t>
      </w:r>
    </w:p>
    <w:p w14:paraId="59C4E0ED"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AM KD</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Ārlietu ministrijas Konsulārais departaments</w:t>
      </w:r>
    </w:p>
    <w:p w14:paraId="70F5C2A8"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EM</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Ekonomikas ministrija</w:t>
      </w:r>
    </w:p>
    <w:p w14:paraId="1F3989B7"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FM</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Finanšu ministrija</w:t>
      </w:r>
    </w:p>
    <w:p w14:paraId="7D64ED7F"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IeM</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proofErr w:type="spellStart"/>
      <w:r w:rsidRPr="00C5079E">
        <w:rPr>
          <w:rFonts w:ascii="Times New Roman" w:eastAsia="Calibri" w:hAnsi="Times New Roman" w:cs="Times New Roman"/>
          <w:sz w:val="24"/>
          <w:szCs w:val="24"/>
        </w:rPr>
        <w:t>Iekšlietu</w:t>
      </w:r>
      <w:proofErr w:type="spellEnd"/>
      <w:r w:rsidRPr="00C5079E">
        <w:rPr>
          <w:rFonts w:ascii="Times New Roman" w:eastAsia="Calibri" w:hAnsi="Times New Roman" w:cs="Times New Roman"/>
          <w:sz w:val="24"/>
          <w:szCs w:val="24"/>
        </w:rPr>
        <w:t xml:space="preserve"> ministrija</w:t>
      </w:r>
    </w:p>
    <w:p w14:paraId="23F80DEF"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IKVD</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Izglītības kvalitātes valsts dienests</w:t>
      </w:r>
    </w:p>
    <w:p w14:paraId="7E3B59C5"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IZM</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Izglītības un zinātnes ministrija</w:t>
      </w:r>
    </w:p>
    <w:p w14:paraId="45EFD380"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LM</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Labklājības ministrija</w:t>
      </w:r>
    </w:p>
    <w:p w14:paraId="1C91B5EF"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NVA</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Nodarbinātības valsts aģentūra</w:t>
      </w:r>
    </w:p>
    <w:p w14:paraId="1CFD62E6" w14:textId="585C73EA"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PMLP</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Pilsonības un migrācijas lietu pārvalde</w:t>
      </w:r>
    </w:p>
    <w:p w14:paraId="3FC7D990"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PVD</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Pārtikas un veterinārais dienests</w:t>
      </w:r>
    </w:p>
    <w:p w14:paraId="70F23224"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TUA</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proofErr w:type="spellStart"/>
      <w:r w:rsidRPr="00C5079E">
        <w:rPr>
          <w:rFonts w:ascii="Times New Roman" w:eastAsia="Calibri" w:hAnsi="Times New Roman" w:cs="Times New Roman"/>
          <w:sz w:val="24"/>
          <w:szCs w:val="24"/>
        </w:rPr>
        <w:t>Termiņuzturēšanās</w:t>
      </w:r>
      <w:proofErr w:type="spellEnd"/>
      <w:r w:rsidRPr="00C5079E">
        <w:rPr>
          <w:rFonts w:ascii="Times New Roman" w:eastAsia="Calibri" w:hAnsi="Times New Roman" w:cs="Times New Roman"/>
          <w:sz w:val="24"/>
          <w:szCs w:val="24"/>
        </w:rPr>
        <w:t xml:space="preserve"> atļauja</w:t>
      </w:r>
    </w:p>
    <w:p w14:paraId="167A7E33"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VDD</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Valsts drošības dienests</w:t>
      </w:r>
    </w:p>
    <w:p w14:paraId="74482C63"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VDI</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Valsts darba inspekcija</w:t>
      </w:r>
    </w:p>
    <w:p w14:paraId="0FDBC535"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VIAA</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Valsts izglītības attīstības aģentūra</w:t>
      </w:r>
    </w:p>
    <w:p w14:paraId="7D2943D0"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 xml:space="preserve">VID </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Valsts ieņēmumu dienests</w:t>
      </w:r>
    </w:p>
    <w:p w14:paraId="331B804B"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VP</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Valsts policija</w:t>
      </w:r>
    </w:p>
    <w:p w14:paraId="41158F4B"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VRS</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Valsts robežsardze</w:t>
      </w:r>
    </w:p>
    <w:p w14:paraId="7327061C" w14:textId="77777777" w:rsidR="00220812" w:rsidRPr="00C5079E" w:rsidRDefault="00220812" w:rsidP="00220812">
      <w:pPr>
        <w:jc w:val="both"/>
        <w:rPr>
          <w:rFonts w:ascii="Times New Roman" w:eastAsia="Calibri" w:hAnsi="Times New Roman" w:cs="Times New Roman"/>
          <w:sz w:val="24"/>
          <w:szCs w:val="24"/>
        </w:rPr>
      </w:pPr>
      <w:r w:rsidRPr="00C5079E">
        <w:rPr>
          <w:rFonts w:ascii="Times New Roman" w:eastAsia="Calibri" w:hAnsi="Times New Roman" w:cs="Times New Roman"/>
          <w:sz w:val="24"/>
          <w:szCs w:val="24"/>
        </w:rPr>
        <w:t>SIF</w:t>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r>
      <w:r w:rsidRPr="00C5079E">
        <w:rPr>
          <w:rFonts w:ascii="Times New Roman" w:eastAsia="Calibri" w:hAnsi="Times New Roman" w:cs="Times New Roman"/>
          <w:sz w:val="24"/>
          <w:szCs w:val="24"/>
        </w:rPr>
        <w:tab/>
        <w:t>Sabiedrības integrācijas fonds</w:t>
      </w:r>
    </w:p>
    <w:p w14:paraId="71564AAE" w14:textId="77777777" w:rsidR="00220812" w:rsidRDefault="00220812" w:rsidP="00420D65">
      <w:pPr>
        <w:jc w:val="both"/>
        <w:rPr>
          <w:rFonts w:ascii="Times New Roman" w:hAnsi="Times New Roman" w:cs="Times New Roman"/>
          <w:b/>
          <w:sz w:val="24"/>
          <w:szCs w:val="24"/>
          <w:highlight w:val="cyan"/>
        </w:rPr>
      </w:pPr>
    </w:p>
    <w:p w14:paraId="29FBF26E" w14:textId="77777777" w:rsidR="00220812" w:rsidRDefault="00220812" w:rsidP="00420D65">
      <w:pPr>
        <w:jc w:val="both"/>
        <w:rPr>
          <w:rFonts w:ascii="Times New Roman" w:hAnsi="Times New Roman" w:cs="Times New Roman"/>
          <w:b/>
          <w:sz w:val="24"/>
          <w:szCs w:val="24"/>
          <w:highlight w:val="cyan"/>
        </w:rPr>
      </w:pPr>
    </w:p>
    <w:p w14:paraId="01F80B3D" w14:textId="5D780985" w:rsidR="00220812" w:rsidRDefault="00220812">
      <w:pPr>
        <w:rPr>
          <w:rFonts w:ascii="Times New Roman" w:hAnsi="Times New Roman" w:cs="Times New Roman"/>
          <w:b/>
          <w:sz w:val="24"/>
          <w:szCs w:val="24"/>
        </w:rPr>
      </w:pPr>
      <w:r>
        <w:rPr>
          <w:rFonts w:ascii="Times New Roman" w:hAnsi="Times New Roman" w:cs="Times New Roman"/>
          <w:b/>
          <w:sz w:val="24"/>
          <w:szCs w:val="24"/>
        </w:rPr>
        <w:br w:type="page"/>
      </w:r>
    </w:p>
    <w:p w14:paraId="23D3D211" w14:textId="036CBD5A" w:rsidR="001006B0" w:rsidRPr="002B735C" w:rsidRDefault="00B65BDB" w:rsidP="001006B0">
      <w:pPr>
        <w:jc w:val="both"/>
        <w:rPr>
          <w:rFonts w:ascii="Times New Roman" w:hAnsi="Times New Roman" w:cs="Times New Roman"/>
          <w:b/>
          <w:sz w:val="24"/>
          <w:szCs w:val="24"/>
        </w:rPr>
      </w:pPr>
      <w:r>
        <w:rPr>
          <w:rFonts w:ascii="Times New Roman" w:hAnsi="Times New Roman" w:cs="Times New Roman"/>
          <w:b/>
          <w:sz w:val="24"/>
          <w:szCs w:val="24"/>
        </w:rPr>
        <w:lastRenderedPageBreak/>
        <w:t>Ievads</w:t>
      </w:r>
    </w:p>
    <w:p w14:paraId="6894283F" w14:textId="77777777" w:rsidR="009F4670" w:rsidRDefault="00FD2D3F" w:rsidP="001616C1">
      <w:pPr>
        <w:spacing w:after="0" w:line="276" w:lineRule="auto"/>
        <w:ind w:firstLine="720"/>
        <w:jc w:val="both"/>
        <w:rPr>
          <w:rFonts w:ascii="Times New Roman" w:eastAsia="Times New Roman" w:hAnsi="Times New Roman" w:cs="Times New Roman"/>
          <w:sz w:val="24"/>
          <w:szCs w:val="24"/>
          <w:lang w:eastAsia="lv-LV"/>
        </w:rPr>
      </w:pPr>
      <w:r w:rsidRPr="00FD2D3F">
        <w:rPr>
          <w:rFonts w:ascii="Times New Roman" w:eastAsia="Times New Roman" w:hAnsi="Times New Roman" w:cs="Times New Roman"/>
          <w:sz w:val="24"/>
          <w:szCs w:val="24"/>
          <w:lang w:eastAsia="lv-LV"/>
        </w:rPr>
        <w:t xml:space="preserve">Informatīvais ziņojums ir sagatavots </w:t>
      </w:r>
      <w:r w:rsidRPr="004B3F50">
        <w:rPr>
          <w:rFonts w:ascii="Times New Roman" w:eastAsia="Times New Roman" w:hAnsi="Times New Roman" w:cs="Times New Roman"/>
          <w:sz w:val="24"/>
          <w:szCs w:val="24"/>
          <w:lang w:eastAsia="lv-LV"/>
        </w:rPr>
        <w:t>saskaņā ar Ministru kabineta 202</w:t>
      </w:r>
      <w:r w:rsidR="004B3F50" w:rsidRPr="004B3F50">
        <w:rPr>
          <w:rFonts w:ascii="Times New Roman" w:eastAsia="Times New Roman" w:hAnsi="Times New Roman" w:cs="Times New Roman"/>
          <w:sz w:val="24"/>
          <w:szCs w:val="24"/>
          <w:lang w:eastAsia="lv-LV"/>
        </w:rPr>
        <w:t>5. </w:t>
      </w:r>
      <w:r w:rsidRPr="004B3F50">
        <w:rPr>
          <w:rFonts w:ascii="Times New Roman" w:eastAsia="Times New Roman" w:hAnsi="Times New Roman" w:cs="Times New Roman"/>
          <w:sz w:val="24"/>
          <w:szCs w:val="24"/>
          <w:lang w:eastAsia="lv-LV"/>
        </w:rPr>
        <w:t xml:space="preserve">gada </w:t>
      </w:r>
      <w:r w:rsidR="004B3F50" w:rsidRPr="004B3F50">
        <w:rPr>
          <w:rFonts w:ascii="Times New Roman" w:eastAsia="Times New Roman" w:hAnsi="Times New Roman" w:cs="Times New Roman"/>
          <w:sz w:val="24"/>
          <w:szCs w:val="24"/>
          <w:lang w:eastAsia="lv-LV"/>
        </w:rPr>
        <w:t xml:space="preserve">16. decembra sēdes </w:t>
      </w:r>
      <w:proofErr w:type="spellStart"/>
      <w:r w:rsidR="004B3F50" w:rsidRPr="004B3F50">
        <w:rPr>
          <w:rFonts w:ascii="Times New Roman" w:eastAsia="Times New Roman" w:hAnsi="Times New Roman" w:cs="Times New Roman"/>
          <w:sz w:val="24"/>
          <w:szCs w:val="24"/>
          <w:lang w:eastAsia="lv-LV"/>
        </w:rPr>
        <w:t>protokollēmuma</w:t>
      </w:r>
      <w:proofErr w:type="spellEnd"/>
      <w:r w:rsidRPr="004B3F50">
        <w:rPr>
          <w:rFonts w:ascii="Times New Roman" w:eastAsia="Times New Roman" w:hAnsi="Times New Roman" w:cs="Times New Roman"/>
          <w:sz w:val="24"/>
          <w:szCs w:val="24"/>
          <w:lang w:eastAsia="lv-LV"/>
        </w:rPr>
        <w:t xml:space="preserve"> (prot. Nr. </w:t>
      </w:r>
      <w:r w:rsidR="004B3F50" w:rsidRPr="004B3F50">
        <w:rPr>
          <w:rFonts w:ascii="Times New Roman" w:eastAsia="Times New Roman" w:hAnsi="Times New Roman" w:cs="Times New Roman"/>
          <w:sz w:val="24"/>
          <w:szCs w:val="24"/>
          <w:lang w:eastAsia="lv-LV"/>
        </w:rPr>
        <w:t>52 70.</w:t>
      </w:r>
      <w:r w:rsidRPr="004B3F50">
        <w:rPr>
          <w:rFonts w:ascii="Times New Roman" w:eastAsia="Times New Roman" w:hAnsi="Times New Roman" w:cs="Times New Roman"/>
          <w:sz w:val="24"/>
          <w:szCs w:val="24"/>
          <w:lang w:eastAsia="lv-LV"/>
        </w:rPr>
        <w:t xml:space="preserve"> §)</w:t>
      </w:r>
      <w:r w:rsidR="004B3F50" w:rsidRPr="004B3F50">
        <w:rPr>
          <w:rFonts w:ascii="Times New Roman" w:hAnsi="Times New Roman" w:cs="Times New Roman"/>
          <w:sz w:val="24"/>
          <w:szCs w:val="24"/>
          <w:shd w:val="clear" w:color="auto" w:fill="FFFFFF"/>
        </w:rPr>
        <w:t xml:space="preserve"> “</w:t>
      </w:r>
      <w:r w:rsidR="004B3F50" w:rsidRPr="004B3F50">
        <w:rPr>
          <w:rFonts w:ascii="Times New Roman" w:hAnsi="Times New Roman" w:cs="Times New Roman"/>
          <w:color w:val="000000" w:themeColor="text1"/>
          <w:sz w:val="24"/>
          <w:szCs w:val="24"/>
          <w:shd w:val="clear" w:color="auto" w:fill="FFFFFF"/>
        </w:rPr>
        <w:t xml:space="preserve">Informatīvais ziņojums “Par trešo valstu pilsoņu uzturēšanās Latvijā tiesiskā regulējuma pilnveidošanu”” </w:t>
      </w:r>
      <w:r w:rsidR="004B3F50" w:rsidRPr="004B3F50">
        <w:rPr>
          <w:rFonts w:ascii="Times New Roman" w:eastAsia="Times New Roman" w:hAnsi="Times New Roman" w:cs="Times New Roman"/>
          <w:sz w:val="24"/>
          <w:szCs w:val="24"/>
          <w:lang w:eastAsia="lv-LV"/>
        </w:rPr>
        <w:t>6. </w:t>
      </w:r>
      <w:r w:rsidRPr="004B3F50">
        <w:rPr>
          <w:rFonts w:ascii="Times New Roman" w:eastAsia="Times New Roman" w:hAnsi="Times New Roman" w:cs="Times New Roman"/>
          <w:sz w:val="24"/>
          <w:szCs w:val="24"/>
          <w:lang w:eastAsia="lv-LV"/>
        </w:rPr>
        <w:t xml:space="preserve"> punktā doto uzdevumu. </w:t>
      </w:r>
    </w:p>
    <w:p w14:paraId="0D2CAFC6" w14:textId="7A168FC6" w:rsidR="001616C1" w:rsidRDefault="00FD2D3F" w:rsidP="00072AE9">
      <w:pPr>
        <w:spacing w:after="0" w:line="276" w:lineRule="auto"/>
        <w:ind w:firstLine="720"/>
        <w:jc w:val="both"/>
        <w:rPr>
          <w:rFonts w:ascii="Times New Roman" w:eastAsia="Times New Roman" w:hAnsi="Times New Roman" w:cs="Times New Roman"/>
          <w:sz w:val="24"/>
          <w:szCs w:val="24"/>
          <w:lang w:eastAsia="lv-LV"/>
        </w:rPr>
      </w:pPr>
      <w:r w:rsidRPr="0078309A">
        <w:rPr>
          <w:rFonts w:ascii="Times New Roman" w:eastAsia="Times New Roman" w:hAnsi="Times New Roman" w:cs="Times New Roman"/>
          <w:sz w:val="24"/>
          <w:szCs w:val="24"/>
          <w:lang w:eastAsia="lv-LV"/>
        </w:rPr>
        <w:t xml:space="preserve">Atbilstoši minētajam uzdevumam </w:t>
      </w:r>
      <w:proofErr w:type="spellStart"/>
      <w:r w:rsidRPr="0078309A">
        <w:rPr>
          <w:rFonts w:ascii="Times New Roman" w:eastAsia="Times New Roman" w:hAnsi="Times New Roman" w:cs="Times New Roman"/>
          <w:sz w:val="24"/>
          <w:szCs w:val="24"/>
          <w:lang w:eastAsia="lv-LV"/>
        </w:rPr>
        <w:t>Iekšlietu</w:t>
      </w:r>
      <w:proofErr w:type="spellEnd"/>
      <w:r w:rsidRPr="0078309A">
        <w:rPr>
          <w:rFonts w:ascii="Times New Roman" w:eastAsia="Times New Roman" w:hAnsi="Times New Roman" w:cs="Times New Roman"/>
          <w:sz w:val="24"/>
          <w:szCs w:val="24"/>
          <w:lang w:eastAsia="lv-LV"/>
        </w:rPr>
        <w:t xml:space="preserve"> ministrijai </w:t>
      </w:r>
      <w:r w:rsidR="004B3F50" w:rsidRPr="0078309A">
        <w:rPr>
          <w:rFonts w:ascii="Times New Roman" w:eastAsia="Times New Roman" w:hAnsi="Times New Roman" w:cs="Times New Roman"/>
          <w:sz w:val="24"/>
          <w:szCs w:val="24"/>
          <w:lang w:eastAsia="lv-LV"/>
        </w:rPr>
        <w:t xml:space="preserve">tika </w:t>
      </w:r>
      <w:r w:rsidRPr="0078309A">
        <w:rPr>
          <w:rFonts w:ascii="Times New Roman" w:eastAsia="Times New Roman" w:hAnsi="Times New Roman" w:cs="Times New Roman"/>
          <w:sz w:val="24"/>
          <w:szCs w:val="24"/>
          <w:lang w:eastAsia="lv-LV"/>
        </w:rPr>
        <w:t>uzdot</w:t>
      </w:r>
      <w:r w:rsidR="00225EA3" w:rsidRPr="0078309A">
        <w:rPr>
          <w:rFonts w:ascii="Times New Roman" w:eastAsia="Times New Roman" w:hAnsi="Times New Roman" w:cs="Times New Roman"/>
          <w:sz w:val="24"/>
          <w:szCs w:val="24"/>
          <w:lang w:eastAsia="lv-LV"/>
        </w:rPr>
        <w:t xml:space="preserve">s </w:t>
      </w:r>
      <w:r w:rsidR="004B3F50" w:rsidRPr="0078309A">
        <w:rPr>
          <w:rFonts w:ascii="Times New Roman" w:eastAsia="Times New Roman" w:hAnsi="Times New Roman" w:cs="Times New Roman"/>
          <w:sz w:val="24"/>
          <w:szCs w:val="24"/>
          <w:lang w:eastAsia="lv-LV"/>
        </w:rPr>
        <w:t>līdz 2026. gada 30. septembrim iesniegt Ministru kabinetā informatīvo ziņojumu par</w:t>
      </w:r>
      <w:r w:rsidR="009F4670" w:rsidRPr="0078309A">
        <w:rPr>
          <w:rFonts w:ascii="Times New Roman" w:eastAsia="Times New Roman" w:hAnsi="Times New Roman" w:cs="Times New Roman"/>
          <w:sz w:val="24"/>
          <w:szCs w:val="24"/>
          <w:lang w:eastAsia="lv-LV"/>
        </w:rPr>
        <w:t xml:space="preserve"> informatīvā ziņojuma “</w:t>
      </w:r>
      <w:r w:rsidR="009F4670" w:rsidRPr="0078309A">
        <w:rPr>
          <w:rFonts w:ascii="Times New Roman" w:hAnsi="Times New Roman" w:cs="Times New Roman"/>
          <w:bCs/>
          <w:sz w:val="24"/>
          <w:szCs w:val="24"/>
        </w:rPr>
        <w:t xml:space="preserve">Par trešo valstu pilsoņu uzturēšanās Latvijā </w:t>
      </w:r>
      <w:r w:rsidR="009F4670" w:rsidRPr="0078309A">
        <w:rPr>
          <w:rFonts w:ascii="Times New Roman" w:hAnsi="Times New Roman" w:cs="Times New Roman"/>
          <w:bCs/>
          <w:sz w:val="24"/>
          <w:szCs w:val="24"/>
        </w:rPr>
        <w:br/>
        <w:t>tiesiskā regulējuma pilnveidošanu</w:t>
      </w:r>
      <w:r w:rsidR="009F4670" w:rsidRPr="0078309A">
        <w:rPr>
          <w:rFonts w:ascii="Times New Roman" w:eastAsia="Times New Roman" w:hAnsi="Times New Roman" w:cs="Times New Roman"/>
          <w:sz w:val="24"/>
          <w:szCs w:val="24"/>
          <w:lang w:eastAsia="lv-LV"/>
        </w:rPr>
        <w:t xml:space="preserve">” pielikumā ietvertā </w:t>
      </w:r>
      <w:r w:rsidR="009F4670" w:rsidRPr="0078309A">
        <w:rPr>
          <w:rFonts w:ascii="Times New Roman" w:eastAsia="Times New Roman" w:hAnsi="Times New Roman" w:cs="Times New Roman"/>
          <w:bCs/>
          <w:sz w:val="24"/>
          <w:szCs w:val="24"/>
          <w:lang w:eastAsia="lv-LV"/>
        </w:rPr>
        <w:t>t</w:t>
      </w:r>
      <w:r w:rsidR="009F4670" w:rsidRPr="0078309A">
        <w:rPr>
          <w:rFonts w:ascii="Times New Roman" w:hAnsi="Times New Roman" w:cs="Times New Roman"/>
          <w:bCs/>
          <w:sz w:val="24"/>
          <w:szCs w:val="24"/>
        </w:rPr>
        <w:t>rešo valstu pilsoņu uzturēšanās Latvijā kontroles un tiesiskā regulējuma pilnveidošanas</w:t>
      </w:r>
      <w:r w:rsidR="004B3F50" w:rsidRPr="0078309A">
        <w:rPr>
          <w:rFonts w:ascii="Times New Roman" w:eastAsia="Times New Roman" w:hAnsi="Times New Roman" w:cs="Times New Roman"/>
          <w:sz w:val="24"/>
          <w:szCs w:val="24"/>
          <w:lang w:eastAsia="lv-LV"/>
        </w:rPr>
        <w:t xml:space="preserve"> pasākumu plāna </w:t>
      </w:r>
      <w:r w:rsidR="004B3F50" w:rsidRPr="0078309A">
        <w:rPr>
          <w:rFonts w:ascii="Times New Roman" w:hAnsi="Times New Roman" w:cs="Times New Roman"/>
          <w:bCs/>
          <w:sz w:val="24"/>
          <w:szCs w:val="24"/>
        </w:rPr>
        <w:t>(turpmāk – Plāns)</w:t>
      </w:r>
      <w:r w:rsidR="004B3F50" w:rsidRPr="0078309A">
        <w:rPr>
          <w:rFonts w:ascii="Times New Roman" w:eastAsia="Times New Roman" w:hAnsi="Times New Roman" w:cs="Times New Roman"/>
          <w:sz w:val="24"/>
          <w:szCs w:val="24"/>
          <w:lang w:eastAsia="lv-LV"/>
        </w:rPr>
        <w:t xml:space="preserve"> izpild</w:t>
      </w:r>
      <w:r w:rsidR="009F4670" w:rsidRPr="0078309A">
        <w:rPr>
          <w:rFonts w:ascii="Times New Roman" w:eastAsia="Times New Roman" w:hAnsi="Times New Roman" w:cs="Times New Roman"/>
          <w:sz w:val="24"/>
          <w:szCs w:val="24"/>
          <w:lang w:eastAsia="lv-LV"/>
        </w:rPr>
        <w:t>i</w:t>
      </w:r>
      <w:r w:rsidR="004B3F50" w:rsidRPr="0078309A">
        <w:rPr>
          <w:rFonts w:ascii="Times New Roman" w:eastAsia="Times New Roman" w:hAnsi="Times New Roman" w:cs="Times New Roman"/>
          <w:sz w:val="24"/>
          <w:szCs w:val="24"/>
          <w:lang w:eastAsia="lv-LV"/>
        </w:rPr>
        <w:t>.</w:t>
      </w:r>
    </w:p>
    <w:p w14:paraId="4E96AA12" w14:textId="49A9E92D" w:rsidR="00173B0A" w:rsidRPr="004A62C3" w:rsidRDefault="00173B0A" w:rsidP="00072AE9">
      <w:pPr>
        <w:spacing w:after="0" w:line="276" w:lineRule="auto"/>
        <w:ind w:firstLine="720"/>
        <w:jc w:val="both"/>
        <w:rPr>
          <w:rFonts w:ascii="Times New Roman" w:hAnsi="Times New Roman" w:cs="Times New Roman"/>
          <w:sz w:val="24"/>
          <w:szCs w:val="24"/>
        </w:rPr>
      </w:pPr>
      <w:r w:rsidRPr="004A62C3">
        <w:rPr>
          <w:rFonts w:ascii="Times New Roman" w:hAnsi="Times New Roman" w:cs="Times New Roman"/>
          <w:color w:val="414142"/>
          <w:sz w:val="24"/>
          <w:szCs w:val="24"/>
          <w:shd w:val="clear" w:color="auto" w:fill="FFFFFF"/>
        </w:rPr>
        <w:t>Informatīvajā ziņojumā iekļauta</w:t>
      </w:r>
      <w:r w:rsidR="004A62C3" w:rsidRPr="004A62C3">
        <w:rPr>
          <w:rFonts w:ascii="Times New Roman" w:hAnsi="Times New Roman" w:cs="Times New Roman"/>
          <w:color w:val="414142"/>
          <w:sz w:val="24"/>
          <w:szCs w:val="24"/>
          <w:shd w:val="clear" w:color="auto" w:fill="FFFFFF"/>
        </w:rPr>
        <w:t xml:space="preserve"> IeM padotības iestāžu, kā arī</w:t>
      </w:r>
      <w:r w:rsidRPr="004A62C3">
        <w:rPr>
          <w:rFonts w:ascii="Times New Roman" w:hAnsi="Times New Roman" w:cs="Times New Roman"/>
          <w:color w:val="414142"/>
          <w:sz w:val="24"/>
          <w:szCs w:val="24"/>
          <w:shd w:val="clear" w:color="auto" w:fill="FFFFFF"/>
        </w:rPr>
        <w:t xml:space="preserve"> </w:t>
      </w:r>
      <w:r w:rsidR="004A62C3" w:rsidRPr="004A62C3">
        <w:rPr>
          <w:rFonts w:ascii="Times New Roman" w:hAnsi="Times New Roman" w:cs="Times New Roman"/>
          <w:color w:val="414142"/>
          <w:sz w:val="24"/>
          <w:szCs w:val="24"/>
          <w:shd w:val="clear" w:color="auto" w:fill="FFFFFF"/>
        </w:rPr>
        <w:t xml:space="preserve">AM, </w:t>
      </w:r>
      <w:r w:rsidRPr="004A62C3">
        <w:rPr>
          <w:rFonts w:ascii="Times New Roman" w:hAnsi="Times New Roman" w:cs="Times New Roman"/>
          <w:color w:val="414142"/>
          <w:sz w:val="24"/>
          <w:szCs w:val="24"/>
          <w:shd w:val="clear" w:color="auto" w:fill="FFFFFF"/>
        </w:rPr>
        <w:t xml:space="preserve">IZM, </w:t>
      </w:r>
      <w:r w:rsidR="004A62C3" w:rsidRPr="004A62C3">
        <w:rPr>
          <w:rFonts w:ascii="Times New Roman" w:hAnsi="Times New Roman" w:cs="Times New Roman"/>
          <w:color w:val="414142"/>
          <w:sz w:val="24"/>
          <w:szCs w:val="24"/>
          <w:shd w:val="clear" w:color="auto" w:fill="FFFFFF"/>
        </w:rPr>
        <w:t>NVA un SIF</w:t>
      </w:r>
      <w:r w:rsidRPr="004A62C3">
        <w:rPr>
          <w:rFonts w:ascii="Times New Roman" w:hAnsi="Times New Roman" w:cs="Times New Roman"/>
          <w:color w:val="414142"/>
          <w:sz w:val="24"/>
          <w:szCs w:val="24"/>
          <w:shd w:val="clear" w:color="auto" w:fill="FFFFFF"/>
        </w:rPr>
        <w:t xml:space="preserve"> sniegtā informācija.</w:t>
      </w:r>
    </w:p>
    <w:p w14:paraId="6B8A76EA" w14:textId="505E7174" w:rsidR="003335A7" w:rsidRDefault="00A31AF2" w:rsidP="00072AE9">
      <w:pPr>
        <w:spacing w:after="0" w:line="276" w:lineRule="auto"/>
        <w:ind w:firstLine="720"/>
        <w:jc w:val="both"/>
        <w:rPr>
          <w:rFonts w:ascii="Times New Roman" w:hAnsi="Times New Roman" w:cs="Times New Roman"/>
          <w:sz w:val="24"/>
          <w:szCs w:val="24"/>
        </w:rPr>
      </w:pPr>
      <w:r w:rsidRPr="004A62C3">
        <w:rPr>
          <w:rFonts w:ascii="Times New Roman" w:eastAsia="Times New Roman" w:hAnsi="Times New Roman" w:cs="Times New Roman"/>
          <w:sz w:val="24"/>
          <w:szCs w:val="24"/>
          <w:lang w:eastAsia="lv-LV"/>
        </w:rPr>
        <w:t>Plāna</w:t>
      </w:r>
      <w:r w:rsidR="00FD2D3F" w:rsidRPr="004A62C3">
        <w:rPr>
          <w:rFonts w:ascii="Times New Roman" w:eastAsia="Times New Roman" w:hAnsi="Times New Roman" w:cs="Times New Roman"/>
          <w:sz w:val="24"/>
          <w:szCs w:val="24"/>
          <w:lang w:eastAsia="lv-LV"/>
        </w:rPr>
        <w:t xml:space="preserve"> mērķi</w:t>
      </w:r>
      <w:r w:rsidRPr="004A62C3">
        <w:rPr>
          <w:rFonts w:ascii="Times New Roman" w:eastAsia="Times New Roman" w:hAnsi="Times New Roman" w:cs="Times New Roman"/>
          <w:sz w:val="24"/>
          <w:szCs w:val="24"/>
          <w:lang w:eastAsia="lv-LV"/>
        </w:rPr>
        <w:t xml:space="preserve">s – </w:t>
      </w:r>
      <w:r w:rsidR="001616C1" w:rsidRPr="004A62C3">
        <w:rPr>
          <w:rFonts w:ascii="Times New Roman" w:eastAsia="Times New Roman" w:hAnsi="Times New Roman" w:cs="Times New Roman"/>
          <w:sz w:val="24"/>
          <w:szCs w:val="24"/>
          <w:lang w:eastAsia="lv-LV"/>
        </w:rPr>
        <w:t>t</w:t>
      </w:r>
      <w:r w:rsidR="001616C1" w:rsidRPr="004A62C3">
        <w:rPr>
          <w:rFonts w:ascii="Times New Roman" w:eastAsia="Times New Roman" w:hAnsi="Times New Roman" w:cs="Times New Roman"/>
          <w:color w:val="414142"/>
          <w:sz w:val="24"/>
          <w:szCs w:val="24"/>
          <w:lang w:eastAsia="lv-LV"/>
        </w:rPr>
        <w:t>rešo valstu pilsoņu ieceļošanas un uzturēšanās Latvijas Republikā tiesiskā regulējuma pilnveide</w:t>
      </w:r>
      <w:r w:rsidR="007E3F8C" w:rsidRPr="004A62C3">
        <w:rPr>
          <w:rFonts w:ascii="Times New Roman" w:hAnsi="Times New Roman" w:cs="Times New Roman"/>
          <w:sz w:val="24"/>
          <w:szCs w:val="24"/>
        </w:rPr>
        <w:t>.</w:t>
      </w:r>
    </w:p>
    <w:p w14:paraId="441F8A48" w14:textId="1418B45D" w:rsidR="003335A7" w:rsidRPr="00B77F35" w:rsidRDefault="007B6AE2" w:rsidP="00072AE9">
      <w:pPr>
        <w:spacing w:after="0" w:line="276" w:lineRule="auto"/>
        <w:ind w:firstLine="720"/>
        <w:jc w:val="both"/>
        <w:rPr>
          <w:rFonts w:ascii="Times New Roman" w:eastAsia="Times New Roman" w:hAnsi="Times New Roman" w:cs="Times New Roman"/>
          <w:sz w:val="24"/>
          <w:szCs w:val="24"/>
          <w:lang w:eastAsia="lv-LV"/>
        </w:rPr>
      </w:pPr>
      <w:r w:rsidRPr="00063EC8">
        <w:rPr>
          <w:rFonts w:ascii="Times New Roman" w:eastAsia="Times New Roman" w:hAnsi="Times New Roman" w:cs="Times New Roman"/>
          <w:sz w:val="24"/>
          <w:szCs w:val="24"/>
          <w:lang w:eastAsia="lv-LV"/>
        </w:rPr>
        <w:t>Mērķa īstenošanai tika noteikt</w:t>
      </w:r>
      <w:r w:rsidR="00063EC8" w:rsidRPr="00063EC8">
        <w:rPr>
          <w:rFonts w:ascii="Times New Roman" w:eastAsia="Times New Roman" w:hAnsi="Times New Roman" w:cs="Times New Roman"/>
          <w:sz w:val="24"/>
          <w:szCs w:val="24"/>
          <w:lang w:eastAsia="lv-LV"/>
        </w:rPr>
        <w:t xml:space="preserve">i </w:t>
      </w:r>
      <w:r w:rsidR="00063EC8" w:rsidRPr="00C00480">
        <w:rPr>
          <w:rFonts w:ascii="Times New Roman" w:eastAsia="Times New Roman" w:hAnsi="Times New Roman" w:cs="Times New Roman"/>
          <w:sz w:val="24"/>
          <w:szCs w:val="24"/>
          <w:lang w:eastAsia="lv-LV"/>
        </w:rPr>
        <w:t xml:space="preserve">trīs </w:t>
      </w:r>
      <w:r w:rsidRPr="00C00480">
        <w:rPr>
          <w:rFonts w:ascii="Times New Roman" w:eastAsia="Times New Roman" w:hAnsi="Times New Roman" w:cs="Times New Roman"/>
          <w:sz w:val="24"/>
          <w:szCs w:val="24"/>
          <w:lang w:eastAsia="lv-LV"/>
        </w:rPr>
        <w:t>rīcības virzien</w:t>
      </w:r>
      <w:r w:rsidR="00063EC8" w:rsidRPr="00C00480">
        <w:rPr>
          <w:rFonts w:ascii="Times New Roman" w:eastAsia="Times New Roman" w:hAnsi="Times New Roman" w:cs="Times New Roman"/>
          <w:sz w:val="24"/>
          <w:szCs w:val="24"/>
          <w:lang w:eastAsia="lv-LV"/>
        </w:rPr>
        <w:t xml:space="preserve">i – </w:t>
      </w:r>
      <w:r w:rsidR="00AD3134" w:rsidRPr="00C00480">
        <w:rPr>
          <w:rFonts w:ascii="Times New Roman" w:eastAsia="Times New Roman" w:hAnsi="Times New Roman" w:cs="Times New Roman"/>
          <w:sz w:val="24"/>
          <w:szCs w:val="24"/>
          <w:lang w:eastAsia="lv-LV"/>
        </w:rPr>
        <w:t>studijas, nodarbinātība un citi jautājumi</w:t>
      </w:r>
      <w:r w:rsidR="00C90787" w:rsidRPr="00C00480">
        <w:rPr>
          <w:rFonts w:ascii="Times New Roman" w:eastAsia="Times New Roman" w:hAnsi="Times New Roman" w:cs="Times New Roman"/>
          <w:sz w:val="24"/>
          <w:szCs w:val="24"/>
          <w:lang w:eastAsia="lv-LV"/>
        </w:rPr>
        <w:t xml:space="preserve">, kuru ietvaros </w:t>
      </w:r>
      <w:r w:rsidR="00C90787" w:rsidRPr="00B77F35">
        <w:rPr>
          <w:rFonts w:ascii="Times New Roman" w:eastAsia="Times New Roman" w:hAnsi="Times New Roman" w:cs="Times New Roman"/>
          <w:sz w:val="24"/>
          <w:szCs w:val="24"/>
          <w:lang w:eastAsia="lv-LV"/>
        </w:rPr>
        <w:t>tika kopumā paredzēti 23 pasākumi.</w:t>
      </w:r>
    </w:p>
    <w:p w14:paraId="12CC0D8F" w14:textId="1B453F2F" w:rsidR="00423D5E" w:rsidRPr="00B77F35" w:rsidRDefault="00423D5E" w:rsidP="00072AE9">
      <w:pPr>
        <w:spacing w:after="0" w:line="276" w:lineRule="auto"/>
        <w:ind w:firstLine="720"/>
        <w:jc w:val="both"/>
        <w:rPr>
          <w:rFonts w:asciiTheme="majorBidi" w:hAnsiTheme="majorBidi" w:cstheme="majorBidi"/>
          <w:sz w:val="24"/>
          <w:szCs w:val="24"/>
        </w:rPr>
      </w:pPr>
      <w:r w:rsidRPr="00B77F35">
        <w:rPr>
          <w:rFonts w:asciiTheme="majorBidi" w:hAnsiTheme="majorBidi" w:cstheme="majorBidi"/>
          <w:sz w:val="24"/>
          <w:szCs w:val="24"/>
        </w:rPr>
        <w:t>Plāna izpildei netika noteikti visaptveroši rezultatīvie rādītāji, bet katr</w:t>
      </w:r>
      <w:r w:rsidR="00C00480" w:rsidRPr="00B77F35">
        <w:rPr>
          <w:rFonts w:asciiTheme="majorBidi" w:hAnsiTheme="majorBidi" w:cstheme="majorBidi"/>
          <w:sz w:val="24"/>
          <w:szCs w:val="24"/>
        </w:rPr>
        <w:t>a</w:t>
      </w:r>
      <w:r w:rsidRPr="00B77F35">
        <w:rPr>
          <w:rFonts w:asciiTheme="majorBidi" w:hAnsiTheme="majorBidi" w:cstheme="majorBidi"/>
          <w:sz w:val="24"/>
          <w:szCs w:val="24"/>
        </w:rPr>
        <w:t xml:space="preserve"> veicam</w:t>
      </w:r>
      <w:r w:rsidR="00C00480" w:rsidRPr="00B77F35">
        <w:rPr>
          <w:rFonts w:asciiTheme="majorBidi" w:hAnsiTheme="majorBidi" w:cstheme="majorBidi"/>
          <w:sz w:val="24"/>
          <w:szCs w:val="24"/>
        </w:rPr>
        <w:t xml:space="preserve">ā pasākuma formulējumā jau tika iekļauts </w:t>
      </w:r>
      <w:r w:rsidRPr="00B77F35">
        <w:rPr>
          <w:rFonts w:asciiTheme="majorBidi" w:hAnsiTheme="majorBidi" w:cstheme="majorBidi"/>
          <w:sz w:val="24"/>
          <w:szCs w:val="24"/>
        </w:rPr>
        <w:t>sasniedzam</w:t>
      </w:r>
      <w:r w:rsidR="00C00480" w:rsidRPr="00B77F35">
        <w:rPr>
          <w:rFonts w:asciiTheme="majorBidi" w:hAnsiTheme="majorBidi" w:cstheme="majorBidi"/>
          <w:sz w:val="24"/>
          <w:szCs w:val="24"/>
        </w:rPr>
        <w:t>ais</w:t>
      </w:r>
      <w:r w:rsidRPr="00B77F35">
        <w:rPr>
          <w:rFonts w:asciiTheme="majorBidi" w:hAnsiTheme="majorBidi" w:cstheme="majorBidi"/>
          <w:sz w:val="24"/>
          <w:szCs w:val="24"/>
        </w:rPr>
        <w:t xml:space="preserve"> rezultāt</w:t>
      </w:r>
      <w:r w:rsidR="00C00480" w:rsidRPr="00B77F35">
        <w:rPr>
          <w:rFonts w:asciiTheme="majorBidi" w:hAnsiTheme="majorBidi" w:cstheme="majorBidi"/>
          <w:sz w:val="24"/>
          <w:szCs w:val="24"/>
        </w:rPr>
        <w:t>s</w:t>
      </w:r>
      <w:r w:rsidRPr="00B77F35">
        <w:rPr>
          <w:rFonts w:asciiTheme="majorBidi" w:hAnsiTheme="majorBidi" w:cstheme="majorBidi"/>
          <w:sz w:val="24"/>
          <w:szCs w:val="24"/>
        </w:rPr>
        <w:t xml:space="preserve">, kā arī </w:t>
      </w:r>
      <w:r w:rsidR="00C00480" w:rsidRPr="00B77F35">
        <w:rPr>
          <w:rFonts w:asciiTheme="majorBidi" w:hAnsiTheme="majorBidi" w:cstheme="majorBidi"/>
          <w:sz w:val="24"/>
          <w:szCs w:val="24"/>
        </w:rPr>
        <w:t xml:space="preserve">katram pasākumam tika noteikts </w:t>
      </w:r>
      <w:r w:rsidRPr="00B77F35">
        <w:rPr>
          <w:rFonts w:asciiTheme="majorBidi" w:hAnsiTheme="majorBidi" w:cstheme="majorBidi"/>
          <w:sz w:val="24"/>
          <w:szCs w:val="24"/>
        </w:rPr>
        <w:t>izpildes termi</w:t>
      </w:r>
      <w:r w:rsidR="00C00480" w:rsidRPr="00B77F35">
        <w:rPr>
          <w:rFonts w:asciiTheme="majorBidi" w:hAnsiTheme="majorBidi" w:cstheme="majorBidi"/>
          <w:sz w:val="24"/>
          <w:szCs w:val="24"/>
        </w:rPr>
        <w:t>ņš.</w:t>
      </w:r>
    </w:p>
    <w:p w14:paraId="4F86EB06" w14:textId="333C3A4E" w:rsidR="00827F48" w:rsidRDefault="00B77F35" w:rsidP="00072AE9">
      <w:pPr>
        <w:spacing w:after="0" w:line="276" w:lineRule="auto"/>
        <w:ind w:firstLine="720"/>
        <w:jc w:val="both"/>
        <w:rPr>
          <w:rFonts w:ascii="Times New Roman" w:eastAsia="Times New Roman" w:hAnsi="Times New Roman" w:cs="Times New Roman"/>
          <w:sz w:val="24"/>
          <w:szCs w:val="24"/>
          <w:lang w:eastAsia="lv-LV"/>
        </w:rPr>
      </w:pPr>
      <w:r w:rsidRPr="00B77F35">
        <w:rPr>
          <w:rFonts w:asciiTheme="majorBidi" w:hAnsiTheme="majorBidi" w:cstheme="majorBidi"/>
          <w:sz w:val="24"/>
          <w:szCs w:val="24"/>
        </w:rPr>
        <w:t xml:space="preserve">Plānā iekļauto pasākumu izpildes izvērtēšana veikta, pamatojoties uz iesaistīto pušu sniegto informāciju, kā arī publiski pieejamo informāciju. Informatīvā ziņojuma pamatdaļā ir iekļauti </w:t>
      </w:r>
      <w:r w:rsidR="00FA63CA">
        <w:rPr>
          <w:rFonts w:asciiTheme="majorBidi" w:hAnsiTheme="majorBidi" w:cstheme="majorBidi"/>
          <w:sz w:val="24"/>
          <w:szCs w:val="24"/>
        </w:rPr>
        <w:t>i</w:t>
      </w:r>
      <w:r w:rsidRPr="00B77F35">
        <w:rPr>
          <w:rFonts w:asciiTheme="majorBidi" w:hAnsiTheme="majorBidi" w:cstheme="majorBidi"/>
          <w:sz w:val="24"/>
          <w:szCs w:val="24"/>
        </w:rPr>
        <w:t>zpildes rādītāji</w:t>
      </w:r>
      <w:r w:rsidR="00FA63CA">
        <w:rPr>
          <w:rFonts w:asciiTheme="majorBidi" w:hAnsiTheme="majorBidi" w:cstheme="majorBidi"/>
          <w:sz w:val="24"/>
          <w:szCs w:val="24"/>
        </w:rPr>
        <w:t xml:space="preserve"> un </w:t>
      </w:r>
      <w:r w:rsidR="00FA63CA" w:rsidRPr="00B77F35">
        <w:rPr>
          <w:rFonts w:asciiTheme="majorBidi" w:hAnsiTheme="majorBidi" w:cstheme="majorBidi"/>
          <w:sz w:val="24"/>
          <w:szCs w:val="24"/>
        </w:rPr>
        <w:t>galvenie secinājumi</w:t>
      </w:r>
      <w:r w:rsidRPr="00B77F35">
        <w:rPr>
          <w:rFonts w:asciiTheme="majorBidi" w:hAnsiTheme="majorBidi" w:cstheme="majorBidi"/>
          <w:sz w:val="24"/>
          <w:szCs w:val="24"/>
        </w:rPr>
        <w:t xml:space="preserve">, savukārt informatīvā ziņojuma pielikumā pieejams detalizēts </w:t>
      </w:r>
      <w:r w:rsidR="00A31AF2" w:rsidRPr="00B77F35">
        <w:rPr>
          <w:rFonts w:ascii="Times New Roman" w:eastAsia="Times New Roman" w:hAnsi="Times New Roman" w:cs="Times New Roman"/>
          <w:sz w:val="24"/>
          <w:szCs w:val="24"/>
          <w:lang w:eastAsia="lv-LV"/>
        </w:rPr>
        <w:t xml:space="preserve">Plānā </w:t>
      </w:r>
      <w:r w:rsidR="007E3F8C" w:rsidRPr="00B77F35">
        <w:rPr>
          <w:rFonts w:ascii="Times New Roman" w:eastAsia="Times New Roman" w:hAnsi="Times New Roman" w:cs="Times New Roman"/>
          <w:sz w:val="24"/>
          <w:szCs w:val="24"/>
          <w:lang w:eastAsia="lv-LV"/>
        </w:rPr>
        <w:t xml:space="preserve">iekļauto </w:t>
      </w:r>
      <w:r w:rsidR="00C00480" w:rsidRPr="00B77F35">
        <w:rPr>
          <w:rFonts w:ascii="Times New Roman" w:eastAsia="Times New Roman" w:hAnsi="Times New Roman" w:cs="Times New Roman"/>
          <w:sz w:val="24"/>
          <w:szCs w:val="24"/>
          <w:lang w:eastAsia="lv-LV"/>
        </w:rPr>
        <w:t>uzdevumu</w:t>
      </w:r>
      <w:r w:rsidR="007E3F8C" w:rsidRPr="00B77F35">
        <w:rPr>
          <w:rFonts w:ascii="Times New Roman" w:eastAsia="Times New Roman" w:hAnsi="Times New Roman" w:cs="Times New Roman"/>
          <w:sz w:val="24"/>
          <w:szCs w:val="24"/>
          <w:lang w:eastAsia="lv-LV"/>
        </w:rPr>
        <w:t xml:space="preserve"> izpildes pārskats</w:t>
      </w:r>
      <w:r w:rsidRPr="00B77F35">
        <w:rPr>
          <w:rFonts w:ascii="Times New Roman" w:eastAsia="Times New Roman" w:hAnsi="Times New Roman" w:cs="Times New Roman"/>
          <w:sz w:val="24"/>
          <w:szCs w:val="24"/>
          <w:lang w:eastAsia="lv-LV"/>
        </w:rPr>
        <w:t>.</w:t>
      </w:r>
    </w:p>
    <w:p w14:paraId="026A013C" w14:textId="3A61F530" w:rsidR="000C4080" w:rsidRDefault="000C4080" w:rsidP="00AF4729">
      <w:pPr>
        <w:spacing w:after="0" w:line="276" w:lineRule="auto"/>
        <w:jc w:val="both"/>
        <w:rPr>
          <w:rFonts w:ascii="Times New Roman" w:eastAsia="Times New Roman" w:hAnsi="Times New Roman" w:cs="Times New Roman"/>
          <w:sz w:val="24"/>
          <w:szCs w:val="24"/>
          <w:lang w:eastAsia="lv-LV"/>
        </w:rPr>
      </w:pPr>
    </w:p>
    <w:p w14:paraId="5B07F92B" w14:textId="77777777" w:rsidR="008375BC" w:rsidRPr="001006B0" w:rsidRDefault="008375BC" w:rsidP="00AF4729">
      <w:pPr>
        <w:spacing w:after="0" w:line="276" w:lineRule="auto"/>
        <w:jc w:val="both"/>
        <w:rPr>
          <w:rFonts w:ascii="Times New Roman" w:eastAsia="Times New Roman" w:hAnsi="Times New Roman" w:cs="Times New Roman"/>
          <w:sz w:val="24"/>
          <w:szCs w:val="24"/>
          <w:lang w:eastAsia="lv-LV"/>
        </w:rPr>
      </w:pPr>
    </w:p>
    <w:p w14:paraId="03FA18B3" w14:textId="7DA8DBF1" w:rsidR="007658BB" w:rsidRDefault="001006B0" w:rsidP="00E037E0">
      <w:pPr>
        <w:spacing w:after="0" w:line="276" w:lineRule="auto"/>
        <w:jc w:val="both"/>
        <w:rPr>
          <w:rFonts w:ascii="Times New Roman" w:hAnsi="Times New Roman" w:cs="Times New Roman"/>
          <w:b/>
          <w:sz w:val="24"/>
          <w:szCs w:val="24"/>
        </w:rPr>
      </w:pPr>
      <w:r w:rsidRPr="004D6E1B">
        <w:rPr>
          <w:rFonts w:ascii="Times New Roman" w:hAnsi="Times New Roman" w:cs="Times New Roman"/>
          <w:b/>
          <w:sz w:val="24"/>
          <w:szCs w:val="24"/>
        </w:rPr>
        <w:t xml:space="preserve">I </w:t>
      </w:r>
      <w:r w:rsidR="00433BA1" w:rsidRPr="004D6E1B">
        <w:rPr>
          <w:rFonts w:ascii="Times New Roman" w:hAnsi="Times New Roman" w:cs="Times New Roman"/>
          <w:b/>
          <w:sz w:val="24"/>
          <w:szCs w:val="24"/>
        </w:rPr>
        <w:t>Plānā</w:t>
      </w:r>
      <w:r w:rsidR="00F65782" w:rsidRPr="004D6E1B">
        <w:rPr>
          <w:rFonts w:ascii="Times New Roman" w:hAnsi="Times New Roman" w:cs="Times New Roman"/>
          <w:b/>
          <w:sz w:val="24"/>
          <w:szCs w:val="24"/>
        </w:rPr>
        <w:t xml:space="preserve">  p</w:t>
      </w:r>
      <w:r w:rsidR="00926EE9" w:rsidRPr="004D6E1B">
        <w:rPr>
          <w:rFonts w:ascii="Times New Roman" w:hAnsi="Times New Roman" w:cs="Times New Roman"/>
          <w:b/>
          <w:sz w:val="24"/>
          <w:szCs w:val="24"/>
        </w:rPr>
        <w:t xml:space="preserve">aredzēto pasākumu īstenošanas </w:t>
      </w:r>
      <w:proofErr w:type="spellStart"/>
      <w:r w:rsidR="00926EE9" w:rsidRPr="004D6E1B">
        <w:rPr>
          <w:rFonts w:ascii="Times New Roman" w:hAnsi="Times New Roman" w:cs="Times New Roman"/>
          <w:b/>
          <w:sz w:val="24"/>
          <w:szCs w:val="24"/>
        </w:rPr>
        <w:t>izvērtējums</w:t>
      </w:r>
      <w:proofErr w:type="spellEnd"/>
      <w:r w:rsidR="00926EE9" w:rsidRPr="004D6E1B">
        <w:rPr>
          <w:rFonts w:ascii="Times New Roman" w:hAnsi="Times New Roman" w:cs="Times New Roman"/>
          <w:b/>
          <w:sz w:val="24"/>
          <w:szCs w:val="24"/>
        </w:rPr>
        <w:t xml:space="preserve"> par pirmo rīcības virzien</w:t>
      </w:r>
      <w:r w:rsidR="00F65782" w:rsidRPr="004D6E1B">
        <w:rPr>
          <w:rFonts w:ascii="Times New Roman" w:hAnsi="Times New Roman" w:cs="Times New Roman"/>
          <w:b/>
          <w:sz w:val="24"/>
          <w:szCs w:val="24"/>
        </w:rPr>
        <w:t xml:space="preserve">u </w:t>
      </w:r>
    </w:p>
    <w:p w14:paraId="5441AED4" w14:textId="77777777" w:rsidR="00E037E0" w:rsidRDefault="00E037E0" w:rsidP="00E037E0">
      <w:pPr>
        <w:spacing w:after="0" w:line="276" w:lineRule="auto"/>
        <w:jc w:val="both"/>
        <w:rPr>
          <w:rFonts w:ascii="Times New Roman" w:hAnsi="Times New Roman" w:cs="Times New Roman"/>
          <w:b/>
          <w:bCs/>
          <w:sz w:val="24"/>
          <w:szCs w:val="24"/>
          <w:shd w:val="clear" w:color="auto" w:fill="FFFFFF"/>
        </w:rPr>
      </w:pPr>
    </w:p>
    <w:p w14:paraId="28A4ACD9" w14:textId="02CCA1DD" w:rsidR="007658BB" w:rsidRDefault="007658BB" w:rsidP="00AF4729">
      <w:pPr>
        <w:tabs>
          <w:tab w:val="left" w:pos="7938"/>
        </w:tabs>
        <w:spacing w:after="0" w:line="276" w:lineRule="auto"/>
        <w:ind w:firstLine="567"/>
        <w:jc w:val="both"/>
        <w:rPr>
          <w:rFonts w:ascii="Times New Roman" w:eastAsia="Times New Roman" w:hAnsi="Times New Roman"/>
          <w:sz w:val="24"/>
          <w:szCs w:val="24"/>
          <w:lang w:eastAsia="lv-LV"/>
        </w:rPr>
      </w:pPr>
      <w:r w:rsidRPr="00D213D9">
        <w:rPr>
          <w:rFonts w:asciiTheme="majorBidi" w:eastAsia="Times New Roman" w:hAnsiTheme="majorBidi" w:cstheme="majorBidi"/>
          <w:sz w:val="24"/>
          <w:szCs w:val="24"/>
          <w:lang w:eastAsia="lv-LV"/>
        </w:rPr>
        <w:t>Pirmais Plāna rīcības virziens aptver dažād</w:t>
      </w:r>
      <w:r w:rsidR="00125121" w:rsidRPr="00D213D9">
        <w:rPr>
          <w:rFonts w:asciiTheme="majorBidi" w:eastAsia="Times New Roman" w:hAnsiTheme="majorBidi" w:cstheme="majorBidi"/>
          <w:sz w:val="24"/>
          <w:szCs w:val="24"/>
          <w:lang w:eastAsia="lv-LV"/>
        </w:rPr>
        <w:t xml:space="preserve">us tiesiskā regulējuma pilnveidošanas pasākumus, kas </w:t>
      </w:r>
      <w:r w:rsidR="00BA7A6D" w:rsidRPr="00D213D9">
        <w:rPr>
          <w:rFonts w:asciiTheme="majorBidi" w:eastAsia="Times New Roman" w:hAnsiTheme="majorBidi" w:cstheme="majorBidi"/>
          <w:sz w:val="24"/>
          <w:szCs w:val="24"/>
          <w:lang w:eastAsia="lv-LV"/>
        </w:rPr>
        <w:t>saistīti ar stingrāku Latvijā studējošo trešo valstu pilsoņu uzraudzību</w:t>
      </w:r>
      <w:r w:rsidR="00AF694E" w:rsidRPr="00D213D9">
        <w:rPr>
          <w:rFonts w:asciiTheme="majorBidi" w:eastAsia="Times New Roman" w:hAnsiTheme="majorBidi" w:cstheme="majorBidi"/>
          <w:sz w:val="24"/>
          <w:szCs w:val="24"/>
          <w:lang w:eastAsia="lv-LV"/>
        </w:rPr>
        <w:t xml:space="preserve"> un negodprātīgu studenta statusa izmantošanas</w:t>
      </w:r>
      <w:r w:rsidR="00B83EBE" w:rsidRPr="00D213D9">
        <w:rPr>
          <w:rFonts w:asciiTheme="majorBidi" w:eastAsia="Times New Roman" w:hAnsiTheme="majorBidi" w:cstheme="majorBidi"/>
          <w:sz w:val="24"/>
          <w:szCs w:val="24"/>
          <w:lang w:eastAsia="lv-LV"/>
        </w:rPr>
        <w:t xml:space="preserve"> novēršanu</w:t>
      </w:r>
      <w:r w:rsidR="00A37219" w:rsidRPr="00D213D9">
        <w:rPr>
          <w:rFonts w:asciiTheme="majorBidi" w:eastAsia="Times New Roman" w:hAnsiTheme="majorBidi" w:cstheme="majorBidi"/>
          <w:sz w:val="24"/>
          <w:szCs w:val="24"/>
          <w:lang w:eastAsia="lv-LV"/>
        </w:rPr>
        <w:t>,</w:t>
      </w:r>
      <w:r w:rsidR="00B83EBE" w:rsidRPr="00D213D9">
        <w:rPr>
          <w:rFonts w:asciiTheme="majorBidi" w:eastAsia="Times New Roman" w:hAnsiTheme="majorBidi" w:cstheme="majorBidi"/>
          <w:sz w:val="24"/>
          <w:szCs w:val="24"/>
          <w:lang w:eastAsia="lv-LV"/>
        </w:rPr>
        <w:t xml:space="preserve"> paredzot,</w:t>
      </w:r>
      <w:r w:rsidR="00A37219" w:rsidRPr="00D213D9">
        <w:rPr>
          <w:rFonts w:asciiTheme="majorBidi" w:eastAsia="Times New Roman" w:hAnsiTheme="majorBidi" w:cstheme="majorBidi"/>
          <w:sz w:val="24"/>
          <w:szCs w:val="24"/>
          <w:lang w:eastAsia="lv-LV"/>
        </w:rPr>
        <w:t xml:space="preserve"> piemēram,  </w:t>
      </w:r>
      <w:r w:rsidR="00AF694E" w:rsidRPr="00D213D9">
        <w:rPr>
          <w:rFonts w:asciiTheme="majorBidi" w:eastAsia="Times New Roman" w:hAnsiTheme="majorBidi" w:cstheme="majorBidi"/>
          <w:sz w:val="24"/>
          <w:szCs w:val="24"/>
          <w:lang w:eastAsia="lv-LV"/>
        </w:rPr>
        <w:t>institucionālo pilnvaru stiprināšanu, stingrākas studentu uzņemšanas prasības</w:t>
      </w:r>
      <w:r w:rsidR="00B83EBE" w:rsidRPr="00D213D9">
        <w:rPr>
          <w:rFonts w:asciiTheme="majorBidi" w:eastAsia="Times New Roman" w:hAnsiTheme="majorBidi" w:cstheme="majorBidi"/>
          <w:sz w:val="24"/>
          <w:szCs w:val="24"/>
          <w:lang w:eastAsia="lv-LV"/>
        </w:rPr>
        <w:t xml:space="preserve"> (</w:t>
      </w:r>
      <w:r w:rsidR="001A6567">
        <w:rPr>
          <w:rFonts w:asciiTheme="majorBidi" w:eastAsia="Times New Roman" w:hAnsiTheme="majorBidi" w:cstheme="majorBidi"/>
          <w:sz w:val="24"/>
          <w:szCs w:val="24"/>
          <w:lang w:eastAsia="lv-LV"/>
        </w:rPr>
        <w:t xml:space="preserve">stingrāki kritēriji attiecībā uz sekmības līmeni </w:t>
      </w:r>
      <w:r w:rsidR="00712694">
        <w:rPr>
          <w:rFonts w:asciiTheme="majorBidi" w:eastAsia="Times New Roman" w:hAnsiTheme="majorBidi" w:cstheme="majorBidi"/>
          <w:sz w:val="24"/>
          <w:szCs w:val="24"/>
          <w:lang w:eastAsia="lv-LV"/>
        </w:rPr>
        <w:t xml:space="preserve">iepriekšējās izglītības </w:t>
      </w:r>
      <w:r w:rsidR="00712694" w:rsidRPr="00712694">
        <w:rPr>
          <w:rFonts w:ascii="Times New Roman" w:hAnsi="Times New Roman" w:cs="Times New Roman"/>
          <w:sz w:val="24"/>
          <w:szCs w:val="24"/>
        </w:rPr>
        <w:t>studiju programmas profilam atbilstošajos mācību priekšmetos</w:t>
      </w:r>
      <w:r w:rsidR="00B83EBE" w:rsidRPr="00D213D9">
        <w:rPr>
          <w:rFonts w:asciiTheme="majorBidi" w:eastAsia="Times New Roman" w:hAnsiTheme="majorBidi" w:cstheme="majorBidi"/>
          <w:sz w:val="24"/>
          <w:szCs w:val="24"/>
          <w:lang w:eastAsia="lv-LV"/>
        </w:rPr>
        <w:t>,</w:t>
      </w:r>
      <w:r w:rsidR="00712694">
        <w:rPr>
          <w:rFonts w:asciiTheme="majorBidi" w:eastAsia="Times New Roman" w:hAnsiTheme="majorBidi" w:cstheme="majorBidi"/>
          <w:sz w:val="24"/>
          <w:szCs w:val="24"/>
          <w:lang w:eastAsia="lv-LV"/>
        </w:rPr>
        <w:t xml:space="preserve">  nepieciešamais</w:t>
      </w:r>
      <w:r w:rsidR="00B83EBE" w:rsidRPr="00D213D9">
        <w:rPr>
          <w:rFonts w:asciiTheme="majorBidi" w:eastAsia="Times New Roman" w:hAnsiTheme="majorBidi" w:cstheme="majorBidi"/>
          <w:sz w:val="24"/>
          <w:szCs w:val="24"/>
          <w:lang w:eastAsia="lv-LV"/>
        </w:rPr>
        <w:t xml:space="preserve"> angļu valodas zināšan</w:t>
      </w:r>
      <w:r w:rsidR="00712694">
        <w:rPr>
          <w:rFonts w:asciiTheme="majorBidi" w:eastAsia="Times New Roman" w:hAnsiTheme="majorBidi" w:cstheme="majorBidi"/>
          <w:sz w:val="24"/>
          <w:szCs w:val="24"/>
          <w:lang w:eastAsia="lv-LV"/>
        </w:rPr>
        <w:t xml:space="preserve">u līmenis un tā </w:t>
      </w:r>
      <w:r w:rsidR="001A6567">
        <w:rPr>
          <w:rFonts w:asciiTheme="majorBidi" w:eastAsia="Times New Roman" w:hAnsiTheme="majorBidi" w:cstheme="majorBidi"/>
          <w:sz w:val="24"/>
          <w:szCs w:val="24"/>
          <w:lang w:eastAsia="lv-LV"/>
        </w:rPr>
        <w:t>testēšana</w:t>
      </w:r>
      <w:r w:rsidR="00FB49F6">
        <w:rPr>
          <w:rFonts w:asciiTheme="majorBidi" w:eastAsia="Times New Roman" w:hAnsiTheme="majorBidi" w:cstheme="majorBidi"/>
          <w:sz w:val="24"/>
          <w:szCs w:val="24"/>
          <w:lang w:eastAsia="lv-LV"/>
        </w:rPr>
        <w:t>s kārtība</w:t>
      </w:r>
      <w:r w:rsidR="00B83EBE" w:rsidRPr="00D213D9">
        <w:rPr>
          <w:rFonts w:asciiTheme="majorBidi" w:eastAsia="Times New Roman" w:hAnsiTheme="majorBidi" w:cstheme="majorBidi"/>
          <w:sz w:val="24"/>
          <w:szCs w:val="24"/>
          <w:lang w:eastAsia="lv-LV"/>
        </w:rPr>
        <w:t xml:space="preserve">), stingrākas izglītības iestādēm piemērojamās prasības, lai </w:t>
      </w:r>
      <w:r w:rsidR="00B83EBE" w:rsidRPr="00D213D9">
        <w:rPr>
          <w:rFonts w:ascii="Times New Roman" w:eastAsia="Times New Roman" w:hAnsi="Times New Roman" w:cs="Times New Roman"/>
          <w:sz w:val="24"/>
          <w:szCs w:val="24"/>
          <w:lang w:eastAsia="lv-LV"/>
        </w:rPr>
        <w:t>ierobežotu negodprātīgu praksi</w:t>
      </w:r>
      <w:r w:rsidR="00B83EBE" w:rsidRPr="003114BA">
        <w:rPr>
          <w:rFonts w:ascii="Times New Roman" w:eastAsia="Times New Roman" w:hAnsi="Times New Roman" w:cs="Times New Roman"/>
          <w:sz w:val="24"/>
          <w:szCs w:val="24"/>
          <w:lang w:eastAsia="lv-LV"/>
        </w:rPr>
        <w:t xml:space="preserve"> attiecībā uz trešo valstu pilsoņu studentu uzņemšanu</w:t>
      </w:r>
      <w:r w:rsidR="00712694">
        <w:rPr>
          <w:rFonts w:ascii="Times New Roman" w:eastAsia="Times New Roman" w:hAnsi="Times New Roman" w:cs="Times New Roman"/>
          <w:sz w:val="24"/>
          <w:szCs w:val="24"/>
          <w:lang w:eastAsia="lv-LV"/>
        </w:rPr>
        <w:t xml:space="preserve"> (piemēram, soda noteikšana trešās valsts studentu</w:t>
      </w:r>
      <w:r w:rsidR="003F3D33">
        <w:rPr>
          <w:rFonts w:ascii="Times New Roman" w:eastAsia="Times New Roman" w:hAnsi="Times New Roman" w:cs="Times New Roman"/>
          <w:sz w:val="24"/>
          <w:szCs w:val="24"/>
          <w:lang w:eastAsia="lv-LV"/>
        </w:rPr>
        <w:t>s</w:t>
      </w:r>
      <w:r w:rsidR="00712694">
        <w:rPr>
          <w:rFonts w:ascii="Times New Roman" w:eastAsia="Times New Roman" w:hAnsi="Times New Roman" w:cs="Times New Roman"/>
          <w:sz w:val="24"/>
          <w:szCs w:val="24"/>
          <w:lang w:eastAsia="lv-LV"/>
        </w:rPr>
        <w:t xml:space="preserve"> uzaicinošajai augstskolai par informēšanas pienākuma nepildīšanu noteiktā termiņā, aizliegums </w:t>
      </w:r>
      <w:r w:rsidR="00712694" w:rsidRPr="003F0C9D">
        <w:rPr>
          <w:rFonts w:ascii="Times New Roman" w:eastAsia="Times New Roman" w:hAnsi="Times New Roman" w:cs="Times New Roman"/>
          <w:sz w:val="24"/>
          <w:szCs w:val="24"/>
          <w:lang w:eastAsia="lv-LV"/>
        </w:rPr>
        <w:t>augstskolām līdztekus pirmā un otrā cikla augstākās izglītības programmu bakalaura un maģistra līmeņa studentiem aicināt arī viņu ģimenes locekļus</w:t>
      </w:r>
      <w:r w:rsidR="00712694">
        <w:rPr>
          <w:rFonts w:ascii="Times New Roman" w:eastAsia="Times New Roman" w:hAnsi="Times New Roman" w:cs="Times New Roman"/>
          <w:sz w:val="24"/>
          <w:szCs w:val="24"/>
          <w:lang w:eastAsia="lv-LV"/>
        </w:rPr>
        <w:t>).</w:t>
      </w:r>
    </w:p>
    <w:p w14:paraId="5087B834" w14:textId="62CC11DF" w:rsidR="007658BB" w:rsidRPr="00807CA7" w:rsidRDefault="007658BB" w:rsidP="00AF4729">
      <w:pPr>
        <w:spacing w:after="0" w:line="276" w:lineRule="auto"/>
        <w:ind w:firstLine="567"/>
        <w:jc w:val="both"/>
        <w:rPr>
          <w:rFonts w:asciiTheme="majorBidi" w:hAnsiTheme="majorBidi" w:cstheme="majorBidi"/>
          <w:color w:val="000000" w:themeColor="text1"/>
          <w:sz w:val="24"/>
          <w:szCs w:val="24"/>
        </w:rPr>
      </w:pPr>
      <w:r w:rsidRPr="00B86352">
        <w:rPr>
          <w:rFonts w:asciiTheme="majorBidi" w:hAnsiTheme="majorBidi" w:cstheme="majorBidi"/>
          <w:color w:val="000000" w:themeColor="text1"/>
          <w:sz w:val="24"/>
          <w:szCs w:val="24"/>
        </w:rPr>
        <w:t>Kopumā šajā rīcības virzienā ir iekļauti 10 pasākumi</w:t>
      </w:r>
      <w:r w:rsidR="00B83EBE">
        <w:rPr>
          <w:rFonts w:asciiTheme="majorBidi" w:hAnsiTheme="majorBidi" w:cstheme="majorBidi"/>
          <w:color w:val="000000" w:themeColor="text1"/>
          <w:sz w:val="24"/>
          <w:szCs w:val="24"/>
        </w:rPr>
        <w:t>, no kuriem k</w:t>
      </w:r>
      <w:r w:rsidRPr="00B86352">
        <w:rPr>
          <w:rFonts w:asciiTheme="majorBidi" w:hAnsiTheme="majorBidi" w:cstheme="majorBidi"/>
          <w:color w:val="000000" w:themeColor="text1"/>
          <w:sz w:val="24"/>
          <w:szCs w:val="24"/>
        </w:rPr>
        <w:t xml:space="preserve">ā izpildīti ir novērtēti </w:t>
      </w:r>
      <w:r w:rsidR="00B86352" w:rsidRPr="00B86352">
        <w:rPr>
          <w:rFonts w:asciiTheme="majorBidi" w:hAnsiTheme="majorBidi" w:cstheme="majorBidi"/>
          <w:color w:val="000000" w:themeColor="text1"/>
          <w:sz w:val="24"/>
          <w:szCs w:val="24"/>
        </w:rPr>
        <w:t>trīs, kā d</w:t>
      </w:r>
      <w:r w:rsidRPr="00B86352">
        <w:rPr>
          <w:rFonts w:asciiTheme="majorBidi" w:hAnsiTheme="majorBidi" w:cstheme="majorBidi"/>
          <w:color w:val="000000" w:themeColor="text1"/>
          <w:sz w:val="24"/>
          <w:szCs w:val="24"/>
        </w:rPr>
        <w:t>aļēji izpildīt</w:t>
      </w:r>
      <w:r w:rsidR="00B86352" w:rsidRPr="00B86352">
        <w:rPr>
          <w:rFonts w:asciiTheme="majorBidi" w:hAnsiTheme="majorBidi" w:cstheme="majorBidi"/>
          <w:color w:val="000000" w:themeColor="text1"/>
          <w:sz w:val="24"/>
          <w:szCs w:val="24"/>
        </w:rPr>
        <w:t>i</w:t>
      </w:r>
      <w:r w:rsidRPr="00B86352">
        <w:rPr>
          <w:rFonts w:asciiTheme="majorBidi" w:hAnsiTheme="majorBidi" w:cstheme="majorBidi"/>
          <w:color w:val="000000" w:themeColor="text1"/>
          <w:sz w:val="24"/>
          <w:szCs w:val="24"/>
        </w:rPr>
        <w:t xml:space="preserve"> ir novērtēt</w:t>
      </w:r>
      <w:r w:rsidR="00B86352" w:rsidRPr="00B86352">
        <w:rPr>
          <w:rFonts w:asciiTheme="majorBidi" w:hAnsiTheme="majorBidi" w:cstheme="majorBidi"/>
          <w:color w:val="000000" w:themeColor="text1"/>
          <w:sz w:val="24"/>
          <w:szCs w:val="24"/>
        </w:rPr>
        <w:t>i pieci pasākumi un kā neizpildīti – divi pasākumi</w:t>
      </w:r>
      <w:r w:rsidRPr="00B86352">
        <w:rPr>
          <w:rFonts w:asciiTheme="majorBidi" w:hAnsiTheme="majorBidi" w:cstheme="majorBidi"/>
          <w:color w:val="000000" w:themeColor="text1"/>
          <w:sz w:val="24"/>
          <w:szCs w:val="24"/>
        </w:rPr>
        <w:t xml:space="preserve"> (skat. 1. tabulu).</w:t>
      </w:r>
      <w:r w:rsidRPr="00807CA7">
        <w:rPr>
          <w:rFonts w:asciiTheme="majorBidi" w:hAnsiTheme="majorBidi" w:cstheme="majorBidi"/>
          <w:color w:val="000000" w:themeColor="text1"/>
          <w:sz w:val="24"/>
          <w:szCs w:val="24"/>
        </w:rPr>
        <w:t xml:space="preserve"> </w:t>
      </w:r>
    </w:p>
    <w:p w14:paraId="28A0D2B1" w14:textId="77777777" w:rsidR="007658BB" w:rsidRPr="00AF4729" w:rsidRDefault="007658BB" w:rsidP="00AF4729">
      <w:pPr>
        <w:spacing w:after="0" w:line="276" w:lineRule="auto"/>
        <w:jc w:val="both"/>
        <w:rPr>
          <w:rFonts w:ascii="Times New Roman" w:hAnsi="Times New Roman" w:cs="Times New Roman"/>
          <w:b/>
          <w:bCs/>
          <w:sz w:val="16"/>
          <w:szCs w:val="16"/>
          <w:shd w:val="clear" w:color="auto" w:fill="FFFFFF"/>
        </w:rPr>
      </w:pPr>
    </w:p>
    <w:p w14:paraId="2C923EBB" w14:textId="45CBC3F0" w:rsidR="007658BB" w:rsidRPr="00807CA7" w:rsidRDefault="007658BB" w:rsidP="00AF4729">
      <w:pPr>
        <w:spacing w:after="120" w:line="276" w:lineRule="auto"/>
        <w:jc w:val="both"/>
        <w:rPr>
          <w:rFonts w:asciiTheme="majorBidi" w:hAnsiTheme="majorBidi" w:cstheme="majorBidi"/>
          <w:i/>
          <w:iCs/>
          <w:sz w:val="24"/>
          <w:szCs w:val="24"/>
        </w:rPr>
      </w:pPr>
      <w:r w:rsidRPr="00B86352">
        <w:rPr>
          <w:rFonts w:asciiTheme="majorBidi" w:hAnsiTheme="majorBidi" w:cstheme="majorBidi"/>
          <w:i/>
          <w:iCs/>
          <w:sz w:val="24"/>
          <w:szCs w:val="24"/>
        </w:rPr>
        <w:t>1.</w:t>
      </w:r>
      <w:r w:rsidR="00421910">
        <w:rPr>
          <w:rFonts w:asciiTheme="majorBidi" w:hAnsiTheme="majorBidi" w:cstheme="majorBidi"/>
          <w:i/>
          <w:iCs/>
          <w:sz w:val="24"/>
          <w:szCs w:val="24"/>
        </w:rPr>
        <w:t> </w:t>
      </w:r>
      <w:r w:rsidRPr="00B86352">
        <w:rPr>
          <w:rFonts w:asciiTheme="majorBidi" w:hAnsiTheme="majorBidi" w:cstheme="majorBidi"/>
          <w:i/>
          <w:iCs/>
          <w:sz w:val="24"/>
          <w:szCs w:val="24"/>
        </w:rPr>
        <w:t>tabula. 1. rīcības virziena pasākumu izpilde</w:t>
      </w:r>
    </w:p>
    <w:tbl>
      <w:tblPr>
        <w:tblW w:w="5266"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43"/>
        <w:gridCol w:w="6804"/>
        <w:gridCol w:w="1290"/>
      </w:tblGrid>
      <w:tr w:rsidR="007658BB" w:rsidRPr="00807CA7" w14:paraId="1761CE97"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7D4C27" w14:textId="77777777" w:rsidR="007658BB" w:rsidRPr="007658BB" w:rsidRDefault="007658BB" w:rsidP="00725B41">
            <w:pPr>
              <w:spacing w:after="0" w:line="293" w:lineRule="atLeast"/>
              <w:jc w:val="center"/>
              <w:rPr>
                <w:rFonts w:asciiTheme="majorBidi" w:eastAsia="Times New Roman" w:hAnsiTheme="majorBidi" w:cstheme="majorBidi"/>
                <w:b/>
                <w:bCs/>
                <w:color w:val="000000" w:themeColor="text1"/>
                <w:sz w:val="24"/>
                <w:szCs w:val="24"/>
                <w:lang w:eastAsia="lv-LV"/>
              </w:rPr>
            </w:pPr>
            <w:r w:rsidRPr="007658BB">
              <w:rPr>
                <w:rFonts w:asciiTheme="majorBidi" w:eastAsia="Times New Roman" w:hAnsiTheme="majorBidi" w:cstheme="majorBidi"/>
                <w:b/>
                <w:bCs/>
                <w:color w:val="000000" w:themeColor="text1"/>
                <w:sz w:val="24"/>
                <w:szCs w:val="24"/>
                <w:lang w:eastAsia="lv-LV"/>
              </w:rPr>
              <w:t>Nr.</w:t>
            </w:r>
            <w:r w:rsidRPr="007658BB">
              <w:rPr>
                <w:rFonts w:asciiTheme="majorBidi" w:eastAsia="Times New Roman" w:hAnsiTheme="majorBidi" w:cstheme="majorBidi"/>
                <w:b/>
                <w:bCs/>
                <w:color w:val="000000" w:themeColor="text1"/>
                <w:sz w:val="24"/>
                <w:szCs w:val="24"/>
                <w:lang w:eastAsia="lv-LV"/>
              </w:rPr>
              <w:br/>
              <w:t>p.k.</w:t>
            </w:r>
          </w:p>
        </w:tc>
        <w:tc>
          <w:tcPr>
            <w:tcW w:w="38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DF1AD5" w14:textId="77777777" w:rsidR="007658BB" w:rsidRPr="00632913" w:rsidRDefault="007658BB" w:rsidP="00725B41">
            <w:pPr>
              <w:spacing w:after="0" w:line="293" w:lineRule="atLeast"/>
              <w:jc w:val="center"/>
              <w:rPr>
                <w:rFonts w:asciiTheme="majorBidi" w:eastAsia="Times New Roman" w:hAnsiTheme="majorBidi" w:cstheme="majorBidi"/>
                <w:b/>
                <w:bCs/>
                <w:color w:val="000000" w:themeColor="text1"/>
                <w:sz w:val="24"/>
                <w:szCs w:val="24"/>
                <w:highlight w:val="yellow"/>
                <w:lang w:eastAsia="lv-LV"/>
              </w:rPr>
            </w:pPr>
            <w:r w:rsidRPr="007658BB">
              <w:rPr>
                <w:rFonts w:asciiTheme="majorBidi" w:eastAsia="Times New Roman" w:hAnsiTheme="majorBidi" w:cstheme="majorBidi"/>
                <w:b/>
                <w:bCs/>
                <w:color w:val="000000" w:themeColor="text1"/>
                <w:sz w:val="24"/>
                <w:szCs w:val="24"/>
                <w:lang w:eastAsia="lv-LV"/>
              </w:rPr>
              <w:t>Plāna pasākums</w:t>
            </w:r>
          </w:p>
        </w:tc>
        <w:tc>
          <w:tcPr>
            <w:tcW w:w="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0152CBB" w14:textId="77777777" w:rsidR="007658BB" w:rsidRPr="007658BB" w:rsidRDefault="007658BB" w:rsidP="00725B41">
            <w:pPr>
              <w:spacing w:after="0" w:line="293" w:lineRule="atLeast"/>
              <w:jc w:val="center"/>
              <w:rPr>
                <w:rFonts w:asciiTheme="majorBidi" w:eastAsia="Times New Roman" w:hAnsiTheme="majorBidi" w:cstheme="majorBidi"/>
                <w:b/>
                <w:bCs/>
                <w:color w:val="414142"/>
                <w:sz w:val="24"/>
                <w:szCs w:val="24"/>
                <w:highlight w:val="cyan"/>
                <w:lang w:eastAsia="lv-LV"/>
              </w:rPr>
            </w:pPr>
            <w:r w:rsidRPr="007658BB">
              <w:rPr>
                <w:rFonts w:asciiTheme="majorBidi" w:eastAsia="Times New Roman" w:hAnsiTheme="majorBidi" w:cstheme="majorBidi"/>
                <w:b/>
                <w:bCs/>
                <w:color w:val="414142"/>
                <w:sz w:val="24"/>
                <w:szCs w:val="24"/>
                <w:lang w:eastAsia="lv-LV"/>
              </w:rPr>
              <w:t>Izpilde</w:t>
            </w:r>
          </w:p>
        </w:tc>
      </w:tr>
      <w:tr w:rsidR="007658BB" w:rsidRPr="00CD523F" w14:paraId="409FD3C7"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E3F235E"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1.1.</w:t>
            </w:r>
          </w:p>
          <w:p w14:paraId="773C7C93"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668412C7" w14:textId="53F157F6" w:rsidR="007658BB" w:rsidRPr="001672AE" w:rsidRDefault="001672AE" w:rsidP="00AF4729">
            <w:pPr>
              <w:spacing w:after="0" w:line="276" w:lineRule="auto"/>
              <w:jc w:val="both"/>
              <w:rPr>
                <w:rFonts w:asciiTheme="majorBidi" w:eastAsia="Times New Roman" w:hAnsiTheme="majorBidi" w:cstheme="majorBidi"/>
                <w:color w:val="000000" w:themeColor="text1"/>
                <w:sz w:val="24"/>
                <w:szCs w:val="24"/>
                <w:lang w:eastAsia="lv-LV"/>
              </w:rPr>
            </w:pPr>
            <w:r w:rsidRPr="001672AE">
              <w:rPr>
                <w:rFonts w:ascii="Times New Roman" w:eastAsia="Times New Roman" w:hAnsi="Times New Roman" w:cs="Times New Roman"/>
                <w:sz w:val="24"/>
                <w:szCs w:val="24"/>
                <w:lang w:eastAsia="lv-LV"/>
              </w:rPr>
              <w:t>Papildināt Izglītības likumu, paredzot izglītības iestādei administratīvo sodu par informācijas nesniegšanu, informācijas nepienācīgu sniegšanu, nepatiesas informācijas sniegšanu vai informācijas nesniegšanu noteiktajā termiņā Valsts izglītības informācijas sistēmā.</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73D15466" w14:textId="3A97DF0B" w:rsidR="007658BB" w:rsidRPr="001672AE" w:rsidRDefault="001672AE" w:rsidP="00AF4729">
            <w:pPr>
              <w:spacing w:after="0" w:line="276" w:lineRule="auto"/>
              <w:jc w:val="center"/>
              <w:rPr>
                <w:rFonts w:asciiTheme="majorBidi" w:eastAsia="Times New Roman" w:hAnsiTheme="majorBidi" w:cstheme="majorBidi"/>
                <w:b/>
                <w:bCs/>
                <w:color w:val="538135" w:themeColor="accent6" w:themeShade="BF"/>
                <w:sz w:val="24"/>
                <w:szCs w:val="24"/>
                <w:lang w:eastAsia="lv-LV"/>
              </w:rPr>
            </w:pPr>
            <w:r w:rsidRPr="001672AE">
              <w:rPr>
                <w:rFonts w:asciiTheme="majorBidi" w:eastAsia="Times New Roman" w:hAnsiTheme="majorBidi" w:cstheme="majorBidi"/>
                <w:b/>
                <w:bCs/>
                <w:color w:val="F99E39"/>
                <w:sz w:val="24"/>
                <w:szCs w:val="24"/>
                <w:lang w:eastAsia="lv-LV"/>
              </w:rPr>
              <w:t>Daļēji izpildīts</w:t>
            </w:r>
          </w:p>
        </w:tc>
      </w:tr>
      <w:tr w:rsidR="007658BB" w:rsidRPr="00807CA7" w14:paraId="6EE24129"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4E8C438C"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1.2.</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76082BEC" w14:textId="01824940" w:rsidR="007658BB" w:rsidRPr="001672AE" w:rsidRDefault="001672AE" w:rsidP="00AF4729">
            <w:pPr>
              <w:spacing w:after="0" w:line="276" w:lineRule="auto"/>
              <w:jc w:val="both"/>
              <w:rPr>
                <w:rFonts w:asciiTheme="majorBidi" w:eastAsia="Times New Roman" w:hAnsiTheme="majorBidi" w:cstheme="majorBidi"/>
                <w:color w:val="000000" w:themeColor="text1"/>
                <w:sz w:val="24"/>
                <w:szCs w:val="24"/>
                <w:lang w:eastAsia="lv-LV"/>
              </w:rPr>
            </w:pPr>
            <w:r w:rsidRPr="001672AE">
              <w:rPr>
                <w:rFonts w:ascii="Times New Roman" w:eastAsia="Times New Roman" w:hAnsi="Times New Roman" w:cs="Times New Roman"/>
                <w:sz w:val="24"/>
                <w:szCs w:val="24"/>
                <w:lang w:eastAsia="lv-LV"/>
              </w:rPr>
              <w:t>Stiprināt Izglītības kvalitātes valsts dienesta pilnvaru piemērošanu un izpildi saskaņā ar dienesta funkcijām attiecībā uz profesionālās izglītības kvalitātes novērtēšanu koledžās, kuras piesaista ārvalstu studentus gan īsā cikla profesionālās augstākās izglītības programmās, gan citās koledžās īstenotajās programmās.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3289E350" w14:textId="302B3B00" w:rsidR="007658BB" w:rsidRPr="001672AE" w:rsidRDefault="001672AE" w:rsidP="00AF4729">
            <w:pPr>
              <w:spacing w:after="0" w:line="276" w:lineRule="auto"/>
              <w:jc w:val="center"/>
              <w:rPr>
                <w:rFonts w:asciiTheme="majorBidi" w:eastAsia="Times New Roman" w:hAnsiTheme="majorBidi" w:cstheme="majorBidi"/>
                <w:b/>
                <w:bCs/>
                <w:color w:val="414142"/>
                <w:sz w:val="24"/>
                <w:szCs w:val="24"/>
                <w:lang w:eastAsia="lv-LV"/>
              </w:rPr>
            </w:pPr>
            <w:r w:rsidRPr="001672AE">
              <w:rPr>
                <w:rFonts w:asciiTheme="majorBidi" w:eastAsia="Times New Roman" w:hAnsiTheme="majorBidi" w:cstheme="majorBidi"/>
                <w:b/>
                <w:bCs/>
                <w:color w:val="538135" w:themeColor="accent6" w:themeShade="BF"/>
                <w:sz w:val="24"/>
                <w:szCs w:val="24"/>
                <w:lang w:eastAsia="lv-LV"/>
              </w:rPr>
              <w:t>Izpildīts</w:t>
            </w:r>
          </w:p>
        </w:tc>
      </w:tr>
      <w:tr w:rsidR="007658BB" w:rsidRPr="00807CA7" w14:paraId="2601B46E"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78EABE92"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1.3.</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609DF0D5" w14:textId="294A6974" w:rsidR="007658BB" w:rsidRPr="003114BA" w:rsidRDefault="003114BA" w:rsidP="00AF4729">
            <w:pPr>
              <w:spacing w:after="0" w:line="276" w:lineRule="auto"/>
              <w:jc w:val="both"/>
              <w:rPr>
                <w:rFonts w:asciiTheme="majorBidi" w:eastAsia="Times New Roman" w:hAnsiTheme="majorBidi" w:cstheme="majorBidi"/>
                <w:color w:val="000000" w:themeColor="text1"/>
                <w:sz w:val="24"/>
                <w:szCs w:val="24"/>
                <w:lang w:eastAsia="lv-LV"/>
              </w:rPr>
            </w:pPr>
            <w:r w:rsidRPr="003114BA">
              <w:rPr>
                <w:rFonts w:ascii="Times New Roman" w:eastAsia="Times New Roman" w:hAnsi="Times New Roman" w:cs="Times New Roman"/>
                <w:sz w:val="24"/>
                <w:szCs w:val="24"/>
                <w:lang w:eastAsia="lv-LV"/>
              </w:rPr>
              <w:t>Izstrādāt akreditācijas kritērijus vai prasības augstākās izglītības iestāžu starptautiskai novērtēšanai un institucionālajai akreditācijai, lai ierobežotu negodprātīgu praksi attiecībā uz trešo valstu pilsoņu studentu uzņemšanu.</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262CF6B8" w14:textId="6CF1B938" w:rsidR="007658BB" w:rsidRPr="007658BB" w:rsidRDefault="003114BA" w:rsidP="00AF4729">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17229B">
              <w:rPr>
                <w:rFonts w:asciiTheme="majorBidi" w:eastAsia="Times New Roman" w:hAnsiTheme="majorBidi" w:cstheme="majorBidi"/>
                <w:b/>
                <w:bCs/>
                <w:color w:val="FF0000"/>
                <w:sz w:val="24"/>
                <w:szCs w:val="24"/>
                <w:lang w:eastAsia="lv-LV"/>
              </w:rPr>
              <w:t>Nav izpildīts</w:t>
            </w:r>
          </w:p>
        </w:tc>
      </w:tr>
      <w:tr w:rsidR="007658BB" w:rsidRPr="00807CA7" w14:paraId="451D53FA" w14:textId="77777777" w:rsidTr="00725B41">
        <w:trPr>
          <w:trHeight w:val="701"/>
        </w:trPr>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2A73B3A8"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1.4.</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33C009C0" w14:textId="4EE89A93" w:rsidR="007658BB" w:rsidRPr="00FC2D66" w:rsidRDefault="00FC2D66" w:rsidP="00AF4729">
            <w:pPr>
              <w:shd w:val="clear" w:color="auto" w:fill="FFFFFF" w:themeFill="background1"/>
              <w:spacing w:after="0" w:line="276" w:lineRule="auto"/>
              <w:jc w:val="both"/>
              <w:rPr>
                <w:rFonts w:ascii="Times New Roman" w:hAnsi="Times New Roman"/>
                <w:sz w:val="24"/>
                <w:szCs w:val="24"/>
              </w:rPr>
            </w:pPr>
            <w:r w:rsidRPr="00FC2D66">
              <w:rPr>
                <w:rFonts w:ascii="Times New Roman" w:eastAsia="Times New Roman" w:hAnsi="Times New Roman" w:cs="Times New Roman"/>
                <w:sz w:val="24"/>
                <w:szCs w:val="24"/>
                <w:lang w:eastAsia="lv-LV"/>
              </w:rPr>
              <w:t>Paredzēt, ka visu augstskolu pirmā kursa studentiem no trešajām valstīm ir jāveic finansiālā nodrošinājuma iemaksa, kas vīzas vai uzturēšanās atļaujas anulēšanas gadījumā sedz ārzemnieka atgriešanas izmaksas.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6942DCCB" w14:textId="6C05E1AE" w:rsidR="007658BB" w:rsidRPr="007658BB" w:rsidRDefault="00FC2D66" w:rsidP="00AF4729">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17229B">
              <w:rPr>
                <w:rFonts w:asciiTheme="majorBidi" w:eastAsia="Times New Roman" w:hAnsiTheme="majorBidi" w:cstheme="majorBidi"/>
                <w:b/>
                <w:bCs/>
                <w:color w:val="FF0000"/>
                <w:sz w:val="24"/>
                <w:szCs w:val="24"/>
                <w:lang w:eastAsia="lv-LV"/>
              </w:rPr>
              <w:t>Nav izpildīts</w:t>
            </w:r>
          </w:p>
        </w:tc>
      </w:tr>
      <w:tr w:rsidR="007658BB" w:rsidRPr="00807CA7" w14:paraId="3C3F4A87"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112B7DCE"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1.5.</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4C861576" w14:textId="18C7F552" w:rsidR="007658BB" w:rsidRPr="009B7CE5" w:rsidRDefault="009B7CE5" w:rsidP="00AF4729">
            <w:pPr>
              <w:spacing w:after="0" w:line="276" w:lineRule="auto"/>
              <w:jc w:val="both"/>
              <w:rPr>
                <w:rFonts w:asciiTheme="majorBidi" w:eastAsia="Times New Roman" w:hAnsiTheme="majorBidi" w:cstheme="majorBidi"/>
                <w:iCs/>
                <w:color w:val="000000" w:themeColor="text1"/>
                <w:sz w:val="24"/>
                <w:szCs w:val="24"/>
                <w:lang w:eastAsia="lv-LV"/>
              </w:rPr>
            </w:pPr>
            <w:r w:rsidRPr="009B7CE5">
              <w:rPr>
                <w:rFonts w:ascii="Times New Roman" w:eastAsia="Times New Roman" w:hAnsi="Times New Roman" w:cs="Times New Roman"/>
                <w:iCs/>
                <w:sz w:val="24"/>
                <w:szCs w:val="24"/>
                <w:lang w:eastAsia="lv-LV"/>
              </w:rPr>
              <w:t xml:space="preserve">Izvērtēt iespēju samazināt starptautisko angļu valodas testēšanas institūciju skaitu, kuru pārbaudījumi tiek pielīdzināti valsts angļu valodas eksāmenam, pārskatot Ministru kabineta 2006. gada 10. oktobra noteikumu Nr. 846 </w:t>
            </w:r>
            <w:r w:rsidR="00F67882">
              <w:rPr>
                <w:rFonts w:ascii="Times New Roman" w:eastAsia="Times New Roman" w:hAnsi="Times New Roman" w:cs="Times New Roman"/>
                <w:iCs/>
                <w:sz w:val="24"/>
                <w:szCs w:val="24"/>
                <w:lang w:eastAsia="lv-LV"/>
              </w:rPr>
              <w:t>“</w:t>
            </w:r>
            <w:r w:rsidRPr="009B7CE5">
              <w:rPr>
                <w:rFonts w:ascii="Times New Roman" w:eastAsia="Times New Roman" w:hAnsi="Times New Roman" w:cs="Times New Roman"/>
                <w:iCs/>
                <w:sz w:val="24"/>
                <w:szCs w:val="24"/>
                <w:lang w:eastAsia="lv-LV"/>
              </w:rPr>
              <w:t>Noteikumi par prasībām, kritērijiem un kārtību uzņemšanai studiju programmās un valsts atbalstu pilsoņiem, kas brīvprātīgi pieteikušies valsts aizsardzības dienestā un pabeiguši to</w:t>
            </w:r>
            <w:r w:rsidR="00F67882">
              <w:rPr>
                <w:rFonts w:ascii="Times New Roman" w:eastAsia="Times New Roman" w:hAnsi="Times New Roman" w:cs="Times New Roman"/>
                <w:iCs/>
                <w:sz w:val="24"/>
                <w:szCs w:val="24"/>
                <w:lang w:eastAsia="lv-LV"/>
              </w:rPr>
              <w:t>”</w:t>
            </w:r>
            <w:r w:rsidRPr="009B7CE5">
              <w:rPr>
                <w:rFonts w:ascii="Times New Roman" w:eastAsia="Times New Roman" w:hAnsi="Times New Roman" w:cs="Times New Roman"/>
                <w:iCs/>
                <w:sz w:val="24"/>
                <w:szCs w:val="24"/>
                <w:lang w:eastAsia="lv-LV"/>
              </w:rPr>
              <w:t xml:space="preserve"> nosacījumus 7.1 un 7.2 punktos.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4EF23099" w14:textId="7F111658" w:rsidR="007658BB" w:rsidRPr="007658BB" w:rsidRDefault="009B7CE5" w:rsidP="00AF4729">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1672AE">
              <w:rPr>
                <w:rFonts w:asciiTheme="majorBidi" w:eastAsia="Times New Roman" w:hAnsiTheme="majorBidi" w:cstheme="majorBidi"/>
                <w:b/>
                <w:bCs/>
                <w:color w:val="F99E39"/>
                <w:sz w:val="24"/>
                <w:szCs w:val="24"/>
                <w:lang w:eastAsia="lv-LV"/>
              </w:rPr>
              <w:t>Daļēji izpildīts</w:t>
            </w:r>
          </w:p>
        </w:tc>
      </w:tr>
      <w:tr w:rsidR="007658BB" w:rsidRPr="00807CA7" w14:paraId="1CF388F7"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631AFAED"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1.6.</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568D2BD7" w14:textId="65D0C8B9" w:rsidR="008A11A2" w:rsidRPr="008A11A2" w:rsidRDefault="008A11A2" w:rsidP="00AF4729">
            <w:pPr>
              <w:spacing w:line="276" w:lineRule="auto"/>
              <w:jc w:val="both"/>
              <w:rPr>
                <w:rFonts w:ascii="Times New Roman" w:eastAsia="Times New Roman" w:hAnsi="Times New Roman" w:cs="Times New Roman"/>
                <w:sz w:val="24"/>
                <w:szCs w:val="24"/>
                <w:lang w:eastAsia="lv-LV"/>
              </w:rPr>
            </w:pPr>
            <w:r w:rsidRPr="008A11A2">
              <w:rPr>
                <w:rFonts w:ascii="Times New Roman" w:eastAsia="Times New Roman" w:hAnsi="Times New Roman" w:cs="Times New Roman"/>
                <w:sz w:val="24"/>
                <w:szCs w:val="24"/>
                <w:lang w:eastAsia="lv-LV"/>
              </w:rPr>
              <w:t>Papildināt Augstskolu likuma 49. panta pirmo daļu ar 5.punktu ar papildus eksmatrikulācijas kritērijiem, piemēram, ar iemeslu, ja students bez attaisnojoša iemesla nav apmeklējis lekcijas vairāk par 10</w:t>
            </w:r>
            <w:r w:rsidR="00C61463">
              <w:rPr>
                <w:rFonts w:ascii="Times New Roman" w:eastAsia="Times New Roman" w:hAnsi="Times New Roman" w:cs="Times New Roman"/>
                <w:sz w:val="24"/>
                <w:szCs w:val="24"/>
                <w:lang w:eastAsia="lv-LV"/>
              </w:rPr>
              <w:t> </w:t>
            </w:r>
            <w:r w:rsidRPr="008A11A2">
              <w:rPr>
                <w:rFonts w:ascii="Times New Roman" w:eastAsia="Times New Roman" w:hAnsi="Times New Roman" w:cs="Times New Roman"/>
                <w:sz w:val="24"/>
                <w:szCs w:val="24"/>
                <w:lang w:eastAsia="lv-LV"/>
              </w:rPr>
              <w:t xml:space="preserve">dienām. </w:t>
            </w:r>
          </w:p>
          <w:p w14:paraId="1D1946CB" w14:textId="70948416" w:rsidR="007658BB" w:rsidRPr="008A11A2" w:rsidRDefault="008A11A2" w:rsidP="00AF4729">
            <w:pPr>
              <w:spacing w:after="0" w:line="276" w:lineRule="auto"/>
              <w:jc w:val="both"/>
              <w:rPr>
                <w:rFonts w:ascii="Times New Roman" w:hAnsi="Times New Roman" w:cs="Times New Roman"/>
                <w:i/>
                <w:iCs/>
                <w:sz w:val="24"/>
                <w:szCs w:val="24"/>
                <w:shd w:val="clear" w:color="auto" w:fill="FFFFFF"/>
              </w:rPr>
            </w:pPr>
            <w:r w:rsidRPr="008A11A2">
              <w:rPr>
                <w:rFonts w:ascii="Times New Roman" w:eastAsia="Times New Roman" w:hAnsi="Times New Roman" w:cs="Times New Roman"/>
                <w:sz w:val="24"/>
                <w:szCs w:val="24"/>
                <w:lang w:eastAsia="lv-LV"/>
              </w:rPr>
              <w:t xml:space="preserve">Veikt grozījumus Imigrācijas likuma 39. panta pirmās </w:t>
            </w:r>
            <w:proofErr w:type="spellStart"/>
            <w:r w:rsidRPr="008A11A2">
              <w:rPr>
                <w:rFonts w:ascii="Times New Roman" w:eastAsia="Times New Roman" w:hAnsi="Times New Roman" w:cs="Times New Roman"/>
                <w:sz w:val="24"/>
                <w:szCs w:val="24"/>
                <w:lang w:eastAsia="lv-LV"/>
              </w:rPr>
              <w:t>prim</w:t>
            </w:r>
            <w:proofErr w:type="spellEnd"/>
            <w:r w:rsidRPr="008A11A2">
              <w:rPr>
                <w:rFonts w:ascii="Times New Roman" w:eastAsia="Times New Roman" w:hAnsi="Times New Roman" w:cs="Times New Roman"/>
                <w:sz w:val="24"/>
                <w:szCs w:val="24"/>
                <w:lang w:eastAsia="lv-LV"/>
              </w:rPr>
              <w:t xml:space="preserve"> daļas 2. apakšpunktā, precizējot, ka 10 dienas nepārtraukti bez attaisnojoša iemesla nav piedalījies mācību vai studiju procesā un nav sasniedzams.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6DBD946A" w14:textId="2D743505" w:rsidR="007658BB" w:rsidRPr="007658BB" w:rsidRDefault="008A11A2" w:rsidP="00AF4729">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1672AE">
              <w:rPr>
                <w:rFonts w:asciiTheme="majorBidi" w:eastAsia="Times New Roman" w:hAnsiTheme="majorBidi" w:cstheme="majorBidi"/>
                <w:b/>
                <w:bCs/>
                <w:color w:val="F99E39"/>
                <w:sz w:val="24"/>
                <w:szCs w:val="24"/>
                <w:lang w:eastAsia="lv-LV"/>
              </w:rPr>
              <w:t>Daļēji izpildīts</w:t>
            </w:r>
          </w:p>
        </w:tc>
      </w:tr>
      <w:tr w:rsidR="007658BB" w:rsidRPr="00807CA7" w14:paraId="4C3D4633"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45DA3948"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1.7.</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5FD458EB" w14:textId="3DD24DCE" w:rsidR="007658BB" w:rsidRPr="00E03F16" w:rsidRDefault="00E03F16" w:rsidP="00AF4729">
            <w:pPr>
              <w:spacing w:after="0" w:line="276" w:lineRule="auto"/>
              <w:jc w:val="both"/>
              <w:rPr>
                <w:rFonts w:asciiTheme="majorBidi" w:eastAsia="Times New Roman" w:hAnsiTheme="majorBidi" w:cstheme="majorBidi"/>
                <w:color w:val="000000" w:themeColor="text1"/>
                <w:sz w:val="24"/>
                <w:szCs w:val="24"/>
                <w:highlight w:val="cyan"/>
                <w:lang w:eastAsia="lv-LV"/>
              </w:rPr>
            </w:pPr>
            <w:r w:rsidRPr="00E03F16">
              <w:rPr>
                <w:rFonts w:ascii="Times New Roman" w:hAnsi="Times New Roman" w:cs="Times New Roman"/>
                <w:sz w:val="24"/>
                <w:szCs w:val="24"/>
              </w:rPr>
              <w:t xml:space="preserve">Izvērtēt iespēju papildināt Ministru kabineta noteikumu Nr.846 “Noteikumi par prasībām, kritērijiem un kārtību uzņemšanai studiju programmās un valsts atbalstu pilsoņiem, kas brīvprātīgi pieteikušies valsts aizsardzības dienestā un pabeiguši to” 6.punktu ar ārvalstu studentu uzņemšanas prasībām konkrētos studiju virzienos pēc šo pašu noteikumu 7.1 punkta parauga ar angļu valodas prasībām vismaz B2 </w:t>
            </w:r>
            <w:r w:rsidRPr="00E03F16">
              <w:rPr>
                <w:rFonts w:ascii="Times New Roman" w:hAnsi="Times New Roman" w:cs="Times New Roman"/>
                <w:sz w:val="24"/>
                <w:szCs w:val="24"/>
              </w:rPr>
              <w:lastRenderedPageBreak/>
              <w:t>līmenī. Piemēram, lai studētu STEM (zinātnes, tehnoloģiju, vides, inženierzinātņu un matemātikas jomas) studiju virzienos, noteikt minimālo uzņemšanas slieksni vērtējumam starptautiskā eksakto zinātņu eksāmenā, Latvijas augstskolas eksāmenā matemātikā, līdzīgi - arī sociālajos un humanitārajos studiju virzienos. Terminoloģija būtu saskaņojama ar Augstskolu likumu.</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7064206F" w14:textId="25AC4B8A" w:rsidR="007658BB" w:rsidRPr="007658BB" w:rsidRDefault="00E03F16" w:rsidP="00AF4729">
            <w:pPr>
              <w:spacing w:after="0" w:line="276" w:lineRule="auto"/>
              <w:jc w:val="center"/>
              <w:rPr>
                <w:rFonts w:asciiTheme="majorBidi" w:eastAsia="Times New Roman" w:hAnsiTheme="majorBidi" w:cstheme="majorBidi"/>
                <w:b/>
                <w:bCs/>
                <w:color w:val="414142"/>
                <w:sz w:val="28"/>
                <w:szCs w:val="28"/>
                <w:highlight w:val="cyan"/>
                <w:lang w:eastAsia="lv-LV"/>
              </w:rPr>
            </w:pPr>
            <w:r w:rsidRPr="001672AE">
              <w:rPr>
                <w:rFonts w:asciiTheme="majorBidi" w:eastAsia="Times New Roman" w:hAnsiTheme="majorBidi" w:cstheme="majorBidi"/>
                <w:b/>
                <w:bCs/>
                <w:color w:val="F99E39"/>
                <w:sz w:val="24"/>
                <w:szCs w:val="24"/>
                <w:lang w:eastAsia="lv-LV"/>
              </w:rPr>
              <w:lastRenderedPageBreak/>
              <w:t>Daļēji izpildīts</w:t>
            </w:r>
          </w:p>
        </w:tc>
      </w:tr>
      <w:tr w:rsidR="007658BB" w:rsidRPr="00807CA7" w14:paraId="054528FF"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65BAE060"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1.8.</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4D3EB883" w14:textId="39203A38" w:rsidR="007658BB" w:rsidRPr="003F0C9D" w:rsidRDefault="003F0C9D" w:rsidP="00AF4729">
            <w:pPr>
              <w:spacing w:after="0" w:line="276" w:lineRule="auto"/>
              <w:jc w:val="both"/>
              <w:rPr>
                <w:rFonts w:asciiTheme="majorBidi" w:eastAsia="Times New Roman" w:hAnsiTheme="majorBidi" w:cstheme="majorBidi"/>
                <w:color w:val="000000" w:themeColor="text1"/>
                <w:sz w:val="24"/>
                <w:szCs w:val="24"/>
                <w:highlight w:val="cyan"/>
                <w:lang w:eastAsia="lv-LV"/>
              </w:rPr>
            </w:pPr>
            <w:r w:rsidRPr="003F0C9D">
              <w:rPr>
                <w:rFonts w:ascii="Times New Roman" w:eastAsia="Times New Roman" w:hAnsi="Times New Roman" w:cs="Times New Roman"/>
                <w:sz w:val="24"/>
                <w:szCs w:val="24"/>
                <w:lang w:eastAsia="lv-LV"/>
              </w:rPr>
              <w:t>Izstrādāt grozījumus Imigrācijas likumā, liedzot augstskolām līdztekus pirmā un otrā cikla augstākās izglītības programmu bakalaura un maģistra līmeņa studentiem aicināt arī viņu ģimenes locekļus.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7A395A2B" w14:textId="77777777" w:rsidR="007658BB" w:rsidRPr="003F0C9D" w:rsidRDefault="007658BB" w:rsidP="00AF4729">
            <w:pPr>
              <w:spacing w:after="0" w:line="276" w:lineRule="auto"/>
              <w:jc w:val="center"/>
              <w:rPr>
                <w:rFonts w:asciiTheme="majorBidi" w:eastAsia="Times New Roman" w:hAnsiTheme="majorBidi" w:cstheme="majorBidi"/>
                <w:b/>
                <w:bCs/>
                <w:color w:val="414142"/>
                <w:sz w:val="28"/>
                <w:szCs w:val="28"/>
                <w:lang w:eastAsia="lv-LV"/>
              </w:rPr>
            </w:pPr>
            <w:r w:rsidRPr="003F0C9D">
              <w:rPr>
                <w:rFonts w:asciiTheme="majorBidi" w:eastAsia="Times New Roman" w:hAnsiTheme="majorBidi" w:cstheme="majorBidi"/>
                <w:b/>
                <w:bCs/>
                <w:color w:val="538135" w:themeColor="accent6" w:themeShade="BF"/>
                <w:sz w:val="24"/>
                <w:szCs w:val="24"/>
                <w:lang w:eastAsia="lv-LV"/>
              </w:rPr>
              <w:t>Izpildīts</w:t>
            </w:r>
          </w:p>
        </w:tc>
      </w:tr>
      <w:tr w:rsidR="007658BB" w:rsidRPr="00807CA7" w14:paraId="2194537A" w14:textId="77777777" w:rsidTr="007658BB">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49427E67" w14:textId="77777777"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1.9.</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38420B4A" w14:textId="31A0A032" w:rsidR="007658BB" w:rsidRPr="003F0C9D" w:rsidRDefault="003F0C9D" w:rsidP="00AF4729">
            <w:pPr>
              <w:spacing w:after="0" w:line="276" w:lineRule="auto"/>
              <w:jc w:val="both"/>
              <w:rPr>
                <w:rFonts w:asciiTheme="majorBidi" w:eastAsia="Times New Roman" w:hAnsiTheme="majorBidi" w:cstheme="majorBidi"/>
                <w:color w:val="000000" w:themeColor="text1"/>
                <w:sz w:val="24"/>
                <w:szCs w:val="24"/>
                <w:highlight w:val="cyan"/>
                <w:lang w:eastAsia="lv-LV"/>
              </w:rPr>
            </w:pPr>
            <w:r w:rsidRPr="003F0C9D">
              <w:rPr>
                <w:rFonts w:ascii="Times New Roman" w:eastAsia="Times New Roman" w:hAnsi="Times New Roman" w:cs="Times New Roman"/>
                <w:sz w:val="24"/>
                <w:szCs w:val="24"/>
                <w:lang w:eastAsia="lv-LV"/>
              </w:rPr>
              <w:t>Izstrādāt grozījumus 2017. gada 25. aprīļa Ministru kabineta noteikumos Nr. 225 “Noteikumi par ārzemniekam nepieciešamo finanšu līdzekļu apmēru un finanšu līdzekļu esības konstatēšanu”, paredzot pienākumu ārvalstu studentam (izņemot pirmā kursa studentus) un darba ņēmējam pierādīt pietiekamus finanšu līdzekļus pēdējo sešu mēnešu periodā (iesniedzot kredītiestādes konta apgrozījumu) vai noteikt, ka finanšu līdzekļus var pierādīt, ja veikts attiecīgs finansiālā nodrošinājuma maksājums izglītības iestādē.</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58B7E335" w14:textId="14594E0E" w:rsidR="007658BB" w:rsidRPr="007658BB" w:rsidRDefault="003F0C9D" w:rsidP="00AF4729">
            <w:pPr>
              <w:spacing w:after="0" w:line="276" w:lineRule="auto"/>
              <w:jc w:val="center"/>
              <w:rPr>
                <w:rFonts w:asciiTheme="majorBidi" w:eastAsia="Times New Roman" w:hAnsiTheme="majorBidi" w:cstheme="majorBidi"/>
                <w:b/>
                <w:bCs/>
                <w:color w:val="414142"/>
                <w:sz w:val="28"/>
                <w:szCs w:val="28"/>
                <w:highlight w:val="cyan"/>
                <w:lang w:eastAsia="lv-LV"/>
              </w:rPr>
            </w:pPr>
            <w:r w:rsidRPr="001672AE">
              <w:rPr>
                <w:rFonts w:asciiTheme="majorBidi" w:eastAsia="Times New Roman" w:hAnsiTheme="majorBidi" w:cstheme="majorBidi"/>
                <w:b/>
                <w:bCs/>
                <w:color w:val="F99E39"/>
                <w:sz w:val="24"/>
                <w:szCs w:val="24"/>
                <w:lang w:eastAsia="lv-LV"/>
              </w:rPr>
              <w:t>Daļēji izpildīts</w:t>
            </w:r>
          </w:p>
        </w:tc>
      </w:tr>
      <w:tr w:rsidR="007658BB" w:rsidRPr="00807CA7" w14:paraId="7E7E89C8"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tcPr>
          <w:p w14:paraId="43975340" w14:textId="78C99DB9" w:rsidR="007658BB" w:rsidRPr="007658BB" w:rsidRDefault="007658BB" w:rsidP="00AF4729">
            <w:pPr>
              <w:spacing w:after="0" w:line="276" w:lineRule="auto"/>
              <w:rPr>
                <w:rFonts w:asciiTheme="majorBidi" w:eastAsia="Times New Roman" w:hAnsiTheme="majorBidi" w:cstheme="majorBidi"/>
                <w:color w:val="000000" w:themeColor="text1"/>
                <w:sz w:val="24"/>
                <w:szCs w:val="24"/>
                <w:lang w:eastAsia="lv-LV"/>
              </w:rPr>
            </w:pPr>
            <w:r w:rsidRPr="007658BB">
              <w:rPr>
                <w:rFonts w:asciiTheme="majorBidi" w:eastAsia="Times New Roman" w:hAnsiTheme="majorBidi" w:cstheme="majorBidi"/>
                <w:color w:val="000000" w:themeColor="text1"/>
                <w:sz w:val="24"/>
                <w:szCs w:val="24"/>
                <w:lang w:eastAsia="lv-LV"/>
              </w:rPr>
              <w:t>1.10.</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1F6196F8" w14:textId="76FED876" w:rsidR="007658BB" w:rsidRPr="003F0C9D" w:rsidRDefault="003F0C9D" w:rsidP="00AF4729">
            <w:pPr>
              <w:shd w:val="clear" w:color="auto" w:fill="FFFFFF" w:themeFill="background1"/>
              <w:spacing w:after="0" w:line="276" w:lineRule="auto"/>
              <w:rPr>
                <w:rFonts w:ascii="Times New Roman" w:hAnsi="Times New Roman"/>
                <w:sz w:val="24"/>
                <w:szCs w:val="24"/>
                <w:highlight w:val="cyan"/>
              </w:rPr>
            </w:pPr>
            <w:r w:rsidRPr="003F0C9D">
              <w:rPr>
                <w:rFonts w:ascii="Times New Roman" w:eastAsia="Times New Roman" w:hAnsi="Times New Roman" w:cs="Times New Roman"/>
                <w:sz w:val="24"/>
                <w:szCs w:val="24"/>
                <w:lang w:eastAsia="lv-LV"/>
              </w:rPr>
              <w:t>Izvērtēt iespēju papildināt Imigrācijas likuma 9</w:t>
            </w:r>
            <w:r w:rsidRPr="003F0C9D">
              <w:rPr>
                <w:rFonts w:ascii="Times New Roman" w:eastAsia="Times New Roman" w:hAnsi="Times New Roman" w:cs="Times New Roman"/>
                <w:sz w:val="24"/>
                <w:szCs w:val="24"/>
                <w:vertAlign w:val="superscript"/>
                <w:lang w:eastAsia="lv-LV"/>
              </w:rPr>
              <w:t>1</w:t>
            </w:r>
            <w:r w:rsidRPr="003F0C9D">
              <w:rPr>
                <w:rFonts w:ascii="Times New Roman" w:eastAsia="Times New Roman" w:hAnsi="Times New Roman" w:cs="Times New Roman"/>
                <w:sz w:val="24"/>
                <w:szCs w:val="24"/>
                <w:lang w:eastAsia="lv-LV"/>
              </w:rPr>
              <w:t>. panta trešo daļu ar PMLP tiesībām pieņemt lēmumu aizliegt izglītības iestādēm uzaicināt ārzemniekus no trešajām valstīm, ja nav ievērotas 9. panta trešajā daļā minētās prasības vai konstatēti citi normatīvo aktu pārkāpumi saistībā ar ārzemju studējošajiem.</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7DE9696E" w14:textId="43E8FBD7" w:rsidR="007658BB" w:rsidRPr="007658BB" w:rsidRDefault="003F0C9D" w:rsidP="00AF4729">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3F0C9D">
              <w:rPr>
                <w:rFonts w:asciiTheme="majorBidi" w:eastAsia="Times New Roman" w:hAnsiTheme="majorBidi" w:cstheme="majorBidi"/>
                <w:b/>
                <w:bCs/>
                <w:color w:val="538135" w:themeColor="accent6" w:themeShade="BF"/>
                <w:sz w:val="24"/>
                <w:szCs w:val="24"/>
                <w:lang w:eastAsia="lv-LV"/>
              </w:rPr>
              <w:t>Izpildīts</w:t>
            </w:r>
          </w:p>
        </w:tc>
      </w:tr>
    </w:tbl>
    <w:p w14:paraId="436BB760" w14:textId="0146144F" w:rsidR="007658BB" w:rsidRDefault="007658BB" w:rsidP="00C53A46">
      <w:pPr>
        <w:jc w:val="both"/>
        <w:rPr>
          <w:rFonts w:ascii="Times New Roman" w:hAnsi="Times New Roman" w:cs="Times New Roman"/>
          <w:sz w:val="24"/>
          <w:szCs w:val="24"/>
          <w:shd w:val="clear" w:color="auto" w:fill="FFFFFF"/>
        </w:rPr>
      </w:pPr>
    </w:p>
    <w:p w14:paraId="4125F387" w14:textId="77777777" w:rsidR="002E0418" w:rsidRDefault="00731B99" w:rsidP="00731B99">
      <w:pPr>
        <w:spacing w:after="0"/>
        <w:ind w:firstLine="720"/>
        <w:jc w:val="both"/>
        <w:rPr>
          <w:rFonts w:ascii="Times New Roman" w:hAnsi="Times New Roman" w:cs="Times New Roman"/>
          <w:color w:val="000000" w:themeColor="text1"/>
          <w:sz w:val="24"/>
          <w:szCs w:val="24"/>
        </w:rPr>
      </w:pPr>
      <w:r w:rsidRPr="00737061">
        <w:rPr>
          <w:rFonts w:ascii="Times New Roman" w:hAnsi="Times New Roman" w:cs="Times New Roman"/>
          <w:color w:val="000000" w:themeColor="text1"/>
          <w:sz w:val="24"/>
          <w:szCs w:val="24"/>
        </w:rPr>
        <w:t>Detalizēts apskats par Plānā iekļauto pasākumu izpildi ir iekļauts šī ziņojuma pielikumā, bet kopumā var secināt, ka rīcības virziena pasākum</w:t>
      </w:r>
      <w:r w:rsidR="00737061" w:rsidRPr="00737061">
        <w:rPr>
          <w:rFonts w:ascii="Times New Roman" w:hAnsi="Times New Roman" w:cs="Times New Roman"/>
          <w:color w:val="000000" w:themeColor="text1"/>
          <w:sz w:val="24"/>
          <w:szCs w:val="24"/>
        </w:rPr>
        <w:t xml:space="preserve">u izpilde </w:t>
      </w:r>
      <w:r w:rsidR="00D213D9">
        <w:rPr>
          <w:rFonts w:ascii="Times New Roman" w:hAnsi="Times New Roman" w:cs="Times New Roman"/>
          <w:color w:val="000000" w:themeColor="text1"/>
          <w:sz w:val="24"/>
          <w:szCs w:val="24"/>
        </w:rPr>
        <w:t xml:space="preserve">50 % </w:t>
      </w:r>
      <w:r w:rsidR="00737061" w:rsidRPr="00737061">
        <w:rPr>
          <w:rFonts w:ascii="Times New Roman" w:hAnsi="Times New Roman" w:cs="Times New Roman"/>
          <w:color w:val="000000" w:themeColor="text1"/>
          <w:sz w:val="24"/>
          <w:szCs w:val="24"/>
        </w:rPr>
        <w:t>gadījumu ir veiksmīgi uzsākta (daļēja izpilde) un trīs no desmit plānotajiem pasākumiem ir pilnībā izpildīti.</w:t>
      </w:r>
      <w:r w:rsidR="00D213D9">
        <w:rPr>
          <w:rFonts w:ascii="Times New Roman" w:hAnsi="Times New Roman" w:cs="Times New Roman"/>
          <w:color w:val="000000" w:themeColor="text1"/>
          <w:sz w:val="24"/>
          <w:szCs w:val="24"/>
        </w:rPr>
        <w:t xml:space="preserve"> </w:t>
      </w:r>
    </w:p>
    <w:p w14:paraId="076E5857" w14:textId="4CCBCA8A" w:rsidR="00731B99" w:rsidRPr="00737061" w:rsidRDefault="00D213D9" w:rsidP="00731B99">
      <w:pPr>
        <w:spacing w:after="0"/>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Kā neizpildīti ir novērtēti divi pasākumi (20 %</w:t>
      </w:r>
      <w:r w:rsidR="00C244EB">
        <w:rPr>
          <w:rFonts w:ascii="Times New Roman" w:hAnsi="Times New Roman" w:cs="Times New Roman"/>
          <w:color w:val="000000" w:themeColor="text1"/>
          <w:sz w:val="24"/>
          <w:szCs w:val="24"/>
        </w:rPr>
        <w:t xml:space="preserve"> no kopējā pasākumu skaita</w:t>
      </w:r>
      <w:r>
        <w:rPr>
          <w:rFonts w:ascii="Times New Roman" w:hAnsi="Times New Roman" w:cs="Times New Roman"/>
          <w:color w:val="000000" w:themeColor="text1"/>
          <w:sz w:val="24"/>
          <w:szCs w:val="24"/>
        </w:rPr>
        <w:t>), k</w:t>
      </w:r>
      <w:r w:rsidR="00596990">
        <w:rPr>
          <w:rFonts w:ascii="Times New Roman" w:hAnsi="Times New Roman" w:cs="Times New Roman"/>
          <w:color w:val="000000" w:themeColor="text1"/>
          <w:sz w:val="24"/>
          <w:szCs w:val="24"/>
        </w:rPr>
        <w:t>uru īstenošanas iespējas vēl tiek apzinātas.</w:t>
      </w:r>
    </w:p>
    <w:p w14:paraId="01176A16" w14:textId="77777777" w:rsidR="00030F12" w:rsidRDefault="00826AFF" w:rsidP="00030F12">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Pirmajā rīcības virzienā kā daļēji izpildīti ir novērtēti pasākumi, kuru īstenošana ir uzsākta, bet vēl nav pabeigta</w:t>
      </w:r>
      <w:r w:rsidR="00030F12">
        <w:rPr>
          <w:rFonts w:ascii="Times New Roman" w:hAnsi="Times New Roman" w:cs="Times New Roman"/>
          <w:sz w:val="24"/>
          <w:szCs w:val="24"/>
        </w:rPr>
        <w:t>, jo turpinās likumprojekta vai noteikumu projekta saskaņošana, piemēram:</w:t>
      </w:r>
    </w:p>
    <w:p w14:paraId="6BF34297" w14:textId="77777777" w:rsidR="00C61463" w:rsidRDefault="00030F12" w:rsidP="00C61463">
      <w:pPr>
        <w:pStyle w:val="ListParagraph"/>
        <w:numPr>
          <w:ilvl w:val="0"/>
          <w:numId w:val="15"/>
        </w:numPr>
        <w:spacing w:after="0" w:line="276" w:lineRule="auto"/>
        <w:jc w:val="both"/>
        <w:rPr>
          <w:rFonts w:ascii="Times New Roman" w:hAnsi="Times New Roman" w:cs="Times New Roman"/>
          <w:sz w:val="24"/>
          <w:szCs w:val="24"/>
        </w:rPr>
      </w:pPr>
      <w:r w:rsidRPr="00030F12">
        <w:rPr>
          <w:rFonts w:ascii="Times New Roman" w:hAnsi="Times New Roman" w:cs="Times New Roman"/>
          <w:sz w:val="24"/>
          <w:szCs w:val="24"/>
        </w:rPr>
        <w:t>I</w:t>
      </w:r>
      <w:r w:rsidR="00826AFF" w:rsidRPr="00030F12">
        <w:rPr>
          <w:rFonts w:ascii="Times New Roman" w:hAnsi="Times New Roman" w:cs="Times New Roman"/>
          <w:sz w:val="24"/>
          <w:szCs w:val="24"/>
        </w:rPr>
        <w:t>ZM ir izstrādājusi un nodevusi starpinstitūciju saskaņošanai grozījumus Augstskolu likuma 49. pantā, nosakot papildu eksmatrikulācijas kritērijus saistībā ar ārvalstu studentu lekciju un nodarbību apmeklējumu</w:t>
      </w:r>
      <w:r w:rsidRPr="00030F12">
        <w:rPr>
          <w:rFonts w:ascii="Times New Roman" w:hAnsi="Times New Roman" w:cs="Times New Roman"/>
          <w:sz w:val="24"/>
          <w:szCs w:val="24"/>
        </w:rPr>
        <w:t>;</w:t>
      </w:r>
    </w:p>
    <w:p w14:paraId="30DB70CB" w14:textId="77777777" w:rsidR="00C61463" w:rsidRDefault="00030F12" w:rsidP="00C61463">
      <w:pPr>
        <w:pStyle w:val="ListParagraph"/>
        <w:numPr>
          <w:ilvl w:val="0"/>
          <w:numId w:val="15"/>
        </w:numPr>
        <w:spacing w:after="0" w:line="276" w:lineRule="auto"/>
        <w:jc w:val="both"/>
        <w:rPr>
          <w:rFonts w:ascii="Times New Roman" w:hAnsi="Times New Roman" w:cs="Times New Roman"/>
          <w:sz w:val="24"/>
          <w:szCs w:val="24"/>
        </w:rPr>
      </w:pPr>
      <w:r w:rsidRPr="00C61463">
        <w:rPr>
          <w:rFonts w:ascii="Times New Roman" w:hAnsi="Times New Roman" w:cs="Times New Roman"/>
          <w:sz w:val="24"/>
          <w:szCs w:val="24"/>
        </w:rPr>
        <w:t>IZM ir izstrādājusi</w:t>
      </w:r>
      <w:r w:rsidR="00C61463" w:rsidRPr="00C61463">
        <w:rPr>
          <w:rFonts w:ascii="Times New Roman" w:hAnsi="Times New Roman" w:cs="Times New Roman"/>
          <w:sz w:val="24"/>
          <w:szCs w:val="24"/>
        </w:rPr>
        <w:t xml:space="preserve"> </w:t>
      </w:r>
      <w:r w:rsidR="00C61463" w:rsidRPr="00030F12">
        <w:rPr>
          <w:rFonts w:ascii="Times New Roman" w:hAnsi="Times New Roman" w:cs="Times New Roman"/>
          <w:sz w:val="24"/>
          <w:szCs w:val="24"/>
        </w:rPr>
        <w:t xml:space="preserve">un nodevusi starpinstitūciju saskaņošanai grozījumus </w:t>
      </w:r>
      <w:r w:rsidRPr="00C61463">
        <w:rPr>
          <w:rFonts w:ascii="Times New Roman" w:hAnsi="Times New Roman" w:cs="Times New Roman"/>
          <w:sz w:val="24"/>
          <w:szCs w:val="24"/>
        </w:rPr>
        <w:t>Ministru kabineta 2006. gada 10. oktobra noteikum</w:t>
      </w:r>
      <w:r w:rsidR="00C61463">
        <w:rPr>
          <w:rFonts w:ascii="Times New Roman" w:hAnsi="Times New Roman" w:cs="Times New Roman"/>
          <w:sz w:val="24"/>
          <w:szCs w:val="24"/>
        </w:rPr>
        <w:t>os</w:t>
      </w:r>
      <w:r w:rsidRPr="00C61463">
        <w:rPr>
          <w:rFonts w:ascii="Times New Roman" w:hAnsi="Times New Roman" w:cs="Times New Roman"/>
          <w:sz w:val="24"/>
          <w:szCs w:val="24"/>
        </w:rPr>
        <w:t xml:space="preserve"> Nr. 846 “Noteikumi par prasībām, kritērijiem un kārtību uzņemšanai studiju programmās un valsts atbalstu pilsoņiem, kas brīvprātīgi pieteikušies valsts aizsardzības dienestā un pabeiguši to”, kas paredz</w:t>
      </w:r>
      <w:r w:rsidR="00C61463" w:rsidRPr="00C61463">
        <w:rPr>
          <w:rFonts w:ascii="Times New Roman" w:hAnsi="Times New Roman" w:cs="Times New Roman"/>
          <w:sz w:val="24"/>
          <w:szCs w:val="24"/>
        </w:rPr>
        <w:t xml:space="preserve"> noteikt </w:t>
      </w:r>
      <w:r w:rsidRPr="00C61463">
        <w:rPr>
          <w:rFonts w:ascii="Times New Roman" w:hAnsi="Times New Roman" w:cs="Times New Roman"/>
          <w:sz w:val="24"/>
          <w:szCs w:val="24"/>
        </w:rPr>
        <w:t xml:space="preserve"> astoņas starptautiskās testēšanas institūcijas, kuru angļu valodas sertifikāti ir pieņemami, kā arī minimālās angļu valodas zināšanu prasības (B2 līmenis);</w:t>
      </w:r>
    </w:p>
    <w:p w14:paraId="001A6C82" w14:textId="7828998D" w:rsidR="00737061" w:rsidRPr="00DA0C2D" w:rsidRDefault="00C61463" w:rsidP="00C61463">
      <w:pPr>
        <w:pStyle w:val="ListParagraph"/>
        <w:numPr>
          <w:ilvl w:val="0"/>
          <w:numId w:val="1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l</w:t>
      </w:r>
      <w:r w:rsidR="007C0F2E" w:rsidRPr="00C61463">
        <w:rPr>
          <w:rFonts w:ascii="Times New Roman" w:hAnsi="Times New Roman" w:cs="Times New Roman"/>
          <w:sz w:val="24"/>
          <w:szCs w:val="24"/>
        </w:rPr>
        <w:t xml:space="preserve">īdz 2026. gada 1. oktobrim IZM ar starpinstitūciju darba grupas iesaisti plāno pabeigt darbu pie </w:t>
      </w:r>
      <w:r w:rsidR="00737061" w:rsidRPr="00C61463">
        <w:rPr>
          <w:rFonts w:ascii="Times New Roman" w:hAnsi="Times New Roman" w:cs="Times New Roman"/>
          <w:sz w:val="24"/>
          <w:szCs w:val="24"/>
        </w:rPr>
        <w:t xml:space="preserve">augstākās izglītības iestāžu institucionālās akreditācijas prasību pilnveides, stiprinot trešo valstu pilsoņu uzņemšanas uzraudzību un </w:t>
      </w:r>
      <w:r w:rsidR="00737061" w:rsidRPr="00DA0C2D">
        <w:rPr>
          <w:rFonts w:ascii="Times New Roman" w:hAnsi="Times New Roman" w:cs="Times New Roman"/>
          <w:sz w:val="24"/>
          <w:szCs w:val="24"/>
        </w:rPr>
        <w:t>negodprātīgas prakses novēršanu</w:t>
      </w:r>
      <w:r w:rsidR="00646E5A" w:rsidRPr="00DA0C2D">
        <w:rPr>
          <w:rFonts w:ascii="Times New Roman" w:hAnsi="Times New Roman" w:cs="Times New Roman"/>
          <w:sz w:val="24"/>
          <w:szCs w:val="24"/>
        </w:rPr>
        <w:t>;</w:t>
      </w:r>
    </w:p>
    <w:p w14:paraId="4897B2D4" w14:textId="0EA1434F" w:rsidR="00646E5A" w:rsidRPr="00DA0C2D" w:rsidRDefault="00646E5A" w:rsidP="00C61463">
      <w:pPr>
        <w:pStyle w:val="ListParagraph"/>
        <w:numPr>
          <w:ilvl w:val="0"/>
          <w:numId w:val="15"/>
        </w:numPr>
        <w:spacing w:after="0" w:line="276" w:lineRule="auto"/>
        <w:jc w:val="both"/>
        <w:rPr>
          <w:rFonts w:ascii="Times New Roman" w:hAnsi="Times New Roman" w:cs="Times New Roman"/>
          <w:sz w:val="24"/>
          <w:szCs w:val="24"/>
        </w:rPr>
      </w:pPr>
      <w:r w:rsidRPr="00DA0C2D">
        <w:rPr>
          <w:rFonts w:ascii="Times New Roman" w:hAnsi="Times New Roman" w:cs="Times New Roman"/>
          <w:color w:val="000000" w:themeColor="text1"/>
          <w:sz w:val="24"/>
          <w:szCs w:val="24"/>
        </w:rPr>
        <w:t xml:space="preserve">PMLP ir izstrādājusi noteikumu projektu </w:t>
      </w:r>
      <w:r w:rsidRPr="00DA0C2D">
        <w:rPr>
          <w:rFonts w:ascii="Times New Roman" w:hAnsi="Times New Roman" w:cs="Times New Roman"/>
          <w:color w:val="000000" w:themeColor="text1"/>
          <w:sz w:val="24"/>
          <w:szCs w:val="24"/>
          <w:shd w:val="clear" w:color="auto" w:fill="FFFFFF"/>
        </w:rPr>
        <w:t>“Noteikumi par ārzemnieku finanšu līdzekļiem”</w:t>
      </w:r>
      <w:r w:rsidR="00DA0C2D" w:rsidRPr="00DA0C2D">
        <w:rPr>
          <w:rFonts w:ascii="Times New Roman" w:hAnsi="Times New Roman" w:cs="Times New Roman"/>
          <w:color w:val="000000" w:themeColor="text1"/>
          <w:sz w:val="24"/>
          <w:szCs w:val="24"/>
          <w:shd w:val="clear" w:color="auto" w:fill="FFFFFF"/>
        </w:rPr>
        <w:t>, kura v</w:t>
      </w:r>
      <w:r w:rsidR="00DA0C2D" w:rsidRPr="00DA0C2D">
        <w:rPr>
          <w:rFonts w:ascii="Times New Roman" w:hAnsi="Times New Roman" w:cs="Times New Roman"/>
          <w:sz w:val="24"/>
          <w:szCs w:val="24"/>
        </w:rPr>
        <w:t xml:space="preserve">irzība ir uzsākta </w:t>
      </w:r>
      <w:r w:rsidR="00DA0C2D" w:rsidRPr="00DA0C2D">
        <w:rPr>
          <w:rFonts w:ascii="Times New Roman" w:hAnsi="Times New Roman" w:cs="Times New Roman"/>
          <w:color w:val="000000" w:themeColor="text1"/>
          <w:sz w:val="24"/>
          <w:szCs w:val="24"/>
        </w:rPr>
        <w:t>(26-T</w:t>
      </w:r>
      <w:r w:rsidR="00DA0C2D" w:rsidRPr="00DA0C2D">
        <w:rPr>
          <w:rFonts w:ascii="Times New Roman" w:hAnsi="Times New Roman" w:cs="Times New Roman"/>
          <w:sz w:val="24"/>
          <w:szCs w:val="24"/>
        </w:rPr>
        <w:t>A-1642) un tiks turpināta pēc</w:t>
      </w:r>
      <w:r w:rsidR="00F67A7A">
        <w:rPr>
          <w:rFonts w:ascii="Times New Roman" w:hAnsi="Times New Roman" w:cs="Times New Roman"/>
          <w:sz w:val="24"/>
          <w:szCs w:val="24"/>
        </w:rPr>
        <w:t xml:space="preserve"> jaunā</w:t>
      </w:r>
      <w:r w:rsidR="00DA0C2D" w:rsidRPr="00DA0C2D">
        <w:rPr>
          <w:rFonts w:ascii="Times New Roman" w:hAnsi="Times New Roman" w:cs="Times New Roman"/>
          <w:sz w:val="24"/>
          <w:szCs w:val="24"/>
        </w:rPr>
        <w:t xml:space="preserve"> Imigrāci</w:t>
      </w:r>
      <w:r w:rsidR="00DA0C2D" w:rsidRPr="00DA0C2D">
        <w:rPr>
          <w:rFonts w:ascii="Times New Roman" w:hAnsi="Times New Roman" w:cs="Times New Roman"/>
          <w:sz w:val="24"/>
          <w:szCs w:val="24"/>
          <w:shd w:val="clear" w:color="auto" w:fill="FFFFFF"/>
        </w:rPr>
        <w:t xml:space="preserve">jas likuma </w:t>
      </w:r>
      <w:r w:rsidR="00DA0C2D" w:rsidRPr="00DA0C2D">
        <w:rPr>
          <w:rFonts w:ascii="Times New Roman" w:hAnsi="Times New Roman" w:cs="Times New Roman"/>
          <w:sz w:val="24"/>
          <w:szCs w:val="24"/>
        </w:rPr>
        <w:t>(Nr.56/Lp14)</w:t>
      </w:r>
      <w:r w:rsidR="00DA0C2D" w:rsidRPr="00DA0C2D">
        <w:rPr>
          <w:rFonts w:ascii="Times New Roman" w:hAnsi="Times New Roman" w:cs="Times New Roman"/>
          <w:color w:val="000000" w:themeColor="text1"/>
          <w:sz w:val="24"/>
          <w:szCs w:val="24"/>
        </w:rPr>
        <w:t xml:space="preserve"> </w:t>
      </w:r>
      <w:r w:rsidR="00DA0C2D" w:rsidRPr="00DA0C2D">
        <w:rPr>
          <w:rFonts w:ascii="Times New Roman" w:hAnsi="Times New Roman" w:cs="Times New Roman"/>
          <w:sz w:val="24"/>
          <w:szCs w:val="24"/>
        </w:rPr>
        <w:t>stāšanās spēkā.</w:t>
      </w:r>
    </w:p>
    <w:p w14:paraId="52C74D5A" w14:textId="226C2C7E" w:rsidR="00682227" w:rsidRDefault="00682227" w:rsidP="00682227">
      <w:pPr>
        <w:spacing w:after="0"/>
        <w:jc w:val="both"/>
        <w:rPr>
          <w:rFonts w:ascii="Times New Roman" w:hAnsi="Times New Roman" w:cs="Times New Roman"/>
          <w:sz w:val="24"/>
          <w:szCs w:val="24"/>
          <w:shd w:val="clear" w:color="auto" w:fill="FFFFFF"/>
        </w:rPr>
      </w:pPr>
    </w:p>
    <w:p w14:paraId="2AF3A6FB" w14:textId="77777777" w:rsidR="00E037E0" w:rsidRDefault="00E037E0" w:rsidP="00682227">
      <w:pPr>
        <w:spacing w:after="0"/>
        <w:jc w:val="both"/>
        <w:rPr>
          <w:rFonts w:ascii="Times New Roman" w:hAnsi="Times New Roman" w:cs="Times New Roman"/>
          <w:sz w:val="24"/>
          <w:szCs w:val="24"/>
          <w:shd w:val="clear" w:color="auto" w:fill="FFFFFF"/>
        </w:rPr>
      </w:pPr>
    </w:p>
    <w:p w14:paraId="3E42644B" w14:textId="520A99DF" w:rsidR="004B4544" w:rsidRPr="00002D7C" w:rsidRDefault="004B4544" w:rsidP="00E037E0">
      <w:pPr>
        <w:spacing w:after="0"/>
        <w:jc w:val="both"/>
        <w:rPr>
          <w:rFonts w:ascii="Times New Roman" w:hAnsi="Times New Roman" w:cs="Times New Roman"/>
          <w:b/>
          <w:bCs/>
          <w:sz w:val="24"/>
          <w:szCs w:val="24"/>
          <w:shd w:val="clear" w:color="auto" w:fill="FFFFFF"/>
        </w:rPr>
      </w:pPr>
      <w:r w:rsidRPr="004D6E1B">
        <w:rPr>
          <w:rFonts w:ascii="Times New Roman" w:hAnsi="Times New Roman" w:cs="Times New Roman"/>
          <w:b/>
          <w:sz w:val="24"/>
          <w:szCs w:val="24"/>
        </w:rPr>
        <w:t xml:space="preserve">II Plānā  paredzēto pasākumu īstenošanas </w:t>
      </w:r>
      <w:proofErr w:type="spellStart"/>
      <w:r w:rsidRPr="004D6E1B">
        <w:rPr>
          <w:rFonts w:ascii="Times New Roman" w:hAnsi="Times New Roman" w:cs="Times New Roman"/>
          <w:b/>
          <w:sz w:val="24"/>
          <w:szCs w:val="24"/>
        </w:rPr>
        <w:t>izvērtējums</w:t>
      </w:r>
      <w:proofErr w:type="spellEnd"/>
      <w:r w:rsidRPr="004D6E1B">
        <w:rPr>
          <w:rFonts w:ascii="Times New Roman" w:hAnsi="Times New Roman" w:cs="Times New Roman"/>
          <w:b/>
          <w:sz w:val="24"/>
          <w:szCs w:val="24"/>
        </w:rPr>
        <w:t xml:space="preserve"> par </w:t>
      </w:r>
      <w:r w:rsidR="00CA119D" w:rsidRPr="004D6E1B">
        <w:rPr>
          <w:rFonts w:ascii="Times New Roman" w:hAnsi="Times New Roman" w:cs="Times New Roman"/>
          <w:b/>
          <w:sz w:val="24"/>
          <w:szCs w:val="24"/>
        </w:rPr>
        <w:t>otr</w:t>
      </w:r>
      <w:r w:rsidRPr="004D6E1B">
        <w:rPr>
          <w:rFonts w:ascii="Times New Roman" w:hAnsi="Times New Roman" w:cs="Times New Roman"/>
          <w:b/>
          <w:sz w:val="24"/>
          <w:szCs w:val="24"/>
        </w:rPr>
        <w:t xml:space="preserve">o rīcības </w:t>
      </w:r>
      <w:r w:rsidRPr="00002D7C">
        <w:rPr>
          <w:rFonts w:ascii="Times New Roman" w:hAnsi="Times New Roman" w:cs="Times New Roman"/>
          <w:b/>
          <w:sz w:val="24"/>
          <w:szCs w:val="24"/>
        </w:rPr>
        <w:t>virzienu</w:t>
      </w:r>
    </w:p>
    <w:p w14:paraId="29DCDB93" w14:textId="55C4EAE8" w:rsidR="007B63E0" w:rsidRPr="00002D7C" w:rsidRDefault="007B63E0" w:rsidP="005D55EA">
      <w:pPr>
        <w:spacing w:after="0" w:line="276" w:lineRule="auto"/>
        <w:jc w:val="both"/>
        <w:rPr>
          <w:rFonts w:ascii="Times New Roman" w:hAnsi="Times New Roman" w:cs="Times New Roman"/>
          <w:sz w:val="24"/>
          <w:szCs w:val="24"/>
        </w:rPr>
      </w:pPr>
    </w:p>
    <w:p w14:paraId="24A510CF" w14:textId="3C034CC1" w:rsidR="00002D7C" w:rsidRDefault="00002D7C" w:rsidP="005D55EA">
      <w:pPr>
        <w:tabs>
          <w:tab w:val="left" w:pos="7938"/>
        </w:tabs>
        <w:spacing w:after="0" w:line="276" w:lineRule="auto"/>
        <w:ind w:firstLine="567"/>
        <w:jc w:val="both"/>
        <w:rPr>
          <w:rFonts w:asciiTheme="majorBidi" w:eastAsia="Times New Roman" w:hAnsiTheme="majorBidi" w:cstheme="majorBidi"/>
          <w:sz w:val="24"/>
          <w:szCs w:val="24"/>
          <w:lang w:eastAsia="lv-LV"/>
        </w:rPr>
      </w:pPr>
      <w:r w:rsidRPr="00002D7C">
        <w:rPr>
          <w:rFonts w:asciiTheme="majorBidi" w:eastAsia="Times New Roman" w:hAnsiTheme="majorBidi" w:cstheme="majorBidi"/>
          <w:sz w:val="24"/>
          <w:szCs w:val="24"/>
          <w:lang w:eastAsia="lv-LV"/>
        </w:rPr>
        <w:t>Otrais</w:t>
      </w:r>
      <w:r w:rsidR="003B6950" w:rsidRPr="00002D7C">
        <w:rPr>
          <w:rFonts w:asciiTheme="majorBidi" w:eastAsia="Times New Roman" w:hAnsiTheme="majorBidi" w:cstheme="majorBidi"/>
          <w:sz w:val="24"/>
          <w:szCs w:val="24"/>
          <w:lang w:eastAsia="lv-LV"/>
        </w:rPr>
        <w:t xml:space="preserve"> Plāna rīcības virziens aptver dažādus tiesiskā regulējuma pilnveidošanas pasākumus, kas saistīti ar stingrāku Latvijā </w:t>
      </w:r>
      <w:r w:rsidRPr="00002D7C">
        <w:rPr>
          <w:rFonts w:asciiTheme="majorBidi" w:eastAsia="Times New Roman" w:hAnsiTheme="majorBidi" w:cstheme="majorBidi"/>
          <w:sz w:val="24"/>
          <w:szCs w:val="24"/>
          <w:lang w:eastAsia="lv-LV"/>
        </w:rPr>
        <w:t>nodarbināto</w:t>
      </w:r>
      <w:r w:rsidR="003B6950" w:rsidRPr="00002D7C">
        <w:rPr>
          <w:rFonts w:asciiTheme="majorBidi" w:eastAsia="Times New Roman" w:hAnsiTheme="majorBidi" w:cstheme="majorBidi"/>
          <w:sz w:val="24"/>
          <w:szCs w:val="24"/>
          <w:lang w:eastAsia="lv-LV"/>
        </w:rPr>
        <w:t xml:space="preserve"> trešo valstu pilsoņu uzraudzību</w:t>
      </w:r>
      <w:r w:rsidR="003C02C2">
        <w:rPr>
          <w:rFonts w:asciiTheme="majorBidi" w:eastAsia="Times New Roman" w:hAnsiTheme="majorBidi" w:cstheme="majorBidi"/>
          <w:sz w:val="24"/>
          <w:szCs w:val="24"/>
          <w:lang w:eastAsia="lv-LV"/>
        </w:rPr>
        <w:t>, ārzemnieku integrācijas sekmēšanu</w:t>
      </w:r>
      <w:r w:rsidRPr="00002D7C">
        <w:rPr>
          <w:rFonts w:asciiTheme="majorBidi" w:eastAsia="Times New Roman" w:hAnsiTheme="majorBidi" w:cstheme="majorBidi"/>
          <w:sz w:val="24"/>
          <w:szCs w:val="24"/>
          <w:lang w:eastAsia="lv-LV"/>
        </w:rPr>
        <w:t>, kā arī Latvijas darba devēju informētības veicināšanu par ārzemnieku nodarbināšanu.</w:t>
      </w:r>
    </w:p>
    <w:p w14:paraId="62FF5A24" w14:textId="0E605153" w:rsidR="003B6950" w:rsidRPr="00807CA7" w:rsidRDefault="003B6950" w:rsidP="005D55EA">
      <w:pPr>
        <w:tabs>
          <w:tab w:val="left" w:pos="7938"/>
        </w:tabs>
        <w:spacing w:after="0" w:line="276" w:lineRule="auto"/>
        <w:ind w:firstLine="567"/>
        <w:jc w:val="both"/>
        <w:rPr>
          <w:rFonts w:asciiTheme="majorBidi" w:hAnsiTheme="majorBidi" w:cstheme="majorBidi"/>
          <w:color w:val="000000" w:themeColor="text1"/>
          <w:sz w:val="24"/>
          <w:szCs w:val="24"/>
        </w:rPr>
      </w:pPr>
      <w:r w:rsidRPr="00002D7C">
        <w:rPr>
          <w:rFonts w:asciiTheme="majorBidi" w:hAnsiTheme="majorBidi" w:cstheme="majorBidi"/>
          <w:color w:val="000000" w:themeColor="text1"/>
          <w:sz w:val="24"/>
          <w:szCs w:val="24"/>
        </w:rPr>
        <w:t xml:space="preserve">Kopumā šajā rīcības virzienā ir iekļauti </w:t>
      </w:r>
      <w:r w:rsidR="00002D7C" w:rsidRPr="00002D7C">
        <w:rPr>
          <w:rFonts w:asciiTheme="majorBidi" w:hAnsiTheme="majorBidi" w:cstheme="majorBidi"/>
          <w:color w:val="000000" w:themeColor="text1"/>
          <w:sz w:val="24"/>
          <w:szCs w:val="24"/>
        </w:rPr>
        <w:t>pieci</w:t>
      </w:r>
      <w:r w:rsidRPr="00002D7C">
        <w:rPr>
          <w:rFonts w:asciiTheme="majorBidi" w:hAnsiTheme="majorBidi" w:cstheme="majorBidi"/>
          <w:color w:val="000000" w:themeColor="text1"/>
          <w:sz w:val="24"/>
          <w:szCs w:val="24"/>
        </w:rPr>
        <w:t xml:space="preserve"> pasākumi, no kuriem</w:t>
      </w:r>
      <w:r w:rsidR="006C7ACE">
        <w:rPr>
          <w:rFonts w:asciiTheme="majorBidi" w:hAnsiTheme="majorBidi" w:cstheme="majorBidi"/>
          <w:color w:val="000000" w:themeColor="text1"/>
          <w:sz w:val="24"/>
          <w:szCs w:val="24"/>
        </w:rPr>
        <w:t xml:space="preserve"> visi pasākumi ir novērtēti</w:t>
      </w:r>
      <w:r w:rsidRPr="00002D7C">
        <w:rPr>
          <w:rFonts w:asciiTheme="majorBidi" w:hAnsiTheme="majorBidi" w:cstheme="majorBidi"/>
          <w:color w:val="000000" w:themeColor="text1"/>
          <w:sz w:val="24"/>
          <w:szCs w:val="24"/>
        </w:rPr>
        <w:t xml:space="preserve"> kā izpildīti (skat. </w:t>
      </w:r>
      <w:r w:rsidR="00002D7C" w:rsidRPr="00002D7C">
        <w:rPr>
          <w:rFonts w:asciiTheme="majorBidi" w:hAnsiTheme="majorBidi" w:cstheme="majorBidi"/>
          <w:color w:val="000000" w:themeColor="text1"/>
          <w:sz w:val="24"/>
          <w:szCs w:val="24"/>
        </w:rPr>
        <w:t>2</w:t>
      </w:r>
      <w:r w:rsidRPr="00002D7C">
        <w:rPr>
          <w:rFonts w:asciiTheme="majorBidi" w:hAnsiTheme="majorBidi" w:cstheme="majorBidi"/>
          <w:color w:val="000000" w:themeColor="text1"/>
          <w:sz w:val="24"/>
          <w:szCs w:val="24"/>
        </w:rPr>
        <w:t>. tabulu).</w:t>
      </w:r>
      <w:r w:rsidRPr="00807CA7">
        <w:rPr>
          <w:rFonts w:asciiTheme="majorBidi" w:hAnsiTheme="majorBidi" w:cstheme="majorBidi"/>
          <w:color w:val="000000" w:themeColor="text1"/>
          <w:sz w:val="24"/>
          <w:szCs w:val="24"/>
        </w:rPr>
        <w:t xml:space="preserve"> </w:t>
      </w:r>
    </w:p>
    <w:p w14:paraId="79320718" w14:textId="77777777" w:rsidR="003B6950" w:rsidRPr="00AF4729" w:rsidRDefault="003B6950" w:rsidP="005D55EA">
      <w:pPr>
        <w:spacing w:after="0" w:line="276" w:lineRule="auto"/>
        <w:jc w:val="both"/>
        <w:rPr>
          <w:rFonts w:ascii="Times New Roman" w:hAnsi="Times New Roman" w:cs="Times New Roman"/>
          <w:b/>
          <w:bCs/>
          <w:sz w:val="16"/>
          <w:szCs w:val="16"/>
          <w:shd w:val="clear" w:color="auto" w:fill="FFFFFF"/>
        </w:rPr>
      </w:pPr>
    </w:p>
    <w:p w14:paraId="0F4712C4" w14:textId="728F084B" w:rsidR="003B6950" w:rsidRPr="00807CA7" w:rsidRDefault="003B6950" w:rsidP="005D55EA">
      <w:pPr>
        <w:spacing w:after="120" w:line="276" w:lineRule="auto"/>
        <w:jc w:val="both"/>
        <w:rPr>
          <w:rFonts w:asciiTheme="majorBidi" w:hAnsiTheme="majorBidi" w:cstheme="majorBidi"/>
          <w:i/>
          <w:iCs/>
          <w:sz w:val="24"/>
          <w:szCs w:val="24"/>
        </w:rPr>
      </w:pPr>
      <w:r>
        <w:rPr>
          <w:rFonts w:asciiTheme="majorBidi" w:hAnsiTheme="majorBidi" w:cstheme="majorBidi"/>
          <w:i/>
          <w:iCs/>
          <w:sz w:val="24"/>
          <w:szCs w:val="24"/>
        </w:rPr>
        <w:t>2</w:t>
      </w:r>
      <w:r w:rsidRPr="00B86352">
        <w:rPr>
          <w:rFonts w:asciiTheme="majorBidi" w:hAnsiTheme="majorBidi" w:cstheme="majorBidi"/>
          <w:i/>
          <w:iCs/>
          <w:sz w:val="24"/>
          <w:szCs w:val="24"/>
        </w:rPr>
        <w:t>.</w:t>
      </w:r>
      <w:r>
        <w:rPr>
          <w:rFonts w:asciiTheme="majorBidi" w:hAnsiTheme="majorBidi" w:cstheme="majorBidi"/>
          <w:i/>
          <w:iCs/>
          <w:sz w:val="24"/>
          <w:szCs w:val="24"/>
        </w:rPr>
        <w:t> </w:t>
      </w:r>
      <w:r w:rsidRPr="00B86352">
        <w:rPr>
          <w:rFonts w:asciiTheme="majorBidi" w:hAnsiTheme="majorBidi" w:cstheme="majorBidi"/>
          <w:i/>
          <w:iCs/>
          <w:sz w:val="24"/>
          <w:szCs w:val="24"/>
        </w:rPr>
        <w:t xml:space="preserve">tabula. </w:t>
      </w:r>
      <w:r>
        <w:rPr>
          <w:rFonts w:asciiTheme="majorBidi" w:hAnsiTheme="majorBidi" w:cstheme="majorBidi"/>
          <w:i/>
          <w:iCs/>
          <w:sz w:val="24"/>
          <w:szCs w:val="24"/>
        </w:rPr>
        <w:t>2</w:t>
      </w:r>
      <w:r w:rsidRPr="00B86352">
        <w:rPr>
          <w:rFonts w:asciiTheme="majorBidi" w:hAnsiTheme="majorBidi" w:cstheme="majorBidi"/>
          <w:i/>
          <w:iCs/>
          <w:sz w:val="24"/>
          <w:szCs w:val="24"/>
        </w:rPr>
        <w:t>. rīcības virziena pasākumu izpilde</w:t>
      </w:r>
    </w:p>
    <w:tbl>
      <w:tblPr>
        <w:tblW w:w="5266"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43"/>
        <w:gridCol w:w="6804"/>
        <w:gridCol w:w="1290"/>
      </w:tblGrid>
      <w:tr w:rsidR="003B6950" w:rsidRPr="00807CA7" w14:paraId="65148F46"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A7A42C" w14:textId="77777777" w:rsidR="003B6950" w:rsidRPr="007658BB" w:rsidRDefault="003B6950" w:rsidP="00725B41">
            <w:pPr>
              <w:spacing w:after="0" w:line="293" w:lineRule="atLeast"/>
              <w:jc w:val="center"/>
              <w:rPr>
                <w:rFonts w:asciiTheme="majorBidi" w:eastAsia="Times New Roman" w:hAnsiTheme="majorBidi" w:cstheme="majorBidi"/>
                <w:b/>
                <w:bCs/>
                <w:color w:val="000000" w:themeColor="text1"/>
                <w:sz w:val="24"/>
                <w:szCs w:val="24"/>
                <w:lang w:eastAsia="lv-LV"/>
              </w:rPr>
            </w:pPr>
            <w:r w:rsidRPr="007658BB">
              <w:rPr>
                <w:rFonts w:asciiTheme="majorBidi" w:eastAsia="Times New Roman" w:hAnsiTheme="majorBidi" w:cstheme="majorBidi"/>
                <w:b/>
                <w:bCs/>
                <w:color w:val="000000" w:themeColor="text1"/>
                <w:sz w:val="24"/>
                <w:szCs w:val="24"/>
                <w:lang w:eastAsia="lv-LV"/>
              </w:rPr>
              <w:t>Nr.</w:t>
            </w:r>
            <w:r w:rsidRPr="007658BB">
              <w:rPr>
                <w:rFonts w:asciiTheme="majorBidi" w:eastAsia="Times New Roman" w:hAnsiTheme="majorBidi" w:cstheme="majorBidi"/>
                <w:b/>
                <w:bCs/>
                <w:color w:val="000000" w:themeColor="text1"/>
                <w:sz w:val="24"/>
                <w:szCs w:val="24"/>
                <w:lang w:eastAsia="lv-LV"/>
              </w:rPr>
              <w:br/>
              <w:t>p.k.</w:t>
            </w:r>
          </w:p>
        </w:tc>
        <w:tc>
          <w:tcPr>
            <w:tcW w:w="38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5203F4" w14:textId="77777777" w:rsidR="003B6950" w:rsidRPr="00632913" w:rsidRDefault="003B6950" w:rsidP="00725B41">
            <w:pPr>
              <w:spacing w:after="0" w:line="293" w:lineRule="atLeast"/>
              <w:jc w:val="center"/>
              <w:rPr>
                <w:rFonts w:asciiTheme="majorBidi" w:eastAsia="Times New Roman" w:hAnsiTheme="majorBidi" w:cstheme="majorBidi"/>
                <w:b/>
                <w:bCs/>
                <w:color w:val="000000" w:themeColor="text1"/>
                <w:sz w:val="24"/>
                <w:szCs w:val="24"/>
                <w:highlight w:val="yellow"/>
                <w:lang w:eastAsia="lv-LV"/>
              </w:rPr>
            </w:pPr>
            <w:r w:rsidRPr="007658BB">
              <w:rPr>
                <w:rFonts w:asciiTheme="majorBidi" w:eastAsia="Times New Roman" w:hAnsiTheme="majorBidi" w:cstheme="majorBidi"/>
                <w:b/>
                <w:bCs/>
                <w:color w:val="000000" w:themeColor="text1"/>
                <w:sz w:val="24"/>
                <w:szCs w:val="24"/>
                <w:lang w:eastAsia="lv-LV"/>
              </w:rPr>
              <w:t>Plāna pasākums</w:t>
            </w:r>
          </w:p>
        </w:tc>
        <w:tc>
          <w:tcPr>
            <w:tcW w:w="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B6E648F" w14:textId="77777777" w:rsidR="003B6950" w:rsidRPr="007658BB" w:rsidRDefault="003B6950" w:rsidP="00725B41">
            <w:pPr>
              <w:spacing w:after="0" w:line="293" w:lineRule="atLeast"/>
              <w:jc w:val="center"/>
              <w:rPr>
                <w:rFonts w:asciiTheme="majorBidi" w:eastAsia="Times New Roman" w:hAnsiTheme="majorBidi" w:cstheme="majorBidi"/>
                <w:b/>
                <w:bCs/>
                <w:color w:val="414142"/>
                <w:sz w:val="24"/>
                <w:szCs w:val="24"/>
                <w:highlight w:val="cyan"/>
                <w:lang w:eastAsia="lv-LV"/>
              </w:rPr>
            </w:pPr>
            <w:r w:rsidRPr="007658BB">
              <w:rPr>
                <w:rFonts w:asciiTheme="majorBidi" w:eastAsia="Times New Roman" w:hAnsiTheme="majorBidi" w:cstheme="majorBidi"/>
                <w:b/>
                <w:bCs/>
                <w:color w:val="414142"/>
                <w:sz w:val="24"/>
                <w:szCs w:val="24"/>
                <w:lang w:eastAsia="lv-LV"/>
              </w:rPr>
              <w:t>Izpilde</w:t>
            </w:r>
          </w:p>
        </w:tc>
      </w:tr>
      <w:tr w:rsidR="003B6950" w:rsidRPr="00CD523F" w14:paraId="066EE1A4"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60C95BA7" w14:textId="0F0FDFE0" w:rsidR="003B6950" w:rsidRPr="007658BB" w:rsidRDefault="003B6950" w:rsidP="00725B41">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2</w:t>
            </w:r>
            <w:r w:rsidRPr="007658BB">
              <w:rPr>
                <w:rFonts w:asciiTheme="majorBidi" w:eastAsia="Times New Roman" w:hAnsiTheme="majorBidi" w:cstheme="majorBidi"/>
                <w:color w:val="000000" w:themeColor="text1"/>
                <w:sz w:val="24"/>
                <w:szCs w:val="24"/>
                <w:lang w:eastAsia="lv-LV"/>
              </w:rPr>
              <w:t>.1.</w:t>
            </w:r>
          </w:p>
          <w:p w14:paraId="27CDECBD" w14:textId="77777777" w:rsidR="003B6950" w:rsidRPr="007658BB" w:rsidRDefault="003B6950" w:rsidP="00725B41">
            <w:pPr>
              <w:spacing w:after="0" w:line="276" w:lineRule="auto"/>
              <w:rPr>
                <w:rFonts w:asciiTheme="majorBidi" w:eastAsia="Times New Roman" w:hAnsiTheme="majorBidi" w:cstheme="majorBidi"/>
                <w:color w:val="000000" w:themeColor="text1"/>
                <w:sz w:val="24"/>
                <w:szCs w:val="24"/>
                <w:lang w:eastAsia="lv-LV"/>
              </w:rPr>
            </w:pP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21FFC4B0" w14:textId="5D90821F" w:rsidR="003B6950" w:rsidRPr="00421910" w:rsidRDefault="00421910" w:rsidP="00725B41">
            <w:pPr>
              <w:spacing w:after="0" w:line="276" w:lineRule="auto"/>
              <w:jc w:val="both"/>
              <w:rPr>
                <w:rFonts w:asciiTheme="majorBidi" w:eastAsia="Times New Roman" w:hAnsiTheme="majorBidi" w:cstheme="majorBidi"/>
                <w:color w:val="000000" w:themeColor="text1"/>
                <w:sz w:val="24"/>
                <w:szCs w:val="24"/>
                <w:lang w:eastAsia="lv-LV"/>
              </w:rPr>
            </w:pPr>
            <w:r w:rsidRPr="00421910">
              <w:rPr>
                <w:rFonts w:ascii="Times New Roman" w:eastAsia="Times New Roman" w:hAnsi="Times New Roman" w:cs="Times New Roman"/>
                <w:sz w:val="24"/>
                <w:szCs w:val="24"/>
                <w:lang w:eastAsia="lv-LV"/>
              </w:rPr>
              <w:t>Rīkot informatīvus pasākumus Latvijas darba devējiem nolūkā informēt tos par ārzemnieku nodarbināšanas jautājumiem, t.sk., riskiem.</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6C2945FD" w14:textId="384B8F78" w:rsidR="003B6950" w:rsidRPr="00421910" w:rsidRDefault="00421910" w:rsidP="00725B41">
            <w:pPr>
              <w:spacing w:after="0" w:line="276" w:lineRule="auto"/>
              <w:jc w:val="center"/>
              <w:rPr>
                <w:rFonts w:asciiTheme="majorBidi" w:eastAsia="Times New Roman" w:hAnsiTheme="majorBidi" w:cstheme="majorBidi"/>
                <w:b/>
                <w:bCs/>
                <w:color w:val="538135" w:themeColor="accent6" w:themeShade="BF"/>
                <w:sz w:val="24"/>
                <w:szCs w:val="24"/>
                <w:lang w:eastAsia="lv-LV"/>
              </w:rPr>
            </w:pPr>
            <w:r w:rsidRPr="00421910">
              <w:rPr>
                <w:rFonts w:asciiTheme="majorBidi" w:eastAsia="Times New Roman" w:hAnsiTheme="majorBidi" w:cstheme="majorBidi"/>
                <w:b/>
                <w:bCs/>
                <w:color w:val="538135" w:themeColor="accent6" w:themeShade="BF"/>
                <w:sz w:val="24"/>
                <w:szCs w:val="24"/>
                <w:lang w:eastAsia="lv-LV"/>
              </w:rPr>
              <w:t>Izpildīts</w:t>
            </w:r>
          </w:p>
        </w:tc>
      </w:tr>
      <w:tr w:rsidR="003B6950" w:rsidRPr="00807CA7" w14:paraId="67C6431E"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66D30540" w14:textId="4C9F04D0" w:rsidR="003B6950" w:rsidRPr="007658BB" w:rsidRDefault="00794930" w:rsidP="00725B41">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2</w:t>
            </w:r>
            <w:r w:rsidR="003B6950" w:rsidRPr="007658BB">
              <w:rPr>
                <w:rFonts w:asciiTheme="majorBidi" w:eastAsia="Times New Roman" w:hAnsiTheme="majorBidi" w:cstheme="majorBidi"/>
                <w:color w:val="000000" w:themeColor="text1"/>
                <w:sz w:val="24"/>
                <w:szCs w:val="24"/>
                <w:lang w:eastAsia="lv-LV"/>
              </w:rPr>
              <w:t>.2.</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487D5CB0" w14:textId="3C45F2D9" w:rsidR="003B6950" w:rsidRPr="00421910" w:rsidRDefault="00421910" w:rsidP="00725B41">
            <w:pPr>
              <w:spacing w:after="0" w:line="276" w:lineRule="auto"/>
              <w:jc w:val="both"/>
              <w:rPr>
                <w:rFonts w:asciiTheme="majorBidi" w:eastAsia="Times New Roman" w:hAnsiTheme="majorBidi" w:cstheme="majorBidi"/>
                <w:color w:val="000000" w:themeColor="text1"/>
                <w:sz w:val="24"/>
                <w:szCs w:val="24"/>
                <w:lang w:eastAsia="lv-LV"/>
              </w:rPr>
            </w:pPr>
            <w:r w:rsidRPr="00421910">
              <w:rPr>
                <w:rFonts w:ascii="Times New Roman" w:eastAsia="Times New Roman" w:hAnsi="Times New Roman" w:cs="Times New Roman"/>
                <w:sz w:val="24"/>
                <w:szCs w:val="24"/>
                <w:lang w:eastAsia="lv-LV"/>
              </w:rPr>
              <w:t>Izvērtēt iespēju izstrādāt grozījumus Imigrācijas likumā, liedzot uzņēmumiem, kuri veic darbaspēka nodrošināšanas pakalpojumus,  uzaicināt ārvalstniekus nodarbinātības nolūkā.</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0C59B01F" w14:textId="33CCEDA2" w:rsidR="003B6950" w:rsidRPr="003B6950" w:rsidRDefault="002E0418" w:rsidP="00725B41">
            <w:pPr>
              <w:spacing w:after="0" w:line="276" w:lineRule="auto"/>
              <w:jc w:val="center"/>
              <w:rPr>
                <w:rFonts w:asciiTheme="majorBidi" w:eastAsia="Times New Roman" w:hAnsiTheme="majorBidi" w:cstheme="majorBidi"/>
                <w:b/>
                <w:bCs/>
                <w:color w:val="414142"/>
                <w:sz w:val="24"/>
                <w:szCs w:val="24"/>
                <w:highlight w:val="cyan"/>
                <w:lang w:eastAsia="lv-LV"/>
              </w:rPr>
            </w:pPr>
            <w:r w:rsidRPr="00421910">
              <w:rPr>
                <w:rFonts w:asciiTheme="majorBidi" w:eastAsia="Times New Roman" w:hAnsiTheme="majorBidi" w:cstheme="majorBidi"/>
                <w:b/>
                <w:bCs/>
                <w:color w:val="538135" w:themeColor="accent6" w:themeShade="BF"/>
                <w:sz w:val="24"/>
                <w:szCs w:val="24"/>
                <w:lang w:eastAsia="lv-LV"/>
              </w:rPr>
              <w:t>Izpildīts</w:t>
            </w:r>
          </w:p>
        </w:tc>
      </w:tr>
      <w:tr w:rsidR="003B6950" w:rsidRPr="00807CA7" w14:paraId="5D7AA353"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3C09B608" w14:textId="0E2D5004" w:rsidR="003B6950" w:rsidRPr="007658BB" w:rsidRDefault="00794930" w:rsidP="00725B41">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2</w:t>
            </w:r>
            <w:r w:rsidR="003B6950" w:rsidRPr="007658BB">
              <w:rPr>
                <w:rFonts w:asciiTheme="majorBidi" w:eastAsia="Times New Roman" w:hAnsiTheme="majorBidi" w:cstheme="majorBidi"/>
                <w:color w:val="000000" w:themeColor="text1"/>
                <w:sz w:val="24"/>
                <w:szCs w:val="24"/>
                <w:lang w:eastAsia="lv-LV"/>
              </w:rPr>
              <w:t>.3.</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5B992C78" w14:textId="56BA2301" w:rsidR="003B6950" w:rsidRPr="00C201E7" w:rsidRDefault="00421910" w:rsidP="00725B41">
            <w:pPr>
              <w:spacing w:after="0" w:line="276" w:lineRule="auto"/>
              <w:jc w:val="both"/>
              <w:rPr>
                <w:rFonts w:asciiTheme="majorBidi" w:eastAsia="Times New Roman" w:hAnsiTheme="majorBidi" w:cstheme="majorBidi"/>
                <w:color w:val="000000" w:themeColor="text1"/>
                <w:sz w:val="24"/>
                <w:szCs w:val="24"/>
                <w:lang w:eastAsia="lv-LV"/>
              </w:rPr>
            </w:pPr>
            <w:r w:rsidRPr="00C201E7">
              <w:rPr>
                <w:rFonts w:ascii="Times New Roman" w:eastAsia="Times New Roman" w:hAnsi="Times New Roman" w:cs="Times New Roman"/>
                <w:sz w:val="24"/>
                <w:szCs w:val="24"/>
                <w:lang w:eastAsia="lv-LV"/>
              </w:rPr>
              <w:t>Izvērtēt iespēju izstrādāt grozījumus Imigrācijas likumā, ierobežojot iespēju darba devējiem uzaicināt trešo valstu pilsoņus vienkāršajās profesijās (profesiju klasifikatoru 9.pamatgrupa) strādājošos (palīgstrādnieki, sētnieki, apkopēji u.tml.), izņemot sezonas strādniekus.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1E4BD016" w14:textId="6AAA4BB4" w:rsidR="003B6950" w:rsidRPr="003B6950" w:rsidRDefault="002E0418" w:rsidP="00725B41">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421910">
              <w:rPr>
                <w:rFonts w:asciiTheme="majorBidi" w:eastAsia="Times New Roman" w:hAnsiTheme="majorBidi" w:cstheme="majorBidi"/>
                <w:b/>
                <w:bCs/>
                <w:color w:val="538135" w:themeColor="accent6" w:themeShade="BF"/>
                <w:sz w:val="24"/>
                <w:szCs w:val="24"/>
                <w:lang w:eastAsia="lv-LV"/>
              </w:rPr>
              <w:t>Izpildīts</w:t>
            </w:r>
          </w:p>
        </w:tc>
      </w:tr>
      <w:tr w:rsidR="003B6950" w:rsidRPr="00807CA7" w14:paraId="089BA874" w14:textId="77777777" w:rsidTr="00725B41">
        <w:trPr>
          <w:trHeight w:val="701"/>
        </w:trPr>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44D87DFF" w14:textId="2D97CC25" w:rsidR="003B6950" w:rsidRPr="00C672A8" w:rsidRDefault="00794930" w:rsidP="00725B41">
            <w:pPr>
              <w:spacing w:after="0" w:line="276" w:lineRule="auto"/>
              <w:rPr>
                <w:rFonts w:asciiTheme="majorBidi" w:eastAsia="Times New Roman" w:hAnsiTheme="majorBidi" w:cstheme="majorBidi"/>
                <w:color w:val="000000" w:themeColor="text1"/>
                <w:sz w:val="24"/>
                <w:szCs w:val="24"/>
                <w:lang w:eastAsia="lv-LV"/>
              </w:rPr>
            </w:pPr>
            <w:r w:rsidRPr="00C672A8">
              <w:rPr>
                <w:rFonts w:asciiTheme="majorBidi" w:eastAsia="Times New Roman" w:hAnsiTheme="majorBidi" w:cstheme="majorBidi"/>
                <w:color w:val="000000" w:themeColor="text1"/>
                <w:sz w:val="24"/>
                <w:szCs w:val="24"/>
                <w:lang w:eastAsia="lv-LV"/>
              </w:rPr>
              <w:t>2</w:t>
            </w:r>
            <w:r w:rsidR="003B6950" w:rsidRPr="00C672A8">
              <w:rPr>
                <w:rFonts w:asciiTheme="majorBidi" w:eastAsia="Times New Roman" w:hAnsiTheme="majorBidi" w:cstheme="majorBidi"/>
                <w:color w:val="000000" w:themeColor="text1"/>
                <w:sz w:val="24"/>
                <w:szCs w:val="24"/>
                <w:lang w:eastAsia="lv-LV"/>
              </w:rPr>
              <w:t>.4.</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4066671E" w14:textId="5782F9E8" w:rsidR="003B6950" w:rsidRPr="00C672A8" w:rsidRDefault="00C201E7" w:rsidP="00725B41">
            <w:pPr>
              <w:shd w:val="clear" w:color="auto" w:fill="FFFFFF" w:themeFill="background1"/>
              <w:spacing w:after="0" w:line="276" w:lineRule="auto"/>
              <w:jc w:val="both"/>
              <w:rPr>
                <w:rFonts w:ascii="Times New Roman" w:hAnsi="Times New Roman"/>
                <w:sz w:val="24"/>
                <w:szCs w:val="24"/>
              </w:rPr>
            </w:pPr>
            <w:r w:rsidRPr="00C672A8">
              <w:rPr>
                <w:rFonts w:ascii="Times New Roman" w:eastAsia="Times New Roman" w:hAnsi="Times New Roman" w:cs="Times New Roman"/>
                <w:sz w:val="24"/>
                <w:szCs w:val="24"/>
                <w:lang w:eastAsia="lv-LV"/>
              </w:rPr>
              <w:t>Izstrādāt grozījumus Imigrācijas likumā, paredzot aizliegumu uzaicināt ārzemniekus attiecināt uz visiem komersanta valdes locekļiem arī gadījumā, ja šīs personas reģistrē jaunu komersantu.</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338ECEAE" w14:textId="7EAD338B" w:rsidR="003B6950" w:rsidRPr="00890D64" w:rsidRDefault="006C7ACE" w:rsidP="00725B41">
            <w:pPr>
              <w:spacing w:after="0" w:line="276" w:lineRule="auto"/>
              <w:jc w:val="center"/>
              <w:rPr>
                <w:rFonts w:asciiTheme="majorBidi" w:eastAsia="Times New Roman" w:hAnsiTheme="majorBidi" w:cstheme="majorBidi"/>
                <w:b/>
                <w:bCs/>
                <w:color w:val="538135" w:themeColor="accent6" w:themeShade="BF"/>
                <w:sz w:val="24"/>
                <w:szCs w:val="24"/>
                <w:highlight w:val="yellow"/>
                <w:lang w:eastAsia="lv-LV"/>
              </w:rPr>
            </w:pPr>
            <w:r w:rsidRPr="00421910">
              <w:rPr>
                <w:rFonts w:asciiTheme="majorBidi" w:eastAsia="Times New Roman" w:hAnsiTheme="majorBidi" w:cstheme="majorBidi"/>
                <w:b/>
                <w:bCs/>
                <w:color w:val="538135" w:themeColor="accent6" w:themeShade="BF"/>
                <w:sz w:val="24"/>
                <w:szCs w:val="24"/>
                <w:lang w:eastAsia="lv-LV"/>
              </w:rPr>
              <w:t>Izpildīts</w:t>
            </w:r>
          </w:p>
        </w:tc>
      </w:tr>
      <w:tr w:rsidR="003B6950" w:rsidRPr="00807CA7" w14:paraId="420E1F65"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569A294E" w14:textId="39A725D6" w:rsidR="003B6950" w:rsidRPr="007658BB" w:rsidRDefault="00794930" w:rsidP="00725B41">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2</w:t>
            </w:r>
            <w:r w:rsidR="003B6950" w:rsidRPr="007658BB">
              <w:rPr>
                <w:rFonts w:asciiTheme="majorBidi" w:eastAsia="Times New Roman" w:hAnsiTheme="majorBidi" w:cstheme="majorBidi"/>
                <w:color w:val="000000" w:themeColor="text1"/>
                <w:sz w:val="24"/>
                <w:szCs w:val="24"/>
                <w:lang w:eastAsia="lv-LV"/>
              </w:rPr>
              <w:t>.5.</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732F73E5" w14:textId="6FE649AE" w:rsidR="003B6950" w:rsidRPr="003C02C2" w:rsidRDefault="003C02C2" w:rsidP="00725B41">
            <w:pPr>
              <w:spacing w:after="0" w:line="276" w:lineRule="auto"/>
              <w:jc w:val="both"/>
              <w:rPr>
                <w:rFonts w:asciiTheme="majorBidi" w:eastAsia="Times New Roman" w:hAnsiTheme="majorBidi" w:cstheme="majorBidi"/>
                <w:color w:val="000000" w:themeColor="text1"/>
                <w:sz w:val="24"/>
                <w:szCs w:val="24"/>
                <w:lang w:eastAsia="lv-LV"/>
              </w:rPr>
            </w:pPr>
            <w:r w:rsidRPr="003C02C2">
              <w:rPr>
                <w:rFonts w:ascii="Times New Roman" w:eastAsia="Times New Roman" w:hAnsi="Times New Roman" w:cs="Times New Roman"/>
                <w:sz w:val="24"/>
                <w:szCs w:val="24"/>
                <w:lang w:eastAsia="lv-LV"/>
              </w:rPr>
              <w:t xml:space="preserve">Vienas pieturas aģentūras attīstība, veicinot </w:t>
            </w:r>
            <w:proofErr w:type="spellStart"/>
            <w:r w:rsidRPr="003C02C2">
              <w:rPr>
                <w:rFonts w:ascii="Times New Roman" w:eastAsia="Times New Roman" w:hAnsi="Times New Roman" w:cs="Times New Roman"/>
                <w:sz w:val="24"/>
                <w:szCs w:val="24"/>
                <w:lang w:eastAsia="lv-LV"/>
              </w:rPr>
              <w:t>jauniebraucēju</w:t>
            </w:r>
            <w:proofErr w:type="spellEnd"/>
            <w:r w:rsidRPr="003C02C2">
              <w:rPr>
                <w:rFonts w:ascii="Times New Roman" w:eastAsia="Times New Roman" w:hAnsi="Times New Roman" w:cs="Times New Roman"/>
                <w:sz w:val="24"/>
                <w:szCs w:val="24"/>
                <w:lang w:eastAsia="lv-LV"/>
              </w:rPr>
              <w:t xml:space="preserve"> iekļaušanos vietējā sabiedrībā, nodrošinot vienotu un kvalitatīvu pakalpojumu grozu.</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7E7DFADE" w14:textId="6FE8F6B5" w:rsidR="003B6950" w:rsidRPr="003B6950" w:rsidRDefault="003C02C2" w:rsidP="00725B41">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421910">
              <w:rPr>
                <w:rFonts w:asciiTheme="majorBidi" w:eastAsia="Times New Roman" w:hAnsiTheme="majorBidi" w:cstheme="majorBidi"/>
                <w:b/>
                <w:bCs/>
                <w:color w:val="538135" w:themeColor="accent6" w:themeShade="BF"/>
                <w:sz w:val="24"/>
                <w:szCs w:val="24"/>
                <w:lang w:eastAsia="lv-LV"/>
              </w:rPr>
              <w:t>Izpildīts</w:t>
            </w:r>
          </w:p>
        </w:tc>
      </w:tr>
    </w:tbl>
    <w:p w14:paraId="5E49EDB7" w14:textId="77777777" w:rsidR="003B6950" w:rsidRDefault="003B6950" w:rsidP="005D55EA">
      <w:pPr>
        <w:spacing w:line="276" w:lineRule="auto"/>
        <w:jc w:val="both"/>
        <w:rPr>
          <w:rFonts w:ascii="Times New Roman" w:hAnsi="Times New Roman" w:cs="Times New Roman"/>
          <w:sz w:val="24"/>
          <w:szCs w:val="24"/>
          <w:shd w:val="clear" w:color="auto" w:fill="FFFFFF"/>
        </w:rPr>
      </w:pPr>
    </w:p>
    <w:p w14:paraId="01B81DEF" w14:textId="77777777" w:rsidR="00744B6B" w:rsidRDefault="003B6950" w:rsidP="00C672A8">
      <w:pPr>
        <w:spacing w:after="0" w:line="276" w:lineRule="auto"/>
        <w:ind w:firstLine="720"/>
        <w:jc w:val="both"/>
        <w:rPr>
          <w:rFonts w:ascii="Times New Roman" w:hAnsi="Times New Roman" w:cs="Times New Roman"/>
          <w:color w:val="000000" w:themeColor="text1"/>
          <w:sz w:val="24"/>
          <w:szCs w:val="24"/>
        </w:rPr>
      </w:pPr>
      <w:r w:rsidRPr="00C244EB">
        <w:rPr>
          <w:rFonts w:ascii="Times New Roman" w:hAnsi="Times New Roman" w:cs="Times New Roman"/>
          <w:color w:val="000000" w:themeColor="text1"/>
          <w:sz w:val="24"/>
          <w:szCs w:val="24"/>
        </w:rPr>
        <w:t xml:space="preserve">Detalizēts apskats par Plānā iekļauto pasākumu </w:t>
      </w:r>
      <w:r w:rsidRPr="003C02C2">
        <w:rPr>
          <w:rFonts w:ascii="Times New Roman" w:hAnsi="Times New Roman" w:cs="Times New Roman"/>
          <w:color w:val="000000" w:themeColor="text1"/>
          <w:sz w:val="24"/>
          <w:szCs w:val="24"/>
        </w:rPr>
        <w:t>izpildi ir iekļauts šī ziņojuma pielikumā</w:t>
      </w:r>
      <w:r w:rsidR="00186E4A">
        <w:rPr>
          <w:rFonts w:ascii="Times New Roman" w:hAnsi="Times New Roman" w:cs="Times New Roman"/>
          <w:color w:val="000000" w:themeColor="text1"/>
          <w:sz w:val="24"/>
          <w:szCs w:val="24"/>
        </w:rPr>
        <w:t xml:space="preserve">. Visi </w:t>
      </w:r>
      <w:r w:rsidR="00C672A8">
        <w:rPr>
          <w:rFonts w:ascii="Times New Roman" w:hAnsi="Times New Roman" w:cs="Times New Roman"/>
          <w:color w:val="000000" w:themeColor="text1"/>
          <w:sz w:val="24"/>
          <w:szCs w:val="24"/>
        </w:rPr>
        <w:t xml:space="preserve">otrajā </w:t>
      </w:r>
      <w:r w:rsidR="00186E4A">
        <w:rPr>
          <w:rFonts w:ascii="Times New Roman" w:hAnsi="Times New Roman" w:cs="Times New Roman"/>
          <w:color w:val="000000" w:themeColor="text1"/>
          <w:sz w:val="24"/>
          <w:szCs w:val="24"/>
        </w:rPr>
        <w:t xml:space="preserve">rīcības virzienā ietvertie pasākumi tika sekmīgi īstenoti. </w:t>
      </w:r>
    </w:p>
    <w:p w14:paraId="7E74B8B1" w14:textId="6959BD40" w:rsidR="007B63E0" w:rsidRPr="00C672A8" w:rsidRDefault="00186E4A" w:rsidP="00C672A8">
      <w:pPr>
        <w:spacing w:after="0" w:line="276"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Tostarp kā izpildīts ir atzīmēts arī pasākums Nr. 2.4., saskaņā ar kuru IeM sagatavoja atbilstošus grozījumu priekšlikumus uz likumprojekta “Imigrācijas likums” (Nr. 56/</w:t>
      </w:r>
      <w:r w:rsidRPr="00744B6B">
        <w:rPr>
          <w:rFonts w:ascii="Times New Roman" w:hAnsi="Times New Roman" w:cs="Times New Roman"/>
          <w:color w:val="000000" w:themeColor="text1"/>
          <w:sz w:val="24"/>
          <w:szCs w:val="24"/>
        </w:rPr>
        <w:t xml:space="preserve">Lp14) </w:t>
      </w:r>
      <w:r w:rsidR="007B5211" w:rsidRPr="00744B6B">
        <w:rPr>
          <w:rFonts w:ascii="Times New Roman" w:hAnsi="Times New Roman" w:cs="Times New Roman"/>
          <w:color w:val="000000" w:themeColor="text1"/>
          <w:sz w:val="24"/>
          <w:szCs w:val="24"/>
        </w:rPr>
        <w:t>iz</w:t>
      </w:r>
      <w:r w:rsidRPr="00744B6B">
        <w:rPr>
          <w:rFonts w:ascii="Times New Roman" w:hAnsi="Times New Roman" w:cs="Times New Roman"/>
          <w:color w:val="000000" w:themeColor="text1"/>
          <w:sz w:val="24"/>
          <w:szCs w:val="24"/>
        </w:rPr>
        <w:t>skatīšanu trešajā lasījumā</w:t>
      </w:r>
      <w:r w:rsidR="00744B6B" w:rsidRPr="00744B6B">
        <w:rPr>
          <w:rFonts w:ascii="Times New Roman" w:hAnsi="Times New Roman" w:cs="Times New Roman"/>
          <w:color w:val="000000" w:themeColor="text1"/>
          <w:sz w:val="24"/>
          <w:szCs w:val="24"/>
        </w:rPr>
        <w:t>. Kaut arī</w:t>
      </w:r>
      <w:r w:rsidR="00C672A8" w:rsidRPr="00744B6B">
        <w:rPr>
          <w:rFonts w:ascii="Times New Roman" w:hAnsi="Times New Roman" w:cs="Times New Roman"/>
          <w:color w:val="000000" w:themeColor="text1"/>
          <w:sz w:val="24"/>
          <w:szCs w:val="24"/>
        </w:rPr>
        <w:t xml:space="preserve"> Saeima </w:t>
      </w:r>
      <w:r w:rsidR="005D4976" w:rsidRPr="00744B6B">
        <w:rPr>
          <w:rFonts w:ascii="Times New Roman" w:hAnsi="Times New Roman" w:cs="Times New Roman"/>
          <w:color w:val="000000" w:themeColor="text1"/>
          <w:sz w:val="24"/>
          <w:szCs w:val="24"/>
        </w:rPr>
        <w:t>piedāvāto</w:t>
      </w:r>
      <w:r w:rsidR="00C672A8" w:rsidRPr="00744B6B">
        <w:rPr>
          <w:rFonts w:ascii="Times New Roman" w:hAnsi="Times New Roman" w:cs="Times New Roman"/>
          <w:color w:val="000000" w:themeColor="text1"/>
          <w:sz w:val="24"/>
          <w:szCs w:val="24"/>
        </w:rPr>
        <w:t>s</w:t>
      </w:r>
      <w:r w:rsidR="005D4976" w:rsidRPr="00744B6B">
        <w:rPr>
          <w:rFonts w:ascii="Times New Roman" w:hAnsi="Times New Roman" w:cs="Times New Roman"/>
          <w:color w:val="000000" w:themeColor="text1"/>
          <w:sz w:val="24"/>
          <w:szCs w:val="24"/>
        </w:rPr>
        <w:t xml:space="preserve"> grozījumus</w:t>
      </w:r>
      <w:r w:rsidR="00C672A8" w:rsidRPr="00744B6B">
        <w:rPr>
          <w:rFonts w:ascii="Times New Roman" w:hAnsi="Times New Roman" w:cs="Times New Roman"/>
          <w:color w:val="000000" w:themeColor="text1"/>
          <w:sz w:val="24"/>
          <w:szCs w:val="24"/>
        </w:rPr>
        <w:t xml:space="preserve"> neatbalstīja</w:t>
      </w:r>
      <w:r w:rsidR="00744B6B" w:rsidRPr="00744B6B">
        <w:rPr>
          <w:rFonts w:ascii="Times New Roman" w:hAnsi="Times New Roman" w:cs="Times New Roman"/>
          <w:color w:val="000000" w:themeColor="text1"/>
          <w:sz w:val="24"/>
          <w:szCs w:val="24"/>
        </w:rPr>
        <w:t xml:space="preserve">, </w:t>
      </w:r>
      <w:r w:rsidR="00744B6B" w:rsidRPr="00744B6B">
        <w:rPr>
          <w:rFonts w:ascii="Times New Roman" w:hAnsi="Times New Roman" w:cs="Times New Roman"/>
          <w:sz w:val="24"/>
          <w:szCs w:val="24"/>
        </w:rPr>
        <w:t>ir sasniegts pasākuma Nr. 2.4. formulējumā noteiktais sasniedzamais rezultāts.</w:t>
      </w:r>
    </w:p>
    <w:p w14:paraId="35795013" w14:textId="77777777" w:rsidR="00B65BDB" w:rsidRDefault="00B65BDB" w:rsidP="003C02C2">
      <w:pPr>
        <w:spacing w:after="0"/>
        <w:jc w:val="both"/>
        <w:rPr>
          <w:rFonts w:ascii="Times New Roman" w:hAnsi="Times New Roman" w:cs="Times New Roman"/>
          <w:sz w:val="24"/>
          <w:szCs w:val="24"/>
        </w:rPr>
      </w:pPr>
    </w:p>
    <w:p w14:paraId="07DCAD01" w14:textId="77777777" w:rsidR="003C02C2" w:rsidRDefault="003C02C2" w:rsidP="003C02C2">
      <w:pPr>
        <w:spacing w:after="0"/>
        <w:jc w:val="both"/>
        <w:rPr>
          <w:rFonts w:ascii="Times New Roman" w:hAnsi="Times New Roman" w:cs="Times New Roman"/>
          <w:sz w:val="24"/>
          <w:szCs w:val="24"/>
        </w:rPr>
      </w:pPr>
    </w:p>
    <w:p w14:paraId="318B2717" w14:textId="6593DA50" w:rsidR="007B63E0" w:rsidRDefault="008A5906" w:rsidP="008375BC">
      <w:pPr>
        <w:spacing w:after="0" w:line="276" w:lineRule="auto"/>
        <w:jc w:val="both"/>
        <w:rPr>
          <w:rFonts w:ascii="Times New Roman" w:hAnsi="Times New Roman" w:cs="Times New Roman"/>
          <w:b/>
          <w:sz w:val="24"/>
          <w:szCs w:val="24"/>
        </w:rPr>
      </w:pPr>
      <w:r w:rsidRPr="004D6E1B">
        <w:rPr>
          <w:rFonts w:ascii="Times New Roman" w:hAnsi="Times New Roman" w:cs="Times New Roman"/>
          <w:b/>
          <w:sz w:val="24"/>
          <w:szCs w:val="24"/>
        </w:rPr>
        <w:t>I</w:t>
      </w:r>
      <w:r w:rsidR="00B65BDB">
        <w:rPr>
          <w:rFonts w:ascii="Times New Roman" w:hAnsi="Times New Roman" w:cs="Times New Roman"/>
          <w:b/>
          <w:sz w:val="24"/>
          <w:szCs w:val="24"/>
        </w:rPr>
        <w:t>II</w:t>
      </w:r>
      <w:r w:rsidRPr="004D6E1B">
        <w:rPr>
          <w:rFonts w:ascii="Times New Roman" w:hAnsi="Times New Roman" w:cs="Times New Roman"/>
          <w:b/>
          <w:sz w:val="24"/>
          <w:szCs w:val="24"/>
        </w:rPr>
        <w:t xml:space="preserve"> Plānā  paredzēto pasākumu īstenošanas </w:t>
      </w:r>
      <w:proofErr w:type="spellStart"/>
      <w:r w:rsidRPr="004D6E1B">
        <w:rPr>
          <w:rFonts w:ascii="Times New Roman" w:hAnsi="Times New Roman" w:cs="Times New Roman"/>
          <w:b/>
          <w:sz w:val="24"/>
          <w:szCs w:val="24"/>
        </w:rPr>
        <w:t>izvērtējums</w:t>
      </w:r>
      <w:proofErr w:type="spellEnd"/>
      <w:r w:rsidRPr="004D6E1B">
        <w:rPr>
          <w:rFonts w:ascii="Times New Roman" w:hAnsi="Times New Roman" w:cs="Times New Roman"/>
          <w:b/>
          <w:sz w:val="24"/>
          <w:szCs w:val="24"/>
        </w:rPr>
        <w:t xml:space="preserve"> par </w:t>
      </w:r>
      <w:r w:rsidR="00CA1649">
        <w:rPr>
          <w:rFonts w:ascii="Times New Roman" w:hAnsi="Times New Roman" w:cs="Times New Roman"/>
          <w:b/>
          <w:sz w:val="24"/>
          <w:szCs w:val="24"/>
        </w:rPr>
        <w:t>trešo</w:t>
      </w:r>
      <w:r w:rsidRPr="004D6E1B">
        <w:rPr>
          <w:rFonts w:ascii="Times New Roman" w:hAnsi="Times New Roman" w:cs="Times New Roman"/>
          <w:b/>
          <w:sz w:val="24"/>
          <w:szCs w:val="24"/>
        </w:rPr>
        <w:t xml:space="preserve"> rīcības virzienu</w:t>
      </w:r>
    </w:p>
    <w:p w14:paraId="4773E6ED" w14:textId="77777777" w:rsidR="00E037E0" w:rsidRPr="00886AB2" w:rsidRDefault="00E037E0" w:rsidP="005D55EA">
      <w:pPr>
        <w:spacing w:after="0" w:line="276" w:lineRule="auto"/>
        <w:jc w:val="both"/>
        <w:rPr>
          <w:rFonts w:ascii="Times New Roman" w:hAnsi="Times New Roman" w:cs="Times New Roman"/>
          <w:b/>
          <w:bCs/>
          <w:sz w:val="24"/>
          <w:szCs w:val="24"/>
          <w:shd w:val="clear" w:color="auto" w:fill="FFFFFF"/>
        </w:rPr>
      </w:pPr>
    </w:p>
    <w:p w14:paraId="26A84A06" w14:textId="376FDCD9" w:rsidR="0083131C" w:rsidRPr="00E17260" w:rsidRDefault="00E037E0" w:rsidP="005D55EA">
      <w:pPr>
        <w:tabs>
          <w:tab w:val="left" w:pos="7938"/>
        </w:tabs>
        <w:spacing w:after="0" w:line="276" w:lineRule="auto"/>
        <w:ind w:firstLine="567"/>
        <w:jc w:val="both"/>
        <w:rPr>
          <w:rFonts w:ascii="Times New Roman" w:eastAsia="Times New Roman" w:hAnsi="Times New Roman"/>
          <w:sz w:val="24"/>
          <w:szCs w:val="24"/>
          <w:lang w:eastAsia="lv-LV"/>
        </w:rPr>
      </w:pPr>
      <w:r w:rsidRPr="009F7EDA">
        <w:rPr>
          <w:rFonts w:asciiTheme="majorBidi" w:eastAsia="Times New Roman" w:hAnsiTheme="majorBidi" w:cstheme="majorBidi"/>
          <w:sz w:val="24"/>
          <w:szCs w:val="24"/>
          <w:lang w:eastAsia="lv-LV"/>
        </w:rPr>
        <w:t xml:space="preserve">Trešais </w:t>
      </w:r>
      <w:r w:rsidR="0083131C" w:rsidRPr="009F7EDA">
        <w:rPr>
          <w:rFonts w:asciiTheme="majorBidi" w:eastAsia="Times New Roman" w:hAnsiTheme="majorBidi" w:cstheme="majorBidi"/>
          <w:sz w:val="24"/>
          <w:szCs w:val="24"/>
          <w:lang w:eastAsia="lv-LV"/>
        </w:rPr>
        <w:t xml:space="preserve">Plāna rīcības virziens </w:t>
      </w:r>
      <w:r w:rsidRPr="009F7EDA">
        <w:rPr>
          <w:rFonts w:asciiTheme="majorBidi" w:eastAsia="Times New Roman" w:hAnsiTheme="majorBidi" w:cstheme="majorBidi"/>
          <w:sz w:val="24"/>
          <w:szCs w:val="24"/>
          <w:lang w:eastAsia="lv-LV"/>
        </w:rPr>
        <w:t>ietver</w:t>
      </w:r>
      <w:r w:rsidR="0083131C" w:rsidRPr="009F7EDA">
        <w:rPr>
          <w:rFonts w:asciiTheme="majorBidi" w:eastAsia="Times New Roman" w:hAnsiTheme="majorBidi" w:cstheme="majorBidi"/>
          <w:sz w:val="24"/>
          <w:szCs w:val="24"/>
          <w:lang w:eastAsia="lv-LV"/>
        </w:rPr>
        <w:t xml:space="preserve"> pasākumus, kas saistīti ar </w:t>
      </w:r>
      <w:r w:rsidR="009F7EDA" w:rsidRPr="009F7EDA">
        <w:rPr>
          <w:rFonts w:asciiTheme="majorBidi" w:eastAsia="Times New Roman" w:hAnsiTheme="majorBidi" w:cstheme="majorBidi"/>
          <w:sz w:val="24"/>
          <w:szCs w:val="24"/>
          <w:lang w:eastAsia="lv-LV"/>
        </w:rPr>
        <w:t xml:space="preserve">imigrācijas procedūru īstenošanā iesaistīto institūciju darbinieku kvalifikācijas paaugstināšanas </w:t>
      </w:r>
      <w:r w:rsidRPr="009F7EDA">
        <w:rPr>
          <w:rFonts w:asciiTheme="majorBidi" w:hAnsiTheme="majorBidi" w:cstheme="majorBidi"/>
          <w:color w:val="000000" w:themeColor="text1"/>
          <w:sz w:val="24"/>
          <w:szCs w:val="24"/>
        </w:rPr>
        <w:t>apmācīb</w:t>
      </w:r>
      <w:r w:rsidR="009F7EDA" w:rsidRPr="009F7EDA">
        <w:rPr>
          <w:rFonts w:asciiTheme="majorBidi" w:hAnsiTheme="majorBidi" w:cstheme="majorBidi"/>
          <w:color w:val="000000" w:themeColor="text1"/>
          <w:sz w:val="24"/>
          <w:szCs w:val="24"/>
        </w:rPr>
        <w:t xml:space="preserve">ām </w:t>
      </w:r>
      <w:r w:rsidRPr="009F7EDA">
        <w:rPr>
          <w:rFonts w:asciiTheme="majorBidi" w:hAnsiTheme="majorBidi" w:cstheme="majorBidi"/>
          <w:color w:val="000000" w:themeColor="text1"/>
          <w:sz w:val="24"/>
          <w:szCs w:val="24"/>
        </w:rPr>
        <w:t>un izglītojoši</w:t>
      </w:r>
      <w:r w:rsidR="009F7EDA" w:rsidRPr="009F7EDA">
        <w:rPr>
          <w:rFonts w:asciiTheme="majorBidi" w:hAnsiTheme="majorBidi" w:cstheme="majorBidi"/>
          <w:color w:val="000000" w:themeColor="text1"/>
          <w:sz w:val="24"/>
          <w:szCs w:val="24"/>
        </w:rPr>
        <w:t>em</w:t>
      </w:r>
      <w:r w:rsidRPr="009F7EDA">
        <w:rPr>
          <w:rFonts w:asciiTheme="majorBidi" w:hAnsiTheme="majorBidi" w:cstheme="majorBidi"/>
          <w:color w:val="000000" w:themeColor="text1"/>
          <w:sz w:val="24"/>
          <w:szCs w:val="24"/>
        </w:rPr>
        <w:t xml:space="preserve"> pasākumi</w:t>
      </w:r>
      <w:r w:rsidR="009F7EDA" w:rsidRPr="009F7EDA">
        <w:rPr>
          <w:rFonts w:asciiTheme="majorBidi" w:hAnsiTheme="majorBidi" w:cstheme="majorBidi"/>
          <w:color w:val="000000" w:themeColor="text1"/>
          <w:sz w:val="24"/>
          <w:szCs w:val="24"/>
        </w:rPr>
        <w:t>em</w:t>
      </w:r>
      <w:r w:rsidR="004E007D">
        <w:rPr>
          <w:rFonts w:asciiTheme="majorBidi" w:hAnsiTheme="majorBidi" w:cstheme="majorBidi"/>
          <w:color w:val="000000" w:themeColor="text1"/>
          <w:sz w:val="24"/>
          <w:szCs w:val="24"/>
        </w:rPr>
        <w:t>, kā arī sankciju palielināšanu par ārzemnieku izdarītiem pārkāpumiem.</w:t>
      </w:r>
    </w:p>
    <w:p w14:paraId="212C8FD0" w14:textId="3441B90A" w:rsidR="0083131C" w:rsidRPr="00807CA7" w:rsidRDefault="0083131C" w:rsidP="005D55EA">
      <w:pPr>
        <w:spacing w:after="0" w:line="276" w:lineRule="auto"/>
        <w:ind w:firstLine="567"/>
        <w:jc w:val="both"/>
        <w:rPr>
          <w:rFonts w:asciiTheme="majorBidi" w:hAnsiTheme="majorBidi" w:cstheme="majorBidi"/>
          <w:color w:val="000000" w:themeColor="text1"/>
          <w:sz w:val="24"/>
          <w:szCs w:val="24"/>
        </w:rPr>
      </w:pPr>
      <w:r w:rsidRPr="00E17260">
        <w:rPr>
          <w:rFonts w:asciiTheme="majorBidi" w:hAnsiTheme="majorBidi" w:cstheme="majorBidi"/>
          <w:color w:val="000000" w:themeColor="text1"/>
          <w:sz w:val="24"/>
          <w:szCs w:val="24"/>
        </w:rPr>
        <w:t>Kopumā šajā rīcības virzienā ir iekļauti</w:t>
      </w:r>
      <w:r w:rsidRPr="0083131C">
        <w:rPr>
          <w:rFonts w:asciiTheme="majorBidi" w:hAnsiTheme="majorBidi" w:cstheme="majorBidi"/>
          <w:color w:val="000000" w:themeColor="text1"/>
          <w:sz w:val="24"/>
          <w:szCs w:val="24"/>
        </w:rPr>
        <w:t xml:space="preserve"> astoņi pasākumi, no kuriem kā izpildīti ir novērtēti se</w:t>
      </w:r>
      <w:r w:rsidR="002C554B">
        <w:rPr>
          <w:rFonts w:asciiTheme="majorBidi" w:hAnsiTheme="majorBidi" w:cstheme="majorBidi"/>
          <w:color w:val="000000" w:themeColor="text1"/>
          <w:sz w:val="24"/>
          <w:szCs w:val="24"/>
        </w:rPr>
        <w:t>ši</w:t>
      </w:r>
      <w:r w:rsidRPr="0083131C">
        <w:rPr>
          <w:rFonts w:asciiTheme="majorBidi" w:hAnsiTheme="majorBidi" w:cstheme="majorBidi"/>
          <w:color w:val="000000" w:themeColor="text1"/>
          <w:sz w:val="24"/>
          <w:szCs w:val="24"/>
        </w:rPr>
        <w:t xml:space="preserve"> pasākumi un kā daļēji izpildīt</w:t>
      </w:r>
      <w:r w:rsidR="002C554B">
        <w:rPr>
          <w:rFonts w:asciiTheme="majorBidi" w:hAnsiTheme="majorBidi" w:cstheme="majorBidi"/>
          <w:color w:val="000000" w:themeColor="text1"/>
          <w:sz w:val="24"/>
          <w:szCs w:val="24"/>
        </w:rPr>
        <w:t>i</w:t>
      </w:r>
      <w:r w:rsidRPr="0083131C">
        <w:rPr>
          <w:rFonts w:asciiTheme="majorBidi" w:hAnsiTheme="majorBidi" w:cstheme="majorBidi"/>
          <w:color w:val="000000" w:themeColor="text1"/>
          <w:sz w:val="24"/>
          <w:szCs w:val="24"/>
        </w:rPr>
        <w:t xml:space="preserve"> ir novērtēt</w:t>
      </w:r>
      <w:r w:rsidR="002C554B">
        <w:rPr>
          <w:rFonts w:asciiTheme="majorBidi" w:hAnsiTheme="majorBidi" w:cstheme="majorBidi"/>
          <w:color w:val="000000" w:themeColor="text1"/>
          <w:sz w:val="24"/>
          <w:szCs w:val="24"/>
        </w:rPr>
        <w:t>i divi</w:t>
      </w:r>
      <w:r w:rsidRPr="0083131C">
        <w:rPr>
          <w:rFonts w:asciiTheme="majorBidi" w:hAnsiTheme="majorBidi" w:cstheme="majorBidi"/>
          <w:color w:val="000000" w:themeColor="text1"/>
          <w:sz w:val="24"/>
          <w:szCs w:val="24"/>
        </w:rPr>
        <w:t xml:space="preserve"> pasākum</w:t>
      </w:r>
      <w:r w:rsidR="002C554B">
        <w:rPr>
          <w:rFonts w:asciiTheme="majorBidi" w:hAnsiTheme="majorBidi" w:cstheme="majorBidi"/>
          <w:color w:val="000000" w:themeColor="text1"/>
          <w:sz w:val="24"/>
          <w:szCs w:val="24"/>
        </w:rPr>
        <w:t>i</w:t>
      </w:r>
      <w:r w:rsidRPr="0083131C">
        <w:rPr>
          <w:rFonts w:asciiTheme="majorBidi" w:hAnsiTheme="majorBidi" w:cstheme="majorBidi"/>
          <w:color w:val="000000" w:themeColor="text1"/>
          <w:sz w:val="24"/>
          <w:szCs w:val="24"/>
        </w:rPr>
        <w:t xml:space="preserve"> (skat. 3. tabulu).</w:t>
      </w:r>
      <w:r w:rsidRPr="00807CA7">
        <w:rPr>
          <w:rFonts w:asciiTheme="majorBidi" w:hAnsiTheme="majorBidi" w:cstheme="majorBidi"/>
          <w:color w:val="000000" w:themeColor="text1"/>
          <w:sz w:val="24"/>
          <w:szCs w:val="24"/>
        </w:rPr>
        <w:t xml:space="preserve"> </w:t>
      </w:r>
    </w:p>
    <w:p w14:paraId="4595EAEA" w14:textId="77777777" w:rsidR="0083131C" w:rsidRPr="00AF4729" w:rsidRDefault="0083131C" w:rsidP="005D55EA">
      <w:pPr>
        <w:spacing w:after="0" w:line="276" w:lineRule="auto"/>
        <w:jc w:val="both"/>
        <w:rPr>
          <w:rFonts w:ascii="Times New Roman" w:hAnsi="Times New Roman" w:cs="Times New Roman"/>
          <w:b/>
          <w:bCs/>
          <w:sz w:val="16"/>
          <w:szCs w:val="16"/>
          <w:shd w:val="clear" w:color="auto" w:fill="FFFFFF"/>
        </w:rPr>
      </w:pPr>
    </w:p>
    <w:p w14:paraId="2361F05F" w14:textId="4EF8C407" w:rsidR="0083131C" w:rsidRPr="00807CA7" w:rsidRDefault="0083131C" w:rsidP="005D55EA">
      <w:pPr>
        <w:spacing w:after="120" w:line="276" w:lineRule="auto"/>
        <w:jc w:val="both"/>
        <w:rPr>
          <w:rFonts w:asciiTheme="majorBidi" w:hAnsiTheme="majorBidi" w:cstheme="majorBidi"/>
          <w:i/>
          <w:iCs/>
          <w:sz w:val="24"/>
          <w:szCs w:val="24"/>
        </w:rPr>
      </w:pPr>
      <w:r>
        <w:rPr>
          <w:rFonts w:asciiTheme="majorBidi" w:hAnsiTheme="majorBidi" w:cstheme="majorBidi"/>
          <w:i/>
          <w:iCs/>
          <w:sz w:val="24"/>
          <w:szCs w:val="24"/>
        </w:rPr>
        <w:t>3</w:t>
      </w:r>
      <w:r w:rsidRPr="00B86352">
        <w:rPr>
          <w:rFonts w:asciiTheme="majorBidi" w:hAnsiTheme="majorBidi" w:cstheme="majorBidi"/>
          <w:i/>
          <w:iCs/>
          <w:sz w:val="24"/>
          <w:szCs w:val="24"/>
        </w:rPr>
        <w:t>.</w:t>
      </w:r>
      <w:r>
        <w:rPr>
          <w:rFonts w:asciiTheme="majorBidi" w:hAnsiTheme="majorBidi" w:cstheme="majorBidi"/>
          <w:i/>
          <w:iCs/>
          <w:sz w:val="24"/>
          <w:szCs w:val="24"/>
        </w:rPr>
        <w:t> </w:t>
      </w:r>
      <w:r w:rsidRPr="00B86352">
        <w:rPr>
          <w:rFonts w:asciiTheme="majorBidi" w:hAnsiTheme="majorBidi" w:cstheme="majorBidi"/>
          <w:i/>
          <w:iCs/>
          <w:sz w:val="24"/>
          <w:szCs w:val="24"/>
        </w:rPr>
        <w:t xml:space="preserve">tabula. </w:t>
      </w:r>
      <w:r>
        <w:rPr>
          <w:rFonts w:asciiTheme="majorBidi" w:hAnsiTheme="majorBidi" w:cstheme="majorBidi"/>
          <w:i/>
          <w:iCs/>
          <w:sz w:val="24"/>
          <w:szCs w:val="24"/>
        </w:rPr>
        <w:t>3</w:t>
      </w:r>
      <w:r w:rsidRPr="00B86352">
        <w:rPr>
          <w:rFonts w:asciiTheme="majorBidi" w:hAnsiTheme="majorBidi" w:cstheme="majorBidi"/>
          <w:i/>
          <w:iCs/>
          <w:sz w:val="24"/>
          <w:szCs w:val="24"/>
        </w:rPr>
        <w:t>. rīcības virziena pasākumu izpilde</w:t>
      </w:r>
    </w:p>
    <w:tbl>
      <w:tblPr>
        <w:tblW w:w="5266"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43"/>
        <w:gridCol w:w="6804"/>
        <w:gridCol w:w="1290"/>
      </w:tblGrid>
      <w:tr w:rsidR="0083131C" w:rsidRPr="00807CA7" w14:paraId="00B98534"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4F2C6C" w14:textId="77777777" w:rsidR="0083131C" w:rsidRPr="007658BB" w:rsidRDefault="0083131C" w:rsidP="005D55EA">
            <w:pPr>
              <w:spacing w:after="0" w:line="276" w:lineRule="auto"/>
              <w:jc w:val="center"/>
              <w:rPr>
                <w:rFonts w:asciiTheme="majorBidi" w:eastAsia="Times New Roman" w:hAnsiTheme="majorBidi" w:cstheme="majorBidi"/>
                <w:b/>
                <w:bCs/>
                <w:color w:val="000000" w:themeColor="text1"/>
                <w:sz w:val="24"/>
                <w:szCs w:val="24"/>
                <w:lang w:eastAsia="lv-LV"/>
              </w:rPr>
            </w:pPr>
            <w:r w:rsidRPr="007658BB">
              <w:rPr>
                <w:rFonts w:asciiTheme="majorBidi" w:eastAsia="Times New Roman" w:hAnsiTheme="majorBidi" w:cstheme="majorBidi"/>
                <w:b/>
                <w:bCs/>
                <w:color w:val="000000" w:themeColor="text1"/>
                <w:sz w:val="24"/>
                <w:szCs w:val="24"/>
                <w:lang w:eastAsia="lv-LV"/>
              </w:rPr>
              <w:t>Nr.</w:t>
            </w:r>
            <w:r w:rsidRPr="007658BB">
              <w:rPr>
                <w:rFonts w:asciiTheme="majorBidi" w:eastAsia="Times New Roman" w:hAnsiTheme="majorBidi" w:cstheme="majorBidi"/>
                <w:b/>
                <w:bCs/>
                <w:color w:val="000000" w:themeColor="text1"/>
                <w:sz w:val="24"/>
                <w:szCs w:val="24"/>
                <w:lang w:eastAsia="lv-LV"/>
              </w:rPr>
              <w:br/>
              <w:t>p.k.</w:t>
            </w:r>
          </w:p>
        </w:tc>
        <w:tc>
          <w:tcPr>
            <w:tcW w:w="38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68291E" w14:textId="77777777" w:rsidR="0083131C" w:rsidRPr="00632913" w:rsidRDefault="0083131C" w:rsidP="005D55EA">
            <w:pPr>
              <w:spacing w:after="0" w:line="276" w:lineRule="auto"/>
              <w:jc w:val="center"/>
              <w:rPr>
                <w:rFonts w:asciiTheme="majorBidi" w:eastAsia="Times New Roman" w:hAnsiTheme="majorBidi" w:cstheme="majorBidi"/>
                <w:b/>
                <w:bCs/>
                <w:color w:val="000000" w:themeColor="text1"/>
                <w:sz w:val="24"/>
                <w:szCs w:val="24"/>
                <w:highlight w:val="yellow"/>
                <w:lang w:eastAsia="lv-LV"/>
              </w:rPr>
            </w:pPr>
            <w:r w:rsidRPr="007658BB">
              <w:rPr>
                <w:rFonts w:asciiTheme="majorBidi" w:eastAsia="Times New Roman" w:hAnsiTheme="majorBidi" w:cstheme="majorBidi"/>
                <w:b/>
                <w:bCs/>
                <w:color w:val="000000" w:themeColor="text1"/>
                <w:sz w:val="24"/>
                <w:szCs w:val="24"/>
                <w:lang w:eastAsia="lv-LV"/>
              </w:rPr>
              <w:t>Plāna pasākums</w:t>
            </w:r>
          </w:p>
        </w:tc>
        <w:tc>
          <w:tcPr>
            <w:tcW w:w="73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FE1D5F" w14:textId="77777777" w:rsidR="0083131C" w:rsidRPr="007658BB" w:rsidRDefault="0083131C" w:rsidP="005D55EA">
            <w:pPr>
              <w:spacing w:after="0" w:line="276" w:lineRule="auto"/>
              <w:jc w:val="center"/>
              <w:rPr>
                <w:rFonts w:asciiTheme="majorBidi" w:eastAsia="Times New Roman" w:hAnsiTheme="majorBidi" w:cstheme="majorBidi"/>
                <w:b/>
                <w:bCs/>
                <w:color w:val="414142"/>
                <w:sz w:val="24"/>
                <w:szCs w:val="24"/>
                <w:highlight w:val="cyan"/>
                <w:lang w:eastAsia="lv-LV"/>
              </w:rPr>
            </w:pPr>
            <w:r w:rsidRPr="007658BB">
              <w:rPr>
                <w:rFonts w:asciiTheme="majorBidi" w:eastAsia="Times New Roman" w:hAnsiTheme="majorBidi" w:cstheme="majorBidi"/>
                <w:b/>
                <w:bCs/>
                <w:color w:val="414142"/>
                <w:sz w:val="24"/>
                <w:szCs w:val="24"/>
                <w:lang w:eastAsia="lv-LV"/>
              </w:rPr>
              <w:t>Izpilde</w:t>
            </w:r>
          </w:p>
        </w:tc>
      </w:tr>
      <w:tr w:rsidR="0083131C" w:rsidRPr="00CD523F" w14:paraId="3812A653" w14:textId="77777777" w:rsidTr="0083131C">
        <w:tc>
          <w:tcPr>
            <w:tcW w:w="368" w:type="pct"/>
            <w:tcBorders>
              <w:top w:val="outset" w:sz="6" w:space="0" w:color="414142"/>
              <w:left w:val="outset" w:sz="6" w:space="0" w:color="414142"/>
              <w:bottom w:val="outset" w:sz="6" w:space="0" w:color="414142"/>
              <w:right w:val="outset" w:sz="6" w:space="0" w:color="414142"/>
            </w:tcBorders>
            <w:shd w:val="clear" w:color="auto" w:fill="FFFFFF"/>
          </w:tcPr>
          <w:p w14:paraId="425FC0B3" w14:textId="538A8CDD" w:rsidR="0083131C" w:rsidRPr="007658BB" w:rsidRDefault="003669AE" w:rsidP="005D55EA">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3.1.</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6E705D0E" w14:textId="107163E6" w:rsidR="0083131C" w:rsidRPr="003C1624" w:rsidRDefault="00B65BDB" w:rsidP="005D55EA">
            <w:pPr>
              <w:spacing w:after="0" w:line="276" w:lineRule="auto"/>
              <w:jc w:val="both"/>
              <w:rPr>
                <w:rFonts w:asciiTheme="majorBidi" w:eastAsia="Times New Roman" w:hAnsiTheme="majorBidi" w:cstheme="majorBidi"/>
                <w:color w:val="000000" w:themeColor="text1"/>
                <w:sz w:val="24"/>
                <w:szCs w:val="24"/>
                <w:lang w:eastAsia="lv-LV"/>
              </w:rPr>
            </w:pPr>
            <w:r w:rsidRPr="003C1624">
              <w:rPr>
                <w:rFonts w:ascii="Times New Roman" w:eastAsia="Times New Roman" w:hAnsi="Times New Roman" w:cs="Times New Roman"/>
                <w:sz w:val="24"/>
                <w:szCs w:val="24"/>
                <w:lang w:eastAsia="lv-LV"/>
              </w:rPr>
              <w:t>Īstenot PMLP darbinieku kvalifikācijas paaugstināšanas mācības trešo valstu pilsoņu dokumentu pārbaudē un interviju veikšanā.</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67AECD9B" w14:textId="5DA78BEA" w:rsidR="0083131C" w:rsidRPr="0083131C" w:rsidRDefault="00B65BDB" w:rsidP="005D55EA">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B65BDB">
              <w:rPr>
                <w:rFonts w:asciiTheme="majorBidi" w:eastAsia="Times New Roman" w:hAnsiTheme="majorBidi" w:cstheme="majorBidi"/>
                <w:b/>
                <w:bCs/>
                <w:color w:val="538135" w:themeColor="accent6" w:themeShade="BF"/>
                <w:sz w:val="24"/>
                <w:szCs w:val="24"/>
                <w:lang w:eastAsia="lv-LV"/>
              </w:rPr>
              <w:t>Izpildīts</w:t>
            </w:r>
          </w:p>
        </w:tc>
      </w:tr>
      <w:tr w:rsidR="0083131C" w:rsidRPr="00807CA7" w14:paraId="591E80B4"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3E839106" w14:textId="2564C285" w:rsidR="0083131C" w:rsidRPr="007658BB" w:rsidRDefault="003669AE" w:rsidP="005D55EA">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3</w:t>
            </w:r>
            <w:r w:rsidR="0083131C" w:rsidRPr="007658BB">
              <w:rPr>
                <w:rFonts w:asciiTheme="majorBidi" w:eastAsia="Times New Roman" w:hAnsiTheme="majorBidi" w:cstheme="majorBidi"/>
                <w:color w:val="000000" w:themeColor="text1"/>
                <w:sz w:val="24"/>
                <w:szCs w:val="24"/>
                <w:lang w:eastAsia="lv-LV"/>
              </w:rPr>
              <w:t>.2.</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585F68F9" w14:textId="14ECB89E" w:rsidR="0083131C" w:rsidRPr="003C1624" w:rsidRDefault="003C1624" w:rsidP="005D55EA">
            <w:pPr>
              <w:spacing w:after="0" w:line="276" w:lineRule="auto"/>
              <w:jc w:val="both"/>
              <w:rPr>
                <w:rFonts w:asciiTheme="majorBidi" w:eastAsia="Times New Roman" w:hAnsiTheme="majorBidi" w:cstheme="majorBidi"/>
                <w:color w:val="000000" w:themeColor="text1"/>
                <w:sz w:val="24"/>
                <w:szCs w:val="24"/>
                <w:lang w:eastAsia="lv-LV"/>
              </w:rPr>
            </w:pPr>
            <w:r w:rsidRPr="003C1624">
              <w:rPr>
                <w:rFonts w:ascii="Times New Roman" w:eastAsia="Times New Roman" w:hAnsi="Times New Roman" w:cs="Times New Roman"/>
                <w:sz w:val="24"/>
                <w:szCs w:val="24"/>
                <w:lang w:eastAsia="lv-LV"/>
              </w:rPr>
              <w:t>Veikt regulāras konsulāro amatpersonu mācības trešo valstu pilsoņu iesniegto dokumentu izvērtēšanā</w:t>
            </w:r>
            <w:r w:rsidRPr="003C1624">
              <w:rPr>
                <w:rFonts w:ascii="Times New Roman" w:hAnsi="Times New Roman" w:cs="Times New Roman"/>
                <w:sz w:val="24"/>
                <w:szCs w:val="24"/>
                <w:shd w:val="clear" w:color="auto" w:fill="FFFFFF"/>
              </w:rPr>
              <w:t>.</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5F4AF178" w14:textId="14676DD3" w:rsidR="0083131C" w:rsidRPr="0083131C" w:rsidRDefault="002C554B" w:rsidP="005D55EA">
            <w:pPr>
              <w:spacing w:after="0" w:line="276" w:lineRule="auto"/>
              <w:jc w:val="center"/>
              <w:rPr>
                <w:rFonts w:asciiTheme="majorBidi" w:eastAsia="Times New Roman" w:hAnsiTheme="majorBidi" w:cstheme="majorBidi"/>
                <w:b/>
                <w:bCs/>
                <w:color w:val="414142"/>
                <w:sz w:val="24"/>
                <w:szCs w:val="24"/>
                <w:highlight w:val="cyan"/>
                <w:lang w:eastAsia="lv-LV"/>
              </w:rPr>
            </w:pPr>
            <w:r w:rsidRPr="001672AE">
              <w:rPr>
                <w:rFonts w:asciiTheme="majorBidi" w:eastAsia="Times New Roman" w:hAnsiTheme="majorBidi" w:cstheme="majorBidi"/>
                <w:b/>
                <w:bCs/>
                <w:color w:val="F99E39"/>
                <w:sz w:val="24"/>
                <w:szCs w:val="24"/>
                <w:lang w:eastAsia="lv-LV"/>
              </w:rPr>
              <w:t>Daļēji izpildīts</w:t>
            </w:r>
          </w:p>
        </w:tc>
      </w:tr>
      <w:tr w:rsidR="0083131C" w:rsidRPr="00807CA7" w14:paraId="7EF14C65"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023C59C1" w14:textId="4DAEF07C" w:rsidR="0083131C" w:rsidRPr="007658BB" w:rsidRDefault="003669AE" w:rsidP="005D55EA">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3</w:t>
            </w:r>
            <w:r w:rsidR="0083131C" w:rsidRPr="007658BB">
              <w:rPr>
                <w:rFonts w:asciiTheme="majorBidi" w:eastAsia="Times New Roman" w:hAnsiTheme="majorBidi" w:cstheme="majorBidi"/>
                <w:color w:val="000000" w:themeColor="text1"/>
                <w:sz w:val="24"/>
                <w:szCs w:val="24"/>
                <w:lang w:eastAsia="lv-LV"/>
              </w:rPr>
              <w:t>.3.</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604BE4DA" w14:textId="3AD76150" w:rsidR="0083131C" w:rsidRPr="005D55EA" w:rsidRDefault="005D55EA" w:rsidP="005D55EA">
            <w:pPr>
              <w:spacing w:after="0" w:line="276" w:lineRule="auto"/>
              <w:jc w:val="both"/>
              <w:rPr>
                <w:rFonts w:asciiTheme="majorBidi" w:eastAsia="Times New Roman" w:hAnsiTheme="majorBidi" w:cstheme="majorBidi"/>
                <w:color w:val="000000" w:themeColor="text1"/>
                <w:sz w:val="24"/>
                <w:szCs w:val="24"/>
                <w:lang w:eastAsia="lv-LV"/>
              </w:rPr>
            </w:pPr>
            <w:r w:rsidRPr="005D55EA">
              <w:rPr>
                <w:rFonts w:ascii="Times New Roman" w:eastAsia="Times New Roman" w:hAnsi="Times New Roman" w:cs="Times New Roman"/>
                <w:sz w:val="24"/>
                <w:szCs w:val="24"/>
                <w:lang w:eastAsia="lv-LV"/>
              </w:rPr>
              <w:t>Izstrādāt vadlīnijas ar riska profiliem un norādēm, kam jāpievērš uzmanība, lai darbiniekiem būtu pieejama aktuālā informācija par konstatētajiem riskiem. Vadlīnijās iekļaut algoritmu, kāda informācija būtu pārbaudāma. Vadlīniju saturu izstrādāt kopīgi ar iesaistītajām iestādēm.</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5A9771B0" w14:textId="07D59780" w:rsidR="0083131C" w:rsidRPr="0083131C" w:rsidRDefault="00B65BDB" w:rsidP="005D55EA">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5D55EA">
              <w:rPr>
                <w:rFonts w:asciiTheme="majorBidi" w:eastAsia="Times New Roman" w:hAnsiTheme="majorBidi" w:cstheme="majorBidi"/>
                <w:b/>
                <w:bCs/>
                <w:color w:val="538135" w:themeColor="accent6" w:themeShade="BF"/>
                <w:sz w:val="24"/>
                <w:szCs w:val="24"/>
                <w:lang w:eastAsia="lv-LV"/>
              </w:rPr>
              <w:t>Izpildīts</w:t>
            </w:r>
          </w:p>
        </w:tc>
      </w:tr>
      <w:tr w:rsidR="0083131C" w:rsidRPr="00807CA7" w14:paraId="1A8EAABB" w14:textId="77777777" w:rsidTr="00725B41">
        <w:trPr>
          <w:trHeight w:val="701"/>
        </w:trPr>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0A0CA845" w14:textId="543C0A5D" w:rsidR="0083131C" w:rsidRPr="007658BB" w:rsidRDefault="003669AE" w:rsidP="005D55EA">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3</w:t>
            </w:r>
            <w:r w:rsidR="0083131C" w:rsidRPr="007658BB">
              <w:rPr>
                <w:rFonts w:asciiTheme="majorBidi" w:eastAsia="Times New Roman" w:hAnsiTheme="majorBidi" w:cstheme="majorBidi"/>
                <w:color w:val="000000" w:themeColor="text1"/>
                <w:sz w:val="24"/>
                <w:szCs w:val="24"/>
                <w:lang w:eastAsia="lv-LV"/>
              </w:rPr>
              <w:t>.4.</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22A00FFF" w14:textId="3DCB9FAF" w:rsidR="0083131C" w:rsidRPr="00373EF3" w:rsidRDefault="00CD5BB2" w:rsidP="005D55EA">
            <w:pPr>
              <w:shd w:val="clear" w:color="auto" w:fill="FFFFFF" w:themeFill="background1"/>
              <w:spacing w:after="0" w:line="276" w:lineRule="auto"/>
              <w:jc w:val="both"/>
              <w:rPr>
                <w:rFonts w:ascii="Times New Roman" w:hAnsi="Times New Roman"/>
                <w:sz w:val="24"/>
                <w:szCs w:val="24"/>
              </w:rPr>
            </w:pPr>
            <w:r w:rsidRPr="00373EF3">
              <w:rPr>
                <w:rFonts w:ascii="Times New Roman" w:eastAsia="Times New Roman" w:hAnsi="Times New Roman" w:cs="Times New Roman"/>
                <w:sz w:val="24"/>
                <w:szCs w:val="24"/>
                <w:lang w:eastAsia="lv-LV"/>
              </w:rPr>
              <w:t xml:space="preserve">Koordinēt </w:t>
            </w:r>
            <w:proofErr w:type="spellStart"/>
            <w:r w:rsidRPr="00373EF3">
              <w:rPr>
                <w:rFonts w:ascii="Times New Roman" w:eastAsia="Times New Roman" w:hAnsi="Times New Roman" w:cs="Times New Roman"/>
                <w:sz w:val="24"/>
                <w:szCs w:val="24"/>
                <w:lang w:eastAsia="lv-LV"/>
              </w:rPr>
              <w:t>starpinstitucionālo</w:t>
            </w:r>
            <w:proofErr w:type="spellEnd"/>
            <w:r w:rsidRPr="00373EF3">
              <w:rPr>
                <w:rFonts w:ascii="Times New Roman" w:eastAsia="Times New Roman" w:hAnsi="Times New Roman" w:cs="Times New Roman"/>
                <w:sz w:val="24"/>
                <w:szCs w:val="24"/>
                <w:lang w:eastAsia="lv-LV"/>
              </w:rPr>
              <w:t xml:space="preserve"> sadarbību, lai nodrošinātu iestāžu  efektīvu darbību un sadarbību trešo valstu pilsoņu uzturēšanās nosacījumu ievērošanas kontrolē Latvijā.</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71927490" w14:textId="2F676AFF" w:rsidR="0083131C" w:rsidRPr="00373EF3" w:rsidRDefault="00B65BDB" w:rsidP="005D55EA">
            <w:pPr>
              <w:spacing w:after="0" w:line="276" w:lineRule="auto"/>
              <w:jc w:val="center"/>
              <w:rPr>
                <w:rFonts w:asciiTheme="majorBidi" w:eastAsia="Times New Roman" w:hAnsiTheme="majorBidi" w:cstheme="majorBidi"/>
                <w:b/>
                <w:bCs/>
                <w:color w:val="538135" w:themeColor="accent6" w:themeShade="BF"/>
                <w:sz w:val="24"/>
                <w:szCs w:val="24"/>
                <w:lang w:eastAsia="lv-LV"/>
              </w:rPr>
            </w:pPr>
            <w:r w:rsidRPr="00373EF3">
              <w:rPr>
                <w:rFonts w:asciiTheme="majorBidi" w:eastAsia="Times New Roman" w:hAnsiTheme="majorBidi" w:cstheme="majorBidi"/>
                <w:b/>
                <w:bCs/>
                <w:color w:val="538135" w:themeColor="accent6" w:themeShade="BF"/>
                <w:sz w:val="24"/>
                <w:szCs w:val="24"/>
                <w:lang w:eastAsia="lv-LV"/>
              </w:rPr>
              <w:t>Izpildīts</w:t>
            </w:r>
          </w:p>
        </w:tc>
      </w:tr>
      <w:tr w:rsidR="0083131C" w:rsidRPr="00807CA7" w14:paraId="2D4D5284"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6E38897E" w14:textId="591C37BA" w:rsidR="0083131C" w:rsidRPr="00373EF3" w:rsidRDefault="003669AE" w:rsidP="005D55EA">
            <w:pPr>
              <w:spacing w:after="0" w:line="276" w:lineRule="auto"/>
              <w:rPr>
                <w:rFonts w:asciiTheme="majorBidi" w:eastAsia="Times New Roman" w:hAnsiTheme="majorBidi" w:cstheme="majorBidi"/>
                <w:color w:val="000000" w:themeColor="text1"/>
                <w:sz w:val="24"/>
                <w:szCs w:val="24"/>
                <w:lang w:eastAsia="lv-LV"/>
              </w:rPr>
            </w:pPr>
            <w:r w:rsidRPr="00373EF3">
              <w:rPr>
                <w:rFonts w:asciiTheme="majorBidi" w:eastAsia="Times New Roman" w:hAnsiTheme="majorBidi" w:cstheme="majorBidi"/>
                <w:color w:val="000000" w:themeColor="text1"/>
                <w:sz w:val="24"/>
                <w:szCs w:val="24"/>
                <w:lang w:eastAsia="lv-LV"/>
              </w:rPr>
              <w:t>3</w:t>
            </w:r>
            <w:r w:rsidR="0083131C" w:rsidRPr="00373EF3">
              <w:rPr>
                <w:rFonts w:asciiTheme="majorBidi" w:eastAsia="Times New Roman" w:hAnsiTheme="majorBidi" w:cstheme="majorBidi"/>
                <w:color w:val="000000" w:themeColor="text1"/>
                <w:sz w:val="24"/>
                <w:szCs w:val="24"/>
                <w:lang w:eastAsia="lv-LV"/>
              </w:rPr>
              <w:t>.5.</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09FFA482" w14:textId="5F6BBB1A" w:rsidR="0083131C" w:rsidRPr="00373EF3" w:rsidRDefault="00373EF3" w:rsidP="005D55EA">
            <w:pPr>
              <w:spacing w:after="0" w:line="276" w:lineRule="auto"/>
              <w:jc w:val="both"/>
              <w:rPr>
                <w:rFonts w:asciiTheme="majorBidi" w:eastAsia="Times New Roman" w:hAnsiTheme="majorBidi" w:cstheme="majorBidi"/>
                <w:color w:val="000000" w:themeColor="text1"/>
                <w:sz w:val="24"/>
                <w:szCs w:val="24"/>
                <w:lang w:eastAsia="lv-LV"/>
              </w:rPr>
            </w:pPr>
            <w:r w:rsidRPr="00373EF3">
              <w:rPr>
                <w:rFonts w:ascii="Times New Roman" w:eastAsia="Times New Roman" w:hAnsi="Times New Roman" w:cs="Times New Roman"/>
                <w:sz w:val="24"/>
                <w:szCs w:val="24"/>
                <w:lang w:eastAsia="lv-LV"/>
              </w:rPr>
              <w:t>Izstrādāt metodiskos norādījumus  kontrolējošām iestādēm par trešo valstu pilsoņu tiesiskā statusa un uzturēšanās dokumentu derīguma pārbaudi, savas kompetences ietvaros veicot personu pārbaudes.</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2F56BAE9" w14:textId="78CAD6DB" w:rsidR="0083131C" w:rsidRPr="00373EF3" w:rsidRDefault="00373EF3" w:rsidP="005D55EA">
            <w:pPr>
              <w:spacing w:after="0" w:line="276" w:lineRule="auto"/>
              <w:jc w:val="center"/>
              <w:rPr>
                <w:rFonts w:asciiTheme="majorBidi" w:eastAsia="Times New Roman" w:hAnsiTheme="majorBidi" w:cstheme="majorBidi"/>
                <w:b/>
                <w:bCs/>
                <w:color w:val="538135" w:themeColor="accent6" w:themeShade="BF"/>
                <w:sz w:val="24"/>
                <w:szCs w:val="24"/>
                <w:lang w:eastAsia="lv-LV"/>
              </w:rPr>
            </w:pPr>
            <w:r w:rsidRPr="00373EF3">
              <w:rPr>
                <w:rFonts w:asciiTheme="majorBidi" w:eastAsia="Times New Roman" w:hAnsiTheme="majorBidi" w:cstheme="majorBidi"/>
                <w:b/>
                <w:bCs/>
                <w:color w:val="538135" w:themeColor="accent6" w:themeShade="BF"/>
                <w:sz w:val="24"/>
                <w:szCs w:val="24"/>
                <w:lang w:eastAsia="lv-LV"/>
              </w:rPr>
              <w:t>Izpildīts</w:t>
            </w:r>
          </w:p>
        </w:tc>
      </w:tr>
      <w:tr w:rsidR="0083131C" w:rsidRPr="00807CA7" w14:paraId="60943BC2"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0A634B94" w14:textId="5D530172" w:rsidR="0083131C" w:rsidRPr="007658BB" w:rsidRDefault="003669AE" w:rsidP="005D55EA">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3</w:t>
            </w:r>
            <w:r w:rsidR="0083131C" w:rsidRPr="007658BB">
              <w:rPr>
                <w:rFonts w:asciiTheme="majorBidi" w:eastAsia="Times New Roman" w:hAnsiTheme="majorBidi" w:cstheme="majorBidi"/>
                <w:color w:val="000000" w:themeColor="text1"/>
                <w:sz w:val="24"/>
                <w:szCs w:val="24"/>
                <w:lang w:eastAsia="lv-LV"/>
              </w:rPr>
              <w:t>.6.</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0DA83147" w14:textId="257032F6" w:rsidR="0083131C" w:rsidRPr="003415C8" w:rsidRDefault="003415C8" w:rsidP="005D55EA">
            <w:pPr>
              <w:spacing w:after="0" w:line="276" w:lineRule="auto"/>
              <w:jc w:val="both"/>
              <w:rPr>
                <w:rFonts w:ascii="Times New Roman" w:hAnsi="Times New Roman" w:cs="Times New Roman"/>
                <w:sz w:val="24"/>
                <w:szCs w:val="24"/>
                <w:shd w:val="clear" w:color="auto" w:fill="FFFFFF"/>
              </w:rPr>
            </w:pPr>
            <w:r w:rsidRPr="003415C8">
              <w:rPr>
                <w:rFonts w:ascii="Times New Roman" w:eastAsia="Times New Roman" w:hAnsi="Times New Roman" w:cs="Times New Roman"/>
                <w:sz w:val="24"/>
                <w:szCs w:val="24"/>
                <w:lang w:eastAsia="lv-LV"/>
              </w:rPr>
              <w:t xml:space="preserve">Izvērtēt iespēju izstrādāt grozījumus Imigrācijas likumā, paredzot iespēju anulēt </w:t>
            </w:r>
            <w:proofErr w:type="spellStart"/>
            <w:r w:rsidRPr="003415C8">
              <w:rPr>
                <w:rFonts w:ascii="Times New Roman" w:eastAsia="Times New Roman" w:hAnsi="Times New Roman" w:cs="Times New Roman"/>
                <w:sz w:val="24"/>
                <w:szCs w:val="24"/>
                <w:lang w:eastAsia="lv-LV"/>
              </w:rPr>
              <w:t>termiņuzturēšanās</w:t>
            </w:r>
            <w:proofErr w:type="spellEnd"/>
            <w:r w:rsidRPr="003415C8">
              <w:rPr>
                <w:rFonts w:ascii="Times New Roman" w:eastAsia="Times New Roman" w:hAnsi="Times New Roman" w:cs="Times New Roman"/>
                <w:sz w:val="24"/>
                <w:szCs w:val="24"/>
                <w:lang w:eastAsia="lv-LV"/>
              </w:rPr>
              <w:t xml:space="preserve"> atļauju tiem trešo valstu pilsoņiem, kuri sistemātiski tiek sodīti par noteiktu administratīvo pārkāpumu veikšanu.</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08773761" w14:textId="329DDAA2" w:rsidR="0083131C" w:rsidRPr="0083131C" w:rsidRDefault="003415C8" w:rsidP="005D55EA">
            <w:pPr>
              <w:spacing w:after="0" w:line="276" w:lineRule="auto"/>
              <w:jc w:val="center"/>
              <w:rPr>
                <w:rFonts w:asciiTheme="majorBidi" w:eastAsia="Times New Roman" w:hAnsiTheme="majorBidi" w:cstheme="majorBidi"/>
                <w:b/>
                <w:bCs/>
                <w:color w:val="538135" w:themeColor="accent6" w:themeShade="BF"/>
                <w:sz w:val="24"/>
                <w:szCs w:val="24"/>
                <w:highlight w:val="cyan"/>
                <w:lang w:eastAsia="lv-LV"/>
              </w:rPr>
            </w:pPr>
            <w:r w:rsidRPr="00373EF3">
              <w:rPr>
                <w:rFonts w:asciiTheme="majorBidi" w:eastAsia="Times New Roman" w:hAnsiTheme="majorBidi" w:cstheme="majorBidi"/>
                <w:b/>
                <w:bCs/>
                <w:color w:val="538135" w:themeColor="accent6" w:themeShade="BF"/>
                <w:sz w:val="24"/>
                <w:szCs w:val="24"/>
                <w:lang w:eastAsia="lv-LV"/>
              </w:rPr>
              <w:t>Izpildīts</w:t>
            </w:r>
          </w:p>
        </w:tc>
      </w:tr>
      <w:tr w:rsidR="0083131C" w:rsidRPr="00807CA7" w14:paraId="7C0DDA2C"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31C5722B" w14:textId="3804F57D" w:rsidR="0083131C" w:rsidRPr="007658BB" w:rsidRDefault="003669AE" w:rsidP="005D55EA">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t>3</w:t>
            </w:r>
            <w:r w:rsidR="0083131C" w:rsidRPr="007658BB">
              <w:rPr>
                <w:rFonts w:asciiTheme="majorBidi" w:eastAsia="Times New Roman" w:hAnsiTheme="majorBidi" w:cstheme="majorBidi"/>
                <w:color w:val="000000" w:themeColor="text1"/>
                <w:sz w:val="24"/>
                <w:szCs w:val="24"/>
                <w:lang w:eastAsia="lv-LV"/>
              </w:rPr>
              <w:t>.7.</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7EB9BCA6" w14:textId="4400FE7D" w:rsidR="0083131C" w:rsidRPr="00D236BB" w:rsidRDefault="00D236BB" w:rsidP="005D55EA">
            <w:pPr>
              <w:spacing w:after="0" w:line="276" w:lineRule="auto"/>
              <w:jc w:val="both"/>
              <w:rPr>
                <w:rFonts w:asciiTheme="majorBidi" w:eastAsia="Times New Roman" w:hAnsiTheme="majorBidi" w:cstheme="majorBidi"/>
                <w:color w:val="000000" w:themeColor="text1"/>
                <w:sz w:val="24"/>
                <w:szCs w:val="24"/>
                <w:highlight w:val="cyan"/>
                <w:lang w:eastAsia="lv-LV"/>
              </w:rPr>
            </w:pPr>
            <w:r w:rsidRPr="00D236BB">
              <w:rPr>
                <w:rFonts w:ascii="Times New Roman" w:eastAsia="Times New Roman" w:hAnsi="Times New Roman" w:cs="Times New Roman"/>
                <w:sz w:val="24"/>
                <w:szCs w:val="24"/>
                <w:lang w:eastAsia="lv-LV"/>
              </w:rPr>
              <w:t>Izstrādāt grozījumus Imigrācijas likuma IX</w:t>
            </w:r>
            <w:r w:rsidRPr="00D236BB">
              <w:rPr>
                <w:rFonts w:ascii="Times New Roman" w:eastAsia="Times New Roman" w:hAnsi="Times New Roman" w:cs="Times New Roman"/>
                <w:sz w:val="24"/>
                <w:szCs w:val="24"/>
                <w:vertAlign w:val="superscript"/>
                <w:lang w:eastAsia="lv-LV"/>
              </w:rPr>
              <w:t>1</w:t>
            </w:r>
            <w:r w:rsidRPr="00D236BB">
              <w:rPr>
                <w:rFonts w:ascii="Times New Roman" w:eastAsia="Times New Roman" w:hAnsi="Times New Roman" w:cs="Times New Roman"/>
                <w:sz w:val="24"/>
                <w:szCs w:val="24"/>
                <w:lang w:eastAsia="lv-LV"/>
              </w:rPr>
              <w:t>. nodaļā “Administratīvie pārkāpumi imigrācijas jomā un kompetence administratīvo pārkāpumu procesā”, palielinot sankcijas par ārzemnieku pārkāpumiem</w:t>
            </w:r>
            <w:r w:rsidRPr="00D236BB">
              <w:rPr>
                <w:rFonts w:ascii="Times New Roman" w:hAnsi="Times New Roman" w:cs="Times New Roman"/>
                <w:sz w:val="24"/>
                <w:szCs w:val="24"/>
                <w:shd w:val="clear" w:color="auto" w:fill="FFFFFF"/>
              </w:rPr>
              <w:t>.</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36873520" w14:textId="5C423732" w:rsidR="0083131C" w:rsidRPr="0083131C" w:rsidRDefault="00D236BB" w:rsidP="005D55EA">
            <w:pPr>
              <w:spacing w:after="0" w:line="276" w:lineRule="auto"/>
              <w:jc w:val="center"/>
              <w:rPr>
                <w:rFonts w:asciiTheme="majorBidi" w:eastAsia="Times New Roman" w:hAnsiTheme="majorBidi" w:cstheme="majorBidi"/>
                <w:b/>
                <w:bCs/>
                <w:color w:val="414142"/>
                <w:sz w:val="28"/>
                <w:szCs w:val="28"/>
                <w:highlight w:val="cyan"/>
                <w:lang w:eastAsia="lv-LV"/>
              </w:rPr>
            </w:pPr>
            <w:r w:rsidRPr="00373EF3">
              <w:rPr>
                <w:rFonts w:asciiTheme="majorBidi" w:eastAsia="Times New Roman" w:hAnsiTheme="majorBidi" w:cstheme="majorBidi"/>
                <w:b/>
                <w:bCs/>
                <w:color w:val="538135" w:themeColor="accent6" w:themeShade="BF"/>
                <w:sz w:val="24"/>
                <w:szCs w:val="24"/>
                <w:lang w:eastAsia="lv-LV"/>
              </w:rPr>
              <w:t>Izpildīts</w:t>
            </w:r>
          </w:p>
        </w:tc>
      </w:tr>
      <w:tr w:rsidR="0083131C" w:rsidRPr="00807CA7" w14:paraId="4F4A321E" w14:textId="77777777" w:rsidTr="00725B41">
        <w:tc>
          <w:tcPr>
            <w:tcW w:w="368" w:type="pct"/>
            <w:tcBorders>
              <w:top w:val="outset" w:sz="6" w:space="0" w:color="414142"/>
              <w:left w:val="outset" w:sz="6" w:space="0" w:color="414142"/>
              <w:bottom w:val="outset" w:sz="6" w:space="0" w:color="414142"/>
              <w:right w:val="outset" w:sz="6" w:space="0" w:color="414142"/>
            </w:tcBorders>
            <w:shd w:val="clear" w:color="auto" w:fill="FFFFFF"/>
            <w:hideMark/>
          </w:tcPr>
          <w:p w14:paraId="3A77CA1D" w14:textId="116DD539" w:rsidR="0083131C" w:rsidRPr="007658BB" w:rsidRDefault="003669AE" w:rsidP="005D55EA">
            <w:pPr>
              <w:spacing w:after="0" w:line="276" w:lineRule="auto"/>
              <w:rPr>
                <w:rFonts w:asciiTheme="majorBidi" w:eastAsia="Times New Roman" w:hAnsiTheme="majorBidi" w:cstheme="majorBidi"/>
                <w:color w:val="000000" w:themeColor="text1"/>
                <w:sz w:val="24"/>
                <w:szCs w:val="24"/>
                <w:lang w:eastAsia="lv-LV"/>
              </w:rPr>
            </w:pPr>
            <w:r>
              <w:rPr>
                <w:rFonts w:asciiTheme="majorBidi" w:eastAsia="Times New Roman" w:hAnsiTheme="majorBidi" w:cstheme="majorBidi"/>
                <w:color w:val="000000" w:themeColor="text1"/>
                <w:sz w:val="24"/>
                <w:szCs w:val="24"/>
                <w:lang w:eastAsia="lv-LV"/>
              </w:rPr>
              <w:lastRenderedPageBreak/>
              <w:t>3</w:t>
            </w:r>
            <w:r w:rsidR="0083131C" w:rsidRPr="007658BB">
              <w:rPr>
                <w:rFonts w:asciiTheme="majorBidi" w:eastAsia="Times New Roman" w:hAnsiTheme="majorBidi" w:cstheme="majorBidi"/>
                <w:color w:val="000000" w:themeColor="text1"/>
                <w:sz w:val="24"/>
                <w:szCs w:val="24"/>
                <w:lang w:eastAsia="lv-LV"/>
              </w:rPr>
              <w:t>.8.</w:t>
            </w:r>
          </w:p>
        </w:tc>
        <w:tc>
          <w:tcPr>
            <w:tcW w:w="3894" w:type="pct"/>
            <w:tcBorders>
              <w:top w:val="outset" w:sz="6" w:space="0" w:color="414142"/>
              <w:left w:val="outset" w:sz="6" w:space="0" w:color="414142"/>
              <w:bottom w:val="outset" w:sz="6" w:space="0" w:color="414142"/>
              <w:right w:val="outset" w:sz="6" w:space="0" w:color="414142"/>
            </w:tcBorders>
            <w:shd w:val="clear" w:color="auto" w:fill="FFFFFF"/>
          </w:tcPr>
          <w:p w14:paraId="20918564" w14:textId="5EB9C9F3" w:rsidR="0083131C" w:rsidRPr="004E007D" w:rsidRDefault="004E007D" w:rsidP="005D55EA">
            <w:pPr>
              <w:spacing w:after="0" w:line="276" w:lineRule="auto"/>
              <w:jc w:val="both"/>
              <w:rPr>
                <w:rFonts w:asciiTheme="majorBidi" w:eastAsia="Times New Roman" w:hAnsiTheme="majorBidi" w:cstheme="majorBidi"/>
                <w:color w:val="000000" w:themeColor="text1"/>
                <w:sz w:val="24"/>
                <w:szCs w:val="24"/>
                <w:highlight w:val="cyan"/>
                <w:lang w:eastAsia="lv-LV"/>
              </w:rPr>
            </w:pPr>
            <w:r w:rsidRPr="004E007D">
              <w:rPr>
                <w:rFonts w:ascii="Times New Roman" w:hAnsi="Times New Roman" w:cs="Times New Roman"/>
                <w:sz w:val="24"/>
                <w:szCs w:val="24"/>
                <w:shd w:val="clear" w:color="auto" w:fill="FFFFFF"/>
              </w:rPr>
              <w:t>I</w:t>
            </w:r>
            <w:r w:rsidRPr="004E007D">
              <w:rPr>
                <w:rFonts w:ascii="Times New Roman" w:eastAsia="Times New Roman" w:hAnsi="Times New Roman" w:cs="Times New Roman"/>
                <w:sz w:val="24"/>
                <w:szCs w:val="24"/>
                <w:lang w:eastAsia="lv-LV"/>
              </w:rPr>
              <w:t>zvērtēt iespējamos risinājumus mehānisma izstrādei, lai nodrošinātu unikāla identifikatora piešķiršanu visiem trešo valstu pilsoņiem, kas likumīgi uzturas Latvijā.</w:t>
            </w:r>
          </w:p>
        </w:tc>
        <w:tc>
          <w:tcPr>
            <w:tcW w:w="738" w:type="pct"/>
            <w:tcBorders>
              <w:top w:val="outset" w:sz="6" w:space="0" w:color="414142"/>
              <w:left w:val="outset" w:sz="6" w:space="0" w:color="414142"/>
              <w:bottom w:val="outset" w:sz="6" w:space="0" w:color="414142"/>
              <w:right w:val="outset" w:sz="6" w:space="0" w:color="414142"/>
            </w:tcBorders>
            <w:shd w:val="clear" w:color="auto" w:fill="FFFFFF"/>
          </w:tcPr>
          <w:p w14:paraId="09B7126A" w14:textId="6EB99889" w:rsidR="0083131C" w:rsidRPr="0083131C" w:rsidRDefault="00D236BB" w:rsidP="005D55EA">
            <w:pPr>
              <w:spacing w:after="0" w:line="276" w:lineRule="auto"/>
              <w:jc w:val="center"/>
              <w:rPr>
                <w:rFonts w:asciiTheme="majorBidi" w:eastAsia="Times New Roman" w:hAnsiTheme="majorBidi" w:cstheme="majorBidi"/>
                <w:b/>
                <w:bCs/>
                <w:color w:val="414142"/>
                <w:sz w:val="28"/>
                <w:szCs w:val="28"/>
                <w:highlight w:val="cyan"/>
                <w:lang w:eastAsia="lv-LV"/>
              </w:rPr>
            </w:pPr>
            <w:r w:rsidRPr="004E007D">
              <w:rPr>
                <w:rFonts w:asciiTheme="majorBidi" w:eastAsia="Times New Roman" w:hAnsiTheme="majorBidi" w:cstheme="majorBidi"/>
                <w:b/>
                <w:bCs/>
                <w:color w:val="F99E39"/>
                <w:sz w:val="24"/>
                <w:szCs w:val="24"/>
                <w:lang w:eastAsia="lv-LV"/>
              </w:rPr>
              <w:t>Daļēji izpildīts</w:t>
            </w:r>
          </w:p>
        </w:tc>
      </w:tr>
    </w:tbl>
    <w:p w14:paraId="42007DCC" w14:textId="77777777" w:rsidR="0083131C" w:rsidRDefault="0083131C" w:rsidP="0083131C">
      <w:pPr>
        <w:jc w:val="both"/>
        <w:rPr>
          <w:rFonts w:ascii="Times New Roman" w:hAnsi="Times New Roman" w:cs="Times New Roman"/>
          <w:sz w:val="24"/>
          <w:szCs w:val="24"/>
          <w:shd w:val="clear" w:color="auto" w:fill="FFFFFF"/>
        </w:rPr>
      </w:pPr>
    </w:p>
    <w:p w14:paraId="27E6D77F" w14:textId="5141691D" w:rsidR="0083131C" w:rsidRPr="00A831B7" w:rsidRDefault="0083131C" w:rsidP="0083131C">
      <w:pPr>
        <w:spacing w:after="0"/>
        <w:ind w:firstLine="720"/>
        <w:jc w:val="both"/>
        <w:rPr>
          <w:rFonts w:ascii="Times New Roman" w:hAnsi="Times New Roman" w:cs="Times New Roman"/>
          <w:color w:val="000000" w:themeColor="text1"/>
          <w:sz w:val="24"/>
          <w:szCs w:val="24"/>
        </w:rPr>
      </w:pPr>
      <w:r w:rsidRPr="0070577F">
        <w:rPr>
          <w:rFonts w:ascii="Times New Roman" w:hAnsi="Times New Roman" w:cs="Times New Roman"/>
          <w:color w:val="000000" w:themeColor="text1"/>
          <w:sz w:val="24"/>
          <w:szCs w:val="24"/>
        </w:rPr>
        <w:t xml:space="preserve">Detalizēts apskats par Plānā iekļauto pasākumu izpildi ir iekļauts šī ziņojuma pielikumā, bet kopumā var secināt, ka </w:t>
      </w:r>
      <w:r w:rsidR="0070577F" w:rsidRPr="0070577F">
        <w:rPr>
          <w:rFonts w:ascii="Times New Roman" w:hAnsi="Times New Roman" w:cs="Times New Roman"/>
          <w:color w:val="000000" w:themeColor="text1"/>
          <w:sz w:val="24"/>
          <w:szCs w:val="24"/>
        </w:rPr>
        <w:t xml:space="preserve">lielākā daļa no </w:t>
      </w:r>
      <w:r w:rsidRPr="0070577F">
        <w:rPr>
          <w:rFonts w:ascii="Times New Roman" w:hAnsi="Times New Roman" w:cs="Times New Roman"/>
          <w:color w:val="000000" w:themeColor="text1"/>
          <w:sz w:val="24"/>
          <w:szCs w:val="24"/>
        </w:rPr>
        <w:t>rīcības virzien</w:t>
      </w:r>
      <w:r w:rsidR="0070577F" w:rsidRPr="0070577F">
        <w:rPr>
          <w:rFonts w:ascii="Times New Roman" w:hAnsi="Times New Roman" w:cs="Times New Roman"/>
          <w:color w:val="000000" w:themeColor="text1"/>
          <w:sz w:val="24"/>
          <w:szCs w:val="24"/>
        </w:rPr>
        <w:t>ā iekļautajiem</w:t>
      </w:r>
      <w:r w:rsidRPr="0070577F">
        <w:rPr>
          <w:rFonts w:ascii="Times New Roman" w:hAnsi="Times New Roman" w:cs="Times New Roman"/>
          <w:color w:val="000000" w:themeColor="text1"/>
          <w:sz w:val="24"/>
          <w:szCs w:val="24"/>
        </w:rPr>
        <w:t xml:space="preserve"> pasākum</w:t>
      </w:r>
      <w:r w:rsidR="0070577F" w:rsidRPr="0070577F">
        <w:rPr>
          <w:rFonts w:ascii="Times New Roman" w:hAnsi="Times New Roman" w:cs="Times New Roman"/>
          <w:color w:val="000000" w:themeColor="text1"/>
          <w:sz w:val="24"/>
          <w:szCs w:val="24"/>
        </w:rPr>
        <w:t xml:space="preserve">iem ir veiksmīgi izpildīta (septiņi no </w:t>
      </w:r>
      <w:r w:rsidR="0070577F" w:rsidRPr="00A831B7">
        <w:rPr>
          <w:rFonts w:ascii="Times New Roman" w:hAnsi="Times New Roman" w:cs="Times New Roman"/>
          <w:color w:val="000000" w:themeColor="text1"/>
          <w:sz w:val="24"/>
          <w:szCs w:val="24"/>
        </w:rPr>
        <w:t>astoņiem pasākumiem).</w:t>
      </w:r>
      <w:r w:rsidRPr="00A831B7">
        <w:rPr>
          <w:rFonts w:ascii="Times New Roman" w:hAnsi="Times New Roman" w:cs="Times New Roman"/>
          <w:color w:val="000000" w:themeColor="text1"/>
          <w:sz w:val="24"/>
          <w:szCs w:val="24"/>
        </w:rPr>
        <w:t xml:space="preserve"> </w:t>
      </w:r>
    </w:p>
    <w:p w14:paraId="5DE5FB8D" w14:textId="713A82C6" w:rsidR="0083131C" w:rsidRPr="005C742F" w:rsidRDefault="0083131C" w:rsidP="004E007D">
      <w:pPr>
        <w:spacing w:after="0" w:line="276" w:lineRule="auto"/>
        <w:ind w:firstLine="720"/>
        <w:jc w:val="both"/>
        <w:rPr>
          <w:rFonts w:ascii="Times New Roman" w:hAnsi="Times New Roman" w:cs="Times New Roman"/>
          <w:sz w:val="24"/>
          <w:szCs w:val="24"/>
        </w:rPr>
      </w:pPr>
      <w:r w:rsidRPr="00A831B7">
        <w:rPr>
          <w:rFonts w:ascii="Times New Roman" w:hAnsi="Times New Roman" w:cs="Times New Roman"/>
          <w:color w:val="000000" w:themeColor="text1"/>
          <w:sz w:val="24"/>
          <w:szCs w:val="24"/>
        </w:rPr>
        <w:t xml:space="preserve">Kā </w:t>
      </w:r>
      <w:r w:rsidR="00D236BB" w:rsidRPr="00A831B7">
        <w:rPr>
          <w:rFonts w:ascii="Times New Roman" w:hAnsi="Times New Roman" w:cs="Times New Roman"/>
          <w:color w:val="000000" w:themeColor="text1"/>
          <w:sz w:val="24"/>
          <w:szCs w:val="24"/>
        </w:rPr>
        <w:t>daļēji i</w:t>
      </w:r>
      <w:r w:rsidRPr="00A831B7">
        <w:rPr>
          <w:rFonts w:ascii="Times New Roman" w:hAnsi="Times New Roman" w:cs="Times New Roman"/>
          <w:color w:val="000000" w:themeColor="text1"/>
          <w:sz w:val="24"/>
          <w:szCs w:val="24"/>
        </w:rPr>
        <w:t>zpildīt</w:t>
      </w:r>
      <w:r w:rsidR="004A7927">
        <w:rPr>
          <w:rFonts w:ascii="Times New Roman" w:hAnsi="Times New Roman" w:cs="Times New Roman"/>
          <w:color w:val="000000" w:themeColor="text1"/>
          <w:sz w:val="24"/>
          <w:szCs w:val="24"/>
        </w:rPr>
        <w:t>i</w:t>
      </w:r>
      <w:r w:rsidRPr="00A831B7">
        <w:rPr>
          <w:rFonts w:ascii="Times New Roman" w:hAnsi="Times New Roman" w:cs="Times New Roman"/>
          <w:color w:val="000000" w:themeColor="text1"/>
          <w:sz w:val="24"/>
          <w:szCs w:val="24"/>
        </w:rPr>
        <w:t xml:space="preserve"> ir novērtēt</w:t>
      </w:r>
      <w:r w:rsidR="004A7927">
        <w:rPr>
          <w:rFonts w:ascii="Times New Roman" w:hAnsi="Times New Roman" w:cs="Times New Roman"/>
          <w:color w:val="000000" w:themeColor="text1"/>
          <w:sz w:val="24"/>
          <w:szCs w:val="24"/>
        </w:rPr>
        <w:t xml:space="preserve">i divi pasākumi, kuru </w:t>
      </w:r>
      <w:r w:rsidR="004A7927" w:rsidRPr="008806AB">
        <w:rPr>
          <w:rFonts w:ascii="Times New Roman" w:hAnsi="Times New Roman" w:cs="Times New Roman"/>
          <w:color w:val="000000" w:themeColor="text1"/>
          <w:sz w:val="24"/>
          <w:szCs w:val="24"/>
        </w:rPr>
        <w:t xml:space="preserve">īstenošana ir ieplānota un uzsākta, piemēram, pasākums, kuru </w:t>
      </w:r>
      <w:r w:rsidR="00A831B7" w:rsidRPr="008806AB">
        <w:rPr>
          <w:rFonts w:ascii="Times New Roman" w:hAnsi="Times New Roman" w:cs="Times New Roman"/>
          <w:color w:val="000000" w:themeColor="text1"/>
          <w:sz w:val="24"/>
          <w:szCs w:val="24"/>
        </w:rPr>
        <w:t>paredzēts īstenot, sākot ar 2027. gada februāri, saskaņā ar</w:t>
      </w:r>
      <w:r w:rsidR="004E007D" w:rsidRPr="008806AB">
        <w:rPr>
          <w:rFonts w:ascii="Times New Roman" w:hAnsi="Times New Roman" w:cs="Times New Roman"/>
          <w:color w:val="000000" w:themeColor="text1"/>
          <w:sz w:val="24"/>
          <w:szCs w:val="24"/>
        </w:rPr>
        <w:t xml:space="preserve"> </w:t>
      </w:r>
      <w:r w:rsidR="004E007D" w:rsidRPr="008806AB">
        <w:rPr>
          <w:rFonts w:ascii="Times New Roman" w:hAnsi="Times New Roman" w:cs="Times New Roman"/>
          <w:sz w:val="24"/>
          <w:szCs w:val="24"/>
        </w:rPr>
        <w:t>Ministru kabinet</w:t>
      </w:r>
      <w:r w:rsidR="00A831B7" w:rsidRPr="008806AB">
        <w:rPr>
          <w:rFonts w:ascii="Times New Roman" w:hAnsi="Times New Roman" w:cs="Times New Roman"/>
          <w:sz w:val="24"/>
          <w:szCs w:val="24"/>
        </w:rPr>
        <w:t>a</w:t>
      </w:r>
      <w:r w:rsidR="004E007D" w:rsidRPr="008806AB">
        <w:rPr>
          <w:rFonts w:ascii="Times New Roman" w:hAnsi="Times New Roman" w:cs="Times New Roman"/>
          <w:sz w:val="24"/>
          <w:szCs w:val="24"/>
        </w:rPr>
        <w:t xml:space="preserve"> 2026. gada 30. jūnijā</w:t>
      </w:r>
      <w:r w:rsidR="004E007D" w:rsidRPr="00A831B7">
        <w:rPr>
          <w:rFonts w:ascii="Times New Roman" w:hAnsi="Times New Roman" w:cs="Times New Roman"/>
          <w:sz w:val="24"/>
          <w:szCs w:val="24"/>
        </w:rPr>
        <w:t xml:space="preserve"> apstiprinā</w:t>
      </w:r>
      <w:r w:rsidR="00A831B7" w:rsidRPr="00A831B7">
        <w:rPr>
          <w:rFonts w:ascii="Times New Roman" w:hAnsi="Times New Roman" w:cs="Times New Roman"/>
          <w:sz w:val="24"/>
          <w:szCs w:val="24"/>
        </w:rPr>
        <w:t xml:space="preserve">to </w:t>
      </w:r>
      <w:r w:rsidR="004E007D" w:rsidRPr="00A831B7">
        <w:rPr>
          <w:rFonts w:ascii="Times New Roman" w:hAnsi="Times New Roman" w:cs="Times New Roman"/>
          <w:sz w:val="24"/>
          <w:szCs w:val="24"/>
        </w:rPr>
        <w:t>Ie</w:t>
      </w:r>
      <w:r w:rsidR="00A831B7" w:rsidRPr="00A831B7">
        <w:rPr>
          <w:rFonts w:ascii="Times New Roman" w:hAnsi="Times New Roman" w:cs="Times New Roman"/>
          <w:sz w:val="24"/>
          <w:szCs w:val="24"/>
        </w:rPr>
        <w:t>M</w:t>
      </w:r>
      <w:r w:rsidR="004E007D" w:rsidRPr="00A831B7">
        <w:rPr>
          <w:rFonts w:ascii="Times New Roman" w:hAnsi="Times New Roman" w:cs="Times New Roman"/>
          <w:sz w:val="24"/>
          <w:szCs w:val="24"/>
        </w:rPr>
        <w:t xml:space="preserve"> virzīto likumprojektu “Grozījumi Fizisko personu reģistra likumā”</w:t>
      </w:r>
      <w:r w:rsidR="005C742F">
        <w:rPr>
          <w:rFonts w:ascii="Times New Roman" w:hAnsi="Times New Roman" w:cs="Times New Roman"/>
          <w:sz w:val="24"/>
          <w:szCs w:val="24"/>
        </w:rPr>
        <w:t xml:space="preserve">. Minētais likumprojekts </w:t>
      </w:r>
      <w:r w:rsidR="004E007D" w:rsidRPr="00A831B7">
        <w:rPr>
          <w:rFonts w:ascii="Times New Roman" w:hAnsi="Times New Roman" w:cs="Times New Roman"/>
          <w:sz w:val="24"/>
          <w:szCs w:val="24"/>
        </w:rPr>
        <w:t xml:space="preserve">paplašina Latvijas Republikas diplomātisko un konsulāro pārstāvniecību amatpersonu tiesības piešķirt </w:t>
      </w:r>
      <w:r w:rsidR="004E007D" w:rsidRPr="005C742F">
        <w:rPr>
          <w:rFonts w:ascii="Times New Roman" w:hAnsi="Times New Roman" w:cs="Times New Roman"/>
          <w:sz w:val="24"/>
          <w:szCs w:val="24"/>
        </w:rPr>
        <w:t>personas kodu trešo valstu pilsoņiem, kas saņem ilgtermiņa vīzas saistībā ar nodarbinātību</w:t>
      </w:r>
      <w:r w:rsidR="005C742F" w:rsidRPr="005C742F">
        <w:rPr>
          <w:rFonts w:ascii="Times New Roman" w:hAnsi="Times New Roman" w:cs="Times New Roman"/>
          <w:sz w:val="24"/>
          <w:szCs w:val="24"/>
        </w:rPr>
        <w:t xml:space="preserve">, un </w:t>
      </w:r>
      <w:r w:rsidR="004E007D" w:rsidRPr="005C742F">
        <w:rPr>
          <w:rFonts w:ascii="Times New Roman" w:hAnsi="Times New Roman" w:cs="Times New Roman"/>
          <w:sz w:val="24"/>
          <w:szCs w:val="24"/>
        </w:rPr>
        <w:t>paredz</w:t>
      </w:r>
      <w:r w:rsidR="00A831B7" w:rsidRPr="005C742F">
        <w:rPr>
          <w:rFonts w:ascii="Times New Roman" w:hAnsi="Times New Roman" w:cs="Times New Roman"/>
          <w:sz w:val="24"/>
          <w:szCs w:val="24"/>
        </w:rPr>
        <w:t xml:space="preserve"> </w:t>
      </w:r>
      <w:r w:rsidR="004E007D" w:rsidRPr="005C742F">
        <w:rPr>
          <w:rFonts w:ascii="Times New Roman" w:hAnsi="Times New Roman" w:cs="Times New Roman"/>
          <w:sz w:val="24"/>
          <w:szCs w:val="24"/>
        </w:rPr>
        <w:t>uzsākt šo personu reģistrāciju Fizisko personu reģistrā ne vēlāk kā 2027. gada 1.</w:t>
      </w:r>
      <w:r w:rsidR="005C742F" w:rsidRPr="005C742F">
        <w:rPr>
          <w:rFonts w:ascii="Times New Roman" w:hAnsi="Times New Roman" w:cs="Times New Roman"/>
          <w:sz w:val="24"/>
          <w:szCs w:val="24"/>
        </w:rPr>
        <w:t> </w:t>
      </w:r>
      <w:r w:rsidR="004E007D" w:rsidRPr="005C742F">
        <w:rPr>
          <w:rFonts w:ascii="Times New Roman" w:hAnsi="Times New Roman" w:cs="Times New Roman"/>
          <w:sz w:val="24"/>
          <w:szCs w:val="24"/>
        </w:rPr>
        <w:t>februārī.</w:t>
      </w:r>
    </w:p>
    <w:p w14:paraId="4A9A4B09" w14:textId="6BB0770D" w:rsidR="00CA1649" w:rsidRPr="00841E99" w:rsidRDefault="00CA1649" w:rsidP="002C0077">
      <w:pPr>
        <w:spacing w:after="0" w:line="276" w:lineRule="auto"/>
        <w:ind w:firstLine="720"/>
        <w:jc w:val="both"/>
        <w:rPr>
          <w:rFonts w:asciiTheme="majorBidi" w:eastAsia="Calibri" w:hAnsiTheme="majorBidi" w:cstheme="majorBidi"/>
          <w:sz w:val="24"/>
          <w:szCs w:val="24"/>
        </w:rPr>
      </w:pPr>
      <w:r w:rsidRPr="005C742F">
        <w:rPr>
          <w:rFonts w:asciiTheme="majorBidi" w:hAnsiTheme="majorBidi" w:cstheme="majorBidi"/>
          <w:sz w:val="24"/>
          <w:szCs w:val="24"/>
        </w:rPr>
        <w:t>Kopumā var secināt, ka šajā rīcības virzienā iekļauto pasākumu izpildi</w:t>
      </w:r>
      <w:r w:rsidRPr="00CD5BB2">
        <w:rPr>
          <w:rFonts w:asciiTheme="majorBidi" w:hAnsiTheme="majorBidi" w:cstheme="majorBidi"/>
          <w:sz w:val="24"/>
          <w:szCs w:val="24"/>
        </w:rPr>
        <w:t xml:space="preserve"> lielā mērā ir veicinājusi iesaistīto pušu ieinteresētība,</w:t>
      </w:r>
      <w:r w:rsidR="00CD5BB2" w:rsidRPr="00CD5BB2">
        <w:rPr>
          <w:rFonts w:asciiTheme="majorBidi" w:hAnsiTheme="majorBidi" w:cstheme="majorBidi"/>
          <w:sz w:val="24"/>
          <w:szCs w:val="24"/>
        </w:rPr>
        <w:t xml:space="preserve"> koordinēta sadarbība,</w:t>
      </w:r>
      <w:r w:rsidRPr="00CD5BB2">
        <w:rPr>
          <w:rFonts w:asciiTheme="majorBidi" w:hAnsiTheme="majorBidi" w:cstheme="majorBidi"/>
          <w:sz w:val="24"/>
          <w:szCs w:val="24"/>
        </w:rPr>
        <w:t xml:space="preserve"> kā arī tas, ka pasākumi saistīti ar </w:t>
      </w:r>
      <w:r w:rsidRPr="00CD5BB2">
        <w:rPr>
          <w:rFonts w:asciiTheme="majorBidi" w:eastAsia="Calibri" w:hAnsiTheme="majorBidi" w:cstheme="majorBidi"/>
          <w:sz w:val="24"/>
          <w:szCs w:val="24"/>
        </w:rPr>
        <w:t xml:space="preserve"> institūciju pamatdarbības jautājumiem.</w:t>
      </w:r>
    </w:p>
    <w:p w14:paraId="6CCC5A72" w14:textId="77777777" w:rsidR="00CA1649" w:rsidRPr="007658BB" w:rsidRDefault="00CA1649" w:rsidP="00BA688C">
      <w:pPr>
        <w:spacing w:after="0" w:line="276" w:lineRule="auto"/>
        <w:rPr>
          <w:rFonts w:ascii="Times New Roman" w:hAnsi="Times New Roman" w:cs="Times New Roman"/>
          <w:iCs/>
          <w:sz w:val="24"/>
          <w:szCs w:val="24"/>
          <w:highlight w:val="cyan"/>
        </w:rPr>
      </w:pPr>
    </w:p>
    <w:p w14:paraId="5868FCE5" w14:textId="77777777" w:rsidR="00886AB2" w:rsidRPr="00886AB2" w:rsidRDefault="00886AB2" w:rsidP="008375BC">
      <w:pPr>
        <w:spacing w:after="0"/>
        <w:rPr>
          <w:rFonts w:ascii="Times New Roman" w:hAnsi="Times New Roman" w:cs="Times New Roman"/>
          <w:i/>
          <w:sz w:val="24"/>
          <w:szCs w:val="24"/>
        </w:rPr>
      </w:pPr>
    </w:p>
    <w:p w14:paraId="4ED4E946" w14:textId="29C832FD" w:rsidR="008A5906" w:rsidRDefault="008A5906" w:rsidP="008A5906">
      <w:pPr>
        <w:spacing w:after="0" w:line="240" w:lineRule="auto"/>
        <w:jc w:val="both"/>
        <w:rPr>
          <w:rFonts w:ascii="Times New Roman" w:hAnsi="Times New Roman" w:cs="Times New Roman"/>
          <w:b/>
          <w:sz w:val="24"/>
          <w:szCs w:val="24"/>
        </w:rPr>
      </w:pPr>
      <w:r w:rsidRPr="00886AB2">
        <w:rPr>
          <w:rFonts w:ascii="Times New Roman" w:hAnsi="Times New Roman" w:cs="Times New Roman"/>
          <w:b/>
          <w:sz w:val="24"/>
          <w:szCs w:val="24"/>
        </w:rPr>
        <w:t>Secinājumi</w:t>
      </w:r>
    </w:p>
    <w:p w14:paraId="6D667A17" w14:textId="77777777" w:rsidR="006358A2" w:rsidRPr="004E007D" w:rsidRDefault="006358A2" w:rsidP="00ED1340">
      <w:pPr>
        <w:spacing w:after="0" w:line="276" w:lineRule="auto"/>
        <w:jc w:val="both"/>
        <w:rPr>
          <w:rFonts w:ascii="Times New Roman" w:hAnsi="Times New Roman" w:cs="Times New Roman"/>
          <w:sz w:val="24"/>
          <w:szCs w:val="24"/>
        </w:rPr>
      </w:pPr>
    </w:p>
    <w:p w14:paraId="10541199" w14:textId="1F1958CE" w:rsidR="006358A2" w:rsidRDefault="00FB4519" w:rsidP="0047571D">
      <w:pPr>
        <w:spacing w:after="0" w:line="276" w:lineRule="auto"/>
        <w:ind w:firstLine="720"/>
        <w:jc w:val="both"/>
        <w:rPr>
          <w:rFonts w:asciiTheme="majorBidi" w:eastAsia="Calibri" w:hAnsiTheme="majorBidi" w:cstheme="majorBidi"/>
          <w:sz w:val="24"/>
          <w:szCs w:val="24"/>
        </w:rPr>
      </w:pPr>
      <w:r>
        <w:rPr>
          <w:rFonts w:asciiTheme="majorBidi" w:hAnsiTheme="majorBidi" w:cstheme="majorBidi"/>
          <w:sz w:val="24"/>
          <w:szCs w:val="24"/>
        </w:rPr>
        <w:t>N</w:t>
      </w:r>
      <w:r w:rsidR="00080F59" w:rsidRPr="00080F59">
        <w:rPr>
          <w:rFonts w:asciiTheme="majorBidi" w:eastAsia="Calibri" w:hAnsiTheme="majorBidi" w:cstheme="majorBidi"/>
          <w:sz w:val="24"/>
          <w:szCs w:val="24"/>
        </w:rPr>
        <w:t xml:space="preserve">o Plānā </w:t>
      </w:r>
      <w:r w:rsidR="00080F59" w:rsidRPr="006358A2">
        <w:rPr>
          <w:rFonts w:asciiTheme="majorBidi" w:eastAsia="Calibri" w:hAnsiTheme="majorBidi" w:cstheme="majorBidi"/>
          <w:sz w:val="24"/>
          <w:szCs w:val="24"/>
        </w:rPr>
        <w:t>iekļautiem 23 pasākumiem izpildīti ir 1</w:t>
      </w:r>
      <w:r w:rsidR="00173B02">
        <w:rPr>
          <w:rFonts w:asciiTheme="majorBidi" w:eastAsia="Calibri" w:hAnsiTheme="majorBidi" w:cstheme="majorBidi"/>
          <w:sz w:val="24"/>
          <w:szCs w:val="24"/>
        </w:rPr>
        <w:t>4</w:t>
      </w:r>
      <w:r w:rsidR="00080F59" w:rsidRPr="006358A2">
        <w:rPr>
          <w:rFonts w:asciiTheme="majorBidi" w:eastAsia="Calibri" w:hAnsiTheme="majorBidi" w:cstheme="majorBidi"/>
          <w:sz w:val="24"/>
          <w:szCs w:val="24"/>
        </w:rPr>
        <w:t xml:space="preserve"> pasākumi, daļēji izpildīti ir</w:t>
      </w:r>
      <w:r w:rsidR="006358A2" w:rsidRPr="006358A2">
        <w:rPr>
          <w:rFonts w:asciiTheme="majorBidi" w:eastAsia="Calibri" w:hAnsiTheme="majorBidi" w:cstheme="majorBidi"/>
          <w:sz w:val="24"/>
          <w:szCs w:val="24"/>
        </w:rPr>
        <w:t xml:space="preserve"> se</w:t>
      </w:r>
      <w:r w:rsidR="00173B02">
        <w:rPr>
          <w:rFonts w:asciiTheme="majorBidi" w:eastAsia="Calibri" w:hAnsiTheme="majorBidi" w:cstheme="majorBidi"/>
          <w:sz w:val="24"/>
          <w:szCs w:val="24"/>
        </w:rPr>
        <w:t>ptiņi</w:t>
      </w:r>
      <w:r w:rsidR="006358A2" w:rsidRPr="006358A2">
        <w:rPr>
          <w:rFonts w:asciiTheme="majorBidi" w:eastAsia="Calibri" w:hAnsiTheme="majorBidi" w:cstheme="majorBidi"/>
          <w:sz w:val="24"/>
          <w:szCs w:val="24"/>
        </w:rPr>
        <w:t xml:space="preserve"> </w:t>
      </w:r>
      <w:r w:rsidR="00080F59" w:rsidRPr="006358A2">
        <w:rPr>
          <w:rFonts w:asciiTheme="majorBidi" w:eastAsia="Calibri" w:hAnsiTheme="majorBidi" w:cstheme="majorBidi"/>
          <w:sz w:val="24"/>
          <w:szCs w:val="24"/>
        </w:rPr>
        <w:t xml:space="preserve">pasākumi un nav izpildīti </w:t>
      </w:r>
      <w:r w:rsidR="00C865BE">
        <w:rPr>
          <w:rFonts w:asciiTheme="majorBidi" w:eastAsia="Calibri" w:hAnsiTheme="majorBidi" w:cstheme="majorBidi"/>
          <w:sz w:val="24"/>
          <w:szCs w:val="24"/>
        </w:rPr>
        <w:t>divi</w:t>
      </w:r>
      <w:r w:rsidR="00080F59" w:rsidRPr="006358A2">
        <w:rPr>
          <w:rFonts w:asciiTheme="majorBidi" w:eastAsia="Calibri" w:hAnsiTheme="majorBidi" w:cstheme="majorBidi"/>
          <w:sz w:val="24"/>
          <w:szCs w:val="24"/>
        </w:rPr>
        <w:t xml:space="preserve"> pasākumi. </w:t>
      </w:r>
      <w:r>
        <w:rPr>
          <w:rFonts w:asciiTheme="majorBidi" w:eastAsia="Calibri" w:hAnsiTheme="majorBidi" w:cstheme="majorBidi"/>
          <w:sz w:val="24"/>
          <w:szCs w:val="24"/>
        </w:rPr>
        <w:t xml:space="preserve">Jāatzīmē, ka vairumā gadījumu daļēji izpildīto pasākumu īstenošana vēl turpinās. </w:t>
      </w:r>
      <w:r w:rsidR="00080F59" w:rsidRPr="006358A2">
        <w:rPr>
          <w:rFonts w:asciiTheme="majorBidi" w:eastAsia="Calibri" w:hAnsiTheme="majorBidi" w:cstheme="majorBidi"/>
          <w:sz w:val="24"/>
          <w:szCs w:val="24"/>
        </w:rPr>
        <w:t>Tādējādi var secināt, ka</w:t>
      </w:r>
      <w:r>
        <w:rPr>
          <w:rFonts w:asciiTheme="majorBidi" w:eastAsia="Calibri" w:hAnsiTheme="majorBidi" w:cstheme="majorBidi"/>
          <w:sz w:val="24"/>
          <w:szCs w:val="24"/>
        </w:rPr>
        <w:t xml:space="preserve"> kopumā</w:t>
      </w:r>
      <w:r w:rsidR="00080F59" w:rsidRPr="006358A2">
        <w:rPr>
          <w:rFonts w:asciiTheme="majorBidi" w:eastAsia="Calibri" w:hAnsiTheme="majorBidi" w:cstheme="majorBidi"/>
          <w:sz w:val="24"/>
          <w:szCs w:val="24"/>
        </w:rPr>
        <w:t xml:space="preserve"> Plāna izpilde ir sekmīga.</w:t>
      </w:r>
      <w:r w:rsidR="00080F59" w:rsidRPr="00807CA7">
        <w:rPr>
          <w:rFonts w:asciiTheme="majorBidi" w:eastAsia="Calibri" w:hAnsiTheme="majorBidi" w:cstheme="majorBidi"/>
          <w:sz w:val="24"/>
          <w:szCs w:val="24"/>
        </w:rPr>
        <w:t xml:space="preserve"> </w:t>
      </w:r>
    </w:p>
    <w:p w14:paraId="4683406C" w14:textId="77777777" w:rsidR="00163F46" w:rsidRDefault="008A5906" w:rsidP="0047571D">
      <w:pPr>
        <w:spacing w:after="0" w:line="276" w:lineRule="auto"/>
        <w:ind w:firstLine="720"/>
        <w:jc w:val="both"/>
        <w:rPr>
          <w:rFonts w:asciiTheme="majorBidi" w:hAnsiTheme="majorBidi" w:cstheme="majorBidi"/>
          <w:color w:val="000000" w:themeColor="text1"/>
          <w:sz w:val="24"/>
          <w:szCs w:val="24"/>
        </w:rPr>
      </w:pPr>
      <w:r w:rsidRPr="00E93C6E">
        <w:rPr>
          <w:rFonts w:ascii="Times New Roman" w:hAnsi="Times New Roman" w:cs="Times New Roman"/>
          <w:sz w:val="24"/>
          <w:szCs w:val="24"/>
        </w:rPr>
        <w:t>Plāna pirmajā rīcības virzienā</w:t>
      </w:r>
      <w:r w:rsidR="00163F46">
        <w:rPr>
          <w:rFonts w:ascii="Times New Roman" w:hAnsi="Times New Roman" w:cs="Times New Roman"/>
          <w:sz w:val="24"/>
          <w:szCs w:val="24"/>
        </w:rPr>
        <w:t xml:space="preserve">, kas ietver pasākumus attiecībā uz trešo valstu pilsoņu uzturēšanās Latvijā </w:t>
      </w:r>
      <w:r w:rsidRPr="00E93C6E">
        <w:rPr>
          <w:rFonts w:ascii="Times New Roman" w:hAnsi="Times New Roman" w:cs="Times New Roman"/>
          <w:sz w:val="24"/>
          <w:szCs w:val="24"/>
        </w:rPr>
        <w:t>studij</w:t>
      </w:r>
      <w:r w:rsidR="00163F46">
        <w:rPr>
          <w:rFonts w:ascii="Times New Roman" w:hAnsi="Times New Roman" w:cs="Times New Roman"/>
          <w:sz w:val="24"/>
          <w:szCs w:val="24"/>
        </w:rPr>
        <w:t>u nolūkā regulējuma pilnveidošanu,</w:t>
      </w:r>
      <w:r w:rsidR="00E93C6E" w:rsidRPr="00E93C6E">
        <w:rPr>
          <w:rFonts w:ascii="Times New Roman" w:hAnsi="Times New Roman" w:cs="Times New Roman"/>
          <w:sz w:val="24"/>
          <w:szCs w:val="24"/>
        </w:rPr>
        <w:t xml:space="preserve"> tika </w:t>
      </w:r>
      <w:r w:rsidR="009E39A5">
        <w:rPr>
          <w:rFonts w:ascii="Times New Roman" w:hAnsi="Times New Roman" w:cs="Times New Roman"/>
          <w:sz w:val="24"/>
          <w:szCs w:val="24"/>
        </w:rPr>
        <w:t xml:space="preserve">izpildīti </w:t>
      </w:r>
      <w:r w:rsidR="009E39A5" w:rsidRPr="00F67882">
        <w:rPr>
          <w:rFonts w:ascii="Times New Roman" w:hAnsi="Times New Roman" w:cs="Times New Roman"/>
          <w:sz w:val="24"/>
          <w:szCs w:val="24"/>
        </w:rPr>
        <w:t>trīs</w:t>
      </w:r>
      <w:r w:rsidR="00E93C6E" w:rsidRPr="00F67882">
        <w:rPr>
          <w:rFonts w:ascii="Times New Roman" w:hAnsi="Times New Roman" w:cs="Times New Roman"/>
          <w:sz w:val="24"/>
          <w:szCs w:val="24"/>
        </w:rPr>
        <w:t xml:space="preserve"> pasākumi, daļēji </w:t>
      </w:r>
      <w:r w:rsidR="009E39A5" w:rsidRPr="00F67882">
        <w:rPr>
          <w:rFonts w:ascii="Times New Roman" w:hAnsi="Times New Roman" w:cs="Times New Roman"/>
          <w:sz w:val="24"/>
          <w:szCs w:val="24"/>
        </w:rPr>
        <w:t xml:space="preserve">izpildīti pieci pasākumi </w:t>
      </w:r>
      <w:r w:rsidR="00E93C6E" w:rsidRPr="00F67882">
        <w:rPr>
          <w:rFonts w:ascii="Times New Roman" w:hAnsi="Times New Roman" w:cs="Times New Roman"/>
          <w:sz w:val="24"/>
          <w:szCs w:val="24"/>
        </w:rPr>
        <w:t xml:space="preserve">un </w:t>
      </w:r>
      <w:r w:rsidR="009E39A5" w:rsidRPr="00F67882">
        <w:rPr>
          <w:rFonts w:ascii="Times New Roman" w:hAnsi="Times New Roman" w:cs="Times New Roman"/>
          <w:sz w:val="24"/>
          <w:szCs w:val="24"/>
        </w:rPr>
        <w:t>kā</w:t>
      </w:r>
      <w:r w:rsidR="009E39A5" w:rsidRPr="00F67882">
        <w:rPr>
          <w:rFonts w:asciiTheme="majorBidi" w:hAnsiTheme="majorBidi" w:cstheme="majorBidi"/>
          <w:color w:val="000000" w:themeColor="text1"/>
          <w:sz w:val="24"/>
          <w:szCs w:val="24"/>
        </w:rPr>
        <w:t xml:space="preserve"> neizpildīti ir novērtēti divi pasākumi</w:t>
      </w:r>
      <w:r w:rsidR="00F67882">
        <w:rPr>
          <w:rFonts w:asciiTheme="majorBidi" w:hAnsiTheme="majorBidi" w:cstheme="majorBidi"/>
          <w:color w:val="000000" w:themeColor="text1"/>
          <w:sz w:val="24"/>
          <w:szCs w:val="24"/>
        </w:rPr>
        <w:t>.</w:t>
      </w:r>
    </w:p>
    <w:p w14:paraId="71556CFD" w14:textId="2D5E081F" w:rsidR="006358A2" w:rsidRPr="00F33940" w:rsidRDefault="00163F46" w:rsidP="0047571D">
      <w:pPr>
        <w:spacing w:after="0" w:line="276" w:lineRule="auto"/>
        <w:ind w:firstLine="720"/>
        <w:jc w:val="both"/>
        <w:rPr>
          <w:rFonts w:asciiTheme="majorBidi" w:eastAsia="Calibri" w:hAnsiTheme="majorBidi" w:cstheme="majorBidi"/>
          <w:sz w:val="24"/>
          <w:szCs w:val="24"/>
        </w:rPr>
      </w:pPr>
      <w:r>
        <w:rPr>
          <w:rFonts w:asciiTheme="majorBidi" w:hAnsiTheme="majorBidi" w:cstheme="majorBidi"/>
          <w:color w:val="000000" w:themeColor="text1"/>
          <w:sz w:val="24"/>
          <w:szCs w:val="24"/>
        </w:rPr>
        <w:t xml:space="preserve">Ņemot vērā to, ka pirmā rīcības virziena daļēji izpildīto pasākumu īstenošana turpinās un tiek plānota to sekmīga </w:t>
      </w:r>
      <w:r w:rsidRPr="00F33940">
        <w:rPr>
          <w:rFonts w:asciiTheme="majorBidi" w:hAnsiTheme="majorBidi" w:cstheme="majorBidi"/>
          <w:color w:val="000000" w:themeColor="text1"/>
          <w:sz w:val="24"/>
          <w:szCs w:val="24"/>
        </w:rPr>
        <w:t xml:space="preserve">izpilde, šī rīcības virziena pasākuma izpildes progress ir vērtējams kā pozitīvs. </w:t>
      </w:r>
    </w:p>
    <w:p w14:paraId="42E9D29E" w14:textId="38417041" w:rsidR="00605113" w:rsidRPr="00C74D16" w:rsidRDefault="008A5906" w:rsidP="0047571D">
      <w:pPr>
        <w:spacing w:after="0" w:line="276" w:lineRule="auto"/>
        <w:ind w:firstLine="720"/>
        <w:jc w:val="both"/>
        <w:rPr>
          <w:rFonts w:ascii="Times New Roman" w:hAnsi="Times New Roman" w:cs="Times New Roman"/>
          <w:iCs/>
          <w:sz w:val="24"/>
          <w:szCs w:val="24"/>
        </w:rPr>
      </w:pPr>
      <w:r w:rsidRPr="007E4B45">
        <w:rPr>
          <w:rFonts w:ascii="Times New Roman" w:hAnsi="Times New Roman" w:cs="Times New Roman"/>
          <w:sz w:val="24"/>
          <w:szCs w:val="24"/>
        </w:rPr>
        <w:t xml:space="preserve">Plāna </w:t>
      </w:r>
      <w:r w:rsidRPr="00C74D16">
        <w:rPr>
          <w:rFonts w:ascii="Times New Roman" w:hAnsi="Times New Roman" w:cs="Times New Roman"/>
          <w:sz w:val="24"/>
          <w:szCs w:val="24"/>
        </w:rPr>
        <w:t>otrajā rīcības virzienā</w:t>
      </w:r>
      <w:r w:rsidR="00F33940" w:rsidRPr="00C74D16">
        <w:rPr>
          <w:rFonts w:ascii="Times New Roman" w:hAnsi="Times New Roman" w:cs="Times New Roman"/>
          <w:sz w:val="24"/>
          <w:szCs w:val="24"/>
        </w:rPr>
        <w:t xml:space="preserve">, kas ietver pasākumus attiecībā uz trešo valstu pilsoņu uzturēšanās Latvijā nodarbinātības nolūkā </w:t>
      </w:r>
      <w:r w:rsidR="00F33940" w:rsidRPr="00514434">
        <w:rPr>
          <w:rFonts w:ascii="Times New Roman" w:hAnsi="Times New Roman" w:cs="Times New Roman"/>
          <w:sz w:val="24"/>
          <w:szCs w:val="24"/>
        </w:rPr>
        <w:t xml:space="preserve">regulējuma pilnveidošanu, </w:t>
      </w:r>
      <w:r w:rsidR="00514434" w:rsidRPr="00514434">
        <w:rPr>
          <w:rFonts w:ascii="Times New Roman" w:hAnsi="Times New Roman" w:cs="Times New Roman"/>
          <w:sz w:val="24"/>
          <w:szCs w:val="24"/>
        </w:rPr>
        <w:t xml:space="preserve">iekļauto pasākumu izpilde ir bijusi salīdzinoši vissekmīgākā, jo visi </w:t>
      </w:r>
      <w:r w:rsidR="00186E4A" w:rsidRPr="00514434">
        <w:rPr>
          <w:rFonts w:asciiTheme="majorBidi" w:hAnsiTheme="majorBidi" w:cstheme="majorBidi"/>
          <w:color w:val="000000" w:themeColor="text1"/>
          <w:sz w:val="24"/>
          <w:szCs w:val="24"/>
        </w:rPr>
        <w:t>šī rīcības virziena aptvertie p</w:t>
      </w:r>
      <w:r w:rsidR="007E4B45" w:rsidRPr="00514434">
        <w:rPr>
          <w:rFonts w:asciiTheme="majorBidi" w:hAnsiTheme="majorBidi" w:cstheme="majorBidi"/>
          <w:color w:val="000000" w:themeColor="text1"/>
          <w:sz w:val="24"/>
          <w:szCs w:val="24"/>
        </w:rPr>
        <w:t>asākumi</w:t>
      </w:r>
      <w:r w:rsidR="00514434" w:rsidRPr="00514434">
        <w:rPr>
          <w:rFonts w:asciiTheme="majorBidi" w:hAnsiTheme="majorBidi" w:cstheme="majorBidi"/>
          <w:color w:val="000000" w:themeColor="text1"/>
          <w:sz w:val="24"/>
          <w:szCs w:val="24"/>
        </w:rPr>
        <w:t xml:space="preserve"> ir novērtēti kā izpildīti.</w:t>
      </w:r>
    </w:p>
    <w:p w14:paraId="312A7B1B" w14:textId="234A6469" w:rsidR="001E567C" w:rsidRDefault="008A5906" w:rsidP="0047571D">
      <w:pPr>
        <w:spacing w:after="0" w:line="276" w:lineRule="auto"/>
        <w:ind w:firstLine="720"/>
        <w:jc w:val="both"/>
        <w:rPr>
          <w:rFonts w:asciiTheme="majorBidi" w:hAnsiTheme="majorBidi" w:cstheme="majorBidi"/>
          <w:color w:val="000000" w:themeColor="text1"/>
          <w:sz w:val="24"/>
          <w:szCs w:val="24"/>
        </w:rPr>
      </w:pPr>
      <w:r w:rsidRPr="00C74D16">
        <w:rPr>
          <w:rFonts w:ascii="Times New Roman" w:hAnsi="Times New Roman" w:cs="Times New Roman"/>
          <w:sz w:val="24"/>
          <w:szCs w:val="24"/>
        </w:rPr>
        <w:t>Plāna trešajā rīcības</w:t>
      </w:r>
      <w:r w:rsidRPr="00605113">
        <w:rPr>
          <w:rFonts w:ascii="Times New Roman" w:hAnsi="Times New Roman" w:cs="Times New Roman"/>
          <w:sz w:val="24"/>
          <w:szCs w:val="24"/>
        </w:rPr>
        <w:t xml:space="preserve"> virzien</w:t>
      </w:r>
      <w:r w:rsidR="00605113" w:rsidRPr="00605113">
        <w:rPr>
          <w:rFonts w:ascii="Times New Roman" w:hAnsi="Times New Roman" w:cs="Times New Roman"/>
          <w:sz w:val="24"/>
          <w:szCs w:val="24"/>
        </w:rPr>
        <w:t xml:space="preserve">ā, kas ietver cita veida pasākumus saistībā ar </w:t>
      </w:r>
      <w:r w:rsidR="00605113" w:rsidRPr="00605113">
        <w:rPr>
          <w:rFonts w:ascii="Times New Roman" w:hAnsi="Times New Roman" w:cs="Times New Roman"/>
          <w:bCs/>
          <w:sz w:val="24"/>
          <w:szCs w:val="24"/>
        </w:rPr>
        <w:t xml:space="preserve">trešo valstu pilsoņu uzturēšanās Latvijā kontroles un </w:t>
      </w:r>
      <w:r w:rsidR="00605113" w:rsidRPr="006C5059">
        <w:rPr>
          <w:rFonts w:ascii="Times New Roman" w:hAnsi="Times New Roman" w:cs="Times New Roman"/>
          <w:bCs/>
          <w:sz w:val="24"/>
          <w:szCs w:val="24"/>
        </w:rPr>
        <w:t>tiesiskā regulējuma pilnveidošanu</w:t>
      </w:r>
      <w:r w:rsidR="00605113" w:rsidRPr="006C5059">
        <w:rPr>
          <w:rFonts w:ascii="Times New Roman" w:hAnsi="Times New Roman" w:cs="Times New Roman"/>
          <w:sz w:val="24"/>
          <w:szCs w:val="24"/>
        </w:rPr>
        <w:t>, iekļauto pasākumu izpilde ir bijusi salīdzinoši sekmīg</w:t>
      </w:r>
      <w:r w:rsidR="006C5059" w:rsidRPr="006C5059">
        <w:rPr>
          <w:rFonts w:ascii="Times New Roman" w:hAnsi="Times New Roman" w:cs="Times New Roman"/>
          <w:sz w:val="24"/>
          <w:szCs w:val="24"/>
        </w:rPr>
        <w:t>a</w:t>
      </w:r>
      <w:r w:rsidR="00605113" w:rsidRPr="006C5059">
        <w:rPr>
          <w:rFonts w:ascii="Times New Roman" w:hAnsi="Times New Roman" w:cs="Times New Roman"/>
          <w:sz w:val="24"/>
          <w:szCs w:val="24"/>
        </w:rPr>
        <w:t xml:space="preserve">. No </w:t>
      </w:r>
      <w:r w:rsidR="00605113" w:rsidRPr="006C5059">
        <w:rPr>
          <w:rFonts w:asciiTheme="majorBidi" w:hAnsiTheme="majorBidi" w:cstheme="majorBidi"/>
          <w:color w:val="000000" w:themeColor="text1"/>
          <w:sz w:val="24"/>
          <w:szCs w:val="24"/>
        </w:rPr>
        <w:t>astoņiem</w:t>
      </w:r>
      <w:r w:rsidR="00C0700E" w:rsidRPr="006C5059">
        <w:rPr>
          <w:rFonts w:asciiTheme="majorBidi" w:hAnsiTheme="majorBidi" w:cstheme="majorBidi"/>
          <w:color w:val="000000" w:themeColor="text1"/>
          <w:sz w:val="24"/>
          <w:szCs w:val="24"/>
        </w:rPr>
        <w:t xml:space="preserve"> šī rīcības virziena</w:t>
      </w:r>
      <w:r w:rsidR="00605113" w:rsidRPr="006C5059">
        <w:rPr>
          <w:rFonts w:asciiTheme="majorBidi" w:hAnsiTheme="majorBidi" w:cstheme="majorBidi"/>
          <w:color w:val="000000" w:themeColor="text1"/>
          <w:sz w:val="24"/>
          <w:szCs w:val="24"/>
        </w:rPr>
        <w:t xml:space="preserve"> pasākumiem kā izpildīti ir novērtēti se</w:t>
      </w:r>
      <w:r w:rsidR="00705297">
        <w:rPr>
          <w:rFonts w:asciiTheme="majorBidi" w:hAnsiTheme="majorBidi" w:cstheme="majorBidi"/>
          <w:color w:val="000000" w:themeColor="text1"/>
          <w:sz w:val="24"/>
          <w:szCs w:val="24"/>
        </w:rPr>
        <w:t>ši</w:t>
      </w:r>
      <w:r w:rsidR="00605113" w:rsidRPr="006C5059">
        <w:rPr>
          <w:rFonts w:asciiTheme="majorBidi" w:hAnsiTheme="majorBidi" w:cstheme="majorBidi"/>
          <w:color w:val="000000" w:themeColor="text1"/>
          <w:sz w:val="24"/>
          <w:szCs w:val="24"/>
        </w:rPr>
        <w:t xml:space="preserve"> pasākumi un kā</w:t>
      </w:r>
      <w:r w:rsidR="00605113" w:rsidRPr="00605113">
        <w:rPr>
          <w:rFonts w:asciiTheme="majorBidi" w:hAnsiTheme="majorBidi" w:cstheme="majorBidi"/>
          <w:color w:val="000000" w:themeColor="text1"/>
          <w:sz w:val="24"/>
          <w:szCs w:val="24"/>
        </w:rPr>
        <w:t xml:space="preserve"> daļēji izpildīt</w:t>
      </w:r>
      <w:r w:rsidR="00705297">
        <w:rPr>
          <w:rFonts w:asciiTheme="majorBidi" w:hAnsiTheme="majorBidi" w:cstheme="majorBidi"/>
          <w:color w:val="000000" w:themeColor="text1"/>
          <w:sz w:val="24"/>
          <w:szCs w:val="24"/>
        </w:rPr>
        <w:t>i</w:t>
      </w:r>
      <w:r w:rsidR="00605113" w:rsidRPr="00605113">
        <w:rPr>
          <w:rFonts w:asciiTheme="majorBidi" w:hAnsiTheme="majorBidi" w:cstheme="majorBidi"/>
          <w:color w:val="000000" w:themeColor="text1"/>
          <w:sz w:val="24"/>
          <w:szCs w:val="24"/>
        </w:rPr>
        <w:t xml:space="preserve"> ir novērtēt</w:t>
      </w:r>
      <w:r w:rsidR="00705297">
        <w:rPr>
          <w:rFonts w:asciiTheme="majorBidi" w:hAnsiTheme="majorBidi" w:cstheme="majorBidi"/>
          <w:color w:val="000000" w:themeColor="text1"/>
          <w:sz w:val="24"/>
          <w:szCs w:val="24"/>
        </w:rPr>
        <w:t>i divi</w:t>
      </w:r>
      <w:r w:rsidR="00605113" w:rsidRPr="00605113">
        <w:rPr>
          <w:rFonts w:asciiTheme="majorBidi" w:hAnsiTheme="majorBidi" w:cstheme="majorBidi"/>
          <w:color w:val="000000" w:themeColor="text1"/>
          <w:sz w:val="24"/>
          <w:szCs w:val="24"/>
        </w:rPr>
        <w:t xml:space="preserve"> pasākum</w:t>
      </w:r>
      <w:r w:rsidR="00705297">
        <w:rPr>
          <w:rFonts w:asciiTheme="majorBidi" w:hAnsiTheme="majorBidi" w:cstheme="majorBidi"/>
          <w:color w:val="000000" w:themeColor="text1"/>
          <w:sz w:val="24"/>
          <w:szCs w:val="24"/>
        </w:rPr>
        <w:t>i</w:t>
      </w:r>
      <w:r w:rsidR="00605113" w:rsidRPr="00605113">
        <w:rPr>
          <w:rFonts w:asciiTheme="majorBidi" w:hAnsiTheme="majorBidi" w:cstheme="majorBidi"/>
          <w:color w:val="000000" w:themeColor="text1"/>
          <w:sz w:val="24"/>
          <w:szCs w:val="24"/>
        </w:rPr>
        <w:t>.</w:t>
      </w:r>
    </w:p>
    <w:p w14:paraId="710DFEE0" w14:textId="5B9A9583" w:rsidR="00C0700E" w:rsidRPr="007E4B45" w:rsidRDefault="00F33940" w:rsidP="0047571D">
      <w:pPr>
        <w:spacing w:after="0" w:line="276" w:lineRule="auto"/>
        <w:ind w:firstLine="720"/>
        <w:jc w:val="both"/>
        <w:rPr>
          <w:rFonts w:asciiTheme="majorBidi" w:eastAsia="Calibri" w:hAnsiTheme="majorBidi" w:cstheme="majorBidi"/>
          <w:sz w:val="24"/>
          <w:szCs w:val="24"/>
        </w:rPr>
      </w:pPr>
      <w:r w:rsidRPr="007E4B45">
        <w:rPr>
          <w:rFonts w:asciiTheme="majorBidi" w:eastAsia="Calibri" w:hAnsiTheme="majorBidi" w:cstheme="majorBidi"/>
          <w:sz w:val="24"/>
          <w:szCs w:val="24"/>
        </w:rPr>
        <w:t>Aplūkojot Plānā ietverto pasākumu veidus, var secināt, ka l</w:t>
      </w:r>
      <w:r w:rsidR="00C0700E" w:rsidRPr="007E4B45">
        <w:rPr>
          <w:rFonts w:asciiTheme="majorBidi" w:eastAsia="Calibri" w:hAnsiTheme="majorBidi" w:cstheme="majorBidi"/>
          <w:sz w:val="24"/>
          <w:szCs w:val="24"/>
        </w:rPr>
        <w:t>abāk ir veicies ar dažādu informatīvu pasākumu izpildi</w:t>
      </w:r>
      <w:r w:rsidR="007E4B45" w:rsidRPr="007E4B45">
        <w:rPr>
          <w:rFonts w:asciiTheme="majorBidi" w:eastAsia="Calibri" w:hAnsiTheme="majorBidi" w:cstheme="majorBidi"/>
          <w:sz w:val="24"/>
          <w:szCs w:val="24"/>
        </w:rPr>
        <w:t xml:space="preserve"> un</w:t>
      </w:r>
      <w:r w:rsidR="00C0700E" w:rsidRPr="007E4B45">
        <w:rPr>
          <w:rFonts w:asciiTheme="majorBidi" w:eastAsia="Calibri" w:hAnsiTheme="majorBidi" w:cstheme="majorBidi"/>
          <w:sz w:val="24"/>
          <w:szCs w:val="24"/>
        </w:rPr>
        <w:t xml:space="preserve"> </w:t>
      </w:r>
      <w:r w:rsidRPr="007E4B45">
        <w:rPr>
          <w:rFonts w:asciiTheme="majorBidi" w:eastAsia="Calibri" w:hAnsiTheme="majorBidi" w:cstheme="majorBidi"/>
          <w:sz w:val="24"/>
          <w:szCs w:val="24"/>
        </w:rPr>
        <w:t xml:space="preserve">profesionālās pilnveides </w:t>
      </w:r>
      <w:r w:rsidR="00C0700E" w:rsidRPr="007E4B45">
        <w:rPr>
          <w:rFonts w:asciiTheme="majorBidi" w:eastAsia="Calibri" w:hAnsiTheme="majorBidi" w:cstheme="majorBidi"/>
          <w:sz w:val="24"/>
          <w:szCs w:val="24"/>
        </w:rPr>
        <w:t>mācību organizēšanu</w:t>
      </w:r>
      <w:r w:rsidR="007E4B45" w:rsidRPr="007E4B45">
        <w:rPr>
          <w:rFonts w:asciiTheme="majorBidi" w:eastAsia="Calibri" w:hAnsiTheme="majorBidi" w:cstheme="majorBidi"/>
          <w:sz w:val="24"/>
          <w:szCs w:val="24"/>
        </w:rPr>
        <w:t xml:space="preserve">. </w:t>
      </w:r>
      <w:r w:rsidR="00C0700E" w:rsidRPr="007E4B45">
        <w:rPr>
          <w:rFonts w:asciiTheme="majorBidi" w:eastAsia="Calibri" w:hAnsiTheme="majorBidi" w:cstheme="majorBidi"/>
          <w:sz w:val="24"/>
          <w:szCs w:val="24"/>
        </w:rPr>
        <w:t xml:space="preserve"> </w:t>
      </w:r>
    </w:p>
    <w:p w14:paraId="63F96113" w14:textId="421EC0C6" w:rsidR="00C0700E" w:rsidRDefault="0097340B" w:rsidP="0047571D">
      <w:pPr>
        <w:spacing w:after="0" w:line="276" w:lineRule="auto"/>
        <w:ind w:firstLine="720"/>
        <w:jc w:val="both"/>
        <w:rPr>
          <w:rFonts w:asciiTheme="majorBidi" w:eastAsia="Calibri" w:hAnsiTheme="majorBidi" w:cstheme="majorBidi"/>
          <w:sz w:val="24"/>
          <w:szCs w:val="24"/>
        </w:rPr>
      </w:pPr>
      <w:r>
        <w:rPr>
          <w:rFonts w:asciiTheme="majorBidi" w:eastAsia="Calibri" w:hAnsiTheme="majorBidi" w:cstheme="majorBidi"/>
          <w:sz w:val="24"/>
          <w:szCs w:val="24"/>
        </w:rPr>
        <w:lastRenderedPageBreak/>
        <w:t>L</w:t>
      </w:r>
      <w:r w:rsidR="007E4B45" w:rsidRPr="007E4B45">
        <w:rPr>
          <w:rFonts w:asciiTheme="majorBidi" w:eastAsia="Calibri" w:hAnsiTheme="majorBidi" w:cstheme="majorBidi"/>
          <w:sz w:val="24"/>
          <w:szCs w:val="24"/>
        </w:rPr>
        <w:t>ēnāks</w:t>
      </w:r>
      <w:r w:rsidR="00C0700E" w:rsidRPr="007E4B45">
        <w:rPr>
          <w:rFonts w:asciiTheme="majorBidi" w:eastAsia="Calibri" w:hAnsiTheme="majorBidi" w:cstheme="majorBidi"/>
          <w:sz w:val="24"/>
          <w:szCs w:val="24"/>
        </w:rPr>
        <w:t xml:space="preserve"> progress </w:t>
      </w:r>
      <w:r w:rsidR="007E4B45" w:rsidRPr="007E4B45">
        <w:rPr>
          <w:rFonts w:asciiTheme="majorBidi" w:eastAsia="Calibri" w:hAnsiTheme="majorBidi" w:cstheme="majorBidi"/>
          <w:sz w:val="24"/>
          <w:szCs w:val="24"/>
        </w:rPr>
        <w:t xml:space="preserve">ir vērojams attiecībā uz pasākumu izpildi, kas paredz trešo valstu pilsoņu uzturēšanās Latvijā tiesiskā regulējuma grozījumu īstenošanu, kas paredz </w:t>
      </w:r>
      <w:r w:rsidR="00C0700E" w:rsidRPr="007E4B45">
        <w:rPr>
          <w:rFonts w:asciiTheme="majorBidi" w:eastAsia="Calibri" w:hAnsiTheme="majorBidi" w:cstheme="majorBidi"/>
          <w:sz w:val="24"/>
          <w:szCs w:val="24"/>
        </w:rPr>
        <w:t>vairāku</w:t>
      </w:r>
      <w:r w:rsidR="007E4B45" w:rsidRPr="007E4B45">
        <w:rPr>
          <w:rFonts w:asciiTheme="majorBidi" w:eastAsia="Calibri" w:hAnsiTheme="majorBidi" w:cstheme="majorBidi"/>
          <w:sz w:val="24"/>
          <w:szCs w:val="24"/>
        </w:rPr>
        <w:t xml:space="preserve"> kompetento</w:t>
      </w:r>
      <w:r w:rsidR="00C0700E" w:rsidRPr="007E4B45">
        <w:rPr>
          <w:rFonts w:asciiTheme="majorBidi" w:eastAsia="Calibri" w:hAnsiTheme="majorBidi" w:cstheme="majorBidi"/>
          <w:sz w:val="24"/>
          <w:szCs w:val="24"/>
        </w:rPr>
        <w:t xml:space="preserve"> institūciju </w:t>
      </w:r>
      <w:r w:rsidR="007E4B45" w:rsidRPr="007E4B45">
        <w:rPr>
          <w:rFonts w:asciiTheme="majorBidi" w:eastAsia="Calibri" w:hAnsiTheme="majorBidi" w:cstheme="majorBidi"/>
          <w:sz w:val="24"/>
          <w:szCs w:val="24"/>
        </w:rPr>
        <w:t>sadarbību</w:t>
      </w:r>
      <w:r w:rsidR="00C0700E" w:rsidRPr="007E4B45">
        <w:rPr>
          <w:rFonts w:asciiTheme="majorBidi" w:eastAsia="Calibri" w:hAnsiTheme="majorBidi" w:cstheme="majorBidi"/>
          <w:sz w:val="24"/>
          <w:szCs w:val="24"/>
        </w:rPr>
        <w:t>.</w:t>
      </w:r>
    </w:p>
    <w:p w14:paraId="0C3F6B0B" w14:textId="77FA322D" w:rsidR="006A2EC0" w:rsidRDefault="006A2EC0" w:rsidP="0047571D">
      <w:pPr>
        <w:spacing w:after="0" w:line="276" w:lineRule="auto"/>
        <w:ind w:firstLine="720"/>
        <w:jc w:val="both"/>
        <w:rPr>
          <w:rFonts w:asciiTheme="majorBidi" w:eastAsia="Calibri" w:hAnsiTheme="majorBidi" w:cstheme="majorBidi"/>
          <w:sz w:val="24"/>
          <w:szCs w:val="24"/>
        </w:rPr>
      </w:pPr>
    </w:p>
    <w:p w14:paraId="5463D67E" w14:textId="77777777" w:rsidR="006A2EC0" w:rsidRDefault="006A2EC0" w:rsidP="00C0700E">
      <w:pPr>
        <w:spacing w:after="0" w:line="276" w:lineRule="auto"/>
        <w:ind w:firstLine="720"/>
        <w:jc w:val="both"/>
        <w:rPr>
          <w:rFonts w:asciiTheme="majorBidi" w:eastAsia="Calibri" w:hAnsiTheme="majorBidi" w:cstheme="majorBidi"/>
          <w:sz w:val="24"/>
          <w:szCs w:val="24"/>
        </w:rPr>
      </w:pPr>
    </w:p>
    <w:p w14:paraId="4CE54CAC" w14:textId="77777777" w:rsidR="006A2EC0" w:rsidRDefault="006A2EC0">
      <w:pPr>
        <w:rPr>
          <w:rFonts w:asciiTheme="majorBidi" w:eastAsia="Calibri" w:hAnsiTheme="majorBidi" w:cstheme="majorBidi"/>
          <w:sz w:val="24"/>
          <w:szCs w:val="24"/>
        </w:rPr>
      </w:pPr>
      <w:r>
        <w:rPr>
          <w:rFonts w:asciiTheme="majorBidi" w:eastAsia="Calibri" w:hAnsiTheme="majorBidi" w:cstheme="majorBidi"/>
          <w:sz w:val="24"/>
          <w:szCs w:val="24"/>
        </w:rPr>
        <w:br w:type="page"/>
      </w:r>
    </w:p>
    <w:p w14:paraId="1E747DD4" w14:textId="77777777" w:rsidR="006A2EC0" w:rsidRDefault="006A2EC0" w:rsidP="00C0700E">
      <w:pPr>
        <w:spacing w:after="0" w:line="276" w:lineRule="auto"/>
        <w:ind w:firstLine="720"/>
        <w:jc w:val="both"/>
        <w:rPr>
          <w:rFonts w:asciiTheme="majorBidi" w:eastAsia="Calibri" w:hAnsiTheme="majorBidi" w:cstheme="majorBidi"/>
          <w:sz w:val="24"/>
          <w:szCs w:val="24"/>
        </w:rPr>
        <w:sectPr w:rsidR="006A2EC0" w:rsidSect="0023418C">
          <w:footerReference w:type="default" r:id="rId8"/>
          <w:pgSz w:w="11906" w:h="16838" w:code="9"/>
          <w:pgMar w:top="1440" w:right="1797" w:bottom="1440" w:left="1797" w:header="709" w:footer="709" w:gutter="0"/>
          <w:cols w:space="708"/>
          <w:titlePg/>
          <w:docGrid w:linePitch="360"/>
        </w:sectPr>
      </w:pPr>
    </w:p>
    <w:p w14:paraId="5548A18D" w14:textId="77777777" w:rsidR="006A2EC0" w:rsidRPr="0072348C" w:rsidRDefault="006A2EC0" w:rsidP="006A2EC0">
      <w:pPr>
        <w:jc w:val="right"/>
        <w:rPr>
          <w:rFonts w:ascii="Times New Roman" w:hAnsi="Times New Roman" w:cs="Times New Roman"/>
          <w:bCs/>
          <w:sz w:val="28"/>
          <w:szCs w:val="28"/>
        </w:rPr>
      </w:pPr>
      <w:r w:rsidRPr="00CA1EF8">
        <w:rPr>
          <w:rFonts w:ascii="Times New Roman" w:hAnsi="Times New Roman" w:cs="Times New Roman"/>
          <w:bCs/>
          <w:sz w:val="24"/>
          <w:szCs w:val="24"/>
        </w:rPr>
        <w:lastRenderedPageBreak/>
        <w:t xml:space="preserve">Pielikums </w:t>
      </w:r>
      <w:r w:rsidRPr="00CA1EF8">
        <w:rPr>
          <w:rFonts w:ascii="Times New Roman" w:hAnsi="Times New Roman" w:cs="Times New Roman"/>
          <w:bCs/>
          <w:sz w:val="24"/>
          <w:szCs w:val="24"/>
        </w:rPr>
        <w:br/>
        <w:t>informatīvajam ziņojumam</w:t>
      </w:r>
      <w:r w:rsidRPr="00CA1EF8">
        <w:rPr>
          <w:rFonts w:ascii="Times New Roman" w:hAnsi="Times New Roman" w:cs="Times New Roman"/>
          <w:bCs/>
          <w:sz w:val="24"/>
          <w:szCs w:val="24"/>
        </w:rPr>
        <w:br/>
        <w:t>“Par trešo valstu pilsoņu uzturēšanās Latvijā kontroles un</w:t>
      </w:r>
      <w:r w:rsidRPr="00CA1EF8">
        <w:rPr>
          <w:rFonts w:ascii="Times New Roman" w:hAnsi="Times New Roman" w:cs="Times New Roman"/>
          <w:bCs/>
          <w:sz w:val="24"/>
          <w:szCs w:val="24"/>
        </w:rPr>
        <w:br/>
        <w:t>tiesiskā regulējuma pilnveidošanas plānā paredzēto pasākumu izpildi</w:t>
      </w:r>
      <w:r w:rsidRPr="00CA1EF8">
        <w:rPr>
          <w:rFonts w:ascii="Times New Roman" w:hAnsi="Times New Roman" w:cs="Times New Roman"/>
          <w:bCs/>
          <w:sz w:val="28"/>
          <w:szCs w:val="28"/>
        </w:rPr>
        <w:t>”</w:t>
      </w:r>
    </w:p>
    <w:p w14:paraId="5E6A8912" w14:textId="77777777" w:rsidR="006A2EC0" w:rsidRDefault="006A2EC0" w:rsidP="006A2EC0">
      <w:pPr>
        <w:jc w:val="center"/>
        <w:rPr>
          <w:rFonts w:ascii="Times New Roman" w:hAnsi="Times New Roman" w:cs="Times New Roman"/>
          <w:b/>
          <w:bCs/>
          <w:sz w:val="28"/>
          <w:szCs w:val="28"/>
        </w:rPr>
      </w:pPr>
    </w:p>
    <w:p w14:paraId="38195221" w14:textId="77777777" w:rsidR="006A2EC0" w:rsidRDefault="006A2EC0" w:rsidP="006A2EC0">
      <w:pPr>
        <w:jc w:val="center"/>
        <w:rPr>
          <w:rFonts w:ascii="Times New Roman" w:hAnsi="Times New Roman" w:cs="Times New Roman"/>
          <w:b/>
          <w:bCs/>
          <w:sz w:val="28"/>
          <w:szCs w:val="28"/>
        </w:rPr>
      </w:pPr>
      <w:r>
        <w:rPr>
          <w:rFonts w:ascii="Times New Roman" w:hAnsi="Times New Roman" w:cs="Times New Roman"/>
          <w:b/>
          <w:bCs/>
          <w:sz w:val="28"/>
          <w:szCs w:val="28"/>
        </w:rPr>
        <w:t xml:space="preserve">Trešo valstu pilsoņu uzturēšanās Latvijā </w:t>
      </w:r>
      <w:r w:rsidRPr="00EA57F1">
        <w:rPr>
          <w:rFonts w:ascii="Times New Roman" w:hAnsi="Times New Roman" w:cs="Times New Roman"/>
          <w:b/>
          <w:bCs/>
          <w:sz w:val="28"/>
          <w:szCs w:val="28"/>
        </w:rPr>
        <w:t>kontroles un tiesiskā regulējuma</w:t>
      </w:r>
      <w:r>
        <w:rPr>
          <w:rFonts w:ascii="Times New Roman" w:hAnsi="Times New Roman" w:cs="Times New Roman"/>
          <w:b/>
          <w:bCs/>
          <w:sz w:val="28"/>
          <w:szCs w:val="28"/>
        </w:rPr>
        <w:t xml:space="preserve"> pilnveidošanas plāns </w:t>
      </w:r>
    </w:p>
    <w:tbl>
      <w:tblPr>
        <w:tblW w:w="5081"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245"/>
        <w:gridCol w:w="9923"/>
      </w:tblGrid>
      <w:tr w:rsidR="006A2EC0" w:rsidRPr="00C63364" w14:paraId="53A62FBA" w14:textId="77777777" w:rsidTr="00E40291">
        <w:tc>
          <w:tcPr>
            <w:tcW w:w="14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70869E" w14:textId="77777777" w:rsidR="006A2EC0" w:rsidRPr="00C63364" w:rsidRDefault="006A2EC0" w:rsidP="00E40291">
            <w:pPr>
              <w:spacing w:before="195" w:after="0" w:line="240" w:lineRule="auto"/>
              <w:rPr>
                <w:rFonts w:ascii="Times New Roman" w:eastAsia="Times New Roman" w:hAnsi="Times New Roman" w:cs="Times New Roman"/>
                <w:b/>
                <w:bCs/>
                <w:color w:val="414142"/>
                <w:sz w:val="20"/>
                <w:szCs w:val="20"/>
                <w:lang w:eastAsia="lv-LV"/>
              </w:rPr>
            </w:pPr>
            <w:r w:rsidRPr="00C63364">
              <w:rPr>
                <w:rFonts w:ascii="Times New Roman" w:eastAsia="Times New Roman" w:hAnsi="Times New Roman" w:cs="Times New Roman"/>
                <w:b/>
                <w:bCs/>
                <w:color w:val="414142"/>
                <w:sz w:val="20"/>
                <w:szCs w:val="20"/>
                <w:lang w:eastAsia="lv-LV"/>
              </w:rPr>
              <w:t xml:space="preserve"> Mērķis</w:t>
            </w:r>
          </w:p>
          <w:p w14:paraId="7DE931F0" w14:textId="77777777" w:rsidR="006A2EC0" w:rsidRPr="00C63364" w:rsidRDefault="006A2EC0" w:rsidP="00E40291">
            <w:pPr>
              <w:spacing w:before="195" w:after="0" w:line="240" w:lineRule="auto"/>
              <w:rPr>
                <w:rFonts w:ascii="Times New Roman" w:eastAsia="Times New Roman" w:hAnsi="Times New Roman" w:cs="Times New Roman"/>
                <w:b/>
                <w:bCs/>
                <w:color w:val="414142"/>
                <w:sz w:val="20"/>
                <w:szCs w:val="20"/>
                <w:lang w:eastAsia="lv-LV"/>
              </w:rPr>
            </w:pPr>
          </w:p>
        </w:tc>
        <w:tc>
          <w:tcPr>
            <w:tcW w:w="350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2DBC85" w14:textId="77777777" w:rsidR="006A2EC0" w:rsidRPr="00C63364" w:rsidRDefault="006A2EC0" w:rsidP="00E40291">
            <w:pPr>
              <w:spacing w:before="195" w:after="0" w:line="240" w:lineRule="auto"/>
              <w:rPr>
                <w:rFonts w:ascii="Times New Roman" w:eastAsia="Times New Roman" w:hAnsi="Times New Roman" w:cs="Times New Roman"/>
                <w:b/>
                <w:bCs/>
                <w:color w:val="414142"/>
                <w:sz w:val="20"/>
                <w:szCs w:val="20"/>
                <w:lang w:eastAsia="lv-LV"/>
              </w:rPr>
            </w:pPr>
            <w:r w:rsidRPr="00C63364">
              <w:rPr>
                <w:rFonts w:ascii="Times New Roman" w:eastAsia="Times New Roman" w:hAnsi="Times New Roman" w:cs="Times New Roman"/>
                <w:b/>
                <w:bCs/>
                <w:color w:val="414142"/>
                <w:sz w:val="20"/>
                <w:szCs w:val="20"/>
                <w:lang w:eastAsia="lv-LV"/>
              </w:rPr>
              <w:t xml:space="preserve">Trešo valstu </w:t>
            </w:r>
            <w:r>
              <w:rPr>
                <w:rFonts w:ascii="Times New Roman" w:eastAsia="Times New Roman" w:hAnsi="Times New Roman" w:cs="Times New Roman"/>
                <w:b/>
                <w:bCs/>
                <w:color w:val="414142"/>
                <w:sz w:val="20"/>
                <w:szCs w:val="20"/>
                <w:lang w:eastAsia="lv-LV"/>
              </w:rPr>
              <w:t>pilsoņu ieceļošanas un</w:t>
            </w:r>
            <w:r w:rsidRPr="00C63364">
              <w:rPr>
                <w:rFonts w:ascii="Times New Roman" w:eastAsia="Times New Roman" w:hAnsi="Times New Roman" w:cs="Times New Roman"/>
                <w:b/>
                <w:bCs/>
                <w:color w:val="414142"/>
                <w:sz w:val="20"/>
                <w:szCs w:val="20"/>
                <w:lang w:eastAsia="lv-LV"/>
              </w:rPr>
              <w:t xml:space="preserve"> </w:t>
            </w:r>
            <w:r>
              <w:rPr>
                <w:rFonts w:ascii="Times New Roman" w:eastAsia="Times New Roman" w:hAnsi="Times New Roman" w:cs="Times New Roman"/>
                <w:b/>
                <w:bCs/>
                <w:color w:val="414142"/>
                <w:sz w:val="20"/>
                <w:szCs w:val="20"/>
                <w:lang w:eastAsia="lv-LV"/>
              </w:rPr>
              <w:t>uzturēšanās</w:t>
            </w:r>
            <w:r w:rsidRPr="00C63364">
              <w:rPr>
                <w:rFonts w:ascii="Times New Roman" w:eastAsia="Times New Roman" w:hAnsi="Times New Roman" w:cs="Times New Roman"/>
                <w:b/>
                <w:bCs/>
                <w:color w:val="414142"/>
                <w:sz w:val="20"/>
                <w:szCs w:val="20"/>
                <w:lang w:eastAsia="lv-LV"/>
              </w:rPr>
              <w:t xml:space="preserve"> Latvijas Republikā </w:t>
            </w:r>
            <w:r w:rsidRPr="001B17F4">
              <w:rPr>
                <w:rFonts w:ascii="Times New Roman" w:eastAsia="Times New Roman" w:hAnsi="Times New Roman" w:cs="Times New Roman"/>
                <w:b/>
                <w:bCs/>
                <w:color w:val="414142"/>
                <w:sz w:val="20"/>
                <w:szCs w:val="20"/>
                <w:lang w:eastAsia="lv-LV"/>
              </w:rPr>
              <w:t xml:space="preserve">tiesiskā regulējuma </w:t>
            </w:r>
            <w:r>
              <w:rPr>
                <w:rFonts w:ascii="Times New Roman" w:eastAsia="Times New Roman" w:hAnsi="Times New Roman" w:cs="Times New Roman"/>
                <w:b/>
                <w:bCs/>
                <w:color w:val="414142"/>
                <w:sz w:val="20"/>
                <w:szCs w:val="20"/>
                <w:lang w:eastAsia="lv-LV"/>
              </w:rPr>
              <w:t>pilnveide</w:t>
            </w:r>
          </w:p>
        </w:tc>
      </w:tr>
    </w:tbl>
    <w:p w14:paraId="2981E4B0" w14:textId="77777777" w:rsidR="006A2EC0" w:rsidRDefault="006A2EC0" w:rsidP="006A2EC0">
      <w:pPr>
        <w:rPr>
          <w:rFonts w:ascii="Times New Roman" w:hAnsi="Times New Roman" w:cs="Times New Roman"/>
          <w:sz w:val="20"/>
          <w:szCs w:val="20"/>
        </w:rPr>
      </w:pPr>
    </w:p>
    <w:tbl>
      <w:tblPr>
        <w:tblStyle w:val="TableGrid"/>
        <w:tblW w:w="14879" w:type="dxa"/>
        <w:tblLook w:val="04A0" w:firstRow="1" w:lastRow="0" w:firstColumn="1" w:lastColumn="0" w:noHBand="0" w:noVBand="1"/>
      </w:tblPr>
      <w:tblGrid>
        <w:gridCol w:w="698"/>
        <w:gridCol w:w="3975"/>
        <w:gridCol w:w="1276"/>
        <w:gridCol w:w="1418"/>
        <w:gridCol w:w="1275"/>
        <w:gridCol w:w="6237"/>
      </w:tblGrid>
      <w:tr w:rsidR="006A2EC0" w14:paraId="5BA20B79" w14:textId="77777777" w:rsidTr="00E40291">
        <w:tc>
          <w:tcPr>
            <w:tcW w:w="698" w:type="dxa"/>
          </w:tcPr>
          <w:p w14:paraId="772EFFE9" w14:textId="77777777" w:rsidR="006A2EC0" w:rsidRPr="003324CF"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Nr.</w:t>
            </w:r>
          </w:p>
        </w:tc>
        <w:tc>
          <w:tcPr>
            <w:tcW w:w="3975" w:type="dxa"/>
          </w:tcPr>
          <w:p w14:paraId="611C94E3" w14:textId="77777777" w:rsidR="006A2EC0" w:rsidRPr="003324CF"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Pasākumi</w:t>
            </w:r>
          </w:p>
        </w:tc>
        <w:tc>
          <w:tcPr>
            <w:tcW w:w="1276" w:type="dxa"/>
          </w:tcPr>
          <w:p w14:paraId="2088C36D" w14:textId="77777777" w:rsidR="006A2EC0" w:rsidRPr="003324CF"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Atbildīgā institūcija</w:t>
            </w:r>
          </w:p>
        </w:tc>
        <w:tc>
          <w:tcPr>
            <w:tcW w:w="1418" w:type="dxa"/>
          </w:tcPr>
          <w:p w14:paraId="39BDE2D9" w14:textId="77777777" w:rsidR="006A2EC0" w:rsidRPr="003324CF"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Līdzatbildīgā institūcija</w:t>
            </w:r>
          </w:p>
        </w:tc>
        <w:tc>
          <w:tcPr>
            <w:tcW w:w="1275" w:type="dxa"/>
          </w:tcPr>
          <w:p w14:paraId="44B465CA" w14:textId="77777777" w:rsidR="006A2EC0" w:rsidRPr="003324CF"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Izpildes termiņš</w:t>
            </w:r>
          </w:p>
        </w:tc>
        <w:tc>
          <w:tcPr>
            <w:tcW w:w="6237" w:type="dxa"/>
          </w:tcPr>
          <w:p w14:paraId="57B1D0BF" w14:textId="77777777" w:rsidR="006A2EC0" w:rsidRPr="003324CF"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Izpilde</w:t>
            </w:r>
          </w:p>
        </w:tc>
      </w:tr>
      <w:tr w:rsidR="006A2EC0" w14:paraId="1AD358F0" w14:textId="77777777" w:rsidTr="00E40291">
        <w:tc>
          <w:tcPr>
            <w:tcW w:w="4673" w:type="dxa"/>
            <w:gridSpan w:val="2"/>
          </w:tcPr>
          <w:p w14:paraId="729F03DC" w14:textId="77777777" w:rsidR="006A2EC0" w:rsidRPr="003324CF" w:rsidRDefault="006A2EC0" w:rsidP="00E40291">
            <w:pPr>
              <w:spacing w:before="120" w:line="360" w:lineRule="auto"/>
              <w:rPr>
                <w:rFonts w:ascii="Times New Roman" w:hAnsi="Times New Roman" w:cs="Times New Roman"/>
                <w:b/>
                <w:bCs/>
                <w:sz w:val="20"/>
                <w:szCs w:val="20"/>
              </w:rPr>
            </w:pPr>
            <w:r>
              <w:rPr>
                <w:rFonts w:ascii="Times New Roman" w:hAnsi="Times New Roman" w:cs="Times New Roman"/>
                <w:b/>
                <w:bCs/>
                <w:sz w:val="20"/>
                <w:szCs w:val="20"/>
              </w:rPr>
              <w:t>1. Rīcības virziens</w:t>
            </w:r>
          </w:p>
        </w:tc>
        <w:tc>
          <w:tcPr>
            <w:tcW w:w="2694" w:type="dxa"/>
            <w:gridSpan w:val="2"/>
          </w:tcPr>
          <w:p w14:paraId="59640622" w14:textId="77777777" w:rsidR="006A2EC0" w:rsidRPr="003324CF" w:rsidRDefault="006A2EC0" w:rsidP="00E40291">
            <w:pPr>
              <w:spacing w:before="120" w:line="360" w:lineRule="auto"/>
              <w:rPr>
                <w:rFonts w:ascii="Times New Roman" w:hAnsi="Times New Roman" w:cs="Times New Roman"/>
                <w:b/>
                <w:bCs/>
                <w:sz w:val="20"/>
                <w:szCs w:val="20"/>
              </w:rPr>
            </w:pPr>
            <w:r>
              <w:rPr>
                <w:rFonts w:ascii="Times New Roman" w:hAnsi="Times New Roman" w:cs="Times New Roman"/>
                <w:b/>
                <w:bCs/>
                <w:sz w:val="20"/>
                <w:szCs w:val="20"/>
              </w:rPr>
              <w:t>Studijas</w:t>
            </w:r>
          </w:p>
        </w:tc>
        <w:tc>
          <w:tcPr>
            <w:tcW w:w="1275" w:type="dxa"/>
          </w:tcPr>
          <w:p w14:paraId="6D4C1FE3" w14:textId="77777777" w:rsidR="006A2EC0" w:rsidRPr="003324CF" w:rsidRDefault="006A2EC0" w:rsidP="00E40291">
            <w:pPr>
              <w:spacing w:line="276" w:lineRule="auto"/>
              <w:rPr>
                <w:rFonts w:ascii="Times New Roman" w:hAnsi="Times New Roman" w:cs="Times New Roman"/>
                <w:sz w:val="20"/>
                <w:szCs w:val="20"/>
              </w:rPr>
            </w:pPr>
          </w:p>
        </w:tc>
        <w:tc>
          <w:tcPr>
            <w:tcW w:w="6237" w:type="dxa"/>
          </w:tcPr>
          <w:p w14:paraId="1C7049FE" w14:textId="77777777" w:rsidR="006A2EC0" w:rsidRPr="003324CF" w:rsidRDefault="006A2EC0" w:rsidP="00E40291">
            <w:pPr>
              <w:spacing w:line="276" w:lineRule="auto"/>
              <w:rPr>
                <w:rFonts w:ascii="Times New Roman" w:hAnsi="Times New Roman" w:cs="Times New Roman"/>
                <w:sz w:val="20"/>
                <w:szCs w:val="20"/>
              </w:rPr>
            </w:pPr>
          </w:p>
        </w:tc>
      </w:tr>
      <w:tr w:rsidR="006A2EC0" w14:paraId="3EE4F177" w14:textId="77777777" w:rsidTr="00E40291">
        <w:tc>
          <w:tcPr>
            <w:tcW w:w="698" w:type="dxa"/>
            <w:shd w:val="clear" w:color="auto" w:fill="FFC000"/>
          </w:tcPr>
          <w:p w14:paraId="3907A37D" w14:textId="77777777" w:rsidR="006A2EC0" w:rsidRPr="003324CF"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1.1</w:t>
            </w:r>
          </w:p>
        </w:tc>
        <w:tc>
          <w:tcPr>
            <w:tcW w:w="3975" w:type="dxa"/>
          </w:tcPr>
          <w:p w14:paraId="7517C401" w14:textId="77777777" w:rsidR="006A2EC0"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Papildināt Izglītības likumu, paredzot izglītības iestādei administratīvo sodu par informācijas nesniegšanu, informācijas nepienācīgu sniegšanu, nepatiesas informācijas sniegšanu vai informācijas nesniegšanu noteiktajā termiņā Valsts izglītības informācijas sistēmā</w:t>
            </w:r>
            <w:r>
              <w:rPr>
                <w:rFonts w:ascii="Times New Roman" w:eastAsia="Times New Roman" w:hAnsi="Times New Roman" w:cs="Times New Roman"/>
                <w:sz w:val="20"/>
                <w:szCs w:val="20"/>
                <w:lang w:eastAsia="lv-LV"/>
              </w:rPr>
              <w:t>.</w:t>
            </w:r>
          </w:p>
          <w:p w14:paraId="2BC75326" w14:textId="77777777" w:rsidR="006A2EC0" w:rsidRDefault="006A2EC0" w:rsidP="00E40291">
            <w:pPr>
              <w:spacing w:line="276" w:lineRule="auto"/>
              <w:rPr>
                <w:rFonts w:ascii="Times New Roman" w:eastAsia="Times New Roman" w:hAnsi="Times New Roman" w:cs="Times New Roman"/>
                <w:sz w:val="20"/>
                <w:szCs w:val="20"/>
                <w:lang w:eastAsia="lv-LV"/>
              </w:rPr>
            </w:pPr>
          </w:p>
          <w:p w14:paraId="18CDAB27" w14:textId="77777777" w:rsidR="006A2EC0" w:rsidRPr="003324CF" w:rsidRDefault="006A2EC0" w:rsidP="00E40291">
            <w:pPr>
              <w:spacing w:line="276" w:lineRule="auto"/>
              <w:rPr>
                <w:rFonts w:ascii="Times New Roman" w:hAnsi="Times New Roman" w:cs="Times New Roman"/>
                <w:sz w:val="20"/>
                <w:szCs w:val="20"/>
              </w:rPr>
            </w:pPr>
          </w:p>
        </w:tc>
        <w:tc>
          <w:tcPr>
            <w:tcW w:w="1276" w:type="dxa"/>
          </w:tcPr>
          <w:p w14:paraId="252BC28C"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IZM</w:t>
            </w:r>
          </w:p>
        </w:tc>
        <w:tc>
          <w:tcPr>
            <w:tcW w:w="1418" w:type="dxa"/>
          </w:tcPr>
          <w:p w14:paraId="1AD3445C"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VRS, PMLP, IeM</w:t>
            </w:r>
          </w:p>
        </w:tc>
        <w:tc>
          <w:tcPr>
            <w:tcW w:w="1275" w:type="dxa"/>
          </w:tcPr>
          <w:p w14:paraId="35F24C8C"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2B6F6982" w14:textId="77777777" w:rsidR="006A2EC0" w:rsidRDefault="006A2EC0" w:rsidP="00E40291">
            <w:pPr>
              <w:spacing w:line="276" w:lineRule="auto"/>
              <w:rPr>
                <w:rFonts w:ascii="Times New Roman" w:hAnsi="Times New Roman" w:cs="Times New Roman"/>
                <w:b/>
                <w:bCs/>
                <w:sz w:val="20"/>
                <w:szCs w:val="20"/>
              </w:rPr>
            </w:pPr>
            <w:r w:rsidRPr="00D51A0F">
              <w:rPr>
                <w:rFonts w:ascii="Times New Roman" w:hAnsi="Times New Roman" w:cs="Times New Roman"/>
                <w:b/>
                <w:bCs/>
                <w:sz w:val="20"/>
                <w:szCs w:val="20"/>
              </w:rPr>
              <w:t>IZM:</w:t>
            </w:r>
          </w:p>
          <w:p w14:paraId="6C2F611D" w14:textId="77777777" w:rsidR="006A2EC0" w:rsidRDefault="006A2EC0" w:rsidP="00E40291">
            <w:pPr>
              <w:spacing w:after="120" w:line="276" w:lineRule="auto"/>
              <w:rPr>
                <w:rFonts w:ascii="Times New Roman" w:hAnsi="Times New Roman" w:cs="Times New Roman"/>
                <w:sz w:val="20"/>
                <w:szCs w:val="20"/>
              </w:rPr>
            </w:pPr>
            <w:r w:rsidRPr="00D51A0F">
              <w:rPr>
                <w:rFonts w:ascii="Times New Roman" w:hAnsi="Times New Roman" w:cs="Times New Roman"/>
                <w:sz w:val="20"/>
                <w:szCs w:val="20"/>
              </w:rPr>
              <w:t>Izvērtējot normatīvos aktus, IZM norāda, ka saskaņā ar Izglītības likuma 66.</w:t>
            </w:r>
            <w:r>
              <w:rPr>
                <w:rFonts w:ascii="Times New Roman" w:hAnsi="Times New Roman" w:cs="Times New Roman"/>
                <w:sz w:val="20"/>
                <w:szCs w:val="20"/>
              </w:rPr>
              <w:t> </w:t>
            </w:r>
            <w:r w:rsidRPr="00D51A0F">
              <w:rPr>
                <w:rFonts w:ascii="Times New Roman" w:hAnsi="Times New Roman" w:cs="Times New Roman"/>
                <w:sz w:val="20"/>
                <w:szCs w:val="20"/>
              </w:rPr>
              <w:t xml:space="preserve">pantu Izglītības kvalitātes dienests var piemērot naudas sodu izglītības iestādes  vadītajam par pienākumu nepildīšanu. </w:t>
            </w:r>
          </w:p>
          <w:p w14:paraId="70AD7AE9" w14:textId="77777777" w:rsidR="006A2EC0" w:rsidRDefault="006A2EC0" w:rsidP="00E40291">
            <w:pPr>
              <w:spacing w:line="276" w:lineRule="auto"/>
              <w:rPr>
                <w:rFonts w:ascii="Times New Roman" w:eastAsiaTheme="minorEastAsia" w:hAnsi="Times New Roman" w:cs="Times New Roman"/>
                <w:sz w:val="20"/>
                <w:szCs w:val="20"/>
              </w:rPr>
            </w:pPr>
            <w:r w:rsidRPr="00D51A0F">
              <w:rPr>
                <w:rFonts w:ascii="Times New Roman" w:hAnsi="Times New Roman" w:cs="Times New Roman"/>
                <w:sz w:val="20"/>
                <w:szCs w:val="20"/>
              </w:rPr>
              <w:t>Papildus IZM ir identificējusi nepieciešamību veikt grozījumus Imigrācijas likumā no</w:t>
            </w:r>
            <w:r w:rsidRPr="00D51A0F">
              <w:rPr>
                <w:rFonts w:ascii="Times New Roman" w:eastAsiaTheme="minorEastAsia" w:hAnsi="Times New Roman" w:cs="Times New Roman"/>
                <w:sz w:val="20"/>
                <w:szCs w:val="20"/>
              </w:rPr>
              <w:t>sakot sodu  uzaicinātājam par informēšanas pienākuma nepildīšanu noteiktā termiņā, kā arī definējot iestādes, kas veic administratīvā pārkāpuma procesu un izskata attiecīgo  lietu.</w:t>
            </w:r>
          </w:p>
          <w:p w14:paraId="4A5133B5" w14:textId="77777777" w:rsidR="006A2EC0" w:rsidRDefault="006A2EC0" w:rsidP="00E40291">
            <w:pPr>
              <w:spacing w:after="120" w:line="276" w:lineRule="auto"/>
              <w:rPr>
                <w:rFonts w:ascii="Times New Roman" w:hAnsi="Times New Roman" w:cs="Times New Roman"/>
                <w:sz w:val="20"/>
                <w:szCs w:val="20"/>
              </w:rPr>
            </w:pPr>
            <w:r w:rsidRPr="00D51A0F">
              <w:rPr>
                <w:rFonts w:ascii="Times New Roman" w:hAnsi="Times New Roman" w:cs="Times New Roman"/>
                <w:sz w:val="20"/>
                <w:szCs w:val="20"/>
              </w:rPr>
              <w:t>IZM plāno iesniegt grozījumus Imigrācijas likumā saistībā ar uzaicinātāja informēšanas pienākuma nepildīšanu</w:t>
            </w:r>
            <w:r>
              <w:rPr>
                <w:rFonts w:ascii="Times New Roman" w:hAnsi="Times New Roman" w:cs="Times New Roman"/>
                <w:sz w:val="20"/>
                <w:szCs w:val="20"/>
              </w:rPr>
              <w:t>.</w:t>
            </w:r>
          </w:p>
          <w:p w14:paraId="2839725C" w14:textId="77777777" w:rsidR="006A2EC0" w:rsidRPr="003324CF"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 xml:space="preserve">Pasākums ir novērtēts kā daļēji izpildīts. </w:t>
            </w:r>
          </w:p>
        </w:tc>
      </w:tr>
      <w:tr w:rsidR="006A2EC0" w14:paraId="5196C252" w14:textId="77777777" w:rsidTr="00E40291">
        <w:tc>
          <w:tcPr>
            <w:tcW w:w="698" w:type="dxa"/>
            <w:shd w:val="clear" w:color="auto" w:fill="92D050"/>
          </w:tcPr>
          <w:p w14:paraId="701024FD"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3975" w:type="dxa"/>
          </w:tcPr>
          <w:p w14:paraId="3667F80B"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 xml:space="preserve">Stiprināt Izglītības kvalitātes valsts dienesta pilnvaru piemērošanu un izpildi saskaņā ar </w:t>
            </w:r>
            <w:r w:rsidRPr="00A80F3C">
              <w:rPr>
                <w:rFonts w:ascii="Times New Roman" w:eastAsia="Times New Roman" w:hAnsi="Times New Roman" w:cs="Times New Roman"/>
                <w:sz w:val="20"/>
                <w:szCs w:val="20"/>
                <w:lang w:eastAsia="lv-LV"/>
              </w:rPr>
              <w:lastRenderedPageBreak/>
              <w:t>dienesta funkcijām attiecībā uz profesionālās izglītības kvalitātes novērtēšanu koledžās, kuras piesaista ārvalstu studentus gan īsā cikla profesionālās augstākās izglītības programmās, gan citās koledžās īstenotajās programmās</w:t>
            </w:r>
            <w:r>
              <w:rPr>
                <w:rFonts w:ascii="Times New Roman" w:eastAsia="Times New Roman" w:hAnsi="Times New Roman" w:cs="Times New Roman"/>
                <w:sz w:val="20"/>
                <w:szCs w:val="20"/>
                <w:lang w:eastAsia="lv-LV"/>
              </w:rPr>
              <w:t>.</w:t>
            </w:r>
          </w:p>
        </w:tc>
        <w:tc>
          <w:tcPr>
            <w:tcW w:w="1276" w:type="dxa"/>
          </w:tcPr>
          <w:p w14:paraId="4DA39AD5"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lastRenderedPageBreak/>
              <w:t>IZM</w:t>
            </w:r>
          </w:p>
        </w:tc>
        <w:tc>
          <w:tcPr>
            <w:tcW w:w="1418" w:type="dxa"/>
          </w:tcPr>
          <w:p w14:paraId="1877B93E"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IKVD, VIAA</w:t>
            </w:r>
          </w:p>
        </w:tc>
        <w:tc>
          <w:tcPr>
            <w:tcW w:w="1275" w:type="dxa"/>
          </w:tcPr>
          <w:p w14:paraId="440A4D86"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5A4CEAE4" w14:textId="77777777" w:rsidR="006A2EC0" w:rsidRPr="00FC5ADB" w:rsidRDefault="006A2EC0" w:rsidP="00E40291">
            <w:pPr>
              <w:spacing w:line="276" w:lineRule="auto"/>
              <w:rPr>
                <w:rFonts w:ascii="Times New Roman" w:eastAsia="Times New Roman" w:hAnsi="Times New Roman" w:cs="Times New Roman"/>
                <w:b/>
                <w:bCs/>
                <w:sz w:val="20"/>
                <w:szCs w:val="20"/>
                <w:lang w:eastAsia="lv-LV"/>
              </w:rPr>
            </w:pPr>
            <w:r w:rsidRPr="00FC5ADB">
              <w:rPr>
                <w:rFonts w:ascii="Times New Roman" w:eastAsia="Times New Roman" w:hAnsi="Times New Roman" w:cs="Times New Roman"/>
                <w:b/>
                <w:bCs/>
                <w:sz w:val="20"/>
                <w:szCs w:val="20"/>
                <w:lang w:eastAsia="lv-LV"/>
              </w:rPr>
              <w:t>IZM:</w:t>
            </w:r>
          </w:p>
          <w:p w14:paraId="5551252A" w14:textId="04CE24EB" w:rsidR="008203E8" w:rsidRDefault="006A2EC0" w:rsidP="00E40291">
            <w:pPr>
              <w:spacing w:after="120" w:line="276" w:lineRule="auto"/>
              <w:rPr>
                <w:rFonts w:ascii="Times New Roman" w:hAnsi="Times New Roman" w:cs="Times New Roman"/>
                <w:sz w:val="20"/>
                <w:szCs w:val="20"/>
              </w:rPr>
            </w:pPr>
            <w:r w:rsidRPr="00FC5ADB">
              <w:rPr>
                <w:rFonts w:ascii="Times New Roman" w:hAnsi="Times New Roman" w:cs="Times New Roman"/>
                <w:sz w:val="20"/>
                <w:szCs w:val="20"/>
              </w:rPr>
              <w:lastRenderedPageBreak/>
              <w:t xml:space="preserve">Tika veikti grozījumi Izglītības likumā nosakot Izglītības kvalitātes valsts dienesta kompetenci un piedalīšanos koledžu akreditācijas </w:t>
            </w:r>
            <w:r w:rsidRPr="005F09C0">
              <w:rPr>
                <w:rFonts w:ascii="Times New Roman" w:hAnsi="Times New Roman" w:cs="Times New Roman"/>
                <w:sz w:val="20"/>
                <w:szCs w:val="20"/>
              </w:rPr>
              <w:t>procesā (</w:t>
            </w:r>
            <w:r w:rsidR="009963EF">
              <w:rPr>
                <w:rFonts w:ascii="Times New Roman" w:hAnsi="Times New Roman" w:cs="Times New Roman"/>
                <w:sz w:val="20"/>
                <w:szCs w:val="20"/>
              </w:rPr>
              <w:t>2026. gada 12. martā Saeima apstiprināja IZM virzītos grozījumus</w:t>
            </w:r>
            <w:r w:rsidRPr="005F09C0">
              <w:rPr>
                <w:rFonts w:ascii="Times New Roman" w:hAnsi="Times New Roman" w:cs="Times New Roman"/>
                <w:sz w:val="20"/>
                <w:szCs w:val="20"/>
              </w:rPr>
              <w:t xml:space="preserve"> Izglītības likumā).</w:t>
            </w:r>
          </w:p>
          <w:p w14:paraId="3ABF2261" w14:textId="77777777" w:rsidR="006A2EC0" w:rsidRPr="003324CF"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Pasākums ir izpildīts.</w:t>
            </w:r>
          </w:p>
        </w:tc>
      </w:tr>
      <w:tr w:rsidR="006A2EC0" w14:paraId="243BBA7C" w14:textId="77777777" w:rsidTr="00E40291">
        <w:tc>
          <w:tcPr>
            <w:tcW w:w="698" w:type="dxa"/>
            <w:shd w:val="clear" w:color="auto" w:fill="FF0000"/>
          </w:tcPr>
          <w:p w14:paraId="1FA9B0E3"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1.3</w:t>
            </w:r>
          </w:p>
        </w:tc>
        <w:tc>
          <w:tcPr>
            <w:tcW w:w="3975" w:type="dxa"/>
          </w:tcPr>
          <w:p w14:paraId="4BF3B9EC"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Izstrādāt akreditācijas kritērijus vai prasības augstākās izglītības iestāžu starptautiskai novērtēšanai un institucionālajai akreditācijai, lai ierobežotu negodprātīgu praksi attiecībā uz trešo valstu pilsoņu studentu uzņemšanu</w:t>
            </w:r>
            <w:r>
              <w:rPr>
                <w:rFonts w:ascii="Times New Roman" w:eastAsia="Times New Roman" w:hAnsi="Times New Roman" w:cs="Times New Roman"/>
                <w:sz w:val="20"/>
                <w:szCs w:val="20"/>
                <w:lang w:eastAsia="lv-LV"/>
              </w:rPr>
              <w:t>/</w:t>
            </w:r>
          </w:p>
        </w:tc>
        <w:tc>
          <w:tcPr>
            <w:tcW w:w="1276" w:type="dxa"/>
          </w:tcPr>
          <w:p w14:paraId="60307B2F"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IZM</w:t>
            </w:r>
          </w:p>
        </w:tc>
        <w:tc>
          <w:tcPr>
            <w:tcW w:w="1418" w:type="dxa"/>
          </w:tcPr>
          <w:p w14:paraId="3EF29BDB"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AIC, VIAA, IKVD</w:t>
            </w:r>
          </w:p>
        </w:tc>
        <w:tc>
          <w:tcPr>
            <w:tcW w:w="1275" w:type="dxa"/>
          </w:tcPr>
          <w:p w14:paraId="7C51FBF8"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703C4A02" w14:textId="77777777" w:rsidR="006A2EC0" w:rsidRPr="00EB1847" w:rsidRDefault="006A2EC0" w:rsidP="00E40291">
            <w:pPr>
              <w:spacing w:line="276" w:lineRule="auto"/>
              <w:rPr>
                <w:rFonts w:ascii="Times New Roman" w:eastAsia="Times New Roman" w:hAnsi="Times New Roman" w:cs="Times New Roman"/>
                <w:b/>
                <w:bCs/>
                <w:sz w:val="20"/>
                <w:szCs w:val="20"/>
                <w:lang w:eastAsia="lv-LV"/>
              </w:rPr>
            </w:pPr>
            <w:r w:rsidRPr="00EB1847">
              <w:rPr>
                <w:rFonts w:ascii="Times New Roman" w:eastAsia="Times New Roman" w:hAnsi="Times New Roman" w:cs="Times New Roman"/>
                <w:b/>
                <w:bCs/>
                <w:sz w:val="20"/>
                <w:szCs w:val="20"/>
                <w:lang w:eastAsia="lv-LV"/>
              </w:rPr>
              <w:t>IZM:</w:t>
            </w:r>
          </w:p>
          <w:p w14:paraId="53F024BD" w14:textId="77777777" w:rsidR="006A2EC0" w:rsidRDefault="006A2EC0" w:rsidP="00E40291">
            <w:pPr>
              <w:spacing w:after="120" w:line="276" w:lineRule="auto"/>
              <w:rPr>
                <w:rFonts w:ascii="Times New Roman" w:hAnsi="Times New Roman" w:cs="Times New Roman"/>
                <w:sz w:val="20"/>
                <w:szCs w:val="20"/>
              </w:rPr>
            </w:pPr>
            <w:r w:rsidRPr="00EB1847">
              <w:rPr>
                <w:rFonts w:ascii="Times New Roman" w:hAnsi="Times New Roman" w:cs="Times New Roman"/>
                <w:sz w:val="20"/>
                <w:szCs w:val="20"/>
              </w:rPr>
              <w:t>IZM plāno līdz 20</w:t>
            </w:r>
            <w:r>
              <w:rPr>
                <w:rFonts w:ascii="Times New Roman" w:hAnsi="Times New Roman" w:cs="Times New Roman"/>
                <w:sz w:val="20"/>
                <w:szCs w:val="20"/>
              </w:rPr>
              <w:t>2</w:t>
            </w:r>
            <w:r w:rsidRPr="00EB1847">
              <w:rPr>
                <w:rFonts w:ascii="Times New Roman" w:hAnsi="Times New Roman" w:cs="Times New Roman"/>
                <w:sz w:val="20"/>
                <w:szCs w:val="20"/>
              </w:rPr>
              <w:t xml:space="preserve">6. gada 1. oktobrim pilnveidot augstākās izglītības iestāžu institucionālās akreditācijas prasības, </w:t>
            </w:r>
            <w:r w:rsidRPr="006B4199">
              <w:rPr>
                <w:rFonts w:ascii="Times New Roman" w:hAnsi="Times New Roman" w:cs="Times New Roman"/>
                <w:sz w:val="20"/>
                <w:szCs w:val="20"/>
              </w:rPr>
              <w:t>stiprinot trešo valstu pilsoņu uzņemšanas uzraudzību un negodprātīgas prakses novēršanu sadarbībā ar IeM pārstāvjiem starpinstitūciju darba grupa</w:t>
            </w:r>
            <w:r w:rsidRPr="00EB1847">
              <w:rPr>
                <w:rFonts w:ascii="Times New Roman" w:hAnsi="Times New Roman" w:cs="Times New Roman"/>
                <w:sz w:val="20"/>
                <w:szCs w:val="20"/>
              </w:rPr>
              <w:t>s</w:t>
            </w:r>
            <w:r>
              <w:rPr>
                <w:rFonts w:ascii="Times New Roman" w:hAnsi="Times New Roman" w:cs="Times New Roman"/>
                <w:sz w:val="20"/>
                <w:szCs w:val="20"/>
              </w:rPr>
              <w:t xml:space="preserve"> ietvaros.</w:t>
            </w:r>
          </w:p>
          <w:p w14:paraId="3EBE43CC" w14:textId="77777777" w:rsidR="006A2EC0" w:rsidRPr="003324CF"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Pasākums ir novērtēts kā neizpildīts.</w:t>
            </w:r>
          </w:p>
        </w:tc>
      </w:tr>
      <w:tr w:rsidR="006A2EC0" w14:paraId="07B76EEC" w14:textId="77777777" w:rsidTr="00E40291">
        <w:tc>
          <w:tcPr>
            <w:tcW w:w="698" w:type="dxa"/>
            <w:shd w:val="clear" w:color="auto" w:fill="FF0000"/>
          </w:tcPr>
          <w:p w14:paraId="226DE491"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1.4</w:t>
            </w:r>
          </w:p>
        </w:tc>
        <w:tc>
          <w:tcPr>
            <w:tcW w:w="3975" w:type="dxa"/>
          </w:tcPr>
          <w:p w14:paraId="6CE64705"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Paredzēt, ka visu augstskolu pirmā kursa studentiem no trešajām valstīm ir jāveic finansiālā nodrošinājuma iemaksa, kas vīzas vai uzturēšanās atļaujas anulēšanas gadījumā sedz ārzemnieka atgriešanas izmaksas</w:t>
            </w:r>
            <w:r>
              <w:rPr>
                <w:rFonts w:ascii="Times New Roman" w:eastAsia="Times New Roman" w:hAnsi="Times New Roman" w:cs="Times New Roman"/>
                <w:sz w:val="20"/>
                <w:szCs w:val="20"/>
                <w:lang w:eastAsia="lv-LV"/>
              </w:rPr>
              <w:t>.</w:t>
            </w:r>
          </w:p>
        </w:tc>
        <w:tc>
          <w:tcPr>
            <w:tcW w:w="1276" w:type="dxa"/>
          </w:tcPr>
          <w:p w14:paraId="593F7B6F"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IZM</w:t>
            </w:r>
          </w:p>
        </w:tc>
        <w:tc>
          <w:tcPr>
            <w:tcW w:w="1418" w:type="dxa"/>
          </w:tcPr>
          <w:p w14:paraId="736F2B76"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VRS</w:t>
            </w:r>
          </w:p>
        </w:tc>
        <w:tc>
          <w:tcPr>
            <w:tcW w:w="1275" w:type="dxa"/>
          </w:tcPr>
          <w:p w14:paraId="0AE33B6A"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4A6B1A90" w14:textId="77777777" w:rsidR="006A2EC0" w:rsidRPr="001C2959" w:rsidRDefault="006A2EC0" w:rsidP="00E40291">
            <w:pPr>
              <w:spacing w:line="276" w:lineRule="auto"/>
              <w:rPr>
                <w:rFonts w:ascii="Times New Roman" w:eastAsia="Times New Roman" w:hAnsi="Times New Roman" w:cs="Times New Roman"/>
                <w:b/>
                <w:bCs/>
                <w:sz w:val="20"/>
                <w:szCs w:val="20"/>
                <w:lang w:eastAsia="lv-LV"/>
              </w:rPr>
            </w:pPr>
            <w:r w:rsidRPr="001C2959">
              <w:rPr>
                <w:rFonts w:ascii="Times New Roman" w:eastAsia="Times New Roman" w:hAnsi="Times New Roman" w:cs="Times New Roman"/>
                <w:b/>
                <w:bCs/>
                <w:sz w:val="20"/>
                <w:szCs w:val="20"/>
                <w:lang w:eastAsia="lv-LV"/>
              </w:rPr>
              <w:t>IZM:</w:t>
            </w:r>
          </w:p>
          <w:p w14:paraId="09E6E3FA" w14:textId="77777777" w:rsidR="006A2EC0" w:rsidRDefault="006A2EC0" w:rsidP="00E40291">
            <w:pPr>
              <w:spacing w:after="120" w:line="276" w:lineRule="auto"/>
              <w:rPr>
                <w:rFonts w:ascii="Times New Roman" w:hAnsi="Times New Roman" w:cs="Times New Roman"/>
                <w:sz w:val="20"/>
                <w:szCs w:val="20"/>
              </w:rPr>
            </w:pPr>
            <w:r w:rsidRPr="001C2959">
              <w:rPr>
                <w:rFonts w:ascii="Times New Roman" w:hAnsi="Times New Roman" w:cs="Times New Roman"/>
                <w:sz w:val="20"/>
                <w:szCs w:val="20"/>
              </w:rPr>
              <w:t>IZM turpina strādāt pie dotā uzdevuma, izvērtējot administratīvo un finansiālo slogu jaunas sistēmas ieviešanai.</w:t>
            </w:r>
          </w:p>
          <w:p w14:paraId="79C4A33E"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Pasākums ir novērtēts kā neizpildīts.</w:t>
            </w:r>
          </w:p>
        </w:tc>
      </w:tr>
      <w:tr w:rsidR="006A2EC0" w14:paraId="5DEE1B40" w14:textId="77777777" w:rsidTr="00E40291">
        <w:tc>
          <w:tcPr>
            <w:tcW w:w="698" w:type="dxa"/>
            <w:shd w:val="clear" w:color="auto" w:fill="FFC000"/>
          </w:tcPr>
          <w:p w14:paraId="23270EB4"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1.5</w:t>
            </w:r>
          </w:p>
        </w:tc>
        <w:tc>
          <w:tcPr>
            <w:tcW w:w="3975" w:type="dxa"/>
          </w:tcPr>
          <w:p w14:paraId="2C6BE75C"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iCs/>
                <w:sz w:val="20"/>
                <w:szCs w:val="20"/>
                <w:lang w:eastAsia="lv-LV"/>
              </w:rPr>
              <w:t>Izvērtēt iespēju samazināt starptautisko angļu valodas testēšanas institūciju skaitu, kuru pārbaudījumi tiek pielīdzināti valsts angļu valodas eksāmenam, pārskatot Ministru kabineta 2006. gada 10. oktobra noteikumu Nr. 846 "Noteikumi par prasībām, kritērijiem un kārtību uzņemšanai studiju programmās un valsts atbalstu pilsoņiem, kas brīvprātīgi pieteikušies valsts aizsardzības dienestā un pabeiguši to" nosacījumus 7.1 un 7.2 punktos</w:t>
            </w:r>
          </w:p>
        </w:tc>
        <w:tc>
          <w:tcPr>
            <w:tcW w:w="1276" w:type="dxa"/>
          </w:tcPr>
          <w:p w14:paraId="42977157"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IZM</w:t>
            </w:r>
          </w:p>
        </w:tc>
        <w:tc>
          <w:tcPr>
            <w:tcW w:w="1418" w:type="dxa"/>
          </w:tcPr>
          <w:p w14:paraId="46E3E3EE"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VIAA, IKVD, AIC</w:t>
            </w:r>
          </w:p>
        </w:tc>
        <w:tc>
          <w:tcPr>
            <w:tcW w:w="1275" w:type="dxa"/>
          </w:tcPr>
          <w:p w14:paraId="2FAC0CAF"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766F6CA3" w14:textId="77777777" w:rsidR="006A2EC0" w:rsidRDefault="006A2EC0" w:rsidP="00E40291">
            <w:pPr>
              <w:spacing w:line="293" w:lineRule="atLeast"/>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IZM:</w:t>
            </w:r>
          </w:p>
          <w:p w14:paraId="2BA7ABF7" w14:textId="77777777" w:rsidR="006A2EC0" w:rsidRPr="002D4645" w:rsidRDefault="006A2EC0" w:rsidP="00E40291">
            <w:pPr>
              <w:spacing w:line="276" w:lineRule="auto"/>
              <w:rPr>
                <w:rFonts w:ascii="Times New Roman" w:hAnsi="Times New Roman" w:cs="Times New Roman"/>
                <w:sz w:val="20"/>
                <w:szCs w:val="20"/>
              </w:rPr>
            </w:pPr>
            <w:r w:rsidRPr="002D4645">
              <w:rPr>
                <w:rFonts w:ascii="Times New Roman" w:hAnsi="Times New Roman" w:cs="Times New Roman"/>
                <w:sz w:val="20"/>
                <w:szCs w:val="20"/>
              </w:rPr>
              <w:t>IZM ir izstrādājusi grozījumus Ministru kabineta 2006. gada 10. oktobra noteikumu Nr. 846 “Noteikumi par prasībām, kritērijiem un kārtību uzņemšanai studiju programmās un valsts atbalstu pilsoņiem, kas brīvprātīgi pieteikušies valsts aizsardzības dienestā un pabeiguši to”, kas paredz, ka:</w:t>
            </w:r>
          </w:p>
          <w:p w14:paraId="5A7CFB38" w14:textId="77777777" w:rsidR="006A2EC0" w:rsidRPr="002D4645" w:rsidRDefault="006A2EC0" w:rsidP="00E40291">
            <w:pPr>
              <w:spacing w:line="276" w:lineRule="auto"/>
              <w:rPr>
                <w:rFonts w:ascii="Times New Roman" w:hAnsi="Times New Roman" w:cs="Times New Roman"/>
                <w:sz w:val="20"/>
                <w:szCs w:val="20"/>
              </w:rPr>
            </w:pPr>
            <w:r w:rsidRPr="002D4645">
              <w:rPr>
                <w:rFonts w:ascii="Times New Roman" w:hAnsi="Times New Roman" w:cs="Times New Roman"/>
                <w:sz w:val="20"/>
                <w:szCs w:val="20"/>
              </w:rPr>
              <w:t>- tiek noteiktas astoņas starptautiskās testēšanas institūcijas, kuru angļu valodas sertifikāti ir pieņemami, kā arī minimālās angļu valodas zināšanu prasības (B2 līmenis);</w:t>
            </w:r>
          </w:p>
          <w:p w14:paraId="07BE810B" w14:textId="77777777" w:rsidR="006A2EC0" w:rsidRPr="002D4645" w:rsidRDefault="006A2EC0" w:rsidP="00E40291">
            <w:pPr>
              <w:spacing w:after="120" w:line="276" w:lineRule="auto"/>
              <w:rPr>
                <w:rFonts w:ascii="Times New Roman" w:hAnsi="Times New Roman" w:cs="Times New Roman"/>
                <w:sz w:val="20"/>
                <w:szCs w:val="20"/>
              </w:rPr>
            </w:pPr>
            <w:r w:rsidRPr="002D4645">
              <w:rPr>
                <w:rFonts w:ascii="Times New Roman" w:hAnsi="Times New Roman" w:cs="Times New Roman"/>
                <w:sz w:val="20"/>
                <w:szCs w:val="20"/>
              </w:rPr>
              <w:t>- tiek svītrots izņēmums, ka valodas prasmi apliecinošs sertifikāts nav jāuzrāda, ja iepriekšējā izglītība ir iegūta attiecīgās studiju programmas īstenošanas valodā.</w:t>
            </w:r>
          </w:p>
          <w:p w14:paraId="3269337A" w14:textId="77777777" w:rsidR="006A2EC0" w:rsidRDefault="006A2EC0" w:rsidP="00E40291">
            <w:pPr>
              <w:spacing w:after="120" w:line="276" w:lineRule="auto"/>
              <w:rPr>
                <w:rFonts w:ascii="Times New Roman" w:hAnsi="Times New Roman" w:cs="Times New Roman"/>
                <w:sz w:val="20"/>
                <w:szCs w:val="20"/>
              </w:rPr>
            </w:pPr>
            <w:r w:rsidRPr="002D4645">
              <w:rPr>
                <w:rFonts w:ascii="Times New Roman" w:hAnsi="Times New Roman" w:cs="Times New Roman"/>
                <w:sz w:val="20"/>
                <w:szCs w:val="20"/>
              </w:rPr>
              <w:lastRenderedPageBreak/>
              <w:t>Noteikumu projekts ir nodots starpinstitūciju saskaņošanā.</w:t>
            </w:r>
          </w:p>
          <w:p w14:paraId="08E896CE" w14:textId="77777777" w:rsidR="006A2EC0" w:rsidRPr="003324CF"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Pasākums ir novērtēts kā daļēji izpildīts.</w:t>
            </w:r>
          </w:p>
        </w:tc>
      </w:tr>
      <w:tr w:rsidR="006A2EC0" w14:paraId="21305915" w14:textId="77777777" w:rsidTr="00E40291">
        <w:tc>
          <w:tcPr>
            <w:tcW w:w="698" w:type="dxa"/>
            <w:shd w:val="clear" w:color="auto" w:fill="FFC000"/>
          </w:tcPr>
          <w:p w14:paraId="12984BDB"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1.6</w:t>
            </w:r>
          </w:p>
        </w:tc>
        <w:tc>
          <w:tcPr>
            <w:tcW w:w="3975" w:type="dxa"/>
          </w:tcPr>
          <w:p w14:paraId="77A2CFB8" w14:textId="78260B68" w:rsidR="006A2EC0" w:rsidRDefault="006A2EC0" w:rsidP="00A203E2">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 xml:space="preserve">Papildināt Augstskolu likuma 49. panta pirmo daļu ar 5.punktu ar papildus eksmatrikulācijas kritērijiem, piemēram, ar iemeslu, ja students bez attaisnojoša iemesla nav apmeklējis lekcijas vairāk par 10 dienām. </w:t>
            </w:r>
          </w:p>
          <w:p w14:paraId="66907C1B" w14:textId="77777777" w:rsidR="00DC7B85" w:rsidRPr="00A80F3C" w:rsidRDefault="00DC7B85" w:rsidP="00A203E2">
            <w:pPr>
              <w:spacing w:line="276" w:lineRule="auto"/>
              <w:rPr>
                <w:rFonts w:ascii="Times New Roman" w:eastAsia="Times New Roman" w:hAnsi="Times New Roman" w:cs="Times New Roman"/>
                <w:sz w:val="20"/>
                <w:szCs w:val="20"/>
                <w:lang w:eastAsia="lv-LV"/>
              </w:rPr>
            </w:pPr>
          </w:p>
          <w:p w14:paraId="3C07CAC4" w14:textId="77777777" w:rsidR="006A2EC0" w:rsidRPr="003324CF" w:rsidRDefault="006A2EC0" w:rsidP="00A203E2">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 xml:space="preserve">Veikt grozījumus Imigrācijas likuma 39. panta pirmās </w:t>
            </w:r>
            <w:proofErr w:type="spellStart"/>
            <w:r w:rsidRPr="00A80F3C">
              <w:rPr>
                <w:rFonts w:ascii="Times New Roman" w:eastAsia="Times New Roman" w:hAnsi="Times New Roman" w:cs="Times New Roman"/>
                <w:sz w:val="20"/>
                <w:szCs w:val="20"/>
                <w:lang w:eastAsia="lv-LV"/>
              </w:rPr>
              <w:t>prim</w:t>
            </w:r>
            <w:proofErr w:type="spellEnd"/>
            <w:r w:rsidRPr="00A80F3C">
              <w:rPr>
                <w:rFonts w:ascii="Times New Roman" w:eastAsia="Times New Roman" w:hAnsi="Times New Roman" w:cs="Times New Roman"/>
                <w:sz w:val="20"/>
                <w:szCs w:val="20"/>
                <w:lang w:eastAsia="lv-LV"/>
              </w:rPr>
              <w:t xml:space="preserve"> daļas 2. apakšpunktā, precizējot, ka 10 dienas nepārtraukti bez attaisnojoša iemesla nav piedalījies mācību vai studiju procesā un nav sasniedzams</w:t>
            </w:r>
            <w:r>
              <w:rPr>
                <w:rFonts w:ascii="Times New Roman" w:eastAsia="Times New Roman" w:hAnsi="Times New Roman" w:cs="Times New Roman"/>
                <w:sz w:val="20"/>
                <w:szCs w:val="20"/>
                <w:lang w:eastAsia="lv-LV"/>
              </w:rPr>
              <w:t>.</w:t>
            </w:r>
          </w:p>
        </w:tc>
        <w:tc>
          <w:tcPr>
            <w:tcW w:w="1276" w:type="dxa"/>
          </w:tcPr>
          <w:p w14:paraId="11FAA409"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IZM</w:t>
            </w:r>
          </w:p>
        </w:tc>
        <w:tc>
          <w:tcPr>
            <w:tcW w:w="1418" w:type="dxa"/>
          </w:tcPr>
          <w:p w14:paraId="5773B726"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VIAA, IKVD, IeM</w:t>
            </w:r>
          </w:p>
        </w:tc>
        <w:tc>
          <w:tcPr>
            <w:tcW w:w="1275" w:type="dxa"/>
          </w:tcPr>
          <w:p w14:paraId="0D460A65"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53097325" w14:textId="77777777" w:rsidR="006A2EC0" w:rsidRPr="00F30814" w:rsidRDefault="006A2EC0" w:rsidP="00E40291">
            <w:pPr>
              <w:spacing w:line="276" w:lineRule="auto"/>
              <w:rPr>
                <w:rFonts w:ascii="Times New Roman" w:eastAsia="Times New Roman" w:hAnsi="Times New Roman" w:cs="Times New Roman"/>
                <w:b/>
                <w:bCs/>
                <w:color w:val="414142"/>
                <w:sz w:val="20"/>
                <w:szCs w:val="20"/>
                <w:lang w:eastAsia="lv-LV"/>
              </w:rPr>
            </w:pPr>
            <w:r w:rsidRPr="00F30814">
              <w:rPr>
                <w:rFonts w:ascii="Times New Roman" w:eastAsia="Times New Roman" w:hAnsi="Times New Roman" w:cs="Times New Roman"/>
                <w:b/>
                <w:bCs/>
                <w:color w:val="414142"/>
                <w:sz w:val="20"/>
                <w:szCs w:val="20"/>
                <w:lang w:eastAsia="lv-LV"/>
              </w:rPr>
              <w:t>IZM:</w:t>
            </w:r>
          </w:p>
          <w:p w14:paraId="2C9343F6" w14:textId="77777777" w:rsidR="006A2EC0" w:rsidRPr="00F30814" w:rsidRDefault="006A2EC0" w:rsidP="00E40291">
            <w:pPr>
              <w:spacing w:after="120" w:line="276" w:lineRule="auto"/>
              <w:rPr>
                <w:rFonts w:ascii="Times New Roman" w:hAnsi="Times New Roman" w:cs="Times New Roman"/>
                <w:sz w:val="20"/>
                <w:szCs w:val="20"/>
                <w:shd w:val="clear" w:color="auto" w:fill="FFFFFF"/>
              </w:rPr>
            </w:pPr>
            <w:r w:rsidRPr="00F30814">
              <w:rPr>
                <w:rFonts w:ascii="Times New Roman" w:hAnsi="Times New Roman" w:cs="Times New Roman"/>
                <w:sz w:val="20"/>
                <w:szCs w:val="20"/>
              </w:rPr>
              <w:t>IZM ir izstrādājusi grozījumus Augstskolu likuma 49. pantā un noteikusi papildus eksmatrikulācijas kritērijus saistībā ar ārvalstu studentu lekciju un nodarbību apmeklējumu. Likumprojekts ir nodots starpinstitūciju saskaņošanā.</w:t>
            </w:r>
          </w:p>
          <w:p w14:paraId="28A2EEF6" w14:textId="77777777" w:rsidR="006A2EC0" w:rsidRDefault="006A2EC0" w:rsidP="00E40291">
            <w:pPr>
              <w:spacing w:after="120" w:line="276" w:lineRule="auto"/>
              <w:rPr>
                <w:rFonts w:ascii="Times New Roman" w:hAnsi="Times New Roman" w:cs="Times New Roman"/>
                <w:sz w:val="20"/>
                <w:szCs w:val="20"/>
                <w:shd w:val="clear" w:color="auto" w:fill="FFFFFF"/>
              </w:rPr>
            </w:pPr>
            <w:r w:rsidRPr="00F30814">
              <w:rPr>
                <w:rFonts w:ascii="Times New Roman" w:hAnsi="Times New Roman" w:cs="Times New Roman"/>
                <w:sz w:val="20"/>
                <w:szCs w:val="20"/>
                <w:shd w:val="clear" w:color="auto" w:fill="FFFFFF"/>
              </w:rPr>
              <w:t>Savukārt</w:t>
            </w:r>
            <w:r>
              <w:rPr>
                <w:rFonts w:ascii="Times New Roman" w:hAnsi="Times New Roman" w:cs="Times New Roman"/>
                <w:sz w:val="20"/>
                <w:szCs w:val="20"/>
                <w:shd w:val="clear" w:color="auto" w:fill="FFFFFF"/>
              </w:rPr>
              <w:t xml:space="preserve"> jaunais </w:t>
            </w:r>
            <w:r w:rsidRPr="00F30814">
              <w:rPr>
                <w:rFonts w:ascii="Times New Roman" w:hAnsi="Times New Roman" w:cs="Times New Roman"/>
                <w:sz w:val="20"/>
                <w:szCs w:val="20"/>
                <w:shd w:val="clear" w:color="auto" w:fill="FFFFFF"/>
              </w:rPr>
              <w:t xml:space="preserve">Imigrācijas likums </w:t>
            </w:r>
            <w:r w:rsidRPr="00F30814">
              <w:rPr>
                <w:rFonts w:ascii="Times New Roman" w:hAnsi="Times New Roman" w:cs="Times New Roman"/>
                <w:sz w:val="20"/>
                <w:szCs w:val="20"/>
              </w:rPr>
              <w:t>(Nr.56/Lp14)</w:t>
            </w:r>
            <w:r w:rsidRPr="00F30814">
              <w:rPr>
                <w:rStyle w:val="FootnoteReference"/>
                <w:rFonts w:ascii="Times New Roman" w:hAnsi="Times New Roman" w:cs="Times New Roman"/>
                <w:sz w:val="20"/>
                <w:szCs w:val="20"/>
                <w:shd w:val="clear" w:color="auto" w:fill="FFFFFF"/>
              </w:rPr>
              <w:footnoteReference w:id="1"/>
            </w:r>
            <w:r w:rsidRPr="00F30814">
              <w:rPr>
                <w:rFonts w:ascii="Times New Roman" w:hAnsi="Times New Roman" w:cs="Times New Roman"/>
                <w:sz w:val="20"/>
                <w:szCs w:val="20"/>
                <w:shd w:val="clear" w:color="auto" w:fill="FFFFFF"/>
              </w:rPr>
              <w:t xml:space="preserve"> paredz stingrākas prasības attiecībā uz mācību apmeklējumu, nekā Plānā sākotnēji ierosināts, nosakot, ka akreditētai izglītības iestādei ir pienākums nekavējoties, bet ne vēlāk kā triju darbadienu laikā </w:t>
            </w:r>
            <w:proofErr w:type="spellStart"/>
            <w:r w:rsidRPr="00F30814">
              <w:rPr>
                <w:rFonts w:ascii="Times New Roman" w:hAnsi="Times New Roman" w:cs="Times New Roman"/>
                <w:sz w:val="20"/>
                <w:szCs w:val="20"/>
                <w:shd w:val="clear" w:color="auto" w:fill="FFFFFF"/>
              </w:rPr>
              <w:t>rakstveidā</w:t>
            </w:r>
            <w:proofErr w:type="spellEnd"/>
            <w:r w:rsidRPr="00F30814">
              <w:rPr>
                <w:rFonts w:ascii="Times New Roman" w:hAnsi="Times New Roman" w:cs="Times New Roman"/>
                <w:sz w:val="20"/>
                <w:szCs w:val="20"/>
                <w:shd w:val="clear" w:color="auto" w:fill="FFFFFF"/>
              </w:rPr>
              <w:t xml:space="preserve"> informēt V</w:t>
            </w:r>
            <w:r>
              <w:rPr>
                <w:rFonts w:ascii="Times New Roman" w:hAnsi="Times New Roman" w:cs="Times New Roman"/>
                <w:sz w:val="20"/>
                <w:szCs w:val="20"/>
                <w:shd w:val="clear" w:color="auto" w:fill="FFFFFF"/>
              </w:rPr>
              <w:t>RS</w:t>
            </w:r>
            <w:r w:rsidRPr="00F30814">
              <w:rPr>
                <w:rFonts w:ascii="Times New Roman" w:hAnsi="Times New Roman" w:cs="Times New Roman"/>
                <w:sz w:val="20"/>
                <w:szCs w:val="20"/>
                <w:shd w:val="clear" w:color="auto" w:fill="FFFFFF"/>
              </w:rPr>
              <w:t xml:space="preserve"> par to, ka ārzemnieks, kurš saņēmis </w:t>
            </w:r>
            <w:proofErr w:type="spellStart"/>
            <w:r w:rsidRPr="00F30814">
              <w:rPr>
                <w:rFonts w:ascii="Times New Roman" w:hAnsi="Times New Roman" w:cs="Times New Roman"/>
                <w:sz w:val="20"/>
                <w:szCs w:val="20"/>
                <w:shd w:val="clear" w:color="auto" w:fill="FFFFFF"/>
              </w:rPr>
              <w:t>termiņuzturēšanās</w:t>
            </w:r>
            <w:proofErr w:type="spellEnd"/>
            <w:r w:rsidRPr="00F30814">
              <w:rPr>
                <w:rFonts w:ascii="Times New Roman" w:hAnsi="Times New Roman" w:cs="Times New Roman"/>
                <w:sz w:val="20"/>
                <w:szCs w:val="20"/>
                <w:shd w:val="clear" w:color="auto" w:fill="FFFFFF"/>
              </w:rPr>
              <w:t xml:space="preserve"> atļauju saistībā ar mācībām vai studijām, trīs dienas nepārtraukti bez attaisnojoša iemesla nav piedalījies mācību vai studiju procesā un nav sasniedzams.</w:t>
            </w:r>
          </w:p>
          <w:p w14:paraId="0DB62EDC" w14:textId="77777777" w:rsidR="006A2EC0" w:rsidRPr="003324CF"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Pasākums ir novērtēts kā daļēji izpildīts.</w:t>
            </w:r>
          </w:p>
        </w:tc>
      </w:tr>
      <w:tr w:rsidR="006A2EC0" w14:paraId="7527A2D8" w14:textId="77777777" w:rsidTr="00E40291">
        <w:tc>
          <w:tcPr>
            <w:tcW w:w="698" w:type="dxa"/>
            <w:shd w:val="clear" w:color="auto" w:fill="FFC000"/>
          </w:tcPr>
          <w:p w14:paraId="56D64615"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1.7</w:t>
            </w:r>
          </w:p>
        </w:tc>
        <w:tc>
          <w:tcPr>
            <w:tcW w:w="3975" w:type="dxa"/>
          </w:tcPr>
          <w:p w14:paraId="754B6A18" w14:textId="41E5338A" w:rsidR="006A2EC0" w:rsidRPr="003324CF" w:rsidRDefault="006A2EC0" w:rsidP="00E40291">
            <w:pPr>
              <w:spacing w:line="276" w:lineRule="auto"/>
              <w:rPr>
                <w:rFonts w:ascii="Times New Roman" w:hAnsi="Times New Roman" w:cs="Times New Roman"/>
                <w:sz w:val="20"/>
                <w:szCs w:val="20"/>
              </w:rPr>
            </w:pPr>
            <w:r w:rsidRPr="00A80F3C">
              <w:rPr>
                <w:rFonts w:ascii="Times New Roman" w:hAnsi="Times New Roman" w:cs="Times New Roman"/>
                <w:sz w:val="20"/>
                <w:szCs w:val="20"/>
              </w:rPr>
              <w:t>Izvērtēt iespēju papildināt Ministru kabineta noteikumu Nr.</w:t>
            </w:r>
            <w:r w:rsidR="00D26B97">
              <w:rPr>
                <w:rFonts w:ascii="Times New Roman" w:hAnsi="Times New Roman" w:cs="Times New Roman"/>
                <w:sz w:val="20"/>
                <w:szCs w:val="20"/>
              </w:rPr>
              <w:t> </w:t>
            </w:r>
            <w:r w:rsidRPr="00A80F3C">
              <w:rPr>
                <w:rFonts w:ascii="Times New Roman" w:hAnsi="Times New Roman" w:cs="Times New Roman"/>
                <w:sz w:val="20"/>
                <w:szCs w:val="20"/>
              </w:rPr>
              <w:t>846 “Noteikumi par prasībām, kritērijiem un kārtību uzņemšanai studiju programmās un valsts atbalstu pilsoņiem, kas brīvprātīgi pieteikušies valsts aizsardzības dienestā un pabeiguši to” 6.</w:t>
            </w:r>
            <w:r w:rsidR="00D26B97">
              <w:rPr>
                <w:rFonts w:ascii="Times New Roman" w:hAnsi="Times New Roman" w:cs="Times New Roman"/>
                <w:sz w:val="20"/>
                <w:szCs w:val="20"/>
              </w:rPr>
              <w:t> </w:t>
            </w:r>
            <w:r w:rsidRPr="00A80F3C">
              <w:rPr>
                <w:rFonts w:ascii="Times New Roman" w:hAnsi="Times New Roman" w:cs="Times New Roman"/>
                <w:sz w:val="20"/>
                <w:szCs w:val="20"/>
              </w:rPr>
              <w:t>punktu ar ārvalstu studentu uzņemšanas prasībām konkrētos studiju virzienos pēc šo pašu noteikumu 7.1</w:t>
            </w:r>
            <w:r w:rsidR="00D26B97">
              <w:rPr>
                <w:rFonts w:ascii="Times New Roman" w:hAnsi="Times New Roman" w:cs="Times New Roman"/>
                <w:sz w:val="20"/>
                <w:szCs w:val="20"/>
              </w:rPr>
              <w:t>. </w:t>
            </w:r>
            <w:r w:rsidRPr="00A80F3C">
              <w:rPr>
                <w:rFonts w:ascii="Times New Roman" w:hAnsi="Times New Roman" w:cs="Times New Roman"/>
                <w:sz w:val="20"/>
                <w:szCs w:val="20"/>
              </w:rPr>
              <w:t xml:space="preserve">punkta parauga ar angļu valodas prasībām vismaz B2 līmenī. Piemēram, lai studētu STEM (zinātnes, tehnoloģiju, vides, inženierzinātņu un matemātikas jomas) studiju </w:t>
            </w:r>
            <w:r w:rsidRPr="00A80F3C">
              <w:rPr>
                <w:rFonts w:ascii="Times New Roman" w:hAnsi="Times New Roman" w:cs="Times New Roman"/>
                <w:sz w:val="20"/>
                <w:szCs w:val="20"/>
              </w:rPr>
              <w:lastRenderedPageBreak/>
              <w:t>virzienos, noteikt minimālo uzņemšanas slieksni vērtējumam starptautiskā eksakto zinātņu eksāmenā, Latvijas augstskolas eksāmenā matemātikā, līdzīgi - arī sociālajos un humanitārajos studiju virzienos. Terminoloģija būtu saskaņojama ar Augstskolu likumu</w:t>
            </w:r>
            <w:r>
              <w:rPr>
                <w:rFonts w:ascii="Times New Roman" w:hAnsi="Times New Roman" w:cs="Times New Roman"/>
                <w:sz w:val="20"/>
                <w:szCs w:val="20"/>
              </w:rPr>
              <w:t>.</w:t>
            </w:r>
          </w:p>
        </w:tc>
        <w:tc>
          <w:tcPr>
            <w:tcW w:w="1276" w:type="dxa"/>
          </w:tcPr>
          <w:p w14:paraId="69320C15"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lastRenderedPageBreak/>
              <w:t>IZM</w:t>
            </w:r>
          </w:p>
        </w:tc>
        <w:tc>
          <w:tcPr>
            <w:tcW w:w="1418" w:type="dxa"/>
          </w:tcPr>
          <w:p w14:paraId="40067B17"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VIAA</w:t>
            </w:r>
          </w:p>
        </w:tc>
        <w:tc>
          <w:tcPr>
            <w:tcW w:w="1275" w:type="dxa"/>
          </w:tcPr>
          <w:p w14:paraId="53ACE5B0"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2AF483F4" w14:textId="77777777" w:rsidR="006A2EC0" w:rsidRPr="00F8799E" w:rsidRDefault="006A2EC0" w:rsidP="00E40291">
            <w:pPr>
              <w:spacing w:line="276"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IZM</w:t>
            </w:r>
            <w:r w:rsidRPr="00F8799E">
              <w:rPr>
                <w:rFonts w:ascii="Times New Roman" w:eastAsia="Times New Roman" w:hAnsi="Times New Roman" w:cs="Times New Roman"/>
                <w:b/>
                <w:bCs/>
                <w:sz w:val="20"/>
                <w:szCs w:val="20"/>
                <w:lang w:eastAsia="lv-LV"/>
              </w:rPr>
              <w:t>:</w:t>
            </w:r>
          </w:p>
          <w:p w14:paraId="0176FA84" w14:textId="77777777" w:rsidR="006A2EC0" w:rsidRPr="00F8799E" w:rsidRDefault="006A2EC0" w:rsidP="00E40291">
            <w:pPr>
              <w:spacing w:line="276" w:lineRule="auto"/>
              <w:rPr>
                <w:rFonts w:ascii="Times New Roman" w:hAnsi="Times New Roman" w:cs="Times New Roman"/>
                <w:sz w:val="20"/>
                <w:szCs w:val="20"/>
              </w:rPr>
            </w:pPr>
            <w:r w:rsidRPr="00F8799E">
              <w:rPr>
                <w:rFonts w:ascii="Times New Roman" w:hAnsi="Times New Roman" w:cs="Times New Roman"/>
                <w:sz w:val="20"/>
                <w:szCs w:val="20"/>
              </w:rPr>
              <w:t>IZM ir izstrādājusi grozījumus Ministru kabineta 2006. gada 10. oktobra noteikumu Nr. 846 “Noteikumi par prasībām, kritērijiem un kārtību uzņemšanai studiju programmās un valsts atbalstu pilsoņiem, kas brīvprātīgi pieteikušies valsts aizsardzības dienestā un pabeiguši to”, nosakot, ka:</w:t>
            </w:r>
          </w:p>
          <w:p w14:paraId="4C754962" w14:textId="77777777" w:rsidR="006A2EC0" w:rsidRPr="00F8799E" w:rsidRDefault="006A2EC0" w:rsidP="006A2EC0">
            <w:pPr>
              <w:pStyle w:val="ListParagraph"/>
              <w:numPr>
                <w:ilvl w:val="0"/>
                <w:numId w:val="12"/>
              </w:numPr>
              <w:spacing w:line="276" w:lineRule="auto"/>
              <w:rPr>
                <w:rFonts w:ascii="Times New Roman" w:hAnsi="Times New Roman" w:cs="Times New Roman"/>
                <w:sz w:val="20"/>
                <w:szCs w:val="20"/>
              </w:rPr>
            </w:pPr>
            <w:r w:rsidRPr="00F8799E">
              <w:rPr>
                <w:rFonts w:ascii="Times New Roman" w:hAnsi="Times New Roman" w:cs="Times New Roman"/>
                <w:sz w:val="20"/>
                <w:szCs w:val="20"/>
              </w:rPr>
              <w:t>ārvalstīs iegūtās iepriekšējās izglītības sekmīgais vērtējums studiju programmas profilam atbilstošajos mācību priekšmetos nav zemāks par 60 %;</w:t>
            </w:r>
          </w:p>
          <w:p w14:paraId="4A8D0D9E" w14:textId="77777777" w:rsidR="006A2EC0" w:rsidRPr="00F8799E" w:rsidRDefault="006A2EC0" w:rsidP="006A2EC0">
            <w:pPr>
              <w:pStyle w:val="ListParagraph"/>
              <w:numPr>
                <w:ilvl w:val="0"/>
                <w:numId w:val="12"/>
              </w:numPr>
              <w:spacing w:after="120" w:line="276" w:lineRule="auto"/>
              <w:ind w:left="357" w:hanging="357"/>
              <w:rPr>
                <w:rFonts w:ascii="Times New Roman" w:hAnsi="Times New Roman" w:cs="Times New Roman"/>
                <w:sz w:val="20"/>
                <w:szCs w:val="20"/>
              </w:rPr>
            </w:pPr>
            <w:r w:rsidRPr="00F8799E">
              <w:rPr>
                <w:rFonts w:ascii="Times New Roman" w:hAnsi="Times New Roman" w:cs="Times New Roman"/>
                <w:sz w:val="20"/>
                <w:szCs w:val="20"/>
              </w:rPr>
              <w:t>obligāti ir jāiesniedz standartizētu akadēmisko spēju novērtēšanas tests (</w:t>
            </w:r>
            <w:proofErr w:type="spellStart"/>
            <w:r w:rsidRPr="00F8799E">
              <w:rPr>
                <w:rFonts w:ascii="Times New Roman" w:hAnsi="Times New Roman" w:cs="Times New Roman"/>
                <w:i/>
                <w:iCs/>
                <w:sz w:val="20"/>
                <w:szCs w:val="20"/>
              </w:rPr>
              <w:t>Scholastic</w:t>
            </w:r>
            <w:proofErr w:type="spellEnd"/>
            <w:r w:rsidRPr="00F8799E">
              <w:rPr>
                <w:rFonts w:ascii="Times New Roman" w:hAnsi="Times New Roman" w:cs="Times New Roman"/>
                <w:i/>
                <w:iCs/>
                <w:sz w:val="20"/>
                <w:szCs w:val="20"/>
              </w:rPr>
              <w:t xml:space="preserve"> </w:t>
            </w:r>
            <w:proofErr w:type="spellStart"/>
            <w:r w:rsidRPr="00F8799E">
              <w:rPr>
                <w:rFonts w:ascii="Times New Roman" w:hAnsi="Times New Roman" w:cs="Times New Roman"/>
                <w:i/>
                <w:iCs/>
                <w:sz w:val="20"/>
                <w:szCs w:val="20"/>
              </w:rPr>
              <w:t>Assessment</w:t>
            </w:r>
            <w:proofErr w:type="spellEnd"/>
            <w:r w:rsidRPr="00F8799E">
              <w:rPr>
                <w:rFonts w:ascii="Times New Roman" w:hAnsi="Times New Roman" w:cs="Times New Roman"/>
                <w:i/>
                <w:iCs/>
                <w:sz w:val="20"/>
                <w:szCs w:val="20"/>
              </w:rPr>
              <w:t xml:space="preserve"> Test</w:t>
            </w:r>
            <w:r w:rsidRPr="00F8799E">
              <w:rPr>
                <w:rFonts w:ascii="Times New Roman" w:hAnsi="Times New Roman" w:cs="Times New Roman"/>
                <w:sz w:val="20"/>
                <w:szCs w:val="20"/>
              </w:rPr>
              <w:t>)  un testa  minimālo punktu skaitu.</w:t>
            </w:r>
          </w:p>
          <w:p w14:paraId="2050439D" w14:textId="77777777" w:rsidR="006A2EC0" w:rsidRDefault="006A2EC0" w:rsidP="00E40291">
            <w:pPr>
              <w:spacing w:after="120" w:line="276" w:lineRule="auto"/>
              <w:rPr>
                <w:rFonts w:ascii="Times New Roman" w:hAnsi="Times New Roman" w:cs="Times New Roman"/>
                <w:sz w:val="20"/>
                <w:szCs w:val="20"/>
              </w:rPr>
            </w:pPr>
            <w:r w:rsidRPr="00F8799E">
              <w:rPr>
                <w:rFonts w:ascii="Times New Roman" w:hAnsi="Times New Roman" w:cs="Times New Roman"/>
                <w:sz w:val="20"/>
                <w:szCs w:val="20"/>
              </w:rPr>
              <w:lastRenderedPageBreak/>
              <w:t>Noteikumu projekts ir nodots starpinstitūciju saskaņošanai.</w:t>
            </w:r>
          </w:p>
          <w:p w14:paraId="423E9003"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Pasākums ir novērtēts kā daļēji izpildīts.</w:t>
            </w:r>
          </w:p>
        </w:tc>
      </w:tr>
      <w:tr w:rsidR="006A2EC0" w14:paraId="32410B5E" w14:textId="77777777" w:rsidTr="00E40291">
        <w:tc>
          <w:tcPr>
            <w:tcW w:w="698" w:type="dxa"/>
            <w:shd w:val="clear" w:color="auto" w:fill="92D050"/>
          </w:tcPr>
          <w:p w14:paraId="0C9F3DEB"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1.8</w:t>
            </w:r>
          </w:p>
        </w:tc>
        <w:tc>
          <w:tcPr>
            <w:tcW w:w="3975" w:type="dxa"/>
          </w:tcPr>
          <w:p w14:paraId="5417272D"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Izstrādāt grozījumus Imigrācijas likumā, liedzot augstskolām līdztekus pirmā un otrā cikla augstākās izglītības programmu bakalaura un maģistra līmeņa studentiem aicināt arī viņu ģimenes locekļus</w:t>
            </w:r>
            <w:r>
              <w:rPr>
                <w:rFonts w:ascii="Times New Roman" w:eastAsia="Times New Roman" w:hAnsi="Times New Roman" w:cs="Times New Roman"/>
                <w:sz w:val="20"/>
                <w:szCs w:val="20"/>
                <w:lang w:eastAsia="lv-LV"/>
              </w:rPr>
              <w:t>.</w:t>
            </w:r>
          </w:p>
        </w:tc>
        <w:tc>
          <w:tcPr>
            <w:tcW w:w="1276" w:type="dxa"/>
          </w:tcPr>
          <w:p w14:paraId="1746DC24"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14780F0C"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IZM, AM, VIAA</w:t>
            </w:r>
          </w:p>
        </w:tc>
        <w:tc>
          <w:tcPr>
            <w:tcW w:w="1275" w:type="dxa"/>
          </w:tcPr>
          <w:p w14:paraId="5CE5FB27"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7DE0DF0E" w14:textId="77777777" w:rsidR="006A2EC0" w:rsidRPr="00275B9C" w:rsidRDefault="006A2EC0" w:rsidP="00E40291">
            <w:pPr>
              <w:spacing w:line="276" w:lineRule="auto"/>
              <w:rPr>
                <w:rFonts w:ascii="Times New Roman" w:eastAsia="Times New Roman" w:hAnsi="Times New Roman" w:cs="Times New Roman"/>
                <w:b/>
                <w:bCs/>
                <w:sz w:val="20"/>
                <w:szCs w:val="20"/>
                <w:lang w:eastAsia="lv-LV"/>
              </w:rPr>
            </w:pPr>
            <w:r w:rsidRPr="00275B9C">
              <w:rPr>
                <w:rFonts w:ascii="Times New Roman" w:eastAsia="Times New Roman" w:hAnsi="Times New Roman" w:cs="Times New Roman"/>
                <w:b/>
                <w:bCs/>
                <w:sz w:val="20"/>
                <w:szCs w:val="20"/>
                <w:lang w:eastAsia="lv-LV"/>
              </w:rPr>
              <w:t>IeM:</w:t>
            </w:r>
          </w:p>
          <w:p w14:paraId="36DA1EC3" w14:textId="77777777" w:rsidR="006A2EC0" w:rsidRDefault="006A2EC0" w:rsidP="00E40291">
            <w:pPr>
              <w:spacing w:before="120" w:line="276" w:lineRule="auto"/>
              <w:rPr>
                <w:rFonts w:ascii="Times New Roman" w:hAnsi="Times New Roman" w:cs="Times New Roman"/>
                <w:color w:val="000000" w:themeColor="text1"/>
                <w:sz w:val="20"/>
                <w:szCs w:val="20"/>
              </w:rPr>
            </w:pPr>
            <w:r w:rsidRPr="00275B9C">
              <w:rPr>
                <w:rFonts w:ascii="Times New Roman" w:hAnsi="Times New Roman" w:cs="Times New Roman"/>
                <w:color w:val="000000" w:themeColor="text1"/>
                <w:sz w:val="20"/>
                <w:szCs w:val="20"/>
              </w:rPr>
              <w:t xml:space="preserve">Saskaņā ar </w:t>
            </w:r>
            <w:r>
              <w:rPr>
                <w:rFonts w:ascii="Times New Roman" w:hAnsi="Times New Roman" w:cs="Times New Roman"/>
                <w:sz w:val="20"/>
                <w:szCs w:val="20"/>
                <w:shd w:val="clear" w:color="auto" w:fill="FFFFFF"/>
              </w:rPr>
              <w:t xml:space="preserve">jaunā </w:t>
            </w:r>
            <w:r w:rsidRPr="00F30814">
              <w:rPr>
                <w:rFonts w:ascii="Times New Roman" w:hAnsi="Times New Roman" w:cs="Times New Roman"/>
                <w:sz w:val="20"/>
                <w:szCs w:val="20"/>
                <w:shd w:val="clear" w:color="auto" w:fill="FFFFFF"/>
              </w:rPr>
              <w:t>Imigrācijas likum</w:t>
            </w:r>
            <w:r>
              <w:rPr>
                <w:rFonts w:ascii="Times New Roman" w:hAnsi="Times New Roman" w:cs="Times New Roman"/>
                <w:sz w:val="20"/>
                <w:szCs w:val="20"/>
                <w:shd w:val="clear" w:color="auto" w:fill="FFFFFF"/>
              </w:rPr>
              <w:t>a</w:t>
            </w:r>
            <w:r w:rsidRPr="00F30814">
              <w:rPr>
                <w:rFonts w:ascii="Times New Roman" w:hAnsi="Times New Roman" w:cs="Times New Roman"/>
                <w:sz w:val="20"/>
                <w:szCs w:val="20"/>
                <w:shd w:val="clear" w:color="auto" w:fill="FFFFFF"/>
              </w:rPr>
              <w:t xml:space="preserve"> </w:t>
            </w:r>
            <w:r w:rsidRPr="00275B9C">
              <w:rPr>
                <w:rFonts w:ascii="Times New Roman" w:hAnsi="Times New Roman" w:cs="Times New Roman"/>
                <w:sz w:val="20"/>
                <w:szCs w:val="20"/>
              </w:rPr>
              <w:t>(Nr.56/Lp14)</w:t>
            </w:r>
            <w:r w:rsidRPr="00275B9C">
              <w:rPr>
                <w:rFonts w:ascii="Times New Roman" w:hAnsi="Times New Roman" w:cs="Times New Roman"/>
                <w:color w:val="000000" w:themeColor="text1"/>
                <w:sz w:val="20"/>
                <w:szCs w:val="20"/>
              </w:rPr>
              <w:t xml:space="preserve"> </w:t>
            </w:r>
            <w:r w:rsidRPr="00275B9C">
              <w:rPr>
                <w:rFonts w:ascii="Times New Roman" w:hAnsi="Times New Roman" w:cs="Times New Roman"/>
                <w:sz w:val="20"/>
                <w:szCs w:val="20"/>
              </w:rPr>
              <w:t>27. panta trešajā daļā noteikto</w:t>
            </w:r>
            <w:r w:rsidRPr="00275B9C">
              <w:rPr>
                <w:rFonts w:ascii="Times New Roman" w:hAnsi="Times New Roman" w:cs="Times New Roman"/>
                <w:color w:val="000000" w:themeColor="text1"/>
                <w:sz w:val="20"/>
                <w:szCs w:val="20"/>
              </w:rPr>
              <w:t xml:space="preserve"> ārvalstu studentu, izņemot studentus, kas ir Ziemeļatlantijas līguma organizācijas dalībvalsts pilsoņi vai studē doktora studiju programmā, ģimenes locekļiem vairs nebūs tiesību pieprasīt TUA uz studējošajam ārzemniekam izsniegtās atļaujas termiņu.</w:t>
            </w:r>
          </w:p>
          <w:p w14:paraId="68DAF049" w14:textId="77777777" w:rsidR="006A2EC0" w:rsidRPr="003324CF" w:rsidRDefault="006A2EC0" w:rsidP="00E40291">
            <w:pPr>
              <w:spacing w:before="120" w:after="120" w:line="276" w:lineRule="auto"/>
              <w:rPr>
                <w:rFonts w:ascii="Times New Roman" w:hAnsi="Times New Roman" w:cs="Times New Roman"/>
                <w:sz w:val="20"/>
                <w:szCs w:val="20"/>
              </w:rPr>
            </w:pPr>
            <w:r>
              <w:rPr>
                <w:rFonts w:ascii="Times New Roman" w:hAnsi="Times New Roman" w:cs="Times New Roman"/>
                <w:sz w:val="20"/>
                <w:szCs w:val="20"/>
              </w:rPr>
              <w:t>Pasākums ir izpildīts.</w:t>
            </w:r>
          </w:p>
        </w:tc>
      </w:tr>
      <w:tr w:rsidR="006A2EC0" w14:paraId="1B5983AB" w14:textId="77777777" w:rsidTr="00E40291">
        <w:trPr>
          <w:trHeight w:val="60"/>
        </w:trPr>
        <w:tc>
          <w:tcPr>
            <w:tcW w:w="698" w:type="dxa"/>
            <w:shd w:val="clear" w:color="auto" w:fill="FFC000"/>
          </w:tcPr>
          <w:p w14:paraId="045DEFBE"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1.9</w:t>
            </w:r>
          </w:p>
        </w:tc>
        <w:tc>
          <w:tcPr>
            <w:tcW w:w="3975" w:type="dxa"/>
          </w:tcPr>
          <w:p w14:paraId="22C2F04A"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Izstrādāt grozījumus 2017. gada 25. aprīļa Ministru kabineta noteikumos Nr. 225 “Noteikumi par ārzemniekam nepieciešamo finanšu līdzekļu apmēru un finanšu līdzekļu esības konstatēšanu”, paredzot pienākumu ārvalstu studentam (izņemot pirmā kursa studentus) un darba ņēmējam pierādīt pietiekamus finanšu līdzekļus pēdējo sešu mēnešu periodā (iesniedzot kredītiestādes konta apgrozījumu) vai noteikt, ka finanšu līdzekļus var pierādīt, ja veikts attiecīgs finansiālā nodrošinājuma maksājums izglītības iestād</w:t>
            </w:r>
            <w:r>
              <w:rPr>
                <w:rFonts w:ascii="Times New Roman" w:eastAsia="Times New Roman" w:hAnsi="Times New Roman" w:cs="Times New Roman"/>
                <w:sz w:val="20"/>
                <w:szCs w:val="20"/>
                <w:lang w:eastAsia="lv-LV"/>
              </w:rPr>
              <w:t>ē.</w:t>
            </w:r>
          </w:p>
        </w:tc>
        <w:tc>
          <w:tcPr>
            <w:tcW w:w="1276" w:type="dxa"/>
          </w:tcPr>
          <w:p w14:paraId="2B891D6D"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463AB092"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IZM, AM</w:t>
            </w:r>
          </w:p>
        </w:tc>
        <w:tc>
          <w:tcPr>
            <w:tcW w:w="1275" w:type="dxa"/>
          </w:tcPr>
          <w:p w14:paraId="54949FF0"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64C89E4A" w14:textId="77777777" w:rsidR="006A2EC0" w:rsidRPr="00D518C0" w:rsidRDefault="006A2EC0" w:rsidP="00E40291">
            <w:pPr>
              <w:spacing w:line="276" w:lineRule="auto"/>
              <w:rPr>
                <w:rFonts w:ascii="Times New Roman" w:eastAsia="Times New Roman" w:hAnsi="Times New Roman" w:cs="Times New Roman"/>
                <w:b/>
                <w:bCs/>
                <w:sz w:val="20"/>
                <w:szCs w:val="20"/>
                <w:lang w:eastAsia="lv-LV"/>
              </w:rPr>
            </w:pPr>
            <w:r w:rsidRPr="00D518C0">
              <w:rPr>
                <w:rFonts w:ascii="Times New Roman" w:eastAsia="Times New Roman" w:hAnsi="Times New Roman" w:cs="Times New Roman"/>
                <w:b/>
                <w:bCs/>
                <w:sz w:val="20"/>
                <w:szCs w:val="20"/>
                <w:lang w:eastAsia="lv-LV"/>
              </w:rPr>
              <w:t>IeM:</w:t>
            </w:r>
          </w:p>
          <w:p w14:paraId="7F6D707E" w14:textId="77777777" w:rsidR="006A2EC0" w:rsidRPr="00C646DE" w:rsidRDefault="006A2EC0" w:rsidP="00E40291">
            <w:pPr>
              <w:spacing w:after="120" w:line="276" w:lineRule="auto"/>
              <w:rPr>
                <w:rFonts w:ascii="Times New Roman" w:hAnsi="Times New Roman" w:cs="Times New Roman"/>
                <w:sz w:val="20"/>
                <w:szCs w:val="20"/>
              </w:rPr>
            </w:pPr>
            <w:r w:rsidRPr="00D518C0">
              <w:rPr>
                <w:rFonts w:ascii="Times New Roman" w:hAnsi="Times New Roman" w:cs="Times New Roman"/>
                <w:color w:val="000000" w:themeColor="text1"/>
                <w:sz w:val="20"/>
                <w:szCs w:val="20"/>
              </w:rPr>
              <w:t xml:space="preserve">PMLP ir izstrādājusi </w:t>
            </w:r>
            <w:r w:rsidRPr="00C646DE">
              <w:rPr>
                <w:rFonts w:ascii="Times New Roman" w:hAnsi="Times New Roman" w:cs="Times New Roman"/>
                <w:color w:val="000000" w:themeColor="text1"/>
                <w:sz w:val="20"/>
                <w:szCs w:val="20"/>
              </w:rPr>
              <w:t xml:space="preserve">noteikumu projektu </w:t>
            </w:r>
            <w:r w:rsidRPr="00C646DE">
              <w:rPr>
                <w:rFonts w:ascii="Times New Roman" w:hAnsi="Times New Roman" w:cs="Times New Roman"/>
                <w:color w:val="000000" w:themeColor="text1"/>
                <w:sz w:val="20"/>
                <w:szCs w:val="20"/>
                <w:shd w:val="clear" w:color="auto" w:fill="FFFFFF"/>
              </w:rPr>
              <w:t>“Noteikumi par ārzemnieku finanšu līdzekļiem”</w:t>
            </w:r>
            <w:r>
              <w:rPr>
                <w:rFonts w:ascii="Times New Roman" w:hAnsi="Times New Roman" w:cs="Times New Roman"/>
                <w:color w:val="000000" w:themeColor="text1"/>
                <w:sz w:val="20"/>
                <w:szCs w:val="20"/>
                <w:shd w:val="clear" w:color="auto" w:fill="FFFFFF"/>
              </w:rPr>
              <w:t xml:space="preserve">. </w:t>
            </w:r>
            <w:r w:rsidRPr="00C646DE">
              <w:rPr>
                <w:rFonts w:ascii="Times New Roman" w:hAnsi="Times New Roman" w:cs="Times New Roman"/>
                <w:sz w:val="20"/>
                <w:szCs w:val="20"/>
              </w:rPr>
              <w:t>Tiesību akta projekta virzība</w:t>
            </w:r>
            <w:r>
              <w:rPr>
                <w:rFonts w:ascii="Times New Roman" w:hAnsi="Times New Roman" w:cs="Times New Roman"/>
                <w:sz w:val="20"/>
                <w:szCs w:val="20"/>
              </w:rPr>
              <w:t xml:space="preserve"> ir uzsākta </w:t>
            </w:r>
            <w:r w:rsidRPr="00C646DE">
              <w:rPr>
                <w:rFonts w:ascii="Times New Roman" w:hAnsi="Times New Roman" w:cs="Times New Roman"/>
                <w:color w:val="000000" w:themeColor="text1"/>
                <w:sz w:val="20"/>
                <w:szCs w:val="20"/>
              </w:rPr>
              <w:t>(26-T</w:t>
            </w:r>
            <w:r w:rsidRPr="00C646DE">
              <w:rPr>
                <w:rFonts w:ascii="Times New Roman" w:hAnsi="Times New Roman" w:cs="Times New Roman"/>
                <w:sz w:val="20"/>
                <w:szCs w:val="20"/>
              </w:rPr>
              <w:t>A-1642)</w:t>
            </w:r>
            <w:r>
              <w:rPr>
                <w:rFonts w:ascii="Times New Roman" w:hAnsi="Times New Roman" w:cs="Times New Roman"/>
                <w:sz w:val="20"/>
                <w:szCs w:val="20"/>
              </w:rPr>
              <w:t xml:space="preserve"> un tiks turpināta pēc Imigrāci</w:t>
            </w:r>
            <w:r w:rsidRPr="00F30814">
              <w:rPr>
                <w:rFonts w:ascii="Times New Roman" w:hAnsi="Times New Roman" w:cs="Times New Roman"/>
                <w:sz w:val="20"/>
                <w:szCs w:val="20"/>
                <w:shd w:val="clear" w:color="auto" w:fill="FFFFFF"/>
              </w:rPr>
              <w:t>jas likum</w:t>
            </w:r>
            <w:r>
              <w:rPr>
                <w:rFonts w:ascii="Times New Roman" w:hAnsi="Times New Roman" w:cs="Times New Roman"/>
                <w:sz w:val="20"/>
                <w:szCs w:val="20"/>
                <w:shd w:val="clear" w:color="auto" w:fill="FFFFFF"/>
              </w:rPr>
              <w:t>a</w:t>
            </w:r>
            <w:r w:rsidRPr="00F30814">
              <w:rPr>
                <w:rFonts w:ascii="Times New Roman" w:hAnsi="Times New Roman" w:cs="Times New Roman"/>
                <w:sz w:val="20"/>
                <w:szCs w:val="20"/>
                <w:shd w:val="clear" w:color="auto" w:fill="FFFFFF"/>
              </w:rPr>
              <w:t xml:space="preserve"> </w:t>
            </w:r>
            <w:r w:rsidRPr="00275B9C">
              <w:rPr>
                <w:rFonts w:ascii="Times New Roman" w:hAnsi="Times New Roman" w:cs="Times New Roman"/>
                <w:sz w:val="20"/>
                <w:szCs w:val="20"/>
              </w:rPr>
              <w:t>(Nr.56/Lp14)</w:t>
            </w:r>
            <w:r w:rsidRPr="00275B9C">
              <w:rPr>
                <w:rFonts w:ascii="Times New Roman" w:hAnsi="Times New Roman" w:cs="Times New Roman"/>
                <w:color w:val="000000" w:themeColor="text1"/>
                <w:sz w:val="20"/>
                <w:szCs w:val="20"/>
              </w:rPr>
              <w:t xml:space="preserve"> </w:t>
            </w:r>
            <w:r w:rsidRPr="00C646DE">
              <w:rPr>
                <w:rFonts w:ascii="Times New Roman" w:hAnsi="Times New Roman" w:cs="Times New Roman"/>
                <w:sz w:val="20"/>
                <w:szCs w:val="20"/>
              </w:rPr>
              <w:t xml:space="preserve">stāšanās spēkā. </w:t>
            </w:r>
          </w:p>
          <w:p w14:paraId="24819C65" w14:textId="77777777" w:rsidR="006A2EC0" w:rsidRPr="003324CF" w:rsidRDefault="006A2EC0" w:rsidP="00E40291">
            <w:pPr>
              <w:spacing w:after="120" w:line="276" w:lineRule="auto"/>
              <w:rPr>
                <w:rFonts w:ascii="Times New Roman" w:hAnsi="Times New Roman" w:cs="Times New Roman"/>
                <w:sz w:val="20"/>
                <w:szCs w:val="20"/>
              </w:rPr>
            </w:pPr>
            <w:r w:rsidRPr="00C646DE">
              <w:rPr>
                <w:rFonts w:ascii="Times New Roman" w:hAnsi="Times New Roman" w:cs="Times New Roman"/>
                <w:sz w:val="20"/>
                <w:szCs w:val="20"/>
              </w:rPr>
              <w:t>Pasākums ir novērtēts kā daļēji izpildīts.</w:t>
            </w:r>
          </w:p>
        </w:tc>
      </w:tr>
      <w:tr w:rsidR="006A2EC0" w14:paraId="34A7CF12" w14:textId="77777777" w:rsidTr="00E40291">
        <w:tc>
          <w:tcPr>
            <w:tcW w:w="698" w:type="dxa"/>
            <w:shd w:val="clear" w:color="auto" w:fill="92D050"/>
          </w:tcPr>
          <w:p w14:paraId="541CFAB5"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1.10</w:t>
            </w:r>
          </w:p>
        </w:tc>
        <w:tc>
          <w:tcPr>
            <w:tcW w:w="3975" w:type="dxa"/>
          </w:tcPr>
          <w:p w14:paraId="76CAC572"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Izvērtēt iespēju papildināt Imigrācijas likuma 9</w:t>
            </w:r>
            <w:r w:rsidRPr="00A80F3C">
              <w:rPr>
                <w:rFonts w:ascii="Times New Roman" w:eastAsia="Times New Roman" w:hAnsi="Times New Roman" w:cs="Times New Roman"/>
                <w:sz w:val="20"/>
                <w:szCs w:val="20"/>
                <w:vertAlign w:val="superscript"/>
                <w:lang w:eastAsia="lv-LV"/>
              </w:rPr>
              <w:t>1</w:t>
            </w:r>
            <w:r w:rsidRPr="00A80F3C">
              <w:rPr>
                <w:rFonts w:ascii="Times New Roman" w:eastAsia="Times New Roman" w:hAnsi="Times New Roman" w:cs="Times New Roman"/>
                <w:sz w:val="20"/>
                <w:szCs w:val="20"/>
                <w:lang w:eastAsia="lv-LV"/>
              </w:rPr>
              <w:t xml:space="preserve">. panta trešo daļu ar PMLP tiesībām pieņemt </w:t>
            </w:r>
            <w:r w:rsidRPr="00A80F3C">
              <w:rPr>
                <w:rFonts w:ascii="Times New Roman" w:eastAsia="Times New Roman" w:hAnsi="Times New Roman" w:cs="Times New Roman"/>
                <w:sz w:val="20"/>
                <w:szCs w:val="20"/>
                <w:lang w:eastAsia="lv-LV"/>
              </w:rPr>
              <w:lastRenderedPageBreak/>
              <w:t>lēmumu aizliegt izglītības iestādēm uzaicināt ārzemniekus no trešajām valstīm, ja nav ievērotas 9. panta trešajā daļā minētās prasības vai konstatēti citi normatīvo aktu pārkāpumi saistībā ar ārzemju studējošajiem</w:t>
            </w:r>
            <w:r>
              <w:rPr>
                <w:rFonts w:ascii="Times New Roman" w:eastAsia="Times New Roman" w:hAnsi="Times New Roman" w:cs="Times New Roman"/>
                <w:sz w:val="20"/>
                <w:szCs w:val="20"/>
                <w:lang w:eastAsia="lv-LV"/>
              </w:rPr>
              <w:t>.</w:t>
            </w:r>
          </w:p>
        </w:tc>
        <w:tc>
          <w:tcPr>
            <w:tcW w:w="1276" w:type="dxa"/>
          </w:tcPr>
          <w:p w14:paraId="5C05A27E"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lastRenderedPageBreak/>
              <w:t>IeM</w:t>
            </w:r>
          </w:p>
        </w:tc>
        <w:tc>
          <w:tcPr>
            <w:tcW w:w="1418" w:type="dxa"/>
          </w:tcPr>
          <w:p w14:paraId="5F37B42E"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IZM</w:t>
            </w:r>
          </w:p>
        </w:tc>
        <w:tc>
          <w:tcPr>
            <w:tcW w:w="1275" w:type="dxa"/>
          </w:tcPr>
          <w:p w14:paraId="770844F0"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1349B189" w14:textId="77777777" w:rsidR="006A2EC0" w:rsidRPr="00643E87" w:rsidRDefault="006A2EC0" w:rsidP="00E40291">
            <w:pPr>
              <w:spacing w:line="276" w:lineRule="auto"/>
              <w:rPr>
                <w:rFonts w:ascii="Times New Roman" w:eastAsia="Times New Roman" w:hAnsi="Times New Roman" w:cs="Times New Roman"/>
                <w:b/>
                <w:bCs/>
                <w:sz w:val="20"/>
                <w:szCs w:val="20"/>
                <w:lang w:eastAsia="lv-LV"/>
              </w:rPr>
            </w:pPr>
            <w:r w:rsidRPr="00643E87">
              <w:rPr>
                <w:rFonts w:ascii="Times New Roman" w:eastAsia="Times New Roman" w:hAnsi="Times New Roman" w:cs="Times New Roman"/>
                <w:b/>
                <w:bCs/>
                <w:sz w:val="20"/>
                <w:szCs w:val="20"/>
                <w:lang w:eastAsia="lv-LV"/>
              </w:rPr>
              <w:t>IeM:</w:t>
            </w:r>
          </w:p>
          <w:p w14:paraId="0D2CA279" w14:textId="77777777" w:rsidR="006A2EC0" w:rsidRDefault="006A2EC0" w:rsidP="00E40291">
            <w:pPr>
              <w:spacing w:after="120" w:line="276" w:lineRule="auto"/>
              <w:rPr>
                <w:rFonts w:ascii="Times New Roman" w:hAnsi="Times New Roman" w:cs="Times New Roman"/>
                <w:sz w:val="20"/>
                <w:szCs w:val="20"/>
              </w:rPr>
            </w:pPr>
            <w:r w:rsidRPr="00643E87">
              <w:rPr>
                <w:rFonts w:ascii="Times New Roman" w:hAnsi="Times New Roman" w:cs="Times New Roman"/>
                <w:sz w:val="20"/>
                <w:szCs w:val="20"/>
              </w:rPr>
              <w:lastRenderedPageBreak/>
              <w:t>Jaunā Imigrācijas likuma (Nr.56/Lp14) 15. panta trešā daļa paredz iespēju noteikt aizliegumu jebkuram uzaicinātājam, tajā skaitā, izglītības iestādēm.</w:t>
            </w:r>
          </w:p>
          <w:p w14:paraId="0461BD4C"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Pasākums ir izpildīts.</w:t>
            </w:r>
          </w:p>
        </w:tc>
      </w:tr>
      <w:tr w:rsidR="006A2EC0" w14:paraId="029136AA" w14:textId="77777777" w:rsidTr="00E40291">
        <w:tc>
          <w:tcPr>
            <w:tcW w:w="4673" w:type="dxa"/>
            <w:gridSpan w:val="2"/>
          </w:tcPr>
          <w:p w14:paraId="24BFC3CD" w14:textId="77777777" w:rsidR="006A2EC0" w:rsidRPr="00EE2E9E" w:rsidRDefault="006A2EC0" w:rsidP="00E40291">
            <w:pPr>
              <w:spacing w:before="120" w:line="360" w:lineRule="auto"/>
              <w:rPr>
                <w:rFonts w:ascii="Times New Roman" w:hAnsi="Times New Roman" w:cs="Times New Roman"/>
                <w:b/>
                <w:bCs/>
                <w:sz w:val="20"/>
                <w:szCs w:val="20"/>
              </w:rPr>
            </w:pPr>
            <w:r>
              <w:rPr>
                <w:rFonts w:ascii="Times New Roman" w:hAnsi="Times New Roman" w:cs="Times New Roman"/>
                <w:b/>
                <w:bCs/>
                <w:sz w:val="20"/>
                <w:szCs w:val="20"/>
              </w:rPr>
              <w:lastRenderedPageBreak/>
              <w:t>2. Rīcības virziens</w:t>
            </w:r>
          </w:p>
        </w:tc>
        <w:tc>
          <w:tcPr>
            <w:tcW w:w="2694" w:type="dxa"/>
            <w:gridSpan w:val="2"/>
          </w:tcPr>
          <w:p w14:paraId="6BC75647" w14:textId="77777777" w:rsidR="006A2EC0" w:rsidRPr="00EE2E9E" w:rsidRDefault="006A2EC0" w:rsidP="00E40291">
            <w:pPr>
              <w:spacing w:before="120" w:line="360" w:lineRule="auto"/>
              <w:rPr>
                <w:rFonts w:ascii="Times New Roman" w:hAnsi="Times New Roman" w:cs="Times New Roman"/>
                <w:b/>
                <w:bCs/>
                <w:sz w:val="20"/>
                <w:szCs w:val="20"/>
              </w:rPr>
            </w:pPr>
            <w:r>
              <w:rPr>
                <w:rFonts w:ascii="Times New Roman" w:hAnsi="Times New Roman" w:cs="Times New Roman"/>
                <w:b/>
                <w:bCs/>
                <w:sz w:val="20"/>
                <w:szCs w:val="20"/>
              </w:rPr>
              <w:t xml:space="preserve">Nodarbinātība </w:t>
            </w:r>
          </w:p>
        </w:tc>
        <w:tc>
          <w:tcPr>
            <w:tcW w:w="1275" w:type="dxa"/>
          </w:tcPr>
          <w:p w14:paraId="5945D495" w14:textId="77777777" w:rsidR="006A2EC0" w:rsidRPr="00A80F3C" w:rsidRDefault="006A2EC0" w:rsidP="00E40291">
            <w:pPr>
              <w:spacing w:before="120" w:line="360" w:lineRule="auto"/>
              <w:rPr>
                <w:rFonts w:ascii="Times New Roman" w:eastAsia="Times New Roman" w:hAnsi="Times New Roman" w:cs="Times New Roman"/>
                <w:sz w:val="20"/>
                <w:szCs w:val="20"/>
                <w:lang w:eastAsia="lv-LV"/>
              </w:rPr>
            </w:pPr>
          </w:p>
        </w:tc>
        <w:tc>
          <w:tcPr>
            <w:tcW w:w="6237" w:type="dxa"/>
          </w:tcPr>
          <w:p w14:paraId="66F93C75" w14:textId="77777777" w:rsidR="006A2EC0" w:rsidRPr="003324CF" w:rsidRDefault="006A2EC0" w:rsidP="00E40291">
            <w:pPr>
              <w:spacing w:before="120" w:line="360" w:lineRule="auto"/>
              <w:rPr>
                <w:rFonts w:ascii="Times New Roman" w:hAnsi="Times New Roman" w:cs="Times New Roman"/>
                <w:sz w:val="20"/>
                <w:szCs w:val="20"/>
              </w:rPr>
            </w:pPr>
          </w:p>
        </w:tc>
      </w:tr>
      <w:tr w:rsidR="006A2EC0" w14:paraId="56AB2438" w14:textId="77777777" w:rsidTr="00E40291">
        <w:tc>
          <w:tcPr>
            <w:tcW w:w="698" w:type="dxa"/>
            <w:shd w:val="clear" w:color="auto" w:fill="92D050"/>
          </w:tcPr>
          <w:p w14:paraId="17EAC94A"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2.1</w:t>
            </w:r>
          </w:p>
        </w:tc>
        <w:tc>
          <w:tcPr>
            <w:tcW w:w="3975" w:type="dxa"/>
          </w:tcPr>
          <w:p w14:paraId="2538D1D6"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Rīkot informatīvus pasākumus Latvijas darba devējiem nolūkā informēt tos par ārzemnieku nodarbināšanas jautājumiem, t.sk., riskiem</w:t>
            </w:r>
            <w:r>
              <w:rPr>
                <w:rFonts w:ascii="Times New Roman" w:eastAsia="Times New Roman" w:hAnsi="Times New Roman" w:cs="Times New Roman"/>
                <w:sz w:val="20"/>
                <w:szCs w:val="20"/>
                <w:lang w:eastAsia="lv-LV"/>
              </w:rPr>
              <w:t>.</w:t>
            </w:r>
          </w:p>
        </w:tc>
        <w:tc>
          <w:tcPr>
            <w:tcW w:w="1276" w:type="dxa"/>
          </w:tcPr>
          <w:p w14:paraId="0FD6C0D5"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NVA</w:t>
            </w:r>
          </w:p>
        </w:tc>
        <w:tc>
          <w:tcPr>
            <w:tcW w:w="1418" w:type="dxa"/>
          </w:tcPr>
          <w:p w14:paraId="3CB066CC"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LDDK, VDD, VRS, PMLP, VDI, VID, PVD</w:t>
            </w:r>
          </w:p>
        </w:tc>
        <w:tc>
          <w:tcPr>
            <w:tcW w:w="1275" w:type="dxa"/>
          </w:tcPr>
          <w:p w14:paraId="56647B85"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Regulāri</w:t>
            </w:r>
          </w:p>
        </w:tc>
        <w:tc>
          <w:tcPr>
            <w:tcW w:w="6237" w:type="dxa"/>
          </w:tcPr>
          <w:p w14:paraId="67E38E3B" w14:textId="77777777" w:rsidR="006A2EC0" w:rsidRDefault="006A2EC0" w:rsidP="00E40291">
            <w:pPr>
              <w:spacing w:line="276" w:lineRule="auto"/>
              <w:rPr>
                <w:rFonts w:ascii="Times New Roman" w:hAnsi="Times New Roman" w:cs="Times New Roman"/>
                <w:b/>
                <w:bCs/>
                <w:sz w:val="20"/>
                <w:szCs w:val="20"/>
              </w:rPr>
            </w:pPr>
            <w:r>
              <w:rPr>
                <w:rFonts w:ascii="Times New Roman" w:hAnsi="Times New Roman" w:cs="Times New Roman"/>
                <w:b/>
                <w:bCs/>
                <w:sz w:val="20"/>
                <w:szCs w:val="20"/>
              </w:rPr>
              <w:t>NVA:</w:t>
            </w:r>
          </w:p>
          <w:p w14:paraId="1FD4635F" w14:textId="77777777" w:rsidR="006A2EC0" w:rsidRPr="006F5872" w:rsidRDefault="006A2EC0" w:rsidP="00E40291">
            <w:pPr>
              <w:spacing w:line="276" w:lineRule="auto"/>
              <w:rPr>
                <w:rFonts w:ascii="Times New Roman" w:hAnsi="Times New Roman" w:cs="Times New Roman"/>
                <w:sz w:val="20"/>
                <w:szCs w:val="20"/>
                <w14:ligatures w14:val="standardContextual"/>
              </w:rPr>
            </w:pPr>
            <w:r w:rsidRPr="006F5872">
              <w:rPr>
                <w:rFonts w:ascii="Times New Roman" w:hAnsi="Times New Roman" w:cs="Times New Roman"/>
                <w:sz w:val="20"/>
                <w:szCs w:val="20"/>
                <w14:ligatures w14:val="standardContextual"/>
              </w:rPr>
              <w:t xml:space="preserve">2025. gadā NVA organizēja 9 seminārus darba devējiem “Trešo valstu pilsoņu nodarbināšana Latvijā: juridiskie un praktiskie aspekti”: </w:t>
            </w:r>
            <w:r w:rsidRPr="006F5872">
              <w:rPr>
                <w:rFonts w:ascii="Times New Roman" w:eastAsia="Times New Roman" w:hAnsi="Times New Roman" w:cs="Times New Roman"/>
                <w:sz w:val="20"/>
                <w:szCs w:val="20"/>
                <w14:ligatures w14:val="standardContextual"/>
              </w:rPr>
              <w:t>26. marts – Liepāja; 3. aprīlis – Rēzekne; 8. aprīlis – Rīga; 10. aprīlis – Valmiera; 15. aprīlis – Jelgava; 28. maijs – Rīga; 20. augusts – Daugavpils; 29. oktobris – Bauska; 26.</w:t>
            </w:r>
            <w:r w:rsidRPr="006F5872">
              <w:rPr>
                <w:sz w:val="20"/>
                <w:szCs w:val="20"/>
              </w:rPr>
              <w:t xml:space="preserve"> </w:t>
            </w:r>
            <w:r w:rsidRPr="006F5872">
              <w:rPr>
                <w:rFonts w:ascii="Times New Roman" w:eastAsia="Times New Roman" w:hAnsi="Times New Roman" w:cs="Times New Roman"/>
                <w:sz w:val="20"/>
                <w:szCs w:val="20"/>
                <w14:ligatures w14:val="standardContextual"/>
              </w:rPr>
              <w:t>novembris – Jēkabpils.</w:t>
            </w:r>
            <w:r w:rsidRPr="006F5872">
              <w:rPr>
                <w:rFonts w:ascii="Times New Roman" w:hAnsi="Times New Roman" w:cs="Times New Roman"/>
                <w:sz w:val="20"/>
                <w:szCs w:val="20"/>
                <w14:ligatures w14:val="standardContextual"/>
              </w:rPr>
              <w:t xml:space="preserve"> Semināru mērķis bija sniegt darba devējiem aktuālo informāciju par sadarbības iespējām ar NVA darbaspēka piesaistei, t.sk., ārvalstu darbaspēka piesaisti, normatīvo regulējumu un praktiskajiem aspektiem trešo valstu pilsoņu nodarbināšanā Latvijā. Dalībniekiem bija iespēja saņemt kompetento institūciju ekspertu (NVA, Pilsonības un migrācijas lietu pārvalde, Valsts darba inspekcija, Valsts robežsardze) skaidrojumus, uzdot jautājumus un diskutēt par praksē aktuālām situācijām.</w:t>
            </w:r>
          </w:p>
          <w:p w14:paraId="31F5099B" w14:textId="77777777" w:rsidR="006A2EC0" w:rsidRDefault="006A2EC0" w:rsidP="00E40291">
            <w:pPr>
              <w:spacing w:before="120" w:line="276" w:lineRule="auto"/>
              <w:rPr>
                <w:rFonts w:ascii="Times New Roman" w:hAnsi="Times New Roman" w:cs="Times New Roman"/>
                <w:noProof/>
                <w:sz w:val="20"/>
                <w:szCs w:val="20"/>
                <w14:ligatures w14:val="standardContextual"/>
              </w:rPr>
            </w:pPr>
            <w:r w:rsidRPr="006F5872">
              <w:rPr>
                <w:rFonts w:ascii="Times New Roman" w:hAnsi="Times New Roman" w:cs="Times New Roman"/>
                <w:noProof/>
                <w:sz w:val="20"/>
                <w:szCs w:val="20"/>
                <w14:ligatures w14:val="standardContextual"/>
              </w:rPr>
              <w:t>2026. gada 21. maijā NVA organizēja semināru Rīgā – “Nodarbinātības valsts aģentūras atbalsts jauniem darba devējiem”. Seminārā darba devēji tika informēti par sadarbības iespējām ar NVA darbaspēka piesaistei, t.sk., atzinumu saņemšanas procesu darba devējiem trešo valstu pilsoņu nodarbināšanai.</w:t>
            </w:r>
          </w:p>
          <w:p w14:paraId="207E4DD6" w14:textId="77777777" w:rsidR="006A2EC0" w:rsidRDefault="006A2EC0" w:rsidP="00E40291">
            <w:pPr>
              <w:spacing w:before="120" w:line="276" w:lineRule="auto"/>
              <w:rPr>
                <w:rFonts w:ascii="Times New Roman" w:hAnsi="Times New Roman" w:cs="Times New Roman"/>
                <w:sz w:val="20"/>
                <w:szCs w:val="20"/>
                <w14:ligatures w14:val="standardContextual"/>
              </w:rPr>
            </w:pPr>
            <w:r w:rsidRPr="006F5872">
              <w:rPr>
                <w:rFonts w:ascii="Times New Roman" w:hAnsi="Times New Roman" w:cs="Times New Roman"/>
                <w:sz w:val="20"/>
                <w:szCs w:val="20"/>
                <w14:ligatures w14:val="standardContextual"/>
              </w:rPr>
              <w:t>2026.</w:t>
            </w:r>
            <w:r w:rsidRPr="006F5872">
              <w:rPr>
                <w:sz w:val="20"/>
                <w:szCs w:val="20"/>
              </w:rPr>
              <w:t xml:space="preserve"> </w:t>
            </w:r>
            <w:r w:rsidRPr="006F5872">
              <w:rPr>
                <w:rFonts w:ascii="Times New Roman" w:hAnsi="Times New Roman" w:cs="Times New Roman"/>
                <w:sz w:val="20"/>
                <w:szCs w:val="20"/>
                <w14:ligatures w14:val="standardContextual"/>
              </w:rPr>
              <w:t xml:space="preserve">gada 25. maijā Rīgā norisinājās NVA </w:t>
            </w:r>
            <w:r w:rsidRPr="006F5872">
              <w:rPr>
                <w:rFonts w:ascii="Times New Roman" w:hAnsi="Times New Roman" w:cs="Times New Roman"/>
                <w:noProof/>
                <w:sz w:val="20"/>
                <w:szCs w:val="20"/>
                <w14:ligatures w14:val="standardContextual"/>
              </w:rPr>
              <w:t>domnīca a</w:t>
            </w:r>
            <w:r w:rsidRPr="006F5872">
              <w:rPr>
                <w:rFonts w:ascii="Times New Roman" w:hAnsi="Times New Roman" w:cs="Times New Roman"/>
                <w:sz w:val="20"/>
                <w:szCs w:val="20"/>
                <w14:ligatures w14:val="standardContextual"/>
              </w:rPr>
              <w:t>r darba devējiem “Nodarbinātības valsts aģentūras personāla atlases pakalpojumi un digitālie risinājumi”, kurā tika apspriesta arī darba devēju atzinumu saņemšanas procesa pieredze un pilnveides iespējas trešo valstu pilsoņu nodarbināšanai.</w:t>
            </w:r>
          </w:p>
          <w:p w14:paraId="287CCC02" w14:textId="77777777" w:rsidR="006A2EC0" w:rsidRPr="00DF6E48" w:rsidRDefault="006A2EC0" w:rsidP="00E40291">
            <w:pPr>
              <w:spacing w:before="120" w:after="120" w:line="276" w:lineRule="auto"/>
              <w:rPr>
                <w:rFonts w:ascii="Times New Roman" w:hAnsi="Times New Roman" w:cs="Times New Roman"/>
                <w:noProof/>
                <w:sz w:val="20"/>
                <w:szCs w:val="20"/>
                <w14:ligatures w14:val="standardContextual"/>
              </w:rPr>
            </w:pPr>
            <w:r>
              <w:rPr>
                <w:rFonts w:ascii="Times New Roman" w:hAnsi="Times New Roman" w:cs="Times New Roman"/>
                <w:sz w:val="20"/>
                <w:szCs w:val="20"/>
              </w:rPr>
              <w:lastRenderedPageBreak/>
              <w:t>Pasākums ir izpildīts.</w:t>
            </w:r>
          </w:p>
        </w:tc>
      </w:tr>
      <w:tr w:rsidR="006A2EC0" w14:paraId="6C93B909" w14:textId="77777777" w:rsidTr="00E40291">
        <w:tc>
          <w:tcPr>
            <w:tcW w:w="698" w:type="dxa"/>
            <w:shd w:val="clear" w:color="auto" w:fill="92D050"/>
          </w:tcPr>
          <w:p w14:paraId="7E995AB9"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2.2</w:t>
            </w:r>
          </w:p>
        </w:tc>
        <w:tc>
          <w:tcPr>
            <w:tcW w:w="3975" w:type="dxa"/>
          </w:tcPr>
          <w:p w14:paraId="5C3A5800"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Izvērtēt iespēju izstrādāt grozījumus Imigrācijas likumā, liedzot uzņēmumiem, kuri veic darbaspēka nodrošināšanas pakalpojumus,  uzaicināt ārvalstniekus nodarbinātības nolūkā</w:t>
            </w:r>
            <w:r>
              <w:rPr>
                <w:rFonts w:ascii="Times New Roman" w:eastAsia="Times New Roman" w:hAnsi="Times New Roman" w:cs="Times New Roman"/>
                <w:sz w:val="20"/>
                <w:szCs w:val="20"/>
                <w:lang w:eastAsia="lv-LV"/>
              </w:rPr>
              <w:t>.</w:t>
            </w:r>
          </w:p>
        </w:tc>
        <w:tc>
          <w:tcPr>
            <w:tcW w:w="1276" w:type="dxa"/>
          </w:tcPr>
          <w:p w14:paraId="454EEE50"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001945A3"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AM, EM, NVA, LM</w:t>
            </w:r>
          </w:p>
        </w:tc>
        <w:tc>
          <w:tcPr>
            <w:tcW w:w="1275" w:type="dxa"/>
          </w:tcPr>
          <w:p w14:paraId="64913822"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322359DA" w14:textId="77777777" w:rsidR="006A2EC0" w:rsidRDefault="006A2EC0" w:rsidP="00E40291">
            <w:pPr>
              <w:spacing w:after="120" w:line="276" w:lineRule="auto"/>
              <w:rPr>
                <w:rFonts w:ascii="Times New Roman" w:hAnsi="Times New Roman" w:cs="Times New Roman"/>
                <w:b/>
                <w:bCs/>
                <w:sz w:val="20"/>
                <w:szCs w:val="20"/>
                <w:shd w:val="clear" w:color="auto" w:fill="FFFFFF"/>
              </w:rPr>
            </w:pPr>
            <w:r w:rsidRPr="000371B3">
              <w:rPr>
                <w:rFonts w:ascii="Times New Roman" w:hAnsi="Times New Roman" w:cs="Times New Roman"/>
                <w:b/>
                <w:bCs/>
                <w:sz w:val="20"/>
                <w:szCs w:val="20"/>
                <w:shd w:val="clear" w:color="auto" w:fill="FFFFFF"/>
              </w:rPr>
              <w:t>IeM:</w:t>
            </w:r>
            <w:r>
              <w:rPr>
                <w:rFonts w:ascii="Times New Roman" w:hAnsi="Times New Roman" w:cs="Times New Roman"/>
                <w:b/>
                <w:bCs/>
                <w:sz w:val="20"/>
                <w:szCs w:val="20"/>
                <w:shd w:val="clear" w:color="auto" w:fill="FFFFFF"/>
              </w:rPr>
              <w:t xml:space="preserve">                                               </w:t>
            </w:r>
          </w:p>
          <w:p w14:paraId="113ADE15" w14:textId="77777777" w:rsidR="006A2EC0" w:rsidRDefault="006A2EC0" w:rsidP="00E40291">
            <w:pPr>
              <w:spacing w:after="120" w:line="276" w:lineRule="auto"/>
              <w:rPr>
                <w:rFonts w:ascii="Times New Roman" w:hAnsi="Times New Roman" w:cs="Times New Roman"/>
                <w:sz w:val="20"/>
                <w:szCs w:val="20"/>
                <w:shd w:val="clear" w:color="auto" w:fill="FFFFFF"/>
              </w:rPr>
            </w:pPr>
            <w:r w:rsidRPr="000371B3">
              <w:rPr>
                <w:rFonts w:ascii="Times New Roman" w:hAnsi="Times New Roman" w:cs="Times New Roman"/>
                <w:sz w:val="20"/>
                <w:szCs w:val="20"/>
                <w:shd w:val="clear" w:color="auto" w:fill="FFFFFF"/>
              </w:rPr>
              <w:t>Saskaņā ar jaunajā Imigrācijas likumā</w:t>
            </w:r>
            <w:r w:rsidRPr="000371B3">
              <w:rPr>
                <w:rFonts w:ascii="Times New Roman" w:hAnsi="Times New Roman" w:cs="Times New Roman"/>
                <w:sz w:val="20"/>
                <w:szCs w:val="20"/>
              </w:rPr>
              <w:t xml:space="preserve"> (Nr.56/Lp14)</w:t>
            </w:r>
            <w:r w:rsidRPr="000371B3">
              <w:rPr>
                <w:rStyle w:val="FootnoteReference"/>
                <w:rFonts w:ascii="Times New Roman" w:hAnsi="Times New Roman" w:cs="Times New Roman"/>
                <w:sz w:val="20"/>
                <w:szCs w:val="20"/>
                <w:shd w:val="clear" w:color="auto" w:fill="FFFFFF"/>
              </w:rPr>
              <w:footnoteReference w:id="2"/>
            </w:r>
            <w:r w:rsidRPr="000371B3">
              <w:rPr>
                <w:rFonts w:ascii="Times New Roman" w:hAnsi="Times New Roman" w:cs="Times New Roman"/>
                <w:sz w:val="20"/>
                <w:szCs w:val="20"/>
                <w:shd w:val="clear" w:color="auto" w:fill="FFFFFF"/>
              </w:rPr>
              <w:t xml:space="preserve"> noteikto ārzemnieku nodarbinātības nolūkā nevarēs uzaicināt darbaspēka nodrošināšanas pakalpojumu sniedzējs, kurš ir neaktīvs nodokļu maksātājs, pēdējo sešu mēnešu laikā dibināts komersants vai komersants, kuram V</w:t>
            </w:r>
            <w:r>
              <w:rPr>
                <w:rFonts w:ascii="Times New Roman" w:hAnsi="Times New Roman" w:cs="Times New Roman"/>
                <w:sz w:val="20"/>
                <w:szCs w:val="20"/>
                <w:shd w:val="clear" w:color="auto" w:fill="FFFFFF"/>
              </w:rPr>
              <w:t>ID</w:t>
            </w:r>
            <w:r w:rsidRPr="000371B3">
              <w:rPr>
                <w:rFonts w:ascii="Times New Roman" w:hAnsi="Times New Roman" w:cs="Times New Roman"/>
                <w:sz w:val="20"/>
                <w:szCs w:val="20"/>
                <w:shd w:val="clear" w:color="auto" w:fill="FFFFFF"/>
              </w:rPr>
              <w:t xml:space="preserve"> konstatējis pārkāpumus saistību izpildē nodokļu jomā atbilstoši V</w:t>
            </w:r>
            <w:r>
              <w:rPr>
                <w:rFonts w:ascii="Times New Roman" w:hAnsi="Times New Roman" w:cs="Times New Roman"/>
                <w:sz w:val="20"/>
                <w:szCs w:val="20"/>
                <w:shd w:val="clear" w:color="auto" w:fill="FFFFFF"/>
              </w:rPr>
              <w:t>ID</w:t>
            </w:r>
            <w:r w:rsidRPr="000371B3">
              <w:rPr>
                <w:rFonts w:ascii="Times New Roman" w:hAnsi="Times New Roman" w:cs="Times New Roman"/>
                <w:sz w:val="20"/>
                <w:szCs w:val="20"/>
                <w:shd w:val="clear" w:color="auto" w:fill="FFFFFF"/>
              </w:rPr>
              <w:t xml:space="preserve"> reitingu sistēmā noteiktajam.</w:t>
            </w:r>
          </w:p>
          <w:p w14:paraId="1A6695F6" w14:textId="77777777" w:rsidR="006A2EC0" w:rsidRPr="000371B3" w:rsidRDefault="006A2EC0" w:rsidP="00E40291">
            <w:pPr>
              <w:spacing w:after="120" w:line="276" w:lineRule="auto"/>
              <w:rPr>
                <w:rFonts w:ascii="Times New Roman" w:hAnsi="Times New Roman" w:cs="Times New Roman"/>
                <w:sz w:val="20"/>
                <w:szCs w:val="20"/>
                <w:shd w:val="clear" w:color="auto" w:fill="FFFFFF"/>
              </w:rPr>
            </w:pPr>
            <w:r>
              <w:rPr>
                <w:rFonts w:ascii="Times New Roman" w:hAnsi="Times New Roman" w:cs="Times New Roman"/>
                <w:sz w:val="20"/>
                <w:szCs w:val="20"/>
              </w:rPr>
              <w:t>Pasākums ir izpildīts.</w:t>
            </w:r>
          </w:p>
        </w:tc>
      </w:tr>
      <w:tr w:rsidR="006A2EC0" w14:paraId="090982FE" w14:textId="77777777" w:rsidTr="00E40291">
        <w:tc>
          <w:tcPr>
            <w:tcW w:w="698" w:type="dxa"/>
            <w:shd w:val="clear" w:color="auto" w:fill="92D050"/>
          </w:tcPr>
          <w:p w14:paraId="7A2E70B9"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2.3</w:t>
            </w:r>
          </w:p>
        </w:tc>
        <w:tc>
          <w:tcPr>
            <w:tcW w:w="3975" w:type="dxa"/>
          </w:tcPr>
          <w:p w14:paraId="62A75D1F"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Izvērtēt iespēju izstrādāt grozījumus Imigrācijas likumā, ierobežojot iespēju darba devējiem uzaicināt trešo valstu pilsoņus vienkāršajās profesijās (profesiju klasifikatoru 9.pamatgrupa) strādājošos (palīgstrādnieki, sētnieki, apkopēji, u.tml.), izņemot sezonas strādniekus</w:t>
            </w:r>
            <w:r>
              <w:rPr>
                <w:rFonts w:ascii="Times New Roman" w:eastAsia="Times New Roman" w:hAnsi="Times New Roman" w:cs="Times New Roman"/>
                <w:sz w:val="20"/>
                <w:szCs w:val="20"/>
                <w:lang w:eastAsia="lv-LV"/>
              </w:rPr>
              <w:t>.</w:t>
            </w:r>
          </w:p>
        </w:tc>
        <w:tc>
          <w:tcPr>
            <w:tcW w:w="1276" w:type="dxa"/>
          </w:tcPr>
          <w:p w14:paraId="49AC481A"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7156DF1D"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EM, LM</w:t>
            </w:r>
          </w:p>
        </w:tc>
        <w:tc>
          <w:tcPr>
            <w:tcW w:w="1275" w:type="dxa"/>
          </w:tcPr>
          <w:p w14:paraId="2CBA5B4A"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044CF430" w14:textId="77777777" w:rsidR="006A2EC0" w:rsidRPr="003D0AE9" w:rsidRDefault="006A2EC0" w:rsidP="00E40291">
            <w:pPr>
              <w:spacing w:line="276" w:lineRule="auto"/>
              <w:jc w:val="both"/>
              <w:rPr>
                <w:rFonts w:ascii="Times New Roman" w:hAnsi="Times New Roman" w:cs="Times New Roman"/>
                <w:b/>
                <w:bCs/>
                <w:sz w:val="20"/>
                <w:szCs w:val="20"/>
              </w:rPr>
            </w:pPr>
            <w:r w:rsidRPr="003D0AE9">
              <w:rPr>
                <w:rFonts w:ascii="Times New Roman" w:hAnsi="Times New Roman" w:cs="Times New Roman"/>
                <w:b/>
                <w:bCs/>
                <w:sz w:val="20"/>
                <w:szCs w:val="20"/>
              </w:rPr>
              <w:t>IeM:</w:t>
            </w:r>
          </w:p>
          <w:p w14:paraId="174081CC" w14:textId="77777777" w:rsidR="006A2EC0" w:rsidRDefault="006A2EC0" w:rsidP="00E40291">
            <w:pPr>
              <w:spacing w:after="120" w:line="276" w:lineRule="auto"/>
              <w:jc w:val="both"/>
              <w:rPr>
                <w:rFonts w:ascii="Times New Roman" w:hAnsi="Times New Roman" w:cs="Times New Roman"/>
                <w:sz w:val="20"/>
                <w:szCs w:val="20"/>
              </w:rPr>
            </w:pPr>
            <w:r w:rsidRPr="003D0AE9">
              <w:rPr>
                <w:rFonts w:ascii="Times New Roman" w:hAnsi="Times New Roman" w:cs="Times New Roman"/>
                <w:sz w:val="20"/>
                <w:szCs w:val="20"/>
              </w:rPr>
              <w:t xml:space="preserve">Jaunā Imigrācijas likuma (Nr.56/Lp14) 21. panta pirmās daļas 9. punktā un 26. panta pirmās daļas 17. punktā ir noteikti ierobežojumi ārzemnieku nodarbinātībai kādā no Profesiju klasifikatora 9. </w:t>
            </w:r>
            <w:proofErr w:type="spellStart"/>
            <w:r w:rsidRPr="003D0AE9">
              <w:rPr>
                <w:rFonts w:ascii="Times New Roman" w:hAnsi="Times New Roman" w:cs="Times New Roman"/>
                <w:sz w:val="20"/>
                <w:szCs w:val="20"/>
              </w:rPr>
              <w:t>pamatgrupas</w:t>
            </w:r>
            <w:proofErr w:type="spellEnd"/>
            <w:r w:rsidRPr="003D0AE9">
              <w:rPr>
                <w:rFonts w:ascii="Times New Roman" w:hAnsi="Times New Roman" w:cs="Times New Roman"/>
                <w:sz w:val="20"/>
                <w:szCs w:val="20"/>
              </w:rPr>
              <w:t xml:space="preserve"> sarakstā minētajām profesijām.</w:t>
            </w:r>
          </w:p>
          <w:p w14:paraId="20C036F8" w14:textId="77777777" w:rsidR="006A2EC0" w:rsidRPr="003324CF" w:rsidRDefault="006A2EC0" w:rsidP="00E40291">
            <w:pPr>
              <w:spacing w:line="276" w:lineRule="auto"/>
              <w:jc w:val="both"/>
              <w:rPr>
                <w:rFonts w:ascii="Times New Roman" w:hAnsi="Times New Roman" w:cs="Times New Roman"/>
                <w:sz w:val="20"/>
                <w:szCs w:val="20"/>
              </w:rPr>
            </w:pPr>
            <w:r>
              <w:rPr>
                <w:rFonts w:ascii="Times New Roman" w:hAnsi="Times New Roman" w:cs="Times New Roman"/>
                <w:sz w:val="20"/>
                <w:szCs w:val="20"/>
              </w:rPr>
              <w:t>Pasākums ir izpildīts.</w:t>
            </w:r>
          </w:p>
        </w:tc>
      </w:tr>
      <w:tr w:rsidR="006A2EC0" w14:paraId="15E46E09" w14:textId="77777777" w:rsidTr="00282985">
        <w:tc>
          <w:tcPr>
            <w:tcW w:w="698" w:type="dxa"/>
            <w:shd w:val="clear" w:color="auto" w:fill="92D050"/>
          </w:tcPr>
          <w:p w14:paraId="4CF2F4E8"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2.4</w:t>
            </w:r>
          </w:p>
        </w:tc>
        <w:tc>
          <w:tcPr>
            <w:tcW w:w="3975" w:type="dxa"/>
          </w:tcPr>
          <w:p w14:paraId="1FAA4FAF" w14:textId="77777777" w:rsidR="006A2EC0" w:rsidRPr="00D34F4D" w:rsidRDefault="006A2EC0" w:rsidP="00E40291">
            <w:pPr>
              <w:spacing w:line="276" w:lineRule="auto"/>
              <w:rPr>
                <w:rFonts w:ascii="Times New Roman" w:hAnsi="Times New Roman" w:cs="Times New Roman"/>
                <w:sz w:val="20"/>
                <w:szCs w:val="20"/>
              </w:rPr>
            </w:pPr>
            <w:r w:rsidRPr="00D34F4D">
              <w:rPr>
                <w:rFonts w:ascii="Times New Roman" w:eastAsia="Times New Roman" w:hAnsi="Times New Roman" w:cs="Times New Roman"/>
                <w:sz w:val="20"/>
                <w:szCs w:val="20"/>
                <w:lang w:eastAsia="lv-LV"/>
              </w:rPr>
              <w:t>Izstrādāt grozījumus Imigrācijas likumā, paredzot aizliegumu uzaicināt ārzemniekus attiecināt uz visiem komersanta valdes locekļiem arī gadījumā, ja šīs personas reģistrē jaunu komersantu.</w:t>
            </w:r>
          </w:p>
        </w:tc>
        <w:tc>
          <w:tcPr>
            <w:tcW w:w="1276" w:type="dxa"/>
          </w:tcPr>
          <w:p w14:paraId="63BFB986" w14:textId="77777777" w:rsidR="006A2EC0" w:rsidRPr="00D34F4D" w:rsidRDefault="006A2EC0" w:rsidP="00E40291">
            <w:pPr>
              <w:spacing w:line="276" w:lineRule="auto"/>
              <w:rPr>
                <w:rFonts w:ascii="Times New Roman" w:hAnsi="Times New Roman" w:cs="Times New Roman"/>
                <w:sz w:val="20"/>
                <w:szCs w:val="20"/>
              </w:rPr>
            </w:pPr>
            <w:r w:rsidRPr="00D34F4D">
              <w:rPr>
                <w:rFonts w:ascii="Times New Roman" w:hAnsi="Times New Roman" w:cs="Times New Roman"/>
                <w:sz w:val="20"/>
                <w:szCs w:val="20"/>
              </w:rPr>
              <w:t>IeM</w:t>
            </w:r>
          </w:p>
        </w:tc>
        <w:tc>
          <w:tcPr>
            <w:tcW w:w="1418" w:type="dxa"/>
          </w:tcPr>
          <w:p w14:paraId="4D3D386C" w14:textId="77777777" w:rsidR="006A2EC0" w:rsidRPr="00D34F4D" w:rsidRDefault="006A2EC0" w:rsidP="00E40291">
            <w:pPr>
              <w:spacing w:line="276" w:lineRule="auto"/>
              <w:rPr>
                <w:rFonts w:ascii="Times New Roman" w:hAnsi="Times New Roman" w:cs="Times New Roman"/>
                <w:sz w:val="20"/>
                <w:szCs w:val="20"/>
              </w:rPr>
            </w:pPr>
            <w:r w:rsidRPr="00D34F4D">
              <w:rPr>
                <w:rFonts w:ascii="Times New Roman" w:hAnsi="Times New Roman" w:cs="Times New Roman"/>
                <w:sz w:val="20"/>
                <w:szCs w:val="20"/>
              </w:rPr>
              <w:t>PMLP, FM, VID, EM</w:t>
            </w:r>
          </w:p>
        </w:tc>
        <w:tc>
          <w:tcPr>
            <w:tcW w:w="1275" w:type="dxa"/>
          </w:tcPr>
          <w:p w14:paraId="40AA72E8" w14:textId="77777777" w:rsidR="006A2EC0" w:rsidRPr="00D34F4D" w:rsidRDefault="006A2EC0" w:rsidP="00E40291">
            <w:pPr>
              <w:spacing w:line="276" w:lineRule="auto"/>
              <w:rPr>
                <w:rFonts w:ascii="Times New Roman" w:eastAsia="Times New Roman" w:hAnsi="Times New Roman" w:cs="Times New Roman"/>
                <w:sz w:val="20"/>
                <w:szCs w:val="20"/>
                <w:lang w:eastAsia="lv-LV"/>
              </w:rPr>
            </w:pPr>
            <w:r w:rsidRPr="00D34F4D">
              <w:rPr>
                <w:rFonts w:ascii="Times New Roman" w:eastAsia="Times New Roman" w:hAnsi="Times New Roman" w:cs="Times New Roman"/>
                <w:sz w:val="20"/>
                <w:szCs w:val="20"/>
                <w:lang w:eastAsia="lv-LV"/>
              </w:rPr>
              <w:t>31.03.2026.</w:t>
            </w:r>
          </w:p>
        </w:tc>
        <w:tc>
          <w:tcPr>
            <w:tcW w:w="6237" w:type="dxa"/>
          </w:tcPr>
          <w:p w14:paraId="660708CB" w14:textId="77777777" w:rsidR="006A2EC0" w:rsidRPr="00D34F4D" w:rsidRDefault="006A2EC0" w:rsidP="00E40291">
            <w:pPr>
              <w:spacing w:line="276" w:lineRule="auto"/>
              <w:rPr>
                <w:rFonts w:ascii="Times New Roman" w:hAnsi="Times New Roman" w:cs="Times New Roman"/>
                <w:b/>
                <w:bCs/>
                <w:sz w:val="20"/>
                <w:szCs w:val="20"/>
              </w:rPr>
            </w:pPr>
            <w:r w:rsidRPr="00D34F4D">
              <w:rPr>
                <w:rFonts w:ascii="Times New Roman" w:hAnsi="Times New Roman" w:cs="Times New Roman"/>
                <w:b/>
                <w:bCs/>
                <w:sz w:val="20"/>
                <w:szCs w:val="20"/>
              </w:rPr>
              <w:t>IeM:</w:t>
            </w:r>
          </w:p>
          <w:p w14:paraId="36E93DC5" w14:textId="06439B71" w:rsidR="006A2EC0" w:rsidRPr="00D34F4D" w:rsidRDefault="006A2EC0" w:rsidP="00E40291">
            <w:pPr>
              <w:spacing w:after="120" w:line="276" w:lineRule="auto"/>
              <w:rPr>
                <w:rFonts w:ascii="Times New Roman" w:hAnsi="Times New Roman" w:cs="Times New Roman"/>
                <w:sz w:val="20"/>
                <w:szCs w:val="20"/>
              </w:rPr>
            </w:pPr>
            <w:r w:rsidRPr="00D34F4D">
              <w:rPr>
                <w:rFonts w:ascii="Times New Roman" w:hAnsi="Times New Roman" w:cs="Times New Roman"/>
                <w:sz w:val="20"/>
                <w:szCs w:val="20"/>
              </w:rPr>
              <w:t xml:space="preserve">Atbilstošs </w:t>
            </w:r>
            <w:r w:rsidR="00D34F4D" w:rsidRPr="00D34F4D">
              <w:rPr>
                <w:rFonts w:ascii="Times New Roman" w:hAnsi="Times New Roman" w:cs="Times New Roman"/>
                <w:sz w:val="20"/>
                <w:szCs w:val="20"/>
              </w:rPr>
              <w:t xml:space="preserve">grozījumu </w:t>
            </w:r>
            <w:r w:rsidRPr="00D34F4D">
              <w:rPr>
                <w:rFonts w:ascii="Times New Roman" w:hAnsi="Times New Roman" w:cs="Times New Roman"/>
                <w:sz w:val="20"/>
                <w:szCs w:val="20"/>
              </w:rPr>
              <w:t>priekšlikums tika sagatavots uz jaunā Imigrācijas likuma (Nr. 56/Lp14) izskatīšanu trešajā lasījumā, bet Saeima to nav atbalstījusi.</w:t>
            </w:r>
          </w:p>
          <w:p w14:paraId="2CF3893B" w14:textId="2E89459D" w:rsidR="006A2EC0" w:rsidRPr="00D34F4D" w:rsidRDefault="006A2EC0" w:rsidP="00E40291">
            <w:pPr>
              <w:spacing w:line="276" w:lineRule="auto"/>
              <w:rPr>
                <w:rFonts w:ascii="Times New Roman" w:hAnsi="Times New Roman" w:cs="Times New Roman"/>
                <w:sz w:val="20"/>
                <w:szCs w:val="20"/>
                <w:shd w:val="clear" w:color="auto" w:fill="FFFFFF"/>
              </w:rPr>
            </w:pPr>
            <w:r w:rsidRPr="00D34F4D">
              <w:rPr>
                <w:rFonts w:ascii="Times New Roman" w:hAnsi="Times New Roman" w:cs="Times New Roman"/>
                <w:sz w:val="20"/>
                <w:szCs w:val="20"/>
              </w:rPr>
              <w:t>Pasākums ir novērtēts</w:t>
            </w:r>
            <w:r w:rsidR="00282985" w:rsidRPr="00D34F4D">
              <w:rPr>
                <w:rFonts w:ascii="Times New Roman" w:hAnsi="Times New Roman" w:cs="Times New Roman"/>
                <w:sz w:val="20"/>
                <w:szCs w:val="20"/>
              </w:rPr>
              <w:t xml:space="preserve"> kā </w:t>
            </w:r>
            <w:r w:rsidRPr="00D34F4D">
              <w:rPr>
                <w:rFonts w:ascii="Times New Roman" w:hAnsi="Times New Roman" w:cs="Times New Roman"/>
                <w:sz w:val="20"/>
                <w:szCs w:val="20"/>
              </w:rPr>
              <w:t>izpildīts</w:t>
            </w:r>
            <w:r w:rsidR="00282985" w:rsidRPr="00D34F4D">
              <w:rPr>
                <w:rFonts w:ascii="Times New Roman" w:hAnsi="Times New Roman" w:cs="Times New Roman"/>
                <w:sz w:val="20"/>
                <w:szCs w:val="20"/>
              </w:rPr>
              <w:t>, jo ir sasniegts pasākuma formulējumā noteik</w:t>
            </w:r>
            <w:r w:rsidR="00D34F4D" w:rsidRPr="00D34F4D">
              <w:rPr>
                <w:rFonts w:ascii="Times New Roman" w:hAnsi="Times New Roman" w:cs="Times New Roman"/>
                <w:sz w:val="20"/>
                <w:szCs w:val="20"/>
              </w:rPr>
              <w:t>tais</w:t>
            </w:r>
            <w:r w:rsidR="00282985" w:rsidRPr="00D34F4D">
              <w:rPr>
                <w:rFonts w:ascii="Times New Roman" w:hAnsi="Times New Roman" w:cs="Times New Roman"/>
                <w:sz w:val="20"/>
                <w:szCs w:val="20"/>
              </w:rPr>
              <w:t xml:space="preserve"> sasnie</w:t>
            </w:r>
            <w:r w:rsidR="00D34F4D" w:rsidRPr="00D34F4D">
              <w:rPr>
                <w:rFonts w:ascii="Times New Roman" w:hAnsi="Times New Roman" w:cs="Times New Roman"/>
                <w:sz w:val="20"/>
                <w:szCs w:val="20"/>
              </w:rPr>
              <w:t>dz</w:t>
            </w:r>
            <w:r w:rsidR="00282985" w:rsidRPr="00D34F4D">
              <w:rPr>
                <w:rFonts w:ascii="Times New Roman" w:hAnsi="Times New Roman" w:cs="Times New Roman"/>
                <w:sz w:val="20"/>
                <w:szCs w:val="20"/>
              </w:rPr>
              <w:t>amais rezultāts.</w:t>
            </w:r>
          </w:p>
        </w:tc>
      </w:tr>
      <w:tr w:rsidR="006A2EC0" w14:paraId="4E7A7BE5" w14:textId="77777777" w:rsidTr="00E40291">
        <w:tc>
          <w:tcPr>
            <w:tcW w:w="698" w:type="dxa"/>
            <w:shd w:val="clear" w:color="auto" w:fill="92D050"/>
          </w:tcPr>
          <w:p w14:paraId="775DFB53"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2.5</w:t>
            </w:r>
          </w:p>
        </w:tc>
        <w:tc>
          <w:tcPr>
            <w:tcW w:w="3975" w:type="dxa"/>
          </w:tcPr>
          <w:p w14:paraId="6B7F97DC"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 xml:space="preserve">Vienas pieturas aģentūras attīstība, veicinot </w:t>
            </w:r>
            <w:proofErr w:type="spellStart"/>
            <w:r w:rsidRPr="00A80F3C">
              <w:rPr>
                <w:rFonts w:ascii="Times New Roman" w:eastAsia="Times New Roman" w:hAnsi="Times New Roman" w:cs="Times New Roman"/>
                <w:sz w:val="20"/>
                <w:szCs w:val="20"/>
                <w:lang w:eastAsia="lv-LV"/>
              </w:rPr>
              <w:t>jauniebraucēju</w:t>
            </w:r>
            <w:proofErr w:type="spellEnd"/>
            <w:r w:rsidRPr="00A80F3C">
              <w:rPr>
                <w:rFonts w:ascii="Times New Roman" w:eastAsia="Times New Roman" w:hAnsi="Times New Roman" w:cs="Times New Roman"/>
                <w:sz w:val="20"/>
                <w:szCs w:val="20"/>
                <w:lang w:eastAsia="lv-LV"/>
              </w:rPr>
              <w:t xml:space="preserve"> iekļaušanos vietējā sabiedrībā, </w:t>
            </w:r>
            <w:r w:rsidRPr="00A80F3C">
              <w:rPr>
                <w:rFonts w:ascii="Times New Roman" w:eastAsia="Times New Roman" w:hAnsi="Times New Roman" w:cs="Times New Roman"/>
                <w:sz w:val="20"/>
                <w:szCs w:val="20"/>
                <w:lang w:eastAsia="lv-LV"/>
              </w:rPr>
              <w:lastRenderedPageBreak/>
              <w:t>nodrošinot vienotu un kvalitatīvu pakalpojumu grozu</w:t>
            </w:r>
            <w:r>
              <w:rPr>
                <w:rFonts w:ascii="Times New Roman" w:eastAsia="Times New Roman" w:hAnsi="Times New Roman" w:cs="Times New Roman"/>
                <w:sz w:val="20"/>
                <w:szCs w:val="20"/>
                <w:lang w:eastAsia="lv-LV"/>
              </w:rPr>
              <w:t>.</w:t>
            </w:r>
          </w:p>
        </w:tc>
        <w:tc>
          <w:tcPr>
            <w:tcW w:w="1276" w:type="dxa"/>
          </w:tcPr>
          <w:p w14:paraId="18F1C4BE"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lastRenderedPageBreak/>
              <w:t>SIF</w:t>
            </w:r>
          </w:p>
        </w:tc>
        <w:tc>
          <w:tcPr>
            <w:tcW w:w="1418" w:type="dxa"/>
          </w:tcPr>
          <w:p w14:paraId="0E155D35" w14:textId="77777777" w:rsidR="006A2EC0" w:rsidRPr="003324CF" w:rsidRDefault="006A2EC0" w:rsidP="00E40291">
            <w:pPr>
              <w:spacing w:line="276" w:lineRule="auto"/>
              <w:rPr>
                <w:rFonts w:ascii="Times New Roman" w:hAnsi="Times New Roman" w:cs="Times New Roman"/>
                <w:sz w:val="20"/>
                <w:szCs w:val="20"/>
              </w:rPr>
            </w:pPr>
          </w:p>
        </w:tc>
        <w:tc>
          <w:tcPr>
            <w:tcW w:w="1275" w:type="dxa"/>
          </w:tcPr>
          <w:p w14:paraId="64A565DC"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Pastāvīgi</w:t>
            </w:r>
          </w:p>
        </w:tc>
        <w:tc>
          <w:tcPr>
            <w:tcW w:w="6237" w:type="dxa"/>
          </w:tcPr>
          <w:p w14:paraId="38419E2F" w14:textId="77777777" w:rsidR="006A2EC0" w:rsidRPr="00597D37" w:rsidRDefault="006A2EC0" w:rsidP="00E40291">
            <w:pPr>
              <w:spacing w:line="276" w:lineRule="auto"/>
              <w:rPr>
                <w:rFonts w:ascii="Times New Roman" w:hAnsi="Times New Roman" w:cs="Times New Roman"/>
                <w:b/>
                <w:bCs/>
                <w:sz w:val="20"/>
                <w:szCs w:val="20"/>
              </w:rPr>
            </w:pPr>
            <w:r w:rsidRPr="00597D37">
              <w:rPr>
                <w:rFonts w:ascii="Times New Roman" w:hAnsi="Times New Roman" w:cs="Times New Roman"/>
                <w:b/>
                <w:bCs/>
                <w:sz w:val="20"/>
                <w:szCs w:val="20"/>
              </w:rPr>
              <w:t>SIF:</w:t>
            </w:r>
          </w:p>
          <w:p w14:paraId="485E552E" w14:textId="77777777" w:rsidR="006A2EC0" w:rsidRPr="00597D37" w:rsidRDefault="006A2EC0" w:rsidP="00E40291">
            <w:pPr>
              <w:spacing w:line="276" w:lineRule="auto"/>
              <w:rPr>
                <w:rFonts w:ascii="Times New Roman" w:hAnsi="Times New Roman"/>
                <w:sz w:val="20"/>
                <w:szCs w:val="20"/>
              </w:rPr>
            </w:pPr>
            <w:r w:rsidRPr="00597D37">
              <w:rPr>
                <w:rFonts w:ascii="Times New Roman" w:hAnsi="Times New Roman" w:cs="Times New Roman"/>
                <w:sz w:val="20"/>
                <w:szCs w:val="20"/>
              </w:rPr>
              <w:t xml:space="preserve">SIF nodrošina Patvēruma, migrācijas un integrācijas fonda 2021.–2027. gada programmas projekta “Vienas pieturas aģentūra” īstenošanu. Projekta </w:t>
            </w:r>
            <w:r w:rsidRPr="00597D37">
              <w:rPr>
                <w:rFonts w:ascii="Times New Roman" w:hAnsi="Times New Roman" w:cs="Times New Roman"/>
                <w:sz w:val="20"/>
                <w:szCs w:val="20"/>
              </w:rPr>
              <w:lastRenderedPageBreak/>
              <w:t>ietvaros tiek nodrošināta koordinēta piekļuve konsultācijām un atbalsta pakalpojumiem trešo valstu pilsoņiem sākotnējās integrācijas posmā Latvijā; tiek īstenota sadarbība ar valsts, pašvaldību institūcijām un nevalstiskajām organizācijām.</w:t>
            </w:r>
          </w:p>
          <w:p w14:paraId="65F692F6" w14:textId="77777777" w:rsidR="006A2EC0" w:rsidRPr="00597D37" w:rsidRDefault="006A2EC0" w:rsidP="00E40291">
            <w:pPr>
              <w:spacing w:before="120" w:line="276" w:lineRule="auto"/>
              <w:rPr>
                <w:rFonts w:ascii="Times New Roman" w:hAnsi="Times New Roman" w:cs="Times New Roman"/>
                <w:sz w:val="20"/>
                <w:szCs w:val="20"/>
              </w:rPr>
            </w:pPr>
            <w:r w:rsidRPr="00597D37">
              <w:rPr>
                <w:rFonts w:ascii="Times New Roman" w:hAnsi="Times New Roman" w:cs="Times New Roman"/>
                <w:sz w:val="20"/>
                <w:szCs w:val="20"/>
              </w:rPr>
              <w:t>Laika periodā no 2026. gada 2. janvāra līdz 2026. gada 30. jūnijam (ieskaitot) projekta “Vienas pieturas aģentūra” rezultatīvie rādītāji bija šādi:</w:t>
            </w:r>
          </w:p>
          <w:p w14:paraId="3F70CB9F" w14:textId="77777777" w:rsidR="006A2EC0" w:rsidRPr="00597D37" w:rsidRDefault="006A2EC0" w:rsidP="00E40291">
            <w:pPr>
              <w:spacing w:line="276" w:lineRule="auto"/>
              <w:rPr>
                <w:rFonts w:ascii="Times New Roman" w:hAnsi="Times New Roman" w:cs="Times New Roman"/>
                <w:sz w:val="20"/>
                <w:szCs w:val="20"/>
              </w:rPr>
            </w:pPr>
            <w:r w:rsidRPr="00597D37">
              <w:rPr>
                <w:rFonts w:ascii="Times New Roman" w:hAnsi="Times New Roman" w:cs="Times New Roman"/>
                <w:sz w:val="20"/>
                <w:szCs w:val="20"/>
              </w:rPr>
              <w:t>- unikālo klientu skaits: I ceturksnī 1000; II ceturksnī 707 (kopā 1706 personas);</w:t>
            </w:r>
          </w:p>
          <w:p w14:paraId="65406DF3" w14:textId="77777777" w:rsidR="006A2EC0" w:rsidRPr="00597D37" w:rsidRDefault="006A2EC0" w:rsidP="00E40291">
            <w:pPr>
              <w:spacing w:line="276" w:lineRule="auto"/>
              <w:rPr>
                <w:rFonts w:ascii="Times New Roman" w:hAnsi="Times New Roman" w:cs="Times New Roman"/>
                <w:sz w:val="20"/>
                <w:szCs w:val="20"/>
              </w:rPr>
            </w:pPr>
            <w:r w:rsidRPr="00597D37">
              <w:rPr>
                <w:rFonts w:ascii="Times New Roman" w:hAnsi="Times New Roman" w:cs="Times New Roman"/>
                <w:sz w:val="20"/>
                <w:szCs w:val="20"/>
              </w:rPr>
              <w:t>- konsultāciju skaits: I ceturksnī 1757; II ceturksnī 1656 (kopā 3413);</w:t>
            </w:r>
          </w:p>
          <w:p w14:paraId="73C6DF49" w14:textId="77777777" w:rsidR="006A2EC0" w:rsidRPr="00597D37" w:rsidRDefault="006A2EC0" w:rsidP="00E40291">
            <w:pPr>
              <w:spacing w:line="276" w:lineRule="auto"/>
              <w:rPr>
                <w:rFonts w:ascii="Times New Roman" w:hAnsi="Times New Roman" w:cs="Times New Roman"/>
                <w:sz w:val="20"/>
                <w:szCs w:val="20"/>
              </w:rPr>
            </w:pPr>
            <w:r w:rsidRPr="00597D37">
              <w:rPr>
                <w:rFonts w:ascii="Times New Roman" w:hAnsi="Times New Roman" w:cs="Times New Roman"/>
                <w:sz w:val="20"/>
                <w:szCs w:val="20"/>
              </w:rPr>
              <w:t>- tulkošanas pakalpojums sniegts (</w:t>
            </w:r>
            <w:r w:rsidRPr="00597D37">
              <w:rPr>
                <w:rFonts w:ascii="Times New Roman" w:hAnsi="Times New Roman" w:cs="Times New Roman"/>
                <w:sz w:val="20"/>
                <w:szCs w:val="20"/>
                <w:u w:val="single"/>
              </w:rPr>
              <w:t>pakalpojuma sniegšanas reižu skaits</w:t>
            </w:r>
            <w:r w:rsidRPr="00597D37">
              <w:rPr>
                <w:rFonts w:ascii="Times New Roman" w:hAnsi="Times New Roman" w:cs="Times New Roman"/>
                <w:sz w:val="20"/>
                <w:szCs w:val="20"/>
              </w:rPr>
              <w:t>):</w:t>
            </w:r>
          </w:p>
          <w:p w14:paraId="2F70F5D2" w14:textId="77777777" w:rsidR="006A2EC0" w:rsidRPr="00597D37" w:rsidRDefault="006A2EC0" w:rsidP="006A2EC0">
            <w:pPr>
              <w:pStyle w:val="ListParagraph"/>
              <w:numPr>
                <w:ilvl w:val="1"/>
                <w:numId w:val="10"/>
              </w:numPr>
              <w:spacing w:line="276" w:lineRule="auto"/>
              <w:ind w:left="397" w:firstLine="0"/>
              <w:rPr>
                <w:rFonts w:ascii="Times New Roman" w:hAnsi="Times New Roman" w:cs="Times New Roman"/>
                <w:sz w:val="20"/>
                <w:szCs w:val="20"/>
              </w:rPr>
            </w:pPr>
            <w:r w:rsidRPr="00597D37">
              <w:rPr>
                <w:rFonts w:ascii="Times New Roman" w:hAnsi="Times New Roman" w:cs="Times New Roman"/>
                <w:sz w:val="20"/>
                <w:szCs w:val="20"/>
              </w:rPr>
              <w:t>I ceturksnī 242; II ceturksnī 223 (kopā 465 – mutiskā tulkošana);</w:t>
            </w:r>
          </w:p>
          <w:p w14:paraId="1B934E56" w14:textId="77777777" w:rsidR="006A2EC0" w:rsidRPr="00597D37" w:rsidRDefault="006A2EC0" w:rsidP="006A2EC0">
            <w:pPr>
              <w:pStyle w:val="ListParagraph"/>
              <w:numPr>
                <w:ilvl w:val="1"/>
                <w:numId w:val="10"/>
              </w:numPr>
              <w:spacing w:line="276" w:lineRule="auto"/>
              <w:ind w:left="397" w:firstLine="0"/>
              <w:rPr>
                <w:rFonts w:ascii="Times New Roman" w:hAnsi="Times New Roman" w:cs="Times New Roman"/>
                <w:sz w:val="20"/>
                <w:szCs w:val="20"/>
              </w:rPr>
            </w:pPr>
            <w:r w:rsidRPr="00597D37">
              <w:rPr>
                <w:rFonts w:ascii="Times New Roman" w:hAnsi="Times New Roman" w:cs="Times New Roman"/>
                <w:sz w:val="20"/>
                <w:szCs w:val="20"/>
              </w:rPr>
              <w:t>I ceturksnī 102; II ceturksnī 114 (kopā 216 – rakstiskā tulkošana);</w:t>
            </w:r>
          </w:p>
          <w:p w14:paraId="7D30F2EF" w14:textId="77777777" w:rsidR="006A2EC0" w:rsidRPr="00597D37" w:rsidRDefault="006A2EC0" w:rsidP="006A2EC0">
            <w:pPr>
              <w:pStyle w:val="ListParagraph"/>
              <w:numPr>
                <w:ilvl w:val="1"/>
                <w:numId w:val="10"/>
              </w:numPr>
              <w:spacing w:before="120" w:after="120" w:line="276" w:lineRule="auto"/>
              <w:ind w:left="397" w:firstLine="0"/>
              <w:rPr>
                <w:rFonts w:ascii="Times New Roman" w:hAnsi="Times New Roman" w:cs="Times New Roman"/>
                <w:sz w:val="20"/>
                <w:szCs w:val="20"/>
              </w:rPr>
            </w:pPr>
            <w:r w:rsidRPr="00597D37">
              <w:rPr>
                <w:rFonts w:ascii="Times New Roman" w:hAnsi="Times New Roman" w:cs="Times New Roman"/>
                <w:sz w:val="20"/>
                <w:szCs w:val="20"/>
              </w:rPr>
              <w:t>kopā pārskata periodā: 681.</w:t>
            </w:r>
          </w:p>
          <w:p w14:paraId="59E4B5C8" w14:textId="77777777" w:rsidR="006A2EC0" w:rsidRDefault="006A2EC0" w:rsidP="00E40291">
            <w:pPr>
              <w:spacing w:after="120"/>
              <w:rPr>
                <w:rFonts w:ascii="Times New Roman" w:hAnsi="Times New Roman" w:cs="Times New Roman"/>
                <w:sz w:val="20"/>
                <w:szCs w:val="20"/>
              </w:rPr>
            </w:pPr>
            <w:r w:rsidRPr="00597D37">
              <w:rPr>
                <w:rFonts w:ascii="Times New Roman" w:hAnsi="Times New Roman" w:cs="Times New Roman"/>
                <w:sz w:val="20"/>
                <w:szCs w:val="20"/>
              </w:rPr>
              <w:t>Projekta īstenošana tiek turpināta atbilstoši plānotajam projekta iesniegumā.</w:t>
            </w:r>
          </w:p>
          <w:p w14:paraId="361E9658" w14:textId="77777777" w:rsidR="006A2EC0" w:rsidRPr="00597D37" w:rsidRDefault="006A2EC0" w:rsidP="00E40291">
            <w:pPr>
              <w:spacing w:after="120"/>
              <w:rPr>
                <w:rFonts w:ascii="Times New Roman" w:hAnsi="Times New Roman" w:cs="Times New Roman"/>
                <w:sz w:val="20"/>
                <w:szCs w:val="20"/>
                <w:shd w:val="clear" w:color="auto" w:fill="FFFFFF"/>
              </w:rPr>
            </w:pPr>
            <w:r>
              <w:rPr>
                <w:rFonts w:ascii="Times New Roman" w:hAnsi="Times New Roman" w:cs="Times New Roman"/>
                <w:sz w:val="20"/>
                <w:szCs w:val="20"/>
              </w:rPr>
              <w:t>Pasākums ir izpildīts.</w:t>
            </w:r>
          </w:p>
        </w:tc>
      </w:tr>
      <w:tr w:rsidR="006A2EC0" w14:paraId="66B62584" w14:textId="77777777" w:rsidTr="00E40291">
        <w:tc>
          <w:tcPr>
            <w:tcW w:w="4673" w:type="dxa"/>
            <w:gridSpan w:val="2"/>
          </w:tcPr>
          <w:p w14:paraId="4BEFD66F" w14:textId="77777777" w:rsidR="006A2EC0" w:rsidRPr="00C02395" w:rsidRDefault="006A2EC0" w:rsidP="00E40291">
            <w:pPr>
              <w:spacing w:before="120" w:line="360" w:lineRule="auto"/>
              <w:rPr>
                <w:rFonts w:ascii="Times New Roman" w:hAnsi="Times New Roman" w:cs="Times New Roman"/>
                <w:b/>
                <w:bCs/>
                <w:sz w:val="20"/>
                <w:szCs w:val="20"/>
              </w:rPr>
            </w:pPr>
            <w:r>
              <w:rPr>
                <w:rFonts w:ascii="Times New Roman" w:hAnsi="Times New Roman" w:cs="Times New Roman"/>
                <w:b/>
                <w:bCs/>
                <w:sz w:val="20"/>
                <w:szCs w:val="20"/>
              </w:rPr>
              <w:lastRenderedPageBreak/>
              <w:t>3. Rīcības virziens</w:t>
            </w:r>
          </w:p>
        </w:tc>
        <w:tc>
          <w:tcPr>
            <w:tcW w:w="2694" w:type="dxa"/>
            <w:gridSpan w:val="2"/>
          </w:tcPr>
          <w:p w14:paraId="4B023CC9" w14:textId="77777777" w:rsidR="006A2EC0" w:rsidRPr="00C02395" w:rsidRDefault="006A2EC0" w:rsidP="00E40291">
            <w:pPr>
              <w:spacing w:before="120" w:line="360" w:lineRule="auto"/>
              <w:rPr>
                <w:rFonts w:ascii="Times New Roman" w:hAnsi="Times New Roman" w:cs="Times New Roman"/>
                <w:b/>
                <w:bCs/>
                <w:sz w:val="20"/>
                <w:szCs w:val="20"/>
              </w:rPr>
            </w:pPr>
            <w:r>
              <w:rPr>
                <w:rFonts w:ascii="Times New Roman" w:hAnsi="Times New Roman" w:cs="Times New Roman"/>
                <w:b/>
                <w:bCs/>
                <w:sz w:val="20"/>
                <w:szCs w:val="20"/>
              </w:rPr>
              <w:t>Citi pasākumi</w:t>
            </w:r>
          </w:p>
        </w:tc>
        <w:tc>
          <w:tcPr>
            <w:tcW w:w="1275" w:type="dxa"/>
          </w:tcPr>
          <w:p w14:paraId="2FE2CA68"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p>
        </w:tc>
        <w:tc>
          <w:tcPr>
            <w:tcW w:w="6237" w:type="dxa"/>
          </w:tcPr>
          <w:p w14:paraId="2A7BB406" w14:textId="77777777" w:rsidR="006A2EC0" w:rsidRPr="003324CF" w:rsidRDefault="006A2EC0" w:rsidP="00E40291">
            <w:pPr>
              <w:spacing w:line="276" w:lineRule="auto"/>
              <w:rPr>
                <w:rFonts w:ascii="Times New Roman" w:hAnsi="Times New Roman" w:cs="Times New Roman"/>
                <w:sz w:val="20"/>
                <w:szCs w:val="20"/>
              </w:rPr>
            </w:pPr>
          </w:p>
        </w:tc>
      </w:tr>
      <w:tr w:rsidR="006A2EC0" w14:paraId="329370EF" w14:textId="77777777" w:rsidTr="00E40291">
        <w:tc>
          <w:tcPr>
            <w:tcW w:w="698" w:type="dxa"/>
            <w:shd w:val="clear" w:color="auto" w:fill="92D050"/>
          </w:tcPr>
          <w:p w14:paraId="74CA22E6"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3.1</w:t>
            </w:r>
          </w:p>
        </w:tc>
        <w:tc>
          <w:tcPr>
            <w:tcW w:w="3975" w:type="dxa"/>
          </w:tcPr>
          <w:p w14:paraId="09A9CB9E"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Īstenot PMLP darbinieku kvalifikācijas paaugstināšanas mācības trešo valstu pilsoņu dokumentu pārbaudē un interviju veikšanā</w:t>
            </w:r>
            <w:r>
              <w:rPr>
                <w:rFonts w:ascii="Times New Roman" w:eastAsia="Times New Roman" w:hAnsi="Times New Roman" w:cs="Times New Roman"/>
                <w:sz w:val="20"/>
                <w:szCs w:val="20"/>
                <w:lang w:eastAsia="lv-LV"/>
              </w:rPr>
              <w:t>.</w:t>
            </w:r>
          </w:p>
        </w:tc>
        <w:tc>
          <w:tcPr>
            <w:tcW w:w="1276" w:type="dxa"/>
          </w:tcPr>
          <w:p w14:paraId="51F51BD4"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43396D08"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VDD, VRS</w:t>
            </w:r>
          </w:p>
        </w:tc>
        <w:tc>
          <w:tcPr>
            <w:tcW w:w="1275" w:type="dxa"/>
          </w:tcPr>
          <w:p w14:paraId="0D189DA8"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Regulāri</w:t>
            </w:r>
          </w:p>
        </w:tc>
        <w:tc>
          <w:tcPr>
            <w:tcW w:w="6237" w:type="dxa"/>
          </w:tcPr>
          <w:p w14:paraId="0464F008" w14:textId="77777777" w:rsidR="006A2EC0" w:rsidRDefault="006A2EC0" w:rsidP="00E40291">
            <w:pPr>
              <w:spacing w:line="276" w:lineRule="auto"/>
              <w:rPr>
                <w:rFonts w:ascii="Times New Roman" w:hAnsi="Times New Roman" w:cs="Times New Roman"/>
                <w:b/>
                <w:bCs/>
                <w:sz w:val="20"/>
                <w:szCs w:val="20"/>
              </w:rPr>
            </w:pPr>
            <w:r>
              <w:rPr>
                <w:rFonts w:ascii="Times New Roman" w:hAnsi="Times New Roman" w:cs="Times New Roman"/>
                <w:b/>
                <w:bCs/>
                <w:sz w:val="20"/>
                <w:szCs w:val="20"/>
              </w:rPr>
              <w:t>IeM:</w:t>
            </w:r>
          </w:p>
          <w:p w14:paraId="2F5906A6" w14:textId="77777777" w:rsidR="006A2EC0" w:rsidRPr="00F72FD6" w:rsidRDefault="006A2EC0" w:rsidP="00E40291">
            <w:pPr>
              <w:spacing w:after="120" w:line="276" w:lineRule="auto"/>
              <w:rPr>
                <w:rFonts w:ascii="Times New Roman" w:hAnsi="Times New Roman" w:cs="Times New Roman"/>
                <w:sz w:val="20"/>
                <w:szCs w:val="20"/>
                <w:shd w:val="clear" w:color="auto" w:fill="FFFFFF"/>
              </w:rPr>
            </w:pPr>
            <w:r w:rsidRPr="00F72FD6">
              <w:rPr>
                <w:rFonts w:ascii="Times New Roman" w:hAnsi="Times New Roman" w:cs="Times New Roman"/>
                <w:sz w:val="20"/>
                <w:szCs w:val="20"/>
              </w:rPr>
              <w:t>Katra mēneša pirmajā ceturtdienā PMLP notiek darbinieku apmācības par dažādiem, ar Pārvaldes kompetences jomu saistītiem jautājumiem.</w:t>
            </w:r>
          </w:p>
          <w:p w14:paraId="0560DA70" w14:textId="77777777" w:rsidR="006A2EC0" w:rsidRDefault="006A2EC0" w:rsidP="00E40291">
            <w:pPr>
              <w:spacing w:after="120" w:line="276" w:lineRule="auto"/>
              <w:rPr>
                <w:rStyle w:val="multiline"/>
                <w:rFonts w:ascii="Times New Roman" w:hAnsi="Times New Roman" w:cs="Times New Roman"/>
              </w:rPr>
            </w:pPr>
            <w:r w:rsidRPr="00F72FD6">
              <w:rPr>
                <w:rFonts w:ascii="Times New Roman" w:hAnsi="Times New Roman" w:cs="Times New Roman"/>
                <w:sz w:val="20"/>
                <w:szCs w:val="20"/>
                <w:shd w:val="clear" w:color="auto" w:fill="FFFFFF"/>
              </w:rPr>
              <w:t xml:space="preserve">Turklāt PMLP darbinieku kvalifikācijas paaugstināšanas mācību ietvaros </w:t>
            </w:r>
            <w:r w:rsidRPr="00F72FD6">
              <w:rPr>
                <w:rFonts w:ascii="Times New Roman" w:hAnsi="Times New Roman" w:cs="Times New Roman"/>
                <w:sz w:val="20"/>
                <w:szCs w:val="20"/>
              </w:rPr>
              <w:t xml:space="preserve">VRS </w:t>
            </w:r>
            <w:r w:rsidRPr="00F72FD6">
              <w:rPr>
                <w:rStyle w:val="multiline"/>
                <w:rFonts w:ascii="Times New Roman" w:hAnsi="Times New Roman" w:cs="Times New Roman"/>
              </w:rPr>
              <w:t>Ekspertīžu dienesta amatpersonas 2025. gadā veica 457 PMLP darbinieku apmācības par dokumentu autentiskuma pārbaudi.</w:t>
            </w:r>
          </w:p>
          <w:p w14:paraId="6FA89CC7" w14:textId="77777777" w:rsidR="006A2EC0" w:rsidRPr="00F72FD6" w:rsidRDefault="006A2EC0" w:rsidP="00E40291">
            <w:pPr>
              <w:spacing w:after="120" w:line="276" w:lineRule="auto"/>
              <w:rPr>
                <w:rFonts w:ascii="Times New Roman" w:hAnsi="Times New Roman" w:cs="Times New Roman"/>
                <w:sz w:val="24"/>
                <w:szCs w:val="24"/>
              </w:rPr>
            </w:pPr>
            <w:r>
              <w:rPr>
                <w:rFonts w:ascii="Times New Roman" w:hAnsi="Times New Roman" w:cs="Times New Roman"/>
                <w:sz w:val="20"/>
                <w:szCs w:val="20"/>
              </w:rPr>
              <w:t>Pasākums ir izpildīts.</w:t>
            </w:r>
          </w:p>
        </w:tc>
      </w:tr>
      <w:tr w:rsidR="006A2EC0" w14:paraId="5F45BA3B" w14:textId="77777777" w:rsidTr="00F1764A">
        <w:tc>
          <w:tcPr>
            <w:tcW w:w="698" w:type="dxa"/>
            <w:shd w:val="clear" w:color="auto" w:fill="FFC000"/>
          </w:tcPr>
          <w:p w14:paraId="5D60575D"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3.2</w:t>
            </w:r>
          </w:p>
        </w:tc>
        <w:tc>
          <w:tcPr>
            <w:tcW w:w="3975" w:type="dxa"/>
          </w:tcPr>
          <w:p w14:paraId="5404831E"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Veikt regulāras konsulāro amatpersonu mācības trešo valstu pilsoņu iesniegto dokumentu izvērtēš</w:t>
            </w:r>
            <w:r>
              <w:rPr>
                <w:rFonts w:ascii="Times New Roman" w:eastAsia="Times New Roman" w:hAnsi="Times New Roman" w:cs="Times New Roman"/>
                <w:sz w:val="20"/>
                <w:szCs w:val="20"/>
                <w:lang w:eastAsia="lv-LV"/>
              </w:rPr>
              <w:t>anā.</w:t>
            </w:r>
          </w:p>
        </w:tc>
        <w:tc>
          <w:tcPr>
            <w:tcW w:w="1276" w:type="dxa"/>
          </w:tcPr>
          <w:p w14:paraId="4C270B29"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AM</w:t>
            </w:r>
          </w:p>
        </w:tc>
        <w:tc>
          <w:tcPr>
            <w:tcW w:w="1418" w:type="dxa"/>
          </w:tcPr>
          <w:p w14:paraId="10E40800"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 xml:space="preserve">VDD, VRS, PMLP </w:t>
            </w:r>
          </w:p>
        </w:tc>
        <w:tc>
          <w:tcPr>
            <w:tcW w:w="1275" w:type="dxa"/>
          </w:tcPr>
          <w:p w14:paraId="1713B541"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Regulāri </w:t>
            </w:r>
          </w:p>
        </w:tc>
        <w:tc>
          <w:tcPr>
            <w:tcW w:w="6237" w:type="dxa"/>
          </w:tcPr>
          <w:p w14:paraId="6A1D3C80" w14:textId="77777777" w:rsidR="006A2EC0" w:rsidRPr="00FF5B10" w:rsidRDefault="006A2EC0" w:rsidP="00E40291">
            <w:pPr>
              <w:spacing w:line="276" w:lineRule="auto"/>
              <w:rPr>
                <w:rFonts w:ascii="Times New Roman" w:hAnsi="Times New Roman" w:cs="Times New Roman"/>
                <w:b/>
                <w:bCs/>
                <w:sz w:val="20"/>
                <w:szCs w:val="20"/>
              </w:rPr>
            </w:pPr>
            <w:r w:rsidRPr="006977B4">
              <w:rPr>
                <w:rFonts w:ascii="Times New Roman" w:hAnsi="Times New Roman" w:cs="Times New Roman"/>
                <w:b/>
                <w:bCs/>
                <w:sz w:val="20"/>
                <w:szCs w:val="20"/>
              </w:rPr>
              <w:t>AM:</w:t>
            </w:r>
          </w:p>
          <w:p w14:paraId="7EA6FC0C" w14:textId="77777777" w:rsidR="006A2EC0" w:rsidRDefault="006A2EC0" w:rsidP="00E40291">
            <w:pPr>
              <w:spacing w:after="120" w:line="276" w:lineRule="auto"/>
              <w:rPr>
                <w:rFonts w:ascii="Times New Roman" w:hAnsi="Times New Roman" w:cs="Times New Roman"/>
                <w:sz w:val="20"/>
                <w:szCs w:val="20"/>
              </w:rPr>
            </w:pPr>
            <w:r w:rsidRPr="00FF5B10">
              <w:rPr>
                <w:rFonts w:ascii="Times New Roman" w:hAnsi="Times New Roman" w:cs="Times New Roman"/>
                <w:sz w:val="20"/>
                <w:szCs w:val="20"/>
              </w:rPr>
              <w:t>AM Finansiālā atbalsta instrumenta robežu pārvaldībai un vīzu politikai projekta “Latvijas Republikas Konsulāro amatpersonu reģionālo apmācību nodrošināšana par ES vienoto vīzu izsniegšanas politiku atbilstoši Eiropas Vīzu kodeksa prasībām (1. posms)” ievaros organizēto mācību Ankarā 2026. gada 14.-15. oktobrī programmā ir paredzējusi iekļaut jautājumus par dokumentu viltojumu noteikšanu, vīzu pieteicēju risu profiliem, piesaistot lektorus no kompetentajām/</w:t>
            </w:r>
            <w:r>
              <w:rPr>
                <w:rFonts w:ascii="Times New Roman" w:hAnsi="Times New Roman" w:cs="Times New Roman"/>
                <w:sz w:val="20"/>
                <w:szCs w:val="20"/>
              </w:rPr>
              <w:t xml:space="preserve"> </w:t>
            </w:r>
            <w:r w:rsidRPr="00FF5B10">
              <w:rPr>
                <w:rFonts w:ascii="Times New Roman" w:hAnsi="Times New Roman" w:cs="Times New Roman"/>
                <w:sz w:val="20"/>
                <w:szCs w:val="20"/>
              </w:rPr>
              <w:t xml:space="preserve">līdzatbildīgajām iestādēm – VRS, VDD  un PMLP. </w:t>
            </w:r>
          </w:p>
          <w:p w14:paraId="67205ABC" w14:textId="158514B6" w:rsidR="006A2EC0" w:rsidRPr="00FF5B10" w:rsidRDefault="006A2EC0" w:rsidP="00E40291">
            <w:pPr>
              <w:spacing w:after="120" w:line="276" w:lineRule="auto"/>
              <w:rPr>
                <w:rFonts w:ascii="Times New Roman" w:hAnsi="Times New Roman" w:cs="Times New Roman"/>
                <w:sz w:val="24"/>
                <w:szCs w:val="24"/>
              </w:rPr>
            </w:pPr>
            <w:r>
              <w:rPr>
                <w:rFonts w:ascii="Times New Roman" w:hAnsi="Times New Roman" w:cs="Times New Roman"/>
                <w:sz w:val="20"/>
                <w:szCs w:val="20"/>
              </w:rPr>
              <w:t>Pasākums ir</w:t>
            </w:r>
            <w:r w:rsidR="00F1764A">
              <w:rPr>
                <w:rFonts w:ascii="Times New Roman" w:hAnsi="Times New Roman" w:cs="Times New Roman"/>
                <w:sz w:val="20"/>
                <w:szCs w:val="20"/>
              </w:rPr>
              <w:t xml:space="preserve"> novērtēts kā daļēji</w:t>
            </w:r>
            <w:r>
              <w:rPr>
                <w:rFonts w:ascii="Times New Roman" w:hAnsi="Times New Roman" w:cs="Times New Roman"/>
                <w:sz w:val="20"/>
                <w:szCs w:val="20"/>
              </w:rPr>
              <w:t xml:space="preserve"> izpildīts.</w:t>
            </w:r>
          </w:p>
        </w:tc>
      </w:tr>
      <w:tr w:rsidR="006A2EC0" w14:paraId="59EA3A72" w14:textId="77777777" w:rsidTr="00E40291">
        <w:tc>
          <w:tcPr>
            <w:tcW w:w="698" w:type="dxa"/>
            <w:shd w:val="clear" w:color="auto" w:fill="92D050"/>
          </w:tcPr>
          <w:p w14:paraId="110664C5"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3.3</w:t>
            </w:r>
          </w:p>
        </w:tc>
        <w:tc>
          <w:tcPr>
            <w:tcW w:w="3975" w:type="dxa"/>
          </w:tcPr>
          <w:p w14:paraId="3D548C4B"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Izstrādāt vadlīnijas ar riska profiliem un norādēm, kam jāpievērš uzmanība, lai darbiniekiem būtu pieejama aktuālā informācija par konstatētajiem riskiem. Vadlīnijās iekļaut algoritmu, kāda informācija būtu pārbaudāma. Vadlīniju saturu izstrādāt kopīgi ar iesaistītajām iestādēm</w:t>
            </w:r>
            <w:r>
              <w:rPr>
                <w:rFonts w:ascii="Times New Roman" w:eastAsia="Times New Roman" w:hAnsi="Times New Roman" w:cs="Times New Roman"/>
                <w:sz w:val="20"/>
                <w:szCs w:val="20"/>
                <w:lang w:eastAsia="lv-LV"/>
              </w:rPr>
              <w:t>.</w:t>
            </w:r>
          </w:p>
        </w:tc>
        <w:tc>
          <w:tcPr>
            <w:tcW w:w="1276" w:type="dxa"/>
          </w:tcPr>
          <w:p w14:paraId="6F96F1F5"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AM</w:t>
            </w:r>
          </w:p>
        </w:tc>
        <w:tc>
          <w:tcPr>
            <w:tcW w:w="1418" w:type="dxa"/>
          </w:tcPr>
          <w:p w14:paraId="0CCD469B"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 PMLP, VDD, VRS</w:t>
            </w:r>
          </w:p>
        </w:tc>
        <w:tc>
          <w:tcPr>
            <w:tcW w:w="1275" w:type="dxa"/>
          </w:tcPr>
          <w:p w14:paraId="3A1A72DD"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23B557DC" w14:textId="77777777" w:rsidR="006A2EC0" w:rsidRPr="006977B4" w:rsidRDefault="006A2EC0" w:rsidP="00E40291">
            <w:pPr>
              <w:spacing w:line="276" w:lineRule="auto"/>
              <w:rPr>
                <w:rFonts w:ascii="Times New Roman" w:hAnsi="Times New Roman" w:cs="Times New Roman"/>
                <w:b/>
                <w:bCs/>
                <w:sz w:val="20"/>
                <w:szCs w:val="20"/>
              </w:rPr>
            </w:pPr>
            <w:r w:rsidRPr="006977B4">
              <w:rPr>
                <w:rFonts w:ascii="Times New Roman" w:hAnsi="Times New Roman" w:cs="Times New Roman"/>
                <w:b/>
                <w:bCs/>
                <w:sz w:val="20"/>
                <w:szCs w:val="20"/>
              </w:rPr>
              <w:t>AM:</w:t>
            </w:r>
          </w:p>
          <w:p w14:paraId="7EF86903" w14:textId="77777777" w:rsidR="006A2EC0" w:rsidRDefault="006A2EC0" w:rsidP="00E40291">
            <w:pPr>
              <w:spacing w:after="120" w:line="276" w:lineRule="auto"/>
              <w:rPr>
                <w:rFonts w:ascii="Times New Roman" w:hAnsi="Times New Roman" w:cs="Times New Roman"/>
                <w:sz w:val="20"/>
                <w:szCs w:val="20"/>
              </w:rPr>
            </w:pPr>
            <w:r w:rsidRPr="006977B4">
              <w:rPr>
                <w:rFonts w:ascii="Times New Roman" w:hAnsi="Times New Roman" w:cs="Times New Roman"/>
                <w:sz w:val="20"/>
                <w:szCs w:val="20"/>
              </w:rPr>
              <w:t xml:space="preserve">AM Konsulārais departaments ir sagatavojis un nosūtījis izmantošanai darbā Latvijas diplomātisko un konsulāro pārstāvniecību konsulārajām amatpersonām </w:t>
            </w:r>
            <w:r>
              <w:rPr>
                <w:rFonts w:ascii="Times New Roman" w:hAnsi="Times New Roman" w:cs="Times New Roman"/>
                <w:sz w:val="20"/>
                <w:szCs w:val="20"/>
              </w:rPr>
              <w:t>“</w:t>
            </w:r>
            <w:r w:rsidRPr="006977B4">
              <w:rPr>
                <w:rFonts w:ascii="Times New Roman" w:hAnsi="Times New Roman" w:cs="Times New Roman"/>
                <w:sz w:val="20"/>
                <w:szCs w:val="20"/>
              </w:rPr>
              <w:t>Vadlīnijas Latvijas diplomātisko un konsulāro pārstāvniecību konsulārajām amatpersonām par riska profiliem un norādēm, kāda informācija būtu jāpārbauda, izskatot trešo valstu pilsoņu vīzu pieteikumus</w:t>
            </w:r>
            <w:r>
              <w:rPr>
                <w:rFonts w:ascii="Times New Roman" w:hAnsi="Times New Roman" w:cs="Times New Roman"/>
                <w:sz w:val="20"/>
                <w:szCs w:val="20"/>
              </w:rPr>
              <w:t>”</w:t>
            </w:r>
            <w:r w:rsidRPr="006977B4">
              <w:rPr>
                <w:rFonts w:ascii="Times New Roman" w:hAnsi="Times New Roman" w:cs="Times New Roman"/>
                <w:sz w:val="20"/>
                <w:szCs w:val="20"/>
              </w:rPr>
              <w:t>, kurās iekļauts darbību algoritms, kas jāpiemēro, pieņemot un izskatot trešo valstu pilsoņu vīzu pieteikuma dokumentus.</w:t>
            </w:r>
          </w:p>
          <w:p w14:paraId="1AE18CFB" w14:textId="77777777" w:rsidR="006A2EC0" w:rsidRPr="003324CF"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Pasākums ir izpildīts.</w:t>
            </w:r>
          </w:p>
        </w:tc>
      </w:tr>
      <w:tr w:rsidR="006A2EC0" w14:paraId="06540049" w14:textId="77777777" w:rsidTr="00E40291">
        <w:tc>
          <w:tcPr>
            <w:tcW w:w="698" w:type="dxa"/>
            <w:shd w:val="clear" w:color="auto" w:fill="92D050"/>
          </w:tcPr>
          <w:p w14:paraId="09D10946"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3.4</w:t>
            </w:r>
          </w:p>
        </w:tc>
        <w:tc>
          <w:tcPr>
            <w:tcW w:w="3975" w:type="dxa"/>
          </w:tcPr>
          <w:p w14:paraId="335D7E73"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 xml:space="preserve">Koordinēt </w:t>
            </w:r>
            <w:proofErr w:type="spellStart"/>
            <w:r w:rsidRPr="00A80F3C">
              <w:rPr>
                <w:rFonts w:ascii="Times New Roman" w:eastAsia="Times New Roman" w:hAnsi="Times New Roman" w:cs="Times New Roman"/>
                <w:sz w:val="20"/>
                <w:szCs w:val="20"/>
                <w:lang w:eastAsia="lv-LV"/>
              </w:rPr>
              <w:t>starpinstitucionālo</w:t>
            </w:r>
            <w:proofErr w:type="spellEnd"/>
            <w:r w:rsidRPr="00A80F3C">
              <w:rPr>
                <w:rFonts w:ascii="Times New Roman" w:eastAsia="Times New Roman" w:hAnsi="Times New Roman" w:cs="Times New Roman"/>
                <w:sz w:val="20"/>
                <w:szCs w:val="20"/>
                <w:lang w:eastAsia="lv-LV"/>
              </w:rPr>
              <w:t xml:space="preserve"> sadarbību, lai nodrošinātu iestāžu  efektīvu darbību un sadarbību trešo valstu pilsoņu uzturēšanās nosacījumu ievērošanas kontrolē Latvijā</w:t>
            </w:r>
            <w:r>
              <w:rPr>
                <w:rFonts w:ascii="Times New Roman" w:eastAsia="Times New Roman" w:hAnsi="Times New Roman" w:cs="Times New Roman"/>
                <w:sz w:val="20"/>
                <w:szCs w:val="20"/>
                <w:lang w:eastAsia="lv-LV"/>
              </w:rPr>
              <w:t>.</w:t>
            </w:r>
          </w:p>
        </w:tc>
        <w:tc>
          <w:tcPr>
            <w:tcW w:w="1276" w:type="dxa"/>
          </w:tcPr>
          <w:p w14:paraId="24C8C836"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45B58F91"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VRS, PMLP, VP, VDD VID, PVD, AM KD, Pašvaldības policija, VDI, NVA, IKVD, VIAA</w:t>
            </w:r>
          </w:p>
        </w:tc>
        <w:tc>
          <w:tcPr>
            <w:tcW w:w="1275" w:type="dxa"/>
          </w:tcPr>
          <w:p w14:paraId="6151803F"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Pastāvīgi</w:t>
            </w:r>
          </w:p>
        </w:tc>
        <w:tc>
          <w:tcPr>
            <w:tcW w:w="6237" w:type="dxa"/>
          </w:tcPr>
          <w:p w14:paraId="0EB1D12C" w14:textId="77777777" w:rsidR="006A2EC0" w:rsidRDefault="006A2EC0" w:rsidP="00E40291">
            <w:pPr>
              <w:spacing w:line="276" w:lineRule="auto"/>
              <w:rPr>
                <w:rFonts w:ascii="Times New Roman" w:hAnsi="Times New Roman" w:cs="Times New Roman"/>
                <w:b/>
                <w:bCs/>
                <w:sz w:val="20"/>
                <w:szCs w:val="20"/>
              </w:rPr>
            </w:pPr>
            <w:r>
              <w:rPr>
                <w:rFonts w:ascii="Times New Roman" w:hAnsi="Times New Roman" w:cs="Times New Roman"/>
                <w:b/>
                <w:bCs/>
                <w:sz w:val="20"/>
                <w:szCs w:val="20"/>
              </w:rPr>
              <w:t>IeM:</w:t>
            </w:r>
          </w:p>
          <w:p w14:paraId="56B2481E" w14:textId="77777777" w:rsidR="006A2EC0" w:rsidRPr="003A6824" w:rsidRDefault="006A2EC0" w:rsidP="00E40291">
            <w:pPr>
              <w:spacing w:after="120" w:line="276" w:lineRule="auto"/>
              <w:rPr>
                <w:rFonts w:ascii="Times New Roman" w:hAnsi="Times New Roman" w:cs="Times New Roman"/>
                <w:sz w:val="20"/>
                <w:szCs w:val="20"/>
              </w:rPr>
            </w:pPr>
            <w:r w:rsidRPr="003A6824">
              <w:rPr>
                <w:rFonts w:ascii="Times New Roman" w:eastAsia="Times New Roman" w:hAnsi="Times New Roman" w:cs="Times New Roman"/>
                <w:sz w:val="20"/>
                <w:szCs w:val="20"/>
                <w:lang w:eastAsia="lv-LV"/>
              </w:rPr>
              <w:t xml:space="preserve">Lai nodrošinātu trešo valstu pilsoņu uzturēšanās nosacījumu ievērošanas kontroli Latvijā, </w:t>
            </w:r>
            <w:r w:rsidRPr="003A6824">
              <w:rPr>
                <w:rFonts w:ascii="Times New Roman" w:hAnsi="Times New Roman" w:cs="Times New Roman"/>
                <w:noProof/>
                <w:sz w:val="20"/>
                <w:szCs w:val="20"/>
              </w:rPr>
              <w:t xml:space="preserve">VRS </w:t>
            </w:r>
            <w:r w:rsidRPr="003A6824">
              <w:rPr>
                <w:rFonts w:ascii="Times New Roman" w:eastAsia="Times New Roman" w:hAnsi="Times New Roman" w:cs="Times New Roman"/>
                <w:sz w:val="20"/>
                <w:szCs w:val="20"/>
                <w:lang w:eastAsia="lv-LV"/>
              </w:rPr>
              <w:t xml:space="preserve">ir koordinējusi </w:t>
            </w:r>
            <w:proofErr w:type="spellStart"/>
            <w:r w:rsidRPr="003A6824">
              <w:rPr>
                <w:rFonts w:ascii="Times New Roman" w:eastAsia="Times New Roman" w:hAnsi="Times New Roman" w:cs="Times New Roman"/>
                <w:sz w:val="20"/>
                <w:szCs w:val="20"/>
                <w:lang w:eastAsia="lv-LV"/>
              </w:rPr>
              <w:t>starpinstitucionālo</w:t>
            </w:r>
            <w:proofErr w:type="spellEnd"/>
            <w:r w:rsidRPr="003A6824">
              <w:rPr>
                <w:rFonts w:ascii="Times New Roman" w:eastAsia="Times New Roman" w:hAnsi="Times New Roman" w:cs="Times New Roman"/>
                <w:sz w:val="20"/>
                <w:szCs w:val="20"/>
                <w:lang w:eastAsia="lv-LV"/>
              </w:rPr>
              <w:t xml:space="preserve"> sadarbību un īstenojusi preventīvos un operatīvos pasākumus. Uzraudzības efektivitātes paaugstināšanai un risku mazināšanai regulāri tiek organizēti un īstenoti kopīgi kontroles pasākumi un pārbaudes, iesaistot Valsts policiju, pašvaldību policiju, Valsts ieņēmumu dienestu, Valsts darba inspekciju, Pārtikas un veterināro dienestu, kā arī Valsts drošības dienestu.</w:t>
            </w:r>
            <w:r w:rsidRPr="003A6824">
              <w:rPr>
                <w:rFonts w:ascii="Times New Roman" w:hAnsi="Times New Roman" w:cs="Times New Roman"/>
                <w:noProof/>
                <w:sz w:val="20"/>
                <w:szCs w:val="20"/>
              </w:rPr>
              <w:t xml:space="preserve"> </w:t>
            </w:r>
            <w:r w:rsidRPr="003A6824">
              <w:rPr>
                <w:rFonts w:ascii="Times New Roman" w:hAnsi="Times New Roman" w:cs="Times New Roman"/>
                <w:sz w:val="20"/>
                <w:szCs w:val="20"/>
              </w:rPr>
              <w:t xml:space="preserve">Kopīgu kontroles pasākumu ietvaros tiek veikta personu un transportlīdzekļu pārbaudes, nodrošinot visaptverošu kontroli dažādās jomās, darba tiesību </w:t>
            </w:r>
            <w:r w:rsidRPr="003A6824">
              <w:rPr>
                <w:rFonts w:ascii="Times New Roman" w:hAnsi="Times New Roman" w:cs="Times New Roman"/>
                <w:sz w:val="20"/>
                <w:szCs w:val="20"/>
              </w:rPr>
              <w:lastRenderedPageBreak/>
              <w:t xml:space="preserve">ievērošanā, imigrācijas kontrolē, kā arī sabiedriskās kārtības un drošības uzraudzībā. </w:t>
            </w:r>
          </w:p>
          <w:p w14:paraId="10859D83" w14:textId="77777777" w:rsidR="006A2EC0" w:rsidRDefault="006A2EC0" w:rsidP="00E40291">
            <w:pPr>
              <w:spacing w:after="120" w:line="276" w:lineRule="auto"/>
              <w:rPr>
                <w:rFonts w:ascii="Times New Roman" w:hAnsi="Times New Roman" w:cs="Times New Roman"/>
                <w:sz w:val="20"/>
                <w:szCs w:val="20"/>
              </w:rPr>
            </w:pPr>
            <w:r w:rsidRPr="003A6824">
              <w:rPr>
                <w:rFonts w:ascii="Times New Roman" w:hAnsi="Times New Roman" w:cs="Times New Roman"/>
                <w:sz w:val="20"/>
                <w:szCs w:val="20"/>
              </w:rPr>
              <w:t>No 2026. gada 1. janvāra līdz 30. jūnijam VRS, īstenojot normatīvajos aktos noteiktos uzdevumus, veikusi 115 kopīgus reidus un kontroles pasākumus, kuru laikā konstatēja 91 pārkāpumu.</w:t>
            </w:r>
          </w:p>
          <w:p w14:paraId="70F872AB" w14:textId="77777777" w:rsidR="006A2EC0" w:rsidRPr="003A6824" w:rsidRDefault="006A2EC0" w:rsidP="00E40291">
            <w:pPr>
              <w:spacing w:after="120" w:line="276" w:lineRule="auto"/>
              <w:rPr>
                <w:rFonts w:ascii="Times New Roman" w:hAnsi="Times New Roman" w:cs="Times New Roman"/>
                <w:sz w:val="24"/>
                <w:szCs w:val="24"/>
              </w:rPr>
            </w:pPr>
            <w:r>
              <w:rPr>
                <w:rFonts w:ascii="Times New Roman" w:hAnsi="Times New Roman" w:cs="Times New Roman"/>
                <w:sz w:val="20"/>
                <w:szCs w:val="20"/>
              </w:rPr>
              <w:t>Pasākums ir izpildīts.</w:t>
            </w:r>
          </w:p>
        </w:tc>
      </w:tr>
      <w:tr w:rsidR="006A2EC0" w14:paraId="4B43258F" w14:textId="77777777" w:rsidTr="00E40291">
        <w:tc>
          <w:tcPr>
            <w:tcW w:w="698" w:type="dxa"/>
            <w:shd w:val="clear" w:color="auto" w:fill="92D050"/>
          </w:tcPr>
          <w:p w14:paraId="5F9BB53A"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3.5</w:t>
            </w:r>
          </w:p>
        </w:tc>
        <w:tc>
          <w:tcPr>
            <w:tcW w:w="3975" w:type="dxa"/>
          </w:tcPr>
          <w:p w14:paraId="73846190"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Izstrādāt metodiskos norādījumus  kontrolējošām iestādēm par trešo valstu pilsoņu tiesiskā statusa un uzturēšanās dokumentu derīguma pārbaudi, savas kompetences ietvaros veicot personu pārbaudes</w:t>
            </w:r>
            <w:r>
              <w:rPr>
                <w:rFonts w:ascii="Times New Roman" w:eastAsia="Times New Roman" w:hAnsi="Times New Roman" w:cs="Times New Roman"/>
                <w:sz w:val="20"/>
                <w:szCs w:val="20"/>
                <w:lang w:eastAsia="lv-LV"/>
              </w:rPr>
              <w:t>.</w:t>
            </w:r>
          </w:p>
        </w:tc>
        <w:tc>
          <w:tcPr>
            <w:tcW w:w="1276" w:type="dxa"/>
          </w:tcPr>
          <w:p w14:paraId="389FB5F1"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6213B64A"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VRS, PMLP, VP, PVD, VID, IKVD, Pašvaldības polic</w:t>
            </w:r>
            <w:r>
              <w:rPr>
                <w:rFonts w:ascii="Times New Roman" w:eastAsia="Times New Roman" w:hAnsi="Times New Roman" w:cs="Times New Roman"/>
                <w:sz w:val="20"/>
                <w:szCs w:val="20"/>
                <w:lang w:eastAsia="lv-LV"/>
              </w:rPr>
              <w:t>ija</w:t>
            </w:r>
          </w:p>
        </w:tc>
        <w:tc>
          <w:tcPr>
            <w:tcW w:w="1275" w:type="dxa"/>
          </w:tcPr>
          <w:p w14:paraId="2945299F"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5D5A9273" w14:textId="77777777" w:rsidR="006A2EC0" w:rsidRDefault="006A2EC0" w:rsidP="00E40291">
            <w:pPr>
              <w:spacing w:line="276" w:lineRule="auto"/>
              <w:rPr>
                <w:rFonts w:ascii="Times New Roman" w:hAnsi="Times New Roman" w:cs="Times New Roman"/>
                <w:b/>
                <w:bCs/>
                <w:sz w:val="20"/>
                <w:szCs w:val="20"/>
              </w:rPr>
            </w:pPr>
            <w:r>
              <w:rPr>
                <w:rFonts w:ascii="Times New Roman" w:hAnsi="Times New Roman" w:cs="Times New Roman"/>
                <w:b/>
                <w:bCs/>
                <w:sz w:val="20"/>
                <w:szCs w:val="20"/>
              </w:rPr>
              <w:t>IeM:</w:t>
            </w:r>
          </w:p>
          <w:p w14:paraId="76B12FDF" w14:textId="77777777" w:rsidR="006A2EC0" w:rsidRPr="00821724" w:rsidRDefault="006A2EC0" w:rsidP="00E40291">
            <w:pPr>
              <w:spacing w:line="276" w:lineRule="auto"/>
              <w:rPr>
                <w:rFonts w:ascii="Times New Roman" w:hAnsi="Times New Roman" w:cs="Times New Roman"/>
                <w:noProof/>
                <w:sz w:val="20"/>
                <w:szCs w:val="20"/>
              </w:rPr>
            </w:pPr>
            <w:r w:rsidRPr="00821724">
              <w:rPr>
                <w:rFonts w:ascii="Times New Roman" w:hAnsi="Times New Roman" w:cs="Times New Roman"/>
                <w:sz w:val="20"/>
                <w:szCs w:val="20"/>
              </w:rPr>
              <w:t xml:space="preserve">VRS ir izstrādājusi metodisko materiālu “Trešo valstu </w:t>
            </w:r>
            <w:proofErr w:type="spellStart"/>
            <w:r w:rsidRPr="00821724">
              <w:rPr>
                <w:rFonts w:ascii="Times New Roman" w:hAnsi="Times New Roman" w:cs="Times New Roman"/>
                <w:sz w:val="20"/>
                <w:szCs w:val="20"/>
              </w:rPr>
              <w:t>valstspiederīgo</w:t>
            </w:r>
            <w:proofErr w:type="spellEnd"/>
            <w:r w:rsidRPr="00821724">
              <w:rPr>
                <w:rFonts w:ascii="Times New Roman" w:hAnsi="Times New Roman" w:cs="Times New Roman"/>
                <w:sz w:val="20"/>
                <w:szCs w:val="20"/>
              </w:rPr>
              <w:t xml:space="preserve"> tiesiskā statusa un uzturēšanās dokumentu derīguma pārbaude, veicot personu pārbaudes savas kompetences ietvaros”. Tā mērķis ir nodrošināt vienotu pieeju un atvieglot kontroles procedūras kompetento iestāžu amatpersonām un darbiniekiem.</w:t>
            </w:r>
            <w:r w:rsidRPr="00821724">
              <w:rPr>
                <w:rFonts w:ascii="Times New Roman" w:hAnsi="Times New Roman" w:cs="Times New Roman"/>
                <w:noProof/>
                <w:sz w:val="20"/>
                <w:szCs w:val="20"/>
              </w:rPr>
              <w:t xml:space="preserve"> </w:t>
            </w:r>
          </w:p>
          <w:p w14:paraId="06868603" w14:textId="77777777" w:rsidR="006A2EC0" w:rsidRDefault="006A2EC0" w:rsidP="00E40291">
            <w:pPr>
              <w:spacing w:before="120" w:line="276" w:lineRule="auto"/>
              <w:rPr>
                <w:rFonts w:ascii="Times New Roman" w:hAnsi="Times New Roman" w:cs="Times New Roman"/>
                <w:sz w:val="20"/>
                <w:szCs w:val="20"/>
              </w:rPr>
            </w:pPr>
            <w:r w:rsidRPr="00821724">
              <w:rPr>
                <w:rFonts w:ascii="Times New Roman" w:hAnsi="Times New Roman" w:cs="Times New Roman"/>
                <w:sz w:val="20"/>
                <w:szCs w:val="20"/>
              </w:rPr>
              <w:t>Metodiskais materiāls 2026. gada 4.</w:t>
            </w:r>
            <w:r>
              <w:rPr>
                <w:rFonts w:ascii="Times New Roman" w:hAnsi="Times New Roman" w:cs="Times New Roman"/>
                <w:sz w:val="20"/>
                <w:szCs w:val="20"/>
              </w:rPr>
              <w:t> </w:t>
            </w:r>
            <w:r w:rsidRPr="00821724">
              <w:rPr>
                <w:rFonts w:ascii="Times New Roman" w:hAnsi="Times New Roman" w:cs="Times New Roman"/>
                <w:sz w:val="20"/>
                <w:szCs w:val="20"/>
              </w:rPr>
              <w:t>martā ir nosūtīts Valsts policijai, Valsts darba inspekcijai, Ārlietu ministrijas Konsulārajam departamentam un Latvijas Pašvaldību savienībai, un tas tiek izmantots ikdienas darbā.</w:t>
            </w:r>
          </w:p>
          <w:p w14:paraId="71CFC846" w14:textId="77777777" w:rsidR="006A2EC0" w:rsidRPr="00821724" w:rsidRDefault="006A2EC0" w:rsidP="00E40291">
            <w:pPr>
              <w:spacing w:before="120" w:after="120" w:line="276" w:lineRule="auto"/>
              <w:rPr>
                <w:rFonts w:ascii="Times New Roman" w:hAnsi="Times New Roman" w:cs="Times New Roman"/>
                <w:sz w:val="20"/>
                <w:szCs w:val="20"/>
                <w:shd w:val="clear" w:color="auto" w:fill="FFFFFF"/>
              </w:rPr>
            </w:pPr>
            <w:r>
              <w:rPr>
                <w:rFonts w:ascii="Times New Roman" w:hAnsi="Times New Roman" w:cs="Times New Roman"/>
                <w:sz w:val="20"/>
                <w:szCs w:val="20"/>
              </w:rPr>
              <w:t>Pasākums ir izpildīts.</w:t>
            </w:r>
          </w:p>
        </w:tc>
      </w:tr>
      <w:tr w:rsidR="006A2EC0" w14:paraId="4293E3E6" w14:textId="77777777" w:rsidTr="00E40291">
        <w:tc>
          <w:tcPr>
            <w:tcW w:w="698" w:type="dxa"/>
            <w:shd w:val="clear" w:color="auto" w:fill="92D050"/>
          </w:tcPr>
          <w:p w14:paraId="6A04A9CD"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3975" w:type="dxa"/>
          </w:tcPr>
          <w:p w14:paraId="4FF308EB"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 xml:space="preserve">Izvērtēt iespēju izstrādāt grozījumus Imigrācijas likumā, paredzot iespēju anulēt </w:t>
            </w:r>
            <w:proofErr w:type="spellStart"/>
            <w:r w:rsidRPr="00A80F3C">
              <w:rPr>
                <w:rFonts w:ascii="Times New Roman" w:eastAsia="Times New Roman" w:hAnsi="Times New Roman" w:cs="Times New Roman"/>
                <w:sz w:val="20"/>
                <w:szCs w:val="20"/>
                <w:lang w:eastAsia="lv-LV"/>
              </w:rPr>
              <w:t>termiņuzturēšanās</w:t>
            </w:r>
            <w:proofErr w:type="spellEnd"/>
            <w:r w:rsidRPr="00A80F3C">
              <w:rPr>
                <w:rFonts w:ascii="Times New Roman" w:eastAsia="Times New Roman" w:hAnsi="Times New Roman" w:cs="Times New Roman"/>
                <w:sz w:val="20"/>
                <w:szCs w:val="20"/>
                <w:lang w:eastAsia="lv-LV"/>
              </w:rPr>
              <w:t xml:space="preserve"> atļauju tiem trešo valstu pilsoņiem, kuri sistemātiski tiek sodīti par noteiktu administratīvo pārkāpumu veikšanu</w:t>
            </w:r>
            <w:r>
              <w:rPr>
                <w:rFonts w:ascii="Times New Roman" w:eastAsia="Times New Roman" w:hAnsi="Times New Roman" w:cs="Times New Roman"/>
                <w:sz w:val="20"/>
                <w:szCs w:val="20"/>
                <w:lang w:eastAsia="lv-LV"/>
              </w:rPr>
              <w:t>.</w:t>
            </w:r>
          </w:p>
        </w:tc>
        <w:tc>
          <w:tcPr>
            <w:tcW w:w="1276" w:type="dxa"/>
          </w:tcPr>
          <w:p w14:paraId="39AA0B58"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4B81FEFE"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VRS, VP, VDD</w:t>
            </w:r>
          </w:p>
        </w:tc>
        <w:tc>
          <w:tcPr>
            <w:tcW w:w="1275" w:type="dxa"/>
          </w:tcPr>
          <w:p w14:paraId="55202FD0"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4ED71AB9" w14:textId="77777777" w:rsidR="006A2EC0" w:rsidRDefault="006A2EC0" w:rsidP="00E40291">
            <w:pPr>
              <w:spacing w:line="276" w:lineRule="auto"/>
              <w:rPr>
                <w:rFonts w:ascii="Times New Roman" w:hAnsi="Times New Roman" w:cs="Times New Roman"/>
                <w:b/>
                <w:bCs/>
                <w:sz w:val="20"/>
                <w:szCs w:val="20"/>
              </w:rPr>
            </w:pPr>
            <w:r>
              <w:rPr>
                <w:rFonts w:ascii="Times New Roman" w:hAnsi="Times New Roman" w:cs="Times New Roman"/>
                <w:b/>
                <w:bCs/>
                <w:sz w:val="20"/>
                <w:szCs w:val="20"/>
              </w:rPr>
              <w:t>IeM:</w:t>
            </w:r>
          </w:p>
          <w:p w14:paraId="2D291515" w14:textId="77777777" w:rsidR="006A2EC0" w:rsidRDefault="006A2EC0" w:rsidP="00E40291">
            <w:pPr>
              <w:spacing w:after="120" w:line="276" w:lineRule="auto"/>
              <w:rPr>
                <w:rFonts w:ascii="Times New Roman" w:hAnsi="Times New Roman" w:cs="Times New Roman"/>
                <w:sz w:val="20"/>
                <w:szCs w:val="20"/>
              </w:rPr>
            </w:pPr>
            <w:r w:rsidRPr="004464F3">
              <w:rPr>
                <w:rFonts w:ascii="Times New Roman" w:hAnsi="Times New Roman" w:cs="Times New Roman"/>
                <w:bCs/>
                <w:sz w:val="20"/>
                <w:szCs w:val="20"/>
              </w:rPr>
              <w:t>Jaunā Imigrācijas</w:t>
            </w:r>
            <w:r w:rsidRPr="004464F3">
              <w:rPr>
                <w:rFonts w:ascii="Times New Roman" w:hAnsi="Times New Roman" w:cs="Times New Roman"/>
                <w:sz w:val="20"/>
                <w:szCs w:val="20"/>
              </w:rPr>
              <w:t xml:space="preserve"> likuma (Nr. 56/Lp14) </w:t>
            </w:r>
            <w:r>
              <w:rPr>
                <w:rFonts w:ascii="Times New Roman" w:hAnsi="Times New Roman" w:cs="Times New Roman"/>
                <w:sz w:val="20"/>
                <w:szCs w:val="20"/>
              </w:rPr>
              <w:t>36</w:t>
            </w:r>
            <w:r w:rsidRPr="003D0AE9">
              <w:rPr>
                <w:rFonts w:ascii="Times New Roman" w:hAnsi="Times New Roman" w:cs="Times New Roman"/>
                <w:sz w:val="20"/>
                <w:szCs w:val="20"/>
              </w:rPr>
              <w:t xml:space="preserve">. panta pirmās </w:t>
            </w:r>
            <w:r w:rsidRPr="007354C3">
              <w:rPr>
                <w:rFonts w:ascii="Times New Roman" w:hAnsi="Times New Roman" w:cs="Times New Roman"/>
                <w:sz w:val="20"/>
                <w:szCs w:val="20"/>
              </w:rPr>
              <w:t xml:space="preserve">daļas 22. punktā ir paredzēta iespēja anulēt TUA tiem ārzemniekiem, attiecībā uz kuriem kompetentas valsts iestādes ir veikušas </w:t>
            </w:r>
            <w:proofErr w:type="spellStart"/>
            <w:r w:rsidRPr="007354C3">
              <w:rPr>
                <w:rFonts w:ascii="Times New Roman" w:hAnsi="Times New Roman" w:cs="Times New Roman"/>
                <w:sz w:val="20"/>
                <w:szCs w:val="20"/>
              </w:rPr>
              <w:t>izvērtējumu</w:t>
            </w:r>
            <w:proofErr w:type="spellEnd"/>
            <w:r w:rsidRPr="007354C3">
              <w:rPr>
                <w:rFonts w:ascii="Times New Roman" w:hAnsi="Times New Roman" w:cs="Times New Roman"/>
                <w:sz w:val="20"/>
                <w:szCs w:val="20"/>
              </w:rPr>
              <w:t xml:space="preserve"> un konstatējušas, ka ārzemnieks apdraud sabiedrisko kārtību un drošību, tostarp sistemātiski (trīs vai vairāk reižu 12 mēnešu periodā) izdarot administratīvos pārkāpumus pārvaldes, sabiedriskās kārtības, ceļu satiksmes vai bērnu tiesību aizsardzības jomā.</w:t>
            </w:r>
          </w:p>
          <w:p w14:paraId="1C1A935C" w14:textId="77777777" w:rsidR="006A2EC0" w:rsidRPr="00776D5E" w:rsidRDefault="006A2EC0" w:rsidP="00E40291">
            <w:pPr>
              <w:spacing w:after="120" w:line="276" w:lineRule="auto"/>
              <w:rPr>
                <w:rFonts w:ascii="Times New Roman" w:hAnsi="Times New Roman" w:cs="Times New Roman"/>
                <w:sz w:val="24"/>
                <w:szCs w:val="24"/>
              </w:rPr>
            </w:pPr>
            <w:r>
              <w:rPr>
                <w:rFonts w:ascii="Times New Roman" w:hAnsi="Times New Roman" w:cs="Times New Roman"/>
                <w:sz w:val="20"/>
                <w:szCs w:val="20"/>
              </w:rPr>
              <w:t>Pasākums ir izpildīts.</w:t>
            </w:r>
          </w:p>
        </w:tc>
      </w:tr>
      <w:tr w:rsidR="006A2EC0" w14:paraId="739FCC62" w14:textId="77777777" w:rsidTr="00E40291">
        <w:tc>
          <w:tcPr>
            <w:tcW w:w="698" w:type="dxa"/>
            <w:shd w:val="clear" w:color="auto" w:fill="92D050"/>
          </w:tcPr>
          <w:p w14:paraId="3E9AC03A"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3.7</w:t>
            </w:r>
          </w:p>
        </w:tc>
        <w:tc>
          <w:tcPr>
            <w:tcW w:w="3975" w:type="dxa"/>
          </w:tcPr>
          <w:p w14:paraId="51CD4A76"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Izstrādāt grozījumus Imigrācijas likuma IX</w:t>
            </w:r>
            <w:r w:rsidRPr="00A80F3C">
              <w:rPr>
                <w:rFonts w:ascii="Times New Roman" w:eastAsia="Times New Roman" w:hAnsi="Times New Roman" w:cs="Times New Roman"/>
                <w:sz w:val="20"/>
                <w:szCs w:val="20"/>
                <w:vertAlign w:val="superscript"/>
                <w:lang w:eastAsia="lv-LV"/>
              </w:rPr>
              <w:t>1</w:t>
            </w:r>
            <w:r w:rsidRPr="00A80F3C">
              <w:rPr>
                <w:rFonts w:ascii="Times New Roman" w:eastAsia="Times New Roman" w:hAnsi="Times New Roman" w:cs="Times New Roman"/>
                <w:sz w:val="20"/>
                <w:szCs w:val="20"/>
                <w:lang w:eastAsia="lv-LV"/>
              </w:rPr>
              <w:t xml:space="preserve">. nodaļā “Administratīvie pārkāpumi </w:t>
            </w:r>
            <w:r w:rsidRPr="00A80F3C">
              <w:rPr>
                <w:rFonts w:ascii="Times New Roman" w:eastAsia="Times New Roman" w:hAnsi="Times New Roman" w:cs="Times New Roman"/>
                <w:sz w:val="20"/>
                <w:szCs w:val="20"/>
                <w:lang w:eastAsia="lv-LV"/>
              </w:rPr>
              <w:lastRenderedPageBreak/>
              <w:t>imigrācijas jomā un kompetence administratīvo pārkāpumu procesā”, palielinot sankcijas par ārzemnieku pārkāpumiem</w:t>
            </w:r>
            <w:r>
              <w:rPr>
                <w:rFonts w:ascii="Times New Roman" w:eastAsia="Times New Roman" w:hAnsi="Times New Roman" w:cs="Times New Roman"/>
                <w:sz w:val="20"/>
                <w:szCs w:val="20"/>
                <w:lang w:eastAsia="lv-LV"/>
              </w:rPr>
              <w:t>.</w:t>
            </w:r>
          </w:p>
        </w:tc>
        <w:tc>
          <w:tcPr>
            <w:tcW w:w="1276" w:type="dxa"/>
          </w:tcPr>
          <w:p w14:paraId="4BAE5F18"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lastRenderedPageBreak/>
              <w:t>IeM</w:t>
            </w:r>
          </w:p>
        </w:tc>
        <w:tc>
          <w:tcPr>
            <w:tcW w:w="1418" w:type="dxa"/>
          </w:tcPr>
          <w:p w14:paraId="7B82E778"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VRS, VDD</w:t>
            </w:r>
          </w:p>
        </w:tc>
        <w:tc>
          <w:tcPr>
            <w:tcW w:w="1275" w:type="dxa"/>
          </w:tcPr>
          <w:p w14:paraId="67F6D8EF"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03ED29DC" w14:textId="77777777" w:rsidR="006A2EC0" w:rsidRDefault="006A2EC0" w:rsidP="00E40291">
            <w:pPr>
              <w:spacing w:line="276" w:lineRule="auto"/>
              <w:rPr>
                <w:rFonts w:ascii="Times New Roman" w:hAnsi="Times New Roman" w:cs="Times New Roman"/>
                <w:b/>
                <w:bCs/>
                <w:sz w:val="20"/>
                <w:szCs w:val="20"/>
              </w:rPr>
            </w:pPr>
            <w:r>
              <w:rPr>
                <w:rFonts w:ascii="Times New Roman" w:hAnsi="Times New Roman" w:cs="Times New Roman"/>
                <w:b/>
                <w:bCs/>
                <w:sz w:val="20"/>
                <w:szCs w:val="20"/>
              </w:rPr>
              <w:t>IeM:</w:t>
            </w:r>
          </w:p>
          <w:p w14:paraId="3C6B9904" w14:textId="77777777" w:rsidR="006A2EC0" w:rsidRDefault="006A2EC0" w:rsidP="00E40291">
            <w:pPr>
              <w:spacing w:after="120" w:line="276" w:lineRule="auto"/>
              <w:rPr>
                <w:rFonts w:ascii="Times New Roman" w:hAnsi="Times New Roman" w:cs="Times New Roman"/>
                <w:sz w:val="20"/>
                <w:szCs w:val="20"/>
              </w:rPr>
            </w:pPr>
            <w:r w:rsidRPr="004464F3">
              <w:rPr>
                <w:rFonts w:ascii="Times New Roman" w:hAnsi="Times New Roman" w:cs="Times New Roman"/>
                <w:bCs/>
                <w:sz w:val="20"/>
                <w:szCs w:val="20"/>
              </w:rPr>
              <w:lastRenderedPageBreak/>
              <w:t>Jaunā Imigrācijas</w:t>
            </w:r>
            <w:r w:rsidRPr="004464F3">
              <w:rPr>
                <w:rFonts w:ascii="Times New Roman" w:hAnsi="Times New Roman" w:cs="Times New Roman"/>
                <w:sz w:val="20"/>
                <w:szCs w:val="20"/>
              </w:rPr>
              <w:t xml:space="preserve"> likuma (Nr. 56/Lp14) XIV nodaļā “Administratīvie pārkāpumi imigrācijas jomā un kompetence administratīvo pārkāpumu procesā” ir noteiktas stingrākas sankcijas par ārzemnieku izdarītiem pārkāpumiem.</w:t>
            </w:r>
          </w:p>
          <w:p w14:paraId="06D9FBDC" w14:textId="77777777" w:rsidR="006A2EC0" w:rsidRPr="004464F3"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Pasākums ir izpildīts.</w:t>
            </w:r>
          </w:p>
        </w:tc>
      </w:tr>
      <w:tr w:rsidR="006A2EC0" w14:paraId="0B3BD881" w14:textId="77777777" w:rsidTr="00E40291">
        <w:tc>
          <w:tcPr>
            <w:tcW w:w="698" w:type="dxa"/>
            <w:shd w:val="clear" w:color="auto" w:fill="FFC000"/>
          </w:tcPr>
          <w:p w14:paraId="5470C4E9" w14:textId="77777777" w:rsidR="006A2EC0" w:rsidRPr="00E65FC4" w:rsidRDefault="006A2EC0" w:rsidP="00E40291">
            <w:pPr>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3.8</w:t>
            </w:r>
          </w:p>
        </w:tc>
        <w:tc>
          <w:tcPr>
            <w:tcW w:w="3975" w:type="dxa"/>
          </w:tcPr>
          <w:p w14:paraId="053EFB7C" w14:textId="77777777" w:rsidR="006A2EC0" w:rsidRPr="003324CF" w:rsidRDefault="006A2EC0" w:rsidP="00E40291">
            <w:pPr>
              <w:spacing w:line="276" w:lineRule="auto"/>
              <w:rPr>
                <w:rFonts w:ascii="Times New Roman" w:hAnsi="Times New Roman" w:cs="Times New Roman"/>
                <w:sz w:val="20"/>
                <w:szCs w:val="20"/>
              </w:rPr>
            </w:pPr>
            <w:r w:rsidRPr="00A80F3C">
              <w:rPr>
                <w:rFonts w:ascii="Times New Roman" w:eastAsia="Times New Roman" w:hAnsi="Times New Roman" w:cs="Times New Roman"/>
                <w:sz w:val="20"/>
                <w:szCs w:val="20"/>
                <w:lang w:eastAsia="lv-LV"/>
              </w:rPr>
              <w:t>Izvērtēt iespējamos risinājumus mehānisma izstrādei, lai nodrošinātu unikāla identifikatora piešķiršanu visiem trešo valstu pilsoņiem, kas likumīgi uzturas Latvijā</w:t>
            </w:r>
            <w:r>
              <w:rPr>
                <w:rFonts w:ascii="Times New Roman" w:eastAsia="Times New Roman" w:hAnsi="Times New Roman" w:cs="Times New Roman"/>
                <w:sz w:val="20"/>
                <w:szCs w:val="20"/>
                <w:lang w:eastAsia="lv-LV"/>
              </w:rPr>
              <w:t>.</w:t>
            </w:r>
          </w:p>
        </w:tc>
        <w:tc>
          <w:tcPr>
            <w:tcW w:w="1276" w:type="dxa"/>
          </w:tcPr>
          <w:p w14:paraId="5C42798B"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IeM</w:t>
            </w:r>
          </w:p>
        </w:tc>
        <w:tc>
          <w:tcPr>
            <w:tcW w:w="1418" w:type="dxa"/>
          </w:tcPr>
          <w:p w14:paraId="7D3DBDDB" w14:textId="77777777" w:rsidR="006A2EC0" w:rsidRPr="003324CF" w:rsidRDefault="006A2EC0" w:rsidP="00E40291">
            <w:pPr>
              <w:spacing w:line="276" w:lineRule="auto"/>
              <w:rPr>
                <w:rFonts w:ascii="Times New Roman" w:hAnsi="Times New Roman" w:cs="Times New Roman"/>
                <w:sz w:val="20"/>
                <w:szCs w:val="20"/>
              </w:rPr>
            </w:pPr>
            <w:r>
              <w:rPr>
                <w:rFonts w:ascii="Times New Roman" w:hAnsi="Times New Roman" w:cs="Times New Roman"/>
                <w:sz w:val="20"/>
                <w:szCs w:val="20"/>
              </w:rPr>
              <w:t>PMLP, VID, IZM, EM, CSP</w:t>
            </w:r>
          </w:p>
        </w:tc>
        <w:tc>
          <w:tcPr>
            <w:tcW w:w="1275" w:type="dxa"/>
          </w:tcPr>
          <w:p w14:paraId="44A97E22" w14:textId="77777777" w:rsidR="006A2EC0" w:rsidRPr="00A80F3C" w:rsidRDefault="006A2EC0" w:rsidP="00E40291">
            <w:pPr>
              <w:spacing w:line="276" w:lineRule="auto"/>
              <w:rPr>
                <w:rFonts w:ascii="Times New Roman" w:eastAsia="Times New Roman" w:hAnsi="Times New Roman" w:cs="Times New Roman"/>
                <w:sz w:val="20"/>
                <w:szCs w:val="20"/>
                <w:lang w:eastAsia="lv-LV"/>
              </w:rPr>
            </w:pPr>
            <w:r w:rsidRPr="00A80F3C">
              <w:rPr>
                <w:rFonts w:ascii="Times New Roman" w:eastAsia="Times New Roman" w:hAnsi="Times New Roman" w:cs="Times New Roman"/>
                <w:sz w:val="20"/>
                <w:szCs w:val="20"/>
                <w:lang w:eastAsia="lv-LV"/>
              </w:rPr>
              <w:t>31.03.2026</w:t>
            </w:r>
            <w:r>
              <w:rPr>
                <w:rFonts w:ascii="Times New Roman" w:eastAsia="Times New Roman" w:hAnsi="Times New Roman" w:cs="Times New Roman"/>
                <w:sz w:val="20"/>
                <w:szCs w:val="20"/>
                <w:lang w:eastAsia="lv-LV"/>
              </w:rPr>
              <w:t>.</w:t>
            </w:r>
          </w:p>
        </w:tc>
        <w:tc>
          <w:tcPr>
            <w:tcW w:w="6237" w:type="dxa"/>
          </w:tcPr>
          <w:p w14:paraId="3558B6B1" w14:textId="77777777" w:rsidR="006A2EC0" w:rsidRDefault="006A2EC0" w:rsidP="00E40291">
            <w:pPr>
              <w:spacing w:line="276" w:lineRule="auto"/>
              <w:rPr>
                <w:rFonts w:ascii="Times New Roman" w:hAnsi="Times New Roman" w:cs="Times New Roman"/>
                <w:b/>
                <w:bCs/>
                <w:sz w:val="20"/>
                <w:szCs w:val="20"/>
              </w:rPr>
            </w:pPr>
            <w:r>
              <w:rPr>
                <w:rFonts w:ascii="Times New Roman" w:hAnsi="Times New Roman" w:cs="Times New Roman"/>
                <w:b/>
                <w:bCs/>
                <w:sz w:val="20"/>
                <w:szCs w:val="20"/>
              </w:rPr>
              <w:t>IeM:</w:t>
            </w:r>
          </w:p>
          <w:p w14:paraId="27658410" w14:textId="77777777" w:rsidR="006A2EC0" w:rsidRDefault="006A2EC0" w:rsidP="00E40291">
            <w:pPr>
              <w:spacing w:after="120" w:line="276" w:lineRule="auto"/>
              <w:rPr>
                <w:rFonts w:ascii="Times New Roman" w:hAnsi="Times New Roman" w:cs="Times New Roman"/>
                <w:sz w:val="20"/>
                <w:szCs w:val="20"/>
              </w:rPr>
            </w:pPr>
            <w:r w:rsidRPr="00EB71A5">
              <w:rPr>
                <w:rFonts w:ascii="Times New Roman" w:hAnsi="Times New Roman" w:cs="Times New Roman"/>
                <w:sz w:val="20"/>
                <w:szCs w:val="20"/>
              </w:rPr>
              <w:t xml:space="preserve">Ministru kabinets 2026. gada 30. jūnijā apstiprināja </w:t>
            </w:r>
            <w:proofErr w:type="spellStart"/>
            <w:r w:rsidRPr="00EB71A5">
              <w:rPr>
                <w:rFonts w:ascii="Times New Roman" w:hAnsi="Times New Roman" w:cs="Times New Roman"/>
                <w:sz w:val="20"/>
                <w:szCs w:val="20"/>
              </w:rPr>
              <w:t>Iekšlietu</w:t>
            </w:r>
            <w:proofErr w:type="spellEnd"/>
            <w:r w:rsidRPr="00EB71A5">
              <w:rPr>
                <w:rFonts w:ascii="Times New Roman" w:hAnsi="Times New Roman" w:cs="Times New Roman"/>
                <w:sz w:val="20"/>
                <w:szCs w:val="20"/>
              </w:rPr>
              <w:t xml:space="preserve"> ministrijas virzīto likumprojektu “Grozījumi Fizisko personu reģistra likumā”, kas paplašina Latvijas Republikas diplomātisko un konsulāro pārstāvniecību amatpersonu tiesības piešķirt personas kodu trešo valstu pilsoņiem, kas saņem ilgtermiņa vīzas saistībā ar nodarbinātību. Likumprojekts paredz uzsākt šo personu reģistrāciju Fizisko personu reģistrā ne vēlāk kā 2027.</w:t>
            </w:r>
            <w:r>
              <w:rPr>
                <w:rFonts w:ascii="Times New Roman" w:hAnsi="Times New Roman" w:cs="Times New Roman"/>
                <w:sz w:val="20"/>
                <w:szCs w:val="20"/>
              </w:rPr>
              <w:t> </w:t>
            </w:r>
            <w:r w:rsidRPr="00EB71A5">
              <w:rPr>
                <w:rFonts w:ascii="Times New Roman" w:hAnsi="Times New Roman" w:cs="Times New Roman"/>
                <w:sz w:val="20"/>
                <w:szCs w:val="20"/>
              </w:rPr>
              <w:t>gada 1. februārī.</w:t>
            </w:r>
          </w:p>
          <w:p w14:paraId="7C881288" w14:textId="7268C920" w:rsidR="006A2EC0" w:rsidRPr="00EB71A5" w:rsidRDefault="006A2EC0" w:rsidP="00E40291">
            <w:pPr>
              <w:spacing w:after="120" w:line="276" w:lineRule="auto"/>
              <w:rPr>
                <w:rFonts w:ascii="Times New Roman" w:hAnsi="Times New Roman" w:cs="Times New Roman"/>
                <w:sz w:val="20"/>
                <w:szCs w:val="20"/>
              </w:rPr>
            </w:pPr>
            <w:r>
              <w:rPr>
                <w:rFonts w:ascii="Times New Roman" w:hAnsi="Times New Roman" w:cs="Times New Roman"/>
                <w:sz w:val="20"/>
                <w:szCs w:val="20"/>
              </w:rPr>
              <w:t xml:space="preserve">Pasākums </w:t>
            </w:r>
            <w:r w:rsidR="009A3572" w:rsidRPr="00C646DE">
              <w:rPr>
                <w:rFonts w:ascii="Times New Roman" w:hAnsi="Times New Roman" w:cs="Times New Roman"/>
                <w:sz w:val="20"/>
                <w:szCs w:val="20"/>
              </w:rPr>
              <w:t>novērtēts kā daļēji izpildīts.</w:t>
            </w:r>
          </w:p>
        </w:tc>
      </w:tr>
    </w:tbl>
    <w:p w14:paraId="0720EA00" w14:textId="127B7FE6" w:rsidR="006A2EC0" w:rsidRPr="00C0700E" w:rsidRDefault="006A2EC0" w:rsidP="006A2EC0">
      <w:pPr>
        <w:spacing w:after="0" w:line="276" w:lineRule="auto"/>
        <w:ind w:firstLine="720"/>
        <w:jc w:val="both"/>
        <w:rPr>
          <w:rFonts w:asciiTheme="majorBidi" w:eastAsia="Calibri" w:hAnsiTheme="majorBidi" w:cstheme="majorBidi"/>
          <w:sz w:val="24"/>
          <w:szCs w:val="24"/>
        </w:rPr>
      </w:pPr>
    </w:p>
    <w:sectPr w:rsidR="006A2EC0" w:rsidRPr="00C0700E" w:rsidSect="006A2EC0">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4A38F" w14:textId="77777777" w:rsidR="00EE7A57" w:rsidRDefault="00EE7A57" w:rsidP="00992596">
      <w:pPr>
        <w:spacing w:after="0" w:line="240" w:lineRule="auto"/>
      </w:pPr>
      <w:r>
        <w:separator/>
      </w:r>
    </w:p>
  </w:endnote>
  <w:endnote w:type="continuationSeparator" w:id="0">
    <w:p w14:paraId="4F2B9590" w14:textId="77777777" w:rsidR="00EE7A57" w:rsidRDefault="00EE7A57" w:rsidP="00992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965037"/>
      <w:docPartObj>
        <w:docPartGallery w:val="Page Numbers (Bottom of Page)"/>
        <w:docPartUnique/>
      </w:docPartObj>
    </w:sdtPr>
    <w:sdtEndPr/>
    <w:sdtContent>
      <w:p w14:paraId="5E4D3FF3" w14:textId="77777777" w:rsidR="00992596" w:rsidRDefault="00992596">
        <w:pPr>
          <w:pStyle w:val="Footer"/>
          <w:jc w:val="center"/>
        </w:pPr>
        <w:r>
          <w:fldChar w:fldCharType="begin"/>
        </w:r>
        <w:r>
          <w:instrText>PAGE   \* MERGEFORMAT</w:instrText>
        </w:r>
        <w:r>
          <w:fldChar w:fldCharType="separate"/>
        </w:r>
        <w:r>
          <w:t>2</w:t>
        </w:r>
        <w:r>
          <w:fldChar w:fldCharType="end"/>
        </w:r>
      </w:p>
    </w:sdtContent>
  </w:sdt>
  <w:p w14:paraId="549B34C1" w14:textId="77777777" w:rsidR="00992596" w:rsidRDefault="00992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B4BC3" w14:textId="77777777" w:rsidR="00EE7A57" w:rsidRDefault="00EE7A57" w:rsidP="00992596">
      <w:pPr>
        <w:spacing w:after="0" w:line="240" w:lineRule="auto"/>
      </w:pPr>
      <w:r>
        <w:separator/>
      </w:r>
    </w:p>
  </w:footnote>
  <w:footnote w:type="continuationSeparator" w:id="0">
    <w:p w14:paraId="0F4C6694" w14:textId="77777777" w:rsidR="00EE7A57" w:rsidRDefault="00EE7A57" w:rsidP="00992596">
      <w:pPr>
        <w:spacing w:after="0" w:line="240" w:lineRule="auto"/>
      </w:pPr>
      <w:r>
        <w:continuationSeparator/>
      </w:r>
    </w:p>
  </w:footnote>
  <w:footnote w:id="1">
    <w:p w14:paraId="11ED9253" w14:textId="77777777" w:rsidR="006A2EC0" w:rsidRDefault="006A2EC0" w:rsidP="006A2EC0">
      <w:pPr>
        <w:pStyle w:val="FootnoteText"/>
        <w:jc w:val="both"/>
      </w:pPr>
      <w:r>
        <w:rPr>
          <w:rStyle w:val="FootnoteReference"/>
        </w:rPr>
        <w:footnoteRef/>
      </w:r>
      <w:r>
        <w:t xml:space="preserve"> </w:t>
      </w:r>
      <w:r w:rsidRPr="00AA1795">
        <w:rPr>
          <w:rFonts w:ascii="Times New Roman" w:hAnsi="Times New Roman" w:cs="Times New Roman"/>
          <w:sz w:val="18"/>
          <w:szCs w:val="18"/>
        </w:rPr>
        <w:t>Imigrācijas likuma (Saeimā 11.06.2026. pieņemts, Valsts prezidenta 19.06.2026. nodots otrreizējai</w:t>
      </w:r>
      <w:r>
        <w:rPr>
          <w:rFonts w:ascii="Times New Roman" w:hAnsi="Times New Roman" w:cs="Times New Roman"/>
          <w:sz w:val="18"/>
          <w:szCs w:val="18"/>
        </w:rPr>
        <w:t xml:space="preserve"> </w:t>
      </w:r>
      <w:r w:rsidRPr="00AA1795">
        <w:rPr>
          <w:rFonts w:ascii="Times New Roman" w:hAnsi="Times New Roman" w:cs="Times New Roman"/>
          <w:sz w:val="18"/>
          <w:szCs w:val="18"/>
        </w:rPr>
        <w:t>caurlūkošanai;</w:t>
      </w:r>
      <w:r>
        <w:rPr>
          <w:rFonts w:ascii="Times New Roman" w:hAnsi="Times New Roman" w:cs="Times New Roman"/>
          <w:sz w:val="18"/>
          <w:szCs w:val="18"/>
        </w:rPr>
        <w:t xml:space="preserve"> l</w:t>
      </w:r>
      <w:r w:rsidRPr="00AA1795">
        <w:rPr>
          <w:rFonts w:ascii="Times New Roman" w:hAnsi="Times New Roman" w:cs="Times New Roman"/>
          <w:sz w:val="18"/>
          <w:szCs w:val="18"/>
        </w:rPr>
        <w:t>ikumprojekts Nr. 56/Lp14)</w:t>
      </w:r>
      <w:r>
        <w:rPr>
          <w:rFonts w:ascii="Times New Roman" w:hAnsi="Times New Roman" w:cs="Times New Roman"/>
          <w:sz w:val="18"/>
          <w:szCs w:val="18"/>
        </w:rPr>
        <w:t xml:space="preserve"> 39. panta trešās</w:t>
      </w:r>
      <w:r w:rsidRPr="00AA1795">
        <w:rPr>
          <w:rFonts w:ascii="Times New Roman" w:hAnsi="Times New Roman" w:cs="Times New Roman"/>
          <w:sz w:val="18"/>
          <w:szCs w:val="18"/>
        </w:rPr>
        <w:t xml:space="preserve"> daļas </w:t>
      </w:r>
      <w:r>
        <w:rPr>
          <w:rFonts w:ascii="Times New Roman" w:hAnsi="Times New Roman" w:cs="Times New Roman"/>
          <w:sz w:val="18"/>
          <w:szCs w:val="18"/>
        </w:rPr>
        <w:t>3</w:t>
      </w:r>
      <w:r w:rsidRPr="00AA1795">
        <w:rPr>
          <w:rFonts w:ascii="Times New Roman" w:hAnsi="Times New Roman" w:cs="Times New Roman"/>
          <w:sz w:val="18"/>
          <w:szCs w:val="18"/>
        </w:rPr>
        <w:t>. punkts</w:t>
      </w:r>
      <w:r>
        <w:rPr>
          <w:rFonts w:ascii="Times New Roman" w:hAnsi="Times New Roman" w:cs="Times New Roman"/>
          <w:sz w:val="18"/>
          <w:szCs w:val="18"/>
        </w:rPr>
        <w:t>.</w:t>
      </w:r>
    </w:p>
  </w:footnote>
  <w:footnote w:id="2">
    <w:p w14:paraId="62133C3D" w14:textId="77777777" w:rsidR="006A2EC0" w:rsidRDefault="006A2EC0" w:rsidP="006A2EC0">
      <w:pPr>
        <w:pStyle w:val="FootnoteText"/>
        <w:jc w:val="both"/>
      </w:pPr>
      <w:r>
        <w:rPr>
          <w:rStyle w:val="FootnoteReference"/>
        </w:rPr>
        <w:footnoteRef/>
      </w:r>
      <w:r>
        <w:t xml:space="preserve"> </w:t>
      </w:r>
      <w:r w:rsidRPr="00AA1795">
        <w:rPr>
          <w:rFonts w:ascii="Times New Roman" w:hAnsi="Times New Roman" w:cs="Times New Roman"/>
          <w:sz w:val="18"/>
          <w:szCs w:val="18"/>
        </w:rPr>
        <w:t>Imigrācijas likuma (Saeimā 11.06.</w:t>
      </w:r>
      <w:r w:rsidRPr="00A707DC">
        <w:rPr>
          <w:rFonts w:ascii="Times New Roman" w:hAnsi="Times New Roman" w:cs="Times New Roman"/>
          <w:sz w:val="18"/>
          <w:szCs w:val="18"/>
        </w:rPr>
        <w:t>2026. pieņemts, Valsts prezidenta 19.06.2026. nodots otrreizējai caurlūkošanai; likumprojekts Nr. 56/Lp14) 21. panta pirmās daļas 8. punkts, 26. panta pirmās daļas 16. punkts</w:t>
      </w:r>
      <w:r>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CF1"/>
    <w:multiLevelType w:val="hybridMultilevel"/>
    <w:tmpl w:val="0EDA3814"/>
    <w:lvl w:ilvl="0" w:tplc="79FE760C">
      <w:start w:val="202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02781A"/>
    <w:multiLevelType w:val="multilevel"/>
    <w:tmpl w:val="9624570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82D66B9"/>
    <w:multiLevelType w:val="hybridMultilevel"/>
    <w:tmpl w:val="D12868F4"/>
    <w:lvl w:ilvl="0" w:tplc="18002E5C">
      <w:start w:val="2"/>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177F24A3"/>
    <w:multiLevelType w:val="hybridMultilevel"/>
    <w:tmpl w:val="6F6608D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BC1A05"/>
    <w:multiLevelType w:val="hybridMultilevel"/>
    <w:tmpl w:val="8940EE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657157D"/>
    <w:multiLevelType w:val="hybridMultilevel"/>
    <w:tmpl w:val="08A4CB4C"/>
    <w:lvl w:ilvl="0" w:tplc="04260001">
      <w:start w:val="1"/>
      <w:numFmt w:val="bullet"/>
      <w:lvlText w:val=""/>
      <w:lvlJc w:val="left"/>
      <w:pPr>
        <w:ind w:left="1571" w:hanging="360"/>
      </w:pPr>
      <w:rPr>
        <w:rFonts w:ascii="Symbol" w:hAnsi="Symbol" w:hint="default"/>
      </w:rPr>
    </w:lvl>
    <w:lvl w:ilvl="1" w:tplc="04260003">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6" w15:restartNumberingAfterBreak="0">
    <w:nsid w:val="2C2706CD"/>
    <w:multiLevelType w:val="hybridMultilevel"/>
    <w:tmpl w:val="D89ED4BA"/>
    <w:lvl w:ilvl="0" w:tplc="C38099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D415509"/>
    <w:multiLevelType w:val="hybridMultilevel"/>
    <w:tmpl w:val="73EE09A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FF20FAF"/>
    <w:multiLevelType w:val="hybridMultilevel"/>
    <w:tmpl w:val="E06C3FB4"/>
    <w:lvl w:ilvl="0" w:tplc="E1029D24">
      <w:start w:val="3"/>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397201C9"/>
    <w:multiLevelType w:val="hybridMultilevel"/>
    <w:tmpl w:val="FEE89B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C55271"/>
    <w:multiLevelType w:val="hybridMultilevel"/>
    <w:tmpl w:val="4AEEF9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2CC300C"/>
    <w:multiLevelType w:val="hybridMultilevel"/>
    <w:tmpl w:val="869229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6B17E57"/>
    <w:multiLevelType w:val="hybridMultilevel"/>
    <w:tmpl w:val="15F47A1E"/>
    <w:lvl w:ilvl="0" w:tplc="FB36DFFA">
      <w:numFmt w:val="bullet"/>
      <w:lvlText w:val="-"/>
      <w:lvlJc w:val="left"/>
      <w:pPr>
        <w:ind w:left="1494" w:hanging="360"/>
      </w:pPr>
      <w:rPr>
        <w:rFonts w:ascii="Times New Roman" w:eastAsia="Calibri"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3" w15:restartNumberingAfterBreak="0">
    <w:nsid w:val="5D5E3945"/>
    <w:multiLevelType w:val="hybridMultilevel"/>
    <w:tmpl w:val="B0A2B8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27416D9"/>
    <w:multiLevelType w:val="multilevel"/>
    <w:tmpl w:val="69F0ACEE"/>
    <w:lvl w:ilvl="0">
      <w:start w:val="1"/>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15" w15:restartNumberingAfterBreak="0">
    <w:nsid w:val="7A4C07B7"/>
    <w:multiLevelType w:val="hybridMultilevel"/>
    <w:tmpl w:val="D55E1944"/>
    <w:lvl w:ilvl="0" w:tplc="79FE760C">
      <w:start w:val="2026"/>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13"/>
  </w:num>
  <w:num w:numId="2">
    <w:abstractNumId w:val="14"/>
  </w:num>
  <w:num w:numId="3">
    <w:abstractNumId w:val="4"/>
  </w:num>
  <w:num w:numId="4">
    <w:abstractNumId w:val="7"/>
  </w:num>
  <w:num w:numId="5">
    <w:abstractNumId w:val="10"/>
  </w:num>
  <w:num w:numId="6">
    <w:abstractNumId w:val="1"/>
  </w:num>
  <w:num w:numId="7">
    <w:abstractNumId w:val="3"/>
  </w:num>
  <w:num w:numId="8">
    <w:abstractNumId w:val="9"/>
  </w:num>
  <w:num w:numId="9">
    <w:abstractNumId w:val="0"/>
  </w:num>
  <w:num w:numId="10">
    <w:abstractNumId w:val="5"/>
  </w:num>
  <w:num w:numId="11">
    <w:abstractNumId w:val="11"/>
  </w:num>
  <w:num w:numId="12">
    <w:abstractNumId w:val="8"/>
  </w:num>
  <w:num w:numId="13">
    <w:abstractNumId w:val="2"/>
  </w:num>
  <w:num w:numId="14">
    <w:abstractNumId w:val="12"/>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3B"/>
    <w:rsid w:val="00002D7C"/>
    <w:rsid w:val="00004368"/>
    <w:rsid w:val="000053C3"/>
    <w:rsid w:val="0002004F"/>
    <w:rsid w:val="00020B1D"/>
    <w:rsid w:val="000216FD"/>
    <w:rsid w:val="000248E6"/>
    <w:rsid w:val="00030519"/>
    <w:rsid w:val="00030F12"/>
    <w:rsid w:val="00047AAB"/>
    <w:rsid w:val="0005244C"/>
    <w:rsid w:val="00063A71"/>
    <w:rsid w:val="00063EC8"/>
    <w:rsid w:val="0006432E"/>
    <w:rsid w:val="00065D88"/>
    <w:rsid w:val="000726AC"/>
    <w:rsid w:val="00072AE9"/>
    <w:rsid w:val="000748B4"/>
    <w:rsid w:val="00075C08"/>
    <w:rsid w:val="000761DF"/>
    <w:rsid w:val="00080F35"/>
    <w:rsid w:val="00080F59"/>
    <w:rsid w:val="00092266"/>
    <w:rsid w:val="000A7036"/>
    <w:rsid w:val="000A7EE8"/>
    <w:rsid w:val="000B146C"/>
    <w:rsid w:val="000C162C"/>
    <w:rsid w:val="000C3647"/>
    <w:rsid w:val="000C4080"/>
    <w:rsid w:val="000C40A2"/>
    <w:rsid w:val="000C64FC"/>
    <w:rsid w:val="000C6634"/>
    <w:rsid w:val="000D0A45"/>
    <w:rsid w:val="000D0B9E"/>
    <w:rsid w:val="000F42D7"/>
    <w:rsid w:val="001006B0"/>
    <w:rsid w:val="00105DE3"/>
    <w:rsid w:val="00112BC5"/>
    <w:rsid w:val="001143CE"/>
    <w:rsid w:val="00116827"/>
    <w:rsid w:val="00125121"/>
    <w:rsid w:val="00133ACD"/>
    <w:rsid w:val="001343E3"/>
    <w:rsid w:val="001415C1"/>
    <w:rsid w:val="00141A1E"/>
    <w:rsid w:val="0015018A"/>
    <w:rsid w:val="001605AB"/>
    <w:rsid w:val="001616C1"/>
    <w:rsid w:val="00163F46"/>
    <w:rsid w:val="001672AE"/>
    <w:rsid w:val="00170D3A"/>
    <w:rsid w:val="001713F0"/>
    <w:rsid w:val="00173B02"/>
    <w:rsid w:val="00173B0A"/>
    <w:rsid w:val="001851E3"/>
    <w:rsid w:val="00186E4A"/>
    <w:rsid w:val="0019207B"/>
    <w:rsid w:val="001A2EF2"/>
    <w:rsid w:val="001A6567"/>
    <w:rsid w:val="001C7A86"/>
    <w:rsid w:val="001D1E95"/>
    <w:rsid w:val="001E0709"/>
    <w:rsid w:val="001E15DD"/>
    <w:rsid w:val="001E3CD7"/>
    <w:rsid w:val="001E567C"/>
    <w:rsid w:val="00210C91"/>
    <w:rsid w:val="002155C8"/>
    <w:rsid w:val="00215A42"/>
    <w:rsid w:val="00220812"/>
    <w:rsid w:val="00225EA3"/>
    <w:rsid w:val="0023418C"/>
    <w:rsid w:val="00241EF2"/>
    <w:rsid w:val="0024795A"/>
    <w:rsid w:val="00252DF4"/>
    <w:rsid w:val="00263447"/>
    <w:rsid w:val="00264319"/>
    <w:rsid w:val="00273FEB"/>
    <w:rsid w:val="00282985"/>
    <w:rsid w:val="00284980"/>
    <w:rsid w:val="00292267"/>
    <w:rsid w:val="00292814"/>
    <w:rsid w:val="002A49F5"/>
    <w:rsid w:val="002B258E"/>
    <w:rsid w:val="002B4DBB"/>
    <w:rsid w:val="002B735C"/>
    <w:rsid w:val="002B77A8"/>
    <w:rsid w:val="002C0077"/>
    <w:rsid w:val="002C554B"/>
    <w:rsid w:val="002D17D5"/>
    <w:rsid w:val="002D204D"/>
    <w:rsid w:val="002D6F2E"/>
    <w:rsid w:val="002E0418"/>
    <w:rsid w:val="002E3F92"/>
    <w:rsid w:val="002E4209"/>
    <w:rsid w:val="002F4C3C"/>
    <w:rsid w:val="002F78DB"/>
    <w:rsid w:val="00304593"/>
    <w:rsid w:val="00307ACF"/>
    <w:rsid w:val="003114BA"/>
    <w:rsid w:val="00314049"/>
    <w:rsid w:val="00317357"/>
    <w:rsid w:val="00322DFC"/>
    <w:rsid w:val="003335A7"/>
    <w:rsid w:val="00333BA6"/>
    <w:rsid w:val="003415C8"/>
    <w:rsid w:val="00352351"/>
    <w:rsid w:val="0035593B"/>
    <w:rsid w:val="00360AC5"/>
    <w:rsid w:val="00363F9D"/>
    <w:rsid w:val="003669AE"/>
    <w:rsid w:val="003672B0"/>
    <w:rsid w:val="00373EF3"/>
    <w:rsid w:val="003A1D01"/>
    <w:rsid w:val="003B18B1"/>
    <w:rsid w:val="003B520C"/>
    <w:rsid w:val="003B6950"/>
    <w:rsid w:val="003C02C2"/>
    <w:rsid w:val="003C1624"/>
    <w:rsid w:val="003C6E37"/>
    <w:rsid w:val="003E40FF"/>
    <w:rsid w:val="003E70BA"/>
    <w:rsid w:val="003F0C9D"/>
    <w:rsid w:val="003F3377"/>
    <w:rsid w:val="003F3D33"/>
    <w:rsid w:val="00400517"/>
    <w:rsid w:val="00400F24"/>
    <w:rsid w:val="00402A70"/>
    <w:rsid w:val="0041112F"/>
    <w:rsid w:val="0041177A"/>
    <w:rsid w:val="00420D65"/>
    <w:rsid w:val="00421910"/>
    <w:rsid w:val="00423D5E"/>
    <w:rsid w:val="00427BB3"/>
    <w:rsid w:val="00427C53"/>
    <w:rsid w:val="00430E48"/>
    <w:rsid w:val="0043187B"/>
    <w:rsid w:val="00433BA1"/>
    <w:rsid w:val="004376EB"/>
    <w:rsid w:val="004459B8"/>
    <w:rsid w:val="00445A37"/>
    <w:rsid w:val="004610E9"/>
    <w:rsid w:val="00466E4E"/>
    <w:rsid w:val="00475431"/>
    <w:rsid w:val="0047571D"/>
    <w:rsid w:val="00475728"/>
    <w:rsid w:val="00485827"/>
    <w:rsid w:val="004A20F3"/>
    <w:rsid w:val="004A62C3"/>
    <w:rsid w:val="004A7927"/>
    <w:rsid w:val="004B1E47"/>
    <w:rsid w:val="004B3F50"/>
    <w:rsid w:val="004B4544"/>
    <w:rsid w:val="004C4C0A"/>
    <w:rsid w:val="004C7B85"/>
    <w:rsid w:val="004D0F32"/>
    <w:rsid w:val="004D6E1B"/>
    <w:rsid w:val="004E007D"/>
    <w:rsid w:val="004E0B2D"/>
    <w:rsid w:val="004F4721"/>
    <w:rsid w:val="004F60DB"/>
    <w:rsid w:val="00502460"/>
    <w:rsid w:val="00514434"/>
    <w:rsid w:val="0052330B"/>
    <w:rsid w:val="0052560A"/>
    <w:rsid w:val="00530098"/>
    <w:rsid w:val="00530909"/>
    <w:rsid w:val="00531AAE"/>
    <w:rsid w:val="00536FE7"/>
    <w:rsid w:val="005408AD"/>
    <w:rsid w:val="00541653"/>
    <w:rsid w:val="00547DBF"/>
    <w:rsid w:val="00551CBB"/>
    <w:rsid w:val="00555EAE"/>
    <w:rsid w:val="00561A67"/>
    <w:rsid w:val="0057123B"/>
    <w:rsid w:val="0057219A"/>
    <w:rsid w:val="00576E07"/>
    <w:rsid w:val="005775E9"/>
    <w:rsid w:val="0058346D"/>
    <w:rsid w:val="005871BA"/>
    <w:rsid w:val="00596990"/>
    <w:rsid w:val="005A5B09"/>
    <w:rsid w:val="005B28F8"/>
    <w:rsid w:val="005B7823"/>
    <w:rsid w:val="005B7C1A"/>
    <w:rsid w:val="005C742F"/>
    <w:rsid w:val="005D197E"/>
    <w:rsid w:val="005D4976"/>
    <w:rsid w:val="005D55EA"/>
    <w:rsid w:val="005E21CE"/>
    <w:rsid w:val="005E597B"/>
    <w:rsid w:val="005E6E35"/>
    <w:rsid w:val="005E7193"/>
    <w:rsid w:val="00605113"/>
    <w:rsid w:val="006220EA"/>
    <w:rsid w:val="00626A84"/>
    <w:rsid w:val="006335EC"/>
    <w:rsid w:val="006345B3"/>
    <w:rsid w:val="006358A2"/>
    <w:rsid w:val="006421BC"/>
    <w:rsid w:val="00646E5A"/>
    <w:rsid w:val="006518D6"/>
    <w:rsid w:val="00654815"/>
    <w:rsid w:val="006565D7"/>
    <w:rsid w:val="00671AE8"/>
    <w:rsid w:val="006756B9"/>
    <w:rsid w:val="00682227"/>
    <w:rsid w:val="006822CD"/>
    <w:rsid w:val="006846DD"/>
    <w:rsid w:val="0069064C"/>
    <w:rsid w:val="006A2EC0"/>
    <w:rsid w:val="006A5DBF"/>
    <w:rsid w:val="006A738A"/>
    <w:rsid w:val="006B2B39"/>
    <w:rsid w:val="006C245F"/>
    <w:rsid w:val="006C4C08"/>
    <w:rsid w:val="006C5059"/>
    <w:rsid w:val="006C70C3"/>
    <w:rsid w:val="006C7ACE"/>
    <w:rsid w:val="006E0E8E"/>
    <w:rsid w:val="006E3D7D"/>
    <w:rsid w:val="006E7425"/>
    <w:rsid w:val="00705297"/>
    <w:rsid w:val="0070577F"/>
    <w:rsid w:val="00707FF7"/>
    <w:rsid w:val="007111DF"/>
    <w:rsid w:val="00712694"/>
    <w:rsid w:val="00713E29"/>
    <w:rsid w:val="007178DF"/>
    <w:rsid w:val="00722312"/>
    <w:rsid w:val="0072237B"/>
    <w:rsid w:val="00731B99"/>
    <w:rsid w:val="00737061"/>
    <w:rsid w:val="00744B6B"/>
    <w:rsid w:val="00746834"/>
    <w:rsid w:val="00760BC1"/>
    <w:rsid w:val="007658BB"/>
    <w:rsid w:val="007740D9"/>
    <w:rsid w:val="0078309A"/>
    <w:rsid w:val="00787BB5"/>
    <w:rsid w:val="00791AC1"/>
    <w:rsid w:val="00794930"/>
    <w:rsid w:val="00795B53"/>
    <w:rsid w:val="007B5211"/>
    <w:rsid w:val="007B63E0"/>
    <w:rsid w:val="007B6AE2"/>
    <w:rsid w:val="007C054F"/>
    <w:rsid w:val="007C0F2E"/>
    <w:rsid w:val="007E2F8B"/>
    <w:rsid w:val="007E3F8C"/>
    <w:rsid w:val="007E4B45"/>
    <w:rsid w:val="007F6C72"/>
    <w:rsid w:val="007F792D"/>
    <w:rsid w:val="00803A21"/>
    <w:rsid w:val="008203E8"/>
    <w:rsid w:val="0082316E"/>
    <w:rsid w:val="00826AFF"/>
    <w:rsid w:val="00827F48"/>
    <w:rsid w:val="00830CD0"/>
    <w:rsid w:val="0083131C"/>
    <w:rsid w:val="00835E44"/>
    <w:rsid w:val="008375BC"/>
    <w:rsid w:val="008433D8"/>
    <w:rsid w:val="0085286F"/>
    <w:rsid w:val="00852AD2"/>
    <w:rsid w:val="00854911"/>
    <w:rsid w:val="00855022"/>
    <w:rsid w:val="0086346B"/>
    <w:rsid w:val="008806AB"/>
    <w:rsid w:val="00880A76"/>
    <w:rsid w:val="008811EA"/>
    <w:rsid w:val="008851C6"/>
    <w:rsid w:val="00886AB2"/>
    <w:rsid w:val="00890D64"/>
    <w:rsid w:val="00895563"/>
    <w:rsid w:val="008A11A2"/>
    <w:rsid w:val="008A16ED"/>
    <w:rsid w:val="008A5906"/>
    <w:rsid w:val="008B1130"/>
    <w:rsid w:val="008B4D56"/>
    <w:rsid w:val="008D318B"/>
    <w:rsid w:val="008D4614"/>
    <w:rsid w:val="008D5A59"/>
    <w:rsid w:val="008D7B3C"/>
    <w:rsid w:val="009064DB"/>
    <w:rsid w:val="00910F29"/>
    <w:rsid w:val="009116AE"/>
    <w:rsid w:val="009155E6"/>
    <w:rsid w:val="0091701D"/>
    <w:rsid w:val="009266F2"/>
    <w:rsid w:val="00926EE9"/>
    <w:rsid w:val="00933F39"/>
    <w:rsid w:val="0094229E"/>
    <w:rsid w:val="00943430"/>
    <w:rsid w:val="00954B68"/>
    <w:rsid w:val="00960442"/>
    <w:rsid w:val="00966022"/>
    <w:rsid w:val="0097340B"/>
    <w:rsid w:val="00977FF7"/>
    <w:rsid w:val="0099097D"/>
    <w:rsid w:val="00992596"/>
    <w:rsid w:val="009946F0"/>
    <w:rsid w:val="009963EF"/>
    <w:rsid w:val="009A3572"/>
    <w:rsid w:val="009A38D0"/>
    <w:rsid w:val="009A42A2"/>
    <w:rsid w:val="009B1DA2"/>
    <w:rsid w:val="009B48AA"/>
    <w:rsid w:val="009B4A2E"/>
    <w:rsid w:val="009B7CE5"/>
    <w:rsid w:val="009C1B4B"/>
    <w:rsid w:val="009C376E"/>
    <w:rsid w:val="009C5C23"/>
    <w:rsid w:val="009D2465"/>
    <w:rsid w:val="009D2A9A"/>
    <w:rsid w:val="009E39A5"/>
    <w:rsid w:val="009F4670"/>
    <w:rsid w:val="009F7EDA"/>
    <w:rsid w:val="00A03C16"/>
    <w:rsid w:val="00A10E7E"/>
    <w:rsid w:val="00A16224"/>
    <w:rsid w:val="00A203E2"/>
    <w:rsid w:val="00A31AF2"/>
    <w:rsid w:val="00A37219"/>
    <w:rsid w:val="00A44D6D"/>
    <w:rsid w:val="00A53D14"/>
    <w:rsid w:val="00A56876"/>
    <w:rsid w:val="00A60487"/>
    <w:rsid w:val="00A62D1C"/>
    <w:rsid w:val="00A66142"/>
    <w:rsid w:val="00A707DC"/>
    <w:rsid w:val="00A748A2"/>
    <w:rsid w:val="00A831B7"/>
    <w:rsid w:val="00A962CF"/>
    <w:rsid w:val="00AA1795"/>
    <w:rsid w:val="00AA2BBE"/>
    <w:rsid w:val="00AA3DF1"/>
    <w:rsid w:val="00AB6D89"/>
    <w:rsid w:val="00AB7593"/>
    <w:rsid w:val="00AC1FA5"/>
    <w:rsid w:val="00AC2888"/>
    <w:rsid w:val="00AC487F"/>
    <w:rsid w:val="00AD3134"/>
    <w:rsid w:val="00AE2E91"/>
    <w:rsid w:val="00AE57E0"/>
    <w:rsid w:val="00AE61FD"/>
    <w:rsid w:val="00AF4729"/>
    <w:rsid w:val="00AF4D8C"/>
    <w:rsid w:val="00AF694E"/>
    <w:rsid w:val="00B000C6"/>
    <w:rsid w:val="00B10707"/>
    <w:rsid w:val="00B12D76"/>
    <w:rsid w:val="00B17740"/>
    <w:rsid w:val="00B20140"/>
    <w:rsid w:val="00B30C6F"/>
    <w:rsid w:val="00B37746"/>
    <w:rsid w:val="00B42903"/>
    <w:rsid w:val="00B42ED9"/>
    <w:rsid w:val="00B560C5"/>
    <w:rsid w:val="00B57F80"/>
    <w:rsid w:val="00B65BDB"/>
    <w:rsid w:val="00B679A2"/>
    <w:rsid w:val="00B76F2F"/>
    <w:rsid w:val="00B7785C"/>
    <w:rsid w:val="00B77F35"/>
    <w:rsid w:val="00B83EBE"/>
    <w:rsid w:val="00B86352"/>
    <w:rsid w:val="00B90FF9"/>
    <w:rsid w:val="00B968F1"/>
    <w:rsid w:val="00BA3C51"/>
    <w:rsid w:val="00BA688C"/>
    <w:rsid w:val="00BA7A6D"/>
    <w:rsid w:val="00BB03D7"/>
    <w:rsid w:val="00BB58F1"/>
    <w:rsid w:val="00BD7E8F"/>
    <w:rsid w:val="00BE1358"/>
    <w:rsid w:val="00BE78AF"/>
    <w:rsid w:val="00C00480"/>
    <w:rsid w:val="00C04465"/>
    <w:rsid w:val="00C069A0"/>
    <w:rsid w:val="00C0700E"/>
    <w:rsid w:val="00C077FC"/>
    <w:rsid w:val="00C201E7"/>
    <w:rsid w:val="00C244EB"/>
    <w:rsid w:val="00C270EC"/>
    <w:rsid w:val="00C31450"/>
    <w:rsid w:val="00C31C7C"/>
    <w:rsid w:val="00C33222"/>
    <w:rsid w:val="00C36C4F"/>
    <w:rsid w:val="00C37F73"/>
    <w:rsid w:val="00C45E5A"/>
    <w:rsid w:val="00C5079E"/>
    <w:rsid w:val="00C52F2B"/>
    <w:rsid w:val="00C539F3"/>
    <w:rsid w:val="00C53A46"/>
    <w:rsid w:val="00C60723"/>
    <w:rsid w:val="00C61463"/>
    <w:rsid w:val="00C65E57"/>
    <w:rsid w:val="00C672A8"/>
    <w:rsid w:val="00C700D1"/>
    <w:rsid w:val="00C74D16"/>
    <w:rsid w:val="00C763EF"/>
    <w:rsid w:val="00C809AF"/>
    <w:rsid w:val="00C8404A"/>
    <w:rsid w:val="00C86157"/>
    <w:rsid w:val="00C865BE"/>
    <w:rsid w:val="00C90787"/>
    <w:rsid w:val="00C92B56"/>
    <w:rsid w:val="00CA119D"/>
    <w:rsid w:val="00CA1649"/>
    <w:rsid w:val="00CA39E7"/>
    <w:rsid w:val="00CC0D0E"/>
    <w:rsid w:val="00CC77B6"/>
    <w:rsid w:val="00CD5BB2"/>
    <w:rsid w:val="00CD60FB"/>
    <w:rsid w:val="00CE3382"/>
    <w:rsid w:val="00CE7054"/>
    <w:rsid w:val="00D00F9A"/>
    <w:rsid w:val="00D038F1"/>
    <w:rsid w:val="00D13EDE"/>
    <w:rsid w:val="00D213D9"/>
    <w:rsid w:val="00D236BB"/>
    <w:rsid w:val="00D26B97"/>
    <w:rsid w:val="00D31E55"/>
    <w:rsid w:val="00D34F4D"/>
    <w:rsid w:val="00D40C86"/>
    <w:rsid w:val="00D4374E"/>
    <w:rsid w:val="00D462C8"/>
    <w:rsid w:val="00D55BDF"/>
    <w:rsid w:val="00D76236"/>
    <w:rsid w:val="00D77FE3"/>
    <w:rsid w:val="00D840AF"/>
    <w:rsid w:val="00D90E00"/>
    <w:rsid w:val="00D9132F"/>
    <w:rsid w:val="00D92BAC"/>
    <w:rsid w:val="00DA0C2D"/>
    <w:rsid w:val="00DA297D"/>
    <w:rsid w:val="00DB2642"/>
    <w:rsid w:val="00DB428F"/>
    <w:rsid w:val="00DC0129"/>
    <w:rsid w:val="00DC7B85"/>
    <w:rsid w:val="00DE1BA1"/>
    <w:rsid w:val="00DE2AD2"/>
    <w:rsid w:val="00DE2FD9"/>
    <w:rsid w:val="00DF2A13"/>
    <w:rsid w:val="00E00D4C"/>
    <w:rsid w:val="00E037E0"/>
    <w:rsid w:val="00E03F16"/>
    <w:rsid w:val="00E17260"/>
    <w:rsid w:val="00E17904"/>
    <w:rsid w:val="00E21774"/>
    <w:rsid w:val="00E34534"/>
    <w:rsid w:val="00E3530E"/>
    <w:rsid w:val="00E37BDB"/>
    <w:rsid w:val="00E630CA"/>
    <w:rsid w:val="00E660D5"/>
    <w:rsid w:val="00E7109B"/>
    <w:rsid w:val="00E724A4"/>
    <w:rsid w:val="00E72D64"/>
    <w:rsid w:val="00E807C9"/>
    <w:rsid w:val="00E87F5E"/>
    <w:rsid w:val="00E93C6E"/>
    <w:rsid w:val="00EB1FB9"/>
    <w:rsid w:val="00ED1340"/>
    <w:rsid w:val="00ED5AB9"/>
    <w:rsid w:val="00EE69E6"/>
    <w:rsid w:val="00EE7A57"/>
    <w:rsid w:val="00F15E35"/>
    <w:rsid w:val="00F1764A"/>
    <w:rsid w:val="00F24219"/>
    <w:rsid w:val="00F25FC7"/>
    <w:rsid w:val="00F33940"/>
    <w:rsid w:val="00F42686"/>
    <w:rsid w:val="00F5134F"/>
    <w:rsid w:val="00F65782"/>
    <w:rsid w:val="00F67882"/>
    <w:rsid w:val="00F67A7A"/>
    <w:rsid w:val="00FA63CA"/>
    <w:rsid w:val="00FA7BB5"/>
    <w:rsid w:val="00FB3419"/>
    <w:rsid w:val="00FB4519"/>
    <w:rsid w:val="00FB49F6"/>
    <w:rsid w:val="00FB4D35"/>
    <w:rsid w:val="00FC2D66"/>
    <w:rsid w:val="00FC75EC"/>
    <w:rsid w:val="00FD2D3F"/>
    <w:rsid w:val="00FF48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6847E"/>
  <w15:chartTrackingRefBased/>
  <w15:docId w15:val="{BBFABAD0-9599-402B-A608-AC1529F3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OC style,lp1,Bullet OSM,Proposal Bullet List,Dot pt,No Spacing1,List Paragraph Char Char Char,Indicator Text,Numbered Para 1,List Paragraph à moi,Welt L Char,Welt L,Bullet List,FooterText,numbered,Paragraphe de liste1,列出段落,列出段落1,2"/>
    <w:basedOn w:val="Normal"/>
    <w:link w:val="ListParagraphChar"/>
    <w:uiPriority w:val="34"/>
    <w:qFormat/>
    <w:rsid w:val="00926EE9"/>
    <w:pPr>
      <w:ind w:left="720"/>
      <w:contextualSpacing/>
    </w:pPr>
  </w:style>
  <w:style w:type="paragraph" w:styleId="Header">
    <w:name w:val="header"/>
    <w:basedOn w:val="Normal"/>
    <w:link w:val="HeaderChar"/>
    <w:uiPriority w:val="99"/>
    <w:unhideWhenUsed/>
    <w:rsid w:val="00992596"/>
    <w:pPr>
      <w:tabs>
        <w:tab w:val="center" w:pos="4153"/>
        <w:tab w:val="right" w:pos="8306"/>
      </w:tabs>
      <w:spacing w:after="0" w:line="240" w:lineRule="auto"/>
    </w:pPr>
  </w:style>
  <w:style w:type="character" w:customStyle="1" w:styleId="HeaderChar">
    <w:name w:val="Header Char"/>
    <w:basedOn w:val="DefaultParagraphFont"/>
    <w:link w:val="Header"/>
    <w:uiPriority w:val="99"/>
    <w:rsid w:val="00992596"/>
  </w:style>
  <w:style w:type="paragraph" w:styleId="Footer">
    <w:name w:val="footer"/>
    <w:basedOn w:val="Normal"/>
    <w:link w:val="FooterChar"/>
    <w:uiPriority w:val="99"/>
    <w:unhideWhenUsed/>
    <w:rsid w:val="00992596"/>
    <w:pPr>
      <w:tabs>
        <w:tab w:val="center" w:pos="4153"/>
        <w:tab w:val="right" w:pos="8306"/>
      </w:tabs>
      <w:spacing w:after="0" w:line="240" w:lineRule="auto"/>
    </w:pPr>
  </w:style>
  <w:style w:type="character" w:customStyle="1" w:styleId="FooterChar">
    <w:name w:val="Footer Char"/>
    <w:basedOn w:val="DefaultParagraphFont"/>
    <w:link w:val="Footer"/>
    <w:uiPriority w:val="99"/>
    <w:rsid w:val="00992596"/>
  </w:style>
  <w:style w:type="character" w:customStyle="1" w:styleId="ListParagraphChar">
    <w:name w:val="List Paragraph Char"/>
    <w:aliases w:val="TOC style Char,lp1 Char,Bullet OSM Char,Proposal Bullet List Char,Dot pt Char,No Spacing1 Char,List Paragraph Char Char Char Char,Indicator Text Char,Numbered Para 1 Char,List Paragraph à moi Char,Welt L Char Char,Welt L Char1,2 Char"/>
    <w:basedOn w:val="DefaultParagraphFont"/>
    <w:link w:val="ListParagraph"/>
    <w:uiPriority w:val="34"/>
    <w:qFormat/>
    <w:locked/>
    <w:rsid w:val="000A7036"/>
  </w:style>
  <w:style w:type="paragraph" w:styleId="NormalWeb">
    <w:name w:val="Normal (Web)"/>
    <w:basedOn w:val="Normal"/>
    <w:uiPriority w:val="99"/>
    <w:unhideWhenUsed/>
    <w:rsid w:val="005B7C1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ull">
    <w:name w:val="null"/>
    <w:basedOn w:val="Normal"/>
    <w:rsid w:val="00C53A46"/>
    <w:pPr>
      <w:spacing w:before="100" w:beforeAutospacing="1" w:after="100" w:afterAutospacing="1" w:line="240" w:lineRule="auto"/>
    </w:pPr>
    <w:rPr>
      <w:rFonts w:ascii="Calibri" w:hAnsi="Calibri" w:cs="Calibri"/>
      <w:lang w:eastAsia="lv-LV"/>
    </w:rPr>
  </w:style>
  <w:style w:type="character" w:customStyle="1" w:styleId="null1">
    <w:name w:val="null1"/>
    <w:basedOn w:val="DefaultParagraphFont"/>
    <w:rsid w:val="00C53A46"/>
  </w:style>
  <w:style w:type="character" w:styleId="Hyperlink">
    <w:name w:val="Hyperlink"/>
    <w:basedOn w:val="DefaultParagraphFont"/>
    <w:uiPriority w:val="99"/>
    <w:unhideWhenUsed/>
    <w:rsid w:val="00C809AF"/>
    <w:rPr>
      <w:color w:val="0563C1" w:themeColor="hyperlink"/>
      <w:u w:val="single"/>
    </w:rPr>
  </w:style>
  <w:style w:type="character" w:styleId="UnresolvedMention">
    <w:name w:val="Unresolved Mention"/>
    <w:basedOn w:val="DefaultParagraphFont"/>
    <w:uiPriority w:val="99"/>
    <w:semiHidden/>
    <w:unhideWhenUsed/>
    <w:rsid w:val="00C809AF"/>
    <w:rPr>
      <w:color w:val="605E5C"/>
      <w:shd w:val="clear" w:color="auto" w:fill="E1DFDD"/>
    </w:rPr>
  </w:style>
  <w:style w:type="character" w:styleId="CommentReference">
    <w:name w:val="annotation reference"/>
    <w:basedOn w:val="DefaultParagraphFont"/>
    <w:uiPriority w:val="99"/>
    <w:semiHidden/>
    <w:unhideWhenUsed/>
    <w:rsid w:val="00C86157"/>
    <w:rPr>
      <w:sz w:val="16"/>
      <w:szCs w:val="16"/>
    </w:rPr>
  </w:style>
  <w:style w:type="paragraph" w:styleId="CommentText">
    <w:name w:val="annotation text"/>
    <w:basedOn w:val="Normal"/>
    <w:link w:val="CommentTextChar"/>
    <w:uiPriority w:val="99"/>
    <w:semiHidden/>
    <w:unhideWhenUsed/>
    <w:rsid w:val="00C86157"/>
    <w:pPr>
      <w:spacing w:line="240" w:lineRule="auto"/>
    </w:pPr>
    <w:rPr>
      <w:sz w:val="20"/>
      <w:szCs w:val="20"/>
    </w:rPr>
  </w:style>
  <w:style w:type="character" w:customStyle="1" w:styleId="CommentTextChar">
    <w:name w:val="Comment Text Char"/>
    <w:basedOn w:val="DefaultParagraphFont"/>
    <w:link w:val="CommentText"/>
    <w:uiPriority w:val="99"/>
    <w:semiHidden/>
    <w:rsid w:val="00C86157"/>
    <w:rPr>
      <w:sz w:val="20"/>
      <w:szCs w:val="20"/>
    </w:rPr>
  </w:style>
  <w:style w:type="paragraph" w:styleId="CommentSubject">
    <w:name w:val="annotation subject"/>
    <w:basedOn w:val="CommentText"/>
    <w:next w:val="CommentText"/>
    <w:link w:val="CommentSubjectChar"/>
    <w:uiPriority w:val="99"/>
    <w:semiHidden/>
    <w:unhideWhenUsed/>
    <w:rsid w:val="00C86157"/>
    <w:rPr>
      <w:b/>
      <w:bCs/>
    </w:rPr>
  </w:style>
  <w:style w:type="character" w:customStyle="1" w:styleId="CommentSubjectChar">
    <w:name w:val="Comment Subject Char"/>
    <w:basedOn w:val="CommentTextChar"/>
    <w:link w:val="CommentSubject"/>
    <w:uiPriority w:val="99"/>
    <w:semiHidden/>
    <w:rsid w:val="00C86157"/>
    <w:rPr>
      <w:b/>
      <w:bCs/>
      <w:sz w:val="20"/>
      <w:szCs w:val="20"/>
    </w:rPr>
  </w:style>
  <w:style w:type="paragraph" w:styleId="BalloonText">
    <w:name w:val="Balloon Text"/>
    <w:basedOn w:val="Normal"/>
    <w:link w:val="BalloonTextChar"/>
    <w:uiPriority w:val="99"/>
    <w:semiHidden/>
    <w:unhideWhenUsed/>
    <w:rsid w:val="00C861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157"/>
    <w:rPr>
      <w:rFonts w:ascii="Segoe UI" w:hAnsi="Segoe UI" w:cs="Segoe UI"/>
      <w:sz w:val="18"/>
      <w:szCs w:val="18"/>
    </w:rPr>
  </w:style>
  <w:style w:type="table" w:styleId="TableGrid">
    <w:name w:val="Table Grid"/>
    <w:basedOn w:val="TableNormal"/>
    <w:uiPriority w:val="39"/>
    <w:rsid w:val="00475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21774"/>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Reatabula1">
    <w:name w:val="Režģa tabula1"/>
    <w:basedOn w:val="TableNormal"/>
    <w:next w:val="TableGrid"/>
    <w:uiPriority w:val="59"/>
    <w:rsid w:val="009266F2"/>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rsid w:val="009266F2"/>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ultiline">
    <w:name w:val="multiline"/>
    <w:basedOn w:val="DefaultParagraphFont"/>
    <w:rsid w:val="00BA688C"/>
  </w:style>
  <w:style w:type="paragraph" w:styleId="FootnoteText">
    <w:name w:val="footnote text"/>
    <w:basedOn w:val="Normal"/>
    <w:link w:val="FootnoteTextChar"/>
    <w:uiPriority w:val="99"/>
    <w:semiHidden/>
    <w:unhideWhenUsed/>
    <w:rsid w:val="00AA17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795"/>
    <w:rPr>
      <w:sz w:val="20"/>
      <w:szCs w:val="20"/>
    </w:rPr>
  </w:style>
  <w:style w:type="character" w:styleId="FootnoteReference">
    <w:name w:val="footnote reference"/>
    <w:basedOn w:val="DefaultParagraphFont"/>
    <w:uiPriority w:val="99"/>
    <w:semiHidden/>
    <w:unhideWhenUsed/>
    <w:rsid w:val="00AA1795"/>
    <w:rPr>
      <w:vertAlign w:val="superscript"/>
    </w:rPr>
  </w:style>
  <w:style w:type="paragraph" w:customStyle="1" w:styleId="Default">
    <w:name w:val="Default"/>
    <w:rsid w:val="005775E9"/>
    <w:pPr>
      <w:autoSpaceDE w:val="0"/>
      <w:autoSpaceDN w:val="0"/>
      <w:adjustRightInd w:val="0"/>
      <w:spacing w:after="0" w:line="240" w:lineRule="auto"/>
    </w:pPr>
    <w:rPr>
      <w:rFonts w:ascii="Segoe UI" w:hAnsi="Segoe UI" w:cs="Segoe UI"/>
      <w:color w:val="000000"/>
      <w:sz w:val="24"/>
      <w:szCs w:val="24"/>
    </w:rPr>
  </w:style>
  <w:style w:type="paragraph" w:styleId="Subtitle">
    <w:name w:val="Subtitle"/>
    <w:basedOn w:val="Normal"/>
    <w:next w:val="Normal"/>
    <w:link w:val="SubtitleChar"/>
    <w:uiPriority w:val="11"/>
    <w:qFormat/>
    <w:rsid w:val="000726AC"/>
    <w:p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726AC"/>
    <w:rPr>
      <w:rFonts w:asciiTheme="majorHAnsi" w:eastAsiaTheme="majorEastAsia" w:hAnsiTheme="majorHAnsi" w:cstheme="majorBidi"/>
      <w:color w:val="5B9BD5" w:themeColor="accent1"/>
      <w:sz w:val="28"/>
      <w:szCs w:val="28"/>
    </w:rPr>
  </w:style>
  <w:style w:type="character" w:styleId="IntenseEmphasis">
    <w:name w:val="Intense Emphasis"/>
    <w:basedOn w:val="DefaultParagraphFont"/>
    <w:uiPriority w:val="21"/>
    <w:qFormat/>
    <w:rsid w:val="000726AC"/>
    <w:rPr>
      <w:b/>
      <w:bCs/>
      <w:i/>
      <w:iCs/>
    </w:rPr>
  </w:style>
  <w:style w:type="character" w:styleId="Strong">
    <w:name w:val="Strong"/>
    <w:basedOn w:val="DefaultParagraphFont"/>
    <w:uiPriority w:val="22"/>
    <w:qFormat/>
    <w:rsid w:val="00080F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108826">
      <w:bodyDiv w:val="1"/>
      <w:marLeft w:val="0"/>
      <w:marRight w:val="0"/>
      <w:marTop w:val="0"/>
      <w:marBottom w:val="0"/>
      <w:divBdr>
        <w:top w:val="none" w:sz="0" w:space="0" w:color="auto"/>
        <w:left w:val="none" w:sz="0" w:space="0" w:color="auto"/>
        <w:bottom w:val="none" w:sz="0" w:space="0" w:color="auto"/>
        <w:right w:val="none" w:sz="0" w:space="0" w:color="auto"/>
      </w:divBdr>
    </w:div>
    <w:div w:id="611060805">
      <w:bodyDiv w:val="1"/>
      <w:marLeft w:val="0"/>
      <w:marRight w:val="0"/>
      <w:marTop w:val="0"/>
      <w:marBottom w:val="0"/>
      <w:divBdr>
        <w:top w:val="none" w:sz="0" w:space="0" w:color="auto"/>
        <w:left w:val="none" w:sz="0" w:space="0" w:color="auto"/>
        <w:bottom w:val="none" w:sz="0" w:space="0" w:color="auto"/>
        <w:right w:val="none" w:sz="0" w:space="0" w:color="auto"/>
      </w:divBdr>
    </w:div>
    <w:div w:id="704791394">
      <w:bodyDiv w:val="1"/>
      <w:marLeft w:val="0"/>
      <w:marRight w:val="0"/>
      <w:marTop w:val="0"/>
      <w:marBottom w:val="0"/>
      <w:divBdr>
        <w:top w:val="none" w:sz="0" w:space="0" w:color="auto"/>
        <w:left w:val="none" w:sz="0" w:space="0" w:color="auto"/>
        <w:bottom w:val="none" w:sz="0" w:space="0" w:color="auto"/>
        <w:right w:val="none" w:sz="0" w:space="0" w:color="auto"/>
      </w:divBdr>
    </w:div>
    <w:div w:id="98717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ABFC0-1168-456C-AF57-1634DB014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20</Pages>
  <Words>23275</Words>
  <Characters>13267</Characters>
  <Application>Microsoft Office Word</Application>
  <DocSecurity>0</DocSecurity>
  <Lines>110</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Raimonds Grīnbergs</dc:creator>
  <cp:keywords/>
  <dc:description/>
  <cp:lastModifiedBy>Daina Krūmiņa</cp:lastModifiedBy>
  <cp:revision>12</cp:revision>
  <cp:lastPrinted>2026-07-27T06:22:00Z</cp:lastPrinted>
  <dcterms:created xsi:type="dcterms:W3CDTF">2026-09-15T09:47:00Z</dcterms:created>
  <dcterms:modified xsi:type="dcterms:W3CDTF">2026-09-17T07:32:00Z</dcterms:modified>
</cp:coreProperties>
</file>