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4876A" w14:textId="5CC64A45" w:rsidR="00564AA8" w:rsidRPr="00BA1283" w:rsidRDefault="00564AA8" w:rsidP="00564AA8">
      <w:pPr>
        <w:jc w:val="center"/>
        <w:rPr>
          <w:rFonts w:eastAsiaTheme="minorHAnsi"/>
          <w:b/>
          <w:bCs/>
          <w:sz w:val="28"/>
          <w:szCs w:val="28"/>
          <w:lang w:eastAsia="lv-LV"/>
        </w:rPr>
      </w:pPr>
      <w:r w:rsidRPr="00BA1283">
        <w:rPr>
          <w:b/>
          <w:bCs/>
          <w:sz w:val="28"/>
          <w:szCs w:val="28"/>
          <w:lang w:eastAsia="lv-LV"/>
        </w:rPr>
        <w:t>Informatīvais ziņojums par pasākumiem, kuri īstenojami, lai vienādotu kārtību, kādā maksātājiem ērtā veidā valsts budžetā iemaksājamas kancelejas un valsts nodevas zemesgrāmatu lietās</w:t>
      </w:r>
    </w:p>
    <w:p w14:paraId="59A2AD26" w14:textId="77777777" w:rsidR="00DA5B0F" w:rsidRPr="00BA1283" w:rsidRDefault="00DA5B0F" w:rsidP="00564AA8">
      <w:pPr>
        <w:rPr>
          <w:lang w:eastAsia="lv-LV"/>
        </w:rPr>
      </w:pPr>
    </w:p>
    <w:p w14:paraId="11581624" w14:textId="75C70C86" w:rsidR="00DA5B0F" w:rsidRPr="00BA1283" w:rsidRDefault="00DA5B0F" w:rsidP="00564AA8">
      <w:pPr>
        <w:rPr>
          <w:lang w:eastAsia="lv-LV"/>
        </w:rPr>
      </w:pPr>
      <w:r w:rsidRPr="00BA1283">
        <w:rPr>
          <w:lang w:eastAsia="lv-LV"/>
        </w:rPr>
        <w:tab/>
        <w:t>Ministru kabineta 2023.</w:t>
      </w:r>
      <w:r w:rsidR="00F611D1">
        <w:rPr>
          <w:lang w:eastAsia="lv-LV"/>
        </w:rPr>
        <w:t> </w:t>
      </w:r>
      <w:r w:rsidRPr="00BA1283">
        <w:rPr>
          <w:lang w:eastAsia="lv-LV"/>
        </w:rPr>
        <w:t>gada 3</w:t>
      </w:r>
      <w:r w:rsidR="00F611D1">
        <w:rPr>
          <w:lang w:eastAsia="lv-LV"/>
        </w:rPr>
        <w:t> .</w:t>
      </w:r>
      <w:r w:rsidRPr="00BA1283">
        <w:rPr>
          <w:lang w:eastAsia="lv-LV"/>
        </w:rPr>
        <w:t>oktobra  sēdes protokola Nr.</w:t>
      </w:r>
      <w:r w:rsidR="00F611D1">
        <w:rPr>
          <w:lang w:eastAsia="lv-LV"/>
        </w:rPr>
        <w:t> </w:t>
      </w:r>
      <w:r w:rsidRPr="00BA1283">
        <w:rPr>
          <w:lang w:eastAsia="lv-LV"/>
        </w:rPr>
        <w:t>48 6.§</w:t>
      </w:r>
      <w:r w:rsidR="00F611D1">
        <w:rPr>
          <w:lang w:eastAsia="lv-LV"/>
        </w:rPr>
        <w:t> </w:t>
      </w:r>
      <w:r w:rsidRPr="00BA1283">
        <w:rPr>
          <w:lang w:eastAsia="lv-LV"/>
        </w:rPr>
        <w:t>dots uzdevums Tieslietu ministrijai (Tiesu administrācijai) sadarbībā ar Finanšu ministriju līdz 2024.</w:t>
      </w:r>
      <w:r w:rsidR="00F611D1">
        <w:rPr>
          <w:lang w:eastAsia="lv-LV"/>
        </w:rPr>
        <w:t> </w:t>
      </w:r>
      <w:r w:rsidRPr="00BA1283">
        <w:rPr>
          <w:lang w:eastAsia="lv-LV"/>
        </w:rPr>
        <w:t>gada 1.</w:t>
      </w:r>
      <w:r w:rsidR="00F611D1">
        <w:rPr>
          <w:lang w:eastAsia="lv-LV"/>
        </w:rPr>
        <w:t> </w:t>
      </w:r>
      <w:r w:rsidRPr="00BA1283">
        <w:rPr>
          <w:lang w:eastAsia="lv-LV"/>
        </w:rPr>
        <w:t>martam sagatavot un tieslietu ministram iesniegt izskatīšanai Ministru kabinetā informatīvo ziņojumu par pasākumiem, kuri īstenojami, lai vienādotu kārtību, kādā maksātājiem ērtā veidā valsts budžetā iemaksājamas kancelejas un valsts nodevas zemesgrāmatu lietās.</w:t>
      </w:r>
    </w:p>
    <w:p w14:paraId="7ED1BAE3" w14:textId="77777777" w:rsidR="005E3744" w:rsidRPr="00BA1283" w:rsidRDefault="005E3744" w:rsidP="00F514C4">
      <w:pPr>
        <w:widowControl/>
        <w:ind w:firstLine="720"/>
        <w:rPr>
          <w:rFonts w:eastAsia="Times New Roman"/>
          <w:szCs w:val="24"/>
          <w:lang w:eastAsia="lv-LV"/>
        </w:rPr>
      </w:pPr>
    </w:p>
    <w:p w14:paraId="00A0219B" w14:textId="77777777" w:rsidR="00A51102" w:rsidRPr="00BA1283" w:rsidRDefault="005E3744" w:rsidP="00F514C4">
      <w:pPr>
        <w:widowControl/>
        <w:ind w:firstLine="720"/>
        <w:rPr>
          <w:rFonts w:eastAsia="Times New Roman"/>
          <w:b/>
          <w:bCs/>
          <w:szCs w:val="24"/>
          <w:lang w:eastAsia="lv-LV"/>
        </w:rPr>
      </w:pPr>
      <w:r w:rsidRPr="00BA1283">
        <w:rPr>
          <w:rFonts w:eastAsia="Times New Roman"/>
          <w:b/>
          <w:bCs/>
          <w:szCs w:val="24"/>
          <w:lang w:eastAsia="lv-LV"/>
        </w:rPr>
        <w:t>[</w:t>
      </w:r>
      <w:r w:rsidR="00A51102" w:rsidRPr="00BA1283">
        <w:rPr>
          <w:rFonts w:eastAsia="Times New Roman"/>
          <w:b/>
          <w:bCs/>
          <w:szCs w:val="24"/>
          <w:lang w:eastAsia="lv-LV"/>
        </w:rPr>
        <w:t>1] Esošā situācija</w:t>
      </w:r>
    </w:p>
    <w:p w14:paraId="21D32ED1" w14:textId="77777777" w:rsidR="00A51102" w:rsidRPr="00BA1283" w:rsidRDefault="00A51102" w:rsidP="00F514C4">
      <w:pPr>
        <w:widowControl/>
        <w:ind w:firstLine="720"/>
        <w:rPr>
          <w:rFonts w:eastAsia="Times New Roman"/>
          <w:b/>
          <w:bCs/>
          <w:szCs w:val="24"/>
          <w:lang w:eastAsia="lv-LV"/>
        </w:rPr>
      </w:pPr>
    </w:p>
    <w:p w14:paraId="244DE435" w14:textId="668D31E8" w:rsidR="00F514C4" w:rsidRPr="00BA1283" w:rsidRDefault="00F514C4" w:rsidP="00F514C4">
      <w:pPr>
        <w:widowControl/>
        <w:ind w:firstLine="720"/>
        <w:rPr>
          <w:rFonts w:eastAsia="Times New Roman"/>
          <w:szCs w:val="24"/>
          <w:lang w:eastAsia="lv-LV"/>
        </w:rPr>
      </w:pPr>
      <w:r w:rsidRPr="00BA1283">
        <w:rPr>
          <w:rFonts w:eastAsia="Times New Roman"/>
          <w:szCs w:val="24"/>
          <w:lang w:eastAsia="lv-LV"/>
        </w:rPr>
        <w:t>Likuma “</w:t>
      </w:r>
      <w:r w:rsidR="005B63ED" w:rsidRPr="00BA1283">
        <w:rPr>
          <w:rFonts w:eastAsia="Times New Roman"/>
          <w:szCs w:val="24"/>
          <w:lang w:eastAsia="lv-LV"/>
        </w:rPr>
        <w:t>P</w:t>
      </w:r>
      <w:r w:rsidRPr="00BA1283">
        <w:rPr>
          <w:rFonts w:eastAsia="Times New Roman"/>
          <w:szCs w:val="24"/>
          <w:lang w:eastAsia="lv-LV"/>
        </w:rPr>
        <w:t xml:space="preserve">ar </w:t>
      </w:r>
      <w:r w:rsidR="005B63ED" w:rsidRPr="00BA1283">
        <w:rPr>
          <w:rFonts w:eastAsia="Times New Roman"/>
          <w:szCs w:val="24"/>
          <w:lang w:eastAsia="lv-LV"/>
        </w:rPr>
        <w:t>n</w:t>
      </w:r>
      <w:r w:rsidRPr="00BA1283">
        <w:rPr>
          <w:rFonts w:eastAsia="Times New Roman"/>
          <w:szCs w:val="24"/>
          <w:lang w:eastAsia="lv-LV"/>
        </w:rPr>
        <w:t>odokļiem un nodevām” 2.</w:t>
      </w:r>
      <w:r w:rsidR="00F611D1">
        <w:rPr>
          <w:rFonts w:eastAsia="Times New Roman"/>
          <w:szCs w:val="24"/>
          <w:lang w:eastAsia="lv-LV"/>
        </w:rPr>
        <w:t> </w:t>
      </w:r>
      <w:r w:rsidRPr="00BA1283">
        <w:rPr>
          <w:rFonts w:eastAsia="Times New Roman"/>
          <w:szCs w:val="24"/>
          <w:lang w:eastAsia="lv-LV"/>
        </w:rPr>
        <w:t>panta trešā daļa paredz, ka konkrēto nodevu uzliek saskaņā ar šo likumu, citiem likumiem (likumu, kurā tiek reglamentēta nodevas piemērošanas, maksāšanas kārtība un likmes, kā arī atvieglojumi) un Ministru kabineta noteikumiem, kā arī pašvaldību saistošajiem noteikumiem. Savukārt likuma  “</w:t>
      </w:r>
      <w:r w:rsidR="005B63ED" w:rsidRPr="00BA1283">
        <w:rPr>
          <w:rFonts w:eastAsia="Times New Roman"/>
          <w:szCs w:val="24"/>
          <w:lang w:eastAsia="lv-LV"/>
        </w:rPr>
        <w:t>P</w:t>
      </w:r>
      <w:r w:rsidRPr="00BA1283">
        <w:rPr>
          <w:rFonts w:eastAsia="Times New Roman"/>
          <w:szCs w:val="24"/>
          <w:lang w:eastAsia="lv-LV"/>
        </w:rPr>
        <w:t xml:space="preserve">ar </w:t>
      </w:r>
      <w:r w:rsidR="005B63ED" w:rsidRPr="00BA1283">
        <w:rPr>
          <w:rFonts w:eastAsia="Times New Roman"/>
          <w:szCs w:val="24"/>
          <w:lang w:eastAsia="lv-LV"/>
        </w:rPr>
        <w:t>n</w:t>
      </w:r>
      <w:r w:rsidRPr="00BA1283">
        <w:rPr>
          <w:rFonts w:eastAsia="Times New Roman"/>
          <w:szCs w:val="24"/>
          <w:lang w:eastAsia="lv-LV"/>
        </w:rPr>
        <w:t>odokļiem un nodevām” 10.</w:t>
      </w:r>
      <w:r w:rsidR="00F611D1">
        <w:rPr>
          <w:rFonts w:eastAsia="Times New Roman"/>
          <w:szCs w:val="24"/>
          <w:lang w:eastAsia="lv-LV"/>
        </w:rPr>
        <w:t> </w:t>
      </w:r>
      <w:r w:rsidRPr="00BA1283">
        <w:rPr>
          <w:rFonts w:eastAsia="Times New Roman"/>
          <w:szCs w:val="24"/>
          <w:lang w:eastAsia="lv-LV"/>
        </w:rPr>
        <w:t xml:space="preserve">panta pirmā daļa nosaka, ka valsts nodevu objektus nosaka saskaņā ar likumiem, </w:t>
      </w:r>
      <w:r w:rsidR="000F583D">
        <w:rPr>
          <w:rFonts w:eastAsia="Times New Roman"/>
          <w:szCs w:val="24"/>
          <w:lang w:eastAsia="lv-LV"/>
        </w:rPr>
        <w:t>bet</w:t>
      </w:r>
      <w:r w:rsidR="000F583D" w:rsidRPr="00BA1283">
        <w:rPr>
          <w:rFonts w:eastAsia="Times New Roman"/>
          <w:szCs w:val="24"/>
          <w:lang w:eastAsia="lv-LV"/>
        </w:rPr>
        <w:t xml:space="preserve"> </w:t>
      </w:r>
      <w:r w:rsidRPr="00BA1283">
        <w:rPr>
          <w:rFonts w:eastAsia="Times New Roman"/>
          <w:szCs w:val="24"/>
          <w:lang w:eastAsia="lv-LV"/>
        </w:rPr>
        <w:t xml:space="preserve">pašvaldību nodevu objektus — saskaņā ar šo likumu, citiem likumiem, kā arī Ministru kabineta noteikumiem, ja attiecīgais likums, ar kuru valsts nodeva noteikta, paredz deleģējumu Ministru kabinetam izdot noteikumus valsts nodevas piemērošanai. </w:t>
      </w:r>
    </w:p>
    <w:p w14:paraId="2CF0F6E7" w14:textId="083F5C0F" w:rsidR="00F514C4" w:rsidRPr="00BA1283" w:rsidRDefault="00F514C4" w:rsidP="00F514C4">
      <w:pPr>
        <w:widowControl/>
        <w:rPr>
          <w:rFonts w:eastAsia="Times New Roman"/>
          <w:szCs w:val="24"/>
          <w:lang w:eastAsia="lv-LV"/>
        </w:rPr>
      </w:pPr>
      <w:r w:rsidRPr="00BA1283">
        <w:rPr>
          <w:rFonts w:eastAsia="Times New Roman"/>
          <w:szCs w:val="24"/>
          <w:lang w:eastAsia="lv-LV"/>
        </w:rPr>
        <w:tab/>
        <w:t>Valstī noteiktais valsts nodevas par īpašuma tiesību nostiprināšanu zemesgrāmatā apmērs skar personas tiesības uz īpašumu, jo nosaka personai pienākumu veikt valsts budžetam piekritīgu maksājumu. Līdz ar to valsts nodevas apmērs skatāms kopsakarā ar personai Satversmes 105.</w:t>
      </w:r>
      <w:r w:rsidR="00F611D1">
        <w:rPr>
          <w:rFonts w:eastAsia="Times New Roman"/>
          <w:szCs w:val="24"/>
          <w:lang w:eastAsia="lv-LV"/>
        </w:rPr>
        <w:t> </w:t>
      </w:r>
      <w:r w:rsidRPr="00BA1283">
        <w:rPr>
          <w:rFonts w:eastAsia="Times New Roman"/>
          <w:szCs w:val="24"/>
          <w:lang w:eastAsia="lv-LV"/>
        </w:rPr>
        <w:t>pantā noteikt</w:t>
      </w:r>
      <w:r w:rsidR="00422691">
        <w:rPr>
          <w:rFonts w:eastAsia="Times New Roman"/>
          <w:szCs w:val="24"/>
          <w:lang w:eastAsia="lv-LV"/>
        </w:rPr>
        <w:t>aj</w:t>
      </w:r>
      <w:r w:rsidRPr="00BA1283">
        <w:rPr>
          <w:rFonts w:eastAsia="Times New Roman"/>
          <w:szCs w:val="24"/>
          <w:lang w:eastAsia="lv-LV"/>
        </w:rPr>
        <w:t>ām tiesībām uz īpašumu. Satversmes 105.</w:t>
      </w:r>
      <w:r w:rsidR="00F611D1">
        <w:rPr>
          <w:rFonts w:eastAsia="Times New Roman"/>
          <w:szCs w:val="24"/>
          <w:lang w:eastAsia="lv-LV"/>
        </w:rPr>
        <w:t> </w:t>
      </w:r>
      <w:r w:rsidRPr="00BA1283">
        <w:rPr>
          <w:rFonts w:eastAsia="Times New Roman"/>
          <w:szCs w:val="24"/>
          <w:lang w:eastAsia="lv-LV"/>
        </w:rPr>
        <w:t>pantā noteikto tiesību saturs ir līdzīgs Eiropas Cilvēktiesību un pamatbrīvību aizsardzības konvencijas 1.protokola 1.pantam, kas noteic, ka jebkurai personai ir tiesības uz īpašumu. Nevienam nedrīkst atņemt viņa īpašumu, izņemot, ja tas notiek sabiedrības interesēs un apstākļos, kas noteikti ar likumu un atbilst vispārējiem starptautisko tiesību principiem. Minētie nosacījumi nekādā veidā nedrīkst ierobežot valsts tiesības izdot tādus likumus, kādus tā uzskata par nepieciešamiem, lai kontrolētu īpašuma izmantošanu saskaņā ar vispārējām sabiedrības interesēm vai nodrošinātu nodokļu vai citu maksājumu samaksu. No minētā izriet, ka valstij ir tiesības izdot tādus likumus, kādus tā uzskata par nepieciešamiem, lai nodrošinātu nodokļu vai citu maksājumu (piemēram, nodevu) savlaicīgu iekasēšanu valsts budžetā. Kā rezultātā valstij ir rīcības brīvība noteikt nodokļu un nodevu veidus, to apmērus un ar tiem sasniedzamos mērķus.</w:t>
      </w:r>
      <w:r w:rsidR="00A524AB" w:rsidRPr="00BA1283">
        <w:rPr>
          <w:rFonts w:eastAsia="Times New Roman"/>
          <w:szCs w:val="24"/>
          <w:lang w:eastAsia="lv-LV"/>
        </w:rPr>
        <w:t xml:space="preserve"> Prasība par  nodevu un nodokļu maksājumiem no valsts puses ir samērīgas, jo no ieņēmumiem tiek segtas izmaksas, kas valstij rodas, lai aizsargātu citu privātpersonu tiesības, demokrātisko valsts iekārtu, sabiedrības drošību, labklājību vai tikumību.</w:t>
      </w:r>
    </w:p>
    <w:p w14:paraId="333CB910" w14:textId="5E2D4102" w:rsidR="00F514C4" w:rsidRPr="00BA1283" w:rsidRDefault="00F514C4" w:rsidP="00F514C4">
      <w:pPr>
        <w:widowControl/>
        <w:ind w:firstLine="720"/>
      </w:pPr>
      <w:r w:rsidRPr="00BA1283">
        <w:rPr>
          <w:rFonts w:eastAsia="Times New Roman"/>
          <w:szCs w:val="24"/>
          <w:lang w:eastAsia="lv-LV"/>
        </w:rPr>
        <w:t xml:space="preserve">Attiecīgi </w:t>
      </w:r>
      <w:r w:rsidRPr="00BA1283">
        <w:t xml:space="preserve">Ministru kabineta </w:t>
      </w:r>
      <w:r w:rsidR="002F1F25" w:rsidRPr="002F1F25">
        <w:t>2009.</w:t>
      </w:r>
      <w:r w:rsidR="00F611D1">
        <w:t> </w:t>
      </w:r>
      <w:r w:rsidR="002F1F25" w:rsidRPr="002F1F25">
        <w:t>gada 27.</w:t>
      </w:r>
      <w:r w:rsidR="00F611D1">
        <w:t> </w:t>
      </w:r>
      <w:r w:rsidR="002F1F25" w:rsidRPr="002F1F25">
        <w:t>oktobr</w:t>
      </w:r>
      <w:r w:rsidR="002F1F25">
        <w:t xml:space="preserve">a </w:t>
      </w:r>
      <w:r w:rsidRPr="00BA1283">
        <w:t>noteikumu Nr.</w:t>
      </w:r>
      <w:r w:rsidR="00F611D1">
        <w:t> </w:t>
      </w:r>
      <w:r w:rsidRPr="00BA1283">
        <w:t xml:space="preserve">1250 </w:t>
      </w:r>
      <w:r w:rsidR="005B24C6">
        <w:t xml:space="preserve">"Noteikumi </w:t>
      </w:r>
      <w:r w:rsidRPr="00BA1283">
        <w:t>par valsts nodevu par īpašuma tiesību un ķīlas tiesību nostiprināšanu zemesgrāmatā</w:t>
      </w:r>
      <w:r w:rsidR="00CF3635">
        <w:t>"</w:t>
      </w:r>
      <w:r w:rsidRPr="00BA1283">
        <w:t xml:space="preserve"> (turpmāk – MK noteikumi Nr.</w:t>
      </w:r>
      <w:r w:rsidR="00F611D1">
        <w:t> </w:t>
      </w:r>
      <w:r w:rsidRPr="00BA1283">
        <w:t>1250) 5.</w:t>
      </w:r>
      <w:r w:rsidR="00CF3635">
        <w:t>,</w:t>
      </w:r>
      <w:r w:rsidRPr="00BA1283">
        <w:t xml:space="preserve"> 6.</w:t>
      </w:r>
      <w:r w:rsidR="00CF3635">
        <w:t xml:space="preserve"> un</w:t>
      </w:r>
      <w:r w:rsidRPr="00BA1283">
        <w:t xml:space="preserve"> 16.</w:t>
      </w:r>
      <w:r w:rsidR="00F611D1">
        <w:t> </w:t>
      </w:r>
      <w:r w:rsidRPr="00BA1283">
        <w:t>punktā ir noteikti valsts nodevu apmēri  par īpašuma tiesību nostiprināšanu zemesgrāmatā par katru nekustamo īpašumu, nosakot atšķirī</w:t>
      </w:r>
      <w:r w:rsidR="002E793B" w:rsidRPr="00BA1283">
        <w:t>g</w:t>
      </w:r>
      <w:r w:rsidRPr="00BA1283">
        <w:t>u procentuālo likmi (robežā no 0,5</w:t>
      </w:r>
      <w:r w:rsidR="00F611D1">
        <w:t> </w:t>
      </w:r>
      <w:r w:rsidRPr="00BA1283">
        <w:t>% - 2</w:t>
      </w:r>
      <w:r w:rsidR="00F611D1">
        <w:t> </w:t>
      </w:r>
      <w:r w:rsidRPr="00BA1283">
        <w:t xml:space="preserve">%) atkarībā no nekustamā īpašuma </w:t>
      </w:r>
      <w:r w:rsidR="001F0E8C" w:rsidRPr="00BA1283">
        <w:t>ieguvēj</w:t>
      </w:r>
      <w:r w:rsidR="001F0E8C">
        <w:t>a</w:t>
      </w:r>
      <w:r w:rsidRPr="00BA1283">
        <w:t>, vienlaikus paredzot maksimālo valsts nodevas par īpašuma tiesību nostiprināšanu  apmēru -  50</w:t>
      </w:r>
      <w:r w:rsidR="00F611D1">
        <w:t> </w:t>
      </w:r>
      <w:r w:rsidRPr="00BA1283">
        <w:t>000</w:t>
      </w:r>
      <w:r w:rsidR="00F611D1">
        <w:t> </w:t>
      </w:r>
      <w:proofErr w:type="spellStart"/>
      <w:r w:rsidRPr="00BA1283">
        <w:t>euro</w:t>
      </w:r>
      <w:proofErr w:type="spellEnd"/>
      <w:r w:rsidRPr="00BA1283">
        <w:t>. Valsts nodevu par ķīlas tiesību nostiprināšanu zemesgrāmatā nosaka 0,1</w:t>
      </w:r>
      <w:r w:rsidR="00F611D1">
        <w:t> </w:t>
      </w:r>
      <w:r w:rsidRPr="00BA1283">
        <w:t xml:space="preserve">% apmērā no aizdevuma līguma summas vai līgumā, no kura izriet ar ķīlu nodrošinātā saistība, noteiktās galvenā </w:t>
      </w:r>
      <w:r w:rsidRPr="00BA1283">
        <w:lastRenderedPageBreak/>
        <w:t xml:space="preserve">prasījuma summas. Savukārt valsts </w:t>
      </w:r>
      <w:r w:rsidR="00C71DDD" w:rsidRPr="00BA1283">
        <w:t>nodev</w:t>
      </w:r>
      <w:r w:rsidR="00C71DDD">
        <w:t>u</w:t>
      </w:r>
      <w:r w:rsidR="00C71DDD" w:rsidRPr="00BA1283">
        <w:t xml:space="preserve"> </w:t>
      </w:r>
      <w:r w:rsidRPr="00BA1283">
        <w:t>par ķīlas tiesību grozījuma nostiprināšanu zemesgrāmatā nosaka 0,1</w:t>
      </w:r>
      <w:r w:rsidR="00F611D1">
        <w:t> </w:t>
      </w:r>
      <w:r w:rsidRPr="00BA1283">
        <w:t>% apmērā no summas (</w:t>
      </w:r>
      <w:proofErr w:type="spellStart"/>
      <w:r w:rsidRPr="00BA1283">
        <w:t>euro</w:t>
      </w:r>
      <w:proofErr w:type="spellEnd"/>
      <w:r w:rsidRPr="00BA1283">
        <w:t>), par kādu tiek palielināta aizdevuma summa. Citos gadījumos, kas neatbilst iepriekš</w:t>
      </w:r>
      <w:r w:rsidR="000F2F74" w:rsidRPr="00BA1283">
        <w:t xml:space="preserve"> </w:t>
      </w:r>
      <w:r w:rsidRPr="00BA1283">
        <w:t xml:space="preserve">minētajām situācijām, valsts nodevu par īpašuma tiesību </w:t>
      </w:r>
      <w:r w:rsidR="002E793B" w:rsidRPr="00BA1283">
        <w:t>vai</w:t>
      </w:r>
      <w:r w:rsidRPr="00BA1283">
        <w:t xml:space="preserve"> ķīlas tiesību nostiprināšanu zemesgrāmatā nosaka 28,46 </w:t>
      </w:r>
      <w:proofErr w:type="spellStart"/>
      <w:r w:rsidRPr="00BA1283">
        <w:t>euro</w:t>
      </w:r>
      <w:proofErr w:type="spellEnd"/>
      <w:r w:rsidRPr="00BA1283">
        <w:t xml:space="preserve"> apmērā.</w:t>
      </w:r>
    </w:p>
    <w:p w14:paraId="3B9456AE" w14:textId="77777777" w:rsidR="00F514C4" w:rsidRPr="00BA1283" w:rsidRDefault="00F514C4" w:rsidP="00F514C4">
      <w:pPr>
        <w:widowControl/>
      </w:pPr>
    </w:p>
    <w:p w14:paraId="44CE3012" w14:textId="12496227" w:rsidR="00F514C4" w:rsidRPr="00BA1283" w:rsidRDefault="00F514C4" w:rsidP="002340C9">
      <w:pPr>
        <w:rPr>
          <w:rFonts w:eastAsia="Times New Roman"/>
          <w:szCs w:val="24"/>
          <w:lang w:eastAsia="lv-LV"/>
        </w:rPr>
      </w:pPr>
      <w:r w:rsidRPr="00BA1283">
        <w:rPr>
          <w:rFonts w:eastAsia="Times New Roman"/>
          <w:szCs w:val="24"/>
          <w:lang w:eastAsia="lv-LV"/>
        </w:rPr>
        <w:tab/>
        <w:t xml:space="preserve">Valsts nodevai par īpašuma tiesību </w:t>
      </w:r>
      <w:r w:rsidR="00642DED" w:rsidRPr="00BA1283">
        <w:rPr>
          <w:rFonts w:eastAsia="Times New Roman"/>
          <w:szCs w:val="24"/>
          <w:lang w:eastAsia="lv-LV"/>
        </w:rPr>
        <w:t>nostiprināšan</w:t>
      </w:r>
      <w:r w:rsidR="00642DED">
        <w:rPr>
          <w:rFonts w:eastAsia="Times New Roman"/>
          <w:szCs w:val="24"/>
          <w:lang w:eastAsia="lv-LV"/>
        </w:rPr>
        <w:t>u</w:t>
      </w:r>
      <w:r w:rsidR="00642DED" w:rsidRPr="00BA1283">
        <w:rPr>
          <w:rFonts w:eastAsia="Times New Roman"/>
          <w:szCs w:val="24"/>
          <w:lang w:eastAsia="lv-LV"/>
        </w:rPr>
        <w:t xml:space="preserve"> </w:t>
      </w:r>
      <w:r w:rsidRPr="00BA1283">
        <w:rPr>
          <w:rFonts w:eastAsia="Times New Roman"/>
          <w:szCs w:val="24"/>
          <w:lang w:eastAsia="lv-LV"/>
        </w:rPr>
        <w:t>zemesgrāmatā piemīt nodokļa pazīmes. Tas saistīts ar to, ka Latvijā atšķirībā no citām valstīm nepastāv īpašuma nodošanas (</w:t>
      </w:r>
      <w:proofErr w:type="spellStart"/>
      <w:r w:rsidRPr="00BA1283">
        <w:rPr>
          <w:rFonts w:eastAsia="Times New Roman"/>
          <w:szCs w:val="24"/>
          <w:lang w:eastAsia="lv-LV"/>
        </w:rPr>
        <w:t>transferta</w:t>
      </w:r>
      <w:proofErr w:type="spellEnd"/>
      <w:r w:rsidRPr="00BA1283">
        <w:rPr>
          <w:rFonts w:eastAsia="Times New Roman"/>
          <w:szCs w:val="24"/>
          <w:lang w:eastAsia="lv-LV"/>
        </w:rPr>
        <w:t>) nodoklis, mantojuma un dāvinājuma nodoklis, kā arī ienākums, kas gūts, atsavinot (pārdodot) nekustamo īpašumu, tiek aplikts ar ienākuma nodokli tikai atsevišķos gadījumos. Tādēļ</w:t>
      </w:r>
      <w:r w:rsidR="002E793B" w:rsidRPr="00BA1283">
        <w:rPr>
          <w:rFonts w:eastAsia="Times New Roman"/>
          <w:szCs w:val="24"/>
          <w:lang w:eastAsia="lv-LV"/>
        </w:rPr>
        <w:t xml:space="preserve"> valsts nodevas</w:t>
      </w:r>
      <w:r w:rsidRPr="00BA1283">
        <w:rPr>
          <w:rFonts w:eastAsia="Times New Roman"/>
          <w:szCs w:val="24"/>
          <w:lang w:eastAsia="lv-LV"/>
        </w:rPr>
        <w:t xml:space="preserve"> </w:t>
      </w:r>
      <w:r w:rsidR="002E793B" w:rsidRPr="00BA1283">
        <w:rPr>
          <w:rFonts w:eastAsia="Times New Roman"/>
          <w:szCs w:val="24"/>
          <w:lang w:eastAsia="lv-LV"/>
        </w:rPr>
        <w:t xml:space="preserve">par īpašuma tiesību nostiprināšana zemesgrāmatā </w:t>
      </w:r>
      <w:r w:rsidRPr="00BA1283">
        <w:rPr>
          <w:rFonts w:eastAsia="Times New Roman"/>
          <w:szCs w:val="24"/>
          <w:lang w:eastAsia="lv-LV"/>
        </w:rPr>
        <w:t>apmēru veidojošās komponentes ir ne tikai atlīdzība par valsts sniegto nodrošinājumu, bet arī maksājums par darījumu, kuru veic persona ar nekustamo īpašumu (darījuma un kapitāla pieauguma nodokļa aizstājējs)</w:t>
      </w:r>
      <w:r w:rsidR="002E793B" w:rsidRPr="00BA1283">
        <w:rPr>
          <w:rFonts w:eastAsia="Times New Roman"/>
          <w:szCs w:val="24"/>
          <w:lang w:eastAsia="lv-LV"/>
        </w:rPr>
        <w:t xml:space="preserve">. Valsts nodeva par īpašuma tiesību </w:t>
      </w:r>
      <w:r w:rsidR="007C38F2" w:rsidRPr="00BA1283">
        <w:rPr>
          <w:rFonts w:eastAsia="Times New Roman"/>
          <w:szCs w:val="24"/>
          <w:lang w:eastAsia="lv-LV"/>
        </w:rPr>
        <w:t>nostiprināšan</w:t>
      </w:r>
      <w:r w:rsidR="007C38F2">
        <w:rPr>
          <w:rFonts w:eastAsia="Times New Roman"/>
          <w:szCs w:val="24"/>
          <w:lang w:eastAsia="lv-LV"/>
        </w:rPr>
        <w:t>u</w:t>
      </w:r>
      <w:r w:rsidR="007C38F2" w:rsidRPr="00BA1283">
        <w:rPr>
          <w:rFonts w:eastAsia="Times New Roman"/>
          <w:szCs w:val="24"/>
          <w:lang w:eastAsia="lv-LV"/>
        </w:rPr>
        <w:t xml:space="preserve"> </w:t>
      </w:r>
      <w:r w:rsidR="002E793B" w:rsidRPr="00BA1283">
        <w:rPr>
          <w:rFonts w:eastAsia="Times New Roman"/>
          <w:szCs w:val="24"/>
          <w:lang w:eastAsia="lv-LV"/>
        </w:rPr>
        <w:t>zemesgrāmatā</w:t>
      </w:r>
      <w:r w:rsidRPr="00BA1283">
        <w:rPr>
          <w:rFonts w:eastAsia="Times New Roman"/>
          <w:szCs w:val="24"/>
          <w:lang w:eastAsia="lv-LV"/>
        </w:rPr>
        <w:t xml:space="preserve"> </w:t>
      </w:r>
      <w:r w:rsidR="002E793B" w:rsidRPr="00BA1283">
        <w:rPr>
          <w:rFonts w:eastAsia="Times New Roman"/>
          <w:szCs w:val="24"/>
          <w:lang w:eastAsia="lv-LV"/>
        </w:rPr>
        <w:t>tiek</w:t>
      </w:r>
      <w:r w:rsidRPr="00BA1283">
        <w:rPr>
          <w:rFonts w:eastAsia="Times New Roman"/>
          <w:szCs w:val="24"/>
          <w:lang w:eastAsia="lv-LV"/>
        </w:rPr>
        <w:t xml:space="preserve"> iekasēta pēc netieša principa, proti, uzliekot par pienākumu šo nodevu samaksāt pircējam, kad tas nostiprina īpašuma tiesības zemesgrāmatā. .</w:t>
      </w:r>
    </w:p>
    <w:p w14:paraId="3516FABB" w14:textId="77777777" w:rsidR="00F514C4" w:rsidRPr="00BA1283" w:rsidRDefault="00F514C4" w:rsidP="00F514C4">
      <w:pPr>
        <w:widowControl/>
        <w:rPr>
          <w:rFonts w:eastAsia="Times New Roman"/>
          <w:szCs w:val="24"/>
          <w:lang w:eastAsia="lv-LV"/>
        </w:rPr>
      </w:pPr>
      <w:r w:rsidRPr="00BA1283">
        <w:rPr>
          <w:rFonts w:eastAsia="Times New Roman"/>
          <w:szCs w:val="24"/>
          <w:lang w:eastAsia="lv-LV"/>
        </w:rPr>
        <w:tab/>
      </w:r>
    </w:p>
    <w:p w14:paraId="4D9DA9C1" w14:textId="24472AE4" w:rsidR="00F514C4" w:rsidRPr="00BA1283" w:rsidRDefault="00F514C4" w:rsidP="00F514C4">
      <w:pPr>
        <w:widowControl/>
        <w:rPr>
          <w:rFonts w:eastAsia="Times New Roman"/>
          <w:szCs w:val="24"/>
          <w:lang w:eastAsia="lv-LV"/>
        </w:rPr>
      </w:pPr>
      <w:r w:rsidRPr="00BA1283">
        <w:rPr>
          <w:rFonts w:eastAsia="Times New Roman"/>
          <w:szCs w:val="24"/>
          <w:lang w:eastAsia="lv-LV"/>
        </w:rPr>
        <w:t xml:space="preserve">  </w:t>
      </w:r>
      <w:r w:rsidRPr="00BA1283">
        <w:rPr>
          <w:rFonts w:eastAsia="Times New Roman"/>
          <w:szCs w:val="24"/>
          <w:lang w:eastAsia="lv-LV"/>
        </w:rPr>
        <w:tab/>
        <w:t>Līdztekus valsts nodevai</w:t>
      </w:r>
      <w:r w:rsidR="002E793B" w:rsidRPr="00BA1283">
        <w:rPr>
          <w:rFonts w:eastAsia="Times New Roman"/>
          <w:szCs w:val="24"/>
          <w:lang w:eastAsia="lv-LV"/>
        </w:rPr>
        <w:t xml:space="preserve"> par īpašuma tiesību un ķīlas tiesību </w:t>
      </w:r>
      <w:r w:rsidR="0007434C" w:rsidRPr="00BA1283">
        <w:rPr>
          <w:rFonts w:eastAsia="Times New Roman"/>
          <w:szCs w:val="24"/>
          <w:lang w:eastAsia="lv-LV"/>
        </w:rPr>
        <w:t>nostiprināšan</w:t>
      </w:r>
      <w:r w:rsidR="0007434C">
        <w:rPr>
          <w:rFonts w:eastAsia="Times New Roman"/>
          <w:szCs w:val="24"/>
          <w:lang w:eastAsia="lv-LV"/>
        </w:rPr>
        <w:t>u</w:t>
      </w:r>
      <w:r w:rsidR="0007434C" w:rsidRPr="00BA1283">
        <w:rPr>
          <w:rFonts w:eastAsia="Times New Roman"/>
          <w:szCs w:val="24"/>
          <w:lang w:eastAsia="lv-LV"/>
        </w:rPr>
        <w:t xml:space="preserve"> </w:t>
      </w:r>
      <w:r w:rsidR="002E793B" w:rsidRPr="00BA1283">
        <w:rPr>
          <w:rFonts w:eastAsia="Times New Roman"/>
          <w:szCs w:val="24"/>
          <w:lang w:eastAsia="lv-LV"/>
        </w:rPr>
        <w:t>zemesgrāmatā</w:t>
      </w:r>
      <w:r w:rsidRPr="00BA1283">
        <w:rPr>
          <w:rFonts w:eastAsia="Times New Roman"/>
          <w:szCs w:val="24"/>
          <w:lang w:eastAsia="lv-LV"/>
        </w:rPr>
        <w:t>, saskaņā ar Zemesgrāmatu likuma 107.</w:t>
      </w:r>
      <w:r w:rsidR="00F611D1">
        <w:rPr>
          <w:rFonts w:eastAsia="Times New Roman"/>
          <w:szCs w:val="24"/>
          <w:lang w:eastAsia="lv-LV"/>
        </w:rPr>
        <w:t> </w:t>
      </w:r>
      <w:r w:rsidRPr="00BA1283">
        <w:rPr>
          <w:rFonts w:eastAsia="Times New Roman"/>
          <w:szCs w:val="24"/>
          <w:lang w:eastAsia="lv-LV"/>
        </w:rPr>
        <w:t>panta pirmo daļu kancelejas nodevas tiek iekasētas šādos apmēros:</w:t>
      </w:r>
    </w:p>
    <w:p w14:paraId="34863871"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par jauna nodalījuma atklāšanu — 30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1C300D09"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par dzīvokļa īpašuma nodalījuma atklāšanu — 15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7A70DEC5"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 par jaunas tiesības nostiprinājumu katrai personai — 15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571F16DD"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 par nostiprinājuma pārgrozījumu un atzīmes ierakstīšanu — 8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5EBCFA52"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par zemesgrāmatu apliecības izsniegšanu — 8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12DBF40F" w14:textId="77777777" w:rsidR="00F514C4" w:rsidRPr="00BA1283" w:rsidRDefault="00F514C4" w:rsidP="00F514C4">
      <w:pPr>
        <w:pStyle w:val="Sarakstarindkopa"/>
        <w:widowControl/>
        <w:numPr>
          <w:ilvl w:val="0"/>
          <w:numId w:val="1"/>
        </w:numPr>
        <w:rPr>
          <w:rFonts w:eastAsia="Times New Roman"/>
          <w:szCs w:val="24"/>
          <w:lang w:eastAsia="lv-LV"/>
        </w:rPr>
      </w:pPr>
      <w:r w:rsidRPr="00BA1283">
        <w:rPr>
          <w:rFonts w:eastAsia="Times New Roman"/>
          <w:szCs w:val="24"/>
          <w:lang w:eastAsia="lv-LV"/>
        </w:rPr>
        <w:t xml:space="preserve">par tiesneša lēmuma apliecinātas </w:t>
      </w:r>
      <w:proofErr w:type="spellStart"/>
      <w:r w:rsidRPr="00BA1283">
        <w:rPr>
          <w:rFonts w:eastAsia="Times New Roman"/>
          <w:szCs w:val="24"/>
          <w:lang w:eastAsia="lv-LV"/>
        </w:rPr>
        <w:t>datorizdrukas</w:t>
      </w:r>
      <w:proofErr w:type="spellEnd"/>
      <w:r w:rsidRPr="00BA1283">
        <w:rPr>
          <w:rFonts w:eastAsia="Times New Roman"/>
          <w:szCs w:val="24"/>
          <w:lang w:eastAsia="lv-LV"/>
        </w:rPr>
        <w:t xml:space="preserve"> izsniegšanu — 5 </w:t>
      </w:r>
      <w:proofErr w:type="spellStart"/>
      <w:r w:rsidRPr="00BA1283">
        <w:rPr>
          <w:rFonts w:eastAsia="Times New Roman"/>
          <w:szCs w:val="24"/>
          <w:lang w:eastAsia="lv-LV"/>
        </w:rPr>
        <w:t>euro</w:t>
      </w:r>
      <w:proofErr w:type="spellEnd"/>
      <w:r w:rsidRPr="00BA1283">
        <w:rPr>
          <w:rFonts w:eastAsia="Times New Roman"/>
          <w:szCs w:val="24"/>
          <w:lang w:eastAsia="lv-LV"/>
        </w:rPr>
        <w:t>.</w:t>
      </w:r>
    </w:p>
    <w:p w14:paraId="1B2E95E1" w14:textId="4AD6CE04" w:rsidR="00F514C4" w:rsidRPr="00BA1283" w:rsidRDefault="00F514C4" w:rsidP="00F514C4">
      <w:pPr>
        <w:widowControl/>
        <w:rPr>
          <w:rFonts w:eastAsia="Times New Roman"/>
          <w:szCs w:val="24"/>
          <w:lang w:eastAsia="lv-LV"/>
        </w:rPr>
      </w:pPr>
      <w:r w:rsidRPr="00BA1283">
        <w:rPr>
          <w:rFonts w:eastAsia="Times New Roman"/>
          <w:szCs w:val="24"/>
          <w:lang w:eastAsia="lv-LV"/>
        </w:rPr>
        <w:tab/>
        <w:t>Savukārt</w:t>
      </w:r>
      <w:r w:rsidR="00A044EF">
        <w:rPr>
          <w:rFonts w:eastAsia="Times New Roman"/>
          <w:szCs w:val="24"/>
          <w:lang w:eastAsia="lv-LV"/>
        </w:rPr>
        <w:t>,</w:t>
      </w:r>
      <w:r w:rsidRPr="00BA1283">
        <w:rPr>
          <w:rFonts w:eastAsia="Times New Roman"/>
          <w:szCs w:val="24"/>
          <w:lang w:eastAsia="lv-LV"/>
        </w:rPr>
        <w:t xml:space="preserve"> Zemesgrāmatu likuma 107.</w:t>
      </w:r>
      <w:r w:rsidR="00F611D1">
        <w:rPr>
          <w:rFonts w:eastAsia="Times New Roman"/>
          <w:szCs w:val="24"/>
          <w:lang w:eastAsia="lv-LV"/>
        </w:rPr>
        <w:t> </w:t>
      </w:r>
      <w:r w:rsidRPr="00BA1283">
        <w:rPr>
          <w:rFonts w:eastAsia="Times New Roman"/>
          <w:szCs w:val="24"/>
          <w:lang w:eastAsia="lv-LV"/>
        </w:rPr>
        <w:t xml:space="preserve">panta otrajā, piektajā un sestajā daļā noteikti atsevišķi kancelejas nodevas apmēra noteikšanas aspekti, piemēram, gadījumā, ja no viena dokumenta izdarāmi vairāki nostiprinājumi, no kuriem daži pēc sava rakstura būtu apmaksājami </w:t>
      </w:r>
      <w:r w:rsidR="004C5494" w:rsidRPr="00BA1283">
        <w:rPr>
          <w:rFonts w:eastAsia="Times New Roman"/>
          <w:szCs w:val="24"/>
          <w:lang w:eastAsia="lv-LV"/>
        </w:rPr>
        <w:t>kā par tiesību nostiprināšanu, tā par nostiprinājuma pārgrozījumu vai atzīmes ierakstīšanu</w:t>
      </w:r>
      <w:r w:rsidRPr="00BA1283">
        <w:rPr>
          <w:rFonts w:eastAsia="Times New Roman"/>
          <w:szCs w:val="24"/>
          <w:lang w:eastAsia="lv-LV"/>
        </w:rPr>
        <w:t xml:space="preserve">, tad par visiem pēc šāda dokumenta izdarāmajiem nostiprinājumiem iekasējama kancelejas nodeva </w:t>
      </w:r>
      <w:r w:rsidR="004C5494" w:rsidRPr="00BA1283">
        <w:rPr>
          <w:rFonts w:eastAsia="Times New Roman"/>
          <w:szCs w:val="24"/>
          <w:lang w:eastAsia="lv-LV"/>
        </w:rPr>
        <w:t>par tiesību nostiprināšanu</w:t>
      </w:r>
      <w:r w:rsidRPr="00BA1283">
        <w:rPr>
          <w:rFonts w:eastAsia="Times New Roman"/>
          <w:szCs w:val="24"/>
          <w:lang w:eastAsia="lv-LV"/>
        </w:rPr>
        <w:t>. Savukārt gadījumos, kad tiek veikti nostiprinājumi, kas pamatoti ar seguma aktīvu atsavināšanu saskaņā ar Segto obligāciju likumu, tiek piemērotas 107.</w:t>
      </w:r>
      <w:r w:rsidR="00F611D1">
        <w:rPr>
          <w:rFonts w:eastAsia="Times New Roman"/>
          <w:szCs w:val="24"/>
          <w:lang w:eastAsia="lv-LV"/>
        </w:rPr>
        <w:t> </w:t>
      </w:r>
      <w:r w:rsidRPr="00BA1283">
        <w:rPr>
          <w:rFonts w:eastAsia="Times New Roman"/>
          <w:szCs w:val="24"/>
          <w:lang w:eastAsia="lv-LV"/>
        </w:rPr>
        <w:t xml:space="preserve">panta pirmajā daļā norādītās kancelejas nodevas, nepārsniedzot kancelejas nodevas kopsummu </w:t>
      </w:r>
      <w:r w:rsidR="00F611D1">
        <w:rPr>
          <w:rFonts w:eastAsia="Times New Roman"/>
          <w:szCs w:val="24"/>
          <w:lang w:eastAsia="lv-LV"/>
        </w:rPr>
        <w:t>–</w:t>
      </w:r>
      <w:r w:rsidRPr="00BA1283">
        <w:rPr>
          <w:rFonts w:eastAsia="Times New Roman"/>
          <w:szCs w:val="24"/>
          <w:lang w:eastAsia="lv-LV"/>
        </w:rPr>
        <w:t xml:space="preserve"> 10</w:t>
      </w:r>
      <w:r w:rsidR="00F611D1">
        <w:rPr>
          <w:rFonts w:eastAsia="Times New Roman"/>
          <w:szCs w:val="24"/>
          <w:lang w:eastAsia="lv-LV"/>
        </w:rPr>
        <w:t> </w:t>
      </w:r>
      <w:r w:rsidRPr="00BA1283">
        <w:rPr>
          <w:rFonts w:eastAsia="Times New Roman"/>
          <w:szCs w:val="24"/>
          <w:lang w:eastAsia="lv-LV"/>
        </w:rPr>
        <w:t>000</w:t>
      </w:r>
      <w:r w:rsidR="00F611D1">
        <w:rPr>
          <w:rFonts w:eastAsia="Times New Roman"/>
          <w:szCs w:val="24"/>
          <w:lang w:eastAsia="lv-LV"/>
        </w:rPr>
        <w:t> </w:t>
      </w:r>
      <w:proofErr w:type="spellStart"/>
      <w:r w:rsidRPr="00BA1283">
        <w:rPr>
          <w:rFonts w:eastAsia="Times New Roman"/>
          <w:szCs w:val="24"/>
          <w:lang w:eastAsia="lv-LV"/>
        </w:rPr>
        <w:t>euro</w:t>
      </w:r>
      <w:proofErr w:type="spellEnd"/>
      <w:r w:rsidRPr="00BA1283">
        <w:rPr>
          <w:rFonts w:eastAsia="Times New Roman"/>
          <w:szCs w:val="24"/>
          <w:lang w:eastAsia="lv-LV"/>
        </w:rPr>
        <w:t>. Iesniedzot nostiprinājuma lūgumu un ar to saistītos dokumentus elektroniski, izmantojot valsts vienotās datorizētās zemesgrāmatas mājaslapā pieejamo speciālo tiešsaistes formu vai datu apmaiņu starp informācijas sistēmām, vai oficiālo elektronisko adresi, kancelejas nodeva tiek maksāta 90 procentu apmērā no 1., 2., 3., 4.</w:t>
      </w:r>
      <w:r w:rsidR="00F611D1">
        <w:rPr>
          <w:rFonts w:eastAsia="Times New Roman"/>
          <w:szCs w:val="24"/>
          <w:lang w:eastAsia="lv-LV"/>
        </w:rPr>
        <w:t> </w:t>
      </w:r>
      <w:r w:rsidRPr="00BA1283">
        <w:rPr>
          <w:rFonts w:eastAsia="Times New Roman"/>
          <w:szCs w:val="24"/>
          <w:lang w:eastAsia="lv-LV"/>
        </w:rPr>
        <w:t>punktā norādītās kancelejas nodevas likmes.</w:t>
      </w:r>
    </w:p>
    <w:p w14:paraId="46CF3B7D" w14:textId="3D571581" w:rsidR="00F514C4" w:rsidRPr="00BA1283" w:rsidRDefault="00F514C4" w:rsidP="00F514C4">
      <w:pPr>
        <w:widowControl/>
        <w:rPr>
          <w:rFonts w:eastAsia="Times New Roman"/>
          <w:szCs w:val="24"/>
          <w:lang w:eastAsia="lv-LV"/>
        </w:rPr>
      </w:pPr>
    </w:p>
    <w:p w14:paraId="5893935C" w14:textId="7D880B4C" w:rsidR="00527D83" w:rsidRPr="00BA1283" w:rsidRDefault="00F514C4" w:rsidP="00F514C4">
      <w:pPr>
        <w:widowControl/>
        <w:rPr>
          <w:rFonts w:eastAsia="Times New Roman"/>
          <w:szCs w:val="24"/>
          <w:lang w:eastAsia="lv-LV"/>
        </w:rPr>
      </w:pPr>
      <w:r w:rsidRPr="00BA1283">
        <w:rPr>
          <w:rFonts w:eastAsia="Times New Roman"/>
          <w:szCs w:val="24"/>
          <w:lang w:eastAsia="lv-LV"/>
        </w:rPr>
        <w:tab/>
      </w:r>
      <w:r w:rsidR="00527D83" w:rsidRPr="00BA1283">
        <w:rPr>
          <w:rFonts w:eastAsia="Times New Roman"/>
          <w:szCs w:val="24"/>
          <w:lang w:eastAsia="lv-LV"/>
        </w:rPr>
        <w:t xml:space="preserve">Jāatzīmē, ka regulējums, kas noteic, ka zemesgrāmatu lietās papildu kancelejas nodevai, kas noteikta fiksētas summas apmērā un tika saistīta </w:t>
      </w:r>
      <w:r w:rsidR="009C0158" w:rsidRPr="00BA1283">
        <w:rPr>
          <w:rFonts w:eastAsia="Times New Roman"/>
          <w:szCs w:val="24"/>
          <w:lang w:eastAsia="lv-LV"/>
        </w:rPr>
        <w:t xml:space="preserve">ar </w:t>
      </w:r>
      <w:r w:rsidR="00527D83" w:rsidRPr="00BA1283">
        <w:rPr>
          <w:rFonts w:eastAsia="Times New Roman"/>
          <w:szCs w:val="24"/>
          <w:lang w:eastAsia="lv-LV"/>
        </w:rPr>
        <w:t>administratīvām izmaksām, kas iestādei radās ar attiecīgā lūguma apstrādi, ņemam</w:t>
      </w:r>
      <w:r w:rsidR="009C0158" w:rsidRPr="00BA1283">
        <w:rPr>
          <w:rFonts w:eastAsia="Times New Roman"/>
          <w:szCs w:val="24"/>
          <w:lang w:eastAsia="lv-LV"/>
        </w:rPr>
        <w:t>a</w:t>
      </w:r>
      <w:r w:rsidR="00527D83" w:rsidRPr="00BA1283">
        <w:rPr>
          <w:rFonts w:eastAsia="Times New Roman"/>
          <w:szCs w:val="24"/>
          <w:lang w:eastAsia="lv-LV"/>
        </w:rPr>
        <w:t xml:space="preserve"> vēl papildu nodeva, ir veidojies vēsturiski. </w:t>
      </w:r>
      <w:proofErr w:type="spellStart"/>
      <w:r w:rsidR="00527D83" w:rsidRPr="00BA1283">
        <w:rPr>
          <w:rFonts w:eastAsia="Times New Roman"/>
          <w:szCs w:val="24"/>
          <w:lang w:eastAsia="lv-LV"/>
        </w:rPr>
        <w:t>Starpkara</w:t>
      </w:r>
      <w:proofErr w:type="spellEnd"/>
      <w:r w:rsidR="00527D83" w:rsidRPr="00BA1283">
        <w:rPr>
          <w:rFonts w:eastAsia="Times New Roman"/>
          <w:szCs w:val="24"/>
          <w:lang w:eastAsia="lv-LV"/>
        </w:rPr>
        <w:t xml:space="preserve"> periodā šo papildu nodevu sauca par zīmognodevu. Zīmognodeva tika iekasēta par labu valstij. Pastāvēja div</w:t>
      </w:r>
      <w:r w:rsidR="00A524AB" w:rsidRPr="00BA1283">
        <w:rPr>
          <w:rFonts w:eastAsia="Times New Roman"/>
          <w:szCs w:val="24"/>
          <w:lang w:eastAsia="lv-LV"/>
        </w:rPr>
        <w:t>u</w:t>
      </w:r>
      <w:r w:rsidR="00527D83" w:rsidRPr="00BA1283">
        <w:rPr>
          <w:rFonts w:eastAsia="Times New Roman"/>
          <w:szCs w:val="24"/>
          <w:lang w:eastAsia="lv-LV"/>
        </w:rPr>
        <w:t xml:space="preserve"> veida zīmognodevas – vienkāršā zīmognodeva, ko maksāja par dažād</w:t>
      </w:r>
      <w:r w:rsidR="009C0158" w:rsidRPr="00BA1283">
        <w:rPr>
          <w:rFonts w:eastAsia="Times New Roman"/>
          <w:szCs w:val="24"/>
          <w:lang w:eastAsia="lv-LV"/>
        </w:rPr>
        <w:t>iem</w:t>
      </w:r>
      <w:r w:rsidR="00527D83" w:rsidRPr="00BA1283">
        <w:rPr>
          <w:rFonts w:eastAsia="Times New Roman"/>
          <w:szCs w:val="24"/>
          <w:lang w:eastAsia="lv-LV"/>
        </w:rPr>
        <w:t xml:space="preserve"> dokument</w:t>
      </w:r>
      <w:r w:rsidR="009C0158" w:rsidRPr="00BA1283">
        <w:rPr>
          <w:rFonts w:eastAsia="Times New Roman"/>
          <w:szCs w:val="24"/>
          <w:lang w:eastAsia="lv-LV"/>
        </w:rPr>
        <w:t>iem</w:t>
      </w:r>
      <w:r w:rsidR="00527D83" w:rsidRPr="00BA1283">
        <w:rPr>
          <w:rFonts w:eastAsia="Times New Roman"/>
          <w:szCs w:val="24"/>
          <w:lang w:eastAsia="lv-LV"/>
        </w:rPr>
        <w:t xml:space="preserve"> (līgumu, kuru objekts nav novērtējams naudā, par paziņojumiem, lūgumrakstiem) un proporcionālā </w:t>
      </w:r>
      <w:r w:rsidR="00527D83" w:rsidRPr="00BA1283">
        <w:rPr>
          <w:rFonts w:eastAsia="Times New Roman"/>
          <w:szCs w:val="24"/>
          <w:lang w:eastAsia="lv-LV"/>
        </w:rPr>
        <w:lastRenderedPageBreak/>
        <w:t>zīmognodeva, piemēram, par aktiem un dokumentiem, kuri attiecas uz līgumiem par īpašuma tiesībām uz nekustamo mantu.</w:t>
      </w:r>
      <w:r w:rsidR="00527D83" w:rsidRPr="00BA1283">
        <w:rPr>
          <w:rStyle w:val="Vresatsauce"/>
          <w:rFonts w:eastAsia="Times New Roman"/>
          <w:szCs w:val="24"/>
          <w:lang w:eastAsia="lv-LV"/>
        </w:rPr>
        <w:footnoteReference w:id="2"/>
      </w:r>
      <w:r w:rsidR="00527D83" w:rsidRPr="00BA1283">
        <w:rPr>
          <w:rFonts w:eastAsia="Times New Roman"/>
          <w:szCs w:val="24"/>
          <w:lang w:eastAsia="lv-LV"/>
        </w:rPr>
        <w:t xml:space="preserve"> </w:t>
      </w:r>
      <w:r w:rsidR="00527D83" w:rsidRPr="00BA1283">
        <w:rPr>
          <w:rFonts w:eastAsia="Times New Roman"/>
          <w:szCs w:val="24"/>
          <w:lang w:eastAsia="lv-LV"/>
        </w:rPr>
        <w:tab/>
      </w:r>
    </w:p>
    <w:p w14:paraId="7BE80F61" w14:textId="049AA4C3" w:rsidR="00AE21A8" w:rsidRPr="00BA1283" w:rsidRDefault="00527D83" w:rsidP="00E93104">
      <w:pPr>
        <w:pStyle w:val="Paraststmeklis"/>
        <w:shd w:val="clear" w:color="auto" w:fill="FFFFFF"/>
        <w:spacing w:before="0" w:beforeAutospacing="0" w:after="0" w:afterAutospacing="0"/>
        <w:ind w:firstLine="301"/>
        <w:jc w:val="both"/>
        <w:rPr>
          <w:rFonts w:ascii="Arial" w:hAnsi="Arial" w:cs="Arial"/>
          <w:b/>
          <w:bCs/>
          <w:color w:val="414142"/>
          <w:sz w:val="20"/>
          <w:szCs w:val="20"/>
        </w:rPr>
      </w:pPr>
      <w:r w:rsidRPr="00BA1283">
        <w:tab/>
      </w:r>
      <w:r w:rsidR="00F514C4" w:rsidRPr="00BA1283">
        <w:t xml:space="preserve"> </w:t>
      </w:r>
    </w:p>
    <w:p w14:paraId="34B224DF" w14:textId="77777777" w:rsidR="00AE21A8" w:rsidRPr="00BA1283" w:rsidRDefault="00AE21A8" w:rsidP="00F514C4">
      <w:pPr>
        <w:widowControl/>
        <w:rPr>
          <w:rFonts w:eastAsia="Times New Roman"/>
          <w:i/>
          <w:iCs/>
          <w:szCs w:val="24"/>
          <w:lang w:eastAsia="lv-LV"/>
        </w:rPr>
      </w:pPr>
    </w:p>
    <w:p w14:paraId="774CDBA9" w14:textId="5C03C20A" w:rsidR="00A51102" w:rsidRPr="00BA1283" w:rsidRDefault="00A51102" w:rsidP="00F514C4">
      <w:pPr>
        <w:widowControl/>
        <w:rPr>
          <w:rFonts w:eastAsia="Times New Roman"/>
          <w:b/>
          <w:bCs/>
          <w:szCs w:val="24"/>
          <w:lang w:eastAsia="lv-LV"/>
        </w:rPr>
      </w:pPr>
      <w:r w:rsidRPr="00BA1283">
        <w:rPr>
          <w:rFonts w:eastAsia="Times New Roman"/>
          <w:b/>
          <w:bCs/>
          <w:szCs w:val="24"/>
          <w:lang w:eastAsia="lv-LV"/>
        </w:rPr>
        <w:tab/>
        <w:t>[2] Pastāvošās problēmas</w:t>
      </w:r>
    </w:p>
    <w:p w14:paraId="78329A7A" w14:textId="039AC478" w:rsidR="004D07BD" w:rsidRPr="00BA1283" w:rsidRDefault="004D07BD" w:rsidP="00F514C4">
      <w:pPr>
        <w:widowControl/>
        <w:rPr>
          <w:rFonts w:eastAsia="Times New Roman"/>
          <w:szCs w:val="24"/>
          <w:lang w:eastAsia="lv-LV"/>
        </w:rPr>
      </w:pPr>
      <w:r w:rsidRPr="00BA1283">
        <w:rPr>
          <w:rFonts w:eastAsia="Times New Roman"/>
          <w:szCs w:val="24"/>
          <w:lang w:eastAsia="lv-LV"/>
        </w:rPr>
        <w:tab/>
      </w:r>
    </w:p>
    <w:p w14:paraId="3BAF911A" w14:textId="2DAA513C" w:rsidR="00E93104" w:rsidRPr="00BA1283" w:rsidRDefault="004D07BD" w:rsidP="00E93104">
      <w:pPr>
        <w:pStyle w:val="Paraststmeklis"/>
        <w:shd w:val="clear" w:color="auto" w:fill="FFFFFF"/>
        <w:spacing w:before="0" w:beforeAutospacing="0" w:after="0" w:afterAutospacing="0"/>
        <w:ind w:firstLine="301"/>
        <w:jc w:val="both"/>
      </w:pPr>
      <w:r w:rsidRPr="00BA1283">
        <w:tab/>
      </w:r>
      <w:r w:rsidR="00E93104" w:rsidRPr="00BA1283">
        <w:t xml:space="preserve">Atjaunojot Latvijas Republikas neatkarību, netika pārņemts </w:t>
      </w:r>
      <w:proofErr w:type="spellStart"/>
      <w:r w:rsidR="00E93104" w:rsidRPr="00BA1283">
        <w:t>starpkara</w:t>
      </w:r>
      <w:proofErr w:type="spellEnd"/>
      <w:r w:rsidR="00E93104" w:rsidRPr="00BA1283">
        <w:t xml:space="preserve"> periodā noteiktais regulējums par zīmognodevu.  Valsts nodeva tika </w:t>
      </w:r>
      <w:r w:rsidR="00F36E64" w:rsidRPr="00BA1283">
        <w:t>noteikt</w:t>
      </w:r>
      <w:r w:rsidR="00F36E64">
        <w:t>a</w:t>
      </w:r>
      <w:r w:rsidR="00F36E64" w:rsidRPr="00BA1283">
        <w:t xml:space="preserve"> </w:t>
      </w:r>
      <w:r w:rsidR="00E93104" w:rsidRPr="00BA1283">
        <w:t xml:space="preserve">gan kā obligāts maksājums likumos paredzētiem speciāliem mērķiem (ceļu, ostu un sakaru sistēmu uzturēšanai un attīstībai, iedzīvotāju un dabas ekoloģiskajai aizsargāšanai, teritorijas labiekārtošanai un citiem mērķiem), gan kā atlīdzība par nodrošinājumu, ko valsts institūcijas devušas uzņēmējdarbībai, vai par sniegtajiem pakalpojumiem – piemēram, par uzņēmējdarbības reģistrēšanu, par informācijas sniegšanu no Latvijas Republikas Uzņēmumu reģistra, par informācijas sniegšanu no </w:t>
      </w:r>
      <w:r w:rsidR="00400C4E">
        <w:t>Fizisko personu</w:t>
      </w:r>
      <w:r w:rsidR="00400C4E" w:rsidRPr="00BA1283">
        <w:t xml:space="preserve"> </w:t>
      </w:r>
      <w:r w:rsidR="00E93104" w:rsidRPr="00BA1283">
        <w:t>reģistra.</w:t>
      </w:r>
      <w:r w:rsidR="00E93104" w:rsidRPr="00BA1283">
        <w:rPr>
          <w:vertAlign w:val="superscript"/>
        </w:rPr>
        <w:footnoteReference w:id="3"/>
      </w:r>
      <w:r w:rsidR="00E93104" w:rsidRPr="00BA1283">
        <w:rPr>
          <w:vertAlign w:val="superscript"/>
        </w:rPr>
        <w:t xml:space="preserve"> </w:t>
      </w:r>
      <w:r w:rsidR="00E93104" w:rsidRPr="00BA1283">
        <w:t> </w:t>
      </w:r>
    </w:p>
    <w:p w14:paraId="595E5821" w14:textId="766D0169" w:rsidR="00E93104" w:rsidRPr="00BA1283" w:rsidRDefault="00E93104" w:rsidP="00E93104">
      <w:pPr>
        <w:pStyle w:val="Paraststmeklis"/>
        <w:shd w:val="clear" w:color="auto" w:fill="FFFFFF"/>
        <w:spacing w:before="0" w:beforeAutospacing="0" w:after="0" w:afterAutospacing="0"/>
        <w:ind w:firstLine="301"/>
        <w:jc w:val="both"/>
        <w:rPr>
          <w:rFonts w:ascii="Arial" w:hAnsi="Arial" w:cs="Arial"/>
          <w:b/>
          <w:bCs/>
          <w:color w:val="414142"/>
          <w:sz w:val="20"/>
          <w:szCs w:val="20"/>
        </w:rPr>
      </w:pPr>
      <w:r w:rsidRPr="00BA1283">
        <w:tab/>
        <w:t xml:space="preserve">Saskaņā ar likuma </w:t>
      </w:r>
      <w:r w:rsidR="00F611D1">
        <w:t>“</w:t>
      </w:r>
      <w:hyperlink r:id="rId10" w:tgtFrame="_blank" w:history="1">
        <w:r w:rsidRPr="00BA1283">
          <w:t>Par nodokļiem un nodevām</w:t>
        </w:r>
      </w:hyperlink>
      <w:r w:rsidR="00F611D1">
        <w:t>”</w:t>
      </w:r>
      <w:r w:rsidRPr="00BA1283">
        <w:t> </w:t>
      </w:r>
      <w:hyperlink r:id="rId11" w:anchor="p10" w:tgtFrame="_blank" w:history="1">
        <w:r w:rsidRPr="00BA1283">
          <w:t>10. </w:t>
        </w:r>
      </w:hyperlink>
      <w:r w:rsidRPr="00BA1283">
        <w:t>un </w:t>
      </w:r>
      <w:hyperlink r:id="rId12" w:anchor="p11" w:tgtFrame="_blank" w:history="1">
        <w:r w:rsidRPr="00BA1283">
          <w:t>11.</w:t>
        </w:r>
        <w:r w:rsidR="00F611D1">
          <w:t> </w:t>
        </w:r>
        <w:r w:rsidRPr="00BA1283">
          <w:t>pantu</w:t>
        </w:r>
      </w:hyperlink>
      <w:r w:rsidRPr="00BA1283">
        <w:t>, likuma "Par Latvijas Republikas 1937.</w:t>
      </w:r>
      <w:r w:rsidR="00F611D1">
        <w:t> </w:t>
      </w:r>
      <w:r w:rsidRPr="00BA1283">
        <w:t>gada Notāru likuma  spēka atjaunošanu un grozījumiem un papildinājumiem tajā" </w:t>
      </w:r>
      <w:hyperlink r:id="rId13" w:anchor="p67" w:tgtFrame="_blank" w:history="1">
        <w:r w:rsidRPr="00BA1283">
          <w:t>67.</w:t>
        </w:r>
        <w:r w:rsidR="00F611D1">
          <w:t> </w:t>
        </w:r>
        <w:r w:rsidRPr="00BA1283">
          <w:t>pantu</w:t>
        </w:r>
      </w:hyperlink>
      <w:r w:rsidRPr="00BA1283">
        <w:t>  un likuma "Par 1937.</w:t>
      </w:r>
      <w:r w:rsidR="00F611D1">
        <w:t> </w:t>
      </w:r>
      <w:r w:rsidRPr="00BA1283">
        <w:t>gada 22.</w:t>
      </w:r>
      <w:r w:rsidR="00F611D1">
        <w:t> </w:t>
      </w:r>
      <w:r w:rsidRPr="00BA1283">
        <w:t>decembra Zemesgrāmatu likuma spēka atjaunošanu un spēkā stāšanās kārtību" </w:t>
      </w:r>
      <w:hyperlink r:id="rId14" w:anchor="p16" w:tgtFrame="_blank" w:history="1">
        <w:r w:rsidRPr="00BA1283">
          <w:t>16. </w:t>
        </w:r>
      </w:hyperlink>
      <w:r w:rsidRPr="00BA1283">
        <w:t>un </w:t>
      </w:r>
      <w:hyperlink r:id="rId15" w:anchor="p17" w:tgtFrame="_blank" w:history="1">
        <w:r w:rsidRPr="00BA1283">
          <w:t>17.</w:t>
        </w:r>
        <w:r w:rsidR="00F611D1">
          <w:t> </w:t>
        </w:r>
        <w:r w:rsidRPr="00BA1283">
          <w:t>pantu</w:t>
        </w:r>
      </w:hyperlink>
      <w:r w:rsidRPr="00BA1283">
        <w:t xml:space="preserve"> Ministru kabinets 1995.</w:t>
      </w:r>
      <w:r w:rsidR="00F611D1">
        <w:t> </w:t>
      </w:r>
      <w:r w:rsidRPr="00BA1283">
        <w:t>gada 31.</w:t>
      </w:r>
      <w:r w:rsidR="00F611D1">
        <w:t> </w:t>
      </w:r>
      <w:r w:rsidRPr="00BA1283">
        <w:t>martā izdeva noteikumus Nr.</w:t>
      </w:r>
      <w:r w:rsidR="00F611D1">
        <w:t> </w:t>
      </w:r>
      <w:r w:rsidRPr="00BA1283">
        <w:t>71 “Noteikumi par valsts nodevu  par notariālo darbību izpildi un nekustamā īpašuma tiesību nostiprināšanu Zemesgrāmatā”. Minētais regulējums, kopsakarā ar 1937.</w:t>
      </w:r>
      <w:r w:rsidR="00F611D1">
        <w:t> </w:t>
      </w:r>
      <w:r w:rsidRPr="00BA1283">
        <w:t xml:space="preserve">gada Zemesgrāmatu likuma spēja atjaunošanu, radīja situācijas, kad, piemēram, par īpašuma tiesību vai ķīlas tiesību nostiprināšanu tiek iekasēta gan valsts nodeva, gan kancelejas nodeva par šīs tiesības nostiprināšanu. </w:t>
      </w:r>
    </w:p>
    <w:p w14:paraId="71DCDF3E" w14:textId="1367C0FC" w:rsidR="00B33976" w:rsidRPr="00BA1283" w:rsidRDefault="00FE609F" w:rsidP="00F514C4">
      <w:pPr>
        <w:widowControl/>
        <w:rPr>
          <w:rFonts w:eastAsia="Times New Roman"/>
          <w:szCs w:val="24"/>
          <w:lang w:eastAsia="lv-LV"/>
        </w:rPr>
      </w:pPr>
      <w:r w:rsidRPr="00BA1283">
        <w:rPr>
          <w:rFonts w:eastAsia="Times New Roman"/>
          <w:szCs w:val="24"/>
          <w:lang w:eastAsia="lv-LV"/>
        </w:rPr>
        <w:t xml:space="preserve"> </w:t>
      </w:r>
    </w:p>
    <w:p w14:paraId="489A47B6" w14:textId="4208F54C" w:rsidR="00510D2E" w:rsidRPr="00BA1283" w:rsidRDefault="00FE4866" w:rsidP="00A51102">
      <w:pPr>
        <w:widowControl/>
      </w:pPr>
      <w:r w:rsidRPr="00BA1283">
        <w:rPr>
          <w:rFonts w:eastAsia="Times New Roman"/>
          <w:i/>
          <w:iCs/>
          <w:szCs w:val="24"/>
          <w:lang w:eastAsia="lv-LV"/>
        </w:rPr>
        <w:tab/>
      </w:r>
      <w:r w:rsidR="001D5ED8" w:rsidRPr="00BA1283">
        <w:rPr>
          <w:rFonts w:eastAsia="Times New Roman"/>
          <w:szCs w:val="24"/>
          <w:lang w:eastAsia="lv-LV"/>
        </w:rPr>
        <w:t>Šobrīd</w:t>
      </w:r>
      <w:r w:rsidR="008D4AB1" w:rsidRPr="00BA1283">
        <w:rPr>
          <w:rFonts w:eastAsia="Times New Roman"/>
          <w:szCs w:val="24"/>
          <w:lang w:eastAsia="lv-LV"/>
        </w:rPr>
        <w:t xml:space="preserve"> persona</w:t>
      </w:r>
      <w:r w:rsidR="00DD379C" w:rsidRPr="00BA1283">
        <w:rPr>
          <w:rFonts w:eastAsia="Times New Roman"/>
          <w:szCs w:val="24"/>
          <w:lang w:eastAsia="lv-LV"/>
        </w:rPr>
        <w:t xml:space="preserve"> </w:t>
      </w:r>
      <w:r w:rsidR="00DD379C" w:rsidRPr="00BA1283">
        <w:rPr>
          <w:rFonts w:eastAsia="Times New Roman"/>
          <w:b/>
          <w:bCs/>
          <w:szCs w:val="24"/>
          <w:lang w:eastAsia="lv-LV"/>
        </w:rPr>
        <w:t>gadījumos,</w:t>
      </w:r>
      <w:r w:rsidR="003D2996" w:rsidRPr="00BA1283">
        <w:rPr>
          <w:rFonts w:eastAsia="Times New Roman"/>
          <w:b/>
          <w:bCs/>
          <w:szCs w:val="24"/>
          <w:lang w:eastAsia="lv-LV"/>
        </w:rPr>
        <w:t xml:space="preserve"> </w:t>
      </w:r>
      <w:r w:rsidR="00DD379C" w:rsidRPr="00BA1283">
        <w:rPr>
          <w:rFonts w:eastAsia="Times New Roman"/>
          <w:b/>
          <w:bCs/>
          <w:szCs w:val="24"/>
          <w:lang w:eastAsia="lv-LV"/>
        </w:rPr>
        <w:t>kad</w:t>
      </w:r>
      <w:r w:rsidR="00645F53" w:rsidRPr="00BA1283">
        <w:rPr>
          <w:rFonts w:eastAsia="Times New Roman"/>
          <w:b/>
          <w:bCs/>
          <w:szCs w:val="24"/>
          <w:lang w:eastAsia="lv-LV"/>
        </w:rPr>
        <w:t xml:space="preserve"> maksājama gan </w:t>
      </w:r>
      <w:r w:rsidR="00645F53" w:rsidRPr="00BA1283">
        <w:rPr>
          <w:b/>
          <w:bCs/>
        </w:rPr>
        <w:t>valsts nodeva par īpašuma tiesību un ķīlas tiesību nostiprināšanu, gan kancelejas nodeva</w:t>
      </w:r>
      <w:r w:rsidR="00366C3B" w:rsidRPr="00BA1283">
        <w:t>,</w:t>
      </w:r>
      <w:r w:rsidR="00645F53" w:rsidRPr="00BA1283">
        <w:t xml:space="preserve"> </w:t>
      </w:r>
      <w:r w:rsidR="00B175BA" w:rsidRPr="00BA1283">
        <w:t>iemaksas izdara</w:t>
      </w:r>
      <w:r w:rsidR="007D7894" w:rsidRPr="00BA1283">
        <w:t xml:space="preserve"> divos atsevišķos kontos:</w:t>
      </w:r>
    </w:p>
    <w:p w14:paraId="2F7FE860" w14:textId="79FE0300" w:rsidR="007D7894" w:rsidRPr="00BA1283" w:rsidRDefault="0057176D" w:rsidP="0057176D">
      <w:pPr>
        <w:pStyle w:val="Sarakstarindkopa"/>
        <w:widowControl/>
        <w:numPr>
          <w:ilvl w:val="0"/>
          <w:numId w:val="7"/>
        </w:numPr>
        <w:rPr>
          <w:rFonts w:eastAsia="Times New Roman"/>
          <w:szCs w:val="24"/>
          <w:lang w:eastAsia="lv-LV"/>
        </w:rPr>
      </w:pPr>
      <w:r w:rsidRPr="00BA1283">
        <w:rPr>
          <w:rFonts w:eastAsia="Times New Roman"/>
          <w:szCs w:val="24"/>
          <w:lang w:eastAsia="lv-LV"/>
        </w:rPr>
        <w:t>valsts nodevu par īpašuma tiesību nostiprināšanu</w:t>
      </w:r>
      <w:r w:rsidR="005E2B3C" w:rsidRPr="00BA1283">
        <w:t xml:space="preserve"> un ķīlas tiesību nostiprināšanu</w:t>
      </w:r>
      <w:r w:rsidR="0036315C" w:rsidRPr="00BA1283">
        <w:t xml:space="preserve"> iemaksā vienā no atbilstošajiem Valsts ieņēmu dienesta</w:t>
      </w:r>
      <w:r w:rsidR="00CD69D4" w:rsidRPr="00BA1283">
        <w:t xml:space="preserve"> valsts budžeta ieņēmu</w:t>
      </w:r>
      <w:r w:rsidR="009C0158" w:rsidRPr="00BA1283">
        <w:t>mu</w:t>
      </w:r>
      <w:r w:rsidR="00CD69D4" w:rsidRPr="00BA1283">
        <w:t xml:space="preserve"> kontiem</w:t>
      </w:r>
      <w:r w:rsidR="006D6557" w:rsidRPr="00BA1283">
        <w:t xml:space="preserve"> nodevu</w:t>
      </w:r>
      <w:r w:rsidR="00BA20E7" w:rsidRPr="00BA1283">
        <w:t xml:space="preserve"> samaksai</w:t>
      </w:r>
      <w:r w:rsidR="00D0534E" w:rsidRPr="00BA1283">
        <w:t>:</w:t>
      </w:r>
    </w:p>
    <w:p w14:paraId="5B3FEA5D" w14:textId="613D236D" w:rsidR="00262725" w:rsidRPr="00BA1283" w:rsidRDefault="00256940" w:rsidP="00256940">
      <w:pPr>
        <w:pStyle w:val="Sarakstarindkopa"/>
        <w:widowControl/>
        <w:numPr>
          <w:ilvl w:val="0"/>
          <w:numId w:val="9"/>
        </w:numPr>
        <w:rPr>
          <w:color w:val="212529"/>
          <w:szCs w:val="24"/>
          <w:shd w:val="clear" w:color="auto" w:fill="FFFFFF"/>
        </w:rPr>
      </w:pPr>
      <w:r w:rsidRPr="00BA1283">
        <w:rPr>
          <w:color w:val="212529"/>
          <w:szCs w:val="24"/>
          <w:shd w:val="clear" w:color="auto" w:fill="FFFFFF"/>
        </w:rPr>
        <w:t>n</w:t>
      </w:r>
      <w:r w:rsidR="00565A7E" w:rsidRPr="00BA1283">
        <w:rPr>
          <w:color w:val="212529"/>
          <w:szCs w:val="24"/>
          <w:shd w:val="clear" w:color="auto" w:fill="FFFFFF"/>
        </w:rPr>
        <w:t xml:space="preserve">odeva par īpašuma  tiesību un ķīlas tiesību nostiprināšanu  zemesgrāmatā </w:t>
      </w:r>
      <w:r w:rsidR="00565A7E" w:rsidRPr="00BA1283">
        <w:rPr>
          <w:color w:val="212529"/>
          <w:szCs w:val="24"/>
          <w:u w:val="single"/>
          <w:shd w:val="clear" w:color="auto" w:fill="FFFFFF"/>
        </w:rPr>
        <w:t>attiecībā uz mantojumu un dāvinājumu</w:t>
      </w:r>
      <w:r w:rsidRPr="00BA1283">
        <w:rPr>
          <w:color w:val="212529"/>
          <w:szCs w:val="24"/>
          <w:shd w:val="clear" w:color="auto" w:fill="FFFFFF"/>
        </w:rPr>
        <w:t>;</w:t>
      </w:r>
    </w:p>
    <w:p w14:paraId="3A8BAE7F" w14:textId="48550D8C" w:rsidR="00565A7E" w:rsidRPr="00BA1283" w:rsidRDefault="00256940" w:rsidP="00256940">
      <w:pPr>
        <w:pStyle w:val="Sarakstarindkopa"/>
        <w:widowControl/>
        <w:numPr>
          <w:ilvl w:val="0"/>
          <w:numId w:val="9"/>
        </w:numPr>
        <w:rPr>
          <w:color w:val="212529"/>
          <w:szCs w:val="24"/>
          <w:shd w:val="clear" w:color="auto" w:fill="FFFFFF"/>
        </w:rPr>
      </w:pPr>
      <w:r w:rsidRPr="00BA1283">
        <w:rPr>
          <w:color w:val="212529"/>
          <w:szCs w:val="24"/>
          <w:shd w:val="clear" w:color="auto" w:fill="FFFFFF"/>
        </w:rPr>
        <w:t>n</w:t>
      </w:r>
      <w:r w:rsidR="00565A7E" w:rsidRPr="00BA1283">
        <w:rPr>
          <w:color w:val="212529"/>
          <w:szCs w:val="24"/>
          <w:shd w:val="clear" w:color="auto" w:fill="FFFFFF"/>
        </w:rPr>
        <w:t xml:space="preserve">odeva par īpašuma  tiesību un ķīlas tiesību nostiprināšanu  zemesgrāmatā, kas iekasēta </w:t>
      </w:r>
      <w:r w:rsidR="00565A7E" w:rsidRPr="00BA1283">
        <w:rPr>
          <w:color w:val="212529"/>
          <w:szCs w:val="24"/>
          <w:u w:val="single"/>
          <w:shd w:val="clear" w:color="auto" w:fill="FFFFFF"/>
        </w:rPr>
        <w:t>no fiziskām personām, izņemot mantojumus un dāvinājumus</w:t>
      </w:r>
      <w:r w:rsidR="000B25DA" w:rsidRPr="00BA1283">
        <w:rPr>
          <w:color w:val="212529"/>
          <w:szCs w:val="24"/>
          <w:u w:val="single"/>
          <w:shd w:val="clear" w:color="auto" w:fill="FFFFFF"/>
        </w:rPr>
        <w:t>;</w:t>
      </w:r>
    </w:p>
    <w:p w14:paraId="164E0E99" w14:textId="43842CC6" w:rsidR="00256940" w:rsidRPr="00BA1283" w:rsidRDefault="00256940" w:rsidP="00256940">
      <w:pPr>
        <w:pStyle w:val="Sarakstarindkopa"/>
        <w:widowControl/>
        <w:numPr>
          <w:ilvl w:val="0"/>
          <w:numId w:val="9"/>
        </w:numPr>
        <w:rPr>
          <w:rFonts w:eastAsia="Times New Roman"/>
          <w:szCs w:val="24"/>
          <w:lang w:eastAsia="lv-LV"/>
        </w:rPr>
      </w:pPr>
      <w:r w:rsidRPr="00BA1283">
        <w:rPr>
          <w:color w:val="212529"/>
          <w:szCs w:val="24"/>
          <w:shd w:val="clear" w:color="auto" w:fill="FFFFFF"/>
        </w:rPr>
        <w:t xml:space="preserve">nodeva par īpašuma  tiesību un ķīlas tiesību nostiprināšanu  zemesgrāmatā, kas iekasēta </w:t>
      </w:r>
      <w:r w:rsidRPr="00BA1283">
        <w:rPr>
          <w:color w:val="212529"/>
          <w:szCs w:val="24"/>
          <w:u w:val="single"/>
          <w:shd w:val="clear" w:color="auto" w:fill="FFFFFF"/>
        </w:rPr>
        <w:t>no juridiskām personām,</w:t>
      </w:r>
      <w:r w:rsidRPr="00BA1283">
        <w:rPr>
          <w:color w:val="212529"/>
          <w:szCs w:val="24"/>
          <w:shd w:val="clear" w:color="auto" w:fill="FFFFFF"/>
        </w:rPr>
        <w:t xml:space="preserve"> </w:t>
      </w:r>
      <w:r w:rsidRPr="00BA1283">
        <w:rPr>
          <w:color w:val="212529"/>
          <w:szCs w:val="24"/>
          <w:u w:val="single"/>
          <w:shd w:val="clear" w:color="auto" w:fill="FFFFFF"/>
        </w:rPr>
        <w:t>izņemot mantojumus un dāvinājumus</w:t>
      </w:r>
      <w:r w:rsidRPr="00BA1283">
        <w:rPr>
          <w:color w:val="212529"/>
          <w:szCs w:val="24"/>
          <w:shd w:val="clear" w:color="auto" w:fill="FFFFFF"/>
        </w:rPr>
        <w:t>.</w:t>
      </w:r>
    </w:p>
    <w:p w14:paraId="35C2670C" w14:textId="3C145252" w:rsidR="00256940" w:rsidRPr="00BA1283" w:rsidRDefault="00256940" w:rsidP="00256940">
      <w:pPr>
        <w:pStyle w:val="Sarakstarindkopa"/>
        <w:widowControl/>
        <w:numPr>
          <w:ilvl w:val="0"/>
          <w:numId w:val="7"/>
        </w:numPr>
        <w:rPr>
          <w:rFonts w:eastAsia="Times New Roman"/>
          <w:szCs w:val="24"/>
          <w:lang w:eastAsia="lv-LV"/>
        </w:rPr>
      </w:pPr>
      <w:r w:rsidRPr="00BA1283">
        <w:rPr>
          <w:rFonts w:eastAsia="Times New Roman"/>
          <w:szCs w:val="24"/>
          <w:lang w:eastAsia="lv-LV"/>
        </w:rPr>
        <w:t>kancelejas nodevu</w:t>
      </w:r>
      <w:r w:rsidR="00621CA5" w:rsidRPr="00BA1283">
        <w:rPr>
          <w:rFonts w:eastAsia="Times New Roman"/>
          <w:szCs w:val="24"/>
          <w:lang w:eastAsia="lv-LV"/>
        </w:rPr>
        <w:t xml:space="preserve"> iemaksā Tiesu</w:t>
      </w:r>
      <w:r w:rsidR="005E3AC0" w:rsidRPr="00BA1283">
        <w:rPr>
          <w:rFonts w:eastAsia="Times New Roman"/>
          <w:szCs w:val="24"/>
          <w:lang w:eastAsia="lv-LV"/>
        </w:rPr>
        <w:t xml:space="preserve"> administrācijas depozīta kontā</w:t>
      </w:r>
      <w:r w:rsidR="00AF2A23" w:rsidRPr="00BA1283">
        <w:rPr>
          <w:rFonts w:eastAsia="Times New Roman"/>
          <w:szCs w:val="24"/>
          <w:lang w:eastAsia="lv-LV"/>
        </w:rPr>
        <w:t>.</w:t>
      </w:r>
    </w:p>
    <w:p w14:paraId="06E902D5" w14:textId="7C4A83FC" w:rsidR="00AF2A23" w:rsidRPr="00BA1283" w:rsidRDefault="00C31B96" w:rsidP="00414DBB">
      <w:pPr>
        <w:pStyle w:val="Sarakstarindkopa"/>
        <w:widowControl/>
        <w:ind w:left="0" w:firstLine="851"/>
        <w:rPr>
          <w:rFonts w:eastAsia="Times New Roman"/>
          <w:szCs w:val="24"/>
          <w:lang w:eastAsia="lv-LV"/>
        </w:rPr>
      </w:pPr>
      <w:r w:rsidRPr="00BA1283">
        <w:rPr>
          <w:rFonts w:eastAsia="Times New Roman"/>
          <w:szCs w:val="24"/>
          <w:lang w:eastAsia="lv-LV"/>
        </w:rPr>
        <w:t xml:space="preserve">Savukārt </w:t>
      </w:r>
      <w:r w:rsidRPr="00BA1283">
        <w:rPr>
          <w:rFonts w:eastAsia="Times New Roman"/>
          <w:b/>
          <w:bCs/>
          <w:szCs w:val="24"/>
          <w:lang w:eastAsia="lv-LV"/>
        </w:rPr>
        <w:t>gadījumos, kad</w:t>
      </w:r>
      <w:r w:rsidR="003D7498" w:rsidRPr="00BA1283">
        <w:rPr>
          <w:rFonts w:eastAsia="Times New Roman"/>
          <w:b/>
          <w:bCs/>
          <w:szCs w:val="24"/>
          <w:lang w:eastAsia="lv-LV"/>
        </w:rPr>
        <w:t xml:space="preserve"> maksājama tikai kancelejas nodeva</w:t>
      </w:r>
      <w:r w:rsidR="00FC092C" w:rsidRPr="00BA1283">
        <w:rPr>
          <w:rFonts w:eastAsia="Times New Roman"/>
          <w:szCs w:val="24"/>
          <w:lang w:eastAsia="lv-LV"/>
        </w:rPr>
        <w:t>, iemaksu</w:t>
      </w:r>
      <w:r w:rsidR="00414DBB" w:rsidRPr="00BA1283">
        <w:rPr>
          <w:rFonts w:eastAsia="Times New Roman"/>
          <w:szCs w:val="24"/>
          <w:lang w:eastAsia="lv-LV"/>
        </w:rPr>
        <w:t xml:space="preserve"> </w:t>
      </w:r>
      <w:r w:rsidR="00FC092C" w:rsidRPr="00BA1283">
        <w:rPr>
          <w:rFonts w:eastAsia="Times New Roman"/>
          <w:szCs w:val="24"/>
          <w:lang w:eastAsia="lv-LV"/>
        </w:rPr>
        <w:t>izdara Tiesu administrācijas depozīta kontā.</w:t>
      </w:r>
    </w:p>
    <w:p w14:paraId="59A93F28" w14:textId="5C79616C" w:rsidR="00262725" w:rsidRPr="00BA1283" w:rsidRDefault="00DD4DAF" w:rsidP="004A5C71">
      <w:pPr>
        <w:pStyle w:val="Sarakstarindkopa"/>
        <w:widowControl/>
        <w:ind w:left="0" w:firstLine="851"/>
        <w:rPr>
          <w:color w:val="414142"/>
        </w:rPr>
      </w:pPr>
      <w:r>
        <w:rPr>
          <w:color w:val="414142"/>
          <w:shd w:val="clear" w:color="auto" w:fill="FFFFFF"/>
        </w:rPr>
        <w:t xml:space="preserve">Ja </w:t>
      </w:r>
      <w:r>
        <w:rPr>
          <w:color w:val="414142"/>
        </w:rPr>
        <w:t>v</w:t>
      </w:r>
      <w:r w:rsidRPr="00BA1283">
        <w:rPr>
          <w:color w:val="414142"/>
        </w:rPr>
        <w:t xml:space="preserve">alsts </w:t>
      </w:r>
      <w:r w:rsidR="004A5C71" w:rsidRPr="00BA1283">
        <w:rPr>
          <w:color w:val="414142"/>
        </w:rPr>
        <w:t>budžetā iemaksāta lielāka kancelejas vai valsts nodevas summa, nekā to nosaka normatīvie akti, vai nostiprinājuma lūgums atstāts bez ievērības vai bez izskatīšanas, ir tiesības triju gadu laikā no dienas, kad kancelejas vai valsts nodeva saņemta valsts budžetā, iesniegt attiecīgajai rajona (pilsētas) tiesai iesniegumu par kancelejas vai valsts nodevas atmaksu.</w:t>
      </w:r>
    </w:p>
    <w:p w14:paraId="75DAC965" w14:textId="24944356" w:rsidR="00110CA6" w:rsidRPr="00BA1283" w:rsidRDefault="00110CA6" w:rsidP="004A5C71">
      <w:pPr>
        <w:pStyle w:val="Sarakstarindkopa"/>
        <w:widowControl/>
        <w:ind w:left="0" w:firstLine="851"/>
        <w:rPr>
          <w:color w:val="414142"/>
        </w:rPr>
      </w:pPr>
    </w:p>
    <w:p w14:paraId="2A17EF51" w14:textId="77777777" w:rsidR="004A5C71" w:rsidRPr="00BA1283" w:rsidRDefault="004A5C71" w:rsidP="004A5C71">
      <w:pPr>
        <w:pStyle w:val="Sarakstarindkopa"/>
        <w:widowControl/>
        <w:ind w:left="0" w:firstLine="851"/>
        <w:rPr>
          <w:rFonts w:eastAsia="Times New Roman"/>
          <w:szCs w:val="24"/>
          <w:lang w:eastAsia="lv-LV"/>
        </w:rPr>
      </w:pPr>
    </w:p>
    <w:p w14:paraId="1F054187" w14:textId="0790CADA" w:rsidR="0076145F" w:rsidRPr="00BA1283" w:rsidRDefault="00560463" w:rsidP="00CE356D">
      <w:pPr>
        <w:widowControl/>
      </w:pPr>
      <w:r w:rsidRPr="00BA1283">
        <w:rPr>
          <w:rFonts w:eastAsia="Times New Roman"/>
          <w:szCs w:val="24"/>
          <w:lang w:eastAsia="lv-LV"/>
        </w:rPr>
        <w:tab/>
        <w:t>Nodevas par īpašuma tiesību</w:t>
      </w:r>
      <w:r w:rsidR="00CE1EA2" w:rsidRPr="00BA1283">
        <w:rPr>
          <w:rFonts w:eastAsia="Times New Roman"/>
          <w:szCs w:val="24"/>
          <w:lang w:eastAsia="lv-LV"/>
        </w:rPr>
        <w:t xml:space="preserve"> </w:t>
      </w:r>
      <w:r w:rsidR="00CE1EA2" w:rsidRPr="00BA1283">
        <w:t xml:space="preserve">un ķīlas tiesību nostiprināšanu </w:t>
      </w:r>
      <w:r w:rsidR="00B73DBB" w:rsidRPr="00BA1283">
        <w:t xml:space="preserve"> administrēšan</w:t>
      </w:r>
      <w:r w:rsidR="00EF35A2" w:rsidRPr="00BA1283">
        <w:t>a</w:t>
      </w:r>
      <w:r w:rsidR="00B73DBB" w:rsidRPr="00BA1283">
        <w:t>s procesā</w:t>
      </w:r>
      <w:r w:rsidR="00CE356D" w:rsidRPr="00BA1283">
        <w:t xml:space="preserve"> </w:t>
      </w:r>
      <w:r w:rsidR="00EF35A2" w:rsidRPr="00BA1283">
        <w:rPr>
          <w:rFonts w:eastAsia="Times New Roman"/>
          <w:szCs w:val="24"/>
          <w:u w:val="single"/>
          <w:lang w:eastAsia="lv-LV"/>
        </w:rPr>
        <w:t>r</w:t>
      </w:r>
      <w:r w:rsidR="0076145F" w:rsidRPr="00BA1283">
        <w:rPr>
          <w:rFonts w:eastAsia="Times New Roman"/>
          <w:szCs w:val="24"/>
          <w:u w:val="single"/>
          <w:lang w:eastAsia="lv-LV"/>
        </w:rPr>
        <w:t>ajonu (pilsētu) tiesas</w:t>
      </w:r>
      <w:r w:rsidR="000A43A0" w:rsidRPr="00BA1283">
        <w:rPr>
          <w:rFonts w:eastAsia="Times New Roman"/>
          <w:szCs w:val="24"/>
          <w:u w:val="single"/>
          <w:lang w:eastAsia="lv-LV"/>
        </w:rPr>
        <w:t>:</w:t>
      </w:r>
    </w:p>
    <w:p w14:paraId="677B2A81" w14:textId="1948D9D5" w:rsidR="000A43A0" w:rsidRPr="00BA1283" w:rsidRDefault="00437986" w:rsidP="00EF35A2">
      <w:pPr>
        <w:pStyle w:val="Sarakstarindkopa"/>
        <w:widowControl/>
        <w:numPr>
          <w:ilvl w:val="0"/>
          <w:numId w:val="7"/>
        </w:numPr>
        <w:rPr>
          <w:rFonts w:eastAsia="Times New Roman"/>
          <w:szCs w:val="24"/>
          <w:lang w:eastAsia="lv-LV"/>
        </w:rPr>
      </w:pPr>
      <w:r w:rsidRPr="00BA1283">
        <w:rPr>
          <w:rFonts w:eastAsia="Times New Roman"/>
          <w:szCs w:val="24"/>
          <w:lang w:eastAsia="lv-LV"/>
        </w:rPr>
        <w:t>nostiprinājuma žurnālā</w:t>
      </w:r>
      <w:r w:rsidR="00090FF6" w:rsidRPr="00BA1283">
        <w:rPr>
          <w:rFonts w:eastAsia="Times New Roman"/>
          <w:szCs w:val="24"/>
          <w:lang w:eastAsia="lv-LV"/>
        </w:rPr>
        <w:t xml:space="preserve"> reģistrē samaksā</w:t>
      </w:r>
      <w:r w:rsidR="006D3F3C" w:rsidRPr="00BA1283">
        <w:rPr>
          <w:rFonts w:eastAsia="Times New Roman"/>
          <w:szCs w:val="24"/>
          <w:lang w:eastAsia="lv-LV"/>
        </w:rPr>
        <w:t>tā</w:t>
      </w:r>
      <w:r w:rsidR="00090FF6" w:rsidRPr="00BA1283">
        <w:rPr>
          <w:rFonts w:eastAsia="Times New Roman"/>
          <w:szCs w:val="24"/>
          <w:lang w:eastAsia="lv-LV"/>
        </w:rPr>
        <w:t>s</w:t>
      </w:r>
      <w:r w:rsidR="00A568C1" w:rsidRPr="00BA1283">
        <w:rPr>
          <w:rFonts w:eastAsia="Times New Roman"/>
          <w:szCs w:val="24"/>
          <w:lang w:eastAsia="lv-LV"/>
        </w:rPr>
        <w:t xml:space="preserve"> nodevas apmēru;</w:t>
      </w:r>
    </w:p>
    <w:p w14:paraId="015425E2" w14:textId="56D53E01" w:rsidR="00164BEC" w:rsidRPr="00BA1283" w:rsidRDefault="00F17972" w:rsidP="00164BEC">
      <w:pPr>
        <w:pStyle w:val="Sarakstarindkopa"/>
        <w:widowControl/>
        <w:numPr>
          <w:ilvl w:val="0"/>
          <w:numId w:val="7"/>
        </w:numPr>
        <w:rPr>
          <w:rFonts w:eastAsia="Times New Roman"/>
          <w:szCs w:val="24"/>
          <w:lang w:eastAsia="lv-LV"/>
        </w:rPr>
      </w:pPr>
      <w:r w:rsidRPr="00BA1283">
        <w:rPr>
          <w:rFonts w:eastAsia="Times New Roman"/>
          <w:szCs w:val="24"/>
          <w:lang w:eastAsia="lv-LV"/>
        </w:rPr>
        <w:t>pārb</w:t>
      </w:r>
      <w:r w:rsidR="0093363A" w:rsidRPr="00BA1283">
        <w:rPr>
          <w:rFonts w:eastAsia="Times New Roman"/>
          <w:szCs w:val="24"/>
          <w:lang w:eastAsia="lv-LV"/>
        </w:rPr>
        <w:t>auda vai samaksātās nodevas apmērs</w:t>
      </w:r>
      <w:r w:rsidR="008314A4" w:rsidRPr="00BA1283">
        <w:rPr>
          <w:rFonts w:eastAsia="Times New Roman"/>
          <w:szCs w:val="24"/>
          <w:lang w:eastAsia="lv-LV"/>
        </w:rPr>
        <w:t xml:space="preserve"> atbilst </w:t>
      </w:r>
      <w:r w:rsidR="00143EBF" w:rsidRPr="00BA1283">
        <w:rPr>
          <w:rFonts w:eastAsia="Times New Roman"/>
          <w:szCs w:val="24"/>
          <w:lang w:eastAsia="lv-LV"/>
        </w:rPr>
        <w:t>MK</w:t>
      </w:r>
      <w:r w:rsidR="001D23D8">
        <w:rPr>
          <w:rFonts w:eastAsia="Times New Roman"/>
          <w:szCs w:val="24"/>
          <w:lang w:eastAsia="lv-LV"/>
        </w:rPr>
        <w:t xml:space="preserve"> noteikumiem Nr.</w:t>
      </w:r>
      <w:r w:rsidR="00F611D1">
        <w:rPr>
          <w:rFonts w:eastAsia="Times New Roman"/>
          <w:szCs w:val="24"/>
          <w:lang w:eastAsia="lv-LV"/>
        </w:rPr>
        <w:t> </w:t>
      </w:r>
      <w:r w:rsidR="00143EBF" w:rsidRPr="00BA1283">
        <w:rPr>
          <w:rFonts w:eastAsia="Times New Roman"/>
          <w:szCs w:val="24"/>
          <w:lang w:eastAsia="lv-LV"/>
        </w:rPr>
        <w:t>1250 noteikumiem</w:t>
      </w:r>
      <w:r w:rsidR="000A0406" w:rsidRPr="00BA1283">
        <w:rPr>
          <w:rFonts w:eastAsia="Times New Roman"/>
          <w:szCs w:val="24"/>
          <w:lang w:eastAsia="lv-LV"/>
        </w:rPr>
        <w:t>;</w:t>
      </w:r>
    </w:p>
    <w:p w14:paraId="38FD5342" w14:textId="5E3791E7" w:rsidR="00E849AE" w:rsidRPr="00564614" w:rsidRDefault="006578E8" w:rsidP="00EF35A2">
      <w:pPr>
        <w:pStyle w:val="Sarakstarindkopa"/>
        <w:widowControl/>
        <w:numPr>
          <w:ilvl w:val="0"/>
          <w:numId w:val="7"/>
        </w:numPr>
        <w:rPr>
          <w:rFonts w:eastAsia="Times New Roman"/>
          <w:szCs w:val="24"/>
          <w:lang w:eastAsia="lv-LV"/>
        </w:rPr>
      </w:pPr>
      <w:r w:rsidRPr="00564614">
        <w:rPr>
          <w:rFonts w:eastAsia="Times New Roman"/>
          <w:szCs w:val="24"/>
          <w:lang w:eastAsia="lv-LV"/>
        </w:rPr>
        <w:t>ja persona valsts nodevas samaksu nav veikusi pirms</w:t>
      </w:r>
      <w:r w:rsidR="0026053A" w:rsidRPr="00564614">
        <w:rPr>
          <w:rFonts w:eastAsia="Times New Roman"/>
          <w:szCs w:val="24"/>
          <w:lang w:eastAsia="lv-LV"/>
        </w:rPr>
        <w:t xml:space="preserve"> nostiprinājuma lūguma iesniegšanas un vēlas to ap</w:t>
      </w:r>
      <w:r w:rsidR="004D5A30" w:rsidRPr="00564614">
        <w:rPr>
          <w:rFonts w:eastAsia="Times New Roman"/>
          <w:szCs w:val="24"/>
          <w:lang w:eastAsia="lv-LV"/>
        </w:rPr>
        <w:t xml:space="preserve">maksāt bezskaidras </w:t>
      </w:r>
      <w:r w:rsidR="00564614" w:rsidRPr="00564614">
        <w:rPr>
          <w:rFonts w:eastAsia="Times New Roman"/>
          <w:szCs w:val="24"/>
          <w:lang w:eastAsia="lv-LV"/>
        </w:rPr>
        <w:t xml:space="preserve">naudas </w:t>
      </w:r>
      <w:r w:rsidR="004D5A30" w:rsidRPr="00564614">
        <w:rPr>
          <w:rFonts w:eastAsia="Times New Roman"/>
          <w:szCs w:val="24"/>
          <w:lang w:eastAsia="lv-LV"/>
        </w:rPr>
        <w:t>norēķinu veidā</w:t>
      </w:r>
      <w:r w:rsidR="009E378D" w:rsidRPr="00564614">
        <w:rPr>
          <w:rFonts w:eastAsia="Times New Roman"/>
          <w:szCs w:val="24"/>
          <w:lang w:eastAsia="lv-LV"/>
        </w:rPr>
        <w:t xml:space="preserve"> tiesas iestādē</w:t>
      </w:r>
      <w:r w:rsidR="00164BEC" w:rsidRPr="00564614">
        <w:rPr>
          <w:rFonts w:eastAsia="Times New Roman"/>
          <w:szCs w:val="24"/>
          <w:lang w:eastAsia="lv-LV"/>
        </w:rPr>
        <w:t>, tiesas darbinieks pieņem samaksu</w:t>
      </w:r>
      <w:r w:rsidR="005840E3" w:rsidRPr="00564614">
        <w:rPr>
          <w:rFonts w:eastAsia="Times New Roman"/>
          <w:szCs w:val="24"/>
          <w:lang w:eastAsia="lv-LV"/>
        </w:rPr>
        <w:t xml:space="preserve"> POS terminālī</w:t>
      </w:r>
      <w:r w:rsidR="00CD0A35" w:rsidRPr="00564614">
        <w:rPr>
          <w:rFonts w:eastAsia="Times New Roman"/>
          <w:szCs w:val="24"/>
          <w:lang w:eastAsia="lv-LV"/>
        </w:rPr>
        <w:t>;</w:t>
      </w:r>
    </w:p>
    <w:p w14:paraId="1C48FCB1" w14:textId="14E5461A" w:rsidR="00C25A25" w:rsidRPr="00AC3AAB" w:rsidRDefault="00CD0A35" w:rsidP="00CD0A35">
      <w:pPr>
        <w:pStyle w:val="tv213"/>
        <w:numPr>
          <w:ilvl w:val="0"/>
          <w:numId w:val="7"/>
        </w:numPr>
        <w:shd w:val="clear" w:color="auto" w:fill="FFFFFF"/>
        <w:spacing w:before="0" w:beforeAutospacing="0" w:after="0" w:afterAutospacing="0" w:line="293" w:lineRule="atLeast"/>
        <w:jc w:val="both"/>
      </w:pPr>
      <w:r w:rsidRPr="00AC3AAB">
        <w:t>r</w:t>
      </w:r>
      <w:r w:rsidR="00C25A25" w:rsidRPr="00AC3AAB">
        <w:t>ajona (pilsētas) tiesas darbinieks valsts budžetā saņemto maksājumu atzīst saskaņā ar normatīvajiem aktiem par kārtību, kādā maksājumi atzīstami par saņemtiem valsts budžetā</w:t>
      </w:r>
      <w:r w:rsidR="004631B4">
        <w:t>.</w:t>
      </w:r>
    </w:p>
    <w:p w14:paraId="2C290650" w14:textId="4669C8F6" w:rsidR="00D90BB6" w:rsidRPr="00BA1283" w:rsidRDefault="00D90BB6" w:rsidP="00D90BB6">
      <w:pPr>
        <w:widowControl/>
        <w:ind w:firstLine="360"/>
      </w:pPr>
      <w:r w:rsidRPr="00BA1283">
        <w:rPr>
          <w:rFonts w:eastAsia="Times New Roman"/>
          <w:szCs w:val="24"/>
          <w:lang w:eastAsia="lv-LV"/>
        </w:rPr>
        <w:t xml:space="preserve">Kancelejas nodevas </w:t>
      </w:r>
      <w:r w:rsidRPr="00BA1283">
        <w:t>administrēšanas procesā ir iesaistītas sekojošas iestādes:</w:t>
      </w:r>
    </w:p>
    <w:p w14:paraId="3CE3F16C" w14:textId="30B1273B" w:rsidR="00D90BB6" w:rsidRPr="00BA1283" w:rsidRDefault="00D90BB6" w:rsidP="00D90BB6">
      <w:pPr>
        <w:widowControl/>
        <w:ind w:left="360"/>
        <w:rPr>
          <w:rFonts w:eastAsia="Times New Roman"/>
          <w:szCs w:val="24"/>
          <w:u w:val="single"/>
          <w:lang w:eastAsia="lv-LV"/>
        </w:rPr>
      </w:pPr>
      <w:r w:rsidRPr="00BA1283">
        <w:rPr>
          <w:rFonts w:eastAsia="Times New Roman"/>
          <w:szCs w:val="24"/>
          <w:u w:val="single"/>
          <w:lang w:eastAsia="lv-LV"/>
        </w:rPr>
        <w:t>1) rajonu (pilsētu) tiesas:</w:t>
      </w:r>
    </w:p>
    <w:p w14:paraId="0FB18538" w14:textId="4647AFF3" w:rsidR="00D90BB6" w:rsidRPr="00BA1283" w:rsidRDefault="00D90BB6" w:rsidP="00D90BB6">
      <w:pPr>
        <w:pStyle w:val="Sarakstarindkopa"/>
        <w:widowControl/>
        <w:numPr>
          <w:ilvl w:val="0"/>
          <w:numId w:val="7"/>
        </w:numPr>
        <w:rPr>
          <w:rFonts w:eastAsia="Times New Roman"/>
          <w:szCs w:val="24"/>
          <w:lang w:eastAsia="lv-LV"/>
        </w:rPr>
      </w:pPr>
      <w:r w:rsidRPr="00BA1283">
        <w:rPr>
          <w:rFonts w:eastAsia="Times New Roman"/>
          <w:szCs w:val="24"/>
          <w:lang w:eastAsia="lv-LV"/>
        </w:rPr>
        <w:t>nostiprinājuma žurnālā reģistrē samaksātās kancelejas nodevas apmēru;</w:t>
      </w:r>
    </w:p>
    <w:p w14:paraId="285065AD" w14:textId="4D895C3C" w:rsidR="00D90BB6" w:rsidRPr="00BA1283" w:rsidRDefault="00D90BB6" w:rsidP="00D90BB6">
      <w:pPr>
        <w:pStyle w:val="Sarakstarindkopa"/>
        <w:widowControl/>
        <w:numPr>
          <w:ilvl w:val="0"/>
          <w:numId w:val="7"/>
        </w:numPr>
        <w:rPr>
          <w:rFonts w:eastAsia="Times New Roman"/>
          <w:szCs w:val="24"/>
          <w:lang w:eastAsia="lv-LV"/>
        </w:rPr>
      </w:pPr>
      <w:r w:rsidRPr="00BA1283">
        <w:rPr>
          <w:rFonts w:eastAsia="Times New Roman"/>
          <w:szCs w:val="24"/>
          <w:lang w:eastAsia="lv-LV"/>
        </w:rPr>
        <w:t>pārbauda vai samaksātās kancelejas nodevas apmērs atbilst</w:t>
      </w:r>
      <w:r w:rsidR="00A428C4" w:rsidRPr="00BA1283">
        <w:rPr>
          <w:rFonts w:eastAsia="Times New Roman"/>
          <w:szCs w:val="24"/>
          <w:lang w:eastAsia="lv-LV"/>
        </w:rPr>
        <w:t xml:space="preserve"> Zemesgrāmatu likuma 107.</w:t>
      </w:r>
      <w:r w:rsidR="00F611D1">
        <w:rPr>
          <w:rFonts w:eastAsia="Times New Roman"/>
          <w:szCs w:val="24"/>
          <w:lang w:eastAsia="lv-LV"/>
        </w:rPr>
        <w:t> </w:t>
      </w:r>
      <w:r w:rsidR="00A428C4" w:rsidRPr="00BA1283">
        <w:rPr>
          <w:rFonts w:eastAsia="Times New Roman"/>
          <w:szCs w:val="24"/>
          <w:lang w:eastAsia="lv-LV"/>
        </w:rPr>
        <w:t>pantam</w:t>
      </w:r>
      <w:r w:rsidR="00865D1B" w:rsidRPr="00BA1283">
        <w:rPr>
          <w:rFonts w:eastAsia="Times New Roman"/>
          <w:szCs w:val="24"/>
          <w:lang w:eastAsia="lv-LV"/>
        </w:rPr>
        <w:t xml:space="preserve"> un nostiprinājuma lūgumā</w:t>
      </w:r>
      <w:r w:rsidR="00C36379" w:rsidRPr="00BA1283">
        <w:rPr>
          <w:rFonts w:eastAsia="Times New Roman"/>
          <w:szCs w:val="24"/>
          <w:lang w:eastAsia="lv-LV"/>
        </w:rPr>
        <w:t xml:space="preserve"> izteiktajiem prasījumiem</w:t>
      </w:r>
      <w:r w:rsidRPr="00BA1283">
        <w:rPr>
          <w:rFonts w:eastAsia="Times New Roman"/>
          <w:szCs w:val="24"/>
          <w:lang w:eastAsia="lv-LV"/>
        </w:rPr>
        <w:t>;</w:t>
      </w:r>
    </w:p>
    <w:p w14:paraId="2F595765" w14:textId="5105B48A" w:rsidR="00D90BB6" w:rsidRPr="001523CB" w:rsidRDefault="00D90BB6" w:rsidP="00D90BB6">
      <w:pPr>
        <w:pStyle w:val="Sarakstarindkopa"/>
        <w:widowControl/>
        <w:numPr>
          <w:ilvl w:val="0"/>
          <w:numId w:val="7"/>
        </w:numPr>
        <w:rPr>
          <w:rFonts w:eastAsia="Times New Roman"/>
          <w:szCs w:val="24"/>
          <w:lang w:eastAsia="lv-LV"/>
        </w:rPr>
      </w:pPr>
      <w:r w:rsidRPr="001523CB">
        <w:rPr>
          <w:rFonts w:eastAsia="Times New Roman"/>
          <w:szCs w:val="24"/>
          <w:lang w:eastAsia="lv-LV"/>
        </w:rPr>
        <w:t xml:space="preserve">ja persona </w:t>
      </w:r>
      <w:r w:rsidR="00C36379" w:rsidRPr="001523CB">
        <w:rPr>
          <w:rFonts w:eastAsia="Times New Roman"/>
          <w:szCs w:val="24"/>
          <w:lang w:eastAsia="lv-LV"/>
        </w:rPr>
        <w:t xml:space="preserve">kancelejas </w:t>
      </w:r>
      <w:r w:rsidRPr="001523CB">
        <w:rPr>
          <w:rFonts w:eastAsia="Times New Roman"/>
          <w:szCs w:val="24"/>
          <w:lang w:eastAsia="lv-LV"/>
        </w:rPr>
        <w:t xml:space="preserve">nodevas samaksu nav veikusi pirms nostiprinājuma lūguma iesniegšanas un vēlas to apmaksāt bezskaidras </w:t>
      </w:r>
      <w:r w:rsidR="004631B4">
        <w:rPr>
          <w:rFonts w:eastAsia="Times New Roman"/>
          <w:szCs w:val="24"/>
          <w:lang w:eastAsia="lv-LV"/>
        </w:rPr>
        <w:t xml:space="preserve">naudas </w:t>
      </w:r>
      <w:r w:rsidRPr="001523CB">
        <w:rPr>
          <w:rFonts w:eastAsia="Times New Roman"/>
          <w:szCs w:val="24"/>
          <w:lang w:eastAsia="lv-LV"/>
        </w:rPr>
        <w:t>norēķinu veidā tiesas iestādē, tiesas darbinieks pieņem samaksu POS terminālī;</w:t>
      </w:r>
    </w:p>
    <w:p w14:paraId="117A845A" w14:textId="77777777" w:rsidR="00D90BB6" w:rsidRPr="00AC3AAB" w:rsidRDefault="00D90BB6" w:rsidP="00D90BB6">
      <w:pPr>
        <w:pStyle w:val="tv213"/>
        <w:numPr>
          <w:ilvl w:val="0"/>
          <w:numId w:val="7"/>
        </w:numPr>
        <w:shd w:val="clear" w:color="auto" w:fill="FFFFFF"/>
        <w:spacing w:before="0" w:beforeAutospacing="0" w:after="0" w:afterAutospacing="0" w:line="293" w:lineRule="atLeast"/>
        <w:jc w:val="both"/>
      </w:pPr>
      <w:r w:rsidRPr="00AC3AAB">
        <w:t>rajona (pilsētas) tiesas darbinieks valsts budžetā saņemto maksājumu atzīst saskaņā ar normatīvajiem aktiem par kārtību, kādā maksājumi atzīstami par saņemtiem valsts budžetā;</w:t>
      </w:r>
    </w:p>
    <w:p w14:paraId="5C68D7C4" w14:textId="7F57F0AD" w:rsidR="00AF003A" w:rsidRPr="00AC3AAB" w:rsidRDefault="00794EBF" w:rsidP="00D90BB6">
      <w:pPr>
        <w:pStyle w:val="tv213"/>
        <w:numPr>
          <w:ilvl w:val="0"/>
          <w:numId w:val="7"/>
        </w:numPr>
        <w:shd w:val="clear" w:color="auto" w:fill="FFFFFF"/>
        <w:spacing w:before="0" w:beforeAutospacing="0" w:after="0" w:afterAutospacing="0" w:line="293" w:lineRule="atLeast"/>
        <w:jc w:val="both"/>
      </w:pPr>
      <w:r w:rsidRPr="00AC3AAB">
        <w:t>sarežģītos gadījumos</w:t>
      </w:r>
      <w:r w:rsidR="001215E2" w:rsidRPr="00AC3AAB">
        <w:t xml:space="preserve"> (aptuveni </w:t>
      </w:r>
      <w:r w:rsidR="00CE356D" w:rsidRPr="00AC3AAB">
        <w:t>5</w:t>
      </w:r>
      <w:r w:rsidR="001215E2" w:rsidRPr="00AC3AAB">
        <w:t xml:space="preserve"> % no nostiprinājuma lūgumiem) tiesnesis </w:t>
      </w:r>
      <w:r w:rsidR="004D3A11" w:rsidRPr="00AC3AAB">
        <w:t xml:space="preserve">papildus </w:t>
      </w:r>
      <w:r w:rsidR="001215E2" w:rsidRPr="00AC3AAB">
        <w:t>pārbauda</w:t>
      </w:r>
      <w:r w:rsidR="00FF62BA" w:rsidRPr="00AC3AAB">
        <w:t xml:space="preserve"> kancelejas nodevas apmēr</w:t>
      </w:r>
      <w:r w:rsidR="0065337D" w:rsidRPr="00AC3AAB">
        <w:t xml:space="preserve">a </w:t>
      </w:r>
      <w:r w:rsidR="00C0283F" w:rsidRPr="00AC3AAB">
        <w:t>pareizību.</w:t>
      </w:r>
    </w:p>
    <w:p w14:paraId="01030AA6" w14:textId="10AA368C" w:rsidR="00D90BB6" w:rsidRPr="00AC3AAB" w:rsidRDefault="00D90BB6" w:rsidP="00CE356D">
      <w:pPr>
        <w:pStyle w:val="tv213"/>
        <w:numPr>
          <w:ilvl w:val="0"/>
          <w:numId w:val="18"/>
        </w:numPr>
        <w:shd w:val="clear" w:color="auto" w:fill="FFFFFF"/>
        <w:spacing w:before="0" w:beforeAutospacing="0" w:after="0" w:afterAutospacing="0" w:line="293" w:lineRule="atLeast"/>
        <w:jc w:val="both"/>
        <w:rPr>
          <w:u w:val="single"/>
        </w:rPr>
      </w:pPr>
      <w:r w:rsidRPr="00AC3AAB">
        <w:rPr>
          <w:u w:val="single"/>
        </w:rPr>
        <w:t>Tiesu administrācija:</w:t>
      </w:r>
    </w:p>
    <w:p w14:paraId="67CBDADB" w14:textId="447D6E93" w:rsidR="00C0685C" w:rsidRPr="00AC3AAB" w:rsidRDefault="00066A3F" w:rsidP="00D90BB6">
      <w:pPr>
        <w:pStyle w:val="tv213"/>
        <w:numPr>
          <w:ilvl w:val="0"/>
          <w:numId w:val="14"/>
        </w:numPr>
        <w:shd w:val="clear" w:color="auto" w:fill="FFFFFF"/>
        <w:spacing w:before="0" w:beforeAutospacing="0" w:after="0" w:afterAutospacing="0" w:line="293" w:lineRule="atLeast"/>
        <w:jc w:val="both"/>
      </w:pPr>
      <w:r w:rsidRPr="00AC3AAB">
        <w:t xml:space="preserve">uzskaita </w:t>
      </w:r>
      <w:r w:rsidR="00073C91" w:rsidRPr="00AC3AAB">
        <w:t>Tiesu</w:t>
      </w:r>
      <w:r w:rsidR="007E122D" w:rsidRPr="00AC3AAB">
        <w:t xml:space="preserve"> administrācijas </w:t>
      </w:r>
      <w:r w:rsidR="00867F2F" w:rsidRPr="00AC3AAB">
        <w:t>depozīta kontā</w:t>
      </w:r>
      <w:r w:rsidR="0053764F" w:rsidRPr="00AC3AAB">
        <w:t xml:space="preserve"> saņemtās kancelejas nodevas</w:t>
      </w:r>
      <w:r w:rsidR="002D4E26" w:rsidRPr="00AC3AAB">
        <w:t>;</w:t>
      </w:r>
    </w:p>
    <w:p w14:paraId="1532AA36" w14:textId="26436514" w:rsidR="002D4E26" w:rsidRPr="00AC3AAB" w:rsidRDefault="0064322C" w:rsidP="00D90BB6">
      <w:pPr>
        <w:pStyle w:val="tv213"/>
        <w:numPr>
          <w:ilvl w:val="0"/>
          <w:numId w:val="14"/>
        </w:numPr>
        <w:shd w:val="clear" w:color="auto" w:fill="FFFFFF"/>
        <w:spacing w:before="0" w:beforeAutospacing="0" w:after="0" w:afterAutospacing="0" w:line="293" w:lineRule="atLeast"/>
        <w:jc w:val="both"/>
      </w:pPr>
      <w:r w:rsidRPr="00AC3AAB">
        <w:t>nodrošina</w:t>
      </w:r>
      <w:r w:rsidR="00CC6625" w:rsidRPr="00AC3AAB">
        <w:t xml:space="preserve"> kancelejas nodevu</w:t>
      </w:r>
      <w:r w:rsidR="00F73F78" w:rsidRPr="00AC3AAB">
        <w:t xml:space="preserve"> atpazīšanu (sasaisti ar VVDZ reģistrētajiem </w:t>
      </w:r>
      <w:r w:rsidR="000D6901" w:rsidRPr="00AC3AAB">
        <w:t>nostiprinājuma lūgumiem</w:t>
      </w:r>
      <w:r w:rsidR="008F0363" w:rsidRPr="00AC3AAB">
        <w:t>);</w:t>
      </w:r>
    </w:p>
    <w:p w14:paraId="534FAA63" w14:textId="62EBED9E" w:rsidR="008F0363" w:rsidRPr="00AC3AAB" w:rsidRDefault="00F91768" w:rsidP="00D90BB6">
      <w:pPr>
        <w:pStyle w:val="tv213"/>
        <w:numPr>
          <w:ilvl w:val="0"/>
          <w:numId w:val="14"/>
        </w:numPr>
        <w:shd w:val="clear" w:color="auto" w:fill="FFFFFF"/>
        <w:spacing w:before="0" w:beforeAutospacing="0" w:after="0" w:afterAutospacing="0" w:line="293" w:lineRule="atLeast"/>
        <w:jc w:val="both"/>
      </w:pPr>
      <w:r w:rsidRPr="00AC3AAB">
        <w:t>līdz mēneša</w:t>
      </w:r>
      <w:r w:rsidR="00602967" w:rsidRPr="00AC3AAB">
        <w:t xml:space="preserve"> pēdējai da</w:t>
      </w:r>
      <w:r w:rsidR="002B01C2" w:rsidRPr="00AC3AAB">
        <w:t>r</w:t>
      </w:r>
      <w:r w:rsidR="00602967" w:rsidRPr="00AC3AAB">
        <w:t>bdienai</w:t>
      </w:r>
      <w:r w:rsidR="002B01C2" w:rsidRPr="00AC3AAB">
        <w:t xml:space="preserve"> ieskaita atpazīto</w:t>
      </w:r>
      <w:r w:rsidR="00386181" w:rsidRPr="00AC3AAB">
        <w:t xml:space="preserve"> kancelejas nodevas</w:t>
      </w:r>
      <w:r w:rsidR="00DD2ECF" w:rsidRPr="00AC3AAB">
        <w:t xml:space="preserve"> summu </w:t>
      </w:r>
      <w:r w:rsidR="00AE6C51" w:rsidRPr="00AC3AAB">
        <w:t>valsts pamatbudžeta ieņēmu kontā, ko rīko Valsts kase</w:t>
      </w:r>
      <w:r w:rsidR="001523CB">
        <w:t>.</w:t>
      </w:r>
    </w:p>
    <w:p w14:paraId="0C127A60" w14:textId="1CF7C88F" w:rsidR="00F611D1" w:rsidRPr="00BA1283" w:rsidRDefault="00F611D1" w:rsidP="00F611D1">
      <w:r>
        <w:tab/>
      </w:r>
    </w:p>
    <w:p w14:paraId="3127C9A0" w14:textId="44A53A27" w:rsidR="003E4424" w:rsidRPr="00BA1283" w:rsidRDefault="00F611D1" w:rsidP="00F611D1">
      <w:pPr>
        <w:widowControl/>
        <w:rPr>
          <w:rFonts w:eastAsia="Times New Roman"/>
          <w:szCs w:val="24"/>
          <w:lang w:eastAsia="lv-LV"/>
        </w:rPr>
      </w:pPr>
      <w:r>
        <w:tab/>
      </w:r>
      <w:r w:rsidR="003E4424" w:rsidRPr="00BA1283">
        <w:rPr>
          <w:rFonts w:eastAsia="Times New Roman"/>
          <w:szCs w:val="24"/>
          <w:lang w:eastAsia="lv-LV"/>
        </w:rPr>
        <w:t xml:space="preserve">Tiesību sistēmai, lai tā pildītu savu uzdevumu nodrošināt taisnīgumu, ir jābūt cilvēkam viegli saprotamai. Situācija, kad par vienu un to pašu objektu maksājama gan kancelejas nodeva, gan valsts nodeva, kopsakarā ar prasību apmaksu veikt uz dažādiem Valsts kases kontiem, varētu tik vērtēta kā tāda, kas neatbilst iepriekš minētajiem kritērijiem.  Turklāt šāda situācija var radīt priekšstatu par nodevas dubultu aplikšanu, kas nav vērtējama kā laba prakse. Tā piemēram, dažādas nodokļu konvencijas nosaka, ka vienu un to pašu nodokli par vienu un to pašu apliekamo objektu par vienu un to pašu periodu nemaksā divreiz. Lai arī no vienas puses nodokļu dubultās aplikšanas novēršanas aspekts nav tiešā veidā saistāms no nodevām, tomēr šī aspekta piemērošana var tik attiecināta arī uz nodevām, tādejādi radot sabiedrībai skaidru, viegli saprotamu regulējumu, mazinot riskus, ka esošo regulējumu var vērtēt kā netaisnīgu. </w:t>
      </w:r>
    </w:p>
    <w:p w14:paraId="4BA18C12" w14:textId="6E33FFFF" w:rsidR="002D7617" w:rsidRPr="00BA1283" w:rsidRDefault="003E4424" w:rsidP="00527D83">
      <w:pPr>
        <w:widowControl/>
        <w:rPr>
          <w:szCs w:val="24"/>
        </w:rPr>
      </w:pPr>
      <w:r w:rsidRPr="00BA1283">
        <w:rPr>
          <w:rFonts w:eastAsia="Times New Roman"/>
          <w:szCs w:val="24"/>
          <w:lang w:eastAsia="lv-LV"/>
        </w:rPr>
        <w:tab/>
      </w:r>
      <w:r w:rsidR="00527D83" w:rsidRPr="00BA1283">
        <w:t>Atbilstoši likuma “Par nodokļiem un nodevām” 1.</w:t>
      </w:r>
      <w:r w:rsidR="00F611D1">
        <w:t> </w:t>
      </w:r>
      <w:r w:rsidR="00527D83" w:rsidRPr="00BA1283">
        <w:t xml:space="preserve">pantā </w:t>
      </w:r>
      <w:r w:rsidR="00527D83" w:rsidRPr="00BA1283">
        <w:rPr>
          <w:szCs w:val="24"/>
        </w:rPr>
        <w:t>sniegtajam valsts nodevas skaidrojumam</w:t>
      </w:r>
      <w:r w:rsidR="00935EC4">
        <w:rPr>
          <w:szCs w:val="24"/>
        </w:rPr>
        <w:t>,</w:t>
      </w:r>
      <w:r w:rsidR="00527D83" w:rsidRPr="00BA1283">
        <w:rPr>
          <w:szCs w:val="24"/>
        </w:rPr>
        <w:t xml:space="preserve">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 </w:t>
      </w:r>
    </w:p>
    <w:p w14:paraId="73987BE2" w14:textId="07ED43EE" w:rsidR="00527D83" w:rsidRPr="00BA1283" w:rsidRDefault="002D7617" w:rsidP="00527D83">
      <w:pPr>
        <w:widowControl/>
        <w:rPr>
          <w:rFonts w:eastAsia="Times New Roman"/>
          <w:szCs w:val="24"/>
          <w:lang w:eastAsia="lv-LV"/>
        </w:rPr>
      </w:pPr>
      <w:r w:rsidRPr="00BA1283">
        <w:rPr>
          <w:szCs w:val="24"/>
        </w:rPr>
        <w:tab/>
      </w:r>
      <w:r w:rsidR="00527D83" w:rsidRPr="00BA1283">
        <w:rPr>
          <w:szCs w:val="24"/>
        </w:rPr>
        <w:t>Valsts nodeva par īpašuma tiesību nostiprināšanu atbilst valsts nodevas jēdziena skaidrojumam,  jo</w:t>
      </w:r>
      <w:r w:rsidR="006F617E">
        <w:rPr>
          <w:szCs w:val="24"/>
        </w:rPr>
        <w:t>,</w:t>
      </w:r>
      <w:r w:rsidR="00527D83" w:rsidRPr="00BA1283">
        <w:rPr>
          <w:szCs w:val="24"/>
        </w:rPr>
        <w:t xml:space="preserve"> kā minēts iepriekš</w:t>
      </w:r>
      <w:r w:rsidR="006F617E">
        <w:rPr>
          <w:szCs w:val="24"/>
        </w:rPr>
        <w:t>,</w:t>
      </w:r>
      <w:r w:rsidR="00527D83" w:rsidRPr="00BA1283">
        <w:rPr>
          <w:szCs w:val="24"/>
        </w:rPr>
        <w:t xml:space="preserve"> – atšķirīgu valsts nodevu likmju noteikšana ir veids, kādā valsts var </w:t>
      </w:r>
      <w:r w:rsidR="00327ADA" w:rsidRPr="00BA1283">
        <w:rPr>
          <w:szCs w:val="24"/>
        </w:rPr>
        <w:t>veicināt</w:t>
      </w:r>
      <w:r w:rsidR="00527D83" w:rsidRPr="00BA1283">
        <w:rPr>
          <w:szCs w:val="24"/>
        </w:rPr>
        <w:t xml:space="preserve"> </w:t>
      </w:r>
      <w:proofErr w:type="spellStart"/>
      <w:r w:rsidR="00527D83" w:rsidRPr="00BA1283">
        <w:rPr>
          <w:szCs w:val="24"/>
        </w:rPr>
        <w:t>daudzbērnu</w:t>
      </w:r>
      <w:proofErr w:type="spellEnd"/>
      <w:r w:rsidR="00527D83" w:rsidRPr="00BA1283">
        <w:rPr>
          <w:szCs w:val="24"/>
        </w:rPr>
        <w:t xml:space="preserve"> ģime</w:t>
      </w:r>
      <w:r w:rsidR="00327ADA" w:rsidRPr="00BA1283">
        <w:rPr>
          <w:szCs w:val="24"/>
        </w:rPr>
        <w:t>ņu skaitu palielināšanos, piedāvājot dažādus atvieglojumus, piemēram, samazinātas valsts nodevas apmērā</w:t>
      </w:r>
      <w:r w:rsidR="00527D83" w:rsidRPr="00BA1283">
        <w:rPr>
          <w:szCs w:val="24"/>
        </w:rPr>
        <w:t>. Tajā pašā laikā valsts nodevas skaidrojums likumā “Par nodokļiem un nodevām” neliedz par valsts nodevas objektu noteikt arī tādas darbības, kas saistības ar institūcijas veicamo darbību, kas izriet no šīs institūcijas funkcijām, proti, nepastāv ierobežojumi</w:t>
      </w:r>
      <w:r w:rsidR="00E32102">
        <w:rPr>
          <w:szCs w:val="24"/>
        </w:rPr>
        <w:t>,</w:t>
      </w:r>
      <w:r w:rsidR="00527D83" w:rsidRPr="00BA1283">
        <w:rPr>
          <w:szCs w:val="24"/>
        </w:rPr>
        <w:t xml:space="preserve"> kā </w:t>
      </w:r>
      <w:r w:rsidR="00E32102">
        <w:rPr>
          <w:szCs w:val="24"/>
        </w:rPr>
        <w:t xml:space="preserve">par </w:t>
      </w:r>
      <w:r w:rsidR="00527D83" w:rsidRPr="00BA1283">
        <w:rPr>
          <w:szCs w:val="24"/>
        </w:rPr>
        <w:t xml:space="preserve">valsts nodevas objektu noteikt tādas rajona (pilsētas) tiesas darbības, kas saistītas ar jauna nodalījuma atklāšanu, jaunas tiesības, kas nav īpašuma tiesības vai ķīlas tiesības,  nostiprinājumu, nostiprinājuma pārgrozījumu un atzīmes ierakstīšanu, kā arī zemesgrāmatu apliecības izsniegšanu un tiesneša lēmuma apliecinātas </w:t>
      </w:r>
      <w:proofErr w:type="spellStart"/>
      <w:r w:rsidR="00527D83" w:rsidRPr="00BA1283">
        <w:rPr>
          <w:szCs w:val="24"/>
        </w:rPr>
        <w:t>datorizdrukas</w:t>
      </w:r>
      <w:proofErr w:type="spellEnd"/>
      <w:r w:rsidR="00527D83" w:rsidRPr="00BA1283">
        <w:rPr>
          <w:szCs w:val="24"/>
        </w:rPr>
        <w:t xml:space="preserve"> izsniegšanu.</w:t>
      </w:r>
      <w:r w:rsidR="00527D83" w:rsidRPr="00BA1283">
        <w:rPr>
          <w:rFonts w:eastAsia="Times New Roman"/>
          <w:szCs w:val="24"/>
          <w:lang w:eastAsia="lv-LV"/>
        </w:rPr>
        <w:t xml:space="preserve"> </w:t>
      </w:r>
    </w:p>
    <w:p w14:paraId="4D3877A0" w14:textId="77777777" w:rsidR="00527D83" w:rsidRPr="00BA1283" w:rsidRDefault="00527D83"/>
    <w:p w14:paraId="15727AED" w14:textId="7958B1AE" w:rsidR="00A51102" w:rsidRPr="00BA1283" w:rsidRDefault="00A51102" w:rsidP="00A51102">
      <w:pPr>
        <w:widowControl/>
        <w:rPr>
          <w:rFonts w:eastAsia="Times New Roman"/>
          <w:b/>
          <w:bCs/>
          <w:szCs w:val="24"/>
          <w:lang w:eastAsia="lv-LV"/>
        </w:rPr>
      </w:pPr>
      <w:r w:rsidRPr="00BA1283">
        <w:rPr>
          <w:rFonts w:eastAsia="Times New Roman"/>
          <w:b/>
          <w:bCs/>
          <w:szCs w:val="24"/>
          <w:lang w:eastAsia="lv-LV"/>
        </w:rPr>
        <w:tab/>
        <w:t xml:space="preserve">[3] </w:t>
      </w:r>
      <w:r w:rsidR="00F4793A" w:rsidRPr="00BA1283">
        <w:rPr>
          <w:rFonts w:eastAsia="Times New Roman"/>
          <w:b/>
          <w:bCs/>
          <w:szCs w:val="24"/>
          <w:lang w:eastAsia="lv-LV"/>
        </w:rPr>
        <w:t>Iespējamie</w:t>
      </w:r>
      <w:r w:rsidRPr="00BA1283">
        <w:rPr>
          <w:rFonts w:eastAsia="Times New Roman"/>
          <w:b/>
          <w:bCs/>
          <w:szCs w:val="24"/>
          <w:lang w:eastAsia="lv-LV"/>
        </w:rPr>
        <w:t xml:space="preserve"> risinājum</w:t>
      </w:r>
      <w:r w:rsidR="00F4793A" w:rsidRPr="00BA1283">
        <w:rPr>
          <w:rFonts w:eastAsia="Times New Roman"/>
          <w:b/>
          <w:bCs/>
          <w:szCs w:val="24"/>
          <w:lang w:eastAsia="lv-LV"/>
        </w:rPr>
        <w:t>i</w:t>
      </w:r>
    </w:p>
    <w:p w14:paraId="308E0A2F" w14:textId="4F2574FE" w:rsidR="00E93104" w:rsidRPr="00BA1283" w:rsidRDefault="002629C3" w:rsidP="00C85067">
      <w:pPr>
        <w:rPr>
          <w:rFonts w:eastAsia="Times New Roman"/>
          <w:szCs w:val="24"/>
          <w:lang w:eastAsia="lv-LV"/>
        </w:rPr>
      </w:pPr>
      <w:r w:rsidRPr="00BA1283">
        <w:rPr>
          <w:rFonts w:eastAsia="Times New Roman"/>
          <w:szCs w:val="24"/>
          <w:lang w:eastAsia="lv-LV"/>
        </w:rPr>
        <w:tab/>
        <w:t xml:space="preserve">Nolūkā vienādot un vienkāršot kārtību, kādā maksātājiem ērtā veidā valsts budžetā iemaksājamas nodevas zemesgrāmatu lietās, </w:t>
      </w:r>
      <w:r w:rsidR="00EA2E55" w:rsidRPr="00BA1283">
        <w:rPr>
          <w:rFonts w:eastAsia="Times New Roman"/>
          <w:szCs w:val="24"/>
          <w:lang w:eastAsia="lv-LV"/>
        </w:rPr>
        <w:t xml:space="preserve">tika aplūkoti </w:t>
      </w:r>
      <w:r w:rsidR="009301E6" w:rsidRPr="00BA1283">
        <w:rPr>
          <w:rFonts w:eastAsia="Times New Roman"/>
          <w:szCs w:val="24"/>
          <w:lang w:eastAsia="lv-LV"/>
        </w:rPr>
        <w:t xml:space="preserve">divi iespējamie varianti. </w:t>
      </w:r>
    </w:p>
    <w:p w14:paraId="632FD681" w14:textId="3D451085" w:rsidR="009301E6" w:rsidRPr="00BA1283" w:rsidRDefault="009301E6" w:rsidP="00C85067">
      <w:pPr>
        <w:rPr>
          <w:rFonts w:eastAsia="Times New Roman"/>
          <w:szCs w:val="24"/>
          <w:lang w:eastAsia="lv-LV"/>
        </w:rPr>
      </w:pPr>
      <w:r w:rsidRPr="00BA1283">
        <w:rPr>
          <w:rFonts w:eastAsia="Times New Roman"/>
          <w:szCs w:val="24"/>
          <w:lang w:eastAsia="lv-LV"/>
        </w:rPr>
        <w:tab/>
      </w:r>
    </w:p>
    <w:p w14:paraId="597901F0" w14:textId="177627D8" w:rsidR="009301E6" w:rsidRPr="00BA1283" w:rsidRDefault="00294485" w:rsidP="0038467A">
      <w:pPr>
        <w:pStyle w:val="Sarakstarindkopa"/>
        <w:numPr>
          <w:ilvl w:val="0"/>
          <w:numId w:val="16"/>
        </w:numPr>
        <w:rPr>
          <w:rFonts w:eastAsia="Times New Roman"/>
          <w:b/>
          <w:bCs/>
          <w:szCs w:val="24"/>
          <w:lang w:eastAsia="lv-LV"/>
        </w:rPr>
      </w:pPr>
      <w:r w:rsidRPr="00BA1283">
        <w:rPr>
          <w:rFonts w:eastAsia="Times New Roman"/>
          <w:b/>
          <w:bCs/>
          <w:szCs w:val="24"/>
          <w:lang w:eastAsia="lv-LV"/>
        </w:rPr>
        <w:t>variants</w:t>
      </w:r>
      <w:r w:rsidR="0038467A" w:rsidRPr="00BA1283">
        <w:rPr>
          <w:rFonts w:eastAsia="Times New Roman"/>
          <w:b/>
          <w:bCs/>
          <w:szCs w:val="24"/>
          <w:lang w:eastAsia="lv-LV"/>
        </w:rPr>
        <w:t xml:space="preserve"> – </w:t>
      </w:r>
      <w:r w:rsidR="00C0068C" w:rsidRPr="00BA1283">
        <w:rPr>
          <w:rFonts w:eastAsia="Times New Roman"/>
          <w:szCs w:val="24"/>
          <w:lang w:eastAsia="lv-LV"/>
        </w:rPr>
        <w:t>gan kancelejas nodevu</w:t>
      </w:r>
      <w:r w:rsidR="00CF493B">
        <w:rPr>
          <w:rFonts w:eastAsia="Times New Roman"/>
          <w:szCs w:val="24"/>
          <w:lang w:eastAsia="lv-LV"/>
        </w:rPr>
        <w:t>,</w:t>
      </w:r>
      <w:r w:rsidR="00C0068C" w:rsidRPr="00BA1283">
        <w:rPr>
          <w:rFonts w:eastAsia="Times New Roman"/>
          <w:szCs w:val="24"/>
          <w:lang w:eastAsia="lv-LV"/>
        </w:rPr>
        <w:t xml:space="preserve"> gan valsts nodevu maksāt vienā kontā, bet tehniskiem līdzekļiem sadalīt tās</w:t>
      </w:r>
      <w:r w:rsidRPr="00BA1283">
        <w:rPr>
          <w:rFonts w:eastAsia="Times New Roman"/>
          <w:szCs w:val="24"/>
          <w:lang w:eastAsia="lv-LV"/>
        </w:rPr>
        <w:t xml:space="preserve"> pa atbilstošiem Valsts kases kontiem</w:t>
      </w:r>
      <w:r w:rsidR="00CF493B">
        <w:rPr>
          <w:rFonts w:eastAsia="Times New Roman"/>
          <w:szCs w:val="24"/>
          <w:lang w:eastAsia="lv-LV"/>
        </w:rPr>
        <w:t>.</w:t>
      </w:r>
      <w:r w:rsidRPr="00BA1283">
        <w:rPr>
          <w:rFonts w:eastAsia="Times New Roman"/>
          <w:b/>
          <w:bCs/>
          <w:szCs w:val="24"/>
          <w:lang w:eastAsia="lv-LV"/>
        </w:rPr>
        <w:t xml:space="preserve"> </w:t>
      </w:r>
    </w:p>
    <w:p w14:paraId="774F47AF" w14:textId="77777777" w:rsidR="00294485" w:rsidRPr="00BA1283" w:rsidRDefault="00294485" w:rsidP="00294485">
      <w:pPr>
        <w:pStyle w:val="Sarakstarindkopa"/>
        <w:ind w:left="1080"/>
        <w:rPr>
          <w:rFonts w:eastAsia="Times New Roman"/>
          <w:b/>
          <w:bCs/>
          <w:szCs w:val="24"/>
          <w:lang w:eastAsia="lv-LV"/>
        </w:rPr>
      </w:pPr>
    </w:p>
    <w:p w14:paraId="6319FAA4" w14:textId="56BDC89D" w:rsidR="00294485" w:rsidRPr="00BA1283" w:rsidRDefault="00D86ECA" w:rsidP="00294485">
      <w:pPr>
        <w:pStyle w:val="Sarakstarindkopa"/>
        <w:numPr>
          <w:ilvl w:val="0"/>
          <w:numId w:val="16"/>
        </w:numPr>
        <w:rPr>
          <w:rFonts w:eastAsiaTheme="minorHAnsi"/>
          <w:sz w:val="22"/>
        </w:rPr>
      </w:pPr>
      <w:r w:rsidRPr="00BA1283">
        <w:rPr>
          <w:rFonts w:eastAsia="Times New Roman"/>
          <w:b/>
          <w:bCs/>
          <w:szCs w:val="24"/>
          <w:lang w:eastAsia="lv-LV"/>
        </w:rPr>
        <w:t>v</w:t>
      </w:r>
      <w:r w:rsidR="00294485" w:rsidRPr="00BA1283">
        <w:rPr>
          <w:rFonts w:eastAsia="Times New Roman"/>
          <w:b/>
          <w:bCs/>
          <w:szCs w:val="24"/>
          <w:lang w:eastAsia="lv-LV"/>
        </w:rPr>
        <w:t xml:space="preserve">ariants </w:t>
      </w:r>
      <w:r w:rsidR="00294485" w:rsidRPr="00BA1283">
        <w:rPr>
          <w:rFonts w:eastAsia="Times New Roman"/>
          <w:szCs w:val="24"/>
          <w:lang w:eastAsia="lv-LV"/>
        </w:rPr>
        <w:t xml:space="preserve">– atteikties no </w:t>
      </w:r>
      <w:r w:rsidR="00294485" w:rsidRPr="00BA1283">
        <w:t xml:space="preserve">kancelejas nodevām, regulējumu par tām  ciktāl nav noteikta valsts nodeva pārnesot uz MK noteikumiem, kas noteic valsts nodevas apmērus. </w:t>
      </w:r>
    </w:p>
    <w:p w14:paraId="7319C917" w14:textId="76B13E5D" w:rsidR="00294485" w:rsidRPr="00BA1283" w:rsidRDefault="00294485" w:rsidP="00294485">
      <w:pPr>
        <w:ind w:left="720"/>
        <w:rPr>
          <w:rFonts w:eastAsia="Times New Roman"/>
          <w:szCs w:val="24"/>
          <w:lang w:eastAsia="lv-LV"/>
        </w:rPr>
      </w:pPr>
    </w:p>
    <w:p w14:paraId="40C16361" w14:textId="09BD17AC" w:rsidR="00ED5C6E" w:rsidRPr="00BA1283" w:rsidRDefault="00024D06" w:rsidP="00C0068C">
      <w:r w:rsidRPr="00BA1283">
        <w:tab/>
      </w:r>
      <w:r w:rsidR="00294485" w:rsidRPr="00BA1283">
        <w:t>Pirmā varianta ievieš</w:t>
      </w:r>
      <w:r w:rsidR="00D86ECA" w:rsidRPr="00BA1283">
        <w:t>ana</w:t>
      </w:r>
      <w:r w:rsidR="00D0122F" w:rsidRPr="00BA1283">
        <w:t>i</w:t>
      </w:r>
      <w:r w:rsidR="00F7497C" w:rsidRPr="00BA1283">
        <w:t xml:space="preserve"> iepretim otrā variantā pied</w:t>
      </w:r>
      <w:r w:rsidR="001F1BC4" w:rsidRPr="00BA1283">
        <w:t>ā</w:t>
      </w:r>
      <w:r w:rsidR="00F7497C" w:rsidRPr="00BA1283">
        <w:t>vātajam risinājumam</w:t>
      </w:r>
      <w:r w:rsidR="00D86ECA" w:rsidRPr="00BA1283">
        <w:t xml:space="preserve"> </w:t>
      </w:r>
      <w:r w:rsidR="001F1BC4" w:rsidRPr="00BA1283">
        <w:t>ir vairāki būtiski trūkumi</w:t>
      </w:r>
      <w:r w:rsidR="00BE62A1" w:rsidRPr="00BA1283">
        <w:t xml:space="preserve">, kuru dēļ tā ieviešana nav iespējama. </w:t>
      </w:r>
    </w:p>
    <w:p w14:paraId="154EE1A8" w14:textId="62E212B0" w:rsidR="00BE62A1" w:rsidRPr="00BA1283" w:rsidRDefault="00BE62A1" w:rsidP="00BE62A1">
      <w:pPr>
        <w:widowControl/>
        <w:ind w:firstLine="720"/>
        <w:rPr>
          <w:rFonts w:eastAsia="Times New Roman"/>
          <w:szCs w:val="24"/>
          <w:lang w:eastAsia="lv-LV"/>
        </w:rPr>
      </w:pPr>
      <w:r w:rsidRPr="00BA1283">
        <w:rPr>
          <w:rFonts w:eastAsia="Times New Roman"/>
          <w:szCs w:val="24"/>
          <w:lang w:eastAsia="lv-LV"/>
        </w:rPr>
        <w:t>Nodokļu un nodevu ieņēmumus nepastarpināti ieskaita valsts pamatbudžeta ieņēmumos Valsts ieņēmu</w:t>
      </w:r>
      <w:r w:rsidR="00BA1283" w:rsidRPr="00BA1283">
        <w:rPr>
          <w:rFonts w:eastAsia="Times New Roman"/>
          <w:szCs w:val="24"/>
          <w:lang w:eastAsia="lv-LV"/>
        </w:rPr>
        <w:t>mu</w:t>
      </w:r>
      <w:r w:rsidRPr="00BA1283">
        <w:rPr>
          <w:rFonts w:eastAsia="Times New Roman"/>
          <w:szCs w:val="24"/>
          <w:lang w:eastAsia="lv-LV"/>
        </w:rPr>
        <w:t xml:space="preserve"> </w:t>
      </w:r>
      <w:r w:rsidR="00C76656" w:rsidRPr="00BA1283">
        <w:rPr>
          <w:rFonts w:eastAsia="Times New Roman"/>
          <w:szCs w:val="24"/>
          <w:lang w:eastAsia="lv-LV"/>
        </w:rPr>
        <w:t>dienesta</w:t>
      </w:r>
      <w:r w:rsidR="009C604A" w:rsidRPr="00BA1283">
        <w:rPr>
          <w:rFonts w:eastAsia="Times New Roman"/>
          <w:szCs w:val="24"/>
          <w:lang w:eastAsia="lv-LV"/>
        </w:rPr>
        <w:t xml:space="preserve"> administrētajos kontos</w:t>
      </w:r>
      <w:r w:rsidRPr="00BA1283">
        <w:rPr>
          <w:rFonts w:eastAsia="Times New Roman"/>
          <w:szCs w:val="24"/>
          <w:lang w:eastAsia="lv-LV"/>
        </w:rPr>
        <w:t xml:space="preserve">. Savukārt </w:t>
      </w:r>
      <w:proofErr w:type="spellStart"/>
      <w:r w:rsidRPr="00BA1283">
        <w:rPr>
          <w:rFonts w:eastAsia="Times New Roman"/>
          <w:szCs w:val="24"/>
          <w:lang w:eastAsia="lv-LV"/>
        </w:rPr>
        <w:t>nenodokļu</w:t>
      </w:r>
      <w:proofErr w:type="spellEnd"/>
      <w:r w:rsidRPr="00BA1283">
        <w:rPr>
          <w:rFonts w:eastAsia="Times New Roman"/>
          <w:szCs w:val="24"/>
          <w:lang w:eastAsia="lv-LV"/>
        </w:rPr>
        <w:t xml:space="preserve"> ieņēmumus, kas Ministru kabineta 2023.</w:t>
      </w:r>
      <w:r w:rsidR="00F611D1">
        <w:rPr>
          <w:rFonts w:eastAsia="Times New Roman"/>
          <w:szCs w:val="24"/>
          <w:lang w:eastAsia="lv-LV"/>
        </w:rPr>
        <w:t> </w:t>
      </w:r>
      <w:r w:rsidRPr="00BA1283">
        <w:rPr>
          <w:rFonts w:eastAsia="Times New Roman"/>
          <w:szCs w:val="24"/>
          <w:lang w:eastAsia="lv-LV"/>
        </w:rPr>
        <w:t>gada 3.</w:t>
      </w:r>
      <w:r w:rsidR="00F611D1">
        <w:rPr>
          <w:rFonts w:eastAsia="Times New Roman"/>
          <w:szCs w:val="24"/>
          <w:lang w:eastAsia="lv-LV"/>
        </w:rPr>
        <w:t> </w:t>
      </w:r>
      <w:r w:rsidRPr="00BA1283">
        <w:rPr>
          <w:rFonts w:eastAsia="Times New Roman"/>
          <w:szCs w:val="24"/>
          <w:lang w:eastAsia="lv-LV"/>
        </w:rPr>
        <w:t>oktobra noteikumu Nr.</w:t>
      </w:r>
      <w:r w:rsidR="00F611D1">
        <w:rPr>
          <w:rFonts w:eastAsia="Times New Roman"/>
          <w:szCs w:val="24"/>
          <w:lang w:eastAsia="lv-LV"/>
        </w:rPr>
        <w:t> </w:t>
      </w:r>
      <w:r w:rsidRPr="00BA1283">
        <w:rPr>
          <w:rFonts w:eastAsia="Times New Roman"/>
          <w:szCs w:val="24"/>
          <w:lang w:eastAsia="lv-LV"/>
        </w:rPr>
        <w:t>553 “</w:t>
      </w:r>
      <w:proofErr w:type="spellStart"/>
      <w:r w:rsidRPr="00BA1283">
        <w:rPr>
          <w:rFonts w:eastAsia="Times New Roman"/>
          <w:szCs w:val="24"/>
          <w:lang w:eastAsia="lv-LV"/>
        </w:rPr>
        <w:t>Nenodokļu</w:t>
      </w:r>
      <w:proofErr w:type="spellEnd"/>
      <w:r w:rsidRPr="00BA1283">
        <w:rPr>
          <w:rFonts w:eastAsia="Times New Roman"/>
          <w:szCs w:val="24"/>
          <w:lang w:eastAsia="lv-LV"/>
        </w:rPr>
        <w:t xml:space="preserve"> ieņēmumu ieskaitīšanas valsts pamatbudžeta ieņēmumos un atmaksas kārtība” izpratnē ir arī kancelejas nodeva par zemesgrāmatas veiktajām darbībām,  pirms pārskaitīšanas valsts pamatbudžeta ieņēmumos uzskaita valsts  budžeta maksājumus administrējošās institūcijas – Tiesu administrācijas, kontā.</w:t>
      </w:r>
    </w:p>
    <w:p w14:paraId="3A6089AE" w14:textId="17D7F7F6" w:rsidR="00024D06" w:rsidRPr="00BA1283" w:rsidRDefault="00ED5C6E" w:rsidP="00C0068C">
      <w:r w:rsidRPr="00BA1283">
        <w:tab/>
      </w:r>
      <w:r w:rsidR="001F1BC4" w:rsidRPr="00BA1283">
        <w:t xml:space="preserve">Jāņem vērā, ka nodevas, kas tiek iekasētas par zemesgrāmatu veiktajām darbībām, </w:t>
      </w:r>
      <w:r w:rsidR="0045409D">
        <w:t xml:space="preserve">administrēšanā </w:t>
      </w:r>
      <w:r w:rsidR="001F1BC4" w:rsidRPr="00BA1283">
        <w:t>ir iesaistīta rajona (pilsētas) tiesa, veicot iepriekš minēto darbību kopumu</w:t>
      </w:r>
      <w:r w:rsidR="0045409D">
        <w:t>,</w:t>
      </w:r>
      <w:r w:rsidR="001F1BC4" w:rsidRPr="00BA1283">
        <w:t xml:space="preserve"> un Tiesu administrācija kā nodevu administrējošā iestāde</w:t>
      </w:r>
      <w:r w:rsidR="00C0068C" w:rsidRPr="00BA1283">
        <w:t>.</w:t>
      </w:r>
      <w:r w:rsidR="001F1BC4" w:rsidRPr="00BA1283">
        <w:t xml:space="preserve"> Tiesību nostiprināšanas process, tajā skaitā, nodevas identificēšana</w:t>
      </w:r>
      <w:r w:rsidR="00024D06" w:rsidRPr="00BA1283">
        <w:t>s process</w:t>
      </w:r>
      <w:r w:rsidR="0045409D">
        <w:t>,</w:t>
      </w:r>
      <w:r w:rsidR="00024D06" w:rsidRPr="00BA1283">
        <w:t xml:space="preserve"> atbilstoši kuram</w:t>
      </w:r>
      <w:r w:rsidR="00382120" w:rsidRPr="00BA1283">
        <w:t xml:space="preserve"> daļu no Tiesu administrācijas kontā ieskaitītiem līdzekļiem novirz</w:t>
      </w:r>
      <w:r w:rsidR="00024D06" w:rsidRPr="00BA1283">
        <w:t>a</w:t>
      </w:r>
      <w:r w:rsidR="00382120" w:rsidRPr="00BA1283">
        <w:t xml:space="preserve"> atbilstošā valsts nodevas </w:t>
      </w:r>
      <w:r w:rsidR="00C0068C" w:rsidRPr="00BA1283">
        <w:t xml:space="preserve"> </w:t>
      </w:r>
      <w:r w:rsidR="00382120" w:rsidRPr="00BA1283">
        <w:t xml:space="preserve">ieņēmumu kontā un daļu </w:t>
      </w:r>
      <w:r w:rsidR="00977F58" w:rsidRPr="00BA1283">
        <w:t xml:space="preserve">kancelejas nodevu ieņēmumu kontā, </w:t>
      </w:r>
      <w:r w:rsidR="00024D06" w:rsidRPr="00BA1283">
        <w:t>lai arī ir daļēji automatizējams, tomēr nav īstenojams</w:t>
      </w:r>
      <w:r w:rsidR="006E6329">
        <w:t>,</w:t>
      </w:r>
      <w:r w:rsidR="00024D06" w:rsidRPr="00BA1283">
        <w:t xml:space="preserve"> izslēdzo</w:t>
      </w:r>
      <w:r w:rsidR="00977F58" w:rsidRPr="00BA1283">
        <w:t>t manuālu darbu. Turklāt pēc būtības</w:t>
      </w:r>
      <w:r w:rsidR="008622A5" w:rsidRPr="00BA1283">
        <w:t xml:space="preserve"> </w:t>
      </w:r>
      <w:r w:rsidR="00024D06" w:rsidRPr="00BA1283">
        <w:t>pārvērtējot</w:t>
      </w:r>
      <w:r w:rsidR="008622A5" w:rsidRPr="00BA1283">
        <w:t xml:space="preserve"> rajona (pilsētas) tiesas kompetencē esošu jautājumu</w:t>
      </w:r>
      <w:r w:rsidR="00024D06" w:rsidRPr="00BA1283">
        <w:t xml:space="preserve">. </w:t>
      </w:r>
      <w:r w:rsidR="00C56A50" w:rsidRPr="00BA1283">
        <w:t>A</w:t>
      </w:r>
      <w:r w:rsidR="006860EA" w:rsidRPr="00BA1283">
        <w:t>tbilstoši Zemesgrāmatu likuma 77.</w:t>
      </w:r>
      <w:r w:rsidR="00F611D1">
        <w:t> </w:t>
      </w:r>
      <w:r w:rsidR="00C56A50" w:rsidRPr="00BA1283">
        <w:t>pantam</w:t>
      </w:r>
      <w:r w:rsidR="006860EA" w:rsidRPr="00BA1283">
        <w:t xml:space="preserve"> viens no rajona (pilsētas) tiesas tiesneša </w:t>
      </w:r>
      <w:r w:rsidR="00C56A50" w:rsidRPr="00BA1283">
        <w:t>kompetencē es</w:t>
      </w:r>
      <w:r w:rsidR="00CF41C7" w:rsidRPr="00BA1283">
        <w:t>ošajiem jautājumiem</w:t>
      </w:r>
      <w:r w:rsidR="0090135B" w:rsidRPr="00BA1283">
        <w:t xml:space="preserve">, izskatot nostiprinājuma lūgumu, ir </w:t>
      </w:r>
      <w:r w:rsidR="00CF41C7" w:rsidRPr="00BA1283">
        <w:t>sniegt novērtēj</w:t>
      </w:r>
      <w:r w:rsidR="00396FFE" w:rsidRPr="00BA1283">
        <w:t xml:space="preserve">umu par </w:t>
      </w:r>
      <w:r w:rsidR="0090135B" w:rsidRPr="00BA1283">
        <w:t xml:space="preserve"> konkrētās lietas faktisko un tiesisko apstākļu kopumu</w:t>
      </w:r>
      <w:r w:rsidR="00396FFE" w:rsidRPr="00BA1283">
        <w:t>, tostarp, vērtējot tos</w:t>
      </w:r>
      <w:r w:rsidR="005B70E1" w:rsidRPr="00BA1283">
        <w:t>, vai veikta nodev</w:t>
      </w:r>
      <w:r w:rsidR="00153AA8" w:rsidRPr="00BA1283">
        <w:t>u</w:t>
      </w:r>
      <w:r w:rsidR="005B70E1" w:rsidRPr="00BA1283">
        <w:t xml:space="preserve"> apmaksa norm</w:t>
      </w:r>
      <w:r w:rsidR="00AB3A2B" w:rsidRPr="00BA1283">
        <w:t>a</w:t>
      </w:r>
      <w:r w:rsidR="005B70E1" w:rsidRPr="00BA1283">
        <w:t xml:space="preserve">tīvajos aktos noteiktajā apmērā. </w:t>
      </w:r>
      <w:r w:rsidR="00951BBD" w:rsidRPr="00BA1283">
        <w:t xml:space="preserve">Tādejādi Tiesu administrācija, veicot </w:t>
      </w:r>
      <w:r w:rsidR="00BA1365" w:rsidRPr="00BA1283">
        <w:t xml:space="preserve">iemaksāto nodevu summu sadali starp valsts nodevas  un kancelejas nodevu ieņēmumu kontiem, </w:t>
      </w:r>
      <w:r w:rsidR="00142B13" w:rsidRPr="00BA1283">
        <w:t xml:space="preserve">netiešā veidā pārvērtētu iepriekš pieņemtu lēmumu. </w:t>
      </w:r>
    </w:p>
    <w:p w14:paraId="234FBE4F" w14:textId="33C2F7B8" w:rsidR="00C77519" w:rsidRPr="00BA1283" w:rsidRDefault="00142B13" w:rsidP="00C0068C">
      <w:r w:rsidRPr="00BA1283">
        <w:tab/>
        <w:t>Vienlaikus</w:t>
      </w:r>
      <w:r w:rsidR="008B27DD" w:rsidRPr="00BA1283">
        <w:t>, lai iemaksāto nodevu summu sadal</w:t>
      </w:r>
      <w:r w:rsidR="009C59F5" w:rsidRPr="00BA1283">
        <w:t>i veiktu, kur iespējams, automatizēti, būtu veicami sistēmas pielāgojumi</w:t>
      </w:r>
      <w:r w:rsidR="00C77519" w:rsidRPr="00BA1283">
        <w:t xml:space="preserve">, radot papildu izmaksas. Turklāt </w:t>
      </w:r>
      <w:r w:rsidR="009C59F5" w:rsidRPr="00BA1283">
        <w:t xml:space="preserve">šāds risinājums pēc būtības nenovērstu iepriekš </w:t>
      </w:r>
      <w:r w:rsidR="00B30F46">
        <w:t xml:space="preserve">norādītās </w:t>
      </w:r>
      <w:r w:rsidR="00C77519" w:rsidRPr="00BA1283">
        <w:t xml:space="preserve">problēmas, kad par vienu un to pašu darbību apmaksājama gan kancelejas nodeva, gan valsts nodeva. </w:t>
      </w:r>
    </w:p>
    <w:p w14:paraId="3C708E97" w14:textId="77777777" w:rsidR="00260FFE" w:rsidRPr="00BA1283" w:rsidRDefault="00260FFE" w:rsidP="00C0068C"/>
    <w:p w14:paraId="0C9673CC" w14:textId="77777777" w:rsidR="00260FFE" w:rsidRPr="00BA1283" w:rsidRDefault="00260FFE" w:rsidP="00260FFE">
      <w:pPr>
        <w:rPr>
          <w:rFonts w:eastAsia="Times New Roman"/>
          <w:b/>
          <w:bCs/>
          <w:szCs w:val="24"/>
          <w:lang w:eastAsia="lv-LV"/>
        </w:rPr>
      </w:pPr>
      <w:r w:rsidRPr="00BA1283">
        <w:rPr>
          <w:rFonts w:eastAsia="Times New Roman"/>
          <w:b/>
          <w:bCs/>
          <w:szCs w:val="24"/>
          <w:lang w:eastAsia="lv-LV"/>
        </w:rPr>
        <w:tab/>
        <w:t>Pirmā varianta:</w:t>
      </w:r>
    </w:p>
    <w:p w14:paraId="28B90150" w14:textId="77777777" w:rsidR="00260FFE" w:rsidRPr="00BA1283" w:rsidRDefault="00260FFE" w:rsidP="00260FFE">
      <w:pPr>
        <w:rPr>
          <w:rFonts w:eastAsia="Times New Roman"/>
          <w:b/>
          <w:bCs/>
          <w:szCs w:val="24"/>
          <w:lang w:eastAsia="lv-LV"/>
        </w:rPr>
      </w:pPr>
      <w:r w:rsidRPr="00BA1283">
        <w:rPr>
          <w:rFonts w:eastAsia="Times New Roman"/>
          <w:b/>
          <w:bCs/>
          <w:szCs w:val="24"/>
          <w:lang w:eastAsia="lv-LV"/>
        </w:rPr>
        <w:t xml:space="preserve">Priekšrocības </w:t>
      </w:r>
      <w:r w:rsidRPr="00BA1283">
        <w:rPr>
          <w:rFonts w:eastAsia="Times New Roman"/>
          <w:szCs w:val="24"/>
          <w:lang w:eastAsia="lv-LV"/>
        </w:rPr>
        <w:t>– neitrāla ietekme uz budžeta ieņēmumiem</w:t>
      </w:r>
      <w:r w:rsidRPr="00BA1283">
        <w:rPr>
          <w:rFonts w:eastAsia="Times New Roman"/>
          <w:b/>
          <w:bCs/>
          <w:szCs w:val="24"/>
          <w:lang w:eastAsia="lv-LV"/>
        </w:rPr>
        <w:t xml:space="preserve">.  </w:t>
      </w:r>
    </w:p>
    <w:p w14:paraId="23C25ACA" w14:textId="02E5108F" w:rsidR="00260FFE" w:rsidRPr="00BA1283" w:rsidRDefault="00260FFE" w:rsidP="00260FFE">
      <w:pPr>
        <w:rPr>
          <w:rFonts w:eastAsia="Times New Roman"/>
          <w:b/>
          <w:bCs/>
          <w:szCs w:val="24"/>
          <w:lang w:eastAsia="lv-LV"/>
        </w:rPr>
      </w:pPr>
      <w:r w:rsidRPr="00BA1283">
        <w:rPr>
          <w:rFonts w:eastAsia="Times New Roman"/>
          <w:b/>
          <w:bCs/>
          <w:szCs w:val="24"/>
          <w:lang w:eastAsia="lv-LV"/>
        </w:rPr>
        <w:t>Trūkumi:</w:t>
      </w:r>
    </w:p>
    <w:p w14:paraId="7221B75E" w14:textId="1878E5A9" w:rsidR="00260FFE" w:rsidRPr="00BA1283" w:rsidRDefault="00260FFE" w:rsidP="00260FFE">
      <w:pPr>
        <w:rPr>
          <w:rFonts w:eastAsia="Times New Roman"/>
          <w:szCs w:val="24"/>
          <w:lang w:eastAsia="lv-LV"/>
        </w:rPr>
      </w:pPr>
      <w:r w:rsidRPr="00BA1283">
        <w:rPr>
          <w:rFonts w:eastAsia="Times New Roman"/>
          <w:szCs w:val="24"/>
          <w:lang w:eastAsia="lv-LV"/>
        </w:rPr>
        <w:t>1) veicami sistēmas pielāgojumi, lai</w:t>
      </w:r>
      <w:r w:rsidR="00B30F46">
        <w:rPr>
          <w:rFonts w:eastAsia="Times New Roman"/>
          <w:szCs w:val="24"/>
          <w:lang w:eastAsia="lv-LV"/>
        </w:rPr>
        <w:t>,</w:t>
      </w:r>
      <w:r w:rsidRPr="00BA1283">
        <w:rPr>
          <w:rFonts w:eastAsia="Times New Roman"/>
          <w:szCs w:val="24"/>
          <w:lang w:eastAsia="lv-LV"/>
        </w:rPr>
        <w:t xml:space="preserve"> ciktāl iespējams</w:t>
      </w:r>
      <w:r w:rsidR="00B30F46">
        <w:rPr>
          <w:rFonts w:eastAsia="Times New Roman"/>
          <w:szCs w:val="24"/>
          <w:lang w:eastAsia="lv-LV"/>
        </w:rPr>
        <w:t>,</w:t>
      </w:r>
      <w:r w:rsidRPr="00BA1283">
        <w:rPr>
          <w:rFonts w:eastAsia="Times New Roman"/>
          <w:szCs w:val="24"/>
          <w:lang w:eastAsia="lv-LV"/>
        </w:rPr>
        <w:t xml:space="preserve"> automatizētu maksājumu sadalīšanas procesu, </w:t>
      </w:r>
    </w:p>
    <w:p w14:paraId="12849600" w14:textId="59A61519" w:rsidR="00260FFE" w:rsidRPr="00BA1283" w:rsidRDefault="00260FFE" w:rsidP="00260FFE">
      <w:pPr>
        <w:rPr>
          <w:rFonts w:eastAsia="Times New Roman"/>
          <w:szCs w:val="24"/>
          <w:lang w:eastAsia="lv-LV"/>
        </w:rPr>
      </w:pPr>
      <w:r w:rsidRPr="00BA1283">
        <w:rPr>
          <w:rFonts w:eastAsia="Times New Roman"/>
          <w:szCs w:val="24"/>
          <w:lang w:eastAsia="lv-LV"/>
        </w:rPr>
        <w:t>2) joprojām par vienu un to pašu nodrošinājuma maksājama kā kancelejas nodeva, tā valsts nodeva</w:t>
      </w:r>
      <w:r w:rsidR="00B30F46">
        <w:rPr>
          <w:rFonts w:eastAsia="Times New Roman"/>
          <w:szCs w:val="24"/>
          <w:lang w:eastAsia="lv-LV"/>
        </w:rPr>
        <w:t>,</w:t>
      </w:r>
      <w:r w:rsidRPr="00BA1283">
        <w:rPr>
          <w:rFonts w:eastAsia="Times New Roman"/>
          <w:szCs w:val="24"/>
          <w:lang w:eastAsia="lv-LV"/>
        </w:rPr>
        <w:t xml:space="preserve"> </w:t>
      </w:r>
    </w:p>
    <w:p w14:paraId="037B336E" w14:textId="77777777" w:rsidR="00260FFE" w:rsidRPr="00BA1283" w:rsidRDefault="00260FFE" w:rsidP="00260FFE">
      <w:pPr>
        <w:rPr>
          <w:rFonts w:eastAsia="Times New Roman"/>
          <w:szCs w:val="24"/>
          <w:lang w:eastAsia="lv-LV"/>
        </w:rPr>
      </w:pPr>
      <w:r w:rsidRPr="00BA1283">
        <w:rPr>
          <w:rFonts w:eastAsia="Times New Roman"/>
          <w:szCs w:val="24"/>
          <w:lang w:eastAsia="lv-LV"/>
        </w:rPr>
        <w:t xml:space="preserve">3) Tiesu administrācija, veicot maksājumu sadali starp kontiem, netieši pārvērtē rajona (pilsētas) tiesas kompetencē esošo jautājumu par nodevas apmēru atbilstoši konkrētās situācijas faktiskiem un tiesiskajiem apstākļiem. </w:t>
      </w:r>
    </w:p>
    <w:p w14:paraId="39EF1340" w14:textId="77777777" w:rsidR="00260FFE" w:rsidRPr="00BA1283" w:rsidRDefault="00260FFE" w:rsidP="00C0068C">
      <w:pPr>
        <w:rPr>
          <w:b/>
          <w:bCs/>
        </w:rPr>
      </w:pPr>
    </w:p>
    <w:p w14:paraId="1DDE430A" w14:textId="7A6E819C" w:rsidR="002629C3" w:rsidRPr="00BA1283" w:rsidRDefault="00C77519" w:rsidP="00ED5C6E">
      <w:pPr>
        <w:widowControl/>
        <w:rPr>
          <w:rFonts w:eastAsia="Times New Roman"/>
          <w:b/>
          <w:bCs/>
          <w:szCs w:val="24"/>
          <w:lang w:eastAsia="lv-LV"/>
        </w:rPr>
      </w:pPr>
      <w:r w:rsidRPr="00BA1283">
        <w:rPr>
          <w:rFonts w:eastAsia="Times New Roman"/>
        </w:rPr>
        <w:tab/>
      </w:r>
      <w:r w:rsidR="00D0122F" w:rsidRPr="00BA1283">
        <w:rPr>
          <w:rFonts w:eastAsia="Times New Roman"/>
        </w:rPr>
        <w:t>Savukārt</w:t>
      </w:r>
      <w:r w:rsidR="00BF7AB1" w:rsidRPr="00BA1283">
        <w:rPr>
          <w:rFonts w:eastAsia="Times New Roman"/>
        </w:rPr>
        <w:t xml:space="preserve"> 2.</w:t>
      </w:r>
      <w:r w:rsidR="00F611D1">
        <w:rPr>
          <w:rFonts w:eastAsia="Times New Roman"/>
        </w:rPr>
        <w:t> </w:t>
      </w:r>
      <w:r w:rsidR="00BF7AB1" w:rsidRPr="00BA1283">
        <w:rPr>
          <w:rFonts w:eastAsia="Times New Roman"/>
        </w:rPr>
        <w:t>risinājuma varianta ieviešanas</w:t>
      </w:r>
      <w:r w:rsidR="00D0122F" w:rsidRPr="00BA1283">
        <w:rPr>
          <w:rFonts w:eastAsia="Times New Roman"/>
        </w:rPr>
        <w:t xml:space="preserve"> gadījumā tiek radīts</w:t>
      </w:r>
      <w:r w:rsidR="00D0122F" w:rsidRPr="00BA1283">
        <w:rPr>
          <w:rFonts w:eastAsia="Times New Roman"/>
          <w:szCs w:val="24"/>
          <w:lang w:eastAsia="lv-LV"/>
        </w:rPr>
        <w:t xml:space="preserve"> </w:t>
      </w:r>
      <w:r w:rsidR="002629C3" w:rsidRPr="00BA1283">
        <w:rPr>
          <w:rFonts w:eastAsia="Times New Roman"/>
          <w:szCs w:val="24"/>
          <w:lang w:eastAsia="lv-LV"/>
        </w:rPr>
        <w:t>sabiedrībai skaidr</w:t>
      </w:r>
      <w:r w:rsidR="00D0122F" w:rsidRPr="00BA1283">
        <w:rPr>
          <w:rFonts w:eastAsia="Times New Roman"/>
          <w:szCs w:val="24"/>
          <w:lang w:eastAsia="lv-LV"/>
        </w:rPr>
        <w:t>s</w:t>
      </w:r>
      <w:r w:rsidR="002629C3" w:rsidRPr="00BA1283">
        <w:rPr>
          <w:rFonts w:eastAsia="Times New Roman"/>
          <w:szCs w:val="24"/>
          <w:lang w:eastAsia="lv-LV"/>
        </w:rPr>
        <w:t>, viegli saprotam</w:t>
      </w:r>
      <w:r w:rsidR="00D0122F" w:rsidRPr="00BA1283">
        <w:rPr>
          <w:rFonts w:eastAsia="Times New Roman"/>
          <w:szCs w:val="24"/>
          <w:lang w:eastAsia="lv-LV"/>
        </w:rPr>
        <w:t>s</w:t>
      </w:r>
      <w:r w:rsidR="002629C3" w:rsidRPr="00BA1283">
        <w:rPr>
          <w:rFonts w:eastAsia="Times New Roman"/>
          <w:szCs w:val="24"/>
          <w:lang w:eastAsia="lv-LV"/>
        </w:rPr>
        <w:t xml:space="preserve"> regulējum</w:t>
      </w:r>
      <w:r w:rsidR="00D0122F" w:rsidRPr="00BA1283">
        <w:rPr>
          <w:rFonts w:eastAsia="Times New Roman"/>
          <w:szCs w:val="24"/>
          <w:lang w:eastAsia="lv-LV"/>
        </w:rPr>
        <w:t>s</w:t>
      </w:r>
      <w:r w:rsidR="002629C3" w:rsidRPr="00BA1283">
        <w:rPr>
          <w:rFonts w:eastAsia="Times New Roman"/>
          <w:szCs w:val="24"/>
          <w:lang w:eastAsia="lv-LV"/>
        </w:rPr>
        <w:t xml:space="preserve">, </w:t>
      </w:r>
      <w:r w:rsidR="002629C3" w:rsidRPr="00BA1283">
        <w:rPr>
          <w:rFonts w:eastAsia="Times New Roman"/>
          <w:b/>
          <w:bCs/>
          <w:szCs w:val="24"/>
          <w:lang w:eastAsia="lv-LV"/>
        </w:rPr>
        <w:t>atsakoties no kancelejas nodevas par zemesgrāmatu darbībām, attiecīgo regulējumu</w:t>
      </w:r>
      <w:r w:rsidR="00C54A96">
        <w:rPr>
          <w:rFonts w:eastAsia="Times New Roman"/>
          <w:b/>
          <w:bCs/>
          <w:szCs w:val="24"/>
          <w:lang w:eastAsia="lv-LV"/>
        </w:rPr>
        <w:t>,</w:t>
      </w:r>
      <w:r w:rsidR="002629C3" w:rsidRPr="00BA1283">
        <w:rPr>
          <w:rFonts w:eastAsia="Times New Roman"/>
          <w:b/>
          <w:bCs/>
          <w:szCs w:val="24"/>
          <w:lang w:eastAsia="lv-LV"/>
        </w:rPr>
        <w:t xml:space="preserve"> ciktāl jau šobrīd nav noteikta valsts nodeva par īpašuma tiesību un ķīlas tiesību nostiprināšanu</w:t>
      </w:r>
      <w:r w:rsidR="00C54A96">
        <w:rPr>
          <w:rFonts w:eastAsia="Times New Roman"/>
          <w:b/>
          <w:bCs/>
          <w:szCs w:val="24"/>
          <w:lang w:eastAsia="lv-LV"/>
        </w:rPr>
        <w:t>,</w:t>
      </w:r>
      <w:r w:rsidR="007008F3" w:rsidRPr="00BA1283">
        <w:rPr>
          <w:rFonts w:eastAsia="Times New Roman"/>
          <w:b/>
          <w:bCs/>
          <w:szCs w:val="24"/>
          <w:lang w:eastAsia="lv-LV"/>
        </w:rPr>
        <w:t xml:space="preserve"> pārnesot</w:t>
      </w:r>
      <w:r w:rsidR="002629C3" w:rsidRPr="00BA1283">
        <w:rPr>
          <w:rFonts w:eastAsia="Times New Roman"/>
          <w:b/>
          <w:bCs/>
          <w:szCs w:val="24"/>
          <w:lang w:eastAsia="lv-LV"/>
        </w:rPr>
        <w:t xml:space="preserve"> uz MK noteikum</w:t>
      </w:r>
      <w:r w:rsidR="007008F3" w:rsidRPr="00BA1283">
        <w:rPr>
          <w:rFonts w:eastAsia="Times New Roman"/>
          <w:b/>
          <w:bCs/>
          <w:szCs w:val="24"/>
          <w:lang w:eastAsia="lv-LV"/>
        </w:rPr>
        <w:t>iem</w:t>
      </w:r>
      <w:r w:rsidR="002629C3" w:rsidRPr="00BA1283">
        <w:rPr>
          <w:rFonts w:eastAsia="Times New Roman"/>
          <w:b/>
          <w:bCs/>
          <w:szCs w:val="24"/>
          <w:lang w:eastAsia="lv-LV"/>
        </w:rPr>
        <w:t xml:space="preserve"> Nr.</w:t>
      </w:r>
      <w:r w:rsidR="00F611D1">
        <w:rPr>
          <w:rFonts w:eastAsia="Times New Roman"/>
          <w:b/>
          <w:bCs/>
          <w:szCs w:val="24"/>
          <w:lang w:eastAsia="lv-LV"/>
        </w:rPr>
        <w:t> </w:t>
      </w:r>
      <w:r w:rsidR="002629C3" w:rsidRPr="00BA1283">
        <w:rPr>
          <w:rFonts w:eastAsia="Times New Roman"/>
          <w:b/>
          <w:bCs/>
          <w:szCs w:val="24"/>
          <w:lang w:eastAsia="lv-LV"/>
        </w:rPr>
        <w:t>1250</w:t>
      </w:r>
      <w:r w:rsidR="00327ADA" w:rsidRPr="00BA1283">
        <w:rPr>
          <w:rFonts w:eastAsia="Times New Roman"/>
          <w:b/>
          <w:bCs/>
          <w:szCs w:val="24"/>
          <w:lang w:eastAsia="lv-LV"/>
        </w:rPr>
        <w:t xml:space="preserve"> </w:t>
      </w:r>
      <w:r w:rsidR="00415E19" w:rsidRPr="00BA1283">
        <w:rPr>
          <w:rFonts w:eastAsia="Times New Roman"/>
          <w:b/>
          <w:bCs/>
          <w:szCs w:val="24"/>
          <w:lang w:eastAsia="lv-LV"/>
        </w:rPr>
        <w:t xml:space="preserve">un </w:t>
      </w:r>
      <w:r w:rsidR="00327ADA" w:rsidRPr="00BA1283">
        <w:rPr>
          <w:rFonts w:eastAsia="Times New Roman"/>
          <w:b/>
          <w:bCs/>
          <w:szCs w:val="24"/>
          <w:lang w:eastAsia="lv-LV"/>
        </w:rPr>
        <w:t xml:space="preserve">nosakot </w:t>
      </w:r>
      <w:r w:rsidR="00415E19" w:rsidRPr="00BA1283">
        <w:rPr>
          <w:rFonts w:eastAsia="Times New Roman"/>
          <w:b/>
          <w:bCs/>
          <w:szCs w:val="24"/>
          <w:lang w:eastAsia="lv-LV"/>
        </w:rPr>
        <w:t xml:space="preserve">to </w:t>
      </w:r>
      <w:r w:rsidR="00327ADA" w:rsidRPr="00BA1283">
        <w:rPr>
          <w:rFonts w:eastAsia="Times New Roman"/>
          <w:b/>
          <w:bCs/>
          <w:szCs w:val="24"/>
          <w:lang w:eastAsia="lv-LV"/>
        </w:rPr>
        <w:t>par valsts nodevas objektu</w:t>
      </w:r>
      <w:r w:rsidR="00090172" w:rsidRPr="00BA1283">
        <w:rPr>
          <w:rFonts w:eastAsia="Times New Roman"/>
          <w:b/>
          <w:bCs/>
          <w:szCs w:val="24"/>
          <w:lang w:eastAsia="lv-LV"/>
        </w:rPr>
        <w:t xml:space="preserve">, </w:t>
      </w:r>
      <w:r w:rsidR="005E69F8" w:rsidRPr="00BA1283">
        <w:rPr>
          <w:rFonts w:eastAsia="Times New Roman"/>
          <w:b/>
          <w:bCs/>
          <w:szCs w:val="24"/>
          <w:lang w:eastAsia="lv-LV"/>
        </w:rPr>
        <w:t>atbilstoši šā brīža kancelejas nodevas apmēram</w:t>
      </w:r>
      <w:r w:rsidR="002629C3" w:rsidRPr="00BA1283">
        <w:rPr>
          <w:rFonts w:eastAsia="Times New Roman"/>
          <w:b/>
          <w:bCs/>
          <w:szCs w:val="24"/>
          <w:lang w:eastAsia="lv-LV"/>
        </w:rPr>
        <w:t xml:space="preserve">. </w:t>
      </w:r>
    </w:p>
    <w:p w14:paraId="634FFF7C" w14:textId="77777777" w:rsidR="00D0122F" w:rsidRPr="00BA1283" w:rsidRDefault="00D0122F" w:rsidP="00ED5C6E">
      <w:pPr>
        <w:widowControl/>
        <w:rPr>
          <w:rFonts w:eastAsia="Times New Roman"/>
          <w:szCs w:val="24"/>
          <w:lang w:eastAsia="lv-LV"/>
        </w:rPr>
      </w:pPr>
    </w:p>
    <w:p w14:paraId="120E3CEF" w14:textId="2249460A" w:rsidR="002629C3" w:rsidRPr="00BA1283" w:rsidRDefault="002629C3" w:rsidP="00C85067">
      <w:r w:rsidRPr="00BA1283">
        <w:rPr>
          <w:rFonts w:eastAsia="Times New Roman"/>
          <w:szCs w:val="24"/>
          <w:lang w:eastAsia="lv-LV"/>
        </w:rPr>
        <w:tab/>
        <w:t>Atbilstoši plānotajam</w:t>
      </w:r>
      <w:r w:rsidR="00E6523A" w:rsidRPr="00BA1283">
        <w:rPr>
          <w:rFonts w:eastAsia="Times New Roman"/>
          <w:szCs w:val="24"/>
          <w:lang w:eastAsia="lv-LV"/>
        </w:rPr>
        <w:t xml:space="preserve"> risinājumam</w:t>
      </w:r>
      <w:r w:rsidRPr="00BA1283">
        <w:rPr>
          <w:rFonts w:eastAsia="Times New Roman"/>
          <w:szCs w:val="24"/>
          <w:lang w:eastAsia="lv-LV"/>
        </w:rPr>
        <w:t>,</w:t>
      </w:r>
      <w:r w:rsidRPr="00BA1283">
        <w:t xml:space="preserve"> </w:t>
      </w:r>
      <w:r w:rsidR="00C85067" w:rsidRPr="00BA1283">
        <w:t>gadījumā, ja šobrīd maksājam</w:t>
      </w:r>
      <w:r w:rsidRPr="00BA1283">
        <w:t>a:</w:t>
      </w:r>
    </w:p>
    <w:p w14:paraId="506B21AA" w14:textId="1CBC07BC" w:rsidR="002629C3" w:rsidRPr="00BA1283" w:rsidRDefault="00C85067" w:rsidP="002629C3">
      <w:pPr>
        <w:pStyle w:val="Sarakstarindkopa"/>
        <w:numPr>
          <w:ilvl w:val="0"/>
          <w:numId w:val="5"/>
        </w:numPr>
      </w:pPr>
      <w:r w:rsidRPr="00BA1283">
        <w:t xml:space="preserve"> </w:t>
      </w:r>
      <w:r w:rsidRPr="00BA1283">
        <w:rPr>
          <w:b/>
          <w:bCs/>
        </w:rPr>
        <w:t>gan</w:t>
      </w:r>
      <w:r w:rsidRPr="00BA1283">
        <w:t xml:space="preserve"> valsts nodeva</w:t>
      </w:r>
      <w:r w:rsidR="002629C3" w:rsidRPr="00BA1283">
        <w:t xml:space="preserve"> par īpašuma tiesību un ķīlas tiesību nostiprināšanu, </w:t>
      </w:r>
      <w:r w:rsidR="002629C3" w:rsidRPr="00BA1283">
        <w:rPr>
          <w:b/>
          <w:bCs/>
        </w:rPr>
        <w:t>gan</w:t>
      </w:r>
      <w:r w:rsidR="002629C3" w:rsidRPr="00BA1283">
        <w:t xml:space="preserve"> kancelejas nodeva par tiesību nostiprināšanu, </w:t>
      </w:r>
      <w:r w:rsidR="002629C3" w:rsidRPr="00BA1283">
        <w:rPr>
          <w:b/>
          <w:bCs/>
        </w:rPr>
        <w:t>turpmāk</w:t>
      </w:r>
      <w:r w:rsidR="002629C3" w:rsidRPr="00BA1283">
        <w:t xml:space="preserve"> </w:t>
      </w:r>
      <w:r w:rsidRPr="00BA1283">
        <w:t>maksājam</w:t>
      </w:r>
      <w:r w:rsidR="002629C3" w:rsidRPr="00BA1283">
        <w:t>a</w:t>
      </w:r>
      <w:r w:rsidRPr="00BA1283">
        <w:t xml:space="preserve"> </w:t>
      </w:r>
      <w:r w:rsidRPr="00BA1283">
        <w:rPr>
          <w:b/>
          <w:bCs/>
        </w:rPr>
        <w:t xml:space="preserve">tikai </w:t>
      </w:r>
      <w:r w:rsidR="002629C3" w:rsidRPr="00BA1283">
        <w:rPr>
          <w:b/>
          <w:bCs/>
        </w:rPr>
        <w:t xml:space="preserve">valsts </w:t>
      </w:r>
      <w:r w:rsidR="00576540" w:rsidRPr="00BA1283">
        <w:rPr>
          <w:b/>
          <w:bCs/>
        </w:rPr>
        <w:t>nodev</w:t>
      </w:r>
      <w:r w:rsidR="00576540">
        <w:rPr>
          <w:b/>
          <w:bCs/>
        </w:rPr>
        <w:t>a</w:t>
      </w:r>
      <w:r w:rsidR="00576540" w:rsidRPr="00BA1283">
        <w:t xml:space="preserve"> </w:t>
      </w:r>
      <w:r w:rsidR="002629C3" w:rsidRPr="00BA1283">
        <w:t>par īpašuma tiesību un ķīlas tiesību nostiprināšanu</w:t>
      </w:r>
      <w:r w:rsidR="00E6523A" w:rsidRPr="00BA1283">
        <w:t xml:space="preserve"> </w:t>
      </w:r>
      <w:r w:rsidR="00E6523A" w:rsidRPr="00BA1283">
        <w:rPr>
          <w:b/>
          <w:bCs/>
        </w:rPr>
        <w:t>(nemainot apmēru).</w:t>
      </w:r>
    </w:p>
    <w:p w14:paraId="768390DC" w14:textId="431BF22E" w:rsidR="00C85067" w:rsidRPr="00BA1283" w:rsidRDefault="002629C3" w:rsidP="002629C3">
      <w:pPr>
        <w:pStyle w:val="Sarakstarindkopa"/>
        <w:numPr>
          <w:ilvl w:val="0"/>
          <w:numId w:val="5"/>
        </w:numPr>
      </w:pPr>
      <w:r w:rsidRPr="00BA1283">
        <w:rPr>
          <w:b/>
          <w:bCs/>
        </w:rPr>
        <w:t>kancelejas nodeva</w:t>
      </w:r>
      <w:r w:rsidRPr="00BA1283">
        <w:t xml:space="preserve"> par tiesību nostiprināšanu</w:t>
      </w:r>
      <w:r w:rsidR="0062002A">
        <w:t>,</w:t>
      </w:r>
      <w:r w:rsidRPr="00BA1283">
        <w:t xml:space="preserve"> </w:t>
      </w:r>
      <w:r w:rsidRPr="00BA1283">
        <w:rPr>
          <w:b/>
          <w:bCs/>
        </w:rPr>
        <w:t>turpmāk</w:t>
      </w:r>
      <w:r w:rsidRPr="00BA1283">
        <w:t xml:space="preserve"> maksājama </w:t>
      </w:r>
      <w:r w:rsidRPr="00BA1283">
        <w:rPr>
          <w:b/>
          <w:bCs/>
        </w:rPr>
        <w:t xml:space="preserve">tikai valsts </w:t>
      </w:r>
      <w:r w:rsidR="00576540" w:rsidRPr="00BA1283">
        <w:rPr>
          <w:b/>
          <w:bCs/>
        </w:rPr>
        <w:t>nodev</w:t>
      </w:r>
      <w:r w:rsidR="00576540">
        <w:rPr>
          <w:b/>
          <w:bCs/>
        </w:rPr>
        <w:t>a</w:t>
      </w:r>
      <w:r w:rsidR="00576540" w:rsidRPr="00BA1283">
        <w:t xml:space="preserve"> </w:t>
      </w:r>
      <w:r w:rsidRPr="00BA1283">
        <w:t xml:space="preserve">par tiesību nostiprināšanu </w:t>
      </w:r>
      <w:r w:rsidR="00C85067" w:rsidRPr="00BA1283">
        <w:rPr>
          <w:b/>
          <w:bCs/>
        </w:rPr>
        <w:t>(nemainot apmēru).</w:t>
      </w:r>
      <w:r w:rsidR="00C85067" w:rsidRPr="00BA1283">
        <w:t xml:space="preserve"> </w:t>
      </w:r>
    </w:p>
    <w:p w14:paraId="658EC33A" w14:textId="77777777" w:rsidR="00E6523A" w:rsidRPr="00BA1283" w:rsidRDefault="00E6523A" w:rsidP="00E6523A"/>
    <w:p w14:paraId="27501A0A" w14:textId="5E9D28B0" w:rsidR="006C6540" w:rsidRPr="00BA1283" w:rsidRDefault="0061467B" w:rsidP="0061467B">
      <w:r w:rsidRPr="00BA1283">
        <w:tab/>
      </w:r>
      <w:r w:rsidR="006C6540" w:rsidRPr="00BA1283">
        <w:t xml:space="preserve">Tālāk dots </w:t>
      </w:r>
      <w:r w:rsidRPr="00BA1283">
        <w:t xml:space="preserve">šā brīža un plānotā regulējuma salīdzinājums visbiežāk konstatētajās situācijās: </w:t>
      </w:r>
    </w:p>
    <w:tbl>
      <w:tblPr>
        <w:tblStyle w:val="Reatabula"/>
        <w:tblW w:w="5000" w:type="pct"/>
        <w:tblLook w:val="04A0" w:firstRow="1" w:lastRow="0" w:firstColumn="1" w:lastColumn="0" w:noHBand="0" w:noVBand="1"/>
      </w:tblPr>
      <w:tblGrid>
        <w:gridCol w:w="1968"/>
        <w:gridCol w:w="2361"/>
        <w:gridCol w:w="1973"/>
        <w:gridCol w:w="1994"/>
      </w:tblGrid>
      <w:tr w:rsidR="00321B7D" w:rsidRPr="00BA1283" w14:paraId="3813E2D4" w14:textId="77777777" w:rsidTr="00F86C77">
        <w:tc>
          <w:tcPr>
            <w:tcW w:w="1186" w:type="pct"/>
          </w:tcPr>
          <w:p w14:paraId="3AE60AA6" w14:textId="0F79382B" w:rsidR="00E6523A" w:rsidRPr="00BA1283" w:rsidRDefault="00E6523A" w:rsidP="00E6523A">
            <w:pPr>
              <w:rPr>
                <w:b/>
                <w:bCs/>
                <w:sz w:val="20"/>
                <w:szCs w:val="20"/>
              </w:rPr>
            </w:pPr>
            <w:r w:rsidRPr="00BA1283">
              <w:rPr>
                <w:b/>
                <w:bCs/>
                <w:sz w:val="20"/>
                <w:szCs w:val="20"/>
              </w:rPr>
              <w:t>Situācija</w:t>
            </w:r>
          </w:p>
        </w:tc>
        <w:tc>
          <w:tcPr>
            <w:tcW w:w="2612" w:type="pct"/>
            <w:gridSpan w:val="2"/>
          </w:tcPr>
          <w:p w14:paraId="7B66F107" w14:textId="1510A712" w:rsidR="00E6523A" w:rsidRPr="00BA1283" w:rsidRDefault="00E6523A" w:rsidP="00E6523A">
            <w:pPr>
              <w:rPr>
                <w:b/>
                <w:bCs/>
                <w:sz w:val="20"/>
                <w:szCs w:val="20"/>
              </w:rPr>
            </w:pPr>
            <w:r w:rsidRPr="00BA1283">
              <w:rPr>
                <w:b/>
                <w:bCs/>
                <w:sz w:val="20"/>
                <w:szCs w:val="20"/>
              </w:rPr>
              <w:t>Šā brīža regulējums</w:t>
            </w:r>
          </w:p>
        </w:tc>
        <w:tc>
          <w:tcPr>
            <w:tcW w:w="1202" w:type="pct"/>
          </w:tcPr>
          <w:p w14:paraId="37399B9F" w14:textId="6202CB6E" w:rsidR="00E6523A" w:rsidRPr="00BA1283" w:rsidRDefault="00E6523A" w:rsidP="00E6523A">
            <w:pPr>
              <w:rPr>
                <w:b/>
                <w:bCs/>
                <w:sz w:val="20"/>
                <w:szCs w:val="20"/>
              </w:rPr>
            </w:pPr>
            <w:r w:rsidRPr="00BA1283">
              <w:rPr>
                <w:b/>
                <w:bCs/>
                <w:sz w:val="20"/>
                <w:szCs w:val="20"/>
              </w:rPr>
              <w:t>Plānotais regulējums</w:t>
            </w:r>
          </w:p>
        </w:tc>
      </w:tr>
      <w:tr w:rsidR="0061467B" w:rsidRPr="00BA1283" w14:paraId="5B68F75C" w14:textId="77777777" w:rsidTr="00F86C77">
        <w:tc>
          <w:tcPr>
            <w:tcW w:w="1186" w:type="pct"/>
          </w:tcPr>
          <w:p w14:paraId="17A2B450" w14:textId="26291DAD" w:rsidR="0061467B" w:rsidRPr="00BA1283" w:rsidRDefault="0061467B" w:rsidP="00E6523A">
            <w:pPr>
              <w:rPr>
                <w:sz w:val="20"/>
                <w:szCs w:val="20"/>
              </w:rPr>
            </w:pPr>
            <w:r w:rsidRPr="00BA1283">
              <w:rPr>
                <w:sz w:val="20"/>
                <w:szCs w:val="20"/>
              </w:rPr>
              <w:t xml:space="preserve">Privātpersona iegūst nekustamo īpašumu </w:t>
            </w:r>
          </w:p>
        </w:tc>
        <w:tc>
          <w:tcPr>
            <w:tcW w:w="1423" w:type="pct"/>
          </w:tcPr>
          <w:p w14:paraId="6DF19E1A" w14:textId="768B38F4" w:rsidR="0061467B" w:rsidRPr="00BA1283" w:rsidRDefault="0061467B" w:rsidP="00E6523A">
            <w:pPr>
              <w:rPr>
                <w:sz w:val="20"/>
                <w:szCs w:val="20"/>
              </w:rPr>
            </w:pPr>
            <w:r w:rsidRPr="00BA1283">
              <w:rPr>
                <w:sz w:val="20"/>
                <w:szCs w:val="20"/>
              </w:rPr>
              <w:t>Valsts nodeva 1,5% apmērā no nekustamā īpašuma vērtības</w:t>
            </w:r>
          </w:p>
        </w:tc>
        <w:tc>
          <w:tcPr>
            <w:tcW w:w="1189" w:type="pct"/>
            <w:vMerge w:val="restart"/>
          </w:tcPr>
          <w:p w14:paraId="694B4966" w14:textId="285F697F" w:rsidR="0061467B" w:rsidRPr="00BA1283" w:rsidRDefault="0061467B" w:rsidP="00E6523A">
            <w:pPr>
              <w:rPr>
                <w:sz w:val="20"/>
                <w:szCs w:val="20"/>
              </w:rPr>
            </w:pPr>
            <w:r w:rsidRPr="00BA1283">
              <w:rPr>
                <w:sz w:val="20"/>
                <w:szCs w:val="20"/>
              </w:rPr>
              <w:t xml:space="preserve">Kancelejas nodeva par tiesību nostiprināšanu 15 </w:t>
            </w:r>
            <w:proofErr w:type="spellStart"/>
            <w:r w:rsidRPr="00BA1283">
              <w:rPr>
                <w:sz w:val="20"/>
                <w:szCs w:val="20"/>
              </w:rPr>
              <w:t>euro</w:t>
            </w:r>
            <w:proofErr w:type="spellEnd"/>
            <w:r w:rsidRPr="00BA1283">
              <w:rPr>
                <w:sz w:val="20"/>
                <w:szCs w:val="20"/>
              </w:rPr>
              <w:t xml:space="preserve"> apmērā vai 13,50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c>
          <w:tcPr>
            <w:tcW w:w="1202" w:type="pct"/>
          </w:tcPr>
          <w:p w14:paraId="084BB4EF" w14:textId="773E8E3F" w:rsidR="0061467B" w:rsidRPr="00BA1283" w:rsidRDefault="0061467B" w:rsidP="00E6523A">
            <w:pPr>
              <w:rPr>
                <w:sz w:val="20"/>
                <w:szCs w:val="20"/>
              </w:rPr>
            </w:pPr>
            <w:r w:rsidRPr="00BA1283">
              <w:rPr>
                <w:sz w:val="20"/>
                <w:szCs w:val="20"/>
              </w:rPr>
              <w:t>Valsts nodeva 1,5% apmērā no nekustamā īpašuma vērtības</w:t>
            </w:r>
          </w:p>
        </w:tc>
      </w:tr>
      <w:tr w:rsidR="0061467B" w:rsidRPr="00BA1283" w14:paraId="12DA09CF" w14:textId="77777777" w:rsidTr="00F86C77">
        <w:tc>
          <w:tcPr>
            <w:tcW w:w="1186" w:type="pct"/>
          </w:tcPr>
          <w:p w14:paraId="16194C9A" w14:textId="215DFE92" w:rsidR="0061467B" w:rsidRPr="00BA1283" w:rsidRDefault="0061467B" w:rsidP="00E6523A">
            <w:pPr>
              <w:rPr>
                <w:sz w:val="20"/>
                <w:szCs w:val="20"/>
              </w:rPr>
            </w:pPr>
            <w:r w:rsidRPr="00BA1283">
              <w:rPr>
                <w:sz w:val="20"/>
                <w:szCs w:val="20"/>
              </w:rPr>
              <w:t>Juridiska persona iegūst nekustamo īpašumu</w:t>
            </w:r>
          </w:p>
        </w:tc>
        <w:tc>
          <w:tcPr>
            <w:tcW w:w="1423" w:type="pct"/>
          </w:tcPr>
          <w:p w14:paraId="64E669A6" w14:textId="6E1E878F" w:rsidR="0061467B" w:rsidRPr="00BA1283" w:rsidRDefault="0061467B" w:rsidP="00E6523A">
            <w:pPr>
              <w:rPr>
                <w:sz w:val="20"/>
                <w:szCs w:val="20"/>
              </w:rPr>
            </w:pPr>
            <w:r w:rsidRPr="00BA1283">
              <w:rPr>
                <w:sz w:val="20"/>
                <w:szCs w:val="20"/>
              </w:rPr>
              <w:t>Valsts nodeva 2% apmērā no nekustamā īpašuma vērtības</w:t>
            </w:r>
          </w:p>
        </w:tc>
        <w:tc>
          <w:tcPr>
            <w:tcW w:w="1189" w:type="pct"/>
            <w:vMerge/>
          </w:tcPr>
          <w:p w14:paraId="766FEE5A" w14:textId="58288FBF" w:rsidR="0061467B" w:rsidRPr="00BA1283" w:rsidRDefault="0061467B" w:rsidP="00E6523A">
            <w:pPr>
              <w:rPr>
                <w:sz w:val="20"/>
                <w:szCs w:val="20"/>
              </w:rPr>
            </w:pPr>
          </w:p>
        </w:tc>
        <w:tc>
          <w:tcPr>
            <w:tcW w:w="1202" w:type="pct"/>
          </w:tcPr>
          <w:p w14:paraId="3F17E5DC" w14:textId="042DDA5B" w:rsidR="0061467B" w:rsidRPr="00BA1283" w:rsidRDefault="0061467B" w:rsidP="00E6523A">
            <w:pPr>
              <w:rPr>
                <w:sz w:val="20"/>
                <w:szCs w:val="20"/>
              </w:rPr>
            </w:pPr>
            <w:r w:rsidRPr="00BA1283">
              <w:rPr>
                <w:sz w:val="20"/>
                <w:szCs w:val="20"/>
              </w:rPr>
              <w:t>Valsts nodeva 2% apmērā no nekustamā īpašuma vērtības</w:t>
            </w:r>
          </w:p>
        </w:tc>
      </w:tr>
      <w:tr w:rsidR="0061467B" w:rsidRPr="00BA1283" w14:paraId="2C5C19BC" w14:textId="77777777" w:rsidTr="00F86C77">
        <w:tc>
          <w:tcPr>
            <w:tcW w:w="1186" w:type="pct"/>
          </w:tcPr>
          <w:p w14:paraId="034E2483" w14:textId="44E2A8A9" w:rsidR="0061467B" w:rsidRPr="00BA1283" w:rsidRDefault="0061467B" w:rsidP="00E6523A">
            <w:pPr>
              <w:rPr>
                <w:sz w:val="20"/>
                <w:szCs w:val="20"/>
              </w:rPr>
            </w:pPr>
            <w:r w:rsidRPr="00BA1283">
              <w:rPr>
                <w:sz w:val="20"/>
                <w:szCs w:val="20"/>
              </w:rPr>
              <w:t>Iegūst dāvinātu īpašumu</w:t>
            </w:r>
          </w:p>
        </w:tc>
        <w:tc>
          <w:tcPr>
            <w:tcW w:w="1423" w:type="pct"/>
          </w:tcPr>
          <w:p w14:paraId="51B6F85B" w14:textId="24436320" w:rsidR="0061467B" w:rsidRPr="00BA1283" w:rsidRDefault="0061467B" w:rsidP="00E6523A">
            <w:pPr>
              <w:rPr>
                <w:sz w:val="20"/>
                <w:szCs w:val="20"/>
              </w:rPr>
            </w:pPr>
            <w:r w:rsidRPr="00BA1283">
              <w:rPr>
                <w:sz w:val="20"/>
                <w:szCs w:val="20"/>
              </w:rPr>
              <w:t>Valsts nodeva 3% apmērā no nekustamā īpašuma vērtības</w:t>
            </w:r>
          </w:p>
        </w:tc>
        <w:tc>
          <w:tcPr>
            <w:tcW w:w="1189" w:type="pct"/>
            <w:vMerge/>
          </w:tcPr>
          <w:p w14:paraId="736290B3" w14:textId="271F7F56" w:rsidR="0061467B" w:rsidRPr="00BA1283" w:rsidRDefault="0061467B" w:rsidP="00E6523A">
            <w:pPr>
              <w:rPr>
                <w:sz w:val="20"/>
                <w:szCs w:val="20"/>
              </w:rPr>
            </w:pPr>
          </w:p>
        </w:tc>
        <w:tc>
          <w:tcPr>
            <w:tcW w:w="1202" w:type="pct"/>
          </w:tcPr>
          <w:p w14:paraId="27561478" w14:textId="217EBB83" w:rsidR="0061467B" w:rsidRPr="00BA1283" w:rsidRDefault="0061467B" w:rsidP="00E6523A">
            <w:pPr>
              <w:rPr>
                <w:sz w:val="20"/>
                <w:szCs w:val="20"/>
              </w:rPr>
            </w:pPr>
            <w:r w:rsidRPr="00BA1283">
              <w:rPr>
                <w:sz w:val="20"/>
                <w:szCs w:val="20"/>
              </w:rPr>
              <w:t>Valsts nodeva 3% apmērā no nekustamā īpašuma vērtības</w:t>
            </w:r>
          </w:p>
        </w:tc>
      </w:tr>
      <w:tr w:rsidR="0061467B" w:rsidRPr="00BA1283" w14:paraId="4DA418CB" w14:textId="77777777" w:rsidTr="00F86C77">
        <w:tc>
          <w:tcPr>
            <w:tcW w:w="1186" w:type="pct"/>
          </w:tcPr>
          <w:p w14:paraId="66A28B20" w14:textId="04EB7087" w:rsidR="0061467B" w:rsidRPr="00BA1283" w:rsidRDefault="0061467B" w:rsidP="00E6523A">
            <w:pPr>
              <w:rPr>
                <w:sz w:val="20"/>
                <w:szCs w:val="20"/>
              </w:rPr>
            </w:pPr>
            <w:r w:rsidRPr="00BA1283">
              <w:rPr>
                <w:sz w:val="20"/>
                <w:szCs w:val="20"/>
              </w:rPr>
              <w:t>Nekustamais īpašums tiek ieguldīts pamatkapitālā</w:t>
            </w:r>
          </w:p>
        </w:tc>
        <w:tc>
          <w:tcPr>
            <w:tcW w:w="1423" w:type="pct"/>
          </w:tcPr>
          <w:p w14:paraId="6454087A" w14:textId="7CAE228C" w:rsidR="0061467B" w:rsidRPr="00BA1283" w:rsidRDefault="0061467B" w:rsidP="00E6523A">
            <w:pPr>
              <w:rPr>
                <w:sz w:val="20"/>
                <w:szCs w:val="20"/>
              </w:rPr>
            </w:pPr>
            <w:r w:rsidRPr="00BA1283">
              <w:rPr>
                <w:sz w:val="20"/>
                <w:szCs w:val="20"/>
              </w:rPr>
              <w:t>Valsts nodeva 1% apmērā no nekustamā īpašuma vērtības</w:t>
            </w:r>
          </w:p>
        </w:tc>
        <w:tc>
          <w:tcPr>
            <w:tcW w:w="1189" w:type="pct"/>
            <w:vMerge/>
          </w:tcPr>
          <w:p w14:paraId="06D61F98" w14:textId="7E64CB66" w:rsidR="0061467B" w:rsidRPr="00BA1283" w:rsidRDefault="0061467B" w:rsidP="00E6523A">
            <w:pPr>
              <w:rPr>
                <w:sz w:val="20"/>
                <w:szCs w:val="20"/>
              </w:rPr>
            </w:pPr>
          </w:p>
        </w:tc>
        <w:tc>
          <w:tcPr>
            <w:tcW w:w="1202" w:type="pct"/>
          </w:tcPr>
          <w:p w14:paraId="5F86B394" w14:textId="281DE242" w:rsidR="0061467B" w:rsidRPr="00BA1283" w:rsidRDefault="0061467B" w:rsidP="00E6523A">
            <w:pPr>
              <w:rPr>
                <w:sz w:val="20"/>
                <w:szCs w:val="20"/>
              </w:rPr>
            </w:pPr>
            <w:r w:rsidRPr="00BA1283">
              <w:rPr>
                <w:sz w:val="20"/>
                <w:szCs w:val="20"/>
              </w:rPr>
              <w:t>Valsts nodeva 1% apmērā no nekustamā īpašuma vērtības</w:t>
            </w:r>
          </w:p>
        </w:tc>
      </w:tr>
      <w:tr w:rsidR="0061467B" w:rsidRPr="00BA1283" w14:paraId="22457D18" w14:textId="77777777" w:rsidTr="00F86C77">
        <w:tc>
          <w:tcPr>
            <w:tcW w:w="1186" w:type="pct"/>
          </w:tcPr>
          <w:p w14:paraId="235ED34E" w14:textId="59A085DB" w:rsidR="0061467B" w:rsidRPr="00BA1283" w:rsidRDefault="0061467B" w:rsidP="006C1EAB">
            <w:pPr>
              <w:rPr>
                <w:sz w:val="20"/>
                <w:szCs w:val="20"/>
              </w:rPr>
            </w:pPr>
            <w:r w:rsidRPr="00BA1283">
              <w:rPr>
                <w:sz w:val="20"/>
                <w:szCs w:val="20"/>
              </w:rPr>
              <w:t> Nekustamo īpašumu uz likumu manto</w:t>
            </w:r>
            <w:r w:rsidRPr="00BA1283">
              <w:rPr>
                <w:rStyle w:val="Vresatsauce"/>
                <w:sz w:val="20"/>
                <w:szCs w:val="20"/>
              </w:rPr>
              <w:footnoteReference w:id="4"/>
            </w:r>
            <w:r w:rsidRPr="00BA1283">
              <w:rPr>
                <w:sz w:val="20"/>
                <w:szCs w:val="20"/>
              </w:rPr>
              <w:t xml:space="preserve"> laulātais un kopā ar mantojuma atstājēju dzīvojušais pirmās, otrās un trešās šķiras mantinieks </w:t>
            </w:r>
          </w:p>
        </w:tc>
        <w:tc>
          <w:tcPr>
            <w:tcW w:w="1423" w:type="pct"/>
          </w:tcPr>
          <w:p w14:paraId="07DD26B0" w14:textId="294D013F" w:rsidR="0061467B" w:rsidRPr="00BA1283" w:rsidRDefault="0061467B" w:rsidP="006C1EAB">
            <w:pPr>
              <w:rPr>
                <w:sz w:val="20"/>
                <w:szCs w:val="20"/>
              </w:rPr>
            </w:pPr>
            <w:r w:rsidRPr="00BA1283">
              <w:rPr>
                <w:sz w:val="20"/>
                <w:szCs w:val="20"/>
              </w:rPr>
              <w:t>Valsts nodeva 0,25 % apmērā no nekustamā īpašuma vērtības</w:t>
            </w:r>
          </w:p>
        </w:tc>
        <w:tc>
          <w:tcPr>
            <w:tcW w:w="1189" w:type="pct"/>
            <w:vMerge/>
          </w:tcPr>
          <w:p w14:paraId="4A21EF20" w14:textId="7BDBFAFE" w:rsidR="0061467B" w:rsidRPr="00BA1283" w:rsidRDefault="0061467B" w:rsidP="006C1EAB">
            <w:pPr>
              <w:rPr>
                <w:sz w:val="20"/>
                <w:szCs w:val="20"/>
              </w:rPr>
            </w:pPr>
          </w:p>
        </w:tc>
        <w:tc>
          <w:tcPr>
            <w:tcW w:w="1202" w:type="pct"/>
          </w:tcPr>
          <w:p w14:paraId="12DF7984" w14:textId="5D2A7A4C" w:rsidR="0061467B" w:rsidRPr="00BA1283" w:rsidRDefault="0061467B" w:rsidP="006C1EAB">
            <w:pPr>
              <w:rPr>
                <w:sz w:val="20"/>
                <w:szCs w:val="20"/>
              </w:rPr>
            </w:pPr>
            <w:r w:rsidRPr="00BA1283">
              <w:rPr>
                <w:sz w:val="20"/>
                <w:szCs w:val="20"/>
              </w:rPr>
              <w:t>Valsts nodeva 0,25 % apmērā no nekustamā īpašuma vērtības</w:t>
            </w:r>
          </w:p>
        </w:tc>
      </w:tr>
      <w:tr w:rsidR="0061467B" w:rsidRPr="00BA1283" w14:paraId="05D70179" w14:textId="77777777" w:rsidTr="00F86C77">
        <w:tc>
          <w:tcPr>
            <w:tcW w:w="1186" w:type="pct"/>
          </w:tcPr>
          <w:p w14:paraId="78383A6A" w14:textId="77777777" w:rsidR="0061467B" w:rsidRPr="00BA1283" w:rsidRDefault="0061467B" w:rsidP="006C1EAB">
            <w:pPr>
              <w:rPr>
                <w:sz w:val="20"/>
                <w:szCs w:val="20"/>
              </w:rPr>
            </w:pPr>
            <w:r w:rsidRPr="00BA1283">
              <w:rPr>
                <w:sz w:val="20"/>
                <w:szCs w:val="20"/>
              </w:rPr>
              <w:t xml:space="preserve"> Nekustamo īpašumu uz likumu manto laulātais un pirmās, otrās un trešās šķiras mantinieks </w:t>
            </w:r>
          </w:p>
        </w:tc>
        <w:tc>
          <w:tcPr>
            <w:tcW w:w="1423" w:type="pct"/>
          </w:tcPr>
          <w:p w14:paraId="2025EA86" w14:textId="04C820E1" w:rsidR="0061467B" w:rsidRPr="00BA1283" w:rsidRDefault="0061467B" w:rsidP="006C1EAB">
            <w:pPr>
              <w:rPr>
                <w:sz w:val="20"/>
                <w:szCs w:val="20"/>
              </w:rPr>
            </w:pPr>
            <w:r w:rsidRPr="00BA1283">
              <w:rPr>
                <w:sz w:val="20"/>
                <w:szCs w:val="20"/>
              </w:rPr>
              <w:t>Valsts nodeva 0,5 % apmērā no nekustamā īpašuma vērtības</w:t>
            </w:r>
          </w:p>
        </w:tc>
        <w:tc>
          <w:tcPr>
            <w:tcW w:w="1189" w:type="pct"/>
            <w:vMerge/>
          </w:tcPr>
          <w:p w14:paraId="69A2CD73" w14:textId="4138D4B0" w:rsidR="0061467B" w:rsidRPr="00BA1283" w:rsidRDefault="0061467B" w:rsidP="006C1EAB">
            <w:pPr>
              <w:rPr>
                <w:sz w:val="20"/>
                <w:szCs w:val="20"/>
              </w:rPr>
            </w:pPr>
          </w:p>
        </w:tc>
        <w:tc>
          <w:tcPr>
            <w:tcW w:w="1202" w:type="pct"/>
          </w:tcPr>
          <w:p w14:paraId="25B0AC84" w14:textId="78548083" w:rsidR="0061467B" w:rsidRPr="00BA1283" w:rsidRDefault="0061467B" w:rsidP="006C1EAB">
            <w:pPr>
              <w:rPr>
                <w:sz w:val="20"/>
                <w:szCs w:val="20"/>
              </w:rPr>
            </w:pPr>
            <w:r w:rsidRPr="00BA1283">
              <w:rPr>
                <w:sz w:val="20"/>
                <w:szCs w:val="20"/>
              </w:rPr>
              <w:t>Valsts nodeva 0,5 % apmērā no nekustamā īpašuma vērtības</w:t>
            </w:r>
          </w:p>
        </w:tc>
      </w:tr>
      <w:tr w:rsidR="0061467B" w:rsidRPr="00BA1283" w14:paraId="3377026D" w14:textId="77777777" w:rsidTr="00F86C77">
        <w:tc>
          <w:tcPr>
            <w:tcW w:w="1186" w:type="pct"/>
          </w:tcPr>
          <w:p w14:paraId="5CECFC40" w14:textId="0DC2D222" w:rsidR="0061467B" w:rsidRPr="00BA1283" w:rsidRDefault="0061467B" w:rsidP="006C1EAB">
            <w:pPr>
              <w:rPr>
                <w:sz w:val="20"/>
                <w:szCs w:val="20"/>
              </w:rPr>
            </w:pPr>
            <w:r w:rsidRPr="00BA1283">
              <w:rPr>
                <w:sz w:val="20"/>
                <w:szCs w:val="20"/>
              </w:rPr>
              <w:t xml:space="preserve"> Nekustamo īpašumu uz testamenta vai mantojuma līguma pamata manto laulātais un pirmās, otrās un trešās šķiras mantinieks </w:t>
            </w:r>
          </w:p>
        </w:tc>
        <w:tc>
          <w:tcPr>
            <w:tcW w:w="1423" w:type="pct"/>
          </w:tcPr>
          <w:p w14:paraId="2B581065" w14:textId="2B37735A" w:rsidR="0061467B" w:rsidRPr="00BA1283" w:rsidRDefault="0061467B" w:rsidP="006C1EAB">
            <w:pPr>
              <w:rPr>
                <w:sz w:val="20"/>
                <w:szCs w:val="20"/>
              </w:rPr>
            </w:pPr>
            <w:r w:rsidRPr="00BA1283">
              <w:rPr>
                <w:sz w:val="20"/>
                <w:szCs w:val="20"/>
              </w:rPr>
              <w:t>Valsts nodeva 0,125 % apmērā no nekustamā īpašuma vērtības</w:t>
            </w:r>
          </w:p>
        </w:tc>
        <w:tc>
          <w:tcPr>
            <w:tcW w:w="1189" w:type="pct"/>
            <w:vMerge/>
          </w:tcPr>
          <w:p w14:paraId="6C79B4B3" w14:textId="3C444BDD" w:rsidR="0061467B" w:rsidRPr="00BA1283" w:rsidRDefault="0061467B" w:rsidP="006C1EAB">
            <w:pPr>
              <w:rPr>
                <w:sz w:val="20"/>
                <w:szCs w:val="20"/>
              </w:rPr>
            </w:pPr>
          </w:p>
        </w:tc>
        <w:tc>
          <w:tcPr>
            <w:tcW w:w="1202" w:type="pct"/>
          </w:tcPr>
          <w:p w14:paraId="14163835" w14:textId="4614295D" w:rsidR="0061467B" w:rsidRPr="00BA1283" w:rsidRDefault="0061467B" w:rsidP="006C1EAB">
            <w:pPr>
              <w:rPr>
                <w:sz w:val="20"/>
                <w:szCs w:val="20"/>
              </w:rPr>
            </w:pPr>
            <w:r w:rsidRPr="00BA1283">
              <w:rPr>
                <w:sz w:val="20"/>
                <w:szCs w:val="20"/>
              </w:rPr>
              <w:t>Valsts nodeva 0,125 % apmērā no nekustamā īpašuma vērtības</w:t>
            </w:r>
          </w:p>
        </w:tc>
      </w:tr>
      <w:tr w:rsidR="0061467B" w:rsidRPr="00BA1283" w14:paraId="5A48143B" w14:textId="77777777" w:rsidTr="00F86C77">
        <w:tc>
          <w:tcPr>
            <w:tcW w:w="1186" w:type="pct"/>
          </w:tcPr>
          <w:p w14:paraId="05EFB6DD" w14:textId="6831EAE9" w:rsidR="0061467B" w:rsidRPr="00BA1283" w:rsidRDefault="0061467B" w:rsidP="00435313">
            <w:pPr>
              <w:rPr>
                <w:sz w:val="20"/>
                <w:szCs w:val="20"/>
              </w:rPr>
            </w:pPr>
            <w:r w:rsidRPr="00BA1283">
              <w:rPr>
                <w:sz w:val="20"/>
                <w:szCs w:val="20"/>
              </w:rPr>
              <w:t>Tiek iegūta ķīlas tiesību uz nekustamo īpašumu</w:t>
            </w:r>
          </w:p>
        </w:tc>
        <w:tc>
          <w:tcPr>
            <w:tcW w:w="1423" w:type="pct"/>
          </w:tcPr>
          <w:p w14:paraId="5846F06F" w14:textId="519DB8F1" w:rsidR="0061467B" w:rsidRPr="00BA1283" w:rsidRDefault="0061467B" w:rsidP="00435313">
            <w:pPr>
              <w:rPr>
                <w:sz w:val="20"/>
                <w:szCs w:val="20"/>
              </w:rPr>
            </w:pPr>
            <w:r w:rsidRPr="00BA1283">
              <w:rPr>
                <w:sz w:val="20"/>
                <w:szCs w:val="20"/>
              </w:rPr>
              <w:t>Valsts nodeva 0,1 % apmērā no aizdevuma līguma summas vai līgumā, no kura izriet ar ķīlu nodrošinātā saistība, noteiktās galvenā prasījuma summas</w:t>
            </w:r>
          </w:p>
        </w:tc>
        <w:tc>
          <w:tcPr>
            <w:tcW w:w="1189" w:type="pct"/>
            <w:vMerge/>
          </w:tcPr>
          <w:p w14:paraId="3482BC59" w14:textId="231F34A7" w:rsidR="0061467B" w:rsidRPr="00BA1283" w:rsidRDefault="0061467B" w:rsidP="00435313">
            <w:pPr>
              <w:rPr>
                <w:sz w:val="20"/>
                <w:szCs w:val="20"/>
              </w:rPr>
            </w:pPr>
          </w:p>
        </w:tc>
        <w:tc>
          <w:tcPr>
            <w:tcW w:w="1202" w:type="pct"/>
          </w:tcPr>
          <w:p w14:paraId="16807D00" w14:textId="6EAABE26" w:rsidR="0061467B" w:rsidRPr="00BA1283" w:rsidRDefault="0061467B" w:rsidP="00435313">
            <w:pPr>
              <w:rPr>
                <w:sz w:val="20"/>
                <w:szCs w:val="20"/>
              </w:rPr>
            </w:pPr>
            <w:r w:rsidRPr="00BA1283">
              <w:rPr>
                <w:sz w:val="20"/>
                <w:szCs w:val="20"/>
              </w:rPr>
              <w:t>Valsts nodeva 0,1 % apmērā no aizdevuma līguma summas vai līgumā, no kura izriet ar ķīlu nodrošinātā saistība, noteiktās galvenā prasījuma summas</w:t>
            </w:r>
          </w:p>
        </w:tc>
      </w:tr>
      <w:tr w:rsidR="0061467B" w:rsidRPr="00BA1283" w14:paraId="20034C41" w14:textId="77777777" w:rsidTr="00F86C77">
        <w:tc>
          <w:tcPr>
            <w:tcW w:w="1186" w:type="pct"/>
          </w:tcPr>
          <w:p w14:paraId="3B04654E" w14:textId="3540D382" w:rsidR="0061467B" w:rsidRPr="00BA1283" w:rsidRDefault="0061467B" w:rsidP="00321B7D">
            <w:pPr>
              <w:rPr>
                <w:sz w:val="20"/>
                <w:szCs w:val="20"/>
              </w:rPr>
            </w:pPr>
            <w:r w:rsidRPr="00BA1283">
              <w:rPr>
                <w:sz w:val="20"/>
                <w:szCs w:val="20"/>
              </w:rPr>
              <w:t>Tiek iegūta īpašuma tiesību, ķīlas tiesība uz sprieduma pamata</w:t>
            </w:r>
          </w:p>
        </w:tc>
        <w:tc>
          <w:tcPr>
            <w:tcW w:w="1423" w:type="pct"/>
          </w:tcPr>
          <w:p w14:paraId="32AF2FA3" w14:textId="2CB32C2E" w:rsidR="0061467B" w:rsidRPr="00BA1283" w:rsidRDefault="0061467B" w:rsidP="00321B7D">
            <w:pPr>
              <w:rPr>
                <w:sz w:val="20"/>
                <w:szCs w:val="20"/>
              </w:rPr>
            </w:pPr>
            <w:r w:rsidRPr="00BA1283">
              <w:rPr>
                <w:sz w:val="20"/>
                <w:szCs w:val="20"/>
                <w:shd w:val="clear" w:color="auto" w:fill="FFFFFF"/>
              </w:rPr>
              <w:t>Valsts nodeva 28,46 </w:t>
            </w:r>
            <w:proofErr w:type="spellStart"/>
            <w:r w:rsidRPr="00BA1283">
              <w:rPr>
                <w:i/>
                <w:iCs/>
                <w:sz w:val="20"/>
                <w:szCs w:val="20"/>
                <w:shd w:val="clear" w:color="auto" w:fill="FFFFFF"/>
              </w:rPr>
              <w:t>euro</w:t>
            </w:r>
            <w:proofErr w:type="spellEnd"/>
            <w:r w:rsidRPr="00BA1283">
              <w:rPr>
                <w:sz w:val="20"/>
                <w:szCs w:val="20"/>
                <w:shd w:val="clear" w:color="auto" w:fill="FFFFFF"/>
              </w:rPr>
              <w:t> apmērā.</w:t>
            </w:r>
          </w:p>
        </w:tc>
        <w:tc>
          <w:tcPr>
            <w:tcW w:w="1189" w:type="pct"/>
            <w:vMerge/>
          </w:tcPr>
          <w:p w14:paraId="05C352F1" w14:textId="7F33BC90" w:rsidR="0061467B" w:rsidRPr="00BA1283" w:rsidRDefault="0061467B" w:rsidP="00321B7D">
            <w:pPr>
              <w:rPr>
                <w:sz w:val="20"/>
                <w:szCs w:val="20"/>
              </w:rPr>
            </w:pPr>
          </w:p>
        </w:tc>
        <w:tc>
          <w:tcPr>
            <w:tcW w:w="1202" w:type="pct"/>
          </w:tcPr>
          <w:p w14:paraId="3151890C" w14:textId="78F5EC71" w:rsidR="0061467B" w:rsidRPr="00BA1283" w:rsidRDefault="0061467B" w:rsidP="00321B7D">
            <w:pPr>
              <w:rPr>
                <w:sz w:val="20"/>
                <w:szCs w:val="20"/>
              </w:rPr>
            </w:pPr>
            <w:r w:rsidRPr="00BA1283">
              <w:rPr>
                <w:sz w:val="20"/>
                <w:szCs w:val="20"/>
              </w:rPr>
              <w:t xml:space="preserve">Valsts nodeva par tiesību nostiprināšanu </w:t>
            </w:r>
            <w:r w:rsidR="00755B8B">
              <w:rPr>
                <w:sz w:val="20"/>
                <w:szCs w:val="20"/>
              </w:rPr>
              <w:t>30</w:t>
            </w:r>
            <w:r w:rsidR="00755B8B" w:rsidRPr="00BA1283">
              <w:rPr>
                <w:sz w:val="20"/>
                <w:szCs w:val="20"/>
              </w:rPr>
              <w:t xml:space="preserve"> </w:t>
            </w:r>
            <w:proofErr w:type="spellStart"/>
            <w:r w:rsidRPr="00BA1283">
              <w:rPr>
                <w:sz w:val="20"/>
                <w:szCs w:val="20"/>
              </w:rPr>
              <w:t>euro</w:t>
            </w:r>
            <w:proofErr w:type="spellEnd"/>
            <w:r w:rsidRPr="00BA1283">
              <w:rPr>
                <w:sz w:val="20"/>
                <w:szCs w:val="20"/>
              </w:rPr>
              <w:t xml:space="preserve"> apmērā </w:t>
            </w:r>
          </w:p>
        </w:tc>
      </w:tr>
      <w:tr w:rsidR="0061467B" w:rsidRPr="00BA1283" w14:paraId="7A41E849" w14:textId="77777777" w:rsidTr="00F86C77">
        <w:tc>
          <w:tcPr>
            <w:tcW w:w="1186" w:type="pct"/>
          </w:tcPr>
          <w:p w14:paraId="0F793C55" w14:textId="25D99413" w:rsidR="0061467B" w:rsidRPr="00BA1283" w:rsidRDefault="0061467B" w:rsidP="003C5C06">
            <w:pPr>
              <w:rPr>
                <w:sz w:val="20"/>
                <w:szCs w:val="20"/>
              </w:rPr>
            </w:pPr>
            <w:r w:rsidRPr="00BA1283">
              <w:rPr>
                <w:sz w:val="20"/>
                <w:szCs w:val="20"/>
              </w:rPr>
              <w:t xml:space="preserve">Tiek iegūta nostiprināta apbūves tiesība, reālnasta, servitūts </w:t>
            </w:r>
          </w:p>
        </w:tc>
        <w:tc>
          <w:tcPr>
            <w:tcW w:w="1423" w:type="pct"/>
          </w:tcPr>
          <w:p w14:paraId="390C44D3" w14:textId="008AB5BC" w:rsidR="0061467B" w:rsidRPr="00BA1283" w:rsidRDefault="005C4216" w:rsidP="003C5C06">
            <w:pPr>
              <w:rPr>
                <w:sz w:val="20"/>
                <w:szCs w:val="20"/>
              </w:rPr>
            </w:pPr>
            <w:r w:rsidRPr="00BA1283">
              <w:rPr>
                <w:sz w:val="20"/>
                <w:szCs w:val="20"/>
              </w:rPr>
              <w:t>-</w:t>
            </w:r>
          </w:p>
        </w:tc>
        <w:tc>
          <w:tcPr>
            <w:tcW w:w="1189" w:type="pct"/>
          </w:tcPr>
          <w:p w14:paraId="26B9121E" w14:textId="63C31250" w:rsidR="0061467B" w:rsidRPr="00BA1283" w:rsidRDefault="0061467B" w:rsidP="003C5C06">
            <w:pPr>
              <w:rPr>
                <w:sz w:val="20"/>
                <w:szCs w:val="20"/>
              </w:rPr>
            </w:pPr>
            <w:r w:rsidRPr="00BA1283">
              <w:rPr>
                <w:sz w:val="20"/>
                <w:szCs w:val="20"/>
              </w:rPr>
              <w:t xml:space="preserve">Kancelejas nodeva par tiesību nostiprināšanu 15 </w:t>
            </w:r>
            <w:proofErr w:type="spellStart"/>
            <w:r w:rsidRPr="00BA1283">
              <w:rPr>
                <w:sz w:val="20"/>
                <w:szCs w:val="20"/>
              </w:rPr>
              <w:t>euro</w:t>
            </w:r>
            <w:proofErr w:type="spellEnd"/>
            <w:r w:rsidRPr="00BA1283">
              <w:rPr>
                <w:sz w:val="20"/>
                <w:szCs w:val="20"/>
              </w:rPr>
              <w:t xml:space="preserve"> apmērā vai 13,50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c>
          <w:tcPr>
            <w:tcW w:w="1202" w:type="pct"/>
          </w:tcPr>
          <w:p w14:paraId="24F8DCF8" w14:textId="31BFF739" w:rsidR="0061467B" w:rsidRPr="00BA1283" w:rsidRDefault="00755B8B" w:rsidP="003C5C06">
            <w:pPr>
              <w:rPr>
                <w:sz w:val="20"/>
                <w:szCs w:val="20"/>
              </w:rPr>
            </w:pPr>
            <w:r>
              <w:rPr>
                <w:sz w:val="20"/>
                <w:szCs w:val="20"/>
              </w:rPr>
              <w:t>Valsts</w:t>
            </w:r>
            <w:r w:rsidRPr="00BA1283">
              <w:rPr>
                <w:sz w:val="20"/>
                <w:szCs w:val="20"/>
              </w:rPr>
              <w:t xml:space="preserve"> nodeva par tiesību nostiprināšanu 15 </w:t>
            </w:r>
            <w:proofErr w:type="spellStart"/>
            <w:r w:rsidRPr="00BA1283">
              <w:rPr>
                <w:sz w:val="20"/>
                <w:szCs w:val="20"/>
              </w:rPr>
              <w:t>euro</w:t>
            </w:r>
            <w:proofErr w:type="spellEnd"/>
            <w:r w:rsidRPr="00BA1283">
              <w:rPr>
                <w:sz w:val="20"/>
                <w:szCs w:val="20"/>
              </w:rPr>
              <w:t xml:space="preserve"> apmērā vai 13,50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r>
      <w:tr w:rsidR="000A08A2" w:rsidRPr="00BA1283" w14:paraId="26472E73" w14:textId="77777777" w:rsidTr="00F86C77">
        <w:tc>
          <w:tcPr>
            <w:tcW w:w="1186" w:type="pct"/>
          </w:tcPr>
          <w:p w14:paraId="4499CC24" w14:textId="5FA6DD85" w:rsidR="000A08A2" w:rsidRPr="00BA1283" w:rsidRDefault="000A08A2" w:rsidP="000A08A2">
            <w:pPr>
              <w:rPr>
                <w:sz w:val="20"/>
                <w:szCs w:val="20"/>
              </w:rPr>
            </w:pPr>
            <w:r w:rsidRPr="00BA1283">
              <w:rPr>
                <w:sz w:val="20"/>
                <w:szCs w:val="20"/>
              </w:rPr>
              <w:t>Tiek pārgrozīta nostiprinātā tiesība vai ierakstīta atzīme (piedziņas atzīme, prasības nodrošinājuma atzīme)</w:t>
            </w:r>
          </w:p>
        </w:tc>
        <w:tc>
          <w:tcPr>
            <w:tcW w:w="1423" w:type="pct"/>
          </w:tcPr>
          <w:p w14:paraId="5B395C7D" w14:textId="646AA351" w:rsidR="000A08A2" w:rsidRPr="00BA1283" w:rsidRDefault="000A08A2" w:rsidP="000A08A2">
            <w:pPr>
              <w:rPr>
                <w:sz w:val="20"/>
                <w:szCs w:val="20"/>
                <w:shd w:val="clear" w:color="auto" w:fill="FFFFFF"/>
              </w:rPr>
            </w:pPr>
            <w:r w:rsidRPr="00BA1283">
              <w:rPr>
                <w:sz w:val="20"/>
                <w:szCs w:val="20"/>
                <w:shd w:val="clear" w:color="auto" w:fill="FFFFFF"/>
              </w:rPr>
              <w:t>-</w:t>
            </w:r>
          </w:p>
        </w:tc>
        <w:tc>
          <w:tcPr>
            <w:tcW w:w="1189" w:type="pct"/>
          </w:tcPr>
          <w:p w14:paraId="429E1854" w14:textId="33E412BC" w:rsidR="000A08A2" w:rsidRPr="00BA1283" w:rsidRDefault="000A08A2" w:rsidP="000A08A2">
            <w:pPr>
              <w:rPr>
                <w:sz w:val="20"/>
                <w:szCs w:val="20"/>
              </w:rPr>
            </w:pPr>
            <w:r w:rsidRPr="00BA1283">
              <w:rPr>
                <w:sz w:val="20"/>
                <w:szCs w:val="20"/>
              </w:rPr>
              <w:t xml:space="preserve">Kancelejas nodeva par tiesību nostiprināšanu 8 </w:t>
            </w:r>
            <w:proofErr w:type="spellStart"/>
            <w:r w:rsidRPr="00BA1283">
              <w:rPr>
                <w:sz w:val="20"/>
                <w:szCs w:val="20"/>
              </w:rPr>
              <w:t>euro</w:t>
            </w:r>
            <w:proofErr w:type="spellEnd"/>
            <w:r w:rsidRPr="00BA1283">
              <w:rPr>
                <w:sz w:val="20"/>
                <w:szCs w:val="20"/>
              </w:rPr>
              <w:t xml:space="preserve"> apmērā vai 7,20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c>
          <w:tcPr>
            <w:tcW w:w="1202" w:type="pct"/>
          </w:tcPr>
          <w:p w14:paraId="46181E17" w14:textId="01052256" w:rsidR="000A08A2" w:rsidRPr="00BA1283" w:rsidRDefault="000A08A2" w:rsidP="000A08A2">
            <w:pPr>
              <w:rPr>
                <w:sz w:val="20"/>
                <w:szCs w:val="20"/>
              </w:rPr>
            </w:pPr>
            <w:r w:rsidRPr="00BA1283">
              <w:rPr>
                <w:sz w:val="20"/>
                <w:szCs w:val="20"/>
              </w:rPr>
              <w:t xml:space="preserve">Valsts nodeva par tiesību nostiprināšanu </w:t>
            </w:r>
            <w:r w:rsidR="00F611D1">
              <w:rPr>
                <w:sz w:val="20"/>
                <w:szCs w:val="20"/>
              </w:rPr>
              <w:t>8</w:t>
            </w:r>
            <w:r w:rsidR="00F611D1" w:rsidRPr="00BA1283">
              <w:rPr>
                <w:sz w:val="20"/>
                <w:szCs w:val="20"/>
              </w:rPr>
              <w:t xml:space="preserve"> </w:t>
            </w:r>
            <w:proofErr w:type="spellStart"/>
            <w:r w:rsidRPr="00BA1283">
              <w:rPr>
                <w:sz w:val="20"/>
                <w:szCs w:val="20"/>
              </w:rPr>
              <w:t>euro</w:t>
            </w:r>
            <w:proofErr w:type="spellEnd"/>
            <w:r w:rsidRPr="00BA1283">
              <w:rPr>
                <w:sz w:val="20"/>
                <w:szCs w:val="20"/>
              </w:rPr>
              <w:t xml:space="preserve"> apmērā vai </w:t>
            </w:r>
            <w:r w:rsidR="00F611D1">
              <w:rPr>
                <w:sz w:val="20"/>
                <w:szCs w:val="20"/>
              </w:rPr>
              <w:t>7,7</w:t>
            </w:r>
            <w:r w:rsidRPr="00BA1283">
              <w:rPr>
                <w:sz w:val="20"/>
                <w:szCs w:val="20"/>
              </w:rPr>
              <w:t xml:space="preserve">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r>
      <w:tr w:rsidR="009519F9" w:rsidRPr="00BA1283" w14:paraId="5E499195" w14:textId="77777777" w:rsidTr="00F86C77">
        <w:tc>
          <w:tcPr>
            <w:tcW w:w="1186" w:type="pct"/>
          </w:tcPr>
          <w:p w14:paraId="197BB19E" w14:textId="1E4FF3B0" w:rsidR="009519F9" w:rsidRPr="00BA1283" w:rsidRDefault="009519F9" w:rsidP="009519F9">
            <w:pPr>
              <w:rPr>
                <w:sz w:val="20"/>
                <w:szCs w:val="20"/>
              </w:rPr>
            </w:pPr>
            <w:r w:rsidRPr="00BA1283">
              <w:rPr>
                <w:sz w:val="20"/>
                <w:szCs w:val="20"/>
              </w:rPr>
              <w:t>Tiek ierakstīts nekustamais īpašums, kas nav dzīvokļa īpašums</w:t>
            </w:r>
          </w:p>
        </w:tc>
        <w:tc>
          <w:tcPr>
            <w:tcW w:w="1423" w:type="pct"/>
          </w:tcPr>
          <w:p w14:paraId="3959AE1A" w14:textId="3193473C" w:rsidR="009519F9" w:rsidRPr="00BA1283" w:rsidRDefault="009519F9" w:rsidP="009519F9">
            <w:pPr>
              <w:rPr>
                <w:sz w:val="20"/>
                <w:szCs w:val="20"/>
              </w:rPr>
            </w:pPr>
            <w:r w:rsidRPr="00BA1283">
              <w:rPr>
                <w:sz w:val="20"/>
                <w:szCs w:val="20"/>
              </w:rPr>
              <w:t>-</w:t>
            </w:r>
          </w:p>
        </w:tc>
        <w:tc>
          <w:tcPr>
            <w:tcW w:w="1189" w:type="pct"/>
          </w:tcPr>
          <w:p w14:paraId="4078DBA9" w14:textId="58E108CA" w:rsidR="009519F9" w:rsidRPr="00BA1283" w:rsidRDefault="009519F9" w:rsidP="009519F9">
            <w:pPr>
              <w:rPr>
                <w:sz w:val="20"/>
                <w:szCs w:val="20"/>
              </w:rPr>
            </w:pPr>
            <w:r w:rsidRPr="00BA1283">
              <w:rPr>
                <w:sz w:val="20"/>
                <w:szCs w:val="20"/>
              </w:rPr>
              <w:t xml:space="preserve">Kancelejas nodeva par tiesību nostiprināšanu 30 </w:t>
            </w:r>
            <w:proofErr w:type="spellStart"/>
            <w:r w:rsidRPr="00BA1283">
              <w:rPr>
                <w:sz w:val="20"/>
                <w:szCs w:val="20"/>
              </w:rPr>
              <w:t>euro</w:t>
            </w:r>
            <w:proofErr w:type="spellEnd"/>
            <w:r w:rsidRPr="00BA1283">
              <w:rPr>
                <w:sz w:val="20"/>
                <w:szCs w:val="20"/>
              </w:rPr>
              <w:t xml:space="preserve"> apmērā vai 27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c>
          <w:tcPr>
            <w:tcW w:w="1202" w:type="pct"/>
          </w:tcPr>
          <w:p w14:paraId="778FAF6B" w14:textId="4A36FFDF" w:rsidR="009519F9" w:rsidRPr="00BA1283" w:rsidRDefault="009519F9" w:rsidP="009519F9">
            <w:pPr>
              <w:rPr>
                <w:sz w:val="20"/>
                <w:szCs w:val="20"/>
              </w:rPr>
            </w:pPr>
            <w:r w:rsidRPr="00BA1283">
              <w:rPr>
                <w:sz w:val="20"/>
                <w:szCs w:val="20"/>
              </w:rPr>
              <w:t xml:space="preserve">Valsts nodeva par tiesību nostiprināšanu 30 </w:t>
            </w:r>
            <w:proofErr w:type="spellStart"/>
            <w:r w:rsidRPr="00BA1283">
              <w:rPr>
                <w:sz w:val="20"/>
                <w:szCs w:val="20"/>
              </w:rPr>
              <w:t>euro</w:t>
            </w:r>
            <w:proofErr w:type="spellEnd"/>
            <w:r w:rsidRPr="00BA1283">
              <w:rPr>
                <w:sz w:val="20"/>
                <w:szCs w:val="20"/>
              </w:rPr>
              <w:t xml:space="preserve"> apmērā vai 27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r>
      <w:tr w:rsidR="009519F9" w:rsidRPr="00BA1283" w14:paraId="0CBDA711" w14:textId="77777777" w:rsidTr="00F86C77">
        <w:tc>
          <w:tcPr>
            <w:tcW w:w="1186" w:type="pct"/>
          </w:tcPr>
          <w:p w14:paraId="4762E8C1" w14:textId="36DADE93" w:rsidR="009519F9" w:rsidRPr="00BA1283" w:rsidRDefault="009519F9" w:rsidP="009519F9">
            <w:pPr>
              <w:rPr>
                <w:sz w:val="20"/>
                <w:szCs w:val="20"/>
              </w:rPr>
            </w:pPr>
            <w:r w:rsidRPr="00BA1283">
              <w:rPr>
                <w:sz w:val="20"/>
                <w:szCs w:val="20"/>
              </w:rPr>
              <w:t>Tiek ierakstīts dzīvokļa īpašums</w:t>
            </w:r>
          </w:p>
        </w:tc>
        <w:tc>
          <w:tcPr>
            <w:tcW w:w="1423" w:type="pct"/>
          </w:tcPr>
          <w:p w14:paraId="388815F8" w14:textId="05998440" w:rsidR="009519F9" w:rsidRPr="00BA1283" w:rsidRDefault="009519F9" w:rsidP="009519F9">
            <w:pPr>
              <w:rPr>
                <w:sz w:val="20"/>
                <w:szCs w:val="20"/>
              </w:rPr>
            </w:pPr>
            <w:r w:rsidRPr="00BA1283">
              <w:rPr>
                <w:sz w:val="20"/>
                <w:szCs w:val="20"/>
              </w:rPr>
              <w:t>-</w:t>
            </w:r>
          </w:p>
        </w:tc>
        <w:tc>
          <w:tcPr>
            <w:tcW w:w="1189" w:type="pct"/>
          </w:tcPr>
          <w:p w14:paraId="57BFAD79" w14:textId="16905DAA" w:rsidR="009519F9" w:rsidRPr="00BA1283" w:rsidRDefault="009519F9" w:rsidP="009519F9">
            <w:pPr>
              <w:rPr>
                <w:sz w:val="20"/>
                <w:szCs w:val="20"/>
              </w:rPr>
            </w:pPr>
            <w:r w:rsidRPr="00BA1283">
              <w:rPr>
                <w:sz w:val="20"/>
                <w:szCs w:val="20"/>
              </w:rPr>
              <w:t xml:space="preserve">Kancelejas nodeva par tiesību nostiprināšanu 15 </w:t>
            </w:r>
            <w:proofErr w:type="spellStart"/>
            <w:r w:rsidRPr="00BA1283">
              <w:rPr>
                <w:sz w:val="20"/>
                <w:szCs w:val="20"/>
              </w:rPr>
              <w:t>euro</w:t>
            </w:r>
            <w:proofErr w:type="spellEnd"/>
            <w:r w:rsidRPr="00BA1283">
              <w:rPr>
                <w:sz w:val="20"/>
                <w:szCs w:val="20"/>
              </w:rPr>
              <w:t xml:space="preserve"> apmērā vai 13,50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c>
          <w:tcPr>
            <w:tcW w:w="1202" w:type="pct"/>
          </w:tcPr>
          <w:p w14:paraId="6F6EE7C0" w14:textId="5A300977" w:rsidR="009519F9" w:rsidRPr="00BA1283" w:rsidRDefault="009519F9" w:rsidP="009519F9">
            <w:pPr>
              <w:rPr>
                <w:sz w:val="20"/>
                <w:szCs w:val="20"/>
              </w:rPr>
            </w:pPr>
            <w:r w:rsidRPr="00BA1283">
              <w:rPr>
                <w:sz w:val="20"/>
                <w:szCs w:val="20"/>
              </w:rPr>
              <w:t xml:space="preserve">Valsts nodeva par tiesību nostiprināšanu 15 </w:t>
            </w:r>
            <w:proofErr w:type="spellStart"/>
            <w:r w:rsidRPr="00BA1283">
              <w:rPr>
                <w:sz w:val="20"/>
                <w:szCs w:val="20"/>
              </w:rPr>
              <w:t>euro</w:t>
            </w:r>
            <w:proofErr w:type="spellEnd"/>
            <w:r w:rsidRPr="00BA1283">
              <w:rPr>
                <w:sz w:val="20"/>
                <w:szCs w:val="20"/>
              </w:rPr>
              <w:t xml:space="preserve"> apmērā vai 13,50 </w:t>
            </w:r>
            <w:proofErr w:type="spellStart"/>
            <w:r w:rsidRPr="00BA1283">
              <w:rPr>
                <w:sz w:val="20"/>
                <w:szCs w:val="20"/>
              </w:rPr>
              <w:t>euro</w:t>
            </w:r>
            <w:proofErr w:type="spellEnd"/>
            <w:r w:rsidRPr="00BA1283">
              <w:rPr>
                <w:sz w:val="20"/>
                <w:szCs w:val="20"/>
              </w:rPr>
              <w:t xml:space="preserve"> apmērā, ja iesniedz elektroniski parakstītus/ apliecinātus dokumentus</w:t>
            </w:r>
          </w:p>
        </w:tc>
      </w:tr>
      <w:tr w:rsidR="00AA767F" w:rsidRPr="00BA1283" w14:paraId="39FD5197" w14:textId="77777777" w:rsidTr="00F86C77">
        <w:tc>
          <w:tcPr>
            <w:tcW w:w="1186" w:type="pct"/>
          </w:tcPr>
          <w:p w14:paraId="4D691C14" w14:textId="00CC4701" w:rsidR="00AA767F" w:rsidRPr="00BA1283" w:rsidRDefault="00AA767F" w:rsidP="00AA767F">
            <w:pPr>
              <w:rPr>
                <w:sz w:val="20"/>
                <w:szCs w:val="20"/>
              </w:rPr>
            </w:pPr>
            <w:r w:rsidRPr="00BA1283">
              <w:rPr>
                <w:sz w:val="20"/>
                <w:szCs w:val="20"/>
              </w:rPr>
              <w:t>Tiek izsniegta zemesgrāmatas apliecība</w:t>
            </w:r>
          </w:p>
        </w:tc>
        <w:tc>
          <w:tcPr>
            <w:tcW w:w="1423" w:type="pct"/>
          </w:tcPr>
          <w:p w14:paraId="546706C1" w14:textId="37CCAF2E" w:rsidR="00AA767F" w:rsidRPr="00BA1283" w:rsidRDefault="00AA767F" w:rsidP="00AA767F">
            <w:pPr>
              <w:rPr>
                <w:sz w:val="20"/>
                <w:szCs w:val="20"/>
              </w:rPr>
            </w:pPr>
            <w:r w:rsidRPr="00BA1283">
              <w:rPr>
                <w:sz w:val="20"/>
                <w:szCs w:val="20"/>
              </w:rPr>
              <w:t>-</w:t>
            </w:r>
          </w:p>
        </w:tc>
        <w:tc>
          <w:tcPr>
            <w:tcW w:w="1189" w:type="pct"/>
          </w:tcPr>
          <w:p w14:paraId="0F7AEBA3" w14:textId="102A3434" w:rsidR="00AA767F" w:rsidRPr="00BA1283" w:rsidRDefault="00AA767F" w:rsidP="00AA767F">
            <w:pPr>
              <w:rPr>
                <w:sz w:val="20"/>
                <w:szCs w:val="20"/>
              </w:rPr>
            </w:pPr>
            <w:r w:rsidRPr="00BA1283">
              <w:rPr>
                <w:sz w:val="20"/>
                <w:szCs w:val="20"/>
              </w:rPr>
              <w:t xml:space="preserve">Kancelejas nodeva par tiesību nostiprināšanu 8 </w:t>
            </w:r>
            <w:proofErr w:type="spellStart"/>
            <w:r w:rsidRPr="00BA1283">
              <w:rPr>
                <w:sz w:val="20"/>
                <w:szCs w:val="20"/>
              </w:rPr>
              <w:t>euro</w:t>
            </w:r>
            <w:proofErr w:type="spellEnd"/>
            <w:r w:rsidRPr="00BA1283">
              <w:rPr>
                <w:sz w:val="20"/>
                <w:szCs w:val="20"/>
              </w:rPr>
              <w:t xml:space="preserve"> apmērā </w:t>
            </w:r>
          </w:p>
        </w:tc>
        <w:tc>
          <w:tcPr>
            <w:tcW w:w="1202" w:type="pct"/>
          </w:tcPr>
          <w:p w14:paraId="79AE97AA" w14:textId="3E217A92" w:rsidR="00AA767F" w:rsidRPr="00BA1283" w:rsidRDefault="00AA767F" w:rsidP="00AA767F">
            <w:pPr>
              <w:rPr>
                <w:sz w:val="20"/>
                <w:szCs w:val="20"/>
              </w:rPr>
            </w:pPr>
            <w:r w:rsidRPr="00BA1283">
              <w:rPr>
                <w:sz w:val="20"/>
                <w:szCs w:val="20"/>
              </w:rPr>
              <w:t xml:space="preserve">Valsts nodeva par tiesību nostiprināšanu 8 </w:t>
            </w:r>
            <w:proofErr w:type="spellStart"/>
            <w:r w:rsidRPr="00BA1283">
              <w:rPr>
                <w:sz w:val="20"/>
                <w:szCs w:val="20"/>
              </w:rPr>
              <w:t>euro</w:t>
            </w:r>
            <w:proofErr w:type="spellEnd"/>
            <w:r w:rsidRPr="00BA1283">
              <w:rPr>
                <w:sz w:val="20"/>
                <w:szCs w:val="20"/>
              </w:rPr>
              <w:t xml:space="preserve"> apmērā</w:t>
            </w:r>
          </w:p>
        </w:tc>
      </w:tr>
      <w:tr w:rsidR="00AA767F" w:rsidRPr="00BA1283" w14:paraId="35420C80" w14:textId="77777777" w:rsidTr="00F86C77">
        <w:tc>
          <w:tcPr>
            <w:tcW w:w="1186" w:type="pct"/>
          </w:tcPr>
          <w:p w14:paraId="6FBC7428" w14:textId="7CE86579" w:rsidR="00AA767F" w:rsidRPr="00BA1283" w:rsidRDefault="00AA767F" w:rsidP="00AA767F">
            <w:pPr>
              <w:rPr>
                <w:sz w:val="20"/>
                <w:szCs w:val="20"/>
              </w:rPr>
            </w:pPr>
            <w:r w:rsidRPr="00BA1283">
              <w:rPr>
                <w:sz w:val="20"/>
                <w:szCs w:val="20"/>
              </w:rPr>
              <w:t xml:space="preserve">Tiek izsniegta tiesneša lēmuma </w:t>
            </w:r>
            <w:proofErr w:type="spellStart"/>
            <w:r w:rsidRPr="00BA1283">
              <w:rPr>
                <w:sz w:val="20"/>
                <w:szCs w:val="20"/>
              </w:rPr>
              <w:t>datorizdruka</w:t>
            </w:r>
            <w:proofErr w:type="spellEnd"/>
          </w:p>
        </w:tc>
        <w:tc>
          <w:tcPr>
            <w:tcW w:w="1423" w:type="pct"/>
          </w:tcPr>
          <w:p w14:paraId="2BC11E04" w14:textId="77777777" w:rsidR="00AA767F" w:rsidRPr="00BA1283" w:rsidRDefault="00AA767F" w:rsidP="00AA767F">
            <w:pPr>
              <w:rPr>
                <w:sz w:val="20"/>
                <w:szCs w:val="20"/>
              </w:rPr>
            </w:pPr>
          </w:p>
        </w:tc>
        <w:tc>
          <w:tcPr>
            <w:tcW w:w="1189" w:type="pct"/>
          </w:tcPr>
          <w:p w14:paraId="2AA9401E" w14:textId="01BB7954" w:rsidR="00AA767F" w:rsidRPr="00BA1283" w:rsidRDefault="00AA767F" w:rsidP="00AA767F">
            <w:pPr>
              <w:rPr>
                <w:sz w:val="20"/>
                <w:szCs w:val="20"/>
              </w:rPr>
            </w:pPr>
            <w:r w:rsidRPr="00BA1283">
              <w:rPr>
                <w:sz w:val="20"/>
                <w:szCs w:val="20"/>
              </w:rPr>
              <w:t xml:space="preserve">Kancelejas nodeva par tiesību nostiprināšanu 5 </w:t>
            </w:r>
            <w:proofErr w:type="spellStart"/>
            <w:r w:rsidRPr="00BA1283">
              <w:rPr>
                <w:sz w:val="20"/>
                <w:szCs w:val="20"/>
              </w:rPr>
              <w:t>euro</w:t>
            </w:r>
            <w:proofErr w:type="spellEnd"/>
            <w:r w:rsidRPr="00BA1283">
              <w:rPr>
                <w:sz w:val="20"/>
                <w:szCs w:val="20"/>
              </w:rPr>
              <w:t xml:space="preserve"> apmērā </w:t>
            </w:r>
          </w:p>
        </w:tc>
        <w:tc>
          <w:tcPr>
            <w:tcW w:w="1202" w:type="pct"/>
          </w:tcPr>
          <w:p w14:paraId="3A0D8F5F" w14:textId="083D8957" w:rsidR="00AA767F" w:rsidRPr="00BA1283" w:rsidRDefault="00AA767F" w:rsidP="00AA767F">
            <w:pPr>
              <w:rPr>
                <w:sz w:val="20"/>
                <w:szCs w:val="20"/>
              </w:rPr>
            </w:pPr>
            <w:r w:rsidRPr="00BA1283">
              <w:rPr>
                <w:sz w:val="20"/>
                <w:szCs w:val="20"/>
              </w:rPr>
              <w:t xml:space="preserve">Valsts nodeva par tiesību nostiprināšanu 5 </w:t>
            </w:r>
            <w:proofErr w:type="spellStart"/>
            <w:r w:rsidRPr="00BA1283">
              <w:rPr>
                <w:sz w:val="20"/>
                <w:szCs w:val="20"/>
              </w:rPr>
              <w:t>euro</w:t>
            </w:r>
            <w:proofErr w:type="spellEnd"/>
            <w:r w:rsidRPr="00BA1283">
              <w:rPr>
                <w:sz w:val="20"/>
                <w:szCs w:val="20"/>
              </w:rPr>
              <w:t xml:space="preserve"> apmērā </w:t>
            </w:r>
          </w:p>
        </w:tc>
      </w:tr>
    </w:tbl>
    <w:p w14:paraId="7F7D63BA" w14:textId="77777777" w:rsidR="00E6523A" w:rsidRPr="00BA1283" w:rsidRDefault="00E6523A" w:rsidP="00321B7D">
      <w:pPr>
        <w:rPr>
          <w:sz w:val="20"/>
          <w:szCs w:val="20"/>
        </w:rPr>
      </w:pPr>
    </w:p>
    <w:p w14:paraId="12ECC60D" w14:textId="2A11D2AC" w:rsidR="00E67810" w:rsidRPr="00BA1283" w:rsidRDefault="00E67810" w:rsidP="00C85067"/>
    <w:p w14:paraId="47DCF42F" w14:textId="4BB6DF63" w:rsidR="00A4763A" w:rsidRPr="00BA1283" w:rsidRDefault="00131630" w:rsidP="00A34013">
      <w:pPr>
        <w:widowControl/>
        <w:ind w:firstLine="720"/>
        <w:rPr>
          <w:rFonts w:eastAsia="Times New Roman"/>
          <w:szCs w:val="24"/>
          <w:lang w:eastAsia="lv-LV"/>
        </w:rPr>
      </w:pPr>
      <w:r w:rsidRPr="00BA1283">
        <w:rPr>
          <w:rFonts w:eastAsia="Times New Roman"/>
          <w:szCs w:val="24"/>
          <w:lang w:eastAsia="lv-LV"/>
        </w:rPr>
        <w:t>2023.</w:t>
      </w:r>
      <w:r w:rsidR="004802E2">
        <w:rPr>
          <w:rFonts w:eastAsia="Times New Roman"/>
          <w:szCs w:val="24"/>
          <w:lang w:eastAsia="lv-LV"/>
        </w:rPr>
        <w:t> </w:t>
      </w:r>
      <w:r w:rsidRPr="00BA1283">
        <w:rPr>
          <w:rFonts w:eastAsia="Times New Roman"/>
          <w:szCs w:val="24"/>
          <w:lang w:eastAsia="lv-LV"/>
        </w:rPr>
        <w:t>gadā zemesgrāmatu kancelejas nodevas iek</w:t>
      </w:r>
      <w:r w:rsidR="00A04A14" w:rsidRPr="00BA1283">
        <w:rPr>
          <w:rFonts w:eastAsia="Times New Roman"/>
          <w:szCs w:val="24"/>
          <w:lang w:eastAsia="lv-LV"/>
        </w:rPr>
        <w:t>a</w:t>
      </w:r>
      <w:r w:rsidRPr="00BA1283">
        <w:rPr>
          <w:rFonts w:eastAsia="Times New Roman"/>
          <w:szCs w:val="24"/>
          <w:lang w:eastAsia="lv-LV"/>
        </w:rPr>
        <w:t>sētas</w:t>
      </w:r>
      <w:r w:rsidR="00A04A14" w:rsidRPr="00BA1283">
        <w:rPr>
          <w:rFonts w:eastAsia="Times New Roman"/>
          <w:szCs w:val="24"/>
          <w:lang w:eastAsia="lv-LV"/>
        </w:rPr>
        <w:t xml:space="preserve"> 3 420 249 </w:t>
      </w:r>
      <w:proofErr w:type="spellStart"/>
      <w:r w:rsidR="00A04A14" w:rsidRPr="00BA1283">
        <w:rPr>
          <w:rFonts w:eastAsia="Times New Roman"/>
          <w:i/>
          <w:iCs/>
          <w:szCs w:val="24"/>
          <w:lang w:eastAsia="lv-LV"/>
        </w:rPr>
        <w:t>euro</w:t>
      </w:r>
      <w:proofErr w:type="spellEnd"/>
      <w:r w:rsidR="00A04A14" w:rsidRPr="00BA1283">
        <w:rPr>
          <w:rFonts w:eastAsia="Times New Roman"/>
          <w:szCs w:val="24"/>
          <w:lang w:eastAsia="lv-LV"/>
        </w:rPr>
        <w:t xml:space="preserve"> apmērā.</w:t>
      </w:r>
    </w:p>
    <w:p w14:paraId="3D1B49B0" w14:textId="5AE6AA65" w:rsidR="00DC3E1E" w:rsidRPr="00BA1283" w:rsidRDefault="00DC3E1E" w:rsidP="008A00FF">
      <w:pPr>
        <w:widowControl/>
        <w:rPr>
          <w:rFonts w:eastAsia="Times New Roman"/>
          <w:szCs w:val="24"/>
          <w:lang w:eastAsia="lv-LV"/>
        </w:rPr>
      </w:pPr>
      <w:r w:rsidRPr="00BA1283">
        <w:rPr>
          <w:rFonts w:eastAsia="Times New Roman"/>
          <w:szCs w:val="24"/>
          <w:lang w:eastAsia="lv-LV"/>
        </w:rPr>
        <w:tab/>
      </w:r>
    </w:p>
    <w:p w14:paraId="7B6772E0" w14:textId="3D02E2DB" w:rsidR="00B03270" w:rsidRPr="00BA1283" w:rsidRDefault="00B03270" w:rsidP="008A00FF">
      <w:pPr>
        <w:widowControl/>
        <w:rPr>
          <w:rFonts w:eastAsia="Times New Roman"/>
          <w:noProof/>
          <w:szCs w:val="24"/>
          <w:lang w:eastAsia="lv-LV"/>
        </w:rPr>
      </w:pPr>
    </w:p>
    <w:p w14:paraId="05C77D24" w14:textId="77777777" w:rsidR="00040F2D" w:rsidRDefault="00664180" w:rsidP="00664180">
      <w:pPr>
        <w:widowControl/>
        <w:rPr>
          <w:rFonts w:eastAsia="Times New Roman"/>
          <w:i/>
          <w:iCs/>
          <w:szCs w:val="24"/>
          <w:lang w:eastAsia="lv-LV"/>
        </w:rPr>
      </w:pPr>
      <w:r w:rsidRPr="00BA1283">
        <w:rPr>
          <w:rFonts w:eastAsia="Times New Roman"/>
          <w:i/>
          <w:iCs/>
          <w:szCs w:val="24"/>
          <w:lang w:eastAsia="lv-LV"/>
        </w:rPr>
        <w:tab/>
      </w:r>
    </w:p>
    <w:tbl>
      <w:tblPr>
        <w:tblW w:w="9487" w:type="dxa"/>
        <w:tblInd w:w="1" w:type="dxa"/>
        <w:tblLayout w:type="fixed"/>
        <w:tblCellMar>
          <w:left w:w="0" w:type="dxa"/>
          <w:right w:w="0" w:type="dxa"/>
        </w:tblCellMar>
        <w:tblLook w:val="04A0" w:firstRow="1" w:lastRow="0" w:firstColumn="1" w:lastColumn="0" w:noHBand="0" w:noVBand="1"/>
      </w:tblPr>
      <w:tblGrid>
        <w:gridCol w:w="1033"/>
        <w:gridCol w:w="941"/>
        <w:gridCol w:w="1276"/>
        <w:gridCol w:w="1610"/>
        <w:gridCol w:w="1701"/>
        <w:gridCol w:w="1559"/>
        <w:gridCol w:w="1367"/>
      </w:tblGrid>
      <w:tr w:rsidR="002340C9" w:rsidRPr="00FD5A00" w14:paraId="73C6B99A" w14:textId="77777777" w:rsidTr="002340C9">
        <w:trPr>
          <w:trHeight w:val="855"/>
        </w:trPr>
        <w:tc>
          <w:tcPr>
            <w:tcW w:w="1033" w:type="dxa"/>
            <w:tcBorders>
              <w:top w:val="single" w:sz="8" w:space="0" w:color="auto"/>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center"/>
            <w:hideMark/>
          </w:tcPr>
          <w:p w14:paraId="70689B1B"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Gads</w:t>
            </w:r>
          </w:p>
        </w:tc>
        <w:tc>
          <w:tcPr>
            <w:tcW w:w="941" w:type="dxa"/>
            <w:tcBorders>
              <w:top w:val="single" w:sz="8" w:space="0" w:color="auto"/>
              <w:left w:val="nil"/>
              <w:bottom w:val="single" w:sz="8" w:space="0" w:color="auto"/>
              <w:right w:val="single" w:sz="8" w:space="0" w:color="auto"/>
            </w:tcBorders>
            <w:shd w:val="clear" w:color="auto" w:fill="FFF2CC"/>
            <w:noWrap/>
            <w:tcMar>
              <w:top w:w="0" w:type="dxa"/>
              <w:left w:w="108" w:type="dxa"/>
              <w:bottom w:w="0" w:type="dxa"/>
              <w:right w:w="108" w:type="dxa"/>
            </w:tcMar>
            <w:vAlign w:val="center"/>
            <w:hideMark/>
          </w:tcPr>
          <w:p w14:paraId="78133F36"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Apmērs</w:t>
            </w:r>
          </w:p>
        </w:tc>
        <w:tc>
          <w:tcPr>
            <w:tcW w:w="1276"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156CE3BF"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 par jauna nodalījuma atklāšanu</w:t>
            </w:r>
          </w:p>
        </w:tc>
        <w:tc>
          <w:tcPr>
            <w:tcW w:w="1610"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0D69C3DF"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par dzīvokļa īpašuma nodalījuma atklāšanu</w:t>
            </w:r>
          </w:p>
        </w:tc>
        <w:tc>
          <w:tcPr>
            <w:tcW w:w="1701"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2D8BFF4E"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par jaunas tiesības nostiprinājumu katrai personai</w:t>
            </w:r>
          </w:p>
        </w:tc>
        <w:tc>
          <w:tcPr>
            <w:tcW w:w="1559"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6ECE1D23"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par nostiprinājuma pārgrozījumu un atzīmes ierakstīšanu</w:t>
            </w:r>
          </w:p>
        </w:tc>
        <w:tc>
          <w:tcPr>
            <w:tcW w:w="1367"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7440C4B1"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KOPĀ</w:t>
            </w:r>
          </w:p>
        </w:tc>
      </w:tr>
      <w:tr w:rsidR="00607C25" w:rsidRPr="00FD5A00" w14:paraId="10473DCC" w14:textId="77777777" w:rsidTr="002340C9">
        <w:trPr>
          <w:trHeight w:val="285"/>
        </w:trPr>
        <w:tc>
          <w:tcPr>
            <w:tcW w:w="1033"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29CB3A2A"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2020.gads</w:t>
            </w: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83226A"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Summa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CC2F72"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85 323 €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451AD4"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7 257 €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231EDE"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1 658 940 €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63FB0D"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32 961 €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BA2D160"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1 784 481 €</w:t>
            </w:r>
          </w:p>
        </w:tc>
      </w:tr>
      <w:tr w:rsidR="002340C9" w:rsidRPr="00FD5A00" w14:paraId="60DDFA55" w14:textId="77777777" w:rsidTr="002340C9">
        <w:trPr>
          <w:trHeight w:val="285"/>
        </w:trPr>
        <w:tc>
          <w:tcPr>
            <w:tcW w:w="1033" w:type="dxa"/>
            <w:vMerge/>
            <w:tcBorders>
              <w:top w:val="nil"/>
              <w:left w:val="single" w:sz="8" w:space="0" w:color="auto"/>
              <w:bottom w:val="single" w:sz="8" w:space="0" w:color="000000"/>
              <w:right w:val="single" w:sz="8" w:space="0" w:color="auto"/>
            </w:tcBorders>
            <w:vAlign w:val="center"/>
            <w:hideMark/>
          </w:tcPr>
          <w:p w14:paraId="181A807F" w14:textId="77777777" w:rsidR="00FD5A00" w:rsidRPr="00FD5A00" w:rsidRDefault="00FD5A00" w:rsidP="00FD5A00">
            <w:pPr>
              <w:widowControl/>
              <w:jc w:val="left"/>
              <w:rPr>
                <w:color w:val="000000"/>
                <w:sz w:val="20"/>
                <w:szCs w:val="20"/>
                <w:lang w:eastAsia="lv-LV"/>
              </w:rPr>
            </w:pP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C04341"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E0FA84"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2 929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F774FE"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509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500259"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111 189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76F482"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4 379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48F19CF" w14:textId="77777777" w:rsidR="00FD5A00" w:rsidRPr="00FD5A00" w:rsidRDefault="00FD5A00" w:rsidP="00FD5A00">
            <w:pPr>
              <w:widowControl/>
              <w:jc w:val="left"/>
              <w:rPr>
                <w:b/>
                <w:bCs/>
                <w:color w:val="000000"/>
                <w:sz w:val="20"/>
                <w:szCs w:val="20"/>
                <w:lang w:eastAsia="lv-LV"/>
              </w:rPr>
            </w:pPr>
            <w:r w:rsidRPr="00FD5A00">
              <w:rPr>
                <w:b/>
                <w:bCs/>
                <w:color w:val="000000"/>
                <w:sz w:val="20"/>
                <w:szCs w:val="20"/>
                <w:lang w:eastAsia="lv-LV"/>
              </w:rPr>
              <w:t xml:space="preserve">119 006 </w:t>
            </w:r>
          </w:p>
        </w:tc>
      </w:tr>
      <w:tr w:rsidR="00607C25" w:rsidRPr="00FD5A00" w14:paraId="2B7F15BC" w14:textId="77777777" w:rsidTr="002340C9">
        <w:trPr>
          <w:trHeight w:val="285"/>
        </w:trPr>
        <w:tc>
          <w:tcPr>
            <w:tcW w:w="1033"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ED96A71"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2021.gads</w:t>
            </w: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D5498B"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Summa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7320D4"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97 620 €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BF3BDC"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4 482 €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682E68"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1 650 307 €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C90A33"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37 001 €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A9905C5"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1 789 410 €</w:t>
            </w:r>
          </w:p>
        </w:tc>
      </w:tr>
      <w:tr w:rsidR="002340C9" w:rsidRPr="00FD5A00" w14:paraId="24D865CE" w14:textId="77777777" w:rsidTr="002340C9">
        <w:trPr>
          <w:trHeight w:val="285"/>
        </w:trPr>
        <w:tc>
          <w:tcPr>
            <w:tcW w:w="1033" w:type="dxa"/>
            <w:vMerge/>
            <w:tcBorders>
              <w:top w:val="nil"/>
              <w:left w:val="single" w:sz="8" w:space="0" w:color="auto"/>
              <w:bottom w:val="single" w:sz="8" w:space="0" w:color="000000"/>
              <w:right w:val="single" w:sz="8" w:space="0" w:color="auto"/>
            </w:tcBorders>
            <w:vAlign w:val="center"/>
            <w:hideMark/>
          </w:tcPr>
          <w:p w14:paraId="4571857E" w14:textId="77777777" w:rsidR="00FD5A00" w:rsidRPr="00FD5A00" w:rsidRDefault="00FD5A00" w:rsidP="00FD5A00">
            <w:pPr>
              <w:widowControl/>
              <w:jc w:val="left"/>
              <w:rPr>
                <w:color w:val="000000"/>
                <w:sz w:val="20"/>
                <w:szCs w:val="20"/>
                <w:lang w:eastAsia="lv-LV"/>
              </w:rPr>
            </w:pP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1B1575"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12E572"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3 267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F92C3F"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 xml:space="preserve">311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231A98"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110 624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C00B6B"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4 899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2582C550" w14:textId="77777777" w:rsidR="00FD5A00" w:rsidRPr="00FD5A00" w:rsidRDefault="00FD5A00" w:rsidP="00FD5A00">
            <w:pPr>
              <w:widowControl/>
              <w:jc w:val="left"/>
              <w:rPr>
                <w:b/>
                <w:bCs/>
                <w:color w:val="000000"/>
                <w:sz w:val="20"/>
                <w:szCs w:val="20"/>
                <w:lang w:eastAsia="lv-LV"/>
              </w:rPr>
            </w:pPr>
            <w:r w:rsidRPr="00FD5A00">
              <w:rPr>
                <w:b/>
                <w:bCs/>
                <w:color w:val="000000"/>
                <w:sz w:val="20"/>
                <w:szCs w:val="20"/>
                <w:lang w:eastAsia="lv-LV"/>
              </w:rPr>
              <w:t xml:space="preserve">119 101 </w:t>
            </w:r>
          </w:p>
        </w:tc>
      </w:tr>
      <w:tr w:rsidR="00607C25" w:rsidRPr="00FD5A00" w14:paraId="1890D163" w14:textId="77777777" w:rsidTr="002340C9">
        <w:trPr>
          <w:trHeight w:val="285"/>
        </w:trPr>
        <w:tc>
          <w:tcPr>
            <w:tcW w:w="1033"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1CC65E37"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2022.gads</w:t>
            </w: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19174F"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Summa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9FF56F"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102 111 €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9784F5"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4 379 €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483F2"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1 699 194 €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D6A5B2"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42 533 €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4C9F5BC7"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1 848 216 €</w:t>
            </w:r>
          </w:p>
        </w:tc>
      </w:tr>
      <w:tr w:rsidR="002340C9" w:rsidRPr="00FD5A00" w14:paraId="6F8DBEC2" w14:textId="77777777" w:rsidTr="002340C9">
        <w:trPr>
          <w:trHeight w:val="285"/>
        </w:trPr>
        <w:tc>
          <w:tcPr>
            <w:tcW w:w="1033" w:type="dxa"/>
            <w:vMerge/>
            <w:tcBorders>
              <w:top w:val="nil"/>
              <w:left w:val="single" w:sz="8" w:space="0" w:color="auto"/>
              <w:bottom w:val="single" w:sz="8" w:space="0" w:color="000000"/>
              <w:right w:val="single" w:sz="8" w:space="0" w:color="auto"/>
            </w:tcBorders>
            <w:vAlign w:val="center"/>
            <w:hideMark/>
          </w:tcPr>
          <w:p w14:paraId="06BD929E" w14:textId="77777777" w:rsidR="00FD5A00" w:rsidRPr="00FD5A00" w:rsidRDefault="00FD5A00" w:rsidP="00FD5A00">
            <w:pPr>
              <w:widowControl/>
              <w:jc w:val="left"/>
              <w:rPr>
                <w:color w:val="000000"/>
                <w:sz w:val="20"/>
                <w:szCs w:val="20"/>
                <w:lang w:eastAsia="lv-LV"/>
              </w:rPr>
            </w:pP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AE6E19"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C27F7D"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3 344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A1A00C"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297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85CAB2"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110 930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BDDC71"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5 171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1FBEA35C" w14:textId="77777777" w:rsidR="00FD5A00" w:rsidRPr="00FD5A00" w:rsidRDefault="00FD5A00" w:rsidP="00FD5A00">
            <w:pPr>
              <w:widowControl/>
              <w:jc w:val="left"/>
              <w:rPr>
                <w:b/>
                <w:bCs/>
                <w:color w:val="000000"/>
                <w:sz w:val="20"/>
                <w:szCs w:val="20"/>
                <w:lang w:eastAsia="lv-LV"/>
              </w:rPr>
            </w:pPr>
            <w:r w:rsidRPr="00FD5A00">
              <w:rPr>
                <w:b/>
                <w:bCs/>
                <w:color w:val="000000"/>
                <w:sz w:val="20"/>
                <w:szCs w:val="20"/>
                <w:lang w:eastAsia="lv-LV"/>
              </w:rPr>
              <w:t xml:space="preserve">119 742 </w:t>
            </w:r>
          </w:p>
        </w:tc>
      </w:tr>
      <w:tr w:rsidR="00607C25" w:rsidRPr="00FD5A00" w14:paraId="529BE0E9" w14:textId="77777777" w:rsidTr="002340C9">
        <w:trPr>
          <w:trHeight w:val="285"/>
        </w:trPr>
        <w:tc>
          <w:tcPr>
            <w:tcW w:w="1033"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2BDC1D7A"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2023.gads</w:t>
            </w: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6394AF"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Summa</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4BBC5E"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103 884 €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61DDD"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10 482 €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349E92"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1 434 731 €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B42779" w14:textId="77777777" w:rsidR="00FD5A00" w:rsidRPr="00FD5A00" w:rsidRDefault="00FD5A00" w:rsidP="00FD5A00">
            <w:pPr>
              <w:widowControl/>
              <w:jc w:val="center"/>
              <w:rPr>
                <w:color w:val="000000"/>
                <w:sz w:val="20"/>
                <w:szCs w:val="20"/>
                <w:lang w:eastAsia="lv-LV"/>
              </w:rPr>
            </w:pPr>
            <w:r w:rsidRPr="00FD5A00">
              <w:rPr>
                <w:color w:val="000000"/>
                <w:sz w:val="20"/>
                <w:szCs w:val="20"/>
                <w:lang w:eastAsia="lv-LV"/>
              </w:rPr>
              <w:t>51 390 €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05B1E07" w14:textId="77777777" w:rsidR="00FD5A00" w:rsidRPr="00FD5A00" w:rsidRDefault="00FD5A00" w:rsidP="00FD5A00">
            <w:pPr>
              <w:widowControl/>
              <w:jc w:val="center"/>
              <w:rPr>
                <w:b/>
                <w:bCs/>
                <w:color w:val="000000"/>
                <w:sz w:val="20"/>
                <w:szCs w:val="20"/>
                <w:lang w:eastAsia="lv-LV"/>
              </w:rPr>
            </w:pPr>
            <w:r w:rsidRPr="00FD5A00">
              <w:rPr>
                <w:b/>
                <w:bCs/>
                <w:color w:val="000000"/>
                <w:sz w:val="20"/>
                <w:szCs w:val="20"/>
                <w:lang w:eastAsia="lv-LV"/>
              </w:rPr>
              <w:t>1 600 487 €</w:t>
            </w:r>
          </w:p>
        </w:tc>
      </w:tr>
      <w:tr w:rsidR="002340C9" w:rsidRPr="00FD5A00" w14:paraId="55F8F2A9" w14:textId="77777777" w:rsidTr="002340C9">
        <w:trPr>
          <w:trHeight w:val="285"/>
        </w:trPr>
        <w:tc>
          <w:tcPr>
            <w:tcW w:w="1033" w:type="dxa"/>
            <w:vMerge/>
            <w:tcBorders>
              <w:top w:val="nil"/>
              <w:left w:val="single" w:sz="8" w:space="0" w:color="auto"/>
              <w:bottom w:val="single" w:sz="8" w:space="0" w:color="000000"/>
              <w:right w:val="single" w:sz="8" w:space="0" w:color="auto"/>
            </w:tcBorders>
            <w:vAlign w:val="center"/>
            <w:hideMark/>
          </w:tcPr>
          <w:p w14:paraId="411039D7" w14:textId="77777777" w:rsidR="00FD5A00" w:rsidRPr="00FD5A00" w:rsidRDefault="00FD5A00" w:rsidP="00FD5A00">
            <w:pPr>
              <w:widowControl/>
              <w:jc w:val="left"/>
              <w:rPr>
                <w:color w:val="000000"/>
                <w:sz w:val="20"/>
                <w:szCs w:val="20"/>
                <w:lang w:eastAsia="lv-LV"/>
              </w:rPr>
            </w:pPr>
          </w:p>
        </w:tc>
        <w:tc>
          <w:tcPr>
            <w:tcW w:w="9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87B5DD"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Skaits</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58A113"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3 382 </w:t>
            </w:r>
          </w:p>
        </w:tc>
        <w:tc>
          <w:tcPr>
            <w:tcW w:w="16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281BCF"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716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BFC019"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93 583 </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394823" w14:textId="77777777" w:rsidR="00FD5A00" w:rsidRPr="00FD5A00" w:rsidRDefault="00FD5A00" w:rsidP="00FD5A00">
            <w:pPr>
              <w:widowControl/>
              <w:jc w:val="left"/>
              <w:rPr>
                <w:color w:val="000000"/>
                <w:sz w:val="20"/>
                <w:szCs w:val="20"/>
                <w:lang w:eastAsia="lv-LV"/>
              </w:rPr>
            </w:pPr>
            <w:r w:rsidRPr="00FD5A00">
              <w:rPr>
                <w:color w:val="000000"/>
                <w:sz w:val="20"/>
                <w:szCs w:val="20"/>
                <w:lang w:eastAsia="lv-LV"/>
              </w:rPr>
              <w:t xml:space="preserve">6 427 </w:t>
            </w:r>
          </w:p>
        </w:tc>
        <w:tc>
          <w:tcPr>
            <w:tcW w:w="136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E91445F" w14:textId="77777777" w:rsidR="00FD5A00" w:rsidRPr="00FD5A00" w:rsidRDefault="00FD5A00" w:rsidP="00FD5A00">
            <w:pPr>
              <w:widowControl/>
              <w:jc w:val="left"/>
              <w:rPr>
                <w:b/>
                <w:bCs/>
                <w:color w:val="000000"/>
                <w:sz w:val="20"/>
                <w:szCs w:val="20"/>
                <w:lang w:eastAsia="lv-LV"/>
              </w:rPr>
            </w:pPr>
            <w:r w:rsidRPr="00FD5A00">
              <w:rPr>
                <w:b/>
                <w:bCs/>
                <w:color w:val="000000"/>
                <w:sz w:val="20"/>
                <w:szCs w:val="20"/>
                <w:lang w:eastAsia="lv-LV"/>
              </w:rPr>
              <w:t xml:space="preserve">104 108 </w:t>
            </w:r>
          </w:p>
        </w:tc>
      </w:tr>
    </w:tbl>
    <w:p w14:paraId="374A1F05" w14:textId="77777777" w:rsidR="004802E2" w:rsidRPr="002340C9" w:rsidRDefault="004802E2" w:rsidP="00664180">
      <w:pPr>
        <w:widowControl/>
        <w:rPr>
          <w:rFonts w:eastAsia="Times New Roman"/>
          <w:szCs w:val="24"/>
          <w:lang w:eastAsia="lv-LV"/>
        </w:rPr>
      </w:pPr>
    </w:p>
    <w:p w14:paraId="7A186850" w14:textId="598B639B" w:rsidR="00C70F4E" w:rsidRPr="00BA1283" w:rsidRDefault="00A04A14" w:rsidP="00BA1283">
      <w:pPr>
        <w:widowControl/>
        <w:ind w:firstLine="720"/>
        <w:rPr>
          <w:rFonts w:eastAsia="Times New Roman"/>
          <w:szCs w:val="24"/>
          <w:lang w:eastAsia="lv-LV"/>
        </w:rPr>
      </w:pPr>
      <w:r w:rsidRPr="00BA1283">
        <w:rPr>
          <w:rFonts w:eastAsia="Times New Roman"/>
          <w:szCs w:val="24"/>
          <w:lang w:eastAsia="lv-LV"/>
        </w:rPr>
        <w:t xml:space="preserve">Ieviešot </w:t>
      </w:r>
      <w:r w:rsidR="00F4793A" w:rsidRPr="00BA1283">
        <w:rPr>
          <w:rFonts w:eastAsia="Times New Roman"/>
          <w:szCs w:val="24"/>
          <w:lang w:eastAsia="lv-LV"/>
        </w:rPr>
        <w:t>2.</w:t>
      </w:r>
      <w:r w:rsidR="001929FD">
        <w:rPr>
          <w:rFonts w:eastAsia="Times New Roman"/>
          <w:szCs w:val="24"/>
          <w:lang w:eastAsia="lv-LV"/>
        </w:rPr>
        <w:t> </w:t>
      </w:r>
      <w:r w:rsidRPr="00BA1283">
        <w:rPr>
          <w:rFonts w:eastAsia="Times New Roman"/>
          <w:szCs w:val="24"/>
          <w:lang w:eastAsia="lv-LV"/>
        </w:rPr>
        <w:t xml:space="preserve">risinājumu, ka </w:t>
      </w:r>
      <w:r w:rsidR="0029431E" w:rsidRPr="00BA1283">
        <w:rPr>
          <w:rFonts w:eastAsia="Times New Roman"/>
          <w:szCs w:val="24"/>
          <w:lang w:eastAsia="lv-LV"/>
        </w:rPr>
        <w:t>gadījumos, kad maksājama valsts nodeva</w:t>
      </w:r>
      <w:r w:rsidR="00FF04DE" w:rsidRPr="00BA1283">
        <w:rPr>
          <w:rFonts w:eastAsia="Times New Roman"/>
          <w:szCs w:val="24"/>
          <w:lang w:eastAsia="lv-LV"/>
        </w:rPr>
        <w:t xml:space="preserve"> par īpašuma tiesību un ķīlas tiesību nostiprināšanu zemesgrāmatā, kancelejas nodevu nemaksā</w:t>
      </w:r>
      <w:r w:rsidR="003064CD" w:rsidRPr="00BA1283">
        <w:rPr>
          <w:rFonts w:eastAsia="Times New Roman"/>
          <w:szCs w:val="24"/>
          <w:lang w:eastAsia="lv-LV"/>
        </w:rPr>
        <w:t>, prognozējams</w:t>
      </w:r>
      <w:r w:rsidR="00C70F4E" w:rsidRPr="00BA1283">
        <w:rPr>
          <w:rFonts w:eastAsia="Times New Roman"/>
          <w:szCs w:val="24"/>
          <w:lang w:eastAsia="lv-LV"/>
        </w:rPr>
        <w:t xml:space="preserve">, ka netiks iekasēti </w:t>
      </w:r>
      <w:r w:rsidR="00322947">
        <w:rPr>
          <w:rFonts w:eastAsia="Times New Roman"/>
          <w:szCs w:val="24"/>
          <w:lang w:eastAsia="lv-LV"/>
        </w:rPr>
        <w:t>1 755 649</w:t>
      </w:r>
      <w:r w:rsidR="00C70F4E" w:rsidRPr="00BA1283">
        <w:rPr>
          <w:rFonts w:eastAsia="Times New Roman"/>
          <w:szCs w:val="24"/>
          <w:lang w:eastAsia="lv-LV"/>
        </w:rPr>
        <w:t xml:space="preserve"> </w:t>
      </w:r>
      <w:proofErr w:type="spellStart"/>
      <w:r w:rsidR="00C70F4E" w:rsidRPr="002340C9">
        <w:rPr>
          <w:rFonts w:eastAsia="Times New Roman"/>
          <w:i/>
          <w:iCs/>
          <w:szCs w:val="24"/>
          <w:lang w:eastAsia="lv-LV"/>
        </w:rPr>
        <w:t>euro</w:t>
      </w:r>
      <w:proofErr w:type="spellEnd"/>
      <w:r w:rsidR="004801E7" w:rsidRPr="00BA1283">
        <w:rPr>
          <w:rFonts w:eastAsia="Times New Roman"/>
          <w:szCs w:val="24"/>
          <w:lang w:eastAsia="lv-LV"/>
        </w:rPr>
        <w:t xml:space="preserve"> (summa aprēķināta pēc datiem vidēji četros gados</w:t>
      </w:r>
      <w:r w:rsidR="007F1A08" w:rsidRPr="00BA1283">
        <w:rPr>
          <w:rFonts w:eastAsia="Times New Roman"/>
          <w:szCs w:val="24"/>
          <w:lang w:eastAsia="lv-LV"/>
        </w:rPr>
        <w:t>)</w:t>
      </w:r>
      <w:r w:rsidR="00964C2D" w:rsidRPr="00BA1283">
        <w:rPr>
          <w:rFonts w:eastAsia="Times New Roman"/>
          <w:szCs w:val="24"/>
          <w:lang w:eastAsia="lv-LV"/>
        </w:rPr>
        <w:t>.</w:t>
      </w:r>
    </w:p>
    <w:p w14:paraId="07C56B1B" w14:textId="543F27A1" w:rsidR="008A00FF" w:rsidRPr="00BA1283" w:rsidRDefault="00C70F4E" w:rsidP="00F4793A">
      <w:pPr>
        <w:widowControl/>
        <w:rPr>
          <w:rFonts w:eastAsia="Times New Roman"/>
          <w:szCs w:val="24"/>
          <w:lang w:eastAsia="lv-LV"/>
        </w:rPr>
      </w:pPr>
      <w:r w:rsidRPr="00BA1283">
        <w:rPr>
          <w:rFonts w:eastAsia="Times New Roman"/>
          <w:szCs w:val="24"/>
          <w:lang w:eastAsia="lv-LV"/>
        </w:rPr>
        <w:tab/>
      </w:r>
      <w:r w:rsidR="00F4793A" w:rsidRPr="00BA1283">
        <w:rPr>
          <w:rFonts w:eastAsia="Times New Roman"/>
          <w:szCs w:val="24"/>
          <w:lang w:eastAsia="lv-LV"/>
        </w:rPr>
        <w:t>Vienlaikus m</w:t>
      </w:r>
      <w:r w:rsidR="00473E3D" w:rsidRPr="00BA1283">
        <w:rPr>
          <w:rFonts w:eastAsia="Times New Roman"/>
          <w:szCs w:val="24"/>
          <w:lang w:eastAsia="lv-LV"/>
        </w:rPr>
        <w:t>aksātājam samazināsies izdevumi</w:t>
      </w:r>
      <w:r w:rsidR="00D67E00" w:rsidRPr="00BA1283">
        <w:rPr>
          <w:rFonts w:eastAsia="Times New Roman"/>
          <w:szCs w:val="24"/>
          <w:lang w:eastAsia="lv-LV"/>
        </w:rPr>
        <w:t xml:space="preserve"> par īpašuma tiesību un ķīlas tiesību nostiprināšanu zemesgrām</w:t>
      </w:r>
      <w:r w:rsidR="00B25F3E" w:rsidRPr="00BA1283">
        <w:rPr>
          <w:rFonts w:eastAsia="Times New Roman"/>
          <w:szCs w:val="24"/>
          <w:lang w:eastAsia="lv-LV"/>
        </w:rPr>
        <w:t xml:space="preserve">atā. </w:t>
      </w:r>
      <w:r w:rsidR="009B5544" w:rsidRPr="00BA1283">
        <w:rPr>
          <w:rFonts w:eastAsia="Times New Roman"/>
          <w:szCs w:val="24"/>
          <w:lang w:eastAsia="lv-LV"/>
        </w:rPr>
        <w:t>Savukārt būtisk</w:t>
      </w:r>
      <w:r w:rsidR="003C39B8" w:rsidRPr="00BA1283">
        <w:rPr>
          <w:rFonts w:eastAsia="Times New Roman"/>
          <w:szCs w:val="24"/>
          <w:lang w:eastAsia="lv-LV"/>
        </w:rPr>
        <w:t xml:space="preserve">u ietekmi </w:t>
      </w:r>
      <w:r w:rsidR="00DD0EAA" w:rsidRPr="00BA1283">
        <w:rPr>
          <w:rFonts w:eastAsia="Times New Roman"/>
          <w:szCs w:val="24"/>
          <w:lang w:eastAsia="lv-LV"/>
        </w:rPr>
        <w:t>uz f</w:t>
      </w:r>
      <w:r w:rsidR="00B25F3E" w:rsidRPr="00BA1283">
        <w:rPr>
          <w:rFonts w:eastAsia="Times New Roman"/>
          <w:szCs w:val="24"/>
          <w:lang w:eastAsia="lv-LV"/>
        </w:rPr>
        <w:t>izisk</w:t>
      </w:r>
      <w:r w:rsidR="00DD0EAA" w:rsidRPr="00BA1283">
        <w:rPr>
          <w:rFonts w:eastAsia="Times New Roman"/>
          <w:szCs w:val="24"/>
          <w:lang w:eastAsia="lv-LV"/>
        </w:rPr>
        <w:t>o</w:t>
      </w:r>
      <w:r w:rsidR="00B25F3E" w:rsidRPr="00BA1283">
        <w:rPr>
          <w:rFonts w:eastAsia="Times New Roman"/>
          <w:szCs w:val="24"/>
          <w:lang w:eastAsia="lv-LV"/>
        </w:rPr>
        <w:t xml:space="preserve"> </w:t>
      </w:r>
      <w:r w:rsidR="00FB55BE" w:rsidRPr="00BA1283">
        <w:rPr>
          <w:rFonts w:eastAsia="Times New Roman"/>
          <w:szCs w:val="24"/>
          <w:lang w:eastAsia="lv-LV"/>
        </w:rPr>
        <w:t>un juridisk</w:t>
      </w:r>
      <w:r w:rsidR="00DD0EAA" w:rsidRPr="00BA1283">
        <w:rPr>
          <w:rFonts w:eastAsia="Times New Roman"/>
          <w:szCs w:val="24"/>
          <w:lang w:eastAsia="lv-LV"/>
        </w:rPr>
        <w:t xml:space="preserve">o </w:t>
      </w:r>
      <w:r w:rsidR="00FB55BE" w:rsidRPr="00BA1283">
        <w:rPr>
          <w:rFonts w:eastAsia="Times New Roman"/>
          <w:szCs w:val="24"/>
          <w:lang w:eastAsia="lv-LV"/>
        </w:rPr>
        <w:t>perso</w:t>
      </w:r>
      <w:r w:rsidR="00DD0EAA" w:rsidRPr="00BA1283">
        <w:rPr>
          <w:rFonts w:eastAsia="Times New Roman"/>
          <w:szCs w:val="24"/>
          <w:lang w:eastAsia="lv-LV"/>
        </w:rPr>
        <w:t>nu</w:t>
      </w:r>
      <w:r w:rsidR="00FB55BE" w:rsidRPr="00BA1283">
        <w:rPr>
          <w:rFonts w:eastAsia="Times New Roman"/>
          <w:szCs w:val="24"/>
          <w:lang w:eastAsia="lv-LV"/>
        </w:rPr>
        <w:t xml:space="preserve"> </w:t>
      </w:r>
      <w:r w:rsidR="00DD0EAA" w:rsidRPr="00BA1283">
        <w:rPr>
          <w:rFonts w:eastAsia="Times New Roman"/>
          <w:szCs w:val="24"/>
          <w:lang w:eastAsia="lv-LV"/>
        </w:rPr>
        <w:t>administr</w:t>
      </w:r>
      <w:r w:rsidR="005A633F" w:rsidRPr="00BA1283">
        <w:rPr>
          <w:rFonts w:eastAsia="Times New Roman"/>
          <w:szCs w:val="24"/>
          <w:lang w:eastAsia="lv-LV"/>
        </w:rPr>
        <w:t xml:space="preserve">atīvajām izmaksām </w:t>
      </w:r>
      <w:r w:rsidR="00D80553" w:rsidRPr="00BA1283">
        <w:rPr>
          <w:rFonts w:eastAsia="Times New Roman"/>
          <w:szCs w:val="24"/>
          <w:lang w:eastAsia="lv-LV"/>
        </w:rPr>
        <w:t>šī risinājuma ieviešana neradīs.</w:t>
      </w:r>
      <w:r w:rsidR="00291DCC" w:rsidRPr="00BA1283">
        <w:rPr>
          <w:rFonts w:eastAsia="Times New Roman"/>
          <w:szCs w:val="24"/>
          <w:lang w:eastAsia="lv-LV"/>
        </w:rPr>
        <w:t xml:space="preserve"> </w:t>
      </w:r>
    </w:p>
    <w:p w14:paraId="02C90E91" w14:textId="11010855" w:rsidR="00EB22D4" w:rsidRPr="00BA1283" w:rsidRDefault="00D80553">
      <w:r w:rsidRPr="00BA1283">
        <w:tab/>
      </w:r>
      <w:r w:rsidR="00C30A51" w:rsidRPr="00BA1283">
        <w:t>Risinājuma ieviešanas rezultātā samazināsies administratīvās izmak</w:t>
      </w:r>
      <w:r w:rsidR="00C82CF9" w:rsidRPr="00BA1283">
        <w:t>sas rajona (pilsētas) tiesās</w:t>
      </w:r>
      <w:r w:rsidR="00D36A88" w:rsidRPr="00BA1283">
        <w:t xml:space="preserve"> un Tiesu administrācijā, jo attiecībā uz </w:t>
      </w:r>
      <w:r w:rsidR="00055E4C" w:rsidRPr="00BA1283">
        <w:t>daļu kancelejas nodevu</w:t>
      </w:r>
      <w:r w:rsidR="00C82CF9" w:rsidRPr="00BA1283">
        <w:t xml:space="preserve"> </w:t>
      </w:r>
      <w:r w:rsidR="00055E4C" w:rsidRPr="00BA1283">
        <w:t xml:space="preserve">nebūs jāveic iepriekš ziņojumā uzskaitītās </w:t>
      </w:r>
      <w:r w:rsidR="00BA7685" w:rsidRPr="00BA1283">
        <w:t>darbības.</w:t>
      </w:r>
    </w:p>
    <w:p w14:paraId="6CA5D447" w14:textId="692E6597" w:rsidR="009125BF" w:rsidRPr="00BA1283" w:rsidRDefault="009125BF">
      <w:r w:rsidRPr="00BA1283">
        <w:tab/>
      </w:r>
      <w:r w:rsidR="002E297E" w:rsidRPr="00BA1283">
        <w:t xml:space="preserve">Gadā </w:t>
      </w:r>
      <w:r w:rsidR="004B6763" w:rsidRPr="00BA1283">
        <w:t>risinājums attieksies</w:t>
      </w:r>
      <w:r w:rsidR="00096E3E" w:rsidRPr="00BA1283">
        <w:t xml:space="preserve"> vidēji</w:t>
      </w:r>
      <w:r w:rsidR="004B6763" w:rsidRPr="00BA1283">
        <w:t xml:space="preserve"> </w:t>
      </w:r>
      <w:r w:rsidR="004B6763" w:rsidRPr="00BA1283">
        <w:rPr>
          <w:rFonts w:eastAsia="Times New Roman"/>
          <w:szCs w:val="24"/>
          <w:lang w:eastAsia="lv-LV"/>
        </w:rPr>
        <w:t xml:space="preserve">uz </w:t>
      </w:r>
      <w:r w:rsidR="00105DF4">
        <w:rPr>
          <w:rFonts w:eastAsia="Times New Roman"/>
          <w:szCs w:val="24"/>
          <w:lang w:eastAsia="lv-LV"/>
        </w:rPr>
        <w:t>115</w:t>
      </w:r>
      <w:r w:rsidR="00211F8B">
        <w:rPr>
          <w:rFonts w:eastAsia="Times New Roman"/>
          <w:szCs w:val="24"/>
          <w:lang w:eastAsia="lv-LV"/>
        </w:rPr>
        <w:t>,5</w:t>
      </w:r>
      <w:r w:rsidR="007569FD">
        <w:rPr>
          <w:rFonts w:eastAsia="Times New Roman"/>
          <w:szCs w:val="24"/>
          <w:lang w:eastAsia="lv-LV"/>
        </w:rPr>
        <w:t> </w:t>
      </w:r>
      <w:r w:rsidR="004B6763" w:rsidRPr="00BA1283">
        <w:rPr>
          <w:rFonts w:eastAsia="Times New Roman"/>
          <w:szCs w:val="24"/>
          <w:lang w:eastAsia="lv-LV"/>
        </w:rPr>
        <w:t>tūkst.</w:t>
      </w:r>
      <w:r w:rsidR="00096E3E" w:rsidRPr="00BA1283">
        <w:rPr>
          <w:rFonts w:eastAsia="Times New Roman"/>
          <w:szCs w:val="24"/>
          <w:lang w:eastAsia="lv-LV"/>
        </w:rPr>
        <w:t xml:space="preserve"> kancelejas</w:t>
      </w:r>
      <w:r w:rsidR="00096E3E" w:rsidRPr="00BA1283">
        <w:t xml:space="preserve"> nodevas</w:t>
      </w:r>
      <w:r w:rsidR="008E2ADF" w:rsidRPr="00BA1283">
        <w:t xml:space="preserve"> maksājumiem</w:t>
      </w:r>
      <w:r w:rsidR="000D501D" w:rsidRPr="00BA1283">
        <w:t>.</w:t>
      </w:r>
    </w:p>
    <w:p w14:paraId="2FBFC260" w14:textId="75317172" w:rsidR="00E951FE" w:rsidRPr="00BA1283" w:rsidRDefault="00E951FE" w:rsidP="00E951FE">
      <w:r w:rsidRPr="00BA1283">
        <w:tab/>
      </w:r>
      <w:r w:rsidR="00C50736" w:rsidRPr="00BA1283">
        <w:t xml:space="preserve">Administratīvo </w:t>
      </w:r>
      <w:r w:rsidRPr="00BA1283">
        <w:t xml:space="preserve">izmaksu ietekme ir aprēķināta </w:t>
      </w:r>
      <w:r w:rsidR="00944A72">
        <w:t>124</w:t>
      </w:r>
      <w:r w:rsidR="000C03B6">
        <w:t> 939</w:t>
      </w:r>
      <w:r w:rsidRPr="00BA1283">
        <w:t> </w:t>
      </w:r>
      <w:proofErr w:type="spellStart"/>
      <w:r w:rsidRPr="002340C9">
        <w:rPr>
          <w:i/>
          <w:iCs/>
        </w:rPr>
        <w:t>euro</w:t>
      </w:r>
      <w:proofErr w:type="spellEnd"/>
      <w:r w:rsidRPr="00BA1283">
        <w:rPr>
          <w:i/>
          <w:iCs/>
        </w:rPr>
        <w:t xml:space="preserve"> </w:t>
      </w:r>
      <w:r w:rsidRPr="00BA1283">
        <w:t>apmērā. Vienlaikus jāņem vērā, ka šis finansējums nav novirzāms citu funkciju īstenošanai, jo nerada darbinieku skaita samazinājumu vai katra individuāli nodarbinātā būtisku slodzes samazinājumu, jo šo funkciju šobrīd pamatā veic 75 konsultanti visā Latvijā</w:t>
      </w:r>
      <w:r w:rsidR="00DC6D8E" w:rsidRPr="00BA1283">
        <w:t xml:space="preserve"> un </w:t>
      </w:r>
      <w:r w:rsidR="000C03B6">
        <w:t>astoņi</w:t>
      </w:r>
      <w:r w:rsidR="000C03B6" w:rsidRPr="00BA1283">
        <w:t xml:space="preserve"> </w:t>
      </w:r>
      <w:r w:rsidR="00B547AA" w:rsidRPr="00BA1283">
        <w:t>klientu norēķinu uzskaites sektora grāmatveži</w:t>
      </w:r>
      <w:r w:rsidRPr="00BA1283">
        <w:t xml:space="preserve">, kas veidotu vidēji </w:t>
      </w:r>
      <w:r w:rsidR="0070546A">
        <w:t>79</w:t>
      </w:r>
      <w:r w:rsidR="00FD451B">
        <w:t>,90</w:t>
      </w:r>
      <w:r w:rsidR="001334C1" w:rsidRPr="00BA1283">
        <w:t> </w:t>
      </w:r>
      <w:proofErr w:type="spellStart"/>
      <w:r w:rsidRPr="002340C9">
        <w:rPr>
          <w:i/>
          <w:iCs/>
        </w:rPr>
        <w:t>eur</w:t>
      </w:r>
      <w:r w:rsidR="00BE62A1" w:rsidRPr="002340C9">
        <w:rPr>
          <w:i/>
          <w:iCs/>
        </w:rPr>
        <w:t>o</w:t>
      </w:r>
      <w:proofErr w:type="spellEnd"/>
      <w:r w:rsidRPr="00BA1283">
        <w:t xml:space="preserve"> mēnesī uz vienu </w:t>
      </w:r>
      <w:r w:rsidR="009F4641" w:rsidRPr="00BA1283">
        <w:t>nodarbināto</w:t>
      </w:r>
      <w:r w:rsidR="004E3F6A" w:rsidRPr="00BA1283">
        <w:t xml:space="preserve"> (neskaitot</w:t>
      </w:r>
      <w:r w:rsidR="00A65FD8" w:rsidRPr="00BA1283">
        <w:t xml:space="preserve"> tiesnešus)</w:t>
      </w:r>
      <w:r w:rsidRPr="00BA1283">
        <w:t xml:space="preserve">. </w:t>
      </w:r>
      <w:r w:rsidR="00C67D4A">
        <w:t xml:space="preserve"> </w:t>
      </w:r>
    </w:p>
    <w:p w14:paraId="6A90B177" w14:textId="77777777" w:rsidR="00E951FE" w:rsidRPr="00BA1283" w:rsidRDefault="00E951FE" w:rsidP="00E951FE"/>
    <w:p w14:paraId="4BF52534" w14:textId="77777777" w:rsidR="00E951FE" w:rsidRPr="00BA1283" w:rsidRDefault="00E951FE" w:rsidP="00E951FE">
      <w:pPr>
        <w:rPr>
          <w:u w:val="single"/>
        </w:rPr>
      </w:pPr>
      <w:r w:rsidRPr="00BA1283">
        <w:rPr>
          <w:u w:val="single"/>
        </w:rPr>
        <w:t>Aprēķins:</w:t>
      </w:r>
    </w:p>
    <w:p w14:paraId="16A12937" w14:textId="16650139" w:rsidR="00E951FE" w:rsidRPr="00BA1283" w:rsidRDefault="00E951FE" w:rsidP="00E951FE">
      <w:pPr>
        <w:pStyle w:val="Sarakstarindkopa"/>
        <w:numPr>
          <w:ilvl w:val="0"/>
          <w:numId w:val="19"/>
        </w:numPr>
        <w:rPr>
          <w:i/>
          <w:iCs/>
        </w:rPr>
      </w:pPr>
      <w:r w:rsidRPr="00BA1283">
        <w:t>Kancelejas nodevas administrēšanā ir iesaistīts rajona (pilsētas) tiesas konsultants, mēnešalga 1270</w:t>
      </w:r>
      <w:r w:rsidR="007569FD">
        <w:t> </w:t>
      </w:r>
      <w:proofErr w:type="spellStart"/>
      <w:r w:rsidRPr="00AC3AAB">
        <w:t>euro</w:t>
      </w:r>
      <w:proofErr w:type="spellEnd"/>
      <w:r w:rsidRPr="00BA1283">
        <w:t>, tiesnesis (aptuveni 5 % no nostiprinājuma lūgumiem), mēnešalga un izdienas piemaksa 4243,80</w:t>
      </w:r>
      <w:r w:rsidR="007569FD">
        <w:t> </w:t>
      </w:r>
      <w:proofErr w:type="spellStart"/>
      <w:r w:rsidRPr="002340C9">
        <w:rPr>
          <w:i/>
          <w:iCs/>
        </w:rPr>
        <w:t>euro</w:t>
      </w:r>
      <w:proofErr w:type="spellEnd"/>
      <w:r w:rsidRPr="00BA1283">
        <w:t xml:space="preserve"> un Tiesu administrācijas grāmatvedis, mēnešalga </w:t>
      </w:r>
      <w:r w:rsidR="00991E35">
        <w:t>1690</w:t>
      </w:r>
      <w:r w:rsidR="007569FD">
        <w:t> </w:t>
      </w:r>
      <w:proofErr w:type="spellStart"/>
      <w:r w:rsidRPr="002340C9">
        <w:rPr>
          <w:i/>
          <w:iCs/>
        </w:rPr>
        <w:t>euro</w:t>
      </w:r>
      <w:proofErr w:type="spellEnd"/>
      <w:r w:rsidR="0038592E" w:rsidRPr="00BA1283">
        <w:rPr>
          <w:i/>
          <w:iCs/>
        </w:rPr>
        <w:t xml:space="preserve">. </w:t>
      </w:r>
    </w:p>
    <w:p w14:paraId="3FB6D6FB" w14:textId="6400E62A" w:rsidR="00E951FE" w:rsidRPr="00BA1283" w:rsidRDefault="00E951FE" w:rsidP="00E951FE">
      <w:pPr>
        <w:pStyle w:val="Sarakstarindkopa"/>
      </w:pPr>
      <w:r w:rsidRPr="00BA1283">
        <w:t>2024.</w:t>
      </w:r>
      <w:r w:rsidR="007569FD">
        <w:t> </w:t>
      </w:r>
      <w:r w:rsidRPr="00BA1283">
        <w:t>gadā darba stundu skaits ir 2003.</w:t>
      </w:r>
      <w:r w:rsidR="007A2A31">
        <w:t> </w:t>
      </w:r>
      <w:r w:rsidRPr="00BA1283">
        <w:t>stundas.</w:t>
      </w:r>
    </w:p>
    <w:p w14:paraId="0AF32E00" w14:textId="51448600" w:rsidR="00BA6BD8" w:rsidRPr="00BA1283" w:rsidRDefault="00E951FE" w:rsidP="00E951FE">
      <w:pPr>
        <w:pStyle w:val="Sarakstarindkopa"/>
      </w:pPr>
      <w:r w:rsidRPr="00BA1283">
        <w:t>Stundas tarifa likme</w:t>
      </w:r>
      <w:r w:rsidR="00BA6BD8" w:rsidRPr="00BA1283">
        <w:t>:</w:t>
      </w:r>
      <w:r w:rsidRPr="00BA1283">
        <w:t xml:space="preserve"> </w:t>
      </w:r>
    </w:p>
    <w:p w14:paraId="64623745" w14:textId="791BA27C" w:rsidR="00E951FE" w:rsidRPr="00BA1283" w:rsidRDefault="00BA6BD8" w:rsidP="00E951FE">
      <w:pPr>
        <w:pStyle w:val="Sarakstarindkopa"/>
      </w:pPr>
      <w:r w:rsidRPr="00BA1283">
        <w:t>a) tiesas konsultants</w:t>
      </w:r>
      <w:r w:rsidR="00701280" w:rsidRPr="00BA1283">
        <w:t xml:space="preserve"> - 9,40</w:t>
      </w:r>
      <w:r w:rsidR="007569FD">
        <w:t> </w:t>
      </w:r>
      <w:proofErr w:type="spellStart"/>
      <w:r w:rsidR="00E951FE" w:rsidRPr="002340C9">
        <w:rPr>
          <w:i/>
          <w:iCs/>
        </w:rPr>
        <w:t>euro</w:t>
      </w:r>
      <w:proofErr w:type="spellEnd"/>
      <w:r w:rsidR="00E951FE" w:rsidRPr="00BA1283">
        <w:t xml:space="preserve"> (</w:t>
      </w:r>
      <w:r w:rsidR="007A0387" w:rsidRPr="00BA1283">
        <w:t>1270</w:t>
      </w:r>
      <w:r w:rsidR="007569FD">
        <w:t> </w:t>
      </w:r>
      <w:proofErr w:type="spellStart"/>
      <w:r w:rsidR="00E951FE" w:rsidRPr="002340C9">
        <w:rPr>
          <w:i/>
          <w:iCs/>
        </w:rPr>
        <w:t>euro</w:t>
      </w:r>
      <w:proofErr w:type="spellEnd"/>
      <w:r w:rsidR="00E951FE" w:rsidRPr="00BA1283">
        <w:t xml:space="preserve"> *12</w:t>
      </w:r>
      <w:r w:rsidR="007569FD">
        <w:t> </w:t>
      </w:r>
      <w:r w:rsidR="00E951FE" w:rsidRPr="00BA1283">
        <w:t>mēn.* 1,2359 (VSAOI) / 2003 h)</w:t>
      </w:r>
    </w:p>
    <w:p w14:paraId="4046210E" w14:textId="4E7AF0E2" w:rsidR="00701280" w:rsidRPr="00932796" w:rsidRDefault="00701280" w:rsidP="00E951FE">
      <w:pPr>
        <w:pStyle w:val="Sarakstarindkopa"/>
      </w:pPr>
      <w:r w:rsidRPr="00BA1283">
        <w:t>b) tiesnesis</w:t>
      </w:r>
      <w:r w:rsidR="00A73014" w:rsidRPr="00BA1283">
        <w:t xml:space="preserve"> </w:t>
      </w:r>
      <w:r w:rsidRPr="00BA1283">
        <w:t xml:space="preserve">- </w:t>
      </w:r>
      <w:r w:rsidR="00A73014" w:rsidRPr="00BA1283">
        <w:t xml:space="preserve"> 31,42</w:t>
      </w:r>
      <w:r w:rsidR="007569FD">
        <w:rPr>
          <w:i/>
          <w:iCs/>
        </w:rPr>
        <w:t> </w:t>
      </w:r>
      <w:proofErr w:type="spellStart"/>
      <w:r w:rsidR="007C566A" w:rsidRPr="002340C9">
        <w:rPr>
          <w:i/>
          <w:iCs/>
        </w:rPr>
        <w:t>euro</w:t>
      </w:r>
      <w:proofErr w:type="spellEnd"/>
      <w:r w:rsidR="007C566A" w:rsidRPr="00AC3AAB">
        <w:t xml:space="preserve"> </w:t>
      </w:r>
      <w:r w:rsidR="007C566A" w:rsidRPr="00932796">
        <w:t>(4243,80</w:t>
      </w:r>
      <w:r w:rsidR="007569FD">
        <w:t> </w:t>
      </w:r>
      <w:proofErr w:type="spellStart"/>
      <w:r w:rsidR="000E4C38" w:rsidRPr="002340C9">
        <w:rPr>
          <w:i/>
          <w:iCs/>
        </w:rPr>
        <w:t>euro</w:t>
      </w:r>
      <w:proofErr w:type="spellEnd"/>
      <w:r w:rsidR="000E4C38" w:rsidRPr="00932796">
        <w:t xml:space="preserve"> *12</w:t>
      </w:r>
      <w:r w:rsidR="007569FD">
        <w:t> </w:t>
      </w:r>
      <w:r w:rsidR="000E4C38" w:rsidRPr="00932796">
        <w:t>mēn.* 1,2359 (VSAOI) / 2003 h;</w:t>
      </w:r>
    </w:p>
    <w:p w14:paraId="78E27713" w14:textId="0EA32F20" w:rsidR="000E4C38" w:rsidRPr="00932796" w:rsidRDefault="005B4AB7" w:rsidP="00E951FE">
      <w:pPr>
        <w:pStyle w:val="Sarakstarindkopa"/>
      </w:pPr>
      <w:r w:rsidRPr="00932796">
        <w:t xml:space="preserve">c) grāmatvedis </w:t>
      </w:r>
      <w:r w:rsidR="00B94D10" w:rsidRPr="00932796">
        <w:t>–</w:t>
      </w:r>
      <w:r w:rsidRPr="00932796">
        <w:t xml:space="preserve"> </w:t>
      </w:r>
      <w:r w:rsidR="00B94D10" w:rsidRPr="00932796">
        <w:t>12,51</w:t>
      </w:r>
      <w:r w:rsidR="007569FD">
        <w:t> </w:t>
      </w:r>
      <w:proofErr w:type="spellStart"/>
      <w:r w:rsidRPr="002340C9">
        <w:rPr>
          <w:i/>
          <w:iCs/>
        </w:rPr>
        <w:t>euro</w:t>
      </w:r>
      <w:proofErr w:type="spellEnd"/>
      <w:r w:rsidRPr="00AC3AAB">
        <w:t xml:space="preserve"> </w:t>
      </w:r>
      <w:r w:rsidRPr="00932796">
        <w:t>(</w:t>
      </w:r>
      <w:r w:rsidR="00B94D10" w:rsidRPr="00932796">
        <w:t>1690</w:t>
      </w:r>
      <w:r w:rsidR="007569FD">
        <w:t> </w:t>
      </w:r>
      <w:proofErr w:type="spellStart"/>
      <w:r w:rsidRPr="002340C9">
        <w:rPr>
          <w:i/>
          <w:iCs/>
        </w:rPr>
        <w:t>euro</w:t>
      </w:r>
      <w:proofErr w:type="spellEnd"/>
      <w:r w:rsidRPr="00932796">
        <w:t xml:space="preserve"> *12</w:t>
      </w:r>
      <w:r w:rsidR="007569FD">
        <w:t> </w:t>
      </w:r>
      <w:r w:rsidRPr="00932796">
        <w:t>mēn.* 1,2359 (VSAOI) / 2003 h</w:t>
      </w:r>
      <w:r w:rsidR="00B94D10" w:rsidRPr="00932796">
        <w:t>.</w:t>
      </w:r>
    </w:p>
    <w:p w14:paraId="26EF34F9" w14:textId="11218C3E" w:rsidR="00E951FE" w:rsidRPr="00932796" w:rsidRDefault="00E951FE" w:rsidP="00E951FE">
      <w:pPr>
        <w:ind w:firstLine="426"/>
      </w:pPr>
      <w:r w:rsidRPr="00932796">
        <w:t>2) Patērētais laiks vidēji uz vienu kancelejas nodevas maksājumu</w:t>
      </w:r>
      <w:r w:rsidR="005B7E07" w:rsidRPr="00932796">
        <w:t xml:space="preserve"> tiesas konsultantam</w:t>
      </w:r>
      <w:r w:rsidRPr="00932796">
        <w:t xml:space="preserve"> ir </w:t>
      </w:r>
      <w:r w:rsidR="00973636" w:rsidRPr="00932796">
        <w:t>3</w:t>
      </w:r>
      <w:r w:rsidR="00F473BF" w:rsidRPr="00932796">
        <w:t>,6</w:t>
      </w:r>
      <w:r w:rsidR="00973636" w:rsidRPr="00932796">
        <w:t> minūtes</w:t>
      </w:r>
      <w:r w:rsidR="00E800D6" w:rsidRPr="00932796">
        <w:t>, jeb</w:t>
      </w:r>
      <w:r w:rsidR="00265536" w:rsidRPr="00932796">
        <w:t xml:space="preserve"> </w:t>
      </w:r>
      <w:r w:rsidR="00D6353A" w:rsidRPr="00932796">
        <w:t>0,06</w:t>
      </w:r>
      <w:r w:rsidR="007569FD">
        <w:t> </w:t>
      </w:r>
      <w:r w:rsidR="00D6353A" w:rsidRPr="00932796">
        <w:t>h</w:t>
      </w:r>
      <w:r w:rsidR="00973636" w:rsidRPr="00932796">
        <w:t>, tiesnesim</w:t>
      </w:r>
      <w:r w:rsidR="00E800D6" w:rsidRPr="00932796">
        <w:t xml:space="preserve"> 15</w:t>
      </w:r>
      <w:r w:rsidR="007569FD">
        <w:t> </w:t>
      </w:r>
      <w:r w:rsidR="00E800D6" w:rsidRPr="00932796">
        <w:t>minūtes</w:t>
      </w:r>
      <w:r w:rsidR="00D6353A" w:rsidRPr="00932796">
        <w:t>, jeb 0,25 h</w:t>
      </w:r>
      <w:r w:rsidRPr="00932796">
        <w:t xml:space="preserve">, </w:t>
      </w:r>
      <w:r w:rsidR="00905DE1" w:rsidRPr="00932796">
        <w:t xml:space="preserve">grāmatvedim 0,65 minūtes, jeb </w:t>
      </w:r>
      <w:r w:rsidRPr="00932796">
        <w:t>0,</w:t>
      </w:r>
      <w:r w:rsidR="00905DE1" w:rsidRPr="00932796">
        <w:t>01 </w:t>
      </w:r>
      <w:r w:rsidRPr="00932796">
        <w:t>h.</w:t>
      </w:r>
    </w:p>
    <w:p w14:paraId="41D0054E" w14:textId="77777777" w:rsidR="00E951FE" w:rsidRPr="00932796" w:rsidRDefault="00E951FE" w:rsidP="00E951FE">
      <w:pPr>
        <w:rPr>
          <w:u w:val="single"/>
        </w:rPr>
      </w:pPr>
    </w:p>
    <w:p w14:paraId="7A3EC698" w14:textId="62BE74AB" w:rsidR="00A51EEE" w:rsidRPr="00932796" w:rsidRDefault="00E951FE" w:rsidP="00E951FE">
      <w:r w:rsidRPr="00932796">
        <w:t>Administratīvo izmaksu samazinājums</w:t>
      </w:r>
      <w:r w:rsidR="005264FE" w:rsidRPr="00932796">
        <w:t xml:space="preserve"> </w:t>
      </w:r>
      <w:r w:rsidR="00AE1A5C">
        <w:t>124 939</w:t>
      </w:r>
      <w:r w:rsidR="00560393" w:rsidRPr="00932796">
        <w:t> </w:t>
      </w:r>
      <w:proofErr w:type="spellStart"/>
      <w:r w:rsidR="005264FE" w:rsidRPr="002340C9">
        <w:rPr>
          <w:i/>
          <w:iCs/>
        </w:rPr>
        <w:t>euro</w:t>
      </w:r>
      <w:proofErr w:type="spellEnd"/>
      <w:r w:rsidR="005264FE" w:rsidRPr="00AC3AAB">
        <w:t>,</w:t>
      </w:r>
      <w:r w:rsidR="00622773" w:rsidRPr="00AC3AAB">
        <w:t xml:space="preserve"> </w:t>
      </w:r>
      <w:r w:rsidR="00622773" w:rsidRPr="00932796">
        <w:t>jeb</w:t>
      </w:r>
      <w:r w:rsidR="005264FE" w:rsidRPr="00AC3AAB">
        <w:t xml:space="preserve"> </w:t>
      </w:r>
      <w:r w:rsidR="00813650" w:rsidRPr="00932796">
        <w:t>1,08</w:t>
      </w:r>
      <w:r w:rsidR="007569FD">
        <w:t> </w:t>
      </w:r>
      <w:proofErr w:type="spellStart"/>
      <w:r w:rsidR="00813650" w:rsidRPr="002340C9">
        <w:rPr>
          <w:i/>
          <w:iCs/>
        </w:rPr>
        <w:t>euro</w:t>
      </w:r>
      <w:proofErr w:type="spellEnd"/>
      <w:r w:rsidR="00813650" w:rsidRPr="00AC3AAB">
        <w:t xml:space="preserve"> </w:t>
      </w:r>
      <w:r w:rsidR="00485A57" w:rsidRPr="00932796">
        <w:t xml:space="preserve">uz vienu kancelejas nodevas maksājumu, </w:t>
      </w:r>
      <w:r w:rsidR="005264FE" w:rsidRPr="00932796">
        <w:t>tai skaitā</w:t>
      </w:r>
      <w:r w:rsidR="00905DE1" w:rsidRPr="00932796">
        <w:t>:</w:t>
      </w:r>
    </w:p>
    <w:p w14:paraId="64685ACC" w14:textId="7E3ADF7F" w:rsidR="00E951FE" w:rsidRPr="00932796" w:rsidRDefault="00572F70">
      <w:pPr>
        <w:pStyle w:val="Sarakstarindkopa"/>
        <w:numPr>
          <w:ilvl w:val="0"/>
          <w:numId w:val="22"/>
        </w:numPr>
      </w:pPr>
      <w:r w:rsidRPr="00932796">
        <w:t>tiesas konsultants</w:t>
      </w:r>
      <w:r w:rsidR="00E951FE" w:rsidRPr="00932796">
        <w:t xml:space="preserve"> </w:t>
      </w:r>
      <w:r w:rsidR="008636A5" w:rsidRPr="00932796">
        <w:t>9,40</w:t>
      </w:r>
      <w:r w:rsidR="00E951FE" w:rsidRPr="00932796">
        <w:t> </w:t>
      </w:r>
      <w:proofErr w:type="spellStart"/>
      <w:r w:rsidR="00E951FE" w:rsidRPr="002340C9">
        <w:rPr>
          <w:i/>
          <w:iCs/>
        </w:rPr>
        <w:t>euro</w:t>
      </w:r>
      <w:proofErr w:type="spellEnd"/>
      <w:r w:rsidR="00E951FE" w:rsidRPr="00932796">
        <w:t>/h * 0,</w:t>
      </w:r>
      <w:r w:rsidR="00426F4A" w:rsidRPr="00932796">
        <w:t>06 </w:t>
      </w:r>
      <w:r w:rsidR="00E951FE" w:rsidRPr="00932796">
        <w:t xml:space="preserve">h * </w:t>
      </w:r>
      <w:r w:rsidR="00AE1A5C">
        <w:t>115 489</w:t>
      </w:r>
      <w:r w:rsidR="00E951FE" w:rsidRPr="00932796">
        <w:t xml:space="preserve"> kancelejas nodevu maksājumi = </w:t>
      </w:r>
      <w:r w:rsidR="000C5935" w:rsidRPr="00932796">
        <w:t>65</w:t>
      </w:r>
      <w:r w:rsidR="00407B6B" w:rsidRPr="00932796">
        <w:t> </w:t>
      </w:r>
      <w:r w:rsidR="00AE1A5C">
        <w:t>136</w:t>
      </w:r>
      <w:r w:rsidR="00AE1A5C" w:rsidRPr="00932796">
        <w:t> </w:t>
      </w:r>
      <w:proofErr w:type="spellStart"/>
      <w:r w:rsidR="00E951FE" w:rsidRPr="002340C9">
        <w:rPr>
          <w:i/>
          <w:iCs/>
        </w:rPr>
        <w:t>euro</w:t>
      </w:r>
      <w:proofErr w:type="spellEnd"/>
      <w:r w:rsidR="00485A57" w:rsidRPr="00AC3AAB">
        <w:t xml:space="preserve">; </w:t>
      </w:r>
    </w:p>
    <w:p w14:paraId="633446F9" w14:textId="0655D2C2" w:rsidR="009803F0" w:rsidRPr="00932796" w:rsidRDefault="00075675">
      <w:pPr>
        <w:pStyle w:val="Sarakstarindkopa"/>
        <w:numPr>
          <w:ilvl w:val="0"/>
          <w:numId w:val="22"/>
        </w:numPr>
      </w:pPr>
      <w:r w:rsidRPr="00932796">
        <w:t>t</w:t>
      </w:r>
      <w:r w:rsidR="009803F0" w:rsidRPr="00932796">
        <w:t>iesnesis</w:t>
      </w:r>
      <w:r w:rsidRPr="00932796">
        <w:t xml:space="preserve"> 31,42</w:t>
      </w:r>
      <w:r w:rsidR="007569FD">
        <w:t> </w:t>
      </w:r>
      <w:proofErr w:type="spellStart"/>
      <w:r w:rsidRPr="002340C9">
        <w:rPr>
          <w:i/>
          <w:iCs/>
        </w:rPr>
        <w:t>euro</w:t>
      </w:r>
      <w:proofErr w:type="spellEnd"/>
      <w:r w:rsidRPr="00AC3AAB">
        <w:t>/</w:t>
      </w:r>
      <w:r w:rsidRPr="00932796">
        <w:t>h</w:t>
      </w:r>
      <w:r w:rsidR="004D4BCF" w:rsidRPr="00AC3AAB">
        <w:t> * </w:t>
      </w:r>
      <w:r w:rsidR="00F3267A" w:rsidRPr="00932796">
        <w:t>0,25 h</w:t>
      </w:r>
      <w:r w:rsidR="00C3599C" w:rsidRPr="00932796">
        <w:t xml:space="preserve"> * 5 % no </w:t>
      </w:r>
      <w:r w:rsidR="00BE0CCD">
        <w:t>115 489</w:t>
      </w:r>
      <w:r w:rsidR="00C3599C" w:rsidRPr="00932796">
        <w:t xml:space="preserve"> kancelejas nodevu maksājumiem = 45</w:t>
      </w:r>
      <w:r w:rsidR="00CA5B0F" w:rsidRPr="00932796">
        <w:t> </w:t>
      </w:r>
      <w:r w:rsidR="00BE0CCD">
        <w:t>355</w:t>
      </w:r>
      <w:r w:rsidR="00BE0CCD" w:rsidRPr="00932796">
        <w:t> </w:t>
      </w:r>
      <w:proofErr w:type="spellStart"/>
      <w:r w:rsidR="00C3599C" w:rsidRPr="002340C9">
        <w:rPr>
          <w:i/>
          <w:iCs/>
        </w:rPr>
        <w:t>euro</w:t>
      </w:r>
      <w:proofErr w:type="spellEnd"/>
      <w:r w:rsidR="00C3599C" w:rsidRPr="00AC3AAB">
        <w:t>;</w:t>
      </w:r>
    </w:p>
    <w:p w14:paraId="2AAFE4FC" w14:textId="2FC5B84A" w:rsidR="004A073E" w:rsidRPr="00932796" w:rsidRDefault="004A073E" w:rsidP="00BA1283">
      <w:pPr>
        <w:pStyle w:val="Sarakstarindkopa"/>
        <w:numPr>
          <w:ilvl w:val="0"/>
          <w:numId w:val="22"/>
        </w:numPr>
      </w:pPr>
      <w:r w:rsidRPr="00932796">
        <w:t>grāmatvedis 12,51</w:t>
      </w:r>
      <w:r w:rsidR="008450D7" w:rsidRPr="00932796">
        <w:t> </w:t>
      </w:r>
      <w:r w:rsidRPr="00932796">
        <w:t>* </w:t>
      </w:r>
      <w:r w:rsidR="008450D7" w:rsidRPr="00932796">
        <w:t>0,01 h</w:t>
      </w:r>
      <w:r w:rsidR="00CA5B0F" w:rsidRPr="00932796">
        <w:t> * </w:t>
      </w:r>
      <w:r w:rsidR="00A43946">
        <w:t>115 489</w:t>
      </w:r>
      <w:r w:rsidR="00CA5B0F" w:rsidRPr="00932796">
        <w:t xml:space="preserve"> kancelejas nodevu maksājumi = </w:t>
      </w:r>
      <w:r w:rsidR="00B445FF" w:rsidRPr="00932796">
        <w:t>14 </w:t>
      </w:r>
      <w:r w:rsidR="00A43946">
        <w:t>448</w:t>
      </w:r>
      <w:r w:rsidR="00A43946" w:rsidRPr="00932796">
        <w:t> </w:t>
      </w:r>
      <w:proofErr w:type="spellStart"/>
      <w:r w:rsidR="00CA5B0F" w:rsidRPr="002340C9">
        <w:rPr>
          <w:i/>
          <w:iCs/>
        </w:rPr>
        <w:t>euro</w:t>
      </w:r>
      <w:proofErr w:type="spellEnd"/>
      <w:r w:rsidR="00B445FF" w:rsidRPr="00AC3AAB">
        <w:t>.</w:t>
      </w:r>
    </w:p>
    <w:p w14:paraId="5140E9D3" w14:textId="4F3BB3F7" w:rsidR="004E009A" w:rsidRPr="00BA1283" w:rsidRDefault="004E009A" w:rsidP="004E009A">
      <w:pPr>
        <w:rPr>
          <w:rFonts w:eastAsia="Times New Roman"/>
          <w:b/>
          <w:bCs/>
          <w:szCs w:val="24"/>
          <w:lang w:eastAsia="lv-LV"/>
        </w:rPr>
      </w:pPr>
      <w:r w:rsidRPr="00BA1283">
        <w:rPr>
          <w:rFonts w:eastAsia="Times New Roman"/>
          <w:b/>
          <w:bCs/>
          <w:szCs w:val="24"/>
          <w:lang w:eastAsia="lv-LV"/>
        </w:rPr>
        <w:t>2.</w:t>
      </w:r>
      <w:r w:rsidR="00F611D1">
        <w:t> </w:t>
      </w:r>
      <w:r w:rsidRPr="00BA1283">
        <w:rPr>
          <w:rFonts w:eastAsia="Times New Roman"/>
          <w:b/>
          <w:bCs/>
          <w:szCs w:val="24"/>
          <w:lang w:eastAsia="lv-LV"/>
        </w:rPr>
        <w:t>varianta:</w:t>
      </w:r>
    </w:p>
    <w:p w14:paraId="4257264C" w14:textId="77777777" w:rsidR="004E009A" w:rsidRPr="00BA1283" w:rsidRDefault="004E009A" w:rsidP="004E009A">
      <w:pPr>
        <w:rPr>
          <w:lang w:eastAsia="lv-LV"/>
        </w:rPr>
      </w:pPr>
      <w:r w:rsidRPr="00BA1283">
        <w:rPr>
          <w:b/>
          <w:bCs/>
          <w:lang w:eastAsia="lv-LV"/>
        </w:rPr>
        <w:t>Priekšrocības</w:t>
      </w:r>
      <w:r w:rsidRPr="00BA1283">
        <w:rPr>
          <w:lang w:eastAsia="lv-LV"/>
        </w:rPr>
        <w:t>:</w:t>
      </w:r>
    </w:p>
    <w:p w14:paraId="2464FD4A" w14:textId="77777777" w:rsidR="004E009A" w:rsidRPr="00BA1283" w:rsidRDefault="004E009A" w:rsidP="004E009A">
      <w:pPr>
        <w:pStyle w:val="Sarakstarindkopa"/>
        <w:numPr>
          <w:ilvl w:val="0"/>
          <w:numId w:val="20"/>
        </w:numPr>
        <w:rPr>
          <w:lang w:eastAsia="lv-LV"/>
        </w:rPr>
      </w:pPr>
      <w:r w:rsidRPr="00BA1283">
        <w:rPr>
          <w:lang w:eastAsia="lv-LV"/>
        </w:rPr>
        <w:t>maksājama tikai viena nodeva par konkrēto valsts sniegto nodrošinājumu;</w:t>
      </w:r>
    </w:p>
    <w:p w14:paraId="5155C4E4" w14:textId="77777777" w:rsidR="004E009A" w:rsidRPr="00BA1283" w:rsidRDefault="004E009A" w:rsidP="004E009A">
      <w:pPr>
        <w:pStyle w:val="Sarakstarindkopa"/>
        <w:numPr>
          <w:ilvl w:val="0"/>
          <w:numId w:val="20"/>
        </w:numPr>
        <w:rPr>
          <w:lang w:eastAsia="lv-LV"/>
        </w:rPr>
      </w:pPr>
      <w:r w:rsidRPr="00BA1283">
        <w:rPr>
          <w:lang w:eastAsia="lv-LV"/>
        </w:rPr>
        <w:t>atvieglota nodevu administrēšana;</w:t>
      </w:r>
    </w:p>
    <w:p w14:paraId="626F43D4" w14:textId="45E61EF0" w:rsidR="004E009A" w:rsidRPr="00BA1283" w:rsidRDefault="004E009A" w:rsidP="004E009A">
      <w:pPr>
        <w:pStyle w:val="Sarakstarindkopa"/>
        <w:numPr>
          <w:ilvl w:val="0"/>
          <w:numId w:val="20"/>
        </w:numPr>
        <w:rPr>
          <w:rFonts w:eastAsia="Times New Roman"/>
          <w:b/>
          <w:bCs/>
          <w:szCs w:val="24"/>
          <w:lang w:eastAsia="lv-LV"/>
        </w:rPr>
      </w:pPr>
      <w:r w:rsidRPr="00BA1283">
        <w:rPr>
          <w:lang w:eastAsia="lv-LV"/>
        </w:rPr>
        <w:t>samazinās</w:t>
      </w:r>
      <w:r w:rsidRPr="00BA1283">
        <w:rPr>
          <w:rFonts w:eastAsia="Times New Roman"/>
          <w:szCs w:val="24"/>
          <w:lang w:eastAsia="lv-LV"/>
        </w:rPr>
        <w:t xml:space="preserve"> ar tiesību nostiprināšanu saistītās izmaksas</w:t>
      </w:r>
      <w:r w:rsidR="000527A6">
        <w:rPr>
          <w:rFonts w:eastAsia="Times New Roman"/>
          <w:szCs w:val="24"/>
          <w:lang w:eastAsia="lv-LV"/>
        </w:rPr>
        <w:t>.</w:t>
      </w:r>
      <w:r w:rsidRPr="00BA1283">
        <w:rPr>
          <w:rFonts w:eastAsia="Times New Roman"/>
          <w:szCs w:val="24"/>
          <w:lang w:eastAsia="lv-LV"/>
        </w:rPr>
        <w:t xml:space="preserve"> </w:t>
      </w:r>
    </w:p>
    <w:p w14:paraId="618A1686" w14:textId="4073F6B4" w:rsidR="004E009A" w:rsidRPr="00BA1283" w:rsidRDefault="004E009A" w:rsidP="004E009A">
      <w:pPr>
        <w:rPr>
          <w:rFonts w:eastAsia="Times New Roman"/>
          <w:b/>
          <w:bCs/>
          <w:szCs w:val="24"/>
          <w:lang w:eastAsia="lv-LV"/>
        </w:rPr>
      </w:pPr>
      <w:r w:rsidRPr="00BA1283">
        <w:rPr>
          <w:rFonts w:eastAsia="Times New Roman"/>
          <w:b/>
          <w:bCs/>
          <w:szCs w:val="24"/>
          <w:lang w:eastAsia="lv-LV"/>
        </w:rPr>
        <w:t>Trūkumi</w:t>
      </w:r>
      <w:r w:rsidRPr="00BA1283">
        <w:rPr>
          <w:rFonts w:eastAsia="Times New Roman"/>
          <w:szCs w:val="24"/>
          <w:lang w:eastAsia="lv-LV"/>
        </w:rPr>
        <w:t xml:space="preserve"> – negatīva ietekme uz budžeta ieņēmumiem (apt</w:t>
      </w:r>
      <w:r w:rsidR="009007B1" w:rsidRPr="00BA1283">
        <w:rPr>
          <w:rFonts w:eastAsia="Times New Roman"/>
          <w:szCs w:val="24"/>
          <w:lang w:eastAsia="lv-LV"/>
        </w:rPr>
        <w:t xml:space="preserve">uveni </w:t>
      </w:r>
      <w:r w:rsidRPr="00BA1283">
        <w:rPr>
          <w:rFonts w:eastAsia="Times New Roman"/>
          <w:szCs w:val="24"/>
          <w:lang w:eastAsia="lv-LV"/>
        </w:rPr>
        <w:t>1,8</w:t>
      </w:r>
      <w:r w:rsidR="00F611D1">
        <w:rPr>
          <w:rFonts w:eastAsia="Times New Roman"/>
          <w:szCs w:val="24"/>
          <w:lang w:eastAsia="lv-LV"/>
        </w:rPr>
        <w:t> </w:t>
      </w:r>
      <w:proofErr w:type="spellStart"/>
      <w:r w:rsidRPr="00BA1283">
        <w:rPr>
          <w:rFonts w:eastAsia="Times New Roman"/>
          <w:szCs w:val="24"/>
          <w:lang w:eastAsia="lv-LV"/>
        </w:rPr>
        <w:t>milj</w:t>
      </w:r>
      <w:proofErr w:type="spellEnd"/>
      <w:r w:rsidRPr="00BA1283">
        <w:rPr>
          <w:rFonts w:eastAsia="Times New Roman"/>
          <w:szCs w:val="24"/>
          <w:lang w:eastAsia="lv-LV"/>
        </w:rPr>
        <w:t xml:space="preserve">). </w:t>
      </w:r>
    </w:p>
    <w:p w14:paraId="4608D4AA" w14:textId="77777777" w:rsidR="00876807" w:rsidRPr="00BA1283" w:rsidRDefault="00876807" w:rsidP="00876807">
      <w:r w:rsidRPr="00BA1283">
        <w:tab/>
      </w:r>
    </w:p>
    <w:p w14:paraId="704C3897" w14:textId="0C60BA1C" w:rsidR="004E009A" w:rsidRPr="00BA1283" w:rsidRDefault="00876807" w:rsidP="00A7585B">
      <w:r w:rsidRPr="00BA1283">
        <w:tab/>
      </w:r>
    </w:p>
    <w:p w14:paraId="3A8F264D" w14:textId="022A5710" w:rsidR="00743789" w:rsidRPr="00BA1283" w:rsidRDefault="00743789" w:rsidP="00743789">
      <w:pPr>
        <w:widowControl/>
        <w:rPr>
          <w:rFonts w:eastAsia="Times New Roman"/>
          <w:b/>
          <w:bCs/>
          <w:szCs w:val="24"/>
          <w:lang w:eastAsia="lv-LV"/>
        </w:rPr>
      </w:pPr>
      <w:r w:rsidRPr="00BA1283">
        <w:rPr>
          <w:rFonts w:eastAsia="Times New Roman"/>
          <w:b/>
          <w:bCs/>
          <w:szCs w:val="24"/>
          <w:lang w:eastAsia="lv-LV"/>
        </w:rPr>
        <w:tab/>
        <w:t xml:space="preserve">[4] Turpmākā rīcība </w:t>
      </w:r>
    </w:p>
    <w:p w14:paraId="10D42824" w14:textId="77777777" w:rsidR="00876807" w:rsidRPr="00BA1283" w:rsidRDefault="00876807" w:rsidP="00743789">
      <w:pPr>
        <w:widowControl/>
        <w:rPr>
          <w:rFonts w:eastAsia="Times New Roman"/>
          <w:b/>
          <w:bCs/>
          <w:szCs w:val="24"/>
          <w:lang w:eastAsia="lv-LV"/>
        </w:rPr>
      </w:pPr>
    </w:p>
    <w:p w14:paraId="37EE9D6A" w14:textId="3BCC276A" w:rsidR="00876807" w:rsidRPr="00BA1283" w:rsidRDefault="00876807" w:rsidP="00A7585B">
      <w:pPr>
        <w:rPr>
          <w:rFonts w:eastAsia="Times New Roman"/>
          <w:szCs w:val="24"/>
          <w:lang w:eastAsia="lv-LV"/>
        </w:rPr>
      </w:pPr>
      <w:r w:rsidRPr="00BA1283">
        <w:tab/>
        <w:t>Ievērojot iepriekš minētos risinājumus</w:t>
      </w:r>
      <w:r w:rsidR="00A7585B" w:rsidRPr="00BA1283">
        <w:t>, atbalstāms</w:t>
      </w:r>
      <w:r w:rsidRPr="00BA1283">
        <w:rPr>
          <w:rFonts w:eastAsia="Times New Roman"/>
          <w:szCs w:val="24"/>
          <w:lang w:eastAsia="lv-LV"/>
        </w:rPr>
        <w:t xml:space="preserve"> risinājum</w:t>
      </w:r>
      <w:r w:rsidR="00E368F1">
        <w:rPr>
          <w:rFonts w:eastAsia="Times New Roman"/>
          <w:szCs w:val="24"/>
          <w:lang w:eastAsia="lv-LV"/>
        </w:rPr>
        <w:t>s</w:t>
      </w:r>
      <w:r w:rsidRPr="00BA1283">
        <w:rPr>
          <w:rFonts w:eastAsia="Times New Roman"/>
          <w:szCs w:val="24"/>
          <w:lang w:eastAsia="lv-LV"/>
        </w:rPr>
        <w:t>,</w:t>
      </w:r>
      <w:r w:rsidRPr="00BA1283">
        <w:t xml:space="preserve"> </w:t>
      </w:r>
      <w:r w:rsidR="00A7585B" w:rsidRPr="00BA1283">
        <w:t xml:space="preserve">atbilstoši kuram </w:t>
      </w:r>
      <w:r w:rsidRPr="00BA1283">
        <w:t>gadījumā, ja šobrīd maksājama:</w:t>
      </w:r>
    </w:p>
    <w:p w14:paraId="765B96E7" w14:textId="77777777" w:rsidR="00A7585B" w:rsidRPr="00BA1283" w:rsidRDefault="00876807" w:rsidP="00A7585B">
      <w:pPr>
        <w:pStyle w:val="Sarakstarindkopa"/>
        <w:numPr>
          <w:ilvl w:val="0"/>
          <w:numId w:val="21"/>
        </w:numPr>
      </w:pPr>
      <w:r w:rsidRPr="00BA1283">
        <w:t xml:space="preserve"> </w:t>
      </w:r>
      <w:r w:rsidRPr="00BA1283">
        <w:rPr>
          <w:b/>
          <w:bCs/>
        </w:rPr>
        <w:t>gan</w:t>
      </w:r>
      <w:r w:rsidRPr="00BA1283">
        <w:t xml:space="preserve"> valsts nodeva par īpašuma tiesību un ķīlas tiesību nostiprināšanu, </w:t>
      </w:r>
      <w:r w:rsidRPr="00BA1283">
        <w:rPr>
          <w:b/>
          <w:bCs/>
        </w:rPr>
        <w:t>gan</w:t>
      </w:r>
      <w:r w:rsidRPr="00BA1283">
        <w:t xml:space="preserve"> kancelejas nodeva par tiesību nostiprināšanu, </w:t>
      </w:r>
      <w:r w:rsidRPr="00BA1283">
        <w:rPr>
          <w:b/>
          <w:bCs/>
        </w:rPr>
        <w:t>turpmāk</w:t>
      </w:r>
      <w:r w:rsidRPr="00BA1283">
        <w:t xml:space="preserve"> maksājama </w:t>
      </w:r>
      <w:r w:rsidRPr="00BA1283">
        <w:rPr>
          <w:b/>
          <w:bCs/>
        </w:rPr>
        <w:t>tikai valsts nodeva</w:t>
      </w:r>
      <w:r w:rsidRPr="00BA1283">
        <w:t xml:space="preserve"> par īpašuma tiesību un ķīlas tiesību nostiprināšanu </w:t>
      </w:r>
      <w:r w:rsidRPr="00BA1283">
        <w:rPr>
          <w:b/>
          <w:bCs/>
        </w:rPr>
        <w:t>(nemainot apmēru).</w:t>
      </w:r>
    </w:p>
    <w:p w14:paraId="6F7B3B96" w14:textId="4E38DBF8" w:rsidR="00876807" w:rsidRPr="00BA1283" w:rsidRDefault="00876807" w:rsidP="00A7585B">
      <w:pPr>
        <w:pStyle w:val="Sarakstarindkopa"/>
        <w:numPr>
          <w:ilvl w:val="0"/>
          <w:numId w:val="21"/>
        </w:numPr>
      </w:pPr>
      <w:r w:rsidRPr="00BA1283">
        <w:rPr>
          <w:b/>
          <w:bCs/>
        </w:rPr>
        <w:t>kancelejas nodeva</w:t>
      </w:r>
      <w:r w:rsidRPr="00BA1283">
        <w:t xml:space="preserve"> par tiesību nostiprināšanu, </w:t>
      </w:r>
      <w:r w:rsidRPr="00BA1283">
        <w:rPr>
          <w:b/>
          <w:bCs/>
        </w:rPr>
        <w:t>turpmāk</w:t>
      </w:r>
      <w:r w:rsidRPr="00BA1283">
        <w:t xml:space="preserve"> maksājama </w:t>
      </w:r>
      <w:r w:rsidRPr="00BA1283">
        <w:rPr>
          <w:b/>
          <w:bCs/>
        </w:rPr>
        <w:t>tikai valsts nodeva</w:t>
      </w:r>
      <w:r w:rsidRPr="00BA1283">
        <w:t xml:space="preserve"> par tiesību nostiprināšanu </w:t>
      </w:r>
      <w:r w:rsidRPr="00BA1283">
        <w:rPr>
          <w:b/>
          <w:bCs/>
        </w:rPr>
        <w:t>(nemainot apmēru).</w:t>
      </w:r>
      <w:r w:rsidRPr="00BA1283">
        <w:t xml:space="preserve"> </w:t>
      </w:r>
    </w:p>
    <w:p w14:paraId="50ADD5C4" w14:textId="77777777" w:rsidR="00876807" w:rsidRPr="00BA1283" w:rsidRDefault="00876807" w:rsidP="00743789">
      <w:pPr>
        <w:widowControl/>
        <w:rPr>
          <w:rFonts w:eastAsia="Times New Roman"/>
          <w:b/>
          <w:bCs/>
          <w:szCs w:val="24"/>
          <w:lang w:eastAsia="lv-LV"/>
        </w:rPr>
      </w:pPr>
    </w:p>
    <w:p w14:paraId="55CB965B" w14:textId="2210E70D" w:rsidR="004362B4" w:rsidRPr="00BA1283" w:rsidRDefault="00F611D1" w:rsidP="00F611D1">
      <w:r>
        <w:tab/>
      </w:r>
      <w:r w:rsidR="00743789" w:rsidRPr="00BA1283">
        <w:t xml:space="preserve">Nolūkā atteikties no </w:t>
      </w:r>
      <w:r w:rsidR="00743789" w:rsidRPr="00BA1283">
        <w:rPr>
          <w:rFonts w:eastAsia="Times New Roman"/>
          <w:b/>
          <w:bCs/>
          <w:szCs w:val="24"/>
          <w:lang w:eastAsia="lv-LV"/>
        </w:rPr>
        <w:t xml:space="preserve">kancelejas nodevas par zemesgrāmatu darbībām, </w:t>
      </w:r>
      <w:r w:rsidR="00743789" w:rsidRPr="00BA1283">
        <w:t>attiecīgo regulējumu</w:t>
      </w:r>
      <w:r w:rsidR="00931513">
        <w:t>,</w:t>
      </w:r>
      <w:r w:rsidR="00743789" w:rsidRPr="00BA1283">
        <w:t xml:space="preserve"> ciktāl jau šobrīd nav noteikta valsts nodeva par īpašuma tiesību un ķīlas tiesību nostiprināšanu</w:t>
      </w:r>
      <w:r w:rsidR="00931513">
        <w:t>,</w:t>
      </w:r>
      <w:r w:rsidR="007008F3" w:rsidRPr="00BA1283">
        <w:t xml:space="preserve"> pārnest</w:t>
      </w:r>
      <w:r w:rsidR="00743789" w:rsidRPr="00BA1283">
        <w:t xml:space="preserve"> uz MK noteikum</w:t>
      </w:r>
      <w:r w:rsidR="007008F3" w:rsidRPr="00BA1283">
        <w:t xml:space="preserve">iem </w:t>
      </w:r>
      <w:r w:rsidR="00743789" w:rsidRPr="00BA1283">
        <w:t>Nr.</w:t>
      </w:r>
      <w:r>
        <w:t> </w:t>
      </w:r>
      <w:r w:rsidR="00743789" w:rsidRPr="00BA1283">
        <w:t>1250</w:t>
      </w:r>
      <w:r w:rsidR="00931513">
        <w:t>,</w:t>
      </w:r>
      <w:r w:rsidR="00743789" w:rsidRPr="00BA1283">
        <w:t xml:space="preserve"> nosakot</w:t>
      </w:r>
      <w:r w:rsidR="007008F3" w:rsidRPr="00BA1283">
        <w:t>, ka par attiecīgo darbību ņemama valsts nodeva</w:t>
      </w:r>
      <w:r w:rsidR="00743789" w:rsidRPr="00BA1283">
        <w:t xml:space="preserve">, </w:t>
      </w:r>
      <w:r w:rsidR="007008F3" w:rsidRPr="00BA1283">
        <w:t>atbilstoši</w:t>
      </w:r>
      <w:r w:rsidR="00743789" w:rsidRPr="00BA1283">
        <w:t xml:space="preserve"> </w:t>
      </w:r>
      <w:r w:rsidR="007008F3" w:rsidRPr="00BA1283">
        <w:t>šā brīža kancelejas nodevas par zemesgrāmatu darbībām</w:t>
      </w:r>
      <w:r w:rsidR="00743789" w:rsidRPr="00BA1283">
        <w:t xml:space="preserve"> apmēr</w:t>
      </w:r>
      <w:r w:rsidR="007008F3" w:rsidRPr="00BA1283">
        <w:t>am</w:t>
      </w:r>
      <w:r w:rsidR="00743789" w:rsidRPr="00BA1283">
        <w:t xml:space="preserve">: </w:t>
      </w:r>
    </w:p>
    <w:p w14:paraId="0A72B2DD" w14:textId="7D7C9385" w:rsidR="00743789" w:rsidRPr="00BA1283" w:rsidRDefault="00743789">
      <w:r w:rsidRPr="00BA1283">
        <w:tab/>
        <w:t>4.1.</w:t>
      </w:r>
      <w:r w:rsidR="00F611D1">
        <w:t> </w:t>
      </w:r>
      <w:r w:rsidRPr="00BA1283">
        <w:t xml:space="preserve">izstrādājami grozījumi Zemesgrāmatu likumā, </w:t>
      </w:r>
      <w:r w:rsidR="007008F3" w:rsidRPr="00BA1283">
        <w:t>izdarot</w:t>
      </w:r>
      <w:r w:rsidR="00324AD6" w:rsidRPr="00BA1283">
        <w:t xml:space="preserve"> grozījum</w:t>
      </w:r>
      <w:r w:rsidR="007008F3" w:rsidRPr="00BA1283">
        <w:t>us</w:t>
      </w:r>
      <w:r w:rsidR="00324AD6" w:rsidRPr="00BA1283">
        <w:t xml:space="preserve"> Zemesgrāmatu likuma</w:t>
      </w:r>
      <w:r w:rsidR="00170DDB" w:rsidRPr="00BA1283">
        <w:t xml:space="preserve"> </w:t>
      </w:r>
      <w:r w:rsidRPr="00BA1283">
        <w:t xml:space="preserve"> 106.</w:t>
      </w:r>
      <w:r w:rsidR="00F611D1">
        <w:t> </w:t>
      </w:r>
      <w:r w:rsidRPr="00BA1283">
        <w:t>pant</w:t>
      </w:r>
      <w:r w:rsidR="00324AD6" w:rsidRPr="00BA1283">
        <w:t xml:space="preserve">ā un </w:t>
      </w:r>
      <w:r w:rsidR="00170DDB" w:rsidRPr="00BA1283">
        <w:t xml:space="preserve"> 106.</w:t>
      </w:r>
      <w:r w:rsidR="00170DDB" w:rsidRPr="00BA1283">
        <w:rPr>
          <w:vertAlign w:val="superscript"/>
        </w:rPr>
        <w:t>1</w:t>
      </w:r>
      <w:r w:rsidR="00F611D1">
        <w:rPr>
          <w:vertAlign w:val="superscript"/>
        </w:rPr>
        <w:t> </w:t>
      </w:r>
      <w:r w:rsidR="00324AD6" w:rsidRPr="00BA1283">
        <w:t>pantā tiktāl ciktāl tur tiek regulēts ar zemesgrāmatu kancelejas nodevu saistītie jautājumi un paredzot, ka Zemesgrāmatu likuma</w:t>
      </w:r>
      <w:r w:rsidRPr="00BA1283">
        <w:t xml:space="preserve"> 107.</w:t>
      </w:r>
      <w:r w:rsidR="00F611D1">
        <w:t> </w:t>
      </w:r>
      <w:r w:rsidRPr="00BA1283">
        <w:t>pant</w:t>
      </w:r>
      <w:r w:rsidR="00324AD6" w:rsidRPr="00BA1283">
        <w:t>ā ietvertais regulējums ir piemērojams līdz brīdim, kad attiecīgais regulējums</w:t>
      </w:r>
      <w:r w:rsidR="008C265E" w:rsidRPr="00BA1283">
        <w:t xml:space="preserve"> tiek pārnests uz </w:t>
      </w:r>
      <w:r w:rsidR="00324AD6" w:rsidRPr="00BA1283">
        <w:t>MK noteikumiem Nr.</w:t>
      </w:r>
      <w:r w:rsidR="00F611D1">
        <w:t> </w:t>
      </w:r>
      <w:r w:rsidR="00324AD6" w:rsidRPr="00BA1283">
        <w:t>1250</w:t>
      </w:r>
      <w:r w:rsidR="008C265E" w:rsidRPr="00BA1283">
        <w:t>.</w:t>
      </w:r>
    </w:p>
    <w:p w14:paraId="187B5C7D" w14:textId="2F343F31" w:rsidR="008C265E" w:rsidRPr="00BA1283" w:rsidRDefault="008C265E">
      <w:r w:rsidRPr="00BA1283">
        <w:tab/>
        <w:t xml:space="preserve">Grozījumi Zemesgrāmatu likumā izstrādājami atbilstoši </w:t>
      </w:r>
      <w:r w:rsidR="00F25E79" w:rsidRPr="00BA1283">
        <w:t>Par valsts budžetu 2025. gadam un budžeta ietvaru 2025., 202</w:t>
      </w:r>
      <w:r w:rsidR="00F611D1">
        <w:t>6</w:t>
      </w:r>
      <w:r w:rsidR="00F25E79" w:rsidRPr="00BA1283">
        <w:t>. un 2027.</w:t>
      </w:r>
      <w:r w:rsidR="00F611D1">
        <w:t> </w:t>
      </w:r>
      <w:r w:rsidR="00F25E79" w:rsidRPr="00BA1283">
        <w:t xml:space="preserve">gadam sagatavošanas grafiku. </w:t>
      </w:r>
    </w:p>
    <w:p w14:paraId="35F55639" w14:textId="0269079B" w:rsidR="004D3752" w:rsidRPr="00BA1283" w:rsidRDefault="004D3752">
      <w:r w:rsidRPr="00BA1283">
        <w:tab/>
        <w:t>4.2.</w:t>
      </w:r>
      <w:r w:rsidR="00F611D1">
        <w:t> </w:t>
      </w:r>
      <w:r w:rsidRPr="00BA1283">
        <w:t>līdz 2024.</w:t>
      </w:r>
      <w:r w:rsidR="00F611D1">
        <w:t> </w:t>
      </w:r>
      <w:r w:rsidRPr="00BA1283">
        <w:t>gada 15.</w:t>
      </w:r>
      <w:r w:rsidR="00F611D1">
        <w:t> </w:t>
      </w:r>
      <w:r w:rsidRPr="00BA1283">
        <w:t>decembrim izstrādājami un iesniedzami Ministru kabinetā izskatīšanā grozījumi MK noteikumos Nr.</w:t>
      </w:r>
      <w:r w:rsidR="00F611D1">
        <w:t> </w:t>
      </w:r>
      <w:r w:rsidRPr="00BA1283">
        <w:t xml:space="preserve">1250, pārnesot uz tiem Zemesgrāmatu likuma 107.pantā ietverto regulējumu. </w:t>
      </w:r>
    </w:p>
    <w:p w14:paraId="143980D4" w14:textId="77777777" w:rsidR="004D3752" w:rsidRPr="00BA1283" w:rsidRDefault="004D3752"/>
    <w:p w14:paraId="1CD06075" w14:textId="77777777" w:rsidR="004D3752" w:rsidRPr="00BA1283" w:rsidRDefault="004D3752"/>
    <w:p w14:paraId="6CE45B98" w14:textId="68AF85FF" w:rsidR="004D3752" w:rsidRPr="004D3752" w:rsidRDefault="004D3752">
      <w:r w:rsidRPr="00BA1283">
        <w:t>Tieslietu ministre</w:t>
      </w:r>
      <w:r w:rsidRPr="00BA1283">
        <w:tab/>
      </w:r>
      <w:r w:rsidRPr="00BA1283">
        <w:tab/>
      </w:r>
      <w:r w:rsidRPr="00BA1283">
        <w:tab/>
      </w:r>
      <w:r w:rsidRPr="00BA1283">
        <w:tab/>
      </w:r>
      <w:r w:rsidRPr="00BA1283">
        <w:tab/>
      </w:r>
      <w:r w:rsidRPr="00BA1283">
        <w:tab/>
      </w:r>
      <w:r w:rsidRPr="00BA1283">
        <w:tab/>
        <w:t>I.</w:t>
      </w:r>
      <w:r w:rsidR="006912E7">
        <w:t> </w:t>
      </w:r>
      <w:r w:rsidRPr="00BA1283">
        <w:t>Lībiņa - Egnere</w:t>
      </w:r>
    </w:p>
    <w:p w14:paraId="067F9EC9" w14:textId="77777777" w:rsidR="00F25E79" w:rsidRDefault="00F25E79">
      <w:pPr>
        <w:rPr>
          <w:rFonts w:eastAsia="Times New Roman"/>
          <w:b/>
          <w:bCs/>
          <w:szCs w:val="24"/>
          <w:lang w:eastAsia="lv-LV"/>
        </w:rPr>
      </w:pPr>
    </w:p>
    <w:p w14:paraId="14A66063" w14:textId="77777777" w:rsidR="008C265E" w:rsidRPr="00324AD6" w:rsidRDefault="008C265E">
      <w:pPr>
        <w:rPr>
          <w:rFonts w:eastAsia="Times New Roman"/>
          <w:b/>
          <w:bCs/>
          <w:szCs w:val="24"/>
          <w:lang w:eastAsia="lv-LV"/>
        </w:rPr>
      </w:pPr>
    </w:p>
    <w:sectPr w:rsidR="008C265E" w:rsidRPr="00324A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F3388" w14:textId="77777777" w:rsidR="00AA5A26" w:rsidRDefault="00AA5A26" w:rsidP="00807C3B">
      <w:r>
        <w:separator/>
      </w:r>
    </w:p>
  </w:endnote>
  <w:endnote w:type="continuationSeparator" w:id="0">
    <w:p w14:paraId="4874295D" w14:textId="77777777" w:rsidR="00AA5A26" w:rsidRDefault="00AA5A26" w:rsidP="00807C3B">
      <w:r>
        <w:continuationSeparator/>
      </w:r>
    </w:p>
  </w:endnote>
  <w:endnote w:type="continuationNotice" w:id="1">
    <w:p w14:paraId="28071AA1" w14:textId="77777777" w:rsidR="00AA5A26" w:rsidRDefault="00AA5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13086" w14:textId="77777777" w:rsidR="00AA5A26" w:rsidRDefault="00AA5A26" w:rsidP="00807C3B">
      <w:r>
        <w:separator/>
      </w:r>
    </w:p>
  </w:footnote>
  <w:footnote w:type="continuationSeparator" w:id="0">
    <w:p w14:paraId="3B799F86" w14:textId="77777777" w:rsidR="00AA5A26" w:rsidRDefault="00AA5A26" w:rsidP="00807C3B">
      <w:r>
        <w:continuationSeparator/>
      </w:r>
    </w:p>
  </w:footnote>
  <w:footnote w:type="continuationNotice" w:id="1">
    <w:p w14:paraId="7518A655" w14:textId="77777777" w:rsidR="00AA5A26" w:rsidRDefault="00AA5A26"/>
  </w:footnote>
  <w:footnote w:id="2">
    <w:p w14:paraId="13C7789D" w14:textId="77777777" w:rsidR="00527D83" w:rsidRDefault="00527D83" w:rsidP="00527D83">
      <w:pPr>
        <w:pStyle w:val="Vresteksts"/>
      </w:pPr>
      <w:r>
        <w:rPr>
          <w:rStyle w:val="Vresatsauce"/>
        </w:rPr>
        <w:footnoteRef/>
      </w:r>
      <w:r>
        <w:t xml:space="preserve"> Zīmognodeva un rakstu nodeva.  Likuma teksts par zīmognodevu un rakstu nodevu ar paskaidrojumiem un alfabētisko rādītāju. Saimniecisku organizāciju ierosinājumā sastādījis J.Bīskaps. 1933.gada izdevums. </w:t>
      </w:r>
    </w:p>
  </w:footnote>
  <w:footnote w:id="3">
    <w:p w14:paraId="0E63329B" w14:textId="77777777" w:rsidR="00E93104" w:rsidRDefault="00E93104" w:rsidP="00E93104">
      <w:pPr>
        <w:pStyle w:val="Vresteksts"/>
      </w:pPr>
      <w:r>
        <w:rPr>
          <w:rStyle w:val="Vresatsauce"/>
        </w:rPr>
        <w:footnoteRef/>
      </w:r>
      <w:r>
        <w:t xml:space="preserve"> Sk. likuma “Par nodokļiem un nodevām” pamata regulējumu.</w:t>
      </w:r>
    </w:p>
  </w:footnote>
  <w:footnote w:id="4">
    <w:p w14:paraId="7E3C072F" w14:textId="644D008F" w:rsidR="0061467B" w:rsidRDefault="0061467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67B7C"/>
    <w:multiLevelType w:val="hybridMultilevel"/>
    <w:tmpl w:val="3DDEB73A"/>
    <w:lvl w:ilvl="0" w:tplc="D2CECC1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377D2"/>
    <w:multiLevelType w:val="hybridMultilevel"/>
    <w:tmpl w:val="C33A20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B2D20"/>
    <w:multiLevelType w:val="hybridMultilevel"/>
    <w:tmpl w:val="BADCFBA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5F2AC8"/>
    <w:multiLevelType w:val="hybridMultilevel"/>
    <w:tmpl w:val="8F5C52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B36B59"/>
    <w:multiLevelType w:val="hybridMultilevel"/>
    <w:tmpl w:val="4386B738"/>
    <w:lvl w:ilvl="0" w:tplc="27822BF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09634496"/>
    <w:multiLevelType w:val="hybridMultilevel"/>
    <w:tmpl w:val="074E9A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B46CFA"/>
    <w:multiLevelType w:val="hybridMultilevel"/>
    <w:tmpl w:val="1AC20B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894882"/>
    <w:multiLevelType w:val="hybridMultilevel"/>
    <w:tmpl w:val="3B0C9FDC"/>
    <w:lvl w:ilvl="0" w:tplc="80F6E680">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FCE78E6"/>
    <w:multiLevelType w:val="hybridMultilevel"/>
    <w:tmpl w:val="A85669E0"/>
    <w:lvl w:ilvl="0" w:tplc="A2E46ED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0F65ECD"/>
    <w:multiLevelType w:val="hybridMultilevel"/>
    <w:tmpl w:val="47CA638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344B59"/>
    <w:multiLevelType w:val="hybridMultilevel"/>
    <w:tmpl w:val="44BC3D56"/>
    <w:lvl w:ilvl="0" w:tplc="0426000B">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476DDF"/>
    <w:multiLevelType w:val="hybridMultilevel"/>
    <w:tmpl w:val="84EA850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E961868"/>
    <w:multiLevelType w:val="hybridMultilevel"/>
    <w:tmpl w:val="F800D40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93D4E7A"/>
    <w:multiLevelType w:val="hybridMultilevel"/>
    <w:tmpl w:val="9AAADC90"/>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EA3335"/>
    <w:multiLevelType w:val="hybridMultilevel"/>
    <w:tmpl w:val="1A2A13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E15868"/>
    <w:multiLevelType w:val="hybridMultilevel"/>
    <w:tmpl w:val="58FAD4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596B69"/>
    <w:multiLevelType w:val="hybridMultilevel"/>
    <w:tmpl w:val="C33A2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4D4AFB"/>
    <w:multiLevelType w:val="hybridMultilevel"/>
    <w:tmpl w:val="16B2F084"/>
    <w:lvl w:ilvl="0" w:tplc="8D627D9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3781401"/>
    <w:multiLevelType w:val="hybridMultilevel"/>
    <w:tmpl w:val="7DEC232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28B4B87"/>
    <w:multiLevelType w:val="hybridMultilevel"/>
    <w:tmpl w:val="76BA56C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A8E16D6"/>
    <w:multiLevelType w:val="hybridMultilevel"/>
    <w:tmpl w:val="C6C4F7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6C81A4E"/>
    <w:multiLevelType w:val="hybridMultilevel"/>
    <w:tmpl w:val="55F28AF4"/>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0981474">
    <w:abstractNumId w:val="16"/>
  </w:num>
  <w:num w:numId="2" w16cid:durableId="223566675">
    <w:abstractNumId w:val="1"/>
  </w:num>
  <w:num w:numId="3" w16cid:durableId="606156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9385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167707">
    <w:abstractNumId w:val="3"/>
  </w:num>
  <w:num w:numId="6" w16cid:durableId="1363094498">
    <w:abstractNumId w:val="7"/>
  </w:num>
  <w:num w:numId="7" w16cid:durableId="1436246583">
    <w:abstractNumId w:val="10"/>
  </w:num>
  <w:num w:numId="8" w16cid:durableId="1167407668">
    <w:abstractNumId w:val="11"/>
  </w:num>
  <w:num w:numId="9" w16cid:durableId="958491464">
    <w:abstractNumId w:val="2"/>
  </w:num>
  <w:num w:numId="10" w16cid:durableId="502626902">
    <w:abstractNumId w:val="6"/>
  </w:num>
  <w:num w:numId="11" w16cid:durableId="284238892">
    <w:abstractNumId w:val="19"/>
  </w:num>
  <w:num w:numId="12" w16cid:durableId="1364550963">
    <w:abstractNumId w:val="9"/>
  </w:num>
  <w:num w:numId="13" w16cid:durableId="1097940219">
    <w:abstractNumId w:val="12"/>
  </w:num>
  <w:num w:numId="14" w16cid:durableId="1087926931">
    <w:abstractNumId w:val="18"/>
  </w:num>
  <w:num w:numId="15" w16cid:durableId="895816217">
    <w:abstractNumId w:val="5"/>
  </w:num>
  <w:num w:numId="16" w16cid:durableId="1107887276">
    <w:abstractNumId w:val="17"/>
  </w:num>
  <w:num w:numId="17" w16cid:durableId="10143079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6603879">
    <w:abstractNumId w:val="13"/>
  </w:num>
  <w:num w:numId="19" w16cid:durableId="480737582">
    <w:abstractNumId w:val="21"/>
  </w:num>
  <w:num w:numId="20" w16cid:durableId="646595082">
    <w:abstractNumId w:val="0"/>
  </w:num>
  <w:num w:numId="21" w16cid:durableId="164639667">
    <w:abstractNumId w:val="14"/>
  </w:num>
  <w:num w:numId="22" w16cid:durableId="1269892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C4"/>
    <w:rsid w:val="0000350B"/>
    <w:rsid w:val="00004D15"/>
    <w:rsid w:val="00006F52"/>
    <w:rsid w:val="00012699"/>
    <w:rsid w:val="00017E57"/>
    <w:rsid w:val="00021B5C"/>
    <w:rsid w:val="0002391A"/>
    <w:rsid w:val="00024D06"/>
    <w:rsid w:val="000278E5"/>
    <w:rsid w:val="00033EC1"/>
    <w:rsid w:val="0003443F"/>
    <w:rsid w:val="00040F2D"/>
    <w:rsid w:val="000428FD"/>
    <w:rsid w:val="000527A6"/>
    <w:rsid w:val="000552C2"/>
    <w:rsid w:val="00055E4C"/>
    <w:rsid w:val="00061923"/>
    <w:rsid w:val="00065EDE"/>
    <w:rsid w:val="00066A3F"/>
    <w:rsid w:val="00067F93"/>
    <w:rsid w:val="000709E2"/>
    <w:rsid w:val="00073C91"/>
    <w:rsid w:val="0007434C"/>
    <w:rsid w:val="00075610"/>
    <w:rsid w:val="00075675"/>
    <w:rsid w:val="00090172"/>
    <w:rsid w:val="00090FF6"/>
    <w:rsid w:val="000959CD"/>
    <w:rsid w:val="00096E3E"/>
    <w:rsid w:val="000A0406"/>
    <w:rsid w:val="000A049F"/>
    <w:rsid w:val="000A08A2"/>
    <w:rsid w:val="000A43A0"/>
    <w:rsid w:val="000A7BE2"/>
    <w:rsid w:val="000B25DA"/>
    <w:rsid w:val="000B4168"/>
    <w:rsid w:val="000C03B6"/>
    <w:rsid w:val="000C3A88"/>
    <w:rsid w:val="000C5935"/>
    <w:rsid w:val="000D196B"/>
    <w:rsid w:val="000D2E51"/>
    <w:rsid w:val="000D501D"/>
    <w:rsid w:val="000D6901"/>
    <w:rsid w:val="000E4C38"/>
    <w:rsid w:val="000F2F74"/>
    <w:rsid w:val="000F583D"/>
    <w:rsid w:val="000F5E5D"/>
    <w:rsid w:val="00105DF4"/>
    <w:rsid w:val="00110CA6"/>
    <w:rsid w:val="001140D3"/>
    <w:rsid w:val="001215E2"/>
    <w:rsid w:val="00131630"/>
    <w:rsid w:val="001334C1"/>
    <w:rsid w:val="00142B13"/>
    <w:rsid w:val="00143EBF"/>
    <w:rsid w:val="001523CB"/>
    <w:rsid w:val="00153AA8"/>
    <w:rsid w:val="0015416E"/>
    <w:rsid w:val="00163D00"/>
    <w:rsid w:val="00164BEC"/>
    <w:rsid w:val="00167928"/>
    <w:rsid w:val="00170DDB"/>
    <w:rsid w:val="00171AE4"/>
    <w:rsid w:val="001871C0"/>
    <w:rsid w:val="001929FD"/>
    <w:rsid w:val="001A6A3A"/>
    <w:rsid w:val="001C0004"/>
    <w:rsid w:val="001C05C0"/>
    <w:rsid w:val="001C363D"/>
    <w:rsid w:val="001C71AC"/>
    <w:rsid w:val="001C7DC1"/>
    <w:rsid w:val="001D1A14"/>
    <w:rsid w:val="001D23D8"/>
    <w:rsid w:val="001D5ED8"/>
    <w:rsid w:val="001E0AC1"/>
    <w:rsid w:val="001E20A9"/>
    <w:rsid w:val="001E476F"/>
    <w:rsid w:val="001F0E8C"/>
    <w:rsid w:val="001F1182"/>
    <w:rsid w:val="001F1BC4"/>
    <w:rsid w:val="001F6F4C"/>
    <w:rsid w:val="0020186F"/>
    <w:rsid w:val="002023B7"/>
    <w:rsid w:val="00211F8B"/>
    <w:rsid w:val="002340C9"/>
    <w:rsid w:val="00256940"/>
    <w:rsid w:val="0026053A"/>
    <w:rsid w:val="00260FFE"/>
    <w:rsid w:val="00262725"/>
    <w:rsid w:val="002629C3"/>
    <w:rsid w:val="00262BD4"/>
    <w:rsid w:val="00265536"/>
    <w:rsid w:val="002700DC"/>
    <w:rsid w:val="002739FC"/>
    <w:rsid w:val="00291DCC"/>
    <w:rsid w:val="0029431E"/>
    <w:rsid w:val="00294485"/>
    <w:rsid w:val="002A5E8A"/>
    <w:rsid w:val="002B01C2"/>
    <w:rsid w:val="002B047F"/>
    <w:rsid w:val="002C2092"/>
    <w:rsid w:val="002C6717"/>
    <w:rsid w:val="002D4E26"/>
    <w:rsid w:val="002D7617"/>
    <w:rsid w:val="002E297E"/>
    <w:rsid w:val="002E793B"/>
    <w:rsid w:val="002F1F25"/>
    <w:rsid w:val="002F2A02"/>
    <w:rsid w:val="00303FB0"/>
    <w:rsid w:val="003064CD"/>
    <w:rsid w:val="00307745"/>
    <w:rsid w:val="00316F95"/>
    <w:rsid w:val="00320D87"/>
    <w:rsid w:val="00321B7D"/>
    <w:rsid w:val="00322947"/>
    <w:rsid w:val="00324AD6"/>
    <w:rsid w:val="00326E6D"/>
    <w:rsid w:val="00327ADA"/>
    <w:rsid w:val="00330723"/>
    <w:rsid w:val="00343CE2"/>
    <w:rsid w:val="00351876"/>
    <w:rsid w:val="00353292"/>
    <w:rsid w:val="003535B2"/>
    <w:rsid w:val="00356556"/>
    <w:rsid w:val="0036315C"/>
    <w:rsid w:val="00363494"/>
    <w:rsid w:val="00366C3B"/>
    <w:rsid w:val="00366CC1"/>
    <w:rsid w:val="0037488F"/>
    <w:rsid w:val="00382120"/>
    <w:rsid w:val="00383857"/>
    <w:rsid w:val="0038467A"/>
    <w:rsid w:val="0038592E"/>
    <w:rsid w:val="00386181"/>
    <w:rsid w:val="00390B92"/>
    <w:rsid w:val="00391A50"/>
    <w:rsid w:val="0039620B"/>
    <w:rsid w:val="00396FFE"/>
    <w:rsid w:val="003A5919"/>
    <w:rsid w:val="003B51ED"/>
    <w:rsid w:val="003C39B8"/>
    <w:rsid w:val="003D2000"/>
    <w:rsid w:val="003D2996"/>
    <w:rsid w:val="003D3987"/>
    <w:rsid w:val="003D7498"/>
    <w:rsid w:val="003E30AA"/>
    <w:rsid w:val="003E4329"/>
    <w:rsid w:val="003E4424"/>
    <w:rsid w:val="003E4654"/>
    <w:rsid w:val="003E52E2"/>
    <w:rsid w:val="00400C4E"/>
    <w:rsid w:val="00402247"/>
    <w:rsid w:val="00407B6B"/>
    <w:rsid w:val="00411236"/>
    <w:rsid w:val="00414DBB"/>
    <w:rsid w:val="00415E19"/>
    <w:rsid w:val="00422691"/>
    <w:rsid w:val="00426F4A"/>
    <w:rsid w:val="004272F7"/>
    <w:rsid w:val="004306D8"/>
    <w:rsid w:val="00431E6F"/>
    <w:rsid w:val="00435313"/>
    <w:rsid w:val="004362B4"/>
    <w:rsid w:val="00437986"/>
    <w:rsid w:val="00444188"/>
    <w:rsid w:val="0044732C"/>
    <w:rsid w:val="004515D0"/>
    <w:rsid w:val="00451B75"/>
    <w:rsid w:val="00452F6C"/>
    <w:rsid w:val="0045409D"/>
    <w:rsid w:val="00460676"/>
    <w:rsid w:val="004625FE"/>
    <w:rsid w:val="004631B4"/>
    <w:rsid w:val="004669FA"/>
    <w:rsid w:val="00472F4B"/>
    <w:rsid w:val="00473E3D"/>
    <w:rsid w:val="004801E7"/>
    <w:rsid w:val="004802E2"/>
    <w:rsid w:val="00485A57"/>
    <w:rsid w:val="00495D63"/>
    <w:rsid w:val="004A073E"/>
    <w:rsid w:val="004A5C71"/>
    <w:rsid w:val="004B6763"/>
    <w:rsid w:val="004B74F8"/>
    <w:rsid w:val="004C110F"/>
    <w:rsid w:val="004C1FF2"/>
    <w:rsid w:val="004C2050"/>
    <w:rsid w:val="004C5494"/>
    <w:rsid w:val="004D07BD"/>
    <w:rsid w:val="004D3752"/>
    <w:rsid w:val="004D3A11"/>
    <w:rsid w:val="004D4BCF"/>
    <w:rsid w:val="004D5A30"/>
    <w:rsid w:val="004E009A"/>
    <w:rsid w:val="004E00FC"/>
    <w:rsid w:val="004E19E2"/>
    <w:rsid w:val="004E1C56"/>
    <w:rsid w:val="004E2E60"/>
    <w:rsid w:val="004E3F6A"/>
    <w:rsid w:val="004E7148"/>
    <w:rsid w:val="004F1FEF"/>
    <w:rsid w:val="005066A9"/>
    <w:rsid w:val="00510D2E"/>
    <w:rsid w:val="005264FE"/>
    <w:rsid w:val="00527D83"/>
    <w:rsid w:val="0053439A"/>
    <w:rsid w:val="0053764F"/>
    <w:rsid w:val="00537747"/>
    <w:rsid w:val="00552DD4"/>
    <w:rsid w:val="00555A3A"/>
    <w:rsid w:val="00560393"/>
    <w:rsid w:val="00560463"/>
    <w:rsid w:val="00564471"/>
    <w:rsid w:val="00564614"/>
    <w:rsid w:val="00564AA8"/>
    <w:rsid w:val="00565A7E"/>
    <w:rsid w:val="00570D71"/>
    <w:rsid w:val="0057176D"/>
    <w:rsid w:val="005726B6"/>
    <w:rsid w:val="00572DF6"/>
    <w:rsid w:val="00572F70"/>
    <w:rsid w:val="00576540"/>
    <w:rsid w:val="005840E3"/>
    <w:rsid w:val="0059465A"/>
    <w:rsid w:val="005A2211"/>
    <w:rsid w:val="005A5659"/>
    <w:rsid w:val="005A62A3"/>
    <w:rsid w:val="005A633F"/>
    <w:rsid w:val="005B24C6"/>
    <w:rsid w:val="005B4AB7"/>
    <w:rsid w:val="005B55A4"/>
    <w:rsid w:val="005B63ED"/>
    <w:rsid w:val="005B70E1"/>
    <w:rsid w:val="005B7E07"/>
    <w:rsid w:val="005C2086"/>
    <w:rsid w:val="005C4216"/>
    <w:rsid w:val="005D7DA8"/>
    <w:rsid w:val="005E0AC5"/>
    <w:rsid w:val="005E2B3C"/>
    <w:rsid w:val="005E3744"/>
    <w:rsid w:val="005E3AC0"/>
    <w:rsid w:val="005E69F8"/>
    <w:rsid w:val="005F17E2"/>
    <w:rsid w:val="005F53B4"/>
    <w:rsid w:val="00600D34"/>
    <w:rsid w:val="00602967"/>
    <w:rsid w:val="00603611"/>
    <w:rsid w:val="00607C25"/>
    <w:rsid w:val="00612F50"/>
    <w:rsid w:val="00613881"/>
    <w:rsid w:val="0061467B"/>
    <w:rsid w:val="00614CCB"/>
    <w:rsid w:val="0062002A"/>
    <w:rsid w:val="00621CA5"/>
    <w:rsid w:val="00622773"/>
    <w:rsid w:val="00627A86"/>
    <w:rsid w:val="00631DDF"/>
    <w:rsid w:val="00642DED"/>
    <w:rsid w:val="0064322C"/>
    <w:rsid w:val="00645F53"/>
    <w:rsid w:val="0065337D"/>
    <w:rsid w:val="00655F68"/>
    <w:rsid w:val="00656DEE"/>
    <w:rsid w:val="006578E8"/>
    <w:rsid w:val="006603C0"/>
    <w:rsid w:val="00664180"/>
    <w:rsid w:val="00664D6A"/>
    <w:rsid w:val="00665AB5"/>
    <w:rsid w:val="00683E0B"/>
    <w:rsid w:val="006860EA"/>
    <w:rsid w:val="00687306"/>
    <w:rsid w:val="00687401"/>
    <w:rsid w:val="006912E7"/>
    <w:rsid w:val="0069473C"/>
    <w:rsid w:val="006A2F5D"/>
    <w:rsid w:val="006B7A96"/>
    <w:rsid w:val="006C1EAB"/>
    <w:rsid w:val="006C5755"/>
    <w:rsid w:val="006C6540"/>
    <w:rsid w:val="006C6FB5"/>
    <w:rsid w:val="006D3F3C"/>
    <w:rsid w:val="006D6557"/>
    <w:rsid w:val="006D71EC"/>
    <w:rsid w:val="006E13F2"/>
    <w:rsid w:val="006E6329"/>
    <w:rsid w:val="006F1D67"/>
    <w:rsid w:val="006F3143"/>
    <w:rsid w:val="006F617E"/>
    <w:rsid w:val="007008F3"/>
    <w:rsid w:val="00701280"/>
    <w:rsid w:val="00703B62"/>
    <w:rsid w:val="00704614"/>
    <w:rsid w:val="0070546A"/>
    <w:rsid w:val="007253BD"/>
    <w:rsid w:val="0073012E"/>
    <w:rsid w:val="00731212"/>
    <w:rsid w:val="007337F7"/>
    <w:rsid w:val="00742E69"/>
    <w:rsid w:val="00743789"/>
    <w:rsid w:val="00755B8B"/>
    <w:rsid w:val="007569FD"/>
    <w:rsid w:val="00757BE2"/>
    <w:rsid w:val="0076145F"/>
    <w:rsid w:val="00764B08"/>
    <w:rsid w:val="007803CF"/>
    <w:rsid w:val="00794EBF"/>
    <w:rsid w:val="007963F6"/>
    <w:rsid w:val="007978BF"/>
    <w:rsid w:val="007A0387"/>
    <w:rsid w:val="007A0EB6"/>
    <w:rsid w:val="007A2A31"/>
    <w:rsid w:val="007A5E46"/>
    <w:rsid w:val="007B35E4"/>
    <w:rsid w:val="007B7654"/>
    <w:rsid w:val="007C38F2"/>
    <w:rsid w:val="007C566A"/>
    <w:rsid w:val="007C5AFB"/>
    <w:rsid w:val="007D1262"/>
    <w:rsid w:val="007D7894"/>
    <w:rsid w:val="007E122D"/>
    <w:rsid w:val="007E5231"/>
    <w:rsid w:val="007F1A08"/>
    <w:rsid w:val="007F71E3"/>
    <w:rsid w:val="007F7BE0"/>
    <w:rsid w:val="00807C3B"/>
    <w:rsid w:val="00813650"/>
    <w:rsid w:val="008314A4"/>
    <w:rsid w:val="0083368C"/>
    <w:rsid w:val="0084099B"/>
    <w:rsid w:val="00841CB9"/>
    <w:rsid w:val="00843C53"/>
    <w:rsid w:val="008450D7"/>
    <w:rsid w:val="00846A16"/>
    <w:rsid w:val="008622A5"/>
    <w:rsid w:val="008636A5"/>
    <w:rsid w:val="008643C6"/>
    <w:rsid w:val="00865D1B"/>
    <w:rsid w:val="00866C00"/>
    <w:rsid w:val="00867F2F"/>
    <w:rsid w:val="00870B25"/>
    <w:rsid w:val="00870F71"/>
    <w:rsid w:val="0087272A"/>
    <w:rsid w:val="00874C4C"/>
    <w:rsid w:val="00876807"/>
    <w:rsid w:val="008768AA"/>
    <w:rsid w:val="00880559"/>
    <w:rsid w:val="00896F02"/>
    <w:rsid w:val="008A00FF"/>
    <w:rsid w:val="008A128A"/>
    <w:rsid w:val="008B27DD"/>
    <w:rsid w:val="008B69FE"/>
    <w:rsid w:val="008B793B"/>
    <w:rsid w:val="008C0ED2"/>
    <w:rsid w:val="008C19F8"/>
    <w:rsid w:val="008C265E"/>
    <w:rsid w:val="008C381F"/>
    <w:rsid w:val="008D4AB1"/>
    <w:rsid w:val="008D613B"/>
    <w:rsid w:val="008E2ADF"/>
    <w:rsid w:val="008E3214"/>
    <w:rsid w:val="008F0363"/>
    <w:rsid w:val="008F2512"/>
    <w:rsid w:val="008F2EFA"/>
    <w:rsid w:val="008F44F3"/>
    <w:rsid w:val="009007B1"/>
    <w:rsid w:val="0090135B"/>
    <w:rsid w:val="00905DE1"/>
    <w:rsid w:val="009125BF"/>
    <w:rsid w:val="00914173"/>
    <w:rsid w:val="009152F9"/>
    <w:rsid w:val="00923BF1"/>
    <w:rsid w:val="009301E6"/>
    <w:rsid w:val="00931513"/>
    <w:rsid w:val="00932796"/>
    <w:rsid w:val="0093363A"/>
    <w:rsid w:val="00935EC4"/>
    <w:rsid w:val="00936400"/>
    <w:rsid w:val="00937C39"/>
    <w:rsid w:val="00940116"/>
    <w:rsid w:val="00944A72"/>
    <w:rsid w:val="00946A59"/>
    <w:rsid w:val="0095127F"/>
    <w:rsid w:val="009519F9"/>
    <w:rsid w:val="00951BBD"/>
    <w:rsid w:val="00952605"/>
    <w:rsid w:val="00957E63"/>
    <w:rsid w:val="0096391B"/>
    <w:rsid w:val="00964C2D"/>
    <w:rsid w:val="00971839"/>
    <w:rsid w:val="00973636"/>
    <w:rsid w:val="00975AB0"/>
    <w:rsid w:val="00977F58"/>
    <w:rsid w:val="009803F0"/>
    <w:rsid w:val="00981479"/>
    <w:rsid w:val="0098358B"/>
    <w:rsid w:val="00984172"/>
    <w:rsid w:val="009857C8"/>
    <w:rsid w:val="00987246"/>
    <w:rsid w:val="00991511"/>
    <w:rsid w:val="00991E35"/>
    <w:rsid w:val="0099296B"/>
    <w:rsid w:val="009A2223"/>
    <w:rsid w:val="009B3BEC"/>
    <w:rsid w:val="009B5544"/>
    <w:rsid w:val="009B73D1"/>
    <w:rsid w:val="009C0158"/>
    <w:rsid w:val="009C59F5"/>
    <w:rsid w:val="009C604A"/>
    <w:rsid w:val="009D54C7"/>
    <w:rsid w:val="009D7FBB"/>
    <w:rsid w:val="009E378D"/>
    <w:rsid w:val="009F02E2"/>
    <w:rsid w:val="009F4641"/>
    <w:rsid w:val="009F59B9"/>
    <w:rsid w:val="00A01EBD"/>
    <w:rsid w:val="00A02534"/>
    <w:rsid w:val="00A044EF"/>
    <w:rsid w:val="00A04A14"/>
    <w:rsid w:val="00A11712"/>
    <w:rsid w:val="00A248D3"/>
    <w:rsid w:val="00A26F71"/>
    <w:rsid w:val="00A34013"/>
    <w:rsid w:val="00A40FE0"/>
    <w:rsid w:val="00A428C4"/>
    <w:rsid w:val="00A43946"/>
    <w:rsid w:val="00A4763A"/>
    <w:rsid w:val="00A51102"/>
    <w:rsid w:val="00A513D3"/>
    <w:rsid w:val="00A51EEE"/>
    <w:rsid w:val="00A524AB"/>
    <w:rsid w:val="00A52817"/>
    <w:rsid w:val="00A55352"/>
    <w:rsid w:val="00A568C1"/>
    <w:rsid w:val="00A65FD8"/>
    <w:rsid w:val="00A73014"/>
    <w:rsid w:val="00A7585B"/>
    <w:rsid w:val="00AA5A26"/>
    <w:rsid w:val="00AA6437"/>
    <w:rsid w:val="00AA767F"/>
    <w:rsid w:val="00AA7F2E"/>
    <w:rsid w:val="00AB3A2B"/>
    <w:rsid w:val="00AC2B2F"/>
    <w:rsid w:val="00AC3AAB"/>
    <w:rsid w:val="00AD14F2"/>
    <w:rsid w:val="00AD4E9C"/>
    <w:rsid w:val="00AE1A5C"/>
    <w:rsid w:val="00AE21A8"/>
    <w:rsid w:val="00AE6C51"/>
    <w:rsid w:val="00AF003A"/>
    <w:rsid w:val="00AF15A5"/>
    <w:rsid w:val="00AF2A23"/>
    <w:rsid w:val="00AF3F51"/>
    <w:rsid w:val="00AF7B4E"/>
    <w:rsid w:val="00B026BE"/>
    <w:rsid w:val="00B03270"/>
    <w:rsid w:val="00B04F0E"/>
    <w:rsid w:val="00B15416"/>
    <w:rsid w:val="00B175BA"/>
    <w:rsid w:val="00B21D4F"/>
    <w:rsid w:val="00B22E03"/>
    <w:rsid w:val="00B23FB0"/>
    <w:rsid w:val="00B25F3E"/>
    <w:rsid w:val="00B260B6"/>
    <w:rsid w:val="00B30F46"/>
    <w:rsid w:val="00B33976"/>
    <w:rsid w:val="00B445FF"/>
    <w:rsid w:val="00B50F35"/>
    <w:rsid w:val="00B5296A"/>
    <w:rsid w:val="00B547AA"/>
    <w:rsid w:val="00B66581"/>
    <w:rsid w:val="00B73DBB"/>
    <w:rsid w:val="00B933E9"/>
    <w:rsid w:val="00B94D10"/>
    <w:rsid w:val="00BA1283"/>
    <w:rsid w:val="00BA1365"/>
    <w:rsid w:val="00BA20E7"/>
    <w:rsid w:val="00BA2133"/>
    <w:rsid w:val="00BA6BD8"/>
    <w:rsid w:val="00BA7685"/>
    <w:rsid w:val="00BB2487"/>
    <w:rsid w:val="00BC473B"/>
    <w:rsid w:val="00BD19E6"/>
    <w:rsid w:val="00BE0CCD"/>
    <w:rsid w:val="00BE1851"/>
    <w:rsid w:val="00BE62A1"/>
    <w:rsid w:val="00BF5223"/>
    <w:rsid w:val="00BF7AB1"/>
    <w:rsid w:val="00C0068C"/>
    <w:rsid w:val="00C0283F"/>
    <w:rsid w:val="00C0685C"/>
    <w:rsid w:val="00C1676A"/>
    <w:rsid w:val="00C23B3F"/>
    <w:rsid w:val="00C25A25"/>
    <w:rsid w:val="00C260EB"/>
    <w:rsid w:val="00C27FD4"/>
    <w:rsid w:val="00C30A51"/>
    <w:rsid w:val="00C31B96"/>
    <w:rsid w:val="00C3599C"/>
    <w:rsid w:val="00C36379"/>
    <w:rsid w:val="00C37C8B"/>
    <w:rsid w:val="00C437EB"/>
    <w:rsid w:val="00C46183"/>
    <w:rsid w:val="00C50736"/>
    <w:rsid w:val="00C51F57"/>
    <w:rsid w:val="00C54A96"/>
    <w:rsid w:val="00C56A50"/>
    <w:rsid w:val="00C57AA4"/>
    <w:rsid w:val="00C57DCD"/>
    <w:rsid w:val="00C629ED"/>
    <w:rsid w:val="00C67D4A"/>
    <w:rsid w:val="00C70F4E"/>
    <w:rsid w:val="00C71399"/>
    <w:rsid w:val="00C71DDD"/>
    <w:rsid w:val="00C76656"/>
    <w:rsid w:val="00C77519"/>
    <w:rsid w:val="00C82CF9"/>
    <w:rsid w:val="00C844A7"/>
    <w:rsid w:val="00C85067"/>
    <w:rsid w:val="00C9379F"/>
    <w:rsid w:val="00CA5A3C"/>
    <w:rsid w:val="00CA5B0F"/>
    <w:rsid w:val="00CA5D4C"/>
    <w:rsid w:val="00CB071E"/>
    <w:rsid w:val="00CC4211"/>
    <w:rsid w:val="00CC5621"/>
    <w:rsid w:val="00CC6625"/>
    <w:rsid w:val="00CD0A35"/>
    <w:rsid w:val="00CD69D4"/>
    <w:rsid w:val="00CD7B92"/>
    <w:rsid w:val="00CE1EA2"/>
    <w:rsid w:val="00CE2BB3"/>
    <w:rsid w:val="00CE356D"/>
    <w:rsid w:val="00CE79B8"/>
    <w:rsid w:val="00CF3635"/>
    <w:rsid w:val="00CF41C7"/>
    <w:rsid w:val="00CF493B"/>
    <w:rsid w:val="00D0122F"/>
    <w:rsid w:val="00D01D82"/>
    <w:rsid w:val="00D0534E"/>
    <w:rsid w:val="00D25A0E"/>
    <w:rsid w:val="00D36A88"/>
    <w:rsid w:val="00D41D47"/>
    <w:rsid w:val="00D45783"/>
    <w:rsid w:val="00D60FA7"/>
    <w:rsid w:val="00D61264"/>
    <w:rsid w:val="00D629BD"/>
    <w:rsid w:val="00D6353A"/>
    <w:rsid w:val="00D65FAE"/>
    <w:rsid w:val="00D67E00"/>
    <w:rsid w:val="00D80553"/>
    <w:rsid w:val="00D80985"/>
    <w:rsid w:val="00D85F22"/>
    <w:rsid w:val="00D86ECA"/>
    <w:rsid w:val="00D906C9"/>
    <w:rsid w:val="00D90BB6"/>
    <w:rsid w:val="00D93870"/>
    <w:rsid w:val="00D94D99"/>
    <w:rsid w:val="00D961DA"/>
    <w:rsid w:val="00DA1501"/>
    <w:rsid w:val="00DA1EE0"/>
    <w:rsid w:val="00DA3EF9"/>
    <w:rsid w:val="00DA5B0F"/>
    <w:rsid w:val="00DC1917"/>
    <w:rsid w:val="00DC3E1E"/>
    <w:rsid w:val="00DC6D8E"/>
    <w:rsid w:val="00DC7222"/>
    <w:rsid w:val="00DD0EAA"/>
    <w:rsid w:val="00DD2ECF"/>
    <w:rsid w:val="00DD379C"/>
    <w:rsid w:val="00DD4DAF"/>
    <w:rsid w:val="00DD5205"/>
    <w:rsid w:val="00DE15FB"/>
    <w:rsid w:val="00DE1EA0"/>
    <w:rsid w:val="00DF3AD0"/>
    <w:rsid w:val="00E001FB"/>
    <w:rsid w:val="00E32102"/>
    <w:rsid w:val="00E368F1"/>
    <w:rsid w:val="00E507A8"/>
    <w:rsid w:val="00E547BE"/>
    <w:rsid w:val="00E60DA5"/>
    <w:rsid w:val="00E61CC3"/>
    <w:rsid w:val="00E6523A"/>
    <w:rsid w:val="00E67810"/>
    <w:rsid w:val="00E722A0"/>
    <w:rsid w:val="00E800D6"/>
    <w:rsid w:val="00E81B03"/>
    <w:rsid w:val="00E849AE"/>
    <w:rsid w:val="00E93104"/>
    <w:rsid w:val="00E951FE"/>
    <w:rsid w:val="00EA2E55"/>
    <w:rsid w:val="00EB22D4"/>
    <w:rsid w:val="00EB41C2"/>
    <w:rsid w:val="00EC5FDE"/>
    <w:rsid w:val="00ED5C6E"/>
    <w:rsid w:val="00ED71B2"/>
    <w:rsid w:val="00EE14F7"/>
    <w:rsid w:val="00EE6D94"/>
    <w:rsid w:val="00EF35A2"/>
    <w:rsid w:val="00F01EBE"/>
    <w:rsid w:val="00F0638F"/>
    <w:rsid w:val="00F07E6A"/>
    <w:rsid w:val="00F10739"/>
    <w:rsid w:val="00F139CA"/>
    <w:rsid w:val="00F17972"/>
    <w:rsid w:val="00F24562"/>
    <w:rsid w:val="00F24B47"/>
    <w:rsid w:val="00F25E79"/>
    <w:rsid w:val="00F26D31"/>
    <w:rsid w:val="00F3267A"/>
    <w:rsid w:val="00F33B89"/>
    <w:rsid w:val="00F36E64"/>
    <w:rsid w:val="00F473BF"/>
    <w:rsid w:val="00F4793A"/>
    <w:rsid w:val="00F514C4"/>
    <w:rsid w:val="00F5167D"/>
    <w:rsid w:val="00F56243"/>
    <w:rsid w:val="00F611D1"/>
    <w:rsid w:val="00F73F78"/>
    <w:rsid w:val="00F7497C"/>
    <w:rsid w:val="00F7516F"/>
    <w:rsid w:val="00F75508"/>
    <w:rsid w:val="00F8632F"/>
    <w:rsid w:val="00F86C77"/>
    <w:rsid w:val="00F91768"/>
    <w:rsid w:val="00FA4A2A"/>
    <w:rsid w:val="00FA4FFF"/>
    <w:rsid w:val="00FA6842"/>
    <w:rsid w:val="00FA7076"/>
    <w:rsid w:val="00FB07C8"/>
    <w:rsid w:val="00FB55BE"/>
    <w:rsid w:val="00FC092C"/>
    <w:rsid w:val="00FC1389"/>
    <w:rsid w:val="00FC4F98"/>
    <w:rsid w:val="00FD451B"/>
    <w:rsid w:val="00FD5A00"/>
    <w:rsid w:val="00FE1E2F"/>
    <w:rsid w:val="00FE4866"/>
    <w:rsid w:val="00FE609F"/>
    <w:rsid w:val="00FF04DE"/>
    <w:rsid w:val="00FF30DC"/>
    <w:rsid w:val="00FF6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335E"/>
  <w15:chartTrackingRefBased/>
  <w15:docId w15:val="{174034E1-FCD1-4B47-99C0-7646CB95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14C4"/>
    <w:pPr>
      <w:widowControl w:val="0"/>
      <w:spacing w:after="0" w:line="240" w:lineRule="auto"/>
      <w:jc w:val="both"/>
    </w:pPr>
    <w:rPr>
      <w:rFonts w:ascii="Times New Roman" w:eastAsia="Calibri" w:hAnsi="Times New Roman" w:cs="Times New Roman"/>
      <w:kern w:val="0"/>
      <w:sz w:val="24"/>
      <w14:ligatures w14:val="none"/>
    </w:rPr>
  </w:style>
  <w:style w:type="paragraph" w:styleId="Virsraksts3">
    <w:name w:val="heading 3"/>
    <w:basedOn w:val="Parasts"/>
    <w:link w:val="Virsraksts3Rakstz"/>
    <w:uiPriority w:val="9"/>
    <w:qFormat/>
    <w:rsid w:val="003E4424"/>
    <w:pPr>
      <w:widowControl/>
      <w:spacing w:before="100" w:beforeAutospacing="1" w:after="100" w:afterAutospacing="1"/>
      <w:jc w:val="left"/>
      <w:outlineLvl w:val="2"/>
    </w:pPr>
    <w:rPr>
      <w:rFonts w:eastAsia="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514C4"/>
    <w:pPr>
      <w:ind w:left="720"/>
      <w:contextualSpacing/>
    </w:pPr>
  </w:style>
  <w:style w:type="paragraph" w:styleId="Prskatjums">
    <w:name w:val="Revision"/>
    <w:hidden/>
    <w:uiPriority w:val="99"/>
    <w:semiHidden/>
    <w:rsid w:val="005B63ED"/>
    <w:pPr>
      <w:spacing w:after="0" w:line="240" w:lineRule="auto"/>
    </w:pPr>
    <w:rPr>
      <w:rFonts w:ascii="Times New Roman" w:eastAsia="Calibri" w:hAnsi="Times New Roman" w:cs="Times New Roman"/>
      <w:kern w:val="0"/>
      <w:sz w:val="24"/>
      <w14:ligatures w14:val="none"/>
    </w:rPr>
  </w:style>
  <w:style w:type="character" w:styleId="Komentraatsauce">
    <w:name w:val="annotation reference"/>
    <w:basedOn w:val="Noklusjumarindkopasfonts"/>
    <w:uiPriority w:val="99"/>
    <w:semiHidden/>
    <w:unhideWhenUsed/>
    <w:rsid w:val="0059465A"/>
    <w:rPr>
      <w:sz w:val="16"/>
      <w:szCs w:val="16"/>
    </w:rPr>
  </w:style>
  <w:style w:type="paragraph" w:styleId="Komentrateksts">
    <w:name w:val="annotation text"/>
    <w:basedOn w:val="Parasts"/>
    <w:link w:val="KomentratekstsRakstz"/>
    <w:uiPriority w:val="99"/>
    <w:unhideWhenUsed/>
    <w:rsid w:val="0059465A"/>
    <w:rPr>
      <w:sz w:val="20"/>
      <w:szCs w:val="20"/>
    </w:rPr>
  </w:style>
  <w:style w:type="character" w:customStyle="1" w:styleId="KomentratekstsRakstz">
    <w:name w:val="Komentāra teksts Rakstz."/>
    <w:basedOn w:val="Noklusjumarindkopasfonts"/>
    <w:link w:val="Komentrateksts"/>
    <w:uiPriority w:val="99"/>
    <w:rsid w:val="0059465A"/>
    <w:rPr>
      <w:rFonts w:ascii="Times New Roman" w:eastAsia="Calibri"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9465A"/>
    <w:rPr>
      <w:b/>
      <w:bCs/>
    </w:rPr>
  </w:style>
  <w:style w:type="character" w:customStyle="1" w:styleId="KomentratmaRakstz">
    <w:name w:val="Komentāra tēma Rakstz."/>
    <w:basedOn w:val="KomentratekstsRakstz"/>
    <w:link w:val="Komentratma"/>
    <w:uiPriority w:val="99"/>
    <w:semiHidden/>
    <w:rsid w:val="0059465A"/>
    <w:rPr>
      <w:rFonts w:ascii="Times New Roman" w:eastAsia="Calibri" w:hAnsi="Times New Roman" w:cs="Times New Roman"/>
      <w:b/>
      <w:bCs/>
      <w:kern w:val="0"/>
      <w:sz w:val="20"/>
      <w:szCs w:val="20"/>
      <w14:ligatures w14:val="none"/>
    </w:rPr>
  </w:style>
  <w:style w:type="paragraph" w:styleId="Vresteksts">
    <w:name w:val="footnote text"/>
    <w:basedOn w:val="Parasts"/>
    <w:link w:val="VrestekstsRakstz"/>
    <w:uiPriority w:val="99"/>
    <w:semiHidden/>
    <w:unhideWhenUsed/>
    <w:rsid w:val="00807C3B"/>
    <w:rPr>
      <w:sz w:val="20"/>
      <w:szCs w:val="20"/>
    </w:rPr>
  </w:style>
  <w:style w:type="character" w:customStyle="1" w:styleId="VrestekstsRakstz">
    <w:name w:val="Vēres teksts Rakstz."/>
    <w:basedOn w:val="Noklusjumarindkopasfonts"/>
    <w:link w:val="Vresteksts"/>
    <w:uiPriority w:val="99"/>
    <w:semiHidden/>
    <w:rsid w:val="00807C3B"/>
    <w:rPr>
      <w:rFonts w:ascii="Times New Roman" w:eastAsia="Calibri"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807C3B"/>
    <w:rPr>
      <w:vertAlign w:val="superscript"/>
    </w:rPr>
  </w:style>
  <w:style w:type="paragraph" w:customStyle="1" w:styleId="tv213">
    <w:name w:val="tv213"/>
    <w:basedOn w:val="Parasts"/>
    <w:rsid w:val="00316F95"/>
    <w:pPr>
      <w:widowControl/>
      <w:spacing w:before="100" w:beforeAutospacing="1" w:after="100" w:afterAutospacing="1"/>
      <w:jc w:val="left"/>
    </w:pPr>
    <w:rPr>
      <w:rFonts w:eastAsia="Times New Roman"/>
      <w:szCs w:val="24"/>
      <w:lang w:eastAsia="lv-LV"/>
    </w:rPr>
  </w:style>
  <w:style w:type="character" w:styleId="Hipersaite">
    <w:name w:val="Hyperlink"/>
    <w:basedOn w:val="Noklusjumarindkopasfonts"/>
    <w:uiPriority w:val="99"/>
    <w:unhideWhenUsed/>
    <w:rsid w:val="00846A16"/>
    <w:rPr>
      <w:color w:val="0563C1" w:themeColor="hyperlink"/>
      <w:u w:val="single"/>
    </w:rPr>
  </w:style>
  <w:style w:type="character" w:styleId="Neatrisintapieminana">
    <w:name w:val="Unresolved Mention"/>
    <w:basedOn w:val="Noklusjumarindkopasfonts"/>
    <w:uiPriority w:val="99"/>
    <w:semiHidden/>
    <w:unhideWhenUsed/>
    <w:rsid w:val="00846A16"/>
    <w:rPr>
      <w:color w:val="605E5C"/>
      <w:shd w:val="clear" w:color="auto" w:fill="E1DFDD"/>
    </w:rPr>
  </w:style>
  <w:style w:type="table" w:styleId="Reatabula">
    <w:name w:val="Table Grid"/>
    <w:basedOn w:val="Parastatabula"/>
    <w:uiPriority w:val="39"/>
    <w:rsid w:val="00E65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31E6F"/>
    <w:pPr>
      <w:widowControl/>
      <w:spacing w:before="100" w:beforeAutospacing="1" w:after="100" w:afterAutospacing="1"/>
      <w:jc w:val="left"/>
    </w:pPr>
    <w:rPr>
      <w:rFonts w:eastAsia="Times New Roman"/>
      <w:szCs w:val="24"/>
      <w:lang w:eastAsia="lv-LV"/>
    </w:rPr>
  </w:style>
  <w:style w:type="character" w:customStyle="1" w:styleId="Virsraksts3Rakstz">
    <w:name w:val="Virsraksts 3 Rakstz."/>
    <w:basedOn w:val="Noklusjumarindkopasfonts"/>
    <w:link w:val="Virsraksts3"/>
    <w:uiPriority w:val="9"/>
    <w:rsid w:val="003E4424"/>
    <w:rPr>
      <w:rFonts w:ascii="Times New Roman" w:eastAsia="Times New Roman" w:hAnsi="Times New Roman" w:cs="Times New Roman"/>
      <w:b/>
      <w:bCs/>
      <w:kern w:val="0"/>
      <w:sz w:val="27"/>
      <w:szCs w:val="27"/>
      <w:lang w:eastAsia="lv-LV"/>
      <w14:ligatures w14:val="none"/>
    </w:rPr>
  </w:style>
  <w:style w:type="paragraph" w:styleId="Galvene">
    <w:name w:val="header"/>
    <w:basedOn w:val="Parasts"/>
    <w:link w:val="GalveneRakstz"/>
    <w:uiPriority w:val="99"/>
    <w:semiHidden/>
    <w:unhideWhenUsed/>
    <w:rsid w:val="0087272A"/>
    <w:pPr>
      <w:tabs>
        <w:tab w:val="center" w:pos="4153"/>
        <w:tab w:val="right" w:pos="8306"/>
      </w:tabs>
    </w:pPr>
  </w:style>
  <w:style w:type="character" w:customStyle="1" w:styleId="GalveneRakstz">
    <w:name w:val="Galvene Rakstz."/>
    <w:basedOn w:val="Noklusjumarindkopasfonts"/>
    <w:link w:val="Galvene"/>
    <w:uiPriority w:val="99"/>
    <w:semiHidden/>
    <w:rsid w:val="0087272A"/>
    <w:rPr>
      <w:rFonts w:ascii="Times New Roman" w:eastAsia="Calibri" w:hAnsi="Times New Roman" w:cs="Times New Roman"/>
      <w:kern w:val="0"/>
      <w:sz w:val="24"/>
      <w14:ligatures w14:val="none"/>
    </w:rPr>
  </w:style>
  <w:style w:type="paragraph" w:styleId="Kjene">
    <w:name w:val="footer"/>
    <w:basedOn w:val="Parasts"/>
    <w:link w:val="KjeneRakstz"/>
    <w:uiPriority w:val="99"/>
    <w:semiHidden/>
    <w:unhideWhenUsed/>
    <w:rsid w:val="0087272A"/>
    <w:pPr>
      <w:tabs>
        <w:tab w:val="center" w:pos="4153"/>
        <w:tab w:val="right" w:pos="8306"/>
      </w:tabs>
    </w:pPr>
  </w:style>
  <w:style w:type="character" w:customStyle="1" w:styleId="KjeneRakstz">
    <w:name w:val="Kājene Rakstz."/>
    <w:basedOn w:val="Noklusjumarindkopasfonts"/>
    <w:link w:val="Kjene"/>
    <w:uiPriority w:val="99"/>
    <w:semiHidden/>
    <w:rsid w:val="0087272A"/>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879054">
      <w:bodyDiv w:val="1"/>
      <w:marLeft w:val="0"/>
      <w:marRight w:val="0"/>
      <w:marTop w:val="0"/>
      <w:marBottom w:val="0"/>
      <w:divBdr>
        <w:top w:val="none" w:sz="0" w:space="0" w:color="auto"/>
        <w:left w:val="none" w:sz="0" w:space="0" w:color="auto"/>
        <w:bottom w:val="none" w:sz="0" w:space="0" w:color="auto"/>
        <w:right w:val="none" w:sz="0" w:space="0" w:color="auto"/>
      </w:divBdr>
    </w:div>
    <w:div w:id="685984556">
      <w:bodyDiv w:val="1"/>
      <w:marLeft w:val="0"/>
      <w:marRight w:val="0"/>
      <w:marTop w:val="0"/>
      <w:marBottom w:val="0"/>
      <w:divBdr>
        <w:top w:val="none" w:sz="0" w:space="0" w:color="auto"/>
        <w:left w:val="none" w:sz="0" w:space="0" w:color="auto"/>
        <w:bottom w:val="none" w:sz="0" w:space="0" w:color="auto"/>
        <w:right w:val="none" w:sz="0" w:space="0" w:color="auto"/>
      </w:divBdr>
    </w:div>
    <w:div w:id="813066420">
      <w:bodyDiv w:val="1"/>
      <w:marLeft w:val="0"/>
      <w:marRight w:val="0"/>
      <w:marTop w:val="0"/>
      <w:marBottom w:val="0"/>
      <w:divBdr>
        <w:top w:val="none" w:sz="0" w:space="0" w:color="auto"/>
        <w:left w:val="none" w:sz="0" w:space="0" w:color="auto"/>
        <w:bottom w:val="none" w:sz="0" w:space="0" w:color="auto"/>
        <w:right w:val="none" w:sz="0" w:space="0" w:color="auto"/>
      </w:divBdr>
    </w:div>
    <w:div w:id="931935613">
      <w:bodyDiv w:val="1"/>
      <w:marLeft w:val="0"/>
      <w:marRight w:val="0"/>
      <w:marTop w:val="0"/>
      <w:marBottom w:val="0"/>
      <w:divBdr>
        <w:top w:val="none" w:sz="0" w:space="0" w:color="auto"/>
        <w:left w:val="none" w:sz="0" w:space="0" w:color="auto"/>
        <w:bottom w:val="none" w:sz="0" w:space="0" w:color="auto"/>
        <w:right w:val="none" w:sz="0" w:space="0" w:color="auto"/>
      </w:divBdr>
    </w:div>
    <w:div w:id="1002200940">
      <w:bodyDiv w:val="1"/>
      <w:marLeft w:val="0"/>
      <w:marRight w:val="0"/>
      <w:marTop w:val="0"/>
      <w:marBottom w:val="0"/>
      <w:divBdr>
        <w:top w:val="none" w:sz="0" w:space="0" w:color="auto"/>
        <w:left w:val="none" w:sz="0" w:space="0" w:color="auto"/>
        <w:bottom w:val="none" w:sz="0" w:space="0" w:color="auto"/>
        <w:right w:val="none" w:sz="0" w:space="0" w:color="auto"/>
      </w:divBdr>
    </w:div>
    <w:div w:id="1055080356">
      <w:bodyDiv w:val="1"/>
      <w:marLeft w:val="0"/>
      <w:marRight w:val="0"/>
      <w:marTop w:val="0"/>
      <w:marBottom w:val="0"/>
      <w:divBdr>
        <w:top w:val="none" w:sz="0" w:space="0" w:color="auto"/>
        <w:left w:val="none" w:sz="0" w:space="0" w:color="auto"/>
        <w:bottom w:val="none" w:sz="0" w:space="0" w:color="auto"/>
        <w:right w:val="none" w:sz="0" w:space="0" w:color="auto"/>
      </w:divBdr>
    </w:div>
    <w:div w:id="1252471275">
      <w:bodyDiv w:val="1"/>
      <w:marLeft w:val="0"/>
      <w:marRight w:val="0"/>
      <w:marTop w:val="0"/>
      <w:marBottom w:val="0"/>
      <w:divBdr>
        <w:top w:val="none" w:sz="0" w:space="0" w:color="auto"/>
        <w:left w:val="none" w:sz="0" w:space="0" w:color="auto"/>
        <w:bottom w:val="none" w:sz="0" w:space="0" w:color="auto"/>
        <w:right w:val="none" w:sz="0" w:space="0" w:color="auto"/>
      </w:divBdr>
    </w:div>
    <w:div w:id="1295792063">
      <w:bodyDiv w:val="1"/>
      <w:marLeft w:val="0"/>
      <w:marRight w:val="0"/>
      <w:marTop w:val="0"/>
      <w:marBottom w:val="0"/>
      <w:divBdr>
        <w:top w:val="none" w:sz="0" w:space="0" w:color="auto"/>
        <w:left w:val="none" w:sz="0" w:space="0" w:color="auto"/>
        <w:bottom w:val="none" w:sz="0" w:space="0" w:color="auto"/>
        <w:right w:val="none" w:sz="0" w:space="0" w:color="auto"/>
      </w:divBdr>
    </w:div>
    <w:div w:id="1357779280">
      <w:bodyDiv w:val="1"/>
      <w:marLeft w:val="0"/>
      <w:marRight w:val="0"/>
      <w:marTop w:val="0"/>
      <w:marBottom w:val="0"/>
      <w:divBdr>
        <w:top w:val="none" w:sz="0" w:space="0" w:color="auto"/>
        <w:left w:val="none" w:sz="0" w:space="0" w:color="auto"/>
        <w:bottom w:val="none" w:sz="0" w:space="0" w:color="auto"/>
        <w:right w:val="none" w:sz="0" w:space="0" w:color="auto"/>
      </w:divBdr>
    </w:div>
    <w:div w:id="1612854859">
      <w:bodyDiv w:val="1"/>
      <w:marLeft w:val="0"/>
      <w:marRight w:val="0"/>
      <w:marTop w:val="0"/>
      <w:marBottom w:val="0"/>
      <w:divBdr>
        <w:top w:val="none" w:sz="0" w:space="0" w:color="auto"/>
        <w:left w:val="none" w:sz="0" w:space="0" w:color="auto"/>
        <w:bottom w:val="none" w:sz="0" w:space="0" w:color="auto"/>
        <w:right w:val="none" w:sz="0" w:space="0" w:color="auto"/>
      </w:divBdr>
    </w:div>
    <w:div w:id="1698655325">
      <w:bodyDiv w:val="1"/>
      <w:marLeft w:val="0"/>
      <w:marRight w:val="0"/>
      <w:marTop w:val="0"/>
      <w:marBottom w:val="0"/>
      <w:divBdr>
        <w:top w:val="none" w:sz="0" w:space="0" w:color="auto"/>
        <w:left w:val="none" w:sz="0" w:space="0" w:color="auto"/>
        <w:bottom w:val="none" w:sz="0" w:space="0" w:color="auto"/>
        <w:right w:val="none" w:sz="0" w:space="0" w:color="auto"/>
      </w:divBdr>
    </w:div>
    <w:div w:id="1793329892">
      <w:bodyDiv w:val="1"/>
      <w:marLeft w:val="0"/>
      <w:marRight w:val="0"/>
      <w:marTop w:val="0"/>
      <w:marBottom w:val="0"/>
      <w:divBdr>
        <w:top w:val="none" w:sz="0" w:space="0" w:color="auto"/>
        <w:left w:val="none" w:sz="0" w:space="0" w:color="auto"/>
        <w:bottom w:val="none" w:sz="0" w:space="0" w:color="auto"/>
        <w:right w:val="none" w:sz="0" w:space="0" w:color="auto"/>
      </w:divBdr>
    </w:div>
    <w:div w:id="2035576686">
      <w:bodyDiv w:val="1"/>
      <w:marLeft w:val="0"/>
      <w:marRight w:val="0"/>
      <w:marTop w:val="0"/>
      <w:marBottom w:val="0"/>
      <w:divBdr>
        <w:top w:val="none" w:sz="0" w:space="0" w:color="auto"/>
        <w:left w:val="none" w:sz="0" w:space="0" w:color="auto"/>
        <w:bottom w:val="none" w:sz="0" w:space="0" w:color="auto"/>
        <w:right w:val="none" w:sz="0" w:space="0" w:color="auto"/>
      </w:divBdr>
    </w:div>
    <w:div w:id="2090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3946-par-nodokliem-un-nodev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946-par-nodokliem-un-nodevam" TargetMode="External"/><Relationship Id="rId5" Type="http://schemas.openxmlformats.org/officeDocument/2006/relationships/styles" Target="styles.xml"/><Relationship Id="rId15" Type="http://schemas.openxmlformats.org/officeDocument/2006/relationships/hyperlink" Target="https://likumi.lv/ta/id/33946-par-nodokliem-un-nodevam" TargetMode="External"/><Relationship Id="rId10" Type="http://schemas.openxmlformats.org/officeDocument/2006/relationships/hyperlink" Target="https://likumi.lv/ta/id/33946-par-nodokliem-un-nodev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88D380FD478A4599D0C1C41C03D5FD" ma:contentTypeVersion="14" ma:contentTypeDescription="Izveidot jaunu dokumentu." ma:contentTypeScope="" ma:versionID="3e19f16a2c4e72aa05a73d23002a6960">
  <xsd:schema xmlns:xsd="http://www.w3.org/2001/XMLSchema" xmlns:xs="http://www.w3.org/2001/XMLSchema" xmlns:p="http://schemas.microsoft.com/office/2006/metadata/properties" xmlns:ns2="ec239ab7-8cc4-4357-b458-5c9fa686af14" xmlns:ns3="fed9d6c4-5424-4da2-bf5e-f96482d0b03c" targetNamespace="http://schemas.microsoft.com/office/2006/metadata/properties" ma:root="true" ma:fieldsID="f755363f8229326cac1b552433568e69" ns2:_="" ns3:_="">
    <xsd:import namespace="ec239ab7-8cc4-4357-b458-5c9fa686af14"/>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ab7-8cc4-4357-b458-5c9fa686a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7CDA-8005-4634-967B-CB25C5384B9B}">
  <ds:schemaRefs>
    <ds:schemaRef ds:uri="http://schemas.microsoft.com/sharepoint/v3/contenttype/forms"/>
  </ds:schemaRefs>
</ds:datastoreItem>
</file>

<file path=customXml/itemProps2.xml><?xml version="1.0" encoding="utf-8"?>
<ds:datastoreItem xmlns:ds="http://schemas.openxmlformats.org/officeDocument/2006/customXml" ds:itemID="{E1A34981-4FF3-45CC-AC23-E98778634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ab7-8cc4-4357-b458-5c9fa686af14"/>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B9BB1-739A-4CF4-B567-7869EC89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17433</Words>
  <Characters>9937</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27316</CharactersWithSpaces>
  <SharedDoc>false</SharedDoc>
  <HLinks>
    <vt:vector size="36" baseType="variant">
      <vt:variant>
        <vt:i4>786517</vt:i4>
      </vt:variant>
      <vt:variant>
        <vt:i4>15</vt:i4>
      </vt:variant>
      <vt:variant>
        <vt:i4>0</vt:i4>
      </vt:variant>
      <vt:variant>
        <vt:i4>5</vt:i4>
      </vt:variant>
      <vt:variant>
        <vt:lpwstr>https://likumi.lv/ta/id/33946-par-nodokliem-un-nodevam</vt:lpwstr>
      </vt:variant>
      <vt:variant>
        <vt:lpwstr>p17</vt:lpwstr>
      </vt:variant>
      <vt:variant>
        <vt:i4>786517</vt:i4>
      </vt:variant>
      <vt:variant>
        <vt:i4>12</vt:i4>
      </vt:variant>
      <vt:variant>
        <vt:i4>0</vt:i4>
      </vt:variant>
      <vt:variant>
        <vt:i4>5</vt:i4>
      </vt:variant>
      <vt:variant>
        <vt:lpwstr>https://likumi.lv/ta/id/33946-par-nodokliem-un-nodevam</vt:lpwstr>
      </vt:variant>
      <vt:variant>
        <vt:lpwstr>p16</vt:lpwstr>
      </vt:variant>
      <vt:variant>
        <vt:i4>720981</vt:i4>
      </vt:variant>
      <vt:variant>
        <vt:i4>9</vt:i4>
      </vt:variant>
      <vt:variant>
        <vt:i4>0</vt:i4>
      </vt:variant>
      <vt:variant>
        <vt:i4>5</vt:i4>
      </vt:variant>
      <vt:variant>
        <vt:lpwstr>https://likumi.lv/ta/id/33946-par-nodokliem-un-nodevam</vt:lpwstr>
      </vt:variant>
      <vt:variant>
        <vt:lpwstr>p67</vt:lpwstr>
      </vt:variant>
      <vt:variant>
        <vt:i4>786517</vt:i4>
      </vt:variant>
      <vt:variant>
        <vt:i4>6</vt:i4>
      </vt:variant>
      <vt:variant>
        <vt:i4>0</vt:i4>
      </vt:variant>
      <vt:variant>
        <vt:i4>5</vt:i4>
      </vt:variant>
      <vt:variant>
        <vt:lpwstr>https://likumi.lv/ta/id/33946-par-nodokliem-un-nodevam</vt:lpwstr>
      </vt:variant>
      <vt:variant>
        <vt:lpwstr>p11</vt:lpwstr>
      </vt:variant>
      <vt:variant>
        <vt:i4>786517</vt:i4>
      </vt:variant>
      <vt:variant>
        <vt:i4>3</vt:i4>
      </vt:variant>
      <vt:variant>
        <vt:i4>0</vt:i4>
      </vt:variant>
      <vt:variant>
        <vt:i4>5</vt:i4>
      </vt:variant>
      <vt:variant>
        <vt:lpwstr>https://likumi.lv/ta/id/33946-par-nodokliem-un-nodevam</vt:lpwstr>
      </vt:variant>
      <vt:variant>
        <vt:lpwstr>p10</vt:lpwstr>
      </vt:variant>
      <vt:variant>
        <vt:i4>3997733</vt:i4>
      </vt:variant>
      <vt:variant>
        <vt:i4>0</vt:i4>
      </vt:variant>
      <vt:variant>
        <vt:i4>0</vt:i4>
      </vt:variant>
      <vt:variant>
        <vt:i4>5</vt:i4>
      </vt:variant>
      <vt:variant>
        <vt:lpwstr>https://likumi.lv/ta/id/33946-par-nodokliem-un-nodevam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Daniels Rūmnieks</dc:creator>
  <cp:keywords/>
  <dc:description/>
  <cp:lastModifiedBy>Kristīne Miļevska</cp:lastModifiedBy>
  <cp:revision>2</cp:revision>
  <dcterms:created xsi:type="dcterms:W3CDTF">2024-02-19T13:07:00Z</dcterms:created>
  <dcterms:modified xsi:type="dcterms:W3CDTF">2024-02-19T13:07:00Z</dcterms:modified>
</cp:coreProperties>
</file>