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4708" w14:textId="3130C206" w:rsidR="005C5918" w:rsidRDefault="005C5918" w:rsidP="00511CD1">
      <w:pPr>
        <w:pStyle w:val="BodyText"/>
        <w:spacing w:before="0" w:after="0" w:line="240" w:lineRule="auto"/>
        <w:ind w:firstLineChars="265" w:firstLine="745"/>
        <w:contextualSpacing/>
        <w:jc w:val="center"/>
        <w:rPr>
          <w:rFonts w:eastAsiaTheme="minorHAnsi" w:cstheme="minorBidi"/>
          <w:sz w:val="28"/>
          <w:szCs w:val="28"/>
          <w:lang w:val="lv-LV"/>
        </w:rPr>
      </w:pPr>
      <w:bookmarkStart w:id="0" w:name="_Hlk79048151"/>
      <w:r w:rsidRPr="00232E01">
        <w:rPr>
          <w:rFonts w:eastAsiaTheme="minorHAnsi"/>
          <w:bCs w:val="0"/>
          <w:sz w:val="28"/>
          <w:szCs w:val="28"/>
          <w:lang w:val="lv-LV"/>
        </w:rPr>
        <w:t xml:space="preserve">Informatīvais ziņojums </w:t>
      </w:r>
      <w:bookmarkEnd w:id="0"/>
      <w:r w:rsidR="00D767AE">
        <w:rPr>
          <w:rFonts w:eastAsiaTheme="minorHAnsi" w:cstheme="minorBidi"/>
          <w:sz w:val="28"/>
          <w:szCs w:val="28"/>
          <w:lang w:val="lv-LV"/>
        </w:rPr>
        <w:t>“P</w:t>
      </w:r>
      <w:r w:rsidRPr="00232E01">
        <w:rPr>
          <w:rFonts w:eastAsiaTheme="minorHAnsi" w:cstheme="minorBidi"/>
          <w:sz w:val="28"/>
          <w:szCs w:val="28"/>
          <w:lang w:val="lv-LV"/>
        </w:rPr>
        <w:t xml:space="preserve">ar </w:t>
      </w:r>
      <w:r w:rsidR="00772F3E">
        <w:rPr>
          <w:rFonts w:eastAsiaTheme="minorHAnsi" w:cstheme="minorBidi"/>
          <w:sz w:val="28"/>
          <w:szCs w:val="28"/>
          <w:lang w:val="lv-LV"/>
        </w:rPr>
        <w:t>Latvijas</w:t>
      </w:r>
      <w:r w:rsidR="00073840">
        <w:rPr>
          <w:rFonts w:eastAsiaTheme="minorHAnsi" w:cstheme="minorBidi"/>
          <w:sz w:val="28"/>
          <w:szCs w:val="28"/>
          <w:lang w:val="lv-LV"/>
        </w:rPr>
        <w:t>-</w:t>
      </w:r>
      <w:r w:rsidRPr="00232E01">
        <w:rPr>
          <w:rFonts w:eastAsiaTheme="minorHAnsi" w:cstheme="minorBidi"/>
          <w:sz w:val="28"/>
          <w:szCs w:val="28"/>
          <w:lang w:val="lv-LV"/>
        </w:rPr>
        <w:t>Šveices sadarbības programm</w:t>
      </w:r>
      <w:r w:rsidR="00772F3E">
        <w:rPr>
          <w:rFonts w:eastAsiaTheme="minorHAnsi" w:cstheme="minorBidi"/>
          <w:sz w:val="28"/>
          <w:szCs w:val="28"/>
          <w:lang w:val="lv-LV"/>
        </w:rPr>
        <w:t>as</w:t>
      </w:r>
      <w:r w:rsidR="00772F3E" w:rsidRPr="00772F3E">
        <w:rPr>
          <w:rFonts w:eastAsiaTheme="minorHAnsi" w:cstheme="minorBidi"/>
          <w:sz w:val="28"/>
          <w:szCs w:val="28"/>
          <w:lang w:val="lv-LV"/>
        </w:rPr>
        <w:t xml:space="preserve"> </w:t>
      </w:r>
      <w:r w:rsidR="00772F3E" w:rsidRPr="00232E01">
        <w:rPr>
          <w:rFonts w:eastAsiaTheme="minorHAnsi" w:cstheme="minorBidi"/>
          <w:sz w:val="28"/>
          <w:szCs w:val="28"/>
          <w:lang w:val="lv-LV"/>
        </w:rPr>
        <w:t>otro</w:t>
      </w:r>
      <w:r w:rsidR="00772F3E">
        <w:rPr>
          <w:rFonts w:eastAsiaTheme="minorHAnsi" w:cstheme="minorBidi"/>
          <w:sz w:val="28"/>
          <w:szCs w:val="28"/>
          <w:lang w:val="lv-LV"/>
        </w:rPr>
        <w:t xml:space="preserve"> periodu</w:t>
      </w:r>
      <w:r w:rsidR="00D767AE">
        <w:rPr>
          <w:rFonts w:eastAsiaTheme="minorHAnsi" w:cstheme="minorBidi"/>
          <w:sz w:val="28"/>
          <w:szCs w:val="28"/>
          <w:lang w:val="lv-LV"/>
        </w:rPr>
        <w:t>”</w:t>
      </w:r>
    </w:p>
    <w:p w14:paraId="7E17842F" w14:textId="04AE1CD0" w:rsidR="00C46239" w:rsidRDefault="005C5918" w:rsidP="007232B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39">
        <w:rPr>
          <w:rFonts w:ascii="Times New Roman" w:hAnsi="Times New Roman" w:cs="Times New Roman"/>
          <w:bCs/>
          <w:sz w:val="28"/>
          <w:szCs w:val="28"/>
        </w:rPr>
        <w:t xml:space="preserve">Informatīvā ziņojuma mērķis ir informēt par </w:t>
      </w:r>
      <w:r w:rsidR="0012179D" w:rsidRPr="00C46239">
        <w:rPr>
          <w:rFonts w:ascii="Times New Roman" w:hAnsi="Times New Roman" w:cs="Times New Roman"/>
          <w:bCs/>
          <w:sz w:val="28"/>
          <w:szCs w:val="28"/>
        </w:rPr>
        <w:t>Latvijas</w:t>
      </w:r>
      <w:r w:rsidR="00073840" w:rsidRPr="00C46239">
        <w:rPr>
          <w:rFonts w:ascii="Times New Roman" w:hAnsi="Times New Roman" w:cs="Times New Roman"/>
          <w:bCs/>
          <w:sz w:val="28"/>
          <w:szCs w:val="28"/>
        </w:rPr>
        <w:t>-</w:t>
      </w:r>
      <w:r w:rsidRPr="00C46239">
        <w:rPr>
          <w:rFonts w:ascii="Times New Roman" w:hAnsi="Times New Roman" w:cs="Times New Roman"/>
          <w:bCs/>
          <w:sz w:val="28"/>
          <w:szCs w:val="28"/>
        </w:rPr>
        <w:t>Šveices sadarbības programmas</w:t>
      </w:r>
      <w:r w:rsidR="00232E01" w:rsidRPr="00C462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179D" w:rsidRPr="00C46239">
        <w:rPr>
          <w:rFonts w:ascii="Times New Roman" w:hAnsi="Times New Roman" w:cs="Times New Roman"/>
          <w:bCs/>
          <w:sz w:val="28"/>
          <w:szCs w:val="28"/>
        </w:rPr>
        <w:t>otrā perioda</w:t>
      </w:r>
      <w:r w:rsidR="000A5DB5" w:rsidRPr="00C46239">
        <w:rPr>
          <w:rStyle w:val="FootnoteReference"/>
          <w:rFonts w:ascii="Times New Roman" w:hAnsi="Times New Roman" w:cs="Times New Roman"/>
          <w:bCs/>
          <w:sz w:val="28"/>
          <w:szCs w:val="28"/>
        </w:rPr>
        <w:footnoteReference w:id="1"/>
      </w:r>
      <w:r w:rsidR="0012179D" w:rsidRPr="00C46239">
        <w:rPr>
          <w:rFonts w:ascii="Times New Roman" w:hAnsi="Times New Roman" w:cs="Times New Roman"/>
          <w:bCs/>
          <w:sz w:val="28"/>
          <w:szCs w:val="28"/>
        </w:rPr>
        <w:t xml:space="preserve"> (turpmāk – </w:t>
      </w:r>
      <w:r w:rsidR="00073840" w:rsidRPr="00C46239">
        <w:rPr>
          <w:rFonts w:ascii="Times New Roman" w:hAnsi="Times New Roman" w:cs="Times New Roman"/>
          <w:bCs/>
          <w:sz w:val="28"/>
          <w:szCs w:val="28"/>
        </w:rPr>
        <w:t>Šveices programma</w:t>
      </w:r>
      <w:r w:rsidR="0012179D" w:rsidRPr="00C46239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232E01" w:rsidRPr="00C46239">
        <w:rPr>
          <w:rFonts w:ascii="Times New Roman" w:hAnsi="Times New Roman" w:cs="Times New Roman"/>
          <w:bCs/>
          <w:sz w:val="28"/>
          <w:szCs w:val="28"/>
        </w:rPr>
        <w:t>uzsākšan</w:t>
      </w:r>
      <w:r w:rsidR="00D779C2">
        <w:rPr>
          <w:rFonts w:ascii="Times New Roman" w:hAnsi="Times New Roman" w:cs="Times New Roman"/>
          <w:bCs/>
          <w:sz w:val="28"/>
          <w:szCs w:val="28"/>
        </w:rPr>
        <w:t>u</w:t>
      </w:r>
      <w:r w:rsidR="00980490" w:rsidRPr="00C46239">
        <w:rPr>
          <w:rFonts w:ascii="Times New Roman" w:hAnsi="Times New Roman" w:cs="Times New Roman"/>
          <w:bCs/>
          <w:sz w:val="28"/>
          <w:szCs w:val="28"/>
        </w:rPr>
        <w:t xml:space="preserve"> un apstiprināt </w:t>
      </w:r>
      <w:r w:rsidR="00D779C2" w:rsidRPr="00C46239">
        <w:rPr>
          <w:rFonts w:ascii="Times New Roman" w:hAnsi="Times New Roman" w:cs="Times New Roman"/>
          <w:bCs/>
          <w:sz w:val="28"/>
          <w:szCs w:val="28"/>
        </w:rPr>
        <w:t>Šveices programm</w:t>
      </w:r>
      <w:r w:rsidR="00D779C2">
        <w:rPr>
          <w:rFonts w:ascii="Times New Roman" w:hAnsi="Times New Roman" w:cs="Times New Roman"/>
          <w:bCs/>
          <w:sz w:val="28"/>
          <w:szCs w:val="28"/>
        </w:rPr>
        <w:t xml:space="preserve">as </w:t>
      </w:r>
      <w:r w:rsidR="00980490" w:rsidRPr="00C46239">
        <w:rPr>
          <w:rFonts w:ascii="Times New Roman" w:hAnsi="Times New Roman" w:cs="Times New Roman"/>
          <w:bCs/>
          <w:sz w:val="28"/>
          <w:szCs w:val="28"/>
        </w:rPr>
        <w:t xml:space="preserve">atbalstāmās tematiskās jomas </w:t>
      </w:r>
      <w:r w:rsidR="00D557CB" w:rsidRPr="00C46239">
        <w:rPr>
          <w:rFonts w:ascii="Times New Roman" w:hAnsi="Times New Roman" w:cs="Times New Roman"/>
          <w:bCs/>
          <w:sz w:val="28"/>
          <w:szCs w:val="28"/>
        </w:rPr>
        <w:t>un finansējum</w:t>
      </w:r>
      <w:r w:rsidR="007232B5">
        <w:rPr>
          <w:rFonts w:ascii="Times New Roman" w:hAnsi="Times New Roman" w:cs="Times New Roman"/>
          <w:bCs/>
          <w:sz w:val="28"/>
          <w:szCs w:val="28"/>
        </w:rPr>
        <w:t>a sadalījumu</w:t>
      </w:r>
      <w:r w:rsidR="00232E01" w:rsidRPr="00C462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1B7B68" w14:textId="40197DC0" w:rsidR="007A0F05" w:rsidRPr="009364E6" w:rsidRDefault="00193C29" w:rsidP="009364E6">
      <w:pPr>
        <w:pStyle w:val="ListParagraph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2022.</w:t>
      </w:r>
      <w:r w:rsidR="007645E4">
        <w:rPr>
          <w:sz w:val="28"/>
          <w:szCs w:val="28"/>
        </w:rPr>
        <w:t> </w:t>
      </w:r>
      <w:r>
        <w:rPr>
          <w:sz w:val="28"/>
          <w:szCs w:val="28"/>
        </w:rPr>
        <w:t>gada 30.</w:t>
      </w:r>
      <w:r w:rsidR="007645E4">
        <w:rPr>
          <w:sz w:val="28"/>
          <w:szCs w:val="28"/>
        </w:rPr>
        <w:t> </w:t>
      </w:r>
      <w:r>
        <w:rPr>
          <w:sz w:val="28"/>
          <w:szCs w:val="28"/>
        </w:rPr>
        <w:t xml:space="preserve">jūnijā tika parakstīts </w:t>
      </w:r>
      <w:r w:rsidRPr="00C46239">
        <w:rPr>
          <w:bCs/>
          <w:sz w:val="28"/>
          <w:szCs w:val="28"/>
        </w:rPr>
        <w:t>Saprašanās memorand</w:t>
      </w:r>
      <w:r>
        <w:rPr>
          <w:bCs/>
          <w:sz w:val="28"/>
          <w:szCs w:val="28"/>
        </w:rPr>
        <w:t>s</w:t>
      </w:r>
      <w:r w:rsidRPr="00C46239">
        <w:rPr>
          <w:bCs/>
          <w:sz w:val="28"/>
          <w:szCs w:val="28"/>
        </w:rPr>
        <w:t xml:space="preserve"> </w:t>
      </w:r>
      <w:r w:rsidRPr="00C46239">
        <w:rPr>
          <w:i/>
          <w:sz w:val="28"/>
          <w:szCs w:val="28"/>
        </w:rPr>
        <w:t>starp Eiropas Savienību un Šveici par Šveices ieguldījumu ekonomisko un sociālo atšķirību mazināšanā un sadarbībā migrācijas jomā Eiropas Savienībā</w:t>
      </w:r>
      <w:r w:rsidRPr="00C46239">
        <w:rPr>
          <w:sz w:val="28"/>
          <w:szCs w:val="28"/>
        </w:rPr>
        <w:t xml:space="preserve"> (turpmāk – Saprašanās memorands). </w:t>
      </w:r>
    </w:p>
    <w:p w14:paraId="463ACF23" w14:textId="25395173" w:rsidR="00491C22" w:rsidRPr="00C46239" w:rsidRDefault="00491C22" w:rsidP="00C46239">
      <w:pPr>
        <w:pStyle w:val="ListParagraph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 w:rsidRPr="00C46239">
        <w:rPr>
          <w:bCs/>
          <w:sz w:val="28"/>
          <w:szCs w:val="28"/>
        </w:rPr>
        <w:t>Pēc Saprašanās memoranda parakstīšanas var noslēgt Šveices un saņēmējvalstu, t</w:t>
      </w:r>
      <w:r w:rsidR="00C549C9">
        <w:rPr>
          <w:bCs/>
          <w:sz w:val="28"/>
          <w:szCs w:val="28"/>
        </w:rPr>
        <w:t>ai skaitā</w:t>
      </w:r>
      <w:r w:rsidRPr="00C46239">
        <w:rPr>
          <w:bCs/>
          <w:sz w:val="28"/>
          <w:szCs w:val="28"/>
        </w:rPr>
        <w:t xml:space="preserve"> Latvijas, bilaterāl</w:t>
      </w:r>
      <w:r w:rsidR="00D779C2">
        <w:rPr>
          <w:bCs/>
          <w:sz w:val="28"/>
          <w:szCs w:val="28"/>
        </w:rPr>
        <w:t>os</w:t>
      </w:r>
      <w:r w:rsidRPr="00C46239">
        <w:rPr>
          <w:bCs/>
          <w:sz w:val="28"/>
          <w:szCs w:val="28"/>
        </w:rPr>
        <w:t xml:space="preserve"> ietvarlīgum</w:t>
      </w:r>
      <w:r w:rsidR="00D779C2">
        <w:rPr>
          <w:bCs/>
          <w:sz w:val="28"/>
          <w:szCs w:val="28"/>
        </w:rPr>
        <w:t>us</w:t>
      </w:r>
      <w:r w:rsidRPr="00C46239">
        <w:rPr>
          <w:bCs/>
          <w:sz w:val="28"/>
          <w:szCs w:val="28"/>
        </w:rPr>
        <w:t>, kā arī uzsākt nacionālo normatīvo aktu izstrād</w:t>
      </w:r>
      <w:r w:rsidR="00D779C2">
        <w:rPr>
          <w:bCs/>
          <w:sz w:val="28"/>
          <w:szCs w:val="28"/>
        </w:rPr>
        <w:t>i</w:t>
      </w:r>
      <w:r w:rsidRPr="00C46239">
        <w:rPr>
          <w:bCs/>
          <w:sz w:val="28"/>
          <w:szCs w:val="28"/>
        </w:rPr>
        <w:t>, programmu iesniegumu saskaņošan</w:t>
      </w:r>
      <w:r w:rsidR="00D779C2">
        <w:rPr>
          <w:bCs/>
          <w:sz w:val="28"/>
          <w:szCs w:val="28"/>
        </w:rPr>
        <w:t>u</w:t>
      </w:r>
      <w:r w:rsidRPr="00C46239">
        <w:rPr>
          <w:bCs/>
          <w:sz w:val="28"/>
          <w:szCs w:val="28"/>
        </w:rPr>
        <w:t xml:space="preserve"> ar Šveici, programmu līgumu </w:t>
      </w:r>
      <w:r w:rsidR="00D57A3B">
        <w:rPr>
          <w:bCs/>
          <w:sz w:val="28"/>
          <w:szCs w:val="28"/>
        </w:rPr>
        <w:t>no</w:t>
      </w:r>
      <w:r w:rsidRPr="00C46239">
        <w:rPr>
          <w:bCs/>
          <w:sz w:val="28"/>
          <w:szCs w:val="28"/>
        </w:rPr>
        <w:t>slēgšan</w:t>
      </w:r>
      <w:r w:rsidR="00D779C2">
        <w:rPr>
          <w:bCs/>
          <w:sz w:val="28"/>
          <w:szCs w:val="28"/>
        </w:rPr>
        <w:t>u</w:t>
      </w:r>
      <w:r w:rsidRPr="00C46239">
        <w:rPr>
          <w:bCs/>
          <w:sz w:val="28"/>
          <w:szCs w:val="28"/>
        </w:rPr>
        <w:t xml:space="preserve"> un programmu ieviešan</w:t>
      </w:r>
      <w:r w:rsidR="00D779C2">
        <w:rPr>
          <w:bCs/>
          <w:sz w:val="28"/>
          <w:szCs w:val="28"/>
        </w:rPr>
        <w:t>u</w:t>
      </w:r>
      <w:r w:rsidRPr="00C46239">
        <w:rPr>
          <w:bCs/>
          <w:sz w:val="28"/>
          <w:szCs w:val="28"/>
        </w:rPr>
        <w:t>.</w:t>
      </w:r>
    </w:p>
    <w:p w14:paraId="0834D893" w14:textId="2D2D9B82" w:rsidR="00C46239" w:rsidRPr="00C46239" w:rsidRDefault="002E60F1" w:rsidP="00C46239">
      <w:pPr>
        <w:pStyle w:val="ListParagraph"/>
        <w:numPr>
          <w:ilvl w:val="0"/>
          <w:numId w:val="12"/>
        </w:numPr>
        <w:spacing w:before="120" w:after="120"/>
        <w:contextualSpacing w:val="0"/>
        <w:jc w:val="both"/>
        <w:rPr>
          <w:b/>
          <w:color w:val="00B050"/>
          <w:sz w:val="28"/>
          <w:szCs w:val="28"/>
        </w:rPr>
      </w:pPr>
      <w:r w:rsidRPr="00C46239">
        <w:rPr>
          <w:sz w:val="28"/>
          <w:szCs w:val="28"/>
        </w:rPr>
        <w:t>Pēc sākotnējām tehniskā</w:t>
      </w:r>
      <w:r w:rsidR="007A0F05" w:rsidRPr="00C46239">
        <w:rPr>
          <w:sz w:val="28"/>
          <w:szCs w:val="28"/>
        </w:rPr>
        <w:t>m</w:t>
      </w:r>
      <w:r w:rsidRPr="00C46239">
        <w:rPr>
          <w:sz w:val="28"/>
          <w:szCs w:val="28"/>
        </w:rPr>
        <w:t xml:space="preserve"> izpētes sarunām ar Finanšu ministrij</w:t>
      </w:r>
      <w:r w:rsidR="007A0F05" w:rsidRPr="00C46239">
        <w:rPr>
          <w:sz w:val="28"/>
          <w:szCs w:val="28"/>
        </w:rPr>
        <w:t xml:space="preserve">as un par jomām atbildīgo iestāžu ekspertiem un, balstoties uz Šveices </w:t>
      </w:r>
      <w:r w:rsidR="007121E1" w:rsidRPr="00C46239">
        <w:rPr>
          <w:sz w:val="28"/>
          <w:szCs w:val="28"/>
        </w:rPr>
        <w:t xml:space="preserve">puses izvirzītām </w:t>
      </w:r>
      <w:r w:rsidR="007A0F05" w:rsidRPr="00C46239">
        <w:rPr>
          <w:sz w:val="28"/>
          <w:szCs w:val="28"/>
        </w:rPr>
        <w:t xml:space="preserve">bilaterālām interesēm sadarbībai </w:t>
      </w:r>
      <w:r w:rsidR="007121E1" w:rsidRPr="00C46239">
        <w:rPr>
          <w:sz w:val="28"/>
          <w:szCs w:val="28"/>
        </w:rPr>
        <w:t xml:space="preserve">un </w:t>
      </w:r>
      <w:r w:rsidR="007A0F05" w:rsidRPr="00C46239">
        <w:rPr>
          <w:sz w:val="28"/>
          <w:szCs w:val="28"/>
        </w:rPr>
        <w:t xml:space="preserve">atbalstam investīcijās Latvijā, </w:t>
      </w:r>
      <w:r w:rsidRPr="00C46239">
        <w:rPr>
          <w:sz w:val="28"/>
          <w:szCs w:val="28"/>
        </w:rPr>
        <w:t xml:space="preserve">2022. </w:t>
      </w:r>
      <w:r w:rsidRPr="001B2E4F">
        <w:rPr>
          <w:sz w:val="28"/>
          <w:szCs w:val="28"/>
        </w:rPr>
        <w:t xml:space="preserve">gada </w:t>
      </w:r>
      <w:r w:rsidR="00750F88" w:rsidRPr="001B2E4F">
        <w:rPr>
          <w:sz w:val="28"/>
          <w:szCs w:val="28"/>
        </w:rPr>
        <w:t xml:space="preserve">30. </w:t>
      </w:r>
      <w:r w:rsidR="007A0F05" w:rsidRPr="001B2E4F">
        <w:rPr>
          <w:sz w:val="28"/>
          <w:szCs w:val="28"/>
        </w:rPr>
        <w:t>jūnijā</w:t>
      </w:r>
      <w:r w:rsidRPr="001B2E4F">
        <w:rPr>
          <w:sz w:val="28"/>
          <w:szCs w:val="28"/>
        </w:rPr>
        <w:t xml:space="preserve"> </w:t>
      </w:r>
      <w:r w:rsidRPr="00C46239">
        <w:rPr>
          <w:sz w:val="28"/>
          <w:szCs w:val="28"/>
        </w:rPr>
        <w:t xml:space="preserve">Finanšu ministrija saņēma </w:t>
      </w:r>
      <w:r w:rsidR="00D779C2" w:rsidRPr="00C46239">
        <w:rPr>
          <w:sz w:val="28"/>
          <w:szCs w:val="28"/>
        </w:rPr>
        <w:t xml:space="preserve">vēstuli </w:t>
      </w:r>
      <w:r w:rsidR="00D779C2">
        <w:rPr>
          <w:sz w:val="28"/>
          <w:szCs w:val="28"/>
        </w:rPr>
        <w:t xml:space="preserve">no </w:t>
      </w:r>
      <w:r w:rsidRPr="00C46239">
        <w:rPr>
          <w:sz w:val="28"/>
          <w:szCs w:val="28"/>
        </w:rPr>
        <w:t>Šveices ar priekšlikumu</w:t>
      </w:r>
      <w:r w:rsidR="007A0F05" w:rsidRPr="00C46239">
        <w:rPr>
          <w:sz w:val="28"/>
          <w:szCs w:val="28"/>
        </w:rPr>
        <w:t xml:space="preserve"> </w:t>
      </w:r>
      <w:r w:rsidR="00D779C2" w:rsidRPr="00C46239">
        <w:rPr>
          <w:bCs/>
          <w:sz w:val="28"/>
          <w:szCs w:val="28"/>
        </w:rPr>
        <w:t>Šveices programmas</w:t>
      </w:r>
      <w:r w:rsidR="00D779C2" w:rsidRPr="00C46239">
        <w:rPr>
          <w:sz w:val="28"/>
          <w:szCs w:val="28"/>
        </w:rPr>
        <w:t xml:space="preserve"> </w:t>
      </w:r>
      <w:r w:rsidR="00D779C2" w:rsidRPr="00C46239">
        <w:rPr>
          <w:bCs/>
          <w:sz w:val="28"/>
          <w:szCs w:val="28"/>
        </w:rPr>
        <w:t>atbalstāmā</w:t>
      </w:r>
      <w:r w:rsidR="00D779C2">
        <w:rPr>
          <w:bCs/>
          <w:sz w:val="28"/>
          <w:szCs w:val="28"/>
        </w:rPr>
        <w:t>m</w:t>
      </w:r>
      <w:r w:rsidR="00D779C2" w:rsidRPr="00C46239">
        <w:rPr>
          <w:bCs/>
          <w:sz w:val="28"/>
          <w:szCs w:val="28"/>
        </w:rPr>
        <w:t xml:space="preserve"> </w:t>
      </w:r>
      <w:r w:rsidR="007A0F05" w:rsidRPr="00C46239">
        <w:rPr>
          <w:sz w:val="28"/>
          <w:szCs w:val="28"/>
        </w:rPr>
        <w:t>tematiskām jomām</w:t>
      </w:r>
      <w:r w:rsidR="00750F88">
        <w:rPr>
          <w:sz w:val="28"/>
          <w:szCs w:val="28"/>
        </w:rPr>
        <w:t xml:space="preserve"> un finansējuma sadalījumu</w:t>
      </w:r>
      <w:r w:rsidR="007A0F05" w:rsidRPr="00C46239">
        <w:rPr>
          <w:sz w:val="28"/>
          <w:szCs w:val="28"/>
        </w:rPr>
        <w:t xml:space="preserve">. </w:t>
      </w:r>
      <w:r w:rsidR="005537EF" w:rsidRPr="00C46239">
        <w:rPr>
          <w:bCs/>
          <w:sz w:val="28"/>
          <w:szCs w:val="28"/>
        </w:rPr>
        <w:t xml:space="preserve">Kopumā Šveices </w:t>
      </w:r>
      <w:r w:rsidR="00073840" w:rsidRPr="00C46239">
        <w:rPr>
          <w:bCs/>
          <w:sz w:val="28"/>
          <w:szCs w:val="28"/>
        </w:rPr>
        <w:t>programmas</w:t>
      </w:r>
      <w:r w:rsidR="00A84E45" w:rsidRPr="00C46239">
        <w:rPr>
          <w:rStyle w:val="FootnoteReference"/>
          <w:bCs/>
          <w:sz w:val="28"/>
          <w:szCs w:val="28"/>
        </w:rPr>
        <w:footnoteReference w:id="2"/>
      </w:r>
      <w:r w:rsidR="00073840" w:rsidRPr="00C46239">
        <w:rPr>
          <w:bCs/>
          <w:sz w:val="28"/>
          <w:szCs w:val="28"/>
        </w:rPr>
        <w:t xml:space="preserve"> </w:t>
      </w:r>
      <w:r w:rsidR="007D430E" w:rsidRPr="00C46239">
        <w:rPr>
          <w:bCs/>
          <w:sz w:val="28"/>
          <w:szCs w:val="28"/>
        </w:rPr>
        <w:t xml:space="preserve">plānotais </w:t>
      </w:r>
      <w:r w:rsidR="005537EF" w:rsidRPr="00C46239">
        <w:rPr>
          <w:bCs/>
          <w:sz w:val="28"/>
          <w:szCs w:val="28"/>
        </w:rPr>
        <w:t xml:space="preserve">finansējums Latvijai </w:t>
      </w:r>
      <w:bookmarkStart w:id="1" w:name="_Hlk96931087"/>
      <w:r w:rsidR="005537EF" w:rsidRPr="00C46239">
        <w:rPr>
          <w:bCs/>
          <w:sz w:val="28"/>
          <w:szCs w:val="28"/>
        </w:rPr>
        <w:t xml:space="preserve">ir </w:t>
      </w:r>
      <w:r w:rsidR="005537EF" w:rsidRPr="00C46239">
        <w:rPr>
          <w:b/>
          <w:sz w:val="28"/>
          <w:szCs w:val="28"/>
        </w:rPr>
        <w:t xml:space="preserve">40 400 000 </w:t>
      </w:r>
      <w:bookmarkEnd w:id="1"/>
      <w:r w:rsidR="005537EF" w:rsidRPr="00C46239">
        <w:rPr>
          <w:b/>
          <w:sz w:val="28"/>
          <w:szCs w:val="28"/>
        </w:rPr>
        <w:t>Šveices franki</w:t>
      </w:r>
      <w:r w:rsidR="006B5262" w:rsidRPr="00C46239">
        <w:rPr>
          <w:rStyle w:val="FootnoteReference"/>
          <w:sz w:val="28"/>
          <w:szCs w:val="28"/>
        </w:rPr>
        <w:footnoteReference w:id="3"/>
      </w:r>
      <w:r w:rsidR="005537EF" w:rsidRPr="00C46239">
        <w:rPr>
          <w:b/>
          <w:sz w:val="28"/>
          <w:szCs w:val="28"/>
        </w:rPr>
        <w:t xml:space="preserve"> (CHF)</w:t>
      </w:r>
      <w:r w:rsidR="005537EF" w:rsidRPr="00C46239">
        <w:rPr>
          <w:bCs/>
          <w:sz w:val="28"/>
          <w:szCs w:val="28"/>
        </w:rPr>
        <w:t xml:space="preserve"> jeb </w:t>
      </w:r>
      <w:r w:rsidR="005537EF" w:rsidRPr="00C46239">
        <w:rPr>
          <w:b/>
          <w:sz w:val="28"/>
          <w:szCs w:val="28"/>
        </w:rPr>
        <w:t>indik</w:t>
      </w:r>
      <w:r w:rsidR="00073840" w:rsidRPr="00C46239">
        <w:rPr>
          <w:b/>
          <w:sz w:val="28"/>
          <w:szCs w:val="28"/>
        </w:rPr>
        <w:t>atīvi</w:t>
      </w:r>
      <w:r w:rsidR="005537EF" w:rsidRPr="00C46239">
        <w:rPr>
          <w:bCs/>
          <w:sz w:val="28"/>
          <w:szCs w:val="28"/>
        </w:rPr>
        <w:t xml:space="preserve"> </w:t>
      </w:r>
      <w:r w:rsidR="001829FD" w:rsidRPr="001829FD">
        <w:rPr>
          <w:b/>
          <w:sz w:val="28"/>
          <w:szCs w:val="28"/>
        </w:rPr>
        <w:t>41</w:t>
      </w:r>
      <w:r w:rsidR="001829FD">
        <w:rPr>
          <w:b/>
          <w:sz w:val="28"/>
          <w:szCs w:val="28"/>
        </w:rPr>
        <w:t> </w:t>
      </w:r>
      <w:r w:rsidR="001829FD" w:rsidRPr="001829FD">
        <w:rPr>
          <w:b/>
          <w:sz w:val="28"/>
          <w:szCs w:val="28"/>
        </w:rPr>
        <w:t>102</w:t>
      </w:r>
      <w:r w:rsidR="001829FD">
        <w:rPr>
          <w:b/>
          <w:sz w:val="28"/>
          <w:szCs w:val="28"/>
        </w:rPr>
        <w:t xml:space="preserve"> </w:t>
      </w:r>
      <w:r w:rsidR="001829FD" w:rsidRPr="001829FD">
        <w:rPr>
          <w:b/>
          <w:sz w:val="28"/>
          <w:szCs w:val="28"/>
        </w:rPr>
        <w:t>859</w:t>
      </w:r>
      <w:r w:rsidR="005537EF" w:rsidRPr="00C46239">
        <w:rPr>
          <w:b/>
          <w:sz w:val="28"/>
          <w:szCs w:val="28"/>
        </w:rPr>
        <w:t xml:space="preserve"> </w:t>
      </w:r>
      <w:r w:rsidR="00435F70" w:rsidRPr="00CF1DCE">
        <w:rPr>
          <w:b/>
          <w:i/>
          <w:iCs/>
          <w:sz w:val="28"/>
          <w:szCs w:val="28"/>
        </w:rPr>
        <w:t>euro</w:t>
      </w:r>
      <w:r w:rsidR="005537EF" w:rsidRPr="00C46239">
        <w:rPr>
          <w:rStyle w:val="FootnoteReference"/>
          <w:b/>
          <w:sz w:val="28"/>
          <w:szCs w:val="28"/>
        </w:rPr>
        <w:footnoteReference w:id="4"/>
      </w:r>
      <w:r w:rsidR="005537EF" w:rsidRPr="00C46239">
        <w:rPr>
          <w:b/>
          <w:sz w:val="28"/>
          <w:szCs w:val="28"/>
        </w:rPr>
        <w:t>.</w:t>
      </w:r>
    </w:p>
    <w:p w14:paraId="128E8DEC" w14:textId="5A5A46D0" w:rsidR="00D2009F" w:rsidRDefault="00D2009F" w:rsidP="00C46239">
      <w:pPr>
        <w:pStyle w:val="ListParagraph"/>
        <w:numPr>
          <w:ilvl w:val="0"/>
          <w:numId w:val="12"/>
        </w:numPr>
        <w:spacing w:before="120" w:after="120"/>
        <w:contextualSpacing w:val="0"/>
        <w:jc w:val="both"/>
        <w:rPr>
          <w:b/>
          <w:iCs/>
          <w:sz w:val="28"/>
          <w:szCs w:val="28"/>
        </w:rPr>
      </w:pPr>
      <w:r w:rsidRPr="00C46239">
        <w:rPr>
          <w:b/>
          <w:iCs/>
          <w:sz w:val="28"/>
          <w:szCs w:val="28"/>
        </w:rPr>
        <w:t xml:space="preserve">Finansējuma sadalījums jomām saskaņā ar Šveices priekšlikumu </w:t>
      </w:r>
      <w:r w:rsidR="003C1C93" w:rsidRPr="00C46239">
        <w:rPr>
          <w:b/>
          <w:iCs/>
          <w:sz w:val="28"/>
          <w:szCs w:val="28"/>
        </w:rPr>
        <w:t>un attiecīgi par jomu atbildīgā iestāde</w:t>
      </w:r>
      <w:r w:rsidR="00A407E8" w:rsidRPr="00C46239">
        <w:rPr>
          <w:b/>
          <w:iCs/>
          <w:sz w:val="28"/>
          <w:szCs w:val="28"/>
        </w:rPr>
        <w:t>:</w:t>
      </w:r>
    </w:p>
    <w:tbl>
      <w:tblPr>
        <w:tblStyle w:val="TableGrid"/>
        <w:tblW w:w="9074" w:type="dxa"/>
        <w:tblInd w:w="662" w:type="dxa"/>
        <w:tblLook w:val="04A0" w:firstRow="1" w:lastRow="0" w:firstColumn="1" w:lastColumn="0" w:noHBand="0" w:noVBand="1"/>
      </w:tblPr>
      <w:tblGrid>
        <w:gridCol w:w="4236"/>
        <w:gridCol w:w="2123"/>
        <w:gridCol w:w="1517"/>
        <w:gridCol w:w="1198"/>
      </w:tblGrid>
      <w:tr w:rsidR="00D2009F" w14:paraId="43270265" w14:textId="77777777" w:rsidTr="002D1568">
        <w:tc>
          <w:tcPr>
            <w:tcW w:w="4236" w:type="dxa"/>
            <w:vMerge w:val="restart"/>
            <w:shd w:val="clear" w:color="auto" w:fill="DEEAF6" w:themeFill="accent1" w:themeFillTint="33"/>
          </w:tcPr>
          <w:p w14:paraId="778E79D6" w14:textId="4343E04D" w:rsidR="0086658E" w:rsidRDefault="0086658E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Tematiskā joma</w:t>
            </w:r>
            <w:r w:rsidR="007B737C">
              <w:rPr>
                <w:b/>
                <w:i/>
                <w:iCs/>
              </w:rPr>
              <w:t xml:space="preserve"> – </w:t>
            </w:r>
          </w:p>
          <w:p w14:paraId="20089773" w14:textId="1FD06524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programma</w:t>
            </w:r>
            <w:r w:rsidR="00955CF4">
              <w:rPr>
                <w:b/>
                <w:i/>
                <w:iCs/>
              </w:rPr>
              <w:t>s</w:t>
            </w:r>
            <w:r>
              <w:rPr>
                <w:b/>
                <w:i/>
                <w:iCs/>
              </w:rPr>
              <w:t xml:space="preserve"> investīciju tvērums</w:t>
            </w:r>
          </w:p>
        </w:tc>
        <w:tc>
          <w:tcPr>
            <w:tcW w:w="2123" w:type="dxa"/>
            <w:vMerge w:val="restart"/>
            <w:shd w:val="clear" w:color="auto" w:fill="DEEAF6" w:themeFill="accent1" w:themeFillTint="33"/>
          </w:tcPr>
          <w:p w14:paraId="18184C11" w14:textId="45951D4F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Programmas apsa</w:t>
            </w:r>
            <w:r w:rsidR="00033FA8">
              <w:rPr>
                <w:b/>
                <w:i/>
                <w:iCs/>
              </w:rPr>
              <w:t>i</w:t>
            </w:r>
            <w:r>
              <w:rPr>
                <w:b/>
                <w:i/>
                <w:iCs/>
              </w:rPr>
              <w:t>mni</w:t>
            </w:r>
            <w:r w:rsidR="00772F3E">
              <w:rPr>
                <w:b/>
                <w:i/>
                <w:iCs/>
              </w:rPr>
              <w:t>e</w:t>
            </w:r>
            <w:r>
              <w:rPr>
                <w:b/>
                <w:i/>
                <w:iCs/>
              </w:rPr>
              <w:t>kotājs</w:t>
            </w:r>
          </w:p>
        </w:tc>
        <w:tc>
          <w:tcPr>
            <w:tcW w:w="2715" w:type="dxa"/>
            <w:gridSpan w:val="2"/>
            <w:shd w:val="clear" w:color="auto" w:fill="DEEAF6" w:themeFill="accent1" w:themeFillTint="33"/>
          </w:tcPr>
          <w:p w14:paraId="04A6CD8E" w14:textId="3E031A64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Finansējums,</w:t>
            </w:r>
          </w:p>
          <w:p w14:paraId="0E28829A" w14:textId="77777777" w:rsidR="00D2009F" w:rsidRPr="00D57A3B" w:rsidRDefault="00D2009F" w:rsidP="0086658E">
            <w:pPr>
              <w:spacing w:before="120" w:after="120"/>
              <w:contextualSpacing/>
              <w:jc w:val="center"/>
              <w:rPr>
                <w:b/>
                <w:bCs/>
                <w:i/>
                <w:iCs/>
              </w:rPr>
            </w:pPr>
            <w:r w:rsidRPr="00D57A3B">
              <w:rPr>
                <w:b/>
                <w:i/>
                <w:iCs/>
              </w:rPr>
              <w:t xml:space="preserve"> </w:t>
            </w:r>
            <w:r w:rsidRPr="00D57A3B">
              <w:rPr>
                <w:b/>
                <w:bCs/>
                <w:i/>
                <w:iCs/>
              </w:rPr>
              <w:t>t.sk. programmas administrēšanai</w:t>
            </w:r>
          </w:p>
        </w:tc>
      </w:tr>
      <w:tr w:rsidR="00D2009F" w14:paraId="7E69DBAA" w14:textId="77777777" w:rsidTr="002D1568">
        <w:tc>
          <w:tcPr>
            <w:tcW w:w="4236" w:type="dxa"/>
            <w:vMerge/>
            <w:shd w:val="clear" w:color="auto" w:fill="DEEAF6" w:themeFill="accent1" w:themeFillTint="33"/>
          </w:tcPr>
          <w:p w14:paraId="4A93BC3A" w14:textId="77777777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</w:p>
        </w:tc>
        <w:tc>
          <w:tcPr>
            <w:tcW w:w="2123" w:type="dxa"/>
            <w:vMerge/>
            <w:shd w:val="clear" w:color="auto" w:fill="DEEAF6" w:themeFill="accent1" w:themeFillTint="33"/>
          </w:tcPr>
          <w:p w14:paraId="438F77F3" w14:textId="77777777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</w:p>
        </w:tc>
        <w:tc>
          <w:tcPr>
            <w:tcW w:w="1517" w:type="dxa"/>
            <w:shd w:val="clear" w:color="auto" w:fill="DEEAF6" w:themeFill="accent1" w:themeFillTint="33"/>
          </w:tcPr>
          <w:p w14:paraId="20A8C740" w14:textId="772AE491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milj. CHF</w:t>
            </w:r>
          </w:p>
        </w:tc>
        <w:tc>
          <w:tcPr>
            <w:tcW w:w="1198" w:type="dxa"/>
            <w:shd w:val="clear" w:color="auto" w:fill="DEEAF6" w:themeFill="accent1" w:themeFillTint="33"/>
          </w:tcPr>
          <w:p w14:paraId="05F0B559" w14:textId="0A34152A" w:rsidR="00D2009F" w:rsidRDefault="00D2009F" w:rsidP="0086658E">
            <w:pPr>
              <w:spacing w:before="120" w:after="120"/>
              <w:contextualSpacing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milj. EUR</w:t>
            </w:r>
            <w:r w:rsidR="00A01738" w:rsidRPr="00A01738">
              <w:rPr>
                <w:b/>
                <w:i/>
                <w:iCs/>
                <w:vertAlign w:val="superscript"/>
              </w:rPr>
              <w:t>4</w:t>
            </w:r>
          </w:p>
        </w:tc>
      </w:tr>
      <w:tr w:rsidR="00D2009F" w14:paraId="504FDEC2" w14:textId="77777777" w:rsidTr="002D1568">
        <w:tc>
          <w:tcPr>
            <w:tcW w:w="4236" w:type="dxa"/>
          </w:tcPr>
          <w:p w14:paraId="3E1CFBC6" w14:textId="5388BAD2" w:rsidR="00D2009F" w:rsidRPr="00057EF7" w:rsidRDefault="00D87F3C" w:rsidP="007B737C">
            <w:pPr>
              <w:spacing w:before="120" w:after="120"/>
              <w:contextualSpacing/>
              <w:rPr>
                <w:i/>
                <w:iCs/>
              </w:rPr>
            </w:pPr>
            <w:r w:rsidRPr="00D87F3C">
              <w:t>Izglītība un zinātne</w:t>
            </w:r>
            <w:r w:rsidR="007B737C">
              <w:t xml:space="preserve"> –</w:t>
            </w:r>
            <w:r w:rsidRPr="00D87F3C">
              <w:t xml:space="preserve"> Zinātnes un inovāciju sadarbība</w:t>
            </w:r>
          </w:p>
        </w:tc>
        <w:tc>
          <w:tcPr>
            <w:tcW w:w="2123" w:type="dxa"/>
          </w:tcPr>
          <w:p w14:paraId="0CBF25DD" w14:textId="1DB7F0C1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Izglītības un zinātnes ministrija</w:t>
            </w:r>
          </w:p>
        </w:tc>
        <w:tc>
          <w:tcPr>
            <w:tcW w:w="1517" w:type="dxa"/>
          </w:tcPr>
          <w:p w14:paraId="78F3ADDF" w14:textId="71F9870E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10</w:t>
            </w:r>
          </w:p>
        </w:tc>
        <w:tc>
          <w:tcPr>
            <w:tcW w:w="1198" w:type="dxa"/>
          </w:tcPr>
          <w:p w14:paraId="37624723" w14:textId="43FE3725" w:rsidR="00D2009F" w:rsidRPr="00D2009F" w:rsidRDefault="00300BBE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10,2</w:t>
            </w:r>
          </w:p>
        </w:tc>
      </w:tr>
      <w:tr w:rsidR="00D2009F" w14:paraId="36A56003" w14:textId="77777777" w:rsidTr="002D1568">
        <w:tc>
          <w:tcPr>
            <w:tcW w:w="4236" w:type="dxa"/>
          </w:tcPr>
          <w:p w14:paraId="23219889" w14:textId="3F73F968" w:rsidR="00D2009F" w:rsidRPr="00057EF7" w:rsidRDefault="00D87F3C" w:rsidP="007B737C">
            <w:pPr>
              <w:spacing w:before="120" w:after="120"/>
              <w:contextualSpacing/>
              <w:rPr>
                <w:i/>
                <w:iCs/>
              </w:rPr>
            </w:pPr>
            <w:r w:rsidRPr="00D87F3C">
              <w:t>Izglītība un zinātne</w:t>
            </w:r>
            <w:r w:rsidR="007B737C">
              <w:t xml:space="preserve"> –</w:t>
            </w:r>
            <w:r w:rsidRPr="00D87F3C">
              <w:t xml:space="preserve"> Darba vidē balstītas mācības un izglītība</w:t>
            </w:r>
          </w:p>
        </w:tc>
        <w:tc>
          <w:tcPr>
            <w:tcW w:w="2123" w:type="dxa"/>
          </w:tcPr>
          <w:p w14:paraId="06AF5CAF" w14:textId="5D5A0D45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Izglītības un zinātnes ministrija</w:t>
            </w:r>
          </w:p>
        </w:tc>
        <w:tc>
          <w:tcPr>
            <w:tcW w:w="1517" w:type="dxa"/>
          </w:tcPr>
          <w:p w14:paraId="5AE5945D" w14:textId="1C1C59D7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10</w:t>
            </w:r>
          </w:p>
        </w:tc>
        <w:tc>
          <w:tcPr>
            <w:tcW w:w="1198" w:type="dxa"/>
          </w:tcPr>
          <w:p w14:paraId="34799066" w14:textId="4370B777" w:rsidR="00D2009F" w:rsidRPr="00D2009F" w:rsidRDefault="00300BBE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10,2</w:t>
            </w:r>
          </w:p>
        </w:tc>
      </w:tr>
      <w:tr w:rsidR="00D2009F" w14:paraId="0F6D492C" w14:textId="77777777" w:rsidTr="002D1568">
        <w:tc>
          <w:tcPr>
            <w:tcW w:w="4236" w:type="dxa"/>
          </w:tcPr>
          <w:p w14:paraId="01612D75" w14:textId="5F33F2EE" w:rsidR="00D2009F" w:rsidRPr="00057EF7" w:rsidRDefault="00D87F3C" w:rsidP="007B737C">
            <w:pPr>
              <w:spacing w:before="120" w:after="120"/>
              <w:contextualSpacing/>
            </w:pPr>
            <w:r w:rsidRPr="00D87F3C">
              <w:t xml:space="preserve">Veselība </w:t>
            </w:r>
            <w:r w:rsidR="007B737C">
              <w:t xml:space="preserve"> –</w:t>
            </w:r>
            <w:r w:rsidRPr="00D87F3C">
              <w:t xml:space="preserve"> Bērnu vēža aprūpes attīstība Latvijā </w:t>
            </w:r>
            <w:r w:rsidR="00A84E45">
              <w:t>(Bērnu klīniskās universitātes slimnīcas projektam)</w:t>
            </w:r>
          </w:p>
        </w:tc>
        <w:tc>
          <w:tcPr>
            <w:tcW w:w="2123" w:type="dxa"/>
          </w:tcPr>
          <w:p w14:paraId="196C5FDD" w14:textId="1FF85FD9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Veselības ministrija</w:t>
            </w:r>
          </w:p>
        </w:tc>
        <w:tc>
          <w:tcPr>
            <w:tcW w:w="1517" w:type="dxa"/>
          </w:tcPr>
          <w:p w14:paraId="0819973B" w14:textId="1083554F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7,5</w:t>
            </w:r>
          </w:p>
        </w:tc>
        <w:tc>
          <w:tcPr>
            <w:tcW w:w="1198" w:type="dxa"/>
          </w:tcPr>
          <w:p w14:paraId="58CB6EFA" w14:textId="3DCB98C6" w:rsidR="00D2009F" w:rsidRPr="00D2009F" w:rsidRDefault="00D87F3C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7,</w:t>
            </w:r>
            <w:r w:rsidR="00300BBE">
              <w:rPr>
                <w:iCs/>
              </w:rPr>
              <w:t>6</w:t>
            </w:r>
          </w:p>
        </w:tc>
      </w:tr>
      <w:tr w:rsidR="00D2009F" w14:paraId="514E3481" w14:textId="77777777" w:rsidTr="002D1568">
        <w:tc>
          <w:tcPr>
            <w:tcW w:w="4236" w:type="dxa"/>
          </w:tcPr>
          <w:p w14:paraId="6E9CDEC5" w14:textId="66FB80BB" w:rsidR="00D2009F" w:rsidRPr="00057EF7" w:rsidRDefault="00D87F3C" w:rsidP="007B737C">
            <w:pPr>
              <w:spacing w:before="120" w:after="120"/>
              <w:contextualSpacing/>
            </w:pPr>
            <w:r w:rsidRPr="00D87F3C">
              <w:t xml:space="preserve">Vides aizsardzība </w:t>
            </w:r>
            <w:r w:rsidR="007B737C">
              <w:t xml:space="preserve"> –</w:t>
            </w:r>
            <w:r w:rsidRPr="00D87F3C">
              <w:t xml:space="preserve"> Vēsturiski piesārņoto vietu sanācija (</w:t>
            </w:r>
            <w:r w:rsidR="00A84E45" w:rsidRPr="008C2C58">
              <w:t xml:space="preserve">Aizkraukles </w:t>
            </w:r>
            <w:proofErr w:type="spellStart"/>
            <w:r w:rsidR="00A84E45" w:rsidRPr="008C2C58">
              <w:t>ex</w:t>
            </w:r>
            <w:proofErr w:type="spellEnd"/>
            <w:r w:rsidR="00A84E45" w:rsidRPr="008C2C58">
              <w:t>-Dzelzsbetona izstrādājumu ražotnes</w:t>
            </w:r>
            <w:r w:rsidR="007B737C">
              <w:t xml:space="preserve"> teritorijas</w:t>
            </w:r>
            <w:r w:rsidR="00A84E45" w:rsidRPr="008C2C58">
              <w:t xml:space="preserve"> sanācijai</w:t>
            </w:r>
            <w:r w:rsidR="008C2C58" w:rsidRPr="008C2C58">
              <w:t>)</w:t>
            </w:r>
          </w:p>
        </w:tc>
        <w:tc>
          <w:tcPr>
            <w:tcW w:w="2123" w:type="dxa"/>
          </w:tcPr>
          <w:p w14:paraId="231F76B8" w14:textId="35D23E7D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Vides aizsardzības un reģionālās attīstības ministrija</w:t>
            </w:r>
          </w:p>
        </w:tc>
        <w:tc>
          <w:tcPr>
            <w:tcW w:w="1517" w:type="dxa"/>
          </w:tcPr>
          <w:p w14:paraId="131B17D7" w14:textId="0F19FFD5" w:rsidR="00D2009F" w:rsidRPr="00D2009F" w:rsidRDefault="00D2009F" w:rsidP="0057406D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12,</w:t>
            </w:r>
            <w:r w:rsidR="0057406D">
              <w:rPr>
                <w:iCs/>
              </w:rPr>
              <w:t>2</w:t>
            </w:r>
          </w:p>
        </w:tc>
        <w:tc>
          <w:tcPr>
            <w:tcW w:w="1198" w:type="dxa"/>
          </w:tcPr>
          <w:p w14:paraId="116E58B8" w14:textId="46B0BF31" w:rsidR="00D2009F" w:rsidRPr="00D2009F" w:rsidRDefault="00300BBE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12,4</w:t>
            </w:r>
          </w:p>
        </w:tc>
      </w:tr>
      <w:tr w:rsidR="00D2009F" w14:paraId="3B39F84E" w14:textId="77777777" w:rsidTr="002D1568">
        <w:tc>
          <w:tcPr>
            <w:tcW w:w="4236" w:type="dxa"/>
          </w:tcPr>
          <w:p w14:paraId="40411267" w14:textId="598671D4" w:rsidR="00D2009F" w:rsidRPr="00026D1A" w:rsidRDefault="00E62B50" w:rsidP="000C740C">
            <w:pPr>
              <w:spacing w:before="120" w:after="120"/>
              <w:contextualSpacing/>
              <w:jc w:val="both"/>
              <w:rPr>
                <w:iCs/>
              </w:rPr>
            </w:pPr>
            <w:r>
              <w:lastRenderedPageBreak/>
              <w:t xml:space="preserve">Atbalsts administrēšanai </w:t>
            </w:r>
            <w:r w:rsidR="000C740C">
              <w:t>–</w:t>
            </w:r>
            <w:r>
              <w:t xml:space="preserve"> </w:t>
            </w:r>
            <w:r w:rsidR="00D2009F" w:rsidRPr="00057EF7">
              <w:t>Tehniskā palīdzība</w:t>
            </w:r>
            <w:r w:rsidR="0057406D">
              <w:t xml:space="preserve">, t.sk., </w:t>
            </w:r>
            <w:r w:rsidR="00F9225B">
              <w:t>P</w:t>
            </w:r>
            <w:r w:rsidR="0057406D">
              <w:t>rogrammu sagatavošanas fonds</w:t>
            </w:r>
            <w:r>
              <w:rPr>
                <w:rStyle w:val="FootnoteReference"/>
              </w:rPr>
              <w:footnoteReference w:id="5"/>
            </w:r>
            <w:r w:rsidR="00D2009F">
              <w:t xml:space="preserve"> </w:t>
            </w:r>
          </w:p>
        </w:tc>
        <w:tc>
          <w:tcPr>
            <w:tcW w:w="2123" w:type="dxa"/>
          </w:tcPr>
          <w:p w14:paraId="4C3DA075" w14:textId="763A8B6B" w:rsidR="00D2009F" w:rsidRPr="00D2009F" w:rsidRDefault="00D2009F" w:rsidP="006D1916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Finanšu ministrija</w:t>
            </w:r>
          </w:p>
        </w:tc>
        <w:tc>
          <w:tcPr>
            <w:tcW w:w="1517" w:type="dxa"/>
          </w:tcPr>
          <w:p w14:paraId="1B6BD595" w14:textId="73784646" w:rsidR="00D2009F" w:rsidRPr="00D2009F" w:rsidRDefault="00D2009F" w:rsidP="0057406D">
            <w:pPr>
              <w:spacing w:before="120" w:after="120"/>
              <w:contextualSpacing/>
              <w:jc w:val="center"/>
              <w:rPr>
                <w:iCs/>
              </w:rPr>
            </w:pPr>
            <w:r w:rsidRPr="00D2009F">
              <w:rPr>
                <w:iCs/>
              </w:rPr>
              <w:t>0,</w:t>
            </w:r>
            <w:r w:rsidR="0057406D">
              <w:rPr>
                <w:iCs/>
              </w:rPr>
              <w:t>7</w:t>
            </w:r>
            <w:r w:rsidRPr="00D2009F">
              <w:rPr>
                <w:iCs/>
              </w:rPr>
              <w:t xml:space="preserve"> </w:t>
            </w:r>
          </w:p>
        </w:tc>
        <w:tc>
          <w:tcPr>
            <w:tcW w:w="1198" w:type="dxa"/>
          </w:tcPr>
          <w:p w14:paraId="12ED78A4" w14:textId="682CD899" w:rsidR="00D2009F" w:rsidRPr="00D2009F" w:rsidRDefault="00D87F3C" w:rsidP="0057406D">
            <w:pPr>
              <w:spacing w:before="120" w:after="120"/>
              <w:contextualSpacing/>
              <w:jc w:val="center"/>
              <w:rPr>
                <w:iCs/>
              </w:rPr>
            </w:pPr>
            <w:r>
              <w:rPr>
                <w:iCs/>
              </w:rPr>
              <w:t>0,</w:t>
            </w:r>
            <w:r w:rsidR="0057406D">
              <w:rPr>
                <w:iCs/>
              </w:rPr>
              <w:t>7</w:t>
            </w:r>
          </w:p>
        </w:tc>
      </w:tr>
      <w:tr w:rsidR="00D2009F" w14:paraId="35CD8E8E" w14:textId="77777777" w:rsidTr="002D1568">
        <w:tc>
          <w:tcPr>
            <w:tcW w:w="4236" w:type="dxa"/>
            <w:shd w:val="clear" w:color="auto" w:fill="DEEAF6" w:themeFill="accent1" w:themeFillTint="33"/>
          </w:tcPr>
          <w:p w14:paraId="39F7A22D" w14:textId="5D207298" w:rsidR="00D2009F" w:rsidRPr="00057EF7" w:rsidRDefault="00D2009F" w:rsidP="0059672A">
            <w:pPr>
              <w:spacing w:before="120" w:after="120" w:line="360" w:lineRule="auto"/>
              <w:contextualSpacing/>
              <w:jc w:val="right"/>
            </w:pPr>
          </w:p>
        </w:tc>
        <w:tc>
          <w:tcPr>
            <w:tcW w:w="2123" w:type="dxa"/>
            <w:shd w:val="clear" w:color="auto" w:fill="DEEAF6" w:themeFill="accent1" w:themeFillTint="33"/>
          </w:tcPr>
          <w:p w14:paraId="363A58B9" w14:textId="40D91D0A" w:rsidR="00D2009F" w:rsidRDefault="00D2009F" w:rsidP="0059672A">
            <w:pPr>
              <w:spacing w:before="120" w:after="120" w:line="360" w:lineRule="auto"/>
              <w:contextualSpacing/>
              <w:jc w:val="right"/>
              <w:rPr>
                <w:b/>
                <w:i/>
                <w:iCs/>
              </w:rPr>
            </w:pPr>
            <w:r w:rsidRPr="00851270">
              <w:rPr>
                <w:b/>
                <w:bCs/>
              </w:rPr>
              <w:t>Kopā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6C156A04" w14:textId="5F562F09" w:rsidR="00D2009F" w:rsidRPr="00D2009F" w:rsidRDefault="00D2009F" w:rsidP="0059672A">
            <w:pPr>
              <w:spacing w:before="120" w:after="120" w:line="360" w:lineRule="auto"/>
              <w:contextualSpacing/>
              <w:jc w:val="center"/>
              <w:rPr>
                <w:b/>
                <w:iCs/>
              </w:rPr>
            </w:pPr>
            <w:r w:rsidRPr="00D2009F">
              <w:rPr>
                <w:b/>
                <w:iCs/>
              </w:rPr>
              <w:t>40,4</w:t>
            </w:r>
            <w:r w:rsidR="00A45686">
              <w:rPr>
                <w:b/>
                <w:iCs/>
              </w:rPr>
              <w:t xml:space="preserve"> </w:t>
            </w:r>
            <w:r w:rsidR="00A45686">
              <w:rPr>
                <w:b/>
                <w:i/>
                <w:iCs/>
              </w:rPr>
              <w:t>milj.</w:t>
            </w:r>
            <w:r w:rsidR="009364E6">
              <w:rPr>
                <w:b/>
                <w:i/>
                <w:iCs/>
              </w:rPr>
              <w:t xml:space="preserve"> </w:t>
            </w:r>
            <w:r w:rsidR="00A45686">
              <w:rPr>
                <w:b/>
                <w:i/>
                <w:iCs/>
              </w:rPr>
              <w:t>CHF</w:t>
            </w:r>
          </w:p>
        </w:tc>
        <w:tc>
          <w:tcPr>
            <w:tcW w:w="1198" w:type="dxa"/>
            <w:shd w:val="clear" w:color="auto" w:fill="DEEAF6" w:themeFill="accent1" w:themeFillTint="33"/>
          </w:tcPr>
          <w:p w14:paraId="0C911B36" w14:textId="2D561AB8" w:rsidR="00D2009F" w:rsidRPr="000A5DB5" w:rsidRDefault="00550510" w:rsidP="0059672A">
            <w:pPr>
              <w:spacing w:before="120" w:after="120" w:line="360" w:lineRule="auto"/>
              <w:contextualSpacing/>
              <w:jc w:val="center"/>
              <w:rPr>
                <w:bCs/>
                <w:iCs/>
              </w:rPr>
            </w:pPr>
            <w:r>
              <w:rPr>
                <w:b/>
                <w:iCs/>
              </w:rPr>
              <w:t>4</w:t>
            </w:r>
            <w:r w:rsidR="00611C90">
              <w:rPr>
                <w:b/>
                <w:iCs/>
              </w:rPr>
              <w:t>1</w:t>
            </w:r>
            <w:r>
              <w:rPr>
                <w:b/>
                <w:iCs/>
              </w:rPr>
              <w:t xml:space="preserve">,1 </w:t>
            </w:r>
            <w:r w:rsidR="00A45686">
              <w:rPr>
                <w:b/>
                <w:i/>
                <w:iCs/>
              </w:rPr>
              <w:t>milj. EUR</w:t>
            </w:r>
          </w:p>
        </w:tc>
      </w:tr>
    </w:tbl>
    <w:p w14:paraId="21D4BDD5" w14:textId="332509A0" w:rsidR="00D2009F" w:rsidRDefault="00D2009F" w:rsidP="0059672A">
      <w:pPr>
        <w:spacing w:before="120" w:after="120" w:line="360" w:lineRule="auto"/>
        <w:contextualSpacing/>
        <w:rPr>
          <w:rFonts w:ascii="Times New Roman" w:hAnsi="Times New Roman" w:cs="Times New Roman"/>
          <w:bCs/>
          <w:i/>
          <w:iCs/>
          <w:sz w:val="10"/>
          <w:szCs w:val="10"/>
        </w:rPr>
      </w:pPr>
    </w:p>
    <w:p w14:paraId="5F9ECD9A" w14:textId="09D12828" w:rsidR="00E8389B" w:rsidRDefault="009364E6" w:rsidP="00E8389B">
      <w:pPr>
        <w:spacing w:before="120" w:after="120" w:line="240" w:lineRule="auto"/>
        <w:ind w:left="35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10"/>
          <w:szCs w:val="10"/>
        </w:rPr>
        <w:tab/>
      </w:r>
      <w:r w:rsidR="008C2C58">
        <w:rPr>
          <w:rFonts w:ascii="Times New Roman" w:hAnsi="Times New Roman" w:cs="Times New Roman"/>
          <w:bCs/>
          <w:sz w:val="28"/>
          <w:szCs w:val="28"/>
        </w:rPr>
        <w:t xml:space="preserve">Ziņojuma </w:t>
      </w:r>
      <w:r w:rsidR="00E8389B">
        <w:rPr>
          <w:rFonts w:ascii="Times New Roman" w:hAnsi="Times New Roman" w:cs="Times New Roman"/>
          <w:bCs/>
          <w:iCs/>
          <w:sz w:val="28"/>
          <w:szCs w:val="28"/>
        </w:rPr>
        <w:t>3. punktā minētajā vēstulē Šveices puse norāda uz šādām potenciālo programmu līdzekļu atlikumu pārdalēm:</w:t>
      </w:r>
    </w:p>
    <w:p w14:paraId="6A42680E" w14:textId="66AF6BC4" w:rsidR="00E8389B" w:rsidRDefault="00E8389B" w:rsidP="00E8389B">
      <w:pPr>
        <w:pStyle w:val="ListParagraph"/>
        <w:numPr>
          <w:ilvl w:val="0"/>
          <w:numId w:val="14"/>
        </w:numPr>
        <w:spacing w:before="120" w:after="1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n</w:t>
      </w:r>
      <w:r w:rsidRPr="00BB7FD4">
        <w:rPr>
          <w:bCs/>
          <w:iCs/>
          <w:sz w:val="28"/>
          <w:szCs w:val="28"/>
        </w:rPr>
        <w:t xml:space="preserve">o </w:t>
      </w:r>
      <w:r>
        <w:rPr>
          <w:bCs/>
          <w:iCs/>
          <w:sz w:val="28"/>
          <w:szCs w:val="28"/>
        </w:rPr>
        <w:t>jomas “</w:t>
      </w:r>
      <w:r w:rsidRPr="00BB7FD4">
        <w:rPr>
          <w:bCs/>
          <w:iCs/>
          <w:sz w:val="28"/>
          <w:szCs w:val="28"/>
        </w:rPr>
        <w:t>Zinātnes un inovāciju sadarbība</w:t>
      </w:r>
      <w:r>
        <w:rPr>
          <w:bCs/>
          <w:iCs/>
          <w:sz w:val="28"/>
          <w:szCs w:val="28"/>
        </w:rPr>
        <w:t>”</w:t>
      </w:r>
      <w:r w:rsidRPr="00BB7FD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un “Programmu sagatavošanas fond</w:t>
      </w:r>
      <w:r w:rsidR="008F686A">
        <w:rPr>
          <w:bCs/>
          <w:iCs/>
          <w:sz w:val="28"/>
          <w:szCs w:val="28"/>
        </w:rPr>
        <w:t>s</w:t>
      </w:r>
      <w:r>
        <w:rPr>
          <w:bCs/>
          <w:iCs/>
          <w:sz w:val="28"/>
          <w:szCs w:val="28"/>
        </w:rPr>
        <w:t>” uz jomu “Vēsturiski piesārņoto vietu sanācija”;</w:t>
      </w:r>
    </w:p>
    <w:p w14:paraId="0B6B37C2" w14:textId="0FE8396C" w:rsidR="008F686A" w:rsidRDefault="00E8389B" w:rsidP="008F686A">
      <w:pPr>
        <w:pStyle w:val="ListParagraph"/>
        <w:numPr>
          <w:ilvl w:val="0"/>
          <w:numId w:val="14"/>
        </w:numPr>
        <w:spacing w:before="120" w:after="120"/>
        <w:jc w:val="both"/>
        <w:rPr>
          <w:bCs/>
          <w:iCs/>
          <w:sz w:val="28"/>
          <w:szCs w:val="28"/>
        </w:rPr>
      </w:pPr>
      <w:r w:rsidRPr="00F9225B">
        <w:rPr>
          <w:bCs/>
          <w:iCs/>
          <w:sz w:val="28"/>
          <w:szCs w:val="28"/>
        </w:rPr>
        <w:t xml:space="preserve">no </w:t>
      </w:r>
      <w:r>
        <w:rPr>
          <w:bCs/>
          <w:iCs/>
          <w:sz w:val="28"/>
          <w:szCs w:val="28"/>
        </w:rPr>
        <w:t>jomas “</w:t>
      </w:r>
      <w:r w:rsidRPr="00F9225B">
        <w:rPr>
          <w:sz w:val="28"/>
          <w:szCs w:val="28"/>
        </w:rPr>
        <w:t>Darba vidē balstītas mācības un izglītība</w:t>
      </w:r>
      <w:r>
        <w:rPr>
          <w:sz w:val="28"/>
          <w:szCs w:val="28"/>
        </w:rPr>
        <w:t xml:space="preserve">” </w:t>
      </w:r>
      <w:r w:rsidRPr="00F9225B">
        <w:rPr>
          <w:sz w:val="28"/>
          <w:szCs w:val="28"/>
        </w:rPr>
        <w:t xml:space="preserve">uz </w:t>
      </w:r>
      <w:r>
        <w:rPr>
          <w:sz w:val="28"/>
          <w:szCs w:val="28"/>
        </w:rPr>
        <w:t>jomu “</w:t>
      </w:r>
      <w:r w:rsidRPr="00F9225B">
        <w:rPr>
          <w:bCs/>
          <w:iCs/>
          <w:sz w:val="28"/>
          <w:szCs w:val="28"/>
        </w:rPr>
        <w:t>Veselība</w:t>
      </w:r>
      <w:r>
        <w:rPr>
          <w:bCs/>
          <w:iCs/>
          <w:sz w:val="28"/>
          <w:szCs w:val="28"/>
        </w:rPr>
        <w:t xml:space="preserve"> </w:t>
      </w:r>
      <w:r w:rsidRPr="00F9225B">
        <w:rPr>
          <w:bCs/>
          <w:iCs/>
          <w:sz w:val="28"/>
          <w:szCs w:val="28"/>
        </w:rPr>
        <w:t>/ Bērnu vēža aprūpes attīstība Latvijā</w:t>
      </w:r>
      <w:r>
        <w:rPr>
          <w:bCs/>
          <w:iCs/>
          <w:sz w:val="28"/>
          <w:szCs w:val="28"/>
        </w:rPr>
        <w:t>”</w:t>
      </w:r>
      <w:r w:rsidRPr="00F9225B">
        <w:rPr>
          <w:bCs/>
          <w:iCs/>
          <w:sz w:val="28"/>
          <w:szCs w:val="28"/>
        </w:rPr>
        <w:t>.</w:t>
      </w:r>
    </w:p>
    <w:p w14:paraId="5AEF8B6C" w14:textId="77777777" w:rsidR="008F686A" w:rsidRPr="008F686A" w:rsidRDefault="008F686A" w:rsidP="008F686A">
      <w:pPr>
        <w:pStyle w:val="ListParagraph"/>
        <w:spacing w:before="120" w:after="120"/>
        <w:ind w:left="1077"/>
        <w:jc w:val="both"/>
        <w:rPr>
          <w:bCs/>
          <w:iCs/>
          <w:sz w:val="16"/>
          <w:szCs w:val="16"/>
        </w:rPr>
      </w:pPr>
    </w:p>
    <w:p w14:paraId="15C48F25" w14:textId="07EADC0E" w:rsidR="00EA7110" w:rsidRPr="00C46239" w:rsidRDefault="002530C5" w:rsidP="007232B5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jc w:val="both"/>
        <w:rPr>
          <w:sz w:val="28"/>
          <w:szCs w:val="28"/>
          <w:lang w:eastAsia="lv-LV"/>
        </w:rPr>
      </w:pPr>
      <w:r w:rsidRPr="00C46239">
        <w:rPr>
          <w:sz w:val="28"/>
          <w:szCs w:val="28"/>
        </w:rPr>
        <w:t xml:space="preserve">Šveice ir izstrādājusi </w:t>
      </w:r>
      <w:r w:rsidR="00435F70">
        <w:rPr>
          <w:sz w:val="28"/>
          <w:szCs w:val="28"/>
        </w:rPr>
        <w:t>n</w:t>
      </w:r>
      <w:r w:rsidRPr="00C46239">
        <w:rPr>
          <w:sz w:val="28"/>
          <w:szCs w:val="28"/>
        </w:rPr>
        <w:t xml:space="preserve">oteikumu projektu </w:t>
      </w:r>
      <w:r w:rsidRPr="00C46239">
        <w:rPr>
          <w:i/>
          <w:sz w:val="28"/>
          <w:szCs w:val="28"/>
        </w:rPr>
        <w:t xml:space="preserve">par Šveices sadarbības programmas īstenošanu </w:t>
      </w:r>
      <w:r w:rsidRPr="00C46239">
        <w:rPr>
          <w:sz w:val="28"/>
          <w:szCs w:val="28"/>
        </w:rPr>
        <w:t xml:space="preserve">(turpmāk – Šveices noteikumi), kas vēl nav stājušies spēkā. Saskaņā ar Šveices noteikumu projektu </w:t>
      </w:r>
      <w:r w:rsidR="0012179D" w:rsidRPr="00C46239">
        <w:rPr>
          <w:sz w:val="28"/>
          <w:szCs w:val="28"/>
        </w:rPr>
        <w:t>Ietvarlīgum</w:t>
      </w:r>
      <w:r w:rsidRPr="00C46239">
        <w:rPr>
          <w:sz w:val="28"/>
          <w:szCs w:val="28"/>
        </w:rPr>
        <w:t>s ietver vispārīgos nosacījumus un tematisko jomu/programmu, finansējuma sadalījuma, ieviešanas shēmas aprakstu. Pēc Ietvarlīgum</w:t>
      </w:r>
      <w:r w:rsidR="001E4482">
        <w:rPr>
          <w:sz w:val="28"/>
          <w:szCs w:val="28"/>
        </w:rPr>
        <w:t>a</w:t>
      </w:r>
      <w:r w:rsidR="0012179D" w:rsidRPr="00C46239">
        <w:rPr>
          <w:sz w:val="28"/>
          <w:szCs w:val="28"/>
        </w:rPr>
        <w:t xml:space="preserve"> noslēgšanas</w:t>
      </w:r>
      <w:r w:rsidR="00004AC4" w:rsidRPr="00C46239">
        <w:rPr>
          <w:sz w:val="28"/>
          <w:szCs w:val="28"/>
        </w:rPr>
        <w:t xml:space="preserve"> var tik</w:t>
      </w:r>
      <w:r w:rsidR="00481086">
        <w:rPr>
          <w:sz w:val="28"/>
          <w:szCs w:val="28"/>
        </w:rPr>
        <w:t>t</w:t>
      </w:r>
      <w:r w:rsidR="00004AC4" w:rsidRPr="00C46239">
        <w:rPr>
          <w:sz w:val="28"/>
          <w:szCs w:val="28"/>
        </w:rPr>
        <w:t xml:space="preserve"> uzsākts darbs pie nacionālo normatīvo aktu izstrādes</w:t>
      </w:r>
      <w:r w:rsidR="00CC0A18" w:rsidRPr="00C46239">
        <w:rPr>
          <w:rStyle w:val="FootnoteReference"/>
          <w:sz w:val="28"/>
          <w:szCs w:val="28"/>
        </w:rPr>
        <w:footnoteReference w:id="6"/>
      </w:r>
      <w:r w:rsidR="00004AC4" w:rsidRPr="00C46239">
        <w:rPr>
          <w:sz w:val="28"/>
          <w:szCs w:val="28"/>
        </w:rPr>
        <w:t xml:space="preserve"> un programm</w:t>
      </w:r>
      <w:r w:rsidR="006F4677" w:rsidRPr="00C46239">
        <w:rPr>
          <w:sz w:val="28"/>
          <w:szCs w:val="28"/>
        </w:rPr>
        <w:t>u</w:t>
      </w:r>
      <w:r w:rsidR="00004AC4" w:rsidRPr="00C46239">
        <w:rPr>
          <w:sz w:val="28"/>
          <w:szCs w:val="28"/>
        </w:rPr>
        <w:t xml:space="preserve"> </w:t>
      </w:r>
      <w:r w:rsidR="00942B4B">
        <w:rPr>
          <w:sz w:val="28"/>
          <w:szCs w:val="28"/>
        </w:rPr>
        <w:t>iesniegumu</w:t>
      </w:r>
      <w:r w:rsidR="00004AC4" w:rsidRPr="00C46239">
        <w:rPr>
          <w:sz w:val="28"/>
          <w:szCs w:val="28"/>
        </w:rPr>
        <w:t xml:space="preserve"> izstrādes, lai tos </w:t>
      </w:r>
      <w:r w:rsidR="005632B2" w:rsidRPr="00C46239">
        <w:rPr>
          <w:sz w:val="28"/>
          <w:szCs w:val="28"/>
        </w:rPr>
        <w:t xml:space="preserve">ne vēlāk kā </w:t>
      </w:r>
      <w:r w:rsidR="006F4677" w:rsidRPr="00C46239">
        <w:rPr>
          <w:sz w:val="28"/>
          <w:szCs w:val="28"/>
        </w:rPr>
        <w:t xml:space="preserve">līdz </w:t>
      </w:r>
      <w:r w:rsidR="005632B2" w:rsidRPr="00C46239">
        <w:rPr>
          <w:sz w:val="28"/>
          <w:szCs w:val="28"/>
        </w:rPr>
        <w:t>2024.</w:t>
      </w:r>
      <w:r w:rsidR="007645E4">
        <w:rPr>
          <w:sz w:val="28"/>
          <w:szCs w:val="28"/>
        </w:rPr>
        <w:t> </w:t>
      </w:r>
      <w:r w:rsidR="005632B2" w:rsidRPr="00C46239">
        <w:rPr>
          <w:sz w:val="28"/>
          <w:szCs w:val="28"/>
        </w:rPr>
        <w:t>g</w:t>
      </w:r>
      <w:r w:rsidR="006F4677" w:rsidRPr="00C46239">
        <w:rPr>
          <w:sz w:val="28"/>
          <w:szCs w:val="28"/>
        </w:rPr>
        <w:t>a</w:t>
      </w:r>
      <w:r w:rsidR="005632B2" w:rsidRPr="00C46239">
        <w:rPr>
          <w:sz w:val="28"/>
          <w:szCs w:val="28"/>
        </w:rPr>
        <w:t>da beigām</w:t>
      </w:r>
      <w:r w:rsidR="00AD71CB" w:rsidRPr="00C46239">
        <w:rPr>
          <w:sz w:val="28"/>
          <w:szCs w:val="28"/>
        </w:rPr>
        <w:t xml:space="preserve"> iesniegtu Šveicei gala lēmumu pieņemšanai</w:t>
      </w:r>
      <w:r w:rsidR="00A97515" w:rsidRPr="00C46239">
        <w:rPr>
          <w:sz w:val="28"/>
          <w:szCs w:val="28"/>
        </w:rPr>
        <w:t>.</w:t>
      </w:r>
    </w:p>
    <w:p w14:paraId="5A080C36" w14:textId="7174394C" w:rsidR="006A2966" w:rsidRDefault="00D744E5" w:rsidP="007232B5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jc w:val="both"/>
        <w:rPr>
          <w:b/>
          <w:bCs/>
          <w:sz w:val="28"/>
          <w:szCs w:val="28"/>
        </w:rPr>
      </w:pPr>
      <w:r w:rsidRPr="00C46239">
        <w:rPr>
          <w:b/>
          <w:bCs/>
          <w:sz w:val="28"/>
          <w:szCs w:val="28"/>
        </w:rPr>
        <w:t xml:space="preserve">Ņemot vērā iepriekš minēto un, lai varētu </w:t>
      </w:r>
      <w:r w:rsidR="004F571E" w:rsidRPr="00C46239">
        <w:rPr>
          <w:b/>
          <w:bCs/>
          <w:sz w:val="28"/>
          <w:szCs w:val="28"/>
        </w:rPr>
        <w:t xml:space="preserve">turpināt </w:t>
      </w:r>
      <w:r w:rsidRPr="00C46239">
        <w:rPr>
          <w:b/>
          <w:bCs/>
          <w:sz w:val="28"/>
          <w:szCs w:val="28"/>
        </w:rPr>
        <w:t>darbu pie Ietvarlīguma izstrādes, priekšlikums M</w:t>
      </w:r>
      <w:r w:rsidR="00942B4B">
        <w:rPr>
          <w:b/>
          <w:bCs/>
          <w:sz w:val="28"/>
          <w:szCs w:val="28"/>
        </w:rPr>
        <w:t xml:space="preserve">inistru </w:t>
      </w:r>
      <w:r w:rsidR="007645E4">
        <w:rPr>
          <w:b/>
          <w:bCs/>
          <w:sz w:val="28"/>
          <w:szCs w:val="28"/>
        </w:rPr>
        <w:t>k</w:t>
      </w:r>
      <w:r w:rsidR="00942B4B">
        <w:rPr>
          <w:b/>
          <w:bCs/>
          <w:sz w:val="28"/>
          <w:szCs w:val="28"/>
        </w:rPr>
        <w:t>abinetam</w:t>
      </w:r>
      <w:r w:rsidRPr="00C46239">
        <w:rPr>
          <w:b/>
          <w:bCs/>
          <w:sz w:val="28"/>
          <w:szCs w:val="28"/>
        </w:rPr>
        <w:t xml:space="preserve"> atbalstīt šādu </w:t>
      </w:r>
      <w:r w:rsidR="004F571E" w:rsidRPr="00C46239">
        <w:rPr>
          <w:b/>
          <w:bCs/>
          <w:sz w:val="28"/>
          <w:szCs w:val="28"/>
        </w:rPr>
        <w:t xml:space="preserve">turpmāko </w:t>
      </w:r>
      <w:r w:rsidRPr="00C46239">
        <w:rPr>
          <w:b/>
          <w:bCs/>
          <w:sz w:val="28"/>
          <w:szCs w:val="28"/>
        </w:rPr>
        <w:t>rīcību:</w:t>
      </w:r>
    </w:p>
    <w:p w14:paraId="2DDD9D66" w14:textId="77777777" w:rsidR="0061794C" w:rsidRDefault="00C46239" w:rsidP="0061794C">
      <w:pPr>
        <w:pStyle w:val="ListParagraph"/>
        <w:numPr>
          <w:ilvl w:val="0"/>
          <w:numId w:val="13"/>
        </w:numPr>
        <w:spacing w:before="120" w:after="120"/>
        <w:ind w:left="1208" w:hanging="357"/>
        <w:jc w:val="both"/>
        <w:rPr>
          <w:bCs/>
          <w:sz w:val="28"/>
          <w:szCs w:val="28"/>
          <w:lang w:eastAsia="lv-LV"/>
        </w:rPr>
      </w:pPr>
      <w:r w:rsidRPr="00287370">
        <w:rPr>
          <w:bCs/>
          <w:sz w:val="28"/>
          <w:szCs w:val="28"/>
          <w:lang w:eastAsia="lv-LV"/>
        </w:rPr>
        <w:t xml:space="preserve">Apstiprināt </w:t>
      </w:r>
      <w:r w:rsidR="007645E4">
        <w:rPr>
          <w:bCs/>
          <w:sz w:val="28"/>
          <w:szCs w:val="28"/>
          <w:lang w:eastAsia="lv-LV"/>
        </w:rPr>
        <w:t xml:space="preserve">šī </w:t>
      </w:r>
      <w:r w:rsidRPr="00287370">
        <w:rPr>
          <w:bCs/>
          <w:sz w:val="28"/>
          <w:szCs w:val="28"/>
          <w:lang w:eastAsia="lv-LV"/>
        </w:rPr>
        <w:t xml:space="preserve">informatīvā ziņojuma </w:t>
      </w:r>
      <w:r>
        <w:rPr>
          <w:bCs/>
          <w:sz w:val="28"/>
          <w:szCs w:val="28"/>
          <w:lang w:eastAsia="lv-LV"/>
        </w:rPr>
        <w:t>4.</w:t>
      </w:r>
      <w:r w:rsidR="007645E4">
        <w:rPr>
          <w:bCs/>
          <w:sz w:val="28"/>
          <w:szCs w:val="28"/>
          <w:lang w:eastAsia="lv-LV"/>
        </w:rPr>
        <w:t> </w:t>
      </w:r>
      <w:r>
        <w:rPr>
          <w:bCs/>
          <w:sz w:val="28"/>
          <w:szCs w:val="28"/>
          <w:lang w:eastAsia="lv-LV"/>
        </w:rPr>
        <w:t xml:space="preserve">punktā </w:t>
      </w:r>
      <w:r w:rsidRPr="00287370">
        <w:rPr>
          <w:bCs/>
          <w:sz w:val="28"/>
          <w:szCs w:val="28"/>
          <w:lang w:eastAsia="lv-LV"/>
        </w:rPr>
        <w:t>minētās tematiskās jomas un finansējuma sadalījumu iekļaušanai Ietvarlīguma projektā starp Latvijas valdību un Šveices federālo padomi par Latvijas-Šveices sadarbības programmas otrā perioda īstenošanu (turpmāk – Ietvarlīguma projekts).</w:t>
      </w:r>
    </w:p>
    <w:p w14:paraId="09CF246F" w14:textId="22D941E9" w:rsidR="0061794C" w:rsidRPr="0061794C" w:rsidRDefault="00C46239" w:rsidP="0061794C">
      <w:pPr>
        <w:pStyle w:val="ListParagraph"/>
        <w:numPr>
          <w:ilvl w:val="0"/>
          <w:numId w:val="13"/>
        </w:numPr>
        <w:spacing w:before="120" w:after="120"/>
        <w:ind w:left="1208" w:hanging="357"/>
        <w:jc w:val="both"/>
        <w:rPr>
          <w:bCs/>
          <w:sz w:val="28"/>
          <w:szCs w:val="28"/>
          <w:lang w:eastAsia="lv-LV"/>
        </w:rPr>
      </w:pPr>
      <w:r w:rsidRPr="0061794C">
        <w:rPr>
          <w:sz w:val="28"/>
          <w:szCs w:val="28"/>
        </w:rPr>
        <w:t>Finanšu ministrijai turpināt darbu pie Ietvarlīguma projekta izstrādes un neformālas saskaņošanas ar Šveices institūcijām.</w:t>
      </w:r>
      <w:r w:rsidR="0061794C" w:rsidRPr="0061794C">
        <w:rPr>
          <w:sz w:val="28"/>
          <w:szCs w:val="28"/>
        </w:rPr>
        <w:t xml:space="preserve"> Pēc minētās saskaņošanas Finanšu ministrijai normatīvajos aktos noteiktā kartībā nodrošināt Ietvarlīguma projekta iesniegšanu apstiprināšanai Ministru kabinetā, kā arī nodrošināt nacionālo normatīvo aktu, kas </w:t>
      </w:r>
      <w:r w:rsidR="0061794C" w:rsidRPr="0061794C">
        <w:rPr>
          <w:bCs/>
          <w:sz w:val="28"/>
          <w:szCs w:val="28"/>
        </w:rPr>
        <w:t xml:space="preserve">saistīti ar Latvijas-Šveices sadarbības programmas </w:t>
      </w:r>
      <w:r w:rsidR="00125229">
        <w:rPr>
          <w:bCs/>
          <w:sz w:val="28"/>
          <w:szCs w:val="28"/>
        </w:rPr>
        <w:t xml:space="preserve">otrā perioda </w:t>
      </w:r>
      <w:r w:rsidR="0061794C" w:rsidRPr="0061794C">
        <w:rPr>
          <w:bCs/>
          <w:sz w:val="28"/>
          <w:szCs w:val="28"/>
        </w:rPr>
        <w:t>ieviešanas kārtības horizontālo regulējumu Latvijā izstrādi un iesniegšanu apstiprināšanai Ministru kabinetā</w:t>
      </w:r>
      <w:r w:rsidR="0061794C" w:rsidRPr="0061794C">
        <w:rPr>
          <w:sz w:val="28"/>
          <w:szCs w:val="28"/>
        </w:rPr>
        <w:t xml:space="preserve">.  </w:t>
      </w:r>
    </w:p>
    <w:p w14:paraId="2780D612" w14:textId="77777777" w:rsidR="00837DA7" w:rsidRPr="00B830FA" w:rsidRDefault="00837DA7" w:rsidP="00837DA7">
      <w:pPr>
        <w:pStyle w:val="ListParagraph"/>
        <w:ind w:left="1208"/>
        <w:jc w:val="both"/>
        <w:rPr>
          <w:sz w:val="28"/>
          <w:szCs w:val="28"/>
        </w:rPr>
      </w:pPr>
    </w:p>
    <w:p w14:paraId="2EBC2D6B" w14:textId="6952C34B" w:rsidR="00EA7110" w:rsidRDefault="00A84E45" w:rsidP="00F9225B">
      <w:pPr>
        <w:pStyle w:val="NormalWeb"/>
        <w:tabs>
          <w:tab w:val="left" w:pos="6237"/>
        </w:tabs>
        <w:spacing w:before="240" w:beforeAutospacing="0" w:after="0" w:afterAutospacing="0"/>
        <w:ind w:left="720" w:right="282"/>
        <w:jc w:val="center"/>
        <w:rPr>
          <w:sz w:val="28"/>
          <w:szCs w:val="28"/>
          <w:lang w:eastAsia="en-US"/>
        </w:rPr>
      </w:pPr>
      <w:r w:rsidRPr="00A82ACF">
        <w:rPr>
          <w:sz w:val="28"/>
          <w:szCs w:val="28"/>
          <w:lang w:eastAsia="en-US"/>
        </w:rPr>
        <w:t xml:space="preserve">Finanšu ministrs </w:t>
      </w:r>
      <w:r w:rsidRPr="00A82ACF">
        <w:rPr>
          <w:sz w:val="28"/>
          <w:szCs w:val="28"/>
          <w:lang w:eastAsia="en-US"/>
        </w:rPr>
        <w:tab/>
      </w:r>
      <w:proofErr w:type="spellStart"/>
      <w:r w:rsidRPr="00A82ACF">
        <w:rPr>
          <w:sz w:val="28"/>
          <w:szCs w:val="28"/>
          <w:lang w:eastAsia="en-US"/>
        </w:rPr>
        <w:t>J.Reirs</w:t>
      </w:r>
      <w:proofErr w:type="spellEnd"/>
    </w:p>
    <w:p w14:paraId="0DF7857F" w14:textId="18E28CCA" w:rsidR="004169A9" w:rsidRDefault="004169A9" w:rsidP="000F0147">
      <w:pPr>
        <w:pStyle w:val="NormalWeb"/>
        <w:tabs>
          <w:tab w:val="left" w:pos="6237"/>
        </w:tabs>
        <w:spacing w:before="0" w:beforeAutospacing="0" w:after="0" w:afterAutospacing="0"/>
        <w:ind w:right="284"/>
        <w:rPr>
          <w:sz w:val="20"/>
          <w:szCs w:val="20"/>
          <w:lang w:eastAsia="en-US"/>
        </w:rPr>
      </w:pPr>
    </w:p>
    <w:p w14:paraId="463FD8D4" w14:textId="1A6E26BE" w:rsidR="00837DA7" w:rsidRDefault="00837DA7" w:rsidP="000F0147">
      <w:pPr>
        <w:pStyle w:val="NormalWeb"/>
        <w:tabs>
          <w:tab w:val="left" w:pos="6237"/>
        </w:tabs>
        <w:spacing w:before="0" w:beforeAutospacing="0" w:after="0" w:afterAutospacing="0"/>
        <w:ind w:right="284"/>
        <w:rPr>
          <w:sz w:val="20"/>
          <w:szCs w:val="20"/>
          <w:lang w:eastAsia="en-US"/>
        </w:rPr>
      </w:pPr>
    </w:p>
    <w:p w14:paraId="469959EB" w14:textId="0502F9D9" w:rsidR="00837DA7" w:rsidRDefault="00837DA7" w:rsidP="000F0147">
      <w:pPr>
        <w:pStyle w:val="NormalWeb"/>
        <w:tabs>
          <w:tab w:val="left" w:pos="6237"/>
        </w:tabs>
        <w:spacing w:before="0" w:beforeAutospacing="0" w:after="0" w:afterAutospacing="0"/>
        <w:ind w:right="284"/>
        <w:rPr>
          <w:sz w:val="20"/>
          <w:szCs w:val="20"/>
          <w:lang w:eastAsia="en-US"/>
        </w:rPr>
      </w:pPr>
    </w:p>
    <w:p w14:paraId="5E379E78" w14:textId="55CD6B68" w:rsidR="00007253" w:rsidRDefault="00007253" w:rsidP="000F0147">
      <w:pPr>
        <w:pStyle w:val="NormalWeb"/>
        <w:tabs>
          <w:tab w:val="left" w:pos="6237"/>
        </w:tabs>
        <w:spacing w:before="0" w:beforeAutospacing="0" w:after="0" w:afterAutospacing="0"/>
        <w:ind w:right="284"/>
        <w:rPr>
          <w:sz w:val="20"/>
          <w:szCs w:val="20"/>
          <w:lang w:eastAsia="en-US"/>
        </w:rPr>
      </w:pPr>
    </w:p>
    <w:p w14:paraId="449E5A29" w14:textId="77777777" w:rsidR="00007253" w:rsidRDefault="00007253" w:rsidP="000F0147">
      <w:pPr>
        <w:pStyle w:val="NormalWeb"/>
        <w:tabs>
          <w:tab w:val="left" w:pos="6237"/>
        </w:tabs>
        <w:spacing w:before="0" w:beforeAutospacing="0" w:after="0" w:afterAutospacing="0"/>
        <w:ind w:right="284"/>
        <w:rPr>
          <w:sz w:val="20"/>
          <w:szCs w:val="20"/>
          <w:lang w:eastAsia="en-US"/>
        </w:rPr>
      </w:pPr>
    </w:p>
    <w:p w14:paraId="271B070A" w14:textId="1FD6C95C" w:rsidR="00EC5398" w:rsidRDefault="00EC5398" w:rsidP="00EC5398">
      <w:pPr>
        <w:pStyle w:val="NormalWeb"/>
        <w:tabs>
          <w:tab w:val="left" w:pos="6237"/>
        </w:tabs>
        <w:spacing w:before="0" w:beforeAutospacing="0" w:after="0" w:afterAutospacing="0"/>
        <w:ind w:left="720" w:right="28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Guntra </w:t>
      </w:r>
      <w:r w:rsidRPr="00EC5398">
        <w:rPr>
          <w:sz w:val="20"/>
          <w:szCs w:val="20"/>
          <w:lang w:eastAsia="en-US"/>
        </w:rPr>
        <w:t>Želve</w:t>
      </w:r>
      <w:r>
        <w:rPr>
          <w:sz w:val="20"/>
          <w:szCs w:val="20"/>
          <w:lang w:eastAsia="en-US"/>
        </w:rPr>
        <w:t xml:space="preserve"> 28885256</w:t>
      </w:r>
    </w:p>
    <w:p w14:paraId="56F83C0C" w14:textId="06EB57AF" w:rsidR="00EC5398" w:rsidRPr="00EC5398" w:rsidRDefault="008A6879" w:rsidP="002D1568">
      <w:pPr>
        <w:pStyle w:val="NormalWeb"/>
        <w:tabs>
          <w:tab w:val="left" w:pos="6237"/>
        </w:tabs>
        <w:spacing w:before="0" w:beforeAutospacing="0" w:after="0" w:afterAutospacing="0"/>
        <w:ind w:left="720" w:right="284"/>
        <w:rPr>
          <w:sz w:val="20"/>
          <w:szCs w:val="20"/>
          <w:lang w:eastAsia="en-US"/>
        </w:rPr>
      </w:pPr>
      <w:hyperlink r:id="rId8" w:history="1">
        <w:r w:rsidR="00EC5398" w:rsidRPr="008F2143">
          <w:rPr>
            <w:rStyle w:val="Hyperlink"/>
            <w:sz w:val="20"/>
            <w:szCs w:val="20"/>
            <w:lang w:eastAsia="en-US"/>
          </w:rPr>
          <w:t>Guntra.Zelve@fm.gov.lv</w:t>
        </w:r>
      </w:hyperlink>
    </w:p>
    <w:sectPr w:rsidR="00EC5398" w:rsidRPr="00EC5398" w:rsidSect="003B21C5">
      <w:headerReference w:type="default" r:id="rId9"/>
      <w:footerReference w:type="default" r:id="rId10"/>
      <w:footerReference w:type="first" r:id="rId11"/>
      <w:pgSz w:w="11906" w:h="16838"/>
      <w:pgMar w:top="1008" w:right="1080" w:bottom="1008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C485" w14:textId="77777777" w:rsidR="005537EF" w:rsidRDefault="005537EF" w:rsidP="005537EF">
      <w:pPr>
        <w:spacing w:after="0" w:line="240" w:lineRule="auto"/>
      </w:pPr>
      <w:r>
        <w:separator/>
      </w:r>
    </w:p>
  </w:endnote>
  <w:endnote w:type="continuationSeparator" w:id="0">
    <w:p w14:paraId="1BD49405" w14:textId="77777777" w:rsidR="005537EF" w:rsidRDefault="005537EF" w:rsidP="0055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CBDC" w14:textId="294C8540" w:rsidR="00C46239" w:rsidRPr="00854C19" w:rsidRDefault="00854C19" w:rsidP="00854C19">
    <w:pPr>
      <w:pStyle w:val="Footer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4F4EEB">
      <w:rPr>
        <w:rFonts w:ascii="Times New Roman" w:hAnsi="Times New Roman" w:cs="Times New Roman"/>
        <w:noProof/>
        <w:sz w:val="20"/>
        <w:szCs w:val="20"/>
      </w:rPr>
      <w:t>FMzin_03082022_Šveice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5D77" w14:textId="1C8652C9" w:rsidR="007645E4" w:rsidRPr="00007253" w:rsidRDefault="00201672">
    <w:pPr>
      <w:pStyle w:val="Footer"/>
      <w:rPr>
        <w:rFonts w:ascii="Times New Roman" w:hAnsi="Times New Roman" w:cs="Times New Roman"/>
      </w:rPr>
    </w:pPr>
    <w:r w:rsidRPr="00007253">
      <w:rPr>
        <w:rFonts w:ascii="Times New Roman" w:hAnsi="Times New Roman" w:cs="Times New Roman"/>
        <w:sz w:val="20"/>
        <w:szCs w:val="20"/>
      </w:rPr>
      <w:fldChar w:fldCharType="begin"/>
    </w:r>
    <w:r w:rsidRPr="00007253">
      <w:rPr>
        <w:rFonts w:ascii="Times New Roman" w:hAnsi="Times New Roman" w:cs="Times New Roman"/>
        <w:sz w:val="20"/>
        <w:szCs w:val="20"/>
      </w:rPr>
      <w:instrText xml:space="preserve"> FILENAME \* MERGEFORMAT </w:instrText>
    </w:r>
    <w:r w:rsidRPr="00007253">
      <w:rPr>
        <w:rFonts w:ascii="Times New Roman" w:hAnsi="Times New Roman" w:cs="Times New Roman"/>
        <w:sz w:val="20"/>
        <w:szCs w:val="20"/>
      </w:rPr>
      <w:fldChar w:fldCharType="separate"/>
    </w:r>
    <w:r w:rsidR="004F4EEB" w:rsidRPr="00007253">
      <w:rPr>
        <w:rFonts w:ascii="Times New Roman" w:hAnsi="Times New Roman" w:cs="Times New Roman"/>
        <w:noProof/>
        <w:sz w:val="20"/>
        <w:szCs w:val="20"/>
      </w:rPr>
      <w:t>FMzin_03082022_Šveice</w:t>
    </w:r>
    <w:r w:rsidRPr="00007253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8CBDB" w14:textId="77777777" w:rsidR="005537EF" w:rsidRDefault="005537EF" w:rsidP="005537EF">
      <w:pPr>
        <w:spacing w:after="0" w:line="240" w:lineRule="auto"/>
      </w:pPr>
      <w:r>
        <w:separator/>
      </w:r>
    </w:p>
  </w:footnote>
  <w:footnote w:type="continuationSeparator" w:id="0">
    <w:p w14:paraId="14B9DAFA" w14:textId="77777777" w:rsidR="005537EF" w:rsidRDefault="005537EF" w:rsidP="005537EF">
      <w:pPr>
        <w:spacing w:after="0" w:line="240" w:lineRule="auto"/>
      </w:pPr>
      <w:r>
        <w:continuationSeparator/>
      </w:r>
    </w:p>
  </w:footnote>
  <w:footnote w:id="1">
    <w:p w14:paraId="7726C3FA" w14:textId="72467198" w:rsidR="000A5DB5" w:rsidRPr="00837DA7" w:rsidRDefault="000A5DB5" w:rsidP="00837DA7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37D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37DA7">
        <w:rPr>
          <w:rFonts w:ascii="Times New Roman" w:hAnsi="Times New Roman" w:cs="Times New Roman"/>
          <w:sz w:val="18"/>
          <w:szCs w:val="18"/>
        </w:rPr>
        <w:t xml:space="preserve"> </w:t>
      </w:r>
      <w:r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Izdevumu attiecināmības periods </w:t>
      </w:r>
      <w:r w:rsidR="00D779C2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ilgst līdz </w:t>
      </w:r>
      <w:r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2029.</w:t>
      </w:r>
      <w:r w:rsidR="004B290A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 </w:t>
      </w:r>
      <w:r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gada 3.</w:t>
      </w:r>
      <w:r w:rsidR="004B290A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 </w:t>
      </w:r>
      <w:r w:rsidR="00D779C2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decembrim.</w:t>
      </w:r>
    </w:p>
  </w:footnote>
  <w:footnote w:id="2">
    <w:p w14:paraId="1D495350" w14:textId="57D906BE" w:rsidR="00A84E45" w:rsidRPr="00837DA7" w:rsidRDefault="00A84E45" w:rsidP="00837DA7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37D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37DA7">
        <w:rPr>
          <w:rFonts w:ascii="Times New Roman" w:hAnsi="Times New Roman" w:cs="Times New Roman"/>
          <w:sz w:val="18"/>
          <w:szCs w:val="18"/>
        </w:rPr>
        <w:t xml:space="preserve"> Latvijai</w:t>
      </w:r>
      <w:r w:rsidRPr="00837DA7">
        <w:rPr>
          <w:rFonts w:ascii="Times New Roman" w:hAnsi="Times New Roman" w:cs="Times New Roman"/>
          <w:bCs/>
          <w:sz w:val="18"/>
          <w:szCs w:val="18"/>
        </w:rPr>
        <w:t xml:space="preserve"> projektiem </w:t>
      </w:r>
      <w:r w:rsidRPr="00837DA7">
        <w:rPr>
          <w:rFonts w:ascii="Times New Roman" w:hAnsi="Times New Roman" w:cs="Times New Roman"/>
          <w:b/>
          <w:bCs/>
          <w:sz w:val="18"/>
          <w:szCs w:val="18"/>
        </w:rPr>
        <w:t xml:space="preserve">Šveices programmas </w:t>
      </w:r>
      <w:r w:rsidR="00D779C2" w:rsidRPr="00837DA7">
        <w:rPr>
          <w:rFonts w:ascii="Times New Roman" w:hAnsi="Times New Roman" w:cs="Times New Roman"/>
          <w:b/>
          <w:bCs/>
          <w:sz w:val="18"/>
          <w:szCs w:val="18"/>
        </w:rPr>
        <w:t xml:space="preserve">pirmajā </w:t>
      </w:r>
      <w:r w:rsidRPr="00837DA7">
        <w:rPr>
          <w:rFonts w:ascii="Times New Roman" w:hAnsi="Times New Roman" w:cs="Times New Roman"/>
          <w:b/>
          <w:bCs/>
          <w:sz w:val="18"/>
          <w:szCs w:val="18"/>
        </w:rPr>
        <w:t>periodā</w:t>
      </w:r>
      <w:r w:rsidRPr="00837DA7">
        <w:rPr>
          <w:rFonts w:ascii="Times New Roman" w:hAnsi="Times New Roman" w:cs="Times New Roman"/>
          <w:bCs/>
          <w:sz w:val="18"/>
          <w:szCs w:val="18"/>
        </w:rPr>
        <w:t xml:space="preserve"> (14.07.2007.-13.06.2017.) bija pieejams  </w:t>
      </w:r>
      <w:r w:rsidRPr="00837DA7">
        <w:rPr>
          <w:rFonts w:ascii="Times New Roman" w:hAnsi="Times New Roman" w:cs="Times New Roman"/>
          <w:sz w:val="18"/>
          <w:szCs w:val="18"/>
        </w:rPr>
        <w:t>finansējums</w:t>
      </w:r>
      <w:r w:rsidRPr="00837DA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837DA7">
        <w:rPr>
          <w:rFonts w:ascii="Times New Roman" w:hAnsi="Times New Roman" w:cs="Times New Roman"/>
          <w:b/>
          <w:bCs/>
          <w:sz w:val="18"/>
          <w:szCs w:val="18"/>
        </w:rPr>
        <w:t>56,9 milj. CHF</w:t>
      </w:r>
      <w:r w:rsidRPr="00837DA7">
        <w:rPr>
          <w:rFonts w:ascii="Times New Roman" w:hAnsi="Times New Roman" w:cs="Times New Roman"/>
          <w:bCs/>
          <w:sz w:val="18"/>
          <w:szCs w:val="18"/>
        </w:rPr>
        <w:t xml:space="preserve"> (jeb indikatīvi 55,4 milj. </w:t>
      </w:r>
      <w:r w:rsidR="00435F70" w:rsidRPr="00837DA7">
        <w:rPr>
          <w:rFonts w:ascii="Times New Roman" w:hAnsi="Times New Roman" w:cs="Times New Roman"/>
          <w:bCs/>
          <w:sz w:val="18"/>
          <w:szCs w:val="18"/>
        </w:rPr>
        <w:t>euro</w:t>
      </w:r>
      <w:r w:rsidRPr="00837DA7">
        <w:rPr>
          <w:rFonts w:ascii="Times New Roman" w:hAnsi="Times New Roman" w:cs="Times New Roman"/>
          <w:bCs/>
          <w:sz w:val="18"/>
          <w:szCs w:val="18"/>
        </w:rPr>
        <w:t xml:space="preserve">). Sekmīgi tika īstenoti </w:t>
      </w:r>
      <w:r w:rsidRPr="00837DA7">
        <w:rPr>
          <w:rFonts w:ascii="Times New Roman" w:hAnsi="Times New Roman" w:cs="Times New Roman"/>
          <w:b/>
          <w:bCs/>
          <w:sz w:val="18"/>
          <w:szCs w:val="18"/>
        </w:rPr>
        <w:t>10 projekti</w:t>
      </w:r>
      <w:r w:rsidRPr="00837DA7">
        <w:rPr>
          <w:rFonts w:ascii="Times New Roman" w:hAnsi="Times New Roman" w:cs="Times New Roman"/>
          <w:bCs/>
          <w:sz w:val="18"/>
          <w:szCs w:val="18"/>
        </w:rPr>
        <w:t xml:space="preserve"> (Skolu autobusu iegāde, NVO fonds, Tiesu modernizācija Latvijā (e-risinājumi), ALTUM Mikrokreditēšanas programma, Skolu ugunsdrošības projekts, Šveices pētnieku aktivitātes Latvijā grantu shēma, Stipendiju fonds, Jauniešu centru programma, Sarkandaugavas sanācija un Finanšu pārskatu sagatavošanas projekts).</w:t>
      </w:r>
    </w:p>
  </w:footnote>
  <w:footnote w:id="3">
    <w:p w14:paraId="3143B682" w14:textId="5714AD55" w:rsidR="006B5262" w:rsidRPr="00837DA7" w:rsidRDefault="006B5262" w:rsidP="00837DA7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37D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37DA7">
        <w:rPr>
          <w:rFonts w:ascii="Times New Roman" w:hAnsi="Times New Roman" w:cs="Times New Roman"/>
          <w:sz w:val="18"/>
          <w:szCs w:val="18"/>
        </w:rPr>
        <w:t xml:space="preserve"> Atbilstoši Saprašanās memoranda </w:t>
      </w:r>
      <w:r w:rsidRPr="00837DA7">
        <w:rPr>
          <w:rFonts w:ascii="Times New Roman" w:hAnsi="Times New Roman" w:cs="Times New Roman"/>
          <w:i/>
          <w:sz w:val="18"/>
          <w:szCs w:val="18"/>
        </w:rPr>
        <w:t>starp Eiropas Savienību un Šveici par Šveices ieguldījumu ekonomisko un sociālo atšķirību mazināšanā un sadarbībā migrācijas jomā Eiropas Savienībā</w:t>
      </w:r>
      <w:r w:rsidR="005468FE" w:rsidRPr="00837DA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468FE" w:rsidRPr="00837DA7">
        <w:rPr>
          <w:rFonts w:ascii="Times New Roman" w:hAnsi="Times New Roman" w:cs="Times New Roman"/>
          <w:sz w:val="18"/>
          <w:szCs w:val="18"/>
        </w:rPr>
        <w:t>1. (a) punktam</w:t>
      </w:r>
      <w:r w:rsidR="00D779C2" w:rsidRPr="00837DA7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4">
    <w:p w14:paraId="30655090" w14:textId="6CA58D8B" w:rsidR="005537EF" w:rsidRPr="004B748F" w:rsidRDefault="005537EF" w:rsidP="00837DA7">
      <w:pPr>
        <w:pStyle w:val="FootnoteText"/>
        <w:jc w:val="both"/>
        <w:rPr>
          <w:rFonts w:ascii="Times New Roman" w:hAnsi="Times New Roman" w:cs="Times New Roman"/>
          <w:bCs/>
          <w:sz w:val="18"/>
          <w:szCs w:val="18"/>
          <w:lang w:eastAsia="lv-LV"/>
        </w:rPr>
      </w:pPr>
      <w:r w:rsidRPr="00837D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37DA7">
        <w:rPr>
          <w:rFonts w:ascii="Times New Roman" w:hAnsi="Times New Roman" w:cs="Times New Roman"/>
          <w:sz w:val="18"/>
          <w:szCs w:val="18"/>
        </w:rPr>
        <w:t xml:space="preserve"> </w:t>
      </w:r>
      <w:r w:rsidR="0073227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Latvijas </w:t>
      </w:r>
      <w:r w:rsidR="004B748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B</w:t>
      </w:r>
      <w:r w:rsidR="0073227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ankas kurss </w:t>
      </w:r>
      <w:r w:rsidR="001829F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13.07.2022. 1 </w:t>
      </w:r>
      <w:r w:rsidR="001829FD" w:rsidRPr="00837DA7">
        <w:rPr>
          <w:rFonts w:ascii="Times New Roman" w:hAnsi="Times New Roman" w:cs="Times New Roman"/>
          <w:bCs/>
          <w:i/>
          <w:iCs/>
          <w:sz w:val="18"/>
          <w:szCs w:val="18"/>
          <w:lang w:eastAsia="lv-LV"/>
        </w:rPr>
        <w:t>euro</w:t>
      </w:r>
      <w:r w:rsidR="001829F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= 0.98290 CHF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. </w:t>
      </w:r>
      <w:r w:rsidR="00A01738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Atzīmējam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, ka</w:t>
      </w:r>
      <w:r w:rsidR="000158FF" w:rsidRPr="00837DA7">
        <w:rPr>
          <w:rFonts w:ascii="Times New Roman" w:hAnsi="Times New Roman" w:cs="Times New Roman"/>
          <w:sz w:val="18"/>
          <w:szCs w:val="18"/>
        </w:rPr>
        <w:t xml:space="preserve"> 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Šveices franka kurss ir </w:t>
      </w:r>
      <w:r w:rsidR="004B748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mainīgs</w:t>
      </w:r>
      <w:r w:rsidR="002F234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, 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piemēram, </w:t>
      </w:r>
      <w:r w:rsidR="00DF7BFB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kopējais</w:t>
      </w:r>
      <w:r w:rsidR="002F234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plānotais</w:t>
      </w:r>
      <w:r w:rsidR="00DF7BFB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finansējums </w:t>
      </w:r>
      <w:r w:rsidR="002F234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13.06.2022. bija 38 868 578 </w:t>
      </w:r>
      <w:r w:rsidR="002F234D" w:rsidRPr="00837DA7">
        <w:rPr>
          <w:rFonts w:ascii="Times New Roman" w:hAnsi="Times New Roman" w:cs="Times New Roman"/>
          <w:bCs/>
          <w:i/>
          <w:iCs/>
          <w:sz w:val="18"/>
          <w:szCs w:val="18"/>
          <w:lang w:eastAsia="lv-LV"/>
        </w:rPr>
        <w:t>euro</w:t>
      </w:r>
      <w:r w:rsidR="002F234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(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1 </w:t>
      </w:r>
      <w:r w:rsidR="000158FF" w:rsidRPr="00837DA7">
        <w:rPr>
          <w:rFonts w:ascii="Times New Roman" w:hAnsi="Times New Roman" w:cs="Times New Roman"/>
          <w:bCs/>
          <w:i/>
          <w:iCs/>
          <w:sz w:val="18"/>
          <w:szCs w:val="18"/>
          <w:lang w:eastAsia="lv-LV"/>
        </w:rPr>
        <w:t>euro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= 1.03750 CHF</w:t>
      </w:r>
      <w:r w:rsidR="002F234D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)</w:t>
      </w:r>
      <w:r w:rsidR="004B748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, </w:t>
      </w:r>
      <w:r w:rsidR="00DF7BFB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bet</w:t>
      </w:r>
      <w:r w:rsidR="004B748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</w:t>
      </w:r>
      <w:r w:rsidR="000158F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13.07.2022. </w:t>
      </w:r>
      <w:r w:rsidR="00DF7BFB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ir </w:t>
      </w:r>
      <w:r w:rsidR="004B748F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41 102 859 </w:t>
      </w:r>
      <w:r w:rsidR="004B748F" w:rsidRPr="00837DA7">
        <w:rPr>
          <w:rFonts w:ascii="Times New Roman" w:hAnsi="Times New Roman" w:cs="Times New Roman"/>
          <w:bCs/>
          <w:i/>
          <w:iCs/>
          <w:sz w:val="18"/>
          <w:szCs w:val="18"/>
          <w:lang w:eastAsia="lv-LV"/>
        </w:rPr>
        <w:t>euro</w:t>
      </w:r>
      <w:r w:rsidR="00DF7BFB" w:rsidRPr="00837DA7">
        <w:rPr>
          <w:rFonts w:ascii="Times New Roman" w:hAnsi="Times New Roman" w:cs="Times New Roman"/>
          <w:bCs/>
          <w:sz w:val="18"/>
          <w:szCs w:val="18"/>
          <w:lang w:eastAsia="lv-LV"/>
        </w:rPr>
        <w:t>.</w:t>
      </w:r>
    </w:p>
  </w:footnote>
  <w:footnote w:id="5">
    <w:p w14:paraId="2224D275" w14:textId="0691230F" w:rsidR="00E62B50" w:rsidRPr="00837DA7" w:rsidRDefault="00E62B50" w:rsidP="000A5DB5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37D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37DA7">
        <w:rPr>
          <w:rFonts w:ascii="Times New Roman" w:hAnsi="Times New Roman" w:cs="Times New Roman"/>
          <w:sz w:val="18"/>
          <w:szCs w:val="18"/>
        </w:rPr>
        <w:t xml:space="preserve"> Šveices finansējums </w:t>
      </w:r>
      <w:r w:rsidR="00DB47AB" w:rsidRPr="00837DA7">
        <w:rPr>
          <w:rFonts w:ascii="Times New Roman" w:hAnsi="Times New Roman" w:cs="Times New Roman"/>
          <w:sz w:val="18"/>
          <w:szCs w:val="18"/>
        </w:rPr>
        <w:t>vispārējai</w:t>
      </w:r>
      <w:r w:rsidRPr="00837DA7">
        <w:rPr>
          <w:rFonts w:ascii="Times New Roman" w:hAnsi="Times New Roman" w:cs="Times New Roman"/>
          <w:iCs/>
          <w:sz w:val="18"/>
          <w:szCs w:val="18"/>
        </w:rPr>
        <w:t xml:space="preserve"> Šveices </w:t>
      </w:r>
      <w:r w:rsidR="00DB47AB" w:rsidRPr="00837DA7">
        <w:rPr>
          <w:rFonts w:ascii="Times New Roman" w:hAnsi="Times New Roman" w:cs="Times New Roman"/>
          <w:iCs/>
          <w:sz w:val="18"/>
          <w:szCs w:val="18"/>
        </w:rPr>
        <w:t>programmas</w:t>
      </w:r>
      <w:r w:rsidRPr="00837DA7">
        <w:rPr>
          <w:rFonts w:ascii="Times New Roman" w:hAnsi="Times New Roman" w:cs="Times New Roman"/>
          <w:iCs/>
          <w:sz w:val="18"/>
          <w:szCs w:val="18"/>
        </w:rPr>
        <w:t xml:space="preserve"> administrēšanai Vadošai iestādei, Revīzijas iestādei, Maksājumu iestādei un citiem piesaistītiem ekspertiem funkciju nodrošināšanai</w:t>
      </w:r>
      <w:r w:rsidR="00750F88" w:rsidRPr="00837DA7">
        <w:rPr>
          <w:rFonts w:ascii="Times New Roman" w:hAnsi="Times New Roman" w:cs="Times New Roman"/>
          <w:iCs/>
          <w:sz w:val="18"/>
          <w:szCs w:val="18"/>
        </w:rPr>
        <w:t>, kā arī  programmu apsaimniekotājiem no Programmu sagatavošanas fonda.</w:t>
      </w:r>
    </w:p>
  </w:footnote>
  <w:footnote w:id="6">
    <w:p w14:paraId="3CFA2AFE" w14:textId="506BA22B" w:rsidR="00CC0A18" w:rsidRDefault="00CC0A18" w:rsidP="005632B2">
      <w:pPr>
        <w:pStyle w:val="FootnoteText"/>
        <w:jc w:val="both"/>
      </w:pPr>
      <w:r w:rsidRPr="00837D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37DA7">
        <w:rPr>
          <w:rFonts w:ascii="Times New Roman" w:hAnsi="Times New Roman" w:cs="Times New Roman"/>
          <w:sz w:val="18"/>
          <w:szCs w:val="18"/>
        </w:rPr>
        <w:t xml:space="preserve"> Indikatīvi plānots, ka likumprojekt</w:t>
      </w:r>
      <w:r w:rsidR="006F4677" w:rsidRPr="00837DA7">
        <w:rPr>
          <w:rFonts w:ascii="Times New Roman" w:hAnsi="Times New Roman" w:cs="Times New Roman"/>
          <w:sz w:val="18"/>
          <w:szCs w:val="18"/>
        </w:rPr>
        <w:t>a</w:t>
      </w:r>
      <w:r w:rsidRPr="00837DA7">
        <w:rPr>
          <w:rFonts w:ascii="Times New Roman" w:hAnsi="Times New Roman" w:cs="Times New Roman"/>
          <w:sz w:val="18"/>
          <w:szCs w:val="18"/>
        </w:rPr>
        <w:t xml:space="preserve"> “Par </w:t>
      </w:r>
      <w:r w:rsidR="006F4677" w:rsidRPr="00837DA7">
        <w:rPr>
          <w:rFonts w:ascii="Times New Roman" w:hAnsi="Times New Roman" w:cs="Times New Roman"/>
          <w:sz w:val="18"/>
          <w:szCs w:val="18"/>
        </w:rPr>
        <w:t>Latvijas-</w:t>
      </w:r>
      <w:r w:rsidRPr="00837DA7">
        <w:rPr>
          <w:rFonts w:ascii="Times New Roman" w:hAnsi="Times New Roman" w:cs="Times New Roman"/>
          <w:sz w:val="18"/>
          <w:szCs w:val="18"/>
        </w:rPr>
        <w:t xml:space="preserve">Šveices sadarbības programmas otro periodu” </w:t>
      </w:r>
      <w:r w:rsidR="006F4677" w:rsidRPr="00837DA7">
        <w:rPr>
          <w:rFonts w:ascii="Times New Roman" w:hAnsi="Times New Roman" w:cs="Times New Roman"/>
          <w:sz w:val="18"/>
          <w:szCs w:val="18"/>
        </w:rPr>
        <w:t xml:space="preserve">izstrāde </w:t>
      </w:r>
      <w:r w:rsidRPr="00837DA7">
        <w:rPr>
          <w:rFonts w:ascii="Times New Roman" w:hAnsi="Times New Roman" w:cs="Times New Roman"/>
          <w:sz w:val="18"/>
          <w:szCs w:val="18"/>
        </w:rPr>
        <w:t>tiks uzsākt</w:t>
      </w:r>
      <w:r w:rsidR="006F4677" w:rsidRPr="00837DA7">
        <w:rPr>
          <w:rFonts w:ascii="Times New Roman" w:hAnsi="Times New Roman" w:cs="Times New Roman"/>
          <w:sz w:val="18"/>
          <w:szCs w:val="18"/>
        </w:rPr>
        <w:t>a</w:t>
      </w:r>
      <w:r w:rsidRPr="00837DA7">
        <w:rPr>
          <w:rFonts w:ascii="Times New Roman" w:hAnsi="Times New Roman" w:cs="Times New Roman"/>
          <w:sz w:val="18"/>
          <w:szCs w:val="18"/>
        </w:rPr>
        <w:t xml:space="preserve"> 2022.</w:t>
      </w:r>
      <w:r w:rsidR="00C549C9" w:rsidRPr="00837DA7">
        <w:rPr>
          <w:rFonts w:ascii="Times New Roman" w:hAnsi="Times New Roman" w:cs="Times New Roman"/>
          <w:sz w:val="18"/>
          <w:szCs w:val="18"/>
        </w:rPr>
        <w:t> </w:t>
      </w:r>
      <w:r w:rsidRPr="00837DA7">
        <w:rPr>
          <w:rFonts w:ascii="Times New Roman" w:hAnsi="Times New Roman" w:cs="Times New Roman"/>
          <w:sz w:val="18"/>
          <w:szCs w:val="18"/>
        </w:rPr>
        <w:t xml:space="preserve">gada </w:t>
      </w:r>
      <w:r w:rsidR="006F4677" w:rsidRPr="00837DA7">
        <w:rPr>
          <w:rFonts w:ascii="Times New Roman" w:hAnsi="Times New Roman" w:cs="Times New Roman"/>
          <w:sz w:val="18"/>
          <w:szCs w:val="18"/>
        </w:rPr>
        <w:t>septembrī,</w:t>
      </w:r>
      <w:r w:rsidR="00FB5528" w:rsidRPr="00837DA7">
        <w:rPr>
          <w:rFonts w:ascii="Times New Roman" w:hAnsi="Times New Roman" w:cs="Times New Roman"/>
          <w:sz w:val="18"/>
          <w:szCs w:val="18"/>
        </w:rPr>
        <w:t xml:space="preserve"> </w:t>
      </w:r>
      <w:r w:rsidR="005632B2" w:rsidRPr="00837DA7">
        <w:rPr>
          <w:rFonts w:ascii="Times New Roman" w:hAnsi="Times New Roman" w:cs="Times New Roman"/>
          <w:sz w:val="18"/>
          <w:szCs w:val="18"/>
        </w:rPr>
        <w:t xml:space="preserve">un </w:t>
      </w:r>
      <w:r w:rsidR="006F4677" w:rsidRPr="00837DA7">
        <w:rPr>
          <w:rFonts w:ascii="Times New Roman" w:hAnsi="Times New Roman" w:cs="Times New Roman"/>
          <w:sz w:val="18"/>
          <w:szCs w:val="18"/>
        </w:rPr>
        <w:t xml:space="preserve">tas tiks </w:t>
      </w:r>
      <w:r w:rsidR="005632B2" w:rsidRPr="00837DA7">
        <w:rPr>
          <w:rFonts w:ascii="Times New Roman" w:hAnsi="Times New Roman" w:cs="Times New Roman"/>
          <w:sz w:val="18"/>
          <w:szCs w:val="18"/>
        </w:rPr>
        <w:t>iesniegts M</w:t>
      </w:r>
      <w:r w:rsidR="00FB5528" w:rsidRPr="00837DA7">
        <w:rPr>
          <w:rFonts w:ascii="Times New Roman" w:hAnsi="Times New Roman" w:cs="Times New Roman"/>
          <w:sz w:val="18"/>
          <w:szCs w:val="18"/>
        </w:rPr>
        <w:t>inistru kabinetā</w:t>
      </w:r>
      <w:r w:rsidR="005632B2" w:rsidRPr="00837DA7">
        <w:rPr>
          <w:rFonts w:ascii="Times New Roman" w:hAnsi="Times New Roman" w:cs="Times New Roman"/>
          <w:sz w:val="18"/>
          <w:szCs w:val="18"/>
        </w:rPr>
        <w:t xml:space="preserve"> 2023.</w:t>
      </w:r>
      <w:r w:rsidR="00C549C9" w:rsidRPr="00837DA7">
        <w:rPr>
          <w:rFonts w:ascii="Times New Roman" w:hAnsi="Times New Roman" w:cs="Times New Roman"/>
          <w:sz w:val="18"/>
          <w:szCs w:val="18"/>
        </w:rPr>
        <w:t> </w:t>
      </w:r>
      <w:r w:rsidR="005632B2" w:rsidRPr="00837DA7">
        <w:rPr>
          <w:rFonts w:ascii="Times New Roman" w:hAnsi="Times New Roman" w:cs="Times New Roman"/>
          <w:sz w:val="18"/>
          <w:szCs w:val="18"/>
        </w:rPr>
        <w:t>gada I ceturksnī</w:t>
      </w:r>
      <w:r w:rsidR="006F4677" w:rsidRPr="00837DA7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00062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A72117" w14:textId="6619B249" w:rsidR="006D1916" w:rsidRDefault="006D191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2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7878C" w14:textId="77777777" w:rsidR="006D1916" w:rsidRDefault="006D19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59C9"/>
    <w:multiLevelType w:val="multilevel"/>
    <w:tmpl w:val="0EB6A2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F1325F"/>
    <w:multiLevelType w:val="hybridMultilevel"/>
    <w:tmpl w:val="33E8B334"/>
    <w:lvl w:ilvl="0" w:tplc="72B4F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832A8"/>
    <w:multiLevelType w:val="multilevel"/>
    <w:tmpl w:val="76B2F190"/>
    <w:lvl w:ilvl="0">
      <w:start w:val="1"/>
      <w:numFmt w:val="decimal"/>
      <w:lvlText w:val="Chapter %1:"/>
      <w:lvlJc w:val="left"/>
      <w:pPr>
        <w:ind w:left="2268" w:hanging="2268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Article %1.%2: "/>
      <w:lvlJc w:val="left"/>
      <w:pPr>
        <w:ind w:left="2268" w:hanging="2268"/>
      </w:pPr>
      <w:rPr>
        <w:rFonts w:ascii="Arial" w:hAnsi="Arial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lvlRestart w:val="0"/>
      <w:lvlText w:val="Article %1.%2.%3"/>
      <w:lvlJc w:val="left"/>
      <w:pPr>
        <w:ind w:left="2268" w:hanging="2268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Restart w:val="2"/>
      <w:lvlText w:val="%4."/>
      <w:lvlJc w:val="left"/>
      <w:pPr>
        <w:ind w:left="454" w:hanging="454"/>
      </w:pPr>
      <w:rPr>
        <w:b w:val="0"/>
        <w:i w:val="0"/>
        <w:sz w:val="22"/>
        <w:lang w:val="en-US"/>
      </w:rPr>
    </w:lvl>
    <w:lvl w:ilvl="4">
      <w:start w:val="1"/>
      <w:numFmt w:val="lowerLetter"/>
      <w:lvlText w:val="%5)"/>
      <w:lvlJc w:val="left"/>
      <w:pPr>
        <w:ind w:left="454" w:hanging="454"/>
      </w:pPr>
      <w:rPr>
        <w:rFonts w:ascii="Arial" w:hAnsi="Arial" w:hint="default"/>
        <w:sz w:val="22"/>
      </w:rPr>
    </w:lvl>
    <w:lvl w:ilvl="5">
      <w:start w:val="1"/>
      <w:numFmt w:val="lowerRoman"/>
      <w:lvlText w:val="(%6)"/>
      <w:lvlJc w:val="left"/>
      <w:pPr>
        <w:ind w:left="907" w:hanging="453"/>
      </w:pPr>
      <w:rPr>
        <w:rFonts w:ascii="Arial" w:hAnsi="Arial" w:hint="default"/>
        <w:sz w:val="22"/>
      </w:rPr>
    </w:lvl>
    <w:lvl w:ilvl="6">
      <w:start w:val="1"/>
      <w:numFmt w:val="decimal"/>
      <w:lvlText w:val="%7."/>
      <w:lvlJc w:val="left"/>
      <w:pPr>
        <w:ind w:left="3622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291" w:hanging="360"/>
      </w:pPr>
      <w:rPr>
        <w:rFonts w:hint="default"/>
        <w:color w:val="000000" w:themeColor="text1"/>
      </w:rPr>
    </w:lvl>
    <w:lvl w:ilvl="8">
      <w:start w:val="1"/>
      <w:numFmt w:val="lowerRoman"/>
      <w:lvlText w:val="%9."/>
      <w:lvlJc w:val="left"/>
      <w:pPr>
        <w:ind w:left="5651" w:hanging="360"/>
      </w:pPr>
      <w:rPr>
        <w:rFonts w:hint="default"/>
      </w:rPr>
    </w:lvl>
  </w:abstractNum>
  <w:abstractNum w:abstractNumId="3" w15:restartNumberingAfterBreak="0">
    <w:nsid w:val="28527959"/>
    <w:multiLevelType w:val="hybridMultilevel"/>
    <w:tmpl w:val="593E2282"/>
    <w:lvl w:ilvl="0" w:tplc="0B2047E4">
      <w:start w:val="1"/>
      <w:numFmt w:val="upperRoman"/>
      <w:lvlText w:val="%1."/>
      <w:lvlJc w:val="left"/>
      <w:pPr>
        <w:ind w:left="121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79" w:hanging="360"/>
      </w:pPr>
    </w:lvl>
    <w:lvl w:ilvl="2" w:tplc="0426001B" w:tentative="1">
      <w:start w:val="1"/>
      <w:numFmt w:val="lowerRoman"/>
      <w:lvlText w:val="%3."/>
      <w:lvlJc w:val="right"/>
      <w:pPr>
        <w:ind w:left="2299" w:hanging="180"/>
      </w:pPr>
    </w:lvl>
    <w:lvl w:ilvl="3" w:tplc="0426000F" w:tentative="1">
      <w:start w:val="1"/>
      <w:numFmt w:val="decimal"/>
      <w:lvlText w:val="%4."/>
      <w:lvlJc w:val="left"/>
      <w:pPr>
        <w:ind w:left="3019" w:hanging="360"/>
      </w:pPr>
    </w:lvl>
    <w:lvl w:ilvl="4" w:tplc="04260019" w:tentative="1">
      <w:start w:val="1"/>
      <w:numFmt w:val="lowerLetter"/>
      <w:lvlText w:val="%5."/>
      <w:lvlJc w:val="left"/>
      <w:pPr>
        <w:ind w:left="3739" w:hanging="360"/>
      </w:pPr>
    </w:lvl>
    <w:lvl w:ilvl="5" w:tplc="0426001B" w:tentative="1">
      <w:start w:val="1"/>
      <w:numFmt w:val="lowerRoman"/>
      <w:lvlText w:val="%6."/>
      <w:lvlJc w:val="right"/>
      <w:pPr>
        <w:ind w:left="4459" w:hanging="180"/>
      </w:pPr>
    </w:lvl>
    <w:lvl w:ilvl="6" w:tplc="0426000F" w:tentative="1">
      <w:start w:val="1"/>
      <w:numFmt w:val="decimal"/>
      <w:lvlText w:val="%7."/>
      <w:lvlJc w:val="left"/>
      <w:pPr>
        <w:ind w:left="5179" w:hanging="360"/>
      </w:pPr>
    </w:lvl>
    <w:lvl w:ilvl="7" w:tplc="04260019" w:tentative="1">
      <w:start w:val="1"/>
      <w:numFmt w:val="lowerLetter"/>
      <w:lvlText w:val="%8."/>
      <w:lvlJc w:val="left"/>
      <w:pPr>
        <w:ind w:left="5899" w:hanging="360"/>
      </w:pPr>
    </w:lvl>
    <w:lvl w:ilvl="8" w:tplc="042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 w15:restartNumberingAfterBreak="0">
    <w:nsid w:val="2C0733CE"/>
    <w:multiLevelType w:val="hybridMultilevel"/>
    <w:tmpl w:val="0B7028BA"/>
    <w:lvl w:ilvl="0" w:tplc="AC70B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7415BD"/>
    <w:multiLevelType w:val="multilevel"/>
    <w:tmpl w:val="CDBC5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E814436"/>
    <w:multiLevelType w:val="hybridMultilevel"/>
    <w:tmpl w:val="10D89FFC"/>
    <w:lvl w:ilvl="0" w:tplc="04260011">
      <w:start w:val="1"/>
      <w:numFmt w:val="decimal"/>
      <w:lvlText w:val="%1)"/>
      <w:lvlJc w:val="left"/>
      <w:pPr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9306B33"/>
    <w:multiLevelType w:val="hybridMultilevel"/>
    <w:tmpl w:val="FED034B4"/>
    <w:lvl w:ilvl="0" w:tplc="3796F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773C0"/>
    <w:multiLevelType w:val="hybridMultilevel"/>
    <w:tmpl w:val="B9F0DF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74087"/>
    <w:multiLevelType w:val="hybridMultilevel"/>
    <w:tmpl w:val="4A809EE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62082"/>
    <w:multiLevelType w:val="hybridMultilevel"/>
    <w:tmpl w:val="0AB2B3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15FAB"/>
    <w:multiLevelType w:val="multilevel"/>
    <w:tmpl w:val="D97E67E6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680" w:hanging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2" w15:restartNumberingAfterBreak="0">
    <w:nsid w:val="760F67FD"/>
    <w:multiLevelType w:val="multilevel"/>
    <w:tmpl w:val="1E60B170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680" w:hanging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3" w15:restartNumberingAfterBreak="0">
    <w:nsid w:val="7EF95E9B"/>
    <w:multiLevelType w:val="hybridMultilevel"/>
    <w:tmpl w:val="08EE0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595427">
    <w:abstractNumId w:val="3"/>
  </w:num>
  <w:num w:numId="2" w16cid:durableId="1325206548">
    <w:abstractNumId w:val="11"/>
  </w:num>
  <w:num w:numId="3" w16cid:durableId="177818120">
    <w:abstractNumId w:val="0"/>
  </w:num>
  <w:num w:numId="4" w16cid:durableId="1653632574">
    <w:abstractNumId w:val="10"/>
  </w:num>
  <w:num w:numId="5" w16cid:durableId="1411580642">
    <w:abstractNumId w:val="5"/>
  </w:num>
  <w:num w:numId="6" w16cid:durableId="1662083387">
    <w:abstractNumId w:val="2"/>
  </w:num>
  <w:num w:numId="7" w16cid:durableId="90203988">
    <w:abstractNumId w:val="9"/>
  </w:num>
  <w:num w:numId="8" w16cid:durableId="189727996">
    <w:abstractNumId w:val="8"/>
  </w:num>
  <w:num w:numId="9" w16cid:durableId="1579246907">
    <w:abstractNumId w:val="4"/>
  </w:num>
  <w:num w:numId="10" w16cid:durableId="438988205">
    <w:abstractNumId w:val="13"/>
  </w:num>
  <w:num w:numId="11" w16cid:durableId="1473059718">
    <w:abstractNumId w:val="7"/>
  </w:num>
  <w:num w:numId="12" w16cid:durableId="151799259">
    <w:abstractNumId w:val="1"/>
  </w:num>
  <w:num w:numId="13" w16cid:durableId="1326318556">
    <w:abstractNumId w:val="12"/>
  </w:num>
  <w:num w:numId="14" w16cid:durableId="1697732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18"/>
    <w:rsid w:val="00004AC4"/>
    <w:rsid w:val="00007253"/>
    <w:rsid w:val="000158FF"/>
    <w:rsid w:val="00026D1A"/>
    <w:rsid w:val="00033FA8"/>
    <w:rsid w:val="00036989"/>
    <w:rsid w:val="0007053A"/>
    <w:rsid w:val="00073840"/>
    <w:rsid w:val="00082FE3"/>
    <w:rsid w:val="0009296A"/>
    <w:rsid w:val="000A0E4B"/>
    <w:rsid w:val="000A5DB5"/>
    <w:rsid w:val="000B0000"/>
    <w:rsid w:val="000C740C"/>
    <w:rsid w:val="000D16AE"/>
    <w:rsid w:val="000D7DBD"/>
    <w:rsid w:val="000E6348"/>
    <w:rsid w:val="000F0147"/>
    <w:rsid w:val="001104C0"/>
    <w:rsid w:val="0012179D"/>
    <w:rsid w:val="00125229"/>
    <w:rsid w:val="001273F7"/>
    <w:rsid w:val="00134A08"/>
    <w:rsid w:val="00144BD0"/>
    <w:rsid w:val="00163153"/>
    <w:rsid w:val="001829FD"/>
    <w:rsid w:val="00193C29"/>
    <w:rsid w:val="001A1027"/>
    <w:rsid w:val="001B2E4F"/>
    <w:rsid w:val="001E4482"/>
    <w:rsid w:val="001E4CD3"/>
    <w:rsid w:val="002000D3"/>
    <w:rsid w:val="00201672"/>
    <w:rsid w:val="002070C3"/>
    <w:rsid w:val="00232E01"/>
    <w:rsid w:val="002530C5"/>
    <w:rsid w:val="00266674"/>
    <w:rsid w:val="00270C6A"/>
    <w:rsid w:val="002A1300"/>
    <w:rsid w:val="002D1568"/>
    <w:rsid w:val="002E11B3"/>
    <w:rsid w:val="002E60F1"/>
    <w:rsid w:val="002F234D"/>
    <w:rsid w:val="00300BBE"/>
    <w:rsid w:val="003366DC"/>
    <w:rsid w:val="00337D85"/>
    <w:rsid w:val="00392AF7"/>
    <w:rsid w:val="00394D2A"/>
    <w:rsid w:val="003B21C5"/>
    <w:rsid w:val="003C1C93"/>
    <w:rsid w:val="00406084"/>
    <w:rsid w:val="004169A9"/>
    <w:rsid w:val="00422A1E"/>
    <w:rsid w:val="00435F70"/>
    <w:rsid w:val="004421E3"/>
    <w:rsid w:val="00481086"/>
    <w:rsid w:val="00490ACE"/>
    <w:rsid w:val="00491C22"/>
    <w:rsid w:val="004B290A"/>
    <w:rsid w:val="004B748F"/>
    <w:rsid w:val="004F1588"/>
    <w:rsid w:val="004F1D27"/>
    <w:rsid w:val="004F4EEB"/>
    <w:rsid w:val="004F571E"/>
    <w:rsid w:val="004F6BD9"/>
    <w:rsid w:val="00511CD1"/>
    <w:rsid w:val="005468FE"/>
    <w:rsid w:val="00550510"/>
    <w:rsid w:val="005537EF"/>
    <w:rsid w:val="005632B2"/>
    <w:rsid w:val="0057406D"/>
    <w:rsid w:val="00583F95"/>
    <w:rsid w:val="00584BF7"/>
    <w:rsid w:val="0059672A"/>
    <w:rsid w:val="005B30BD"/>
    <w:rsid w:val="005B3C4B"/>
    <w:rsid w:val="005C5918"/>
    <w:rsid w:val="00606189"/>
    <w:rsid w:val="0060720D"/>
    <w:rsid w:val="00611C90"/>
    <w:rsid w:val="0061794C"/>
    <w:rsid w:val="006350A4"/>
    <w:rsid w:val="00636C56"/>
    <w:rsid w:val="00637E99"/>
    <w:rsid w:val="006462D2"/>
    <w:rsid w:val="00690F01"/>
    <w:rsid w:val="006A1B65"/>
    <w:rsid w:val="006A2966"/>
    <w:rsid w:val="006B5262"/>
    <w:rsid w:val="006D1916"/>
    <w:rsid w:val="006D7AA6"/>
    <w:rsid w:val="006E4134"/>
    <w:rsid w:val="006F4677"/>
    <w:rsid w:val="006F5F1F"/>
    <w:rsid w:val="007121E1"/>
    <w:rsid w:val="00722E83"/>
    <w:rsid w:val="007232B5"/>
    <w:rsid w:val="0073227D"/>
    <w:rsid w:val="0074708A"/>
    <w:rsid w:val="00750F88"/>
    <w:rsid w:val="007645E4"/>
    <w:rsid w:val="00772F3E"/>
    <w:rsid w:val="0078710C"/>
    <w:rsid w:val="007A0F05"/>
    <w:rsid w:val="007B737C"/>
    <w:rsid w:val="007C6447"/>
    <w:rsid w:val="007D430E"/>
    <w:rsid w:val="007D5D1F"/>
    <w:rsid w:val="007E53E5"/>
    <w:rsid w:val="007F377B"/>
    <w:rsid w:val="008225B2"/>
    <w:rsid w:val="00830C89"/>
    <w:rsid w:val="00837DA7"/>
    <w:rsid w:val="00842D50"/>
    <w:rsid w:val="00846819"/>
    <w:rsid w:val="00854C19"/>
    <w:rsid w:val="0086658E"/>
    <w:rsid w:val="008911BA"/>
    <w:rsid w:val="008A6879"/>
    <w:rsid w:val="008B12BB"/>
    <w:rsid w:val="008B14B3"/>
    <w:rsid w:val="008C2C58"/>
    <w:rsid w:val="008F686A"/>
    <w:rsid w:val="00900624"/>
    <w:rsid w:val="009364E6"/>
    <w:rsid w:val="00942B4B"/>
    <w:rsid w:val="00943F43"/>
    <w:rsid w:val="00955CF4"/>
    <w:rsid w:val="00980490"/>
    <w:rsid w:val="00A01738"/>
    <w:rsid w:val="00A17BF4"/>
    <w:rsid w:val="00A365F8"/>
    <w:rsid w:val="00A407E8"/>
    <w:rsid w:val="00A45686"/>
    <w:rsid w:val="00A84E45"/>
    <w:rsid w:val="00A97515"/>
    <w:rsid w:val="00AA6B27"/>
    <w:rsid w:val="00AA72D2"/>
    <w:rsid w:val="00AC137D"/>
    <w:rsid w:val="00AC6803"/>
    <w:rsid w:val="00AD71CB"/>
    <w:rsid w:val="00AE2B79"/>
    <w:rsid w:val="00B229CB"/>
    <w:rsid w:val="00B27040"/>
    <w:rsid w:val="00B46D7F"/>
    <w:rsid w:val="00B66B17"/>
    <w:rsid w:val="00BB7FD4"/>
    <w:rsid w:val="00C46239"/>
    <w:rsid w:val="00C549C9"/>
    <w:rsid w:val="00C63C72"/>
    <w:rsid w:val="00C83E2C"/>
    <w:rsid w:val="00CA6DD5"/>
    <w:rsid w:val="00CC0A18"/>
    <w:rsid w:val="00CF0982"/>
    <w:rsid w:val="00CF1DCE"/>
    <w:rsid w:val="00D2009F"/>
    <w:rsid w:val="00D25CFA"/>
    <w:rsid w:val="00D301AB"/>
    <w:rsid w:val="00D523D0"/>
    <w:rsid w:val="00D557CB"/>
    <w:rsid w:val="00D57A3B"/>
    <w:rsid w:val="00D744E5"/>
    <w:rsid w:val="00D767AE"/>
    <w:rsid w:val="00D779C2"/>
    <w:rsid w:val="00D87F3C"/>
    <w:rsid w:val="00D90EA6"/>
    <w:rsid w:val="00DB47AB"/>
    <w:rsid w:val="00DB7602"/>
    <w:rsid w:val="00DE1A24"/>
    <w:rsid w:val="00DF7BFB"/>
    <w:rsid w:val="00E170C5"/>
    <w:rsid w:val="00E57B19"/>
    <w:rsid w:val="00E62B50"/>
    <w:rsid w:val="00E8389B"/>
    <w:rsid w:val="00EA7110"/>
    <w:rsid w:val="00EC5398"/>
    <w:rsid w:val="00ED2BC6"/>
    <w:rsid w:val="00EE10E3"/>
    <w:rsid w:val="00F43B7C"/>
    <w:rsid w:val="00F51B40"/>
    <w:rsid w:val="00F5454F"/>
    <w:rsid w:val="00F9225B"/>
    <w:rsid w:val="00F93143"/>
    <w:rsid w:val="00FB5528"/>
    <w:rsid w:val="00FE30A1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B196BC"/>
  <w15:chartTrackingRefBased/>
  <w15:docId w15:val="{32BDAE9B-5895-4FEE-8239-C000618F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C59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918"/>
    <w:rPr>
      <w:sz w:val="20"/>
      <w:szCs w:val="20"/>
    </w:rPr>
  </w:style>
  <w:style w:type="paragraph" w:styleId="BodyText">
    <w:name w:val="Body Text"/>
    <w:basedOn w:val="Normal"/>
    <w:link w:val="BodyTextChar"/>
    <w:unhideWhenUsed/>
    <w:rsid w:val="005C5918"/>
    <w:pPr>
      <w:spacing w:before="120" w:after="120" w:line="276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5C591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ListParagraphChar">
    <w:name w:val="List Paragraph Char"/>
    <w:aliases w:val="2 Char,Strip Char,H&amp;P List Paragraph Char,Numbered Para 1 Char,Dot pt Char,No Spacing1 Char,List Paragraph Char Char Char Char,Indicator Text Char,List Paragraph1 Char,Bullet 1 Char,Bullet Points Char,F5 List Paragraph Char"/>
    <w:link w:val="ListParagraph"/>
    <w:uiPriority w:val="34"/>
    <w:qFormat/>
    <w:locked/>
    <w:rsid w:val="005C5918"/>
    <w:rPr>
      <w:rFonts w:ascii="Times New Roman" w:hAnsi="Times New Roman" w:cs="Times New Roman"/>
      <w:sz w:val="24"/>
    </w:rPr>
  </w:style>
  <w:style w:type="paragraph" w:styleId="ListParagraph">
    <w:name w:val="List Paragraph"/>
    <w:aliases w:val="2,Strip,H&amp;P List Paragraph,Numbered Para 1,Dot pt,No Spacing1,List Paragraph Char Char Char,Indicator Text,List Paragraph1,Bullet 1,Bullet Points,F5 List Paragraph,Colorful List - Accent 11,List Paragraph2,Normal numbered,List Paragraph11"/>
    <w:basedOn w:val="Normal"/>
    <w:link w:val="ListParagraphChar"/>
    <w:uiPriority w:val="34"/>
    <w:qFormat/>
    <w:rsid w:val="005C59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591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1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537E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37EF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7EF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37EF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B7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3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D1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916"/>
  </w:style>
  <w:style w:type="paragraph" w:styleId="Footer">
    <w:name w:val="footer"/>
    <w:basedOn w:val="Normal"/>
    <w:link w:val="FooterChar"/>
    <w:uiPriority w:val="99"/>
    <w:unhideWhenUsed/>
    <w:rsid w:val="006D1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916"/>
  </w:style>
  <w:style w:type="paragraph" w:styleId="Revision">
    <w:name w:val="Revision"/>
    <w:hidden/>
    <w:uiPriority w:val="99"/>
    <w:semiHidden/>
    <w:rsid w:val="007D43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53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tra.Zelve@f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ED81-9A24-44C2-BCF0-05BBDEF5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2675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Latvijas-Šveices sadarbības programmas otro periodu</vt:lpstr>
    </vt:vector>
  </TitlesOfParts>
  <Company>FM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Latvijas-Šveices sadarbības programmas otro periodu</dc:title>
  <dc:subject/>
  <dc:creator>Guntra Želve</dc:creator>
  <cp:keywords/>
  <dc:description>Tālr.: 28885256, E-pasts: 
Guntra.Zelve@fm.gov.lv</dc:description>
  <cp:lastModifiedBy>Gita Tenisone</cp:lastModifiedBy>
  <cp:revision>7</cp:revision>
  <cp:lastPrinted>2022-06-21T08:19:00Z</cp:lastPrinted>
  <dcterms:created xsi:type="dcterms:W3CDTF">2022-08-25T12:02:00Z</dcterms:created>
  <dcterms:modified xsi:type="dcterms:W3CDTF">2022-08-25T12:04:00Z</dcterms:modified>
  <cp:category>Informatīvai ziņojums</cp:category>
</cp:coreProperties>
</file>