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ffb7099" w14:textId="3ffb7099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  202</w:t>
      </w:r>
      <w:r w:rsidR="00AE0262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  <w:r w:rsidR="00EB661D">
        <w:rPr>
          <w:sz w:val="28"/>
          <w:szCs w:val="28"/>
          <w:lang w:val="lv-LV"/>
        </w:rPr>
        <w:t>18.marts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CD240A" w:rsidR="00200B90" w:rsidP="00CD240A" w:rsidRDefault="004500E3">
      <w:pPr>
        <w:pStyle w:val="BodyText"/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360733">
        <w:rPr>
          <w:sz w:val="28"/>
          <w:szCs w:val="28"/>
        </w:rPr>
        <w:t>“</w:t>
      </w:r>
      <w:r w:rsidRPr="008068F4" w:rsidR="008068F4">
        <w:rPr>
          <w:sz w:val="28"/>
          <w:szCs w:val="28"/>
        </w:rPr>
        <w:t xml:space="preserve">Par </w:t>
      </w:r>
      <w:bookmarkStart w:name="_Hlk89424563" w:id="0"/>
      <w:r w:rsidRPr="008068F4" w:rsidR="008068F4">
        <w:rPr>
          <w:sz w:val="28"/>
          <w:szCs w:val="28"/>
        </w:rPr>
        <w:t>202</w:t>
      </w:r>
      <w:r w:rsidR="00AE0262">
        <w:rPr>
          <w:sz w:val="28"/>
          <w:szCs w:val="28"/>
        </w:rPr>
        <w:t>2</w:t>
      </w:r>
      <w:r w:rsidRPr="008068F4" w:rsidR="008068F4">
        <w:rPr>
          <w:sz w:val="28"/>
          <w:szCs w:val="28"/>
        </w:rPr>
        <w:t xml:space="preserve">. gada </w:t>
      </w:r>
      <w:r w:rsidR="00AE0262">
        <w:rPr>
          <w:sz w:val="28"/>
          <w:szCs w:val="28"/>
        </w:rPr>
        <w:t>24</w:t>
      </w:r>
      <w:r w:rsidRPr="00C13803" w:rsidR="00C13803">
        <w:rPr>
          <w:sz w:val="28"/>
          <w:szCs w:val="28"/>
        </w:rPr>
        <w:t>.-</w:t>
      </w:r>
      <w:r w:rsidR="00AE0262">
        <w:rPr>
          <w:sz w:val="28"/>
          <w:szCs w:val="28"/>
        </w:rPr>
        <w:t>25</w:t>
      </w:r>
      <w:r w:rsidRPr="00C13803" w:rsidR="00C13803">
        <w:rPr>
          <w:sz w:val="28"/>
          <w:szCs w:val="28"/>
        </w:rPr>
        <w:t>.</w:t>
      </w:r>
      <w:r w:rsidR="00AE0262">
        <w:rPr>
          <w:sz w:val="28"/>
          <w:szCs w:val="28"/>
        </w:rPr>
        <w:t>marta</w:t>
      </w:r>
      <w:r w:rsidRPr="00C13803" w:rsidR="00C13803">
        <w:rPr>
          <w:sz w:val="28"/>
          <w:szCs w:val="28"/>
        </w:rPr>
        <w:t xml:space="preserve"> </w:t>
      </w:r>
      <w:bookmarkEnd w:id="0"/>
      <w:r w:rsidRPr="008068F4" w:rsidR="008068F4">
        <w:rPr>
          <w:sz w:val="28"/>
          <w:szCs w:val="28"/>
        </w:rPr>
        <w:t>Eiropadomē izskatāmajiem jautājumiem</w:t>
      </w:r>
      <w:r w:rsidRPr="005056C0" w:rsidR="005056C0">
        <w:rPr>
          <w:sz w:val="28"/>
          <w:szCs w:val="28"/>
        </w:rPr>
        <w:t>”</w:t>
      </w:r>
    </w:p>
    <w:p w:rsidR="00200B90" w:rsidP="00653401" w:rsidRDefault="00200B90">
      <w:pPr>
        <w:pStyle w:val="BodyText"/>
        <w:jc w:val="both"/>
        <w:rPr>
          <w:rFonts w:eastAsia="Arial Unicode MS" w:cs="Helvetica"/>
          <w:bCs/>
          <w:color w:val="000000"/>
          <w:sz w:val="28"/>
        </w:rPr>
      </w:pP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</w:t>
      </w:r>
      <w:bookmarkStart w:name="_GoBack" w:id="1"/>
      <w:bookmarkEnd w:id="1"/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ionālo pozīciju Nr.1 “Par 202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24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.-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25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.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marta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Eiropadomē izskatāmajiem jautājumiem”.</w:t>
      </w:r>
    </w:p>
    <w:p w:rsidR="00BC7AB0" w:rsidP="00BC7AB0" w:rsidRDefault="00BC7AB0">
      <w:pPr>
        <w:pStyle w:val="Heading3"/>
        <w:keepLines w:val="false"/>
        <w:numPr>
          <w:ilvl w:val="0"/>
          <w:numId w:val="35"/>
        </w:numPr>
        <w:shd w:val="clear" w:color="auto" w:fill="FFFFFF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prezidentam Arturam Krišjānim Kariņam pārstāvēt Latvijas Republiku Eiropadomē un Eiro samitā.</w:t>
      </w:r>
    </w:p>
    <w:p w:rsidRPr="00C13803" w:rsidR="00C13803" w:rsidP="00BC7AB0" w:rsidRDefault="00C13803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BF12DF">
        <w:rPr>
          <w:b w:val="false"/>
          <w:sz w:val="28"/>
          <w:szCs w:val="28"/>
        </w:rPr>
        <w:t>A.</w:t>
      </w:r>
      <w:r w:rsidR="0091731E">
        <w:rPr>
          <w:b w:val="false"/>
          <w:sz w:val="28"/>
          <w:szCs w:val="28"/>
        </w:rPr>
        <w:t xml:space="preserve"> </w:t>
      </w:r>
      <w:r w:rsidR="00BF12DF">
        <w:rPr>
          <w:b w:val="false"/>
          <w:sz w:val="28"/>
          <w:szCs w:val="28"/>
        </w:rPr>
        <w:t>K</w:t>
      </w:r>
      <w:r w:rsidR="006F47C7">
        <w:rPr>
          <w:b w:val="false"/>
          <w:sz w:val="28"/>
          <w:szCs w:val="28"/>
        </w:rPr>
        <w:t>. </w:t>
      </w:r>
      <w:r w:rsidR="00BF12DF">
        <w:rPr>
          <w:b w:val="false"/>
          <w:sz w:val="28"/>
          <w:szCs w:val="28"/>
        </w:rPr>
        <w:t>Kariņš</w:t>
      </w:r>
    </w:p>
    <w:p w:rsidRPr="003A33CC" w:rsidR="002B45A6" w:rsidP="00287BF2" w:rsidRDefault="002B45A6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>
      <w:pPr>
        <w:rPr>
          <w:sz w:val="28"/>
          <w:szCs w:val="28"/>
        </w:rPr>
      </w:pPr>
    </w:p>
    <w:p w:rsidRPr="003A33CC" w:rsidR="00ED7D0B" w:rsidRDefault="00ED7D0B">
      <w:pPr>
        <w:rPr>
          <w:sz w:val="28"/>
          <w:szCs w:val="28"/>
        </w:rPr>
      </w:pPr>
    </w:p>
    <w:p w:rsidR="00200148" w:rsidP="00200148" w:rsidRDefault="008068F4">
      <w:pPr>
        <w:tabs>
          <w:tab w:val="left" w:pos="723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Ārlietu ministrs</w:t>
      </w:r>
      <w:r w:rsidR="00C93951">
        <w:rPr>
          <w:bCs/>
          <w:sz w:val="28"/>
          <w:szCs w:val="28"/>
        </w:rPr>
        <w:tab/>
      </w:r>
      <w:r w:rsidR="00E75DDD">
        <w:rPr>
          <w:bCs/>
          <w:sz w:val="28"/>
          <w:szCs w:val="28"/>
        </w:rPr>
        <w:t>E.Rinkēvičs</w:t>
      </w:r>
    </w:p>
    <w:p w:rsidRPr="00200148" w:rsidR="008068F4" w:rsidP="00200148" w:rsidRDefault="008068F4">
      <w:pPr>
        <w:tabs>
          <w:tab w:val="left" w:pos="7230"/>
        </w:tabs>
        <w:rPr>
          <w:bCs/>
          <w:sz w:val="28"/>
          <w:szCs w:val="28"/>
        </w:rPr>
      </w:pPr>
    </w:p>
    <w:p w:rsidRPr="00200148" w:rsidR="00200148" w:rsidP="00200148" w:rsidRDefault="00200148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>
      <w:pPr>
        <w:tabs>
          <w:tab w:val="left" w:pos="7230"/>
        </w:tabs>
        <w:rPr>
          <w:sz w:val="28"/>
          <w:szCs w:val="28"/>
        </w:rPr>
      </w:pPr>
      <w:r w:rsidRPr="00200148">
        <w:rPr>
          <w:bCs/>
          <w:sz w:val="28"/>
          <w:szCs w:val="28"/>
        </w:rPr>
        <w:t>V</w:t>
      </w:r>
      <w:r w:rsidR="00E30C1C">
        <w:rPr>
          <w:bCs/>
          <w:sz w:val="28"/>
          <w:szCs w:val="28"/>
        </w:rPr>
        <w:t>īza: valsts sekretār</w:t>
      </w:r>
      <w:r w:rsidR="008068F4">
        <w:rPr>
          <w:bCs/>
          <w:sz w:val="28"/>
          <w:szCs w:val="28"/>
        </w:rPr>
        <w:t>s</w:t>
      </w:r>
      <w:r w:rsidR="00E30C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30C1C">
        <w:rPr>
          <w:bCs/>
          <w:sz w:val="28"/>
          <w:szCs w:val="28"/>
        </w:rPr>
        <w:t xml:space="preserve">A. </w:t>
      </w:r>
      <w:r w:rsidR="008068F4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>
      <w:pPr>
        <w:rPr>
          <w:sz w:val="28"/>
          <w:szCs w:val="28"/>
        </w:rPr>
      </w:pPr>
    </w:p>
    <w:p w:rsidR="00013867" w:rsidP="00AC2E71" w:rsidRDefault="00013867">
      <w:pPr>
        <w:rPr>
          <w:sz w:val="20"/>
          <w:szCs w:val="20"/>
        </w:rPr>
      </w:pPr>
    </w:p>
    <w:p w:rsidR="00013867" w:rsidP="00AC2E71" w:rsidRDefault="00013867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Pr="00200148" w:rsidR="00200148" w:rsidP="00200148" w:rsidRDefault="008068F4">
      <w:pPr>
        <w:rPr>
          <w:sz w:val="20"/>
          <w:szCs w:val="20"/>
        </w:rPr>
      </w:pPr>
      <w:r>
        <w:rPr>
          <w:sz w:val="20"/>
          <w:szCs w:val="20"/>
        </w:rPr>
        <w:t>I.Spiridonova</w:t>
      </w:r>
      <w:r w:rsidRPr="00200148" w:rsidR="00200148">
        <w:rPr>
          <w:sz w:val="20"/>
          <w:szCs w:val="20"/>
        </w:rPr>
        <w:t xml:space="preserve">, </w:t>
      </w:r>
      <w:r w:rsidR="00512F04">
        <w:rPr>
          <w:sz w:val="20"/>
          <w:szCs w:val="20"/>
        </w:rPr>
        <w:t>67015929</w:t>
      </w:r>
    </w:p>
    <w:p w:rsidRPr="00AA4867" w:rsidR="005056C0" w:rsidP="004500E3" w:rsidRDefault="00EB661D">
      <w:pPr>
        <w:rPr>
          <w:color w:val="000000" w:themeColor="text1"/>
          <w:sz w:val="20"/>
          <w:szCs w:val="20"/>
          <w:u w:val="single"/>
        </w:rPr>
      </w:pPr>
      <w:hyperlink w:history="true" r:id="rId8">
        <w:r w:rsidRPr="008068F4" w:rsidR="008068F4">
          <w:rPr>
            <w:rStyle w:val="Hyperlink"/>
            <w:sz w:val="20"/>
            <w:szCs w:val="20"/>
          </w:rPr>
          <w:t>Ilze.spiridonova@mfa.gov.lv</w:t>
        </w:r>
      </w:hyperlink>
    </w:p>
    <w:sectPr w:rsidRPr="00AA4867" w:rsidR="005056C0" w:rsidSect="00C656E5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D9" w:rsidRDefault="00847BD9">
      <w:r>
        <w:separator/>
      </w:r>
    </w:p>
  </w:endnote>
  <w:endnote w:type="continuationSeparator" w:id="0">
    <w:p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005A76">
      <w:rPr>
        <w:bCs/>
        <w:sz w:val="20"/>
        <w:szCs w:val="20"/>
      </w:rPr>
      <w:t>180322</w:t>
    </w:r>
    <w:r w:rsidRPr="001024AC">
      <w:rPr>
        <w:bCs/>
        <w:sz w:val="20"/>
        <w:szCs w:val="20"/>
      </w:rPr>
      <w:t>; Latvijas Republikas na</w:t>
    </w:r>
    <w:r>
      <w:rPr>
        <w:bCs/>
        <w:sz w:val="20"/>
        <w:szCs w:val="20"/>
      </w:rPr>
      <w:t>cionālā pozīcija Nr. 1 “</w:t>
    </w:r>
    <w:r w:rsidR="008068F4" w:rsidRPr="008068F4">
      <w:rPr>
        <w:bCs/>
        <w:sz w:val="20"/>
        <w:szCs w:val="20"/>
      </w:rPr>
      <w:t>Par 202</w:t>
    </w:r>
    <w:r w:rsidR="00005A76">
      <w:rPr>
        <w:bCs/>
        <w:sz w:val="20"/>
        <w:szCs w:val="20"/>
      </w:rPr>
      <w:t>2</w:t>
    </w:r>
    <w:r w:rsidR="008068F4" w:rsidRPr="008068F4">
      <w:rPr>
        <w:bCs/>
        <w:sz w:val="20"/>
        <w:szCs w:val="20"/>
      </w:rPr>
      <w:t xml:space="preserve">. gada </w:t>
    </w:r>
    <w:r w:rsidR="00005A76">
      <w:rPr>
        <w:bCs/>
        <w:sz w:val="20"/>
        <w:szCs w:val="20"/>
      </w:rPr>
      <w:t>24</w:t>
    </w:r>
    <w:r w:rsidR="00C13803" w:rsidRPr="00C13803">
      <w:rPr>
        <w:bCs/>
        <w:sz w:val="20"/>
        <w:szCs w:val="20"/>
      </w:rPr>
      <w:t>.-</w:t>
    </w:r>
    <w:r w:rsidR="00005A76">
      <w:rPr>
        <w:bCs/>
        <w:sz w:val="20"/>
        <w:szCs w:val="20"/>
      </w:rPr>
      <w:t>25</w:t>
    </w:r>
    <w:r w:rsidR="00C13803" w:rsidRPr="00C13803">
      <w:rPr>
        <w:bCs/>
        <w:sz w:val="20"/>
        <w:szCs w:val="20"/>
      </w:rPr>
      <w:t>.</w:t>
    </w:r>
    <w:r w:rsidR="00005A76">
      <w:rPr>
        <w:bCs/>
        <w:sz w:val="20"/>
        <w:szCs w:val="20"/>
      </w:rPr>
      <w:t>marta</w:t>
    </w:r>
    <w:r w:rsidR="00C13803" w:rsidRPr="00C13803">
      <w:rPr>
        <w:bCs/>
        <w:sz w:val="20"/>
        <w:szCs w:val="20"/>
      </w:rPr>
      <w:t xml:space="preserve"> </w:t>
    </w:r>
    <w:r w:rsidR="008068F4" w:rsidRPr="008068F4">
      <w:rPr>
        <w:bCs/>
        <w:sz w:val="20"/>
        <w:szCs w:val="20"/>
      </w:rPr>
      <w:t>Eiropadomē izskatāmajiem jautājumiem</w:t>
    </w:r>
    <w:r w:rsidRPr="001024AC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D9" w:rsidRDefault="00847BD9">
      <w:r>
        <w:separator/>
      </w:r>
    </w:p>
  </w:footnote>
  <w:footnote w:type="continuationSeparator" w:id="0">
    <w:p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lze.spiridonova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F3FEF82-1B79-4154-A021-358F18DF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852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Eleonora Kursisa</cp:lastModifiedBy>
  <cp:revision>14</cp:revision>
  <cp:lastPrinted>2018-10-11T12:36:00Z</cp:lastPrinted>
  <dcterms:created xsi:type="dcterms:W3CDTF">2021-12-03T09:59:00Z</dcterms:created>
  <dcterms:modified xsi:type="dcterms:W3CDTF">2022-03-18T08:22:00Z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2022-03-24</vt:lpwstr>
  </property>
  <property fmtid="{D5CDD505-2E9C-101B-9397-08002B2CF9AE}" pid="3" name="DISCesvisAdditionalMakers">
    <vt:lpwstr>Padomniece Ilze Spiridonova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L302533</vt:lpwstr>
  </property>
  <property fmtid="{D5CDD505-2E9C-101B-9397-08002B2CF9AE}" pid="6" name="DISCesvisAdditionalMakersPhone">
    <vt:lpwstr>67015929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https://lim.esvis.gov.lv/cs/idcplg?ClientControlled=DocMan&amp;coreContentOnly=1&amp;WebdavRequest=1&amp;IdcService=DOC_INFO&amp;dID=392102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Republikas nacionālā pozīcija Nr. 1 “Par 2022. gada 24.-25.marta Eiropadomē izskatāmajiem jautājumiem”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Padomniece Ilze Spiridonova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ilze.spiridonova@mfa.gov.lv</vt:lpwstr>
  </property>
  <property fmtid="{D5CDD505-2E9C-101B-9397-08002B2CF9AE}" pid="18" name="DISdUser">
    <vt:lpwstr>weblogic</vt:lpwstr>
  </property>
  <property fmtid="{D5CDD505-2E9C-101B-9397-08002B2CF9AE}" pid="19" name="DISdID">
    <vt:lpwstr>392102</vt:lpwstr>
  </property>
  <property fmtid="{D5CDD505-2E9C-101B-9397-08002B2CF9AE}" pid="20" name="DISCesvisDocRegDate">
    <vt:lpwstr>2022-03-18</vt:lpwstr>
  </property>
  <property fmtid="{D5CDD505-2E9C-101B-9397-08002B2CF9AE}" pid="21" name="DISCesvisRegDate">
    <vt:lpwstr>2022-03-18</vt:lpwstr>
  </property>
  <property fmtid="{D5CDD505-2E9C-101B-9397-08002B2CF9AE}" pid="22" name="DISCesvisMainMakerOrgUnitTitle">
    <vt:lpwstr>Pastāvīgo pārstāvju komitejas II daļas sagatavošanas nodaļa (COREPER II)</vt:lpwstr>
  </property>
</Properties>
</file>