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1B48DE" w14:textId="401B5A1B" w:rsidR="00B83E42" w:rsidRPr="00AB46EC" w:rsidRDefault="00B83E42" w:rsidP="00B83E42">
      <w:pPr>
        <w:jc w:val="center"/>
        <w:rPr>
          <w:rFonts w:ascii="Times New Roman" w:hAnsi="Times New Roman" w:cs="Times New Roman"/>
          <w:b/>
          <w:sz w:val="24"/>
          <w:szCs w:val="24"/>
        </w:rPr>
      </w:pPr>
      <w:bookmarkStart w:id="0" w:name="_GoBack"/>
      <w:bookmarkEnd w:id="0"/>
      <w:r w:rsidRPr="00DA1975">
        <w:rPr>
          <w:rFonts w:ascii="Times New Roman" w:hAnsi="Times New Roman" w:cs="Times New Roman"/>
          <w:b/>
          <w:sz w:val="24"/>
          <w:szCs w:val="24"/>
        </w:rPr>
        <w:t xml:space="preserve">Ministru kabineta noteikumu </w:t>
      </w:r>
      <w:r w:rsidR="00672BBA">
        <w:rPr>
          <w:rFonts w:ascii="Times New Roman" w:hAnsi="Times New Roman" w:cs="Times New Roman"/>
          <w:b/>
          <w:sz w:val="24"/>
          <w:szCs w:val="24"/>
        </w:rPr>
        <w:t xml:space="preserve">projekta </w:t>
      </w:r>
      <w:r w:rsidRPr="00DA1975">
        <w:rPr>
          <w:rFonts w:ascii="Times New Roman" w:hAnsi="Times New Roman" w:cs="Times New Roman"/>
          <w:b/>
          <w:sz w:val="24"/>
          <w:szCs w:val="24"/>
        </w:rPr>
        <w:t>“</w:t>
      </w:r>
      <w:r w:rsidR="00DA1975" w:rsidRPr="00DA1975">
        <w:rPr>
          <w:rFonts w:ascii="Times New Roman" w:hAnsi="Times New Roman" w:cs="Times New Roman"/>
          <w:b/>
          <w:color w:val="000000"/>
          <w:sz w:val="24"/>
          <w:szCs w:val="24"/>
        </w:rPr>
        <w:t>Kuģu atkritumu pieņemšanas kārtība un kuģu atkritumu apsaimniekošanas plānu izstrādes kārtība”</w:t>
      </w:r>
      <w:r w:rsidRPr="00DA1975">
        <w:rPr>
          <w:rFonts w:ascii="Times New Roman" w:hAnsi="Times New Roman" w:cs="Times New Roman"/>
          <w:b/>
          <w:sz w:val="24"/>
          <w:szCs w:val="24"/>
        </w:rPr>
        <w:t xml:space="preserve"> sākotnējās </w:t>
      </w:r>
      <w:r w:rsidRPr="00AB46EC">
        <w:rPr>
          <w:rFonts w:ascii="Times New Roman" w:hAnsi="Times New Roman" w:cs="Times New Roman"/>
          <w:b/>
          <w:sz w:val="24"/>
          <w:szCs w:val="24"/>
        </w:rPr>
        <w:t xml:space="preserve">ietekmes novērtējuma </w:t>
      </w:r>
      <w:smartTag w:uri="schemas-tilde-lv/tildestengine" w:element="veidnes">
        <w:smartTagPr>
          <w:attr w:name="id" w:val="-1"/>
          <w:attr w:name="baseform" w:val="ziņojums"/>
          <w:attr w:name="text" w:val="ziņojums"/>
        </w:smartTagPr>
        <w:r w:rsidRPr="00AB46EC">
          <w:rPr>
            <w:rFonts w:ascii="Times New Roman" w:hAnsi="Times New Roman" w:cs="Times New Roman"/>
            <w:b/>
            <w:sz w:val="24"/>
            <w:szCs w:val="24"/>
          </w:rPr>
          <w:t>ziņojums</w:t>
        </w:r>
      </w:smartTag>
      <w:r w:rsidRPr="00AB46EC">
        <w:rPr>
          <w:rFonts w:ascii="Times New Roman" w:hAnsi="Times New Roman" w:cs="Times New Roman"/>
          <w:b/>
          <w:sz w:val="24"/>
          <w:szCs w:val="24"/>
        </w:rPr>
        <w:t xml:space="preserve"> (anotācija)</w:t>
      </w:r>
    </w:p>
    <w:p w14:paraId="7685CB8B" w14:textId="77777777" w:rsidR="00EF5231" w:rsidRPr="00AB46EC" w:rsidRDefault="00EF5231" w:rsidP="00A26C08">
      <w:pPr>
        <w:keepNext/>
        <w:spacing w:after="0" w:line="240" w:lineRule="auto"/>
        <w:jc w:val="center"/>
        <w:outlineLvl w:val="2"/>
        <w:rPr>
          <w:rFonts w:ascii="Times New Roman" w:eastAsia="Times New Roman" w:hAnsi="Times New Roman" w:cs="Times New Roman"/>
          <w:b/>
          <w:bCs/>
          <w:sz w:val="24"/>
          <w:szCs w:val="24"/>
          <w:highlight w:val="yellow"/>
          <w:lang w:eastAsia="lv-LV"/>
        </w:rPr>
      </w:pPr>
    </w:p>
    <w:tbl>
      <w:tblPr>
        <w:tblStyle w:val="TableGrid"/>
        <w:tblW w:w="0" w:type="auto"/>
        <w:tblLook w:val="04A0" w:firstRow="1" w:lastRow="0" w:firstColumn="1" w:lastColumn="0" w:noHBand="0" w:noVBand="1"/>
      </w:tblPr>
      <w:tblGrid>
        <w:gridCol w:w="3256"/>
        <w:gridCol w:w="5641"/>
      </w:tblGrid>
      <w:tr w:rsidR="00EF5231" w:rsidRPr="00AB46EC" w14:paraId="5772D650" w14:textId="77777777" w:rsidTr="00F125E9">
        <w:tc>
          <w:tcPr>
            <w:tcW w:w="8897" w:type="dxa"/>
            <w:gridSpan w:val="2"/>
          </w:tcPr>
          <w:p w14:paraId="78470409" w14:textId="77777777" w:rsidR="00EF5231" w:rsidRPr="00AB46EC" w:rsidRDefault="00EF5231" w:rsidP="000E5DD3">
            <w:pPr>
              <w:jc w:val="center"/>
              <w:rPr>
                <w:rFonts w:ascii="Times New Roman" w:hAnsi="Times New Roman" w:cs="Times New Roman"/>
                <w:highlight w:val="yellow"/>
              </w:rPr>
            </w:pPr>
            <w:r w:rsidRPr="00AB46EC">
              <w:rPr>
                <w:rFonts w:ascii="Times New Roman" w:eastAsia="Times New Roman" w:hAnsi="Times New Roman" w:cs="Times New Roman"/>
                <w:b/>
                <w:iCs/>
                <w:sz w:val="24"/>
                <w:szCs w:val="24"/>
              </w:rPr>
              <w:t>Tiesību akta projekta anotācijas kopsavilkums</w:t>
            </w:r>
          </w:p>
        </w:tc>
      </w:tr>
      <w:tr w:rsidR="00EF5231" w:rsidRPr="00AB46EC" w14:paraId="362028C8" w14:textId="77777777" w:rsidTr="00B83E42">
        <w:trPr>
          <w:trHeight w:val="672"/>
        </w:trPr>
        <w:tc>
          <w:tcPr>
            <w:tcW w:w="3256" w:type="dxa"/>
          </w:tcPr>
          <w:p w14:paraId="6B949D71" w14:textId="77777777" w:rsidR="00EF5231" w:rsidRPr="00AB46EC" w:rsidRDefault="00EF5231" w:rsidP="000E5DD3">
            <w:pPr>
              <w:rPr>
                <w:rFonts w:ascii="Times New Roman" w:hAnsi="Times New Roman" w:cs="Times New Roman"/>
                <w:sz w:val="24"/>
                <w:szCs w:val="24"/>
                <w:highlight w:val="yellow"/>
              </w:rPr>
            </w:pPr>
            <w:r w:rsidRPr="00AB46EC">
              <w:rPr>
                <w:rFonts w:ascii="Times New Roman" w:eastAsia="Times New Roman" w:hAnsi="Times New Roman" w:cs="Times New Roman"/>
                <w:iCs/>
                <w:sz w:val="24"/>
                <w:szCs w:val="24"/>
              </w:rPr>
              <w:t>Mērķis, risinājums un projekta spēkā stāšanās laiks (500 zīmes bez atstarpēm)</w:t>
            </w:r>
          </w:p>
        </w:tc>
        <w:tc>
          <w:tcPr>
            <w:tcW w:w="5641" w:type="dxa"/>
          </w:tcPr>
          <w:p w14:paraId="28AF4334" w14:textId="56ABA86F" w:rsidR="00122B9E" w:rsidRPr="00AB46EC" w:rsidRDefault="006F1C65" w:rsidP="009E28C7">
            <w:pPr>
              <w:jc w:val="both"/>
              <w:rPr>
                <w:rFonts w:ascii="Times New Roman" w:hAnsi="Times New Roman" w:cs="Times New Roman"/>
                <w:sz w:val="24"/>
                <w:szCs w:val="24"/>
              </w:rPr>
            </w:pPr>
            <w:r w:rsidRPr="00AB46EC">
              <w:rPr>
                <w:rFonts w:ascii="Times New Roman" w:eastAsia="Times New Roman" w:hAnsi="Times New Roman" w:cs="Times New Roman"/>
                <w:sz w:val="24"/>
                <w:szCs w:val="24"/>
                <w:lang w:eastAsia="lv-LV"/>
              </w:rPr>
              <w:t xml:space="preserve">Ministru kabineta noteikumu projekta  </w:t>
            </w:r>
            <w:r w:rsidRPr="00AB46EC">
              <w:rPr>
                <w:rFonts w:ascii="Times New Roman" w:hAnsi="Times New Roman" w:cs="Times New Roman"/>
                <w:sz w:val="24"/>
                <w:szCs w:val="24"/>
              </w:rPr>
              <w:t>“</w:t>
            </w:r>
            <w:r w:rsidR="00DA1975" w:rsidRPr="00DA1975">
              <w:rPr>
                <w:rFonts w:ascii="Times New Roman" w:hAnsi="Times New Roman" w:cs="Times New Roman"/>
                <w:color w:val="000000"/>
                <w:sz w:val="24"/>
                <w:szCs w:val="24"/>
              </w:rPr>
              <w:t>Kuģu atkritumu pieņemšanas kārtība un kuģu atkritumu apsaimniekošanas plānu izstrādes kārtība”</w:t>
            </w:r>
            <w:r w:rsidR="00DA1975" w:rsidRPr="00AB46EC">
              <w:rPr>
                <w:rFonts w:ascii="Times New Roman" w:hAnsi="Times New Roman" w:cs="Times New Roman"/>
                <w:sz w:val="24"/>
                <w:szCs w:val="24"/>
              </w:rPr>
              <w:t xml:space="preserve"> </w:t>
            </w:r>
            <w:r w:rsidRPr="00AB46EC">
              <w:rPr>
                <w:rFonts w:ascii="Times New Roman" w:hAnsi="Times New Roman" w:cs="Times New Roman"/>
                <w:sz w:val="24"/>
                <w:szCs w:val="24"/>
              </w:rPr>
              <w:t xml:space="preserve">(turpmāk – noteikumu projekts) mērķis </w:t>
            </w:r>
            <w:r w:rsidR="00DA1975">
              <w:rPr>
                <w:rFonts w:ascii="Times New Roman" w:hAnsi="Times New Roman" w:cs="Times New Roman"/>
                <w:sz w:val="24"/>
                <w:szCs w:val="24"/>
              </w:rPr>
              <w:t xml:space="preserve">ir pārņemt </w:t>
            </w:r>
            <w:r w:rsidR="00730C98" w:rsidRPr="008F1E75">
              <w:rPr>
                <w:rFonts w:ascii="Times New Roman" w:hAnsi="Times New Roman" w:cs="Times New Roman"/>
                <w:sz w:val="24"/>
                <w:szCs w:val="24"/>
              </w:rPr>
              <w:t>Eiropas Parlamenta un Padomes</w:t>
            </w:r>
            <w:r w:rsidR="00730C98">
              <w:rPr>
                <w:rFonts w:ascii="Times New Roman" w:hAnsi="Times New Roman" w:cs="Times New Roman"/>
                <w:sz w:val="24"/>
                <w:szCs w:val="24"/>
              </w:rPr>
              <w:t xml:space="preserve"> </w:t>
            </w:r>
            <w:r w:rsidR="007343C7">
              <w:rPr>
                <w:rFonts w:ascii="Times New Roman" w:hAnsi="Times New Roman" w:cs="Times New Roman"/>
                <w:sz w:val="24"/>
                <w:szCs w:val="24"/>
              </w:rPr>
              <w:t>2019.gada 17.aprīļa D</w:t>
            </w:r>
            <w:r w:rsidR="00730C98">
              <w:rPr>
                <w:rFonts w:ascii="Times New Roman" w:hAnsi="Times New Roman" w:cs="Times New Roman"/>
                <w:sz w:val="24"/>
                <w:szCs w:val="24"/>
              </w:rPr>
              <w:t>irektīvu (ES) 2019/883 par ostas atkritumu pieņemšanas iekārtām kuģu atkritumu nodošanai un ar ko groza Direktīvu 2010/65/ES</w:t>
            </w:r>
            <w:r w:rsidR="00AE3845">
              <w:rPr>
                <w:rStyle w:val="FootnoteReference"/>
                <w:rFonts w:ascii="Times New Roman" w:hAnsi="Times New Roman" w:cs="Times New Roman"/>
                <w:sz w:val="24"/>
                <w:szCs w:val="24"/>
              </w:rPr>
              <w:footnoteReference w:id="2"/>
            </w:r>
            <w:r w:rsidR="00730C98">
              <w:rPr>
                <w:rFonts w:ascii="Times New Roman" w:hAnsi="Times New Roman" w:cs="Times New Roman"/>
                <w:sz w:val="24"/>
                <w:szCs w:val="24"/>
              </w:rPr>
              <w:t xml:space="preserve"> un atceļ Direktīvu 2000/59/EK</w:t>
            </w:r>
            <w:r w:rsidR="00B808BE" w:rsidRPr="00AB46EC">
              <w:rPr>
                <w:rFonts w:ascii="Times New Roman" w:hAnsi="Times New Roman" w:cs="Times New Roman"/>
                <w:sz w:val="24"/>
                <w:szCs w:val="24"/>
              </w:rPr>
              <w:t>.</w:t>
            </w:r>
          </w:p>
          <w:p w14:paraId="3F68E4D9" w14:textId="6F11C3AE" w:rsidR="00A50BB5" w:rsidRPr="00AB46EC" w:rsidRDefault="00A50BB5" w:rsidP="00051421">
            <w:pPr>
              <w:jc w:val="both"/>
              <w:rPr>
                <w:rFonts w:ascii="Times New Roman" w:hAnsi="Times New Roman" w:cs="Times New Roman"/>
                <w:sz w:val="24"/>
                <w:szCs w:val="24"/>
                <w:highlight w:val="yellow"/>
              </w:rPr>
            </w:pPr>
            <w:r w:rsidRPr="00AB46EC">
              <w:rPr>
                <w:rFonts w:ascii="Times New Roman" w:hAnsi="Times New Roman" w:cs="Times New Roman"/>
                <w:sz w:val="24"/>
                <w:szCs w:val="24"/>
              </w:rPr>
              <w:t>Noteikumu projekts stājas spēkā Oficiālo publikāciju un tiesiskās informācijas likuma 7. panta otrajā daļā noteiktajā kārtībā.</w:t>
            </w:r>
          </w:p>
        </w:tc>
      </w:tr>
    </w:tbl>
    <w:p w14:paraId="239F86D2" w14:textId="0B1C8BC3" w:rsidR="00A26C08" w:rsidRPr="00AB46EC" w:rsidRDefault="00A26C08" w:rsidP="00E6504B">
      <w:pPr>
        <w:keepNext/>
        <w:spacing w:after="0" w:line="240" w:lineRule="auto"/>
        <w:outlineLvl w:val="2"/>
        <w:rPr>
          <w:rFonts w:ascii="Arial" w:eastAsia="Times New Roman" w:hAnsi="Arial" w:cs="Arial"/>
          <w:b/>
          <w:bCs/>
          <w:sz w:val="24"/>
          <w:szCs w:val="24"/>
          <w:highlight w:val="yellow"/>
          <w:lang w:eastAsia="lv-LV"/>
        </w:rPr>
      </w:pPr>
    </w:p>
    <w:tbl>
      <w:tblPr>
        <w:tblpPr w:leftFromText="180" w:rightFromText="180" w:vertAnchor="text" w:tblpY="1"/>
        <w:tblOverlap w:val="neve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
        <w:gridCol w:w="2794"/>
        <w:gridCol w:w="5707"/>
      </w:tblGrid>
      <w:tr w:rsidR="00A26C08" w:rsidRPr="00AB46EC" w14:paraId="431D5AE9" w14:textId="77777777" w:rsidTr="00F125E9">
        <w:tc>
          <w:tcPr>
            <w:tcW w:w="8897" w:type="dxa"/>
            <w:gridSpan w:val="3"/>
          </w:tcPr>
          <w:p w14:paraId="3A03E963" w14:textId="77777777" w:rsidR="00A26C08" w:rsidRPr="00AB46EC" w:rsidRDefault="00A26C08" w:rsidP="001D0ECA">
            <w:pPr>
              <w:spacing w:beforeAutospacing="1" w:after="0" w:afterAutospacing="1" w:line="240" w:lineRule="auto"/>
              <w:jc w:val="center"/>
              <w:outlineLvl w:val="0"/>
              <w:rPr>
                <w:rFonts w:ascii="Times New Roman" w:eastAsia="Times New Roman" w:hAnsi="Times New Roman" w:cs="Times New Roman"/>
                <w:b/>
                <w:sz w:val="24"/>
                <w:szCs w:val="24"/>
                <w:highlight w:val="yellow"/>
              </w:rPr>
            </w:pPr>
            <w:r w:rsidRPr="00AB46EC">
              <w:rPr>
                <w:rFonts w:ascii="Times New Roman" w:eastAsia="Times New Roman" w:hAnsi="Times New Roman" w:cs="Times New Roman"/>
                <w:b/>
                <w:sz w:val="24"/>
                <w:szCs w:val="24"/>
              </w:rPr>
              <w:t>I. Tiesību akta projekta izstrādes nepieciešamība</w:t>
            </w:r>
          </w:p>
        </w:tc>
      </w:tr>
      <w:tr w:rsidR="00A26C08" w:rsidRPr="00AB46EC" w14:paraId="6700258D" w14:textId="77777777" w:rsidTr="00F125E9">
        <w:tc>
          <w:tcPr>
            <w:tcW w:w="396" w:type="dxa"/>
            <w:tcBorders>
              <w:top w:val="single" w:sz="4" w:space="0" w:color="auto"/>
              <w:left w:val="single" w:sz="4" w:space="0" w:color="auto"/>
              <w:bottom w:val="single" w:sz="4" w:space="0" w:color="auto"/>
              <w:right w:val="single" w:sz="4" w:space="0" w:color="auto"/>
            </w:tcBorders>
          </w:tcPr>
          <w:p w14:paraId="58357A01" w14:textId="77777777" w:rsidR="00A26C08" w:rsidRPr="00AB46EC" w:rsidRDefault="00A26C08" w:rsidP="001D0ECA">
            <w:pPr>
              <w:spacing w:beforeAutospacing="1" w:after="0" w:afterAutospacing="1" w:line="240" w:lineRule="auto"/>
              <w:jc w:val="center"/>
              <w:outlineLvl w:val="0"/>
              <w:rPr>
                <w:rFonts w:ascii="Times New Roman" w:eastAsia="Times New Roman" w:hAnsi="Times New Roman" w:cs="Times New Roman"/>
                <w:sz w:val="24"/>
                <w:szCs w:val="24"/>
              </w:rPr>
            </w:pPr>
            <w:r w:rsidRPr="00AB46EC">
              <w:rPr>
                <w:rFonts w:ascii="Times New Roman" w:eastAsia="Times New Roman" w:hAnsi="Times New Roman" w:cs="Times New Roman"/>
                <w:sz w:val="24"/>
                <w:szCs w:val="24"/>
              </w:rPr>
              <w:t>1.</w:t>
            </w:r>
          </w:p>
        </w:tc>
        <w:tc>
          <w:tcPr>
            <w:tcW w:w="2794" w:type="dxa"/>
            <w:tcBorders>
              <w:top w:val="single" w:sz="4" w:space="0" w:color="auto"/>
              <w:left w:val="single" w:sz="4" w:space="0" w:color="auto"/>
              <w:bottom w:val="single" w:sz="4" w:space="0" w:color="auto"/>
              <w:right w:val="single" w:sz="4" w:space="0" w:color="auto"/>
            </w:tcBorders>
          </w:tcPr>
          <w:p w14:paraId="16965EA5" w14:textId="77777777" w:rsidR="00A26C08" w:rsidRPr="00AB46EC" w:rsidRDefault="00A26C08" w:rsidP="001D0ECA">
            <w:pPr>
              <w:spacing w:beforeAutospacing="1" w:after="0" w:afterAutospacing="1" w:line="240" w:lineRule="auto"/>
              <w:jc w:val="both"/>
              <w:outlineLvl w:val="0"/>
              <w:rPr>
                <w:rFonts w:ascii="Times New Roman" w:eastAsia="Times New Roman" w:hAnsi="Times New Roman" w:cs="Times New Roman"/>
                <w:sz w:val="24"/>
                <w:szCs w:val="24"/>
              </w:rPr>
            </w:pPr>
            <w:r w:rsidRPr="00AB46EC">
              <w:rPr>
                <w:rFonts w:ascii="Times New Roman" w:eastAsia="Times New Roman" w:hAnsi="Times New Roman" w:cs="Times New Roman"/>
                <w:sz w:val="24"/>
                <w:szCs w:val="24"/>
              </w:rPr>
              <w:t>Pamatojums</w:t>
            </w:r>
          </w:p>
        </w:tc>
        <w:tc>
          <w:tcPr>
            <w:tcW w:w="5707" w:type="dxa"/>
            <w:tcBorders>
              <w:left w:val="single" w:sz="4" w:space="0" w:color="auto"/>
            </w:tcBorders>
          </w:tcPr>
          <w:p w14:paraId="21B99119" w14:textId="39F9F379" w:rsidR="006F1C65" w:rsidRPr="00DA1975" w:rsidRDefault="001872AB" w:rsidP="00DA1975">
            <w:pPr>
              <w:tabs>
                <w:tab w:val="left" w:pos="0"/>
              </w:tabs>
              <w:spacing w:after="0" w:line="240" w:lineRule="auto"/>
              <w:ind w:left="-39" w:firstLine="141"/>
              <w:jc w:val="both"/>
              <w:rPr>
                <w:rFonts w:ascii="Times New Roman" w:eastAsia="Times New Roman" w:hAnsi="Times New Roman"/>
                <w:sz w:val="24"/>
                <w:szCs w:val="24"/>
                <w:lang w:eastAsia="lv-LV"/>
              </w:rPr>
            </w:pPr>
            <w:r w:rsidRPr="00AB46EC">
              <w:rPr>
                <w:rFonts w:ascii="Times New Roman" w:hAnsi="Times New Roman" w:cs="Times New Roman"/>
                <w:sz w:val="24"/>
                <w:szCs w:val="24"/>
              </w:rPr>
              <w:t>N</w:t>
            </w:r>
            <w:r w:rsidR="00B83E42" w:rsidRPr="00AB46EC">
              <w:rPr>
                <w:rFonts w:ascii="Times New Roman" w:hAnsi="Times New Roman" w:cs="Times New Roman"/>
                <w:sz w:val="24"/>
                <w:szCs w:val="24"/>
              </w:rPr>
              <w:t>oteikumu projekts izstrādāts</w:t>
            </w:r>
            <w:r w:rsidR="007343C7">
              <w:rPr>
                <w:rFonts w:ascii="Times New Roman" w:hAnsi="Times New Roman" w:cs="Times New Roman"/>
                <w:sz w:val="24"/>
                <w:szCs w:val="24"/>
              </w:rPr>
              <w:t xml:space="preserve"> pēc Vides aizsardzības un reģionālās attīstības ministrijas </w:t>
            </w:r>
            <w:r w:rsidR="00070444">
              <w:rPr>
                <w:rFonts w:ascii="Times New Roman" w:hAnsi="Times New Roman" w:cs="Times New Roman"/>
                <w:sz w:val="24"/>
                <w:szCs w:val="24"/>
              </w:rPr>
              <w:t xml:space="preserve">(turpmāk – Ministrija) </w:t>
            </w:r>
            <w:r w:rsidR="007343C7">
              <w:rPr>
                <w:rFonts w:ascii="Times New Roman" w:hAnsi="Times New Roman" w:cs="Times New Roman"/>
                <w:sz w:val="24"/>
                <w:szCs w:val="24"/>
              </w:rPr>
              <w:t>iniciatīvas</w:t>
            </w:r>
            <w:r w:rsidR="00B83E42" w:rsidRPr="00AB46EC">
              <w:rPr>
                <w:rFonts w:ascii="Times New Roman" w:hAnsi="Times New Roman" w:cs="Times New Roman"/>
                <w:sz w:val="24"/>
                <w:szCs w:val="24"/>
              </w:rPr>
              <w:t>, lai</w:t>
            </w:r>
            <w:r w:rsidR="00730C98">
              <w:rPr>
                <w:rFonts w:ascii="Times New Roman" w:hAnsi="Times New Roman" w:cs="Times New Roman"/>
                <w:sz w:val="24"/>
                <w:szCs w:val="24"/>
              </w:rPr>
              <w:t xml:space="preserve"> pārņemtu </w:t>
            </w:r>
            <w:r w:rsidR="00730C98" w:rsidRPr="008F1E75">
              <w:rPr>
                <w:rFonts w:ascii="Times New Roman" w:hAnsi="Times New Roman" w:cs="Times New Roman"/>
                <w:sz w:val="24"/>
                <w:szCs w:val="24"/>
              </w:rPr>
              <w:t>Eiropas Parlamenta un Padomes</w:t>
            </w:r>
            <w:r w:rsidR="00730C98">
              <w:rPr>
                <w:rFonts w:ascii="Times New Roman" w:hAnsi="Times New Roman" w:cs="Times New Roman"/>
                <w:sz w:val="24"/>
                <w:szCs w:val="24"/>
              </w:rPr>
              <w:t xml:space="preserve"> </w:t>
            </w:r>
            <w:r w:rsidR="007343C7">
              <w:rPr>
                <w:rFonts w:ascii="Times New Roman" w:hAnsi="Times New Roman" w:cs="Times New Roman"/>
                <w:sz w:val="24"/>
                <w:szCs w:val="24"/>
              </w:rPr>
              <w:t>2019.gada 17.aprīļa D</w:t>
            </w:r>
            <w:r w:rsidR="00730C98">
              <w:rPr>
                <w:rFonts w:ascii="Times New Roman" w:hAnsi="Times New Roman" w:cs="Times New Roman"/>
                <w:sz w:val="24"/>
                <w:szCs w:val="24"/>
              </w:rPr>
              <w:t>irektīvu (ES) 2019/883 par ostas atkritumu pieņemšanas iekārtām kuģu atkritumu nodošanai un ar ko groza Direktīvu 2010/65/ES un atceļ Direktīvu 2000/59/EK</w:t>
            </w:r>
            <w:r w:rsidR="00F61622">
              <w:rPr>
                <w:rFonts w:ascii="Times New Roman" w:hAnsi="Times New Roman" w:cs="Times New Roman"/>
                <w:sz w:val="24"/>
                <w:szCs w:val="24"/>
              </w:rPr>
              <w:t xml:space="preserve"> (turpmāk – Direktīva)</w:t>
            </w:r>
            <w:r w:rsidR="00730C98">
              <w:rPr>
                <w:rFonts w:ascii="Times New Roman" w:hAnsi="Times New Roman" w:cs="Times New Roman"/>
                <w:sz w:val="24"/>
                <w:szCs w:val="24"/>
              </w:rPr>
              <w:t>.</w:t>
            </w:r>
          </w:p>
        </w:tc>
      </w:tr>
      <w:tr w:rsidR="00A26C08" w:rsidRPr="003824B0" w14:paraId="29A10D58" w14:textId="77777777" w:rsidTr="008D4EEF">
        <w:tc>
          <w:tcPr>
            <w:tcW w:w="396" w:type="dxa"/>
            <w:tcBorders>
              <w:top w:val="single" w:sz="4" w:space="0" w:color="auto"/>
            </w:tcBorders>
          </w:tcPr>
          <w:p w14:paraId="0BAD7847" w14:textId="1CC8DCBE" w:rsidR="00A26C08" w:rsidRPr="00AB46EC" w:rsidRDefault="00A26C08" w:rsidP="001D0ECA">
            <w:pPr>
              <w:spacing w:beforeAutospacing="1" w:after="0" w:afterAutospacing="1" w:line="240" w:lineRule="auto"/>
              <w:jc w:val="center"/>
              <w:outlineLvl w:val="0"/>
              <w:rPr>
                <w:rFonts w:ascii="Times New Roman" w:eastAsia="Times New Roman" w:hAnsi="Times New Roman" w:cs="Times New Roman"/>
                <w:sz w:val="24"/>
                <w:szCs w:val="24"/>
              </w:rPr>
            </w:pPr>
            <w:r w:rsidRPr="00AB46EC">
              <w:rPr>
                <w:rFonts w:ascii="Times New Roman" w:eastAsia="Times New Roman" w:hAnsi="Times New Roman" w:cs="Times New Roman"/>
                <w:sz w:val="24"/>
                <w:szCs w:val="24"/>
              </w:rPr>
              <w:t>2.</w:t>
            </w:r>
          </w:p>
        </w:tc>
        <w:tc>
          <w:tcPr>
            <w:tcW w:w="2794" w:type="dxa"/>
            <w:tcBorders>
              <w:top w:val="single" w:sz="4" w:space="0" w:color="auto"/>
            </w:tcBorders>
          </w:tcPr>
          <w:p w14:paraId="18EBFE68" w14:textId="0CF0E5A6" w:rsidR="00A26C08" w:rsidRPr="00AB46EC" w:rsidRDefault="00A26C08" w:rsidP="001D0ECA">
            <w:pPr>
              <w:tabs>
                <w:tab w:val="left" w:pos="-168"/>
              </w:tabs>
              <w:spacing w:after="0" w:line="240" w:lineRule="auto"/>
              <w:ind w:right="57"/>
              <w:jc w:val="both"/>
              <w:rPr>
                <w:rFonts w:ascii="Times New Roman" w:eastAsia="Times New Roman" w:hAnsi="Times New Roman" w:cs="Times New Roman"/>
                <w:sz w:val="24"/>
                <w:szCs w:val="24"/>
              </w:rPr>
            </w:pPr>
            <w:r w:rsidRPr="00AB46EC">
              <w:rPr>
                <w:rFonts w:ascii="Times New Roman" w:eastAsia="Calibri" w:hAnsi="Times New Roman" w:cs="Times New Roman"/>
                <w:sz w:val="24"/>
                <w:szCs w:val="24"/>
                <w:lang w:eastAsia="lv-LV"/>
              </w:rPr>
              <w:t>Pašreizējā situācija un problēmas, kuru risināšanai tiesību akta projekts izstrādāts, tiesiskā regulējuma mērķis un būtība</w:t>
            </w:r>
            <w:r w:rsidR="00A24BE3" w:rsidRPr="00AB46EC">
              <w:rPr>
                <w:rFonts w:ascii="Times New Roman" w:eastAsia="Calibri" w:hAnsi="Times New Roman" w:cs="Times New Roman"/>
                <w:sz w:val="24"/>
                <w:szCs w:val="24"/>
                <w:lang w:eastAsia="lv-LV"/>
              </w:rPr>
              <w:t xml:space="preserve">  </w:t>
            </w:r>
          </w:p>
        </w:tc>
        <w:tc>
          <w:tcPr>
            <w:tcW w:w="5707" w:type="dxa"/>
            <w:shd w:val="clear" w:color="auto" w:fill="auto"/>
          </w:tcPr>
          <w:p w14:paraId="38E619FB" w14:textId="72ED2F0D" w:rsidR="00910A47" w:rsidRPr="003824B0" w:rsidRDefault="00730C98" w:rsidP="0068203A">
            <w:pPr>
              <w:shd w:val="clear" w:color="auto" w:fill="FFFFFF"/>
              <w:spacing w:after="60" w:line="240" w:lineRule="auto"/>
              <w:ind w:left="99" w:firstLine="313"/>
              <w:jc w:val="both"/>
              <w:rPr>
                <w:rFonts w:ascii="Times New Roman" w:hAnsi="Times New Roman" w:cs="Times New Roman"/>
                <w:sz w:val="24"/>
                <w:szCs w:val="24"/>
              </w:rPr>
            </w:pPr>
            <w:r w:rsidRPr="003824B0">
              <w:rPr>
                <w:rFonts w:ascii="Times New Roman" w:hAnsi="Times New Roman" w:cs="Times New Roman"/>
                <w:sz w:val="24"/>
                <w:szCs w:val="24"/>
              </w:rPr>
              <w:t>Pēdējā laikā ir aktualizējusies jūras piegružošanas (jūru piesārņojošo atkritumu/</w:t>
            </w:r>
            <w:r w:rsidR="0068203A" w:rsidRPr="003824B0">
              <w:rPr>
                <w:rFonts w:ascii="Times New Roman" w:hAnsi="Times New Roman" w:cs="Times New Roman"/>
                <w:sz w:val="24"/>
                <w:szCs w:val="24"/>
              </w:rPr>
              <w:t xml:space="preserve"> </w:t>
            </w:r>
            <w:r w:rsidRPr="003824B0">
              <w:rPr>
                <w:rFonts w:ascii="Times New Roman" w:hAnsi="Times New Roman" w:cs="Times New Roman"/>
                <w:i/>
                <w:sz w:val="24"/>
                <w:szCs w:val="24"/>
              </w:rPr>
              <w:t>marine litter</w:t>
            </w:r>
            <w:r w:rsidRPr="003824B0">
              <w:rPr>
                <w:rFonts w:ascii="Times New Roman" w:hAnsi="Times New Roman" w:cs="Times New Roman"/>
                <w:sz w:val="24"/>
                <w:szCs w:val="24"/>
              </w:rPr>
              <w:t xml:space="preserve">) problēma, kam, atbilstoši zinātniskajiem pētījumiem, ir negatīva ietekme uz jūras ekosistēmām un cilvēku veselību. Lai gan jūras piegružošanas avoti lielākoties atrodas uz sauszemes, arī kuģošanai ir svarīga loma saistībā ar sadzīves atkritumu un kuģu darbības atkritumu novadīšanu jūras vidē. </w:t>
            </w:r>
            <w:r w:rsidR="00F93128" w:rsidRPr="003824B0">
              <w:rPr>
                <w:rFonts w:ascii="Times New Roman" w:hAnsi="Times New Roman" w:cs="Times New Roman"/>
                <w:sz w:val="24"/>
                <w:szCs w:val="24"/>
              </w:rPr>
              <w:t xml:space="preserve">Atkritumu novadīšana no kuģiem rada pieaugošu apdraudējumu jūras videi. </w:t>
            </w:r>
            <w:r w:rsidRPr="003824B0">
              <w:rPr>
                <w:rFonts w:ascii="Times New Roman" w:hAnsi="Times New Roman" w:cs="Times New Roman"/>
                <w:sz w:val="24"/>
                <w:szCs w:val="24"/>
              </w:rPr>
              <w:t>Nopietnas bažas rada arī kuģu notekūdeņu novadīšanas izraisītā eitrofikācija, it īpaši no lieliem pasažieru kuģiem atsevišķ</w:t>
            </w:r>
            <w:r w:rsidR="00F93128" w:rsidRPr="003824B0">
              <w:rPr>
                <w:rFonts w:ascii="Times New Roman" w:hAnsi="Times New Roman" w:cs="Times New Roman"/>
                <w:sz w:val="24"/>
                <w:szCs w:val="24"/>
              </w:rPr>
              <w:t>u</w:t>
            </w:r>
            <w:r w:rsidRPr="003824B0">
              <w:rPr>
                <w:rFonts w:ascii="Times New Roman" w:hAnsi="Times New Roman" w:cs="Times New Roman"/>
                <w:sz w:val="24"/>
                <w:szCs w:val="24"/>
              </w:rPr>
              <w:t xml:space="preserve"> jūr</w:t>
            </w:r>
            <w:r w:rsidR="00F93128" w:rsidRPr="003824B0">
              <w:rPr>
                <w:rFonts w:ascii="Times New Roman" w:hAnsi="Times New Roman" w:cs="Times New Roman"/>
                <w:sz w:val="24"/>
                <w:szCs w:val="24"/>
              </w:rPr>
              <w:t>u</w:t>
            </w:r>
            <w:r w:rsidRPr="003824B0">
              <w:rPr>
                <w:rFonts w:ascii="Times New Roman" w:hAnsi="Times New Roman" w:cs="Times New Roman"/>
                <w:sz w:val="24"/>
                <w:szCs w:val="24"/>
              </w:rPr>
              <w:t xml:space="preserve"> teritorijās, piemēram, Baltijas jūrā, kā arī jūrā novadīto naftas atkritumu ietekme uz jūras dzīvotnēm un ekosistēmām.</w:t>
            </w:r>
            <w:r w:rsidR="0087574C" w:rsidRPr="003824B0">
              <w:rPr>
                <w:rFonts w:ascii="Times New Roman" w:hAnsi="Times New Roman" w:cs="Times New Roman"/>
                <w:sz w:val="24"/>
                <w:szCs w:val="24"/>
              </w:rPr>
              <w:t xml:space="preserve"> P</w:t>
            </w:r>
            <w:r w:rsidR="003F616A" w:rsidRPr="003824B0">
              <w:rPr>
                <w:rFonts w:ascii="Times New Roman" w:hAnsi="Times New Roman" w:cs="Times New Roman"/>
                <w:sz w:val="24"/>
                <w:szCs w:val="24"/>
              </w:rPr>
              <w:t>ieaug arī jūras p</w:t>
            </w:r>
            <w:r w:rsidR="0087574C" w:rsidRPr="003824B0">
              <w:rPr>
                <w:rFonts w:ascii="Times New Roman" w:hAnsi="Times New Roman" w:cs="Times New Roman"/>
                <w:sz w:val="24"/>
                <w:szCs w:val="24"/>
              </w:rPr>
              <w:t>iesārņojum</w:t>
            </w:r>
            <w:r w:rsidR="00373A99" w:rsidRPr="003824B0">
              <w:rPr>
                <w:rFonts w:ascii="Times New Roman" w:hAnsi="Times New Roman" w:cs="Times New Roman"/>
                <w:sz w:val="24"/>
                <w:szCs w:val="24"/>
              </w:rPr>
              <w:t>a</w:t>
            </w:r>
            <w:r w:rsidR="0087574C" w:rsidRPr="003824B0">
              <w:rPr>
                <w:rFonts w:ascii="Times New Roman" w:hAnsi="Times New Roman" w:cs="Times New Roman"/>
                <w:sz w:val="24"/>
                <w:szCs w:val="24"/>
              </w:rPr>
              <w:t xml:space="preserve"> ar plastmasu</w:t>
            </w:r>
            <w:r w:rsidR="00373A99" w:rsidRPr="003824B0">
              <w:rPr>
                <w:rFonts w:ascii="Times New Roman" w:hAnsi="Times New Roman" w:cs="Times New Roman"/>
                <w:sz w:val="24"/>
                <w:szCs w:val="24"/>
              </w:rPr>
              <w:t xml:space="preserve"> problēma.</w:t>
            </w:r>
          </w:p>
          <w:p w14:paraId="5A8BE4C5" w14:textId="65A43C68" w:rsidR="00730C98" w:rsidRPr="003824B0" w:rsidRDefault="00730C98" w:rsidP="0068203A">
            <w:pPr>
              <w:shd w:val="clear" w:color="auto" w:fill="FFFFFF"/>
              <w:spacing w:after="60" w:line="240" w:lineRule="auto"/>
              <w:ind w:left="99"/>
              <w:jc w:val="both"/>
              <w:rPr>
                <w:rFonts w:ascii="Times New Roman" w:hAnsi="Times New Roman" w:cs="Times New Roman"/>
                <w:sz w:val="24"/>
                <w:szCs w:val="24"/>
              </w:rPr>
            </w:pPr>
            <w:r w:rsidRPr="003824B0">
              <w:rPr>
                <w:rFonts w:ascii="Times New Roman" w:hAnsi="Times New Roman" w:cs="Times New Roman"/>
                <w:sz w:val="24"/>
                <w:szCs w:val="24"/>
              </w:rPr>
              <w:lastRenderedPageBreak/>
              <w:t>Direktīva 2000/59/EK</w:t>
            </w:r>
            <w:r w:rsidRPr="003824B0">
              <w:rPr>
                <w:rStyle w:val="FootnoteReference"/>
                <w:rFonts w:ascii="Times New Roman" w:hAnsi="Times New Roman" w:cs="Times New Roman"/>
                <w:sz w:val="24"/>
                <w:szCs w:val="24"/>
              </w:rPr>
              <w:footnoteReference w:id="3"/>
            </w:r>
            <w:r w:rsidRPr="003824B0">
              <w:rPr>
                <w:rFonts w:ascii="Times New Roman" w:hAnsi="Times New Roman" w:cs="Times New Roman"/>
                <w:sz w:val="24"/>
                <w:szCs w:val="24"/>
              </w:rPr>
              <w:t xml:space="preserve"> nosaka prasības kuģu radīto atkritumu pieņemšanas iekārtām ostās un atkritumu no</w:t>
            </w:r>
            <w:r w:rsidR="00E20204" w:rsidRPr="003824B0">
              <w:rPr>
                <w:rFonts w:ascii="Times New Roman" w:hAnsi="Times New Roman" w:cs="Times New Roman"/>
                <w:sz w:val="24"/>
                <w:szCs w:val="24"/>
              </w:rPr>
              <w:t>doša</w:t>
            </w:r>
            <w:r w:rsidRPr="003824B0">
              <w:rPr>
                <w:rFonts w:ascii="Times New Roman" w:hAnsi="Times New Roman" w:cs="Times New Roman"/>
                <w:sz w:val="24"/>
                <w:szCs w:val="24"/>
              </w:rPr>
              <w:t>nai šajās iekārtās. Tā nodrošina arī attiecīgo starptautisko normu - 1</w:t>
            </w:r>
            <w:r w:rsidRPr="003824B0">
              <w:rPr>
                <w:rFonts w:ascii="Times New Roman" w:hAnsi="Times New Roman" w:cs="Times New Roman"/>
                <w:spacing w:val="-1"/>
                <w:sz w:val="24"/>
                <w:szCs w:val="24"/>
                <w:lang w:val="lt-LT"/>
              </w:rPr>
              <w:t xml:space="preserve">973. gada Starptautiskās konvencijas par </w:t>
            </w:r>
            <w:r w:rsidRPr="003824B0">
              <w:rPr>
                <w:rFonts w:ascii="Times New Roman" w:hAnsi="Times New Roman" w:cs="Times New Roman"/>
                <w:sz w:val="24"/>
                <w:szCs w:val="24"/>
                <w:lang w:val="lt-LT"/>
              </w:rPr>
              <w:t xml:space="preserve">piesārņojuma novēršanu no kuģiem, kas grozīta ar tās 1978. gada protokolu </w:t>
            </w:r>
            <w:r w:rsidRPr="003824B0">
              <w:rPr>
                <w:rFonts w:ascii="Times New Roman" w:hAnsi="Times New Roman" w:cs="Times New Roman"/>
                <w:sz w:val="24"/>
                <w:szCs w:val="24"/>
              </w:rPr>
              <w:t>(turpmāk - MARPOL konvencija</w:t>
            </w:r>
            <w:r w:rsidRPr="003824B0">
              <w:rPr>
                <w:rStyle w:val="FootnoteReference"/>
                <w:rFonts w:ascii="Times New Roman" w:hAnsi="Times New Roman" w:cs="Times New Roman"/>
                <w:sz w:val="24"/>
                <w:szCs w:val="24"/>
              </w:rPr>
              <w:footnoteReference w:id="4"/>
            </w:r>
            <w:r w:rsidRPr="003824B0">
              <w:rPr>
                <w:rFonts w:ascii="Times New Roman" w:hAnsi="Times New Roman" w:cs="Times New Roman"/>
                <w:sz w:val="24"/>
                <w:szCs w:val="24"/>
              </w:rPr>
              <w:t xml:space="preserve">) - ievērošanu. Tomēr Direktīvas </w:t>
            </w:r>
            <w:r w:rsidR="0068203A" w:rsidRPr="003824B0">
              <w:rPr>
                <w:rFonts w:ascii="Times New Roman" w:hAnsi="Times New Roman" w:cs="Times New Roman"/>
                <w:sz w:val="24"/>
                <w:szCs w:val="24"/>
              </w:rPr>
              <w:t xml:space="preserve">2000/59/EK </w:t>
            </w:r>
            <w:r w:rsidRPr="003824B0">
              <w:rPr>
                <w:rFonts w:ascii="Times New Roman" w:hAnsi="Times New Roman" w:cs="Times New Roman"/>
                <w:sz w:val="24"/>
                <w:szCs w:val="24"/>
              </w:rPr>
              <w:t xml:space="preserve">prasības ir vērstas uz ostu darbību, bet MAPROL konvencijas prasības galvenokārt attiecas uz darbībām jūrā. Tāpēc Direktīva </w:t>
            </w:r>
            <w:r w:rsidR="0068203A" w:rsidRPr="003824B0">
              <w:rPr>
                <w:rFonts w:ascii="Times New Roman" w:hAnsi="Times New Roman" w:cs="Times New Roman"/>
                <w:sz w:val="24"/>
                <w:szCs w:val="24"/>
              </w:rPr>
              <w:t xml:space="preserve">2000/59/EK </w:t>
            </w:r>
            <w:r w:rsidRPr="003824B0">
              <w:rPr>
                <w:rFonts w:ascii="Times New Roman" w:hAnsi="Times New Roman" w:cs="Times New Roman"/>
                <w:sz w:val="24"/>
                <w:szCs w:val="24"/>
              </w:rPr>
              <w:t xml:space="preserve">vienlaikus piemēro un papildina MARPOL konvencijas prasības, regulējot juridiskos, praktiskos un finansiālos jautājumus starp kuģi un ostu. </w:t>
            </w:r>
            <w:r w:rsidR="00F055BD" w:rsidRPr="003824B0">
              <w:rPr>
                <w:rFonts w:ascii="Times New Roman" w:hAnsi="Times New Roman" w:cs="Times New Roman"/>
                <w:sz w:val="24"/>
                <w:szCs w:val="24"/>
              </w:rPr>
              <w:t xml:space="preserve">Šobrīd, </w:t>
            </w:r>
            <w:r w:rsidRPr="003824B0">
              <w:rPr>
                <w:rFonts w:ascii="Times New Roman" w:hAnsi="Times New Roman" w:cs="Times New Roman"/>
                <w:sz w:val="24"/>
                <w:szCs w:val="24"/>
              </w:rPr>
              <w:t>17 gadus pēc tās stāšanās spēkā</w:t>
            </w:r>
            <w:r w:rsidR="00F055BD" w:rsidRPr="003824B0">
              <w:rPr>
                <w:rFonts w:ascii="Times New Roman" w:hAnsi="Times New Roman" w:cs="Times New Roman"/>
                <w:sz w:val="24"/>
                <w:szCs w:val="24"/>
              </w:rPr>
              <w:t>,</w:t>
            </w:r>
            <w:r w:rsidRPr="003824B0">
              <w:rPr>
                <w:rFonts w:ascii="Times New Roman" w:hAnsi="Times New Roman" w:cs="Times New Roman"/>
                <w:sz w:val="24"/>
                <w:szCs w:val="24"/>
              </w:rPr>
              <w:t xml:space="preserve"> Direktīvu</w:t>
            </w:r>
            <w:r w:rsidR="0068203A" w:rsidRPr="003824B0">
              <w:rPr>
                <w:rFonts w:ascii="Times New Roman" w:hAnsi="Times New Roman" w:cs="Times New Roman"/>
                <w:sz w:val="24"/>
                <w:szCs w:val="24"/>
              </w:rPr>
              <w:t xml:space="preserve"> 2000/59/EK </w:t>
            </w:r>
            <w:r w:rsidRPr="003824B0">
              <w:rPr>
                <w:rFonts w:ascii="Times New Roman" w:hAnsi="Times New Roman" w:cs="Times New Roman"/>
                <w:sz w:val="24"/>
                <w:szCs w:val="24"/>
              </w:rPr>
              <w:t xml:space="preserve"> </w:t>
            </w:r>
            <w:r w:rsidR="0068203A" w:rsidRPr="003824B0">
              <w:rPr>
                <w:rFonts w:ascii="Times New Roman" w:hAnsi="Times New Roman" w:cs="Times New Roman"/>
                <w:sz w:val="24"/>
                <w:szCs w:val="24"/>
              </w:rPr>
              <w:t>bija</w:t>
            </w:r>
            <w:r w:rsidRPr="003824B0">
              <w:rPr>
                <w:rFonts w:ascii="Times New Roman" w:hAnsi="Times New Roman" w:cs="Times New Roman"/>
                <w:sz w:val="24"/>
                <w:szCs w:val="24"/>
              </w:rPr>
              <w:t xml:space="preserve"> nepieciešams pārskatīt, jo situācija ir būtiski mainījusies un arī MARPOL konvencijā ir stiprināta ar attiecīgiem grozījumiem, tāpēc pašreiz Direktīvas </w:t>
            </w:r>
            <w:r w:rsidR="0068203A" w:rsidRPr="003824B0">
              <w:rPr>
                <w:rFonts w:ascii="Times New Roman" w:hAnsi="Times New Roman" w:cs="Times New Roman"/>
                <w:sz w:val="24"/>
                <w:szCs w:val="24"/>
              </w:rPr>
              <w:t xml:space="preserve">2000/59/EK </w:t>
            </w:r>
            <w:r w:rsidRPr="003824B0">
              <w:rPr>
                <w:rFonts w:ascii="Times New Roman" w:hAnsi="Times New Roman" w:cs="Times New Roman"/>
                <w:sz w:val="24"/>
                <w:szCs w:val="24"/>
              </w:rPr>
              <w:t>definīcijas un darbības joma vairs neatbilst starptautisko prasību ietvaram.</w:t>
            </w:r>
          </w:p>
          <w:p w14:paraId="581ABAFE" w14:textId="0A0274CC" w:rsidR="00730C98" w:rsidRPr="003824B0" w:rsidRDefault="00730C98" w:rsidP="0068203A">
            <w:pPr>
              <w:shd w:val="clear" w:color="auto" w:fill="FFFFFF"/>
              <w:spacing w:after="60" w:line="240" w:lineRule="auto"/>
              <w:ind w:left="99"/>
              <w:jc w:val="both"/>
              <w:rPr>
                <w:rFonts w:ascii="Times New Roman" w:hAnsi="Times New Roman" w:cs="Times New Roman"/>
                <w:sz w:val="24"/>
                <w:szCs w:val="24"/>
              </w:rPr>
            </w:pPr>
            <w:r w:rsidRPr="003824B0">
              <w:rPr>
                <w:rFonts w:ascii="Times New Roman" w:hAnsi="Times New Roman" w:cs="Times New Roman"/>
                <w:sz w:val="24"/>
                <w:szCs w:val="24"/>
              </w:rPr>
              <w:t>Direktīvas mērķis ir sasniegt augstāku jūras vides aizsardzības līmeni, samazinot atkritumu novadīšanu jūrās, kā arī mazināt administratīvo slogu un uzlabot normatīvo regulējumu kuģu atkritumu nodošanas ostu pieņemšanas iekārtās jomā</w:t>
            </w:r>
            <w:r w:rsidRPr="007D5D4B">
              <w:rPr>
                <w:rFonts w:ascii="Times New Roman" w:hAnsi="Times New Roman" w:cs="Times New Roman"/>
                <w:sz w:val="24"/>
                <w:szCs w:val="24"/>
              </w:rPr>
              <w:t>.</w:t>
            </w:r>
            <w:r w:rsidR="00F93128" w:rsidRPr="007D5D4B">
              <w:rPr>
                <w:rFonts w:ascii="Times New Roman" w:hAnsi="Times New Roman" w:cs="Times New Roman"/>
                <w:sz w:val="24"/>
                <w:szCs w:val="24"/>
              </w:rPr>
              <w:t xml:space="preserve"> </w:t>
            </w:r>
            <w:r w:rsidRPr="007D5D4B">
              <w:rPr>
                <w:rFonts w:ascii="Times New Roman" w:hAnsi="Times New Roman" w:cs="Times New Roman"/>
                <w:sz w:val="24"/>
                <w:szCs w:val="24"/>
              </w:rPr>
              <w:t>Direktīva</w:t>
            </w:r>
            <w:r w:rsidRPr="003824B0">
              <w:rPr>
                <w:rFonts w:ascii="Times New Roman" w:hAnsi="Times New Roman" w:cs="Times New Roman"/>
                <w:sz w:val="24"/>
                <w:szCs w:val="24"/>
              </w:rPr>
              <w:t xml:space="preserve"> ietver arī izmaiņas direktīvā 2010/65/ES par ziņošanas formalitātēm</w:t>
            </w:r>
            <w:r w:rsidRPr="003824B0">
              <w:rPr>
                <w:rStyle w:val="FootnoteReference"/>
                <w:rFonts w:ascii="Times New Roman" w:hAnsi="Times New Roman" w:cs="Times New Roman"/>
                <w:sz w:val="24"/>
                <w:szCs w:val="24"/>
              </w:rPr>
              <w:footnoteReference w:id="5"/>
            </w:r>
            <w:r w:rsidRPr="003824B0">
              <w:rPr>
                <w:rFonts w:ascii="Times New Roman" w:hAnsi="Times New Roman" w:cs="Times New Roman"/>
                <w:sz w:val="24"/>
                <w:szCs w:val="24"/>
              </w:rPr>
              <w:t>.</w:t>
            </w:r>
          </w:p>
          <w:p w14:paraId="4EB39B2E" w14:textId="35441119" w:rsidR="00730C98" w:rsidRPr="003824B0" w:rsidRDefault="00730C98" w:rsidP="0068203A">
            <w:pPr>
              <w:shd w:val="clear" w:color="auto" w:fill="FFFFFF"/>
              <w:spacing w:after="60" w:line="240" w:lineRule="auto"/>
              <w:ind w:left="99"/>
              <w:jc w:val="both"/>
              <w:rPr>
                <w:rFonts w:ascii="Times New Roman" w:hAnsi="Times New Roman" w:cs="Times New Roman"/>
                <w:sz w:val="24"/>
                <w:szCs w:val="24"/>
              </w:rPr>
            </w:pPr>
            <w:r w:rsidRPr="007D5D4B">
              <w:rPr>
                <w:rFonts w:ascii="Times New Roman" w:hAnsi="Times New Roman" w:cs="Times New Roman"/>
                <w:sz w:val="24"/>
                <w:szCs w:val="24"/>
              </w:rPr>
              <w:t>Direktīva</w:t>
            </w:r>
            <w:r w:rsidRPr="003824B0">
              <w:rPr>
                <w:rFonts w:ascii="Times New Roman" w:hAnsi="Times New Roman" w:cs="Times New Roman"/>
                <w:sz w:val="24"/>
                <w:szCs w:val="24"/>
              </w:rPr>
              <w:t xml:space="preserve"> nodrošina, ka ES prasības tiek pēc iespējas saskaņotas ar MARPOL konvencijas prasībām, it īpaši attiecībā uz darbības jomu, definīciju un paziņošanas formām.</w:t>
            </w:r>
          </w:p>
          <w:p w14:paraId="0035396E" w14:textId="6A7D6C89" w:rsidR="00AA593B" w:rsidRPr="003824B0" w:rsidRDefault="00397420" w:rsidP="0068203A">
            <w:pPr>
              <w:shd w:val="clear" w:color="auto" w:fill="FFFFFF"/>
              <w:spacing w:after="60" w:line="240" w:lineRule="auto"/>
              <w:ind w:left="99"/>
              <w:jc w:val="both"/>
              <w:rPr>
                <w:rFonts w:ascii="Times New Roman" w:hAnsi="Times New Roman" w:cs="Times New Roman"/>
                <w:sz w:val="24"/>
                <w:szCs w:val="24"/>
              </w:rPr>
            </w:pPr>
            <w:r w:rsidRPr="003824B0">
              <w:rPr>
                <w:rFonts w:ascii="Times New Roman" w:hAnsi="Times New Roman" w:cs="Times New Roman"/>
                <w:sz w:val="24"/>
                <w:szCs w:val="24"/>
              </w:rPr>
              <w:t>Definīcijas</w:t>
            </w:r>
            <w:r w:rsidR="007C28FE" w:rsidRPr="003824B0">
              <w:rPr>
                <w:rFonts w:ascii="Times New Roman" w:hAnsi="Times New Roman" w:cs="Times New Roman"/>
                <w:sz w:val="24"/>
                <w:szCs w:val="24"/>
              </w:rPr>
              <w:t>:</w:t>
            </w:r>
            <w:r w:rsidRPr="003824B0">
              <w:rPr>
                <w:rFonts w:ascii="Times New Roman" w:hAnsi="Times New Roman" w:cs="Times New Roman"/>
                <w:sz w:val="24"/>
                <w:szCs w:val="24"/>
              </w:rPr>
              <w:t xml:space="preserve"> </w:t>
            </w:r>
          </w:p>
          <w:p w14:paraId="63BBB61C" w14:textId="77777777" w:rsidR="00AA593B" w:rsidRPr="003824B0" w:rsidRDefault="00AA593B" w:rsidP="00AA593B">
            <w:pPr>
              <w:shd w:val="clear" w:color="auto" w:fill="FFFFFF"/>
              <w:spacing w:after="60" w:line="240" w:lineRule="auto"/>
              <w:ind w:left="99"/>
              <w:jc w:val="both"/>
              <w:rPr>
                <w:rFonts w:ascii="Times New Roman" w:hAnsi="Times New Roman" w:cs="Times New Roman"/>
                <w:sz w:val="24"/>
                <w:szCs w:val="24"/>
              </w:rPr>
            </w:pPr>
            <w:r w:rsidRPr="003824B0">
              <w:rPr>
                <w:rFonts w:ascii="Times New Roman" w:hAnsi="Times New Roman" w:cs="Times New Roman"/>
                <w:sz w:val="24"/>
                <w:szCs w:val="24"/>
              </w:rPr>
              <w:t>Kuģu atkritumi.</w:t>
            </w:r>
          </w:p>
          <w:p w14:paraId="446E1B6C" w14:textId="222AC1A9" w:rsidR="00AA593B" w:rsidRPr="003824B0" w:rsidRDefault="00AA593B" w:rsidP="0068203A">
            <w:pPr>
              <w:shd w:val="clear" w:color="auto" w:fill="FFFFFF"/>
              <w:spacing w:after="60" w:line="240" w:lineRule="auto"/>
              <w:ind w:left="99"/>
              <w:jc w:val="both"/>
              <w:rPr>
                <w:rFonts w:ascii="Times New Roman" w:hAnsi="Times New Roman" w:cs="Times New Roman"/>
                <w:sz w:val="24"/>
                <w:szCs w:val="24"/>
              </w:rPr>
            </w:pPr>
            <w:r w:rsidRPr="003824B0">
              <w:rPr>
                <w:rFonts w:ascii="Times New Roman" w:hAnsi="Times New Roman" w:cs="Times New Roman"/>
                <w:sz w:val="24"/>
                <w:szCs w:val="24"/>
              </w:rPr>
              <w:t>Līdzšinējā direktīvas 2000/59/EK definīcija “kuģu radītie atkritumi” Direktīvā tiek aizstāta ar jaunu terminu “kuģu atkritumi”, kas ietver arī kravas atliekas, kā arī MARPOL VI pielikumā minētos atkritumus, tas ir atkritumus no izplūdes gāzu attīrīšanas sistēmām izplūdes gāzu recirkulācijas sistēmām</w:t>
            </w:r>
            <w:r w:rsidRPr="003824B0">
              <w:rPr>
                <w:rStyle w:val="FootnoteReference"/>
                <w:rFonts w:ascii="Times New Roman" w:hAnsi="Times New Roman" w:cs="Times New Roman"/>
                <w:sz w:val="24"/>
                <w:szCs w:val="24"/>
              </w:rPr>
              <w:footnoteReference w:id="6"/>
            </w:r>
            <w:r w:rsidRPr="003824B0">
              <w:rPr>
                <w:rFonts w:ascii="Times New Roman" w:hAnsi="Times New Roman" w:cs="Times New Roman"/>
                <w:sz w:val="24"/>
                <w:szCs w:val="24"/>
              </w:rPr>
              <w:t xml:space="preserve">. Termins ‘kuģu atkritumi” ietver arī </w:t>
            </w:r>
            <w:r w:rsidRPr="003824B0">
              <w:rPr>
                <w:rFonts w:ascii="Times New Roman" w:hAnsi="Times New Roman" w:cs="Times New Roman"/>
                <w:color w:val="000000"/>
                <w:sz w:val="24"/>
                <w:szCs w:val="24"/>
              </w:rPr>
              <w:t>pasīvi izzvejotus atkritumus, tas ir  zvejas darbību laikā tīklos savāktos atkritumus.</w:t>
            </w:r>
          </w:p>
          <w:p w14:paraId="6B523E0F" w14:textId="20AA0280" w:rsidR="00777A0F" w:rsidRPr="003824B0" w:rsidRDefault="00777A0F" w:rsidP="00397420">
            <w:pPr>
              <w:shd w:val="clear" w:color="auto" w:fill="FFFFFF"/>
              <w:spacing w:after="60" w:line="240" w:lineRule="auto"/>
              <w:ind w:left="99"/>
              <w:jc w:val="both"/>
              <w:rPr>
                <w:rFonts w:ascii="Times New Roman" w:hAnsi="Times New Roman" w:cs="Times New Roman"/>
                <w:color w:val="FF0000"/>
                <w:sz w:val="24"/>
                <w:szCs w:val="24"/>
              </w:rPr>
            </w:pPr>
          </w:p>
          <w:p w14:paraId="33DC9D54" w14:textId="20D01F6C" w:rsidR="00397420" w:rsidRPr="003824B0" w:rsidRDefault="00397420" w:rsidP="00397420">
            <w:pPr>
              <w:shd w:val="clear" w:color="auto" w:fill="FFFFFF"/>
              <w:spacing w:after="60" w:line="240" w:lineRule="auto"/>
              <w:ind w:left="99"/>
              <w:jc w:val="both"/>
              <w:rPr>
                <w:rFonts w:ascii="Times New Roman" w:hAnsi="Times New Roman" w:cs="Times New Roman"/>
                <w:color w:val="000000"/>
                <w:sz w:val="24"/>
                <w:szCs w:val="24"/>
                <w:bdr w:val="none" w:sz="0" w:space="0" w:color="auto" w:frame="1"/>
              </w:rPr>
            </w:pPr>
            <w:r w:rsidRPr="003824B0">
              <w:rPr>
                <w:rFonts w:ascii="Times New Roman" w:hAnsi="Times New Roman" w:cs="Times New Roman"/>
                <w:color w:val="000000"/>
                <w:sz w:val="24"/>
                <w:szCs w:val="24"/>
                <w:bdr w:val="none" w:sz="0" w:space="0" w:color="auto" w:frame="1"/>
              </w:rPr>
              <w:t>2021.gada 1.janvārī stājās spēkā grozījumi MARPOL konvencijas II pielikumā, kā rezultātā tika ieviests jaunu produktu veids - peldošas noturīgas vielas (</w:t>
            </w:r>
            <w:r w:rsidRPr="003824B0">
              <w:rPr>
                <w:rFonts w:ascii="Times New Roman" w:hAnsi="Times New Roman" w:cs="Times New Roman"/>
                <w:i/>
                <w:iCs/>
                <w:color w:val="000000"/>
                <w:sz w:val="24"/>
                <w:szCs w:val="24"/>
                <w:bdr w:val="none" w:sz="0" w:space="0" w:color="auto" w:frame="1"/>
              </w:rPr>
              <w:t>persistent floaters</w:t>
            </w:r>
            <w:r w:rsidRPr="003824B0">
              <w:rPr>
                <w:rFonts w:ascii="Times New Roman" w:hAnsi="Times New Roman" w:cs="Times New Roman"/>
                <w:color w:val="000000"/>
                <w:sz w:val="24"/>
                <w:szCs w:val="24"/>
                <w:bdr w:val="none" w:sz="0" w:space="0" w:color="auto" w:frame="1"/>
              </w:rPr>
              <w:t xml:space="preserve">). Grozīts tika arī </w:t>
            </w:r>
            <w:r w:rsidR="00F055BD" w:rsidRPr="003824B0">
              <w:rPr>
                <w:rFonts w:ascii="Times New Roman" w:hAnsi="Times New Roman" w:cs="Times New Roman"/>
                <w:color w:val="414142"/>
                <w:sz w:val="24"/>
                <w:szCs w:val="24"/>
                <w:shd w:val="clear" w:color="auto" w:fill="FFFFFF"/>
              </w:rPr>
              <w:t xml:space="preserve"> Starptautiskais kodekss par kuģu konstrukciju un aprīkojumu, kuri pārvadā bīstamās ķīmiskās vielas kā lejamkravas</w:t>
            </w:r>
            <w:r w:rsidR="00F055BD" w:rsidRPr="003824B0">
              <w:rPr>
                <w:rFonts w:ascii="Times New Roman" w:hAnsi="Times New Roman" w:cs="Times New Roman"/>
                <w:color w:val="000000"/>
                <w:sz w:val="24"/>
                <w:szCs w:val="24"/>
                <w:bdr w:val="none" w:sz="0" w:space="0" w:color="auto" w:frame="1"/>
              </w:rPr>
              <w:t xml:space="preserve"> (</w:t>
            </w:r>
            <w:r w:rsidRPr="003824B0">
              <w:rPr>
                <w:rFonts w:ascii="Times New Roman" w:hAnsi="Times New Roman" w:cs="Times New Roman"/>
                <w:color w:val="000000"/>
                <w:sz w:val="24"/>
                <w:szCs w:val="24"/>
                <w:bdr w:val="none" w:sz="0" w:space="0" w:color="auto" w:frame="1"/>
              </w:rPr>
              <w:t>IBC kodekss</w:t>
            </w:r>
            <w:r w:rsidR="00F055BD" w:rsidRPr="003824B0">
              <w:rPr>
                <w:rFonts w:ascii="Times New Roman" w:hAnsi="Times New Roman" w:cs="Times New Roman"/>
                <w:color w:val="000000"/>
                <w:sz w:val="24"/>
                <w:szCs w:val="24"/>
                <w:bdr w:val="none" w:sz="0" w:space="0" w:color="auto" w:frame="1"/>
              </w:rPr>
              <w:t>)</w:t>
            </w:r>
            <w:r w:rsidRPr="003824B0">
              <w:rPr>
                <w:rFonts w:ascii="Times New Roman" w:hAnsi="Times New Roman" w:cs="Times New Roman"/>
                <w:color w:val="000000"/>
                <w:sz w:val="24"/>
                <w:szCs w:val="24"/>
                <w:bdr w:val="none" w:sz="0" w:space="0" w:color="auto" w:frame="1"/>
              </w:rPr>
              <w:t>, pārskatot vielu kategorizāciju un prasības vielu pārvadāšanai un novadīšanai. Jaunās prasības radīja situāciju, ka daudziem produktiem, pēc to izkraušanas jāveic tvertņu pirmsmazgāšana (</w:t>
            </w:r>
            <w:r w:rsidRPr="003824B0">
              <w:rPr>
                <w:rFonts w:ascii="Times New Roman" w:hAnsi="Times New Roman" w:cs="Times New Roman"/>
                <w:i/>
                <w:iCs/>
                <w:color w:val="000000"/>
                <w:sz w:val="24"/>
                <w:szCs w:val="24"/>
                <w:bdr w:val="none" w:sz="0" w:space="0" w:color="auto" w:frame="1"/>
              </w:rPr>
              <w:t>prewash</w:t>
            </w:r>
            <w:r w:rsidRPr="003824B0">
              <w:rPr>
                <w:rFonts w:ascii="Times New Roman" w:hAnsi="Times New Roman" w:cs="Times New Roman"/>
                <w:color w:val="000000"/>
                <w:sz w:val="24"/>
                <w:szCs w:val="24"/>
                <w:bdr w:val="none" w:sz="0" w:space="0" w:color="auto" w:frame="1"/>
              </w:rPr>
              <w:t xml:space="preserve">) un šī procesa beigās radītais maisījums jānodod krasta pieņemšanas iekārtās. </w:t>
            </w:r>
            <w:r w:rsidR="00AA593B" w:rsidRPr="003824B0">
              <w:rPr>
                <w:rFonts w:ascii="Times New Roman" w:hAnsi="Times New Roman" w:cs="Times New Roman"/>
                <w:color w:val="000000"/>
                <w:sz w:val="24"/>
                <w:szCs w:val="24"/>
                <w:bdr w:val="none" w:sz="0" w:space="0" w:color="auto" w:frame="1"/>
              </w:rPr>
              <w:t>Š</w:t>
            </w:r>
            <w:r w:rsidRPr="003824B0">
              <w:rPr>
                <w:rFonts w:ascii="Times New Roman" w:hAnsi="Times New Roman" w:cs="Times New Roman"/>
                <w:color w:val="000000"/>
                <w:sz w:val="24"/>
                <w:szCs w:val="24"/>
                <w:bdr w:val="none" w:sz="0" w:space="0" w:color="auto" w:frame="1"/>
              </w:rPr>
              <w:t>is maisījums būtu klasificējams kā kravu pārpalikumi, kuri radušies pēc tvertņu tīrīšanas.</w:t>
            </w:r>
          </w:p>
          <w:p w14:paraId="7CD5040F" w14:textId="16C220F9" w:rsidR="00397420" w:rsidRPr="003824B0" w:rsidRDefault="00397420" w:rsidP="00397420">
            <w:pPr>
              <w:pStyle w:val="NormalWeb"/>
              <w:spacing w:before="0" w:beforeAutospacing="0" w:after="0" w:afterAutospacing="0"/>
              <w:ind w:left="99"/>
              <w:jc w:val="both"/>
              <w:rPr>
                <w:color w:val="000000"/>
                <w:bdr w:val="none" w:sz="0" w:space="0" w:color="auto" w:frame="1"/>
              </w:rPr>
            </w:pPr>
            <w:r w:rsidRPr="003824B0">
              <w:rPr>
                <w:color w:val="000000"/>
                <w:bdr w:val="none" w:sz="0" w:space="0" w:color="auto" w:frame="1"/>
              </w:rPr>
              <w:t>Atbilstoši MARPOL II pielikuma noteikumiem, pēc X kategorijas kaitīgu vielu izkraušanas  un peldošu noturīgu vielu izkraušanas ir jāveic tvertņu pirmskalošana (</w:t>
            </w:r>
            <w:r w:rsidRPr="003824B0">
              <w:rPr>
                <w:i/>
                <w:iCs/>
                <w:color w:val="000000"/>
                <w:bdr w:val="none" w:sz="0" w:space="0" w:color="auto" w:frame="1"/>
              </w:rPr>
              <w:t>prewash</w:t>
            </w:r>
            <w:r w:rsidRPr="003824B0">
              <w:rPr>
                <w:color w:val="000000"/>
                <w:bdr w:val="none" w:sz="0" w:space="0" w:color="auto" w:frame="1"/>
              </w:rPr>
              <w:t xml:space="preserve">) un iegūtais maisījums jānodod ostas pieņemšanas iekārtās.  Tipiska krava šajā segmentā ir palmu eļļa. Var būt situācijas, kad pirmsmazgāšanas skalošanas procesu un nodošanas faktu ostas pieņemšanas iekārtā jāapliecina inspektoram (Latvijā - ostas valsts kontroles inspektoram). </w:t>
            </w:r>
          </w:p>
          <w:p w14:paraId="352EAAF6" w14:textId="249E400A" w:rsidR="009951D1" w:rsidRPr="003824B0" w:rsidRDefault="009951D1" w:rsidP="00397420">
            <w:pPr>
              <w:pStyle w:val="NormalWeb"/>
              <w:spacing w:before="0" w:beforeAutospacing="0" w:after="0" w:afterAutospacing="0"/>
              <w:ind w:left="99"/>
              <w:jc w:val="both"/>
            </w:pPr>
            <w:r w:rsidRPr="007D5D4B">
              <w:t>Direktīvā</w:t>
            </w:r>
            <w:r w:rsidRPr="003824B0">
              <w:t xml:space="preserve"> noteikts pienākums ostas atkritumumu pieņemšanas iekārtās kuģu atkritumus  apsaimniekot saskaņā ar direktīvu 2008/98/EK par atkritumiem (turpmāk -  Atkritumu pamatdirektīva)</w:t>
            </w:r>
            <w:r w:rsidRPr="003824B0">
              <w:rPr>
                <w:rStyle w:val="FootnoteReference"/>
              </w:rPr>
              <w:footnoteReference w:id="7"/>
            </w:r>
            <w:r w:rsidRPr="003824B0">
              <w:t>.   Atkritumu pamatdirektīva nosaka galvenos atkritumu apsaimniekošanas principus, tostarp principu “piesārņotājs maksā,”  un atkritumu apsaimniekošanas hierarhiju, saskaņā ar kuru atkritumu atkārtota izmantošana un pārstrāde ir prioritāras salīdzinājumā ar citiem atkritumu reģenerācijas un apglabāšanas veidiem, un prasa izveidot dalītas atkritumu savākšanas sistēmas. Minētie pienākumi attiecas arī uz kuģu atkritumu apsaimniekošanu.  Atkritumu pamatdirektīvas prasību ievērošana ir svarīga visā ostu un kuģu atkritumu apsaimniekošanas ķēdē (atbilstoša kuģa atkritumu savākšana, t.sk., šķirošana, nodošana un pieņemšana ostas atkritumu pieņemšanas iekārtās un atbilstoša to tālāka apsaimniekošana krastā).</w:t>
            </w:r>
          </w:p>
          <w:p w14:paraId="3321290D" w14:textId="77777777" w:rsidR="00AA593B" w:rsidRPr="003824B0" w:rsidRDefault="00AA593B" w:rsidP="00AA593B">
            <w:pPr>
              <w:pStyle w:val="Bullet0"/>
              <w:numPr>
                <w:ilvl w:val="0"/>
                <w:numId w:val="0"/>
              </w:numPr>
              <w:spacing w:before="0" w:after="0"/>
              <w:ind w:hanging="42"/>
              <w:jc w:val="left"/>
              <w:rPr>
                <w:noProof/>
                <w:szCs w:val="24"/>
                <w:lang w:val="lv-LV"/>
              </w:rPr>
            </w:pPr>
          </w:p>
          <w:p w14:paraId="42A79C3A" w14:textId="2856EE3C" w:rsidR="00AA593B" w:rsidRPr="003824B0" w:rsidRDefault="00AA593B" w:rsidP="00AA593B">
            <w:pPr>
              <w:pStyle w:val="Bullet0"/>
              <w:numPr>
                <w:ilvl w:val="0"/>
                <w:numId w:val="0"/>
              </w:numPr>
              <w:spacing w:before="0" w:after="60"/>
              <w:ind w:hanging="42"/>
              <w:rPr>
                <w:noProof/>
                <w:szCs w:val="24"/>
                <w:lang w:val="lv-LV"/>
              </w:rPr>
            </w:pPr>
            <w:r w:rsidRPr="003824B0">
              <w:rPr>
                <w:noProof/>
                <w:szCs w:val="24"/>
                <w:lang w:val="lv-LV"/>
              </w:rPr>
              <w:t xml:space="preserve">Jēdziens “atbilstošas kuģu atkritumu pieņemšanas iekārtas ostās” </w:t>
            </w:r>
            <w:r w:rsidR="00F055BD" w:rsidRPr="007D5D4B">
              <w:rPr>
                <w:noProof/>
                <w:szCs w:val="24"/>
                <w:lang w:val="lv-LV"/>
              </w:rPr>
              <w:t>Direktīvā</w:t>
            </w:r>
            <w:r w:rsidR="00F055BD" w:rsidRPr="003824B0">
              <w:rPr>
                <w:noProof/>
                <w:szCs w:val="24"/>
                <w:lang w:val="lv-LV"/>
              </w:rPr>
              <w:t xml:space="preserve"> </w:t>
            </w:r>
            <w:r w:rsidRPr="003824B0">
              <w:rPr>
                <w:noProof/>
                <w:szCs w:val="24"/>
                <w:lang w:val="lv-LV"/>
              </w:rPr>
              <w:t xml:space="preserve">ir skaidrāk aprakstīts, ņemot vērā Starptautiskās Jūrniecības organizācijas (turpmāk – IMO) vadlīnijas. </w:t>
            </w:r>
          </w:p>
          <w:p w14:paraId="00AD96BB" w14:textId="29FE37D5" w:rsidR="00AA593B" w:rsidRPr="003824B0" w:rsidRDefault="00AA593B" w:rsidP="00AA593B">
            <w:pPr>
              <w:pStyle w:val="Text1"/>
              <w:spacing w:before="0" w:after="0"/>
              <w:ind w:left="0"/>
              <w:rPr>
                <w:noProof/>
                <w:szCs w:val="24"/>
                <w:lang w:val="lv-LV"/>
              </w:rPr>
            </w:pPr>
            <w:r w:rsidRPr="003824B0">
              <w:rPr>
                <w:noProof/>
                <w:szCs w:val="24"/>
                <w:lang w:val="lv-LV"/>
              </w:rPr>
              <w:t xml:space="preserve">Tāpat kā Direktīva </w:t>
            </w:r>
            <w:r w:rsidRPr="003824B0">
              <w:rPr>
                <w:szCs w:val="24"/>
                <w:lang w:val="lv-LV"/>
              </w:rPr>
              <w:t>2000/59/EK</w:t>
            </w:r>
            <w:r w:rsidRPr="003824B0">
              <w:rPr>
                <w:noProof/>
                <w:szCs w:val="24"/>
                <w:lang w:val="lv-LV"/>
              </w:rPr>
              <w:t xml:space="preserve">, arī </w:t>
            </w:r>
            <w:r w:rsidRPr="007D5D4B">
              <w:rPr>
                <w:noProof/>
                <w:szCs w:val="24"/>
                <w:lang w:val="lv-LV"/>
              </w:rPr>
              <w:t>Direktīva</w:t>
            </w:r>
            <w:r w:rsidRPr="003824B0">
              <w:rPr>
                <w:noProof/>
                <w:szCs w:val="24"/>
                <w:lang w:val="lv-LV"/>
              </w:rPr>
              <w:t xml:space="preserve"> aptver plašāku darbības jomu, jo attiecas uz visiem jūras kuģiem un uz visām ES ostām, kurās piestāj šie kuģi. Kuģis ir </w:t>
            </w:r>
            <w:r w:rsidRPr="003824B0">
              <w:rPr>
                <w:color w:val="000000"/>
                <w:szCs w:val="24"/>
                <w:lang w:val="lv-LV"/>
              </w:rPr>
              <w:t xml:space="preserve">jebkura veida jūras kuģis, ko ekspluatē jūras vidē, tostarp zvejas kuģis un atpūtas kuģis. </w:t>
            </w:r>
          </w:p>
          <w:p w14:paraId="56B3F1C1" w14:textId="77777777" w:rsidR="00397420" w:rsidRPr="003824B0" w:rsidRDefault="00397420" w:rsidP="00AA593B">
            <w:pPr>
              <w:shd w:val="clear" w:color="auto" w:fill="FFFFFF"/>
              <w:spacing w:after="60" w:line="240" w:lineRule="auto"/>
              <w:ind w:left="99"/>
              <w:jc w:val="both"/>
              <w:rPr>
                <w:rFonts w:ascii="Times New Roman" w:hAnsi="Times New Roman" w:cs="Times New Roman"/>
                <w:sz w:val="24"/>
                <w:szCs w:val="24"/>
              </w:rPr>
            </w:pPr>
          </w:p>
          <w:p w14:paraId="0C4E31E8" w14:textId="77EC3962" w:rsidR="00730C98" w:rsidRPr="003824B0" w:rsidRDefault="00730C98" w:rsidP="00730C98">
            <w:pPr>
              <w:pStyle w:val="Text1"/>
              <w:spacing w:before="0" w:after="0"/>
              <w:ind w:left="0"/>
              <w:rPr>
                <w:noProof/>
                <w:szCs w:val="24"/>
                <w:lang w:val="lv-LV"/>
              </w:rPr>
            </w:pPr>
            <w:r w:rsidRPr="007D5D4B">
              <w:rPr>
                <w:noProof/>
                <w:szCs w:val="24"/>
                <w:lang w:val="lv-LV"/>
              </w:rPr>
              <w:t>Direktīva</w:t>
            </w:r>
            <w:r w:rsidRPr="003824B0">
              <w:rPr>
                <w:noProof/>
                <w:szCs w:val="24"/>
                <w:lang w:val="lv-LV"/>
              </w:rPr>
              <w:t xml:space="preserve"> nosaka stingrākas prasības nekā MARPOL konvencija attiecībā uz visu </w:t>
            </w:r>
            <w:r w:rsidR="00E20204" w:rsidRPr="003824B0">
              <w:rPr>
                <w:noProof/>
                <w:szCs w:val="24"/>
                <w:lang w:val="lv-LV"/>
              </w:rPr>
              <w:t xml:space="preserve">iesaistīto pušu </w:t>
            </w:r>
            <w:r w:rsidRPr="003824B0">
              <w:rPr>
                <w:noProof/>
                <w:szCs w:val="24"/>
                <w:lang w:val="lv-LV"/>
              </w:rPr>
              <w:t xml:space="preserve">pienākumiem. </w:t>
            </w:r>
          </w:p>
          <w:p w14:paraId="2EDD3745" w14:textId="4CF8276A" w:rsidR="00730C98" w:rsidRPr="003824B0" w:rsidRDefault="00730C98" w:rsidP="00730C98">
            <w:pPr>
              <w:pStyle w:val="Text1"/>
              <w:spacing w:before="0" w:after="0"/>
              <w:ind w:left="0"/>
              <w:rPr>
                <w:noProof/>
                <w:szCs w:val="24"/>
                <w:lang w:val="lv-LV"/>
              </w:rPr>
            </w:pPr>
            <w:r w:rsidRPr="003824B0">
              <w:rPr>
                <w:noProof/>
                <w:szCs w:val="24"/>
                <w:lang w:val="lv-LV"/>
              </w:rPr>
              <w:t>Galvenās jomas, kurās arī turpmāk atšķirsies Direktīvas un MARPOL konvencijā ietvertais regulējums:</w:t>
            </w:r>
          </w:p>
          <w:p w14:paraId="779E2F6D" w14:textId="77777777" w:rsidR="00730C98" w:rsidRPr="003824B0" w:rsidRDefault="00730C98" w:rsidP="00730C98">
            <w:pPr>
              <w:pStyle w:val="Bullet0"/>
              <w:spacing w:before="0" w:after="0"/>
              <w:ind w:left="0" w:firstLine="0"/>
              <w:rPr>
                <w:noProof/>
                <w:szCs w:val="24"/>
                <w:lang w:val="lv-LV"/>
              </w:rPr>
            </w:pPr>
            <w:r w:rsidRPr="003824B0">
              <w:rPr>
                <w:noProof/>
                <w:szCs w:val="24"/>
                <w:lang w:val="lv-LV"/>
              </w:rPr>
              <w:t xml:space="preserve">atkritumu pieņemšanas un apsaimniekošanas plāni; </w:t>
            </w:r>
          </w:p>
          <w:p w14:paraId="0A8E4EE1" w14:textId="77777777" w:rsidR="00730C98" w:rsidRPr="003824B0" w:rsidRDefault="00730C98" w:rsidP="00730C98">
            <w:pPr>
              <w:pStyle w:val="Bullet0"/>
              <w:spacing w:before="0" w:after="0"/>
              <w:ind w:left="0" w:firstLine="0"/>
              <w:rPr>
                <w:noProof/>
                <w:szCs w:val="24"/>
              </w:rPr>
            </w:pPr>
            <w:r w:rsidRPr="003824B0">
              <w:rPr>
                <w:noProof/>
                <w:szCs w:val="24"/>
              </w:rPr>
              <w:t xml:space="preserve">izmaksu atgūšanas sistēmu izveide un darbība; </w:t>
            </w:r>
          </w:p>
          <w:p w14:paraId="1074BEF8" w14:textId="77777777" w:rsidR="00730C98" w:rsidRPr="003824B0" w:rsidRDefault="00730C98" w:rsidP="00730C98">
            <w:pPr>
              <w:pStyle w:val="Bullet0"/>
              <w:spacing w:before="0" w:after="0"/>
              <w:ind w:left="885" w:hanging="885"/>
              <w:rPr>
                <w:noProof/>
                <w:szCs w:val="24"/>
              </w:rPr>
            </w:pPr>
            <w:r w:rsidRPr="003824B0">
              <w:rPr>
                <w:noProof/>
                <w:szCs w:val="24"/>
              </w:rPr>
              <w:t xml:space="preserve">obligāta informācijas sniegšana par iepriekšējo paziņojumu par atkritumiem un par atkritumu pieņemšanu; </w:t>
            </w:r>
          </w:p>
          <w:p w14:paraId="27CD28F4" w14:textId="77777777" w:rsidR="00730C98" w:rsidRPr="003824B0" w:rsidRDefault="00730C98" w:rsidP="00730C98">
            <w:pPr>
              <w:pStyle w:val="Bullet0"/>
              <w:spacing w:before="0" w:after="0"/>
              <w:ind w:left="0" w:firstLine="0"/>
              <w:rPr>
                <w:szCs w:val="24"/>
              </w:rPr>
            </w:pPr>
            <w:r w:rsidRPr="003824B0">
              <w:rPr>
                <w:noProof/>
                <w:szCs w:val="24"/>
              </w:rPr>
              <w:t xml:space="preserve">inspekciju režīms; </w:t>
            </w:r>
          </w:p>
          <w:p w14:paraId="1A55AAB6" w14:textId="77777777" w:rsidR="00730C98" w:rsidRPr="003824B0" w:rsidRDefault="00730C98" w:rsidP="00AA593B">
            <w:pPr>
              <w:pStyle w:val="Bullet0"/>
              <w:spacing w:before="0"/>
              <w:ind w:left="0" w:firstLine="0"/>
              <w:rPr>
                <w:szCs w:val="24"/>
              </w:rPr>
            </w:pPr>
            <w:r w:rsidRPr="003824B0">
              <w:rPr>
                <w:noProof/>
                <w:szCs w:val="24"/>
              </w:rPr>
              <w:t>regulārā satiksmē iekļautajiem kuģiem paredzētais atbrīvojumu režīms.</w:t>
            </w:r>
          </w:p>
          <w:p w14:paraId="7E3CE05B" w14:textId="645819D6" w:rsidR="00AA593B" w:rsidRPr="003824B0" w:rsidRDefault="00AA593B" w:rsidP="00730C98">
            <w:pPr>
              <w:pStyle w:val="Bullet0"/>
              <w:numPr>
                <w:ilvl w:val="0"/>
                <w:numId w:val="0"/>
              </w:numPr>
              <w:spacing w:before="0" w:after="0"/>
              <w:ind w:hanging="42"/>
              <w:jc w:val="left"/>
              <w:rPr>
                <w:noProof/>
                <w:szCs w:val="24"/>
                <w:lang w:val="lv-LV"/>
              </w:rPr>
            </w:pPr>
            <w:r w:rsidRPr="007D5D4B">
              <w:rPr>
                <w:noProof/>
                <w:szCs w:val="24"/>
                <w:lang w:val="lv-LV"/>
              </w:rPr>
              <w:t>Direktīvas</w:t>
            </w:r>
            <w:r w:rsidRPr="003824B0">
              <w:rPr>
                <w:noProof/>
                <w:szCs w:val="24"/>
                <w:lang w:val="lv-LV"/>
              </w:rPr>
              <w:t xml:space="preserve"> jaunās prasības ietver:</w:t>
            </w:r>
          </w:p>
          <w:p w14:paraId="671384F3" w14:textId="74DE7767" w:rsidR="00537CF7" w:rsidRPr="003824B0" w:rsidRDefault="00730C98" w:rsidP="00E82D8B">
            <w:pPr>
              <w:pStyle w:val="Bullet0"/>
              <w:numPr>
                <w:ilvl w:val="0"/>
                <w:numId w:val="0"/>
              </w:numPr>
              <w:spacing w:before="0"/>
              <w:ind w:hanging="42"/>
              <w:rPr>
                <w:noProof/>
                <w:szCs w:val="24"/>
                <w:lang w:val="lv-LV"/>
              </w:rPr>
            </w:pPr>
            <w:r w:rsidRPr="003824B0">
              <w:rPr>
                <w:noProof/>
                <w:szCs w:val="24"/>
                <w:lang w:val="lv-LV"/>
              </w:rPr>
              <w:t xml:space="preserve">Prasības dalītai atkritumu vākšanai ostās, kas izriet no Atkritumu pamatdirektīvas, ir skaidri noteiktas Direktīvas 4. pantā. </w:t>
            </w:r>
            <w:r w:rsidR="00096698" w:rsidRPr="003824B0">
              <w:rPr>
                <w:noProof/>
                <w:szCs w:val="24"/>
                <w:lang w:val="lv-LV"/>
              </w:rPr>
              <w:t>K</w:t>
            </w:r>
            <w:proofErr w:type="spellStart"/>
            <w:r w:rsidR="00096698" w:rsidRPr="003824B0">
              <w:rPr>
                <w:szCs w:val="24"/>
                <w:lang w:val="lv-LV"/>
              </w:rPr>
              <w:t>uģu</w:t>
            </w:r>
            <w:proofErr w:type="spellEnd"/>
            <w:r w:rsidR="00096698" w:rsidRPr="003824B0">
              <w:rPr>
                <w:szCs w:val="24"/>
                <w:lang w:val="lv-LV"/>
              </w:rPr>
              <w:t xml:space="preserve"> atkritumu, tostarp pamestu zvejas rīku, dalīta savākšana ir nepieciešama, lai nodrošinātu to turpmāku reģenerāciju un tos varētu sagatavot atkārtotai izmantošanai vai pārstrādei pakārtotajā atkritumu apsaimniekošanas ķēdē, un lai nepieļautu, ka tie rada kaitējumu jūras dzīvajai dabai un videi.  </w:t>
            </w:r>
          </w:p>
          <w:p w14:paraId="67E6BA9A" w14:textId="00BACE11" w:rsidR="00AE3845" w:rsidRPr="003824B0" w:rsidRDefault="00537CF7" w:rsidP="006A2B20">
            <w:pPr>
              <w:pBdr>
                <w:top w:val="nil"/>
                <w:left w:val="nil"/>
                <w:bottom w:val="nil"/>
                <w:right w:val="nil"/>
                <w:between w:val="nil"/>
                <w:bar w:val="nil"/>
              </w:pBdr>
              <w:spacing w:after="0"/>
              <w:jc w:val="both"/>
              <w:rPr>
                <w:rFonts w:ascii="Times New Roman" w:hAnsi="Times New Roman" w:cs="Times New Roman"/>
                <w:sz w:val="24"/>
                <w:szCs w:val="24"/>
              </w:rPr>
            </w:pPr>
            <w:r w:rsidRPr="003824B0">
              <w:rPr>
                <w:rFonts w:ascii="Times New Roman" w:hAnsi="Times New Roman" w:cs="Times New Roman"/>
                <w:sz w:val="24"/>
                <w:szCs w:val="24"/>
              </w:rPr>
              <w:t>A</w:t>
            </w:r>
            <w:r w:rsidR="00730C98" w:rsidRPr="003824B0">
              <w:rPr>
                <w:rFonts w:ascii="Times New Roman" w:hAnsi="Times New Roman" w:cs="Times New Roman"/>
                <w:sz w:val="24"/>
                <w:szCs w:val="24"/>
              </w:rPr>
              <w:t xml:space="preserve">tkritumu pieņemšanas un apsaimniekošanas plāniem ir noteiktas </w:t>
            </w:r>
            <w:r w:rsidR="00AE3845" w:rsidRPr="003824B0">
              <w:rPr>
                <w:rFonts w:ascii="Times New Roman" w:hAnsi="Times New Roman" w:cs="Times New Roman"/>
                <w:sz w:val="24"/>
                <w:szCs w:val="24"/>
              </w:rPr>
              <w:t>konkrētas</w:t>
            </w:r>
            <w:r w:rsidR="00730C98" w:rsidRPr="003824B0">
              <w:rPr>
                <w:rFonts w:ascii="Times New Roman" w:hAnsi="Times New Roman" w:cs="Times New Roman"/>
                <w:sz w:val="24"/>
                <w:szCs w:val="24"/>
              </w:rPr>
              <w:t xml:space="preserve"> prasības </w:t>
            </w:r>
            <w:r w:rsidR="00730C98" w:rsidRPr="007D5D4B">
              <w:rPr>
                <w:rFonts w:ascii="Times New Roman" w:hAnsi="Times New Roman" w:cs="Times New Roman"/>
                <w:sz w:val="24"/>
                <w:szCs w:val="24"/>
              </w:rPr>
              <w:t>Direktīvas</w:t>
            </w:r>
            <w:r w:rsidR="00730C98" w:rsidRPr="003824B0">
              <w:rPr>
                <w:rFonts w:ascii="Times New Roman" w:hAnsi="Times New Roman" w:cs="Times New Roman"/>
                <w:sz w:val="24"/>
                <w:szCs w:val="24"/>
              </w:rPr>
              <w:t xml:space="preserve"> 5. pantā</w:t>
            </w:r>
            <w:r w:rsidR="00AE3845" w:rsidRPr="003824B0">
              <w:rPr>
                <w:rFonts w:ascii="Times New Roman" w:hAnsi="Times New Roman" w:cs="Times New Roman"/>
                <w:sz w:val="24"/>
                <w:szCs w:val="24"/>
              </w:rPr>
              <w:t xml:space="preserve"> un 1. pielikumā</w:t>
            </w:r>
            <w:r w:rsidR="00730C98" w:rsidRPr="003824B0">
              <w:rPr>
                <w:rFonts w:ascii="Times New Roman" w:hAnsi="Times New Roman" w:cs="Times New Roman"/>
                <w:sz w:val="24"/>
                <w:szCs w:val="24"/>
              </w:rPr>
              <w:t>.</w:t>
            </w:r>
            <w:r w:rsidR="00AE3845" w:rsidRPr="003824B0">
              <w:rPr>
                <w:rFonts w:ascii="Times New Roman" w:hAnsi="Times New Roman" w:cs="Times New Roman"/>
                <w:sz w:val="24"/>
                <w:szCs w:val="24"/>
              </w:rPr>
              <w:t xml:space="preserve">  Atbilstoši Direktīvai apsaimniekošanas plānu atjauno ne retāk kā reizi piecos gados, kā arī ja notiek būtiskas izmaiņas.</w:t>
            </w:r>
          </w:p>
          <w:p w14:paraId="269C598C" w14:textId="66A71C07" w:rsidR="004F7F42" w:rsidRPr="003824B0" w:rsidRDefault="004F7F42" w:rsidP="00AE3845">
            <w:pPr>
              <w:pBdr>
                <w:top w:val="nil"/>
                <w:left w:val="nil"/>
                <w:bottom w:val="nil"/>
                <w:right w:val="nil"/>
                <w:between w:val="nil"/>
                <w:bar w:val="nil"/>
              </w:pBdr>
              <w:jc w:val="both"/>
              <w:rPr>
                <w:rFonts w:ascii="Times New Roman" w:hAnsi="Times New Roman" w:cs="Times New Roman"/>
                <w:sz w:val="24"/>
                <w:szCs w:val="24"/>
              </w:rPr>
            </w:pPr>
            <w:r w:rsidRPr="003824B0">
              <w:rPr>
                <w:rFonts w:ascii="Times New Roman" w:hAnsi="Times New Roman" w:cs="Times New Roman"/>
                <w:sz w:val="24"/>
                <w:szCs w:val="24"/>
              </w:rPr>
              <w:t xml:space="preserve">Vienlaikus </w:t>
            </w:r>
            <w:r w:rsidRPr="007D5D4B">
              <w:rPr>
                <w:rFonts w:ascii="Times New Roman" w:hAnsi="Times New Roman" w:cs="Times New Roman"/>
                <w:sz w:val="24"/>
                <w:szCs w:val="24"/>
              </w:rPr>
              <w:t>Direktīva</w:t>
            </w:r>
            <w:r w:rsidRPr="003824B0">
              <w:rPr>
                <w:rFonts w:ascii="Times New Roman" w:hAnsi="Times New Roman" w:cs="Times New Roman"/>
                <w:sz w:val="24"/>
                <w:szCs w:val="24"/>
              </w:rPr>
              <w:t xml:space="preserve"> nosaka, ka mazas  nekomerciālas ostas, kurām raksturīga neliela vai reta kuģu satiksme, ko veido tikai atpūtas kuģi, var tikt atbrīvotas no </w:t>
            </w:r>
            <w:r w:rsidR="006A2B20" w:rsidRPr="003824B0">
              <w:rPr>
                <w:rFonts w:ascii="Times New Roman" w:hAnsi="Times New Roman" w:cs="Times New Roman"/>
                <w:sz w:val="24"/>
                <w:szCs w:val="24"/>
              </w:rPr>
              <w:t xml:space="preserve"> apsaimniekošanas plānu izstrādes</w:t>
            </w:r>
            <w:r w:rsidRPr="003824B0">
              <w:rPr>
                <w:rFonts w:ascii="Times New Roman" w:hAnsi="Times New Roman" w:cs="Times New Roman"/>
                <w:sz w:val="24"/>
                <w:szCs w:val="24"/>
              </w:rPr>
              <w:t xml:space="preserve">, ja to ostas atkritumu pieņemšanas iekārtas ir integrētas atkritumu apsaimniekošanas sistēmā, kuru pārvalda attiecīgā pašvaldība vai kura tiek pārvaldīta tās vārdā, un </w:t>
            </w:r>
            <w:r w:rsidR="006A2B20" w:rsidRPr="003824B0">
              <w:rPr>
                <w:rFonts w:ascii="Times New Roman" w:hAnsi="Times New Roman" w:cs="Times New Roman"/>
                <w:sz w:val="24"/>
                <w:szCs w:val="24"/>
              </w:rPr>
              <w:t xml:space="preserve">tiek </w:t>
            </w:r>
            <w:r w:rsidRPr="003824B0">
              <w:rPr>
                <w:rFonts w:ascii="Times New Roman" w:hAnsi="Times New Roman" w:cs="Times New Roman"/>
                <w:sz w:val="24"/>
                <w:szCs w:val="24"/>
              </w:rPr>
              <w:t xml:space="preserve"> nodrošin</w:t>
            </w:r>
            <w:r w:rsidR="006A2B20" w:rsidRPr="003824B0">
              <w:rPr>
                <w:rFonts w:ascii="Times New Roman" w:hAnsi="Times New Roman" w:cs="Times New Roman"/>
                <w:sz w:val="24"/>
                <w:szCs w:val="24"/>
              </w:rPr>
              <w:t>āts</w:t>
            </w:r>
            <w:r w:rsidRPr="003824B0">
              <w:rPr>
                <w:rFonts w:ascii="Times New Roman" w:hAnsi="Times New Roman" w:cs="Times New Roman"/>
                <w:sz w:val="24"/>
                <w:szCs w:val="24"/>
              </w:rPr>
              <w:t>, ka informācija par atkritumu apsaimniekošanas sistēmu tiek darīta pieejama minēto ostu izmantotājiem</w:t>
            </w:r>
            <w:r w:rsidR="006A2B20" w:rsidRPr="003824B0">
              <w:rPr>
                <w:rFonts w:ascii="Times New Roman" w:hAnsi="Times New Roman" w:cs="Times New Roman"/>
                <w:sz w:val="24"/>
                <w:szCs w:val="24"/>
              </w:rPr>
              <w:t>.</w:t>
            </w:r>
            <w:r w:rsidRPr="003824B0">
              <w:rPr>
                <w:rFonts w:ascii="Times New Roman" w:hAnsi="Times New Roman" w:cs="Times New Roman"/>
                <w:sz w:val="24"/>
                <w:szCs w:val="24"/>
              </w:rPr>
              <w:t xml:space="preserve">  </w:t>
            </w:r>
          </w:p>
          <w:p w14:paraId="6B1D268D" w14:textId="39ACA3D5" w:rsidR="00730C98" w:rsidRPr="003824B0" w:rsidRDefault="00730C98" w:rsidP="00C93D7B">
            <w:pPr>
              <w:pStyle w:val="Bullet0"/>
              <w:numPr>
                <w:ilvl w:val="0"/>
                <w:numId w:val="0"/>
              </w:numPr>
              <w:spacing w:before="0"/>
              <w:ind w:hanging="42"/>
              <w:rPr>
                <w:noProof/>
                <w:szCs w:val="24"/>
                <w:lang w:val="lv-LV"/>
              </w:rPr>
            </w:pPr>
            <w:r w:rsidRPr="003824B0">
              <w:rPr>
                <w:noProof/>
                <w:szCs w:val="24"/>
                <w:lang w:val="lv-LV"/>
              </w:rPr>
              <w:t>Stimulējošie instrumenti atkritumu nodošanas veicināšanai: Direktīvas 8. pantā ir noteikti galvenie principi, kas jāiekļauj visās maksājumu sistēmās, kuras izveidotas atbilstoši Direktīva</w:t>
            </w:r>
            <w:r w:rsidR="0068203A" w:rsidRPr="003824B0">
              <w:rPr>
                <w:noProof/>
                <w:szCs w:val="24"/>
                <w:lang w:val="lv-LV"/>
              </w:rPr>
              <w:t>i</w:t>
            </w:r>
            <w:r w:rsidRPr="003824B0">
              <w:rPr>
                <w:noProof/>
                <w:szCs w:val="24"/>
                <w:lang w:val="lv-LV"/>
              </w:rPr>
              <w:t>. Tiek ietverta arī saikne starp maksājuma apmēru un kuģu radīto atkritumu pieņemšanas iekārtu ostās</w:t>
            </w:r>
            <w:r w:rsidRPr="003824B0" w:rsidDel="00E03747">
              <w:rPr>
                <w:noProof/>
                <w:szCs w:val="24"/>
                <w:lang w:val="lv-LV"/>
              </w:rPr>
              <w:t xml:space="preserve"> </w:t>
            </w:r>
            <w:r w:rsidRPr="003824B0">
              <w:rPr>
                <w:noProof/>
                <w:szCs w:val="24"/>
                <w:lang w:val="lv-LV"/>
              </w:rPr>
              <w:t xml:space="preserve"> apsaimniekošanas izmaksām, skaidrots, kādas izmaksas ti</w:t>
            </w:r>
            <w:r w:rsidR="0068203A" w:rsidRPr="003824B0">
              <w:rPr>
                <w:noProof/>
                <w:szCs w:val="24"/>
                <w:lang w:val="lv-LV"/>
              </w:rPr>
              <w:t>e</w:t>
            </w:r>
            <w:r w:rsidRPr="003824B0">
              <w:rPr>
                <w:noProof/>
                <w:szCs w:val="24"/>
                <w:lang w:val="lv-LV"/>
              </w:rPr>
              <w:t>k iekļautas netiešajā maksā, un galvenās prasības caurspīdīguma nodrošināšanai.</w:t>
            </w:r>
          </w:p>
          <w:p w14:paraId="6412CBBC" w14:textId="77777777" w:rsidR="00537CF7" w:rsidRPr="003824B0" w:rsidRDefault="00730C98" w:rsidP="00672BBA">
            <w:pPr>
              <w:spacing w:after="0"/>
              <w:jc w:val="both"/>
              <w:rPr>
                <w:rFonts w:ascii="Times New Roman" w:hAnsi="Times New Roman" w:cs="Times New Roman"/>
                <w:sz w:val="24"/>
                <w:szCs w:val="24"/>
              </w:rPr>
            </w:pPr>
            <w:r w:rsidRPr="003824B0">
              <w:rPr>
                <w:rFonts w:ascii="Times New Roman" w:hAnsi="Times New Roman" w:cs="Times New Roman"/>
                <w:sz w:val="24"/>
                <w:szCs w:val="24"/>
              </w:rPr>
              <w:t xml:space="preserve">Obligātās atkritumu nodošanas prasības ieviešana: </w:t>
            </w:r>
          </w:p>
          <w:p w14:paraId="66F4CCDE" w14:textId="5D542EE2" w:rsidR="00171554" w:rsidRPr="003824B0" w:rsidRDefault="00730C98" w:rsidP="00171554">
            <w:pPr>
              <w:jc w:val="both"/>
              <w:rPr>
                <w:rFonts w:ascii="Times New Roman" w:hAnsi="Times New Roman" w:cs="Times New Roman"/>
                <w:sz w:val="24"/>
                <w:szCs w:val="24"/>
              </w:rPr>
            </w:pPr>
            <w:r w:rsidRPr="003824B0">
              <w:rPr>
                <w:rFonts w:ascii="Times New Roman" w:hAnsi="Times New Roman" w:cs="Times New Roman"/>
                <w:sz w:val="24"/>
                <w:szCs w:val="24"/>
              </w:rPr>
              <w:t xml:space="preserve">IMO </w:t>
            </w:r>
            <w:r w:rsidR="00672BBA" w:rsidRPr="003824B0">
              <w:rPr>
                <w:rFonts w:ascii="Times New Roman" w:hAnsi="Times New Roman" w:cs="Times New Roman"/>
                <w:sz w:val="24"/>
                <w:szCs w:val="24"/>
              </w:rPr>
              <w:t>2018.gada 1.martā pieņēma pārskatītās “Konsolidētās pamatnostādnes ostas atkritumu pieņemšanas iekārtu nodrošinātājiem un lietotājiem”</w:t>
            </w:r>
            <w:r w:rsidRPr="003824B0">
              <w:rPr>
                <w:rFonts w:ascii="Times New Roman" w:hAnsi="Times New Roman" w:cs="Times New Roman"/>
                <w:sz w:val="24"/>
                <w:szCs w:val="24"/>
              </w:rPr>
              <w:t xml:space="preserve"> </w:t>
            </w:r>
            <w:r w:rsidR="00672BBA" w:rsidRPr="003824B0">
              <w:rPr>
                <w:rFonts w:ascii="Times New Roman" w:hAnsi="Times New Roman" w:cs="Times New Roman"/>
                <w:sz w:val="24"/>
                <w:szCs w:val="24"/>
              </w:rPr>
              <w:t>(</w:t>
            </w:r>
            <w:r w:rsidRPr="003824B0">
              <w:rPr>
                <w:rFonts w:ascii="Times New Roman" w:hAnsi="Times New Roman" w:cs="Times New Roman"/>
                <w:sz w:val="24"/>
                <w:szCs w:val="24"/>
              </w:rPr>
              <w:t xml:space="preserve">MEPC.1/Circ.834 </w:t>
            </w:r>
            <w:r w:rsidR="00672BBA" w:rsidRPr="003824B0">
              <w:rPr>
                <w:rFonts w:ascii="Times New Roman" w:hAnsi="Times New Roman" w:cs="Times New Roman"/>
                <w:sz w:val="24"/>
                <w:szCs w:val="24"/>
              </w:rPr>
              <w:t>/Rev1</w:t>
            </w:r>
            <w:r w:rsidRPr="003824B0">
              <w:rPr>
                <w:rFonts w:ascii="Times New Roman" w:hAnsi="Times New Roman" w:cs="Times New Roman"/>
                <w:i/>
                <w:sz w:val="24"/>
                <w:szCs w:val="24"/>
              </w:rPr>
              <w:t>“Consolidated Guidance for port reception facility providers and users</w:t>
            </w:r>
            <w:r w:rsidRPr="003824B0">
              <w:rPr>
                <w:rFonts w:ascii="Times New Roman" w:hAnsi="Times New Roman" w:cs="Times New Roman"/>
                <w:sz w:val="24"/>
                <w:szCs w:val="24"/>
              </w:rPr>
              <w:t>”</w:t>
            </w:r>
            <w:r w:rsidR="00672BBA" w:rsidRPr="003824B0">
              <w:rPr>
                <w:rFonts w:ascii="Times New Roman" w:hAnsi="Times New Roman" w:cs="Times New Roman"/>
                <w:sz w:val="24"/>
                <w:szCs w:val="24"/>
              </w:rPr>
              <w:t xml:space="preserve">), kas ietver standarta formātus </w:t>
            </w:r>
            <w:r w:rsidR="00672BBA" w:rsidRPr="003824B0">
              <w:rPr>
                <w:rFonts w:ascii="Times New Roman" w:hAnsi="Times New Roman" w:cs="Times New Roman"/>
                <w:color w:val="000000"/>
                <w:sz w:val="24"/>
                <w:szCs w:val="24"/>
              </w:rPr>
              <w:t>paziņojumam par atkritumiem, atkritumu nodošanas kvītij un ziņošanai par domājamu ostas atkritumu pieņemšanas iekārtu neatbilstību, kā arī atkritumu pieņemšanas iekārtu ziņošanas prasības</w:t>
            </w:r>
            <w:r w:rsidR="00393C41" w:rsidRPr="003824B0">
              <w:rPr>
                <w:rFonts w:ascii="Times New Roman" w:hAnsi="Times New Roman" w:cs="Times New Roman"/>
                <w:color w:val="000000"/>
                <w:sz w:val="24"/>
                <w:szCs w:val="24"/>
              </w:rPr>
              <w:t>.</w:t>
            </w:r>
            <w:r w:rsidR="00672BBA" w:rsidRPr="003824B0">
              <w:rPr>
                <w:rFonts w:ascii="Times New Roman" w:hAnsi="Times New Roman" w:cs="Times New Roman"/>
                <w:color w:val="000000"/>
                <w:sz w:val="24"/>
                <w:szCs w:val="24"/>
              </w:rPr>
              <w:t xml:space="preserve"> </w:t>
            </w:r>
            <w:r w:rsidR="00672BBA" w:rsidRPr="003824B0">
              <w:rPr>
                <w:rFonts w:ascii="Times New Roman" w:hAnsi="Times New Roman" w:cs="Times New Roman"/>
                <w:sz w:val="24"/>
                <w:szCs w:val="24"/>
              </w:rPr>
              <w:t>Iepriekšējās paziņošanas veidlapa, kas minēta Direktīvas 6. pantā, ir pilnībā precizēta atbilstoši Konsolidētajām pamatnostādnēm</w:t>
            </w:r>
            <w:r w:rsidR="00393C41" w:rsidRPr="003824B0">
              <w:rPr>
                <w:rFonts w:ascii="Times New Roman" w:hAnsi="Times New Roman" w:cs="Times New Roman"/>
                <w:sz w:val="24"/>
                <w:szCs w:val="24"/>
              </w:rPr>
              <w:t xml:space="preserve"> un ir iekļauta Direktīvas 2. pielikumā.</w:t>
            </w:r>
            <w:r w:rsidR="00171554" w:rsidRPr="003824B0">
              <w:rPr>
                <w:rFonts w:ascii="Times New Roman" w:hAnsi="Times New Roman" w:cs="Times New Roman"/>
                <w:sz w:val="24"/>
                <w:szCs w:val="24"/>
              </w:rPr>
              <w:t xml:space="preserve"> Pēc atkritumu nodošanas ostas iekārtās kuģim izsniedz atkritumu pieņemšanas apliecinājumu </w:t>
            </w:r>
            <w:r w:rsidR="003C2654" w:rsidRPr="003824B0">
              <w:rPr>
                <w:rFonts w:ascii="Times New Roman" w:hAnsi="Times New Roman" w:cs="Times New Roman"/>
                <w:sz w:val="24"/>
                <w:szCs w:val="24"/>
              </w:rPr>
              <w:t xml:space="preserve">(kvīti) </w:t>
            </w:r>
            <w:r w:rsidR="00171554" w:rsidRPr="003824B0">
              <w:rPr>
                <w:rFonts w:ascii="Times New Roman" w:hAnsi="Times New Roman" w:cs="Times New Roman"/>
                <w:sz w:val="24"/>
                <w:szCs w:val="24"/>
              </w:rPr>
              <w:t>(Direktīvas 7. pants), kas satur informāciju, kura kuģim ir elektroniski jāpaziņo ziņošanas sistēmā pirms atiešanas no ostas. Kuģis drīkst nenodot atkritumus, ja tam ir pietiekama atkritumu uzglabāšanas ietilpība.</w:t>
            </w:r>
          </w:p>
          <w:p w14:paraId="373E9C82" w14:textId="0668FF41" w:rsidR="00730C98" w:rsidRPr="003824B0" w:rsidRDefault="00730C98" w:rsidP="00672BBA">
            <w:pPr>
              <w:pStyle w:val="Bullet0"/>
              <w:numPr>
                <w:ilvl w:val="0"/>
                <w:numId w:val="0"/>
              </w:numPr>
              <w:spacing w:before="0" w:after="0"/>
              <w:ind w:hanging="42"/>
              <w:rPr>
                <w:noProof/>
                <w:szCs w:val="24"/>
                <w:lang w:val="lv-LV"/>
              </w:rPr>
            </w:pPr>
            <w:r w:rsidRPr="003824B0">
              <w:rPr>
                <w:noProof/>
                <w:szCs w:val="24"/>
                <w:lang w:val="lv-LV"/>
              </w:rPr>
              <w:t>Eiropas Komisijai (turpmāk – Komisija) tiek paredzētas tiesības izdot ieviešanas aktu par pietiekamu atkritumu uzglabāšanas ietilpību uz kuģa. Direktīvas 7. pants arī ierobežo iespējas izmantot izņēmumu, pamatojoties uz pietiekamu atkritumu uzglabāšanas ietilpību, proti, ja nākamā osta atrodas ārpus Eiropas Savienības (turpmāk – ES) vai ja ir pamatoti uzskatīt, ka nākamajā ostā nav piemērotu iekārtu, vai ja nākamā osta nav zināma, ES dalībvalsts pieprasa, lai kuģis nodod visus savus atkritumus pirms ostas atstāšanas.</w:t>
            </w:r>
          </w:p>
          <w:p w14:paraId="6696666D" w14:textId="01AC3545" w:rsidR="002F5918" w:rsidRPr="003824B0" w:rsidRDefault="002F5918" w:rsidP="00393C41">
            <w:pPr>
              <w:pBdr>
                <w:top w:val="nil"/>
                <w:left w:val="nil"/>
                <w:bottom w:val="nil"/>
                <w:right w:val="nil"/>
                <w:between w:val="nil"/>
                <w:bar w:val="nil"/>
              </w:pBdr>
              <w:spacing w:after="120"/>
              <w:jc w:val="both"/>
              <w:rPr>
                <w:rFonts w:ascii="Times New Roman" w:hAnsi="Times New Roman" w:cs="Times New Roman"/>
                <w:sz w:val="24"/>
                <w:szCs w:val="24"/>
              </w:rPr>
            </w:pPr>
            <w:r w:rsidRPr="003824B0">
              <w:rPr>
                <w:rFonts w:ascii="Times New Roman" w:hAnsi="Times New Roman" w:cs="Times New Roman"/>
                <w:sz w:val="24"/>
                <w:szCs w:val="24"/>
              </w:rPr>
              <w:t xml:space="preserve">Atbrīvojumu režīms kuģiem regulārā satiksmē: </w:t>
            </w:r>
            <w:r w:rsidR="0068203A" w:rsidRPr="003824B0">
              <w:rPr>
                <w:rFonts w:ascii="Times New Roman" w:hAnsi="Times New Roman" w:cs="Times New Roman"/>
                <w:sz w:val="24"/>
                <w:szCs w:val="24"/>
              </w:rPr>
              <w:t>D</w:t>
            </w:r>
            <w:r w:rsidRPr="003824B0">
              <w:rPr>
                <w:rFonts w:ascii="Times New Roman" w:hAnsi="Times New Roman" w:cs="Times New Roman"/>
                <w:sz w:val="24"/>
                <w:szCs w:val="24"/>
              </w:rPr>
              <w:t xml:space="preserve">irektīvas 9.pantā tiek precizēti atbrīvojumu piešķiršanas kritēriji. Tiek noteikts standartizēts atbrīvojuma sertifikāts (Direktīvas 5.pielikums). </w:t>
            </w:r>
          </w:p>
          <w:p w14:paraId="35767D79" w14:textId="102B6B50" w:rsidR="00537CF7" w:rsidRPr="003824B0" w:rsidRDefault="002F5918" w:rsidP="00171554">
            <w:pPr>
              <w:pBdr>
                <w:top w:val="nil"/>
                <w:left w:val="nil"/>
                <w:bottom w:val="nil"/>
                <w:right w:val="nil"/>
                <w:between w:val="nil"/>
                <w:bar w:val="nil"/>
              </w:pBdr>
              <w:spacing w:after="120"/>
              <w:jc w:val="both"/>
              <w:rPr>
                <w:rFonts w:ascii="Times New Roman" w:hAnsi="Times New Roman" w:cs="Times New Roman"/>
                <w:sz w:val="24"/>
                <w:szCs w:val="24"/>
              </w:rPr>
            </w:pPr>
            <w:r w:rsidRPr="003824B0">
              <w:rPr>
                <w:rFonts w:ascii="Times New Roman" w:hAnsi="Times New Roman" w:cs="Times New Roman"/>
                <w:sz w:val="24"/>
                <w:szCs w:val="24"/>
              </w:rPr>
              <w:t xml:space="preserve">Zvejas kuģi un atpūtas kuģi: Spēkā esošajā Direktīvā </w:t>
            </w:r>
            <w:r w:rsidR="0068203A" w:rsidRPr="003824B0">
              <w:rPr>
                <w:rFonts w:ascii="Times New Roman" w:hAnsi="Times New Roman" w:cs="Times New Roman"/>
                <w:sz w:val="24"/>
                <w:szCs w:val="24"/>
              </w:rPr>
              <w:t xml:space="preserve">2000/59/EK </w:t>
            </w:r>
            <w:r w:rsidRPr="003824B0">
              <w:rPr>
                <w:rFonts w:ascii="Times New Roman" w:hAnsi="Times New Roman" w:cs="Times New Roman"/>
                <w:sz w:val="24"/>
                <w:szCs w:val="24"/>
              </w:rPr>
              <w:t>uz zvejas kuģiem un nelieliem atpūtas kuģiem neattiecas atsevišķas prasības. Direktīv</w:t>
            </w:r>
            <w:r w:rsidR="0068203A" w:rsidRPr="003824B0">
              <w:rPr>
                <w:rFonts w:ascii="Times New Roman" w:hAnsi="Times New Roman" w:cs="Times New Roman"/>
                <w:sz w:val="24"/>
                <w:szCs w:val="24"/>
              </w:rPr>
              <w:t>ā</w:t>
            </w:r>
            <w:r w:rsidRPr="003824B0">
              <w:rPr>
                <w:rFonts w:ascii="Times New Roman" w:hAnsi="Times New Roman" w:cs="Times New Roman"/>
                <w:sz w:val="24"/>
                <w:szCs w:val="24"/>
              </w:rPr>
              <w:t xml:space="preserve"> šīs prasības ir pārskatītas attiecībā uz lielākiem kuģiem</w:t>
            </w:r>
            <w:r w:rsidR="00537CF7" w:rsidRPr="003824B0">
              <w:rPr>
                <w:rFonts w:ascii="Times New Roman" w:hAnsi="Times New Roman" w:cs="Times New Roman"/>
                <w:sz w:val="24"/>
                <w:szCs w:val="24"/>
              </w:rPr>
              <w:t xml:space="preserve"> atkarībā no </w:t>
            </w:r>
            <w:r w:rsidRPr="003824B0">
              <w:rPr>
                <w:rFonts w:ascii="Times New Roman" w:hAnsi="Times New Roman" w:cs="Times New Roman"/>
                <w:sz w:val="24"/>
                <w:szCs w:val="24"/>
              </w:rPr>
              <w:t>to garuma un tilpības</w:t>
            </w:r>
            <w:r w:rsidR="00171554" w:rsidRPr="003824B0">
              <w:rPr>
                <w:rFonts w:ascii="Times New Roman" w:hAnsi="Times New Roman" w:cs="Times New Roman"/>
                <w:sz w:val="24"/>
                <w:szCs w:val="24"/>
              </w:rPr>
              <w:t>:</w:t>
            </w:r>
            <w:r w:rsidRPr="003824B0">
              <w:rPr>
                <w:rFonts w:ascii="Times New Roman" w:hAnsi="Times New Roman" w:cs="Times New Roman"/>
                <w:sz w:val="24"/>
                <w:szCs w:val="24"/>
              </w:rPr>
              <w:t xml:space="preserve"> </w:t>
            </w:r>
          </w:p>
          <w:p w14:paraId="3DC34F71" w14:textId="019780AD" w:rsidR="00537CF7" w:rsidRPr="003824B0" w:rsidRDefault="00537CF7" w:rsidP="002F5918">
            <w:pPr>
              <w:pBdr>
                <w:top w:val="nil"/>
                <w:left w:val="nil"/>
                <w:bottom w:val="nil"/>
                <w:right w:val="nil"/>
                <w:between w:val="nil"/>
                <w:bar w:val="nil"/>
              </w:pBdr>
              <w:jc w:val="both"/>
              <w:rPr>
                <w:rFonts w:ascii="Times New Roman" w:hAnsi="Times New Roman" w:cs="Times New Roman"/>
                <w:sz w:val="24"/>
                <w:szCs w:val="24"/>
              </w:rPr>
            </w:pPr>
            <w:r w:rsidRPr="003824B0">
              <w:rPr>
                <w:rFonts w:ascii="Times New Roman" w:hAnsi="Times New Roman" w:cs="Times New Roman"/>
                <w:sz w:val="24"/>
                <w:szCs w:val="24"/>
              </w:rPr>
              <w:t xml:space="preserve">1) </w:t>
            </w:r>
            <w:r w:rsidR="007343C7" w:rsidRPr="003824B0">
              <w:rPr>
                <w:rFonts w:ascii="Times New Roman" w:hAnsi="Times New Roman" w:cs="Times New Roman"/>
                <w:sz w:val="24"/>
                <w:szCs w:val="24"/>
              </w:rPr>
              <w:t>u</w:t>
            </w:r>
            <w:r w:rsidR="002F5918" w:rsidRPr="003824B0">
              <w:rPr>
                <w:rFonts w:ascii="Times New Roman" w:hAnsi="Times New Roman" w:cs="Times New Roman"/>
                <w:sz w:val="24"/>
                <w:szCs w:val="24"/>
              </w:rPr>
              <w:t>z zvejas kuģiem un atpūtas kuģiem</w:t>
            </w:r>
            <w:r w:rsidR="0068203A" w:rsidRPr="003824B0">
              <w:rPr>
                <w:rFonts w:ascii="Times New Roman" w:hAnsi="Times New Roman" w:cs="Times New Roman"/>
                <w:sz w:val="24"/>
                <w:szCs w:val="24"/>
              </w:rPr>
              <w:t xml:space="preserve"> </w:t>
            </w:r>
            <w:r w:rsidR="002F5918" w:rsidRPr="003824B0">
              <w:rPr>
                <w:rFonts w:ascii="Times New Roman" w:hAnsi="Times New Roman" w:cs="Times New Roman"/>
                <w:sz w:val="24"/>
                <w:szCs w:val="24"/>
              </w:rPr>
              <w:t>attie</w:t>
            </w:r>
            <w:r w:rsidRPr="003824B0">
              <w:rPr>
                <w:rFonts w:ascii="Times New Roman" w:hAnsi="Times New Roman" w:cs="Times New Roman"/>
                <w:sz w:val="24"/>
                <w:szCs w:val="24"/>
              </w:rPr>
              <w:t>cas</w:t>
            </w:r>
            <w:r w:rsidR="002F5918" w:rsidRPr="003824B0">
              <w:rPr>
                <w:rFonts w:ascii="Times New Roman" w:hAnsi="Times New Roman" w:cs="Times New Roman"/>
                <w:sz w:val="24"/>
                <w:szCs w:val="24"/>
              </w:rPr>
              <w:t xml:space="preserve"> prasības par netieš</w:t>
            </w:r>
            <w:r w:rsidRPr="003824B0">
              <w:rPr>
                <w:rFonts w:ascii="Times New Roman" w:hAnsi="Times New Roman" w:cs="Times New Roman"/>
                <w:sz w:val="24"/>
                <w:szCs w:val="24"/>
              </w:rPr>
              <w:t>o</w:t>
            </w:r>
            <w:r w:rsidR="002F5918" w:rsidRPr="003824B0">
              <w:rPr>
                <w:rFonts w:ascii="Times New Roman" w:hAnsi="Times New Roman" w:cs="Times New Roman"/>
                <w:sz w:val="24"/>
                <w:szCs w:val="24"/>
              </w:rPr>
              <w:t xml:space="preserve"> maks</w:t>
            </w:r>
            <w:r w:rsidRPr="003824B0">
              <w:rPr>
                <w:rFonts w:ascii="Times New Roman" w:hAnsi="Times New Roman" w:cs="Times New Roman"/>
                <w:sz w:val="24"/>
                <w:szCs w:val="24"/>
              </w:rPr>
              <w:t xml:space="preserve">u (jeb sanitāro maksu) </w:t>
            </w:r>
            <w:r w:rsidR="002F5918" w:rsidRPr="003824B0">
              <w:rPr>
                <w:rFonts w:ascii="Times New Roman" w:hAnsi="Times New Roman" w:cs="Times New Roman"/>
                <w:sz w:val="24"/>
                <w:szCs w:val="24"/>
              </w:rPr>
              <w:t xml:space="preserve">– tiem būs jāmaksā </w:t>
            </w:r>
            <w:r w:rsidRPr="003824B0">
              <w:rPr>
                <w:rFonts w:ascii="Times New Roman" w:hAnsi="Times New Roman" w:cs="Times New Roman"/>
                <w:sz w:val="24"/>
                <w:szCs w:val="24"/>
              </w:rPr>
              <w:t>netiešā</w:t>
            </w:r>
            <w:r w:rsidR="002F5918" w:rsidRPr="003824B0">
              <w:rPr>
                <w:rFonts w:ascii="Times New Roman" w:hAnsi="Times New Roman" w:cs="Times New Roman"/>
                <w:sz w:val="24"/>
                <w:szCs w:val="24"/>
              </w:rPr>
              <w:t xml:space="preserve"> maksa neatkarīgi no tā, vai tie nodod atkritumus vai </w:t>
            </w:r>
            <w:r w:rsidR="002F5918" w:rsidRPr="003824B0">
              <w:rPr>
                <w:rFonts w:ascii="Times New Roman" w:hAnsi="Times New Roman" w:cs="Times New Roman"/>
                <w:sz w:val="24"/>
                <w:szCs w:val="24"/>
              </w:rPr>
              <w:noBreakHyphen/>
              <w:t xml:space="preserve"> nē. Tomēr šāds regulējums arī dod kuģiem iespējas nodot to atkritumus bez papildus samaksas</w:t>
            </w:r>
            <w:r w:rsidR="007343C7" w:rsidRPr="003824B0">
              <w:rPr>
                <w:rFonts w:ascii="Times New Roman" w:hAnsi="Times New Roman" w:cs="Times New Roman"/>
                <w:sz w:val="24"/>
                <w:szCs w:val="24"/>
              </w:rPr>
              <w:t>;</w:t>
            </w:r>
          </w:p>
          <w:p w14:paraId="14B8D0D3" w14:textId="648B9EA7" w:rsidR="002F5918" w:rsidRPr="003824B0" w:rsidRDefault="00537CF7" w:rsidP="00537CF7">
            <w:pPr>
              <w:pBdr>
                <w:top w:val="nil"/>
                <w:left w:val="nil"/>
                <w:bottom w:val="nil"/>
                <w:right w:val="nil"/>
                <w:between w:val="nil"/>
                <w:bar w:val="nil"/>
              </w:pBdr>
              <w:spacing w:after="0"/>
              <w:jc w:val="both"/>
              <w:rPr>
                <w:rFonts w:ascii="Times New Roman" w:hAnsi="Times New Roman" w:cs="Times New Roman"/>
                <w:sz w:val="24"/>
                <w:szCs w:val="24"/>
              </w:rPr>
            </w:pPr>
            <w:r w:rsidRPr="003824B0">
              <w:rPr>
                <w:rFonts w:ascii="Times New Roman" w:hAnsi="Times New Roman" w:cs="Times New Roman"/>
                <w:sz w:val="24"/>
                <w:szCs w:val="24"/>
              </w:rPr>
              <w:t xml:space="preserve">2) </w:t>
            </w:r>
            <w:r w:rsidR="007343C7" w:rsidRPr="003824B0">
              <w:rPr>
                <w:rFonts w:ascii="Times New Roman" w:hAnsi="Times New Roman" w:cs="Times New Roman"/>
                <w:sz w:val="24"/>
                <w:szCs w:val="24"/>
              </w:rPr>
              <w:t>u</w:t>
            </w:r>
            <w:r w:rsidR="002F5918" w:rsidRPr="003824B0">
              <w:rPr>
                <w:rFonts w:ascii="Times New Roman" w:hAnsi="Times New Roman" w:cs="Times New Roman"/>
                <w:sz w:val="24"/>
                <w:szCs w:val="24"/>
              </w:rPr>
              <w:t>z zvejas kuģiem un atpūtas kuģiem, kuru garums pārsniedz 45 metr</w:t>
            </w:r>
            <w:r w:rsidR="0068203A" w:rsidRPr="003824B0">
              <w:rPr>
                <w:rFonts w:ascii="Times New Roman" w:hAnsi="Times New Roman" w:cs="Times New Roman"/>
                <w:sz w:val="24"/>
                <w:szCs w:val="24"/>
              </w:rPr>
              <w:t>us</w:t>
            </w:r>
            <w:r w:rsidR="002F5918" w:rsidRPr="003824B0">
              <w:rPr>
                <w:rFonts w:ascii="Times New Roman" w:hAnsi="Times New Roman" w:cs="Times New Roman"/>
                <w:sz w:val="24"/>
                <w:szCs w:val="24"/>
              </w:rPr>
              <w:t>, attie</w:t>
            </w:r>
            <w:r w:rsidRPr="003824B0">
              <w:rPr>
                <w:rFonts w:ascii="Times New Roman" w:hAnsi="Times New Roman" w:cs="Times New Roman"/>
                <w:sz w:val="24"/>
                <w:szCs w:val="24"/>
              </w:rPr>
              <w:t>cas</w:t>
            </w:r>
            <w:r w:rsidR="002F5918" w:rsidRPr="003824B0">
              <w:rPr>
                <w:rFonts w:ascii="Times New Roman" w:hAnsi="Times New Roman" w:cs="Times New Roman"/>
                <w:sz w:val="24"/>
                <w:szCs w:val="24"/>
              </w:rPr>
              <w:t xml:space="preserve"> prasība sniegt informāciju par atkritumiem un par atkritumu nodošanu. </w:t>
            </w:r>
          </w:p>
          <w:p w14:paraId="7774BE58" w14:textId="6D4AA266" w:rsidR="00730C98" w:rsidRPr="003824B0" w:rsidRDefault="00537CF7" w:rsidP="00AE3845">
            <w:pPr>
              <w:pBdr>
                <w:top w:val="nil"/>
                <w:left w:val="nil"/>
                <w:bottom w:val="nil"/>
                <w:right w:val="nil"/>
                <w:between w:val="nil"/>
                <w:bar w:val="nil"/>
              </w:pBdr>
              <w:spacing w:after="120"/>
              <w:jc w:val="both"/>
              <w:rPr>
                <w:rFonts w:ascii="Times New Roman" w:hAnsi="Times New Roman" w:cs="Times New Roman"/>
                <w:sz w:val="24"/>
                <w:szCs w:val="24"/>
              </w:rPr>
            </w:pPr>
            <w:r w:rsidRPr="003824B0">
              <w:rPr>
                <w:rFonts w:ascii="Times New Roman" w:hAnsi="Times New Roman" w:cs="Times New Roman"/>
                <w:sz w:val="24"/>
                <w:szCs w:val="24"/>
              </w:rPr>
              <w:t xml:space="preserve">3) </w:t>
            </w:r>
            <w:r w:rsidR="007343C7" w:rsidRPr="003824B0">
              <w:rPr>
                <w:rFonts w:ascii="Times New Roman" w:hAnsi="Times New Roman" w:cs="Times New Roman"/>
                <w:sz w:val="24"/>
                <w:szCs w:val="24"/>
              </w:rPr>
              <w:t>z</w:t>
            </w:r>
            <w:r w:rsidRPr="003824B0">
              <w:rPr>
                <w:rFonts w:ascii="Times New Roman" w:hAnsi="Times New Roman" w:cs="Times New Roman"/>
                <w:sz w:val="24"/>
                <w:szCs w:val="24"/>
              </w:rPr>
              <w:t xml:space="preserve">vejas kuģim ostas atkritumu pieņemšanas iekārtās ir jānodod arī zvejas tīklos pasīvi notvertos atkritumus. </w:t>
            </w:r>
            <w:r w:rsidR="002F5918" w:rsidRPr="003824B0">
              <w:rPr>
                <w:rFonts w:ascii="Times New Roman" w:hAnsi="Times New Roman" w:cs="Times New Roman"/>
                <w:sz w:val="24"/>
                <w:szCs w:val="24"/>
              </w:rPr>
              <w:t>Eiropas Parlamenta un Padomes 2014. gada 15. maija Regulas Nr.508/2014/ES par Eiropas Jūrlietu un zivsaimniecības fondu (turpmāk - EJZF) 40. pants paredz, ka EJZF var atbalstīt „zvejnieku veiktu atkritumu savākšanu jūrā, piemēram, pazaudētu zvejas rīku un jūras piesārņojuma savākšanu”. Tādējādi tiek veicināts, ka</w:t>
            </w:r>
            <w:r w:rsidRPr="003824B0">
              <w:rPr>
                <w:rFonts w:ascii="Times New Roman" w:hAnsi="Times New Roman" w:cs="Times New Roman"/>
                <w:sz w:val="24"/>
                <w:szCs w:val="24"/>
              </w:rPr>
              <w:t xml:space="preserve"> tiek nodoti  pasīvi nozvejotie atkritumi un pazaudētie zvejas rīki</w:t>
            </w:r>
            <w:r w:rsidR="00AC447F" w:rsidRPr="003824B0">
              <w:rPr>
                <w:rFonts w:ascii="Times New Roman" w:hAnsi="Times New Roman" w:cs="Times New Roman"/>
                <w:sz w:val="24"/>
                <w:szCs w:val="24"/>
              </w:rPr>
              <w:t>.</w:t>
            </w:r>
          </w:p>
          <w:p w14:paraId="73EF28A5" w14:textId="52AB794F" w:rsidR="00171554" w:rsidRPr="003824B0" w:rsidRDefault="00171554" w:rsidP="00AE3845">
            <w:pPr>
              <w:spacing w:after="120"/>
              <w:jc w:val="both"/>
              <w:rPr>
                <w:rFonts w:ascii="Times New Roman" w:hAnsi="Times New Roman" w:cs="Times New Roman"/>
                <w:sz w:val="24"/>
                <w:szCs w:val="24"/>
              </w:rPr>
            </w:pPr>
            <w:r w:rsidRPr="003824B0">
              <w:rPr>
                <w:rFonts w:ascii="Times New Roman" w:hAnsi="Times New Roman" w:cs="Times New Roman"/>
                <w:sz w:val="24"/>
                <w:szCs w:val="24"/>
              </w:rPr>
              <w:t xml:space="preserve">Inspekcijas. Direktīvas 10. pants paredz, ka uz visiem kuģiem var veikt inspekcijas, </w:t>
            </w:r>
            <w:r w:rsidRPr="003824B0">
              <w:rPr>
                <w:rFonts w:ascii="Times New Roman" w:hAnsi="Times New Roman" w:cs="Times New Roman"/>
                <w:color w:val="000000"/>
                <w:sz w:val="24"/>
                <w:szCs w:val="24"/>
              </w:rPr>
              <w:t>tostarp, izlases veida inspekcijas,</w:t>
            </w:r>
            <w:r w:rsidRPr="003824B0">
              <w:rPr>
                <w:rFonts w:ascii="Times New Roman" w:hAnsi="Times New Roman" w:cs="Times New Roman"/>
                <w:sz w:val="24"/>
                <w:szCs w:val="24"/>
              </w:rPr>
              <w:t xml:space="preserve"> lai pārbaudītu kuģu atbilstību Direktīvas prasībām.</w:t>
            </w:r>
            <w:r w:rsidRPr="003824B0" w:rsidDel="008B0F8B">
              <w:rPr>
                <w:rFonts w:ascii="Times New Roman" w:hAnsi="Times New Roman" w:cs="Times New Roman"/>
                <w:sz w:val="24"/>
                <w:szCs w:val="24"/>
              </w:rPr>
              <w:t xml:space="preserve"> </w:t>
            </w:r>
            <w:r w:rsidRPr="003824B0">
              <w:rPr>
                <w:rFonts w:ascii="Times New Roman" w:hAnsi="Times New Roman" w:cs="Times New Roman"/>
                <w:sz w:val="24"/>
                <w:szCs w:val="24"/>
              </w:rPr>
              <w:t>Direktīvas 11. pantā ir precizētas prasības kuģu inspekcijām:</w:t>
            </w:r>
            <w:r w:rsidRPr="003824B0">
              <w:rPr>
                <w:rFonts w:ascii="Times New Roman" w:hAnsi="Times New Roman" w:cs="Times New Roman"/>
                <w:color w:val="000000"/>
                <w:sz w:val="24"/>
                <w:szCs w:val="24"/>
              </w:rPr>
              <w:t xml:space="preserve"> inspekcijas nodrošina tādā apmērā, kas atbilst vismaz 15 % no ostā gada laikā piestājušo atsevišķo </w:t>
            </w:r>
            <w:r w:rsidR="00AE0119" w:rsidRPr="003824B0">
              <w:rPr>
                <w:rFonts w:ascii="Times New Roman" w:hAnsi="Times New Roman" w:cs="Times New Roman"/>
                <w:color w:val="000000"/>
                <w:sz w:val="24"/>
                <w:szCs w:val="24"/>
              </w:rPr>
              <w:t xml:space="preserve">to </w:t>
            </w:r>
            <w:r w:rsidRPr="003824B0">
              <w:rPr>
                <w:rFonts w:ascii="Times New Roman" w:hAnsi="Times New Roman" w:cs="Times New Roman"/>
                <w:color w:val="000000"/>
                <w:sz w:val="24"/>
                <w:szCs w:val="24"/>
              </w:rPr>
              <w:t>kuģu kopskaita</w:t>
            </w:r>
            <w:r w:rsidR="00AE0119" w:rsidRPr="003824B0">
              <w:rPr>
                <w:rFonts w:ascii="Times New Roman" w:hAnsi="Times New Roman" w:cs="Times New Roman"/>
                <w:color w:val="000000"/>
                <w:sz w:val="24"/>
                <w:szCs w:val="24"/>
              </w:rPr>
              <w:t>, uz kuriem attiecas</w:t>
            </w:r>
            <w:r w:rsidR="00DC2E62" w:rsidRPr="003824B0">
              <w:rPr>
                <w:rFonts w:ascii="Times New Roman" w:hAnsi="Times New Roman" w:cs="Times New Roman"/>
                <w:color w:val="000000"/>
                <w:sz w:val="24"/>
                <w:szCs w:val="24"/>
              </w:rPr>
              <w:t xml:space="preserve"> direktīva 2002/59/EK</w:t>
            </w:r>
            <w:r w:rsidR="00DC2E62" w:rsidRPr="003824B0">
              <w:rPr>
                <w:rStyle w:val="FootnoteReference"/>
                <w:rFonts w:ascii="Times New Roman" w:hAnsi="Times New Roman" w:cs="Times New Roman"/>
                <w:color w:val="000000"/>
                <w:sz w:val="24"/>
                <w:szCs w:val="24"/>
              </w:rPr>
              <w:footnoteReference w:id="8"/>
            </w:r>
            <w:r w:rsidR="00DC2E62" w:rsidRPr="003824B0">
              <w:rPr>
                <w:rFonts w:ascii="Times New Roman" w:hAnsi="Times New Roman" w:cs="Times New Roman"/>
                <w:color w:val="000000"/>
                <w:sz w:val="24"/>
                <w:szCs w:val="24"/>
              </w:rPr>
              <w:t>.</w:t>
            </w:r>
            <w:r w:rsidRPr="003824B0">
              <w:rPr>
                <w:rFonts w:ascii="Times New Roman" w:hAnsi="Times New Roman" w:cs="Times New Roman"/>
                <w:color w:val="000000"/>
                <w:sz w:val="24"/>
                <w:szCs w:val="24"/>
              </w:rPr>
              <w:t xml:space="preserve"> </w:t>
            </w:r>
            <w:r w:rsidR="00DC2E62" w:rsidRPr="003824B0">
              <w:rPr>
                <w:rFonts w:ascii="Times New Roman" w:hAnsi="Times New Roman" w:cs="Times New Roman"/>
                <w:color w:val="000000"/>
                <w:sz w:val="24"/>
                <w:szCs w:val="24"/>
              </w:rPr>
              <w:t>I</w:t>
            </w:r>
            <w:r w:rsidRPr="003824B0">
              <w:rPr>
                <w:rFonts w:ascii="Times New Roman" w:hAnsi="Times New Roman" w:cs="Times New Roman"/>
                <w:color w:val="000000"/>
                <w:sz w:val="24"/>
                <w:szCs w:val="24"/>
              </w:rPr>
              <w:t>nspicējamos kuģus izvēlas uz ES risku balstītā atlases mehānisma pamata; p</w:t>
            </w:r>
            <w:r w:rsidRPr="003824B0">
              <w:rPr>
                <w:rFonts w:ascii="Times New Roman" w:hAnsi="Times New Roman" w:cs="Times New Roman"/>
                <w:sz w:val="24"/>
                <w:szCs w:val="24"/>
              </w:rPr>
              <w:t>ēc iespējas, inspicē arī kuģus, uz kuriem neattiecas normatīvie akti par ostu formalitātēm.</w:t>
            </w:r>
          </w:p>
          <w:p w14:paraId="50E98095" w14:textId="05643A7C" w:rsidR="00171554" w:rsidRPr="003824B0" w:rsidRDefault="00171554" w:rsidP="0087574C">
            <w:pPr>
              <w:spacing w:after="0" w:line="240" w:lineRule="auto"/>
              <w:jc w:val="both"/>
              <w:rPr>
                <w:rFonts w:ascii="Times New Roman" w:hAnsi="Times New Roman" w:cs="Times New Roman"/>
                <w:sz w:val="24"/>
                <w:szCs w:val="24"/>
              </w:rPr>
            </w:pPr>
            <w:r w:rsidRPr="003824B0">
              <w:rPr>
                <w:rFonts w:ascii="Times New Roman" w:hAnsi="Times New Roman" w:cs="Times New Roman"/>
                <w:sz w:val="24"/>
                <w:szCs w:val="24"/>
              </w:rPr>
              <w:t>Ziņošana un informācijas apmaiņa</w:t>
            </w:r>
            <w:r w:rsidR="007C2250" w:rsidRPr="003824B0">
              <w:rPr>
                <w:rFonts w:ascii="Times New Roman" w:hAnsi="Times New Roman" w:cs="Times New Roman"/>
                <w:sz w:val="24"/>
                <w:szCs w:val="24"/>
              </w:rPr>
              <w:t>.</w:t>
            </w:r>
            <w:r w:rsidRPr="003824B0">
              <w:rPr>
                <w:rFonts w:ascii="Times New Roman" w:hAnsi="Times New Roman" w:cs="Times New Roman"/>
                <w:sz w:val="24"/>
                <w:szCs w:val="24"/>
              </w:rPr>
              <w:t xml:space="preserve"> </w:t>
            </w:r>
            <w:r w:rsidR="007C2250" w:rsidRPr="003824B0">
              <w:rPr>
                <w:rFonts w:ascii="Times New Roman" w:hAnsi="Times New Roman" w:cs="Times New Roman"/>
                <w:sz w:val="24"/>
                <w:szCs w:val="24"/>
              </w:rPr>
              <w:t>Di</w:t>
            </w:r>
            <w:r w:rsidRPr="003824B0">
              <w:rPr>
                <w:rFonts w:ascii="Times New Roman" w:hAnsi="Times New Roman" w:cs="Times New Roman"/>
                <w:sz w:val="24"/>
                <w:szCs w:val="24"/>
              </w:rPr>
              <w:t>rektīva</w:t>
            </w:r>
            <w:r w:rsidR="007C2250" w:rsidRPr="003824B0">
              <w:rPr>
                <w:rFonts w:ascii="Times New Roman" w:hAnsi="Times New Roman" w:cs="Times New Roman"/>
                <w:sz w:val="24"/>
                <w:szCs w:val="24"/>
              </w:rPr>
              <w:t xml:space="preserve">s 13.pants  </w:t>
            </w:r>
            <w:r w:rsidRPr="003824B0">
              <w:rPr>
                <w:rFonts w:ascii="Times New Roman" w:hAnsi="Times New Roman" w:cs="Times New Roman"/>
                <w:sz w:val="24"/>
                <w:szCs w:val="24"/>
              </w:rPr>
              <w:t xml:space="preserve"> nosaka, ka ziņošan</w:t>
            </w:r>
            <w:r w:rsidR="007C2250" w:rsidRPr="003824B0">
              <w:rPr>
                <w:rFonts w:ascii="Times New Roman" w:hAnsi="Times New Roman" w:cs="Times New Roman"/>
                <w:sz w:val="24"/>
                <w:szCs w:val="24"/>
              </w:rPr>
              <w:t xml:space="preserve">a un informācijas apmaiņa ir balstīta ES kuģošanas informācijas un apmaiņas sistēmā </w:t>
            </w:r>
            <w:r w:rsidR="007C2250" w:rsidRPr="003824B0">
              <w:rPr>
                <w:rFonts w:ascii="Times New Roman" w:hAnsi="Times New Roman" w:cs="Times New Roman"/>
                <w:i/>
                <w:sz w:val="24"/>
                <w:szCs w:val="24"/>
              </w:rPr>
              <w:t>SafeSeaNet</w:t>
            </w:r>
            <w:r w:rsidR="00A5199D" w:rsidRPr="003824B0">
              <w:rPr>
                <w:rFonts w:ascii="Times New Roman" w:hAnsi="Times New Roman" w:cs="Times New Roman"/>
                <w:i/>
                <w:sz w:val="24"/>
                <w:szCs w:val="24"/>
              </w:rPr>
              <w:t xml:space="preserve"> </w:t>
            </w:r>
            <w:r w:rsidR="00A5199D" w:rsidRPr="003824B0">
              <w:rPr>
                <w:rFonts w:ascii="Times New Roman" w:hAnsi="Times New Roman" w:cs="Times New Roman"/>
                <w:sz w:val="24"/>
                <w:szCs w:val="24"/>
              </w:rPr>
              <w:t xml:space="preserve">un nosaka, kāda informācija ir </w:t>
            </w:r>
            <w:r w:rsidR="00A5199D" w:rsidRPr="003824B0">
              <w:rPr>
                <w:rFonts w:ascii="Times New Roman" w:hAnsi="Times New Roman" w:cs="Times New Roman"/>
                <w:color w:val="000000"/>
                <w:sz w:val="24"/>
                <w:szCs w:val="24"/>
              </w:rPr>
              <w:t>elektroniski</w:t>
            </w:r>
            <w:r w:rsidR="00A5199D" w:rsidRPr="003824B0">
              <w:rPr>
                <w:rFonts w:ascii="Times New Roman" w:hAnsi="Times New Roman" w:cs="Times New Roman"/>
                <w:sz w:val="24"/>
                <w:szCs w:val="24"/>
              </w:rPr>
              <w:t xml:space="preserve"> jāpaziņo saskaņā ar direktīvu </w:t>
            </w:r>
            <w:r w:rsidR="00A5199D" w:rsidRPr="003824B0">
              <w:rPr>
                <w:rFonts w:ascii="Times New Roman" w:hAnsi="Times New Roman" w:cs="Times New Roman"/>
                <w:color w:val="000000"/>
                <w:sz w:val="24"/>
                <w:szCs w:val="24"/>
              </w:rPr>
              <w:t>2010/65/ES, tajā skaitā informācija no iepriekšējā paziņojuma par atkritumiem, no atkritumu nodošanas veidlapas un no atbrīvojuma sertifikāta.</w:t>
            </w:r>
            <w:r w:rsidR="00A5199D" w:rsidRPr="003824B0">
              <w:rPr>
                <w:rFonts w:ascii="Times New Roman" w:hAnsi="Times New Roman" w:cs="Times New Roman"/>
                <w:sz w:val="24"/>
                <w:szCs w:val="24"/>
              </w:rPr>
              <w:t xml:space="preserve"> </w:t>
            </w:r>
          </w:p>
          <w:p w14:paraId="27EA52C7" w14:textId="6A66CBDA" w:rsidR="00987DD9" w:rsidRPr="003824B0" w:rsidRDefault="00987DD9" w:rsidP="00FB5867">
            <w:pPr>
              <w:autoSpaceDE w:val="0"/>
              <w:autoSpaceDN w:val="0"/>
              <w:adjustRightInd w:val="0"/>
              <w:spacing w:after="0" w:line="240" w:lineRule="auto"/>
              <w:jc w:val="both"/>
              <w:rPr>
                <w:rFonts w:ascii="Times New Roman" w:hAnsi="Times New Roman" w:cs="Times New Roman"/>
                <w:sz w:val="24"/>
                <w:szCs w:val="24"/>
              </w:rPr>
            </w:pPr>
            <w:r w:rsidRPr="003824B0">
              <w:rPr>
                <w:rFonts w:ascii="Times New Roman" w:hAnsi="Times New Roman" w:cs="Times New Roman"/>
                <w:noProof w:val="0"/>
                <w:color w:val="000000"/>
                <w:sz w:val="24"/>
                <w:szCs w:val="24"/>
              </w:rPr>
              <w:t>Saskaņā ar Direktīvas 8.panta 7.punktu</w:t>
            </w:r>
            <w:r w:rsidR="00D659C3" w:rsidRPr="003824B0">
              <w:rPr>
                <w:rFonts w:ascii="Times New Roman" w:hAnsi="Times New Roman" w:cs="Times New Roman"/>
                <w:noProof w:val="0"/>
                <w:color w:val="000000"/>
                <w:sz w:val="24"/>
                <w:szCs w:val="24"/>
              </w:rPr>
              <w:t xml:space="preserve"> </w:t>
            </w:r>
            <w:r w:rsidRPr="003824B0">
              <w:rPr>
                <w:rFonts w:ascii="Times New Roman" w:hAnsi="Times New Roman" w:cs="Times New Roman"/>
                <w:sz w:val="24"/>
                <w:szCs w:val="24"/>
              </w:rPr>
              <w:t xml:space="preserve">dalībvalstis nodrošina, ka tiek vākti uzraudzības dati par pasīvi izzvejoto atkritumu apjomu un daudzumu, un šādus uzraudzības datus dara zināmus Komisijai. </w:t>
            </w:r>
            <w:r w:rsidR="006E25D4" w:rsidRPr="003824B0">
              <w:rPr>
                <w:rFonts w:ascii="Times New Roman" w:hAnsi="Times New Roman" w:cs="Times New Roman"/>
                <w:sz w:val="24"/>
                <w:szCs w:val="24"/>
              </w:rPr>
              <w:t>L</w:t>
            </w:r>
            <w:r w:rsidRPr="003824B0">
              <w:rPr>
                <w:rFonts w:ascii="Times New Roman" w:hAnsi="Times New Roman" w:cs="Times New Roman"/>
                <w:sz w:val="24"/>
                <w:szCs w:val="24"/>
              </w:rPr>
              <w:t>ai noteiktu uzraudzības datu metodoloģiju un ziņošanas formātu</w:t>
            </w:r>
            <w:r w:rsidR="006E25D4" w:rsidRPr="003824B0">
              <w:rPr>
                <w:rFonts w:ascii="Times New Roman" w:hAnsi="Times New Roman" w:cs="Times New Roman"/>
                <w:sz w:val="24"/>
                <w:szCs w:val="24"/>
              </w:rPr>
              <w:t>, Komisija pieņem īstenošanas aktus</w:t>
            </w:r>
            <w:r w:rsidR="006E25D4" w:rsidRPr="003824B0">
              <w:rPr>
                <w:rStyle w:val="FootnoteReference"/>
                <w:rFonts w:ascii="Times New Roman" w:hAnsi="Times New Roman" w:cs="Times New Roman"/>
                <w:sz w:val="24"/>
                <w:szCs w:val="24"/>
              </w:rPr>
              <w:footnoteReference w:id="9"/>
            </w:r>
            <w:r w:rsidR="006E25D4" w:rsidRPr="003824B0">
              <w:rPr>
                <w:rFonts w:ascii="Times New Roman" w:hAnsi="Times New Roman" w:cs="Times New Roman"/>
                <w:sz w:val="24"/>
                <w:szCs w:val="24"/>
              </w:rPr>
              <w:t xml:space="preserve">.  </w:t>
            </w:r>
            <w:r w:rsidRPr="003824B0">
              <w:rPr>
                <w:rFonts w:ascii="Times New Roman" w:hAnsi="Times New Roman" w:cs="Times New Roman"/>
                <w:sz w:val="24"/>
                <w:szCs w:val="24"/>
              </w:rPr>
              <w:t xml:space="preserve"> </w:t>
            </w:r>
          </w:p>
          <w:p w14:paraId="0174B66A" w14:textId="77777777" w:rsidR="00C93D7B" w:rsidRPr="003824B0" w:rsidRDefault="00C93D7B" w:rsidP="00C93D7B">
            <w:pPr>
              <w:pStyle w:val="CM1"/>
              <w:spacing w:before="200" w:after="200"/>
              <w:jc w:val="both"/>
              <w:rPr>
                <w:rFonts w:ascii="Times New Roman" w:hAnsi="Times New Roman" w:cs="Times New Roman"/>
                <w:color w:val="000000"/>
              </w:rPr>
            </w:pPr>
            <w:r w:rsidRPr="003824B0">
              <w:rPr>
                <w:rFonts w:ascii="Times New Roman" w:hAnsi="Times New Roman" w:cs="Times New Roman"/>
                <w:color w:val="000000"/>
              </w:rPr>
              <w:t>Atbilstoši Direktīvai, atkritumu pieņemšanas, savākšanas, glabāšanas, apstrādes un apglabāšanas procedūrām visos aspektos būtu jāatbilst vides pārvaldības programmai, kas ir piemērota tam, lai pakāpeniski samazinātu šo pasākumu ietekmi uz vidi. Šādas atbilstības prezumpcija pastāv, ja procedūras ir saskaņā ar Eiropas Parlamenta un Padomes Regulu (EK) Nr. 1221/2009.</w:t>
            </w:r>
            <w:r w:rsidRPr="003824B0">
              <w:rPr>
                <w:rStyle w:val="FootnoteReference"/>
                <w:rFonts w:ascii="Times New Roman" w:hAnsi="Times New Roman" w:cs="Times New Roman"/>
                <w:color w:val="000000"/>
              </w:rPr>
              <w:footnoteReference w:id="10"/>
            </w:r>
          </w:p>
          <w:p w14:paraId="7885BF9D" w14:textId="77777777" w:rsidR="002F5918" w:rsidRPr="003824B0" w:rsidRDefault="002F5918" w:rsidP="002F5918">
            <w:pPr>
              <w:pStyle w:val="Bullet0"/>
              <w:numPr>
                <w:ilvl w:val="0"/>
                <w:numId w:val="0"/>
              </w:numPr>
              <w:spacing w:before="0" w:after="0"/>
              <w:ind w:hanging="42"/>
              <w:jc w:val="left"/>
              <w:rPr>
                <w:szCs w:val="24"/>
                <w:lang w:val="lv-LV"/>
              </w:rPr>
            </w:pPr>
            <w:r w:rsidRPr="003824B0">
              <w:rPr>
                <w:szCs w:val="24"/>
                <w:lang w:val="lv-LV"/>
              </w:rPr>
              <w:t>Situācija Latvijā.</w:t>
            </w:r>
          </w:p>
          <w:p w14:paraId="1C7AA3CB" w14:textId="77777777" w:rsidR="00987DD9" w:rsidRPr="003824B0" w:rsidRDefault="00987DD9" w:rsidP="00987DD9">
            <w:pPr>
              <w:spacing w:after="0" w:line="240" w:lineRule="auto"/>
              <w:jc w:val="both"/>
              <w:rPr>
                <w:rFonts w:ascii="Times New Roman" w:hAnsi="Times New Roman" w:cs="Times New Roman"/>
                <w:sz w:val="24"/>
                <w:szCs w:val="24"/>
              </w:rPr>
            </w:pPr>
            <w:r w:rsidRPr="003824B0">
              <w:rPr>
                <w:rFonts w:ascii="Times New Roman" w:hAnsi="Times New Roman" w:cs="Times New Roman"/>
                <w:sz w:val="24"/>
                <w:szCs w:val="24"/>
              </w:rPr>
              <w:t>Direktīvas regulējums nav pretrunā Latvijas kā IMO dalībvalsts starptautiskajām saistībām.</w:t>
            </w:r>
          </w:p>
          <w:p w14:paraId="799362A9" w14:textId="62A30E7B" w:rsidR="002F5918" w:rsidRPr="003824B0" w:rsidRDefault="002F5918" w:rsidP="0068203A">
            <w:pPr>
              <w:pStyle w:val="Bullet0"/>
              <w:numPr>
                <w:ilvl w:val="0"/>
                <w:numId w:val="0"/>
              </w:numPr>
              <w:spacing w:before="0" w:after="0"/>
              <w:ind w:hanging="42"/>
              <w:rPr>
                <w:bCs/>
                <w:szCs w:val="24"/>
                <w:lang w:val="lv-LV"/>
              </w:rPr>
            </w:pPr>
            <w:r w:rsidRPr="003824B0">
              <w:rPr>
                <w:szCs w:val="24"/>
                <w:lang w:val="lv-LV"/>
              </w:rPr>
              <w:t xml:space="preserve">Direktīvas </w:t>
            </w:r>
            <w:r w:rsidRPr="003824B0">
              <w:rPr>
                <w:rStyle w:val="Strong"/>
                <w:b w:val="0"/>
                <w:szCs w:val="24"/>
                <w:lang w:val="lv-LV"/>
              </w:rPr>
              <w:t xml:space="preserve">2000/59/EK </w:t>
            </w:r>
            <w:r w:rsidRPr="003824B0">
              <w:rPr>
                <w:szCs w:val="24"/>
                <w:lang w:val="lv-LV"/>
              </w:rPr>
              <w:t xml:space="preserve">prasības Latvijas tiesību aktos ir pārņemtas ar Ministru kabineta 2002. gada 8. oktobra noteikumiem Nr. 455 “Kuģu radīto atkritumu un piesārņoto ūdeņu pieņemšanas kārtība un kuģu radīto atkritumu apsaimniekošanas plānu izstrādes kārtība” (turpmāk – MK noteikumi Nr. 455). Atsevišķas Direktīvas normas ir pārņemtas ar </w:t>
            </w:r>
            <w:r w:rsidRPr="003824B0">
              <w:rPr>
                <w:bCs/>
                <w:szCs w:val="24"/>
                <w:lang w:val="lv-LV"/>
              </w:rPr>
              <w:t xml:space="preserve">Ministru kabineta 2012. gada 15. maija noteikumiem Nr. 339 „Noteikumi par ostu formalitātēm” (turpmāk - </w:t>
            </w:r>
            <w:r w:rsidRPr="003824B0">
              <w:rPr>
                <w:szCs w:val="24"/>
                <w:lang w:val="lv-LV"/>
              </w:rPr>
              <w:t xml:space="preserve">Ostu formalitāšu noteikumi). Arī Komisijas </w:t>
            </w:r>
            <w:r w:rsidRPr="003824B0">
              <w:rPr>
                <w:rStyle w:val="spelle"/>
                <w:szCs w:val="24"/>
                <w:lang w:val="lv-LV"/>
              </w:rPr>
              <w:t xml:space="preserve">2015. gada 18. novembra Direktīvas 2015/2087/ES, ar ko groza Direktīvas 2000/59/EK II pielikumu </w:t>
            </w:r>
            <w:r w:rsidRPr="003824B0">
              <w:rPr>
                <w:szCs w:val="24"/>
                <w:lang w:val="lv-LV"/>
              </w:rPr>
              <w:t xml:space="preserve">prasības ir pārņemtas ar </w:t>
            </w:r>
            <w:r w:rsidRPr="003824B0">
              <w:rPr>
                <w:bCs/>
                <w:szCs w:val="24"/>
                <w:lang w:val="lv-LV"/>
              </w:rPr>
              <w:t>Ostu formalitāšu</w:t>
            </w:r>
            <w:r w:rsidRPr="003824B0">
              <w:rPr>
                <w:szCs w:val="24"/>
                <w:lang w:val="lv-LV"/>
              </w:rPr>
              <w:t xml:space="preserve"> noteikumiem (proti, ar Ministru kabineta 2017. gada 3. janvāra noteikum</w:t>
            </w:r>
            <w:r w:rsidR="00CC270C" w:rsidRPr="003824B0">
              <w:rPr>
                <w:szCs w:val="24"/>
                <w:lang w:val="lv-LV"/>
              </w:rPr>
              <w:t>u</w:t>
            </w:r>
            <w:r w:rsidRPr="003824B0">
              <w:rPr>
                <w:szCs w:val="24"/>
                <w:lang w:val="lv-LV"/>
              </w:rPr>
              <w:t xml:space="preserve"> Nr. 15 “Grozījumi Ministru kabineta </w:t>
            </w:r>
            <w:r w:rsidRPr="003824B0">
              <w:rPr>
                <w:bCs/>
                <w:szCs w:val="24"/>
                <w:lang w:val="lv-LV"/>
              </w:rPr>
              <w:t>2012. gada 15. maija noteikumos Nr. 339 „Noteikumi par ostu formalitātēm””</w:t>
            </w:r>
            <w:r w:rsidR="00CC270C" w:rsidRPr="003824B0">
              <w:rPr>
                <w:bCs/>
                <w:szCs w:val="24"/>
                <w:lang w:val="lv-LV"/>
              </w:rPr>
              <w:t xml:space="preserve"> </w:t>
            </w:r>
            <w:r w:rsidR="00CC270C" w:rsidRPr="003824B0">
              <w:rPr>
                <w:szCs w:val="24"/>
                <w:lang w:val="lv-LV"/>
              </w:rPr>
              <w:t xml:space="preserve">1. pielikumu </w:t>
            </w:r>
            <w:r w:rsidR="00CC270C" w:rsidRPr="003824B0">
              <w:rPr>
                <w:bCs/>
                <w:szCs w:val="24"/>
                <w:lang w:val="lv-LV"/>
              </w:rPr>
              <w:t>„Paziņojums par atkritumu nodošanu”)</w:t>
            </w:r>
            <w:r w:rsidRPr="003824B0">
              <w:rPr>
                <w:bCs/>
                <w:szCs w:val="24"/>
                <w:lang w:val="lv-LV"/>
              </w:rPr>
              <w:t>.</w:t>
            </w:r>
          </w:p>
          <w:p w14:paraId="0698A175" w14:textId="4E9CB084" w:rsidR="00E04606" w:rsidRPr="003824B0" w:rsidRDefault="00E04606" w:rsidP="0068203A">
            <w:pPr>
              <w:pStyle w:val="Bullet0"/>
              <w:numPr>
                <w:ilvl w:val="0"/>
                <w:numId w:val="0"/>
              </w:numPr>
              <w:spacing w:before="0" w:after="0"/>
              <w:ind w:hanging="42"/>
              <w:rPr>
                <w:szCs w:val="24"/>
                <w:lang w:val="lv-LV"/>
              </w:rPr>
            </w:pPr>
            <w:r w:rsidRPr="003824B0">
              <w:rPr>
                <w:bCs/>
                <w:szCs w:val="24"/>
                <w:lang w:val="lv-LV"/>
              </w:rPr>
              <w:t>Saskaņā ar Ostu formalitāšu</w:t>
            </w:r>
            <w:r w:rsidRPr="003824B0">
              <w:rPr>
                <w:szCs w:val="24"/>
                <w:lang w:val="lv-LV"/>
              </w:rPr>
              <w:t xml:space="preserve"> noteikumu 2.11.apakšpunktu kuģu atkritumi ir “visu veidu atkritumi un pārpalikumi, kas rodas uz kuģa tā ekspluatācijas un kravas operāciju laikā un ko definē MARPOL konvencija, ieskaitot: 2.11.1. MARPOL konvencijas I pielikums – sateču ūdeņi, naftas atliekas (nosēdumi), naftu saturoši kravas tanku mazgājamie ūdeņi, naftu saturoši kravas pārpalikumi un naftu saturoši balasta ūdeņi; 2.11.2. MARPOL konvencijas II pielikums – kaitīgas šķidras vielas saturoši kravas tanku mazgājamie ūdeņi, kaitīgas šķidras vielas saturoši kravas pārpalikumi un kaitīgas šķidras vielas saturoši balasta ūdeņi;2.11.3. MARPOL konvencijas IV pielikums – notekūdeņi; 2.11.4. MARPOL konvencijas V pielikums – MARPOL konvencijas V pielikumā definētie atkritumi, ieskaitot plastmasas, pārtikas, sadzīves, ekspluatācijas atkritumus, pelnus, kas radušies atkritumu sadedzināšanas iekārtās, cepamo eļļu, dzīvnieku kautķermeņus, zvejas rīkus un kravas pārpalikumus; 2.11.5. MARPOL konvencijas VI pielikums – ozona slāni noārdošas vielas, šādas vielas saturošs aprīkojums un </w:t>
            </w:r>
            <w:r w:rsidR="0074079B" w:rsidRPr="003824B0">
              <w:rPr>
                <w:szCs w:val="24"/>
                <w:lang w:val="lv-LV"/>
              </w:rPr>
              <w:t>i</w:t>
            </w:r>
            <w:r w:rsidRPr="003824B0">
              <w:rPr>
                <w:szCs w:val="24"/>
                <w:lang w:val="lv-LV"/>
              </w:rPr>
              <w:t>zplūdes gāzu attīrīšanas procesā radušies atlikumi.”</w:t>
            </w:r>
          </w:p>
          <w:p w14:paraId="7C1B82DB" w14:textId="646D427D" w:rsidR="0074079B" w:rsidRPr="003824B0" w:rsidRDefault="0074079B" w:rsidP="00751E1A">
            <w:pPr>
              <w:pStyle w:val="Bullet0"/>
              <w:numPr>
                <w:ilvl w:val="0"/>
                <w:numId w:val="0"/>
              </w:numPr>
              <w:spacing w:before="0"/>
              <w:ind w:hanging="42"/>
              <w:rPr>
                <w:bCs/>
                <w:szCs w:val="24"/>
                <w:lang w:val="lv-LV"/>
              </w:rPr>
            </w:pPr>
            <w:r w:rsidRPr="003824B0">
              <w:rPr>
                <w:szCs w:val="24"/>
                <w:lang w:val="lv-LV"/>
              </w:rPr>
              <w:t>Noteikumi Nr.455 nosaka, ka “kuģu radītie atkritumi – visi atkritumi (arī piesārņotie ūdeņi un pārpalikumi, kas rodas kuģa ekspluatācijā, bet kas nav kravu pārpalikumi un uz ko attiecas MARPOL 73/78 I, IV, V un VI pielikums) un ar kuģa kravu saistītie atkritumi, kas noteikti MARPOL 73/78 V pielikuma īstenošanas vadlīnijās.”</w:t>
            </w:r>
          </w:p>
          <w:p w14:paraId="564DE844" w14:textId="648685FA" w:rsidR="008B1580" w:rsidRPr="003824B0" w:rsidRDefault="002F5918" w:rsidP="00BA7390">
            <w:pPr>
              <w:pStyle w:val="Bullet0"/>
              <w:numPr>
                <w:ilvl w:val="0"/>
                <w:numId w:val="0"/>
              </w:numPr>
              <w:spacing w:before="0" w:after="0"/>
              <w:ind w:hanging="42"/>
              <w:rPr>
                <w:szCs w:val="24"/>
                <w:lang w:val="lv-LV"/>
              </w:rPr>
            </w:pPr>
            <w:r w:rsidRPr="003824B0">
              <w:rPr>
                <w:szCs w:val="24"/>
                <w:lang w:val="lv-LV"/>
              </w:rPr>
              <w:t xml:space="preserve">Direktīva </w:t>
            </w:r>
            <w:r w:rsidR="0068203A" w:rsidRPr="003824B0">
              <w:rPr>
                <w:rStyle w:val="Strong"/>
                <w:b w:val="0"/>
                <w:szCs w:val="24"/>
                <w:lang w:val="lv-LV"/>
              </w:rPr>
              <w:t xml:space="preserve">2000/59/EK </w:t>
            </w:r>
            <w:r w:rsidRPr="003824B0">
              <w:rPr>
                <w:szCs w:val="24"/>
                <w:lang w:val="lv-LV"/>
              </w:rPr>
              <w:t xml:space="preserve">attiecas uz visiem kuģiem, izņemot tās 3. pantā minētos nosacījumus. Direktīvas 6. pantā minētais (Paziņošana) neattiecas uz zvejas kuģi vai atpūtas kuģi, kuram atļauts vest ne vairāk par 12 pasažieriem. </w:t>
            </w:r>
            <w:r w:rsidR="0068203A" w:rsidRPr="003824B0">
              <w:rPr>
                <w:szCs w:val="24"/>
                <w:lang w:val="lv-LV"/>
              </w:rPr>
              <w:t xml:space="preserve">Tā kā zvejas kuģiem nav pienākuma paziņot par atkritumiem, tad arī </w:t>
            </w:r>
            <w:r w:rsidR="00E8691E" w:rsidRPr="003824B0">
              <w:rPr>
                <w:szCs w:val="24"/>
                <w:lang w:val="lv-LV"/>
              </w:rPr>
              <w:t xml:space="preserve">šobrīd </w:t>
            </w:r>
            <w:r w:rsidR="0068203A" w:rsidRPr="003824B0">
              <w:rPr>
                <w:szCs w:val="24"/>
                <w:lang w:val="lv-LV"/>
              </w:rPr>
              <w:t>nav ticamas informācijas par nodoto atkritumu apjomu ostās (vispārpieejamos konteineros ostas teritorijā) un atkritumu apsaimniekošanas uzņēmumiem atbilstoši individuāliem līgumiem ar zvejniecības uzņēmumiem</w:t>
            </w:r>
            <w:r w:rsidR="001A7B3B" w:rsidRPr="003824B0">
              <w:rPr>
                <w:rStyle w:val="FootnoteReference"/>
                <w:szCs w:val="24"/>
                <w:lang w:val="en-US"/>
              </w:rPr>
              <w:footnoteReference w:id="11"/>
            </w:r>
            <w:r w:rsidR="008B1580" w:rsidRPr="003824B0">
              <w:rPr>
                <w:szCs w:val="24"/>
                <w:lang w:val="lv-LV"/>
              </w:rPr>
              <w:t>.</w:t>
            </w:r>
          </w:p>
          <w:p w14:paraId="5D2BC703" w14:textId="199D8BC1" w:rsidR="0087574C" w:rsidRPr="003824B0" w:rsidRDefault="002F5918" w:rsidP="0068203A">
            <w:pPr>
              <w:pStyle w:val="Bullet0"/>
              <w:numPr>
                <w:ilvl w:val="0"/>
                <w:numId w:val="0"/>
              </w:numPr>
              <w:spacing w:before="0" w:after="0"/>
              <w:ind w:hanging="42"/>
              <w:rPr>
                <w:szCs w:val="24"/>
                <w:lang w:val="lv-LV"/>
              </w:rPr>
            </w:pPr>
            <w:r w:rsidRPr="003824B0">
              <w:rPr>
                <w:szCs w:val="24"/>
                <w:lang w:val="lv-LV"/>
              </w:rPr>
              <w:t xml:space="preserve">Saskaņā ar </w:t>
            </w:r>
            <w:r w:rsidRPr="003824B0">
              <w:rPr>
                <w:bCs/>
                <w:szCs w:val="24"/>
                <w:lang w:val="lv-LV"/>
              </w:rPr>
              <w:t>Ostu formalitāšu</w:t>
            </w:r>
            <w:r w:rsidRPr="003824B0">
              <w:rPr>
                <w:szCs w:val="24"/>
                <w:lang w:val="lv-LV"/>
              </w:rPr>
              <w:t xml:space="preserve"> noteikumu 50. punktu šo noteikumu 46., 48. un 49.punktā minēto ostu formalitāšu ievērošanu kontrolē Krasta apsardzes dienests sadarbībā ar Valsts vides dienestu. Krasta apsardzes dienests kontrolē, vai </w:t>
            </w:r>
            <w:r w:rsidR="00CC270C" w:rsidRPr="003824B0">
              <w:rPr>
                <w:szCs w:val="24"/>
                <w:lang w:val="lv-LV"/>
              </w:rPr>
              <w:t xml:space="preserve">iepriekšējs </w:t>
            </w:r>
            <w:r w:rsidRPr="003824B0">
              <w:rPr>
                <w:szCs w:val="24"/>
                <w:lang w:val="lv-LV"/>
              </w:rPr>
              <w:t>paziņojums par atkritumu nodošanu ir iesniegts nacionālajā SSN (</w:t>
            </w:r>
            <w:proofErr w:type="spellStart"/>
            <w:r w:rsidRPr="003824B0">
              <w:rPr>
                <w:i/>
                <w:szCs w:val="24"/>
                <w:lang w:val="lv-LV"/>
              </w:rPr>
              <w:t>SafeSeaNet</w:t>
            </w:r>
            <w:proofErr w:type="spellEnd"/>
            <w:r w:rsidRPr="003824B0">
              <w:rPr>
                <w:szCs w:val="24"/>
                <w:lang w:val="lv-LV"/>
              </w:rPr>
              <w:t xml:space="preserve">) sistēmā. </w:t>
            </w:r>
          </w:p>
          <w:p w14:paraId="3AB7E6B4" w14:textId="1CA33AC8" w:rsidR="00606D46" w:rsidRPr="003824B0" w:rsidRDefault="002F5918" w:rsidP="0068203A">
            <w:pPr>
              <w:pStyle w:val="Bullet0"/>
              <w:numPr>
                <w:ilvl w:val="0"/>
                <w:numId w:val="0"/>
              </w:numPr>
              <w:spacing w:before="0" w:after="0"/>
              <w:ind w:hanging="42"/>
              <w:rPr>
                <w:szCs w:val="24"/>
                <w:lang w:val="lv-LV"/>
              </w:rPr>
            </w:pPr>
            <w:r w:rsidRPr="003824B0">
              <w:rPr>
                <w:szCs w:val="24"/>
                <w:lang w:val="lv-LV"/>
              </w:rPr>
              <w:t xml:space="preserve">Valsts vides dienests (turpmāk – VVD) kontrolē iesniegtā </w:t>
            </w:r>
            <w:r w:rsidR="00CC270C" w:rsidRPr="003824B0">
              <w:rPr>
                <w:szCs w:val="24"/>
                <w:lang w:val="lv-LV"/>
              </w:rPr>
              <w:t xml:space="preserve">iepriekšējā </w:t>
            </w:r>
            <w:r w:rsidRPr="003824B0">
              <w:rPr>
                <w:szCs w:val="24"/>
                <w:lang w:val="lv-LV"/>
              </w:rPr>
              <w:t xml:space="preserve">paziņojuma satura atbilstību </w:t>
            </w:r>
            <w:r w:rsidRPr="003824B0">
              <w:rPr>
                <w:bCs/>
                <w:szCs w:val="24"/>
                <w:lang w:val="lv-LV"/>
              </w:rPr>
              <w:t>Ostu formalitāšu</w:t>
            </w:r>
            <w:r w:rsidRPr="003824B0">
              <w:rPr>
                <w:szCs w:val="24"/>
                <w:lang w:val="lv-LV"/>
              </w:rPr>
              <w:t xml:space="preserve"> noteikumu 1. pielikumam.</w:t>
            </w:r>
          </w:p>
          <w:p w14:paraId="5BB76F9D" w14:textId="6A8552F1" w:rsidR="002F5918" w:rsidRPr="003824B0" w:rsidRDefault="002F5918" w:rsidP="0068203A">
            <w:pPr>
              <w:pStyle w:val="Bullet0"/>
              <w:numPr>
                <w:ilvl w:val="0"/>
                <w:numId w:val="0"/>
              </w:numPr>
              <w:spacing w:before="0" w:after="0"/>
              <w:ind w:hanging="42"/>
              <w:rPr>
                <w:szCs w:val="24"/>
                <w:lang w:val="lv-LV"/>
              </w:rPr>
            </w:pPr>
            <w:r w:rsidRPr="003824B0">
              <w:rPr>
                <w:szCs w:val="24"/>
                <w:lang w:val="lv-LV"/>
              </w:rPr>
              <w:t xml:space="preserve">Minēto institūciju rīcībā ir apkopota informācija par to kuģu skaitu, uz kuriem attiecas spēkā esošās direktīvas </w:t>
            </w:r>
            <w:r w:rsidR="0068203A" w:rsidRPr="003824B0">
              <w:rPr>
                <w:rStyle w:val="Strong"/>
                <w:b w:val="0"/>
                <w:szCs w:val="24"/>
                <w:lang w:val="lv-LV"/>
              </w:rPr>
              <w:t xml:space="preserve">2000/59/EK </w:t>
            </w:r>
            <w:r w:rsidRPr="003824B0">
              <w:rPr>
                <w:szCs w:val="24"/>
                <w:lang w:val="lv-LV"/>
              </w:rPr>
              <w:t>prasības. VVD veic kontroli uz aptuveni 10 % no gadā ienākošo tirdzniecības kuģu (neskaitot prāmjus un kruīza kuģus, kuri arī tiek kontrolēti un pārbaudīti) skaita. Pēc Direktīvas p</w:t>
            </w:r>
            <w:r w:rsidR="001B1CCD" w:rsidRPr="003824B0">
              <w:rPr>
                <w:szCs w:val="24"/>
                <w:lang w:val="lv-LV"/>
              </w:rPr>
              <w:t>ār</w:t>
            </w:r>
            <w:r w:rsidRPr="003824B0">
              <w:rPr>
                <w:szCs w:val="24"/>
                <w:lang w:val="lv-LV"/>
              </w:rPr>
              <w:t>ņemšanas var paredzēt, ka gadā papildus būs jāveic 7</w:t>
            </w:r>
            <w:r w:rsidR="0068203A" w:rsidRPr="003824B0">
              <w:rPr>
                <w:szCs w:val="24"/>
                <w:lang w:val="lv-LV"/>
              </w:rPr>
              <w:t xml:space="preserve"> </w:t>
            </w:r>
            <w:r w:rsidRPr="003824B0">
              <w:rPr>
                <w:szCs w:val="24"/>
                <w:lang w:val="lv-LV"/>
              </w:rPr>
              <w:t>-</w:t>
            </w:r>
            <w:r w:rsidR="0068203A" w:rsidRPr="003824B0">
              <w:rPr>
                <w:szCs w:val="24"/>
                <w:lang w:val="lv-LV"/>
              </w:rPr>
              <w:t xml:space="preserve"> </w:t>
            </w:r>
            <w:r w:rsidRPr="003824B0">
              <w:rPr>
                <w:szCs w:val="24"/>
                <w:lang w:val="lv-LV"/>
              </w:rPr>
              <w:t>8 atkritumu apsaimniekošanas noteikumu ievērošanas inspekcijas uz zvejas kuģiem. VVD rīcībā nav informācijas par atpūtas kuģu un citu kuģu skaitu, kuri atbilst Direktīvas prasībām.</w:t>
            </w:r>
            <w:r w:rsidR="0068203A" w:rsidRPr="003824B0">
              <w:rPr>
                <w:szCs w:val="24"/>
                <w:lang w:val="lv-LV"/>
              </w:rPr>
              <w:t xml:space="preserve"> </w:t>
            </w:r>
            <w:r w:rsidR="009F7EAF" w:rsidRPr="003824B0">
              <w:rPr>
                <w:szCs w:val="24"/>
                <w:lang w:val="lv-LV"/>
              </w:rPr>
              <w:t>Uz 2021. gada 1. janvāri Latvijas Kuģu reģistrā bija reģistrēti 652 zvejas kuģi (2 – 104 m un garāki; 10 – no 30 līdz 67 m; 29 – no 20 līdz 29,99 m; 20 – no 10 līdz 19,99 m; 127 – no 6 līdz 9,99 m; 464 – līdz 6 m gari.</w:t>
            </w:r>
          </w:p>
          <w:p w14:paraId="589E1627" w14:textId="5042201C" w:rsidR="008B1580" w:rsidRPr="003824B0" w:rsidRDefault="00E1205B" w:rsidP="0068203A">
            <w:pPr>
              <w:pStyle w:val="Bullet0"/>
              <w:numPr>
                <w:ilvl w:val="0"/>
                <w:numId w:val="0"/>
              </w:numPr>
              <w:spacing w:before="0" w:after="0"/>
              <w:ind w:hanging="42"/>
              <w:rPr>
                <w:szCs w:val="24"/>
                <w:lang w:val="lv-LV"/>
              </w:rPr>
            </w:pPr>
            <w:r w:rsidRPr="003824B0">
              <w:rPr>
                <w:szCs w:val="24"/>
                <w:lang w:val="lv-LV"/>
              </w:rPr>
              <w:t>Latvijā 2020.</w:t>
            </w:r>
            <w:r w:rsidR="009F7EAF" w:rsidRPr="003824B0">
              <w:rPr>
                <w:szCs w:val="24"/>
                <w:lang w:val="lv-LV"/>
              </w:rPr>
              <w:t xml:space="preserve"> </w:t>
            </w:r>
            <w:r w:rsidRPr="003824B0">
              <w:rPr>
                <w:szCs w:val="24"/>
                <w:lang w:val="lv-LV"/>
              </w:rPr>
              <w:t xml:space="preserve">gadā jūrā un piekrastē </w:t>
            </w:r>
            <w:r w:rsidR="009F7EAF" w:rsidRPr="003824B0">
              <w:rPr>
                <w:szCs w:val="24"/>
                <w:lang w:val="lv-LV"/>
              </w:rPr>
              <w:t>darbojās</w:t>
            </w:r>
            <w:r w:rsidRPr="003824B0">
              <w:rPr>
                <w:szCs w:val="24"/>
                <w:lang w:val="lv-LV"/>
              </w:rPr>
              <w:t xml:space="preserve"> 941 piekrastes pašpatēriņa zvejnieks un 164 piekrastes </w:t>
            </w:r>
            <w:proofErr w:type="spellStart"/>
            <w:r w:rsidR="0068203A" w:rsidRPr="003824B0">
              <w:rPr>
                <w:szCs w:val="24"/>
                <w:lang w:val="lv-LV"/>
              </w:rPr>
              <w:t>k</w:t>
            </w:r>
            <w:r w:rsidRPr="003824B0">
              <w:rPr>
                <w:szCs w:val="24"/>
                <w:lang w:val="lv-LV"/>
              </w:rPr>
              <w:t>omerczvejnieki</w:t>
            </w:r>
            <w:proofErr w:type="spellEnd"/>
            <w:r w:rsidRPr="003824B0">
              <w:rPr>
                <w:szCs w:val="24"/>
                <w:lang w:val="lv-LV"/>
              </w:rPr>
              <w:t xml:space="preserve">, 33 </w:t>
            </w:r>
            <w:proofErr w:type="spellStart"/>
            <w:r w:rsidRPr="003824B0">
              <w:rPr>
                <w:szCs w:val="24"/>
                <w:lang w:val="lv-LV"/>
              </w:rPr>
              <w:t>komerczvejnieki</w:t>
            </w:r>
            <w:proofErr w:type="spellEnd"/>
            <w:r w:rsidRPr="003824B0">
              <w:rPr>
                <w:szCs w:val="24"/>
                <w:lang w:val="lv-LV"/>
              </w:rPr>
              <w:t xml:space="preserve">, kuri zvejo Rīgas līcī un Baltijas jūrā (aiz piekrastes), kā arī 4 </w:t>
            </w:r>
            <w:proofErr w:type="spellStart"/>
            <w:r w:rsidRPr="003824B0">
              <w:rPr>
                <w:szCs w:val="24"/>
                <w:lang w:val="lv-LV"/>
              </w:rPr>
              <w:t>tāljūras</w:t>
            </w:r>
            <w:proofErr w:type="spellEnd"/>
            <w:r w:rsidRPr="003824B0">
              <w:rPr>
                <w:szCs w:val="24"/>
                <w:lang w:val="lv-LV"/>
              </w:rPr>
              <w:t xml:space="preserve"> </w:t>
            </w:r>
            <w:proofErr w:type="spellStart"/>
            <w:r w:rsidRPr="003824B0">
              <w:rPr>
                <w:szCs w:val="24"/>
                <w:lang w:val="lv-LV"/>
              </w:rPr>
              <w:t>komerczvejnieki</w:t>
            </w:r>
            <w:proofErr w:type="spellEnd"/>
            <w:r w:rsidRPr="003824B0">
              <w:rPr>
                <w:szCs w:val="24"/>
                <w:lang w:val="lv-LV"/>
              </w:rPr>
              <w:t>, kurus kontrolē VVD.</w:t>
            </w:r>
          </w:p>
          <w:p w14:paraId="1E204985" w14:textId="60016F8E" w:rsidR="005C2FF0" w:rsidRPr="003824B0" w:rsidRDefault="0068203A" w:rsidP="0068203A">
            <w:pPr>
              <w:pStyle w:val="Bullet0"/>
              <w:numPr>
                <w:ilvl w:val="0"/>
                <w:numId w:val="0"/>
              </w:numPr>
              <w:spacing w:before="0" w:after="0"/>
              <w:ind w:hanging="42"/>
              <w:rPr>
                <w:szCs w:val="24"/>
                <w:lang w:val="lv-LV"/>
              </w:rPr>
            </w:pPr>
            <w:r w:rsidRPr="003824B0">
              <w:rPr>
                <w:szCs w:val="24"/>
                <w:lang w:val="lv-LV"/>
              </w:rPr>
              <w:t>Direktīva paplašina paziņošanas prasību, attiecinot to arī uz nozaudētiem zvejas rīkiem un pasīvi izzvejotiem atkritumiem. Sistēma darbojas attiecībā uz citiem kuģiem (bet ne zvejas kuģiem) un ietver arī “zvejas rīkus”, par ko var ziņot ostas atkritumu paziņošanas sistēmā. Latvijas zvejas flotē ir relatīvi nelieli kuģi (aptuveni 80% Latvijas ostās reģistrēto kuģu ir mazāki par 10 m)</w:t>
            </w:r>
            <w:r w:rsidR="005C2FF0" w:rsidRPr="003824B0">
              <w:rPr>
                <w:szCs w:val="24"/>
                <w:lang w:val="lv-LV"/>
              </w:rPr>
              <w:t>.</w:t>
            </w:r>
            <w:r w:rsidR="005C2FF0" w:rsidRPr="003824B0">
              <w:rPr>
                <w:rStyle w:val="FootnoteReference"/>
                <w:szCs w:val="24"/>
                <w:lang w:val="en-US"/>
              </w:rPr>
              <w:footnoteReference w:id="12"/>
            </w:r>
            <w:r w:rsidR="005C2FF0" w:rsidRPr="003824B0">
              <w:rPr>
                <w:color w:val="FF0000"/>
                <w:szCs w:val="24"/>
                <w:lang w:val="lv-LV"/>
              </w:rPr>
              <w:t xml:space="preserve"> </w:t>
            </w:r>
            <w:r w:rsidRPr="003824B0">
              <w:rPr>
                <w:szCs w:val="24"/>
                <w:lang w:val="lv-LV"/>
              </w:rPr>
              <w:t xml:space="preserve">Tāpēc šādu kuģu integrēšana ziņošanas sistēmā mazo kuģu īpašniekiem varētu būt apgrūtinošs administratīvais slogs. </w:t>
            </w:r>
          </w:p>
          <w:p w14:paraId="50332BF0" w14:textId="5A122BDF" w:rsidR="001A7B3B" w:rsidRPr="003824B0" w:rsidRDefault="0068203A" w:rsidP="002F4A96">
            <w:pPr>
              <w:shd w:val="clear" w:color="auto" w:fill="FFFFFF"/>
              <w:spacing w:after="60"/>
              <w:ind w:right="34"/>
              <w:jc w:val="both"/>
              <w:rPr>
                <w:rFonts w:ascii="Times New Roman" w:hAnsi="Times New Roman" w:cs="Times New Roman"/>
                <w:sz w:val="24"/>
                <w:szCs w:val="24"/>
              </w:rPr>
            </w:pPr>
            <w:r w:rsidRPr="003824B0">
              <w:rPr>
                <w:rFonts w:ascii="Times New Roman" w:hAnsi="Times New Roman" w:cs="Times New Roman"/>
                <w:sz w:val="24"/>
                <w:szCs w:val="24"/>
              </w:rPr>
              <w:t>M</w:t>
            </w:r>
            <w:r w:rsidR="001A7B3B" w:rsidRPr="003824B0">
              <w:rPr>
                <w:rFonts w:ascii="Times New Roman" w:hAnsi="Times New Roman" w:cs="Times New Roman"/>
                <w:sz w:val="24"/>
                <w:szCs w:val="24"/>
              </w:rPr>
              <w:t>azapjoma zvejniekiem</w:t>
            </w:r>
            <w:r w:rsidRPr="003824B0">
              <w:rPr>
                <w:rFonts w:ascii="Times New Roman" w:hAnsi="Times New Roman" w:cs="Times New Roman"/>
                <w:sz w:val="24"/>
                <w:szCs w:val="24"/>
              </w:rPr>
              <w:t xml:space="preserve"> papildus atkritumu veidu šķirošana varētu radīt grūtības, nepietikt kapacitātes, jo jau šobrīd uz klāja jābūt triju veidu atkritumu konteineriem: </w:t>
            </w:r>
            <w:r w:rsidR="001A7B3B" w:rsidRPr="003824B0">
              <w:rPr>
                <w:rFonts w:ascii="Times New Roman" w:hAnsi="Times New Roman" w:cs="Times New Roman"/>
                <w:sz w:val="24"/>
                <w:szCs w:val="24"/>
              </w:rPr>
              <w:t>plast</w:t>
            </w:r>
            <w:r w:rsidRPr="003824B0">
              <w:rPr>
                <w:rFonts w:ascii="Times New Roman" w:hAnsi="Times New Roman" w:cs="Times New Roman"/>
                <w:sz w:val="24"/>
                <w:szCs w:val="24"/>
              </w:rPr>
              <w:t>masai, stiklam, tostarp,</w:t>
            </w:r>
            <w:r w:rsidR="001A7B3B" w:rsidRPr="003824B0">
              <w:rPr>
                <w:rFonts w:ascii="Times New Roman" w:hAnsi="Times New Roman" w:cs="Times New Roman"/>
                <w:sz w:val="24"/>
                <w:szCs w:val="24"/>
              </w:rPr>
              <w:t xml:space="preserve"> </w:t>
            </w:r>
            <w:r w:rsidR="00763C4D" w:rsidRPr="003824B0">
              <w:rPr>
                <w:rFonts w:ascii="Times New Roman" w:hAnsi="Times New Roman" w:cs="Times New Roman"/>
                <w:sz w:val="24"/>
                <w:szCs w:val="24"/>
              </w:rPr>
              <w:t xml:space="preserve">spuldzēm, </w:t>
            </w:r>
            <w:r w:rsidRPr="003824B0">
              <w:rPr>
                <w:rFonts w:ascii="Times New Roman" w:hAnsi="Times New Roman" w:cs="Times New Roman"/>
                <w:sz w:val="24"/>
                <w:szCs w:val="24"/>
              </w:rPr>
              <w:t>un pārējiem atkritumiem.  Mazapjoma zvejnieki izmanto nelielas piestātnes, kas parasti nodrošina vienu konteineru, taču ir piestātnes, kurās tiek nodrošināta šķirošana (vismaz papīram, stiklam, plastmasai). Šie kuģi nemaksā netiešo jeb sanitāro maksu un tādējādi nevar saņemt ostas atkritumu apsaimniekošanas pakalpojumus, bet tiem ir jāslēdz līgums ar attiecīgās pašvaldības atkritumu apsaimniekošanas uzņēmumu, veicot samaksu par nodoto atkritumu apjomu. Gaidīšana uz ostas pakalpojuma sneidzēju varētu radīt lieku kavēšanos un ietekmēt darba efektivitāti.</w:t>
            </w:r>
          </w:p>
          <w:p w14:paraId="61E7C23A" w14:textId="41B5F998" w:rsidR="0087574C" w:rsidRPr="003824B0" w:rsidRDefault="0087574C" w:rsidP="000F6C64">
            <w:pPr>
              <w:pStyle w:val="NormalWeb"/>
              <w:shd w:val="clear" w:color="auto" w:fill="FFFFFF"/>
              <w:spacing w:after="120" w:afterAutospacing="0" w:line="293" w:lineRule="atLeast"/>
              <w:ind w:firstLine="300"/>
              <w:jc w:val="both"/>
            </w:pPr>
            <w:r w:rsidRPr="003824B0">
              <w:t xml:space="preserve">Prasības piesārņošanas novēršanai no jūras zvejas kuģiem regulē </w:t>
            </w:r>
            <w:r w:rsidRPr="003824B0">
              <w:rPr>
                <w:color w:val="414142"/>
                <w:shd w:val="clear" w:color="auto" w:fill="FFFFFF"/>
              </w:rPr>
              <w:t>Ministru kabineta 2006.gada 28.marta noteikum</w:t>
            </w:r>
            <w:r w:rsidR="0091654F" w:rsidRPr="003824B0">
              <w:rPr>
                <w:color w:val="414142"/>
                <w:shd w:val="clear" w:color="auto" w:fill="FFFFFF"/>
              </w:rPr>
              <w:t>i</w:t>
            </w:r>
            <w:r w:rsidRPr="003824B0">
              <w:rPr>
                <w:color w:val="414142"/>
                <w:shd w:val="clear" w:color="auto" w:fill="FFFFFF"/>
              </w:rPr>
              <w:t xml:space="preserve"> Nr.248 “N</w:t>
            </w:r>
            <w:r w:rsidRPr="003824B0">
              <w:t>oteikumi par jūras zvejas kuģu drošību.</w:t>
            </w:r>
            <w:r w:rsidR="003D78E9" w:rsidRPr="003824B0">
              <w:rPr>
                <w:rStyle w:val="FootnoteReference"/>
                <w:lang w:val="en-US"/>
              </w:rPr>
              <w:footnoteReference w:id="13"/>
            </w:r>
            <w:r w:rsidRPr="003824B0">
              <w:t xml:space="preserve">” </w:t>
            </w:r>
            <w:r w:rsidRPr="003824B0">
              <w:rPr>
                <w:rFonts w:eastAsia="Times New Roman"/>
                <w:noProof w:val="0"/>
                <w:color w:val="414142"/>
              </w:rPr>
              <w:t>Noteikumi nosaka drošības prasības esošiem un jauniem jūras zvejas kuģiem (izņemot atpūtas kuģus, kas nodarbojas ar nekomerciālu zvejniecību), kuru garums ir 12 metri un lielāks (turpmāk - zvejas kuģi), ja noteikumos nav norādīts citādi, kas atbilst vismaz vienam no šādiem nosacījumiem: 1) reģistrēti Latvijas Kuģu reģistrā; 2) nodarbojas ar zveju Latvijas teritoriālajos ūdeņos; 3) nodod nozveju Latvijas ostās. Šo noteikumu izpratnē zvejas kuģis ir kuģis, kas ir īpaši aprīkots un tiek komerciāli izmantots zivju un citu jūras dzīvo resursu ķeršanai jeb zvejai.</w:t>
            </w:r>
            <w:r w:rsidR="00CB153E" w:rsidRPr="003824B0">
              <w:t xml:space="preserve"> Noteikumi Nr.818 nosaka </w:t>
            </w:r>
            <w:r w:rsidR="00550B2F" w:rsidRPr="003824B0">
              <w:t>konkrēt</w:t>
            </w:r>
            <w:r w:rsidR="00516335" w:rsidRPr="003824B0">
              <w:t>u</w:t>
            </w:r>
            <w:r w:rsidR="00550B2F" w:rsidRPr="003824B0">
              <w:t xml:space="preserve">s </w:t>
            </w:r>
            <w:r w:rsidR="00516335" w:rsidRPr="003824B0">
              <w:t xml:space="preserve">nosacījumus </w:t>
            </w:r>
            <w:r w:rsidR="00550B2F" w:rsidRPr="003824B0">
              <w:t>jūras zvejas kuģiem piesārņojuma ar naftu, notekūdeņiem un atkritumiem novēršanai</w:t>
            </w:r>
            <w:r w:rsidR="00516335" w:rsidRPr="003824B0">
              <w:t>, tajā skaitā atbilstoši MARPOL konvencijas I, IV un V pielikumā noteiktajām prasībām</w:t>
            </w:r>
            <w:r w:rsidR="00550B2F" w:rsidRPr="003824B0">
              <w:t>.</w:t>
            </w:r>
          </w:p>
          <w:p w14:paraId="2FC01510" w14:textId="77777777" w:rsidR="000F6C64" w:rsidRPr="003824B0" w:rsidRDefault="000F6C64" w:rsidP="008D4EEF">
            <w:pPr>
              <w:shd w:val="clear" w:color="auto" w:fill="FFFFFF"/>
              <w:spacing w:after="120" w:line="240" w:lineRule="auto"/>
              <w:ind w:firstLine="720"/>
              <w:jc w:val="both"/>
              <w:rPr>
                <w:rFonts w:ascii="Times New Roman" w:hAnsi="Times New Roman" w:cs="Times New Roman"/>
                <w:sz w:val="24"/>
                <w:szCs w:val="24"/>
              </w:rPr>
            </w:pPr>
            <w:r w:rsidRPr="003824B0">
              <w:rPr>
                <w:rFonts w:ascii="Times New Roman" w:hAnsi="Times New Roman" w:cs="Times New Roman"/>
                <w:sz w:val="24"/>
                <w:szCs w:val="24"/>
              </w:rPr>
              <w:t>Atkritumu pamatdirektīva Latvijā ir pārņemta ar Atkritumu apsaimniekošanas likumu. Tāpēc, ņemot vērā Direktīvas prasības kuģu atkritumu nodošanai, pieņemšanai un apsaimniekošanai, kuģu atkritumi uzskatāmi par atkritumiem Atkritumu apsaimniekošanas likuma izpratnē.</w:t>
            </w:r>
          </w:p>
          <w:p w14:paraId="78355A6F" w14:textId="76F4CB72" w:rsidR="008D4EEF" w:rsidRPr="003824B0" w:rsidRDefault="008D4EEF" w:rsidP="008D4EEF">
            <w:pPr>
              <w:shd w:val="clear" w:color="auto" w:fill="FFFFFF"/>
              <w:spacing w:after="120" w:line="240" w:lineRule="auto"/>
              <w:ind w:firstLine="720"/>
              <w:jc w:val="both"/>
              <w:rPr>
                <w:rFonts w:ascii="Times New Roman" w:eastAsia="Times New Roman" w:hAnsi="Times New Roman" w:cs="Times New Roman"/>
                <w:noProof w:val="0"/>
                <w:color w:val="414142"/>
                <w:sz w:val="24"/>
                <w:szCs w:val="24"/>
              </w:rPr>
            </w:pPr>
            <w:r w:rsidRPr="003824B0">
              <w:rPr>
                <w:rFonts w:ascii="Times New Roman" w:hAnsi="Times New Roman" w:cs="Times New Roman"/>
                <w:sz w:val="24"/>
                <w:szCs w:val="24"/>
              </w:rPr>
              <w:t>Plastmasu saturošu izstrādājumu likuma</w:t>
            </w:r>
            <w:r w:rsidRPr="003824B0">
              <w:rPr>
                <w:rStyle w:val="FootnoteReference"/>
                <w:rFonts w:ascii="Times New Roman" w:hAnsi="Times New Roman" w:cs="Times New Roman"/>
                <w:sz w:val="24"/>
                <w:szCs w:val="24"/>
              </w:rPr>
              <w:footnoteReference w:id="14"/>
            </w:r>
            <w:r w:rsidRPr="003824B0">
              <w:rPr>
                <w:rFonts w:ascii="Times New Roman" w:hAnsi="Times New Roman" w:cs="Times New Roman"/>
                <w:sz w:val="24"/>
                <w:szCs w:val="24"/>
              </w:rPr>
              <w:t xml:space="preserve"> (27.05.2021.) mērķis ir novērst un samazināt konkrētu plastmasu saturošu izstrādājumu un plastmasu saturošu zvejas rīku ietekmi uz vidi, īpaši ūdens vidi, </w:t>
            </w:r>
            <w:r w:rsidRPr="003824B0">
              <w:rPr>
                <w:rFonts w:ascii="Times New Roman" w:hAnsi="Times New Roman" w:cs="Times New Roman"/>
                <w:color w:val="000000"/>
                <w:sz w:val="24"/>
                <w:szCs w:val="24"/>
              </w:rPr>
              <w:t>cilvēka veselību, kā arī veicināt pāreju uz aprites ekonomiku. Likuma</w:t>
            </w:r>
            <w:r w:rsidRPr="003824B0">
              <w:rPr>
                <w:rFonts w:ascii="Times New Roman" w:hAnsi="Times New Roman" w:cs="Times New Roman"/>
                <w:sz w:val="24"/>
                <w:szCs w:val="24"/>
              </w:rPr>
              <w:t xml:space="preserve"> 14.panta sestā daļa </w:t>
            </w:r>
            <w:r w:rsidR="00722309" w:rsidRPr="003824B0">
              <w:rPr>
                <w:rFonts w:ascii="Times New Roman" w:hAnsi="Times New Roman" w:cs="Times New Roman"/>
                <w:sz w:val="24"/>
                <w:szCs w:val="24"/>
              </w:rPr>
              <w:t xml:space="preserve">paredz deleģējumu </w:t>
            </w:r>
            <w:r w:rsidRPr="003824B0">
              <w:rPr>
                <w:rFonts w:ascii="Times New Roman" w:hAnsi="Times New Roman" w:cs="Times New Roman"/>
                <w:sz w:val="24"/>
                <w:szCs w:val="24"/>
              </w:rPr>
              <w:t xml:space="preserve">Ministru kabinetam </w:t>
            </w:r>
            <w:r w:rsidR="00722309" w:rsidRPr="003824B0">
              <w:rPr>
                <w:rFonts w:ascii="Times New Roman" w:hAnsi="Times New Roman" w:cs="Times New Roman"/>
                <w:sz w:val="24"/>
                <w:szCs w:val="24"/>
              </w:rPr>
              <w:t xml:space="preserve">līdz 2022.gada 1.janvārim </w:t>
            </w:r>
            <w:r w:rsidRPr="003824B0">
              <w:rPr>
                <w:rFonts w:ascii="Times New Roman" w:hAnsi="Times New Roman" w:cs="Times New Roman"/>
                <w:sz w:val="24"/>
                <w:szCs w:val="24"/>
              </w:rPr>
              <w:t>noteikt kārtību, kādā ražotājs iesniedz Valsts vides dienestam ziņojumu par plastmasu saturošu zvejas rīku un to atkritumu apsaimniekošanu, ziņojuma formu un tajā iekļaujamo informāciju. Saskaņā ar likuma 15. panta pirmo daļu Valsts vides dienests, pamatojoties uz ražotāju un ražotāja paplašinātās atbildības sistēmas komersantu iesniegtajiem pārskatiem, katru kalendāro gadu sagatavo ziņojumu par vienreizlietojamiem plastmasu saturošiem izstrādājumiem, zvejas rīkiem un to apsaimniekošanu.</w:t>
            </w:r>
          </w:p>
          <w:p w14:paraId="7EA72BF6" w14:textId="72B5050C" w:rsidR="002F5918" w:rsidRPr="003824B0" w:rsidRDefault="0068203A" w:rsidP="00C93D7B">
            <w:pPr>
              <w:shd w:val="clear" w:color="auto" w:fill="FFFFFF"/>
              <w:spacing w:after="0"/>
              <w:ind w:right="34"/>
              <w:jc w:val="both"/>
              <w:rPr>
                <w:rFonts w:ascii="Times New Roman" w:hAnsi="Times New Roman" w:cs="Times New Roman"/>
                <w:sz w:val="24"/>
                <w:szCs w:val="24"/>
              </w:rPr>
            </w:pPr>
            <w:r w:rsidRPr="003824B0">
              <w:rPr>
                <w:rFonts w:ascii="Times New Roman" w:hAnsi="Times New Roman" w:cs="Times New Roman"/>
                <w:spacing w:val="-1"/>
                <w:sz w:val="24"/>
                <w:szCs w:val="24"/>
                <w:lang w:val="lt-LT"/>
              </w:rPr>
              <w:t xml:space="preserve">Atbilstība starptautiskajām prasībām. </w:t>
            </w:r>
            <w:r w:rsidR="002F5918" w:rsidRPr="003824B0">
              <w:rPr>
                <w:rFonts w:ascii="Times New Roman" w:hAnsi="Times New Roman" w:cs="Times New Roman"/>
                <w:spacing w:val="-1"/>
                <w:sz w:val="24"/>
                <w:szCs w:val="24"/>
                <w:lang w:val="lt-LT"/>
              </w:rPr>
              <w:t xml:space="preserve">Latvija ir ratificējusi </w:t>
            </w:r>
            <w:r w:rsidR="002F5918" w:rsidRPr="003824B0">
              <w:rPr>
                <w:rFonts w:ascii="Times New Roman" w:hAnsi="Times New Roman" w:cs="Times New Roman"/>
                <w:bCs/>
                <w:sz w:val="24"/>
                <w:szCs w:val="24"/>
                <w:lang w:val="lt-LT"/>
              </w:rPr>
              <w:t>MARPOL konvenciju</w:t>
            </w:r>
            <w:r w:rsidR="002F5918" w:rsidRPr="003824B0">
              <w:rPr>
                <w:rFonts w:ascii="Times New Roman" w:hAnsi="Times New Roman" w:cs="Times New Roman"/>
                <w:spacing w:val="-1"/>
                <w:sz w:val="24"/>
                <w:szCs w:val="24"/>
                <w:lang w:val="lt-LT"/>
              </w:rPr>
              <w:t xml:space="preserve">. </w:t>
            </w:r>
            <w:r w:rsidR="00B31BA4" w:rsidRPr="003824B0">
              <w:rPr>
                <w:rFonts w:ascii="Times New Roman" w:hAnsi="Times New Roman" w:cs="Times New Roman"/>
                <w:bCs/>
                <w:sz w:val="24"/>
                <w:szCs w:val="24"/>
                <w:lang w:val="lt-LT"/>
              </w:rPr>
              <w:t xml:space="preserve"> </w:t>
            </w:r>
            <w:r w:rsidR="002F5918" w:rsidRPr="003824B0">
              <w:rPr>
                <w:rFonts w:ascii="Times New Roman" w:hAnsi="Times New Roman" w:cs="Times New Roman"/>
                <w:spacing w:val="-1"/>
                <w:sz w:val="24"/>
                <w:szCs w:val="24"/>
                <w:lang w:val="lt-LT"/>
              </w:rPr>
              <w:t xml:space="preserve">Latvijai ir saistošs MARPOL konvencijas </w:t>
            </w:r>
            <w:r w:rsidR="002F5918" w:rsidRPr="003824B0">
              <w:rPr>
                <w:rFonts w:ascii="Times New Roman" w:hAnsi="Times New Roman" w:cs="Times New Roman"/>
                <w:bCs/>
                <w:spacing w:val="-1"/>
                <w:sz w:val="24"/>
                <w:szCs w:val="24"/>
                <w:lang w:val="lt-LT"/>
              </w:rPr>
              <w:t xml:space="preserve">V pielikums „Noteikumi attiecībā uz kuģu radīto atkritumu izraisītā piesārņojuma novēršanu“ </w:t>
            </w:r>
            <w:r w:rsidR="002F5918" w:rsidRPr="003824B0">
              <w:rPr>
                <w:rFonts w:ascii="Times New Roman" w:hAnsi="Times New Roman" w:cs="Times New Roman"/>
                <w:sz w:val="24"/>
                <w:szCs w:val="24"/>
                <w:lang w:val="lt-LT"/>
              </w:rPr>
              <w:t>(turpmāk – V pielikums). Saskaņā ar MARPOL konvencijas V pielikumu Baltijas jūras reģions (turpmāk – Baltijas jūra) ir noteikts kā īpašā teritorija. MARPOL konvencijas V pielikuma 8. noteikuma 2. punkts „</w:t>
            </w:r>
            <w:r w:rsidR="002F5918" w:rsidRPr="003824B0">
              <w:rPr>
                <w:rFonts w:ascii="Times New Roman" w:hAnsi="Times New Roman" w:cs="Times New Roman"/>
                <w:sz w:val="24"/>
                <w:szCs w:val="24"/>
              </w:rPr>
              <w:t>Pieņemšanas iekārtas īpašajās teritorijās” noteic, ka: “valdība katrai tādai šīs konvencijas Pusei, kuras krasta līnija robežojas ar īpašo teritoriju, apņemas nodrošināt to, lai visās ostās, kas atrodas attiecīgajā īpašajā teritorijā, pēc iespējas ātrāk ierīkotu pieņemšanas iekārtas ņemot vērā īpašās vajadzības, kādas ir kuģiem, kuri tiek ekspluatēti šajās teritorijās.”</w:t>
            </w:r>
          </w:p>
          <w:p w14:paraId="00706B92" w14:textId="2E68C9F0" w:rsidR="008F749D" w:rsidRPr="003824B0" w:rsidRDefault="008F749D" w:rsidP="00C93D7B">
            <w:pPr>
              <w:shd w:val="clear" w:color="auto" w:fill="FFFFFF"/>
              <w:spacing w:after="0"/>
              <w:ind w:right="34"/>
              <w:jc w:val="both"/>
              <w:rPr>
                <w:rFonts w:ascii="Times New Roman" w:hAnsi="Times New Roman" w:cs="Times New Roman"/>
                <w:sz w:val="24"/>
                <w:szCs w:val="24"/>
                <w:lang w:val="lt-LT"/>
              </w:rPr>
            </w:pPr>
            <w:r w:rsidRPr="003824B0">
              <w:rPr>
                <w:rFonts w:ascii="Times New Roman" w:hAnsi="Times New Roman" w:cs="Times New Roman"/>
                <w:bCs/>
                <w:sz w:val="24"/>
                <w:szCs w:val="24"/>
              </w:rPr>
              <w:t>Ziņošanu par iekārtu iespējamu neatbilstību paredz IMO konsolidētās vadlīnijas. P</w:t>
            </w:r>
            <w:r w:rsidRPr="003824B0">
              <w:rPr>
                <w:rFonts w:ascii="Times New Roman" w:eastAsia="Calibri" w:hAnsi="Times New Roman" w:cs="Times New Roman"/>
                <w:sz w:val="24"/>
                <w:szCs w:val="24"/>
              </w:rPr>
              <w:t>ar ostas atkritumu pieņemšanas iekārtas iespējamas neatbilstības izmeklēšanas rezultātiem, izmantojot IMO veidlapas un procedūras, ir jāpaziņo IMO un par iespējamo neatbilstību ziņojušajai kuģa karoga valstij.</w:t>
            </w:r>
          </w:p>
          <w:p w14:paraId="6E4E7766" w14:textId="176F7BD1" w:rsidR="002F5918" w:rsidRPr="003824B0" w:rsidRDefault="002F5918" w:rsidP="00EF2509">
            <w:pPr>
              <w:spacing w:after="0"/>
              <w:jc w:val="both"/>
              <w:rPr>
                <w:rStyle w:val="spelle"/>
                <w:rFonts w:ascii="Times New Roman" w:hAnsi="Times New Roman" w:cs="Times New Roman"/>
                <w:sz w:val="24"/>
                <w:szCs w:val="24"/>
              </w:rPr>
            </w:pPr>
            <w:r w:rsidRPr="003824B0">
              <w:rPr>
                <w:rFonts w:ascii="Times New Roman" w:hAnsi="Times New Roman" w:cs="Times New Roman"/>
                <w:sz w:val="24"/>
                <w:szCs w:val="24"/>
              </w:rPr>
              <w:t xml:space="preserve">Nosacījumus notekūdeņu novadīšanai no kuģiem nosaka MARPOL IV pielikums </w:t>
            </w:r>
            <w:r w:rsidRPr="003824B0">
              <w:rPr>
                <w:rStyle w:val="spelle"/>
                <w:rFonts w:ascii="Times New Roman" w:hAnsi="Times New Roman" w:cs="Times New Roman"/>
                <w:sz w:val="24"/>
                <w:szCs w:val="24"/>
              </w:rPr>
              <w:t>„Noteikumi par piesārņojuma ar notekūdeņiem no kuģiem novēršanu”</w:t>
            </w:r>
            <w:r w:rsidRPr="003824B0">
              <w:rPr>
                <w:rFonts w:ascii="Times New Roman" w:hAnsi="Times New Roman" w:cs="Times New Roman"/>
                <w:sz w:val="24"/>
                <w:szCs w:val="24"/>
              </w:rPr>
              <w:t>. Ar IMO Jūras vides aizsardzības komitejas 2011. gada 15. jūlija rezolūciju MEPC 20</w:t>
            </w:r>
            <w:r w:rsidR="00030411" w:rsidRPr="003824B0">
              <w:rPr>
                <w:rFonts w:ascii="Times New Roman" w:hAnsi="Times New Roman" w:cs="Times New Roman"/>
                <w:sz w:val="24"/>
                <w:szCs w:val="24"/>
              </w:rPr>
              <w:t>0</w:t>
            </w:r>
            <w:r w:rsidRPr="003824B0">
              <w:rPr>
                <w:rFonts w:ascii="Times New Roman" w:hAnsi="Times New Roman" w:cs="Times New Roman"/>
                <w:sz w:val="24"/>
                <w:szCs w:val="24"/>
              </w:rPr>
              <w:t xml:space="preserve">(62) </w:t>
            </w:r>
            <w:r w:rsidRPr="003824B0">
              <w:rPr>
                <w:rStyle w:val="spelle"/>
                <w:rFonts w:ascii="Times New Roman" w:hAnsi="Times New Roman" w:cs="Times New Roman"/>
                <w:sz w:val="24"/>
                <w:szCs w:val="24"/>
              </w:rPr>
              <w:t>tika pieņemti grozījumi MARPOL konvencijas IV pielikumā, nosakot</w:t>
            </w:r>
            <w:r w:rsidRPr="003824B0">
              <w:rPr>
                <w:rFonts w:ascii="Times New Roman" w:hAnsi="Times New Roman" w:cs="Times New Roman"/>
                <w:sz w:val="24"/>
                <w:szCs w:val="24"/>
              </w:rPr>
              <w:t xml:space="preserve"> Baltijas jūru kā īpašo </w:t>
            </w:r>
            <w:r w:rsidR="00892034" w:rsidRPr="003824B0">
              <w:rPr>
                <w:rFonts w:ascii="Times New Roman" w:hAnsi="Times New Roman" w:cs="Times New Roman"/>
                <w:sz w:val="24"/>
                <w:szCs w:val="24"/>
              </w:rPr>
              <w:t>teritorij</w:t>
            </w:r>
            <w:r w:rsidRPr="003824B0">
              <w:rPr>
                <w:rFonts w:ascii="Times New Roman" w:hAnsi="Times New Roman" w:cs="Times New Roman"/>
                <w:sz w:val="24"/>
                <w:szCs w:val="24"/>
              </w:rPr>
              <w:t xml:space="preserve">u. </w:t>
            </w:r>
            <w:r w:rsidRPr="003824B0">
              <w:rPr>
                <w:rStyle w:val="spelle"/>
                <w:rFonts w:ascii="Times New Roman" w:hAnsi="Times New Roman" w:cs="Times New Roman"/>
                <w:sz w:val="24"/>
                <w:szCs w:val="24"/>
              </w:rPr>
              <w:t>Grozījumi, kas stājās spēkā 2013. gada 1. janvārī, ietver papildu prasības notekūdeņu novadīšanai īpašajās teritorijās no pasažieru kuģiem.</w:t>
            </w:r>
            <w:r w:rsidRPr="003824B0">
              <w:rPr>
                <w:rFonts w:ascii="Times New Roman" w:hAnsi="Times New Roman" w:cs="Times New Roman"/>
                <w:sz w:val="24"/>
                <w:szCs w:val="24"/>
              </w:rPr>
              <w:t xml:space="preserve"> </w:t>
            </w:r>
            <w:r w:rsidRPr="003824B0">
              <w:rPr>
                <w:rStyle w:val="spelle"/>
                <w:rFonts w:ascii="Times New Roman" w:hAnsi="Times New Roman" w:cs="Times New Roman"/>
                <w:sz w:val="24"/>
                <w:szCs w:val="24"/>
              </w:rPr>
              <w:t xml:space="preserve">Saskaņā ar MARPOL IV pielikuma 12bis noteikumu Baltijas jūras reģiona valstis ir paziņojušas IMO, ka to ostās un termināļos, kurus izmanto pasažieru kuģi, ir atbilstošas kuģu notekūdeņu pieņemšanas iekārtas. Pēc šāda paziņojuma saņemšanas IMO ir noteikusi notekūdeņu </w:t>
            </w:r>
            <w:r w:rsidRPr="003824B0">
              <w:rPr>
                <w:rFonts w:ascii="Times New Roman" w:hAnsi="Times New Roman" w:cs="Times New Roman"/>
                <w:sz w:val="24"/>
                <w:szCs w:val="24"/>
              </w:rPr>
              <w:t xml:space="preserve">no </w:t>
            </w:r>
            <w:r w:rsidRPr="003824B0">
              <w:rPr>
                <w:rStyle w:val="spelle"/>
                <w:rFonts w:ascii="Times New Roman" w:hAnsi="Times New Roman" w:cs="Times New Roman"/>
                <w:sz w:val="24"/>
                <w:szCs w:val="24"/>
              </w:rPr>
              <w:t>pasažieru kuģiem novadīšanas Baltijas jūrā</w:t>
            </w:r>
            <w:r w:rsidRPr="003824B0">
              <w:rPr>
                <w:rFonts w:ascii="Times New Roman" w:hAnsi="Times New Roman" w:cs="Times New Roman"/>
                <w:sz w:val="24"/>
                <w:szCs w:val="24"/>
              </w:rPr>
              <w:t xml:space="preserve"> prasību faktiskos </w:t>
            </w:r>
            <w:r w:rsidRPr="003824B0">
              <w:rPr>
                <w:rStyle w:val="spelle"/>
                <w:rFonts w:ascii="Times New Roman" w:hAnsi="Times New Roman" w:cs="Times New Roman"/>
                <w:sz w:val="24"/>
                <w:szCs w:val="24"/>
              </w:rPr>
              <w:t xml:space="preserve">spēkā stāšanās datumus: </w:t>
            </w:r>
          </w:p>
          <w:p w14:paraId="794BBDE0" w14:textId="77777777" w:rsidR="002F5918" w:rsidRPr="003824B0" w:rsidRDefault="002F5918" w:rsidP="002F5918">
            <w:pPr>
              <w:pStyle w:val="ListParagraph"/>
              <w:widowControl w:val="0"/>
              <w:numPr>
                <w:ilvl w:val="0"/>
                <w:numId w:val="38"/>
              </w:numPr>
              <w:spacing w:after="120" w:line="240" w:lineRule="auto"/>
              <w:jc w:val="both"/>
              <w:rPr>
                <w:rStyle w:val="spelle"/>
                <w:rFonts w:ascii="Times New Roman" w:hAnsi="Times New Roman"/>
                <w:sz w:val="24"/>
                <w:szCs w:val="24"/>
              </w:rPr>
            </w:pPr>
            <w:r w:rsidRPr="003824B0">
              <w:rPr>
                <w:rStyle w:val="spelle"/>
                <w:rFonts w:ascii="Times New Roman" w:hAnsi="Times New Roman"/>
                <w:sz w:val="24"/>
                <w:szCs w:val="24"/>
              </w:rPr>
              <w:t xml:space="preserve">jauniem pasažieru kuģiem – sākot ar 2019. gada 1. jūniju; </w:t>
            </w:r>
          </w:p>
          <w:p w14:paraId="0DF038F6" w14:textId="77777777" w:rsidR="002F5918" w:rsidRPr="003824B0" w:rsidRDefault="002F5918" w:rsidP="002F5918">
            <w:pPr>
              <w:pStyle w:val="ListParagraph"/>
              <w:widowControl w:val="0"/>
              <w:numPr>
                <w:ilvl w:val="0"/>
                <w:numId w:val="38"/>
              </w:numPr>
              <w:spacing w:after="120" w:line="240" w:lineRule="auto"/>
              <w:jc w:val="both"/>
              <w:rPr>
                <w:rStyle w:val="spelle"/>
                <w:rFonts w:ascii="Times New Roman" w:hAnsi="Times New Roman"/>
                <w:sz w:val="24"/>
                <w:szCs w:val="24"/>
              </w:rPr>
            </w:pPr>
            <w:r w:rsidRPr="003824B0">
              <w:rPr>
                <w:rStyle w:val="spelle"/>
                <w:rFonts w:ascii="Times New Roman" w:hAnsi="Times New Roman"/>
                <w:sz w:val="24"/>
                <w:szCs w:val="24"/>
              </w:rPr>
              <w:t>esošiem pasažieru kuģiem - sākot ar 2021. gada 1. jūniju.</w:t>
            </w:r>
          </w:p>
          <w:p w14:paraId="0425DE9A" w14:textId="44C26F73" w:rsidR="00B31BA4" w:rsidRPr="003824B0" w:rsidRDefault="00B31BA4" w:rsidP="00892034">
            <w:pPr>
              <w:widowControl w:val="0"/>
              <w:spacing w:after="0" w:line="240" w:lineRule="auto"/>
              <w:jc w:val="both"/>
              <w:rPr>
                <w:rFonts w:ascii="Times New Roman" w:hAnsi="Times New Roman" w:cs="Times New Roman"/>
                <w:sz w:val="24"/>
                <w:szCs w:val="24"/>
              </w:rPr>
            </w:pPr>
            <w:r w:rsidRPr="003824B0">
              <w:rPr>
                <w:rFonts w:ascii="Times New Roman" w:hAnsi="Times New Roman" w:cs="Times New Roman"/>
                <w:sz w:val="24"/>
                <w:szCs w:val="24"/>
              </w:rPr>
              <w:t>Atbilstoši  augstāk minēto grozījumu, kas apstiprināti ar rezolūciju MEPC 200(62), 11.noteikuma 4.punkt</w:t>
            </w:r>
            <w:r w:rsidR="00EF2509" w:rsidRPr="003824B0">
              <w:rPr>
                <w:rFonts w:ascii="Times New Roman" w:hAnsi="Times New Roman" w:cs="Times New Roman"/>
                <w:sz w:val="24"/>
                <w:szCs w:val="24"/>
              </w:rPr>
              <w:t>am</w:t>
            </w:r>
            <w:r w:rsidRPr="003824B0">
              <w:rPr>
                <w:rFonts w:ascii="Times New Roman" w:hAnsi="Times New Roman" w:cs="Times New Roman"/>
                <w:sz w:val="24"/>
                <w:szCs w:val="24"/>
              </w:rPr>
              <w:t>, ja notekūdeņi</w:t>
            </w:r>
            <w:r w:rsidR="00B14975" w:rsidRPr="003824B0">
              <w:rPr>
                <w:rFonts w:ascii="Times New Roman" w:hAnsi="Times New Roman" w:cs="Times New Roman"/>
                <w:sz w:val="24"/>
                <w:szCs w:val="24"/>
              </w:rPr>
              <w:t>em</w:t>
            </w:r>
            <w:r w:rsidRPr="003824B0">
              <w:rPr>
                <w:rFonts w:ascii="Times New Roman" w:hAnsi="Times New Roman" w:cs="Times New Roman"/>
                <w:sz w:val="24"/>
                <w:szCs w:val="24"/>
              </w:rPr>
              <w:t xml:space="preserve"> ir piejaukti atkritumi vai piesārņoti (netīri) ūdeņi</w:t>
            </w:r>
            <w:r w:rsidR="00EF2509" w:rsidRPr="003824B0">
              <w:rPr>
                <w:rFonts w:ascii="Times New Roman" w:hAnsi="Times New Roman" w:cs="Times New Roman"/>
                <w:sz w:val="24"/>
                <w:szCs w:val="24"/>
              </w:rPr>
              <w:t xml:space="preserve"> </w:t>
            </w:r>
            <w:r w:rsidRPr="003824B0">
              <w:rPr>
                <w:rFonts w:ascii="Times New Roman" w:hAnsi="Times New Roman" w:cs="Times New Roman"/>
                <w:sz w:val="24"/>
                <w:szCs w:val="24"/>
              </w:rPr>
              <w:t>(</w:t>
            </w:r>
            <w:r w:rsidRPr="003824B0">
              <w:rPr>
                <w:rFonts w:ascii="Times New Roman" w:hAnsi="Times New Roman" w:cs="Times New Roman"/>
                <w:i/>
                <w:sz w:val="24"/>
                <w:szCs w:val="24"/>
              </w:rPr>
              <w:t>waste water</w:t>
            </w:r>
            <w:r w:rsidRPr="003824B0">
              <w:rPr>
                <w:rFonts w:ascii="Times New Roman" w:hAnsi="Times New Roman" w:cs="Times New Roman"/>
                <w:sz w:val="24"/>
                <w:szCs w:val="24"/>
              </w:rPr>
              <w:t xml:space="preserve">), kas attiecas uz citiem MARPOL konvencijas pielikumiem,   </w:t>
            </w:r>
            <w:r w:rsidR="00EF2509" w:rsidRPr="003824B0">
              <w:rPr>
                <w:rFonts w:ascii="Times New Roman" w:hAnsi="Times New Roman" w:cs="Times New Roman"/>
                <w:sz w:val="24"/>
                <w:szCs w:val="24"/>
              </w:rPr>
              <w:t xml:space="preserve">tad </w:t>
            </w:r>
            <w:r w:rsidRPr="003824B0">
              <w:rPr>
                <w:rFonts w:ascii="Times New Roman" w:hAnsi="Times New Roman" w:cs="Times New Roman"/>
                <w:sz w:val="24"/>
                <w:szCs w:val="24"/>
              </w:rPr>
              <w:t>šo pielikumu prasības ievēro papildus IV pielikuma prasībām.</w:t>
            </w:r>
          </w:p>
          <w:p w14:paraId="258F9C37" w14:textId="636B6798" w:rsidR="00892034" w:rsidRPr="003824B0" w:rsidRDefault="00892034" w:rsidP="00B31BA4">
            <w:pPr>
              <w:widowControl w:val="0"/>
              <w:spacing w:after="120" w:line="240" w:lineRule="auto"/>
              <w:jc w:val="both"/>
              <w:rPr>
                <w:rFonts w:ascii="Times New Roman" w:hAnsi="Times New Roman" w:cs="Times New Roman"/>
                <w:spacing w:val="-1"/>
                <w:sz w:val="24"/>
                <w:szCs w:val="24"/>
                <w:lang w:val="lt-LT"/>
              </w:rPr>
            </w:pPr>
            <w:r w:rsidRPr="003824B0">
              <w:rPr>
                <w:rFonts w:ascii="Times New Roman" w:hAnsi="Times New Roman" w:cs="Times New Roman"/>
                <w:bCs/>
                <w:sz w:val="24"/>
                <w:szCs w:val="24"/>
                <w:lang w:val="lt-LT"/>
              </w:rPr>
              <w:t>MARPOL konvencijus pielikum</w:t>
            </w:r>
            <w:r w:rsidR="00B14975" w:rsidRPr="003824B0">
              <w:rPr>
                <w:rFonts w:ascii="Times New Roman" w:hAnsi="Times New Roman" w:cs="Times New Roman"/>
                <w:bCs/>
                <w:sz w:val="24"/>
                <w:szCs w:val="24"/>
                <w:lang w:val="lt-LT"/>
              </w:rPr>
              <w:t>os</w:t>
            </w:r>
            <w:r w:rsidRPr="003824B0">
              <w:rPr>
                <w:rFonts w:ascii="Times New Roman" w:hAnsi="Times New Roman" w:cs="Times New Roman"/>
                <w:bCs/>
                <w:sz w:val="24"/>
                <w:szCs w:val="24"/>
                <w:lang w:val="lt-LT"/>
              </w:rPr>
              <w:t>: I</w:t>
            </w:r>
            <w:r w:rsidR="00E21298" w:rsidRPr="003824B0">
              <w:rPr>
                <w:rFonts w:ascii="Times New Roman" w:hAnsi="Times New Roman" w:cs="Times New Roman"/>
                <w:bCs/>
                <w:sz w:val="24"/>
                <w:szCs w:val="24"/>
                <w:lang w:val="lt-LT"/>
              </w:rPr>
              <w:t xml:space="preserve"> </w:t>
            </w:r>
            <w:r w:rsidRPr="003824B0">
              <w:rPr>
                <w:rFonts w:ascii="Times New Roman" w:hAnsi="Times New Roman" w:cs="Times New Roman"/>
                <w:bCs/>
                <w:sz w:val="24"/>
                <w:szCs w:val="24"/>
                <w:lang w:val="lt-LT"/>
              </w:rPr>
              <w:t xml:space="preserve">- </w:t>
            </w:r>
            <w:r w:rsidR="00B14975" w:rsidRPr="003824B0">
              <w:rPr>
                <w:rFonts w:ascii="Times New Roman" w:hAnsi="Times New Roman" w:cs="Times New Roman"/>
                <w:bCs/>
                <w:sz w:val="24"/>
                <w:szCs w:val="24"/>
                <w:lang w:val="lt-LT"/>
              </w:rPr>
              <w:t>„</w:t>
            </w:r>
            <w:r w:rsidRPr="003824B0">
              <w:rPr>
                <w:rFonts w:ascii="Times New Roman" w:hAnsi="Times New Roman" w:cs="Times New Roman"/>
                <w:bCs/>
                <w:sz w:val="24"/>
                <w:szCs w:val="24"/>
                <w:lang w:val="lt-LT"/>
              </w:rPr>
              <w:t>Nafta</w:t>
            </w:r>
            <w:r w:rsidR="00B14975" w:rsidRPr="003824B0">
              <w:rPr>
                <w:rFonts w:ascii="Times New Roman" w:hAnsi="Times New Roman" w:cs="Times New Roman"/>
                <w:bCs/>
                <w:sz w:val="24"/>
                <w:szCs w:val="24"/>
                <w:lang w:val="lt-LT"/>
              </w:rPr>
              <w:t>“</w:t>
            </w:r>
            <w:r w:rsidRPr="003824B0">
              <w:rPr>
                <w:rFonts w:ascii="Times New Roman" w:hAnsi="Times New Roman" w:cs="Times New Roman"/>
                <w:bCs/>
                <w:sz w:val="24"/>
                <w:szCs w:val="24"/>
                <w:lang w:val="lt-LT"/>
              </w:rPr>
              <w:t xml:space="preserve">, IV </w:t>
            </w:r>
            <w:r w:rsidR="00B14975" w:rsidRPr="003824B0">
              <w:rPr>
                <w:rFonts w:ascii="Times New Roman" w:hAnsi="Times New Roman" w:cs="Times New Roman"/>
                <w:bCs/>
                <w:sz w:val="24"/>
                <w:szCs w:val="24"/>
                <w:lang w:val="lt-LT"/>
              </w:rPr>
              <w:t>–</w:t>
            </w:r>
            <w:r w:rsidRPr="003824B0">
              <w:rPr>
                <w:rFonts w:ascii="Times New Roman" w:hAnsi="Times New Roman" w:cs="Times New Roman"/>
                <w:bCs/>
                <w:sz w:val="24"/>
                <w:szCs w:val="24"/>
                <w:lang w:val="lt-LT"/>
              </w:rPr>
              <w:t xml:space="preserve"> </w:t>
            </w:r>
            <w:r w:rsidR="00B14975" w:rsidRPr="003824B0">
              <w:rPr>
                <w:rFonts w:ascii="Times New Roman" w:hAnsi="Times New Roman" w:cs="Times New Roman"/>
                <w:bCs/>
                <w:sz w:val="24"/>
                <w:szCs w:val="24"/>
                <w:lang w:val="lt-LT"/>
              </w:rPr>
              <w:t>„</w:t>
            </w:r>
            <w:r w:rsidRPr="003824B0">
              <w:rPr>
                <w:rFonts w:ascii="Times New Roman" w:hAnsi="Times New Roman" w:cs="Times New Roman"/>
                <w:bCs/>
                <w:sz w:val="24"/>
                <w:szCs w:val="24"/>
                <w:lang w:val="lt-LT"/>
              </w:rPr>
              <w:t>Notekūdeņi</w:t>
            </w:r>
            <w:r w:rsidR="00B14975" w:rsidRPr="003824B0">
              <w:rPr>
                <w:rFonts w:ascii="Times New Roman" w:hAnsi="Times New Roman" w:cs="Times New Roman"/>
                <w:bCs/>
                <w:sz w:val="24"/>
                <w:szCs w:val="24"/>
                <w:lang w:val="lt-LT"/>
              </w:rPr>
              <w:t>“</w:t>
            </w:r>
            <w:r w:rsidRPr="003824B0">
              <w:rPr>
                <w:rFonts w:ascii="Times New Roman" w:hAnsi="Times New Roman" w:cs="Times New Roman"/>
                <w:bCs/>
                <w:sz w:val="24"/>
                <w:szCs w:val="24"/>
                <w:lang w:val="lt-LT"/>
              </w:rPr>
              <w:t xml:space="preserve">, V – </w:t>
            </w:r>
            <w:r w:rsidR="00B14975" w:rsidRPr="003824B0">
              <w:rPr>
                <w:rFonts w:ascii="Times New Roman" w:hAnsi="Times New Roman" w:cs="Times New Roman"/>
                <w:bCs/>
                <w:sz w:val="24"/>
                <w:szCs w:val="24"/>
                <w:lang w:val="lt-LT"/>
              </w:rPr>
              <w:t>„</w:t>
            </w:r>
            <w:r w:rsidRPr="003824B0">
              <w:rPr>
                <w:rFonts w:ascii="Times New Roman" w:hAnsi="Times New Roman" w:cs="Times New Roman"/>
                <w:bCs/>
                <w:sz w:val="24"/>
                <w:szCs w:val="24"/>
                <w:lang w:val="lt-LT"/>
              </w:rPr>
              <w:t>Atkritumi</w:t>
            </w:r>
            <w:r w:rsidR="00B14975" w:rsidRPr="003824B0">
              <w:rPr>
                <w:rFonts w:ascii="Times New Roman" w:hAnsi="Times New Roman" w:cs="Times New Roman"/>
                <w:bCs/>
                <w:sz w:val="24"/>
                <w:szCs w:val="24"/>
                <w:lang w:val="lt-LT"/>
              </w:rPr>
              <w:t>“</w:t>
            </w:r>
            <w:r w:rsidRPr="003824B0">
              <w:rPr>
                <w:rFonts w:ascii="Times New Roman" w:hAnsi="Times New Roman" w:cs="Times New Roman"/>
                <w:bCs/>
                <w:sz w:val="24"/>
                <w:szCs w:val="24"/>
                <w:lang w:val="lt-LT"/>
              </w:rPr>
              <w:t xml:space="preserve"> un VI – </w:t>
            </w:r>
            <w:r w:rsidR="00B14975" w:rsidRPr="003824B0">
              <w:rPr>
                <w:rFonts w:ascii="Times New Roman" w:hAnsi="Times New Roman" w:cs="Times New Roman"/>
                <w:bCs/>
                <w:sz w:val="24"/>
                <w:szCs w:val="24"/>
                <w:lang w:val="lt-LT"/>
              </w:rPr>
              <w:t>„</w:t>
            </w:r>
            <w:r w:rsidRPr="003824B0">
              <w:rPr>
                <w:rFonts w:ascii="Times New Roman" w:hAnsi="Times New Roman" w:cs="Times New Roman"/>
                <w:bCs/>
                <w:sz w:val="24"/>
                <w:szCs w:val="24"/>
                <w:lang w:val="lt-LT"/>
              </w:rPr>
              <w:t>Gaisu piesārņojošas vielas</w:t>
            </w:r>
            <w:r w:rsidR="00B14975" w:rsidRPr="003824B0">
              <w:rPr>
                <w:rFonts w:ascii="Times New Roman" w:hAnsi="Times New Roman" w:cs="Times New Roman"/>
                <w:bCs/>
                <w:sz w:val="24"/>
                <w:szCs w:val="24"/>
                <w:lang w:val="lt-LT"/>
              </w:rPr>
              <w:t>“  Baltijas jūra ir noteikta kā īpašais rajons</w:t>
            </w:r>
            <w:r w:rsidRPr="003824B0">
              <w:rPr>
                <w:rFonts w:ascii="Times New Roman" w:hAnsi="Times New Roman" w:cs="Times New Roman"/>
                <w:bCs/>
                <w:sz w:val="24"/>
                <w:szCs w:val="24"/>
                <w:lang w:val="lt-LT"/>
              </w:rPr>
              <w:t xml:space="preserve">. </w:t>
            </w:r>
            <w:r w:rsidRPr="003824B0">
              <w:rPr>
                <w:rFonts w:ascii="Times New Roman" w:hAnsi="Times New Roman" w:cs="Times New Roman"/>
                <w:spacing w:val="-1"/>
                <w:sz w:val="24"/>
                <w:szCs w:val="24"/>
                <w:lang w:val="lt-LT"/>
              </w:rPr>
              <w:t xml:space="preserve"> </w:t>
            </w:r>
          </w:p>
          <w:p w14:paraId="4C1DBF1B" w14:textId="2AEB9398" w:rsidR="00E21298" w:rsidRPr="003824B0" w:rsidRDefault="00E21298" w:rsidP="00E21298">
            <w:pPr>
              <w:pStyle w:val="CommentText"/>
              <w:jc w:val="both"/>
              <w:rPr>
                <w:rFonts w:ascii="Times New Roman" w:hAnsi="Times New Roman" w:cs="Times New Roman"/>
                <w:sz w:val="24"/>
                <w:szCs w:val="24"/>
              </w:rPr>
            </w:pPr>
            <w:r w:rsidRPr="003824B0">
              <w:rPr>
                <w:rFonts w:ascii="Times New Roman" w:hAnsi="Times New Roman" w:cs="Times New Roman"/>
                <w:sz w:val="24"/>
                <w:szCs w:val="24"/>
              </w:rPr>
              <w:t xml:space="preserve">Latvija ir </w:t>
            </w:r>
            <w:r w:rsidRPr="003824B0">
              <w:rPr>
                <w:rFonts w:ascii="Times New Roman" w:hAnsi="Times New Roman" w:cs="Times New Roman"/>
                <w:spacing w:val="-1"/>
                <w:sz w:val="24"/>
                <w:szCs w:val="24"/>
                <w:lang w:val="lt-LT"/>
              </w:rPr>
              <w:t xml:space="preserve">1992. gada </w:t>
            </w:r>
            <w:r w:rsidRPr="003824B0">
              <w:rPr>
                <w:rFonts w:ascii="Times New Roman" w:hAnsi="Times New Roman" w:cs="Times New Roman"/>
                <w:sz w:val="24"/>
                <w:szCs w:val="24"/>
                <w:lang w:val="lt-LT"/>
              </w:rPr>
              <w:t>Baltijas jūras reģiona jūras vides aizsardzības konvencijas (Helsinku konvencijas) un attiecīgi Helsinku komisijas (</w:t>
            </w:r>
            <w:r w:rsidRPr="003824B0">
              <w:rPr>
                <w:rFonts w:ascii="Times New Roman" w:hAnsi="Times New Roman" w:cs="Times New Roman"/>
                <w:sz w:val="24"/>
                <w:szCs w:val="24"/>
              </w:rPr>
              <w:t xml:space="preserve">HELCOM) dalībvalsts. </w:t>
            </w:r>
            <w:r w:rsidRPr="003824B0">
              <w:rPr>
                <w:rStyle w:val="spelle"/>
                <w:rFonts w:ascii="Times New Roman" w:hAnsi="Times New Roman" w:cs="Times New Roman"/>
                <w:sz w:val="24"/>
                <w:szCs w:val="24"/>
              </w:rPr>
              <w:t xml:space="preserve">Baltijas jūrā kā īpašajā rajonā ir jāievēro </w:t>
            </w:r>
            <w:r w:rsidR="007D7483" w:rsidRPr="003824B0">
              <w:rPr>
                <w:rStyle w:val="spelle"/>
                <w:rFonts w:ascii="Times New Roman" w:hAnsi="Times New Roman" w:cs="Times New Roman"/>
                <w:sz w:val="24"/>
                <w:szCs w:val="24"/>
              </w:rPr>
              <w:t>visi</w:t>
            </w:r>
            <w:r w:rsidRPr="003824B0">
              <w:rPr>
                <w:rStyle w:val="spelle"/>
                <w:rFonts w:ascii="Times New Roman" w:hAnsi="Times New Roman" w:cs="Times New Roman"/>
                <w:sz w:val="24"/>
                <w:szCs w:val="24"/>
              </w:rPr>
              <w:t xml:space="preserve"> vides aizsardzības pamatprincipi</w:t>
            </w:r>
            <w:r w:rsidR="007D7483" w:rsidRPr="003824B0">
              <w:rPr>
                <w:rStyle w:val="spelle"/>
                <w:rFonts w:ascii="Times New Roman" w:hAnsi="Times New Roman" w:cs="Times New Roman"/>
                <w:sz w:val="24"/>
                <w:szCs w:val="24"/>
              </w:rPr>
              <w:t xml:space="preserve">, tajā skaitā, </w:t>
            </w:r>
            <w:r w:rsidRPr="003824B0">
              <w:rPr>
                <w:rStyle w:val="spelle"/>
                <w:rFonts w:ascii="Times New Roman" w:hAnsi="Times New Roman" w:cs="Times New Roman"/>
                <w:sz w:val="24"/>
                <w:szCs w:val="24"/>
              </w:rPr>
              <w:t xml:space="preserve">piesardzības princips, kā to nosaka arī </w:t>
            </w:r>
            <w:r w:rsidRPr="003824B0">
              <w:rPr>
                <w:rFonts w:ascii="Times New Roman" w:hAnsi="Times New Roman" w:cs="Times New Roman"/>
                <w:sz w:val="24"/>
                <w:szCs w:val="24"/>
                <w:lang w:val="lt-LT"/>
              </w:rPr>
              <w:t>Helsinku konvencija</w:t>
            </w:r>
            <w:r w:rsidR="007D7483" w:rsidRPr="003824B0">
              <w:rPr>
                <w:rFonts w:ascii="Times New Roman" w:hAnsi="Times New Roman" w:cs="Times New Roman"/>
                <w:sz w:val="24"/>
                <w:szCs w:val="24"/>
                <w:lang w:val="lt-LT"/>
              </w:rPr>
              <w:t xml:space="preserve">s 3.pants, saskaņā ar kuru </w:t>
            </w:r>
            <w:r w:rsidR="007D7483" w:rsidRPr="003824B0">
              <w:rPr>
                <w:rFonts w:ascii="Times New Roman" w:hAnsi="Times New Roman" w:cs="Times New Roman"/>
                <w:color w:val="333333"/>
                <w:sz w:val="24"/>
                <w:szCs w:val="24"/>
              </w:rPr>
              <w:t>Līgumslēdzējas puses ievēros piesardzības principu, t. i., veiks drošības pasākumus, ja vien būs pamats domāt, ka tieši vai netieši jūras vidē nokļūstošās vielas vai enerģija var radīt draudus jūras ekosistēmām vai traucēt likumīgu jūras izmantošanu, pat ja nav neapgāžamu pierādījumu cēloņsakarībai starp emisijām un to ietekmi.</w:t>
            </w:r>
            <w:r w:rsidRPr="003824B0">
              <w:rPr>
                <w:rStyle w:val="spelle"/>
                <w:rFonts w:ascii="Times New Roman" w:hAnsi="Times New Roman" w:cs="Times New Roman"/>
                <w:sz w:val="24"/>
                <w:szCs w:val="24"/>
              </w:rPr>
              <w:t xml:space="preserve"> Jau šobrīd visu Latvijas ostu noteikumos ir noteikts, ka piesārņoto ūdeņu atsūknēšanas vārstiem ostā ir jābūt aizvērtiem un aizzīmogotiem. Tas ir preventīvs pasākums, lai kuģi nodotu piesārņotus (neattīrītus) ūdeņus </w:t>
            </w:r>
            <w:r w:rsidRPr="003824B0">
              <w:rPr>
                <w:rFonts w:ascii="Times New Roman" w:hAnsi="Times New Roman" w:cs="Times New Roman"/>
                <w:sz w:val="24"/>
                <w:szCs w:val="24"/>
              </w:rPr>
              <w:t xml:space="preserve">atkritumu pieņemšanas iekārtās ostās. </w:t>
            </w:r>
            <w:r w:rsidRPr="003824B0">
              <w:rPr>
                <w:rStyle w:val="spelle"/>
                <w:rFonts w:ascii="Times New Roman" w:hAnsi="Times New Roman" w:cs="Times New Roman"/>
                <w:sz w:val="24"/>
                <w:szCs w:val="24"/>
              </w:rPr>
              <w:t xml:space="preserve"> </w:t>
            </w:r>
          </w:p>
          <w:p w14:paraId="4C928729" w14:textId="7FCB6FDC" w:rsidR="002F5918" w:rsidRPr="003824B0" w:rsidRDefault="002F5918" w:rsidP="002F5918">
            <w:pPr>
              <w:widowControl w:val="0"/>
              <w:spacing w:after="120" w:line="240" w:lineRule="auto"/>
              <w:jc w:val="both"/>
              <w:rPr>
                <w:rStyle w:val="spelle"/>
                <w:rFonts w:ascii="Times New Roman" w:hAnsi="Times New Roman" w:cs="Times New Roman"/>
                <w:sz w:val="24"/>
                <w:szCs w:val="24"/>
              </w:rPr>
            </w:pPr>
            <w:r w:rsidRPr="003824B0">
              <w:rPr>
                <w:rStyle w:val="spelle"/>
                <w:rFonts w:ascii="Times New Roman" w:hAnsi="Times New Roman" w:cs="Times New Roman"/>
                <w:sz w:val="24"/>
                <w:szCs w:val="24"/>
              </w:rPr>
              <w:t>Kopš 2010. gada HELCOM ietvaros darbojas Baltijas jūras sadarbības platforma, lai novērtētu pasažieru kuģu notekūdeņu pieņemšanas iekārtu atbilstību galvenajās ostās, kurā piedalās arī Rīgas brīvostas pārvaldes pārstāvji.</w:t>
            </w:r>
          </w:p>
          <w:p w14:paraId="6F99D3AA" w14:textId="6967096B" w:rsidR="002F5918" w:rsidRPr="003824B0" w:rsidRDefault="002F5918" w:rsidP="00E8691E">
            <w:pPr>
              <w:spacing w:after="60"/>
              <w:jc w:val="both"/>
              <w:rPr>
                <w:rFonts w:ascii="Times New Roman" w:hAnsi="Times New Roman" w:cs="Times New Roman"/>
                <w:sz w:val="24"/>
                <w:szCs w:val="24"/>
              </w:rPr>
            </w:pPr>
            <w:r w:rsidRPr="003824B0">
              <w:rPr>
                <w:rFonts w:ascii="Times New Roman" w:hAnsi="Times New Roman" w:cs="Times New Roman"/>
                <w:sz w:val="24"/>
                <w:szCs w:val="24"/>
              </w:rPr>
              <w:t>HELCOM 2007. gada 15. novembra rekomendācijā 28E/10 „Par „netiešās maksas” sistēmas piemērošanu kuģu atkritumiem un zvejas tīklos notvertajiem atkritumiem Baltijas jūras reģionā” ieteikts, pieņemot kuģu atkritumus ostā, „netiešās maksas” sistēmu attiecināt arī uz zvejas tīklos notvertajiem atkritumiem.</w:t>
            </w:r>
            <w:r w:rsidR="00E8691E" w:rsidRPr="003824B0">
              <w:rPr>
                <w:rFonts w:ascii="Times New Roman" w:hAnsi="Times New Roman" w:cs="Times New Roman"/>
                <w:sz w:val="24"/>
                <w:szCs w:val="24"/>
              </w:rPr>
              <w:t xml:space="preserve"> </w:t>
            </w:r>
            <w:r w:rsidR="00171554" w:rsidRPr="003824B0">
              <w:rPr>
                <w:rFonts w:ascii="Times New Roman" w:hAnsi="Times New Roman" w:cs="Times New Roman"/>
                <w:sz w:val="24"/>
                <w:szCs w:val="24"/>
              </w:rPr>
              <w:t xml:space="preserve">Tomēr </w:t>
            </w:r>
            <w:r w:rsidRPr="003824B0">
              <w:rPr>
                <w:rFonts w:ascii="Times New Roman" w:hAnsi="Times New Roman" w:cs="Times New Roman"/>
                <w:sz w:val="24"/>
                <w:szCs w:val="24"/>
              </w:rPr>
              <w:t>Latvijas normatīvie akti šobrīd neparedz iespēju un prasību zvejas tīklos notvertos atkritumus nodot atkritumu pieņemšanas iekārtās ostās.</w:t>
            </w:r>
          </w:p>
          <w:p w14:paraId="4B4D114E" w14:textId="472231C8" w:rsidR="002F5918" w:rsidRPr="003824B0" w:rsidRDefault="002F5918" w:rsidP="002F5918">
            <w:pPr>
              <w:widowControl w:val="0"/>
              <w:spacing w:after="120" w:line="240" w:lineRule="auto"/>
              <w:jc w:val="both"/>
              <w:rPr>
                <w:rFonts w:ascii="Times New Roman" w:hAnsi="Times New Roman" w:cs="Times New Roman"/>
                <w:sz w:val="24"/>
                <w:szCs w:val="24"/>
              </w:rPr>
            </w:pPr>
            <w:r w:rsidRPr="003824B0">
              <w:rPr>
                <w:rFonts w:ascii="Times New Roman" w:hAnsi="Times New Roman" w:cs="Times New Roman"/>
                <w:sz w:val="24"/>
                <w:szCs w:val="24"/>
              </w:rPr>
              <w:t>Direktīvas 3. pants no</w:t>
            </w:r>
            <w:r w:rsidR="0068203A" w:rsidRPr="003824B0">
              <w:rPr>
                <w:rFonts w:ascii="Times New Roman" w:hAnsi="Times New Roman" w:cs="Times New Roman"/>
                <w:sz w:val="24"/>
                <w:szCs w:val="24"/>
              </w:rPr>
              <w:t>saka</w:t>
            </w:r>
            <w:r w:rsidRPr="003824B0">
              <w:rPr>
                <w:rFonts w:ascii="Times New Roman" w:hAnsi="Times New Roman" w:cs="Times New Roman"/>
                <w:sz w:val="24"/>
                <w:szCs w:val="24"/>
              </w:rPr>
              <w:t xml:space="preserve">, ka </w:t>
            </w:r>
            <w:r w:rsidRPr="003824B0">
              <w:rPr>
                <w:rFonts w:ascii="Times New Roman" w:hAnsi="Times New Roman" w:cs="Times New Roman"/>
                <w:sz w:val="24"/>
                <w:szCs w:val="24"/>
                <w:bdr w:val="none" w:sz="0" w:space="0" w:color="auto" w:frame="1"/>
              </w:rPr>
              <w:t>dalībvalstis veic pasākumus, lai nodrošinātu, ka nekomerciālā (</w:t>
            </w:r>
            <w:r w:rsidRPr="003824B0">
              <w:rPr>
                <w:rStyle w:val="HTMLTypewriter"/>
                <w:rFonts w:ascii="Times New Roman" w:hAnsi="Times New Roman" w:cs="Times New Roman"/>
                <w:sz w:val="24"/>
                <w:szCs w:val="24"/>
              </w:rPr>
              <w:t>valsts) dienestā nodarbināti kuģi, tai skaitā</w:t>
            </w:r>
            <w:r w:rsidRPr="003824B0">
              <w:rPr>
                <w:rFonts w:ascii="Times New Roman" w:hAnsi="Times New Roman" w:cs="Times New Roman"/>
                <w:sz w:val="24"/>
                <w:szCs w:val="24"/>
                <w:bdr w:val="none" w:sz="0" w:space="0" w:color="auto" w:frame="1"/>
              </w:rPr>
              <w:t xml:space="preserve"> kara kuģi, „nodod atkritumus un kravu atliekas, ciktāl tas ir saprātīgi un lietderīgi, saskaņā ar šo direktīvu.” </w:t>
            </w:r>
            <w:r w:rsidRPr="003824B0">
              <w:rPr>
                <w:rFonts w:ascii="Times New Roman" w:hAnsi="Times New Roman" w:cs="Times New Roman"/>
                <w:sz w:val="24"/>
                <w:szCs w:val="24"/>
              </w:rPr>
              <w:t xml:space="preserve">Pildot vides aizsardzības prasības, tai skaitā atkritumu no kuģiem apsaimniekošanu, Nacionālo Bruņoto spēku (turpmāk – NBS) Jūras spēki vadās pēc Aizsardzības ministrijas un NBS vadlīnijām, </w:t>
            </w:r>
            <w:r w:rsidRPr="003824B0">
              <w:rPr>
                <w:rStyle w:val="HTMLTypewriter"/>
                <w:rFonts w:ascii="Times New Roman" w:hAnsi="Times New Roman" w:cs="Times New Roman"/>
                <w:sz w:val="24"/>
                <w:szCs w:val="24"/>
              </w:rPr>
              <w:t>ievēro NATO Standartizācijas līgumu prasības</w:t>
            </w:r>
            <w:r w:rsidRPr="003824B0">
              <w:rPr>
                <w:rFonts w:ascii="Times New Roman" w:hAnsi="Times New Roman" w:cs="Times New Roman"/>
                <w:sz w:val="24"/>
                <w:szCs w:val="24"/>
              </w:rPr>
              <w:t xml:space="preserve"> un starptautisko vides aizsardzības standartu prasības (ISO un EMAS). </w:t>
            </w:r>
            <w:r w:rsidRPr="003824B0">
              <w:rPr>
                <w:rStyle w:val="HTMLTypewriter"/>
                <w:rFonts w:ascii="Times New Roman" w:hAnsi="Times New Roman" w:cs="Times New Roman"/>
                <w:sz w:val="24"/>
                <w:szCs w:val="24"/>
              </w:rPr>
              <w:t>Valsts dienesta kuģi, izņemot kara kuģus un kara flotes palīgkuģus, n</w:t>
            </w:r>
            <w:r w:rsidRPr="003824B0">
              <w:rPr>
                <w:rFonts w:ascii="Times New Roman" w:hAnsi="Times New Roman" w:cs="Times New Roman"/>
                <w:sz w:val="24"/>
                <w:szCs w:val="24"/>
              </w:rPr>
              <w:t xml:space="preserve">ododot kuģu radītos atkritumus, ievēro Latvijas normatīvo aktu, starptautisko konvenciju, tai skaitā, </w:t>
            </w:r>
            <w:r w:rsidRPr="003824B0">
              <w:rPr>
                <w:rFonts w:ascii="Times New Roman" w:hAnsi="Times New Roman" w:cs="Times New Roman"/>
                <w:color w:val="000000"/>
                <w:sz w:val="24"/>
                <w:szCs w:val="24"/>
              </w:rPr>
              <w:t>MARPOL</w:t>
            </w:r>
            <w:r w:rsidRPr="003824B0">
              <w:rPr>
                <w:rFonts w:ascii="Times New Roman" w:hAnsi="Times New Roman" w:cs="Times New Roman"/>
                <w:sz w:val="24"/>
                <w:szCs w:val="24"/>
              </w:rPr>
              <w:t xml:space="preserve"> un Helsinku konvencijas prasības</w:t>
            </w:r>
            <w:r w:rsidR="00F138D8" w:rsidRPr="003824B0">
              <w:rPr>
                <w:rFonts w:ascii="Times New Roman" w:hAnsi="Times New Roman" w:cs="Times New Roman"/>
                <w:sz w:val="24"/>
                <w:szCs w:val="24"/>
              </w:rPr>
              <w:t>,  izņemot prasību par paziņošanu par nodotajiem atkritumiem</w:t>
            </w:r>
            <w:r w:rsidRPr="003824B0">
              <w:rPr>
                <w:rFonts w:ascii="Times New Roman" w:hAnsi="Times New Roman" w:cs="Times New Roman"/>
                <w:sz w:val="24"/>
                <w:szCs w:val="24"/>
              </w:rPr>
              <w:t>.</w:t>
            </w:r>
          </w:p>
          <w:p w14:paraId="5E6EA0CB" w14:textId="3C5812DC" w:rsidR="002F5918" w:rsidRPr="003824B0" w:rsidRDefault="002F5918" w:rsidP="002F5918">
            <w:pPr>
              <w:widowControl w:val="0"/>
              <w:spacing w:after="120" w:line="240" w:lineRule="auto"/>
              <w:jc w:val="both"/>
              <w:rPr>
                <w:rFonts w:ascii="Times New Roman" w:hAnsi="Times New Roman" w:cs="Times New Roman"/>
                <w:sz w:val="24"/>
                <w:szCs w:val="24"/>
              </w:rPr>
            </w:pPr>
            <w:r w:rsidRPr="003824B0">
              <w:rPr>
                <w:rFonts w:ascii="Times New Roman" w:hAnsi="Times New Roman" w:cs="Times New Roman"/>
                <w:sz w:val="24"/>
                <w:szCs w:val="24"/>
              </w:rPr>
              <w:t>MK noteikumi Nr. 455 no</w:t>
            </w:r>
            <w:r w:rsidR="0068203A" w:rsidRPr="003824B0">
              <w:rPr>
                <w:rFonts w:ascii="Times New Roman" w:hAnsi="Times New Roman" w:cs="Times New Roman"/>
                <w:sz w:val="24"/>
                <w:szCs w:val="24"/>
              </w:rPr>
              <w:t>saka</w:t>
            </w:r>
            <w:r w:rsidRPr="003824B0">
              <w:rPr>
                <w:rFonts w:ascii="Times New Roman" w:hAnsi="Times New Roman" w:cs="Times New Roman"/>
                <w:sz w:val="24"/>
                <w:szCs w:val="24"/>
              </w:rPr>
              <w:t xml:space="preserve">, ka atkritumu apsaimniekošanas plānu atjauno ne retāk kā reizi trijos gados, kā arī, ja notiek būtiskas pārmaiņas ostas darbībā. Lai ostu pārvaldēm būtu saprotams, kad būtu nepieciešams pārskatīt savus atkritumu apsaimniekošanas plānus un atkārtoti tos saskaņot ar kompetento institūciju, ir nepieciešams skaidrot jēdzienu „būtiskas pārmaiņas ostas darbībā”, kas var ietvert tādas izmaiņas kā, piemēram, ostas darbības būtiska paplašināšanās (pārkrauto kravu veidi un apjomi, ienākošo kuģu daudzums un tips, kas maina atkritumu veidu un apjomu), atkritumu apsaimniekošanas sistēmas būtiskas izmaiņas (jaunas pieņemšanas iekārtas, mainās uzņēmumi, kas tās apsaimnieko, mainās ziņošanas kārtība) u.c. izmaiņas, kas ietekmē atkritumu apsaimniekošanas plāna atbilstību un īstenošanu. </w:t>
            </w:r>
          </w:p>
          <w:p w14:paraId="7F9D0AF0" w14:textId="77777777" w:rsidR="002F5918" w:rsidRPr="003824B0" w:rsidRDefault="002F5918" w:rsidP="002F5918">
            <w:pPr>
              <w:widowControl w:val="0"/>
              <w:spacing w:after="120" w:line="240" w:lineRule="auto"/>
              <w:jc w:val="both"/>
              <w:rPr>
                <w:rFonts w:ascii="Times New Roman" w:hAnsi="Times New Roman" w:cs="Times New Roman"/>
                <w:sz w:val="24"/>
                <w:szCs w:val="24"/>
              </w:rPr>
            </w:pPr>
            <w:r w:rsidRPr="003824B0">
              <w:rPr>
                <w:rFonts w:ascii="Times New Roman" w:hAnsi="Times New Roman" w:cs="Times New Roman"/>
                <w:sz w:val="24"/>
                <w:szCs w:val="24"/>
              </w:rPr>
              <w:t>Latvijas ostās ir iespējams nodot visa veida kuģu atkritumus (atbilstoši tam, kādi kuģi parasti apmeklē ostas), kādus tām būtu jāpieņem atbilstoši MK noteikumiem Nr. 455.</w:t>
            </w:r>
          </w:p>
          <w:p w14:paraId="28AA65BD" w14:textId="25B7ADAD" w:rsidR="00622F84" w:rsidRPr="003824B0" w:rsidRDefault="00622F84" w:rsidP="002F5918">
            <w:pPr>
              <w:widowControl w:val="0"/>
              <w:spacing w:after="120" w:line="240" w:lineRule="auto"/>
              <w:jc w:val="both"/>
              <w:rPr>
                <w:rFonts w:ascii="Times New Roman" w:hAnsi="Times New Roman" w:cs="Times New Roman"/>
                <w:sz w:val="24"/>
                <w:szCs w:val="24"/>
              </w:rPr>
            </w:pPr>
            <w:r w:rsidRPr="003824B0">
              <w:rPr>
                <w:rFonts w:ascii="Times New Roman" w:hAnsi="Times New Roman" w:cs="Times New Roman"/>
                <w:sz w:val="24"/>
                <w:szCs w:val="24"/>
              </w:rPr>
              <w:t>Latvijas karoga kuģim, kas no citiem kuģiem pieņem naftas atkritumus un kaitīgās šķidrās vielas saturošus ūdeņus ostas akvatorijā un Latvijas ūdeņos, saskaņā ar MARPOL konvencijas I pielikuma prasībām ir nepieciešams Latvijas Jūras administrācijas apstiprināts avāriju seku likvidācijas plāns saskaņā ar Jūrlietu pārvaldes un jūras drošības likuma 6.panta 1.daļas 3.punkta c) apakšpunktā noteikto pienākumu.</w:t>
            </w:r>
          </w:p>
          <w:p w14:paraId="3B4160DF" w14:textId="77777777" w:rsidR="002F5918" w:rsidRPr="003824B0" w:rsidRDefault="002F5918" w:rsidP="0068203A">
            <w:pPr>
              <w:spacing w:after="0"/>
              <w:jc w:val="both"/>
              <w:rPr>
                <w:rFonts w:ascii="Times New Roman" w:hAnsi="Times New Roman" w:cs="Times New Roman"/>
                <w:sz w:val="24"/>
                <w:szCs w:val="24"/>
              </w:rPr>
            </w:pPr>
            <w:r w:rsidRPr="003824B0">
              <w:rPr>
                <w:rFonts w:ascii="Times New Roman" w:hAnsi="Times New Roman" w:cs="Times New Roman"/>
                <w:sz w:val="24"/>
                <w:szCs w:val="24"/>
              </w:rPr>
              <w:t xml:space="preserve">Atkritumu apsaimniekošanas plānu esamība un atbilstība Latvijas ostās. </w:t>
            </w:r>
          </w:p>
          <w:p w14:paraId="66FC0FC9" w14:textId="6C9A39E0" w:rsidR="002F5918" w:rsidRPr="003824B0" w:rsidRDefault="002F5918" w:rsidP="0068203A">
            <w:pPr>
              <w:spacing w:after="120"/>
              <w:jc w:val="both"/>
              <w:rPr>
                <w:rFonts w:ascii="Times New Roman" w:hAnsi="Times New Roman" w:cs="Times New Roman"/>
                <w:sz w:val="24"/>
                <w:szCs w:val="24"/>
              </w:rPr>
            </w:pPr>
            <w:r w:rsidRPr="003824B0">
              <w:rPr>
                <w:rFonts w:ascii="Times New Roman" w:hAnsi="Times New Roman" w:cs="Times New Roman"/>
                <w:sz w:val="24"/>
                <w:szCs w:val="24"/>
              </w:rPr>
              <w:t xml:space="preserve">Esamība: </w:t>
            </w:r>
            <w:r w:rsidR="00C7443C" w:rsidRPr="003824B0">
              <w:rPr>
                <w:rFonts w:ascii="Times New Roman" w:hAnsi="Times New Roman" w:cs="Times New Roman"/>
                <w:sz w:val="24"/>
                <w:szCs w:val="24"/>
              </w:rPr>
              <w:t xml:space="preserve"> 2022. gada 20. janvārī </w:t>
            </w:r>
            <w:r w:rsidRPr="003824B0">
              <w:rPr>
                <w:rFonts w:ascii="Times New Roman" w:hAnsi="Times New Roman" w:cs="Times New Roman"/>
                <w:sz w:val="24"/>
                <w:szCs w:val="24"/>
              </w:rPr>
              <w:t xml:space="preserve">spēkā esošs plāns ir Rīgas, Ventspils, Liepājas, </w:t>
            </w:r>
            <w:r w:rsidR="00C7443C" w:rsidRPr="003824B0">
              <w:rPr>
                <w:rFonts w:ascii="Times New Roman" w:hAnsi="Times New Roman" w:cs="Times New Roman"/>
                <w:sz w:val="24"/>
                <w:szCs w:val="24"/>
              </w:rPr>
              <w:t xml:space="preserve">Salacgrīvas, </w:t>
            </w:r>
            <w:r w:rsidRPr="003824B0">
              <w:rPr>
                <w:rFonts w:ascii="Times New Roman" w:hAnsi="Times New Roman" w:cs="Times New Roman"/>
                <w:sz w:val="24"/>
                <w:szCs w:val="24"/>
              </w:rPr>
              <w:t xml:space="preserve">Skultes, Mērsraga, Pāvilostas un Jūrmalas ostai, bet Engures un Rojas ostās plāns tiek atjaunots. Atbilstība: Ņemot vērā jaunās prasības, ostām vajadzēs </w:t>
            </w:r>
            <w:r w:rsidR="00C7443C" w:rsidRPr="003824B0">
              <w:rPr>
                <w:rFonts w:ascii="Times New Roman" w:hAnsi="Times New Roman" w:cs="Times New Roman"/>
                <w:sz w:val="24"/>
                <w:szCs w:val="24"/>
              </w:rPr>
              <w:t xml:space="preserve"> atjaunot plānus un pārskatīt </w:t>
            </w:r>
            <w:r w:rsidRPr="003824B0">
              <w:rPr>
                <w:rFonts w:ascii="Times New Roman" w:hAnsi="Times New Roman" w:cs="Times New Roman"/>
                <w:sz w:val="24"/>
                <w:szCs w:val="24"/>
              </w:rPr>
              <w:t>pašreiz esošo kuģu atkritumu apsaimniekošanas kārtību.</w:t>
            </w:r>
          </w:p>
          <w:p w14:paraId="4864FE90" w14:textId="0999C941" w:rsidR="004F59C9" w:rsidRPr="003824B0" w:rsidRDefault="007C28FE" w:rsidP="004F59C9">
            <w:pPr>
              <w:jc w:val="both"/>
              <w:rPr>
                <w:rFonts w:ascii="Times New Roman" w:hAnsi="Times New Roman" w:cs="Times New Roman"/>
                <w:sz w:val="24"/>
                <w:szCs w:val="24"/>
              </w:rPr>
            </w:pPr>
            <w:r w:rsidRPr="003824B0">
              <w:rPr>
                <w:rFonts w:ascii="Times New Roman" w:hAnsi="Times New Roman" w:cs="Times New Roman"/>
                <w:sz w:val="24"/>
                <w:szCs w:val="24"/>
                <w:u w:val="single"/>
              </w:rPr>
              <w:t>Ziņošana un informācijas apmaiņa</w:t>
            </w:r>
            <w:r w:rsidRPr="003824B0">
              <w:rPr>
                <w:rFonts w:ascii="Times New Roman" w:hAnsi="Times New Roman" w:cs="Times New Roman"/>
                <w:sz w:val="24"/>
                <w:szCs w:val="24"/>
              </w:rPr>
              <w:t xml:space="preserve">. </w:t>
            </w:r>
            <w:r w:rsidR="00D659C3" w:rsidRPr="003824B0">
              <w:rPr>
                <w:rFonts w:ascii="Times New Roman" w:hAnsi="Times New Roman" w:cs="Times New Roman"/>
                <w:sz w:val="24"/>
                <w:szCs w:val="24"/>
              </w:rPr>
              <w:t xml:space="preserve">Noteikumu projekts paredz, ka </w:t>
            </w:r>
            <w:r w:rsidR="00387703" w:rsidRPr="003824B0">
              <w:rPr>
                <w:rFonts w:ascii="Times New Roman" w:hAnsi="Times New Roman" w:cs="Times New Roman"/>
                <w:sz w:val="24"/>
                <w:szCs w:val="24"/>
              </w:rPr>
              <w:t>Direktīvas 7. panta 3. punktā noteikt</w:t>
            </w:r>
            <w:r w:rsidR="00D165DF" w:rsidRPr="003824B0">
              <w:rPr>
                <w:rFonts w:ascii="Times New Roman" w:hAnsi="Times New Roman" w:cs="Times New Roman"/>
                <w:sz w:val="24"/>
                <w:szCs w:val="24"/>
              </w:rPr>
              <w:t>ā</w:t>
            </w:r>
            <w:r w:rsidR="00387703" w:rsidRPr="003824B0">
              <w:rPr>
                <w:rFonts w:ascii="Times New Roman" w:hAnsi="Times New Roman" w:cs="Times New Roman"/>
                <w:sz w:val="24"/>
                <w:szCs w:val="24"/>
              </w:rPr>
              <w:t xml:space="preserve"> ziņošanas prasīb</w:t>
            </w:r>
            <w:r w:rsidR="00D165DF" w:rsidRPr="003824B0">
              <w:rPr>
                <w:rFonts w:ascii="Times New Roman" w:hAnsi="Times New Roman" w:cs="Times New Roman"/>
                <w:sz w:val="24"/>
                <w:szCs w:val="24"/>
              </w:rPr>
              <w:t>a</w:t>
            </w:r>
            <w:r w:rsidR="00387703" w:rsidRPr="003824B0">
              <w:rPr>
                <w:rFonts w:ascii="Times New Roman" w:hAnsi="Times New Roman" w:cs="Times New Roman"/>
                <w:sz w:val="24"/>
                <w:szCs w:val="24"/>
              </w:rPr>
              <w:t xml:space="preserve"> par kuģa atkritumu nodošanu</w:t>
            </w:r>
            <w:r w:rsidR="00A31D4D" w:rsidRPr="003824B0">
              <w:rPr>
                <w:rFonts w:ascii="Times New Roman" w:hAnsi="Times New Roman" w:cs="Times New Roman"/>
                <w:sz w:val="24"/>
                <w:szCs w:val="24"/>
              </w:rPr>
              <w:t xml:space="preserve"> </w:t>
            </w:r>
            <w:r w:rsidR="009D2505" w:rsidRPr="003824B0">
              <w:rPr>
                <w:rFonts w:ascii="Times New Roman" w:hAnsi="Times New Roman" w:cs="Times New Roman"/>
                <w:sz w:val="24"/>
                <w:szCs w:val="24"/>
              </w:rPr>
              <w:t xml:space="preserve">tiks nodrošināta, izmantojot </w:t>
            </w:r>
            <w:r w:rsidR="001A5ED0" w:rsidRPr="003824B0">
              <w:rPr>
                <w:rFonts w:ascii="Times New Roman" w:hAnsi="Times New Roman" w:cs="Times New Roman"/>
                <w:sz w:val="24"/>
                <w:szCs w:val="24"/>
              </w:rPr>
              <w:t xml:space="preserve"> Starptautisko kravu loģistikas un ostu informācijas sistēmu (</w:t>
            </w:r>
            <w:r w:rsidR="001A5ED0" w:rsidRPr="003824B0">
              <w:rPr>
                <w:rFonts w:ascii="Times New Roman" w:eastAsia="Times New Roman" w:hAnsi="Times New Roman" w:cs="Times New Roman"/>
                <w:color w:val="414142"/>
                <w:sz w:val="24"/>
                <w:szCs w:val="24"/>
                <w:shd w:val="clear" w:color="auto" w:fill="FFFFFF"/>
                <w:lang w:eastAsia="en-GB"/>
              </w:rPr>
              <w:t>SKLOIS)</w:t>
            </w:r>
            <w:r w:rsidR="00B33606" w:rsidRPr="003824B0">
              <w:rPr>
                <w:rFonts w:ascii="Times New Roman" w:eastAsia="Times New Roman" w:hAnsi="Times New Roman" w:cs="Times New Roman"/>
                <w:color w:val="414142"/>
                <w:sz w:val="24"/>
                <w:szCs w:val="24"/>
                <w:shd w:val="clear" w:color="auto" w:fill="FFFFFF"/>
                <w:lang w:eastAsia="en-GB"/>
              </w:rPr>
              <w:t xml:space="preserve">, </w:t>
            </w:r>
            <w:r w:rsidR="00B33606" w:rsidRPr="003824B0">
              <w:rPr>
                <w:rFonts w:ascii="Times New Roman" w:hAnsi="Times New Roman" w:cs="Times New Roman"/>
                <w:sz w:val="24"/>
                <w:szCs w:val="24"/>
              </w:rPr>
              <w:t xml:space="preserve"> kuģa aģentam, bet, ja tāda nav, kuģošanas kompānijai vai kuģa kapteinim atkritumu nodošanas kvītī iekļauto informāciju elektroniski paziņojot SKLOIS. SKLOIS nodrošinās turpmāko ziņošanu </w:t>
            </w:r>
            <w:r w:rsidR="004F59C9" w:rsidRPr="003824B0">
              <w:rPr>
                <w:rFonts w:ascii="Times New Roman" w:eastAsia="Times New Roman" w:hAnsi="Times New Roman" w:cs="Times New Roman"/>
                <w:color w:val="414142"/>
                <w:sz w:val="24"/>
                <w:szCs w:val="24"/>
                <w:shd w:val="clear" w:color="auto" w:fill="FFFFFF"/>
                <w:lang w:eastAsia="en-GB"/>
              </w:rPr>
              <w:t xml:space="preserve">Eiropas  Savienības kuģošanas informācijas un apmaiņas sitēmai (SafeSeaNet). </w:t>
            </w:r>
            <w:r w:rsidR="004F59C9" w:rsidRPr="003824B0">
              <w:rPr>
                <w:rFonts w:ascii="Times New Roman" w:hAnsi="Times New Roman" w:cs="Times New Roman"/>
                <w:sz w:val="24"/>
                <w:szCs w:val="24"/>
              </w:rPr>
              <w:t>Ziņošanas un informācijas apmaiņa, pēc noteikumu projekta stāšanās spēkā tiks nodrošināta  pakāpeniski divos posmos. 1. posmā, līdz 202</w:t>
            </w:r>
            <w:r w:rsidR="00A8119B" w:rsidRPr="003824B0">
              <w:rPr>
                <w:rFonts w:ascii="Times New Roman" w:hAnsi="Times New Roman" w:cs="Times New Roman"/>
                <w:sz w:val="24"/>
                <w:szCs w:val="24"/>
              </w:rPr>
              <w:t>4</w:t>
            </w:r>
            <w:r w:rsidR="004F59C9" w:rsidRPr="003824B0">
              <w:rPr>
                <w:rFonts w:ascii="Times New Roman" w:hAnsi="Times New Roman" w:cs="Times New Roman"/>
                <w:sz w:val="24"/>
                <w:szCs w:val="24"/>
              </w:rPr>
              <w:t xml:space="preserve">.gada </w:t>
            </w:r>
            <w:r w:rsidR="00A8119B" w:rsidRPr="003824B0">
              <w:rPr>
                <w:rFonts w:ascii="Times New Roman" w:hAnsi="Times New Roman" w:cs="Times New Roman"/>
                <w:sz w:val="24"/>
                <w:szCs w:val="24"/>
              </w:rPr>
              <w:t>janvār</w:t>
            </w:r>
            <w:r w:rsidR="00C60C26" w:rsidRPr="003824B0">
              <w:rPr>
                <w:rFonts w:ascii="Times New Roman" w:hAnsi="Times New Roman" w:cs="Times New Roman"/>
                <w:sz w:val="24"/>
                <w:szCs w:val="24"/>
              </w:rPr>
              <w:t>im</w:t>
            </w:r>
            <w:r w:rsidR="004F59C9" w:rsidRPr="003824B0">
              <w:rPr>
                <w:rFonts w:ascii="Times New Roman" w:hAnsi="Times New Roman" w:cs="Times New Roman"/>
                <w:sz w:val="24"/>
                <w:szCs w:val="24"/>
              </w:rPr>
              <w:t>, kuģa aģents, bet, ja tāda nav, kuģošanas kompānija vai kuģa kapteinis veiks iepriekšējā paziņojuma par atkritumu nodošanu un atkritumu nodošanas kvīts informācijas manuālu ievadu SKLOIS ar SKLOIS sistēmā pieejamajiem līdzekļiem. SKLOIS nodrošinās turpmāko ziņošanu SafeSeaNet. 2. posmā,  pēc 202</w:t>
            </w:r>
            <w:r w:rsidR="00A8119B" w:rsidRPr="003824B0">
              <w:rPr>
                <w:rFonts w:ascii="Times New Roman" w:hAnsi="Times New Roman" w:cs="Times New Roman"/>
                <w:sz w:val="24"/>
                <w:szCs w:val="24"/>
              </w:rPr>
              <w:t>4</w:t>
            </w:r>
            <w:r w:rsidR="004F59C9" w:rsidRPr="003824B0">
              <w:rPr>
                <w:rFonts w:ascii="Times New Roman" w:hAnsi="Times New Roman" w:cs="Times New Roman"/>
                <w:sz w:val="24"/>
                <w:szCs w:val="24"/>
              </w:rPr>
              <w:t xml:space="preserve">.gada </w:t>
            </w:r>
            <w:r w:rsidR="00A8119B" w:rsidRPr="003824B0">
              <w:rPr>
                <w:rFonts w:ascii="Times New Roman" w:hAnsi="Times New Roman" w:cs="Times New Roman"/>
                <w:sz w:val="24"/>
                <w:szCs w:val="24"/>
              </w:rPr>
              <w:t>1</w:t>
            </w:r>
            <w:r w:rsidR="00C60C26" w:rsidRPr="003824B0">
              <w:rPr>
                <w:rFonts w:ascii="Times New Roman" w:hAnsi="Times New Roman" w:cs="Times New Roman"/>
                <w:sz w:val="24"/>
                <w:szCs w:val="24"/>
              </w:rPr>
              <w:t>.</w:t>
            </w:r>
            <w:r w:rsidR="00A8119B" w:rsidRPr="003824B0">
              <w:rPr>
                <w:rFonts w:ascii="Times New Roman" w:hAnsi="Times New Roman" w:cs="Times New Roman"/>
                <w:sz w:val="24"/>
                <w:szCs w:val="24"/>
              </w:rPr>
              <w:t>janvā</w:t>
            </w:r>
            <w:r w:rsidR="00C60C26" w:rsidRPr="003824B0">
              <w:rPr>
                <w:rFonts w:ascii="Times New Roman" w:hAnsi="Times New Roman" w:cs="Times New Roman"/>
                <w:sz w:val="24"/>
                <w:szCs w:val="24"/>
              </w:rPr>
              <w:t>ra</w:t>
            </w:r>
            <w:r w:rsidR="004F59C9" w:rsidRPr="003824B0">
              <w:rPr>
                <w:rFonts w:ascii="Times New Roman" w:hAnsi="Times New Roman" w:cs="Times New Roman"/>
                <w:sz w:val="24"/>
                <w:szCs w:val="24"/>
              </w:rPr>
              <w:t xml:space="preserve"> papildus 1.posmā nodrošinātajai iespējai, atkritumu apsaimniekotājiem būs pieejama elektroniska atkritumu nodošanas kvīts informācijas ievade jaunā VVD pārziņā esošā informācijas sistēmā ”Kuģu atkritumu  pieņemšanas uzskaites sistēma” (turpmāk - KAUPS). Savukārt KAUPS un SKLOIS integrācija šajā posmā nodrošinās automātisku atkritumu nodošanas kvīts datu  nodošanu no KAUPS uz SKLOIS. Šāds risinājums novērsīs atkārtotu datu ievadu divās valsts informācijas sistēmās. SKLOIS nodrošinās turpmāko šo datu apstiprināšanu un ziņošanu SafeSeaNet.</w:t>
            </w:r>
            <w:r w:rsidR="002E51B8" w:rsidRPr="003824B0">
              <w:rPr>
                <w:rFonts w:ascii="Times New Roman" w:hAnsi="Times New Roman" w:cs="Times New Roman"/>
                <w:sz w:val="24"/>
                <w:szCs w:val="24"/>
              </w:rPr>
              <w:t xml:space="preserve"> </w:t>
            </w:r>
          </w:p>
          <w:p w14:paraId="6506698F" w14:textId="397A9153" w:rsidR="004F59C9" w:rsidRPr="003824B0" w:rsidRDefault="004F59C9" w:rsidP="0068203A">
            <w:pPr>
              <w:spacing w:after="120"/>
              <w:jc w:val="both"/>
              <w:rPr>
                <w:rFonts w:ascii="Times New Roman" w:hAnsi="Times New Roman" w:cs="Times New Roman"/>
                <w:sz w:val="24"/>
                <w:szCs w:val="24"/>
              </w:rPr>
            </w:pPr>
            <w:r w:rsidRPr="003824B0">
              <w:rPr>
                <w:rFonts w:ascii="Times New Roman" w:hAnsi="Times New Roman" w:cs="Times New Roman"/>
                <w:sz w:val="24"/>
                <w:szCs w:val="24"/>
              </w:rPr>
              <w:t>VVD</w:t>
            </w:r>
            <w:r w:rsidR="00387703" w:rsidRPr="003824B0">
              <w:rPr>
                <w:rFonts w:ascii="Times New Roman" w:hAnsi="Times New Roman" w:cs="Times New Roman"/>
                <w:sz w:val="24"/>
                <w:szCs w:val="24"/>
              </w:rPr>
              <w:t xml:space="preserve"> sadarbībā ar biedrību “</w:t>
            </w:r>
            <w:r w:rsidR="00387703" w:rsidRPr="003824B0">
              <w:rPr>
                <w:rFonts w:ascii="Times New Roman" w:hAnsi="Times New Roman" w:cs="Times New Roman"/>
                <w:i/>
                <w:sz w:val="24"/>
                <w:szCs w:val="24"/>
              </w:rPr>
              <w:t>International Transport Development Association</w:t>
            </w:r>
            <w:r w:rsidR="00387703" w:rsidRPr="003824B0">
              <w:rPr>
                <w:rFonts w:ascii="Times New Roman" w:hAnsi="Times New Roman" w:cs="Times New Roman"/>
                <w:sz w:val="24"/>
                <w:szCs w:val="24"/>
              </w:rPr>
              <w:t xml:space="preserve">" Latvijas Vides aizsardzības fonda finansēta projekta ietvaros ir izstrādājis elektronisko kuģu atkritumu </w:t>
            </w:r>
            <w:r w:rsidR="00D165DF" w:rsidRPr="003824B0">
              <w:rPr>
                <w:rFonts w:ascii="Times New Roman" w:hAnsi="Times New Roman" w:cs="Times New Roman"/>
                <w:sz w:val="24"/>
                <w:szCs w:val="24"/>
              </w:rPr>
              <w:t xml:space="preserve"> un piesārņoto ūdeņu pieņemšanas </w:t>
            </w:r>
            <w:r w:rsidR="00387703" w:rsidRPr="003824B0">
              <w:rPr>
                <w:rFonts w:ascii="Times New Roman" w:hAnsi="Times New Roman" w:cs="Times New Roman"/>
                <w:sz w:val="24"/>
                <w:szCs w:val="24"/>
              </w:rPr>
              <w:t xml:space="preserve">uzskaites sistēmu </w:t>
            </w:r>
            <w:r w:rsidRPr="003824B0">
              <w:rPr>
                <w:rFonts w:ascii="Times New Roman" w:hAnsi="Times New Roman" w:cs="Times New Roman"/>
                <w:sz w:val="24"/>
                <w:szCs w:val="24"/>
              </w:rPr>
              <w:t>(</w:t>
            </w:r>
            <w:r w:rsidR="00387703" w:rsidRPr="003824B0">
              <w:rPr>
                <w:rFonts w:ascii="Times New Roman" w:hAnsi="Times New Roman" w:cs="Times New Roman"/>
                <w:sz w:val="24"/>
                <w:szCs w:val="24"/>
              </w:rPr>
              <w:t>KAUPS</w:t>
            </w:r>
            <w:r w:rsidRPr="003824B0">
              <w:rPr>
                <w:rFonts w:ascii="Times New Roman" w:hAnsi="Times New Roman" w:cs="Times New Roman"/>
                <w:sz w:val="24"/>
                <w:szCs w:val="24"/>
              </w:rPr>
              <w:t xml:space="preserve">),  kuras mērķis ir efektīva kontroles veikšana, kā arī  tiešsaistes informācijas pieejamības nodrošināšana ostām un citiem iesaistītiem  dienestiem par atkritumu pieņemšanu. KAUPS nodrošinās bezmaksas funkcionalitāti atkritumu apsaimniekotājiem elektronisko datu ievadam, tādējādi samazinot birokrātisko slogu saistībā ar </w:t>
            </w:r>
            <w:r w:rsidR="00F61622">
              <w:rPr>
                <w:rFonts w:ascii="Times New Roman" w:hAnsi="Times New Roman" w:cs="Times New Roman"/>
                <w:sz w:val="24"/>
                <w:szCs w:val="24"/>
              </w:rPr>
              <w:t>D</w:t>
            </w:r>
            <w:r w:rsidR="00F61622" w:rsidRPr="003824B0">
              <w:rPr>
                <w:rFonts w:ascii="Times New Roman" w:hAnsi="Times New Roman" w:cs="Times New Roman"/>
                <w:sz w:val="24"/>
                <w:szCs w:val="24"/>
              </w:rPr>
              <w:t xml:space="preserve">irektīvas </w:t>
            </w:r>
            <w:r w:rsidRPr="003824B0">
              <w:rPr>
                <w:rFonts w:ascii="Times New Roman" w:hAnsi="Times New Roman" w:cs="Times New Roman"/>
                <w:sz w:val="24"/>
                <w:szCs w:val="24"/>
              </w:rPr>
              <w:t xml:space="preserve">ieviešanu. </w:t>
            </w:r>
            <w:r w:rsidR="00252CE2" w:rsidRPr="003824B0">
              <w:rPr>
                <w:rFonts w:ascii="Times New Roman" w:eastAsia="Times New Roman" w:hAnsi="Times New Roman" w:cs="Times New Roman"/>
                <w:color w:val="414142"/>
                <w:sz w:val="24"/>
                <w:szCs w:val="24"/>
                <w:shd w:val="clear" w:color="auto" w:fill="FFFFFF"/>
                <w:lang w:eastAsia="en-GB"/>
              </w:rPr>
              <w:t xml:space="preserve">KAUPS ir </w:t>
            </w:r>
            <w:r w:rsidR="00014091" w:rsidRPr="003824B0">
              <w:rPr>
                <w:rFonts w:ascii="Times New Roman" w:eastAsia="Times New Roman" w:hAnsi="Times New Roman" w:cs="Times New Roman"/>
                <w:color w:val="414142"/>
                <w:sz w:val="24"/>
                <w:szCs w:val="24"/>
                <w:shd w:val="clear" w:color="auto" w:fill="FFFFFF"/>
                <w:lang w:eastAsia="en-GB"/>
              </w:rPr>
              <w:t xml:space="preserve">paredzēta kā </w:t>
            </w:r>
            <w:r w:rsidR="00252CE2" w:rsidRPr="003824B0">
              <w:rPr>
                <w:rFonts w:ascii="Times New Roman" w:eastAsia="Times New Roman" w:hAnsi="Times New Roman" w:cs="Times New Roman"/>
                <w:color w:val="414142"/>
                <w:sz w:val="24"/>
                <w:szCs w:val="24"/>
                <w:shd w:val="clear" w:color="auto" w:fill="FFFFFF"/>
                <w:lang w:eastAsia="en-GB"/>
              </w:rPr>
              <w:t>valsts informācijas sistēma</w:t>
            </w:r>
            <w:r w:rsidR="009F5BBE" w:rsidRPr="003824B0">
              <w:rPr>
                <w:rFonts w:ascii="Times New Roman" w:eastAsia="Times New Roman" w:hAnsi="Times New Roman" w:cs="Times New Roman"/>
                <w:color w:val="414142"/>
                <w:sz w:val="24"/>
                <w:szCs w:val="24"/>
                <w:shd w:val="clear" w:color="auto" w:fill="FFFFFF"/>
                <w:lang w:eastAsia="en-GB"/>
              </w:rPr>
              <w:t>, kuras</w:t>
            </w:r>
            <w:r w:rsidR="00252CE2" w:rsidRPr="003824B0">
              <w:rPr>
                <w:rFonts w:ascii="Times New Roman" w:eastAsia="Times New Roman" w:hAnsi="Times New Roman" w:cs="Times New Roman"/>
                <w:color w:val="414142"/>
                <w:sz w:val="24"/>
                <w:szCs w:val="24"/>
                <w:shd w:val="clear" w:color="auto" w:fill="FFFFFF"/>
                <w:lang w:eastAsia="en-GB"/>
              </w:rPr>
              <w:t xml:space="preserve"> pārzinis </w:t>
            </w:r>
            <w:r w:rsidR="009F5BBE" w:rsidRPr="003824B0">
              <w:rPr>
                <w:rFonts w:ascii="Times New Roman" w:eastAsia="Times New Roman" w:hAnsi="Times New Roman" w:cs="Times New Roman"/>
                <w:color w:val="414142"/>
                <w:sz w:val="24"/>
                <w:szCs w:val="24"/>
                <w:shd w:val="clear" w:color="auto" w:fill="FFFFFF"/>
                <w:lang w:eastAsia="en-GB"/>
              </w:rPr>
              <w:t>bū</w:t>
            </w:r>
            <w:r w:rsidRPr="003824B0">
              <w:rPr>
                <w:rFonts w:ascii="Times New Roman" w:eastAsia="Times New Roman" w:hAnsi="Times New Roman" w:cs="Times New Roman"/>
                <w:color w:val="414142"/>
                <w:sz w:val="24"/>
                <w:szCs w:val="24"/>
                <w:shd w:val="clear" w:color="auto" w:fill="FFFFFF"/>
                <w:lang w:eastAsia="en-GB"/>
              </w:rPr>
              <w:t>s</w:t>
            </w:r>
            <w:r w:rsidR="00252CE2" w:rsidRPr="003824B0">
              <w:rPr>
                <w:rFonts w:ascii="Times New Roman" w:eastAsia="Times New Roman" w:hAnsi="Times New Roman" w:cs="Times New Roman"/>
                <w:color w:val="414142"/>
                <w:sz w:val="24"/>
                <w:szCs w:val="24"/>
                <w:shd w:val="clear" w:color="auto" w:fill="FFFFFF"/>
                <w:lang w:eastAsia="en-GB"/>
              </w:rPr>
              <w:t xml:space="preserve"> </w:t>
            </w:r>
            <w:r w:rsidR="007343C7" w:rsidRPr="003824B0">
              <w:rPr>
                <w:rFonts w:ascii="Times New Roman" w:eastAsia="Times New Roman" w:hAnsi="Times New Roman" w:cs="Times New Roman"/>
                <w:color w:val="414142"/>
                <w:sz w:val="24"/>
                <w:szCs w:val="24"/>
                <w:shd w:val="clear" w:color="auto" w:fill="FFFFFF"/>
                <w:lang w:eastAsia="en-GB"/>
              </w:rPr>
              <w:t>VVD</w:t>
            </w:r>
            <w:r w:rsidR="00252CE2" w:rsidRPr="003824B0">
              <w:rPr>
                <w:rFonts w:ascii="Times New Roman" w:eastAsia="Times New Roman" w:hAnsi="Times New Roman" w:cs="Times New Roman"/>
                <w:color w:val="414142"/>
                <w:sz w:val="24"/>
                <w:szCs w:val="24"/>
                <w:shd w:val="clear" w:color="auto" w:fill="FFFFFF"/>
                <w:lang w:eastAsia="en-GB"/>
              </w:rPr>
              <w:t xml:space="preserve">. </w:t>
            </w:r>
            <w:r w:rsidRPr="003824B0">
              <w:rPr>
                <w:rFonts w:ascii="Times New Roman" w:hAnsi="Times New Roman" w:cs="Times New Roman"/>
                <w:sz w:val="24"/>
                <w:szCs w:val="24"/>
              </w:rPr>
              <w:t>Attīstot KAUPS, plānots</w:t>
            </w:r>
            <w:r w:rsidR="009F5BBE" w:rsidRPr="003824B0">
              <w:rPr>
                <w:rFonts w:ascii="Times New Roman" w:eastAsia="Times New Roman" w:hAnsi="Times New Roman" w:cs="Times New Roman"/>
                <w:color w:val="414142"/>
                <w:sz w:val="24"/>
                <w:szCs w:val="24"/>
                <w:shd w:val="clear" w:color="auto" w:fill="FFFFFF"/>
                <w:lang w:eastAsia="en-GB"/>
              </w:rPr>
              <w:t xml:space="preserve">, ka </w:t>
            </w:r>
            <w:r w:rsidR="00D165DF" w:rsidRPr="003824B0">
              <w:rPr>
                <w:rFonts w:ascii="Times New Roman" w:eastAsia="Times New Roman" w:hAnsi="Times New Roman" w:cs="Times New Roman"/>
                <w:color w:val="414142"/>
                <w:sz w:val="24"/>
                <w:szCs w:val="24"/>
                <w:shd w:val="clear" w:color="auto" w:fill="FFFFFF"/>
                <w:lang w:eastAsia="en-GB"/>
              </w:rPr>
              <w:t xml:space="preserve">KAUPS </w:t>
            </w:r>
            <w:r w:rsidR="009F5BBE" w:rsidRPr="003824B0">
              <w:rPr>
                <w:rFonts w:ascii="Times New Roman" w:eastAsia="Times New Roman" w:hAnsi="Times New Roman" w:cs="Times New Roman"/>
                <w:color w:val="414142"/>
                <w:sz w:val="24"/>
                <w:szCs w:val="24"/>
                <w:shd w:val="clear" w:color="auto" w:fill="FFFFFF"/>
                <w:lang w:eastAsia="en-GB"/>
              </w:rPr>
              <w:t>būs</w:t>
            </w:r>
            <w:r w:rsidR="00D165DF" w:rsidRPr="003824B0">
              <w:rPr>
                <w:rFonts w:ascii="Times New Roman" w:eastAsia="Times New Roman" w:hAnsi="Times New Roman" w:cs="Times New Roman"/>
                <w:color w:val="414142"/>
                <w:sz w:val="24"/>
                <w:szCs w:val="24"/>
                <w:shd w:val="clear" w:color="auto" w:fill="FFFFFF"/>
                <w:lang w:eastAsia="en-GB"/>
              </w:rPr>
              <w:t xml:space="preserve"> savietojama ar SKLOIS, lai nodrošinātu </w:t>
            </w:r>
            <w:r w:rsidRPr="003824B0">
              <w:rPr>
                <w:rFonts w:ascii="Times New Roman" w:hAnsi="Times New Roman" w:cs="Times New Roman"/>
                <w:sz w:val="24"/>
                <w:szCs w:val="24"/>
              </w:rPr>
              <w:t>atkritumu apsaimniekotāju KAUPS ievadītās informācijas par  nodotajiem  kuģa atkritumiem automātisku iesniegšanu SKLOIS.</w:t>
            </w:r>
            <w:r w:rsidRPr="003824B0">
              <w:rPr>
                <w:rFonts w:ascii="Times New Roman" w:eastAsia="Times New Roman" w:hAnsi="Times New Roman" w:cs="Times New Roman"/>
                <w:color w:val="414142"/>
                <w:sz w:val="24"/>
                <w:szCs w:val="24"/>
                <w:shd w:val="clear" w:color="auto" w:fill="FFFFFF"/>
                <w:lang w:eastAsia="en-GB"/>
              </w:rPr>
              <w:t xml:space="preserve"> </w:t>
            </w:r>
            <w:r w:rsidRPr="003824B0">
              <w:rPr>
                <w:rFonts w:ascii="Times New Roman" w:hAnsi="Times New Roman" w:cs="Times New Roman"/>
                <w:sz w:val="24"/>
                <w:szCs w:val="24"/>
              </w:rPr>
              <w:t xml:space="preserve">Datu apmaiņas efektivitātes uzlabošanas un datu atkārotas ievades samazināšanas nolūkā jaunā sistēma brīdī, kad tiks aizpildīta kuģa atkritumu nodošanas kvīts, pārsūtīs Direktīvā prasītos datus uz  SKLOIS.  </w:t>
            </w:r>
          </w:p>
          <w:p w14:paraId="6351D9E8" w14:textId="5E0C3F64" w:rsidR="004F59C9" w:rsidRPr="003824B0" w:rsidRDefault="004F59C9" w:rsidP="0068203A">
            <w:pPr>
              <w:spacing w:after="120"/>
              <w:jc w:val="both"/>
              <w:rPr>
                <w:rFonts w:ascii="Times New Roman" w:eastAsia="Times New Roman" w:hAnsi="Times New Roman" w:cs="Times New Roman"/>
                <w:color w:val="414142"/>
                <w:sz w:val="24"/>
                <w:szCs w:val="24"/>
                <w:shd w:val="clear" w:color="auto" w:fill="FFFFFF"/>
                <w:lang w:eastAsia="en-GB"/>
              </w:rPr>
            </w:pPr>
            <w:r w:rsidRPr="003824B0">
              <w:rPr>
                <w:rFonts w:ascii="Times New Roman" w:hAnsi="Times New Roman" w:cs="Times New Roman"/>
                <w:sz w:val="24"/>
                <w:szCs w:val="24"/>
              </w:rPr>
              <w:t>Vienlaicīgi, KAUPS nodrošinās informācijas par nodotajiem kuģa atkritumiem pieejamību Ostu informācijas sistēmām, VVD un citām iesaistītajām informācijas apmaiņas sistēmām un personām.</w:t>
            </w:r>
          </w:p>
          <w:p w14:paraId="1A3726B4" w14:textId="47A27D7C" w:rsidR="004F59C9" w:rsidRPr="003824B0" w:rsidRDefault="00751E1A" w:rsidP="00A8119B">
            <w:pPr>
              <w:spacing w:after="120"/>
              <w:jc w:val="both"/>
              <w:rPr>
                <w:rFonts w:ascii="Times New Roman" w:hAnsi="Times New Roman" w:cs="Times New Roman"/>
                <w:sz w:val="24"/>
                <w:szCs w:val="24"/>
              </w:rPr>
            </w:pPr>
            <w:r w:rsidRPr="003824B0">
              <w:rPr>
                <w:rFonts w:ascii="Times New Roman" w:eastAsia="Times New Roman" w:hAnsi="Times New Roman" w:cs="Times New Roman"/>
                <w:color w:val="414142"/>
                <w:sz w:val="24"/>
                <w:szCs w:val="24"/>
                <w:shd w:val="clear" w:color="auto" w:fill="FFFFFF"/>
                <w:lang w:eastAsia="en-GB"/>
              </w:rPr>
              <w:t>Tādējādi i</w:t>
            </w:r>
            <w:r w:rsidR="00D165DF" w:rsidRPr="003824B0">
              <w:rPr>
                <w:rFonts w:ascii="Times New Roman" w:eastAsia="Times New Roman" w:hAnsi="Times New Roman" w:cs="Times New Roman"/>
                <w:color w:val="414142"/>
                <w:sz w:val="24"/>
                <w:szCs w:val="24"/>
                <w:shd w:val="clear" w:color="auto" w:fill="FFFFFF"/>
                <w:lang w:eastAsia="en-GB"/>
              </w:rPr>
              <w:t xml:space="preserve">nformācijas apmaiņa reālā laikā, izmantojot  KAUPS, nodrošinās  VVD efektīvu kontroles veikšanu, </w:t>
            </w:r>
            <w:r w:rsidR="004F59C9" w:rsidRPr="003824B0">
              <w:rPr>
                <w:rFonts w:ascii="Times New Roman" w:hAnsi="Times New Roman" w:cs="Times New Roman"/>
                <w:sz w:val="24"/>
                <w:szCs w:val="24"/>
              </w:rPr>
              <w:t xml:space="preserve"> uzlabos kopējo atkritumu plūsmas kontroli </w:t>
            </w:r>
            <w:r w:rsidR="00D165DF" w:rsidRPr="003824B0">
              <w:rPr>
                <w:rFonts w:ascii="Times New Roman" w:eastAsia="Times New Roman" w:hAnsi="Times New Roman" w:cs="Times New Roman"/>
                <w:color w:val="414142"/>
                <w:sz w:val="24"/>
                <w:szCs w:val="24"/>
                <w:shd w:val="clear" w:color="auto" w:fill="FFFFFF"/>
                <w:lang w:eastAsia="en-GB"/>
              </w:rPr>
              <w:t>k</w:t>
            </w:r>
            <w:r w:rsidR="00ED36AF" w:rsidRPr="003824B0">
              <w:rPr>
                <w:rFonts w:ascii="Times New Roman" w:eastAsia="Times New Roman" w:hAnsi="Times New Roman" w:cs="Times New Roman"/>
                <w:color w:val="414142"/>
                <w:sz w:val="24"/>
                <w:szCs w:val="24"/>
                <w:shd w:val="clear" w:color="auto" w:fill="FFFFFF"/>
                <w:lang w:eastAsia="en-GB"/>
              </w:rPr>
              <w:t>ā</w:t>
            </w:r>
            <w:r w:rsidR="00D165DF" w:rsidRPr="003824B0">
              <w:rPr>
                <w:rFonts w:ascii="Times New Roman" w:eastAsia="Times New Roman" w:hAnsi="Times New Roman" w:cs="Times New Roman"/>
                <w:color w:val="414142"/>
                <w:sz w:val="24"/>
                <w:szCs w:val="24"/>
                <w:shd w:val="clear" w:color="auto" w:fill="FFFFFF"/>
                <w:lang w:eastAsia="en-GB"/>
              </w:rPr>
              <w:t xml:space="preserve"> arī  </w:t>
            </w:r>
            <w:r w:rsidR="00ED36AF" w:rsidRPr="003824B0">
              <w:rPr>
                <w:rFonts w:ascii="Times New Roman" w:eastAsia="Times New Roman" w:hAnsi="Times New Roman" w:cs="Times New Roman"/>
                <w:color w:val="414142"/>
                <w:sz w:val="24"/>
                <w:szCs w:val="24"/>
                <w:shd w:val="clear" w:color="auto" w:fill="FFFFFF"/>
                <w:lang w:eastAsia="en-GB"/>
              </w:rPr>
              <w:t>samazinās birokrātisko slogu atkritumu pieņēmējiem</w:t>
            </w:r>
            <w:r w:rsidR="004F59C9" w:rsidRPr="003824B0">
              <w:rPr>
                <w:rFonts w:ascii="Times New Roman" w:eastAsia="Times New Roman" w:hAnsi="Times New Roman" w:cs="Times New Roman"/>
                <w:color w:val="414142"/>
                <w:sz w:val="24"/>
                <w:szCs w:val="24"/>
                <w:shd w:val="clear" w:color="auto" w:fill="FFFFFF"/>
                <w:lang w:eastAsia="en-GB"/>
              </w:rPr>
              <w:t>.</w:t>
            </w:r>
            <w:r w:rsidR="00CB641A" w:rsidRPr="003824B0">
              <w:rPr>
                <w:rFonts w:ascii="Times New Roman" w:eastAsia="Times New Roman" w:hAnsi="Times New Roman" w:cs="Times New Roman"/>
                <w:strike/>
                <w:color w:val="414142"/>
                <w:sz w:val="24"/>
                <w:szCs w:val="24"/>
                <w:shd w:val="clear" w:color="auto" w:fill="FFFFFF"/>
                <w:lang w:eastAsia="en-GB"/>
              </w:rPr>
              <w:t xml:space="preserve">  </w:t>
            </w:r>
          </w:p>
          <w:p w14:paraId="506061F6" w14:textId="77777777" w:rsidR="00C93D7B" w:rsidRPr="003824B0" w:rsidRDefault="00C93D7B" w:rsidP="00C93D7B">
            <w:pPr>
              <w:spacing w:after="0"/>
              <w:jc w:val="both"/>
              <w:rPr>
                <w:rFonts w:ascii="Times New Roman" w:hAnsi="Times New Roman" w:cs="Times New Roman"/>
                <w:sz w:val="24"/>
                <w:szCs w:val="24"/>
              </w:rPr>
            </w:pPr>
            <w:r w:rsidRPr="003824B0">
              <w:rPr>
                <w:rFonts w:ascii="Times New Roman" w:hAnsi="Times New Roman" w:cs="Times New Roman"/>
                <w:sz w:val="24"/>
                <w:szCs w:val="24"/>
                <w:u w:val="single"/>
              </w:rPr>
              <w:t>Noteikumu projekts</w:t>
            </w:r>
            <w:r w:rsidRPr="003824B0">
              <w:rPr>
                <w:rFonts w:ascii="Times New Roman" w:hAnsi="Times New Roman" w:cs="Times New Roman"/>
                <w:sz w:val="24"/>
                <w:szCs w:val="24"/>
              </w:rPr>
              <w:t>.</w:t>
            </w:r>
          </w:p>
          <w:p w14:paraId="1C9B067E" w14:textId="77777777" w:rsidR="00C93D7B" w:rsidRPr="003824B0" w:rsidRDefault="00C93D7B" w:rsidP="00C93D7B">
            <w:pPr>
              <w:spacing w:after="0"/>
              <w:jc w:val="both"/>
              <w:rPr>
                <w:rFonts w:ascii="Times New Roman" w:hAnsi="Times New Roman" w:cs="Times New Roman"/>
                <w:sz w:val="24"/>
                <w:szCs w:val="24"/>
              </w:rPr>
            </w:pPr>
            <w:r w:rsidRPr="003824B0">
              <w:rPr>
                <w:rFonts w:ascii="Times New Roman" w:hAnsi="Times New Roman" w:cs="Times New Roman"/>
                <w:sz w:val="24"/>
                <w:szCs w:val="24"/>
              </w:rPr>
              <w:t>Ar noteikumu projektu tiek:</w:t>
            </w:r>
          </w:p>
          <w:p w14:paraId="4C74338E" w14:textId="3340718E" w:rsidR="00C93D7B" w:rsidRPr="003824B0" w:rsidRDefault="007C28FE" w:rsidP="007C28FE">
            <w:pPr>
              <w:pStyle w:val="ListParagraph"/>
              <w:numPr>
                <w:ilvl w:val="0"/>
                <w:numId w:val="39"/>
              </w:numPr>
              <w:spacing w:after="0"/>
              <w:ind w:left="383" w:hanging="383"/>
              <w:jc w:val="both"/>
              <w:rPr>
                <w:rFonts w:ascii="Times New Roman" w:hAnsi="Times New Roman"/>
                <w:sz w:val="24"/>
                <w:szCs w:val="24"/>
              </w:rPr>
            </w:pPr>
            <w:r w:rsidRPr="003824B0">
              <w:rPr>
                <w:rFonts w:ascii="Times New Roman" w:hAnsi="Times New Roman"/>
                <w:sz w:val="24"/>
                <w:szCs w:val="24"/>
              </w:rPr>
              <w:t>precizēti termini – kuģu atkritum</w:t>
            </w:r>
            <w:r w:rsidR="00DB3106" w:rsidRPr="003824B0">
              <w:rPr>
                <w:rFonts w:ascii="Times New Roman" w:hAnsi="Times New Roman"/>
                <w:sz w:val="24"/>
                <w:szCs w:val="24"/>
              </w:rPr>
              <w:t>i</w:t>
            </w:r>
            <w:r w:rsidRPr="003824B0">
              <w:rPr>
                <w:rFonts w:ascii="Times New Roman" w:hAnsi="Times New Roman"/>
                <w:sz w:val="24"/>
                <w:szCs w:val="24"/>
              </w:rPr>
              <w:t xml:space="preserve"> </w:t>
            </w:r>
            <w:r w:rsidR="00DB3106" w:rsidRPr="003824B0">
              <w:rPr>
                <w:rFonts w:ascii="Times New Roman" w:hAnsi="Times New Roman"/>
                <w:sz w:val="24"/>
                <w:szCs w:val="24"/>
              </w:rPr>
              <w:t xml:space="preserve">ir </w:t>
            </w:r>
            <w:r w:rsidR="00DB3106" w:rsidRPr="003824B0">
              <w:rPr>
                <w:rFonts w:ascii="Times New Roman" w:hAnsi="Times New Roman"/>
                <w:color w:val="000000"/>
                <w:sz w:val="24"/>
                <w:szCs w:val="24"/>
              </w:rPr>
              <w:t xml:space="preserve">visi atkritumi, ieskaitot kravu pārpalikumus, kuri rodas kuģa ekspluatācijas un kravas operāciju laikā un uz kuriem </w:t>
            </w:r>
            <w:r w:rsidR="00DB3106" w:rsidRPr="003824B0">
              <w:rPr>
                <w:rFonts w:ascii="Times New Roman" w:hAnsi="Times New Roman"/>
                <w:sz w:val="24"/>
                <w:szCs w:val="24"/>
              </w:rPr>
              <w:t xml:space="preserve">attiecas </w:t>
            </w:r>
            <w:r w:rsidR="00DB3106" w:rsidRPr="003824B0">
              <w:rPr>
                <w:rFonts w:ascii="Times New Roman" w:hAnsi="Times New Roman"/>
                <w:i/>
                <w:iCs/>
                <w:sz w:val="24"/>
                <w:szCs w:val="24"/>
              </w:rPr>
              <w:t xml:space="preserve">MARPOL </w:t>
            </w:r>
            <w:r w:rsidR="00DB3106" w:rsidRPr="003824B0">
              <w:rPr>
                <w:rFonts w:ascii="Times New Roman" w:hAnsi="Times New Roman"/>
                <w:sz w:val="24"/>
                <w:szCs w:val="24"/>
              </w:rPr>
              <w:t>konvencijas I, II, IV, V un VI pielikums, kā arī pasīvi izzvejoti atkritumi. Kuģu atkritumi uzskatāmi par atkritumiem Atkritumu apsaimniekošanas likuma izpratnē</w:t>
            </w:r>
            <w:r w:rsidRPr="003824B0">
              <w:rPr>
                <w:rFonts w:ascii="Times New Roman" w:hAnsi="Times New Roman"/>
                <w:sz w:val="24"/>
                <w:szCs w:val="24"/>
              </w:rPr>
              <w:t>;</w:t>
            </w:r>
          </w:p>
          <w:p w14:paraId="08D9AB17" w14:textId="1A164DBF" w:rsidR="002F4A96" w:rsidRPr="003824B0" w:rsidRDefault="002F4A96" w:rsidP="002F4A96">
            <w:pPr>
              <w:spacing w:after="0"/>
              <w:jc w:val="both"/>
              <w:rPr>
                <w:rFonts w:ascii="Times New Roman" w:hAnsi="Times New Roman" w:cs="Times New Roman"/>
                <w:sz w:val="24"/>
                <w:szCs w:val="24"/>
              </w:rPr>
            </w:pPr>
            <w:r w:rsidRPr="003824B0">
              <w:rPr>
                <w:rFonts w:ascii="Times New Roman" w:hAnsi="Times New Roman" w:cs="Times New Roman"/>
                <w:sz w:val="24"/>
                <w:szCs w:val="24"/>
              </w:rPr>
              <w:t xml:space="preserve">Ņemot vērā vienotu regulējuma jomu, noteikumu projektā lietotā termina “kuģa atkritumi” definīcija  tiks attiecināta arī uz “kuģa atkritumu” definīciju  Ministrijas izstrādātajā Ministru kabineta noteikumu projektā “Grozījumi Ministru kabineta 2012. gada 15. maija noteikumos Nr. 339 “Noteikumi par ostu formalitātēm”” (VSS-669); </w:t>
            </w:r>
          </w:p>
          <w:p w14:paraId="437D6E5B" w14:textId="5CF93AEA" w:rsidR="007C28FE" w:rsidRPr="003824B0" w:rsidRDefault="007C28FE" w:rsidP="00A8119B">
            <w:pPr>
              <w:pStyle w:val="ListParagraph"/>
              <w:numPr>
                <w:ilvl w:val="0"/>
                <w:numId w:val="39"/>
              </w:numPr>
              <w:spacing w:after="0"/>
              <w:ind w:left="99" w:hanging="99"/>
              <w:jc w:val="both"/>
              <w:rPr>
                <w:rFonts w:ascii="Times New Roman" w:hAnsi="Times New Roman"/>
                <w:sz w:val="24"/>
                <w:szCs w:val="24"/>
              </w:rPr>
            </w:pPr>
            <w:r w:rsidRPr="003824B0">
              <w:rPr>
                <w:rFonts w:ascii="Times New Roman" w:hAnsi="Times New Roman"/>
                <w:sz w:val="24"/>
                <w:szCs w:val="24"/>
              </w:rPr>
              <w:t>noteikumu tvērums tiek atiecināts arī uz zvejas kuģiem un atpūtas kuģiem</w:t>
            </w:r>
            <w:r w:rsidR="00AC447F" w:rsidRPr="003824B0">
              <w:rPr>
                <w:rFonts w:ascii="Times New Roman" w:hAnsi="Times New Roman"/>
                <w:sz w:val="24"/>
                <w:szCs w:val="24"/>
              </w:rPr>
              <w:t>.</w:t>
            </w:r>
            <w:r w:rsidR="00B54742" w:rsidRPr="003824B0">
              <w:rPr>
                <w:rFonts w:ascii="Times New Roman" w:hAnsi="Times New Roman"/>
                <w:sz w:val="24"/>
                <w:szCs w:val="24"/>
              </w:rPr>
              <w:t xml:space="preserve"> </w:t>
            </w:r>
            <w:r w:rsidR="00AC447F" w:rsidRPr="003824B0">
              <w:rPr>
                <w:rFonts w:ascii="Times New Roman" w:hAnsi="Times New Roman"/>
                <w:sz w:val="24"/>
                <w:szCs w:val="24"/>
              </w:rPr>
              <w:t>Tostarp noteikumu projekts paredz, ka p</w:t>
            </w:r>
            <w:r w:rsidR="00B54742" w:rsidRPr="003824B0">
              <w:rPr>
                <w:rFonts w:ascii="Times New Roman" w:hAnsi="Times New Roman"/>
                <w:sz w:val="24"/>
                <w:szCs w:val="24"/>
              </w:rPr>
              <w:t xml:space="preserve">apildus </w:t>
            </w:r>
            <w:r w:rsidR="00AC447F" w:rsidRPr="003824B0">
              <w:rPr>
                <w:rFonts w:ascii="Times New Roman" w:hAnsi="Times New Roman"/>
                <w:sz w:val="24"/>
                <w:szCs w:val="24"/>
              </w:rPr>
              <w:t xml:space="preserve"> Ministru kabineta 2006. gada 28. marta noteikumos Nr. 248 “Noteikumi par jūras zvejas kuģu drošību” </w:t>
            </w:r>
            <w:r w:rsidR="00B54742" w:rsidRPr="003824B0">
              <w:rPr>
                <w:rFonts w:ascii="Times New Roman" w:hAnsi="Times New Roman"/>
                <w:sz w:val="24"/>
                <w:szCs w:val="24"/>
              </w:rPr>
              <w:t>noteiktajam attiecībā uz piesārņojuma ar atkritumiem novēršanu zvejas kuģi, kas veic zveju aiz piekrastes joslas un kur</w:t>
            </w:r>
            <w:r w:rsidR="00B14975" w:rsidRPr="003824B0">
              <w:rPr>
                <w:rFonts w:ascii="Times New Roman" w:hAnsi="Times New Roman"/>
                <w:sz w:val="24"/>
                <w:szCs w:val="24"/>
              </w:rPr>
              <w:t>u</w:t>
            </w:r>
            <w:r w:rsidR="00B54742" w:rsidRPr="003824B0">
              <w:rPr>
                <w:rFonts w:ascii="Times New Roman" w:hAnsi="Times New Roman"/>
                <w:sz w:val="24"/>
                <w:szCs w:val="24"/>
              </w:rPr>
              <w:t xml:space="preserve"> gar</w:t>
            </w:r>
            <w:r w:rsidR="00B14975" w:rsidRPr="003824B0">
              <w:rPr>
                <w:rFonts w:ascii="Times New Roman" w:hAnsi="Times New Roman"/>
                <w:sz w:val="24"/>
                <w:szCs w:val="24"/>
              </w:rPr>
              <w:t>ums ir</w:t>
            </w:r>
            <w:r w:rsidR="00B54742" w:rsidRPr="003824B0">
              <w:rPr>
                <w:rFonts w:ascii="Times New Roman" w:hAnsi="Times New Roman"/>
                <w:sz w:val="24"/>
                <w:szCs w:val="24"/>
              </w:rPr>
              <w:t xml:space="preserve"> 12 m</w:t>
            </w:r>
            <w:r w:rsidR="00826E7E" w:rsidRPr="003824B0">
              <w:rPr>
                <w:rFonts w:ascii="Times New Roman" w:hAnsi="Times New Roman"/>
                <w:sz w:val="24"/>
                <w:szCs w:val="24"/>
              </w:rPr>
              <w:t>etri</w:t>
            </w:r>
            <w:r w:rsidR="00B14975" w:rsidRPr="003824B0">
              <w:rPr>
                <w:rFonts w:ascii="Times New Roman" w:hAnsi="Times New Roman"/>
                <w:sz w:val="24"/>
                <w:szCs w:val="24"/>
              </w:rPr>
              <w:t xml:space="preserve"> un lielāks</w:t>
            </w:r>
            <w:r w:rsidR="00B54742" w:rsidRPr="003824B0">
              <w:rPr>
                <w:rFonts w:ascii="Times New Roman" w:hAnsi="Times New Roman"/>
                <w:sz w:val="24"/>
                <w:szCs w:val="24"/>
              </w:rPr>
              <w:t>, nodrošina pasīvi nozvejoto atkritumu dalītu vākšanu uz kuģa;</w:t>
            </w:r>
          </w:p>
          <w:p w14:paraId="070CED83" w14:textId="3F1198FD" w:rsidR="0067458A" w:rsidRPr="003824B0" w:rsidRDefault="0067458A" w:rsidP="00A8119B">
            <w:pPr>
              <w:pStyle w:val="ListParagraph"/>
              <w:numPr>
                <w:ilvl w:val="0"/>
                <w:numId w:val="39"/>
              </w:numPr>
              <w:spacing w:after="0"/>
              <w:ind w:left="99" w:firstLine="0"/>
              <w:jc w:val="both"/>
              <w:rPr>
                <w:rFonts w:ascii="Times New Roman" w:hAnsi="Times New Roman"/>
                <w:sz w:val="24"/>
                <w:szCs w:val="24"/>
              </w:rPr>
            </w:pPr>
            <w:r w:rsidRPr="003824B0">
              <w:rPr>
                <w:rFonts w:ascii="Times New Roman" w:hAnsi="Times New Roman"/>
                <w:sz w:val="24"/>
                <w:szCs w:val="24"/>
              </w:rPr>
              <w:t xml:space="preserve">netieša maksa tiek attiecināta uz visiem </w:t>
            </w:r>
            <w:r w:rsidR="00DB3106" w:rsidRPr="003824B0">
              <w:rPr>
                <w:rFonts w:ascii="Times New Roman" w:hAnsi="Times New Roman"/>
                <w:sz w:val="24"/>
                <w:szCs w:val="24"/>
              </w:rPr>
              <w:t>kuģiem neatkarīgi no tā, vai tie izmanto ostas atkritumu pieņemšanas iekārtas vai neizmanto</w:t>
            </w:r>
            <w:r w:rsidR="00D3093A" w:rsidRPr="003824B0">
              <w:rPr>
                <w:rFonts w:ascii="Times New Roman" w:hAnsi="Times New Roman"/>
                <w:sz w:val="24"/>
                <w:szCs w:val="24"/>
              </w:rPr>
              <w:t xml:space="preserve"> un no nodoto atkritumu daudzuma, tajā skaitā</w:t>
            </w:r>
            <w:r w:rsidR="00D3093A" w:rsidRPr="003824B0">
              <w:rPr>
                <w:rFonts w:ascii="Times New Roman" w:hAnsi="Times New Roman"/>
                <w:color w:val="0070C0"/>
                <w:sz w:val="24"/>
                <w:szCs w:val="24"/>
              </w:rPr>
              <w:t xml:space="preserve"> </w:t>
            </w:r>
            <w:r w:rsidR="00D3093A" w:rsidRPr="003824B0">
              <w:rPr>
                <w:rFonts w:ascii="Times New Roman" w:hAnsi="Times New Roman"/>
                <w:sz w:val="24"/>
                <w:szCs w:val="24"/>
              </w:rPr>
              <w:t>pasīvi izzvejoto atkritumu un piesārņoto ūdeņu daudzuma</w:t>
            </w:r>
            <w:r w:rsidR="00DB3106" w:rsidRPr="003824B0">
              <w:rPr>
                <w:rFonts w:ascii="Times New Roman" w:hAnsi="Times New Roman"/>
                <w:sz w:val="24"/>
                <w:szCs w:val="24"/>
              </w:rPr>
              <w:t xml:space="preserve">; </w:t>
            </w:r>
            <w:r w:rsidR="00D3093A" w:rsidRPr="003824B0">
              <w:rPr>
                <w:rFonts w:ascii="Times New Roman" w:hAnsi="Times New Roman"/>
                <w:sz w:val="24"/>
                <w:szCs w:val="24"/>
              </w:rPr>
              <w:t xml:space="preserve">netieša maksa netiek piemērota </w:t>
            </w:r>
            <w:r w:rsidRPr="003824B0">
              <w:rPr>
                <w:rFonts w:ascii="Times New Roman" w:hAnsi="Times New Roman"/>
                <w:sz w:val="24"/>
                <w:szCs w:val="24"/>
              </w:rPr>
              <w:t xml:space="preserve"> </w:t>
            </w:r>
            <w:r w:rsidR="00D3093A" w:rsidRPr="003824B0">
              <w:rPr>
                <w:rFonts w:ascii="Times New Roman" w:hAnsi="Times New Roman"/>
                <w:sz w:val="24"/>
                <w:szCs w:val="24"/>
              </w:rPr>
              <w:t>izplūdes gāzu attīrīšanas sistēmu atkritumiem. To izmaksas sedz atkarībā no nodoto atkritumu veida un daudzuma;</w:t>
            </w:r>
          </w:p>
          <w:p w14:paraId="7D6699C6" w14:textId="3DA0590B" w:rsidR="00D3093A" w:rsidRPr="003824B0" w:rsidRDefault="00D3093A" w:rsidP="00A8119B">
            <w:pPr>
              <w:pStyle w:val="ListParagraph"/>
              <w:numPr>
                <w:ilvl w:val="0"/>
                <w:numId w:val="39"/>
              </w:numPr>
              <w:spacing w:after="0"/>
              <w:ind w:left="99" w:firstLine="0"/>
              <w:jc w:val="both"/>
              <w:rPr>
                <w:rFonts w:ascii="Times New Roman" w:hAnsi="Times New Roman"/>
                <w:sz w:val="24"/>
                <w:szCs w:val="24"/>
              </w:rPr>
            </w:pPr>
            <w:r w:rsidRPr="003824B0">
              <w:rPr>
                <w:rFonts w:ascii="Times New Roman" w:hAnsi="Times New Roman"/>
                <w:sz w:val="24"/>
                <w:szCs w:val="24"/>
              </w:rPr>
              <w:t>ostas pārvalde nodrošina, ka ar netiešo maksu tiek segta būtiska tiešo ekspluatācijas izmaksu daļa, kas atbilst vismaz 30 % no kopējām tiešajām izmaksām par faktisku atkritumu nodošanu ostas atkritumu pieņemšanas iekārtās iepriekšējā gadā, ar iespēju ņemt vērā arī izmaksas, kas saistītas ar paredzamo satiksmes apjomu ostā nākamajam gadam;</w:t>
            </w:r>
          </w:p>
          <w:p w14:paraId="5FBC1B00" w14:textId="68502EE0" w:rsidR="0067458A" w:rsidRPr="003824B0" w:rsidRDefault="0067458A" w:rsidP="00A8119B">
            <w:pPr>
              <w:pStyle w:val="ListParagraph"/>
              <w:numPr>
                <w:ilvl w:val="0"/>
                <w:numId w:val="39"/>
              </w:numPr>
              <w:spacing w:after="0"/>
              <w:ind w:left="99" w:firstLine="0"/>
              <w:jc w:val="both"/>
              <w:rPr>
                <w:rFonts w:ascii="Times New Roman" w:hAnsi="Times New Roman"/>
                <w:sz w:val="24"/>
                <w:szCs w:val="24"/>
              </w:rPr>
            </w:pPr>
            <w:r w:rsidRPr="003824B0">
              <w:rPr>
                <w:rFonts w:ascii="Times New Roman" w:hAnsi="Times New Roman"/>
                <w:sz w:val="24"/>
                <w:szCs w:val="24"/>
              </w:rPr>
              <w:t>noteiktas prasības atkritumu apsaimn</w:t>
            </w:r>
            <w:r w:rsidR="00D3093A" w:rsidRPr="003824B0">
              <w:rPr>
                <w:rFonts w:ascii="Times New Roman" w:hAnsi="Times New Roman"/>
                <w:sz w:val="24"/>
                <w:szCs w:val="24"/>
              </w:rPr>
              <w:t>i</w:t>
            </w:r>
            <w:r w:rsidRPr="003824B0">
              <w:rPr>
                <w:rFonts w:ascii="Times New Roman" w:hAnsi="Times New Roman"/>
                <w:sz w:val="24"/>
                <w:szCs w:val="24"/>
              </w:rPr>
              <w:t>ekošanas plāniem</w:t>
            </w:r>
            <w:r w:rsidR="00E01033" w:rsidRPr="003824B0">
              <w:rPr>
                <w:rFonts w:ascii="Times New Roman" w:hAnsi="Times New Roman"/>
                <w:sz w:val="24"/>
                <w:szCs w:val="24"/>
              </w:rPr>
              <w:t xml:space="preserve">. Citu starpā, ir svarīgi lai ostās un piestātnēs, kurās notiek kaitīgu šķidru vielu izkraušana un tvertņu pirmsmazgāšana (prewash), šī procesa apraksts būtu atainots ostas atkritumu apsaimniekošanas plānā, jo dažos gadījumos ir nepieciešama inspektora klātbūtne pirmsmazgāšanas fakta un ūdeņu nodošanas krastā fakta konstatācijai un reģistrācijai kuģa kravas operāciju žurnālā. </w:t>
            </w:r>
            <w:r w:rsidR="009B7CBB" w:rsidRPr="003824B0">
              <w:rPr>
                <w:rFonts w:ascii="Times New Roman" w:hAnsi="Times New Roman"/>
                <w:sz w:val="24"/>
                <w:szCs w:val="24"/>
              </w:rPr>
              <w:t>O</w:t>
            </w:r>
            <w:r w:rsidR="00C51800" w:rsidRPr="003824B0">
              <w:rPr>
                <w:rFonts w:ascii="Times New Roman" w:hAnsi="Times New Roman"/>
                <w:sz w:val="24"/>
                <w:szCs w:val="24"/>
              </w:rPr>
              <w:t xml:space="preserve">stas pārvalde nodrošina, lai </w:t>
            </w:r>
            <w:r w:rsidR="00E75E1A" w:rsidRPr="003824B0">
              <w:rPr>
                <w:rFonts w:ascii="Times New Roman" w:hAnsi="Times New Roman"/>
                <w:sz w:val="24"/>
                <w:szCs w:val="24"/>
              </w:rPr>
              <w:t xml:space="preserve">kuģu operatoriem un </w:t>
            </w:r>
            <w:r w:rsidR="00C51800" w:rsidRPr="003824B0">
              <w:rPr>
                <w:rFonts w:ascii="Times New Roman" w:hAnsi="Times New Roman"/>
                <w:sz w:val="24"/>
                <w:szCs w:val="24"/>
              </w:rPr>
              <w:t xml:space="preserve">visiem ostas lietotājiem būtu publiski pieejama informācija latviešu </w:t>
            </w:r>
            <w:r w:rsidR="009B7CBB" w:rsidRPr="003824B0">
              <w:rPr>
                <w:rFonts w:ascii="Times New Roman" w:hAnsi="Times New Roman"/>
                <w:sz w:val="24"/>
                <w:szCs w:val="24"/>
              </w:rPr>
              <w:t xml:space="preserve">valodā </w:t>
            </w:r>
            <w:r w:rsidR="00C51800" w:rsidRPr="003824B0">
              <w:rPr>
                <w:rFonts w:ascii="Times New Roman" w:hAnsi="Times New Roman"/>
                <w:sz w:val="24"/>
                <w:szCs w:val="24"/>
              </w:rPr>
              <w:t>un angļu valodā</w:t>
            </w:r>
            <w:r w:rsidR="00E75E1A" w:rsidRPr="003824B0">
              <w:rPr>
                <w:rFonts w:ascii="Times New Roman" w:hAnsi="Times New Roman"/>
                <w:sz w:val="24"/>
                <w:szCs w:val="24"/>
              </w:rPr>
              <w:t xml:space="preserve"> par piemērotu ostas atkritumu pieņemšanas iekārtu pieejamību, kuģu atkritumu nodošanas un pieņemšanas procesu, ar to saistīto izmaksu struktūru ostā</w:t>
            </w:r>
            <w:r w:rsidR="00C51800" w:rsidRPr="003824B0">
              <w:rPr>
                <w:rFonts w:ascii="Times New Roman" w:hAnsi="Times New Roman"/>
                <w:sz w:val="24"/>
                <w:szCs w:val="24"/>
              </w:rPr>
              <w:t xml:space="preserve">. </w:t>
            </w:r>
            <w:r w:rsidR="009B7CBB" w:rsidRPr="003824B0">
              <w:rPr>
                <w:rFonts w:ascii="Times New Roman" w:hAnsi="Times New Roman"/>
                <w:sz w:val="24"/>
                <w:szCs w:val="24"/>
              </w:rPr>
              <w:t xml:space="preserve"> Saskaņā ar Direktīvu, informācija jānodrošina valsts valodā un kādā no starptautiski lietotajām valodām. Tā kā jūrniecība ir globāla nozare, ko regulē </w:t>
            </w:r>
            <w:r w:rsidR="00E75E1A" w:rsidRPr="003824B0">
              <w:rPr>
                <w:rFonts w:ascii="Times New Roman" w:hAnsi="Times New Roman"/>
                <w:sz w:val="24"/>
                <w:szCs w:val="24"/>
              </w:rPr>
              <w:t xml:space="preserve">MARPOL un citas </w:t>
            </w:r>
            <w:r w:rsidR="009B7CBB" w:rsidRPr="003824B0">
              <w:rPr>
                <w:rFonts w:ascii="Times New Roman" w:hAnsi="Times New Roman"/>
                <w:sz w:val="24"/>
                <w:szCs w:val="24"/>
              </w:rPr>
              <w:t>starptautiskās konvencijas un IMO rezolūcijas</w:t>
            </w:r>
            <w:r w:rsidR="00E75E1A" w:rsidRPr="003824B0">
              <w:rPr>
                <w:rFonts w:ascii="Times New Roman" w:hAnsi="Times New Roman"/>
                <w:sz w:val="24"/>
                <w:szCs w:val="24"/>
              </w:rPr>
              <w:t xml:space="preserve">, </w:t>
            </w:r>
            <w:r w:rsidR="009B7CBB" w:rsidRPr="003824B0">
              <w:rPr>
                <w:rFonts w:ascii="Times New Roman" w:hAnsi="Times New Roman"/>
                <w:sz w:val="24"/>
                <w:szCs w:val="24"/>
              </w:rPr>
              <w:t>kā arī angļu valoda ir viena no ANO oficiālajām valodām</w:t>
            </w:r>
            <w:r w:rsidR="00E75E1A" w:rsidRPr="003824B0">
              <w:rPr>
                <w:rFonts w:ascii="Times New Roman" w:hAnsi="Times New Roman"/>
                <w:sz w:val="24"/>
                <w:szCs w:val="24"/>
              </w:rPr>
              <w:t>,</w:t>
            </w:r>
            <w:r w:rsidR="009B7CBB" w:rsidRPr="003824B0">
              <w:rPr>
                <w:rFonts w:ascii="Times New Roman" w:hAnsi="Times New Roman"/>
                <w:sz w:val="24"/>
                <w:szCs w:val="24"/>
              </w:rPr>
              <w:t xml:space="preserve"> </w:t>
            </w:r>
            <w:r w:rsidR="00E75E1A" w:rsidRPr="003824B0">
              <w:rPr>
                <w:rFonts w:ascii="Times New Roman" w:hAnsi="Times New Roman"/>
                <w:sz w:val="24"/>
                <w:szCs w:val="24"/>
              </w:rPr>
              <w:t xml:space="preserve"> un tā kā Latvijas ostās ienāk kuģi no visas pasaules, </w:t>
            </w:r>
            <w:r w:rsidR="009B7CBB" w:rsidRPr="003824B0">
              <w:rPr>
                <w:rFonts w:ascii="Times New Roman" w:hAnsi="Times New Roman"/>
                <w:sz w:val="24"/>
                <w:szCs w:val="24"/>
              </w:rPr>
              <w:t xml:space="preserve">tad </w:t>
            </w:r>
            <w:r w:rsidR="00E75E1A" w:rsidRPr="003824B0">
              <w:rPr>
                <w:rFonts w:ascii="Times New Roman" w:hAnsi="Times New Roman"/>
                <w:sz w:val="24"/>
                <w:szCs w:val="24"/>
              </w:rPr>
              <w:t xml:space="preserve">projekta </w:t>
            </w:r>
            <w:r w:rsidR="007A18F6" w:rsidRPr="003824B0">
              <w:rPr>
                <w:rFonts w:ascii="Times New Roman" w:hAnsi="Times New Roman"/>
                <w:sz w:val="24"/>
                <w:szCs w:val="24"/>
              </w:rPr>
              <w:t>74</w:t>
            </w:r>
            <w:r w:rsidR="00E75E1A" w:rsidRPr="003824B0">
              <w:rPr>
                <w:rFonts w:ascii="Times New Roman" w:hAnsi="Times New Roman"/>
                <w:sz w:val="24"/>
                <w:szCs w:val="24"/>
              </w:rPr>
              <w:t xml:space="preserve">.punktā </w:t>
            </w:r>
            <w:r w:rsidR="009B7CBB" w:rsidRPr="003824B0">
              <w:rPr>
                <w:rFonts w:ascii="Times New Roman" w:hAnsi="Times New Roman"/>
                <w:sz w:val="24"/>
                <w:szCs w:val="24"/>
              </w:rPr>
              <w:t xml:space="preserve">kā otra valoda, kurā jāsniedz informācija </w:t>
            </w:r>
            <w:r w:rsidR="00E75E1A" w:rsidRPr="003824B0">
              <w:rPr>
                <w:rFonts w:ascii="Times New Roman" w:hAnsi="Times New Roman"/>
                <w:sz w:val="24"/>
                <w:szCs w:val="24"/>
              </w:rPr>
              <w:t xml:space="preserve"> no atkritumu apsaimniekošanas plāniem, </w:t>
            </w:r>
            <w:r w:rsidR="009B7CBB" w:rsidRPr="003824B0">
              <w:rPr>
                <w:rFonts w:ascii="Times New Roman" w:hAnsi="Times New Roman"/>
                <w:sz w:val="24"/>
                <w:szCs w:val="24"/>
              </w:rPr>
              <w:t>ir noteikta a</w:t>
            </w:r>
            <w:r w:rsidR="00C51800" w:rsidRPr="003824B0">
              <w:rPr>
                <w:rFonts w:ascii="Times New Roman" w:hAnsi="Times New Roman"/>
                <w:sz w:val="24"/>
                <w:szCs w:val="24"/>
              </w:rPr>
              <w:t>ngļu valod</w:t>
            </w:r>
            <w:r w:rsidR="009B7CBB" w:rsidRPr="003824B0">
              <w:rPr>
                <w:rFonts w:ascii="Times New Roman" w:hAnsi="Times New Roman"/>
                <w:sz w:val="24"/>
                <w:szCs w:val="24"/>
              </w:rPr>
              <w:t xml:space="preserve">a kā jūrniecībā </w:t>
            </w:r>
            <w:r w:rsidR="00E75E1A" w:rsidRPr="003824B0">
              <w:rPr>
                <w:rFonts w:ascii="Times New Roman" w:hAnsi="Times New Roman"/>
                <w:sz w:val="24"/>
                <w:szCs w:val="24"/>
              </w:rPr>
              <w:t>vis</w:t>
            </w:r>
            <w:r w:rsidR="009B7CBB" w:rsidRPr="003824B0">
              <w:rPr>
                <w:rFonts w:ascii="Times New Roman" w:hAnsi="Times New Roman"/>
                <w:sz w:val="24"/>
                <w:szCs w:val="24"/>
              </w:rPr>
              <w:t>plašāk izmantotā valoda</w:t>
            </w:r>
            <w:r w:rsidR="00E21298" w:rsidRPr="003824B0">
              <w:rPr>
                <w:rFonts w:ascii="Times New Roman" w:hAnsi="Times New Roman"/>
                <w:sz w:val="24"/>
                <w:szCs w:val="24"/>
              </w:rPr>
              <w:t>;</w:t>
            </w:r>
          </w:p>
          <w:p w14:paraId="601896CD" w14:textId="7AB4D1D1" w:rsidR="00D47A13" w:rsidRPr="003824B0" w:rsidRDefault="007C28FE" w:rsidP="00D47A13">
            <w:pPr>
              <w:pStyle w:val="ListParagraph"/>
              <w:numPr>
                <w:ilvl w:val="0"/>
                <w:numId w:val="39"/>
              </w:numPr>
              <w:spacing w:after="0"/>
              <w:ind w:left="99" w:hanging="99"/>
              <w:jc w:val="both"/>
              <w:rPr>
                <w:rFonts w:ascii="Times New Roman" w:hAnsi="Times New Roman"/>
                <w:sz w:val="24"/>
                <w:szCs w:val="24"/>
              </w:rPr>
            </w:pPr>
            <w:r w:rsidRPr="003824B0">
              <w:rPr>
                <w:rFonts w:ascii="Times New Roman" w:hAnsi="Times New Roman"/>
                <w:sz w:val="24"/>
                <w:szCs w:val="24"/>
              </w:rPr>
              <w:t xml:space="preserve"> </w:t>
            </w:r>
            <w:r w:rsidR="00D3093A" w:rsidRPr="003824B0">
              <w:rPr>
                <w:rFonts w:ascii="Times New Roman" w:hAnsi="Times New Roman"/>
                <w:sz w:val="24"/>
                <w:szCs w:val="24"/>
              </w:rPr>
              <w:t xml:space="preserve">atkritumu pieņemšanas iekārtu operators nodrošina, ka tiek vākti uzraudzības dati par pasīvi izzvejoto atkritumu apjomu un daudzumu, un apkopoto informāciju nosūta </w:t>
            </w:r>
            <w:r w:rsidR="00070444" w:rsidRPr="003824B0">
              <w:rPr>
                <w:rFonts w:ascii="Times New Roman" w:hAnsi="Times New Roman"/>
                <w:sz w:val="24"/>
                <w:szCs w:val="24"/>
              </w:rPr>
              <w:t>VVD</w:t>
            </w:r>
            <w:r w:rsidR="00D3093A" w:rsidRPr="003824B0">
              <w:rPr>
                <w:rFonts w:ascii="Times New Roman" w:hAnsi="Times New Roman"/>
                <w:sz w:val="24"/>
                <w:szCs w:val="24"/>
              </w:rPr>
              <w:t>, k</w:t>
            </w:r>
            <w:r w:rsidR="00070444" w:rsidRPr="003824B0">
              <w:rPr>
                <w:rFonts w:ascii="Times New Roman" w:hAnsi="Times New Roman"/>
                <w:sz w:val="24"/>
                <w:szCs w:val="24"/>
              </w:rPr>
              <w:t>as</w:t>
            </w:r>
            <w:r w:rsidR="00D3093A" w:rsidRPr="003824B0">
              <w:rPr>
                <w:rFonts w:ascii="Times New Roman" w:hAnsi="Times New Roman"/>
                <w:sz w:val="24"/>
                <w:szCs w:val="24"/>
              </w:rPr>
              <w:t xml:space="preserve"> to paziņo Eiropas Komisijai;</w:t>
            </w:r>
            <w:r w:rsidR="00D47A13" w:rsidRPr="003824B0">
              <w:rPr>
                <w:rFonts w:ascii="Times New Roman" w:hAnsi="Times New Roman"/>
                <w:sz w:val="24"/>
                <w:szCs w:val="24"/>
              </w:rPr>
              <w:t xml:space="preserve"> </w:t>
            </w:r>
          </w:p>
          <w:p w14:paraId="6934ECFB" w14:textId="158E44B6" w:rsidR="00D47A13" w:rsidRPr="003824B0" w:rsidRDefault="00D47A13" w:rsidP="00A8119B">
            <w:pPr>
              <w:pStyle w:val="ListParagraph"/>
              <w:numPr>
                <w:ilvl w:val="0"/>
                <w:numId w:val="39"/>
              </w:numPr>
              <w:spacing w:after="0"/>
              <w:ind w:left="0" w:firstLine="99"/>
              <w:jc w:val="both"/>
              <w:rPr>
                <w:rFonts w:ascii="Times New Roman" w:hAnsi="Times New Roman"/>
                <w:sz w:val="24"/>
                <w:szCs w:val="24"/>
              </w:rPr>
            </w:pPr>
            <w:r w:rsidRPr="003824B0">
              <w:rPr>
                <w:rFonts w:ascii="Times New Roman" w:hAnsi="Times New Roman"/>
                <w:sz w:val="24"/>
                <w:szCs w:val="24"/>
              </w:rPr>
              <w:t>noteiktas prasības kuģu inspekcijām</w:t>
            </w:r>
            <w:r w:rsidR="006278B3" w:rsidRPr="003824B0">
              <w:rPr>
                <w:rFonts w:ascii="Times New Roman" w:hAnsi="Times New Roman"/>
                <w:sz w:val="24"/>
                <w:szCs w:val="24"/>
              </w:rPr>
              <w:t xml:space="preserve"> (vides kontrolei)</w:t>
            </w:r>
            <w:r w:rsidRPr="003824B0">
              <w:rPr>
                <w:rFonts w:ascii="Times New Roman" w:hAnsi="Times New Roman"/>
                <w:sz w:val="24"/>
                <w:szCs w:val="24"/>
              </w:rPr>
              <w:t>, nosakot, ka</w:t>
            </w:r>
            <w:r w:rsidR="00A8119B" w:rsidRPr="003824B0">
              <w:rPr>
                <w:rFonts w:ascii="Times New Roman" w:hAnsi="Times New Roman"/>
                <w:sz w:val="24"/>
                <w:szCs w:val="24"/>
              </w:rPr>
              <w:t xml:space="preserve"> </w:t>
            </w:r>
            <w:r w:rsidRPr="003824B0">
              <w:rPr>
                <w:rFonts w:ascii="Times New Roman" w:hAnsi="Times New Roman"/>
                <w:sz w:val="24"/>
                <w:szCs w:val="24"/>
              </w:rPr>
              <w:t xml:space="preserve"> </w:t>
            </w:r>
          </w:p>
          <w:p w14:paraId="4406C1E7" w14:textId="0A439A16" w:rsidR="0087144D" w:rsidRPr="003824B0" w:rsidRDefault="00D3093A" w:rsidP="0087144D">
            <w:pPr>
              <w:rPr>
                <w:rFonts w:ascii="Times New Roman" w:eastAsia="Times New Roman" w:hAnsi="Times New Roman" w:cs="Times New Roman"/>
                <w:noProof w:val="0"/>
                <w:sz w:val="24"/>
                <w:szCs w:val="24"/>
                <w:lang w:eastAsia="lv-LV"/>
              </w:rPr>
            </w:pPr>
            <w:r w:rsidRPr="003824B0">
              <w:rPr>
                <w:rFonts w:ascii="Times New Roman" w:hAnsi="Times New Roman" w:cs="Times New Roman"/>
                <w:sz w:val="24"/>
                <w:szCs w:val="24"/>
              </w:rPr>
              <w:t>VVD kuģu inspekcijas</w:t>
            </w:r>
            <w:r w:rsidR="00421518" w:rsidRPr="003824B0">
              <w:rPr>
                <w:rFonts w:ascii="Times New Roman" w:hAnsi="Times New Roman" w:cs="Times New Roman"/>
                <w:sz w:val="24"/>
                <w:szCs w:val="24"/>
              </w:rPr>
              <w:t xml:space="preserve"> (kontroli)</w:t>
            </w:r>
            <w:r w:rsidRPr="003824B0">
              <w:rPr>
                <w:rFonts w:ascii="Times New Roman" w:hAnsi="Times New Roman" w:cs="Times New Roman"/>
                <w:sz w:val="24"/>
                <w:szCs w:val="24"/>
              </w:rPr>
              <w:t xml:space="preserve"> nodrošina tādā apmērā, kas atbilst vismaz 15 % no Latvijas ostās gada laikā piestājušo atsevišķo kuģu kopskaita, ko Eiropas Jūras drošības aģentūra aprēķina kā iepriekšējo trīs gadu laikā piestājušo atsevišķo kuģu vidējo rādītāju, kas paziņots SKLOIS</w:t>
            </w:r>
            <w:r w:rsidR="002A6CDC" w:rsidRPr="003824B0">
              <w:rPr>
                <w:rFonts w:ascii="Times New Roman" w:hAnsi="Times New Roman" w:cs="Times New Roman"/>
                <w:sz w:val="24"/>
                <w:szCs w:val="24"/>
              </w:rPr>
              <w:t xml:space="preserve">. VVD informāciju par veikto kontroli, tajā skaitā, informāciju par neatbilstībām un izdotajiem kuģa atiešanas aizlieguma rīkojumiem, ievada </w:t>
            </w:r>
            <w:r w:rsidR="00421518" w:rsidRPr="003824B0">
              <w:rPr>
                <w:rFonts w:ascii="Times New Roman" w:hAnsi="Times New Roman" w:cs="Times New Roman"/>
                <w:sz w:val="24"/>
                <w:szCs w:val="24"/>
              </w:rPr>
              <w:t xml:space="preserve"> Eiropas Komisijas uzturētajā </w:t>
            </w:r>
            <w:r w:rsidR="004F119C" w:rsidRPr="003824B0">
              <w:rPr>
                <w:rFonts w:ascii="Times New Roman" w:eastAsia="Times New Roman" w:hAnsi="Times New Roman" w:cs="Times New Roman"/>
                <w:noProof w:val="0"/>
                <w:sz w:val="24"/>
                <w:szCs w:val="24"/>
                <w:lang w:eastAsia="lv-LV"/>
              </w:rPr>
              <w:t xml:space="preserve"> Eiropas Savienības kuģu </w:t>
            </w:r>
            <w:r w:rsidR="002A6CDC" w:rsidRPr="003824B0">
              <w:rPr>
                <w:rFonts w:ascii="Times New Roman" w:hAnsi="Times New Roman" w:cs="Times New Roman"/>
                <w:sz w:val="24"/>
                <w:szCs w:val="24"/>
              </w:rPr>
              <w:t>inspekciju</w:t>
            </w:r>
            <w:r w:rsidR="004F119C" w:rsidRPr="003824B0">
              <w:rPr>
                <w:rFonts w:ascii="Times New Roman" w:hAnsi="Times New Roman" w:cs="Times New Roman"/>
                <w:sz w:val="24"/>
                <w:szCs w:val="24"/>
              </w:rPr>
              <w:t>,</w:t>
            </w:r>
            <w:r w:rsidR="004F119C" w:rsidRPr="003824B0">
              <w:rPr>
                <w:rFonts w:ascii="Times New Roman" w:eastAsia="Times New Roman" w:hAnsi="Times New Roman" w:cs="Times New Roman"/>
                <w:noProof w:val="0"/>
                <w:sz w:val="24"/>
                <w:szCs w:val="24"/>
                <w:lang w:eastAsia="lv-LV"/>
              </w:rPr>
              <w:t xml:space="preserve"> kas nav ostas valsts kontrole, </w:t>
            </w:r>
            <w:r w:rsidR="002A6CDC" w:rsidRPr="003824B0">
              <w:rPr>
                <w:rFonts w:ascii="Times New Roman" w:hAnsi="Times New Roman" w:cs="Times New Roman"/>
                <w:sz w:val="24"/>
                <w:szCs w:val="24"/>
              </w:rPr>
              <w:t xml:space="preserve"> datubāzē</w:t>
            </w:r>
            <w:r w:rsidR="004F119C" w:rsidRPr="003824B0">
              <w:rPr>
                <w:rFonts w:ascii="Times New Roman" w:hAnsi="Times New Roman" w:cs="Times New Roman"/>
                <w:sz w:val="24"/>
                <w:szCs w:val="24"/>
              </w:rPr>
              <w:t xml:space="preserve"> (</w:t>
            </w:r>
            <w:r w:rsidR="004F119C" w:rsidRPr="003824B0">
              <w:rPr>
                <w:rFonts w:ascii="Times New Roman" w:hAnsi="Times New Roman" w:cs="Times New Roman"/>
                <w:i/>
                <w:sz w:val="24"/>
                <w:szCs w:val="24"/>
              </w:rPr>
              <w:t>THETIS-EU</w:t>
            </w:r>
            <w:r w:rsidR="004F119C" w:rsidRPr="003824B0">
              <w:rPr>
                <w:rFonts w:ascii="Times New Roman" w:hAnsi="Times New Roman" w:cs="Times New Roman"/>
                <w:sz w:val="24"/>
                <w:szCs w:val="24"/>
              </w:rPr>
              <w:t>)</w:t>
            </w:r>
            <w:r w:rsidR="00421518" w:rsidRPr="003824B0">
              <w:rPr>
                <w:rFonts w:ascii="Times New Roman" w:hAnsi="Times New Roman" w:cs="Times New Roman"/>
                <w:sz w:val="24"/>
                <w:szCs w:val="24"/>
              </w:rPr>
              <w:t>, kuru balsta uz Direktīvas 2009/16/EK</w:t>
            </w:r>
            <w:r w:rsidR="00421518" w:rsidRPr="003824B0">
              <w:rPr>
                <w:rStyle w:val="FootnoteReference"/>
                <w:rFonts w:ascii="Times New Roman" w:hAnsi="Times New Roman" w:cs="Times New Roman"/>
                <w:sz w:val="24"/>
                <w:szCs w:val="24"/>
              </w:rPr>
              <w:footnoteReference w:id="15"/>
            </w:r>
            <w:r w:rsidR="00421518" w:rsidRPr="003824B0">
              <w:rPr>
                <w:rFonts w:ascii="Times New Roman" w:hAnsi="Times New Roman" w:cs="Times New Roman"/>
                <w:sz w:val="24"/>
                <w:szCs w:val="24"/>
              </w:rPr>
              <w:t xml:space="preserve"> 24. pantā minēto ostas valsts kontroles inspekciju datubāzi</w:t>
            </w:r>
            <w:r w:rsidR="004F119C" w:rsidRPr="003824B0">
              <w:rPr>
                <w:rFonts w:ascii="Times New Roman" w:hAnsi="Times New Roman" w:cs="Times New Roman"/>
                <w:sz w:val="24"/>
                <w:szCs w:val="24"/>
              </w:rPr>
              <w:t>.</w:t>
            </w:r>
            <w:r w:rsidR="00421518" w:rsidRPr="003824B0">
              <w:rPr>
                <w:rFonts w:ascii="Times New Roman" w:hAnsi="Times New Roman" w:cs="Times New Roman"/>
                <w:sz w:val="24"/>
                <w:szCs w:val="24"/>
              </w:rPr>
              <w:t xml:space="preserve">  </w:t>
            </w:r>
          </w:p>
          <w:p w14:paraId="61B92946" w14:textId="68192AFD" w:rsidR="00D3093A" w:rsidRPr="003824B0" w:rsidRDefault="000F59A7" w:rsidP="00B43A49">
            <w:pPr>
              <w:pStyle w:val="ListParagraph"/>
              <w:numPr>
                <w:ilvl w:val="0"/>
                <w:numId w:val="39"/>
              </w:numPr>
              <w:spacing w:after="120"/>
              <w:ind w:left="0" w:firstLine="0"/>
              <w:jc w:val="both"/>
              <w:rPr>
                <w:rFonts w:ascii="Times New Roman" w:hAnsi="Times New Roman"/>
                <w:sz w:val="24"/>
                <w:szCs w:val="24"/>
              </w:rPr>
            </w:pPr>
            <w:r w:rsidRPr="003824B0">
              <w:rPr>
                <w:rFonts w:ascii="Times New Roman" w:hAnsi="Times New Roman"/>
                <w:sz w:val="24"/>
                <w:szCs w:val="24"/>
              </w:rPr>
              <w:t xml:space="preserve">paredzēts, ka </w:t>
            </w:r>
            <w:r w:rsidR="00D3093A" w:rsidRPr="003824B0">
              <w:rPr>
                <w:rFonts w:ascii="Times New Roman" w:hAnsi="Times New Roman"/>
                <w:sz w:val="24"/>
                <w:szCs w:val="24"/>
              </w:rPr>
              <w:t>ziņošana un informācijas apmaiņa par atkritumu nodošanu</w:t>
            </w:r>
            <w:r w:rsidR="006D7461" w:rsidRPr="003824B0">
              <w:rPr>
                <w:rFonts w:ascii="Times New Roman" w:hAnsi="Times New Roman"/>
                <w:sz w:val="24"/>
                <w:szCs w:val="24"/>
              </w:rPr>
              <w:t xml:space="preserve"> </w:t>
            </w:r>
            <w:r w:rsidRPr="003824B0">
              <w:rPr>
                <w:rFonts w:ascii="Times New Roman" w:hAnsi="Times New Roman"/>
                <w:sz w:val="24"/>
                <w:szCs w:val="24"/>
              </w:rPr>
              <w:t xml:space="preserve">ostā </w:t>
            </w:r>
            <w:r w:rsidR="006D7461" w:rsidRPr="003824B0">
              <w:rPr>
                <w:rFonts w:ascii="Times New Roman" w:hAnsi="Times New Roman"/>
                <w:sz w:val="24"/>
                <w:szCs w:val="24"/>
              </w:rPr>
              <w:t xml:space="preserve">notiek, izmantojot </w:t>
            </w:r>
            <w:r w:rsidR="002A2616" w:rsidRPr="003824B0">
              <w:rPr>
                <w:rFonts w:ascii="Times New Roman" w:hAnsi="Times New Roman"/>
                <w:sz w:val="24"/>
                <w:szCs w:val="24"/>
              </w:rPr>
              <w:t xml:space="preserve"> SKLOIS, bet pēc stāšanās spēkā arī </w:t>
            </w:r>
            <w:r w:rsidR="006D7461" w:rsidRPr="003824B0">
              <w:rPr>
                <w:rFonts w:ascii="Times New Roman" w:hAnsi="Times New Roman"/>
                <w:sz w:val="24"/>
                <w:szCs w:val="24"/>
              </w:rPr>
              <w:t>Kuģu atkritumu pieņemšanas elektronisko sistēmu (KAUPS), k</w:t>
            </w:r>
            <w:r w:rsidR="00E63F41" w:rsidRPr="003824B0">
              <w:rPr>
                <w:rFonts w:ascii="Times New Roman" w:hAnsi="Times New Roman"/>
                <w:sz w:val="24"/>
                <w:szCs w:val="24"/>
              </w:rPr>
              <w:t xml:space="preserve">uru plānots </w:t>
            </w:r>
            <w:r w:rsidR="006D7461" w:rsidRPr="003824B0">
              <w:rPr>
                <w:rFonts w:ascii="Times New Roman" w:hAnsi="Times New Roman"/>
                <w:sz w:val="24"/>
                <w:szCs w:val="24"/>
              </w:rPr>
              <w:t xml:space="preserve">sasaistīt ar </w:t>
            </w:r>
            <w:r w:rsidR="002A2616" w:rsidRPr="003824B0">
              <w:rPr>
                <w:rFonts w:ascii="Times New Roman" w:hAnsi="Times New Roman"/>
                <w:sz w:val="24"/>
                <w:szCs w:val="24"/>
              </w:rPr>
              <w:t>SKLOIS</w:t>
            </w:r>
            <w:r w:rsidR="006D7461" w:rsidRPr="003824B0">
              <w:rPr>
                <w:rFonts w:ascii="Times New Roman" w:hAnsi="Times New Roman"/>
                <w:sz w:val="24"/>
                <w:szCs w:val="24"/>
              </w:rPr>
              <w:t>.</w:t>
            </w:r>
          </w:p>
          <w:p w14:paraId="381E35A1" w14:textId="53AE3090" w:rsidR="00B43A49" w:rsidRPr="003824B0" w:rsidRDefault="00B43A49" w:rsidP="00B43A49">
            <w:pPr>
              <w:spacing w:after="0"/>
              <w:jc w:val="both"/>
              <w:rPr>
                <w:rFonts w:ascii="Times New Roman" w:hAnsi="Times New Roman" w:cs="Times New Roman"/>
                <w:color w:val="000000"/>
                <w:sz w:val="24"/>
                <w:szCs w:val="24"/>
              </w:rPr>
            </w:pPr>
            <w:r w:rsidRPr="003824B0">
              <w:rPr>
                <w:rFonts w:ascii="Times New Roman" w:hAnsi="Times New Roman" w:cs="Times New Roman"/>
                <w:color w:val="000000"/>
                <w:sz w:val="24"/>
                <w:szCs w:val="24"/>
              </w:rPr>
              <w:t xml:space="preserve">Kuģa kapteinis nodrošina, ka šo noteikumu </w:t>
            </w:r>
            <w:r w:rsidR="008E2D56" w:rsidRPr="003824B0">
              <w:rPr>
                <w:rFonts w:ascii="Times New Roman" w:hAnsi="Times New Roman" w:cs="Times New Roman"/>
                <w:color w:val="000000"/>
                <w:sz w:val="24"/>
                <w:szCs w:val="24"/>
              </w:rPr>
              <w:t>5</w:t>
            </w:r>
            <w:r w:rsidR="00A8119B" w:rsidRPr="003824B0">
              <w:rPr>
                <w:rFonts w:ascii="Times New Roman" w:hAnsi="Times New Roman" w:cs="Times New Roman"/>
                <w:color w:val="000000"/>
                <w:sz w:val="24"/>
                <w:szCs w:val="24"/>
              </w:rPr>
              <w:t>0</w:t>
            </w:r>
            <w:r w:rsidR="00030411" w:rsidRPr="003824B0">
              <w:rPr>
                <w:rFonts w:ascii="Times New Roman" w:hAnsi="Times New Roman" w:cs="Times New Roman"/>
                <w:color w:val="000000"/>
                <w:sz w:val="24"/>
                <w:szCs w:val="24"/>
              </w:rPr>
              <w:t>.</w:t>
            </w:r>
            <w:r w:rsidR="0079602A" w:rsidRPr="003824B0">
              <w:rPr>
                <w:rFonts w:ascii="Times New Roman" w:hAnsi="Times New Roman" w:cs="Times New Roman"/>
                <w:color w:val="000000"/>
                <w:sz w:val="24"/>
                <w:szCs w:val="24"/>
              </w:rPr>
              <w:t xml:space="preserve"> un </w:t>
            </w:r>
            <w:r w:rsidR="008E2D56" w:rsidRPr="003824B0">
              <w:rPr>
                <w:rFonts w:ascii="Times New Roman" w:hAnsi="Times New Roman" w:cs="Times New Roman"/>
                <w:color w:val="000000"/>
                <w:sz w:val="24"/>
                <w:szCs w:val="24"/>
              </w:rPr>
              <w:t>5</w:t>
            </w:r>
            <w:r w:rsidR="00A8119B" w:rsidRPr="003824B0">
              <w:rPr>
                <w:rFonts w:ascii="Times New Roman" w:hAnsi="Times New Roman" w:cs="Times New Roman"/>
                <w:color w:val="000000"/>
                <w:sz w:val="24"/>
                <w:szCs w:val="24"/>
              </w:rPr>
              <w:t>2</w:t>
            </w:r>
            <w:r w:rsidR="0079602A" w:rsidRPr="003824B0">
              <w:rPr>
                <w:rFonts w:ascii="Times New Roman" w:hAnsi="Times New Roman" w:cs="Times New Roman"/>
                <w:color w:val="000000"/>
                <w:sz w:val="24"/>
                <w:szCs w:val="24"/>
              </w:rPr>
              <w:t>.</w:t>
            </w:r>
            <w:r w:rsidRPr="003824B0">
              <w:rPr>
                <w:rFonts w:ascii="Times New Roman" w:hAnsi="Times New Roman" w:cs="Times New Roman"/>
                <w:color w:val="000000"/>
                <w:sz w:val="24"/>
                <w:szCs w:val="24"/>
              </w:rPr>
              <w:t xml:space="preserve">punktā minētā elektroniski iesniegtā informācija par </w:t>
            </w:r>
            <w:r w:rsidR="0079602A" w:rsidRPr="003824B0">
              <w:rPr>
                <w:rFonts w:ascii="Times New Roman" w:hAnsi="Times New Roman" w:cs="Times New Roman"/>
                <w:color w:val="000000"/>
                <w:sz w:val="24"/>
                <w:szCs w:val="24"/>
              </w:rPr>
              <w:t xml:space="preserve">kuģa </w:t>
            </w:r>
            <w:r w:rsidRPr="003824B0">
              <w:rPr>
                <w:rFonts w:ascii="Times New Roman" w:hAnsi="Times New Roman" w:cs="Times New Roman"/>
                <w:color w:val="000000"/>
                <w:sz w:val="24"/>
                <w:szCs w:val="24"/>
              </w:rPr>
              <w:t xml:space="preserve">atkritumu </w:t>
            </w:r>
            <w:r w:rsidR="0079602A" w:rsidRPr="003824B0">
              <w:rPr>
                <w:rFonts w:ascii="Times New Roman" w:hAnsi="Times New Roman" w:cs="Times New Roman"/>
                <w:color w:val="000000"/>
                <w:sz w:val="24"/>
                <w:szCs w:val="24"/>
              </w:rPr>
              <w:t xml:space="preserve">nodošanu un </w:t>
            </w:r>
            <w:r w:rsidRPr="003824B0">
              <w:rPr>
                <w:rFonts w:ascii="Times New Roman" w:hAnsi="Times New Roman" w:cs="Times New Roman"/>
                <w:color w:val="000000"/>
                <w:sz w:val="24"/>
                <w:szCs w:val="24"/>
              </w:rPr>
              <w:t>pieņemšanu</w:t>
            </w:r>
            <w:r w:rsidR="0079602A" w:rsidRPr="003824B0">
              <w:rPr>
                <w:rFonts w:ascii="Times New Roman" w:hAnsi="Times New Roman" w:cs="Times New Roman"/>
                <w:color w:val="000000"/>
                <w:sz w:val="24"/>
                <w:szCs w:val="24"/>
              </w:rPr>
              <w:t xml:space="preserve"> ostā</w:t>
            </w:r>
            <w:r w:rsidRPr="003824B0">
              <w:rPr>
                <w:rFonts w:ascii="Times New Roman" w:hAnsi="Times New Roman" w:cs="Times New Roman"/>
                <w:color w:val="000000"/>
                <w:sz w:val="24"/>
                <w:szCs w:val="24"/>
              </w:rPr>
              <w:t xml:space="preserve"> ir pieejama uz kuģa vismaz divus gadus no informācijas iesniegšanas brīža attiecīgajos kuģa žurnālos   (naftas operāciju žurnālā, kravas operāciju žurnālā, atkritumu reģistrācijas žurnālā vai </w:t>
            </w:r>
            <w:r w:rsidR="0079602A" w:rsidRPr="003824B0">
              <w:rPr>
                <w:rFonts w:ascii="Times New Roman" w:hAnsi="Times New Roman" w:cs="Times New Roman"/>
                <w:color w:val="000000"/>
                <w:sz w:val="24"/>
                <w:szCs w:val="24"/>
              </w:rPr>
              <w:t xml:space="preserve">kuģa </w:t>
            </w:r>
            <w:r w:rsidRPr="003824B0">
              <w:rPr>
                <w:rFonts w:ascii="Times New Roman" w:hAnsi="Times New Roman" w:cs="Times New Roman"/>
                <w:color w:val="000000"/>
                <w:sz w:val="24"/>
                <w:szCs w:val="24"/>
              </w:rPr>
              <w:t>atkritumu apsaimniekošanas plānā) un pēc pieprasījuma to dara pieejamu kompetentajām iestādēm.</w:t>
            </w:r>
          </w:p>
          <w:p w14:paraId="0DD4E6BC" w14:textId="3E0C1FCE" w:rsidR="00A532C6" w:rsidRPr="003824B0" w:rsidRDefault="00A532C6" w:rsidP="00606D46">
            <w:pPr>
              <w:spacing w:after="0" w:line="240" w:lineRule="auto"/>
              <w:jc w:val="both"/>
              <w:rPr>
                <w:rFonts w:ascii="Times New Roman" w:hAnsi="Times New Roman" w:cs="Times New Roman"/>
                <w:sz w:val="24"/>
                <w:szCs w:val="24"/>
              </w:rPr>
            </w:pPr>
            <w:r w:rsidRPr="003824B0">
              <w:rPr>
                <w:rFonts w:ascii="Times New Roman" w:hAnsi="Times New Roman" w:cs="Times New Roman"/>
                <w:sz w:val="24"/>
                <w:szCs w:val="24"/>
              </w:rPr>
              <w:t>Noteikumu projekts atbilstoši Direktīvai no</w:t>
            </w:r>
            <w:r w:rsidR="00070444" w:rsidRPr="003824B0">
              <w:rPr>
                <w:rFonts w:ascii="Times New Roman" w:hAnsi="Times New Roman" w:cs="Times New Roman"/>
                <w:sz w:val="24"/>
                <w:szCs w:val="24"/>
              </w:rPr>
              <w:t>teic</w:t>
            </w:r>
            <w:r w:rsidRPr="003824B0">
              <w:rPr>
                <w:rFonts w:ascii="Times New Roman" w:hAnsi="Times New Roman" w:cs="Times New Roman"/>
                <w:sz w:val="24"/>
                <w:szCs w:val="24"/>
              </w:rPr>
              <w:t>, ka “Paziņošanu par ostā nodotajiem kuģa atkritumiem veic elektroniski Starptautiskajā kravu loģistikas un ostu informācijas sistēmā saskaņā ar normatīvajiem aktiem par ostu formalitātēm.”</w:t>
            </w:r>
            <w:r w:rsidR="00A05FA6" w:rsidRPr="003824B0">
              <w:rPr>
                <w:rFonts w:ascii="Times New Roman" w:hAnsi="Times New Roman" w:cs="Times New Roman"/>
                <w:sz w:val="24"/>
                <w:szCs w:val="24"/>
              </w:rPr>
              <w:t xml:space="preserve"> Atbilstoši Direktīvas 13.pantā noteiktajam noteikumu projekts paredz, ka SKLOIS tiek paziņota informācija no atkritumu nodošanas kvīts</w:t>
            </w:r>
            <w:r w:rsidR="00152169" w:rsidRPr="003824B0">
              <w:rPr>
                <w:rFonts w:ascii="Times New Roman" w:hAnsi="Times New Roman" w:cs="Times New Roman"/>
                <w:sz w:val="24"/>
                <w:szCs w:val="24"/>
              </w:rPr>
              <w:t>.  Saziņā ar Eiropas Jūras drošības aģentūru, kā arī Eiropas Komisijas tehnisko darba grupu ietvaros, ir noskaidrojies, ka informāciju par kuģiem, kuri ir saņēmuši atbrīvojuma sertifikātu (</w:t>
            </w:r>
            <w:r w:rsidR="00152169" w:rsidRPr="003824B0">
              <w:rPr>
                <w:rFonts w:ascii="Times New Roman" w:hAnsi="Times New Roman" w:cs="Times New Roman"/>
                <w:i/>
                <w:iCs/>
                <w:sz w:val="24"/>
                <w:szCs w:val="24"/>
              </w:rPr>
              <w:t>Exemptions on ships (Annex 5 PRF Directive)</w:t>
            </w:r>
            <w:r w:rsidR="00152169" w:rsidRPr="003824B0">
              <w:rPr>
                <w:rFonts w:ascii="Times New Roman" w:hAnsi="Times New Roman" w:cs="Times New Roman"/>
                <w:sz w:val="24"/>
                <w:szCs w:val="24"/>
              </w:rPr>
              <w:t xml:space="preserve">), nav obligāti izmantot attiecīgu SKLOIS funkcionalitāti, bet būs iespējams paziņot, izmantojot centrālo Eiropas Savienības sistēmu apmaiņai ar kuģošanas informāciju (turpmāk – </w:t>
            </w:r>
            <w:r w:rsidR="00152169" w:rsidRPr="003824B0">
              <w:rPr>
                <w:rFonts w:ascii="Times New Roman" w:hAnsi="Times New Roman" w:cs="Times New Roman"/>
                <w:i/>
                <w:iCs/>
                <w:sz w:val="24"/>
                <w:szCs w:val="24"/>
              </w:rPr>
              <w:t>SafeSeaNet</w:t>
            </w:r>
            <w:r w:rsidR="00152169" w:rsidRPr="003824B0">
              <w:rPr>
                <w:rFonts w:ascii="Times New Roman" w:hAnsi="Times New Roman" w:cs="Times New Roman"/>
                <w:sz w:val="24"/>
                <w:szCs w:val="24"/>
              </w:rPr>
              <w:t xml:space="preserve">). Noteikumu projektā tiek izmantota šī iespēja, nosakot, ka ostas pārvalde elektroniski paziņo </w:t>
            </w:r>
            <w:r w:rsidR="00152169" w:rsidRPr="003824B0">
              <w:rPr>
                <w:rFonts w:ascii="Times New Roman" w:eastAsia="Calibri" w:hAnsi="Times New Roman" w:cs="Times New Roman"/>
                <w:sz w:val="24"/>
                <w:szCs w:val="24"/>
              </w:rPr>
              <w:t xml:space="preserve">Eiropas Savienības </w:t>
            </w:r>
            <w:r w:rsidR="00152169" w:rsidRPr="003824B0">
              <w:rPr>
                <w:rFonts w:ascii="Times New Roman" w:hAnsi="Times New Roman" w:cs="Times New Roman"/>
                <w:i/>
                <w:iCs/>
                <w:sz w:val="24"/>
                <w:szCs w:val="24"/>
              </w:rPr>
              <w:t>SafeSeaNet</w:t>
            </w:r>
            <w:r w:rsidR="00152169" w:rsidRPr="003824B0">
              <w:rPr>
                <w:rFonts w:ascii="Times New Roman" w:hAnsi="Times New Roman" w:cs="Times New Roman"/>
                <w:sz w:val="24"/>
                <w:szCs w:val="24"/>
              </w:rPr>
              <w:t xml:space="preserve"> šo noteikumu 4.pielikumā minēto informāciju par kuģiem, kuri ir saņēmuši atbrīvojuma sertifikātu. </w:t>
            </w:r>
            <w:r w:rsidR="001F688F" w:rsidRPr="003824B0">
              <w:rPr>
                <w:rFonts w:ascii="Times New Roman" w:hAnsi="Times New Roman" w:cs="Times New Roman"/>
                <w:sz w:val="24"/>
                <w:szCs w:val="24"/>
              </w:rPr>
              <w:t xml:space="preserve">Noteikumu projekts paredz, ka tiesību normas, kuras ir saistītas ar noteikumu projektā minēto funkcionalitāšu par </w:t>
            </w:r>
            <w:r w:rsidR="001F688F" w:rsidRPr="003824B0">
              <w:rPr>
                <w:rFonts w:ascii="Times New Roman" w:hAnsi="Times New Roman" w:cs="Times New Roman"/>
                <w:color w:val="000000"/>
                <w:sz w:val="24"/>
                <w:szCs w:val="24"/>
              </w:rPr>
              <w:t>informācijas no atkritumu nodošanas kvīts</w:t>
            </w:r>
            <w:r w:rsidR="001F688F" w:rsidRPr="003824B0">
              <w:rPr>
                <w:rFonts w:ascii="Times New Roman" w:hAnsi="Times New Roman" w:cs="Times New Roman"/>
                <w:sz w:val="24"/>
                <w:szCs w:val="24"/>
              </w:rPr>
              <w:t xml:space="preserve"> paziņošanu izstrādi valsts informācijas sistēmā SKLOIS, stājas spēkā </w:t>
            </w:r>
            <w:r w:rsidR="0038703C" w:rsidRPr="003824B0">
              <w:rPr>
                <w:rFonts w:ascii="Times New Roman" w:hAnsi="Times New Roman" w:cs="Times New Roman"/>
                <w:sz w:val="24"/>
                <w:szCs w:val="24"/>
              </w:rPr>
              <w:t>2023. gada 1. janvārī</w:t>
            </w:r>
            <w:r w:rsidR="001F688F" w:rsidRPr="003824B0">
              <w:rPr>
                <w:rFonts w:ascii="Times New Roman" w:hAnsi="Times New Roman" w:cs="Times New Roman"/>
                <w:sz w:val="24"/>
                <w:szCs w:val="24"/>
              </w:rPr>
              <w:t>.</w:t>
            </w:r>
          </w:p>
          <w:p w14:paraId="276F80C8" w14:textId="2E25EDED" w:rsidR="00A532C6" w:rsidRPr="003824B0" w:rsidRDefault="00A532C6" w:rsidP="006B7A50">
            <w:pPr>
              <w:pStyle w:val="Default"/>
              <w:spacing w:after="120"/>
              <w:jc w:val="both"/>
              <w:rPr>
                <w:rFonts w:ascii="Times New Roman" w:hAnsi="Times New Roman" w:cs="Times New Roman"/>
                <w:bCs/>
              </w:rPr>
            </w:pPr>
            <w:r w:rsidRPr="003824B0">
              <w:rPr>
                <w:rFonts w:ascii="Times New Roman" w:hAnsi="Times New Roman" w:cs="Times New Roman"/>
              </w:rPr>
              <w:t xml:space="preserve">Lai pilnībā un precīzi pārņemtu </w:t>
            </w:r>
            <w:r w:rsidR="00F61622">
              <w:rPr>
                <w:rFonts w:ascii="Times New Roman" w:hAnsi="Times New Roman" w:cs="Times New Roman"/>
              </w:rPr>
              <w:t>D</w:t>
            </w:r>
            <w:r w:rsidR="00F61622" w:rsidRPr="003824B0">
              <w:rPr>
                <w:rFonts w:ascii="Times New Roman" w:hAnsi="Times New Roman" w:cs="Times New Roman"/>
              </w:rPr>
              <w:t xml:space="preserve">irektīvas </w:t>
            </w:r>
            <w:r w:rsidRPr="003824B0">
              <w:rPr>
                <w:rFonts w:ascii="Times New Roman" w:hAnsi="Times New Roman" w:cs="Times New Roman"/>
              </w:rPr>
              <w:t>prasības un tās 6. pantu “Iepriekšējs paziņojums par atkritumiem” un 2.pielikumu “Standarta formāts iepriekšēja paziņojuma par atkritumiem veidlapai,”</w:t>
            </w:r>
            <w:r w:rsidRPr="003824B0">
              <w:rPr>
                <w:rFonts w:ascii="Times New Roman" w:eastAsia="Times New Roman" w:hAnsi="Times New Roman" w:cs="Times New Roman"/>
              </w:rPr>
              <w:t xml:space="preserve"> Ministrija</w:t>
            </w:r>
            <w:r w:rsidRPr="003824B0">
              <w:rPr>
                <w:rFonts w:ascii="Times New Roman" w:hAnsi="Times New Roman" w:cs="Times New Roman"/>
              </w:rPr>
              <w:t xml:space="preserve"> ir izstrādājusi </w:t>
            </w:r>
            <w:r w:rsidRPr="003824B0">
              <w:rPr>
                <w:rFonts w:ascii="Times New Roman" w:hAnsi="Times New Roman" w:cs="Times New Roman"/>
                <w:bCs/>
              </w:rPr>
              <w:t>Ministru kabineta noteikumu projektu “G</w:t>
            </w:r>
            <w:r w:rsidRPr="003824B0">
              <w:rPr>
                <w:rFonts w:ascii="Times New Roman" w:hAnsi="Times New Roman" w:cs="Times New Roman"/>
              </w:rPr>
              <w:t xml:space="preserve">rozījumi </w:t>
            </w:r>
            <w:r w:rsidRPr="003824B0">
              <w:rPr>
                <w:rFonts w:ascii="Times New Roman" w:hAnsi="Times New Roman" w:cs="Times New Roman"/>
                <w:bCs/>
              </w:rPr>
              <w:t xml:space="preserve">Ministru kabineta 2012. gada 15. maija noteikumos Nr. 339 „Noteikumi par ostu formalitātēm”” (izsludināts Valsts sekretāru sanāksmē 22.07.2021., VSS-669), ar kuru tiek </w:t>
            </w:r>
            <w:r w:rsidR="002A2616" w:rsidRPr="003824B0">
              <w:rPr>
                <w:rFonts w:ascii="Times New Roman" w:hAnsi="Times New Roman" w:cs="Times New Roman"/>
                <w:bCs/>
              </w:rPr>
              <w:t xml:space="preserve">veikti </w:t>
            </w:r>
            <w:r w:rsidRPr="003824B0">
              <w:rPr>
                <w:rFonts w:ascii="Times New Roman" w:hAnsi="Times New Roman" w:cs="Times New Roman"/>
                <w:bCs/>
              </w:rPr>
              <w:t>grozī</w:t>
            </w:r>
            <w:r w:rsidR="002A2616" w:rsidRPr="003824B0">
              <w:rPr>
                <w:rFonts w:ascii="Times New Roman" w:hAnsi="Times New Roman" w:cs="Times New Roman"/>
                <w:bCs/>
              </w:rPr>
              <w:t>jumi</w:t>
            </w:r>
            <w:r w:rsidRPr="003824B0">
              <w:rPr>
                <w:rFonts w:ascii="Times New Roman" w:hAnsi="Times New Roman" w:cs="Times New Roman"/>
                <w:bCs/>
              </w:rPr>
              <w:t xml:space="preserve"> minēto noteikumu 4.nodaļ</w:t>
            </w:r>
            <w:r w:rsidR="002A2616" w:rsidRPr="003824B0">
              <w:rPr>
                <w:rFonts w:ascii="Times New Roman" w:hAnsi="Times New Roman" w:cs="Times New Roman"/>
                <w:bCs/>
              </w:rPr>
              <w:t>ā</w:t>
            </w:r>
            <w:r w:rsidRPr="003824B0">
              <w:rPr>
                <w:rFonts w:ascii="Times New Roman" w:hAnsi="Times New Roman" w:cs="Times New Roman"/>
                <w:bCs/>
              </w:rPr>
              <w:t xml:space="preserve"> un jaunā redakcijā izteikts 1.pielikums „Paziņojums par atkritumu nodošanu.”</w:t>
            </w:r>
          </w:p>
          <w:p w14:paraId="16A6C2C3" w14:textId="00256F99" w:rsidR="006B7A50" w:rsidRPr="003824B0" w:rsidRDefault="006B7A50" w:rsidP="00606D46">
            <w:pPr>
              <w:pStyle w:val="Default"/>
              <w:jc w:val="both"/>
              <w:rPr>
                <w:rFonts w:ascii="Times New Roman" w:hAnsi="Times New Roman" w:cs="Times New Roman"/>
                <w:color w:val="auto"/>
              </w:rPr>
            </w:pPr>
            <w:r w:rsidRPr="003824B0">
              <w:rPr>
                <w:rFonts w:ascii="Times New Roman" w:hAnsi="Times New Roman" w:cs="Times New Roman"/>
                <w:bCs/>
                <w:color w:val="auto"/>
              </w:rPr>
              <w:t xml:space="preserve">Noteikumu projekts paredz, ka </w:t>
            </w:r>
            <w:r w:rsidR="0056431E" w:rsidRPr="003824B0">
              <w:rPr>
                <w:rFonts w:ascii="Times New Roman" w:hAnsi="Times New Roman" w:cs="Times New Roman"/>
                <w:bCs/>
                <w:color w:val="auto"/>
              </w:rPr>
              <w:t xml:space="preserve">arī </w:t>
            </w:r>
            <w:r w:rsidRPr="003824B0">
              <w:rPr>
                <w:rFonts w:ascii="Times New Roman" w:hAnsi="Times New Roman" w:cs="Times New Roman"/>
                <w:bCs/>
                <w:color w:val="auto"/>
              </w:rPr>
              <w:t>tie k</w:t>
            </w:r>
            <w:r w:rsidRPr="003824B0">
              <w:rPr>
                <w:rFonts w:ascii="Times New Roman" w:hAnsi="Times New Roman" w:cs="Times New Roman"/>
                <w:iCs/>
                <w:color w:val="auto"/>
              </w:rPr>
              <w:t>uģi, kuri neietilpst šo noteikumu tvērumā</w:t>
            </w:r>
            <w:r w:rsidR="0056431E" w:rsidRPr="003824B0">
              <w:rPr>
                <w:rFonts w:ascii="Times New Roman" w:hAnsi="Times New Roman" w:cs="Times New Roman"/>
                <w:iCs/>
                <w:color w:val="auto"/>
              </w:rPr>
              <w:t>,</w:t>
            </w:r>
            <w:r w:rsidRPr="003824B0">
              <w:rPr>
                <w:rFonts w:ascii="Times New Roman" w:hAnsi="Times New Roman" w:cs="Times New Roman"/>
                <w:iCs/>
                <w:color w:val="auto"/>
              </w:rPr>
              <w:t xml:space="preserve"> iespēju robežās nodod kuģu atkritumus saskaņā ar šo noteikumu prasībām.</w:t>
            </w:r>
            <w:r w:rsidRPr="003824B0">
              <w:rPr>
                <w:rFonts w:ascii="Times New Roman" w:hAnsi="Times New Roman" w:cs="Times New Roman"/>
                <w:color w:val="auto"/>
              </w:rPr>
              <w:t xml:space="preserve"> Valsts dienesta kuģi, izņemot karakuģus un kara flotes </w:t>
            </w:r>
            <w:proofErr w:type="spellStart"/>
            <w:r w:rsidRPr="003824B0">
              <w:rPr>
                <w:rFonts w:ascii="Times New Roman" w:hAnsi="Times New Roman" w:cs="Times New Roman"/>
                <w:color w:val="auto"/>
              </w:rPr>
              <w:t>palīgkuģus</w:t>
            </w:r>
            <w:proofErr w:type="spellEnd"/>
            <w:r w:rsidRPr="003824B0">
              <w:rPr>
                <w:rFonts w:ascii="Times New Roman" w:hAnsi="Times New Roman" w:cs="Times New Roman"/>
                <w:color w:val="auto"/>
              </w:rPr>
              <w:t>, nododot kuģu atkritumus, ievēro Latvijas normatīvajos aktos un Latvijai saistošos starptautiskos līgumos noteiktās prasības attiecībā uz kuģu atkritumu apsaimniekošanu,</w:t>
            </w:r>
            <w:r w:rsidRPr="003824B0">
              <w:rPr>
                <w:rFonts w:ascii="Times New Roman" w:hAnsi="Times New Roman" w:cs="Times New Roman"/>
                <w:i/>
                <w:color w:val="auto"/>
              </w:rPr>
              <w:t xml:space="preserve"> </w:t>
            </w:r>
            <w:r w:rsidRPr="003824B0">
              <w:rPr>
                <w:rFonts w:ascii="Times New Roman" w:hAnsi="Times New Roman" w:cs="Times New Roman"/>
                <w:color w:val="auto"/>
              </w:rPr>
              <w:t xml:space="preserve">izņemot prasības par paziņošanu par atkritumiem, kas noteiktas </w:t>
            </w:r>
            <w:r w:rsidR="00F61622">
              <w:rPr>
                <w:rFonts w:ascii="Times New Roman" w:hAnsi="Times New Roman" w:cs="Times New Roman"/>
                <w:color w:val="auto"/>
              </w:rPr>
              <w:t>D</w:t>
            </w:r>
            <w:r w:rsidR="00F61622" w:rsidRPr="003824B0">
              <w:rPr>
                <w:rFonts w:ascii="Times New Roman" w:hAnsi="Times New Roman" w:cs="Times New Roman"/>
                <w:color w:val="auto"/>
              </w:rPr>
              <w:t xml:space="preserve">irektīvas </w:t>
            </w:r>
            <w:r w:rsidRPr="003824B0">
              <w:rPr>
                <w:rFonts w:ascii="Times New Roman" w:hAnsi="Times New Roman" w:cs="Times New Roman"/>
                <w:color w:val="auto"/>
              </w:rPr>
              <w:t>6.</w:t>
            </w:r>
            <w:r w:rsidR="002A2616" w:rsidRPr="003824B0">
              <w:rPr>
                <w:rFonts w:ascii="Times New Roman" w:hAnsi="Times New Roman" w:cs="Times New Roman"/>
                <w:color w:val="auto"/>
              </w:rPr>
              <w:t xml:space="preserve"> </w:t>
            </w:r>
            <w:r w:rsidRPr="003824B0">
              <w:rPr>
                <w:rFonts w:ascii="Times New Roman" w:hAnsi="Times New Roman" w:cs="Times New Roman"/>
                <w:color w:val="auto"/>
              </w:rPr>
              <w:t>pantā un 7.</w:t>
            </w:r>
            <w:r w:rsidR="002A2616" w:rsidRPr="003824B0">
              <w:rPr>
                <w:rFonts w:ascii="Times New Roman" w:hAnsi="Times New Roman" w:cs="Times New Roman"/>
                <w:color w:val="auto"/>
              </w:rPr>
              <w:t xml:space="preserve"> </w:t>
            </w:r>
            <w:r w:rsidRPr="003824B0">
              <w:rPr>
                <w:rFonts w:ascii="Times New Roman" w:hAnsi="Times New Roman" w:cs="Times New Roman"/>
                <w:color w:val="auto"/>
              </w:rPr>
              <w:t>panta 3.punktā.</w:t>
            </w:r>
          </w:p>
          <w:p w14:paraId="289B4707" w14:textId="6197763D" w:rsidR="00B43A49" w:rsidRPr="003824B0" w:rsidRDefault="0048536D" w:rsidP="00B43A49">
            <w:pPr>
              <w:spacing w:after="0"/>
              <w:jc w:val="both"/>
              <w:rPr>
                <w:rFonts w:ascii="Times New Roman" w:hAnsi="Times New Roman" w:cs="Times New Roman"/>
                <w:sz w:val="24"/>
                <w:szCs w:val="24"/>
              </w:rPr>
            </w:pPr>
            <w:r w:rsidRPr="003824B0">
              <w:rPr>
                <w:rFonts w:ascii="Times New Roman" w:hAnsi="Times New Roman" w:cs="Times New Roman"/>
                <w:bCs/>
                <w:sz w:val="24"/>
                <w:szCs w:val="24"/>
              </w:rPr>
              <w:t xml:space="preserve">Noteikumu projekts paredz, ka </w:t>
            </w:r>
            <w:r w:rsidRPr="003824B0">
              <w:rPr>
                <w:rFonts w:ascii="Times New Roman" w:hAnsi="Times New Roman" w:cs="Times New Roman"/>
                <w:sz w:val="24"/>
                <w:szCs w:val="24"/>
              </w:rPr>
              <w:t>mazām nekomerciālām ostām vai piestātnēm, kurās kuģi, galvenokārt atpūtas kuģi, tajā skaitā jahtas, un nelieli zvejas kuģi, ienāk reti, un ostām, kuras neizmanto visu gadu un ostas atkritumu pieņemšanas iekārtas darbojas bez fiziskas personas klātbūtnes vai kuras atrodas tālu no apdzīvotām vietām, kuģu atkritumu apsaimniekošanu nodrošina sadzīves atkritumu apsaimniekotājs, kuru atbilstoši normatīvajos aktos par atkritumu apsaimniekošanu noteiktajai kārtībai ir izraudzījusies pašvaldība, kuras administratīvajā teritorijā atrodas attiecīgā osta, un šādas mazas nekomerciālas ostas  var neizstrādāt  atkritumu apsaimniekošanas plānu.</w:t>
            </w:r>
            <w:r w:rsidR="00C2368C" w:rsidRPr="003824B0">
              <w:rPr>
                <w:rFonts w:ascii="Times New Roman" w:hAnsi="Times New Roman" w:cs="Times New Roman"/>
                <w:sz w:val="24"/>
                <w:szCs w:val="24"/>
              </w:rPr>
              <w:t xml:space="preserve"> Tas attiecas arī uz jahtu ostām. Vienlaikus, lai nodrošinātu Direktīvā noteikto prasību  dalītai atkritumu vākšanai ostās, arī jahtu ostas jāaprīko ar konteineriem dažādiem atkritumu veidiem. Arī atpūtas kuģi, tai skaitā, jahtas, maksā netiešo maksu par  atkritumu pieņemšanu.</w:t>
            </w:r>
          </w:p>
          <w:p w14:paraId="17CC4482" w14:textId="6D5DF456" w:rsidR="002229BC" w:rsidRPr="003824B0" w:rsidRDefault="002229BC" w:rsidP="00B43A49">
            <w:pPr>
              <w:spacing w:after="0"/>
              <w:jc w:val="both"/>
              <w:rPr>
                <w:rFonts w:ascii="Times New Roman" w:hAnsi="Times New Roman" w:cs="Times New Roman"/>
                <w:sz w:val="24"/>
                <w:szCs w:val="24"/>
              </w:rPr>
            </w:pPr>
            <w:r w:rsidRPr="003824B0">
              <w:rPr>
                <w:rFonts w:ascii="Times New Roman" w:hAnsi="Times New Roman" w:cs="Times New Roman"/>
                <w:sz w:val="24"/>
                <w:szCs w:val="24"/>
              </w:rPr>
              <w:t>Noteikumu projektā tiek izmantota Direktīvas 3.panta 1.punktā dotā rīcības brīvība</w:t>
            </w:r>
            <w:r w:rsidR="00054E01" w:rsidRPr="003824B0">
              <w:rPr>
                <w:rFonts w:ascii="Times New Roman" w:hAnsi="Times New Roman" w:cs="Times New Roman"/>
                <w:sz w:val="24"/>
                <w:szCs w:val="24"/>
              </w:rPr>
              <w:t xml:space="preserve"> noteikt, ka</w:t>
            </w:r>
            <w:r w:rsidRPr="003824B0">
              <w:rPr>
                <w:rFonts w:ascii="Times New Roman" w:hAnsi="Times New Roman" w:cs="Times New Roman"/>
                <w:sz w:val="24"/>
                <w:szCs w:val="24"/>
              </w:rPr>
              <w:t xml:space="preserve">  kuģiem ostas enkurvietās </w:t>
            </w:r>
            <w:r w:rsidR="00054E01" w:rsidRPr="003824B0">
              <w:rPr>
                <w:rFonts w:ascii="Times New Roman" w:hAnsi="Times New Roman" w:cs="Times New Roman"/>
                <w:sz w:val="24"/>
                <w:szCs w:val="24"/>
              </w:rPr>
              <w:t xml:space="preserve">var </w:t>
            </w:r>
            <w:r w:rsidRPr="003824B0">
              <w:rPr>
                <w:rFonts w:ascii="Times New Roman" w:hAnsi="Times New Roman" w:cs="Times New Roman"/>
                <w:sz w:val="24"/>
                <w:szCs w:val="24"/>
              </w:rPr>
              <w:t>nepiemērot netiešo maksu.</w:t>
            </w:r>
          </w:p>
          <w:p w14:paraId="376F3725" w14:textId="22851458" w:rsidR="002229BC" w:rsidRPr="003824B0" w:rsidRDefault="002229BC" w:rsidP="00B43A49">
            <w:pPr>
              <w:spacing w:after="0"/>
              <w:jc w:val="both"/>
              <w:rPr>
                <w:rFonts w:ascii="Times New Roman" w:hAnsi="Times New Roman" w:cs="Times New Roman"/>
                <w:sz w:val="24"/>
                <w:szCs w:val="24"/>
              </w:rPr>
            </w:pPr>
            <w:r w:rsidRPr="003824B0">
              <w:rPr>
                <w:rFonts w:ascii="Times New Roman" w:hAnsi="Times New Roman" w:cs="Times New Roman"/>
                <w:sz w:val="24"/>
                <w:szCs w:val="24"/>
              </w:rPr>
              <w:t xml:space="preserve">Tomēr </w:t>
            </w:r>
            <w:r w:rsidR="00054E01" w:rsidRPr="003824B0">
              <w:rPr>
                <w:rFonts w:ascii="Times New Roman" w:hAnsi="Times New Roman" w:cs="Times New Roman"/>
                <w:sz w:val="24"/>
                <w:szCs w:val="24"/>
              </w:rPr>
              <w:t>noteikumu projektā netiek izmantota direktīvā dotā iespēja nepiemērot pienākumu kuģim nodot atkritumus, ja tas atrodas ostas enkurvietā. N</w:t>
            </w:r>
            <w:r w:rsidRPr="003824B0">
              <w:rPr>
                <w:rFonts w:ascii="Times New Roman" w:hAnsi="Times New Roman" w:cs="Times New Roman"/>
                <w:sz w:val="24"/>
                <w:szCs w:val="24"/>
              </w:rPr>
              <w:t xml:space="preserve">o </w:t>
            </w:r>
            <w:r w:rsidRPr="003824B0">
              <w:rPr>
                <w:rFonts w:ascii="Times New Roman" w:hAnsi="Times New Roman" w:cs="Times New Roman"/>
                <w:color w:val="000000" w:themeColor="text1"/>
                <w:sz w:val="24"/>
                <w:szCs w:val="24"/>
              </w:rPr>
              <w:t>atkritumu nodošanas pienākuma kuģis enkurvietā nevar tikt atbrīvots pilnībā, 1) lai neradītu  problēmas no vides aizsardzības un kontroles viedokļa (piesardzības princips)</w:t>
            </w:r>
            <w:r w:rsidR="00054E01" w:rsidRPr="003824B0">
              <w:rPr>
                <w:rFonts w:ascii="Times New Roman" w:hAnsi="Times New Roman" w:cs="Times New Roman"/>
                <w:color w:val="000000" w:themeColor="text1"/>
                <w:sz w:val="24"/>
                <w:szCs w:val="24"/>
              </w:rPr>
              <w:t>;</w:t>
            </w:r>
            <w:r w:rsidRPr="003824B0">
              <w:rPr>
                <w:rFonts w:ascii="Times New Roman" w:hAnsi="Times New Roman" w:cs="Times New Roman"/>
                <w:color w:val="000000" w:themeColor="text1"/>
                <w:sz w:val="24"/>
                <w:szCs w:val="24"/>
              </w:rPr>
              <w:t xml:space="preserve"> 2) </w:t>
            </w:r>
            <w:r w:rsidR="00054E01" w:rsidRPr="003824B0">
              <w:rPr>
                <w:rFonts w:ascii="Times New Roman" w:hAnsi="Times New Roman" w:cs="Times New Roman"/>
                <w:color w:val="000000" w:themeColor="text1"/>
                <w:sz w:val="24"/>
                <w:szCs w:val="24"/>
              </w:rPr>
              <w:t>j</w:t>
            </w:r>
            <w:r w:rsidRPr="003824B0">
              <w:rPr>
                <w:rFonts w:ascii="Times New Roman" w:hAnsi="Times New Roman" w:cs="Times New Roman"/>
                <w:color w:val="000000" w:themeColor="text1"/>
                <w:sz w:val="24"/>
                <w:szCs w:val="24"/>
              </w:rPr>
              <w:t xml:space="preserve">a kuģis vēlas nodot atkritumus, mums ir jādod tāda iespēja un pakalpojums jāsniedz. Tādā gadījumā kuģis maksā  atkritumu apsaimniekotājam vai  operatoram par faktiski nodotajiem atkritumiem. </w:t>
            </w:r>
            <w:r w:rsidR="00054E01" w:rsidRPr="003824B0">
              <w:rPr>
                <w:rFonts w:ascii="Times New Roman" w:hAnsi="Times New Roman" w:cs="Times New Roman"/>
                <w:sz w:val="24"/>
                <w:szCs w:val="24"/>
              </w:rPr>
              <w:t xml:space="preserve">Vienlaikus </w:t>
            </w:r>
            <w:r w:rsidR="00404BD9" w:rsidRPr="003824B0">
              <w:rPr>
                <w:rFonts w:ascii="Times New Roman" w:hAnsi="Times New Roman" w:cs="Times New Roman"/>
                <w:sz w:val="24"/>
                <w:szCs w:val="24"/>
              </w:rPr>
              <w:t>noteikumu projekts nosaka, ka kuģis drīkst doties uz nākamo ostu, nenododot kuģa atkritumus, ja tas enkurvietā atrodas mazāk nekā 24 stundas vai kuģošanas drošībai nepiemērotos laika apstākļos.</w:t>
            </w:r>
          </w:p>
          <w:p w14:paraId="0495C2FA" w14:textId="6310D421" w:rsidR="00EE1387" w:rsidRPr="003C4F81" w:rsidRDefault="00EE1387" w:rsidP="00B43A49">
            <w:pPr>
              <w:spacing w:after="0"/>
              <w:jc w:val="both"/>
              <w:rPr>
                <w:rFonts w:ascii="Times New Roman" w:hAnsi="Times New Roman" w:cs="Times New Roman"/>
                <w:sz w:val="24"/>
                <w:szCs w:val="24"/>
              </w:rPr>
            </w:pPr>
            <w:r w:rsidRPr="003C4F81">
              <w:rPr>
                <w:rFonts w:ascii="Times New Roman" w:hAnsi="Times New Roman" w:cs="Times New Roman"/>
                <w:sz w:val="24"/>
                <w:szCs w:val="24"/>
              </w:rPr>
              <w:t xml:space="preserve">Direktīvas 3.panta 1.punktā doto rīcības brīvību noteikt, ka  kuģiem ostas enkurvietās var nepiemērot pienākumu iesniegt iepriekšēju paziņojumu par kuģa atkritumu nodošanu ostā, nosaka </w:t>
            </w:r>
            <w:r w:rsidRPr="003C4F81">
              <w:rPr>
                <w:rFonts w:ascii="Times New Roman" w:hAnsi="Times New Roman" w:cs="Times New Roman"/>
                <w:bCs/>
                <w:sz w:val="24"/>
                <w:szCs w:val="24"/>
              </w:rPr>
              <w:t xml:space="preserve"> Ministru kabineta noteikumu projektu “G</w:t>
            </w:r>
            <w:r w:rsidRPr="003C4F81">
              <w:rPr>
                <w:rFonts w:ascii="Times New Roman" w:hAnsi="Times New Roman" w:cs="Times New Roman"/>
                <w:sz w:val="24"/>
                <w:szCs w:val="24"/>
              </w:rPr>
              <w:t xml:space="preserve">rozījumi </w:t>
            </w:r>
            <w:r w:rsidRPr="003C4F81">
              <w:rPr>
                <w:rFonts w:ascii="Times New Roman" w:hAnsi="Times New Roman" w:cs="Times New Roman"/>
                <w:bCs/>
                <w:sz w:val="24"/>
                <w:szCs w:val="24"/>
              </w:rPr>
              <w:t>Ministru kabineta 2012. gada 15. maija noteikumos Nr. 339 „Noteikumi par ostu formalitātēm”” (VSS-669)</w:t>
            </w:r>
            <w:r w:rsidRPr="003C4F81">
              <w:rPr>
                <w:rFonts w:ascii="Times New Roman" w:hAnsi="Times New Roman" w:cs="Times New Roman"/>
                <w:sz w:val="24"/>
                <w:szCs w:val="24"/>
              </w:rPr>
              <w:t>.</w:t>
            </w:r>
          </w:p>
          <w:p w14:paraId="57E6A436" w14:textId="722D0197" w:rsidR="00586CF5" w:rsidRPr="003824B0" w:rsidRDefault="00E27FE2" w:rsidP="0056431E">
            <w:pPr>
              <w:spacing w:after="120"/>
              <w:jc w:val="both"/>
              <w:rPr>
                <w:rFonts w:ascii="Times New Roman" w:hAnsi="Times New Roman" w:cs="Times New Roman"/>
                <w:sz w:val="24"/>
                <w:szCs w:val="24"/>
                <w:u w:val="single"/>
              </w:rPr>
            </w:pPr>
            <w:r w:rsidRPr="003C4F81">
              <w:rPr>
                <w:rFonts w:ascii="Times New Roman" w:hAnsi="Times New Roman" w:cs="Times New Roman"/>
                <w:sz w:val="24"/>
                <w:szCs w:val="24"/>
              </w:rPr>
              <w:t>P</w:t>
            </w:r>
            <w:r w:rsidRPr="003C4F81">
              <w:rPr>
                <w:rFonts w:ascii="Times New Roman" w:hAnsi="Times New Roman" w:cs="Times New Roman"/>
                <w:color w:val="000000"/>
                <w:sz w:val="24"/>
                <w:szCs w:val="24"/>
              </w:rPr>
              <w:t>ar konstatētu ostas atkritumu pieņemšanas iekārtu neatbilstību un par neatbilstības izmeklēšanas rezultātiem</w:t>
            </w:r>
            <w:r w:rsidRPr="003824B0">
              <w:rPr>
                <w:rFonts w:ascii="Times New Roman" w:hAnsi="Times New Roman" w:cs="Times New Roman"/>
                <w:color w:val="000000"/>
                <w:sz w:val="24"/>
                <w:szCs w:val="24"/>
                <w:u w:val="single"/>
              </w:rPr>
              <w:t xml:space="preserve"> </w:t>
            </w:r>
            <w:r w:rsidRPr="003C4F81">
              <w:rPr>
                <w:rFonts w:ascii="Times New Roman" w:hAnsi="Times New Roman" w:cs="Times New Roman"/>
                <w:color w:val="000000"/>
                <w:sz w:val="24"/>
                <w:szCs w:val="24"/>
              </w:rPr>
              <w:t>ir jāziņo</w:t>
            </w:r>
            <w:r w:rsidRPr="003C4F81">
              <w:rPr>
                <w:rFonts w:ascii="Times New Roman" w:hAnsi="Times New Roman" w:cs="Times New Roman"/>
                <w:color w:val="000000" w:themeColor="text1"/>
                <w:sz w:val="24"/>
                <w:szCs w:val="24"/>
              </w:rPr>
              <w:t xml:space="preserve"> Starptautiskajai Jūrniecības organizācijai un ostas valsts </w:t>
            </w:r>
            <w:r w:rsidRPr="003C4F81">
              <w:rPr>
                <w:rFonts w:ascii="Times New Roman" w:hAnsi="Times New Roman" w:cs="Times New Roman"/>
                <w:sz w:val="24"/>
                <w:szCs w:val="24"/>
              </w:rPr>
              <w:t xml:space="preserve"> kompetentajai institūcijai vai </w:t>
            </w:r>
            <w:r w:rsidRPr="007349AD">
              <w:rPr>
                <w:rFonts w:ascii="Times New Roman" w:hAnsi="Times New Roman" w:cs="Times New Roman"/>
                <w:sz w:val="24"/>
                <w:szCs w:val="24"/>
              </w:rPr>
              <w:t>kuģa karoga valsts kompetentajai institūcijai.</w:t>
            </w:r>
            <w:r w:rsidRPr="007349AD">
              <w:rPr>
                <w:rFonts w:ascii="Times New Roman" w:hAnsi="Times New Roman" w:cs="Times New Roman"/>
                <w:color w:val="000000"/>
                <w:sz w:val="24"/>
                <w:szCs w:val="24"/>
              </w:rPr>
              <w:t xml:space="preserve"> </w:t>
            </w:r>
            <w:r w:rsidRPr="007349AD">
              <w:rPr>
                <w:rFonts w:ascii="Times New Roman" w:hAnsi="Times New Roman" w:cs="Times New Roman"/>
                <w:sz w:val="24"/>
                <w:szCs w:val="24"/>
              </w:rPr>
              <w:t xml:space="preserve"> Ar noteikumu projekta 33. un 34.punktā </w:t>
            </w:r>
            <w:r w:rsidRPr="007349AD">
              <w:rPr>
                <w:rFonts w:ascii="Times New Roman" w:hAnsi="Times New Roman" w:cs="Times New Roman"/>
                <w:color w:val="000000"/>
                <w:sz w:val="24"/>
                <w:szCs w:val="24"/>
              </w:rPr>
              <w:t>minētajām “</w:t>
            </w:r>
            <w:r w:rsidR="0056431E" w:rsidRPr="007349AD">
              <w:rPr>
                <w:rFonts w:ascii="Times New Roman" w:hAnsi="Times New Roman" w:cs="Times New Roman"/>
                <w:color w:val="000000"/>
                <w:sz w:val="24"/>
                <w:szCs w:val="24"/>
              </w:rPr>
              <w:t>Starptautiskās Jūrniecības organizācijas vadlīnijā</w:t>
            </w:r>
            <w:r w:rsidR="00433ECD" w:rsidRPr="007349AD">
              <w:rPr>
                <w:rFonts w:ascii="Times New Roman" w:hAnsi="Times New Roman" w:cs="Times New Roman"/>
                <w:color w:val="000000"/>
                <w:sz w:val="24"/>
                <w:szCs w:val="24"/>
              </w:rPr>
              <w:t>m</w:t>
            </w:r>
            <w:r w:rsidR="0056431E" w:rsidRPr="007349AD">
              <w:rPr>
                <w:rFonts w:ascii="Times New Roman" w:hAnsi="Times New Roman" w:cs="Times New Roman"/>
                <w:color w:val="000000"/>
                <w:sz w:val="24"/>
                <w:szCs w:val="24"/>
              </w:rPr>
              <w:t xml:space="preserve"> ostas pieņemšanas iekārtu nodrošinātājiem un lietotājiem noteiktajām veidlapām un procedūrām” </w:t>
            </w:r>
            <w:r w:rsidR="00433ECD" w:rsidRPr="007349AD">
              <w:rPr>
                <w:rFonts w:ascii="Times New Roman" w:hAnsi="Times New Roman" w:cs="Times New Roman"/>
                <w:color w:val="000000"/>
                <w:sz w:val="24"/>
                <w:szCs w:val="24"/>
              </w:rPr>
              <w:t xml:space="preserve">ir </w:t>
            </w:r>
            <w:r w:rsidR="0056431E" w:rsidRPr="003C4F81">
              <w:rPr>
                <w:rFonts w:ascii="Times New Roman" w:hAnsi="Times New Roman" w:cs="Times New Roman"/>
                <w:color w:val="000000"/>
                <w:sz w:val="24"/>
                <w:szCs w:val="24"/>
              </w:rPr>
              <w:t xml:space="preserve">jāsaprot </w:t>
            </w:r>
            <w:r w:rsidR="00152169" w:rsidRPr="003C4F81">
              <w:rPr>
                <w:rFonts w:ascii="Times New Roman" w:hAnsi="Times New Roman" w:cs="Times New Roman"/>
                <w:sz w:val="24"/>
                <w:szCs w:val="24"/>
              </w:rPr>
              <w:t xml:space="preserve"> Starptautiskās Jūrniecības organizācijas 2018. gada 1. marta cirkulāra </w:t>
            </w:r>
            <w:r w:rsidR="0056431E" w:rsidRPr="003C4F81">
              <w:rPr>
                <w:rFonts w:ascii="Times New Roman" w:hAnsi="Times New Roman" w:cs="Times New Roman"/>
                <w:color w:val="000000"/>
                <w:sz w:val="24"/>
                <w:szCs w:val="24"/>
              </w:rPr>
              <w:t>MEPC.1/Circ.834/Rev.1 4. papildinājuma</w:t>
            </w:r>
            <w:r w:rsidR="0056431E" w:rsidRPr="007349AD">
              <w:rPr>
                <w:rFonts w:ascii="Times New Roman" w:hAnsi="Times New Roman" w:cs="Times New Roman"/>
                <w:color w:val="000000"/>
                <w:sz w:val="24"/>
                <w:szCs w:val="24"/>
              </w:rPr>
              <w:t xml:space="preserve"> </w:t>
            </w:r>
            <w:r w:rsidR="003C4F81" w:rsidRPr="00495039">
              <w:rPr>
                <w:rFonts w:ascii="Times New Roman" w:hAnsi="Times New Roman" w:cs="Times New Roman"/>
                <w:sz w:val="24"/>
                <w:szCs w:val="24"/>
              </w:rPr>
              <w:t xml:space="preserve">attiecīgi 2. un 1. </w:t>
            </w:r>
            <w:r w:rsidR="0056431E" w:rsidRPr="00495039">
              <w:rPr>
                <w:rFonts w:ascii="Times New Roman" w:hAnsi="Times New Roman" w:cs="Times New Roman"/>
                <w:color w:val="000000"/>
                <w:sz w:val="24"/>
                <w:szCs w:val="24"/>
              </w:rPr>
              <w:t xml:space="preserve"> tabulā </w:t>
            </w:r>
            <w:r w:rsidR="0056431E" w:rsidRPr="003C4F81">
              <w:rPr>
                <w:rFonts w:ascii="Times New Roman" w:hAnsi="Times New Roman" w:cs="Times New Roman"/>
                <w:color w:val="000000"/>
                <w:sz w:val="24"/>
                <w:szCs w:val="24"/>
              </w:rPr>
              <w:t>minētās veidlapas un procedūras.</w:t>
            </w:r>
          </w:p>
          <w:p w14:paraId="6D3880C6" w14:textId="7A5B957B" w:rsidR="007C28FE" w:rsidRPr="003824B0" w:rsidRDefault="006278B3" w:rsidP="00C93D7B">
            <w:pPr>
              <w:spacing w:after="0"/>
              <w:jc w:val="both"/>
              <w:rPr>
                <w:rFonts w:ascii="Times New Roman" w:hAnsi="Times New Roman" w:cs="Times New Roman"/>
                <w:sz w:val="24"/>
                <w:szCs w:val="24"/>
                <w:u w:val="single"/>
              </w:rPr>
            </w:pPr>
            <w:r w:rsidRPr="003824B0">
              <w:rPr>
                <w:rFonts w:ascii="Times New Roman" w:hAnsi="Times New Roman" w:cs="Times New Roman"/>
                <w:sz w:val="24"/>
                <w:szCs w:val="24"/>
                <w:u w:val="single"/>
              </w:rPr>
              <w:t>Noteikumu projekta p</w:t>
            </w:r>
            <w:r w:rsidR="00DB3106" w:rsidRPr="003824B0">
              <w:rPr>
                <w:rFonts w:ascii="Times New Roman" w:hAnsi="Times New Roman" w:cs="Times New Roman"/>
                <w:sz w:val="24"/>
                <w:szCs w:val="24"/>
                <w:u w:val="single"/>
              </w:rPr>
              <w:t>ielikumi:</w:t>
            </w:r>
          </w:p>
          <w:p w14:paraId="36D6B22F" w14:textId="717B6BC3" w:rsidR="00E25CFC" w:rsidRPr="003824B0" w:rsidRDefault="00E25CFC" w:rsidP="00E25CFC">
            <w:pPr>
              <w:spacing w:after="0"/>
              <w:jc w:val="both"/>
              <w:rPr>
                <w:rFonts w:ascii="Times New Roman" w:hAnsi="Times New Roman" w:cs="Times New Roman"/>
                <w:sz w:val="24"/>
                <w:szCs w:val="24"/>
              </w:rPr>
            </w:pPr>
            <w:r w:rsidRPr="003824B0">
              <w:rPr>
                <w:rFonts w:ascii="Times New Roman" w:hAnsi="Times New Roman" w:cs="Times New Roman"/>
                <w:sz w:val="24"/>
                <w:szCs w:val="24"/>
                <w:u w:val="single"/>
              </w:rPr>
              <w:t>1.pielikums</w:t>
            </w:r>
            <w:r w:rsidR="00495039">
              <w:rPr>
                <w:rFonts w:ascii="Times New Roman" w:hAnsi="Times New Roman" w:cs="Times New Roman"/>
                <w:sz w:val="24"/>
                <w:szCs w:val="24"/>
              </w:rPr>
              <w:t xml:space="preserve"> -</w:t>
            </w:r>
            <w:r w:rsidRPr="003824B0">
              <w:rPr>
                <w:rFonts w:ascii="Times New Roman" w:hAnsi="Times New Roman" w:cs="Times New Roman"/>
                <w:sz w:val="24"/>
                <w:szCs w:val="24"/>
              </w:rPr>
              <w:t xml:space="preserve"> </w:t>
            </w:r>
            <w:r w:rsidR="00495039">
              <w:rPr>
                <w:rFonts w:ascii="Times New Roman" w:hAnsi="Times New Roman" w:cs="Times New Roman"/>
                <w:sz w:val="24"/>
                <w:szCs w:val="24"/>
              </w:rPr>
              <w:t>k</w:t>
            </w:r>
            <w:r w:rsidRPr="003824B0">
              <w:rPr>
                <w:rFonts w:ascii="Times New Roman" w:hAnsi="Times New Roman" w:cs="Times New Roman"/>
                <w:color w:val="000000"/>
                <w:sz w:val="24"/>
                <w:szCs w:val="24"/>
              </w:rPr>
              <w:t>uģu atkritumu nodošanas kvīts formāts;</w:t>
            </w:r>
          </w:p>
          <w:p w14:paraId="7344DD6C" w14:textId="38A59BAA" w:rsidR="007F547E" w:rsidRPr="003824B0" w:rsidRDefault="00E25CFC" w:rsidP="007F547E">
            <w:pPr>
              <w:spacing w:after="0"/>
              <w:jc w:val="both"/>
              <w:rPr>
                <w:rFonts w:ascii="Times New Roman" w:hAnsi="Times New Roman" w:cs="Times New Roman"/>
                <w:sz w:val="24"/>
                <w:szCs w:val="24"/>
              </w:rPr>
            </w:pPr>
            <w:r w:rsidRPr="003824B0">
              <w:rPr>
                <w:rFonts w:ascii="Times New Roman" w:hAnsi="Times New Roman" w:cs="Times New Roman"/>
                <w:sz w:val="24"/>
                <w:szCs w:val="24"/>
                <w:u w:val="single"/>
              </w:rPr>
              <w:t>2</w:t>
            </w:r>
            <w:r w:rsidR="00DB3106" w:rsidRPr="003824B0">
              <w:rPr>
                <w:rFonts w:ascii="Times New Roman" w:hAnsi="Times New Roman" w:cs="Times New Roman"/>
                <w:sz w:val="24"/>
                <w:szCs w:val="24"/>
                <w:u w:val="single"/>
              </w:rPr>
              <w:t>. pielikums</w:t>
            </w:r>
            <w:r w:rsidR="00DB3106" w:rsidRPr="003824B0">
              <w:rPr>
                <w:rFonts w:ascii="Times New Roman" w:hAnsi="Times New Roman" w:cs="Times New Roman"/>
                <w:sz w:val="24"/>
                <w:szCs w:val="24"/>
              </w:rPr>
              <w:t xml:space="preserve"> </w:t>
            </w:r>
            <w:r w:rsidR="007F547E" w:rsidRPr="003824B0">
              <w:rPr>
                <w:rFonts w:ascii="Times New Roman" w:hAnsi="Times New Roman" w:cs="Times New Roman"/>
                <w:sz w:val="24"/>
                <w:szCs w:val="24"/>
              </w:rPr>
              <w:t>nosaka, kādas izmakas saistībā ar ostas atkritumu pieņemšanas iekārtu ekspluatāciju un administrēšanu ostas pārvalde var attiecināt uz  netiešajām un tiešajām izmaksām;</w:t>
            </w:r>
          </w:p>
          <w:p w14:paraId="5637064A" w14:textId="7A448F62" w:rsidR="007F547E" w:rsidRPr="003824B0" w:rsidRDefault="007F547E" w:rsidP="00C93D7B">
            <w:pPr>
              <w:spacing w:after="0"/>
              <w:jc w:val="both"/>
              <w:rPr>
                <w:rFonts w:ascii="Times New Roman" w:hAnsi="Times New Roman" w:cs="Times New Roman"/>
                <w:sz w:val="24"/>
                <w:szCs w:val="24"/>
              </w:rPr>
            </w:pPr>
            <w:r w:rsidRPr="003824B0">
              <w:rPr>
                <w:rFonts w:ascii="Times New Roman" w:hAnsi="Times New Roman" w:cs="Times New Roman"/>
                <w:sz w:val="24"/>
                <w:szCs w:val="24"/>
                <w:u w:val="single"/>
              </w:rPr>
              <w:t>3.pielikums</w:t>
            </w:r>
            <w:r w:rsidRPr="003824B0">
              <w:rPr>
                <w:rFonts w:ascii="Times New Roman" w:hAnsi="Times New Roman" w:cs="Times New Roman"/>
                <w:sz w:val="24"/>
                <w:szCs w:val="24"/>
              </w:rPr>
              <w:t>.</w:t>
            </w:r>
            <w:r w:rsidRPr="003824B0">
              <w:rPr>
                <w:rFonts w:ascii="Times New Roman" w:hAnsi="Times New Roman" w:cs="Times New Roman"/>
                <w:bCs/>
                <w:color w:val="414142"/>
                <w:sz w:val="24"/>
                <w:szCs w:val="24"/>
              </w:rPr>
              <w:t xml:space="preserve"> </w:t>
            </w:r>
            <w:r w:rsidRPr="003824B0">
              <w:rPr>
                <w:rFonts w:ascii="Times New Roman" w:hAnsi="Times New Roman" w:cs="Times New Roman"/>
                <w:sz w:val="24"/>
                <w:szCs w:val="24"/>
              </w:rPr>
              <w:t>Ziņojuma v</w:t>
            </w:r>
            <w:r w:rsidRPr="003824B0">
              <w:rPr>
                <w:rFonts w:ascii="Times New Roman" w:hAnsi="Times New Roman" w:cs="Times New Roman"/>
                <w:color w:val="000000"/>
                <w:sz w:val="24"/>
                <w:szCs w:val="24"/>
              </w:rPr>
              <w:t>eidlapa par ostas atkritumu pieņemšanas iekārtu neatbilstību;</w:t>
            </w:r>
          </w:p>
          <w:p w14:paraId="63DE08F2" w14:textId="7524A99F" w:rsidR="00062875" w:rsidRPr="003824B0" w:rsidRDefault="00E25CFC" w:rsidP="00062875">
            <w:pPr>
              <w:spacing w:after="0"/>
              <w:jc w:val="both"/>
              <w:rPr>
                <w:rFonts w:ascii="Times New Roman" w:hAnsi="Times New Roman" w:cs="Times New Roman"/>
                <w:sz w:val="24"/>
                <w:szCs w:val="24"/>
              </w:rPr>
            </w:pPr>
            <w:r w:rsidRPr="003824B0">
              <w:rPr>
                <w:rFonts w:ascii="Times New Roman" w:hAnsi="Times New Roman" w:cs="Times New Roman"/>
                <w:sz w:val="24"/>
                <w:szCs w:val="24"/>
                <w:u w:val="single"/>
              </w:rPr>
              <w:t>4</w:t>
            </w:r>
            <w:r w:rsidR="00062875" w:rsidRPr="003824B0">
              <w:rPr>
                <w:rFonts w:ascii="Times New Roman" w:hAnsi="Times New Roman" w:cs="Times New Roman"/>
                <w:sz w:val="24"/>
                <w:szCs w:val="24"/>
                <w:u w:val="single"/>
              </w:rPr>
              <w:t>.pielikums</w:t>
            </w:r>
            <w:r w:rsidR="00062875" w:rsidRPr="003824B0">
              <w:rPr>
                <w:rFonts w:ascii="Times New Roman" w:hAnsi="Times New Roman" w:cs="Times New Roman"/>
                <w:sz w:val="24"/>
                <w:szCs w:val="24"/>
              </w:rPr>
              <w:t xml:space="preserve">. </w:t>
            </w:r>
            <w:r w:rsidR="00062875" w:rsidRPr="003824B0">
              <w:rPr>
                <w:rFonts w:ascii="Times New Roman" w:hAnsi="Times New Roman" w:cs="Times New Roman"/>
                <w:bCs/>
                <w:color w:val="414142"/>
                <w:sz w:val="24"/>
                <w:szCs w:val="24"/>
              </w:rPr>
              <w:t xml:space="preserve">Atbrīvojuma </w:t>
            </w:r>
            <w:r w:rsidR="00062875" w:rsidRPr="003824B0">
              <w:rPr>
                <w:rFonts w:ascii="Times New Roman" w:hAnsi="Times New Roman" w:cs="Times New Roman"/>
                <w:sz w:val="24"/>
                <w:szCs w:val="24"/>
              </w:rPr>
              <w:t xml:space="preserve"> piešķiršanas</w:t>
            </w:r>
            <w:r w:rsidR="00062875" w:rsidRPr="003824B0">
              <w:rPr>
                <w:rFonts w:ascii="Times New Roman" w:hAnsi="Times New Roman" w:cs="Times New Roman"/>
                <w:bCs/>
                <w:color w:val="414142"/>
                <w:sz w:val="24"/>
                <w:szCs w:val="24"/>
              </w:rPr>
              <w:t xml:space="preserve"> sertifikāts (kuģiem,  kuri ir atbrīvoti no pienākuma: obligāti nodot kuģa atkritumus, maksāt obligāto maksu vai  kuri ir atbrīvoti no  pienākuma sniegt iepriekšēju paziņojumu par atkritumu nodošanu ostā saskaņā ar </w:t>
            </w:r>
            <w:r w:rsidR="00062875" w:rsidRPr="003824B0">
              <w:rPr>
                <w:rFonts w:ascii="Times New Roman" w:hAnsi="Times New Roman" w:cs="Times New Roman"/>
                <w:sz w:val="24"/>
                <w:szCs w:val="24"/>
              </w:rPr>
              <w:t xml:space="preserve"> Ostu formalitāšu </w:t>
            </w:r>
            <w:r w:rsidR="00062875" w:rsidRPr="003824B0">
              <w:rPr>
                <w:rFonts w:ascii="Times New Roman" w:hAnsi="Times New Roman" w:cs="Times New Roman"/>
                <w:bCs/>
                <w:color w:val="414142"/>
                <w:sz w:val="24"/>
                <w:szCs w:val="24"/>
              </w:rPr>
              <w:t xml:space="preserve"> noteikumiem); </w:t>
            </w:r>
          </w:p>
          <w:p w14:paraId="3FB549A4" w14:textId="78A6707B" w:rsidR="00C53B1B" w:rsidRPr="003824B0" w:rsidRDefault="00062875" w:rsidP="008C7DE9">
            <w:pPr>
              <w:spacing w:after="120"/>
              <w:jc w:val="both"/>
              <w:rPr>
                <w:rFonts w:ascii="Times New Roman" w:hAnsi="Times New Roman" w:cs="Times New Roman"/>
                <w:sz w:val="24"/>
                <w:szCs w:val="24"/>
              </w:rPr>
            </w:pPr>
            <w:r w:rsidRPr="003824B0">
              <w:rPr>
                <w:rFonts w:ascii="Times New Roman" w:hAnsi="Times New Roman" w:cs="Times New Roman"/>
                <w:sz w:val="24"/>
                <w:szCs w:val="24"/>
                <w:u w:val="single"/>
              </w:rPr>
              <w:t>5</w:t>
            </w:r>
            <w:r w:rsidR="00D47A13" w:rsidRPr="003824B0">
              <w:rPr>
                <w:rFonts w:ascii="Times New Roman" w:hAnsi="Times New Roman" w:cs="Times New Roman"/>
                <w:sz w:val="24"/>
                <w:szCs w:val="24"/>
                <w:u w:val="single"/>
              </w:rPr>
              <w:t>.pielikums</w:t>
            </w:r>
            <w:r w:rsidR="00D47A13" w:rsidRPr="003824B0">
              <w:rPr>
                <w:rFonts w:ascii="Times New Roman" w:hAnsi="Times New Roman" w:cs="Times New Roman"/>
                <w:sz w:val="24"/>
                <w:szCs w:val="24"/>
              </w:rPr>
              <w:t>.</w:t>
            </w:r>
            <w:r w:rsidR="003C1A5F" w:rsidRPr="003824B0">
              <w:rPr>
                <w:rFonts w:ascii="Times New Roman" w:hAnsi="Times New Roman" w:cs="Times New Roman"/>
                <w:sz w:val="24"/>
                <w:szCs w:val="24"/>
              </w:rPr>
              <w:t xml:space="preserve"> </w:t>
            </w:r>
            <w:r w:rsidR="00D967B7" w:rsidRPr="003824B0">
              <w:rPr>
                <w:rFonts w:ascii="Times New Roman" w:hAnsi="Times New Roman" w:cs="Times New Roman"/>
                <w:sz w:val="24"/>
                <w:szCs w:val="24"/>
              </w:rPr>
              <w:t>Kuģu atkritumu pieņemšanas/ apsaimniekošanas komercsabiedrības i</w:t>
            </w:r>
            <w:r w:rsidR="003C1A5F" w:rsidRPr="003824B0">
              <w:rPr>
                <w:rFonts w:ascii="Times New Roman" w:hAnsi="Times New Roman" w:cs="Times New Roman"/>
                <w:sz w:val="24"/>
                <w:szCs w:val="24"/>
              </w:rPr>
              <w:t>nformācija par pasīvi izzvejoto atkritumu apjomu un daudzumu</w:t>
            </w:r>
            <w:r w:rsidR="00640647" w:rsidRPr="003824B0">
              <w:rPr>
                <w:rFonts w:ascii="Times New Roman" w:hAnsi="Times New Roman" w:cs="Times New Roman"/>
                <w:sz w:val="24"/>
                <w:szCs w:val="24"/>
              </w:rPr>
              <w:t>, ko tā iesniedz VVD</w:t>
            </w:r>
            <w:r w:rsidR="003C1A5F" w:rsidRPr="003824B0">
              <w:rPr>
                <w:rFonts w:ascii="Times New Roman" w:hAnsi="Times New Roman" w:cs="Times New Roman"/>
                <w:sz w:val="24"/>
                <w:szCs w:val="24"/>
              </w:rPr>
              <w:t>.</w:t>
            </w:r>
            <w:r w:rsidR="00CB04A5" w:rsidRPr="003824B0">
              <w:rPr>
                <w:rFonts w:ascii="Times New Roman" w:hAnsi="Times New Roman" w:cs="Times New Roman"/>
                <w:sz w:val="24"/>
                <w:szCs w:val="24"/>
              </w:rPr>
              <w:t xml:space="preserve">  Veidlapa izstrādāta, </w:t>
            </w:r>
            <w:r w:rsidR="00D967B7" w:rsidRPr="003824B0">
              <w:rPr>
                <w:rFonts w:ascii="Times New Roman" w:hAnsi="Times New Roman" w:cs="Times New Roman"/>
                <w:sz w:val="24"/>
                <w:szCs w:val="24"/>
              </w:rPr>
              <w:t>pamatojoties uz Komisijas 2022. gada 21. janvāra Īstenošanas regulas (ES) 2022/92, ar ko nosaka noteikumus par to, kā piemērojama Eiropas Parlamenta un Padomes Direktīva (ES) 2019/883, ciktāl tā attiecas uz monitoringa datu metodikām un pasīvi izzvejotu atkritumu ziņošanas formātu,</w:t>
            </w:r>
            <w:r w:rsidR="00640647" w:rsidRPr="003824B0">
              <w:rPr>
                <w:rFonts w:ascii="Times New Roman" w:hAnsi="Times New Roman" w:cs="Times New Roman"/>
                <w:sz w:val="24"/>
                <w:szCs w:val="24"/>
              </w:rPr>
              <w:t xml:space="preserve"> </w:t>
            </w:r>
            <w:r w:rsidR="00CB04A5" w:rsidRPr="003824B0">
              <w:rPr>
                <w:rFonts w:ascii="Times New Roman" w:hAnsi="Times New Roman" w:cs="Times New Roman"/>
                <w:sz w:val="24"/>
                <w:szCs w:val="24"/>
              </w:rPr>
              <w:t xml:space="preserve">pielikumā </w:t>
            </w:r>
            <w:r w:rsidR="006278B3" w:rsidRPr="003824B0">
              <w:rPr>
                <w:rFonts w:ascii="Times New Roman" w:hAnsi="Times New Roman" w:cs="Times New Roman"/>
                <w:sz w:val="24"/>
                <w:szCs w:val="24"/>
              </w:rPr>
              <w:t xml:space="preserve">ietverto </w:t>
            </w:r>
            <w:r w:rsidR="00CB04A5" w:rsidRPr="003824B0">
              <w:rPr>
                <w:rFonts w:ascii="Times New Roman" w:hAnsi="Times New Roman" w:cs="Times New Roman"/>
                <w:sz w:val="24"/>
                <w:szCs w:val="24"/>
              </w:rPr>
              <w:t>3.</w:t>
            </w:r>
            <w:r w:rsidR="006278B3" w:rsidRPr="003824B0">
              <w:rPr>
                <w:rFonts w:ascii="Times New Roman" w:hAnsi="Times New Roman" w:cs="Times New Roman"/>
                <w:sz w:val="24"/>
                <w:szCs w:val="24"/>
              </w:rPr>
              <w:t xml:space="preserve">tabulu </w:t>
            </w:r>
            <w:r w:rsidR="00CB04A5" w:rsidRPr="003824B0">
              <w:rPr>
                <w:rFonts w:ascii="Times New Roman" w:hAnsi="Times New Roman" w:cs="Times New Roman"/>
                <w:sz w:val="24"/>
                <w:szCs w:val="24"/>
              </w:rPr>
              <w:t>“Ziņošanas formāts par pasīvi izzvejotajiem atkritumiem”.</w:t>
            </w:r>
          </w:p>
          <w:p w14:paraId="39D7E591" w14:textId="316D51A3" w:rsidR="00062875" w:rsidRPr="003824B0" w:rsidRDefault="009A1535" w:rsidP="00062875">
            <w:pPr>
              <w:spacing w:after="0"/>
              <w:jc w:val="both"/>
              <w:rPr>
                <w:rFonts w:ascii="Times New Roman" w:hAnsi="Times New Roman" w:cs="Times New Roman"/>
                <w:sz w:val="24"/>
                <w:szCs w:val="24"/>
              </w:rPr>
            </w:pPr>
            <w:r w:rsidRPr="003824B0">
              <w:rPr>
                <w:rFonts w:ascii="Times New Roman" w:hAnsi="Times New Roman" w:cs="Times New Roman"/>
                <w:sz w:val="24"/>
                <w:szCs w:val="24"/>
                <w:u w:val="single"/>
              </w:rPr>
              <w:t>6</w:t>
            </w:r>
            <w:r w:rsidR="00062875" w:rsidRPr="003824B0">
              <w:rPr>
                <w:rFonts w:ascii="Times New Roman" w:hAnsi="Times New Roman" w:cs="Times New Roman"/>
                <w:sz w:val="24"/>
                <w:szCs w:val="24"/>
                <w:u w:val="single"/>
              </w:rPr>
              <w:t>.pielikums</w:t>
            </w:r>
            <w:r w:rsidR="00062875" w:rsidRPr="003824B0">
              <w:rPr>
                <w:rFonts w:ascii="Times New Roman" w:hAnsi="Times New Roman" w:cs="Times New Roman"/>
                <w:sz w:val="24"/>
                <w:szCs w:val="24"/>
              </w:rPr>
              <w:t xml:space="preserve">. </w:t>
            </w:r>
            <w:r w:rsidR="00D967B7" w:rsidRPr="003824B0">
              <w:rPr>
                <w:rFonts w:ascii="Times New Roman" w:hAnsi="Times New Roman" w:cs="Times New Roman"/>
                <w:sz w:val="24"/>
                <w:szCs w:val="24"/>
              </w:rPr>
              <w:t>C</w:t>
            </w:r>
            <w:r w:rsidRPr="003824B0">
              <w:rPr>
                <w:rFonts w:ascii="Times New Roman" w:hAnsi="Times New Roman" w:cs="Times New Roman"/>
                <w:sz w:val="24"/>
                <w:szCs w:val="24"/>
              </w:rPr>
              <w:t>eturkšņa p</w:t>
            </w:r>
            <w:r w:rsidR="00062875" w:rsidRPr="003824B0">
              <w:rPr>
                <w:rFonts w:ascii="Times New Roman" w:hAnsi="Times New Roman" w:cs="Times New Roman"/>
                <w:sz w:val="24"/>
                <w:szCs w:val="24"/>
              </w:rPr>
              <w:t>ārskats par kuģu atkritumu pieņemšanu (ostu atkritumu pieņemšanas iekārtu operatori, kas nodarbojas ar kuģu atkritumu pieņemšanu un savākšanu ostās, katru ceturksni iesniedz pārskatu VVD).</w:t>
            </w:r>
          </w:p>
          <w:p w14:paraId="2A8ECEA8" w14:textId="77777777" w:rsidR="00062875" w:rsidRPr="003824B0" w:rsidRDefault="00062875" w:rsidP="00062875">
            <w:pPr>
              <w:spacing w:after="0"/>
              <w:jc w:val="both"/>
              <w:rPr>
                <w:rFonts w:ascii="Times New Roman" w:hAnsi="Times New Roman" w:cs="Times New Roman"/>
                <w:sz w:val="24"/>
                <w:szCs w:val="24"/>
              </w:rPr>
            </w:pPr>
          </w:p>
          <w:p w14:paraId="0AEA37BA" w14:textId="77777777" w:rsidR="003824B0" w:rsidRDefault="00751E1A" w:rsidP="003824B0">
            <w:pPr>
              <w:shd w:val="clear" w:color="auto" w:fill="FFFFFF" w:themeFill="background1"/>
              <w:spacing w:after="0" w:line="293" w:lineRule="atLeast"/>
              <w:jc w:val="both"/>
              <w:rPr>
                <w:rFonts w:ascii="Times New Roman" w:hAnsi="Times New Roman" w:cs="Times New Roman"/>
                <w:sz w:val="24"/>
                <w:szCs w:val="24"/>
                <w:u w:val="single"/>
              </w:rPr>
            </w:pPr>
            <w:r w:rsidRPr="003824B0">
              <w:rPr>
                <w:rFonts w:ascii="Times New Roman" w:hAnsi="Times New Roman" w:cs="Times New Roman"/>
                <w:sz w:val="24"/>
                <w:szCs w:val="24"/>
              </w:rPr>
              <w:t xml:space="preserve">Noteikumu projekta </w:t>
            </w:r>
            <w:r w:rsidRPr="003824B0">
              <w:rPr>
                <w:rFonts w:ascii="Times New Roman" w:hAnsi="Times New Roman" w:cs="Times New Roman"/>
                <w:sz w:val="24"/>
                <w:szCs w:val="24"/>
                <w:u w:val="single"/>
              </w:rPr>
              <w:t>Noslēguma jautājumi</w:t>
            </w:r>
            <w:r w:rsidR="003824B0">
              <w:rPr>
                <w:rFonts w:ascii="Times New Roman" w:hAnsi="Times New Roman" w:cs="Times New Roman"/>
                <w:sz w:val="24"/>
                <w:szCs w:val="24"/>
                <w:u w:val="single"/>
              </w:rPr>
              <w:t>.</w:t>
            </w:r>
          </w:p>
          <w:p w14:paraId="0289CBFF" w14:textId="77777777" w:rsidR="003824B0" w:rsidRDefault="003824B0" w:rsidP="003824B0">
            <w:pPr>
              <w:shd w:val="clear" w:color="auto" w:fill="FFFFFF" w:themeFill="background1"/>
              <w:spacing w:after="0" w:line="293" w:lineRule="atLeast"/>
              <w:jc w:val="both"/>
              <w:rPr>
                <w:rFonts w:ascii="Times New Roman" w:hAnsi="Times New Roman" w:cs="Times New Roman"/>
                <w:sz w:val="24"/>
                <w:szCs w:val="24"/>
              </w:rPr>
            </w:pPr>
            <w:r w:rsidRPr="003824B0">
              <w:rPr>
                <w:rFonts w:ascii="Times New Roman" w:hAnsi="Times New Roman" w:cs="Times New Roman"/>
                <w:sz w:val="24"/>
                <w:szCs w:val="24"/>
              </w:rPr>
              <w:t xml:space="preserve">Noteikumu projektā noteiktais par kvītī iekļautās informācijas iesniegšanu SKLOIS stājas spēkā 2023. gada 1. janvārī. </w:t>
            </w:r>
          </w:p>
          <w:p w14:paraId="7F50AE04" w14:textId="7CB223C4" w:rsidR="003824B0" w:rsidRPr="003824B0" w:rsidRDefault="003824B0" w:rsidP="003824B0">
            <w:pPr>
              <w:shd w:val="clear" w:color="auto" w:fill="FFFFFF" w:themeFill="background1"/>
              <w:spacing w:after="0" w:line="293" w:lineRule="atLeast"/>
              <w:jc w:val="both"/>
              <w:rPr>
                <w:rFonts w:ascii="Times New Roman" w:hAnsi="Times New Roman" w:cs="Times New Roman"/>
                <w:sz w:val="24"/>
                <w:szCs w:val="24"/>
              </w:rPr>
            </w:pPr>
            <w:r w:rsidRPr="003824B0">
              <w:rPr>
                <w:rFonts w:ascii="Times New Roman" w:hAnsi="Times New Roman" w:cs="Times New Roman"/>
                <w:sz w:val="24"/>
                <w:szCs w:val="24"/>
              </w:rPr>
              <w:t xml:space="preserve">Noslēguma jautājumi paredz, ka </w:t>
            </w:r>
            <w:r>
              <w:rPr>
                <w:rFonts w:ascii="Times New Roman" w:hAnsi="Times New Roman" w:cs="Times New Roman"/>
                <w:sz w:val="24"/>
                <w:szCs w:val="24"/>
              </w:rPr>
              <w:t>KAUPS uzsāk darbību</w:t>
            </w:r>
          </w:p>
          <w:p w14:paraId="392AB26C" w14:textId="77777777" w:rsidR="00A94EC6" w:rsidRDefault="00E66E3D" w:rsidP="003824B0">
            <w:pPr>
              <w:spacing w:after="0"/>
              <w:jc w:val="both"/>
              <w:rPr>
                <w:rFonts w:ascii="Times New Roman" w:hAnsi="Times New Roman" w:cs="Times New Roman"/>
                <w:sz w:val="24"/>
                <w:szCs w:val="24"/>
              </w:rPr>
            </w:pPr>
            <w:r w:rsidRPr="003824B0">
              <w:rPr>
                <w:rFonts w:ascii="Times New Roman" w:hAnsi="Times New Roman" w:cs="Times New Roman"/>
                <w:sz w:val="24"/>
                <w:szCs w:val="24"/>
              </w:rPr>
              <w:t>2024</w:t>
            </w:r>
            <w:r w:rsidR="00751E1A" w:rsidRPr="003824B0">
              <w:rPr>
                <w:rFonts w:ascii="Times New Roman" w:hAnsi="Times New Roman" w:cs="Times New Roman"/>
                <w:sz w:val="24"/>
                <w:szCs w:val="24"/>
              </w:rPr>
              <w:t xml:space="preserve">. gada </w:t>
            </w:r>
            <w:r w:rsidRPr="003824B0">
              <w:rPr>
                <w:rFonts w:ascii="Times New Roman" w:hAnsi="Times New Roman" w:cs="Times New Roman"/>
                <w:sz w:val="24"/>
                <w:szCs w:val="24"/>
              </w:rPr>
              <w:t>1.janvārī</w:t>
            </w:r>
            <w:r w:rsidR="00751E1A" w:rsidRPr="003824B0">
              <w:rPr>
                <w:rFonts w:ascii="Times New Roman" w:hAnsi="Times New Roman" w:cs="Times New Roman"/>
                <w:sz w:val="24"/>
                <w:szCs w:val="24"/>
              </w:rPr>
              <w:t xml:space="preserve">. </w:t>
            </w:r>
          </w:p>
          <w:p w14:paraId="6823A1C0" w14:textId="7DCC811F" w:rsidR="00751E1A" w:rsidRPr="003824B0" w:rsidRDefault="00751E1A" w:rsidP="003824B0">
            <w:pPr>
              <w:spacing w:after="0"/>
              <w:jc w:val="both"/>
              <w:rPr>
                <w:rFonts w:ascii="Times New Roman" w:hAnsi="Times New Roman" w:cs="Times New Roman"/>
                <w:sz w:val="24"/>
                <w:szCs w:val="24"/>
              </w:rPr>
            </w:pPr>
            <w:r w:rsidRPr="003824B0">
              <w:rPr>
                <w:rFonts w:ascii="Times New Roman" w:hAnsi="Times New Roman" w:cs="Times New Roman"/>
                <w:sz w:val="24"/>
                <w:szCs w:val="24"/>
              </w:rPr>
              <w:t xml:space="preserve">Pārejas periodā (līdz KAUPS ieviešanai) noteikumu projekta </w:t>
            </w:r>
            <w:r w:rsidR="007A18F6" w:rsidRPr="003824B0">
              <w:rPr>
                <w:rFonts w:ascii="Times New Roman" w:hAnsi="Times New Roman" w:cs="Times New Roman"/>
                <w:sz w:val="24"/>
                <w:szCs w:val="24"/>
              </w:rPr>
              <w:t>1</w:t>
            </w:r>
            <w:r w:rsidRPr="003824B0">
              <w:rPr>
                <w:rFonts w:ascii="Times New Roman" w:hAnsi="Times New Roman" w:cs="Times New Roman"/>
                <w:sz w:val="24"/>
                <w:szCs w:val="24"/>
              </w:rPr>
              <w:t xml:space="preserve">.pielikumā ietverto kvīti par kuģa atkritumu </w:t>
            </w:r>
            <w:r w:rsidR="00EE1387" w:rsidRPr="003824B0">
              <w:rPr>
                <w:rFonts w:ascii="Times New Roman" w:hAnsi="Times New Roman" w:cs="Times New Roman"/>
                <w:sz w:val="24"/>
                <w:szCs w:val="24"/>
              </w:rPr>
              <w:t>nodo</w:t>
            </w:r>
            <w:r w:rsidRPr="003824B0">
              <w:rPr>
                <w:rFonts w:ascii="Times New Roman" w:hAnsi="Times New Roman" w:cs="Times New Roman"/>
                <w:sz w:val="24"/>
                <w:szCs w:val="24"/>
              </w:rPr>
              <w:t xml:space="preserve">šanu aizpilda </w:t>
            </w:r>
            <w:r w:rsidR="001E1272" w:rsidRPr="003824B0">
              <w:rPr>
                <w:rFonts w:ascii="Times New Roman" w:hAnsi="Times New Roman" w:cs="Times New Roman"/>
                <w:sz w:val="24"/>
                <w:szCs w:val="24"/>
              </w:rPr>
              <w:t>elektroniskas datnes vai papīra dokumenta</w:t>
            </w:r>
            <w:r w:rsidR="001E1272" w:rsidRPr="003824B0">
              <w:rPr>
                <w:rFonts w:ascii="Times New Roman" w:hAnsi="Times New Roman" w:cs="Times New Roman"/>
                <w:i/>
                <w:sz w:val="24"/>
                <w:szCs w:val="24"/>
              </w:rPr>
              <w:t xml:space="preserve"> </w:t>
            </w:r>
            <w:r w:rsidRPr="003824B0">
              <w:rPr>
                <w:rFonts w:ascii="Times New Roman" w:hAnsi="Times New Roman" w:cs="Times New Roman"/>
                <w:sz w:val="24"/>
                <w:szCs w:val="24"/>
              </w:rPr>
              <w:t>formātā un veic tās ievadu SKLOIS. SKLOIS nodrošina informācijas pieejamību atkritumu pieņēmējam, VVD un ostas kapteinim.</w:t>
            </w:r>
          </w:p>
          <w:p w14:paraId="218C979C" w14:textId="3B4D9E88" w:rsidR="00586CF5" w:rsidRPr="00495039" w:rsidRDefault="00EE1387" w:rsidP="00EE1387">
            <w:pPr>
              <w:spacing w:after="120"/>
              <w:jc w:val="both"/>
              <w:rPr>
                <w:rFonts w:ascii="Times New Roman" w:hAnsi="Times New Roman" w:cs="Times New Roman"/>
                <w:sz w:val="24"/>
                <w:szCs w:val="24"/>
              </w:rPr>
            </w:pPr>
            <w:r w:rsidRPr="00495039">
              <w:rPr>
                <w:rFonts w:ascii="Times New Roman" w:hAnsi="Times New Roman" w:cs="Times New Roman"/>
                <w:sz w:val="24"/>
                <w:szCs w:val="24"/>
              </w:rPr>
              <w:t>Laika posmā, kad vēl nebūs ne atbilstošas funkcionalitātes SKLOIS, ne KAUPS, tas ir, līdz 2022. gada 31. decembrim, atkritumu nodošanas kvīti aizpilda un VVD un ostas kapteinim nosūta atbilstoši Ministru kabineta 2002. gada 8. oktobra noteikumu Nr. 455 “Kuģu radīto atkritumu un piesārņoto ūdeņu pieņemšanas kārtība un kuģu radīto atkritumu apsaimniekošanas plānu izstrādes kārtība” 31. punktā noteiktajam.</w:t>
            </w:r>
          </w:p>
        </w:tc>
      </w:tr>
      <w:tr w:rsidR="00A26C08" w:rsidRPr="00AB46EC" w14:paraId="41C896A1" w14:textId="77777777" w:rsidTr="00847BCC">
        <w:tc>
          <w:tcPr>
            <w:tcW w:w="396" w:type="dxa"/>
          </w:tcPr>
          <w:p w14:paraId="2289C25C" w14:textId="50D0A5A6" w:rsidR="00A26C08" w:rsidRPr="00E16D04" w:rsidRDefault="00E16D04" w:rsidP="001D0ECA">
            <w:pPr>
              <w:spacing w:beforeAutospacing="1" w:after="0" w:afterAutospacing="1" w:line="240" w:lineRule="auto"/>
              <w:jc w:val="center"/>
              <w:outlineLvl w:val="0"/>
              <w:rPr>
                <w:rFonts w:ascii="Times New Roman" w:eastAsia="Times New Roman" w:hAnsi="Times New Roman" w:cs="Times New Roman"/>
                <w:sz w:val="24"/>
                <w:szCs w:val="24"/>
              </w:rPr>
            </w:pPr>
            <w:r w:rsidRPr="00E16D04">
              <w:rPr>
                <w:rFonts w:ascii="Times New Roman" w:eastAsia="Times New Roman" w:hAnsi="Times New Roman" w:cs="Times New Roman"/>
                <w:sz w:val="24"/>
                <w:szCs w:val="24"/>
              </w:rPr>
              <w:lastRenderedPageBreak/>
              <w:t>3</w:t>
            </w:r>
            <w:r w:rsidR="00A26C08" w:rsidRPr="00E16D04">
              <w:rPr>
                <w:rFonts w:ascii="Times New Roman" w:eastAsia="Times New Roman" w:hAnsi="Times New Roman" w:cs="Times New Roman"/>
                <w:sz w:val="24"/>
                <w:szCs w:val="24"/>
              </w:rPr>
              <w:t>.</w:t>
            </w:r>
          </w:p>
        </w:tc>
        <w:tc>
          <w:tcPr>
            <w:tcW w:w="2794" w:type="dxa"/>
          </w:tcPr>
          <w:p w14:paraId="19F211A6" w14:textId="5B82687A" w:rsidR="00A26C08" w:rsidRPr="00E16D04" w:rsidRDefault="00A26C08" w:rsidP="001D0ECA">
            <w:pPr>
              <w:spacing w:beforeAutospacing="1" w:after="0" w:afterAutospacing="1" w:line="240" w:lineRule="auto"/>
              <w:jc w:val="both"/>
              <w:outlineLvl w:val="0"/>
              <w:rPr>
                <w:rFonts w:ascii="Times New Roman" w:eastAsia="Times New Roman" w:hAnsi="Times New Roman" w:cs="Times New Roman"/>
                <w:sz w:val="24"/>
                <w:szCs w:val="24"/>
              </w:rPr>
            </w:pPr>
            <w:r w:rsidRPr="00E16D04">
              <w:rPr>
                <w:rFonts w:ascii="Times New Roman" w:eastAsia="Times New Roman" w:hAnsi="Times New Roman" w:cs="Times New Roman"/>
                <w:sz w:val="24"/>
                <w:szCs w:val="24"/>
              </w:rPr>
              <w:t>Projekta izstrādē iesaistītās institūcijas</w:t>
            </w:r>
            <w:r w:rsidR="00EF5231" w:rsidRPr="00E16D04">
              <w:rPr>
                <w:rFonts w:ascii="Times New Roman" w:eastAsia="Times New Roman" w:hAnsi="Times New Roman" w:cs="Times New Roman"/>
                <w:sz w:val="24"/>
                <w:szCs w:val="24"/>
              </w:rPr>
              <w:t xml:space="preserve"> un publiskas personas kapitālsabiedrības</w:t>
            </w:r>
          </w:p>
        </w:tc>
        <w:tc>
          <w:tcPr>
            <w:tcW w:w="5707" w:type="dxa"/>
          </w:tcPr>
          <w:p w14:paraId="769BD90E" w14:textId="2631A7B2" w:rsidR="00A26C08" w:rsidRPr="00606D46" w:rsidRDefault="005C7304" w:rsidP="001D0ECA">
            <w:pPr>
              <w:spacing w:after="0" w:line="240" w:lineRule="auto"/>
              <w:jc w:val="both"/>
              <w:rPr>
                <w:rFonts w:ascii="Times New Roman" w:eastAsia="Times New Roman" w:hAnsi="Times New Roman" w:cs="Times New Roman"/>
                <w:sz w:val="24"/>
                <w:szCs w:val="24"/>
              </w:rPr>
            </w:pPr>
            <w:r w:rsidRPr="00606D46">
              <w:rPr>
                <w:rFonts w:ascii="Times New Roman" w:eastAsia="Times New Roman" w:hAnsi="Times New Roman" w:cs="Times New Roman"/>
                <w:sz w:val="24"/>
                <w:szCs w:val="24"/>
              </w:rPr>
              <w:t>M</w:t>
            </w:r>
            <w:r w:rsidR="00C470E7" w:rsidRPr="00606D46">
              <w:rPr>
                <w:rFonts w:ascii="Times New Roman" w:eastAsia="Times New Roman" w:hAnsi="Times New Roman" w:cs="Times New Roman"/>
                <w:sz w:val="24"/>
                <w:szCs w:val="24"/>
              </w:rPr>
              <w:t>inistrija, V</w:t>
            </w:r>
            <w:r w:rsidR="008E5724" w:rsidRPr="00606D46">
              <w:rPr>
                <w:rFonts w:ascii="Times New Roman" w:eastAsia="Times New Roman" w:hAnsi="Times New Roman" w:cs="Times New Roman"/>
                <w:sz w:val="24"/>
                <w:szCs w:val="24"/>
              </w:rPr>
              <w:t>alsts vides dienests</w:t>
            </w:r>
            <w:r w:rsidR="00606D46" w:rsidRPr="00606D46">
              <w:rPr>
                <w:rFonts w:ascii="Times New Roman" w:eastAsia="Times New Roman" w:hAnsi="Times New Roman" w:cs="Times New Roman"/>
                <w:sz w:val="24"/>
                <w:szCs w:val="24"/>
              </w:rPr>
              <w:t>, Satiksmes ministrija, Latvijas Jūras administrācija</w:t>
            </w:r>
            <w:r w:rsidR="00D417E0" w:rsidRPr="00606D46">
              <w:rPr>
                <w:rFonts w:ascii="Times New Roman" w:eastAsia="Times New Roman" w:hAnsi="Times New Roman" w:cs="Times New Roman"/>
                <w:sz w:val="24"/>
                <w:szCs w:val="24"/>
              </w:rPr>
              <w:t>.</w:t>
            </w:r>
          </w:p>
          <w:p w14:paraId="53E2E06D" w14:textId="0D24E51D" w:rsidR="007B3F7F" w:rsidRPr="00986AD1" w:rsidRDefault="007B3F7F" w:rsidP="00010349">
            <w:pPr>
              <w:spacing w:after="0" w:line="240" w:lineRule="auto"/>
              <w:jc w:val="both"/>
              <w:rPr>
                <w:rFonts w:ascii="Times New Roman" w:eastAsia="Times New Roman" w:hAnsi="Times New Roman" w:cs="Times New Roman"/>
                <w:sz w:val="24"/>
                <w:szCs w:val="24"/>
              </w:rPr>
            </w:pPr>
          </w:p>
        </w:tc>
      </w:tr>
      <w:tr w:rsidR="00A26C08" w:rsidRPr="00F055BD" w14:paraId="21D816B6" w14:textId="77777777" w:rsidTr="00847BCC">
        <w:tc>
          <w:tcPr>
            <w:tcW w:w="396" w:type="dxa"/>
          </w:tcPr>
          <w:p w14:paraId="474780F2" w14:textId="77777777" w:rsidR="00A26C08" w:rsidRPr="00F055BD" w:rsidRDefault="00A26C08" w:rsidP="001D0ECA">
            <w:pPr>
              <w:spacing w:beforeAutospacing="1" w:after="0" w:afterAutospacing="1" w:line="240" w:lineRule="auto"/>
              <w:jc w:val="center"/>
              <w:outlineLvl w:val="0"/>
              <w:rPr>
                <w:rFonts w:ascii="Times New Roman" w:eastAsia="Times New Roman" w:hAnsi="Times New Roman" w:cs="Times New Roman"/>
                <w:sz w:val="24"/>
                <w:szCs w:val="24"/>
              </w:rPr>
            </w:pPr>
            <w:r w:rsidRPr="00F055BD">
              <w:rPr>
                <w:rFonts w:ascii="Times New Roman" w:eastAsia="Times New Roman" w:hAnsi="Times New Roman" w:cs="Times New Roman"/>
                <w:sz w:val="24"/>
                <w:szCs w:val="24"/>
              </w:rPr>
              <w:t>4.</w:t>
            </w:r>
          </w:p>
        </w:tc>
        <w:tc>
          <w:tcPr>
            <w:tcW w:w="2794" w:type="dxa"/>
          </w:tcPr>
          <w:p w14:paraId="1D2A9151" w14:textId="77777777" w:rsidR="00A26C08" w:rsidRPr="00F055BD" w:rsidRDefault="00A26C08" w:rsidP="001D0ECA">
            <w:pPr>
              <w:spacing w:beforeAutospacing="1" w:after="0" w:afterAutospacing="1" w:line="240" w:lineRule="auto"/>
              <w:jc w:val="both"/>
              <w:outlineLvl w:val="0"/>
              <w:rPr>
                <w:rFonts w:ascii="Times New Roman" w:eastAsia="Times New Roman" w:hAnsi="Times New Roman" w:cs="Times New Roman"/>
                <w:sz w:val="24"/>
                <w:szCs w:val="24"/>
              </w:rPr>
            </w:pPr>
            <w:r w:rsidRPr="00F055BD">
              <w:rPr>
                <w:rFonts w:ascii="Times New Roman" w:eastAsia="Times New Roman" w:hAnsi="Times New Roman" w:cs="Times New Roman"/>
                <w:sz w:val="24"/>
                <w:szCs w:val="24"/>
              </w:rPr>
              <w:t>Cita informācija</w:t>
            </w:r>
          </w:p>
        </w:tc>
        <w:tc>
          <w:tcPr>
            <w:tcW w:w="5707" w:type="dxa"/>
          </w:tcPr>
          <w:p w14:paraId="4FC6D0B5" w14:textId="5AD913B3" w:rsidR="007E1BF7" w:rsidRPr="0038703C" w:rsidRDefault="0038703C" w:rsidP="007E1BF7">
            <w:pPr>
              <w:jc w:val="both"/>
              <w:rPr>
                <w:rFonts w:ascii="Times New Roman" w:hAnsi="Times New Roman" w:cs="Times New Roman"/>
                <w:noProof w:val="0"/>
                <w:sz w:val="24"/>
                <w:szCs w:val="24"/>
              </w:rPr>
            </w:pPr>
            <w:r w:rsidRPr="0038703C">
              <w:rPr>
                <w:rFonts w:ascii="Times New Roman" w:eastAsia="Times New Roman" w:hAnsi="Times New Roman" w:cs="Times New Roman"/>
                <w:sz w:val="24"/>
                <w:szCs w:val="24"/>
              </w:rPr>
              <w:t xml:space="preserve">Atbilstoši Direktīvas 19. pantam </w:t>
            </w:r>
            <w:r w:rsidR="005D59A8" w:rsidRPr="0038703C">
              <w:rPr>
                <w:rFonts w:ascii="Times New Roman" w:eastAsia="Times New Roman" w:hAnsi="Times New Roman" w:cs="Times New Roman"/>
                <w:sz w:val="24"/>
                <w:szCs w:val="24"/>
              </w:rPr>
              <w:t>Eiropas Komisija ir pieņēmusi</w:t>
            </w:r>
            <w:r w:rsidR="007E1BF7" w:rsidRPr="0038703C">
              <w:rPr>
                <w:rFonts w:ascii="Times New Roman" w:eastAsia="Times New Roman" w:hAnsi="Times New Roman" w:cs="Times New Roman"/>
                <w:sz w:val="24"/>
                <w:szCs w:val="24"/>
              </w:rPr>
              <w:t xml:space="preserve"> četras</w:t>
            </w:r>
            <w:r w:rsidR="007E1BF7" w:rsidRPr="0038703C">
              <w:rPr>
                <w:rFonts w:ascii="Times New Roman" w:hAnsi="Times New Roman" w:cs="Times New Roman"/>
                <w:sz w:val="24"/>
                <w:szCs w:val="24"/>
              </w:rPr>
              <w:t xml:space="preserve"> ar Direktīvas piemērošanu saistītās īstenošanas regulas:</w:t>
            </w:r>
          </w:p>
          <w:p w14:paraId="19419549" w14:textId="77777777" w:rsidR="007E1BF7" w:rsidRPr="0038703C" w:rsidRDefault="007E1BF7" w:rsidP="007E1BF7">
            <w:pPr>
              <w:pStyle w:val="ListParagraph"/>
              <w:numPr>
                <w:ilvl w:val="0"/>
                <w:numId w:val="41"/>
              </w:numPr>
              <w:spacing w:after="0" w:line="240" w:lineRule="auto"/>
              <w:ind w:left="567"/>
              <w:jc w:val="both"/>
              <w:rPr>
                <w:rFonts w:ascii="Times New Roman" w:hAnsi="Times New Roman"/>
                <w:sz w:val="24"/>
                <w:szCs w:val="24"/>
              </w:rPr>
            </w:pPr>
            <w:r w:rsidRPr="0038703C">
              <w:rPr>
                <w:rFonts w:ascii="Times New Roman" w:hAnsi="Times New Roman"/>
                <w:sz w:val="24"/>
                <w:szCs w:val="24"/>
              </w:rPr>
              <w:t xml:space="preserve">Komisijas 2022. gada 21. janvāra Īstenošanas regula (ES) 2022/89, ar ko nosaka noteikumus par to, kā piemērojama Eiropas Parlamenta un Padomes Direktīva (ES) 2019/883, ciktāl tā attiecas uz metodi, kura jāizmanto, lai aprēķinātu pietiekamu atkritumu uzkrāšanas tilpņu ietilpību; </w:t>
            </w:r>
          </w:p>
          <w:p w14:paraId="0408C9B8" w14:textId="77777777" w:rsidR="007E1BF7" w:rsidRPr="0038703C" w:rsidRDefault="007E1BF7" w:rsidP="007E1BF7">
            <w:pPr>
              <w:pStyle w:val="ListParagraph"/>
              <w:numPr>
                <w:ilvl w:val="0"/>
                <w:numId w:val="41"/>
              </w:numPr>
              <w:spacing w:after="0" w:line="240" w:lineRule="auto"/>
              <w:ind w:left="567"/>
              <w:jc w:val="both"/>
              <w:rPr>
                <w:rFonts w:ascii="Times New Roman" w:hAnsi="Times New Roman"/>
                <w:sz w:val="24"/>
                <w:szCs w:val="24"/>
              </w:rPr>
            </w:pPr>
            <w:r w:rsidRPr="0038703C">
              <w:rPr>
                <w:rFonts w:ascii="Times New Roman" w:hAnsi="Times New Roman"/>
                <w:sz w:val="24"/>
                <w:szCs w:val="24"/>
              </w:rPr>
              <w:t>Komisijas 2022. gada 21. janvāra Īstenošanas regula (ES) 2022/90, ar ko nosaka noteikumus par to, kā piemērojama Eiropas Parlamenta un Padomes Direktīva (ES) 2019/883, ciktāl tā attiecas uz detalizētajiem elementiem Savienības uz risku balstītajā mehānismā, ar kuru kuģus atlasa inspicēšanai;</w:t>
            </w:r>
          </w:p>
          <w:p w14:paraId="602F5429" w14:textId="77777777" w:rsidR="007E1BF7" w:rsidRPr="0038703C" w:rsidRDefault="007E1BF7" w:rsidP="007E1BF7">
            <w:pPr>
              <w:pStyle w:val="ListParagraph"/>
              <w:numPr>
                <w:ilvl w:val="0"/>
                <w:numId w:val="41"/>
              </w:numPr>
              <w:spacing w:after="0" w:line="240" w:lineRule="auto"/>
              <w:ind w:left="567"/>
              <w:jc w:val="both"/>
              <w:rPr>
                <w:rFonts w:ascii="Times New Roman" w:hAnsi="Times New Roman"/>
                <w:sz w:val="24"/>
                <w:szCs w:val="24"/>
              </w:rPr>
            </w:pPr>
            <w:r w:rsidRPr="0038703C">
              <w:rPr>
                <w:rFonts w:ascii="Times New Roman" w:hAnsi="Times New Roman"/>
                <w:sz w:val="24"/>
                <w:szCs w:val="24"/>
              </w:rPr>
              <w:t>Komisijas 2022. gada 21. janvāra Īstenošanas regula (ES) 2022/91, ar ko saskaņā ar Eiropas Parlamenta un Padomes Direktīvu (ES) 2019/883 definē kritērijus, pēc kuriem nosaka, vai kuģis rada mazāku daudzumu atkritumu un apsaimnieko savus atkritumus ilgtspējīgā un vidi saudzējošā veidā;</w:t>
            </w:r>
          </w:p>
          <w:p w14:paraId="12BC8B34" w14:textId="77777777" w:rsidR="007E1BF7" w:rsidRPr="0038703C" w:rsidRDefault="007E1BF7" w:rsidP="007E1BF7">
            <w:pPr>
              <w:pStyle w:val="ListParagraph"/>
              <w:numPr>
                <w:ilvl w:val="0"/>
                <w:numId w:val="41"/>
              </w:numPr>
              <w:spacing w:after="0" w:line="240" w:lineRule="auto"/>
              <w:ind w:left="567"/>
              <w:jc w:val="both"/>
              <w:rPr>
                <w:rFonts w:ascii="Times New Roman" w:hAnsi="Times New Roman"/>
                <w:sz w:val="24"/>
                <w:szCs w:val="24"/>
              </w:rPr>
            </w:pPr>
            <w:r w:rsidRPr="0038703C">
              <w:rPr>
                <w:rFonts w:ascii="Times New Roman" w:hAnsi="Times New Roman"/>
                <w:sz w:val="24"/>
                <w:szCs w:val="24"/>
              </w:rPr>
              <w:t>Komisijas 2022. gada 21. janvāra Īstenošanas regula (ES) 2022/92, ar ko nosaka noteikumus par to, kā piemērojama Eiropas Parlamenta un Padomes Direktīva (ES) 2019/883, ciktāl tā attiecas uz monitoringa datu metodikām un pasīvi izzvejotu atkritumu ziņošanas formātu.</w:t>
            </w:r>
          </w:p>
          <w:p w14:paraId="29183C90" w14:textId="65545B54" w:rsidR="00A26C08" w:rsidRPr="00F055BD" w:rsidRDefault="00A26C08" w:rsidP="00173DC2">
            <w:pPr>
              <w:pStyle w:val="Default"/>
              <w:jc w:val="both"/>
              <w:rPr>
                <w:rFonts w:ascii="Times New Roman" w:eastAsia="Times New Roman" w:hAnsi="Times New Roman" w:cs="Times New Roman"/>
              </w:rPr>
            </w:pPr>
          </w:p>
        </w:tc>
      </w:tr>
    </w:tbl>
    <w:p w14:paraId="79EC1902" w14:textId="04AAB7BB" w:rsidR="00A26C08" w:rsidRPr="00F055BD" w:rsidRDefault="00A26C08" w:rsidP="00A26C08">
      <w:pPr>
        <w:spacing w:after="0" w:line="240" w:lineRule="auto"/>
        <w:jc w:val="both"/>
        <w:rPr>
          <w:rFonts w:ascii="Times New Roman" w:eastAsia="Times New Roman" w:hAnsi="Times New Roman" w:cs="Times New Roman"/>
          <w:sz w:val="24"/>
          <w:szCs w:val="24"/>
          <w:highlight w:val="yellow"/>
          <w:lang w:eastAsia="lv-LV"/>
        </w:rPr>
      </w:pPr>
    </w:p>
    <w:tbl>
      <w:tblPr>
        <w:tblpPr w:leftFromText="180" w:rightFromText="180" w:vertAnchor="text" w:horzAnchor="margin" w:tblpY="194"/>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36"/>
        <w:gridCol w:w="2977"/>
        <w:gridCol w:w="5528"/>
      </w:tblGrid>
      <w:tr w:rsidR="00A26C08" w:rsidRPr="00AB46EC" w14:paraId="02738C15" w14:textId="77777777" w:rsidTr="00D30769">
        <w:trPr>
          <w:trHeight w:val="278"/>
        </w:trPr>
        <w:tc>
          <w:tcPr>
            <w:tcW w:w="8941" w:type="dxa"/>
            <w:gridSpan w:val="3"/>
            <w:vAlign w:val="center"/>
          </w:tcPr>
          <w:p w14:paraId="71885A35" w14:textId="77777777" w:rsidR="00A26C08" w:rsidRPr="00E16D04" w:rsidRDefault="00A26C08" w:rsidP="00D30769">
            <w:pPr>
              <w:spacing w:after="0" w:line="240" w:lineRule="auto"/>
              <w:ind w:right="57"/>
              <w:jc w:val="center"/>
              <w:rPr>
                <w:rFonts w:ascii="Times New Roman" w:eastAsia="Calibri" w:hAnsi="Times New Roman" w:cs="Times New Roman"/>
                <w:b/>
                <w:sz w:val="24"/>
                <w:szCs w:val="24"/>
                <w:lang w:eastAsia="lv-LV"/>
              </w:rPr>
            </w:pPr>
            <w:r w:rsidRPr="00E16D04">
              <w:rPr>
                <w:rFonts w:ascii="Times New Roman" w:eastAsia="Times New Roman" w:hAnsi="Times New Roman" w:cs="Times New Roman"/>
                <w:b/>
                <w:bCs/>
                <w:sz w:val="24"/>
                <w:szCs w:val="24"/>
                <w:lang w:eastAsia="lv-LV"/>
              </w:rPr>
              <w:t>II. Tiesību akta projekta ietekme uz sabiedrību</w:t>
            </w:r>
            <w:r w:rsidRPr="00E16D04">
              <w:rPr>
                <w:rFonts w:ascii="Times New Roman" w:eastAsia="Calibri" w:hAnsi="Times New Roman" w:cs="Times New Roman"/>
                <w:b/>
                <w:sz w:val="24"/>
                <w:szCs w:val="24"/>
                <w:lang w:eastAsia="lv-LV"/>
              </w:rPr>
              <w:t>, tautsaimniecības attīstību</w:t>
            </w:r>
          </w:p>
          <w:p w14:paraId="16F9A675" w14:textId="77777777" w:rsidR="00A26C08" w:rsidRPr="00E16D04" w:rsidRDefault="00A26C08" w:rsidP="00D30769">
            <w:pPr>
              <w:spacing w:after="0" w:line="240" w:lineRule="auto"/>
              <w:jc w:val="center"/>
              <w:rPr>
                <w:rFonts w:ascii="Times New Roman" w:eastAsia="Times New Roman" w:hAnsi="Times New Roman" w:cs="Times New Roman"/>
                <w:b/>
                <w:bCs/>
                <w:sz w:val="24"/>
                <w:szCs w:val="24"/>
                <w:lang w:eastAsia="lv-LV"/>
              </w:rPr>
            </w:pPr>
            <w:r w:rsidRPr="00E16D04">
              <w:rPr>
                <w:rFonts w:ascii="Times New Roman" w:eastAsia="Calibri" w:hAnsi="Times New Roman" w:cs="Times New Roman"/>
                <w:b/>
                <w:sz w:val="24"/>
                <w:szCs w:val="24"/>
              </w:rPr>
              <w:t>un administratīvo slogu</w:t>
            </w:r>
          </w:p>
        </w:tc>
      </w:tr>
      <w:tr w:rsidR="00A26C08" w:rsidRPr="00AB46EC" w14:paraId="28E43410" w14:textId="77777777" w:rsidTr="00D30769">
        <w:trPr>
          <w:trHeight w:val="482"/>
        </w:trPr>
        <w:tc>
          <w:tcPr>
            <w:tcW w:w="436" w:type="dxa"/>
          </w:tcPr>
          <w:p w14:paraId="25D1B03C" w14:textId="77777777" w:rsidR="00A26C08" w:rsidRPr="00330410" w:rsidRDefault="00A26C08" w:rsidP="00D30769">
            <w:pPr>
              <w:spacing w:beforeAutospacing="1" w:after="0" w:afterAutospacing="1" w:line="240" w:lineRule="auto"/>
              <w:rPr>
                <w:rFonts w:ascii="Times New Roman" w:eastAsia="Times New Roman" w:hAnsi="Times New Roman" w:cs="Times New Roman"/>
                <w:sz w:val="24"/>
                <w:szCs w:val="24"/>
                <w:lang w:eastAsia="lv-LV"/>
              </w:rPr>
            </w:pPr>
            <w:r w:rsidRPr="00330410">
              <w:rPr>
                <w:rFonts w:ascii="Times New Roman" w:eastAsia="Times New Roman" w:hAnsi="Times New Roman" w:cs="Times New Roman"/>
                <w:sz w:val="24"/>
                <w:szCs w:val="24"/>
                <w:lang w:eastAsia="lv-LV"/>
              </w:rPr>
              <w:t>1.</w:t>
            </w:r>
          </w:p>
        </w:tc>
        <w:tc>
          <w:tcPr>
            <w:tcW w:w="2977" w:type="dxa"/>
          </w:tcPr>
          <w:p w14:paraId="7862C6E3" w14:textId="34EEFCE4" w:rsidR="00A26C08" w:rsidRPr="00330410" w:rsidRDefault="00A26C08" w:rsidP="00D30769">
            <w:pPr>
              <w:spacing w:before="100" w:beforeAutospacing="1" w:after="100" w:afterAutospacing="1" w:line="240" w:lineRule="auto"/>
              <w:ind w:left="113" w:right="113"/>
              <w:jc w:val="both"/>
              <w:rPr>
                <w:rFonts w:ascii="Times New Roman" w:eastAsia="Times New Roman" w:hAnsi="Times New Roman" w:cs="Times New Roman"/>
                <w:sz w:val="24"/>
                <w:szCs w:val="24"/>
                <w:lang w:eastAsia="lv-LV"/>
              </w:rPr>
            </w:pPr>
            <w:r w:rsidRPr="00330410">
              <w:rPr>
                <w:rFonts w:ascii="Times New Roman" w:eastAsia="Times New Roman" w:hAnsi="Times New Roman" w:cs="Times New Roman"/>
                <w:sz w:val="24"/>
                <w:szCs w:val="24"/>
                <w:lang w:eastAsia="lv-LV"/>
              </w:rPr>
              <w:t>Sabiedrības mērķgrupa</w:t>
            </w:r>
            <w:r w:rsidR="00EF5231" w:rsidRPr="00330410">
              <w:rPr>
                <w:rFonts w:ascii="Times New Roman" w:eastAsia="Times New Roman" w:hAnsi="Times New Roman" w:cs="Times New Roman"/>
                <w:sz w:val="24"/>
                <w:szCs w:val="24"/>
                <w:lang w:eastAsia="lv-LV"/>
              </w:rPr>
              <w:t>s</w:t>
            </w:r>
            <w:r w:rsidRPr="00330410">
              <w:rPr>
                <w:rFonts w:ascii="Times New Roman" w:eastAsia="Calibri" w:hAnsi="Times New Roman" w:cs="Times New Roman"/>
                <w:sz w:val="24"/>
                <w:szCs w:val="24"/>
              </w:rPr>
              <w:t>, kuras tiesiskais regulējums ietekmē vai varētu ietekmēt</w:t>
            </w:r>
          </w:p>
        </w:tc>
        <w:tc>
          <w:tcPr>
            <w:tcW w:w="5528" w:type="dxa"/>
          </w:tcPr>
          <w:p w14:paraId="657A9BDD" w14:textId="0C977E65" w:rsidR="00C470E7" w:rsidRPr="0038703C" w:rsidRDefault="00B67323" w:rsidP="00D30769">
            <w:pPr>
              <w:pStyle w:val="ListParagraph"/>
              <w:numPr>
                <w:ilvl w:val="0"/>
                <w:numId w:val="16"/>
              </w:numPr>
              <w:tabs>
                <w:tab w:val="left" w:pos="344"/>
              </w:tabs>
              <w:spacing w:after="0" w:line="240" w:lineRule="auto"/>
              <w:ind w:left="131" w:right="113" w:firstLine="0"/>
              <w:jc w:val="both"/>
              <w:rPr>
                <w:rFonts w:ascii="Times New Roman" w:eastAsia="Times New Roman" w:hAnsi="Times New Roman"/>
                <w:sz w:val="24"/>
                <w:szCs w:val="24"/>
                <w:lang w:eastAsia="lv-LV"/>
              </w:rPr>
            </w:pPr>
            <w:r w:rsidRPr="0038703C">
              <w:rPr>
                <w:rFonts w:ascii="Times New Roman" w:eastAsia="Times New Roman" w:hAnsi="Times New Roman"/>
                <w:sz w:val="24"/>
                <w:szCs w:val="24"/>
                <w:lang w:eastAsia="lv-LV"/>
              </w:rPr>
              <w:t xml:space="preserve">Ostu </w:t>
            </w:r>
            <w:r w:rsidR="00D417E0" w:rsidRPr="0038703C">
              <w:rPr>
                <w:rFonts w:ascii="Times New Roman" w:eastAsia="Times New Roman" w:hAnsi="Times New Roman"/>
                <w:sz w:val="24"/>
                <w:szCs w:val="24"/>
                <w:lang w:eastAsia="lv-LV"/>
              </w:rPr>
              <w:t>pārvaldes</w:t>
            </w:r>
            <w:r w:rsidR="00090935" w:rsidRPr="0038703C">
              <w:rPr>
                <w:rFonts w:ascii="Times New Roman" w:eastAsia="Times New Roman" w:hAnsi="Times New Roman"/>
                <w:sz w:val="24"/>
                <w:szCs w:val="24"/>
                <w:lang w:eastAsia="lv-LV"/>
              </w:rPr>
              <w:t xml:space="preserve"> - 9</w:t>
            </w:r>
            <w:r w:rsidR="00D417E0" w:rsidRPr="0038703C">
              <w:rPr>
                <w:rFonts w:ascii="Times New Roman" w:eastAsia="Times New Roman" w:hAnsi="Times New Roman"/>
                <w:sz w:val="24"/>
                <w:szCs w:val="24"/>
                <w:lang w:eastAsia="lv-LV"/>
              </w:rPr>
              <w:t xml:space="preserve">; </w:t>
            </w:r>
          </w:p>
          <w:p w14:paraId="51445AF4" w14:textId="352F260D" w:rsidR="00330410" w:rsidRPr="0038703C" w:rsidRDefault="00014091" w:rsidP="00D30769">
            <w:pPr>
              <w:pStyle w:val="ListParagraph"/>
              <w:numPr>
                <w:ilvl w:val="0"/>
                <w:numId w:val="16"/>
              </w:numPr>
              <w:tabs>
                <w:tab w:val="left" w:pos="344"/>
              </w:tabs>
              <w:spacing w:after="0" w:line="240" w:lineRule="auto"/>
              <w:ind w:left="131" w:right="113" w:firstLine="0"/>
              <w:jc w:val="both"/>
              <w:rPr>
                <w:rFonts w:ascii="Times New Roman" w:eastAsia="Times New Roman" w:hAnsi="Times New Roman"/>
                <w:sz w:val="24"/>
                <w:szCs w:val="24"/>
                <w:lang w:eastAsia="lv-LV"/>
              </w:rPr>
            </w:pPr>
            <w:r w:rsidRPr="0038703C">
              <w:rPr>
                <w:rFonts w:ascii="Times New Roman" w:hAnsi="Times New Roman"/>
                <w:sz w:val="24"/>
                <w:szCs w:val="24"/>
              </w:rPr>
              <w:t xml:space="preserve">atkritumu pieņemšanas iekārtu </w:t>
            </w:r>
            <w:r w:rsidR="00B67323" w:rsidRPr="0038703C">
              <w:rPr>
                <w:rFonts w:ascii="Times New Roman" w:hAnsi="Times New Roman"/>
                <w:sz w:val="24"/>
                <w:szCs w:val="24"/>
              </w:rPr>
              <w:t>operatori</w:t>
            </w:r>
            <w:r w:rsidRPr="0038703C">
              <w:rPr>
                <w:rFonts w:ascii="Times New Roman" w:hAnsi="Times New Roman"/>
                <w:sz w:val="24"/>
                <w:szCs w:val="24"/>
              </w:rPr>
              <w:t xml:space="preserve">; </w:t>
            </w:r>
            <w:r w:rsidR="00D417E0" w:rsidRPr="0038703C">
              <w:rPr>
                <w:rFonts w:ascii="Times New Roman" w:eastAsia="Times New Roman" w:hAnsi="Times New Roman"/>
                <w:sz w:val="24"/>
                <w:szCs w:val="24"/>
                <w:lang w:eastAsia="lv-LV"/>
              </w:rPr>
              <w:t>komersanti, kas apsaimn</w:t>
            </w:r>
            <w:r w:rsidRPr="0038703C">
              <w:rPr>
                <w:rFonts w:ascii="Times New Roman" w:eastAsia="Times New Roman" w:hAnsi="Times New Roman"/>
                <w:sz w:val="24"/>
                <w:szCs w:val="24"/>
                <w:lang w:eastAsia="lv-LV"/>
              </w:rPr>
              <w:t>i</w:t>
            </w:r>
            <w:r w:rsidR="00D417E0" w:rsidRPr="0038703C">
              <w:rPr>
                <w:rFonts w:ascii="Times New Roman" w:eastAsia="Times New Roman" w:hAnsi="Times New Roman"/>
                <w:sz w:val="24"/>
                <w:szCs w:val="24"/>
                <w:lang w:eastAsia="lv-LV"/>
              </w:rPr>
              <w:t>eko kuģu atkritumus</w:t>
            </w:r>
            <w:r w:rsidR="00CF33E9" w:rsidRPr="0038703C">
              <w:rPr>
                <w:rFonts w:ascii="Times New Roman" w:eastAsia="Times New Roman" w:hAnsi="Times New Roman"/>
                <w:sz w:val="24"/>
                <w:szCs w:val="24"/>
                <w:lang w:eastAsia="lv-LV"/>
              </w:rPr>
              <w:t xml:space="preserve"> - </w:t>
            </w:r>
            <w:r w:rsidR="00090935" w:rsidRPr="0038703C">
              <w:rPr>
                <w:rFonts w:ascii="Times New Roman" w:eastAsia="Times New Roman" w:hAnsi="Times New Roman"/>
                <w:sz w:val="24"/>
                <w:szCs w:val="24"/>
                <w:lang w:eastAsia="lv-LV"/>
              </w:rPr>
              <w:t>13</w:t>
            </w:r>
            <w:r w:rsidR="00D417E0" w:rsidRPr="0038703C">
              <w:rPr>
                <w:rFonts w:ascii="Times New Roman" w:eastAsia="Times New Roman" w:hAnsi="Times New Roman"/>
                <w:sz w:val="24"/>
                <w:szCs w:val="24"/>
                <w:lang w:eastAsia="lv-LV"/>
              </w:rPr>
              <w:t>;</w:t>
            </w:r>
          </w:p>
          <w:p w14:paraId="3F308656" w14:textId="77777777" w:rsidR="00320629" w:rsidRPr="0038703C" w:rsidRDefault="00320629" w:rsidP="00320629">
            <w:pPr>
              <w:pStyle w:val="ListParagraph"/>
              <w:numPr>
                <w:ilvl w:val="0"/>
                <w:numId w:val="16"/>
              </w:numPr>
              <w:tabs>
                <w:tab w:val="left" w:pos="344"/>
              </w:tabs>
              <w:spacing w:after="0" w:line="240" w:lineRule="auto"/>
              <w:ind w:left="131" w:right="113" w:firstLine="0"/>
              <w:jc w:val="both"/>
              <w:rPr>
                <w:rFonts w:ascii="Times New Roman" w:eastAsia="Times New Roman" w:hAnsi="Times New Roman"/>
                <w:sz w:val="24"/>
                <w:szCs w:val="24"/>
                <w:lang w:eastAsia="lv-LV"/>
              </w:rPr>
            </w:pPr>
            <w:r w:rsidRPr="0038703C">
              <w:rPr>
                <w:rFonts w:ascii="Times New Roman" w:eastAsia="Times New Roman" w:hAnsi="Times New Roman"/>
                <w:sz w:val="24"/>
                <w:szCs w:val="24"/>
                <w:lang w:eastAsia="lv-LV"/>
              </w:rPr>
              <w:t xml:space="preserve">kuģu aģenti, </w:t>
            </w:r>
            <w:r w:rsidRPr="008F6D1D">
              <w:rPr>
                <w:rFonts w:ascii="Times New Roman" w:eastAsia="Times New Roman" w:hAnsi="Times New Roman"/>
                <w:sz w:val="24"/>
                <w:szCs w:val="24"/>
                <w:lang w:eastAsia="lv-LV"/>
              </w:rPr>
              <w:t>kuģošanas kompānijas</w:t>
            </w:r>
            <w:r w:rsidRPr="0038703C">
              <w:rPr>
                <w:rFonts w:ascii="Times New Roman" w:eastAsia="Times New Roman" w:hAnsi="Times New Roman"/>
                <w:sz w:val="24"/>
                <w:szCs w:val="24"/>
                <w:lang w:eastAsia="lv-LV"/>
              </w:rPr>
              <w:t xml:space="preserve"> – SKLOIS lietotāji – 987 komersanti</w:t>
            </w:r>
            <w:r>
              <w:rPr>
                <w:rFonts w:ascii="Times New Roman" w:eastAsia="Times New Roman" w:hAnsi="Times New Roman"/>
                <w:sz w:val="24"/>
                <w:szCs w:val="24"/>
                <w:lang w:eastAsia="lv-LV"/>
              </w:rPr>
              <w:t>;</w:t>
            </w:r>
          </w:p>
          <w:p w14:paraId="439E6C94" w14:textId="39519149" w:rsidR="00320629" w:rsidRPr="00320629" w:rsidRDefault="00320629" w:rsidP="00320629">
            <w:pPr>
              <w:rPr>
                <w:rFonts w:ascii="Times New Roman" w:hAnsi="Times New Roman" w:cs="Times New Roman"/>
                <w:sz w:val="24"/>
                <w:szCs w:val="24"/>
              </w:rPr>
            </w:pPr>
            <w:r>
              <w:rPr>
                <w:rFonts w:ascii="Times New Roman" w:hAnsi="Times New Roman" w:cs="Times New Roman"/>
                <w:sz w:val="24"/>
                <w:szCs w:val="24"/>
              </w:rPr>
              <w:t>4</w:t>
            </w:r>
            <w:r w:rsidRPr="00250936">
              <w:rPr>
                <w:rFonts w:ascii="Times New Roman" w:hAnsi="Times New Roman" w:cs="Times New Roman"/>
                <w:sz w:val="24"/>
                <w:szCs w:val="24"/>
              </w:rPr>
              <w:t xml:space="preserve">.  </w:t>
            </w:r>
            <w:r w:rsidRPr="00320629">
              <w:rPr>
                <w:rFonts w:ascii="Times New Roman" w:hAnsi="Times New Roman" w:cs="Times New Roman"/>
                <w:sz w:val="24"/>
                <w:szCs w:val="24"/>
              </w:rPr>
              <w:t>kuģu aģenti, kuriem ir tiesības ievadīt SKLOIS paziņojumu par atkritumu nodošanu -  152</w:t>
            </w:r>
            <w:r>
              <w:rPr>
                <w:rFonts w:ascii="Times New Roman" w:hAnsi="Times New Roman" w:cs="Times New Roman"/>
                <w:sz w:val="24"/>
                <w:szCs w:val="24"/>
              </w:rPr>
              <w:t>.</w:t>
            </w:r>
          </w:p>
          <w:p w14:paraId="53792959" w14:textId="77777777" w:rsidR="00886C8C" w:rsidRDefault="00320629" w:rsidP="00262157">
            <w:pPr>
              <w:spacing w:after="0"/>
            </w:pPr>
            <w:r w:rsidRPr="00320629">
              <w:rPr>
                <w:rFonts w:ascii="Times New Roman" w:hAnsi="Times New Roman" w:cs="Times New Roman"/>
                <w:sz w:val="24"/>
                <w:szCs w:val="24"/>
              </w:rPr>
              <w:t xml:space="preserve">Atbilstoši </w:t>
            </w:r>
            <w:r>
              <w:rPr>
                <w:rFonts w:ascii="Times New Roman" w:hAnsi="Times New Roman" w:cs="Times New Roman"/>
                <w:sz w:val="24"/>
                <w:szCs w:val="24"/>
              </w:rPr>
              <w:t>VVD</w:t>
            </w:r>
            <w:r w:rsidRPr="00320629">
              <w:rPr>
                <w:rFonts w:ascii="Times New Roman" w:hAnsi="Times New Roman" w:cs="Times New Roman"/>
                <w:sz w:val="24"/>
                <w:szCs w:val="24"/>
              </w:rPr>
              <w:t xml:space="preserve"> sniegtajai informācijai, 2020.gadā Latvijas ostās kuģu radītie atkritumi tika pieņemti no  5146 kuģiem.</w:t>
            </w:r>
            <w:r w:rsidRPr="00320629">
              <w:t xml:space="preserve"> </w:t>
            </w:r>
            <w:r w:rsidRPr="00320629">
              <w:rPr>
                <w:rFonts w:ascii="Times New Roman" w:hAnsi="Times New Roman" w:cs="Times New Roman"/>
                <w:sz w:val="24"/>
              </w:rPr>
              <w:t xml:space="preserve"> </w:t>
            </w:r>
            <w:r w:rsidRPr="00320629">
              <w:t xml:space="preserve"> </w:t>
            </w:r>
          </w:p>
          <w:p w14:paraId="1F15F852" w14:textId="76E5A5A6" w:rsidR="003824B0" w:rsidRPr="00262157" w:rsidRDefault="003824B0" w:rsidP="00262157">
            <w:pPr>
              <w:spacing w:after="0" w:line="240" w:lineRule="auto"/>
              <w:jc w:val="both"/>
              <w:rPr>
                <w:rFonts w:ascii="Times New Roman" w:hAnsi="Times New Roman" w:cs="Times New Roman"/>
                <w:noProof w:val="0"/>
                <w:sz w:val="24"/>
                <w:szCs w:val="24"/>
              </w:rPr>
            </w:pPr>
            <w:r w:rsidRPr="00262157">
              <w:rPr>
                <w:rFonts w:ascii="Times New Roman" w:hAnsi="Times New Roman" w:cs="Times New Roman"/>
                <w:sz w:val="24"/>
                <w:szCs w:val="24"/>
              </w:rPr>
              <w:t>Projekts attiecas arī uz tādiem kuģiem (kuģošanas kompānijām, kuģu aģentiem, kuģu kapteiņiem), attiecībā uz kuriem informācija SKLOIS netiek ievadīta, t.i., kuģiem zem 300 BT, zvejas kuģiem zem 45 m, tradicionālajiem kuģiem zem 45 m un atpūtas kuģiem zem 45 m (“mazajiem kuģiem”.</w:t>
            </w:r>
          </w:p>
        </w:tc>
      </w:tr>
      <w:tr w:rsidR="000F6867" w:rsidRPr="00AB46EC" w14:paraId="5012730F" w14:textId="77777777" w:rsidTr="00D30769">
        <w:trPr>
          <w:trHeight w:val="539"/>
        </w:trPr>
        <w:tc>
          <w:tcPr>
            <w:tcW w:w="436" w:type="dxa"/>
          </w:tcPr>
          <w:p w14:paraId="55AE19B9" w14:textId="77777777" w:rsidR="000F6867" w:rsidRPr="00AB46EC" w:rsidRDefault="000F6867" w:rsidP="000F6867">
            <w:pPr>
              <w:spacing w:beforeAutospacing="1" w:after="0" w:afterAutospacing="1" w:line="240" w:lineRule="auto"/>
              <w:rPr>
                <w:rFonts w:ascii="Times New Roman" w:eastAsia="Times New Roman" w:hAnsi="Times New Roman" w:cs="Times New Roman"/>
                <w:sz w:val="24"/>
                <w:szCs w:val="24"/>
                <w:highlight w:val="yellow"/>
                <w:lang w:eastAsia="lv-LV"/>
              </w:rPr>
            </w:pPr>
            <w:r w:rsidRPr="00D94F4E">
              <w:rPr>
                <w:rFonts w:ascii="Times New Roman" w:eastAsia="Times New Roman" w:hAnsi="Times New Roman" w:cs="Times New Roman"/>
                <w:sz w:val="24"/>
                <w:szCs w:val="24"/>
                <w:lang w:eastAsia="lv-LV"/>
              </w:rPr>
              <w:t>2.</w:t>
            </w:r>
          </w:p>
        </w:tc>
        <w:tc>
          <w:tcPr>
            <w:tcW w:w="2977" w:type="dxa"/>
          </w:tcPr>
          <w:p w14:paraId="131DB07B" w14:textId="77777777" w:rsidR="000F6867" w:rsidRPr="00D94F4E" w:rsidRDefault="000F6867" w:rsidP="000F6867">
            <w:pPr>
              <w:spacing w:before="100" w:beforeAutospacing="1" w:after="100" w:afterAutospacing="1" w:line="240" w:lineRule="auto"/>
              <w:ind w:left="142" w:right="113"/>
              <w:jc w:val="both"/>
              <w:rPr>
                <w:rFonts w:ascii="Times New Roman" w:eastAsia="Times New Roman" w:hAnsi="Times New Roman" w:cs="Times New Roman"/>
                <w:sz w:val="24"/>
                <w:szCs w:val="24"/>
                <w:lang w:eastAsia="lv-LV"/>
              </w:rPr>
            </w:pPr>
            <w:r w:rsidRPr="00D94F4E">
              <w:rPr>
                <w:rFonts w:ascii="Times New Roman" w:eastAsia="Calibri" w:hAnsi="Times New Roman" w:cs="Times New Roman"/>
                <w:sz w:val="24"/>
                <w:szCs w:val="24"/>
              </w:rPr>
              <w:t>Tiesiskā regulējuma ietekme uz tautsaimniecību un administratīvo slogu</w:t>
            </w:r>
          </w:p>
        </w:tc>
        <w:tc>
          <w:tcPr>
            <w:tcW w:w="5528" w:type="dxa"/>
          </w:tcPr>
          <w:p w14:paraId="3D2871FD" w14:textId="13493C44" w:rsidR="000F6867" w:rsidRDefault="000F6867" w:rsidP="003824B0">
            <w:pPr>
              <w:spacing w:after="0"/>
              <w:ind w:right="113"/>
              <w:jc w:val="both"/>
              <w:rPr>
                <w:rFonts w:ascii="Times New Roman" w:hAnsi="Times New Roman" w:cs="Times New Roman"/>
                <w:sz w:val="24"/>
                <w:szCs w:val="24"/>
              </w:rPr>
            </w:pPr>
            <w:r w:rsidRPr="00885F0A">
              <w:rPr>
                <w:rFonts w:ascii="Times New Roman" w:hAnsi="Times New Roman" w:cs="Times New Roman"/>
                <w:sz w:val="24"/>
                <w:szCs w:val="24"/>
              </w:rPr>
              <w:t>Normas, kuras izriet no šo noteikumu projekta neskar visu uzņēmējdarbības vidi kopumā, bet gan atsevišķus komersantus, kuri veic darbības ar</w:t>
            </w:r>
            <w:r w:rsidR="00DB7D3B">
              <w:rPr>
                <w:rFonts w:ascii="Times New Roman" w:hAnsi="Times New Roman" w:cs="Times New Roman"/>
                <w:sz w:val="24"/>
                <w:szCs w:val="24"/>
              </w:rPr>
              <w:t xml:space="preserve"> kuģu radītajiem</w:t>
            </w:r>
            <w:r w:rsidRPr="00885F0A">
              <w:rPr>
                <w:rFonts w:ascii="Times New Roman" w:hAnsi="Times New Roman" w:cs="Times New Roman"/>
                <w:sz w:val="24"/>
                <w:szCs w:val="24"/>
              </w:rPr>
              <w:t xml:space="preserve"> atkritumiem.</w:t>
            </w:r>
          </w:p>
          <w:p w14:paraId="373EE4AE" w14:textId="0785C26C" w:rsidR="00DB7D3B" w:rsidRPr="00320629" w:rsidRDefault="00DB7D3B" w:rsidP="003824B0">
            <w:pPr>
              <w:spacing w:after="0"/>
              <w:ind w:right="140"/>
              <w:jc w:val="both"/>
              <w:rPr>
                <w:rFonts w:ascii="Times New Roman" w:hAnsi="Times New Roman" w:cs="Times New Roman"/>
                <w:sz w:val="24"/>
                <w:szCs w:val="24"/>
              </w:rPr>
            </w:pPr>
            <w:r w:rsidRPr="00885F0A">
              <w:rPr>
                <w:rFonts w:ascii="Times New Roman" w:hAnsi="Times New Roman" w:cs="Times New Roman"/>
                <w:sz w:val="24"/>
                <w:szCs w:val="24"/>
              </w:rPr>
              <w:t xml:space="preserve">Noteikumu projekta normās ietvertais tiesiskais regulējums </w:t>
            </w:r>
            <w:r w:rsidRPr="00885F0A">
              <w:rPr>
                <w:rFonts w:ascii="Times New Roman" w:hAnsi="Times New Roman" w:cs="Times New Roman"/>
                <w:sz w:val="24"/>
                <w:szCs w:val="24"/>
                <w:u w:val="single"/>
              </w:rPr>
              <w:t>neskar mazos, vidējos uzņēmumus, mikrouzņēmumus un jaunuzņēmumus</w:t>
            </w:r>
            <w:r w:rsidRPr="00885F0A">
              <w:rPr>
                <w:rFonts w:ascii="Times New Roman" w:hAnsi="Times New Roman" w:cs="Times New Roman"/>
                <w:sz w:val="24"/>
                <w:szCs w:val="24"/>
              </w:rPr>
              <w:t xml:space="preserve">. </w:t>
            </w:r>
          </w:p>
          <w:p w14:paraId="53A9BCF8" w14:textId="2DDA78B6" w:rsidR="000F6867" w:rsidRPr="00885F0A" w:rsidRDefault="000F6867" w:rsidP="003824B0">
            <w:pPr>
              <w:spacing w:after="0"/>
              <w:ind w:right="140"/>
              <w:jc w:val="both"/>
              <w:rPr>
                <w:rFonts w:ascii="Times New Roman" w:hAnsi="Times New Roman" w:cs="Times New Roman"/>
                <w:sz w:val="24"/>
                <w:szCs w:val="24"/>
              </w:rPr>
            </w:pPr>
            <w:r w:rsidRPr="00885F0A">
              <w:rPr>
                <w:rFonts w:ascii="Times New Roman" w:hAnsi="Times New Roman" w:cs="Times New Roman"/>
                <w:sz w:val="24"/>
                <w:szCs w:val="24"/>
              </w:rPr>
              <w:t>Noteikumu projekta nor</w:t>
            </w:r>
            <w:r w:rsidR="007E2991">
              <w:rPr>
                <w:rFonts w:ascii="Times New Roman" w:hAnsi="Times New Roman" w:cs="Times New Roman"/>
                <w:sz w:val="24"/>
                <w:szCs w:val="24"/>
              </w:rPr>
              <w:t xml:space="preserve">mas neskar </w:t>
            </w:r>
            <w:r w:rsidRPr="00885F0A">
              <w:rPr>
                <w:rFonts w:ascii="Times New Roman" w:hAnsi="Times New Roman" w:cs="Times New Roman"/>
                <w:sz w:val="24"/>
                <w:szCs w:val="24"/>
              </w:rPr>
              <w:t xml:space="preserve"> Nacionāl</w:t>
            </w:r>
            <w:r w:rsidR="007E2991">
              <w:rPr>
                <w:rFonts w:ascii="Times New Roman" w:hAnsi="Times New Roman" w:cs="Times New Roman"/>
                <w:sz w:val="24"/>
                <w:szCs w:val="24"/>
              </w:rPr>
              <w:t>ajā</w:t>
            </w:r>
            <w:r w:rsidRPr="00885F0A">
              <w:rPr>
                <w:rFonts w:ascii="Times New Roman" w:hAnsi="Times New Roman" w:cs="Times New Roman"/>
                <w:sz w:val="24"/>
                <w:szCs w:val="24"/>
              </w:rPr>
              <w:t xml:space="preserve"> attīstības plānā noteikt</w:t>
            </w:r>
            <w:r w:rsidR="007E2991">
              <w:rPr>
                <w:rFonts w:ascii="Times New Roman" w:hAnsi="Times New Roman" w:cs="Times New Roman"/>
                <w:sz w:val="24"/>
                <w:szCs w:val="24"/>
              </w:rPr>
              <w:t xml:space="preserve">o mērķi izpildi. </w:t>
            </w:r>
            <w:r w:rsidRPr="00885F0A">
              <w:rPr>
                <w:rFonts w:ascii="Times New Roman" w:hAnsi="Times New Roman" w:cs="Times New Roman"/>
                <w:sz w:val="24"/>
                <w:szCs w:val="24"/>
              </w:rPr>
              <w:t xml:space="preserve"> </w:t>
            </w:r>
          </w:p>
          <w:p w14:paraId="31C34991" w14:textId="0066BB38" w:rsidR="000F6867" w:rsidRPr="00885F0A" w:rsidRDefault="000F6867" w:rsidP="003824B0">
            <w:pPr>
              <w:spacing w:after="0"/>
              <w:ind w:right="140"/>
              <w:jc w:val="both"/>
              <w:rPr>
                <w:rFonts w:ascii="Times New Roman" w:hAnsi="Times New Roman" w:cs="Times New Roman"/>
                <w:sz w:val="24"/>
                <w:szCs w:val="24"/>
              </w:rPr>
            </w:pPr>
            <w:r w:rsidRPr="00885F0A">
              <w:rPr>
                <w:rFonts w:ascii="Times New Roman" w:hAnsi="Times New Roman" w:cs="Times New Roman"/>
                <w:sz w:val="24"/>
                <w:szCs w:val="24"/>
              </w:rPr>
              <w:t xml:space="preserve">Noteikumu projektam </w:t>
            </w:r>
            <w:r w:rsidRPr="00885F0A">
              <w:rPr>
                <w:rFonts w:ascii="Times New Roman" w:hAnsi="Times New Roman" w:cs="Times New Roman"/>
                <w:sz w:val="24"/>
                <w:szCs w:val="24"/>
                <w:u w:val="single"/>
              </w:rPr>
              <w:t>nav ietekmes uz konkurenci</w:t>
            </w:r>
            <w:r w:rsidRPr="00885F0A">
              <w:rPr>
                <w:rFonts w:ascii="Times New Roman" w:hAnsi="Times New Roman" w:cs="Times New Roman"/>
                <w:sz w:val="24"/>
                <w:szCs w:val="24"/>
              </w:rPr>
              <w:t xml:space="preserve">, tā kā visiem </w:t>
            </w:r>
            <w:r w:rsidR="007E2991">
              <w:rPr>
                <w:rFonts w:ascii="Times New Roman" w:hAnsi="Times New Roman" w:cs="Times New Roman"/>
                <w:sz w:val="24"/>
                <w:szCs w:val="24"/>
              </w:rPr>
              <w:t xml:space="preserve">kuģu </w:t>
            </w:r>
            <w:r w:rsidRPr="00885F0A">
              <w:rPr>
                <w:rFonts w:ascii="Times New Roman" w:hAnsi="Times New Roman" w:cs="Times New Roman"/>
                <w:sz w:val="24"/>
                <w:szCs w:val="24"/>
              </w:rPr>
              <w:t xml:space="preserve">atkritumu apsaimniekotājiem tiek noteiktas vienādas prasības. </w:t>
            </w:r>
            <w:r w:rsidR="00866D9B">
              <w:rPr>
                <w:rFonts w:ascii="Times New Roman" w:hAnsi="Times New Roman" w:cs="Times New Roman"/>
                <w:sz w:val="24"/>
                <w:szCs w:val="24"/>
              </w:rPr>
              <w:t xml:space="preserve">Noteikumu projekts paredz piešķirt atbrīvojumu no netiešās maksas par atkritumu apsaimniekošanu kuģiem, kuri atbilst noteikumu projektā noteiktajām prasībām. </w:t>
            </w:r>
          </w:p>
          <w:p w14:paraId="2BEA007E" w14:textId="727305DE" w:rsidR="000F6867" w:rsidRPr="00885F0A" w:rsidRDefault="000F6867" w:rsidP="000F6867">
            <w:pPr>
              <w:ind w:right="140"/>
              <w:jc w:val="both"/>
              <w:rPr>
                <w:rFonts w:ascii="Times New Roman" w:hAnsi="Times New Roman" w:cs="Times New Roman"/>
                <w:sz w:val="24"/>
                <w:szCs w:val="24"/>
              </w:rPr>
            </w:pPr>
            <w:r w:rsidRPr="00885F0A">
              <w:rPr>
                <w:rFonts w:ascii="Times New Roman" w:hAnsi="Times New Roman" w:cs="Times New Roman"/>
                <w:sz w:val="24"/>
                <w:szCs w:val="24"/>
              </w:rPr>
              <w:t xml:space="preserve">Noteikumu projekta normu </w:t>
            </w:r>
            <w:r w:rsidRPr="00885F0A">
              <w:rPr>
                <w:rFonts w:ascii="Times New Roman" w:hAnsi="Times New Roman" w:cs="Times New Roman"/>
                <w:sz w:val="24"/>
                <w:szCs w:val="24"/>
                <w:u w:val="single"/>
              </w:rPr>
              <w:t>ietekme uz vidi</w:t>
            </w:r>
            <w:r w:rsidRPr="00885F0A">
              <w:rPr>
                <w:rFonts w:ascii="Times New Roman" w:hAnsi="Times New Roman" w:cs="Times New Roman"/>
                <w:sz w:val="24"/>
                <w:szCs w:val="24"/>
              </w:rPr>
              <w:t xml:space="preserve"> vērtējama pozitīvi</w:t>
            </w:r>
            <w:r w:rsidR="00530757">
              <w:rPr>
                <w:rFonts w:ascii="Times New Roman" w:hAnsi="Times New Roman" w:cs="Times New Roman"/>
                <w:sz w:val="24"/>
                <w:szCs w:val="24"/>
              </w:rPr>
              <w:t xml:space="preserve">, tiek noteiktas prasības kuģu radīto atkritumu pieņemšanai, tādejādi mazinot vides un Baltijas jūras piesārņojumu. </w:t>
            </w:r>
          </w:p>
          <w:p w14:paraId="4B2199D2" w14:textId="5564C830" w:rsidR="000F6867" w:rsidRPr="003824B0" w:rsidRDefault="000F6867" w:rsidP="003824B0">
            <w:pPr>
              <w:spacing w:after="0"/>
              <w:ind w:right="140"/>
              <w:jc w:val="both"/>
              <w:rPr>
                <w:rFonts w:ascii="Times New Roman" w:hAnsi="Times New Roman" w:cs="Times New Roman"/>
                <w:sz w:val="24"/>
                <w:szCs w:val="24"/>
              </w:rPr>
            </w:pPr>
            <w:r w:rsidRPr="003824B0">
              <w:rPr>
                <w:rFonts w:ascii="Times New Roman" w:hAnsi="Times New Roman" w:cs="Times New Roman"/>
                <w:sz w:val="24"/>
                <w:szCs w:val="24"/>
              </w:rPr>
              <w:t>Noteikumu projekta normām ir pozitīva ietekme uz veselību</w:t>
            </w:r>
            <w:r w:rsidR="00530757" w:rsidRPr="003824B0">
              <w:rPr>
                <w:rFonts w:ascii="Times New Roman" w:hAnsi="Times New Roman" w:cs="Times New Roman"/>
                <w:sz w:val="24"/>
                <w:szCs w:val="24"/>
              </w:rPr>
              <w:t xml:space="preserve">, tā kā </w:t>
            </w:r>
            <w:r w:rsidR="00500F3F" w:rsidRPr="003824B0">
              <w:rPr>
                <w:rFonts w:ascii="Times New Roman" w:hAnsi="Times New Roman" w:cs="Times New Roman"/>
                <w:sz w:val="24"/>
                <w:szCs w:val="24"/>
              </w:rPr>
              <w:t xml:space="preserve">noteikumu projekts paredz pasākumus vides piesārņojuma mazināšanai, kā arī pasākumus kuģu atkritumu apsaimniekošanā iesaistītā personāla </w:t>
            </w:r>
            <w:r w:rsidR="007B62B7" w:rsidRPr="003824B0">
              <w:rPr>
                <w:rFonts w:ascii="Times New Roman" w:hAnsi="Times New Roman" w:cs="Times New Roman"/>
                <w:sz w:val="24"/>
                <w:szCs w:val="24"/>
              </w:rPr>
              <w:t>apmācībai.</w:t>
            </w:r>
          </w:p>
          <w:p w14:paraId="6316E208" w14:textId="77777777" w:rsidR="000F6867" w:rsidRPr="003824B0" w:rsidRDefault="000F6867" w:rsidP="003824B0">
            <w:pPr>
              <w:spacing w:after="0"/>
              <w:ind w:right="140"/>
              <w:jc w:val="both"/>
              <w:rPr>
                <w:rFonts w:ascii="Times New Roman" w:hAnsi="Times New Roman" w:cs="Times New Roman"/>
                <w:sz w:val="24"/>
                <w:szCs w:val="24"/>
              </w:rPr>
            </w:pPr>
            <w:r w:rsidRPr="003824B0">
              <w:rPr>
                <w:rFonts w:ascii="Times New Roman" w:hAnsi="Times New Roman" w:cs="Times New Roman"/>
                <w:sz w:val="24"/>
                <w:szCs w:val="24"/>
              </w:rPr>
              <w:t>Noteikumu projekta normas neskar nevalstiskās organizācijas.</w:t>
            </w:r>
          </w:p>
          <w:p w14:paraId="19D49578" w14:textId="77777777" w:rsidR="000F6867" w:rsidRDefault="000F6867" w:rsidP="0079040B">
            <w:pPr>
              <w:ind w:right="140"/>
              <w:jc w:val="both"/>
              <w:rPr>
                <w:rFonts w:ascii="Times New Roman" w:hAnsi="Times New Roman" w:cs="Times New Roman"/>
                <w:sz w:val="24"/>
                <w:szCs w:val="24"/>
              </w:rPr>
            </w:pPr>
            <w:r w:rsidRPr="003824B0">
              <w:rPr>
                <w:rFonts w:ascii="Times New Roman" w:hAnsi="Times New Roman" w:cs="Times New Roman"/>
                <w:sz w:val="24"/>
                <w:szCs w:val="24"/>
              </w:rPr>
              <w:t xml:space="preserve">Administratīvais slogs komersantiem nepieaugs, tā kā atkritumu apsaimniekošanas komersanti jau šobrīd </w:t>
            </w:r>
            <w:r w:rsidR="006040F5" w:rsidRPr="003824B0">
              <w:rPr>
                <w:rFonts w:ascii="Times New Roman" w:hAnsi="Times New Roman" w:cs="Times New Roman"/>
                <w:sz w:val="24"/>
                <w:szCs w:val="24"/>
              </w:rPr>
              <w:t xml:space="preserve"> aizpilda atk</w:t>
            </w:r>
            <w:r w:rsidR="0079040B" w:rsidRPr="003824B0">
              <w:rPr>
                <w:rFonts w:ascii="Times New Roman" w:hAnsi="Times New Roman" w:cs="Times New Roman"/>
                <w:sz w:val="24"/>
                <w:szCs w:val="24"/>
              </w:rPr>
              <w:t>r</w:t>
            </w:r>
            <w:r w:rsidR="006040F5" w:rsidRPr="003824B0">
              <w:rPr>
                <w:rFonts w:ascii="Times New Roman" w:hAnsi="Times New Roman" w:cs="Times New Roman"/>
                <w:sz w:val="24"/>
                <w:szCs w:val="24"/>
              </w:rPr>
              <w:t>i</w:t>
            </w:r>
            <w:r w:rsidR="0079040B" w:rsidRPr="003824B0">
              <w:rPr>
                <w:rFonts w:ascii="Times New Roman" w:hAnsi="Times New Roman" w:cs="Times New Roman"/>
                <w:sz w:val="24"/>
                <w:szCs w:val="24"/>
              </w:rPr>
              <w:t>t</w:t>
            </w:r>
            <w:r w:rsidR="006040F5" w:rsidRPr="003824B0">
              <w:rPr>
                <w:rFonts w:ascii="Times New Roman" w:hAnsi="Times New Roman" w:cs="Times New Roman"/>
                <w:sz w:val="24"/>
                <w:szCs w:val="24"/>
              </w:rPr>
              <w:t xml:space="preserve">umu pieņemšanas veidlapas un apkopo </w:t>
            </w:r>
            <w:r w:rsidRPr="003824B0">
              <w:rPr>
                <w:rFonts w:ascii="Times New Roman" w:hAnsi="Times New Roman" w:cs="Times New Roman"/>
                <w:sz w:val="24"/>
                <w:szCs w:val="24"/>
              </w:rPr>
              <w:t xml:space="preserve">datus par </w:t>
            </w:r>
            <w:r w:rsidR="002621A4" w:rsidRPr="003824B0">
              <w:rPr>
                <w:rFonts w:ascii="Times New Roman" w:hAnsi="Times New Roman" w:cs="Times New Roman"/>
                <w:sz w:val="24"/>
                <w:szCs w:val="24"/>
              </w:rPr>
              <w:t xml:space="preserve">kuģu </w:t>
            </w:r>
            <w:r w:rsidRPr="003824B0">
              <w:rPr>
                <w:rFonts w:ascii="Times New Roman" w:hAnsi="Times New Roman" w:cs="Times New Roman"/>
                <w:sz w:val="24"/>
                <w:szCs w:val="24"/>
              </w:rPr>
              <w:t>atkritumu apsaimniekošanu.</w:t>
            </w:r>
            <w:r w:rsidR="00EB6DC5">
              <w:rPr>
                <w:rFonts w:ascii="Times New Roman" w:hAnsi="Times New Roman" w:cs="Times New Roman"/>
                <w:sz w:val="24"/>
                <w:szCs w:val="24"/>
              </w:rPr>
              <w:t xml:space="preserve"> </w:t>
            </w:r>
          </w:p>
          <w:p w14:paraId="75080771" w14:textId="6344FB9B" w:rsidR="00C871A7" w:rsidRPr="00262157" w:rsidRDefault="00C871A7" w:rsidP="0085588D">
            <w:pPr>
              <w:ind w:right="140"/>
              <w:jc w:val="both"/>
              <w:rPr>
                <w:rFonts w:ascii="Times New Roman" w:hAnsi="Times New Roman" w:cs="Times New Roman"/>
                <w:sz w:val="24"/>
                <w:szCs w:val="24"/>
              </w:rPr>
            </w:pPr>
            <w:r w:rsidRPr="00262157">
              <w:rPr>
                <w:rFonts w:ascii="Times New Roman" w:hAnsi="Times New Roman" w:cs="Times New Roman"/>
                <w:sz w:val="24"/>
                <w:szCs w:val="24"/>
              </w:rPr>
              <w:t>Admin</w:t>
            </w:r>
            <w:r w:rsidR="0079399B" w:rsidRPr="00262157">
              <w:rPr>
                <w:rFonts w:ascii="Times New Roman" w:hAnsi="Times New Roman" w:cs="Times New Roman"/>
                <w:sz w:val="24"/>
                <w:szCs w:val="24"/>
              </w:rPr>
              <w:t>i</w:t>
            </w:r>
            <w:r w:rsidRPr="00262157">
              <w:rPr>
                <w:rFonts w:ascii="Times New Roman" w:hAnsi="Times New Roman" w:cs="Times New Roman"/>
                <w:sz w:val="24"/>
                <w:szCs w:val="24"/>
              </w:rPr>
              <w:t>stratīvais slogs Latvijas ostās ienākošajiem kuģiem nepalielināsies, jo jau šobrīd saskaņā ar MK noteikumiem Nr. 455, gadīj</w:t>
            </w:r>
            <w:r w:rsidR="0079399B" w:rsidRPr="00262157">
              <w:rPr>
                <w:rFonts w:ascii="Times New Roman" w:hAnsi="Times New Roman" w:cs="Times New Roman"/>
                <w:sz w:val="24"/>
                <w:szCs w:val="24"/>
              </w:rPr>
              <w:t>um</w:t>
            </w:r>
            <w:r w:rsidRPr="00262157">
              <w:rPr>
                <w:rFonts w:ascii="Times New Roman" w:hAnsi="Times New Roman" w:cs="Times New Roman"/>
                <w:sz w:val="24"/>
                <w:szCs w:val="24"/>
              </w:rPr>
              <w:t xml:space="preserve">os, kad kuģis nodod atkritumus </w:t>
            </w:r>
            <w:r w:rsidR="009A7F39" w:rsidRPr="00262157">
              <w:rPr>
                <w:rFonts w:ascii="Times New Roman" w:hAnsi="Times New Roman" w:cs="Times New Roman"/>
                <w:sz w:val="24"/>
                <w:szCs w:val="24"/>
              </w:rPr>
              <w:t xml:space="preserve">ostā </w:t>
            </w:r>
            <w:r w:rsidRPr="00262157">
              <w:rPr>
                <w:rFonts w:ascii="Times New Roman" w:hAnsi="Times New Roman" w:cs="Times New Roman"/>
                <w:sz w:val="24"/>
                <w:szCs w:val="24"/>
              </w:rPr>
              <w:t>atkritumu pieņēmējam, kuģ</w:t>
            </w:r>
            <w:r w:rsidR="00B4080D" w:rsidRPr="00262157">
              <w:rPr>
                <w:rFonts w:ascii="Times New Roman" w:hAnsi="Times New Roman" w:cs="Times New Roman"/>
                <w:sz w:val="24"/>
                <w:szCs w:val="24"/>
              </w:rPr>
              <w:t>a</w:t>
            </w:r>
            <w:r w:rsidRPr="00262157">
              <w:rPr>
                <w:rFonts w:ascii="Times New Roman" w:hAnsi="Times New Roman" w:cs="Times New Roman"/>
                <w:sz w:val="24"/>
                <w:szCs w:val="24"/>
              </w:rPr>
              <w:t xml:space="preserve"> kapteinis saskaņo un paraksta kuģu radīto atkritumu pieņemšanas veidlapas (noteikumu projektā – atkritumu nodošanas kvītis). Kuģiem, kuri atkritumus nodos </w:t>
            </w:r>
            <w:r w:rsidR="00F23359" w:rsidRPr="00262157">
              <w:rPr>
                <w:rFonts w:ascii="Times New Roman" w:hAnsi="Times New Roman" w:cs="Times New Roman"/>
                <w:sz w:val="24"/>
                <w:szCs w:val="24"/>
              </w:rPr>
              <w:t>stacionārajās atkri</w:t>
            </w:r>
            <w:r w:rsidR="0079399B" w:rsidRPr="00262157">
              <w:rPr>
                <w:rFonts w:ascii="Times New Roman" w:hAnsi="Times New Roman" w:cs="Times New Roman"/>
                <w:sz w:val="24"/>
                <w:szCs w:val="24"/>
              </w:rPr>
              <w:t>t</w:t>
            </w:r>
            <w:r w:rsidR="00F23359" w:rsidRPr="00262157">
              <w:rPr>
                <w:rFonts w:ascii="Times New Roman" w:hAnsi="Times New Roman" w:cs="Times New Roman"/>
                <w:sz w:val="24"/>
                <w:szCs w:val="24"/>
              </w:rPr>
              <w:t>umu pieņemšanas iekārtās bez atkritumu operatora kl</w:t>
            </w:r>
            <w:r w:rsidR="0079399B" w:rsidRPr="00262157">
              <w:rPr>
                <w:rFonts w:ascii="Times New Roman" w:hAnsi="Times New Roman" w:cs="Times New Roman"/>
                <w:sz w:val="24"/>
                <w:szCs w:val="24"/>
              </w:rPr>
              <w:t>ā</w:t>
            </w:r>
            <w:r w:rsidR="00F23359" w:rsidRPr="00262157">
              <w:rPr>
                <w:rFonts w:ascii="Times New Roman" w:hAnsi="Times New Roman" w:cs="Times New Roman"/>
                <w:sz w:val="24"/>
                <w:szCs w:val="24"/>
              </w:rPr>
              <w:t>tbūtnes (t.i., pārsvarā kuģiem zem 300 BT, zvejas kuģiem zem 45 m, tradicionālajiem kuģiem zem 45 m un atpūtas kuģiem zem 45 m “mazajiem kuģiem”), atkritumu nodošanas kvītis netiks izsniegtas</w:t>
            </w:r>
            <w:r w:rsidR="009A7F39" w:rsidRPr="00262157">
              <w:rPr>
                <w:rFonts w:ascii="Times New Roman" w:hAnsi="Times New Roman" w:cs="Times New Roman"/>
                <w:sz w:val="24"/>
                <w:szCs w:val="24"/>
              </w:rPr>
              <w:t>.</w:t>
            </w:r>
            <w:r w:rsidR="00F23359" w:rsidRPr="00262157">
              <w:rPr>
                <w:rFonts w:ascii="Times New Roman" w:hAnsi="Times New Roman" w:cs="Times New Roman"/>
                <w:sz w:val="24"/>
                <w:szCs w:val="24"/>
              </w:rPr>
              <w:t xml:space="preserve"> </w:t>
            </w:r>
          </w:p>
        </w:tc>
      </w:tr>
      <w:tr w:rsidR="000F6867" w:rsidRPr="00AB46EC" w14:paraId="763B915B" w14:textId="77777777" w:rsidTr="00D30769">
        <w:trPr>
          <w:trHeight w:val="533"/>
        </w:trPr>
        <w:tc>
          <w:tcPr>
            <w:tcW w:w="436" w:type="dxa"/>
          </w:tcPr>
          <w:p w14:paraId="6ED4EDC6" w14:textId="77777777" w:rsidR="000F6867" w:rsidRPr="00D94F4E" w:rsidRDefault="000F6867" w:rsidP="000F6867">
            <w:pPr>
              <w:spacing w:beforeAutospacing="1" w:after="0" w:afterAutospacing="1" w:line="240" w:lineRule="auto"/>
              <w:rPr>
                <w:rFonts w:ascii="Times New Roman" w:eastAsia="Times New Roman" w:hAnsi="Times New Roman" w:cs="Times New Roman"/>
                <w:sz w:val="24"/>
                <w:szCs w:val="24"/>
                <w:lang w:eastAsia="lv-LV"/>
              </w:rPr>
            </w:pPr>
            <w:r w:rsidRPr="00D94F4E">
              <w:rPr>
                <w:rFonts w:ascii="Times New Roman" w:eastAsia="Times New Roman" w:hAnsi="Times New Roman" w:cs="Times New Roman"/>
                <w:sz w:val="24"/>
                <w:szCs w:val="24"/>
                <w:lang w:eastAsia="lv-LV"/>
              </w:rPr>
              <w:t>3.</w:t>
            </w:r>
          </w:p>
        </w:tc>
        <w:tc>
          <w:tcPr>
            <w:tcW w:w="2977" w:type="dxa"/>
          </w:tcPr>
          <w:p w14:paraId="79B2B146" w14:textId="77777777" w:rsidR="000F6867" w:rsidRPr="00D94F4E" w:rsidRDefault="000F6867" w:rsidP="000F6867">
            <w:pPr>
              <w:spacing w:before="100" w:beforeAutospacing="1" w:after="100" w:afterAutospacing="1" w:line="240" w:lineRule="auto"/>
              <w:ind w:left="142" w:right="113"/>
              <w:jc w:val="both"/>
              <w:rPr>
                <w:rFonts w:ascii="Times New Roman" w:eastAsia="Times New Roman" w:hAnsi="Times New Roman" w:cs="Times New Roman"/>
                <w:sz w:val="24"/>
                <w:szCs w:val="24"/>
                <w:lang w:eastAsia="lv-LV"/>
              </w:rPr>
            </w:pPr>
            <w:r w:rsidRPr="00D94F4E">
              <w:rPr>
                <w:rFonts w:ascii="Times New Roman" w:eastAsia="Calibri" w:hAnsi="Times New Roman" w:cs="Times New Roman"/>
                <w:sz w:val="24"/>
                <w:szCs w:val="24"/>
              </w:rPr>
              <w:t>Administratīvo izmaksu monetārs novērtējums</w:t>
            </w:r>
          </w:p>
        </w:tc>
        <w:tc>
          <w:tcPr>
            <w:tcW w:w="5528" w:type="dxa"/>
          </w:tcPr>
          <w:p w14:paraId="38BC193A" w14:textId="39EB2E09" w:rsidR="00320629" w:rsidRPr="00F2400F" w:rsidRDefault="00320629" w:rsidP="00320629">
            <w:pPr>
              <w:spacing w:before="100" w:beforeAutospacing="1" w:after="100" w:afterAutospacing="1" w:line="240" w:lineRule="auto"/>
              <w:rPr>
                <w:rFonts w:ascii="Times New Roman" w:eastAsia="Times New Roman" w:hAnsi="Times New Roman" w:cs="Times New Roman"/>
                <w:noProof w:val="0"/>
                <w:sz w:val="24"/>
                <w:szCs w:val="24"/>
                <w:lang w:eastAsia="lv-LV"/>
              </w:rPr>
            </w:pPr>
            <w:r>
              <w:rPr>
                <w:rFonts w:ascii="Times New Roman" w:eastAsia="Times New Roman" w:hAnsi="Times New Roman" w:cs="Times New Roman"/>
                <w:noProof w:val="0"/>
                <w:sz w:val="24"/>
                <w:szCs w:val="24"/>
                <w:lang w:eastAsia="lv-LV"/>
              </w:rPr>
              <w:t xml:space="preserve">Administratīvo izmaksu </w:t>
            </w:r>
            <w:r w:rsidRPr="00F2400F">
              <w:rPr>
                <w:rFonts w:ascii="Times New Roman" w:eastAsia="Times New Roman" w:hAnsi="Times New Roman" w:cs="Times New Roman"/>
                <w:noProof w:val="0"/>
                <w:sz w:val="24"/>
                <w:szCs w:val="24"/>
                <w:lang w:eastAsia="lv-LV"/>
              </w:rPr>
              <w:t>(izmaks</w:t>
            </w:r>
            <w:r w:rsidR="008F6D1D">
              <w:rPr>
                <w:rFonts w:ascii="Times New Roman" w:eastAsia="Times New Roman" w:hAnsi="Times New Roman" w:cs="Times New Roman"/>
                <w:noProof w:val="0"/>
                <w:sz w:val="24"/>
                <w:szCs w:val="24"/>
                <w:lang w:eastAsia="lv-LV"/>
              </w:rPr>
              <w:t>u</w:t>
            </w:r>
            <w:r w:rsidRPr="00F2400F">
              <w:rPr>
                <w:rFonts w:ascii="Times New Roman" w:eastAsia="Times New Roman" w:hAnsi="Times New Roman" w:cs="Times New Roman"/>
                <w:noProof w:val="0"/>
                <w:sz w:val="24"/>
                <w:szCs w:val="24"/>
                <w:lang w:eastAsia="lv-LV"/>
              </w:rPr>
              <w:t>, ko rada informācijas snie</w:t>
            </w:r>
            <w:r>
              <w:rPr>
                <w:rFonts w:ascii="Times New Roman" w:eastAsia="Times New Roman" w:hAnsi="Times New Roman" w:cs="Times New Roman"/>
                <w:noProof w:val="0"/>
                <w:sz w:val="24"/>
                <w:szCs w:val="24"/>
                <w:lang w:eastAsia="lv-LV"/>
              </w:rPr>
              <w:t>g</w:t>
            </w:r>
            <w:r w:rsidRPr="00F2400F">
              <w:rPr>
                <w:rFonts w:ascii="Times New Roman" w:eastAsia="Times New Roman" w:hAnsi="Times New Roman" w:cs="Times New Roman"/>
                <w:noProof w:val="0"/>
                <w:sz w:val="24"/>
                <w:szCs w:val="24"/>
                <w:lang w:eastAsia="lv-LV"/>
              </w:rPr>
              <w:t>šanas vai uzglabāšanas pienākumi) novērtējum</w:t>
            </w:r>
            <w:r>
              <w:rPr>
                <w:rFonts w:ascii="Times New Roman" w:eastAsia="Times New Roman" w:hAnsi="Times New Roman" w:cs="Times New Roman"/>
                <w:noProof w:val="0"/>
                <w:sz w:val="24"/>
                <w:szCs w:val="24"/>
                <w:lang w:eastAsia="lv-LV"/>
              </w:rPr>
              <w:t>s</w:t>
            </w:r>
            <w:r w:rsidRPr="00F2400F">
              <w:rPr>
                <w:rFonts w:ascii="Times New Roman" w:eastAsia="Times New Roman" w:hAnsi="Times New Roman" w:cs="Times New Roman"/>
                <w:noProof w:val="0"/>
                <w:sz w:val="24"/>
                <w:szCs w:val="24"/>
                <w:lang w:eastAsia="lv-LV"/>
              </w:rPr>
              <w:t xml:space="preserve"> iegūts, izmantojot šādu formulu:</w:t>
            </w:r>
          </w:p>
          <w:p w14:paraId="23208D2E" w14:textId="77777777" w:rsidR="00320629" w:rsidRPr="00F2400F" w:rsidRDefault="00320629" w:rsidP="00320629">
            <w:pPr>
              <w:spacing w:after="0" w:line="240" w:lineRule="auto"/>
              <w:jc w:val="center"/>
              <w:rPr>
                <w:rFonts w:ascii="Times New Roman" w:eastAsia="Times New Roman" w:hAnsi="Times New Roman" w:cs="Times New Roman"/>
                <w:noProof w:val="0"/>
                <w:sz w:val="24"/>
                <w:szCs w:val="24"/>
                <w:lang w:eastAsia="lv-LV"/>
              </w:rPr>
            </w:pPr>
            <w:r w:rsidRPr="00F2400F">
              <w:rPr>
                <w:rFonts w:ascii="Times New Roman" w:eastAsia="Times New Roman" w:hAnsi="Times New Roman" w:cs="Times New Roman"/>
                <w:noProof w:val="0"/>
                <w:sz w:val="24"/>
                <w:szCs w:val="24"/>
                <w:lang w:eastAsia="lv-LV"/>
              </w:rPr>
              <w:t>C = (f x l) x (n x b), kur</w:t>
            </w:r>
          </w:p>
          <w:p w14:paraId="32D4DFA6" w14:textId="77777777" w:rsidR="00320629" w:rsidRPr="00F2400F" w:rsidRDefault="00320629" w:rsidP="008F6D1D">
            <w:pPr>
              <w:spacing w:after="0" w:line="240" w:lineRule="auto"/>
              <w:rPr>
                <w:rFonts w:ascii="Times New Roman" w:eastAsia="Times New Roman" w:hAnsi="Times New Roman" w:cs="Times New Roman"/>
                <w:noProof w:val="0"/>
                <w:sz w:val="24"/>
                <w:szCs w:val="24"/>
                <w:lang w:eastAsia="lv-LV"/>
              </w:rPr>
            </w:pPr>
            <w:r w:rsidRPr="00F2400F">
              <w:rPr>
                <w:rFonts w:ascii="Times New Roman" w:eastAsia="Times New Roman" w:hAnsi="Times New Roman" w:cs="Times New Roman"/>
                <w:noProof w:val="0"/>
                <w:sz w:val="24"/>
                <w:szCs w:val="24"/>
                <w:lang w:eastAsia="lv-LV"/>
              </w:rPr>
              <w:t>C – informācijas sniegšanas pienākuma radītās izmaksas jeb administratīvās izmaksas;</w:t>
            </w:r>
          </w:p>
          <w:p w14:paraId="2B94B727" w14:textId="77777777" w:rsidR="00320629" w:rsidRPr="00F2400F" w:rsidRDefault="00320629" w:rsidP="008F6D1D">
            <w:pPr>
              <w:spacing w:after="0" w:line="240" w:lineRule="auto"/>
              <w:rPr>
                <w:rFonts w:ascii="Times New Roman" w:eastAsia="Times New Roman" w:hAnsi="Times New Roman" w:cs="Times New Roman"/>
                <w:noProof w:val="0"/>
                <w:sz w:val="24"/>
                <w:szCs w:val="24"/>
                <w:lang w:eastAsia="lv-LV"/>
              </w:rPr>
            </w:pPr>
            <w:r w:rsidRPr="00F2400F">
              <w:rPr>
                <w:rFonts w:ascii="Times New Roman" w:eastAsia="Times New Roman" w:hAnsi="Times New Roman" w:cs="Times New Roman"/>
                <w:noProof w:val="0"/>
                <w:sz w:val="24"/>
                <w:szCs w:val="24"/>
                <w:lang w:eastAsia="lv-LV"/>
              </w:rPr>
              <w:t>f – finanšu līdzekļu apjoms, kas nepieciešams, lai nodrošinātu projektā paredzētā informācijas sniegšanas pienākuma izpildi (stundas samaksas likme, ieskaitot virsstundas vai stundas limitu ārējo pakalpojumu sniedzējiem, ja tādi ir);</w:t>
            </w:r>
          </w:p>
          <w:p w14:paraId="03431077" w14:textId="77777777" w:rsidR="00320629" w:rsidRPr="00F2400F" w:rsidRDefault="00320629" w:rsidP="008F6D1D">
            <w:pPr>
              <w:spacing w:after="0" w:line="240" w:lineRule="auto"/>
              <w:rPr>
                <w:rFonts w:ascii="Times New Roman" w:eastAsia="Times New Roman" w:hAnsi="Times New Roman" w:cs="Times New Roman"/>
                <w:noProof w:val="0"/>
                <w:sz w:val="24"/>
                <w:szCs w:val="24"/>
                <w:lang w:eastAsia="lv-LV"/>
              </w:rPr>
            </w:pPr>
            <w:r w:rsidRPr="00F2400F">
              <w:rPr>
                <w:rFonts w:ascii="Times New Roman" w:eastAsia="Times New Roman" w:hAnsi="Times New Roman" w:cs="Times New Roman"/>
                <w:noProof w:val="0"/>
                <w:sz w:val="24"/>
                <w:szCs w:val="24"/>
                <w:lang w:eastAsia="lv-LV"/>
              </w:rPr>
              <w:t>l – laika patēriņš, kas nepieciešams, lai sagatavotu informāciju, kuras sniegšanu paredz projekts;</w:t>
            </w:r>
          </w:p>
          <w:p w14:paraId="3EDB48AC" w14:textId="77777777" w:rsidR="00320629" w:rsidRPr="00F2400F" w:rsidRDefault="00320629" w:rsidP="008F6D1D">
            <w:pPr>
              <w:spacing w:after="0" w:line="240" w:lineRule="auto"/>
              <w:rPr>
                <w:rFonts w:ascii="Times New Roman" w:eastAsia="Times New Roman" w:hAnsi="Times New Roman" w:cs="Times New Roman"/>
                <w:noProof w:val="0"/>
                <w:sz w:val="24"/>
                <w:szCs w:val="24"/>
                <w:lang w:eastAsia="lv-LV"/>
              </w:rPr>
            </w:pPr>
            <w:r w:rsidRPr="00F2400F">
              <w:rPr>
                <w:rFonts w:ascii="Times New Roman" w:eastAsia="Times New Roman" w:hAnsi="Times New Roman" w:cs="Times New Roman"/>
                <w:noProof w:val="0"/>
                <w:sz w:val="24"/>
                <w:szCs w:val="24"/>
                <w:lang w:eastAsia="lv-LV"/>
              </w:rPr>
              <w:t>n – subjektu skaits, uz ko attiecas projektā paredzētās informācijas sniegšanas prasības;</w:t>
            </w:r>
          </w:p>
          <w:p w14:paraId="7D7FC51A" w14:textId="77777777" w:rsidR="00320629" w:rsidRPr="00F2400F" w:rsidRDefault="00320629" w:rsidP="008F6D1D">
            <w:pPr>
              <w:spacing w:after="120" w:line="240" w:lineRule="auto"/>
              <w:rPr>
                <w:rFonts w:ascii="Times New Roman" w:eastAsia="Times New Roman" w:hAnsi="Times New Roman" w:cs="Times New Roman"/>
                <w:noProof w:val="0"/>
                <w:sz w:val="24"/>
                <w:szCs w:val="24"/>
                <w:lang w:eastAsia="lv-LV"/>
              </w:rPr>
            </w:pPr>
            <w:r w:rsidRPr="00F2400F">
              <w:rPr>
                <w:rFonts w:ascii="Times New Roman" w:eastAsia="Times New Roman" w:hAnsi="Times New Roman" w:cs="Times New Roman"/>
                <w:noProof w:val="0"/>
                <w:sz w:val="24"/>
                <w:szCs w:val="24"/>
                <w:lang w:eastAsia="lv-LV"/>
              </w:rPr>
              <w:t>b – cik bieži gada laikā projekts paredz informācijas sniegšanu.</w:t>
            </w:r>
          </w:p>
          <w:p w14:paraId="2F2D14A0" w14:textId="4EC5CE63" w:rsidR="00320629" w:rsidRDefault="00320629" w:rsidP="00320629">
            <w:pPr>
              <w:spacing w:after="0" w:line="240" w:lineRule="auto"/>
              <w:ind w:left="57" w:right="57"/>
              <w:jc w:val="both"/>
              <w:rPr>
                <w:rFonts w:ascii="Times New Roman" w:hAnsi="Times New Roman" w:cs="Times New Roman"/>
                <w:sz w:val="24"/>
                <w:szCs w:val="24"/>
              </w:rPr>
            </w:pPr>
            <w:r>
              <w:rPr>
                <w:rFonts w:ascii="Times New Roman" w:eastAsia="Times New Roman" w:hAnsi="Times New Roman" w:cs="Times New Roman"/>
                <w:sz w:val="24"/>
                <w:szCs w:val="24"/>
                <w:lang w:eastAsia="lv-LV"/>
              </w:rPr>
              <w:t xml:space="preserve"> </w:t>
            </w:r>
            <w:r w:rsidRPr="007C206E">
              <w:rPr>
                <w:rFonts w:ascii="Times New Roman" w:hAnsi="Times New Roman" w:cs="Times New Roman"/>
                <w:b/>
                <w:sz w:val="24"/>
                <w:szCs w:val="24"/>
              </w:rPr>
              <w:t>C</w:t>
            </w:r>
            <w:r w:rsidRPr="007C206E">
              <w:rPr>
                <w:rFonts w:ascii="Times New Roman" w:hAnsi="Times New Roman" w:cs="Times New Roman"/>
                <w:sz w:val="24"/>
                <w:szCs w:val="24"/>
              </w:rPr>
              <w:t xml:space="preserve"> –</w:t>
            </w:r>
            <w:r>
              <w:rPr>
                <w:rFonts w:ascii="Times New Roman" w:hAnsi="Times New Roman" w:cs="Times New Roman"/>
                <w:sz w:val="24"/>
                <w:szCs w:val="24"/>
              </w:rPr>
              <w:t xml:space="preserve"> kuģu atkritumu nodošanas kvītī ietveramās  informācijas sagatavošanas </w:t>
            </w:r>
            <w:r w:rsidRPr="007C206E">
              <w:rPr>
                <w:rFonts w:ascii="Times New Roman" w:hAnsi="Times New Roman" w:cs="Times New Roman"/>
                <w:sz w:val="24"/>
                <w:szCs w:val="24"/>
              </w:rPr>
              <w:t>izmaksas</w:t>
            </w:r>
            <w:r>
              <w:rPr>
                <w:rFonts w:ascii="Times New Roman" w:hAnsi="Times New Roman" w:cs="Times New Roman"/>
                <w:sz w:val="24"/>
                <w:szCs w:val="24"/>
              </w:rPr>
              <w:t>;</w:t>
            </w:r>
          </w:p>
          <w:p w14:paraId="6F7D078D" w14:textId="77777777" w:rsidR="00320629" w:rsidRPr="00B164BD" w:rsidRDefault="00320629" w:rsidP="00320629">
            <w:pPr>
              <w:pStyle w:val="tv213"/>
              <w:spacing w:before="0" w:beforeAutospacing="0" w:after="0" w:afterAutospacing="0"/>
              <w:ind w:left="110" w:right="108"/>
              <w:jc w:val="both"/>
              <w:rPr>
                <w:lang w:val="lv-LV"/>
              </w:rPr>
            </w:pPr>
            <w:r w:rsidRPr="00B164BD">
              <w:rPr>
                <w:b/>
                <w:lang w:val="lv-LV"/>
              </w:rPr>
              <w:t>f</w:t>
            </w:r>
            <w:r w:rsidRPr="00B164BD">
              <w:rPr>
                <w:lang w:val="lv-LV"/>
              </w:rPr>
              <w:t xml:space="preserve"> – finanšu līdzekļu apjoms, kas nepieciešams, lai nodrošinātu noteikumu projektā paredzēto papildus informācijas sagatavošanu</w:t>
            </w:r>
            <w:r>
              <w:rPr>
                <w:lang w:val="lv-LV"/>
              </w:rPr>
              <w:t xml:space="preserve"> (kvīts aizpildīšanas) </w:t>
            </w:r>
            <w:r w:rsidRPr="00B164BD">
              <w:rPr>
                <w:lang w:val="lv-LV"/>
              </w:rPr>
              <w:t xml:space="preserve"> (stundas samaksas likme) – stundas likme ir aprēķināta, dalot vidējo mēneša algu (2020. gadā</w:t>
            </w:r>
            <w:r>
              <w:rPr>
                <w:rStyle w:val="FootnoteReference"/>
              </w:rPr>
              <w:footnoteReference w:id="16"/>
            </w:r>
            <w:r w:rsidRPr="00B164BD">
              <w:rPr>
                <w:lang w:val="lv-LV"/>
              </w:rPr>
              <w:t xml:space="preserve"> tā bija 1143 </w:t>
            </w:r>
            <w:r w:rsidRPr="00B164BD">
              <w:rPr>
                <w:i/>
                <w:lang w:val="lv-LV"/>
              </w:rPr>
              <w:t>euro/</w:t>
            </w:r>
            <w:r w:rsidRPr="00B164BD">
              <w:rPr>
                <w:lang w:val="lv-LV"/>
              </w:rPr>
              <w:t>mēnesī) ar Darba likuma 131. panta pirmajā daļā minēto normālo darba laiku (40 stundas nedēļā x 4 = 160 stundas mēnesī) = 7,14 </w:t>
            </w:r>
            <w:r w:rsidRPr="00B164BD">
              <w:rPr>
                <w:i/>
                <w:lang w:val="lv-LV"/>
              </w:rPr>
              <w:t>euro</w:t>
            </w:r>
            <w:r w:rsidRPr="00B164BD">
              <w:rPr>
                <w:lang w:val="lv-LV"/>
              </w:rPr>
              <w:t>/stundā;</w:t>
            </w:r>
          </w:p>
          <w:p w14:paraId="2A97ACBA" w14:textId="77777777" w:rsidR="00320629" w:rsidRPr="00B164BD" w:rsidRDefault="00320629" w:rsidP="00320629">
            <w:pPr>
              <w:pStyle w:val="tv213"/>
              <w:spacing w:before="0" w:beforeAutospacing="0" w:after="0" w:afterAutospacing="0"/>
              <w:ind w:left="110" w:right="108"/>
              <w:jc w:val="both"/>
              <w:rPr>
                <w:lang w:val="lv-LV"/>
              </w:rPr>
            </w:pPr>
            <w:r w:rsidRPr="00B164BD">
              <w:rPr>
                <w:b/>
                <w:lang w:val="lv-LV"/>
              </w:rPr>
              <w:t xml:space="preserve">l </w:t>
            </w:r>
            <w:r w:rsidRPr="00B164BD">
              <w:rPr>
                <w:lang w:val="lv-LV"/>
              </w:rPr>
              <w:t xml:space="preserve">– laika patēriņš, kas nepieciešams, lai sagatavotu noteikumu projektā paredzēto papildus informāciju </w:t>
            </w:r>
            <w:r>
              <w:rPr>
                <w:lang w:val="lv-LV"/>
              </w:rPr>
              <w:t xml:space="preserve">(vienas kvīts aizpildīšana) </w:t>
            </w:r>
            <w:r w:rsidRPr="00B164BD">
              <w:rPr>
                <w:lang w:val="lv-LV"/>
              </w:rPr>
              <w:t xml:space="preserve">– </w:t>
            </w:r>
            <w:r>
              <w:rPr>
                <w:lang w:val="lv-LV"/>
              </w:rPr>
              <w:t>1</w:t>
            </w:r>
            <w:r w:rsidRPr="00B164BD">
              <w:rPr>
                <w:bCs/>
                <w:lang w:val="lv-LV"/>
              </w:rPr>
              <w:t> stunda;</w:t>
            </w:r>
          </w:p>
          <w:p w14:paraId="17CA22D4" w14:textId="77777777" w:rsidR="00320629" w:rsidRPr="00513DB7" w:rsidRDefault="00320629" w:rsidP="00320629">
            <w:pPr>
              <w:pStyle w:val="tv213"/>
              <w:spacing w:before="0" w:beforeAutospacing="0" w:after="0" w:afterAutospacing="0"/>
              <w:ind w:left="110" w:right="108"/>
              <w:jc w:val="both"/>
            </w:pPr>
            <w:r w:rsidRPr="00D167F2">
              <w:rPr>
                <w:b/>
              </w:rPr>
              <w:t>n</w:t>
            </w:r>
            <w:r w:rsidRPr="00D167F2">
              <w:t xml:space="preserve"> –</w:t>
            </w:r>
            <w:r>
              <w:t xml:space="preserve"> komersantu skaits</w:t>
            </w:r>
            <w:r w:rsidRPr="00D167F2">
              <w:t xml:space="preserve">, uz ko attiecas projektā paredzētās prasības </w:t>
            </w:r>
            <w:r>
              <w:t>- 174</w:t>
            </w:r>
            <w:r w:rsidRPr="00513DB7">
              <w:t>;</w:t>
            </w:r>
          </w:p>
          <w:p w14:paraId="054E5236" w14:textId="77777777" w:rsidR="00320629" w:rsidRDefault="00320629" w:rsidP="00320629">
            <w:pPr>
              <w:pStyle w:val="tv213"/>
              <w:spacing w:before="0" w:beforeAutospacing="0" w:after="0" w:afterAutospacing="0"/>
              <w:ind w:left="110" w:right="108"/>
              <w:jc w:val="both"/>
            </w:pPr>
            <w:r w:rsidRPr="00D167F2">
              <w:rPr>
                <w:b/>
              </w:rPr>
              <w:t>b</w:t>
            </w:r>
            <w:r w:rsidRPr="00D167F2">
              <w:t xml:space="preserve"> – biežums </w:t>
            </w:r>
            <w:r>
              <w:t>aizpildītās kvīts iesniegšanai –29 reizes gadā</w:t>
            </w:r>
            <w:r w:rsidRPr="00513DB7">
              <w:t>.</w:t>
            </w:r>
            <w:r>
              <w:t xml:space="preserve"> </w:t>
            </w:r>
          </w:p>
          <w:p w14:paraId="40A6EEE4" w14:textId="250722A6" w:rsidR="00320629" w:rsidRPr="00320629" w:rsidRDefault="00320629" w:rsidP="00320629">
            <w:pPr>
              <w:pStyle w:val="tv213"/>
              <w:spacing w:before="0" w:beforeAutospacing="0" w:after="0" w:afterAutospacing="0"/>
              <w:ind w:left="110" w:right="108"/>
              <w:jc w:val="both"/>
            </w:pPr>
            <w:r w:rsidRPr="00320629">
              <w:t>Kā minēts anotācijas II sadaļas 1.punktā, 2020.gadā Latvijas ostās kuģu radītie atkritumi tika pieņemti no  5146 kuģiem, tādejādi katram kuģim ir aizpildīta vismaz viena kuģu atkritumu nodošanas kvīts. Katrs komersants, uz kuru attiecas projektā paredzētās prasības, ir aizpildījis vidēji 30 kvītis (5146 :174= 29,57).</w:t>
            </w:r>
          </w:p>
          <w:p w14:paraId="5F276C6E" w14:textId="77777777" w:rsidR="00320629" w:rsidRPr="00812A54" w:rsidRDefault="00320629" w:rsidP="00320629">
            <w:pPr>
              <w:pStyle w:val="tv213"/>
              <w:spacing w:before="0" w:beforeAutospacing="0" w:after="0" w:afterAutospacing="0"/>
              <w:ind w:left="110" w:right="108"/>
              <w:jc w:val="both"/>
            </w:pPr>
            <w:r w:rsidRPr="00812A54">
              <w:t xml:space="preserve">Aprēķins: </w:t>
            </w:r>
          </w:p>
          <w:p w14:paraId="06779C5E" w14:textId="77777777" w:rsidR="00320629" w:rsidRPr="00FC26E7" w:rsidRDefault="00320629" w:rsidP="00320629">
            <w:pPr>
              <w:pStyle w:val="tv213"/>
              <w:spacing w:before="0" w:beforeAutospacing="0" w:after="0" w:afterAutospacing="0"/>
              <w:ind w:left="110" w:right="108"/>
              <w:jc w:val="center"/>
              <w:rPr>
                <w:b/>
              </w:rPr>
            </w:pPr>
            <w:r w:rsidRPr="00FC26E7">
              <w:rPr>
                <w:b/>
              </w:rPr>
              <w:t>C = (</w:t>
            </w:r>
            <w:r>
              <w:rPr>
                <w:b/>
              </w:rPr>
              <w:t>7,14</w:t>
            </w:r>
            <w:r w:rsidRPr="00FC26E7">
              <w:rPr>
                <w:b/>
              </w:rPr>
              <w:t xml:space="preserve"> x </w:t>
            </w:r>
            <w:r>
              <w:rPr>
                <w:b/>
              </w:rPr>
              <w:t>1</w:t>
            </w:r>
            <w:r w:rsidRPr="00FC26E7">
              <w:rPr>
                <w:b/>
              </w:rPr>
              <w:t>) x (</w:t>
            </w:r>
            <w:r>
              <w:rPr>
                <w:b/>
              </w:rPr>
              <w:t>174 x 30</w:t>
            </w:r>
            <w:r w:rsidRPr="00FC26E7">
              <w:rPr>
                <w:b/>
              </w:rPr>
              <w:t xml:space="preserve">) = </w:t>
            </w:r>
            <w:r>
              <w:rPr>
                <w:b/>
              </w:rPr>
              <w:t>37 270,80  </w:t>
            </w:r>
            <w:r w:rsidRPr="00FC26E7">
              <w:rPr>
                <w:b/>
                <w:i/>
              </w:rPr>
              <w:t>euro</w:t>
            </w:r>
          </w:p>
          <w:p w14:paraId="3B3AC8F2" w14:textId="77777777" w:rsidR="000219DE" w:rsidRDefault="000219DE" w:rsidP="00054E01">
            <w:pPr>
              <w:spacing w:after="0" w:line="240" w:lineRule="auto"/>
              <w:ind w:left="57" w:right="57"/>
              <w:jc w:val="both"/>
              <w:rPr>
                <w:rFonts w:ascii="Times New Roman" w:eastAsia="Times New Roman" w:hAnsi="Times New Roman" w:cs="Times New Roman"/>
                <w:sz w:val="24"/>
                <w:szCs w:val="24"/>
                <w:lang w:val="en-US" w:eastAsia="lv-LV"/>
              </w:rPr>
            </w:pPr>
          </w:p>
          <w:p w14:paraId="4AE19ED0" w14:textId="77777777" w:rsidR="00B4080D" w:rsidRPr="00F3408A" w:rsidRDefault="00B4080D" w:rsidP="00B4080D">
            <w:pPr>
              <w:spacing w:after="0" w:line="240" w:lineRule="auto"/>
              <w:ind w:left="57" w:right="57"/>
              <w:jc w:val="both"/>
              <w:rPr>
                <w:rFonts w:ascii="Times New Roman" w:hAnsi="Times New Roman" w:cs="Times New Roman"/>
                <w:sz w:val="24"/>
                <w:szCs w:val="24"/>
              </w:rPr>
            </w:pPr>
            <w:r w:rsidRPr="00F3408A">
              <w:rPr>
                <w:rFonts w:ascii="Times New Roman" w:eastAsia="Times New Roman" w:hAnsi="Times New Roman" w:cs="Times New Roman"/>
                <w:sz w:val="24"/>
                <w:szCs w:val="24"/>
                <w:lang w:val="en-US" w:eastAsia="lv-LV"/>
              </w:rPr>
              <w:t xml:space="preserve">Latvijas ostās ienākošajiem </w:t>
            </w:r>
            <w:r w:rsidRPr="00F3408A">
              <w:rPr>
                <w:rFonts w:ascii="Times New Roman" w:hAnsi="Times New Roman" w:cs="Times New Roman"/>
                <w:sz w:val="24"/>
                <w:szCs w:val="24"/>
              </w:rPr>
              <w:t>kuģiem netiks radītas papildus administratīvās izmaksas, jo jau pašreiz kvītis  (saskaņā ar  MK noteikumiem Nr. 455 -  kuģu radīto atkritumu pieņemšanas veidlapas)  tiek izsniegtas.</w:t>
            </w:r>
          </w:p>
          <w:p w14:paraId="5747BD72" w14:textId="244131FC" w:rsidR="00B4080D" w:rsidRPr="007349AD" w:rsidRDefault="009A7F39" w:rsidP="00F3408A">
            <w:pPr>
              <w:spacing w:after="120" w:line="240" w:lineRule="auto"/>
              <w:ind w:left="57" w:right="57"/>
              <w:jc w:val="both"/>
              <w:rPr>
                <w:rFonts w:ascii="Times New Roman" w:eastAsia="Times New Roman" w:hAnsi="Times New Roman" w:cs="Times New Roman"/>
                <w:sz w:val="24"/>
                <w:szCs w:val="24"/>
                <w:lang w:eastAsia="lv-LV"/>
              </w:rPr>
            </w:pPr>
            <w:r w:rsidRPr="00F3408A">
              <w:rPr>
                <w:rFonts w:ascii="Times New Roman" w:hAnsi="Times New Roman" w:cs="Times New Roman"/>
                <w:sz w:val="24"/>
                <w:szCs w:val="24"/>
              </w:rPr>
              <w:t>Varētu būt i</w:t>
            </w:r>
            <w:r w:rsidR="00B4080D" w:rsidRPr="00F3408A">
              <w:rPr>
                <w:rFonts w:ascii="Times New Roman" w:hAnsi="Times New Roman" w:cs="Times New Roman"/>
                <w:sz w:val="24"/>
                <w:szCs w:val="24"/>
              </w:rPr>
              <w:t>zmaiņas ostu maksās (</w:t>
            </w:r>
            <w:r w:rsidRPr="00F3408A">
              <w:rPr>
                <w:rFonts w:ascii="Times New Roman" w:hAnsi="Times New Roman" w:cs="Times New Roman"/>
                <w:sz w:val="24"/>
                <w:szCs w:val="24"/>
              </w:rPr>
              <w:t>netiešās maksas</w:t>
            </w:r>
            <w:r w:rsidR="00B4080D" w:rsidRPr="00F3408A">
              <w:rPr>
                <w:rFonts w:ascii="Times New Roman" w:hAnsi="Times New Roman" w:cs="Times New Roman"/>
                <w:sz w:val="24"/>
                <w:szCs w:val="24"/>
              </w:rPr>
              <w:t xml:space="preserve"> ietvaros), kuras var</w:t>
            </w:r>
            <w:r w:rsidRPr="00F3408A">
              <w:rPr>
                <w:rFonts w:ascii="Times New Roman" w:hAnsi="Times New Roman" w:cs="Times New Roman"/>
                <w:sz w:val="24"/>
                <w:szCs w:val="24"/>
              </w:rPr>
              <w:t xml:space="preserve">ētu </w:t>
            </w:r>
            <w:r w:rsidR="00B4080D" w:rsidRPr="00F3408A">
              <w:rPr>
                <w:rFonts w:ascii="Times New Roman" w:hAnsi="Times New Roman" w:cs="Times New Roman"/>
                <w:sz w:val="24"/>
                <w:szCs w:val="24"/>
              </w:rPr>
              <w:t xml:space="preserve">tikt palielinātas, ja ostai bez papildus </w:t>
            </w:r>
            <w:r w:rsidRPr="00F3408A">
              <w:rPr>
                <w:rFonts w:ascii="Times New Roman" w:hAnsi="Times New Roman" w:cs="Times New Roman"/>
                <w:sz w:val="24"/>
                <w:szCs w:val="24"/>
              </w:rPr>
              <w:t>sa</w:t>
            </w:r>
            <w:r w:rsidR="00B4080D" w:rsidRPr="00F3408A">
              <w:rPr>
                <w:rFonts w:ascii="Times New Roman" w:hAnsi="Times New Roman" w:cs="Times New Roman"/>
                <w:sz w:val="24"/>
                <w:szCs w:val="24"/>
              </w:rPr>
              <w:t xml:space="preserve">maksas būtu jāpieņem vairāk atkritumu nekā līdz šim. Tomēr par šādām izmaksām būs zināms tikai pēc tam, kad ostas </w:t>
            </w:r>
            <w:r w:rsidRPr="00F3408A">
              <w:rPr>
                <w:rFonts w:ascii="Times New Roman" w:hAnsi="Times New Roman" w:cs="Times New Roman"/>
                <w:sz w:val="24"/>
                <w:szCs w:val="24"/>
              </w:rPr>
              <w:t xml:space="preserve"> atbilstoši noteikumu projekta VII.nodaļā noteiktajām prasībām </w:t>
            </w:r>
            <w:r w:rsidR="00B4080D" w:rsidRPr="00F3408A">
              <w:rPr>
                <w:rFonts w:ascii="Times New Roman" w:hAnsi="Times New Roman" w:cs="Times New Roman"/>
                <w:sz w:val="24"/>
                <w:szCs w:val="24"/>
              </w:rPr>
              <w:t xml:space="preserve">būs izstrādājušas jaunos </w:t>
            </w:r>
            <w:r w:rsidRPr="00F3408A">
              <w:rPr>
                <w:rFonts w:ascii="Times New Roman" w:hAnsi="Times New Roman" w:cs="Times New Roman"/>
                <w:sz w:val="24"/>
                <w:szCs w:val="24"/>
              </w:rPr>
              <w:t xml:space="preserve">kuģu </w:t>
            </w:r>
            <w:r w:rsidR="00B4080D" w:rsidRPr="00F3408A">
              <w:rPr>
                <w:rFonts w:ascii="Times New Roman" w:hAnsi="Times New Roman" w:cs="Times New Roman"/>
                <w:sz w:val="24"/>
                <w:szCs w:val="24"/>
              </w:rPr>
              <w:t xml:space="preserve">atkritumu </w:t>
            </w:r>
            <w:r w:rsidRPr="00F3408A">
              <w:rPr>
                <w:rFonts w:ascii="Times New Roman" w:hAnsi="Times New Roman" w:cs="Times New Roman"/>
                <w:sz w:val="24"/>
                <w:szCs w:val="24"/>
              </w:rPr>
              <w:t xml:space="preserve"> pieņemšanas un </w:t>
            </w:r>
            <w:r w:rsidR="00B4080D" w:rsidRPr="00F3408A">
              <w:rPr>
                <w:rFonts w:ascii="Times New Roman" w:hAnsi="Times New Roman" w:cs="Times New Roman"/>
                <w:sz w:val="24"/>
                <w:szCs w:val="24"/>
              </w:rPr>
              <w:t>apsaimniekošanas plānus</w:t>
            </w:r>
            <w:r w:rsidRPr="00F3408A">
              <w:rPr>
                <w:rFonts w:ascii="Times New Roman" w:hAnsi="Times New Roman" w:cs="Times New Roman"/>
                <w:sz w:val="24"/>
                <w:szCs w:val="24"/>
              </w:rPr>
              <w:t>, kuros būs iekļauta informācija par netiešās maksas un tiešās maksas piemērošanu</w:t>
            </w:r>
            <w:r w:rsidR="00B4080D" w:rsidRPr="00F3408A">
              <w:rPr>
                <w:rFonts w:ascii="Times New Roman" w:hAnsi="Times New Roman" w:cs="Times New Roman"/>
                <w:sz w:val="24"/>
                <w:szCs w:val="24"/>
              </w:rPr>
              <w:t>.</w:t>
            </w:r>
          </w:p>
        </w:tc>
      </w:tr>
      <w:tr w:rsidR="000F6867" w:rsidRPr="00AB46EC" w14:paraId="118AAC54" w14:textId="77777777" w:rsidTr="00D30769">
        <w:trPr>
          <w:trHeight w:val="533"/>
        </w:trPr>
        <w:tc>
          <w:tcPr>
            <w:tcW w:w="436" w:type="dxa"/>
          </w:tcPr>
          <w:p w14:paraId="3D42F8C9" w14:textId="4FCC8D8A" w:rsidR="000F6867" w:rsidRPr="00D94F4E" w:rsidRDefault="000F6867" w:rsidP="000F6867">
            <w:pPr>
              <w:spacing w:beforeAutospacing="1" w:after="0" w:afterAutospacing="1" w:line="240" w:lineRule="auto"/>
              <w:rPr>
                <w:rFonts w:ascii="Times New Roman" w:eastAsia="Times New Roman" w:hAnsi="Times New Roman" w:cs="Times New Roman"/>
                <w:sz w:val="24"/>
                <w:szCs w:val="24"/>
                <w:lang w:eastAsia="lv-LV"/>
              </w:rPr>
            </w:pPr>
            <w:r w:rsidRPr="00D94F4E">
              <w:rPr>
                <w:rFonts w:ascii="Times New Roman" w:eastAsia="Times New Roman" w:hAnsi="Times New Roman" w:cs="Times New Roman"/>
                <w:sz w:val="24"/>
                <w:szCs w:val="24"/>
                <w:lang w:eastAsia="lv-LV"/>
              </w:rPr>
              <w:t>4.</w:t>
            </w:r>
          </w:p>
        </w:tc>
        <w:tc>
          <w:tcPr>
            <w:tcW w:w="2977" w:type="dxa"/>
          </w:tcPr>
          <w:p w14:paraId="4D4F0984" w14:textId="1EB5AA74" w:rsidR="000F6867" w:rsidRPr="00D94F4E" w:rsidRDefault="000F6867" w:rsidP="000F6867">
            <w:pPr>
              <w:spacing w:before="100" w:beforeAutospacing="1" w:after="100" w:afterAutospacing="1" w:line="240" w:lineRule="auto"/>
              <w:ind w:left="142" w:right="113"/>
              <w:jc w:val="both"/>
              <w:rPr>
                <w:rFonts w:ascii="Times New Roman" w:eastAsia="Calibri" w:hAnsi="Times New Roman" w:cs="Times New Roman"/>
                <w:sz w:val="24"/>
                <w:szCs w:val="24"/>
              </w:rPr>
            </w:pPr>
            <w:r w:rsidRPr="00D94F4E">
              <w:rPr>
                <w:rFonts w:ascii="Times New Roman" w:eastAsia="Calibri" w:hAnsi="Times New Roman" w:cs="Times New Roman"/>
                <w:sz w:val="24"/>
                <w:szCs w:val="24"/>
              </w:rPr>
              <w:t>Atbilstības izmaksu monetārs novērtējums</w:t>
            </w:r>
          </w:p>
        </w:tc>
        <w:tc>
          <w:tcPr>
            <w:tcW w:w="5528" w:type="dxa"/>
          </w:tcPr>
          <w:p w14:paraId="6C2CE644" w14:textId="7D262275" w:rsidR="000F6867" w:rsidRPr="00D94F4E" w:rsidRDefault="000F6867" w:rsidP="000F6867">
            <w:pPr>
              <w:spacing w:after="0" w:line="240" w:lineRule="auto"/>
              <w:ind w:left="57" w:right="5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Pr="00D94F4E">
              <w:rPr>
                <w:rFonts w:ascii="Times New Roman" w:eastAsia="Times New Roman" w:hAnsi="Times New Roman" w:cs="Times New Roman"/>
                <w:sz w:val="24"/>
                <w:szCs w:val="24"/>
                <w:lang w:eastAsia="lv-LV"/>
              </w:rPr>
              <w:t>rojekts šo jomu neskar.</w:t>
            </w:r>
          </w:p>
        </w:tc>
      </w:tr>
      <w:tr w:rsidR="000F6867" w:rsidRPr="00AB46EC" w14:paraId="5C9D3099" w14:textId="77777777" w:rsidTr="00D30769">
        <w:trPr>
          <w:trHeight w:val="293"/>
        </w:trPr>
        <w:tc>
          <w:tcPr>
            <w:tcW w:w="436" w:type="dxa"/>
          </w:tcPr>
          <w:p w14:paraId="6644532E" w14:textId="57DC9A2F" w:rsidR="000F6867" w:rsidRPr="00D94F4E" w:rsidRDefault="000F6867" w:rsidP="000F6867">
            <w:pPr>
              <w:spacing w:beforeAutospacing="1" w:after="0" w:afterAutospacing="1" w:line="240" w:lineRule="auto"/>
              <w:rPr>
                <w:rFonts w:ascii="Times New Roman" w:eastAsia="Times New Roman" w:hAnsi="Times New Roman" w:cs="Times New Roman"/>
                <w:sz w:val="24"/>
                <w:szCs w:val="24"/>
                <w:lang w:eastAsia="lv-LV"/>
              </w:rPr>
            </w:pPr>
            <w:r w:rsidRPr="00D94F4E">
              <w:rPr>
                <w:rFonts w:ascii="Times New Roman" w:eastAsia="Times New Roman" w:hAnsi="Times New Roman" w:cs="Times New Roman"/>
                <w:sz w:val="24"/>
                <w:szCs w:val="24"/>
                <w:lang w:eastAsia="lv-LV"/>
              </w:rPr>
              <w:t>5.</w:t>
            </w:r>
          </w:p>
        </w:tc>
        <w:tc>
          <w:tcPr>
            <w:tcW w:w="2977" w:type="dxa"/>
          </w:tcPr>
          <w:p w14:paraId="6638071E" w14:textId="77777777" w:rsidR="000F6867" w:rsidRPr="00D94F4E" w:rsidRDefault="000F6867" w:rsidP="000F6867">
            <w:pPr>
              <w:spacing w:before="100" w:beforeAutospacing="1" w:after="100" w:afterAutospacing="1" w:line="240" w:lineRule="auto"/>
              <w:ind w:left="142" w:right="113"/>
              <w:rPr>
                <w:rFonts w:ascii="Times New Roman" w:eastAsia="Times New Roman" w:hAnsi="Times New Roman" w:cs="Times New Roman"/>
                <w:sz w:val="24"/>
                <w:szCs w:val="24"/>
                <w:lang w:eastAsia="lv-LV"/>
              </w:rPr>
            </w:pPr>
            <w:r w:rsidRPr="00D94F4E">
              <w:rPr>
                <w:rFonts w:ascii="Times New Roman" w:eastAsia="Times New Roman" w:hAnsi="Times New Roman" w:cs="Times New Roman"/>
                <w:sz w:val="24"/>
                <w:szCs w:val="24"/>
                <w:lang w:eastAsia="lv-LV"/>
              </w:rPr>
              <w:t>Cita informācija</w:t>
            </w:r>
          </w:p>
        </w:tc>
        <w:tc>
          <w:tcPr>
            <w:tcW w:w="5528" w:type="dxa"/>
          </w:tcPr>
          <w:p w14:paraId="0E75E9F6" w14:textId="77777777" w:rsidR="000F6867" w:rsidRPr="00D94F4E" w:rsidRDefault="000F6867" w:rsidP="000F6867">
            <w:pPr>
              <w:spacing w:after="0" w:line="240" w:lineRule="auto"/>
              <w:ind w:left="57" w:right="57"/>
              <w:rPr>
                <w:rFonts w:ascii="Times New Roman" w:eastAsia="Times New Roman" w:hAnsi="Times New Roman" w:cs="Times New Roman"/>
                <w:sz w:val="24"/>
                <w:szCs w:val="24"/>
                <w:lang w:eastAsia="lv-LV"/>
              </w:rPr>
            </w:pPr>
            <w:r w:rsidRPr="00D94F4E">
              <w:rPr>
                <w:rFonts w:ascii="Times New Roman" w:eastAsia="Calibri" w:hAnsi="Times New Roman" w:cs="Times New Roman"/>
                <w:sz w:val="24"/>
                <w:szCs w:val="24"/>
                <w:lang w:eastAsia="lv-LV"/>
              </w:rPr>
              <w:t>Nav</w:t>
            </w:r>
          </w:p>
        </w:tc>
      </w:tr>
    </w:tbl>
    <w:p w14:paraId="31296AE7" w14:textId="77777777" w:rsidR="006D1B2C" w:rsidRDefault="006D1B2C" w:rsidP="006C4E33">
      <w:pPr>
        <w:spacing w:after="0" w:line="240" w:lineRule="auto"/>
        <w:ind w:left="142" w:firstLine="158"/>
        <w:rPr>
          <w:rFonts w:ascii="Times New Roman" w:eastAsia="Times New Roman" w:hAnsi="Times New Roman"/>
          <w:sz w:val="24"/>
          <w:szCs w:val="24"/>
          <w:highlight w:val="yellow"/>
          <w:lang w:eastAsia="lv-LV"/>
        </w:rPr>
      </w:pPr>
    </w:p>
    <w:tbl>
      <w:tblPr>
        <w:tblStyle w:val="Reatabula12"/>
        <w:tblW w:w="9518" w:type="dxa"/>
        <w:tblLayout w:type="fixed"/>
        <w:tblLook w:val="04A0" w:firstRow="1" w:lastRow="0" w:firstColumn="1" w:lastColumn="0" w:noHBand="0" w:noVBand="1"/>
      </w:tblPr>
      <w:tblGrid>
        <w:gridCol w:w="1413"/>
        <w:gridCol w:w="1176"/>
        <w:gridCol w:w="1092"/>
        <w:gridCol w:w="1134"/>
        <w:gridCol w:w="1276"/>
        <w:gridCol w:w="1275"/>
        <w:gridCol w:w="1166"/>
        <w:gridCol w:w="986"/>
      </w:tblGrid>
      <w:tr w:rsidR="002C6338" w:rsidRPr="004478DF" w14:paraId="60631820" w14:textId="77777777" w:rsidTr="002C6338">
        <w:tc>
          <w:tcPr>
            <w:tcW w:w="9518" w:type="dxa"/>
            <w:gridSpan w:val="8"/>
          </w:tcPr>
          <w:p w14:paraId="271B60F3"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b/>
                <w:bCs/>
                <w:iCs/>
                <w:sz w:val="24"/>
              </w:rPr>
              <w:t>III. Tiesību akta projekta ietekme uz valsts budžetu un pašvaldību budžetiem</w:t>
            </w:r>
          </w:p>
        </w:tc>
      </w:tr>
      <w:tr w:rsidR="002C6338" w:rsidRPr="004478DF" w14:paraId="4D7111E9" w14:textId="77777777" w:rsidTr="002C6338">
        <w:tc>
          <w:tcPr>
            <w:tcW w:w="1413" w:type="dxa"/>
            <w:vMerge w:val="restart"/>
          </w:tcPr>
          <w:p w14:paraId="54A17943" w14:textId="77777777" w:rsidR="002C6338" w:rsidRPr="004478DF" w:rsidRDefault="002C6338" w:rsidP="002C6338">
            <w:pPr>
              <w:rPr>
                <w:rFonts w:ascii="Times New Roman" w:eastAsia="Times New Roman" w:hAnsi="Times New Roman"/>
                <w:iCs/>
                <w:color w:val="414142"/>
                <w:sz w:val="24"/>
              </w:rPr>
            </w:pPr>
          </w:p>
          <w:p w14:paraId="51B5DFEC" w14:textId="77777777" w:rsidR="002C6338" w:rsidRPr="004478DF" w:rsidRDefault="002C6338" w:rsidP="002C6338">
            <w:pPr>
              <w:rPr>
                <w:rFonts w:ascii="Times New Roman" w:eastAsia="Times New Roman" w:hAnsi="Times New Roman"/>
                <w:iCs/>
                <w:color w:val="414142"/>
                <w:sz w:val="24"/>
              </w:rPr>
            </w:pPr>
          </w:p>
          <w:p w14:paraId="495C3FBE" w14:textId="77777777" w:rsidR="002C6338" w:rsidRPr="004478DF" w:rsidRDefault="002C6338" w:rsidP="002C6338">
            <w:pPr>
              <w:rPr>
                <w:rFonts w:ascii="Times New Roman" w:eastAsia="Times New Roman" w:hAnsi="Times New Roman"/>
                <w:color w:val="0D0D0D"/>
                <w:sz w:val="24"/>
              </w:rPr>
            </w:pPr>
            <w:r w:rsidRPr="004478DF">
              <w:rPr>
                <w:rFonts w:ascii="Times New Roman" w:eastAsia="Times New Roman" w:hAnsi="Times New Roman"/>
                <w:iCs/>
                <w:color w:val="414142"/>
                <w:sz w:val="24"/>
              </w:rPr>
              <w:t>Rādītāji</w:t>
            </w:r>
          </w:p>
        </w:tc>
        <w:tc>
          <w:tcPr>
            <w:tcW w:w="2268" w:type="dxa"/>
            <w:gridSpan w:val="2"/>
            <w:vMerge w:val="restart"/>
          </w:tcPr>
          <w:p w14:paraId="73064226" w14:textId="77777777" w:rsidR="002C6338" w:rsidRPr="004478DF" w:rsidRDefault="002C6338" w:rsidP="002C6338">
            <w:pPr>
              <w:rPr>
                <w:rFonts w:ascii="Times New Roman" w:eastAsia="Times New Roman" w:hAnsi="Times New Roman"/>
                <w:iCs/>
                <w:sz w:val="24"/>
              </w:rPr>
            </w:pPr>
          </w:p>
          <w:p w14:paraId="52249BBF"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iCs/>
                <w:sz w:val="24"/>
              </w:rPr>
              <w:t>2022. gads</w:t>
            </w:r>
          </w:p>
        </w:tc>
        <w:tc>
          <w:tcPr>
            <w:tcW w:w="5837" w:type="dxa"/>
            <w:gridSpan w:val="5"/>
          </w:tcPr>
          <w:p w14:paraId="6177D69C"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iCs/>
                <w:sz w:val="24"/>
              </w:rPr>
              <w:t>Turpmākie trīs gadi (</w:t>
            </w:r>
            <w:r w:rsidRPr="004478DF">
              <w:rPr>
                <w:rFonts w:ascii="Times New Roman" w:eastAsia="Times New Roman" w:hAnsi="Times New Roman"/>
                <w:i/>
                <w:iCs/>
                <w:sz w:val="24"/>
              </w:rPr>
              <w:t>euro</w:t>
            </w:r>
            <w:r w:rsidRPr="004478DF">
              <w:rPr>
                <w:rFonts w:ascii="Times New Roman" w:eastAsia="Times New Roman" w:hAnsi="Times New Roman"/>
                <w:iCs/>
                <w:sz w:val="24"/>
              </w:rPr>
              <w:t>)</w:t>
            </w:r>
          </w:p>
        </w:tc>
      </w:tr>
      <w:tr w:rsidR="002C6338" w:rsidRPr="004478DF" w14:paraId="0FB3CDDE" w14:textId="77777777" w:rsidTr="002C6338">
        <w:tc>
          <w:tcPr>
            <w:tcW w:w="1413" w:type="dxa"/>
            <w:vMerge/>
          </w:tcPr>
          <w:p w14:paraId="05C8FF6D" w14:textId="77777777" w:rsidR="002C6338" w:rsidRPr="004478DF" w:rsidRDefault="002C6338" w:rsidP="002C6338">
            <w:pPr>
              <w:rPr>
                <w:rFonts w:ascii="Times New Roman" w:eastAsia="Times New Roman" w:hAnsi="Times New Roman"/>
                <w:color w:val="0D0D0D"/>
                <w:sz w:val="24"/>
              </w:rPr>
            </w:pPr>
          </w:p>
        </w:tc>
        <w:tc>
          <w:tcPr>
            <w:tcW w:w="2268" w:type="dxa"/>
            <w:gridSpan w:val="2"/>
            <w:vMerge/>
          </w:tcPr>
          <w:p w14:paraId="0AFB9BAB" w14:textId="77777777" w:rsidR="002C6338" w:rsidRPr="004478DF" w:rsidRDefault="002C6338" w:rsidP="002C6338">
            <w:pPr>
              <w:rPr>
                <w:rFonts w:ascii="Times New Roman" w:eastAsia="Times New Roman" w:hAnsi="Times New Roman"/>
                <w:sz w:val="24"/>
              </w:rPr>
            </w:pPr>
          </w:p>
        </w:tc>
        <w:tc>
          <w:tcPr>
            <w:tcW w:w="2410" w:type="dxa"/>
            <w:gridSpan w:val="2"/>
          </w:tcPr>
          <w:p w14:paraId="718FA2E5"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iCs/>
                <w:sz w:val="24"/>
              </w:rPr>
              <w:t>2023. gads</w:t>
            </w:r>
          </w:p>
        </w:tc>
        <w:tc>
          <w:tcPr>
            <w:tcW w:w="2441" w:type="dxa"/>
            <w:gridSpan w:val="2"/>
          </w:tcPr>
          <w:p w14:paraId="2E6918BD"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iCs/>
                <w:sz w:val="24"/>
              </w:rPr>
              <w:t>2024. gads</w:t>
            </w:r>
          </w:p>
        </w:tc>
        <w:tc>
          <w:tcPr>
            <w:tcW w:w="986" w:type="dxa"/>
          </w:tcPr>
          <w:p w14:paraId="10E6D3B8" w14:textId="77777777" w:rsidR="002C6338" w:rsidRPr="004478DF" w:rsidRDefault="002C6338" w:rsidP="002C6338">
            <w:pPr>
              <w:rPr>
                <w:rFonts w:ascii="Times New Roman" w:eastAsia="Times New Roman" w:hAnsi="Times New Roman"/>
                <w:iCs/>
                <w:sz w:val="24"/>
              </w:rPr>
            </w:pPr>
            <w:r w:rsidRPr="004478DF">
              <w:rPr>
                <w:rFonts w:ascii="Times New Roman" w:eastAsia="Times New Roman" w:hAnsi="Times New Roman"/>
                <w:iCs/>
                <w:sz w:val="24"/>
              </w:rPr>
              <w:t>2025.</w:t>
            </w:r>
          </w:p>
          <w:p w14:paraId="0254F125"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iCs/>
                <w:sz w:val="24"/>
              </w:rPr>
              <w:t>gads</w:t>
            </w:r>
          </w:p>
        </w:tc>
      </w:tr>
      <w:tr w:rsidR="002C6338" w:rsidRPr="004478DF" w14:paraId="3EA0F25B" w14:textId="77777777" w:rsidTr="002C6338">
        <w:tc>
          <w:tcPr>
            <w:tcW w:w="1413" w:type="dxa"/>
            <w:vMerge/>
          </w:tcPr>
          <w:p w14:paraId="7FED84AE" w14:textId="77777777" w:rsidR="002C6338" w:rsidRPr="004478DF" w:rsidRDefault="002C6338" w:rsidP="002C6338">
            <w:pPr>
              <w:rPr>
                <w:rFonts w:ascii="Times New Roman" w:eastAsia="Times New Roman" w:hAnsi="Times New Roman"/>
                <w:color w:val="0D0D0D"/>
                <w:sz w:val="24"/>
              </w:rPr>
            </w:pPr>
          </w:p>
        </w:tc>
        <w:tc>
          <w:tcPr>
            <w:tcW w:w="1176" w:type="dxa"/>
          </w:tcPr>
          <w:p w14:paraId="5607FF8B"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iCs/>
                <w:sz w:val="24"/>
              </w:rPr>
              <w:t>saskaņā ar valsts budžetu kārtējam gadam</w:t>
            </w:r>
          </w:p>
        </w:tc>
        <w:tc>
          <w:tcPr>
            <w:tcW w:w="1092" w:type="dxa"/>
          </w:tcPr>
          <w:p w14:paraId="0BE36CEA"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iCs/>
                <w:sz w:val="24"/>
              </w:rPr>
              <w:t>izmaiņas kārtējā gadā, salīdzinot ar valsts budžetu kārtējam gadam</w:t>
            </w:r>
          </w:p>
        </w:tc>
        <w:tc>
          <w:tcPr>
            <w:tcW w:w="1134" w:type="dxa"/>
          </w:tcPr>
          <w:p w14:paraId="2ED5F253"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iCs/>
                <w:sz w:val="24"/>
              </w:rPr>
              <w:t>saskaņā ar vidēja termiņa budžeta ietvaru</w:t>
            </w:r>
          </w:p>
        </w:tc>
        <w:tc>
          <w:tcPr>
            <w:tcW w:w="1276" w:type="dxa"/>
          </w:tcPr>
          <w:p w14:paraId="60BE1F29"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iCs/>
                <w:sz w:val="24"/>
              </w:rPr>
              <w:t>izmaiņas, salīdzinot ar vidēja termiņa budžeta ietvaru 2023. gadam</w:t>
            </w:r>
          </w:p>
        </w:tc>
        <w:tc>
          <w:tcPr>
            <w:tcW w:w="1275" w:type="dxa"/>
            <w:vAlign w:val="center"/>
          </w:tcPr>
          <w:p w14:paraId="78BE4CE5"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iCs/>
                <w:sz w:val="24"/>
              </w:rPr>
              <w:t>saskaņā ar vidēja termiņa budžeta ietvaru</w:t>
            </w:r>
          </w:p>
        </w:tc>
        <w:tc>
          <w:tcPr>
            <w:tcW w:w="1166" w:type="dxa"/>
          </w:tcPr>
          <w:p w14:paraId="3798E7B3"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iCs/>
                <w:sz w:val="24"/>
              </w:rPr>
              <w:t>izmaiņas, salīdzinot ar vidēja termiņa budžeta ietvaru 2024. gadam</w:t>
            </w:r>
          </w:p>
        </w:tc>
        <w:tc>
          <w:tcPr>
            <w:tcW w:w="986" w:type="dxa"/>
          </w:tcPr>
          <w:p w14:paraId="7FFD9743" w14:textId="70C80200" w:rsidR="002C6338" w:rsidRPr="004478DF" w:rsidRDefault="002C6338" w:rsidP="00BE75A9">
            <w:pPr>
              <w:rPr>
                <w:rFonts w:ascii="Times New Roman" w:eastAsia="Times New Roman" w:hAnsi="Times New Roman"/>
                <w:sz w:val="24"/>
              </w:rPr>
            </w:pPr>
            <w:r w:rsidRPr="004478DF">
              <w:rPr>
                <w:rFonts w:ascii="Times New Roman" w:eastAsia="Times New Roman" w:hAnsi="Times New Roman"/>
                <w:iCs/>
                <w:sz w:val="24"/>
              </w:rPr>
              <w:t xml:space="preserve">izmaiņas, salīdzinot ar vidēja termiņa budžeta ietvaru </w:t>
            </w:r>
            <w:r w:rsidRPr="00F3408A">
              <w:rPr>
                <w:rFonts w:ascii="Times New Roman" w:eastAsia="Times New Roman" w:hAnsi="Times New Roman"/>
                <w:iCs/>
                <w:sz w:val="24"/>
              </w:rPr>
              <w:t>202</w:t>
            </w:r>
            <w:r w:rsidR="00BE75A9" w:rsidRPr="00F3408A">
              <w:rPr>
                <w:rFonts w:ascii="Times New Roman" w:eastAsia="Times New Roman" w:hAnsi="Times New Roman"/>
                <w:iCs/>
                <w:sz w:val="24"/>
              </w:rPr>
              <w:t>4</w:t>
            </w:r>
            <w:r w:rsidRPr="00F3408A">
              <w:rPr>
                <w:rFonts w:ascii="Times New Roman" w:eastAsia="Times New Roman" w:hAnsi="Times New Roman"/>
                <w:iCs/>
                <w:sz w:val="24"/>
              </w:rPr>
              <w:t>.</w:t>
            </w:r>
            <w:r w:rsidRPr="004478DF">
              <w:rPr>
                <w:rFonts w:ascii="Times New Roman" w:eastAsia="Times New Roman" w:hAnsi="Times New Roman"/>
                <w:iCs/>
                <w:sz w:val="24"/>
              </w:rPr>
              <w:t xml:space="preserve"> gadam</w:t>
            </w:r>
          </w:p>
        </w:tc>
      </w:tr>
      <w:tr w:rsidR="002C6338" w:rsidRPr="004478DF" w14:paraId="30239558" w14:textId="77777777" w:rsidTr="002C6338">
        <w:tc>
          <w:tcPr>
            <w:tcW w:w="1413" w:type="dxa"/>
          </w:tcPr>
          <w:p w14:paraId="3F7E6134" w14:textId="77777777" w:rsidR="002C6338" w:rsidRPr="004478DF" w:rsidRDefault="002C6338" w:rsidP="002C6338">
            <w:pPr>
              <w:rPr>
                <w:rFonts w:ascii="Times New Roman" w:eastAsia="Times New Roman" w:hAnsi="Times New Roman"/>
                <w:color w:val="0D0D0D"/>
                <w:sz w:val="24"/>
              </w:rPr>
            </w:pPr>
            <w:r w:rsidRPr="004478DF">
              <w:rPr>
                <w:rFonts w:ascii="Times New Roman" w:eastAsia="Times New Roman" w:hAnsi="Times New Roman"/>
                <w:sz w:val="24"/>
              </w:rPr>
              <w:t>1</w:t>
            </w:r>
          </w:p>
        </w:tc>
        <w:tc>
          <w:tcPr>
            <w:tcW w:w="1176" w:type="dxa"/>
          </w:tcPr>
          <w:p w14:paraId="6E63E10E"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2</w:t>
            </w:r>
          </w:p>
        </w:tc>
        <w:tc>
          <w:tcPr>
            <w:tcW w:w="1092" w:type="dxa"/>
          </w:tcPr>
          <w:p w14:paraId="08BDB5C6"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3</w:t>
            </w:r>
          </w:p>
        </w:tc>
        <w:tc>
          <w:tcPr>
            <w:tcW w:w="1134" w:type="dxa"/>
          </w:tcPr>
          <w:p w14:paraId="70F31EC1"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4</w:t>
            </w:r>
          </w:p>
        </w:tc>
        <w:tc>
          <w:tcPr>
            <w:tcW w:w="1276" w:type="dxa"/>
          </w:tcPr>
          <w:p w14:paraId="39EFCA4D"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5</w:t>
            </w:r>
          </w:p>
        </w:tc>
        <w:tc>
          <w:tcPr>
            <w:tcW w:w="1275" w:type="dxa"/>
          </w:tcPr>
          <w:p w14:paraId="3F30ACF0"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6</w:t>
            </w:r>
          </w:p>
        </w:tc>
        <w:tc>
          <w:tcPr>
            <w:tcW w:w="1166" w:type="dxa"/>
          </w:tcPr>
          <w:p w14:paraId="4967392C"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7</w:t>
            </w:r>
          </w:p>
        </w:tc>
        <w:tc>
          <w:tcPr>
            <w:tcW w:w="986" w:type="dxa"/>
          </w:tcPr>
          <w:p w14:paraId="1809197D"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8</w:t>
            </w:r>
          </w:p>
        </w:tc>
      </w:tr>
      <w:tr w:rsidR="002C6338" w:rsidRPr="004478DF" w14:paraId="0C1EED7E" w14:textId="77777777" w:rsidTr="002C6338">
        <w:tc>
          <w:tcPr>
            <w:tcW w:w="1413" w:type="dxa"/>
          </w:tcPr>
          <w:p w14:paraId="60252F01"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1. Budžeta ieņēmumi</w:t>
            </w:r>
          </w:p>
        </w:tc>
        <w:tc>
          <w:tcPr>
            <w:tcW w:w="1176" w:type="dxa"/>
            <w:tcBorders>
              <w:top w:val="outset" w:sz="6" w:space="0" w:color="000000"/>
              <w:left w:val="outset" w:sz="6" w:space="0" w:color="000000"/>
              <w:bottom w:val="outset" w:sz="6" w:space="0" w:color="000000"/>
              <w:right w:val="outset" w:sz="6" w:space="0" w:color="000000"/>
            </w:tcBorders>
          </w:tcPr>
          <w:p w14:paraId="0D8911A2" w14:textId="77777777" w:rsidR="002C6338" w:rsidRPr="004478DF" w:rsidRDefault="002C6338" w:rsidP="002C6338">
            <w:pPr>
              <w:rPr>
                <w:rFonts w:ascii="Times New Roman" w:eastAsia="Times New Roman" w:hAnsi="Times New Roman"/>
                <w:b/>
                <w:bCs/>
                <w:sz w:val="24"/>
              </w:rPr>
            </w:pPr>
            <w:r w:rsidRPr="004478DF">
              <w:rPr>
                <w:rFonts w:ascii="Times New Roman" w:eastAsia="Times New Roman" w:hAnsi="Times New Roman"/>
                <w:b/>
                <w:bCs/>
                <w:sz w:val="24"/>
              </w:rPr>
              <w:t>407 220</w:t>
            </w:r>
          </w:p>
        </w:tc>
        <w:tc>
          <w:tcPr>
            <w:tcW w:w="1092" w:type="dxa"/>
            <w:tcBorders>
              <w:top w:val="outset" w:sz="6" w:space="0" w:color="000000"/>
              <w:left w:val="outset" w:sz="6" w:space="0" w:color="000000"/>
              <w:bottom w:val="outset" w:sz="6" w:space="0" w:color="000000"/>
              <w:right w:val="outset" w:sz="6" w:space="0" w:color="000000"/>
            </w:tcBorders>
          </w:tcPr>
          <w:p w14:paraId="5E762647" w14:textId="77777777" w:rsidR="002C6338" w:rsidRPr="004478DF" w:rsidRDefault="002C6338" w:rsidP="002C6338">
            <w:pPr>
              <w:rPr>
                <w:rFonts w:ascii="Times New Roman" w:eastAsia="Times New Roman" w:hAnsi="Times New Roman"/>
                <w:sz w:val="24"/>
              </w:rPr>
            </w:pPr>
            <w:r w:rsidRPr="00B52F91">
              <w:rPr>
                <w:rFonts w:ascii="Times New Roman" w:eastAsia="Times New Roman" w:hAnsi="Times New Roman"/>
                <w:sz w:val="24"/>
              </w:rPr>
              <w:t>117 612</w:t>
            </w:r>
          </w:p>
        </w:tc>
        <w:tc>
          <w:tcPr>
            <w:tcW w:w="1134" w:type="dxa"/>
            <w:tcBorders>
              <w:top w:val="outset" w:sz="6" w:space="0" w:color="000000"/>
              <w:left w:val="outset" w:sz="6" w:space="0" w:color="000000"/>
              <w:bottom w:val="outset" w:sz="6" w:space="0" w:color="000000"/>
              <w:right w:val="outset" w:sz="6" w:space="0" w:color="000000"/>
            </w:tcBorders>
          </w:tcPr>
          <w:p w14:paraId="75A754FF" w14:textId="77777777" w:rsidR="002C6338" w:rsidRPr="004478DF" w:rsidRDefault="002C6338" w:rsidP="002C6338">
            <w:pPr>
              <w:rPr>
                <w:rFonts w:ascii="Times New Roman" w:eastAsia="Times New Roman" w:hAnsi="Times New Roman"/>
                <w:b/>
                <w:bCs/>
                <w:sz w:val="24"/>
              </w:rPr>
            </w:pPr>
            <w:r w:rsidRPr="004478DF">
              <w:rPr>
                <w:rFonts w:ascii="Times New Roman" w:eastAsia="Times New Roman" w:hAnsi="Times New Roman"/>
                <w:b/>
                <w:bCs/>
                <w:sz w:val="24"/>
              </w:rPr>
              <w:t>407 220</w:t>
            </w:r>
          </w:p>
        </w:tc>
        <w:tc>
          <w:tcPr>
            <w:tcW w:w="1276" w:type="dxa"/>
            <w:tcBorders>
              <w:top w:val="outset" w:sz="6" w:space="0" w:color="000000"/>
              <w:left w:val="outset" w:sz="6" w:space="0" w:color="000000"/>
              <w:bottom w:val="outset" w:sz="6" w:space="0" w:color="000000"/>
              <w:right w:val="outset" w:sz="6" w:space="0" w:color="000000"/>
            </w:tcBorders>
          </w:tcPr>
          <w:p w14:paraId="2F74A75C"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275" w:type="dxa"/>
            <w:tcBorders>
              <w:top w:val="outset" w:sz="6" w:space="0" w:color="000000"/>
              <w:left w:val="outset" w:sz="6" w:space="0" w:color="000000"/>
              <w:bottom w:val="outset" w:sz="6" w:space="0" w:color="000000"/>
              <w:right w:val="outset" w:sz="6" w:space="0" w:color="000000"/>
            </w:tcBorders>
          </w:tcPr>
          <w:p w14:paraId="29453D7B" w14:textId="77777777" w:rsidR="002C6338" w:rsidRPr="004478DF" w:rsidRDefault="002C6338" w:rsidP="002C6338">
            <w:pPr>
              <w:rPr>
                <w:rFonts w:ascii="Times New Roman" w:eastAsia="Times New Roman" w:hAnsi="Times New Roman"/>
                <w:b/>
                <w:bCs/>
                <w:sz w:val="24"/>
              </w:rPr>
            </w:pPr>
            <w:r w:rsidRPr="004478DF">
              <w:rPr>
                <w:rFonts w:ascii="Times New Roman" w:eastAsia="Times New Roman" w:hAnsi="Times New Roman"/>
                <w:b/>
                <w:bCs/>
                <w:sz w:val="24"/>
              </w:rPr>
              <w:t>407 220</w:t>
            </w:r>
          </w:p>
        </w:tc>
        <w:tc>
          <w:tcPr>
            <w:tcW w:w="1166" w:type="dxa"/>
            <w:tcBorders>
              <w:top w:val="outset" w:sz="6" w:space="0" w:color="000000"/>
              <w:left w:val="outset" w:sz="6" w:space="0" w:color="000000"/>
              <w:bottom w:val="outset" w:sz="6" w:space="0" w:color="000000"/>
              <w:right w:val="outset" w:sz="6" w:space="0" w:color="000000"/>
            </w:tcBorders>
          </w:tcPr>
          <w:p w14:paraId="60544EFB"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lang w:eastAsia="ar-SA"/>
              </w:rPr>
              <w:t>0</w:t>
            </w:r>
          </w:p>
        </w:tc>
        <w:tc>
          <w:tcPr>
            <w:tcW w:w="986" w:type="dxa"/>
          </w:tcPr>
          <w:p w14:paraId="1D66CEF9"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r>
      <w:tr w:rsidR="002C6338" w:rsidRPr="004478DF" w14:paraId="01311E76" w14:textId="77777777" w:rsidTr="002C6338">
        <w:tc>
          <w:tcPr>
            <w:tcW w:w="1413" w:type="dxa"/>
          </w:tcPr>
          <w:p w14:paraId="1989B5BF"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1.1. valsts pamatbudžets, tai skaitā ieņēmumi no maksas pakalpojumiem un citi pašu ieņēmumi</w:t>
            </w:r>
          </w:p>
        </w:tc>
        <w:tc>
          <w:tcPr>
            <w:tcW w:w="1176" w:type="dxa"/>
            <w:tcBorders>
              <w:top w:val="outset" w:sz="6" w:space="0" w:color="000000"/>
              <w:left w:val="outset" w:sz="6" w:space="0" w:color="000000"/>
              <w:bottom w:val="outset" w:sz="6" w:space="0" w:color="000000"/>
              <w:right w:val="outset" w:sz="6" w:space="0" w:color="000000"/>
            </w:tcBorders>
          </w:tcPr>
          <w:p w14:paraId="530E11FD" w14:textId="77777777" w:rsidR="002C6338" w:rsidRPr="004478DF" w:rsidRDefault="002C6338" w:rsidP="002C6338">
            <w:pPr>
              <w:rPr>
                <w:rFonts w:ascii="Times New Roman" w:eastAsia="Times New Roman" w:hAnsi="Times New Roman"/>
                <w:b/>
                <w:bCs/>
                <w:sz w:val="24"/>
              </w:rPr>
            </w:pPr>
            <w:r w:rsidRPr="004478DF">
              <w:rPr>
                <w:rFonts w:ascii="Times New Roman" w:eastAsia="Times New Roman" w:hAnsi="Times New Roman"/>
                <w:b/>
                <w:bCs/>
                <w:sz w:val="24"/>
              </w:rPr>
              <w:t>407 220</w:t>
            </w:r>
          </w:p>
        </w:tc>
        <w:tc>
          <w:tcPr>
            <w:tcW w:w="1092" w:type="dxa"/>
            <w:tcBorders>
              <w:top w:val="outset" w:sz="6" w:space="0" w:color="000000"/>
              <w:left w:val="outset" w:sz="6" w:space="0" w:color="000000"/>
              <w:bottom w:val="outset" w:sz="6" w:space="0" w:color="000000"/>
              <w:right w:val="outset" w:sz="6" w:space="0" w:color="000000"/>
            </w:tcBorders>
          </w:tcPr>
          <w:p w14:paraId="5DD4FA30" w14:textId="77777777" w:rsidR="002C6338" w:rsidRPr="004478DF" w:rsidRDefault="002C6338" w:rsidP="002C6338">
            <w:pPr>
              <w:rPr>
                <w:rFonts w:ascii="Times New Roman" w:eastAsia="Times New Roman" w:hAnsi="Times New Roman"/>
                <w:sz w:val="24"/>
              </w:rPr>
            </w:pPr>
            <w:r w:rsidRPr="00B52F91">
              <w:rPr>
                <w:rFonts w:ascii="Times New Roman" w:eastAsia="Times New Roman" w:hAnsi="Times New Roman"/>
                <w:sz w:val="24"/>
                <w:lang w:eastAsia="ar-SA"/>
              </w:rPr>
              <w:t>117 612</w:t>
            </w:r>
          </w:p>
        </w:tc>
        <w:tc>
          <w:tcPr>
            <w:tcW w:w="1134" w:type="dxa"/>
            <w:tcBorders>
              <w:top w:val="outset" w:sz="6" w:space="0" w:color="000000"/>
              <w:left w:val="outset" w:sz="6" w:space="0" w:color="000000"/>
              <w:bottom w:val="outset" w:sz="6" w:space="0" w:color="000000"/>
              <w:right w:val="outset" w:sz="6" w:space="0" w:color="000000"/>
            </w:tcBorders>
          </w:tcPr>
          <w:p w14:paraId="4E8EF720" w14:textId="77777777" w:rsidR="002C6338" w:rsidRPr="004478DF" w:rsidRDefault="002C6338" w:rsidP="002C6338">
            <w:pPr>
              <w:rPr>
                <w:rFonts w:ascii="Times New Roman" w:eastAsia="Times New Roman" w:hAnsi="Times New Roman"/>
                <w:b/>
                <w:bCs/>
                <w:sz w:val="24"/>
              </w:rPr>
            </w:pPr>
            <w:r w:rsidRPr="004478DF">
              <w:rPr>
                <w:rFonts w:ascii="Times New Roman" w:eastAsia="Times New Roman" w:hAnsi="Times New Roman"/>
                <w:b/>
                <w:bCs/>
                <w:sz w:val="24"/>
              </w:rPr>
              <w:t>407 220</w:t>
            </w:r>
          </w:p>
        </w:tc>
        <w:tc>
          <w:tcPr>
            <w:tcW w:w="1276" w:type="dxa"/>
            <w:tcBorders>
              <w:top w:val="outset" w:sz="6" w:space="0" w:color="000000"/>
              <w:left w:val="outset" w:sz="6" w:space="0" w:color="000000"/>
              <w:bottom w:val="outset" w:sz="6" w:space="0" w:color="000000"/>
              <w:right w:val="outset" w:sz="6" w:space="0" w:color="000000"/>
            </w:tcBorders>
          </w:tcPr>
          <w:p w14:paraId="5DAB71D9"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275" w:type="dxa"/>
            <w:tcBorders>
              <w:top w:val="outset" w:sz="6" w:space="0" w:color="000000"/>
              <w:left w:val="outset" w:sz="6" w:space="0" w:color="000000"/>
              <w:bottom w:val="outset" w:sz="6" w:space="0" w:color="000000"/>
              <w:right w:val="outset" w:sz="6" w:space="0" w:color="000000"/>
            </w:tcBorders>
          </w:tcPr>
          <w:p w14:paraId="153B68E7" w14:textId="77777777" w:rsidR="002C6338" w:rsidRPr="004478DF" w:rsidRDefault="002C6338" w:rsidP="002C6338">
            <w:pPr>
              <w:rPr>
                <w:rFonts w:ascii="Times New Roman" w:eastAsia="Times New Roman" w:hAnsi="Times New Roman"/>
                <w:b/>
                <w:bCs/>
                <w:sz w:val="24"/>
              </w:rPr>
            </w:pPr>
            <w:r w:rsidRPr="004478DF">
              <w:rPr>
                <w:rFonts w:ascii="Times New Roman" w:eastAsia="Times New Roman" w:hAnsi="Times New Roman"/>
                <w:b/>
                <w:bCs/>
                <w:sz w:val="24"/>
              </w:rPr>
              <w:t>407 220</w:t>
            </w:r>
          </w:p>
        </w:tc>
        <w:tc>
          <w:tcPr>
            <w:tcW w:w="1166" w:type="dxa"/>
            <w:tcBorders>
              <w:top w:val="outset" w:sz="6" w:space="0" w:color="000000"/>
              <w:left w:val="outset" w:sz="6" w:space="0" w:color="000000"/>
              <w:bottom w:val="outset" w:sz="6" w:space="0" w:color="000000"/>
              <w:right w:val="outset" w:sz="6" w:space="0" w:color="000000"/>
            </w:tcBorders>
          </w:tcPr>
          <w:p w14:paraId="23341BF1"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lang w:eastAsia="ar-SA"/>
              </w:rPr>
              <w:t>0</w:t>
            </w:r>
          </w:p>
        </w:tc>
        <w:tc>
          <w:tcPr>
            <w:tcW w:w="986" w:type="dxa"/>
          </w:tcPr>
          <w:p w14:paraId="2120C4F8"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r>
      <w:tr w:rsidR="002C6338" w:rsidRPr="004478DF" w14:paraId="00A92293" w14:textId="77777777" w:rsidTr="002C6338">
        <w:tc>
          <w:tcPr>
            <w:tcW w:w="1413" w:type="dxa"/>
          </w:tcPr>
          <w:p w14:paraId="546A4977"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1.2. valsts speciālais budžets</w:t>
            </w:r>
          </w:p>
        </w:tc>
        <w:tc>
          <w:tcPr>
            <w:tcW w:w="1176" w:type="dxa"/>
          </w:tcPr>
          <w:p w14:paraId="0C9147B5"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092" w:type="dxa"/>
          </w:tcPr>
          <w:p w14:paraId="3C7891CB"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134" w:type="dxa"/>
          </w:tcPr>
          <w:p w14:paraId="787DE492"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276" w:type="dxa"/>
          </w:tcPr>
          <w:p w14:paraId="10B6AE5A"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275" w:type="dxa"/>
          </w:tcPr>
          <w:p w14:paraId="4B4B692B"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166" w:type="dxa"/>
          </w:tcPr>
          <w:p w14:paraId="270E727C"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986" w:type="dxa"/>
          </w:tcPr>
          <w:p w14:paraId="704ACD0B"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r>
      <w:tr w:rsidR="002C6338" w:rsidRPr="004478DF" w14:paraId="5BC861C2" w14:textId="77777777" w:rsidTr="002C6338">
        <w:tc>
          <w:tcPr>
            <w:tcW w:w="1413" w:type="dxa"/>
          </w:tcPr>
          <w:p w14:paraId="73A01360"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1.3. pašvaldību budžets</w:t>
            </w:r>
          </w:p>
        </w:tc>
        <w:tc>
          <w:tcPr>
            <w:tcW w:w="1176" w:type="dxa"/>
          </w:tcPr>
          <w:p w14:paraId="5F144FFF"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092" w:type="dxa"/>
          </w:tcPr>
          <w:p w14:paraId="294DD443"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134" w:type="dxa"/>
          </w:tcPr>
          <w:p w14:paraId="29D4D406"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276" w:type="dxa"/>
          </w:tcPr>
          <w:p w14:paraId="64D6C12B"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275" w:type="dxa"/>
          </w:tcPr>
          <w:p w14:paraId="1DBD8A68"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166" w:type="dxa"/>
          </w:tcPr>
          <w:p w14:paraId="0B736DF5"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986" w:type="dxa"/>
          </w:tcPr>
          <w:p w14:paraId="664E0FFE"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r>
      <w:tr w:rsidR="002C6338" w:rsidRPr="004478DF" w14:paraId="7077894F" w14:textId="77777777" w:rsidTr="002C6338">
        <w:tc>
          <w:tcPr>
            <w:tcW w:w="1413" w:type="dxa"/>
          </w:tcPr>
          <w:p w14:paraId="315B2B31"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2. Budžeta izdevumi</w:t>
            </w:r>
          </w:p>
        </w:tc>
        <w:tc>
          <w:tcPr>
            <w:tcW w:w="1176" w:type="dxa"/>
            <w:tcBorders>
              <w:top w:val="outset" w:sz="6" w:space="0" w:color="000000"/>
              <w:left w:val="outset" w:sz="6" w:space="0" w:color="000000"/>
              <w:bottom w:val="outset" w:sz="6" w:space="0" w:color="000000"/>
              <w:right w:val="outset" w:sz="6" w:space="0" w:color="000000"/>
            </w:tcBorders>
          </w:tcPr>
          <w:p w14:paraId="1194B6DE"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407 220</w:t>
            </w:r>
          </w:p>
        </w:tc>
        <w:tc>
          <w:tcPr>
            <w:tcW w:w="1092" w:type="dxa"/>
            <w:tcBorders>
              <w:top w:val="outset" w:sz="6" w:space="0" w:color="000000"/>
              <w:left w:val="outset" w:sz="6" w:space="0" w:color="000000"/>
              <w:bottom w:val="outset" w:sz="6" w:space="0" w:color="000000"/>
              <w:right w:val="outset" w:sz="6" w:space="0" w:color="000000"/>
            </w:tcBorders>
          </w:tcPr>
          <w:p w14:paraId="113821BE"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117 612</w:t>
            </w:r>
          </w:p>
        </w:tc>
        <w:tc>
          <w:tcPr>
            <w:tcW w:w="1134" w:type="dxa"/>
            <w:tcBorders>
              <w:top w:val="outset" w:sz="6" w:space="0" w:color="000000"/>
              <w:left w:val="outset" w:sz="6" w:space="0" w:color="000000"/>
              <w:bottom w:val="outset" w:sz="6" w:space="0" w:color="000000"/>
              <w:right w:val="outset" w:sz="6" w:space="0" w:color="000000"/>
            </w:tcBorders>
          </w:tcPr>
          <w:p w14:paraId="31732741"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407 220</w:t>
            </w:r>
          </w:p>
        </w:tc>
        <w:tc>
          <w:tcPr>
            <w:tcW w:w="1276" w:type="dxa"/>
            <w:tcBorders>
              <w:top w:val="outset" w:sz="6" w:space="0" w:color="000000"/>
              <w:left w:val="outset" w:sz="6" w:space="0" w:color="000000"/>
              <w:bottom w:val="outset" w:sz="6" w:space="0" w:color="000000"/>
              <w:right w:val="outset" w:sz="6" w:space="0" w:color="000000"/>
            </w:tcBorders>
          </w:tcPr>
          <w:p w14:paraId="29B5A90E"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275" w:type="dxa"/>
            <w:tcBorders>
              <w:top w:val="outset" w:sz="6" w:space="0" w:color="000000"/>
              <w:left w:val="outset" w:sz="6" w:space="0" w:color="000000"/>
              <w:bottom w:val="outset" w:sz="6" w:space="0" w:color="000000"/>
              <w:right w:val="outset" w:sz="6" w:space="0" w:color="000000"/>
            </w:tcBorders>
          </w:tcPr>
          <w:p w14:paraId="392339A8"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407 220</w:t>
            </w:r>
          </w:p>
        </w:tc>
        <w:tc>
          <w:tcPr>
            <w:tcW w:w="1166" w:type="dxa"/>
            <w:tcBorders>
              <w:top w:val="outset" w:sz="6" w:space="0" w:color="000000"/>
              <w:left w:val="outset" w:sz="6" w:space="0" w:color="000000"/>
              <w:bottom w:val="outset" w:sz="6" w:space="0" w:color="000000"/>
              <w:right w:val="outset" w:sz="6" w:space="0" w:color="000000"/>
            </w:tcBorders>
          </w:tcPr>
          <w:p w14:paraId="1767A505"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lang w:eastAsia="ar-SA"/>
              </w:rPr>
              <w:t>0</w:t>
            </w:r>
          </w:p>
        </w:tc>
        <w:tc>
          <w:tcPr>
            <w:tcW w:w="986" w:type="dxa"/>
          </w:tcPr>
          <w:p w14:paraId="7E327320"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r>
      <w:tr w:rsidR="002C6338" w:rsidRPr="004478DF" w14:paraId="3AD5E27B" w14:textId="77777777" w:rsidTr="002C6338">
        <w:tc>
          <w:tcPr>
            <w:tcW w:w="1413" w:type="dxa"/>
          </w:tcPr>
          <w:p w14:paraId="34DB911D"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2.1. valsts pamatbudžets</w:t>
            </w:r>
          </w:p>
        </w:tc>
        <w:tc>
          <w:tcPr>
            <w:tcW w:w="1176" w:type="dxa"/>
            <w:tcBorders>
              <w:top w:val="outset" w:sz="6" w:space="0" w:color="000000"/>
              <w:left w:val="outset" w:sz="6" w:space="0" w:color="000000"/>
              <w:bottom w:val="outset" w:sz="6" w:space="0" w:color="000000"/>
              <w:right w:val="outset" w:sz="6" w:space="0" w:color="000000"/>
            </w:tcBorders>
          </w:tcPr>
          <w:p w14:paraId="665AD149"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407 220</w:t>
            </w:r>
          </w:p>
        </w:tc>
        <w:tc>
          <w:tcPr>
            <w:tcW w:w="1092" w:type="dxa"/>
            <w:tcBorders>
              <w:top w:val="outset" w:sz="6" w:space="0" w:color="000000"/>
              <w:left w:val="outset" w:sz="6" w:space="0" w:color="000000"/>
              <w:bottom w:val="outset" w:sz="6" w:space="0" w:color="000000"/>
              <w:right w:val="outset" w:sz="6" w:space="0" w:color="000000"/>
            </w:tcBorders>
          </w:tcPr>
          <w:p w14:paraId="451BCFDC"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lang w:eastAsia="ar-SA"/>
              </w:rPr>
              <w:t>117 612</w:t>
            </w:r>
          </w:p>
        </w:tc>
        <w:tc>
          <w:tcPr>
            <w:tcW w:w="1134" w:type="dxa"/>
            <w:tcBorders>
              <w:top w:val="outset" w:sz="6" w:space="0" w:color="000000"/>
              <w:left w:val="outset" w:sz="6" w:space="0" w:color="000000"/>
              <w:bottom w:val="outset" w:sz="6" w:space="0" w:color="000000"/>
              <w:right w:val="outset" w:sz="6" w:space="0" w:color="000000"/>
            </w:tcBorders>
          </w:tcPr>
          <w:p w14:paraId="57020BCE"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407 220</w:t>
            </w:r>
          </w:p>
        </w:tc>
        <w:tc>
          <w:tcPr>
            <w:tcW w:w="1276" w:type="dxa"/>
            <w:tcBorders>
              <w:top w:val="outset" w:sz="6" w:space="0" w:color="000000"/>
              <w:left w:val="outset" w:sz="6" w:space="0" w:color="000000"/>
              <w:bottom w:val="outset" w:sz="6" w:space="0" w:color="000000"/>
              <w:right w:val="outset" w:sz="6" w:space="0" w:color="000000"/>
            </w:tcBorders>
          </w:tcPr>
          <w:p w14:paraId="048BB25C"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275" w:type="dxa"/>
            <w:tcBorders>
              <w:top w:val="outset" w:sz="6" w:space="0" w:color="000000"/>
              <w:left w:val="outset" w:sz="6" w:space="0" w:color="000000"/>
              <w:bottom w:val="outset" w:sz="6" w:space="0" w:color="000000"/>
              <w:right w:val="outset" w:sz="6" w:space="0" w:color="000000"/>
            </w:tcBorders>
          </w:tcPr>
          <w:p w14:paraId="7E4622B3"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407 220</w:t>
            </w:r>
          </w:p>
        </w:tc>
        <w:tc>
          <w:tcPr>
            <w:tcW w:w="1166" w:type="dxa"/>
            <w:tcBorders>
              <w:top w:val="outset" w:sz="6" w:space="0" w:color="000000"/>
              <w:left w:val="outset" w:sz="6" w:space="0" w:color="000000"/>
              <w:bottom w:val="outset" w:sz="6" w:space="0" w:color="000000"/>
              <w:right w:val="outset" w:sz="6" w:space="0" w:color="000000"/>
            </w:tcBorders>
          </w:tcPr>
          <w:p w14:paraId="63AE1E78"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lang w:eastAsia="ar-SA"/>
              </w:rPr>
              <w:t>0</w:t>
            </w:r>
          </w:p>
        </w:tc>
        <w:tc>
          <w:tcPr>
            <w:tcW w:w="986" w:type="dxa"/>
          </w:tcPr>
          <w:p w14:paraId="29D3BBBC"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r>
      <w:tr w:rsidR="002C6338" w:rsidRPr="004478DF" w14:paraId="3F1AEC64" w14:textId="77777777" w:rsidTr="002C6338">
        <w:tc>
          <w:tcPr>
            <w:tcW w:w="1413" w:type="dxa"/>
          </w:tcPr>
          <w:p w14:paraId="3A5E5197"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2.2. valsts speciālais budžets</w:t>
            </w:r>
          </w:p>
        </w:tc>
        <w:tc>
          <w:tcPr>
            <w:tcW w:w="1176" w:type="dxa"/>
          </w:tcPr>
          <w:p w14:paraId="4F6CDD94"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092" w:type="dxa"/>
          </w:tcPr>
          <w:p w14:paraId="1E7D5ACC"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134" w:type="dxa"/>
          </w:tcPr>
          <w:p w14:paraId="4A110A64"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276" w:type="dxa"/>
          </w:tcPr>
          <w:p w14:paraId="0AC886B5"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275" w:type="dxa"/>
          </w:tcPr>
          <w:p w14:paraId="49E48234"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166" w:type="dxa"/>
          </w:tcPr>
          <w:p w14:paraId="5E63E46C"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986" w:type="dxa"/>
          </w:tcPr>
          <w:p w14:paraId="393EF3C7"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r>
      <w:tr w:rsidR="002C6338" w:rsidRPr="004478DF" w14:paraId="4B66A928" w14:textId="77777777" w:rsidTr="002C6338">
        <w:tc>
          <w:tcPr>
            <w:tcW w:w="1413" w:type="dxa"/>
          </w:tcPr>
          <w:p w14:paraId="06EB7CAB"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2.3. pašvaldību budžets</w:t>
            </w:r>
          </w:p>
        </w:tc>
        <w:tc>
          <w:tcPr>
            <w:tcW w:w="1176" w:type="dxa"/>
          </w:tcPr>
          <w:p w14:paraId="131A526A"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092" w:type="dxa"/>
          </w:tcPr>
          <w:p w14:paraId="73D85903"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134" w:type="dxa"/>
          </w:tcPr>
          <w:p w14:paraId="4DDBC43F"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276" w:type="dxa"/>
          </w:tcPr>
          <w:p w14:paraId="03047DFB"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275" w:type="dxa"/>
          </w:tcPr>
          <w:p w14:paraId="5E61B889"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166" w:type="dxa"/>
          </w:tcPr>
          <w:p w14:paraId="65F13C02"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986" w:type="dxa"/>
          </w:tcPr>
          <w:p w14:paraId="7297FA35"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r>
      <w:tr w:rsidR="002C6338" w:rsidRPr="004478DF" w14:paraId="404FB5B8" w14:textId="77777777" w:rsidTr="002C6338">
        <w:tc>
          <w:tcPr>
            <w:tcW w:w="1413" w:type="dxa"/>
          </w:tcPr>
          <w:p w14:paraId="3C743E92"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3. Finansiālā ietekme</w:t>
            </w:r>
          </w:p>
        </w:tc>
        <w:tc>
          <w:tcPr>
            <w:tcW w:w="1176" w:type="dxa"/>
          </w:tcPr>
          <w:p w14:paraId="5291351D" w14:textId="77777777" w:rsidR="002C6338" w:rsidRPr="00262157" w:rsidRDefault="002C6338" w:rsidP="002C6338">
            <w:pPr>
              <w:rPr>
                <w:rFonts w:ascii="Times New Roman" w:eastAsia="Times New Roman" w:hAnsi="Times New Roman"/>
                <w:bCs/>
                <w:sz w:val="24"/>
              </w:rPr>
            </w:pPr>
            <w:r w:rsidRPr="00262157">
              <w:rPr>
                <w:rFonts w:ascii="Times New Roman" w:eastAsia="Times New Roman" w:hAnsi="Times New Roman"/>
                <w:bCs/>
                <w:sz w:val="24"/>
              </w:rPr>
              <w:t>0</w:t>
            </w:r>
          </w:p>
        </w:tc>
        <w:tc>
          <w:tcPr>
            <w:tcW w:w="1092" w:type="dxa"/>
          </w:tcPr>
          <w:p w14:paraId="27AF7DB7" w14:textId="77777777" w:rsidR="002C6338" w:rsidRPr="00262157" w:rsidRDefault="002C6338" w:rsidP="002C6338">
            <w:pPr>
              <w:rPr>
                <w:rFonts w:ascii="Times New Roman" w:eastAsia="Times New Roman" w:hAnsi="Times New Roman"/>
                <w:bCs/>
                <w:sz w:val="24"/>
              </w:rPr>
            </w:pPr>
            <w:r w:rsidRPr="00262157">
              <w:rPr>
                <w:rFonts w:ascii="Times New Roman" w:eastAsia="Times New Roman" w:hAnsi="Times New Roman"/>
                <w:bCs/>
                <w:sz w:val="24"/>
                <w:lang w:eastAsia="ar-SA"/>
              </w:rPr>
              <w:t>0</w:t>
            </w:r>
          </w:p>
        </w:tc>
        <w:tc>
          <w:tcPr>
            <w:tcW w:w="1134" w:type="dxa"/>
          </w:tcPr>
          <w:p w14:paraId="1276A9B4" w14:textId="77777777" w:rsidR="002C6338" w:rsidRPr="00262157" w:rsidRDefault="002C6338" w:rsidP="002C6338">
            <w:pPr>
              <w:rPr>
                <w:rFonts w:ascii="Times New Roman" w:eastAsia="Times New Roman" w:hAnsi="Times New Roman"/>
                <w:bCs/>
                <w:sz w:val="24"/>
              </w:rPr>
            </w:pPr>
            <w:r w:rsidRPr="00262157">
              <w:rPr>
                <w:rFonts w:ascii="Times New Roman" w:eastAsia="Times New Roman" w:hAnsi="Times New Roman"/>
                <w:bCs/>
                <w:sz w:val="24"/>
              </w:rPr>
              <w:t>0</w:t>
            </w:r>
          </w:p>
        </w:tc>
        <w:tc>
          <w:tcPr>
            <w:tcW w:w="1276" w:type="dxa"/>
          </w:tcPr>
          <w:p w14:paraId="6D591828" w14:textId="77777777" w:rsidR="002C6338" w:rsidRPr="00262157" w:rsidRDefault="002C6338" w:rsidP="002C6338">
            <w:pPr>
              <w:rPr>
                <w:rFonts w:ascii="Times New Roman" w:eastAsia="Times New Roman" w:hAnsi="Times New Roman"/>
                <w:sz w:val="24"/>
              </w:rPr>
            </w:pPr>
            <w:r w:rsidRPr="00262157">
              <w:rPr>
                <w:rFonts w:ascii="Times New Roman" w:eastAsia="Times New Roman" w:hAnsi="Times New Roman"/>
                <w:sz w:val="24"/>
              </w:rPr>
              <w:t>0</w:t>
            </w:r>
          </w:p>
        </w:tc>
        <w:tc>
          <w:tcPr>
            <w:tcW w:w="1275" w:type="dxa"/>
          </w:tcPr>
          <w:p w14:paraId="0E00B876" w14:textId="77777777" w:rsidR="002C6338" w:rsidRPr="00262157" w:rsidRDefault="002C6338" w:rsidP="002C6338">
            <w:pPr>
              <w:rPr>
                <w:rFonts w:ascii="Times New Roman" w:eastAsia="Times New Roman" w:hAnsi="Times New Roman"/>
                <w:bCs/>
                <w:sz w:val="24"/>
              </w:rPr>
            </w:pPr>
            <w:r w:rsidRPr="00262157">
              <w:rPr>
                <w:rFonts w:ascii="Times New Roman" w:eastAsia="Times New Roman" w:hAnsi="Times New Roman"/>
                <w:bCs/>
                <w:sz w:val="24"/>
              </w:rPr>
              <w:t>0</w:t>
            </w:r>
          </w:p>
        </w:tc>
        <w:tc>
          <w:tcPr>
            <w:tcW w:w="1166" w:type="dxa"/>
          </w:tcPr>
          <w:p w14:paraId="4CB13925"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986" w:type="dxa"/>
          </w:tcPr>
          <w:p w14:paraId="45EA15B6"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r>
      <w:tr w:rsidR="002C6338" w:rsidRPr="004478DF" w14:paraId="02BF0C5E" w14:textId="77777777" w:rsidTr="002C6338">
        <w:tc>
          <w:tcPr>
            <w:tcW w:w="1413" w:type="dxa"/>
          </w:tcPr>
          <w:p w14:paraId="4CFB1C13"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3.1. valsts pamatbudžets</w:t>
            </w:r>
          </w:p>
        </w:tc>
        <w:tc>
          <w:tcPr>
            <w:tcW w:w="1176" w:type="dxa"/>
          </w:tcPr>
          <w:p w14:paraId="5870E2A3" w14:textId="77777777" w:rsidR="002C6338" w:rsidRPr="00262157" w:rsidRDefault="002C6338" w:rsidP="002C6338">
            <w:pPr>
              <w:rPr>
                <w:rFonts w:ascii="Times New Roman" w:eastAsia="Times New Roman" w:hAnsi="Times New Roman"/>
                <w:bCs/>
                <w:sz w:val="24"/>
              </w:rPr>
            </w:pPr>
            <w:r w:rsidRPr="00262157">
              <w:rPr>
                <w:rFonts w:ascii="Times New Roman" w:eastAsia="Times New Roman" w:hAnsi="Times New Roman"/>
                <w:bCs/>
                <w:sz w:val="24"/>
              </w:rPr>
              <w:t>0</w:t>
            </w:r>
          </w:p>
        </w:tc>
        <w:tc>
          <w:tcPr>
            <w:tcW w:w="1092" w:type="dxa"/>
          </w:tcPr>
          <w:p w14:paraId="7DB369F8" w14:textId="77777777" w:rsidR="002C6338" w:rsidRPr="00262157" w:rsidRDefault="002C6338" w:rsidP="002C6338">
            <w:pPr>
              <w:rPr>
                <w:rFonts w:ascii="Times New Roman" w:eastAsia="Times New Roman" w:hAnsi="Times New Roman"/>
                <w:bCs/>
                <w:sz w:val="24"/>
              </w:rPr>
            </w:pPr>
            <w:r w:rsidRPr="00262157">
              <w:rPr>
                <w:rFonts w:ascii="Times New Roman" w:eastAsia="Times New Roman" w:hAnsi="Times New Roman"/>
                <w:bCs/>
                <w:sz w:val="24"/>
                <w:lang w:eastAsia="ar-SA"/>
              </w:rPr>
              <w:t>0</w:t>
            </w:r>
          </w:p>
        </w:tc>
        <w:tc>
          <w:tcPr>
            <w:tcW w:w="1134" w:type="dxa"/>
          </w:tcPr>
          <w:p w14:paraId="66F5385E" w14:textId="77777777" w:rsidR="002C6338" w:rsidRPr="00262157" w:rsidRDefault="002C6338" w:rsidP="002C6338">
            <w:pPr>
              <w:rPr>
                <w:rFonts w:ascii="Times New Roman" w:eastAsia="Times New Roman" w:hAnsi="Times New Roman"/>
                <w:bCs/>
                <w:sz w:val="24"/>
              </w:rPr>
            </w:pPr>
            <w:r w:rsidRPr="00262157">
              <w:rPr>
                <w:rFonts w:ascii="Times New Roman" w:eastAsia="Times New Roman" w:hAnsi="Times New Roman"/>
                <w:bCs/>
                <w:sz w:val="24"/>
              </w:rPr>
              <w:t>0</w:t>
            </w:r>
          </w:p>
        </w:tc>
        <w:tc>
          <w:tcPr>
            <w:tcW w:w="1276" w:type="dxa"/>
          </w:tcPr>
          <w:p w14:paraId="68804FED" w14:textId="77777777" w:rsidR="002C6338" w:rsidRPr="00262157" w:rsidRDefault="002C6338" w:rsidP="002C6338">
            <w:pPr>
              <w:rPr>
                <w:rFonts w:ascii="Times New Roman" w:eastAsia="Times New Roman" w:hAnsi="Times New Roman"/>
                <w:sz w:val="24"/>
              </w:rPr>
            </w:pPr>
            <w:r w:rsidRPr="00262157">
              <w:rPr>
                <w:rFonts w:ascii="Times New Roman" w:eastAsia="Times New Roman" w:hAnsi="Times New Roman"/>
                <w:sz w:val="24"/>
              </w:rPr>
              <w:t>0</w:t>
            </w:r>
          </w:p>
        </w:tc>
        <w:tc>
          <w:tcPr>
            <w:tcW w:w="1275" w:type="dxa"/>
          </w:tcPr>
          <w:p w14:paraId="1D8738E0" w14:textId="77777777" w:rsidR="002C6338" w:rsidRPr="00262157" w:rsidRDefault="002C6338" w:rsidP="002C6338">
            <w:pPr>
              <w:rPr>
                <w:rFonts w:ascii="Times New Roman" w:eastAsia="Times New Roman" w:hAnsi="Times New Roman"/>
                <w:bCs/>
                <w:sz w:val="24"/>
              </w:rPr>
            </w:pPr>
            <w:r w:rsidRPr="00262157">
              <w:rPr>
                <w:rFonts w:ascii="Times New Roman" w:eastAsia="Times New Roman" w:hAnsi="Times New Roman"/>
                <w:bCs/>
                <w:sz w:val="24"/>
              </w:rPr>
              <w:t>0</w:t>
            </w:r>
          </w:p>
        </w:tc>
        <w:tc>
          <w:tcPr>
            <w:tcW w:w="1166" w:type="dxa"/>
          </w:tcPr>
          <w:p w14:paraId="679DB3ED"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986" w:type="dxa"/>
          </w:tcPr>
          <w:p w14:paraId="280C8109"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r>
      <w:tr w:rsidR="002C6338" w:rsidRPr="004478DF" w14:paraId="12225200" w14:textId="77777777" w:rsidTr="002C6338">
        <w:tc>
          <w:tcPr>
            <w:tcW w:w="1413" w:type="dxa"/>
          </w:tcPr>
          <w:p w14:paraId="764A1A4F"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3.2. speciālais budžets</w:t>
            </w:r>
          </w:p>
        </w:tc>
        <w:tc>
          <w:tcPr>
            <w:tcW w:w="1176" w:type="dxa"/>
          </w:tcPr>
          <w:p w14:paraId="13E03055"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092" w:type="dxa"/>
          </w:tcPr>
          <w:p w14:paraId="1AAAD904"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134" w:type="dxa"/>
          </w:tcPr>
          <w:p w14:paraId="27542168"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276" w:type="dxa"/>
          </w:tcPr>
          <w:p w14:paraId="61925A09"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275" w:type="dxa"/>
          </w:tcPr>
          <w:p w14:paraId="46950182"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166" w:type="dxa"/>
          </w:tcPr>
          <w:p w14:paraId="5D67A3D4"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986" w:type="dxa"/>
          </w:tcPr>
          <w:p w14:paraId="6C04E06B"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r>
      <w:tr w:rsidR="002C6338" w:rsidRPr="004478DF" w14:paraId="784ACE52" w14:textId="77777777" w:rsidTr="002C6338">
        <w:tc>
          <w:tcPr>
            <w:tcW w:w="1413" w:type="dxa"/>
          </w:tcPr>
          <w:p w14:paraId="49B0777B"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3.3. pašvaldību budžets</w:t>
            </w:r>
          </w:p>
        </w:tc>
        <w:tc>
          <w:tcPr>
            <w:tcW w:w="1176" w:type="dxa"/>
          </w:tcPr>
          <w:p w14:paraId="11E48D57"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092" w:type="dxa"/>
          </w:tcPr>
          <w:p w14:paraId="080F0C6A"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134" w:type="dxa"/>
          </w:tcPr>
          <w:p w14:paraId="445BEEC3"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276" w:type="dxa"/>
          </w:tcPr>
          <w:p w14:paraId="15E387C8"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275" w:type="dxa"/>
          </w:tcPr>
          <w:p w14:paraId="54DCCE6F"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166" w:type="dxa"/>
          </w:tcPr>
          <w:p w14:paraId="35E85CCE"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986" w:type="dxa"/>
          </w:tcPr>
          <w:p w14:paraId="2E3D1491"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r>
      <w:tr w:rsidR="002C6338" w:rsidRPr="004478DF" w14:paraId="67859035" w14:textId="77777777" w:rsidTr="002C6338">
        <w:tc>
          <w:tcPr>
            <w:tcW w:w="1413" w:type="dxa"/>
          </w:tcPr>
          <w:p w14:paraId="68DA2336"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4. Finanšu līdzekļi papildu izdevumu finansēšanai (kompensējošu izdevumu samazinājumu norāda ar "+" zīmi)</w:t>
            </w:r>
          </w:p>
        </w:tc>
        <w:tc>
          <w:tcPr>
            <w:tcW w:w="1176" w:type="dxa"/>
          </w:tcPr>
          <w:p w14:paraId="1385BF8A"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092" w:type="dxa"/>
          </w:tcPr>
          <w:p w14:paraId="0D11BA59"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134" w:type="dxa"/>
          </w:tcPr>
          <w:p w14:paraId="7C26980F"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276" w:type="dxa"/>
          </w:tcPr>
          <w:p w14:paraId="6FA46C56"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275" w:type="dxa"/>
          </w:tcPr>
          <w:p w14:paraId="11DD06DF"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166" w:type="dxa"/>
          </w:tcPr>
          <w:p w14:paraId="675D5494"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986" w:type="dxa"/>
          </w:tcPr>
          <w:p w14:paraId="02829B1E"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r>
      <w:tr w:rsidR="002C6338" w:rsidRPr="004478DF" w14:paraId="397E7E73" w14:textId="77777777" w:rsidTr="002C6338">
        <w:tc>
          <w:tcPr>
            <w:tcW w:w="1413" w:type="dxa"/>
          </w:tcPr>
          <w:p w14:paraId="09FA37F2"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5. Precizēta finansiālā ietekme</w:t>
            </w:r>
          </w:p>
        </w:tc>
        <w:tc>
          <w:tcPr>
            <w:tcW w:w="1176" w:type="dxa"/>
            <w:vMerge w:val="restart"/>
          </w:tcPr>
          <w:p w14:paraId="5F40FE9A"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X</w:t>
            </w:r>
          </w:p>
        </w:tc>
        <w:tc>
          <w:tcPr>
            <w:tcW w:w="1092" w:type="dxa"/>
          </w:tcPr>
          <w:p w14:paraId="5B7442EB"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134" w:type="dxa"/>
            <w:vMerge w:val="restart"/>
          </w:tcPr>
          <w:p w14:paraId="16381D92"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X</w:t>
            </w:r>
          </w:p>
        </w:tc>
        <w:tc>
          <w:tcPr>
            <w:tcW w:w="1276" w:type="dxa"/>
          </w:tcPr>
          <w:p w14:paraId="01D3289C"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lang w:eastAsia="ar-SA"/>
              </w:rPr>
              <w:t>0</w:t>
            </w:r>
          </w:p>
        </w:tc>
        <w:tc>
          <w:tcPr>
            <w:tcW w:w="1275" w:type="dxa"/>
            <w:vMerge w:val="restart"/>
          </w:tcPr>
          <w:p w14:paraId="1CC98F7D"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X</w:t>
            </w:r>
          </w:p>
        </w:tc>
        <w:tc>
          <w:tcPr>
            <w:tcW w:w="1166" w:type="dxa"/>
          </w:tcPr>
          <w:p w14:paraId="7B926555"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lang w:eastAsia="ar-SA"/>
              </w:rPr>
              <w:t>0</w:t>
            </w:r>
          </w:p>
        </w:tc>
        <w:tc>
          <w:tcPr>
            <w:tcW w:w="986" w:type="dxa"/>
          </w:tcPr>
          <w:p w14:paraId="3A466431"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r>
      <w:tr w:rsidR="002C6338" w:rsidRPr="004478DF" w14:paraId="6ADE481D" w14:textId="77777777" w:rsidTr="002C6338">
        <w:tc>
          <w:tcPr>
            <w:tcW w:w="1413" w:type="dxa"/>
          </w:tcPr>
          <w:p w14:paraId="44C5C2AA"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5.1. valsts pamatbudžets</w:t>
            </w:r>
          </w:p>
        </w:tc>
        <w:tc>
          <w:tcPr>
            <w:tcW w:w="1176" w:type="dxa"/>
            <w:vMerge/>
          </w:tcPr>
          <w:p w14:paraId="71C9D922" w14:textId="77777777" w:rsidR="002C6338" w:rsidRPr="004478DF" w:rsidRDefault="002C6338" w:rsidP="002C6338">
            <w:pPr>
              <w:rPr>
                <w:rFonts w:ascii="Times New Roman" w:eastAsia="Times New Roman" w:hAnsi="Times New Roman"/>
                <w:sz w:val="24"/>
              </w:rPr>
            </w:pPr>
          </w:p>
        </w:tc>
        <w:tc>
          <w:tcPr>
            <w:tcW w:w="1092" w:type="dxa"/>
          </w:tcPr>
          <w:p w14:paraId="679BE456"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134" w:type="dxa"/>
            <w:vMerge/>
          </w:tcPr>
          <w:p w14:paraId="6293A22A" w14:textId="77777777" w:rsidR="002C6338" w:rsidRPr="004478DF" w:rsidRDefault="002C6338" w:rsidP="002C6338">
            <w:pPr>
              <w:rPr>
                <w:rFonts w:ascii="Times New Roman" w:eastAsia="Times New Roman" w:hAnsi="Times New Roman"/>
                <w:sz w:val="24"/>
              </w:rPr>
            </w:pPr>
          </w:p>
        </w:tc>
        <w:tc>
          <w:tcPr>
            <w:tcW w:w="1276" w:type="dxa"/>
          </w:tcPr>
          <w:p w14:paraId="54C106D0"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lang w:eastAsia="ar-SA"/>
              </w:rPr>
              <w:t>0</w:t>
            </w:r>
          </w:p>
        </w:tc>
        <w:tc>
          <w:tcPr>
            <w:tcW w:w="1275" w:type="dxa"/>
            <w:vMerge/>
          </w:tcPr>
          <w:p w14:paraId="0C2F4670" w14:textId="77777777" w:rsidR="002C6338" w:rsidRPr="004478DF" w:rsidRDefault="002C6338" w:rsidP="002C6338">
            <w:pPr>
              <w:rPr>
                <w:rFonts w:ascii="Times New Roman" w:eastAsia="Times New Roman" w:hAnsi="Times New Roman"/>
                <w:sz w:val="24"/>
              </w:rPr>
            </w:pPr>
          </w:p>
        </w:tc>
        <w:tc>
          <w:tcPr>
            <w:tcW w:w="1166" w:type="dxa"/>
          </w:tcPr>
          <w:p w14:paraId="0CADE73F" w14:textId="77777777" w:rsidR="002C6338" w:rsidRPr="004478DF" w:rsidRDefault="002C6338" w:rsidP="002C6338">
            <w:pPr>
              <w:rPr>
                <w:rFonts w:ascii="Times New Roman" w:eastAsia="Times New Roman" w:hAnsi="Times New Roman"/>
                <w:sz w:val="24"/>
              </w:rPr>
            </w:pPr>
          </w:p>
        </w:tc>
        <w:tc>
          <w:tcPr>
            <w:tcW w:w="986" w:type="dxa"/>
          </w:tcPr>
          <w:p w14:paraId="068D03FA"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r>
      <w:tr w:rsidR="002C6338" w:rsidRPr="004478DF" w14:paraId="0BF65300" w14:textId="77777777" w:rsidTr="002C6338">
        <w:tc>
          <w:tcPr>
            <w:tcW w:w="1413" w:type="dxa"/>
          </w:tcPr>
          <w:p w14:paraId="6C816683"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5.2. speciālais budžets</w:t>
            </w:r>
          </w:p>
        </w:tc>
        <w:tc>
          <w:tcPr>
            <w:tcW w:w="1176" w:type="dxa"/>
            <w:vMerge/>
          </w:tcPr>
          <w:p w14:paraId="3B4691AC" w14:textId="77777777" w:rsidR="002C6338" w:rsidRPr="004478DF" w:rsidRDefault="002C6338" w:rsidP="002C6338">
            <w:pPr>
              <w:rPr>
                <w:rFonts w:ascii="Times New Roman" w:eastAsia="Times New Roman" w:hAnsi="Times New Roman"/>
                <w:sz w:val="24"/>
              </w:rPr>
            </w:pPr>
          </w:p>
        </w:tc>
        <w:tc>
          <w:tcPr>
            <w:tcW w:w="1092" w:type="dxa"/>
          </w:tcPr>
          <w:p w14:paraId="1D4F447C"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134" w:type="dxa"/>
            <w:vMerge/>
          </w:tcPr>
          <w:p w14:paraId="05030A17" w14:textId="77777777" w:rsidR="002C6338" w:rsidRPr="004478DF" w:rsidRDefault="002C6338" w:rsidP="002C6338">
            <w:pPr>
              <w:rPr>
                <w:rFonts w:ascii="Times New Roman" w:eastAsia="Times New Roman" w:hAnsi="Times New Roman"/>
                <w:sz w:val="24"/>
              </w:rPr>
            </w:pPr>
          </w:p>
        </w:tc>
        <w:tc>
          <w:tcPr>
            <w:tcW w:w="1276" w:type="dxa"/>
          </w:tcPr>
          <w:p w14:paraId="60A6BAF1"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275" w:type="dxa"/>
            <w:vMerge/>
          </w:tcPr>
          <w:p w14:paraId="775E9E4B" w14:textId="77777777" w:rsidR="002C6338" w:rsidRPr="004478DF" w:rsidRDefault="002C6338" w:rsidP="002C6338">
            <w:pPr>
              <w:rPr>
                <w:rFonts w:ascii="Times New Roman" w:eastAsia="Times New Roman" w:hAnsi="Times New Roman"/>
                <w:sz w:val="24"/>
              </w:rPr>
            </w:pPr>
          </w:p>
        </w:tc>
        <w:tc>
          <w:tcPr>
            <w:tcW w:w="1166" w:type="dxa"/>
          </w:tcPr>
          <w:p w14:paraId="03EB8EEC"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986" w:type="dxa"/>
          </w:tcPr>
          <w:p w14:paraId="7ED6A7F5"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r>
      <w:tr w:rsidR="002C6338" w:rsidRPr="004478DF" w14:paraId="55DDDF07" w14:textId="77777777" w:rsidTr="002C6338">
        <w:tc>
          <w:tcPr>
            <w:tcW w:w="1413" w:type="dxa"/>
          </w:tcPr>
          <w:p w14:paraId="03DAD72F"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5.3. pašvaldību budžets</w:t>
            </w:r>
          </w:p>
        </w:tc>
        <w:tc>
          <w:tcPr>
            <w:tcW w:w="1176" w:type="dxa"/>
            <w:vMerge/>
          </w:tcPr>
          <w:p w14:paraId="7D7DD1AE" w14:textId="77777777" w:rsidR="002C6338" w:rsidRPr="004478DF" w:rsidRDefault="002C6338" w:rsidP="002C6338">
            <w:pPr>
              <w:rPr>
                <w:rFonts w:ascii="Times New Roman" w:eastAsia="Times New Roman" w:hAnsi="Times New Roman"/>
                <w:sz w:val="24"/>
              </w:rPr>
            </w:pPr>
          </w:p>
        </w:tc>
        <w:tc>
          <w:tcPr>
            <w:tcW w:w="1092" w:type="dxa"/>
          </w:tcPr>
          <w:p w14:paraId="5EE1F579"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134" w:type="dxa"/>
            <w:vMerge/>
          </w:tcPr>
          <w:p w14:paraId="1D930723" w14:textId="77777777" w:rsidR="002C6338" w:rsidRPr="004478DF" w:rsidRDefault="002C6338" w:rsidP="002C6338">
            <w:pPr>
              <w:rPr>
                <w:rFonts w:ascii="Times New Roman" w:eastAsia="Times New Roman" w:hAnsi="Times New Roman"/>
                <w:sz w:val="24"/>
              </w:rPr>
            </w:pPr>
          </w:p>
        </w:tc>
        <w:tc>
          <w:tcPr>
            <w:tcW w:w="1276" w:type="dxa"/>
          </w:tcPr>
          <w:p w14:paraId="2C859DF0"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1275" w:type="dxa"/>
            <w:vMerge/>
          </w:tcPr>
          <w:p w14:paraId="1D08B9F6" w14:textId="77777777" w:rsidR="002C6338" w:rsidRPr="004478DF" w:rsidRDefault="002C6338" w:rsidP="002C6338">
            <w:pPr>
              <w:rPr>
                <w:rFonts w:ascii="Times New Roman" w:eastAsia="Times New Roman" w:hAnsi="Times New Roman"/>
                <w:sz w:val="24"/>
              </w:rPr>
            </w:pPr>
          </w:p>
        </w:tc>
        <w:tc>
          <w:tcPr>
            <w:tcW w:w="1166" w:type="dxa"/>
          </w:tcPr>
          <w:p w14:paraId="72D2C790"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c>
          <w:tcPr>
            <w:tcW w:w="986" w:type="dxa"/>
          </w:tcPr>
          <w:p w14:paraId="1B3EDE2B"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0</w:t>
            </w:r>
          </w:p>
        </w:tc>
      </w:tr>
      <w:tr w:rsidR="002C6338" w:rsidRPr="004478DF" w14:paraId="13961A6F" w14:textId="77777777" w:rsidTr="00387ED7">
        <w:trPr>
          <w:trHeight w:val="5235"/>
        </w:trPr>
        <w:tc>
          <w:tcPr>
            <w:tcW w:w="1413" w:type="dxa"/>
          </w:tcPr>
          <w:p w14:paraId="3BC1ED5B"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6. Detalizēts ieņēmumu un izdevumu aprēķins (ja nepieciešams, detalizētu ieņēmumu un izdevumu aprēķinu var pievienot anotācijas pielikumā)</w:t>
            </w:r>
          </w:p>
        </w:tc>
        <w:tc>
          <w:tcPr>
            <w:tcW w:w="8105" w:type="dxa"/>
            <w:gridSpan w:val="7"/>
            <w:vMerge w:val="restart"/>
          </w:tcPr>
          <w:p w14:paraId="19BB7F6C" w14:textId="77777777" w:rsidR="002C6338" w:rsidRPr="004478DF" w:rsidRDefault="002C6338" w:rsidP="002C6338">
            <w:pPr>
              <w:jc w:val="both"/>
              <w:rPr>
                <w:rFonts w:ascii="Times New Roman" w:eastAsia="Times New Roman" w:hAnsi="Times New Roman"/>
                <w:sz w:val="24"/>
              </w:rPr>
            </w:pPr>
            <w:r w:rsidRPr="004478DF">
              <w:rPr>
                <w:rFonts w:ascii="Times New Roman" w:eastAsia="Times New Roman" w:hAnsi="Times New Roman"/>
                <w:b/>
                <w:bCs/>
                <w:sz w:val="24"/>
              </w:rPr>
              <w:t xml:space="preserve">Noteikumu projekta 50., 51. un 52.punkts nosaka jaunas informācijas ievades formas – atkritumu nodošanas kvīts ievadi un sekojošu apstrādi Starptautiskajā kravu loģistikas un ostu informācijas sistēmā SKLOIS, kā arī turpmāko šo datu apmaiņu ar </w:t>
            </w:r>
            <w:r w:rsidRPr="004478DF">
              <w:rPr>
                <w:rFonts w:ascii="Times New Roman" w:hAnsi="Times New Roman"/>
                <w:b/>
                <w:bCs/>
                <w:sz w:val="24"/>
                <w:szCs w:val="24"/>
              </w:rPr>
              <w:t xml:space="preserve">ES </w:t>
            </w:r>
            <w:r w:rsidRPr="004478DF">
              <w:rPr>
                <w:rFonts w:ascii="Times New Roman" w:hAnsi="Times New Roman"/>
                <w:b/>
                <w:bCs/>
                <w:i/>
                <w:sz w:val="24"/>
                <w:szCs w:val="24"/>
              </w:rPr>
              <w:t xml:space="preserve">SafeSeaNet </w:t>
            </w:r>
            <w:r w:rsidRPr="004478DF">
              <w:rPr>
                <w:rFonts w:ascii="Times New Roman" w:hAnsi="Times New Roman"/>
                <w:b/>
                <w:bCs/>
                <w:iCs/>
                <w:sz w:val="24"/>
                <w:szCs w:val="24"/>
              </w:rPr>
              <w:t xml:space="preserve">sistēmu tiešsaistes datu apstrādes režīmā. Vienlaicīgi, noteikumu projekts paredz SKLOIS </w:t>
            </w:r>
            <w:r w:rsidRPr="004478DF">
              <w:rPr>
                <w:rFonts w:ascii="Times New Roman" w:eastAsia="Times New Roman" w:hAnsi="Times New Roman"/>
                <w:b/>
                <w:bCs/>
                <w:sz w:val="24"/>
              </w:rPr>
              <w:t xml:space="preserve"> integrāciju ar VVD izstrādāto informācijas sistēmu KAUPS, kuras kopējais datu apjoms ir gan ziņas par kuģa vizīti un iepriekšēju paziņojumu par atkritumu nodošanu, gan atkritumu nodošanas kvīts informācija.</w:t>
            </w:r>
            <w:r w:rsidRPr="004478DF">
              <w:rPr>
                <w:rFonts w:ascii="Times New Roman" w:eastAsia="Times New Roman" w:hAnsi="Times New Roman"/>
                <w:sz w:val="24"/>
              </w:rPr>
              <w:t xml:space="preserve"> SKLOIS uzturēšanai Satiksmes ministrijai ir paredzēti valsts budžeta līdzekļi 407 220 euro apmērā, kas atbilst 2015.gadā izstrādātās un ieviestās SKLOIS funkcionalitātes uzturēšanai. Laika posmā līdz 2022.gadam SKLOIS ir veikti būtiski funkcionalitātes papildinājumi un ir nodrošināta jaunu elektronisko pakalpojumu sniegšana jūrlietu jomā strādājošajiem. </w:t>
            </w:r>
          </w:p>
          <w:p w14:paraId="49141106" w14:textId="77777777" w:rsidR="002C6338" w:rsidRPr="004478DF" w:rsidRDefault="002C6338" w:rsidP="002C6338">
            <w:pPr>
              <w:jc w:val="both"/>
              <w:rPr>
                <w:rFonts w:ascii="Times New Roman" w:eastAsia="Times New Roman" w:hAnsi="Times New Roman"/>
                <w:sz w:val="24"/>
              </w:rPr>
            </w:pPr>
            <w:r w:rsidRPr="004478DF">
              <w:rPr>
                <w:rFonts w:ascii="Times New Roman" w:eastAsia="Times New Roman" w:hAnsi="Times New Roman"/>
                <w:sz w:val="24"/>
              </w:rPr>
              <w:t>Esošais finansējums tiek izmantots SKLOIS infrastruktūras uzturēšanai un darbības nodrošināšanai, kā arī SKLOIS administrēšanai un lietotāju atbalstam. Vienlaikus apjomā, ko atļauj esošais finansējums, tiek izstrādāti SKLOIS funkcionalitātes papildinājumi, kuri nodrošina sistēmas funkcionalitātes atbilstību jaunām normatīvo aktu un lietotāju prasībām. SKLOIS lietotāju izvirzīto prasību nepieciešamajiem papildinājumiem apjoms uz šo brīdi būtiski pārsniedz to izstrādei pieejamo finansējumu.</w:t>
            </w:r>
          </w:p>
          <w:p w14:paraId="21DDF543" w14:textId="3736F389" w:rsidR="002C6338" w:rsidRPr="004478DF" w:rsidRDefault="002C6338" w:rsidP="002C6338">
            <w:pPr>
              <w:jc w:val="both"/>
              <w:rPr>
                <w:rFonts w:ascii="Times New Roman" w:hAnsi="Times New Roman"/>
                <w:i/>
                <w:color w:val="FF0000"/>
                <w:sz w:val="24"/>
              </w:rPr>
            </w:pPr>
            <w:r w:rsidRPr="004478DF">
              <w:rPr>
                <w:rFonts w:ascii="Times New Roman" w:eastAsia="Times New Roman" w:hAnsi="Times New Roman"/>
                <w:sz w:val="24"/>
              </w:rPr>
              <w:t xml:space="preserve">Lai nodrošinātu nepieciešamo SKLOIS papildinājumu izstrādi </w:t>
            </w:r>
            <w:r w:rsidRPr="004478DF">
              <w:rPr>
                <w:rFonts w:ascii="Times New Roman" w:hAnsi="Times New Roman"/>
                <w:sz w:val="24"/>
              </w:rPr>
              <w:t>Direktīvas prasību ieviešanai, Satiksmes ministrija bija plānojusi izmantot tai pieejamo ERAF finansējumu projekta “Starptautiskā kravu loģistikas un ostu informācijas sistēmas attīstība (SKLOIS2)” ietvaros, taču atbildīgā iestāde Vides aizsardzības un reģionālās attīstības ministrija nesaskaņoja projekta pagarinājumu un projekta finansējuma izmantošanu šo papildinājumu izstrādei.</w:t>
            </w:r>
          </w:p>
          <w:p w14:paraId="5B16DC43" w14:textId="77777777" w:rsidR="002C6338" w:rsidRPr="004478DF" w:rsidRDefault="002C6338" w:rsidP="002C6338">
            <w:pPr>
              <w:suppressAutoHyphens/>
              <w:jc w:val="both"/>
              <w:rPr>
                <w:rFonts w:ascii="Times New Roman" w:hAnsi="Times New Roman"/>
                <w:sz w:val="24"/>
              </w:rPr>
            </w:pPr>
            <w:r w:rsidRPr="004478DF">
              <w:rPr>
                <w:rFonts w:ascii="Times New Roman" w:eastAsia="Times New Roman" w:hAnsi="Times New Roman"/>
                <w:color w:val="000000"/>
                <w:sz w:val="24"/>
                <w:lang w:eastAsia="ar-SA"/>
              </w:rPr>
              <w:t xml:space="preserve">Saskaņā ar Satiksmes ministrija aplēsēm, kas balstītas uz tās noslēgtā esošā uzturēšanas pakalpojumu sniedzēja līgumā saskaņoto darbietilpības aprēķina metodiku, </w:t>
            </w:r>
            <w:r w:rsidRPr="004478DF">
              <w:rPr>
                <w:rFonts w:ascii="Times New Roman" w:hAnsi="Times New Roman"/>
                <w:sz w:val="24"/>
              </w:rPr>
              <w:t xml:space="preserve">Direktīvas 2019/883 prasību ieviešanai, proti , SKLOIS programmatūras papildinājumu izstrādei, testēšanai un ieviešanai 2022.gadā, ir nepieciešamas 243 cilvēkdienas. </w:t>
            </w:r>
          </w:p>
          <w:p w14:paraId="170CD6C6" w14:textId="77777777" w:rsidR="002C6338" w:rsidRPr="004478DF" w:rsidRDefault="002C6338" w:rsidP="002C6338">
            <w:pPr>
              <w:suppressAutoHyphens/>
              <w:jc w:val="both"/>
              <w:rPr>
                <w:rFonts w:ascii="Times New Roman" w:eastAsia="Times New Roman" w:hAnsi="Times New Roman"/>
                <w:sz w:val="24"/>
              </w:rPr>
            </w:pPr>
            <w:r w:rsidRPr="004478DF">
              <w:rPr>
                <w:rFonts w:ascii="Times New Roman" w:hAnsi="Times New Roman"/>
                <w:sz w:val="24"/>
              </w:rPr>
              <w:t xml:space="preserve">Ja vienas cilvēkdienas izmaksas vidēji sastāda 400 euro (pašlaik Satiksmes ministrijas noslēgtā uzturēšanas līguma izmaksas), papildinājumu izstrādei papildus nepieciešami </w:t>
            </w:r>
            <w:r w:rsidRPr="004478DF">
              <w:rPr>
                <w:rFonts w:ascii="Times New Roman" w:hAnsi="Times New Roman"/>
                <w:b/>
                <w:bCs/>
                <w:sz w:val="24"/>
              </w:rPr>
              <w:t>97 200 euro</w:t>
            </w:r>
            <w:r w:rsidRPr="004478DF">
              <w:rPr>
                <w:rFonts w:ascii="Times New Roman" w:hAnsi="Times New Roman"/>
                <w:sz w:val="24"/>
              </w:rPr>
              <w:t>, neieskaitot PVN. Kopējā summa, ieskaitot PVN, kas nepieciešama Satiksmes ministrijai kā SKLOIS pārzinim papildinājumu izstrādei, sastāda 117 612 euro</w:t>
            </w:r>
            <w:r w:rsidRPr="004478DF">
              <w:rPr>
                <w:rFonts w:ascii="Times New Roman" w:eastAsia="Times New Roman" w:hAnsi="Times New Roman"/>
                <w:sz w:val="24"/>
              </w:rPr>
              <w:t>.</w:t>
            </w:r>
          </w:p>
          <w:p w14:paraId="62983B00" w14:textId="77777777" w:rsidR="002C6338" w:rsidRPr="00F3408A" w:rsidRDefault="002C6338" w:rsidP="002C6338">
            <w:pPr>
              <w:suppressAutoHyphens/>
              <w:jc w:val="both"/>
              <w:rPr>
                <w:rFonts w:ascii="Times New Roman" w:eastAsia="Times New Roman" w:hAnsi="Times New Roman"/>
                <w:bCs/>
                <w:sz w:val="24"/>
              </w:rPr>
            </w:pPr>
            <w:r w:rsidRPr="004478DF">
              <w:rPr>
                <w:rFonts w:ascii="Times New Roman" w:eastAsia="Times New Roman" w:hAnsi="Times New Roman"/>
                <w:sz w:val="24"/>
              </w:rPr>
              <w:t xml:space="preserve">Papildus nepieciešamā finansējuma aprēķins, ievērojot uz noteikumu saskaņošanas brīdi pieejamo informāciju par papildinājumu funkcionalitāti. </w:t>
            </w:r>
            <w:r w:rsidRPr="00F3408A">
              <w:rPr>
                <w:rFonts w:ascii="Times New Roman" w:eastAsia="Times New Roman" w:hAnsi="Times New Roman"/>
                <w:bCs/>
                <w:sz w:val="24"/>
              </w:rPr>
              <w:t>Aprēķins veikts balstoties uz ekspertu vērtējuma metodi. Metodikas pamatā tiek izmantots kvantitatīvs izstrādājamo vienumu sadalījumu pēc kodēšanas sarežģītības, izdalot trīs sarežģītības līmeņus – augstu, vidēju un zemu, un kodējamo vienumu piederības grupai, izdalot četras grupas – ievadsaskarnes, izvadsaskarnes, datu klases un apstrādes vienumi.</w:t>
            </w:r>
          </w:p>
          <w:p w14:paraId="051C5D60" w14:textId="77777777" w:rsidR="002C6338" w:rsidRPr="00F3408A" w:rsidRDefault="002C6338" w:rsidP="002C6338">
            <w:pPr>
              <w:spacing w:before="120"/>
              <w:jc w:val="both"/>
              <w:rPr>
                <w:rFonts w:ascii="Times New Roman" w:hAnsi="Times New Roman"/>
                <w:bCs/>
                <w:sz w:val="24"/>
                <w:szCs w:val="24"/>
                <w:lang w:eastAsia="lv-LV"/>
              </w:rPr>
            </w:pPr>
            <w:r w:rsidRPr="00F3408A">
              <w:rPr>
                <w:rFonts w:ascii="Times New Roman" w:hAnsi="Times New Roman"/>
                <w:bCs/>
                <w:sz w:val="24"/>
                <w:szCs w:val="24"/>
                <w:lang w:eastAsia="lv-LV"/>
              </w:rPr>
              <w:t>D</w:t>
            </w:r>
            <w:r w:rsidRPr="00F3408A">
              <w:rPr>
                <w:rFonts w:ascii="Times New Roman" w:hAnsi="Times New Roman"/>
                <w:bCs/>
                <w:sz w:val="24"/>
                <w:szCs w:val="24"/>
                <w:vertAlign w:val="subscript"/>
                <w:lang w:eastAsia="lv-LV"/>
              </w:rPr>
              <w:t>I</w:t>
            </w:r>
            <w:r w:rsidRPr="00F3408A">
              <w:rPr>
                <w:rFonts w:ascii="Times New Roman" w:hAnsi="Times New Roman"/>
                <w:bCs/>
                <w:sz w:val="24"/>
                <w:szCs w:val="24"/>
                <w:lang w:eastAsia="lv-LV"/>
              </w:rPr>
              <w:t xml:space="preserve"> – novērtējamā programmatūras moduļa kodēšanas aktivitātes darbietilpība. Aprēķināšana tiek veikta pēc sekojošas formulas:</w:t>
            </w:r>
          </w:p>
          <w:p w14:paraId="2C36CE58" w14:textId="77777777" w:rsidR="002C6338" w:rsidRPr="00F3408A" w:rsidRDefault="002C6338" w:rsidP="002C6338">
            <w:pPr>
              <w:spacing w:before="120"/>
              <w:jc w:val="both"/>
              <w:rPr>
                <w:rFonts w:ascii="Times New Roman" w:hAnsi="Times New Roman"/>
                <w:bCs/>
                <w:sz w:val="24"/>
                <w:szCs w:val="24"/>
                <w:vertAlign w:val="subscript"/>
                <w:lang w:eastAsia="lv-LV"/>
              </w:rPr>
            </w:pPr>
            <w:r w:rsidRPr="00F3408A">
              <w:rPr>
                <w:rFonts w:ascii="Times New Roman" w:hAnsi="Times New Roman"/>
                <w:bCs/>
                <w:sz w:val="24"/>
                <w:szCs w:val="24"/>
                <w:lang w:eastAsia="lv-LV"/>
              </w:rPr>
              <w:t>D</w:t>
            </w:r>
            <w:r w:rsidRPr="00F3408A">
              <w:rPr>
                <w:rFonts w:ascii="Times New Roman" w:hAnsi="Times New Roman"/>
                <w:bCs/>
                <w:sz w:val="24"/>
                <w:szCs w:val="24"/>
                <w:vertAlign w:val="subscript"/>
                <w:lang w:eastAsia="lv-LV"/>
              </w:rPr>
              <w:t>I</w:t>
            </w:r>
            <w:r w:rsidRPr="00F3408A">
              <w:rPr>
                <w:rFonts w:ascii="Times New Roman" w:hAnsi="Times New Roman"/>
                <w:bCs/>
                <w:sz w:val="24"/>
                <w:szCs w:val="24"/>
                <w:lang w:eastAsia="lv-LV"/>
              </w:rPr>
              <w:t xml:space="preserve"> = D</w:t>
            </w:r>
            <w:r w:rsidRPr="00F3408A">
              <w:rPr>
                <w:rFonts w:ascii="Times New Roman" w:hAnsi="Times New Roman"/>
                <w:bCs/>
                <w:sz w:val="24"/>
                <w:szCs w:val="24"/>
                <w:vertAlign w:val="subscript"/>
                <w:lang w:eastAsia="lv-LV"/>
              </w:rPr>
              <w:t>IE</w:t>
            </w:r>
            <w:r w:rsidRPr="00F3408A">
              <w:rPr>
                <w:rFonts w:ascii="Times New Roman" w:hAnsi="Times New Roman"/>
                <w:bCs/>
                <w:sz w:val="24"/>
                <w:szCs w:val="24"/>
                <w:lang w:eastAsia="lv-LV"/>
              </w:rPr>
              <w:t xml:space="preserve"> + D</w:t>
            </w:r>
            <w:r w:rsidRPr="00F3408A">
              <w:rPr>
                <w:rFonts w:ascii="Times New Roman" w:hAnsi="Times New Roman"/>
                <w:bCs/>
                <w:sz w:val="24"/>
                <w:szCs w:val="24"/>
                <w:vertAlign w:val="subscript"/>
                <w:lang w:eastAsia="lv-LV"/>
              </w:rPr>
              <w:t>IZ</w:t>
            </w:r>
            <w:r w:rsidRPr="00F3408A">
              <w:rPr>
                <w:rFonts w:ascii="Times New Roman" w:hAnsi="Times New Roman"/>
                <w:bCs/>
                <w:sz w:val="24"/>
                <w:szCs w:val="24"/>
                <w:lang w:eastAsia="lv-LV"/>
              </w:rPr>
              <w:t xml:space="preserve"> + D</w:t>
            </w:r>
            <w:r w:rsidRPr="00F3408A">
              <w:rPr>
                <w:rFonts w:ascii="Times New Roman" w:hAnsi="Times New Roman"/>
                <w:bCs/>
                <w:sz w:val="24"/>
                <w:szCs w:val="24"/>
                <w:vertAlign w:val="subscript"/>
                <w:lang w:eastAsia="lv-LV"/>
              </w:rPr>
              <w:t>IK</w:t>
            </w:r>
            <w:r w:rsidRPr="00F3408A">
              <w:rPr>
                <w:rFonts w:ascii="Times New Roman" w:hAnsi="Times New Roman"/>
                <w:bCs/>
                <w:sz w:val="24"/>
                <w:szCs w:val="24"/>
                <w:lang w:eastAsia="lv-LV"/>
              </w:rPr>
              <w:t xml:space="preserve"> + D</w:t>
            </w:r>
            <w:r w:rsidRPr="00F3408A">
              <w:rPr>
                <w:rFonts w:ascii="Times New Roman" w:hAnsi="Times New Roman"/>
                <w:bCs/>
                <w:sz w:val="24"/>
                <w:szCs w:val="24"/>
                <w:vertAlign w:val="subscript"/>
                <w:lang w:eastAsia="lv-LV"/>
              </w:rPr>
              <w:t>IA,</w:t>
            </w:r>
          </w:p>
          <w:p w14:paraId="4D96CEB9" w14:textId="77777777" w:rsidR="002C6338" w:rsidRPr="00F3408A" w:rsidRDefault="002C6338" w:rsidP="002C6338">
            <w:pPr>
              <w:suppressAutoHyphens/>
              <w:jc w:val="both"/>
              <w:rPr>
                <w:rFonts w:ascii="Times New Roman" w:eastAsia="Times New Roman" w:hAnsi="Times New Roman"/>
                <w:bCs/>
                <w:sz w:val="24"/>
              </w:rPr>
            </w:pPr>
          </w:p>
          <w:p w14:paraId="2D85775C" w14:textId="77777777" w:rsidR="002C6338" w:rsidRPr="00F3408A" w:rsidRDefault="002C6338" w:rsidP="002C6338">
            <w:pPr>
              <w:spacing w:before="120"/>
              <w:ind w:firstLine="31"/>
              <w:jc w:val="both"/>
              <w:rPr>
                <w:rFonts w:ascii="Times New Roman" w:hAnsi="Times New Roman"/>
                <w:bCs/>
                <w:sz w:val="24"/>
                <w:szCs w:val="24"/>
                <w:lang w:eastAsia="lv-LV"/>
              </w:rPr>
            </w:pPr>
            <w:r w:rsidRPr="00F3408A">
              <w:rPr>
                <w:rFonts w:ascii="Times New Roman" w:hAnsi="Times New Roman"/>
                <w:bCs/>
                <w:sz w:val="24"/>
                <w:szCs w:val="24"/>
                <w:lang w:eastAsia="lv-LV"/>
              </w:rPr>
              <w:t>D</w:t>
            </w:r>
            <w:r w:rsidRPr="00F3408A">
              <w:rPr>
                <w:rFonts w:ascii="Times New Roman" w:hAnsi="Times New Roman"/>
                <w:bCs/>
                <w:sz w:val="24"/>
                <w:szCs w:val="24"/>
                <w:vertAlign w:val="subscript"/>
                <w:lang w:eastAsia="lv-LV"/>
              </w:rPr>
              <w:t>IE</w:t>
            </w:r>
            <w:r w:rsidRPr="00F3408A">
              <w:rPr>
                <w:rFonts w:ascii="Times New Roman" w:hAnsi="Times New Roman"/>
                <w:bCs/>
                <w:sz w:val="24"/>
                <w:szCs w:val="24"/>
                <w:lang w:eastAsia="lv-LV"/>
              </w:rPr>
              <w:t>, D</w:t>
            </w:r>
            <w:r w:rsidRPr="00F3408A">
              <w:rPr>
                <w:rFonts w:ascii="Times New Roman" w:hAnsi="Times New Roman"/>
                <w:bCs/>
                <w:sz w:val="24"/>
                <w:szCs w:val="24"/>
                <w:vertAlign w:val="subscript"/>
                <w:lang w:eastAsia="lv-LV"/>
              </w:rPr>
              <w:t>IZ</w:t>
            </w:r>
            <w:r w:rsidRPr="00F3408A">
              <w:rPr>
                <w:rFonts w:ascii="Times New Roman" w:hAnsi="Times New Roman"/>
                <w:bCs/>
                <w:sz w:val="24"/>
                <w:szCs w:val="24"/>
                <w:lang w:eastAsia="lv-LV"/>
              </w:rPr>
              <w:t>, D</w:t>
            </w:r>
            <w:r w:rsidRPr="00F3408A">
              <w:rPr>
                <w:rFonts w:ascii="Times New Roman" w:hAnsi="Times New Roman"/>
                <w:bCs/>
                <w:sz w:val="24"/>
                <w:szCs w:val="24"/>
                <w:vertAlign w:val="subscript"/>
                <w:lang w:eastAsia="lv-LV"/>
              </w:rPr>
              <w:t>IK</w:t>
            </w:r>
            <w:r w:rsidRPr="00F3408A">
              <w:rPr>
                <w:rFonts w:ascii="Times New Roman" w:hAnsi="Times New Roman"/>
                <w:bCs/>
                <w:sz w:val="24"/>
                <w:szCs w:val="24"/>
                <w:lang w:eastAsia="lv-LV"/>
              </w:rPr>
              <w:t>, D</w:t>
            </w:r>
            <w:r w:rsidRPr="00F3408A">
              <w:rPr>
                <w:rFonts w:ascii="Times New Roman" w:hAnsi="Times New Roman"/>
                <w:bCs/>
                <w:sz w:val="24"/>
                <w:szCs w:val="24"/>
                <w:vertAlign w:val="subscript"/>
                <w:lang w:eastAsia="lv-LV"/>
              </w:rPr>
              <w:t>IA</w:t>
            </w:r>
            <w:r w:rsidRPr="00F3408A">
              <w:rPr>
                <w:rFonts w:ascii="Times New Roman" w:hAnsi="Times New Roman"/>
                <w:bCs/>
                <w:sz w:val="24"/>
                <w:szCs w:val="24"/>
                <w:lang w:eastAsia="lv-LV"/>
              </w:rPr>
              <w:t xml:space="preserve"> – kodēšanas aktivitātes darbietilpības novērtējums programmatūras modulī attiecīgi ietilpstošām ievadsaskarnēm, izvadsaskarnēm, datu klasēm, apstrādes vienumiem. Aprēķināšana tiek veikta pēc sekojošām formulām:</w:t>
            </w:r>
          </w:p>
          <w:p w14:paraId="7440CA54" w14:textId="77777777" w:rsidR="002C6338" w:rsidRPr="00F3408A" w:rsidRDefault="002C6338" w:rsidP="002C6338">
            <w:pPr>
              <w:spacing w:before="120"/>
              <w:ind w:firstLine="31"/>
              <w:jc w:val="both"/>
              <w:rPr>
                <w:rFonts w:ascii="Times New Roman" w:hAnsi="Times New Roman"/>
                <w:bCs/>
                <w:sz w:val="24"/>
                <w:szCs w:val="24"/>
                <w:lang w:eastAsia="lv-LV"/>
              </w:rPr>
            </w:pPr>
            <w:r w:rsidRPr="00F3408A">
              <w:rPr>
                <w:rFonts w:ascii="Times New Roman" w:hAnsi="Times New Roman"/>
                <w:bCs/>
                <w:sz w:val="24"/>
                <w:szCs w:val="24"/>
                <w:lang w:eastAsia="lv-LV"/>
              </w:rPr>
              <w:t>D</w:t>
            </w:r>
            <w:r w:rsidRPr="00F3408A">
              <w:rPr>
                <w:rFonts w:ascii="Times New Roman" w:hAnsi="Times New Roman"/>
                <w:bCs/>
                <w:sz w:val="24"/>
                <w:szCs w:val="24"/>
                <w:vertAlign w:val="subscript"/>
                <w:lang w:eastAsia="lv-LV"/>
              </w:rPr>
              <w:t>IE</w:t>
            </w:r>
            <w:r w:rsidRPr="00F3408A">
              <w:rPr>
                <w:rFonts w:ascii="Times New Roman" w:hAnsi="Times New Roman"/>
                <w:bCs/>
                <w:sz w:val="24"/>
                <w:szCs w:val="24"/>
                <w:lang w:eastAsia="lv-LV"/>
              </w:rPr>
              <w:t xml:space="preserve"> = x</w:t>
            </w:r>
            <w:r w:rsidRPr="00F3408A">
              <w:rPr>
                <w:rFonts w:ascii="Times New Roman" w:hAnsi="Times New Roman"/>
                <w:bCs/>
                <w:sz w:val="24"/>
                <w:szCs w:val="24"/>
                <w:vertAlign w:val="subscript"/>
                <w:lang w:eastAsia="lv-LV"/>
              </w:rPr>
              <w:t>IE</w:t>
            </w:r>
            <w:r w:rsidRPr="00F3408A">
              <w:rPr>
                <w:rFonts w:ascii="Times New Roman" w:hAnsi="Times New Roman"/>
                <w:bCs/>
                <w:sz w:val="24"/>
                <w:szCs w:val="24"/>
                <w:lang w:eastAsia="lv-LV"/>
              </w:rPr>
              <w:t>* C</w:t>
            </w:r>
            <w:r w:rsidRPr="00F3408A">
              <w:rPr>
                <w:rFonts w:ascii="Times New Roman" w:hAnsi="Times New Roman"/>
                <w:bCs/>
                <w:sz w:val="24"/>
                <w:szCs w:val="24"/>
                <w:vertAlign w:val="subscript"/>
                <w:lang w:eastAsia="lv-LV"/>
              </w:rPr>
              <w:t>EH</w:t>
            </w:r>
            <w:r w:rsidRPr="00F3408A">
              <w:rPr>
                <w:rFonts w:ascii="Times New Roman" w:hAnsi="Times New Roman"/>
                <w:bCs/>
                <w:sz w:val="24"/>
                <w:szCs w:val="24"/>
                <w:lang w:eastAsia="lv-LV"/>
              </w:rPr>
              <w:t xml:space="preserve"> + y</w:t>
            </w:r>
            <w:r w:rsidRPr="00F3408A">
              <w:rPr>
                <w:rFonts w:ascii="Times New Roman" w:hAnsi="Times New Roman"/>
                <w:bCs/>
                <w:sz w:val="24"/>
                <w:szCs w:val="24"/>
                <w:vertAlign w:val="subscript"/>
                <w:lang w:eastAsia="lv-LV"/>
              </w:rPr>
              <w:t>IE</w:t>
            </w:r>
            <w:r w:rsidRPr="00F3408A">
              <w:rPr>
                <w:rFonts w:ascii="Times New Roman" w:hAnsi="Times New Roman"/>
                <w:bCs/>
                <w:sz w:val="24"/>
                <w:szCs w:val="24"/>
                <w:lang w:eastAsia="lv-LV"/>
              </w:rPr>
              <w:t xml:space="preserve"> * C</w:t>
            </w:r>
            <w:r w:rsidRPr="00F3408A">
              <w:rPr>
                <w:rFonts w:ascii="Times New Roman" w:hAnsi="Times New Roman"/>
                <w:bCs/>
                <w:sz w:val="24"/>
                <w:szCs w:val="24"/>
                <w:vertAlign w:val="subscript"/>
                <w:lang w:eastAsia="lv-LV"/>
              </w:rPr>
              <w:t>EA</w:t>
            </w:r>
            <w:r w:rsidRPr="00F3408A">
              <w:rPr>
                <w:rFonts w:ascii="Times New Roman" w:hAnsi="Times New Roman"/>
                <w:bCs/>
                <w:sz w:val="24"/>
                <w:szCs w:val="24"/>
                <w:lang w:eastAsia="lv-LV"/>
              </w:rPr>
              <w:t xml:space="preserve"> + z</w:t>
            </w:r>
            <w:r w:rsidRPr="00F3408A">
              <w:rPr>
                <w:rFonts w:ascii="Times New Roman" w:hAnsi="Times New Roman"/>
                <w:bCs/>
                <w:sz w:val="24"/>
                <w:szCs w:val="24"/>
                <w:vertAlign w:val="subscript"/>
                <w:lang w:eastAsia="lv-LV"/>
              </w:rPr>
              <w:t>IE</w:t>
            </w:r>
            <w:r w:rsidRPr="00F3408A">
              <w:rPr>
                <w:rFonts w:ascii="Times New Roman" w:hAnsi="Times New Roman"/>
                <w:bCs/>
                <w:sz w:val="24"/>
                <w:szCs w:val="24"/>
                <w:lang w:eastAsia="lv-LV"/>
              </w:rPr>
              <w:t xml:space="preserve"> * C</w:t>
            </w:r>
            <w:r w:rsidRPr="00F3408A">
              <w:rPr>
                <w:rFonts w:ascii="Times New Roman" w:hAnsi="Times New Roman"/>
                <w:bCs/>
                <w:sz w:val="24"/>
                <w:szCs w:val="24"/>
                <w:vertAlign w:val="subscript"/>
                <w:lang w:eastAsia="lv-LV"/>
              </w:rPr>
              <w:t>EL</w:t>
            </w:r>
          </w:p>
          <w:p w14:paraId="749EE469" w14:textId="77777777" w:rsidR="002C6338" w:rsidRPr="00F3408A" w:rsidRDefault="002C6338" w:rsidP="002C6338">
            <w:pPr>
              <w:spacing w:before="120"/>
              <w:ind w:firstLine="31"/>
              <w:jc w:val="both"/>
              <w:rPr>
                <w:rFonts w:ascii="Times New Roman" w:hAnsi="Times New Roman"/>
                <w:bCs/>
                <w:sz w:val="24"/>
                <w:szCs w:val="24"/>
                <w:lang w:eastAsia="lv-LV"/>
              </w:rPr>
            </w:pPr>
            <w:r w:rsidRPr="00F3408A">
              <w:rPr>
                <w:rFonts w:ascii="Times New Roman" w:hAnsi="Times New Roman"/>
                <w:bCs/>
                <w:sz w:val="24"/>
                <w:szCs w:val="24"/>
                <w:lang w:eastAsia="lv-LV"/>
              </w:rPr>
              <w:t>D</w:t>
            </w:r>
            <w:r w:rsidRPr="00F3408A">
              <w:rPr>
                <w:rFonts w:ascii="Times New Roman" w:hAnsi="Times New Roman"/>
                <w:bCs/>
                <w:sz w:val="24"/>
                <w:szCs w:val="24"/>
                <w:vertAlign w:val="subscript"/>
                <w:lang w:eastAsia="lv-LV"/>
              </w:rPr>
              <w:t>IZ</w:t>
            </w:r>
            <w:r w:rsidRPr="00F3408A">
              <w:rPr>
                <w:rFonts w:ascii="Times New Roman" w:hAnsi="Times New Roman"/>
                <w:bCs/>
                <w:sz w:val="24"/>
                <w:szCs w:val="24"/>
                <w:lang w:eastAsia="lv-LV"/>
              </w:rPr>
              <w:t xml:space="preserve"> = x</w:t>
            </w:r>
            <w:r w:rsidRPr="00F3408A">
              <w:rPr>
                <w:rFonts w:ascii="Times New Roman" w:hAnsi="Times New Roman"/>
                <w:bCs/>
                <w:sz w:val="24"/>
                <w:szCs w:val="24"/>
                <w:vertAlign w:val="subscript"/>
                <w:lang w:eastAsia="lv-LV"/>
              </w:rPr>
              <w:t>IZ</w:t>
            </w:r>
            <w:r w:rsidRPr="00F3408A">
              <w:rPr>
                <w:rFonts w:ascii="Times New Roman" w:hAnsi="Times New Roman"/>
                <w:bCs/>
                <w:sz w:val="24"/>
                <w:szCs w:val="24"/>
                <w:lang w:eastAsia="lv-LV"/>
              </w:rPr>
              <w:t xml:space="preserve"> * C</w:t>
            </w:r>
            <w:r w:rsidRPr="00F3408A">
              <w:rPr>
                <w:rFonts w:ascii="Times New Roman" w:hAnsi="Times New Roman"/>
                <w:bCs/>
                <w:sz w:val="24"/>
                <w:szCs w:val="24"/>
                <w:vertAlign w:val="subscript"/>
                <w:lang w:eastAsia="lv-LV"/>
              </w:rPr>
              <w:t>ZH</w:t>
            </w:r>
            <w:r w:rsidRPr="00F3408A">
              <w:rPr>
                <w:rFonts w:ascii="Times New Roman" w:hAnsi="Times New Roman"/>
                <w:bCs/>
                <w:sz w:val="24"/>
                <w:szCs w:val="24"/>
                <w:lang w:eastAsia="lv-LV"/>
              </w:rPr>
              <w:t xml:space="preserve"> + y</w:t>
            </w:r>
            <w:r w:rsidRPr="00F3408A">
              <w:rPr>
                <w:rFonts w:ascii="Times New Roman" w:hAnsi="Times New Roman"/>
                <w:bCs/>
                <w:sz w:val="24"/>
                <w:szCs w:val="24"/>
                <w:vertAlign w:val="subscript"/>
                <w:lang w:eastAsia="lv-LV"/>
              </w:rPr>
              <w:t>IZ</w:t>
            </w:r>
            <w:r w:rsidRPr="00F3408A">
              <w:rPr>
                <w:rFonts w:ascii="Times New Roman" w:hAnsi="Times New Roman"/>
                <w:bCs/>
                <w:sz w:val="24"/>
                <w:szCs w:val="24"/>
                <w:lang w:eastAsia="lv-LV"/>
              </w:rPr>
              <w:t xml:space="preserve"> * C</w:t>
            </w:r>
            <w:r w:rsidRPr="00F3408A">
              <w:rPr>
                <w:rFonts w:ascii="Times New Roman" w:hAnsi="Times New Roman"/>
                <w:bCs/>
                <w:sz w:val="24"/>
                <w:szCs w:val="24"/>
                <w:vertAlign w:val="subscript"/>
                <w:lang w:eastAsia="lv-LV"/>
              </w:rPr>
              <w:t>ZA</w:t>
            </w:r>
            <w:r w:rsidRPr="00F3408A">
              <w:rPr>
                <w:rFonts w:ascii="Times New Roman" w:hAnsi="Times New Roman"/>
                <w:bCs/>
                <w:sz w:val="24"/>
                <w:szCs w:val="24"/>
                <w:lang w:eastAsia="lv-LV"/>
              </w:rPr>
              <w:t xml:space="preserve"> + z</w:t>
            </w:r>
            <w:r w:rsidRPr="00F3408A">
              <w:rPr>
                <w:rFonts w:ascii="Times New Roman" w:hAnsi="Times New Roman"/>
                <w:bCs/>
                <w:sz w:val="24"/>
                <w:szCs w:val="24"/>
                <w:vertAlign w:val="subscript"/>
                <w:lang w:eastAsia="lv-LV"/>
              </w:rPr>
              <w:t>IZ</w:t>
            </w:r>
            <w:r w:rsidRPr="00F3408A">
              <w:rPr>
                <w:rFonts w:ascii="Times New Roman" w:hAnsi="Times New Roman"/>
                <w:bCs/>
                <w:sz w:val="24"/>
                <w:szCs w:val="24"/>
                <w:lang w:eastAsia="lv-LV"/>
              </w:rPr>
              <w:t xml:space="preserve"> * C</w:t>
            </w:r>
            <w:r w:rsidRPr="00F3408A">
              <w:rPr>
                <w:rFonts w:ascii="Times New Roman" w:hAnsi="Times New Roman"/>
                <w:bCs/>
                <w:sz w:val="24"/>
                <w:szCs w:val="24"/>
                <w:vertAlign w:val="subscript"/>
                <w:lang w:eastAsia="lv-LV"/>
              </w:rPr>
              <w:t>ZL</w:t>
            </w:r>
          </w:p>
          <w:p w14:paraId="0EAD7F91" w14:textId="77777777" w:rsidR="002C6338" w:rsidRPr="00F3408A" w:rsidRDefault="002C6338" w:rsidP="002C6338">
            <w:pPr>
              <w:spacing w:before="120"/>
              <w:ind w:firstLine="31"/>
              <w:jc w:val="both"/>
              <w:rPr>
                <w:rFonts w:ascii="Times New Roman" w:hAnsi="Times New Roman"/>
                <w:bCs/>
                <w:sz w:val="24"/>
                <w:szCs w:val="24"/>
                <w:lang w:eastAsia="lv-LV"/>
              </w:rPr>
            </w:pPr>
            <w:r w:rsidRPr="00F3408A">
              <w:rPr>
                <w:rFonts w:ascii="Times New Roman" w:hAnsi="Times New Roman"/>
                <w:bCs/>
                <w:sz w:val="24"/>
                <w:szCs w:val="24"/>
                <w:lang w:eastAsia="lv-LV"/>
              </w:rPr>
              <w:t>D</w:t>
            </w:r>
            <w:r w:rsidRPr="00F3408A">
              <w:rPr>
                <w:rFonts w:ascii="Times New Roman" w:hAnsi="Times New Roman"/>
                <w:bCs/>
                <w:sz w:val="24"/>
                <w:szCs w:val="24"/>
                <w:vertAlign w:val="subscript"/>
                <w:lang w:eastAsia="lv-LV"/>
              </w:rPr>
              <w:t>IK</w:t>
            </w:r>
            <w:r w:rsidRPr="00F3408A">
              <w:rPr>
                <w:rFonts w:ascii="Times New Roman" w:hAnsi="Times New Roman"/>
                <w:bCs/>
                <w:sz w:val="24"/>
                <w:szCs w:val="24"/>
                <w:lang w:eastAsia="lv-LV"/>
              </w:rPr>
              <w:t xml:space="preserve"> = x</w:t>
            </w:r>
            <w:r w:rsidRPr="00F3408A">
              <w:rPr>
                <w:rFonts w:ascii="Times New Roman" w:hAnsi="Times New Roman"/>
                <w:bCs/>
                <w:sz w:val="24"/>
                <w:szCs w:val="24"/>
                <w:vertAlign w:val="subscript"/>
                <w:lang w:eastAsia="lv-LV"/>
              </w:rPr>
              <w:t>IK</w:t>
            </w:r>
            <w:r w:rsidRPr="00F3408A">
              <w:rPr>
                <w:rFonts w:ascii="Times New Roman" w:hAnsi="Times New Roman"/>
                <w:bCs/>
                <w:sz w:val="24"/>
                <w:szCs w:val="24"/>
                <w:lang w:eastAsia="lv-LV"/>
              </w:rPr>
              <w:t xml:space="preserve"> * C</w:t>
            </w:r>
            <w:r w:rsidRPr="00F3408A">
              <w:rPr>
                <w:rFonts w:ascii="Times New Roman" w:hAnsi="Times New Roman"/>
                <w:bCs/>
                <w:sz w:val="24"/>
                <w:szCs w:val="24"/>
                <w:vertAlign w:val="subscript"/>
                <w:lang w:eastAsia="lv-LV"/>
              </w:rPr>
              <w:t>KH</w:t>
            </w:r>
            <w:r w:rsidRPr="00F3408A">
              <w:rPr>
                <w:rFonts w:ascii="Times New Roman" w:hAnsi="Times New Roman"/>
                <w:bCs/>
                <w:sz w:val="24"/>
                <w:szCs w:val="24"/>
                <w:lang w:eastAsia="lv-LV"/>
              </w:rPr>
              <w:t xml:space="preserve"> + y</w:t>
            </w:r>
            <w:r w:rsidRPr="00F3408A">
              <w:rPr>
                <w:rFonts w:ascii="Times New Roman" w:hAnsi="Times New Roman"/>
                <w:bCs/>
                <w:sz w:val="24"/>
                <w:szCs w:val="24"/>
                <w:vertAlign w:val="subscript"/>
                <w:lang w:eastAsia="lv-LV"/>
              </w:rPr>
              <w:t>IK</w:t>
            </w:r>
            <w:r w:rsidRPr="00F3408A">
              <w:rPr>
                <w:rFonts w:ascii="Times New Roman" w:hAnsi="Times New Roman"/>
                <w:bCs/>
                <w:sz w:val="24"/>
                <w:szCs w:val="24"/>
                <w:lang w:eastAsia="lv-LV"/>
              </w:rPr>
              <w:t xml:space="preserve"> * C</w:t>
            </w:r>
            <w:r w:rsidRPr="00F3408A">
              <w:rPr>
                <w:rFonts w:ascii="Times New Roman" w:hAnsi="Times New Roman"/>
                <w:bCs/>
                <w:sz w:val="24"/>
                <w:szCs w:val="24"/>
                <w:vertAlign w:val="subscript"/>
                <w:lang w:eastAsia="lv-LV"/>
              </w:rPr>
              <w:t>KA</w:t>
            </w:r>
            <w:r w:rsidRPr="00F3408A">
              <w:rPr>
                <w:rFonts w:ascii="Times New Roman" w:hAnsi="Times New Roman"/>
                <w:bCs/>
                <w:sz w:val="24"/>
                <w:szCs w:val="24"/>
                <w:lang w:eastAsia="lv-LV"/>
              </w:rPr>
              <w:t xml:space="preserve"> + z</w:t>
            </w:r>
            <w:r w:rsidRPr="00F3408A">
              <w:rPr>
                <w:rFonts w:ascii="Times New Roman" w:hAnsi="Times New Roman"/>
                <w:bCs/>
                <w:sz w:val="24"/>
                <w:szCs w:val="24"/>
                <w:vertAlign w:val="subscript"/>
                <w:lang w:eastAsia="lv-LV"/>
              </w:rPr>
              <w:t>IK</w:t>
            </w:r>
            <w:r w:rsidRPr="00F3408A">
              <w:rPr>
                <w:rFonts w:ascii="Times New Roman" w:hAnsi="Times New Roman"/>
                <w:bCs/>
                <w:sz w:val="24"/>
                <w:szCs w:val="24"/>
                <w:lang w:eastAsia="lv-LV"/>
              </w:rPr>
              <w:t xml:space="preserve"> * C</w:t>
            </w:r>
            <w:r w:rsidRPr="00F3408A">
              <w:rPr>
                <w:rFonts w:ascii="Times New Roman" w:hAnsi="Times New Roman"/>
                <w:bCs/>
                <w:sz w:val="24"/>
                <w:szCs w:val="24"/>
                <w:vertAlign w:val="subscript"/>
                <w:lang w:eastAsia="lv-LV"/>
              </w:rPr>
              <w:t>KL</w:t>
            </w:r>
          </w:p>
          <w:p w14:paraId="3103950D" w14:textId="77777777" w:rsidR="002C6338" w:rsidRPr="00F3408A" w:rsidRDefault="002C6338" w:rsidP="002C6338">
            <w:pPr>
              <w:spacing w:before="120"/>
              <w:ind w:firstLine="31"/>
              <w:jc w:val="both"/>
              <w:rPr>
                <w:rFonts w:ascii="Times New Roman" w:hAnsi="Times New Roman"/>
                <w:bCs/>
                <w:sz w:val="24"/>
                <w:szCs w:val="24"/>
                <w:lang w:eastAsia="lv-LV"/>
              </w:rPr>
            </w:pPr>
            <w:r w:rsidRPr="00F3408A">
              <w:rPr>
                <w:rFonts w:ascii="Times New Roman" w:hAnsi="Times New Roman"/>
                <w:bCs/>
                <w:sz w:val="24"/>
                <w:szCs w:val="24"/>
                <w:lang w:eastAsia="lv-LV"/>
              </w:rPr>
              <w:t>D</w:t>
            </w:r>
            <w:r w:rsidRPr="00F3408A">
              <w:rPr>
                <w:rFonts w:ascii="Times New Roman" w:hAnsi="Times New Roman"/>
                <w:bCs/>
                <w:sz w:val="24"/>
                <w:szCs w:val="24"/>
                <w:vertAlign w:val="subscript"/>
                <w:lang w:eastAsia="lv-LV"/>
              </w:rPr>
              <w:t>IA</w:t>
            </w:r>
            <w:r w:rsidRPr="00F3408A">
              <w:rPr>
                <w:rFonts w:ascii="Times New Roman" w:hAnsi="Times New Roman"/>
                <w:bCs/>
                <w:sz w:val="24"/>
                <w:szCs w:val="24"/>
                <w:lang w:eastAsia="lv-LV"/>
              </w:rPr>
              <w:t xml:space="preserve"> = x</w:t>
            </w:r>
            <w:r w:rsidRPr="00F3408A">
              <w:rPr>
                <w:rFonts w:ascii="Times New Roman" w:hAnsi="Times New Roman"/>
                <w:bCs/>
                <w:sz w:val="24"/>
                <w:szCs w:val="24"/>
                <w:vertAlign w:val="subscript"/>
                <w:lang w:eastAsia="lv-LV"/>
              </w:rPr>
              <w:t>IA</w:t>
            </w:r>
            <w:r w:rsidRPr="00F3408A">
              <w:rPr>
                <w:rFonts w:ascii="Times New Roman" w:hAnsi="Times New Roman"/>
                <w:bCs/>
                <w:sz w:val="24"/>
                <w:szCs w:val="24"/>
                <w:lang w:eastAsia="lv-LV"/>
              </w:rPr>
              <w:t xml:space="preserve"> * C</w:t>
            </w:r>
            <w:r w:rsidRPr="00F3408A">
              <w:rPr>
                <w:rFonts w:ascii="Times New Roman" w:hAnsi="Times New Roman"/>
                <w:bCs/>
                <w:sz w:val="24"/>
                <w:szCs w:val="24"/>
                <w:vertAlign w:val="subscript"/>
                <w:lang w:eastAsia="lv-LV"/>
              </w:rPr>
              <w:t>AH</w:t>
            </w:r>
            <w:r w:rsidRPr="00F3408A">
              <w:rPr>
                <w:rFonts w:ascii="Times New Roman" w:hAnsi="Times New Roman"/>
                <w:bCs/>
                <w:sz w:val="24"/>
                <w:szCs w:val="24"/>
                <w:lang w:eastAsia="lv-LV"/>
              </w:rPr>
              <w:t xml:space="preserve"> + y</w:t>
            </w:r>
            <w:r w:rsidRPr="00F3408A">
              <w:rPr>
                <w:rFonts w:ascii="Times New Roman" w:hAnsi="Times New Roman"/>
                <w:bCs/>
                <w:sz w:val="24"/>
                <w:szCs w:val="24"/>
                <w:vertAlign w:val="subscript"/>
                <w:lang w:eastAsia="lv-LV"/>
              </w:rPr>
              <w:t>IA</w:t>
            </w:r>
            <w:r w:rsidRPr="00F3408A">
              <w:rPr>
                <w:rFonts w:ascii="Times New Roman" w:hAnsi="Times New Roman"/>
                <w:bCs/>
                <w:sz w:val="24"/>
                <w:szCs w:val="24"/>
                <w:lang w:eastAsia="lv-LV"/>
              </w:rPr>
              <w:t xml:space="preserve"> * C</w:t>
            </w:r>
            <w:r w:rsidRPr="00F3408A">
              <w:rPr>
                <w:rFonts w:ascii="Times New Roman" w:hAnsi="Times New Roman"/>
                <w:bCs/>
                <w:sz w:val="24"/>
                <w:szCs w:val="24"/>
                <w:vertAlign w:val="subscript"/>
                <w:lang w:eastAsia="lv-LV"/>
              </w:rPr>
              <w:t>AA</w:t>
            </w:r>
            <w:r w:rsidRPr="00F3408A">
              <w:rPr>
                <w:rFonts w:ascii="Times New Roman" w:hAnsi="Times New Roman"/>
                <w:bCs/>
                <w:sz w:val="24"/>
                <w:szCs w:val="24"/>
                <w:lang w:eastAsia="lv-LV"/>
              </w:rPr>
              <w:t xml:space="preserve"> + z</w:t>
            </w:r>
            <w:r w:rsidRPr="00F3408A">
              <w:rPr>
                <w:rFonts w:ascii="Times New Roman" w:hAnsi="Times New Roman"/>
                <w:bCs/>
                <w:sz w:val="24"/>
                <w:szCs w:val="24"/>
                <w:vertAlign w:val="subscript"/>
                <w:lang w:eastAsia="lv-LV"/>
              </w:rPr>
              <w:t>IA</w:t>
            </w:r>
            <w:r w:rsidRPr="00F3408A">
              <w:rPr>
                <w:rFonts w:ascii="Times New Roman" w:hAnsi="Times New Roman"/>
                <w:bCs/>
                <w:sz w:val="24"/>
                <w:szCs w:val="24"/>
                <w:lang w:eastAsia="lv-LV"/>
              </w:rPr>
              <w:t xml:space="preserve"> * C</w:t>
            </w:r>
            <w:r w:rsidRPr="00F3408A">
              <w:rPr>
                <w:rFonts w:ascii="Times New Roman" w:hAnsi="Times New Roman"/>
                <w:bCs/>
                <w:sz w:val="24"/>
                <w:szCs w:val="24"/>
                <w:vertAlign w:val="subscript"/>
                <w:lang w:eastAsia="lv-LV"/>
              </w:rPr>
              <w:t>AL</w:t>
            </w:r>
          </w:p>
          <w:p w14:paraId="7179D01D" w14:textId="77777777" w:rsidR="002C6338" w:rsidRPr="00F3408A" w:rsidRDefault="002C6338" w:rsidP="002C6338">
            <w:pPr>
              <w:suppressAutoHyphens/>
              <w:jc w:val="both"/>
              <w:rPr>
                <w:rFonts w:ascii="Times New Roman" w:eastAsia="Times New Roman" w:hAnsi="Times New Roman"/>
                <w:bCs/>
                <w:sz w:val="24"/>
                <w:szCs w:val="24"/>
              </w:rPr>
            </w:pPr>
          </w:p>
          <w:p w14:paraId="6931D1CF" w14:textId="77777777" w:rsidR="002C6338" w:rsidRPr="00F3408A" w:rsidRDefault="002C6338" w:rsidP="002C6338">
            <w:pPr>
              <w:spacing w:before="120"/>
              <w:jc w:val="both"/>
              <w:rPr>
                <w:rFonts w:ascii="Times New Roman" w:hAnsi="Times New Roman"/>
                <w:bCs/>
                <w:sz w:val="24"/>
                <w:szCs w:val="24"/>
                <w:lang w:eastAsia="lv-LV"/>
              </w:rPr>
            </w:pPr>
            <w:r w:rsidRPr="00F3408A">
              <w:rPr>
                <w:rFonts w:ascii="Times New Roman" w:hAnsi="Times New Roman"/>
                <w:bCs/>
                <w:sz w:val="24"/>
                <w:szCs w:val="24"/>
                <w:lang w:eastAsia="lv-LV"/>
              </w:rPr>
              <w:t>C</w:t>
            </w:r>
            <w:r w:rsidRPr="00F3408A">
              <w:rPr>
                <w:rFonts w:ascii="Times New Roman" w:hAnsi="Times New Roman"/>
                <w:bCs/>
                <w:sz w:val="24"/>
                <w:szCs w:val="24"/>
                <w:vertAlign w:val="subscript"/>
                <w:lang w:eastAsia="lv-LV"/>
              </w:rPr>
              <w:t>nm</w:t>
            </w:r>
            <w:r w:rsidRPr="00F3408A">
              <w:rPr>
                <w:rFonts w:ascii="Times New Roman" w:hAnsi="Times New Roman"/>
                <w:bCs/>
                <w:sz w:val="24"/>
                <w:szCs w:val="24"/>
                <w:lang w:eastAsia="lv-LV"/>
              </w:rPr>
              <w:t xml:space="preserve"> – vienuma grupai un vienuma kodēšanas sarežģītībai atbilstošs eksperta noteikts novērtējums cilvēkdienās, kur n – apzīmē vienuma piederību grupai, m – apzīmē graduētu sarežģītību. </w:t>
            </w:r>
          </w:p>
          <w:p w14:paraId="374AD3FB" w14:textId="77777777" w:rsidR="002C6338" w:rsidRPr="00F3408A" w:rsidRDefault="002C6338" w:rsidP="002C6338">
            <w:pPr>
              <w:spacing w:before="120"/>
              <w:jc w:val="both"/>
              <w:rPr>
                <w:rFonts w:ascii="Times New Roman" w:hAnsi="Times New Roman"/>
                <w:bCs/>
                <w:sz w:val="24"/>
                <w:szCs w:val="24"/>
                <w:lang w:eastAsia="lv-LV"/>
              </w:rPr>
            </w:pPr>
            <w:r w:rsidRPr="00F3408A">
              <w:rPr>
                <w:rFonts w:ascii="Times New Roman" w:hAnsi="Times New Roman"/>
                <w:bCs/>
                <w:sz w:val="24"/>
                <w:szCs w:val="24"/>
                <w:lang w:eastAsia="lv-LV"/>
              </w:rPr>
              <w:t>Vērtēšanā pielietotais novērtējums cilvēkdienās iekļauts sekojošā tabulā:</w:t>
            </w:r>
          </w:p>
          <w:tbl>
            <w:tblPr>
              <w:tblW w:w="0" w:type="auto"/>
              <w:tblLayout w:type="fixed"/>
              <w:tblCellMar>
                <w:left w:w="0" w:type="dxa"/>
                <w:right w:w="0" w:type="dxa"/>
              </w:tblCellMar>
              <w:tblLook w:val="04A0" w:firstRow="1" w:lastRow="0" w:firstColumn="1" w:lastColumn="0" w:noHBand="0" w:noVBand="1"/>
            </w:tblPr>
            <w:tblGrid>
              <w:gridCol w:w="3348"/>
              <w:gridCol w:w="1440"/>
              <w:gridCol w:w="1440"/>
              <w:gridCol w:w="1260"/>
            </w:tblGrid>
            <w:tr w:rsidR="002C6338" w:rsidRPr="004478DF" w14:paraId="5BE23D4A" w14:textId="77777777" w:rsidTr="002C6338">
              <w:tc>
                <w:tcPr>
                  <w:tcW w:w="3348" w:type="dxa"/>
                  <w:vMerge w:val="restart"/>
                  <w:tcBorders>
                    <w:top w:val="single" w:sz="8" w:space="0" w:color="auto"/>
                    <w:left w:val="single" w:sz="8" w:space="0" w:color="auto"/>
                    <w:bottom w:val="single" w:sz="8" w:space="0" w:color="auto"/>
                    <w:right w:val="single" w:sz="8" w:space="0" w:color="auto"/>
                  </w:tcBorders>
                  <w:shd w:val="clear" w:color="auto" w:fill="E6E6E6"/>
                  <w:tcMar>
                    <w:top w:w="0" w:type="dxa"/>
                    <w:left w:w="108" w:type="dxa"/>
                    <w:bottom w:w="0" w:type="dxa"/>
                    <w:right w:w="108" w:type="dxa"/>
                  </w:tcMar>
                  <w:vAlign w:val="center"/>
                  <w:hideMark/>
                </w:tcPr>
                <w:p w14:paraId="4CB31F98" w14:textId="77777777" w:rsidR="002C6338" w:rsidRPr="004478DF" w:rsidRDefault="002C6338" w:rsidP="002C6338">
                  <w:pPr>
                    <w:keepNext/>
                    <w:spacing w:after="0"/>
                    <w:jc w:val="center"/>
                    <w:rPr>
                      <w:rFonts w:ascii="Times New Roman" w:eastAsia="Calibri" w:hAnsi="Times New Roman" w:cs="Times New Roman"/>
                      <w:b/>
                      <w:bCs/>
                      <w:sz w:val="18"/>
                      <w:szCs w:val="18"/>
                    </w:rPr>
                  </w:pPr>
                  <w:r w:rsidRPr="004478DF">
                    <w:rPr>
                      <w:rFonts w:ascii="Times New Roman" w:eastAsia="Calibri" w:hAnsi="Times New Roman" w:cs="Times New Roman"/>
                      <w:b/>
                      <w:bCs/>
                      <w:sz w:val="18"/>
                      <w:szCs w:val="18"/>
                    </w:rPr>
                    <w:t>Vienuma grupa</w:t>
                  </w:r>
                </w:p>
              </w:tc>
              <w:tc>
                <w:tcPr>
                  <w:tcW w:w="4140" w:type="dxa"/>
                  <w:gridSpan w:val="3"/>
                  <w:tcBorders>
                    <w:top w:val="single" w:sz="8" w:space="0" w:color="auto"/>
                    <w:left w:val="nil"/>
                    <w:bottom w:val="single" w:sz="8" w:space="0" w:color="auto"/>
                    <w:right w:val="single" w:sz="8" w:space="0" w:color="auto"/>
                  </w:tcBorders>
                  <w:shd w:val="clear" w:color="auto" w:fill="E6E6E6"/>
                  <w:tcMar>
                    <w:top w:w="0" w:type="dxa"/>
                    <w:left w:w="108" w:type="dxa"/>
                    <w:bottom w:w="0" w:type="dxa"/>
                    <w:right w:w="108" w:type="dxa"/>
                  </w:tcMar>
                  <w:hideMark/>
                </w:tcPr>
                <w:p w14:paraId="0ECFFB24" w14:textId="77777777" w:rsidR="002C6338" w:rsidRPr="004478DF" w:rsidRDefault="002C6338" w:rsidP="002C6338">
                  <w:pPr>
                    <w:keepNext/>
                    <w:spacing w:after="0"/>
                    <w:jc w:val="center"/>
                    <w:rPr>
                      <w:rFonts w:ascii="Times New Roman" w:eastAsia="Calibri" w:hAnsi="Times New Roman" w:cs="Times New Roman"/>
                      <w:b/>
                      <w:bCs/>
                      <w:sz w:val="18"/>
                      <w:szCs w:val="18"/>
                    </w:rPr>
                  </w:pPr>
                  <w:r w:rsidRPr="004478DF">
                    <w:rPr>
                      <w:rFonts w:ascii="Times New Roman" w:eastAsia="Calibri" w:hAnsi="Times New Roman" w:cs="Times New Roman"/>
                      <w:b/>
                      <w:bCs/>
                      <w:sz w:val="18"/>
                      <w:szCs w:val="18"/>
                    </w:rPr>
                    <w:t>Sarežģītība</w:t>
                  </w:r>
                </w:p>
              </w:tc>
            </w:tr>
            <w:tr w:rsidR="002C6338" w:rsidRPr="004478DF" w14:paraId="0C2EAD49" w14:textId="77777777" w:rsidTr="002C6338">
              <w:tc>
                <w:tcPr>
                  <w:tcW w:w="3348" w:type="dxa"/>
                  <w:vMerge/>
                  <w:tcBorders>
                    <w:top w:val="single" w:sz="8" w:space="0" w:color="auto"/>
                    <w:left w:val="single" w:sz="8" w:space="0" w:color="auto"/>
                    <w:bottom w:val="single" w:sz="8" w:space="0" w:color="auto"/>
                    <w:right w:val="single" w:sz="8" w:space="0" w:color="auto"/>
                  </w:tcBorders>
                  <w:vAlign w:val="center"/>
                  <w:hideMark/>
                </w:tcPr>
                <w:p w14:paraId="115615FB" w14:textId="77777777" w:rsidR="002C6338" w:rsidRPr="004478DF" w:rsidRDefault="002C6338" w:rsidP="002C6338">
                  <w:pPr>
                    <w:rPr>
                      <w:rFonts w:ascii="Calibri" w:eastAsia="Calibri" w:hAnsi="Calibri" w:cs="Times New Roman"/>
                      <w:b/>
                      <w:bCs/>
                      <w:sz w:val="18"/>
                      <w:szCs w:val="18"/>
                    </w:rPr>
                  </w:pPr>
                </w:p>
              </w:tc>
              <w:tc>
                <w:tcPr>
                  <w:tcW w:w="1440" w:type="dxa"/>
                  <w:tcBorders>
                    <w:top w:val="nil"/>
                    <w:left w:val="nil"/>
                    <w:bottom w:val="single" w:sz="8" w:space="0" w:color="auto"/>
                    <w:right w:val="single" w:sz="8" w:space="0" w:color="auto"/>
                  </w:tcBorders>
                  <w:shd w:val="clear" w:color="auto" w:fill="E6E6E6"/>
                  <w:tcMar>
                    <w:top w:w="0" w:type="dxa"/>
                    <w:left w:w="108" w:type="dxa"/>
                    <w:bottom w:w="0" w:type="dxa"/>
                    <w:right w:w="108" w:type="dxa"/>
                  </w:tcMar>
                  <w:hideMark/>
                </w:tcPr>
                <w:p w14:paraId="2E95E659" w14:textId="77777777" w:rsidR="002C6338" w:rsidRPr="004478DF" w:rsidRDefault="002C6338" w:rsidP="002C6338">
                  <w:pPr>
                    <w:keepNext/>
                    <w:spacing w:after="0"/>
                    <w:jc w:val="center"/>
                    <w:rPr>
                      <w:rFonts w:ascii="Times New Roman" w:eastAsia="Calibri" w:hAnsi="Times New Roman" w:cs="Times New Roman"/>
                      <w:b/>
                      <w:bCs/>
                      <w:sz w:val="18"/>
                      <w:szCs w:val="18"/>
                    </w:rPr>
                  </w:pPr>
                  <w:r w:rsidRPr="004478DF">
                    <w:rPr>
                      <w:rFonts w:ascii="Times New Roman" w:eastAsia="Calibri" w:hAnsi="Times New Roman" w:cs="Times New Roman"/>
                      <w:b/>
                      <w:bCs/>
                      <w:sz w:val="18"/>
                      <w:szCs w:val="18"/>
                    </w:rPr>
                    <w:t>H (augsta)</w:t>
                  </w:r>
                </w:p>
              </w:tc>
              <w:tc>
                <w:tcPr>
                  <w:tcW w:w="1440" w:type="dxa"/>
                  <w:tcBorders>
                    <w:top w:val="nil"/>
                    <w:left w:val="nil"/>
                    <w:bottom w:val="single" w:sz="8" w:space="0" w:color="auto"/>
                    <w:right w:val="single" w:sz="8" w:space="0" w:color="auto"/>
                  </w:tcBorders>
                  <w:shd w:val="clear" w:color="auto" w:fill="E6E6E6"/>
                  <w:tcMar>
                    <w:top w:w="0" w:type="dxa"/>
                    <w:left w:w="108" w:type="dxa"/>
                    <w:bottom w:w="0" w:type="dxa"/>
                    <w:right w:w="108" w:type="dxa"/>
                  </w:tcMar>
                  <w:hideMark/>
                </w:tcPr>
                <w:p w14:paraId="47B2A598" w14:textId="77777777" w:rsidR="002C6338" w:rsidRPr="004478DF" w:rsidRDefault="002C6338" w:rsidP="002C6338">
                  <w:pPr>
                    <w:keepNext/>
                    <w:spacing w:after="0"/>
                    <w:jc w:val="center"/>
                    <w:rPr>
                      <w:rFonts w:ascii="Times New Roman" w:eastAsia="Calibri" w:hAnsi="Times New Roman" w:cs="Times New Roman"/>
                      <w:b/>
                      <w:bCs/>
                      <w:sz w:val="18"/>
                      <w:szCs w:val="18"/>
                    </w:rPr>
                  </w:pPr>
                  <w:r w:rsidRPr="004478DF">
                    <w:rPr>
                      <w:rFonts w:ascii="Times New Roman" w:eastAsia="Calibri" w:hAnsi="Times New Roman" w:cs="Times New Roman"/>
                      <w:b/>
                      <w:bCs/>
                      <w:sz w:val="18"/>
                      <w:szCs w:val="18"/>
                    </w:rPr>
                    <w:t>A (vidēja)</w:t>
                  </w:r>
                </w:p>
              </w:tc>
              <w:tc>
                <w:tcPr>
                  <w:tcW w:w="1260" w:type="dxa"/>
                  <w:tcBorders>
                    <w:top w:val="nil"/>
                    <w:left w:val="nil"/>
                    <w:bottom w:val="single" w:sz="8" w:space="0" w:color="auto"/>
                    <w:right w:val="single" w:sz="8" w:space="0" w:color="auto"/>
                  </w:tcBorders>
                  <w:shd w:val="clear" w:color="auto" w:fill="E6E6E6"/>
                  <w:tcMar>
                    <w:top w:w="0" w:type="dxa"/>
                    <w:left w:w="108" w:type="dxa"/>
                    <w:bottom w:w="0" w:type="dxa"/>
                    <w:right w:w="108" w:type="dxa"/>
                  </w:tcMar>
                  <w:hideMark/>
                </w:tcPr>
                <w:p w14:paraId="2B879A14" w14:textId="77777777" w:rsidR="002C6338" w:rsidRPr="004478DF" w:rsidRDefault="002C6338" w:rsidP="002C6338">
                  <w:pPr>
                    <w:keepNext/>
                    <w:spacing w:after="0"/>
                    <w:jc w:val="center"/>
                    <w:rPr>
                      <w:rFonts w:ascii="Times New Roman" w:eastAsia="Calibri" w:hAnsi="Times New Roman" w:cs="Times New Roman"/>
                      <w:b/>
                      <w:bCs/>
                      <w:sz w:val="18"/>
                      <w:szCs w:val="18"/>
                    </w:rPr>
                  </w:pPr>
                  <w:r w:rsidRPr="004478DF">
                    <w:rPr>
                      <w:rFonts w:ascii="Times New Roman" w:eastAsia="Calibri" w:hAnsi="Times New Roman" w:cs="Times New Roman"/>
                      <w:b/>
                      <w:bCs/>
                      <w:sz w:val="18"/>
                      <w:szCs w:val="18"/>
                    </w:rPr>
                    <w:t>L (zema)</w:t>
                  </w:r>
                </w:p>
              </w:tc>
            </w:tr>
            <w:tr w:rsidR="002C6338" w:rsidRPr="004478DF" w14:paraId="487A3621" w14:textId="77777777" w:rsidTr="002C6338">
              <w:tc>
                <w:tcPr>
                  <w:tcW w:w="3348" w:type="dxa"/>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hideMark/>
                </w:tcPr>
                <w:p w14:paraId="75BA8FF3"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Ievadsaskarne (E)</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11315398"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8</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2C609A81"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3.8</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14:paraId="111407C1"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2.2</w:t>
                  </w:r>
                </w:p>
              </w:tc>
            </w:tr>
            <w:tr w:rsidR="002C6338" w:rsidRPr="004478DF" w14:paraId="04E84622" w14:textId="77777777" w:rsidTr="002C6338">
              <w:tc>
                <w:tcPr>
                  <w:tcW w:w="3348" w:type="dxa"/>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hideMark/>
                </w:tcPr>
                <w:p w14:paraId="137B609D"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Izvadsaskarne (Z)</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7F362B97"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5.2</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5C3347C6"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2.8</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14:paraId="365563F4"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1.4</w:t>
                  </w:r>
                </w:p>
              </w:tc>
            </w:tr>
            <w:tr w:rsidR="002C6338" w:rsidRPr="004478DF" w14:paraId="52E12306" w14:textId="77777777" w:rsidTr="002C6338">
              <w:tc>
                <w:tcPr>
                  <w:tcW w:w="3348" w:type="dxa"/>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hideMark/>
                </w:tcPr>
                <w:p w14:paraId="5DD74C8F"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Datu klase (K)</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27A0EB5C"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5.6</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6371E0FE"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2.7</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14:paraId="22D14F6F"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1.4</w:t>
                  </w:r>
                </w:p>
              </w:tc>
            </w:tr>
            <w:tr w:rsidR="002C6338" w:rsidRPr="004478DF" w14:paraId="5E4D200B" w14:textId="77777777" w:rsidTr="002C6338">
              <w:tc>
                <w:tcPr>
                  <w:tcW w:w="3348" w:type="dxa"/>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hideMark/>
                </w:tcPr>
                <w:p w14:paraId="220984E2"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Apstrādes vienums (A)</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623B9490"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3.8</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22BF3693"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2</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14:paraId="1C9D6C36"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0.8</w:t>
                  </w:r>
                </w:p>
              </w:tc>
            </w:tr>
          </w:tbl>
          <w:p w14:paraId="4FD32A53" w14:textId="77777777" w:rsidR="002C6338" w:rsidRPr="00F3408A" w:rsidRDefault="002C6338" w:rsidP="002C6338">
            <w:pPr>
              <w:spacing w:before="120"/>
              <w:ind w:left="31"/>
              <w:jc w:val="both"/>
              <w:rPr>
                <w:rFonts w:ascii="Times New Roman" w:hAnsi="Times New Roman"/>
                <w:bCs/>
                <w:sz w:val="24"/>
                <w:szCs w:val="24"/>
                <w:lang w:eastAsia="lv-LV"/>
              </w:rPr>
            </w:pPr>
            <w:r w:rsidRPr="00F3408A">
              <w:rPr>
                <w:rFonts w:ascii="Times New Roman" w:hAnsi="Times New Roman"/>
                <w:bCs/>
                <w:sz w:val="24"/>
                <w:szCs w:val="24"/>
                <w:lang w:eastAsia="lv-LV"/>
              </w:rPr>
              <w:t>x</w:t>
            </w:r>
            <w:r w:rsidRPr="00F3408A">
              <w:rPr>
                <w:rFonts w:ascii="Times New Roman" w:hAnsi="Times New Roman"/>
                <w:bCs/>
                <w:sz w:val="24"/>
                <w:szCs w:val="24"/>
                <w:vertAlign w:val="subscript"/>
                <w:lang w:eastAsia="lv-LV"/>
              </w:rPr>
              <w:t>n</w:t>
            </w:r>
            <w:r w:rsidRPr="00F3408A">
              <w:rPr>
                <w:rFonts w:ascii="Times New Roman" w:hAnsi="Times New Roman"/>
                <w:bCs/>
                <w:sz w:val="24"/>
                <w:szCs w:val="24"/>
                <w:lang w:eastAsia="lv-LV"/>
              </w:rPr>
              <w:t>, y</w:t>
            </w:r>
            <w:r w:rsidRPr="00F3408A">
              <w:rPr>
                <w:rFonts w:ascii="Times New Roman" w:hAnsi="Times New Roman"/>
                <w:bCs/>
                <w:sz w:val="24"/>
                <w:szCs w:val="24"/>
                <w:vertAlign w:val="subscript"/>
                <w:lang w:eastAsia="lv-LV"/>
              </w:rPr>
              <w:t>n</w:t>
            </w:r>
            <w:r w:rsidRPr="00F3408A">
              <w:rPr>
                <w:rFonts w:ascii="Times New Roman" w:hAnsi="Times New Roman"/>
                <w:bCs/>
                <w:sz w:val="24"/>
                <w:szCs w:val="24"/>
                <w:lang w:eastAsia="lv-LV"/>
              </w:rPr>
              <w:t>, z</w:t>
            </w:r>
            <w:r w:rsidRPr="00F3408A">
              <w:rPr>
                <w:rFonts w:ascii="Times New Roman" w:hAnsi="Times New Roman"/>
                <w:bCs/>
                <w:sz w:val="24"/>
                <w:szCs w:val="24"/>
                <w:vertAlign w:val="subscript"/>
                <w:lang w:eastAsia="lv-LV"/>
              </w:rPr>
              <w:t>n</w:t>
            </w:r>
            <w:r w:rsidRPr="00F3408A">
              <w:rPr>
                <w:rFonts w:ascii="Times New Roman" w:hAnsi="Times New Roman"/>
                <w:bCs/>
                <w:sz w:val="24"/>
                <w:szCs w:val="24"/>
                <w:lang w:eastAsia="lv-LV"/>
              </w:rPr>
              <w:t xml:space="preserve"> – novērtējamā programmatūras modulī ietilpstošo atbilstošās vienuma grupas un kodēšanas sarežģītības vienumu skaits.</w:t>
            </w:r>
          </w:p>
          <w:p w14:paraId="730B944E" w14:textId="77777777" w:rsidR="002C6338" w:rsidRPr="00F3408A" w:rsidRDefault="002C6338" w:rsidP="002C6338">
            <w:pPr>
              <w:spacing w:before="120"/>
              <w:jc w:val="both"/>
              <w:rPr>
                <w:rFonts w:ascii="Times New Roman" w:hAnsi="Times New Roman"/>
                <w:bCs/>
                <w:sz w:val="24"/>
                <w:szCs w:val="24"/>
                <w:lang w:eastAsia="lv-LV"/>
              </w:rPr>
            </w:pPr>
            <w:r w:rsidRPr="00F3408A">
              <w:rPr>
                <w:rFonts w:ascii="Times New Roman" w:hAnsi="Times New Roman"/>
                <w:bCs/>
                <w:sz w:val="24"/>
                <w:szCs w:val="24"/>
                <w:lang w:eastAsia="lv-LV"/>
              </w:rPr>
              <w:t>C</w:t>
            </w:r>
            <w:r w:rsidRPr="00F3408A">
              <w:rPr>
                <w:rFonts w:ascii="Times New Roman" w:hAnsi="Times New Roman"/>
                <w:bCs/>
                <w:sz w:val="24"/>
                <w:szCs w:val="24"/>
                <w:vertAlign w:val="subscript"/>
                <w:lang w:eastAsia="lv-LV"/>
              </w:rPr>
              <w:t>N</w:t>
            </w:r>
            <w:r w:rsidRPr="00F3408A">
              <w:rPr>
                <w:rFonts w:ascii="Times New Roman" w:hAnsi="Times New Roman"/>
                <w:bCs/>
                <w:sz w:val="24"/>
                <w:szCs w:val="24"/>
                <w:lang w:eastAsia="lv-LV"/>
              </w:rPr>
              <w:t xml:space="preserve"> – nefunkcionālo prasību ietekmes svars. Metodikā definētas sekojošas nefunkcionālo prasību ietekmes svara robežas atbilstoši to ietekmei uz realizāciju:</w:t>
            </w:r>
          </w:p>
          <w:p w14:paraId="1E457298" w14:textId="77777777" w:rsidR="002C6338" w:rsidRPr="004478DF" w:rsidRDefault="002C6338" w:rsidP="002C6338">
            <w:pPr>
              <w:spacing w:before="120"/>
              <w:jc w:val="both"/>
              <w:rPr>
                <w:rFonts w:ascii="Times New Roman" w:hAnsi="Times New Roman"/>
                <w:b/>
                <w:bCs/>
                <w:sz w:val="24"/>
                <w:szCs w:val="24"/>
                <w:lang w:eastAsia="lv-LV"/>
              </w:rPr>
            </w:pPr>
          </w:p>
          <w:tbl>
            <w:tblPr>
              <w:tblW w:w="0" w:type="auto"/>
              <w:tblLayout w:type="fixed"/>
              <w:tblCellMar>
                <w:left w:w="0" w:type="dxa"/>
                <w:right w:w="0" w:type="dxa"/>
              </w:tblCellMar>
              <w:tblLook w:val="04A0" w:firstRow="1" w:lastRow="0" w:firstColumn="1" w:lastColumn="0" w:noHBand="0" w:noVBand="1"/>
            </w:tblPr>
            <w:tblGrid>
              <w:gridCol w:w="3348"/>
              <w:gridCol w:w="1440"/>
              <w:gridCol w:w="1440"/>
              <w:gridCol w:w="1260"/>
            </w:tblGrid>
            <w:tr w:rsidR="002C6338" w:rsidRPr="004478DF" w14:paraId="4ED896EA" w14:textId="77777777" w:rsidTr="002C6338">
              <w:tc>
                <w:tcPr>
                  <w:tcW w:w="3348" w:type="dxa"/>
                  <w:vMerge w:val="restart"/>
                  <w:tcBorders>
                    <w:top w:val="single" w:sz="8" w:space="0" w:color="auto"/>
                    <w:left w:val="single" w:sz="8" w:space="0" w:color="auto"/>
                    <w:bottom w:val="single" w:sz="8" w:space="0" w:color="auto"/>
                    <w:right w:val="single" w:sz="8" w:space="0" w:color="auto"/>
                  </w:tcBorders>
                  <w:shd w:val="clear" w:color="auto" w:fill="E6E6E6"/>
                  <w:tcMar>
                    <w:top w:w="0" w:type="dxa"/>
                    <w:left w:w="108" w:type="dxa"/>
                    <w:bottom w:w="0" w:type="dxa"/>
                    <w:right w:w="108" w:type="dxa"/>
                  </w:tcMar>
                  <w:vAlign w:val="center"/>
                  <w:hideMark/>
                </w:tcPr>
                <w:p w14:paraId="6949E73D" w14:textId="77777777" w:rsidR="002C6338" w:rsidRPr="004478DF" w:rsidRDefault="002C6338" w:rsidP="002C6338">
                  <w:pPr>
                    <w:keepNext/>
                    <w:spacing w:after="0"/>
                    <w:jc w:val="center"/>
                    <w:rPr>
                      <w:rFonts w:ascii="Times New Roman" w:eastAsia="Calibri" w:hAnsi="Times New Roman" w:cs="Times New Roman"/>
                      <w:b/>
                      <w:bCs/>
                      <w:sz w:val="18"/>
                      <w:szCs w:val="18"/>
                    </w:rPr>
                  </w:pPr>
                  <w:r w:rsidRPr="004478DF">
                    <w:rPr>
                      <w:rFonts w:ascii="Times New Roman" w:eastAsia="Calibri" w:hAnsi="Times New Roman" w:cs="Times New Roman"/>
                      <w:b/>
                      <w:bCs/>
                      <w:sz w:val="18"/>
                      <w:szCs w:val="18"/>
                    </w:rPr>
                    <w:t>Prasību grupa</w:t>
                  </w:r>
                </w:p>
              </w:tc>
              <w:tc>
                <w:tcPr>
                  <w:tcW w:w="4140" w:type="dxa"/>
                  <w:gridSpan w:val="3"/>
                  <w:tcBorders>
                    <w:top w:val="single" w:sz="8" w:space="0" w:color="auto"/>
                    <w:left w:val="nil"/>
                    <w:bottom w:val="single" w:sz="8" w:space="0" w:color="auto"/>
                    <w:right w:val="single" w:sz="8" w:space="0" w:color="auto"/>
                  </w:tcBorders>
                  <w:shd w:val="clear" w:color="auto" w:fill="E6E6E6"/>
                  <w:tcMar>
                    <w:top w:w="0" w:type="dxa"/>
                    <w:left w:w="108" w:type="dxa"/>
                    <w:bottom w:w="0" w:type="dxa"/>
                    <w:right w:w="108" w:type="dxa"/>
                  </w:tcMar>
                  <w:hideMark/>
                </w:tcPr>
                <w:p w14:paraId="53390DF0" w14:textId="77777777" w:rsidR="002C6338" w:rsidRPr="004478DF" w:rsidRDefault="002C6338" w:rsidP="002C6338">
                  <w:pPr>
                    <w:keepNext/>
                    <w:spacing w:after="0"/>
                    <w:jc w:val="center"/>
                    <w:rPr>
                      <w:rFonts w:ascii="Times New Roman" w:eastAsia="Calibri" w:hAnsi="Times New Roman" w:cs="Times New Roman"/>
                      <w:b/>
                      <w:bCs/>
                      <w:sz w:val="18"/>
                      <w:szCs w:val="18"/>
                    </w:rPr>
                  </w:pPr>
                  <w:r w:rsidRPr="004478DF">
                    <w:rPr>
                      <w:rFonts w:ascii="Times New Roman" w:eastAsia="Calibri" w:hAnsi="Times New Roman" w:cs="Times New Roman"/>
                      <w:b/>
                      <w:bCs/>
                      <w:sz w:val="18"/>
                      <w:szCs w:val="18"/>
                    </w:rPr>
                    <w:t>Ietekme</w:t>
                  </w:r>
                </w:p>
              </w:tc>
            </w:tr>
            <w:tr w:rsidR="002C6338" w:rsidRPr="004478DF" w14:paraId="1DA7D565" w14:textId="77777777" w:rsidTr="002C6338">
              <w:tc>
                <w:tcPr>
                  <w:tcW w:w="3348" w:type="dxa"/>
                  <w:vMerge/>
                  <w:tcBorders>
                    <w:top w:val="single" w:sz="8" w:space="0" w:color="auto"/>
                    <w:left w:val="single" w:sz="8" w:space="0" w:color="auto"/>
                    <w:bottom w:val="single" w:sz="8" w:space="0" w:color="auto"/>
                    <w:right w:val="single" w:sz="8" w:space="0" w:color="auto"/>
                  </w:tcBorders>
                  <w:vAlign w:val="center"/>
                  <w:hideMark/>
                </w:tcPr>
                <w:p w14:paraId="662269F8" w14:textId="77777777" w:rsidR="002C6338" w:rsidRPr="004478DF" w:rsidRDefault="002C6338" w:rsidP="002C6338">
                  <w:pPr>
                    <w:rPr>
                      <w:rFonts w:ascii="Calibri" w:eastAsia="Calibri" w:hAnsi="Calibri" w:cs="Times New Roman"/>
                      <w:b/>
                      <w:bCs/>
                      <w:sz w:val="18"/>
                      <w:szCs w:val="18"/>
                    </w:rPr>
                  </w:pPr>
                </w:p>
              </w:tc>
              <w:tc>
                <w:tcPr>
                  <w:tcW w:w="1440" w:type="dxa"/>
                  <w:tcBorders>
                    <w:top w:val="nil"/>
                    <w:left w:val="nil"/>
                    <w:bottom w:val="single" w:sz="8" w:space="0" w:color="auto"/>
                    <w:right w:val="single" w:sz="8" w:space="0" w:color="auto"/>
                  </w:tcBorders>
                  <w:shd w:val="clear" w:color="auto" w:fill="E6E6E6"/>
                  <w:tcMar>
                    <w:top w:w="0" w:type="dxa"/>
                    <w:left w:w="108" w:type="dxa"/>
                    <w:bottom w:w="0" w:type="dxa"/>
                    <w:right w:w="108" w:type="dxa"/>
                  </w:tcMar>
                  <w:hideMark/>
                </w:tcPr>
                <w:p w14:paraId="51483C90" w14:textId="77777777" w:rsidR="002C6338" w:rsidRPr="004478DF" w:rsidRDefault="002C6338" w:rsidP="002C6338">
                  <w:pPr>
                    <w:keepNext/>
                    <w:spacing w:after="0"/>
                    <w:jc w:val="center"/>
                    <w:rPr>
                      <w:rFonts w:ascii="Times New Roman" w:eastAsia="Calibri" w:hAnsi="Times New Roman" w:cs="Times New Roman"/>
                      <w:b/>
                      <w:bCs/>
                      <w:sz w:val="18"/>
                      <w:szCs w:val="18"/>
                    </w:rPr>
                  </w:pPr>
                  <w:r w:rsidRPr="004478DF">
                    <w:rPr>
                      <w:rFonts w:ascii="Times New Roman" w:eastAsia="Calibri" w:hAnsi="Times New Roman" w:cs="Times New Roman"/>
                      <w:b/>
                      <w:bCs/>
                      <w:sz w:val="18"/>
                      <w:szCs w:val="18"/>
                    </w:rPr>
                    <w:t>H (augsta)</w:t>
                  </w:r>
                </w:p>
              </w:tc>
              <w:tc>
                <w:tcPr>
                  <w:tcW w:w="1440" w:type="dxa"/>
                  <w:tcBorders>
                    <w:top w:val="nil"/>
                    <w:left w:val="nil"/>
                    <w:bottom w:val="single" w:sz="8" w:space="0" w:color="auto"/>
                    <w:right w:val="single" w:sz="8" w:space="0" w:color="auto"/>
                  </w:tcBorders>
                  <w:shd w:val="clear" w:color="auto" w:fill="E6E6E6"/>
                  <w:tcMar>
                    <w:top w:w="0" w:type="dxa"/>
                    <w:left w:w="108" w:type="dxa"/>
                    <w:bottom w:w="0" w:type="dxa"/>
                    <w:right w:w="108" w:type="dxa"/>
                  </w:tcMar>
                  <w:hideMark/>
                </w:tcPr>
                <w:p w14:paraId="5B48489D" w14:textId="77777777" w:rsidR="002C6338" w:rsidRPr="004478DF" w:rsidRDefault="002C6338" w:rsidP="002C6338">
                  <w:pPr>
                    <w:keepNext/>
                    <w:spacing w:after="0"/>
                    <w:jc w:val="center"/>
                    <w:rPr>
                      <w:rFonts w:ascii="Times New Roman" w:eastAsia="Calibri" w:hAnsi="Times New Roman" w:cs="Times New Roman"/>
                      <w:b/>
                      <w:bCs/>
                      <w:sz w:val="18"/>
                      <w:szCs w:val="18"/>
                    </w:rPr>
                  </w:pPr>
                  <w:r w:rsidRPr="004478DF">
                    <w:rPr>
                      <w:rFonts w:ascii="Times New Roman" w:eastAsia="Calibri" w:hAnsi="Times New Roman" w:cs="Times New Roman"/>
                      <w:b/>
                      <w:bCs/>
                      <w:sz w:val="18"/>
                      <w:szCs w:val="18"/>
                    </w:rPr>
                    <w:t>A (vidēja)</w:t>
                  </w:r>
                </w:p>
              </w:tc>
              <w:tc>
                <w:tcPr>
                  <w:tcW w:w="1260" w:type="dxa"/>
                  <w:tcBorders>
                    <w:top w:val="nil"/>
                    <w:left w:val="nil"/>
                    <w:bottom w:val="single" w:sz="8" w:space="0" w:color="auto"/>
                    <w:right w:val="single" w:sz="8" w:space="0" w:color="auto"/>
                  </w:tcBorders>
                  <w:shd w:val="clear" w:color="auto" w:fill="E6E6E6"/>
                  <w:tcMar>
                    <w:top w:w="0" w:type="dxa"/>
                    <w:left w:w="108" w:type="dxa"/>
                    <w:bottom w:w="0" w:type="dxa"/>
                    <w:right w:w="108" w:type="dxa"/>
                  </w:tcMar>
                  <w:hideMark/>
                </w:tcPr>
                <w:p w14:paraId="7F1682E0" w14:textId="77777777" w:rsidR="002C6338" w:rsidRPr="004478DF" w:rsidRDefault="002C6338" w:rsidP="002C6338">
                  <w:pPr>
                    <w:keepNext/>
                    <w:spacing w:after="0"/>
                    <w:jc w:val="center"/>
                    <w:rPr>
                      <w:rFonts w:ascii="Times New Roman" w:eastAsia="Calibri" w:hAnsi="Times New Roman" w:cs="Times New Roman"/>
                      <w:b/>
                      <w:bCs/>
                      <w:sz w:val="18"/>
                      <w:szCs w:val="18"/>
                    </w:rPr>
                  </w:pPr>
                  <w:r w:rsidRPr="004478DF">
                    <w:rPr>
                      <w:rFonts w:ascii="Times New Roman" w:eastAsia="Calibri" w:hAnsi="Times New Roman" w:cs="Times New Roman"/>
                      <w:b/>
                      <w:bCs/>
                      <w:sz w:val="18"/>
                      <w:szCs w:val="18"/>
                    </w:rPr>
                    <w:t>L (zema)</w:t>
                  </w:r>
                </w:p>
              </w:tc>
            </w:tr>
            <w:tr w:rsidR="002C6338" w:rsidRPr="004478DF" w14:paraId="17620881" w14:textId="77777777" w:rsidTr="002C6338">
              <w:tc>
                <w:tcPr>
                  <w:tcW w:w="3348" w:type="dxa"/>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vAlign w:val="bottom"/>
                  <w:hideMark/>
                </w:tcPr>
                <w:p w14:paraId="4AB24DA5"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Veiktspēja</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3559977F"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&gt;20%</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4915B3D6"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8-20%</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14:paraId="60A0E445"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&lt;8%</w:t>
                  </w:r>
                </w:p>
              </w:tc>
            </w:tr>
            <w:tr w:rsidR="002C6338" w:rsidRPr="004478DF" w14:paraId="4F916B4B" w14:textId="77777777" w:rsidTr="002C6338">
              <w:tc>
                <w:tcPr>
                  <w:tcW w:w="3348" w:type="dxa"/>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vAlign w:val="bottom"/>
                  <w:hideMark/>
                </w:tcPr>
                <w:p w14:paraId="26ED03BF"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Projekta ierobežojumi</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6DB589C8"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&gt;12%</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68739DDD"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5-12%</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14:paraId="367C09D1"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&lt;5%</w:t>
                  </w:r>
                </w:p>
              </w:tc>
            </w:tr>
            <w:tr w:rsidR="002C6338" w:rsidRPr="004478DF" w14:paraId="19E0364A" w14:textId="77777777" w:rsidTr="002C6338">
              <w:tc>
                <w:tcPr>
                  <w:tcW w:w="3348" w:type="dxa"/>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vAlign w:val="bottom"/>
                  <w:hideMark/>
                </w:tcPr>
                <w:p w14:paraId="18CE0A52"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Izmantojamība</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336E98BF"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&gt;10%</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34E6B0A1"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3-10%</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14:paraId="1112D0C8"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&lt;3%</w:t>
                  </w:r>
                </w:p>
              </w:tc>
            </w:tr>
            <w:tr w:rsidR="002C6338" w:rsidRPr="004478DF" w14:paraId="701035C7" w14:textId="77777777" w:rsidTr="002C6338">
              <w:tc>
                <w:tcPr>
                  <w:tcW w:w="3348" w:type="dxa"/>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vAlign w:val="bottom"/>
                  <w:hideMark/>
                </w:tcPr>
                <w:p w14:paraId="498F801C"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Integritāte</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21329A1A"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&gt;4%</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2D4E8873"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2-4%</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14:paraId="38D575AD"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&lt;2%</w:t>
                  </w:r>
                </w:p>
              </w:tc>
            </w:tr>
            <w:tr w:rsidR="002C6338" w:rsidRPr="004478DF" w14:paraId="66876C81" w14:textId="77777777" w:rsidTr="002C6338">
              <w:tc>
                <w:tcPr>
                  <w:tcW w:w="3348" w:type="dxa"/>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vAlign w:val="bottom"/>
                  <w:hideMark/>
                </w:tcPr>
                <w:p w14:paraId="38EBFB85"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Drošība</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501CEA44"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&gt;15%</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00542174"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5-15%</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14:paraId="3693FE16"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&lt;5%</w:t>
                  </w:r>
                </w:p>
              </w:tc>
            </w:tr>
            <w:tr w:rsidR="002C6338" w:rsidRPr="004478DF" w14:paraId="7C77E9FB" w14:textId="77777777" w:rsidTr="002C6338">
              <w:tc>
                <w:tcPr>
                  <w:tcW w:w="3348" w:type="dxa"/>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vAlign w:val="bottom"/>
                  <w:hideMark/>
                </w:tcPr>
                <w:p w14:paraId="745A8945"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Uzturamība</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5051184C"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&gt;15%</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521DFBBE"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5-15%</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14:paraId="634F8395"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&lt;5%</w:t>
                  </w:r>
                </w:p>
              </w:tc>
            </w:tr>
            <w:tr w:rsidR="002C6338" w:rsidRPr="004478DF" w14:paraId="1AC88A62" w14:textId="77777777" w:rsidTr="002C6338">
              <w:tc>
                <w:tcPr>
                  <w:tcW w:w="3348" w:type="dxa"/>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vAlign w:val="bottom"/>
                  <w:hideMark/>
                </w:tcPr>
                <w:p w14:paraId="1F582FE2"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Pārnesamība</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1531A195"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&gt;12%</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2C10989D"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3-12%</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14:paraId="13BB7D74"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&lt;3%</w:t>
                  </w:r>
                </w:p>
              </w:tc>
            </w:tr>
            <w:tr w:rsidR="002C6338" w:rsidRPr="004478DF" w14:paraId="7A103D96" w14:textId="77777777" w:rsidTr="002C6338">
              <w:tc>
                <w:tcPr>
                  <w:tcW w:w="3348" w:type="dxa"/>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vAlign w:val="bottom"/>
                  <w:hideMark/>
                </w:tcPr>
                <w:p w14:paraId="1A7190C5"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Lietotāja saskarne</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11CB8DC4"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&gt;10%</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490A5485"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5-10%</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14:paraId="2C5954A0"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&lt;5%</w:t>
                  </w:r>
                </w:p>
              </w:tc>
            </w:tr>
            <w:tr w:rsidR="002C6338" w:rsidRPr="004478DF" w14:paraId="59F56A02" w14:textId="77777777" w:rsidTr="002C6338">
              <w:tc>
                <w:tcPr>
                  <w:tcW w:w="3348" w:type="dxa"/>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vAlign w:val="bottom"/>
                  <w:hideMark/>
                </w:tcPr>
                <w:p w14:paraId="5C179DEC"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Aparatūras saskarne</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11125F72"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&gt;6%</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08E463CC"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2-6%</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14:paraId="3CD5323F"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&lt;2%</w:t>
                  </w:r>
                </w:p>
              </w:tc>
            </w:tr>
            <w:tr w:rsidR="002C6338" w:rsidRPr="004478DF" w14:paraId="069E3D95" w14:textId="77777777" w:rsidTr="002C6338">
              <w:tc>
                <w:tcPr>
                  <w:tcW w:w="3348" w:type="dxa"/>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vAlign w:val="bottom"/>
                  <w:hideMark/>
                </w:tcPr>
                <w:p w14:paraId="36F0C7BD"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Programmatūras saskarne</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4E2B5E8C"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&gt;6%</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70D7063C"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2-6%</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14:paraId="041722C9"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&lt;2%</w:t>
                  </w:r>
                </w:p>
              </w:tc>
            </w:tr>
            <w:tr w:rsidR="002C6338" w:rsidRPr="004478DF" w14:paraId="0D246B24" w14:textId="77777777" w:rsidTr="002C6338">
              <w:tc>
                <w:tcPr>
                  <w:tcW w:w="3348" w:type="dxa"/>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vAlign w:val="bottom"/>
                  <w:hideMark/>
                </w:tcPr>
                <w:p w14:paraId="7FAD3852"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Sakaru saskarne</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33568EA9"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&gt;6%</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1AABC064"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2-6%</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14:paraId="4A006B62" w14:textId="77777777" w:rsidR="002C6338" w:rsidRPr="00F3408A" w:rsidRDefault="002C6338" w:rsidP="002C6338">
                  <w:pPr>
                    <w:spacing w:after="0"/>
                    <w:rPr>
                      <w:rFonts w:ascii="Calibri" w:eastAsia="Calibri" w:hAnsi="Calibri" w:cs="Times New Roman"/>
                      <w:bCs/>
                    </w:rPr>
                  </w:pPr>
                  <w:r w:rsidRPr="00F3408A">
                    <w:rPr>
                      <w:rFonts w:ascii="Calibri" w:eastAsia="Calibri" w:hAnsi="Calibri" w:cs="Times New Roman"/>
                      <w:bCs/>
                    </w:rPr>
                    <w:t>&lt;2%</w:t>
                  </w:r>
                </w:p>
              </w:tc>
            </w:tr>
          </w:tbl>
          <w:p w14:paraId="492F0411" w14:textId="77777777" w:rsidR="002C6338" w:rsidRPr="004478DF" w:rsidRDefault="002C6338" w:rsidP="002C6338">
            <w:pPr>
              <w:rPr>
                <w:b/>
                <w:bCs/>
                <w:sz w:val="20"/>
                <w:szCs w:val="20"/>
              </w:rPr>
            </w:pPr>
          </w:p>
          <w:p w14:paraId="2BBBDEA9" w14:textId="77777777" w:rsidR="002C6338" w:rsidRPr="00F3408A" w:rsidRDefault="002C6338" w:rsidP="002C6338">
            <w:pPr>
              <w:spacing w:before="120"/>
              <w:ind w:left="172"/>
              <w:jc w:val="both"/>
              <w:rPr>
                <w:rFonts w:ascii="Times New Roman" w:hAnsi="Times New Roman"/>
                <w:bCs/>
                <w:sz w:val="24"/>
                <w:szCs w:val="24"/>
                <w:lang w:eastAsia="lv-LV"/>
              </w:rPr>
            </w:pPr>
            <w:r w:rsidRPr="00F3408A">
              <w:rPr>
                <w:rFonts w:ascii="Times New Roman" w:hAnsi="Times New Roman"/>
                <w:bCs/>
                <w:sz w:val="24"/>
                <w:szCs w:val="24"/>
                <w:lang w:eastAsia="lv-LV"/>
              </w:rPr>
              <w:t>C</w:t>
            </w:r>
            <w:r w:rsidRPr="00F3408A">
              <w:rPr>
                <w:rFonts w:ascii="Times New Roman" w:hAnsi="Times New Roman"/>
                <w:bCs/>
                <w:sz w:val="24"/>
                <w:szCs w:val="24"/>
                <w:vertAlign w:val="subscript"/>
                <w:lang w:eastAsia="lv-LV"/>
              </w:rPr>
              <w:t>P</w:t>
            </w:r>
            <w:r w:rsidRPr="00F3408A">
              <w:rPr>
                <w:rFonts w:ascii="Times New Roman" w:hAnsi="Times New Roman"/>
                <w:bCs/>
                <w:sz w:val="24"/>
                <w:szCs w:val="24"/>
                <w:lang w:eastAsia="lv-LV"/>
              </w:rPr>
              <w:t xml:space="preserve"> = 1.875 – programmatūras projektēšanas un testēšanas aktivitāšu attiecība pret kodēšanas aktivitāti (75% pret 40%).</w:t>
            </w:r>
          </w:p>
          <w:p w14:paraId="6159D51B" w14:textId="77777777" w:rsidR="002C6338" w:rsidRPr="00F3408A" w:rsidRDefault="002C6338" w:rsidP="002C6338">
            <w:pPr>
              <w:spacing w:before="120"/>
              <w:ind w:left="172"/>
              <w:jc w:val="both"/>
              <w:rPr>
                <w:rFonts w:ascii="Times New Roman" w:hAnsi="Times New Roman"/>
                <w:bCs/>
                <w:sz w:val="24"/>
                <w:szCs w:val="24"/>
                <w:lang w:eastAsia="lv-LV"/>
              </w:rPr>
            </w:pPr>
            <w:r w:rsidRPr="00F3408A">
              <w:rPr>
                <w:rFonts w:ascii="Times New Roman" w:hAnsi="Times New Roman"/>
                <w:bCs/>
                <w:sz w:val="24"/>
                <w:szCs w:val="24"/>
                <w:lang w:eastAsia="lv-LV"/>
              </w:rPr>
              <w:t>C</w:t>
            </w:r>
            <w:r w:rsidRPr="00F3408A">
              <w:rPr>
                <w:rFonts w:ascii="Times New Roman" w:hAnsi="Times New Roman"/>
                <w:bCs/>
                <w:sz w:val="24"/>
                <w:szCs w:val="24"/>
                <w:vertAlign w:val="subscript"/>
                <w:lang w:eastAsia="lv-LV"/>
              </w:rPr>
              <w:t>A</w:t>
            </w:r>
            <w:r w:rsidRPr="00F3408A">
              <w:rPr>
                <w:rFonts w:ascii="Times New Roman" w:hAnsi="Times New Roman"/>
                <w:bCs/>
                <w:sz w:val="24"/>
                <w:szCs w:val="24"/>
                <w:lang w:eastAsia="lv-LV"/>
              </w:rPr>
              <w:t xml:space="preserve"> = 0.625 – programmatūras analīzes, ieviešanas un projekta pārvaldības aktivitāšu attiecība pret kodēšanas aktivitāti (25% pret 40%).</w:t>
            </w:r>
          </w:p>
          <w:p w14:paraId="4E51533C" w14:textId="77777777" w:rsidR="002C6338" w:rsidRPr="00F3408A" w:rsidRDefault="002C6338" w:rsidP="002C6338">
            <w:pPr>
              <w:spacing w:before="120"/>
              <w:ind w:left="172"/>
              <w:jc w:val="both"/>
              <w:rPr>
                <w:rFonts w:ascii="Times New Roman" w:hAnsi="Times New Roman"/>
                <w:bCs/>
                <w:sz w:val="24"/>
                <w:szCs w:val="24"/>
                <w:lang w:eastAsia="lv-LV"/>
              </w:rPr>
            </w:pPr>
            <w:r w:rsidRPr="00F3408A">
              <w:rPr>
                <w:rFonts w:ascii="Times New Roman" w:hAnsi="Times New Roman"/>
                <w:bCs/>
                <w:sz w:val="24"/>
                <w:szCs w:val="24"/>
                <w:lang w:eastAsia="lv-LV"/>
              </w:rPr>
              <w:t>Sadalījums pa aktivitātēm:</w:t>
            </w:r>
          </w:p>
          <w:p w14:paraId="20F30A41" w14:textId="77777777" w:rsidR="002C6338" w:rsidRPr="00F3408A" w:rsidRDefault="002C6338" w:rsidP="002C6338">
            <w:pPr>
              <w:tabs>
                <w:tab w:val="num" w:pos="360"/>
              </w:tabs>
              <w:spacing w:after="60"/>
              <w:ind w:left="172"/>
              <w:jc w:val="both"/>
              <w:rPr>
                <w:rFonts w:ascii="Times New Roman" w:hAnsi="Times New Roman"/>
                <w:bCs/>
                <w:sz w:val="24"/>
                <w:szCs w:val="24"/>
              </w:rPr>
            </w:pPr>
            <w:r w:rsidRPr="00F3408A">
              <w:rPr>
                <w:rFonts w:ascii="Times New Roman" w:hAnsi="Times New Roman"/>
                <w:bCs/>
                <w:sz w:val="24"/>
                <w:szCs w:val="24"/>
              </w:rPr>
              <w:t>10% - analīze</w:t>
            </w:r>
          </w:p>
          <w:p w14:paraId="26DD10D8" w14:textId="77777777" w:rsidR="002C6338" w:rsidRPr="00F3408A" w:rsidRDefault="002C6338" w:rsidP="002C6338">
            <w:pPr>
              <w:tabs>
                <w:tab w:val="num" w:pos="360"/>
              </w:tabs>
              <w:spacing w:after="60"/>
              <w:ind w:left="172"/>
              <w:jc w:val="both"/>
              <w:rPr>
                <w:rFonts w:ascii="Times New Roman" w:hAnsi="Times New Roman"/>
                <w:bCs/>
                <w:sz w:val="24"/>
                <w:szCs w:val="24"/>
              </w:rPr>
            </w:pPr>
            <w:r w:rsidRPr="00F3408A">
              <w:rPr>
                <w:rFonts w:ascii="Times New Roman" w:hAnsi="Times New Roman"/>
                <w:bCs/>
                <w:sz w:val="24"/>
                <w:szCs w:val="24"/>
              </w:rPr>
              <w:t>15% - projektēšana</w:t>
            </w:r>
          </w:p>
          <w:p w14:paraId="09DBEEE9" w14:textId="77777777" w:rsidR="002C6338" w:rsidRPr="00F3408A" w:rsidRDefault="002C6338" w:rsidP="002C6338">
            <w:pPr>
              <w:tabs>
                <w:tab w:val="num" w:pos="360"/>
              </w:tabs>
              <w:spacing w:after="60"/>
              <w:ind w:left="172"/>
              <w:jc w:val="both"/>
              <w:rPr>
                <w:rFonts w:ascii="Times New Roman" w:hAnsi="Times New Roman"/>
                <w:bCs/>
                <w:sz w:val="24"/>
                <w:szCs w:val="24"/>
              </w:rPr>
            </w:pPr>
            <w:r w:rsidRPr="00F3408A">
              <w:rPr>
                <w:rFonts w:ascii="Times New Roman" w:hAnsi="Times New Roman"/>
                <w:bCs/>
                <w:sz w:val="24"/>
                <w:szCs w:val="24"/>
              </w:rPr>
              <w:t>40% - kodēšana</w:t>
            </w:r>
          </w:p>
          <w:p w14:paraId="55691C36" w14:textId="77777777" w:rsidR="002C6338" w:rsidRPr="00F3408A" w:rsidRDefault="002C6338" w:rsidP="002C6338">
            <w:pPr>
              <w:tabs>
                <w:tab w:val="num" w:pos="360"/>
              </w:tabs>
              <w:spacing w:after="60"/>
              <w:ind w:left="172"/>
              <w:jc w:val="both"/>
              <w:rPr>
                <w:rFonts w:ascii="Times New Roman" w:hAnsi="Times New Roman"/>
                <w:bCs/>
                <w:sz w:val="24"/>
                <w:szCs w:val="24"/>
              </w:rPr>
            </w:pPr>
            <w:r w:rsidRPr="00F3408A">
              <w:rPr>
                <w:rFonts w:ascii="Times New Roman" w:hAnsi="Times New Roman"/>
                <w:bCs/>
                <w:sz w:val="24"/>
                <w:szCs w:val="24"/>
              </w:rPr>
              <w:t>20% - testēšana</w:t>
            </w:r>
          </w:p>
          <w:p w14:paraId="3C6C2CF8" w14:textId="77777777" w:rsidR="002C6338" w:rsidRPr="00F3408A" w:rsidRDefault="002C6338" w:rsidP="002C6338">
            <w:pPr>
              <w:tabs>
                <w:tab w:val="num" w:pos="360"/>
              </w:tabs>
              <w:spacing w:after="60"/>
              <w:ind w:left="172"/>
              <w:jc w:val="both"/>
              <w:rPr>
                <w:rFonts w:ascii="Times New Roman" w:hAnsi="Times New Roman"/>
                <w:bCs/>
                <w:sz w:val="24"/>
                <w:szCs w:val="24"/>
              </w:rPr>
            </w:pPr>
            <w:r w:rsidRPr="00F3408A">
              <w:rPr>
                <w:rFonts w:ascii="Times New Roman" w:hAnsi="Times New Roman"/>
                <w:bCs/>
                <w:sz w:val="24"/>
                <w:szCs w:val="24"/>
              </w:rPr>
              <w:t>5% - ieviešana</w:t>
            </w:r>
          </w:p>
          <w:p w14:paraId="1D05E868" w14:textId="77777777" w:rsidR="002C6338" w:rsidRPr="00F3408A" w:rsidRDefault="002C6338" w:rsidP="002C6338">
            <w:pPr>
              <w:tabs>
                <w:tab w:val="num" w:pos="360"/>
              </w:tabs>
              <w:spacing w:after="60"/>
              <w:ind w:left="172"/>
              <w:jc w:val="both"/>
              <w:rPr>
                <w:rFonts w:ascii="Times New Roman" w:hAnsi="Times New Roman"/>
                <w:bCs/>
                <w:sz w:val="24"/>
                <w:szCs w:val="24"/>
              </w:rPr>
            </w:pPr>
            <w:r w:rsidRPr="00F3408A">
              <w:rPr>
                <w:rFonts w:ascii="Times New Roman" w:hAnsi="Times New Roman"/>
                <w:bCs/>
                <w:sz w:val="24"/>
                <w:szCs w:val="24"/>
              </w:rPr>
              <w:t>10% - pārvaldība</w:t>
            </w:r>
          </w:p>
          <w:p w14:paraId="06B1AE1C" w14:textId="77777777" w:rsidR="002C6338" w:rsidRPr="004478DF" w:rsidRDefault="002C6338" w:rsidP="002C6338">
            <w:pPr>
              <w:suppressAutoHyphens/>
              <w:ind w:left="172"/>
              <w:jc w:val="both"/>
              <w:rPr>
                <w:rFonts w:ascii="Times New Roman" w:eastAsia="Times New Roman" w:hAnsi="Times New Roman"/>
                <w:b/>
                <w:bCs/>
                <w:sz w:val="24"/>
                <w:szCs w:val="24"/>
              </w:rPr>
            </w:pPr>
          </w:p>
          <w:p w14:paraId="697110DB" w14:textId="77777777" w:rsidR="002C6338" w:rsidRPr="004478DF" w:rsidRDefault="002C6338" w:rsidP="002C6338">
            <w:pPr>
              <w:jc w:val="both"/>
              <w:rPr>
                <w:rFonts w:ascii="Times New Roman" w:eastAsia="Times New Roman" w:hAnsi="Times New Roman"/>
                <w:sz w:val="24"/>
                <w:highlight w:val="yellow"/>
                <w:u w:val="single"/>
              </w:rPr>
            </w:pPr>
          </w:p>
          <w:tbl>
            <w:tblPr>
              <w:tblW w:w="7661" w:type="dxa"/>
              <w:tblLayout w:type="fixed"/>
              <w:tblCellMar>
                <w:left w:w="0" w:type="dxa"/>
                <w:right w:w="0" w:type="dxa"/>
              </w:tblCellMar>
              <w:tblLook w:val="04A0" w:firstRow="1" w:lastRow="0" w:firstColumn="1" w:lastColumn="0" w:noHBand="0" w:noVBand="1"/>
            </w:tblPr>
            <w:tblGrid>
              <w:gridCol w:w="1694"/>
              <w:gridCol w:w="1701"/>
              <w:gridCol w:w="1134"/>
              <w:gridCol w:w="1302"/>
              <w:gridCol w:w="683"/>
              <w:gridCol w:w="1147"/>
            </w:tblGrid>
            <w:tr w:rsidR="002C6338" w:rsidRPr="004478DF" w14:paraId="0634D0FE" w14:textId="77777777" w:rsidTr="002C6338">
              <w:trPr>
                <w:trHeight w:val="480"/>
              </w:trPr>
              <w:tc>
                <w:tcPr>
                  <w:tcW w:w="1694"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1A0939A" w14:textId="77777777" w:rsidR="002C6338" w:rsidRPr="004478DF" w:rsidRDefault="002C6338" w:rsidP="002C6338">
                  <w:pPr>
                    <w:jc w:val="center"/>
                    <w:rPr>
                      <w:rFonts w:ascii="Calibri" w:eastAsia="Calibri" w:hAnsi="Calibri" w:cs="Times New Roman"/>
                      <w:b/>
                      <w:bCs/>
                      <w:color w:val="000000"/>
                    </w:rPr>
                  </w:pPr>
                  <w:r w:rsidRPr="004478DF">
                    <w:rPr>
                      <w:rFonts w:ascii="Calibri" w:eastAsia="Calibri" w:hAnsi="Calibri" w:cs="Times New Roman"/>
                      <w:b/>
                      <w:bCs/>
                      <w:color w:val="000000"/>
                    </w:rPr>
                    <w:t>Vienumi</w:t>
                  </w:r>
                </w:p>
              </w:tc>
              <w:tc>
                <w:tcPr>
                  <w:tcW w:w="170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784B3FF3" w14:textId="77777777" w:rsidR="002C6338" w:rsidRPr="004478DF" w:rsidRDefault="002C6338" w:rsidP="002C6338">
                  <w:pPr>
                    <w:jc w:val="center"/>
                    <w:rPr>
                      <w:rFonts w:ascii="Calibri" w:eastAsia="Calibri" w:hAnsi="Calibri" w:cs="Times New Roman"/>
                      <w:b/>
                      <w:bCs/>
                      <w:color w:val="000000"/>
                    </w:rPr>
                  </w:pPr>
                  <w:r w:rsidRPr="004478DF">
                    <w:rPr>
                      <w:rFonts w:ascii="Calibri" w:eastAsia="Calibri" w:hAnsi="Calibri" w:cs="Times New Roman"/>
                      <w:b/>
                      <w:bCs/>
                      <w:color w:val="000000"/>
                    </w:rPr>
                    <w:t>Vienumu grupa</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9E158A4" w14:textId="77777777" w:rsidR="002C6338" w:rsidRPr="004478DF" w:rsidRDefault="002C6338" w:rsidP="002C6338">
                  <w:pPr>
                    <w:jc w:val="center"/>
                    <w:rPr>
                      <w:rFonts w:ascii="Calibri" w:eastAsia="Calibri" w:hAnsi="Calibri" w:cs="Times New Roman"/>
                      <w:b/>
                      <w:bCs/>
                      <w:color w:val="000000"/>
                    </w:rPr>
                  </w:pPr>
                  <w:r w:rsidRPr="004478DF">
                    <w:rPr>
                      <w:rFonts w:ascii="Calibri" w:eastAsia="Calibri" w:hAnsi="Calibri" w:cs="Times New Roman"/>
                      <w:b/>
                      <w:bCs/>
                      <w:color w:val="000000"/>
                    </w:rPr>
                    <w:t>Sarežģītība</w:t>
                  </w:r>
                </w:p>
              </w:tc>
              <w:tc>
                <w:tcPr>
                  <w:tcW w:w="13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5128616" w14:textId="77777777" w:rsidR="002C6338" w:rsidRPr="004478DF" w:rsidRDefault="002C6338" w:rsidP="002C6338">
                  <w:pPr>
                    <w:jc w:val="center"/>
                    <w:rPr>
                      <w:rFonts w:ascii="Calibri" w:eastAsia="Calibri" w:hAnsi="Calibri" w:cs="Times New Roman"/>
                      <w:b/>
                      <w:bCs/>
                      <w:color w:val="000000"/>
                    </w:rPr>
                  </w:pPr>
                  <w:r w:rsidRPr="004478DF">
                    <w:rPr>
                      <w:rFonts w:ascii="Calibri" w:eastAsia="Calibri" w:hAnsi="Calibri" w:cs="Times New Roman"/>
                      <w:b/>
                      <w:bCs/>
                      <w:color w:val="000000"/>
                    </w:rPr>
                    <w:t>Sarežģītība CD</w:t>
                  </w:r>
                </w:p>
              </w:tc>
              <w:tc>
                <w:tcPr>
                  <w:tcW w:w="68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2AED33B" w14:textId="77777777" w:rsidR="002C6338" w:rsidRPr="004478DF" w:rsidRDefault="002C6338" w:rsidP="002C6338">
                  <w:pPr>
                    <w:jc w:val="center"/>
                    <w:rPr>
                      <w:rFonts w:ascii="Calibri" w:eastAsia="Calibri" w:hAnsi="Calibri" w:cs="Times New Roman"/>
                      <w:b/>
                      <w:bCs/>
                      <w:color w:val="000000"/>
                    </w:rPr>
                  </w:pPr>
                  <w:r w:rsidRPr="004478DF">
                    <w:rPr>
                      <w:rFonts w:ascii="Calibri" w:eastAsia="Calibri" w:hAnsi="Calibri" w:cs="Times New Roman"/>
                      <w:b/>
                      <w:bCs/>
                      <w:color w:val="000000"/>
                    </w:rPr>
                    <w:t>Izmaiņu apjoms %</w:t>
                  </w:r>
                </w:p>
              </w:tc>
              <w:tc>
                <w:tcPr>
                  <w:tcW w:w="114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7EA6516" w14:textId="77777777" w:rsidR="002C6338" w:rsidRPr="004478DF" w:rsidRDefault="002C6338" w:rsidP="002C6338">
                  <w:pPr>
                    <w:jc w:val="center"/>
                    <w:rPr>
                      <w:rFonts w:ascii="Calibri" w:eastAsia="Calibri" w:hAnsi="Calibri" w:cs="Times New Roman"/>
                      <w:b/>
                      <w:bCs/>
                      <w:color w:val="000000"/>
                    </w:rPr>
                  </w:pPr>
                  <w:r w:rsidRPr="004478DF">
                    <w:rPr>
                      <w:rFonts w:ascii="Calibri" w:eastAsia="Calibri" w:hAnsi="Calibri" w:cs="Times New Roman"/>
                      <w:b/>
                      <w:bCs/>
                      <w:color w:val="000000"/>
                    </w:rPr>
                    <w:t>Cilvēkdienas (D</w:t>
                  </w:r>
                  <w:r w:rsidRPr="004478DF">
                    <w:rPr>
                      <w:rFonts w:ascii="Calibri" w:eastAsia="Calibri" w:hAnsi="Calibri" w:cs="Times New Roman"/>
                      <w:b/>
                      <w:bCs/>
                      <w:color w:val="000000"/>
                      <w:vertAlign w:val="subscript"/>
                    </w:rPr>
                    <w:t xml:space="preserve">I </w:t>
                  </w:r>
                  <w:r w:rsidRPr="004478DF">
                    <w:rPr>
                      <w:rFonts w:ascii="Calibri" w:eastAsia="Calibri" w:hAnsi="Calibri" w:cs="Times New Roman"/>
                      <w:b/>
                      <w:bCs/>
                      <w:color w:val="000000"/>
                    </w:rPr>
                    <w:t>)</w:t>
                  </w:r>
                </w:p>
              </w:tc>
            </w:tr>
            <w:tr w:rsidR="002C6338" w:rsidRPr="004478DF" w14:paraId="534AD7F3" w14:textId="77777777" w:rsidTr="002C6338">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3424524" w14:textId="77777777" w:rsidR="002C6338" w:rsidRPr="004478DF" w:rsidRDefault="002C6338" w:rsidP="002C6338">
                  <w:pPr>
                    <w:rPr>
                      <w:rFonts w:ascii="Calibri" w:eastAsia="Calibri" w:hAnsi="Calibri" w:cs="Times New Roman"/>
                      <w:lang w:val="fi-FI"/>
                    </w:rPr>
                  </w:pPr>
                  <w:r w:rsidRPr="004478DF">
                    <w:rPr>
                      <w:rFonts w:ascii="Calibri" w:eastAsia="Calibri" w:hAnsi="Calibri" w:cs="Times New Roman"/>
                      <w:lang w:val="fi-FI"/>
                    </w:rPr>
                    <w:t>Datu ievades servisa saskarne par nodotajiem atkritumiem</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06337A5"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Ievadsaskarne (E)</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5A65F2"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H (augsta)</w:t>
                  </w:r>
                </w:p>
              </w:tc>
              <w:tc>
                <w:tcPr>
                  <w:tcW w:w="13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05C6D0" w14:textId="77777777" w:rsidR="002C6338" w:rsidRPr="004478DF" w:rsidRDefault="002C6338" w:rsidP="002C6338">
                  <w:pPr>
                    <w:jc w:val="right"/>
                    <w:rPr>
                      <w:rFonts w:ascii="Calibri" w:eastAsia="Calibri" w:hAnsi="Calibri" w:cs="Times New Roman"/>
                      <w:b/>
                      <w:bCs/>
                    </w:rPr>
                  </w:pPr>
                  <w:r w:rsidRPr="004478DF">
                    <w:rPr>
                      <w:rFonts w:ascii="Calibri" w:eastAsia="Calibri" w:hAnsi="Calibri" w:cs="Times New Roman"/>
                      <w:b/>
                      <w:bCs/>
                    </w:rPr>
                    <w:t>8</w:t>
                  </w:r>
                </w:p>
              </w:tc>
              <w:tc>
                <w:tcPr>
                  <w:tcW w:w="68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A8E17E"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DF8701"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8</w:t>
                  </w:r>
                </w:p>
              </w:tc>
            </w:tr>
            <w:tr w:rsidR="002C6338" w:rsidRPr="004478DF" w14:paraId="3E4ED482" w14:textId="77777777" w:rsidTr="002C6338">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94B7405"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Datu izguves servisa saskarne par nodotajiem atkritumiem</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AECF7D"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Izvadsaskarne (Z)</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5AC8FF"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H (augsta)</w:t>
                  </w:r>
                </w:p>
              </w:tc>
              <w:tc>
                <w:tcPr>
                  <w:tcW w:w="13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DDCFA0" w14:textId="77777777" w:rsidR="002C6338" w:rsidRPr="004478DF" w:rsidRDefault="002C6338" w:rsidP="002C6338">
                  <w:pPr>
                    <w:jc w:val="right"/>
                    <w:rPr>
                      <w:rFonts w:ascii="Calibri" w:eastAsia="Calibri" w:hAnsi="Calibri" w:cs="Times New Roman"/>
                      <w:b/>
                      <w:bCs/>
                    </w:rPr>
                  </w:pPr>
                  <w:r w:rsidRPr="004478DF">
                    <w:rPr>
                      <w:rFonts w:ascii="Calibri" w:eastAsia="Calibri" w:hAnsi="Calibri" w:cs="Times New Roman"/>
                      <w:b/>
                      <w:bCs/>
                    </w:rPr>
                    <w:t>5,2</w:t>
                  </w:r>
                </w:p>
              </w:tc>
              <w:tc>
                <w:tcPr>
                  <w:tcW w:w="68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4732A07"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12046F4"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5,2</w:t>
                  </w:r>
                </w:p>
              </w:tc>
            </w:tr>
            <w:tr w:rsidR="002C6338" w:rsidRPr="004478DF" w14:paraId="31771793" w14:textId="77777777" w:rsidTr="002C6338">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13B5F35" w14:textId="77777777" w:rsidR="002C6338" w:rsidRPr="004478DF" w:rsidRDefault="002C6338" w:rsidP="002C6338">
                  <w:pPr>
                    <w:rPr>
                      <w:rFonts w:ascii="Calibri" w:eastAsia="Calibri" w:hAnsi="Calibri" w:cs="Times New Roman"/>
                      <w:lang w:val="fi-FI"/>
                    </w:rPr>
                  </w:pPr>
                  <w:r w:rsidRPr="004478DF">
                    <w:rPr>
                      <w:rFonts w:ascii="Calibri" w:eastAsia="Calibri" w:hAnsi="Calibri" w:cs="Times New Roman"/>
                      <w:lang w:val="fi-FI"/>
                    </w:rPr>
                    <w:t>Datu ievades ekrānforma par nodotajiem atkritumiem</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C0683F"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Ievadsaskarne (E)</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96BF342"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H (augsta)</w:t>
                  </w:r>
                </w:p>
              </w:tc>
              <w:tc>
                <w:tcPr>
                  <w:tcW w:w="13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5FF18F" w14:textId="77777777" w:rsidR="002C6338" w:rsidRPr="004478DF" w:rsidRDefault="002C6338" w:rsidP="002C6338">
                  <w:pPr>
                    <w:jc w:val="right"/>
                    <w:rPr>
                      <w:rFonts w:ascii="Calibri" w:eastAsia="Calibri" w:hAnsi="Calibri" w:cs="Times New Roman"/>
                      <w:b/>
                      <w:bCs/>
                    </w:rPr>
                  </w:pPr>
                  <w:r w:rsidRPr="004478DF">
                    <w:rPr>
                      <w:rFonts w:ascii="Calibri" w:eastAsia="Calibri" w:hAnsi="Calibri" w:cs="Times New Roman"/>
                      <w:b/>
                      <w:bCs/>
                    </w:rPr>
                    <w:t>8</w:t>
                  </w:r>
                </w:p>
              </w:tc>
              <w:tc>
                <w:tcPr>
                  <w:tcW w:w="68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C2D8D5"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055412"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8</w:t>
                  </w:r>
                </w:p>
              </w:tc>
            </w:tr>
            <w:tr w:rsidR="002C6338" w:rsidRPr="004478DF" w14:paraId="06234CFD" w14:textId="77777777" w:rsidTr="002C6338">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0D01E7F"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Datu klase nodotie atkritumi</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2EBB8B"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Datu klase (K)</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DD68F6"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A (vidēja)</w:t>
                  </w:r>
                </w:p>
              </w:tc>
              <w:tc>
                <w:tcPr>
                  <w:tcW w:w="13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B107850" w14:textId="77777777" w:rsidR="002C6338" w:rsidRPr="004478DF" w:rsidRDefault="002C6338" w:rsidP="002C6338">
                  <w:pPr>
                    <w:jc w:val="right"/>
                    <w:rPr>
                      <w:rFonts w:ascii="Calibri" w:eastAsia="Calibri" w:hAnsi="Calibri" w:cs="Times New Roman"/>
                      <w:b/>
                      <w:bCs/>
                    </w:rPr>
                  </w:pPr>
                  <w:r w:rsidRPr="004478DF">
                    <w:rPr>
                      <w:rFonts w:ascii="Calibri" w:eastAsia="Calibri" w:hAnsi="Calibri" w:cs="Times New Roman"/>
                      <w:b/>
                      <w:bCs/>
                    </w:rPr>
                    <w:t>2,7</w:t>
                  </w:r>
                </w:p>
              </w:tc>
              <w:tc>
                <w:tcPr>
                  <w:tcW w:w="68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E471D4"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3EF808C"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2,7</w:t>
                  </w:r>
                </w:p>
              </w:tc>
            </w:tr>
            <w:tr w:rsidR="002C6338" w:rsidRPr="004478DF" w14:paraId="2D0D396E" w14:textId="77777777" w:rsidTr="002C6338">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34D2D07"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Datu ielādes process no Excell</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2C511FB"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Apstrādes vienums (A)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4F72A5"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H (augsta)</w:t>
                  </w:r>
                </w:p>
              </w:tc>
              <w:tc>
                <w:tcPr>
                  <w:tcW w:w="13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EE0113" w14:textId="77777777" w:rsidR="002C6338" w:rsidRPr="004478DF" w:rsidRDefault="002C6338" w:rsidP="002C6338">
                  <w:pPr>
                    <w:jc w:val="right"/>
                    <w:rPr>
                      <w:rFonts w:ascii="Calibri" w:eastAsia="Calibri" w:hAnsi="Calibri" w:cs="Times New Roman"/>
                      <w:b/>
                      <w:bCs/>
                    </w:rPr>
                  </w:pPr>
                  <w:r w:rsidRPr="004478DF">
                    <w:rPr>
                      <w:rFonts w:ascii="Calibri" w:eastAsia="Calibri" w:hAnsi="Calibri" w:cs="Times New Roman"/>
                      <w:b/>
                      <w:bCs/>
                    </w:rPr>
                    <w:t>3,8</w:t>
                  </w:r>
                </w:p>
              </w:tc>
              <w:tc>
                <w:tcPr>
                  <w:tcW w:w="68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AC2DA3"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5FAA18"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3,8</w:t>
                  </w:r>
                </w:p>
              </w:tc>
            </w:tr>
            <w:tr w:rsidR="002C6338" w:rsidRPr="004478DF" w14:paraId="6D468514" w14:textId="77777777" w:rsidTr="002C6338">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F60FB36"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Datu nodošanas process uz EMSA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92470B"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Apstrādes vienums (A)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4BC57B9"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A (vidēja)</w:t>
                  </w:r>
                </w:p>
              </w:tc>
              <w:tc>
                <w:tcPr>
                  <w:tcW w:w="13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7E2F3F" w14:textId="77777777" w:rsidR="002C6338" w:rsidRPr="004478DF" w:rsidRDefault="002C6338" w:rsidP="002C6338">
                  <w:pPr>
                    <w:jc w:val="right"/>
                    <w:rPr>
                      <w:rFonts w:ascii="Calibri" w:eastAsia="Calibri" w:hAnsi="Calibri" w:cs="Times New Roman"/>
                      <w:b/>
                      <w:bCs/>
                    </w:rPr>
                  </w:pPr>
                  <w:r w:rsidRPr="004478DF">
                    <w:rPr>
                      <w:rFonts w:ascii="Calibri" w:eastAsia="Calibri" w:hAnsi="Calibri" w:cs="Times New Roman"/>
                      <w:b/>
                      <w:bCs/>
                    </w:rPr>
                    <w:t>2</w:t>
                  </w:r>
                </w:p>
              </w:tc>
              <w:tc>
                <w:tcPr>
                  <w:tcW w:w="68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E751F7"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4402E8C"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2</w:t>
                  </w:r>
                </w:p>
              </w:tc>
            </w:tr>
            <w:tr w:rsidR="002C6338" w:rsidRPr="004478DF" w14:paraId="64D564C3" w14:textId="77777777" w:rsidTr="002C6338">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56C3066" w14:textId="77777777" w:rsidR="002C6338" w:rsidRPr="004478DF" w:rsidRDefault="002C6338" w:rsidP="002C6338">
                  <w:pPr>
                    <w:rPr>
                      <w:rFonts w:ascii="Calibri" w:eastAsia="Calibri" w:hAnsi="Calibri" w:cs="Times New Roman"/>
                      <w:lang w:val="fi-FI"/>
                    </w:rPr>
                  </w:pPr>
                  <w:r w:rsidRPr="004478DF">
                    <w:rPr>
                      <w:rFonts w:ascii="Calibri" w:eastAsia="Calibri" w:hAnsi="Calibri" w:cs="Times New Roman"/>
                      <w:lang w:val="fi-FI"/>
                    </w:rPr>
                    <w:t>Datu noliktavas datu klase - nodotie atkritumi</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28994B1"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Datu klase (K)</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1A29C2"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A (vidēja)</w:t>
                  </w:r>
                </w:p>
              </w:tc>
              <w:tc>
                <w:tcPr>
                  <w:tcW w:w="13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C0E10D" w14:textId="77777777" w:rsidR="002C6338" w:rsidRPr="004478DF" w:rsidRDefault="002C6338" w:rsidP="002C6338">
                  <w:pPr>
                    <w:jc w:val="right"/>
                    <w:rPr>
                      <w:rFonts w:ascii="Calibri" w:eastAsia="Calibri" w:hAnsi="Calibri" w:cs="Times New Roman"/>
                      <w:b/>
                      <w:bCs/>
                    </w:rPr>
                  </w:pPr>
                  <w:r w:rsidRPr="004478DF">
                    <w:rPr>
                      <w:rFonts w:ascii="Calibri" w:eastAsia="Calibri" w:hAnsi="Calibri" w:cs="Times New Roman"/>
                      <w:b/>
                      <w:bCs/>
                    </w:rPr>
                    <w:t>2,7</w:t>
                  </w:r>
                </w:p>
              </w:tc>
              <w:tc>
                <w:tcPr>
                  <w:tcW w:w="68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8686F0"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F38F83"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2,7</w:t>
                  </w:r>
                </w:p>
              </w:tc>
            </w:tr>
            <w:tr w:rsidR="002C6338" w:rsidRPr="004478DF" w14:paraId="7EA00B58" w14:textId="77777777" w:rsidTr="002C6338">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9877450"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Atskaite 1</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861B59"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Izvadsaskarne (Z)</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FD3E998"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A (vidēja)</w:t>
                  </w:r>
                </w:p>
              </w:tc>
              <w:tc>
                <w:tcPr>
                  <w:tcW w:w="13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FB531E7" w14:textId="77777777" w:rsidR="002C6338" w:rsidRPr="004478DF" w:rsidRDefault="002C6338" w:rsidP="002C6338">
                  <w:pPr>
                    <w:jc w:val="right"/>
                    <w:rPr>
                      <w:rFonts w:ascii="Calibri" w:eastAsia="Calibri" w:hAnsi="Calibri" w:cs="Times New Roman"/>
                      <w:b/>
                      <w:bCs/>
                    </w:rPr>
                  </w:pPr>
                  <w:r w:rsidRPr="004478DF">
                    <w:rPr>
                      <w:rFonts w:ascii="Calibri" w:eastAsia="Calibri" w:hAnsi="Calibri" w:cs="Times New Roman"/>
                      <w:b/>
                      <w:bCs/>
                    </w:rPr>
                    <w:t>2,8</w:t>
                  </w:r>
                </w:p>
              </w:tc>
              <w:tc>
                <w:tcPr>
                  <w:tcW w:w="68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4841E8"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0155D0F"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2,8</w:t>
                  </w:r>
                </w:p>
              </w:tc>
            </w:tr>
            <w:tr w:rsidR="002C6338" w:rsidRPr="004478DF" w14:paraId="03EBC067" w14:textId="77777777" w:rsidTr="002C6338">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CE03BC2"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Atskaite 2</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616702"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Izvadsaskarne (Z)</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B96FED"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A (vidēja)</w:t>
                  </w:r>
                </w:p>
              </w:tc>
              <w:tc>
                <w:tcPr>
                  <w:tcW w:w="13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07936A" w14:textId="77777777" w:rsidR="002C6338" w:rsidRPr="004478DF" w:rsidRDefault="002C6338" w:rsidP="002C6338">
                  <w:pPr>
                    <w:jc w:val="right"/>
                    <w:rPr>
                      <w:rFonts w:ascii="Calibri" w:eastAsia="Calibri" w:hAnsi="Calibri" w:cs="Times New Roman"/>
                      <w:b/>
                      <w:bCs/>
                    </w:rPr>
                  </w:pPr>
                  <w:r w:rsidRPr="004478DF">
                    <w:rPr>
                      <w:rFonts w:ascii="Calibri" w:eastAsia="Calibri" w:hAnsi="Calibri" w:cs="Times New Roman"/>
                      <w:b/>
                      <w:bCs/>
                    </w:rPr>
                    <w:t>2,8</w:t>
                  </w:r>
                </w:p>
              </w:tc>
              <w:tc>
                <w:tcPr>
                  <w:tcW w:w="68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AF2BD1"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30B064"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2,8</w:t>
                  </w:r>
                </w:p>
              </w:tc>
            </w:tr>
            <w:tr w:rsidR="002C6338" w:rsidRPr="004478DF" w14:paraId="2993642B" w14:textId="77777777" w:rsidTr="002C6338">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640DB41"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Atskaite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280A0F"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Izvadsaskarne (Z)</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81692D3"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A (vidēja)</w:t>
                  </w:r>
                </w:p>
              </w:tc>
              <w:tc>
                <w:tcPr>
                  <w:tcW w:w="13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0B9D65" w14:textId="77777777" w:rsidR="002C6338" w:rsidRPr="004478DF" w:rsidRDefault="002C6338" w:rsidP="002C6338">
                  <w:pPr>
                    <w:jc w:val="right"/>
                    <w:rPr>
                      <w:rFonts w:ascii="Calibri" w:eastAsia="Calibri" w:hAnsi="Calibri" w:cs="Times New Roman"/>
                      <w:b/>
                      <w:bCs/>
                    </w:rPr>
                  </w:pPr>
                  <w:r w:rsidRPr="004478DF">
                    <w:rPr>
                      <w:rFonts w:ascii="Calibri" w:eastAsia="Calibri" w:hAnsi="Calibri" w:cs="Times New Roman"/>
                      <w:b/>
                      <w:bCs/>
                    </w:rPr>
                    <w:t>2,8</w:t>
                  </w:r>
                </w:p>
              </w:tc>
              <w:tc>
                <w:tcPr>
                  <w:tcW w:w="68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A1EA8E"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B032A2"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2,8</w:t>
                  </w:r>
                </w:p>
              </w:tc>
            </w:tr>
            <w:tr w:rsidR="002C6338" w:rsidRPr="004478DF" w14:paraId="07AA00AD" w14:textId="77777777" w:rsidTr="002C6338">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6768E01"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Atskaite 4</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3281AC"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Izvadsaskarne (Z)</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A57DFF"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A (vidēja)</w:t>
                  </w:r>
                </w:p>
              </w:tc>
              <w:tc>
                <w:tcPr>
                  <w:tcW w:w="13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8DF89A8" w14:textId="77777777" w:rsidR="002C6338" w:rsidRPr="004478DF" w:rsidRDefault="002C6338" w:rsidP="002C6338">
                  <w:pPr>
                    <w:jc w:val="right"/>
                    <w:rPr>
                      <w:rFonts w:ascii="Calibri" w:eastAsia="Calibri" w:hAnsi="Calibri" w:cs="Times New Roman"/>
                      <w:b/>
                      <w:bCs/>
                    </w:rPr>
                  </w:pPr>
                  <w:r w:rsidRPr="004478DF">
                    <w:rPr>
                      <w:rFonts w:ascii="Calibri" w:eastAsia="Calibri" w:hAnsi="Calibri" w:cs="Times New Roman"/>
                      <w:b/>
                      <w:bCs/>
                    </w:rPr>
                    <w:t>2,8</w:t>
                  </w:r>
                </w:p>
              </w:tc>
              <w:tc>
                <w:tcPr>
                  <w:tcW w:w="68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2B0F322"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6C37EB"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2,8</w:t>
                  </w:r>
                </w:p>
              </w:tc>
            </w:tr>
            <w:tr w:rsidR="002C6338" w:rsidRPr="004478DF" w14:paraId="7C805291" w14:textId="77777777" w:rsidTr="002C6338">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FE89935"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Atskaite 5</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4A4E1C"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Izvadsaskarne (Z)</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A3696D"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A (vidēja)</w:t>
                  </w:r>
                </w:p>
              </w:tc>
              <w:tc>
                <w:tcPr>
                  <w:tcW w:w="13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1071F6" w14:textId="77777777" w:rsidR="002C6338" w:rsidRPr="004478DF" w:rsidRDefault="002C6338" w:rsidP="002C6338">
                  <w:pPr>
                    <w:jc w:val="right"/>
                    <w:rPr>
                      <w:rFonts w:ascii="Calibri" w:eastAsia="Calibri" w:hAnsi="Calibri" w:cs="Times New Roman"/>
                      <w:b/>
                      <w:bCs/>
                    </w:rPr>
                  </w:pPr>
                  <w:r w:rsidRPr="004478DF">
                    <w:rPr>
                      <w:rFonts w:ascii="Calibri" w:eastAsia="Calibri" w:hAnsi="Calibri" w:cs="Times New Roman"/>
                      <w:b/>
                      <w:bCs/>
                    </w:rPr>
                    <w:t>2,8</w:t>
                  </w:r>
                </w:p>
              </w:tc>
              <w:tc>
                <w:tcPr>
                  <w:tcW w:w="68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F0AB7B"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EF619A"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2,8</w:t>
                  </w:r>
                </w:p>
              </w:tc>
            </w:tr>
            <w:tr w:rsidR="002C6338" w:rsidRPr="004478DF" w14:paraId="233B2848" w14:textId="77777777" w:rsidTr="002C6338">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1EC8E2B"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Atkritumu sertifikātu ekrānforma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16ED73"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Ievadsaskarne (E)</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A028D9"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A (vidēja)</w:t>
                  </w:r>
                </w:p>
              </w:tc>
              <w:tc>
                <w:tcPr>
                  <w:tcW w:w="13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4BDF08" w14:textId="77777777" w:rsidR="002C6338" w:rsidRPr="004478DF" w:rsidRDefault="002C6338" w:rsidP="002C6338">
                  <w:pPr>
                    <w:jc w:val="right"/>
                    <w:rPr>
                      <w:rFonts w:ascii="Calibri" w:eastAsia="Calibri" w:hAnsi="Calibri" w:cs="Times New Roman"/>
                      <w:b/>
                      <w:bCs/>
                    </w:rPr>
                  </w:pPr>
                  <w:r w:rsidRPr="004478DF">
                    <w:rPr>
                      <w:rFonts w:ascii="Calibri" w:eastAsia="Calibri" w:hAnsi="Calibri" w:cs="Times New Roman"/>
                      <w:b/>
                      <w:bCs/>
                    </w:rPr>
                    <w:t>3,8</w:t>
                  </w:r>
                </w:p>
              </w:tc>
              <w:tc>
                <w:tcPr>
                  <w:tcW w:w="68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B7F35A"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0FF7513"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3,8</w:t>
                  </w:r>
                </w:p>
              </w:tc>
            </w:tr>
            <w:tr w:rsidR="002C6338" w:rsidRPr="004478DF" w14:paraId="7364B4C1" w14:textId="77777777" w:rsidTr="002C6338">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F85057C"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Atkritumu plānu ekrānforma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D3029C9"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Ievadsaskarne (E)</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BFBF49"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A (vidēja)</w:t>
                  </w:r>
                </w:p>
              </w:tc>
              <w:tc>
                <w:tcPr>
                  <w:tcW w:w="13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61A475B" w14:textId="77777777" w:rsidR="002C6338" w:rsidRPr="004478DF" w:rsidRDefault="002C6338" w:rsidP="002C6338">
                  <w:pPr>
                    <w:jc w:val="right"/>
                    <w:rPr>
                      <w:rFonts w:ascii="Calibri" w:eastAsia="Calibri" w:hAnsi="Calibri" w:cs="Times New Roman"/>
                      <w:b/>
                      <w:bCs/>
                    </w:rPr>
                  </w:pPr>
                  <w:r w:rsidRPr="004478DF">
                    <w:rPr>
                      <w:rFonts w:ascii="Calibri" w:eastAsia="Calibri" w:hAnsi="Calibri" w:cs="Times New Roman"/>
                      <w:b/>
                      <w:bCs/>
                    </w:rPr>
                    <w:t>3,8</w:t>
                  </w:r>
                </w:p>
              </w:tc>
              <w:tc>
                <w:tcPr>
                  <w:tcW w:w="68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306738"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0F49E2A"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3,8</w:t>
                  </w:r>
                </w:p>
              </w:tc>
            </w:tr>
            <w:tr w:rsidR="002C6338" w:rsidRPr="004478DF" w14:paraId="39100956" w14:textId="77777777" w:rsidTr="002C6338">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97747EC" w14:textId="77777777" w:rsidR="002C6338" w:rsidRPr="004478DF" w:rsidRDefault="002C6338" w:rsidP="002C6338">
                  <w:pPr>
                    <w:rPr>
                      <w:rFonts w:ascii="Calibri" w:eastAsia="Calibri" w:hAnsi="Calibri" w:cs="Times New Roman"/>
                      <w:lang w:val="fi-FI"/>
                    </w:rPr>
                  </w:pPr>
                  <w:r w:rsidRPr="004478DF">
                    <w:rPr>
                      <w:rFonts w:ascii="Calibri" w:eastAsia="Calibri" w:hAnsi="Calibri" w:cs="Times New Roman"/>
                      <w:lang w:val="fi-FI"/>
                    </w:rPr>
                    <w:t>Ostas, kas nenodrošina atkritumu savākšanu ekrānforma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00F13A8"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Ievadsaskarne (E)</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71F5AB" w14:textId="77777777" w:rsidR="002C6338" w:rsidRPr="004478DF" w:rsidRDefault="002C6338" w:rsidP="002C6338">
                  <w:pPr>
                    <w:rPr>
                      <w:rFonts w:ascii="Calibri" w:eastAsia="Calibri" w:hAnsi="Calibri" w:cs="Times New Roman"/>
                    </w:rPr>
                  </w:pPr>
                  <w:r w:rsidRPr="004478DF">
                    <w:rPr>
                      <w:rFonts w:ascii="Calibri" w:eastAsia="Calibri" w:hAnsi="Calibri" w:cs="Times New Roman"/>
                    </w:rPr>
                    <w:t>A (vidēja)</w:t>
                  </w:r>
                </w:p>
              </w:tc>
              <w:tc>
                <w:tcPr>
                  <w:tcW w:w="130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EA484E" w14:textId="77777777" w:rsidR="002C6338" w:rsidRPr="004478DF" w:rsidRDefault="002C6338" w:rsidP="002C6338">
                  <w:pPr>
                    <w:jc w:val="right"/>
                    <w:rPr>
                      <w:rFonts w:ascii="Calibri" w:eastAsia="Calibri" w:hAnsi="Calibri" w:cs="Times New Roman"/>
                      <w:b/>
                      <w:bCs/>
                    </w:rPr>
                  </w:pPr>
                  <w:r w:rsidRPr="004478DF">
                    <w:rPr>
                      <w:rFonts w:ascii="Calibri" w:eastAsia="Calibri" w:hAnsi="Calibri" w:cs="Times New Roman"/>
                      <w:b/>
                      <w:bCs/>
                    </w:rPr>
                    <w:t>3,8</w:t>
                  </w:r>
                </w:p>
              </w:tc>
              <w:tc>
                <w:tcPr>
                  <w:tcW w:w="68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E4D877"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35117EF" w14:textId="77777777" w:rsidR="002C6338" w:rsidRPr="004478DF" w:rsidRDefault="002C6338" w:rsidP="002C6338">
                  <w:pPr>
                    <w:jc w:val="right"/>
                    <w:rPr>
                      <w:rFonts w:ascii="Calibri" w:eastAsia="Calibri" w:hAnsi="Calibri" w:cs="Times New Roman"/>
                    </w:rPr>
                  </w:pPr>
                  <w:r w:rsidRPr="004478DF">
                    <w:rPr>
                      <w:rFonts w:ascii="Calibri" w:eastAsia="Calibri" w:hAnsi="Calibri" w:cs="Times New Roman"/>
                    </w:rPr>
                    <w:t>3,8</w:t>
                  </w:r>
                </w:p>
              </w:tc>
            </w:tr>
            <w:tr w:rsidR="002C6338" w:rsidRPr="004478DF" w14:paraId="67003395" w14:textId="77777777" w:rsidTr="002C6338">
              <w:trPr>
                <w:trHeight w:val="300"/>
              </w:trPr>
              <w:tc>
                <w:tcPr>
                  <w:tcW w:w="1694" w:type="dxa"/>
                  <w:noWrap/>
                  <w:tcMar>
                    <w:top w:w="0" w:type="dxa"/>
                    <w:left w:w="108" w:type="dxa"/>
                    <w:bottom w:w="0" w:type="dxa"/>
                    <w:right w:w="108" w:type="dxa"/>
                  </w:tcMar>
                  <w:vAlign w:val="bottom"/>
                  <w:hideMark/>
                </w:tcPr>
                <w:p w14:paraId="3742F618" w14:textId="77777777" w:rsidR="002C6338" w:rsidRPr="004478DF" w:rsidRDefault="002C6338" w:rsidP="002C6338">
                  <w:pPr>
                    <w:rPr>
                      <w:rFonts w:ascii="Calibri" w:eastAsia="Calibri" w:hAnsi="Calibri" w:cs="Times New Roman"/>
                    </w:rPr>
                  </w:pPr>
                </w:p>
              </w:tc>
              <w:tc>
                <w:tcPr>
                  <w:tcW w:w="1701" w:type="dxa"/>
                  <w:noWrap/>
                  <w:tcMar>
                    <w:top w:w="0" w:type="dxa"/>
                    <w:left w:w="108" w:type="dxa"/>
                    <w:bottom w:w="0" w:type="dxa"/>
                    <w:right w:w="108" w:type="dxa"/>
                  </w:tcMar>
                  <w:vAlign w:val="bottom"/>
                  <w:hideMark/>
                </w:tcPr>
                <w:p w14:paraId="1EE7C5FF" w14:textId="77777777" w:rsidR="002C6338" w:rsidRPr="004478DF" w:rsidRDefault="002C6338" w:rsidP="002C6338">
                  <w:pPr>
                    <w:rPr>
                      <w:rFonts w:ascii="Calibri" w:eastAsia="Times New Roman" w:hAnsi="Calibri" w:cs="Times New Roman"/>
                    </w:rPr>
                  </w:pPr>
                </w:p>
              </w:tc>
              <w:tc>
                <w:tcPr>
                  <w:tcW w:w="1134" w:type="dxa"/>
                  <w:noWrap/>
                  <w:tcMar>
                    <w:top w:w="0" w:type="dxa"/>
                    <w:left w:w="108" w:type="dxa"/>
                    <w:bottom w:w="0" w:type="dxa"/>
                    <w:right w:w="108" w:type="dxa"/>
                  </w:tcMar>
                  <w:vAlign w:val="bottom"/>
                  <w:hideMark/>
                </w:tcPr>
                <w:p w14:paraId="3CA381DB" w14:textId="77777777" w:rsidR="002C6338" w:rsidRPr="004478DF" w:rsidRDefault="002C6338" w:rsidP="002C6338">
                  <w:pPr>
                    <w:rPr>
                      <w:rFonts w:ascii="Calibri" w:eastAsia="Times New Roman" w:hAnsi="Calibri" w:cs="Times New Roman"/>
                    </w:rPr>
                  </w:pPr>
                </w:p>
              </w:tc>
              <w:tc>
                <w:tcPr>
                  <w:tcW w:w="1302" w:type="dxa"/>
                  <w:noWrap/>
                  <w:tcMar>
                    <w:top w:w="0" w:type="dxa"/>
                    <w:left w:w="108" w:type="dxa"/>
                    <w:bottom w:w="0" w:type="dxa"/>
                    <w:right w:w="108" w:type="dxa"/>
                  </w:tcMar>
                  <w:vAlign w:val="bottom"/>
                  <w:hideMark/>
                </w:tcPr>
                <w:p w14:paraId="67B98D91" w14:textId="77777777" w:rsidR="002C6338" w:rsidRPr="004478DF" w:rsidRDefault="002C6338" w:rsidP="002C6338">
                  <w:pPr>
                    <w:rPr>
                      <w:rFonts w:ascii="Calibri" w:eastAsia="Times New Roman" w:hAnsi="Calibri" w:cs="Times New Roman"/>
                    </w:rPr>
                  </w:pPr>
                </w:p>
              </w:tc>
              <w:tc>
                <w:tcPr>
                  <w:tcW w:w="683" w:type="dxa"/>
                  <w:noWrap/>
                  <w:tcMar>
                    <w:top w:w="0" w:type="dxa"/>
                    <w:left w:w="108" w:type="dxa"/>
                    <w:bottom w:w="0" w:type="dxa"/>
                    <w:right w:w="108" w:type="dxa"/>
                  </w:tcMar>
                  <w:vAlign w:val="bottom"/>
                  <w:hideMark/>
                </w:tcPr>
                <w:p w14:paraId="5478D9CD" w14:textId="77777777" w:rsidR="002C6338" w:rsidRPr="004478DF" w:rsidRDefault="002C6338" w:rsidP="002C6338">
                  <w:pPr>
                    <w:rPr>
                      <w:rFonts w:ascii="Calibri" w:eastAsia="Times New Roman" w:hAnsi="Calibri" w:cs="Times New Roman"/>
                    </w:rPr>
                  </w:pPr>
                </w:p>
              </w:tc>
              <w:tc>
                <w:tcPr>
                  <w:tcW w:w="1147" w:type="dxa"/>
                  <w:noWrap/>
                  <w:tcMar>
                    <w:top w:w="0" w:type="dxa"/>
                    <w:left w:w="108" w:type="dxa"/>
                    <w:bottom w:w="0" w:type="dxa"/>
                    <w:right w:w="108" w:type="dxa"/>
                  </w:tcMar>
                  <w:vAlign w:val="bottom"/>
                  <w:hideMark/>
                </w:tcPr>
                <w:p w14:paraId="3B487D6B" w14:textId="77777777" w:rsidR="002C6338" w:rsidRPr="004478DF" w:rsidRDefault="002C6338" w:rsidP="002C6338">
                  <w:pPr>
                    <w:rPr>
                      <w:rFonts w:ascii="Calibri" w:eastAsia="Times New Roman" w:hAnsi="Calibri" w:cs="Times New Roman"/>
                    </w:rPr>
                  </w:pPr>
                </w:p>
              </w:tc>
            </w:tr>
            <w:tr w:rsidR="002C6338" w:rsidRPr="004478DF" w14:paraId="7B9C0C18" w14:textId="77777777" w:rsidTr="002C6338">
              <w:trPr>
                <w:trHeight w:val="315"/>
              </w:trPr>
              <w:tc>
                <w:tcPr>
                  <w:tcW w:w="1694" w:type="dxa"/>
                  <w:noWrap/>
                  <w:tcMar>
                    <w:top w:w="0" w:type="dxa"/>
                    <w:left w:w="108" w:type="dxa"/>
                    <w:bottom w:w="0" w:type="dxa"/>
                    <w:right w:w="108" w:type="dxa"/>
                  </w:tcMar>
                  <w:vAlign w:val="bottom"/>
                  <w:hideMark/>
                </w:tcPr>
                <w:p w14:paraId="0DC7C06F" w14:textId="77777777" w:rsidR="002C6338" w:rsidRPr="004478DF" w:rsidRDefault="002C6338" w:rsidP="002C6338">
                  <w:pPr>
                    <w:rPr>
                      <w:rFonts w:ascii="Calibri" w:eastAsia="Times New Roman" w:hAnsi="Calibri" w:cs="Times New Roman"/>
                    </w:rPr>
                  </w:pPr>
                </w:p>
              </w:tc>
              <w:tc>
                <w:tcPr>
                  <w:tcW w:w="1701" w:type="dxa"/>
                  <w:noWrap/>
                  <w:tcMar>
                    <w:top w:w="0" w:type="dxa"/>
                    <w:left w:w="108" w:type="dxa"/>
                    <w:bottom w:w="0" w:type="dxa"/>
                    <w:right w:w="108" w:type="dxa"/>
                  </w:tcMar>
                  <w:vAlign w:val="bottom"/>
                  <w:hideMark/>
                </w:tcPr>
                <w:p w14:paraId="432E2BFB" w14:textId="77777777" w:rsidR="002C6338" w:rsidRPr="004478DF" w:rsidRDefault="002C6338" w:rsidP="002C6338">
                  <w:pPr>
                    <w:rPr>
                      <w:rFonts w:ascii="Calibri" w:eastAsia="Times New Roman" w:hAnsi="Calibri" w:cs="Times New Roman"/>
                    </w:rPr>
                  </w:pPr>
                </w:p>
              </w:tc>
              <w:tc>
                <w:tcPr>
                  <w:tcW w:w="1134" w:type="dxa"/>
                  <w:noWrap/>
                  <w:tcMar>
                    <w:top w:w="0" w:type="dxa"/>
                    <w:left w:w="108" w:type="dxa"/>
                    <w:bottom w:w="0" w:type="dxa"/>
                    <w:right w:w="108" w:type="dxa"/>
                  </w:tcMar>
                  <w:vAlign w:val="bottom"/>
                  <w:hideMark/>
                </w:tcPr>
                <w:p w14:paraId="5D5A04DD" w14:textId="77777777" w:rsidR="002C6338" w:rsidRPr="004478DF" w:rsidRDefault="002C6338" w:rsidP="002C6338">
                  <w:pPr>
                    <w:rPr>
                      <w:rFonts w:ascii="Calibri" w:eastAsia="Times New Roman" w:hAnsi="Calibri" w:cs="Times New Roman"/>
                    </w:rPr>
                  </w:pPr>
                </w:p>
              </w:tc>
              <w:tc>
                <w:tcPr>
                  <w:tcW w:w="1302" w:type="dxa"/>
                  <w:noWrap/>
                  <w:tcMar>
                    <w:top w:w="0" w:type="dxa"/>
                    <w:left w:w="108" w:type="dxa"/>
                    <w:bottom w:w="0" w:type="dxa"/>
                    <w:right w:w="108" w:type="dxa"/>
                  </w:tcMar>
                  <w:vAlign w:val="bottom"/>
                  <w:hideMark/>
                </w:tcPr>
                <w:p w14:paraId="61797377" w14:textId="77777777" w:rsidR="002C6338" w:rsidRPr="004478DF" w:rsidRDefault="002C6338" w:rsidP="002C6338">
                  <w:pPr>
                    <w:rPr>
                      <w:rFonts w:ascii="Calibri" w:eastAsia="Times New Roman" w:hAnsi="Calibri" w:cs="Times New Roman"/>
                    </w:rPr>
                  </w:pPr>
                </w:p>
              </w:tc>
              <w:tc>
                <w:tcPr>
                  <w:tcW w:w="683" w:type="dxa"/>
                  <w:noWrap/>
                  <w:tcMar>
                    <w:top w:w="0" w:type="dxa"/>
                    <w:left w:w="108" w:type="dxa"/>
                    <w:bottom w:w="0" w:type="dxa"/>
                    <w:right w:w="108" w:type="dxa"/>
                  </w:tcMar>
                  <w:vAlign w:val="bottom"/>
                  <w:hideMark/>
                </w:tcPr>
                <w:p w14:paraId="0B4F8CA0" w14:textId="77777777" w:rsidR="002C6338" w:rsidRPr="004478DF" w:rsidRDefault="002C6338" w:rsidP="002C6338">
                  <w:pPr>
                    <w:jc w:val="right"/>
                    <w:rPr>
                      <w:rFonts w:ascii="Calibri" w:eastAsia="Calibri" w:hAnsi="Calibri" w:cs="Times New Roman"/>
                      <w:b/>
                      <w:bCs/>
                      <w:color w:val="000000"/>
                    </w:rPr>
                  </w:pPr>
                  <w:r w:rsidRPr="004478DF">
                    <w:rPr>
                      <w:rFonts w:ascii="Calibri" w:eastAsia="Calibri" w:hAnsi="Calibri" w:cs="Times New Roman"/>
                      <w:b/>
                      <w:bCs/>
                      <w:color w:val="000000"/>
                    </w:rPr>
                    <w:t>Kopā CD (D</w:t>
                  </w:r>
                  <w:r w:rsidRPr="004478DF">
                    <w:rPr>
                      <w:rFonts w:ascii="Calibri" w:eastAsia="Calibri" w:hAnsi="Calibri" w:cs="Times New Roman"/>
                      <w:b/>
                      <w:bCs/>
                      <w:color w:val="000000"/>
                      <w:vertAlign w:val="subscript"/>
                    </w:rPr>
                    <w:t>I</w:t>
                  </w:r>
                  <w:r w:rsidRPr="004478DF">
                    <w:rPr>
                      <w:rFonts w:ascii="Calibri" w:eastAsia="Calibri" w:hAnsi="Calibri" w:cs="Times New Roman"/>
                      <w:b/>
                      <w:bCs/>
                      <w:color w:val="000000"/>
                    </w:rPr>
                    <w:t>)</w:t>
                  </w:r>
                </w:p>
              </w:tc>
              <w:tc>
                <w:tcPr>
                  <w:tcW w:w="1147" w:type="dxa"/>
                  <w:noWrap/>
                  <w:tcMar>
                    <w:top w:w="0" w:type="dxa"/>
                    <w:left w:w="108" w:type="dxa"/>
                    <w:bottom w:w="0" w:type="dxa"/>
                    <w:right w:w="108" w:type="dxa"/>
                  </w:tcMar>
                  <w:vAlign w:val="bottom"/>
                  <w:hideMark/>
                </w:tcPr>
                <w:p w14:paraId="05D29B4A" w14:textId="77777777" w:rsidR="002C6338" w:rsidRPr="004478DF" w:rsidRDefault="002C6338" w:rsidP="002C6338">
                  <w:pPr>
                    <w:jc w:val="right"/>
                    <w:rPr>
                      <w:rFonts w:ascii="Calibri" w:eastAsia="Calibri" w:hAnsi="Calibri" w:cs="Times New Roman"/>
                      <w:b/>
                      <w:bCs/>
                      <w:color w:val="000000"/>
                    </w:rPr>
                  </w:pPr>
                  <w:r w:rsidRPr="004478DF">
                    <w:rPr>
                      <w:rFonts w:ascii="Calibri" w:eastAsia="Calibri" w:hAnsi="Calibri" w:cs="Times New Roman"/>
                      <w:b/>
                      <w:bCs/>
                      <w:color w:val="000000"/>
                    </w:rPr>
                    <w:t>57,8</w:t>
                  </w:r>
                </w:p>
              </w:tc>
            </w:tr>
            <w:tr w:rsidR="002C6338" w:rsidRPr="004478DF" w14:paraId="7CC03E42" w14:textId="77777777" w:rsidTr="002C6338">
              <w:trPr>
                <w:trHeight w:val="315"/>
              </w:trPr>
              <w:tc>
                <w:tcPr>
                  <w:tcW w:w="4529" w:type="dxa"/>
                  <w:gridSpan w:val="3"/>
                  <w:tcBorders>
                    <w:top w:val="nil"/>
                    <w:left w:val="nil"/>
                    <w:bottom w:val="single" w:sz="8" w:space="0" w:color="auto"/>
                    <w:right w:val="nil"/>
                  </w:tcBorders>
                  <w:noWrap/>
                  <w:tcMar>
                    <w:top w:w="0" w:type="dxa"/>
                    <w:left w:w="108" w:type="dxa"/>
                    <w:bottom w:w="0" w:type="dxa"/>
                    <w:right w:w="108" w:type="dxa"/>
                  </w:tcMar>
                  <w:vAlign w:val="bottom"/>
                  <w:hideMark/>
                </w:tcPr>
                <w:p w14:paraId="2C88E6FC" w14:textId="77777777" w:rsidR="002C6338" w:rsidRPr="004478DF" w:rsidRDefault="002C6338" w:rsidP="002C6338">
                  <w:pPr>
                    <w:jc w:val="center"/>
                    <w:rPr>
                      <w:rFonts w:ascii="Calibri" w:eastAsia="Calibri" w:hAnsi="Calibri" w:cs="Times New Roman"/>
                      <w:b/>
                      <w:bCs/>
                      <w:color w:val="000000"/>
                    </w:rPr>
                  </w:pPr>
                  <w:r w:rsidRPr="004478DF">
                    <w:rPr>
                      <w:rFonts w:ascii="Calibri" w:eastAsia="Calibri" w:hAnsi="Calibri" w:cs="Times New Roman"/>
                      <w:b/>
                      <w:bCs/>
                      <w:color w:val="000000"/>
                    </w:rPr>
                    <w:t>Izmaiņu ietekmes svars</w:t>
                  </w:r>
                </w:p>
                <w:p w14:paraId="1B122B8A" w14:textId="77777777" w:rsidR="002C6338" w:rsidRPr="004478DF" w:rsidRDefault="002C6338" w:rsidP="002C6338">
                  <w:pPr>
                    <w:jc w:val="center"/>
                    <w:rPr>
                      <w:rFonts w:ascii="Calibri" w:eastAsia="Calibri" w:hAnsi="Calibri" w:cs="Times New Roman"/>
                      <w:b/>
                      <w:bCs/>
                      <w:color w:val="000000"/>
                      <w:sz w:val="20"/>
                      <w:szCs w:val="20"/>
                    </w:rPr>
                  </w:pPr>
                  <w:r w:rsidRPr="004478DF">
                    <w:rPr>
                      <w:rFonts w:ascii="Calibri" w:eastAsia="Calibri" w:hAnsi="Calibri" w:cs="Times New Roman"/>
                      <w:b/>
                      <w:bCs/>
                      <w:color w:val="000000"/>
                      <w:sz w:val="20"/>
                      <w:szCs w:val="20"/>
                    </w:rPr>
                    <w:t xml:space="preserve"> (faktoru, kas palielina izstrādes laiku, izvērtējums balstoties uz pieredzi konkrētās sistēmas izstrādē)</w:t>
                  </w:r>
                </w:p>
              </w:tc>
              <w:tc>
                <w:tcPr>
                  <w:tcW w:w="1302" w:type="dxa"/>
                  <w:noWrap/>
                  <w:tcMar>
                    <w:top w:w="0" w:type="dxa"/>
                    <w:left w:w="108" w:type="dxa"/>
                    <w:bottom w:w="0" w:type="dxa"/>
                    <w:right w:w="108" w:type="dxa"/>
                  </w:tcMar>
                  <w:vAlign w:val="bottom"/>
                  <w:hideMark/>
                </w:tcPr>
                <w:p w14:paraId="231D0661" w14:textId="77777777" w:rsidR="002C6338" w:rsidRPr="004478DF" w:rsidRDefault="002C6338" w:rsidP="002C6338">
                  <w:pPr>
                    <w:rPr>
                      <w:rFonts w:ascii="Calibri" w:eastAsia="Calibri" w:hAnsi="Calibri" w:cs="Times New Roman"/>
                      <w:b/>
                      <w:bCs/>
                      <w:color w:val="000000"/>
                    </w:rPr>
                  </w:pPr>
                </w:p>
              </w:tc>
              <w:tc>
                <w:tcPr>
                  <w:tcW w:w="683" w:type="dxa"/>
                  <w:noWrap/>
                  <w:tcMar>
                    <w:top w:w="0" w:type="dxa"/>
                    <w:left w:w="108" w:type="dxa"/>
                    <w:bottom w:w="0" w:type="dxa"/>
                    <w:right w:w="108" w:type="dxa"/>
                  </w:tcMar>
                  <w:vAlign w:val="bottom"/>
                  <w:hideMark/>
                </w:tcPr>
                <w:p w14:paraId="2B8A8863" w14:textId="77777777" w:rsidR="002C6338" w:rsidRPr="004478DF" w:rsidRDefault="002C6338" w:rsidP="002C6338">
                  <w:pPr>
                    <w:rPr>
                      <w:rFonts w:ascii="Calibri" w:eastAsia="Times New Roman" w:hAnsi="Calibri" w:cs="Times New Roman"/>
                    </w:rPr>
                  </w:pPr>
                </w:p>
              </w:tc>
              <w:tc>
                <w:tcPr>
                  <w:tcW w:w="1147" w:type="dxa"/>
                  <w:noWrap/>
                  <w:tcMar>
                    <w:top w:w="0" w:type="dxa"/>
                    <w:left w:w="108" w:type="dxa"/>
                    <w:bottom w:w="0" w:type="dxa"/>
                    <w:right w:w="108" w:type="dxa"/>
                  </w:tcMar>
                  <w:vAlign w:val="bottom"/>
                  <w:hideMark/>
                </w:tcPr>
                <w:p w14:paraId="7C9F0CF0" w14:textId="77777777" w:rsidR="002C6338" w:rsidRPr="004478DF" w:rsidRDefault="002C6338" w:rsidP="002C6338">
                  <w:pPr>
                    <w:rPr>
                      <w:rFonts w:ascii="Calibri" w:eastAsia="Times New Roman" w:hAnsi="Calibri" w:cs="Times New Roman"/>
                    </w:rPr>
                  </w:pPr>
                </w:p>
              </w:tc>
            </w:tr>
            <w:tr w:rsidR="002C6338" w:rsidRPr="004478DF" w14:paraId="43968EED" w14:textId="77777777" w:rsidTr="002C6338">
              <w:trPr>
                <w:trHeight w:val="315"/>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621598B" w14:textId="77777777" w:rsidR="002C6338" w:rsidRPr="004478DF" w:rsidRDefault="002C6338" w:rsidP="002C6338">
                  <w:pPr>
                    <w:jc w:val="center"/>
                    <w:rPr>
                      <w:rFonts w:ascii="Calibri" w:eastAsia="Calibri" w:hAnsi="Calibri" w:cs="Times New Roman"/>
                      <w:b/>
                      <w:bCs/>
                      <w:color w:val="000000"/>
                    </w:rPr>
                  </w:pPr>
                  <w:r w:rsidRPr="004478DF">
                    <w:rPr>
                      <w:rFonts w:ascii="Calibri" w:eastAsia="Calibri" w:hAnsi="Calibri" w:cs="Times New Roman"/>
                      <w:b/>
                      <w:bCs/>
                      <w:color w:val="000000"/>
                    </w:rPr>
                    <w:t>Prasību grupa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875152A" w14:textId="77777777" w:rsidR="002C6338" w:rsidRPr="004478DF" w:rsidRDefault="002C6338" w:rsidP="002C6338">
                  <w:pPr>
                    <w:jc w:val="center"/>
                    <w:rPr>
                      <w:rFonts w:ascii="Calibri" w:eastAsia="Calibri" w:hAnsi="Calibri" w:cs="Times New Roman"/>
                      <w:b/>
                      <w:bCs/>
                      <w:color w:val="000000"/>
                    </w:rPr>
                  </w:pPr>
                  <w:r w:rsidRPr="004478DF">
                    <w:rPr>
                      <w:rFonts w:ascii="Calibri" w:eastAsia="Calibri" w:hAnsi="Calibri" w:cs="Times New Roman"/>
                      <w:b/>
                      <w:bCs/>
                      <w:color w:val="000000"/>
                    </w:rPr>
                    <w:t>Ietekme</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EB9ED36" w14:textId="77777777" w:rsidR="002C6338" w:rsidRPr="004478DF" w:rsidRDefault="002C6338" w:rsidP="002C6338">
                  <w:pPr>
                    <w:jc w:val="center"/>
                    <w:rPr>
                      <w:rFonts w:ascii="Calibri" w:eastAsia="Calibri" w:hAnsi="Calibri" w:cs="Times New Roman"/>
                      <w:b/>
                      <w:bCs/>
                      <w:color w:val="000000"/>
                    </w:rPr>
                  </w:pPr>
                  <w:r w:rsidRPr="004478DF">
                    <w:rPr>
                      <w:rFonts w:ascii="Calibri" w:eastAsia="Calibri" w:hAnsi="Calibri" w:cs="Times New Roman"/>
                      <w:b/>
                      <w:bCs/>
                      <w:color w:val="000000"/>
                    </w:rPr>
                    <w:t>ietekme %</w:t>
                  </w:r>
                </w:p>
              </w:tc>
              <w:tc>
                <w:tcPr>
                  <w:tcW w:w="1302" w:type="dxa"/>
                  <w:noWrap/>
                  <w:tcMar>
                    <w:top w:w="0" w:type="dxa"/>
                    <w:left w:w="108" w:type="dxa"/>
                    <w:bottom w:w="0" w:type="dxa"/>
                    <w:right w:w="108" w:type="dxa"/>
                  </w:tcMar>
                  <w:vAlign w:val="bottom"/>
                  <w:hideMark/>
                </w:tcPr>
                <w:p w14:paraId="7DCDFB51" w14:textId="77777777" w:rsidR="002C6338" w:rsidRPr="004478DF" w:rsidRDefault="002C6338" w:rsidP="002C6338">
                  <w:pPr>
                    <w:rPr>
                      <w:rFonts w:ascii="Calibri" w:eastAsia="Calibri" w:hAnsi="Calibri" w:cs="Times New Roman"/>
                      <w:b/>
                      <w:bCs/>
                      <w:color w:val="000000"/>
                    </w:rPr>
                  </w:pPr>
                </w:p>
              </w:tc>
              <w:tc>
                <w:tcPr>
                  <w:tcW w:w="683" w:type="dxa"/>
                  <w:noWrap/>
                  <w:tcMar>
                    <w:top w:w="0" w:type="dxa"/>
                    <w:left w:w="108" w:type="dxa"/>
                    <w:bottom w:w="0" w:type="dxa"/>
                    <w:right w:w="108" w:type="dxa"/>
                  </w:tcMar>
                  <w:vAlign w:val="bottom"/>
                  <w:hideMark/>
                </w:tcPr>
                <w:p w14:paraId="622F564C" w14:textId="77777777" w:rsidR="002C6338" w:rsidRPr="004478DF" w:rsidRDefault="002C6338" w:rsidP="002C6338">
                  <w:pPr>
                    <w:rPr>
                      <w:rFonts w:ascii="Calibri" w:eastAsia="Times New Roman" w:hAnsi="Calibri" w:cs="Times New Roman"/>
                    </w:rPr>
                  </w:pPr>
                </w:p>
              </w:tc>
              <w:tc>
                <w:tcPr>
                  <w:tcW w:w="1147" w:type="dxa"/>
                  <w:noWrap/>
                  <w:tcMar>
                    <w:top w:w="0" w:type="dxa"/>
                    <w:left w:w="108" w:type="dxa"/>
                    <w:bottom w:w="0" w:type="dxa"/>
                    <w:right w:w="108" w:type="dxa"/>
                  </w:tcMar>
                  <w:vAlign w:val="bottom"/>
                  <w:hideMark/>
                </w:tcPr>
                <w:p w14:paraId="4D0E95D3" w14:textId="77777777" w:rsidR="002C6338" w:rsidRPr="004478DF" w:rsidRDefault="002C6338" w:rsidP="002C6338">
                  <w:pPr>
                    <w:rPr>
                      <w:rFonts w:ascii="Calibri" w:eastAsia="Times New Roman" w:hAnsi="Calibri" w:cs="Times New Roman"/>
                    </w:rPr>
                  </w:pPr>
                </w:p>
              </w:tc>
            </w:tr>
            <w:tr w:rsidR="002C6338" w:rsidRPr="004478DF" w14:paraId="688A96E8" w14:textId="77777777" w:rsidTr="002C6338">
              <w:trPr>
                <w:trHeight w:val="315"/>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1F5FAAF"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color w:val="000000"/>
                    </w:rPr>
                    <w:t>Veiktspēja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9EC438"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color w:val="000000"/>
                    </w:rPr>
                    <w:t>L (zema)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DA7E79" w14:textId="77777777" w:rsidR="002C6338" w:rsidRPr="004478DF" w:rsidRDefault="002C6338" w:rsidP="002C6338">
                  <w:pPr>
                    <w:jc w:val="right"/>
                    <w:rPr>
                      <w:rFonts w:ascii="Calibri" w:eastAsia="Calibri" w:hAnsi="Calibri" w:cs="Times New Roman"/>
                      <w:color w:val="000000"/>
                    </w:rPr>
                  </w:pPr>
                  <w:r w:rsidRPr="004478DF">
                    <w:rPr>
                      <w:rFonts w:ascii="Calibri" w:eastAsia="Calibri" w:hAnsi="Calibri" w:cs="Times New Roman"/>
                      <w:color w:val="000000"/>
                    </w:rPr>
                    <w:t>3</w:t>
                  </w:r>
                </w:p>
              </w:tc>
              <w:tc>
                <w:tcPr>
                  <w:tcW w:w="1302" w:type="dxa"/>
                  <w:noWrap/>
                  <w:tcMar>
                    <w:top w:w="0" w:type="dxa"/>
                    <w:left w:w="108" w:type="dxa"/>
                    <w:bottom w:w="0" w:type="dxa"/>
                    <w:right w:w="108" w:type="dxa"/>
                  </w:tcMar>
                  <w:vAlign w:val="bottom"/>
                  <w:hideMark/>
                </w:tcPr>
                <w:p w14:paraId="7E32C889" w14:textId="77777777" w:rsidR="002C6338" w:rsidRPr="004478DF" w:rsidRDefault="002C6338" w:rsidP="002C6338">
                  <w:pPr>
                    <w:rPr>
                      <w:rFonts w:ascii="Calibri" w:eastAsia="Calibri" w:hAnsi="Calibri" w:cs="Times New Roman"/>
                      <w:color w:val="000000"/>
                    </w:rPr>
                  </w:pPr>
                </w:p>
              </w:tc>
              <w:tc>
                <w:tcPr>
                  <w:tcW w:w="683" w:type="dxa"/>
                  <w:noWrap/>
                  <w:tcMar>
                    <w:top w:w="0" w:type="dxa"/>
                    <w:left w:w="108" w:type="dxa"/>
                    <w:bottom w:w="0" w:type="dxa"/>
                    <w:right w:w="108" w:type="dxa"/>
                  </w:tcMar>
                  <w:vAlign w:val="bottom"/>
                  <w:hideMark/>
                </w:tcPr>
                <w:p w14:paraId="7D443523" w14:textId="77777777" w:rsidR="002C6338" w:rsidRPr="004478DF" w:rsidRDefault="002C6338" w:rsidP="002C6338">
                  <w:pPr>
                    <w:rPr>
                      <w:rFonts w:ascii="Calibri" w:eastAsia="Times New Roman" w:hAnsi="Calibri" w:cs="Times New Roman"/>
                    </w:rPr>
                  </w:pPr>
                </w:p>
              </w:tc>
              <w:tc>
                <w:tcPr>
                  <w:tcW w:w="1147" w:type="dxa"/>
                  <w:noWrap/>
                  <w:tcMar>
                    <w:top w:w="0" w:type="dxa"/>
                    <w:left w:w="108" w:type="dxa"/>
                    <w:bottom w:w="0" w:type="dxa"/>
                    <w:right w:w="108" w:type="dxa"/>
                  </w:tcMar>
                  <w:vAlign w:val="bottom"/>
                  <w:hideMark/>
                </w:tcPr>
                <w:p w14:paraId="3CB78C35" w14:textId="77777777" w:rsidR="002C6338" w:rsidRPr="004478DF" w:rsidRDefault="002C6338" w:rsidP="002C6338">
                  <w:pPr>
                    <w:rPr>
                      <w:rFonts w:ascii="Calibri" w:eastAsia="Times New Roman" w:hAnsi="Calibri" w:cs="Times New Roman"/>
                    </w:rPr>
                  </w:pPr>
                </w:p>
              </w:tc>
            </w:tr>
            <w:tr w:rsidR="002C6338" w:rsidRPr="004478DF" w14:paraId="45A662FC" w14:textId="77777777" w:rsidTr="002C6338">
              <w:trPr>
                <w:trHeight w:val="465"/>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7CC3154"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color w:val="000000"/>
                    </w:rPr>
                    <w:t>Projekta ierobežojumi</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8D1E55"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color w:val="000000"/>
                    </w:rPr>
                    <w:t>H (augsta)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D19345" w14:textId="77777777" w:rsidR="002C6338" w:rsidRPr="004478DF" w:rsidRDefault="002C6338" w:rsidP="002C6338">
                  <w:pPr>
                    <w:jc w:val="right"/>
                    <w:rPr>
                      <w:rFonts w:ascii="Calibri" w:eastAsia="Calibri" w:hAnsi="Calibri" w:cs="Times New Roman"/>
                      <w:color w:val="000000"/>
                    </w:rPr>
                  </w:pPr>
                  <w:r w:rsidRPr="004478DF">
                    <w:rPr>
                      <w:rFonts w:ascii="Calibri" w:eastAsia="Calibri" w:hAnsi="Calibri" w:cs="Times New Roman"/>
                      <w:color w:val="000000"/>
                    </w:rPr>
                    <w:t>50</w:t>
                  </w:r>
                </w:p>
              </w:tc>
              <w:tc>
                <w:tcPr>
                  <w:tcW w:w="1302" w:type="dxa"/>
                  <w:noWrap/>
                  <w:tcMar>
                    <w:top w:w="0" w:type="dxa"/>
                    <w:left w:w="108" w:type="dxa"/>
                    <w:bottom w:w="0" w:type="dxa"/>
                    <w:right w:w="108" w:type="dxa"/>
                  </w:tcMar>
                  <w:vAlign w:val="bottom"/>
                  <w:hideMark/>
                </w:tcPr>
                <w:p w14:paraId="5A0BA996" w14:textId="77777777" w:rsidR="002C6338" w:rsidRPr="004478DF" w:rsidRDefault="002C6338" w:rsidP="002C6338">
                  <w:pPr>
                    <w:rPr>
                      <w:rFonts w:ascii="Calibri" w:eastAsia="Calibri" w:hAnsi="Calibri" w:cs="Times New Roman"/>
                      <w:color w:val="000000"/>
                      <w:highlight w:val="yellow"/>
                    </w:rPr>
                  </w:pPr>
                </w:p>
              </w:tc>
              <w:tc>
                <w:tcPr>
                  <w:tcW w:w="683" w:type="dxa"/>
                  <w:noWrap/>
                  <w:tcMar>
                    <w:top w:w="0" w:type="dxa"/>
                    <w:left w:w="108" w:type="dxa"/>
                    <w:bottom w:w="0" w:type="dxa"/>
                    <w:right w:w="108" w:type="dxa"/>
                  </w:tcMar>
                  <w:vAlign w:val="bottom"/>
                  <w:hideMark/>
                </w:tcPr>
                <w:p w14:paraId="0C75D270" w14:textId="77777777" w:rsidR="002C6338" w:rsidRPr="004478DF" w:rsidRDefault="002C6338" w:rsidP="002C6338">
                  <w:pPr>
                    <w:rPr>
                      <w:rFonts w:ascii="Calibri" w:eastAsia="Times New Roman" w:hAnsi="Calibri" w:cs="Times New Roman"/>
                    </w:rPr>
                  </w:pPr>
                </w:p>
              </w:tc>
              <w:tc>
                <w:tcPr>
                  <w:tcW w:w="1147" w:type="dxa"/>
                  <w:noWrap/>
                  <w:tcMar>
                    <w:top w:w="0" w:type="dxa"/>
                    <w:left w:w="108" w:type="dxa"/>
                    <w:bottom w:w="0" w:type="dxa"/>
                    <w:right w:w="108" w:type="dxa"/>
                  </w:tcMar>
                  <w:vAlign w:val="bottom"/>
                  <w:hideMark/>
                </w:tcPr>
                <w:p w14:paraId="1F16B83B" w14:textId="77777777" w:rsidR="002C6338" w:rsidRPr="004478DF" w:rsidRDefault="002C6338" w:rsidP="002C6338">
                  <w:pPr>
                    <w:rPr>
                      <w:rFonts w:ascii="Calibri" w:eastAsia="Times New Roman" w:hAnsi="Calibri" w:cs="Times New Roman"/>
                    </w:rPr>
                  </w:pPr>
                </w:p>
              </w:tc>
            </w:tr>
            <w:tr w:rsidR="002C6338" w:rsidRPr="004478DF" w14:paraId="79ABDE70" w14:textId="77777777" w:rsidTr="002C6338">
              <w:trPr>
                <w:trHeight w:val="315"/>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B303631"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color w:val="000000"/>
                    </w:rPr>
                    <w:t>Izmantojamība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9BA4B5"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color w:val="000000"/>
                    </w:rPr>
                    <w:t>A (vidēja)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0A825B" w14:textId="77777777" w:rsidR="002C6338" w:rsidRPr="004478DF" w:rsidRDefault="002C6338" w:rsidP="002C6338">
                  <w:pPr>
                    <w:jc w:val="right"/>
                    <w:rPr>
                      <w:rFonts w:ascii="Calibri" w:eastAsia="Calibri" w:hAnsi="Calibri" w:cs="Times New Roman"/>
                      <w:color w:val="000000"/>
                    </w:rPr>
                  </w:pPr>
                  <w:r w:rsidRPr="004478DF">
                    <w:rPr>
                      <w:rFonts w:ascii="Calibri" w:eastAsia="Calibri" w:hAnsi="Calibri" w:cs="Times New Roman"/>
                      <w:color w:val="000000"/>
                    </w:rPr>
                    <w:t>4</w:t>
                  </w:r>
                </w:p>
              </w:tc>
              <w:tc>
                <w:tcPr>
                  <w:tcW w:w="1302" w:type="dxa"/>
                  <w:noWrap/>
                  <w:tcMar>
                    <w:top w:w="0" w:type="dxa"/>
                    <w:left w:w="108" w:type="dxa"/>
                    <w:bottom w:w="0" w:type="dxa"/>
                    <w:right w:w="108" w:type="dxa"/>
                  </w:tcMar>
                  <w:vAlign w:val="bottom"/>
                  <w:hideMark/>
                </w:tcPr>
                <w:p w14:paraId="1F37A54B" w14:textId="77777777" w:rsidR="002C6338" w:rsidRPr="004478DF" w:rsidRDefault="002C6338" w:rsidP="002C6338">
                  <w:pPr>
                    <w:rPr>
                      <w:rFonts w:ascii="Calibri" w:eastAsia="Calibri" w:hAnsi="Calibri" w:cs="Times New Roman"/>
                      <w:color w:val="000000"/>
                    </w:rPr>
                  </w:pPr>
                </w:p>
              </w:tc>
              <w:tc>
                <w:tcPr>
                  <w:tcW w:w="683" w:type="dxa"/>
                  <w:noWrap/>
                  <w:tcMar>
                    <w:top w:w="0" w:type="dxa"/>
                    <w:left w:w="108" w:type="dxa"/>
                    <w:bottom w:w="0" w:type="dxa"/>
                    <w:right w:w="108" w:type="dxa"/>
                  </w:tcMar>
                  <w:vAlign w:val="bottom"/>
                  <w:hideMark/>
                </w:tcPr>
                <w:p w14:paraId="34CCE59E" w14:textId="77777777" w:rsidR="002C6338" w:rsidRPr="004478DF" w:rsidRDefault="002C6338" w:rsidP="002C6338">
                  <w:pPr>
                    <w:rPr>
                      <w:rFonts w:ascii="Calibri" w:eastAsia="Times New Roman" w:hAnsi="Calibri" w:cs="Times New Roman"/>
                    </w:rPr>
                  </w:pPr>
                </w:p>
              </w:tc>
              <w:tc>
                <w:tcPr>
                  <w:tcW w:w="1147" w:type="dxa"/>
                  <w:noWrap/>
                  <w:tcMar>
                    <w:top w:w="0" w:type="dxa"/>
                    <w:left w:w="108" w:type="dxa"/>
                    <w:bottom w:w="0" w:type="dxa"/>
                    <w:right w:w="108" w:type="dxa"/>
                  </w:tcMar>
                  <w:vAlign w:val="bottom"/>
                  <w:hideMark/>
                </w:tcPr>
                <w:p w14:paraId="3391C128" w14:textId="77777777" w:rsidR="002C6338" w:rsidRPr="004478DF" w:rsidRDefault="002C6338" w:rsidP="002C6338">
                  <w:pPr>
                    <w:rPr>
                      <w:rFonts w:ascii="Calibri" w:eastAsia="Times New Roman" w:hAnsi="Calibri" w:cs="Times New Roman"/>
                    </w:rPr>
                  </w:pPr>
                </w:p>
              </w:tc>
            </w:tr>
            <w:tr w:rsidR="002C6338" w:rsidRPr="004478DF" w14:paraId="1A254CE1" w14:textId="77777777" w:rsidTr="002C6338">
              <w:trPr>
                <w:trHeight w:val="315"/>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18176C2"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color w:val="000000"/>
                    </w:rPr>
                    <w:t>Integritāte</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B5C4EB"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color w:val="000000"/>
                    </w:rPr>
                    <w:t>H (augsta)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506069" w14:textId="77777777" w:rsidR="002C6338" w:rsidRPr="004478DF" w:rsidRDefault="002C6338" w:rsidP="002C6338">
                  <w:pPr>
                    <w:jc w:val="right"/>
                    <w:rPr>
                      <w:rFonts w:ascii="Calibri" w:eastAsia="Calibri" w:hAnsi="Calibri" w:cs="Times New Roman"/>
                      <w:color w:val="000000"/>
                    </w:rPr>
                  </w:pPr>
                  <w:r w:rsidRPr="004478DF">
                    <w:rPr>
                      <w:rFonts w:ascii="Calibri" w:eastAsia="Calibri" w:hAnsi="Calibri" w:cs="Times New Roman"/>
                      <w:color w:val="000000"/>
                    </w:rPr>
                    <w:t>5</w:t>
                  </w:r>
                </w:p>
              </w:tc>
              <w:tc>
                <w:tcPr>
                  <w:tcW w:w="1302" w:type="dxa"/>
                  <w:noWrap/>
                  <w:tcMar>
                    <w:top w:w="0" w:type="dxa"/>
                    <w:left w:w="108" w:type="dxa"/>
                    <w:bottom w:w="0" w:type="dxa"/>
                    <w:right w:w="108" w:type="dxa"/>
                  </w:tcMar>
                  <w:vAlign w:val="bottom"/>
                  <w:hideMark/>
                </w:tcPr>
                <w:p w14:paraId="7C8F6B7D" w14:textId="77777777" w:rsidR="002C6338" w:rsidRPr="004478DF" w:rsidRDefault="002C6338" w:rsidP="002C6338">
                  <w:pPr>
                    <w:rPr>
                      <w:rFonts w:ascii="Calibri" w:eastAsia="Calibri" w:hAnsi="Calibri" w:cs="Times New Roman"/>
                      <w:color w:val="000000"/>
                    </w:rPr>
                  </w:pPr>
                </w:p>
              </w:tc>
              <w:tc>
                <w:tcPr>
                  <w:tcW w:w="683" w:type="dxa"/>
                  <w:noWrap/>
                  <w:tcMar>
                    <w:top w:w="0" w:type="dxa"/>
                    <w:left w:w="108" w:type="dxa"/>
                    <w:bottom w:w="0" w:type="dxa"/>
                    <w:right w:w="108" w:type="dxa"/>
                  </w:tcMar>
                  <w:vAlign w:val="bottom"/>
                  <w:hideMark/>
                </w:tcPr>
                <w:p w14:paraId="251BA854" w14:textId="77777777" w:rsidR="002C6338" w:rsidRPr="004478DF" w:rsidRDefault="002C6338" w:rsidP="002C6338">
                  <w:pPr>
                    <w:rPr>
                      <w:rFonts w:ascii="Calibri" w:eastAsia="Times New Roman" w:hAnsi="Calibri" w:cs="Times New Roman"/>
                    </w:rPr>
                  </w:pPr>
                </w:p>
              </w:tc>
              <w:tc>
                <w:tcPr>
                  <w:tcW w:w="1147" w:type="dxa"/>
                  <w:noWrap/>
                  <w:tcMar>
                    <w:top w:w="0" w:type="dxa"/>
                    <w:left w:w="108" w:type="dxa"/>
                    <w:bottom w:w="0" w:type="dxa"/>
                    <w:right w:w="108" w:type="dxa"/>
                  </w:tcMar>
                  <w:vAlign w:val="bottom"/>
                  <w:hideMark/>
                </w:tcPr>
                <w:p w14:paraId="31155331" w14:textId="77777777" w:rsidR="002C6338" w:rsidRPr="004478DF" w:rsidRDefault="002C6338" w:rsidP="002C6338">
                  <w:pPr>
                    <w:rPr>
                      <w:rFonts w:ascii="Calibri" w:eastAsia="Times New Roman" w:hAnsi="Calibri" w:cs="Times New Roman"/>
                    </w:rPr>
                  </w:pPr>
                </w:p>
              </w:tc>
            </w:tr>
            <w:tr w:rsidR="002C6338" w:rsidRPr="004478DF" w14:paraId="12BE01EF" w14:textId="77777777" w:rsidTr="002C6338">
              <w:trPr>
                <w:trHeight w:val="315"/>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403118E"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color w:val="000000"/>
                    </w:rPr>
                    <w:t>Drošība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4C548CF"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color w:val="000000"/>
                    </w:rPr>
                    <w:t>L (zema)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86E6F8" w14:textId="77777777" w:rsidR="002C6338" w:rsidRPr="004478DF" w:rsidRDefault="002C6338" w:rsidP="002C6338">
                  <w:pPr>
                    <w:jc w:val="right"/>
                    <w:rPr>
                      <w:rFonts w:ascii="Calibri" w:eastAsia="Calibri" w:hAnsi="Calibri" w:cs="Times New Roman"/>
                      <w:color w:val="000000"/>
                    </w:rPr>
                  </w:pPr>
                  <w:r w:rsidRPr="004478DF">
                    <w:rPr>
                      <w:rFonts w:ascii="Calibri" w:eastAsia="Calibri" w:hAnsi="Calibri" w:cs="Times New Roman"/>
                      <w:color w:val="000000"/>
                    </w:rPr>
                    <w:t>4</w:t>
                  </w:r>
                </w:p>
              </w:tc>
              <w:tc>
                <w:tcPr>
                  <w:tcW w:w="1302" w:type="dxa"/>
                  <w:noWrap/>
                  <w:tcMar>
                    <w:top w:w="0" w:type="dxa"/>
                    <w:left w:w="108" w:type="dxa"/>
                    <w:bottom w:w="0" w:type="dxa"/>
                    <w:right w:w="108" w:type="dxa"/>
                  </w:tcMar>
                  <w:vAlign w:val="bottom"/>
                  <w:hideMark/>
                </w:tcPr>
                <w:p w14:paraId="355793A8" w14:textId="77777777" w:rsidR="002C6338" w:rsidRPr="004478DF" w:rsidRDefault="002C6338" w:rsidP="002C6338">
                  <w:pPr>
                    <w:rPr>
                      <w:rFonts w:ascii="Calibri" w:eastAsia="Calibri" w:hAnsi="Calibri" w:cs="Times New Roman"/>
                      <w:color w:val="000000"/>
                    </w:rPr>
                  </w:pPr>
                </w:p>
              </w:tc>
              <w:tc>
                <w:tcPr>
                  <w:tcW w:w="683" w:type="dxa"/>
                  <w:noWrap/>
                  <w:tcMar>
                    <w:top w:w="0" w:type="dxa"/>
                    <w:left w:w="108" w:type="dxa"/>
                    <w:bottom w:w="0" w:type="dxa"/>
                    <w:right w:w="108" w:type="dxa"/>
                  </w:tcMar>
                  <w:vAlign w:val="bottom"/>
                  <w:hideMark/>
                </w:tcPr>
                <w:p w14:paraId="7BC86C85" w14:textId="77777777" w:rsidR="002C6338" w:rsidRPr="004478DF" w:rsidRDefault="002C6338" w:rsidP="002C6338">
                  <w:pPr>
                    <w:rPr>
                      <w:rFonts w:ascii="Calibri" w:eastAsia="Times New Roman" w:hAnsi="Calibri" w:cs="Times New Roman"/>
                    </w:rPr>
                  </w:pPr>
                </w:p>
              </w:tc>
              <w:tc>
                <w:tcPr>
                  <w:tcW w:w="1147" w:type="dxa"/>
                  <w:noWrap/>
                  <w:tcMar>
                    <w:top w:w="0" w:type="dxa"/>
                    <w:left w:w="108" w:type="dxa"/>
                    <w:bottom w:w="0" w:type="dxa"/>
                    <w:right w:w="108" w:type="dxa"/>
                  </w:tcMar>
                  <w:vAlign w:val="bottom"/>
                  <w:hideMark/>
                </w:tcPr>
                <w:p w14:paraId="52F81803" w14:textId="77777777" w:rsidR="002C6338" w:rsidRPr="004478DF" w:rsidRDefault="002C6338" w:rsidP="002C6338">
                  <w:pPr>
                    <w:rPr>
                      <w:rFonts w:ascii="Calibri" w:eastAsia="Times New Roman" w:hAnsi="Calibri" w:cs="Times New Roman"/>
                    </w:rPr>
                  </w:pPr>
                </w:p>
              </w:tc>
            </w:tr>
            <w:tr w:rsidR="002C6338" w:rsidRPr="004478DF" w14:paraId="61990201" w14:textId="77777777" w:rsidTr="002C6338">
              <w:trPr>
                <w:trHeight w:val="315"/>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E5CF54F"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color w:val="000000"/>
                    </w:rPr>
                    <w:t>Uzturamība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3B961D"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color w:val="000000"/>
                    </w:rPr>
                    <w:t>L (zema)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FABC23" w14:textId="77777777" w:rsidR="002C6338" w:rsidRPr="004478DF" w:rsidRDefault="002C6338" w:rsidP="002C6338">
                  <w:pPr>
                    <w:jc w:val="right"/>
                    <w:rPr>
                      <w:rFonts w:ascii="Calibri" w:eastAsia="Calibri" w:hAnsi="Calibri" w:cs="Times New Roman"/>
                      <w:color w:val="000000"/>
                    </w:rPr>
                  </w:pPr>
                  <w:r w:rsidRPr="004478DF">
                    <w:rPr>
                      <w:rFonts w:ascii="Calibri" w:eastAsia="Calibri" w:hAnsi="Calibri" w:cs="Times New Roman"/>
                      <w:color w:val="000000"/>
                    </w:rPr>
                    <w:t>3</w:t>
                  </w:r>
                </w:p>
              </w:tc>
              <w:tc>
                <w:tcPr>
                  <w:tcW w:w="1302" w:type="dxa"/>
                  <w:noWrap/>
                  <w:tcMar>
                    <w:top w:w="0" w:type="dxa"/>
                    <w:left w:w="108" w:type="dxa"/>
                    <w:bottom w:w="0" w:type="dxa"/>
                    <w:right w:w="108" w:type="dxa"/>
                  </w:tcMar>
                  <w:vAlign w:val="bottom"/>
                  <w:hideMark/>
                </w:tcPr>
                <w:p w14:paraId="3D10703E" w14:textId="77777777" w:rsidR="002C6338" w:rsidRPr="004478DF" w:rsidRDefault="002C6338" w:rsidP="002C6338">
                  <w:pPr>
                    <w:rPr>
                      <w:rFonts w:ascii="Calibri" w:eastAsia="Calibri" w:hAnsi="Calibri" w:cs="Times New Roman"/>
                      <w:color w:val="000000"/>
                    </w:rPr>
                  </w:pPr>
                </w:p>
              </w:tc>
              <w:tc>
                <w:tcPr>
                  <w:tcW w:w="683" w:type="dxa"/>
                  <w:noWrap/>
                  <w:tcMar>
                    <w:top w:w="0" w:type="dxa"/>
                    <w:left w:w="108" w:type="dxa"/>
                    <w:bottom w:w="0" w:type="dxa"/>
                    <w:right w:w="108" w:type="dxa"/>
                  </w:tcMar>
                  <w:vAlign w:val="bottom"/>
                  <w:hideMark/>
                </w:tcPr>
                <w:p w14:paraId="3AAED915" w14:textId="77777777" w:rsidR="002C6338" w:rsidRPr="004478DF" w:rsidRDefault="002C6338" w:rsidP="002C6338">
                  <w:pPr>
                    <w:rPr>
                      <w:rFonts w:ascii="Calibri" w:eastAsia="Times New Roman" w:hAnsi="Calibri" w:cs="Times New Roman"/>
                    </w:rPr>
                  </w:pPr>
                </w:p>
              </w:tc>
              <w:tc>
                <w:tcPr>
                  <w:tcW w:w="1147" w:type="dxa"/>
                  <w:noWrap/>
                  <w:tcMar>
                    <w:top w:w="0" w:type="dxa"/>
                    <w:left w:w="108" w:type="dxa"/>
                    <w:bottom w:w="0" w:type="dxa"/>
                    <w:right w:w="108" w:type="dxa"/>
                  </w:tcMar>
                  <w:vAlign w:val="bottom"/>
                  <w:hideMark/>
                </w:tcPr>
                <w:p w14:paraId="60CADD4F" w14:textId="77777777" w:rsidR="002C6338" w:rsidRPr="004478DF" w:rsidRDefault="002C6338" w:rsidP="002C6338">
                  <w:pPr>
                    <w:rPr>
                      <w:rFonts w:ascii="Calibri" w:eastAsia="Times New Roman" w:hAnsi="Calibri" w:cs="Times New Roman"/>
                    </w:rPr>
                  </w:pPr>
                </w:p>
              </w:tc>
            </w:tr>
            <w:tr w:rsidR="002C6338" w:rsidRPr="004478DF" w14:paraId="14B5E03E" w14:textId="77777777" w:rsidTr="002C6338">
              <w:trPr>
                <w:trHeight w:val="315"/>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5EEC631"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color w:val="000000"/>
                    </w:rPr>
                    <w:t>Pārnesamība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3619DE"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color w:val="000000"/>
                    </w:rPr>
                    <w:t>A (vidēja)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A8B5235" w14:textId="77777777" w:rsidR="002C6338" w:rsidRPr="004478DF" w:rsidRDefault="002C6338" w:rsidP="002C6338">
                  <w:pPr>
                    <w:jc w:val="right"/>
                    <w:rPr>
                      <w:rFonts w:ascii="Calibri" w:eastAsia="Calibri" w:hAnsi="Calibri" w:cs="Times New Roman"/>
                      <w:color w:val="000000"/>
                    </w:rPr>
                  </w:pPr>
                  <w:r w:rsidRPr="004478DF">
                    <w:rPr>
                      <w:rFonts w:ascii="Calibri" w:eastAsia="Calibri" w:hAnsi="Calibri" w:cs="Times New Roman"/>
                      <w:color w:val="000000"/>
                    </w:rPr>
                    <w:t>4</w:t>
                  </w:r>
                </w:p>
              </w:tc>
              <w:tc>
                <w:tcPr>
                  <w:tcW w:w="1302" w:type="dxa"/>
                  <w:noWrap/>
                  <w:tcMar>
                    <w:top w:w="0" w:type="dxa"/>
                    <w:left w:w="108" w:type="dxa"/>
                    <w:bottom w:w="0" w:type="dxa"/>
                    <w:right w:w="108" w:type="dxa"/>
                  </w:tcMar>
                  <w:vAlign w:val="bottom"/>
                  <w:hideMark/>
                </w:tcPr>
                <w:p w14:paraId="2DDD9F22" w14:textId="77777777" w:rsidR="002C6338" w:rsidRPr="004478DF" w:rsidRDefault="002C6338" w:rsidP="002C6338">
                  <w:pPr>
                    <w:rPr>
                      <w:rFonts w:ascii="Calibri" w:eastAsia="Calibri" w:hAnsi="Calibri" w:cs="Times New Roman"/>
                      <w:color w:val="000000"/>
                    </w:rPr>
                  </w:pPr>
                </w:p>
              </w:tc>
              <w:tc>
                <w:tcPr>
                  <w:tcW w:w="683" w:type="dxa"/>
                  <w:noWrap/>
                  <w:tcMar>
                    <w:top w:w="0" w:type="dxa"/>
                    <w:left w:w="108" w:type="dxa"/>
                    <w:bottom w:w="0" w:type="dxa"/>
                    <w:right w:w="108" w:type="dxa"/>
                  </w:tcMar>
                  <w:vAlign w:val="bottom"/>
                  <w:hideMark/>
                </w:tcPr>
                <w:p w14:paraId="2A2EBA10" w14:textId="77777777" w:rsidR="002C6338" w:rsidRPr="004478DF" w:rsidRDefault="002C6338" w:rsidP="002C6338">
                  <w:pPr>
                    <w:rPr>
                      <w:rFonts w:ascii="Calibri" w:eastAsia="Times New Roman" w:hAnsi="Calibri" w:cs="Times New Roman"/>
                    </w:rPr>
                  </w:pPr>
                </w:p>
              </w:tc>
              <w:tc>
                <w:tcPr>
                  <w:tcW w:w="1147" w:type="dxa"/>
                  <w:noWrap/>
                  <w:tcMar>
                    <w:top w:w="0" w:type="dxa"/>
                    <w:left w:w="108" w:type="dxa"/>
                    <w:bottom w:w="0" w:type="dxa"/>
                    <w:right w:w="108" w:type="dxa"/>
                  </w:tcMar>
                  <w:vAlign w:val="bottom"/>
                  <w:hideMark/>
                </w:tcPr>
                <w:p w14:paraId="5DA4C211" w14:textId="77777777" w:rsidR="002C6338" w:rsidRPr="004478DF" w:rsidRDefault="002C6338" w:rsidP="002C6338">
                  <w:pPr>
                    <w:rPr>
                      <w:rFonts w:ascii="Calibri" w:eastAsia="Times New Roman" w:hAnsi="Calibri" w:cs="Times New Roman"/>
                    </w:rPr>
                  </w:pPr>
                </w:p>
              </w:tc>
            </w:tr>
            <w:tr w:rsidR="002C6338" w:rsidRPr="004478DF" w14:paraId="342BD081" w14:textId="77777777" w:rsidTr="002C6338">
              <w:trPr>
                <w:trHeight w:val="315"/>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0686ABD"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color w:val="000000"/>
                    </w:rPr>
                    <w:t>Lietotāja saskarne</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D3A1AF"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color w:val="000000"/>
                    </w:rPr>
                    <w:t>A (vidēja)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1EEAC4A" w14:textId="77777777" w:rsidR="002C6338" w:rsidRPr="004478DF" w:rsidRDefault="002C6338" w:rsidP="002C6338">
                  <w:pPr>
                    <w:jc w:val="right"/>
                    <w:rPr>
                      <w:rFonts w:ascii="Calibri" w:eastAsia="Calibri" w:hAnsi="Calibri" w:cs="Times New Roman"/>
                      <w:color w:val="000000"/>
                    </w:rPr>
                  </w:pPr>
                  <w:r w:rsidRPr="004478DF">
                    <w:rPr>
                      <w:rFonts w:ascii="Calibri" w:eastAsia="Calibri" w:hAnsi="Calibri" w:cs="Times New Roman"/>
                      <w:color w:val="000000"/>
                    </w:rPr>
                    <w:t>6</w:t>
                  </w:r>
                </w:p>
              </w:tc>
              <w:tc>
                <w:tcPr>
                  <w:tcW w:w="1302" w:type="dxa"/>
                  <w:noWrap/>
                  <w:tcMar>
                    <w:top w:w="0" w:type="dxa"/>
                    <w:left w:w="108" w:type="dxa"/>
                    <w:bottom w:w="0" w:type="dxa"/>
                    <w:right w:w="108" w:type="dxa"/>
                  </w:tcMar>
                  <w:vAlign w:val="bottom"/>
                  <w:hideMark/>
                </w:tcPr>
                <w:p w14:paraId="2C545412" w14:textId="77777777" w:rsidR="002C6338" w:rsidRPr="004478DF" w:rsidRDefault="002C6338" w:rsidP="002C6338">
                  <w:pPr>
                    <w:rPr>
                      <w:rFonts w:ascii="Calibri" w:eastAsia="Calibri" w:hAnsi="Calibri" w:cs="Times New Roman"/>
                      <w:color w:val="000000"/>
                    </w:rPr>
                  </w:pPr>
                </w:p>
              </w:tc>
              <w:tc>
                <w:tcPr>
                  <w:tcW w:w="683" w:type="dxa"/>
                  <w:noWrap/>
                  <w:tcMar>
                    <w:top w:w="0" w:type="dxa"/>
                    <w:left w:w="108" w:type="dxa"/>
                    <w:bottom w:w="0" w:type="dxa"/>
                    <w:right w:w="108" w:type="dxa"/>
                  </w:tcMar>
                  <w:vAlign w:val="bottom"/>
                  <w:hideMark/>
                </w:tcPr>
                <w:p w14:paraId="3A2A116E" w14:textId="77777777" w:rsidR="002C6338" w:rsidRPr="004478DF" w:rsidRDefault="002C6338" w:rsidP="002C6338">
                  <w:pPr>
                    <w:rPr>
                      <w:rFonts w:ascii="Calibri" w:eastAsia="Times New Roman" w:hAnsi="Calibri" w:cs="Times New Roman"/>
                    </w:rPr>
                  </w:pPr>
                </w:p>
              </w:tc>
              <w:tc>
                <w:tcPr>
                  <w:tcW w:w="1147" w:type="dxa"/>
                  <w:noWrap/>
                  <w:tcMar>
                    <w:top w:w="0" w:type="dxa"/>
                    <w:left w:w="108" w:type="dxa"/>
                    <w:bottom w:w="0" w:type="dxa"/>
                    <w:right w:w="108" w:type="dxa"/>
                  </w:tcMar>
                  <w:vAlign w:val="bottom"/>
                  <w:hideMark/>
                </w:tcPr>
                <w:p w14:paraId="7AEB6919" w14:textId="77777777" w:rsidR="002C6338" w:rsidRPr="004478DF" w:rsidRDefault="002C6338" w:rsidP="002C6338">
                  <w:pPr>
                    <w:rPr>
                      <w:rFonts w:ascii="Calibri" w:eastAsia="Times New Roman" w:hAnsi="Calibri" w:cs="Times New Roman"/>
                    </w:rPr>
                  </w:pPr>
                </w:p>
              </w:tc>
            </w:tr>
            <w:tr w:rsidR="002C6338" w:rsidRPr="004478DF" w14:paraId="1566DB01" w14:textId="77777777" w:rsidTr="002C6338">
              <w:trPr>
                <w:trHeight w:val="315"/>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FEAB869"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color w:val="000000"/>
                    </w:rPr>
                    <w:t>Aparatūras saskarne</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AB15BED"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color w:val="000000"/>
                    </w:rPr>
                    <w:t>A (vidēja)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206D63" w14:textId="77777777" w:rsidR="002C6338" w:rsidRPr="004478DF" w:rsidRDefault="002C6338" w:rsidP="002C6338">
                  <w:pPr>
                    <w:jc w:val="right"/>
                    <w:rPr>
                      <w:rFonts w:ascii="Calibri" w:eastAsia="Calibri" w:hAnsi="Calibri" w:cs="Times New Roman"/>
                      <w:color w:val="000000"/>
                    </w:rPr>
                  </w:pPr>
                  <w:r w:rsidRPr="004478DF">
                    <w:rPr>
                      <w:rFonts w:ascii="Calibri" w:eastAsia="Calibri" w:hAnsi="Calibri" w:cs="Times New Roman"/>
                      <w:color w:val="000000"/>
                    </w:rPr>
                    <w:t>5</w:t>
                  </w:r>
                </w:p>
              </w:tc>
              <w:tc>
                <w:tcPr>
                  <w:tcW w:w="1302" w:type="dxa"/>
                  <w:noWrap/>
                  <w:tcMar>
                    <w:top w:w="0" w:type="dxa"/>
                    <w:left w:w="108" w:type="dxa"/>
                    <w:bottom w:w="0" w:type="dxa"/>
                    <w:right w:w="108" w:type="dxa"/>
                  </w:tcMar>
                  <w:vAlign w:val="bottom"/>
                  <w:hideMark/>
                </w:tcPr>
                <w:p w14:paraId="14114416" w14:textId="77777777" w:rsidR="002C6338" w:rsidRPr="004478DF" w:rsidRDefault="002C6338" w:rsidP="002C6338">
                  <w:pPr>
                    <w:rPr>
                      <w:rFonts w:ascii="Calibri" w:eastAsia="Calibri" w:hAnsi="Calibri" w:cs="Times New Roman"/>
                      <w:color w:val="000000"/>
                    </w:rPr>
                  </w:pPr>
                </w:p>
              </w:tc>
              <w:tc>
                <w:tcPr>
                  <w:tcW w:w="683" w:type="dxa"/>
                  <w:noWrap/>
                  <w:tcMar>
                    <w:top w:w="0" w:type="dxa"/>
                    <w:left w:w="108" w:type="dxa"/>
                    <w:bottom w:w="0" w:type="dxa"/>
                    <w:right w:w="108" w:type="dxa"/>
                  </w:tcMar>
                  <w:vAlign w:val="bottom"/>
                  <w:hideMark/>
                </w:tcPr>
                <w:p w14:paraId="756DC0A7" w14:textId="77777777" w:rsidR="002C6338" w:rsidRPr="004478DF" w:rsidRDefault="002C6338" w:rsidP="002C6338">
                  <w:pPr>
                    <w:rPr>
                      <w:rFonts w:ascii="Calibri" w:eastAsia="Times New Roman" w:hAnsi="Calibri" w:cs="Times New Roman"/>
                    </w:rPr>
                  </w:pPr>
                </w:p>
              </w:tc>
              <w:tc>
                <w:tcPr>
                  <w:tcW w:w="1147" w:type="dxa"/>
                  <w:noWrap/>
                  <w:tcMar>
                    <w:top w:w="0" w:type="dxa"/>
                    <w:left w:w="108" w:type="dxa"/>
                    <w:bottom w:w="0" w:type="dxa"/>
                    <w:right w:w="108" w:type="dxa"/>
                  </w:tcMar>
                  <w:vAlign w:val="bottom"/>
                  <w:hideMark/>
                </w:tcPr>
                <w:p w14:paraId="0E84BD82" w14:textId="77777777" w:rsidR="002C6338" w:rsidRPr="004478DF" w:rsidRDefault="002C6338" w:rsidP="002C6338">
                  <w:pPr>
                    <w:rPr>
                      <w:rFonts w:ascii="Calibri" w:eastAsia="Times New Roman" w:hAnsi="Calibri" w:cs="Times New Roman"/>
                    </w:rPr>
                  </w:pPr>
                </w:p>
              </w:tc>
            </w:tr>
            <w:tr w:rsidR="002C6338" w:rsidRPr="004478DF" w14:paraId="6CA223DC" w14:textId="77777777" w:rsidTr="002C6338">
              <w:trPr>
                <w:trHeight w:val="36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5EC6060"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color w:val="000000"/>
                    </w:rPr>
                    <w:t>Programmatūras saskarne</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83A0063"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color w:val="000000"/>
                    </w:rPr>
                    <w:t>A (vidēja)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42DDB09" w14:textId="77777777" w:rsidR="002C6338" w:rsidRPr="004478DF" w:rsidRDefault="002C6338" w:rsidP="002C6338">
                  <w:pPr>
                    <w:jc w:val="right"/>
                    <w:rPr>
                      <w:rFonts w:ascii="Calibri" w:eastAsia="Calibri" w:hAnsi="Calibri" w:cs="Times New Roman"/>
                      <w:color w:val="000000"/>
                    </w:rPr>
                  </w:pPr>
                  <w:r w:rsidRPr="004478DF">
                    <w:rPr>
                      <w:rFonts w:ascii="Calibri" w:eastAsia="Calibri" w:hAnsi="Calibri" w:cs="Times New Roman"/>
                      <w:color w:val="000000"/>
                    </w:rPr>
                    <w:t>4</w:t>
                  </w:r>
                </w:p>
              </w:tc>
              <w:tc>
                <w:tcPr>
                  <w:tcW w:w="1302" w:type="dxa"/>
                  <w:noWrap/>
                  <w:tcMar>
                    <w:top w:w="0" w:type="dxa"/>
                    <w:left w:w="108" w:type="dxa"/>
                    <w:bottom w:w="0" w:type="dxa"/>
                    <w:right w:w="108" w:type="dxa"/>
                  </w:tcMar>
                  <w:vAlign w:val="bottom"/>
                  <w:hideMark/>
                </w:tcPr>
                <w:p w14:paraId="4E38D8E3" w14:textId="77777777" w:rsidR="002C6338" w:rsidRPr="004478DF" w:rsidRDefault="002C6338" w:rsidP="002C6338">
                  <w:pPr>
                    <w:rPr>
                      <w:rFonts w:ascii="Calibri" w:eastAsia="Calibri" w:hAnsi="Calibri" w:cs="Times New Roman"/>
                      <w:color w:val="000000"/>
                    </w:rPr>
                  </w:pPr>
                </w:p>
              </w:tc>
              <w:tc>
                <w:tcPr>
                  <w:tcW w:w="683" w:type="dxa"/>
                  <w:noWrap/>
                  <w:tcMar>
                    <w:top w:w="0" w:type="dxa"/>
                    <w:left w:w="108" w:type="dxa"/>
                    <w:bottom w:w="0" w:type="dxa"/>
                    <w:right w:w="108" w:type="dxa"/>
                  </w:tcMar>
                  <w:vAlign w:val="bottom"/>
                  <w:hideMark/>
                </w:tcPr>
                <w:p w14:paraId="75E55687" w14:textId="77777777" w:rsidR="002C6338" w:rsidRPr="004478DF" w:rsidRDefault="002C6338" w:rsidP="002C6338">
                  <w:pPr>
                    <w:rPr>
                      <w:rFonts w:ascii="Calibri" w:eastAsia="Times New Roman" w:hAnsi="Calibri" w:cs="Times New Roman"/>
                    </w:rPr>
                  </w:pPr>
                </w:p>
              </w:tc>
              <w:tc>
                <w:tcPr>
                  <w:tcW w:w="1147" w:type="dxa"/>
                  <w:noWrap/>
                  <w:tcMar>
                    <w:top w:w="0" w:type="dxa"/>
                    <w:left w:w="108" w:type="dxa"/>
                    <w:bottom w:w="0" w:type="dxa"/>
                    <w:right w:w="108" w:type="dxa"/>
                  </w:tcMar>
                  <w:vAlign w:val="bottom"/>
                  <w:hideMark/>
                </w:tcPr>
                <w:p w14:paraId="7A355F9E" w14:textId="77777777" w:rsidR="002C6338" w:rsidRPr="004478DF" w:rsidRDefault="002C6338" w:rsidP="002C6338">
                  <w:pPr>
                    <w:rPr>
                      <w:rFonts w:ascii="Calibri" w:eastAsia="Times New Roman" w:hAnsi="Calibri" w:cs="Times New Roman"/>
                    </w:rPr>
                  </w:pPr>
                </w:p>
              </w:tc>
            </w:tr>
            <w:tr w:rsidR="002C6338" w:rsidRPr="004478DF" w14:paraId="32559DEA" w14:textId="77777777" w:rsidTr="002C6338">
              <w:trPr>
                <w:trHeight w:val="315"/>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346ABAE"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color w:val="000000"/>
                    </w:rPr>
                    <w:t>Sakaru saskarne</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34F652"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color w:val="000000"/>
                    </w:rPr>
                    <w:t>A (vidēja)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DA85E6" w14:textId="77777777" w:rsidR="002C6338" w:rsidRPr="004478DF" w:rsidRDefault="002C6338" w:rsidP="002C6338">
                  <w:pPr>
                    <w:jc w:val="right"/>
                    <w:rPr>
                      <w:rFonts w:ascii="Calibri" w:eastAsia="Calibri" w:hAnsi="Calibri" w:cs="Times New Roman"/>
                      <w:color w:val="000000"/>
                    </w:rPr>
                  </w:pPr>
                  <w:r w:rsidRPr="004478DF">
                    <w:rPr>
                      <w:rFonts w:ascii="Calibri" w:eastAsia="Calibri" w:hAnsi="Calibri" w:cs="Times New Roman"/>
                      <w:color w:val="000000"/>
                    </w:rPr>
                    <w:t>3</w:t>
                  </w:r>
                </w:p>
              </w:tc>
              <w:tc>
                <w:tcPr>
                  <w:tcW w:w="1302" w:type="dxa"/>
                  <w:noWrap/>
                  <w:tcMar>
                    <w:top w:w="0" w:type="dxa"/>
                    <w:left w:w="108" w:type="dxa"/>
                    <w:bottom w:w="0" w:type="dxa"/>
                    <w:right w:w="108" w:type="dxa"/>
                  </w:tcMar>
                  <w:vAlign w:val="bottom"/>
                  <w:hideMark/>
                </w:tcPr>
                <w:p w14:paraId="6D4FA7C9" w14:textId="77777777" w:rsidR="002C6338" w:rsidRPr="004478DF" w:rsidRDefault="002C6338" w:rsidP="002C6338">
                  <w:pPr>
                    <w:rPr>
                      <w:rFonts w:ascii="Calibri" w:eastAsia="Calibri" w:hAnsi="Calibri" w:cs="Times New Roman"/>
                      <w:color w:val="000000"/>
                    </w:rPr>
                  </w:pPr>
                </w:p>
              </w:tc>
              <w:tc>
                <w:tcPr>
                  <w:tcW w:w="683" w:type="dxa"/>
                  <w:noWrap/>
                  <w:tcMar>
                    <w:top w:w="0" w:type="dxa"/>
                    <w:left w:w="108" w:type="dxa"/>
                    <w:bottom w:w="0" w:type="dxa"/>
                    <w:right w:w="108" w:type="dxa"/>
                  </w:tcMar>
                  <w:vAlign w:val="bottom"/>
                  <w:hideMark/>
                </w:tcPr>
                <w:p w14:paraId="23E4C50E" w14:textId="77777777" w:rsidR="002C6338" w:rsidRPr="004478DF" w:rsidRDefault="002C6338" w:rsidP="002C6338">
                  <w:pPr>
                    <w:rPr>
                      <w:rFonts w:ascii="Calibri" w:eastAsia="Times New Roman" w:hAnsi="Calibri" w:cs="Times New Roman"/>
                    </w:rPr>
                  </w:pPr>
                </w:p>
              </w:tc>
              <w:tc>
                <w:tcPr>
                  <w:tcW w:w="1147" w:type="dxa"/>
                  <w:noWrap/>
                  <w:tcMar>
                    <w:top w:w="0" w:type="dxa"/>
                    <w:left w:w="108" w:type="dxa"/>
                    <w:bottom w:w="0" w:type="dxa"/>
                    <w:right w:w="108" w:type="dxa"/>
                  </w:tcMar>
                  <w:vAlign w:val="bottom"/>
                  <w:hideMark/>
                </w:tcPr>
                <w:p w14:paraId="1A686774" w14:textId="77777777" w:rsidR="002C6338" w:rsidRPr="004478DF" w:rsidRDefault="002C6338" w:rsidP="002C6338">
                  <w:pPr>
                    <w:rPr>
                      <w:rFonts w:ascii="Calibri" w:eastAsia="Times New Roman" w:hAnsi="Calibri" w:cs="Times New Roman"/>
                    </w:rPr>
                  </w:pPr>
                </w:p>
              </w:tc>
            </w:tr>
            <w:tr w:rsidR="002C6338" w:rsidRPr="004478DF" w14:paraId="22E7A93F" w14:textId="77777777" w:rsidTr="002C6338">
              <w:trPr>
                <w:trHeight w:val="300"/>
              </w:trPr>
              <w:tc>
                <w:tcPr>
                  <w:tcW w:w="1694" w:type="dxa"/>
                  <w:noWrap/>
                  <w:tcMar>
                    <w:top w:w="0" w:type="dxa"/>
                    <w:left w:w="108" w:type="dxa"/>
                    <w:bottom w:w="0" w:type="dxa"/>
                    <w:right w:w="108" w:type="dxa"/>
                  </w:tcMar>
                  <w:vAlign w:val="bottom"/>
                </w:tcPr>
                <w:p w14:paraId="1997EC82" w14:textId="77777777" w:rsidR="002C6338" w:rsidRPr="004478DF" w:rsidRDefault="002C6338" w:rsidP="002C6338">
                  <w:pPr>
                    <w:rPr>
                      <w:rFonts w:ascii="Calibri" w:eastAsia="Times New Roman" w:hAnsi="Calibri" w:cs="Times New Roman"/>
                    </w:rPr>
                  </w:pPr>
                </w:p>
              </w:tc>
              <w:tc>
                <w:tcPr>
                  <w:tcW w:w="1701" w:type="dxa"/>
                  <w:noWrap/>
                  <w:tcMar>
                    <w:top w:w="0" w:type="dxa"/>
                    <w:left w:w="108" w:type="dxa"/>
                    <w:bottom w:w="0" w:type="dxa"/>
                    <w:right w:w="108" w:type="dxa"/>
                  </w:tcMar>
                  <w:vAlign w:val="bottom"/>
                </w:tcPr>
                <w:p w14:paraId="7458EA2D" w14:textId="77777777" w:rsidR="002C6338" w:rsidRPr="004478DF" w:rsidRDefault="002C6338" w:rsidP="002C6338">
                  <w:pPr>
                    <w:jc w:val="right"/>
                    <w:rPr>
                      <w:rFonts w:ascii="Calibri" w:eastAsia="Calibri" w:hAnsi="Calibri" w:cs="Times New Roman"/>
                      <w:color w:val="000000"/>
                    </w:rPr>
                  </w:pPr>
                  <w:r w:rsidRPr="004478DF">
                    <w:rPr>
                      <w:rFonts w:ascii="Calibri" w:eastAsia="Calibri" w:hAnsi="Calibri" w:cs="Times New Roman"/>
                      <w:color w:val="000000"/>
                    </w:rPr>
                    <w:t>Kopā %</w:t>
                  </w:r>
                </w:p>
              </w:tc>
              <w:tc>
                <w:tcPr>
                  <w:tcW w:w="1134" w:type="dxa"/>
                  <w:noWrap/>
                  <w:tcMar>
                    <w:top w:w="0" w:type="dxa"/>
                    <w:left w:w="108" w:type="dxa"/>
                    <w:bottom w:w="0" w:type="dxa"/>
                    <w:right w:w="108" w:type="dxa"/>
                  </w:tcMar>
                  <w:vAlign w:val="bottom"/>
                </w:tcPr>
                <w:p w14:paraId="121CADF9" w14:textId="77777777" w:rsidR="002C6338" w:rsidRPr="004478DF" w:rsidRDefault="002C6338" w:rsidP="002C6338">
                  <w:pPr>
                    <w:jc w:val="right"/>
                    <w:rPr>
                      <w:rFonts w:ascii="Calibri" w:eastAsia="Calibri" w:hAnsi="Calibri" w:cs="Times New Roman"/>
                      <w:color w:val="000000"/>
                    </w:rPr>
                  </w:pPr>
                  <w:r w:rsidRPr="004478DF">
                    <w:rPr>
                      <w:rFonts w:ascii="Calibri" w:eastAsia="Calibri" w:hAnsi="Calibri" w:cs="Times New Roman"/>
                      <w:color w:val="000000"/>
                    </w:rPr>
                    <w:t>91</w:t>
                  </w:r>
                </w:p>
              </w:tc>
              <w:tc>
                <w:tcPr>
                  <w:tcW w:w="1302" w:type="dxa"/>
                  <w:noWrap/>
                  <w:tcMar>
                    <w:top w:w="0" w:type="dxa"/>
                    <w:left w:w="108" w:type="dxa"/>
                    <w:bottom w:w="0" w:type="dxa"/>
                    <w:right w:w="108" w:type="dxa"/>
                  </w:tcMar>
                  <w:vAlign w:val="bottom"/>
                </w:tcPr>
                <w:p w14:paraId="714AD30A" w14:textId="77777777" w:rsidR="002C6338" w:rsidRPr="004478DF" w:rsidRDefault="002C6338" w:rsidP="002C6338">
                  <w:pPr>
                    <w:rPr>
                      <w:rFonts w:ascii="Calibri" w:eastAsia="Calibri" w:hAnsi="Calibri" w:cs="Times New Roman"/>
                      <w:color w:val="000000"/>
                    </w:rPr>
                  </w:pPr>
                </w:p>
              </w:tc>
              <w:tc>
                <w:tcPr>
                  <w:tcW w:w="683" w:type="dxa"/>
                  <w:noWrap/>
                  <w:tcMar>
                    <w:top w:w="0" w:type="dxa"/>
                    <w:left w:w="108" w:type="dxa"/>
                    <w:bottom w:w="0" w:type="dxa"/>
                    <w:right w:w="108" w:type="dxa"/>
                  </w:tcMar>
                  <w:vAlign w:val="bottom"/>
                </w:tcPr>
                <w:p w14:paraId="5E8F1F91" w14:textId="77777777" w:rsidR="002C6338" w:rsidRPr="004478DF" w:rsidRDefault="002C6338" w:rsidP="002C6338">
                  <w:pPr>
                    <w:rPr>
                      <w:rFonts w:ascii="Calibri" w:eastAsia="Times New Roman" w:hAnsi="Calibri" w:cs="Times New Roman"/>
                    </w:rPr>
                  </w:pPr>
                </w:p>
              </w:tc>
              <w:tc>
                <w:tcPr>
                  <w:tcW w:w="1147" w:type="dxa"/>
                  <w:noWrap/>
                  <w:tcMar>
                    <w:top w:w="0" w:type="dxa"/>
                    <w:left w:w="108" w:type="dxa"/>
                    <w:bottom w:w="0" w:type="dxa"/>
                    <w:right w:w="108" w:type="dxa"/>
                  </w:tcMar>
                  <w:vAlign w:val="bottom"/>
                </w:tcPr>
                <w:p w14:paraId="33BADE1C" w14:textId="77777777" w:rsidR="002C6338" w:rsidRPr="004478DF" w:rsidRDefault="002C6338" w:rsidP="002C6338">
                  <w:pPr>
                    <w:rPr>
                      <w:rFonts w:ascii="Calibri" w:eastAsia="Times New Roman" w:hAnsi="Calibri" w:cs="Times New Roman"/>
                    </w:rPr>
                  </w:pPr>
                </w:p>
              </w:tc>
            </w:tr>
            <w:tr w:rsidR="002C6338" w:rsidRPr="004478DF" w14:paraId="6536ACA6" w14:textId="77777777" w:rsidTr="002C6338">
              <w:trPr>
                <w:trHeight w:val="300"/>
              </w:trPr>
              <w:tc>
                <w:tcPr>
                  <w:tcW w:w="1694" w:type="dxa"/>
                  <w:noWrap/>
                  <w:tcMar>
                    <w:top w:w="0" w:type="dxa"/>
                    <w:left w:w="108" w:type="dxa"/>
                    <w:bottom w:w="0" w:type="dxa"/>
                    <w:right w:w="108" w:type="dxa"/>
                  </w:tcMar>
                  <w:vAlign w:val="bottom"/>
                  <w:hideMark/>
                </w:tcPr>
                <w:p w14:paraId="2C549DE5" w14:textId="77777777" w:rsidR="002C6338" w:rsidRPr="004478DF" w:rsidRDefault="002C6338" w:rsidP="002C6338">
                  <w:pPr>
                    <w:rPr>
                      <w:rFonts w:ascii="Calibri" w:eastAsia="Times New Roman" w:hAnsi="Calibri" w:cs="Times New Roman"/>
                    </w:rPr>
                  </w:pPr>
                </w:p>
              </w:tc>
              <w:tc>
                <w:tcPr>
                  <w:tcW w:w="1701" w:type="dxa"/>
                  <w:noWrap/>
                  <w:tcMar>
                    <w:top w:w="0" w:type="dxa"/>
                    <w:left w:w="108" w:type="dxa"/>
                    <w:bottom w:w="0" w:type="dxa"/>
                    <w:right w:w="108" w:type="dxa"/>
                  </w:tcMar>
                  <w:vAlign w:val="bottom"/>
                  <w:hideMark/>
                </w:tcPr>
                <w:p w14:paraId="453A2306" w14:textId="77777777" w:rsidR="002C6338" w:rsidRPr="004478DF" w:rsidRDefault="002C6338" w:rsidP="002C6338">
                  <w:pPr>
                    <w:jc w:val="right"/>
                    <w:rPr>
                      <w:rFonts w:ascii="Calibri" w:eastAsia="Calibri" w:hAnsi="Calibri" w:cs="Times New Roman"/>
                      <w:color w:val="000000"/>
                    </w:rPr>
                  </w:pPr>
                  <w:r w:rsidRPr="004478DF">
                    <w:rPr>
                      <w:rFonts w:ascii="Calibri" w:eastAsia="Calibri" w:hAnsi="Calibri" w:cs="Times New Roman"/>
                      <w:color w:val="000000"/>
                    </w:rPr>
                    <w:t>Kopā (C</w:t>
                  </w:r>
                  <w:r w:rsidRPr="004478DF">
                    <w:rPr>
                      <w:rFonts w:ascii="Calibri" w:eastAsia="Calibri" w:hAnsi="Calibri" w:cs="Times New Roman"/>
                      <w:color w:val="000000"/>
                      <w:vertAlign w:val="subscript"/>
                    </w:rPr>
                    <w:t>N</w:t>
                  </w:r>
                  <w:r w:rsidRPr="004478DF">
                    <w:rPr>
                      <w:rFonts w:ascii="Calibri" w:eastAsia="Calibri" w:hAnsi="Calibri" w:cs="Times New Roman"/>
                      <w:color w:val="000000"/>
                    </w:rPr>
                    <w:t>)</w:t>
                  </w:r>
                </w:p>
              </w:tc>
              <w:tc>
                <w:tcPr>
                  <w:tcW w:w="1134" w:type="dxa"/>
                  <w:noWrap/>
                  <w:tcMar>
                    <w:top w:w="0" w:type="dxa"/>
                    <w:left w:w="108" w:type="dxa"/>
                    <w:bottom w:w="0" w:type="dxa"/>
                    <w:right w:w="108" w:type="dxa"/>
                  </w:tcMar>
                  <w:vAlign w:val="bottom"/>
                  <w:hideMark/>
                </w:tcPr>
                <w:p w14:paraId="625E65EF" w14:textId="77777777" w:rsidR="002C6338" w:rsidRPr="004478DF" w:rsidRDefault="002C6338" w:rsidP="002C6338">
                  <w:pPr>
                    <w:jc w:val="right"/>
                    <w:rPr>
                      <w:rFonts w:ascii="Calibri" w:eastAsia="Calibri" w:hAnsi="Calibri" w:cs="Times New Roman"/>
                      <w:color w:val="000000"/>
                    </w:rPr>
                  </w:pPr>
                  <w:r w:rsidRPr="004478DF">
                    <w:rPr>
                      <w:rFonts w:ascii="Calibri" w:eastAsia="Calibri" w:hAnsi="Calibri" w:cs="Times New Roman"/>
                      <w:color w:val="000000"/>
                    </w:rPr>
                    <w:t>1,91</w:t>
                  </w:r>
                </w:p>
              </w:tc>
              <w:tc>
                <w:tcPr>
                  <w:tcW w:w="1302" w:type="dxa"/>
                  <w:noWrap/>
                  <w:tcMar>
                    <w:top w:w="0" w:type="dxa"/>
                    <w:left w:w="108" w:type="dxa"/>
                    <w:bottom w:w="0" w:type="dxa"/>
                    <w:right w:w="108" w:type="dxa"/>
                  </w:tcMar>
                  <w:vAlign w:val="bottom"/>
                  <w:hideMark/>
                </w:tcPr>
                <w:p w14:paraId="5A7969F9" w14:textId="77777777" w:rsidR="002C6338" w:rsidRPr="004478DF" w:rsidRDefault="002C6338" w:rsidP="002C6338">
                  <w:pPr>
                    <w:rPr>
                      <w:rFonts w:ascii="Calibri" w:eastAsia="Calibri" w:hAnsi="Calibri" w:cs="Times New Roman"/>
                      <w:b/>
                      <w:bCs/>
                      <w:color w:val="000000"/>
                      <w:sz w:val="20"/>
                      <w:szCs w:val="20"/>
                    </w:rPr>
                  </w:pPr>
                  <w:r w:rsidRPr="004478DF">
                    <w:rPr>
                      <w:rFonts w:ascii="Calibri" w:eastAsia="Calibri" w:hAnsi="Calibri" w:cs="Times New Roman"/>
                      <w:b/>
                      <w:bCs/>
                      <w:color w:val="000000"/>
                      <w:sz w:val="20"/>
                      <w:szCs w:val="20"/>
                    </w:rPr>
                    <w:t>Izstrādes kopējais koeficients (100% + 91%)</w:t>
                  </w:r>
                </w:p>
              </w:tc>
              <w:tc>
                <w:tcPr>
                  <w:tcW w:w="683" w:type="dxa"/>
                  <w:noWrap/>
                  <w:tcMar>
                    <w:top w:w="0" w:type="dxa"/>
                    <w:left w:w="108" w:type="dxa"/>
                    <w:bottom w:w="0" w:type="dxa"/>
                    <w:right w:w="108" w:type="dxa"/>
                  </w:tcMar>
                  <w:vAlign w:val="bottom"/>
                  <w:hideMark/>
                </w:tcPr>
                <w:p w14:paraId="7EE361BA" w14:textId="77777777" w:rsidR="002C6338" w:rsidRPr="004478DF" w:rsidRDefault="002C6338" w:rsidP="002C6338">
                  <w:pPr>
                    <w:rPr>
                      <w:rFonts w:ascii="Calibri" w:eastAsia="Times New Roman" w:hAnsi="Calibri" w:cs="Times New Roman"/>
                    </w:rPr>
                  </w:pPr>
                </w:p>
              </w:tc>
              <w:tc>
                <w:tcPr>
                  <w:tcW w:w="1147" w:type="dxa"/>
                  <w:noWrap/>
                  <w:tcMar>
                    <w:top w:w="0" w:type="dxa"/>
                    <w:left w:w="108" w:type="dxa"/>
                    <w:bottom w:w="0" w:type="dxa"/>
                    <w:right w:w="108" w:type="dxa"/>
                  </w:tcMar>
                  <w:vAlign w:val="bottom"/>
                  <w:hideMark/>
                </w:tcPr>
                <w:p w14:paraId="74290877" w14:textId="77777777" w:rsidR="002C6338" w:rsidRPr="004478DF" w:rsidRDefault="002C6338" w:rsidP="002C6338">
                  <w:pPr>
                    <w:rPr>
                      <w:rFonts w:ascii="Calibri" w:eastAsia="Times New Roman" w:hAnsi="Calibri" w:cs="Times New Roman"/>
                    </w:rPr>
                  </w:pPr>
                </w:p>
              </w:tc>
            </w:tr>
            <w:tr w:rsidR="002C6338" w:rsidRPr="004478DF" w14:paraId="418EEC69" w14:textId="77777777" w:rsidTr="002C6338">
              <w:trPr>
                <w:trHeight w:val="300"/>
              </w:trPr>
              <w:tc>
                <w:tcPr>
                  <w:tcW w:w="1694" w:type="dxa"/>
                  <w:noWrap/>
                  <w:tcMar>
                    <w:top w:w="0" w:type="dxa"/>
                    <w:left w:w="108" w:type="dxa"/>
                    <w:bottom w:w="0" w:type="dxa"/>
                    <w:right w:w="108" w:type="dxa"/>
                  </w:tcMar>
                  <w:vAlign w:val="bottom"/>
                  <w:hideMark/>
                </w:tcPr>
                <w:p w14:paraId="7D8A3A09" w14:textId="77777777" w:rsidR="002C6338" w:rsidRPr="004478DF" w:rsidRDefault="002C6338" w:rsidP="002C6338">
                  <w:pPr>
                    <w:rPr>
                      <w:rFonts w:ascii="Calibri" w:eastAsia="Times New Roman" w:hAnsi="Calibri" w:cs="Times New Roman"/>
                    </w:rPr>
                  </w:pPr>
                </w:p>
              </w:tc>
              <w:tc>
                <w:tcPr>
                  <w:tcW w:w="1701" w:type="dxa"/>
                  <w:noWrap/>
                  <w:tcMar>
                    <w:top w:w="0" w:type="dxa"/>
                    <w:left w:w="108" w:type="dxa"/>
                    <w:bottom w:w="0" w:type="dxa"/>
                    <w:right w:w="108" w:type="dxa"/>
                  </w:tcMar>
                  <w:vAlign w:val="bottom"/>
                  <w:hideMark/>
                </w:tcPr>
                <w:p w14:paraId="3AE17464" w14:textId="77777777" w:rsidR="002C6338" w:rsidRPr="004478DF" w:rsidRDefault="002C6338" w:rsidP="002C6338">
                  <w:pPr>
                    <w:jc w:val="right"/>
                    <w:rPr>
                      <w:rFonts w:ascii="Calibri" w:eastAsia="Calibri" w:hAnsi="Calibri" w:cs="Times New Roman"/>
                      <w:color w:val="000000"/>
                    </w:rPr>
                  </w:pPr>
                  <w:r w:rsidRPr="004478DF">
                    <w:rPr>
                      <w:rFonts w:ascii="Calibri" w:eastAsia="Calibri" w:hAnsi="Calibri" w:cs="Times New Roman"/>
                      <w:color w:val="000000"/>
                    </w:rPr>
                    <w:t>C</w:t>
                  </w:r>
                  <w:r w:rsidRPr="004478DF">
                    <w:rPr>
                      <w:rFonts w:ascii="Calibri" w:eastAsia="Calibri" w:hAnsi="Calibri" w:cs="Times New Roman"/>
                      <w:color w:val="000000"/>
                      <w:vertAlign w:val="subscript"/>
                    </w:rPr>
                    <w:t>P</w:t>
                  </w:r>
                  <w:r w:rsidRPr="004478DF">
                    <w:rPr>
                      <w:rFonts w:ascii="Calibri" w:eastAsia="Calibri" w:hAnsi="Calibri" w:cs="Times New Roman"/>
                      <w:color w:val="000000"/>
                    </w:rPr>
                    <w:t>=</w:t>
                  </w:r>
                </w:p>
              </w:tc>
              <w:tc>
                <w:tcPr>
                  <w:tcW w:w="1134" w:type="dxa"/>
                  <w:noWrap/>
                  <w:tcMar>
                    <w:top w:w="0" w:type="dxa"/>
                    <w:left w:w="108" w:type="dxa"/>
                    <w:bottom w:w="0" w:type="dxa"/>
                    <w:right w:w="108" w:type="dxa"/>
                  </w:tcMar>
                  <w:vAlign w:val="bottom"/>
                  <w:hideMark/>
                </w:tcPr>
                <w:p w14:paraId="763AE363" w14:textId="77777777" w:rsidR="002C6338" w:rsidRPr="004478DF" w:rsidRDefault="002C6338" w:rsidP="002C6338">
                  <w:pPr>
                    <w:jc w:val="right"/>
                    <w:rPr>
                      <w:rFonts w:ascii="Calibri" w:eastAsia="Calibri" w:hAnsi="Calibri" w:cs="Times New Roman"/>
                      <w:color w:val="000000"/>
                    </w:rPr>
                  </w:pPr>
                  <w:r w:rsidRPr="004478DF">
                    <w:rPr>
                      <w:rFonts w:ascii="Calibri" w:eastAsia="Calibri" w:hAnsi="Calibri" w:cs="Times New Roman"/>
                      <w:color w:val="000000"/>
                    </w:rPr>
                    <w:t>1,875</w:t>
                  </w:r>
                </w:p>
              </w:tc>
              <w:tc>
                <w:tcPr>
                  <w:tcW w:w="1302" w:type="dxa"/>
                  <w:noWrap/>
                  <w:tcMar>
                    <w:top w:w="0" w:type="dxa"/>
                    <w:left w:w="108" w:type="dxa"/>
                    <w:bottom w:w="0" w:type="dxa"/>
                    <w:right w:w="108" w:type="dxa"/>
                  </w:tcMar>
                  <w:vAlign w:val="bottom"/>
                  <w:hideMark/>
                </w:tcPr>
                <w:p w14:paraId="4C323C9C" w14:textId="77777777" w:rsidR="002C6338" w:rsidRPr="004478DF" w:rsidRDefault="002C6338" w:rsidP="002C6338">
                  <w:pPr>
                    <w:rPr>
                      <w:rFonts w:ascii="Calibri" w:eastAsia="Calibri" w:hAnsi="Calibri" w:cs="Times New Roman"/>
                      <w:b/>
                      <w:bCs/>
                      <w:color w:val="000000"/>
                      <w:sz w:val="20"/>
                      <w:szCs w:val="20"/>
                    </w:rPr>
                  </w:pPr>
                  <w:r w:rsidRPr="004478DF">
                    <w:rPr>
                      <w:rFonts w:ascii="Calibri" w:eastAsia="Calibri" w:hAnsi="Calibri" w:cs="Times New Roman"/>
                      <w:b/>
                      <w:bCs/>
                      <w:color w:val="000000"/>
                      <w:sz w:val="20"/>
                      <w:szCs w:val="20"/>
                    </w:rPr>
                    <w:t>Metodikas standarta koeficients</w:t>
                  </w:r>
                </w:p>
              </w:tc>
              <w:tc>
                <w:tcPr>
                  <w:tcW w:w="683" w:type="dxa"/>
                  <w:noWrap/>
                  <w:tcMar>
                    <w:top w:w="0" w:type="dxa"/>
                    <w:left w:w="108" w:type="dxa"/>
                    <w:bottom w:w="0" w:type="dxa"/>
                    <w:right w:w="108" w:type="dxa"/>
                  </w:tcMar>
                  <w:vAlign w:val="bottom"/>
                  <w:hideMark/>
                </w:tcPr>
                <w:p w14:paraId="3E4BF906" w14:textId="77777777" w:rsidR="002C6338" w:rsidRPr="004478DF" w:rsidRDefault="002C6338" w:rsidP="002C6338">
                  <w:pPr>
                    <w:rPr>
                      <w:rFonts w:ascii="Calibri" w:eastAsia="Times New Roman" w:hAnsi="Calibri" w:cs="Times New Roman"/>
                    </w:rPr>
                  </w:pPr>
                </w:p>
              </w:tc>
              <w:tc>
                <w:tcPr>
                  <w:tcW w:w="1147" w:type="dxa"/>
                  <w:noWrap/>
                  <w:tcMar>
                    <w:top w:w="0" w:type="dxa"/>
                    <w:left w:w="108" w:type="dxa"/>
                    <w:bottom w:w="0" w:type="dxa"/>
                    <w:right w:w="108" w:type="dxa"/>
                  </w:tcMar>
                  <w:vAlign w:val="bottom"/>
                  <w:hideMark/>
                </w:tcPr>
                <w:p w14:paraId="039D388B" w14:textId="77777777" w:rsidR="002C6338" w:rsidRPr="004478DF" w:rsidRDefault="002C6338" w:rsidP="002C6338">
                  <w:pPr>
                    <w:rPr>
                      <w:rFonts w:ascii="Calibri" w:eastAsia="Times New Roman" w:hAnsi="Calibri" w:cs="Times New Roman"/>
                    </w:rPr>
                  </w:pPr>
                </w:p>
              </w:tc>
            </w:tr>
            <w:tr w:rsidR="002C6338" w:rsidRPr="004478DF" w14:paraId="5B708511" w14:textId="77777777" w:rsidTr="002C6338">
              <w:trPr>
                <w:trHeight w:val="300"/>
              </w:trPr>
              <w:tc>
                <w:tcPr>
                  <w:tcW w:w="1694" w:type="dxa"/>
                  <w:noWrap/>
                  <w:tcMar>
                    <w:top w:w="0" w:type="dxa"/>
                    <w:left w:w="108" w:type="dxa"/>
                    <w:bottom w:w="0" w:type="dxa"/>
                    <w:right w:w="108" w:type="dxa"/>
                  </w:tcMar>
                  <w:vAlign w:val="bottom"/>
                  <w:hideMark/>
                </w:tcPr>
                <w:p w14:paraId="23104FAA" w14:textId="77777777" w:rsidR="002C6338" w:rsidRPr="004478DF" w:rsidRDefault="002C6338" w:rsidP="002C6338">
                  <w:pPr>
                    <w:rPr>
                      <w:rFonts w:ascii="Calibri" w:eastAsia="Times New Roman" w:hAnsi="Calibri" w:cs="Times New Roman"/>
                    </w:rPr>
                  </w:pPr>
                </w:p>
              </w:tc>
              <w:tc>
                <w:tcPr>
                  <w:tcW w:w="1701" w:type="dxa"/>
                  <w:noWrap/>
                  <w:tcMar>
                    <w:top w:w="0" w:type="dxa"/>
                    <w:left w:w="108" w:type="dxa"/>
                    <w:bottom w:w="0" w:type="dxa"/>
                    <w:right w:w="108" w:type="dxa"/>
                  </w:tcMar>
                  <w:vAlign w:val="bottom"/>
                  <w:hideMark/>
                </w:tcPr>
                <w:p w14:paraId="43CCE63A" w14:textId="77777777" w:rsidR="002C6338" w:rsidRPr="004478DF" w:rsidRDefault="002C6338" w:rsidP="002C6338">
                  <w:pPr>
                    <w:jc w:val="right"/>
                    <w:rPr>
                      <w:rFonts w:ascii="Calibri" w:eastAsia="Calibri" w:hAnsi="Calibri" w:cs="Times New Roman"/>
                      <w:color w:val="000000"/>
                    </w:rPr>
                  </w:pPr>
                  <w:r w:rsidRPr="004478DF">
                    <w:rPr>
                      <w:rFonts w:ascii="Calibri" w:eastAsia="Calibri" w:hAnsi="Calibri" w:cs="Times New Roman"/>
                      <w:color w:val="000000"/>
                    </w:rPr>
                    <w:t>C</w:t>
                  </w:r>
                  <w:r w:rsidRPr="004478DF">
                    <w:rPr>
                      <w:rFonts w:ascii="Calibri" w:eastAsia="Calibri" w:hAnsi="Calibri" w:cs="Times New Roman"/>
                      <w:color w:val="000000"/>
                      <w:vertAlign w:val="subscript"/>
                    </w:rPr>
                    <w:t>A</w:t>
                  </w:r>
                  <w:r w:rsidRPr="004478DF">
                    <w:rPr>
                      <w:rFonts w:ascii="Calibri" w:eastAsia="Calibri" w:hAnsi="Calibri" w:cs="Times New Roman"/>
                      <w:color w:val="000000"/>
                    </w:rPr>
                    <w:t>=</w:t>
                  </w:r>
                </w:p>
              </w:tc>
              <w:tc>
                <w:tcPr>
                  <w:tcW w:w="1134" w:type="dxa"/>
                  <w:noWrap/>
                  <w:tcMar>
                    <w:top w:w="0" w:type="dxa"/>
                    <w:left w:w="108" w:type="dxa"/>
                    <w:bottom w:w="0" w:type="dxa"/>
                    <w:right w:w="108" w:type="dxa"/>
                  </w:tcMar>
                  <w:vAlign w:val="bottom"/>
                  <w:hideMark/>
                </w:tcPr>
                <w:p w14:paraId="26A92520" w14:textId="77777777" w:rsidR="002C6338" w:rsidRPr="004478DF" w:rsidRDefault="002C6338" w:rsidP="002C6338">
                  <w:pPr>
                    <w:jc w:val="right"/>
                    <w:rPr>
                      <w:rFonts w:ascii="Calibri" w:eastAsia="Calibri" w:hAnsi="Calibri" w:cs="Times New Roman"/>
                      <w:color w:val="000000"/>
                    </w:rPr>
                  </w:pPr>
                  <w:r w:rsidRPr="004478DF">
                    <w:rPr>
                      <w:rFonts w:ascii="Calibri" w:eastAsia="Calibri" w:hAnsi="Calibri" w:cs="Times New Roman"/>
                      <w:color w:val="000000"/>
                    </w:rPr>
                    <w:t>0,625</w:t>
                  </w:r>
                </w:p>
              </w:tc>
              <w:tc>
                <w:tcPr>
                  <w:tcW w:w="1302" w:type="dxa"/>
                  <w:noWrap/>
                  <w:tcMar>
                    <w:top w:w="0" w:type="dxa"/>
                    <w:left w:w="108" w:type="dxa"/>
                    <w:bottom w:w="0" w:type="dxa"/>
                    <w:right w:w="108" w:type="dxa"/>
                  </w:tcMar>
                  <w:vAlign w:val="bottom"/>
                  <w:hideMark/>
                </w:tcPr>
                <w:p w14:paraId="4201FF3D" w14:textId="77777777" w:rsidR="002C6338" w:rsidRPr="004478DF" w:rsidRDefault="002C6338" w:rsidP="002C6338">
                  <w:pPr>
                    <w:rPr>
                      <w:rFonts w:ascii="Calibri" w:eastAsia="Calibri" w:hAnsi="Calibri" w:cs="Times New Roman"/>
                      <w:color w:val="000000"/>
                    </w:rPr>
                  </w:pPr>
                  <w:r w:rsidRPr="004478DF">
                    <w:rPr>
                      <w:rFonts w:ascii="Calibri" w:eastAsia="Calibri" w:hAnsi="Calibri" w:cs="Times New Roman"/>
                      <w:b/>
                      <w:bCs/>
                      <w:color w:val="000000"/>
                      <w:sz w:val="20"/>
                      <w:szCs w:val="20"/>
                    </w:rPr>
                    <w:t>Metodikas standarta koeficients</w:t>
                  </w:r>
                </w:p>
              </w:tc>
              <w:tc>
                <w:tcPr>
                  <w:tcW w:w="683" w:type="dxa"/>
                  <w:noWrap/>
                  <w:tcMar>
                    <w:top w:w="0" w:type="dxa"/>
                    <w:left w:w="108" w:type="dxa"/>
                    <w:bottom w:w="0" w:type="dxa"/>
                    <w:right w:w="108" w:type="dxa"/>
                  </w:tcMar>
                  <w:vAlign w:val="bottom"/>
                  <w:hideMark/>
                </w:tcPr>
                <w:p w14:paraId="61A98CFE" w14:textId="77777777" w:rsidR="002C6338" w:rsidRPr="004478DF" w:rsidRDefault="002C6338" w:rsidP="002C6338">
                  <w:pPr>
                    <w:rPr>
                      <w:rFonts w:ascii="Calibri" w:eastAsia="Times New Roman" w:hAnsi="Calibri" w:cs="Times New Roman"/>
                    </w:rPr>
                  </w:pPr>
                </w:p>
              </w:tc>
              <w:tc>
                <w:tcPr>
                  <w:tcW w:w="1147" w:type="dxa"/>
                  <w:noWrap/>
                  <w:tcMar>
                    <w:top w:w="0" w:type="dxa"/>
                    <w:left w:w="108" w:type="dxa"/>
                    <w:bottom w:w="0" w:type="dxa"/>
                    <w:right w:w="108" w:type="dxa"/>
                  </w:tcMar>
                  <w:vAlign w:val="bottom"/>
                  <w:hideMark/>
                </w:tcPr>
                <w:p w14:paraId="4092D134" w14:textId="77777777" w:rsidR="002C6338" w:rsidRPr="004478DF" w:rsidRDefault="002C6338" w:rsidP="002C6338">
                  <w:pPr>
                    <w:rPr>
                      <w:rFonts w:ascii="Calibri" w:eastAsia="Times New Roman" w:hAnsi="Calibri" w:cs="Times New Roman"/>
                    </w:rPr>
                  </w:pPr>
                </w:p>
              </w:tc>
            </w:tr>
            <w:tr w:rsidR="002C6338" w:rsidRPr="004478DF" w14:paraId="5A4BAEBD" w14:textId="77777777" w:rsidTr="002C6338">
              <w:trPr>
                <w:trHeight w:val="300"/>
              </w:trPr>
              <w:tc>
                <w:tcPr>
                  <w:tcW w:w="1694" w:type="dxa"/>
                  <w:noWrap/>
                  <w:tcMar>
                    <w:top w:w="0" w:type="dxa"/>
                    <w:left w:w="108" w:type="dxa"/>
                    <w:bottom w:w="0" w:type="dxa"/>
                    <w:right w:w="108" w:type="dxa"/>
                  </w:tcMar>
                  <w:vAlign w:val="bottom"/>
                  <w:hideMark/>
                </w:tcPr>
                <w:p w14:paraId="06ADBA77" w14:textId="77777777" w:rsidR="002C6338" w:rsidRPr="004478DF" w:rsidRDefault="002C6338" w:rsidP="002C6338">
                  <w:pPr>
                    <w:jc w:val="right"/>
                    <w:rPr>
                      <w:rFonts w:ascii="Calibri" w:eastAsia="Calibri" w:hAnsi="Calibri" w:cs="Times New Roman"/>
                      <w:color w:val="000000"/>
                    </w:rPr>
                  </w:pPr>
                  <w:r w:rsidRPr="004478DF">
                    <w:rPr>
                      <w:rFonts w:ascii="Calibri" w:eastAsia="Calibri" w:hAnsi="Calibri" w:cs="Times New Roman"/>
                      <w:color w:val="000000"/>
                    </w:rPr>
                    <w:t>P</w:t>
                  </w:r>
                  <w:r w:rsidRPr="004478DF">
                    <w:rPr>
                      <w:rFonts w:ascii="Calibri" w:eastAsia="Calibri" w:hAnsi="Calibri" w:cs="Times New Roman"/>
                      <w:color w:val="000000"/>
                      <w:vertAlign w:val="subscript"/>
                    </w:rPr>
                    <w:t>M</w:t>
                  </w:r>
                  <w:r w:rsidRPr="004478DF">
                    <w:rPr>
                      <w:rFonts w:ascii="Calibri" w:eastAsia="Calibri" w:hAnsi="Calibri" w:cs="Times New Roman"/>
                      <w:color w:val="000000"/>
                    </w:rPr>
                    <w:t>=D</w:t>
                  </w:r>
                  <w:r w:rsidRPr="004478DF">
                    <w:rPr>
                      <w:rFonts w:ascii="Calibri" w:eastAsia="Calibri" w:hAnsi="Calibri" w:cs="Times New Roman"/>
                      <w:color w:val="000000"/>
                      <w:vertAlign w:val="subscript"/>
                    </w:rPr>
                    <w:t>I</w:t>
                  </w:r>
                  <w:r w:rsidRPr="004478DF">
                    <w:rPr>
                      <w:rFonts w:ascii="Calibri" w:eastAsia="Calibri" w:hAnsi="Calibri" w:cs="Times New Roman"/>
                      <w:color w:val="000000"/>
                    </w:rPr>
                    <w:t>*C</w:t>
                  </w:r>
                  <w:r w:rsidRPr="004478DF">
                    <w:rPr>
                      <w:rFonts w:ascii="Calibri" w:eastAsia="Calibri" w:hAnsi="Calibri" w:cs="Times New Roman"/>
                      <w:color w:val="000000"/>
                      <w:vertAlign w:val="subscript"/>
                    </w:rPr>
                    <w:t>N</w:t>
                  </w:r>
                  <w:r w:rsidRPr="004478DF">
                    <w:rPr>
                      <w:rFonts w:ascii="Calibri" w:eastAsia="Calibri" w:hAnsi="Calibri" w:cs="Times New Roman"/>
                      <w:color w:val="000000"/>
                    </w:rPr>
                    <w:t>*C</w:t>
                  </w:r>
                  <w:r w:rsidRPr="004478DF">
                    <w:rPr>
                      <w:rFonts w:ascii="Calibri" w:eastAsia="Calibri" w:hAnsi="Calibri" w:cs="Times New Roman"/>
                      <w:color w:val="000000"/>
                      <w:vertAlign w:val="subscript"/>
                    </w:rPr>
                    <w:t>P</w:t>
                  </w:r>
                  <w:r w:rsidRPr="004478DF">
                    <w:rPr>
                      <w:rFonts w:ascii="Calibri" w:eastAsia="Calibri" w:hAnsi="Calibri" w:cs="Times New Roman"/>
                      <w:color w:val="000000"/>
                    </w:rPr>
                    <w:t>+D</w:t>
                  </w:r>
                  <w:r w:rsidRPr="004478DF">
                    <w:rPr>
                      <w:rFonts w:ascii="Calibri" w:eastAsia="Calibri" w:hAnsi="Calibri" w:cs="Times New Roman"/>
                      <w:color w:val="000000"/>
                      <w:vertAlign w:val="subscript"/>
                    </w:rPr>
                    <w:t>I</w:t>
                  </w:r>
                  <w:r w:rsidRPr="004478DF">
                    <w:rPr>
                      <w:rFonts w:ascii="Calibri" w:eastAsia="Calibri" w:hAnsi="Calibri" w:cs="Times New Roman"/>
                      <w:color w:val="000000"/>
                    </w:rPr>
                    <w:t>*C</w:t>
                  </w:r>
                  <w:r w:rsidRPr="004478DF">
                    <w:rPr>
                      <w:rFonts w:ascii="Calibri" w:eastAsia="Calibri" w:hAnsi="Calibri" w:cs="Times New Roman"/>
                      <w:color w:val="000000"/>
                      <w:vertAlign w:val="subscript"/>
                    </w:rPr>
                    <w:t>A</w:t>
                  </w:r>
                </w:p>
              </w:tc>
              <w:tc>
                <w:tcPr>
                  <w:tcW w:w="1701" w:type="dxa"/>
                  <w:noWrap/>
                  <w:tcMar>
                    <w:top w:w="0" w:type="dxa"/>
                    <w:left w:w="108" w:type="dxa"/>
                    <w:bottom w:w="0" w:type="dxa"/>
                    <w:right w:w="108" w:type="dxa"/>
                  </w:tcMar>
                  <w:vAlign w:val="bottom"/>
                  <w:hideMark/>
                </w:tcPr>
                <w:p w14:paraId="51D7202D" w14:textId="77777777" w:rsidR="002C6338" w:rsidRPr="004478DF" w:rsidRDefault="002C6338" w:rsidP="002C6338">
                  <w:pPr>
                    <w:rPr>
                      <w:rFonts w:ascii="Calibri" w:eastAsia="Calibri" w:hAnsi="Calibri" w:cs="Times New Roman"/>
                      <w:color w:val="000000"/>
                    </w:rPr>
                  </w:pPr>
                </w:p>
              </w:tc>
              <w:tc>
                <w:tcPr>
                  <w:tcW w:w="1134" w:type="dxa"/>
                  <w:noWrap/>
                  <w:tcMar>
                    <w:top w:w="0" w:type="dxa"/>
                    <w:left w:w="108" w:type="dxa"/>
                    <w:bottom w:w="0" w:type="dxa"/>
                    <w:right w:w="108" w:type="dxa"/>
                  </w:tcMar>
                  <w:vAlign w:val="bottom"/>
                  <w:hideMark/>
                </w:tcPr>
                <w:p w14:paraId="44FA39FC" w14:textId="77777777" w:rsidR="002C6338" w:rsidRPr="004478DF" w:rsidRDefault="002C6338" w:rsidP="002C6338">
                  <w:pPr>
                    <w:rPr>
                      <w:rFonts w:ascii="Calibri" w:eastAsia="Times New Roman" w:hAnsi="Calibri" w:cs="Times New Roman"/>
                    </w:rPr>
                  </w:pPr>
                </w:p>
              </w:tc>
              <w:tc>
                <w:tcPr>
                  <w:tcW w:w="1302" w:type="dxa"/>
                  <w:noWrap/>
                  <w:tcMar>
                    <w:top w:w="0" w:type="dxa"/>
                    <w:left w:w="108" w:type="dxa"/>
                    <w:bottom w:w="0" w:type="dxa"/>
                    <w:right w:w="108" w:type="dxa"/>
                  </w:tcMar>
                  <w:vAlign w:val="bottom"/>
                  <w:hideMark/>
                </w:tcPr>
                <w:p w14:paraId="4E8F5801" w14:textId="77777777" w:rsidR="002C6338" w:rsidRPr="004478DF" w:rsidRDefault="002C6338" w:rsidP="002C6338">
                  <w:pPr>
                    <w:rPr>
                      <w:rFonts w:ascii="Calibri" w:eastAsia="Times New Roman" w:hAnsi="Calibri" w:cs="Times New Roman"/>
                      <w:b/>
                      <w:bCs/>
                      <w:sz w:val="20"/>
                      <w:szCs w:val="20"/>
                    </w:rPr>
                  </w:pPr>
                  <w:r w:rsidRPr="004478DF">
                    <w:rPr>
                      <w:rFonts w:ascii="Calibri" w:eastAsia="Times New Roman" w:hAnsi="Calibri" w:cs="Times New Roman"/>
                      <w:b/>
                      <w:bCs/>
                      <w:sz w:val="20"/>
                      <w:szCs w:val="20"/>
                    </w:rPr>
                    <w:t>Metodikas formula</w:t>
                  </w:r>
                </w:p>
              </w:tc>
              <w:tc>
                <w:tcPr>
                  <w:tcW w:w="683" w:type="dxa"/>
                  <w:noWrap/>
                  <w:tcMar>
                    <w:top w:w="0" w:type="dxa"/>
                    <w:left w:w="108" w:type="dxa"/>
                    <w:bottom w:w="0" w:type="dxa"/>
                    <w:right w:w="108" w:type="dxa"/>
                  </w:tcMar>
                  <w:vAlign w:val="bottom"/>
                  <w:hideMark/>
                </w:tcPr>
                <w:p w14:paraId="6C3007EF" w14:textId="77777777" w:rsidR="002C6338" w:rsidRPr="004478DF" w:rsidRDefault="002C6338" w:rsidP="002C6338">
                  <w:pPr>
                    <w:rPr>
                      <w:rFonts w:ascii="Calibri" w:eastAsia="Times New Roman" w:hAnsi="Calibri" w:cs="Times New Roman"/>
                    </w:rPr>
                  </w:pPr>
                </w:p>
              </w:tc>
              <w:tc>
                <w:tcPr>
                  <w:tcW w:w="1147" w:type="dxa"/>
                  <w:noWrap/>
                  <w:tcMar>
                    <w:top w:w="0" w:type="dxa"/>
                    <w:left w:w="108" w:type="dxa"/>
                    <w:bottom w:w="0" w:type="dxa"/>
                    <w:right w:w="108" w:type="dxa"/>
                  </w:tcMar>
                  <w:vAlign w:val="bottom"/>
                  <w:hideMark/>
                </w:tcPr>
                <w:p w14:paraId="09AD5968" w14:textId="77777777" w:rsidR="002C6338" w:rsidRPr="004478DF" w:rsidRDefault="002C6338" w:rsidP="002C6338">
                  <w:pPr>
                    <w:rPr>
                      <w:rFonts w:ascii="Calibri" w:eastAsia="Times New Roman" w:hAnsi="Calibri" w:cs="Times New Roman"/>
                    </w:rPr>
                  </w:pPr>
                </w:p>
              </w:tc>
            </w:tr>
            <w:tr w:rsidR="002C6338" w:rsidRPr="004478DF" w14:paraId="4C7321E7" w14:textId="77777777" w:rsidTr="002C6338">
              <w:trPr>
                <w:trHeight w:val="315"/>
              </w:trPr>
              <w:tc>
                <w:tcPr>
                  <w:tcW w:w="1694" w:type="dxa"/>
                  <w:noWrap/>
                  <w:tcMar>
                    <w:top w:w="0" w:type="dxa"/>
                    <w:left w:w="108" w:type="dxa"/>
                    <w:bottom w:w="0" w:type="dxa"/>
                    <w:right w:w="108" w:type="dxa"/>
                  </w:tcMar>
                  <w:vAlign w:val="bottom"/>
                  <w:hideMark/>
                </w:tcPr>
                <w:p w14:paraId="247B7F33" w14:textId="77777777" w:rsidR="002C6338" w:rsidRPr="004478DF" w:rsidRDefault="002C6338" w:rsidP="002C6338">
                  <w:pPr>
                    <w:jc w:val="right"/>
                    <w:rPr>
                      <w:rFonts w:ascii="Calibri" w:eastAsia="Calibri" w:hAnsi="Calibri" w:cs="Times New Roman"/>
                      <w:color w:val="000000"/>
                    </w:rPr>
                  </w:pPr>
                  <w:r w:rsidRPr="004478DF">
                    <w:rPr>
                      <w:rFonts w:ascii="Calibri" w:eastAsia="Calibri" w:hAnsi="Calibri" w:cs="Times New Roman"/>
                      <w:color w:val="000000"/>
                    </w:rPr>
                    <w:t>Kopā CD</w:t>
                  </w:r>
                </w:p>
              </w:tc>
              <w:tc>
                <w:tcPr>
                  <w:tcW w:w="1701" w:type="dxa"/>
                  <w:noWrap/>
                  <w:tcMar>
                    <w:top w:w="0" w:type="dxa"/>
                    <w:left w:w="108" w:type="dxa"/>
                    <w:bottom w:w="0" w:type="dxa"/>
                    <w:right w:w="108" w:type="dxa"/>
                  </w:tcMar>
                  <w:vAlign w:val="bottom"/>
                  <w:hideMark/>
                </w:tcPr>
                <w:p w14:paraId="30CB88A4" w14:textId="77777777" w:rsidR="002C6338" w:rsidRPr="004478DF" w:rsidRDefault="002C6338" w:rsidP="002C6338">
                  <w:pPr>
                    <w:jc w:val="right"/>
                    <w:rPr>
                      <w:rFonts w:ascii="Calibri" w:eastAsia="Calibri" w:hAnsi="Calibri" w:cs="Times New Roman"/>
                      <w:b/>
                      <w:bCs/>
                      <w:color w:val="000000"/>
                    </w:rPr>
                  </w:pPr>
                  <w:r w:rsidRPr="004478DF">
                    <w:rPr>
                      <w:rFonts w:ascii="Calibri" w:eastAsia="Calibri" w:hAnsi="Calibri" w:cs="Times New Roman"/>
                      <w:b/>
                      <w:bCs/>
                      <w:color w:val="000000"/>
                    </w:rPr>
                    <w:t>243,12</w:t>
                  </w:r>
                </w:p>
              </w:tc>
              <w:tc>
                <w:tcPr>
                  <w:tcW w:w="1134" w:type="dxa"/>
                  <w:noWrap/>
                  <w:tcMar>
                    <w:top w:w="0" w:type="dxa"/>
                    <w:left w:w="108" w:type="dxa"/>
                    <w:bottom w:w="0" w:type="dxa"/>
                    <w:right w:w="108" w:type="dxa"/>
                  </w:tcMar>
                  <w:vAlign w:val="bottom"/>
                  <w:hideMark/>
                </w:tcPr>
                <w:p w14:paraId="0B45CF80" w14:textId="77777777" w:rsidR="002C6338" w:rsidRPr="004478DF" w:rsidRDefault="002C6338" w:rsidP="002C6338">
                  <w:pPr>
                    <w:rPr>
                      <w:rFonts w:ascii="Calibri" w:eastAsia="Calibri" w:hAnsi="Calibri" w:cs="Times New Roman"/>
                      <w:b/>
                      <w:bCs/>
                      <w:color w:val="000000"/>
                    </w:rPr>
                  </w:pPr>
                </w:p>
              </w:tc>
              <w:tc>
                <w:tcPr>
                  <w:tcW w:w="1302" w:type="dxa"/>
                  <w:noWrap/>
                  <w:tcMar>
                    <w:top w:w="0" w:type="dxa"/>
                    <w:left w:w="108" w:type="dxa"/>
                    <w:bottom w:w="0" w:type="dxa"/>
                    <w:right w:w="108" w:type="dxa"/>
                  </w:tcMar>
                  <w:vAlign w:val="bottom"/>
                  <w:hideMark/>
                </w:tcPr>
                <w:p w14:paraId="103625C3" w14:textId="77777777" w:rsidR="002C6338" w:rsidRPr="004478DF" w:rsidRDefault="002C6338" w:rsidP="002C6338">
                  <w:pPr>
                    <w:rPr>
                      <w:rFonts w:ascii="Calibri" w:eastAsia="Times New Roman" w:hAnsi="Calibri" w:cs="Times New Roman"/>
                    </w:rPr>
                  </w:pPr>
                </w:p>
              </w:tc>
              <w:tc>
                <w:tcPr>
                  <w:tcW w:w="683" w:type="dxa"/>
                  <w:noWrap/>
                  <w:tcMar>
                    <w:top w:w="0" w:type="dxa"/>
                    <w:left w:w="108" w:type="dxa"/>
                    <w:bottom w:w="0" w:type="dxa"/>
                    <w:right w:w="108" w:type="dxa"/>
                  </w:tcMar>
                  <w:vAlign w:val="bottom"/>
                  <w:hideMark/>
                </w:tcPr>
                <w:p w14:paraId="08536F87" w14:textId="77777777" w:rsidR="002C6338" w:rsidRPr="004478DF" w:rsidRDefault="002C6338" w:rsidP="002C6338">
                  <w:pPr>
                    <w:rPr>
                      <w:rFonts w:ascii="Calibri" w:eastAsia="Times New Roman" w:hAnsi="Calibri" w:cs="Times New Roman"/>
                    </w:rPr>
                  </w:pPr>
                </w:p>
              </w:tc>
              <w:tc>
                <w:tcPr>
                  <w:tcW w:w="1147" w:type="dxa"/>
                  <w:noWrap/>
                  <w:tcMar>
                    <w:top w:w="0" w:type="dxa"/>
                    <w:left w:w="108" w:type="dxa"/>
                    <w:bottom w:w="0" w:type="dxa"/>
                    <w:right w:w="108" w:type="dxa"/>
                  </w:tcMar>
                  <w:vAlign w:val="bottom"/>
                  <w:hideMark/>
                </w:tcPr>
                <w:p w14:paraId="03EA3EAD" w14:textId="77777777" w:rsidR="002C6338" w:rsidRPr="004478DF" w:rsidRDefault="002C6338" w:rsidP="002C6338">
                  <w:pPr>
                    <w:rPr>
                      <w:rFonts w:ascii="Calibri" w:eastAsia="Times New Roman" w:hAnsi="Calibri" w:cs="Times New Roman"/>
                    </w:rPr>
                  </w:pPr>
                </w:p>
              </w:tc>
            </w:tr>
          </w:tbl>
          <w:p w14:paraId="77E87774" w14:textId="77777777" w:rsidR="002C6338" w:rsidRPr="004478DF" w:rsidRDefault="002C6338" w:rsidP="002C6338">
            <w:pPr>
              <w:jc w:val="both"/>
              <w:rPr>
                <w:rFonts w:ascii="Times New Roman" w:eastAsia="Times New Roman" w:hAnsi="Times New Roman"/>
                <w:sz w:val="24"/>
                <w:highlight w:val="yellow"/>
              </w:rPr>
            </w:pPr>
          </w:p>
          <w:p w14:paraId="2C3B837F" w14:textId="77777777" w:rsidR="002C6338" w:rsidRPr="004478DF" w:rsidRDefault="002C6338" w:rsidP="002C6338">
            <w:pPr>
              <w:jc w:val="both"/>
              <w:rPr>
                <w:rFonts w:ascii="Times New Roman" w:eastAsia="Times New Roman" w:hAnsi="Times New Roman"/>
                <w:sz w:val="24"/>
                <w:highlight w:val="yellow"/>
                <w:u w:val="single"/>
              </w:rPr>
            </w:pPr>
          </w:p>
          <w:p w14:paraId="02305769" w14:textId="77777777" w:rsidR="002C6338" w:rsidRPr="004478DF" w:rsidRDefault="002C6338" w:rsidP="002C6338">
            <w:pPr>
              <w:jc w:val="both"/>
              <w:rPr>
                <w:rFonts w:ascii="Times New Roman" w:eastAsia="Times New Roman" w:hAnsi="Times New Roman"/>
                <w:sz w:val="24"/>
                <w:highlight w:val="yellow"/>
                <w:u w:val="single"/>
              </w:rPr>
            </w:pPr>
          </w:p>
        </w:tc>
      </w:tr>
      <w:tr w:rsidR="002C6338" w:rsidRPr="004478DF" w14:paraId="60CD3BC9" w14:textId="77777777" w:rsidTr="002C6338">
        <w:tc>
          <w:tcPr>
            <w:tcW w:w="1413" w:type="dxa"/>
          </w:tcPr>
          <w:p w14:paraId="0080CC27"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6.1. detalizēts ieņēmumu aprēķins</w:t>
            </w:r>
          </w:p>
        </w:tc>
        <w:tc>
          <w:tcPr>
            <w:tcW w:w="8105" w:type="dxa"/>
            <w:gridSpan w:val="7"/>
            <w:vMerge/>
          </w:tcPr>
          <w:p w14:paraId="6824A4A5" w14:textId="77777777" w:rsidR="002C6338" w:rsidRPr="004478DF" w:rsidRDefault="002C6338" w:rsidP="002C6338">
            <w:pPr>
              <w:rPr>
                <w:rFonts w:ascii="Times New Roman" w:eastAsia="Times New Roman" w:hAnsi="Times New Roman"/>
                <w:sz w:val="24"/>
              </w:rPr>
            </w:pPr>
          </w:p>
        </w:tc>
      </w:tr>
      <w:tr w:rsidR="002C6338" w:rsidRPr="004478DF" w14:paraId="03C831EC" w14:textId="77777777" w:rsidTr="002C6338">
        <w:tc>
          <w:tcPr>
            <w:tcW w:w="1413" w:type="dxa"/>
          </w:tcPr>
          <w:p w14:paraId="3C7B7E43" w14:textId="77777777" w:rsidR="002C6338" w:rsidRPr="004478DF" w:rsidRDefault="002C6338" w:rsidP="002C6338">
            <w:pPr>
              <w:rPr>
                <w:rFonts w:ascii="Times New Roman" w:eastAsia="Times New Roman" w:hAnsi="Times New Roman"/>
                <w:sz w:val="24"/>
              </w:rPr>
            </w:pPr>
            <w:r w:rsidRPr="004478DF">
              <w:rPr>
                <w:rFonts w:ascii="Times New Roman" w:eastAsia="Times New Roman" w:hAnsi="Times New Roman"/>
                <w:sz w:val="24"/>
              </w:rPr>
              <w:t>6.2. detalizēts izdevumu aprēķins</w:t>
            </w:r>
          </w:p>
        </w:tc>
        <w:tc>
          <w:tcPr>
            <w:tcW w:w="8105" w:type="dxa"/>
            <w:gridSpan w:val="7"/>
            <w:vMerge/>
          </w:tcPr>
          <w:p w14:paraId="68A7ADEC" w14:textId="77777777" w:rsidR="002C6338" w:rsidRPr="004478DF" w:rsidRDefault="002C6338" w:rsidP="002C6338">
            <w:pPr>
              <w:rPr>
                <w:rFonts w:ascii="Times New Roman" w:eastAsia="Times New Roman" w:hAnsi="Times New Roman"/>
                <w:sz w:val="24"/>
              </w:rPr>
            </w:pPr>
          </w:p>
        </w:tc>
      </w:tr>
      <w:tr w:rsidR="009708C5" w:rsidRPr="00C962FD" w14:paraId="5031B529" w14:textId="77777777" w:rsidTr="005628F3">
        <w:tc>
          <w:tcPr>
            <w:tcW w:w="1413" w:type="dxa"/>
          </w:tcPr>
          <w:p w14:paraId="0886BA03" w14:textId="77777777" w:rsidR="009708C5" w:rsidRPr="00C962FD" w:rsidRDefault="009708C5" w:rsidP="005628F3">
            <w:pPr>
              <w:rPr>
                <w:rFonts w:ascii="Times New Roman" w:eastAsia="Times New Roman" w:hAnsi="Times New Roman"/>
                <w:sz w:val="24"/>
              </w:rPr>
            </w:pPr>
            <w:r w:rsidRPr="00C962FD">
              <w:rPr>
                <w:rFonts w:ascii="Times New Roman" w:eastAsia="Times New Roman" w:hAnsi="Times New Roman"/>
                <w:sz w:val="24"/>
              </w:rPr>
              <w:t>7. Amata vietu skaita izmaiņas</w:t>
            </w:r>
          </w:p>
        </w:tc>
        <w:tc>
          <w:tcPr>
            <w:tcW w:w="8105" w:type="dxa"/>
            <w:gridSpan w:val="7"/>
          </w:tcPr>
          <w:p w14:paraId="339AAED3" w14:textId="77777777" w:rsidR="009708C5" w:rsidRPr="00C962FD" w:rsidRDefault="009708C5" w:rsidP="005628F3">
            <w:pPr>
              <w:rPr>
                <w:rFonts w:ascii="Times New Roman" w:eastAsia="Times New Roman" w:hAnsi="Times New Roman"/>
                <w:sz w:val="24"/>
              </w:rPr>
            </w:pPr>
            <w:r w:rsidRPr="00C962FD">
              <w:rPr>
                <w:rFonts w:ascii="Times New Roman" w:eastAsia="Times New Roman" w:hAnsi="Times New Roman"/>
                <w:color w:val="0D0D0D"/>
                <w:sz w:val="24"/>
              </w:rPr>
              <w:t>Projekts šo jomu neskar.</w:t>
            </w:r>
          </w:p>
        </w:tc>
      </w:tr>
      <w:tr w:rsidR="009708C5" w:rsidRPr="00C962FD" w14:paraId="16D9F61C" w14:textId="77777777" w:rsidTr="005628F3">
        <w:tc>
          <w:tcPr>
            <w:tcW w:w="1413" w:type="dxa"/>
          </w:tcPr>
          <w:p w14:paraId="1DFFBDF0" w14:textId="77777777" w:rsidR="009708C5" w:rsidRPr="00C962FD" w:rsidRDefault="009708C5" w:rsidP="005628F3">
            <w:pPr>
              <w:rPr>
                <w:rFonts w:ascii="Times New Roman" w:eastAsia="Times New Roman" w:hAnsi="Times New Roman"/>
                <w:sz w:val="24"/>
              </w:rPr>
            </w:pPr>
            <w:r w:rsidRPr="00C962FD">
              <w:rPr>
                <w:rFonts w:ascii="Times New Roman" w:eastAsia="Times New Roman" w:hAnsi="Times New Roman"/>
                <w:sz w:val="24"/>
              </w:rPr>
              <w:t>8. Cita informācija</w:t>
            </w:r>
          </w:p>
        </w:tc>
        <w:tc>
          <w:tcPr>
            <w:tcW w:w="8105" w:type="dxa"/>
            <w:gridSpan w:val="7"/>
          </w:tcPr>
          <w:p w14:paraId="7BEDD535" w14:textId="53F5E77D" w:rsidR="004A6CCB" w:rsidRPr="004A6CCB" w:rsidRDefault="00C60C26" w:rsidP="004A6CCB">
            <w:pPr>
              <w:spacing w:after="120"/>
              <w:jc w:val="both"/>
              <w:rPr>
                <w:rFonts w:ascii="Times New Roman" w:hAnsi="Times New Roman"/>
                <w:sz w:val="24"/>
                <w:szCs w:val="24"/>
              </w:rPr>
            </w:pPr>
            <w:r w:rsidRPr="00F3408A">
              <w:rPr>
                <w:rFonts w:ascii="Times New Roman" w:eastAsia="Times New Roman" w:hAnsi="Times New Roman"/>
                <w:sz w:val="24"/>
                <w:szCs w:val="24"/>
              </w:rPr>
              <w:t xml:space="preserve">(1) </w:t>
            </w:r>
            <w:r w:rsidR="00AD5CCD" w:rsidRPr="004A6CCB">
              <w:rPr>
                <w:rFonts w:ascii="Times New Roman" w:hAnsi="Times New Roman"/>
                <w:sz w:val="24"/>
                <w:szCs w:val="24"/>
                <w:lang w:eastAsia="lv-LV"/>
              </w:rPr>
              <w:t xml:space="preserve">Saistībā ar Direktīvas prasību ieviešanu, SKLOIS papildinājumu izstrādes, testēšanas un ieviešanas nodrošināšanai Satiksmes ministrijai izmantojams finansējums no </w:t>
            </w:r>
            <w:r w:rsidR="004A6CCB" w:rsidRPr="004A6CCB">
              <w:rPr>
                <w:rFonts w:ascii="Times New Roman" w:hAnsi="Times New Roman"/>
                <w:sz w:val="24"/>
                <w:szCs w:val="24"/>
              </w:rPr>
              <w:t>Eiropas Savienības Atveseļošanas un noturības mehānisma plāna 2. komponentes “Digitālā transformācija” 2.1. reformu un investīciju virziena “Valsts pārvaldes, t.sk. pašvaldību digitālā transformācija”</w:t>
            </w:r>
            <w:r w:rsidR="00655821">
              <w:rPr>
                <w:rFonts w:ascii="Times New Roman" w:hAnsi="Times New Roman"/>
                <w:sz w:val="24"/>
                <w:szCs w:val="24"/>
              </w:rPr>
              <w:t>, kur</w:t>
            </w:r>
            <w:r w:rsidR="004A6CCB" w:rsidRPr="004A6CCB">
              <w:rPr>
                <w:rFonts w:ascii="Times New Roman" w:hAnsi="Times New Roman"/>
                <w:sz w:val="24"/>
                <w:szCs w:val="24"/>
              </w:rPr>
              <w:t xml:space="preserve"> 2.1.1.1 investīcijā  ir iezīmēts projekts “Transporta un loģistikas datu apstrādes un analīzes jomā - ostu pārvaldības digitālā transformācija”, kā arī ERAF 2021.-2027. plānošanas perioda ietvaros ir iezīmēts projekts “Ostu loģistikas datu pārvaldība, kravu kustības uzskaites automatizācija, viedo ostu risinājumu izmēģinājumu ekspluatācija (2. kārta)”. Satiksmes ministrija kā atbildīgā iestāde par projektu īstenošanu, veidojot projektu pieteikumus pēc atbilstošo normatīvo aktu apstiprināšanas Ministru kabinetā nodrošinās aktivitāšu nepārklāšanos, secīgu pēctecību, izslēdzot dubultā finansējuma risku. </w:t>
            </w:r>
          </w:p>
          <w:p w14:paraId="3782DE11" w14:textId="6E194185" w:rsidR="00C60C26" w:rsidRPr="00F3408A" w:rsidRDefault="00C60C26" w:rsidP="00331F1A">
            <w:pPr>
              <w:jc w:val="both"/>
              <w:rPr>
                <w:rFonts w:ascii="Times New Roman" w:hAnsi="Times New Roman"/>
                <w:sz w:val="24"/>
                <w:szCs w:val="24"/>
              </w:rPr>
            </w:pPr>
            <w:r w:rsidRPr="00F3408A">
              <w:rPr>
                <w:rFonts w:ascii="Times New Roman" w:hAnsi="Times New Roman"/>
                <w:sz w:val="24"/>
                <w:szCs w:val="24"/>
              </w:rPr>
              <w:t xml:space="preserve">(2) </w:t>
            </w:r>
            <w:r w:rsidR="00DF7E1A" w:rsidRPr="00F3408A">
              <w:rPr>
                <w:rFonts w:ascii="Times New Roman" w:hAnsi="Times New Roman"/>
                <w:sz w:val="24"/>
                <w:szCs w:val="24"/>
              </w:rPr>
              <w:t>Noteikumu projekta 51. punkts nosaka to, ka kvīts par kuģu atkritumu nodošanu tiek izsniegta elektroniski informācijas sistēmā ”Kuģu atkritumu  pieņemšanas uzskaites sistēma” (KAUPS), bet 52. punkts nosaka, ka šīs kvīts informācija tiek iesniegta SKLOIS. Lai izvairītos no</w:t>
            </w:r>
            <w:r w:rsidR="00DF7E1A" w:rsidRPr="00F3408A">
              <w:rPr>
                <w:sz w:val="24"/>
                <w:szCs w:val="24"/>
              </w:rPr>
              <w:t xml:space="preserve"> </w:t>
            </w:r>
            <w:r w:rsidR="00DF7E1A" w:rsidRPr="00F3408A">
              <w:rPr>
                <w:rFonts w:ascii="Times New Roman" w:hAnsi="Times New Roman"/>
                <w:sz w:val="24"/>
                <w:szCs w:val="24"/>
              </w:rPr>
              <w:t xml:space="preserve">atkārtotas datu ievades divās valsts informācijas sistēmās un samazinātu birokrātisko slogu saistībā ar direktīvas ieviešanu, ir nepieciešama KAUPS integrācija ar SKLOIS. KAUPS testēšanas un ieviešanas gaitā, ņemot vērā veiktās izmaiņas SKLOIS datu apmaiņas formātā, kas saskaņā ar noteikumu projektu stāsies spēkā ātrāk, var tikt konstatēta nepieciešamība pēc pilnveidojumiem KAUPS. </w:t>
            </w:r>
            <w:r w:rsidRPr="00F3408A">
              <w:rPr>
                <w:rFonts w:ascii="Times New Roman" w:hAnsi="Times New Roman"/>
                <w:sz w:val="24"/>
                <w:szCs w:val="24"/>
              </w:rPr>
              <w:t>Provizoriskās aplēses KAUPS integrācijai SKLOIS un KAUPS pilnveidojumu veikšanai, ņemot vērā veiktās izmaiņas SKLOIS datu apmaiņas formātā, ir 12 000 euro; ikgadējās darbības nodrošināšanai nepieciešami 34 347,60 euro,  kas ietver personāla (sistēmas pārzinis) un uzturēšanas izmaksas</w:t>
            </w:r>
            <w:r w:rsidR="00B06F1D" w:rsidRPr="00F3408A">
              <w:rPr>
                <w:rFonts w:ascii="Times New Roman" w:hAnsi="Times New Roman"/>
                <w:sz w:val="24"/>
                <w:szCs w:val="24"/>
              </w:rPr>
              <w:t>,</w:t>
            </w:r>
            <w:r w:rsidRPr="00F3408A">
              <w:rPr>
                <w:rFonts w:ascii="Times New Roman" w:hAnsi="Times New Roman"/>
                <w:sz w:val="24"/>
                <w:szCs w:val="24"/>
              </w:rPr>
              <w:t xml:space="preserve"> un izmaksas sistēmas labojumiem, ja tādi būtu nepieciešami {(2608,20*12) + 3049, 20 = 34 347,60 euro}. Detalizētāks aprēķins tiks veikts, izstrādājot IV.sadaļas 3) apakšpunktā minētos normatīvos aktus par KAUPS.</w:t>
            </w:r>
          </w:p>
          <w:p w14:paraId="533704C6" w14:textId="77777777" w:rsidR="000A33B8" w:rsidRPr="00F3408A" w:rsidRDefault="000A33B8" w:rsidP="00331F1A">
            <w:pPr>
              <w:jc w:val="both"/>
              <w:rPr>
                <w:rFonts w:ascii="Times New Roman" w:hAnsi="Times New Roman"/>
                <w:sz w:val="24"/>
                <w:szCs w:val="24"/>
              </w:rPr>
            </w:pPr>
          </w:p>
          <w:p w14:paraId="77266412" w14:textId="2212A0F3" w:rsidR="00C60C26" w:rsidRPr="00F3408A" w:rsidRDefault="000A33B8" w:rsidP="00DF7E1A">
            <w:pPr>
              <w:jc w:val="both"/>
              <w:rPr>
                <w:rFonts w:ascii="Times New Roman" w:eastAsia="Times New Roman" w:hAnsi="Times New Roman"/>
                <w:b/>
                <w:sz w:val="24"/>
                <w:szCs w:val="24"/>
              </w:rPr>
            </w:pPr>
            <w:r w:rsidRPr="00F3408A">
              <w:rPr>
                <w:rFonts w:ascii="Times New Roman" w:eastAsia="Times New Roman" w:hAnsi="Times New Roman"/>
                <w:sz w:val="24"/>
                <w:szCs w:val="24"/>
              </w:rPr>
              <w:t xml:space="preserve">Izmaksas KAUPS integrācijai ar SKLOIS un KAUPS pilnveidošanas izmaksas 12 000 </w:t>
            </w:r>
            <w:r w:rsidRPr="00F3408A">
              <w:rPr>
                <w:rFonts w:ascii="Times New Roman" w:eastAsia="Times New Roman" w:hAnsi="Times New Roman"/>
                <w:i/>
                <w:iCs/>
                <w:sz w:val="24"/>
                <w:szCs w:val="24"/>
              </w:rPr>
              <w:t>euro</w:t>
            </w:r>
            <w:r w:rsidRPr="00F3408A">
              <w:rPr>
                <w:rFonts w:ascii="Times New Roman" w:eastAsia="Times New Roman" w:hAnsi="Times New Roman"/>
                <w:sz w:val="24"/>
                <w:szCs w:val="24"/>
              </w:rPr>
              <w:t xml:space="preserve"> apmērā 2023. gadā plānots nodrošināt VVD pieejamā finansējuma ietvaros</w:t>
            </w:r>
            <w:r w:rsidR="00DF7E1A" w:rsidRPr="00F3408A">
              <w:rPr>
                <w:rFonts w:ascii="Times New Roman" w:eastAsia="Times New Roman" w:hAnsi="Times New Roman"/>
                <w:sz w:val="24"/>
                <w:szCs w:val="24"/>
              </w:rPr>
              <w:t>.</w:t>
            </w:r>
            <w:r w:rsidRPr="00F3408A">
              <w:rPr>
                <w:rFonts w:ascii="Times New Roman" w:eastAsia="Times New Roman" w:hAnsi="Times New Roman"/>
                <w:sz w:val="24"/>
                <w:szCs w:val="24"/>
              </w:rPr>
              <w:t xml:space="preserve"> KAUPS sistēmas ikgadējās uzturēšanas izmaksas 34 347 </w:t>
            </w:r>
            <w:r w:rsidRPr="00F3408A">
              <w:rPr>
                <w:rFonts w:ascii="Times New Roman" w:eastAsia="Times New Roman" w:hAnsi="Times New Roman"/>
                <w:i/>
                <w:iCs/>
                <w:sz w:val="24"/>
                <w:szCs w:val="24"/>
              </w:rPr>
              <w:t>euro</w:t>
            </w:r>
            <w:r w:rsidRPr="00F3408A">
              <w:rPr>
                <w:rFonts w:ascii="Times New Roman" w:eastAsia="Times New Roman" w:hAnsi="Times New Roman"/>
                <w:sz w:val="24"/>
                <w:szCs w:val="24"/>
              </w:rPr>
              <w:t xml:space="preserve"> apmērā plānots nodrošināt no 2023. gada un </w:t>
            </w:r>
            <w:r w:rsidR="00DF7E1A" w:rsidRPr="00F3408A">
              <w:rPr>
                <w:rFonts w:ascii="Times New Roman" w:eastAsia="Times New Roman" w:hAnsi="Times New Roman"/>
                <w:sz w:val="24"/>
                <w:szCs w:val="24"/>
              </w:rPr>
              <w:t>šo izmaksu segšanai VVD ir nepieciešams papildu finansējums.</w:t>
            </w:r>
            <w:r w:rsidRPr="00F3408A">
              <w:rPr>
                <w:rFonts w:ascii="Times New Roman" w:eastAsia="Times New Roman" w:hAnsi="Times New Roman"/>
                <w:sz w:val="24"/>
                <w:szCs w:val="24"/>
              </w:rPr>
              <w:t xml:space="preserve"> </w:t>
            </w:r>
            <w:r w:rsidR="00DF7E1A" w:rsidRPr="00F3408A">
              <w:rPr>
                <w:rFonts w:ascii="Times New Roman" w:eastAsia="Times New Roman" w:hAnsi="Times New Roman"/>
                <w:sz w:val="24"/>
                <w:szCs w:val="24"/>
              </w:rPr>
              <w:t>J</w:t>
            </w:r>
            <w:r w:rsidRPr="00F3408A">
              <w:rPr>
                <w:rFonts w:ascii="Times New Roman" w:eastAsia="Times New Roman" w:hAnsi="Times New Roman"/>
                <w:sz w:val="24"/>
                <w:szCs w:val="24"/>
              </w:rPr>
              <w:t xml:space="preserve">autājums par </w:t>
            </w:r>
            <w:r w:rsidR="00F61622" w:rsidRPr="00F3408A">
              <w:rPr>
                <w:rFonts w:ascii="Times New Roman" w:eastAsia="Times New Roman" w:hAnsi="Times New Roman"/>
                <w:sz w:val="24"/>
                <w:szCs w:val="24"/>
              </w:rPr>
              <w:t xml:space="preserve">VVD </w:t>
            </w:r>
            <w:r w:rsidRPr="00F3408A">
              <w:rPr>
                <w:rFonts w:ascii="Times New Roman" w:eastAsia="Times New Roman" w:hAnsi="Times New Roman"/>
                <w:sz w:val="24"/>
                <w:szCs w:val="24"/>
              </w:rPr>
              <w:t>nepieciešamo papildu finansējumu ir izskatāms Ministru kabinetā ikgadējā valsts budžeta sagatavošanas procesā kopā ar visu ministriju un citu centrālo valsts pārvaldes iestāžu prioritāro pasākumu pieteikumiem.</w:t>
            </w:r>
          </w:p>
        </w:tc>
      </w:tr>
    </w:tbl>
    <w:tbl>
      <w:tblPr>
        <w:tblW w:w="5000" w:type="pct"/>
        <w:jc w:val="center"/>
        <w:tblBorders>
          <w:top w:val="outset" w:sz="6" w:space="0" w:color="414142"/>
          <w:left w:val="outset" w:sz="6" w:space="0" w:color="414142"/>
          <w:bottom w:val="outset" w:sz="6" w:space="0" w:color="414142"/>
          <w:right w:val="outset" w:sz="6" w:space="0" w:color="414142"/>
        </w:tblBorders>
        <w:tblLayout w:type="fixed"/>
        <w:tblCellMar>
          <w:top w:w="24" w:type="dxa"/>
          <w:left w:w="24" w:type="dxa"/>
          <w:bottom w:w="24" w:type="dxa"/>
          <w:right w:w="24" w:type="dxa"/>
        </w:tblCellMar>
        <w:tblLook w:val="04A0" w:firstRow="1" w:lastRow="0" w:firstColumn="1" w:lastColumn="0" w:noHBand="0" w:noVBand="1"/>
      </w:tblPr>
      <w:tblGrid>
        <w:gridCol w:w="9071"/>
      </w:tblGrid>
      <w:tr w:rsidR="00721653" w:rsidRPr="00AB46EC" w14:paraId="4FE1D03E" w14:textId="77777777" w:rsidTr="00D94539">
        <w:trPr>
          <w:trHeight w:val="336"/>
          <w:jc w:val="center"/>
        </w:trPr>
        <w:tc>
          <w:tcPr>
            <w:tcW w:w="9498" w:type="dxa"/>
            <w:tcBorders>
              <w:top w:val="outset" w:sz="6" w:space="0" w:color="414142"/>
              <w:left w:val="nil"/>
              <w:bottom w:val="outset" w:sz="6" w:space="0" w:color="414142"/>
              <w:right w:val="nil"/>
            </w:tcBorders>
            <w:vAlign w:val="center"/>
          </w:tcPr>
          <w:p w14:paraId="1D548E3F" w14:textId="123A70B1" w:rsidR="00721653" w:rsidRPr="00AB46EC" w:rsidRDefault="00721653" w:rsidP="00721653">
            <w:pPr>
              <w:spacing w:after="0" w:line="293" w:lineRule="atLeast"/>
              <w:jc w:val="center"/>
              <w:rPr>
                <w:rFonts w:ascii="Times New Roman" w:eastAsia="Times New Roman" w:hAnsi="Times New Roman" w:cs="Times New Roman"/>
                <w:b/>
                <w:bCs/>
                <w:color w:val="414142"/>
                <w:sz w:val="24"/>
                <w:szCs w:val="24"/>
                <w:highlight w:val="yellow"/>
                <w:lang w:eastAsia="lv-LV"/>
              </w:rPr>
            </w:pPr>
          </w:p>
        </w:tc>
      </w:tr>
      <w:tr w:rsidR="00721653" w:rsidRPr="00D94F4E" w14:paraId="5D5439F5" w14:textId="77777777" w:rsidTr="00D94539">
        <w:tblPrEx>
          <w:jc w:val="left"/>
          <w:tblCellMar>
            <w:top w:w="30" w:type="dxa"/>
            <w:left w:w="30" w:type="dxa"/>
            <w:bottom w:w="30" w:type="dxa"/>
            <w:right w:w="30" w:type="dxa"/>
          </w:tblCellMar>
        </w:tblPrEx>
        <w:trPr>
          <w:trHeight w:val="328"/>
        </w:trPr>
        <w:tc>
          <w:tcPr>
            <w:tcW w:w="9498" w:type="dxa"/>
            <w:tcBorders>
              <w:top w:val="outset" w:sz="6" w:space="0" w:color="414142"/>
              <w:left w:val="outset" w:sz="6" w:space="0" w:color="414142"/>
              <w:bottom w:val="outset" w:sz="6" w:space="0" w:color="414142"/>
              <w:right w:val="outset" w:sz="6" w:space="0" w:color="414142"/>
            </w:tcBorders>
            <w:vAlign w:val="center"/>
            <w:hideMark/>
          </w:tcPr>
          <w:p w14:paraId="1651DB3C" w14:textId="77777777" w:rsidR="00721653" w:rsidRPr="00D94F4E" w:rsidRDefault="00721653" w:rsidP="00721653">
            <w:pPr>
              <w:spacing w:after="0" w:line="240" w:lineRule="auto"/>
              <w:ind w:left="142" w:firstLine="158"/>
              <w:jc w:val="center"/>
              <w:rPr>
                <w:rFonts w:ascii="Times New Roman" w:eastAsia="Times New Roman" w:hAnsi="Times New Roman"/>
                <w:b/>
                <w:bCs/>
                <w:sz w:val="24"/>
                <w:szCs w:val="24"/>
                <w:lang w:eastAsia="lv-LV"/>
              </w:rPr>
            </w:pPr>
            <w:r w:rsidRPr="00D94F4E">
              <w:rPr>
                <w:rFonts w:ascii="Times New Roman" w:eastAsia="Times New Roman" w:hAnsi="Times New Roman"/>
                <w:b/>
                <w:bCs/>
                <w:sz w:val="24"/>
                <w:szCs w:val="24"/>
                <w:lang w:eastAsia="lv-LV"/>
              </w:rPr>
              <w:t>IV. Tiesību akta projekta ietekme uz spēkā esošo tiesību normu sistēmu</w:t>
            </w:r>
          </w:p>
        </w:tc>
      </w:tr>
      <w:tr w:rsidR="00721653" w:rsidRPr="00AB46EC" w14:paraId="57FC5890" w14:textId="77777777" w:rsidTr="00D94539">
        <w:tblPrEx>
          <w:jc w:val="left"/>
          <w:tblCellMar>
            <w:top w:w="30" w:type="dxa"/>
            <w:left w:w="30" w:type="dxa"/>
            <w:bottom w:w="30" w:type="dxa"/>
            <w:right w:w="30" w:type="dxa"/>
          </w:tblCellMar>
        </w:tblPrEx>
        <w:trPr>
          <w:trHeight w:val="280"/>
        </w:trPr>
        <w:tc>
          <w:tcPr>
            <w:tcW w:w="9498" w:type="dxa"/>
            <w:tcBorders>
              <w:top w:val="outset" w:sz="6" w:space="0" w:color="414142"/>
              <w:left w:val="outset" w:sz="6" w:space="0" w:color="414142"/>
              <w:bottom w:val="outset" w:sz="6" w:space="0" w:color="414142"/>
              <w:right w:val="outset" w:sz="6" w:space="0" w:color="414142"/>
            </w:tcBorders>
            <w:vAlign w:val="center"/>
          </w:tcPr>
          <w:p w14:paraId="08932704" w14:textId="2B98CBBC" w:rsidR="00384711" w:rsidRDefault="00384711" w:rsidP="00384711">
            <w:pPr>
              <w:numPr>
                <w:ilvl w:val="0"/>
                <w:numId w:val="40"/>
              </w:numPr>
              <w:spacing w:after="0" w:line="240" w:lineRule="auto"/>
              <w:ind w:left="540"/>
              <w:contextualSpacing/>
              <w:jc w:val="both"/>
              <w:rPr>
                <w:rFonts w:ascii="Times New Roman" w:hAnsi="Times New Roman" w:cs="Times New Roman"/>
                <w:sz w:val="24"/>
                <w:szCs w:val="24"/>
              </w:rPr>
            </w:pPr>
            <w:r w:rsidRPr="00384711">
              <w:rPr>
                <w:rFonts w:ascii="Times New Roman" w:hAnsi="Times New Roman" w:cs="Times New Roman"/>
                <w:sz w:val="24"/>
                <w:szCs w:val="24"/>
              </w:rPr>
              <w:t xml:space="preserve">Projekts ir saistīts ar 2021. gada 22. jūlija Valsts sekretāru sanāksmē izsludināto </w:t>
            </w:r>
            <w:r w:rsidR="0082563A">
              <w:rPr>
                <w:rFonts w:ascii="Times New Roman" w:hAnsi="Times New Roman" w:cs="Times New Roman"/>
                <w:sz w:val="24"/>
                <w:szCs w:val="24"/>
              </w:rPr>
              <w:t xml:space="preserve">Ministrijas izstrādāto </w:t>
            </w:r>
            <w:r w:rsidRPr="00384711">
              <w:rPr>
                <w:rFonts w:ascii="Times New Roman" w:hAnsi="Times New Roman" w:cs="Times New Roman"/>
                <w:sz w:val="24"/>
                <w:szCs w:val="24"/>
              </w:rPr>
              <w:t>Ministru kabineta noteikumu projektu “Grozījumi Ministru kabineta 2012. gada 15. maija noteikumos Nr. 339 “Noteikumi par ostu formalitātēm”” (VSS-669);</w:t>
            </w:r>
          </w:p>
          <w:p w14:paraId="34136D04" w14:textId="54B6FBF8" w:rsidR="00E93208" w:rsidRPr="00590AD1" w:rsidRDefault="00FA2EB0" w:rsidP="00C5359F">
            <w:pPr>
              <w:numPr>
                <w:ilvl w:val="0"/>
                <w:numId w:val="40"/>
              </w:numPr>
              <w:spacing w:after="0" w:line="240" w:lineRule="auto"/>
              <w:ind w:left="537"/>
              <w:contextualSpacing/>
              <w:jc w:val="both"/>
              <w:rPr>
                <w:rFonts w:ascii="Times New Roman" w:hAnsi="Times New Roman" w:cs="Times New Roman"/>
                <w:sz w:val="24"/>
                <w:szCs w:val="24"/>
              </w:rPr>
            </w:pPr>
            <w:r w:rsidRPr="00590AD1">
              <w:rPr>
                <w:rFonts w:ascii="Times New Roman" w:eastAsia="Calibri" w:hAnsi="Times New Roman" w:cs="Times New Roman"/>
                <w:sz w:val="24"/>
                <w:szCs w:val="24"/>
              </w:rPr>
              <w:t>V</w:t>
            </w:r>
            <w:r w:rsidR="00E93208" w:rsidRPr="00590AD1">
              <w:rPr>
                <w:rFonts w:ascii="Times New Roman" w:eastAsia="Calibri" w:hAnsi="Times New Roman" w:cs="Times New Roman"/>
                <w:sz w:val="24"/>
                <w:szCs w:val="24"/>
              </w:rPr>
              <w:t xml:space="preserve">ienlaikus ar Projekta stāšanos spēkā regulējums </w:t>
            </w:r>
            <w:r w:rsidRPr="00590AD1">
              <w:rPr>
                <w:rFonts w:ascii="Times New Roman" w:eastAsia="Calibri" w:hAnsi="Times New Roman" w:cs="Times New Roman"/>
                <w:sz w:val="24"/>
                <w:szCs w:val="24"/>
              </w:rPr>
              <w:t xml:space="preserve">par kuģa atbrīvošanu no pienākuma iesniegt iepriekšēju paziņojumu par atkritumiem </w:t>
            </w:r>
            <w:r w:rsidR="00E93208" w:rsidRPr="00590AD1">
              <w:rPr>
                <w:rFonts w:ascii="Times New Roman" w:eastAsia="Calibri" w:hAnsi="Times New Roman" w:cs="Times New Roman"/>
                <w:sz w:val="24"/>
                <w:szCs w:val="24"/>
              </w:rPr>
              <w:t>MK noteikumu Nr. 339 4. nodaļā zaudēs spēku</w:t>
            </w:r>
            <w:r w:rsidRPr="00590AD1">
              <w:rPr>
                <w:rFonts w:ascii="Times New Roman" w:eastAsia="Calibri" w:hAnsi="Times New Roman" w:cs="Times New Roman"/>
              </w:rPr>
              <w:t>;</w:t>
            </w:r>
          </w:p>
          <w:p w14:paraId="03406200" w14:textId="154D3DBE" w:rsidR="00721653" w:rsidRPr="00C5359F" w:rsidRDefault="00384711" w:rsidP="00331F1A">
            <w:pPr>
              <w:pStyle w:val="ListParagraph"/>
              <w:numPr>
                <w:ilvl w:val="0"/>
                <w:numId w:val="40"/>
              </w:numPr>
              <w:spacing w:after="0" w:line="240" w:lineRule="auto"/>
              <w:ind w:left="537"/>
              <w:jc w:val="both"/>
              <w:rPr>
                <w:rFonts w:ascii="Times New Roman" w:eastAsia="Times New Roman" w:hAnsi="Times New Roman"/>
                <w:b/>
                <w:bCs/>
                <w:sz w:val="24"/>
                <w:szCs w:val="24"/>
                <w:lang w:eastAsia="lv-LV"/>
              </w:rPr>
            </w:pPr>
            <w:r w:rsidRPr="00C5359F">
              <w:rPr>
                <w:rFonts w:ascii="Times New Roman" w:hAnsi="Times New Roman"/>
                <w:sz w:val="24"/>
                <w:szCs w:val="24"/>
              </w:rPr>
              <w:t>Projektā ir paredzēta jauna valsts informācijas sistēma KAUPS</w:t>
            </w:r>
            <w:r w:rsidR="006040F5" w:rsidRPr="00C5359F">
              <w:rPr>
                <w:rFonts w:ascii="Times New Roman" w:hAnsi="Times New Roman"/>
                <w:sz w:val="24"/>
                <w:szCs w:val="24"/>
              </w:rPr>
              <w:t xml:space="preserve">. </w:t>
            </w:r>
            <w:r w:rsidR="00341335" w:rsidRPr="00C5359F">
              <w:rPr>
                <w:rFonts w:ascii="Times New Roman" w:hAnsi="Times New Roman"/>
                <w:sz w:val="24"/>
                <w:szCs w:val="24"/>
              </w:rPr>
              <w:t>Šobrīd Saeimā ir iesniegt</w:t>
            </w:r>
            <w:r w:rsidR="00C669BE">
              <w:rPr>
                <w:rFonts w:ascii="Times New Roman" w:hAnsi="Times New Roman"/>
                <w:sz w:val="24"/>
                <w:szCs w:val="24"/>
              </w:rPr>
              <w:t>s likmprojekts “G</w:t>
            </w:r>
            <w:r w:rsidR="00341335" w:rsidRPr="00C5359F">
              <w:rPr>
                <w:rFonts w:ascii="Times New Roman" w:hAnsi="Times New Roman"/>
                <w:sz w:val="24"/>
                <w:szCs w:val="24"/>
              </w:rPr>
              <w:t>rozījumi Valsts informācijas sistēmu likumā</w:t>
            </w:r>
            <w:r w:rsidR="00C669BE">
              <w:rPr>
                <w:rFonts w:ascii="Times New Roman" w:hAnsi="Times New Roman"/>
                <w:sz w:val="24"/>
                <w:szCs w:val="24"/>
              </w:rPr>
              <w:t>”</w:t>
            </w:r>
            <w:r w:rsidR="00341335" w:rsidRPr="00C5359F">
              <w:rPr>
                <w:rFonts w:ascii="Times New Roman" w:hAnsi="Times New Roman"/>
                <w:sz w:val="24"/>
                <w:szCs w:val="24"/>
              </w:rPr>
              <w:t xml:space="preserve"> </w:t>
            </w:r>
            <w:r w:rsidR="00640647" w:rsidRPr="00C5359F">
              <w:rPr>
                <w:rFonts w:ascii="Times New Roman" w:hAnsi="Times New Roman"/>
                <w:sz w:val="24"/>
                <w:szCs w:val="24"/>
              </w:rPr>
              <w:t xml:space="preserve">(turpmāk – likums) </w:t>
            </w:r>
            <w:r w:rsidR="00341335" w:rsidRPr="00C5359F">
              <w:rPr>
                <w:rFonts w:ascii="Times New Roman" w:hAnsi="Times New Roman"/>
                <w:sz w:val="24"/>
                <w:szCs w:val="24"/>
              </w:rPr>
              <w:t>(Nr.</w:t>
            </w:r>
            <w:r w:rsidR="00C5359F" w:rsidRPr="00C5359F">
              <w:rPr>
                <w:rFonts w:ascii="Times New Roman" w:hAnsi="Times New Roman"/>
                <w:sz w:val="24"/>
                <w:szCs w:val="24"/>
              </w:rPr>
              <w:t xml:space="preserve"> 1249/Lp13</w:t>
            </w:r>
            <w:r w:rsidR="00341335" w:rsidRPr="00C5359F">
              <w:rPr>
                <w:rFonts w:ascii="Times New Roman" w:hAnsi="Times New Roman"/>
                <w:sz w:val="24"/>
                <w:szCs w:val="24"/>
              </w:rPr>
              <w:t xml:space="preserve">), t.sk. paredzēti grozījumi likuma 5.pantā, kurā iekļauts vispārējs deleģējums </w:t>
            </w:r>
            <w:r w:rsidR="00640647" w:rsidRPr="00C5359F">
              <w:rPr>
                <w:rFonts w:ascii="Times New Roman" w:hAnsi="Times New Roman"/>
                <w:sz w:val="24"/>
                <w:szCs w:val="24"/>
              </w:rPr>
              <w:t>valsts informācijas sistēmu</w:t>
            </w:r>
            <w:r w:rsidR="00341335" w:rsidRPr="00C5359F">
              <w:rPr>
                <w:rFonts w:ascii="Times New Roman" w:hAnsi="Times New Roman"/>
                <w:sz w:val="24"/>
                <w:szCs w:val="24"/>
              </w:rPr>
              <w:t xml:space="preserve"> izstrādei. Tādējādi </w:t>
            </w:r>
            <w:r w:rsidR="00C5359F">
              <w:rPr>
                <w:rFonts w:ascii="Times New Roman" w:hAnsi="Times New Roman"/>
                <w:sz w:val="24"/>
                <w:szCs w:val="24"/>
              </w:rPr>
              <w:t xml:space="preserve">ar grozījumiem </w:t>
            </w:r>
            <w:r w:rsidR="00341335" w:rsidRPr="00C5359F">
              <w:rPr>
                <w:rFonts w:ascii="Times New Roman" w:hAnsi="Times New Roman"/>
                <w:sz w:val="24"/>
                <w:szCs w:val="24"/>
              </w:rPr>
              <w:t>šajā likumā tiktu dots deleģējums valsts pārvaldes iestādei izstrādāt tā J</w:t>
            </w:r>
            <w:r w:rsidR="00640647" w:rsidRPr="00C5359F">
              <w:rPr>
                <w:rFonts w:ascii="Times New Roman" w:hAnsi="Times New Roman"/>
                <w:sz w:val="24"/>
                <w:szCs w:val="24"/>
              </w:rPr>
              <w:t xml:space="preserve">ūrlietu pārvaldes un jūras drošības likuma </w:t>
            </w:r>
            <w:r w:rsidR="00341335" w:rsidRPr="00C5359F">
              <w:rPr>
                <w:rFonts w:ascii="Times New Roman" w:hAnsi="Times New Roman"/>
                <w:sz w:val="24"/>
                <w:szCs w:val="24"/>
              </w:rPr>
              <w:t xml:space="preserve">8.panta </w:t>
            </w:r>
            <w:r w:rsidR="00640647" w:rsidRPr="00C5359F">
              <w:rPr>
                <w:rFonts w:ascii="Times New Roman" w:hAnsi="Times New Roman"/>
                <w:sz w:val="24"/>
                <w:szCs w:val="24"/>
              </w:rPr>
              <w:t>pi</w:t>
            </w:r>
            <w:r w:rsidR="00C5359F">
              <w:rPr>
                <w:rFonts w:ascii="Times New Roman" w:hAnsi="Times New Roman"/>
                <w:sz w:val="24"/>
                <w:szCs w:val="24"/>
              </w:rPr>
              <w:t>r</w:t>
            </w:r>
            <w:r w:rsidR="00640647" w:rsidRPr="00C5359F">
              <w:rPr>
                <w:rFonts w:ascii="Times New Roman" w:hAnsi="Times New Roman"/>
                <w:sz w:val="24"/>
                <w:szCs w:val="24"/>
              </w:rPr>
              <w:t>majā</w:t>
            </w:r>
            <w:r w:rsidR="00C5359F">
              <w:rPr>
                <w:rFonts w:ascii="Times New Roman" w:hAnsi="Times New Roman"/>
                <w:sz w:val="24"/>
                <w:szCs w:val="24"/>
              </w:rPr>
              <w:t xml:space="preserve"> </w:t>
            </w:r>
            <w:r w:rsidR="00341335" w:rsidRPr="00C5359F">
              <w:rPr>
                <w:rFonts w:ascii="Times New Roman" w:hAnsi="Times New Roman"/>
                <w:sz w:val="24"/>
                <w:szCs w:val="24"/>
              </w:rPr>
              <w:t xml:space="preserve">daļā </w:t>
            </w:r>
            <w:r w:rsidR="00640647" w:rsidRPr="00C5359F">
              <w:rPr>
                <w:rFonts w:ascii="Times New Roman" w:hAnsi="Times New Roman"/>
                <w:sz w:val="24"/>
                <w:szCs w:val="24"/>
              </w:rPr>
              <w:t xml:space="preserve">VVD </w:t>
            </w:r>
            <w:r w:rsidR="00341335" w:rsidRPr="00C5359F">
              <w:rPr>
                <w:rFonts w:ascii="Times New Roman" w:hAnsi="Times New Roman"/>
                <w:sz w:val="24"/>
                <w:szCs w:val="24"/>
              </w:rPr>
              <w:t xml:space="preserve">noteikto pārvaldes funkciju veikšanai nepieciešamo </w:t>
            </w:r>
            <w:r w:rsidR="006040F5" w:rsidRPr="00C5359F">
              <w:rPr>
                <w:rFonts w:ascii="Times New Roman" w:hAnsi="Times New Roman"/>
                <w:sz w:val="24"/>
                <w:szCs w:val="24"/>
              </w:rPr>
              <w:t xml:space="preserve">informācijas </w:t>
            </w:r>
            <w:r w:rsidRPr="00C5359F">
              <w:rPr>
                <w:rFonts w:ascii="Times New Roman" w:hAnsi="Times New Roman"/>
                <w:sz w:val="24"/>
                <w:szCs w:val="24"/>
              </w:rPr>
              <w:t xml:space="preserve">sistēmu </w:t>
            </w:r>
            <w:r w:rsidR="006040F5" w:rsidRPr="00C5359F">
              <w:rPr>
                <w:rFonts w:ascii="Times New Roman" w:hAnsi="Times New Roman"/>
                <w:sz w:val="24"/>
                <w:szCs w:val="24"/>
              </w:rPr>
              <w:t>KAUPS</w:t>
            </w:r>
            <w:r w:rsidR="00341335" w:rsidRPr="00C5359F">
              <w:rPr>
                <w:rFonts w:ascii="Times New Roman" w:hAnsi="Times New Roman"/>
                <w:sz w:val="24"/>
                <w:szCs w:val="24"/>
              </w:rPr>
              <w:t>.</w:t>
            </w:r>
            <w:r w:rsidR="006040F5" w:rsidRPr="00C5359F">
              <w:rPr>
                <w:rFonts w:ascii="Times New Roman" w:hAnsi="Times New Roman"/>
                <w:sz w:val="24"/>
                <w:szCs w:val="24"/>
              </w:rPr>
              <w:t xml:space="preserve"> </w:t>
            </w:r>
            <w:r w:rsidR="00341335" w:rsidRPr="00C5359F">
              <w:rPr>
                <w:rFonts w:ascii="Times New Roman" w:hAnsi="Times New Roman"/>
                <w:sz w:val="24"/>
                <w:szCs w:val="24"/>
              </w:rPr>
              <w:t xml:space="preserve">Pamatojoties uz likumu, </w:t>
            </w:r>
            <w:r w:rsidR="0082563A" w:rsidRPr="00C5359F">
              <w:rPr>
                <w:rFonts w:ascii="Times New Roman" w:hAnsi="Times New Roman"/>
                <w:sz w:val="24"/>
                <w:szCs w:val="24"/>
              </w:rPr>
              <w:t xml:space="preserve">Ministrija </w:t>
            </w:r>
            <w:r w:rsidR="009572CD" w:rsidRPr="00F3408A">
              <w:rPr>
                <w:rFonts w:ascii="Times New Roman" w:hAnsi="Times New Roman"/>
                <w:sz w:val="24"/>
                <w:szCs w:val="24"/>
              </w:rPr>
              <w:t xml:space="preserve">līdz 2023.gada </w:t>
            </w:r>
            <w:r w:rsidR="00C60C26" w:rsidRPr="00F3408A">
              <w:rPr>
                <w:rFonts w:ascii="Times New Roman" w:hAnsi="Times New Roman"/>
                <w:sz w:val="24"/>
                <w:szCs w:val="24"/>
              </w:rPr>
              <w:t>30</w:t>
            </w:r>
            <w:r w:rsidR="009572CD" w:rsidRPr="00F3408A">
              <w:rPr>
                <w:rFonts w:ascii="Times New Roman" w:hAnsi="Times New Roman"/>
                <w:sz w:val="24"/>
                <w:szCs w:val="24"/>
              </w:rPr>
              <w:t xml:space="preserve">. </w:t>
            </w:r>
            <w:r w:rsidR="00C60C26" w:rsidRPr="00F3408A">
              <w:rPr>
                <w:rFonts w:ascii="Times New Roman" w:hAnsi="Times New Roman"/>
                <w:sz w:val="24"/>
                <w:szCs w:val="24"/>
              </w:rPr>
              <w:t>decembrim</w:t>
            </w:r>
            <w:r w:rsidR="00C60C26">
              <w:rPr>
                <w:rFonts w:ascii="Times New Roman" w:hAnsi="Times New Roman"/>
                <w:sz w:val="24"/>
                <w:szCs w:val="24"/>
              </w:rPr>
              <w:t xml:space="preserve"> </w:t>
            </w:r>
            <w:r w:rsidR="009572CD" w:rsidRPr="00C5359F">
              <w:rPr>
                <w:rFonts w:ascii="Times New Roman" w:hAnsi="Times New Roman"/>
                <w:sz w:val="24"/>
                <w:szCs w:val="24"/>
              </w:rPr>
              <w:t xml:space="preserve">izstrādās </w:t>
            </w:r>
            <w:r w:rsidRPr="00C5359F">
              <w:rPr>
                <w:rFonts w:ascii="Times New Roman" w:hAnsi="Times New Roman"/>
                <w:sz w:val="24"/>
                <w:szCs w:val="24"/>
              </w:rPr>
              <w:t>normatīvo</w:t>
            </w:r>
            <w:r w:rsidR="00590AD1" w:rsidRPr="00C5359F">
              <w:rPr>
                <w:rFonts w:ascii="Times New Roman" w:hAnsi="Times New Roman"/>
                <w:sz w:val="24"/>
                <w:szCs w:val="24"/>
              </w:rPr>
              <w:t>s</w:t>
            </w:r>
            <w:r w:rsidRPr="00C5359F">
              <w:rPr>
                <w:rFonts w:ascii="Times New Roman" w:hAnsi="Times New Roman"/>
                <w:sz w:val="24"/>
                <w:szCs w:val="24"/>
              </w:rPr>
              <w:t xml:space="preserve"> </w:t>
            </w:r>
            <w:r w:rsidRPr="00127D43">
              <w:rPr>
                <w:rFonts w:ascii="Times New Roman" w:hAnsi="Times New Roman"/>
                <w:sz w:val="24"/>
                <w:szCs w:val="24"/>
              </w:rPr>
              <w:t>aktus</w:t>
            </w:r>
            <w:r w:rsidR="00127D43" w:rsidRPr="00127D43">
              <w:rPr>
                <w:rFonts w:ascii="Times New Roman" w:hAnsi="Times New Roman"/>
                <w:sz w:val="24"/>
                <w:szCs w:val="24"/>
              </w:rPr>
              <w:t xml:space="preserve"> </w:t>
            </w:r>
            <w:r w:rsidR="00127D43" w:rsidRPr="00C669BE">
              <w:rPr>
                <w:rFonts w:ascii="Times New Roman" w:hAnsi="Times New Roman"/>
                <w:sz w:val="24"/>
                <w:szCs w:val="24"/>
              </w:rPr>
              <w:t>(detalizētu KAUPS regulējumu  iekļaujot vai nu šo noteikumu grozījumos, vai arī atsevišķos MK noteikumos)</w:t>
            </w:r>
            <w:r w:rsidR="00590AD1" w:rsidRPr="00127D43">
              <w:rPr>
                <w:rFonts w:ascii="Times New Roman" w:hAnsi="Times New Roman"/>
                <w:sz w:val="24"/>
                <w:szCs w:val="24"/>
              </w:rPr>
              <w:t>, kuros</w:t>
            </w:r>
            <w:r w:rsidR="00590AD1" w:rsidRPr="00C5359F">
              <w:rPr>
                <w:rFonts w:ascii="Times New Roman" w:hAnsi="Times New Roman"/>
                <w:sz w:val="24"/>
                <w:szCs w:val="24"/>
              </w:rPr>
              <w:t xml:space="preserve"> tiks noteikta </w:t>
            </w:r>
            <w:r w:rsidR="00341335" w:rsidRPr="00C5359F">
              <w:rPr>
                <w:rFonts w:ascii="Times New Roman" w:hAnsi="Times New Roman"/>
                <w:sz w:val="24"/>
                <w:szCs w:val="24"/>
              </w:rPr>
              <w:t xml:space="preserve">KAUPS </w:t>
            </w:r>
            <w:r w:rsidR="00590AD1" w:rsidRPr="00C5359F">
              <w:rPr>
                <w:rFonts w:ascii="Times New Roman" w:hAnsi="Times New Roman"/>
                <w:sz w:val="24"/>
                <w:szCs w:val="24"/>
              </w:rPr>
              <w:t>iekļaujamā inf</w:t>
            </w:r>
            <w:r w:rsidR="00127D43">
              <w:rPr>
                <w:rFonts w:ascii="Times New Roman" w:hAnsi="Times New Roman"/>
                <w:sz w:val="24"/>
                <w:szCs w:val="24"/>
              </w:rPr>
              <w:t>o</w:t>
            </w:r>
            <w:r w:rsidR="00590AD1" w:rsidRPr="00C5359F">
              <w:rPr>
                <w:rFonts w:ascii="Times New Roman" w:hAnsi="Times New Roman"/>
                <w:sz w:val="24"/>
                <w:szCs w:val="24"/>
              </w:rPr>
              <w:t xml:space="preserve">rmācija un tās aprites kārtība, sistēmas pārzinis un lietotāji u.c. informācija  saskaņā ar </w:t>
            </w:r>
            <w:r w:rsidR="00341335" w:rsidRPr="00C5359F">
              <w:rPr>
                <w:rFonts w:ascii="Times New Roman" w:hAnsi="Times New Roman"/>
                <w:sz w:val="24"/>
                <w:szCs w:val="24"/>
              </w:rPr>
              <w:t xml:space="preserve"> likuma </w:t>
            </w:r>
            <w:r w:rsidR="00590AD1" w:rsidRPr="00C5359F">
              <w:rPr>
                <w:rFonts w:ascii="Times New Roman" w:hAnsi="Times New Roman"/>
                <w:sz w:val="24"/>
                <w:szCs w:val="24"/>
              </w:rPr>
              <w:t>5. pantu</w:t>
            </w:r>
            <w:r w:rsidR="004F119C" w:rsidRPr="00C5359F">
              <w:rPr>
                <w:rFonts w:ascii="Times New Roman" w:hAnsi="Times New Roman"/>
                <w:sz w:val="24"/>
                <w:szCs w:val="24"/>
              </w:rPr>
              <w:t>.</w:t>
            </w:r>
          </w:p>
        </w:tc>
      </w:tr>
    </w:tbl>
    <w:p w14:paraId="0F890357" w14:textId="2CCF0FE6" w:rsidR="00084B64" w:rsidRDefault="00084B64" w:rsidP="006C4E33">
      <w:pPr>
        <w:spacing w:after="0" w:line="240" w:lineRule="auto"/>
        <w:ind w:left="142" w:firstLine="158"/>
        <w:rPr>
          <w:rFonts w:ascii="Times New Roman" w:eastAsia="Times New Roman" w:hAnsi="Times New Roman"/>
          <w:sz w:val="24"/>
          <w:szCs w:val="24"/>
          <w:highlight w:val="yellow"/>
          <w:lang w:eastAsia="lv-LV"/>
        </w:rPr>
      </w:pPr>
    </w:p>
    <w:tbl>
      <w:tblPr>
        <w:tblW w:w="4955" w:type="pct"/>
        <w:tblInd w:w="-8"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294"/>
        <w:gridCol w:w="2649"/>
        <w:gridCol w:w="6031"/>
      </w:tblGrid>
      <w:tr w:rsidR="00BF292C" w:rsidRPr="00DD49B6" w14:paraId="638678D1" w14:textId="77777777" w:rsidTr="00BF292C">
        <w:trPr>
          <w:trHeight w:val="291"/>
        </w:trPr>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3B4F1286" w14:textId="77777777" w:rsidR="00BF292C" w:rsidRPr="00BF292C" w:rsidRDefault="00BF292C" w:rsidP="00BF292C">
            <w:pPr>
              <w:spacing w:after="0" w:line="240" w:lineRule="auto"/>
              <w:ind w:left="142" w:firstLine="158"/>
              <w:jc w:val="center"/>
              <w:rPr>
                <w:rFonts w:ascii="Times New Roman" w:eastAsia="Times New Roman" w:hAnsi="Times New Roman"/>
                <w:b/>
                <w:bCs/>
                <w:sz w:val="24"/>
                <w:szCs w:val="24"/>
                <w:lang w:eastAsia="lv-LV"/>
              </w:rPr>
            </w:pPr>
            <w:r w:rsidRPr="00BF292C">
              <w:rPr>
                <w:rFonts w:ascii="Times New Roman" w:eastAsia="Times New Roman" w:hAnsi="Times New Roman"/>
                <w:b/>
                <w:bCs/>
                <w:sz w:val="24"/>
                <w:szCs w:val="24"/>
                <w:lang w:eastAsia="lv-LV"/>
              </w:rPr>
              <w:t>V. Tiesību akta projekta atbilstība Latvijas Republikas starptautiskajām saistībām</w:t>
            </w:r>
          </w:p>
        </w:tc>
      </w:tr>
      <w:tr w:rsidR="00BF292C" w:rsidRPr="00DD49B6" w14:paraId="613D93C1" w14:textId="77777777" w:rsidTr="00BF292C">
        <w:tblPrEx>
          <w:tblBorders>
            <w:top w:val="outset" w:sz="6" w:space="0" w:color="auto"/>
            <w:left w:val="outset" w:sz="6" w:space="0" w:color="auto"/>
            <w:bottom w:val="outset" w:sz="6" w:space="0" w:color="auto"/>
            <w:right w:val="outset" w:sz="6" w:space="0" w:color="auto"/>
          </w:tblBorders>
          <w:tblCellMar>
            <w:top w:w="28" w:type="dxa"/>
            <w:left w:w="28" w:type="dxa"/>
            <w:bottom w:w="28" w:type="dxa"/>
            <w:right w:w="28" w:type="dxa"/>
          </w:tblCellMar>
        </w:tblPrEx>
        <w:tc>
          <w:tcPr>
            <w:tcW w:w="164" w:type="pct"/>
            <w:tcBorders>
              <w:top w:val="outset" w:sz="6" w:space="0" w:color="auto"/>
              <w:left w:val="outset" w:sz="6" w:space="0" w:color="auto"/>
              <w:bottom w:val="outset" w:sz="6" w:space="0" w:color="auto"/>
              <w:right w:val="outset" w:sz="6" w:space="0" w:color="auto"/>
            </w:tcBorders>
          </w:tcPr>
          <w:p w14:paraId="38D5D779" w14:textId="77777777" w:rsidR="00BF292C" w:rsidRPr="00BF292C" w:rsidRDefault="00BF292C" w:rsidP="00BA7390">
            <w:pPr>
              <w:ind w:left="57"/>
              <w:rPr>
                <w:rFonts w:ascii="Times New Roman" w:hAnsi="Times New Roman" w:cs="Times New Roman"/>
                <w:sz w:val="24"/>
                <w:szCs w:val="24"/>
              </w:rPr>
            </w:pPr>
            <w:r w:rsidRPr="00BF292C">
              <w:rPr>
                <w:rFonts w:ascii="Times New Roman" w:hAnsi="Times New Roman" w:cs="Times New Roman"/>
                <w:sz w:val="24"/>
                <w:szCs w:val="24"/>
              </w:rPr>
              <w:t>1.</w:t>
            </w:r>
          </w:p>
        </w:tc>
        <w:tc>
          <w:tcPr>
            <w:tcW w:w="1476" w:type="pct"/>
            <w:tcBorders>
              <w:top w:val="outset" w:sz="6" w:space="0" w:color="auto"/>
              <w:left w:val="outset" w:sz="6" w:space="0" w:color="auto"/>
              <w:bottom w:val="outset" w:sz="6" w:space="0" w:color="auto"/>
              <w:right w:val="outset" w:sz="6" w:space="0" w:color="auto"/>
            </w:tcBorders>
          </w:tcPr>
          <w:p w14:paraId="7EB805DC" w14:textId="77777777" w:rsidR="00BF292C" w:rsidRPr="00BF292C" w:rsidRDefault="00BF292C" w:rsidP="00681274">
            <w:pPr>
              <w:spacing w:after="0" w:line="240" w:lineRule="auto"/>
              <w:rPr>
                <w:rFonts w:ascii="Times New Roman" w:hAnsi="Times New Roman" w:cs="Times New Roman"/>
                <w:sz w:val="24"/>
                <w:szCs w:val="24"/>
              </w:rPr>
            </w:pPr>
            <w:r w:rsidRPr="00BF292C">
              <w:rPr>
                <w:rFonts w:ascii="Times New Roman" w:hAnsi="Times New Roman" w:cs="Times New Roman"/>
                <w:sz w:val="24"/>
                <w:szCs w:val="24"/>
              </w:rPr>
              <w:t>Saistības pret Eiropas Savienību</w:t>
            </w:r>
          </w:p>
        </w:tc>
        <w:tc>
          <w:tcPr>
            <w:tcW w:w="3360" w:type="pct"/>
            <w:tcBorders>
              <w:top w:val="outset" w:sz="6" w:space="0" w:color="auto"/>
              <w:left w:val="outset" w:sz="6" w:space="0" w:color="auto"/>
              <w:bottom w:val="outset" w:sz="6" w:space="0" w:color="auto"/>
              <w:right w:val="outset" w:sz="6" w:space="0" w:color="auto"/>
            </w:tcBorders>
          </w:tcPr>
          <w:p w14:paraId="4ACBE1C2" w14:textId="0334D629" w:rsidR="00BF292C" w:rsidRDefault="00971DFF" w:rsidP="00A3306E">
            <w:pPr>
              <w:spacing w:after="0" w:line="240" w:lineRule="auto"/>
              <w:jc w:val="both"/>
              <w:rPr>
                <w:rFonts w:ascii="Times New Roman" w:hAnsi="Times New Roman" w:cs="Times New Roman"/>
                <w:bCs/>
                <w:sz w:val="24"/>
                <w:szCs w:val="24"/>
              </w:rPr>
            </w:pPr>
            <w:r>
              <w:rPr>
                <w:rFonts w:ascii="Times New Roman" w:hAnsi="Times New Roman" w:cs="Times New Roman"/>
                <w:sz w:val="24"/>
                <w:szCs w:val="24"/>
              </w:rPr>
              <w:t>1)</w:t>
            </w:r>
            <w:r w:rsidR="000A50DC">
              <w:rPr>
                <w:rFonts w:ascii="Times New Roman" w:hAnsi="Times New Roman" w:cs="Times New Roman"/>
                <w:sz w:val="24"/>
                <w:szCs w:val="24"/>
              </w:rPr>
              <w:t xml:space="preserve"> </w:t>
            </w:r>
            <w:r w:rsidR="00BF292C" w:rsidRPr="00BF292C">
              <w:rPr>
                <w:rFonts w:ascii="Times New Roman" w:hAnsi="Times New Roman" w:cs="Times New Roman"/>
                <w:sz w:val="24"/>
                <w:szCs w:val="24"/>
              </w:rPr>
              <w:t>Eiropas Parlamenta un Padomes</w:t>
            </w:r>
            <w:r w:rsidR="00A3306E">
              <w:rPr>
                <w:rFonts w:ascii="Times New Roman" w:hAnsi="Times New Roman" w:cs="Times New Roman"/>
                <w:sz w:val="24"/>
                <w:szCs w:val="24"/>
              </w:rPr>
              <w:t xml:space="preserve"> direktīva (ES) 2019/883 (2019.gada 17.aprīlis) par ostas atkritumu pieņemšanas iekārtām kuģu atkritumu nodošanai un ar ko groza Direktīvu 2010/65/ES un atceļ Direktīvu 2000/59/EK</w:t>
            </w:r>
            <w:r>
              <w:rPr>
                <w:rFonts w:ascii="Times New Roman" w:hAnsi="Times New Roman" w:cs="Times New Roman"/>
                <w:bCs/>
                <w:sz w:val="24"/>
                <w:szCs w:val="24"/>
              </w:rPr>
              <w:t xml:space="preserve">; </w:t>
            </w:r>
          </w:p>
          <w:p w14:paraId="2B607CDA" w14:textId="7F3869DB" w:rsidR="00971DFF" w:rsidRPr="0038703C" w:rsidRDefault="00971DFF" w:rsidP="0038703C">
            <w:pPr>
              <w:spacing w:after="0" w:line="240" w:lineRule="auto"/>
              <w:jc w:val="both"/>
              <w:rPr>
                <w:rFonts w:ascii="Times New Roman" w:hAnsi="Times New Roman"/>
                <w:sz w:val="24"/>
                <w:szCs w:val="24"/>
              </w:rPr>
            </w:pPr>
            <w:r w:rsidRPr="0038703C">
              <w:rPr>
                <w:rFonts w:ascii="Times New Roman" w:hAnsi="Times New Roman"/>
                <w:sz w:val="24"/>
                <w:szCs w:val="24"/>
              </w:rPr>
              <w:t>2)</w:t>
            </w:r>
            <w:r w:rsidR="000A50DC" w:rsidRPr="0038703C">
              <w:rPr>
                <w:rFonts w:ascii="Times New Roman" w:hAnsi="Times New Roman"/>
                <w:sz w:val="24"/>
                <w:szCs w:val="24"/>
              </w:rPr>
              <w:t xml:space="preserve"> </w:t>
            </w:r>
            <w:r w:rsidRPr="0038703C">
              <w:rPr>
                <w:rFonts w:ascii="Times New Roman" w:hAnsi="Times New Roman"/>
                <w:sz w:val="24"/>
                <w:szCs w:val="24"/>
              </w:rPr>
              <w:t xml:space="preserve">Komisijas 2022. gada 21. janvāra Īstenošanas regula (ES) 2022/89, ar ko nosaka noteikumus par to, kā piemērojama Eiropas Parlamenta un Padomes Direktīva (ES) 2019/883, ciktāl tā attiecas uz metodi, kura jāizmanto, lai aprēķinātu pietiekamu atkritumu uzkrāšanas tilpņu ietilpību; </w:t>
            </w:r>
          </w:p>
          <w:p w14:paraId="2FA28D5D" w14:textId="5FEE5DCA" w:rsidR="00971DFF" w:rsidRPr="0038703C" w:rsidRDefault="00971DFF" w:rsidP="0038703C">
            <w:pPr>
              <w:spacing w:after="0" w:line="240" w:lineRule="auto"/>
              <w:jc w:val="both"/>
              <w:rPr>
                <w:rFonts w:ascii="Times New Roman" w:hAnsi="Times New Roman"/>
                <w:sz w:val="24"/>
                <w:szCs w:val="24"/>
              </w:rPr>
            </w:pPr>
            <w:r w:rsidRPr="0038703C">
              <w:rPr>
                <w:rFonts w:ascii="Times New Roman" w:hAnsi="Times New Roman"/>
                <w:sz w:val="24"/>
                <w:szCs w:val="24"/>
              </w:rPr>
              <w:t>3)</w:t>
            </w:r>
            <w:r w:rsidR="000A50DC" w:rsidRPr="0038703C">
              <w:rPr>
                <w:rFonts w:ascii="Times New Roman" w:hAnsi="Times New Roman"/>
                <w:sz w:val="24"/>
                <w:szCs w:val="24"/>
              </w:rPr>
              <w:t xml:space="preserve"> </w:t>
            </w:r>
            <w:r w:rsidRPr="0038703C">
              <w:rPr>
                <w:rFonts w:ascii="Times New Roman" w:hAnsi="Times New Roman"/>
                <w:sz w:val="24"/>
                <w:szCs w:val="24"/>
              </w:rPr>
              <w:t>Komisijas 2022. gada 21. janvāra Īstenošanas regula (ES) 2022/90, ar ko nosaka noteikumus par to, kā piemērojama Eiropas Parlamenta un Padomes Direktīva (ES) 2019/883, ciktāl tā attiecas uz detalizētajiem elementiem Savienības uz risku balstītajā mehānismā, ar kuru kuģus atlasa inspicēšanai;</w:t>
            </w:r>
          </w:p>
          <w:p w14:paraId="0A15FE48" w14:textId="6709F9D9" w:rsidR="00971DFF" w:rsidRPr="0038703C" w:rsidRDefault="00971DFF" w:rsidP="0038703C">
            <w:pPr>
              <w:spacing w:after="0" w:line="240" w:lineRule="auto"/>
              <w:jc w:val="both"/>
              <w:rPr>
                <w:rFonts w:ascii="Times New Roman" w:hAnsi="Times New Roman"/>
                <w:sz w:val="24"/>
                <w:szCs w:val="24"/>
              </w:rPr>
            </w:pPr>
            <w:r w:rsidRPr="0038703C">
              <w:rPr>
                <w:rFonts w:ascii="Times New Roman" w:hAnsi="Times New Roman"/>
                <w:sz w:val="24"/>
                <w:szCs w:val="24"/>
              </w:rPr>
              <w:t>4)</w:t>
            </w:r>
            <w:r w:rsidR="007D72BC" w:rsidRPr="0038703C">
              <w:rPr>
                <w:rFonts w:ascii="Times New Roman" w:hAnsi="Times New Roman"/>
                <w:sz w:val="24"/>
                <w:szCs w:val="24"/>
              </w:rPr>
              <w:t xml:space="preserve"> </w:t>
            </w:r>
            <w:r w:rsidRPr="0038703C">
              <w:rPr>
                <w:rFonts w:ascii="Times New Roman" w:hAnsi="Times New Roman"/>
                <w:sz w:val="24"/>
                <w:szCs w:val="24"/>
              </w:rPr>
              <w:t>Komisijas 2022. gada 21. janvāra Īstenošanas regula (ES) 2022/91, ar ko saskaņā ar Eiropas Parlamenta un Padomes Direktīvu (ES) 2019/883 definē kritērijus, pēc kuriem nosaka, vai kuģis rada mazāku daudzumu atkritumu un apsaimnieko savus atkritumus ilgtspējīgā un vidi saudzējošā veidā;</w:t>
            </w:r>
          </w:p>
          <w:p w14:paraId="31D06198" w14:textId="7BD1AE64" w:rsidR="00971DFF" w:rsidRDefault="00971DFF" w:rsidP="00A3306E">
            <w:pPr>
              <w:spacing w:after="0" w:line="240" w:lineRule="auto"/>
              <w:jc w:val="both"/>
              <w:rPr>
                <w:rFonts w:ascii="Times New Roman" w:hAnsi="Times New Roman" w:cs="Times New Roman"/>
                <w:bCs/>
                <w:sz w:val="24"/>
                <w:szCs w:val="24"/>
              </w:rPr>
            </w:pPr>
            <w:r w:rsidRPr="0038703C">
              <w:rPr>
                <w:rFonts w:ascii="Times New Roman" w:hAnsi="Times New Roman"/>
                <w:sz w:val="24"/>
                <w:szCs w:val="24"/>
              </w:rPr>
              <w:t>5) Komisijas 2022. gada 21. janvāra Īstenošanas regula (ES) 2022/92, ar ko nosaka noteikumus par to, kā piemērojama Eiropas Parlamenta un Padomes Direktīva (ES) 2019/883, ciktāl tā attiecas uz monitoringa datu metodikām un pasīvi izzvejotu atkritumu ziņošanas formātu.</w:t>
            </w:r>
          </w:p>
          <w:p w14:paraId="74C5BF02" w14:textId="3DC507E0" w:rsidR="00ED0DFA" w:rsidRPr="00BF292C" w:rsidRDefault="00ED0DFA" w:rsidP="00A3306E">
            <w:pPr>
              <w:spacing w:after="0" w:line="240" w:lineRule="auto"/>
              <w:jc w:val="both"/>
              <w:rPr>
                <w:rFonts w:ascii="Times New Roman" w:hAnsi="Times New Roman" w:cs="Times New Roman"/>
                <w:sz w:val="24"/>
                <w:szCs w:val="24"/>
              </w:rPr>
            </w:pPr>
          </w:p>
        </w:tc>
      </w:tr>
      <w:tr w:rsidR="00BF292C" w:rsidRPr="00DD49B6" w14:paraId="6149AF76" w14:textId="77777777" w:rsidTr="00BF292C">
        <w:tblPrEx>
          <w:tblBorders>
            <w:top w:val="outset" w:sz="6" w:space="0" w:color="auto"/>
            <w:left w:val="outset" w:sz="6" w:space="0" w:color="auto"/>
            <w:bottom w:val="outset" w:sz="6" w:space="0" w:color="auto"/>
            <w:right w:val="outset" w:sz="6" w:space="0" w:color="auto"/>
          </w:tblBorders>
          <w:tblCellMar>
            <w:top w:w="28" w:type="dxa"/>
            <w:left w:w="28" w:type="dxa"/>
            <w:bottom w:w="28" w:type="dxa"/>
            <w:right w:w="28" w:type="dxa"/>
          </w:tblCellMar>
        </w:tblPrEx>
        <w:tc>
          <w:tcPr>
            <w:tcW w:w="164" w:type="pct"/>
            <w:tcBorders>
              <w:top w:val="outset" w:sz="6" w:space="0" w:color="auto"/>
              <w:left w:val="outset" w:sz="6" w:space="0" w:color="auto"/>
              <w:bottom w:val="outset" w:sz="6" w:space="0" w:color="auto"/>
              <w:right w:val="outset" w:sz="6" w:space="0" w:color="auto"/>
            </w:tcBorders>
          </w:tcPr>
          <w:p w14:paraId="125A3FD6" w14:textId="77777777" w:rsidR="00BF292C" w:rsidRPr="00BF292C" w:rsidRDefault="00BF292C" w:rsidP="00BA7390">
            <w:pPr>
              <w:ind w:left="57"/>
              <w:rPr>
                <w:rFonts w:ascii="Times New Roman" w:hAnsi="Times New Roman" w:cs="Times New Roman"/>
                <w:sz w:val="24"/>
                <w:szCs w:val="24"/>
              </w:rPr>
            </w:pPr>
            <w:r w:rsidRPr="00BF292C">
              <w:rPr>
                <w:rFonts w:ascii="Times New Roman" w:hAnsi="Times New Roman" w:cs="Times New Roman"/>
                <w:sz w:val="24"/>
                <w:szCs w:val="24"/>
              </w:rPr>
              <w:t>2.</w:t>
            </w:r>
          </w:p>
        </w:tc>
        <w:tc>
          <w:tcPr>
            <w:tcW w:w="1476" w:type="pct"/>
            <w:tcBorders>
              <w:top w:val="outset" w:sz="6" w:space="0" w:color="auto"/>
              <w:left w:val="outset" w:sz="6" w:space="0" w:color="auto"/>
              <w:bottom w:val="outset" w:sz="6" w:space="0" w:color="auto"/>
              <w:right w:val="outset" w:sz="6" w:space="0" w:color="auto"/>
            </w:tcBorders>
          </w:tcPr>
          <w:p w14:paraId="2B4FBDB9" w14:textId="77777777" w:rsidR="00BF292C" w:rsidRPr="00BF292C" w:rsidRDefault="00BF292C" w:rsidP="00681274">
            <w:pPr>
              <w:spacing w:after="0" w:line="240" w:lineRule="auto"/>
              <w:rPr>
                <w:rFonts w:ascii="Times New Roman" w:hAnsi="Times New Roman" w:cs="Times New Roman"/>
                <w:sz w:val="24"/>
                <w:szCs w:val="24"/>
              </w:rPr>
            </w:pPr>
            <w:r w:rsidRPr="00BF292C">
              <w:rPr>
                <w:rFonts w:ascii="Times New Roman" w:hAnsi="Times New Roman" w:cs="Times New Roman"/>
                <w:sz w:val="24"/>
                <w:szCs w:val="24"/>
              </w:rPr>
              <w:t>Citas starptautiskās saistības</w:t>
            </w:r>
          </w:p>
        </w:tc>
        <w:tc>
          <w:tcPr>
            <w:tcW w:w="3360" w:type="pct"/>
            <w:tcBorders>
              <w:top w:val="outset" w:sz="6" w:space="0" w:color="auto"/>
              <w:left w:val="outset" w:sz="6" w:space="0" w:color="auto"/>
              <w:bottom w:val="outset" w:sz="6" w:space="0" w:color="auto"/>
              <w:right w:val="outset" w:sz="6" w:space="0" w:color="auto"/>
            </w:tcBorders>
          </w:tcPr>
          <w:p w14:paraId="2D2E38E7" w14:textId="48FB8286" w:rsidR="00BF292C" w:rsidRPr="00BF292C" w:rsidRDefault="00BF2731" w:rsidP="006812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Projekts šo jomu neskar.</w:t>
            </w:r>
          </w:p>
        </w:tc>
      </w:tr>
      <w:tr w:rsidR="00BF292C" w:rsidRPr="00DD49B6" w14:paraId="20A3620C" w14:textId="77777777" w:rsidTr="00681274">
        <w:tblPrEx>
          <w:tblBorders>
            <w:top w:val="outset" w:sz="6" w:space="0" w:color="auto"/>
            <w:left w:val="outset" w:sz="6" w:space="0" w:color="auto"/>
            <w:bottom w:val="outset" w:sz="6" w:space="0" w:color="auto"/>
            <w:right w:val="outset" w:sz="6" w:space="0" w:color="auto"/>
          </w:tblBorders>
          <w:tblCellMar>
            <w:top w:w="28" w:type="dxa"/>
            <w:left w:w="28" w:type="dxa"/>
            <w:bottom w:w="28" w:type="dxa"/>
            <w:right w:w="28" w:type="dxa"/>
          </w:tblCellMar>
        </w:tblPrEx>
        <w:trPr>
          <w:trHeight w:val="310"/>
        </w:trPr>
        <w:tc>
          <w:tcPr>
            <w:tcW w:w="164" w:type="pct"/>
            <w:tcBorders>
              <w:top w:val="outset" w:sz="6" w:space="0" w:color="auto"/>
              <w:left w:val="outset" w:sz="6" w:space="0" w:color="auto"/>
              <w:bottom w:val="outset" w:sz="6" w:space="0" w:color="auto"/>
              <w:right w:val="outset" w:sz="6" w:space="0" w:color="auto"/>
            </w:tcBorders>
          </w:tcPr>
          <w:p w14:paraId="62DD2EE3" w14:textId="77777777" w:rsidR="00BF292C" w:rsidRPr="00BF292C" w:rsidRDefault="00BF292C" w:rsidP="00BA7390">
            <w:pPr>
              <w:ind w:left="57"/>
              <w:rPr>
                <w:rFonts w:ascii="Times New Roman" w:hAnsi="Times New Roman" w:cs="Times New Roman"/>
                <w:sz w:val="24"/>
                <w:szCs w:val="24"/>
              </w:rPr>
            </w:pPr>
            <w:r w:rsidRPr="00BF292C">
              <w:rPr>
                <w:rFonts w:ascii="Times New Roman" w:hAnsi="Times New Roman" w:cs="Times New Roman"/>
                <w:sz w:val="24"/>
                <w:szCs w:val="24"/>
              </w:rPr>
              <w:t>3.</w:t>
            </w:r>
          </w:p>
        </w:tc>
        <w:tc>
          <w:tcPr>
            <w:tcW w:w="1476" w:type="pct"/>
            <w:tcBorders>
              <w:top w:val="outset" w:sz="6" w:space="0" w:color="auto"/>
              <w:left w:val="outset" w:sz="6" w:space="0" w:color="auto"/>
              <w:bottom w:val="outset" w:sz="6" w:space="0" w:color="auto"/>
              <w:right w:val="outset" w:sz="6" w:space="0" w:color="auto"/>
            </w:tcBorders>
          </w:tcPr>
          <w:p w14:paraId="5A5C9F51" w14:textId="77777777" w:rsidR="00BF292C" w:rsidRPr="00BF292C" w:rsidRDefault="00BF292C" w:rsidP="00681274">
            <w:pPr>
              <w:spacing w:after="0" w:line="240" w:lineRule="auto"/>
              <w:rPr>
                <w:rFonts w:ascii="Times New Roman" w:hAnsi="Times New Roman" w:cs="Times New Roman"/>
                <w:sz w:val="24"/>
                <w:szCs w:val="24"/>
              </w:rPr>
            </w:pPr>
            <w:r w:rsidRPr="00BF292C">
              <w:rPr>
                <w:rFonts w:ascii="Times New Roman" w:hAnsi="Times New Roman" w:cs="Times New Roman"/>
                <w:sz w:val="24"/>
                <w:szCs w:val="24"/>
              </w:rPr>
              <w:t>Cita informācija</w:t>
            </w:r>
          </w:p>
        </w:tc>
        <w:tc>
          <w:tcPr>
            <w:tcW w:w="3360" w:type="pct"/>
            <w:tcBorders>
              <w:top w:val="outset" w:sz="6" w:space="0" w:color="auto"/>
              <w:left w:val="outset" w:sz="6" w:space="0" w:color="auto"/>
              <w:bottom w:val="outset" w:sz="6" w:space="0" w:color="auto"/>
              <w:right w:val="outset" w:sz="6" w:space="0" w:color="auto"/>
            </w:tcBorders>
          </w:tcPr>
          <w:p w14:paraId="2E58D300" w14:textId="77777777" w:rsidR="00BF292C" w:rsidRPr="00BF292C" w:rsidRDefault="00BF292C" w:rsidP="00681274">
            <w:pPr>
              <w:spacing w:after="0" w:line="240" w:lineRule="auto"/>
              <w:jc w:val="both"/>
              <w:rPr>
                <w:rFonts w:ascii="Times New Roman" w:hAnsi="Times New Roman" w:cs="Times New Roman"/>
                <w:sz w:val="24"/>
                <w:szCs w:val="24"/>
              </w:rPr>
            </w:pPr>
            <w:r w:rsidRPr="00BF292C">
              <w:rPr>
                <w:rFonts w:ascii="Times New Roman" w:hAnsi="Times New Roman" w:cs="Times New Roman"/>
                <w:sz w:val="24"/>
                <w:szCs w:val="24"/>
              </w:rPr>
              <w:t>Nav</w:t>
            </w:r>
          </w:p>
        </w:tc>
      </w:tr>
    </w:tbl>
    <w:p w14:paraId="6874D044" w14:textId="3ECF82C3" w:rsidR="00AF27A2" w:rsidRDefault="00AF27A2" w:rsidP="006C4E33">
      <w:pPr>
        <w:spacing w:after="0" w:line="240" w:lineRule="auto"/>
        <w:ind w:left="142" w:firstLine="158"/>
        <w:rPr>
          <w:rFonts w:ascii="Times New Roman" w:eastAsia="Times New Roman" w:hAnsi="Times New Roman"/>
          <w:sz w:val="24"/>
          <w:szCs w:val="24"/>
          <w:highlight w:val="yellow"/>
          <w:lang w:eastAsia="lv-LV"/>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2232"/>
        <w:gridCol w:w="745"/>
        <w:gridCol w:w="1488"/>
        <w:gridCol w:w="2233"/>
        <w:gridCol w:w="2233"/>
      </w:tblGrid>
      <w:tr w:rsidR="008F1E75" w:rsidRPr="008F1E75" w14:paraId="29C4BB9F" w14:textId="77777777" w:rsidTr="008F1E75">
        <w:trPr>
          <w:trHeight w:val="523"/>
        </w:trPr>
        <w:tc>
          <w:tcPr>
            <w:tcW w:w="8931" w:type="dxa"/>
            <w:gridSpan w:val="5"/>
            <w:tcMar>
              <w:top w:w="57" w:type="dxa"/>
              <w:left w:w="57" w:type="dxa"/>
              <w:bottom w:w="57" w:type="dxa"/>
              <w:right w:w="57" w:type="dxa"/>
            </w:tcMar>
            <w:vAlign w:val="center"/>
          </w:tcPr>
          <w:p w14:paraId="494B84CA" w14:textId="77777777" w:rsidR="008F1E75" w:rsidRPr="008F1E75" w:rsidRDefault="008F1E75" w:rsidP="00BA7390">
            <w:pPr>
              <w:pStyle w:val="naisnod"/>
              <w:spacing w:before="0" w:after="0"/>
            </w:pPr>
            <w:r w:rsidRPr="008F1E75">
              <w:t xml:space="preserve">1.tabula </w:t>
            </w:r>
          </w:p>
          <w:p w14:paraId="713217B7" w14:textId="77777777" w:rsidR="008F1E75" w:rsidRPr="008F1E75" w:rsidRDefault="008F1E75" w:rsidP="00BA7390">
            <w:pPr>
              <w:pStyle w:val="naisnod"/>
              <w:spacing w:before="0" w:after="0"/>
              <w:rPr>
                <w:i/>
              </w:rPr>
            </w:pPr>
            <w:r w:rsidRPr="008F1E75">
              <w:t>Tiesību akta projekta atbilstība ES tiesību aktiem</w:t>
            </w:r>
          </w:p>
        </w:tc>
      </w:tr>
      <w:tr w:rsidR="008F1E75" w:rsidRPr="008F1E75" w14:paraId="1326017E" w14:textId="77777777" w:rsidTr="008F1E75">
        <w:trPr>
          <w:trHeight w:val="523"/>
        </w:trPr>
        <w:tc>
          <w:tcPr>
            <w:tcW w:w="2977" w:type="dxa"/>
            <w:gridSpan w:val="2"/>
            <w:tcMar>
              <w:top w:w="57" w:type="dxa"/>
              <w:left w:w="57" w:type="dxa"/>
              <w:bottom w:w="57" w:type="dxa"/>
              <w:right w:w="57" w:type="dxa"/>
            </w:tcMar>
            <w:vAlign w:val="center"/>
          </w:tcPr>
          <w:p w14:paraId="2264A7DC" w14:textId="4E4C6E87" w:rsidR="008F1E75" w:rsidRPr="008F1E75" w:rsidRDefault="008F1E75" w:rsidP="00BF2731">
            <w:pPr>
              <w:pStyle w:val="naisnod"/>
              <w:spacing w:before="0" w:after="0"/>
              <w:rPr>
                <w:b w:val="0"/>
                <w:bCs w:val="0"/>
              </w:rPr>
            </w:pPr>
            <w:r w:rsidRPr="008F1E75">
              <w:rPr>
                <w:b w:val="0"/>
                <w:bCs w:val="0"/>
              </w:rPr>
              <w:t>Attiecīgā ES tiesību akta datums, numurs un nosaukums</w:t>
            </w:r>
          </w:p>
        </w:tc>
        <w:tc>
          <w:tcPr>
            <w:tcW w:w="5954" w:type="dxa"/>
            <w:gridSpan w:val="3"/>
            <w:vAlign w:val="center"/>
          </w:tcPr>
          <w:p w14:paraId="65390BA1" w14:textId="5EC2C41C" w:rsidR="008F1E75" w:rsidRPr="008F1E75" w:rsidRDefault="008F1E75" w:rsidP="00681274">
            <w:pPr>
              <w:spacing w:after="0" w:line="240" w:lineRule="auto"/>
              <w:jc w:val="both"/>
              <w:rPr>
                <w:rFonts w:ascii="Times New Roman" w:hAnsi="Times New Roman" w:cs="Times New Roman"/>
                <w:sz w:val="24"/>
                <w:szCs w:val="24"/>
              </w:rPr>
            </w:pPr>
            <w:r w:rsidRPr="008F1E75">
              <w:rPr>
                <w:rFonts w:ascii="Times New Roman" w:hAnsi="Times New Roman" w:cs="Times New Roman"/>
                <w:sz w:val="24"/>
                <w:szCs w:val="24"/>
              </w:rPr>
              <w:t>Eiropas Parlamenta un Padomes</w:t>
            </w:r>
            <w:r w:rsidR="00A3306E">
              <w:rPr>
                <w:rFonts w:ascii="Times New Roman" w:hAnsi="Times New Roman" w:cs="Times New Roman"/>
                <w:sz w:val="24"/>
                <w:szCs w:val="24"/>
              </w:rPr>
              <w:t xml:space="preserve"> direktīva (ES) 2019/883 (2019.gada 17.aprīlis) par ostas atkritumu pieņemšanas iekārtām kuģu atkritumu nodošanai un ar ko groza Direktīvu 2010/65/ES un atceļ Direktīvu 2000/59/EK</w:t>
            </w:r>
            <w:r w:rsidRPr="008F1E75">
              <w:rPr>
                <w:rFonts w:ascii="Times New Roman" w:hAnsi="Times New Roman" w:cs="Times New Roman"/>
                <w:bCs/>
                <w:sz w:val="24"/>
                <w:szCs w:val="24"/>
              </w:rPr>
              <w:t>.</w:t>
            </w:r>
          </w:p>
          <w:p w14:paraId="1C520F69" w14:textId="6ACBAACF" w:rsidR="008F1E75" w:rsidRPr="008F1E75" w:rsidRDefault="008F1E75" w:rsidP="00BF2731">
            <w:pPr>
              <w:pStyle w:val="naisnod"/>
              <w:spacing w:before="0" w:after="0"/>
            </w:pPr>
          </w:p>
        </w:tc>
      </w:tr>
      <w:tr w:rsidR="008F1E75" w:rsidRPr="00ED4CC5" w14:paraId="6ED3F19C" w14:textId="77777777" w:rsidTr="008F1E75">
        <w:trPr>
          <w:trHeight w:val="23"/>
        </w:trPr>
        <w:tc>
          <w:tcPr>
            <w:tcW w:w="2232" w:type="dxa"/>
            <w:tcMar>
              <w:top w:w="57" w:type="dxa"/>
              <w:left w:w="57" w:type="dxa"/>
              <w:bottom w:w="57" w:type="dxa"/>
              <w:right w:w="57" w:type="dxa"/>
            </w:tcMar>
            <w:vAlign w:val="center"/>
          </w:tcPr>
          <w:p w14:paraId="36393254" w14:textId="7C362533" w:rsidR="008F1E75" w:rsidRPr="00ED4CC5" w:rsidRDefault="008F1E75" w:rsidP="008F1E75">
            <w:pPr>
              <w:pStyle w:val="naisnod"/>
              <w:spacing w:before="0" w:after="0"/>
            </w:pPr>
            <w:r w:rsidRPr="00ED4CC5">
              <w:t>A</w:t>
            </w:r>
          </w:p>
        </w:tc>
        <w:tc>
          <w:tcPr>
            <w:tcW w:w="2233" w:type="dxa"/>
            <w:gridSpan w:val="2"/>
            <w:vAlign w:val="center"/>
          </w:tcPr>
          <w:p w14:paraId="4B4CA1FF" w14:textId="443E01F3" w:rsidR="008F1E75" w:rsidRPr="00ED4CC5" w:rsidRDefault="008F1E75" w:rsidP="008F1E75">
            <w:pPr>
              <w:pStyle w:val="naisnod"/>
              <w:spacing w:before="0" w:after="0"/>
            </w:pPr>
            <w:r w:rsidRPr="00ED4CC5">
              <w:t>B</w:t>
            </w:r>
          </w:p>
        </w:tc>
        <w:tc>
          <w:tcPr>
            <w:tcW w:w="2233" w:type="dxa"/>
            <w:vAlign w:val="center"/>
          </w:tcPr>
          <w:p w14:paraId="55EF998A" w14:textId="19DD9AD3" w:rsidR="008F1E75" w:rsidRPr="00ED4CC5" w:rsidRDefault="008F1E75" w:rsidP="008F1E75">
            <w:pPr>
              <w:pStyle w:val="naisnod"/>
              <w:spacing w:before="0" w:after="0"/>
            </w:pPr>
            <w:r w:rsidRPr="00ED4CC5">
              <w:t>C</w:t>
            </w:r>
          </w:p>
        </w:tc>
        <w:tc>
          <w:tcPr>
            <w:tcW w:w="2233" w:type="dxa"/>
            <w:vAlign w:val="center"/>
          </w:tcPr>
          <w:p w14:paraId="7CAC08A1" w14:textId="6589586F" w:rsidR="008F1E75" w:rsidRPr="00ED4CC5" w:rsidRDefault="008F1E75" w:rsidP="008F1E75">
            <w:pPr>
              <w:pStyle w:val="naisnod"/>
              <w:spacing w:before="0" w:after="0"/>
            </w:pPr>
            <w:r w:rsidRPr="007D5DF6">
              <w:t>D</w:t>
            </w:r>
          </w:p>
        </w:tc>
      </w:tr>
      <w:tr w:rsidR="008F1E75" w:rsidRPr="008F1E75" w14:paraId="217F61BD" w14:textId="77777777" w:rsidTr="00BA7390">
        <w:trPr>
          <w:trHeight w:val="626"/>
        </w:trPr>
        <w:tc>
          <w:tcPr>
            <w:tcW w:w="2232" w:type="dxa"/>
            <w:tcMar>
              <w:top w:w="57" w:type="dxa"/>
              <w:left w:w="57" w:type="dxa"/>
              <w:bottom w:w="57" w:type="dxa"/>
              <w:right w:w="57" w:type="dxa"/>
            </w:tcMar>
          </w:tcPr>
          <w:p w14:paraId="5C02C3E7" w14:textId="6112749C" w:rsidR="008F1E75" w:rsidRPr="00982740" w:rsidRDefault="008F1E75" w:rsidP="008F1E75">
            <w:pPr>
              <w:pStyle w:val="naisnod"/>
              <w:spacing w:before="0" w:after="0"/>
              <w:jc w:val="left"/>
              <w:rPr>
                <w:b w:val="0"/>
                <w:bCs w:val="0"/>
                <w:sz w:val="20"/>
                <w:szCs w:val="20"/>
              </w:rPr>
            </w:pPr>
            <w:r w:rsidRPr="00982740">
              <w:rPr>
                <w:b w:val="0"/>
                <w:bCs w:val="0"/>
                <w:sz w:val="20"/>
                <w:szCs w:val="20"/>
              </w:rPr>
              <w:t>Attiecīgā ES tiesību akta panta numurs (uzskaitot katru tiesību akta vienību – pantu, daļu, punktu, apakšpunktu)</w:t>
            </w:r>
          </w:p>
        </w:tc>
        <w:tc>
          <w:tcPr>
            <w:tcW w:w="2233" w:type="dxa"/>
            <w:gridSpan w:val="2"/>
          </w:tcPr>
          <w:p w14:paraId="7122598B" w14:textId="1C108028" w:rsidR="008F1E75" w:rsidRPr="00982740" w:rsidRDefault="008F1E75" w:rsidP="008F1E75">
            <w:pPr>
              <w:pStyle w:val="naisnod"/>
              <w:spacing w:before="0" w:after="0"/>
              <w:jc w:val="left"/>
              <w:rPr>
                <w:b w:val="0"/>
                <w:bCs w:val="0"/>
                <w:sz w:val="20"/>
                <w:szCs w:val="20"/>
              </w:rPr>
            </w:pPr>
            <w:r w:rsidRPr="00982740">
              <w:rPr>
                <w:b w:val="0"/>
                <w:bCs w:val="0"/>
                <w:sz w:val="20"/>
                <w:szCs w:val="20"/>
              </w:rPr>
              <w:t>Projekta vienība, kas pārņem vai ievieš katru šīs tabulas A ailē minēto ES tiesību akta vienību</w:t>
            </w:r>
          </w:p>
        </w:tc>
        <w:tc>
          <w:tcPr>
            <w:tcW w:w="2233" w:type="dxa"/>
          </w:tcPr>
          <w:p w14:paraId="40113F32" w14:textId="77777777" w:rsidR="008F1E75" w:rsidRPr="00982740" w:rsidRDefault="008F1E75" w:rsidP="008F1E75">
            <w:pPr>
              <w:pStyle w:val="naiskr"/>
              <w:spacing w:before="0" w:after="0"/>
              <w:rPr>
                <w:sz w:val="20"/>
                <w:szCs w:val="20"/>
              </w:rPr>
            </w:pPr>
            <w:r w:rsidRPr="00982740">
              <w:rPr>
                <w:sz w:val="20"/>
                <w:szCs w:val="20"/>
              </w:rPr>
              <w:t>Informācija par to, vai šīs tabulas A ailē minētās ES tiesību akta vienības tiek pārņemtas vai ieviestas pilnībā vai daļēji.</w:t>
            </w:r>
          </w:p>
          <w:p w14:paraId="70B231A2" w14:textId="77777777" w:rsidR="008F1E75" w:rsidRPr="00982740" w:rsidRDefault="008F1E75" w:rsidP="008F1E75">
            <w:pPr>
              <w:pStyle w:val="naiskr"/>
              <w:spacing w:before="0" w:after="0"/>
              <w:rPr>
                <w:sz w:val="20"/>
                <w:szCs w:val="20"/>
              </w:rPr>
            </w:pPr>
          </w:p>
          <w:p w14:paraId="7F271733" w14:textId="77777777" w:rsidR="008F1E75" w:rsidRPr="00982740" w:rsidRDefault="008F1E75" w:rsidP="008F1E75">
            <w:pPr>
              <w:pStyle w:val="naiskr"/>
              <w:spacing w:before="0" w:after="0"/>
              <w:rPr>
                <w:sz w:val="20"/>
                <w:szCs w:val="20"/>
              </w:rPr>
            </w:pPr>
            <w:r w:rsidRPr="00982740">
              <w:rPr>
                <w:sz w:val="20"/>
                <w:szCs w:val="20"/>
              </w:rPr>
              <w:t>Ja attiecīgā ES tiesību akta vienība tiek pārņemta vai ieviesta daļēji, – sniedz attiecīgu skaidrojumu, kā arī precīzi norāda, kad un kādā veidā ES tiesību akta vienība tiks pārņemta vai ieviesta pilnībā.</w:t>
            </w:r>
          </w:p>
          <w:p w14:paraId="19B1E967" w14:textId="77777777" w:rsidR="008F1E75" w:rsidRPr="00982740" w:rsidRDefault="008F1E75" w:rsidP="008F1E75">
            <w:pPr>
              <w:pStyle w:val="naiskr"/>
              <w:spacing w:before="0" w:after="0"/>
              <w:rPr>
                <w:sz w:val="20"/>
                <w:szCs w:val="20"/>
              </w:rPr>
            </w:pPr>
          </w:p>
          <w:p w14:paraId="4DD22786" w14:textId="5953E138" w:rsidR="008F1E75" w:rsidRPr="00982740" w:rsidRDefault="008F1E75" w:rsidP="008F1E75">
            <w:pPr>
              <w:pStyle w:val="naisnod"/>
              <w:spacing w:before="0" w:after="0"/>
              <w:jc w:val="left"/>
              <w:rPr>
                <w:b w:val="0"/>
                <w:bCs w:val="0"/>
                <w:sz w:val="20"/>
                <w:szCs w:val="20"/>
              </w:rPr>
            </w:pPr>
            <w:r w:rsidRPr="00982740">
              <w:rPr>
                <w:b w:val="0"/>
                <w:bCs w:val="0"/>
                <w:sz w:val="20"/>
                <w:szCs w:val="20"/>
              </w:rPr>
              <w:t>Norāda institūciju, kas ir atbildīga par šo saistību izpildi pilnībā</w:t>
            </w:r>
          </w:p>
        </w:tc>
        <w:tc>
          <w:tcPr>
            <w:tcW w:w="2233" w:type="dxa"/>
          </w:tcPr>
          <w:p w14:paraId="01F40228" w14:textId="77777777" w:rsidR="008F1E75" w:rsidRPr="00982740" w:rsidRDefault="008F1E75" w:rsidP="008F1E75">
            <w:pPr>
              <w:pStyle w:val="naiskr"/>
              <w:spacing w:before="0" w:after="0"/>
              <w:rPr>
                <w:sz w:val="20"/>
                <w:szCs w:val="20"/>
              </w:rPr>
            </w:pPr>
            <w:r w:rsidRPr="00982740">
              <w:rPr>
                <w:sz w:val="20"/>
                <w:szCs w:val="20"/>
              </w:rPr>
              <w:t>Informācija par to, vai šīs tabulas B ailē minētās projekta vienības paredz stingrākas prasības nekā šīs tabulas A ailē minētās ES tiesību akta vienības.</w:t>
            </w:r>
          </w:p>
          <w:p w14:paraId="09035FB9" w14:textId="77777777" w:rsidR="008F1E75" w:rsidRPr="00982740" w:rsidRDefault="008F1E75" w:rsidP="008F1E75">
            <w:pPr>
              <w:pStyle w:val="naiskr"/>
              <w:spacing w:before="0" w:after="0"/>
              <w:rPr>
                <w:sz w:val="20"/>
                <w:szCs w:val="20"/>
              </w:rPr>
            </w:pPr>
            <w:r w:rsidRPr="00982740">
              <w:rPr>
                <w:sz w:val="20"/>
                <w:szCs w:val="20"/>
              </w:rPr>
              <w:t>Ja projekts satur stingrākas prasības nekā attiecīgais ES tiesību akts, – norāda pamatojumu un samērīgumu.</w:t>
            </w:r>
          </w:p>
          <w:p w14:paraId="16F0732E" w14:textId="617BEF9C" w:rsidR="008F1E75" w:rsidRPr="00982740" w:rsidRDefault="008F1E75" w:rsidP="008F1E75">
            <w:pPr>
              <w:pStyle w:val="naisnod"/>
              <w:spacing w:before="0" w:after="0"/>
              <w:jc w:val="left"/>
              <w:rPr>
                <w:b w:val="0"/>
                <w:bCs w:val="0"/>
                <w:sz w:val="20"/>
                <w:szCs w:val="20"/>
              </w:rPr>
            </w:pPr>
            <w:r w:rsidRPr="00982740">
              <w:rPr>
                <w:b w:val="0"/>
                <w:bCs w:val="0"/>
                <w:sz w:val="20"/>
                <w:szCs w:val="20"/>
              </w:rPr>
              <w:t>Norāda iespējamās alternatīvas (t.sk. alternatīvas, kas neparedz tiesiskā regulējuma izstrādi) – kādos gadījumos būtu iespējams izvairīties no stingrāku prasību noteikšanas, nekā paredzēts attiecīgajos ES tiesību aktos</w:t>
            </w:r>
          </w:p>
        </w:tc>
      </w:tr>
      <w:tr w:rsidR="00A3306E" w:rsidRPr="00ED4CC5" w14:paraId="7266843F" w14:textId="77777777" w:rsidTr="00BA7390">
        <w:trPr>
          <w:trHeight w:val="626"/>
        </w:trPr>
        <w:tc>
          <w:tcPr>
            <w:tcW w:w="2232" w:type="dxa"/>
            <w:tcMar>
              <w:top w:w="57" w:type="dxa"/>
              <w:left w:w="57" w:type="dxa"/>
              <w:bottom w:w="57" w:type="dxa"/>
              <w:right w:w="57" w:type="dxa"/>
            </w:tcMar>
            <w:vAlign w:val="center"/>
          </w:tcPr>
          <w:p w14:paraId="690FCC66" w14:textId="4C43392C" w:rsidR="00A3306E" w:rsidRPr="002C3B46" w:rsidRDefault="00E20204" w:rsidP="002C3B46">
            <w:pPr>
              <w:pStyle w:val="naiskr"/>
              <w:spacing w:before="0" w:after="0"/>
              <w:jc w:val="center"/>
            </w:pPr>
            <w:r w:rsidRPr="002C3B46">
              <w:t>1.pants</w:t>
            </w:r>
          </w:p>
        </w:tc>
        <w:tc>
          <w:tcPr>
            <w:tcW w:w="2233" w:type="dxa"/>
            <w:gridSpan w:val="2"/>
          </w:tcPr>
          <w:p w14:paraId="1E215EBE" w14:textId="3DEFFFA5" w:rsidR="00A3306E" w:rsidRPr="00C83CBE" w:rsidRDefault="00604169" w:rsidP="00A3306E">
            <w:pPr>
              <w:pStyle w:val="naisnod"/>
              <w:spacing w:before="0" w:after="0"/>
              <w:rPr>
                <w:b w:val="0"/>
                <w:bCs w:val="0"/>
              </w:rPr>
            </w:pPr>
            <w:r>
              <w:rPr>
                <w:b w:val="0"/>
                <w:bCs w:val="0"/>
              </w:rPr>
              <w:t>1.punkts</w:t>
            </w:r>
          </w:p>
        </w:tc>
        <w:tc>
          <w:tcPr>
            <w:tcW w:w="2233" w:type="dxa"/>
          </w:tcPr>
          <w:p w14:paraId="013C51E7" w14:textId="28DE0D24" w:rsidR="00A3306E" w:rsidRPr="005A5A0F" w:rsidRDefault="0046131B" w:rsidP="00C83CBE">
            <w:pPr>
              <w:pStyle w:val="naisnod"/>
              <w:spacing w:before="0" w:after="0"/>
              <w:rPr>
                <w:b w:val="0"/>
                <w:bCs w:val="0"/>
              </w:rPr>
            </w:pPr>
            <w:r w:rsidRPr="002C3B46">
              <w:rPr>
                <w:b w:val="0"/>
              </w:rPr>
              <w:t xml:space="preserve">Pārņemts </w:t>
            </w:r>
            <w:r w:rsidR="005148BA" w:rsidRPr="005A5A0F">
              <w:rPr>
                <w:b w:val="0"/>
                <w:bCs w:val="0"/>
              </w:rPr>
              <w:t>pilnībā</w:t>
            </w:r>
          </w:p>
        </w:tc>
        <w:tc>
          <w:tcPr>
            <w:tcW w:w="2233" w:type="dxa"/>
          </w:tcPr>
          <w:p w14:paraId="021ECB36" w14:textId="76B8B6DC" w:rsidR="00A3306E" w:rsidRPr="00C83CBE" w:rsidRDefault="005A5A0F" w:rsidP="005A5A0F">
            <w:pPr>
              <w:pStyle w:val="naisnod"/>
              <w:spacing w:before="0" w:after="0"/>
              <w:rPr>
                <w:b w:val="0"/>
                <w:bCs w:val="0"/>
              </w:rPr>
            </w:pPr>
            <w:r>
              <w:rPr>
                <w:b w:val="0"/>
                <w:bCs w:val="0"/>
              </w:rPr>
              <w:t>N</w:t>
            </w:r>
            <w:r w:rsidR="00373A99" w:rsidRPr="00C83CBE">
              <w:rPr>
                <w:b w:val="0"/>
                <w:bCs w:val="0"/>
              </w:rPr>
              <w:t>eparedz stingrākas prasības</w:t>
            </w:r>
          </w:p>
        </w:tc>
      </w:tr>
      <w:tr w:rsidR="00A3306E" w:rsidRPr="00ED4CC5" w14:paraId="275543AE" w14:textId="77777777" w:rsidTr="00BA7390">
        <w:trPr>
          <w:trHeight w:val="626"/>
        </w:trPr>
        <w:tc>
          <w:tcPr>
            <w:tcW w:w="2232" w:type="dxa"/>
            <w:tcMar>
              <w:top w:w="57" w:type="dxa"/>
              <w:left w:w="57" w:type="dxa"/>
              <w:bottom w:w="57" w:type="dxa"/>
              <w:right w:w="57" w:type="dxa"/>
            </w:tcMar>
            <w:vAlign w:val="center"/>
          </w:tcPr>
          <w:p w14:paraId="42BA77B8" w14:textId="11C4F6F8" w:rsidR="00A3306E" w:rsidRPr="002C3B46" w:rsidRDefault="00C85E3D" w:rsidP="002C3B46">
            <w:pPr>
              <w:pStyle w:val="naiskr"/>
              <w:spacing w:before="0" w:after="0"/>
              <w:jc w:val="center"/>
              <w:rPr>
                <w:b/>
              </w:rPr>
            </w:pPr>
            <w:r w:rsidRPr="002C3B46">
              <w:t>2.pants</w:t>
            </w:r>
          </w:p>
        </w:tc>
        <w:tc>
          <w:tcPr>
            <w:tcW w:w="2233" w:type="dxa"/>
            <w:gridSpan w:val="2"/>
          </w:tcPr>
          <w:p w14:paraId="068F939B" w14:textId="73220828" w:rsidR="00A3306E" w:rsidRPr="00C83CBE" w:rsidRDefault="00604169" w:rsidP="00A3306E">
            <w:pPr>
              <w:pStyle w:val="naisnod"/>
              <w:spacing w:before="0" w:after="0"/>
              <w:rPr>
                <w:b w:val="0"/>
                <w:bCs w:val="0"/>
              </w:rPr>
            </w:pPr>
            <w:r>
              <w:rPr>
                <w:b w:val="0"/>
                <w:bCs w:val="0"/>
              </w:rPr>
              <w:t>2.punkts</w:t>
            </w:r>
          </w:p>
        </w:tc>
        <w:tc>
          <w:tcPr>
            <w:tcW w:w="2233" w:type="dxa"/>
          </w:tcPr>
          <w:p w14:paraId="4D1E58E8" w14:textId="69AAF96A" w:rsidR="00A3306E" w:rsidRPr="005A5A0F" w:rsidRDefault="0046131B" w:rsidP="00C83CBE">
            <w:pPr>
              <w:pStyle w:val="naisnod"/>
              <w:spacing w:before="0" w:after="0"/>
              <w:rPr>
                <w:b w:val="0"/>
                <w:bCs w:val="0"/>
              </w:rPr>
            </w:pPr>
            <w:r w:rsidRPr="002C3B46">
              <w:rPr>
                <w:b w:val="0"/>
              </w:rPr>
              <w:t xml:space="preserve">Pārņemts </w:t>
            </w:r>
            <w:r w:rsidR="005148BA" w:rsidRPr="005A5A0F">
              <w:rPr>
                <w:b w:val="0"/>
                <w:bCs w:val="0"/>
              </w:rPr>
              <w:t>pilnībā</w:t>
            </w:r>
          </w:p>
        </w:tc>
        <w:tc>
          <w:tcPr>
            <w:tcW w:w="2233" w:type="dxa"/>
          </w:tcPr>
          <w:p w14:paraId="20458D95" w14:textId="274C1C92" w:rsidR="00A3306E" w:rsidRPr="00C83CBE" w:rsidRDefault="005A5A0F" w:rsidP="005A5A0F">
            <w:pPr>
              <w:pStyle w:val="naisnod"/>
              <w:spacing w:before="0" w:after="0"/>
              <w:rPr>
                <w:b w:val="0"/>
                <w:bCs w:val="0"/>
              </w:rPr>
            </w:pPr>
            <w:r>
              <w:rPr>
                <w:b w:val="0"/>
                <w:bCs w:val="0"/>
              </w:rPr>
              <w:t>N</w:t>
            </w:r>
            <w:r w:rsidR="005148BA" w:rsidRPr="00C83CBE">
              <w:rPr>
                <w:b w:val="0"/>
                <w:bCs w:val="0"/>
              </w:rPr>
              <w:t>eparedz stingrākas prasības</w:t>
            </w:r>
          </w:p>
        </w:tc>
      </w:tr>
      <w:tr w:rsidR="00604169" w:rsidRPr="00ED4CC5" w14:paraId="02B48088" w14:textId="77777777" w:rsidTr="00BA7390">
        <w:trPr>
          <w:trHeight w:val="626"/>
        </w:trPr>
        <w:tc>
          <w:tcPr>
            <w:tcW w:w="2232" w:type="dxa"/>
            <w:tcMar>
              <w:top w:w="57" w:type="dxa"/>
              <w:left w:w="57" w:type="dxa"/>
              <w:bottom w:w="57" w:type="dxa"/>
              <w:right w:w="57" w:type="dxa"/>
            </w:tcMar>
            <w:vAlign w:val="center"/>
          </w:tcPr>
          <w:p w14:paraId="6C4B4764" w14:textId="33F096E8" w:rsidR="00604169" w:rsidRDefault="00604169" w:rsidP="00C83CBE">
            <w:pPr>
              <w:pStyle w:val="naiskr"/>
              <w:spacing w:before="0" w:after="0"/>
              <w:jc w:val="center"/>
            </w:pPr>
            <w:r>
              <w:t>1)</w:t>
            </w:r>
          </w:p>
        </w:tc>
        <w:tc>
          <w:tcPr>
            <w:tcW w:w="2233" w:type="dxa"/>
            <w:gridSpan w:val="2"/>
          </w:tcPr>
          <w:p w14:paraId="1EFEABF6" w14:textId="1575338D" w:rsidR="00604169" w:rsidRPr="00C83CBE" w:rsidRDefault="00604169" w:rsidP="00A3306E">
            <w:pPr>
              <w:pStyle w:val="naisnod"/>
              <w:spacing w:before="0" w:after="0"/>
              <w:rPr>
                <w:b w:val="0"/>
                <w:bCs w:val="0"/>
              </w:rPr>
            </w:pPr>
            <w:r>
              <w:rPr>
                <w:b w:val="0"/>
                <w:bCs w:val="0"/>
              </w:rPr>
              <w:t>2.1.</w:t>
            </w:r>
            <w:r w:rsidR="00A40563">
              <w:rPr>
                <w:b w:val="0"/>
                <w:bCs w:val="0"/>
              </w:rPr>
              <w:t>apakšpunkts</w:t>
            </w:r>
          </w:p>
        </w:tc>
        <w:tc>
          <w:tcPr>
            <w:tcW w:w="2233" w:type="dxa"/>
          </w:tcPr>
          <w:p w14:paraId="2B17ADBF" w14:textId="7AB30441" w:rsidR="00604169" w:rsidRPr="005A5A0F" w:rsidRDefault="0046131B" w:rsidP="00C83CBE">
            <w:pPr>
              <w:pStyle w:val="naisnod"/>
              <w:spacing w:before="0" w:after="0"/>
              <w:rPr>
                <w:b w:val="0"/>
                <w:bCs w:val="0"/>
              </w:rPr>
            </w:pPr>
            <w:r w:rsidRPr="002C3B46">
              <w:rPr>
                <w:b w:val="0"/>
              </w:rPr>
              <w:t xml:space="preserve">Pārņemts </w:t>
            </w:r>
            <w:r w:rsidR="005148BA" w:rsidRPr="005A5A0F">
              <w:rPr>
                <w:b w:val="0"/>
                <w:bCs w:val="0"/>
              </w:rPr>
              <w:t>pilnībā</w:t>
            </w:r>
          </w:p>
        </w:tc>
        <w:tc>
          <w:tcPr>
            <w:tcW w:w="2233" w:type="dxa"/>
          </w:tcPr>
          <w:p w14:paraId="467146C3" w14:textId="2DF0D040" w:rsidR="00604169" w:rsidRPr="00C83CBE" w:rsidRDefault="005A5A0F" w:rsidP="005A5A0F">
            <w:pPr>
              <w:pStyle w:val="naisnod"/>
              <w:spacing w:before="0" w:after="0"/>
              <w:rPr>
                <w:b w:val="0"/>
                <w:bCs w:val="0"/>
              </w:rPr>
            </w:pPr>
            <w:r>
              <w:rPr>
                <w:b w:val="0"/>
                <w:bCs w:val="0"/>
              </w:rPr>
              <w:t>N</w:t>
            </w:r>
            <w:r w:rsidR="004E0EFF" w:rsidRPr="00C83CBE">
              <w:rPr>
                <w:b w:val="0"/>
                <w:bCs w:val="0"/>
              </w:rPr>
              <w:t>eparedz stingrākas prasība</w:t>
            </w:r>
            <w:r w:rsidR="004E0EFF">
              <w:rPr>
                <w:b w:val="0"/>
                <w:bCs w:val="0"/>
              </w:rPr>
              <w:t>s</w:t>
            </w:r>
          </w:p>
        </w:tc>
      </w:tr>
      <w:tr w:rsidR="00604169" w:rsidRPr="00ED4CC5" w14:paraId="46CD501B" w14:textId="77777777" w:rsidTr="00BA7390">
        <w:trPr>
          <w:trHeight w:val="626"/>
        </w:trPr>
        <w:tc>
          <w:tcPr>
            <w:tcW w:w="2232" w:type="dxa"/>
            <w:tcMar>
              <w:top w:w="57" w:type="dxa"/>
              <w:left w:w="57" w:type="dxa"/>
              <w:bottom w:w="57" w:type="dxa"/>
              <w:right w:w="57" w:type="dxa"/>
            </w:tcMar>
            <w:vAlign w:val="center"/>
          </w:tcPr>
          <w:p w14:paraId="3EDF54B6" w14:textId="2FDA0A24" w:rsidR="00604169" w:rsidRDefault="00604169" w:rsidP="00C83CBE">
            <w:pPr>
              <w:pStyle w:val="naiskr"/>
              <w:spacing w:before="0" w:after="0"/>
              <w:jc w:val="center"/>
            </w:pPr>
            <w:r>
              <w:t>2)</w:t>
            </w:r>
          </w:p>
        </w:tc>
        <w:tc>
          <w:tcPr>
            <w:tcW w:w="2233" w:type="dxa"/>
            <w:gridSpan w:val="2"/>
          </w:tcPr>
          <w:p w14:paraId="18C1A72E" w14:textId="7CF2913C" w:rsidR="00604169" w:rsidRPr="00C83CBE" w:rsidRDefault="00A40563" w:rsidP="00173DC2">
            <w:pPr>
              <w:pStyle w:val="naisnod"/>
              <w:spacing w:before="0" w:after="0"/>
              <w:rPr>
                <w:b w:val="0"/>
                <w:bCs w:val="0"/>
              </w:rPr>
            </w:pPr>
            <w:r w:rsidRPr="008E4996">
              <w:rPr>
                <w:b w:val="0"/>
                <w:bCs w:val="0"/>
              </w:rPr>
              <w:t>2.</w:t>
            </w:r>
            <w:r w:rsidR="00173DC2" w:rsidRPr="008E4996">
              <w:rPr>
                <w:b w:val="0"/>
                <w:bCs w:val="0"/>
              </w:rPr>
              <w:t>4</w:t>
            </w:r>
            <w:r>
              <w:rPr>
                <w:b w:val="0"/>
                <w:bCs w:val="0"/>
              </w:rPr>
              <w:t>. apakšpunkts</w:t>
            </w:r>
          </w:p>
        </w:tc>
        <w:tc>
          <w:tcPr>
            <w:tcW w:w="2233" w:type="dxa"/>
          </w:tcPr>
          <w:p w14:paraId="58375A1D" w14:textId="40B71891" w:rsidR="00604169" w:rsidRPr="005A5A0F" w:rsidRDefault="0046131B" w:rsidP="00C83CBE">
            <w:pPr>
              <w:pStyle w:val="naisnod"/>
              <w:spacing w:before="0" w:after="0"/>
              <w:rPr>
                <w:b w:val="0"/>
                <w:bCs w:val="0"/>
              </w:rPr>
            </w:pPr>
            <w:r w:rsidRPr="002C3B46">
              <w:rPr>
                <w:b w:val="0"/>
              </w:rPr>
              <w:t xml:space="preserve">Pārņemts </w:t>
            </w:r>
            <w:r w:rsidR="005148BA" w:rsidRPr="005A5A0F">
              <w:rPr>
                <w:b w:val="0"/>
                <w:bCs w:val="0"/>
              </w:rPr>
              <w:t>pilnībā</w:t>
            </w:r>
          </w:p>
        </w:tc>
        <w:tc>
          <w:tcPr>
            <w:tcW w:w="2233" w:type="dxa"/>
          </w:tcPr>
          <w:p w14:paraId="5E88F289" w14:textId="0A71FE78" w:rsidR="00604169" w:rsidRPr="00C83CBE" w:rsidRDefault="005A5A0F" w:rsidP="005A5A0F">
            <w:pPr>
              <w:pStyle w:val="naisnod"/>
              <w:spacing w:before="0" w:after="0"/>
              <w:rPr>
                <w:b w:val="0"/>
                <w:bCs w:val="0"/>
              </w:rPr>
            </w:pPr>
            <w:r>
              <w:rPr>
                <w:b w:val="0"/>
                <w:bCs w:val="0"/>
              </w:rPr>
              <w:t>N</w:t>
            </w:r>
            <w:r w:rsidR="004E0EFF" w:rsidRPr="00C83CBE">
              <w:rPr>
                <w:b w:val="0"/>
                <w:bCs w:val="0"/>
              </w:rPr>
              <w:t>eparedz stingrākas prasība</w:t>
            </w:r>
            <w:r w:rsidR="004E0EFF">
              <w:rPr>
                <w:b w:val="0"/>
                <w:bCs w:val="0"/>
              </w:rPr>
              <w:t>s</w:t>
            </w:r>
          </w:p>
        </w:tc>
      </w:tr>
      <w:tr w:rsidR="00604169" w:rsidRPr="00ED4CC5" w14:paraId="1DBC2608" w14:textId="77777777" w:rsidTr="00BA7390">
        <w:trPr>
          <w:trHeight w:val="626"/>
        </w:trPr>
        <w:tc>
          <w:tcPr>
            <w:tcW w:w="2232" w:type="dxa"/>
            <w:tcMar>
              <w:top w:w="57" w:type="dxa"/>
              <w:left w:w="57" w:type="dxa"/>
              <w:bottom w:w="57" w:type="dxa"/>
              <w:right w:w="57" w:type="dxa"/>
            </w:tcMar>
            <w:vAlign w:val="center"/>
          </w:tcPr>
          <w:p w14:paraId="3D5E0635" w14:textId="5AC3C1F8" w:rsidR="00604169" w:rsidRDefault="00604169" w:rsidP="00C83CBE">
            <w:pPr>
              <w:pStyle w:val="naiskr"/>
              <w:spacing w:before="0" w:after="0"/>
              <w:jc w:val="center"/>
            </w:pPr>
            <w:r>
              <w:t>3)</w:t>
            </w:r>
          </w:p>
        </w:tc>
        <w:tc>
          <w:tcPr>
            <w:tcW w:w="2233" w:type="dxa"/>
            <w:gridSpan w:val="2"/>
          </w:tcPr>
          <w:p w14:paraId="5B20F7F8" w14:textId="14057356" w:rsidR="00604169" w:rsidRPr="00C83CBE" w:rsidRDefault="00604169" w:rsidP="00173DC2">
            <w:pPr>
              <w:pStyle w:val="naisnod"/>
              <w:spacing w:before="0" w:after="0"/>
              <w:rPr>
                <w:b w:val="0"/>
                <w:bCs w:val="0"/>
              </w:rPr>
            </w:pPr>
            <w:r w:rsidRPr="008E4996">
              <w:rPr>
                <w:b w:val="0"/>
                <w:bCs w:val="0"/>
              </w:rPr>
              <w:t>2.</w:t>
            </w:r>
            <w:r w:rsidR="00173DC2" w:rsidRPr="008E4996">
              <w:rPr>
                <w:b w:val="0"/>
                <w:bCs w:val="0"/>
              </w:rPr>
              <w:t>4</w:t>
            </w:r>
            <w:r w:rsidRPr="008E4996">
              <w:rPr>
                <w:b w:val="0"/>
                <w:bCs w:val="0"/>
              </w:rPr>
              <w:t>.</w:t>
            </w:r>
            <w:r w:rsidR="00A40563">
              <w:rPr>
                <w:b w:val="0"/>
                <w:bCs w:val="0"/>
              </w:rPr>
              <w:t xml:space="preserve"> apakšpunkts</w:t>
            </w:r>
          </w:p>
        </w:tc>
        <w:tc>
          <w:tcPr>
            <w:tcW w:w="2233" w:type="dxa"/>
          </w:tcPr>
          <w:p w14:paraId="1AD5C155" w14:textId="4B363C54" w:rsidR="00604169" w:rsidRPr="005A5A0F" w:rsidRDefault="0046131B" w:rsidP="00C83CBE">
            <w:pPr>
              <w:pStyle w:val="naisnod"/>
              <w:spacing w:before="0" w:after="0"/>
              <w:rPr>
                <w:b w:val="0"/>
                <w:bCs w:val="0"/>
              </w:rPr>
            </w:pPr>
            <w:r w:rsidRPr="002C3B46">
              <w:rPr>
                <w:b w:val="0"/>
              </w:rPr>
              <w:t xml:space="preserve">Pārņemts </w:t>
            </w:r>
            <w:r w:rsidR="005148BA" w:rsidRPr="005A5A0F">
              <w:rPr>
                <w:b w:val="0"/>
                <w:bCs w:val="0"/>
              </w:rPr>
              <w:t>pilnībā</w:t>
            </w:r>
          </w:p>
        </w:tc>
        <w:tc>
          <w:tcPr>
            <w:tcW w:w="2233" w:type="dxa"/>
          </w:tcPr>
          <w:p w14:paraId="1566A45C" w14:textId="0ABE63B0" w:rsidR="00604169" w:rsidRPr="00C83CBE" w:rsidRDefault="005A5A0F" w:rsidP="00C83CBE">
            <w:pPr>
              <w:pStyle w:val="naisnod"/>
              <w:spacing w:before="0" w:after="0"/>
              <w:rPr>
                <w:b w:val="0"/>
                <w:bCs w:val="0"/>
              </w:rPr>
            </w:pPr>
            <w:r>
              <w:rPr>
                <w:b w:val="0"/>
                <w:bCs w:val="0"/>
              </w:rPr>
              <w:t>N</w:t>
            </w:r>
            <w:r w:rsidRPr="00C83CBE">
              <w:rPr>
                <w:b w:val="0"/>
                <w:bCs w:val="0"/>
              </w:rPr>
              <w:t>eparedz stingrākas prasības</w:t>
            </w:r>
          </w:p>
        </w:tc>
      </w:tr>
      <w:tr w:rsidR="00604169" w:rsidRPr="00ED4CC5" w14:paraId="797C630B" w14:textId="77777777" w:rsidTr="00BA7390">
        <w:trPr>
          <w:trHeight w:val="626"/>
        </w:trPr>
        <w:tc>
          <w:tcPr>
            <w:tcW w:w="2232" w:type="dxa"/>
            <w:tcMar>
              <w:top w:w="57" w:type="dxa"/>
              <w:left w:w="57" w:type="dxa"/>
              <w:bottom w:w="57" w:type="dxa"/>
              <w:right w:w="57" w:type="dxa"/>
            </w:tcMar>
            <w:vAlign w:val="center"/>
          </w:tcPr>
          <w:p w14:paraId="23DA358D" w14:textId="22F53E75" w:rsidR="00604169" w:rsidRDefault="00604169" w:rsidP="00C83CBE">
            <w:pPr>
              <w:pStyle w:val="naiskr"/>
              <w:spacing w:before="0" w:after="0"/>
              <w:jc w:val="center"/>
            </w:pPr>
            <w:r>
              <w:t>4)</w:t>
            </w:r>
          </w:p>
        </w:tc>
        <w:tc>
          <w:tcPr>
            <w:tcW w:w="2233" w:type="dxa"/>
            <w:gridSpan w:val="2"/>
          </w:tcPr>
          <w:p w14:paraId="05453A44" w14:textId="4CBAC3F0" w:rsidR="00604169" w:rsidRPr="00C83CBE" w:rsidRDefault="00604169" w:rsidP="00173DC2">
            <w:pPr>
              <w:pStyle w:val="naisnod"/>
              <w:spacing w:before="0" w:after="0"/>
              <w:rPr>
                <w:b w:val="0"/>
                <w:bCs w:val="0"/>
              </w:rPr>
            </w:pPr>
            <w:r w:rsidRPr="008E4996">
              <w:rPr>
                <w:b w:val="0"/>
                <w:bCs w:val="0"/>
              </w:rPr>
              <w:t>2.</w:t>
            </w:r>
            <w:r w:rsidR="00173DC2" w:rsidRPr="008E4996">
              <w:rPr>
                <w:b w:val="0"/>
                <w:bCs w:val="0"/>
              </w:rPr>
              <w:t>6</w:t>
            </w:r>
            <w:r>
              <w:rPr>
                <w:b w:val="0"/>
                <w:bCs w:val="0"/>
              </w:rPr>
              <w:t>.</w:t>
            </w:r>
            <w:r w:rsidR="00A40563">
              <w:rPr>
                <w:b w:val="0"/>
                <w:bCs w:val="0"/>
              </w:rPr>
              <w:t xml:space="preserve"> apakšpunkts</w:t>
            </w:r>
          </w:p>
        </w:tc>
        <w:tc>
          <w:tcPr>
            <w:tcW w:w="2233" w:type="dxa"/>
          </w:tcPr>
          <w:p w14:paraId="4BD90696" w14:textId="7AB5518E" w:rsidR="00604169" w:rsidRPr="005A5A0F" w:rsidRDefault="0046131B" w:rsidP="00C83CBE">
            <w:pPr>
              <w:pStyle w:val="naisnod"/>
              <w:spacing w:before="0" w:after="0"/>
              <w:rPr>
                <w:b w:val="0"/>
                <w:bCs w:val="0"/>
              </w:rPr>
            </w:pPr>
            <w:r w:rsidRPr="002C3B46">
              <w:rPr>
                <w:b w:val="0"/>
              </w:rPr>
              <w:t xml:space="preserve">Pārņemts </w:t>
            </w:r>
            <w:r w:rsidR="005148BA" w:rsidRPr="005A5A0F">
              <w:rPr>
                <w:b w:val="0"/>
                <w:bCs w:val="0"/>
              </w:rPr>
              <w:t>pilnībā</w:t>
            </w:r>
          </w:p>
        </w:tc>
        <w:tc>
          <w:tcPr>
            <w:tcW w:w="2233" w:type="dxa"/>
          </w:tcPr>
          <w:p w14:paraId="5FDE980F" w14:textId="4503082A" w:rsidR="00604169" w:rsidRPr="00C83CBE" w:rsidRDefault="005A5A0F" w:rsidP="00C83CBE">
            <w:pPr>
              <w:pStyle w:val="naisnod"/>
              <w:spacing w:before="0" w:after="0"/>
              <w:rPr>
                <w:b w:val="0"/>
                <w:bCs w:val="0"/>
              </w:rPr>
            </w:pPr>
            <w:r>
              <w:rPr>
                <w:b w:val="0"/>
                <w:bCs w:val="0"/>
              </w:rPr>
              <w:t>N</w:t>
            </w:r>
            <w:r w:rsidRPr="00C83CBE">
              <w:rPr>
                <w:b w:val="0"/>
                <w:bCs w:val="0"/>
              </w:rPr>
              <w:t>eparedz stingrākas prasības</w:t>
            </w:r>
          </w:p>
        </w:tc>
      </w:tr>
      <w:tr w:rsidR="00604169" w:rsidRPr="00ED4CC5" w14:paraId="35494AD3" w14:textId="77777777" w:rsidTr="00BA7390">
        <w:trPr>
          <w:trHeight w:val="626"/>
        </w:trPr>
        <w:tc>
          <w:tcPr>
            <w:tcW w:w="2232" w:type="dxa"/>
            <w:tcMar>
              <w:top w:w="57" w:type="dxa"/>
              <w:left w:w="57" w:type="dxa"/>
              <w:bottom w:w="57" w:type="dxa"/>
              <w:right w:w="57" w:type="dxa"/>
            </w:tcMar>
            <w:vAlign w:val="center"/>
          </w:tcPr>
          <w:p w14:paraId="24F132D1" w14:textId="3569CF8B" w:rsidR="00604169" w:rsidRDefault="00604169" w:rsidP="00C83CBE">
            <w:pPr>
              <w:pStyle w:val="naiskr"/>
              <w:spacing w:before="0" w:after="0"/>
              <w:jc w:val="center"/>
            </w:pPr>
            <w:r>
              <w:t>5)</w:t>
            </w:r>
          </w:p>
        </w:tc>
        <w:tc>
          <w:tcPr>
            <w:tcW w:w="2233" w:type="dxa"/>
            <w:gridSpan w:val="2"/>
          </w:tcPr>
          <w:p w14:paraId="54374AD3" w14:textId="642E604B" w:rsidR="00604169" w:rsidRPr="00C83CBE" w:rsidRDefault="00604169" w:rsidP="00FB579B">
            <w:pPr>
              <w:pStyle w:val="naisnod"/>
              <w:spacing w:before="0" w:after="0"/>
              <w:rPr>
                <w:b w:val="0"/>
                <w:bCs w:val="0"/>
              </w:rPr>
            </w:pPr>
            <w:r w:rsidRPr="008E4996">
              <w:rPr>
                <w:b w:val="0"/>
                <w:bCs w:val="0"/>
              </w:rPr>
              <w:t>2.</w:t>
            </w:r>
            <w:r w:rsidR="00FB579B" w:rsidRPr="008E4996">
              <w:rPr>
                <w:b w:val="0"/>
                <w:bCs w:val="0"/>
              </w:rPr>
              <w:t>5</w:t>
            </w:r>
            <w:r>
              <w:rPr>
                <w:b w:val="0"/>
                <w:bCs w:val="0"/>
              </w:rPr>
              <w:t>.</w:t>
            </w:r>
            <w:r w:rsidR="00A40563">
              <w:rPr>
                <w:b w:val="0"/>
                <w:bCs w:val="0"/>
              </w:rPr>
              <w:t xml:space="preserve"> apakšpunkts</w:t>
            </w:r>
          </w:p>
        </w:tc>
        <w:tc>
          <w:tcPr>
            <w:tcW w:w="2233" w:type="dxa"/>
          </w:tcPr>
          <w:p w14:paraId="683E64C1" w14:textId="1906BC22" w:rsidR="00604169" w:rsidRPr="005A5A0F" w:rsidRDefault="0046131B" w:rsidP="00C83CBE">
            <w:pPr>
              <w:pStyle w:val="naisnod"/>
              <w:spacing w:before="0" w:after="0"/>
              <w:rPr>
                <w:b w:val="0"/>
                <w:bCs w:val="0"/>
              </w:rPr>
            </w:pPr>
            <w:r w:rsidRPr="002C3B46">
              <w:rPr>
                <w:b w:val="0"/>
              </w:rPr>
              <w:t xml:space="preserve">Pārņemts </w:t>
            </w:r>
            <w:r w:rsidR="005148BA" w:rsidRPr="005A5A0F">
              <w:rPr>
                <w:b w:val="0"/>
                <w:bCs w:val="0"/>
              </w:rPr>
              <w:t>pilnībā</w:t>
            </w:r>
          </w:p>
        </w:tc>
        <w:tc>
          <w:tcPr>
            <w:tcW w:w="2233" w:type="dxa"/>
          </w:tcPr>
          <w:p w14:paraId="3CAC33BA" w14:textId="205D1A10" w:rsidR="00604169" w:rsidRPr="00C83CBE" w:rsidRDefault="005A5A0F" w:rsidP="00C83CBE">
            <w:pPr>
              <w:pStyle w:val="naisnod"/>
              <w:spacing w:before="0" w:after="0"/>
              <w:rPr>
                <w:b w:val="0"/>
                <w:bCs w:val="0"/>
              </w:rPr>
            </w:pPr>
            <w:r>
              <w:rPr>
                <w:b w:val="0"/>
                <w:bCs w:val="0"/>
              </w:rPr>
              <w:t>N</w:t>
            </w:r>
            <w:r w:rsidRPr="00C83CBE">
              <w:rPr>
                <w:b w:val="0"/>
                <w:bCs w:val="0"/>
              </w:rPr>
              <w:t>eparedz stingrākas prasības</w:t>
            </w:r>
          </w:p>
        </w:tc>
      </w:tr>
      <w:tr w:rsidR="00604169" w:rsidRPr="00ED4CC5" w14:paraId="36B7B5B5" w14:textId="77777777" w:rsidTr="00BA7390">
        <w:trPr>
          <w:trHeight w:val="626"/>
        </w:trPr>
        <w:tc>
          <w:tcPr>
            <w:tcW w:w="2232" w:type="dxa"/>
            <w:tcMar>
              <w:top w:w="57" w:type="dxa"/>
              <w:left w:w="57" w:type="dxa"/>
              <w:bottom w:w="57" w:type="dxa"/>
              <w:right w:w="57" w:type="dxa"/>
            </w:tcMar>
            <w:vAlign w:val="center"/>
          </w:tcPr>
          <w:p w14:paraId="517156EE" w14:textId="40C2A28B" w:rsidR="00604169" w:rsidRDefault="00604169" w:rsidP="00C83CBE">
            <w:pPr>
              <w:pStyle w:val="naiskr"/>
              <w:spacing w:before="0" w:after="0"/>
              <w:jc w:val="center"/>
            </w:pPr>
            <w:r>
              <w:t>6)</w:t>
            </w:r>
          </w:p>
        </w:tc>
        <w:tc>
          <w:tcPr>
            <w:tcW w:w="2233" w:type="dxa"/>
            <w:gridSpan w:val="2"/>
          </w:tcPr>
          <w:p w14:paraId="0420D08A" w14:textId="0C9D8BFE" w:rsidR="00604169" w:rsidRDefault="00604169" w:rsidP="00FB579B">
            <w:pPr>
              <w:pStyle w:val="naisnod"/>
              <w:spacing w:before="0" w:after="0"/>
              <w:rPr>
                <w:b w:val="0"/>
                <w:bCs w:val="0"/>
              </w:rPr>
            </w:pPr>
            <w:r w:rsidRPr="008E4996">
              <w:rPr>
                <w:b w:val="0"/>
                <w:bCs w:val="0"/>
              </w:rPr>
              <w:t>2.</w:t>
            </w:r>
            <w:r w:rsidR="00FB579B" w:rsidRPr="008E4996">
              <w:rPr>
                <w:b w:val="0"/>
                <w:bCs w:val="0"/>
              </w:rPr>
              <w:t>8</w:t>
            </w:r>
            <w:r w:rsidRPr="008E4996">
              <w:rPr>
                <w:b w:val="0"/>
                <w:bCs w:val="0"/>
              </w:rPr>
              <w:t>.</w:t>
            </w:r>
            <w:r w:rsidR="00A40563">
              <w:rPr>
                <w:b w:val="0"/>
                <w:bCs w:val="0"/>
              </w:rPr>
              <w:t xml:space="preserve"> apakšpunkts </w:t>
            </w:r>
          </w:p>
        </w:tc>
        <w:tc>
          <w:tcPr>
            <w:tcW w:w="2233" w:type="dxa"/>
          </w:tcPr>
          <w:p w14:paraId="79ECFD12" w14:textId="326C2E75" w:rsidR="00604169" w:rsidRPr="005A5A0F" w:rsidRDefault="0046131B" w:rsidP="00C83CBE">
            <w:pPr>
              <w:pStyle w:val="naisnod"/>
              <w:spacing w:before="0" w:after="0"/>
              <w:rPr>
                <w:b w:val="0"/>
                <w:bCs w:val="0"/>
              </w:rPr>
            </w:pPr>
            <w:r w:rsidRPr="002C3B46">
              <w:rPr>
                <w:b w:val="0"/>
              </w:rPr>
              <w:t xml:space="preserve">Pārņemts </w:t>
            </w:r>
            <w:r w:rsidR="005148BA" w:rsidRPr="005A5A0F">
              <w:rPr>
                <w:b w:val="0"/>
                <w:bCs w:val="0"/>
              </w:rPr>
              <w:t>pilnībā</w:t>
            </w:r>
          </w:p>
        </w:tc>
        <w:tc>
          <w:tcPr>
            <w:tcW w:w="2233" w:type="dxa"/>
          </w:tcPr>
          <w:p w14:paraId="13B58B8F" w14:textId="2EBD9362" w:rsidR="00604169" w:rsidRPr="00C83CBE" w:rsidRDefault="005A5A0F" w:rsidP="00C83CBE">
            <w:pPr>
              <w:pStyle w:val="naisnod"/>
              <w:spacing w:before="0" w:after="0"/>
              <w:rPr>
                <w:b w:val="0"/>
                <w:bCs w:val="0"/>
              </w:rPr>
            </w:pPr>
            <w:r>
              <w:rPr>
                <w:b w:val="0"/>
                <w:bCs w:val="0"/>
              </w:rPr>
              <w:t>N</w:t>
            </w:r>
            <w:r w:rsidRPr="00C83CBE">
              <w:rPr>
                <w:b w:val="0"/>
                <w:bCs w:val="0"/>
              </w:rPr>
              <w:t>eparedz stingrākas prasības</w:t>
            </w:r>
          </w:p>
        </w:tc>
      </w:tr>
      <w:tr w:rsidR="00604169" w:rsidRPr="00ED4CC5" w14:paraId="43ED2C29" w14:textId="77777777" w:rsidTr="00BA7390">
        <w:trPr>
          <w:trHeight w:val="626"/>
        </w:trPr>
        <w:tc>
          <w:tcPr>
            <w:tcW w:w="2232" w:type="dxa"/>
            <w:tcMar>
              <w:top w:w="57" w:type="dxa"/>
              <w:left w:w="57" w:type="dxa"/>
              <w:bottom w:w="57" w:type="dxa"/>
              <w:right w:w="57" w:type="dxa"/>
            </w:tcMar>
            <w:vAlign w:val="center"/>
          </w:tcPr>
          <w:p w14:paraId="75C06EC1" w14:textId="5E958067" w:rsidR="00604169" w:rsidRDefault="00604169" w:rsidP="00C83CBE">
            <w:pPr>
              <w:pStyle w:val="naiskr"/>
              <w:spacing w:before="0" w:after="0"/>
              <w:jc w:val="center"/>
            </w:pPr>
            <w:r>
              <w:t>7)</w:t>
            </w:r>
          </w:p>
        </w:tc>
        <w:tc>
          <w:tcPr>
            <w:tcW w:w="2233" w:type="dxa"/>
            <w:gridSpan w:val="2"/>
          </w:tcPr>
          <w:p w14:paraId="7265CF81" w14:textId="7483F2E6" w:rsidR="00604169" w:rsidRDefault="00604169" w:rsidP="00FB579B">
            <w:pPr>
              <w:pStyle w:val="naisnod"/>
              <w:spacing w:before="0" w:after="0"/>
              <w:rPr>
                <w:b w:val="0"/>
                <w:bCs w:val="0"/>
              </w:rPr>
            </w:pPr>
            <w:r w:rsidRPr="008E4996">
              <w:rPr>
                <w:b w:val="0"/>
                <w:bCs w:val="0"/>
              </w:rPr>
              <w:t>2.</w:t>
            </w:r>
            <w:r w:rsidR="00FB579B" w:rsidRPr="008E4996">
              <w:rPr>
                <w:b w:val="0"/>
                <w:bCs w:val="0"/>
              </w:rPr>
              <w:t>3</w:t>
            </w:r>
            <w:r w:rsidRPr="008E4996">
              <w:rPr>
                <w:b w:val="0"/>
                <w:bCs w:val="0"/>
              </w:rPr>
              <w:t>.</w:t>
            </w:r>
            <w:r w:rsidR="00A40563">
              <w:rPr>
                <w:b w:val="0"/>
                <w:bCs w:val="0"/>
              </w:rPr>
              <w:t xml:space="preserve"> apakšpunkts</w:t>
            </w:r>
          </w:p>
        </w:tc>
        <w:tc>
          <w:tcPr>
            <w:tcW w:w="2233" w:type="dxa"/>
          </w:tcPr>
          <w:p w14:paraId="46D68F8F" w14:textId="7B3F0AA1" w:rsidR="00604169"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304E38FE" w14:textId="31B1BD78" w:rsidR="00604169" w:rsidRPr="00C83CBE" w:rsidRDefault="005A5A0F" w:rsidP="00C83CBE">
            <w:pPr>
              <w:pStyle w:val="naisnod"/>
              <w:spacing w:before="0" w:after="0"/>
              <w:rPr>
                <w:b w:val="0"/>
                <w:bCs w:val="0"/>
              </w:rPr>
            </w:pPr>
            <w:r>
              <w:rPr>
                <w:b w:val="0"/>
                <w:bCs w:val="0"/>
              </w:rPr>
              <w:t>N</w:t>
            </w:r>
            <w:r w:rsidRPr="00C83CBE">
              <w:rPr>
                <w:b w:val="0"/>
                <w:bCs w:val="0"/>
              </w:rPr>
              <w:t>eparedz stingrākas prasības</w:t>
            </w:r>
          </w:p>
        </w:tc>
      </w:tr>
      <w:tr w:rsidR="00604169" w:rsidRPr="00ED4CC5" w14:paraId="3EF1D56D" w14:textId="77777777" w:rsidTr="00BA7390">
        <w:trPr>
          <w:trHeight w:val="626"/>
        </w:trPr>
        <w:tc>
          <w:tcPr>
            <w:tcW w:w="2232" w:type="dxa"/>
            <w:tcMar>
              <w:top w:w="57" w:type="dxa"/>
              <w:left w:w="57" w:type="dxa"/>
              <w:bottom w:w="57" w:type="dxa"/>
              <w:right w:w="57" w:type="dxa"/>
            </w:tcMar>
            <w:vAlign w:val="center"/>
          </w:tcPr>
          <w:p w14:paraId="3766F381" w14:textId="286BC609" w:rsidR="00604169" w:rsidRDefault="00604169" w:rsidP="00C83CBE">
            <w:pPr>
              <w:pStyle w:val="naiskr"/>
              <w:spacing w:before="0" w:after="0"/>
              <w:jc w:val="center"/>
            </w:pPr>
            <w:r>
              <w:t>8)</w:t>
            </w:r>
          </w:p>
        </w:tc>
        <w:tc>
          <w:tcPr>
            <w:tcW w:w="2233" w:type="dxa"/>
            <w:gridSpan w:val="2"/>
          </w:tcPr>
          <w:p w14:paraId="039862F9" w14:textId="23041CC1" w:rsidR="00604169" w:rsidRDefault="00604169" w:rsidP="00A3306E">
            <w:pPr>
              <w:pStyle w:val="naisnod"/>
              <w:spacing w:before="0" w:after="0"/>
              <w:rPr>
                <w:b w:val="0"/>
                <w:bCs w:val="0"/>
              </w:rPr>
            </w:pPr>
            <w:r>
              <w:rPr>
                <w:b w:val="0"/>
                <w:bCs w:val="0"/>
              </w:rPr>
              <w:t>2.2.</w:t>
            </w:r>
            <w:r w:rsidR="00A40563">
              <w:rPr>
                <w:b w:val="0"/>
                <w:bCs w:val="0"/>
              </w:rPr>
              <w:t xml:space="preserve"> apakšpunkts</w:t>
            </w:r>
          </w:p>
        </w:tc>
        <w:tc>
          <w:tcPr>
            <w:tcW w:w="2233" w:type="dxa"/>
          </w:tcPr>
          <w:p w14:paraId="0819AC66" w14:textId="3C87B14F" w:rsidR="00604169"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5BF77289" w14:textId="372F6E93" w:rsidR="00604169" w:rsidRPr="00C83CBE" w:rsidRDefault="005A5A0F" w:rsidP="00C83CBE">
            <w:pPr>
              <w:pStyle w:val="naisnod"/>
              <w:spacing w:before="0" w:after="0"/>
              <w:rPr>
                <w:b w:val="0"/>
                <w:bCs w:val="0"/>
              </w:rPr>
            </w:pPr>
            <w:r>
              <w:rPr>
                <w:b w:val="0"/>
                <w:bCs w:val="0"/>
              </w:rPr>
              <w:t>N</w:t>
            </w:r>
            <w:r w:rsidRPr="00C83CBE">
              <w:rPr>
                <w:b w:val="0"/>
                <w:bCs w:val="0"/>
              </w:rPr>
              <w:t>eparedz stingrākas prasības</w:t>
            </w:r>
          </w:p>
        </w:tc>
      </w:tr>
      <w:tr w:rsidR="00604169" w:rsidRPr="00ED4CC5" w14:paraId="16D04A22" w14:textId="77777777" w:rsidTr="00BA7390">
        <w:trPr>
          <w:trHeight w:val="626"/>
        </w:trPr>
        <w:tc>
          <w:tcPr>
            <w:tcW w:w="2232" w:type="dxa"/>
            <w:tcMar>
              <w:top w:w="57" w:type="dxa"/>
              <w:left w:w="57" w:type="dxa"/>
              <w:bottom w:w="57" w:type="dxa"/>
              <w:right w:w="57" w:type="dxa"/>
            </w:tcMar>
            <w:vAlign w:val="center"/>
          </w:tcPr>
          <w:p w14:paraId="39801D32" w14:textId="6E4D316E" w:rsidR="00604169" w:rsidRDefault="00604169" w:rsidP="00604169">
            <w:pPr>
              <w:pStyle w:val="naiskr"/>
              <w:spacing w:before="0" w:after="0"/>
              <w:jc w:val="center"/>
            </w:pPr>
            <w:r>
              <w:t>9)</w:t>
            </w:r>
          </w:p>
        </w:tc>
        <w:tc>
          <w:tcPr>
            <w:tcW w:w="2233" w:type="dxa"/>
            <w:gridSpan w:val="2"/>
          </w:tcPr>
          <w:p w14:paraId="02ECD911" w14:textId="249DAAA1" w:rsidR="00604169" w:rsidRDefault="00604169" w:rsidP="00E517EA">
            <w:pPr>
              <w:pStyle w:val="naisnod"/>
              <w:spacing w:before="0" w:after="0"/>
              <w:rPr>
                <w:b w:val="0"/>
                <w:bCs w:val="0"/>
              </w:rPr>
            </w:pPr>
            <w:r>
              <w:rPr>
                <w:b w:val="0"/>
                <w:bCs w:val="0"/>
              </w:rPr>
              <w:t>Likums par ostām</w:t>
            </w:r>
            <w:r w:rsidR="00A40563">
              <w:rPr>
                <w:b w:val="0"/>
                <w:bCs w:val="0"/>
              </w:rPr>
              <w:t>, 2.pants</w:t>
            </w:r>
            <w:r>
              <w:rPr>
                <w:b w:val="0"/>
                <w:bCs w:val="0"/>
              </w:rPr>
              <w:t xml:space="preserve"> </w:t>
            </w:r>
          </w:p>
        </w:tc>
        <w:tc>
          <w:tcPr>
            <w:tcW w:w="2233" w:type="dxa"/>
          </w:tcPr>
          <w:p w14:paraId="535002BE" w14:textId="3CA9F00D" w:rsidR="00604169"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3F861B40" w14:textId="2D3A788C" w:rsidR="00604169" w:rsidRPr="00C83CBE" w:rsidRDefault="005A5A0F" w:rsidP="00C83CBE">
            <w:pPr>
              <w:pStyle w:val="naisnod"/>
              <w:spacing w:before="0" w:after="0"/>
              <w:rPr>
                <w:b w:val="0"/>
                <w:bCs w:val="0"/>
              </w:rPr>
            </w:pPr>
            <w:r>
              <w:rPr>
                <w:b w:val="0"/>
                <w:bCs w:val="0"/>
              </w:rPr>
              <w:t>N</w:t>
            </w:r>
            <w:r w:rsidRPr="00C83CBE">
              <w:rPr>
                <w:b w:val="0"/>
                <w:bCs w:val="0"/>
              </w:rPr>
              <w:t>eparedz stingrākas prasības</w:t>
            </w:r>
          </w:p>
        </w:tc>
      </w:tr>
      <w:tr w:rsidR="00604169" w:rsidRPr="00ED4CC5" w14:paraId="60EC1DCE" w14:textId="77777777" w:rsidTr="00BA7390">
        <w:trPr>
          <w:trHeight w:val="626"/>
        </w:trPr>
        <w:tc>
          <w:tcPr>
            <w:tcW w:w="2232" w:type="dxa"/>
            <w:tcMar>
              <w:top w:w="57" w:type="dxa"/>
              <w:left w:w="57" w:type="dxa"/>
              <w:bottom w:w="57" w:type="dxa"/>
              <w:right w:w="57" w:type="dxa"/>
            </w:tcMar>
            <w:vAlign w:val="center"/>
          </w:tcPr>
          <w:p w14:paraId="4E14E80F" w14:textId="226E2C05" w:rsidR="00604169" w:rsidRDefault="00604169" w:rsidP="00C83CBE">
            <w:pPr>
              <w:pStyle w:val="naiskr"/>
              <w:spacing w:before="0" w:after="0"/>
              <w:jc w:val="center"/>
            </w:pPr>
            <w:r>
              <w:t>10)</w:t>
            </w:r>
          </w:p>
        </w:tc>
        <w:tc>
          <w:tcPr>
            <w:tcW w:w="2233" w:type="dxa"/>
            <w:gridSpan w:val="2"/>
          </w:tcPr>
          <w:p w14:paraId="131765A3" w14:textId="783E7946" w:rsidR="00604169" w:rsidRDefault="00604169" w:rsidP="00FB579B">
            <w:pPr>
              <w:pStyle w:val="naisnod"/>
              <w:spacing w:before="0" w:after="0"/>
              <w:rPr>
                <w:b w:val="0"/>
                <w:bCs w:val="0"/>
              </w:rPr>
            </w:pPr>
            <w:r w:rsidRPr="008E4996">
              <w:rPr>
                <w:b w:val="0"/>
                <w:bCs w:val="0"/>
              </w:rPr>
              <w:t>2.</w:t>
            </w:r>
            <w:r w:rsidR="00FB579B" w:rsidRPr="008E4996">
              <w:rPr>
                <w:b w:val="0"/>
                <w:bCs w:val="0"/>
              </w:rPr>
              <w:t>10</w:t>
            </w:r>
            <w:r w:rsidRPr="008E4996">
              <w:rPr>
                <w:b w:val="0"/>
                <w:bCs w:val="0"/>
              </w:rPr>
              <w:t>.</w:t>
            </w:r>
            <w:r w:rsidR="00A40563">
              <w:rPr>
                <w:b w:val="0"/>
                <w:bCs w:val="0"/>
              </w:rPr>
              <w:t xml:space="preserve"> apakšpunkts</w:t>
            </w:r>
          </w:p>
        </w:tc>
        <w:tc>
          <w:tcPr>
            <w:tcW w:w="2233" w:type="dxa"/>
          </w:tcPr>
          <w:p w14:paraId="03A2DE0F" w14:textId="5E6B0015" w:rsidR="00604169"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1A2D8FA3" w14:textId="5BB44150" w:rsidR="00604169" w:rsidRPr="00C83CBE" w:rsidRDefault="005A5A0F" w:rsidP="00C83CBE">
            <w:pPr>
              <w:pStyle w:val="naisnod"/>
              <w:spacing w:before="0" w:after="0"/>
              <w:rPr>
                <w:b w:val="0"/>
                <w:bCs w:val="0"/>
              </w:rPr>
            </w:pPr>
            <w:r>
              <w:rPr>
                <w:b w:val="0"/>
                <w:bCs w:val="0"/>
              </w:rPr>
              <w:t>N</w:t>
            </w:r>
            <w:r w:rsidRPr="00C83CBE">
              <w:rPr>
                <w:b w:val="0"/>
                <w:bCs w:val="0"/>
              </w:rPr>
              <w:t>eparedz stingrākas prasības</w:t>
            </w:r>
          </w:p>
        </w:tc>
      </w:tr>
      <w:tr w:rsidR="00604169" w:rsidRPr="00ED4CC5" w14:paraId="2DA97176" w14:textId="77777777" w:rsidTr="00BA7390">
        <w:trPr>
          <w:trHeight w:val="626"/>
        </w:trPr>
        <w:tc>
          <w:tcPr>
            <w:tcW w:w="2232" w:type="dxa"/>
            <w:tcMar>
              <w:top w:w="57" w:type="dxa"/>
              <w:left w:w="57" w:type="dxa"/>
              <w:bottom w:w="57" w:type="dxa"/>
              <w:right w:w="57" w:type="dxa"/>
            </w:tcMar>
            <w:vAlign w:val="center"/>
          </w:tcPr>
          <w:p w14:paraId="54A08221" w14:textId="779B7462" w:rsidR="00604169" w:rsidRDefault="00604169" w:rsidP="00C83CBE">
            <w:pPr>
              <w:pStyle w:val="naiskr"/>
              <w:spacing w:before="0" w:after="0"/>
              <w:jc w:val="center"/>
            </w:pPr>
            <w:r>
              <w:t>11)</w:t>
            </w:r>
          </w:p>
        </w:tc>
        <w:tc>
          <w:tcPr>
            <w:tcW w:w="2233" w:type="dxa"/>
            <w:gridSpan w:val="2"/>
          </w:tcPr>
          <w:p w14:paraId="2CAD090D" w14:textId="7781706A" w:rsidR="00604169" w:rsidRPr="008E4996" w:rsidRDefault="00242500" w:rsidP="00A3306E">
            <w:pPr>
              <w:pStyle w:val="naisnod"/>
              <w:spacing w:before="0" w:after="0"/>
              <w:rPr>
                <w:b w:val="0"/>
                <w:bCs w:val="0"/>
              </w:rPr>
            </w:pPr>
            <w:r w:rsidRPr="008E4996">
              <w:rPr>
                <w:b w:val="0"/>
                <w:bCs w:val="0"/>
              </w:rPr>
              <w:t>2.13. apakš</w:t>
            </w:r>
            <w:r w:rsidR="00A40563" w:rsidRPr="008E4996">
              <w:rPr>
                <w:b w:val="0"/>
                <w:bCs w:val="0"/>
              </w:rPr>
              <w:t>punkts</w:t>
            </w:r>
          </w:p>
        </w:tc>
        <w:tc>
          <w:tcPr>
            <w:tcW w:w="2233" w:type="dxa"/>
          </w:tcPr>
          <w:p w14:paraId="05410221" w14:textId="49EF0BE8" w:rsidR="00604169"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29FB6DA1" w14:textId="0DE66B6F" w:rsidR="00604169" w:rsidRPr="00C83CBE" w:rsidRDefault="005A5A0F" w:rsidP="00C83CBE">
            <w:pPr>
              <w:pStyle w:val="naisnod"/>
              <w:spacing w:before="0" w:after="0"/>
              <w:rPr>
                <w:b w:val="0"/>
                <w:bCs w:val="0"/>
              </w:rPr>
            </w:pPr>
            <w:r>
              <w:rPr>
                <w:b w:val="0"/>
                <w:bCs w:val="0"/>
              </w:rPr>
              <w:t>N</w:t>
            </w:r>
            <w:r w:rsidRPr="00C83CBE">
              <w:rPr>
                <w:b w:val="0"/>
                <w:bCs w:val="0"/>
              </w:rPr>
              <w:t>eparedz stingrākas prasības</w:t>
            </w:r>
          </w:p>
        </w:tc>
      </w:tr>
      <w:tr w:rsidR="00604169" w:rsidRPr="00ED4CC5" w14:paraId="6F189E36" w14:textId="77777777" w:rsidTr="00BA7390">
        <w:trPr>
          <w:trHeight w:val="626"/>
        </w:trPr>
        <w:tc>
          <w:tcPr>
            <w:tcW w:w="2232" w:type="dxa"/>
            <w:tcMar>
              <w:top w:w="57" w:type="dxa"/>
              <w:left w:w="57" w:type="dxa"/>
              <w:bottom w:w="57" w:type="dxa"/>
              <w:right w:w="57" w:type="dxa"/>
            </w:tcMar>
            <w:vAlign w:val="center"/>
          </w:tcPr>
          <w:p w14:paraId="2FB9777C" w14:textId="688413C3" w:rsidR="00604169" w:rsidRDefault="00604169" w:rsidP="00C83CBE">
            <w:pPr>
              <w:pStyle w:val="naiskr"/>
              <w:spacing w:before="0" w:after="0"/>
              <w:jc w:val="center"/>
            </w:pPr>
            <w:r>
              <w:t>12)</w:t>
            </w:r>
          </w:p>
        </w:tc>
        <w:tc>
          <w:tcPr>
            <w:tcW w:w="2233" w:type="dxa"/>
            <w:gridSpan w:val="2"/>
          </w:tcPr>
          <w:p w14:paraId="79298FCF" w14:textId="3F7AD891" w:rsidR="00604169" w:rsidRDefault="00604169" w:rsidP="00FB579B">
            <w:pPr>
              <w:pStyle w:val="naisnod"/>
              <w:spacing w:before="0" w:after="0"/>
              <w:rPr>
                <w:b w:val="0"/>
                <w:bCs w:val="0"/>
              </w:rPr>
            </w:pPr>
            <w:r w:rsidRPr="008E4996">
              <w:rPr>
                <w:b w:val="0"/>
                <w:bCs w:val="0"/>
              </w:rPr>
              <w:t>2.1</w:t>
            </w:r>
            <w:r w:rsidR="00FB579B" w:rsidRPr="008E4996">
              <w:rPr>
                <w:b w:val="0"/>
                <w:bCs w:val="0"/>
              </w:rPr>
              <w:t>2</w:t>
            </w:r>
            <w:r w:rsidRPr="008E4996">
              <w:rPr>
                <w:b w:val="0"/>
                <w:bCs w:val="0"/>
              </w:rPr>
              <w:t>.</w:t>
            </w:r>
            <w:r w:rsidR="00A40563">
              <w:rPr>
                <w:b w:val="0"/>
                <w:bCs w:val="0"/>
              </w:rPr>
              <w:t xml:space="preserve"> apakšpunkts</w:t>
            </w:r>
          </w:p>
        </w:tc>
        <w:tc>
          <w:tcPr>
            <w:tcW w:w="2233" w:type="dxa"/>
          </w:tcPr>
          <w:p w14:paraId="4A7EE824" w14:textId="72A89ACB" w:rsidR="00604169"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019C954F" w14:textId="10D6722A" w:rsidR="00604169" w:rsidRPr="00C83CBE" w:rsidRDefault="005A5A0F" w:rsidP="00C83CBE">
            <w:pPr>
              <w:pStyle w:val="naisnod"/>
              <w:spacing w:before="0" w:after="0"/>
              <w:rPr>
                <w:b w:val="0"/>
                <w:bCs w:val="0"/>
              </w:rPr>
            </w:pPr>
            <w:r>
              <w:rPr>
                <w:b w:val="0"/>
                <w:bCs w:val="0"/>
              </w:rPr>
              <w:t>N</w:t>
            </w:r>
            <w:r w:rsidRPr="00C83CBE">
              <w:rPr>
                <w:b w:val="0"/>
                <w:bCs w:val="0"/>
              </w:rPr>
              <w:t>eparedz stingrākas prasības</w:t>
            </w:r>
          </w:p>
        </w:tc>
      </w:tr>
      <w:tr w:rsidR="00604169" w:rsidRPr="00ED4CC5" w14:paraId="0B702690" w14:textId="77777777" w:rsidTr="00BA7390">
        <w:trPr>
          <w:trHeight w:val="626"/>
        </w:trPr>
        <w:tc>
          <w:tcPr>
            <w:tcW w:w="2232" w:type="dxa"/>
            <w:tcMar>
              <w:top w:w="57" w:type="dxa"/>
              <w:left w:w="57" w:type="dxa"/>
              <w:bottom w:w="57" w:type="dxa"/>
              <w:right w:w="57" w:type="dxa"/>
            </w:tcMar>
            <w:vAlign w:val="center"/>
          </w:tcPr>
          <w:p w14:paraId="2C96D248" w14:textId="2DF71B8C" w:rsidR="00604169" w:rsidRDefault="00604169" w:rsidP="00C83CBE">
            <w:pPr>
              <w:pStyle w:val="naiskr"/>
              <w:spacing w:before="0" w:after="0"/>
              <w:jc w:val="center"/>
            </w:pPr>
            <w:r>
              <w:t>13)</w:t>
            </w:r>
          </w:p>
        </w:tc>
        <w:tc>
          <w:tcPr>
            <w:tcW w:w="2233" w:type="dxa"/>
            <w:gridSpan w:val="2"/>
          </w:tcPr>
          <w:p w14:paraId="310DDB1D" w14:textId="4E530472" w:rsidR="00604169" w:rsidRDefault="00D57A4D" w:rsidP="00A3306E">
            <w:pPr>
              <w:pStyle w:val="naisnod"/>
              <w:spacing w:before="0" w:after="0"/>
              <w:rPr>
                <w:b w:val="0"/>
                <w:bCs w:val="0"/>
              </w:rPr>
            </w:pPr>
            <w:r>
              <w:rPr>
                <w:b w:val="0"/>
                <w:bCs w:val="0"/>
              </w:rPr>
              <w:t>2.11.</w:t>
            </w:r>
            <w:r w:rsidR="00A40563">
              <w:rPr>
                <w:b w:val="0"/>
                <w:bCs w:val="0"/>
              </w:rPr>
              <w:t xml:space="preserve"> apakšpunkts</w:t>
            </w:r>
          </w:p>
        </w:tc>
        <w:tc>
          <w:tcPr>
            <w:tcW w:w="2233" w:type="dxa"/>
          </w:tcPr>
          <w:p w14:paraId="7B9BC1E5" w14:textId="494763F1" w:rsidR="00604169"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216A70A5" w14:textId="234107D6" w:rsidR="00604169" w:rsidRPr="00C83CBE" w:rsidRDefault="005A5A0F"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5DE1DFF0" w14:textId="77777777" w:rsidTr="00BA7390">
        <w:trPr>
          <w:trHeight w:val="626"/>
        </w:trPr>
        <w:tc>
          <w:tcPr>
            <w:tcW w:w="2232" w:type="dxa"/>
            <w:tcMar>
              <w:top w:w="57" w:type="dxa"/>
              <w:left w:w="57" w:type="dxa"/>
              <w:bottom w:w="57" w:type="dxa"/>
              <w:right w:w="57" w:type="dxa"/>
            </w:tcMar>
            <w:vAlign w:val="center"/>
          </w:tcPr>
          <w:p w14:paraId="4E1F4438" w14:textId="78FAF04C" w:rsidR="00D57A4D" w:rsidRDefault="00D57A4D" w:rsidP="00C83CBE">
            <w:pPr>
              <w:pStyle w:val="naiskr"/>
              <w:spacing w:before="0" w:after="0"/>
              <w:jc w:val="center"/>
            </w:pPr>
            <w:r>
              <w:t>14)</w:t>
            </w:r>
          </w:p>
        </w:tc>
        <w:tc>
          <w:tcPr>
            <w:tcW w:w="2233" w:type="dxa"/>
            <w:gridSpan w:val="2"/>
          </w:tcPr>
          <w:p w14:paraId="2088F2B6" w14:textId="24CBA15A" w:rsidR="00D57A4D" w:rsidRDefault="007A18F6" w:rsidP="007A18F6">
            <w:pPr>
              <w:pStyle w:val="naisnod"/>
              <w:spacing w:before="0" w:after="0"/>
              <w:rPr>
                <w:b w:val="0"/>
                <w:bCs w:val="0"/>
              </w:rPr>
            </w:pPr>
            <w:r w:rsidRPr="00F3408A">
              <w:rPr>
                <w:b w:val="0"/>
                <w:bCs w:val="0"/>
              </w:rPr>
              <w:t>10</w:t>
            </w:r>
            <w:r w:rsidR="00A40563" w:rsidRPr="00F3408A">
              <w:rPr>
                <w:b w:val="0"/>
                <w:bCs w:val="0"/>
              </w:rPr>
              <w:t>.1.</w:t>
            </w:r>
            <w:r w:rsidRPr="00F3408A">
              <w:rPr>
                <w:b w:val="0"/>
                <w:bCs w:val="0"/>
              </w:rPr>
              <w:t>1</w:t>
            </w:r>
            <w:r w:rsidR="00A40563" w:rsidRPr="00F3408A">
              <w:rPr>
                <w:b w:val="0"/>
                <w:bCs w:val="0"/>
              </w:rPr>
              <w:t>.</w:t>
            </w:r>
            <w:r w:rsidR="00A40563">
              <w:rPr>
                <w:b w:val="0"/>
                <w:bCs w:val="0"/>
              </w:rPr>
              <w:t xml:space="preserve"> apakšpunkts</w:t>
            </w:r>
          </w:p>
        </w:tc>
        <w:tc>
          <w:tcPr>
            <w:tcW w:w="2233" w:type="dxa"/>
          </w:tcPr>
          <w:p w14:paraId="40D3E5D7" w14:textId="52D1FAAD" w:rsidR="00D57A4D"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1C254C03" w14:textId="5DF536B8" w:rsidR="00D57A4D" w:rsidRPr="00C83CBE" w:rsidRDefault="005A5A0F"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0FF3045C" w14:textId="77777777" w:rsidTr="00BA7390">
        <w:trPr>
          <w:trHeight w:val="626"/>
        </w:trPr>
        <w:tc>
          <w:tcPr>
            <w:tcW w:w="2232" w:type="dxa"/>
            <w:tcMar>
              <w:top w:w="57" w:type="dxa"/>
              <w:left w:w="57" w:type="dxa"/>
              <w:bottom w:w="57" w:type="dxa"/>
              <w:right w:w="57" w:type="dxa"/>
            </w:tcMar>
            <w:vAlign w:val="center"/>
          </w:tcPr>
          <w:p w14:paraId="7A4FCF4B" w14:textId="4DE17A43" w:rsidR="00D57A4D" w:rsidRDefault="00D57A4D" w:rsidP="00C83CBE">
            <w:pPr>
              <w:pStyle w:val="naiskr"/>
              <w:spacing w:before="0" w:after="0"/>
              <w:jc w:val="center"/>
            </w:pPr>
            <w:r>
              <w:t>15)</w:t>
            </w:r>
          </w:p>
        </w:tc>
        <w:tc>
          <w:tcPr>
            <w:tcW w:w="2233" w:type="dxa"/>
            <w:gridSpan w:val="2"/>
          </w:tcPr>
          <w:p w14:paraId="62D069EE" w14:textId="5660DA5E" w:rsidR="00D57A4D" w:rsidRDefault="00D57A4D" w:rsidP="00FB579B">
            <w:pPr>
              <w:pStyle w:val="naisnod"/>
              <w:spacing w:before="0" w:after="0"/>
              <w:rPr>
                <w:b w:val="0"/>
                <w:bCs w:val="0"/>
              </w:rPr>
            </w:pPr>
            <w:r w:rsidRPr="008E4996">
              <w:rPr>
                <w:b w:val="0"/>
                <w:bCs w:val="0"/>
              </w:rPr>
              <w:t>2.</w:t>
            </w:r>
            <w:r w:rsidR="00FB579B" w:rsidRPr="008E4996">
              <w:rPr>
                <w:b w:val="0"/>
                <w:bCs w:val="0"/>
              </w:rPr>
              <w:t>9</w:t>
            </w:r>
            <w:r w:rsidRPr="008E4996">
              <w:rPr>
                <w:b w:val="0"/>
                <w:bCs w:val="0"/>
              </w:rPr>
              <w:t>.</w:t>
            </w:r>
            <w:r w:rsidR="00A40563">
              <w:rPr>
                <w:b w:val="0"/>
                <w:bCs w:val="0"/>
              </w:rPr>
              <w:t xml:space="preserve"> apakšpunkts</w:t>
            </w:r>
          </w:p>
        </w:tc>
        <w:tc>
          <w:tcPr>
            <w:tcW w:w="2233" w:type="dxa"/>
          </w:tcPr>
          <w:p w14:paraId="707CA8B3" w14:textId="5C8AAECA" w:rsidR="00D57A4D"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7960C1AD" w14:textId="4AA60406" w:rsidR="00D57A4D" w:rsidRPr="00C83CBE" w:rsidRDefault="005A5A0F"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004B9223" w14:textId="77777777" w:rsidTr="00BA7390">
        <w:trPr>
          <w:trHeight w:val="626"/>
        </w:trPr>
        <w:tc>
          <w:tcPr>
            <w:tcW w:w="2232" w:type="dxa"/>
            <w:tcMar>
              <w:top w:w="57" w:type="dxa"/>
              <w:left w:w="57" w:type="dxa"/>
              <w:bottom w:w="57" w:type="dxa"/>
              <w:right w:w="57" w:type="dxa"/>
            </w:tcMar>
            <w:vAlign w:val="center"/>
          </w:tcPr>
          <w:p w14:paraId="7E640490" w14:textId="5E1C307C" w:rsidR="00D57A4D" w:rsidRDefault="00D57A4D" w:rsidP="00C83CBE">
            <w:pPr>
              <w:pStyle w:val="naiskr"/>
              <w:spacing w:before="0" w:after="0"/>
              <w:jc w:val="center"/>
            </w:pPr>
            <w:r>
              <w:t>16)</w:t>
            </w:r>
          </w:p>
        </w:tc>
        <w:tc>
          <w:tcPr>
            <w:tcW w:w="2233" w:type="dxa"/>
            <w:gridSpan w:val="2"/>
          </w:tcPr>
          <w:p w14:paraId="5E10151A" w14:textId="45FD999E" w:rsidR="00D57A4D" w:rsidRDefault="00175D3E" w:rsidP="00CE13B2">
            <w:pPr>
              <w:pStyle w:val="naisnod"/>
              <w:spacing w:before="0" w:after="0"/>
              <w:rPr>
                <w:b w:val="0"/>
                <w:bCs w:val="0"/>
              </w:rPr>
            </w:pPr>
            <w:r w:rsidRPr="008E4996">
              <w:rPr>
                <w:b w:val="0"/>
                <w:bCs w:val="0"/>
              </w:rPr>
              <w:t>1</w:t>
            </w:r>
            <w:r w:rsidR="00CE13B2" w:rsidRPr="008E4996">
              <w:rPr>
                <w:b w:val="0"/>
                <w:bCs w:val="0"/>
              </w:rPr>
              <w:t>7</w:t>
            </w:r>
            <w:r w:rsidR="00D57A4D">
              <w:rPr>
                <w:b w:val="0"/>
                <w:bCs w:val="0"/>
              </w:rPr>
              <w:t>.punkts</w:t>
            </w:r>
          </w:p>
        </w:tc>
        <w:tc>
          <w:tcPr>
            <w:tcW w:w="2233" w:type="dxa"/>
          </w:tcPr>
          <w:p w14:paraId="2A066BFA" w14:textId="4F606375" w:rsidR="00D57A4D"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53690E04" w14:textId="02106958" w:rsidR="00D57A4D" w:rsidRPr="00C83CBE" w:rsidRDefault="005A5A0F" w:rsidP="00C83CBE">
            <w:pPr>
              <w:pStyle w:val="naisnod"/>
              <w:spacing w:before="0" w:after="0"/>
              <w:rPr>
                <w:b w:val="0"/>
                <w:bCs w:val="0"/>
              </w:rPr>
            </w:pPr>
            <w:r>
              <w:rPr>
                <w:b w:val="0"/>
                <w:bCs w:val="0"/>
              </w:rPr>
              <w:t>N</w:t>
            </w:r>
            <w:r w:rsidRPr="00C83CBE">
              <w:rPr>
                <w:b w:val="0"/>
                <w:bCs w:val="0"/>
              </w:rPr>
              <w:t>eparedz stingrākas prasības</w:t>
            </w:r>
          </w:p>
        </w:tc>
      </w:tr>
      <w:tr w:rsidR="00A3306E" w:rsidRPr="00ED4CC5" w14:paraId="3BA8A449" w14:textId="77777777" w:rsidTr="00BA7390">
        <w:trPr>
          <w:trHeight w:val="626"/>
        </w:trPr>
        <w:tc>
          <w:tcPr>
            <w:tcW w:w="2232" w:type="dxa"/>
            <w:tcMar>
              <w:top w:w="57" w:type="dxa"/>
              <w:left w:w="57" w:type="dxa"/>
              <w:bottom w:w="57" w:type="dxa"/>
              <w:right w:w="57" w:type="dxa"/>
            </w:tcMar>
            <w:vAlign w:val="center"/>
          </w:tcPr>
          <w:p w14:paraId="3F754FAA" w14:textId="0B8D11C9" w:rsidR="00A3306E" w:rsidRPr="002C3B46" w:rsidRDefault="00604169" w:rsidP="00604169">
            <w:pPr>
              <w:pStyle w:val="naiskr"/>
              <w:spacing w:before="0" w:after="0"/>
              <w:ind w:left="113"/>
              <w:jc w:val="center"/>
            </w:pPr>
            <w:r w:rsidRPr="002C3B46">
              <w:t>3.pants</w:t>
            </w:r>
          </w:p>
        </w:tc>
        <w:tc>
          <w:tcPr>
            <w:tcW w:w="2233" w:type="dxa"/>
            <w:gridSpan w:val="2"/>
          </w:tcPr>
          <w:p w14:paraId="127E0DB8" w14:textId="0EABA2C7" w:rsidR="00A3306E" w:rsidRPr="00C83CBE" w:rsidRDefault="00D57A4D" w:rsidP="00A3306E">
            <w:pPr>
              <w:pStyle w:val="naisnod"/>
              <w:spacing w:before="0" w:after="0"/>
              <w:rPr>
                <w:b w:val="0"/>
                <w:bCs w:val="0"/>
              </w:rPr>
            </w:pPr>
            <w:r>
              <w:rPr>
                <w:b w:val="0"/>
                <w:bCs w:val="0"/>
              </w:rPr>
              <w:t>3.p</w:t>
            </w:r>
            <w:r w:rsidR="00B3214C">
              <w:rPr>
                <w:b w:val="0"/>
                <w:bCs w:val="0"/>
              </w:rPr>
              <w:t>unkts</w:t>
            </w:r>
          </w:p>
        </w:tc>
        <w:tc>
          <w:tcPr>
            <w:tcW w:w="2233" w:type="dxa"/>
          </w:tcPr>
          <w:p w14:paraId="08E117F9" w14:textId="3FD464CF" w:rsidR="00A3306E"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3E6173EA" w14:textId="26FAE42D" w:rsidR="00A3306E" w:rsidRPr="00C83CBE" w:rsidRDefault="005A5A0F" w:rsidP="00C83CBE">
            <w:pPr>
              <w:pStyle w:val="naisnod"/>
              <w:spacing w:before="0" w:after="0"/>
              <w:rPr>
                <w:b w:val="0"/>
                <w:bCs w:val="0"/>
              </w:rPr>
            </w:pPr>
            <w:r>
              <w:rPr>
                <w:b w:val="0"/>
                <w:bCs w:val="0"/>
              </w:rPr>
              <w:t>N</w:t>
            </w:r>
            <w:r w:rsidRPr="00C83CBE">
              <w:rPr>
                <w:b w:val="0"/>
                <w:bCs w:val="0"/>
              </w:rPr>
              <w:t>eparedz stingrākas prasības</w:t>
            </w:r>
          </w:p>
        </w:tc>
      </w:tr>
      <w:tr w:rsidR="00604169" w:rsidRPr="00ED4CC5" w14:paraId="0A2E6A03" w14:textId="77777777" w:rsidTr="00BA7390">
        <w:trPr>
          <w:trHeight w:val="626"/>
        </w:trPr>
        <w:tc>
          <w:tcPr>
            <w:tcW w:w="2232" w:type="dxa"/>
            <w:tcMar>
              <w:top w:w="57" w:type="dxa"/>
              <w:left w:w="57" w:type="dxa"/>
              <w:bottom w:w="57" w:type="dxa"/>
              <w:right w:w="57" w:type="dxa"/>
            </w:tcMar>
            <w:vAlign w:val="center"/>
          </w:tcPr>
          <w:p w14:paraId="45FC496B" w14:textId="76112398" w:rsidR="00604169" w:rsidRDefault="00D57A4D" w:rsidP="00C83CBE">
            <w:pPr>
              <w:pStyle w:val="naiskr"/>
              <w:spacing w:before="0" w:after="0"/>
              <w:jc w:val="center"/>
            </w:pPr>
            <w:r>
              <w:t>1.a)</w:t>
            </w:r>
          </w:p>
        </w:tc>
        <w:tc>
          <w:tcPr>
            <w:tcW w:w="2233" w:type="dxa"/>
            <w:gridSpan w:val="2"/>
          </w:tcPr>
          <w:p w14:paraId="7A9958DF" w14:textId="658579E8" w:rsidR="00604169" w:rsidRPr="00C83CBE" w:rsidRDefault="00D57A4D" w:rsidP="00A3306E">
            <w:pPr>
              <w:pStyle w:val="naisnod"/>
              <w:spacing w:before="0" w:after="0"/>
              <w:rPr>
                <w:b w:val="0"/>
                <w:bCs w:val="0"/>
              </w:rPr>
            </w:pPr>
            <w:r>
              <w:rPr>
                <w:b w:val="0"/>
                <w:bCs w:val="0"/>
              </w:rPr>
              <w:t>3.1.1., 3.1.2.</w:t>
            </w:r>
            <w:r w:rsidR="00B3214C">
              <w:rPr>
                <w:b w:val="0"/>
                <w:bCs w:val="0"/>
              </w:rPr>
              <w:t>apakšpunkts</w:t>
            </w:r>
          </w:p>
        </w:tc>
        <w:tc>
          <w:tcPr>
            <w:tcW w:w="2233" w:type="dxa"/>
          </w:tcPr>
          <w:p w14:paraId="67F35C65" w14:textId="522C22DA" w:rsidR="00604169"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7E2C726B" w14:textId="21F3F496" w:rsidR="00604169" w:rsidRPr="00C83CBE" w:rsidRDefault="005A5A0F" w:rsidP="00C83CBE">
            <w:pPr>
              <w:pStyle w:val="naisnod"/>
              <w:spacing w:before="0" w:after="0"/>
              <w:rPr>
                <w:b w:val="0"/>
                <w:bCs w:val="0"/>
              </w:rPr>
            </w:pPr>
            <w:r>
              <w:rPr>
                <w:b w:val="0"/>
                <w:bCs w:val="0"/>
              </w:rPr>
              <w:t>N</w:t>
            </w:r>
            <w:r w:rsidRPr="00C83CBE">
              <w:rPr>
                <w:b w:val="0"/>
                <w:bCs w:val="0"/>
              </w:rPr>
              <w:t>eparedz stingrākas prasības</w:t>
            </w:r>
          </w:p>
        </w:tc>
      </w:tr>
      <w:tr w:rsidR="00604169" w:rsidRPr="00ED4CC5" w14:paraId="773086EA" w14:textId="77777777" w:rsidTr="00BA7390">
        <w:trPr>
          <w:trHeight w:val="626"/>
        </w:trPr>
        <w:tc>
          <w:tcPr>
            <w:tcW w:w="2232" w:type="dxa"/>
            <w:tcMar>
              <w:top w:w="57" w:type="dxa"/>
              <w:left w:w="57" w:type="dxa"/>
              <w:bottom w:w="57" w:type="dxa"/>
              <w:right w:w="57" w:type="dxa"/>
            </w:tcMar>
            <w:vAlign w:val="center"/>
          </w:tcPr>
          <w:p w14:paraId="581E0CF6" w14:textId="0A8F69BF" w:rsidR="00604169" w:rsidRDefault="00D57A4D" w:rsidP="00C83CBE">
            <w:pPr>
              <w:pStyle w:val="naiskr"/>
              <w:spacing w:before="0" w:after="0"/>
              <w:jc w:val="center"/>
            </w:pPr>
            <w:r>
              <w:t>1.b)</w:t>
            </w:r>
          </w:p>
        </w:tc>
        <w:tc>
          <w:tcPr>
            <w:tcW w:w="2233" w:type="dxa"/>
            <w:gridSpan w:val="2"/>
          </w:tcPr>
          <w:p w14:paraId="13E4203F" w14:textId="14B65524" w:rsidR="00604169" w:rsidRPr="00C83CBE" w:rsidRDefault="00D57A4D" w:rsidP="00A3306E">
            <w:pPr>
              <w:pStyle w:val="naisnod"/>
              <w:spacing w:before="0" w:after="0"/>
              <w:rPr>
                <w:b w:val="0"/>
                <w:bCs w:val="0"/>
              </w:rPr>
            </w:pPr>
            <w:r>
              <w:rPr>
                <w:b w:val="0"/>
                <w:bCs w:val="0"/>
              </w:rPr>
              <w:t>3.2.</w:t>
            </w:r>
            <w:r w:rsidR="00B3214C">
              <w:rPr>
                <w:b w:val="0"/>
                <w:bCs w:val="0"/>
              </w:rPr>
              <w:t>apakšpunkts</w:t>
            </w:r>
          </w:p>
        </w:tc>
        <w:tc>
          <w:tcPr>
            <w:tcW w:w="2233" w:type="dxa"/>
          </w:tcPr>
          <w:p w14:paraId="31B5D36D" w14:textId="0241F43E" w:rsidR="00604169"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277CBB77" w14:textId="11EBE66F" w:rsidR="00604169" w:rsidRPr="00C83CBE" w:rsidRDefault="005A5A0F"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1296959C" w14:textId="77777777" w:rsidTr="00BA7390">
        <w:trPr>
          <w:trHeight w:val="626"/>
        </w:trPr>
        <w:tc>
          <w:tcPr>
            <w:tcW w:w="2232" w:type="dxa"/>
            <w:tcMar>
              <w:top w:w="57" w:type="dxa"/>
              <w:left w:w="57" w:type="dxa"/>
              <w:bottom w:w="57" w:type="dxa"/>
              <w:right w:w="57" w:type="dxa"/>
            </w:tcMar>
            <w:vAlign w:val="center"/>
          </w:tcPr>
          <w:p w14:paraId="21AEBCF6" w14:textId="3E6EFAA6" w:rsidR="00D57A4D" w:rsidRDefault="00D57A4D" w:rsidP="00C83CBE">
            <w:pPr>
              <w:pStyle w:val="naiskr"/>
              <w:spacing w:before="0" w:after="0"/>
              <w:jc w:val="center"/>
            </w:pPr>
            <w:r>
              <w:t>2.</w:t>
            </w:r>
          </w:p>
        </w:tc>
        <w:tc>
          <w:tcPr>
            <w:tcW w:w="2233" w:type="dxa"/>
            <w:gridSpan w:val="2"/>
          </w:tcPr>
          <w:p w14:paraId="4793F233" w14:textId="31ED13C8" w:rsidR="00D57A4D" w:rsidRDefault="00D57A4D" w:rsidP="00A3306E">
            <w:pPr>
              <w:pStyle w:val="naisnod"/>
              <w:spacing w:before="0" w:after="0"/>
              <w:rPr>
                <w:b w:val="0"/>
                <w:bCs w:val="0"/>
              </w:rPr>
            </w:pPr>
            <w:r>
              <w:rPr>
                <w:b w:val="0"/>
                <w:bCs w:val="0"/>
              </w:rPr>
              <w:t>5.</w:t>
            </w:r>
            <w:r w:rsidR="00B3214C">
              <w:rPr>
                <w:b w:val="0"/>
                <w:bCs w:val="0"/>
              </w:rPr>
              <w:t>punkts</w:t>
            </w:r>
          </w:p>
        </w:tc>
        <w:tc>
          <w:tcPr>
            <w:tcW w:w="2233" w:type="dxa"/>
          </w:tcPr>
          <w:p w14:paraId="11BF5749" w14:textId="3743A958" w:rsidR="00D57A4D"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74844D4E" w14:textId="149ACE60" w:rsidR="00D57A4D" w:rsidRPr="00C83CBE" w:rsidRDefault="005A5A0F"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3A0DCC9A" w14:textId="77777777" w:rsidTr="00BA7390">
        <w:trPr>
          <w:trHeight w:val="626"/>
        </w:trPr>
        <w:tc>
          <w:tcPr>
            <w:tcW w:w="2232" w:type="dxa"/>
            <w:tcMar>
              <w:top w:w="57" w:type="dxa"/>
              <w:left w:w="57" w:type="dxa"/>
              <w:bottom w:w="57" w:type="dxa"/>
              <w:right w:w="57" w:type="dxa"/>
            </w:tcMar>
            <w:vAlign w:val="center"/>
          </w:tcPr>
          <w:p w14:paraId="49839405" w14:textId="0BA412C8" w:rsidR="00D57A4D" w:rsidRDefault="00D57A4D" w:rsidP="00C83CBE">
            <w:pPr>
              <w:pStyle w:val="naiskr"/>
              <w:spacing w:before="0" w:after="0"/>
              <w:jc w:val="center"/>
            </w:pPr>
            <w:r>
              <w:t>3.</w:t>
            </w:r>
          </w:p>
        </w:tc>
        <w:tc>
          <w:tcPr>
            <w:tcW w:w="2233" w:type="dxa"/>
            <w:gridSpan w:val="2"/>
          </w:tcPr>
          <w:p w14:paraId="57D2509E" w14:textId="21C741F4" w:rsidR="00D57A4D" w:rsidRDefault="00D57A4D" w:rsidP="0046131B">
            <w:pPr>
              <w:pStyle w:val="naisnod"/>
              <w:spacing w:before="0" w:after="0"/>
              <w:rPr>
                <w:b w:val="0"/>
                <w:bCs w:val="0"/>
              </w:rPr>
            </w:pPr>
            <w:r>
              <w:rPr>
                <w:b w:val="0"/>
                <w:bCs w:val="0"/>
              </w:rPr>
              <w:t>N</w:t>
            </w:r>
            <w:r w:rsidR="0046131B">
              <w:rPr>
                <w:b w:val="0"/>
                <w:bCs w:val="0"/>
              </w:rPr>
              <w:t xml:space="preserve">etiks </w:t>
            </w:r>
            <w:r>
              <w:rPr>
                <w:b w:val="0"/>
                <w:bCs w:val="0"/>
              </w:rPr>
              <w:t>pārņem</w:t>
            </w:r>
            <w:r w:rsidR="0046131B">
              <w:rPr>
                <w:b w:val="0"/>
                <w:bCs w:val="0"/>
              </w:rPr>
              <w:t>ts</w:t>
            </w:r>
            <w:r>
              <w:rPr>
                <w:b w:val="0"/>
                <w:bCs w:val="0"/>
              </w:rPr>
              <w:t>, jo neattiecas uz Latviju.</w:t>
            </w:r>
          </w:p>
        </w:tc>
        <w:tc>
          <w:tcPr>
            <w:tcW w:w="2233" w:type="dxa"/>
          </w:tcPr>
          <w:p w14:paraId="3A6B9E35" w14:textId="1AEF33A6" w:rsidR="00D57A4D" w:rsidRPr="005A5A0F" w:rsidRDefault="00A40563" w:rsidP="00C83CBE">
            <w:pPr>
              <w:pStyle w:val="naisnod"/>
              <w:spacing w:before="0" w:after="0"/>
              <w:rPr>
                <w:b w:val="0"/>
                <w:bCs w:val="0"/>
              </w:rPr>
            </w:pPr>
            <w:r w:rsidRPr="005A5A0F">
              <w:rPr>
                <w:b w:val="0"/>
                <w:bCs w:val="0"/>
              </w:rPr>
              <w:t>-</w:t>
            </w:r>
          </w:p>
        </w:tc>
        <w:tc>
          <w:tcPr>
            <w:tcW w:w="2233" w:type="dxa"/>
          </w:tcPr>
          <w:p w14:paraId="4DA124CE" w14:textId="659D2DCF" w:rsidR="00D57A4D" w:rsidRPr="00C83CBE" w:rsidRDefault="00A40563" w:rsidP="00C83CBE">
            <w:pPr>
              <w:pStyle w:val="naisnod"/>
              <w:spacing w:before="0" w:after="0"/>
              <w:rPr>
                <w:b w:val="0"/>
                <w:bCs w:val="0"/>
              </w:rPr>
            </w:pPr>
            <w:r>
              <w:rPr>
                <w:b w:val="0"/>
                <w:bCs w:val="0"/>
              </w:rPr>
              <w:t>-</w:t>
            </w:r>
          </w:p>
        </w:tc>
      </w:tr>
      <w:tr w:rsidR="00D57A4D" w:rsidRPr="00ED4CC5" w14:paraId="43155E6A" w14:textId="77777777" w:rsidTr="00BA7390">
        <w:trPr>
          <w:trHeight w:val="626"/>
        </w:trPr>
        <w:tc>
          <w:tcPr>
            <w:tcW w:w="2232" w:type="dxa"/>
            <w:tcMar>
              <w:top w:w="57" w:type="dxa"/>
              <w:left w:w="57" w:type="dxa"/>
              <w:bottom w:w="57" w:type="dxa"/>
              <w:right w:w="57" w:type="dxa"/>
            </w:tcMar>
            <w:vAlign w:val="center"/>
          </w:tcPr>
          <w:p w14:paraId="6743AF2F" w14:textId="362913DA" w:rsidR="00D57A4D" w:rsidRPr="002C3B46" w:rsidRDefault="00CB54EF" w:rsidP="00CB54EF">
            <w:pPr>
              <w:pStyle w:val="naiskr"/>
              <w:spacing w:before="0" w:after="0"/>
              <w:ind w:left="113"/>
              <w:jc w:val="center"/>
            </w:pPr>
            <w:r>
              <w:t xml:space="preserve">4. </w:t>
            </w:r>
            <w:r w:rsidR="00D57A4D" w:rsidRPr="002C3B46">
              <w:t>pants.</w:t>
            </w:r>
          </w:p>
        </w:tc>
        <w:tc>
          <w:tcPr>
            <w:tcW w:w="2233" w:type="dxa"/>
            <w:gridSpan w:val="2"/>
          </w:tcPr>
          <w:p w14:paraId="2AA499A2" w14:textId="5D860655" w:rsidR="00D57A4D" w:rsidRDefault="00D57A4D" w:rsidP="00A3306E">
            <w:pPr>
              <w:pStyle w:val="naisnod"/>
              <w:spacing w:before="0" w:after="0"/>
              <w:rPr>
                <w:b w:val="0"/>
                <w:bCs w:val="0"/>
              </w:rPr>
            </w:pPr>
          </w:p>
        </w:tc>
        <w:tc>
          <w:tcPr>
            <w:tcW w:w="2233" w:type="dxa"/>
          </w:tcPr>
          <w:p w14:paraId="07A6A37D" w14:textId="77777777" w:rsidR="00D57A4D" w:rsidRPr="005A5A0F" w:rsidRDefault="00D57A4D" w:rsidP="00C83CBE">
            <w:pPr>
              <w:pStyle w:val="naisnod"/>
              <w:spacing w:before="0" w:after="0"/>
              <w:rPr>
                <w:b w:val="0"/>
                <w:bCs w:val="0"/>
              </w:rPr>
            </w:pPr>
          </w:p>
        </w:tc>
        <w:tc>
          <w:tcPr>
            <w:tcW w:w="2233" w:type="dxa"/>
          </w:tcPr>
          <w:p w14:paraId="1EDA9867" w14:textId="77777777" w:rsidR="00D57A4D" w:rsidRPr="00C83CBE" w:rsidRDefault="00D57A4D" w:rsidP="00C83CBE">
            <w:pPr>
              <w:pStyle w:val="naisnod"/>
              <w:spacing w:before="0" w:after="0"/>
              <w:rPr>
                <w:b w:val="0"/>
                <w:bCs w:val="0"/>
              </w:rPr>
            </w:pPr>
          </w:p>
        </w:tc>
      </w:tr>
      <w:tr w:rsidR="00D57A4D" w:rsidRPr="00ED4CC5" w14:paraId="6F290C00" w14:textId="77777777" w:rsidTr="00BA7390">
        <w:trPr>
          <w:trHeight w:val="626"/>
        </w:trPr>
        <w:tc>
          <w:tcPr>
            <w:tcW w:w="2232" w:type="dxa"/>
            <w:tcMar>
              <w:top w:w="57" w:type="dxa"/>
              <w:left w:w="57" w:type="dxa"/>
              <w:bottom w:w="57" w:type="dxa"/>
              <w:right w:w="57" w:type="dxa"/>
            </w:tcMar>
            <w:vAlign w:val="center"/>
          </w:tcPr>
          <w:p w14:paraId="2CC8BE3A" w14:textId="6A8181AC" w:rsidR="00D57A4D" w:rsidRDefault="00D57A4D" w:rsidP="00C83CBE">
            <w:pPr>
              <w:pStyle w:val="naiskr"/>
              <w:spacing w:before="0" w:after="0"/>
              <w:jc w:val="center"/>
            </w:pPr>
            <w:r>
              <w:t>1.</w:t>
            </w:r>
          </w:p>
        </w:tc>
        <w:tc>
          <w:tcPr>
            <w:tcW w:w="2233" w:type="dxa"/>
            <w:gridSpan w:val="2"/>
          </w:tcPr>
          <w:p w14:paraId="2C369256" w14:textId="35D68018" w:rsidR="00D57A4D" w:rsidRDefault="00CB54EF" w:rsidP="00CE13B2">
            <w:pPr>
              <w:pStyle w:val="naisnod"/>
              <w:spacing w:before="0" w:after="0"/>
              <w:rPr>
                <w:b w:val="0"/>
                <w:bCs w:val="0"/>
              </w:rPr>
            </w:pPr>
            <w:r>
              <w:rPr>
                <w:b w:val="0"/>
                <w:bCs w:val="0"/>
              </w:rPr>
              <w:t>3</w:t>
            </w:r>
            <w:r w:rsidR="00CE13B2">
              <w:rPr>
                <w:b w:val="0"/>
                <w:bCs w:val="0"/>
              </w:rPr>
              <w:t>2</w:t>
            </w:r>
            <w:r w:rsidR="00D57A4D">
              <w:rPr>
                <w:b w:val="0"/>
                <w:bCs w:val="0"/>
              </w:rPr>
              <w:t>.</w:t>
            </w:r>
            <w:r w:rsidR="00B3214C">
              <w:rPr>
                <w:b w:val="0"/>
                <w:bCs w:val="0"/>
              </w:rPr>
              <w:t>punkts</w:t>
            </w:r>
          </w:p>
        </w:tc>
        <w:tc>
          <w:tcPr>
            <w:tcW w:w="2233" w:type="dxa"/>
          </w:tcPr>
          <w:p w14:paraId="4498A9DC" w14:textId="39C45F00" w:rsidR="00D57A4D"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2FB934BD" w14:textId="13CD3146" w:rsidR="00D57A4D"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46C1890A" w14:textId="77777777" w:rsidTr="00BA7390">
        <w:trPr>
          <w:trHeight w:val="626"/>
        </w:trPr>
        <w:tc>
          <w:tcPr>
            <w:tcW w:w="2232" w:type="dxa"/>
            <w:tcMar>
              <w:top w:w="57" w:type="dxa"/>
              <w:left w:w="57" w:type="dxa"/>
              <w:bottom w:w="57" w:type="dxa"/>
              <w:right w:w="57" w:type="dxa"/>
            </w:tcMar>
            <w:vAlign w:val="center"/>
          </w:tcPr>
          <w:p w14:paraId="5E4D8F9C" w14:textId="1B12D080" w:rsidR="00D57A4D" w:rsidRDefault="00D57A4D" w:rsidP="00C83CBE">
            <w:pPr>
              <w:pStyle w:val="naiskr"/>
              <w:spacing w:before="0" w:after="0"/>
              <w:jc w:val="center"/>
            </w:pPr>
            <w:r>
              <w:t>2.a)</w:t>
            </w:r>
          </w:p>
        </w:tc>
        <w:tc>
          <w:tcPr>
            <w:tcW w:w="2233" w:type="dxa"/>
            <w:gridSpan w:val="2"/>
          </w:tcPr>
          <w:p w14:paraId="608B3FF1" w14:textId="03AA2159" w:rsidR="00D57A4D" w:rsidRDefault="00CB54EF" w:rsidP="00CE13B2">
            <w:pPr>
              <w:pStyle w:val="naisnod"/>
              <w:spacing w:before="0" w:after="0"/>
              <w:rPr>
                <w:b w:val="0"/>
                <w:bCs w:val="0"/>
              </w:rPr>
            </w:pPr>
            <w:r>
              <w:rPr>
                <w:b w:val="0"/>
                <w:bCs w:val="0"/>
              </w:rPr>
              <w:t>1</w:t>
            </w:r>
            <w:r w:rsidR="00CE13B2">
              <w:rPr>
                <w:b w:val="0"/>
                <w:bCs w:val="0"/>
              </w:rPr>
              <w:t>2</w:t>
            </w:r>
            <w:r w:rsidR="00D57A4D">
              <w:rPr>
                <w:b w:val="0"/>
                <w:bCs w:val="0"/>
              </w:rPr>
              <w:t>.</w:t>
            </w:r>
            <w:r w:rsidR="00B3214C">
              <w:rPr>
                <w:b w:val="0"/>
                <w:bCs w:val="0"/>
              </w:rPr>
              <w:t>punkts</w:t>
            </w:r>
          </w:p>
        </w:tc>
        <w:tc>
          <w:tcPr>
            <w:tcW w:w="2233" w:type="dxa"/>
          </w:tcPr>
          <w:p w14:paraId="5920EC72" w14:textId="3D7D5F2A" w:rsidR="00D57A4D" w:rsidRPr="005A5A0F" w:rsidRDefault="0046131B" w:rsidP="00A40563">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5F1BC0D5" w14:textId="1EAD4E54" w:rsidR="00D57A4D"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22C60582" w14:textId="77777777" w:rsidTr="00BA7390">
        <w:trPr>
          <w:trHeight w:val="626"/>
        </w:trPr>
        <w:tc>
          <w:tcPr>
            <w:tcW w:w="2232" w:type="dxa"/>
            <w:tcMar>
              <w:top w:w="57" w:type="dxa"/>
              <w:left w:w="57" w:type="dxa"/>
              <w:bottom w:w="57" w:type="dxa"/>
              <w:right w:w="57" w:type="dxa"/>
            </w:tcMar>
            <w:vAlign w:val="center"/>
          </w:tcPr>
          <w:p w14:paraId="76B1F9BB" w14:textId="12C78325" w:rsidR="00D57A4D" w:rsidRDefault="008A1DA6" w:rsidP="00C83CBE">
            <w:pPr>
              <w:pStyle w:val="naiskr"/>
              <w:spacing w:before="0" w:after="0"/>
              <w:jc w:val="center"/>
            </w:pPr>
            <w:r>
              <w:t>b)</w:t>
            </w:r>
          </w:p>
        </w:tc>
        <w:tc>
          <w:tcPr>
            <w:tcW w:w="2233" w:type="dxa"/>
            <w:gridSpan w:val="2"/>
          </w:tcPr>
          <w:p w14:paraId="24C6639C" w14:textId="6B8EC8DD" w:rsidR="00D57A4D" w:rsidRDefault="00CB54EF" w:rsidP="00CE13B2">
            <w:pPr>
              <w:pStyle w:val="naisnod"/>
              <w:spacing w:before="0" w:after="0"/>
              <w:rPr>
                <w:b w:val="0"/>
                <w:bCs w:val="0"/>
              </w:rPr>
            </w:pPr>
            <w:r>
              <w:rPr>
                <w:b w:val="0"/>
                <w:bCs w:val="0"/>
              </w:rPr>
              <w:t>1</w:t>
            </w:r>
            <w:r w:rsidR="00CE13B2">
              <w:rPr>
                <w:b w:val="0"/>
                <w:bCs w:val="0"/>
              </w:rPr>
              <w:t>2</w:t>
            </w:r>
            <w:r w:rsidR="00373A99">
              <w:rPr>
                <w:b w:val="0"/>
                <w:bCs w:val="0"/>
              </w:rPr>
              <w:t>.</w:t>
            </w:r>
            <w:r w:rsidR="00B3214C">
              <w:rPr>
                <w:b w:val="0"/>
                <w:bCs w:val="0"/>
              </w:rPr>
              <w:t>punkts</w:t>
            </w:r>
          </w:p>
        </w:tc>
        <w:tc>
          <w:tcPr>
            <w:tcW w:w="2233" w:type="dxa"/>
          </w:tcPr>
          <w:p w14:paraId="69E82811" w14:textId="47990E9D" w:rsidR="00D57A4D"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0A56108F" w14:textId="42D273B2" w:rsidR="00D57A4D"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3B053348" w14:textId="77777777" w:rsidTr="00BA7390">
        <w:trPr>
          <w:trHeight w:val="626"/>
        </w:trPr>
        <w:tc>
          <w:tcPr>
            <w:tcW w:w="2232" w:type="dxa"/>
            <w:tcMar>
              <w:top w:w="57" w:type="dxa"/>
              <w:left w:w="57" w:type="dxa"/>
              <w:bottom w:w="57" w:type="dxa"/>
              <w:right w:w="57" w:type="dxa"/>
            </w:tcMar>
            <w:vAlign w:val="center"/>
          </w:tcPr>
          <w:p w14:paraId="371B9E69" w14:textId="7082107F" w:rsidR="00D57A4D" w:rsidRDefault="008A1DA6" w:rsidP="00C83CBE">
            <w:pPr>
              <w:pStyle w:val="naiskr"/>
              <w:spacing w:before="0" w:after="0"/>
              <w:jc w:val="center"/>
            </w:pPr>
            <w:r>
              <w:t>c)</w:t>
            </w:r>
          </w:p>
        </w:tc>
        <w:tc>
          <w:tcPr>
            <w:tcW w:w="2233" w:type="dxa"/>
            <w:gridSpan w:val="2"/>
          </w:tcPr>
          <w:p w14:paraId="39990055" w14:textId="67BFCF23" w:rsidR="00D57A4D" w:rsidRDefault="00CB54EF" w:rsidP="00CE13B2">
            <w:pPr>
              <w:pStyle w:val="naisnod"/>
              <w:spacing w:before="0" w:after="0"/>
              <w:rPr>
                <w:b w:val="0"/>
                <w:bCs w:val="0"/>
              </w:rPr>
            </w:pPr>
            <w:r w:rsidRPr="008E4996">
              <w:rPr>
                <w:b w:val="0"/>
                <w:bCs w:val="0"/>
              </w:rPr>
              <w:t>2</w:t>
            </w:r>
            <w:r w:rsidR="00CE13B2" w:rsidRPr="008E4996">
              <w:rPr>
                <w:b w:val="0"/>
                <w:bCs w:val="0"/>
              </w:rPr>
              <w:t>7</w:t>
            </w:r>
            <w:r w:rsidR="00373A99" w:rsidRPr="008E4996">
              <w:rPr>
                <w:b w:val="0"/>
                <w:bCs w:val="0"/>
              </w:rPr>
              <w:t>.</w:t>
            </w:r>
            <w:r w:rsidR="00B3214C">
              <w:rPr>
                <w:b w:val="0"/>
                <w:bCs w:val="0"/>
              </w:rPr>
              <w:t>punkts</w:t>
            </w:r>
          </w:p>
        </w:tc>
        <w:tc>
          <w:tcPr>
            <w:tcW w:w="2233" w:type="dxa"/>
          </w:tcPr>
          <w:p w14:paraId="3DAE7CB8" w14:textId="55D28808" w:rsidR="00D57A4D"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69F36F64" w14:textId="5C123D9C" w:rsidR="00D57A4D"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3116CADB" w14:textId="77777777" w:rsidTr="00BA7390">
        <w:trPr>
          <w:trHeight w:val="626"/>
        </w:trPr>
        <w:tc>
          <w:tcPr>
            <w:tcW w:w="2232" w:type="dxa"/>
            <w:tcMar>
              <w:top w:w="57" w:type="dxa"/>
              <w:left w:w="57" w:type="dxa"/>
              <w:bottom w:w="57" w:type="dxa"/>
              <w:right w:w="57" w:type="dxa"/>
            </w:tcMar>
            <w:vAlign w:val="center"/>
          </w:tcPr>
          <w:p w14:paraId="5F85EE2E" w14:textId="48BFBDF7" w:rsidR="00D57A4D" w:rsidRDefault="008A1DA6" w:rsidP="00C83CBE">
            <w:pPr>
              <w:pStyle w:val="naiskr"/>
              <w:spacing w:before="0" w:after="0"/>
              <w:jc w:val="center"/>
            </w:pPr>
            <w:r>
              <w:t>d)</w:t>
            </w:r>
          </w:p>
        </w:tc>
        <w:tc>
          <w:tcPr>
            <w:tcW w:w="2233" w:type="dxa"/>
            <w:gridSpan w:val="2"/>
          </w:tcPr>
          <w:p w14:paraId="300F524C" w14:textId="309BCD23" w:rsidR="00D57A4D" w:rsidRDefault="00CB54EF" w:rsidP="00CE13B2">
            <w:pPr>
              <w:pStyle w:val="naisnod"/>
              <w:spacing w:before="0" w:after="0"/>
              <w:rPr>
                <w:b w:val="0"/>
                <w:bCs w:val="0"/>
              </w:rPr>
            </w:pPr>
            <w:r w:rsidRPr="008E4996">
              <w:rPr>
                <w:b w:val="0"/>
                <w:bCs w:val="0"/>
              </w:rPr>
              <w:t>1</w:t>
            </w:r>
            <w:r w:rsidR="00CE13B2" w:rsidRPr="008E4996">
              <w:rPr>
                <w:b w:val="0"/>
                <w:bCs w:val="0"/>
              </w:rPr>
              <w:t>3</w:t>
            </w:r>
            <w:r w:rsidRPr="008E4996">
              <w:rPr>
                <w:b w:val="0"/>
                <w:bCs w:val="0"/>
              </w:rPr>
              <w:t>., 1</w:t>
            </w:r>
            <w:r w:rsidR="00CE13B2" w:rsidRPr="008E4996">
              <w:rPr>
                <w:b w:val="0"/>
                <w:bCs w:val="0"/>
              </w:rPr>
              <w:t>4</w:t>
            </w:r>
            <w:r w:rsidR="00373A99" w:rsidRPr="008E4996">
              <w:rPr>
                <w:b w:val="0"/>
                <w:bCs w:val="0"/>
              </w:rPr>
              <w:t>.</w:t>
            </w:r>
            <w:r w:rsidR="00373A99">
              <w:rPr>
                <w:b w:val="0"/>
                <w:bCs w:val="0"/>
              </w:rPr>
              <w:t>punkts.</w:t>
            </w:r>
          </w:p>
        </w:tc>
        <w:tc>
          <w:tcPr>
            <w:tcW w:w="2233" w:type="dxa"/>
          </w:tcPr>
          <w:p w14:paraId="56D5038D" w14:textId="08B9836F" w:rsidR="00D57A4D"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44F61F2D" w14:textId="4173DB36" w:rsidR="00D57A4D"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1305FFFF" w14:textId="77777777" w:rsidTr="00BA7390">
        <w:trPr>
          <w:trHeight w:val="626"/>
        </w:trPr>
        <w:tc>
          <w:tcPr>
            <w:tcW w:w="2232" w:type="dxa"/>
            <w:tcMar>
              <w:top w:w="57" w:type="dxa"/>
              <w:left w:w="57" w:type="dxa"/>
              <w:bottom w:w="57" w:type="dxa"/>
              <w:right w:w="57" w:type="dxa"/>
            </w:tcMar>
            <w:vAlign w:val="center"/>
          </w:tcPr>
          <w:p w14:paraId="3212F355" w14:textId="7CB2A135" w:rsidR="00D57A4D" w:rsidRDefault="008A1DA6" w:rsidP="00C83CBE">
            <w:pPr>
              <w:pStyle w:val="naiskr"/>
              <w:spacing w:before="0" w:after="0"/>
              <w:jc w:val="center"/>
            </w:pPr>
            <w:r>
              <w:t>3.</w:t>
            </w:r>
            <w:r w:rsidR="00373A99">
              <w:t>punkts</w:t>
            </w:r>
          </w:p>
        </w:tc>
        <w:tc>
          <w:tcPr>
            <w:tcW w:w="2233" w:type="dxa"/>
            <w:gridSpan w:val="2"/>
          </w:tcPr>
          <w:p w14:paraId="1C0DDDA5" w14:textId="5F6C441C" w:rsidR="00D57A4D" w:rsidRDefault="00CB54EF" w:rsidP="00CE13B2">
            <w:pPr>
              <w:pStyle w:val="naisnod"/>
              <w:spacing w:before="0" w:after="0"/>
              <w:rPr>
                <w:b w:val="0"/>
                <w:bCs w:val="0"/>
              </w:rPr>
            </w:pPr>
            <w:r w:rsidRPr="008E4996">
              <w:rPr>
                <w:b w:val="0"/>
                <w:bCs w:val="0"/>
              </w:rPr>
              <w:t>3</w:t>
            </w:r>
            <w:r w:rsidR="00CE13B2" w:rsidRPr="008E4996">
              <w:rPr>
                <w:b w:val="0"/>
                <w:bCs w:val="0"/>
              </w:rPr>
              <w:t>3</w:t>
            </w:r>
            <w:r w:rsidR="00373A99" w:rsidRPr="008E4996">
              <w:rPr>
                <w:b w:val="0"/>
                <w:bCs w:val="0"/>
              </w:rPr>
              <w:t xml:space="preserve">., </w:t>
            </w:r>
            <w:r w:rsidRPr="008E4996">
              <w:rPr>
                <w:b w:val="0"/>
                <w:bCs w:val="0"/>
              </w:rPr>
              <w:t>3</w:t>
            </w:r>
            <w:r w:rsidR="00CE13B2" w:rsidRPr="008E4996">
              <w:rPr>
                <w:b w:val="0"/>
                <w:bCs w:val="0"/>
              </w:rPr>
              <w:t>4</w:t>
            </w:r>
            <w:r w:rsidR="00373A99" w:rsidRPr="008E4996">
              <w:rPr>
                <w:b w:val="0"/>
                <w:bCs w:val="0"/>
              </w:rPr>
              <w:t>.</w:t>
            </w:r>
            <w:r w:rsidR="00373A99">
              <w:rPr>
                <w:b w:val="0"/>
                <w:bCs w:val="0"/>
              </w:rPr>
              <w:t>punkts</w:t>
            </w:r>
          </w:p>
        </w:tc>
        <w:tc>
          <w:tcPr>
            <w:tcW w:w="2233" w:type="dxa"/>
          </w:tcPr>
          <w:p w14:paraId="5AFCCDA5" w14:textId="4FF3FBB6" w:rsidR="00D57A4D"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2F6A1074" w14:textId="043A08E5" w:rsidR="00D57A4D"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348C8FF8" w14:textId="77777777" w:rsidTr="00BA7390">
        <w:trPr>
          <w:trHeight w:val="626"/>
        </w:trPr>
        <w:tc>
          <w:tcPr>
            <w:tcW w:w="2232" w:type="dxa"/>
            <w:tcMar>
              <w:top w:w="57" w:type="dxa"/>
              <w:left w:w="57" w:type="dxa"/>
              <w:bottom w:w="57" w:type="dxa"/>
              <w:right w:w="57" w:type="dxa"/>
            </w:tcMar>
            <w:vAlign w:val="center"/>
          </w:tcPr>
          <w:p w14:paraId="60467B03" w14:textId="14AD6BEE" w:rsidR="00D57A4D" w:rsidRDefault="008A1DA6" w:rsidP="00C83CBE">
            <w:pPr>
              <w:pStyle w:val="naiskr"/>
              <w:spacing w:before="0" w:after="0"/>
              <w:jc w:val="center"/>
            </w:pPr>
            <w:r>
              <w:t>4</w:t>
            </w:r>
            <w:r w:rsidR="00373A99">
              <w:t>.</w:t>
            </w:r>
            <w:r w:rsidR="004E28E3">
              <w:t>punkts</w:t>
            </w:r>
          </w:p>
        </w:tc>
        <w:tc>
          <w:tcPr>
            <w:tcW w:w="2233" w:type="dxa"/>
            <w:gridSpan w:val="2"/>
          </w:tcPr>
          <w:p w14:paraId="0AE9FF28" w14:textId="0FCE72A9" w:rsidR="00D57A4D" w:rsidRDefault="00CB54EF" w:rsidP="00CE13B2">
            <w:pPr>
              <w:pStyle w:val="naisnod"/>
              <w:spacing w:before="0" w:after="0"/>
              <w:rPr>
                <w:b w:val="0"/>
                <w:bCs w:val="0"/>
              </w:rPr>
            </w:pPr>
            <w:r w:rsidRPr="008E4996">
              <w:rPr>
                <w:b w:val="0"/>
                <w:bCs w:val="0"/>
              </w:rPr>
              <w:t>1</w:t>
            </w:r>
            <w:r w:rsidR="00CE13B2" w:rsidRPr="008E4996">
              <w:rPr>
                <w:b w:val="0"/>
                <w:bCs w:val="0"/>
              </w:rPr>
              <w:t>5</w:t>
            </w:r>
            <w:r w:rsidR="00373A99" w:rsidRPr="008E4996">
              <w:rPr>
                <w:b w:val="0"/>
                <w:bCs w:val="0"/>
              </w:rPr>
              <w:t>.</w:t>
            </w:r>
            <w:r w:rsidR="00B3214C">
              <w:rPr>
                <w:b w:val="0"/>
                <w:bCs w:val="0"/>
              </w:rPr>
              <w:t>punkts</w:t>
            </w:r>
          </w:p>
        </w:tc>
        <w:tc>
          <w:tcPr>
            <w:tcW w:w="2233" w:type="dxa"/>
          </w:tcPr>
          <w:p w14:paraId="4DEE4592" w14:textId="5E0C4C68" w:rsidR="00D57A4D"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48EFDA0A" w14:textId="32F88CB0" w:rsidR="00D57A4D"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5EED6833" w14:textId="77777777" w:rsidTr="00BA7390">
        <w:trPr>
          <w:trHeight w:val="626"/>
        </w:trPr>
        <w:tc>
          <w:tcPr>
            <w:tcW w:w="2232" w:type="dxa"/>
            <w:tcMar>
              <w:top w:w="57" w:type="dxa"/>
              <w:left w:w="57" w:type="dxa"/>
              <w:bottom w:w="57" w:type="dxa"/>
              <w:right w:w="57" w:type="dxa"/>
            </w:tcMar>
            <w:vAlign w:val="center"/>
          </w:tcPr>
          <w:p w14:paraId="7C0C8DD6" w14:textId="128ACDC9" w:rsidR="00D57A4D" w:rsidRDefault="008A1DA6" w:rsidP="00C83CBE">
            <w:pPr>
              <w:pStyle w:val="naiskr"/>
              <w:spacing w:before="0" w:after="0"/>
              <w:jc w:val="center"/>
            </w:pPr>
            <w:r>
              <w:t>5.punkts</w:t>
            </w:r>
          </w:p>
        </w:tc>
        <w:tc>
          <w:tcPr>
            <w:tcW w:w="2233" w:type="dxa"/>
            <w:gridSpan w:val="2"/>
          </w:tcPr>
          <w:p w14:paraId="08AA554A" w14:textId="7DD9300B" w:rsidR="00D57A4D" w:rsidRDefault="00CB54EF" w:rsidP="00CE13B2">
            <w:pPr>
              <w:pStyle w:val="naisnod"/>
              <w:spacing w:before="0" w:after="0"/>
              <w:rPr>
                <w:b w:val="0"/>
                <w:bCs w:val="0"/>
              </w:rPr>
            </w:pPr>
            <w:r w:rsidRPr="008E4996">
              <w:rPr>
                <w:b w:val="0"/>
                <w:bCs w:val="0"/>
              </w:rPr>
              <w:t>1</w:t>
            </w:r>
            <w:r w:rsidR="00CE13B2" w:rsidRPr="008E4996">
              <w:rPr>
                <w:b w:val="0"/>
                <w:bCs w:val="0"/>
              </w:rPr>
              <w:t>6</w:t>
            </w:r>
            <w:r w:rsidR="00373A99">
              <w:rPr>
                <w:b w:val="0"/>
                <w:bCs w:val="0"/>
              </w:rPr>
              <w:t>.</w:t>
            </w:r>
            <w:r w:rsidR="00B3214C">
              <w:rPr>
                <w:b w:val="0"/>
                <w:bCs w:val="0"/>
              </w:rPr>
              <w:t>punkts</w:t>
            </w:r>
          </w:p>
        </w:tc>
        <w:tc>
          <w:tcPr>
            <w:tcW w:w="2233" w:type="dxa"/>
          </w:tcPr>
          <w:p w14:paraId="0996A5D1" w14:textId="18DC2313" w:rsidR="00D57A4D"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736403A9" w14:textId="425E33DD" w:rsidR="00D57A4D"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66CAD3DF" w14:textId="77777777" w:rsidTr="00BA7390">
        <w:trPr>
          <w:trHeight w:val="626"/>
        </w:trPr>
        <w:tc>
          <w:tcPr>
            <w:tcW w:w="2232" w:type="dxa"/>
            <w:tcMar>
              <w:top w:w="57" w:type="dxa"/>
              <w:left w:w="57" w:type="dxa"/>
              <w:bottom w:w="57" w:type="dxa"/>
              <w:right w:w="57" w:type="dxa"/>
            </w:tcMar>
            <w:vAlign w:val="center"/>
          </w:tcPr>
          <w:p w14:paraId="4B07D18B" w14:textId="7038D2FF" w:rsidR="00D57A4D" w:rsidRPr="002C3B46" w:rsidRDefault="008A1DA6" w:rsidP="00C83CBE">
            <w:pPr>
              <w:pStyle w:val="naiskr"/>
              <w:spacing w:before="0" w:after="0"/>
              <w:jc w:val="center"/>
            </w:pPr>
            <w:r w:rsidRPr="002C3B46">
              <w:t>5.</w:t>
            </w:r>
            <w:r w:rsidR="002C3B46">
              <w:t xml:space="preserve"> </w:t>
            </w:r>
            <w:r w:rsidRPr="002C3B46">
              <w:t>pants</w:t>
            </w:r>
          </w:p>
        </w:tc>
        <w:tc>
          <w:tcPr>
            <w:tcW w:w="2233" w:type="dxa"/>
            <w:gridSpan w:val="2"/>
          </w:tcPr>
          <w:p w14:paraId="05FE9B30" w14:textId="77777777" w:rsidR="00D57A4D" w:rsidRDefault="00D57A4D" w:rsidP="00A3306E">
            <w:pPr>
              <w:pStyle w:val="naisnod"/>
              <w:spacing w:before="0" w:after="0"/>
              <w:rPr>
                <w:b w:val="0"/>
                <w:bCs w:val="0"/>
              </w:rPr>
            </w:pPr>
          </w:p>
        </w:tc>
        <w:tc>
          <w:tcPr>
            <w:tcW w:w="2233" w:type="dxa"/>
          </w:tcPr>
          <w:p w14:paraId="1394442D" w14:textId="77777777" w:rsidR="00D57A4D" w:rsidRPr="005A5A0F" w:rsidRDefault="00D57A4D" w:rsidP="00C83CBE">
            <w:pPr>
              <w:pStyle w:val="naisnod"/>
              <w:spacing w:before="0" w:after="0"/>
              <w:rPr>
                <w:b w:val="0"/>
                <w:bCs w:val="0"/>
              </w:rPr>
            </w:pPr>
          </w:p>
        </w:tc>
        <w:tc>
          <w:tcPr>
            <w:tcW w:w="2233" w:type="dxa"/>
          </w:tcPr>
          <w:p w14:paraId="3A082D9E" w14:textId="77777777" w:rsidR="00D57A4D" w:rsidRPr="00C83CBE" w:rsidRDefault="00D57A4D" w:rsidP="00C83CBE">
            <w:pPr>
              <w:pStyle w:val="naisnod"/>
              <w:spacing w:before="0" w:after="0"/>
              <w:rPr>
                <w:b w:val="0"/>
                <w:bCs w:val="0"/>
              </w:rPr>
            </w:pPr>
          </w:p>
        </w:tc>
      </w:tr>
      <w:tr w:rsidR="0012681C" w:rsidRPr="00ED4CC5" w14:paraId="78048478" w14:textId="77777777" w:rsidTr="00BA7390">
        <w:trPr>
          <w:trHeight w:val="626"/>
        </w:trPr>
        <w:tc>
          <w:tcPr>
            <w:tcW w:w="2232" w:type="dxa"/>
            <w:tcMar>
              <w:top w:w="57" w:type="dxa"/>
              <w:left w:w="57" w:type="dxa"/>
              <w:bottom w:w="57" w:type="dxa"/>
              <w:right w:w="57" w:type="dxa"/>
            </w:tcMar>
            <w:vAlign w:val="center"/>
          </w:tcPr>
          <w:p w14:paraId="051117D7" w14:textId="32215A5D" w:rsidR="0012681C" w:rsidRPr="0012681C" w:rsidRDefault="0012681C" w:rsidP="00C83CBE">
            <w:pPr>
              <w:pStyle w:val="naiskr"/>
              <w:spacing w:before="0" w:after="0"/>
              <w:jc w:val="center"/>
            </w:pPr>
            <w:r w:rsidRPr="0012681C">
              <w:t>1.</w:t>
            </w:r>
          </w:p>
        </w:tc>
        <w:tc>
          <w:tcPr>
            <w:tcW w:w="2233" w:type="dxa"/>
            <w:gridSpan w:val="2"/>
          </w:tcPr>
          <w:p w14:paraId="7BCC3ABD" w14:textId="163DEC5D" w:rsidR="0012681C" w:rsidRDefault="00CB54EF" w:rsidP="00CE13B2">
            <w:pPr>
              <w:pStyle w:val="naisnod"/>
              <w:spacing w:before="0" w:after="0"/>
              <w:rPr>
                <w:b w:val="0"/>
                <w:bCs w:val="0"/>
              </w:rPr>
            </w:pPr>
            <w:r w:rsidRPr="008E4996">
              <w:rPr>
                <w:b w:val="0"/>
                <w:bCs w:val="0"/>
              </w:rPr>
              <w:t>6</w:t>
            </w:r>
            <w:r w:rsidR="00CE13B2" w:rsidRPr="008E4996">
              <w:rPr>
                <w:b w:val="0"/>
                <w:bCs w:val="0"/>
              </w:rPr>
              <w:t>5</w:t>
            </w:r>
            <w:r w:rsidR="0012681C" w:rsidRPr="008E4996">
              <w:rPr>
                <w:b w:val="0"/>
                <w:bCs w:val="0"/>
              </w:rPr>
              <w:t xml:space="preserve">., </w:t>
            </w:r>
            <w:r w:rsidRPr="008E4996">
              <w:rPr>
                <w:b w:val="0"/>
                <w:bCs w:val="0"/>
              </w:rPr>
              <w:t>6</w:t>
            </w:r>
            <w:r w:rsidR="00CE13B2" w:rsidRPr="008E4996">
              <w:rPr>
                <w:b w:val="0"/>
                <w:bCs w:val="0"/>
              </w:rPr>
              <w:t>7</w:t>
            </w:r>
            <w:r w:rsidR="0012681C" w:rsidRPr="008E4996">
              <w:rPr>
                <w:b w:val="0"/>
                <w:bCs w:val="0"/>
              </w:rPr>
              <w:t xml:space="preserve">., </w:t>
            </w:r>
            <w:r w:rsidRPr="008E4996">
              <w:rPr>
                <w:b w:val="0"/>
                <w:bCs w:val="0"/>
              </w:rPr>
              <w:t>6</w:t>
            </w:r>
            <w:r w:rsidR="00CE13B2" w:rsidRPr="008E4996">
              <w:rPr>
                <w:b w:val="0"/>
                <w:bCs w:val="0"/>
              </w:rPr>
              <w:t>8</w:t>
            </w:r>
            <w:r w:rsidR="0012681C" w:rsidRPr="008E4996">
              <w:rPr>
                <w:b w:val="0"/>
                <w:bCs w:val="0"/>
              </w:rPr>
              <w:t xml:space="preserve">., </w:t>
            </w:r>
            <w:r w:rsidR="00CE13B2" w:rsidRPr="008E4996">
              <w:rPr>
                <w:b w:val="0"/>
                <w:bCs w:val="0"/>
              </w:rPr>
              <w:t>69</w:t>
            </w:r>
            <w:r w:rsidR="0012681C" w:rsidRPr="008E4996">
              <w:rPr>
                <w:b w:val="0"/>
                <w:bCs w:val="0"/>
              </w:rPr>
              <w:t>.</w:t>
            </w:r>
            <w:r w:rsidR="0012681C">
              <w:rPr>
                <w:b w:val="0"/>
                <w:bCs w:val="0"/>
              </w:rPr>
              <w:t>punkts</w:t>
            </w:r>
          </w:p>
        </w:tc>
        <w:tc>
          <w:tcPr>
            <w:tcW w:w="2233" w:type="dxa"/>
          </w:tcPr>
          <w:p w14:paraId="64F6683B" w14:textId="503A5BF4" w:rsidR="0012681C"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5C099E23" w14:textId="425B4476" w:rsidR="0012681C"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12681C" w:rsidRPr="00ED4CC5" w14:paraId="15E31054" w14:textId="77777777" w:rsidTr="00BA7390">
        <w:trPr>
          <w:trHeight w:val="626"/>
        </w:trPr>
        <w:tc>
          <w:tcPr>
            <w:tcW w:w="2232" w:type="dxa"/>
            <w:tcMar>
              <w:top w:w="57" w:type="dxa"/>
              <w:left w:w="57" w:type="dxa"/>
              <w:bottom w:w="57" w:type="dxa"/>
              <w:right w:w="57" w:type="dxa"/>
            </w:tcMar>
            <w:vAlign w:val="center"/>
          </w:tcPr>
          <w:p w14:paraId="75C7EA73" w14:textId="0D0FF50E" w:rsidR="0012681C" w:rsidRPr="0012681C" w:rsidRDefault="0012681C" w:rsidP="00C83CBE">
            <w:pPr>
              <w:pStyle w:val="naiskr"/>
              <w:spacing w:before="0" w:after="0"/>
              <w:jc w:val="center"/>
            </w:pPr>
            <w:r w:rsidRPr="0012681C">
              <w:t>2.</w:t>
            </w:r>
          </w:p>
        </w:tc>
        <w:tc>
          <w:tcPr>
            <w:tcW w:w="2233" w:type="dxa"/>
            <w:gridSpan w:val="2"/>
          </w:tcPr>
          <w:p w14:paraId="117A3F1B" w14:textId="29ADE091" w:rsidR="0012681C" w:rsidRDefault="00CB54EF" w:rsidP="00CE13B2">
            <w:pPr>
              <w:pStyle w:val="naisnod"/>
              <w:spacing w:before="0" w:after="0"/>
              <w:rPr>
                <w:b w:val="0"/>
                <w:bCs w:val="0"/>
              </w:rPr>
            </w:pPr>
            <w:r w:rsidRPr="008E4996">
              <w:rPr>
                <w:b w:val="0"/>
                <w:bCs w:val="0"/>
              </w:rPr>
              <w:t>7</w:t>
            </w:r>
            <w:r w:rsidR="00CE13B2" w:rsidRPr="008E4996">
              <w:rPr>
                <w:b w:val="0"/>
                <w:bCs w:val="0"/>
              </w:rPr>
              <w:t>4</w:t>
            </w:r>
            <w:r w:rsidR="004343CA">
              <w:rPr>
                <w:b w:val="0"/>
                <w:bCs w:val="0"/>
              </w:rPr>
              <w:t>.punkts</w:t>
            </w:r>
          </w:p>
        </w:tc>
        <w:tc>
          <w:tcPr>
            <w:tcW w:w="2233" w:type="dxa"/>
          </w:tcPr>
          <w:p w14:paraId="19D3B611" w14:textId="69E6877D" w:rsidR="0012681C"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69FC7A0C" w14:textId="2B10E62E" w:rsidR="0012681C"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4343CA" w:rsidRPr="00ED4CC5" w14:paraId="34D3675C" w14:textId="77777777" w:rsidTr="00BA7390">
        <w:trPr>
          <w:trHeight w:val="626"/>
        </w:trPr>
        <w:tc>
          <w:tcPr>
            <w:tcW w:w="2232" w:type="dxa"/>
            <w:tcMar>
              <w:top w:w="57" w:type="dxa"/>
              <w:left w:w="57" w:type="dxa"/>
              <w:bottom w:w="57" w:type="dxa"/>
              <w:right w:w="57" w:type="dxa"/>
            </w:tcMar>
            <w:vAlign w:val="center"/>
          </w:tcPr>
          <w:p w14:paraId="17386A9C" w14:textId="287C7B99" w:rsidR="004343CA" w:rsidRPr="0012681C" w:rsidRDefault="004343CA" w:rsidP="00C83CBE">
            <w:pPr>
              <w:pStyle w:val="naiskr"/>
              <w:spacing w:before="0" w:after="0"/>
              <w:jc w:val="center"/>
            </w:pPr>
            <w:r>
              <w:t>3.</w:t>
            </w:r>
          </w:p>
        </w:tc>
        <w:tc>
          <w:tcPr>
            <w:tcW w:w="2233" w:type="dxa"/>
            <w:gridSpan w:val="2"/>
          </w:tcPr>
          <w:p w14:paraId="6A5EA6C8" w14:textId="4C65AD7A" w:rsidR="004343CA" w:rsidRDefault="00CB54EF" w:rsidP="00CE13B2">
            <w:pPr>
              <w:pStyle w:val="naisnod"/>
              <w:spacing w:before="0" w:after="0"/>
              <w:rPr>
                <w:b w:val="0"/>
                <w:bCs w:val="0"/>
              </w:rPr>
            </w:pPr>
            <w:r w:rsidRPr="008E4996">
              <w:rPr>
                <w:b w:val="0"/>
                <w:bCs w:val="0"/>
              </w:rPr>
              <w:t>6</w:t>
            </w:r>
            <w:r w:rsidR="00CE13B2" w:rsidRPr="008E4996">
              <w:rPr>
                <w:b w:val="0"/>
                <w:bCs w:val="0"/>
              </w:rPr>
              <w:t>6</w:t>
            </w:r>
            <w:r w:rsidR="004343CA" w:rsidRPr="008E4996">
              <w:rPr>
                <w:b w:val="0"/>
                <w:bCs w:val="0"/>
              </w:rPr>
              <w:t>.</w:t>
            </w:r>
            <w:r w:rsidR="00B3214C">
              <w:rPr>
                <w:b w:val="0"/>
                <w:bCs w:val="0"/>
              </w:rPr>
              <w:t xml:space="preserve"> punkts</w:t>
            </w:r>
          </w:p>
        </w:tc>
        <w:tc>
          <w:tcPr>
            <w:tcW w:w="2233" w:type="dxa"/>
          </w:tcPr>
          <w:p w14:paraId="4C3124C4" w14:textId="4BE8BD2C" w:rsidR="004343CA"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145C5271" w14:textId="0327DB33" w:rsidR="004343CA"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4343CA" w:rsidRPr="00ED4CC5" w14:paraId="02DB0C88" w14:textId="77777777" w:rsidTr="00BA7390">
        <w:trPr>
          <w:trHeight w:val="626"/>
        </w:trPr>
        <w:tc>
          <w:tcPr>
            <w:tcW w:w="2232" w:type="dxa"/>
            <w:tcMar>
              <w:top w:w="57" w:type="dxa"/>
              <w:left w:w="57" w:type="dxa"/>
              <w:bottom w:w="57" w:type="dxa"/>
              <w:right w:w="57" w:type="dxa"/>
            </w:tcMar>
            <w:vAlign w:val="center"/>
          </w:tcPr>
          <w:p w14:paraId="0FFC8998" w14:textId="4A9E6D48" w:rsidR="004343CA" w:rsidRPr="0012681C" w:rsidRDefault="004343CA" w:rsidP="00C83CBE">
            <w:pPr>
              <w:pStyle w:val="naiskr"/>
              <w:spacing w:before="0" w:after="0"/>
              <w:jc w:val="center"/>
            </w:pPr>
            <w:r>
              <w:t>4.</w:t>
            </w:r>
          </w:p>
        </w:tc>
        <w:tc>
          <w:tcPr>
            <w:tcW w:w="2233" w:type="dxa"/>
            <w:gridSpan w:val="2"/>
          </w:tcPr>
          <w:p w14:paraId="66374683" w14:textId="6B5C4F90" w:rsidR="004343CA" w:rsidRDefault="00CB54EF" w:rsidP="00CE13B2">
            <w:pPr>
              <w:pStyle w:val="naisnod"/>
              <w:spacing w:before="0" w:after="0"/>
              <w:rPr>
                <w:b w:val="0"/>
                <w:bCs w:val="0"/>
              </w:rPr>
            </w:pPr>
            <w:r w:rsidRPr="008E4996">
              <w:rPr>
                <w:b w:val="0"/>
                <w:bCs w:val="0"/>
              </w:rPr>
              <w:t>7</w:t>
            </w:r>
            <w:r w:rsidR="00CE13B2" w:rsidRPr="008E4996">
              <w:rPr>
                <w:b w:val="0"/>
                <w:bCs w:val="0"/>
              </w:rPr>
              <w:t>2</w:t>
            </w:r>
            <w:r w:rsidR="004343CA" w:rsidRPr="008E4996">
              <w:rPr>
                <w:b w:val="0"/>
                <w:bCs w:val="0"/>
              </w:rPr>
              <w:t xml:space="preserve">., </w:t>
            </w:r>
            <w:r w:rsidRPr="008E4996">
              <w:rPr>
                <w:b w:val="0"/>
                <w:bCs w:val="0"/>
              </w:rPr>
              <w:t>7</w:t>
            </w:r>
            <w:r w:rsidR="00CE13B2" w:rsidRPr="008E4996">
              <w:rPr>
                <w:b w:val="0"/>
                <w:bCs w:val="0"/>
              </w:rPr>
              <w:t>6</w:t>
            </w:r>
            <w:r w:rsidR="004343CA" w:rsidRPr="008E4996">
              <w:rPr>
                <w:b w:val="0"/>
                <w:bCs w:val="0"/>
              </w:rPr>
              <w:t>.</w:t>
            </w:r>
            <w:r w:rsidR="004343CA">
              <w:rPr>
                <w:b w:val="0"/>
                <w:bCs w:val="0"/>
              </w:rPr>
              <w:t>punkts</w:t>
            </w:r>
          </w:p>
        </w:tc>
        <w:tc>
          <w:tcPr>
            <w:tcW w:w="2233" w:type="dxa"/>
          </w:tcPr>
          <w:p w14:paraId="7198F591" w14:textId="3AAE1701" w:rsidR="004343CA"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14119DAF" w14:textId="1A0D1694" w:rsidR="004343CA"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4343CA" w:rsidRPr="00ED4CC5" w14:paraId="180E5162" w14:textId="77777777" w:rsidTr="00BA7390">
        <w:trPr>
          <w:trHeight w:val="626"/>
        </w:trPr>
        <w:tc>
          <w:tcPr>
            <w:tcW w:w="2232" w:type="dxa"/>
            <w:tcMar>
              <w:top w:w="57" w:type="dxa"/>
              <w:left w:w="57" w:type="dxa"/>
              <w:bottom w:w="57" w:type="dxa"/>
              <w:right w:w="57" w:type="dxa"/>
            </w:tcMar>
            <w:vAlign w:val="center"/>
          </w:tcPr>
          <w:p w14:paraId="36B13A7B" w14:textId="69C1EFA5" w:rsidR="004343CA" w:rsidRDefault="004343CA" w:rsidP="00C83CBE">
            <w:pPr>
              <w:pStyle w:val="naiskr"/>
              <w:spacing w:before="0" w:after="0"/>
              <w:jc w:val="center"/>
            </w:pPr>
            <w:r>
              <w:t>5.</w:t>
            </w:r>
          </w:p>
        </w:tc>
        <w:tc>
          <w:tcPr>
            <w:tcW w:w="2233" w:type="dxa"/>
            <w:gridSpan w:val="2"/>
          </w:tcPr>
          <w:p w14:paraId="481D4937" w14:textId="4103E068" w:rsidR="004343CA" w:rsidRDefault="00CB54EF" w:rsidP="00CE13B2">
            <w:pPr>
              <w:pStyle w:val="naisnod"/>
              <w:spacing w:before="0" w:after="0"/>
              <w:rPr>
                <w:b w:val="0"/>
                <w:bCs w:val="0"/>
              </w:rPr>
            </w:pPr>
            <w:r w:rsidRPr="008E4996">
              <w:rPr>
                <w:b w:val="0"/>
                <w:bCs w:val="0"/>
              </w:rPr>
              <w:t>7</w:t>
            </w:r>
            <w:r w:rsidR="00CE13B2" w:rsidRPr="008E4996">
              <w:rPr>
                <w:b w:val="0"/>
                <w:bCs w:val="0"/>
              </w:rPr>
              <w:t>7</w:t>
            </w:r>
            <w:r w:rsidRPr="008E4996">
              <w:rPr>
                <w:b w:val="0"/>
                <w:bCs w:val="0"/>
              </w:rPr>
              <w:t>., 7</w:t>
            </w:r>
            <w:r w:rsidR="00CE13B2" w:rsidRPr="008E4996">
              <w:rPr>
                <w:b w:val="0"/>
                <w:bCs w:val="0"/>
              </w:rPr>
              <w:t>8</w:t>
            </w:r>
            <w:r w:rsidRPr="008E4996">
              <w:rPr>
                <w:b w:val="0"/>
                <w:bCs w:val="0"/>
              </w:rPr>
              <w:t xml:space="preserve">., </w:t>
            </w:r>
            <w:r w:rsidR="00CE13B2" w:rsidRPr="008E4996">
              <w:rPr>
                <w:b w:val="0"/>
                <w:bCs w:val="0"/>
              </w:rPr>
              <w:t>79</w:t>
            </w:r>
            <w:r w:rsidR="004616DF">
              <w:rPr>
                <w:b w:val="0"/>
                <w:bCs w:val="0"/>
              </w:rPr>
              <w:t>.</w:t>
            </w:r>
            <w:r w:rsidR="004343CA">
              <w:rPr>
                <w:b w:val="0"/>
                <w:bCs w:val="0"/>
              </w:rPr>
              <w:t>punkts</w:t>
            </w:r>
          </w:p>
        </w:tc>
        <w:tc>
          <w:tcPr>
            <w:tcW w:w="2233" w:type="dxa"/>
          </w:tcPr>
          <w:p w14:paraId="268E963A" w14:textId="43B548EB" w:rsidR="004343CA"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47260157" w14:textId="7FBD3E54" w:rsidR="004343CA"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68BE5746" w14:textId="77777777" w:rsidTr="00BA7390">
        <w:trPr>
          <w:trHeight w:val="626"/>
        </w:trPr>
        <w:tc>
          <w:tcPr>
            <w:tcW w:w="2232" w:type="dxa"/>
            <w:tcMar>
              <w:top w:w="57" w:type="dxa"/>
              <w:left w:w="57" w:type="dxa"/>
              <w:bottom w:w="57" w:type="dxa"/>
              <w:right w:w="57" w:type="dxa"/>
            </w:tcMar>
            <w:vAlign w:val="center"/>
          </w:tcPr>
          <w:p w14:paraId="5CF52B74" w14:textId="35EA151D" w:rsidR="00D57A4D" w:rsidRPr="002C3B46" w:rsidRDefault="008A1DA6" w:rsidP="00C83CBE">
            <w:pPr>
              <w:pStyle w:val="naiskr"/>
              <w:spacing w:before="0" w:after="0"/>
              <w:jc w:val="center"/>
            </w:pPr>
            <w:r w:rsidRPr="002C3B46">
              <w:t>6.</w:t>
            </w:r>
            <w:r w:rsidR="002C3B46" w:rsidRPr="002C3B46">
              <w:t xml:space="preserve"> </w:t>
            </w:r>
            <w:r w:rsidRPr="002C3B46">
              <w:t>pants</w:t>
            </w:r>
          </w:p>
        </w:tc>
        <w:tc>
          <w:tcPr>
            <w:tcW w:w="2233" w:type="dxa"/>
            <w:gridSpan w:val="2"/>
          </w:tcPr>
          <w:p w14:paraId="4490DFB3" w14:textId="684DC1CA" w:rsidR="00D57A4D" w:rsidRDefault="008E4996" w:rsidP="001653A2">
            <w:pPr>
              <w:pStyle w:val="naisnod"/>
              <w:spacing w:before="0" w:after="0"/>
              <w:rPr>
                <w:b w:val="0"/>
                <w:bCs w:val="0"/>
              </w:rPr>
            </w:pPr>
            <w:r w:rsidRPr="004A6CCB">
              <w:rPr>
                <w:b w:val="0"/>
                <w:bCs w:val="0"/>
              </w:rPr>
              <w:t>8</w:t>
            </w:r>
            <w:r w:rsidR="004343CA">
              <w:rPr>
                <w:b w:val="0"/>
                <w:bCs w:val="0"/>
              </w:rPr>
              <w:t xml:space="preserve">.punkts; MK noteikumi Nr.339 </w:t>
            </w:r>
          </w:p>
        </w:tc>
        <w:tc>
          <w:tcPr>
            <w:tcW w:w="2233" w:type="dxa"/>
          </w:tcPr>
          <w:p w14:paraId="04E2B8B6" w14:textId="1CBB4B1F" w:rsidR="00D57A4D"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08D4DA10" w14:textId="05BB5BCB" w:rsidR="00D57A4D"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4343CA" w:rsidRPr="00ED4CC5" w14:paraId="606E4591" w14:textId="77777777" w:rsidTr="00BA7390">
        <w:trPr>
          <w:trHeight w:val="626"/>
        </w:trPr>
        <w:tc>
          <w:tcPr>
            <w:tcW w:w="2232" w:type="dxa"/>
            <w:tcMar>
              <w:top w:w="57" w:type="dxa"/>
              <w:left w:w="57" w:type="dxa"/>
              <w:bottom w:w="57" w:type="dxa"/>
              <w:right w:w="57" w:type="dxa"/>
            </w:tcMar>
            <w:vAlign w:val="center"/>
          </w:tcPr>
          <w:p w14:paraId="35977970" w14:textId="08716FE8" w:rsidR="004343CA" w:rsidRDefault="004343CA" w:rsidP="00C83CBE">
            <w:pPr>
              <w:pStyle w:val="naiskr"/>
              <w:spacing w:before="0" w:after="0"/>
              <w:jc w:val="center"/>
            </w:pPr>
            <w:r>
              <w:t>1.</w:t>
            </w:r>
          </w:p>
        </w:tc>
        <w:tc>
          <w:tcPr>
            <w:tcW w:w="2233" w:type="dxa"/>
            <w:gridSpan w:val="2"/>
          </w:tcPr>
          <w:p w14:paraId="0F1A9043" w14:textId="7DD6E8E9" w:rsidR="004343CA" w:rsidRPr="004343CA" w:rsidRDefault="004343CA" w:rsidP="004343CA">
            <w:pPr>
              <w:pStyle w:val="naisnod"/>
              <w:spacing w:before="0" w:after="0"/>
              <w:rPr>
                <w:b w:val="0"/>
                <w:bCs w:val="0"/>
              </w:rPr>
            </w:pPr>
            <w:r>
              <w:rPr>
                <w:b w:val="0"/>
                <w:bCs w:val="0"/>
              </w:rPr>
              <w:t>Grozījumi MK noteikumu Nr.339 45.punktā (VSS-669)</w:t>
            </w:r>
          </w:p>
        </w:tc>
        <w:tc>
          <w:tcPr>
            <w:tcW w:w="2233" w:type="dxa"/>
          </w:tcPr>
          <w:p w14:paraId="091D1443" w14:textId="583D9F61" w:rsidR="004343CA"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3B9F117A" w14:textId="3FD91304" w:rsidR="004343CA"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4343CA" w:rsidRPr="00ED4CC5" w14:paraId="358461E1" w14:textId="77777777" w:rsidTr="00BA7390">
        <w:trPr>
          <w:trHeight w:val="626"/>
        </w:trPr>
        <w:tc>
          <w:tcPr>
            <w:tcW w:w="2232" w:type="dxa"/>
            <w:tcMar>
              <w:top w:w="57" w:type="dxa"/>
              <w:left w:w="57" w:type="dxa"/>
              <w:bottom w:w="57" w:type="dxa"/>
              <w:right w:w="57" w:type="dxa"/>
            </w:tcMar>
            <w:vAlign w:val="center"/>
          </w:tcPr>
          <w:p w14:paraId="10BBFAC8" w14:textId="7ED9132D" w:rsidR="004343CA" w:rsidRDefault="004343CA" w:rsidP="00C83CBE">
            <w:pPr>
              <w:pStyle w:val="naiskr"/>
              <w:spacing w:before="0" w:after="0"/>
              <w:jc w:val="center"/>
            </w:pPr>
            <w:r>
              <w:t>1.a)</w:t>
            </w:r>
          </w:p>
        </w:tc>
        <w:tc>
          <w:tcPr>
            <w:tcW w:w="2233" w:type="dxa"/>
            <w:gridSpan w:val="2"/>
          </w:tcPr>
          <w:p w14:paraId="169083E8" w14:textId="46F12158" w:rsidR="004343CA" w:rsidRDefault="004343CA" w:rsidP="004C71BD">
            <w:pPr>
              <w:pStyle w:val="naisnod"/>
              <w:spacing w:before="0" w:after="0"/>
              <w:rPr>
                <w:b w:val="0"/>
                <w:bCs w:val="0"/>
              </w:rPr>
            </w:pPr>
            <w:r w:rsidRPr="004343CA">
              <w:rPr>
                <w:b w:val="0"/>
                <w:bCs w:val="0"/>
              </w:rPr>
              <w:t>MK noteikumu Nr.339 4</w:t>
            </w:r>
            <w:r w:rsidR="004C71BD">
              <w:rPr>
                <w:b w:val="0"/>
                <w:bCs w:val="0"/>
              </w:rPr>
              <w:t>7.1</w:t>
            </w:r>
            <w:r w:rsidRPr="004343CA">
              <w:rPr>
                <w:b w:val="0"/>
                <w:bCs w:val="0"/>
              </w:rPr>
              <w:t>.punkt</w:t>
            </w:r>
            <w:r w:rsidR="004C71BD">
              <w:rPr>
                <w:b w:val="0"/>
                <w:bCs w:val="0"/>
              </w:rPr>
              <w:t>s</w:t>
            </w:r>
            <w:r w:rsidRPr="004343CA">
              <w:rPr>
                <w:b w:val="0"/>
                <w:bCs w:val="0"/>
              </w:rPr>
              <w:t xml:space="preserve"> </w:t>
            </w:r>
          </w:p>
        </w:tc>
        <w:tc>
          <w:tcPr>
            <w:tcW w:w="2233" w:type="dxa"/>
          </w:tcPr>
          <w:p w14:paraId="41210611" w14:textId="4F183224" w:rsidR="004343CA"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2AF28927" w14:textId="7154088E" w:rsidR="004343CA"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4343CA" w:rsidRPr="00ED4CC5" w14:paraId="4A4EC8C8" w14:textId="77777777" w:rsidTr="00BA7390">
        <w:trPr>
          <w:trHeight w:val="626"/>
        </w:trPr>
        <w:tc>
          <w:tcPr>
            <w:tcW w:w="2232" w:type="dxa"/>
            <w:tcMar>
              <w:top w:w="57" w:type="dxa"/>
              <w:left w:w="57" w:type="dxa"/>
              <w:bottom w:w="57" w:type="dxa"/>
              <w:right w:w="57" w:type="dxa"/>
            </w:tcMar>
            <w:vAlign w:val="center"/>
          </w:tcPr>
          <w:p w14:paraId="5519F1DA" w14:textId="0DE7511D" w:rsidR="004343CA" w:rsidRDefault="004343CA" w:rsidP="00C83CBE">
            <w:pPr>
              <w:pStyle w:val="naiskr"/>
              <w:spacing w:before="0" w:after="0"/>
              <w:jc w:val="center"/>
            </w:pPr>
            <w:r>
              <w:t>b)</w:t>
            </w:r>
          </w:p>
        </w:tc>
        <w:tc>
          <w:tcPr>
            <w:tcW w:w="2233" w:type="dxa"/>
            <w:gridSpan w:val="2"/>
          </w:tcPr>
          <w:p w14:paraId="5F6027D6" w14:textId="51C3D307" w:rsidR="004343CA" w:rsidRDefault="004C71BD" w:rsidP="001653A2">
            <w:pPr>
              <w:pStyle w:val="naisnod"/>
              <w:spacing w:before="0" w:after="0"/>
              <w:rPr>
                <w:b w:val="0"/>
                <w:bCs w:val="0"/>
              </w:rPr>
            </w:pPr>
            <w:r w:rsidRPr="004343CA">
              <w:rPr>
                <w:b w:val="0"/>
                <w:bCs w:val="0"/>
              </w:rPr>
              <w:t>MK noteikumu Nr.339 4</w:t>
            </w:r>
            <w:r>
              <w:rPr>
                <w:b w:val="0"/>
                <w:bCs w:val="0"/>
              </w:rPr>
              <w:t>7.</w:t>
            </w:r>
            <w:r w:rsidR="001653A2" w:rsidRPr="00254E05">
              <w:rPr>
                <w:b w:val="0"/>
                <w:bCs w:val="0"/>
              </w:rPr>
              <w:t>3</w:t>
            </w:r>
            <w:r w:rsidRPr="004343CA">
              <w:rPr>
                <w:b w:val="0"/>
                <w:bCs w:val="0"/>
              </w:rPr>
              <w:t>.punkt</w:t>
            </w:r>
            <w:r>
              <w:rPr>
                <w:b w:val="0"/>
                <w:bCs w:val="0"/>
              </w:rPr>
              <w:t>s</w:t>
            </w:r>
          </w:p>
        </w:tc>
        <w:tc>
          <w:tcPr>
            <w:tcW w:w="2233" w:type="dxa"/>
          </w:tcPr>
          <w:p w14:paraId="06E52F50" w14:textId="6E486A1D" w:rsidR="004343CA"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2154B920" w14:textId="771EBD60" w:rsidR="004343CA"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4343CA" w:rsidRPr="00ED4CC5" w14:paraId="590094FA" w14:textId="77777777" w:rsidTr="00BA7390">
        <w:trPr>
          <w:trHeight w:val="626"/>
        </w:trPr>
        <w:tc>
          <w:tcPr>
            <w:tcW w:w="2232" w:type="dxa"/>
            <w:tcMar>
              <w:top w:w="57" w:type="dxa"/>
              <w:left w:w="57" w:type="dxa"/>
              <w:bottom w:w="57" w:type="dxa"/>
              <w:right w:w="57" w:type="dxa"/>
            </w:tcMar>
            <w:vAlign w:val="center"/>
          </w:tcPr>
          <w:p w14:paraId="4E25D235" w14:textId="50EBBDB1" w:rsidR="004343CA" w:rsidRDefault="004343CA" w:rsidP="00C83CBE">
            <w:pPr>
              <w:pStyle w:val="naiskr"/>
              <w:spacing w:before="0" w:after="0"/>
              <w:jc w:val="center"/>
            </w:pPr>
            <w:r>
              <w:t>c)</w:t>
            </w:r>
          </w:p>
        </w:tc>
        <w:tc>
          <w:tcPr>
            <w:tcW w:w="2233" w:type="dxa"/>
            <w:gridSpan w:val="2"/>
          </w:tcPr>
          <w:p w14:paraId="1BFE092F" w14:textId="33F021F6" w:rsidR="004343CA" w:rsidRDefault="004C71BD" w:rsidP="001653A2">
            <w:pPr>
              <w:pStyle w:val="naisnod"/>
              <w:spacing w:before="0" w:after="0"/>
              <w:rPr>
                <w:b w:val="0"/>
                <w:bCs w:val="0"/>
              </w:rPr>
            </w:pPr>
            <w:r w:rsidRPr="004343CA">
              <w:rPr>
                <w:b w:val="0"/>
                <w:bCs w:val="0"/>
              </w:rPr>
              <w:t>MK noteikumu Nr.339 4</w:t>
            </w:r>
            <w:r>
              <w:rPr>
                <w:b w:val="0"/>
                <w:bCs w:val="0"/>
              </w:rPr>
              <w:t>7.</w:t>
            </w:r>
            <w:r w:rsidR="001653A2" w:rsidRPr="008E4996">
              <w:rPr>
                <w:b w:val="0"/>
                <w:bCs w:val="0"/>
              </w:rPr>
              <w:t>2</w:t>
            </w:r>
            <w:r w:rsidRPr="004343CA">
              <w:rPr>
                <w:b w:val="0"/>
                <w:bCs w:val="0"/>
              </w:rPr>
              <w:t>.punkt</w:t>
            </w:r>
            <w:r>
              <w:rPr>
                <w:b w:val="0"/>
                <w:bCs w:val="0"/>
              </w:rPr>
              <w:t>s</w:t>
            </w:r>
          </w:p>
        </w:tc>
        <w:tc>
          <w:tcPr>
            <w:tcW w:w="2233" w:type="dxa"/>
          </w:tcPr>
          <w:p w14:paraId="7BB2FFF3" w14:textId="6B1BCEF9" w:rsidR="004343CA"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1D12101B" w14:textId="4CFF3EF3" w:rsidR="004343CA"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4343CA" w:rsidRPr="00ED4CC5" w14:paraId="4A6CF47A" w14:textId="77777777" w:rsidTr="00BA7390">
        <w:trPr>
          <w:trHeight w:val="626"/>
        </w:trPr>
        <w:tc>
          <w:tcPr>
            <w:tcW w:w="2232" w:type="dxa"/>
            <w:tcMar>
              <w:top w:w="57" w:type="dxa"/>
              <w:left w:w="57" w:type="dxa"/>
              <w:bottom w:w="57" w:type="dxa"/>
              <w:right w:w="57" w:type="dxa"/>
            </w:tcMar>
            <w:vAlign w:val="center"/>
          </w:tcPr>
          <w:p w14:paraId="747B3892" w14:textId="0898BA1D" w:rsidR="004343CA" w:rsidRDefault="004C71BD" w:rsidP="00C83CBE">
            <w:pPr>
              <w:pStyle w:val="naiskr"/>
              <w:spacing w:before="0" w:after="0"/>
              <w:jc w:val="center"/>
            </w:pPr>
            <w:r>
              <w:t>2.</w:t>
            </w:r>
          </w:p>
        </w:tc>
        <w:tc>
          <w:tcPr>
            <w:tcW w:w="2233" w:type="dxa"/>
            <w:gridSpan w:val="2"/>
          </w:tcPr>
          <w:p w14:paraId="36362DB4" w14:textId="32E574E3" w:rsidR="004343CA" w:rsidRDefault="00CE13B2" w:rsidP="004C71BD">
            <w:pPr>
              <w:pStyle w:val="naisnod"/>
              <w:spacing w:before="0" w:after="0"/>
              <w:rPr>
                <w:b w:val="0"/>
                <w:bCs w:val="0"/>
              </w:rPr>
            </w:pPr>
            <w:r>
              <w:rPr>
                <w:b w:val="0"/>
                <w:bCs w:val="0"/>
              </w:rPr>
              <w:t>8</w:t>
            </w:r>
            <w:r w:rsidR="004C71BD">
              <w:rPr>
                <w:b w:val="0"/>
                <w:bCs w:val="0"/>
              </w:rPr>
              <w:t xml:space="preserve">.punkts; </w:t>
            </w:r>
            <w:r w:rsidR="004C71BD" w:rsidRPr="004343CA">
              <w:rPr>
                <w:b w:val="0"/>
                <w:bCs w:val="0"/>
              </w:rPr>
              <w:t>MK noteikumu Nr.339 4</w:t>
            </w:r>
            <w:r w:rsidR="004C71BD">
              <w:rPr>
                <w:b w:val="0"/>
                <w:bCs w:val="0"/>
              </w:rPr>
              <w:t>6</w:t>
            </w:r>
            <w:r w:rsidR="004C71BD" w:rsidRPr="004343CA">
              <w:rPr>
                <w:b w:val="0"/>
                <w:bCs w:val="0"/>
              </w:rPr>
              <w:t>.punk</w:t>
            </w:r>
            <w:r w:rsidR="004C71BD">
              <w:rPr>
                <w:b w:val="0"/>
                <w:bCs w:val="0"/>
              </w:rPr>
              <w:t>ts</w:t>
            </w:r>
          </w:p>
        </w:tc>
        <w:tc>
          <w:tcPr>
            <w:tcW w:w="2233" w:type="dxa"/>
          </w:tcPr>
          <w:p w14:paraId="5784252F" w14:textId="24E00ACA" w:rsidR="004343CA"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03937144" w14:textId="1EE186DB" w:rsidR="004343CA"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4343CA" w:rsidRPr="00ED4CC5" w14:paraId="722265A5" w14:textId="77777777" w:rsidTr="00BA7390">
        <w:trPr>
          <w:trHeight w:val="626"/>
        </w:trPr>
        <w:tc>
          <w:tcPr>
            <w:tcW w:w="2232" w:type="dxa"/>
            <w:tcMar>
              <w:top w:w="57" w:type="dxa"/>
              <w:left w:w="57" w:type="dxa"/>
              <w:bottom w:w="57" w:type="dxa"/>
              <w:right w:w="57" w:type="dxa"/>
            </w:tcMar>
            <w:vAlign w:val="center"/>
          </w:tcPr>
          <w:p w14:paraId="1714147B" w14:textId="6628A940" w:rsidR="004343CA" w:rsidRDefault="004C71BD" w:rsidP="00C83CBE">
            <w:pPr>
              <w:pStyle w:val="naiskr"/>
              <w:spacing w:before="0" w:after="0"/>
              <w:jc w:val="center"/>
            </w:pPr>
            <w:r>
              <w:t>3.</w:t>
            </w:r>
          </w:p>
        </w:tc>
        <w:tc>
          <w:tcPr>
            <w:tcW w:w="2233" w:type="dxa"/>
            <w:gridSpan w:val="2"/>
          </w:tcPr>
          <w:p w14:paraId="7862791D" w14:textId="3ABE5039" w:rsidR="004343CA" w:rsidRDefault="004C71BD" w:rsidP="004C71BD">
            <w:pPr>
              <w:pStyle w:val="naisnod"/>
              <w:spacing w:before="0" w:after="0"/>
              <w:rPr>
                <w:b w:val="0"/>
                <w:bCs w:val="0"/>
              </w:rPr>
            </w:pPr>
            <w:r w:rsidRPr="004343CA">
              <w:rPr>
                <w:b w:val="0"/>
                <w:bCs w:val="0"/>
              </w:rPr>
              <w:t>MK noteikumu Nr.339 4</w:t>
            </w:r>
            <w:r>
              <w:rPr>
                <w:b w:val="0"/>
                <w:bCs w:val="0"/>
              </w:rPr>
              <w:t>9</w:t>
            </w:r>
            <w:r w:rsidRPr="004343CA">
              <w:rPr>
                <w:b w:val="0"/>
                <w:bCs w:val="0"/>
              </w:rPr>
              <w:t>.punk</w:t>
            </w:r>
            <w:r>
              <w:rPr>
                <w:b w:val="0"/>
                <w:bCs w:val="0"/>
              </w:rPr>
              <w:t>ts</w:t>
            </w:r>
          </w:p>
        </w:tc>
        <w:tc>
          <w:tcPr>
            <w:tcW w:w="2233" w:type="dxa"/>
          </w:tcPr>
          <w:p w14:paraId="74CD43D8" w14:textId="420AA340" w:rsidR="004343CA"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01B0AE7B" w14:textId="1C70650E" w:rsidR="004343CA"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4C71BD" w:rsidRPr="00ED4CC5" w14:paraId="27FAE28E" w14:textId="77777777" w:rsidTr="00BA7390">
        <w:trPr>
          <w:trHeight w:val="626"/>
        </w:trPr>
        <w:tc>
          <w:tcPr>
            <w:tcW w:w="2232" w:type="dxa"/>
            <w:tcMar>
              <w:top w:w="57" w:type="dxa"/>
              <w:left w:w="57" w:type="dxa"/>
              <w:bottom w:w="57" w:type="dxa"/>
              <w:right w:w="57" w:type="dxa"/>
            </w:tcMar>
            <w:vAlign w:val="center"/>
          </w:tcPr>
          <w:p w14:paraId="073B744D" w14:textId="32CF131D" w:rsidR="004C71BD" w:rsidRDefault="004C71BD" w:rsidP="004C71BD">
            <w:pPr>
              <w:pStyle w:val="naiskr"/>
              <w:spacing w:before="0" w:after="0"/>
              <w:jc w:val="center"/>
            </w:pPr>
            <w:r>
              <w:t>4.</w:t>
            </w:r>
          </w:p>
        </w:tc>
        <w:tc>
          <w:tcPr>
            <w:tcW w:w="2233" w:type="dxa"/>
            <w:gridSpan w:val="2"/>
          </w:tcPr>
          <w:p w14:paraId="0EE9644D" w14:textId="1B19FB54" w:rsidR="004C71BD" w:rsidRPr="004343CA" w:rsidRDefault="004C71BD" w:rsidP="004C71BD">
            <w:pPr>
              <w:pStyle w:val="naisnod"/>
              <w:spacing w:before="0" w:after="0"/>
              <w:rPr>
                <w:b w:val="0"/>
                <w:bCs w:val="0"/>
              </w:rPr>
            </w:pPr>
            <w:r w:rsidRPr="004343CA">
              <w:rPr>
                <w:b w:val="0"/>
                <w:bCs w:val="0"/>
              </w:rPr>
              <w:t>MK noteikumu Nr.339 4</w:t>
            </w:r>
            <w:r>
              <w:rPr>
                <w:b w:val="0"/>
                <w:bCs w:val="0"/>
              </w:rPr>
              <w:t>9., 50.</w:t>
            </w:r>
            <w:r w:rsidRPr="004343CA">
              <w:rPr>
                <w:b w:val="0"/>
                <w:bCs w:val="0"/>
              </w:rPr>
              <w:t>punk</w:t>
            </w:r>
            <w:r>
              <w:rPr>
                <w:b w:val="0"/>
                <w:bCs w:val="0"/>
              </w:rPr>
              <w:t>ts</w:t>
            </w:r>
          </w:p>
        </w:tc>
        <w:tc>
          <w:tcPr>
            <w:tcW w:w="2233" w:type="dxa"/>
          </w:tcPr>
          <w:p w14:paraId="2AB98589" w14:textId="2D25AD1C" w:rsidR="004C71BD"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2A44AF03" w14:textId="7DEA3140" w:rsidR="004C71BD"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1D064005" w14:textId="77777777" w:rsidTr="00BA7390">
        <w:trPr>
          <w:trHeight w:val="626"/>
        </w:trPr>
        <w:tc>
          <w:tcPr>
            <w:tcW w:w="2232" w:type="dxa"/>
            <w:tcMar>
              <w:top w:w="57" w:type="dxa"/>
              <w:left w:w="57" w:type="dxa"/>
              <w:bottom w:w="57" w:type="dxa"/>
              <w:right w:w="57" w:type="dxa"/>
            </w:tcMar>
            <w:vAlign w:val="center"/>
          </w:tcPr>
          <w:p w14:paraId="406739EA" w14:textId="45750914" w:rsidR="00D57A4D" w:rsidRPr="002C3B46" w:rsidRDefault="008A1DA6" w:rsidP="00C83CBE">
            <w:pPr>
              <w:pStyle w:val="naiskr"/>
              <w:spacing w:before="0" w:after="0"/>
              <w:jc w:val="center"/>
            </w:pPr>
            <w:r w:rsidRPr="002C3B46">
              <w:t>7.</w:t>
            </w:r>
            <w:r w:rsidR="002C3B46">
              <w:t xml:space="preserve"> </w:t>
            </w:r>
            <w:r w:rsidRPr="002C3B46">
              <w:t>pants</w:t>
            </w:r>
          </w:p>
        </w:tc>
        <w:tc>
          <w:tcPr>
            <w:tcW w:w="2233" w:type="dxa"/>
            <w:gridSpan w:val="2"/>
          </w:tcPr>
          <w:p w14:paraId="5325A4B7" w14:textId="77777777" w:rsidR="00D57A4D" w:rsidRDefault="00D57A4D" w:rsidP="00A3306E">
            <w:pPr>
              <w:pStyle w:val="naisnod"/>
              <w:spacing w:before="0" w:after="0"/>
              <w:rPr>
                <w:b w:val="0"/>
                <w:bCs w:val="0"/>
              </w:rPr>
            </w:pPr>
          </w:p>
        </w:tc>
        <w:tc>
          <w:tcPr>
            <w:tcW w:w="2233" w:type="dxa"/>
          </w:tcPr>
          <w:p w14:paraId="662CF118" w14:textId="77777777" w:rsidR="00D57A4D" w:rsidRPr="005A5A0F" w:rsidRDefault="00D57A4D" w:rsidP="00C83CBE">
            <w:pPr>
              <w:pStyle w:val="naisnod"/>
              <w:spacing w:before="0" w:after="0"/>
              <w:rPr>
                <w:b w:val="0"/>
                <w:bCs w:val="0"/>
              </w:rPr>
            </w:pPr>
          </w:p>
        </w:tc>
        <w:tc>
          <w:tcPr>
            <w:tcW w:w="2233" w:type="dxa"/>
          </w:tcPr>
          <w:p w14:paraId="652A2625" w14:textId="77777777" w:rsidR="00D57A4D" w:rsidRPr="00C83CBE" w:rsidRDefault="00D57A4D" w:rsidP="00C83CBE">
            <w:pPr>
              <w:pStyle w:val="naisnod"/>
              <w:spacing w:before="0" w:after="0"/>
              <w:rPr>
                <w:b w:val="0"/>
                <w:bCs w:val="0"/>
              </w:rPr>
            </w:pPr>
          </w:p>
        </w:tc>
      </w:tr>
      <w:tr w:rsidR="004C71BD" w:rsidRPr="00ED4CC5" w14:paraId="4B3F7548" w14:textId="77777777" w:rsidTr="00BA7390">
        <w:trPr>
          <w:trHeight w:val="626"/>
        </w:trPr>
        <w:tc>
          <w:tcPr>
            <w:tcW w:w="2232" w:type="dxa"/>
            <w:tcMar>
              <w:top w:w="57" w:type="dxa"/>
              <w:left w:w="57" w:type="dxa"/>
              <w:bottom w:w="57" w:type="dxa"/>
              <w:right w:w="57" w:type="dxa"/>
            </w:tcMar>
            <w:vAlign w:val="center"/>
          </w:tcPr>
          <w:p w14:paraId="134383A0" w14:textId="1DD08944" w:rsidR="004C71BD" w:rsidRDefault="004C71BD" w:rsidP="00C83CBE">
            <w:pPr>
              <w:pStyle w:val="naiskr"/>
              <w:spacing w:before="0" w:after="0"/>
              <w:jc w:val="center"/>
            </w:pPr>
            <w:r>
              <w:t>1.</w:t>
            </w:r>
          </w:p>
        </w:tc>
        <w:tc>
          <w:tcPr>
            <w:tcW w:w="2233" w:type="dxa"/>
            <w:gridSpan w:val="2"/>
          </w:tcPr>
          <w:p w14:paraId="201D516A" w14:textId="56B19519" w:rsidR="004C71BD" w:rsidRDefault="00CE13B2" w:rsidP="00216A05">
            <w:pPr>
              <w:pStyle w:val="naisnod"/>
              <w:spacing w:before="0" w:after="0"/>
              <w:rPr>
                <w:b w:val="0"/>
                <w:bCs w:val="0"/>
              </w:rPr>
            </w:pPr>
            <w:r w:rsidRPr="00F3408A">
              <w:rPr>
                <w:b w:val="0"/>
                <w:bCs w:val="0"/>
              </w:rPr>
              <w:t>9</w:t>
            </w:r>
            <w:r w:rsidR="004C71BD" w:rsidRPr="00F3408A">
              <w:rPr>
                <w:b w:val="0"/>
                <w:bCs w:val="0"/>
              </w:rPr>
              <w:t>.</w:t>
            </w:r>
            <w:r w:rsidR="00B3214C">
              <w:rPr>
                <w:b w:val="0"/>
                <w:bCs w:val="0"/>
              </w:rPr>
              <w:t xml:space="preserve"> punkts</w:t>
            </w:r>
          </w:p>
        </w:tc>
        <w:tc>
          <w:tcPr>
            <w:tcW w:w="2233" w:type="dxa"/>
          </w:tcPr>
          <w:p w14:paraId="1FC92381" w14:textId="196EE35D" w:rsidR="004C71BD" w:rsidRPr="005A5A0F" w:rsidRDefault="0046131B"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0263D718" w14:textId="76A047AA" w:rsidR="004C71BD"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4C71BD" w:rsidRPr="00ED4CC5" w14:paraId="4C275BF8" w14:textId="77777777" w:rsidTr="00BA7390">
        <w:trPr>
          <w:trHeight w:val="626"/>
        </w:trPr>
        <w:tc>
          <w:tcPr>
            <w:tcW w:w="2232" w:type="dxa"/>
            <w:tcMar>
              <w:top w:w="57" w:type="dxa"/>
              <w:left w:w="57" w:type="dxa"/>
              <w:bottom w:w="57" w:type="dxa"/>
              <w:right w:w="57" w:type="dxa"/>
            </w:tcMar>
            <w:vAlign w:val="center"/>
          </w:tcPr>
          <w:p w14:paraId="2A7FD271" w14:textId="642EB8E9" w:rsidR="004C71BD" w:rsidRDefault="004C71BD" w:rsidP="00C83CBE">
            <w:pPr>
              <w:pStyle w:val="naiskr"/>
              <w:spacing w:before="0" w:after="0"/>
              <w:jc w:val="center"/>
            </w:pPr>
            <w:r>
              <w:t>2.</w:t>
            </w:r>
          </w:p>
        </w:tc>
        <w:tc>
          <w:tcPr>
            <w:tcW w:w="2233" w:type="dxa"/>
            <w:gridSpan w:val="2"/>
          </w:tcPr>
          <w:p w14:paraId="04B8F021" w14:textId="27346B1C" w:rsidR="004C71BD" w:rsidRDefault="00CB54EF" w:rsidP="00CE13B2">
            <w:pPr>
              <w:pStyle w:val="naisnod"/>
              <w:spacing w:before="0" w:after="0"/>
              <w:rPr>
                <w:b w:val="0"/>
                <w:bCs w:val="0"/>
              </w:rPr>
            </w:pPr>
            <w:r w:rsidRPr="00F3408A">
              <w:rPr>
                <w:b w:val="0"/>
                <w:bCs w:val="0"/>
              </w:rPr>
              <w:t>5</w:t>
            </w:r>
            <w:r w:rsidR="00CE13B2" w:rsidRPr="00F3408A">
              <w:rPr>
                <w:b w:val="0"/>
                <w:bCs w:val="0"/>
              </w:rPr>
              <w:t>0</w:t>
            </w:r>
            <w:r w:rsidR="004C71BD" w:rsidRPr="00F3408A">
              <w:rPr>
                <w:b w:val="0"/>
                <w:bCs w:val="0"/>
              </w:rPr>
              <w:t>.</w:t>
            </w:r>
            <w:r w:rsidR="00B91836" w:rsidRPr="00F3408A">
              <w:rPr>
                <w:b w:val="0"/>
                <w:bCs w:val="0"/>
              </w:rPr>
              <w:t xml:space="preserve">, </w:t>
            </w:r>
            <w:r w:rsidRPr="00F3408A">
              <w:rPr>
                <w:b w:val="0"/>
                <w:bCs w:val="0"/>
              </w:rPr>
              <w:t>5</w:t>
            </w:r>
            <w:r w:rsidR="00CE13B2" w:rsidRPr="00F3408A">
              <w:rPr>
                <w:b w:val="0"/>
                <w:bCs w:val="0"/>
              </w:rPr>
              <w:t>4</w:t>
            </w:r>
            <w:r w:rsidR="00B91836">
              <w:rPr>
                <w:b w:val="0"/>
                <w:bCs w:val="0"/>
              </w:rPr>
              <w:t>.</w:t>
            </w:r>
            <w:r w:rsidR="00B3214C">
              <w:rPr>
                <w:b w:val="0"/>
                <w:bCs w:val="0"/>
              </w:rPr>
              <w:t xml:space="preserve"> punkts</w:t>
            </w:r>
          </w:p>
        </w:tc>
        <w:tc>
          <w:tcPr>
            <w:tcW w:w="2233" w:type="dxa"/>
          </w:tcPr>
          <w:p w14:paraId="45E0C282" w14:textId="63F750D2" w:rsidR="004C71BD" w:rsidRPr="005A5A0F" w:rsidRDefault="00B12C91"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5A92C89F" w14:textId="06013022" w:rsidR="004C71BD"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4C71BD" w:rsidRPr="00ED4CC5" w14:paraId="73BC6736" w14:textId="77777777" w:rsidTr="00BA7390">
        <w:trPr>
          <w:trHeight w:val="626"/>
        </w:trPr>
        <w:tc>
          <w:tcPr>
            <w:tcW w:w="2232" w:type="dxa"/>
            <w:tcMar>
              <w:top w:w="57" w:type="dxa"/>
              <w:left w:w="57" w:type="dxa"/>
              <w:bottom w:w="57" w:type="dxa"/>
              <w:right w:w="57" w:type="dxa"/>
            </w:tcMar>
            <w:vAlign w:val="center"/>
          </w:tcPr>
          <w:p w14:paraId="1043B6BE" w14:textId="6F78C039" w:rsidR="004C71BD" w:rsidRDefault="004C71BD" w:rsidP="00C83CBE">
            <w:pPr>
              <w:pStyle w:val="naiskr"/>
              <w:spacing w:before="0" w:after="0"/>
              <w:jc w:val="center"/>
            </w:pPr>
            <w:r>
              <w:t>3.</w:t>
            </w:r>
          </w:p>
        </w:tc>
        <w:tc>
          <w:tcPr>
            <w:tcW w:w="2233" w:type="dxa"/>
            <w:gridSpan w:val="2"/>
          </w:tcPr>
          <w:p w14:paraId="10C6530B" w14:textId="5F4D5658" w:rsidR="004C71BD" w:rsidRDefault="00CB54EF" w:rsidP="00CE13B2">
            <w:pPr>
              <w:pStyle w:val="naisnod"/>
              <w:spacing w:before="0" w:after="0"/>
              <w:rPr>
                <w:b w:val="0"/>
                <w:bCs w:val="0"/>
              </w:rPr>
            </w:pPr>
            <w:r w:rsidRPr="00F3408A">
              <w:rPr>
                <w:b w:val="0"/>
                <w:bCs w:val="0"/>
              </w:rPr>
              <w:t>5</w:t>
            </w:r>
            <w:r w:rsidR="00CE13B2" w:rsidRPr="00F3408A">
              <w:rPr>
                <w:b w:val="0"/>
                <w:bCs w:val="0"/>
              </w:rPr>
              <w:t>2</w:t>
            </w:r>
            <w:r w:rsidR="004C71BD" w:rsidRPr="00F3408A">
              <w:rPr>
                <w:b w:val="0"/>
                <w:bCs w:val="0"/>
              </w:rPr>
              <w:t>.</w:t>
            </w:r>
            <w:r w:rsidR="00B91836" w:rsidRPr="00F3408A">
              <w:rPr>
                <w:b w:val="0"/>
                <w:bCs w:val="0"/>
              </w:rPr>
              <w:t xml:space="preserve">, </w:t>
            </w:r>
            <w:r w:rsidRPr="00F3408A">
              <w:rPr>
                <w:b w:val="0"/>
                <w:bCs w:val="0"/>
              </w:rPr>
              <w:t>5</w:t>
            </w:r>
            <w:r w:rsidR="00CE13B2" w:rsidRPr="00F3408A">
              <w:rPr>
                <w:b w:val="0"/>
                <w:bCs w:val="0"/>
              </w:rPr>
              <w:t>3</w:t>
            </w:r>
            <w:r w:rsidR="00B91836" w:rsidRPr="00F3408A">
              <w:rPr>
                <w:b w:val="0"/>
                <w:bCs w:val="0"/>
              </w:rPr>
              <w:t>.</w:t>
            </w:r>
            <w:r w:rsidR="00B3214C">
              <w:rPr>
                <w:b w:val="0"/>
                <w:bCs w:val="0"/>
              </w:rPr>
              <w:t xml:space="preserve"> punkts</w:t>
            </w:r>
          </w:p>
        </w:tc>
        <w:tc>
          <w:tcPr>
            <w:tcW w:w="2233" w:type="dxa"/>
          </w:tcPr>
          <w:p w14:paraId="236C936E" w14:textId="21E48559" w:rsidR="004C71BD" w:rsidRPr="005A5A0F" w:rsidRDefault="00B12C91"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1760B2EA" w14:textId="4C1CC011" w:rsidR="004C71BD"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4C71BD" w:rsidRPr="00ED4CC5" w14:paraId="6135F0DC" w14:textId="77777777" w:rsidTr="00BA7390">
        <w:trPr>
          <w:trHeight w:val="626"/>
        </w:trPr>
        <w:tc>
          <w:tcPr>
            <w:tcW w:w="2232" w:type="dxa"/>
            <w:tcMar>
              <w:top w:w="57" w:type="dxa"/>
              <w:left w:w="57" w:type="dxa"/>
              <w:bottom w:w="57" w:type="dxa"/>
              <w:right w:w="57" w:type="dxa"/>
            </w:tcMar>
            <w:vAlign w:val="center"/>
          </w:tcPr>
          <w:p w14:paraId="0C7086F5" w14:textId="06733509" w:rsidR="004C71BD" w:rsidRDefault="004C71BD" w:rsidP="00C83CBE">
            <w:pPr>
              <w:pStyle w:val="naiskr"/>
              <w:spacing w:before="0" w:after="0"/>
              <w:jc w:val="center"/>
            </w:pPr>
            <w:r>
              <w:t>4.</w:t>
            </w:r>
          </w:p>
        </w:tc>
        <w:tc>
          <w:tcPr>
            <w:tcW w:w="2233" w:type="dxa"/>
            <w:gridSpan w:val="2"/>
          </w:tcPr>
          <w:p w14:paraId="53F61F72" w14:textId="4796BBE6" w:rsidR="004C71BD" w:rsidRDefault="00CB54EF" w:rsidP="00CE13B2">
            <w:pPr>
              <w:pStyle w:val="naisnod"/>
              <w:spacing w:before="0" w:after="0"/>
              <w:rPr>
                <w:b w:val="0"/>
                <w:bCs w:val="0"/>
              </w:rPr>
            </w:pPr>
            <w:r w:rsidRPr="00F3408A">
              <w:rPr>
                <w:b w:val="0"/>
                <w:bCs w:val="0"/>
              </w:rPr>
              <w:t>1</w:t>
            </w:r>
            <w:r w:rsidR="00CE13B2" w:rsidRPr="00F3408A">
              <w:rPr>
                <w:b w:val="0"/>
                <w:bCs w:val="0"/>
              </w:rPr>
              <w:t>0</w:t>
            </w:r>
            <w:r w:rsidR="00B91836" w:rsidRPr="00F3408A">
              <w:rPr>
                <w:b w:val="0"/>
                <w:bCs w:val="0"/>
              </w:rPr>
              <w:t>.1</w:t>
            </w:r>
            <w:r w:rsidR="00B91836">
              <w:rPr>
                <w:b w:val="0"/>
                <w:bCs w:val="0"/>
              </w:rPr>
              <w:t>.</w:t>
            </w:r>
            <w:r w:rsidR="00B3214C">
              <w:rPr>
                <w:b w:val="0"/>
                <w:bCs w:val="0"/>
              </w:rPr>
              <w:t xml:space="preserve"> apakšpunkt</w:t>
            </w:r>
            <w:r w:rsidR="00216A05">
              <w:rPr>
                <w:b w:val="0"/>
                <w:bCs w:val="0"/>
              </w:rPr>
              <w:t xml:space="preserve">a 1.teikums, </w:t>
            </w:r>
            <w:r w:rsidRPr="00F3408A">
              <w:rPr>
                <w:b w:val="0"/>
                <w:bCs w:val="0"/>
              </w:rPr>
              <w:t>1</w:t>
            </w:r>
            <w:r w:rsidR="00CE13B2" w:rsidRPr="00F3408A">
              <w:rPr>
                <w:b w:val="0"/>
                <w:bCs w:val="0"/>
              </w:rPr>
              <w:t>0</w:t>
            </w:r>
            <w:r w:rsidR="00216A05" w:rsidRPr="00F3408A">
              <w:rPr>
                <w:b w:val="0"/>
                <w:bCs w:val="0"/>
              </w:rPr>
              <w:t>.2</w:t>
            </w:r>
            <w:r w:rsidR="00216A05" w:rsidRPr="00216A05">
              <w:rPr>
                <w:bCs w:val="0"/>
              </w:rPr>
              <w:t>.</w:t>
            </w:r>
            <w:r w:rsidR="00216A05">
              <w:rPr>
                <w:b w:val="0"/>
                <w:bCs w:val="0"/>
              </w:rPr>
              <w:t>apakšpunkts</w:t>
            </w:r>
          </w:p>
        </w:tc>
        <w:tc>
          <w:tcPr>
            <w:tcW w:w="2233" w:type="dxa"/>
          </w:tcPr>
          <w:p w14:paraId="24214C55" w14:textId="56DC60E0" w:rsidR="004C71BD" w:rsidRPr="005A5A0F" w:rsidRDefault="00B12C91"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2C7A0C48" w14:textId="58EB0B48" w:rsidR="004C71BD"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B91836" w:rsidRPr="00ED4CC5" w14:paraId="250ADE96" w14:textId="77777777" w:rsidTr="00BA7390">
        <w:trPr>
          <w:trHeight w:val="626"/>
        </w:trPr>
        <w:tc>
          <w:tcPr>
            <w:tcW w:w="2232" w:type="dxa"/>
            <w:tcMar>
              <w:top w:w="57" w:type="dxa"/>
              <w:left w:w="57" w:type="dxa"/>
              <w:bottom w:w="57" w:type="dxa"/>
              <w:right w:w="57" w:type="dxa"/>
            </w:tcMar>
            <w:vAlign w:val="center"/>
          </w:tcPr>
          <w:p w14:paraId="3642CAEA" w14:textId="2D09F16B" w:rsidR="00B91836" w:rsidRDefault="00B91836" w:rsidP="00C83CBE">
            <w:pPr>
              <w:pStyle w:val="naiskr"/>
              <w:spacing w:before="0" w:after="0"/>
              <w:jc w:val="center"/>
            </w:pPr>
            <w:r>
              <w:t>5.</w:t>
            </w:r>
          </w:p>
        </w:tc>
        <w:tc>
          <w:tcPr>
            <w:tcW w:w="2233" w:type="dxa"/>
            <w:gridSpan w:val="2"/>
          </w:tcPr>
          <w:p w14:paraId="3B6F50D2" w14:textId="154B9615" w:rsidR="00B91836" w:rsidRDefault="00CB54EF" w:rsidP="00CE13B2">
            <w:pPr>
              <w:pStyle w:val="naisnod"/>
              <w:spacing w:before="0" w:after="0"/>
              <w:rPr>
                <w:b w:val="0"/>
                <w:bCs w:val="0"/>
              </w:rPr>
            </w:pPr>
            <w:r w:rsidRPr="00F3408A">
              <w:rPr>
                <w:b w:val="0"/>
                <w:bCs w:val="0"/>
              </w:rPr>
              <w:t>1</w:t>
            </w:r>
            <w:r w:rsidR="00CE13B2" w:rsidRPr="00F3408A">
              <w:rPr>
                <w:b w:val="0"/>
                <w:bCs w:val="0"/>
              </w:rPr>
              <w:t>0</w:t>
            </w:r>
            <w:r w:rsidR="00B91836" w:rsidRPr="00F3408A">
              <w:rPr>
                <w:b w:val="0"/>
                <w:bCs w:val="0"/>
              </w:rPr>
              <w:t xml:space="preserve">.1.1., </w:t>
            </w:r>
            <w:r w:rsidRPr="00F3408A">
              <w:rPr>
                <w:b w:val="0"/>
                <w:bCs w:val="0"/>
              </w:rPr>
              <w:t>1</w:t>
            </w:r>
            <w:r w:rsidR="00CE13B2" w:rsidRPr="00F3408A">
              <w:rPr>
                <w:b w:val="0"/>
                <w:bCs w:val="0"/>
              </w:rPr>
              <w:t>0</w:t>
            </w:r>
            <w:r w:rsidR="007B04E9" w:rsidRPr="00F3408A">
              <w:rPr>
                <w:b w:val="0"/>
                <w:bCs w:val="0"/>
              </w:rPr>
              <w:t>.1</w:t>
            </w:r>
            <w:r w:rsidR="00B91836" w:rsidRPr="00F3408A">
              <w:rPr>
                <w:b w:val="0"/>
                <w:bCs w:val="0"/>
              </w:rPr>
              <w:t>.2.</w:t>
            </w:r>
            <w:r w:rsidR="00B3214C">
              <w:rPr>
                <w:b w:val="0"/>
                <w:bCs w:val="0"/>
              </w:rPr>
              <w:t xml:space="preserve"> apakšpunkts</w:t>
            </w:r>
          </w:p>
        </w:tc>
        <w:tc>
          <w:tcPr>
            <w:tcW w:w="2233" w:type="dxa"/>
          </w:tcPr>
          <w:p w14:paraId="387C4BA6" w14:textId="5F7D5E65" w:rsidR="00B91836" w:rsidRPr="005A5A0F" w:rsidRDefault="00B12C91"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136F0476" w14:textId="62119E19" w:rsidR="00B91836"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613B05" w:rsidRPr="00ED4CC5" w14:paraId="61A62A62" w14:textId="77777777" w:rsidTr="00BA7390">
        <w:trPr>
          <w:trHeight w:val="626"/>
        </w:trPr>
        <w:tc>
          <w:tcPr>
            <w:tcW w:w="2232" w:type="dxa"/>
            <w:tcMar>
              <w:top w:w="57" w:type="dxa"/>
              <w:left w:w="57" w:type="dxa"/>
              <w:bottom w:w="57" w:type="dxa"/>
              <w:right w:w="57" w:type="dxa"/>
            </w:tcMar>
            <w:vAlign w:val="center"/>
          </w:tcPr>
          <w:p w14:paraId="70B52B41" w14:textId="3EB4D1BC" w:rsidR="00613B05" w:rsidRDefault="00613B05" w:rsidP="00C83CBE">
            <w:pPr>
              <w:pStyle w:val="naiskr"/>
              <w:spacing w:before="0" w:after="0"/>
              <w:jc w:val="center"/>
            </w:pPr>
            <w:r>
              <w:t>6.</w:t>
            </w:r>
          </w:p>
        </w:tc>
        <w:tc>
          <w:tcPr>
            <w:tcW w:w="2233" w:type="dxa"/>
            <w:gridSpan w:val="2"/>
          </w:tcPr>
          <w:p w14:paraId="714955C5" w14:textId="581C3220" w:rsidR="00613B05" w:rsidRPr="0070674A" w:rsidRDefault="0070674A" w:rsidP="0070674A">
            <w:pPr>
              <w:pStyle w:val="naisnod"/>
              <w:spacing w:before="0" w:after="0"/>
              <w:rPr>
                <w:b w:val="0"/>
                <w:bCs w:val="0"/>
              </w:rPr>
            </w:pPr>
            <w:r w:rsidRPr="0070674A">
              <w:rPr>
                <w:b w:val="0"/>
                <w:bCs w:val="0"/>
              </w:rPr>
              <w:t>Vispārīgs punkts, kas netiek pārņemts.</w:t>
            </w:r>
          </w:p>
        </w:tc>
        <w:tc>
          <w:tcPr>
            <w:tcW w:w="2233" w:type="dxa"/>
          </w:tcPr>
          <w:p w14:paraId="256C5BD5" w14:textId="77777777" w:rsidR="00613B05" w:rsidRPr="002C3B46" w:rsidRDefault="00613B05" w:rsidP="00C83CBE">
            <w:pPr>
              <w:pStyle w:val="naisnod"/>
              <w:spacing w:before="0" w:after="0"/>
              <w:rPr>
                <w:b w:val="0"/>
              </w:rPr>
            </w:pPr>
          </w:p>
        </w:tc>
        <w:tc>
          <w:tcPr>
            <w:tcW w:w="2233" w:type="dxa"/>
          </w:tcPr>
          <w:p w14:paraId="490BB832" w14:textId="77777777" w:rsidR="00613B05" w:rsidRDefault="00613B05" w:rsidP="00C83CBE">
            <w:pPr>
              <w:pStyle w:val="naisnod"/>
              <w:spacing w:before="0" w:after="0"/>
              <w:rPr>
                <w:b w:val="0"/>
                <w:bCs w:val="0"/>
              </w:rPr>
            </w:pPr>
          </w:p>
        </w:tc>
      </w:tr>
      <w:tr w:rsidR="00D57A4D" w:rsidRPr="00ED4CC5" w14:paraId="0BC884B7" w14:textId="77777777" w:rsidTr="00BA7390">
        <w:trPr>
          <w:trHeight w:val="626"/>
        </w:trPr>
        <w:tc>
          <w:tcPr>
            <w:tcW w:w="2232" w:type="dxa"/>
            <w:tcMar>
              <w:top w:w="57" w:type="dxa"/>
              <w:left w:w="57" w:type="dxa"/>
              <w:bottom w:w="57" w:type="dxa"/>
              <w:right w:w="57" w:type="dxa"/>
            </w:tcMar>
            <w:vAlign w:val="center"/>
          </w:tcPr>
          <w:p w14:paraId="1D797F7D" w14:textId="7AFE1E42" w:rsidR="00D57A4D" w:rsidRPr="002C3B46" w:rsidRDefault="008A1DA6" w:rsidP="00C83CBE">
            <w:pPr>
              <w:pStyle w:val="naiskr"/>
              <w:spacing w:before="0" w:after="0"/>
              <w:jc w:val="center"/>
            </w:pPr>
            <w:r w:rsidRPr="002C3B46">
              <w:t>8.</w:t>
            </w:r>
            <w:r w:rsidR="002C3B46" w:rsidRPr="002C3B46">
              <w:t xml:space="preserve"> </w:t>
            </w:r>
            <w:r w:rsidRPr="002C3B46">
              <w:t>pants</w:t>
            </w:r>
          </w:p>
          <w:p w14:paraId="38E502C1" w14:textId="77777777" w:rsidR="008A1DA6" w:rsidRDefault="008A1DA6" w:rsidP="00C83CBE">
            <w:pPr>
              <w:pStyle w:val="naiskr"/>
              <w:spacing w:before="0" w:after="0"/>
              <w:jc w:val="center"/>
            </w:pPr>
          </w:p>
        </w:tc>
        <w:tc>
          <w:tcPr>
            <w:tcW w:w="2233" w:type="dxa"/>
            <w:gridSpan w:val="2"/>
          </w:tcPr>
          <w:p w14:paraId="44A78952" w14:textId="77777777" w:rsidR="00D57A4D" w:rsidRDefault="00D57A4D" w:rsidP="00A3306E">
            <w:pPr>
              <w:pStyle w:val="naisnod"/>
              <w:spacing w:before="0" w:after="0"/>
              <w:rPr>
                <w:b w:val="0"/>
                <w:bCs w:val="0"/>
              </w:rPr>
            </w:pPr>
          </w:p>
        </w:tc>
        <w:tc>
          <w:tcPr>
            <w:tcW w:w="2233" w:type="dxa"/>
          </w:tcPr>
          <w:p w14:paraId="6A4BD525" w14:textId="77777777" w:rsidR="00D57A4D" w:rsidRPr="005A5A0F" w:rsidRDefault="00D57A4D" w:rsidP="00C83CBE">
            <w:pPr>
              <w:pStyle w:val="naisnod"/>
              <w:spacing w:before="0" w:after="0"/>
              <w:rPr>
                <w:b w:val="0"/>
                <w:bCs w:val="0"/>
              </w:rPr>
            </w:pPr>
          </w:p>
        </w:tc>
        <w:tc>
          <w:tcPr>
            <w:tcW w:w="2233" w:type="dxa"/>
          </w:tcPr>
          <w:p w14:paraId="7A3CDBC8" w14:textId="77777777" w:rsidR="00D57A4D" w:rsidRPr="00C83CBE" w:rsidRDefault="00D57A4D" w:rsidP="00C83CBE">
            <w:pPr>
              <w:pStyle w:val="naisnod"/>
              <w:spacing w:before="0" w:after="0"/>
              <w:rPr>
                <w:b w:val="0"/>
                <w:bCs w:val="0"/>
              </w:rPr>
            </w:pPr>
          </w:p>
        </w:tc>
      </w:tr>
      <w:tr w:rsidR="00040A90" w:rsidRPr="00ED4CC5" w14:paraId="6BEDCF92" w14:textId="77777777" w:rsidTr="00BA7390">
        <w:trPr>
          <w:trHeight w:val="626"/>
        </w:trPr>
        <w:tc>
          <w:tcPr>
            <w:tcW w:w="2232" w:type="dxa"/>
            <w:tcMar>
              <w:top w:w="57" w:type="dxa"/>
              <w:left w:w="57" w:type="dxa"/>
              <w:bottom w:w="57" w:type="dxa"/>
              <w:right w:w="57" w:type="dxa"/>
            </w:tcMar>
            <w:vAlign w:val="center"/>
          </w:tcPr>
          <w:p w14:paraId="14B03B44" w14:textId="1D4102C9" w:rsidR="00040A90" w:rsidRDefault="00040A90" w:rsidP="00C83CBE">
            <w:pPr>
              <w:pStyle w:val="naiskr"/>
              <w:spacing w:before="0" w:after="0"/>
              <w:jc w:val="center"/>
            </w:pPr>
            <w:r>
              <w:t>1.</w:t>
            </w:r>
          </w:p>
        </w:tc>
        <w:tc>
          <w:tcPr>
            <w:tcW w:w="2233" w:type="dxa"/>
            <w:gridSpan w:val="2"/>
          </w:tcPr>
          <w:p w14:paraId="47DE5A99" w14:textId="110FC1E2" w:rsidR="00040A90" w:rsidRDefault="00B043B6" w:rsidP="00B043B6">
            <w:pPr>
              <w:pStyle w:val="naisnod"/>
              <w:spacing w:before="0" w:after="0"/>
              <w:rPr>
                <w:b w:val="0"/>
                <w:bCs w:val="0"/>
              </w:rPr>
            </w:pPr>
            <w:r w:rsidRPr="00F3408A">
              <w:rPr>
                <w:b w:val="0"/>
                <w:bCs w:val="0"/>
              </w:rPr>
              <w:t>19</w:t>
            </w:r>
            <w:r w:rsidR="007B04E9" w:rsidRPr="00F3408A">
              <w:rPr>
                <w:b w:val="0"/>
                <w:bCs w:val="0"/>
              </w:rPr>
              <w:t xml:space="preserve">., </w:t>
            </w:r>
            <w:r w:rsidR="00CB54EF" w:rsidRPr="00F3408A">
              <w:rPr>
                <w:b w:val="0"/>
                <w:bCs w:val="0"/>
              </w:rPr>
              <w:t>2</w:t>
            </w:r>
            <w:r w:rsidRPr="00F3408A">
              <w:rPr>
                <w:b w:val="0"/>
                <w:bCs w:val="0"/>
              </w:rPr>
              <w:t>0</w:t>
            </w:r>
            <w:r w:rsidR="007B04E9" w:rsidRPr="00F3408A">
              <w:rPr>
                <w:b w:val="0"/>
                <w:bCs w:val="0"/>
              </w:rPr>
              <w:t>.</w:t>
            </w:r>
            <w:r w:rsidR="00B3214C">
              <w:rPr>
                <w:b w:val="0"/>
                <w:bCs w:val="0"/>
              </w:rPr>
              <w:t>punkts</w:t>
            </w:r>
          </w:p>
        </w:tc>
        <w:tc>
          <w:tcPr>
            <w:tcW w:w="2233" w:type="dxa"/>
          </w:tcPr>
          <w:p w14:paraId="38467095" w14:textId="679B2D8B" w:rsidR="00040A90" w:rsidRPr="005A5A0F" w:rsidRDefault="00B12C91"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0159C52C" w14:textId="1BE2ACF3" w:rsidR="00040A90"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040A90" w:rsidRPr="00ED4CC5" w14:paraId="5DD8710C" w14:textId="77777777" w:rsidTr="00BA7390">
        <w:trPr>
          <w:trHeight w:val="626"/>
        </w:trPr>
        <w:tc>
          <w:tcPr>
            <w:tcW w:w="2232" w:type="dxa"/>
            <w:tcMar>
              <w:top w:w="57" w:type="dxa"/>
              <w:left w:w="57" w:type="dxa"/>
              <w:bottom w:w="57" w:type="dxa"/>
              <w:right w:w="57" w:type="dxa"/>
            </w:tcMar>
            <w:vAlign w:val="center"/>
          </w:tcPr>
          <w:p w14:paraId="5B77BDE7" w14:textId="5C0785DC" w:rsidR="00040A90" w:rsidRDefault="00040A90" w:rsidP="00C83CBE">
            <w:pPr>
              <w:pStyle w:val="naiskr"/>
              <w:spacing w:before="0" w:after="0"/>
              <w:jc w:val="center"/>
            </w:pPr>
            <w:r>
              <w:t>2.</w:t>
            </w:r>
          </w:p>
        </w:tc>
        <w:tc>
          <w:tcPr>
            <w:tcW w:w="2233" w:type="dxa"/>
            <w:gridSpan w:val="2"/>
          </w:tcPr>
          <w:p w14:paraId="1BBD2D33" w14:textId="49375F46" w:rsidR="00040A90" w:rsidRDefault="00CB54EF" w:rsidP="00B043B6">
            <w:pPr>
              <w:pStyle w:val="naisnod"/>
              <w:spacing w:before="0" w:after="0"/>
              <w:rPr>
                <w:b w:val="0"/>
                <w:bCs w:val="0"/>
              </w:rPr>
            </w:pPr>
            <w:r w:rsidRPr="00F3408A">
              <w:rPr>
                <w:b w:val="0"/>
                <w:bCs w:val="0"/>
              </w:rPr>
              <w:t>2</w:t>
            </w:r>
            <w:r w:rsidR="00B043B6" w:rsidRPr="00F3408A">
              <w:rPr>
                <w:b w:val="0"/>
                <w:bCs w:val="0"/>
              </w:rPr>
              <w:t>1</w:t>
            </w:r>
            <w:r w:rsidR="00040A90" w:rsidRPr="00F3408A">
              <w:rPr>
                <w:b w:val="0"/>
                <w:bCs w:val="0"/>
              </w:rPr>
              <w:t>.</w:t>
            </w:r>
            <w:r w:rsidR="007B04E9" w:rsidRPr="00F3408A">
              <w:rPr>
                <w:b w:val="0"/>
                <w:bCs w:val="0"/>
              </w:rPr>
              <w:t xml:space="preserve">, </w:t>
            </w:r>
            <w:r w:rsidRPr="00F3408A">
              <w:rPr>
                <w:b w:val="0"/>
                <w:bCs w:val="0"/>
              </w:rPr>
              <w:t>2</w:t>
            </w:r>
            <w:r w:rsidR="00B043B6" w:rsidRPr="00F3408A">
              <w:rPr>
                <w:b w:val="0"/>
                <w:bCs w:val="0"/>
              </w:rPr>
              <w:t>2</w:t>
            </w:r>
            <w:r w:rsidR="007B04E9" w:rsidRPr="00F3408A">
              <w:rPr>
                <w:b w:val="0"/>
                <w:bCs w:val="0"/>
              </w:rPr>
              <w:t>.</w:t>
            </w:r>
            <w:r w:rsidR="00B3214C">
              <w:rPr>
                <w:b w:val="0"/>
                <w:bCs w:val="0"/>
              </w:rPr>
              <w:t xml:space="preserve"> punkts</w:t>
            </w:r>
          </w:p>
        </w:tc>
        <w:tc>
          <w:tcPr>
            <w:tcW w:w="2233" w:type="dxa"/>
          </w:tcPr>
          <w:p w14:paraId="437BAEAE" w14:textId="472F1A11" w:rsidR="00040A90" w:rsidRPr="005A5A0F" w:rsidRDefault="00B12C91"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7AE9290A" w14:textId="29509C24" w:rsidR="00040A90"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040A90" w:rsidRPr="00ED4CC5" w14:paraId="1E05B543" w14:textId="77777777" w:rsidTr="00BA7390">
        <w:trPr>
          <w:trHeight w:val="626"/>
        </w:trPr>
        <w:tc>
          <w:tcPr>
            <w:tcW w:w="2232" w:type="dxa"/>
            <w:tcMar>
              <w:top w:w="57" w:type="dxa"/>
              <w:left w:w="57" w:type="dxa"/>
              <w:bottom w:w="57" w:type="dxa"/>
              <w:right w:w="57" w:type="dxa"/>
            </w:tcMar>
            <w:vAlign w:val="center"/>
          </w:tcPr>
          <w:p w14:paraId="2E90BF9C" w14:textId="22AB610F" w:rsidR="00040A90" w:rsidRDefault="004D4279" w:rsidP="00C83CBE">
            <w:pPr>
              <w:pStyle w:val="naiskr"/>
              <w:spacing w:before="0" w:after="0"/>
              <w:jc w:val="center"/>
            </w:pPr>
            <w:r>
              <w:t>a)</w:t>
            </w:r>
          </w:p>
        </w:tc>
        <w:tc>
          <w:tcPr>
            <w:tcW w:w="2233" w:type="dxa"/>
            <w:gridSpan w:val="2"/>
          </w:tcPr>
          <w:p w14:paraId="0213A023" w14:textId="299C6948" w:rsidR="00040A90" w:rsidRDefault="00CB54EF" w:rsidP="00B043B6">
            <w:pPr>
              <w:pStyle w:val="naisnod"/>
              <w:spacing w:before="0" w:after="0"/>
              <w:rPr>
                <w:b w:val="0"/>
                <w:bCs w:val="0"/>
              </w:rPr>
            </w:pPr>
            <w:r w:rsidRPr="00F3408A">
              <w:rPr>
                <w:b w:val="0"/>
                <w:bCs w:val="0"/>
              </w:rPr>
              <w:t>2</w:t>
            </w:r>
            <w:r w:rsidR="00B043B6" w:rsidRPr="00F3408A">
              <w:rPr>
                <w:b w:val="0"/>
                <w:bCs w:val="0"/>
              </w:rPr>
              <w:t>1</w:t>
            </w:r>
            <w:r w:rsidR="004D4279">
              <w:rPr>
                <w:b w:val="0"/>
                <w:bCs w:val="0"/>
              </w:rPr>
              <w:t>.</w:t>
            </w:r>
            <w:r w:rsidR="00B3214C">
              <w:rPr>
                <w:b w:val="0"/>
                <w:bCs w:val="0"/>
              </w:rPr>
              <w:t xml:space="preserve"> punkts</w:t>
            </w:r>
          </w:p>
        </w:tc>
        <w:tc>
          <w:tcPr>
            <w:tcW w:w="2233" w:type="dxa"/>
          </w:tcPr>
          <w:p w14:paraId="45F317BC" w14:textId="7507DF94" w:rsidR="00040A90" w:rsidRPr="005A5A0F" w:rsidRDefault="00B12C91"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19E269E8" w14:textId="1D498A70" w:rsidR="00040A90"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4D4279" w:rsidRPr="00ED4CC5" w14:paraId="076E87FA" w14:textId="77777777" w:rsidTr="00BA7390">
        <w:trPr>
          <w:trHeight w:val="626"/>
        </w:trPr>
        <w:tc>
          <w:tcPr>
            <w:tcW w:w="2232" w:type="dxa"/>
            <w:tcMar>
              <w:top w:w="57" w:type="dxa"/>
              <w:left w:w="57" w:type="dxa"/>
              <w:bottom w:w="57" w:type="dxa"/>
              <w:right w:w="57" w:type="dxa"/>
            </w:tcMar>
            <w:vAlign w:val="center"/>
          </w:tcPr>
          <w:p w14:paraId="70B8C7AD" w14:textId="5C1AAA30" w:rsidR="004D4279" w:rsidRDefault="004D4279" w:rsidP="00C83CBE">
            <w:pPr>
              <w:pStyle w:val="naiskr"/>
              <w:spacing w:before="0" w:after="0"/>
              <w:jc w:val="center"/>
            </w:pPr>
            <w:r>
              <w:t>b) i)</w:t>
            </w:r>
          </w:p>
        </w:tc>
        <w:tc>
          <w:tcPr>
            <w:tcW w:w="2233" w:type="dxa"/>
            <w:gridSpan w:val="2"/>
          </w:tcPr>
          <w:p w14:paraId="7BD12145" w14:textId="6E5D9230" w:rsidR="004D4279" w:rsidRDefault="00CB54EF" w:rsidP="00B043B6">
            <w:pPr>
              <w:pStyle w:val="naisnod"/>
              <w:spacing w:before="0" w:after="0"/>
              <w:rPr>
                <w:b w:val="0"/>
                <w:bCs w:val="0"/>
              </w:rPr>
            </w:pPr>
            <w:r w:rsidRPr="00F3408A">
              <w:rPr>
                <w:b w:val="0"/>
                <w:bCs w:val="0"/>
              </w:rPr>
              <w:t>2</w:t>
            </w:r>
            <w:r w:rsidR="00B043B6" w:rsidRPr="00F3408A">
              <w:rPr>
                <w:b w:val="0"/>
                <w:bCs w:val="0"/>
              </w:rPr>
              <w:t>8</w:t>
            </w:r>
            <w:r w:rsidR="000647B0">
              <w:rPr>
                <w:b w:val="0"/>
                <w:bCs w:val="0"/>
              </w:rPr>
              <w:t>.5.</w:t>
            </w:r>
            <w:r w:rsidR="00B3214C">
              <w:rPr>
                <w:b w:val="0"/>
                <w:bCs w:val="0"/>
              </w:rPr>
              <w:t xml:space="preserve"> punkts</w:t>
            </w:r>
          </w:p>
        </w:tc>
        <w:tc>
          <w:tcPr>
            <w:tcW w:w="2233" w:type="dxa"/>
          </w:tcPr>
          <w:p w14:paraId="20F643C9" w14:textId="4A193610" w:rsidR="004D4279" w:rsidRPr="005A5A0F" w:rsidRDefault="00B12C91"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22934944" w14:textId="498F6604" w:rsidR="004D4279"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4D4279" w:rsidRPr="00ED4CC5" w14:paraId="14D65E9C" w14:textId="77777777" w:rsidTr="00BA7390">
        <w:trPr>
          <w:trHeight w:val="626"/>
        </w:trPr>
        <w:tc>
          <w:tcPr>
            <w:tcW w:w="2232" w:type="dxa"/>
            <w:tcMar>
              <w:top w:w="57" w:type="dxa"/>
              <w:left w:w="57" w:type="dxa"/>
              <w:bottom w:w="57" w:type="dxa"/>
              <w:right w:w="57" w:type="dxa"/>
            </w:tcMar>
            <w:vAlign w:val="center"/>
          </w:tcPr>
          <w:p w14:paraId="3B428723" w14:textId="05FFD393" w:rsidR="004D4279" w:rsidRDefault="004D4279" w:rsidP="00C83CBE">
            <w:pPr>
              <w:pStyle w:val="naiskr"/>
              <w:spacing w:before="0" w:after="0"/>
              <w:jc w:val="center"/>
            </w:pPr>
            <w:r>
              <w:t>ii)</w:t>
            </w:r>
          </w:p>
        </w:tc>
        <w:tc>
          <w:tcPr>
            <w:tcW w:w="2233" w:type="dxa"/>
            <w:gridSpan w:val="2"/>
          </w:tcPr>
          <w:p w14:paraId="02472D39" w14:textId="1BC64B89" w:rsidR="004D4279" w:rsidRDefault="00CB54EF" w:rsidP="00B043B6">
            <w:pPr>
              <w:pStyle w:val="naisnod"/>
              <w:spacing w:before="0" w:after="0"/>
              <w:rPr>
                <w:b w:val="0"/>
                <w:bCs w:val="0"/>
              </w:rPr>
            </w:pPr>
            <w:r w:rsidRPr="00F3408A">
              <w:rPr>
                <w:b w:val="0"/>
                <w:bCs w:val="0"/>
              </w:rPr>
              <w:t>2</w:t>
            </w:r>
            <w:r w:rsidR="00B043B6" w:rsidRPr="00F3408A">
              <w:rPr>
                <w:b w:val="0"/>
                <w:bCs w:val="0"/>
              </w:rPr>
              <w:t>7</w:t>
            </w:r>
            <w:r w:rsidR="004D4279" w:rsidRPr="007B04E9">
              <w:rPr>
                <w:bCs w:val="0"/>
              </w:rPr>
              <w:t>.</w:t>
            </w:r>
            <w:r w:rsidR="00B3214C">
              <w:rPr>
                <w:b w:val="0"/>
                <w:bCs w:val="0"/>
              </w:rPr>
              <w:t xml:space="preserve"> punkts</w:t>
            </w:r>
          </w:p>
        </w:tc>
        <w:tc>
          <w:tcPr>
            <w:tcW w:w="2233" w:type="dxa"/>
          </w:tcPr>
          <w:p w14:paraId="7F9E9F92" w14:textId="443BE30C" w:rsidR="004D4279" w:rsidRPr="005A5A0F" w:rsidRDefault="00B12C91"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035CA945" w14:textId="3B5867B5" w:rsidR="004D4279"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4D4279" w:rsidRPr="00ED4CC5" w14:paraId="46694E15" w14:textId="77777777" w:rsidTr="00BA7390">
        <w:trPr>
          <w:trHeight w:val="626"/>
        </w:trPr>
        <w:tc>
          <w:tcPr>
            <w:tcW w:w="2232" w:type="dxa"/>
            <w:tcMar>
              <w:top w:w="57" w:type="dxa"/>
              <w:left w:w="57" w:type="dxa"/>
              <w:bottom w:w="57" w:type="dxa"/>
              <w:right w:w="57" w:type="dxa"/>
            </w:tcMar>
            <w:vAlign w:val="center"/>
          </w:tcPr>
          <w:p w14:paraId="6B502F6B" w14:textId="671B0704" w:rsidR="004D4279" w:rsidRDefault="004D4279" w:rsidP="00C83CBE">
            <w:pPr>
              <w:pStyle w:val="naiskr"/>
              <w:spacing w:before="0" w:after="0"/>
              <w:jc w:val="center"/>
            </w:pPr>
            <w:r>
              <w:t>c)</w:t>
            </w:r>
          </w:p>
        </w:tc>
        <w:tc>
          <w:tcPr>
            <w:tcW w:w="2233" w:type="dxa"/>
            <w:gridSpan w:val="2"/>
          </w:tcPr>
          <w:p w14:paraId="7E37FA34" w14:textId="0D343D7C" w:rsidR="004D4279" w:rsidRDefault="00CB54EF" w:rsidP="00B043B6">
            <w:pPr>
              <w:pStyle w:val="naisnod"/>
              <w:spacing w:before="0" w:after="0"/>
              <w:rPr>
                <w:b w:val="0"/>
                <w:bCs w:val="0"/>
              </w:rPr>
            </w:pPr>
            <w:r w:rsidRPr="00F3408A">
              <w:rPr>
                <w:b w:val="0"/>
                <w:bCs w:val="0"/>
              </w:rPr>
              <w:t>2</w:t>
            </w:r>
            <w:r w:rsidR="00B043B6" w:rsidRPr="00F3408A">
              <w:rPr>
                <w:b w:val="0"/>
                <w:bCs w:val="0"/>
              </w:rPr>
              <w:t>3</w:t>
            </w:r>
            <w:r w:rsidR="00A34960" w:rsidRPr="00F3408A">
              <w:rPr>
                <w:b w:val="0"/>
                <w:bCs w:val="0"/>
              </w:rPr>
              <w:t>.</w:t>
            </w:r>
            <w:r w:rsidR="00175D3E" w:rsidRPr="00F3408A">
              <w:rPr>
                <w:b w:val="0"/>
                <w:bCs w:val="0"/>
              </w:rPr>
              <w:t>1</w:t>
            </w:r>
            <w:r w:rsidR="004D4279">
              <w:rPr>
                <w:b w:val="0"/>
                <w:bCs w:val="0"/>
              </w:rPr>
              <w:t>.</w:t>
            </w:r>
            <w:r w:rsidR="00B3214C">
              <w:rPr>
                <w:b w:val="0"/>
                <w:bCs w:val="0"/>
              </w:rPr>
              <w:t xml:space="preserve"> </w:t>
            </w:r>
            <w:r w:rsidR="00A34960">
              <w:rPr>
                <w:b w:val="0"/>
                <w:bCs w:val="0"/>
              </w:rPr>
              <w:t>apakš</w:t>
            </w:r>
            <w:r w:rsidR="00B3214C">
              <w:rPr>
                <w:b w:val="0"/>
                <w:bCs w:val="0"/>
              </w:rPr>
              <w:t>punkt</w:t>
            </w:r>
            <w:r w:rsidR="00A34960">
              <w:rPr>
                <w:b w:val="0"/>
                <w:bCs w:val="0"/>
              </w:rPr>
              <w:t>s</w:t>
            </w:r>
            <w:r w:rsidR="000647B0">
              <w:rPr>
                <w:b w:val="0"/>
                <w:bCs w:val="0"/>
              </w:rPr>
              <w:t xml:space="preserve"> </w:t>
            </w:r>
          </w:p>
        </w:tc>
        <w:tc>
          <w:tcPr>
            <w:tcW w:w="2233" w:type="dxa"/>
          </w:tcPr>
          <w:p w14:paraId="4486911B" w14:textId="48821807" w:rsidR="004D4279" w:rsidRPr="005A5A0F" w:rsidRDefault="00B12C91"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79798828" w14:textId="60DDE2F3" w:rsidR="004D4279"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4D4279" w:rsidRPr="00ED4CC5" w14:paraId="37D4BB47" w14:textId="77777777" w:rsidTr="00BA7390">
        <w:trPr>
          <w:trHeight w:val="626"/>
        </w:trPr>
        <w:tc>
          <w:tcPr>
            <w:tcW w:w="2232" w:type="dxa"/>
            <w:tcMar>
              <w:top w:w="57" w:type="dxa"/>
              <w:left w:w="57" w:type="dxa"/>
              <w:bottom w:w="57" w:type="dxa"/>
              <w:right w:w="57" w:type="dxa"/>
            </w:tcMar>
            <w:vAlign w:val="center"/>
          </w:tcPr>
          <w:p w14:paraId="4EB6C0D1" w14:textId="61CA9553" w:rsidR="004D4279" w:rsidRDefault="004D4279" w:rsidP="00C83CBE">
            <w:pPr>
              <w:pStyle w:val="naiskr"/>
              <w:spacing w:before="0" w:after="0"/>
              <w:jc w:val="center"/>
            </w:pPr>
            <w:r>
              <w:t>d)</w:t>
            </w:r>
          </w:p>
        </w:tc>
        <w:tc>
          <w:tcPr>
            <w:tcW w:w="2233" w:type="dxa"/>
            <w:gridSpan w:val="2"/>
          </w:tcPr>
          <w:p w14:paraId="540FE7A5" w14:textId="0E8838D8" w:rsidR="004D4279" w:rsidRDefault="00CB54EF" w:rsidP="00B043B6">
            <w:pPr>
              <w:pStyle w:val="naisnod"/>
              <w:spacing w:before="0" w:after="0"/>
              <w:rPr>
                <w:b w:val="0"/>
                <w:bCs w:val="0"/>
              </w:rPr>
            </w:pPr>
            <w:r w:rsidRPr="00F3408A">
              <w:rPr>
                <w:b w:val="0"/>
                <w:bCs w:val="0"/>
              </w:rPr>
              <w:t>2</w:t>
            </w:r>
            <w:r w:rsidR="00B043B6" w:rsidRPr="00F3408A">
              <w:rPr>
                <w:b w:val="0"/>
                <w:bCs w:val="0"/>
              </w:rPr>
              <w:t>3</w:t>
            </w:r>
            <w:r w:rsidR="00A34960" w:rsidRPr="00F3408A">
              <w:rPr>
                <w:b w:val="0"/>
                <w:bCs w:val="0"/>
              </w:rPr>
              <w:t>.2</w:t>
            </w:r>
            <w:r w:rsidR="00B3214C" w:rsidRPr="00F3408A">
              <w:rPr>
                <w:b w:val="0"/>
                <w:bCs w:val="0"/>
              </w:rPr>
              <w:t>.</w:t>
            </w:r>
            <w:r w:rsidR="00B3214C">
              <w:rPr>
                <w:b w:val="0"/>
                <w:bCs w:val="0"/>
              </w:rPr>
              <w:t xml:space="preserve"> </w:t>
            </w:r>
            <w:r w:rsidR="00A34960">
              <w:rPr>
                <w:b w:val="0"/>
                <w:bCs w:val="0"/>
              </w:rPr>
              <w:t>apakš</w:t>
            </w:r>
            <w:r w:rsidR="00B3214C">
              <w:rPr>
                <w:b w:val="0"/>
                <w:bCs w:val="0"/>
              </w:rPr>
              <w:t>punkts</w:t>
            </w:r>
          </w:p>
        </w:tc>
        <w:tc>
          <w:tcPr>
            <w:tcW w:w="2233" w:type="dxa"/>
          </w:tcPr>
          <w:p w14:paraId="013676FE" w14:textId="41E0A81F" w:rsidR="004D4279" w:rsidRPr="005A5A0F" w:rsidRDefault="00B12C91"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217F9DC8" w14:textId="695AF109" w:rsidR="004D4279"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4D4279" w:rsidRPr="00ED4CC5" w14:paraId="4E4C57A1" w14:textId="77777777" w:rsidTr="00BA7390">
        <w:trPr>
          <w:trHeight w:val="626"/>
        </w:trPr>
        <w:tc>
          <w:tcPr>
            <w:tcW w:w="2232" w:type="dxa"/>
            <w:tcMar>
              <w:top w:w="57" w:type="dxa"/>
              <w:left w:w="57" w:type="dxa"/>
              <w:bottom w:w="57" w:type="dxa"/>
              <w:right w:w="57" w:type="dxa"/>
            </w:tcMar>
            <w:vAlign w:val="center"/>
          </w:tcPr>
          <w:p w14:paraId="77AF4845" w14:textId="33CF8930" w:rsidR="004D4279" w:rsidRDefault="004D4279" w:rsidP="00C83CBE">
            <w:pPr>
              <w:pStyle w:val="naiskr"/>
              <w:spacing w:before="0" w:after="0"/>
              <w:jc w:val="center"/>
            </w:pPr>
            <w:r>
              <w:t>e)</w:t>
            </w:r>
          </w:p>
        </w:tc>
        <w:tc>
          <w:tcPr>
            <w:tcW w:w="2233" w:type="dxa"/>
            <w:gridSpan w:val="2"/>
          </w:tcPr>
          <w:p w14:paraId="1A74845E" w14:textId="6D315CC8" w:rsidR="004D4279" w:rsidRDefault="00CB54EF" w:rsidP="00B043B6">
            <w:pPr>
              <w:pStyle w:val="naisnod"/>
              <w:spacing w:before="0" w:after="0"/>
              <w:rPr>
                <w:b w:val="0"/>
                <w:bCs w:val="0"/>
              </w:rPr>
            </w:pPr>
            <w:r w:rsidRPr="00F3408A">
              <w:rPr>
                <w:b w:val="0"/>
                <w:bCs w:val="0"/>
              </w:rPr>
              <w:t>3</w:t>
            </w:r>
            <w:r w:rsidR="00B043B6" w:rsidRPr="00F3408A">
              <w:rPr>
                <w:b w:val="0"/>
                <w:bCs w:val="0"/>
              </w:rPr>
              <w:t>0</w:t>
            </w:r>
            <w:r w:rsidR="005148BA">
              <w:rPr>
                <w:b w:val="0"/>
                <w:bCs w:val="0"/>
              </w:rPr>
              <w:t>.punkts</w:t>
            </w:r>
          </w:p>
        </w:tc>
        <w:tc>
          <w:tcPr>
            <w:tcW w:w="2233" w:type="dxa"/>
          </w:tcPr>
          <w:p w14:paraId="0306C306" w14:textId="629E9676" w:rsidR="004D4279" w:rsidRPr="005A5A0F" w:rsidRDefault="00B12C91"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35746B7D" w14:textId="4BBE94B0" w:rsidR="004D4279"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4D4279" w:rsidRPr="00ED4CC5" w14:paraId="6755D6AC" w14:textId="77777777" w:rsidTr="00BA7390">
        <w:trPr>
          <w:trHeight w:val="626"/>
        </w:trPr>
        <w:tc>
          <w:tcPr>
            <w:tcW w:w="2232" w:type="dxa"/>
            <w:tcMar>
              <w:top w:w="57" w:type="dxa"/>
              <w:left w:w="57" w:type="dxa"/>
              <w:bottom w:w="57" w:type="dxa"/>
              <w:right w:w="57" w:type="dxa"/>
            </w:tcMar>
            <w:vAlign w:val="center"/>
          </w:tcPr>
          <w:p w14:paraId="44DDE267" w14:textId="3BCECFD4" w:rsidR="004D4279" w:rsidRDefault="004D4279" w:rsidP="00C83CBE">
            <w:pPr>
              <w:pStyle w:val="naiskr"/>
              <w:spacing w:before="0" w:after="0"/>
              <w:jc w:val="center"/>
            </w:pPr>
            <w:r>
              <w:t>f)</w:t>
            </w:r>
          </w:p>
        </w:tc>
        <w:tc>
          <w:tcPr>
            <w:tcW w:w="2233" w:type="dxa"/>
            <w:gridSpan w:val="2"/>
          </w:tcPr>
          <w:p w14:paraId="0F437312" w14:textId="2A3609E2" w:rsidR="004D4279" w:rsidRDefault="00CB54EF" w:rsidP="00B043B6">
            <w:pPr>
              <w:pStyle w:val="naisnod"/>
              <w:spacing w:before="0" w:after="0"/>
              <w:rPr>
                <w:b w:val="0"/>
                <w:bCs w:val="0"/>
              </w:rPr>
            </w:pPr>
            <w:r w:rsidRPr="00F3408A">
              <w:rPr>
                <w:b w:val="0"/>
                <w:bCs w:val="0"/>
              </w:rPr>
              <w:t>2</w:t>
            </w:r>
            <w:r w:rsidR="00B043B6" w:rsidRPr="00F3408A">
              <w:rPr>
                <w:b w:val="0"/>
                <w:bCs w:val="0"/>
              </w:rPr>
              <w:t>4</w:t>
            </w:r>
            <w:r w:rsidR="004D4279">
              <w:rPr>
                <w:b w:val="0"/>
                <w:bCs w:val="0"/>
              </w:rPr>
              <w:t>.p</w:t>
            </w:r>
            <w:r w:rsidR="00B3214C">
              <w:rPr>
                <w:b w:val="0"/>
                <w:bCs w:val="0"/>
              </w:rPr>
              <w:t>unkt</w:t>
            </w:r>
            <w:r w:rsidR="00613B05">
              <w:rPr>
                <w:b w:val="0"/>
                <w:bCs w:val="0"/>
              </w:rPr>
              <w:t>s</w:t>
            </w:r>
            <w:r w:rsidR="004D4279">
              <w:rPr>
                <w:b w:val="0"/>
                <w:bCs w:val="0"/>
              </w:rPr>
              <w:t xml:space="preserve"> </w:t>
            </w:r>
          </w:p>
        </w:tc>
        <w:tc>
          <w:tcPr>
            <w:tcW w:w="2233" w:type="dxa"/>
          </w:tcPr>
          <w:p w14:paraId="29A2315D" w14:textId="78FF079A" w:rsidR="004D4279" w:rsidRPr="005A5A0F" w:rsidRDefault="00B12C91"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4E4C7CA0" w14:textId="3B1FBDBB" w:rsidR="004D4279"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4D4279" w:rsidRPr="00ED4CC5" w14:paraId="67D4A65B" w14:textId="77777777" w:rsidTr="00BA7390">
        <w:trPr>
          <w:trHeight w:val="626"/>
        </w:trPr>
        <w:tc>
          <w:tcPr>
            <w:tcW w:w="2232" w:type="dxa"/>
            <w:tcMar>
              <w:top w:w="57" w:type="dxa"/>
              <w:left w:w="57" w:type="dxa"/>
              <w:bottom w:w="57" w:type="dxa"/>
              <w:right w:w="57" w:type="dxa"/>
            </w:tcMar>
            <w:vAlign w:val="center"/>
          </w:tcPr>
          <w:p w14:paraId="412666E1" w14:textId="0C9AE1E9" w:rsidR="004D4279" w:rsidRDefault="004D4279" w:rsidP="00C83CBE">
            <w:pPr>
              <w:pStyle w:val="naiskr"/>
              <w:spacing w:before="0" w:after="0"/>
              <w:jc w:val="center"/>
            </w:pPr>
            <w:r>
              <w:t>3.</w:t>
            </w:r>
          </w:p>
        </w:tc>
        <w:tc>
          <w:tcPr>
            <w:tcW w:w="2233" w:type="dxa"/>
            <w:gridSpan w:val="2"/>
          </w:tcPr>
          <w:p w14:paraId="7945AA4A" w14:textId="25C250A3" w:rsidR="004D4279" w:rsidRDefault="00CB54EF" w:rsidP="00B043B6">
            <w:pPr>
              <w:pStyle w:val="naisnod"/>
              <w:spacing w:before="0" w:after="0"/>
              <w:rPr>
                <w:b w:val="0"/>
                <w:bCs w:val="0"/>
              </w:rPr>
            </w:pPr>
            <w:r w:rsidRPr="00F3408A">
              <w:rPr>
                <w:b w:val="0"/>
                <w:bCs w:val="0"/>
              </w:rPr>
              <w:t>2</w:t>
            </w:r>
            <w:r w:rsidR="00B043B6" w:rsidRPr="00F3408A">
              <w:rPr>
                <w:b w:val="0"/>
                <w:bCs w:val="0"/>
              </w:rPr>
              <w:t>5</w:t>
            </w:r>
            <w:r w:rsidR="00B24AEA">
              <w:rPr>
                <w:b w:val="0"/>
                <w:bCs w:val="0"/>
              </w:rPr>
              <w:t>.</w:t>
            </w:r>
            <w:r w:rsidR="00B3214C">
              <w:rPr>
                <w:b w:val="0"/>
                <w:bCs w:val="0"/>
              </w:rPr>
              <w:t xml:space="preserve"> punkts</w:t>
            </w:r>
          </w:p>
        </w:tc>
        <w:tc>
          <w:tcPr>
            <w:tcW w:w="2233" w:type="dxa"/>
          </w:tcPr>
          <w:p w14:paraId="00A2CFF3" w14:textId="6AD39DDF" w:rsidR="004D4279" w:rsidRPr="005A5A0F" w:rsidRDefault="00B12C91"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01104285" w14:textId="081C2763" w:rsidR="004D4279"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4D4279" w:rsidRPr="00ED4CC5" w14:paraId="17E6CEDE" w14:textId="77777777" w:rsidTr="00BA7390">
        <w:trPr>
          <w:trHeight w:val="626"/>
        </w:trPr>
        <w:tc>
          <w:tcPr>
            <w:tcW w:w="2232" w:type="dxa"/>
            <w:tcMar>
              <w:top w:w="57" w:type="dxa"/>
              <w:left w:w="57" w:type="dxa"/>
              <w:bottom w:w="57" w:type="dxa"/>
              <w:right w:w="57" w:type="dxa"/>
            </w:tcMar>
            <w:vAlign w:val="center"/>
          </w:tcPr>
          <w:p w14:paraId="35793ABE" w14:textId="2CD95128" w:rsidR="004D4279" w:rsidRDefault="004D4279" w:rsidP="00C83CBE">
            <w:pPr>
              <w:pStyle w:val="naiskr"/>
              <w:spacing w:before="0" w:after="0"/>
              <w:jc w:val="center"/>
            </w:pPr>
            <w:r>
              <w:t>4.</w:t>
            </w:r>
          </w:p>
        </w:tc>
        <w:tc>
          <w:tcPr>
            <w:tcW w:w="2233" w:type="dxa"/>
            <w:gridSpan w:val="2"/>
          </w:tcPr>
          <w:p w14:paraId="06CF4865" w14:textId="470FF06F" w:rsidR="004D4279" w:rsidRDefault="00CB54EF" w:rsidP="00B043B6">
            <w:pPr>
              <w:pStyle w:val="naisnod"/>
              <w:spacing w:before="0" w:after="0"/>
              <w:rPr>
                <w:b w:val="0"/>
                <w:bCs w:val="0"/>
              </w:rPr>
            </w:pPr>
            <w:r w:rsidRPr="00F3408A">
              <w:rPr>
                <w:b w:val="0"/>
                <w:bCs w:val="0"/>
              </w:rPr>
              <w:t>3</w:t>
            </w:r>
            <w:r w:rsidR="00B043B6" w:rsidRPr="00F3408A">
              <w:rPr>
                <w:b w:val="0"/>
                <w:bCs w:val="0"/>
              </w:rPr>
              <w:t>0</w:t>
            </w:r>
            <w:r w:rsidR="00B24AEA" w:rsidRPr="00F3408A">
              <w:rPr>
                <w:b w:val="0"/>
                <w:bCs w:val="0"/>
              </w:rPr>
              <w:t>.</w:t>
            </w:r>
            <w:r w:rsidR="00B3214C">
              <w:rPr>
                <w:b w:val="0"/>
                <w:bCs w:val="0"/>
              </w:rPr>
              <w:t xml:space="preserve"> punkts</w:t>
            </w:r>
          </w:p>
        </w:tc>
        <w:tc>
          <w:tcPr>
            <w:tcW w:w="2233" w:type="dxa"/>
          </w:tcPr>
          <w:p w14:paraId="5918F51A" w14:textId="535C68D3" w:rsidR="004D4279" w:rsidRPr="005A5A0F" w:rsidRDefault="00B12C91"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2D7FB8F1" w14:textId="4EED7E89" w:rsidR="004D4279"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4D4279" w:rsidRPr="00ED4CC5" w14:paraId="29BDFF96" w14:textId="77777777" w:rsidTr="00BA7390">
        <w:trPr>
          <w:trHeight w:val="626"/>
        </w:trPr>
        <w:tc>
          <w:tcPr>
            <w:tcW w:w="2232" w:type="dxa"/>
            <w:tcMar>
              <w:top w:w="57" w:type="dxa"/>
              <w:left w:w="57" w:type="dxa"/>
              <w:bottom w:w="57" w:type="dxa"/>
              <w:right w:w="57" w:type="dxa"/>
            </w:tcMar>
            <w:vAlign w:val="center"/>
          </w:tcPr>
          <w:p w14:paraId="32715226" w14:textId="7902D9BB" w:rsidR="004D4279" w:rsidRDefault="004D4279" w:rsidP="00C83CBE">
            <w:pPr>
              <w:pStyle w:val="naiskr"/>
              <w:spacing w:before="0" w:after="0"/>
              <w:jc w:val="center"/>
            </w:pPr>
            <w:r>
              <w:t>5.</w:t>
            </w:r>
          </w:p>
        </w:tc>
        <w:tc>
          <w:tcPr>
            <w:tcW w:w="2233" w:type="dxa"/>
            <w:gridSpan w:val="2"/>
          </w:tcPr>
          <w:p w14:paraId="406949BB" w14:textId="77687BF5" w:rsidR="004D4279" w:rsidRDefault="00CB54EF" w:rsidP="00B043B6">
            <w:pPr>
              <w:pStyle w:val="naisnod"/>
              <w:spacing w:before="0" w:after="0"/>
              <w:rPr>
                <w:b w:val="0"/>
                <w:bCs w:val="0"/>
              </w:rPr>
            </w:pPr>
            <w:r w:rsidRPr="00F3408A">
              <w:rPr>
                <w:b w:val="0"/>
                <w:bCs w:val="0"/>
              </w:rPr>
              <w:t>3</w:t>
            </w:r>
            <w:r w:rsidR="00B043B6" w:rsidRPr="00F3408A">
              <w:rPr>
                <w:b w:val="0"/>
                <w:bCs w:val="0"/>
              </w:rPr>
              <w:t>0</w:t>
            </w:r>
            <w:r w:rsidR="00B24AEA" w:rsidRPr="00F3408A">
              <w:rPr>
                <w:b w:val="0"/>
                <w:bCs w:val="0"/>
              </w:rPr>
              <w:t>.</w:t>
            </w:r>
            <w:r w:rsidR="00B3214C">
              <w:rPr>
                <w:b w:val="0"/>
                <w:bCs w:val="0"/>
              </w:rPr>
              <w:t xml:space="preserve"> punkts</w:t>
            </w:r>
          </w:p>
        </w:tc>
        <w:tc>
          <w:tcPr>
            <w:tcW w:w="2233" w:type="dxa"/>
          </w:tcPr>
          <w:p w14:paraId="223E612E" w14:textId="1B2E4763" w:rsidR="004D4279" w:rsidRPr="005A5A0F" w:rsidRDefault="00B12C91"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4E22D7CF" w14:textId="19FB0B4E" w:rsidR="004D4279"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B24AEA" w:rsidRPr="00ED4CC5" w14:paraId="75825842" w14:textId="77777777" w:rsidTr="00BA7390">
        <w:trPr>
          <w:trHeight w:val="626"/>
        </w:trPr>
        <w:tc>
          <w:tcPr>
            <w:tcW w:w="2232" w:type="dxa"/>
            <w:tcMar>
              <w:top w:w="57" w:type="dxa"/>
              <w:left w:w="57" w:type="dxa"/>
              <w:bottom w:w="57" w:type="dxa"/>
              <w:right w:w="57" w:type="dxa"/>
            </w:tcMar>
            <w:vAlign w:val="center"/>
          </w:tcPr>
          <w:p w14:paraId="41E0682B" w14:textId="7C5E4A77" w:rsidR="00B24AEA" w:rsidRDefault="00B24AEA" w:rsidP="00C83CBE">
            <w:pPr>
              <w:pStyle w:val="naiskr"/>
              <w:spacing w:before="0" w:after="0"/>
              <w:jc w:val="center"/>
            </w:pPr>
            <w:r>
              <w:t>6.</w:t>
            </w:r>
          </w:p>
        </w:tc>
        <w:tc>
          <w:tcPr>
            <w:tcW w:w="2233" w:type="dxa"/>
            <w:gridSpan w:val="2"/>
          </w:tcPr>
          <w:p w14:paraId="590917A8" w14:textId="08B504B2" w:rsidR="00B24AEA" w:rsidRPr="00B24AEA" w:rsidRDefault="00B043B6" w:rsidP="00B043B6">
            <w:pPr>
              <w:pStyle w:val="naisnod"/>
              <w:spacing w:before="0" w:after="0"/>
              <w:rPr>
                <w:b w:val="0"/>
                <w:bCs w:val="0"/>
              </w:rPr>
            </w:pPr>
            <w:r w:rsidRPr="00F3408A">
              <w:rPr>
                <w:b w:val="0"/>
              </w:rPr>
              <w:t>69</w:t>
            </w:r>
            <w:r w:rsidR="00B24AEA" w:rsidRPr="00F3408A">
              <w:rPr>
                <w:b w:val="0"/>
              </w:rPr>
              <w:t xml:space="preserve">.1.4., </w:t>
            </w:r>
            <w:r w:rsidR="00CB54EF" w:rsidRPr="00F3408A">
              <w:rPr>
                <w:b w:val="0"/>
              </w:rPr>
              <w:t>7</w:t>
            </w:r>
            <w:r w:rsidRPr="00F3408A">
              <w:rPr>
                <w:b w:val="0"/>
              </w:rPr>
              <w:t>4</w:t>
            </w:r>
            <w:r w:rsidR="00A34960" w:rsidRPr="00F3408A">
              <w:rPr>
                <w:b w:val="0"/>
              </w:rPr>
              <w:t>.5</w:t>
            </w:r>
            <w:r w:rsidR="00B24AEA" w:rsidRPr="00F3408A">
              <w:rPr>
                <w:b w:val="0"/>
              </w:rPr>
              <w:t>.</w:t>
            </w:r>
            <w:r w:rsidR="00B24AEA">
              <w:rPr>
                <w:b w:val="0"/>
              </w:rPr>
              <w:t xml:space="preserve"> </w:t>
            </w:r>
            <w:r w:rsidR="00B3214C">
              <w:rPr>
                <w:b w:val="0"/>
              </w:rPr>
              <w:t>apakš</w:t>
            </w:r>
            <w:r w:rsidR="00B3214C">
              <w:rPr>
                <w:b w:val="0"/>
                <w:bCs w:val="0"/>
              </w:rPr>
              <w:t>punkts</w:t>
            </w:r>
          </w:p>
        </w:tc>
        <w:tc>
          <w:tcPr>
            <w:tcW w:w="2233" w:type="dxa"/>
          </w:tcPr>
          <w:p w14:paraId="4CDD604C" w14:textId="56565AA9" w:rsidR="00B24AEA" w:rsidRPr="005A5A0F" w:rsidRDefault="004E28E3" w:rsidP="00C83CBE">
            <w:pPr>
              <w:pStyle w:val="naisnod"/>
              <w:spacing w:before="0" w:after="0"/>
              <w:rPr>
                <w:b w:val="0"/>
                <w:bCs w:val="0"/>
              </w:rPr>
            </w:pPr>
            <w:r w:rsidRPr="002C3B46">
              <w:rPr>
                <w:b w:val="0"/>
              </w:rPr>
              <w:t xml:space="preserve">Pārņemts </w:t>
            </w:r>
            <w:r w:rsidR="00A40563" w:rsidRPr="005A5A0F">
              <w:rPr>
                <w:b w:val="0"/>
                <w:bCs w:val="0"/>
              </w:rPr>
              <w:t>pilnībā</w:t>
            </w:r>
          </w:p>
        </w:tc>
        <w:tc>
          <w:tcPr>
            <w:tcW w:w="2233" w:type="dxa"/>
          </w:tcPr>
          <w:p w14:paraId="63C41C66" w14:textId="20D80315" w:rsidR="00B24AEA"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B24AEA" w:rsidRPr="00ED4CC5" w14:paraId="4D3EC6D2" w14:textId="77777777" w:rsidTr="00BA7390">
        <w:trPr>
          <w:trHeight w:val="626"/>
        </w:trPr>
        <w:tc>
          <w:tcPr>
            <w:tcW w:w="2232" w:type="dxa"/>
            <w:tcMar>
              <w:top w:w="57" w:type="dxa"/>
              <w:left w:w="57" w:type="dxa"/>
              <w:bottom w:w="57" w:type="dxa"/>
              <w:right w:w="57" w:type="dxa"/>
            </w:tcMar>
            <w:vAlign w:val="center"/>
          </w:tcPr>
          <w:p w14:paraId="7AD5E641" w14:textId="485BB1D0" w:rsidR="00B24AEA" w:rsidRDefault="00B24AEA" w:rsidP="00C83CBE">
            <w:pPr>
              <w:pStyle w:val="naiskr"/>
              <w:spacing w:before="0" w:after="0"/>
              <w:jc w:val="center"/>
            </w:pPr>
            <w:r>
              <w:t>7.</w:t>
            </w:r>
          </w:p>
        </w:tc>
        <w:tc>
          <w:tcPr>
            <w:tcW w:w="2233" w:type="dxa"/>
            <w:gridSpan w:val="2"/>
          </w:tcPr>
          <w:p w14:paraId="7AEF4B37" w14:textId="46D6B933" w:rsidR="00B24AEA" w:rsidRDefault="00CB54EF" w:rsidP="00B043B6">
            <w:pPr>
              <w:pStyle w:val="naisnod"/>
              <w:spacing w:before="0" w:after="0"/>
              <w:rPr>
                <w:b w:val="0"/>
                <w:bCs w:val="0"/>
              </w:rPr>
            </w:pPr>
            <w:r w:rsidRPr="00F3408A">
              <w:rPr>
                <w:b w:val="0"/>
                <w:bCs w:val="0"/>
              </w:rPr>
              <w:t>5</w:t>
            </w:r>
            <w:r w:rsidR="00B043B6" w:rsidRPr="00F3408A">
              <w:rPr>
                <w:b w:val="0"/>
                <w:bCs w:val="0"/>
              </w:rPr>
              <w:t>8</w:t>
            </w:r>
            <w:r w:rsidR="00B24AEA" w:rsidRPr="00F3408A">
              <w:rPr>
                <w:b w:val="0"/>
                <w:bCs w:val="0"/>
              </w:rPr>
              <w:t>.</w:t>
            </w:r>
            <w:r w:rsidR="00B3214C">
              <w:rPr>
                <w:b w:val="0"/>
                <w:bCs w:val="0"/>
              </w:rPr>
              <w:t xml:space="preserve"> punkts</w:t>
            </w:r>
          </w:p>
        </w:tc>
        <w:tc>
          <w:tcPr>
            <w:tcW w:w="2233" w:type="dxa"/>
          </w:tcPr>
          <w:p w14:paraId="492563B5" w14:textId="49E0D8CA" w:rsidR="00B24AEA" w:rsidRPr="005A5A0F" w:rsidRDefault="004E28E3" w:rsidP="00C83CBE">
            <w:pPr>
              <w:pStyle w:val="naisnod"/>
              <w:spacing w:before="0" w:after="0"/>
              <w:rPr>
                <w:b w:val="0"/>
                <w:bCs w:val="0"/>
              </w:rPr>
            </w:pPr>
            <w:r w:rsidRPr="002C3B46">
              <w:rPr>
                <w:b w:val="0"/>
              </w:rPr>
              <w:t xml:space="preserve">Pārņemts </w:t>
            </w:r>
            <w:r w:rsidR="001F3BA1" w:rsidRPr="005A5A0F">
              <w:rPr>
                <w:b w:val="0"/>
                <w:bCs w:val="0"/>
              </w:rPr>
              <w:t>pilnībā</w:t>
            </w:r>
          </w:p>
        </w:tc>
        <w:tc>
          <w:tcPr>
            <w:tcW w:w="2233" w:type="dxa"/>
          </w:tcPr>
          <w:p w14:paraId="3A6EF1CB" w14:textId="48F958FF" w:rsidR="00B24AEA"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0C5DB3DE" w14:textId="77777777" w:rsidTr="00BA7390">
        <w:trPr>
          <w:trHeight w:val="626"/>
        </w:trPr>
        <w:tc>
          <w:tcPr>
            <w:tcW w:w="2232" w:type="dxa"/>
            <w:tcMar>
              <w:top w:w="57" w:type="dxa"/>
              <w:left w:w="57" w:type="dxa"/>
              <w:bottom w:w="57" w:type="dxa"/>
              <w:right w:w="57" w:type="dxa"/>
            </w:tcMar>
            <w:vAlign w:val="center"/>
          </w:tcPr>
          <w:p w14:paraId="009ABCC3" w14:textId="40CC5C4F" w:rsidR="00D57A4D" w:rsidRPr="002C3B46" w:rsidRDefault="008A1DA6" w:rsidP="00C83CBE">
            <w:pPr>
              <w:pStyle w:val="naiskr"/>
              <w:spacing w:before="0" w:after="0"/>
              <w:jc w:val="center"/>
            </w:pPr>
            <w:r w:rsidRPr="002C3B46">
              <w:t>9.</w:t>
            </w:r>
            <w:r w:rsidR="002C3B46" w:rsidRPr="002C3B46">
              <w:t xml:space="preserve"> </w:t>
            </w:r>
            <w:r w:rsidRPr="002C3B46">
              <w:t>pants</w:t>
            </w:r>
          </w:p>
        </w:tc>
        <w:tc>
          <w:tcPr>
            <w:tcW w:w="2233" w:type="dxa"/>
            <w:gridSpan w:val="2"/>
          </w:tcPr>
          <w:p w14:paraId="4B482489" w14:textId="77777777" w:rsidR="00D57A4D" w:rsidRDefault="00D57A4D" w:rsidP="00A3306E">
            <w:pPr>
              <w:pStyle w:val="naisnod"/>
              <w:spacing w:before="0" w:after="0"/>
              <w:rPr>
                <w:b w:val="0"/>
                <w:bCs w:val="0"/>
              </w:rPr>
            </w:pPr>
          </w:p>
        </w:tc>
        <w:tc>
          <w:tcPr>
            <w:tcW w:w="2233" w:type="dxa"/>
          </w:tcPr>
          <w:p w14:paraId="29AE6F3E" w14:textId="77777777" w:rsidR="00D57A4D" w:rsidRPr="005A5A0F" w:rsidRDefault="00D57A4D" w:rsidP="00C83CBE">
            <w:pPr>
              <w:pStyle w:val="naisnod"/>
              <w:spacing w:before="0" w:after="0"/>
              <w:rPr>
                <w:b w:val="0"/>
                <w:bCs w:val="0"/>
              </w:rPr>
            </w:pPr>
          </w:p>
        </w:tc>
        <w:tc>
          <w:tcPr>
            <w:tcW w:w="2233" w:type="dxa"/>
          </w:tcPr>
          <w:p w14:paraId="23EE69CD" w14:textId="77777777" w:rsidR="00D57A4D" w:rsidRPr="00C83CBE" w:rsidRDefault="00D57A4D" w:rsidP="00C83CBE">
            <w:pPr>
              <w:pStyle w:val="naisnod"/>
              <w:spacing w:before="0" w:after="0"/>
              <w:rPr>
                <w:b w:val="0"/>
                <w:bCs w:val="0"/>
              </w:rPr>
            </w:pPr>
          </w:p>
        </w:tc>
      </w:tr>
      <w:tr w:rsidR="00B24AEA" w:rsidRPr="00ED4CC5" w14:paraId="087198AD" w14:textId="77777777" w:rsidTr="00BA7390">
        <w:trPr>
          <w:trHeight w:val="626"/>
        </w:trPr>
        <w:tc>
          <w:tcPr>
            <w:tcW w:w="2232" w:type="dxa"/>
            <w:tcMar>
              <w:top w:w="57" w:type="dxa"/>
              <w:left w:w="57" w:type="dxa"/>
              <w:bottom w:w="57" w:type="dxa"/>
              <w:right w:w="57" w:type="dxa"/>
            </w:tcMar>
            <w:vAlign w:val="center"/>
          </w:tcPr>
          <w:p w14:paraId="5D2FECE5" w14:textId="3022CD3B" w:rsidR="00B24AEA" w:rsidRDefault="00B24AEA" w:rsidP="00C83CBE">
            <w:pPr>
              <w:pStyle w:val="naiskr"/>
              <w:spacing w:before="0" w:after="0"/>
              <w:jc w:val="center"/>
            </w:pPr>
            <w:r>
              <w:t>1.</w:t>
            </w:r>
          </w:p>
        </w:tc>
        <w:tc>
          <w:tcPr>
            <w:tcW w:w="2233" w:type="dxa"/>
            <w:gridSpan w:val="2"/>
          </w:tcPr>
          <w:p w14:paraId="129FE4C9" w14:textId="4D9AED36" w:rsidR="00B24AEA" w:rsidRDefault="00CB54EF" w:rsidP="00B043B6">
            <w:pPr>
              <w:pStyle w:val="naisnod"/>
              <w:spacing w:before="0" w:after="0"/>
              <w:rPr>
                <w:b w:val="0"/>
                <w:bCs w:val="0"/>
              </w:rPr>
            </w:pPr>
            <w:r w:rsidRPr="00F3408A">
              <w:rPr>
                <w:b w:val="0"/>
                <w:bCs w:val="0"/>
              </w:rPr>
              <w:t>4</w:t>
            </w:r>
            <w:r w:rsidR="00B043B6" w:rsidRPr="00F3408A">
              <w:rPr>
                <w:b w:val="0"/>
                <w:bCs w:val="0"/>
              </w:rPr>
              <w:t>1</w:t>
            </w:r>
            <w:r w:rsidR="0070674A" w:rsidRPr="00F3408A">
              <w:rPr>
                <w:b w:val="0"/>
                <w:bCs w:val="0"/>
              </w:rPr>
              <w:t xml:space="preserve">, </w:t>
            </w:r>
            <w:r w:rsidRPr="00F3408A">
              <w:rPr>
                <w:b w:val="0"/>
                <w:bCs w:val="0"/>
              </w:rPr>
              <w:t>4</w:t>
            </w:r>
            <w:r w:rsidR="00B043B6" w:rsidRPr="00F3408A">
              <w:rPr>
                <w:b w:val="0"/>
                <w:bCs w:val="0"/>
              </w:rPr>
              <w:t>2</w:t>
            </w:r>
            <w:r w:rsidR="004F4DAC" w:rsidRPr="00F3408A">
              <w:rPr>
                <w:b w:val="0"/>
                <w:bCs w:val="0"/>
              </w:rPr>
              <w:t>.</w:t>
            </w:r>
            <w:r w:rsidR="00B3214C" w:rsidRPr="00F3408A">
              <w:rPr>
                <w:b w:val="0"/>
                <w:bCs w:val="0"/>
              </w:rPr>
              <w:t xml:space="preserve"> </w:t>
            </w:r>
            <w:r w:rsidR="00B3214C">
              <w:rPr>
                <w:b w:val="0"/>
                <w:bCs w:val="0"/>
              </w:rPr>
              <w:t>punkts</w:t>
            </w:r>
          </w:p>
        </w:tc>
        <w:tc>
          <w:tcPr>
            <w:tcW w:w="2233" w:type="dxa"/>
          </w:tcPr>
          <w:p w14:paraId="1B18B376" w14:textId="51E99D97" w:rsidR="00B24AEA" w:rsidRPr="005A5A0F" w:rsidRDefault="004E28E3" w:rsidP="00C83CBE">
            <w:pPr>
              <w:pStyle w:val="naisnod"/>
              <w:spacing w:before="0" w:after="0"/>
              <w:rPr>
                <w:b w:val="0"/>
                <w:bCs w:val="0"/>
              </w:rPr>
            </w:pPr>
            <w:r w:rsidRPr="002C3B46">
              <w:rPr>
                <w:b w:val="0"/>
              </w:rPr>
              <w:t xml:space="preserve">Pārņemts </w:t>
            </w:r>
            <w:r w:rsidR="001F3BA1" w:rsidRPr="005A5A0F">
              <w:rPr>
                <w:b w:val="0"/>
                <w:bCs w:val="0"/>
              </w:rPr>
              <w:t>pilnībā</w:t>
            </w:r>
          </w:p>
        </w:tc>
        <w:tc>
          <w:tcPr>
            <w:tcW w:w="2233" w:type="dxa"/>
          </w:tcPr>
          <w:p w14:paraId="1DA97170" w14:textId="6C530BD2" w:rsidR="00B24AEA"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B24AEA" w:rsidRPr="00ED4CC5" w14:paraId="540A7477" w14:textId="77777777" w:rsidTr="00BA7390">
        <w:trPr>
          <w:trHeight w:val="626"/>
        </w:trPr>
        <w:tc>
          <w:tcPr>
            <w:tcW w:w="2232" w:type="dxa"/>
            <w:tcMar>
              <w:top w:w="57" w:type="dxa"/>
              <w:left w:w="57" w:type="dxa"/>
              <w:bottom w:w="57" w:type="dxa"/>
              <w:right w:w="57" w:type="dxa"/>
            </w:tcMar>
            <w:vAlign w:val="center"/>
          </w:tcPr>
          <w:p w14:paraId="7E6EE284" w14:textId="42280C4D" w:rsidR="00B24AEA" w:rsidRDefault="00B24AEA" w:rsidP="00C83CBE">
            <w:pPr>
              <w:pStyle w:val="naiskr"/>
              <w:spacing w:before="0" w:after="0"/>
              <w:jc w:val="center"/>
            </w:pPr>
            <w:r>
              <w:t>2</w:t>
            </w:r>
          </w:p>
        </w:tc>
        <w:tc>
          <w:tcPr>
            <w:tcW w:w="2233" w:type="dxa"/>
            <w:gridSpan w:val="2"/>
          </w:tcPr>
          <w:p w14:paraId="7EF4ED51" w14:textId="2EC9CB70" w:rsidR="00B24AEA" w:rsidRDefault="00CB54EF" w:rsidP="00B043B6">
            <w:pPr>
              <w:pStyle w:val="naisnod"/>
              <w:spacing w:before="0" w:after="0"/>
              <w:rPr>
                <w:b w:val="0"/>
                <w:bCs w:val="0"/>
              </w:rPr>
            </w:pPr>
            <w:r w:rsidRPr="00F3408A">
              <w:rPr>
                <w:b w:val="0"/>
                <w:bCs w:val="0"/>
              </w:rPr>
              <w:t>4</w:t>
            </w:r>
            <w:r w:rsidR="00B043B6" w:rsidRPr="00F3408A">
              <w:rPr>
                <w:b w:val="0"/>
                <w:bCs w:val="0"/>
              </w:rPr>
              <w:t>3</w:t>
            </w:r>
            <w:r w:rsidR="004F4DAC" w:rsidRPr="00F3408A">
              <w:rPr>
                <w:b w:val="0"/>
                <w:bCs w:val="0"/>
              </w:rPr>
              <w:t>.</w:t>
            </w:r>
            <w:r w:rsidR="00B3214C">
              <w:rPr>
                <w:b w:val="0"/>
                <w:bCs w:val="0"/>
              </w:rPr>
              <w:t xml:space="preserve"> punkts</w:t>
            </w:r>
          </w:p>
        </w:tc>
        <w:tc>
          <w:tcPr>
            <w:tcW w:w="2233" w:type="dxa"/>
          </w:tcPr>
          <w:p w14:paraId="154136F0" w14:textId="0A4F8C64" w:rsidR="00B24AEA" w:rsidRPr="005A5A0F" w:rsidRDefault="004E28E3" w:rsidP="00C83CBE">
            <w:pPr>
              <w:pStyle w:val="naisnod"/>
              <w:spacing w:before="0" w:after="0"/>
              <w:rPr>
                <w:b w:val="0"/>
                <w:bCs w:val="0"/>
              </w:rPr>
            </w:pPr>
            <w:r w:rsidRPr="002C3B46">
              <w:rPr>
                <w:b w:val="0"/>
              </w:rPr>
              <w:t xml:space="preserve">Pārņemts </w:t>
            </w:r>
            <w:r w:rsidR="001F3BA1" w:rsidRPr="005A5A0F">
              <w:rPr>
                <w:b w:val="0"/>
                <w:bCs w:val="0"/>
              </w:rPr>
              <w:t>pilnībā</w:t>
            </w:r>
          </w:p>
        </w:tc>
        <w:tc>
          <w:tcPr>
            <w:tcW w:w="2233" w:type="dxa"/>
          </w:tcPr>
          <w:p w14:paraId="01E54811" w14:textId="14FDEBFD" w:rsidR="00B24AEA"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B24AEA" w:rsidRPr="00ED4CC5" w14:paraId="553CF21D" w14:textId="77777777" w:rsidTr="00BA7390">
        <w:trPr>
          <w:trHeight w:val="626"/>
        </w:trPr>
        <w:tc>
          <w:tcPr>
            <w:tcW w:w="2232" w:type="dxa"/>
            <w:tcMar>
              <w:top w:w="57" w:type="dxa"/>
              <w:left w:w="57" w:type="dxa"/>
              <w:bottom w:w="57" w:type="dxa"/>
              <w:right w:w="57" w:type="dxa"/>
            </w:tcMar>
            <w:vAlign w:val="center"/>
          </w:tcPr>
          <w:p w14:paraId="10FB79E3" w14:textId="7B25CCE0" w:rsidR="00B24AEA" w:rsidRDefault="00B24AEA" w:rsidP="00C83CBE">
            <w:pPr>
              <w:pStyle w:val="naiskr"/>
              <w:spacing w:before="0" w:after="0"/>
              <w:jc w:val="center"/>
            </w:pPr>
            <w:r>
              <w:t>3.</w:t>
            </w:r>
          </w:p>
        </w:tc>
        <w:tc>
          <w:tcPr>
            <w:tcW w:w="2233" w:type="dxa"/>
            <w:gridSpan w:val="2"/>
          </w:tcPr>
          <w:p w14:paraId="1A7FB7F5" w14:textId="0551DFF6" w:rsidR="00B24AEA" w:rsidRDefault="00CB54EF" w:rsidP="00B043B6">
            <w:pPr>
              <w:pStyle w:val="naisnod"/>
              <w:spacing w:before="0" w:after="0"/>
              <w:rPr>
                <w:b w:val="0"/>
                <w:bCs w:val="0"/>
              </w:rPr>
            </w:pPr>
            <w:r w:rsidRPr="00F3408A">
              <w:rPr>
                <w:b w:val="0"/>
                <w:bCs w:val="0"/>
              </w:rPr>
              <w:t>4</w:t>
            </w:r>
            <w:r w:rsidR="00B043B6" w:rsidRPr="00F3408A">
              <w:rPr>
                <w:b w:val="0"/>
                <w:bCs w:val="0"/>
              </w:rPr>
              <w:t>4</w:t>
            </w:r>
            <w:r w:rsidR="004F4DAC" w:rsidRPr="00F3408A">
              <w:rPr>
                <w:b w:val="0"/>
                <w:bCs w:val="0"/>
              </w:rPr>
              <w:t>.</w:t>
            </w:r>
            <w:r w:rsidR="00B3214C">
              <w:rPr>
                <w:b w:val="0"/>
                <w:bCs w:val="0"/>
              </w:rPr>
              <w:t xml:space="preserve"> punkts </w:t>
            </w:r>
            <w:r w:rsidR="004F4DAC">
              <w:rPr>
                <w:b w:val="0"/>
                <w:bCs w:val="0"/>
              </w:rPr>
              <w:t xml:space="preserve"> </w:t>
            </w:r>
          </w:p>
        </w:tc>
        <w:tc>
          <w:tcPr>
            <w:tcW w:w="2233" w:type="dxa"/>
          </w:tcPr>
          <w:p w14:paraId="30C0F837" w14:textId="28C98656" w:rsidR="00B24AEA" w:rsidRPr="005A5A0F" w:rsidRDefault="004E28E3" w:rsidP="00C83CBE">
            <w:pPr>
              <w:pStyle w:val="naisnod"/>
              <w:spacing w:before="0" w:after="0"/>
              <w:rPr>
                <w:b w:val="0"/>
                <w:bCs w:val="0"/>
              </w:rPr>
            </w:pPr>
            <w:r w:rsidRPr="002C3B46">
              <w:rPr>
                <w:b w:val="0"/>
              </w:rPr>
              <w:t xml:space="preserve">Pārņemts </w:t>
            </w:r>
            <w:r w:rsidR="001F3BA1" w:rsidRPr="005A5A0F">
              <w:rPr>
                <w:b w:val="0"/>
                <w:bCs w:val="0"/>
              </w:rPr>
              <w:t>pilnībā</w:t>
            </w:r>
          </w:p>
        </w:tc>
        <w:tc>
          <w:tcPr>
            <w:tcW w:w="2233" w:type="dxa"/>
          </w:tcPr>
          <w:p w14:paraId="75FF1105" w14:textId="0680C478" w:rsidR="00B24AEA"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B24AEA" w:rsidRPr="00ED4CC5" w14:paraId="17DC57ED" w14:textId="77777777" w:rsidTr="00BA7390">
        <w:trPr>
          <w:trHeight w:val="626"/>
        </w:trPr>
        <w:tc>
          <w:tcPr>
            <w:tcW w:w="2232" w:type="dxa"/>
            <w:tcMar>
              <w:top w:w="57" w:type="dxa"/>
              <w:left w:w="57" w:type="dxa"/>
              <w:bottom w:w="57" w:type="dxa"/>
              <w:right w:w="57" w:type="dxa"/>
            </w:tcMar>
            <w:vAlign w:val="center"/>
          </w:tcPr>
          <w:p w14:paraId="1A55FE61" w14:textId="7431ACE6" w:rsidR="00B24AEA" w:rsidRDefault="00B24AEA" w:rsidP="00C83CBE">
            <w:pPr>
              <w:pStyle w:val="naiskr"/>
              <w:spacing w:before="0" w:after="0"/>
              <w:jc w:val="center"/>
            </w:pPr>
            <w:r>
              <w:t>4</w:t>
            </w:r>
          </w:p>
        </w:tc>
        <w:tc>
          <w:tcPr>
            <w:tcW w:w="2233" w:type="dxa"/>
            <w:gridSpan w:val="2"/>
          </w:tcPr>
          <w:p w14:paraId="700C96F1" w14:textId="5A25B85C" w:rsidR="00B24AEA" w:rsidRDefault="00CB54EF" w:rsidP="00B043B6">
            <w:pPr>
              <w:pStyle w:val="naisnod"/>
              <w:spacing w:before="0" w:after="0"/>
              <w:rPr>
                <w:b w:val="0"/>
                <w:bCs w:val="0"/>
              </w:rPr>
            </w:pPr>
            <w:r w:rsidRPr="00F3408A">
              <w:rPr>
                <w:b w:val="0"/>
                <w:bCs w:val="0"/>
              </w:rPr>
              <w:t>4</w:t>
            </w:r>
            <w:r w:rsidR="00B043B6" w:rsidRPr="00F3408A">
              <w:rPr>
                <w:b w:val="0"/>
                <w:bCs w:val="0"/>
              </w:rPr>
              <w:t>7</w:t>
            </w:r>
            <w:r w:rsidR="004F4DAC" w:rsidRPr="00F3408A">
              <w:rPr>
                <w:b w:val="0"/>
                <w:bCs w:val="0"/>
              </w:rPr>
              <w:t>.</w:t>
            </w:r>
            <w:r w:rsidR="00B3214C">
              <w:rPr>
                <w:b w:val="0"/>
                <w:bCs w:val="0"/>
              </w:rPr>
              <w:t xml:space="preserve"> punkts</w:t>
            </w:r>
          </w:p>
        </w:tc>
        <w:tc>
          <w:tcPr>
            <w:tcW w:w="2233" w:type="dxa"/>
          </w:tcPr>
          <w:p w14:paraId="2E07953C" w14:textId="563358F3" w:rsidR="00B24AEA" w:rsidRPr="005A5A0F" w:rsidRDefault="004E28E3" w:rsidP="00C83CBE">
            <w:pPr>
              <w:pStyle w:val="naisnod"/>
              <w:spacing w:before="0" w:after="0"/>
              <w:rPr>
                <w:b w:val="0"/>
                <w:bCs w:val="0"/>
              </w:rPr>
            </w:pPr>
            <w:r w:rsidRPr="002C3B46">
              <w:rPr>
                <w:b w:val="0"/>
              </w:rPr>
              <w:t xml:space="preserve">Pārņemts </w:t>
            </w:r>
            <w:r w:rsidR="001F3BA1" w:rsidRPr="005A5A0F">
              <w:rPr>
                <w:b w:val="0"/>
                <w:bCs w:val="0"/>
              </w:rPr>
              <w:t>pilnībā</w:t>
            </w:r>
          </w:p>
        </w:tc>
        <w:tc>
          <w:tcPr>
            <w:tcW w:w="2233" w:type="dxa"/>
          </w:tcPr>
          <w:p w14:paraId="73F4F809" w14:textId="4F763FF7" w:rsidR="00B24AEA"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B24AEA" w:rsidRPr="00ED4CC5" w14:paraId="77565884" w14:textId="77777777" w:rsidTr="00BA7390">
        <w:trPr>
          <w:trHeight w:val="626"/>
        </w:trPr>
        <w:tc>
          <w:tcPr>
            <w:tcW w:w="2232" w:type="dxa"/>
            <w:tcMar>
              <w:top w:w="57" w:type="dxa"/>
              <w:left w:w="57" w:type="dxa"/>
              <w:bottom w:w="57" w:type="dxa"/>
              <w:right w:w="57" w:type="dxa"/>
            </w:tcMar>
            <w:vAlign w:val="center"/>
          </w:tcPr>
          <w:p w14:paraId="25068B97" w14:textId="30C2F9C1" w:rsidR="00B24AEA" w:rsidRDefault="00B24AEA" w:rsidP="00C83CBE">
            <w:pPr>
              <w:pStyle w:val="naiskr"/>
              <w:spacing w:before="0" w:after="0"/>
              <w:jc w:val="center"/>
            </w:pPr>
            <w:r>
              <w:t>5.</w:t>
            </w:r>
          </w:p>
        </w:tc>
        <w:tc>
          <w:tcPr>
            <w:tcW w:w="2233" w:type="dxa"/>
            <w:gridSpan w:val="2"/>
          </w:tcPr>
          <w:p w14:paraId="0725D4E9" w14:textId="52D86F14" w:rsidR="00B24AEA" w:rsidRDefault="00CB54EF" w:rsidP="00B043B6">
            <w:pPr>
              <w:pStyle w:val="naisnod"/>
              <w:spacing w:before="0" w:after="0"/>
              <w:rPr>
                <w:b w:val="0"/>
                <w:bCs w:val="0"/>
              </w:rPr>
            </w:pPr>
            <w:r w:rsidRPr="00F3408A">
              <w:rPr>
                <w:b w:val="0"/>
                <w:bCs w:val="0"/>
              </w:rPr>
              <w:t>4</w:t>
            </w:r>
            <w:r w:rsidR="00B043B6" w:rsidRPr="00F3408A">
              <w:rPr>
                <w:b w:val="0"/>
                <w:bCs w:val="0"/>
              </w:rPr>
              <w:t>6</w:t>
            </w:r>
            <w:r w:rsidR="004F4DAC" w:rsidRPr="00F3408A">
              <w:rPr>
                <w:b w:val="0"/>
                <w:bCs w:val="0"/>
              </w:rPr>
              <w:t>.</w:t>
            </w:r>
            <w:r w:rsidR="00B3214C">
              <w:rPr>
                <w:b w:val="0"/>
                <w:bCs w:val="0"/>
              </w:rPr>
              <w:t xml:space="preserve"> apakšpunkts</w:t>
            </w:r>
          </w:p>
        </w:tc>
        <w:tc>
          <w:tcPr>
            <w:tcW w:w="2233" w:type="dxa"/>
          </w:tcPr>
          <w:p w14:paraId="516592D6" w14:textId="0AE8359A" w:rsidR="00B24AEA" w:rsidRPr="005A5A0F" w:rsidRDefault="004E28E3" w:rsidP="00C83CBE">
            <w:pPr>
              <w:pStyle w:val="naisnod"/>
              <w:spacing w:before="0" w:after="0"/>
              <w:rPr>
                <w:b w:val="0"/>
                <w:bCs w:val="0"/>
              </w:rPr>
            </w:pPr>
            <w:r w:rsidRPr="002C3B46">
              <w:rPr>
                <w:b w:val="0"/>
              </w:rPr>
              <w:t xml:space="preserve">Pārņemts </w:t>
            </w:r>
            <w:r w:rsidR="001F3BA1" w:rsidRPr="005A5A0F">
              <w:rPr>
                <w:b w:val="0"/>
                <w:bCs w:val="0"/>
              </w:rPr>
              <w:t>pilnībā</w:t>
            </w:r>
          </w:p>
        </w:tc>
        <w:tc>
          <w:tcPr>
            <w:tcW w:w="2233" w:type="dxa"/>
          </w:tcPr>
          <w:p w14:paraId="40BEEB51" w14:textId="6588E2EB" w:rsidR="00B24AEA"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6D74A4ED" w14:textId="77777777" w:rsidTr="00BA7390">
        <w:trPr>
          <w:trHeight w:val="626"/>
        </w:trPr>
        <w:tc>
          <w:tcPr>
            <w:tcW w:w="2232" w:type="dxa"/>
            <w:tcMar>
              <w:top w:w="57" w:type="dxa"/>
              <w:left w:w="57" w:type="dxa"/>
              <w:bottom w:w="57" w:type="dxa"/>
              <w:right w:w="57" w:type="dxa"/>
            </w:tcMar>
            <w:vAlign w:val="center"/>
          </w:tcPr>
          <w:p w14:paraId="632928F9" w14:textId="51D9BBAD" w:rsidR="00D57A4D" w:rsidRPr="002C3B46" w:rsidRDefault="008A1DA6" w:rsidP="00C83CBE">
            <w:pPr>
              <w:pStyle w:val="naiskr"/>
              <w:spacing w:before="0" w:after="0"/>
              <w:jc w:val="center"/>
            </w:pPr>
            <w:r w:rsidRPr="002C3B46">
              <w:t>10.</w:t>
            </w:r>
            <w:r w:rsidR="002C3B46" w:rsidRPr="002C3B46">
              <w:t xml:space="preserve"> </w:t>
            </w:r>
            <w:r w:rsidRPr="002C3B46">
              <w:t>pants</w:t>
            </w:r>
          </w:p>
        </w:tc>
        <w:tc>
          <w:tcPr>
            <w:tcW w:w="2233" w:type="dxa"/>
            <w:gridSpan w:val="2"/>
          </w:tcPr>
          <w:p w14:paraId="3D15C926" w14:textId="6FB46772" w:rsidR="00D57A4D" w:rsidRDefault="00CB54EF" w:rsidP="00B043B6">
            <w:pPr>
              <w:pStyle w:val="naisnod"/>
              <w:spacing w:before="0" w:after="0"/>
              <w:rPr>
                <w:b w:val="0"/>
                <w:bCs w:val="0"/>
              </w:rPr>
            </w:pPr>
            <w:r w:rsidRPr="00F3408A">
              <w:rPr>
                <w:b w:val="0"/>
                <w:bCs w:val="0"/>
              </w:rPr>
              <w:t>6</w:t>
            </w:r>
            <w:r w:rsidR="00B043B6" w:rsidRPr="00F3408A">
              <w:rPr>
                <w:b w:val="0"/>
                <w:bCs w:val="0"/>
              </w:rPr>
              <w:t>1</w:t>
            </w:r>
            <w:r w:rsidR="00BB2413" w:rsidRPr="00F3408A">
              <w:rPr>
                <w:b w:val="0"/>
                <w:bCs w:val="0"/>
              </w:rPr>
              <w:t>.</w:t>
            </w:r>
            <w:r w:rsidR="00B3214C">
              <w:rPr>
                <w:b w:val="0"/>
                <w:bCs w:val="0"/>
              </w:rPr>
              <w:t xml:space="preserve"> punkts</w:t>
            </w:r>
          </w:p>
        </w:tc>
        <w:tc>
          <w:tcPr>
            <w:tcW w:w="2233" w:type="dxa"/>
          </w:tcPr>
          <w:p w14:paraId="07D297D7" w14:textId="2C958DA7" w:rsidR="00D57A4D" w:rsidRPr="005A5A0F" w:rsidRDefault="004E28E3" w:rsidP="00C83CBE">
            <w:pPr>
              <w:pStyle w:val="naisnod"/>
              <w:spacing w:before="0" w:after="0"/>
              <w:rPr>
                <w:b w:val="0"/>
                <w:bCs w:val="0"/>
              </w:rPr>
            </w:pPr>
            <w:r w:rsidRPr="002C3B46">
              <w:rPr>
                <w:b w:val="0"/>
              </w:rPr>
              <w:t xml:space="preserve">Pārņemts </w:t>
            </w:r>
            <w:r w:rsidR="001F3BA1" w:rsidRPr="005A5A0F">
              <w:rPr>
                <w:b w:val="0"/>
                <w:bCs w:val="0"/>
              </w:rPr>
              <w:t>pilnībā</w:t>
            </w:r>
          </w:p>
        </w:tc>
        <w:tc>
          <w:tcPr>
            <w:tcW w:w="2233" w:type="dxa"/>
          </w:tcPr>
          <w:p w14:paraId="3517CF33" w14:textId="585C3C79" w:rsidR="00D57A4D"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3C6C28A8" w14:textId="77777777" w:rsidTr="00BA7390">
        <w:trPr>
          <w:trHeight w:val="626"/>
        </w:trPr>
        <w:tc>
          <w:tcPr>
            <w:tcW w:w="2232" w:type="dxa"/>
            <w:tcMar>
              <w:top w:w="57" w:type="dxa"/>
              <w:left w:w="57" w:type="dxa"/>
              <w:bottom w:w="57" w:type="dxa"/>
              <w:right w:w="57" w:type="dxa"/>
            </w:tcMar>
            <w:vAlign w:val="center"/>
          </w:tcPr>
          <w:p w14:paraId="5E39CE8F" w14:textId="2901B012" w:rsidR="00D57A4D" w:rsidRPr="002C3B46" w:rsidRDefault="008A1DA6" w:rsidP="00C83CBE">
            <w:pPr>
              <w:pStyle w:val="naiskr"/>
              <w:spacing w:before="0" w:after="0"/>
              <w:jc w:val="center"/>
            </w:pPr>
            <w:r w:rsidRPr="002C3B46">
              <w:t>11.</w:t>
            </w:r>
            <w:r w:rsidR="002C3B46" w:rsidRPr="002C3B46">
              <w:t xml:space="preserve"> </w:t>
            </w:r>
            <w:r w:rsidRPr="002C3B46">
              <w:t>pants</w:t>
            </w:r>
          </w:p>
        </w:tc>
        <w:tc>
          <w:tcPr>
            <w:tcW w:w="2233" w:type="dxa"/>
            <w:gridSpan w:val="2"/>
          </w:tcPr>
          <w:p w14:paraId="6AB620C8" w14:textId="6998DA80" w:rsidR="00D57A4D" w:rsidRDefault="00D57A4D" w:rsidP="00A3306E">
            <w:pPr>
              <w:pStyle w:val="naisnod"/>
              <w:spacing w:before="0" w:after="0"/>
              <w:rPr>
                <w:b w:val="0"/>
                <w:bCs w:val="0"/>
              </w:rPr>
            </w:pPr>
          </w:p>
        </w:tc>
        <w:tc>
          <w:tcPr>
            <w:tcW w:w="2233" w:type="dxa"/>
          </w:tcPr>
          <w:p w14:paraId="68149AE1" w14:textId="77777777" w:rsidR="00D57A4D" w:rsidRPr="005A5A0F" w:rsidRDefault="00D57A4D" w:rsidP="00C83CBE">
            <w:pPr>
              <w:pStyle w:val="naisnod"/>
              <w:spacing w:before="0" w:after="0"/>
              <w:rPr>
                <w:b w:val="0"/>
                <w:bCs w:val="0"/>
              </w:rPr>
            </w:pPr>
          </w:p>
        </w:tc>
        <w:tc>
          <w:tcPr>
            <w:tcW w:w="2233" w:type="dxa"/>
          </w:tcPr>
          <w:p w14:paraId="79869E19" w14:textId="77777777" w:rsidR="00D57A4D" w:rsidRPr="00C83CBE" w:rsidRDefault="00D57A4D" w:rsidP="00C83CBE">
            <w:pPr>
              <w:pStyle w:val="naisnod"/>
              <w:spacing w:before="0" w:after="0"/>
              <w:rPr>
                <w:b w:val="0"/>
                <w:bCs w:val="0"/>
              </w:rPr>
            </w:pPr>
          </w:p>
        </w:tc>
      </w:tr>
      <w:tr w:rsidR="00D57A4D" w:rsidRPr="00ED4CC5" w14:paraId="5B9B23BA" w14:textId="77777777" w:rsidTr="00BA7390">
        <w:trPr>
          <w:trHeight w:val="626"/>
        </w:trPr>
        <w:tc>
          <w:tcPr>
            <w:tcW w:w="2232" w:type="dxa"/>
            <w:tcMar>
              <w:top w:w="57" w:type="dxa"/>
              <w:left w:w="57" w:type="dxa"/>
              <w:bottom w:w="57" w:type="dxa"/>
              <w:right w:w="57" w:type="dxa"/>
            </w:tcMar>
            <w:vAlign w:val="center"/>
          </w:tcPr>
          <w:p w14:paraId="0B540FCC" w14:textId="18E4B5EE" w:rsidR="00D57A4D" w:rsidRDefault="00BB2413" w:rsidP="00C83CBE">
            <w:pPr>
              <w:pStyle w:val="naiskr"/>
              <w:spacing w:before="0" w:after="0"/>
              <w:jc w:val="center"/>
            </w:pPr>
            <w:r>
              <w:t>1.</w:t>
            </w:r>
          </w:p>
        </w:tc>
        <w:tc>
          <w:tcPr>
            <w:tcW w:w="2233" w:type="dxa"/>
            <w:gridSpan w:val="2"/>
          </w:tcPr>
          <w:p w14:paraId="32EEC360" w14:textId="27845A4E" w:rsidR="00D57A4D" w:rsidRDefault="00CB54EF" w:rsidP="00B043B6">
            <w:pPr>
              <w:pStyle w:val="naisnod"/>
              <w:spacing w:before="0" w:after="0"/>
              <w:rPr>
                <w:b w:val="0"/>
                <w:bCs w:val="0"/>
              </w:rPr>
            </w:pPr>
            <w:r w:rsidRPr="00F3408A">
              <w:rPr>
                <w:b w:val="0"/>
                <w:bCs w:val="0"/>
              </w:rPr>
              <w:t>6</w:t>
            </w:r>
            <w:r w:rsidR="00B043B6" w:rsidRPr="00F3408A">
              <w:rPr>
                <w:b w:val="0"/>
                <w:bCs w:val="0"/>
              </w:rPr>
              <w:t>2</w:t>
            </w:r>
            <w:r w:rsidR="002B32D7" w:rsidRPr="00F3408A">
              <w:rPr>
                <w:b w:val="0"/>
                <w:bCs w:val="0"/>
              </w:rPr>
              <w:t>.</w:t>
            </w:r>
            <w:r w:rsidR="00B3214C">
              <w:rPr>
                <w:b w:val="0"/>
                <w:bCs w:val="0"/>
              </w:rPr>
              <w:t xml:space="preserve"> punkts</w:t>
            </w:r>
          </w:p>
        </w:tc>
        <w:tc>
          <w:tcPr>
            <w:tcW w:w="2233" w:type="dxa"/>
          </w:tcPr>
          <w:p w14:paraId="0CCA118B" w14:textId="00680A4D" w:rsidR="00D57A4D" w:rsidRPr="005A5A0F" w:rsidRDefault="004E28E3" w:rsidP="00C83CBE">
            <w:pPr>
              <w:pStyle w:val="naisnod"/>
              <w:spacing w:before="0" w:after="0"/>
              <w:rPr>
                <w:b w:val="0"/>
                <w:bCs w:val="0"/>
              </w:rPr>
            </w:pPr>
            <w:r w:rsidRPr="002C3B46">
              <w:rPr>
                <w:b w:val="0"/>
              </w:rPr>
              <w:t xml:space="preserve">Pārņemts </w:t>
            </w:r>
            <w:r w:rsidR="001F3BA1" w:rsidRPr="005A5A0F">
              <w:rPr>
                <w:b w:val="0"/>
                <w:bCs w:val="0"/>
              </w:rPr>
              <w:t>pilnībā</w:t>
            </w:r>
          </w:p>
        </w:tc>
        <w:tc>
          <w:tcPr>
            <w:tcW w:w="2233" w:type="dxa"/>
          </w:tcPr>
          <w:p w14:paraId="3F0FC8E7" w14:textId="7A8195C9" w:rsidR="00D57A4D"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65E9EEC7" w14:textId="77777777" w:rsidTr="00BA7390">
        <w:trPr>
          <w:trHeight w:val="626"/>
        </w:trPr>
        <w:tc>
          <w:tcPr>
            <w:tcW w:w="2232" w:type="dxa"/>
            <w:tcMar>
              <w:top w:w="57" w:type="dxa"/>
              <w:left w:w="57" w:type="dxa"/>
              <w:bottom w:w="57" w:type="dxa"/>
              <w:right w:w="57" w:type="dxa"/>
            </w:tcMar>
            <w:vAlign w:val="center"/>
          </w:tcPr>
          <w:p w14:paraId="0E37E30E" w14:textId="19242861" w:rsidR="00D57A4D" w:rsidRDefault="00BB2413" w:rsidP="00C83CBE">
            <w:pPr>
              <w:pStyle w:val="naiskr"/>
              <w:spacing w:before="0" w:after="0"/>
              <w:jc w:val="center"/>
            </w:pPr>
            <w:r>
              <w:t>2</w:t>
            </w:r>
          </w:p>
        </w:tc>
        <w:tc>
          <w:tcPr>
            <w:tcW w:w="2233" w:type="dxa"/>
            <w:gridSpan w:val="2"/>
          </w:tcPr>
          <w:p w14:paraId="110E5BB1" w14:textId="7949ADDD" w:rsidR="00D57A4D" w:rsidRDefault="00CB54EF" w:rsidP="00B043B6">
            <w:pPr>
              <w:pStyle w:val="naisnod"/>
              <w:spacing w:before="0" w:after="0"/>
              <w:rPr>
                <w:b w:val="0"/>
                <w:bCs w:val="0"/>
              </w:rPr>
            </w:pPr>
            <w:r w:rsidRPr="00F3408A">
              <w:rPr>
                <w:b w:val="0"/>
                <w:bCs w:val="0"/>
              </w:rPr>
              <w:t>6</w:t>
            </w:r>
            <w:r w:rsidR="00B043B6" w:rsidRPr="00F3408A">
              <w:rPr>
                <w:b w:val="0"/>
                <w:bCs w:val="0"/>
              </w:rPr>
              <w:t>3</w:t>
            </w:r>
            <w:r w:rsidR="002B32D7" w:rsidRPr="00F3408A">
              <w:rPr>
                <w:b w:val="0"/>
                <w:bCs w:val="0"/>
              </w:rPr>
              <w:t>.</w:t>
            </w:r>
            <w:r w:rsidR="00B3214C">
              <w:rPr>
                <w:b w:val="0"/>
                <w:bCs w:val="0"/>
              </w:rPr>
              <w:t xml:space="preserve"> punkts</w:t>
            </w:r>
          </w:p>
        </w:tc>
        <w:tc>
          <w:tcPr>
            <w:tcW w:w="2233" w:type="dxa"/>
          </w:tcPr>
          <w:p w14:paraId="6EE05357" w14:textId="325FDC27" w:rsidR="00D57A4D" w:rsidRPr="005A5A0F" w:rsidRDefault="004E28E3" w:rsidP="00C83CBE">
            <w:pPr>
              <w:pStyle w:val="naisnod"/>
              <w:spacing w:before="0" w:after="0"/>
              <w:rPr>
                <w:b w:val="0"/>
                <w:bCs w:val="0"/>
              </w:rPr>
            </w:pPr>
            <w:r w:rsidRPr="002C3B46">
              <w:rPr>
                <w:b w:val="0"/>
              </w:rPr>
              <w:t xml:space="preserve">Pārņemts </w:t>
            </w:r>
            <w:r w:rsidR="001F3BA1" w:rsidRPr="005A5A0F">
              <w:rPr>
                <w:b w:val="0"/>
                <w:bCs w:val="0"/>
              </w:rPr>
              <w:t>pilnībā</w:t>
            </w:r>
          </w:p>
        </w:tc>
        <w:tc>
          <w:tcPr>
            <w:tcW w:w="2233" w:type="dxa"/>
          </w:tcPr>
          <w:p w14:paraId="2EEA19BB" w14:textId="35362DA3" w:rsidR="00D57A4D"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2D9C2F62" w14:textId="77777777" w:rsidTr="00BA7390">
        <w:trPr>
          <w:trHeight w:val="626"/>
        </w:trPr>
        <w:tc>
          <w:tcPr>
            <w:tcW w:w="2232" w:type="dxa"/>
            <w:tcMar>
              <w:top w:w="57" w:type="dxa"/>
              <w:left w:w="57" w:type="dxa"/>
              <w:bottom w:w="57" w:type="dxa"/>
              <w:right w:w="57" w:type="dxa"/>
            </w:tcMar>
            <w:vAlign w:val="center"/>
          </w:tcPr>
          <w:p w14:paraId="6C52ADA5" w14:textId="1B2DDE91" w:rsidR="00D57A4D" w:rsidRDefault="00BB2413" w:rsidP="00C83CBE">
            <w:pPr>
              <w:pStyle w:val="naiskr"/>
              <w:spacing w:before="0" w:after="0"/>
              <w:jc w:val="center"/>
            </w:pPr>
            <w:r>
              <w:t>3.</w:t>
            </w:r>
          </w:p>
        </w:tc>
        <w:tc>
          <w:tcPr>
            <w:tcW w:w="2233" w:type="dxa"/>
            <w:gridSpan w:val="2"/>
          </w:tcPr>
          <w:p w14:paraId="3ADC8A61" w14:textId="04D25493" w:rsidR="00D57A4D" w:rsidRPr="00F3408A" w:rsidRDefault="00CB54EF" w:rsidP="00B043B6">
            <w:pPr>
              <w:pStyle w:val="naisnod"/>
              <w:spacing w:before="0" w:after="0"/>
              <w:rPr>
                <w:b w:val="0"/>
                <w:bCs w:val="0"/>
              </w:rPr>
            </w:pPr>
            <w:r w:rsidRPr="00F3408A">
              <w:rPr>
                <w:b w:val="0"/>
                <w:bCs w:val="0"/>
              </w:rPr>
              <w:t>6</w:t>
            </w:r>
            <w:r w:rsidR="00B043B6" w:rsidRPr="00F3408A">
              <w:rPr>
                <w:b w:val="0"/>
                <w:bCs w:val="0"/>
              </w:rPr>
              <w:t>3</w:t>
            </w:r>
            <w:r w:rsidR="002B32D7" w:rsidRPr="00F3408A">
              <w:rPr>
                <w:b w:val="0"/>
                <w:bCs w:val="0"/>
              </w:rPr>
              <w:t>.</w:t>
            </w:r>
            <w:r w:rsidR="00B3214C" w:rsidRPr="00F3408A">
              <w:rPr>
                <w:b w:val="0"/>
                <w:bCs w:val="0"/>
              </w:rPr>
              <w:t xml:space="preserve"> punkts</w:t>
            </w:r>
          </w:p>
        </w:tc>
        <w:tc>
          <w:tcPr>
            <w:tcW w:w="2233" w:type="dxa"/>
          </w:tcPr>
          <w:p w14:paraId="39B57365" w14:textId="228D9625" w:rsidR="00D57A4D" w:rsidRPr="005A5A0F" w:rsidRDefault="004E28E3" w:rsidP="00C83CBE">
            <w:pPr>
              <w:pStyle w:val="naisnod"/>
              <w:spacing w:before="0" w:after="0"/>
              <w:rPr>
                <w:b w:val="0"/>
                <w:bCs w:val="0"/>
              </w:rPr>
            </w:pPr>
            <w:r w:rsidRPr="002C3B46">
              <w:rPr>
                <w:b w:val="0"/>
              </w:rPr>
              <w:t xml:space="preserve">Pārņemts </w:t>
            </w:r>
            <w:r w:rsidR="001F3BA1" w:rsidRPr="005A5A0F">
              <w:rPr>
                <w:b w:val="0"/>
                <w:bCs w:val="0"/>
              </w:rPr>
              <w:t>pilnībā</w:t>
            </w:r>
          </w:p>
        </w:tc>
        <w:tc>
          <w:tcPr>
            <w:tcW w:w="2233" w:type="dxa"/>
          </w:tcPr>
          <w:p w14:paraId="0118C076" w14:textId="2899F419" w:rsidR="00D57A4D"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5A5CE437" w14:textId="77777777" w:rsidTr="00BA7390">
        <w:trPr>
          <w:trHeight w:val="626"/>
        </w:trPr>
        <w:tc>
          <w:tcPr>
            <w:tcW w:w="2232" w:type="dxa"/>
            <w:tcMar>
              <w:top w:w="57" w:type="dxa"/>
              <w:left w:w="57" w:type="dxa"/>
              <w:bottom w:w="57" w:type="dxa"/>
              <w:right w:w="57" w:type="dxa"/>
            </w:tcMar>
            <w:vAlign w:val="center"/>
          </w:tcPr>
          <w:p w14:paraId="16D72644" w14:textId="49C02589" w:rsidR="00D57A4D" w:rsidRDefault="00BB2413" w:rsidP="00C83CBE">
            <w:pPr>
              <w:pStyle w:val="naiskr"/>
              <w:spacing w:before="0" w:after="0"/>
              <w:jc w:val="center"/>
            </w:pPr>
            <w:r>
              <w:t>4</w:t>
            </w:r>
          </w:p>
        </w:tc>
        <w:tc>
          <w:tcPr>
            <w:tcW w:w="2233" w:type="dxa"/>
            <w:gridSpan w:val="2"/>
          </w:tcPr>
          <w:p w14:paraId="56E3C8F5" w14:textId="5171A014" w:rsidR="00D57A4D" w:rsidRPr="00F3408A" w:rsidRDefault="00CB54EF" w:rsidP="00B043B6">
            <w:pPr>
              <w:pStyle w:val="naisnod"/>
              <w:spacing w:before="0" w:after="0"/>
              <w:rPr>
                <w:b w:val="0"/>
                <w:bCs w:val="0"/>
              </w:rPr>
            </w:pPr>
            <w:r w:rsidRPr="00F3408A">
              <w:rPr>
                <w:b w:val="0"/>
                <w:bCs w:val="0"/>
              </w:rPr>
              <w:t>5</w:t>
            </w:r>
            <w:r w:rsidR="00B043B6" w:rsidRPr="00F3408A">
              <w:rPr>
                <w:b w:val="0"/>
                <w:bCs w:val="0"/>
              </w:rPr>
              <w:t>6</w:t>
            </w:r>
            <w:r w:rsidRPr="00F3408A">
              <w:rPr>
                <w:b w:val="0"/>
                <w:bCs w:val="0"/>
              </w:rPr>
              <w:t>., 5</w:t>
            </w:r>
            <w:r w:rsidR="00B043B6" w:rsidRPr="00F3408A">
              <w:rPr>
                <w:b w:val="0"/>
                <w:bCs w:val="0"/>
              </w:rPr>
              <w:t>7</w:t>
            </w:r>
            <w:r w:rsidR="002B32D7" w:rsidRPr="00F3408A">
              <w:rPr>
                <w:b w:val="0"/>
                <w:bCs w:val="0"/>
              </w:rPr>
              <w:t>.</w:t>
            </w:r>
            <w:r w:rsidR="00B3214C" w:rsidRPr="00F3408A">
              <w:rPr>
                <w:b w:val="0"/>
                <w:bCs w:val="0"/>
              </w:rPr>
              <w:t xml:space="preserve"> punkts</w:t>
            </w:r>
          </w:p>
        </w:tc>
        <w:tc>
          <w:tcPr>
            <w:tcW w:w="2233" w:type="dxa"/>
          </w:tcPr>
          <w:p w14:paraId="7BA13910" w14:textId="2CC5C05E" w:rsidR="00D57A4D" w:rsidRPr="005A5A0F" w:rsidRDefault="004E28E3" w:rsidP="00C83CBE">
            <w:pPr>
              <w:pStyle w:val="naisnod"/>
              <w:spacing w:before="0" w:after="0"/>
              <w:rPr>
                <w:b w:val="0"/>
                <w:bCs w:val="0"/>
              </w:rPr>
            </w:pPr>
            <w:r w:rsidRPr="002C3B46">
              <w:rPr>
                <w:b w:val="0"/>
              </w:rPr>
              <w:t xml:space="preserve">Pārņemts </w:t>
            </w:r>
            <w:r w:rsidR="001F3BA1" w:rsidRPr="005A5A0F">
              <w:rPr>
                <w:b w:val="0"/>
                <w:bCs w:val="0"/>
              </w:rPr>
              <w:t>pilnībā</w:t>
            </w:r>
          </w:p>
        </w:tc>
        <w:tc>
          <w:tcPr>
            <w:tcW w:w="2233" w:type="dxa"/>
          </w:tcPr>
          <w:p w14:paraId="731727C0" w14:textId="6ED2D09C" w:rsidR="00D57A4D"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0DE9895E" w14:textId="77777777" w:rsidTr="00BA7390">
        <w:trPr>
          <w:trHeight w:val="626"/>
        </w:trPr>
        <w:tc>
          <w:tcPr>
            <w:tcW w:w="2232" w:type="dxa"/>
            <w:tcMar>
              <w:top w:w="57" w:type="dxa"/>
              <w:left w:w="57" w:type="dxa"/>
              <w:bottom w:w="57" w:type="dxa"/>
              <w:right w:w="57" w:type="dxa"/>
            </w:tcMar>
            <w:vAlign w:val="center"/>
          </w:tcPr>
          <w:p w14:paraId="667217DC" w14:textId="5BB1DF8B" w:rsidR="00D57A4D" w:rsidRPr="002C3B46" w:rsidRDefault="002B32D7" w:rsidP="00C83CBE">
            <w:pPr>
              <w:pStyle w:val="naiskr"/>
              <w:spacing w:before="0" w:after="0"/>
              <w:jc w:val="center"/>
            </w:pPr>
            <w:r w:rsidRPr="002C3B46">
              <w:t>12.</w:t>
            </w:r>
            <w:r w:rsidR="002C3B46">
              <w:t xml:space="preserve"> </w:t>
            </w:r>
            <w:r w:rsidRPr="002C3B46">
              <w:t>pants</w:t>
            </w:r>
          </w:p>
        </w:tc>
        <w:tc>
          <w:tcPr>
            <w:tcW w:w="2233" w:type="dxa"/>
            <w:gridSpan w:val="2"/>
          </w:tcPr>
          <w:p w14:paraId="7C359746" w14:textId="40A72DCD" w:rsidR="00D57A4D" w:rsidRPr="00F3408A" w:rsidRDefault="00C200F4" w:rsidP="00A3306E">
            <w:pPr>
              <w:pStyle w:val="naisnod"/>
              <w:spacing w:before="0" w:after="0"/>
              <w:rPr>
                <w:b w:val="0"/>
              </w:rPr>
            </w:pPr>
            <w:r w:rsidRPr="00F3408A">
              <w:rPr>
                <w:b w:val="0"/>
              </w:rPr>
              <w:t>MK noteikum</w:t>
            </w:r>
            <w:r w:rsidRPr="00F3408A">
              <w:rPr>
                <w:b w:val="0"/>
                <w:bCs w:val="0"/>
              </w:rPr>
              <w:t>u projekta (VSS-669)</w:t>
            </w:r>
            <w:r w:rsidRPr="00F3408A">
              <w:rPr>
                <w:b w:val="0"/>
              </w:rPr>
              <w:t xml:space="preserve"> </w:t>
            </w:r>
            <w:r w:rsidRPr="00F3408A">
              <w:rPr>
                <w:b w:val="0"/>
                <w:bCs w:val="0"/>
              </w:rPr>
              <w:t xml:space="preserve"> </w:t>
            </w:r>
            <w:r w:rsidR="00935359" w:rsidRPr="00F3408A">
              <w:rPr>
                <w:b w:val="0"/>
                <w:bCs w:val="0"/>
              </w:rPr>
              <w:t>1.</w:t>
            </w:r>
            <w:r w:rsidRPr="00F3408A">
              <w:rPr>
                <w:b w:val="0"/>
                <w:bCs w:val="0"/>
              </w:rPr>
              <w:t>2.punktā paredzētais 6.</w:t>
            </w:r>
            <w:r w:rsidRPr="00F3408A">
              <w:rPr>
                <w:b w:val="0"/>
                <w:bCs w:val="0"/>
                <w:vertAlign w:val="superscript"/>
              </w:rPr>
              <w:t>1</w:t>
            </w:r>
            <w:r w:rsidRPr="00F3408A">
              <w:rPr>
                <w:b w:val="0"/>
                <w:bCs w:val="0"/>
              </w:rPr>
              <w:t>punkts;</w:t>
            </w:r>
            <w:r w:rsidRPr="00F3408A">
              <w:rPr>
                <w:b w:val="0"/>
              </w:rPr>
              <w:t xml:space="preserve"> </w:t>
            </w:r>
            <w:r w:rsidR="00935359" w:rsidRPr="00F3408A">
              <w:rPr>
                <w:b w:val="0"/>
              </w:rPr>
              <w:t>1.</w:t>
            </w:r>
            <w:r w:rsidR="005E5149" w:rsidRPr="00F3408A">
              <w:rPr>
                <w:b w:val="0"/>
              </w:rPr>
              <w:t>5</w:t>
            </w:r>
            <w:r w:rsidRPr="00F3408A">
              <w:rPr>
                <w:b w:val="0"/>
              </w:rPr>
              <w:t>. punkt</w:t>
            </w:r>
            <w:r w:rsidR="001C7DCB" w:rsidRPr="00F3408A">
              <w:rPr>
                <w:b w:val="0"/>
              </w:rPr>
              <w:t>ā paredzētais</w:t>
            </w:r>
            <w:r w:rsidRPr="00F3408A">
              <w:rPr>
                <w:b w:val="0"/>
              </w:rPr>
              <w:t xml:space="preserve"> grozītais 46.punkts;</w:t>
            </w:r>
          </w:p>
          <w:p w14:paraId="420A469D" w14:textId="6F89C9D5" w:rsidR="00C200F4" w:rsidRPr="00F3408A" w:rsidRDefault="00C200F4" w:rsidP="00B043B6">
            <w:pPr>
              <w:pStyle w:val="naisnod"/>
              <w:spacing w:before="0" w:after="0"/>
              <w:rPr>
                <w:b w:val="0"/>
                <w:bCs w:val="0"/>
              </w:rPr>
            </w:pPr>
            <w:r w:rsidRPr="00F3408A">
              <w:rPr>
                <w:b w:val="0"/>
              </w:rPr>
              <w:t xml:space="preserve">Projekta </w:t>
            </w:r>
            <w:r w:rsidR="00CB54EF" w:rsidRPr="00F3408A">
              <w:rPr>
                <w:b w:val="0"/>
              </w:rPr>
              <w:t>4</w:t>
            </w:r>
            <w:r w:rsidR="00B043B6" w:rsidRPr="00F3408A">
              <w:rPr>
                <w:b w:val="0"/>
              </w:rPr>
              <w:t>4</w:t>
            </w:r>
            <w:r w:rsidR="0024744C" w:rsidRPr="00F3408A">
              <w:rPr>
                <w:b w:val="0"/>
              </w:rPr>
              <w:t xml:space="preserve">., </w:t>
            </w:r>
            <w:r w:rsidR="00CB54EF" w:rsidRPr="00F3408A">
              <w:rPr>
                <w:b w:val="0"/>
                <w:bCs w:val="0"/>
              </w:rPr>
              <w:t>5</w:t>
            </w:r>
            <w:r w:rsidR="00B043B6" w:rsidRPr="00F3408A">
              <w:rPr>
                <w:b w:val="0"/>
                <w:bCs w:val="0"/>
              </w:rPr>
              <w:t>2</w:t>
            </w:r>
            <w:r w:rsidRPr="00F3408A">
              <w:rPr>
                <w:b w:val="0"/>
                <w:bCs w:val="0"/>
              </w:rPr>
              <w:t>.</w:t>
            </w:r>
            <w:r w:rsidR="0024744C" w:rsidRPr="00F3408A">
              <w:rPr>
                <w:b w:val="0"/>
                <w:bCs w:val="0"/>
              </w:rPr>
              <w:t xml:space="preserve"> </w:t>
            </w:r>
            <w:r w:rsidR="0024744C" w:rsidRPr="00F3408A">
              <w:rPr>
                <w:b w:val="0"/>
              </w:rPr>
              <w:t xml:space="preserve">un </w:t>
            </w:r>
            <w:r w:rsidR="00CB54EF" w:rsidRPr="00F3408A">
              <w:rPr>
                <w:b w:val="0"/>
              </w:rPr>
              <w:t>6</w:t>
            </w:r>
            <w:r w:rsidR="00B043B6" w:rsidRPr="00F3408A">
              <w:rPr>
                <w:b w:val="0"/>
              </w:rPr>
              <w:t>4</w:t>
            </w:r>
            <w:r w:rsidR="0024744C" w:rsidRPr="00F3408A">
              <w:rPr>
                <w:b w:val="0"/>
              </w:rPr>
              <w:t xml:space="preserve">. </w:t>
            </w:r>
            <w:r w:rsidRPr="00F3408A">
              <w:rPr>
                <w:b w:val="0"/>
                <w:bCs w:val="0"/>
              </w:rPr>
              <w:t xml:space="preserve">punkts </w:t>
            </w:r>
            <w:r w:rsidRPr="00F3408A">
              <w:rPr>
                <w:b w:val="0"/>
              </w:rPr>
              <w:t xml:space="preserve"> </w:t>
            </w:r>
          </w:p>
        </w:tc>
        <w:tc>
          <w:tcPr>
            <w:tcW w:w="2233" w:type="dxa"/>
          </w:tcPr>
          <w:p w14:paraId="1F43B9E6" w14:textId="39718F18" w:rsidR="00D57A4D" w:rsidRPr="005A5A0F" w:rsidRDefault="004E28E3" w:rsidP="00C83CBE">
            <w:pPr>
              <w:pStyle w:val="naisnod"/>
              <w:spacing w:before="0" w:after="0"/>
              <w:rPr>
                <w:b w:val="0"/>
                <w:bCs w:val="0"/>
              </w:rPr>
            </w:pPr>
            <w:r w:rsidRPr="002C3B46">
              <w:rPr>
                <w:b w:val="0"/>
              </w:rPr>
              <w:t xml:space="preserve">Pārņemts </w:t>
            </w:r>
            <w:r w:rsidR="004E0EFF" w:rsidRPr="005A5A0F">
              <w:rPr>
                <w:b w:val="0"/>
                <w:bCs w:val="0"/>
              </w:rPr>
              <w:t>pilnībā</w:t>
            </w:r>
          </w:p>
        </w:tc>
        <w:tc>
          <w:tcPr>
            <w:tcW w:w="2233" w:type="dxa"/>
          </w:tcPr>
          <w:p w14:paraId="043F5D43" w14:textId="096B2764" w:rsidR="00D57A4D"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5EFBD9D7" w14:textId="77777777" w:rsidTr="00BA7390">
        <w:trPr>
          <w:trHeight w:val="626"/>
        </w:trPr>
        <w:tc>
          <w:tcPr>
            <w:tcW w:w="2232" w:type="dxa"/>
            <w:tcMar>
              <w:top w:w="57" w:type="dxa"/>
              <w:left w:w="57" w:type="dxa"/>
              <w:bottom w:w="57" w:type="dxa"/>
              <w:right w:w="57" w:type="dxa"/>
            </w:tcMar>
            <w:vAlign w:val="center"/>
          </w:tcPr>
          <w:p w14:paraId="1C0B5664" w14:textId="2EF94873" w:rsidR="00D57A4D" w:rsidRPr="002C3B46" w:rsidRDefault="002B32D7" w:rsidP="002B32D7">
            <w:pPr>
              <w:pStyle w:val="naiskr"/>
              <w:spacing w:before="0" w:after="0"/>
              <w:jc w:val="center"/>
            </w:pPr>
            <w:r w:rsidRPr="002C3B46">
              <w:t>13.</w:t>
            </w:r>
            <w:r w:rsidR="002C3B46">
              <w:t xml:space="preserve"> </w:t>
            </w:r>
            <w:r w:rsidRPr="002C3B46">
              <w:t>pants</w:t>
            </w:r>
          </w:p>
        </w:tc>
        <w:tc>
          <w:tcPr>
            <w:tcW w:w="2233" w:type="dxa"/>
            <w:gridSpan w:val="2"/>
          </w:tcPr>
          <w:p w14:paraId="79FDF72B" w14:textId="77777777" w:rsidR="00D57A4D" w:rsidRDefault="00D57A4D" w:rsidP="00A3306E">
            <w:pPr>
              <w:pStyle w:val="naisnod"/>
              <w:spacing w:before="0" w:after="0"/>
              <w:rPr>
                <w:b w:val="0"/>
                <w:bCs w:val="0"/>
              </w:rPr>
            </w:pPr>
          </w:p>
        </w:tc>
        <w:tc>
          <w:tcPr>
            <w:tcW w:w="2233" w:type="dxa"/>
          </w:tcPr>
          <w:p w14:paraId="1F001958" w14:textId="548B675B" w:rsidR="00D57A4D" w:rsidRPr="005A5A0F" w:rsidRDefault="004E28E3" w:rsidP="00C83CBE">
            <w:pPr>
              <w:pStyle w:val="naisnod"/>
              <w:spacing w:before="0" w:after="0"/>
              <w:rPr>
                <w:b w:val="0"/>
                <w:bCs w:val="0"/>
              </w:rPr>
            </w:pPr>
            <w:r w:rsidRPr="002C3B46">
              <w:rPr>
                <w:b w:val="0"/>
              </w:rPr>
              <w:t xml:space="preserve">Pārņemts </w:t>
            </w:r>
            <w:r w:rsidR="004E0EFF" w:rsidRPr="005A5A0F">
              <w:rPr>
                <w:b w:val="0"/>
                <w:bCs w:val="0"/>
              </w:rPr>
              <w:t>pilnībā</w:t>
            </w:r>
          </w:p>
        </w:tc>
        <w:tc>
          <w:tcPr>
            <w:tcW w:w="2233" w:type="dxa"/>
          </w:tcPr>
          <w:p w14:paraId="61D90E06" w14:textId="5FD1A9C7" w:rsidR="00D57A4D"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D57A4D" w:rsidRPr="00ED4CC5" w14:paraId="00A8E8A0" w14:textId="77777777" w:rsidTr="00BA7390">
        <w:trPr>
          <w:trHeight w:val="626"/>
        </w:trPr>
        <w:tc>
          <w:tcPr>
            <w:tcW w:w="2232" w:type="dxa"/>
            <w:tcMar>
              <w:top w:w="57" w:type="dxa"/>
              <w:left w:w="57" w:type="dxa"/>
              <w:bottom w:w="57" w:type="dxa"/>
              <w:right w:w="57" w:type="dxa"/>
            </w:tcMar>
            <w:vAlign w:val="center"/>
          </w:tcPr>
          <w:p w14:paraId="0A718F5A" w14:textId="5B00FF12" w:rsidR="00D57A4D" w:rsidRDefault="002B32D7" w:rsidP="00C83CBE">
            <w:pPr>
              <w:pStyle w:val="naiskr"/>
              <w:spacing w:before="0" w:after="0"/>
              <w:jc w:val="center"/>
            </w:pPr>
            <w:r>
              <w:t>1.</w:t>
            </w:r>
          </w:p>
        </w:tc>
        <w:tc>
          <w:tcPr>
            <w:tcW w:w="2233" w:type="dxa"/>
            <w:gridSpan w:val="2"/>
          </w:tcPr>
          <w:p w14:paraId="4195221F" w14:textId="34A3E745" w:rsidR="00D57A4D" w:rsidRDefault="00C200F4" w:rsidP="005E5149">
            <w:pPr>
              <w:pStyle w:val="naisnod"/>
              <w:spacing w:before="0" w:after="0"/>
              <w:rPr>
                <w:b w:val="0"/>
                <w:bCs w:val="0"/>
              </w:rPr>
            </w:pPr>
            <w:r w:rsidRPr="00F3408A">
              <w:rPr>
                <w:b w:val="0"/>
              </w:rPr>
              <w:t>MK noteikum</w:t>
            </w:r>
            <w:r w:rsidRPr="00F3408A">
              <w:rPr>
                <w:b w:val="0"/>
                <w:bCs w:val="0"/>
              </w:rPr>
              <w:t>u projekta (VSS-669)</w:t>
            </w:r>
            <w:r w:rsidRPr="00F3408A">
              <w:rPr>
                <w:b w:val="0"/>
              </w:rPr>
              <w:t xml:space="preserve"> </w:t>
            </w:r>
            <w:r w:rsidRPr="00F3408A">
              <w:rPr>
                <w:b w:val="0"/>
                <w:bCs w:val="0"/>
              </w:rPr>
              <w:t xml:space="preserve"> </w:t>
            </w:r>
            <w:r w:rsidR="005E5149" w:rsidRPr="00F3408A">
              <w:rPr>
                <w:b w:val="0"/>
                <w:bCs w:val="0"/>
              </w:rPr>
              <w:t>1.</w:t>
            </w:r>
            <w:r w:rsidRPr="00F3408A">
              <w:rPr>
                <w:b w:val="0"/>
                <w:bCs w:val="0"/>
              </w:rPr>
              <w:t>2.punktā paredzētais 6.</w:t>
            </w:r>
            <w:r w:rsidRPr="00F3408A">
              <w:rPr>
                <w:b w:val="0"/>
                <w:bCs w:val="0"/>
                <w:vertAlign w:val="superscript"/>
              </w:rPr>
              <w:t>1</w:t>
            </w:r>
            <w:r w:rsidRPr="00F3408A">
              <w:rPr>
                <w:b w:val="0"/>
                <w:bCs w:val="0"/>
              </w:rPr>
              <w:t>punkts,</w:t>
            </w:r>
            <w:r w:rsidRPr="00F3408A">
              <w:rPr>
                <w:b w:val="0"/>
              </w:rPr>
              <w:t xml:space="preserve"> </w:t>
            </w:r>
            <w:r w:rsidR="005E5149" w:rsidRPr="00F3408A">
              <w:rPr>
                <w:b w:val="0"/>
              </w:rPr>
              <w:t>1.5</w:t>
            </w:r>
            <w:r w:rsidRPr="00F3408A">
              <w:rPr>
                <w:b w:val="0"/>
              </w:rPr>
              <w:t>. punkt</w:t>
            </w:r>
            <w:r w:rsidR="00502BAE" w:rsidRPr="00F3408A">
              <w:rPr>
                <w:b w:val="0"/>
              </w:rPr>
              <w:t>ā</w:t>
            </w:r>
            <w:r w:rsidRPr="00F3408A">
              <w:rPr>
                <w:b w:val="0"/>
              </w:rPr>
              <w:t xml:space="preserve"> </w:t>
            </w:r>
            <w:r w:rsidR="00502BAE" w:rsidRPr="00F3408A">
              <w:rPr>
                <w:b w:val="0"/>
                <w:bCs w:val="0"/>
              </w:rPr>
              <w:t>paredzētais</w:t>
            </w:r>
            <w:r w:rsidR="00502BAE" w:rsidRPr="00F3408A">
              <w:rPr>
                <w:b w:val="0"/>
              </w:rPr>
              <w:t xml:space="preserve"> </w:t>
            </w:r>
            <w:r w:rsidRPr="00F3408A">
              <w:rPr>
                <w:b w:val="0"/>
              </w:rPr>
              <w:t>grozītais 46.punkts;</w:t>
            </w:r>
            <w:r>
              <w:rPr>
                <w:b w:val="0"/>
                <w:bCs w:val="0"/>
              </w:rPr>
              <w:t xml:space="preserve"> Projekta </w:t>
            </w:r>
            <w:r w:rsidR="00CB54EF" w:rsidRPr="00F3408A">
              <w:rPr>
                <w:b w:val="0"/>
                <w:bCs w:val="0"/>
              </w:rPr>
              <w:t>5</w:t>
            </w:r>
            <w:r w:rsidR="00B043B6" w:rsidRPr="00F3408A">
              <w:rPr>
                <w:b w:val="0"/>
                <w:bCs w:val="0"/>
              </w:rPr>
              <w:t>2</w:t>
            </w:r>
            <w:r w:rsidRPr="00F3408A">
              <w:rPr>
                <w:b w:val="0"/>
                <w:bCs w:val="0"/>
              </w:rPr>
              <w:t xml:space="preserve">.punkts, </w:t>
            </w:r>
            <w:r w:rsidRPr="00F3408A">
              <w:rPr>
                <w:b w:val="0"/>
              </w:rPr>
              <w:t xml:space="preserve"> </w:t>
            </w:r>
            <w:r w:rsidR="00CB54EF" w:rsidRPr="00F3408A">
              <w:rPr>
                <w:b w:val="0"/>
                <w:bCs w:val="0"/>
              </w:rPr>
              <w:t>4</w:t>
            </w:r>
            <w:r w:rsidR="00B043B6" w:rsidRPr="00F3408A">
              <w:rPr>
                <w:b w:val="0"/>
                <w:bCs w:val="0"/>
              </w:rPr>
              <w:t>4</w:t>
            </w:r>
            <w:r>
              <w:rPr>
                <w:b w:val="0"/>
                <w:bCs w:val="0"/>
              </w:rPr>
              <w:t>.punkt</w:t>
            </w:r>
            <w:r w:rsidR="00502BAE">
              <w:rPr>
                <w:b w:val="0"/>
                <w:bCs w:val="0"/>
              </w:rPr>
              <w:t>s</w:t>
            </w:r>
            <w:r>
              <w:rPr>
                <w:b w:val="0"/>
                <w:bCs w:val="0"/>
              </w:rPr>
              <w:t xml:space="preserve"> </w:t>
            </w:r>
          </w:p>
        </w:tc>
        <w:tc>
          <w:tcPr>
            <w:tcW w:w="2233" w:type="dxa"/>
          </w:tcPr>
          <w:p w14:paraId="114AE278" w14:textId="3C73094B" w:rsidR="00D57A4D" w:rsidRPr="005A5A0F" w:rsidRDefault="004E28E3" w:rsidP="00C83CBE">
            <w:pPr>
              <w:pStyle w:val="naisnod"/>
              <w:spacing w:before="0" w:after="0"/>
              <w:rPr>
                <w:b w:val="0"/>
                <w:bCs w:val="0"/>
              </w:rPr>
            </w:pPr>
            <w:r w:rsidRPr="002C3B46">
              <w:rPr>
                <w:b w:val="0"/>
              </w:rPr>
              <w:t>Pārņemts pilnībā</w:t>
            </w:r>
          </w:p>
        </w:tc>
        <w:tc>
          <w:tcPr>
            <w:tcW w:w="2233" w:type="dxa"/>
          </w:tcPr>
          <w:p w14:paraId="00DEDBF5" w14:textId="0E514BB2" w:rsidR="00D57A4D"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2B32D7" w:rsidRPr="00ED4CC5" w14:paraId="0AC8F8E4" w14:textId="77777777" w:rsidTr="00BA7390">
        <w:trPr>
          <w:trHeight w:val="626"/>
        </w:trPr>
        <w:tc>
          <w:tcPr>
            <w:tcW w:w="2232" w:type="dxa"/>
            <w:tcMar>
              <w:top w:w="57" w:type="dxa"/>
              <w:left w:w="57" w:type="dxa"/>
              <w:bottom w:w="57" w:type="dxa"/>
              <w:right w:w="57" w:type="dxa"/>
            </w:tcMar>
            <w:vAlign w:val="center"/>
          </w:tcPr>
          <w:p w14:paraId="620509BB" w14:textId="2ADDF047" w:rsidR="002B32D7" w:rsidRDefault="002B32D7" w:rsidP="00C83CBE">
            <w:pPr>
              <w:pStyle w:val="naiskr"/>
              <w:spacing w:before="0" w:after="0"/>
              <w:jc w:val="center"/>
            </w:pPr>
            <w:r>
              <w:t>2.</w:t>
            </w:r>
            <w:r w:rsidR="008A6CD7">
              <w:t>a)</w:t>
            </w:r>
          </w:p>
        </w:tc>
        <w:tc>
          <w:tcPr>
            <w:tcW w:w="2233" w:type="dxa"/>
            <w:gridSpan w:val="2"/>
          </w:tcPr>
          <w:p w14:paraId="765326CB" w14:textId="04F44991" w:rsidR="002B32D7" w:rsidRPr="00F3408A" w:rsidRDefault="002B32D7" w:rsidP="005628F3">
            <w:pPr>
              <w:pStyle w:val="naisnod"/>
              <w:spacing w:before="0" w:after="0"/>
              <w:rPr>
                <w:b w:val="0"/>
                <w:bCs w:val="0"/>
              </w:rPr>
            </w:pPr>
            <w:r w:rsidRPr="00F3408A">
              <w:rPr>
                <w:b w:val="0"/>
                <w:bCs w:val="0"/>
              </w:rPr>
              <w:t>MK noteikum</w:t>
            </w:r>
            <w:r w:rsidR="005628F3" w:rsidRPr="00F3408A">
              <w:rPr>
                <w:b w:val="0"/>
                <w:bCs w:val="0"/>
              </w:rPr>
              <w:t>u projekta (VSS-669)</w:t>
            </w:r>
            <w:r w:rsidRPr="00F3408A">
              <w:rPr>
                <w:b w:val="0"/>
                <w:bCs w:val="0"/>
              </w:rPr>
              <w:t xml:space="preserve"> </w:t>
            </w:r>
            <w:r w:rsidR="005E5149" w:rsidRPr="00F3408A">
              <w:rPr>
                <w:b w:val="0"/>
                <w:bCs w:val="0"/>
              </w:rPr>
              <w:t>1.</w:t>
            </w:r>
            <w:r w:rsidR="005628F3" w:rsidRPr="00F3408A">
              <w:rPr>
                <w:b w:val="0"/>
                <w:bCs w:val="0"/>
              </w:rPr>
              <w:t>2.punktā paredzētais 6</w:t>
            </w:r>
            <w:r w:rsidR="00076652" w:rsidRPr="00F3408A">
              <w:rPr>
                <w:b w:val="0"/>
                <w:bCs w:val="0"/>
              </w:rPr>
              <w:t>.</w:t>
            </w:r>
            <w:r w:rsidR="005628F3" w:rsidRPr="00F3408A">
              <w:rPr>
                <w:b w:val="0"/>
                <w:bCs w:val="0"/>
                <w:vertAlign w:val="superscript"/>
              </w:rPr>
              <w:t>1</w:t>
            </w:r>
            <w:r w:rsidR="00076652" w:rsidRPr="00F3408A">
              <w:rPr>
                <w:b w:val="0"/>
                <w:bCs w:val="0"/>
              </w:rPr>
              <w:t>punkts</w:t>
            </w:r>
          </w:p>
        </w:tc>
        <w:tc>
          <w:tcPr>
            <w:tcW w:w="2233" w:type="dxa"/>
          </w:tcPr>
          <w:p w14:paraId="6F042E1B" w14:textId="24386078" w:rsidR="002B32D7" w:rsidRPr="005A5A0F" w:rsidRDefault="004E28E3" w:rsidP="00C83CBE">
            <w:pPr>
              <w:pStyle w:val="naisnod"/>
              <w:spacing w:before="0" w:after="0"/>
              <w:rPr>
                <w:b w:val="0"/>
                <w:bCs w:val="0"/>
              </w:rPr>
            </w:pPr>
            <w:r w:rsidRPr="002C3B46">
              <w:rPr>
                <w:b w:val="0"/>
              </w:rPr>
              <w:t xml:space="preserve">Pārņemts </w:t>
            </w:r>
            <w:r w:rsidR="004E0EFF" w:rsidRPr="005A5A0F">
              <w:rPr>
                <w:b w:val="0"/>
                <w:bCs w:val="0"/>
              </w:rPr>
              <w:t>pilnībā</w:t>
            </w:r>
          </w:p>
        </w:tc>
        <w:tc>
          <w:tcPr>
            <w:tcW w:w="2233" w:type="dxa"/>
          </w:tcPr>
          <w:p w14:paraId="0E69C576" w14:textId="7C597102" w:rsidR="002B32D7"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8A6CD7" w:rsidRPr="00ED4CC5" w14:paraId="7B69FD7E" w14:textId="77777777" w:rsidTr="00BA7390">
        <w:trPr>
          <w:trHeight w:val="626"/>
        </w:trPr>
        <w:tc>
          <w:tcPr>
            <w:tcW w:w="2232" w:type="dxa"/>
            <w:tcMar>
              <w:top w:w="57" w:type="dxa"/>
              <w:left w:w="57" w:type="dxa"/>
              <w:bottom w:w="57" w:type="dxa"/>
              <w:right w:w="57" w:type="dxa"/>
            </w:tcMar>
            <w:vAlign w:val="center"/>
          </w:tcPr>
          <w:p w14:paraId="114F2890" w14:textId="2C2ECBF4" w:rsidR="008A6CD7" w:rsidRDefault="008A6CD7" w:rsidP="00C83CBE">
            <w:pPr>
              <w:pStyle w:val="naiskr"/>
              <w:spacing w:before="0" w:after="0"/>
              <w:jc w:val="center"/>
            </w:pPr>
            <w:r>
              <w:t>b)</w:t>
            </w:r>
          </w:p>
        </w:tc>
        <w:tc>
          <w:tcPr>
            <w:tcW w:w="2233" w:type="dxa"/>
            <w:gridSpan w:val="2"/>
          </w:tcPr>
          <w:p w14:paraId="24D3DCAE" w14:textId="49FFAB76" w:rsidR="00076652" w:rsidRPr="00F3408A" w:rsidRDefault="005628F3" w:rsidP="005E5149">
            <w:pPr>
              <w:jc w:val="center"/>
              <w:rPr>
                <w:bCs/>
              </w:rPr>
            </w:pPr>
            <w:r w:rsidRPr="00F3408A">
              <w:rPr>
                <w:rFonts w:ascii="Times New Roman" w:hAnsi="Times New Roman" w:cs="Times New Roman"/>
                <w:sz w:val="24"/>
                <w:szCs w:val="24"/>
              </w:rPr>
              <w:t>MK noteikum</w:t>
            </w:r>
            <w:r w:rsidRPr="00F3408A">
              <w:rPr>
                <w:rFonts w:ascii="Times New Roman" w:hAnsi="Times New Roman" w:cs="Times New Roman"/>
                <w:bCs/>
                <w:sz w:val="24"/>
                <w:szCs w:val="24"/>
              </w:rPr>
              <w:t>u projekta (VSS-669)</w:t>
            </w:r>
            <w:r w:rsidRPr="00F3408A">
              <w:rPr>
                <w:rFonts w:ascii="Times New Roman" w:hAnsi="Times New Roman" w:cs="Times New Roman"/>
                <w:sz w:val="24"/>
                <w:szCs w:val="24"/>
              </w:rPr>
              <w:t xml:space="preserve"> </w:t>
            </w:r>
            <w:r w:rsidRPr="00F3408A">
              <w:rPr>
                <w:rFonts w:ascii="Times New Roman" w:hAnsi="Times New Roman" w:cs="Times New Roman"/>
                <w:bCs/>
                <w:sz w:val="24"/>
                <w:szCs w:val="24"/>
              </w:rPr>
              <w:t xml:space="preserve"> </w:t>
            </w:r>
            <w:r w:rsidR="005E5149" w:rsidRPr="00F3408A">
              <w:rPr>
                <w:rFonts w:ascii="Times New Roman" w:hAnsi="Times New Roman" w:cs="Times New Roman"/>
                <w:bCs/>
                <w:sz w:val="24"/>
                <w:szCs w:val="24"/>
              </w:rPr>
              <w:t>1.5.</w:t>
            </w:r>
            <w:r w:rsidRPr="00F3408A">
              <w:rPr>
                <w:rFonts w:ascii="Times New Roman" w:hAnsi="Times New Roman" w:cs="Times New Roman"/>
                <w:sz w:val="24"/>
                <w:szCs w:val="24"/>
              </w:rPr>
              <w:t xml:space="preserve"> punkt</w:t>
            </w:r>
            <w:r w:rsidR="00502BAE" w:rsidRPr="00F3408A">
              <w:rPr>
                <w:rFonts w:ascii="Times New Roman" w:hAnsi="Times New Roman" w:cs="Times New Roman"/>
                <w:sz w:val="24"/>
                <w:szCs w:val="24"/>
              </w:rPr>
              <w:t>ā</w:t>
            </w:r>
            <w:r w:rsidRPr="00F3408A">
              <w:rPr>
                <w:rFonts w:ascii="Times New Roman" w:hAnsi="Times New Roman" w:cs="Times New Roman"/>
                <w:sz w:val="24"/>
                <w:szCs w:val="24"/>
              </w:rPr>
              <w:t xml:space="preserve"> </w:t>
            </w:r>
            <w:r w:rsidR="00502BAE" w:rsidRPr="00F3408A">
              <w:rPr>
                <w:rFonts w:ascii="Times New Roman" w:hAnsi="Times New Roman" w:cs="Times New Roman"/>
                <w:bCs/>
                <w:sz w:val="24"/>
                <w:szCs w:val="24"/>
              </w:rPr>
              <w:t>paredzētais</w:t>
            </w:r>
            <w:r w:rsidR="00502BAE" w:rsidRPr="00F3408A">
              <w:rPr>
                <w:rFonts w:ascii="Times New Roman" w:hAnsi="Times New Roman" w:cs="Times New Roman"/>
                <w:sz w:val="24"/>
                <w:szCs w:val="24"/>
              </w:rPr>
              <w:t xml:space="preserve"> </w:t>
            </w:r>
            <w:r w:rsidRPr="00F3408A">
              <w:rPr>
                <w:rFonts w:ascii="Times New Roman" w:hAnsi="Times New Roman" w:cs="Times New Roman"/>
                <w:sz w:val="24"/>
                <w:szCs w:val="24"/>
              </w:rPr>
              <w:t xml:space="preserve">grozītais </w:t>
            </w:r>
            <w:r w:rsidR="00076652" w:rsidRPr="00F3408A">
              <w:rPr>
                <w:rFonts w:ascii="Times New Roman" w:hAnsi="Times New Roman" w:cs="Times New Roman"/>
                <w:sz w:val="24"/>
                <w:szCs w:val="24"/>
              </w:rPr>
              <w:t>46.punkts</w:t>
            </w:r>
          </w:p>
        </w:tc>
        <w:tc>
          <w:tcPr>
            <w:tcW w:w="2233" w:type="dxa"/>
          </w:tcPr>
          <w:p w14:paraId="6EC5B3CF" w14:textId="21D9B210" w:rsidR="008A6CD7" w:rsidRPr="005628F3" w:rsidRDefault="004E28E3" w:rsidP="00C83CBE">
            <w:pPr>
              <w:pStyle w:val="naisnod"/>
              <w:spacing w:before="0" w:after="0"/>
              <w:rPr>
                <w:b w:val="0"/>
                <w:bCs w:val="0"/>
              </w:rPr>
            </w:pPr>
            <w:r w:rsidRPr="005628F3">
              <w:rPr>
                <w:b w:val="0"/>
              </w:rPr>
              <w:t xml:space="preserve">Pārņemts </w:t>
            </w:r>
            <w:r w:rsidR="004E0EFF" w:rsidRPr="005628F3">
              <w:rPr>
                <w:b w:val="0"/>
                <w:bCs w:val="0"/>
              </w:rPr>
              <w:t>pilnībā</w:t>
            </w:r>
          </w:p>
        </w:tc>
        <w:tc>
          <w:tcPr>
            <w:tcW w:w="2233" w:type="dxa"/>
          </w:tcPr>
          <w:p w14:paraId="318FF9AC" w14:textId="12E87EE9" w:rsidR="008A6CD7"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8A6CD7" w:rsidRPr="00ED4CC5" w14:paraId="48EA5D34" w14:textId="77777777" w:rsidTr="00BA7390">
        <w:trPr>
          <w:trHeight w:val="626"/>
        </w:trPr>
        <w:tc>
          <w:tcPr>
            <w:tcW w:w="2232" w:type="dxa"/>
            <w:tcMar>
              <w:top w:w="57" w:type="dxa"/>
              <w:left w:w="57" w:type="dxa"/>
              <w:bottom w:w="57" w:type="dxa"/>
              <w:right w:w="57" w:type="dxa"/>
            </w:tcMar>
            <w:vAlign w:val="center"/>
          </w:tcPr>
          <w:p w14:paraId="3EDDBC2E" w14:textId="4CE24560" w:rsidR="008A6CD7" w:rsidRDefault="008A6CD7" w:rsidP="00C83CBE">
            <w:pPr>
              <w:pStyle w:val="naiskr"/>
              <w:spacing w:before="0" w:after="0"/>
              <w:jc w:val="center"/>
            </w:pPr>
            <w:r>
              <w:t>c)</w:t>
            </w:r>
          </w:p>
        </w:tc>
        <w:tc>
          <w:tcPr>
            <w:tcW w:w="2233" w:type="dxa"/>
            <w:gridSpan w:val="2"/>
          </w:tcPr>
          <w:p w14:paraId="5B89066D" w14:textId="1D01BDE3" w:rsidR="008A6CD7" w:rsidRPr="00F3408A" w:rsidRDefault="00CB54EF" w:rsidP="00B043B6">
            <w:pPr>
              <w:pStyle w:val="naisnod"/>
              <w:spacing w:before="0" w:after="0"/>
              <w:rPr>
                <w:b w:val="0"/>
                <w:bCs w:val="0"/>
              </w:rPr>
            </w:pPr>
            <w:r w:rsidRPr="00F3408A">
              <w:rPr>
                <w:b w:val="0"/>
                <w:bCs w:val="0"/>
              </w:rPr>
              <w:t>5</w:t>
            </w:r>
            <w:r w:rsidR="00B043B6" w:rsidRPr="00F3408A">
              <w:rPr>
                <w:b w:val="0"/>
                <w:bCs w:val="0"/>
              </w:rPr>
              <w:t>2</w:t>
            </w:r>
            <w:r w:rsidR="00076652" w:rsidRPr="00F3408A">
              <w:rPr>
                <w:b w:val="0"/>
                <w:bCs w:val="0"/>
              </w:rPr>
              <w:t>.punkts</w:t>
            </w:r>
            <w:r w:rsidR="005628F3" w:rsidRPr="00F3408A">
              <w:rPr>
                <w:b w:val="0"/>
                <w:bCs w:val="0"/>
              </w:rPr>
              <w:t xml:space="preserve"> </w:t>
            </w:r>
          </w:p>
        </w:tc>
        <w:tc>
          <w:tcPr>
            <w:tcW w:w="2233" w:type="dxa"/>
          </w:tcPr>
          <w:p w14:paraId="32C87C02" w14:textId="3790DAD1" w:rsidR="008A6CD7" w:rsidRPr="005A5A0F" w:rsidRDefault="004E28E3" w:rsidP="00C83CBE">
            <w:pPr>
              <w:pStyle w:val="naisnod"/>
              <w:spacing w:before="0" w:after="0"/>
              <w:rPr>
                <w:b w:val="0"/>
                <w:bCs w:val="0"/>
              </w:rPr>
            </w:pPr>
            <w:r w:rsidRPr="002C3B46">
              <w:rPr>
                <w:b w:val="0"/>
              </w:rPr>
              <w:t xml:space="preserve">Pārņemts </w:t>
            </w:r>
            <w:r w:rsidR="004E0EFF" w:rsidRPr="005A5A0F">
              <w:rPr>
                <w:b w:val="0"/>
                <w:bCs w:val="0"/>
              </w:rPr>
              <w:t>pilnībā</w:t>
            </w:r>
          </w:p>
        </w:tc>
        <w:tc>
          <w:tcPr>
            <w:tcW w:w="2233" w:type="dxa"/>
          </w:tcPr>
          <w:p w14:paraId="504A2E98" w14:textId="02AF1C97" w:rsidR="008A6CD7"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076652" w:rsidRPr="00ED4CC5" w14:paraId="328E9233" w14:textId="77777777" w:rsidTr="00BA7390">
        <w:trPr>
          <w:trHeight w:val="626"/>
        </w:trPr>
        <w:tc>
          <w:tcPr>
            <w:tcW w:w="2232" w:type="dxa"/>
            <w:tcMar>
              <w:top w:w="57" w:type="dxa"/>
              <w:left w:w="57" w:type="dxa"/>
              <w:bottom w:w="57" w:type="dxa"/>
              <w:right w:w="57" w:type="dxa"/>
            </w:tcMar>
            <w:vAlign w:val="center"/>
          </w:tcPr>
          <w:p w14:paraId="130BACFA" w14:textId="228B8ED0" w:rsidR="00076652" w:rsidRDefault="00076652" w:rsidP="00C83CBE">
            <w:pPr>
              <w:pStyle w:val="naiskr"/>
              <w:spacing w:before="0" w:after="0"/>
              <w:jc w:val="center"/>
            </w:pPr>
            <w:r>
              <w:t>d)</w:t>
            </w:r>
          </w:p>
        </w:tc>
        <w:tc>
          <w:tcPr>
            <w:tcW w:w="2233" w:type="dxa"/>
            <w:gridSpan w:val="2"/>
          </w:tcPr>
          <w:p w14:paraId="41F7AED7" w14:textId="7D7600FE" w:rsidR="00076652" w:rsidRPr="00F3408A" w:rsidRDefault="00CB54EF" w:rsidP="00B043B6">
            <w:pPr>
              <w:pStyle w:val="naisnod"/>
              <w:spacing w:before="0" w:after="0"/>
              <w:rPr>
                <w:b w:val="0"/>
                <w:bCs w:val="0"/>
              </w:rPr>
            </w:pPr>
            <w:r w:rsidRPr="00F3408A">
              <w:rPr>
                <w:b w:val="0"/>
                <w:bCs w:val="0"/>
              </w:rPr>
              <w:t>4</w:t>
            </w:r>
            <w:r w:rsidR="00B043B6" w:rsidRPr="00F3408A">
              <w:rPr>
                <w:b w:val="0"/>
                <w:bCs w:val="0"/>
              </w:rPr>
              <w:t>4</w:t>
            </w:r>
            <w:r w:rsidR="00502BAE" w:rsidRPr="00F3408A">
              <w:rPr>
                <w:b w:val="0"/>
                <w:bCs w:val="0"/>
              </w:rPr>
              <w:t>.punkts</w:t>
            </w:r>
          </w:p>
        </w:tc>
        <w:tc>
          <w:tcPr>
            <w:tcW w:w="2233" w:type="dxa"/>
          </w:tcPr>
          <w:p w14:paraId="55FB3489" w14:textId="4B2756F2" w:rsidR="00076652" w:rsidRPr="005A5A0F" w:rsidRDefault="004E28E3" w:rsidP="00C83CBE">
            <w:pPr>
              <w:pStyle w:val="naisnod"/>
              <w:spacing w:before="0" w:after="0"/>
              <w:rPr>
                <w:b w:val="0"/>
                <w:bCs w:val="0"/>
              </w:rPr>
            </w:pPr>
            <w:r w:rsidRPr="002C3B46">
              <w:rPr>
                <w:b w:val="0"/>
              </w:rPr>
              <w:t xml:space="preserve">Pārņemts </w:t>
            </w:r>
            <w:r w:rsidR="004E0EFF" w:rsidRPr="005A5A0F">
              <w:rPr>
                <w:b w:val="0"/>
                <w:bCs w:val="0"/>
              </w:rPr>
              <w:t>pilnībā</w:t>
            </w:r>
          </w:p>
        </w:tc>
        <w:tc>
          <w:tcPr>
            <w:tcW w:w="2233" w:type="dxa"/>
          </w:tcPr>
          <w:p w14:paraId="211B6215" w14:textId="358677CF" w:rsidR="00076652" w:rsidRPr="00C83CBE" w:rsidRDefault="004E28E3" w:rsidP="00C83CBE">
            <w:pPr>
              <w:pStyle w:val="naisnod"/>
              <w:spacing w:before="0" w:after="0"/>
              <w:rPr>
                <w:b w:val="0"/>
                <w:bCs w:val="0"/>
              </w:rPr>
            </w:pPr>
            <w:r>
              <w:rPr>
                <w:b w:val="0"/>
                <w:bCs w:val="0"/>
              </w:rPr>
              <w:t>N</w:t>
            </w:r>
            <w:r w:rsidRPr="00C83CBE">
              <w:rPr>
                <w:b w:val="0"/>
                <w:bCs w:val="0"/>
              </w:rPr>
              <w:t>eparedz stingrākas prasības</w:t>
            </w:r>
          </w:p>
        </w:tc>
      </w:tr>
      <w:tr w:rsidR="002B32D7" w:rsidRPr="00ED4CC5" w14:paraId="7FDA37AA" w14:textId="77777777" w:rsidTr="00BA7390">
        <w:trPr>
          <w:trHeight w:val="626"/>
        </w:trPr>
        <w:tc>
          <w:tcPr>
            <w:tcW w:w="2232" w:type="dxa"/>
            <w:tcMar>
              <w:top w:w="57" w:type="dxa"/>
              <w:left w:w="57" w:type="dxa"/>
              <w:bottom w:w="57" w:type="dxa"/>
              <w:right w:w="57" w:type="dxa"/>
            </w:tcMar>
            <w:vAlign w:val="center"/>
          </w:tcPr>
          <w:p w14:paraId="44EF29B7" w14:textId="71966E10" w:rsidR="002B32D7" w:rsidRDefault="002B32D7" w:rsidP="00C83CBE">
            <w:pPr>
              <w:pStyle w:val="naiskr"/>
              <w:spacing w:before="0" w:after="0"/>
              <w:jc w:val="center"/>
            </w:pPr>
            <w:r>
              <w:t>3.</w:t>
            </w:r>
          </w:p>
        </w:tc>
        <w:tc>
          <w:tcPr>
            <w:tcW w:w="2233" w:type="dxa"/>
            <w:gridSpan w:val="2"/>
          </w:tcPr>
          <w:p w14:paraId="26203284" w14:textId="31AEDEB0" w:rsidR="002B32D7" w:rsidRPr="00F3408A" w:rsidRDefault="00CB54EF" w:rsidP="00B043B6">
            <w:pPr>
              <w:pStyle w:val="naisnod"/>
              <w:spacing w:before="0" w:after="0"/>
              <w:rPr>
                <w:b w:val="0"/>
                <w:bCs w:val="0"/>
              </w:rPr>
            </w:pPr>
            <w:r w:rsidRPr="00F3408A">
              <w:rPr>
                <w:b w:val="0"/>
                <w:bCs w:val="0"/>
              </w:rPr>
              <w:t>7</w:t>
            </w:r>
            <w:r w:rsidR="00B043B6" w:rsidRPr="00F3408A">
              <w:rPr>
                <w:b w:val="0"/>
                <w:bCs w:val="0"/>
              </w:rPr>
              <w:t>5</w:t>
            </w:r>
            <w:r w:rsidR="002B32D7" w:rsidRPr="00F3408A">
              <w:rPr>
                <w:b w:val="0"/>
                <w:bCs w:val="0"/>
              </w:rPr>
              <w:t>.</w:t>
            </w:r>
            <w:r w:rsidR="00C200F4" w:rsidRPr="00F3408A">
              <w:rPr>
                <w:b w:val="0"/>
                <w:bCs w:val="0"/>
              </w:rPr>
              <w:t>punkts</w:t>
            </w:r>
            <w:r w:rsidR="002B32D7" w:rsidRPr="00F3408A">
              <w:rPr>
                <w:b w:val="0"/>
                <w:bCs w:val="0"/>
              </w:rPr>
              <w:t>.</w:t>
            </w:r>
          </w:p>
        </w:tc>
        <w:tc>
          <w:tcPr>
            <w:tcW w:w="2233" w:type="dxa"/>
          </w:tcPr>
          <w:p w14:paraId="3C3EAE0C" w14:textId="3F3F65A5" w:rsidR="002B32D7" w:rsidRPr="005A5A0F" w:rsidRDefault="004E28E3" w:rsidP="00C83CBE">
            <w:pPr>
              <w:pStyle w:val="naisnod"/>
              <w:spacing w:before="0" w:after="0"/>
              <w:rPr>
                <w:b w:val="0"/>
                <w:bCs w:val="0"/>
              </w:rPr>
            </w:pPr>
            <w:r w:rsidRPr="002C3B46">
              <w:rPr>
                <w:b w:val="0"/>
              </w:rPr>
              <w:t xml:space="preserve">Pārņemts </w:t>
            </w:r>
            <w:r w:rsidR="004E0EFF" w:rsidRPr="005A5A0F">
              <w:rPr>
                <w:b w:val="0"/>
                <w:bCs w:val="0"/>
              </w:rPr>
              <w:t>pilnībā</w:t>
            </w:r>
          </w:p>
        </w:tc>
        <w:tc>
          <w:tcPr>
            <w:tcW w:w="2233" w:type="dxa"/>
          </w:tcPr>
          <w:p w14:paraId="4BA7CFC3" w14:textId="36B204E0" w:rsidR="002B32D7" w:rsidRPr="00C83CBE" w:rsidRDefault="004E28E3" w:rsidP="004E28E3">
            <w:pPr>
              <w:pStyle w:val="naisnod"/>
              <w:spacing w:before="0" w:after="0"/>
              <w:rPr>
                <w:b w:val="0"/>
                <w:bCs w:val="0"/>
              </w:rPr>
            </w:pPr>
            <w:r>
              <w:rPr>
                <w:b w:val="0"/>
                <w:bCs w:val="0"/>
              </w:rPr>
              <w:t>N</w:t>
            </w:r>
            <w:r w:rsidRPr="00C83CBE">
              <w:rPr>
                <w:b w:val="0"/>
                <w:bCs w:val="0"/>
              </w:rPr>
              <w:t>eparedz stingrākas prasības</w:t>
            </w:r>
          </w:p>
        </w:tc>
      </w:tr>
      <w:tr w:rsidR="002B32D7" w:rsidRPr="00ED4CC5" w14:paraId="6A0C0EDC" w14:textId="77777777" w:rsidTr="00BA7390">
        <w:trPr>
          <w:trHeight w:val="626"/>
        </w:trPr>
        <w:tc>
          <w:tcPr>
            <w:tcW w:w="2232" w:type="dxa"/>
            <w:tcMar>
              <w:top w:w="57" w:type="dxa"/>
              <w:left w:w="57" w:type="dxa"/>
              <w:bottom w:w="57" w:type="dxa"/>
              <w:right w:w="57" w:type="dxa"/>
            </w:tcMar>
            <w:vAlign w:val="center"/>
          </w:tcPr>
          <w:p w14:paraId="02167E90" w14:textId="31BC31A2" w:rsidR="002B32D7" w:rsidRPr="002C3B46" w:rsidRDefault="002B32D7" w:rsidP="00C83CBE">
            <w:pPr>
              <w:pStyle w:val="naiskr"/>
              <w:spacing w:before="0" w:after="0"/>
              <w:jc w:val="center"/>
            </w:pPr>
            <w:r w:rsidRPr="002C3B46">
              <w:t>14.pants</w:t>
            </w:r>
          </w:p>
        </w:tc>
        <w:tc>
          <w:tcPr>
            <w:tcW w:w="2233" w:type="dxa"/>
            <w:gridSpan w:val="2"/>
          </w:tcPr>
          <w:p w14:paraId="34020728" w14:textId="22DA3494" w:rsidR="002B32D7" w:rsidRDefault="002B32D7" w:rsidP="0046131B">
            <w:pPr>
              <w:pStyle w:val="naisnod"/>
              <w:spacing w:before="0" w:after="0"/>
              <w:rPr>
                <w:b w:val="0"/>
                <w:bCs w:val="0"/>
              </w:rPr>
            </w:pPr>
          </w:p>
        </w:tc>
        <w:tc>
          <w:tcPr>
            <w:tcW w:w="2233" w:type="dxa"/>
          </w:tcPr>
          <w:p w14:paraId="4CD96B80" w14:textId="5C9395AA" w:rsidR="002B32D7" w:rsidRPr="005A5A0F" w:rsidRDefault="002B32D7" w:rsidP="00C83CBE">
            <w:pPr>
              <w:pStyle w:val="naisnod"/>
              <w:spacing w:before="0" w:after="0"/>
              <w:rPr>
                <w:b w:val="0"/>
                <w:bCs w:val="0"/>
              </w:rPr>
            </w:pPr>
          </w:p>
        </w:tc>
        <w:tc>
          <w:tcPr>
            <w:tcW w:w="2233" w:type="dxa"/>
          </w:tcPr>
          <w:p w14:paraId="4BFDFE27" w14:textId="73FD6EE1" w:rsidR="002B32D7" w:rsidRPr="00C83CBE" w:rsidRDefault="002B32D7" w:rsidP="00C83CBE">
            <w:pPr>
              <w:pStyle w:val="naisnod"/>
              <w:spacing w:before="0" w:after="0"/>
              <w:rPr>
                <w:b w:val="0"/>
                <w:bCs w:val="0"/>
              </w:rPr>
            </w:pPr>
          </w:p>
        </w:tc>
      </w:tr>
      <w:tr w:rsidR="00EC416D" w:rsidRPr="00ED4CC5" w14:paraId="380D2C41" w14:textId="77777777" w:rsidTr="00BA7390">
        <w:trPr>
          <w:trHeight w:val="626"/>
        </w:trPr>
        <w:tc>
          <w:tcPr>
            <w:tcW w:w="2232" w:type="dxa"/>
            <w:tcMar>
              <w:top w:w="57" w:type="dxa"/>
              <w:left w:w="57" w:type="dxa"/>
              <w:bottom w:w="57" w:type="dxa"/>
              <w:right w:w="57" w:type="dxa"/>
            </w:tcMar>
            <w:vAlign w:val="center"/>
          </w:tcPr>
          <w:p w14:paraId="5199D055" w14:textId="3863C054" w:rsidR="00EC416D" w:rsidRPr="002C3B46" w:rsidRDefault="00EC416D" w:rsidP="00C83CBE">
            <w:pPr>
              <w:pStyle w:val="naiskr"/>
              <w:spacing w:before="0" w:after="0"/>
              <w:jc w:val="center"/>
            </w:pPr>
            <w:r>
              <w:t>1., 3. un 4.punkts</w:t>
            </w:r>
          </w:p>
        </w:tc>
        <w:tc>
          <w:tcPr>
            <w:tcW w:w="2233" w:type="dxa"/>
            <w:gridSpan w:val="2"/>
          </w:tcPr>
          <w:p w14:paraId="14DA3E06" w14:textId="281FCC96" w:rsidR="00EC416D" w:rsidRPr="004E28E3" w:rsidRDefault="00EC416D" w:rsidP="0046131B">
            <w:pPr>
              <w:pStyle w:val="naisnod"/>
              <w:spacing w:before="0" w:after="0"/>
              <w:rPr>
                <w:b w:val="0"/>
              </w:rPr>
            </w:pPr>
            <w:r w:rsidRPr="004E28E3">
              <w:rPr>
                <w:b w:val="0"/>
              </w:rPr>
              <w:t>Netiks pārņemts</w:t>
            </w:r>
            <w:r>
              <w:rPr>
                <w:b w:val="0"/>
                <w:bCs w:val="0"/>
              </w:rPr>
              <w:t>, attiecas uz EK kompetenci</w:t>
            </w:r>
          </w:p>
        </w:tc>
        <w:tc>
          <w:tcPr>
            <w:tcW w:w="2233" w:type="dxa"/>
          </w:tcPr>
          <w:p w14:paraId="138A2A4C" w14:textId="24E17233" w:rsidR="00EC416D" w:rsidRPr="005A5A0F" w:rsidRDefault="00502BAE" w:rsidP="00C83CBE">
            <w:pPr>
              <w:pStyle w:val="naisnod"/>
              <w:spacing w:before="0" w:after="0"/>
              <w:rPr>
                <w:b w:val="0"/>
                <w:bCs w:val="0"/>
              </w:rPr>
            </w:pPr>
            <w:r>
              <w:rPr>
                <w:b w:val="0"/>
                <w:bCs w:val="0"/>
              </w:rPr>
              <w:t>-</w:t>
            </w:r>
          </w:p>
        </w:tc>
        <w:tc>
          <w:tcPr>
            <w:tcW w:w="2233" w:type="dxa"/>
          </w:tcPr>
          <w:p w14:paraId="36856F57" w14:textId="77E6E764" w:rsidR="00EC416D" w:rsidRDefault="00502BAE" w:rsidP="00C83CBE">
            <w:pPr>
              <w:pStyle w:val="naisnod"/>
              <w:spacing w:before="0" w:after="0"/>
              <w:rPr>
                <w:b w:val="0"/>
                <w:bCs w:val="0"/>
              </w:rPr>
            </w:pPr>
            <w:r>
              <w:rPr>
                <w:b w:val="0"/>
                <w:bCs w:val="0"/>
              </w:rPr>
              <w:t>-</w:t>
            </w:r>
          </w:p>
        </w:tc>
      </w:tr>
      <w:tr w:rsidR="00EC416D" w:rsidRPr="00ED4CC5" w14:paraId="1CC2D340" w14:textId="77777777" w:rsidTr="00BA7390">
        <w:trPr>
          <w:trHeight w:val="626"/>
        </w:trPr>
        <w:tc>
          <w:tcPr>
            <w:tcW w:w="2232" w:type="dxa"/>
            <w:tcMar>
              <w:top w:w="57" w:type="dxa"/>
              <w:left w:w="57" w:type="dxa"/>
              <w:bottom w:w="57" w:type="dxa"/>
              <w:right w:w="57" w:type="dxa"/>
            </w:tcMar>
            <w:vAlign w:val="center"/>
          </w:tcPr>
          <w:p w14:paraId="34AA9607" w14:textId="792EF445" w:rsidR="00EC416D" w:rsidRPr="00F3408A" w:rsidRDefault="00EC416D" w:rsidP="00C83CBE">
            <w:pPr>
              <w:pStyle w:val="naiskr"/>
              <w:spacing w:before="0" w:after="0"/>
              <w:jc w:val="center"/>
            </w:pPr>
            <w:r w:rsidRPr="00F3408A">
              <w:t>2.punkts.</w:t>
            </w:r>
          </w:p>
        </w:tc>
        <w:tc>
          <w:tcPr>
            <w:tcW w:w="2233" w:type="dxa"/>
            <w:gridSpan w:val="2"/>
          </w:tcPr>
          <w:p w14:paraId="0F4A4777" w14:textId="0771D9B9" w:rsidR="00EC416D" w:rsidRPr="00F3408A" w:rsidRDefault="00CB54EF" w:rsidP="00B043B6">
            <w:pPr>
              <w:pStyle w:val="naisnod"/>
              <w:spacing w:before="0" w:after="0"/>
              <w:rPr>
                <w:b w:val="0"/>
              </w:rPr>
            </w:pPr>
            <w:r w:rsidRPr="00F3408A">
              <w:rPr>
                <w:b w:val="0"/>
              </w:rPr>
              <w:t>6</w:t>
            </w:r>
            <w:r w:rsidR="00B043B6" w:rsidRPr="00F3408A">
              <w:rPr>
                <w:b w:val="0"/>
              </w:rPr>
              <w:t>4</w:t>
            </w:r>
            <w:r w:rsidR="00EC416D" w:rsidRPr="00F3408A">
              <w:rPr>
                <w:b w:val="0"/>
              </w:rPr>
              <w:t>.punkts.</w:t>
            </w:r>
          </w:p>
        </w:tc>
        <w:tc>
          <w:tcPr>
            <w:tcW w:w="2233" w:type="dxa"/>
          </w:tcPr>
          <w:p w14:paraId="2FA44732" w14:textId="2B573905" w:rsidR="00EC416D" w:rsidRPr="005A5A0F" w:rsidRDefault="00EC416D" w:rsidP="00C83CBE">
            <w:pPr>
              <w:pStyle w:val="naisnod"/>
              <w:spacing w:before="0" w:after="0"/>
              <w:rPr>
                <w:b w:val="0"/>
                <w:bCs w:val="0"/>
              </w:rPr>
            </w:pPr>
            <w:r w:rsidRPr="002C3B46">
              <w:rPr>
                <w:b w:val="0"/>
              </w:rPr>
              <w:t xml:space="preserve">Pārņemts </w:t>
            </w:r>
            <w:r w:rsidRPr="005A5A0F">
              <w:rPr>
                <w:b w:val="0"/>
                <w:bCs w:val="0"/>
              </w:rPr>
              <w:t>pilnībā</w:t>
            </w:r>
          </w:p>
        </w:tc>
        <w:tc>
          <w:tcPr>
            <w:tcW w:w="2233" w:type="dxa"/>
          </w:tcPr>
          <w:p w14:paraId="4C4C0E06" w14:textId="55D602BF" w:rsidR="00EC416D" w:rsidRDefault="00502BAE" w:rsidP="00C83CBE">
            <w:pPr>
              <w:pStyle w:val="naisnod"/>
              <w:spacing w:before="0" w:after="0"/>
              <w:rPr>
                <w:b w:val="0"/>
                <w:bCs w:val="0"/>
              </w:rPr>
            </w:pPr>
            <w:r>
              <w:rPr>
                <w:b w:val="0"/>
                <w:bCs w:val="0"/>
              </w:rPr>
              <w:t>N</w:t>
            </w:r>
            <w:r w:rsidRPr="00C83CBE">
              <w:rPr>
                <w:b w:val="0"/>
                <w:bCs w:val="0"/>
              </w:rPr>
              <w:t>eparedz stingrākas prasības</w:t>
            </w:r>
          </w:p>
        </w:tc>
      </w:tr>
      <w:tr w:rsidR="002B32D7" w:rsidRPr="00ED4CC5" w14:paraId="6DCF01AA" w14:textId="77777777" w:rsidTr="00BA7390">
        <w:trPr>
          <w:trHeight w:val="626"/>
        </w:trPr>
        <w:tc>
          <w:tcPr>
            <w:tcW w:w="2232" w:type="dxa"/>
            <w:tcMar>
              <w:top w:w="57" w:type="dxa"/>
              <w:left w:w="57" w:type="dxa"/>
              <w:bottom w:w="57" w:type="dxa"/>
              <w:right w:w="57" w:type="dxa"/>
            </w:tcMar>
            <w:vAlign w:val="center"/>
          </w:tcPr>
          <w:p w14:paraId="7DEC00EC" w14:textId="6F778043" w:rsidR="002B32D7" w:rsidRPr="002C3B46" w:rsidRDefault="002B32D7" w:rsidP="00C83CBE">
            <w:pPr>
              <w:pStyle w:val="naiskr"/>
              <w:spacing w:before="0" w:after="0"/>
              <w:jc w:val="center"/>
            </w:pPr>
            <w:r w:rsidRPr="002C3B46">
              <w:t>15.</w:t>
            </w:r>
            <w:r w:rsidR="006C66C4">
              <w:t xml:space="preserve"> </w:t>
            </w:r>
            <w:r w:rsidRPr="002C3B46">
              <w:t>pants</w:t>
            </w:r>
          </w:p>
        </w:tc>
        <w:tc>
          <w:tcPr>
            <w:tcW w:w="2233" w:type="dxa"/>
            <w:gridSpan w:val="2"/>
          </w:tcPr>
          <w:p w14:paraId="61EC6055" w14:textId="42F5A516" w:rsidR="002B32D7" w:rsidRPr="00F3408A" w:rsidRDefault="00CB54EF" w:rsidP="00B043B6">
            <w:pPr>
              <w:pStyle w:val="naisnod"/>
              <w:spacing w:before="0" w:after="0"/>
              <w:rPr>
                <w:b w:val="0"/>
                <w:bCs w:val="0"/>
              </w:rPr>
            </w:pPr>
            <w:r w:rsidRPr="00F3408A">
              <w:rPr>
                <w:b w:val="0"/>
                <w:bCs w:val="0"/>
              </w:rPr>
              <w:t>1</w:t>
            </w:r>
            <w:r w:rsidR="00B043B6" w:rsidRPr="00F3408A">
              <w:rPr>
                <w:b w:val="0"/>
                <w:bCs w:val="0"/>
              </w:rPr>
              <w:t>7</w:t>
            </w:r>
            <w:r w:rsidR="001007EF" w:rsidRPr="00F3408A">
              <w:rPr>
                <w:b w:val="0"/>
                <w:bCs w:val="0"/>
              </w:rPr>
              <w:t>.punkts</w:t>
            </w:r>
          </w:p>
        </w:tc>
        <w:tc>
          <w:tcPr>
            <w:tcW w:w="2233" w:type="dxa"/>
          </w:tcPr>
          <w:p w14:paraId="44388DCC" w14:textId="71852935" w:rsidR="002B32D7" w:rsidRPr="005A5A0F" w:rsidRDefault="004E28E3" w:rsidP="00C83CBE">
            <w:pPr>
              <w:pStyle w:val="naisnod"/>
              <w:spacing w:before="0" w:after="0"/>
              <w:rPr>
                <w:b w:val="0"/>
                <w:bCs w:val="0"/>
              </w:rPr>
            </w:pPr>
            <w:r w:rsidRPr="002C3B46">
              <w:rPr>
                <w:b w:val="0"/>
              </w:rPr>
              <w:t xml:space="preserve">Pārņemts </w:t>
            </w:r>
            <w:r w:rsidR="004E0EFF" w:rsidRPr="005A5A0F">
              <w:rPr>
                <w:b w:val="0"/>
                <w:bCs w:val="0"/>
              </w:rPr>
              <w:t>pilnībā</w:t>
            </w:r>
          </w:p>
        </w:tc>
        <w:tc>
          <w:tcPr>
            <w:tcW w:w="2233" w:type="dxa"/>
          </w:tcPr>
          <w:p w14:paraId="48A49AAF" w14:textId="5290017B" w:rsidR="002B32D7" w:rsidRPr="00C83CBE" w:rsidRDefault="004E28E3" w:rsidP="004E28E3">
            <w:pPr>
              <w:pStyle w:val="naisnod"/>
              <w:spacing w:before="0" w:after="0"/>
              <w:rPr>
                <w:b w:val="0"/>
                <w:bCs w:val="0"/>
              </w:rPr>
            </w:pPr>
            <w:r>
              <w:rPr>
                <w:b w:val="0"/>
                <w:bCs w:val="0"/>
              </w:rPr>
              <w:t>N</w:t>
            </w:r>
            <w:r w:rsidRPr="00C83CBE">
              <w:rPr>
                <w:b w:val="0"/>
                <w:bCs w:val="0"/>
              </w:rPr>
              <w:t>eparedz stingrākas prasības</w:t>
            </w:r>
          </w:p>
        </w:tc>
      </w:tr>
      <w:tr w:rsidR="001007EF" w:rsidRPr="00ED4CC5" w14:paraId="0A35BC66" w14:textId="77777777" w:rsidTr="00BA7390">
        <w:trPr>
          <w:trHeight w:val="626"/>
        </w:trPr>
        <w:tc>
          <w:tcPr>
            <w:tcW w:w="2232" w:type="dxa"/>
            <w:tcMar>
              <w:top w:w="57" w:type="dxa"/>
              <w:left w:w="57" w:type="dxa"/>
              <w:bottom w:w="57" w:type="dxa"/>
              <w:right w:w="57" w:type="dxa"/>
            </w:tcMar>
            <w:vAlign w:val="center"/>
          </w:tcPr>
          <w:p w14:paraId="1F109449" w14:textId="6DA5A1E7" w:rsidR="001007EF" w:rsidRDefault="001007EF" w:rsidP="00C83CBE">
            <w:pPr>
              <w:pStyle w:val="naiskr"/>
              <w:spacing w:before="0" w:after="0"/>
              <w:jc w:val="center"/>
            </w:pPr>
            <w:r>
              <w:t>16.pants.</w:t>
            </w:r>
          </w:p>
        </w:tc>
        <w:tc>
          <w:tcPr>
            <w:tcW w:w="2233" w:type="dxa"/>
            <w:gridSpan w:val="2"/>
          </w:tcPr>
          <w:p w14:paraId="5A15684B" w14:textId="38701B03" w:rsidR="001007EF" w:rsidRPr="003A79C9" w:rsidRDefault="003A79C9" w:rsidP="003A79C9">
            <w:pPr>
              <w:pStyle w:val="naisnod"/>
              <w:spacing w:before="0" w:after="0"/>
              <w:rPr>
                <w:b w:val="0"/>
                <w:bCs w:val="0"/>
                <w:sz w:val="22"/>
                <w:szCs w:val="22"/>
              </w:rPr>
            </w:pPr>
            <w:r w:rsidRPr="003A79C9">
              <w:rPr>
                <w:b w:val="0"/>
                <w:color w:val="000000"/>
                <w:sz w:val="22"/>
                <w:szCs w:val="22"/>
              </w:rPr>
              <w:t>Jūras vides aizsardzības un pārvaldības likuma 22.</w:t>
            </w:r>
            <w:r w:rsidR="00070444">
              <w:rPr>
                <w:b w:val="0"/>
                <w:color w:val="000000"/>
                <w:sz w:val="22"/>
                <w:szCs w:val="22"/>
              </w:rPr>
              <w:t xml:space="preserve"> un </w:t>
            </w:r>
            <w:r w:rsidRPr="003A79C9">
              <w:rPr>
                <w:b w:val="0"/>
                <w:color w:val="000000"/>
                <w:sz w:val="22"/>
                <w:szCs w:val="22"/>
              </w:rPr>
              <w:t>23.pants</w:t>
            </w:r>
            <w:r>
              <w:rPr>
                <w:b w:val="0"/>
                <w:color w:val="000000"/>
                <w:sz w:val="22"/>
                <w:szCs w:val="22"/>
              </w:rPr>
              <w:t>; Jūrlietu pārvaldes un jūras drošības likuma 73.pants; Atkritumu apsaimniekošanas likuma IX nodaļa.</w:t>
            </w:r>
          </w:p>
        </w:tc>
        <w:tc>
          <w:tcPr>
            <w:tcW w:w="2233" w:type="dxa"/>
          </w:tcPr>
          <w:p w14:paraId="024EF2CC" w14:textId="1C8ACAD8" w:rsidR="001007EF" w:rsidRPr="005A5A0F" w:rsidRDefault="004E28E3" w:rsidP="00C83CBE">
            <w:pPr>
              <w:pStyle w:val="naisnod"/>
              <w:spacing w:before="0" w:after="0"/>
              <w:rPr>
                <w:b w:val="0"/>
                <w:bCs w:val="0"/>
              </w:rPr>
            </w:pPr>
            <w:r w:rsidRPr="002C3B46">
              <w:rPr>
                <w:b w:val="0"/>
              </w:rPr>
              <w:t xml:space="preserve">Pārņemts </w:t>
            </w:r>
            <w:r w:rsidR="004E0EFF" w:rsidRPr="005A5A0F">
              <w:rPr>
                <w:b w:val="0"/>
                <w:bCs w:val="0"/>
              </w:rPr>
              <w:t>pilnībā</w:t>
            </w:r>
          </w:p>
        </w:tc>
        <w:tc>
          <w:tcPr>
            <w:tcW w:w="2233" w:type="dxa"/>
          </w:tcPr>
          <w:p w14:paraId="29C51EA7" w14:textId="7995BA46" w:rsidR="001007EF" w:rsidRPr="00C83CBE" w:rsidRDefault="004E28E3" w:rsidP="004E28E3">
            <w:pPr>
              <w:pStyle w:val="naisnod"/>
              <w:spacing w:before="0" w:after="0"/>
              <w:rPr>
                <w:b w:val="0"/>
                <w:bCs w:val="0"/>
              </w:rPr>
            </w:pPr>
            <w:r>
              <w:rPr>
                <w:b w:val="0"/>
                <w:bCs w:val="0"/>
              </w:rPr>
              <w:t>N</w:t>
            </w:r>
            <w:r w:rsidRPr="00C83CBE">
              <w:rPr>
                <w:b w:val="0"/>
                <w:bCs w:val="0"/>
              </w:rPr>
              <w:t>eparedz stingrākas prasības</w:t>
            </w:r>
          </w:p>
        </w:tc>
      </w:tr>
      <w:tr w:rsidR="001007EF" w:rsidRPr="00ED4CC5" w14:paraId="454470BB" w14:textId="77777777" w:rsidTr="00BA7390">
        <w:trPr>
          <w:trHeight w:val="626"/>
        </w:trPr>
        <w:tc>
          <w:tcPr>
            <w:tcW w:w="2232" w:type="dxa"/>
            <w:tcMar>
              <w:top w:w="57" w:type="dxa"/>
              <w:left w:w="57" w:type="dxa"/>
              <w:bottom w:w="57" w:type="dxa"/>
              <w:right w:w="57" w:type="dxa"/>
            </w:tcMar>
            <w:vAlign w:val="center"/>
          </w:tcPr>
          <w:p w14:paraId="023D3146" w14:textId="39118B8A" w:rsidR="001007EF" w:rsidRDefault="001007EF" w:rsidP="00C83CBE">
            <w:pPr>
              <w:pStyle w:val="naiskr"/>
              <w:spacing w:before="0" w:after="0"/>
              <w:jc w:val="center"/>
            </w:pPr>
            <w:r>
              <w:t>5.daļa (17.- 26.pants)</w:t>
            </w:r>
          </w:p>
        </w:tc>
        <w:tc>
          <w:tcPr>
            <w:tcW w:w="2233" w:type="dxa"/>
            <w:gridSpan w:val="2"/>
          </w:tcPr>
          <w:p w14:paraId="0097F25F" w14:textId="5C7DB5A3" w:rsidR="001007EF" w:rsidRDefault="001007EF" w:rsidP="00A3306E">
            <w:pPr>
              <w:pStyle w:val="naisnod"/>
              <w:spacing w:before="0" w:after="0"/>
              <w:rPr>
                <w:b w:val="0"/>
                <w:bCs w:val="0"/>
              </w:rPr>
            </w:pPr>
            <w:r>
              <w:rPr>
                <w:b w:val="0"/>
                <w:bCs w:val="0"/>
              </w:rPr>
              <w:t>Nav jāpārņem, attiecas uz EK un rīcību ES līmenī</w:t>
            </w:r>
          </w:p>
        </w:tc>
        <w:tc>
          <w:tcPr>
            <w:tcW w:w="2233" w:type="dxa"/>
          </w:tcPr>
          <w:p w14:paraId="6039D2DF" w14:textId="48E8339C" w:rsidR="001007EF" w:rsidRPr="005A5A0F" w:rsidRDefault="000877FF" w:rsidP="00C83CBE">
            <w:pPr>
              <w:pStyle w:val="naisnod"/>
              <w:spacing w:before="0" w:after="0"/>
              <w:rPr>
                <w:b w:val="0"/>
                <w:bCs w:val="0"/>
              </w:rPr>
            </w:pPr>
            <w:r>
              <w:rPr>
                <w:b w:val="0"/>
                <w:bCs w:val="0"/>
              </w:rPr>
              <w:t>-</w:t>
            </w:r>
          </w:p>
        </w:tc>
        <w:tc>
          <w:tcPr>
            <w:tcW w:w="2233" w:type="dxa"/>
          </w:tcPr>
          <w:p w14:paraId="255B93DE" w14:textId="16422787" w:rsidR="001007EF" w:rsidRPr="00C83CBE" w:rsidRDefault="004E28E3" w:rsidP="00CB54EF">
            <w:pPr>
              <w:pStyle w:val="naisnod"/>
              <w:spacing w:before="0" w:after="0"/>
              <w:jc w:val="both"/>
              <w:rPr>
                <w:b w:val="0"/>
                <w:bCs w:val="0"/>
              </w:rPr>
            </w:pPr>
            <w:r w:rsidRPr="002C3B46">
              <w:rPr>
                <w:b w:val="0"/>
              </w:rPr>
              <w:t>Attiecas uz E</w:t>
            </w:r>
            <w:r>
              <w:rPr>
                <w:b w:val="0"/>
              </w:rPr>
              <w:t>K</w:t>
            </w:r>
            <w:r w:rsidRPr="002C3B46">
              <w:rPr>
                <w:b w:val="0"/>
              </w:rPr>
              <w:t xml:space="preserve"> kompetenci. </w:t>
            </w:r>
            <w:r w:rsidR="00CB54EF">
              <w:rPr>
                <w:b w:val="0"/>
              </w:rPr>
              <w:t xml:space="preserve">Atsauces projektā uz </w:t>
            </w:r>
            <w:r>
              <w:rPr>
                <w:b w:val="0"/>
              </w:rPr>
              <w:t>Direktīvas 19.pantā minēt</w:t>
            </w:r>
            <w:r w:rsidR="00CB54EF">
              <w:rPr>
                <w:b w:val="0"/>
              </w:rPr>
              <w:t>ajiem</w:t>
            </w:r>
            <w:r>
              <w:rPr>
                <w:b w:val="0"/>
              </w:rPr>
              <w:t xml:space="preserve"> deleģēt</w:t>
            </w:r>
            <w:r w:rsidR="00CB54EF">
              <w:rPr>
                <w:b w:val="0"/>
              </w:rPr>
              <w:t>ajiem</w:t>
            </w:r>
            <w:r>
              <w:rPr>
                <w:b w:val="0"/>
              </w:rPr>
              <w:t xml:space="preserve"> akt</w:t>
            </w:r>
            <w:r w:rsidR="00CB54EF">
              <w:rPr>
                <w:b w:val="0"/>
              </w:rPr>
              <w:t>iematspoguļota atsevišķā tabulā zemāk</w:t>
            </w:r>
            <w:r>
              <w:rPr>
                <w:b w:val="0"/>
              </w:rPr>
              <w:t>.</w:t>
            </w:r>
          </w:p>
        </w:tc>
      </w:tr>
      <w:tr w:rsidR="00C83CBE" w:rsidRPr="00ED4CC5" w14:paraId="4646C9D8" w14:textId="77777777" w:rsidTr="00BA7390">
        <w:trPr>
          <w:trHeight w:val="626"/>
        </w:trPr>
        <w:tc>
          <w:tcPr>
            <w:tcW w:w="2232" w:type="dxa"/>
            <w:tcMar>
              <w:top w:w="57" w:type="dxa"/>
              <w:left w:w="57" w:type="dxa"/>
              <w:bottom w:w="57" w:type="dxa"/>
              <w:right w:w="57" w:type="dxa"/>
            </w:tcMar>
            <w:vAlign w:val="center"/>
          </w:tcPr>
          <w:p w14:paraId="3D700770" w14:textId="7CCD32CF" w:rsidR="00C83CBE" w:rsidRPr="00356369" w:rsidRDefault="00C83CBE" w:rsidP="00C83CBE">
            <w:pPr>
              <w:pStyle w:val="naiskr"/>
              <w:spacing w:before="0" w:after="0"/>
              <w:jc w:val="center"/>
            </w:pPr>
            <w:r w:rsidRPr="00356369">
              <w:t xml:space="preserve">Direktīvas </w:t>
            </w:r>
            <w:r w:rsidR="00A3306E">
              <w:t xml:space="preserve">2019/883 </w:t>
            </w:r>
            <w:r w:rsidRPr="00356369">
              <w:t>ES</w:t>
            </w:r>
          </w:p>
          <w:p w14:paraId="0DDA1E3F" w14:textId="6969D73C" w:rsidR="00C83CBE" w:rsidRPr="00356369" w:rsidRDefault="00A3306E" w:rsidP="00C83CBE">
            <w:pPr>
              <w:pStyle w:val="naiskr"/>
              <w:spacing w:before="0" w:after="0"/>
              <w:jc w:val="center"/>
            </w:pPr>
            <w:r>
              <w:t>1.</w:t>
            </w:r>
            <w:r w:rsidR="00C83CBE" w:rsidRPr="00356369">
              <w:t xml:space="preserve"> pielikums</w:t>
            </w:r>
          </w:p>
          <w:p w14:paraId="37BC02F7" w14:textId="77777777" w:rsidR="00C83CBE" w:rsidRPr="00ED4CC5" w:rsidRDefault="00C83CBE" w:rsidP="00C83CBE">
            <w:pPr>
              <w:pStyle w:val="naisnod"/>
              <w:spacing w:before="0" w:after="0"/>
            </w:pPr>
          </w:p>
        </w:tc>
        <w:tc>
          <w:tcPr>
            <w:tcW w:w="2233" w:type="dxa"/>
            <w:gridSpan w:val="2"/>
          </w:tcPr>
          <w:p w14:paraId="0C9A8D4C" w14:textId="6B678DEA" w:rsidR="0012681C" w:rsidRDefault="0008293E" w:rsidP="0012681C">
            <w:pPr>
              <w:pStyle w:val="naisnod"/>
              <w:spacing w:before="0" w:after="0"/>
              <w:rPr>
                <w:b w:val="0"/>
                <w:bCs w:val="0"/>
              </w:rPr>
            </w:pPr>
            <w:r>
              <w:rPr>
                <w:b w:val="0"/>
                <w:bCs w:val="0"/>
              </w:rPr>
              <w:t>P</w:t>
            </w:r>
            <w:r w:rsidR="00C83CBE" w:rsidRPr="00C83CBE">
              <w:rPr>
                <w:b w:val="0"/>
                <w:bCs w:val="0"/>
              </w:rPr>
              <w:t xml:space="preserve">rojekta </w:t>
            </w:r>
          </w:p>
          <w:p w14:paraId="42CA9E63" w14:textId="515E311C" w:rsidR="00C83CBE" w:rsidRPr="00C83CBE" w:rsidRDefault="00CB54EF" w:rsidP="00B043B6">
            <w:pPr>
              <w:pStyle w:val="naisnod"/>
              <w:spacing w:before="0" w:after="0"/>
              <w:rPr>
                <w:b w:val="0"/>
                <w:bCs w:val="0"/>
              </w:rPr>
            </w:pPr>
            <w:r w:rsidRPr="00F3408A">
              <w:rPr>
                <w:b w:val="0"/>
                <w:bCs w:val="0"/>
              </w:rPr>
              <w:t>6</w:t>
            </w:r>
            <w:r w:rsidR="00B043B6" w:rsidRPr="00F3408A">
              <w:rPr>
                <w:b w:val="0"/>
                <w:bCs w:val="0"/>
              </w:rPr>
              <w:t>7</w:t>
            </w:r>
            <w:r w:rsidRPr="00F3408A">
              <w:rPr>
                <w:b w:val="0"/>
                <w:bCs w:val="0"/>
              </w:rPr>
              <w:t>., 6</w:t>
            </w:r>
            <w:r w:rsidR="00B043B6" w:rsidRPr="00F3408A">
              <w:rPr>
                <w:b w:val="0"/>
                <w:bCs w:val="0"/>
              </w:rPr>
              <w:t>8</w:t>
            </w:r>
            <w:r w:rsidRPr="00F3408A">
              <w:rPr>
                <w:b w:val="0"/>
                <w:bCs w:val="0"/>
              </w:rPr>
              <w:t xml:space="preserve">., </w:t>
            </w:r>
            <w:r w:rsidR="00B043B6" w:rsidRPr="00F3408A">
              <w:rPr>
                <w:b w:val="0"/>
                <w:bCs w:val="0"/>
              </w:rPr>
              <w:t>69</w:t>
            </w:r>
            <w:r w:rsidR="0012681C" w:rsidRPr="00F3408A">
              <w:rPr>
                <w:b w:val="0"/>
                <w:bCs w:val="0"/>
              </w:rPr>
              <w:t>.</w:t>
            </w:r>
            <w:r w:rsidR="000877FF" w:rsidRPr="00F3408A">
              <w:rPr>
                <w:b w:val="0"/>
                <w:bCs w:val="0"/>
              </w:rPr>
              <w:t xml:space="preserve">, </w:t>
            </w:r>
            <w:r w:rsidRPr="00F3408A">
              <w:rPr>
                <w:b w:val="0"/>
                <w:bCs w:val="0"/>
              </w:rPr>
              <w:t>7</w:t>
            </w:r>
            <w:r w:rsidR="00B043B6" w:rsidRPr="00F3408A">
              <w:rPr>
                <w:b w:val="0"/>
                <w:bCs w:val="0"/>
              </w:rPr>
              <w:t>1</w:t>
            </w:r>
            <w:r w:rsidR="000877FF" w:rsidRPr="00F3408A">
              <w:rPr>
                <w:b w:val="0"/>
                <w:bCs w:val="0"/>
              </w:rPr>
              <w:t>.</w:t>
            </w:r>
            <w:r w:rsidR="0012681C" w:rsidRPr="00F3408A">
              <w:rPr>
                <w:b w:val="0"/>
                <w:bCs w:val="0"/>
              </w:rPr>
              <w:t>punkts</w:t>
            </w:r>
            <w:r w:rsidR="0012681C">
              <w:rPr>
                <w:b w:val="0"/>
                <w:bCs w:val="0"/>
              </w:rPr>
              <w:t>.</w:t>
            </w:r>
            <w:r w:rsidR="00A3306E">
              <w:rPr>
                <w:b w:val="0"/>
                <w:bCs w:val="0"/>
              </w:rPr>
              <w:t xml:space="preserve"> </w:t>
            </w:r>
          </w:p>
        </w:tc>
        <w:tc>
          <w:tcPr>
            <w:tcW w:w="2233" w:type="dxa"/>
          </w:tcPr>
          <w:p w14:paraId="722B21F1" w14:textId="13948C39" w:rsidR="00C83CBE" w:rsidRPr="005A5A0F" w:rsidRDefault="004E28E3" w:rsidP="00C83CBE">
            <w:pPr>
              <w:pStyle w:val="naisnod"/>
              <w:spacing w:before="0" w:after="0"/>
              <w:rPr>
                <w:b w:val="0"/>
                <w:bCs w:val="0"/>
              </w:rPr>
            </w:pPr>
            <w:r w:rsidRPr="002C3B46">
              <w:rPr>
                <w:b w:val="0"/>
              </w:rPr>
              <w:t xml:space="preserve">Pārņemts </w:t>
            </w:r>
            <w:r w:rsidR="00C83CBE" w:rsidRPr="005A5A0F">
              <w:rPr>
                <w:b w:val="0"/>
                <w:bCs w:val="0"/>
              </w:rPr>
              <w:t>pilnībā</w:t>
            </w:r>
          </w:p>
        </w:tc>
        <w:tc>
          <w:tcPr>
            <w:tcW w:w="2233" w:type="dxa"/>
          </w:tcPr>
          <w:p w14:paraId="2ED541B7" w14:textId="0041CDD9" w:rsidR="00C83CBE" w:rsidRPr="00C83CBE" w:rsidRDefault="004E28E3" w:rsidP="004E28E3">
            <w:pPr>
              <w:pStyle w:val="naisnod"/>
              <w:spacing w:before="0" w:after="0"/>
              <w:rPr>
                <w:b w:val="0"/>
                <w:bCs w:val="0"/>
              </w:rPr>
            </w:pPr>
            <w:r>
              <w:rPr>
                <w:b w:val="0"/>
                <w:bCs w:val="0"/>
              </w:rPr>
              <w:t>N</w:t>
            </w:r>
            <w:r w:rsidR="00C83CBE" w:rsidRPr="00C83CBE">
              <w:rPr>
                <w:b w:val="0"/>
                <w:bCs w:val="0"/>
              </w:rPr>
              <w:t>eparedz stingrākas prasības</w:t>
            </w:r>
          </w:p>
        </w:tc>
      </w:tr>
      <w:tr w:rsidR="00604169" w:rsidRPr="00ED4CC5" w14:paraId="03ECB216" w14:textId="77777777" w:rsidTr="00BA7390">
        <w:trPr>
          <w:trHeight w:val="626"/>
        </w:trPr>
        <w:tc>
          <w:tcPr>
            <w:tcW w:w="2232" w:type="dxa"/>
            <w:tcMar>
              <w:top w:w="57" w:type="dxa"/>
              <w:left w:w="57" w:type="dxa"/>
              <w:bottom w:w="57" w:type="dxa"/>
              <w:right w:w="57" w:type="dxa"/>
            </w:tcMar>
            <w:vAlign w:val="center"/>
          </w:tcPr>
          <w:p w14:paraId="7503F530" w14:textId="77777777" w:rsidR="00604169" w:rsidRPr="00356369" w:rsidRDefault="00604169" w:rsidP="00604169">
            <w:pPr>
              <w:pStyle w:val="naiskr"/>
              <w:spacing w:before="0" w:after="0"/>
              <w:jc w:val="center"/>
            </w:pPr>
            <w:r w:rsidRPr="00356369">
              <w:t xml:space="preserve">Direktīvas </w:t>
            </w:r>
            <w:r>
              <w:t xml:space="preserve">2019/883 </w:t>
            </w:r>
            <w:r w:rsidRPr="00356369">
              <w:t>ES</w:t>
            </w:r>
          </w:p>
          <w:p w14:paraId="33E23AE2" w14:textId="7071C37B" w:rsidR="00604169" w:rsidRPr="00356369" w:rsidRDefault="00604169" w:rsidP="00604169">
            <w:pPr>
              <w:pStyle w:val="naiskr"/>
              <w:spacing w:before="0" w:after="0"/>
              <w:jc w:val="center"/>
            </w:pPr>
            <w:r>
              <w:t>2.</w:t>
            </w:r>
            <w:r w:rsidRPr="00356369">
              <w:t xml:space="preserve"> pielikums</w:t>
            </w:r>
          </w:p>
          <w:p w14:paraId="22A9B4D5" w14:textId="77777777" w:rsidR="00604169" w:rsidRPr="00356369" w:rsidRDefault="00604169" w:rsidP="00C83CBE">
            <w:pPr>
              <w:pStyle w:val="naiskr"/>
              <w:spacing w:before="0" w:after="0"/>
              <w:jc w:val="center"/>
            </w:pPr>
          </w:p>
        </w:tc>
        <w:tc>
          <w:tcPr>
            <w:tcW w:w="2233" w:type="dxa"/>
            <w:gridSpan w:val="2"/>
          </w:tcPr>
          <w:p w14:paraId="638B02ED" w14:textId="3B5C0B90" w:rsidR="00604169" w:rsidRPr="00C83CBE" w:rsidRDefault="00604169" w:rsidP="00604169">
            <w:pPr>
              <w:pStyle w:val="naisnod"/>
              <w:spacing w:before="0" w:after="0"/>
              <w:rPr>
                <w:b w:val="0"/>
                <w:bCs w:val="0"/>
              </w:rPr>
            </w:pPr>
            <w:r>
              <w:rPr>
                <w:b w:val="0"/>
                <w:bCs w:val="0"/>
              </w:rPr>
              <w:t>Grozījumi MK noteikumu Nr.339 1.pielikumā (VSS-669)</w:t>
            </w:r>
          </w:p>
        </w:tc>
        <w:tc>
          <w:tcPr>
            <w:tcW w:w="2233" w:type="dxa"/>
          </w:tcPr>
          <w:p w14:paraId="66FC3D19" w14:textId="44D432AF" w:rsidR="00604169" w:rsidRPr="005A5A0F" w:rsidRDefault="004E28E3" w:rsidP="00C83CBE">
            <w:pPr>
              <w:pStyle w:val="naisnod"/>
              <w:spacing w:before="0" w:after="0"/>
              <w:rPr>
                <w:b w:val="0"/>
                <w:bCs w:val="0"/>
              </w:rPr>
            </w:pPr>
            <w:r w:rsidRPr="002C3B46">
              <w:rPr>
                <w:b w:val="0"/>
              </w:rPr>
              <w:t xml:space="preserve">Pārņemts </w:t>
            </w:r>
            <w:r w:rsidR="00604169" w:rsidRPr="005A5A0F">
              <w:rPr>
                <w:b w:val="0"/>
                <w:bCs w:val="0"/>
              </w:rPr>
              <w:t>pilnībā</w:t>
            </w:r>
          </w:p>
        </w:tc>
        <w:tc>
          <w:tcPr>
            <w:tcW w:w="2233" w:type="dxa"/>
          </w:tcPr>
          <w:p w14:paraId="75C0E3B6" w14:textId="0ED58AF4" w:rsidR="00604169" w:rsidRPr="00C83CBE" w:rsidRDefault="004E28E3" w:rsidP="00C83CBE">
            <w:pPr>
              <w:pStyle w:val="naisnod"/>
              <w:spacing w:before="0" w:after="0"/>
              <w:rPr>
                <w:b w:val="0"/>
                <w:bCs w:val="0"/>
              </w:rPr>
            </w:pPr>
            <w:r>
              <w:rPr>
                <w:b w:val="0"/>
                <w:bCs w:val="0"/>
              </w:rPr>
              <w:t>N</w:t>
            </w:r>
            <w:r w:rsidR="00604169" w:rsidRPr="00C83CBE">
              <w:rPr>
                <w:b w:val="0"/>
                <w:bCs w:val="0"/>
              </w:rPr>
              <w:t>neparedz stingrākas prasības</w:t>
            </w:r>
          </w:p>
        </w:tc>
      </w:tr>
      <w:tr w:rsidR="00A3306E" w:rsidRPr="00ED4CC5" w14:paraId="76C17195" w14:textId="77777777" w:rsidTr="00BA7390">
        <w:trPr>
          <w:trHeight w:val="626"/>
        </w:trPr>
        <w:tc>
          <w:tcPr>
            <w:tcW w:w="2232" w:type="dxa"/>
            <w:tcMar>
              <w:top w:w="57" w:type="dxa"/>
              <w:left w:w="57" w:type="dxa"/>
              <w:bottom w:w="57" w:type="dxa"/>
              <w:right w:w="57" w:type="dxa"/>
            </w:tcMar>
            <w:vAlign w:val="center"/>
          </w:tcPr>
          <w:p w14:paraId="4F4FBA42" w14:textId="77777777" w:rsidR="00A3306E" w:rsidRPr="00356369" w:rsidRDefault="00A3306E" w:rsidP="00A3306E">
            <w:pPr>
              <w:pStyle w:val="naiskr"/>
              <w:spacing w:before="0" w:after="0"/>
              <w:jc w:val="center"/>
            </w:pPr>
            <w:r w:rsidRPr="00356369">
              <w:t xml:space="preserve">Direktīvas </w:t>
            </w:r>
            <w:r>
              <w:t xml:space="preserve">2019/883 </w:t>
            </w:r>
            <w:r w:rsidRPr="00356369">
              <w:t>ES</w:t>
            </w:r>
          </w:p>
          <w:p w14:paraId="40A960C0" w14:textId="2102199A" w:rsidR="00A3306E" w:rsidRPr="00356369" w:rsidRDefault="00A3306E" w:rsidP="00A3306E">
            <w:pPr>
              <w:pStyle w:val="naiskr"/>
              <w:spacing w:before="0" w:after="0"/>
              <w:jc w:val="center"/>
            </w:pPr>
            <w:r>
              <w:t>3.</w:t>
            </w:r>
            <w:r w:rsidRPr="00356369">
              <w:t xml:space="preserve"> pielikums</w:t>
            </w:r>
          </w:p>
          <w:p w14:paraId="4554A8D5" w14:textId="77777777" w:rsidR="00A3306E" w:rsidRPr="00356369" w:rsidRDefault="00A3306E" w:rsidP="00C83CBE">
            <w:pPr>
              <w:pStyle w:val="naiskr"/>
              <w:spacing w:before="0" w:after="0"/>
              <w:jc w:val="center"/>
            </w:pPr>
          </w:p>
        </w:tc>
        <w:tc>
          <w:tcPr>
            <w:tcW w:w="2233" w:type="dxa"/>
            <w:gridSpan w:val="2"/>
          </w:tcPr>
          <w:p w14:paraId="5BDDDA7B" w14:textId="31FFA9C7" w:rsidR="00A3306E" w:rsidRPr="00C83CBE" w:rsidRDefault="00CB0B67" w:rsidP="007A18F6">
            <w:pPr>
              <w:pStyle w:val="naisnod"/>
              <w:spacing w:before="0" w:after="0"/>
              <w:rPr>
                <w:b w:val="0"/>
                <w:bCs w:val="0"/>
              </w:rPr>
            </w:pPr>
            <w:r>
              <w:rPr>
                <w:b w:val="0"/>
                <w:bCs w:val="0"/>
              </w:rPr>
              <w:t>P</w:t>
            </w:r>
            <w:r w:rsidR="00A3306E" w:rsidRPr="00C83CBE">
              <w:rPr>
                <w:b w:val="0"/>
                <w:bCs w:val="0"/>
              </w:rPr>
              <w:t xml:space="preserve">rojekta </w:t>
            </w:r>
            <w:r w:rsidR="00CB54EF" w:rsidRPr="00F3408A">
              <w:rPr>
                <w:b w:val="0"/>
                <w:bCs w:val="0"/>
              </w:rPr>
              <w:t>5</w:t>
            </w:r>
            <w:r w:rsidR="00B043B6" w:rsidRPr="00F3408A">
              <w:rPr>
                <w:b w:val="0"/>
                <w:bCs w:val="0"/>
              </w:rPr>
              <w:t>0</w:t>
            </w:r>
            <w:r w:rsidR="00A3306E" w:rsidRPr="00F3408A">
              <w:rPr>
                <w:b w:val="0"/>
                <w:bCs w:val="0"/>
              </w:rPr>
              <w:t xml:space="preserve">. punkts, </w:t>
            </w:r>
            <w:r w:rsidR="007A18F6" w:rsidRPr="00F3408A">
              <w:rPr>
                <w:b w:val="0"/>
                <w:bCs w:val="0"/>
              </w:rPr>
              <w:t>1</w:t>
            </w:r>
            <w:r w:rsidR="00A3306E" w:rsidRPr="00F3408A">
              <w:rPr>
                <w:b w:val="0"/>
                <w:bCs w:val="0"/>
              </w:rPr>
              <w:t>. pieli</w:t>
            </w:r>
            <w:r w:rsidR="00A3306E" w:rsidRPr="00C83CBE">
              <w:rPr>
                <w:b w:val="0"/>
                <w:bCs w:val="0"/>
              </w:rPr>
              <w:t>kums)</w:t>
            </w:r>
          </w:p>
        </w:tc>
        <w:tc>
          <w:tcPr>
            <w:tcW w:w="2233" w:type="dxa"/>
          </w:tcPr>
          <w:p w14:paraId="6913781F" w14:textId="1BA94476" w:rsidR="00A3306E" w:rsidRPr="005A5A0F" w:rsidRDefault="004E28E3" w:rsidP="00C83CBE">
            <w:pPr>
              <w:pStyle w:val="naisnod"/>
              <w:spacing w:before="0" w:after="0"/>
              <w:rPr>
                <w:b w:val="0"/>
                <w:bCs w:val="0"/>
              </w:rPr>
            </w:pPr>
            <w:r w:rsidRPr="002C3B46">
              <w:rPr>
                <w:b w:val="0"/>
              </w:rPr>
              <w:t xml:space="preserve">Pārņemts </w:t>
            </w:r>
            <w:r w:rsidR="00A3306E" w:rsidRPr="005A5A0F">
              <w:rPr>
                <w:b w:val="0"/>
                <w:bCs w:val="0"/>
              </w:rPr>
              <w:t>pilnībā</w:t>
            </w:r>
          </w:p>
        </w:tc>
        <w:tc>
          <w:tcPr>
            <w:tcW w:w="2233" w:type="dxa"/>
          </w:tcPr>
          <w:p w14:paraId="2AF43C7E" w14:textId="34C40009" w:rsidR="00A3306E" w:rsidRPr="00C83CBE" w:rsidRDefault="00A3306E" w:rsidP="00C83CBE">
            <w:pPr>
              <w:pStyle w:val="naisnod"/>
              <w:spacing w:before="0" w:after="0"/>
              <w:rPr>
                <w:b w:val="0"/>
                <w:bCs w:val="0"/>
              </w:rPr>
            </w:pPr>
            <w:r w:rsidRPr="00C83CBE">
              <w:rPr>
                <w:b w:val="0"/>
                <w:bCs w:val="0"/>
              </w:rPr>
              <w:t>neparedz stingrākas prasības</w:t>
            </w:r>
          </w:p>
        </w:tc>
      </w:tr>
      <w:tr w:rsidR="00A3306E" w:rsidRPr="00ED4CC5" w14:paraId="6DB508B3" w14:textId="77777777" w:rsidTr="00BA7390">
        <w:trPr>
          <w:trHeight w:val="626"/>
        </w:trPr>
        <w:tc>
          <w:tcPr>
            <w:tcW w:w="2232" w:type="dxa"/>
            <w:tcMar>
              <w:top w:w="57" w:type="dxa"/>
              <w:left w:w="57" w:type="dxa"/>
              <w:bottom w:w="57" w:type="dxa"/>
              <w:right w:w="57" w:type="dxa"/>
            </w:tcMar>
            <w:vAlign w:val="center"/>
          </w:tcPr>
          <w:p w14:paraId="177A5B9B" w14:textId="77777777" w:rsidR="00A3306E" w:rsidRPr="00356369" w:rsidRDefault="00A3306E" w:rsidP="00A3306E">
            <w:pPr>
              <w:pStyle w:val="naiskr"/>
              <w:spacing w:before="0" w:after="0"/>
              <w:jc w:val="center"/>
            </w:pPr>
            <w:r w:rsidRPr="00356369">
              <w:t xml:space="preserve">Direktīvas </w:t>
            </w:r>
            <w:r>
              <w:t xml:space="preserve">2019/883 </w:t>
            </w:r>
            <w:r w:rsidRPr="00356369">
              <w:t>ES</w:t>
            </w:r>
          </w:p>
          <w:p w14:paraId="4C191224" w14:textId="79A66013" w:rsidR="00A3306E" w:rsidRPr="00356369" w:rsidRDefault="00A3306E" w:rsidP="00A3306E">
            <w:pPr>
              <w:pStyle w:val="naiskr"/>
              <w:spacing w:before="0" w:after="0"/>
              <w:jc w:val="center"/>
            </w:pPr>
            <w:r>
              <w:t>4.</w:t>
            </w:r>
            <w:r w:rsidRPr="00356369">
              <w:t xml:space="preserve"> pielikums</w:t>
            </w:r>
          </w:p>
          <w:p w14:paraId="75E78E96" w14:textId="77777777" w:rsidR="00A3306E" w:rsidRPr="00356369" w:rsidRDefault="00A3306E" w:rsidP="00A3306E">
            <w:pPr>
              <w:pStyle w:val="naiskr"/>
              <w:spacing w:before="0" w:after="0"/>
              <w:jc w:val="center"/>
            </w:pPr>
          </w:p>
        </w:tc>
        <w:tc>
          <w:tcPr>
            <w:tcW w:w="2233" w:type="dxa"/>
            <w:gridSpan w:val="2"/>
          </w:tcPr>
          <w:p w14:paraId="4F560707" w14:textId="3394DD75" w:rsidR="00A3306E" w:rsidRPr="00C83CBE" w:rsidRDefault="00CB0B67" w:rsidP="008D4709">
            <w:pPr>
              <w:pStyle w:val="naisnod"/>
              <w:spacing w:before="0" w:after="0"/>
              <w:rPr>
                <w:b w:val="0"/>
                <w:bCs w:val="0"/>
              </w:rPr>
            </w:pPr>
            <w:r>
              <w:rPr>
                <w:b w:val="0"/>
                <w:bCs w:val="0"/>
              </w:rPr>
              <w:t>P</w:t>
            </w:r>
            <w:r w:rsidR="00A3306E" w:rsidRPr="00C83CBE">
              <w:rPr>
                <w:b w:val="0"/>
                <w:bCs w:val="0"/>
              </w:rPr>
              <w:t xml:space="preserve">rojekta </w:t>
            </w:r>
            <w:r w:rsidR="00CB54EF" w:rsidRPr="00F3408A">
              <w:rPr>
                <w:b w:val="0"/>
                <w:bCs w:val="0"/>
              </w:rPr>
              <w:t>2</w:t>
            </w:r>
            <w:r w:rsidR="00B043B6" w:rsidRPr="00F3408A">
              <w:rPr>
                <w:b w:val="0"/>
                <w:bCs w:val="0"/>
              </w:rPr>
              <w:t>0</w:t>
            </w:r>
            <w:r w:rsidR="00A3306E" w:rsidRPr="00F3408A">
              <w:rPr>
                <w:b w:val="0"/>
                <w:bCs w:val="0"/>
              </w:rPr>
              <w:t>.</w:t>
            </w:r>
            <w:r w:rsidR="00A3306E" w:rsidRPr="00C83CBE">
              <w:rPr>
                <w:b w:val="0"/>
                <w:bCs w:val="0"/>
              </w:rPr>
              <w:t> </w:t>
            </w:r>
            <w:r w:rsidR="00A3306E">
              <w:rPr>
                <w:b w:val="0"/>
                <w:bCs w:val="0"/>
              </w:rPr>
              <w:t>p</w:t>
            </w:r>
            <w:r w:rsidR="00A3306E" w:rsidRPr="00C83CBE">
              <w:rPr>
                <w:b w:val="0"/>
                <w:bCs w:val="0"/>
              </w:rPr>
              <w:t>unkts</w:t>
            </w:r>
            <w:r w:rsidR="00A3306E">
              <w:rPr>
                <w:b w:val="0"/>
                <w:bCs w:val="0"/>
              </w:rPr>
              <w:t xml:space="preserve">, </w:t>
            </w:r>
            <w:r w:rsidR="008D4709">
              <w:rPr>
                <w:b w:val="0"/>
                <w:bCs w:val="0"/>
              </w:rPr>
              <w:t>2</w:t>
            </w:r>
            <w:r w:rsidR="00A3306E">
              <w:rPr>
                <w:b w:val="0"/>
                <w:bCs w:val="0"/>
              </w:rPr>
              <w:t>. </w:t>
            </w:r>
            <w:r w:rsidR="00A3306E" w:rsidRPr="00C83CBE">
              <w:rPr>
                <w:b w:val="0"/>
                <w:bCs w:val="0"/>
              </w:rPr>
              <w:t>pielikums)</w:t>
            </w:r>
          </w:p>
        </w:tc>
        <w:tc>
          <w:tcPr>
            <w:tcW w:w="2233" w:type="dxa"/>
          </w:tcPr>
          <w:p w14:paraId="32587F2C" w14:textId="47B41106" w:rsidR="00A3306E" w:rsidRPr="005A5A0F" w:rsidRDefault="004E28E3" w:rsidP="00C83CBE">
            <w:pPr>
              <w:pStyle w:val="naisnod"/>
              <w:spacing w:before="0" w:after="0"/>
              <w:rPr>
                <w:b w:val="0"/>
                <w:bCs w:val="0"/>
              </w:rPr>
            </w:pPr>
            <w:r w:rsidRPr="002C3B46">
              <w:rPr>
                <w:b w:val="0"/>
              </w:rPr>
              <w:t xml:space="preserve">Pārņemts </w:t>
            </w:r>
            <w:r w:rsidR="00A3306E" w:rsidRPr="005A5A0F">
              <w:rPr>
                <w:b w:val="0"/>
                <w:bCs w:val="0"/>
              </w:rPr>
              <w:t>pilnībā</w:t>
            </w:r>
          </w:p>
        </w:tc>
        <w:tc>
          <w:tcPr>
            <w:tcW w:w="2233" w:type="dxa"/>
          </w:tcPr>
          <w:p w14:paraId="0813767B" w14:textId="7AF22076" w:rsidR="00A3306E" w:rsidRPr="00C83CBE" w:rsidRDefault="00A3306E" w:rsidP="00C83CBE">
            <w:pPr>
              <w:pStyle w:val="naisnod"/>
              <w:spacing w:before="0" w:after="0"/>
              <w:rPr>
                <w:b w:val="0"/>
                <w:bCs w:val="0"/>
              </w:rPr>
            </w:pPr>
            <w:r w:rsidRPr="00C83CBE">
              <w:rPr>
                <w:b w:val="0"/>
                <w:bCs w:val="0"/>
              </w:rPr>
              <w:t>neparedz stingrākas prasības</w:t>
            </w:r>
          </w:p>
        </w:tc>
      </w:tr>
      <w:tr w:rsidR="00A3306E" w:rsidRPr="00ED4CC5" w14:paraId="1A009ABF" w14:textId="77777777" w:rsidTr="00BA7390">
        <w:trPr>
          <w:trHeight w:val="626"/>
        </w:trPr>
        <w:tc>
          <w:tcPr>
            <w:tcW w:w="2232" w:type="dxa"/>
            <w:tcMar>
              <w:top w:w="57" w:type="dxa"/>
              <w:left w:w="57" w:type="dxa"/>
              <w:bottom w:w="57" w:type="dxa"/>
              <w:right w:w="57" w:type="dxa"/>
            </w:tcMar>
            <w:vAlign w:val="center"/>
          </w:tcPr>
          <w:p w14:paraId="78D9CED5" w14:textId="77777777" w:rsidR="00A3306E" w:rsidRPr="00356369" w:rsidRDefault="00A3306E" w:rsidP="00A3306E">
            <w:pPr>
              <w:pStyle w:val="naiskr"/>
              <w:spacing w:before="0" w:after="0"/>
              <w:jc w:val="center"/>
            </w:pPr>
            <w:r w:rsidRPr="00356369">
              <w:t xml:space="preserve">Direktīvas </w:t>
            </w:r>
            <w:r>
              <w:t xml:space="preserve">2019/883 </w:t>
            </w:r>
            <w:r w:rsidRPr="00356369">
              <w:t>ES</w:t>
            </w:r>
          </w:p>
          <w:p w14:paraId="56E0C6D3" w14:textId="441C8073" w:rsidR="00A3306E" w:rsidRPr="00356369" w:rsidRDefault="00A3306E" w:rsidP="00A3306E">
            <w:pPr>
              <w:pStyle w:val="naiskr"/>
              <w:spacing w:before="0" w:after="0"/>
              <w:jc w:val="center"/>
            </w:pPr>
            <w:r>
              <w:t>5.</w:t>
            </w:r>
            <w:r w:rsidRPr="00356369">
              <w:t xml:space="preserve"> pielikums</w:t>
            </w:r>
          </w:p>
          <w:p w14:paraId="70FBE5E4" w14:textId="77777777" w:rsidR="00A3306E" w:rsidRPr="00356369" w:rsidRDefault="00A3306E" w:rsidP="00A3306E">
            <w:pPr>
              <w:pStyle w:val="naiskr"/>
              <w:spacing w:before="0" w:after="0"/>
              <w:jc w:val="center"/>
            </w:pPr>
          </w:p>
        </w:tc>
        <w:tc>
          <w:tcPr>
            <w:tcW w:w="2233" w:type="dxa"/>
            <w:gridSpan w:val="2"/>
          </w:tcPr>
          <w:p w14:paraId="0AAF61A7" w14:textId="4010B3C8" w:rsidR="00A3306E" w:rsidRPr="00C83CBE" w:rsidRDefault="00CB0B67" w:rsidP="008D4709">
            <w:pPr>
              <w:pStyle w:val="naisnod"/>
              <w:spacing w:before="0" w:after="0"/>
              <w:rPr>
                <w:b w:val="0"/>
                <w:bCs w:val="0"/>
              </w:rPr>
            </w:pPr>
            <w:r>
              <w:rPr>
                <w:b w:val="0"/>
                <w:bCs w:val="0"/>
              </w:rPr>
              <w:t>P</w:t>
            </w:r>
            <w:r w:rsidR="00A3306E" w:rsidRPr="00C83CBE">
              <w:rPr>
                <w:b w:val="0"/>
                <w:bCs w:val="0"/>
              </w:rPr>
              <w:t xml:space="preserve">rojekta </w:t>
            </w:r>
            <w:r w:rsidR="00CB54EF" w:rsidRPr="00F3408A">
              <w:rPr>
                <w:b w:val="0"/>
                <w:bCs w:val="0"/>
              </w:rPr>
              <w:t>4</w:t>
            </w:r>
            <w:r w:rsidR="00B043B6" w:rsidRPr="00F3408A">
              <w:rPr>
                <w:b w:val="0"/>
                <w:bCs w:val="0"/>
              </w:rPr>
              <w:t>3</w:t>
            </w:r>
            <w:r w:rsidR="00A3306E" w:rsidRPr="00F3408A">
              <w:rPr>
                <w:b w:val="0"/>
                <w:bCs w:val="0"/>
              </w:rPr>
              <w:t>.</w:t>
            </w:r>
            <w:r w:rsidR="00A3306E" w:rsidRPr="00C83CBE">
              <w:rPr>
                <w:b w:val="0"/>
                <w:bCs w:val="0"/>
              </w:rPr>
              <w:t> </w:t>
            </w:r>
            <w:r w:rsidR="00A3306E">
              <w:rPr>
                <w:b w:val="0"/>
                <w:bCs w:val="0"/>
              </w:rPr>
              <w:t>p</w:t>
            </w:r>
            <w:r w:rsidR="00A3306E" w:rsidRPr="00C83CBE">
              <w:rPr>
                <w:b w:val="0"/>
                <w:bCs w:val="0"/>
              </w:rPr>
              <w:t>unkts</w:t>
            </w:r>
            <w:r w:rsidR="00A3306E">
              <w:rPr>
                <w:b w:val="0"/>
                <w:bCs w:val="0"/>
              </w:rPr>
              <w:t xml:space="preserve">, </w:t>
            </w:r>
            <w:r w:rsidR="008D4709" w:rsidRPr="00F3408A">
              <w:rPr>
                <w:b w:val="0"/>
                <w:bCs w:val="0"/>
              </w:rPr>
              <w:t>4</w:t>
            </w:r>
            <w:r w:rsidR="00A3306E" w:rsidRPr="00F3408A">
              <w:rPr>
                <w:b w:val="0"/>
                <w:bCs w:val="0"/>
              </w:rPr>
              <w:t>.</w:t>
            </w:r>
            <w:r w:rsidR="00A3306E">
              <w:rPr>
                <w:b w:val="0"/>
                <w:bCs w:val="0"/>
              </w:rPr>
              <w:t> </w:t>
            </w:r>
            <w:r w:rsidR="00A3306E" w:rsidRPr="00C83CBE">
              <w:rPr>
                <w:b w:val="0"/>
                <w:bCs w:val="0"/>
              </w:rPr>
              <w:t>pielikums)</w:t>
            </w:r>
          </w:p>
        </w:tc>
        <w:tc>
          <w:tcPr>
            <w:tcW w:w="2233" w:type="dxa"/>
          </w:tcPr>
          <w:p w14:paraId="05420708" w14:textId="61FDE8D2" w:rsidR="00A3306E" w:rsidRPr="005A5A0F" w:rsidRDefault="004E28E3" w:rsidP="00C83CBE">
            <w:pPr>
              <w:pStyle w:val="naisnod"/>
              <w:spacing w:before="0" w:after="0"/>
              <w:rPr>
                <w:b w:val="0"/>
                <w:bCs w:val="0"/>
              </w:rPr>
            </w:pPr>
            <w:r w:rsidRPr="002C3B46">
              <w:rPr>
                <w:b w:val="0"/>
              </w:rPr>
              <w:t xml:space="preserve">Pārņemts </w:t>
            </w:r>
            <w:r w:rsidR="00A3306E" w:rsidRPr="005A5A0F">
              <w:rPr>
                <w:b w:val="0"/>
                <w:bCs w:val="0"/>
              </w:rPr>
              <w:t>pilnībā</w:t>
            </w:r>
          </w:p>
        </w:tc>
        <w:tc>
          <w:tcPr>
            <w:tcW w:w="2233" w:type="dxa"/>
          </w:tcPr>
          <w:p w14:paraId="51147CB2" w14:textId="1EDF4FDB" w:rsidR="00A3306E" w:rsidRPr="00C83CBE" w:rsidRDefault="00A3306E" w:rsidP="00C83CBE">
            <w:pPr>
              <w:pStyle w:val="naisnod"/>
              <w:spacing w:before="0" w:after="0"/>
              <w:rPr>
                <w:b w:val="0"/>
                <w:bCs w:val="0"/>
              </w:rPr>
            </w:pPr>
            <w:r w:rsidRPr="00C83CBE">
              <w:rPr>
                <w:b w:val="0"/>
                <w:bCs w:val="0"/>
              </w:rPr>
              <w:t>neparedz stingrākas prasības</w:t>
            </w:r>
          </w:p>
        </w:tc>
      </w:tr>
      <w:tr w:rsidR="00113B64" w:rsidRPr="00ED4CC5" w14:paraId="17F9EF6F" w14:textId="77777777" w:rsidTr="00113B64">
        <w:trPr>
          <w:trHeight w:val="626"/>
        </w:trPr>
        <w:tc>
          <w:tcPr>
            <w:tcW w:w="2232" w:type="dxa"/>
            <w:tcMar>
              <w:top w:w="57" w:type="dxa"/>
              <w:left w:w="57" w:type="dxa"/>
              <w:bottom w:w="57" w:type="dxa"/>
              <w:right w:w="57" w:type="dxa"/>
            </w:tcMar>
          </w:tcPr>
          <w:p w14:paraId="391BB037" w14:textId="420A9503" w:rsidR="00113B64" w:rsidRPr="00113B64" w:rsidRDefault="00113B64" w:rsidP="00113B64">
            <w:pPr>
              <w:pStyle w:val="naiskr"/>
              <w:spacing w:before="0" w:after="0"/>
            </w:pPr>
            <w:r w:rsidRPr="00113B64">
              <w:t>Kā ir izmantota ES tiesību aktā paredzētā rīcības brīvība dalībvalstij pārņemt vai ieviest noteiktas ES tiesību akta normas.</w:t>
            </w:r>
            <w:r>
              <w:t xml:space="preserve"> </w:t>
            </w:r>
            <w:r w:rsidRPr="00113B64">
              <w:t>Kādēļ?</w:t>
            </w:r>
          </w:p>
        </w:tc>
        <w:tc>
          <w:tcPr>
            <w:tcW w:w="6699" w:type="dxa"/>
            <w:gridSpan w:val="4"/>
          </w:tcPr>
          <w:p w14:paraId="24BA3E6F" w14:textId="5BCDD54C" w:rsidR="00113B64" w:rsidRPr="00113B64" w:rsidRDefault="00BF2731" w:rsidP="008D4709">
            <w:pPr>
              <w:pStyle w:val="naisnod"/>
              <w:spacing w:before="0" w:after="0"/>
              <w:rPr>
                <w:b w:val="0"/>
                <w:bCs w:val="0"/>
              </w:rPr>
            </w:pPr>
            <w:r>
              <w:rPr>
                <w:b w:val="0"/>
                <w:bCs w:val="0"/>
              </w:rPr>
              <w:t>P</w:t>
            </w:r>
            <w:r w:rsidR="00113B64" w:rsidRPr="00113B64">
              <w:rPr>
                <w:b w:val="0"/>
                <w:bCs w:val="0"/>
              </w:rPr>
              <w:t>rojekt</w:t>
            </w:r>
            <w:r w:rsidR="004D3308">
              <w:rPr>
                <w:b w:val="0"/>
                <w:bCs w:val="0"/>
              </w:rPr>
              <w:t xml:space="preserve">ā </w:t>
            </w:r>
            <w:r w:rsidR="004D3308" w:rsidRPr="00F3408A">
              <w:rPr>
                <w:b w:val="0"/>
                <w:bCs w:val="0"/>
              </w:rPr>
              <w:t xml:space="preserve">ir izmantota </w:t>
            </w:r>
            <w:r w:rsidR="004D3308" w:rsidRPr="00F3408A">
              <w:rPr>
                <w:b w:val="0"/>
              </w:rPr>
              <w:t>Direktīvas 2019/883 3. panta 1. punktā paredzētā rīcības brīvība Direktīvas 2019/883 8. pantu nepiemērot ostu enkurvietām.</w:t>
            </w:r>
          </w:p>
        </w:tc>
      </w:tr>
      <w:tr w:rsidR="00113B64" w:rsidRPr="00ED4CC5" w14:paraId="7B4BD92E" w14:textId="77777777" w:rsidTr="00BA7390">
        <w:trPr>
          <w:trHeight w:val="626"/>
        </w:trPr>
        <w:tc>
          <w:tcPr>
            <w:tcW w:w="2232" w:type="dxa"/>
            <w:tcMar>
              <w:top w:w="57" w:type="dxa"/>
              <w:left w:w="57" w:type="dxa"/>
              <w:bottom w:w="57" w:type="dxa"/>
              <w:right w:w="57" w:type="dxa"/>
            </w:tcMar>
            <w:vAlign w:val="center"/>
          </w:tcPr>
          <w:p w14:paraId="357606B1" w14:textId="264A153E" w:rsidR="00113B64" w:rsidRPr="00113B64" w:rsidRDefault="00113B64" w:rsidP="00113B64">
            <w:pPr>
              <w:pStyle w:val="naisnod"/>
              <w:spacing w:before="0" w:after="0"/>
              <w:jc w:val="left"/>
              <w:rPr>
                <w:b w:val="0"/>
                <w:bCs w:val="0"/>
              </w:rPr>
            </w:pPr>
            <w:r w:rsidRPr="00113B64">
              <w:rPr>
                <w:b w:val="0"/>
                <w:bCs w:val="0"/>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6699" w:type="dxa"/>
            <w:gridSpan w:val="4"/>
          </w:tcPr>
          <w:p w14:paraId="6A633742" w14:textId="5188A4ED" w:rsidR="00113B64" w:rsidRPr="00113B64" w:rsidRDefault="00BF2731" w:rsidP="00113B64">
            <w:pPr>
              <w:pStyle w:val="naisnod"/>
              <w:spacing w:before="0" w:after="0"/>
              <w:rPr>
                <w:b w:val="0"/>
                <w:bCs w:val="0"/>
              </w:rPr>
            </w:pPr>
            <w:r>
              <w:rPr>
                <w:b w:val="0"/>
                <w:bCs w:val="0"/>
              </w:rPr>
              <w:t>P</w:t>
            </w:r>
            <w:r w:rsidR="00113B64" w:rsidRPr="00113B64">
              <w:rPr>
                <w:b w:val="0"/>
                <w:bCs w:val="0"/>
              </w:rPr>
              <w:t>rojekts šo jomu neskar</w:t>
            </w:r>
            <w:r w:rsidR="00D456BB">
              <w:rPr>
                <w:b w:val="0"/>
                <w:bCs w:val="0"/>
              </w:rPr>
              <w:t>.</w:t>
            </w:r>
          </w:p>
        </w:tc>
      </w:tr>
      <w:tr w:rsidR="00113B64" w:rsidRPr="00ED4CC5" w14:paraId="1B7CA6E4" w14:textId="77777777" w:rsidTr="003050A4">
        <w:trPr>
          <w:trHeight w:val="626"/>
        </w:trPr>
        <w:tc>
          <w:tcPr>
            <w:tcW w:w="2232" w:type="dxa"/>
            <w:tcMar>
              <w:top w:w="57" w:type="dxa"/>
              <w:left w:w="57" w:type="dxa"/>
              <w:bottom w:w="57" w:type="dxa"/>
              <w:right w:w="57" w:type="dxa"/>
            </w:tcMar>
          </w:tcPr>
          <w:p w14:paraId="7F30AF36" w14:textId="2432A01C" w:rsidR="00113B64" w:rsidRPr="004E0EFF" w:rsidRDefault="00113B64" w:rsidP="00113B64">
            <w:pPr>
              <w:pStyle w:val="naisnod"/>
              <w:spacing w:before="0" w:after="0"/>
              <w:jc w:val="left"/>
              <w:rPr>
                <w:b w:val="0"/>
                <w:bCs w:val="0"/>
              </w:rPr>
            </w:pPr>
            <w:r w:rsidRPr="004E0EFF">
              <w:rPr>
                <w:b w:val="0"/>
                <w:bCs w:val="0"/>
              </w:rPr>
              <w:t>Cita informācija</w:t>
            </w:r>
          </w:p>
        </w:tc>
        <w:tc>
          <w:tcPr>
            <w:tcW w:w="6699" w:type="dxa"/>
            <w:gridSpan w:val="4"/>
          </w:tcPr>
          <w:p w14:paraId="27D7C3BB" w14:textId="5D4E9D71" w:rsidR="003050A4" w:rsidRPr="004E0EFF" w:rsidRDefault="00070444" w:rsidP="004E0EFF">
            <w:pPr>
              <w:pStyle w:val="Heading3"/>
              <w:shd w:val="clear" w:color="auto" w:fill="FFFFFF"/>
              <w:spacing w:before="0" w:beforeAutospacing="0" w:after="0" w:afterAutospacing="0"/>
              <w:jc w:val="both"/>
              <w:rPr>
                <w:b w:val="0"/>
              </w:rPr>
            </w:pPr>
            <w:r>
              <w:rPr>
                <w:b w:val="0"/>
              </w:rPr>
              <w:t>N</w:t>
            </w:r>
            <w:r w:rsidR="004E0EFF" w:rsidRPr="004E0EFF">
              <w:rPr>
                <w:b w:val="0"/>
              </w:rPr>
              <w:t>av</w:t>
            </w:r>
          </w:p>
        </w:tc>
      </w:tr>
    </w:tbl>
    <w:p w14:paraId="176410E0" w14:textId="77777777" w:rsidR="007C015C" w:rsidRDefault="007C015C"/>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2232"/>
        <w:gridCol w:w="2233"/>
        <w:gridCol w:w="1772"/>
        <w:gridCol w:w="461"/>
        <w:gridCol w:w="2233"/>
      </w:tblGrid>
      <w:tr w:rsidR="004940CE" w:rsidRPr="008F1E75" w14:paraId="0478D465" w14:textId="77777777" w:rsidTr="004940CE">
        <w:trPr>
          <w:trHeight w:val="626"/>
        </w:trPr>
        <w:tc>
          <w:tcPr>
            <w:tcW w:w="223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45FEB3C" w14:textId="77777777" w:rsidR="004940CE" w:rsidRPr="008F1E75" w:rsidRDefault="004940CE" w:rsidP="004940CE">
            <w:pPr>
              <w:pStyle w:val="naisnod"/>
              <w:spacing w:before="0" w:after="0"/>
              <w:jc w:val="left"/>
              <w:rPr>
                <w:b w:val="0"/>
                <w:bCs w:val="0"/>
              </w:rPr>
            </w:pPr>
            <w:r w:rsidRPr="008F1E75">
              <w:rPr>
                <w:b w:val="0"/>
                <w:bCs w:val="0"/>
              </w:rPr>
              <w:t>Attiecīgā ES tiesību akta datums, numurs un nosaukums</w:t>
            </w:r>
          </w:p>
        </w:tc>
        <w:tc>
          <w:tcPr>
            <w:tcW w:w="6699" w:type="dxa"/>
            <w:gridSpan w:val="4"/>
            <w:tcBorders>
              <w:top w:val="single" w:sz="4" w:space="0" w:color="auto"/>
              <w:left w:val="single" w:sz="4" w:space="0" w:color="auto"/>
              <w:bottom w:val="single" w:sz="4" w:space="0" w:color="auto"/>
              <w:right w:val="single" w:sz="4" w:space="0" w:color="auto"/>
            </w:tcBorders>
          </w:tcPr>
          <w:p w14:paraId="44052636" w14:textId="77777777" w:rsidR="007C015C" w:rsidRPr="00982740" w:rsidRDefault="007C015C" w:rsidP="007C015C">
            <w:pPr>
              <w:spacing w:after="0" w:line="240" w:lineRule="auto"/>
              <w:jc w:val="both"/>
              <w:rPr>
                <w:rFonts w:ascii="Times New Roman" w:hAnsi="Times New Roman"/>
                <w:sz w:val="24"/>
                <w:szCs w:val="24"/>
              </w:rPr>
            </w:pPr>
            <w:r w:rsidRPr="00982740">
              <w:rPr>
                <w:rFonts w:ascii="Times New Roman" w:hAnsi="Times New Roman"/>
                <w:sz w:val="24"/>
                <w:szCs w:val="24"/>
              </w:rPr>
              <w:t xml:space="preserve">Komisijas 2022. gada 21. janvāra Īstenošanas regula (ES) 2022/89, ar ko nosaka noteikumus par to, kā piemērojama Eiropas Parlamenta un Padomes Direktīva (ES) 2019/883, ciktāl tā attiecas uz metodi, kura jāizmanto, lai aprēķinātu pietiekamu atkritumu uzkrāšanas tilpņu ietilpību; </w:t>
            </w:r>
          </w:p>
          <w:p w14:paraId="71DE9EA3" w14:textId="77777777" w:rsidR="004940CE" w:rsidRPr="004940CE" w:rsidRDefault="004940CE" w:rsidP="00982740">
            <w:pPr>
              <w:pStyle w:val="Heading3"/>
              <w:shd w:val="clear" w:color="auto" w:fill="FFFFFF"/>
              <w:rPr>
                <w:b w:val="0"/>
              </w:rPr>
            </w:pPr>
          </w:p>
        </w:tc>
      </w:tr>
      <w:tr w:rsidR="004940CE" w:rsidRPr="00ED4CC5" w14:paraId="476888B8" w14:textId="77777777" w:rsidTr="00301D09">
        <w:trPr>
          <w:trHeight w:val="23"/>
        </w:trPr>
        <w:tc>
          <w:tcPr>
            <w:tcW w:w="2232" w:type="dxa"/>
            <w:tcMar>
              <w:top w:w="57" w:type="dxa"/>
              <w:left w:w="57" w:type="dxa"/>
              <w:bottom w:w="57" w:type="dxa"/>
              <w:right w:w="57" w:type="dxa"/>
            </w:tcMar>
            <w:vAlign w:val="center"/>
          </w:tcPr>
          <w:p w14:paraId="2A78DFDD" w14:textId="77777777" w:rsidR="004940CE" w:rsidRPr="00ED4CC5" w:rsidRDefault="004940CE" w:rsidP="00301D09">
            <w:pPr>
              <w:pStyle w:val="naisnod"/>
              <w:spacing w:before="0" w:after="0"/>
            </w:pPr>
            <w:r w:rsidRPr="00ED4CC5">
              <w:t>A</w:t>
            </w:r>
          </w:p>
        </w:tc>
        <w:tc>
          <w:tcPr>
            <w:tcW w:w="2233" w:type="dxa"/>
            <w:vAlign w:val="center"/>
          </w:tcPr>
          <w:p w14:paraId="7A30EB76" w14:textId="77777777" w:rsidR="004940CE" w:rsidRPr="00ED4CC5" w:rsidRDefault="004940CE" w:rsidP="00301D09">
            <w:pPr>
              <w:pStyle w:val="naisnod"/>
              <w:spacing w:before="0" w:after="0"/>
            </w:pPr>
            <w:r w:rsidRPr="00ED4CC5">
              <w:t>B</w:t>
            </w:r>
          </w:p>
        </w:tc>
        <w:tc>
          <w:tcPr>
            <w:tcW w:w="2233" w:type="dxa"/>
            <w:gridSpan w:val="2"/>
            <w:vAlign w:val="center"/>
          </w:tcPr>
          <w:p w14:paraId="41C60753" w14:textId="77777777" w:rsidR="004940CE" w:rsidRPr="00ED4CC5" w:rsidRDefault="004940CE" w:rsidP="00301D09">
            <w:pPr>
              <w:pStyle w:val="naisnod"/>
              <w:spacing w:before="0" w:after="0"/>
            </w:pPr>
            <w:r w:rsidRPr="00ED4CC5">
              <w:t>C</w:t>
            </w:r>
          </w:p>
        </w:tc>
        <w:tc>
          <w:tcPr>
            <w:tcW w:w="2233" w:type="dxa"/>
            <w:vAlign w:val="center"/>
          </w:tcPr>
          <w:p w14:paraId="6513E5EC" w14:textId="77777777" w:rsidR="004940CE" w:rsidRPr="00ED4CC5" w:rsidRDefault="004940CE" w:rsidP="00301D09">
            <w:pPr>
              <w:pStyle w:val="naisnod"/>
              <w:spacing w:before="0" w:after="0"/>
            </w:pPr>
            <w:r w:rsidRPr="007D5DF6">
              <w:t>D</w:t>
            </w:r>
          </w:p>
        </w:tc>
      </w:tr>
      <w:tr w:rsidR="004940CE" w:rsidRPr="009800C5" w14:paraId="724E2EB4" w14:textId="77777777" w:rsidTr="00301D09">
        <w:trPr>
          <w:trHeight w:val="626"/>
        </w:trPr>
        <w:tc>
          <w:tcPr>
            <w:tcW w:w="2232" w:type="dxa"/>
            <w:tcMar>
              <w:top w:w="57" w:type="dxa"/>
              <w:left w:w="57" w:type="dxa"/>
              <w:bottom w:w="57" w:type="dxa"/>
              <w:right w:w="57" w:type="dxa"/>
            </w:tcMar>
          </w:tcPr>
          <w:p w14:paraId="1051C999" w14:textId="77777777" w:rsidR="004940CE" w:rsidRPr="009800C5" w:rsidRDefault="004940CE" w:rsidP="00301D09">
            <w:pPr>
              <w:pStyle w:val="naisnod"/>
              <w:spacing w:before="0" w:after="0"/>
              <w:jc w:val="left"/>
              <w:rPr>
                <w:b w:val="0"/>
                <w:bCs w:val="0"/>
                <w:sz w:val="20"/>
                <w:szCs w:val="20"/>
              </w:rPr>
            </w:pPr>
            <w:r w:rsidRPr="009800C5">
              <w:rPr>
                <w:b w:val="0"/>
                <w:bCs w:val="0"/>
                <w:sz w:val="20"/>
                <w:szCs w:val="20"/>
              </w:rPr>
              <w:t>Attiecīgā ES tiesību akta panta numurs (uzskaitot katru tiesību akta vienību – pantu, daļu, punktu, apakšpunktu)</w:t>
            </w:r>
          </w:p>
        </w:tc>
        <w:tc>
          <w:tcPr>
            <w:tcW w:w="2233" w:type="dxa"/>
          </w:tcPr>
          <w:p w14:paraId="2CAFA263" w14:textId="77777777" w:rsidR="004940CE" w:rsidRPr="009800C5" w:rsidRDefault="004940CE" w:rsidP="00301D09">
            <w:pPr>
              <w:pStyle w:val="naisnod"/>
              <w:spacing w:before="0" w:after="0"/>
              <w:jc w:val="left"/>
              <w:rPr>
                <w:b w:val="0"/>
                <w:bCs w:val="0"/>
                <w:sz w:val="20"/>
                <w:szCs w:val="20"/>
              </w:rPr>
            </w:pPr>
            <w:r w:rsidRPr="009800C5">
              <w:rPr>
                <w:b w:val="0"/>
                <w:bCs w:val="0"/>
                <w:sz w:val="20"/>
                <w:szCs w:val="20"/>
              </w:rPr>
              <w:t>Projekta vienība, kas pārņem vai ievieš katru šīs tabulas A ailē minēto ES tiesību akta vienību</w:t>
            </w:r>
          </w:p>
        </w:tc>
        <w:tc>
          <w:tcPr>
            <w:tcW w:w="2233" w:type="dxa"/>
            <w:gridSpan w:val="2"/>
          </w:tcPr>
          <w:p w14:paraId="68F58575" w14:textId="77777777" w:rsidR="004940CE" w:rsidRPr="009800C5" w:rsidRDefault="004940CE" w:rsidP="00301D09">
            <w:pPr>
              <w:pStyle w:val="naiskr"/>
              <w:spacing w:before="0" w:after="0"/>
              <w:rPr>
                <w:sz w:val="20"/>
                <w:szCs w:val="20"/>
              </w:rPr>
            </w:pPr>
            <w:r w:rsidRPr="009800C5">
              <w:rPr>
                <w:sz w:val="20"/>
                <w:szCs w:val="20"/>
              </w:rPr>
              <w:t>Informācija par to, vai šīs tabulas A ailē minētās ES tiesību akta vienības tiek pārņemtas vai ieviestas pilnībā vai daļēji.</w:t>
            </w:r>
          </w:p>
          <w:p w14:paraId="2E0DBD03" w14:textId="77777777" w:rsidR="004940CE" w:rsidRPr="009800C5" w:rsidRDefault="004940CE" w:rsidP="00301D09">
            <w:pPr>
              <w:pStyle w:val="naiskr"/>
              <w:spacing w:before="0" w:after="0"/>
              <w:rPr>
                <w:sz w:val="20"/>
                <w:szCs w:val="20"/>
              </w:rPr>
            </w:pPr>
          </w:p>
          <w:p w14:paraId="6018D7F5" w14:textId="77777777" w:rsidR="004940CE" w:rsidRPr="009800C5" w:rsidRDefault="004940CE" w:rsidP="00301D09">
            <w:pPr>
              <w:pStyle w:val="naiskr"/>
              <w:spacing w:before="0" w:after="0"/>
              <w:rPr>
                <w:sz w:val="20"/>
                <w:szCs w:val="20"/>
              </w:rPr>
            </w:pPr>
            <w:r w:rsidRPr="009800C5">
              <w:rPr>
                <w:sz w:val="20"/>
                <w:szCs w:val="20"/>
              </w:rPr>
              <w:t>Ja attiecīgā ES tiesību akta vienība tiek pārņemta vai ieviesta daļēji, – sniedz attiecīgu skaidrojumu, kā arī precīzi norāda, kad un kādā veidā ES tiesību akta vienība tiks pārņemta vai ieviesta pilnībā.</w:t>
            </w:r>
          </w:p>
          <w:p w14:paraId="3421B0DD" w14:textId="77777777" w:rsidR="004940CE" w:rsidRPr="009800C5" w:rsidRDefault="004940CE" w:rsidP="00301D09">
            <w:pPr>
              <w:pStyle w:val="naiskr"/>
              <w:spacing w:before="0" w:after="0"/>
              <w:rPr>
                <w:sz w:val="20"/>
                <w:szCs w:val="20"/>
              </w:rPr>
            </w:pPr>
          </w:p>
          <w:p w14:paraId="0B8AE67B" w14:textId="77777777" w:rsidR="004940CE" w:rsidRPr="009800C5" w:rsidRDefault="004940CE" w:rsidP="00301D09">
            <w:pPr>
              <w:pStyle w:val="naisnod"/>
              <w:spacing w:before="0" w:after="0"/>
              <w:jc w:val="left"/>
              <w:rPr>
                <w:b w:val="0"/>
                <w:bCs w:val="0"/>
                <w:sz w:val="20"/>
                <w:szCs w:val="20"/>
              </w:rPr>
            </w:pPr>
            <w:r w:rsidRPr="009800C5">
              <w:rPr>
                <w:b w:val="0"/>
                <w:bCs w:val="0"/>
                <w:sz w:val="20"/>
                <w:szCs w:val="20"/>
              </w:rPr>
              <w:t>Norāda institūciju, kas ir atbildīga par šo saistību izpildi pilnībā</w:t>
            </w:r>
          </w:p>
        </w:tc>
        <w:tc>
          <w:tcPr>
            <w:tcW w:w="2233" w:type="dxa"/>
          </w:tcPr>
          <w:p w14:paraId="6AB8A824" w14:textId="77777777" w:rsidR="004940CE" w:rsidRPr="009800C5" w:rsidRDefault="004940CE" w:rsidP="00301D09">
            <w:pPr>
              <w:pStyle w:val="naiskr"/>
              <w:spacing w:before="0" w:after="0"/>
              <w:rPr>
                <w:sz w:val="20"/>
                <w:szCs w:val="20"/>
              </w:rPr>
            </w:pPr>
            <w:r w:rsidRPr="009800C5">
              <w:rPr>
                <w:sz w:val="20"/>
                <w:szCs w:val="20"/>
              </w:rPr>
              <w:t>Informācija par to, vai šīs tabulas B ailē minētās projekta vienības paredz stingrākas prasības nekā šīs tabulas A ailē minētās ES tiesību akta vienības.</w:t>
            </w:r>
          </w:p>
          <w:p w14:paraId="49175467" w14:textId="77777777" w:rsidR="004940CE" w:rsidRPr="009800C5" w:rsidRDefault="004940CE" w:rsidP="00301D09">
            <w:pPr>
              <w:pStyle w:val="naiskr"/>
              <w:spacing w:before="0" w:after="0"/>
              <w:rPr>
                <w:sz w:val="20"/>
                <w:szCs w:val="20"/>
              </w:rPr>
            </w:pPr>
            <w:r w:rsidRPr="009800C5">
              <w:rPr>
                <w:sz w:val="20"/>
                <w:szCs w:val="20"/>
              </w:rPr>
              <w:t>Ja projekts satur stingrākas prasības nekā attiecīgais ES tiesību akts, – norāda pamatojumu un samērīgumu.</w:t>
            </w:r>
          </w:p>
          <w:p w14:paraId="1F0DDFC4" w14:textId="77777777" w:rsidR="004940CE" w:rsidRPr="009800C5" w:rsidRDefault="004940CE" w:rsidP="00301D09">
            <w:pPr>
              <w:pStyle w:val="naisnod"/>
              <w:spacing w:before="0" w:after="0"/>
              <w:jc w:val="left"/>
              <w:rPr>
                <w:b w:val="0"/>
                <w:bCs w:val="0"/>
                <w:sz w:val="20"/>
                <w:szCs w:val="20"/>
              </w:rPr>
            </w:pPr>
            <w:r w:rsidRPr="009800C5">
              <w:rPr>
                <w:b w:val="0"/>
                <w:bCs w:val="0"/>
                <w:sz w:val="20"/>
                <w:szCs w:val="20"/>
              </w:rPr>
              <w:t>Norāda iespējamās alternatīvas (t.sk. alternatīvas, kas neparedz tiesiskā regulējuma izstrādi) – kādos gadījumos būtu iespējams izvairīties no stingrāku prasību noteikšanas, nekā paredzēts attiecīgajos ES tiesību aktos</w:t>
            </w:r>
          </w:p>
        </w:tc>
      </w:tr>
      <w:tr w:rsidR="00C46FA7" w:rsidRPr="009800C5" w14:paraId="7782ABAC" w14:textId="77777777" w:rsidTr="00301D09">
        <w:trPr>
          <w:trHeight w:val="626"/>
        </w:trPr>
        <w:tc>
          <w:tcPr>
            <w:tcW w:w="2232" w:type="dxa"/>
            <w:tcMar>
              <w:top w:w="57" w:type="dxa"/>
              <w:left w:w="57" w:type="dxa"/>
              <w:bottom w:w="57" w:type="dxa"/>
              <w:right w:w="57" w:type="dxa"/>
            </w:tcMar>
          </w:tcPr>
          <w:p w14:paraId="2888C84A" w14:textId="117FDBE2" w:rsidR="00C46FA7" w:rsidRPr="00982740" w:rsidRDefault="00C46FA7" w:rsidP="00C46FA7">
            <w:pPr>
              <w:pStyle w:val="naisnod"/>
              <w:spacing w:before="0" w:after="0"/>
              <w:jc w:val="left"/>
              <w:rPr>
                <w:b w:val="0"/>
                <w:bCs w:val="0"/>
                <w:sz w:val="20"/>
                <w:szCs w:val="20"/>
              </w:rPr>
            </w:pPr>
            <w:r w:rsidRPr="00982740">
              <w:rPr>
                <w:b w:val="0"/>
                <w:bCs w:val="0"/>
                <w:sz w:val="20"/>
                <w:szCs w:val="20"/>
              </w:rPr>
              <w:t>1</w:t>
            </w:r>
            <w:r w:rsidRPr="00982740">
              <w:rPr>
                <w:b w:val="0"/>
                <w:sz w:val="20"/>
                <w:szCs w:val="20"/>
              </w:rPr>
              <w:t>.panta 1.punkts</w:t>
            </w:r>
          </w:p>
        </w:tc>
        <w:tc>
          <w:tcPr>
            <w:tcW w:w="2233" w:type="dxa"/>
          </w:tcPr>
          <w:p w14:paraId="227879DA" w14:textId="045BCBB5" w:rsidR="00C46FA7" w:rsidRPr="009800C5" w:rsidRDefault="00685D35" w:rsidP="00B043B6">
            <w:pPr>
              <w:pStyle w:val="naisnod"/>
              <w:spacing w:before="0" w:after="0"/>
              <w:jc w:val="left"/>
              <w:rPr>
                <w:b w:val="0"/>
                <w:bCs w:val="0"/>
                <w:sz w:val="20"/>
                <w:szCs w:val="20"/>
              </w:rPr>
            </w:pPr>
            <w:r>
              <w:rPr>
                <w:b w:val="0"/>
                <w:bCs w:val="0"/>
                <w:sz w:val="20"/>
                <w:szCs w:val="20"/>
              </w:rPr>
              <w:t xml:space="preserve">2.10. apakšpunkts; </w:t>
            </w:r>
            <w:r w:rsidR="000B6243">
              <w:rPr>
                <w:b w:val="0"/>
                <w:bCs w:val="0"/>
                <w:sz w:val="20"/>
                <w:szCs w:val="20"/>
              </w:rPr>
              <w:t>4</w:t>
            </w:r>
            <w:r w:rsidR="00B043B6">
              <w:rPr>
                <w:b w:val="0"/>
                <w:bCs w:val="0"/>
                <w:sz w:val="20"/>
                <w:szCs w:val="20"/>
              </w:rPr>
              <w:t>6</w:t>
            </w:r>
            <w:r w:rsidR="00C46FA7">
              <w:rPr>
                <w:b w:val="0"/>
                <w:bCs w:val="0"/>
                <w:sz w:val="20"/>
                <w:szCs w:val="20"/>
              </w:rPr>
              <w:t>.punkts</w:t>
            </w:r>
          </w:p>
        </w:tc>
        <w:tc>
          <w:tcPr>
            <w:tcW w:w="2233" w:type="dxa"/>
            <w:gridSpan w:val="2"/>
          </w:tcPr>
          <w:p w14:paraId="02E7782A" w14:textId="48FD860B" w:rsidR="00C46FA7" w:rsidRPr="009800C5" w:rsidRDefault="00C46FA7" w:rsidP="00C46FA7">
            <w:pPr>
              <w:pStyle w:val="naiskr"/>
              <w:spacing w:before="0" w:after="0"/>
              <w:rPr>
                <w:sz w:val="20"/>
                <w:szCs w:val="20"/>
              </w:rPr>
            </w:pPr>
            <w:r w:rsidRPr="002C3B46">
              <w:t xml:space="preserve">Pārņemts </w:t>
            </w:r>
            <w:r w:rsidRPr="005A5A0F">
              <w:t>pilnībā</w:t>
            </w:r>
          </w:p>
        </w:tc>
        <w:tc>
          <w:tcPr>
            <w:tcW w:w="2233" w:type="dxa"/>
          </w:tcPr>
          <w:p w14:paraId="04F9A02E" w14:textId="410C40DE" w:rsidR="00C46FA7" w:rsidRPr="009800C5" w:rsidRDefault="00C46FA7" w:rsidP="00C46FA7">
            <w:pPr>
              <w:pStyle w:val="naiskr"/>
              <w:spacing w:before="0" w:after="0"/>
              <w:rPr>
                <w:sz w:val="20"/>
                <w:szCs w:val="20"/>
              </w:rPr>
            </w:pPr>
            <w:r w:rsidRPr="00C83CBE">
              <w:t>neparedz stingrākas prasības</w:t>
            </w:r>
          </w:p>
        </w:tc>
      </w:tr>
      <w:tr w:rsidR="00C46FA7" w:rsidRPr="009800C5" w14:paraId="6A6BF59C" w14:textId="77777777" w:rsidTr="00301D09">
        <w:trPr>
          <w:trHeight w:val="626"/>
        </w:trPr>
        <w:tc>
          <w:tcPr>
            <w:tcW w:w="2232" w:type="dxa"/>
            <w:tcMar>
              <w:top w:w="57" w:type="dxa"/>
              <w:left w:w="57" w:type="dxa"/>
              <w:bottom w:w="57" w:type="dxa"/>
              <w:right w:w="57" w:type="dxa"/>
            </w:tcMar>
          </w:tcPr>
          <w:p w14:paraId="184D8546" w14:textId="3C809A6B" w:rsidR="00C46FA7" w:rsidRPr="009800C5" w:rsidRDefault="00C46FA7" w:rsidP="00C46FA7">
            <w:pPr>
              <w:pStyle w:val="naisnod"/>
              <w:spacing w:before="0" w:after="0"/>
              <w:jc w:val="left"/>
              <w:rPr>
                <w:b w:val="0"/>
                <w:bCs w:val="0"/>
                <w:sz w:val="20"/>
                <w:szCs w:val="20"/>
              </w:rPr>
            </w:pPr>
            <w:r>
              <w:rPr>
                <w:b w:val="0"/>
                <w:bCs w:val="0"/>
                <w:sz w:val="20"/>
                <w:szCs w:val="20"/>
              </w:rPr>
              <w:t>1.panta 2.punkts</w:t>
            </w:r>
          </w:p>
        </w:tc>
        <w:tc>
          <w:tcPr>
            <w:tcW w:w="2233" w:type="dxa"/>
          </w:tcPr>
          <w:p w14:paraId="70FE93E3" w14:textId="32A49F85" w:rsidR="00C46FA7" w:rsidRPr="009800C5" w:rsidRDefault="000B6243" w:rsidP="00B043B6">
            <w:pPr>
              <w:pStyle w:val="naisnod"/>
              <w:spacing w:before="0" w:after="0"/>
              <w:jc w:val="left"/>
              <w:rPr>
                <w:b w:val="0"/>
                <w:bCs w:val="0"/>
                <w:sz w:val="20"/>
                <w:szCs w:val="20"/>
              </w:rPr>
            </w:pPr>
            <w:r>
              <w:rPr>
                <w:b w:val="0"/>
                <w:bCs w:val="0"/>
                <w:sz w:val="20"/>
                <w:szCs w:val="20"/>
              </w:rPr>
              <w:t>4</w:t>
            </w:r>
            <w:r w:rsidR="00B043B6">
              <w:rPr>
                <w:b w:val="0"/>
                <w:bCs w:val="0"/>
                <w:sz w:val="20"/>
                <w:szCs w:val="20"/>
              </w:rPr>
              <w:t>6</w:t>
            </w:r>
            <w:r w:rsidR="00C46FA7">
              <w:rPr>
                <w:b w:val="0"/>
                <w:bCs w:val="0"/>
                <w:sz w:val="20"/>
                <w:szCs w:val="20"/>
              </w:rPr>
              <w:t>.punkts</w:t>
            </w:r>
          </w:p>
        </w:tc>
        <w:tc>
          <w:tcPr>
            <w:tcW w:w="2233" w:type="dxa"/>
            <w:gridSpan w:val="2"/>
          </w:tcPr>
          <w:p w14:paraId="717C53EA" w14:textId="237E6F54" w:rsidR="00C46FA7" w:rsidRPr="009800C5" w:rsidRDefault="00C46FA7" w:rsidP="00C46FA7">
            <w:pPr>
              <w:pStyle w:val="naiskr"/>
              <w:spacing w:before="0" w:after="0"/>
              <w:rPr>
                <w:sz w:val="20"/>
                <w:szCs w:val="20"/>
              </w:rPr>
            </w:pPr>
            <w:r w:rsidRPr="002C3B46">
              <w:t xml:space="preserve">Pārņemts </w:t>
            </w:r>
            <w:r w:rsidRPr="005A5A0F">
              <w:t>pilnībā</w:t>
            </w:r>
          </w:p>
        </w:tc>
        <w:tc>
          <w:tcPr>
            <w:tcW w:w="2233" w:type="dxa"/>
          </w:tcPr>
          <w:p w14:paraId="49AC19F0" w14:textId="4481A1F0" w:rsidR="00C46FA7" w:rsidRPr="009800C5" w:rsidRDefault="00C46FA7" w:rsidP="00C46FA7">
            <w:pPr>
              <w:pStyle w:val="naiskr"/>
              <w:spacing w:before="0" w:after="0"/>
              <w:rPr>
                <w:sz w:val="20"/>
                <w:szCs w:val="20"/>
              </w:rPr>
            </w:pPr>
            <w:r w:rsidRPr="00C83CBE">
              <w:t>neparedz stingrākas prasības</w:t>
            </w:r>
          </w:p>
        </w:tc>
      </w:tr>
      <w:tr w:rsidR="00C46FA7" w:rsidRPr="009800C5" w14:paraId="66698362" w14:textId="77777777" w:rsidTr="00301D09">
        <w:trPr>
          <w:trHeight w:val="626"/>
        </w:trPr>
        <w:tc>
          <w:tcPr>
            <w:tcW w:w="2232" w:type="dxa"/>
            <w:tcMar>
              <w:top w:w="57" w:type="dxa"/>
              <w:left w:w="57" w:type="dxa"/>
              <w:bottom w:w="57" w:type="dxa"/>
              <w:right w:w="57" w:type="dxa"/>
            </w:tcMar>
          </w:tcPr>
          <w:p w14:paraId="2B035BD4" w14:textId="4F93805E" w:rsidR="00C46FA7" w:rsidRPr="009800C5" w:rsidRDefault="00C46FA7" w:rsidP="00C46FA7">
            <w:pPr>
              <w:pStyle w:val="naisnod"/>
              <w:spacing w:before="0" w:after="0"/>
              <w:jc w:val="left"/>
              <w:rPr>
                <w:b w:val="0"/>
                <w:bCs w:val="0"/>
                <w:sz w:val="20"/>
                <w:szCs w:val="20"/>
              </w:rPr>
            </w:pPr>
            <w:r>
              <w:rPr>
                <w:b w:val="0"/>
                <w:bCs w:val="0"/>
                <w:sz w:val="20"/>
                <w:szCs w:val="20"/>
              </w:rPr>
              <w:t>1.panta 3.punkts</w:t>
            </w:r>
          </w:p>
        </w:tc>
        <w:tc>
          <w:tcPr>
            <w:tcW w:w="2233" w:type="dxa"/>
          </w:tcPr>
          <w:p w14:paraId="3AE6A5EA" w14:textId="3E7DCFAA" w:rsidR="00C46FA7" w:rsidRPr="009800C5" w:rsidRDefault="000B6243" w:rsidP="00B043B6">
            <w:pPr>
              <w:pStyle w:val="naisnod"/>
              <w:spacing w:before="0" w:after="0"/>
              <w:jc w:val="left"/>
              <w:rPr>
                <w:b w:val="0"/>
                <w:bCs w:val="0"/>
                <w:sz w:val="20"/>
                <w:szCs w:val="20"/>
              </w:rPr>
            </w:pPr>
            <w:r>
              <w:rPr>
                <w:b w:val="0"/>
                <w:bCs w:val="0"/>
                <w:sz w:val="20"/>
                <w:szCs w:val="20"/>
              </w:rPr>
              <w:t>4</w:t>
            </w:r>
            <w:r w:rsidR="00B043B6">
              <w:rPr>
                <w:b w:val="0"/>
                <w:bCs w:val="0"/>
                <w:sz w:val="20"/>
                <w:szCs w:val="20"/>
              </w:rPr>
              <w:t>6</w:t>
            </w:r>
            <w:r w:rsidR="00C46FA7">
              <w:rPr>
                <w:b w:val="0"/>
                <w:bCs w:val="0"/>
                <w:sz w:val="20"/>
                <w:szCs w:val="20"/>
              </w:rPr>
              <w:t>.punkts</w:t>
            </w:r>
          </w:p>
        </w:tc>
        <w:tc>
          <w:tcPr>
            <w:tcW w:w="2233" w:type="dxa"/>
            <w:gridSpan w:val="2"/>
          </w:tcPr>
          <w:p w14:paraId="3D77C9F1" w14:textId="18FD6E9E" w:rsidR="00C46FA7" w:rsidRPr="009800C5" w:rsidRDefault="00C46FA7" w:rsidP="00C46FA7">
            <w:pPr>
              <w:pStyle w:val="naiskr"/>
              <w:spacing w:before="0" w:after="0"/>
              <w:rPr>
                <w:sz w:val="20"/>
                <w:szCs w:val="20"/>
              </w:rPr>
            </w:pPr>
            <w:r w:rsidRPr="002C3B46">
              <w:t xml:space="preserve">Pārņemts </w:t>
            </w:r>
            <w:r w:rsidRPr="005A5A0F">
              <w:t>pilnībā</w:t>
            </w:r>
          </w:p>
        </w:tc>
        <w:tc>
          <w:tcPr>
            <w:tcW w:w="2233" w:type="dxa"/>
          </w:tcPr>
          <w:p w14:paraId="378AE46A" w14:textId="4D8955E6" w:rsidR="00C46FA7" w:rsidRPr="009800C5" w:rsidRDefault="00C46FA7" w:rsidP="00C46FA7">
            <w:pPr>
              <w:pStyle w:val="naiskr"/>
              <w:spacing w:before="0" w:after="0"/>
              <w:rPr>
                <w:sz w:val="20"/>
                <w:szCs w:val="20"/>
              </w:rPr>
            </w:pPr>
            <w:r w:rsidRPr="00C83CBE">
              <w:t>neparedz stingrākas prasības</w:t>
            </w:r>
          </w:p>
        </w:tc>
      </w:tr>
      <w:tr w:rsidR="00C46FA7" w:rsidRPr="009800C5" w14:paraId="23371E1F" w14:textId="77777777" w:rsidTr="00301D09">
        <w:trPr>
          <w:trHeight w:val="626"/>
        </w:trPr>
        <w:tc>
          <w:tcPr>
            <w:tcW w:w="2232" w:type="dxa"/>
            <w:tcMar>
              <w:top w:w="57" w:type="dxa"/>
              <w:left w:w="57" w:type="dxa"/>
              <w:bottom w:w="57" w:type="dxa"/>
              <w:right w:w="57" w:type="dxa"/>
            </w:tcMar>
          </w:tcPr>
          <w:p w14:paraId="6DFA636A" w14:textId="33B30B00" w:rsidR="00C46FA7" w:rsidRPr="009800C5" w:rsidRDefault="00C46FA7" w:rsidP="00C46FA7">
            <w:pPr>
              <w:pStyle w:val="naisnod"/>
              <w:spacing w:before="0" w:after="0"/>
              <w:jc w:val="left"/>
              <w:rPr>
                <w:b w:val="0"/>
                <w:bCs w:val="0"/>
                <w:sz w:val="20"/>
                <w:szCs w:val="20"/>
              </w:rPr>
            </w:pPr>
            <w:r>
              <w:rPr>
                <w:b w:val="0"/>
                <w:bCs w:val="0"/>
                <w:sz w:val="20"/>
                <w:szCs w:val="20"/>
              </w:rPr>
              <w:t>2.pants</w:t>
            </w:r>
          </w:p>
        </w:tc>
        <w:tc>
          <w:tcPr>
            <w:tcW w:w="2233" w:type="dxa"/>
          </w:tcPr>
          <w:p w14:paraId="39C4D0DF" w14:textId="0BB7705C" w:rsidR="00C46FA7" w:rsidRPr="009800C5" w:rsidRDefault="000B6243" w:rsidP="00B043B6">
            <w:pPr>
              <w:pStyle w:val="naisnod"/>
              <w:spacing w:before="0" w:after="0"/>
              <w:jc w:val="left"/>
              <w:rPr>
                <w:b w:val="0"/>
                <w:bCs w:val="0"/>
                <w:sz w:val="20"/>
                <w:szCs w:val="20"/>
              </w:rPr>
            </w:pPr>
            <w:r>
              <w:rPr>
                <w:b w:val="0"/>
                <w:bCs w:val="0"/>
                <w:sz w:val="20"/>
                <w:szCs w:val="20"/>
              </w:rPr>
              <w:t>4</w:t>
            </w:r>
            <w:r w:rsidR="00B043B6">
              <w:rPr>
                <w:b w:val="0"/>
                <w:bCs w:val="0"/>
                <w:sz w:val="20"/>
                <w:szCs w:val="20"/>
              </w:rPr>
              <w:t>6</w:t>
            </w:r>
            <w:r w:rsidR="00C46FA7">
              <w:rPr>
                <w:b w:val="0"/>
                <w:bCs w:val="0"/>
                <w:sz w:val="20"/>
                <w:szCs w:val="20"/>
              </w:rPr>
              <w:t>.punkts</w:t>
            </w:r>
          </w:p>
        </w:tc>
        <w:tc>
          <w:tcPr>
            <w:tcW w:w="2233" w:type="dxa"/>
            <w:gridSpan w:val="2"/>
          </w:tcPr>
          <w:p w14:paraId="4E8DBC20" w14:textId="41200B9A" w:rsidR="00C46FA7" w:rsidRPr="009800C5" w:rsidRDefault="00C46FA7" w:rsidP="00C46FA7">
            <w:pPr>
              <w:pStyle w:val="naiskr"/>
              <w:spacing w:before="0" w:after="0"/>
              <w:rPr>
                <w:sz w:val="20"/>
                <w:szCs w:val="20"/>
              </w:rPr>
            </w:pPr>
            <w:r w:rsidRPr="002C3B46">
              <w:t xml:space="preserve">Pārņemts </w:t>
            </w:r>
            <w:r w:rsidRPr="005A5A0F">
              <w:t>pilnībā</w:t>
            </w:r>
          </w:p>
        </w:tc>
        <w:tc>
          <w:tcPr>
            <w:tcW w:w="2233" w:type="dxa"/>
          </w:tcPr>
          <w:p w14:paraId="2E76EB8C" w14:textId="0569DB1B" w:rsidR="00C46FA7" w:rsidRPr="009800C5" w:rsidRDefault="00C46FA7" w:rsidP="00C46FA7">
            <w:pPr>
              <w:pStyle w:val="naiskr"/>
              <w:spacing w:before="0" w:after="0"/>
              <w:rPr>
                <w:sz w:val="20"/>
                <w:szCs w:val="20"/>
              </w:rPr>
            </w:pPr>
            <w:r w:rsidRPr="00C83CBE">
              <w:t>neparedz stingrākas prasības</w:t>
            </w:r>
          </w:p>
        </w:tc>
      </w:tr>
      <w:tr w:rsidR="00C46FA7" w:rsidRPr="009800C5" w14:paraId="677BD2B7" w14:textId="77777777" w:rsidTr="00301D09">
        <w:trPr>
          <w:trHeight w:val="626"/>
        </w:trPr>
        <w:tc>
          <w:tcPr>
            <w:tcW w:w="2232" w:type="dxa"/>
            <w:tcMar>
              <w:top w:w="57" w:type="dxa"/>
              <w:left w:w="57" w:type="dxa"/>
              <w:bottom w:w="57" w:type="dxa"/>
              <w:right w:w="57" w:type="dxa"/>
            </w:tcMar>
          </w:tcPr>
          <w:p w14:paraId="528A3112" w14:textId="1FEBFEC3" w:rsidR="00C46FA7" w:rsidRPr="009800C5" w:rsidRDefault="00C46FA7" w:rsidP="00C46FA7">
            <w:pPr>
              <w:pStyle w:val="naisnod"/>
              <w:spacing w:before="0" w:after="0"/>
              <w:jc w:val="left"/>
              <w:rPr>
                <w:b w:val="0"/>
                <w:bCs w:val="0"/>
                <w:sz w:val="20"/>
                <w:szCs w:val="20"/>
              </w:rPr>
            </w:pPr>
            <w:r>
              <w:rPr>
                <w:b w:val="0"/>
                <w:bCs w:val="0"/>
                <w:sz w:val="20"/>
                <w:szCs w:val="20"/>
              </w:rPr>
              <w:t>3.pants</w:t>
            </w:r>
          </w:p>
        </w:tc>
        <w:tc>
          <w:tcPr>
            <w:tcW w:w="2233" w:type="dxa"/>
          </w:tcPr>
          <w:p w14:paraId="1A895F60" w14:textId="16349F77" w:rsidR="00C46FA7" w:rsidRPr="009800C5" w:rsidRDefault="000B6243" w:rsidP="00B043B6">
            <w:pPr>
              <w:pStyle w:val="naisnod"/>
              <w:spacing w:before="0" w:after="0"/>
              <w:jc w:val="left"/>
              <w:rPr>
                <w:b w:val="0"/>
                <w:bCs w:val="0"/>
                <w:sz w:val="20"/>
                <w:szCs w:val="20"/>
              </w:rPr>
            </w:pPr>
            <w:r>
              <w:rPr>
                <w:b w:val="0"/>
                <w:bCs w:val="0"/>
                <w:sz w:val="20"/>
                <w:szCs w:val="20"/>
              </w:rPr>
              <w:t>4</w:t>
            </w:r>
            <w:r w:rsidR="00B043B6">
              <w:rPr>
                <w:b w:val="0"/>
                <w:bCs w:val="0"/>
                <w:sz w:val="20"/>
                <w:szCs w:val="20"/>
              </w:rPr>
              <w:t>6</w:t>
            </w:r>
            <w:r w:rsidR="00C46FA7">
              <w:rPr>
                <w:b w:val="0"/>
                <w:bCs w:val="0"/>
                <w:sz w:val="20"/>
                <w:szCs w:val="20"/>
              </w:rPr>
              <w:t>.punkts</w:t>
            </w:r>
          </w:p>
        </w:tc>
        <w:tc>
          <w:tcPr>
            <w:tcW w:w="2233" w:type="dxa"/>
            <w:gridSpan w:val="2"/>
          </w:tcPr>
          <w:p w14:paraId="231CA591" w14:textId="5A065328" w:rsidR="00C46FA7" w:rsidRPr="009800C5" w:rsidRDefault="00C46FA7" w:rsidP="00C46FA7">
            <w:pPr>
              <w:pStyle w:val="naiskr"/>
              <w:spacing w:before="0" w:after="0"/>
              <w:rPr>
                <w:sz w:val="20"/>
                <w:szCs w:val="20"/>
              </w:rPr>
            </w:pPr>
            <w:r w:rsidRPr="002C3B46">
              <w:t xml:space="preserve">Pārņemts </w:t>
            </w:r>
            <w:r w:rsidRPr="005A5A0F">
              <w:t>pilnībā</w:t>
            </w:r>
          </w:p>
        </w:tc>
        <w:tc>
          <w:tcPr>
            <w:tcW w:w="2233" w:type="dxa"/>
          </w:tcPr>
          <w:p w14:paraId="1D086E4A" w14:textId="3FB11447" w:rsidR="00C46FA7" w:rsidRPr="009800C5" w:rsidRDefault="00C46FA7" w:rsidP="00C46FA7">
            <w:pPr>
              <w:pStyle w:val="naiskr"/>
              <w:spacing w:before="0" w:after="0"/>
              <w:rPr>
                <w:sz w:val="20"/>
                <w:szCs w:val="20"/>
              </w:rPr>
            </w:pPr>
            <w:r w:rsidRPr="00C83CBE">
              <w:t>neparedz stingrākas prasības</w:t>
            </w:r>
          </w:p>
        </w:tc>
      </w:tr>
      <w:tr w:rsidR="00C46FA7" w:rsidRPr="009800C5" w14:paraId="30202D24" w14:textId="77777777" w:rsidTr="00301D09">
        <w:trPr>
          <w:trHeight w:val="626"/>
        </w:trPr>
        <w:tc>
          <w:tcPr>
            <w:tcW w:w="2232" w:type="dxa"/>
            <w:tcMar>
              <w:top w:w="57" w:type="dxa"/>
              <w:left w:w="57" w:type="dxa"/>
              <w:bottom w:w="57" w:type="dxa"/>
              <w:right w:w="57" w:type="dxa"/>
            </w:tcMar>
          </w:tcPr>
          <w:p w14:paraId="3EDDC8BB" w14:textId="1516026A" w:rsidR="00C46FA7" w:rsidRDefault="00C46FA7" w:rsidP="00C46FA7">
            <w:pPr>
              <w:pStyle w:val="naisnod"/>
              <w:spacing w:before="0" w:after="0"/>
              <w:jc w:val="left"/>
              <w:rPr>
                <w:b w:val="0"/>
                <w:bCs w:val="0"/>
                <w:sz w:val="20"/>
                <w:szCs w:val="20"/>
              </w:rPr>
            </w:pPr>
            <w:r>
              <w:rPr>
                <w:b w:val="0"/>
                <w:bCs w:val="0"/>
                <w:sz w:val="20"/>
                <w:szCs w:val="20"/>
              </w:rPr>
              <w:t>I pielikums</w:t>
            </w:r>
          </w:p>
        </w:tc>
        <w:tc>
          <w:tcPr>
            <w:tcW w:w="2233" w:type="dxa"/>
          </w:tcPr>
          <w:p w14:paraId="5D6A7411" w14:textId="6AB5474C" w:rsidR="00C46FA7" w:rsidRPr="009800C5" w:rsidRDefault="000B6243" w:rsidP="00B043B6">
            <w:pPr>
              <w:pStyle w:val="naisnod"/>
              <w:spacing w:before="0" w:after="0"/>
              <w:jc w:val="left"/>
              <w:rPr>
                <w:b w:val="0"/>
                <w:bCs w:val="0"/>
                <w:sz w:val="20"/>
                <w:szCs w:val="20"/>
              </w:rPr>
            </w:pPr>
            <w:r>
              <w:rPr>
                <w:b w:val="0"/>
                <w:bCs w:val="0"/>
                <w:sz w:val="20"/>
                <w:szCs w:val="20"/>
              </w:rPr>
              <w:t>4</w:t>
            </w:r>
            <w:r w:rsidR="00B043B6">
              <w:rPr>
                <w:b w:val="0"/>
                <w:bCs w:val="0"/>
                <w:sz w:val="20"/>
                <w:szCs w:val="20"/>
              </w:rPr>
              <w:t>6</w:t>
            </w:r>
            <w:r w:rsidR="00C46FA7">
              <w:rPr>
                <w:b w:val="0"/>
                <w:bCs w:val="0"/>
                <w:sz w:val="20"/>
                <w:szCs w:val="20"/>
              </w:rPr>
              <w:t>.punkts</w:t>
            </w:r>
          </w:p>
        </w:tc>
        <w:tc>
          <w:tcPr>
            <w:tcW w:w="2233" w:type="dxa"/>
            <w:gridSpan w:val="2"/>
          </w:tcPr>
          <w:p w14:paraId="57F38A9D" w14:textId="4F64F9FC" w:rsidR="00C46FA7" w:rsidRPr="009800C5" w:rsidRDefault="00C46FA7" w:rsidP="00C46FA7">
            <w:pPr>
              <w:pStyle w:val="naiskr"/>
              <w:spacing w:before="0" w:after="0"/>
              <w:rPr>
                <w:sz w:val="20"/>
                <w:szCs w:val="20"/>
              </w:rPr>
            </w:pPr>
            <w:r w:rsidRPr="002C3B46">
              <w:t xml:space="preserve">Pārņemts </w:t>
            </w:r>
            <w:r w:rsidRPr="005A5A0F">
              <w:t>pilnībā</w:t>
            </w:r>
          </w:p>
        </w:tc>
        <w:tc>
          <w:tcPr>
            <w:tcW w:w="2233" w:type="dxa"/>
          </w:tcPr>
          <w:p w14:paraId="35198C17" w14:textId="6FD726D7" w:rsidR="00C46FA7" w:rsidRPr="009800C5" w:rsidRDefault="00C46FA7" w:rsidP="00C46FA7">
            <w:pPr>
              <w:pStyle w:val="naiskr"/>
              <w:spacing w:before="0" w:after="0"/>
              <w:rPr>
                <w:sz w:val="20"/>
                <w:szCs w:val="20"/>
              </w:rPr>
            </w:pPr>
            <w:r w:rsidRPr="00C83CBE">
              <w:t>neparedz stingrākas prasības</w:t>
            </w:r>
          </w:p>
        </w:tc>
      </w:tr>
      <w:tr w:rsidR="00C46FA7" w:rsidRPr="009800C5" w14:paraId="3DE77290" w14:textId="77777777" w:rsidTr="00301D09">
        <w:trPr>
          <w:trHeight w:val="626"/>
        </w:trPr>
        <w:tc>
          <w:tcPr>
            <w:tcW w:w="2232" w:type="dxa"/>
            <w:tcMar>
              <w:top w:w="57" w:type="dxa"/>
              <w:left w:w="57" w:type="dxa"/>
              <w:bottom w:w="57" w:type="dxa"/>
              <w:right w:w="57" w:type="dxa"/>
            </w:tcMar>
          </w:tcPr>
          <w:p w14:paraId="678D20D5" w14:textId="1EF1FB47" w:rsidR="00C46FA7" w:rsidRDefault="00C46FA7" w:rsidP="00C46FA7">
            <w:pPr>
              <w:pStyle w:val="naisnod"/>
              <w:spacing w:before="0" w:after="0"/>
              <w:jc w:val="left"/>
              <w:rPr>
                <w:b w:val="0"/>
                <w:bCs w:val="0"/>
                <w:sz w:val="20"/>
                <w:szCs w:val="20"/>
              </w:rPr>
            </w:pPr>
            <w:r>
              <w:rPr>
                <w:b w:val="0"/>
                <w:bCs w:val="0"/>
                <w:sz w:val="20"/>
                <w:szCs w:val="20"/>
              </w:rPr>
              <w:t xml:space="preserve">II pielikums </w:t>
            </w:r>
          </w:p>
        </w:tc>
        <w:tc>
          <w:tcPr>
            <w:tcW w:w="2233" w:type="dxa"/>
          </w:tcPr>
          <w:p w14:paraId="2C318789" w14:textId="277CBE9E" w:rsidR="00C46FA7" w:rsidRPr="009800C5" w:rsidRDefault="000B6243" w:rsidP="00B043B6">
            <w:pPr>
              <w:pStyle w:val="naisnod"/>
              <w:spacing w:before="0" w:after="0"/>
              <w:jc w:val="left"/>
              <w:rPr>
                <w:b w:val="0"/>
                <w:bCs w:val="0"/>
                <w:sz w:val="20"/>
                <w:szCs w:val="20"/>
              </w:rPr>
            </w:pPr>
            <w:r>
              <w:rPr>
                <w:b w:val="0"/>
                <w:bCs w:val="0"/>
                <w:sz w:val="20"/>
                <w:szCs w:val="20"/>
              </w:rPr>
              <w:t>4</w:t>
            </w:r>
            <w:r w:rsidR="00B043B6">
              <w:rPr>
                <w:b w:val="0"/>
                <w:bCs w:val="0"/>
                <w:sz w:val="20"/>
                <w:szCs w:val="20"/>
              </w:rPr>
              <w:t>6</w:t>
            </w:r>
            <w:r w:rsidR="00C46FA7">
              <w:rPr>
                <w:b w:val="0"/>
                <w:bCs w:val="0"/>
                <w:sz w:val="20"/>
                <w:szCs w:val="20"/>
              </w:rPr>
              <w:t>.punkts</w:t>
            </w:r>
          </w:p>
        </w:tc>
        <w:tc>
          <w:tcPr>
            <w:tcW w:w="2233" w:type="dxa"/>
            <w:gridSpan w:val="2"/>
          </w:tcPr>
          <w:p w14:paraId="03296BCA" w14:textId="5E86F661" w:rsidR="00C46FA7" w:rsidRPr="009800C5" w:rsidRDefault="00C46FA7" w:rsidP="00C46FA7">
            <w:pPr>
              <w:pStyle w:val="naiskr"/>
              <w:spacing w:before="0" w:after="0"/>
              <w:rPr>
                <w:sz w:val="20"/>
                <w:szCs w:val="20"/>
              </w:rPr>
            </w:pPr>
            <w:r w:rsidRPr="002C3B46">
              <w:t xml:space="preserve">Pārņemts </w:t>
            </w:r>
            <w:r w:rsidRPr="005A5A0F">
              <w:t>pilnībā</w:t>
            </w:r>
          </w:p>
        </w:tc>
        <w:tc>
          <w:tcPr>
            <w:tcW w:w="2233" w:type="dxa"/>
          </w:tcPr>
          <w:p w14:paraId="6718CFC4" w14:textId="7AA6C1AC" w:rsidR="00C46FA7" w:rsidRPr="009800C5" w:rsidRDefault="00C46FA7" w:rsidP="00C46FA7">
            <w:pPr>
              <w:pStyle w:val="naiskr"/>
              <w:spacing w:before="0" w:after="0"/>
              <w:rPr>
                <w:sz w:val="20"/>
                <w:szCs w:val="20"/>
              </w:rPr>
            </w:pPr>
            <w:r w:rsidRPr="00C83CBE">
              <w:t>neparedz stingrākas prasības</w:t>
            </w:r>
          </w:p>
        </w:tc>
      </w:tr>
      <w:tr w:rsidR="009E1228" w:rsidRPr="00ED4CC5" w14:paraId="4EB5BEBD" w14:textId="77777777" w:rsidTr="00982740">
        <w:trPr>
          <w:trHeight w:val="626"/>
        </w:trPr>
        <w:tc>
          <w:tcPr>
            <w:tcW w:w="6237" w:type="dxa"/>
            <w:gridSpan w:val="3"/>
            <w:tcMar>
              <w:top w:w="57" w:type="dxa"/>
              <w:left w:w="57" w:type="dxa"/>
              <w:bottom w:w="57" w:type="dxa"/>
              <w:right w:w="57" w:type="dxa"/>
            </w:tcMar>
          </w:tcPr>
          <w:p w14:paraId="7220D083" w14:textId="77777777" w:rsidR="009E1228" w:rsidRPr="00113B64" w:rsidRDefault="009E1228" w:rsidP="00301D09">
            <w:pPr>
              <w:pStyle w:val="naiskr"/>
              <w:spacing w:before="0" w:after="0"/>
            </w:pPr>
            <w:r w:rsidRPr="00113B64">
              <w:t>Kā ir izmantota ES tiesību aktā paredzētā rīcības brīvība dalībvalstij pārņemt vai ieviest noteiktas ES tiesību akta normas.</w:t>
            </w:r>
            <w:r>
              <w:t xml:space="preserve"> </w:t>
            </w:r>
            <w:r w:rsidRPr="00113B64">
              <w:t>Kādēļ?</w:t>
            </w:r>
          </w:p>
        </w:tc>
        <w:tc>
          <w:tcPr>
            <w:tcW w:w="2694" w:type="dxa"/>
            <w:gridSpan w:val="2"/>
          </w:tcPr>
          <w:p w14:paraId="6FEC1385" w14:textId="1F28ECBC" w:rsidR="009E1228" w:rsidRPr="00113B64" w:rsidRDefault="009E1228" w:rsidP="00982740">
            <w:pPr>
              <w:pStyle w:val="naisnod"/>
              <w:spacing w:before="0" w:after="0"/>
              <w:jc w:val="left"/>
              <w:rPr>
                <w:b w:val="0"/>
                <w:bCs w:val="0"/>
              </w:rPr>
            </w:pPr>
            <w:r>
              <w:rPr>
                <w:b w:val="0"/>
                <w:bCs w:val="0"/>
              </w:rPr>
              <w:t xml:space="preserve">Regula ir tieši piemērojams ES tiesību akts. </w:t>
            </w:r>
          </w:p>
        </w:tc>
      </w:tr>
      <w:tr w:rsidR="009E1228" w:rsidRPr="00ED4CC5" w14:paraId="2AD07B73" w14:textId="77777777" w:rsidTr="00982740">
        <w:trPr>
          <w:trHeight w:val="626"/>
        </w:trPr>
        <w:tc>
          <w:tcPr>
            <w:tcW w:w="6237" w:type="dxa"/>
            <w:gridSpan w:val="3"/>
            <w:tcMar>
              <w:top w:w="57" w:type="dxa"/>
              <w:left w:w="57" w:type="dxa"/>
              <w:bottom w:w="57" w:type="dxa"/>
              <w:right w:w="57" w:type="dxa"/>
            </w:tcMar>
            <w:vAlign w:val="center"/>
          </w:tcPr>
          <w:p w14:paraId="2D634861" w14:textId="77777777" w:rsidR="009E1228" w:rsidRPr="00113B64" w:rsidRDefault="009E1228" w:rsidP="00301D09">
            <w:pPr>
              <w:pStyle w:val="naisnod"/>
              <w:spacing w:before="0" w:after="0"/>
              <w:jc w:val="left"/>
              <w:rPr>
                <w:b w:val="0"/>
                <w:bCs w:val="0"/>
              </w:rPr>
            </w:pPr>
            <w:r w:rsidRPr="00113B64">
              <w:rPr>
                <w:b w:val="0"/>
                <w:bCs w:val="0"/>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2694" w:type="dxa"/>
            <w:gridSpan w:val="2"/>
          </w:tcPr>
          <w:p w14:paraId="54DC8468" w14:textId="77777777" w:rsidR="009E1228" w:rsidRPr="00113B64" w:rsidRDefault="009E1228" w:rsidP="00301D09">
            <w:pPr>
              <w:pStyle w:val="naisnod"/>
              <w:spacing w:before="0" w:after="0"/>
              <w:rPr>
                <w:b w:val="0"/>
                <w:bCs w:val="0"/>
              </w:rPr>
            </w:pPr>
            <w:r>
              <w:rPr>
                <w:b w:val="0"/>
                <w:bCs w:val="0"/>
              </w:rPr>
              <w:t>P</w:t>
            </w:r>
            <w:r w:rsidRPr="00113B64">
              <w:rPr>
                <w:b w:val="0"/>
                <w:bCs w:val="0"/>
              </w:rPr>
              <w:t>rojekts šo jomu neskar</w:t>
            </w:r>
            <w:r>
              <w:rPr>
                <w:b w:val="0"/>
                <w:bCs w:val="0"/>
              </w:rPr>
              <w:t>.</w:t>
            </w:r>
          </w:p>
        </w:tc>
      </w:tr>
      <w:tr w:rsidR="009E1228" w:rsidRPr="00ED4CC5" w14:paraId="22EC0630" w14:textId="77777777" w:rsidTr="00982740">
        <w:trPr>
          <w:trHeight w:val="626"/>
        </w:trPr>
        <w:tc>
          <w:tcPr>
            <w:tcW w:w="6237" w:type="dxa"/>
            <w:gridSpan w:val="3"/>
            <w:tcMar>
              <w:top w:w="57" w:type="dxa"/>
              <w:left w:w="57" w:type="dxa"/>
              <w:bottom w:w="57" w:type="dxa"/>
              <w:right w:w="57" w:type="dxa"/>
            </w:tcMar>
          </w:tcPr>
          <w:p w14:paraId="1B1CB34F" w14:textId="77777777" w:rsidR="009E1228" w:rsidRPr="004E0EFF" w:rsidRDefault="009E1228" w:rsidP="00301D09">
            <w:pPr>
              <w:pStyle w:val="naisnod"/>
              <w:spacing w:before="0" w:after="0"/>
              <w:jc w:val="left"/>
              <w:rPr>
                <w:b w:val="0"/>
                <w:bCs w:val="0"/>
              </w:rPr>
            </w:pPr>
            <w:r w:rsidRPr="004E0EFF">
              <w:rPr>
                <w:b w:val="0"/>
                <w:bCs w:val="0"/>
              </w:rPr>
              <w:t>Cita informācija</w:t>
            </w:r>
          </w:p>
        </w:tc>
        <w:tc>
          <w:tcPr>
            <w:tcW w:w="2694" w:type="dxa"/>
            <w:gridSpan w:val="2"/>
          </w:tcPr>
          <w:p w14:paraId="3717B0F2" w14:textId="77777777" w:rsidR="009E1228" w:rsidRPr="004E0EFF" w:rsidRDefault="009E1228" w:rsidP="00301D09">
            <w:pPr>
              <w:pStyle w:val="Heading3"/>
              <w:shd w:val="clear" w:color="auto" w:fill="FFFFFF"/>
              <w:spacing w:before="0" w:beforeAutospacing="0" w:after="0" w:afterAutospacing="0"/>
              <w:jc w:val="both"/>
              <w:rPr>
                <w:b w:val="0"/>
              </w:rPr>
            </w:pPr>
            <w:r>
              <w:rPr>
                <w:b w:val="0"/>
              </w:rPr>
              <w:t>N</w:t>
            </w:r>
            <w:r w:rsidRPr="004E0EFF">
              <w:rPr>
                <w:b w:val="0"/>
              </w:rPr>
              <w:t>av</w:t>
            </w:r>
          </w:p>
        </w:tc>
      </w:tr>
    </w:tbl>
    <w:p w14:paraId="5FDAE6D9" w14:textId="14B8E024" w:rsidR="004940CE" w:rsidRDefault="004940CE"/>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2232"/>
        <w:gridCol w:w="2233"/>
        <w:gridCol w:w="922"/>
        <w:gridCol w:w="1311"/>
        <w:gridCol w:w="2233"/>
      </w:tblGrid>
      <w:tr w:rsidR="000A50DC" w:rsidRPr="008F1E75" w14:paraId="74D060F5" w14:textId="77777777" w:rsidTr="00301D09">
        <w:trPr>
          <w:trHeight w:val="626"/>
        </w:trPr>
        <w:tc>
          <w:tcPr>
            <w:tcW w:w="223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7BFA686" w14:textId="77777777" w:rsidR="000A50DC" w:rsidRPr="008F1E75" w:rsidRDefault="000A50DC" w:rsidP="00301D09">
            <w:pPr>
              <w:pStyle w:val="naisnod"/>
              <w:spacing w:before="0" w:after="0"/>
              <w:jc w:val="left"/>
              <w:rPr>
                <w:b w:val="0"/>
                <w:bCs w:val="0"/>
              </w:rPr>
            </w:pPr>
            <w:r w:rsidRPr="008F1E75">
              <w:rPr>
                <w:b w:val="0"/>
                <w:bCs w:val="0"/>
              </w:rPr>
              <w:t>Attiecīgā ES tiesību akta datums, numurs un nosaukums</w:t>
            </w:r>
          </w:p>
        </w:tc>
        <w:tc>
          <w:tcPr>
            <w:tcW w:w="6699" w:type="dxa"/>
            <w:gridSpan w:val="4"/>
            <w:tcBorders>
              <w:top w:val="single" w:sz="4" w:space="0" w:color="auto"/>
              <w:left w:val="single" w:sz="4" w:space="0" w:color="auto"/>
              <w:bottom w:val="single" w:sz="4" w:space="0" w:color="auto"/>
              <w:right w:val="single" w:sz="4" w:space="0" w:color="auto"/>
            </w:tcBorders>
          </w:tcPr>
          <w:p w14:paraId="38A032FA" w14:textId="38ECFDE4" w:rsidR="000A50DC" w:rsidRPr="004940CE" w:rsidRDefault="003C5628" w:rsidP="00982740">
            <w:pPr>
              <w:spacing w:after="0" w:line="240" w:lineRule="auto"/>
              <w:jc w:val="both"/>
            </w:pPr>
            <w:r w:rsidRPr="00982740">
              <w:rPr>
                <w:rFonts w:ascii="Times New Roman" w:hAnsi="Times New Roman"/>
                <w:sz w:val="24"/>
                <w:szCs w:val="24"/>
              </w:rPr>
              <w:t>Komisijas 2022. gada 21. janvāra Īstenošanas regula (ES) 2022/90, ar ko nosaka noteikumus par to, kā piemērojama Eiropas Parlamenta un Padomes Direktīva (ES) 2019/883, ciktāl tā attiecas uz detalizētajiem elementiem Savienības uz risku balstītajā mehānismā, ar kuru kuģus atlasa inspicēšanai</w:t>
            </w:r>
          </w:p>
        </w:tc>
      </w:tr>
      <w:tr w:rsidR="000A50DC" w:rsidRPr="00ED4CC5" w14:paraId="54DEB4A5" w14:textId="77777777" w:rsidTr="00301D09">
        <w:trPr>
          <w:trHeight w:val="23"/>
        </w:trPr>
        <w:tc>
          <w:tcPr>
            <w:tcW w:w="2232" w:type="dxa"/>
            <w:tcMar>
              <w:top w:w="57" w:type="dxa"/>
              <w:left w:w="57" w:type="dxa"/>
              <w:bottom w:w="57" w:type="dxa"/>
              <w:right w:w="57" w:type="dxa"/>
            </w:tcMar>
            <w:vAlign w:val="center"/>
          </w:tcPr>
          <w:p w14:paraId="7924836C" w14:textId="77777777" w:rsidR="000A50DC" w:rsidRPr="00ED4CC5" w:rsidRDefault="000A50DC" w:rsidP="00301D09">
            <w:pPr>
              <w:pStyle w:val="naisnod"/>
              <w:spacing w:before="0" w:after="0"/>
            </w:pPr>
            <w:r w:rsidRPr="00ED4CC5">
              <w:t>A</w:t>
            </w:r>
          </w:p>
        </w:tc>
        <w:tc>
          <w:tcPr>
            <w:tcW w:w="2233" w:type="dxa"/>
            <w:vAlign w:val="center"/>
          </w:tcPr>
          <w:p w14:paraId="08D2C025" w14:textId="77777777" w:rsidR="000A50DC" w:rsidRPr="00ED4CC5" w:rsidRDefault="000A50DC" w:rsidP="00301D09">
            <w:pPr>
              <w:pStyle w:val="naisnod"/>
              <w:spacing w:before="0" w:after="0"/>
            </w:pPr>
            <w:r w:rsidRPr="00ED4CC5">
              <w:t>B</w:t>
            </w:r>
          </w:p>
        </w:tc>
        <w:tc>
          <w:tcPr>
            <w:tcW w:w="2233" w:type="dxa"/>
            <w:gridSpan w:val="2"/>
            <w:vAlign w:val="center"/>
          </w:tcPr>
          <w:p w14:paraId="1822134D" w14:textId="77777777" w:rsidR="000A50DC" w:rsidRPr="00ED4CC5" w:rsidRDefault="000A50DC" w:rsidP="00301D09">
            <w:pPr>
              <w:pStyle w:val="naisnod"/>
              <w:spacing w:before="0" w:after="0"/>
            </w:pPr>
            <w:r w:rsidRPr="00ED4CC5">
              <w:t>C</w:t>
            </w:r>
          </w:p>
        </w:tc>
        <w:tc>
          <w:tcPr>
            <w:tcW w:w="2233" w:type="dxa"/>
            <w:vAlign w:val="center"/>
          </w:tcPr>
          <w:p w14:paraId="6E4B2BDD" w14:textId="77777777" w:rsidR="000A50DC" w:rsidRPr="00ED4CC5" w:rsidRDefault="000A50DC" w:rsidP="00301D09">
            <w:pPr>
              <w:pStyle w:val="naisnod"/>
              <w:spacing w:before="0" w:after="0"/>
            </w:pPr>
            <w:r w:rsidRPr="007D5DF6">
              <w:t>D</w:t>
            </w:r>
          </w:p>
        </w:tc>
      </w:tr>
      <w:tr w:rsidR="000A50DC" w:rsidRPr="009800C5" w14:paraId="3E0A8B4C" w14:textId="77777777" w:rsidTr="00301D09">
        <w:trPr>
          <w:trHeight w:val="626"/>
        </w:trPr>
        <w:tc>
          <w:tcPr>
            <w:tcW w:w="2232" w:type="dxa"/>
            <w:tcMar>
              <w:top w:w="57" w:type="dxa"/>
              <w:left w:w="57" w:type="dxa"/>
              <w:bottom w:w="57" w:type="dxa"/>
              <w:right w:w="57" w:type="dxa"/>
            </w:tcMar>
          </w:tcPr>
          <w:p w14:paraId="7EC5056A" w14:textId="77777777" w:rsidR="000A50DC" w:rsidRPr="009800C5" w:rsidRDefault="000A50DC" w:rsidP="00301D09">
            <w:pPr>
              <w:pStyle w:val="naisnod"/>
              <w:spacing w:before="0" w:after="0"/>
              <w:jc w:val="left"/>
              <w:rPr>
                <w:b w:val="0"/>
                <w:bCs w:val="0"/>
                <w:sz w:val="20"/>
                <w:szCs w:val="20"/>
              </w:rPr>
            </w:pPr>
            <w:r w:rsidRPr="009800C5">
              <w:rPr>
                <w:b w:val="0"/>
                <w:bCs w:val="0"/>
                <w:sz w:val="20"/>
                <w:szCs w:val="20"/>
              </w:rPr>
              <w:t>Attiecīgā ES tiesību akta panta numurs (uzskaitot katru tiesību akta vienību – pantu, daļu, punktu, apakšpunktu)</w:t>
            </w:r>
          </w:p>
        </w:tc>
        <w:tc>
          <w:tcPr>
            <w:tcW w:w="2233" w:type="dxa"/>
          </w:tcPr>
          <w:p w14:paraId="676DADCA" w14:textId="77777777" w:rsidR="000A50DC" w:rsidRPr="009800C5" w:rsidRDefault="000A50DC" w:rsidP="00301D09">
            <w:pPr>
              <w:pStyle w:val="naisnod"/>
              <w:spacing w:before="0" w:after="0"/>
              <w:jc w:val="left"/>
              <w:rPr>
                <w:b w:val="0"/>
                <w:bCs w:val="0"/>
                <w:sz w:val="20"/>
                <w:szCs w:val="20"/>
              </w:rPr>
            </w:pPr>
            <w:r w:rsidRPr="009800C5">
              <w:rPr>
                <w:b w:val="0"/>
                <w:bCs w:val="0"/>
                <w:sz w:val="20"/>
                <w:szCs w:val="20"/>
              </w:rPr>
              <w:t>Projekta vienība, kas pārņem vai ievieš katru šīs tabulas A ailē minēto ES tiesību akta vienību</w:t>
            </w:r>
          </w:p>
        </w:tc>
        <w:tc>
          <w:tcPr>
            <w:tcW w:w="2233" w:type="dxa"/>
            <w:gridSpan w:val="2"/>
          </w:tcPr>
          <w:p w14:paraId="75B10901" w14:textId="77777777" w:rsidR="000A50DC" w:rsidRPr="009800C5" w:rsidRDefault="000A50DC" w:rsidP="00301D09">
            <w:pPr>
              <w:pStyle w:val="naiskr"/>
              <w:spacing w:before="0" w:after="0"/>
              <w:rPr>
                <w:sz w:val="20"/>
                <w:szCs w:val="20"/>
              </w:rPr>
            </w:pPr>
            <w:r w:rsidRPr="009800C5">
              <w:rPr>
                <w:sz w:val="20"/>
                <w:szCs w:val="20"/>
              </w:rPr>
              <w:t>Informācija par to, vai šīs tabulas A ailē minētās ES tiesību akta vienības tiek pārņemtas vai ieviestas pilnībā vai daļēji.</w:t>
            </w:r>
          </w:p>
          <w:p w14:paraId="23B35769" w14:textId="77777777" w:rsidR="000A50DC" w:rsidRPr="009800C5" w:rsidRDefault="000A50DC" w:rsidP="00301D09">
            <w:pPr>
              <w:pStyle w:val="naiskr"/>
              <w:spacing w:before="0" w:after="0"/>
              <w:rPr>
                <w:sz w:val="20"/>
                <w:szCs w:val="20"/>
              </w:rPr>
            </w:pPr>
          </w:p>
          <w:p w14:paraId="322D2E4A" w14:textId="77777777" w:rsidR="000A50DC" w:rsidRPr="009800C5" w:rsidRDefault="000A50DC" w:rsidP="00301D09">
            <w:pPr>
              <w:pStyle w:val="naiskr"/>
              <w:spacing w:before="0" w:after="0"/>
              <w:rPr>
                <w:sz w:val="20"/>
                <w:szCs w:val="20"/>
              </w:rPr>
            </w:pPr>
            <w:r w:rsidRPr="009800C5">
              <w:rPr>
                <w:sz w:val="20"/>
                <w:szCs w:val="20"/>
              </w:rPr>
              <w:t>Ja attiecīgā ES tiesību akta vienība tiek pārņemta vai ieviesta daļēji, – sniedz attiecīgu skaidrojumu, kā arī precīzi norāda, kad un kādā veidā ES tiesību akta vienība tiks pārņemta vai ieviesta pilnībā.</w:t>
            </w:r>
          </w:p>
          <w:p w14:paraId="0A5589E1" w14:textId="77777777" w:rsidR="000A50DC" w:rsidRPr="009800C5" w:rsidRDefault="000A50DC" w:rsidP="00301D09">
            <w:pPr>
              <w:pStyle w:val="naiskr"/>
              <w:spacing w:before="0" w:after="0"/>
              <w:rPr>
                <w:sz w:val="20"/>
                <w:szCs w:val="20"/>
              </w:rPr>
            </w:pPr>
          </w:p>
          <w:p w14:paraId="0E972AAC" w14:textId="77777777" w:rsidR="000A50DC" w:rsidRPr="009800C5" w:rsidRDefault="000A50DC" w:rsidP="00301D09">
            <w:pPr>
              <w:pStyle w:val="naisnod"/>
              <w:spacing w:before="0" w:after="0"/>
              <w:jc w:val="left"/>
              <w:rPr>
                <w:b w:val="0"/>
                <w:bCs w:val="0"/>
                <w:sz w:val="20"/>
                <w:szCs w:val="20"/>
              </w:rPr>
            </w:pPr>
            <w:r w:rsidRPr="009800C5">
              <w:rPr>
                <w:b w:val="0"/>
                <w:bCs w:val="0"/>
                <w:sz w:val="20"/>
                <w:szCs w:val="20"/>
              </w:rPr>
              <w:t>Norāda institūciju, kas ir atbildīga par šo saistību izpildi pilnībā</w:t>
            </w:r>
          </w:p>
        </w:tc>
        <w:tc>
          <w:tcPr>
            <w:tcW w:w="2233" w:type="dxa"/>
          </w:tcPr>
          <w:p w14:paraId="584CC939" w14:textId="77777777" w:rsidR="000A50DC" w:rsidRPr="009800C5" w:rsidRDefault="000A50DC" w:rsidP="00301D09">
            <w:pPr>
              <w:pStyle w:val="naiskr"/>
              <w:spacing w:before="0" w:after="0"/>
              <w:rPr>
                <w:sz w:val="20"/>
                <w:szCs w:val="20"/>
              </w:rPr>
            </w:pPr>
            <w:r w:rsidRPr="009800C5">
              <w:rPr>
                <w:sz w:val="20"/>
                <w:szCs w:val="20"/>
              </w:rPr>
              <w:t>Informācija par to, vai šīs tabulas B ailē minētās projekta vienības paredz stingrākas prasības nekā šīs tabulas A ailē minētās ES tiesību akta vienības.</w:t>
            </w:r>
          </w:p>
          <w:p w14:paraId="14D06727" w14:textId="77777777" w:rsidR="000A50DC" w:rsidRPr="009800C5" w:rsidRDefault="000A50DC" w:rsidP="00301D09">
            <w:pPr>
              <w:pStyle w:val="naiskr"/>
              <w:spacing w:before="0" w:after="0"/>
              <w:rPr>
                <w:sz w:val="20"/>
                <w:szCs w:val="20"/>
              </w:rPr>
            </w:pPr>
            <w:r w:rsidRPr="009800C5">
              <w:rPr>
                <w:sz w:val="20"/>
                <w:szCs w:val="20"/>
              </w:rPr>
              <w:t>Ja projekts satur stingrākas prasības nekā attiecīgais ES tiesību akts, – norāda pamatojumu un samērīgumu.</w:t>
            </w:r>
          </w:p>
          <w:p w14:paraId="1A11F5AC" w14:textId="77777777" w:rsidR="000A50DC" w:rsidRPr="009800C5" w:rsidRDefault="000A50DC" w:rsidP="00301D09">
            <w:pPr>
              <w:pStyle w:val="naisnod"/>
              <w:spacing w:before="0" w:after="0"/>
              <w:jc w:val="left"/>
              <w:rPr>
                <w:b w:val="0"/>
                <w:bCs w:val="0"/>
                <w:sz w:val="20"/>
                <w:szCs w:val="20"/>
              </w:rPr>
            </w:pPr>
            <w:r w:rsidRPr="009800C5">
              <w:rPr>
                <w:b w:val="0"/>
                <w:bCs w:val="0"/>
                <w:sz w:val="20"/>
                <w:szCs w:val="20"/>
              </w:rPr>
              <w:t>Norāda iespējamās alternatīvas (t.sk. alternatīvas, kas neparedz tiesiskā regulējuma izstrādi) – kādos gadījumos būtu iespējams izvairīties no stingrāku prasību noteikšanas, nekā paredzēts attiecīgajos ES tiesību aktos</w:t>
            </w:r>
          </w:p>
        </w:tc>
      </w:tr>
      <w:tr w:rsidR="00817F94" w:rsidRPr="009800C5" w14:paraId="4105AF6F" w14:textId="77777777" w:rsidTr="00301D09">
        <w:trPr>
          <w:trHeight w:val="626"/>
        </w:trPr>
        <w:tc>
          <w:tcPr>
            <w:tcW w:w="2232" w:type="dxa"/>
            <w:tcMar>
              <w:top w:w="57" w:type="dxa"/>
              <w:left w:w="57" w:type="dxa"/>
              <w:bottom w:w="57" w:type="dxa"/>
              <w:right w:w="57" w:type="dxa"/>
            </w:tcMar>
          </w:tcPr>
          <w:p w14:paraId="42A6371A" w14:textId="5C7F0294" w:rsidR="00817F94" w:rsidRPr="009800C5" w:rsidRDefault="00817F94" w:rsidP="00817F94">
            <w:pPr>
              <w:pStyle w:val="naisnod"/>
              <w:spacing w:before="0" w:after="0"/>
              <w:jc w:val="left"/>
              <w:rPr>
                <w:b w:val="0"/>
                <w:bCs w:val="0"/>
                <w:sz w:val="20"/>
                <w:szCs w:val="20"/>
              </w:rPr>
            </w:pPr>
            <w:r>
              <w:rPr>
                <w:b w:val="0"/>
                <w:bCs w:val="0"/>
                <w:sz w:val="20"/>
                <w:szCs w:val="20"/>
              </w:rPr>
              <w:t>1.panta 1.punkts</w:t>
            </w:r>
          </w:p>
        </w:tc>
        <w:tc>
          <w:tcPr>
            <w:tcW w:w="2233" w:type="dxa"/>
          </w:tcPr>
          <w:p w14:paraId="7D9CC359" w14:textId="3B6613D2" w:rsidR="00817F94" w:rsidRPr="009800C5" w:rsidRDefault="00E2232D" w:rsidP="00B043B6">
            <w:pPr>
              <w:pStyle w:val="naisnod"/>
              <w:spacing w:before="0" w:after="0"/>
              <w:jc w:val="left"/>
              <w:rPr>
                <w:b w:val="0"/>
                <w:bCs w:val="0"/>
                <w:sz w:val="20"/>
                <w:szCs w:val="20"/>
              </w:rPr>
            </w:pPr>
            <w:r>
              <w:rPr>
                <w:b w:val="0"/>
                <w:bCs w:val="0"/>
                <w:sz w:val="20"/>
                <w:szCs w:val="20"/>
              </w:rPr>
              <w:t>6</w:t>
            </w:r>
            <w:r w:rsidR="00B043B6">
              <w:rPr>
                <w:b w:val="0"/>
                <w:bCs w:val="0"/>
                <w:sz w:val="20"/>
                <w:szCs w:val="20"/>
              </w:rPr>
              <w:t>3</w:t>
            </w:r>
            <w:r w:rsidR="00817F94">
              <w:rPr>
                <w:b w:val="0"/>
                <w:bCs w:val="0"/>
                <w:sz w:val="20"/>
                <w:szCs w:val="20"/>
              </w:rPr>
              <w:t>.punkts</w:t>
            </w:r>
          </w:p>
        </w:tc>
        <w:tc>
          <w:tcPr>
            <w:tcW w:w="2233" w:type="dxa"/>
            <w:gridSpan w:val="2"/>
          </w:tcPr>
          <w:p w14:paraId="01FF248C" w14:textId="1CF032AA" w:rsidR="00817F94" w:rsidRPr="009800C5" w:rsidRDefault="00817F94" w:rsidP="00817F94">
            <w:pPr>
              <w:pStyle w:val="naiskr"/>
              <w:spacing w:before="0" w:after="0"/>
              <w:rPr>
                <w:sz w:val="20"/>
                <w:szCs w:val="20"/>
              </w:rPr>
            </w:pPr>
            <w:r w:rsidRPr="002C3B46">
              <w:t xml:space="preserve">Pārņemts </w:t>
            </w:r>
            <w:r w:rsidRPr="005A5A0F">
              <w:t>pilnībā</w:t>
            </w:r>
          </w:p>
        </w:tc>
        <w:tc>
          <w:tcPr>
            <w:tcW w:w="2233" w:type="dxa"/>
          </w:tcPr>
          <w:p w14:paraId="3429C209" w14:textId="45D467F1" w:rsidR="00817F94" w:rsidRPr="009800C5" w:rsidRDefault="00817F94" w:rsidP="00817F94">
            <w:pPr>
              <w:pStyle w:val="naiskr"/>
              <w:spacing w:before="0" w:after="0"/>
              <w:rPr>
                <w:sz w:val="20"/>
                <w:szCs w:val="20"/>
              </w:rPr>
            </w:pPr>
            <w:r w:rsidRPr="00C83CBE">
              <w:t>neparedz stingrākas prasības</w:t>
            </w:r>
          </w:p>
        </w:tc>
      </w:tr>
      <w:tr w:rsidR="00817F94" w:rsidRPr="009800C5" w14:paraId="424F106F" w14:textId="77777777" w:rsidTr="00301D09">
        <w:trPr>
          <w:trHeight w:val="626"/>
        </w:trPr>
        <w:tc>
          <w:tcPr>
            <w:tcW w:w="2232" w:type="dxa"/>
            <w:tcMar>
              <w:top w:w="57" w:type="dxa"/>
              <w:left w:w="57" w:type="dxa"/>
              <w:bottom w:w="57" w:type="dxa"/>
              <w:right w:w="57" w:type="dxa"/>
            </w:tcMar>
          </w:tcPr>
          <w:p w14:paraId="6544BB3C" w14:textId="6FDB5555" w:rsidR="00817F94" w:rsidRPr="009800C5" w:rsidRDefault="00817F94" w:rsidP="00817F94">
            <w:pPr>
              <w:pStyle w:val="naisnod"/>
              <w:spacing w:before="0" w:after="0"/>
              <w:jc w:val="left"/>
              <w:rPr>
                <w:b w:val="0"/>
                <w:bCs w:val="0"/>
                <w:sz w:val="20"/>
                <w:szCs w:val="20"/>
              </w:rPr>
            </w:pPr>
            <w:r>
              <w:rPr>
                <w:b w:val="0"/>
                <w:bCs w:val="0"/>
                <w:sz w:val="20"/>
                <w:szCs w:val="20"/>
              </w:rPr>
              <w:t>1,panta 2.punkts</w:t>
            </w:r>
          </w:p>
        </w:tc>
        <w:tc>
          <w:tcPr>
            <w:tcW w:w="2233" w:type="dxa"/>
          </w:tcPr>
          <w:p w14:paraId="18CFD0D4" w14:textId="38DA0BCD" w:rsidR="00817F94" w:rsidRPr="009800C5" w:rsidRDefault="00E2232D" w:rsidP="00B043B6">
            <w:pPr>
              <w:pStyle w:val="naisnod"/>
              <w:spacing w:before="0" w:after="0"/>
              <w:jc w:val="left"/>
              <w:rPr>
                <w:b w:val="0"/>
                <w:bCs w:val="0"/>
                <w:sz w:val="20"/>
                <w:szCs w:val="20"/>
              </w:rPr>
            </w:pPr>
            <w:r>
              <w:rPr>
                <w:b w:val="0"/>
                <w:bCs w:val="0"/>
                <w:sz w:val="20"/>
                <w:szCs w:val="20"/>
              </w:rPr>
              <w:t>6</w:t>
            </w:r>
            <w:r w:rsidR="00B043B6">
              <w:rPr>
                <w:b w:val="0"/>
                <w:bCs w:val="0"/>
                <w:sz w:val="20"/>
                <w:szCs w:val="20"/>
              </w:rPr>
              <w:t>3</w:t>
            </w:r>
            <w:r w:rsidR="00817F94">
              <w:rPr>
                <w:b w:val="0"/>
                <w:bCs w:val="0"/>
                <w:sz w:val="20"/>
                <w:szCs w:val="20"/>
              </w:rPr>
              <w:t>.punkts</w:t>
            </w:r>
          </w:p>
        </w:tc>
        <w:tc>
          <w:tcPr>
            <w:tcW w:w="2233" w:type="dxa"/>
            <w:gridSpan w:val="2"/>
          </w:tcPr>
          <w:p w14:paraId="778B1B4C" w14:textId="561FE6CE" w:rsidR="00817F94" w:rsidRPr="009800C5" w:rsidRDefault="00817F94" w:rsidP="00817F94">
            <w:pPr>
              <w:pStyle w:val="naiskr"/>
              <w:spacing w:before="0" w:after="0"/>
              <w:rPr>
                <w:sz w:val="20"/>
                <w:szCs w:val="20"/>
              </w:rPr>
            </w:pPr>
            <w:r w:rsidRPr="002C3B46">
              <w:t xml:space="preserve">Pārņemts </w:t>
            </w:r>
            <w:r w:rsidRPr="005A5A0F">
              <w:t>pilnībā</w:t>
            </w:r>
          </w:p>
        </w:tc>
        <w:tc>
          <w:tcPr>
            <w:tcW w:w="2233" w:type="dxa"/>
          </w:tcPr>
          <w:p w14:paraId="2EA31AFC" w14:textId="20E66326" w:rsidR="00817F94" w:rsidRPr="009800C5" w:rsidRDefault="00817F94" w:rsidP="00817F94">
            <w:pPr>
              <w:pStyle w:val="naiskr"/>
              <w:spacing w:before="0" w:after="0"/>
              <w:rPr>
                <w:sz w:val="20"/>
                <w:szCs w:val="20"/>
              </w:rPr>
            </w:pPr>
            <w:r w:rsidRPr="00C83CBE">
              <w:t>neparedz stingrākas prasības</w:t>
            </w:r>
          </w:p>
        </w:tc>
      </w:tr>
      <w:tr w:rsidR="00817F94" w:rsidRPr="009800C5" w14:paraId="2FDA2CF4" w14:textId="77777777" w:rsidTr="00301D09">
        <w:trPr>
          <w:trHeight w:val="626"/>
        </w:trPr>
        <w:tc>
          <w:tcPr>
            <w:tcW w:w="2232" w:type="dxa"/>
            <w:tcMar>
              <w:top w:w="57" w:type="dxa"/>
              <w:left w:w="57" w:type="dxa"/>
              <w:bottom w:w="57" w:type="dxa"/>
              <w:right w:w="57" w:type="dxa"/>
            </w:tcMar>
          </w:tcPr>
          <w:p w14:paraId="0016A212" w14:textId="5B8345DB" w:rsidR="00817F94" w:rsidRPr="009800C5" w:rsidRDefault="00817F94" w:rsidP="00817F94">
            <w:pPr>
              <w:pStyle w:val="naisnod"/>
              <w:spacing w:before="0" w:after="0"/>
              <w:jc w:val="left"/>
              <w:rPr>
                <w:b w:val="0"/>
                <w:bCs w:val="0"/>
                <w:sz w:val="20"/>
                <w:szCs w:val="20"/>
              </w:rPr>
            </w:pPr>
            <w:r>
              <w:rPr>
                <w:b w:val="0"/>
                <w:bCs w:val="0"/>
                <w:sz w:val="20"/>
                <w:szCs w:val="20"/>
              </w:rPr>
              <w:t>1.panta 3.punkts</w:t>
            </w:r>
          </w:p>
        </w:tc>
        <w:tc>
          <w:tcPr>
            <w:tcW w:w="2233" w:type="dxa"/>
          </w:tcPr>
          <w:p w14:paraId="7F54493A" w14:textId="4343C33C" w:rsidR="00817F94" w:rsidRPr="009800C5" w:rsidRDefault="00817F94" w:rsidP="00B043B6">
            <w:pPr>
              <w:pStyle w:val="naisnod"/>
              <w:spacing w:before="0" w:after="0"/>
              <w:jc w:val="left"/>
              <w:rPr>
                <w:b w:val="0"/>
                <w:bCs w:val="0"/>
                <w:sz w:val="20"/>
                <w:szCs w:val="20"/>
              </w:rPr>
            </w:pPr>
            <w:r>
              <w:rPr>
                <w:b w:val="0"/>
                <w:bCs w:val="0"/>
                <w:sz w:val="20"/>
                <w:szCs w:val="20"/>
              </w:rPr>
              <w:t>6</w:t>
            </w:r>
            <w:r w:rsidR="00B043B6">
              <w:rPr>
                <w:b w:val="0"/>
                <w:bCs w:val="0"/>
                <w:sz w:val="20"/>
                <w:szCs w:val="20"/>
              </w:rPr>
              <w:t>3</w:t>
            </w:r>
            <w:r>
              <w:rPr>
                <w:b w:val="0"/>
                <w:bCs w:val="0"/>
                <w:sz w:val="20"/>
                <w:szCs w:val="20"/>
              </w:rPr>
              <w:t>.punkts</w:t>
            </w:r>
          </w:p>
        </w:tc>
        <w:tc>
          <w:tcPr>
            <w:tcW w:w="2233" w:type="dxa"/>
            <w:gridSpan w:val="2"/>
          </w:tcPr>
          <w:p w14:paraId="5F8A3B38" w14:textId="74264504" w:rsidR="00817F94" w:rsidRPr="009800C5" w:rsidRDefault="00817F94" w:rsidP="00817F94">
            <w:pPr>
              <w:pStyle w:val="naiskr"/>
              <w:spacing w:before="0" w:after="0"/>
              <w:rPr>
                <w:sz w:val="20"/>
                <w:szCs w:val="20"/>
              </w:rPr>
            </w:pPr>
            <w:r w:rsidRPr="002C3B46">
              <w:t xml:space="preserve">Pārņemts </w:t>
            </w:r>
            <w:r w:rsidRPr="005A5A0F">
              <w:t>pilnībā</w:t>
            </w:r>
          </w:p>
        </w:tc>
        <w:tc>
          <w:tcPr>
            <w:tcW w:w="2233" w:type="dxa"/>
          </w:tcPr>
          <w:p w14:paraId="550EB247" w14:textId="7B32A183" w:rsidR="00817F94" w:rsidRPr="009800C5" w:rsidRDefault="00817F94" w:rsidP="00817F94">
            <w:pPr>
              <w:pStyle w:val="naiskr"/>
              <w:spacing w:before="0" w:after="0"/>
              <w:rPr>
                <w:sz w:val="20"/>
                <w:szCs w:val="20"/>
              </w:rPr>
            </w:pPr>
            <w:r w:rsidRPr="00C83CBE">
              <w:t>neparedz stingrākas prasības</w:t>
            </w:r>
          </w:p>
        </w:tc>
      </w:tr>
      <w:tr w:rsidR="00817F94" w:rsidRPr="009800C5" w14:paraId="41AEB8DF" w14:textId="77777777" w:rsidTr="00301D09">
        <w:trPr>
          <w:trHeight w:val="626"/>
        </w:trPr>
        <w:tc>
          <w:tcPr>
            <w:tcW w:w="2232" w:type="dxa"/>
            <w:tcMar>
              <w:top w:w="57" w:type="dxa"/>
              <w:left w:w="57" w:type="dxa"/>
              <w:bottom w:w="57" w:type="dxa"/>
              <w:right w:w="57" w:type="dxa"/>
            </w:tcMar>
          </w:tcPr>
          <w:p w14:paraId="647BD527" w14:textId="2BCEC271" w:rsidR="00817F94" w:rsidRPr="009800C5" w:rsidRDefault="00817F94" w:rsidP="00817F94">
            <w:pPr>
              <w:pStyle w:val="naisnod"/>
              <w:spacing w:before="0" w:after="0"/>
              <w:jc w:val="left"/>
              <w:rPr>
                <w:b w:val="0"/>
                <w:bCs w:val="0"/>
                <w:sz w:val="20"/>
                <w:szCs w:val="20"/>
              </w:rPr>
            </w:pPr>
            <w:r>
              <w:rPr>
                <w:b w:val="0"/>
                <w:bCs w:val="0"/>
                <w:sz w:val="20"/>
                <w:szCs w:val="20"/>
              </w:rPr>
              <w:t>2.pants</w:t>
            </w:r>
          </w:p>
        </w:tc>
        <w:tc>
          <w:tcPr>
            <w:tcW w:w="2233" w:type="dxa"/>
          </w:tcPr>
          <w:p w14:paraId="7DAD35D8" w14:textId="056B6668" w:rsidR="00817F94" w:rsidRPr="009800C5" w:rsidRDefault="00817F94" w:rsidP="00B043B6">
            <w:pPr>
              <w:pStyle w:val="naisnod"/>
              <w:spacing w:before="0" w:after="0"/>
              <w:jc w:val="left"/>
              <w:rPr>
                <w:b w:val="0"/>
                <w:bCs w:val="0"/>
                <w:sz w:val="20"/>
                <w:szCs w:val="20"/>
              </w:rPr>
            </w:pPr>
            <w:r>
              <w:rPr>
                <w:b w:val="0"/>
                <w:bCs w:val="0"/>
                <w:sz w:val="20"/>
                <w:szCs w:val="20"/>
              </w:rPr>
              <w:t>6</w:t>
            </w:r>
            <w:r w:rsidR="00B043B6">
              <w:rPr>
                <w:b w:val="0"/>
                <w:bCs w:val="0"/>
                <w:sz w:val="20"/>
                <w:szCs w:val="20"/>
              </w:rPr>
              <w:t>3</w:t>
            </w:r>
            <w:r>
              <w:rPr>
                <w:b w:val="0"/>
                <w:bCs w:val="0"/>
                <w:sz w:val="20"/>
                <w:szCs w:val="20"/>
              </w:rPr>
              <w:t>.punkts</w:t>
            </w:r>
          </w:p>
        </w:tc>
        <w:tc>
          <w:tcPr>
            <w:tcW w:w="2233" w:type="dxa"/>
            <w:gridSpan w:val="2"/>
          </w:tcPr>
          <w:p w14:paraId="78F7A942" w14:textId="71C8F7B0" w:rsidR="00817F94" w:rsidRPr="009800C5" w:rsidRDefault="00817F94" w:rsidP="00817F94">
            <w:pPr>
              <w:pStyle w:val="naiskr"/>
              <w:spacing w:before="0" w:after="0"/>
              <w:rPr>
                <w:sz w:val="20"/>
                <w:szCs w:val="20"/>
              </w:rPr>
            </w:pPr>
            <w:r w:rsidRPr="002C3B46">
              <w:t xml:space="preserve">Pārņemts </w:t>
            </w:r>
            <w:r w:rsidRPr="005A5A0F">
              <w:t>pilnībā</w:t>
            </w:r>
          </w:p>
        </w:tc>
        <w:tc>
          <w:tcPr>
            <w:tcW w:w="2233" w:type="dxa"/>
          </w:tcPr>
          <w:p w14:paraId="50254AAD" w14:textId="45D30A0E" w:rsidR="00817F94" w:rsidRPr="009800C5" w:rsidRDefault="00817F94" w:rsidP="00817F94">
            <w:pPr>
              <w:pStyle w:val="naiskr"/>
              <w:spacing w:before="0" w:after="0"/>
              <w:rPr>
                <w:sz w:val="20"/>
                <w:szCs w:val="20"/>
              </w:rPr>
            </w:pPr>
            <w:r w:rsidRPr="00C83CBE">
              <w:t>neparedz stingrākas prasības</w:t>
            </w:r>
          </w:p>
        </w:tc>
      </w:tr>
      <w:tr w:rsidR="00817F94" w:rsidRPr="009800C5" w14:paraId="243321DF" w14:textId="77777777" w:rsidTr="00301D09">
        <w:trPr>
          <w:trHeight w:val="626"/>
        </w:trPr>
        <w:tc>
          <w:tcPr>
            <w:tcW w:w="2232" w:type="dxa"/>
            <w:tcMar>
              <w:top w:w="57" w:type="dxa"/>
              <w:left w:w="57" w:type="dxa"/>
              <w:bottom w:w="57" w:type="dxa"/>
              <w:right w:w="57" w:type="dxa"/>
            </w:tcMar>
          </w:tcPr>
          <w:p w14:paraId="44C3A0FA" w14:textId="7011C019" w:rsidR="00817F94" w:rsidRPr="009800C5" w:rsidRDefault="00817F94" w:rsidP="00817F94">
            <w:pPr>
              <w:pStyle w:val="naisnod"/>
              <w:spacing w:before="0" w:after="0"/>
              <w:jc w:val="left"/>
              <w:rPr>
                <w:b w:val="0"/>
                <w:bCs w:val="0"/>
                <w:sz w:val="20"/>
                <w:szCs w:val="20"/>
              </w:rPr>
            </w:pPr>
            <w:r>
              <w:rPr>
                <w:b w:val="0"/>
                <w:bCs w:val="0"/>
                <w:sz w:val="20"/>
                <w:szCs w:val="20"/>
              </w:rPr>
              <w:t>3.pants</w:t>
            </w:r>
          </w:p>
        </w:tc>
        <w:tc>
          <w:tcPr>
            <w:tcW w:w="2233" w:type="dxa"/>
          </w:tcPr>
          <w:p w14:paraId="20037AA1" w14:textId="2153F7B5" w:rsidR="00817F94" w:rsidRPr="009800C5" w:rsidRDefault="00817F94" w:rsidP="00E2232D">
            <w:pPr>
              <w:pStyle w:val="naisnod"/>
              <w:spacing w:before="0" w:after="0"/>
              <w:jc w:val="left"/>
              <w:rPr>
                <w:b w:val="0"/>
                <w:bCs w:val="0"/>
                <w:sz w:val="20"/>
                <w:szCs w:val="20"/>
              </w:rPr>
            </w:pPr>
            <w:r>
              <w:rPr>
                <w:b w:val="0"/>
                <w:bCs w:val="0"/>
                <w:sz w:val="20"/>
                <w:szCs w:val="20"/>
              </w:rPr>
              <w:t>6</w:t>
            </w:r>
            <w:r w:rsidR="00E2232D">
              <w:rPr>
                <w:b w:val="0"/>
                <w:bCs w:val="0"/>
                <w:sz w:val="20"/>
                <w:szCs w:val="20"/>
              </w:rPr>
              <w:t>4</w:t>
            </w:r>
            <w:r>
              <w:rPr>
                <w:b w:val="0"/>
                <w:bCs w:val="0"/>
                <w:sz w:val="20"/>
                <w:szCs w:val="20"/>
              </w:rPr>
              <w:t>.punkts</w:t>
            </w:r>
          </w:p>
        </w:tc>
        <w:tc>
          <w:tcPr>
            <w:tcW w:w="2233" w:type="dxa"/>
            <w:gridSpan w:val="2"/>
          </w:tcPr>
          <w:p w14:paraId="408423DE" w14:textId="24D6CEFE" w:rsidR="00817F94" w:rsidRPr="009800C5" w:rsidRDefault="00817F94" w:rsidP="00817F94">
            <w:pPr>
              <w:pStyle w:val="naiskr"/>
              <w:spacing w:before="0" w:after="0"/>
              <w:rPr>
                <w:sz w:val="20"/>
                <w:szCs w:val="20"/>
              </w:rPr>
            </w:pPr>
            <w:r w:rsidRPr="002C3B46">
              <w:t xml:space="preserve">Pārņemts </w:t>
            </w:r>
            <w:r w:rsidRPr="005A5A0F">
              <w:t>pilnībā</w:t>
            </w:r>
          </w:p>
        </w:tc>
        <w:tc>
          <w:tcPr>
            <w:tcW w:w="2233" w:type="dxa"/>
          </w:tcPr>
          <w:p w14:paraId="2860CA06" w14:textId="5FCFB0D3" w:rsidR="00817F94" w:rsidRPr="009800C5" w:rsidRDefault="00817F94" w:rsidP="00817F94">
            <w:pPr>
              <w:pStyle w:val="naiskr"/>
              <w:spacing w:before="0" w:after="0"/>
              <w:rPr>
                <w:sz w:val="20"/>
                <w:szCs w:val="20"/>
              </w:rPr>
            </w:pPr>
            <w:r w:rsidRPr="00C83CBE">
              <w:t>neparedz stingrākas prasības</w:t>
            </w:r>
          </w:p>
        </w:tc>
      </w:tr>
      <w:tr w:rsidR="00817F94" w:rsidRPr="009800C5" w14:paraId="644FD332" w14:textId="77777777" w:rsidTr="00301D09">
        <w:trPr>
          <w:trHeight w:val="626"/>
        </w:trPr>
        <w:tc>
          <w:tcPr>
            <w:tcW w:w="2232" w:type="dxa"/>
            <w:tcMar>
              <w:top w:w="57" w:type="dxa"/>
              <w:left w:w="57" w:type="dxa"/>
              <w:bottom w:w="57" w:type="dxa"/>
              <w:right w:w="57" w:type="dxa"/>
            </w:tcMar>
          </w:tcPr>
          <w:p w14:paraId="3436B546" w14:textId="3B3F9773" w:rsidR="00817F94" w:rsidRPr="009800C5" w:rsidRDefault="00817F94" w:rsidP="00817F94">
            <w:pPr>
              <w:pStyle w:val="naisnod"/>
              <w:spacing w:before="0" w:after="0"/>
              <w:jc w:val="left"/>
              <w:rPr>
                <w:b w:val="0"/>
                <w:bCs w:val="0"/>
                <w:sz w:val="20"/>
                <w:szCs w:val="20"/>
              </w:rPr>
            </w:pPr>
            <w:r>
              <w:rPr>
                <w:b w:val="0"/>
                <w:bCs w:val="0"/>
                <w:sz w:val="20"/>
                <w:szCs w:val="20"/>
              </w:rPr>
              <w:t>Pielikums</w:t>
            </w:r>
          </w:p>
        </w:tc>
        <w:tc>
          <w:tcPr>
            <w:tcW w:w="2233" w:type="dxa"/>
          </w:tcPr>
          <w:p w14:paraId="31D50EC1" w14:textId="4C95137E" w:rsidR="00817F94" w:rsidRPr="009800C5" w:rsidRDefault="00817F94" w:rsidP="00B043B6">
            <w:pPr>
              <w:pStyle w:val="naisnod"/>
              <w:spacing w:before="0" w:after="0"/>
              <w:jc w:val="left"/>
              <w:rPr>
                <w:b w:val="0"/>
                <w:bCs w:val="0"/>
                <w:sz w:val="20"/>
                <w:szCs w:val="20"/>
              </w:rPr>
            </w:pPr>
            <w:r>
              <w:rPr>
                <w:b w:val="0"/>
                <w:bCs w:val="0"/>
                <w:sz w:val="20"/>
                <w:szCs w:val="20"/>
              </w:rPr>
              <w:t>6</w:t>
            </w:r>
            <w:r w:rsidR="00B043B6">
              <w:rPr>
                <w:b w:val="0"/>
                <w:bCs w:val="0"/>
                <w:sz w:val="20"/>
                <w:szCs w:val="20"/>
              </w:rPr>
              <w:t>3</w:t>
            </w:r>
            <w:r>
              <w:rPr>
                <w:b w:val="0"/>
                <w:bCs w:val="0"/>
                <w:sz w:val="20"/>
                <w:szCs w:val="20"/>
              </w:rPr>
              <w:t>.punkts</w:t>
            </w:r>
          </w:p>
        </w:tc>
        <w:tc>
          <w:tcPr>
            <w:tcW w:w="2233" w:type="dxa"/>
            <w:gridSpan w:val="2"/>
          </w:tcPr>
          <w:p w14:paraId="55A3D129" w14:textId="50DB2F6F" w:rsidR="00817F94" w:rsidRPr="009800C5" w:rsidRDefault="00817F94" w:rsidP="00817F94">
            <w:pPr>
              <w:pStyle w:val="naiskr"/>
              <w:spacing w:before="0" w:after="0"/>
              <w:rPr>
                <w:sz w:val="20"/>
                <w:szCs w:val="20"/>
              </w:rPr>
            </w:pPr>
            <w:r w:rsidRPr="002C3B46">
              <w:t xml:space="preserve">Pārņemts </w:t>
            </w:r>
            <w:r w:rsidRPr="005A5A0F">
              <w:t>pilnībā</w:t>
            </w:r>
          </w:p>
        </w:tc>
        <w:tc>
          <w:tcPr>
            <w:tcW w:w="2233" w:type="dxa"/>
          </w:tcPr>
          <w:p w14:paraId="089C03F0" w14:textId="03B79DDA" w:rsidR="00817F94" w:rsidRPr="009800C5" w:rsidRDefault="00817F94" w:rsidP="00817F94">
            <w:pPr>
              <w:pStyle w:val="naiskr"/>
              <w:spacing w:before="0" w:after="0"/>
              <w:rPr>
                <w:sz w:val="20"/>
                <w:szCs w:val="20"/>
              </w:rPr>
            </w:pPr>
            <w:r w:rsidRPr="00C83CBE">
              <w:t>neparedz stingrākas prasības</w:t>
            </w:r>
          </w:p>
        </w:tc>
      </w:tr>
      <w:tr w:rsidR="00817F94" w:rsidRPr="009800C5" w14:paraId="07C5C12E" w14:textId="77777777" w:rsidTr="00301D09">
        <w:trPr>
          <w:trHeight w:val="626"/>
        </w:trPr>
        <w:tc>
          <w:tcPr>
            <w:tcW w:w="2232" w:type="dxa"/>
            <w:tcMar>
              <w:top w:w="57" w:type="dxa"/>
              <w:left w:w="57" w:type="dxa"/>
              <w:bottom w:w="57" w:type="dxa"/>
              <w:right w:w="57" w:type="dxa"/>
            </w:tcMar>
          </w:tcPr>
          <w:p w14:paraId="7FECF174" w14:textId="77777777" w:rsidR="00817F94" w:rsidRPr="009800C5" w:rsidRDefault="00817F94" w:rsidP="00817F94">
            <w:pPr>
              <w:pStyle w:val="naisnod"/>
              <w:spacing w:before="0" w:after="0"/>
              <w:jc w:val="left"/>
              <w:rPr>
                <w:b w:val="0"/>
                <w:bCs w:val="0"/>
                <w:sz w:val="20"/>
                <w:szCs w:val="20"/>
              </w:rPr>
            </w:pPr>
          </w:p>
        </w:tc>
        <w:tc>
          <w:tcPr>
            <w:tcW w:w="2233" w:type="dxa"/>
          </w:tcPr>
          <w:p w14:paraId="3FF7E90D" w14:textId="77777777" w:rsidR="00817F94" w:rsidRPr="009800C5" w:rsidRDefault="00817F94" w:rsidP="00817F94">
            <w:pPr>
              <w:pStyle w:val="naisnod"/>
              <w:spacing w:before="0" w:after="0"/>
              <w:jc w:val="left"/>
              <w:rPr>
                <w:b w:val="0"/>
                <w:bCs w:val="0"/>
                <w:sz w:val="20"/>
                <w:szCs w:val="20"/>
              </w:rPr>
            </w:pPr>
          </w:p>
        </w:tc>
        <w:tc>
          <w:tcPr>
            <w:tcW w:w="2233" w:type="dxa"/>
            <w:gridSpan w:val="2"/>
          </w:tcPr>
          <w:p w14:paraId="24B45F95" w14:textId="77777777" w:rsidR="00817F94" w:rsidRPr="009800C5" w:rsidRDefault="00817F94" w:rsidP="00817F94">
            <w:pPr>
              <w:pStyle w:val="naiskr"/>
              <w:spacing w:before="0" w:after="0"/>
              <w:rPr>
                <w:sz w:val="20"/>
                <w:szCs w:val="20"/>
              </w:rPr>
            </w:pPr>
          </w:p>
        </w:tc>
        <w:tc>
          <w:tcPr>
            <w:tcW w:w="2233" w:type="dxa"/>
          </w:tcPr>
          <w:p w14:paraId="36C39206" w14:textId="77777777" w:rsidR="00817F94" w:rsidRPr="009800C5" w:rsidRDefault="00817F94" w:rsidP="00817F94">
            <w:pPr>
              <w:pStyle w:val="naiskr"/>
              <w:spacing w:before="0" w:after="0"/>
              <w:rPr>
                <w:sz w:val="20"/>
                <w:szCs w:val="20"/>
              </w:rPr>
            </w:pPr>
          </w:p>
        </w:tc>
      </w:tr>
      <w:tr w:rsidR="00817F94" w:rsidRPr="00ED4CC5" w14:paraId="17E215B5" w14:textId="77777777" w:rsidTr="00982740">
        <w:trPr>
          <w:trHeight w:val="626"/>
        </w:trPr>
        <w:tc>
          <w:tcPr>
            <w:tcW w:w="5387" w:type="dxa"/>
            <w:gridSpan w:val="3"/>
            <w:tcMar>
              <w:top w:w="57" w:type="dxa"/>
              <w:left w:w="57" w:type="dxa"/>
              <w:bottom w:w="57" w:type="dxa"/>
              <w:right w:w="57" w:type="dxa"/>
            </w:tcMar>
          </w:tcPr>
          <w:p w14:paraId="7A90C8C4" w14:textId="77777777" w:rsidR="00817F94" w:rsidRPr="00113B64" w:rsidRDefault="00817F94" w:rsidP="00301D09">
            <w:pPr>
              <w:pStyle w:val="naiskr"/>
              <w:spacing w:before="0" w:after="0"/>
            </w:pPr>
            <w:r w:rsidRPr="00113B64">
              <w:t>Kā ir izmantota ES tiesību aktā paredzētā rīcības brīvība dalībvalstij pārņemt vai ieviest noteiktas ES tiesību akta normas.</w:t>
            </w:r>
            <w:r>
              <w:t xml:space="preserve"> </w:t>
            </w:r>
            <w:r w:rsidRPr="00113B64">
              <w:t>Kādēļ?</w:t>
            </w:r>
          </w:p>
        </w:tc>
        <w:tc>
          <w:tcPr>
            <w:tcW w:w="3544" w:type="dxa"/>
            <w:gridSpan w:val="2"/>
          </w:tcPr>
          <w:p w14:paraId="1F72F307" w14:textId="77777777" w:rsidR="00817F94" w:rsidRPr="00113B64" w:rsidRDefault="00817F94" w:rsidP="00301D09">
            <w:pPr>
              <w:pStyle w:val="naisnod"/>
              <w:spacing w:before="0" w:after="0"/>
              <w:jc w:val="left"/>
              <w:rPr>
                <w:b w:val="0"/>
                <w:bCs w:val="0"/>
              </w:rPr>
            </w:pPr>
            <w:r>
              <w:rPr>
                <w:b w:val="0"/>
                <w:bCs w:val="0"/>
              </w:rPr>
              <w:t xml:space="preserve">Regula ir tieši piemērojams ES tiesību akts. </w:t>
            </w:r>
          </w:p>
        </w:tc>
      </w:tr>
      <w:tr w:rsidR="00817F94" w:rsidRPr="00ED4CC5" w14:paraId="6E9FAE70" w14:textId="77777777" w:rsidTr="00982740">
        <w:trPr>
          <w:trHeight w:val="626"/>
        </w:trPr>
        <w:tc>
          <w:tcPr>
            <w:tcW w:w="5387" w:type="dxa"/>
            <w:gridSpan w:val="3"/>
            <w:tcMar>
              <w:top w:w="57" w:type="dxa"/>
              <w:left w:w="57" w:type="dxa"/>
              <w:bottom w:w="57" w:type="dxa"/>
              <w:right w:w="57" w:type="dxa"/>
            </w:tcMar>
            <w:vAlign w:val="center"/>
          </w:tcPr>
          <w:p w14:paraId="57678324" w14:textId="77777777" w:rsidR="00817F94" w:rsidRPr="00113B64" w:rsidRDefault="00817F94" w:rsidP="00301D09">
            <w:pPr>
              <w:pStyle w:val="naisnod"/>
              <w:spacing w:before="0" w:after="0"/>
              <w:jc w:val="left"/>
              <w:rPr>
                <w:b w:val="0"/>
                <w:bCs w:val="0"/>
              </w:rPr>
            </w:pPr>
            <w:r w:rsidRPr="00113B64">
              <w:rPr>
                <w:b w:val="0"/>
                <w:bCs w:val="0"/>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544" w:type="dxa"/>
            <w:gridSpan w:val="2"/>
          </w:tcPr>
          <w:p w14:paraId="391ED35F" w14:textId="77777777" w:rsidR="00817F94" w:rsidRPr="00113B64" w:rsidRDefault="00817F94" w:rsidP="00301D09">
            <w:pPr>
              <w:pStyle w:val="naisnod"/>
              <w:spacing w:before="0" w:after="0"/>
              <w:rPr>
                <w:b w:val="0"/>
                <w:bCs w:val="0"/>
              </w:rPr>
            </w:pPr>
            <w:r>
              <w:rPr>
                <w:b w:val="0"/>
                <w:bCs w:val="0"/>
              </w:rPr>
              <w:t>P</w:t>
            </w:r>
            <w:r w:rsidRPr="00113B64">
              <w:rPr>
                <w:b w:val="0"/>
                <w:bCs w:val="0"/>
              </w:rPr>
              <w:t>rojekts šo jomu neskar</w:t>
            </w:r>
            <w:r>
              <w:rPr>
                <w:b w:val="0"/>
                <w:bCs w:val="0"/>
              </w:rPr>
              <w:t>.</w:t>
            </w:r>
          </w:p>
        </w:tc>
      </w:tr>
      <w:tr w:rsidR="00817F94" w:rsidRPr="00ED4CC5" w14:paraId="0418C5F5" w14:textId="77777777" w:rsidTr="00982740">
        <w:trPr>
          <w:trHeight w:val="626"/>
        </w:trPr>
        <w:tc>
          <w:tcPr>
            <w:tcW w:w="5387" w:type="dxa"/>
            <w:gridSpan w:val="3"/>
            <w:tcMar>
              <w:top w:w="57" w:type="dxa"/>
              <w:left w:w="57" w:type="dxa"/>
              <w:bottom w:w="57" w:type="dxa"/>
              <w:right w:w="57" w:type="dxa"/>
            </w:tcMar>
          </w:tcPr>
          <w:p w14:paraId="7EF3F119" w14:textId="77777777" w:rsidR="00817F94" w:rsidRPr="004E0EFF" w:rsidRDefault="00817F94" w:rsidP="00301D09">
            <w:pPr>
              <w:pStyle w:val="naisnod"/>
              <w:spacing w:before="0" w:after="0"/>
              <w:jc w:val="left"/>
              <w:rPr>
                <w:b w:val="0"/>
                <w:bCs w:val="0"/>
              </w:rPr>
            </w:pPr>
            <w:r w:rsidRPr="004E0EFF">
              <w:rPr>
                <w:b w:val="0"/>
                <w:bCs w:val="0"/>
              </w:rPr>
              <w:t>Cita informācija</w:t>
            </w:r>
          </w:p>
        </w:tc>
        <w:tc>
          <w:tcPr>
            <w:tcW w:w="3544" w:type="dxa"/>
            <w:gridSpan w:val="2"/>
          </w:tcPr>
          <w:p w14:paraId="6F755A5E" w14:textId="77777777" w:rsidR="00817F94" w:rsidRPr="004E0EFF" w:rsidRDefault="00817F94" w:rsidP="00301D09">
            <w:pPr>
              <w:pStyle w:val="Heading3"/>
              <w:shd w:val="clear" w:color="auto" w:fill="FFFFFF"/>
              <w:spacing w:before="0" w:beforeAutospacing="0" w:after="0" w:afterAutospacing="0"/>
              <w:jc w:val="both"/>
              <w:rPr>
                <w:b w:val="0"/>
              </w:rPr>
            </w:pPr>
            <w:r>
              <w:rPr>
                <w:b w:val="0"/>
              </w:rPr>
              <w:t>N</w:t>
            </w:r>
            <w:r w:rsidRPr="004E0EFF">
              <w:rPr>
                <w:b w:val="0"/>
              </w:rPr>
              <w:t>av</w:t>
            </w:r>
          </w:p>
        </w:tc>
      </w:tr>
    </w:tbl>
    <w:p w14:paraId="137B8525" w14:textId="47947FB6" w:rsidR="004940CE" w:rsidRDefault="004940CE"/>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2232"/>
        <w:gridCol w:w="2233"/>
        <w:gridCol w:w="922"/>
        <w:gridCol w:w="1311"/>
        <w:gridCol w:w="2233"/>
      </w:tblGrid>
      <w:tr w:rsidR="000A50DC" w:rsidRPr="008F1E75" w14:paraId="74196E2E" w14:textId="77777777" w:rsidTr="00301D09">
        <w:trPr>
          <w:trHeight w:val="626"/>
        </w:trPr>
        <w:tc>
          <w:tcPr>
            <w:tcW w:w="223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F126A9A" w14:textId="77777777" w:rsidR="000A50DC" w:rsidRPr="008F1E75" w:rsidRDefault="000A50DC" w:rsidP="00301D09">
            <w:pPr>
              <w:pStyle w:val="naisnod"/>
              <w:spacing w:before="0" w:after="0"/>
              <w:jc w:val="left"/>
              <w:rPr>
                <w:b w:val="0"/>
                <w:bCs w:val="0"/>
              </w:rPr>
            </w:pPr>
            <w:r w:rsidRPr="008F1E75">
              <w:rPr>
                <w:b w:val="0"/>
                <w:bCs w:val="0"/>
              </w:rPr>
              <w:t>Attiecīgā ES tiesību akta datums, numurs un nosaukums</w:t>
            </w:r>
          </w:p>
        </w:tc>
        <w:tc>
          <w:tcPr>
            <w:tcW w:w="6699" w:type="dxa"/>
            <w:gridSpan w:val="4"/>
            <w:tcBorders>
              <w:top w:val="single" w:sz="4" w:space="0" w:color="auto"/>
              <w:left w:val="single" w:sz="4" w:space="0" w:color="auto"/>
              <w:bottom w:val="single" w:sz="4" w:space="0" w:color="auto"/>
              <w:right w:val="single" w:sz="4" w:space="0" w:color="auto"/>
            </w:tcBorders>
          </w:tcPr>
          <w:p w14:paraId="44DD2D23" w14:textId="129E3B64" w:rsidR="000A50DC" w:rsidRPr="004940CE" w:rsidRDefault="007D72BC" w:rsidP="00982740">
            <w:pPr>
              <w:spacing w:after="0" w:line="240" w:lineRule="auto"/>
              <w:jc w:val="both"/>
            </w:pPr>
            <w:r w:rsidRPr="00982740">
              <w:rPr>
                <w:rFonts w:ascii="Times New Roman" w:hAnsi="Times New Roman"/>
                <w:sz w:val="24"/>
                <w:szCs w:val="24"/>
              </w:rPr>
              <w:t>Komisijas 2022. gada 21. janvāra Īstenošanas regula (ES) 2022/91, ar ko saskaņā ar Eiropas Parlamenta un Padomes Direktīvu (ES) 2019/883 definē kritērijus, pēc kuriem nosaka, vai kuģis rada mazāku daudzumu atkritumu un apsaimnieko savus atkritumus ilgtspējīgā un vidi saudzējošā veidā;</w:t>
            </w:r>
          </w:p>
        </w:tc>
      </w:tr>
      <w:tr w:rsidR="000A50DC" w:rsidRPr="00ED4CC5" w14:paraId="0791F28B" w14:textId="77777777" w:rsidTr="00301D09">
        <w:trPr>
          <w:trHeight w:val="23"/>
        </w:trPr>
        <w:tc>
          <w:tcPr>
            <w:tcW w:w="2232" w:type="dxa"/>
            <w:tcMar>
              <w:top w:w="57" w:type="dxa"/>
              <w:left w:w="57" w:type="dxa"/>
              <w:bottom w:w="57" w:type="dxa"/>
              <w:right w:w="57" w:type="dxa"/>
            </w:tcMar>
            <w:vAlign w:val="center"/>
          </w:tcPr>
          <w:p w14:paraId="0EA4D78B" w14:textId="77777777" w:rsidR="000A50DC" w:rsidRPr="00ED4CC5" w:rsidRDefault="000A50DC" w:rsidP="00301D09">
            <w:pPr>
              <w:pStyle w:val="naisnod"/>
              <w:spacing w:before="0" w:after="0"/>
            </w:pPr>
            <w:r w:rsidRPr="00ED4CC5">
              <w:t>A</w:t>
            </w:r>
          </w:p>
        </w:tc>
        <w:tc>
          <w:tcPr>
            <w:tcW w:w="2233" w:type="dxa"/>
            <w:vAlign w:val="center"/>
          </w:tcPr>
          <w:p w14:paraId="64EDBAA6" w14:textId="77777777" w:rsidR="000A50DC" w:rsidRPr="00ED4CC5" w:rsidRDefault="000A50DC" w:rsidP="00301D09">
            <w:pPr>
              <w:pStyle w:val="naisnod"/>
              <w:spacing w:before="0" w:after="0"/>
            </w:pPr>
            <w:r w:rsidRPr="00ED4CC5">
              <w:t>B</w:t>
            </w:r>
          </w:p>
        </w:tc>
        <w:tc>
          <w:tcPr>
            <w:tcW w:w="2233" w:type="dxa"/>
            <w:gridSpan w:val="2"/>
            <w:vAlign w:val="center"/>
          </w:tcPr>
          <w:p w14:paraId="0F1E5344" w14:textId="77777777" w:rsidR="000A50DC" w:rsidRPr="00ED4CC5" w:rsidRDefault="000A50DC" w:rsidP="00301D09">
            <w:pPr>
              <w:pStyle w:val="naisnod"/>
              <w:spacing w:before="0" w:after="0"/>
            </w:pPr>
            <w:r w:rsidRPr="00ED4CC5">
              <w:t>C</w:t>
            </w:r>
          </w:p>
        </w:tc>
        <w:tc>
          <w:tcPr>
            <w:tcW w:w="2233" w:type="dxa"/>
            <w:vAlign w:val="center"/>
          </w:tcPr>
          <w:p w14:paraId="196D0CD4" w14:textId="77777777" w:rsidR="000A50DC" w:rsidRPr="00ED4CC5" w:rsidRDefault="000A50DC" w:rsidP="00301D09">
            <w:pPr>
              <w:pStyle w:val="naisnod"/>
              <w:spacing w:before="0" w:after="0"/>
            </w:pPr>
            <w:r w:rsidRPr="007D5DF6">
              <w:t>D</w:t>
            </w:r>
          </w:p>
        </w:tc>
      </w:tr>
      <w:tr w:rsidR="000A50DC" w:rsidRPr="009800C5" w14:paraId="7500D0DB" w14:textId="77777777" w:rsidTr="00301D09">
        <w:trPr>
          <w:trHeight w:val="626"/>
        </w:trPr>
        <w:tc>
          <w:tcPr>
            <w:tcW w:w="2232" w:type="dxa"/>
            <w:tcMar>
              <w:top w:w="57" w:type="dxa"/>
              <w:left w:w="57" w:type="dxa"/>
              <w:bottom w:w="57" w:type="dxa"/>
              <w:right w:w="57" w:type="dxa"/>
            </w:tcMar>
          </w:tcPr>
          <w:p w14:paraId="05126397" w14:textId="77777777" w:rsidR="000A50DC" w:rsidRPr="009800C5" w:rsidRDefault="000A50DC" w:rsidP="00301D09">
            <w:pPr>
              <w:pStyle w:val="naisnod"/>
              <w:spacing w:before="0" w:after="0"/>
              <w:jc w:val="left"/>
              <w:rPr>
                <w:b w:val="0"/>
                <w:bCs w:val="0"/>
                <w:sz w:val="20"/>
                <w:szCs w:val="20"/>
              </w:rPr>
            </w:pPr>
            <w:r w:rsidRPr="009800C5">
              <w:rPr>
                <w:b w:val="0"/>
                <w:bCs w:val="0"/>
                <w:sz w:val="20"/>
                <w:szCs w:val="20"/>
              </w:rPr>
              <w:t>Attiecīgā ES tiesību akta panta numurs (uzskaitot katru tiesību akta vienību – pantu, daļu, punktu, apakšpunktu)</w:t>
            </w:r>
          </w:p>
        </w:tc>
        <w:tc>
          <w:tcPr>
            <w:tcW w:w="2233" w:type="dxa"/>
          </w:tcPr>
          <w:p w14:paraId="2D8347F6" w14:textId="77777777" w:rsidR="000A50DC" w:rsidRPr="009800C5" w:rsidRDefault="000A50DC" w:rsidP="00301D09">
            <w:pPr>
              <w:pStyle w:val="naisnod"/>
              <w:spacing w:before="0" w:after="0"/>
              <w:jc w:val="left"/>
              <w:rPr>
                <w:b w:val="0"/>
                <w:bCs w:val="0"/>
                <w:sz w:val="20"/>
                <w:szCs w:val="20"/>
              </w:rPr>
            </w:pPr>
            <w:r w:rsidRPr="009800C5">
              <w:rPr>
                <w:b w:val="0"/>
                <w:bCs w:val="0"/>
                <w:sz w:val="20"/>
                <w:szCs w:val="20"/>
              </w:rPr>
              <w:t>Projekta vienība, kas pārņem vai ievieš katru šīs tabulas A ailē minēto ES tiesību akta vienību</w:t>
            </w:r>
          </w:p>
        </w:tc>
        <w:tc>
          <w:tcPr>
            <w:tcW w:w="2233" w:type="dxa"/>
            <w:gridSpan w:val="2"/>
          </w:tcPr>
          <w:p w14:paraId="206C735F" w14:textId="77777777" w:rsidR="000A50DC" w:rsidRPr="009800C5" w:rsidRDefault="000A50DC" w:rsidP="00301D09">
            <w:pPr>
              <w:pStyle w:val="naiskr"/>
              <w:spacing w:before="0" w:after="0"/>
              <w:rPr>
                <w:sz w:val="20"/>
                <w:szCs w:val="20"/>
              </w:rPr>
            </w:pPr>
            <w:r w:rsidRPr="009800C5">
              <w:rPr>
                <w:sz w:val="20"/>
                <w:szCs w:val="20"/>
              </w:rPr>
              <w:t>Informācija par to, vai šīs tabulas A ailē minētās ES tiesību akta vienības tiek pārņemtas vai ieviestas pilnībā vai daļēji.</w:t>
            </w:r>
          </w:p>
          <w:p w14:paraId="7B92D687" w14:textId="77777777" w:rsidR="000A50DC" w:rsidRPr="009800C5" w:rsidRDefault="000A50DC" w:rsidP="00301D09">
            <w:pPr>
              <w:pStyle w:val="naiskr"/>
              <w:spacing w:before="0" w:after="0"/>
              <w:rPr>
                <w:sz w:val="20"/>
                <w:szCs w:val="20"/>
              </w:rPr>
            </w:pPr>
          </w:p>
          <w:p w14:paraId="4B3D0323" w14:textId="77777777" w:rsidR="000A50DC" w:rsidRPr="009800C5" w:rsidRDefault="000A50DC" w:rsidP="00301D09">
            <w:pPr>
              <w:pStyle w:val="naiskr"/>
              <w:spacing w:before="0" w:after="0"/>
              <w:rPr>
                <w:sz w:val="20"/>
                <w:szCs w:val="20"/>
              </w:rPr>
            </w:pPr>
            <w:r w:rsidRPr="009800C5">
              <w:rPr>
                <w:sz w:val="20"/>
                <w:szCs w:val="20"/>
              </w:rPr>
              <w:t>Ja attiecīgā ES tiesību akta vienība tiek pārņemta vai ieviesta daļēji, – sniedz attiecīgu skaidrojumu, kā arī precīzi norāda, kad un kādā veidā ES tiesību akta vienība tiks pārņemta vai ieviesta pilnībā.</w:t>
            </w:r>
          </w:p>
          <w:p w14:paraId="7EAE268F" w14:textId="77777777" w:rsidR="000A50DC" w:rsidRPr="009800C5" w:rsidRDefault="000A50DC" w:rsidP="00301D09">
            <w:pPr>
              <w:pStyle w:val="naiskr"/>
              <w:spacing w:before="0" w:after="0"/>
              <w:rPr>
                <w:sz w:val="20"/>
                <w:szCs w:val="20"/>
              </w:rPr>
            </w:pPr>
          </w:p>
          <w:p w14:paraId="7A0A3BC6" w14:textId="77777777" w:rsidR="000A50DC" w:rsidRPr="009800C5" w:rsidRDefault="000A50DC" w:rsidP="00301D09">
            <w:pPr>
              <w:pStyle w:val="naisnod"/>
              <w:spacing w:before="0" w:after="0"/>
              <w:jc w:val="left"/>
              <w:rPr>
                <w:b w:val="0"/>
                <w:bCs w:val="0"/>
                <w:sz w:val="20"/>
                <w:szCs w:val="20"/>
              </w:rPr>
            </w:pPr>
            <w:r w:rsidRPr="009800C5">
              <w:rPr>
                <w:b w:val="0"/>
                <w:bCs w:val="0"/>
                <w:sz w:val="20"/>
                <w:szCs w:val="20"/>
              </w:rPr>
              <w:t>Norāda institūciju, kas ir atbildīga par šo saistību izpildi pilnībā</w:t>
            </w:r>
          </w:p>
        </w:tc>
        <w:tc>
          <w:tcPr>
            <w:tcW w:w="2233" w:type="dxa"/>
          </w:tcPr>
          <w:p w14:paraId="75A416A2" w14:textId="77777777" w:rsidR="000A50DC" w:rsidRPr="009800C5" w:rsidRDefault="000A50DC" w:rsidP="00301D09">
            <w:pPr>
              <w:pStyle w:val="naiskr"/>
              <w:spacing w:before="0" w:after="0"/>
              <w:rPr>
                <w:sz w:val="20"/>
                <w:szCs w:val="20"/>
              </w:rPr>
            </w:pPr>
            <w:r w:rsidRPr="009800C5">
              <w:rPr>
                <w:sz w:val="20"/>
                <w:szCs w:val="20"/>
              </w:rPr>
              <w:t>Informācija par to, vai šīs tabulas B ailē minētās projekta vienības paredz stingrākas prasības nekā šīs tabulas A ailē minētās ES tiesību akta vienības.</w:t>
            </w:r>
          </w:p>
          <w:p w14:paraId="330540DC" w14:textId="77777777" w:rsidR="000A50DC" w:rsidRPr="009800C5" w:rsidRDefault="000A50DC" w:rsidP="00301D09">
            <w:pPr>
              <w:pStyle w:val="naiskr"/>
              <w:spacing w:before="0" w:after="0"/>
              <w:rPr>
                <w:sz w:val="20"/>
                <w:szCs w:val="20"/>
              </w:rPr>
            </w:pPr>
            <w:r w:rsidRPr="009800C5">
              <w:rPr>
                <w:sz w:val="20"/>
                <w:szCs w:val="20"/>
              </w:rPr>
              <w:t>Ja projekts satur stingrākas prasības nekā attiecīgais ES tiesību akts, – norāda pamatojumu un samērīgumu.</w:t>
            </w:r>
          </w:p>
          <w:p w14:paraId="6B960313" w14:textId="77777777" w:rsidR="000A50DC" w:rsidRPr="009800C5" w:rsidRDefault="000A50DC" w:rsidP="00301D09">
            <w:pPr>
              <w:pStyle w:val="naisnod"/>
              <w:spacing w:before="0" w:after="0"/>
              <w:jc w:val="left"/>
              <w:rPr>
                <w:b w:val="0"/>
                <w:bCs w:val="0"/>
                <w:sz w:val="20"/>
                <w:szCs w:val="20"/>
              </w:rPr>
            </w:pPr>
            <w:r w:rsidRPr="009800C5">
              <w:rPr>
                <w:b w:val="0"/>
                <w:bCs w:val="0"/>
                <w:sz w:val="20"/>
                <w:szCs w:val="20"/>
              </w:rPr>
              <w:t>Norāda iespējamās alternatīvas (t.sk. alternatīvas, kas neparedz tiesiskā regulējuma izstrādi) – kādos gadījumos būtu iespējams izvairīties no stingrāku prasību noteikšanas, nekā paredzēts attiecīgajos ES tiesību aktos</w:t>
            </w:r>
          </w:p>
        </w:tc>
      </w:tr>
      <w:tr w:rsidR="0009681B" w:rsidRPr="009800C5" w14:paraId="334AE361" w14:textId="77777777" w:rsidTr="00301D09">
        <w:trPr>
          <w:trHeight w:val="626"/>
        </w:trPr>
        <w:tc>
          <w:tcPr>
            <w:tcW w:w="2232" w:type="dxa"/>
            <w:tcMar>
              <w:top w:w="57" w:type="dxa"/>
              <w:left w:w="57" w:type="dxa"/>
              <w:bottom w:w="57" w:type="dxa"/>
              <w:right w:w="57" w:type="dxa"/>
            </w:tcMar>
          </w:tcPr>
          <w:p w14:paraId="61574C60" w14:textId="6945924C" w:rsidR="0009681B" w:rsidRPr="009800C5" w:rsidRDefault="0009681B" w:rsidP="0009681B">
            <w:pPr>
              <w:pStyle w:val="naisnod"/>
              <w:spacing w:before="0" w:after="0"/>
              <w:jc w:val="left"/>
              <w:rPr>
                <w:b w:val="0"/>
                <w:bCs w:val="0"/>
                <w:sz w:val="20"/>
                <w:szCs w:val="20"/>
              </w:rPr>
            </w:pPr>
            <w:r>
              <w:rPr>
                <w:b w:val="0"/>
                <w:bCs w:val="0"/>
                <w:sz w:val="20"/>
                <w:szCs w:val="20"/>
              </w:rPr>
              <w:t>1.panta 1.punkts</w:t>
            </w:r>
          </w:p>
        </w:tc>
        <w:tc>
          <w:tcPr>
            <w:tcW w:w="2233" w:type="dxa"/>
          </w:tcPr>
          <w:p w14:paraId="6D19F1F6" w14:textId="0A859B6F" w:rsidR="0009681B" w:rsidRPr="009800C5" w:rsidRDefault="00E2232D" w:rsidP="00B043B6">
            <w:pPr>
              <w:pStyle w:val="naisnod"/>
              <w:spacing w:before="0" w:after="0"/>
              <w:jc w:val="left"/>
              <w:rPr>
                <w:b w:val="0"/>
                <w:bCs w:val="0"/>
                <w:sz w:val="20"/>
                <w:szCs w:val="20"/>
              </w:rPr>
            </w:pPr>
            <w:r>
              <w:rPr>
                <w:b w:val="0"/>
                <w:bCs w:val="0"/>
                <w:sz w:val="20"/>
                <w:szCs w:val="20"/>
              </w:rPr>
              <w:t>3</w:t>
            </w:r>
            <w:r w:rsidR="00B043B6">
              <w:rPr>
                <w:b w:val="0"/>
                <w:bCs w:val="0"/>
                <w:sz w:val="20"/>
                <w:szCs w:val="20"/>
              </w:rPr>
              <w:t>0</w:t>
            </w:r>
            <w:r w:rsidR="0009681B">
              <w:rPr>
                <w:b w:val="0"/>
                <w:bCs w:val="0"/>
                <w:sz w:val="20"/>
                <w:szCs w:val="20"/>
              </w:rPr>
              <w:t>.punkts</w:t>
            </w:r>
          </w:p>
        </w:tc>
        <w:tc>
          <w:tcPr>
            <w:tcW w:w="2233" w:type="dxa"/>
            <w:gridSpan w:val="2"/>
          </w:tcPr>
          <w:p w14:paraId="17646A93" w14:textId="548E9E78" w:rsidR="0009681B" w:rsidRPr="009800C5" w:rsidRDefault="0009681B" w:rsidP="0009681B">
            <w:pPr>
              <w:pStyle w:val="naiskr"/>
              <w:spacing w:before="0" w:after="0"/>
              <w:rPr>
                <w:sz w:val="20"/>
                <w:szCs w:val="20"/>
              </w:rPr>
            </w:pPr>
            <w:r w:rsidRPr="002C3B46">
              <w:t xml:space="preserve">Pārņemts </w:t>
            </w:r>
            <w:r w:rsidRPr="005A5A0F">
              <w:t>pilnībā</w:t>
            </w:r>
          </w:p>
        </w:tc>
        <w:tc>
          <w:tcPr>
            <w:tcW w:w="2233" w:type="dxa"/>
          </w:tcPr>
          <w:p w14:paraId="025934CA" w14:textId="7E62391B" w:rsidR="0009681B" w:rsidRPr="009800C5" w:rsidRDefault="0009681B" w:rsidP="0009681B">
            <w:pPr>
              <w:pStyle w:val="naiskr"/>
              <w:spacing w:before="0" w:after="0"/>
              <w:rPr>
                <w:sz w:val="20"/>
                <w:szCs w:val="20"/>
              </w:rPr>
            </w:pPr>
            <w:r w:rsidRPr="00C83CBE">
              <w:t>neparedz stingrākas prasības</w:t>
            </w:r>
          </w:p>
        </w:tc>
      </w:tr>
      <w:tr w:rsidR="0009681B" w:rsidRPr="009800C5" w14:paraId="3867EB19" w14:textId="77777777" w:rsidTr="00301D09">
        <w:trPr>
          <w:trHeight w:val="626"/>
        </w:trPr>
        <w:tc>
          <w:tcPr>
            <w:tcW w:w="2232" w:type="dxa"/>
            <w:tcMar>
              <w:top w:w="57" w:type="dxa"/>
              <w:left w:w="57" w:type="dxa"/>
              <w:bottom w:w="57" w:type="dxa"/>
              <w:right w:w="57" w:type="dxa"/>
            </w:tcMar>
          </w:tcPr>
          <w:p w14:paraId="35AE0AE2" w14:textId="10C9FE7F" w:rsidR="0009681B" w:rsidRPr="009800C5" w:rsidRDefault="0009681B" w:rsidP="0009681B">
            <w:pPr>
              <w:pStyle w:val="naisnod"/>
              <w:spacing w:before="0" w:after="0"/>
              <w:jc w:val="left"/>
              <w:rPr>
                <w:b w:val="0"/>
                <w:bCs w:val="0"/>
                <w:sz w:val="20"/>
                <w:szCs w:val="20"/>
              </w:rPr>
            </w:pPr>
            <w:r>
              <w:rPr>
                <w:b w:val="0"/>
                <w:bCs w:val="0"/>
                <w:sz w:val="20"/>
                <w:szCs w:val="20"/>
              </w:rPr>
              <w:t>1.panta 2.punkts</w:t>
            </w:r>
          </w:p>
        </w:tc>
        <w:tc>
          <w:tcPr>
            <w:tcW w:w="2233" w:type="dxa"/>
          </w:tcPr>
          <w:p w14:paraId="70E45059" w14:textId="58C7752A" w:rsidR="0009681B" w:rsidRPr="009800C5" w:rsidRDefault="00E2232D" w:rsidP="00B043B6">
            <w:pPr>
              <w:pStyle w:val="naisnod"/>
              <w:spacing w:before="0" w:after="0"/>
              <w:jc w:val="left"/>
              <w:rPr>
                <w:b w:val="0"/>
                <w:bCs w:val="0"/>
                <w:sz w:val="20"/>
                <w:szCs w:val="20"/>
              </w:rPr>
            </w:pPr>
            <w:r>
              <w:rPr>
                <w:b w:val="0"/>
                <w:bCs w:val="0"/>
                <w:sz w:val="20"/>
                <w:szCs w:val="20"/>
              </w:rPr>
              <w:t>3</w:t>
            </w:r>
            <w:r w:rsidR="00B043B6">
              <w:rPr>
                <w:b w:val="0"/>
                <w:bCs w:val="0"/>
                <w:sz w:val="20"/>
                <w:szCs w:val="20"/>
              </w:rPr>
              <w:t>0</w:t>
            </w:r>
            <w:r w:rsidR="0009681B">
              <w:rPr>
                <w:b w:val="0"/>
                <w:bCs w:val="0"/>
                <w:sz w:val="20"/>
                <w:szCs w:val="20"/>
              </w:rPr>
              <w:t>.punkts</w:t>
            </w:r>
          </w:p>
        </w:tc>
        <w:tc>
          <w:tcPr>
            <w:tcW w:w="2233" w:type="dxa"/>
            <w:gridSpan w:val="2"/>
          </w:tcPr>
          <w:p w14:paraId="01EB54C8" w14:textId="5E2C7951" w:rsidR="0009681B" w:rsidRPr="009800C5" w:rsidRDefault="0009681B" w:rsidP="0009681B">
            <w:pPr>
              <w:pStyle w:val="naiskr"/>
              <w:spacing w:before="0" w:after="0"/>
              <w:rPr>
                <w:sz w:val="20"/>
                <w:szCs w:val="20"/>
              </w:rPr>
            </w:pPr>
            <w:r w:rsidRPr="002C3B46">
              <w:t xml:space="preserve">Pārņemts </w:t>
            </w:r>
            <w:r w:rsidRPr="005A5A0F">
              <w:t>pilnībā</w:t>
            </w:r>
          </w:p>
        </w:tc>
        <w:tc>
          <w:tcPr>
            <w:tcW w:w="2233" w:type="dxa"/>
          </w:tcPr>
          <w:p w14:paraId="3C20263E" w14:textId="6B36FBC7" w:rsidR="0009681B" w:rsidRPr="009800C5" w:rsidRDefault="0009681B" w:rsidP="0009681B">
            <w:pPr>
              <w:pStyle w:val="naiskr"/>
              <w:spacing w:before="0" w:after="0"/>
              <w:rPr>
                <w:sz w:val="20"/>
                <w:szCs w:val="20"/>
              </w:rPr>
            </w:pPr>
            <w:r w:rsidRPr="00C83CBE">
              <w:t>neparedz stingrākas prasības</w:t>
            </w:r>
          </w:p>
        </w:tc>
      </w:tr>
      <w:tr w:rsidR="0009681B" w:rsidRPr="009800C5" w14:paraId="0BEC0736" w14:textId="77777777" w:rsidTr="00301D09">
        <w:trPr>
          <w:trHeight w:val="626"/>
        </w:trPr>
        <w:tc>
          <w:tcPr>
            <w:tcW w:w="2232" w:type="dxa"/>
            <w:tcMar>
              <w:top w:w="57" w:type="dxa"/>
              <w:left w:w="57" w:type="dxa"/>
              <w:bottom w:w="57" w:type="dxa"/>
              <w:right w:w="57" w:type="dxa"/>
            </w:tcMar>
          </w:tcPr>
          <w:p w14:paraId="64AAD1EB" w14:textId="5A82DDDD" w:rsidR="0009681B" w:rsidRPr="009800C5" w:rsidRDefault="0009681B" w:rsidP="0009681B">
            <w:pPr>
              <w:pStyle w:val="naisnod"/>
              <w:spacing w:before="0" w:after="0"/>
              <w:jc w:val="left"/>
              <w:rPr>
                <w:b w:val="0"/>
                <w:bCs w:val="0"/>
                <w:sz w:val="20"/>
                <w:szCs w:val="20"/>
              </w:rPr>
            </w:pPr>
            <w:r>
              <w:rPr>
                <w:b w:val="0"/>
                <w:bCs w:val="0"/>
                <w:sz w:val="20"/>
                <w:szCs w:val="20"/>
              </w:rPr>
              <w:t>2.pants</w:t>
            </w:r>
          </w:p>
        </w:tc>
        <w:tc>
          <w:tcPr>
            <w:tcW w:w="2233" w:type="dxa"/>
          </w:tcPr>
          <w:p w14:paraId="08441D75" w14:textId="0A1FD784" w:rsidR="0009681B" w:rsidRPr="009800C5" w:rsidRDefault="00E2232D" w:rsidP="00B043B6">
            <w:pPr>
              <w:pStyle w:val="naisnod"/>
              <w:spacing w:before="0" w:after="0"/>
              <w:jc w:val="left"/>
              <w:rPr>
                <w:b w:val="0"/>
                <w:bCs w:val="0"/>
                <w:sz w:val="20"/>
                <w:szCs w:val="20"/>
              </w:rPr>
            </w:pPr>
            <w:r>
              <w:rPr>
                <w:b w:val="0"/>
                <w:bCs w:val="0"/>
                <w:sz w:val="20"/>
                <w:szCs w:val="20"/>
              </w:rPr>
              <w:t>3</w:t>
            </w:r>
            <w:r w:rsidR="00B043B6">
              <w:rPr>
                <w:b w:val="0"/>
                <w:bCs w:val="0"/>
                <w:sz w:val="20"/>
                <w:szCs w:val="20"/>
              </w:rPr>
              <w:t>0</w:t>
            </w:r>
            <w:r w:rsidR="0009681B">
              <w:rPr>
                <w:b w:val="0"/>
                <w:bCs w:val="0"/>
                <w:sz w:val="20"/>
                <w:szCs w:val="20"/>
              </w:rPr>
              <w:t>.punkts</w:t>
            </w:r>
          </w:p>
        </w:tc>
        <w:tc>
          <w:tcPr>
            <w:tcW w:w="2233" w:type="dxa"/>
            <w:gridSpan w:val="2"/>
          </w:tcPr>
          <w:p w14:paraId="382AD95C" w14:textId="617DE275" w:rsidR="0009681B" w:rsidRPr="009800C5" w:rsidRDefault="0009681B" w:rsidP="0009681B">
            <w:pPr>
              <w:pStyle w:val="naiskr"/>
              <w:spacing w:before="0" w:after="0"/>
              <w:rPr>
                <w:sz w:val="20"/>
                <w:szCs w:val="20"/>
              </w:rPr>
            </w:pPr>
            <w:r w:rsidRPr="002C3B46">
              <w:t xml:space="preserve">Pārņemts </w:t>
            </w:r>
            <w:r w:rsidRPr="005A5A0F">
              <w:t>pilnībā</w:t>
            </w:r>
          </w:p>
        </w:tc>
        <w:tc>
          <w:tcPr>
            <w:tcW w:w="2233" w:type="dxa"/>
          </w:tcPr>
          <w:p w14:paraId="5EE17FAD" w14:textId="35658D6D" w:rsidR="0009681B" w:rsidRPr="009800C5" w:rsidRDefault="0009681B" w:rsidP="0009681B">
            <w:pPr>
              <w:pStyle w:val="naiskr"/>
              <w:spacing w:before="0" w:after="0"/>
              <w:rPr>
                <w:sz w:val="20"/>
                <w:szCs w:val="20"/>
              </w:rPr>
            </w:pPr>
            <w:r w:rsidRPr="00C83CBE">
              <w:t>neparedz stingrākas prasības</w:t>
            </w:r>
          </w:p>
        </w:tc>
      </w:tr>
      <w:tr w:rsidR="0009681B" w:rsidRPr="009800C5" w14:paraId="3C97281D" w14:textId="77777777" w:rsidTr="00301D09">
        <w:trPr>
          <w:trHeight w:val="626"/>
        </w:trPr>
        <w:tc>
          <w:tcPr>
            <w:tcW w:w="2232" w:type="dxa"/>
            <w:tcMar>
              <w:top w:w="57" w:type="dxa"/>
              <w:left w:w="57" w:type="dxa"/>
              <w:bottom w:w="57" w:type="dxa"/>
              <w:right w:w="57" w:type="dxa"/>
            </w:tcMar>
          </w:tcPr>
          <w:p w14:paraId="7CD4C1AC" w14:textId="55C67436" w:rsidR="0009681B" w:rsidRPr="009800C5" w:rsidRDefault="0009681B" w:rsidP="0009681B">
            <w:pPr>
              <w:pStyle w:val="naisnod"/>
              <w:spacing w:before="0" w:after="0"/>
              <w:jc w:val="left"/>
              <w:rPr>
                <w:b w:val="0"/>
                <w:bCs w:val="0"/>
                <w:sz w:val="20"/>
                <w:szCs w:val="20"/>
              </w:rPr>
            </w:pPr>
            <w:r>
              <w:rPr>
                <w:b w:val="0"/>
                <w:bCs w:val="0"/>
                <w:sz w:val="20"/>
                <w:szCs w:val="20"/>
              </w:rPr>
              <w:t>Pielikums</w:t>
            </w:r>
          </w:p>
        </w:tc>
        <w:tc>
          <w:tcPr>
            <w:tcW w:w="2233" w:type="dxa"/>
          </w:tcPr>
          <w:p w14:paraId="0916DDD9" w14:textId="25C44D30" w:rsidR="0009681B" w:rsidRPr="009800C5" w:rsidRDefault="00E2232D" w:rsidP="00B043B6">
            <w:pPr>
              <w:pStyle w:val="naisnod"/>
              <w:spacing w:before="0" w:after="0"/>
              <w:jc w:val="left"/>
              <w:rPr>
                <w:b w:val="0"/>
                <w:bCs w:val="0"/>
                <w:sz w:val="20"/>
                <w:szCs w:val="20"/>
              </w:rPr>
            </w:pPr>
            <w:r>
              <w:rPr>
                <w:b w:val="0"/>
                <w:bCs w:val="0"/>
                <w:sz w:val="20"/>
                <w:szCs w:val="20"/>
              </w:rPr>
              <w:t>3</w:t>
            </w:r>
            <w:r w:rsidR="00B043B6">
              <w:rPr>
                <w:b w:val="0"/>
                <w:bCs w:val="0"/>
                <w:sz w:val="20"/>
                <w:szCs w:val="20"/>
              </w:rPr>
              <w:t>0</w:t>
            </w:r>
            <w:r w:rsidR="0009681B">
              <w:rPr>
                <w:b w:val="0"/>
                <w:bCs w:val="0"/>
                <w:sz w:val="20"/>
                <w:szCs w:val="20"/>
              </w:rPr>
              <w:t>.punkts</w:t>
            </w:r>
          </w:p>
        </w:tc>
        <w:tc>
          <w:tcPr>
            <w:tcW w:w="2233" w:type="dxa"/>
            <w:gridSpan w:val="2"/>
          </w:tcPr>
          <w:p w14:paraId="4D4972C5" w14:textId="0D95684D" w:rsidR="0009681B" w:rsidRPr="009800C5" w:rsidRDefault="0009681B" w:rsidP="0009681B">
            <w:pPr>
              <w:pStyle w:val="naiskr"/>
              <w:spacing w:before="0" w:after="0"/>
              <w:rPr>
                <w:sz w:val="20"/>
                <w:szCs w:val="20"/>
              </w:rPr>
            </w:pPr>
            <w:r w:rsidRPr="002C3B46">
              <w:t xml:space="preserve">Pārņemts </w:t>
            </w:r>
            <w:r w:rsidRPr="005A5A0F">
              <w:t>pilnībā</w:t>
            </w:r>
          </w:p>
        </w:tc>
        <w:tc>
          <w:tcPr>
            <w:tcW w:w="2233" w:type="dxa"/>
          </w:tcPr>
          <w:p w14:paraId="15C4DE77" w14:textId="37CEFF88" w:rsidR="0009681B" w:rsidRPr="009800C5" w:rsidRDefault="0009681B" w:rsidP="0009681B">
            <w:pPr>
              <w:pStyle w:val="naiskr"/>
              <w:spacing w:before="0" w:after="0"/>
              <w:rPr>
                <w:sz w:val="20"/>
                <w:szCs w:val="20"/>
              </w:rPr>
            </w:pPr>
            <w:r w:rsidRPr="00C83CBE">
              <w:t>neparedz stingrākas prasības</w:t>
            </w:r>
          </w:p>
        </w:tc>
      </w:tr>
      <w:tr w:rsidR="0009681B" w:rsidRPr="00ED4CC5" w14:paraId="25736F78" w14:textId="77777777" w:rsidTr="00301D09">
        <w:trPr>
          <w:trHeight w:val="626"/>
        </w:trPr>
        <w:tc>
          <w:tcPr>
            <w:tcW w:w="5387" w:type="dxa"/>
            <w:gridSpan w:val="3"/>
            <w:tcMar>
              <w:top w:w="57" w:type="dxa"/>
              <w:left w:w="57" w:type="dxa"/>
              <w:bottom w:w="57" w:type="dxa"/>
              <w:right w:w="57" w:type="dxa"/>
            </w:tcMar>
          </w:tcPr>
          <w:p w14:paraId="00A722F8" w14:textId="77777777" w:rsidR="0009681B" w:rsidRPr="00113B64" w:rsidRDefault="0009681B" w:rsidP="00301D09">
            <w:pPr>
              <w:pStyle w:val="naiskr"/>
              <w:spacing w:before="0" w:after="0"/>
            </w:pPr>
            <w:r w:rsidRPr="00113B64">
              <w:t>Kā ir izmantota ES tiesību aktā paredzētā rīcības brīvība dalībvalstij pārņemt vai ieviest noteiktas ES tiesību akta normas.</w:t>
            </w:r>
            <w:r>
              <w:t xml:space="preserve"> </w:t>
            </w:r>
            <w:r w:rsidRPr="00113B64">
              <w:t>Kādēļ?</w:t>
            </w:r>
          </w:p>
        </w:tc>
        <w:tc>
          <w:tcPr>
            <w:tcW w:w="3544" w:type="dxa"/>
            <w:gridSpan w:val="2"/>
          </w:tcPr>
          <w:p w14:paraId="26F52404" w14:textId="77777777" w:rsidR="0009681B" w:rsidRPr="00113B64" w:rsidRDefault="0009681B" w:rsidP="00301D09">
            <w:pPr>
              <w:pStyle w:val="naisnod"/>
              <w:spacing w:before="0" w:after="0"/>
              <w:jc w:val="left"/>
              <w:rPr>
                <w:b w:val="0"/>
                <w:bCs w:val="0"/>
              </w:rPr>
            </w:pPr>
            <w:r>
              <w:rPr>
                <w:b w:val="0"/>
                <w:bCs w:val="0"/>
              </w:rPr>
              <w:t xml:space="preserve">Regula ir tieši piemērojams ES tiesību akts. </w:t>
            </w:r>
          </w:p>
        </w:tc>
      </w:tr>
      <w:tr w:rsidR="0009681B" w:rsidRPr="00ED4CC5" w14:paraId="605F55D6" w14:textId="77777777" w:rsidTr="00301D09">
        <w:trPr>
          <w:trHeight w:val="626"/>
        </w:trPr>
        <w:tc>
          <w:tcPr>
            <w:tcW w:w="5387" w:type="dxa"/>
            <w:gridSpan w:val="3"/>
            <w:tcMar>
              <w:top w:w="57" w:type="dxa"/>
              <w:left w:w="57" w:type="dxa"/>
              <w:bottom w:w="57" w:type="dxa"/>
              <w:right w:w="57" w:type="dxa"/>
            </w:tcMar>
            <w:vAlign w:val="center"/>
          </w:tcPr>
          <w:p w14:paraId="58880E8B" w14:textId="77777777" w:rsidR="0009681B" w:rsidRPr="00113B64" w:rsidRDefault="0009681B" w:rsidP="00301D09">
            <w:pPr>
              <w:pStyle w:val="naisnod"/>
              <w:spacing w:before="0" w:after="0"/>
              <w:jc w:val="left"/>
              <w:rPr>
                <w:b w:val="0"/>
                <w:bCs w:val="0"/>
              </w:rPr>
            </w:pPr>
            <w:r w:rsidRPr="00113B64">
              <w:rPr>
                <w:b w:val="0"/>
                <w:bCs w:val="0"/>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544" w:type="dxa"/>
            <w:gridSpan w:val="2"/>
          </w:tcPr>
          <w:p w14:paraId="76A2D8AD" w14:textId="77777777" w:rsidR="0009681B" w:rsidRPr="00113B64" w:rsidRDefault="0009681B" w:rsidP="00301D09">
            <w:pPr>
              <w:pStyle w:val="naisnod"/>
              <w:spacing w:before="0" w:after="0"/>
              <w:rPr>
                <w:b w:val="0"/>
                <w:bCs w:val="0"/>
              </w:rPr>
            </w:pPr>
            <w:r>
              <w:rPr>
                <w:b w:val="0"/>
                <w:bCs w:val="0"/>
              </w:rPr>
              <w:t>P</w:t>
            </w:r>
            <w:r w:rsidRPr="00113B64">
              <w:rPr>
                <w:b w:val="0"/>
                <w:bCs w:val="0"/>
              </w:rPr>
              <w:t>rojekts šo jomu neskar</w:t>
            </w:r>
            <w:r>
              <w:rPr>
                <w:b w:val="0"/>
                <w:bCs w:val="0"/>
              </w:rPr>
              <w:t>.</w:t>
            </w:r>
          </w:p>
        </w:tc>
      </w:tr>
      <w:tr w:rsidR="0009681B" w:rsidRPr="00ED4CC5" w14:paraId="072FC3B2" w14:textId="77777777" w:rsidTr="00301D09">
        <w:trPr>
          <w:trHeight w:val="626"/>
        </w:trPr>
        <w:tc>
          <w:tcPr>
            <w:tcW w:w="5387" w:type="dxa"/>
            <w:gridSpan w:val="3"/>
            <w:tcMar>
              <w:top w:w="57" w:type="dxa"/>
              <w:left w:w="57" w:type="dxa"/>
              <w:bottom w:w="57" w:type="dxa"/>
              <w:right w:w="57" w:type="dxa"/>
            </w:tcMar>
          </w:tcPr>
          <w:p w14:paraId="446CEFA6" w14:textId="77777777" w:rsidR="0009681B" w:rsidRPr="004E0EFF" w:rsidRDefault="0009681B" w:rsidP="00301D09">
            <w:pPr>
              <w:pStyle w:val="naisnod"/>
              <w:spacing w:before="0" w:after="0"/>
              <w:jc w:val="left"/>
              <w:rPr>
                <w:b w:val="0"/>
                <w:bCs w:val="0"/>
              </w:rPr>
            </w:pPr>
            <w:r w:rsidRPr="004E0EFF">
              <w:rPr>
                <w:b w:val="0"/>
                <w:bCs w:val="0"/>
              </w:rPr>
              <w:t>Cita informācija</w:t>
            </w:r>
          </w:p>
        </w:tc>
        <w:tc>
          <w:tcPr>
            <w:tcW w:w="3544" w:type="dxa"/>
            <w:gridSpan w:val="2"/>
          </w:tcPr>
          <w:p w14:paraId="22328547" w14:textId="77777777" w:rsidR="0009681B" w:rsidRPr="004E0EFF" w:rsidRDefault="0009681B" w:rsidP="00301D09">
            <w:pPr>
              <w:pStyle w:val="Heading3"/>
              <w:shd w:val="clear" w:color="auto" w:fill="FFFFFF"/>
              <w:spacing w:before="0" w:beforeAutospacing="0" w:after="0" w:afterAutospacing="0"/>
              <w:jc w:val="both"/>
              <w:rPr>
                <w:b w:val="0"/>
              </w:rPr>
            </w:pPr>
            <w:r>
              <w:rPr>
                <w:b w:val="0"/>
              </w:rPr>
              <w:t>N</w:t>
            </w:r>
            <w:r w:rsidRPr="004E0EFF">
              <w:rPr>
                <w:b w:val="0"/>
              </w:rPr>
              <w:t>av</w:t>
            </w:r>
          </w:p>
        </w:tc>
      </w:tr>
    </w:tbl>
    <w:p w14:paraId="26F4365F" w14:textId="20739159" w:rsidR="004940CE" w:rsidRDefault="004940CE"/>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2232"/>
        <w:gridCol w:w="2233"/>
        <w:gridCol w:w="922"/>
        <w:gridCol w:w="1311"/>
        <w:gridCol w:w="2233"/>
      </w:tblGrid>
      <w:tr w:rsidR="000A50DC" w:rsidRPr="008F1E75" w14:paraId="242A5967" w14:textId="77777777" w:rsidTr="00301D09">
        <w:trPr>
          <w:trHeight w:val="626"/>
        </w:trPr>
        <w:tc>
          <w:tcPr>
            <w:tcW w:w="2232"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4545B60" w14:textId="77777777" w:rsidR="000A50DC" w:rsidRPr="008F1E75" w:rsidRDefault="000A50DC" w:rsidP="00301D09">
            <w:pPr>
              <w:pStyle w:val="naisnod"/>
              <w:spacing w:before="0" w:after="0"/>
              <w:jc w:val="left"/>
              <w:rPr>
                <w:b w:val="0"/>
                <w:bCs w:val="0"/>
              </w:rPr>
            </w:pPr>
            <w:r w:rsidRPr="008F1E75">
              <w:rPr>
                <w:b w:val="0"/>
                <w:bCs w:val="0"/>
              </w:rPr>
              <w:t>Attiecīgā ES tiesību akta datums, numurs un nosaukums</w:t>
            </w:r>
          </w:p>
        </w:tc>
        <w:tc>
          <w:tcPr>
            <w:tcW w:w="6699" w:type="dxa"/>
            <w:gridSpan w:val="4"/>
            <w:tcBorders>
              <w:top w:val="single" w:sz="4" w:space="0" w:color="auto"/>
              <w:left w:val="single" w:sz="4" w:space="0" w:color="auto"/>
              <w:bottom w:val="single" w:sz="4" w:space="0" w:color="auto"/>
              <w:right w:val="single" w:sz="4" w:space="0" w:color="auto"/>
            </w:tcBorders>
          </w:tcPr>
          <w:p w14:paraId="5114C084" w14:textId="742F6686" w:rsidR="000A50DC" w:rsidRPr="004940CE" w:rsidRDefault="000D7E28" w:rsidP="00982740">
            <w:pPr>
              <w:spacing w:after="0" w:line="240" w:lineRule="auto"/>
              <w:jc w:val="both"/>
            </w:pPr>
            <w:r w:rsidRPr="00982740">
              <w:rPr>
                <w:rFonts w:ascii="Times New Roman" w:hAnsi="Times New Roman"/>
                <w:sz w:val="24"/>
                <w:szCs w:val="24"/>
              </w:rPr>
              <w:t>Komisijas 2022. gada 21. janvāra Īstenošanas regula (ES) 2022/92, ar ko nosaka noteikumus par to, kā piemērojama Eiropas Parlamenta un Padomes Direktīva (ES) 2019/883, ciktāl tā attiecas uz monitoringa datu metodikām un pasīvi izzvejotu atkritumu ziņošanas formātu.</w:t>
            </w:r>
          </w:p>
        </w:tc>
      </w:tr>
      <w:tr w:rsidR="000A50DC" w:rsidRPr="00ED4CC5" w14:paraId="4EA64C6B" w14:textId="77777777" w:rsidTr="00301D09">
        <w:trPr>
          <w:trHeight w:val="23"/>
        </w:trPr>
        <w:tc>
          <w:tcPr>
            <w:tcW w:w="2232" w:type="dxa"/>
            <w:tcMar>
              <w:top w:w="57" w:type="dxa"/>
              <w:left w:w="57" w:type="dxa"/>
              <w:bottom w:w="57" w:type="dxa"/>
              <w:right w:w="57" w:type="dxa"/>
            </w:tcMar>
            <w:vAlign w:val="center"/>
          </w:tcPr>
          <w:p w14:paraId="07B488E8" w14:textId="77777777" w:rsidR="000A50DC" w:rsidRPr="00ED4CC5" w:rsidRDefault="000A50DC" w:rsidP="00301D09">
            <w:pPr>
              <w:pStyle w:val="naisnod"/>
              <w:spacing w:before="0" w:after="0"/>
            </w:pPr>
            <w:r w:rsidRPr="00ED4CC5">
              <w:t>A</w:t>
            </w:r>
          </w:p>
        </w:tc>
        <w:tc>
          <w:tcPr>
            <w:tcW w:w="2233" w:type="dxa"/>
            <w:vAlign w:val="center"/>
          </w:tcPr>
          <w:p w14:paraId="33F4E082" w14:textId="77777777" w:rsidR="000A50DC" w:rsidRPr="00ED4CC5" w:rsidRDefault="000A50DC" w:rsidP="00301D09">
            <w:pPr>
              <w:pStyle w:val="naisnod"/>
              <w:spacing w:before="0" w:after="0"/>
            </w:pPr>
            <w:r w:rsidRPr="00ED4CC5">
              <w:t>B</w:t>
            </w:r>
          </w:p>
        </w:tc>
        <w:tc>
          <w:tcPr>
            <w:tcW w:w="2233" w:type="dxa"/>
            <w:gridSpan w:val="2"/>
            <w:vAlign w:val="center"/>
          </w:tcPr>
          <w:p w14:paraId="5455A5DB" w14:textId="77777777" w:rsidR="000A50DC" w:rsidRPr="00ED4CC5" w:rsidRDefault="000A50DC" w:rsidP="00301D09">
            <w:pPr>
              <w:pStyle w:val="naisnod"/>
              <w:spacing w:before="0" w:after="0"/>
            </w:pPr>
            <w:r w:rsidRPr="00ED4CC5">
              <w:t>C</w:t>
            </w:r>
          </w:p>
        </w:tc>
        <w:tc>
          <w:tcPr>
            <w:tcW w:w="2233" w:type="dxa"/>
            <w:vAlign w:val="center"/>
          </w:tcPr>
          <w:p w14:paraId="74C89919" w14:textId="77777777" w:rsidR="000A50DC" w:rsidRPr="00ED4CC5" w:rsidRDefault="000A50DC" w:rsidP="00301D09">
            <w:pPr>
              <w:pStyle w:val="naisnod"/>
              <w:spacing w:before="0" w:after="0"/>
            </w:pPr>
            <w:r w:rsidRPr="007D5DF6">
              <w:t>D</w:t>
            </w:r>
          </w:p>
        </w:tc>
      </w:tr>
      <w:tr w:rsidR="000A50DC" w:rsidRPr="009800C5" w14:paraId="7FC7A07D" w14:textId="77777777" w:rsidTr="00301D09">
        <w:trPr>
          <w:trHeight w:val="626"/>
        </w:trPr>
        <w:tc>
          <w:tcPr>
            <w:tcW w:w="2232" w:type="dxa"/>
            <w:tcMar>
              <w:top w:w="57" w:type="dxa"/>
              <w:left w:w="57" w:type="dxa"/>
              <w:bottom w:w="57" w:type="dxa"/>
              <w:right w:w="57" w:type="dxa"/>
            </w:tcMar>
          </w:tcPr>
          <w:p w14:paraId="5CCE73EB" w14:textId="77777777" w:rsidR="000A50DC" w:rsidRPr="009800C5" w:rsidRDefault="000A50DC" w:rsidP="00301D09">
            <w:pPr>
              <w:pStyle w:val="naisnod"/>
              <w:spacing w:before="0" w:after="0"/>
              <w:jc w:val="left"/>
              <w:rPr>
                <w:b w:val="0"/>
                <w:bCs w:val="0"/>
                <w:sz w:val="20"/>
                <w:szCs w:val="20"/>
              </w:rPr>
            </w:pPr>
            <w:r w:rsidRPr="009800C5">
              <w:rPr>
                <w:b w:val="0"/>
                <w:bCs w:val="0"/>
                <w:sz w:val="20"/>
                <w:szCs w:val="20"/>
              </w:rPr>
              <w:t>Attiecīgā ES tiesību akta panta numurs (uzskaitot katru tiesību akta vienību – pantu, daļu, punktu, apakšpunktu)</w:t>
            </w:r>
          </w:p>
        </w:tc>
        <w:tc>
          <w:tcPr>
            <w:tcW w:w="2233" w:type="dxa"/>
          </w:tcPr>
          <w:p w14:paraId="7741F069" w14:textId="77777777" w:rsidR="000A50DC" w:rsidRPr="009800C5" w:rsidRDefault="000A50DC" w:rsidP="00301D09">
            <w:pPr>
              <w:pStyle w:val="naisnod"/>
              <w:spacing w:before="0" w:after="0"/>
              <w:jc w:val="left"/>
              <w:rPr>
                <w:b w:val="0"/>
                <w:bCs w:val="0"/>
                <w:sz w:val="20"/>
                <w:szCs w:val="20"/>
              </w:rPr>
            </w:pPr>
            <w:r w:rsidRPr="009800C5">
              <w:rPr>
                <w:b w:val="0"/>
                <w:bCs w:val="0"/>
                <w:sz w:val="20"/>
                <w:szCs w:val="20"/>
              </w:rPr>
              <w:t>Projekta vienība, kas pārņem vai ievieš katru šīs tabulas A ailē minēto ES tiesību akta vienību</w:t>
            </w:r>
          </w:p>
        </w:tc>
        <w:tc>
          <w:tcPr>
            <w:tcW w:w="2233" w:type="dxa"/>
            <w:gridSpan w:val="2"/>
          </w:tcPr>
          <w:p w14:paraId="37B0D785" w14:textId="77777777" w:rsidR="000A50DC" w:rsidRPr="009800C5" w:rsidRDefault="000A50DC" w:rsidP="00301D09">
            <w:pPr>
              <w:pStyle w:val="naiskr"/>
              <w:spacing w:before="0" w:after="0"/>
              <w:rPr>
                <w:sz w:val="20"/>
                <w:szCs w:val="20"/>
              </w:rPr>
            </w:pPr>
            <w:r w:rsidRPr="009800C5">
              <w:rPr>
                <w:sz w:val="20"/>
                <w:szCs w:val="20"/>
              </w:rPr>
              <w:t>Informācija par to, vai šīs tabulas A ailē minētās ES tiesību akta vienības tiek pārņemtas vai ieviestas pilnībā vai daļēji.</w:t>
            </w:r>
          </w:p>
          <w:p w14:paraId="1648C809" w14:textId="77777777" w:rsidR="000A50DC" w:rsidRPr="009800C5" w:rsidRDefault="000A50DC" w:rsidP="00301D09">
            <w:pPr>
              <w:pStyle w:val="naiskr"/>
              <w:spacing w:before="0" w:after="0"/>
              <w:rPr>
                <w:sz w:val="20"/>
                <w:szCs w:val="20"/>
              </w:rPr>
            </w:pPr>
          </w:p>
          <w:p w14:paraId="012EB606" w14:textId="77777777" w:rsidR="000A50DC" w:rsidRPr="009800C5" w:rsidRDefault="000A50DC" w:rsidP="00301D09">
            <w:pPr>
              <w:pStyle w:val="naiskr"/>
              <w:spacing w:before="0" w:after="0"/>
              <w:rPr>
                <w:sz w:val="20"/>
                <w:szCs w:val="20"/>
              </w:rPr>
            </w:pPr>
            <w:r w:rsidRPr="009800C5">
              <w:rPr>
                <w:sz w:val="20"/>
                <w:szCs w:val="20"/>
              </w:rPr>
              <w:t>Ja attiecīgā ES tiesību akta vienība tiek pārņemta vai ieviesta daļēji, – sniedz attiecīgu skaidrojumu, kā arī precīzi norāda, kad un kādā veidā ES tiesību akta vienība tiks pārņemta vai ieviesta pilnībā.</w:t>
            </w:r>
          </w:p>
          <w:p w14:paraId="7809B2DB" w14:textId="77777777" w:rsidR="000A50DC" w:rsidRPr="009800C5" w:rsidRDefault="000A50DC" w:rsidP="00301D09">
            <w:pPr>
              <w:pStyle w:val="naiskr"/>
              <w:spacing w:before="0" w:after="0"/>
              <w:rPr>
                <w:sz w:val="20"/>
                <w:szCs w:val="20"/>
              </w:rPr>
            </w:pPr>
          </w:p>
          <w:p w14:paraId="271F81FC" w14:textId="77777777" w:rsidR="000A50DC" w:rsidRPr="009800C5" w:rsidRDefault="000A50DC" w:rsidP="00301D09">
            <w:pPr>
              <w:pStyle w:val="naisnod"/>
              <w:spacing w:before="0" w:after="0"/>
              <w:jc w:val="left"/>
              <w:rPr>
                <w:b w:val="0"/>
                <w:bCs w:val="0"/>
                <w:sz w:val="20"/>
                <w:szCs w:val="20"/>
              </w:rPr>
            </w:pPr>
            <w:r w:rsidRPr="009800C5">
              <w:rPr>
                <w:b w:val="0"/>
                <w:bCs w:val="0"/>
                <w:sz w:val="20"/>
                <w:szCs w:val="20"/>
              </w:rPr>
              <w:t>Norāda institūciju, kas ir atbildīga par šo saistību izpildi pilnībā</w:t>
            </w:r>
          </w:p>
        </w:tc>
        <w:tc>
          <w:tcPr>
            <w:tcW w:w="2233" w:type="dxa"/>
          </w:tcPr>
          <w:p w14:paraId="7ECA5A50" w14:textId="77777777" w:rsidR="000A50DC" w:rsidRPr="009800C5" w:rsidRDefault="000A50DC" w:rsidP="00301D09">
            <w:pPr>
              <w:pStyle w:val="naiskr"/>
              <w:spacing w:before="0" w:after="0"/>
              <w:rPr>
                <w:sz w:val="20"/>
                <w:szCs w:val="20"/>
              </w:rPr>
            </w:pPr>
            <w:r w:rsidRPr="009800C5">
              <w:rPr>
                <w:sz w:val="20"/>
                <w:szCs w:val="20"/>
              </w:rPr>
              <w:t>Informācija par to, vai šīs tabulas B ailē minētās projekta vienības paredz stingrākas prasības nekā šīs tabulas A ailē minētās ES tiesību akta vienības.</w:t>
            </w:r>
          </w:p>
          <w:p w14:paraId="33F7B0FD" w14:textId="77777777" w:rsidR="000A50DC" w:rsidRPr="009800C5" w:rsidRDefault="000A50DC" w:rsidP="00301D09">
            <w:pPr>
              <w:pStyle w:val="naiskr"/>
              <w:spacing w:before="0" w:after="0"/>
              <w:rPr>
                <w:sz w:val="20"/>
                <w:szCs w:val="20"/>
              </w:rPr>
            </w:pPr>
            <w:r w:rsidRPr="009800C5">
              <w:rPr>
                <w:sz w:val="20"/>
                <w:szCs w:val="20"/>
              </w:rPr>
              <w:t>Ja projekts satur stingrākas prasības nekā attiecīgais ES tiesību akts, – norāda pamatojumu un samērīgumu.</w:t>
            </w:r>
          </w:p>
          <w:p w14:paraId="404DB28D" w14:textId="77777777" w:rsidR="000A50DC" w:rsidRPr="009800C5" w:rsidRDefault="000A50DC" w:rsidP="00301D09">
            <w:pPr>
              <w:pStyle w:val="naisnod"/>
              <w:spacing w:before="0" w:after="0"/>
              <w:jc w:val="left"/>
              <w:rPr>
                <w:b w:val="0"/>
                <w:bCs w:val="0"/>
                <w:sz w:val="20"/>
                <w:szCs w:val="20"/>
              </w:rPr>
            </w:pPr>
            <w:r w:rsidRPr="009800C5">
              <w:rPr>
                <w:b w:val="0"/>
                <w:bCs w:val="0"/>
                <w:sz w:val="20"/>
                <w:szCs w:val="20"/>
              </w:rPr>
              <w:t>Norāda iespējamās alternatīvas (t.sk. alternatīvas, kas neparedz tiesiskā regulējuma izstrādi) – kādos gadījumos būtu iespējams izvairīties no stingrāku prasību noteikšanas, nekā paredzēts attiecīgajos ES tiesību aktos</w:t>
            </w:r>
          </w:p>
        </w:tc>
      </w:tr>
      <w:tr w:rsidR="000C49D6" w:rsidRPr="009800C5" w14:paraId="39531560" w14:textId="77777777" w:rsidTr="00301D09">
        <w:trPr>
          <w:trHeight w:val="626"/>
        </w:trPr>
        <w:tc>
          <w:tcPr>
            <w:tcW w:w="2232" w:type="dxa"/>
            <w:tcMar>
              <w:top w:w="57" w:type="dxa"/>
              <w:left w:w="57" w:type="dxa"/>
              <w:bottom w:w="57" w:type="dxa"/>
              <w:right w:w="57" w:type="dxa"/>
            </w:tcMar>
          </w:tcPr>
          <w:p w14:paraId="29A2B387" w14:textId="24BD40C7" w:rsidR="000C49D6" w:rsidRPr="009800C5" w:rsidRDefault="000C49D6" w:rsidP="000C49D6">
            <w:pPr>
              <w:pStyle w:val="naisnod"/>
              <w:spacing w:before="0" w:after="0"/>
              <w:jc w:val="left"/>
              <w:rPr>
                <w:b w:val="0"/>
                <w:bCs w:val="0"/>
                <w:sz w:val="20"/>
                <w:szCs w:val="20"/>
              </w:rPr>
            </w:pPr>
            <w:r>
              <w:rPr>
                <w:b w:val="0"/>
                <w:bCs w:val="0"/>
                <w:sz w:val="20"/>
                <w:szCs w:val="20"/>
              </w:rPr>
              <w:t>1.panta 1.punkts</w:t>
            </w:r>
          </w:p>
        </w:tc>
        <w:tc>
          <w:tcPr>
            <w:tcW w:w="2233" w:type="dxa"/>
          </w:tcPr>
          <w:p w14:paraId="61CE155D" w14:textId="6DD37051" w:rsidR="000C49D6" w:rsidRPr="009800C5" w:rsidRDefault="00E2232D" w:rsidP="00B043B6">
            <w:pPr>
              <w:pStyle w:val="naisnod"/>
              <w:spacing w:before="0" w:after="0"/>
              <w:jc w:val="left"/>
              <w:rPr>
                <w:b w:val="0"/>
                <w:bCs w:val="0"/>
                <w:sz w:val="20"/>
                <w:szCs w:val="20"/>
              </w:rPr>
            </w:pPr>
            <w:r>
              <w:rPr>
                <w:b w:val="0"/>
                <w:bCs w:val="0"/>
                <w:sz w:val="20"/>
                <w:szCs w:val="20"/>
              </w:rPr>
              <w:t>5</w:t>
            </w:r>
            <w:r w:rsidR="00B043B6">
              <w:rPr>
                <w:b w:val="0"/>
                <w:bCs w:val="0"/>
                <w:sz w:val="20"/>
                <w:szCs w:val="20"/>
              </w:rPr>
              <w:t>8</w:t>
            </w:r>
            <w:r w:rsidR="000C49D6">
              <w:rPr>
                <w:b w:val="0"/>
                <w:bCs w:val="0"/>
                <w:sz w:val="20"/>
                <w:szCs w:val="20"/>
              </w:rPr>
              <w:t>.punkts</w:t>
            </w:r>
          </w:p>
        </w:tc>
        <w:tc>
          <w:tcPr>
            <w:tcW w:w="2233" w:type="dxa"/>
            <w:gridSpan w:val="2"/>
          </w:tcPr>
          <w:p w14:paraId="3A166A07" w14:textId="76AA5694" w:rsidR="000C49D6" w:rsidRPr="009800C5" w:rsidRDefault="000C49D6" w:rsidP="000C49D6">
            <w:pPr>
              <w:pStyle w:val="naiskr"/>
              <w:spacing w:before="0" w:after="0"/>
              <w:rPr>
                <w:sz w:val="20"/>
                <w:szCs w:val="20"/>
              </w:rPr>
            </w:pPr>
            <w:r w:rsidRPr="002C3B46">
              <w:t xml:space="preserve">Pārņemts </w:t>
            </w:r>
            <w:r w:rsidRPr="005A5A0F">
              <w:t>pilnībā</w:t>
            </w:r>
          </w:p>
        </w:tc>
        <w:tc>
          <w:tcPr>
            <w:tcW w:w="2233" w:type="dxa"/>
          </w:tcPr>
          <w:p w14:paraId="08EE4ED6" w14:textId="7FC874A8" w:rsidR="000C49D6" w:rsidRPr="009800C5" w:rsidRDefault="000C49D6" w:rsidP="000C49D6">
            <w:pPr>
              <w:pStyle w:val="naiskr"/>
              <w:spacing w:before="0" w:after="0"/>
              <w:rPr>
                <w:sz w:val="20"/>
                <w:szCs w:val="20"/>
              </w:rPr>
            </w:pPr>
            <w:r w:rsidRPr="00C83CBE">
              <w:t>neparedz stingrākas prasības</w:t>
            </w:r>
          </w:p>
        </w:tc>
      </w:tr>
      <w:tr w:rsidR="000C49D6" w:rsidRPr="009800C5" w14:paraId="3289DE2E" w14:textId="77777777" w:rsidTr="00301D09">
        <w:trPr>
          <w:trHeight w:val="626"/>
        </w:trPr>
        <w:tc>
          <w:tcPr>
            <w:tcW w:w="2232" w:type="dxa"/>
            <w:tcMar>
              <w:top w:w="57" w:type="dxa"/>
              <w:left w:w="57" w:type="dxa"/>
              <w:bottom w:w="57" w:type="dxa"/>
              <w:right w:w="57" w:type="dxa"/>
            </w:tcMar>
          </w:tcPr>
          <w:p w14:paraId="058096E9" w14:textId="6C725275" w:rsidR="000C49D6" w:rsidRPr="009800C5" w:rsidRDefault="000C49D6" w:rsidP="000C49D6">
            <w:pPr>
              <w:pStyle w:val="naisnod"/>
              <w:spacing w:before="0" w:after="0"/>
              <w:jc w:val="left"/>
              <w:rPr>
                <w:b w:val="0"/>
                <w:bCs w:val="0"/>
                <w:sz w:val="20"/>
                <w:szCs w:val="20"/>
              </w:rPr>
            </w:pPr>
            <w:r>
              <w:rPr>
                <w:b w:val="0"/>
                <w:bCs w:val="0"/>
                <w:sz w:val="20"/>
                <w:szCs w:val="20"/>
              </w:rPr>
              <w:t>1.panta 2.punkts</w:t>
            </w:r>
          </w:p>
        </w:tc>
        <w:tc>
          <w:tcPr>
            <w:tcW w:w="2233" w:type="dxa"/>
          </w:tcPr>
          <w:p w14:paraId="312A1B5F" w14:textId="104BBA59" w:rsidR="000C49D6" w:rsidRPr="009800C5" w:rsidRDefault="000C49D6" w:rsidP="00B043B6">
            <w:pPr>
              <w:pStyle w:val="naisnod"/>
              <w:spacing w:before="0" w:after="0"/>
              <w:jc w:val="left"/>
              <w:rPr>
                <w:b w:val="0"/>
                <w:bCs w:val="0"/>
                <w:sz w:val="20"/>
                <w:szCs w:val="20"/>
              </w:rPr>
            </w:pPr>
            <w:r>
              <w:rPr>
                <w:b w:val="0"/>
                <w:bCs w:val="0"/>
                <w:sz w:val="20"/>
                <w:szCs w:val="20"/>
              </w:rPr>
              <w:t>5</w:t>
            </w:r>
            <w:r w:rsidR="00B043B6">
              <w:rPr>
                <w:b w:val="0"/>
                <w:bCs w:val="0"/>
                <w:sz w:val="20"/>
                <w:szCs w:val="20"/>
              </w:rPr>
              <w:t>8</w:t>
            </w:r>
            <w:r>
              <w:rPr>
                <w:b w:val="0"/>
                <w:bCs w:val="0"/>
                <w:sz w:val="20"/>
                <w:szCs w:val="20"/>
              </w:rPr>
              <w:t>.punkts</w:t>
            </w:r>
          </w:p>
        </w:tc>
        <w:tc>
          <w:tcPr>
            <w:tcW w:w="2233" w:type="dxa"/>
            <w:gridSpan w:val="2"/>
          </w:tcPr>
          <w:p w14:paraId="3768E43A" w14:textId="6F1F3ECD" w:rsidR="000C49D6" w:rsidRPr="009800C5" w:rsidRDefault="000C49D6" w:rsidP="000C49D6">
            <w:pPr>
              <w:pStyle w:val="naiskr"/>
              <w:spacing w:before="0" w:after="0"/>
              <w:rPr>
                <w:sz w:val="20"/>
                <w:szCs w:val="20"/>
              </w:rPr>
            </w:pPr>
            <w:r w:rsidRPr="002C3B46">
              <w:t xml:space="preserve">Pārņemts </w:t>
            </w:r>
            <w:r w:rsidRPr="005A5A0F">
              <w:t>pilnībā</w:t>
            </w:r>
          </w:p>
        </w:tc>
        <w:tc>
          <w:tcPr>
            <w:tcW w:w="2233" w:type="dxa"/>
          </w:tcPr>
          <w:p w14:paraId="4E08614E" w14:textId="1CB941E6" w:rsidR="000C49D6" w:rsidRPr="009800C5" w:rsidRDefault="000C49D6" w:rsidP="000C49D6">
            <w:pPr>
              <w:pStyle w:val="naiskr"/>
              <w:spacing w:before="0" w:after="0"/>
              <w:rPr>
                <w:sz w:val="20"/>
                <w:szCs w:val="20"/>
              </w:rPr>
            </w:pPr>
            <w:r w:rsidRPr="00C83CBE">
              <w:t>neparedz stingrākas prasības</w:t>
            </w:r>
          </w:p>
        </w:tc>
      </w:tr>
      <w:tr w:rsidR="000C49D6" w:rsidRPr="009800C5" w14:paraId="733B3E29" w14:textId="77777777" w:rsidTr="00301D09">
        <w:trPr>
          <w:trHeight w:val="626"/>
        </w:trPr>
        <w:tc>
          <w:tcPr>
            <w:tcW w:w="2232" w:type="dxa"/>
            <w:tcMar>
              <w:top w:w="57" w:type="dxa"/>
              <w:left w:w="57" w:type="dxa"/>
              <w:bottom w:w="57" w:type="dxa"/>
              <w:right w:w="57" w:type="dxa"/>
            </w:tcMar>
          </w:tcPr>
          <w:p w14:paraId="48DCFB1E" w14:textId="24D73BFE" w:rsidR="000C49D6" w:rsidRPr="009800C5" w:rsidRDefault="000C49D6" w:rsidP="000C49D6">
            <w:pPr>
              <w:pStyle w:val="naisnod"/>
              <w:spacing w:before="0" w:after="0"/>
              <w:jc w:val="left"/>
              <w:rPr>
                <w:b w:val="0"/>
                <w:bCs w:val="0"/>
                <w:sz w:val="20"/>
                <w:szCs w:val="20"/>
              </w:rPr>
            </w:pPr>
            <w:r>
              <w:rPr>
                <w:b w:val="0"/>
                <w:bCs w:val="0"/>
                <w:sz w:val="20"/>
                <w:szCs w:val="20"/>
              </w:rPr>
              <w:t>1.panta 3.punkts</w:t>
            </w:r>
          </w:p>
        </w:tc>
        <w:tc>
          <w:tcPr>
            <w:tcW w:w="2233" w:type="dxa"/>
          </w:tcPr>
          <w:p w14:paraId="609A8F14" w14:textId="48D85BBA" w:rsidR="000C49D6" w:rsidRPr="009800C5" w:rsidRDefault="000C49D6" w:rsidP="00B043B6">
            <w:pPr>
              <w:pStyle w:val="naisnod"/>
              <w:spacing w:before="0" w:after="0"/>
              <w:jc w:val="left"/>
              <w:rPr>
                <w:b w:val="0"/>
                <w:bCs w:val="0"/>
                <w:sz w:val="20"/>
                <w:szCs w:val="20"/>
              </w:rPr>
            </w:pPr>
            <w:r>
              <w:rPr>
                <w:b w:val="0"/>
                <w:bCs w:val="0"/>
                <w:sz w:val="20"/>
                <w:szCs w:val="20"/>
              </w:rPr>
              <w:t>5</w:t>
            </w:r>
            <w:r w:rsidR="00B043B6">
              <w:rPr>
                <w:b w:val="0"/>
                <w:bCs w:val="0"/>
                <w:sz w:val="20"/>
                <w:szCs w:val="20"/>
              </w:rPr>
              <w:t>8</w:t>
            </w:r>
            <w:r>
              <w:rPr>
                <w:b w:val="0"/>
                <w:bCs w:val="0"/>
                <w:sz w:val="20"/>
                <w:szCs w:val="20"/>
              </w:rPr>
              <w:t>.punkts</w:t>
            </w:r>
          </w:p>
        </w:tc>
        <w:tc>
          <w:tcPr>
            <w:tcW w:w="2233" w:type="dxa"/>
            <w:gridSpan w:val="2"/>
          </w:tcPr>
          <w:p w14:paraId="246FE2A9" w14:textId="7F8E10B0" w:rsidR="000C49D6" w:rsidRPr="009800C5" w:rsidRDefault="000C49D6" w:rsidP="000C49D6">
            <w:pPr>
              <w:pStyle w:val="naiskr"/>
              <w:spacing w:before="0" w:after="0"/>
              <w:rPr>
                <w:sz w:val="20"/>
                <w:szCs w:val="20"/>
              </w:rPr>
            </w:pPr>
            <w:r w:rsidRPr="002C3B46">
              <w:t xml:space="preserve">Pārņemts </w:t>
            </w:r>
            <w:r w:rsidRPr="005A5A0F">
              <w:t>pilnībā</w:t>
            </w:r>
          </w:p>
        </w:tc>
        <w:tc>
          <w:tcPr>
            <w:tcW w:w="2233" w:type="dxa"/>
          </w:tcPr>
          <w:p w14:paraId="7357328D" w14:textId="08232D4C" w:rsidR="000C49D6" w:rsidRPr="009800C5" w:rsidRDefault="000C49D6" w:rsidP="000C49D6">
            <w:pPr>
              <w:pStyle w:val="naiskr"/>
              <w:spacing w:before="0" w:after="0"/>
              <w:rPr>
                <w:sz w:val="20"/>
                <w:szCs w:val="20"/>
              </w:rPr>
            </w:pPr>
            <w:r w:rsidRPr="00C83CBE">
              <w:t>neparedz stingrākas prasības</w:t>
            </w:r>
          </w:p>
        </w:tc>
      </w:tr>
      <w:tr w:rsidR="000C49D6" w:rsidRPr="009800C5" w14:paraId="0D78A635" w14:textId="77777777" w:rsidTr="00301D09">
        <w:trPr>
          <w:trHeight w:val="626"/>
        </w:trPr>
        <w:tc>
          <w:tcPr>
            <w:tcW w:w="2232" w:type="dxa"/>
            <w:tcMar>
              <w:top w:w="57" w:type="dxa"/>
              <w:left w:w="57" w:type="dxa"/>
              <w:bottom w:w="57" w:type="dxa"/>
              <w:right w:w="57" w:type="dxa"/>
            </w:tcMar>
          </w:tcPr>
          <w:p w14:paraId="3BB911C5" w14:textId="293C1E8E" w:rsidR="000C49D6" w:rsidRPr="009800C5" w:rsidRDefault="000C49D6" w:rsidP="000C49D6">
            <w:pPr>
              <w:pStyle w:val="naisnod"/>
              <w:spacing w:before="0" w:after="0"/>
              <w:jc w:val="left"/>
              <w:rPr>
                <w:b w:val="0"/>
                <w:bCs w:val="0"/>
                <w:sz w:val="20"/>
                <w:szCs w:val="20"/>
              </w:rPr>
            </w:pPr>
            <w:r>
              <w:rPr>
                <w:b w:val="0"/>
                <w:bCs w:val="0"/>
                <w:sz w:val="20"/>
                <w:szCs w:val="20"/>
              </w:rPr>
              <w:t>2.panta 1.punkts</w:t>
            </w:r>
          </w:p>
        </w:tc>
        <w:tc>
          <w:tcPr>
            <w:tcW w:w="2233" w:type="dxa"/>
          </w:tcPr>
          <w:p w14:paraId="45EB7960" w14:textId="573E0C60" w:rsidR="000C49D6" w:rsidRPr="009800C5" w:rsidRDefault="000C49D6" w:rsidP="00B043B6">
            <w:pPr>
              <w:pStyle w:val="naisnod"/>
              <w:spacing w:before="0" w:after="0"/>
              <w:jc w:val="left"/>
              <w:rPr>
                <w:b w:val="0"/>
                <w:bCs w:val="0"/>
                <w:sz w:val="20"/>
                <w:szCs w:val="20"/>
              </w:rPr>
            </w:pPr>
            <w:r>
              <w:rPr>
                <w:b w:val="0"/>
                <w:bCs w:val="0"/>
                <w:sz w:val="20"/>
                <w:szCs w:val="20"/>
              </w:rPr>
              <w:t>5</w:t>
            </w:r>
            <w:r w:rsidR="00B043B6">
              <w:rPr>
                <w:b w:val="0"/>
                <w:bCs w:val="0"/>
                <w:sz w:val="20"/>
                <w:szCs w:val="20"/>
              </w:rPr>
              <w:t>8</w:t>
            </w:r>
            <w:r>
              <w:rPr>
                <w:b w:val="0"/>
                <w:bCs w:val="0"/>
                <w:sz w:val="20"/>
                <w:szCs w:val="20"/>
              </w:rPr>
              <w:t>.punkts</w:t>
            </w:r>
          </w:p>
        </w:tc>
        <w:tc>
          <w:tcPr>
            <w:tcW w:w="2233" w:type="dxa"/>
            <w:gridSpan w:val="2"/>
          </w:tcPr>
          <w:p w14:paraId="759C244D" w14:textId="411C136F" w:rsidR="000C49D6" w:rsidRPr="009800C5" w:rsidRDefault="000C49D6" w:rsidP="000C49D6">
            <w:pPr>
              <w:pStyle w:val="naiskr"/>
              <w:spacing w:before="0" w:after="0"/>
              <w:rPr>
                <w:sz w:val="20"/>
                <w:szCs w:val="20"/>
              </w:rPr>
            </w:pPr>
            <w:r w:rsidRPr="002C3B46">
              <w:t xml:space="preserve">Pārņemts </w:t>
            </w:r>
            <w:r w:rsidRPr="005A5A0F">
              <w:t>pilnībā</w:t>
            </w:r>
          </w:p>
        </w:tc>
        <w:tc>
          <w:tcPr>
            <w:tcW w:w="2233" w:type="dxa"/>
          </w:tcPr>
          <w:p w14:paraId="0229824E" w14:textId="6D226436" w:rsidR="000C49D6" w:rsidRPr="009800C5" w:rsidRDefault="000C49D6" w:rsidP="000C49D6">
            <w:pPr>
              <w:pStyle w:val="naiskr"/>
              <w:spacing w:before="0" w:after="0"/>
              <w:rPr>
                <w:sz w:val="20"/>
                <w:szCs w:val="20"/>
              </w:rPr>
            </w:pPr>
            <w:r w:rsidRPr="00C83CBE">
              <w:t>neparedz stingrākas prasības</w:t>
            </w:r>
          </w:p>
        </w:tc>
      </w:tr>
      <w:tr w:rsidR="000C49D6" w:rsidRPr="009800C5" w14:paraId="3E71E1FD" w14:textId="77777777" w:rsidTr="00301D09">
        <w:trPr>
          <w:trHeight w:val="626"/>
        </w:trPr>
        <w:tc>
          <w:tcPr>
            <w:tcW w:w="2232" w:type="dxa"/>
            <w:tcMar>
              <w:top w:w="57" w:type="dxa"/>
              <w:left w:w="57" w:type="dxa"/>
              <w:bottom w:w="57" w:type="dxa"/>
              <w:right w:w="57" w:type="dxa"/>
            </w:tcMar>
          </w:tcPr>
          <w:p w14:paraId="6F98097C" w14:textId="47945738" w:rsidR="000C49D6" w:rsidRPr="009800C5" w:rsidRDefault="000C49D6" w:rsidP="000C49D6">
            <w:pPr>
              <w:pStyle w:val="naisnod"/>
              <w:spacing w:before="0" w:after="0"/>
              <w:jc w:val="left"/>
              <w:rPr>
                <w:b w:val="0"/>
                <w:bCs w:val="0"/>
                <w:sz w:val="20"/>
                <w:szCs w:val="20"/>
              </w:rPr>
            </w:pPr>
            <w:r>
              <w:rPr>
                <w:b w:val="0"/>
                <w:bCs w:val="0"/>
                <w:sz w:val="20"/>
                <w:szCs w:val="20"/>
              </w:rPr>
              <w:t>2.panta 2.punkts</w:t>
            </w:r>
          </w:p>
        </w:tc>
        <w:tc>
          <w:tcPr>
            <w:tcW w:w="2233" w:type="dxa"/>
          </w:tcPr>
          <w:p w14:paraId="36B0CE30" w14:textId="42600C74" w:rsidR="000C49D6" w:rsidRPr="009800C5" w:rsidRDefault="000C49D6" w:rsidP="00B043B6">
            <w:pPr>
              <w:pStyle w:val="naisnod"/>
              <w:spacing w:before="0" w:after="0"/>
              <w:jc w:val="left"/>
              <w:rPr>
                <w:b w:val="0"/>
                <w:bCs w:val="0"/>
                <w:sz w:val="20"/>
                <w:szCs w:val="20"/>
              </w:rPr>
            </w:pPr>
            <w:r>
              <w:rPr>
                <w:b w:val="0"/>
                <w:bCs w:val="0"/>
                <w:sz w:val="20"/>
                <w:szCs w:val="20"/>
              </w:rPr>
              <w:t>5</w:t>
            </w:r>
            <w:r w:rsidR="00B043B6">
              <w:rPr>
                <w:b w:val="0"/>
                <w:bCs w:val="0"/>
                <w:sz w:val="20"/>
                <w:szCs w:val="20"/>
              </w:rPr>
              <w:t>8</w:t>
            </w:r>
            <w:r>
              <w:rPr>
                <w:b w:val="0"/>
                <w:bCs w:val="0"/>
                <w:sz w:val="20"/>
                <w:szCs w:val="20"/>
              </w:rPr>
              <w:t>.punkts</w:t>
            </w:r>
          </w:p>
        </w:tc>
        <w:tc>
          <w:tcPr>
            <w:tcW w:w="2233" w:type="dxa"/>
            <w:gridSpan w:val="2"/>
          </w:tcPr>
          <w:p w14:paraId="37E2CFE5" w14:textId="3A943CC5" w:rsidR="000C49D6" w:rsidRPr="009800C5" w:rsidRDefault="000C49D6" w:rsidP="000C49D6">
            <w:pPr>
              <w:pStyle w:val="naiskr"/>
              <w:spacing w:before="0" w:after="0"/>
              <w:rPr>
                <w:sz w:val="20"/>
                <w:szCs w:val="20"/>
              </w:rPr>
            </w:pPr>
            <w:r w:rsidRPr="002C3B46">
              <w:t xml:space="preserve">Pārņemts </w:t>
            </w:r>
            <w:r w:rsidRPr="005A5A0F">
              <w:t>pilnībā</w:t>
            </w:r>
          </w:p>
        </w:tc>
        <w:tc>
          <w:tcPr>
            <w:tcW w:w="2233" w:type="dxa"/>
          </w:tcPr>
          <w:p w14:paraId="134E5079" w14:textId="63EC1FB7" w:rsidR="000C49D6" w:rsidRPr="009800C5" w:rsidRDefault="000C49D6" w:rsidP="000C49D6">
            <w:pPr>
              <w:pStyle w:val="naiskr"/>
              <w:spacing w:before="0" w:after="0"/>
              <w:rPr>
                <w:sz w:val="20"/>
                <w:szCs w:val="20"/>
              </w:rPr>
            </w:pPr>
            <w:r w:rsidRPr="00C83CBE">
              <w:t>neparedz stingrākas prasības</w:t>
            </w:r>
          </w:p>
        </w:tc>
      </w:tr>
      <w:tr w:rsidR="000C49D6" w:rsidRPr="009800C5" w14:paraId="4E2461B5" w14:textId="77777777" w:rsidTr="00301D09">
        <w:trPr>
          <w:trHeight w:val="626"/>
        </w:trPr>
        <w:tc>
          <w:tcPr>
            <w:tcW w:w="2232" w:type="dxa"/>
            <w:tcMar>
              <w:top w:w="57" w:type="dxa"/>
              <w:left w:w="57" w:type="dxa"/>
              <w:bottom w:w="57" w:type="dxa"/>
              <w:right w:w="57" w:type="dxa"/>
            </w:tcMar>
          </w:tcPr>
          <w:p w14:paraId="4A3FAAC4" w14:textId="2A64E2EE" w:rsidR="000C49D6" w:rsidRPr="009800C5" w:rsidRDefault="000C49D6" w:rsidP="000C49D6">
            <w:pPr>
              <w:pStyle w:val="naisnod"/>
              <w:spacing w:before="0" w:after="0"/>
              <w:jc w:val="left"/>
              <w:rPr>
                <w:b w:val="0"/>
                <w:bCs w:val="0"/>
                <w:sz w:val="20"/>
                <w:szCs w:val="20"/>
              </w:rPr>
            </w:pPr>
            <w:r>
              <w:rPr>
                <w:b w:val="0"/>
                <w:bCs w:val="0"/>
                <w:sz w:val="20"/>
                <w:szCs w:val="20"/>
              </w:rPr>
              <w:t>2.panta 3.punkts</w:t>
            </w:r>
          </w:p>
        </w:tc>
        <w:tc>
          <w:tcPr>
            <w:tcW w:w="2233" w:type="dxa"/>
          </w:tcPr>
          <w:p w14:paraId="0786FD98" w14:textId="6BD0C562" w:rsidR="000C49D6" w:rsidRPr="009800C5" w:rsidRDefault="000C49D6" w:rsidP="00B043B6">
            <w:pPr>
              <w:pStyle w:val="naisnod"/>
              <w:spacing w:before="0" w:after="0"/>
              <w:jc w:val="left"/>
              <w:rPr>
                <w:b w:val="0"/>
                <w:bCs w:val="0"/>
                <w:sz w:val="20"/>
                <w:szCs w:val="20"/>
              </w:rPr>
            </w:pPr>
            <w:r>
              <w:rPr>
                <w:b w:val="0"/>
                <w:bCs w:val="0"/>
                <w:sz w:val="20"/>
                <w:szCs w:val="20"/>
              </w:rPr>
              <w:t>5</w:t>
            </w:r>
            <w:r w:rsidR="00B043B6">
              <w:rPr>
                <w:b w:val="0"/>
                <w:bCs w:val="0"/>
                <w:sz w:val="20"/>
                <w:szCs w:val="20"/>
              </w:rPr>
              <w:t>8</w:t>
            </w:r>
            <w:r>
              <w:rPr>
                <w:b w:val="0"/>
                <w:bCs w:val="0"/>
                <w:sz w:val="20"/>
                <w:szCs w:val="20"/>
              </w:rPr>
              <w:t>.punkts</w:t>
            </w:r>
          </w:p>
        </w:tc>
        <w:tc>
          <w:tcPr>
            <w:tcW w:w="2233" w:type="dxa"/>
            <w:gridSpan w:val="2"/>
          </w:tcPr>
          <w:p w14:paraId="60BB6245" w14:textId="35AFEE58" w:rsidR="000C49D6" w:rsidRPr="009800C5" w:rsidRDefault="000C49D6" w:rsidP="000C49D6">
            <w:pPr>
              <w:pStyle w:val="naiskr"/>
              <w:spacing w:before="0" w:after="0"/>
              <w:rPr>
                <w:sz w:val="20"/>
                <w:szCs w:val="20"/>
              </w:rPr>
            </w:pPr>
            <w:r w:rsidRPr="002C3B46">
              <w:t xml:space="preserve">Pārņemts </w:t>
            </w:r>
            <w:r w:rsidRPr="005A5A0F">
              <w:t>pilnībā</w:t>
            </w:r>
          </w:p>
        </w:tc>
        <w:tc>
          <w:tcPr>
            <w:tcW w:w="2233" w:type="dxa"/>
          </w:tcPr>
          <w:p w14:paraId="0FB5D7CC" w14:textId="3957686E" w:rsidR="000C49D6" w:rsidRPr="009800C5" w:rsidRDefault="000C49D6" w:rsidP="000C49D6">
            <w:pPr>
              <w:pStyle w:val="naiskr"/>
              <w:spacing w:before="0" w:after="0"/>
              <w:rPr>
                <w:sz w:val="20"/>
                <w:szCs w:val="20"/>
              </w:rPr>
            </w:pPr>
            <w:r w:rsidRPr="00C83CBE">
              <w:t>neparedz stingrākas prasības</w:t>
            </w:r>
          </w:p>
        </w:tc>
      </w:tr>
      <w:tr w:rsidR="000C49D6" w:rsidRPr="009800C5" w14:paraId="33BFF8F6" w14:textId="77777777" w:rsidTr="00301D09">
        <w:trPr>
          <w:trHeight w:val="626"/>
        </w:trPr>
        <w:tc>
          <w:tcPr>
            <w:tcW w:w="2232" w:type="dxa"/>
            <w:tcMar>
              <w:top w:w="57" w:type="dxa"/>
              <w:left w:w="57" w:type="dxa"/>
              <w:bottom w:w="57" w:type="dxa"/>
              <w:right w:w="57" w:type="dxa"/>
            </w:tcMar>
          </w:tcPr>
          <w:p w14:paraId="310F40F4" w14:textId="086BC0C0" w:rsidR="000C49D6" w:rsidRPr="009800C5" w:rsidRDefault="000C49D6" w:rsidP="000C49D6">
            <w:pPr>
              <w:pStyle w:val="naisnod"/>
              <w:spacing w:before="0" w:after="0"/>
              <w:jc w:val="left"/>
              <w:rPr>
                <w:b w:val="0"/>
                <w:bCs w:val="0"/>
                <w:sz w:val="20"/>
                <w:szCs w:val="20"/>
              </w:rPr>
            </w:pPr>
            <w:r>
              <w:rPr>
                <w:b w:val="0"/>
                <w:bCs w:val="0"/>
                <w:sz w:val="20"/>
                <w:szCs w:val="20"/>
              </w:rPr>
              <w:t>2.panta 4.punkts</w:t>
            </w:r>
          </w:p>
        </w:tc>
        <w:tc>
          <w:tcPr>
            <w:tcW w:w="2233" w:type="dxa"/>
          </w:tcPr>
          <w:p w14:paraId="313B9919" w14:textId="50C710A8" w:rsidR="000C49D6" w:rsidRPr="009800C5" w:rsidRDefault="000C49D6" w:rsidP="00B043B6">
            <w:pPr>
              <w:pStyle w:val="naisnod"/>
              <w:spacing w:before="0" w:after="0"/>
              <w:jc w:val="left"/>
              <w:rPr>
                <w:b w:val="0"/>
                <w:bCs w:val="0"/>
                <w:sz w:val="20"/>
                <w:szCs w:val="20"/>
              </w:rPr>
            </w:pPr>
            <w:r>
              <w:rPr>
                <w:b w:val="0"/>
                <w:bCs w:val="0"/>
                <w:sz w:val="20"/>
                <w:szCs w:val="20"/>
              </w:rPr>
              <w:t>5</w:t>
            </w:r>
            <w:r w:rsidR="00B043B6">
              <w:rPr>
                <w:b w:val="0"/>
                <w:bCs w:val="0"/>
                <w:sz w:val="20"/>
                <w:szCs w:val="20"/>
              </w:rPr>
              <w:t>8</w:t>
            </w:r>
            <w:r>
              <w:rPr>
                <w:b w:val="0"/>
                <w:bCs w:val="0"/>
                <w:sz w:val="20"/>
                <w:szCs w:val="20"/>
              </w:rPr>
              <w:t>.punkts</w:t>
            </w:r>
          </w:p>
        </w:tc>
        <w:tc>
          <w:tcPr>
            <w:tcW w:w="2233" w:type="dxa"/>
            <w:gridSpan w:val="2"/>
          </w:tcPr>
          <w:p w14:paraId="566D205C" w14:textId="63F1A8CD" w:rsidR="000C49D6" w:rsidRPr="009800C5" w:rsidRDefault="000C49D6" w:rsidP="000C49D6">
            <w:pPr>
              <w:pStyle w:val="naiskr"/>
              <w:spacing w:before="0" w:after="0"/>
              <w:rPr>
                <w:sz w:val="20"/>
                <w:szCs w:val="20"/>
              </w:rPr>
            </w:pPr>
            <w:r w:rsidRPr="002C3B46">
              <w:t xml:space="preserve">Pārņemts </w:t>
            </w:r>
            <w:r w:rsidRPr="005A5A0F">
              <w:t>pilnībā</w:t>
            </w:r>
          </w:p>
        </w:tc>
        <w:tc>
          <w:tcPr>
            <w:tcW w:w="2233" w:type="dxa"/>
          </w:tcPr>
          <w:p w14:paraId="337F3FD1" w14:textId="48E5B74F" w:rsidR="000C49D6" w:rsidRPr="009800C5" w:rsidRDefault="000C49D6" w:rsidP="000C49D6">
            <w:pPr>
              <w:pStyle w:val="naiskr"/>
              <w:spacing w:before="0" w:after="0"/>
              <w:rPr>
                <w:sz w:val="20"/>
                <w:szCs w:val="20"/>
              </w:rPr>
            </w:pPr>
            <w:r w:rsidRPr="00C83CBE">
              <w:t>neparedz stingrākas prasības</w:t>
            </w:r>
          </w:p>
        </w:tc>
      </w:tr>
      <w:tr w:rsidR="000C49D6" w:rsidRPr="009800C5" w14:paraId="3C7C06DC" w14:textId="77777777" w:rsidTr="00301D09">
        <w:trPr>
          <w:trHeight w:val="626"/>
        </w:trPr>
        <w:tc>
          <w:tcPr>
            <w:tcW w:w="2232" w:type="dxa"/>
            <w:tcMar>
              <w:top w:w="57" w:type="dxa"/>
              <w:left w:w="57" w:type="dxa"/>
              <w:bottom w:w="57" w:type="dxa"/>
              <w:right w:w="57" w:type="dxa"/>
            </w:tcMar>
          </w:tcPr>
          <w:p w14:paraId="6BD57BB6" w14:textId="7E015AEE" w:rsidR="000C49D6" w:rsidRPr="009800C5" w:rsidRDefault="000C49D6" w:rsidP="000C49D6">
            <w:pPr>
              <w:pStyle w:val="naisnod"/>
              <w:spacing w:before="0" w:after="0"/>
              <w:jc w:val="left"/>
              <w:rPr>
                <w:b w:val="0"/>
                <w:bCs w:val="0"/>
                <w:sz w:val="20"/>
                <w:szCs w:val="20"/>
              </w:rPr>
            </w:pPr>
            <w:r>
              <w:rPr>
                <w:b w:val="0"/>
                <w:bCs w:val="0"/>
                <w:sz w:val="20"/>
                <w:szCs w:val="20"/>
              </w:rPr>
              <w:t>3.panta 1.punkts</w:t>
            </w:r>
          </w:p>
        </w:tc>
        <w:tc>
          <w:tcPr>
            <w:tcW w:w="2233" w:type="dxa"/>
          </w:tcPr>
          <w:p w14:paraId="77F7E030" w14:textId="6EE7273A" w:rsidR="000C49D6" w:rsidRPr="009800C5" w:rsidRDefault="000C49D6" w:rsidP="00B043B6">
            <w:pPr>
              <w:pStyle w:val="naisnod"/>
              <w:spacing w:before="0" w:after="0"/>
              <w:jc w:val="left"/>
              <w:rPr>
                <w:b w:val="0"/>
                <w:bCs w:val="0"/>
                <w:sz w:val="20"/>
                <w:szCs w:val="20"/>
              </w:rPr>
            </w:pPr>
            <w:r>
              <w:rPr>
                <w:b w:val="0"/>
                <w:bCs w:val="0"/>
                <w:sz w:val="20"/>
                <w:szCs w:val="20"/>
              </w:rPr>
              <w:t>5</w:t>
            </w:r>
            <w:r w:rsidR="00B043B6">
              <w:rPr>
                <w:b w:val="0"/>
                <w:bCs w:val="0"/>
                <w:sz w:val="20"/>
                <w:szCs w:val="20"/>
              </w:rPr>
              <w:t>8</w:t>
            </w:r>
            <w:r>
              <w:rPr>
                <w:b w:val="0"/>
                <w:bCs w:val="0"/>
                <w:sz w:val="20"/>
                <w:szCs w:val="20"/>
              </w:rPr>
              <w:t>.punkts</w:t>
            </w:r>
          </w:p>
        </w:tc>
        <w:tc>
          <w:tcPr>
            <w:tcW w:w="2233" w:type="dxa"/>
            <w:gridSpan w:val="2"/>
          </w:tcPr>
          <w:p w14:paraId="7B608101" w14:textId="52BC8495" w:rsidR="000C49D6" w:rsidRPr="009800C5" w:rsidRDefault="000C49D6" w:rsidP="000C49D6">
            <w:pPr>
              <w:pStyle w:val="naiskr"/>
              <w:spacing w:before="0" w:after="0"/>
              <w:rPr>
                <w:sz w:val="20"/>
                <w:szCs w:val="20"/>
              </w:rPr>
            </w:pPr>
            <w:r w:rsidRPr="002C3B46">
              <w:t xml:space="preserve">Pārņemts </w:t>
            </w:r>
            <w:r w:rsidRPr="005A5A0F">
              <w:t>pilnībā</w:t>
            </w:r>
          </w:p>
        </w:tc>
        <w:tc>
          <w:tcPr>
            <w:tcW w:w="2233" w:type="dxa"/>
          </w:tcPr>
          <w:p w14:paraId="4041EF09" w14:textId="253733F4" w:rsidR="000C49D6" w:rsidRPr="009800C5" w:rsidRDefault="000C49D6" w:rsidP="000C49D6">
            <w:pPr>
              <w:pStyle w:val="naiskr"/>
              <w:spacing w:before="0" w:after="0"/>
              <w:rPr>
                <w:sz w:val="20"/>
                <w:szCs w:val="20"/>
              </w:rPr>
            </w:pPr>
            <w:r w:rsidRPr="00C83CBE">
              <w:t>neparedz stingrākas prasības</w:t>
            </w:r>
          </w:p>
        </w:tc>
      </w:tr>
      <w:tr w:rsidR="000C49D6" w:rsidRPr="009800C5" w14:paraId="1D3F3C19" w14:textId="77777777" w:rsidTr="00301D09">
        <w:trPr>
          <w:trHeight w:val="626"/>
        </w:trPr>
        <w:tc>
          <w:tcPr>
            <w:tcW w:w="2232" w:type="dxa"/>
            <w:tcMar>
              <w:top w:w="57" w:type="dxa"/>
              <w:left w:w="57" w:type="dxa"/>
              <w:bottom w:w="57" w:type="dxa"/>
              <w:right w:w="57" w:type="dxa"/>
            </w:tcMar>
          </w:tcPr>
          <w:p w14:paraId="72D5DD63" w14:textId="4956F16E" w:rsidR="000C49D6" w:rsidRPr="009800C5" w:rsidRDefault="000C49D6" w:rsidP="000C49D6">
            <w:pPr>
              <w:pStyle w:val="naisnod"/>
              <w:spacing w:before="0" w:after="0"/>
              <w:jc w:val="left"/>
              <w:rPr>
                <w:b w:val="0"/>
                <w:bCs w:val="0"/>
                <w:sz w:val="20"/>
                <w:szCs w:val="20"/>
              </w:rPr>
            </w:pPr>
            <w:r>
              <w:rPr>
                <w:b w:val="0"/>
                <w:bCs w:val="0"/>
                <w:sz w:val="20"/>
                <w:szCs w:val="20"/>
              </w:rPr>
              <w:t>3.panta 2.punkts</w:t>
            </w:r>
          </w:p>
        </w:tc>
        <w:tc>
          <w:tcPr>
            <w:tcW w:w="2233" w:type="dxa"/>
          </w:tcPr>
          <w:p w14:paraId="119B088B" w14:textId="7B23223B" w:rsidR="000C49D6" w:rsidRPr="009800C5" w:rsidRDefault="000C49D6" w:rsidP="00B043B6">
            <w:pPr>
              <w:pStyle w:val="naisnod"/>
              <w:spacing w:before="0" w:after="0"/>
              <w:jc w:val="left"/>
              <w:rPr>
                <w:b w:val="0"/>
                <w:bCs w:val="0"/>
                <w:sz w:val="20"/>
                <w:szCs w:val="20"/>
              </w:rPr>
            </w:pPr>
            <w:r>
              <w:rPr>
                <w:b w:val="0"/>
                <w:bCs w:val="0"/>
                <w:sz w:val="20"/>
                <w:szCs w:val="20"/>
              </w:rPr>
              <w:t>5</w:t>
            </w:r>
            <w:r w:rsidR="00B043B6">
              <w:rPr>
                <w:b w:val="0"/>
                <w:bCs w:val="0"/>
                <w:sz w:val="20"/>
                <w:szCs w:val="20"/>
              </w:rPr>
              <w:t>8</w:t>
            </w:r>
            <w:r>
              <w:rPr>
                <w:b w:val="0"/>
                <w:bCs w:val="0"/>
                <w:sz w:val="20"/>
                <w:szCs w:val="20"/>
              </w:rPr>
              <w:t>.punkts</w:t>
            </w:r>
          </w:p>
        </w:tc>
        <w:tc>
          <w:tcPr>
            <w:tcW w:w="2233" w:type="dxa"/>
            <w:gridSpan w:val="2"/>
          </w:tcPr>
          <w:p w14:paraId="03A36D6E" w14:textId="2EE4B4C6" w:rsidR="000C49D6" w:rsidRPr="009800C5" w:rsidRDefault="000C49D6" w:rsidP="000C49D6">
            <w:pPr>
              <w:pStyle w:val="naiskr"/>
              <w:spacing w:before="0" w:after="0"/>
              <w:rPr>
                <w:sz w:val="20"/>
                <w:szCs w:val="20"/>
              </w:rPr>
            </w:pPr>
            <w:r w:rsidRPr="002C3B46">
              <w:t xml:space="preserve">Pārņemts </w:t>
            </w:r>
            <w:r w:rsidRPr="005A5A0F">
              <w:t>pilnībā</w:t>
            </w:r>
          </w:p>
        </w:tc>
        <w:tc>
          <w:tcPr>
            <w:tcW w:w="2233" w:type="dxa"/>
          </w:tcPr>
          <w:p w14:paraId="2FA9B987" w14:textId="16F7EA4C" w:rsidR="000C49D6" w:rsidRPr="009800C5" w:rsidRDefault="000C49D6" w:rsidP="000C49D6">
            <w:pPr>
              <w:pStyle w:val="naiskr"/>
              <w:spacing w:before="0" w:after="0"/>
              <w:rPr>
                <w:sz w:val="20"/>
                <w:szCs w:val="20"/>
              </w:rPr>
            </w:pPr>
            <w:r w:rsidRPr="00C83CBE">
              <w:t>neparedz stingrākas prasības</w:t>
            </w:r>
          </w:p>
        </w:tc>
      </w:tr>
      <w:tr w:rsidR="000C49D6" w:rsidRPr="009800C5" w14:paraId="696405EF" w14:textId="77777777" w:rsidTr="00301D09">
        <w:trPr>
          <w:trHeight w:val="626"/>
        </w:trPr>
        <w:tc>
          <w:tcPr>
            <w:tcW w:w="2232" w:type="dxa"/>
            <w:tcMar>
              <w:top w:w="57" w:type="dxa"/>
              <w:left w:w="57" w:type="dxa"/>
              <w:bottom w:w="57" w:type="dxa"/>
              <w:right w:w="57" w:type="dxa"/>
            </w:tcMar>
          </w:tcPr>
          <w:p w14:paraId="15A123F8" w14:textId="48CE01C3" w:rsidR="000C49D6" w:rsidRPr="009800C5" w:rsidRDefault="000C49D6" w:rsidP="000C49D6">
            <w:pPr>
              <w:pStyle w:val="naisnod"/>
              <w:spacing w:before="0" w:after="0"/>
              <w:jc w:val="left"/>
              <w:rPr>
                <w:b w:val="0"/>
                <w:bCs w:val="0"/>
                <w:sz w:val="20"/>
                <w:szCs w:val="20"/>
              </w:rPr>
            </w:pPr>
            <w:r>
              <w:rPr>
                <w:b w:val="0"/>
                <w:bCs w:val="0"/>
                <w:sz w:val="20"/>
                <w:szCs w:val="20"/>
              </w:rPr>
              <w:t>4.pants</w:t>
            </w:r>
          </w:p>
        </w:tc>
        <w:tc>
          <w:tcPr>
            <w:tcW w:w="2233" w:type="dxa"/>
          </w:tcPr>
          <w:p w14:paraId="61EDA1AE" w14:textId="2A7205A0" w:rsidR="000C49D6" w:rsidRPr="009800C5" w:rsidRDefault="000C49D6" w:rsidP="00B043B6">
            <w:pPr>
              <w:pStyle w:val="naisnod"/>
              <w:spacing w:before="0" w:after="0"/>
              <w:jc w:val="left"/>
              <w:rPr>
                <w:b w:val="0"/>
                <w:bCs w:val="0"/>
                <w:sz w:val="20"/>
                <w:szCs w:val="20"/>
              </w:rPr>
            </w:pPr>
            <w:r>
              <w:rPr>
                <w:b w:val="0"/>
                <w:bCs w:val="0"/>
                <w:sz w:val="20"/>
                <w:szCs w:val="20"/>
              </w:rPr>
              <w:t>5</w:t>
            </w:r>
            <w:r w:rsidR="00B043B6">
              <w:rPr>
                <w:b w:val="0"/>
                <w:bCs w:val="0"/>
                <w:sz w:val="20"/>
                <w:szCs w:val="20"/>
              </w:rPr>
              <w:t>8</w:t>
            </w:r>
            <w:r>
              <w:rPr>
                <w:b w:val="0"/>
                <w:bCs w:val="0"/>
                <w:sz w:val="20"/>
                <w:szCs w:val="20"/>
              </w:rPr>
              <w:t>.punkts</w:t>
            </w:r>
          </w:p>
        </w:tc>
        <w:tc>
          <w:tcPr>
            <w:tcW w:w="2233" w:type="dxa"/>
            <w:gridSpan w:val="2"/>
          </w:tcPr>
          <w:p w14:paraId="74608013" w14:textId="279B2DF8" w:rsidR="000C49D6" w:rsidRPr="009800C5" w:rsidRDefault="000C49D6" w:rsidP="000C49D6">
            <w:pPr>
              <w:pStyle w:val="naiskr"/>
              <w:spacing w:before="0" w:after="0"/>
              <w:rPr>
                <w:sz w:val="20"/>
                <w:szCs w:val="20"/>
              </w:rPr>
            </w:pPr>
            <w:r w:rsidRPr="002C3B46">
              <w:t xml:space="preserve">Pārņemts </w:t>
            </w:r>
            <w:r w:rsidRPr="005A5A0F">
              <w:t>pilnībā</w:t>
            </w:r>
          </w:p>
        </w:tc>
        <w:tc>
          <w:tcPr>
            <w:tcW w:w="2233" w:type="dxa"/>
          </w:tcPr>
          <w:p w14:paraId="351E6060" w14:textId="073F4256" w:rsidR="000C49D6" w:rsidRPr="009800C5" w:rsidRDefault="000C49D6" w:rsidP="000C49D6">
            <w:pPr>
              <w:pStyle w:val="naiskr"/>
              <w:spacing w:before="0" w:after="0"/>
              <w:rPr>
                <w:sz w:val="20"/>
                <w:szCs w:val="20"/>
              </w:rPr>
            </w:pPr>
            <w:r w:rsidRPr="00C83CBE">
              <w:t>neparedz stingrākas prasības</w:t>
            </w:r>
          </w:p>
        </w:tc>
      </w:tr>
      <w:tr w:rsidR="000C49D6" w:rsidRPr="009800C5" w14:paraId="6C0675A0" w14:textId="77777777" w:rsidTr="00301D09">
        <w:trPr>
          <w:trHeight w:val="626"/>
        </w:trPr>
        <w:tc>
          <w:tcPr>
            <w:tcW w:w="2232" w:type="dxa"/>
            <w:tcMar>
              <w:top w:w="57" w:type="dxa"/>
              <w:left w:w="57" w:type="dxa"/>
              <w:bottom w:w="57" w:type="dxa"/>
              <w:right w:w="57" w:type="dxa"/>
            </w:tcMar>
          </w:tcPr>
          <w:p w14:paraId="76F82BFA" w14:textId="7DD2E48F" w:rsidR="000C49D6" w:rsidRPr="009800C5" w:rsidRDefault="000C49D6" w:rsidP="000C49D6">
            <w:pPr>
              <w:pStyle w:val="naisnod"/>
              <w:spacing w:before="0" w:after="0"/>
              <w:jc w:val="left"/>
              <w:rPr>
                <w:b w:val="0"/>
                <w:bCs w:val="0"/>
                <w:sz w:val="20"/>
                <w:szCs w:val="20"/>
              </w:rPr>
            </w:pPr>
            <w:r>
              <w:rPr>
                <w:b w:val="0"/>
                <w:bCs w:val="0"/>
                <w:sz w:val="20"/>
                <w:szCs w:val="20"/>
              </w:rPr>
              <w:t>5.pants</w:t>
            </w:r>
          </w:p>
        </w:tc>
        <w:tc>
          <w:tcPr>
            <w:tcW w:w="2233" w:type="dxa"/>
          </w:tcPr>
          <w:p w14:paraId="29BC1EF1" w14:textId="2775336F" w:rsidR="000C49D6" w:rsidRPr="009800C5" w:rsidRDefault="000C49D6" w:rsidP="00B043B6">
            <w:pPr>
              <w:pStyle w:val="naisnod"/>
              <w:spacing w:before="0" w:after="0"/>
              <w:jc w:val="left"/>
              <w:rPr>
                <w:b w:val="0"/>
                <w:bCs w:val="0"/>
                <w:sz w:val="20"/>
                <w:szCs w:val="20"/>
              </w:rPr>
            </w:pPr>
            <w:r>
              <w:rPr>
                <w:b w:val="0"/>
                <w:bCs w:val="0"/>
                <w:sz w:val="20"/>
                <w:szCs w:val="20"/>
              </w:rPr>
              <w:t>5</w:t>
            </w:r>
            <w:r w:rsidR="00B043B6">
              <w:rPr>
                <w:b w:val="0"/>
                <w:bCs w:val="0"/>
                <w:sz w:val="20"/>
                <w:szCs w:val="20"/>
              </w:rPr>
              <w:t>8</w:t>
            </w:r>
            <w:r>
              <w:rPr>
                <w:b w:val="0"/>
                <w:bCs w:val="0"/>
                <w:sz w:val="20"/>
                <w:szCs w:val="20"/>
              </w:rPr>
              <w:t>.punkts</w:t>
            </w:r>
          </w:p>
        </w:tc>
        <w:tc>
          <w:tcPr>
            <w:tcW w:w="2233" w:type="dxa"/>
            <w:gridSpan w:val="2"/>
          </w:tcPr>
          <w:p w14:paraId="30FBC69D" w14:textId="217CC8F5" w:rsidR="000C49D6" w:rsidRPr="009800C5" w:rsidRDefault="000C49D6" w:rsidP="000C49D6">
            <w:pPr>
              <w:pStyle w:val="naiskr"/>
              <w:spacing w:before="0" w:after="0"/>
              <w:rPr>
                <w:sz w:val="20"/>
                <w:szCs w:val="20"/>
              </w:rPr>
            </w:pPr>
            <w:r w:rsidRPr="002C3B46">
              <w:t xml:space="preserve">Pārņemts </w:t>
            </w:r>
            <w:r w:rsidRPr="005A5A0F">
              <w:t>pilnībā</w:t>
            </w:r>
          </w:p>
        </w:tc>
        <w:tc>
          <w:tcPr>
            <w:tcW w:w="2233" w:type="dxa"/>
          </w:tcPr>
          <w:p w14:paraId="45FF3E51" w14:textId="4B3611F4" w:rsidR="000C49D6" w:rsidRPr="009800C5" w:rsidRDefault="000C49D6" w:rsidP="000C49D6">
            <w:pPr>
              <w:pStyle w:val="naiskr"/>
              <w:spacing w:before="0" w:after="0"/>
              <w:rPr>
                <w:sz w:val="20"/>
                <w:szCs w:val="20"/>
              </w:rPr>
            </w:pPr>
            <w:r w:rsidRPr="00C83CBE">
              <w:t>neparedz stingrākas prasības</w:t>
            </w:r>
          </w:p>
        </w:tc>
      </w:tr>
      <w:tr w:rsidR="000C49D6" w:rsidRPr="009800C5" w14:paraId="261C9F65" w14:textId="77777777" w:rsidTr="00301D09">
        <w:trPr>
          <w:trHeight w:val="626"/>
        </w:trPr>
        <w:tc>
          <w:tcPr>
            <w:tcW w:w="2232" w:type="dxa"/>
            <w:tcMar>
              <w:top w:w="57" w:type="dxa"/>
              <w:left w:w="57" w:type="dxa"/>
              <w:bottom w:w="57" w:type="dxa"/>
              <w:right w:w="57" w:type="dxa"/>
            </w:tcMar>
          </w:tcPr>
          <w:p w14:paraId="3084508D" w14:textId="448B1BA9" w:rsidR="000C49D6" w:rsidRPr="009800C5" w:rsidRDefault="000C49D6" w:rsidP="000C49D6">
            <w:pPr>
              <w:pStyle w:val="naisnod"/>
              <w:spacing w:before="0" w:after="0"/>
              <w:jc w:val="left"/>
              <w:rPr>
                <w:b w:val="0"/>
                <w:bCs w:val="0"/>
                <w:sz w:val="20"/>
                <w:szCs w:val="20"/>
              </w:rPr>
            </w:pPr>
            <w:r>
              <w:rPr>
                <w:b w:val="0"/>
                <w:bCs w:val="0"/>
                <w:sz w:val="20"/>
                <w:szCs w:val="20"/>
              </w:rPr>
              <w:t>Pielikums</w:t>
            </w:r>
          </w:p>
        </w:tc>
        <w:tc>
          <w:tcPr>
            <w:tcW w:w="2233" w:type="dxa"/>
          </w:tcPr>
          <w:p w14:paraId="5F12F21C" w14:textId="634D7A65" w:rsidR="000C49D6" w:rsidRPr="009800C5" w:rsidRDefault="000C49D6" w:rsidP="00B043B6">
            <w:pPr>
              <w:pStyle w:val="naisnod"/>
              <w:spacing w:before="0" w:after="0"/>
              <w:jc w:val="left"/>
              <w:rPr>
                <w:b w:val="0"/>
                <w:bCs w:val="0"/>
                <w:sz w:val="20"/>
                <w:szCs w:val="20"/>
              </w:rPr>
            </w:pPr>
            <w:r>
              <w:rPr>
                <w:b w:val="0"/>
                <w:bCs w:val="0"/>
                <w:sz w:val="20"/>
                <w:szCs w:val="20"/>
              </w:rPr>
              <w:t>5</w:t>
            </w:r>
            <w:r w:rsidR="00B043B6">
              <w:rPr>
                <w:b w:val="0"/>
                <w:bCs w:val="0"/>
                <w:sz w:val="20"/>
                <w:szCs w:val="20"/>
              </w:rPr>
              <w:t>8</w:t>
            </w:r>
            <w:r>
              <w:rPr>
                <w:b w:val="0"/>
                <w:bCs w:val="0"/>
                <w:sz w:val="20"/>
                <w:szCs w:val="20"/>
              </w:rPr>
              <w:t>.punkts</w:t>
            </w:r>
          </w:p>
        </w:tc>
        <w:tc>
          <w:tcPr>
            <w:tcW w:w="2233" w:type="dxa"/>
            <w:gridSpan w:val="2"/>
          </w:tcPr>
          <w:p w14:paraId="74DF018C" w14:textId="28CB1D9A" w:rsidR="000C49D6" w:rsidRPr="009800C5" w:rsidRDefault="000C49D6" w:rsidP="000C49D6">
            <w:pPr>
              <w:pStyle w:val="naiskr"/>
              <w:spacing w:before="0" w:after="0"/>
              <w:rPr>
                <w:sz w:val="20"/>
                <w:szCs w:val="20"/>
              </w:rPr>
            </w:pPr>
            <w:r w:rsidRPr="002C3B46">
              <w:t xml:space="preserve">Pārņemts </w:t>
            </w:r>
            <w:r w:rsidRPr="005A5A0F">
              <w:t>pilnībā</w:t>
            </w:r>
          </w:p>
        </w:tc>
        <w:tc>
          <w:tcPr>
            <w:tcW w:w="2233" w:type="dxa"/>
          </w:tcPr>
          <w:p w14:paraId="2A4B4ED9" w14:textId="133B74FD" w:rsidR="000C49D6" w:rsidRPr="009800C5" w:rsidRDefault="000C49D6" w:rsidP="000C49D6">
            <w:pPr>
              <w:pStyle w:val="naiskr"/>
              <w:spacing w:before="0" w:after="0"/>
              <w:rPr>
                <w:sz w:val="20"/>
                <w:szCs w:val="20"/>
              </w:rPr>
            </w:pPr>
            <w:r w:rsidRPr="00C83CBE">
              <w:t>neparedz stingrākas prasības</w:t>
            </w:r>
          </w:p>
        </w:tc>
      </w:tr>
      <w:tr w:rsidR="000C49D6" w:rsidRPr="00ED4CC5" w14:paraId="7DB4FD4C" w14:textId="77777777" w:rsidTr="00301D09">
        <w:trPr>
          <w:trHeight w:val="626"/>
        </w:trPr>
        <w:tc>
          <w:tcPr>
            <w:tcW w:w="5387" w:type="dxa"/>
            <w:gridSpan w:val="3"/>
            <w:tcMar>
              <w:top w:w="57" w:type="dxa"/>
              <w:left w:w="57" w:type="dxa"/>
              <w:bottom w:w="57" w:type="dxa"/>
              <w:right w:w="57" w:type="dxa"/>
            </w:tcMar>
          </w:tcPr>
          <w:p w14:paraId="40F6C315" w14:textId="77777777" w:rsidR="000C49D6" w:rsidRPr="00113B64" w:rsidRDefault="000C49D6" w:rsidP="00301D09">
            <w:pPr>
              <w:pStyle w:val="naiskr"/>
              <w:spacing w:before="0" w:after="0"/>
            </w:pPr>
            <w:r w:rsidRPr="00113B64">
              <w:t>Kā ir izmantota ES tiesību aktā paredzētā rīcības brīvība dalībvalstij pārņemt vai ieviest noteiktas ES tiesību akta normas.</w:t>
            </w:r>
            <w:r>
              <w:t xml:space="preserve"> </w:t>
            </w:r>
            <w:r w:rsidRPr="00113B64">
              <w:t>Kādēļ?</w:t>
            </w:r>
          </w:p>
        </w:tc>
        <w:tc>
          <w:tcPr>
            <w:tcW w:w="3544" w:type="dxa"/>
            <w:gridSpan w:val="2"/>
          </w:tcPr>
          <w:p w14:paraId="55A6DE8F" w14:textId="77777777" w:rsidR="000C49D6" w:rsidRPr="00113B64" w:rsidRDefault="000C49D6" w:rsidP="00301D09">
            <w:pPr>
              <w:pStyle w:val="naisnod"/>
              <w:spacing w:before="0" w:after="0"/>
              <w:jc w:val="left"/>
              <w:rPr>
                <w:b w:val="0"/>
                <w:bCs w:val="0"/>
              </w:rPr>
            </w:pPr>
            <w:r>
              <w:rPr>
                <w:b w:val="0"/>
                <w:bCs w:val="0"/>
              </w:rPr>
              <w:t xml:space="preserve">Regula ir tieši piemērojams ES tiesību akts. </w:t>
            </w:r>
          </w:p>
        </w:tc>
      </w:tr>
      <w:tr w:rsidR="000C49D6" w:rsidRPr="00ED4CC5" w14:paraId="44B16A64" w14:textId="77777777" w:rsidTr="00301D09">
        <w:trPr>
          <w:trHeight w:val="626"/>
        </w:trPr>
        <w:tc>
          <w:tcPr>
            <w:tcW w:w="5387" w:type="dxa"/>
            <w:gridSpan w:val="3"/>
            <w:tcMar>
              <w:top w:w="57" w:type="dxa"/>
              <w:left w:w="57" w:type="dxa"/>
              <w:bottom w:w="57" w:type="dxa"/>
              <w:right w:w="57" w:type="dxa"/>
            </w:tcMar>
            <w:vAlign w:val="center"/>
          </w:tcPr>
          <w:p w14:paraId="23663549" w14:textId="77777777" w:rsidR="000C49D6" w:rsidRPr="00113B64" w:rsidRDefault="000C49D6" w:rsidP="00301D09">
            <w:pPr>
              <w:pStyle w:val="naisnod"/>
              <w:spacing w:before="0" w:after="0"/>
              <w:jc w:val="left"/>
              <w:rPr>
                <w:b w:val="0"/>
                <w:bCs w:val="0"/>
              </w:rPr>
            </w:pPr>
            <w:r w:rsidRPr="00113B64">
              <w:rPr>
                <w:b w:val="0"/>
                <w:bCs w:val="0"/>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544" w:type="dxa"/>
            <w:gridSpan w:val="2"/>
          </w:tcPr>
          <w:p w14:paraId="231701EB" w14:textId="77777777" w:rsidR="000C49D6" w:rsidRPr="00113B64" w:rsidRDefault="000C49D6" w:rsidP="00301D09">
            <w:pPr>
              <w:pStyle w:val="naisnod"/>
              <w:spacing w:before="0" w:after="0"/>
              <w:rPr>
                <w:b w:val="0"/>
                <w:bCs w:val="0"/>
              </w:rPr>
            </w:pPr>
            <w:r>
              <w:rPr>
                <w:b w:val="0"/>
                <w:bCs w:val="0"/>
              </w:rPr>
              <w:t>P</w:t>
            </w:r>
            <w:r w:rsidRPr="00113B64">
              <w:rPr>
                <w:b w:val="0"/>
                <w:bCs w:val="0"/>
              </w:rPr>
              <w:t>rojekts šo jomu neskar</w:t>
            </w:r>
            <w:r>
              <w:rPr>
                <w:b w:val="0"/>
                <w:bCs w:val="0"/>
              </w:rPr>
              <w:t>.</w:t>
            </w:r>
          </w:p>
        </w:tc>
      </w:tr>
      <w:tr w:rsidR="000C49D6" w:rsidRPr="00ED4CC5" w14:paraId="020C9851" w14:textId="77777777" w:rsidTr="00301D09">
        <w:trPr>
          <w:trHeight w:val="626"/>
        </w:trPr>
        <w:tc>
          <w:tcPr>
            <w:tcW w:w="5387" w:type="dxa"/>
            <w:gridSpan w:val="3"/>
            <w:tcMar>
              <w:top w:w="57" w:type="dxa"/>
              <w:left w:w="57" w:type="dxa"/>
              <w:bottom w:w="57" w:type="dxa"/>
              <w:right w:w="57" w:type="dxa"/>
            </w:tcMar>
          </w:tcPr>
          <w:p w14:paraId="654B45E2" w14:textId="77777777" w:rsidR="000C49D6" w:rsidRPr="004E0EFF" w:rsidRDefault="000C49D6" w:rsidP="00301D09">
            <w:pPr>
              <w:pStyle w:val="naisnod"/>
              <w:spacing w:before="0" w:after="0"/>
              <w:jc w:val="left"/>
              <w:rPr>
                <w:b w:val="0"/>
                <w:bCs w:val="0"/>
              </w:rPr>
            </w:pPr>
            <w:r w:rsidRPr="004E0EFF">
              <w:rPr>
                <w:b w:val="0"/>
                <w:bCs w:val="0"/>
              </w:rPr>
              <w:t>Cita informācija</w:t>
            </w:r>
          </w:p>
        </w:tc>
        <w:tc>
          <w:tcPr>
            <w:tcW w:w="3544" w:type="dxa"/>
            <w:gridSpan w:val="2"/>
          </w:tcPr>
          <w:p w14:paraId="13C4DADA" w14:textId="77777777" w:rsidR="000C49D6" w:rsidRPr="004E0EFF" w:rsidRDefault="000C49D6" w:rsidP="00301D09">
            <w:pPr>
              <w:pStyle w:val="Heading3"/>
              <w:shd w:val="clear" w:color="auto" w:fill="FFFFFF"/>
              <w:spacing w:before="0" w:beforeAutospacing="0" w:after="0" w:afterAutospacing="0"/>
              <w:jc w:val="both"/>
              <w:rPr>
                <w:b w:val="0"/>
              </w:rPr>
            </w:pPr>
            <w:r>
              <w:rPr>
                <w:b w:val="0"/>
              </w:rPr>
              <w:t>N</w:t>
            </w:r>
            <w:r w:rsidRPr="004E0EFF">
              <w:rPr>
                <w:b w:val="0"/>
              </w:rPr>
              <w:t>av</w:t>
            </w:r>
          </w:p>
        </w:tc>
      </w:tr>
    </w:tbl>
    <w:p w14:paraId="0C9BC93E" w14:textId="77777777" w:rsidR="000A50DC" w:rsidRDefault="000A50DC"/>
    <w:p w14:paraId="0BF23B32" w14:textId="77777777" w:rsidR="004940CE" w:rsidRDefault="004940CE"/>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8931"/>
      </w:tblGrid>
      <w:tr w:rsidR="00113B64" w:rsidRPr="00ED4CC5" w14:paraId="7976BAD3" w14:textId="77777777" w:rsidTr="008F1E75">
        <w:trPr>
          <w:trHeight w:val="523"/>
        </w:trPr>
        <w:tc>
          <w:tcPr>
            <w:tcW w:w="8931" w:type="dxa"/>
            <w:tcMar>
              <w:top w:w="57" w:type="dxa"/>
              <w:left w:w="57" w:type="dxa"/>
              <w:bottom w:w="57" w:type="dxa"/>
              <w:right w:w="57" w:type="dxa"/>
            </w:tcMar>
            <w:vAlign w:val="center"/>
          </w:tcPr>
          <w:p w14:paraId="70493375" w14:textId="77777777" w:rsidR="00113B64" w:rsidRPr="00A05673" w:rsidRDefault="00113B64" w:rsidP="00113B64">
            <w:pPr>
              <w:pStyle w:val="naisnod"/>
              <w:spacing w:before="0" w:after="0"/>
            </w:pPr>
            <w:r w:rsidRPr="00A05673">
              <w:t> 2.tabula</w:t>
            </w:r>
          </w:p>
          <w:p w14:paraId="434802AB" w14:textId="77777777" w:rsidR="00113B64" w:rsidRPr="00A05673" w:rsidRDefault="00113B64" w:rsidP="00113B64">
            <w:pPr>
              <w:pStyle w:val="naisnod"/>
              <w:spacing w:before="0" w:after="0"/>
            </w:pPr>
            <w:r w:rsidRPr="00A05673">
              <w:t>Ar tiesību akta projektu uzņemtās saistības, kas izriet no starptautiskajiem tiesību aktiem vai starptautiskas institūcijas vai organizācijas dokumentiem</w:t>
            </w:r>
          </w:p>
          <w:p w14:paraId="661CC9CD" w14:textId="3C9B3B01" w:rsidR="00113B64" w:rsidRPr="00ED4CC5" w:rsidRDefault="00113B64" w:rsidP="00113B64">
            <w:pPr>
              <w:pStyle w:val="naisnod"/>
              <w:spacing w:before="0" w:after="0"/>
            </w:pPr>
            <w:r w:rsidRPr="00A05673">
              <w:t>Pasākumi šo saistību izpildei</w:t>
            </w:r>
          </w:p>
        </w:tc>
      </w:tr>
      <w:tr w:rsidR="00113B64" w:rsidRPr="00ED4CC5" w14:paraId="6DF13045" w14:textId="77777777" w:rsidTr="008F1E75">
        <w:trPr>
          <w:trHeight w:val="523"/>
        </w:trPr>
        <w:tc>
          <w:tcPr>
            <w:tcW w:w="8931" w:type="dxa"/>
            <w:tcMar>
              <w:top w:w="57" w:type="dxa"/>
              <w:left w:w="57" w:type="dxa"/>
              <w:bottom w:w="57" w:type="dxa"/>
              <w:right w:w="57" w:type="dxa"/>
            </w:tcMar>
            <w:vAlign w:val="center"/>
          </w:tcPr>
          <w:p w14:paraId="64B77ADC" w14:textId="01C1B9DD" w:rsidR="00113B64" w:rsidRPr="00DF6B2F" w:rsidRDefault="003347BB" w:rsidP="00BC782A">
            <w:pPr>
              <w:pStyle w:val="naisnod"/>
              <w:spacing w:before="0" w:after="0"/>
              <w:jc w:val="both"/>
              <w:rPr>
                <w:b w:val="0"/>
              </w:rPr>
            </w:pPr>
            <w:r w:rsidRPr="003347BB">
              <w:rPr>
                <w:b w:val="0"/>
              </w:rPr>
              <w:t>1</w:t>
            </w:r>
            <w:r w:rsidRPr="003347BB">
              <w:rPr>
                <w:b w:val="0"/>
                <w:spacing w:val="-1"/>
                <w:lang w:val="lt-LT"/>
              </w:rPr>
              <w:t xml:space="preserve">973. gada Starptautiskā konvencija par </w:t>
            </w:r>
            <w:r w:rsidRPr="003347BB">
              <w:rPr>
                <w:b w:val="0"/>
                <w:lang w:val="lt-LT"/>
              </w:rPr>
              <w:t xml:space="preserve">piesārņojuma novēršanu no kuģiem, kas grozīta ar tās 1978. gada protokolu </w:t>
            </w:r>
            <w:r w:rsidRPr="003347BB">
              <w:rPr>
                <w:b w:val="0"/>
              </w:rPr>
              <w:t>(MARPOL konvencija</w:t>
            </w:r>
            <w:r w:rsidR="00DF6B2F">
              <w:rPr>
                <w:b w:val="0"/>
              </w:rPr>
              <w:t>)</w:t>
            </w:r>
            <w:r w:rsidR="002C3B46">
              <w:rPr>
                <w:b w:val="0"/>
              </w:rPr>
              <w:t xml:space="preserve"> un tās I, II, IV, V un VI pielikums ciktāl tie attiecas uz Direktīvā definētajiem kuģu atkritumiem</w:t>
            </w:r>
            <w:r w:rsidR="00DF6B2F">
              <w:rPr>
                <w:b w:val="0"/>
              </w:rPr>
              <w:t>.</w:t>
            </w:r>
            <w:r w:rsidR="00A050CE">
              <w:rPr>
                <w:b w:val="0"/>
              </w:rPr>
              <w:t xml:space="preserve"> </w:t>
            </w:r>
            <w:r w:rsidR="00A050CE" w:rsidRPr="00A050CE">
              <w:rPr>
                <w:b w:val="0"/>
              </w:rPr>
              <w:t xml:space="preserve">MARPOL konvencijā </w:t>
            </w:r>
            <w:r w:rsidR="00A050CE" w:rsidRPr="00A050CE">
              <w:rPr>
                <w:b w:val="0"/>
                <w:color w:val="414142"/>
                <w:shd w:val="clear" w:color="auto" w:fill="FFFFFF"/>
              </w:rPr>
              <w:t>paredzētās saistības</w:t>
            </w:r>
            <w:r w:rsidR="00A050CE">
              <w:rPr>
                <w:b w:val="0"/>
                <w:color w:val="414142"/>
                <w:shd w:val="clear" w:color="auto" w:fill="FFFFFF"/>
              </w:rPr>
              <w:t xml:space="preserve"> </w:t>
            </w:r>
            <w:r w:rsidR="00A050CE" w:rsidRPr="00A050CE">
              <w:rPr>
                <w:b w:val="0"/>
                <w:color w:val="414142"/>
                <w:shd w:val="clear" w:color="auto" w:fill="FFFFFF"/>
              </w:rPr>
              <w:t>nav pretrunā ar jau esošajām Latvijas Republikas starptautiskajām saistībām</w:t>
            </w:r>
            <w:r w:rsidR="00A050CE">
              <w:rPr>
                <w:b w:val="0"/>
                <w:color w:val="414142"/>
                <w:shd w:val="clear" w:color="auto" w:fill="FFFFFF"/>
              </w:rPr>
              <w:t xml:space="preserve"> un Direktīvas prasībām</w:t>
            </w:r>
            <w:r w:rsidR="00A050CE" w:rsidRPr="00A050CE">
              <w:rPr>
                <w:b w:val="0"/>
                <w:color w:val="414142"/>
                <w:shd w:val="clear" w:color="auto" w:fill="FFFFFF"/>
              </w:rPr>
              <w:t>.</w:t>
            </w:r>
            <w:r w:rsidR="003E5FC6">
              <w:rPr>
                <w:b w:val="0"/>
                <w:color w:val="414142"/>
                <w:shd w:val="clear" w:color="auto" w:fill="FFFFFF"/>
              </w:rPr>
              <w:t xml:space="preserve"> </w:t>
            </w:r>
            <w:r w:rsidR="003E5FC6" w:rsidRPr="008D4709">
              <w:rPr>
                <w:b w:val="0"/>
              </w:rPr>
              <w:t>Jūrlietu pārvaldes un jūras drošības likuma 51. panta pirmā daļa nosaka, ka “Kuģa īpašnieks, kuģa kapteinis un jūrā nostiprinātas platformas operators nodrošina piesārņojuma novēršanas noteikumu ievērošanu atbilstoši MARPOL konvencijas un tās pielikumu, Helsinku konvencijas un citu starptautisko tiesību normām.” Saskaņā ar šī likuma otro daļu “</w:t>
            </w:r>
            <w:r w:rsidR="003E5FC6" w:rsidRPr="008D4709">
              <w:rPr>
                <w:b w:val="0"/>
                <w:color w:val="414142"/>
                <w:shd w:val="clear" w:color="auto" w:fill="FFFFFF"/>
              </w:rPr>
              <w:t xml:space="preserve">Kuģa kapteinis nodrošina to, ka pirms kuģa iziešanas no ostas kuģa un kuģa kravas radītie atkritumi tiek nodoti attiecīgās ostas atkritumu pieņemšanas iekārtās saskaņā ar starptautisko normatīvo aktu prasībām,” t.i. saskaņā ar </w:t>
            </w:r>
            <w:r w:rsidR="003E5FC6" w:rsidRPr="008D4709">
              <w:rPr>
                <w:b w:val="0"/>
              </w:rPr>
              <w:t>MARPOL konvencijas un tās pielikumu un Helsinku konvencijas prasībām</w:t>
            </w:r>
            <w:r w:rsidR="00FC048C" w:rsidRPr="008D4709">
              <w:rPr>
                <w:b w:val="0"/>
              </w:rPr>
              <w:t>, tajā skaitā, tās IV pielikuma “Piesārņošanas no kuģiem novēršana” 6.noteikum</w:t>
            </w:r>
            <w:r w:rsidR="009C4C33" w:rsidRPr="008D4709">
              <w:rPr>
                <w:b w:val="0"/>
              </w:rPr>
              <w:t xml:space="preserve">ā noteikto </w:t>
            </w:r>
            <w:r w:rsidR="00FC048C" w:rsidRPr="008D4709">
              <w:rPr>
                <w:b w:val="0"/>
              </w:rPr>
              <w:t>o</w:t>
            </w:r>
            <w:r w:rsidR="00FC048C" w:rsidRPr="008D4709">
              <w:rPr>
                <w:rFonts w:ascii="PT Serif" w:hAnsi="PT Serif"/>
                <w:b w:val="0"/>
                <w:color w:val="333333"/>
                <w:bdr w:val="none" w:sz="0" w:space="0" w:color="auto" w:frame="1"/>
              </w:rPr>
              <w:t>bligātu visu atkritumu nodošanu ostas pieņemšanas iekārtās</w:t>
            </w:r>
            <w:r w:rsidR="009C4C33" w:rsidRPr="008D4709">
              <w:rPr>
                <w:rFonts w:ascii="PT Serif" w:hAnsi="PT Serif"/>
                <w:b w:val="0"/>
                <w:color w:val="333333"/>
                <w:bdr w:val="none" w:sz="0" w:space="0" w:color="auto" w:frame="1"/>
              </w:rPr>
              <w:t xml:space="preserve">. </w:t>
            </w:r>
            <w:r w:rsidR="009C4C33" w:rsidRPr="008D4709">
              <w:rPr>
                <w:b w:val="0"/>
              </w:rPr>
              <w:t xml:space="preserve">Helsinku konvencijas IV pielikuma 4.noteikums noteic, ka Līgumslēdzējām pusēm jāpiemēro MARPOL konvencijas pielikumu prasības. </w:t>
            </w:r>
            <w:r w:rsidR="00BC782A" w:rsidRPr="008D4709">
              <w:rPr>
                <w:b w:val="0"/>
                <w:bCs w:val="0"/>
                <w:lang w:val="lt-LT"/>
              </w:rPr>
              <w:t xml:space="preserve">Baltijas jūra ir noteikta kā īpašā teritorija </w:t>
            </w:r>
            <w:r w:rsidR="009C4C33" w:rsidRPr="008D4709">
              <w:rPr>
                <w:b w:val="0"/>
                <w:bCs w:val="0"/>
                <w:lang w:val="lt-LT"/>
              </w:rPr>
              <w:t>MARPOL konvencij</w:t>
            </w:r>
            <w:r w:rsidR="00BC782A" w:rsidRPr="008D4709">
              <w:rPr>
                <w:b w:val="0"/>
                <w:bCs w:val="0"/>
                <w:lang w:val="lt-LT"/>
              </w:rPr>
              <w:t>a</w:t>
            </w:r>
            <w:r w:rsidR="009C4C33" w:rsidRPr="008D4709">
              <w:rPr>
                <w:b w:val="0"/>
                <w:bCs w:val="0"/>
                <w:lang w:val="lt-LT"/>
              </w:rPr>
              <w:t>s pielikum</w:t>
            </w:r>
            <w:r w:rsidR="00BC782A" w:rsidRPr="008D4709">
              <w:rPr>
                <w:b w:val="0"/>
                <w:bCs w:val="0"/>
                <w:lang w:val="lt-LT"/>
              </w:rPr>
              <w:t>os:</w:t>
            </w:r>
            <w:r w:rsidR="009C4C33" w:rsidRPr="008D4709">
              <w:rPr>
                <w:b w:val="0"/>
                <w:bCs w:val="0"/>
                <w:lang w:val="lt-LT"/>
              </w:rPr>
              <w:t xml:space="preserve"> I - Nafta, IV - Notekūdeņi, V – Atkritumi un VI – Gaisu piesārņojošas vielas</w:t>
            </w:r>
            <w:r w:rsidR="00BC782A" w:rsidRPr="008D4709">
              <w:rPr>
                <w:b w:val="0"/>
                <w:bCs w:val="0"/>
                <w:lang w:val="lt-LT"/>
              </w:rPr>
              <w:t>.</w:t>
            </w:r>
            <w:r w:rsidR="00BC782A" w:rsidRPr="009C4C33">
              <w:rPr>
                <w:bCs w:val="0"/>
                <w:lang w:val="lt-LT"/>
              </w:rPr>
              <w:t xml:space="preserve"> </w:t>
            </w:r>
          </w:p>
        </w:tc>
      </w:tr>
    </w:tbl>
    <w:p w14:paraId="6FF448FF" w14:textId="77777777" w:rsidR="00BF292C" w:rsidRPr="00AB46EC" w:rsidRDefault="00BF292C" w:rsidP="006C4E33">
      <w:pPr>
        <w:spacing w:after="0" w:line="240" w:lineRule="auto"/>
        <w:ind w:left="142" w:firstLine="158"/>
        <w:rPr>
          <w:rFonts w:ascii="Times New Roman" w:eastAsia="Times New Roman" w:hAnsi="Times New Roman"/>
          <w:sz w:val="24"/>
          <w:szCs w:val="24"/>
          <w:highlight w:val="yellow"/>
          <w:lang w:eastAsia="lv-LV"/>
        </w:rPr>
      </w:pPr>
    </w:p>
    <w:tbl>
      <w:tblPr>
        <w:tblW w:w="89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68"/>
        <w:gridCol w:w="3282"/>
        <w:gridCol w:w="5091"/>
      </w:tblGrid>
      <w:tr w:rsidR="00A26C08" w:rsidRPr="00D94F4E" w14:paraId="60E353EC" w14:textId="77777777" w:rsidTr="00D30769">
        <w:tc>
          <w:tcPr>
            <w:tcW w:w="8941" w:type="dxa"/>
            <w:gridSpan w:val="3"/>
          </w:tcPr>
          <w:p w14:paraId="022502A6" w14:textId="522E6BBE" w:rsidR="00A26C08" w:rsidRPr="00D94F4E" w:rsidRDefault="00A26C08" w:rsidP="00CA57A6">
            <w:pPr>
              <w:spacing w:after="0" w:line="240" w:lineRule="auto"/>
              <w:ind w:right="57"/>
              <w:jc w:val="center"/>
              <w:rPr>
                <w:rFonts w:ascii="Times New Roman" w:eastAsia="Times New Roman" w:hAnsi="Times New Roman" w:cs="Times New Roman"/>
                <w:b/>
                <w:bCs/>
                <w:sz w:val="24"/>
                <w:szCs w:val="24"/>
                <w:lang w:eastAsia="lv-LV"/>
              </w:rPr>
            </w:pPr>
            <w:r w:rsidRPr="00D94F4E">
              <w:rPr>
                <w:rFonts w:ascii="Times New Roman" w:eastAsia="Times New Roman" w:hAnsi="Times New Roman" w:cs="Times New Roman"/>
                <w:b/>
                <w:bCs/>
                <w:sz w:val="24"/>
                <w:szCs w:val="24"/>
                <w:lang w:eastAsia="lv-LV"/>
              </w:rPr>
              <w:t xml:space="preserve">VI. Sabiedrības līdzdalība un </w:t>
            </w:r>
            <w:r w:rsidRPr="00D94F4E">
              <w:rPr>
                <w:rFonts w:ascii="Times New Roman" w:eastAsia="Calibri" w:hAnsi="Times New Roman" w:cs="Times New Roman"/>
                <w:b/>
                <w:bCs/>
                <w:sz w:val="24"/>
                <w:szCs w:val="24"/>
              </w:rPr>
              <w:t>komunikācijas aktivitātes</w:t>
            </w:r>
          </w:p>
        </w:tc>
      </w:tr>
      <w:tr w:rsidR="00A26C08" w:rsidRPr="00AB46EC" w14:paraId="69283FBE" w14:textId="77777777" w:rsidTr="00D30769">
        <w:trPr>
          <w:trHeight w:val="553"/>
        </w:trPr>
        <w:tc>
          <w:tcPr>
            <w:tcW w:w="568" w:type="dxa"/>
          </w:tcPr>
          <w:p w14:paraId="0C1778BB" w14:textId="77777777" w:rsidR="00A26C08" w:rsidRPr="00D94F4E" w:rsidRDefault="00A26C08" w:rsidP="00B829AB">
            <w:pPr>
              <w:spacing w:beforeAutospacing="1" w:after="0" w:afterAutospacing="1" w:line="240" w:lineRule="auto"/>
              <w:ind w:left="113" w:right="113"/>
              <w:rPr>
                <w:rFonts w:ascii="Times New Roman" w:eastAsia="Times New Roman" w:hAnsi="Times New Roman" w:cs="Times New Roman"/>
                <w:bCs/>
                <w:sz w:val="24"/>
                <w:szCs w:val="24"/>
                <w:lang w:eastAsia="lv-LV"/>
              </w:rPr>
            </w:pPr>
            <w:r w:rsidRPr="00D94F4E">
              <w:rPr>
                <w:rFonts w:ascii="Times New Roman" w:eastAsia="Times New Roman" w:hAnsi="Times New Roman" w:cs="Times New Roman"/>
                <w:bCs/>
                <w:sz w:val="24"/>
                <w:szCs w:val="24"/>
                <w:lang w:eastAsia="lv-LV"/>
              </w:rPr>
              <w:t>1.</w:t>
            </w:r>
          </w:p>
        </w:tc>
        <w:tc>
          <w:tcPr>
            <w:tcW w:w="3282" w:type="dxa"/>
          </w:tcPr>
          <w:p w14:paraId="7B7F48F0" w14:textId="77777777" w:rsidR="00A26C08" w:rsidRPr="00D94F4E" w:rsidRDefault="00A26C08" w:rsidP="00B829AB">
            <w:pPr>
              <w:tabs>
                <w:tab w:val="left" w:pos="170"/>
              </w:tabs>
              <w:spacing w:beforeAutospacing="1" w:after="0" w:afterAutospacing="1" w:line="240" w:lineRule="auto"/>
              <w:ind w:left="113" w:right="113"/>
              <w:jc w:val="both"/>
              <w:rPr>
                <w:rFonts w:ascii="Times New Roman" w:eastAsia="Times New Roman" w:hAnsi="Times New Roman" w:cs="Times New Roman"/>
                <w:sz w:val="24"/>
                <w:szCs w:val="24"/>
                <w:lang w:eastAsia="lv-LV"/>
              </w:rPr>
            </w:pPr>
            <w:r w:rsidRPr="00D94F4E">
              <w:rPr>
                <w:rFonts w:ascii="Times New Roman" w:eastAsia="Calibri" w:hAnsi="Times New Roman" w:cs="Times New Roman"/>
                <w:sz w:val="24"/>
                <w:szCs w:val="24"/>
              </w:rPr>
              <w:t>Plānotās sabiedrības līdzdalības un komunikācijas aktivitātes saistībā ar projektu</w:t>
            </w:r>
          </w:p>
        </w:tc>
        <w:tc>
          <w:tcPr>
            <w:tcW w:w="5091" w:type="dxa"/>
          </w:tcPr>
          <w:p w14:paraId="5D1E296E" w14:textId="57605C82" w:rsidR="00A26C08" w:rsidRPr="00D94F4E" w:rsidRDefault="009B340D" w:rsidP="00CA678D">
            <w:pPr>
              <w:spacing w:before="100" w:beforeAutospacing="1" w:after="100" w:afterAutospacing="1" w:line="240" w:lineRule="auto"/>
              <w:ind w:left="113" w:right="113"/>
              <w:jc w:val="both"/>
              <w:rPr>
                <w:rFonts w:ascii="Times New Roman" w:eastAsia="Times New Roman" w:hAnsi="Times New Roman" w:cs="Times New Roman"/>
                <w:sz w:val="24"/>
                <w:szCs w:val="24"/>
                <w:lang w:eastAsia="lv-LV"/>
              </w:rPr>
            </w:pPr>
            <w:r w:rsidRPr="00D94F4E">
              <w:rPr>
                <w:rFonts w:ascii="Times New Roman" w:eastAsia="Times New Roman" w:hAnsi="Times New Roman" w:cs="Times New Roman"/>
                <w:sz w:val="24"/>
                <w:szCs w:val="24"/>
              </w:rPr>
              <w:t xml:space="preserve"> </w:t>
            </w:r>
            <w:r w:rsidR="003D4854" w:rsidRPr="00D94F4E">
              <w:rPr>
                <w:rFonts w:ascii="Times New Roman" w:eastAsia="Times New Roman" w:hAnsi="Times New Roman" w:cs="Times New Roman"/>
                <w:sz w:val="24"/>
                <w:szCs w:val="24"/>
                <w:lang w:eastAsia="lv-LV"/>
              </w:rPr>
              <w:t xml:space="preserve">Saskaņā ar Ministru kabineta 2009. gada 25. augusta noteikumu Nr. 970 </w:t>
            </w:r>
            <w:r w:rsidR="00BA350A" w:rsidRPr="00D94F4E">
              <w:rPr>
                <w:rFonts w:ascii="Times New Roman" w:eastAsia="Times New Roman" w:hAnsi="Times New Roman" w:cs="Times New Roman"/>
                <w:sz w:val="24"/>
                <w:szCs w:val="24"/>
                <w:lang w:eastAsia="lv-LV"/>
              </w:rPr>
              <w:t>“</w:t>
            </w:r>
            <w:r w:rsidR="003D4854" w:rsidRPr="00D94F4E">
              <w:rPr>
                <w:rFonts w:ascii="Times New Roman" w:eastAsia="Times New Roman" w:hAnsi="Times New Roman" w:cs="Times New Roman"/>
                <w:sz w:val="24"/>
                <w:szCs w:val="24"/>
                <w:lang w:eastAsia="lv-LV"/>
              </w:rPr>
              <w:t>Sabiedrības līdzdalības kārtība attīstības plānošanas procesā</w:t>
            </w:r>
            <w:r w:rsidR="00BA350A" w:rsidRPr="00D94F4E">
              <w:rPr>
                <w:rFonts w:ascii="Times New Roman" w:eastAsia="Times New Roman" w:hAnsi="Times New Roman" w:cs="Times New Roman"/>
                <w:sz w:val="24"/>
                <w:szCs w:val="24"/>
                <w:lang w:eastAsia="lv-LV"/>
              </w:rPr>
              <w:t>”</w:t>
            </w:r>
            <w:r w:rsidR="003D4854" w:rsidRPr="00D94F4E">
              <w:rPr>
                <w:rFonts w:ascii="Times New Roman" w:eastAsia="Times New Roman" w:hAnsi="Times New Roman" w:cs="Times New Roman"/>
                <w:sz w:val="24"/>
                <w:szCs w:val="24"/>
                <w:lang w:eastAsia="lv-LV"/>
              </w:rPr>
              <w:t xml:space="preserve"> 7.4.</w:t>
            </w:r>
            <w:r w:rsidR="003D4854" w:rsidRPr="00D94F4E">
              <w:rPr>
                <w:rFonts w:ascii="Times New Roman" w:eastAsia="Times New Roman" w:hAnsi="Times New Roman" w:cs="Times New Roman"/>
                <w:sz w:val="24"/>
                <w:szCs w:val="24"/>
                <w:vertAlign w:val="superscript"/>
                <w:lang w:eastAsia="lv-LV"/>
              </w:rPr>
              <w:t>1</w:t>
            </w:r>
            <w:r w:rsidR="003D4854" w:rsidRPr="00D94F4E">
              <w:rPr>
                <w:rFonts w:ascii="Times New Roman" w:eastAsia="Times New Roman" w:hAnsi="Times New Roman" w:cs="Times New Roman"/>
                <w:sz w:val="24"/>
                <w:szCs w:val="24"/>
                <w:lang w:eastAsia="lv-LV"/>
              </w:rPr>
              <w:t xml:space="preserve"> apakšpunktu sabiedrības pārstāvji </w:t>
            </w:r>
            <w:r w:rsidR="00CA678D" w:rsidRPr="00D94F4E">
              <w:rPr>
                <w:rFonts w:ascii="Times New Roman" w:eastAsia="Times New Roman" w:hAnsi="Times New Roman" w:cs="Times New Roman"/>
                <w:sz w:val="24"/>
                <w:szCs w:val="24"/>
                <w:lang w:eastAsia="lv-LV"/>
              </w:rPr>
              <w:t xml:space="preserve">tika </w:t>
            </w:r>
            <w:r w:rsidR="003D4854" w:rsidRPr="00D94F4E">
              <w:rPr>
                <w:rFonts w:ascii="Times New Roman" w:eastAsia="Times New Roman" w:hAnsi="Times New Roman" w:cs="Times New Roman"/>
                <w:sz w:val="24"/>
                <w:szCs w:val="24"/>
                <w:lang w:eastAsia="lv-LV"/>
              </w:rPr>
              <w:t xml:space="preserve">aicināti līdzdarboties, rakstiski sniedzot viedokli par </w:t>
            </w:r>
            <w:r w:rsidR="00070444">
              <w:rPr>
                <w:rFonts w:ascii="Times New Roman" w:eastAsia="Times New Roman" w:hAnsi="Times New Roman" w:cs="Times New Roman"/>
                <w:sz w:val="24"/>
                <w:szCs w:val="24"/>
                <w:lang w:eastAsia="lv-LV"/>
              </w:rPr>
              <w:t>noteikumu projektu</w:t>
            </w:r>
            <w:r w:rsidR="003D4854" w:rsidRPr="00D94F4E">
              <w:rPr>
                <w:rFonts w:ascii="Times New Roman" w:eastAsia="Times New Roman" w:hAnsi="Times New Roman" w:cs="Times New Roman"/>
                <w:sz w:val="24"/>
                <w:szCs w:val="24"/>
                <w:lang w:eastAsia="lv-LV"/>
              </w:rPr>
              <w:t xml:space="preserve"> tā izstrādes stadijā. Sabiedrības pārstāvji </w:t>
            </w:r>
            <w:r w:rsidR="00CA678D" w:rsidRPr="00D94F4E">
              <w:rPr>
                <w:rFonts w:ascii="Times New Roman" w:eastAsia="Times New Roman" w:hAnsi="Times New Roman" w:cs="Times New Roman"/>
                <w:sz w:val="24"/>
                <w:szCs w:val="24"/>
                <w:lang w:eastAsia="lv-LV"/>
              </w:rPr>
              <w:t xml:space="preserve">tika </w:t>
            </w:r>
            <w:r w:rsidR="003D4854" w:rsidRPr="00D94F4E">
              <w:rPr>
                <w:rFonts w:ascii="Times New Roman" w:eastAsia="Times New Roman" w:hAnsi="Times New Roman" w:cs="Times New Roman"/>
                <w:sz w:val="24"/>
                <w:szCs w:val="24"/>
                <w:lang w:eastAsia="lv-LV"/>
              </w:rPr>
              <w:t xml:space="preserve">informēti par iespēju līdzdarboties, publicējot paziņojumu par līdzdalības procesu </w:t>
            </w:r>
            <w:r w:rsidR="00070444">
              <w:rPr>
                <w:rFonts w:ascii="Times New Roman" w:eastAsia="Times New Roman" w:hAnsi="Times New Roman" w:cs="Times New Roman"/>
                <w:sz w:val="24"/>
                <w:szCs w:val="24"/>
              </w:rPr>
              <w:t>M</w:t>
            </w:r>
            <w:r w:rsidR="00DF1D5D" w:rsidRPr="00D94F4E">
              <w:rPr>
                <w:rFonts w:ascii="Times New Roman" w:eastAsia="Times New Roman" w:hAnsi="Times New Roman" w:cs="Times New Roman"/>
                <w:sz w:val="24"/>
                <w:szCs w:val="24"/>
              </w:rPr>
              <w:t>inistrija</w:t>
            </w:r>
            <w:r w:rsidR="00DF1D5D" w:rsidRPr="00D94F4E">
              <w:rPr>
                <w:rFonts w:ascii="Times New Roman" w:eastAsia="Times New Roman" w:hAnsi="Times New Roman" w:cs="Times New Roman"/>
                <w:sz w:val="24"/>
                <w:szCs w:val="24"/>
                <w:lang w:eastAsia="lv-LV"/>
              </w:rPr>
              <w:t>s</w:t>
            </w:r>
            <w:r w:rsidR="003D4854" w:rsidRPr="00D94F4E">
              <w:rPr>
                <w:rFonts w:ascii="Times New Roman" w:eastAsia="Times New Roman" w:hAnsi="Times New Roman" w:cs="Times New Roman"/>
                <w:sz w:val="24"/>
                <w:szCs w:val="24"/>
                <w:lang w:eastAsia="lv-LV"/>
              </w:rPr>
              <w:t xml:space="preserve"> tīmekļvietnē.</w:t>
            </w:r>
          </w:p>
        </w:tc>
      </w:tr>
      <w:tr w:rsidR="00A26C08" w:rsidRPr="00AB46EC" w14:paraId="576C516A" w14:textId="77777777" w:rsidTr="00D30769">
        <w:trPr>
          <w:trHeight w:val="339"/>
        </w:trPr>
        <w:tc>
          <w:tcPr>
            <w:tcW w:w="568" w:type="dxa"/>
          </w:tcPr>
          <w:p w14:paraId="4822539C" w14:textId="77777777" w:rsidR="00A26C08" w:rsidRPr="00D94F4E" w:rsidRDefault="00A26C08" w:rsidP="00B829AB">
            <w:pPr>
              <w:spacing w:beforeAutospacing="1" w:after="0" w:afterAutospacing="1" w:line="240" w:lineRule="auto"/>
              <w:ind w:left="113" w:right="113"/>
              <w:rPr>
                <w:rFonts w:ascii="Times New Roman" w:eastAsia="Times New Roman" w:hAnsi="Times New Roman" w:cs="Times New Roman"/>
                <w:bCs/>
                <w:sz w:val="24"/>
                <w:szCs w:val="24"/>
                <w:lang w:eastAsia="lv-LV"/>
              </w:rPr>
            </w:pPr>
            <w:r w:rsidRPr="00D94F4E">
              <w:rPr>
                <w:rFonts w:ascii="Times New Roman" w:eastAsia="Times New Roman" w:hAnsi="Times New Roman" w:cs="Times New Roman"/>
                <w:bCs/>
                <w:sz w:val="24"/>
                <w:szCs w:val="24"/>
                <w:lang w:eastAsia="lv-LV"/>
              </w:rPr>
              <w:t>2.</w:t>
            </w:r>
          </w:p>
        </w:tc>
        <w:tc>
          <w:tcPr>
            <w:tcW w:w="3282" w:type="dxa"/>
          </w:tcPr>
          <w:p w14:paraId="67EE5D9D" w14:textId="77777777" w:rsidR="00A26C08" w:rsidRPr="00D94F4E" w:rsidRDefault="00A26C08" w:rsidP="00B829AB">
            <w:pPr>
              <w:spacing w:beforeAutospacing="1" w:after="0" w:afterAutospacing="1" w:line="240" w:lineRule="auto"/>
              <w:ind w:left="113" w:right="113"/>
              <w:rPr>
                <w:rFonts w:ascii="Times New Roman" w:eastAsia="Times New Roman" w:hAnsi="Times New Roman" w:cs="Times New Roman"/>
                <w:sz w:val="24"/>
                <w:szCs w:val="24"/>
                <w:lang w:eastAsia="lv-LV"/>
              </w:rPr>
            </w:pPr>
            <w:r w:rsidRPr="00D94F4E">
              <w:rPr>
                <w:rFonts w:ascii="Times New Roman" w:eastAsia="Times New Roman" w:hAnsi="Times New Roman" w:cs="Times New Roman"/>
                <w:sz w:val="24"/>
                <w:szCs w:val="24"/>
                <w:lang w:eastAsia="lv-LV"/>
              </w:rPr>
              <w:t xml:space="preserve">Sabiedrības līdzdalība projekta izstrādē </w:t>
            </w:r>
          </w:p>
        </w:tc>
        <w:tc>
          <w:tcPr>
            <w:tcW w:w="5091" w:type="dxa"/>
          </w:tcPr>
          <w:p w14:paraId="3E8A36FD" w14:textId="2A35EC3A" w:rsidR="00A26C08" w:rsidRPr="00D94F4E" w:rsidRDefault="00D94F4E" w:rsidP="0038703C">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Noteikumu </w:t>
            </w:r>
            <w:r w:rsidR="00F66928" w:rsidRPr="00D94F4E">
              <w:rPr>
                <w:rFonts w:ascii="Times New Roman" w:eastAsia="Times New Roman" w:hAnsi="Times New Roman" w:cs="Times New Roman"/>
                <w:sz w:val="24"/>
                <w:szCs w:val="24"/>
                <w:lang w:eastAsia="lv-LV"/>
              </w:rPr>
              <w:t>p</w:t>
            </w:r>
            <w:r w:rsidR="00A26C08" w:rsidRPr="00D94F4E">
              <w:rPr>
                <w:rFonts w:ascii="Times New Roman" w:eastAsia="Times New Roman" w:hAnsi="Times New Roman" w:cs="Times New Roman"/>
                <w:sz w:val="24"/>
                <w:szCs w:val="24"/>
                <w:lang w:eastAsia="lv-LV"/>
              </w:rPr>
              <w:t xml:space="preserve">rojekts sabiedriskai apspriešanai tika publicēts </w:t>
            </w:r>
            <w:r w:rsidR="00070444">
              <w:rPr>
                <w:rFonts w:ascii="Times New Roman" w:eastAsia="Times New Roman" w:hAnsi="Times New Roman" w:cs="Times New Roman"/>
                <w:sz w:val="24"/>
                <w:szCs w:val="24"/>
              </w:rPr>
              <w:t>M</w:t>
            </w:r>
            <w:r w:rsidR="00DF1D5D" w:rsidRPr="00D94F4E">
              <w:rPr>
                <w:rFonts w:ascii="Times New Roman" w:eastAsia="Times New Roman" w:hAnsi="Times New Roman" w:cs="Times New Roman"/>
                <w:sz w:val="24"/>
                <w:szCs w:val="24"/>
              </w:rPr>
              <w:t>inistrija</w:t>
            </w:r>
            <w:r w:rsidR="00DF1D5D" w:rsidRPr="00D94F4E">
              <w:rPr>
                <w:rFonts w:ascii="Times New Roman" w:eastAsia="Times New Roman" w:hAnsi="Times New Roman" w:cs="Times New Roman"/>
                <w:sz w:val="24"/>
                <w:szCs w:val="24"/>
                <w:lang w:eastAsia="lv-LV"/>
              </w:rPr>
              <w:t>s</w:t>
            </w:r>
            <w:r w:rsidR="00A26C08" w:rsidRPr="00D94F4E">
              <w:rPr>
                <w:rFonts w:ascii="Times New Roman" w:eastAsia="Times New Roman" w:hAnsi="Times New Roman" w:cs="Times New Roman"/>
                <w:sz w:val="24"/>
                <w:szCs w:val="24"/>
                <w:lang w:eastAsia="lv-LV"/>
              </w:rPr>
              <w:t xml:space="preserve"> tīmekļvietnē </w:t>
            </w:r>
            <w:r w:rsidR="00EF5231" w:rsidRPr="00D94F4E">
              <w:rPr>
                <w:rFonts w:ascii="Times New Roman" w:eastAsia="Times New Roman" w:hAnsi="Times New Roman" w:cs="Times New Roman"/>
                <w:sz w:val="24"/>
                <w:szCs w:val="24"/>
                <w:lang w:eastAsia="lv-LV"/>
              </w:rPr>
              <w:t>20</w:t>
            </w:r>
            <w:r>
              <w:rPr>
                <w:rFonts w:ascii="Times New Roman" w:eastAsia="Times New Roman" w:hAnsi="Times New Roman" w:cs="Times New Roman"/>
                <w:sz w:val="24"/>
                <w:szCs w:val="24"/>
                <w:lang w:eastAsia="lv-LV"/>
              </w:rPr>
              <w:t>2</w:t>
            </w:r>
            <w:r w:rsidR="00A3306E">
              <w:rPr>
                <w:rFonts w:ascii="Times New Roman" w:eastAsia="Times New Roman" w:hAnsi="Times New Roman" w:cs="Times New Roman"/>
                <w:sz w:val="24"/>
                <w:szCs w:val="24"/>
                <w:lang w:eastAsia="lv-LV"/>
              </w:rPr>
              <w:t>1</w:t>
            </w:r>
            <w:r w:rsidR="007F7040" w:rsidRPr="00D94F4E">
              <w:rPr>
                <w:rFonts w:ascii="Times New Roman" w:eastAsia="Times New Roman" w:hAnsi="Times New Roman" w:cs="Times New Roman"/>
                <w:sz w:val="24"/>
                <w:szCs w:val="24"/>
                <w:lang w:eastAsia="lv-LV"/>
              </w:rPr>
              <w:t>.</w:t>
            </w:r>
            <w:r w:rsidR="00CA678D" w:rsidRPr="00D94F4E">
              <w:rPr>
                <w:rFonts w:ascii="Times New Roman" w:eastAsia="Times New Roman" w:hAnsi="Times New Roman" w:cs="Times New Roman"/>
                <w:sz w:val="24"/>
                <w:szCs w:val="24"/>
                <w:lang w:eastAsia="lv-LV"/>
              </w:rPr>
              <w:t> </w:t>
            </w:r>
            <w:r w:rsidR="007F7040" w:rsidRPr="00D94F4E">
              <w:rPr>
                <w:rFonts w:ascii="Times New Roman" w:eastAsia="Times New Roman" w:hAnsi="Times New Roman" w:cs="Times New Roman"/>
                <w:sz w:val="24"/>
                <w:szCs w:val="24"/>
                <w:lang w:eastAsia="lv-LV"/>
              </w:rPr>
              <w:t xml:space="preserve">gada </w:t>
            </w:r>
            <w:r w:rsidR="00923C29">
              <w:rPr>
                <w:rFonts w:ascii="Times New Roman" w:eastAsia="Times New Roman" w:hAnsi="Times New Roman" w:cs="Times New Roman"/>
                <w:sz w:val="24"/>
                <w:szCs w:val="24"/>
                <w:lang w:eastAsia="lv-LV"/>
              </w:rPr>
              <w:t>17</w:t>
            </w:r>
            <w:r w:rsidR="00A3306E">
              <w:rPr>
                <w:rFonts w:ascii="Times New Roman" w:eastAsia="Times New Roman" w:hAnsi="Times New Roman" w:cs="Times New Roman"/>
                <w:sz w:val="24"/>
                <w:szCs w:val="24"/>
                <w:lang w:eastAsia="lv-LV"/>
              </w:rPr>
              <w:t>.</w:t>
            </w:r>
            <w:r w:rsidR="004E0EFF">
              <w:rPr>
                <w:rFonts w:ascii="Times New Roman" w:eastAsia="Times New Roman" w:hAnsi="Times New Roman" w:cs="Times New Roman"/>
                <w:sz w:val="24"/>
                <w:szCs w:val="24"/>
                <w:lang w:eastAsia="lv-LV"/>
              </w:rPr>
              <w:t xml:space="preserve"> august</w:t>
            </w:r>
            <w:r w:rsidR="00A3306E">
              <w:rPr>
                <w:rFonts w:ascii="Times New Roman" w:eastAsia="Times New Roman" w:hAnsi="Times New Roman" w:cs="Times New Roman"/>
                <w:sz w:val="24"/>
                <w:szCs w:val="24"/>
                <w:lang w:eastAsia="lv-LV"/>
              </w:rPr>
              <w:t>ā</w:t>
            </w:r>
            <w:r w:rsidR="004B6359" w:rsidRPr="00BE3AE6">
              <w:rPr>
                <w:rFonts w:ascii="Times New Roman" w:eastAsia="Times New Roman" w:hAnsi="Times New Roman" w:cs="Times New Roman"/>
                <w:sz w:val="24"/>
                <w:szCs w:val="24"/>
                <w:lang w:eastAsia="lv-LV"/>
              </w:rPr>
              <w:t>.</w:t>
            </w:r>
            <w:r w:rsidR="004B6359" w:rsidRPr="00D94F4E">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Noteikumu </w:t>
            </w:r>
            <w:r w:rsidR="004B6359" w:rsidRPr="00D94F4E">
              <w:rPr>
                <w:rFonts w:ascii="Times New Roman" w:eastAsia="Times New Roman" w:hAnsi="Times New Roman" w:cs="Times New Roman"/>
                <w:sz w:val="24"/>
                <w:szCs w:val="24"/>
                <w:lang w:eastAsia="lv-LV"/>
              </w:rPr>
              <w:t>projekts Valsts kancelejas tīmekļvietnē ievietots 20</w:t>
            </w:r>
            <w:r>
              <w:rPr>
                <w:rFonts w:ascii="Times New Roman" w:eastAsia="Times New Roman" w:hAnsi="Times New Roman" w:cs="Times New Roman"/>
                <w:sz w:val="24"/>
                <w:szCs w:val="24"/>
                <w:lang w:eastAsia="lv-LV"/>
              </w:rPr>
              <w:t>2</w:t>
            </w:r>
            <w:r w:rsidR="00A3306E">
              <w:rPr>
                <w:rFonts w:ascii="Times New Roman" w:eastAsia="Times New Roman" w:hAnsi="Times New Roman" w:cs="Times New Roman"/>
                <w:sz w:val="24"/>
                <w:szCs w:val="24"/>
                <w:lang w:eastAsia="lv-LV"/>
              </w:rPr>
              <w:t>1</w:t>
            </w:r>
            <w:r w:rsidR="004B6359" w:rsidRPr="00D94F4E">
              <w:rPr>
                <w:rFonts w:ascii="Times New Roman" w:eastAsia="Times New Roman" w:hAnsi="Times New Roman" w:cs="Times New Roman"/>
                <w:sz w:val="24"/>
                <w:szCs w:val="24"/>
                <w:lang w:eastAsia="lv-LV"/>
              </w:rPr>
              <w:t>.</w:t>
            </w:r>
            <w:r w:rsidR="00A701FB" w:rsidRPr="00D94F4E">
              <w:rPr>
                <w:rFonts w:ascii="Times New Roman" w:eastAsia="Times New Roman" w:hAnsi="Times New Roman" w:cs="Times New Roman"/>
                <w:sz w:val="24"/>
                <w:szCs w:val="24"/>
                <w:lang w:eastAsia="lv-LV"/>
              </w:rPr>
              <w:t> </w:t>
            </w:r>
            <w:r w:rsidR="004B6359" w:rsidRPr="00D94F4E">
              <w:rPr>
                <w:rFonts w:ascii="Times New Roman" w:eastAsia="Times New Roman" w:hAnsi="Times New Roman" w:cs="Times New Roman"/>
                <w:sz w:val="24"/>
                <w:szCs w:val="24"/>
                <w:lang w:eastAsia="lv-LV"/>
              </w:rPr>
              <w:t xml:space="preserve">gada </w:t>
            </w:r>
            <w:r w:rsidR="00923C29">
              <w:rPr>
                <w:rFonts w:ascii="Times New Roman" w:eastAsia="Times New Roman" w:hAnsi="Times New Roman" w:cs="Times New Roman"/>
                <w:sz w:val="24"/>
                <w:szCs w:val="24"/>
                <w:lang w:eastAsia="lv-LV"/>
              </w:rPr>
              <w:t>17.</w:t>
            </w:r>
            <w:r w:rsidR="004E0EFF">
              <w:rPr>
                <w:rFonts w:ascii="Times New Roman" w:eastAsia="Times New Roman" w:hAnsi="Times New Roman" w:cs="Times New Roman"/>
                <w:sz w:val="24"/>
                <w:szCs w:val="24"/>
                <w:lang w:eastAsia="lv-LV"/>
              </w:rPr>
              <w:t xml:space="preserve"> augustā</w:t>
            </w:r>
            <w:r w:rsidR="00951DAF" w:rsidRPr="00D94F4E">
              <w:rPr>
                <w:rFonts w:ascii="Times New Roman" w:eastAsia="Times New Roman" w:hAnsi="Times New Roman" w:cs="Times New Roman"/>
                <w:sz w:val="24"/>
                <w:szCs w:val="24"/>
                <w:lang w:eastAsia="lv-LV"/>
              </w:rPr>
              <w:t>.</w:t>
            </w:r>
            <w:r w:rsidR="003C761E">
              <w:rPr>
                <w:rFonts w:ascii="Times New Roman" w:eastAsia="Times New Roman" w:hAnsi="Times New Roman" w:cs="Times New Roman"/>
                <w:sz w:val="24"/>
                <w:szCs w:val="24"/>
                <w:lang w:eastAsia="lv-LV"/>
              </w:rPr>
              <w:t xml:space="preserve"> </w:t>
            </w:r>
            <w:r w:rsidR="003C761E" w:rsidRPr="003C761E">
              <w:rPr>
                <w:rFonts w:ascii="Times New Roman" w:hAnsi="Times New Roman" w:cs="Times New Roman"/>
                <w:sz w:val="24"/>
                <w:szCs w:val="24"/>
              </w:rPr>
              <w:t>Sabiedrības līdzdalības īstenošanas procesā saņemt</w:t>
            </w:r>
            <w:r w:rsidR="00923C29">
              <w:rPr>
                <w:rFonts w:ascii="Times New Roman" w:hAnsi="Times New Roman" w:cs="Times New Roman"/>
                <w:sz w:val="24"/>
                <w:szCs w:val="24"/>
              </w:rPr>
              <w:t xml:space="preserve">s viedoklis un </w:t>
            </w:r>
            <w:r w:rsidR="003C761E" w:rsidRPr="003C761E">
              <w:rPr>
                <w:rFonts w:ascii="Times New Roman" w:hAnsi="Times New Roman" w:cs="Times New Roman"/>
                <w:sz w:val="24"/>
                <w:szCs w:val="24"/>
              </w:rPr>
              <w:t>priekšlikum</w:t>
            </w:r>
            <w:r w:rsidR="00923C29">
              <w:rPr>
                <w:rFonts w:ascii="Times New Roman" w:hAnsi="Times New Roman" w:cs="Times New Roman"/>
                <w:sz w:val="24"/>
                <w:szCs w:val="24"/>
              </w:rPr>
              <w:t>i</w:t>
            </w:r>
            <w:r w:rsidR="003C761E" w:rsidRPr="003C761E">
              <w:rPr>
                <w:rFonts w:ascii="Times New Roman" w:hAnsi="Times New Roman" w:cs="Times New Roman"/>
                <w:sz w:val="24"/>
                <w:szCs w:val="24"/>
              </w:rPr>
              <w:t xml:space="preserve"> </w:t>
            </w:r>
            <w:r w:rsidR="00923C29">
              <w:rPr>
                <w:rFonts w:ascii="Times New Roman" w:hAnsi="Times New Roman" w:cs="Times New Roman"/>
                <w:sz w:val="24"/>
                <w:szCs w:val="24"/>
              </w:rPr>
              <w:t>no Rīgas Brīvostas pārvaldes</w:t>
            </w:r>
            <w:r w:rsidR="003C761E" w:rsidRPr="003C761E">
              <w:rPr>
                <w:rFonts w:ascii="Times New Roman" w:hAnsi="Times New Roman" w:cs="Times New Roman"/>
                <w:sz w:val="24"/>
                <w:szCs w:val="24"/>
              </w:rPr>
              <w:t>.</w:t>
            </w:r>
            <w:r w:rsidR="0038703C">
              <w:rPr>
                <w:rFonts w:ascii="Times New Roman" w:hAnsi="Times New Roman" w:cs="Times New Roman"/>
                <w:sz w:val="24"/>
                <w:szCs w:val="24"/>
              </w:rPr>
              <w:t xml:space="preserve"> </w:t>
            </w:r>
          </w:p>
        </w:tc>
      </w:tr>
      <w:tr w:rsidR="00A26C08" w:rsidRPr="00AB46EC" w14:paraId="0E2FD5E1" w14:textId="77777777" w:rsidTr="00D30769">
        <w:trPr>
          <w:trHeight w:val="375"/>
        </w:trPr>
        <w:tc>
          <w:tcPr>
            <w:tcW w:w="568" w:type="dxa"/>
          </w:tcPr>
          <w:p w14:paraId="717C309D" w14:textId="77777777" w:rsidR="00A26C08" w:rsidRPr="00D94F4E" w:rsidRDefault="00A26C08" w:rsidP="00B829AB">
            <w:pPr>
              <w:spacing w:beforeAutospacing="1" w:after="0" w:afterAutospacing="1" w:line="240" w:lineRule="auto"/>
              <w:ind w:left="113" w:right="113"/>
              <w:rPr>
                <w:rFonts w:ascii="Times New Roman" w:eastAsia="Times New Roman" w:hAnsi="Times New Roman" w:cs="Times New Roman"/>
                <w:bCs/>
                <w:sz w:val="24"/>
                <w:szCs w:val="24"/>
                <w:lang w:eastAsia="lv-LV"/>
              </w:rPr>
            </w:pPr>
            <w:r w:rsidRPr="00D94F4E">
              <w:rPr>
                <w:rFonts w:ascii="Times New Roman" w:eastAsia="Times New Roman" w:hAnsi="Times New Roman" w:cs="Times New Roman"/>
                <w:bCs/>
                <w:sz w:val="24"/>
                <w:szCs w:val="24"/>
                <w:lang w:eastAsia="lv-LV"/>
              </w:rPr>
              <w:t>3.</w:t>
            </w:r>
          </w:p>
        </w:tc>
        <w:tc>
          <w:tcPr>
            <w:tcW w:w="3282" w:type="dxa"/>
          </w:tcPr>
          <w:p w14:paraId="4461E076" w14:textId="77777777" w:rsidR="00A26C08" w:rsidRPr="00D94F4E" w:rsidRDefault="00A26C08" w:rsidP="00B829AB">
            <w:pPr>
              <w:spacing w:beforeAutospacing="1" w:after="0" w:afterAutospacing="1" w:line="240" w:lineRule="auto"/>
              <w:ind w:left="113" w:right="113"/>
              <w:rPr>
                <w:rFonts w:ascii="Times New Roman" w:eastAsia="Times New Roman" w:hAnsi="Times New Roman" w:cs="Times New Roman"/>
                <w:sz w:val="24"/>
                <w:szCs w:val="24"/>
                <w:lang w:eastAsia="lv-LV"/>
              </w:rPr>
            </w:pPr>
            <w:r w:rsidRPr="00D94F4E">
              <w:rPr>
                <w:rFonts w:ascii="Times New Roman" w:eastAsia="Times New Roman" w:hAnsi="Times New Roman" w:cs="Times New Roman"/>
                <w:sz w:val="24"/>
                <w:szCs w:val="24"/>
                <w:lang w:eastAsia="lv-LV"/>
              </w:rPr>
              <w:t xml:space="preserve">Sabiedrības līdzdalības rezultāti </w:t>
            </w:r>
          </w:p>
        </w:tc>
        <w:tc>
          <w:tcPr>
            <w:tcW w:w="5091" w:type="dxa"/>
          </w:tcPr>
          <w:p w14:paraId="35859982" w14:textId="1CDCD00D" w:rsidR="00320629" w:rsidRPr="008D4709" w:rsidRDefault="002F4A96" w:rsidP="000D5319">
            <w:pPr>
              <w:spacing w:after="0" w:line="240" w:lineRule="auto"/>
              <w:ind w:left="113" w:right="113"/>
              <w:jc w:val="both"/>
              <w:rPr>
                <w:rFonts w:ascii="Times New Roman" w:hAnsi="Times New Roman" w:cs="Times New Roman"/>
                <w:sz w:val="24"/>
                <w:szCs w:val="24"/>
              </w:rPr>
            </w:pPr>
            <w:r w:rsidRPr="008D4709">
              <w:rPr>
                <w:rFonts w:ascii="Times New Roman" w:hAnsi="Times New Roman" w:cs="Times New Roman"/>
                <w:sz w:val="24"/>
                <w:szCs w:val="24"/>
              </w:rPr>
              <w:t>Rīgas Brīvostas pārvaldes</w:t>
            </w:r>
            <w:r w:rsidRPr="008D4709">
              <w:rPr>
                <w:rFonts w:ascii="Times New Roman" w:eastAsia="Times New Roman" w:hAnsi="Times New Roman" w:cs="Times New Roman"/>
                <w:sz w:val="24"/>
                <w:szCs w:val="24"/>
                <w:lang w:eastAsia="lv-LV"/>
              </w:rPr>
              <w:t xml:space="preserve"> </w:t>
            </w:r>
            <w:r w:rsidRPr="008D4709">
              <w:rPr>
                <w:rFonts w:ascii="Times New Roman" w:hAnsi="Times New Roman" w:cs="Times New Roman"/>
                <w:sz w:val="24"/>
                <w:szCs w:val="24"/>
              </w:rPr>
              <w:t xml:space="preserve">priekšlikumi tika izvērtēti un ņemti vērā, ciktāl </w:t>
            </w:r>
            <w:r w:rsidR="000D5319" w:rsidRPr="008D4709">
              <w:rPr>
                <w:rFonts w:ascii="Times New Roman" w:hAnsi="Times New Roman" w:cs="Times New Roman"/>
                <w:sz w:val="24"/>
                <w:szCs w:val="24"/>
              </w:rPr>
              <w:t xml:space="preserve">tie </w:t>
            </w:r>
            <w:r w:rsidRPr="008D4709">
              <w:rPr>
                <w:rFonts w:ascii="Times New Roman" w:hAnsi="Times New Roman" w:cs="Times New Roman"/>
                <w:sz w:val="24"/>
                <w:szCs w:val="24"/>
              </w:rPr>
              <w:t xml:space="preserve">atbilst direktīvas prasību pārņemšanai. </w:t>
            </w:r>
          </w:p>
          <w:p w14:paraId="79ECD838" w14:textId="06CE2466" w:rsidR="00A26C08" w:rsidRPr="00D94F4E" w:rsidRDefault="0038703C" w:rsidP="000D5319">
            <w:pPr>
              <w:spacing w:after="0" w:line="240" w:lineRule="auto"/>
              <w:ind w:left="113" w:right="113"/>
              <w:jc w:val="both"/>
              <w:rPr>
                <w:rFonts w:ascii="Calibri" w:eastAsia="Calibri" w:hAnsi="Calibri" w:cs="Times New Roman"/>
                <w:sz w:val="24"/>
                <w:szCs w:val="24"/>
                <w:lang w:eastAsia="lv-LV"/>
              </w:rPr>
            </w:pPr>
            <w:r w:rsidRPr="008D4709">
              <w:rPr>
                <w:rFonts w:ascii="Times New Roman" w:eastAsia="Times New Roman" w:hAnsi="Times New Roman" w:cs="Times New Roman"/>
                <w:sz w:val="24"/>
                <w:szCs w:val="24"/>
                <w:lang w:eastAsia="lv-LV"/>
              </w:rPr>
              <w:t xml:space="preserve">Citi priekšlikumi un iebildumi netika </w:t>
            </w:r>
            <w:r w:rsidR="002F4A96" w:rsidRPr="008D4709">
              <w:rPr>
                <w:rFonts w:ascii="Times New Roman" w:eastAsia="Times New Roman" w:hAnsi="Times New Roman" w:cs="Times New Roman"/>
                <w:sz w:val="24"/>
                <w:szCs w:val="24"/>
                <w:lang w:eastAsia="lv-LV"/>
              </w:rPr>
              <w:t>saņem</w:t>
            </w:r>
            <w:r w:rsidRPr="008D4709">
              <w:rPr>
                <w:rFonts w:ascii="Times New Roman" w:eastAsia="Times New Roman" w:hAnsi="Times New Roman" w:cs="Times New Roman"/>
                <w:sz w:val="24"/>
                <w:szCs w:val="24"/>
                <w:lang w:eastAsia="lv-LV"/>
              </w:rPr>
              <w:t>ti.</w:t>
            </w:r>
            <w:r>
              <w:rPr>
                <w:rFonts w:ascii="Times New Roman" w:eastAsia="Times New Roman" w:hAnsi="Times New Roman" w:cs="Times New Roman"/>
                <w:b/>
                <w:sz w:val="24"/>
                <w:szCs w:val="24"/>
                <w:lang w:eastAsia="lv-LV"/>
              </w:rPr>
              <w:t xml:space="preserve"> </w:t>
            </w:r>
          </w:p>
        </w:tc>
      </w:tr>
      <w:tr w:rsidR="00A26C08" w:rsidRPr="00AB46EC" w14:paraId="27517190" w14:textId="77777777" w:rsidTr="00D30769">
        <w:trPr>
          <w:trHeight w:val="476"/>
        </w:trPr>
        <w:tc>
          <w:tcPr>
            <w:tcW w:w="568" w:type="dxa"/>
          </w:tcPr>
          <w:p w14:paraId="5C2CE431" w14:textId="77777777" w:rsidR="00A26C08" w:rsidRPr="00D94F4E" w:rsidRDefault="00A26C08" w:rsidP="00B829AB">
            <w:pPr>
              <w:spacing w:beforeAutospacing="1" w:after="0" w:afterAutospacing="1" w:line="240" w:lineRule="auto"/>
              <w:ind w:left="113" w:right="113"/>
              <w:rPr>
                <w:rFonts w:ascii="Times New Roman" w:eastAsia="Times New Roman" w:hAnsi="Times New Roman" w:cs="Times New Roman"/>
                <w:bCs/>
                <w:sz w:val="24"/>
                <w:szCs w:val="24"/>
                <w:lang w:eastAsia="lv-LV"/>
              </w:rPr>
            </w:pPr>
            <w:r w:rsidRPr="00D94F4E">
              <w:rPr>
                <w:rFonts w:ascii="Times New Roman" w:eastAsia="Times New Roman" w:hAnsi="Times New Roman" w:cs="Times New Roman"/>
                <w:bCs/>
                <w:sz w:val="24"/>
                <w:szCs w:val="24"/>
                <w:lang w:eastAsia="lv-LV"/>
              </w:rPr>
              <w:t>4.</w:t>
            </w:r>
          </w:p>
        </w:tc>
        <w:tc>
          <w:tcPr>
            <w:tcW w:w="3282" w:type="dxa"/>
          </w:tcPr>
          <w:p w14:paraId="413B0245" w14:textId="77777777" w:rsidR="00A26C08" w:rsidRPr="00D94F4E" w:rsidRDefault="00A26C08" w:rsidP="00B829AB">
            <w:pPr>
              <w:spacing w:beforeAutospacing="1" w:after="0" w:afterAutospacing="1" w:line="240" w:lineRule="auto"/>
              <w:ind w:left="113" w:right="113"/>
              <w:rPr>
                <w:rFonts w:ascii="Times New Roman" w:eastAsia="Times New Roman" w:hAnsi="Times New Roman" w:cs="Times New Roman"/>
                <w:sz w:val="24"/>
                <w:szCs w:val="24"/>
                <w:lang w:eastAsia="lv-LV"/>
              </w:rPr>
            </w:pPr>
            <w:r w:rsidRPr="00D94F4E">
              <w:rPr>
                <w:rFonts w:ascii="Times New Roman" w:eastAsia="Times New Roman" w:hAnsi="Times New Roman" w:cs="Times New Roman"/>
                <w:sz w:val="24"/>
                <w:szCs w:val="24"/>
                <w:lang w:eastAsia="lv-LV"/>
              </w:rPr>
              <w:t>Cita informācija</w:t>
            </w:r>
          </w:p>
        </w:tc>
        <w:tc>
          <w:tcPr>
            <w:tcW w:w="5091" w:type="dxa"/>
          </w:tcPr>
          <w:p w14:paraId="0FD2DC13" w14:textId="453553CD" w:rsidR="00A26C08" w:rsidRPr="00D94F4E" w:rsidRDefault="00A26C08" w:rsidP="00B829AB">
            <w:pPr>
              <w:spacing w:beforeAutospacing="1" w:after="0" w:afterAutospacing="1" w:line="240" w:lineRule="auto"/>
              <w:ind w:left="113" w:right="113"/>
              <w:jc w:val="both"/>
              <w:rPr>
                <w:rFonts w:ascii="Times New Roman" w:eastAsia="Times New Roman" w:hAnsi="Times New Roman" w:cs="Times New Roman"/>
                <w:sz w:val="24"/>
                <w:szCs w:val="24"/>
                <w:lang w:eastAsia="lv-LV"/>
              </w:rPr>
            </w:pPr>
            <w:r w:rsidRPr="00D94F4E">
              <w:rPr>
                <w:rFonts w:ascii="Times New Roman" w:eastAsia="Times New Roman" w:hAnsi="Times New Roman" w:cs="Times New Roman"/>
                <w:sz w:val="24"/>
                <w:szCs w:val="24"/>
                <w:lang w:eastAsia="lv-LV"/>
              </w:rPr>
              <w:t>Nav</w:t>
            </w:r>
            <w:r w:rsidR="00923C29">
              <w:rPr>
                <w:rFonts w:ascii="Times New Roman" w:eastAsia="Times New Roman" w:hAnsi="Times New Roman" w:cs="Times New Roman"/>
                <w:sz w:val="24"/>
                <w:szCs w:val="24"/>
                <w:lang w:eastAsia="lv-LV"/>
              </w:rPr>
              <w:t>.</w:t>
            </w:r>
          </w:p>
        </w:tc>
      </w:tr>
    </w:tbl>
    <w:p w14:paraId="7A7E5EAD" w14:textId="77777777" w:rsidR="00A26C08" w:rsidRPr="00AB46EC" w:rsidRDefault="00A26C08" w:rsidP="00A26C08">
      <w:pPr>
        <w:spacing w:line="240" w:lineRule="auto"/>
        <w:rPr>
          <w:rFonts w:ascii="Calibri" w:eastAsia="Calibri" w:hAnsi="Calibri" w:cs="Times New Roman"/>
          <w:sz w:val="24"/>
          <w:szCs w:val="24"/>
          <w:highlight w:val="yellow"/>
        </w:rPr>
      </w:pPr>
    </w:p>
    <w:tbl>
      <w:tblPr>
        <w:tblW w:w="89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04"/>
        <w:gridCol w:w="3357"/>
        <w:gridCol w:w="5103"/>
      </w:tblGrid>
      <w:tr w:rsidR="00A26C08" w:rsidRPr="00AB2D81" w14:paraId="58A2DB31" w14:textId="77777777" w:rsidTr="00AD66C6">
        <w:trPr>
          <w:trHeight w:val="279"/>
        </w:trPr>
        <w:tc>
          <w:tcPr>
            <w:tcW w:w="8964" w:type="dxa"/>
            <w:gridSpan w:val="3"/>
            <w:tcBorders>
              <w:top w:val="single" w:sz="4" w:space="0" w:color="auto"/>
            </w:tcBorders>
          </w:tcPr>
          <w:p w14:paraId="5D0309FB" w14:textId="77777777" w:rsidR="00A26C08" w:rsidRPr="00AB2D81" w:rsidRDefault="00A26C08" w:rsidP="00CA57A6">
            <w:pPr>
              <w:spacing w:after="0" w:line="240" w:lineRule="auto"/>
              <w:ind w:right="57"/>
              <w:jc w:val="center"/>
              <w:rPr>
                <w:rFonts w:ascii="Times New Roman" w:eastAsia="Times New Roman" w:hAnsi="Times New Roman" w:cs="Times New Roman"/>
                <w:b/>
                <w:bCs/>
                <w:sz w:val="24"/>
                <w:szCs w:val="24"/>
                <w:lang w:eastAsia="lv-LV"/>
              </w:rPr>
            </w:pPr>
            <w:r w:rsidRPr="00AB2D81">
              <w:rPr>
                <w:rFonts w:ascii="Times New Roman" w:eastAsia="Times New Roman" w:hAnsi="Times New Roman" w:cs="Times New Roman"/>
                <w:b/>
                <w:bCs/>
                <w:sz w:val="24"/>
                <w:szCs w:val="24"/>
                <w:lang w:eastAsia="lv-LV"/>
              </w:rPr>
              <w:t>VII. Tiesību akta projekta izpildes nodrošināšana un tās ietekme uz institūcijām</w:t>
            </w:r>
          </w:p>
        </w:tc>
      </w:tr>
      <w:tr w:rsidR="00A26C08" w:rsidRPr="00AB2D81" w14:paraId="4FF712F8" w14:textId="77777777" w:rsidTr="00AD66C6">
        <w:trPr>
          <w:trHeight w:val="442"/>
        </w:trPr>
        <w:tc>
          <w:tcPr>
            <w:tcW w:w="504" w:type="dxa"/>
          </w:tcPr>
          <w:p w14:paraId="7ABFCE0C" w14:textId="77777777" w:rsidR="00A26C08" w:rsidRPr="00AB2D81" w:rsidRDefault="00A26C08" w:rsidP="00CA57A6">
            <w:pPr>
              <w:spacing w:after="0" w:line="240" w:lineRule="auto"/>
              <w:ind w:right="57"/>
              <w:rPr>
                <w:rFonts w:ascii="Times New Roman" w:eastAsia="Times New Roman" w:hAnsi="Times New Roman" w:cs="Times New Roman"/>
                <w:bCs/>
                <w:sz w:val="24"/>
                <w:szCs w:val="24"/>
                <w:lang w:eastAsia="lv-LV"/>
              </w:rPr>
            </w:pPr>
            <w:r w:rsidRPr="00AB2D81">
              <w:rPr>
                <w:rFonts w:ascii="Times New Roman" w:eastAsia="Times New Roman" w:hAnsi="Times New Roman" w:cs="Times New Roman"/>
                <w:bCs/>
                <w:sz w:val="24"/>
                <w:szCs w:val="24"/>
                <w:lang w:eastAsia="lv-LV"/>
              </w:rPr>
              <w:t>1.</w:t>
            </w:r>
          </w:p>
        </w:tc>
        <w:tc>
          <w:tcPr>
            <w:tcW w:w="3357" w:type="dxa"/>
          </w:tcPr>
          <w:p w14:paraId="2B50AE1A" w14:textId="77777777" w:rsidR="00A26C08" w:rsidRPr="00AB2D81" w:rsidRDefault="00A26C08" w:rsidP="00CA57A6">
            <w:pPr>
              <w:spacing w:after="0" w:line="240" w:lineRule="auto"/>
              <w:ind w:right="57"/>
              <w:rPr>
                <w:rFonts w:ascii="Times New Roman" w:eastAsia="Times New Roman" w:hAnsi="Times New Roman" w:cs="Times New Roman"/>
                <w:sz w:val="24"/>
                <w:szCs w:val="24"/>
                <w:lang w:eastAsia="lv-LV"/>
              </w:rPr>
            </w:pPr>
            <w:r w:rsidRPr="00AB2D81">
              <w:rPr>
                <w:rFonts w:ascii="Times New Roman" w:eastAsia="Times New Roman" w:hAnsi="Times New Roman" w:cs="Times New Roman"/>
                <w:sz w:val="24"/>
                <w:szCs w:val="24"/>
                <w:lang w:eastAsia="lv-LV"/>
              </w:rPr>
              <w:t xml:space="preserve">Projekta izpildē iesaistītās institūcijas </w:t>
            </w:r>
          </w:p>
        </w:tc>
        <w:tc>
          <w:tcPr>
            <w:tcW w:w="5103" w:type="dxa"/>
          </w:tcPr>
          <w:p w14:paraId="5133EC24" w14:textId="1355E3A8" w:rsidR="00A26C08" w:rsidRPr="00AB2D81" w:rsidRDefault="00AB2D81" w:rsidP="004E0EF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Cs/>
                <w:sz w:val="24"/>
                <w:szCs w:val="24"/>
              </w:rPr>
              <w:t xml:space="preserve">Ministrija, </w:t>
            </w:r>
            <w:r w:rsidR="003C412D" w:rsidRPr="00681274">
              <w:rPr>
                <w:rFonts w:ascii="Times New Roman" w:eastAsia="Times New Roman" w:hAnsi="Times New Roman" w:cs="Times New Roman"/>
                <w:iCs/>
                <w:sz w:val="24"/>
                <w:szCs w:val="24"/>
              </w:rPr>
              <w:t>V</w:t>
            </w:r>
            <w:r w:rsidR="00681274" w:rsidRPr="00681274">
              <w:rPr>
                <w:rFonts w:ascii="Times New Roman" w:eastAsia="Times New Roman" w:hAnsi="Times New Roman" w:cs="Times New Roman"/>
                <w:iCs/>
                <w:sz w:val="24"/>
                <w:szCs w:val="24"/>
              </w:rPr>
              <w:t>alsts vides dienests</w:t>
            </w:r>
            <w:r w:rsidR="00DA1975">
              <w:rPr>
                <w:rFonts w:ascii="Times New Roman" w:eastAsia="Times New Roman" w:hAnsi="Times New Roman" w:cs="Times New Roman"/>
                <w:iCs/>
                <w:sz w:val="24"/>
                <w:szCs w:val="24"/>
              </w:rPr>
              <w:t xml:space="preserve">, </w:t>
            </w:r>
            <w:r w:rsidR="004D3308" w:rsidRPr="0038703C">
              <w:rPr>
                <w:rFonts w:ascii="Times New Roman" w:hAnsi="Times New Roman" w:cs="Times New Roman"/>
                <w:sz w:val="24"/>
                <w:szCs w:val="24"/>
              </w:rPr>
              <w:t>Satiksmes ministrija,</w:t>
            </w:r>
            <w:r w:rsidR="004D3308">
              <w:rPr>
                <w:rFonts w:ascii="Times New Roman" w:eastAsia="Times New Roman" w:hAnsi="Times New Roman" w:cs="Times New Roman"/>
                <w:iCs/>
                <w:sz w:val="24"/>
                <w:szCs w:val="24"/>
              </w:rPr>
              <w:t xml:space="preserve"> </w:t>
            </w:r>
            <w:r w:rsidR="00DA1975">
              <w:rPr>
                <w:rFonts w:ascii="Times New Roman" w:eastAsia="Times New Roman" w:hAnsi="Times New Roman" w:cs="Times New Roman"/>
                <w:iCs/>
                <w:sz w:val="24"/>
                <w:szCs w:val="24"/>
              </w:rPr>
              <w:t>L</w:t>
            </w:r>
            <w:r w:rsidR="004E0EFF">
              <w:rPr>
                <w:rFonts w:ascii="Times New Roman" w:eastAsia="Times New Roman" w:hAnsi="Times New Roman" w:cs="Times New Roman"/>
                <w:iCs/>
                <w:sz w:val="24"/>
                <w:szCs w:val="24"/>
              </w:rPr>
              <w:t>atvijas Jūras administrācija</w:t>
            </w:r>
            <w:r w:rsidR="00681274" w:rsidRPr="00681274">
              <w:rPr>
                <w:rFonts w:ascii="Times New Roman" w:eastAsia="Times New Roman" w:hAnsi="Times New Roman" w:cs="Times New Roman"/>
                <w:iCs/>
                <w:sz w:val="24"/>
                <w:szCs w:val="24"/>
              </w:rPr>
              <w:t>.</w:t>
            </w:r>
            <w:r w:rsidR="003C412D" w:rsidRPr="00AB2D81">
              <w:rPr>
                <w:rFonts w:ascii="Times New Roman" w:eastAsia="Times New Roman" w:hAnsi="Times New Roman" w:cs="Times New Roman"/>
                <w:iCs/>
                <w:sz w:val="24"/>
                <w:szCs w:val="24"/>
              </w:rPr>
              <w:t xml:space="preserve"> </w:t>
            </w:r>
          </w:p>
        </w:tc>
      </w:tr>
      <w:tr w:rsidR="00A26C08" w:rsidRPr="00AB46EC" w14:paraId="1BEC6ADA" w14:textId="77777777" w:rsidTr="00AD66C6">
        <w:trPr>
          <w:trHeight w:val="478"/>
        </w:trPr>
        <w:tc>
          <w:tcPr>
            <w:tcW w:w="504" w:type="dxa"/>
          </w:tcPr>
          <w:p w14:paraId="549F9187" w14:textId="77777777" w:rsidR="00A26C08" w:rsidRPr="00AB2D81" w:rsidRDefault="00A26C08" w:rsidP="00CA57A6">
            <w:pPr>
              <w:spacing w:after="0" w:line="240" w:lineRule="auto"/>
              <w:ind w:right="57"/>
              <w:rPr>
                <w:rFonts w:ascii="Times New Roman" w:eastAsia="Times New Roman" w:hAnsi="Times New Roman" w:cs="Times New Roman"/>
                <w:bCs/>
                <w:sz w:val="24"/>
                <w:szCs w:val="24"/>
                <w:lang w:eastAsia="lv-LV"/>
              </w:rPr>
            </w:pPr>
            <w:r w:rsidRPr="00AB2D81">
              <w:rPr>
                <w:rFonts w:ascii="Times New Roman" w:eastAsia="Times New Roman" w:hAnsi="Times New Roman" w:cs="Times New Roman"/>
                <w:bCs/>
                <w:sz w:val="24"/>
                <w:szCs w:val="24"/>
                <w:lang w:eastAsia="lv-LV"/>
              </w:rPr>
              <w:t>2.</w:t>
            </w:r>
          </w:p>
        </w:tc>
        <w:tc>
          <w:tcPr>
            <w:tcW w:w="3357" w:type="dxa"/>
          </w:tcPr>
          <w:p w14:paraId="089ED54B" w14:textId="77777777" w:rsidR="00A26C08" w:rsidRPr="00AB2D81" w:rsidRDefault="00A26C08" w:rsidP="00CA57A6">
            <w:pPr>
              <w:spacing w:after="0" w:line="240" w:lineRule="auto"/>
              <w:jc w:val="both"/>
              <w:rPr>
                <w:rFonts w:ascii="Times New Roman" w:eastAsia="Calibri" w:hAnsi="Times New Roman" w:cs="Times New Roman"/>
                <w:sz w:val="24"/>
                <w:szCs w:val="24"/>
              </w:rPr>
            </w:pPr>
            <w:r w:rsidRPr="00AB2D81">
              <w:rPr>
                <w:rFonts w:ascii="Times New Roman" w:eastAsia="Calibri" w:hAnsi="Times New Roman" w:cs="Times New Roman"/>
                <w:sz w:val="24"/>
                <w:szCs w:val="24"/>
              </w:rPr>
              <w:t xml:space="preserve">Projekta izpildes ietekme uz pārvaldes funkcijām un institucionālo struktūru. </w:t>
            </w:r>
          </w:p>
          <w:p w14:paraId="50694B47" w14:textId="77777777" w:rsidR="00A26C08" w:rsidRPr="00AB2D81" w:rsidRDefault="00A26C08" w:rsidP="00CA57A6">
            <w:pPr>
              <w:spacing w:after="0" w:line="240" w:lineRule="auto"/>
              <w:jc w:val="both"/>
              <w:rPr>
                <w:rFonts w:ascii="Times New Roman" w:eastAsia="Times New Roman" w:hAnsi="Times New Roman" w:cs="Times New Roman"/>
                <w:sz w:val="24"/>
                <w:szCs w:val="24"/>
                <w:lang w:eastAsia="lv-LV"/>
              </w:rPr>
            </w:pPr>
            <w:r w:rsidRPr="00AB2D81">
              <w:rPr>
                <w:rFonts w:ascii="Times New Roman" w:eastAsia="Calibri" w:hAnsi="Times New Roman" w:cs="Times New Roman"/>
                <w:sz w:val="24"/>
                <w:szCs w:val="24"/>
              </w:rPr>
              <w:t>Jaunu institūciju izveide, esošu institūciju likvidācija vai reorganizācija, to ietekme uz institūcijas cilvēkresursiem</w:t>
            </w:r>
          </w:p>
        </w:tc>
        <w:tc>
          <w:tcPr>
            <w:tcW w:w="5103" w:type="dxa"/>
          </w:tcPr>
          <w:p w14:paraId="7279C300" w14:textId="4A79B149" w:rsidR="00A26C08" w:rsidRPr="00AB2D81" w:rsidRDefault="008E75DB" w:rsidP="00CA57A6">
            <w:pPr>
              <w:spacing w:after="0" w:line="240" w:lineRule="auto"/>
              <w:jc w:val="both"/>
              <w:rPr>
                <w:rFonts w:ascii="Times New Roman" w:eastAsia="Calibri" w:hAnsi="Times New Roman" w:cs="Times New Roman"/>
                <w:sz w:val="24"/>
                <w:szCs w:val="24"/>
                <w:lang w:eastAsia="lv-LV"/>
              </w:rPr>
            </w:pPr>
            <w:r>
              <w:rPr>
                <w:rFonts w:ascii="Times New Roman" w:eastAsia="Times New Roman" w:hAnsi="Times New Roman" w:cs="Times New Roman"/>
                <w:bCs/>
                <w:sz w:val="24"/>
                <w:szCs w:val="24"/>
                <w:lang w:eastAsia="lv-LV"/>
              </w:rPr>
              <w:t>Noteikumu projekts</w:t>
            </w:r>
            <w:r w:rsidR="00A26C08" w:rsidRPr="00AB2D81">
              <w:rPr>
                <w:rFonts w:ascii="Times New Roman" w:eastAsia="Times New Roman" w:hAnsi="Times New Roman" w:cs="Times New Roman"/>
                <w:bCs/>
                <w:sz w:val="24"/>
                <w:szCs w:val="24"/>
                <w:lang w:eastAsia="lv-LV"/>
              </w:rPr>
              <w:t xml:space="preserve"> nerada institucionālas izmaiņas attiecībā uz izpildē iesaistītajām valsts pārvaldes institūcijām. </w:t>
            </w:r>
          </w:p>
          <w:p w14:paraId="443AB988" w14:textId="77777777" w:rsidR="00A26C08" w:rsidRPr="00AB2D81" w:rsidRDefault="0045167A" w:rsidP="00CA57A6">
            <w:pPr>
              <w:spacing w:after="0" w:line="240" w:lineRule="auto"/>
              <w:ind w:right="57"/>
              <w:jc w:val="both"/>
              <w:rPr>
                <w:rFonts w:ascii="Times New Roman" w:eastAsia="Times New Roman" w:hAnsi="Times New Roman" w:cs="Times New Roman"/>
                <w:bCs/>
                <w:sz w:val="24"/>
                <w:szCs w:val="24"/>
                <w:lang w:eastAsia="lv-LV"/>
              </w:rPr>
            </w:pPr>
            <w:r w:rsidRPr="00AB2D81">
              <w:rPr>
                <w:rFonts w:ascii="Times New Roman" w:hAnsi="Times New Roman" w:cs="Times New Roman"/>
                <w:sz w:val="24"/>
                <w:szCs w:val="24"/>
              </w:rPr>
              <w:t>Jaunu institūciju izveide, esošu institūciju likvidācija vai reorganizācija netiek paredzēta.</w:t>
            </w:r>
          </w:p>
        </w:tc>
      </w:tr>
      <w:tr w:rsidR="00A26C08" w:rsidRPr="00AB46EC" w14:paraId="3FA8B890" w14:textId="77777777" w:rsidTr="00AD66C6">
        <w:trPr>
          <w:trHeight w:val="491"/>
        </w:trPr>
        <w:tc>
          <w:tcPr>
            <w:tcW w:w="504" w:type="dxa"/>
          </w:tcPr>
          <w:p w14:paraId="57CBFBDE" w14:textId="77777777" w:rsidR="00A26C08" w:rsidRPr="00AB2D81" w:rsidRDefault="00A26C08" w:rsidP="00CA57A6">
            <w:pPr>
              <w:spacing w:beforeAutospacing="1" w:after="0" w:afterAutospacing="1" w:line="240" w:lineRule="auto"/>
              <w:ind w:right="57"/>
              <w:rPr>
                <w:rFonts w:ascii="Times New Roman" w:eastAsia="Times New Roman" w:hAnsi="Times New Roman" w:cs="Times New Roman"/>
                <w:sz w:val="24"/>
                <w:szCs w:val="24"/>
                <w:lang w:eastAsia="lv-LV"/>
              </w:rPr>
            </w:pPr>
            <w:r w:rsidRPr="00AB2D81">
              <w:rPr>
                <w:rFonts w:ascii="Times New Roman" w:eastAsia="Times New Roman" w:hAnsi="Times New Roman" w:cs="Times New Roman"/>
                <w:sz w:val="24"/>
                <w:szCs w:val="24"/>
                <w:lang w:eastAsia="lv-LV"/>
              </w:rPr>
              <w:t>3.</w:t>
            </w:r>
          </w:p>
        </w:tc>
        <w:tc>
          <w:tcPr>
            <w:tcW w:w="3357" w:type="dxa"/>
          </w:tcPr>
          <w:p w14:paraId="478A6936" w14:textId="77777777" w:rsidR="00A26C08" w:rsidRPr="0038703C" w:rsidRDefault="00A26C08" w:rsidP="00CA57A6">
            <w:pPr>
              <w:spacing w:beforeAutospacing="1" w:after="0" w:afterAutospacing="1" w:line="240" w:lineRule="auto"/>
              <w:ind w:right="57"/>
              <w:rPr>
                <w:rFonts w:ascii="Times New Roman" w:eastAsia="Times New Roman" w:hAnsi="Times New Roman" w:cs="Times New Roman"/>
                <w:sz w:val="24"/>
                <w:szCs w:val="24"/>
                <w:lang w:eastAsia="lv-LV"/>
              </w:rPr>
            </w:pPr>
            <w:r w:rsidRPr="0038703C">
              <w:rPr>
                <w:rFonts w:ascii="Times New Roman" w:eastAsia="Times New Roman" w:hAnsi="Times New Roman" w:cs="Times New Roman"/>
                <w:sz w:val="24"/>
                <w:szCs w:val="24"/>
                <w:lang w:eastAsia="lv-LV"/>
              </w:rPr>
              <w:t>Cita informācija</w:t>
            </w:r>
          </w:p>
        </w:tc>
        <w:tc>
          <w:tcPr>
            <w:tcW w:w="5103" w:type="dxa"/>
          </w:tcPr>
          <w:p w14:paraId="23F3163C" w14:textId="216DC849" w:rsidR="00A26C08" w:rsidRPr="0038703C" w:rsidRDefault="0038703C" w:rsidP="0038703C">
            <w:pPr>
              <w:spacing w:beforeAutospacing="1" w:after="0" w:afterAutospacing="1" w:line="240" w:lineRule="auto"/>
              <w:ind w:right="57"/>
              <w:rPr>
                <w:rFonts w:ascii="Times New Roman" w:eastAsia="Times New Roman" w:hAnsi="Times New Roman" w:cs="Times New Roman"/>
                <w:sz w:val="24"/>
                <w:szCs w:val="24"/>
                <w:lang w:eastAsia="lv-LV"/>
              </w:rPr>
            </w:pPr>
            <w:r w:rsidRPr="00D967B7">
              <w:rPr>
                <w:rFonts w:ascii="Times New Roman" w:eastAsia="Times New Roman" w:hAnsi="Times New Roman" w:cs="Times New Roman"/>
                <w:sz w:val="24"/>
                <w:szCs w:val="24"/>
                <w:lang w:eastAsia="lv-LV"/>
              </w:rPr>
              <w:t>Nav.</w:t>
            </w:r>
          </w:p>
        </w:tc>
      </w:tr>
    </w:tbl>
    <w:p w14:paraId="6576285C" w14:textId="77777777" w:rsidR="00B7710F" w:rsidRPr="00AB46EC" w:rsidRDefault="00B7710F" w:rsidP="00A26C08">
      <w:pPr>
        <w:spacing w:after="0" w:line="240" w:lineRule="auto"/>
        <w:jc w:val="both"/>
        <w:rPr>
          <w:rFonts w:ascii="Times New Roman" w:eastAsia="Times New Roman" w:hAnsi="Times New Roman" w:cs="Times New Roman"/>
          <w:b/>
          <w:sz w:val="24"/>
          <w:szCs w:val="24"/>
          <w:highlight w:val="yellow"/>
          <w:lang w:eastAsia="lv-LV"/>
        </w:rPr>
      </w:pPr>
    </w:p>
    <w:p w14:paraId="3510311D" w14:textId="77777777" w:rsidR="00F91D30" w:rsidRPr="000F0658" w:rsidRDefault="00F91D30" w:rsidP="00540BAD">
      <w:pPr>
        <w:spacing w:after="0"/>
        <w:rPr>
          <w:rFonts w:ascii="Times New Roman" w:eastAsia="Calibri" w:hAnsi="Times New Roman" w:cs="Times New Roman"/>
          <w:sz w:val="24"/>
          <w:szCs w:val="24"/>
        </w:rPr>
      </w:pPr>
      <w:r w:rsidRPr="000F0658">
        <w:rPr>
          <w:rFonts w:ascii="Times New Roman" w:eastAsia="Calibri" w:hAnsi="Times New Roman" w:cs="Times New Roman"/>
          <w:sz w:val="24"/>
          <w:szCs w:val="24"/>
        </w:rPr>
        <w:t xml:space="preserve">Vides aizsardzības un </w:t>
      </w:r>
    </w:p>
    <w:p w14:paraId="25CBF10B" w14:textId="50A9CA69" w:rsidR="000F0658" w:rsidRPr="000F0658" w:rsidRDefault="00F91D30" w:rsidP="000F0658">
      <w:pPr>
        <w:tabs>
          <w:tab w:val="left" w:pos="6804"/>
        </w:tabs>
        <w:spacing w:after="0" w:line="240" w:lineRule="auto"/>
        <w:rPr>
          <w:rFonts w:ascii="Times New Roman" w:eastAsia="Times New Roman" w:hAnsi="Times New Roman" w:cs="Times New Roman"/>
          <w:color w:val="000000" w:themeColor="text1"/>
          <w:sz w:val="24"/>
          <w:szCs w:val="24"/>
          <w:lang w:eastAsia="lv-LV"/>
        </w:rPr>
      </w:pPr>
      <w:r w:rsidRPr="000F0658">
        <w:rPr>
          <w:rFonts w:ascii="Times New Roman" w:eastAsia="Calibri" w:hAnsi="Times New Roman" w:cs="Times New Roman"/>
          <w:sz w:val="24"/>
          <w:szCs w:val="24"/>
        </w:rPr>
        <w:t>reģionālās attīstības ministrs</w:t>
      </w:r>
      <w:r w:rsidRPr="000F0658">
        <w:rPr>
          <w:rFonts w:ascii="Times New Roman" w:eastAsia="Calibri" w:hAnsi="Times New Roman" w:cs="Times New Roman"/>
          <w:sz w:val="24"/>
          <w:szCs w:val="24"/>
        </w:rPr>
        <w:tab/>
      </w:r>
      <w:r w:rsidR="00B67323">
        <w:rPr>
          <w:rFonts w:ascii="Times New Roman" w:eastAsia="Calibri" w:hAnsi="Times New Roman" w:cs="Times New Roman"/>
          <w:sz w:val="24"/>
          <w:szCs w:val="24"/>
        </w:rPr>
        <w:t xml:space="preserve">A. </w:t>
      </w:r>
      <w:r w:rsidR="000F0658" w:rsidRPr="000F0658">
        <w:rPr>
          <w:rFonts w:ascii="Times New Roman" w:eastAsia="Times New Roman" w:hAnsi="Times New Roman" w:cs="Times New Roman"/>
          <w:color w:val="000000" w:themeColor="text1"/>
          <w:sz w:val="24"/>
          <w:szCs w:val="24"/>
          <w:lang w:eastAsia="lv-LV"/>
        </w:rPr>
        <w:t>T. Plešs</w:t>
      </w:r>
    </w:p>
    <w:p w14:paraId="4938E29A" w14:textId="4184FC32" w:rsidR="00F91D30" w:rsidRPr="000F0658" w:rsidRDefault="00F91D30" w:rsidP="00540BAD">
      <w:pPr>
        <w:tabs>
          <w:tab w:val="right" w:pos="7938"/>
        </w:tabs>
        <w:spacing w:after="0"/>
        <w:rPr>
          <w:rFonts w:ascii="Times New Roman" w:eastAsia="Calibri" w:hAnsi="Times New Roman" w:cs="Times New Roman"/>
          <w:sz w:val="24"/>
          <w:szCs w:val="24"/>
        </w:rPr>
      </w:pPr>
    </w:p>
    <w:p w14:paraId="24C64011" w14:textId="77777777" w:rsidR="00E6504B" w:rsidRPr="000F0658" w:rsidRDefault="00E6504B" w:rsidP="00B64C34">
      <w:pPr>
        <w:spacing w:after="0" w:line="240" w:lineRule="auto"/>
        <w:jc w:val="both"/>
        <w:rPr>
          <w:rFonts w:ascii="Times New Roman" w:eastAsia="Times New Roman" w:hAnsi="Times New Roman" w:cs="Times New Roman"/>
          <w:sz w:val="24"/>
          <w:szCs w:val="24"/>
          <w:lang w:eastAsia="x-none"/>
        </w:rPr>
      </w:pPr>
    </w:p>
    <w:p w14:paraId="649EE238" w14:textId="26258012" w:rsidR="008000F6" w:rsidRPr="00496FB7" w:rsidRDefault="00DA1975" w:rsidP="00A26C08">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Zasa</w:t>
      </w:r>
      <w:r w:rsidR="003421A7" w:rsidRPr="00496FB7">
        <w:rPr>
          <w:rFonts w:ascii="Times New Roman" w:eastAsia="Times New Roman" w:hAnsi="Times New Roman" w:cs="Times New Roman"/>
          <w:color w:val="000000"/>
          <w:sz w:val="20"/>
          <w:szCs w:val="20"/>
        </w:rPr>
        <w:t xml:space="preserve">, </w:t>
      </w:r>
      <w:r w:rsidR="00A26C08" w:rsidRPr="00496FB7">
        <w:rPr>
          <w:rFonts w:ascii="Times New Roman" w:eastAsia="Times New Roman" w:hAnsi="Times New Roman" w:cs="Times New Roman"/>
          <w:sz w:val="20"/>
          <w:szCs w:val="20"/>
        </w:rPr>
        <w:t>6702</w:t>
      </w:r>
      <w:r w:rsidR="003B0C42" w:rsidRPr="00496FB7">
        <w:rPr>
          <w:rFonts w:ascii="Times New Roman" w:eastAsia="Times New Roman" w:hAnsi="Times New Roman" w:cs="Times New Roman"/>
          <w:sz w:val="20"/>
          <w:szCs w:val="20"/>
        </w:rPr>
        <w:t>69</w:t>
      </w:r>
      <w:r>
        <w:rPr>
          <w:rFonts w:ascii="Times New Roman" w:eastAsia="Times New Roman" w:hAnsi="Times New Roman" w:cs="Times New Roman"/>
          <w:sz w:val="20"/>
          <w:szCs w:val="20"/>
        </w:rPr>
        <w:t>1</w:t>
      </w:r>
      <w:r w:rsidR="003B0C42" w:rsidRPr="00496FB7">
        <w:rPr>
          <w:rFonts w:ascii="Times New Roman" w:eastAsia="Times New Roman" w:hAnsi="Times New Roman" w:cs="Times New Roman"/>
          <w:sz w:val="20"/>
          <w:szCs w:val="20"/>
        </w:rPr>
        <w:t>0</w:t>
      </w:r>
    </w:p>
    <w:p w14:paraId="46169944" w14:textId="6C842477" w:rsidR="0045080B" w:rsidRPr="00AB46EC" w:rsidRDefault="00EC507D" w:rsidP="00A26C08">
      <w:pPr>
        <w:spacing w:after="0" w:line="240" w:lineRule="auto"/>
        <w:jc w:val="both"/>
        <w:rPr>
          <w:sz w:val="20"/>
          <w:szCs w:val="20"/>
        </w:rPr>
      </w:pPr>
      <w:hyperlink r:id="rId8" w:history="1">
        <w:r w:rsidR="00DA1975" w:rsidRPr="00B8086D">
          <w:rPr>
            <w:rStyle w:val="Hyperlink"/>
            <w:rFonts w:ascii="Times New Roman" w:eastAsia="Times New Roman" w:hAnsi="Times New Roman" w:cs="Times New Roman"/>
            <w:sz w:val="20"/>
            <w:szCs w:val="20"/>
          </w:rPr>
          <w:t>baiba.zasa@varam.gov.lv</w:t>
        </w:r>
      </w:hyperlink>
      <w:r w:rsidR="00E6504B" w:rsidRPr="00AB46EC">
        <w:rPr>
          <w:rFonts w:ascii="Times New Roman" w:eastAsia="Times New Roman" w:hAnsi="Times New Roman" w:cs="Times New Roman"/>
          <w:sz w:val="20"/>
          <w:szCs w:val="20"/>
        </w:rPr>
        <w:t xml:space="preserve"> </w:t>
      </w:r>
    </w:p>
    <w:sectPr w:rsidR="0045080B" w:rsidRPr="00AB46EC" w:rsidSect="0067716A">
      <w:headerReference w:type="even" r:id="rId9"/>
      <w:headerReference w:type="default" r:id="rId10"/>
      <w:footerReference w:type="default" r:id="rId11"/>
      <w:footerReference w:type="first" r:id="rId12"/>
      <w:pgSz w:w="11906" w:h="16838" w:code="9"/>
      <w:pgMar w:top="1418" w:right="1134" w:bottom="1134" w:left="1701" w:header="709" w:footer="284"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9DD40" w16cex:dateUtc="2022-03-02T10:10:00Z"/>
  <w16cex:commentExtensible w16cex:durableId="25C9DCF1" w16cex:dateUtc="2022-03-02T10:09:00Z"/>
  <w16cex:commentExtensible w16cex:durableId="25C9DC50" w16cex:dateUtc="2022-03-02T10: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E2A4733" w16cid:durableId="25C9DD40"/>
  <w16cid:commentId w16cid:paraId="1ABE9DBF" w16cid:durableId="25C9DCF1"/>
  <w16cid:commentId w16cid:paraId="0960BBEA" w16cid:durableId="25C9DC5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51C7FC" w14:textId="77777777" w:rsidR="00EC507D" w:rsidRDefault="00EC507D" w:rsidP="00A26C08">
      <w:pPr>
        <w:spacing w:after="0" w:line="240" w:lineRule="auto"/>
      </w:pPr>
      <w:r>
        <w:separator/>
      </w:r>
    </w:p>
  </w:endnote>
  <w:endnote w:type="continuationSeparator" w:id="0">
    <w:p w14:paraId="0CBF743D" w14:textId="77777777" w:rsidR="00EC507D" w:rsidRDefault="00EC507D" w:rsidP="00A26C08">
      <w:pPr>
        <w:spacing w:after="0" w:line="240" w:lineRule="auto"/>
      </w:pPr>
      <w:r>
        <w:continuationSeparator/>
      </w:r>
    </w:p>
  </w:endnote>
  <w:endnote w:type="continuationNotice" w:id="1">
    <w:p w14:paraId="19307427" w14:textId="77777777" w:rsidR="00EC507D" w:rsidRDefault="00EC50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EU Albertina">
    <w:altName w:val="Times New Roman"/>
    <w:panose1 w:val="00000000000000000000"/>
    <w:charset w:val="00"/>
    <w:family w:val="roman"/>
    <w:notTrueType/>
    <w:pitch w:val="default"/>
    <w:sig w:usb0="00000001" w:usb1="00000000" w:usb2="00000000" w:usb3="00000000" w:csb0="00000003" w:csb1="00000000"/>
  </w:font>
  <w:font w:name="PT Serif">
    <w:altName w:val="Times New Roman"/>
    <w:charset w:val="00"/>
    <w:family w:val="roman"/>
    <w:pitch w:val="variable"/>
    <w:sig w:usb0="00000001" w:usb1="5000204B" w:usb2="00000000" w:usb3="00000000" w:csb0="00000097" w:csb1="00000000"/>
  </w:font>
  <w:font w:name="Times">
    <w:altName w:val="﷽﷽﷽﷽﷽﷽裠"/>
    <w:panose1 w:val="02020603050405020304"/>
    <w:charset w:val="BA"/>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54E28" w14:textId="6F11E845" w:rsidR="000A7CAE" w:rsidRPr="00D659C3" w:rsidRDefault="000A7CAE" w:rsidP="00D659C3">
    <w:pPr>
      <w:pStyle w:val="Footer"/>
      <w:rPr>
        <w:rFonts w:ascii="Times New Roman" w:hAnsi="Times New Roman" w:cs="Times New Roman"/>
        <w:sz w:val="20"/>
        <w:szCs w:val="20"/>
      </w:rPr>
    </w:pPr>
    <w:r w:rsidRPr="00E6504B">
      <w:rPr>
        <w:rFonts w:ascii="Times New Roman" w:hAnsi="Times New Roman" w:cs="Times New Roman"/>
        <w:sz w:val="20"/>
        <w:szCs w:val="20"/>
      </w:rPr>
      <w:t>VARAManot_</w:t>
    </w:r>
    <w:r w:rsidR="00254E05" w:rsidRPr="00254E05">
      <w:rPr>
        <w:rFonts w:ascii="Times New Roman" w:hAnsi="Times New Roman" w:cs="Times New Roman"/>
        <w:sz w:val="20"/>
        <w:szCs w:val="20"/>
      </w:rPr>
      <w:t xml:space="preserve"> </w:t>
    </w:r>
    <w:r w:rsidR="00254E05">
      <w:rPr>
        <w:rFonts w:ascii="Times New Roman" w:hAnsi="Times New Roman" w:cs="Times New Roman"/>
        <w:sz w:val="20"/>
        <w:szCs w:val="20"/>
      </w:rPr>
      <w:t>kugu_atkrit.826_040322</w:t>
    </w:r>
  </w:p>
  <w:p w14:paraId="2F8FE58B" w14:textId="20CDF60F" w:rsidR="000A7CAE" w:rsidRPr="00E6504B" w:rsidRDefault="000A7CAE" w:rsidP="00E6504B">
    <w:pPr>
      <w:pStyle w:val="Footer"/>
      <w:rPr>
        <w:rFonts w:ascii="Times New Roman" w:hAnsi="Times New Roman" w:cs="Times New Roman"/>
        <w:sz w:val="20"/>
        <w:szCs w:val="20"/>
      </w:rPr>
    </w:pPr>
  </w:p>
  <w:p w14:paraId="3490009A" w14:textId="4333A6B9" w:rsidR="000A7CAE" w:rsidRPr="00E6504B" w:rsidRDefault="000A7CAE" w:rsidP="00E6504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073866" w14:textId="7320438E" w:rsidR="000A7CAE" w:rsidRPr="00D659C3" w:rsidRDefault="000A7CAE" w:rsidP="005C6B2D">
    <w:pPr>
      <w:pStyle w:val="Footer"/>
      <w:rPr>
        <w:rFonts w:ascii="Times New Roman" w:hAnsi="Times New Roman" w:cs="Times New Roman"/>
        <w:sz w:val="20"/>
        <w:szCs w:val="20"/>
      </w:rPr>
    </w:pPr>
    <w:r w:rsidRPr="00E6504B">
      <w:rPr>
        <w:rFonts w:ascii="Times New Roman" w:hAnsi="Times New Roman" w:cs="Times New Roman"/>
        <w:sz w:val="20"/>
        <w:szCs w:val="20"/>
      </w:rPr>
      <w:t>VARAManot_</w:t>
    </w:r>
    <w:r>
      <w:rPr>
        <w:rFonts w:ascii="Times New Roman" w:hAnsi="Times New Roman" w:cs="Times New Roman"/>
        <w:sz w:val="20"/>
        <w:szCs w:val="20"/>
      </w:rPr>
      <w:t>kugu_atkrit</w:t>
    </w:r>
    <w:r w:rsidR="00254E05">
      <w:rPr>
        <w:rFonts w:ascii="Times New Roman" w:hAnsi="Times New Roman" w:cs="Times New Roman"/>
        <w:sz w:val="20"/>
        <w:szCs w:val="20"/>
      </w:rPr>
      <w:t>.</w:t>
    </w:r>
    <w:r>
      <w:rPr>
        <w:rFonts w:ascii="Times New Roman" w:hAnsi="Times New Roman" w:cs="Times New Roman"/>
        <w:sz w:val="20"/>
        <w:szCs w:val="20"/>
      </w:rPr>
      <w:t xml:space="preserve">826_040322 </w:t>
    </w:r>
  </w:p>
  <w:p w14:paraId="305A47AE" w14:textId="77777777" w:rsidR="000A7CAE" w:rsidRPr="00D659C3" w:rsidRDefault="000A7CAE" w:rsidP="00B64C34">
    <w:pPr>
      <w:pStyle w:val="Footer"/>
      <w:rPr>
        <w:sz w:val="20"/>
        <w:szCs w:val="20"/>
      </w:rPr>
    </w:pPr>
  </w:p>
  <w:p w14:paraId="54CB24E9" w14:textId="77777777" w:rsidR="000A7CAE" w:rsidRDefault="000A7CA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7C6F3C" w14:textId="77777777" w:rsidR="00EC507D" w:rsidRDefault="00EC507D" w:rsidP="00A26C08">
      <w:pPr>
        <w:spacing w:after="0" w:line="240" w:lineRule="auto"/>
      </w:pPr>
      <w:r>
        <w:separator/>
      </w:r>
    </w:p>
  </w:footnote>
  <w:footnote w:type="continuationSeparator" w:id="0">
    <w:p w14:paraId="4D8DAD6E" w14:textId="77777777" w:rsidR="00EC507D" w:rsidRDefault="00EC507D" w:rsidP="00A26C08">
      <w:pPr>
        <w:spacing w:after="0" w:line="240" w:lineRule="auto"/>
      </w:pPr>
      <w:r>
        <w:continuationSeparator/>
      </w:r>
    </w:p>
  </w:footnote>
  <w:footnote w:type="continuationNotice" w:id="1">
    <w:p w14:paraId="61C0051D" w14:textId="77777777" w:rsidR="00EC507D" w:rsidRDefault="00EC507D">
      <w:pPr>
        <w:spacing w:after="0" w:line="240" w:lineRule="auto"/>
      </w:pPr>
    </w:p>
  </w:footnote>
  <w:footnote w:id="2">
    <w:p w14:paraId="7C5958CF" w14:textId="308E7241" w:rsidR="000A7CAE" w:rsidRPr="00AE3845" w:rsidRDefault="000A7CAE" w:rsidP="00AE3845">
      <w:pPr>
        <w:pStyle w:val="CM1"/>
        <w:spacing w:before="200" w:after="200"/>
        <w:jc w:val="both"/>
        <w:rPr>
          <w:rFonts w:ascii="Times New Roman" w:hAnsi="Times New Roman" w:cs="Times New Roman"/>
          <w:sz w:val="20"/>
          <w:szCs w:val="20"/>
        </w:rPr>
      </w:pPr>
      <w:r>
        <w:rPr>
          <w:rStyle w:val="FootnoteReference"/>
        </w:rPr>
        <w:footnoteRef/>
      </w:r>
      <w:r>
        <w:t xml:space="preserve"> </w:t>
      </w:r>
      <w:r w:rsidRPr="00AE3845">
        <w:rPr>
          <w:rStyle w:val="Strong"/>
          <w:rFonts w:ascii="Times New Roman" w:hAnsi="Times New Roman" w:cs="Times New Roman"/>
          <w:b w:val="0"/>
          <w:sz w:val="20"/>
          <w:szCs w:val="20"/>
        </w:rPr>
        <w:t>Eiropas Parlamenta un Padomes 2010. gada 2</w:t>
      </w:r>
      <w:r>
        <w:rPr>
          <w:rStyle w:val="Strong"/>
          <w:rFonts w:ascii="Times New Roman" w:hAnsi="Times New Roman" w:cs="Times New Roman"/>
          <w:b w:val="0"/>
          <w:sz w:val="20"/>
          <w:szCs w:val="20"/>
        </w:rPr>
        <w:t>0</w:t>
      </w:r>
      <w:r w:rsidRPr="00AE3845">
        <w:rPr>
          <w:rStyle w:val="Strong"/>
          <w:rFonts w:ascii="Times New Roman" w:hAnsi="Times New Roman" w:cs="Times New Roman"/>
          <w:b w:val="0"/>
          <w:sz w:val="20"/>
          <w:szCs w:val="20"/>
        </w:rPr>
        <w:t>. </w:t>
      </w:r>
      <w:r>
        <w:rPr>
          <w:rStyle w:val="Strong"/>
          <w:rFonts w:ascii="Times New Roman" w:hAnsi="Times New Roman" w:cs="Times New Roman"/>
          <w:b w:val="0"/>
          <w:sz w:val="20"/>
          <w:szCs w:val="20"/>
        </w:rPr>
        <w:t>okto</w:t>
      </w:r>
      <w:r w:rsidRPr="00AE3845">
        <w:rPr>
          <w:rStyle w:val="Strong"/>
          <w:rFonts w:ascii="Times New Roman" w:hAnsi="Times New Roman" w:cs="Times New Roman"/>
          <w:b w:val="0"/>
          <w:sz w:val="20"/>
          <w:szCs w:val="20"/>
        </w:rPr>
        <w:t>bra Direktīva</w:t>
      </w:r>
      <w:r w:rsidRPr="00AE3845">
        <w:rPr>
          <w:rFonts w:ascii="Times New Roman" w:hAnsi="Times New Roman" w:cs="Times New Roman"/>
          <w:color w:val="000000"/>
          <w:sz w:val="20"/>
          <w:szCs w:val="20"/>
        </w:rPr>
        <w:t xml:space="preserve"> 2010/65/ES par ziņošanas formalitātēm kuģiem, kuri ienāk dalībvalstu ostās un/vai iziet no tām, un ar ko atceļ Direktīvu 2002/6/EK </w:t>
      </w:r>
      <w:proofErr w:type="gramStart"/>
      <w:r w:rsidRPr="00AE3845">
        <w:rPr>
          <w:rFonts w:ascii="Times New Roman" w:hAnsi="Times New Roman" w:cs="Times New Roman"/>
          <w:color w:val="000000"/>
          <w:sz w:val="20"/>
          <w:szCs w:val="20"/>
        </w:rPr>
        <w:t>(</w:t>
      </w:r>
      <w:proofErr w:type="gramEnd"/>
      <w:r w:rsidRPr="00AE3845">
        <w:rPr>
          <w:rFonts w:ascii="Times New Roman" w:hAnsi="Times New Roman" w:cs="Times New Roman"/>
          <w:color w:val="000000"/>
          <w:sz w:val="20"/>
          <w:szCs w:val="20"/>
        </w:rPr>
        <w:t>OV L 283, 29.10.2010., 1. lpp.</w:t>
      </w:r>
    </w:p>
  </w:footnote>
  <w:footnote w:id="3">
    <w:p w14:paraId="62383273" w14:textId="77777777" w:rsidR="000A7CAE" w:rsidRDefault="000A7CAE" w:rsidP="007343C7">
      <w:pPr>
        <w:pStyle w:val="FootnoteText"/>
        <w:jc w:val="both"/>
      </w:pPr>
      <w:r w:rsidRPr="00AE3845">
        <w:rPr>
          <w:rStyle w:val="FootnoteReference"/>
        </w:rPr>
        <w:footnoteRef/>
      </w:r>
      <w:r w:rsidRPr="00AE3845">
        <w:tab/>
      </w:r>
      <w:r w:rsidRPr="00AE3845">
        <w:rPr>
          <w:rStyle w:val="Strong"/>
          <w:b w:val="0"/>
        </w:rPr>
        <w:t>Eiropas Parlamenta un Padomes 2000. gada 27. novembra Direktīva 2000/59/EK par ostas iekārtām</w:t>
      </w:r>
      <w:r w:rsidRPr="0082189F">
        <w:rPr>
          <w:rStyle w:val="Strong"/>
          <w:b w:val="0"/>
        </w:rPr>
        <w:t>, kas paredzētas kuģu atkritumu un kravu atlieku uzņemšanai</w:t>
      </w:r>
      <w:r w:rsidRPr="0082189F">
        <w:rPr>
          <w:b/>
        </w:rPr>
        <w:t>,</w:t>
      </w:r>
      <w:r>
        <w:t xml:space="preserve"> OV L 332, 28.12.2000, 81.lpp.</w:t>
      </w:r>
    </w:p>
  </w:footnote>
  <w:footnote w:id="4">
    <w:p w14:paraId="20F46322" w14:textId="77777777" w:rsidR="000A7CAE" w:rsidRDefault="000A7CAE" w:rsidP="00B67323">
      <w:pPr>
        <w:pStyle w:val="FootnoteText"/>
        <w:jc w:val="both"/>
      </w:pPr>
      <w:r>
        <w:rPr>
          <w:rStyle w:val="FootnoteReference"/>
        </w:rPr>
        <w:footnoteRef/>
      </w:r>
      <w:r>
        <w:tab/>
        <w:t>Starptautiskā konvencija par piesārņojuma novēršanu no kuģiem (konsolidētā redakcija).</w:t>
      </w:r>
    </w:p>
  </w:footnote>
  <w:footnote w:id="5">
    <w:p w14:paraId="645BC8C2" w14:textId="77777777" w:rsidR="000A7CAE" w:rsidRDefault="000A7CAE" w:rsidP="00B67323">
      <w:pPr>
        <w:pStyle w:val="FootnoteText"/>
        <w:jc w:val="both"/>
      </w:pPr>
      <w:r>
        <w:rPr>
          <w:rStyle w:val="FootnoteReference"/>
        </w:rPr>
        <w:footnoteRef/>
      </w:r>
      <w:r>
        <w:tab/>
      </w:r>
      <w:r w:rsidRPr="00E20204">
        <w:t>E</w:t>
      </w:r>
      <w:r w:rsidRPr="00E20204">
        <w:rPr>
          <w:rStyle w:val="Strong"/>
          <w:b w:val="0"/>
        </w:rPr>
        <w:t>iropas Parlamenta un Padomes 2010. gada 20. oktobra Direktīva 2010/65/ES par ziņošanas formalitātēm kuģiem, kuri ienāk dalībvalstu ostās un/vai iziet no tām, un ar ko atceļ Direktīvu 2002/6/EK</w:t>
      </w:r>
      <w:r w:rsidRPr="00E20204">
        <w:rPr>
          <w:b/>
        </w:rPr>
        <w:t>,</w:t>
      </w:r>
      <w:r>
        <w:t xml:space="preserve"> OV L 283, 29.10.2010, 1.lpp.</w:t>
      </w:r>
    </w:p>
  </w:footnote>
  <w:footnote w:id="6">
    <w:p w14:paraId="37173B31" w14:textId="5AC35725" w:rsidR="000A7CAE" w:rsidRPr="00B67323" w:rsidRDefault="000A7CAE" w:rsidP="00B67323">
      <w:pPr>
        <w:pStyle w:val="FootnoteText"/>
        <w:jc w:val="both"/>
        <w:rPr>
          <w:rStyle w:val="Strong"/>
          <w:b w:val="0"/>
          <w:bCs w:val="0"/>
        </w:rPr>
      </w:pPr>
      <w:r>
        <w:rPr>
          <w:rStyle w:val="FootnoteReference"/>
        </w:rPr>
        <w:footnoteRef/>
      </w:r>
      <w:r>
        <w:t xml:space="preserve"> </w:t>
      </w:r>
      <w:r w:rsidRPr="00B67323">
        <w:rPr>
          <w:rStyle w:val="Strong"/>
          <w:b w:val="0"/>
          <w:bCs w:val="0"/>
        </w:rPr>
        <w:t>Atkritumi no izplūdes gāzu attīrīšanas sistēmām (EGCS) ir mazgājamā ūdens nogulsnes (washwater residue), atkritumi no izplūdes gāzu recirkulācijas sistēmām (EGR</w:t>
      </w:r>
      <w:r w:rsidRPr="00B67323">
        <w:rPr>
          <w:rStyle w:val="Strong"/>
          <w:b w:val="0"/>
          <w:bCs w:val="0"/>
        </w:rPr>
        <w:footnoteRef/>
      </w:r>
      <w:r w:rsidRPr="00B67323">
        <w:rPr>
          <w:rStyle w:val="Strong"/>
          <w:b w:val="0"/>
          <w:bCs w:val="0"/>
        </w:rPr>
        <w:t>) ir ūdens kondensāts (bleed-off water) no šīm sistēmām.</w:t>
      </w:r>
    </w:p>
  </w:footnote>
  <w:footnote w:id="7">
    <w:p w14:paraId="660B7D99" w14:textId="77777777" w:rsidR="000A7CAE" w:rsidRDefault="000A7CAE" w:rsidP="009951D1">
      <w:pPr>
        <w:pStyle w:val="FootnoteText"/>
      </w:pPr>
      <w:r>
        <w:rPr>
          <w:rStyle w:val="FootnoteReference"/>
        </w:rPr>
        <w:footnoteRef/>
      </w:r>
      <w:r>
        <w:t xml:space="preserve"> Eiropas Parlamenta un Padomes Direktīva 2008/98/EK (2008. gada 19. novembris) par atkritumiem un par dažu direktīvu atcelšanu (OV L 312, 22.11.2008., 3. lpp.)</w:t>
      </w:r>
    </w:p>
  </w:footnote>
  <w:footnote w:id="8">
    <w:p w14:paraId="00781119" w14:textId="0A829CB8" w:rsidR="000A7CAE" w:rsidRPr="00DC2E62" w:rsidRDefault="000A7CAE">
      <w:pPr>
        <w:pStyle w:val="FootnoteText"/>
      </w:pPr>
      <w:r w:rsidRPr="00DC2E62">
        <w:rPr>
          <w:rStyle w:val="FootnoteReference"/>
        </w:rPr>
        <w:footnoteRef/>
      </w:r>
      <w:r w:rsidRPr="00DC2E62">
        <w:t xml:space="preserve"> Eiropas Parlamenta un Padomes Direktīva 2002/59/EK (2002. gada 27. jūnijs), ar ko izveido Kopienas kuģu satiksmes uzraudzības un informācijas sistēmu un atceļ Padomes Direktīvu 93/75/EEK (OV L 208, 5.8.2002., 10. lpp.).</w:t>
      </w:r>
    </w:p>
  </w:footnote>
  <w:footnote w:id="9">
    <w:p w14:paraId="54E3B26F" w14:textId="56677577" w:rsidR="000A7CAE" w:rsidRPr="006E25D4" w:rsidRDefault="000A7CAE" w:rsidP="006E25D4">
      <w:pPr>
        <w:pStyle w:val="FootnoteText"/>
        <w:rPr>
          <w:sz w:val="18"/>
          <w:szCs w:val="18"/>
        </w:rPr>
      </w:pPr>
      <w:r w:rsidRPr="00DC2E62">
        <w:rPr>
          <w:rStyle w:val="FootnoteReference"/>
        </w:rPr>
        <w:footnoteRef/>
      </w:r>
      <w:r w:rsidRPr="00DC2E62">
        <w:t xml:space="preserve"> </w:t>
      </w:r>
      <w:r w:rsidRPr="002F4A96">
        <w:t xml:space="preserve">Komisijas 2022. gada 21. janvāra Īstenošanas regula (ES) 2022/92, ar ko nosaka noteikumus par to, kā piemērojama Eiropas Parlamenta un Padomes Direktīva (ES) 2019/883, ciktāl tā attiecas uz monitoringa datu metodikām un pasīvi izzvejotu atkritumu ziņošanas formātu. </w:t>
      </w:r>
      <w:r>
        <w:rPr>
          <w:lang w:val="en-US"/>
        </w:rPr>
        <w:t xml:space="preserve">Pieejams: </w:t>
      </w:r>
      <w:r w:rsidRPr="00777F29">
        <w:rPr>
          <w:lang w:val="en-US"/>
        </w:rPr>
        <w:t>https://eur-lex.europa.eu/legal-content/EN/TXT/?uri=CELEX%3A32022R0092&amp;qid=1644314189682</w:t>
      </w:r>
    </w:p>
  </w:footnote>
  <w:footnote w:id="10">
    <w:p w14:paraId="7586B900" w14:textId="77777777" w:rsidR="000A7CAE" w:rsidRDefault="000A7CAE" w:rsidP="00C93D7B">
      <w:pPr>
        <w:pStyle w:val="FootnoteText"/>
      </w:pPr>
      <w:r w:rsidRPr="006E25D4">
        <w:rPr>
          <w:rStyle w:val="FootnoteReference"/>
          <w:sz w:val="18"/>
          <w:szCs w:val="18"/>
        </w:rPr>
        <w:footnoteRef/>
      </w:r>
      <w:r w:rsidRPr="006E25D4">
        <w:rPr>
          <w:sz w:val="18"/>
          <w:szCs w:val="18"/>
        </w:rPr>
        <w:t xml:space="preserve"> </w:t>
      </w:r>
      <w:r w:rsidRPr="006E25D4">
        <w:rPr>
          <w:rFonts w:cs="EU Albertina"/>
          <w:color w:val="000000"/>
          <w:sz w:val="18"/>
          <w:szCs w:val="18"/>
        </w:rPr>
        <w:t>Eiropas Parlamenta un Padomes Regula (EK) Nr. 1221/2009 (2009. gada 25. novembris) par organizāciju brīvprātīgu dalību Kopienas vides vadības un audita sistēmā (</w:t>
      </w:r>
      <w:r w:rsidRPr="006E25D4">
        <w:rPr>
          <w:rFonts w:cs="EU Albertina"/>
          <w:i/>
          <w:iCs/>
          <w:color w:val="000000"/>
          <w:sz w:val="18"/>
          <w:szCs w:val="18"/>
        </w:rPr>
        <w:t>EMAS</w:t>
      </w:r>
      <w:r w:rsidRPr="006E25D4">
        <w:rPr>
          <w:rFonts w:cs="EU Albertina"/>
          <w:color w:val="000000"/>
          <w:sz w:val="18"/>
          <w:szCs w:val="18"/>
        </w:rPr>
        <w:t>), kā arī</w:t>
      </w:r>
      <w:r>
        <w:rPr>
          <w:rFonts w:cs="EU Albertina"/>
          <w:color w:val="000000"/>
          <w:sz w:val="17"/>
          <w:szCs w:val="17"/>
        </w:rPr>
        <w:t xml:space="preserve"> par Regulas (EK) Nr. 761/2001 un Komisijas Lēmumu 2001/681/EK un 2006/193/EK atcelšanu (OV L 342, 22.12.2009., 1. lpp.).</w:t>
      </w:r>
    </w:p>
  </w:footnote>
  <w:footnote w:id="11">
    <w:p w14:paraId="35704E80" w14:textId="17568C06" w:rsidR="000A7CAE" w:rsidRPr="001A7B3B" w:rsidRDefault="000A7CAE" w:rsidP="001A7B3B">
      <w:pPr>
        <w:rPr>
          <w:sz w:val="20"/>
          <w:szCs w:val="20"/>
        </w:rPr>
      </w:pPr>
      <w:r>
        <w:rPr>
          <w:rStyle w:val="FootnoteReference"/>
        </w:rPr>
        <w:footnoteRef/>
      </w:r>
      <w:r>
        <w:t xml:space="preserve"> </w:t>
      </w:r>
      <w:r w:rsidRPr="0068203A">
        <w:rPr>
          <w:rFonts w:ascii="Times New Roman" w:hAnsi="Times New Roman" w:cs="Times New Roman"/>
          <w:sz w:val="20"/>
          <w:szCs w:val="20"/>
        </w:rPr>
        <w:t xml:space="preserve">Avots: Aptauja EK pētījuma </w:t>
      </w:r>
      <w:r w:rsidRPr="0068203A">
        <w:rPr>
          <w:rFonts w:ascii="Times New Roman" w:hAnsi="Times New Roman" w:cs="Times New Roman"/>
          <w:i/>
          <w:spacing w:val="5"/>
          <w:kern w:val="28"/>
          <w:sz w:val="20"/>
          <w:szCs w:val="20"/>
          <w:lang w:val="en-US" w:eastAsia="fr-CA"/>
        </w:rPr>
        <w:t>Study to support the implementation of obligations set out in the Single Use Plastics and Port Reception Facilities Directives Member State Reporting &amp; Guidance</w:t>
      </w:r>
      <w:r w:rsidRPr="0068203A">
        <w:rPr>
          <w:rFonts w:ascii="Times New Roman" w:hAnsi="Times New Roman" w:cs="Times New Roman"/>
          <w:spacing w:val="5"/>
          <w:kern w:val="28"/>
          <w:sz w:val="20"/>
          <w:szCs w:val="20"/>
          <w:lang w:val="en-US" w:eastAsia="fr-CA"/>
        </w:rPr>
        <w:t xml:space="preserve"> </w:t>
      </w:r>
      <w:r w:rsidRPr="0068203A">
        <w:rPr>
          <w:rFonts w:ascii="Times New Roman" w:hAnsi="Times New Roman" w:cs="Times New Roman"/>
          <w:sz w:val="20"/>
          <w:szCs w:val="20"/>
        </w:rPr>
        <w:t>ietvaros (2020</w:t>
      </w:r>
      <w:r>
        <w:rPr>
          <w:sz w:val="20"/>
          <w:szCs w:val="20"/>
        </w:rPr>
        <w:t>)</w:t>
      </w:r>
      <w:r w:rsidRPr="001A7B3B">
        <w:rPr>
          <w:sz w:val="20"/>
          <w:szCs w:val="20"/>
        </w:rPr>
        <w:t>.</w:t>
      </w:r>
    </w:p>
  </w:footnote>
  <w:footnote w:id="12">
    <w:p w14:paraId="42C93413" w14:textId="77777777" w:rsidR="000A7CAE" w:rsidRPr="001A7C84" w:rsidRDefault="000A7CAE" w:rsidP="005C2FF0">
      <w:pPr>
        <w:pStyle w:val="FootnoteText"/>
      </w:pPr>
      <w:r>
        <w:rPr>
          <w:rStyle w:val="FootnoteReference"/>
        </w:rPr>
        <w:footnoteRef/>
      </w:r>
      <w:r>
        <w:t xml:space="preserve"> Ibid, note 8.</w:t>
      </w:r>
    </w:p>
  </w:footnote>
  <w:footnote w:id="13">
    <w:p w14:paraId="46F133E1" w14:textId="211E4327" w:rsidR="000A7CAE" w:rsidRDefault="000A7CAE">
      <w:pPr>
        <w:pStyle w:val="FootnoteText"/>
      </w:pPr>
      <w:r>
        <w:rPr>
          <w:rStyle w:val="FootnoteReference"/>
        </w:rPr>
        <w:footnoteRef/>
      </w:r>
      <w:r>
        <w:t xml:space="preserve"> Pieejami </w:t>
      </w:r>
      <w:hyperlink r:id="rId1" w:history="1">
        <w:r w:rsidRPr="00DC4B28">
          <w:rPr>
            <w:rStyle w:val="Hyperlink"/>
          </w:rPr>
          <w:t>https://likumi.lv/ta/id/135818-noteikumi-par-juras-zvejas-kugu-drosibu</w:t>
        </w:r>
      </w:hyperlink>
      <w:r>
        <w:t xml:space="preserve"> </w:t>
      </w:r>
    </w:p>
  </w:footnote>
  <w:footnote w:id="14">
    <w:p w14:paraId="28FBC049" w14:textId="2FD4363D" w:rsidR="000A7CAE" w:rsidRPr="008D4EEF" w:rsidRDefault="000A7CAE">
      <w:pPr>
        <w:pStyle w:val="FootnoteText"/>
      </w:pPr>
      <w:r>
        <w:rPr>
          <w:rStyle w:val="FootnoteReference"/>
        </w:rPr>
        <w:footnoteRef/>
      </w:r>
      <w:r>
        <w:t xml:space="preserve"> </w:t>
      </w:r>
      <w:r w:rsidRPr="008D4EEF">
        <w:t>Likumā iekļautas tiesību normas, kas izriet no Eiropas Parlamenta un Padomes 2019. gada 5. jūnija direktīvas (ES) 2019/904 par konkrētu plastmasas izstrādājumu ietekmes uz vidi samazināšanu</w:t>
      </w:r>
      <w:r>
        <w:t>.</w:t>
      </w:r>
    </w:p>
  </w:footnote>
  <w:footnote w:id="15">
    <w:p w14:paraId="1BD50F35" w14:textId="3EAC9ED1" w:rsidR="000A7CAE" w:rsidRDefault="000A7CAE">
      <w:pPr>
        <w:pStyle w:val="FootnoteText"/>
      </w:pPr>
      <w:r>
        <w:rPr>
          <w:rStyle w:val="FootnoteReference"/>
        </w:rPr>
        <w:footnoteRef/>
      </w:r>
      <w:r>
        <w:t xml:space="preserve"> Eiropas Parlamenta un Padomes Direktīva 2009/16/EK (2009. gada 23. aprīlis) par ostas valsts kontroli (OV L 131, 28.5.2009., 57. lpp.).</w:t>
      </w:r>
    </w:p>
  </w:footnote>
  <w:footnote w:id="16">
    <w:p w14:paraId="35B684E9" w14:textId="77777777" w:rsidR="000A7CAE" w:rsidRPr="00737179" w:rsidRDefault="000A7CAE" w:rsidP="00320629">
      <w:pPr>
        <w:pStyle w:val="Heading1"/>
        <w:jc w:val="both"/>
      </w:pPr>
      <w:r w:rsidRPr="00737179">
        <w:rPr>
          <w:rStyle w:val="FootnoteReference"/>
          <w:rFonts w:ascii="Times New Roman" w:hAnsi="Times New Roman" w:cs="Times New Roman"/>
          <w:color w:val="auto"/>
          <w:sz w:val="20"/>
          <w:szCs w:val="20"/>
        </w:rPr>
        <w:footnoteRef/>
      </w:r>
      <w:r>
        <w:rPr>
          <w:rFonts w:ascii="Times New Roman" w:hAnsi="Times New Roman" w:cs="Times New Roman"/>
          <w:color w:val="auto"/>
          <w:sz w:val="20"/>
          <w:szCs w:val="20"/>
        </w:rPr>
        <w:t xml:space="preserve"> Oficiālās statistikas portāls; </w:t>
      </w:r>
      <w:r w:rsidRPr="00BD31D0">
        <w:rPr>
          <w:rFonts w:ascii="Times New Roman" w:hAnsi="Times New Roman" w:cs="Times New Roman"/>
          <w:color w:val="auto"/>
          <w:sz w:val="20"/>
          <w:szCs w:val="20"/>
        </w:rPr>
        <w:t>https://stat.gov.lv/lv/statistikas-temas/darbs/darbaspeka-izmaksas</w:t>
      </w:r>
      <w:r w:rsidRPr="00737179">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1996F2" w14:textId="77777777" w:rsidR="000A7CAE" w:rsidRDefault="000A7C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C0B334" w14:textId="77777777" w:rsidR="000A7CAE" w:rsidRDefault="000A7C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0184360"/>
      <w:docPartObj>
        <w:docPartGallery w:val="Page Numbers (Top of Page)"/>
        <w:docPartUnique/>
      </w:docPartObj>
    </w:sdtPr>
    <w:sdtEndPr>
      <w:rPr>
        <w:rFonts w:ascii="Times" w:hAnsi="Times"/>
        <w:sz w:val="24"/>
      </w:rPr>
    </w:sdtEndPr>
    <w:sdtContent>
      <w:p w14:paraId="0120B7E2" w14:textId="52403970" w:rsidR="000A7CAE" w:rsidRPr="00E6504B" w:rsidRDefault="000A7CAE">
        <w:pPr>
          <w:pStyle w:val="Header"/>
          <w:jc w:val="center"/>
          <w:rPr>
            <w:rFonts w:ascii="Times" w:hAnsi="Times"/>
            <w:sz w:val="24"/>
          </w:rPr>
        </w:pPr>
        <w:r w:rsidRPr="00E6504B">
          <w:rPr>
            <w:rFonts w:ascii="Times" w:hAnsi="Times"/>
            <w:sz w:val="24"/>
          </w:rPr>
          <w:fldChar w:fldCharType="begin"/>
        </w:r>
        <w:r w:rsidRPr="00E6504B">
          <w:rPr>
            <w:rFonts w:ascii="Times" w:hAnsi="Times"/>
            <w:sz w:val="24"/>
          </w:rPr>
          <w:instrText xml:space="preserve"> PAGE   \* MERGEFORMAT </w:instrText>
        </w:r>
        <w:r w:rsidRPr="00E6504B">
          <w:rPr>
            <w:rFonts w:ascii="Times" w:hAnsi="Times"/>
            <w:sz w:val="24"/>
          </w:rPr>
          <w:fldChar w:fldCharType="separate"/>
        </w:r>
        <w:r w:rsidR="000D4B33">
          <w:rPr>
            <w:rFonts w:ascii="Times" w:hAnsi="Times"/>
            <w:sz w:val="24"/>
          </w:rPr>
          <w:t>20</w:t>
        </w:r>
        <w:r w:rsidRPr="00E6504B">
          <w:rPr>
            <w:rFonts w:ascii="Times" w:hAnsi="Times"/>
            <w:sz w:val="24"/>
          </w:rPr>
          <w:fldChar w:fldCharType="end"/>
        </w:r>
      </w:p>
    </w:sdtContent>
  </w:sdt>
  <w:p w14:paraId="3402FDB5" w14:textId="77777777" w:rsidR="000A7CAE" w:rsidRPr="00CE6315" w:rsidRDefault="000A7CAE">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61379"/>
    <w:multiLevelType w:val="hybridMultilevel"/>
    <w:tmpl w:val="6554AFB2"/>
    <w:lvl w:ilvl="0" w:tplc="FFFFFFFF">
      <w:start w:val="1"/>
      <w:numFmt w:val="decimal"/>
      <w:lvlText w:val="%1."/>
      <w:lvlJc w:val="left"/>
      <w:pPr>
        <w:ind w:left="473" w:hanging="360"/>
      </w:pPr>
      <w:rPr>
        <w:rFonts w:hint="default"/>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1" w15:restartNumberingAfterBreak="0">
    <w:nsid w:val="0617558E"/>
    <w:multiLevelType w:val="hybridMultilevel"/>
    <w:tmpl w:val="D3307F1C"/>
    <w:lvl w:ilvl="0" w:tplc="04090001">
      <w:start w:val="1"/>
      <w:numFmt w:val="bullet"/>
      <w:lvlText w:val=""/>
      <w:lvlJc w:val="left"/>
      <w:pPr>
        <w:ind w:left="842" w:hanging="360"/>
      </w:pPr>
      <w:rPr>
        <w:rFonts w:ascii="Symbol" w:hAnsi="Symbol" w:hint="default"/>
      </w:rPr>
    </w:lvl>
    <w:lvl w:ilvl="1" w:tplc="04090003" w:tentative="1">
      <w:start w:val="1"/>
      <w:numFmt w:val="bullet"/>
      <w:lvlText w:val="o"/>
      <w:lvlJc w:val="left"/>
      <w:pPr>
        <w:ind w:left="1562" w:hanging="360"/>
      </w:pPr>
      <w:rPr>
        <w:rFonts w:ascii="Courier New" w:hAnsi="Courier New" w:cs="Courier New" w:hint="default"/>
      </w:rPr>
    </w:lvl>
    <w:lvl w:ilvl="2" w:tplc="04090005" w:tentative="1">
      <w:start w:val="1"/>
      <w:numFmt w:val="bullet"/>
      <w:lvlText w:val=""/>
      <w:lvlJc w:val="left"/>
      <w:pPr>
        <w:ind w:left="2282" w:hanging="360"/>
      </w:pPr>
      <w:rPr>
        <w:rFonts w:ascii="Wingdings" w:hAnsi="Wingdings" w:hint="default"/>
      </w:rPr>
    </w:lvl>
    <w:lvl w:ilvl="3" w:tplc="04090001" w:tentative="1">
      <w:start w:val="1"/>
      <w:numFmt w:val="bullet"/>
      <w:lvlText w:val=""/>
      <w:lvlJc w:val="left"/>
      <w:pPr>
        <w:ind w:left="3002" w:hanging="360"/>
      </w:pPr>
      <w:rPr>
        <w:rFonts w:ascii="Symbol" w:hAnsi="Symbol" w:hint="default"/>
      </w:rPr>
    </w:lvl>
    <w:lvl w:ilvl="4" w:tplc="04090003" w:tentative="1">
      <w:start w:val="1"/>
      <w:numFmt w:val="bullet"/>
      <w:lvlText w:val="o"/>
      <w:lvlJc w:val="left"/>
      <w:pPr>
        <w:ind w:left="3722" w:hanging="360"/>
      </w:pPr>
      <w:rPr>
        <w:rFonts w:ascii="Courier New" w:hAnsi="Courier New" w:cs="Courier New" w:hint="default"/>
      </w:rPr>
    </w:lvl>
    <w:lvl w:ilvl="5" w:tplc="04090005" w:tentative="1">
      <w:start w:val="1"/>
      <w:numFmt w:val="bullet"/>
      <w:lvlText w:val=""/>
      <w:lvlJc w:val="left"/>
      <w:pPr>
        <w:ind w:left="4442" w:hanging="360"/>
      </w:pPr>
      <w:rPr>
        <w:rFonts w:ascii="Wingdings" w:hAnsi="Wingdings" w:hint="default"/>
      </w:rPr>
    </w:lvl>
    <w:lvl w:ilvl="6" w:tplc="04090001" w:tentative="1">
      <w:start w:val="1"/>
      <w:numFmt w:val="bullet"/>
      <w:lvlText w:val=""/>
      <w:lvlJc w:val="left"/>
      <w:pPr>
        <w:ind w:left="5162" w:hanging="360"/>
      </w:pPr>
      <w:rPr>
        <w:rFonts w:ascii="Symbol" w:hAnsi="Symbol" w:hint="default"/>
      </w:rPr>
    </w:lvl>
    <w:lvl w:ilvl="7" w:tplc="04090003" w:tentative="1">
      <w:start w:val="1"/>
      <w:numFmt w:val="bullet"/>
      <w:lvlText w:val="o"/>
      <w:lvlJc w:val="left"/>
      <w:pPr>
        <w:ind w:left="5882" w:hanging="360"/>
      </w:pPr>
      <w:rPr>
        <w:rFonts w:ascii="Courier New" w:hAnsi="Courier New" w:cs="Courier New" w:hint="default"/>
      </w:rPr>
    </w:lvl>
    <w:lvl w:ilvl="8" w:tplc="04090005" w:tentative="1">
      <w:start w:val="1"/>
      <w:numFmt w:val="bullet"/>
      <w:lvlText w:val=""/>
      <w:lvlJc w:val="left"/>
      <w:pPr>
        <w:ind w:left="6602" w:hanging="360"/>
      </w:pPr>
      <w:rPr>
        <w:rFonts w:ascii="Wingdings" w:hAnsi="Wingdings" w:hint="default"/>
      </w:rPr>
    </w:lvl>
  </w:abstractNum>
  <w:abstractNum w:abstractNumId="2" w15:restartNumberingAfterBreak="0">
    <w:nsid w:val="06824A2E"/>
    <w:multiLevelType w:val="hybridMultilevel"/>
    <w:tmpl w:val="F52E69D2"/>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3" w15:restartNumberingAfterBreak="0">
    <w:nsid w:val="0782454A"/>
    <w:multiLevelType w:val="hybridMultilevel"/>
    <w:tmpl w:val="AE300EFA"/>
    <w:lvl w:ilvl="0" w:tplc="7E4A7E96">
      <w:start w:val="1"/>
      <w:numFmt w:val="decimal"/>
      <w:lvlText w:val="%1)"/>
      <w:lvlJc w:val="left"/>
      <w:pPr>
        <w:ind w:left="605" w:hanging="360"/>
      </w:pPr>
      <w:rPr>
        <w:rFonts w:hint="default"/>
      </w:rPr>
    </w:lvl>
    <w:lvl w:ilvl="1" w:tplc="04260019" w:tentative="1">
      <w:start w:val="1"/>
      <w:numFmt w:val="lowerLetter"/>
      <w:lvlText w:val="%2."/>
      <w:lvlJc w:val="left"/>
      <w:pPr>
        <w:ind w:left="1325" w:hanging="360"/>
      </w:pPr>
    </w:lvl>
    <w:lvl w:ilvl="2" w:tplc="0426001B" w:tentative="1">
      <w:start w:val="1"/>
      <w:numFmt w:val="lowerRoman"/>
      <w:lvlText w:val="%3."/>
      <w:lvlJc w:val="right"/>
      <w:pPr>
        <w:ind w:left="2045" w:hanging="180"/>
      </w:pPr>
    </w:lvl>
    <w:lvl w:ilvl="3" w:tplc="0426000F" w:tentative="1">
      <w:start w:val="1"/>
      <w:numFmt w:val="decimal"/>
      <w:lvlText w:val="%4."/>
      <w:lvlJc w:val="left"/>
      <w:pPr>
        <w:ind w:left="2765" w:hanging="360"/>
      </w:pPr>
    </w:lvl>
    <w:lvl w:ilvl="4" w:tplc="04260019" w:tentative="1">
      <w:start w:val="1"/>
      <w:numFmt w:val="lowerLetter"/>
      <w:lvlText w:val="%5."/>
      <w:lvlJc w:val="left"/>
      <w:pPr>
        <w:ind w:left="3485" w:hanging="360"/>
      </w:pPr>
    </w:lvl>
    <w:lvl w:ilvl="5" w:tplc="0426001B" w:tentative="1">
      <w:start w:val="1"/>
      <w:numFmt w:val="lowerRoman"/>
      <w:lvlText w:val="%6."/>
      <w:lvlJc w:val="right"/>
      <w:pPr>
        <w:ind w:left="4205" w:hanging="180"/>
      </w:pPr>
    </w:lvl>
    <w:lvl w:ilvl="6" w:tplc="0426000F" w:tentative="1">
      <w:start w:val="1"/>
      <w:numFmt w:val="decimal"/>
      <w:lvlText w:val="%7."/>
      <w:lvlJc w:val="left"/>
      <w:pPr>
        <w:ind w:left="4925" w:hanging="360"/>
      </w:pPr>
    </w:lvl>
    <w:lvl w:ilvl="7" w:tplc="04260019" w:tentative="1">
      <w:start w:val="1"/>
      <w:numFmt w:val="lowerLetter"/>
      <w:lvlText w:val="%8."/>
      <w:lvlJc w:val="left"/>
      <w:pPr>
        <w:ind w:left="5645" w:hanging="360"/>
      </w:pPr>
    </w:lvl>
    <w:lvl w:ilvl="8" w:tplc="0426001B" w:tentative="1">
      <w:start w:val="1"/>
      <w:numFmt w:val="lowerRoman"/>
      <w:lvlText w:val="%9."/>
      <w:lvlJc w:val="right"/>
      <w:pPr>
        <w:ind w:left="6365" w:hanging="180"/>
      </w:pPr>
    </w:lvl>
  </w:abstractNum>
  <w:abstractNum w:abstractNumId="4" w15:restartNumberingAfterBreak="0">
    <w:nsid w:val="08764940"/>
    <w:multiLevelType w:val="hybridMultilevel"/>
    <w:tmpl w:val="D0862A90"/>
    <w:lvl w:ilvl="0" w:tplc="04260001">
      <w:start w:val="1"/>
      <w:numFmt w:val="bullet"/>
      <w:lvlText w:val=""/>
      <w:lvlJc w:val="left"/>
      <w:pPr>
        <w:ind w:left="1106" w:hanging="360"/>
      </w:pPr>
      <w:rPr>
        <w:rFonts w:ascii="Symbol" w:hAnsi="Symbol" w:hint="default"/>
      </w:rPr>
    </w:lvl>
    <w:lvl w:ilvl="1" w:tplc="04260003" w:tentative="1">
      <w:start w:val="1"/>
      <w:numFmt w:val="bullet"/>
      <w:lvlText w:val="o"/>
      <w:lvlJc w:val="left"/>
      <w:pPr>
        <w:ind w:left="1826" w:hanging="360"/>
      </w:pPr>
      <w:rPr>
        <w:rFonts w:ascii="Courier New" w:hAnsi="Courier New" w:cs="Courier New" w:hint="default"/>
      </w:rPr>
    </w:lvl>
    <w:lvl w:ilvl="2" w:tplc="04260005" w:tentative="1">
      <w:start w:val="1"/>
      <w:numFmt w:val="bullet"/>
      <w:lvlText w:val=""/>
      <w:lvlJc w:val="left"/>
      <w:pPr>
        <w:ind w:left="2546" w:hanging="360"/>
      </w:pPr>
      <w:rPr>
        <w:rFonts w:ascii="Wingdings" w:hAnsi="Wingdings" w:hint="default"/>
      </w:rPr>
    </w:lvl>
    <w:lvl w:ilvl="3" w:tplc="04260001" w:tentative="1">
      <w:start w:val="1"/>
      <w:numFmt w:val="bullet"/>
      <w:lvlText w:val=""/>
      <w:lvlJc w:val="left"/>
      <w:pPr>
        <w:ind w:left="3266" w:hanging="360"/>
      </w:pPr>
      <w:rPr>
        <w:rFonts w:ascii="Symbol" w:hAnsi="Symbol" w:hint="default"/>
      </w:rPr>
    </w:lvl>
    <w:lvl w:ilvl="4" w:tplc="04260003" w:tentative="1">
      <w:start w:val="1"/>
      <w:numFmt w:val="bullet"/>
      <w:lvlText w:val="o"/>
      <w:lvlJc w:val="left"/>
      <w:pPr>
        <w:ind w:left="3986" w:hanging="360"/>
      </w:pPr>
      <w:rPr>
        <w:rFonts w:ascii="Courier New" w:hAnsi="Courier New" w:cs="Courier New" w:hint="default"/>
      </w:rPr>
    </w:lvl>
    <w:lvl w:ilvl="5" w:tplc="04260005" w:tentative="1">
      <w:start w:val="1"/>
      <w:numFmt w:val="bullet"/>
      <w:lvlText w:val=""/>
      <w:lvlJc w:val="left"/>
      <w:pPr>
        <w:ind w:left="4706" w:hanging="360"/>
      </w:pPr>
      <w:rPr>
        <w:rFonts w:ascii="Wingdings" w:hAnsi="Wingdings" w:hint="default"/>
      </w:rPr>
    </w:lvl>
    <w:lvl w:ilvl="6" w:tplc="04260001" w:tentative="1">
      <w:start w:val="1"/>
      <w:numFmt w:val="bullet"/>
      <w:lvlText w:val=""/>
      <w:lvlJc w:val="left"/>
      <w:pPr>
        <w:ind w:left="5426" w:hanging="360"/>
      </w:pPr>
      <w:rPr>
        <w:rFonts w:ascii="Symbol" w:hAnsi="Symbol" w:hint="default"/>
      </w:rPr>
    </w:lvl>
    <w:lvl w:ilvl="7" w:tplc="04260003" w:tentative="1">
      <w:start w:val="1"/>
      <w:numFmt w:val="bullet"/>
      <w:lvlText w:val="o"/>
      <w:lvlJc w:val="left"/>
      <w:pPr>
        <w:ind w:left="6146" w:hanging="360"/>
      </w:pPr>
      <w:rPr>
        <w:rFonts w:ascii="Courier New" w:hAnsi="Courier New" w:cs="Courier New" w:hint="default"/>
      </w:rPr>
    </w:lvl>
    <w:lvl w:ilvl="8" w:tplc="04260005" w:tentative="1">
      <w:start w:val="1"/>
      <w:numFmt w:val="bullet"/>
      <w:lvlText w:val=""/>
      <w:lvlJc w:val="left"/>
      <w:pPr>
        <w:ind w:left="6866" w:hanging="360"/>
      </w:pPr>
      <w:rPr>
        <w:rFonts w:ascii="Wingdings" w:hAnsi="Wingdings" w:hint="default"/>
      </w:rPr>
    </w:lvl>
  </w:abstractNum>
  <w:abstractNum w:abstractNumId="5" w15:restartNumberingAfterBreak="0">
    <w:nsid w:val="0DFF2B78"/>
    <w:multiLevelType w:val="hybridMultilevel"/>
    <w:tmpl w:val="B59A6BF8"/>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6" w15:restartNumberingAfterBreak="0">
    <w:nsid w:val="13FD79D2"/>
    <w:multiLevelType w:val="hybridMultilevel"/>
    <w:tmpl w:val="9F94824C"/>
    <w:lvl w:ilvl="0" w:tplc="04260011">
      <w:start w:val="1"/>
      <w:numFmt w:val="decimal"/>
      <w:lvlText w:val="%1)"/>
      <w:lvlJc w:val="left"/>
      <w:pPr>
        <w:ind w:left="1004" w:hanging="360"/>
      </w:pPr>
      <w:rPr>
        <w:rFonts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7" w15:restartNumberingAfterBreak="0">
    <w:nsid w:val="16E91252"/>
    <w:multiLevelType w:val="hybridMultilevel"/>
    <w:tmpl w:val="08F0269E"/>
    <w:lvl w:ilvl="0" w:tplc="FB904F0C">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190577FB"/>
    <w:multiLevelType w:val="hybridMultilevel"/>
    <w:tmpl w:val="69B242BA"/>
    <w:lvl w:ilvl="0" w:tplc="04260001">
      <w:start w:val="1"/>
      <w:numFmt w:val="bullet"/>
      <w:lvlText w:val=""/>
      <w:lvlJc w:val="left"/>
      <w:pPr>
        <w:ind w:left="462" w:hanging="360"/>
      </w:pPr>
      <w:rPr>
        <w:rFonts w:ascii="Symbol" w:hAnsi="Symbol" w:hint="default"/>
        <w:sz w:val="22"/>
      </w:rPr>
    </w:lvl>
    <w:lvl w:ilvl="1" w:tplc="04260019" w:tentative="1">
      <w:start w:val="1"/>
      <w:numFmt w:val="lowerLetter"/>
      <w:lvlText w:val="%2."/>
      <w:lvlJc w:val="left"/>
      <w:pPr>
        <w:ind w:left="1182" w:hanging="360"/>
      </w:pPr>
    </w:lvl>
    <w:lvl w:ilvl="2" w:tplc="0426001B" w:tentative="1">
      <w:start w:val="1"/>
      <w:numFmt w:val="lowerRoman"/>
      <w:lvlText w:val="%3."/>
      <w:lvlJc w:val="right"/>
      <w:pPr>
        <w:ind w:left="1902" w:hanging="180"/>
      </w:pPr>
    </w:lvl>
    <w:lvl w:ilvl="3" w:tplc="0426000F" w:tentative="1">
      <w:start w:val="1"/>
      <w:numFmt w:val="decimal"/>
      <w:lvlText w:val="%4."/>
      <w:lvlJc w:val="left"/>
      <w:pPr>
        <w:ind w:left="2622" w:hanging="360"/>
      </w:pPr>
    </w:lvl>
    <w:lvl w:ilvl="4" w:tplc="04260019" w:tentative="1">
      <w:start w:val="1"/>
      <w:numFmt w:val="lowerLetter"/>
      <w:lvlText w:val="%5."/>
      <w:lvlJc w:val="left"/>
      <w:pPr>
        <w:ind w:left="3342" w:hanging="360"/>
      </w:pPr>
    </w:lvl>
    <w:lvl w:ilvl="5" w:tplc="0426001B" w:tentative="1">
      <w:start w:val="1"/>
      <w:numFmt w:val="lowerRoman"/>
      <w:lvlText w:val="%6."/>
      <w:lvlJc w:val="right"/>
      <w:pPr>
        <w:ind w:left="4062" w:hanging="180"/>
      </w:pPr>
    </w:lvl>
    <w:lvl w:ilvl="6" w:tplc="0426000F" w:tentative="1">
      <w:start w:val="1"/>
      <w:numFmt w:val="decimal"/>
      <w:lvlText w:val="%7."/>
      <w:lvlJc w:val="left"/>
      <w:pPr>
        <w:ind w:left="4782" w:hanging="360"/>
      </w:pPr>
    </w:lvl>
    <w:lvl w:ilvl="7" w:tplc="04260019" w:tentative="1">
      <w:start w:val="1"/>
      <w:numFmt w:val="lowerLetter"/>
      <w:lvlText w:val="%8."/>
      <w:lvlJc w:val="left"/>
      <w:pPr>
        <w:ind w:left="5502" w:hanging="360"/>
      </w:pPr>
    </w:lvl>
    <w:lvl w:ilvl="8" w:tplc="0426001B" w:tentative="1">
      <w:start w:val="1"/>
      <w:numFmt w:val="lowerRoman"/>
      <w:lvlText w:val="%9."/>
      <w:lvlJc w:val="right"/>
      <w:pPr>
        <w:ind w:left="6222" w:hanging="180"/>
      </w:pPr>
    </w:lvl>
  </w:abstractNum>
  <w:abstractNum w:abstractNumId="9" w15:restartNumberingAfterBreak="0">
    <w:nsid w:val="1B6225A7"/>
    <w:multiLevelType w:val="hybridMultilevel"/>
    <w:tmpl w:val="930CA01C"/>
    <w:lvl w:ilvl="0" w:tplc="DF3EFC00">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695373"/>
    <w:multiLevelType w:val="hybridMultilevel"/>
    <w:tmpl w:val="48BCA178"/>
    <w:lvl w:ilvl="0" w:tplc="9A008D32">
      <w:start w:val="1"/>
      <w:numFmt w:val="bullet"/>
      <w:lvlText w:val="-"/>
      <w:lvlJc w:val="left"/>
      <w:pPr>
        <w:ind w:left="720" w:hanging="360"/>
      </w:pPr>
      <w:rPr>
        <w:rFonts w:ascii="Times New Roman" w:eastAsia="Calibri" w:hAnsi="Times New Roman"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15:restartNumberingAfterBreak="0">
    <w:nsid w:val="239F3BDC"/>
    <w:multiLevelType w:val="hybridMultilevel"/>
    <w:tmpl w:val="AC7C7F80"/>
    <w:lvl w:ilvl="0" w:tplc="EADCAA52">
      <w:start w:val="1"/>
      <w:numFmt w:val="decimal"/>
      <w:lvlText w:val="%1)"/>
      <w:lvlJc w:val="left"/>
      <w:pPr>
        <w:ind w:left="870" w:hanging="57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2" w15:restartNumberingAfterBreak="0">
    <w:nsid w:val="254C0A5B"/>
    <w:multiLevelType w:val="hybridMultilevel"/>
    <w:tmpl w:val="0A02381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3" w15:restartNumberingAfterBreak="0">
    <w:nsid w:val="3226178C"/>
    <w:multiLevelType w:val="hybridMultilevel"/>
    <w:tmpl w:val="C620471E"/>
    <w:lvl w:ilvl="0" w:tplc="79D07C4A">
      <w:start w:val="1"/>
      <w:numFmt w:val="decimal"/>
      <w:lvlText w:val="%1)"/>
      <w:lvlJc w:val="left"/>
      <w:pPr>
        <w:ind w:left="5038" w:hanging="360"/>
      </w:pPr>
      <w:rPr>
        <w:rFonts w:eastAsia="Times New Roman"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15:restartNumberingAfterBreak="0">
    <w:nsid w:val="34F96EC2"/>
    <w:multiLevelType w:val="hybridMultilevel"/>
    <w:tmpl w:val="857EADB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766E21"/>
    <w:multiLevelType w:val="hybridMultilevel"/>
    <w:tmpl w:val="5CE67D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C5F5ABD"/>
    <w:multiLevelType w:val="hybridMultilevel"/>
    <w:tmpl w:val="C29C53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FF96C52"/>
    <w:multiLevelType w:val="hybridMultilevel"/>
    <w:tmpl w:val="15DE25BC"/>
    <w:lvl w:ilvl="0" w:tplc="272E9210">
      <w:start w:val="1"/>
      <w:numFmt w:val="decimal"/>
      <w:lvlText w:val="%1)"/>
      <w:lvlJc w:val="left"/>
      <w:pPr>
        <w:ind w:left="462" w:hanging="360"/>
      </w:pPr>
      <w:rPr>
        <w:rFonts w:asciiTheme="minorHAnsi" w:eastAsiaTheme="minorHAnsi" w:hAnsiTheme="minorHAnsi" w:hint="default"/>
        <w:sz w:val="22"/>
      </w:rPr>
    </w:lvl>
    <w:lvl w:ilvl="1" w:tplc="04260019" w:tentative="1">
      <w:start w:val="1"/>
      <w:numFmt w:val="lowerLetter"/>
      <w:lvlText w:val="%2."/>
      <w:lvlJc w:val="left"/>
      <w:pPr>
        <w:ind w:left="1182" w:hanging="360"/>
      </w:pPr>
    </w:lvl>
    <w:lvl w:ilvl="2" w:tplc="0426001B" w:tentative="1">
      <w:start w:val="1"/>
      <w:numFmt w:val="lowerRoman"/>
      <w:lvlText w:val="%3."/>
      <w:lvlJc w:val="right"/>
      <w:pPr>
        <w:ind w:left="1902" w:hanging="180"/>
      </w:pPr>
    </w:lvl>
    <w:lvl w:ilvl="3" w:tplc="0426000F" w:tentative="1">
      <w:start w:val="1"/>
      <w:numFmt w:val="decimal"/>
      <w:lvlText w:val="%4."/>
      <w:lvlJc w:val="left"/>
      <w:pPr>
        <w:ind w:left="2622" w:hanging="360"/>
      </w:pPr>
    </w:lvl>
    <w:lvl w:ilvl="4" w:tplc="04260019" w:tentative="1">
      <w:start w:val="1"/>
      <w:numFmt w:val="lowerLetter"/>
      <w:lvlText w:val="%5."/>
      <w:lvlJc w:val="left"/>
      <w:pPr>
        <w:ind w:left="3342" w:hanging="360"/>
      </w:pPr>
    </w:lvl>
    <w:lvl w:ilvl="5" w:tplc="0426001B" w:tentative="1">
      <w:start w:val="1"/>
      <w:numFmt w:val="lowerRoman"/>
      <w:lvlText w:val="%6."/>
      <w:lvlJc w:val="right"/>
      <w:pPr>
        <w:ind w:left="4062" w:hanging="180"/>
      </w:pPr>
    </w:lvl>
    <w:lvl w:ilvl="6" w:tplc="0426000F" w:tentative="1">
      <w:start w:val="1"/>
      <w:numFmt w:val="decimal"/>
      <w:lvlText w:val="%7."/>
      <w:lvlJc w:val="left"/>
      <w:pPr>
        <w:ind w:left="4782" w:hanging="360"/>
      </w:pPr>
    </w:lvl>
    <w:lvl w:ilvl="7" w:tplc="04260019" w:tentative="1">
      <w:start w:val="1"/>
      <w:numFmt w:val="lowerLetter"/>
      <w:lvlText w:val="%8."/>
      <w:lvlJc w:val="left"/>
      <w:pPr>
        <w:ind w:left="5502" w:hanging="360"/>
      </w:pPr>
    </w:lvl>
    <w:lvl w:ilvl="8" w:tplc="0426001B" w:tentative="1">
      <w:start w:val="1"/>
      <w:numFmt w:val="lowerRoman"/>
      <w:lvlText w:val="%9."/>
      <w:lvlJc w:val="right"/>
      <w:pPr>
        <w:ind w:left="6222" w:hanging="180"/>
      </w:pPr>
    </w:lvl>
  </w:abstractNum>
  <w:abstractNum w:abstractNumId="18" w15:restartNumberingAfterBreak="0">
    <w:nsid w:val="440A6B8C"/>
    <w:multiLevelType w:val="hybridMultilevel"/>
    <w:tmpl w:val="61C651AA"/>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9" w15:restartNumberingAfterBreak="0">
    <w:nsid w:val="440F3EEE"/>
    <w:multiLevelType w:val="hybridMultilevel"/>
    <w:tmpl w:val="D5827DC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4547B92"/>
    <w:multiLevelType w:val="hybridMultilevel"/>
    <w:tmpl w:val="CFD6C4F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552127F"/>
    <w:multiLevelType w:val="singleLevel"/>
    <w:tmpl w:val="057A5296"/>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2" w15:restartNumberingAfterBreak="0">
    <w:nsid w:val="4B91329E"/>
    <w:multiLevelType w:val="hybridMultilevel"/>
    <w:tmpl w:val="4EAC875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0033AED"/>
    <w:multiLevelType w:val="hybridMultilevel"/>
    <w:tmpl w:val="CED0AF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F50484"/>
    <w:multiLevelType w:val="hybridMultilevel"/>
    <w:tmpl w:val="C1E4D8AA"/>
    <w:lvl w:ilvl="0" w:tplc="906297D8">
      <w:start w:val="1"/>
      <w:numFmt w:val="decimal"/>
      <w:lvlText w:val="%1)"/>
      <w:lvlJc w:val="left"/>
      <w:pPr>
        <w:ind w:left="689" w:hanging="405"/>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5" w15:restartNumberingAfterBreak="0">
    <w:nsid w:val="51311CF3"/>
    <w:multiLevelType w:val="hybridMultilevel"/>
    <w:tmpl w:val="86B447A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6" w15:restartNumberingAfterBreak="0">
    <w:nsid w:val="54C54067"/>
    <w:multiLevelType w:val="hybridMultilevel"/>
    <w:tmpl w:val="F5B494B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5090F37"/>
    <w:multiLevelType w:val="hybridMultilevel"/>
    <w:tmpl w:val="7E4CC238"/>
    <w:lvl w:ilvl="0" w:tplc="E904FA92">
      <w:start w:val="1"/>
      <w:numFmt w:val="decimal"/>
      <w:lvlText w:val="%1)"/>
      <w:lvlJc w:val="left"/>
      <w:pPr>
        <w:ind w:left="2936" w:hanging="384"/>
      </w:pPr>
      <w:rPr>
        <w:rFonts w:hint="default"/>
      </w:rPr>
    </w:lvl>
    <w:lvl w:ilvl="1" w:tplc="04260019" w:tentative="1">
      <w:start w:val="1"/>
      <w:numFmt w:val="lowerLetter"/>
      <w:lvlText w:val="%2."/>
      <w:lvlJc w:val="left"/>
      <w:pPr>
        <w:ind w:left="3632" w:hanging="360"/>
      </w:pPr>
    </w:lvl>
    <w:lvl w:ilvl="2" w:tplc="0426001B" w:tentative="1">
      <w:start w:val="1"/>
      <w:numFmt w:val="lowerRoman"/>
      <w:lvlText w:val="%3."/>
      <w:lvlJc w:val="right"/>
      <w:pPr>
        <w:ind w:left="4352" w:hanging="180"/>
      </w:pPr>
    </w:lvl>
    <w:lvl w:ilvl="3" w:tplc="0426000F" w:tentative="1">
      <w:start w:val="1"/>
      <w:numFmt w:val="decimal"/>
      <w:lvlText w:val="%4."/>
      <w:lvlJc w:val="left"/>
      <w:pPr>
        <w:ind w:left="5072" w:hanging="360"/>
      </w:pPr>
    </w:lvl>
    <w:lvl w:ilvl="4" w:tplc="04260019" w:tentative="1">
      <w:start w:val="1"/>
      <w:numFmt w:val="lowerLetter"/>
      <w:lvlText w:val="%5."/>
      <w:lvlJc w:val="left"/>
      <w:pPr>
        <w:ind w:left="5792" w:hanging="360"/>
      </w:pPr>
    </w:lvl>
    <w:lvl w:ilvl="5" w:tplc="0426001B" w:tentative="1">
      <w:start w:val="1"/>
      <w:numFmt w:val="lowerRoman"/>
      <w:lvlText w:val="%6."/>
      <w:lvlJc w:val="right"/>
      <w:pPr>
        <w:ind w:left="6512" w:hanging="180"/>
      </w:pPr>
    </w:lvl>
    <w:lvl w:ilvl="6" w:tplc="0426000F" w:tentative="1">
      <w:start w:val="1"/>
      <w:numFmt w:val="decimal"/>
      <w:lvlText w:val="%7."/>
      <w:lvlJc w:val="left"/>
      <w:pPr>
        <w:ind w:left="7232" w:hanging="360"/>
      </w:pPr>
    </w:lvl>
    <w:lvl w:ilvl="7" w:tplc="04260019" w:tentative="1">
      <w:start w:val="1"/>
      <w:numFmt w:val="lowerLetter"/>
      <w:lvlText w:val="%8."/>
      <w:lvlJc w:val="left"/>
      <w:pPr>
        <w:ind w:left="7952" w:hanging="360"/>
      </w:pPr>
    </w:lvl>
    <w:lvl w:ilvl="8" w:tplc="0426001B" w:tentative="1">
      <w:start w:val="1"/>
      <w:numFmt w:val="lowerRoman"/>
      <w:lvlText w:val="%9."/>
      <w:lvlJc w:val="right"/>
      <w:pPr>
        <w:ind w:left="8672" w:hanging="180"/>
      </w:pPr>
    </w:lvl>
  </w:abstractNum>
  <w:abstractNum w:abstractNumId="28" w15:restartNumberingAfterBreak="0">
    <w:nsid w:val="5ED96EEA"/>
    <w:multiLevelType w:val="hybridMultilevel"/>
    <w:tmpl w:val="D5D879DC"/>
    <w:lvl w:ilvl="0" w:tplc="B84011F2">
      <w:start w:val="1"/>
      <w:numFmt w:val="decimal"/>
      <w:lvlText w:val="%1)"/>
      <w:lvlJc w:val="left"/>
      <w:pPr>
        <w:ind w:left="605" w:hanging="360"/>
      </w:pPr>
      <w:rPr>
        <w:rFonts w:hint="default"/>
      </w:rPr>
    </w:lvl>
    <w:lvl w:ilvl="1" w:tplc="04260019" w:tentative="1">
      <w:start w:val="1"/>
      <w:numFmt w:val="lowerLetter"/>
      <w:lvlText w:val="%2."/>
      <w:lvlJc w:val="left"/>
      <w:pPr>
        <w:ind w:left="1325" w:hanging="360"/>
      </w:pPr>
    </w:lvl>
    <w:lvl w:ilvl="2" w:tplc="0426001B" w:tentative="1">
      <w:start w:val="1"/>
      <w:numFmt w:val="lowerRoman"/>
      <w:lvlText w:val="%3."/>
      <w:lvlJc w:val="right"/>
      <w:pPr>
        <w:ind w:left="2045" w:hanging="180"/>
      </w:pPr>
    </w:lvl>
    <w:lvl w:ilvl="3" w:tplc="0426000F" w:tentative="1">
      <w:start w:val="1"/>
      <w:numFmt w:val="decimal"/>
      <w:lvlText w:val="%4."/>
      <w:lvlJc w:val="left"/>
      <w:pPr>
        <w:ind w:left="2765" w:hanging="360"/>
      </w:pPr>
    </w:lvl>
    <w:lvl w:ilvl="4" w:tplc="04260019" w:tentative="1">
      <w:start w:val="1"/>
      <w:numFmt w:val="lowerLetter"/>
      <w:lvlText w:val="%5."/>
      <w:lvlJc w:val="left"/>
      <w:pPr>
        <w:ind w:left="3485" w:hanging="360"/>
      </w:pPr>
    </w:lvl>
    <w:lvl w:ilvl="5" w:tplc="0426001B" w:tentative="1">
      <w:start w:val="1"/>
      <w:numFmt w:val="lowerRoman"/>
      <w:lvlText w:val="%6."/>
      <w:lvlJc w:val="right"/>
      <w:pPr>
        <w:ind w:left="4205" w:hanging="180"/>
      </w:pPr>
    </w:lvl>
    <w:lvl w:ilvl="6" w:tplc="0426000F" w:tentative="1">
      <w:start w:val="1"/>
      <w:numFmt w:val="decimal"/>
      <w:lvlText w:val="%7."/>
      <w:lvlJc w:val="left"/>
      <w:pPr>
        <w:ind w:left="4925" w:hanging="360"/>
      </w:pPr>
    </w:lvl>
    <w:lvl w:ilvl="7" w:tplc="04260019" w:tentative="1">
      <w:start w:val="1"/>
      <w:numFmt w:val="lowerLetter"/>
      <w:lvlText w:val="%8."/>
      <w:lvlJc w:val="left"/>
      <w:pPr>
        <w:ind w:left="5645" w:hanging="360"/>
      </w:pPr>
    </w:lvl>
    <w:lvl w:ilvl="8" w:tplc="0426001B" w:tentative="1">
      <w:start w:val="1"/>
      <w:numFmt w:val="lowerRoman"/>
      <w:lvlText w:val="%9."/>
      <w:lvlJc w:val="right"/>
      <w:pPr>
        <w:ind w:left="6365" w:hanging="180"/>
      </w:pPr>
    </w:lvl>
  </w:abstractNum>
  <w:abstractNum w:abstractNumId="29" w15:restartNumberingAfterBreak="0">
    <w:nsid w:val="5EE95BB4"/>
    <w:multiLevelType w:val="hybridMultilevel"/>
    <w:tmpl w:val="78442D82"/>
    <w:lvl w:ilvl="0" w:tplc="0426000F">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F6445C0"/>
    <w:multiLevelType w:val="hybridMultilevel"/>
    <w:tmpl w:val="3F4A5C0A"/>
    <w:lvl w:ilvl="0" w:tplc="04260011">
      <w:start w:val="1"/>
      <w:numFmt w:val="decimal"/>
      <w:lvlText w:val="%1)"/>
      <w:lvlJc w:val="left"/>
      <w:pPr>
        <w:ind w:left="1020" w:hanging="360"/>
      </w:p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31" w15:restartNumberingAfterBreak="0">
    <w:nsid w:val="62DE2CBA"/>
    <w:multiLevelType w:val="hybridMultilevel"/>
    <w:tmpl w:val="2666757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7B722F1"/>
    <w:multiLevelType w:val="hybridMultilevel"/>
    <w:tmpl w:val="6CC899FA"/>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33" w15:restartNumberingAfterBreak="0">
    <w:nsid w:val="68472A83"/>
    <w:multiLevelType w:val="hybridMultilevel"/>
    <w:tmpl w:val="15E093FA"/>
    <w:lvl w:ilvl="0" w:tplc="04260001">
      <w:start w:val="1"/>
      <w:numFmt w:val="bullet"/>
      <w:lvlText w:val=""/>
      <w:lvlJc w:val="left"/>
      <w:pPr>
        <w:ind w:left="1620" w:hanging="360"/>
      </w:pPr>
      <w:rPr>
        <w:rFonts w:ascii="Symbol" w:hAnsi="Symbol" w:hint="default"/>
      </w:rPr>
    </w:lvl>
    <w:lvl w:ilvl="1" w:tplc="04260003" w:tentative="1">
      <w:start w:val="1"/>
      <w:numFmt w:val="bullet"/>
      <w:lvlText w:val="o"/>
      <w:lvlJc w:val="left"/>
      <w:pPr>
        <w:ind w:left="2340" w:hanging="360"/>
      </w:pPr>
      <w:rPr>
        <w:rFonts w:ascii="Courier New" w:hAnsi="Courier New" w:cs="Courier New" w:hint="default"/>
      </w:rPr>
    </w:lvl>
    <w:lvl w:ilvl="2" w:tplc="04260005" w:tentative="1">
      <w:start w:val="1"/>
      <w:numFmt w:val="bullet"/>
      <w:lvlText w:val=""/>
      <w:lvlJc w:val="left"/>
      <w:pPr>
        <w:ind w:left="3060" w:hanging="360"/>
      </w:pPr>
      <w:rPr>
        <w:rFonts w:ascii="Wingdings" w:hAnsi="Wingdings" w:hint="default"/>
      </w:rPr>
    </w:lvl>
    <w:lvl w:ilvl="3" w:tplc="04260001" w:tentative="1">
      <w:start w:val="1"/>
      <w:numFmt w:val="bullet"/>
      <w:lvlText w:val=""/>
      <w:lvlJc w:val="left"/>
      <w:pPr>
        <w:ind w:left="3780" w:hanging="360"/>
      </w:pPr>
      <w:rPr>
        <w:rFonts w:ascii="Symbol" w:hAnsi="Symbol" w:hint="default"/>
      </w:rPr>
    </w:lvl>
    <w:lvl w:ilvl="4" w:tplc="04260003" w:tentative="1">
      <w:start w:val="1"/>
      <w:numFmt w:val="bullet"/>
      <w:lvlText w:val="o"/>
      <w:lvlJc w:val="left"/>
      <w:pPr>
        <w:ind w:left="4500" w:hanging="360"/>
      </w:pPr>
      <w:rPr>
        <w:rFonts w:ascii="Courier New" w:hAnsi="Courier New" w:cs="Courier New" w:hint="default"/>
      </w:rPr>
    </w:lvl>
    <w:lvl w:ilvl="5" w:tplc="04260005" w:tentative="1">
      <w:start w:val="1"/>
      <w:numFmt w:val="bullet"/>
      <w:lvlText w:val=""/>
      <w:lvlJc w:val="left"/>
      <w:pPr>
        <w:ind w:left="5220" w:hanging="360"/>
      </w:pPr>
      <w:rPr>
        <w:rFonts w:ascii="Wingdings" w:hAnsi="Wingdings" w:hint="default"/>
      </w:rPr>
    </w:lvl>
    <w:lvl w:ilvl="6" w:tplc="04260001" w:tentative="1">
      <w:start w:val="1"/>
      <w:numFmt w:val="bullet"/>
      <w:lvlText w:val=""/>
      <w:lvlJc w:val="left"/>
      <w:pPr>
        <w:ind w:left="5940" w:hanging="360"/>
      </w:pPr>
      <w:rPr>
        <w:rFonts w:ascii="Symbol" w:hAnsi="Symbol" w:hint="default"/>
      </w:rPr>
    </w:lvl>
    <w:lvl w:ilvl="7" w:tplc="04260003" w:tentative="1">
      <w:start w:val="1"/>
      <w:numFmt w:val="bullet"/>
      <w:lvlText w:val="o"/>
      <w:lvlJc w:val="left"/>
      <w:pPr>
        <w:ind w:left="6660" w:hanging="360"/>
      </w:pPr>
      <w:rPr>
        <w:rFonts w:ascii="Courier New" w:hAnsi="Courier New" w:cs="Courier New" w:hint="default"/>
      </w:rPr>
    </w:lvl>
    <w:lvl w:ilvl="8" w:tplc="04260005" w:tentative="1">
      <w:start w:val="1"/>
      <w:numFmt w:val="bullet"/>
      <w:lvlText w:val=""/>
      <w:lvlJc w:val="left"/>
      <w:pPr>
        <w:ind w:left="7380" w:hanging="360"/>
      </w:pPr>
      <w:rPr>
        <w:rFonts w:ascii="Wingdings" w:hAnsi="Wingdings" w:hint="default"/>
      </w:rPr>
    </w:lvl>
  </w:abstractNum>
  <w:abstractNum w:abstractNumId="34" w15:restartNumberingAfterBreak="0">
    <w:nsid w:val="689A3007"/>
    <w:multiLevelType w:val="hybridMultilevel"/>
    <w:tmpl w:val="56FC9C36"/>
    <w:lvl w:ilvl="0" w:tplc="04260011">
      <w:start w:val="1"/>
      <w:numFmt w:val="decimal"/>
      <w:lvlText w:val="%1)"/>
      <w:lvlJc w:val="left"/>
      <w:pPr>
        <w:ind w:left="1004" w:hanging="360"/>
      </w:pPr>
      <w:rPr>
        <w:rFonts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35" w15:restartNumberingAfterBreak="0">
    <w:nsid w:val="68E85F01"/>
    <w:multiLevelType w:val="hybridMultilevel"/>
    <w:tmpl w:val="C532BC90"/>
    <w:lvl w:ilvl="0" w:tplc="04090011">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6" w15:restartNumberingAfterBreak="0">
    <w:nsid w:val="761E3D6F"/>
    <w:multiLevelType w:val="hybridMultilevel"/>
    <w:tmpl w:val="91B0706A"/>
    <w:lvl w:ilvl="0" w:tplc="25B0397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7" w15:restartNumberingAfterBreak="0">
    <w:nsid w:val="76946588"/>
    <w:multiLevelType w:val="hybridMultilevel"/>
    <w:tmpl w:val="6554AFB2"/>
    <w:lvl w:ilvl="0" w:tplc="EB940CE0">
      <w:start w:val="1"/>
      <w:numFmt w:val="decimal"/>
      <w:lvlText w:val="%1."/>
      <w:lvlJc w:val="left"/>
      <w:pPr>
        <w:ind w:left="473" w:hanging="360"/>
      </w:pPr>
      <w:rPr>
        <w:rFonts w:hint="default"/>
      </w:rPr>
    </w:lvl>
    <w:lvl w:ilvl="1" w:tplc="04260019" w:tentative="1">
      <w:start w:val="1"/>
      <w:numFmt w:val="lowerLetter"/>
      <w:lvlText w:val="%2."/>
      <w:lvlJc w:val="left"/>
      <w:pPr>
        <w:ind w:left="1193" w:hanging="360"/>
      </w:pPr>
    </w:lvl>
    <w:lvl w:ilvl="2" w:tplc="0426001B" w:tentative="1">
      <w:start w:val="1"/>
      <w:numFmt w:val="lowerRoman"/>
      <w:lvlText w:val="%3."/>
      <w:lvlJc w:val="right"/>
      <w:pPr>
        <w:ind w:left="1913" w:hanging="180"/>
      </w:pPr>
    </w:lvl>
    <w:lvl w:ilvl="3" w:tplc="0426000F" w:tentative="1">
      <w:start w:val="1"/>
      <w:numFmt w:val="decimal"/>
      <w:lvlText w:val="%4."/>
      <w:lvlJc w:val="left"/>
      <w:pPr>
        <w:ind w:left="2633" w:hanging="360"/>
      </w:pPr>
    </w:lvl>
    <w:lvl w:ilvl="4" w:tplc="04260019" w:tentative="1">
      <w:start w:val="1"/>
      <w:numFmt w:val="lowerLetter"/>
      <w:lvlText w:val="%5."/>
      <w:lvlJc w:val="left"/>
      <w:pPr>
        <w:ind w:left="3353" w:hanging="360"/>
      </w:pPr>
    </w:lvl>
    <w:lvl w:ilvl="5" w:tplc="0426001B" w:tentative="1">
      <w:start w:val="1"/>
      <w:numFmt w:val="lowerRoman"/>
      <w:lvlText w:val="%6."/>
      <w:lvlJc w:val="right"/>
      <w:pPr>
        <w:ind w:left="4073" w:hanging="180"/>
      </w:pPr>
    </w:lvl>
    <w:lvl w:ilvl="6" w:tplc="0426000F" w:tentative="1">
      <w:start w:val="1"/>
      <w:numFmt w:val="decimal"/>
      <w:lvlText w:val="%7."/>
      <w:lvlJc w:val="left"/>
      <w:pPr>
        <w:ind w:left="4793" w:hanging="360"/>
      </w:pPr>
    </w:lvl>
    <w:lvl w:ilvl="7" w:tplc="04260019" w:tentative="1">
      <w:start w:val="1"/>
      <w:numFmt w:val="lowerLetter"/>
      <w:lvlText w:val="%8."/>
      <w:lvlJc w:val="left"/>
      <w:pPr>
        <w:ind w:left="5513" w:hanging="360"/>
      </w:pPr>
    </w:lvl>
    <w:lvl w:ilvl="8" w:tplc="0426001B" w:tentative="1">
      <w:start w:val="1"/>
      <w:numFmt w:val="lowerRoman"/>
      <w:lvlText w:val="%9."/>
      <w:lvlJc w:val="right"/>
      <w:pPr>
        <w:ind w:left="6233" w:hanging="180"/>
      </w:pPr>
    </w:lvl>
  </w:abstractNum>
  <w:abstractNum w:abstractNumId="38" w15:restartNumberingAfterBreak="0">
    <w:nsid w:val="791C0346"/>
    <w:multiLevelType w:val="hybridMultilevel"/>
    <w:tmpl w:val="894E2136"/>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39" w15:restartNumberingAfterBreak="0">
    <w:nsid w:val="7A64320F"/>
    <w:multiLevelType w:val="hybridMultilevel"/>
    <w:tmpl w:val="A34895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28136B"/>
    <w:multiLevelType w:val="hybridMultilevel"/>
    <w:tmpl w:val="BB822316"/>
    <w:lvl w:ilvl="0" w:tplc="61FEE780">
      <w:start w:val="2011"/>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22"/>
  </w:num>
  <w:num w:numId="2">
    <w:abstractNumId w:val="35"/>
  </w:num>
  <w:num w:numId="3">
    <w:abstractNumId w:val="7"/>
  </w:num>
  <w:num w:numId="4">
    <w:abstractNumId w:val="36"/>
  </w:num>
  <w:num w:numId="5">
    <w:abstractNumId w:val="39"/>
  </w:num>
  <w:num w:numId="6">
    <w:abstractNumId w:val="11"/>
  </w:num>
  <w:num w:numId="7">
    <w:abstractNumId w:val="23"/>
  </w:num>
  <w:num w:numId="8">
    <w:abstractNumId w:val="1"/>
  </w:num>
  <w:num w:numId="9">
    <w:abstractNumId w:val="12"/>
  </w:num>
  <w:num w:numId="10">
    <w:abstractNumId w:val="25"/>
  </w:num>
  <w:num w:numId="11">
    <w:abstractNumId w:val="13"/>
  </w:num>
  <w:num w:numId="12">
    <w:abstractNumId w:val="5"/>
  </w:num>
  <w:num w:numId="1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27"/>
  </w:num>
  <w:num w:numId="16">
    <w:abstractNumId w:val="37"/>
  </w:num>
  <w:num w:numId="17">
    <w:abstractNumId w:val="31"/>
  </w:num>
  <w:num w:numId="18">
    <w:abstractNumId w:val="30"/>
  </w:num>
  <w:num w:numId="19">
    <w:abstractNumId w:val="26"/>
  </w:num>
  <w:num w:numId="20">
    <w:abstractNumId w:val="14"/>
  </w:num>
  <w:num w:numId="21">
    <w:abstractNumId w:val="2"/>
  </w:num>
  <w:num w:numId="22">
    <w:abstractNumId w:val="24"/>
  </w:num>
  <w:num w:numId="23">
    <w:abstractNumId w:val="34"/>
  </w:num>
  <w:num w:numId="24">
    <w:abstractNumId w:val="38"/>
  </w:num>
  <w:num w:numId="25">
    <w:abstractNumId w:val="32"/>
  </w:num>
  <w:num w:numId="26">
    <w:abstractNumId w:val="20"/>
  </w:num>
  <w:num w:numId="27">
    <w:abstractNumId w:val="6"/>
  </w:num>
  <w:num w:numId="28">
    <w:abstractNumId w:val="28"/>
  </w:num>
  <w:num w:numId="29">
    <w:abstractNumId w:val="3"/>
  </w:num>
  <w:num w:numId="30">
    <w:abstractNumId w:val="17"/>
  </w:num>
  <w:num w:numId="31">
    <w:abstractNumId w:val="16"/>
  </w:num>
  <w:num w:numId="32">
    <w:abstractNumId w:val="33"/>
  </w:num>
  <w:num w:numId="33">
    <w:abstractNumId w:val="4"/>
  </w:num>
  <w:num w:numId="34">
    <w:abstractNumId w:val="8"/>
  </w:num>
  <w:num w:numId="35">
    <w:abstractNumId w:val="19"/>
  </w:num>
  <w:num w:numId="36">
    <w:abstractNumId w:val="29"/>
  </w:num>
  <w:num w:numId="37">
    <w:abstractNumId w:val="21"/>
  </w:num>
  <w:num w:numId="38">
    <w:abstractNumId w:val="40"/>
  </w:num>
  <w:num w:numId="39">
    <w:abstractNumId w:val="15"/>
  </w:num>
  <w:num w:numId="40">
    <w:abstractNumId w:val="9"/>
  </w:num>
  <w:num w:numId="41">
    <w:abstractNumId w:val="18"/>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C08"/>
    <w:rsid w:val="00000B6C"/>
    <w:rsid w:val="00002060"/>
    <w:rsid w:val="00003325"/>
    <w:rsid w:val="000037A3"/>
    <w:rsid w:val="00004D24"/>
    <w:rsid w:val="00004FBC"/>
    <w:rsid w:val="00005BBA"/>
    <w:rsid w:val="000066F4"/>
    <w:rsid w:val="00006D6E"/>
    <w:rsid w:val="000100AA"/>
    <w:rsid w:val="00010349"/>
    <w:rsid w:val="00010EDD"/>
    <w:rsid w:val="00014091"/>
    <w:rsid w:val="000152E9"/>
    <w:rsid w:val="000164FB"/>
    <w:rsid w:val="000166BC"/>
    <w:rsid w:val="00020FC2"/>
    <w:rsid w:val="000212C0"/>
    <w:rsid w:val="000219DE"/>
    <w:rsid w:val="00022563"/>
    <w:rsid w:val="00024724"/>
    <w:rsid w:val="000267DD"/>
    <w:rsid w:val="00027AE7"/>
    <w:rsid w:val="00030411"/>
    <w:rsid w:val="00030534"/>
    <w:rsid w:val="00032736"/>
    <w:rsid w:val="000335BB"/>
    <w:rsid w:val="0003387D"/>
    <w:rsid w:val="000350AB"/>
    <w:rsid w:val="000366CC"/>
    <w:rsid w:val="000405DB"/>
    <w:rsid w:val="00040A90"/>
    <w:rsid w:val="00040B84"/>
    <w:rsid w:val="00040CE9"/>
    <w:rsid w:val="00040F12"/>
    <w:rsid w:val="0004176E"/>
    <w:rsid w:val="00043596"/>
    <w:rsid w:val="0004566A"/>
    <w:rsid w:val="0004674C"/>
    <w:rsid w:val="00046EFD"/>
    <w:rsid w:val="00047FFE"/>
    <w:rsid w:val="0005073E"/>
    <w:rsid w:val="00051421"/>
    <w:rsid w:val="000514DD"/>
    <w:rsid w:val="00052363"/>
    <w:rsid w:val="0005321B"/>
    <w:rsid w:val="00053785"/>
    <w:rsid w:val="00054634"/>
    <w:rsid w:val="000546E3"/>
    <w:rsid w:val="00054E01"/>
    <w:rsid w:val="000557FB"/>
    <w:rsid w:val="00060E3F"/>
    <w:rsid w:val="00062875"/>
    <w:rsid w:val="000636DF"/>
    <w:rsid w:val="00063C9C"/>
    <w:rsid w:val="000647B0"/>
    <w:rsid w:val="00065026"/>
    <w:rsid w:val="00070444"/>
    <w:rsid w:val="000709E6"/>
    <w:rsid w:val="0007132D"/>
    <w:rsid w:val="0007141A"/>
    <w:rsid w:val="0007178B"/>
    <w:rsid w:val="00072CAF"/>
    <w:rsid w:val="00074F9A"/>
    <w:rsid w:val="00074FCF"/>
    <w:rsid w:val="00075077"/>
    <w:rsid w:val="00075306"/>
    <w:rsid w:val="00076628"/>
    <w:rsid w:val="00076652"/>
    <w:rsid w:val="000767A0"/>
    <w:rsid w:val="000769FB"/>
    <w:rsid w:val="0008293E"/>
    <w:rsid w:val="00082FF6"/>
    <w:rsid w:val="00082FF9"/>
    <w:rsid w:val="0008453C"/>
    <w:rsid w:val="00084B64"/>
    <w:rsid w:val="00085FF5"/>
    <w:rsid w:val="000868CA"/>
    <w:rsid w:val="000877A9"/>
    <w:rsid w:val="000877FF"/>
    <w:rsid w:val="00087EBF"/>
    <w:rsid w:val="00090541"/>
    <w:rsid w:val="00090935"/>
    <w:rsid w:val="00092100"/>
    <w:rsid w:val="00092811"/>
    <w:rsid w:val="000953B3"/>
    <w:rsid w:val="00096698"/>
    <w:rsid w:val="0009681B"/>
    <w:rsid w:val="00096BBC"/>
    <w:rsid w:val="00097809"/>
    <w:rsid w:val="000A0AEA"/>
    <w:rsid w:val="000A1C29"/>
    <w:rsid w:val="000A27D5"/>
    <w:rsid w:val="000A33B8"/>
    <w:rsid w:val="000A4092"/>
    <w:rsid w:val="000A4716"/>
    <w:rsid w:val="000A50DC"/>
    <w:rsid w:val="000A523C"/>
    <w:rsid w:val="000A7CAE"/>
    <w:rsid w:val="000B48D4"/>
    <w:rsid w:val="000B53DE"/>
    <w:rsid w:val="000B5942"/>
    <w:rsid w:val="000B5B33"/>
    <w:rsid w:val="000B5B45"/>
    <w:rsid w:val="000B6243"/>
    <w:rsid w:val="000B6A0C"/>
    <w:rsid w:val="000B7390"/>
    <w:rsid w:val="000C3E23"/>
    <w:rsid w:val="000C49D6"/>
    <w:rsid w:val="000C4AE1"/>
    <w:rsid w:val="000C4FDB"/>
    <w:rsid w:val="000C6E92"/>
    <w:rsid w:val="000D0D67"/>
    <w:rsid w:val="000D1258"/>
    <w:rsid w:val="000D3080"/>
    <w:rsid w:val="000D4676"/>
    <w:rsid w:val="000D4B33"/>
    <w:rsid w:val="000D5319"/>
    <w:rsid w:val="000D583C"/>
    <w:rsid w:val="000D6077"/>
    <w:rsid w:val="000D7E28"/>
    <w:rsid w:val="000E08AB"/>
    <w:rsid w:val="000E0B08"/>
    <w:rsid w:val="000E198D"/>
    <w:rsid w:val="000E3201"/>
    <w:rsid w:val="000E45BB"/>
    <w:rsid w:val="000E5350"/>
    <w:rsid w:val="000E5DD3"/>
    <w:rsid w:val="000E670F"/>
    <w:rsid w:val="000E6E49"/>
    <w:rsid w:val="000F0658"/>
    <w:rsid w:val="000F1FAF"/>
    <w:rsid w:val="000F1FD9"/>
    <w:rsid w:val="000F46C9"/>
    <w:rsid w:val="000F49B6"/>
    <w:rsid w:val="000F59A7"/>
    <w:rsid w:val="000F6867"/>
    <w:rsid w:val="000F6C64"/>
    <w:rsid w:val="000F6CA5"/>
    <w:rsid w:val="000F7931"/>
    <w:rsid w:val="00100463"/>
    <w:rsid w:val="001007EF"/>
    <w:rsid w:val="0010162E"/>
    <w:rsid w:val="00102345"/>
    <w:rsid w:val="001030D0"/>
    <w:rsid w:val="00103D3A"/>
    <w:rsid w:val="001044C3"/>
    <w:rsid w:val="00104BE3"/>
    <w:rsid w:val="0010523F"/>
    <w:rsid w:val="00105A46"/>
    <w:rsid w:val="00105B38"/>
    <w:rsid w:val="00106D0B"/>
    <w:rsid w:val="00107722"/>
    <w:rsid w:val="0011059D"/>
    <w:rsid w:val="00111F62"/>
    <w:rsid w:val="0011281C"/>
    <w:rsid w:val="00113B64"/>
    <w:rsid w:val="00113D38"/>
    <w:rsid w:val="00115064"/>
    <w:rsid w:val="00117EC5"/>
    <w:rsid w:val="001201B5"/>
    <w:rsid w:val="00120D5E"/>
    <w:rsid w:val="00121310"/>
    <w:rsid w:val="00122146"/>
    <w:rsid w:val="00122B9E"/>
    <w:rsid w:val="00122CF7"/>
    <w:rsid w:val="00122F51"/>
    <w:rsid w:val="001234C0"/>
    <w:rsid w:val="00125185"/>
    <w:rsid w:val="00125EAB"/>
    <w:rsid w:val="001264F4"/>
    <w:rsid w:val="0012681C"/>
    <w:rsid w:val="00126B68"/>
    <w:rsid w:val="00126C34"/>
    <w:rsid w:val="00127530"/>
    <w:rsid w:val="00127D43"/>
    <w:rsid w:val="00132180"/>
    <w:rsid w:val="0013237F"/>
    <w:rsid w:val="001331E4"/>
    <w:rsid w:val="001344FC"/>
    <w:rsid w:val="00136660"/>
    <w:rsid w:val="00137BCB"/>
    <w:rsid w:val="00137CDF"/>
    <w:rsid w:val="001403F6"/>
    <w:rsid w:val="00140979"/>
    <w:rsid w:val="001409CC"/>
    <w:rsid w:val="00140FF8"/>
    <w:rsid w:val="001428A0"/>
    <w:rsid w:val="00142C62"/>
    <w:rsid w:val="00146481"/>
    <w:rsid w:val="00150E50"/>
    <w:rsid w:val="00152169"/>
    <w:rsid w:val="0015247F"/>
    <w:rsid w:val="0015286A"/>
    <w:rsid w:val="00154906"/>
    <w:rsid w:val="00154A7B"/>
    <w:rsid w:val="00156406"/>
    <w:rsid w:val="00156C11"/>
    <w:rsid w:val="00156CFA"/>
    <w:rsid w:val="00156EB9"/>
    <w:rsid w:val="00160E45"/>
    <w:rsid w:val="0016133E"/>
    <w:rsid w:val="00164203"/>
    <w:rsid w:val="00164BAE"/>
    <w:rsid w:val="001653A2"/>
    <w:rsid w:val="00167D6E"/>
    <w:rsid w:val="00167FEB"/>
    <w:rsid w:val="00171554"/>
    <w:rsid w:val="0017256E"/>
    <w:rsid w:val="00173C9B"/>
    <w:rsid w:val="00173DBF"/>
    <w:rsid w:val="00173DC2"/>
    <w:rsid w:val="00173FBB"/>
    <w:rsid w:val="00175959"/>
    <w:rsid w:val="00175D3E"/>
    <w:rsid w:val="00175DB7"/>
    <w:rsid w:val="00176223"/>
    <w:rsid w:val="00176BEF"/>
    <w:rsid w:val="00176FE4"/>
    <w:rsid w:val="00176FED"/>
    <w:rsid w:val="00177704"/>
    <w:rsid w:val="00180D9C"/>
    <w:rsid w:val="00181386"/>
    <w:rsid w:val="00181610"/>
    <w:rsid w:val="00181EB0"/>
    <w:rsid w:val="00183BA9"/>
    <w:rsid w:val="00183C23"/>
    <w:rsid w:val="00186548"/>
    <w:rsid w:val="00186D5A"/>
    <w:rsid w:val="001872AB"/>
    <w:rsid w:val="0019019E"/>
    <w:rsid w:val="001912CE"/>
    <w:rsid w:val="00191FA5"/>
    <w:rsid w:val="00192D82"/>
    <w:rsid w:val="0019716A"/>
    <w:rsid w:val="00197376"/>
    <w:rsid w:val="00197760"/>
    <w:rsid w:val="001A052C"/>
    <w:rsid w:val="001A0BB0"/>
    <w:rsid w:val="001A214B"/>
    <w:rsid w:val="001A2BB9"/>
    <w:rsid w:val="001A3803"/>
    <w:rsid w:val="001A39BE"/>
    <w:rsid w:val="001A4576"/>
    <w:rsid w:val="001A5322"/>
    <w:rsid w:val="001A598F"/>
    <w:rsid w:val="001A5ED0"/>
    <w:rsid w:val="001A6BE1"/>
    <w:rsid w:val="001A7B3B"/>
    <w:rsid w:val="001B0DF7"/>
    <w:rsid w:val="001B1CCD"/>
    <w:rsid w:val="001B39D0"/>
    <w:rsid w:val="001B4EA3"/>
    <w:rsid w:val="001B4F69"/>
    <w:rsid w:val="001B5344"/>
    <w:rsid w:val="001B6802"/>
    <w:rsid w:val="001B6A88"/>
    <w:rsid w:val="001B7D38"/>
    <w:rsid w:val="001C07E8"/>
    <w:rsid w:val="001C0B41"/>
    <w:rsid w:val="001C10FA"/>
    <w:rsid w:val="001C2553"/>
    <w:rsid w:val="001C3477"/>
    <w:rsid w:val="001C3AA3"/>
    <w:rsid w:val="001C3CEF"/>
    <w:rsid w:val="001C4114"/>
    <w:rsid w:val="001C418D"/>
    <w:rsid w:val="001C576A"/>
    <w:rsid w:val="001C794D"/>
    <w:rsid w:val="001C7DCB"/>
    <w:rsid w:val="001D0549"/>
    <w:rsid w:val="001D0ECA"/>
    <w:rsid w:val="001D2C3A"/>
    <w:rsid w:val="001D2C46"/>
    <w:rsid w:val="001D41D9"/>
    <w:rsid w:val="001D4D6E"/>
    <w:rsid w:val="001D52BC"/>
    <w:rsid w:val="001D5A65"/>
    <w:rsid w:val="001D6CF8"/>
    <w:rsid w:val="001D74A4"/>
    <w:rsid w:val="001D7AE0"/>
    <w:rsid w:val="001E0888"/>
    <w:rsid w:val="001E0BA4"/>
    <w:rsid w:val="001E1272"/>
    <w:rsid w:val="001E2942"/>
    <w:rsid w:val="001E44BD"/>
    <w:rsid w:val="001F1ACE"/>
    <w:rsid w:val="001F1F59"/>
    <w:rsid w:val="001F2751"/>
    <w:rsid w:val="001F29DC"/>
    <w:rsid w:val="001F3BA1"/>
    <w:rsid w:val="001F4B79"/>
    <w:rsid w:val="001F688F"/>
    <w:rsid w:val="001F7E24"/>
    <w:rsid w:val="001F7EAD"/>
    <w:rsid w:val="00200E50"/>
    <w:rsid w:val="00200E73"/>
    <w:rsid w:val="002032E0"/>
    <w:rsid w:val="00203E5E"/>
    <w:rsid w:val="002043E1"/>
    <w:rsid w:val="00204926"/>
    <w:rsid w:val="00204CA5"/>
    <w:rsid w:val="00207345"/>
    <w:rsid w:val="0021088A"/>
    <w:rsid w:val="002138CB"/>
    <w:rsid w:val="00213E4A"/>
    <w:rsid w:val="002154E1"/>
    <w:rsid w:val="00216A05"/>
    <w:rsid w:val="00220444"/>
    <w:rsid w:val="002220A8"/>
    <w:rsid w:val="002229BC"/>
    <w:rsid w:val="00222F11"/>
    <w:rsid w:val="002239C8"/>
    <w:rsid w:val="002239EE"/>
    <w:rsid w:val="0022458B"/>
    <w:rsid w:val="002250CB"/>
    <w:rsid w:val="002255E1"/>
    <w:rsid w:val="00227D4E"/>
    <w:rsid w:val="00231276"/>
    <w:rsid w:val="002322E7"/>
    <w:rsid w:val="002331EE"/>
    <w:rsid w:val="002403B2"/>
    <w:rsid w:val="0024163D"/>
    <w:rsid w:val="00242151"/>
    <w:rsid w:val="00242500"/>
    <w:rsid w:val="00244357"/>
    <w:rsid w:val="0024470A"/>
    <w:rsid w:val="00245AB0"/>
    <w:rsid w:val="00246099"/>
    <w:rsid w:val="0024709D"/>
    <w:rsid w:val="00247289"/>
    <w:rsid w:val="0024744C"/>
    <w:rsid w:val="002503A2"/>
    <w:rsid w:val="002509CF"/>
    <w:rsid w:val="0025260B"/>
    <w:rsid w:val="00252CE2"/>
    <w:rsid w:val="00253F86"/>
    <w:rsid w:val="00254E05"/>
    <w:rsid w:val="00255402"/>
    <w:rsid w:val="0025564E"/>
    <w:rsid w:val="00255D4F"/>
    <w:rsid w:val="002561DE"/>
    <w:rsid w:val="00256FF8"/>
    <w:rsid w:val="00261045"/>
    <w:rsid w:val="00261824"/>
    <w:rsid w:val="00262157"/>
    <w:rsid w:val="0026215D"/>
    <w:rsid w:val="002621A4"/>
    <w:rsid w:val="00264785"/>
    <w:rsid w:val="00264C14"/>
    <w:rsid w:val="00265145"/>
    <w:rsid w:val="002653B5"/>
    <w:rsid w:val="00265D8E"/>
    <w:rsid w:val="00265F14"/>
    <w:rsid w:val="002664D7"/>
    <w:rsid w:val="002731ED"/>
    <w:rsid w:val="00274D18"/>
    <w:rsid w:val="00274E35"/>
    <w:rsid w:val="002755A0"/>
    <w:rsid w:val="0028331B"/>
    <w:rsid w:val="002838D7"/>
    <w:rsid w:val="00291D06"/>
    <w:rsid w:val="0029217A"/>
    <w:rsid w:val="00292A29"/>
    <w:rsid w:val="00292FA5"/>
    <w:rsid w:val="0029312B"/>
    <w:rsid w:val="00295144"/>
    <w:rsid w:val="00295A74"/>
    <w:rsid w:val="00296959"/>
    <w:rsid w:val="002A090C"/>
    <w:rsid w:val="002A0C98"/>
    <w:rsid w:val="002A2616"/>
    <w:rsid w:val="002A2C14"/>
    <w:rsid w:val="002A51F1"/>
    <w:rsid w:val="002A5A87"/>
    <w:rsid w:val="002A6CDC"/>
    <w:rsid w:val="002A71DE"/>
    <w:rsid w:val="002B1440"/>
    <w:rsid w:val="002B2C65"/>
    <w:rsid w:val="002B32D7"/>
    <w:rsid w:val="002C2951"/>
    <w:rsid w:val="002C2F7B"/>
    <w:rsid w:val="002C3609"/>
    <w:rsid w:val="002C3B46"/>
    <w:rsid w:val="002C61CA"/>
    <w:rsid w:val="002C6338"/>
    <w:rsid w:val="002C6498"/>
    <w:rsid w:val="002C753B"/>
    <w:rsid w:val="002C789E"/>
    <w:rsid w:val="002C7A6D"/>
    <w:rsid w:val="002D09E0"/>
    <w:rsid w:val="002D163C"/>
    <w:rsid w:val="002D2713"/>
    <w:rsid w:val="002D3DA5"/>
    <w:rsid w:val="002D5148"/>
    <w:rsid w:val="002D730B"/>
    <w:rsid w:val="002E1722"/>
    <w:rsid w:val="002E275D"/>
    <w:rsid w:val="002E3157"/>
    <w:rsid w:val="002E51B8"/>
    <w:rsid w:val="002E5648"/>
    <w:rsid w:val="002E5A82"/>
    <w:rsid w:val="002E7573"/>
    <w:rsid w:val="002E7B12"/>
    <w:rsid w:val="002F02BD"/>
    <w:rsid w:val="002F1B00"/>
    <w:rsid w:val="002F1EE4"/>
    <w:rsid w:val="002F32A5"/>
    <w:rsid w:val="002F33E9"/>
    <w:rsid w:val="002F4482"/>
    <w:rsid w:val="002F4A02"/>
    <w:rsid w:val="002F4A96"/>
    <w:rsid w:val="002F5790"/>
    <w:rsid w:val="002F5918"/>
    <w:rsid w:val="002F7759"/>
    <w:rsid w:val="00301D09"/>
    <w:rsid w:val="00302C11"/>
    <w:rsid w:val="0030325E"/>
    <w:rsid w:val="00304FB5"/>
    <w:rsid w:val="003050A4"/>
    <w:rsid w:val="00306A1D"/>
    <w:rsid w:val="00306A27"/>
    <w:rsid w:val="00307DF3"/>
    <w:rsid w:val="003106B8"/>
    <w:rsid w:val="00310C55"/>
    <w:rsid w:val="00311157"/>
    <w:rsid w:val="003122B1"/>
    <w:rsid w:val="00313938"/>
    <w:rsid w:val="00314169"/>
    <w:rsid w:val="003141C0"/>
    <w:rsid w:val="00314873"/>
    <w:rsid w:val="00315912"/>
    <w:rsid w:val="00315A4A"/>
    <w:rsid w:val="00316304"/>
    <w:rsid w:val="003169A7"/>
    <w:rsid w:val="00320629"/>
    <w:rsid w:val="003235B1"/>
    <w:rsid w:val="00323839"/>
    <w:rsid w:val="00326DD7"/>
    <w:rsid w:val="00330309"/>
    <w:rsid w:val="00330410"/>
    <w:rsid w:val="00330FF7"/>
    <w:rsid w:val="00331F1A"/>
    <w:rsid w:val="00333966"/>
    <w:rsid w:val="003346AC"/>
    <w:rsid w:val="003347BB"/>
    <w:rsid w:val="00334BCE"/>
    <w:rsid w:val="00334CEC"/>
    <w:rsid w:val="003372EA"/>
    <w:rsid w:val="0033734E"/>
    <w:rsid w:val="00337D17"/>
    <w:rsid w:val="00340BE8"/>
    <w:rsid w:val="00341335"/>
    <w:rsid w:val="003421A7"/>
    <w:rsid w:val="00344CD2"/>
    <w:rsid w:val="00344E70"/>
    <w:rsid w:val="00345331"/>
    <w:rsid w:val="00345521"/>
    <w:rsid w:val="00346995"/>
    <w:rsid w:val="00346FF8"/>
    <w:rsid w:val="0034715E"/>
    <w:rsid w:val="00347652"/>
    <w:rsid w:val="00347E5C"/>
    <w:rsid w:val="00350856"/>
    <w:rsid w:val="0035164C"/>
    <w:rsid w:val="00351A72"/>
    <w:rsid w:val="00354188"/>
    <w:rsid w:val="003543C9"/>
    <w:rsid w:val="0035505A"/>
    <w:rsid w:val="003554D5"/>
    <w:rsid w:val="00355E49"/>
    <w:rsid w:val="003565B8"/>
    <w:rsid w:val="00356951"/>
    <w:rsid w:val="003571BE"/>
    <w:rsid w:val="0035749F"/>
    <w:rsid w:val="00357F86"/>
    <w:rsid w:val="003600A9"/>
    <w:rsid w:val="00360163"/>
    <w:rsid w:val="00362F0A"/>
    <w:rsid w:val="003636F4"/>
    <w:rsid w:val="00365808"/>
    <w:rsid w:val="00366302"/>
    <w:rsid w:val="00372228"/>
    <w:rsid w:val="00372615"/>
    <w:rsid w:val="00372A6F"/>
    <w:rsid w:val="00372BCB"/>
    <w:rsid w:val="00373A99"/>
    <w:rsid w:val="00373B35"/>
    <w:rsid w:val="00373C2A"/>
    <w:rsid w:val="003741C2"/>
    <w:rsid w:val="0037469E"/>
    <w:rsid w:val="00374AAF"/>
    <w:rsid w:val="003758EF"/>
    <w:rsid w:val="0037596D"/>
    <w:rsid w:val="003760BE"/>
    <w:rsid w:val="003773C0"/>
    <w:rsid w:val="003775A3"/>
    <w:rsid w:val="003819C6"/>
    <w:rsid w:val="003824B0"/>
    <w:rsid w:val="00382717"/>
    <w:rsid w:val="0038392D"/>
    <w:rsid w:val="00384711"/>
    <w:rsid w:val="00384D9D"/>
    <w:rsid w:val="00385C68"/>
    <w:rsid w:val="003862D6"/>
    <w:rsid w:val="0038700A"/>
    <w:rsid w:val="0038703C"/>
    <w:rsid w:val="00387703"/>
    <w:rsid w:val="00387ED7"/>
    <w:rsid w:val="00390A11"/>
    <w:rsid w:val="00390B35"/>
    <w:rsid w:val="003929CD"/>
    <w:rsid w:val="00393993"/>
    <w:rsid w:val="00393C41"/>
    <w:rsid w:val="00393C65"/>
    <w:rsid w:val="0039491E"/>
    <w:rsid w:val="00394EFE"/>
    <w:rsid w:val="00396AB4"/>
    <w:rsid w:val="003972D7"/>
    <w:rsid w:val="00397420"/>
    <w:rsid w:val="003A13AB"/>
    <w:rsid w:val="003A180F"/>
    <w:rsid w:val="003A52CC"/>
    <w:rsid w:val="003A76FA"/>
    <w:rsid w:val="003A79C9"/>
    <w:rsid w:val="003B0C42"/>
    <w:rsid w:val="003B0F0F"/>
    <w:rsid w:val="003B2576"/>
    <w:rsid w:val="003B3338"/>
    <w:rsid w:val="003B39C4"/>
    <w:rsid w:val="003B3D5D"/>
    <w:rsid w:val="003B5BAB"/>
    <w:rsid w:val="003C0F37"/>
    <w:rsid w:val="003C15DF"/>
    <w:rsid w:val="003C1A5F"/>
    <w:rsid w:val="003C1DD3"/>
    <w:rsid w:val="003C2407"/>
    <w:rsid w:val="003C2654"/>
    <w:rsid w:val="003C2E54"/>
    <w:rsid w:val="003C412D"/>
    <w:rsid w:val="003C4F81"/>
    <w:rsid w:val="003C5628"/>
    <w:rsid w:val="003C675B"/>
    <w:rsid w:val="003C761E"/>
    <w:rsid w:val="003D007C"/>
    <w:rsid w:val="003D0D41"/>
    <w:rsid w:val="003D16E1"/>
    <w:rsid w:val="003D1DC8"/>
    <w:rsid w:val="003D21C2"/>
    <w:rsid w:val="003D3682"/>
    <w:rsid w:val="003D38FA"/>
    <w:rsid w:val="003D3E61"/>
    <w:rsid w:val="003D4190"/>
    <w:rsid w:val="003D4376"/>
    <w:rsid w:val="003D43FA"/>
    <w:rsid w:val="003D4854"/>
    <w:rsid w:val="003D5246"/>
    <w:rsid w:val="003D5324"/>
    <w:rsid w:val="003D78E9"/>
    <w:rsid w:val="003E0510"/>
    <w:rsid w:val="003E0A73"/>
    <w:rsid w:val="003E1A2C"/>
    <w:rsid w:val="003E4CC8"/>
    <w:rsid w:val="003E5FC6"/>
    <w:rsid w:val="003E648B"/>
    <w:rsid w:val="003E6848"/>
    <w:rsid w:val="003E6EBB"/>
    <w:rsid w:val="003E715E"/>
    <w:rsid w:val="003F0A79"/>
    <w:rsid w:val="003F269B"/>
    <w:rsid w:val="003F3472"/>
    <w:rsid w:val="003F57D6"/>
    <w:rsid w:val="003F616A"/>
    <w:rsid w:val="003F684A"/>
    <w:rsid w:val="004004E6"/>
    <w:rsid w:val="00400EC3"/>
    <w:rsid w:val="0040113F"/>
    <w:rsid w:val="00401228"/>
    <w:rsid w:val="0040148B"/>
    <w:rsid w:val="00403393"/>
    <w:rsid w:val="00403B9B"/>
    <w:rsid w:val="00404BD9"/>
    <w:rsid w:val="00405037"/>
    <w:rsid w:val="0040528E"/>
    <w:rsid w:val="004060EC"/>
    <w:rsid w:val="00406857"/>
    <w:rsid w:val="00411595"/>
    <w:rsid w:val="00413A3C"/>
    <w:rsid w:val="00414564"/>
    <w:rsid w:val="00414782"/>
    <w:rsid w:val="00415BC9"/>
    <w:rsid w:val="0041673E"/>
    <w:rsid w:val="00416C6A"/>
    <w:rsid w:val="0041751E"/>
    <w:rsid w:val="00417D3A"/>
    <w:rsid w:val="00420494"/>
    <w:rsid w:val="00420BA8"/>
    <w:rsid w:val="00421518"/>
    <w:rsid w:val="00423C83"/>
    <w:rsid w:val="00427D7F"/>
    <w:rsid w:val="00427DAF"/>
    <w:rsid w:val="00430700"/>
    <w:rsid w:val="00433601"/>
    <w:rsid w:val="00433E7E"/>
    <w:rsid w:val="00433ECD"/>
    <w:rsid w:val="004343CA"/>
    <w:rsid w:val="00434A62"/>
    <w:rsid w:val="004359D7"/>
    <w:rsid w:val="00436750"/>
    <w:rsid w:val="00436930"/>
    <w:rsid w:val="00437033"/>
    <w:rsid w:val="00437816"/>
    <w:rsid w:val="00437E84"/>
    <w:rsid w:val="0044001C"/>
    <w:rsid w:val="00440A1A"/>
    <w:rsid w:val="004416E3"/>
    <w:rsid w:val="00441701"/>
    <w:rsid w:val="00441FF1"/>
    <w:rsid w:val="00443D3D"/>
    <w:rsid w:val="004449ED"/>
    <w:rsid w:val="004459F4"/>
    <w:rsid w:val="00445B13"/>
    <w:rsid w:val="004465C1"/>
    <w:rsid w:val="00446AF0"/>
    <w:rsid w:val="0044714E"/>
    <w:rsid w:val="0045080B"/>
    <w:rsid w:val="00450F8D"/>
    <w:rsid w:val="0045107E"/>
    <w:rsid w:val="0045166D"/>
    <w:rsid w:val="0045167A"/>
    <w:rsid w:val="004517E7"/>
    <w:rsid w:val="00453356"/>
    <w:rsid w:val="004537D8"/>
    <w:rsid w:val="004558EE"/>
    <w:rsid w:val="00455BE2"/>
    <w:rsid w:val="00455FE2"/>
    <w:rsid w:val="00457F13"/>
    <w:rsid w:val="00460B5F"/>
    <w:rsid w:val="0046131B"/>
    <w:rsid w:val="004616DF"/>
    <w:rsid w:val="00462EFE"/>
    <w:rsid w:val="0046329F"/>
    <w:rsid w:val="00463FFD"/>
    <w:rsid w:val="00464510"/>
    <w:rsid w:val="00464C55"/>
    <w:rsid w:val="00465A53"/>
    <w:rsid w:val="00465FC3"/>
    <w:rsid w:val="0046625E"/>
    <w:rsid w:val="00466CE8"/>
    <w:rsid w:val="004671B3"/>
    <w:rsid w:val="004674C7"/>
    <w:rsid w:val="0046774B"/>
    <w:rsid w:val="004703AF"/>
    <w:rsid w:val="0047353D"/>
    <w:rsid w:val="00473F95"/>
    <w:rsid w:val="00482253"/>
    <w:rsid w:val="004829FC"/>
    <w:rsid w:val="004839AE"/>
    <w:rsid w:val="0048536D"/>
    <w:rsid w:val="004854C9"/>
    <w:rsid w:val="004862BA"/>
    <w:rsid w:val="00486FC3"/>
    <w:rsid w:val="00487A13"/>
    <w:rsid w:val="00491F35"/>
    <w:rsid w:val="00491F92"/>
    <w:rsid w:val="00493589"/>
    <w:rsid w:val="004935C5"/>
    <w:rsid w:val="004940CE"/>
    <w:rsid w:val="00495039"/>
    <w:rsid w:val="004961C7"/>
    <w:rsid w:val="0049643D"/>
    <w:rsid w:val="00496833"/>
    <w:rsid w:val="00496FB7"/>
    <w:rsid w:val="0049737E"/>
    <w:rsid w:val="0049776E"/>
    <w:rsid w:val="0049779C"/>
    <w:rsid w:val="004A0474"/>
    <w:rsid w:val="004A31B8"/>
    <w:rsid w:val="004A37A5"/>
    <w:rsid w:val="004A5005"/>
    <w:rsid w:val="004A644A"/>
    <w:rsid w:val="004A68F0"/>
    <w:rsid w:val="004A6945"/>
    <w:rsid w:val="004A6CCB"/>
    <w:rsid w:val="004B0720"/>
    <w:rsid w:val="004B0992"/>
    <w:rsid w:val="004B0D59"/>
    <w:rsid w:val="004B3DC9"/>
    <w:rsid w:val="004B436F"/>
    <w:rsid w:val="004B59FA"/>
    <w:rsid w:val="004B6359"/>
    <w:rsid w:val="004B77EA"/>
    <w:rsid w:val="004B7A24"/>
    <w:rsid w:val="004C047E"/>
    <w:rsid w:val="004C0FA9"/>
    <w:rsid w:val="004C1C45"/>
    <w:rsid w:val="004C2896"/>
    <w:rsid w:val="004C5BB0"/>
    <w:rsid w:val="004C69EE"/>
    <w:rsid w:val="004C71BD"/>
    <w:rsid w:val="004D05A4"/>
    <w:rsid w:val="004D0DBB"/>
    <w:rsid w:val="004D1182"/>
    <w:rsid w:val="004D1274"/>
    <w:rsid w:val="004D1A22"/>
    <w:rsid w:val="004D3308"/>
    <w:rsid w:val="004D3B80"/>
    <w:rsid w:val="004D4279"/>
    <w:rsid w:val="004D4479"/>
    <w:rsid w:val="004D4CAD"/>
    <w:rsid w:val="004D684B"/>
    <w:rsid w:val="004D7891"/>
    <w:rsid w:val="004E0EFF"/>
    <w:rsid w:val="004E28E3"/>
    <w:rsid w:val="004E3AD9"/>
    <w:rsid w:val="004E5F72"/>
    <w:rsid w:val="004E66CF"/>
    <w:rsid w:val="004E784C"/>
    <w:rsid w:val="004E7901"/>
    <w:rsid w:val="004E7CF0"/>
    <w:rsid w:val="004F02A8"/>
    <w:rsid w:val="004F119C"/>
    <w:rsid w:val="004F11BB"/>
    <w:rsid w:val="004F24A0"/>
    <w:rsid w:val="004F2A24"/>
    <w:rsid w:val="004F2B42"/>
    <w:rsid w:val="004F3C2F"/>
    <w:rsid w:val="004F3D4A"/>
    <w:rsid w:val="004F4281"/>
    <w:rsid w:val="004F4DAC"/>
    <w:rsid w:val="004F59C9"/>
    <w:rsid w:val="004F5A41"/>
    <w:rsid w:val="004F7F42"/>
    <w:rsid w:val="00500F3F"/>
    <w:rsid w:val="00501389"/>
    <w:rsid w:val="00502BAE"/>
    <w:rsid w:val="00503AC3"/>
    <w:rsid w:val="0050414C"/>
    <w:rsid w:val="00504893"/>
    <w:rsid w:val="00505319"/>
    <w:rsid w:val="00510203"/>
    <w:rsid w:val="00510820"/>
    <w:rsid w:val="00512922"/>
    <w:rsid w:val="00512C0B"/>
    <w:rsid w:val="00512DFC"/>
    <w:rsid w:val="00513617"/>
    <w:rsid w:val="00513A0D"/>
    <w:rsid w:val="00513EAC"/>
    <w:rsid w:val="00514871"/>
    <w:rsid w:val="005148BA"/>
    <w:rsid w:val="00515D60"/>
    <w:rsid w:val="0051629C"/>
    <w:rsid w:val="005162DB"/>
    <w:rsid w:val="00516335"/>
    <w:rsid w:val="005167D7"/>
    <w:rsid w:val="00517D38"/>
    <w:rsid w:val="00521B70"/>
    <w:rsid w:val="00521EFD"/>
    <w:rsid w:val="005229F8"/>
    <w:rsid w:val="005241BE"/>
    <w:rsid w:val="00524347"/>
    <w:rsid w:val="00524ACF"/>
    <w:rsid w:val="00525118"/>
    <w:rsid w:val="0052572E"/>
    <w:rsid w:val="00530757"/>
    <w:rsid w:val="005343D3"/>
    <w:rsid w:val="005350CA"/>
    <w:rsid w:val="00536FD9"/>
    <w:rsid w:val="0053715C"/>
    <w:rsid w:val="00537CF7"/>
    <w:rsid w:val="00540431"/>
    <w:rsid w:val="00540AB0"/>
    <w:rsid w:val="00540BAD"/>
    <w:rsid w:val="00540D20"/>
    <w:rsid w:val="00541DC9"/>
    <w:rsid w:val="005455DA"/>
    <w:rsid w:val="00545A4C"/>
    <w:rsid w:val="00545D09"/>
    <w:rsid w:val="005466EA"/>
    <w:rsid w:val="00546D26"/>
    <w:rsid w:val="00550116"/>
    <w:rsid w:val="00550328"/>
    <w:rsid w:val="005505A4"/>
    <w:rsid w:val="00550B2F"/>
    <w:rsid w:val="00551484"/>
    <w:rsid w:val="005518DC"/>
    <w:rsid w:val="00554BE8"/>
    <w:rsid w:val="00554F4C"/>
    <w:rsid w:val="005555BC"/>
    <w:rsid w:val="0055567A"/>
    <w:rsid w:val="00555ACA"/>
    <w:rsid w:val="00556861"/>
    <w:rsid w:val="00556AF0"/>
    <w:rsid w:val="00557294"/>
    <w:rsid w:val="0055774E"/>
    <w:rsid w:val="00560157"/>
    <w:rsid w:val="005628F3"/>
    <w:rsid w:val="0056431E"/>
    <w:rsid w:val="00565669"/>
    <w:rsid w:val="00565EEC"/>
    <w:rsid w:val="005678EE"/>
    <w:rsid w:val="00571551"/>
    <w:rsid w:val="00571873"/>
    <w:rsid w:val="005731A1"/>
    <w:rsid w:val="00576024"/>
    <w:rsid w:val="00576504"/>
    <w:rsid w:val="0057665A"/>
    <w:rsid w:val="00581C8B"/>
    <w:rsid w:val="005839CE"/>
    <w:rsid w:val="00583D04"/>
    <w:rsid w:val="005846A7"/>
    <w:rsid w:val="00584985"/>
    <w:rsid w:val="0058524F"/>
    <w:rsid w:val="00586CF5"/>
    <w:rsid w:val="005872C0"/>
    <w:rsid w:val="00587DE0"/>
    <w:rsid w:val="005904F4"/>
    <w:rsid w:val="00590AD1"/>
    <w:rsid w:val="00590B34"/>
    <w:rsid w:val="0059174D"/>
    <w:rsid w:val="005933A7"/>
    <w:rsid w:val="005937E0"/>
    <w:rsid w:val="00593AA7"/>
    <w:rsid w:val="0059484C"/>
    <w:rsid w:val="00594AEF"/>
    <w:rsid w:val="0059553D"/>
    <w:rsid w:val="00595CD1"/>
    <w:rsid w:val="00597325"/>
    <w:rsid w:val="005A0502"/>
    <w:rsid w:val="005A0E67"/>
    <w:rsid w:val="005A1199"/>
    <w:rsid w:val="005A145A"/>
    <w:rsid w:val="005A3C0F"/>
    <w:rsid w:val="005A5422"/>
    <w:rsid w:val="005A5A0F"/>
    <w:rsid w:val="005A77E6"/>
    <w:rsid w:val="005A7D9D"/>
    <w:rsid w:val="005B049D"/>
    <w:rsid w:val="005B0687"/>
    <w:rsid w:val="005B1A02"/>
    <w:rsid w:val="005B2032"/>
    <w:rsid w:val="005B26F9"/>
    <w:rsid w:val="005B28EE"/>
    <w:rsid w:val="005B2905"/>
    <w:rsid w:val="005B292C"/>
    <w:rsid w:val="005B3C79"/>
    <w:rsid w:val="005B3E8A"/>
    <w:rsid w:val="005B4C2C"/>
    <w:rsid w:val="005B7C61"/>
    <w:rsid w:val="005B7F82"/>
    <w:rsid w:val="005C175C"/>
    <w:rsid w:val="005C2DA7"/>
    <w:rsid w:val="005C2FF0"/>
    <w:rsid w:val="005C304A"/>
    <w:rsid w:val="005C37E8"/>
    <w:rsid w:val="005C4D45"/>
    <w:rsid w:val="005C4F11"/>
    <w:rsid w:val="005C5502"/>
    <w:rsid w:val="005C59A6"/>
    <w:rsid w:val="005C6B2D"/>
    <w:rsid w:val="005C7304"/>
    <w:rsid w:val="005D1702"/>
    <w:rsid w:val="005D1B52"/>
    <w:rsid w:val="005D236E"/>
    <w:rsid w:val="005D2BB4"/>
    <w:rsid w:val="005D37DD"/>
    <w:rsid w:val="005D3A46"/>
    <w:rsid w:val="005D57D9"/>
    <w:rsid w:val="005D59A8"/>
    <w:rsid w:val="005D668F"/>
    <w:rsid w:val="005D723F"/>
    <w:rsid w:val="005E0967"/>
    <w:rsid w:val="005E0B7B"/>
    <w:rsid w:val="005E0F83"/>
    <w:rsid w:val="005E3074"/>
    <w:rsid w:val="005E4AA6"/>
    <w:rsid w:val="005E4CA4"/>
    <w:rsid w:val="005E4E2A"/>
    <w:rsid w:val="005E5149"/>
    <w:rsid w:val="005E56AF"/>
    <w:rsid w:val="005E60BD"/>
    <w:rsid w:val="005E7284"/>
    <w:rsid w:val="005E7D1D"/>
    <w:rsid w:val="005F0AA2"/>
    <w:rsid w:val="005F0AF4"/>
    <w:rsid w:val="005F1174"/>
    <w:rsid w:val="005F130D"/>
    <w:rsid w:val="005F3C63"/>
    <w:rsid w:val="005F4905"/>
    <w:rsid w:val="005F5B8F"/>
    <w:rsid w:val="005F648B"/>
    <w:rsid w:val="005F72A6"/>
    <w:rsid w:val="005F79BD"/>
    <w:rsid w:val="0060004A"/>
    <w:rsid w:val="0060098F"/>
    <w:rsid w:val="00601883"/>
    <w:rsid w:val="00602E9B"/>
    <w:rsid w:val="0060397E"/>
    <w:rsid w:val="006040F5"/>
    <w:rsid w:val="00604169"/>
    <w:rsid w:val="006046DF"/>
    <w:rsid w:val="00606D46"/>
    <w:rsid w:val="006076E5"/>
    <w:rsid w:val="0061191B"/>
    <w:rsid w:val="006121BF"/>
    <w:rsid w:val="0061282E"/>
    <w:rsid w:val="0061339B"/>
    <w:rsid w:val="00613B05"/>
    <w:rsid w:val="00613F80"/>
    <w:rsid w:val="006148C3"/>
    <w:rsid w:val="00615581"/>
    <w:rsid w:val="00622F84"/>
    <w:rsid w:val="00625A88"/>
    <w:rsid w:val="0062696D"/>
    <w:rsid w:val="006275EC"/>
    <w:rsid w:val="006278B3"/>
    <w:rsid w:val="006300BF"/>
    <w:rsid w:val="00630A4D"/>
    <w:rsid w:val="006313C1"/>
    <w:rsid w:val="00633334"/>
    <w:rsid w:val="00635695"/>
    <w:rsid w:val="006360C9"/>
    <w:rsid w:val="00637481"/>
    <w:rsid w:val="00640647"/>
    <w:rsid w:val="006410D5"/>
    <w:rsid w:val="0064182B"/>
    <w:rsid w:val="00643B99"/>
    <w:rsid w:val="00644240"/>
    <w:rsid w:val="00644EC8"/>
    <w:rsid w:val="00645CFA"/>
    <w:rsid w:val="00647917"/>
    <w:rsid w:val="00650011"/>
    <w:rsid w:val="00650F3E"/>
    <w:rsid w:val="00651A46"/>
    <w:rsid w:val="00652B27"/>
    <w:rsid w:val="00652E6D"/>
    <w:rsid w:val="00655205"/>
    <w:rsid w:val="00655821"/>
    <w:rsid w:val="0065753C"/>
    <w:rsid w:val="006635FC"/>
    <w:rsid w:val="0066666E"/>
    <w:rsid w:val="006671AD"/>
    <w:rsid w:val="00670B14"/>
    <w:rsid w:val="00671BA1"/>
    <w:rsid w:val="00672BBA"/>
    <w:rsid w:val="0067458A"/>
    <w:rsid w:val="00674EBC"/>
    <w:rsid w:val="00675ABF"/>
    <w:rsid w:val="00676192"/>
    <w:rsid w:val="0067716A"/>
    <w:rsid w:val="00677CC7"/>
    <w:rsid w:val="00677DA6"/>
    <w:rsid w:val="006806DC"/>
    <w:rsid w:val="00681274"/>
    <w:rsid w:val="00681865"/>
    <w:rsid w:val="00681A17"/>
    <w:rsid w:val="0068203A"/>
    <w:rsid w:val="00682866"/>
    <w:rsid w:val="00684664"/>
    <w:rsid w:val="00684845"/>
    <w:rsid w:val="00685D35"/>
    <w:rsid w:val="00685DA1"/>
    <w:rsid w:val="006863BD"/>
    <w:rsid w:val="0069040C"/>
    <w:rsid w:val="0069089A"/>
    <w:rsid w:val="00691B97"/>
    <w:rsid w:val="0069280D"/>
    <w:rsid w:val="006947EF"/>
    <w:rsid w:val="00695A68"/>
    <w:rsid w:val="00696618"/>
    <w:rsid w:val="00696756"/>
    <w:rsid w:val="0069765F"/>
    <w:rsid w:val="006A0257"/>
    <w:rsid w:val="006A0EB6"/>
    <w:rsid w:val="006A2B20"/>
    <w:rsid w:val="006A347D"/>
    <w:rsid w:val="006A429D"/>
    <w:rsid w:val="006A46DC"/>
    <w:rsid w:val="006A520C"/>
    <w:rsid w:val="006A5302"/>
    <w:rsid w:val="006A5A4E"/>
    <w:rsid w:val="006A627B"/>
    <w:rsid w:val="006A63F3"/>
    <w:rsid w:val="006B0315"/>
    <w:rsid w:val="006B0CC1"/>
    <w:rsid w:val="006B2118"/>
    <w:rsid w:val="006B2378"/>
    <w:rsid w:val="006B2685"/>
    <w:rsid w:val="006B29A3"/>
    <w:rsid w:val="006B36C1"/>
    <w:rsid w:val="006B4C10"/>
    <w:rsid w:val="006B4F29"/>
    <w:rsid w:val="006B56AC"/>
    <w:rsid w:val="006B7A50"/>
    <w:rsid w:val="006C0C7B"/>
    <w:rsid w:val="006C0D83"/>
    <w:rsid w:val="006C2764"/>
    <w:rsid w:val="006C27BE"/>
    <w:rsid w:val="006C3734"/>
    <w:rsid w:val="006C3A4A"/>
    <w:rsid w:val="006C4112"/>
    <w:rsid w:val="006C4563"/>
    <w:rsid w:val="006C4E33"/>
    <w:rsid w:val="006C51EE"/>
    <w:rsid w:val="006C66C4"/>
    <w:rsid w:val="006D04D8"/>
    <w:rsid w:val="006D062E"/>
    <w:rsid w:val="006D0BE9"/>
    <w:rsid w:val="006D1B2C"/>
    <w:rsid w:val="006D2747"/>
    <w:rsid w:val="006D3830"/>
    <w:rsid w:val="006D4EC4"/>
    <w:rsid w:val="006D5A6F"/>
    <w:rsid w:val="006D6273"/>
    <w:rsid w:val="006D66C5"/>
    <w:rsid w:val="006D6708"/>
    <w:rsid w:val="006D7461"/>
    <w:rsid w:val="006E0ED8"/>
    <w:rsid w:val="006E2232"/>
    <w:rsid w:val="006E241B"/>
    <w:rsid w:val="006E25D4"/>
    <w:rsid w:val="006E5391"/>
    <w:rsid w:val="006E6819"/>
    <w:rsid w:val="006F149A"/>
    <w:rsid w:val="006F1C65"/>
    <w:rsid w:val="006F586D"/>
    <w:rsid w:val="006F6BAD"/>
    <w:rsid w:val="00700757"/>
    <w:rsid w:val="00700DA2"/>
    <w:rsid w:val="00701B74"/>
    <w:rsid w:val="00703FFB"/>
    <w:rsid w:val="007042A6"/>
    <w:rsid w:val="0070674A"/>
    <w:rsid w:val="00706F78"/>
    <w:rsid w:val="007106E8"/>
    <w:rsid w:val="00712929"/>
    <w:rsid w:val="007132E8"/>
    <w:rsid w:val="0071689C"/>
    <w:rsid w:val="00717DE3"/>
    <w:rsid w:val="00717E5E"/>
    <w:rsid w:val="00721653"/>
    <w:rsid w:val="00721D94"/>
    <w:rsid w:val="00722309"/>
    <w:rsid w:val="00725F5B"/>
    <w:rsid w:val="00725FB1"/>
    <w:rsid w:val="00726862"/>
    <w:rsid w:val="0073067E"/>
    <w:rsid w:val="00730C84"/>
    <w:rsid w:val="00730C98"/>
    <w:rsid w:val="00731C56"/>
    <w:rsid w:val="00732188"/>
    <w:rsid w:val="007334DB"/>
    <w:rsid w:val="00733A46"/>
    <w:rsid w:val="00733FE2"/>
    <w:rsid w:val="007343C7"/>
    <w:rsid w:val="007349AD"/>
    <w:rsid w:val="00736E12"/>
    <w:rsid w:val="0074079B"/>
    <w:rsid w:val="00742005"/>
    <w:rsid w:val="00742FE5"/>
    <w:rsid w:val="007460DA"/>
    <w:rsid w:val="00747CC2"/>
    <w:rsid w:val="007519E0"/>
    <w:rsid w:val="00751A0A"/>
    <w:rsid w:val="00751E1A"/>
    <w:rsid w:val="007526AC"/>
    <w:rsid w:val="0075502A"/>
    <w:rsid w:val="00755837"/>
    <w:rsid w:val="0075673E"/>
    <w:rsid w:val="007576E3"/>
    <w:rsid w:val="00757EEE"/>
    <w:rsid w:val="007623D2"/>
    <w:rsid w:val="00763727"/>
    <w:rsid w:val="00763951"/>
    <w:rsid w:val="00763C4D"/>
    <w:rsid w:val="00763CEC"/>
    <w:rsid w:val="00765084"/>
    <w:rsid w:val="00765782"/>
    <w:rsid w:val="00765856"/>
    <w:rsid w:val="00766332"/>
    <w:rsid w:val="0076647A"/>
    <w:rsid w:val="00770E13"/>
    <w:rsid w:val="00771934"/>
    <w:rsid w:val="007724BB"/>
    <w:rsid w:val="00772A4F"/>
    <w:rsid w:val="00772B54"/>
    <w:rsid w:val="00774033"/>
    <w:rsid w:val="00774333"/>
    <w:rsid w:val="00775342"/>
    <w:rsid w:val="0077625B"/>
    <w:rsid w:val="00777A0F"/>
    <w:rsid w:val="00777BDC"/>
    <w:rsid w:val="00777F29"/>
    <w:rsid w:val="007801CC"/>
    <w:rsid w:val="00780FE5"/>
    <w:rsid w:val="007818DE"/>
    <w:rsid w:val="00782280"/>
    <w:rsid w:val="007825D9"/>
    <w:rsid w:val="0078277C"/>
    <w:rsid w:val="00782CE2"/>
    <w:rsid w:val="00783079"/>
    <w:rsid w:val="007839C8"/>
    <w:rsid w:val="00783EFB"/>
    <w:rsid w:val="007844B9"/>
    <w:rsid w:val="007847B9"/>
    <w:rsid w:val="00784991"/>
    <w:rsid w:val="00784A2B"/>
    <w:rsid w:val="00786A99"/>
    <w:rsid w:val="00786F65"/>
    <w:rsid w:val="007876B4"/>
    <w:rsid w:val="00787770"/>
    <w:rsid w:val="00787881"/>
    <w:rsid w:val="0079040B"/>
    <w:rsid w:val="007906F3"/>
    <w:rsid w:val="007908BF"/>
    <w:rsid w:val="00791A45"/>
    <w:rsid w:val="00792364"/>
    <w:rsid w:val="007933C3"/>
    <w:rsid w:val="0079399B"/>
    <w:rsid w:val="007949EC"/>
    <w:rsid w:val="00794F0B"/>
    <w:rsid w:val="0079602A"/>
    <w:rsid w:val="00796CDD"/>
    <w:rsid w:val="0079749B"/>
    <w:rsid w:val="0079771A"/>
    <w:rsid w:val="007A18F6"/>
    <w:rsid w:val="007A2840"/>
    <w:rsid w:val="007A338B"/>
    <w:rsid w:val="007A53FE"/>
    <w:rsid w:val="007A5B78"/>
    <w:rsid w:val="007B0496"/>
    <w:rsid w:val="007B04E9"/>
    <w:rsid w:val="007B2EF4"/>
    <w:rsid w:val="007B38BB"/>
    <w:rsid w:val="007B3F7F"/>
    <w:rsid w:val="007B5533"/>
    <w:rsid w:val="007B5BC8"/>
    <w:rsid w:val="007B62B7"/>
    <w:rsid w:val="007B66D4"/>
    <w:rsid w:val="007B6FB0"/>
    <w:rsid w:val="007B705E"/>
    <w:rsid w:val="007B7645"/>
    <w:rsid w:val="007C015C"/>
    <w:rsid w:val="007C2250"/>
    <w:rsid w:val="007C28FE"/>
    <w:rsid w:val="007C42E6"/>
    <w:rsid w:val="007C6303"/>
    <w:rsid w:val="007C6E52"/>
    <w:rsid w:val="007D1112"/>
    <w:rsid w:val="007D138F"/>
    <w:rsid w:val="007D2B1F"/>
    <w:rsid w:val="007D4FDF"/>
    <w:rsid w:val="007D5D4B"/>
    <w:rsid w:val="007D65CF"/>
    <w:rsid w:val="007D72BC"/>
    <w:rsid w:val="007D7483"/>
    <w:rsid w:val="007D79E5"/>
    <w:rsid w:val="007E1BF7"/>
    <w:rsid w:val="007E2991"/>
    <w:rsid w:val="007E32C2"/>
    <w:rsid w:val="007E4C03"/>
    <w:rsid w:val="007E4D06"/>
    <w:rsid w:val="007E6875"/>
    <w:rsid w:val="007E72D3"/>
    <w:rsid w:val="007E7745"/>
    <w:rsid w:val="007F1098"/>
    <w:rsid w:val="007F2285"/>
    <w:rsid w:val="007F38CF"/>
    <w:rsid w:val="007F3985"/>
    <w:rsid w:val="007F49CE"/>
    <w:rsid w:val="007F547E"/>
    <w:rsid w:val="007F5718"/>
    <w:rsid w:val="007F66A9"/>
    <w:rsid w:val="007F7040"/>
    <w:rsid w:val="007F7083"/>
    <w:rsid w:val="008000F6"/>
    <w:rsid w:val="00800D32"/>
    <w:rsid w:val="008016A7"/>
    <w:rsid w:val="00801BD3"/>
    <w:rsid w:val="00804311"/>
    <w:rsid w:val="0080534C"/>
    <w:rsid w:val="0080554C"/>
    <w:rsid w:val="00805848"/>
    <w:rsid w:val="00805E29"/>
    <w:rsid w:val="008118B8"/>
    <w:rsid w:val="008134F2"/>
    <w:rsid w:val="00815CC9"/>
    <w:rsid w:val="00815E3E"/>
    <w:rsid w:val="00816186"/>
    <w:rsid w:val="00817C94"/>
    <w:rsid w:val="00817E39"/>
    <w:rsid w:val="00817F94"/>
    <w:rsid w:val="008205F6"/>
    <w:rsid w:val="00820AF2"/>
    <w:rsid w:val="0082189F"/>
    <w:rsid w:val="00821F00"/>
    <w:rsid w:val="00822E0C"/>
    <w:rsid w:val="0082563A"/>
    <w:rsid w:val="00825ED8"/>
    <w:rsid w:val="0082696B"/>
    <w:rsid w:val="00826E7E"/>
    <w:rsid w:val="00827228"/>
    <w:rsid w:val="00827566"/>
    <w:rsid w:val="00827807"/>
    <w:rsid w:val="0083117D"/>
    <w:rsid w:val="008319C6"/>
    <w:rsid w:val="00832F6A"/>
    <w:rsid w:val="00832FDF"/>
    <w:rsid w:val="00833DD9"/>
    <w:rsid w:val="00833E95"/>
    <w:rsid w:val="0083499B"/>
    <w:rsid w:val="00835FAB"/>
    <w:rsid w:val="0084020F"/>
    <w:rsid w:val="008442FA"/>
    <w:rsid w:val="008465FA"/>
    <w:rsid w:val="00846D80"/>
    <w:rsid w:val="00847BCC"/>
    <w:rsid w:val="00847DF1"/>
    <w:rsid w:val="00850426"/>
    <w:rsid w:val="00850444"/>
    <w:rsid w:val="00850C5C"/>
    <w:rsid w:val="00851663"/>
    <w:rsid w:val="0085379C"/>
    <w:rsid w:val="0085588D"/>
    <w:rsid w:val="00860720"/>
    <w:rsid w:val="00862E23"/>
    <w:rsid w:val="0086410A"/>
    <w:rsid w:val="00864D13"/>
    <w:rsid w:val="008668BB"/>
    <w:rsid w:val="00866D9B"/>
    <w:rsid w:val="00866DE9"/>
    <w:rsid w:val="00866F75"/>
    <w:rsid w:val="00870560"/>
    <w:rsid w:val="0087144D"/>
    <w:rsid w:val="0087172D"/>
    <w:rsid w:val="00874365"/>
    <w:rsid w:val="00874609"/>
    <w:rsid w:val="00874BDC"/>
    <w:rsid w:val="0087518C"/>
    <w:rsid w:val="0087574C"/>
    <w:rsid w:val="0087575A"/>
    <w:rsid w:val="0087586C"/>
    <w:rsid w:val="00876A1D"/>
    <w:rsid w:val="008811A3"/>
    <w:rsid w:val="0088200E"/>
    <w:rsid w:val="008827CA"/>
    <w:rsid w:val="008832A0"/>
    <w:rsid w:val="008847EF"/>
    <w:rsid w:val="0088545E"/>
    <w:rsid w:val="00885F0A"/>
    <w:rsid w:val="00886473"/>
    <w:rsid w:val="00886C8C"/>
    <w:rsid w:val="00886C90"/>
    <w:rsid w:val="00887ECC"/>
    <w:rsid w:val="00890A90"/>
    <w:rsid w:val="00892034"/>
    <w:rsid w:val="008931C0"/>
    <w:rsid w:val="0089328E"/>
    <w:rsid w:val="00893479"/>
    <w:rsid w:val="00893F36"/>
    <w:rsid w:val="00894E14"/>
    <w:rsid w:val="00895543"/>
    <w:rsid w:val="008959A0"/>
    <w:rsid w:val="00896F6E"/>
    <w:rsid w:val="0089706C"/>
    <w:rsid w:val="0089727B"/>
    <w:rsid w:val="008A1DA6"/>
    <w:rsid w:val="008A2B4D"/>
    <w:rsid w:val="008A453C"/>
    <w:rsid w:val="008A4DF5"/>
    <w:rsid w:val="008A6CD7"/>
    <w:rsid w:val="008B0F9E"/>
    <w:rsid w:val="008B1580"/>
    <w:rsid w:val="008B16B8"/>
    <w:rsid w:val="008B3242"/>
    <w:rsid w:val="008B3A6B"/>
    <w:rsid w:val="008C0176"/>
    <w:rsid w:val="008C03F7"/>
    <w:rsid w:val="008C7DE9"/>
    <w:rsid w:val="008D119A"/>
    <w:rsid w:val="008D1755"/>
    <w:rsid w:val="008D2266"/>
    <w:rsid w:val="008D243E"/>
    <w:rsid w:val="008D2DC9"/>
    <w:rsid w:val="008D3E39"/>
    <w:rsid w:val="008D4709"/>
    <w:rsid w:val="008D4740"/>
    <w:rsid w:val="008D4BA5"/>
    <w:rsid w:val="008D4EEF"/>
    <w:rsid w:val="008D57FF"/>
    <w:rsid w:val="008D5928"/>
    <w:rsid w:val="008D6563"/>
    <w:rsid w:val="008D675A"/>
    <w:rsid w:val="008D706E"/>
    <w:rsid w:val="008D7A66"/>
    <w:rsid w:val="008D7DF0"/>
    <w:rsid w:val="008E1D18"/>
    <w:rsid w:val="008E2D56"/>
    <w:rsid w:val="008E338B"/>
    <w:rsid w:val="008E3EA5"/>
    <w:rsid w:val="008E4996"/>
    <w:rsid w:val="008E4FBC"/>
    <w:rsid w:val="008E54CA"/>
    <w:rsid w:val="008E5724"/>
    <w:rsid w:val="008E58D6"/>
    <w:rsid w:val="008E5ADF"/>
    <w:rsid w:val="008E674A"/>
    <w:rsid w:val="008E75DB"/>
    <w:rsid w:val="008F1E75"/>
    <w:rsid w:val="008F26D2"/>
    <w:rsid w:val="008F3EFB"/>
    <w:rsid w:val="008F3F90"/>
    <w:rsid w:val="008F5A3C"/>
    <w:rsid w:val="008F6D1D"/>
    <w:rsid w:val="008F749D"/>
    <w:rsid w:val="008F7781"/>
    <w:rsid w:val="0090143F"/>
    <w:rsid w:val="009027D8"/>
    <w:rsid w:val="0090296A"/>
    <w:rsid w:val="00902A15"/>
    <w:rsid w:val="00902B1E"/>
    <w:rsid w:val="00903043"/>
    <w:rsid w:val="00903250"/>
    <w:rsid w:val="00903B17"/>
    <w:rsid w:val="00903F60"/>
    <w:rsid w:val="0090427E"/>
    <w:rsid w:val="009053ED"/>
    <w:rsid w:val="0090636B"/>
    <w:rsid w:val="00906F75"/>
    <w:rsid w:val="00910A47"/>
    <w:rsid w:val="00910E90"/>
    <w:rsid w:val="00914D74"/>
    <w:rsid w:val="009154CB"/>
    <w:rsid w:val="00915B0F"/>
    <w:rsid w:val="00916323"/>
    <w:rsid w:val="0091654F"/>
    <w:rsid w:val="00916804"/>
    <w:rsid w:val="00917828"/>
    <w:rsid w:val="0091784D"/>
    <w:rsid w:val="009212D3"/>
    <w:rsid w:val="00923045"/>
    <w:rsid w:val="00923522"/>
    <w:rsid w:val="00923C29"/>
    <w:rsid w:val="00924603"/>
    <w:rsid w:val="00925405"/>
    <w:rsid w:val="009256D9"/>
    <w:rsid w:val="009305C0"/>
    <w:rsid w:val="0093153E"/>
    <w:rsid w:val="00931E4F"/>
    <w:rsid w:val="00931E58"/>
    <w:rsid w:val="00932BE8"/>
    <w:rsid w:val="0093492F"/>
    <w:rsid w:val="00935359"/>
    <w:rsid w:val="00936B75"/>
    <w:rsid w:val="0093750C"/>
    <w:rsid w:val="00937579"/>
    <w:rsid w:val="0094043E"/>
    <w:rsid w:val="00940BF2"/>
    <w:rsid w:val="00942043"/>
    <w:rsid w:val="00943627"/>
    <w:rsid w:val="0094381D"/>
    <w:rsid w:val="009445E9"/>
    <w:rsid w:val="00944744"/>
    <w:rsid w:val="009450A6"/>
    <w:rsid w:val="009463B1"/>
    <w:rsid w:val="009471B2"/>
    <w:rsid w:val="00950922"/>
    <w:rsid w:val="00951672"/>
    <w:rsid w:val="00951DAF"/>
    <w:rsid w:val="00952150"/>
    <w:rsid w:val="00952E00"/>
    <w:rsid w:val="00954B7B"/>
    <w:rsid w:val="00954B90"/>
    <w:rsid w:val="00954E66"/>
    <w:rsid w:val="00955B74"/>
    <w:rsid w:val="009572CD"/>
    <w:rsid w:val="0095777A"/>
    <w:rsid w:val="009600DE"/>
    <w:rsid w:val="00962512"/>
    <w:rsid w:val="00962562"/>
    <w:rsid w:val="00962753"/>
    <w:rsid w:val="00964093"/>
    <w:rsid w:val="00965E61"/>
    <w:rsid w:val="00966208"/>
    <w:rsid w:val="00966415"/>
    <w:rsid w:val="009673C7"/>
    <w:rsid w:val="00967B2D"/>
    <w:rsid w:val="009708C5"/>
    <w:rsid w:val="00970F28"/>
    <w:rsid w:val="00971C0A"/>
    <w:rsid w:val="00971DFF"/>
    <w:rsid w:val="00973468"/>
    <w:rsid w:val="00974512"/>
    <w:rsid w:val="00974874"/>
    <w:rsid w:val="0097714E"/>
    <w:rsid w:val="0097798C"/>
    <w:rsid w:val="009801C5"/>
    <w:rsid w:val="00980453"/>
    <w:rsid w:val="00982740"/>
    <w:rsid w:val="009827AD"/>
    <w:rsid w:val="00982826"/>
    <w:rsid w:val="00983A67"/>
    <w:rsid w:val="00983AD2"/>
    <w:rsid w:val="00985CD2"/>
    <w:rsid w:val="009869EF"/>
    <w:rsid w:val="00986AD1"/>
    <w:rsid w:val="00987DD9"/>
    <w:rsid w:val="00987F64"/>
    <w:rsid w:val="00987F7D"/>
    <w:rsid w:val="00991295"/>
    <w:rsid w:val="00991955"/>
    <w:rsid w:val="00994AC3"/>
    <w:rsid w:val="009951D1"/>
    <w:rsid w:val="00997719"/>
    <w:rsid w:val="009A068F"/>
    <w:rsid w:val="009A1535"/>
    <w:rsid w:val="009A160B"/>
    <w:rsid w:val="009A42B7"/>
    <w:rsid w:val="009A5131"/>
    <w:rsid w:val="009A7F39"/>
    <w:rsid w:val="009B00D9"/>
    <w:rsid w:val="009B1DCA"/>
    <w:rsid w:val="009B1F38"/>
    <w:rsid w:val="009B22AE"/>
    <w:rsid w:val="009B2630"/>
    <w:rsid w:val="009B340D"/>
    <w:rsid w:val="009B3459"/>
    <w:rsid w:val="009B3C5E"/>
    <w:rsid w:val="009B41B2"/>
    <w:rsid w:val="009B50A8"/>
    <w:rsid w:val="009B6B84"/>
    <w:rsid w:val="009B7756"/>
    <w:rsid w:val="009B7CBB"/>
    <w:rsid w:val="009C15DE"/>
    <w:rsid w:val="009C167F"/>
    <w:rsid w:val="009C1EDC"/>
    <w:rsid w:val="009C2374"/>
    <w:rsid w:val="009C4C33"/>
    <w:rsid w:val="009C519B"/>
    <w:rsid w:val="009C6305"/>
    <w:rsid w:val="009C6DC8"/>
    <w:rsid w:val="009C7C34"/>
    <w:rsid w:val="009D00BD"/>
    <w:rsid w:val="009D19F4"/>
    <w:rsid w:val="009D2505"/>
    <w:rsid w:val="009E04F6"/>
    <w:rsid w:val="009E1228"/>
    <w:rsid w:val="009E144E"/>
    <w:rsid w:val="009E28C7"/>
    <w:rsid w:val="009E434B"/>
    <w:rsid w:val="009E45D5"/>
    <w:rsid w:val="009E4E38"/>
    <w:rsid w:val="009E50FD"/>
    <w:rsid w:val="009E5529"/>
    <w:rsid w:val="009E55DB"/>
    <w:rsid w:val="009E5C09"/>
    <w:rsid w:val="009E690D"/>
    <w:rsid w:val="009E739E"/>
    <w:rsid w:val="009F14AA"/>
    <w:rsid w:val="009F3082"/>
    <w:rsid w:val="009F3CBE"/>
    <w:rsid w:val="009F5345"/>
    <w:rsid w:val="009F56E6"/>
    <w:rsid w:val="009F5BBE"/>
    <w:rsid w:val="009F5CC3"/>
    <w:rsid w:val="009F5EC5"/>
    <w:rsid w:val="009F65C9"/>
    <w:rsid w:val="009F6A4F"/>
    <w:rsid w:val="009F6A85"/>
    <w:rsid w:val="009F7EAF"/>
    <w:rsid w:val="00A00F05"/>
    <w:rsid w:val="00A02EC8"/>
    <w:rsid w:val="00A04934"/>
    <w:rsid w:val="00A050CE"/>
    <w:rsid w:val="00A05617"/>
    <w:rsid w:val="00A05C5F"/>
    <w:rsid w:val="00A05FA6"/>
    <w:rsid w:val="00A064DA"/>
    <w:rsid w:val="00A06FF9"/>
    <w:rsid w:val="00A10329"/>
    <w:rsid w:val="00A10B7A"/>
    <w:rsid w:val="00A10F57"/>
    <w:rsid w:val="00A116BD"/>
    <w:rsid w:val="00A1199C"/>
    <w:rsid w:val="00A131D9"/>
    <w:rsid w:val="00A14E32"/>
    <w:rsid w:val="00A15457"/>
    <w:rsid w:val="00A155AC"/>
    <w:rsid w:val="00A17509"/>
    <w:rsid w:val="00A201F0"/>
    <w:rsid w:val="00A20981"/>
    <w:rsid w:val="00A2355F"/>
    <w:rsid w:val="00A23AE1"/>
    <w:rsid w:val="00A24BE3"/>
    <w:rsid w:val="00A26C08"/>
    <w:rsid w:val="00A319AD"/>
    <w:rsid w:val="00A31D4D"/>
    <w:rsid w:val="00A31ED1"/>
    <w:rsid w:val="00A322FB"/>
    <w:rsid w:val="00A3306E"/>
    <w:rsid w:val="00A340D8"/>
    <w:rsid w:val="00A34960"/>
    <w:rsid w:val="00A34A69"/>
    <w:rsid w:val="00A34BE2"/>
    <w:rsid w:val="00A356C6"/>
    <w:rsid w:val="00A365E9"/>
    <w:rsid w:val="00A40563"/>
    <w:rsid w:val="00A408EF"/>
    <w:rsid w:val="00A41511"/>
    <w:rsid w:val="00A41A25"/>
    <w:rsid w:val="00A42601"/>
    <w:rsid w:val="00A44F1D"/>
    <w:rsid w:val="00A45DB4"/>
    <w:rsid w:val="00A46F2F"/>
    <w:rsid w:val="00A50BB5"/>
    <w:rsid w:val="00A514DA"/>
    <w:rsid w:val="00A5199D"/>
    <w:rsid w:val="00A5233F"/>
    <w:rsid w:val="00A52953"/>
    <w:rsid w:val="00A532C6"/>
    <w:rsid w:val="00A56F54"/>
    <w:rsid w:val="00A57A2B"/>
    <w:rsid w:val="00A60FAF"/>
    <w:rsid w:val="00A63796"/>
    <w:rsid w:val="00A63945"/>
    <w:rsid w:val="00A644D4"/>
    <w:rsid w:val="00A64D01"/>
    <w:rsid w:val="00A66037"/>
    <w:rsid w:val="00A66F00"/>
    <w:rsid w:val="00A701FB"/>
    <w:rsid w:val="00A72C16"/>
    <w:rsid w:val="00A73C31"/>
    <w:rsid w:val="00A749A1"/>
    <w:rsid w:val="00A74C0B"/>
    <w:rsid w:val="00A7551E"/>
    <w:rsid w:val="00A765C1"/>
    <w:rsid w:val="00A766C4"/>
    <w:rsid w:val="00A768EF"/>
    <w:rsid w:val="00A77442"/>
    <w:rsid w:val="00A77A2D"/>
    <w:rsid w:val="00A80868"/>
    <w:rsid w:val="00A8119B"/>
    <w:rsid w:val="00A820D7"/>
    <w:rsid w:val="00A82B02"/>
    <w:rsid w:val="00A8395C"/>
    <w:rsid w:val="00A8532D"/>
    <w:rsid w:val="00A85924"/>
    <w:rsid w:val="00A86C7E"/>
    <w:rsid w:val="00A87E8A"/>
    <w:rsid w:val="00A91A75"/>
    <w:rsid w:val="00A925C0"/>
    <w:rsid w:val="00A9311E"/>
    <w:rsid w:val="00A93A6A"/>
    <w:rsid w:val="00A94D49"/>
    <w:rsid w:val="00A94EC6"/>
    <w:rsid w:val="00A97BBF"/>
    <w:rsid w:val="00AA189D"/>
    <w:rsid w:val="00AA1A8D"/>
    <w:rsid w:val="00AA34E5"/>
    <w:rsid w:val="00AA45E8"/>
    <w:rsid w:val="00AA540D"/>
    <w:rsid w:val="00AA5747"/>
    <w:rsid w:val="00AA593B"/>
    <w:rsid w:val="00AA71A0"/>
    <w:rsid w:val="00AA731B"/>
    <w:rsid w:val="00AA7C1A"/>
    <w:rsid w:val="00AA7C1E"/>
    <w:rsid w:val="00AB0BA1"/>
    <w:rsid w:val="00AB1693"/>
    <w:rsid w:val="00AB1876"/>
    <w:rsid w:val="00AB1A23"/>
    <w:rsid w:val="00AB2028"/>
    <w:rsid w:val="00AB2D81"/>
    <w:rsid w:val="00AB46EC"/>
    <w:rsid w:val="00AB4876"/>
    <w:rsid w:val="00AB5207"/>
    <w:rsid w:val="00AB54A0"/>
    <w:rsid w:val="00AB5562"/>
    <w:rsid w:val="00AB7366"/>
    <w:rsid w:val="00AB7678"/>
    <w:rsid w:val="00AB78F3"/>
    <w:rsid w:val="00AB7931"/>
    <w:rsid w:val="00AC2839"/>
    <w:rsid w:val="00AC447F"/>
    <w:rsid w:val="00AC44B2"/>
    <w:rsid w:val="00AC6B78"/>
    <w:rsid w:val="00AD1358"/>
    <w:rsid w:val="00AD39F1"/>
    <w:rsid w:val="00AD5AAE"/>
    <w:rsid w:val="00AD5CCD"/>
    <w:rsid w:val="00AD66C6"/>
    <w:rsid w:val="00AD7F20"/>
    <w:rsid w:val="00AE0119"/>
    <w:rsid w:val="00AE0A86"/>
    <w:rsid w:val="00AE0F21"/>
    <w:rsid w:val="00AE232C"/>
    <w:rsid w:val="00AE33B1"/>
    <w:rsid w:val="00AE3845"/>
    <w:rsid w:val="00AE3B11"/>
    <w:rsid w:val="00AE4099"/>
    <w:rsid w:val="00AE4A16"/>
    <w:rsid w:val="00AE6760"/>
    <w:rsid w:val="00AF14D0"/>
    <w:rsid w:val="00AF27A2"/>
    <w:rsid w:val="00AF2CD1"/>
    <w:rsid w:val="00AF37B3"/>
    <w:rsid w:val="00AF3EF7"/>
    <w:rsid w:val="00AF69CF"/>
    <w:rsid w:val="00AF7649"/>
    <w:rsid w:val="00AF7DFD"/>
    <w:rsid w:val="00B00F7A"/>
    <w:rsid w:val="00B013C0"/>
    <w:rsid w:val="00B027D7"/>
    <w:rsid w:val="00B02C08"/>
    <w:rsid w:val="00B043B6"/>
    <w:rsid w:val="00B04E64"/>
    <w:rsid w:val="00B04FB4"/>
    <w:rsid w:val="00B05F9D"/>
    <w:rsid w:val="00B0688A"/>
    <w:rsid w:val="00B0695F"/>
    <w:rsid w:val="00B06F1D"/>
    <w:rsid w:val="00B07CDA"/>
    <w:rsid w:val="00B106E2"/>
    <w:rsid w:val="00B129A9"/>
    <w:rsid w:val="00B12C91"/>
    <w:rsid w:val="00B137DB"/>
    <w:rsid w:val="00B139D1"/>
    <w:rsid w:val="00B14908"/>
    <w:rsid w:val="00B14975"/>
    <w:rsid w:val="00B149F1"/>
    <w:rsid w:val="00B15B6A"/>
    <w:rsid w:val="00B164BD"/>
    <w:rsid w:val="00B16734"/>
    <w:rsid w:val="00B17C87"/>
    <w:rsid w:val="00B204E5"/>
    <w:rsid w:val="00B241EC"/>
    <w:rsid w:val="00B24AEA"/>
    <w:rsid w:val="00B25FF5"/>
    <w:rsid w:val="00B261D3"/>
    <w:rsid w:val="00B26330"/>
    <w:rsid w:val="00B26C11"/>
    <w:rsid w:val="00B27D49"/>
    <w:rsid w:val="00B31BA4"/>
    <w:rsid w:val="00B3214C"/>
    <w:rsid w:val="00B33606"/>
    <w:rsid w:val="00B34E7F"/>
    <w:rsid w:val="00B35015"/>
    <w:rsid w:val="00B3598C"/>
    <w:rsid w:val="00B37465"/>
    <w:rsid w:val="00B4080D"/>
    <w:rsid w:val="00B40C53"/>
    <w:rsid w:val="00B41552"/>
    <w:rsid w:val="00B41B49"/>
    <w:rsid w:val="00B41C27"/>
    <w:rsid w:val="00B421AE"/>
    <w:rsid w:val="00B429FD"/>
    <w:rsid w:val="00B438A4"/>
    <w:rsid w:val="00B43A49"/>
    <w:rsid w:val="00B44D41"/>
    <w:rsid w:val="00B46818"/>
    <w:rsid w:val="00B4688E"/>
    <w:rsid w:val="00B50829"/>
    <w:rsid w:val="00B51A56"/>
    <w:rsid w:val="00B51C5D"/>
    <w:rsid w:val="00B53425"/>
    <w:rsid w:val="00B53C63"/>
    <w:rsid w:val="00B54742"/>
    <w:rsid w:val="00B54A69"/>
    <w:rsid w:val="00B554BF"/>
    <w:rsid w:val="00B55D4B"/>
    <w:rsid w:val="00B600EF"/>
    <w:rsid w:val="00B64C34"/>
    <w:rsid w:val="00B65157"/>
    <w:rsid w:val="00B67133"/>
    <w:rsid w:val="00B67323"/>
    <w:rsid w:val="00B67A43"/>
    <w:rsid w:val="00B70C85"/>
    <w:rsid w:val="00B71C49"/>
    <w:rsid w:val="00B7214B"/>
    <w:rsid w:val="00B73F80"/>
    <w:rsid w:val="00B74BA6"/>
    <w:rsid w:val="00B761C2"/>
    <w:rsid w:val="00B76B98"/>
    <w:rsid w:val="00B770BC"/>
    <w:rsid w:val="00B7710F"/>
    <w:rsid w:val="00B80540"/>
    <w:rsid w:val="00B808BE"/>
    <w:rsid w:val="00B813E6"/>
    <w:rsid w:val="00B829AB"/>
    <w:rsid w:val="00B82CF5"/>
    <w:rsid w:val="00B83547"/>
    <w:rsid w:val="00B83E42"/>
    <w:rsid w:val="00B8422B"/>
    <w:rsid w:val="00B842EE"/>
    <w:rsid w:val="00B8466C"/>
    <w:rsid w:val="00B851B5"/>
    <w:rsid w:val="00B8581B"/>
    <w:rsid w:val="00B858FB"/>
    <w:rsid w:val="00B868A6"/>
    <w:rsid w:val="00B872C1"/>
    <w:rsid w:val="00B90116"/>
    <w:rsid w:val="00B91334"/>
    <w:rsid w:val="00B91836"/>
    <w:rsid w:val="00B93364"/>
    <w:rsid w:val="00B9511F"/>
    <w:rsid w:val="00B95F57"/>
    <w:rsid w:val="00B96CDA"/>
    <w:rsid w:val="00B97F5B"/>
    <w:rsid w:val="00BA05FA"/>
    <w:rsid w:val="00BA0BE5"/>
    <w:rsid w:val="00BA1433"/>
    <w:rsid w:val="00BA1868"/>
    <w:rsid w:val="00BA2401"/>
    <w:rsid w:val="00BA2579"/>
    <w:rsid w:val="00BA2590"/>
    <w:rsid w:val="00BA2D5D"/>
    <w:rsid w:val="00BA350A"/>
    <w:rsid w:val="00BA382C"/>
    <w:rsid w:val="00BA5E15"/>
    <w:rsid w:val="00BA63B1"/>
    <w:rsid w:val="00BA6F33"/>
    <w:rsid w:val="00BA7390"/>
    <w:rsid w:val="00BA7C76"/>
    <w:rsid w:val="00BB0155"/>
    <w:rsid w:val="00BB062D"/>
    <w:rsid w:val="00BB087B"/>
    <w:rsid w:val="00BB1E30"/>
    <w:rsid w:val="00BB2390"/>
    <w:rsid w:val="00BB2413"/>
    <w:rsid w:val="00BB34CA"/>
    <w:rsid w:val="00BB6865"/>
    <w:rsid w:val="00BB70F2"/>
    <w:rsid w:val="00BC15FE"/>
    <w:rsid w:val="00BC1BEA"/>
    <w:rsid w:val="00BC260D"/>
    <w:rsid w:val="00BC5A0C"/>
    <w:rsid w:val="00BC5AAE"/>
    <w:rsid w:val="00BC634A"/>
    <w:rsid w:val="00BC666C"/>
    <w:rsid w:val="00BC67FB"/>
    <w:rsid w:val="00BC6CB5"/>
    <w:rsid w:val="00BC782A"/>
    <w:rsid w:val="00BD31D0"/>
    <w:rsid w:val="00BD339C"/>
    <w:rsid w:val="00BD3A99"/>
    <w:rsid w:val="00BD3BFA"/>
    <w:rsid w:val="00BD4E31"/>
    <w:rsid w:val="00BD61E7"/>
    <w:rsid w:val="00BD6A3B"/>
    <w:rsid w:val="00BD6BD9"/>
    <w:rsid w:val="00BE2038"/>
    <w:rsid w:val="00BE3AE6"/>
    <w:rsid w:val="00BE3E2F"/>
    <w:rsid w:val="00BE41CE"/>
    <w:rsid w:val="00BE5E88"/>
    <w:rsid w:val="00BE75A9"/>
    <w:rsid w:val="00BF1892"/>
    <w:rsid w:val="00BF213E"/>
    <w:rsid w:val="00BF2731"/>
    <w:rsid w:val="00BF292C"/>
    <w:rsid w:val="00BF77DC"/>
    <w:rsid w:val="00C0181B"/>
    <w:rsid w:val="00C01DCD"/>
    <w:rsid w:val="00C023B6"/>
    <w:rsid w:val="00C03127"/>
    <w:rsid w:val="00C036B9"/>
    <w:rsid w:val="00C05191"/>
    <w:rsid w:val="00C0533C"/>
    <w:rsid w:val="00C058EC"/>
    <w:rsid w:val="00C05C31"/>
    <w:rsid w:val="00C061F7"/>
    <w:rsid w:val="00C0679F"/>
    <w:rsid w:val="00C07073"/>
    <w:rsid w:val="00C07A3D"/>
    <w:rsid w:val="00C104AC"/>
    <w:rsid w:val="00C10BF1"/>
    <w:rsid w:val="00C1155F"/>
    <w:rsid w:val="00C115D4"/>
    <w:rsid w:val="00C1285A"/>
    <w:rsid w:val="00C13D45"/>
    <w:rsid w:val="00C14750"/>
    <w:rsid w:val="00C15E52"/>
    <w:rsid w:val="00C17427"/>
    <w:rsid w:val="00C200F4"/>
    <w:rsid w:val="00C223BA"/>
    <w:rsid w:val="00C229CB"/>
    <w:rsid w:val="00C2368C"/>
    <w:rsid w:val="00C24E56"/>
    <w:rsid w:val="00C2513D"/>
    <w:rsid w:val="00C25A83"/>
    <w:rsid w:val="00C300CE"/>
    <w:rsid w:val="00C303D3"/>
    <w:rsid w:val="00C3184C"/>
    <w:rsid w:val="00C3291B"/>
    <w:rsid w:val="00C32D83"/>
    <w:rsid w:val="00C33BE9"/>
    <w:rsid w:val="00C3629E"/>
    <w:rsid w:val="00C36BA0"/>
    <w:rsid w:val="00C379F5"/>
    <w:rsid w:val="00C37C8D"/>
    <w:rsid w:val="00C40B1F"/>
    <w:rsid w:val="00C417AF"/>
    <w:rsid w:val="00C41EB1"/>
    <w:rsid w:val="00C4260F"/>
    <w:rsid w:val="00C42E01"/>
    <w:rsid w:val="00C43301"/>
    <w:rsid w:val="00C453E1"/>
    <w:rsid w:val="00C46833"/>
    <w:rsid w:val="00C46FA7"/>
    <w:rsid w:val="00C470E7"/>
    <w:rsid w:val="00C50A09"/>
    <w:rsid w:val="00C5102F"/>
    <w:rsid w:val="00C51751"/>
    <w:rsid w:val="00C51800"/>
    <w:rsid w:val="00C5235B"/>
    <w:rsid w:val="00C5359F"/>
    <w:rsid w:val="00C53B1B"/>
    <w:rsid w:val="00C53C14"/>
    <w:rsid w:val="00C55104"/>
    <w:rsid w:val="00C55C9E"/>
    <w:rsid w:val="00C566DF"/>
    <w:rsid w:val="00C60C26"/>
    <w:rsid w:val="00C60D84"/>
    <w:rsid w:val="00C60F3C"/>
    <w:rsid w:val="00C629AE"/>
    <w:rsid w:val="00C669BE"/>
    <w:rsid w:val="00C70820"/>
    <w:rsid w:val="00C71AE4"/>
    <w:rsid w:val="00C7202E"/>
    <w:rsid w:val="00C72F4B"/>
    <w:rsid w:val="00C73C02"/>
    <w:rsid w:val="00C7443C"/>
    <w:rsid w:val="00C74AC4"/>
    <w:rsid w:val="00C74F46"/>
    <w:rsid w:val="00C74FA1"/>
    <w:rsid w:val="00C763FC"/>
    <w:rsid w:val="00C82272"/>
    <w:rsid w:val="00C824FD"/>
    <w:rsid w:val="00C82819"/>
    <w:rsid w:val="00C83CBE"/>
    <w:rsid w:val="00C85222"/>
    <w:rsid w:val="00C85E3D"/>
    <w:rsid w:val="00C871A7"/>
    <w:rsid w:val="00C871F9"/>
    <w:rsid w:val="00C9094E"/>
    <w:rsid w:val="00C9197D"/>
    <w:rsid w:val="00C93594"/>
    <w:rsid w:val="00C93D7B"/>
    <w:rsid w:val="00C96176"/>
    <w:rsid w:val="00C970A8"/>
    <w:rsid w:val="00CA020B"/>
    <w:rsid w:val="00CA18C7"/>
    <w:rsid w:val="00CA27CA"/>
    <w:rsid w:val="00CA449F"/>
    <w:rsid w:val="00CA57A6"/>
    <w:rsid w:val="00CA678D"/>
    <w:rsid w:val="00CB04A5"/>
    <w:rsid w:val="00CB0B67"/>
    <w:rsid w:val="00CB153E"/>
    <w:rsid w:val="00CB22DB"/>
    <w:rsid w:val="00CB2751"/>
    <w:rsid w:val="00CB2AC0"/>
    <w:rsid w:val="00CB2AC7"/>
    <w:rsid w:val="00CB54EF"/>
    <w:rsid w:val="00CB641A"/>
    <w:rsid w:val="00CB6C97"/>
    <w:rsid w:val="00CB737E"/>
    <w:rsid w:val="00CC270C"/>
    <w:rsid w:val="00CC2B9F"/>
    <w:rsid w:val="00CC5618"/>
    <w:rsid w:val="00CD0C08"/>
    <w:rsid w:val="00CD102E"/>
    <w:rsid w:val="00CD1BD2"/>
    <w:rsid w:val="00CD333C"/>
    <w:rsid w:val="00CD43D3"/>
    <w:rsid w:val="00CD46D6"/>
    <w:rsid w:val="00CD585C"/>
    <w:rsid w:val="00CD660A"/>
    <w:rsid w:val="00CD7E64"/>
    <w:rsid w:val="00CE0676"/>
    <w:rsid w:val="00CE13B2"/>
    <w:rsid w:val="00CE45A8"/>
    <w:rsid w:val="00CE4F3E"/>
    <w:rsid w:val="00CE6315"/>
    <w:rsid w:val="00CE63BB"/>
    <w:rsid w:val="00CE6747"/>
    <w:rsid w:val="00CE7F2E"/>
    <w:rsid w:val="00CF1131"/>
    <w:rsid w:val="00CF177E"/>
    <w:rsid w:val="00CF33E9"/>
    <w:rsid w:val="00CF373F"/>
    <w:rsid w:val="00CF456E"/>
    <w:rsid w:val="00CF6433"/>
    <w:rsid w:val="00CF73AF"/>
    <w:rsid w:val="00CF77FE"/>
    <w:rsid w:val="00CF7F53"/>
    <w:rsid w:val="00D0043E"/>
    <w:rsid w:val="00D00508"/>
    <w:rsid w:val="00D00B5F"/>
    <w:rsid w:val="00D01E05"/>
    <w:rsid w:val="00D02B10"/>
    <w:rsid w:val="00D03661"/>
    <w:rsid w:val="00D04D9D"/>
    <w:rsid w:val="00D06816"/>
    <w:rsid w:val="00D07338"/>
    <w:rsid w:val="00D07A40"/>
    <w:rsid w:val="00D07E20"/>
    <w:rsid w:val="00D115B7"/>
    <w:rsid w:val="00D11B48"/>
    <w:rsid w:val="00D11F7F"/>
    <w:rsid w:val="00D148BD"/>
    <w:rsid w:val="00D14B1E"/>
    <w:rsid w:val="00D14B66"/>
    <w:rsid w:val="00D155AD"/>
    <w:rsid w:val="00D165DF"/>
    <w:rsid w:val="00D16971"/>
    <w:rsid w:val="00D177CF"/>
    <w:rsid w:val="00D20395"/>
    <w:rsid w:val="00D2247B"/>
    <w:rsid w:val="00D22E70"/>
    <w:rsid w:val="00D23ABA"/>
    <w:rsid w:val="00D26CB4"/>
    <w:rsid w:val="00D278CF"/>
    <w:rsid w:val="00D30001"/>
    <w:rsid w:val="00D30769"/>
    <w:rsid w:val="00D3080F"/>
    <w:rsid w:val="00D3093A"/>
    <w:rsid w:val="00D31566"/>
    <w:rsid w:val="00D315FA"/>
    <w:rsid w:val="00D318B7"/>
    <w:rsid w:val="00D31D16"/>
    <w:rsid w:val="00D32105"/>
    <w:rsid w:val="00D33220"/>
    <w:rsid w:val="00D33C27"/>
    <w:rsid w:val="00D342A6"/>
    <w:rsid w:val="00D35355"/>
    <w:rsid w:val="00D35512"/>
    <w:rsid w:val="00D35DBF"/>
    <w:rsid w:val="00D37325"/>
    <w:rsid w:val="00D3799C"/>
    <w:rsid w:val="00D37AA5"/>
    <w:rsid w:val="00D417E0"/>
    <w:rsid w:val="00D422B4"/>
    <w:rsid w:val="00D42CBE"/>
    <w:rsid w:val="00D4316D"/>
    <w:rsid w:val="00D43A22"/>
    <w:rsid w:val="00D455A2"/>
    <w:rsid w:val="00D456BB"/>
    <w:rsid w:val="00D46728"/>
    <w:rsid w:val="00D46C95"/>
    <w:rsid w:val="00D46E3C"/>
    <w:rsid w:val="00D470E9"/>
    <w:rsid w:val="00D473A2"/>
    <w:rsid w:val="00D47A13"/>
    <w:rsid w:val="00D47C6C"/>
    <w:rsid w:val="00D50077"/>
    <w:rsid w:val="00D507A8"/>
    <w:rsid w:val="00D51464"/>
    <w:rsid w:val="00D51AAF"/>
    <w:rsid w:val="00D51ACB"/>
    <w:rsid w:val="00D540C7"/>
    <w:rsid w:val="00D55F4A"/>
    <w:rsid w:val="00D57261"/>
    <w:rsid w:val="00D572FE"/>
    <w:rsid w:val="00D57A4D"/>
    <w:rsid w:val="00D60A6C"/>
    <w:rsid w:val="00D61ED0"/>
    <w:rsid w:val="00D627E6"/>
    <w:rsid w:val="00D659C3"/>
    <w:rsid w:val="00D65F62"/>
    <w:rsid w:val="00D66BD3"/>
    <w:rsid w:val="00D70B44"/>
    <w:rsid w:val="00D77EAC"/>
    <w:rsid w:val="00D8065C"/>
    <w:rsid w:val="00D81018"/>
    <w:rsid w:val="00D82B51"/>
    <w:rsid w:val="00D876AD"/>
    <w:rsid w:val="00D87C6E"/>
    <w:rsid w:val="00D901D7"/>
    <w:rsid w:val="00D92152"/>
    <w:rsid w:val="00D92F75"/>
    <w:rsid w:val="00D93FB6"/>
    <w:rsid w:val="00D943A2"/>
    <w:rsid w:val="00D94539"/>
    <w:rsid w:val="00D94F4E"/>
    <w:rsid w:val="00D967B7"/>
    <w:rsid w:val="00DA002C"/>
    <w:rsid w:val="00DA07DD"/>
    <w:rsid w:val="00DA095D"/>
    <w:rsid w:val="00DA156F"/>
    <w:rsid w:val="00DA1975"/>
    <w:rsid w:val="00DA2C19"/>
    <w:rsid w:val="00DA390E"/>
    <w:rsid w:val="00DA4D90"/>
    <w:rsid w:val="00DA5267"/>
    <w:rsid w:val="00DA54A1"/>
    <w:rsid w:val="00DA618E"/>
    <w:rsid w:val="00DA7C8F"/>
    <w:rsid w:val="00DB0218"/>
    <w:rsid w:val="00DB095A"/>
    <w:rsid w:val="00DB0F94"/>
    <w:rsid w:val="00DB25A2"/>
    <w:rsid w:val="00DB266F"/>
    <w:rsid w:val="00DB3106"/>
    <w:rsid w:val="00DB44D6"/>
    <w:rsid w:val="00DB450C"/>
    <w:rsid w:val="00DB6FDB"/>
    <w:rsid w:val="00DB7D3B"/>
    <w:rsid w:val="00DC14BD"/>
    <w:rsid w:val="00DC2E62"/>
    <w:rsid w:val="00DC479F"/>
    <w:rsid w:val="00DC4A1B"/>
    <w:rsid w:val="00DC6E7D"/>
    <w:rsid w:val="00DC70DD"/>
    <w:rsid w:val="00DD1B40"/>
    <w:rsid w:val="00DD2533"/>
    <w:rsid w:val="00DD2890"/>
    <w:rsid w:val="00DD2C4E"/>
    <w:rsid w:val="00DD31EF"/>
    <w:rsid w:val="00DD4339"/>
    <w:rsid w:val="00DD4AF4"/>
    <w:rsid w:val="00DD526C"/>
    <w:rsid w:val="00DD5422"/>
    <w:rsid w:val="00DD6912"/>
    <w:rsid w:val="00DD6FBB"/>
    <w:rsid w:val="00DD78B3"/>
    <w:rsid w:val="00DE24D3"/>
    <w:rsid w:val="00DF1231"/>
    <w:rsid w:val="00DF1980"/>
    <w:rsid w:val="00DF1D5D"/>
    <w:rsid w:val="00DF21F6"/>
    <w:rsid w:val="00DF59FD"/>
    <w:rsid w:val="00DF655D"/>
    <w:rsid w:val="00DF6B2F"/>
    <w:rsid w:val="00DF7E1A"/>
    <w:rsid w:val="00E00CC3"/>
    <w:rsid w:val="00E00ED7"/>
    <w:rsid w:val="00E01033"/>
    <w:rsid w:val="00E035EE"/>
    <w:rsid w:val="00E04124"/>
    <w:rsid w:val="00E04606"/>
    <w:rsid w:val="00E05500"/>
    <w:rsid w:val="00E06014"/>
    <w:rsid w:val="00E0711B"/>
    <w:rsid w:val="00E100FC"/>
    <w:rsid w:val="00E10E04"/>
    <w:rsid w:val="00E1205B"/>
    <w:rsid w:val="00E124EF"/>
    <w:rsid w:val="00E15882"/>
    <w:rsid w:val="00E16D04"/>
    <w:rsid w:val="00E20204"/>
    <w:rsid w:val="00E20BF3"/>
    <w:rsid w:val="00E21298"/>
    <w:rsid w:val="00E2232D"/>
    <w:rsid w:val="00E257D5"/>
    <w:rsid w:val="00E25CFC"/>
    <w:rsid w:val="00E26233"/>
    <w:rsid w:val="00E27FE2"/>
    <w:rsid w:val="00E3033F"/>
    <w:rsid w:val="00E3099F"/>
    <w:rsid w:val="00E318A5"/>
    <w:rsid w:val="00E31BE1"/>
    <w:rsid w:val="00E328A3"/>
    <w:rsid w:val="00E328BE"/>
    <w:rsid w:val="00E34B3F"/>
    <w:rsid w:val="00E3540A"/>
    <w:rsid w:val="00E37BC8"/>
    <w:rsid w:val="00E40B6E"/>
    <w:rsid w:val="00E41036"/>
    <w:rsid w:val="00E41F09"/>
    <w:rsid w:val="00E421DD"/>
    <w:rsid w:val="00E43698"/>
    <w:rsid w:val="00E44EAE"/>
    <w:rsid w:val="00E50601"/>
    <w:rsid w:val="00E517EA"/>
    <w:rsid w:val="00E52472"/>
    <w:rsid w:val="00E52AB0"/>
    <w:rsid w:val="00E52B4C"/>
    <w:rsid w:val="00E533A8"/>
    <w:rsid w:val="00E54AC1"/>
    <w:rsid w:val="00E5596D"/>
    <w:rsid w:val="00E574F4"/>
    <w:rsid w:val="00E57B99"/>
    <w:rsid w:val="00E6002D"/>
    <w:rsid w:val="00E62623"/>
    <w:rsid w:val="00E636D0"/>
    <w:rsid w:val="00E63F41"/>
    <w:rsid w:val="00E64CE9"/>
    <w:rsid w:val="00E64E52"/>
    <w:rsid w:val="00E6504B"/>
    <w:rsid w:val="00E667BC"/>
    <w:rsid w:val="00E66E3D"/>
    <w:rsid w:val="00E71139"/>
    <w:rsid w:val="00E7143F"/>
    <w:rsid w:val="00E716A9"/>
    <w:rsid w:val="00E741AB"/>
    <w:rsid w:val="00E74FB9"/>
    <w:rsid w:val="00E75E1A"/>
    <w:rsid w:val="00E76521"/>
    <w:rsid w:val="00E77B7B"/>
    <w:rsid w:val="00E81469"/>
    <w:rsid w:val="00E81908"/>
    <w:rsid w:val="00E82D8B"/>
    <w:rsid w:val="00E8340D"/>
    <w:rsid w:val="00E837AA"/>
    <w:rsid w:val="00E83E14"/>
    <w:rsid w:val="00E8662C"/>
    <w:rsid w:val="00E866F5"/>
    <w:rsid w:val="00E8691E"/>
    <w:rsid w:val="00E86FBB"/>
    <w:rsid w:val="00E87DD5"/>
    <w:rsid w:val="00E9047F"/>
    <w:rsid w:val="00E90576"/>
    <w:rsid w:val="00E93208"/>
    <w:rsid w:val="00E940E8"/>
    <w:rsid w:val="00E967DE"/>
    <w:rsid w:val="00E97A8B"/>
    <w:rsid w:val="00EA1E44"/>
    <w:rsid w:val="00EA2F4A"/>
    <w:rsid w:val="00EA5699"/>
    <w:rsid w:val="00EA76B1"/>
    <w:rsid w:val="00EB1D82"/>
    <w:rsid w:val="00EB2D20"/>
    <w:rsid w:val="00EB3EF0"/>
    <w:rsid w:val="00EB4173"/>
    <w:rsid w:val="00EB4B8A"/>
    <w:rsid w:val="00EB4BDC"/>
    <w:rsid w:val="00EB6898"/>
    <w:rsid w:val="00EB6949"/>
    <w:rsid w:val="00EB6DC5"/>
    <w:rsid w:val="00EC0613"/>
    <w:rsid w:val="00EC15DC"/>
    <w:rsid w:val="00EC18FB"/>
    <w:rsid w:val="00EC1FCB"/>
    <w:rsid w:val="00EC3464"/>
    <w:rsid w:val="00EC3D79"/>
    <w:rsid w:val="00EC416D"/>
    <w:rsid w:val="00EC432A"/>
    <w:rsid w:val="00EC4525"/>
    <w:rsid w:val="00EC4668"/>
    <w:rsid w:val="00EC4875"/>
    <w:rsid w:val="00EC507D"/>
    <w:rsid w:val="00EC51BC"/>
    <w:rsid w:val="00EC5271"/>
    <w:rsid w:val="00EC623A"/>
    <w:rsid w:val="00ED0DFA"/>
    <w:rsid w:val="00ED156B"/>
    <w:rsid w:val="00ED1E91"/>
    <w:rsid w:val="00ED23C7"/>
    <w:rsid w:val="00ED2EDC"/>
    <w:rsid w:val="00ED3601"/>
    <w:rsid w:val="00ED36AF"/>
    <w:rsid w:val="00ED4BCC"/>
    <w:rsid w:val="00ED53FE"/>
    <w:rsid w:val="00EE0DE9"/>
    <w:rsid w:val="00EE1387"/>
    <w:rsid w:val="00EE2686"/>
    <w:rsid w:val="00EE2831"/>
    <w:rsid w:val="00EE2FB8"/>
    <w:rsid w:val="00EE33DA"/>
    <w:rsid w:val="00EE3CB1"/>
    <w:rsid w:val="00EE3E07"/>
    <w:rsid w:val="00EE511B"/>
    <w:rsid w:val="00EE5E63"/>
    <w:rsid w:val="00EE5FDF"/>
    <w:rsid w:val="00EE7DBB"/>
    <w:rsid w:val="00EF1922"/>
    <w:rsid w:val="00EF19F0"/>
    <w:rsid w:val="00EF2509"/>
    <w:rsid w:val="00EF3CED"/>
    <w:rsid w:val="00EF5231"/>
    <w:rsid w:val="00EF5A99"/>
    <w:rsid w:val="00EF5CED"/>
    <w:rsid w:val="00EF5FA2"/>
    <w:rsid w:val="00EF62BC"/>
    <w:rsid w:val="00EF679F"/>
    <w:rsid w:val="00EF6F60"/>
    <w:rsid w:val="00EF7208"/>
    <w:rsid w:val="00F00197"/>
    <w:rsid w:val="00F003A7"/>
    <w:rsid w:val="00F01EFC"/>
    <w:rsid w:val="00F025A4"/>
    <w:rsid w:val="00F02BA8"/>
    <w:rsid w:val="00F02CB4"/>
    <w:rsid w:val="00F0350D"/>
    <w:rsid w:val="00F040A3"/>
    <w:rsid w:val="00F040B2"/>
    <w:rsid w:val="00F055BD"/>
    <w:rsid w:val="00F05753"/>
    <w:rsid w:val="00F05AC5"/>
    <w:rsid w:val="00F0616F"/>
    <w:rsid w:val="00F067E6"/>
    <w:rsid w:val="00F0721A"/>
    <w:rsid w:val="00F103FE"/>
    <w:rsid w:val="00F11855"/>
    <w:rsid w:val="00F125E9"/>
    <w:rsid w:val="00F12D63"/>
    <w:rsid w:val="00F138D8"/>
    <w:rsid w:val="00F13BF8"/>
    <w:rsid w:val="00F13CAE"/>
    <w:rsid w:val="00F17328"/>
    <w:rsid w:val="00F2040C"/>
    <w:rsid w:val="00F21A6F"/>
    <w:rsid w:val="00F22028"/>
    <w:rsid w:val="00F23359"/>
    <w:rsid w:val="00F23632"/>
    <w:rsid w:val="00F23B3B"/>
    <w:rsid w:val="00F243A8"/>
    <w:rsid w:val="00F254AC"/>
    <w:rsid w:val="00F25DB7"/>
    <w:rsid w:val="00F26264"/>
    <w:rsid w:val="00F2662E"/>
    <w:rsid w:val="00F26B76"/>
    <w:rsid w:val="00F278F3"/>
    <w:rsid w:val="00F310B5"/>
    <w:rsid w:val="00F316D9"/>
    <w:rsid w:val="00F320D2"/>
    <w:rsid w:val="00F3408A"/>
    <w:rsid w:val="00F351EF"/>
    <w:rsid w:val="00F35EDB"/>
    <w:rsid w:val="00F363F1"/>
    <w:rsid w:val="00F37780"/>
    <w:rsid w:val="00F379A2"/>
    <w:rsid w:val="00F37BDF"/>
    <w:rsid w:val="00F40464"/>
    <w:rsid w:val="00F4366A"/>
    <w:rsid w:val="00F4434D"/>
    <w:rsid w:val="00F46BF7"/>
    <w:rsid w:val="00F502A1"/>
    <w:rsid w:val="00F5118E"/>
    <w:rsid w:val="00F51C90"/>
    <w:rsid w:val="00F52D0D"/>
    <w:rsid w:val="00F54096"/>
    <w:rsid w:val="00F5547D"/>
    <w:rsid w:val="00F558BE"/>
    <w:rsid w:val="00F56095"/>
    <w:rsid w:val="00F57185"/>
    <w:rsid w:val="00F57E43"/>
    <w:rsid w:val="00F60003"/>
    <w:rsid w:val="00F61622"/>
    <w:rsid w:val="00F621BB"/>
    <w:rsid w:val="00F6419D"/>
    <w:rsid w:val="00F64772"/>
    <w:rsid w:val="00F66928"/>
    <w:rsid w:val="00F66ABC"/>
    <w:rsid w:val="00F7185E"/>
    <w:rsid w:val="00F71BFD"/>
    <w:rsid w:val="00F71F67"/>
    <w:rsid w:val="00F74E36"/>
    <w:rsid w:val="00F7549F"/>
    <w:rsid w:val="00F76F8E"/>
    <w:rsid w:val="00F771AC"/>
    <w:rsid w:val="00F7784C"/>
    <w:rsid w:val="00F77BEE"/>
    <w:rsid w:val="00F82B01"/>
    <w:rsid w:val="00F84472"/>
    <w:rsid w:val="00F84B4C"/>
    <w:rsid w:val="00F86F8E"/>
    <w:rsid w:val="00F87FBE"/>
    <w:rsid w:val="00F87FE6"/>
    <w:rsid w:val="00F91D30"/>
    <w:rsid w:val="00F93128"/>
    <w:rsid w:val="00F93C5C"/>
    <w:rsid w:val="00F9694A"/>
    <w:rsid w:val="00F9742A"/>
    <w:rsid w:val="00F97CA9"/>
    <w:rsid w:val="00F97DA1"/>
    <w:rsid w:val="00FA161B"/>
    <w:rsid w:val="00FA1CFE"/>
    <w:rsid w:val="00FA2EB0"/>
    <w:rsid w:val="00FA5929"/>
    <w:rsid w:val="00FB35CE"/>
    <w:rsid w:val="00FB3DF2"/>
    <w:rsid w:val="00FB579B"/>
    <w:rsid w:val="00FB5867"/>
    <w:rsid w:val="00FB5D47"/>
    <w:rsid w:val="00FB74E7"/>
    <w:rsid w:val="00FB7545"/>
    <w:rsid w:val="00FB7AB8"/>
    <w:rsid w:val="00FC048C"/>
    <w:rsid w:val="00FC23DA"/>
    <w:rsid w:val="00FC2E7D"/>
    <w:rsid w:val="00FC4AFD"/>
    <w:rsid w:val="00FD0186"/>
    <w:rsid w:val="00FD1729"/>
    <w:rsid w:val="00FD1972"/>
    <w:rsid w:val="00FD1EE9"/>
    <w:rsid w:val="00FD3A00"/>
    <w:rsid w:val="00FD5107"/>
    <w:rsid w:val="00FD69B5"/>
    <w:rsid w:val="00FD723B"/>
    <w:rsid w:val="00FE08CA"/>
    <w:rsid w:val="00FE174C"/>
    <w:rsid w:val="00FE1B84"/>
    <w:rsid w:val="00FE4E57"/>
    <w:rsid w:val="00FE640F"/>
    <w:rsid w:val="00FF0C6D"/>
    <w:rsid w:val="00FF0E3B"/>
    <w:rsid w:val="00FF11DE"/>
    <w:rsid w:val="00FF498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49"/>
    <o:shapelayout v:ext="edit">
      <o:idmap v:ext="edit" data="1"/>
    </o:shapelayout>
  </w:shapeDefaults>
  <w:decimalSymbol w:val=","/>
  <w:listSeparator w:val=";"/>
  <w14:docId w14:val="1ED55F73"/>
  <w15:docId w15:val="{59DE96DC-D966-4E57-9B27-EE1F8442A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6C08"/>
    <w:rPr>
      <w:noProof/>
    </w:rPr>
  </w:style>
  <w:style w:type="paragraph" w:styleId="Heading1">
    <w:name w:val="heading 1"/>
    <w:basedOn w:val="Normal"/>
    <w:next w:val="Normal"/>
    <w:link w:val="Heading1Char"/>
    <w:uiPriority w:val="9"/>
    <w:qFormat/>
    <w:rsid w:val="00991295"/>
    <w:pPr>
      <w:keepNext/>
      <w:keepLines/>
      <w:spacing w:before="240" w:after="0" w:line="259" w:lineRule="auto"/>
      <w:outlineLvl w:val="0"/>
    </w:pPr>
    <w:rPr>
      <w:rFonts w:asciiTheme="majorHAnsi" w:eastAsiaTheme="majorEastAsia" w:hAnsiTheme="majorHAnsi" w:cstheme="majorBidi"/>
      <w:noProof w:val="0"/>
      <w:color w:val="365F91" w:themeColor="accent1" w:themeShade="BF"/>
      <w:sz w:val="32"/>
      <w:szCs w:val="32"/>
    </w:rPr>
  </w:style>
  <w:style w:type="paragraph" w:styleId="Heading3">
    <w:name w:val="heading 3"/>
    <w:basedOn w:val="Normal"/>
    <w:link w:val="Heading3Char"/>
    <w:uiPriority w:val="9"/>
    <w:qFormat/>
    <w:rsid w:val="00501389"/>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C08"/>
    <w:pPr>
      <w:tabs>
        <w:tab w:val="center" w:pos="4153"/>
        <w:tab w:val="right" w:pos="8306"/>
      </w:tabs>
      <w:spacing w:after="0" w:line="240" w:lineRule="auto"/>
    </w:pPr>
  </w:style>
  <w:style w:type="character" w:customStyle="1" w:styleId="HeaderChar">
    <w:name w:val="Header Char"/>
    <w:basedOn w:val="DefaultParagraphFont"/>
    <w:link w:val="Header"/>
    <w:uiPriority w:val="99"/>
    <w:rsid w:val="00A26C08"/>
  </w:style>
  <w:style w:type="paragraph" w:styleId="Footer">
    <w:name w:val="footer"/>
    <w:basedOn w:val="Normal"/>
    <w:link w:val="FooterChar"/>
    <w:unhideWhenUsed/>
    <w:rsid w:val="00A26C08"/>
    <w:pPr>
      <w:tabs>
        <w:tab w:val="center" w:pos="4153"/>
        <w:tab w:val="right" w:pos="8306"/>
      </w:tabs>
      <w:spacing w:after="0" w:line="240" w:lineRule="auto"/>
    </w:pPr>
  </w:style>
  <w:style w:type="character" w:customStyle="1" w:styleId="FooterChar">
    <w:name w:val="Footer Char"/>
    <w:basedOn w:val="DefaultParagraphFont"/>
    <w:link w:val="Footer"/>
    <w:rsid w:val="00A26C08"/>
  </w:style>
  <w:style w:type="character" w:styleId="PageNumber">
    <w:name w:val="page number"/>
    <w:rsid w:val="00A26C08"/>
  </w:style>
  <w:style w:type="paragraph" w:styleId="BalloonText">
    <w:name w:val="Balloon Text"/>
    <w:basedOn w:val="Normal"/>
    <w:link w:val="BalloonTextChar"/>
    <w:uiPriority w:val="99"/>
    <w:semiHidden/>
    <w:unhideWhenUsed/>
    <w:rsid w:val="006D1B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B2C"/>
    <w:rPr>
      <w:rFonts w:ascii="Segoe UI" w:hAnsi="Segoe UI" w:cs="Segoe UI"/>
      <w:sz w:val="18"/>
      <w:szCs w:val="18"/>
    </w:rPr>
  </w:style>
  <w:style w:type="paragraph" w:styleId="ListParagraph">
    <w:name w:val="List Paragraph"/>
    <w:aliases w:val="Numbered Para 1,Dot pt,No Spacing1,List Paragraph Char Char Char,Indicator Text,List Paragraph1,Bullet Points,MAIN CONTENT,IFCL - List Paragraph,List Paragraph12,OBC Bullet,F5 List Paragraph,Colorful List - Accent 11,Bullet Styl"/>
    <w:basedOn w:val="Normal"/>
    <w:link w:val="ListParagraphChar"/>
    <w:uiPriority w:val="34"/>
    <w:qFormat/>
    <w:rsid w:val="006D1B2C"/>
    <w:pPr>
      <w:ind w:left="720"/>
      <w:contextualSpacing/>
    </w:pPr>
    <w:rPr>
      <w:rFonts w:ascii="Calibri" w:eastAsia="Calibri" w:hAnsi="Calibri" w:cs="Times New Roman"/>
    </w:rPr>
  </w:style>
  <w:style w:type="character" w:customStyle="1" w:styleId="t35">
    <w:name w:val="t35"/>
    <w:rsid w:val="006D1B2C"/>
  </w:style>
  <w:style w:type="paragraph" w:customStyle="1" w:styleId="naisf">
    <w:name w:val="naisf"/>
    <w:basedOn w:val="Normal"/>
    <w:rsid w:val="001D52BC"/>
    <w:pPr>
      <w:spacing w:before="75" w:after="75" w:line="240" w:lineRule="auto"/>
      <w:ind w:firstLine="375"/>
      <w:jc w:val="both"/>
    </w:pPr>
    <w:rPr>
      <w:rFonts w:ascii="Times New Roman" w:eastAsia="Times New Roman" w:hAnsi="Times New Roman" w:cs="Times New Roman"/>
      <w:sz w:val="24"/>
      <w:szCs w:val="24"/>
      <w:lang w:eastAsia="lv-LV"/>
    </w:rPr>
  </w:style>
  <w:style w:type="paragraph" w:customStyle="1" w:styleId="naisnod">
    <w:name w:val="naisnod"/>
    <w:basedOn w:val="Normal"/>
    <w:rsid w:val="001D52BC"/>
    <w:pPr>
      <w:spacing w:before="150" w:after="150" w:line="240" w:lineRule="auto"/>
      <w:jc w:val="center"/>
    </w:pPr>
    <w:rPr>
      <w:rFonts w:ascii="Times New Roman" w:eastAsia="Times New Roman" w:hAnsi="Times New Roman" w:cs="Times New Roman"/>
      <w:b/>
      <w:bCs/>
      <w:sz w:val="24"/>
      <w:szCs w:val="24"/>
      <w:lang w:eastAsia="lv-LV"/>
    </w:rPr>
  </w:style>
  <w:style w:type="paragraph" w:styleId="FootnoteText">
    <w:name w:val="footnote text"/>
    <w:aliases w:val="-E Fußnotentext,Char Char Char Char Char Char Char Char Char Char Char Char,Footnote,Fußnote,Fußnotentext Ursprung,Reference Rakstz. Char Char Char Char Char Char Char,Vēres teksts Char Char Char Char Char,single space,Fußnotentextf,fn,o,f"/>
    <w:basedOn w:val="Normal"/>
    <w:link w:val="FootnoteTextChar"/>
    <w:uiPriority w:val="99"/>
    <w:qFormat/>
    <w:rsid w:val="00C470E7"/>
    <w:pPr>
      <w:spacing w:after="0" w:line="240" w:lineRule="auto"/>
    </w:pPr>
    <w:rPr>
      <w:rFonts w:ascii="Times New Roman" w:eastAsia="Times New Roman" w:hAnsi="Times New Roman" w:cs="Times New Roman"/>
      <w:sz w:val="20"/>
      <w:szCs w:val="20"/>
      <w:lang w:eastAsia="lv-LV"/>
    </w:rPr>
  </w:style>
  <w:style w:type="character" w:customStyle="1" w:styleId="FootnoteTextChar">
    <w:name w:val="Footnote Text Char"/>
    <w:aliases w:val="-E Fußnotentext Char,Char Char Char Char Char Char Char Char Char Char Char Char Char,Footnote Char,Fußnote Char,Fußnotentext Ursprung Char,Reference Rakstz. Char Char Char Char Char Char Char Char,single space Char,Fußnotentextf Char"/>
    <w:basedOn w:val="DefaultParagraphFont"/>
    <w:link w:val="FootnoteText"/>
    <w:uiPriority w:val="99"/>
    <w:rsid w:val="00C470E7"/>
    <w:rPr>
      <w:rFonts w:ascii="Times New Roman" w:eastAsia="Times New Roman" w:hAnsi="Times New Roman" w:cs="Times New Roman"/>
      <w:sz w:val="20"/>
      <w:szCs w:val="20"/>
      <w:lang w:eastAsia="lv-LV"/>
    </w:rPr>
  </w:style>
  <w:style w:type="character" w:customStyle="1" w:styleId="spelle">
    <w:name w:val="spelle"/>
    <w:basedOn w:val="DefaultParagraphFont"/>
    <w:rsid w:val="003C15DF"/>
  </w:style>
  <w:style w:type="paragraph" w:customStyle="1" w:styleId="tv213">
    <w:name w:val="tv213"/>
    <w:basedOn w:val="Normal"/>
    <w:rsid w:val="002F1EE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Indent">
    <w:name w:val="Body Text Indent"/>
    <w:basedOn w:val="Normal"/>
    <w:link w:val="BodyTextIndentChar"/>
    <w:rsid w:val="00D3799C"/>
    <w:pPr>
      <w:spacing w:after="0" w:line="240" w:lineRule="atLeast"/>
      <w:ind w:firstLine="720"/>
      <w:jc w:val="both"/>
    </w:pPr>
    <w:rPr>
      <w:rFonts w:ascii="Times New Roman" w:eastAsia="Times New Roman" w:hAnsi="Times New Roman" w:cs="Times New Roman"/>
      <w:sz w:val="24"/>
      <w:szCs w:val="20"/>
      <w:lang w:val="en-US"/>
    </w:rPr>
  </w:style>
  <w:style w:type="character" w:customStyle="1" w:styleId="BodyTextIndentChar">
    <w:name w:val="Body Text Indent Char"/>
    <w:basedOn w:val="DefaultParagraphFont"/>
    <w:link w:val="BodyTextIndent"/>
    <w:rsid w:val="00D3799C"/>
    <w:rPr>
      <w:rFonts w:ascii="Times New Roman" w:eastAsia="Times New Roman" w:hAnsi="Times New Roman" w:cs="Times New Roman"/>
      <w:sz w:val="24"/>
      <w:szCs w:val="20"/>
      <w:lang w:val="en-US"/>
    </w:rPr>
  </w:style>
  <w:style w:type="character" w:styleId="CommentReference">
    <w:name w:val="annotation reference"/>
    <w:basedOn w:val="DefaultParagraphFont"/>
    <w:uiPriority w:val="99"/>
    <w:semiHidden/>
    <w:unhideWhenUsed/>
    <w:rsid w:val="00B34E7F"/>
    <w:rPr>
      <w:sz w:val="16"/>
      <w:szCs w:val="16"/>
    </w:rPr>
  </w:style>
  <w:style w:type="paragraph" w:styleId="CommentText">
    <w:name w:val="annotation text"/>
    <w:basedOn w:val="Normal"/>
    <w:link w:val="CommentTextChar"/>
    <w:uiPriority w:val="99"/>
    <w:unhideWhenUsed/>
    <w:rsid w:val="00B34E7F"/>
    <w:pPr>
      <w:spacing w:line="240" w:lineRule="auto"/>
    </w:pPr>
    <w:rPr>
      <w:sz w:val="20"/>
      <w:szCs w:val="20"/>
    </w:rPr>
  </w:style>
  <w:style w:type="character" w:customStyle="1" w:styleId="CommentTextChar">
    <w:name w:val="Comment Text Char"/>
    <w:basedOn w:val="DefaultParagraphFont"/>
    <w:link w:val="CommentText"/>
    <w:uiPriority w:val="99"/>
    <w:rsid w:val="00B34E7F"/>
    <w:rPr>
      <w:sz w:val="20"/>
      <w:szCs w:val="20"/>
    </w:rPr>
  </w:style>
  <w:style w:type="paragraph" w:styleId="CommentSubject">
    <w:name w:val="annotation subject"/>
    <w:basedOn w:val="CommentText"/>
    <w:next w:val="CommentText"/>
    <w:link w:val="CommentSubjectChar"/>
    <w:uiPriority w:val="99"/>
    <w:semiHidden/>
    <w:unhideWhenUsed/>
    <w:rsid w:val="00B34E7F"/>
    <w:rPr>
      <w:b/>
      <w:bCs/>
    </w:rPr>
  </w:style>
  <w:style w:type="character" w:customStyle="1" w:styleId="CommentSubjectChar">
    <w:name w:val="Comment Subject Char"/>
    <w:basedOn w:val="CommentTextChar"/>
    <w:link w:val="CommentSubject"/>
    <w:uiPriority w:val="99"/>
    <w:semiHidden/>
    <w:rsid w:val="00B34E7F"/>
    <w:rPr>
      <w:b/>
      <w:bCs/>
      <w:sz w:val="20"/>
      <w:szCs w:val="20"/>
    </w:rPr>
  </w:style>
  <w:style w:type="paragraph" w:customStyle="1" w:styleId="tv2131">
    <w:name w:val="tv2131"/>
    <w:basedOn w:val="Normal"/>
    <w:rsid w:val="008D2266"/>
    <w:pPr>
      <w:spacing w:after="0" w:line="360" w:lineRule="auto"/>
      <w:ind w:firstLine="300"/>
    </w:pPr>
    <w:rPr>
      <w:rFonts w:ascii="Times New Roman" w:eastAsia="Times New Roman" w:hAnsi="Times New Roman" w:cs="Times New Roman"/>
      <w:color w:val="414142"/>
      <w:sz w:val="20"/>
      <w:szCs w:val="20"/>
      <w:lang w:eastAsia="lv-LV"/>
    </w:rPr>
  </w:style>
  <w:style w:type="character" w:styleId="Hyperlink">
    <w:name w:val="Hyperlink"/>
    <w:uiPriority w:val="99"/>
    <w:rsid w:val="00E41F09"/>
    <w:rPr>
      <w:color w:val="0000FF"/>
      <w:u w:val="single"/>
    </w:rPr>
  </w:style>
  <w:style w:type="character" w:styleId="FollowedHyperlink">
    <w:name w:val="FollowedHyperlink"/>
    <w:basedOn w:val="DefaultParagraphFont"/>
    <w:uiPriority w:val="99"/>
    <w:semiHidden/>
    <w:unhideWhenUsed/>
    <w:rsid w:val="00E41F09"/>
    <w:rPr>
      <w:color w:val="800080" w:themeColor="followedHyperlink"/>
      <w:u w:val="single"/>
    </w:rPr>
  </w:style>
  <w:style w:type="character" w:customStyle="1" w:styleId="apple-converted-space">
    <w:name w:val="apple-converted-space"/>
    <w:basedOn w:val="DefaultParagraphFont"/>
    <w:rsid w:val="0089727B"/>
  </w:style>
  <w:style w:type="paragraph" w:customStyle="1" w:styleId="tv2132">
    <w:name w:val="tv2132"/>
    <w:basedOn w:val="Normal"/>
    <w:rsid w:val="00E40B6E"/>
    <w:pPr>
      <w:spacing w:after="0" w:line="360" w:lineRule="auto"/>
      <w:ind w:firstLine="300"/>
    </w:pPr>
    <w:rPr>
      <w:rFonts w:ascii="Times New Roman" w:eastAsia="Times New Roman" w:hAnsi="Times New Roman" w:cs="Times New Roman"/>
      <w:color w:val="414142"/>
      <w:sz w:val="20"/>
      <w:szCs w:val="20"/>
      <w:lang w:val="en-US"/>
    </w:rPr>
  </w:style>
  <w:style w:type="paragraph" w:styleId="EndnoteText">
    <w:name w:val="endnote text"/>
    <w:basedOn w:val="Normal"/>
    <w:link w:val="EndnoteTextChar"/>
    <w:uiPriority w:val="99"/>
    <w:semiHidden/>
    <w:unhideWhenUsed/>
    <w:rsid w:val="00985CD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85CD2"/>
    <w:rPr>
      <w:noProof/>
      <w:sz w:val="20"/>
      <w:szCs w:val="20"/>
    </w:rPr>
  </w:style>
  <w:style w:type="character" w:styleId="EndnoteReference">
    <w:name w:val="endnote reference"/>
    <w:basedOn w:val="DefaultParagraphFont"/>
    <w:uiPriority w:val="99"/>
    <w:semiHidden/>
    <w:unhideWhenUsed/>
    <w:rsid w:val="00985CD2"/>
    <w:rPr>
      <w:vertAlign w:val="superscript"/>
    </w:rPr>
  </w:style>
  <w:style w:type="table" w:styleId="TableGrid">
    <w:name w:val="Table Grid"/>
    <w:basedOn w:val="TableNormal"/>
    <w:uiPriority w:val="39"/>
    <w:rsid w:val="00EF52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Reference Number,Footnote symbol,Footnotes refss,BVI fnr,Voetnootverwijzing,Times 10 Point,Exposant 3 Point,Appel note de bas de p,Footnote Reference Superscript,Footnote reference number,note TESI,SUPERS"/>
    <w:basedOn w:val="DefaultParagraphFont"/>
    <w:link w:val="FootnotesymbolCharCharCharChar"/>
    <w:uiPriority w:val="99"/>
    <w:unhideWhenUsed/>
    <w:qFormat/>
    <w:rsid w:val="00C300CE"/>
    <w:rPr>
      <w:vertAlign w:val="superscript"/>
    </w:rPr>
  </w:style>
  <w:style w:type="paragraph" w:customStyle="1" w:styleId="naisc">
    <w:name w:val="naisc"/>
    <w:basedOn w:val="Normal"/>
    <w:rsid w:val="00D61ED0"/>
    <w:pPr>
      <w:spacing w:before="75" w:after="75" w:line="240" w:lineRule="auto"/>
      <w:jc w:val="center"/>
    </w:pPr>
    <w:rPr>
      <w:rFonts w:ascii="Times New Roman" w:eastAsia="Times New Roman" w:hAnsi="Times New Roman" w:cs="Times New Roman"/>
      <w:sz w:val="24"/>
      <w:szCs w:val="24"/>
      <w:lang w:eastAsia="lv-LV"/>
    </w:rPr>
  </w:style>
  <w:style w:type="paragraph" w:styleId="NoSpacing">
    <w:name w:val="No Spacing"/>
    <w:uiPriority w:val="1"/>
    <w:qFormat/>
    <w:rsid w:val="001F7EAD"/>
    <w:pPr>
      <w:spacing w:after="0" w:line="240" w:lineRule="auto"/>
    </w:pPr>
    <w:rPr>
      <w:rFonts w:ascii="Calibri" w:hAnsi="Calibri" w:cs="Times New Roman"/>
      <w:lang w:val="en-GB" w:eastAsia="en-GB"/>
    </w:rPr>
  </w:style>
  <w:style w:type="paragraph" w:styleId="NormalWeb">
    <w:name w:val="Normal (Web)"/>
    <w:basedOn w:val="Normal"/>
    <w:uiPriority w:val="99"/>
    <w:unhideWhenUsed/>
    <w:rsid w:val="002138CB"/>
    <w:pPr>
      <w:spacing w:before="100" w:beforeAutospacing="1" w:after="100" w:afterAutospacing="1" w:line="240" w:lineRule="auto"/>
    </w:pPr>
    <w:rPr>
      <w:rFonts w:ascii="Times New Roman" w:hAnsi="Times New Roman" w:cs="Times New Roman"/>
      <w:sz w:val="24"/>
      <w:szCs w:val="24"/>
      <w:lang w:eastAsia="lv-LV"/>
    </w:rPr>
  </w:style>
  <w:style w:type="character" w:styleId="Emphasis">
    <w:name w:val="Emphasis"/>
    <w:basedOn w:val="DefaultParagraphFont"/>
    <w:uiPriority w:val="20"/>
    <w:qFormat/>
    <w:rsid w:val="002138CB"/>
    <w:rPr>
      <w:i/>
      <w:iCs/>
    </w:rPr>
  </w:style>
  <w:style w:type="character" w:styleId="Strong">
    <w:name w:val="Strong"/>
    <w:basedOn w:val="DefaultParagraphFont"/>
    <w:uiPriority w:val="22"/>
    <w:qFormat/>
    <w:rsid w:val="002138CB"/>
    <w:rPr>
      <w:b/>
      <w:bCs/>
    </w:rPr>
  </w:style>
  <w:style w:type="character" w:customStyle="1" w:styleId="Heading3Char">
    <w:name w:val="Heading 3 Char"/>
    <w:basedOn w:val="DefaultParagraphFont"/>
    <w:link w:val="Heading3"/>
    <w:uiPriority w:val="9"/>
    <w:rsid w:val="00501389"/>
    <w:rPr>
      <w:rFonts w:ascii="Times New Roman" w:eastAsia="Times New Roman" w:hAnsi="Times New Roman" w:cs="Times New Roman"/>
      <w:b/>
      <w:bCs/>
      <w:sz w:val="27"/>
      <w:szCs w:val="27"/>
      <w:lang w:eastAsia="lv-LV"/>
    </w:rPr>
  </w:style>
  <w:style w:type="character" w:customStyle="1" w:styleId="CommentTextChar1">
    <w:name w:val="Comment Text Char1"/>
    <w:uiPriority w:val="99"/>
    <w:rsid w:val="00A749A1"/>
    <w:rPr>
      <w:kern w:val="1"/>
      <w:lang w:eastAsia="ar-SA"/>
    </w:rPr>
  </w:style>
  <w:style w:type="paragraph" w:styleId="BodyText">
    <w:name w:val="Body Text"/>
    <w:basedOn w:val="Normal"/>
    <w:link w:val="BodyTextChar"/>
    <w:uiPriority w:val="99"/>
    <w:unhideWhenUsed/>
    <w:rsid w:val="003819C6"/>
    <w:pPr>
      <w:spacing w:after="120"/>
    </w:pPr>
  </w:style>
  <w:style w:type="character" w:customStyle="1" w:styleId="BodyTextChar">
    <w:name w:val="Body Text Char"/>
    <w:basedOn w:val="DefaultParagraphFont"/>
    <w:link w:val="BodyText"/>
    <w:uiPriority w:val="99"/>
    <w:rsid w:val="003819C6"/>
  </w:style>
  <w:style w:type="character" w:customStyle="1" w:styleId="ListLabel1">
    <w:name w:val="ListLabel 1"/>
    <w:rsid w:val="000A4716"/>
    <w:rPr>
      <w:rFonts w:cs="Times New Roman"/>
    </w:rPr>
  </w:style>
  <w:style w:type="paragraph" w:customStyle="1" w:styleId="tvhtml">
    <w:name w:val="tv_html"/>
    <w:basedOn w:val="Normal"/>
    <w:rsid w:val="000A4716"/>
    <w:pPr>
      <w:spacing w:before="100" w:beforeAutospacing="1" w:after="100" w:afterAutospacing="1" w:line="293" w:lineRule="atLeast"/>
    </w:pPr>
    <w:rPr>
      <w:rFonts w:ascii="Times New Roman" w:eastAsia="Times New Roman" w:hAnsi="Times New Roman" w:cs="Times New Roman"/>
      <w:noProof w:val="0"/>
      <w:sz w:val="24"/>
      <w:szCs w:val="24"/>
      <w:lang w:eastAsia="lv-LV"/>
    </w:rPr>
  </w:style>
  <w:style w:type="paragraph" w:customStyle="1" w:styleId="Default">
    <w:name w:val="Default"/>
    <w:rsid w:val="00784A2B"/>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AB2D81"/>
    <w:rPr>
      <w:color w:val="605E5C"/>
      <w:shd w:val="clear" w:color="auto" w:fill="E1DFDD"/>
    </w:rPr>
  </w:style>
  <w:style w:type="paragraph" w:customStyle="1" w:styleId="naiskr">
    <w:name w:val="naiskr"/>
    <w:basedOn w:val="Normal"/>
    <w:rsid w:val="008F1E75"/>
    <w:pPr>
      <w:spacing w:before="75" w:after="75" w:line="240" w:lineRule="auto"/>
    </w:pPr>
    <w:rPr>
      <w:rFonts w:ascii="Times New Roman" w:eastAsia="Times New Roman" w:hAnsi="Times New Roman" w:cs="Times New Roman"/>
      <w:noProof w:val="0"/>
      <w:sz w:val="24"/>
      <w:szCs w:val="24"/>
      <w:lang w:eastAsia="lv-LV"/>
    </w:rPr>
  </w:style>
  <w:style w:type="paragraph" w:styleId="PlainText">
    <w:name w:val="Plain Text"/>
    <w:basedOn w:val="Normal"/>
    <w:link w:val="PlainTextChar"/>
    <w:rsid w:val="008F1E75"/>
    <w:pPr>
      <w:spacing w:after="0" w:line="240" w:lineRule="auto"/>
    </w:pPr>
    <w:rPr>
      <w:rFonts w:ascii="Courier New" w:eastAsia="Times New Roman" w:hAnsi="Courier New" w:cs="Courier New"/>
      <w:noProof w:val="0"/>
      <w:sz w:val="20"/>
      <w:szCs w:val="20"/>
      <w:lang w:eastAsia="lv-LV"/>
    </w:rPr>
  </w:style>
  <w:style w:type="character" w:customStyle="1" w:styleId="PlainTextChar">
    <w:name w:val="Plain Text Char"/>
    <w:basedOn w:val="DefaultParagraphFont"/>
    <w:link w:val="PlainText"/>
    <w:rsid w:val="008F1E75"/>
    <w:rPr>
      <w:rFonts w:ascii="Courier New" w:eastAsia="Times New Roman" w:hAnsi="Courier New" w:cs="Courier New"/>
      <w:sz w:val="20"/>
      <w:szCs w:val="20"/>
      <w:lang w:eastAsia="lv-LV"/>
    </w:rPr>
  </w:style>
  <w:style w:type="character" w:customStyle="1" w:styleId="UnresolvedMention2">
    <w:name w:val="Unresolved Mention2"/>
    <w:basedOn w:val="DefaultParagraphFont"/>
    <w:uiPriority w:val="99"/>
    <w:semiHidden/>
    <w:unhideWhenUsed/>
    <w:rsid w:val="00C0181B"/>
    <w:rPr>
      <w:color w:val="605E5C"/>
      <w:shd w:val="clear" w:color="auto" w:fill="E1DFDD"/>
    </w:rPr>
  </w:style>
  <w:style w:type="paragraph" w:customStyle="1" w:styleId="Text1">
    <w:name w:val="Text 1"/>
    <w:basedOn w:val="Normal"/>
    <w:rsid w:val="00730C98"/>
    <w:pPr>
      <w:spacing w:before="120" w:after="120" w:line="240" w:lineRule="auto"/>
      <w:ind w:left="850"/>
      <w:jc w:val="both"/>
    </w:pPr>
    <w:rPr>
      <w:rFonts w:ascii="Times New Roman" w:hAnsi="Times New Roman" w:cs="Times New Roman"/>
      <w:noProof w:val="0"/>
      <w:sz w:val="24"/>
      <w:lang w:val="en-GB"/>
    </w:rPr>
  </w:style>
  <w:style w:type="paragraph" w:customStyle="1" w:styleId="Bullet0">
    <w:name w:val="Bullet 0"/>
    <w:basedOn w:val="Normal"/>
    <w:rsid w:val="00730C98"/>
    <w:pPr>
      <w:numPr>
        <w:numId w:val="37"/>
      </w:numPr>
      <w:spacing w:before="120" w:after="120" w:line="240" w:lineRule="auto"/>
      <w:jc w:val="both"/>
    </w:pPr>
    <w:rPr>
      <w:rFonts w:ascii="Times New Roman" w:hAnsi="Times New Roman" w:cs="Times New Roman"/>
      <w:noProof w:val="0"/>
      <w:sz w:val="24"/>
      <w:lang w:val="en-GB"/>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List Paragraph12 Char,OBC Bullet Char"/>
    <w:link w:val="ListParagraph"/>
    <w:uiPriority w:val="34"/>
    <w:qFormat/>
    <w:locked/>
    <w:rsid w:val="002F5918"/>
    <w:rPr>
      <w:rFonts w:ascii="Calibri" w:eastAsia="Calibri" w:hAnsi="Calibri" w:cs="Times New Roman"/>
      <w:noProof/>
    </w:rPr>
  </w:style>
  <w:style w:type="character" w:styleId="HTMLTypewriter">
    <w:name w:val="HTML Typewriter"/>
    <w:basedOn w:val="DefaultParagraphFont"/>
    <w:uiPriority w:val="99"/>
    <w:semiHidden/>
    <w:unhideWhenUsed/>
    <w:rsid w:val="002F5918"/>
    <w:rPr>
      <w:rFonts w:ascii="Courier New" w:eastAsia="Calibri" w:hAnsi="Courier New" w:cs="Courier New" w:hint="default"/>
      <w:sz w:val="20"/>
      <w:szCs w:val="20"/>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link w:val="FootnoteReference"/>
    <w:uiPriority w:val="99"/>
    <w:rsid w:val="005C2FF0"/>
    <w:pPr>
      <w:spacing w:after="160" w:line="240" w:lineRule="exact"/>
    </w:pPr>
    <w:rPr>
      <w:noProof w:val="0"/>
      <w:vertAlign w:val="superscript"/>
    </w:rPr>
  </w:style>
  <w:style w:type="paragraph" w:customStyle="1" w:styleId="CM1">
    <w:name w:val="CM1"/>
    <w:basedOn w:val="Default"/>
    <w:next w:val="Default"/>
    <w:uiPriority w:val="99"/>
    <w:rsid w:val="00C53B1B"/>
    <w:rPr>
      <w:rFonts w:ascii="EU Albertina" w:hAnsi="EU Albertina" w:cstheme="minorBidi"/>
      <w:color w:val="auto"/>
    </w:rPr>
  </w:style>
  <w:style w:type="paragraph" w:customStyle="1" w:styleId="CM3">
    <w:name w:val="CM3"/>
    <w:basedOn w:val="Default"/>
    <w:next w:val="Default"/>
    <w:uiPriority w:val="99"/>
    <w:rsid w:val="00C53B1B"/>
    <w:rPr>
      <w:rFonts w:ascii="EU Albertina" w:hAnsi="EU Albertina" w:cstheme="minorBidi"/>
      <w:color w:val="auto"/>
    </w:rPr>
  </w:style>
  <w:style w:type="table" w:customStyle="1" w:styleId="Reatabula12">
    <w:name w:val="Režģa tabula12"/>
    <w:basedOn w:val="TableNormal"/>
    <w:next w:val="TableGrid"/>
    <w:uiPriority w:val="59"/>
    <w:rsid w:val="009708C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F6867"/>
    <w:pPr>
      <w:spacing w:after="0" w:line="240" w:lineRule="auto"/>
    </w:pPr>
    <w:rPr>
      <w:noProof/>
    </w:rPr>
  </w:style>
  <w:style w:type="character" w:customStyle="1" w:styleId="Heading1Char">
    <w:name w:val="Heading 1 Char"/>
    <w:basedOn w:val="DefaultParagraphFont"/>
    <w:link w:val="Heading1"/>
    <w:uiPriority w:val="9"/>
    <w:rsid w:val="0099129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59058">
      <w:bodyDiv w:val="1"/>
      <w:marLeft w:val="0"/>
      <w:marRight w:val="0"/>
      <w:marTop w:val="0"/>
      <w:marBottom w:val="0"/>
      <w:divBdr>
        <w:top w:val="none" w:sz="0" w:space="0" w:color="auto"/>
        <w:left w:val="none" w:sz="0" w:space="0" w:color="auto"/>
        <w:bottom w:val="none" w:sz="0" w:space="0" w:color="auto"/>
        <w:right w:val="none" w:sz="0" w:space="0" w:color="auto"/>
      </w:divBdr>
    </w:div>
    <w:div w:id="153373642">
      <w:bodyDiv w:val="1"/>
      <w:marLeft w:val="0"/>
      <w:marRight w:val="0"/>
      <w:marTop w:val="0"/>
      <w:marBottom w:val="0"/>
      <w:divBdr>
        <w:top w:val="none" w:sz="0" w:space="0" w:color="auto"/>
        <w:left w:val="none" w:sz="0" w:space="0" w:color="auto"/>
        <w:bottom w:val="none" w:sz="0" w:space="0" w:color="auto"/>
        <w:right w:val="none" w:sz="0" w:space="0" w:color="auto"/>
      </w:divBdr>
    </w:div>
    <w:div w:id="318001756">
      <w:bodyDiv w:val="1"/>
      <w:marLeft w:val="0"/>
      <w:marRight w:val="0"/>
      <w:marTop w:val="0"/>
      <w:marBottom w:val="0"/>
      <w:divBdr>
        <w:top w:val="none" w:sz="0" w:space="0" w:color="auto"/>
        <w:left w:val="none" w:sz="0" w:space="0" w:color="auto"/>
        <w:bottom w:val="none" w:sz="0" w:space="0" w:color="auto"/>
        <w:right w:val="none" w:sz="0" w:space="0" w:color="auto"/>
      </w:divBdr>
    </w:div>
    <w:div w:id="486632161">
      <w:bodyDiv w:val="1"/>
      <w:marLeft w:val="0"/>
      <w:marRight w:val="0"/>
      <w:marTop w:val="0"/>
      <w:marBottom w:val="0"/>
      <w:divBdr>
        <w:top w:val="none" w:sz="0" w:space="0" w:color="auto"/>
        <w:left w:val="none" w:sz="0" w:space="0" w:color="auto"/>
        <w:bottom w:val="none" w:sz="0" w:space="0" w:color="auto"/>
        <w:right w:val="none" w:sz="0" w:space="0" w:color="auto"/>
      </w:divBdr>
    </w:div>
    <w:div w:id="600799628">
      <w:bodyDiv w:val="1"/>
      <w:marLeft w:val="0"/>
      <w:marRight w:val="0"/>
      <w:marTop w:val="0"/>
      <w:marBottom w:val="0"/>
      <w:divBdr>
        <w:top w:val="none" w:sz="0" w:space="0" w:color="auto"/>
        <w:left w:val="none" w:sz="0" w:space="0" w:color="auto"/>
        <w:bottom w:val="none" w:sz="0" w:space="0" w:color="auto"/>
        <w:right w:val="none" w:sz="0" w:space="0" w:color="auto"/>
      </w:divBdr>
    </w:div>
    <w:div w:id="679546583">
      <w:bodyDiv w:val="1"/>
      <w:marLeft w:val="0"/>
      <w:marRight w:val="0"/>
      <w:marTop w:val="0"/>
      <w:marBottom w:val="0"/>
      <w:divBdr>
        <w:top w:val="none" w:sz="0" w:space="0" w:color="auto"/>
        <w:left w:val="none" w:sz="0" w:space="0" w:color="auto"/>
        <w:bottom w:val="none" w:sz="0" w:space="0" w:color="auto"/>
        <w:right w:val="none" w:sz="0" w:space="0" w:color="auto"/>
      </w:divBdr>
      <w:divsChild>
        <w:div w:id="1453212951">
          <w:marLeft w:val="0"/>
          <w:marRight w:val="0"/>
          <w:marTop w:val="240"/>
          <w:marBottom w:val="0"/>
          <w:divBdr>
            <w:top w:val="none" w:sz="0" w:space="0" w:color="auto"/>
            <w:left w:val="none" w:sz="0" w:space="0" w:color="auto"/>
            <w:bottom w:val="none" w:sz="0" w:space="0" w:color="auto"/>
            <w:right w:val="none" w:sz="0" w:space="0" w:color="auto"/>
          </w:divBdr>
        </w:div>
      </w:divsChild>
    </w:div>
    <w:div w:id="690447801">
      <w:bodyDiv w:val="1"/>
      <w:marLeft w:val="0"/>
      <w:marRight w:val="0"/>
      <w:marTop w:val="0"/>
      <w:marBottom w:val="0"/>
      <w:divBdr>
        <w:top w:val="none" w:sz="0" w:space="0" w:color="auto"/>
        <w:left w:val="none" w:sz="0" w:space="0" w:color="auto"/>
        <w:bottom w:val="none" w:sz="0" w:space="0" w:color="auto"/>
        <w:right w:val="none" w:sz="0" w:space="0" w:color="auto"/>
      </w:divBdr>
    </w:div>
    <w:div w:id="733310089">
      <w:bodyDiv w:val="1"/>
      <w:marLeft w:val="0"/>
      <w:marRight w:val="0"/>
      <w:marTop w:val="0"/>
      <w:marBottom w:val="0"/>
      <w:divBdr>
        <w:top w:val="none" w:sz="0" w:space="0" w:color="auto"/>
        <w:left w:val="none" w:sz="0" w:space="0" w:color="auto"/>
        <w:bottom w:val="none" w:sz="0" w:space="0" w:color="auto"/>
        <w:right w:val="none" w:sz="0" w:space="0" w:color="auto"/>
      </w:divBdr>
      <w:divsChild>
        <w:div w:id="1549611506">
          <w:marLeft w:val="0"/>
          <w:marRight w:val="0"/>
          <w:marTop w:val="0"/>
          <w:marBottom w:val="0"/>
          <w:divBdr>
            <w:top w:val="none" w:sz="0" w:space="0" w:color="auto"/>
            <w:left w:val="none" w:sz="0" w:space="0" w:color="auto"/>
            <w:bottom w:val="none" w:sz="0" w:space="0" w:color="auto"/>
            <w:right w:val="none" w:sz="0" w:space="0" w:color="auto"/>
          </w:divBdr>
          <w:divsChild>
            <w:div w:id="900872775">
              <w:marLeft w:val="0"/>
              <w:marRight w:val="0"/>
              <w:marTop w:val="0"/>
              <w:marBottom w:val="0"/>
              <w:divBdr>
                <w:top w:val="none" w:sz="0" w:space="0" w:color="auto"/>
                <w:left w:val="none" w:sz="0" w:space="0" w:color="auto"/>
                <w:bottom w:val="none" w:sz="0" w:space="0" w:color="auto"/>
                <w:right w:val="none" w:sz="0" w:space="0" w:color="auto"/>
              </w:divBdr>
              <w:divsChild>
                <w:div w:id="1526096187">
                  <w:marLeft w:val="0"/>
                  <w:marRight w:val="0"/>
                  <w:marTop w:val="0"/>
                  <w:marBottom w:val="0"/>
                  <w:divBdr>
                    <w:top w:val="none" w:sz="0" w:space="0" w:color="auto"/>
                    <w:left w:val="none" w:sz="0" w:space="0" w:color="auto"/>
                    <w:bottom w:val="none" w:sz="0" w:space="0" w:color="auto"/>
                    <w:right w:val="none" w:sz="0" w:space="0" w:color="auto"/>
                  </w:divBdr>
                  <w:divsChild>
                    <w:div w:id="437144717">
                      <w:marLeft w:val="0"/>
                      <w:marRight w:val="0"/>
                      <w:marTop w:val="0"/>
                      <w:marBottom w:val="0"/>
                      <w:divBdr>
                        <w:top w:val="none" w:sz="0" w:space="0" w:color="auto"/>
                        <w:left w:val="none" w:sz="0" w:space="0" w:color="auto"/>
                        <w:bottom w:val="none" w:sz="0" w:space="0" w:color="auto"/>
                        <w:right w:val="none" w:sz="0" w:space="0" w:color="auto"/>
                      </w:divBdr>
                      <w:divsChild>
                        <w:div w:id="200166125">
                          <w:marLeft w:val="0"/>
                          <w:marRight w:val="0"/>
                          <w:marTop w:val="0"/>
                          <w:marBottom w:val="0"/>
                          <w:divBdr>
                            <w:top w:val="none" w:sz="0" w:space="0" w:color="auto"/>
                            <w:left w:val="none" w:sz="0" w:space="0" w:color="auto"/>
                            <w:bottom w:val="none" w:sz="0" w:space="0" w:color="auto"/>
                            <w:right w:val="none" w:sz="0" w:space="0" w:color="auto"/>
                          </w:divBdr>
                          <w:divsChild>
                            <w:div w:id="45910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9302590">
      <w:bodyDiv w:val="1"/>
      <w:marLeft w:val="0"/>
      <w:marRight w:val="0"/>
      <w:marTop w:val="0"/>
      <w:marBottom w:val="0"/>
      <w:divBdr>
        <w:top w:val="none" w:sz="0" w:space="0" w:color="auto"/>
        <w:left w:val="none" w:sz="0" w:space="0" w:color="auto"/>
        <w:bottom w:val="none" w:sz="0" w:space="0" w:color="auto"/>
        <w:right w:val="none" w:sz="0" w:space="0" w:color="auto"/>
      </w:divBdr>
    </w:div>
    <w:div w:id="800684741">
      <w:bodyDiv w:val="1"/>
      <w:marLeft w:val="0"/>
      <w:marRight w:val="0"/>
      <w:marTop w:val="0"/>
      <w:marBottom w:val="0"/>
      <w:divBdr>
        <w:top w:val="none" w:sz="0" w:space="0" w:color="auto"/>
        <w:left w:val="none" w:sz="0" w:space="0" w:color="auto"/>
        <w:bottom w:val="none" w:sz="0" w:space="0" w:color="auto"/>
        <w:right w:val="none" w:sz="0" w:space="0" w:color="auto"/>
      </w:divBdr>
      <w:divsChild>
        <w:div w:id="1605648400">
          <w:marLeft w:val="0"/>
          <w:marRight w:val="0"/>
          <w:marTop w:val="0"/>
          <w:marBottom w:val="0"/>
          <w:divBdr>
            <w:top w:val="none" w:sz="0" w:space="0" w:color="auto"/>
            <w:left w:val="none" w:sz="0" w:space="0" w:color="auto"/>
            <w:bottom w:val="none" w:sz="0" w:space="0" w:color="auto"/>
            <w:right w:val="none" w:sz="0" w:space="0" w:color="auto"/>
          </w:divBdr>
        </w:div>
      </w:divsChild>
    </w:div>
    <w:div w:id="826019411">
      <w:bodyDiv w:val="1"/>
      <w:marLeft w:val="0"/>
      <w:marRight w:val="0"/>
      <w:marTop w:val="0"/>
      <w:marBottom w:val="0"/>
      <w:divBdr>
        <w:top w:val="none" w:sz="0" w:space="0" w:color="auto"/>
        <w:left w:val="none" w:sz="0" w:space="0" w:color="auto"/>
        <w:bottom w:val="none" w:sz="0" w:space="0" w:color="auto"/>
        <w:right w:val="none" w:sz="0" w:space="0" w:color="auto"/>
      </w:divBdr>
    </w:div>
    <w:div w:id="832447630">
      <w:bodyDiv w:val="1"/>
      <w:marLeft w:val="0"/>
      <w:marRight w:val="0"/>
      <w:marTop w:val="0"/>
      <w:marBottom w:val="0"/>
      <w:divBdr>
        <w:top w:val="none" w:sz="0" w:space="0" w:color="auto"/>
        <w:left w:val="none" w:sz="0" w:space="0" w:color="auto"/>
        <w:bottom w:val="none" w:sz="0" w:space="0" w:color="auto"/>
        <w:right w:val="none" w:sz="0" w:space="0" w:color="auto"/>
      </w:divBdr>
    </w:div>
    <w:div w:id="1049106335">
      <w:bodyDiv w:val="1"/>
      <w:marLeft w:val="0"/>
      <w:marRight w:val="0"/>
      <w:marTop w:val="0"/>
      <w:marBottom w:val="0"/>
      <w:divBdr>
        <w:top w:val="none" w:sz="0" w:space="0" w:color="auto"/>
        <w:left w:val="none" w:sz="0" w:space="0" w:color="auto"/>
        <w:bottom w:val="none" w:sz="0" w:space="0" w:color="auto"/>
        <w:right w:val="none" w:sz="0" w:space="0" w:color="auto"/>
      </w:divBdr>
    </w:div>
    <w:div w:id="1238588551">
      <w:bodyDiv w:val="1"/>
      <w:marLeft w:val="0"/>
      <w:marRight w:val="0"/>
      <w:marTop w:val="0"/>
      <w:marBottom w:val="0"/>
      <w:divBdr>
        <w:top w:val="none" w:sz="0" w:space="0" w:color="auto"/>
        <w:left w:val="none" w:sz="0" w:space="0" w:color="auto"/>
        <w:bottom w:val="none" w:sz="0" w:space="0" w:color="auto"/>
        <w:right w:val="none" w:sz="0" w:space="0" w:color="auto"/>
      </w:divBdr>
    </w:div>
    <w:div w:id="1306543423">
      <w:bodyDiv w:val="1"/>
      <w:marLeft w:val="0"/>
      <w:marRight w:val="0"/>
      <w:marTop w:val="0"/>
      <w:marBottom w:val="0"/>
      <w:divBdr>
        <w:top w:val="none" w:sz="0" w:space="0" w:color="auto"/>
        <w:left w:val="none" w:sz="0" w:space="0" w:color="auto"/>
        <w:bottom w:val="none" w:sz="0" w:space="0" w:color="auto"/>
        <w:right w:val="none" w:sz="0" w:space="0" w:color="auto"/>
      </w:divBdr>
    </w:div>
    <w:div w:id="1405420865">
      <w:bodyDiv w:val="1"/>
      <w:marLeft w:val="0"/>
      <w:marRight w:val="0"/>
      <w:marTop w:val="0"/>
      <w:marBottom w:val="0"/>
      <w:divBdr>
        <w:top w:val="none" w:sz="0" w:space="0" w:color="auto"/>
        <w:left w:val="none" w:sz="0" w:space="0" w:color="auto"/>
        <w:bottom w:val="none" w:sz="0" w:space="0" w:color="auto"/>
        <w:right w:val="none" w:sz="0" w:space="0" w:color="auto"/>
      </w:divBdr>
    </w:div>
    <w:div w:id="1592204848">
      <w:bodyDiv w:val="1"/>
      <w:marLeft w:val="0"/>
      <w:marRight w:val="0"/>
      <w:marTop w:val="0"/>
      <w:marBottom w:val="0"/>
      <w:divBdr>
        <w:top w:val="none" w:sz="0" w:space="0" w:color="auto"/>
        <w:left w:val="none" w:sz="0" w:space="0" w:color="auto"/>
        <w:bottom w:val="none" w:sz="0" w:space="0" w:color="auto"/>
        <w:right w:val="none" w:sz="0" w:space="0" w:color="auto"/>
      </w:divBdr>
    </w:div>
    <w:div w:id="1689715533">
      <w:bodyDiv w:val="1"/>
      <w:marLeft w:val="0"/>
      <w:marRight w:val="0"/>
      <w:marTop w:val="0"/>
      <w:marBottom w:val="0"/>
      <w:divBdr>
        <w:top w:val="none" w:sz="0" w:space="0" w:color="auto"/>
        <w:left w:val="none" w:sz="0" w:space="0" w:color="auto"/>
        <w:bottom w:val="none" w:sz="0" w:space="0" w:color="auto"/>
        <w:right w:val="none" w:sz="0" w:space="0" w:color="auto"/>
      </w:divBdr>
    </w:div>
    <w:div w:id="1830635208">
      <w:bodyDiv w:val="1"/>
      <w:marLeft w:val="0"/>
      <w:marRight w:val="0"/>
      <w:marTop w:val="0"/>
      <w:marBottom w:val="0"/>
      <w:divBdr>
        <w:top w:val="none" w:sz="0" w:space="0" w:color="auto"/>
        <w:left w:val="none" w:sz="0" w:space="0" w:color="auto"/>
        <w:bottom w:val="none" w:sz="0" w:space="0" w:color="auto"/>
        <w:right w:val="none" w:sz="0" w:space="0" w:color="auto"/>
      </w:divBdr>
    </w:div>
    <w:div w:id="213582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iba.zasa@varam.gov.lv" TargetMode="Externa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135818-noteikumi-par-juras-zvejas-kugu-drosibu"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AA48A-4BDF-4379-982F-6C4580C38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55200</Words>
  <Characters>31464</Characters>
  <Application>Microsoft Office Word</Application>
  <DocSecurity>0</DocSecurity>
  <Lines>262</Lines>
  <Paragraphs>172</Paragraphs>
  <ScaleCrop>false</ScaleCrop>
  <HeadingPairs>
    <vt:vector size="6" baseType="variant">
      <vt:variant>
        <vt:lpstr>Title</vt:lpstr>
      </vt:variant>
      <vt:variant>
        <vt:i4>1</vt:i4>
      </vt:variant>
      <vt:variant>
        <vt:lpstr>Headings</vt:lpstr>
      </vt:variant>
      <vt:variant>
        <vt:i4>2</vt:i4>
      </vt:variant>
      <vt:variant>
        <vt:lpstr>Nosaukums</vt:lpstr>
      </vt:variant>
      <vt:variant>
        <vt:i4>1</vt:i4>
      </vt:variant>
    </vt:vector>
  </HeadingPairs>
  <TitlesOfParts>
    <vt:vector size="4" baseType="lpstr">
      <vt:lpstr>Kuģu atkritumu pieņemšanas kārtība un kuģu atkritumu apsaimniekošanas plānu izstrādes kārtība</vt:lpstr>
      <vt:lpstr>        </vt:lpstr>
      <vt:lpstr>        </vt:lpstr>
      <vt:lpstr>Kuģu atkritumu pieņemšanas kārtība un kuģu atkritumu apsaimniekošanas plānu izstrādes kārtība</vt:lpstr>
    </vt:vector>
  </TitlesOfParts>
  <Company>Vides aizsardzības un reģionālās attīstības ministrija</Company>
  <LinksUpToDate>false</LinksUpToDate>
  <CharactersWithSpaces>86492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Kuģu atkritumu pieņemšanas kārtība un kuģu atkritumu apsaimniekošanas plānu izstrādes kārtība</dc:title>
  <dc:subject>Anotācija</dc:subject>
  <dc:creator>Baiba Zasa</dc:creator>
  <dc:description/>
  <cp:lastModifiedBy>Baiba Zasa</cp:lastModifiedBy>
  <cp:revision>3</cp:revision>
  <cp:lastPrinted>2020-01-10T11:30:00Z</cp:lastPrinted>
  <dcterms:created xsi:type="dcterms:W3CDTF">2022-03-07T13:12:00Z</dcterms:created>
  <dcterms:modified xsi:type="dcterms:W3CDTF">2022-03-07T13:12:00Z</dcterms:modified>
  <cp:category>Vides politika</cp:category>
</cp:coreProperties>
</file>