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B34E2F" w:rsidRDefault="00B34E2F" w14:paraId="6F24DB0C" w14:textId="21C7D792">
      <w:pPr>
        <w:widowControl/>
        <w:ind w:right="4549"/>
        <w:rPr>
          <w:rFonts w:eastAsia="Times New Roman"/>
          <w:i/>
          <w:szCs w:val="24"/>
          <w:lang w:eastAsia="lv-LV"/>
        </w:rPr>
      </w:pPr>
      <w:r w:rsidRPr="003E0812">
        <w:rPr>
          <w:rFonts w:eastAsia="Times New Roman"/>
          <w:i/>
          <w:szCs w:val="24"/>
          <w:lang w:eastAsia="lv-LV"/>
        </w:rPr>
        <w:t>Par Latvijas Republikas nacionāl</w:t>
      </w:r>
      <w:r w:rsidR="003D48D0">
        <w:rPr>
          <w:rFonts w:eastAsia="Times New Roman"/>
          <w:i/>
          <w:szCs w:val="24"/>
          <w:lang w:eastAsia="lv-LV"/>
        </w:rPr>
        <w:t>ās</w:t>
      </w:r>
      <w:r w:rsidRPr="003E0812">
        <w:rPr>
          <w:rFonts w:eastAsia="Times New Roman"/>
          <w:i/>
          <w:szCs w:val="24"/>
          <w:lang w:eastAsia="lv-LV"/>
        </w:rPr>
        <w:t xml:space="preserve"> pozīcij</w:t>
      </w:r>
      <w:r w:rsidR="003D48D0">
        <w:rPr>
          <w:rFonts w:eastAsia="Times New Roman"/>
          <w:i/>
          <w:szCs w:val="24"/>
          <w:lang w:eastAsia="lv-LV"/>
        </w:rPr>
        <w:t>as</w:t>
      </w:r>
      <w:r w:rsidR="001136F3">
        <w:rPr>
          <w:rFonts w:eastAsia="Times New Roman"/>
          <w:i/>
          <w:szCs w:val="24"/>
          <w:lang w:eastAsia="lv-LV"/>
        </w:rPr>
        <w:t xml:space="preserve"> </w:t>
      </w:r>
      <w:r w:rsidR="003D48D0">
        <w:rPr>
          <w:rFonts w:eastAsia="Times New Roman"/>
          <w:i/>
          <w:szCs w:val="24"/>
          <w:lang w:eastAsia="lv-LV"/>
        </w:rPr>
        <w:t>Nr. 1 "P</w:t>
      </w:r>
      <w:r w:rsidR="001136F3">
        <w:rPr>
          <w:rFonts w:eastAsia="Times New Roman"/>
          <w:i/>
          <w:szCs w:val="24"/>
          <w:lang w:eastAsia="lv-LV"/>
        </w:rPr>
        <w:t>ar</w:t>
      </w:r>
      <w:r w:rsidRPr="001136F3" w:rsidR="001136F3">
        <w:rPr>
          <w:i/>
          <w:iCs/>
          <w:szCs w:val="24"/>
        </w:rPr>
        <w:t xml:space="preserve"> </w:t>
      </w:r>
      <w:r w:rsidRPr="00095385" w:rsidR="001136F3">
        <w:rPr>
          <w:i/>
          <w:iCs/>
          <w:szCs w:val="24"/>
        </w:rPr>
        <w:t>priekšlikumu Eiropas Parlamenta un Padomes regulai par Eiropas politisko partiju un Eiropas politisko fondu statūtiem un finansēšanu (pārstrādāta versija)</w:t>
      </w:r>
      <w:r w:rsidR="003D48D0">
        <w:rPr>
          <w:i/>
          <w:iCs/>
          <w:szCs w:val="24"/>
        </w:rPr>
        <w:t>" 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34E2F" w:rsidRDefault="00B34E2F" w14:paraId="7DC033C8" w14:textId="41134BFE">
      <w:pPr>
        <w:widowControl/>
        <w:ind w:firstLine="720"/>
        <w:rPr>
          <w:szCs w:val="24"/>
        </w:rPr>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w:t>
      </w:r>
      <w:r w:rsidRPr="00095385" w:rsidR="00095385">
        <w:rPr>
          <w:b/>
          <w:szCs w:val="24"/>
        </w:rPr>
        <w:t>tuvākajā</w:t>
      </w:r>
      <w:r w:rsidRPr="00095385" w:rsidR="00095385">
        <w:rPr>
          <w:szCs w:val="24"/>
        </w:rPr>
        <w:t xml:space="preserve"> </w:t>
      </w:r>
      <w:r w:rsidRPr="00095385">
        <w:rPr>
          <w:szCs w:val="24"/>
        </w:rPr>
        <w:t xml:space="preserve">Ministru kabineta sēdē Latvijas Republikas nacionālo pozīciju Nr. 1 </w:t>
      </w:r>
      <w:r w:rsidR="00C97E60">
        <w:rPr>
          <w:szCs w:val="24"/>
        </w:rPr>
        <w:t>"</w:t>
      </w:r>
      <w:r w:rsidRPr="00095385" w:rsidR="00095385">
        <w:rPr>
          <w:i/>
          <w:iCs/>
          <w:szCs w:val="24"/>
        </w:rPr>
        <w:t xml:space="preserve">Par priekšlikumu Eiropas Parlamenta un Padomes regulai par Eiropas politisko partiju un Eiropas politisko fondu statūtiem un finansēšanu </w:t>
      </w:r>
      <w:proofErr w:type="gramStart"/>
      <w:r w:rsidRPr="00095385" w:rsidR="00095385">
        <w:rPr>
          <w:i/>
          <w:iCs/>
          <w:szCs w:val="24"/>
        </w:rPr>
        <w:t>(</w:t>
      </w:r>
      <w:proofErr w:type="gramEnd"/>
      <w:r w:rsidRPr="00095385" w:rsidR="00095385">
        <w:rPr>
          <w:i/>
          <w:iCs/>
          <w:szCs w:val="24"/>
        </w:rPr>
        <w:t>pārstrādāta versija)</w:t>
      </w:r>
      <w:r w:rsidRPr="00095385" w:rsidR="00095385">
        <w:rPr>
          <w:szCs w:val="24"/>
        </w:rPr>
        <w:t xml:space="preserve">" </w:t>
      </w:r>
      <w:r w:rsidRPr="00095385">
        <w:rPr>
          <w:szCs w:val="24"/>
        </w:rPr>
        <w:t>(turpmāk</w:t>
      </w:r>
      <w:r w:rsidR="00C97E60">
        <w:rPr>
          <w:szCs w:val="24"/>
        </w:rPr>
        <w:t> </w:t>
      </w:r>
      <w:r w:rsidRPr="00095385">
        <w:rPr>
          <w:szCs w:val="24"/>
        </w:rPr>
        <w:t xml:space="preserve">– </w:t>
      </w:r>
      <w:r w:rsidR="003D48D0">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E0812" w:rsidR="00095385" w:rsidP="003711E1" w:rsidRDefault="00095385" w14:paraId="27A486FA" w14:textId="275C2A9E">
            <w:pPr>
              <w:widowControl/>
              <w:ind w:right="13"/>
              <w:rPr>
                <w:rFonts w:eastAsia="Times New Roman"/>
                <w:szCs w:val="24"/>
                <w:lang w:eastAsia="lv-LV"/>
              </w:rPr>
            </w:pPr>
            <w:r w:rsidRPr="003E0812">
              <w:rPr>
                <w:szCs w:val="24"/>
              </w:rPr>
              <w:t>Eiropas Komisija</w:t>
            </w:r>
            <w:r>
              <w:rPr>
                <w:szCs w:val="24"/>
              </w:rPr>
              <w:t>s</w:t>
            </w:r>
            <w:r w:rsidRPr="003E0812">
              <w:rPr>
                <w:szCs w:val="24"/>
              </w:rPr>
              <w:t xml:space="preserve"> </w:t>
            </w:r>
            <w:r w:rsidRPr="009E6BB6">
              <w:rPr>
                <w:szCs w:val="24"/>
              </w:rPr>
              <w:t>2021.</w:t>
            </w:r>
            <w:r>
              <w:rPr>
                <w:szCs w:val="24"/>
              </w:rPr>
              <w:t> </w:t>
            </w:r>
            <w:r w:rsidRPr="009E6BB6">
              <w:rPr>
                <w:szCs w:val="24"/>
              </w:rPr>
              <w:t>gada 25.</w:t>
            </w:r>
            <w:r>
              <w:rPr>
                <w:szCs w:val="24"/>
              </w:rPr>
              <w:t> </w:t>
            </w:r>
            <w:r w:rsidRPr="009E6BB6">
              <w:rPr>
                <w:szCs w:val="24"/>
              </w:rPr>
              <w:t>novembr</w:t>
            </w:r>
            <w:r>
              <w:rPr>
                <w:szCs w:val="24"/>
              </w:rPr>
              <w:t xml:space="preserve">a </w:t>
            </w:r>
            <w:r w:rsidRPr="003E0812">
              <w:rPr>
                <w:szCs w:val="24"/>
              </w:rPr>
              <w:t>priekšlikum</w:t>
            </w:r>
            <w:r>
              <w:rPr>
                <w:szCs w:val="24"/>
              </w:rPr>
              <w:t xml:space="preserve">s </w:t>
            </w:r>
            <w:r w:rsidRPr="00095385">
              <w:rPr>
                <w:szCs w:val="24"/>
              </w:rPr>
              <w:t>Eiropas Parlamenta un Padomes regulai par Eiropas politisko partiju un Eiropas politisko fondu statūtiem un finansēšanu (pārstrādāta versija)</w:t>
            </w:r>
            <w:r>
              <w:rPr>
                <w:rStyle w:val="Vresatsauce"/>
                <w:szCs w:val="24"/>
              </w:rPr>
              <w:footnoteReference w:id="1"/>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006552BB" w:rsidP="006552BB" w:rsidRDefault="00695B64" w14:paraId="12C40CA4" w14:textId="5DEF435E">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pozīcija </w:t>
            </w:r>
            <w:r w:rsidRPr="006319E3" w:rsidR="008E603B">
              <w:rPr>
                <w:rFonts w:eastAsia="Times New Roman"/>
                <w:color w:val="0D0D0D" w:themeColor="text1" w:themeTint="F2"/>
                <w:szCs w:val="24"/>
                <w:lang w:eastAsia="lv-LV"/>
              </w:rPr>
              <w:t>2</w:t>
            </w:r>
            <w:r w:rsidR="008E603B">
              <w:rPr>
                <w:rFonts w:eastAsia="Times New Roman"/>
                <w:color w:val="0D0D0D" w:themeColor="text1" w:themeTint="F2"/>
                <w:szCs w:val="24"/>
                <w:lang w:eastAsia="lv-LV"/>
              </w:rPr>
              <w:t>8</w:t>
            </w:r>
            <w:r w:rsidRPr="006319E3" w:rsidR="008E603B">
              <w:rPr>
                <w:rFonts w:eastAsia="Times New Roman"/>
                <w:color w:val="0D0D0D" w:themeColor="text1" w:themeTint="F2"/>
                <w:szCs w:val="24"/>
                <w:lang w:eastAsia="lv-LV"/>
              </w:rPr>
              <w:t>.</w:t>
            </w:r>
            <w:r w:rsidR="008E603B">
              <w:rPr>
                <w:rFonts w:eastAsia="Times New Roman"/>
                <w:color w:val="0D0D0D" w:themeColor="text1" w:themeTint="F2"/>
                <w:szCs w:val="24"/>
                <w:lang w:eastAsia="lv-LV"/>
              </w:rPr>
              <w:t> </w:t>
            </w:r>
            <w:r w:rsidRPr="006319E3" w:rsidR="008E603B">
              <w:rPr>
                <w:rFonts w:eastAsia="Times New Roman"/>
                <w:color w:val="0D0D0D" w:themeColor="text1" w:themeTint="F2"/>
                <w:szCs w:val="24"/>
                <w:lang w:eastAsia="lv-LV"/>
              </w:rPr>
              <w:t>februārī</w:t>
            </w:r>
            <w:r w:rsidRPr="002B359E" w:rsidR="008E603B">
              <w:rPr>
                <w:rFonts w:eastAsia="Times New Roman"/>
                <w:color w:val="0D0D0D" w:themeColor="text1" w:themeTint="F2"/>
                <w:szCs w:val="24"/>
                <w:lang w:eastAsia="lv-LV"/>
              </w:rPr>
              <w:t xml:space="preserve"> </w:t>
            </w:r>
            <w:r w:rsidRPr="000C3FDF" w:rsidR="008E603B">
              <w:rPr>
                <w:rFonts w:eastAsia="Times New Roman"/>
                <w:color w:val="0D0D0D" w:themeColor="text1" w:themeTint="F2"/>
                <w:szCs w:val="24"/>
                <w:lang w:eastAsia="lv-LV"/>
              </w:rPr>
              <w:t>Valsts informācijas sistēm</w:t>
            </w:r>
            <w:r w:rsidR="008E603B">
              <w:rPr>
                <w:rFonts w:eastAsia="Times New Roman"/>
                <w:color w:val="0D0D0D" w:themeColor="text1" w:themeTint="F2"/>
                <w:szCs w:val="24"/>
                <w:lang w:eastAsia="lv-LV"/>
              </w:rPr>
              <w:t>ā</w:t>
            </w:r>
            <w:r w:rsidRPr="000C3FDF" w:rsidR="008E603B">
              <w:rPr>
                <w:rFonts w:eastAsia="Times New Roman"/>
                <w:color w:val="0D0D0D" w:themeColor="text1" w:themeTint="F2"/>
                <w:szCs w:val="24"/>
                <w:lang w:eastAsia="lv-LV"/>
              </w:rPr>
              <w:t xml:space="preserve"> darbam ar Eiropas Savienības dokumentiem (ESVIS)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39726E" w:rsidR="008E603B">
              <w:rPr>
                <w:rFonts w:eastAsia="Times New Roman"/>
                <w:color w:val="0D0D0D" w:themeColor="text1" w:themeTint="F2"/>
                <w:szCs w:val="24"/>
                <w:lang w:eastAsia="lv-LV"/>
              </w:rPr>
              <w:t>Ārlietu ministrij</w:t>
            </w:r>
            <w:r w:rsidR="008E603B">
              <w:rPr>
                <w:rFonts w:eastAsia="Times New Roman"/>
                <w:color w:val="0D0D0D" w:themeColor="text1" w:themeTint="F2"/>
                <w:szCs w:val="24"/>
                <w:lang w:eastAsia="lv-LV"/>
              </w:rPr>
              <w:t>u</w:t>
            </w:r>
            <w:r>
              <w:rPr>
                <w:rFonts w:eastAsia="Times New Roman"/>
                <w:color w:val="0D0D0D" w:themeColor="text1" w:themeTint="F2"/>
                <w:szCs w:val="24"/>
                <w:lang w:eastAsia="lv-LV"/>
              </w:rPr>
              <w:t xml:space="preserve"> un </w:t>
            </w:r>
            <w:r w:rsidR="008E603B">
              <w:rPr>
                <w:rFonts w:eastAsia="Times New Roman"/>
                <w:color w:val="0D0D0D" w:themeColor="text1" w:themeTint="F2"/>
                <w:szCs w:val="24"/>
                <w:lang w:eastAsia="lv-LV"/>
              </w:rPr>
              <w:t xml:space="preserve">Finanšu ministriju. Ar </w:t>
            </w:r>
            <w:r w:rsidR="00714F04">
              <w:t xml:space="preserve">Centrālo vēlēšanu komisiju, </w:t>
            </w:r>
            <w:r w:rsidR="008E603B">
              <w:rPr>
                <w:rFonts w:eastAsia="Times New Roman"/>
                <w:color w:val="0D0D0D" w:themeColor="text1" w:themeTint="F2"/>
                <w:szCs w:val="24"/>
                <w:lang w:eastAsia="lv-LV"/>
              </w:rPr>
              <w:t xml:space="preserve">Datu valsts inspekciju, </w:t>
            </w:r>
            <w:r w:rsidRPr="004D484E" w:rsidR="008E603B">
              <w:t>Korupcijas novēršanas un apkarošanas biroj</w:t>
            </w:r>
            <w:r w:rsidR="008E603B">
              <w:t>u</w:t>
            </w:r>
            <w:r w:rsidR="000A1090">
              <w:rPr>
                <w:rFonts w:eastAsia="Times New Roman"/>
                <w:szCs w:val="24"/>
                <w:lang w:eastAsia="lv-LV"/>
              </w:rPr>
              <w:t xml:space="preserve"> </w:t>
            </w:r>
            <w:r w:rsidR="003D48D0">
              <w:rPr>
                <w:rFonts w:eastAsia="Times New Roman"/>
                <w:szCs w:val="24"/>
                <w:lang w:eastAsia="lv-LV"/>
              </w:rPr>
              <w:t xml:space="preserve">nacionālā </w:t>
            </w:r>
            <w:r w:rsidR="008E603B">
              <w:t xml:space="preserve">pozīcija tika saskaņota </w:t>
            </w:r>
            <w:r w:rsidR="008E603B">
              <w:rPr>
                <w:rFonts w:eastAsia="Times New Roman"/>
                <w:color w:val="0D0D0D" w:themeColor="text1" w:themeTint="F2"/>
                <w:szCs w:val="24"/>
                <w:lang w:eastAsia="lv-LV"/>
              </w:rPr>
              <w:t>e-pastā.</w:t>
            </w:r>
            <w:r w:rsidR="000A1090">
              <w:rPr>
                <w:rFonts w:eastAsia="Times New Roman"/>
                <w:color w:val="0D0D0D" w:themeColor="text1" w:themeTint="F2"/>
                <w:szCs w:val="24"/>
                <w:lang w:eastAsia="lv-LV"/>
              </w:rPr>
              <w:t xml:space="preserve"> </w:t>
            </w:r>
            <w:r w:rsidRPr="004E4A61" w:rsidR="006552BB">
              <w:t>Domnīca</w:t>
            </w:r>
            <w:r w:rsidR="006552BB">
              <w:t>s</w:t>
            </w:r>
            <w:r w:rsidRPr="004E4A61" w:rsidR="006552BB">
              <w:t xml:space="preserve"> </w:t>
            </w:r>
            <w:r w:rsidR="00C97E60">
              <w:t>"</w:t>
            </w:r>
            <w:r w:rsidRPr="004E4A61" w:rsidR="006552BB">
              <w:t>Sabiedriskās politikas centrs PROVIDUS</w:t>
            </w:r>
            <w:r w:rsidR="00C97E60">
              <w:t>"</w:t>
            </w:r>
            <w:r w:rsidR="006552BB">
              <w:t xml:space="preserve"> viedoklis iekļauts pozīcijā kā atšķirīg</w:t>
            </w:r>
            <w:r w:rsidR="00F4025A">
              <w:t>a</w:t>
            </w:r>
            <w:r w:rsidR="006552BB">
              <w:t>is viedoklis.</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46909261" w14:textId="77777777">
            <w:pPr>
              <w:widowControl/>
              <w:ind w:right="13"/>
              <w:rPr>
                <w:rFonts w:eastAsia="Times New Roman"/>
                <w:szCs w:val="24"/>
                <w:lang w:eastAsia="lv-LV"/>
              </w:rPr>
            </w:pPr>
            <w:r w:rsidRPr="003E0812">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2CE0E0F" w14:textId="77777777">
            <w:pPr>
              <w:widowControl/>
              <w:ind w:right="13"/>
              <w:rPr>
                <w:rFonts w:eastAsia="Times New Roman"/>
                <w:szCs w:val="24"/>
                <w:lang w:eastAsia="lv-LV"/>
              </w:rPr>
            </w:pPr>
            <w:r w:rsidRPr="003E0812">
              <w:rPr>
                <w:rFonts w:eastAsia="Times New Roman"/>
                <w:szCs w:val="24"/>
                <w:lang w:eastAsia="lv-LV"/>
              </w:rPr>
              <w:t>Tieslietu ministrijas valsts sekretāra vietniece ārvalstu sadarbības un stratēģijas jautājumos Kristīne Pommere.</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250D8D65" w14:textId="77777777">
            <w:pPr>
              <w:widowControl/>
              <w:ind w:right="13"/>
              <w:rPr>
                <w:rFonts w:eastAsia="Times New Roman"/>
                <w:szCs w:val="24"/>
                <w:lang w:eastAsia="lv-LV"/>
              </w:rPr>
            </w:pPr>
            <w:r w:rsidRPr="003E0812">
              <w:rPr>
                <w:rFonts w:eastAsia="Times New Roman"/>
                <w:szCs w:val="24"/>
                <w:lang w:eastAsia="lv-LV"/>
              </w:rPr>
              <w:t>Tieslietu ministrijas valsts sekretāra vietniece ārvalstu sadarbības un stratēģijas jautājumos Kristīne Pommere.</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lastRenderedPageBreak/>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8B95AB2">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nacionālaj</w:t>
            </w:r>
            <w:r w:rsidR="00EB55C7">
              <w:rPr>
                <w:szCs w:val="24"/>
              </w:rPr>
              <w:t>ai</w:t>
            </w:r>
            <w:r>
              <w:rPr>
                <w:szCs w:val="24"/>
              </w:rPr>
              <w:t xml:space="preserve"> </w:t>
            </w:r>
            <w:r w:rsidRPr="00F9542D">
              <w:rPr>
                <w:szCs w:val="24"/>
              </w:rPr>
              <w:t>pozīcij</w:t>
            </w:r>
            <w:r w:rsidR="00EB55C7">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3D6193F5">
            <w:pPr>
              <w:ind w:right="13"/>
              <w:rPr>
                <w:szCs w:val="24"/>
                <w:lang w:eastAsia="lv-LV"/>
              </w:rPr>
            </w:pPr>
            <w:r>
              <w:rPr>
                <w:szCs w:val="24"/>
              </w:rPr>
              <w:t>Nacionāl</w:t>
            </w:r>
            <w:r w:rsidR="00EB55C7">
              <w:rPr>
                <w:szCs w:val="24"/>
              </w:rPr>
              <w:t>ās</w:t>
            </w:r>
            <w:r>
              <w:rPr>
                <w:szCs w:val="24"/>
              </w:rPr>
              <w:t xml:space="preserve"> pozīcij</w:t>
            </w:r>
            <w:r w:rsidR="00EB55C7">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844235" w14:paraId="19CBF35B" w14:textId="74A20561">
            <w:pPr>
              <w:widowControl/>
              <w:ind w:right="13"/>
              <w:rPr>
                <w:rFonts w:eastAsia="Times New Roman"/>
                <w:szCs w:val="24"/>
                <w:lang w:eastAsia="lv-LV"/>
              </w:rPr>
            </w:pPr>
            <w:r>
              <w:rPr>
                <w:szCs w:val="24"/>
              </w:rPr>
              <w:t xml:space="preserve">Nacionālā </w:t>
            </w:r>
            <w:r w:rsidRPr="00095385">
              <w:rPr>
                <w:szCs w:val="24"/>
              </w:rPr>
              <w:t>pozīcij</w:t>
            </w:r>
            <w:r>
              <w:rPr>
                <w:szCs w:val="24"/>
              </w:rPr>
              <w:t>a</w:t>
            </w:r>
            <w:r w:rsidRPr="00095385">
              <w:rPr>
                <w:szCs w:val="24"/>
              </w:rPr>
              <w:t xml:space="preserve"> </w:t>
            </w:r>
            <w:r w:rsidR="003D48D0">
              <w:rPr>
                <w:szCs w:val="24"/>
              </w:rPr>
              <w:t xml:space="preserve">un Latvijas Republikas nacionālā pozīcija </w:t>
            </w:r>
            <w:r w:rsidRPr="00095385">
              <w:rPr>
                <w:szCs w:val="24"/>
              </w:rPr>
              <w:t xml:space="preserve">Nr. 1 </w:t>
            </w:r>
            <w:r>
              <w:rPr>
                <w:szCs w:val="24"/>
              </w:rPr>
              <w:t>"</w:t>
            </w:r>
            <w:r w:rsidRPr="00844235">
              <w:rPr>
                <w:szCs w:val="24"/>
              </w:rPr>
              <w:t>P</w:t>
            </w:r>
            <w:r w:rsidRPr="00844235">
              <w:rPr>
                <w:rFonts w:eastAsia="Times New Roman"/>
                <w:szCs w:val="24"/>
              </w:rPr>
              <w:t xml:space="preserve">ar priekšlikumu Eiropas Parlamenta un Padomes regulai par politiskās reklāmas pārredzamību un </w:t>
            </w:r>
            <w:proofErr w:type="spellStart"/>
            <w:r w:rsidRPr="00844235">
              <w:rPr>
                <w:rFonts w:eastAsia="Times New Roman"/>
                <w:szCs w:val="24"/>
              </w:rPr>
              <w:t>mērķorientēšanu</w:t>
            </w:r>
            <w:proofErr w:type="spellEnd"/>
            <w:r>
              <w:rPr>
                <w:szCs w:val="24"/>
              </w:rPr>
              <w:t>"</w:t>
            </w:r>
            <w:r w:rsidRPr="00095385">
              <w:rPr>
                <w:szCs w:val="24"/>
              </w:rPr>
              <w:t xml:space="preserve"> </w:t>
            </w:r>
            <w:r>
              <w:rPr>
                <w:szCs w:val="24"/>
              </w:rPr>
              <w:t>ir jāskata vienā M</w:t>
            </w:r>
            <w:r w:rsidR="003D48D0">
              <w:rPr>
                <w:szCs w:val="24"/>
              </w:rPr>
              <w:t>inistru kabineta</w:t>
            </w:r>
            <w:r>
              <w:rPr>
                <w:szCs w:val="24"/>
              </w:rPr>
              <w:t xml:space="preserve"> sēdē</w:t>
            </w:r>
            <w:r w:rsidR="00EB55C7">
              <w:rPr>
                <w:szCs w:val="24"/>
              </w:rPr>
              <w:t>, jo abi regulu priekšlikumi ir savstarpēji saistīti</w:t>
            </w:r>
            <w:r>
              <w:rPr>
                <w:szCs w:val="24"/>
              </w:rPr>
              <w:t>.</w:t>
            </w: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00205C98" w:rsidP="00205C98" w:rsidRDefault="00B52168" w14:paraId="60883697" w14:textId="400FD843">
      <w:pPr>
        <w:tabs>
          <w:tab w:val="left" w:pos="0"/>
        </w:tabs>
        <w:ind w:right="-69"/>
        <w:rPr>
          <w:rFonts w:eastAsia="Times New Roman"/>
          <w:szCs w:val="24"/>
          <w:lang w:eastAsia="lv-LV"/>
        </w:rPr>
      </w:pPr>
      <w:r>
        <w:rPr>
          <w:szCs w:val="24"/>
        </w:rPr>
        <w:t>1</w:t>
      </w:r>
      <w:r w:rsidRPr="003E0812" w:rsidR="00205C98">
        <w:rPr>
          <w:szCs w:val="24"/>
        </w:rPr>
        <w:t>. </w:t>
      </w:r>
      <w:r w:rsidRPr="00094B61" w:rsidR="00205C98">
        <w:rPr>
          <w:rFonts w:eastAsia="Times New Roman"/>
          <w:szCs w:val="24"/>
          <w:lang w:eastAsia="lv-LV"/>
        </w:rPr>
        <w:t xml:space="preserve">Nacionālā pozīcija (datne: </w:t>
      </w:r>
      <w:r w:rsidRPr="00205C98" w:rsidR="00205C98">
        <w:rPr>
          <w:rFonts w:eastAsia="Times New Roman"/>
          <w:szCs w:val="24"/>
          <w:lang w:eastAsia="lv-LV"/>
        </w:rPr>
        <w:t>TMpoz_280222_</w:t>
      </w:r>
      <w:r w:rsidR="00205C98">
        <w:rPr>
          <w:rFonts w:eastAsia="Times New Roman"/>
          <w:szCs w:val="24"/>
          <w:lang w:eastAsia="lv-LV"/>
        </w:rPr>
        <w:t>EPP</w:t>
      </w:r>
      <w:r w:rsidRPr="00094B61" w:rsidR="00205C98">
        <w:rPr>
          <w:rFonts w:eastAsia="Times New Roman"/>
          <w:szCs w:val="24"/>
          <w:lang w:eastAsia="lv-LV"/>
        </w:rPr>
        <w:t xml:space="preserve">) </w:t>
      </w:r>
      <w:r w:rsidRPr="00205C98" w:rsidR="00205C98">
        <w:rPr>
          <w:rFonts w:eastAsia="Times New Roman"/>
          <w:b/>
          <w:bCs/>
          <w:szCs w:val="24"/>
          <w:lang w:eastAsia="lv-LV"/>
        </w:rPr>
        <w:t>(IEROBEŽOTA PIEEJAMĪBA)</w:t>
      </w:r>
      <w:r w:rsidRPr="00094B61" w:rsidR="00205C98">
        <w:rPr>
          <w:rFonts w:eastAsia="Times New Roman"/>
          <w:szCs w:val="24"/>
          <w:lang w:eastAsia="lv-LV"/>
        </w:rPr>
        <w:t xml:space="preserve"> uz </w:t>
      </w:r>
      <w:r w:rsidR="003B1472">
        <w:rPr>
          <w:rFonts w:eastAsia="Times New Roman"/>
          <w:szCs w:val="24"/>
          <w:lang w:eastAsia="lv-LV"/>
        </w:rPr>
        <w:t>9</w:t>
      </w:r>
      <w:r w:rsidRPr="00094B61" w:rsidR="00205C98">
        <w:rPr>
          <w:rFonts w:eastAsia="Times New Roman"/>
          <w:szCs w:val="24"/>
          <w:lang w:eastAsia="lv-LV"/>
        </w:rPr>
        <w:t> lapām.</w:t>
      </w:r>
    </w:p>
    <w:p w:rsidRPr="003E0812" w:rsidR="00B34E2F" w:rsidP="00B34E2F" w:rsidRDefault="00205C98" w14:paraId="4B9F2AB4" w14:textId="65748C33">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3</w:t>
      </w:r>
      <w:r w:rsidRPr="003E0812" w:rsidR="00B34E2F">
        <w:rPr>
          <w:rFonts w:ascii="Times New Roman" w:hAnsi="Times New Roman" w:eastAsia="Times New Roman"/>
          <w:sz w:val="24"/>
          <w:szCs w:val="24"/>
          <w:lang w:val="lv-LV" w:eastAsia="lv-LV"/>
        </w:rPr>
        <w:t>. Ministru kabineta sēdes protokollēmuma projekts (datne: TMprot_</w:t>
      </w:r>
      <w:r w:rsidR="003B1472">
        <w:rPr>
          <w:rFonts w:ascii="Times New Roman" w:hAnsi="Times New Roman" w:eastAsia="Times New Roman"/>
          <w:sz w:val="24"/>
          <w:szCs w:val="24"/>
          <w:lang w:val="lv-LV" w:eastAsia="lv-LV"/>
        </w:rPr>
        <w:t>280222</w:t>
      </w:r>
      <w:r w:rsidRPr="003E0812" w:rsidR="00B34E2F">
        <w:rPr>
          <w:rFonts w:ascii="Times New Roman" w:hAnsi="Times New Roman" w:eastAsia="Times New Roman"/>
          <w:sz w:val="24"/>
          <w:szCs w:val="24"/>
          <w:lang w:val="lv-LV" w:eastAsia="lv-LV"/>
        </w:rPr>
        <w:t>_</w:t>
      </w:r>
      <w:r w:rsidR="002F53AF">
        <w:rPr>
          <w:rFonts w:ascii="Times New Roman" w:hAnsi="Times New Roman" w:eastAsia="Times New Roman"/>
          <w:sz w:val="24"/>
          <w:szCs w:val="24"/>
          <w:lang w:val="lv-LV" w:eastAsia="lv-LV"/>
        </w:rPr>
        <w:t>EPP</w:t>
      </w:r>
      <w:r w:rsidRPr="003E0812"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00B34E2F" w:rsidP="00B34E2F" w:rsidRDefault="00B34E2F" w14:paraId="3A7BF890" w14:textId="77777777">
      <w:pPr>
        <w:widowControl/>
        <w:tabs>
          <w:tab w:val="left" w:pos="-3240"/>
          <w:tab w:val="left" w:pos="6663"/>
          <w:tab w:val="right" w:pos="9000"/>
        </w:tabs>
        <w:ind w:right="13"/>
        <w:rPr>
          <w:rFonts w:eastAsia="Times New Roman"/>
          <w:szCs w:val="24"/>
          <w:lang w:eastAsia="lv-LV"/>
        </w:rPr>
      </w:pPr>
      <w:r w:rsidRPr="003E0812">
        <w:rPr>
          <w:rFonts w:eastAsia="Times New Roman"/>
          <w:szCs w:val="24"/>
          <w:lang w:eastAsia="lv-LV"/>
        </w:rPr>
        <w:t>Ministru prezidenta biedrs</w:t>
      </w:r>
      <w:r>
        <w:rPr>
          <w:rFonts w:eastAsia="Times New Roman"/>
          <w:szCs w:val="24"/>
          <w:lang w:eastAsia="lv-LV"/>
        </w:rPr>
        <w:t>,</w:t>
      </w:r>
    </w:p>
    <w:p w:rsidRPr="003E0812" w:rsidR="00B34E2F" w:rsidP="00B34E2F" w:rsidRDefault="00B34E2F" w14:paraId="40FB7C1D" w14:textId="77777777">
      <w:pPr>
        <w:widowControl/>
        <w:tabs>
          <w:tab w:val="left" w:pos="-3240"/>
          <w:tab w:val="left" w:pos="6663"/>
          <w:tab w:val="right" w:pos="9000"/>
        </w:tabs>
        <w:spacing w:line="276" w:lineRule="auto"/>
        <w:ind w:right="13"/>
        <w:rPr>
          <w:rFonts w:eastAsia="Times New Roman"/>
          <w:szCs w:val="24"/>
          <w:lang w:eastAsia="lv-LV"/>
        </w:rPr>
      </w:pPr>
      <w:r w:rsidRPr="003E0812">
        <w:rPr>
          <w:rFonts w:eastAsia="Times New Roman"/>
          <w:szCs w:val="24"/>
          <w:lang w:eastAsia="lv-LV"/>
        </w:rPr>
        <w:t>tieslietu ministrs</w:t>
      </w:r>
      <w:r w:rsidRPr="003E0812">
        <w:rPr>
          <w:rFonts w:eastAsia="Times New Roman"/>
          <w:szCs w:val="24"/>
          <w:lang w:eastAsia="lv-LV"/>
        </w:rPr>
        <w:tab/>
      </w:r>
      <w:r w:rsidRPr="003E0812">
        <w:rPr>
          <w:rFonts w:eastAsia="Times New Roman"/>
          <w:szCs w:val="24"/>
          <w:lang w:eastAsia="lv-LV"/>
        </w:rPr>
        <w:tab/>
        <w:t xml:space="preserve">Jānis Bordāns </w:t>
      </w:r>
    </w:p>
    <w:p w:rsidRPr="003E0812" w:rsidR="00B34E2F" w:rsidP="00B34E2F" w:rsidRDefault="00B34E2F" w14:paraId="0AD5292C" w14:textId="77777777">
      <w:pPr>
        <w:widowControl/>
        <w:ind w:right="13"/>
        <w:contextualSpacing/>
        <w:rPr>
          <w:rFonts w:eastAsia="Times New Roman"/>
          <w:szCs w:val="24"/>
          <w:lang w:eastAsia="lv-LV"/>
        </w:rPr>
      </w:pPr>
    </w:p>
    <w:p w:rsidRPr="003E0812" w:rsidR="00B34E2F" w:rsidP="00B34E2F" w:rsidRDefault="00B34E2F" w14:paraId="2E993F26" w14:textId="77777777">
      <w:pPr>
        <w:widowControl/>
        <w:contextualSpacing/>
        <w:rPr>
          <w:rFonts w:eastAsia="Times New Roman"/>
          <w:szCs w:val="24"/>
          <w:lang w:eastAsia="lv-LV"/>
        </w:rPr>
      </w:pPr>
    </w:p>
    <w:p w:rsidRPr="003E0812" w:rsidR="00B34E2F" w:rsidP="00B34E2F" w:rsidRDefault="00B34E2F" w14:paraId="68D5CA17" w14:textId="77777777">
      <w:pPr>
        <w:widowControl/>
        <w:contextualSpacing/>
        <w:rPr>
          <w:rFonts w:eastAsia="Times New Roman"/>
          <w:szCs w:val="24"/>
          <w:lang w:eastAsia="lv-LV"/>
        </w:rPr>
      </w:pPr>
      <w:r w:rsidRPr="003E0812">
        <w:rPr>
          <w:rFonts w:eastAsia="Times New Roman"/>
          <w:szCs w:val="24"/>
          <w:lang w:eastAsia="lv-LV"/>
        </w:rPr>
        <w:t>Poiša 67036912</w:t>
      </w:r>
    </w:p>
    <w:p w:rsidRPr="00C97E60" w:rsidR="00830970" w:rsidP="00C97E60" w:rsidRDefault="00B34E2F" w14:paraId="4C52937A" w14:textId="4676004E">
      <w:pPr>
        <w:widowControl/>
        <w:contextualSpacing/>
        <w:rPr>
          <w:rFonts w:eastAsia="Times New Roman"/>
          <w:szCs w:val="24"/>
          <w:highlight w:val="yellow"/>
          <w:lang w:eastAsia="lv-LV"/>
        </w:rPr>
      </w:pPr>
      <w:r w:rsidRPr="003E0812">
        <w:rPr>
          <w:rStyle w:val="Hipersaite"/>
          <w:rFonts w:eastAsia="Times New Roman"/>
          <w:szCs w:val="24"/>
          <w:lang w:eastAsia="lv-LV"/>
        </w:rPr>
        <w:t>Arta.Poisa@tm.gov.lv</w:t>
      </w:r>
    </w:p>
    <w:sectPr w:rsidRPr="00C97E60" w:rsidR="00830970"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634EB21B" w:rsidR="00783F1A" w:rsidRPr="00783F1A" w:rsidRDefault="00783F1A">
    <w:pPr>
      <w:pStyle w:val="Kjene"/>
      <w:rPr>
        <w:sz w:val="20"/>
      </w:rPr>
    </w:pPr>
    <w:r w:rsidRPr="00783F1A">
      <w:rPr>
        <w:sz w:val="20"/>
      </w:rPr>
      <w:t>TMpav_</w:t>
    </w:r>
    <w:r w:rsidR="002F53AF">
      <w:rPr>
        <w:sz w:val="20"/>
      </w:rPr>
      <w:t>280222_EPP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2A7C5675" w:rsidR="00783F1A" w:rsidRPr="00783F1A" w:rsidRDefault="00783F1A">
    <w:pPr>
      <w:pStyle w:val="Kjene"/>
      <w:rPr>
        <w:sz w:val="20"/>
      </w:rPr>
    </w:pPr>
    <w:r w:rsidRPr="00783F1A">
      <w:rPr>
        <w:sz w:val="20"/>
      </w:rPr>
      <w:t>TMpav_</w:t>
    </w:r>
    <w:r w:rsidR="00552601">
      <w:rPr>
        <w:sz w:val="20"/>
      </w:rPr>
      <w:t>280222</w:t>
    </w:r>
    <w:r w:rsidRPr="00783F1A">
      <w:rPr>
        <w:sz w:val="20"/>
      </w:rPr>
      <w:t>_</w:t>
    </w:r>
    <w:r w:rsidR="002F53AF">
      <w:rPr>
        <w:sz w:val="20"/>
      </w:rPr>
      <w:t>EPP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 w:id="1">
    <w:p w14:paraId="15DBA846" w14:textId="2C3464AA" w:rsidR="00095385" w:rsidRDefault="00095385">
      <w:pPr>
        <w:pStyle w:val="Vresteksts"/>
      </w:pPr>
      <w:r>
        <w:rPr>
          <w:rStyle w:val="Vresatsauce"/>
        </w:rPr>
        <w:footnoteRef/>
      </w:r>
      <w:r>
        <w:t xml:space="preserve"> </w:t>
      </w:r>
      <w:hyperlink r:id="rId1" w:history="1">
        <w:r w:rsidR="0021484D" w:rsidRPr="00D70234">
          <w:rPr>
            <w:rStyle w:val="Hipersaite"/>
          </w:rPr>
          <w:t>https://eur-lex.europa.eu/legal-content/LV/TXT/?uri=CELEX:52021PC0734</w:t>
        </w:r>
      </w:hyperlink>
      <w:r w:rsidR="0021484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proofErr w:type="spellStart"/>
                <w:r w:rsidR="002646A6">
                  <w:rPr>
                    <w:rFonts w:eastAsia="Times New Roman"/>
                    <w:sz w:val="17"/>
                    <w:szCs w:val="17"/>
                  </w:rPr>
                  <w:t>pasts</w:t>
                </w:r>
                <w:r w:rsidRPr="006C6018">
                  <w:rPr>
                    <w:rFonts w:eastAsia="Times New Roman"/>
                    <w:sz w:val="17"/>
                    <w:szCs w:val="17"/>
                  </w:rPr>
                  <w:t>@tm.gov.lv</w:t>
                </w:r>
                <w:proofErr w:type="spellEnd"/>
                <w:r w:rsidR="00AB4E8A" w:rsidRPr="006C6018">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w:r>
    <w:r>
      <w:rPr>
        <w:noProof/>
        <w:lang w:eastAsia="lv-LV"/>
      </w:rPr>
      <w:pict>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91ABD"/>
    <w:rsid w:val="000942A0"/>
    <w:rsid w:val="00094B61"/>
    <w:rsid w:val="00095385"/>
    <w:rsid w:val="000A1090"/>
    <w:rsid w:val="000C533C"/>
    <w:rsid w:val="000C5D0B"/>
    <w:rsid w:val="000E7F03"/>
    <w:rsid w:val="000F790A"/>
    <w:rsid w:val="001136F3"/>
    <w:rsid w:val="00124173"/>
    <w:rsid w:val="00176012"/>
    <w:rsid w:val="001877B8"/>
    <w:rsid w:val="001958F7"/>
    <w:rsid w:val="002017DE"/>
    <w:rsid w:val="00205C98"/>
    <w:rsid w:val="0021484D"/>
    <w:rsid w:val="002646A6"/>
    <w:rsid w:val="00275B9E"/>
    <w:rsid w:val="002B3077"/>
    <w:rsid w:val="002E1474"/>
    <w:rsid w:val="002F53AF"/>
    <w:rsid w:val="00335032"/>
    <w:rsid w:val="003B0F87"/>
    <w:rsid w:val="003B1472"/>
    <w:rsid w:val="003D48D0"/>
    <w:rsid w:val="004379C1"/>
    <w:rsid w:val="00441F52"/>
    <w:rsid w:val="00444092"/>
    <w:rsid w:val="00480C43"/>
    <w:rsid w:val="004910C6"/>
    <w:rsid w:val="00493308"/>
    <w:rsid w:val="005243EA"/>
    <w:rsid w:val="00535564"/>
    <w:rsid w:val="00540FB1"/>
    <w:rsid w:val="00552601"/>
    <w:rsid w:val="005E2B86"/>
    <w:rsid w:val="005E672B"/>
    <w:rsid w:val="006552BB"/>
    <w:rsid w:val="00663C3A"/>
    <w:rsid w:val="00695B64"/>
    <w:rsid w:val="006C1639"/>
    <w:rsid w:val="006C6018"/>
    <w:rsid w:val="006D6E2E"/>
    <w:rsid w:val="00714F04"/>
    <w:rsid w:val="00724680"/>
    <w:rsid w:val="00726E06"/>
    <w:rsid w:val="00747CCB"/>
    <w:rsid w:val="007627E9"/>
    <w:rsid w:val="007704BD"/>
    <w:rsid w:val="00783F1A"/>
    <w:rsid w:val="00784B8B"/>
    <w:rsid w:val="00790A87"/>
    <w:rsid w:val="00796ECA"/>
    <w:rsid w:val="007B3740"/>
    <w:rsid w:val="007B3BA5"/>
    <w:rsid w:val="007B48EC"/>
    <w:rsid w:val="007C353A"/>
    <w:rsid w:val="007E0D0E"/>
    <w:rsid w:val="007E4D1F"/>
    <w:rsid w:val="00815277"/>
    <w:rsid w:val="00816499"/>
    <w:rsid w:val="00830970"/>
    <w:rsid w:val="008439E8"/>
    <w:rsid w:val="00844235"/>
    <w:rsid w:val="008560DE"/>
    <w:rsid w:val="00861719"/>
    <w:rsid w:val="0087450D"/>
    <w:rsid w:val="00876C21"/>
    <w:rsid w:val="00883533"/>
    <w:rsid w:val="00887600"/>
    <w:rsid w:val="008876AE"/>
    <w:rsid w:val="008A679D"/>
    <w:rsid w:val="008E3CED"/>
    <w:rsid w:val="008E603B"/>
    <w:rsid w:val="008E6B79"/>
    <w:rsid w:val="008F138D"/>
    <w:rsid w:val="00954D5A"/>
    <w:rsid w:val="0096342D"/>
    <w:rsid w:val="009D6B6A"/>
    <w:rsid w:val="009F6FD3"/>
    <w:rsid w:val="00A34ACB"/>
    <w:rsid w:val="00A40545"/>
    <w:rsid w:val="00A54235"/>
    <w:rsid w:val="00A60462"/>
    <w:rsid w:val="00A83B89"/>
    <w:rsid w:val="00AB4E8A"/>
    <w:rsid w:val="00AC270F"/>
    <w:rsid w:val="00AF10A5"/>
    <w:rsid w:val="00B34E2F"/>
    <w:rsid w:val="00B52168"/>
    <w:rsid w:val="00B7199D"/>
    <w:rsid w:val="00B74039"/>
    <w:rsid w:val="00B8399B"/>
    <w:rsid w:val="00B90848"/>
    <w:rsid w:val="00BB087F"/>
    <w:rsid w:val="00BB2147"/>
    <w:rsid w:val="00C04896"/>
    <w:rsid w:val="00C255D9"/>
    <w:rsid w:val="00C47F57"/>
    <w:rsid w:val="00C836FF"/>
    <w:rsid w:val="00C97E60"/>
    <w:rsid w:val="00CE2725"/>
    <w:rsid w:val="00CF0967"/>
    <w:rsid w:val="00D21FA6"/>
    <w:rsid w:val="00D265D7"/>
    <w:rsid w:val="00D55B4B"/>
    <w:rsid w:val="00D651A4"/>
    <w:rsid w:val="00DA4F9B"/>
    <w:rsid w:val="00E05302"/>
    <w:rsid w:val="00E05BBA"/>
    <w:rsid w:val="00E11DA3"/>
    <w:rsid w:val="00E2380B"/>
    <w:rsid w:val="00E27FEC"/>
    <w:rsid w:val="00E365CE"/>
    <w:rsid w:val="00E40434"/>
    <w:rsid w:val="00E44743"/>
    <w:rsid w:val="00E9393F"/>
    <w:rsid w:val="00EA61EA"/>
    <w:rsid w:val="00EB55C7"/>
    <w:rsid w:val="00EC3533"/>
    <w:rsid w:val="00EC5997"/>
    <w:rsid w:val="00EC6DB5"/>
    <w:rsid w:val="00ED6186"/>
    <w:rsid w:val="00F05AF7"/>
    <w:rsid w:val="00F13171"/>
    <w:rsid w:val="00F14C68"/>
    <w:rsid w:val="00F4025A"/>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semiHidden/>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semiHidden/>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eur-lex.europa.eu/legal-content/LV/TXT/?uri=CELEX:52021PC0734" Type="http://schemas.openxmlformats.org/officeDocument/2006/relationships/hyperlink" Id="rId1"/>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2650</Characters>
  <Application>Microsoft Office Word</Application>
  <DocSecurity>4</DocSecurity>
  <Lines>77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priekšlikumu Eiropas Parlamenta un Padomes regulai par Eiropas politisko partiju un Eiropas politisko fondu statūtiem un finansēšanu (pārstrādāta versija)" iesniegšanu</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priekšlikumu Eiropas Parlamenta un Padomes regulai par Eiropas politisko partiju un Eiropas politisko fondu statūtiem un finansēšanu (pārstrādāta versija)" iesniegšanu</dc:title>
  <dc:subject>Pavadvēstule</dc:subject>
  <dc:creator>Arta Poiša</dc:creator>
  <dc:description>67036912, Arta.Poisa@tm.gov.lv</dc:description>
  <cp:lastModifiedBy>Arta Poiša</cp:lastModifiedBy>
  <cp:revision>2</cp:revision>
  <cp:lastPrinted>2015-01-09T08:13:00Z</cp:lastPrinted>
  <dcterms:created xsi:type="dcterms:W3CDTF">2022-02-28T10:25:00Z</dcterms:created>
  <dcterms:modified xsi:type="dcterms:W3CDTF">2022-02-28T10:25:00Z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Juriste Arta Poiša</vt:lpwstr>
  </property>
  <property fmtid="{D5CDD505-2E9C-101B-9397-08002B2CF9AE}" pid="5" name="DIScgiUrl">
    <vt:lpwstr>https://lim.esvis.gov.lv/cs/idcplg</vt:lpwstr>
  </property>
  <property fmtid="{D5CDD505-2E9C-101B-9397-08002B2CF9AE}" pid="6" name="DISdDocName">
    <vt:lpwstr>L300236</vt:lpwstr>
  </property>
  <property fmtid="{D5CDD505-2E9C-101B-9397-08002B2CF9AE}" pid="7" name="DISCesvisSigner">
    <vt:lpwstr>Ministrs Jānis Bordāns</vt:lpwstr>
  </property>
  <property fmtid="{D5CDD505-2E9C-101B-9397-08002B2CF9AE}" pid="8" name="DISTaskPaneUrl">
    <vt:lpwstr>https://lim.esvis.gov.lv/cs/idcplg?ClientControlled=DocMan&amp;coreContentOnly=1&amp;WebdavRequest=1&amp;IdcService=DOC_INFO&amp;dID=388652</vt:lpwstr>
  </property>
  <property fmtid="{D5CDD505-2E9C-101B-9397-08002B2CF9AE}" pid="9" name="DISCesvisSafetyLevel">
    <vt:lpwstr>Vispārpieejams</vt:lpwstr>
  </property>
  <property fmtid="{D5CDD505-2E9C-101B-9397-08002B2CF9AE}" pid="10" name="DISCesvisTitle">
    <vt:lpwstr>Pavadvēstule Latvijas Republikas nacionālās pozīcijas Nr. 1 "Par priekšlikumu Eiropas Parlamenta un Padomes regulai par Eiropas politisko partiju un Eiropas politisko fondu statūtiem un finansēšanu (pārstrādāta versija)" iesniegšanai</vt:lpwstr>
  </property>
  <property fmtid="{D5CDD505-2E9C-101B-9397-08002B2CF9AE}" pid="11" name="DISCesvisMinistryOfMinister">
    <vt:lpwstr>wwTemplateNP_MinistryOfMinister(Tieslietu,)</vt:lpwstr>
  </property>
  <property fmtid="{D5CDD505-2E9C-101B-9397-08002B2CF9AE}" pid="12" name="DISCesvisAuthor">
    <vt:lpwstr>Tieslietu ministrija</vt:lpwstr>
  </property>
  <property fmtid="{D5CDD505-2E9C-101B-9397-08002B2CF9AE}" pid="13" name="DISCesvisMainMaker">
    <vt:lpwstr>Juriste Arta Poiša</vt:lpwstr>
  </property>
  <property fmtid="{D5CDD505-2E9C-101B-9397-08002B2CF9AE}" pid="14" name="DISCesvisRelatedDocNP">
    <vt:lpwstr>Latvijas Republikas nacionālā pozīcija Nr.1 par priekšlikumu Eiropas Parlamenta un Padomes regulai par Eiropas politisko partiju un Eiropas politisko fondu statūtiem un finansēšanu (pārstrādāta versija </vt:lpwstr>
  </property>
  <property fmtid="{D5CDD505-2E9C-101B-9397-08002B2CF9AE}" pid="15" name="DISidcName">
    <vt:lpwstr>1020404016200</vt:lpwstr>
  </property>
  <property fmtid="{D5CDD505-2E9C-101B-9397-08002B2CF9AE}" pid="16"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arta.poisa@tm.gov.lv</vt:lpwstr>
  </property>
  <property fmtid="{D5CDD505-2E9C-101B-9397-08002B2CF9AE}" pid="19" name="DISdUser">
    <vt:lpwstr>weblogic</vt:lpwstr>
  </property>
  <property fmtid="{D5CDD505-2E9C-101B-9397-08002B2CF9AE}" pid="20" name="DISdID">
    <vt:lpwstr>388652</vt:lpwstr>
  </property>
  <property fmtid="{D5CDD505-2E9C-101B-9397-08002B2CF9AE}" pid="21" name="DISCesvisMainMakerOrgUnitTitle">
    <vt:lpwstr>Eiropas lietu departaments</vt:lpwstr>
  </property>
  <property fmtid="{D5CDD505-2E9C-101B-9397-08002B2CF9AE}" pid="22" name="DISCesvisDocRegDate">
    <vt:lpwstr>2022-02-28</vt:lpwstr>
  </property>
  <property fmtid="{D5CDD505-2E9C-101B-9397-08002B2CF9AE}" pid="23" name="DISCesvisRegDate">
    <vt:lpwstr>2022-02-28</vt:lpwstr>
  </property>
  <property fmtid="{D5CDD505-2E9C-101B-9397-08002B2CF9AE}" pid="24" name="DISCesvisDocRegNr">
    <vt:lpwstr>PV-3</vt:lpwstr>
  </property>
</Properties>
</file>