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B706A" w14:textId="77777777" w:rsidR="00977769" w:rsidRDefault="00977769" w:rsidP="00877653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Informatīvais ziņojums</w:t>
      </w:r>
    </w:p>
    <w:p w14:paraId="4F546E12" w14:textId="6991D497" w:rsidR="004268FA" w:rsidRPr="00977769" w:rsidRDefault="000D0291" w:rsidP="00877653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“P</w:t>
      </w:r>
      <w:r w:rsidR="00977769">
        <w:rPr>
          <w:rFonts w:ascii="Times New Roman" w:hAnsi="Times New Roman" w:cs="Times New Roman"/>
          <w:b/>
          <w:sz w:val="24"/>
          <w:szCs w:val="24"/>
        </w:rPr>
        <w:t>ar</w:t>
      </w:r>
      <w:bookmarkStart w:id="0" w:name="_Hlk82842679"/>
      <w:r w:rsidR="007324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241">
        <w:rPr>
          <w:rFonts w:ascii="Times New Roman" w:hAnsi="Times New Roman" w:cs="Times New Roman"/>
          <w:b/>
          <w:sz w:val="24"/>
          <w:szCs w:val="24"/>
        </w:rPr>
        <w:t>Trīs jūru iniciatīvas samit</w:t>
      </w:r>
      <w:r w:rsidR="0073243F">
        <w:rPr>
          <w:rFonts w:ascii="Times New Roman" w:hAnsi="Times New Roman" w:cs="Times New Roman"/>
          <w:b/>
          <w:sz w:val="24"/>
          <w:szCs w:val="24"/>
        </w:rPr>
        <w:t>a un biznesa foruma koordinācijas sekretariāta izveidi</w:t>
      </w:r>
      <w:bookmarkEnd w:id="0"/>
      <w:r w:rsidR="0073243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750F8107" w14:textId="340FE590" w:rsidR="00977769" w:rsidRDefault="00977769" w:rsidP="00877653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p w14:paraId="60E68526" w14:textId="77777777" w:rsidR="00727AFC" w:rsidRPr="00727AFC" w:rsidRDefault="00727AFC" w:rsidP="00877653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p w14:paraId="03EBEBEC" w14:textId="12F54DDA" w:rsidR="003B0821" w:rsidRPr="00727AFC" w:rsidRDefault="003B0821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977769">
        <w:rPr>
          <w:rFonts w:ascii="Times New Roman" w:eastAsia="Times New Roman" w:hAnsi="Times New Roman" w:cs="Times New Roman"/>
          <w:sz w:val="24"/>
          <w:szCs w:val="24"/>
          <w:lang w:eastAsia="lv-LV"/>
        </w:rPr>
        <w:t>Gatavojoties 202</w:t>
      </w:r>
      <w:r w:rsidR="00860241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9777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gada </w:t>
      </w:r>
      <w:r w:rsidR="0086024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jūnijā </w:t>
      </w:r>
      <w:r w:rsidRPr="00977769">
        <w:rPr>
          <w:rFonts w:ascii="Times New Roman" w:eastAsia="Times New Roman" w:hAnsi="Times New Roman" w:cs="Times New Roman"/>
          <w:sz w:val="24"/>
          <w:szCs w:val="24"/>
          <w:lang w:eastAsia="lv-LV"/>
        </w:rPr>
        <w:t>gaidāmajam Trīs jūru iniciatīvas (TJI) samitam</w:t>
      </w:r>
      <w:r w:rsidR="007262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biznesa forumam</w:t>
      </w:r>
      <w:r w:rsidRPr="009777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Ārlietu ministrija sagatavojusi informatīvo ziņojumu (turpmāk </w:t>
      </w:r>
      <w:r w:rsidR="00977769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9777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ziņojums) </w:t>
      </w:r>
      <w:r w:rsidR="00D52F9B" w:rsidRPr="00D1060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“Par</w:t>
      </w:r>
      <w:r w:rsidR="007517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3243F">
        <w:rPr>
          <w:rFonts w:ascii="Times New Roman" w:hAnsi="Times New Roman" w:cs="Times New Roman"/>
          <w:b/>
          <w:sz w:val="24"/>
          <w:szCs w:val="24"/>
        </w:rPr>
        <w:t>Latvijas</w:t>
      </w:r>
      <w:r w:rsidR="00D52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43F">
        <w:rPr>
          <w:rFonts w:ascii="Times New Roman" w:hAnsi="Times New Roman" w:cs="Times New Roman"/>
          <w:b/>
          <w:sz w:val="24"/>
          <w:szCs w:val="24"/>
        </w:rPr>
        <w:t>Trīs jūru iniciatīvas samita un biznesa foruma koordinācijas sekretariāta izveidi</w:t>
      </w:r>
      <w:r w:rsidR="00BB3454">
        <w:rPr>
          <w:rFonts w:ascii="Times New Roman" w:hAnsi="Times New Roman" w:cs="Times New Roman"/>
          <w:b/>
          <w:sz w:val="24"/>
          <w:szCs w:val="24"/>
        </w:rPr>
        <w:t>”</w:t>
      </w:r>
      <w:r w:rsidR="00BB3454" w:rsidRPr="00D10600">
        <w:rPr>
          <w:rFonts w:ascii="Times New Roman" w:hAnsi="Times New Roman" w:cs="Times New Roman"/>
          <w:sz w:val="24"/>
          <w:szCs w:val="24"/>
        </w:rPr>
        <w:t>.</w:t>
      </w:r>
      <w:r w:rsidR="00727AFC" w:rsidRPr="00D52F9B">
        <w:rPr>
          <w:rFonts w:ascii="Times New Roman" w:hAnsi="Times New Roman" w:cs="Times New Roman"/>
          <w:sz w:val="24"/>
          <w:szCs w:val="24"/>
        </w:rPr>
        <w:t xml:space="preserve"> </w:t>
      </w:r>
      <w:r w:rsidR="00977769">
        <w:rPr>
          <w:rFonts w:ascii="Times New Roman" w:hAnsi="Times New Roman" w:cs="Times New Roman"/>
          <w:sz w:val="24"/>
          <w:szCs w:val="24"/>
        </w:rPr>
        <w:t>Ziņojuma mērķis ir informēt Ministru kabinetu</w:t>
      </w:r>
      <w:r w:rsidR="0073243F">
        <w:rPr>
          <w:rFonts w:ascii="Times New Roman" w:hAnsi="Times New Roman" w:cs="Times New Roman"/>
          <w:sz w:val="24"/>
          <w:szCs w:val="24"/>
        </w:rPr>
        <w:t xml:space="preserve"> par</w:t>
      </w:r>
      <w:r w:rsidR="00860241">
        <w:rPr>
          <w:rFonts w:ascii="Times New Roman" w:hAnsi="Times New Roman" w:cs="Times New Roman"/>
          <w:sz w:val="24"/>
          <w:szCs w:val="24"/>
        </w:rPr>
        <w:t xml:space="preserve"> nepieciešamību izveidot samita sagatavošanas sekretariātu, lai nodrošinātu sekmīgu un koordinētu starpinstitūciju sadarbību, tādejādi radot nepieciešamos priekšnoteikumus augsta līmeņa samita</w:t>
      </w:r>
      <w:r w:rsidR="00CB522C">
        <w:rPr>
          <w:rFonts w:ascii="Times New Roman" w:hAnsi="Times New Roman" w:cs="Times New Roman"/>
          <w:sz w:val="24"/>
          <w:szCs w:val="24"/>
        </w:rPr>
        <w:t xml:space="preserve"> un biznesa</w:t>
      </w:r>
      <w:r w:rsidR="00860241">
        <w:rPr>
          <w:rFonts w:ascii="Times New Roman" w:hAnsi="Times New Roman" w:cs="Times New Roman"/>
          <w:sz w:val="24"/>
          <w:szCs w:val="24"/>
        </w:rPr>
        <w:t xml:space="preserve"> sagatavošanai</w:t>
      </w:r>
      <w:r w:rsidR="00BB3454">
        <w:rPr>
          <w:rFonts w:ascii="Times New Roman" w:hAnsi="Times New Roman" w:cs="Times New Roman"/>
          <w:sz w:val="24"/>
          <w:szCs w:val="24"/>
        </w:rPr>
        <w:t xml:space="preserve"> 2022. gada vasarā. </w:t>
      </w:r>
    </w:p>
    <w:p w14:paraId="0CC6821F" w14:textId="77777777" w:rsidR="00977769" w:rsidRPr="00CB522C" w:rsidRDefault="00977769" w:rsidP="00877653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p w14:paraId="367A9A62" w14:textId="43B01DA0" w:rsidR="003B0821" w:rsidRPr="0031450B" w:rsidRDefault="003B0821" w:rsidP="0031450B">
      <w:pPr>
        <w:spacing w:after="0" w:line="240" w:lineRule="auto"/>
        <w:jc w:val="both"/>
        <w:rPr>
          <w:rFonts w:ascii="Times New Roman" w:eastAsia="Arial" w:hAnsi="Times New Roman"/>
          <w:b/>
          <w:kern w:val="1"/>
          <w:sz w:val="24"/>
          <w:szCs w:val="24"/>
        </w:rPr>
      </w:pPr>
      <w:bookmarkStart w:id="1" w:name="_Hlk83592549"/>
      <w:r w:rsidRPr="00977769">
        <w:rPr>
          <w:rFonts w:ascii="Times New Roman" w:hAnsi="Times New Roman" w:cs="Times New Roman"/>
          <w:sz w:val="24"/>
          <w:szCs w:val="24"/>
        </w:rPr>
        <w:t>2020. gada 7. maija Ministru kabineta sēdes protokollēmuma nr. 31. 1</w:t>
      </w:r>
      <w:bookmarkStart w:id="2" w:name="1"/>
      <w:r w:rsidRPr="00977769">
        <w:rPr>
          <w:rFonts w:ascii="Times New Roman" w:hAnsi="Times New Roman" w:cs="Times New Roman"/>
          <w:sz w:val="24"/>
          <w:szCs w:val="24"/>
        </w:rPr>
        <w:t>.§</w:t>
      </w:r>
      <w:bookmarkEnd w:id="2"/>
      <w:r w:rsidRPr="00977769">
        <w:rPr>
          <w:rFonts w:ascii="Times New Roman" w:hAnsi="Times New Roman" w:cs="Times New Roman"/>
          <w:sz w:val="24"/>
          <w:szCs w:val="24"/>
        </w:rPr>
        <w:t xml:space="preserve"> 5. punkts no</w:t>
      </w:r>
      <w:r w:rsidR="00977769">
        <w:rPr>
          <w:rFonts w:ascii="Times New Roman" w:hAnsi="Times New Roman" w:cs="Times New Roman"/>
          <w:sz w:val="24"/>
          <w:szCs w:val="24"/>
        </w:rPr>
        <w:t>teic</w:t>
      </w:r>
      <w:r w:rsidRPr="00977769">
        <w:rPr>
          <w:rFonts w:ascii="Times New Roman" w:hAnsi="Times New Roman" w:cs="Times New Roman"/>
          <w:sz w:val="24"/>
          <w:szCs w:val="24"/>
        </w:rPr>
        <w:t>, ka TJI nacionālais koordinators ir ārlietu ministrs. Saskaņā ar šo lēmumu Ārlietu ministrija uzņēmusies TJI koordinācijas darba grupas sekretariāta pienākumus. Šī gada 2020. gada 11. august</w:t>
      </w:r>
      <w:r w:rsidR="00D52F9B">
        <w:rPr>
          <w:rFonts w:ascii="Times New Roman" w:hAnsi="Times New Roman" w:cs="Times New Roman"/>
          <w:sz w:val="24"/>
          <w:szCs w:val="24"/>
        </w:rPr>
        <w:t>ā</w:t>
      </w:r>
      <w:r w:rsidRPr="00977769">
        <w:rPr>
          <w:rFonts w:ascii="Times New Roman" w:hAnsi="Times New Roman" w:cs="Times New Roman"/>
          <w:sz w:val="24"/>
          <w:szCs w:val="24"/>
        </w:rPr>
        <w:t xml:space="preserve"> Ministru kabineta sēdē tika apstiprināts Ārlietu ministrijas informatīvais ziņojums par TJI koordinācijas darba grupas izveidi. Saskaņā ar ārlietu ministra rīkojumu nr. LV-228 darba grupa izveidota 2020. gada 10. septembrī.</w:t>
      </w:r>
      <w:r w:rsidR="00E116C7">
        <w:rPr>
          <w:rFonts w:ascii="Times New Roman" w:hAnsi="Times New Roman" w:cs="Times New Roman"/>
          <w:sz w:val="24"/>
          <w:szCs w:val="24"/>
        </w:rPr>
        <w:t xml:space="preserve"> </w:t>
      </w:r>
      <w:r w:rsidR="00E116C7" w:rsidRPr="0031450B">
        <w:rPr>
          <w:rFonts w:ascii="Times New Roman" w:hAnsi="Times New Roman" w:cs="Times New Roman"/>
          <w:sz w:val="24"/>
          <w:szCs w:val="24"/>
        </w:rPr>
        <w:t>To veido sekojoš</w:t>
      </w:r>
      <w:r w:rsidR="00851724">
        <w:rPr>
          <w:rFonts w:ascii="Times New Roman" w:hAnsi="Times New Roman" w:cs="Times New Roman"/>
          <w:sz w:val="24"/>
          <w:szCs w:val="24"/>
        </w:rPr>
        <w:t>u</w:t>
      </w:r>
      <w:r w:rsidR="00E116C7" w:rsidRPr="0031450B">
        <w:rPr>
          <w:rFonts w:ascii="Times New Roman" w:hAnsi="Times New Roman" w:cs="Times New Roman"/>
          <w:sz w:val="24"/>
          <w:szCs w:val="24"/>
        </w:rPr>
        <w:t xml:space="preserve"> institūcij</w:t>
      </w:r>
      <w:r w:rsidR="00851724">
        <w:rPr>
          <w:rFonts w:ascii="Times New Roman" w:hAnsi="Times New Roman" w:cs="Times New Roman"/>
          <w:sz w:val="24"/>
          <w:szCs w:val="24"/>
        </w:rPr>
        <w:t>u pārstāvji</w:t>
      </w:r>
      <w:r w:rsidR="00E116C7" w:rsidRPr="0031450B">
        <w:rPr>
          <w:rFonts w:ascii="Times New Roman" w:hAnsi="Times New Roman" w:cs="Times New Roman"/>
          <w:sz w:val="24"/>
          <w:szCs w:val="24"/>
        </w:rPr>
        <w:t xml:space="preserve">: </w:t>
      </w:r>
      <w:r w:rsidR="003464F3" w:rsidRPr="00DF31BD">
        <w:rPr>
          <w:rFonts w:ascii="Times New Roman" w:hAnsi="Times New Roman" w:cs="Times New Roman"/>
          <w:sz w:val="24"/>
          <w:szCs w:val="24"/>
        </w:rPr>
        <w:t>Valsts prezidenta kanceleja</w:t>
      </w:r>
      <w:r w:rsidR="00851724">
        <w:rPr>
          <w:rFonts w:ascii="Times New Roman" w:hAnsi="Times New Roman" w:cs="Times New Roman"/>
          <w:sz w:val="24"/>
          <w:szCs w:val="24"/>
        </w:rPr>
        <w:t>s</w:t>
      </w:r>
      <w:r w:rsidR="003464F3" w:rsidRPr="00DF31BD">
        <w:rPr>
          <w:rFonts w:ascii="Times New Roman" w:hAnsi="Times New Roman" w:cs="Times New Roman"/>
          <w:sz w:val="24"/>
          <w:szCs w:val="24"/>
        </w:rPr>
        <w:t xml:space="preserve">, </w:t>
      </w:r>
      <w:r w:rsidR="00851724">
        <w:rPr>
          <w:rFonts w:ascii="Times New Roman" w:hAnsi="Times New Roman" w:cs="Times New Roman"/>
          <w:sz w:val="24"/>
          <w:szCs w:val="24"/>
        </w:rPr>
        <w:t xml:space="preserve">Ministru prezidenta biroja, </w:t>
      </w:r>
      <w:r w:rsidR="0031450B" w:rsidRPr="00DF31BD">
        <w:rPr>
          <w:rFonts w:ascii="Times New Roman" w:hAnsi="Times New Roman" w:cs="Times New Roman"/>
          <w:sz w:val="24"/>
          <w:szCs w:val="24"/>
        </w:rPr>
        <w:t>Aizsardzības ministrija</w:t>
      </w:r>
      <w:r w:rsidR="00851724">
        <w:rPr>
          <w:rFonts w:ascii="Times New Roman" w:hAnsi="Times New Roman" w:cs="Times New Roman"/>
          <w:sz w:val="24"/>
          <w:szCs w:val="24"/>
        </w:rPr>
        <w:t>s</w:t>
      </w:r>
      <w:r w:rsidR="0031450B" w:rsidRPr="00DF31BD">
        <w:rPr>
          <w:rFonts w:ascii="Times New Roman" w:hAnsi="Times New Roman" w:cs="Times New Roman"/>
          <w:sz w:val="24"/>
          <w:szCs w:val="24"/>
        </w:rPr>
        <w:t xml:space="preserve">, </w:t>
      </w:r>
      <w:r w:rsidR="003464F3" w:rsidRPr="00DF31BD">
        <w:rPr>
          <w:rFonts w:ascii="Times New Roman" w:hAnsi="Times New Roman" w:cs="Times New Roman"/>
          <w:sz w:val="24"/>
          <w:szCs w:val="24"/>
        </w:rPr>
        <w:t>Ārlietu ministrija</w:t>
      </w:r>
      <w:r w:rsidR="00851724">
        <w:rPr>
          <w:rFonts w:ascii="Times New Roman" w:hAnsi="Times New Roman" w:cs="Times New Roman"/>
          <w:sz w:val="24"/>
          <w:szCs w:val="24"/>
        </w:rPr>
        <w:t>s</w:t>
      </w:r>
      <w:r w:rsidR="003464F3" w:rsidRPr="00DF31BD">
        <w:rPr>
          <w:rFonts w:ascii="Times New Roman" w:hAnsi="Times New Roman" w:cs="Times New Roman"/>
          <w:sz w:val="24"/>
          <w:szCs w:val="24"/>
        </w:rPr>
        <w:t>, Ekonomikas ministrija</w:t>
      </w:r>
      <w:r w:rsidR="00851724">
        <w:rPr>
          <w:rFonts w:ascii="Times New Roman" w:hAnsi="Times New Roman" w:cs="Times New Roman"/>
          <w:sz w:val="24"/>
          <w:szCs w:val="24"/>
        </w:rPr>
        <w:t>s</w:t>
      </w:r>
      <w:r w:rsidR="003464F3" w:rsidRPr="00DF31BD">
        <w:rPr>
          <w:rFonts w:ascii="Times New Roman" w:hAnsi="Times New Roman" w:cs="Times New Roman"/>
          <w:sz w:val="24"/>
          <w:szCs w:val="24"/>
        </w:rPr>
        <w:t xml:space="preserve">, </w:t>
      </w:r>
      <w:r w:rsidR="0031450B" w:rsidRPr="00DF31BD">
        <w:rPr>
          <w:rFonts w:ascii="Times New Roman" w:hAnsi="Times New Roman" w:cs="Times New Roman"/>
          <w:sz w:val="24"/>
          <w:szCs w:val="24"/>
        </w:rPr>
        <w:t>Finanšu ministrija</w:t>
      </w:r>
      <w:r w:rsidR="00851724">
        <w:rPr>
          <w:rFonts w:ascii="Times New Roman" w:hAnsi="Times New Roman" w:cs="Times New Roman"/>
          <w:sz w:val="24"/>
          <w:szCs w:val="24"/>
        </w:rPr>
        <w:t>s</w:t>
      </w:r>
      <w:r w:rsidR="0031450B" w:rsidRPr="00DF31BD">
        <w:rPr>
          <w:rFonts w:ascii="Times New Roman" w:hAnsi="Times New Roman" w:cs="Times New Roman"/>
          <w:sz w:val="24"/>
          <w:szCs w:val="24"/>
        </w:rPr>
        <w:t xml:space="preserve">, </w:t>
      </w:r>
      <w:r w:rsidR="003464F3" w:rsidRPr="00DF31BD">
        <w:rPr>
          <w:rFonts w:ascii="Times New Roman" w:hAnsi="Times New Roman" w:cs="Times New Roman"/>
          <w:sz w:val="24"/>
          <w:szCs w:val="24"/>
        </w:rPr>
        <w:t>Satiksmes ministrija</w:t>
      </w:r>
      <w:r w:rsidR="00851724">
        <w:rPr>
          <w:rFonts w:ascii="Times New Roman" w:hAnsi="Times New Roman" w:cs="Times New Roman"/>
          <w:sz w:val="24"/>
          <w:szCs w:val="24"/>
        </w:rPr>
        <w:t>s</w:t>
      </w:r>
      <w:r w:rsidR="003464F3" w:rsidRPr="00DF31BD">
        <w:rPr>
          <w:rFonts w:ascii="Times New Roman" w:hAnsi="Times New Roman" w:cs="Times New Roman"/>
          <w:sz w:val="24"/>
          <w:szCs w:val="24"/>
        </w:rPr>
        <w:t xml:space="preserve">, Vides </w:t>
      </w:r>
      <w:r w:rsidR="00D52F9B">
        <w:rPr>
          <w:rFonts w:ascii="Times New Roman" w:hAnsi="Times New Roman" w:cs="Times New Roman"/>
          <w:sz w:val="24"/>
          <w:szCs w:val="24"/>
        </w:rPr>
        <w:t>a</w:t>
      </w:r>
      <w:r w:rsidR="003464F3" w:rsidRPr="00DF31BD">
        <w:rPr>
          <w:rFonts w:ascii="Times New Roman" w:hAnsi="Times New Roman" w:cs="Times New Roman"/>
          <w:sz w:val="24"/>
          <w:szCs w:val="24"/>
        </w:rPr>
        <w:t>izsardzība un reģionālās attīstības ministrija</w:t>
      </w:r>
      <w:r w:rsidR="00851724">
        <w:rPr>
          <w:rFonts w:ascii="Times New Roman" w:hAnsi="Times New Roman" w:cs="Times New Roman"/>
          <w:sz w:val="24"/>
          <w:szCs w:val="24"/>
        </w:rPr>
        <w:t>s</w:t>
      </w:r>
      <w:r w:rsidR="003464F3" w:rsidRPr="00DF31BD">
        <w:rPr>
          <w:rFonts w:ascii="Times New Roman" w:hAnsi="Times New Roman" w:cs="Times New Roman"/>
          <w:sz w:val="24"/>
          <w:szCs w:val="24"/>
        </w:rPr>
        <w:t>, Latvijas Investīciju un attīstības aģentūra</w:t>
      </w:r>
      <w:r w:rsidR="00851724">
        <w:rPr>
          <w:rFonts w:ascii="Times New Roman" w:hAnsi="Times New Roman" w:cs="Times New Roman"/>
          <w:sz w:val="24"/>
          <w:szCs w:val="24"/>
        </w:rPr>
        <w:t>s</w:t>
      </w:r>
      <w:r w:rsidR="004C1078">
        <w:rPr>
          <w:rFonts w:ascii="Times New Roman" w:hAnsi="Times New Roman" w:cs="Times New Roman"/>
          <w:sz w:val="24"/>
          <w:szCs w:val="24"/>
        </w:rPr>
        <w:t xml:space="preserve"> (LIAA)</w:t>
      </w:r>
      <w:r w:rsidR="00851724">
        <w:rPr>
          <w:rFonts w:ascii="Times New Roman" w:hAnsi="Times New Roman" w:cs="Times New Roman"/>
          <w:sz w:val="24"/>
          <w:szCs w:val="24"/>
        </w:rPr>
        <w:t>,</w:t>
      </w:r>
      <w:r w:rsidR="003464F3" w:rsidRPr="00DF31BD">
        <w:rPr>
          <w:rFonts w:ascii="Times New Roman" w:hAnsi="Times New Roman" w:cs="Times New Roman"/>
          <w:sz w:val="24"/>
          <w:szCs w:val="24"/>
        </w:rPr>
        <w:t xml:space="preserve"> </w:t>
      </w:r>
      <w:r w:rsidR="0031450B" w:rsidRPr="00DF31BD">
        <w:rPr>
          <w:rFonts w:ascii="Times New Roman" w:hAnsi="Times New Roman" w:cs="Times New Roman"/>
          <w:sz w:val="24"/>
          <w:szCs w:val="24"/>
        </w:rPr>
        <w:t>“</w:t>
      </w:r>
      <w:r w:rsidR="003464F3" w:rsidRPr="00DF31BD">
        <w:rPr>
          <w:rFonts w:ascii="Times New Roman" w:hAnsi="Times New Roman" w:cs="Times New Roman"/>
          <w:sz w:val="24"/>
          <w:szCs w:val="24"/>
        </w:rPr>
        <w:t xml:space="preserve">Attīstības finanšu institūcija </w:t>
      </w:r>
      <w:proofErr w:type="spellStart"/>
      <w:r w:rsidR="003464F3" w:rsidRPr="00DF31BD">
        <w:rPr>
          <w:rFonts w:ascii="Times New Roman" w:hAnsi="Times New Roman" w:cs="Times New Roman"/>
          <w:sz w:val="24"/>
          <w:szCs w:val="24"/>
        </w:rPr>
        <w:t>Altum</w:t>
      </w:r>
      <w:proofErr w:type="spellEnd"/>
      <w:r w:rsidR="003464F3" w:rsidRPr="00DF31BD">
        <w:rPr>
          <w:rFonts w:ascii="Times New Roman" w:hAnsi="Times New Roman" w:cs="Times New Roman"/>
          <w:sz w:val="24"/>
          <w:szCs w:val="24"/>
        </w:rPr>
        <w:t xml:space="preserve">” </w:t>
      </w:r>
      <w:r w:rsidR="0031450B" w:rsidRPr="00DF31BD">
        <w:rPr>
          <w:rFonts w:ascii="Times New Roman" w:hAnsi="Times New Roman"/>
          <w:sz w:val="24"/>
          <w:szCs w:val="24"/>
        </w:rPr>
        <w:t>Latvijas Brīvo arodbiedrību savienība</w:t>
      </w:r>
      <w:r w:rsidR="00851724">
        <w:rPr>
          <w:rFonts w:ascii="Times New Roman" w:hAnsi="Times New Roman"/>
          <w:sz w:val="24"/>
          <w:szCs w:val="24"/>
        </w:rPr>
        <w:t>s</w:t>
      </w:r>
      <w:r w:rsidR="00B87323">
        <w:rPr>
          <w:rFonts w:ascii="Times New Roman" w:hAnsi="Times New Roman"/>
          <w:sz w:val="24"/>
          <w:szCs w:val="24"/>
        </w:rPr>
        <w:t xml:space="preserve"> (LBAS)</w:t>
      </w:r>
      <w:r w:rsidR="0031450B" w:rsidRPr="00DF31BD">
        <w:rPr>
          <w:rFonts w:ascii="Times New Roman" w:hAnsi="Times New Roman"/>
          <w:sz w:val="24"/>
          <w:szCs w:val="24"/>
        </w:rPr>
        <w:t xml:space="preserve">, </w:t>
      </w:r>
      <w:r w:rsidR="0031450B" w:rsidRPr="00DF31BD">
        <w:rPr>
          <w:rFonts w:ascii="Times New Roman" w:eastAsia="Arial" w:hAnsi="Times New Roman"/>
          <w:kern w:val="1"/>
          <w:sz w:val="24"/>
          <w:szCs w:val="24"/>
        </w:rPr>
        <w:t>Latvijas Tirdzniecības un rūpniecības kamera</w:t>
      </w:r>
      <w:r w:rsidR="00851724">
        <w:rPr>
          <w:rFonts w:ascii="Times New Roman" w:eastAsia="Arial" w:hAnsi="Times New Roman"/>
          <w:kern w:val="1"/>
          <w:sz w:val="24"/>
          <w:szCs w:val="24"/>
        </w:rPr>
        <w:t>s</w:t>
      </w:r>
      <w:r w:rsidR="00B87323">
        <w:rPr>
          <w:rFonts w:ascii="Times New Roman" w:eastAsia="Arial" w:hAnsi="Times New Roman"/>
          <w:kern w:val="1"/>
          <w:sz w:val="24"/>
          <w:szCs w:val="24"/>
        </w:rPr>
        <w:t xml:space="preserve"> (LTRK)</w:t>
      </w:r>
      <w:r w:rsidR="003464F3" w:rsidRPr="00DF31BD">
        <w:rPr>
          <w:rFonts w:ascii="Times New Roman" w:hAnsi="Times New Roman" w:cs="Times New Roman"/>
          <w:sz w:val="24"/>
          <w:szCs w:val="24"/>
        </w:rPr>
        <w:t>.</w:t>
      </w:r>
      <w:r w:rsidR="00851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1C5">
        <w:rPr>
          <w:rFonts w:ascii="Times New Roman" w:hAnsi="Times New Roman" w:cs="Times New Roman"/>
          <w:sz w:val="24"/>
          <w:szCs w:val="24"/>
        </w:rPr>
        <w:t>Darba grupas uzdevumi</w:t>
      </w:r>
      <w:r w:rsidRPr="00977769">
        <w:rPr>
          <w:rFonts w:ascii="Times New Roman" w:hAnsi="Times New Roman" w:cs="Times New Roman"/>
          <w:sz w:val="24"/>
          <w:szCs w:val="24"/>
        </w:rPr>
        <w:t xml:space="preserve"> ir</w:t>
      </w:r>
      <w:r w:rsidR="00F171C5">
        <w:rPr>
          <w:rFonts w:ascii="Times New Roman" w:hAnsi="Times New Roman" w:cs="Times New Roman"/>
          <w:sz w:val="24"/>
          <w:szCs w:val="24"/>
        </w:rPr>
        <w:t>:</w:t>
      </w:r>
      <w:r w:rsidRPr="00977769">
        <w:rPr>
          <w:rFonts w:ascii="Times New Roman" w:hAnsi="Times New Roman" w:cs="Times New Roman"/>
          <w:sz w:val="24"/>
          <w:szCs w:val="24"/>
        </w:rPr>
        <w:t xml:space="preserve"> sniegt ieteikumus </w:t>
      </w:r>
      <w:r w:rsidR="00F171C5">
        <w:rPr>
          <w:rFonts w:ascii="Times New Roman" w:hAnsi="Times New Roman" w:cs="Times New Roman"/>
          <w:sz w:val="24"/>
          <w:szCs w:val="24"/>
        </w:rPr>
        <w:t>sekmīgai Latvijas iesaistei TJI;</w:t>
      </w:r>
      <w:r w:rsidRPr="00977769">
        <w:rPr>
          <w:rFonts w:ascii="Times New Roman" w:hAnsi="Times New Roman" w:cs="Times New Roman"/>
          <w:sz w:val="24"/>
          <w:szCs w:val="24"/>
        </w:rPr>
        <w:t xml:space="preserve"> sagatavot dalību TJI</w:t>
      </w:r>
      <w:r w:rsidR="00F171C5">
        <w:rPr>
          <w:rFonts w:ascii="Times New Roman" w:hAnsi="Times New Roman" w:cs="Times New Roman"/>
          <w:sz w:val="24"/>
          <w:szCs w:val="24"/>
        </w:rPr>
        <w:t xml:space="preserve"> ietvaros organizētos pasākumos;</w:t>
      </w:r>
      <w:r w:rsidRPr="00977769">
        <w:rPr>
          <w:rFonts w:ascii="Times New Roman" w:hAnsi="Times New Roman" w:cs="Times New Roman"/>
          <w:sz w:val="24"/>
          <w:szCs w:val="24"/>
        </w:rPr>
        <w:t xml:space="preserve"> koordinēt Latvijas interešu saskaņošanu un nodrošināt savstarpēju informācijas apmaiņu par aktuālajiem TJI jautājumiem. </w:t>
      </w:r>
    </w:p>
    <w:bookmarkEnd w:id="1"/>
    <w:p w14:paraId="18816125" w14:textId="77777777" w:rsidR="00977769" w:rsidRPr="00CB522C" w:rsidRDefault="00977769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10"/>
          <w:szCs w:val="10"/>
        </w:rPr>
      </w:pPr>
    </w:p>
    <w:p w14:paraId="350921D8" w14:textId="3F1F19B3" w:rsidR="0072621E" w:rsidRPr="00BB3454" w:rsidRDefault="00551396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Ņemot vēr</w:t>
      </w:r>
      <w:r w:rsidR="00291270">
        <w:rPr>
          <w:rFonts w:ascii="Times New Roman" w:hAnsi="Times New Roman" w:cs="Times New Roman"/>
          <w:sz w:val="24"/>
          <w:szCs w:val="24"/>
        </w:rPr>
        <w:t>ā</w:t>
      </w:r>
      <w:r w:rsidR="00607326">
        <w:rPr>
          <w:rFonts w:ascii="Times New Roman" w:hAnsi="Times New Roman" w:cs="Times New Roman"/>
          <w:sz w:val="24"/>
          <w:szCs w:val="24"/>
        </w:rPr>
        <w:t xml:space="preserve"> 2022. gada vasarā gaidāmā TJI samita un biznesa foruma apjomu, </w:t>
      </w:r>
      <w:r w:rsidR="0075179E">
        <w:rPr>
          <w:rFonts w:ascii="Times New Roman" w:hAnsi="Times New Roman" w:cs="Times New Roman"/>
          <w:sz w:val="24"/>
          <w:szCs w:val="24"/>
        </w:rPr>
        <w:t xml:space="preserve">citu </w:t>
      </w:r>
      <w:r w:rsidR="00607326">
        <w:rPr>
          <w:rFonts w:ascii="Times New Roman" w:hAnsi="Times New Roman" w:cs="Times New Roman"/>
          <w:sz w:val="24"/>
          <w:szCs w:val="24"/>
        </w:rPr>
        <w:t xml:space="preserve">TJI </w:t>
      </w:r>
      <w:r w:rsidR="0075179E">
        <w:rPr>
          <w:rFonts w:ascii="Times New Roman" w:hAnsi="Times New Roman" w:cs="Times New Roman"/>
          <w:sz w:val="24"/>
          <w:szCs w:val="24"/>
        </w:rPr>
        <w:t xml:space="preserve">valstu </w:t>
      </w:r>
      <w:r w:rsidR="0072621E">
        <w:rPr>
          <w:rFonts w:ascii="Times New Roman" w:hAnsi="Times New Roman" w:cs="Times New Roman"/>
          <w:sz w:val="24"/>
          <w:szCs w:val="24"/>
        </w:rPr>
        <w:t xml:space="preserve">gūto </w:t>
      </w:r>
      <w:r w:rsidR="0075179E">
        <w:rPr>
          <w:rFonts w:ascii="Times New Roman" w:hAnsi="Times New Roman" w:cs="Times New Roman"/>
          <w:sz w:val="24"/>
          <w:szCs w:val="24"/>
        </w:rPr>
        <w:t>pieredzi</w:t>
      </w:r>
      <w:r w:rsidR="006847DD">
        <w:rPr>
          <w:rFonts w:ascii="Times New Roman" w:hAnsi="Times New Roman" w:cs="Times New Roman"/>
          <w:sz w:val="24"/>
          <w:szCs w:val="24"/>
        </w:rPr>
        <w:t>,</w:t>
      </w:r>
      <w:r w:rsidR="0072621E">
        <w:rPr>
          <w:rFonts w:ascii="Times New Roman" w:hAnsi="Times New Roman" w:cs="Times New Roman"/>
          <w:sz w:val="24"/>
          <w:szCs w:val="24"/>
        </w:rPr>
        <w:t xml:space="preserve"> rīkojot </w:t>
      </w:r>
      <w:r w:rsidR="00BB3454">
        <w:rPr>
          <w:rFonts w:ascii="Times New Roman" w:hAnsi="Times New Roman" w:cs="Times New Roman"/>
          <w:sz w:val="24"/>
          <w:szCs w:val="24"/>
        </w:rPr>
        <w:t xml:space="preserve">TJI </w:t>
      </w:r>
      <w:r w:rsidR="0072621E">
        <w:rPr>
          <w:rFonts w:ascii="Times New Roman" w:hAnsi="Times New Roman" w:cs="Times New Roman"/>
          <w:sz w:val="24"/>
          <w:szCs w:val="24"/>
        </w:rPr>
        <w:t>samitu</w:t>
      </w:r>
      <w:r w:rsidR="00BB3454">
        <w:rPr>
          <w:rFonts w:ascii="Times New Roman" w:hAnsi="Times New Roman" w:cs="Times New Roman"/>
          <w:sz w:val="24"/>
          <w:szCs w:val="24"/>
        </w:rPr>
        <w:t xml:space="preserve"> un biznesa forumu</w:t>
      </w:r>
      <w:r w:rsidR="0072621E">
        <w:rPr>
          <w:rFonts w:ascii="Times New Roman" w:hAnsi="Times New Roman" w:cs="Times New Roman"/>
          <w:sz w:val="24"/>
          <w:szCs w:val="24"/>
        </w:rPr>
        <w:t xml:space="preserve">, kā arī </w:t>
      </w:r>
      <w:r w:rsidR="00607326">
        <w:rPr>
          <w:rFonts w:ascii="Times New Roman" w:hAnsi="Times New Roman" w:cs="Times New Roman"/>
          <w:sz w:val="24"/>
          <w:szCs w:val="24"/>
        </w:rPr>
        <w:t xml:space="preserve">ekspertīzes nepieciešamību TJI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prioritā</w:t>
      </w:r>
      <w:r w:rsidR="00607326">
        <w:rPr>
          <w:rFonts w:ascii="Times New Roman" w:hAnsi="Times New Roman" w:cs="Times New Roman"/>
          <w:sz w:val="24"/>
          <w:szCs w:val="24"/>
        </w:rPr>
        <w:t>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virzien</w:t>
      </w:r>
      <w:r w:rsidR="0060732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s, nepieciešam</w:t>
      </w:r>
      <w:r w:rsidR="00BB34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326">
        <w:rPr>
          <w:rFonts w:ascii="Times New Roman" w:hAnsi="Times New Roman" w:cs="Times New Roman"/>
          <w:sz w:val="24"/>
          <w:szCs w:val="24"/>
        </w:rPr>
        <w:t>samita sagatavošanas sekretariāt</w:t>
      </w:r>
      <w:r w:rsidR="00BB3454">
        <w:rPr>
          <w:rFonts w:ascii="Times New Roman" w:hAnsi="Times New Roman" w:cs="Times New Roman"/>
          <w:sz w:val="24"/>
          <w:szCs w:val="24"/>
        </w:rPr>
        <w:t>a izveide</w:t>
      </w:r>
      <w:r w:rsidR="0052251B">
        <w:rPr>
          <w:rFonts w:ascii="Times New Roman" w:hAnsi="Times New Roman" w:cs="Times New Roman"/>
          <w:sz w:val="24"/>
          <w:szCs w:val="24"/>
        </w:rPr>
        <w:t xml:space="preserve">. </w:t>
      </w:r>
      <w:r w:rsidR="00607326">
        <w:rPr>
          <w:rFonts w:ascii="Times New Roman" w:hAnsi="Times New Roman" w:cs="Times New Roman"/>
          <w:sz w:val="24"/>
          <w:szCs w:val="24"/>
        </w:rPr>
        <w:t xml:space="preserve">Sekretariātā </w:t>
      </w:r>
      <w:r w:rsidR="0052251B">
        <w:rPr>
          <w:rFonts w:ascii="Times New Roman" w:hAnsi="Times New Roman" w:cs="Times New Roman"/>
          <w:sz w:val="24"/>
          <w:szCs w:val="24"/>
        </w:rPr>
        <w:t>jā</w:t>
      </w:r>
      <w:r w:rsidR="0075179E">
        <w:rPr>
          <w:rFonts w:ascii="Times New Roman" w:hAnsi="Times New Roman" w:cs="Times New Roman"/>
          <w:sz w:val="24"/>
          <w:szCs w:val="24"/>
        </w:rPr>
        <w:t>būt iesaistī</w:t>
      </w:r>
      <w:r w:rsidR="00607326">
        <w:rPr>
          <w:rFonts w:ascii="Times New Roman" w:hAnsi="Times New Roman" w:cs="Times New Roman"/>
          <w:sz w:val="24"/>
          <w:szCs w:val="24"/>
        </w:rPr>
        <w:t>tiem</w:t>
      </w:r>
      <w:r w:rsidR="00D52F9B">
        <w:rPr>
          <w:rFonts w:ascii="Times New Roman" w:hAnsi="Times New Roman" w:cs="Times New Roman"/>
          <w:sz w:val="24"/>
          <w:szCs w:val="24"/>
        </w:rPr>
        <w:t xml:space="preserve"> pārstāvjiem no sekojošām institūcijām</w:t>
      </w:r>
      <w:r w:rsidR="0075179E">
        <w:rPr>
          <w:rFonts w:ascii="Times New Roman" w:hAnsi="Times New Roman" w:cs="Times New Roman"/>
          <w:sz w:val="24"/>
          <w:szCs w:val="24"/>
        </w:rPr>
        <w:t xml:space="preserve">: </w:t>
      </w:r>
      <w:r w:rsidR="00BA4FAF" w:rsidRPr="00BB3454">
        <w:rPr>
          <w:rFonts w:ascii="Times New Roman" w:hAnsi="Times New Roman" w:cs="Times New Roman"/>
          <w:b/>
          <w:sz w:val="24"/>
          <w:szCs w:val="24"/>
        </w:rPr>
        <w:t xml:space="preserve">Valsts prezidenta kanceleja, </w:t>
      </w:r>
      <w:r w:rsidR="0072621E" w:rsidRPr="00BB3454">
        <w:rPr>
          <w:rFonts w:ascii="Times New Roman" w:hAnsi="Times New Roman" w:cs="Times New Roman"/>
          <w:b/>
          <w:sz w:val="24"/>
          <w:szCs w:val="24"/>
        </w:rPr>
        <w:t>Ārlietu ministrij</w:t>
      </w:r>
      <w:r w:rsidR="0052251B" w:rsidRPr="00BB3454">
        <w:rPr>
          <w:rFonts w:ascii="Times New Roman" w:hAnsi="Times New Roman" w:cs="Times New Roman"/>
          <w:b/>
          <w:sz w:val="24"/>
          <w:szCs w:val="24"/>
        </w:rPr>
        <w:t>a</w:t>
      </w:r>
      <w:r w:rsidR="0072621E" w:rsidRPr="00BB345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A4FAF" w:rsidRPr="00BB3454">
        <w:rPr>
          <w:rFonts w:ascii="Times New Roman" w:hAnsi="Times New Roman" w:cs="Times New Roman"/>
          <w:b/>
          <w:sz w:val="24"/>
          <w:szCs w:val="24"/>
        </w:rPr>
        <w:t xml:space="preserve">Ekonomikas ministrija, Satiksmes ministrija, Vides </w:t>
      </w:r>
      <w:r w:rsidR="00D52F9B">
        <w:rPr>
          <w:rFonts w:ascii="Times New Roman" w:hAnsi="Times New Roman" w:cs="Times New Roman"/>
          <w:b/>
          <w:sz w:val="24"/>
          <w:szCs w:val="24"/>
        </w:rPr>
        <w:t>a</w:t>
      </w:r>
      <w:r w:rsidR="00BA4FAF" w:rsidRPr="00BB3454">
        <w:rPr>
          <w:rFonts w:ascii="Times New Roman" w:hAnsi="Times New Roman" w:cs="Times New Roman"/>
          <w:b/>
          <w:sz w:val="24"/>
          <w:szCs w:val="24"/>
        </w:rPr>
        <w:t>izsardzības un reģionālās attīstības ministrija, Latvijas Investīciju un attīstība</w:t>
      </w:r>
      <w:r w:rsidR="007243D8" w:rsidRPr="00BB3454">
        <w:rPr>
          <w:rFonts w:ascii="Times New Roman" w:hAnsi="Times New Roman" w:cs="Times New Roman"/>
          <w:b/>
          <w:sz w:val="24"/>
          <w:szCs w:val="24"/>
        </w:rPr>
        <w:t>s aģentūra,</w:t>
      </w:r>
      <w:r w:rsidR="00D52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1C5">
        <w:rPr>
          <w:rFonts w:ascii="Times New Roman" w:hAnsi="Times New Roman" w:cs="Times New Roman"/>
          <w:b/>
          <w:sz w:val="24"/>
          <w:szCs w:val="24"/>
        </w:rPr>
        <w:t>AS “</w:t>
      </w:r>
      <w:r w:rsidR="007243D8" w:rsidRPr="00BB3454">
        <w:rPr>
          <w:rFonts w:ascii="Times New Roman" w:hAnsi="Times New Roman" w:cs="Times New Roman"/>
          <w:b/>
          <w:sz w:val="24"/>
          <w:szCs w:val="24"/>
        </w:rPr>
        <w:t>Attīstības f</w:t>
      </w:r>
      <w:r w:rsidR="00BA4FAF" w:rsidRPr="00BB3454">
        <w:rPr>
          <w:rFonts w:ascii="Times New Roman" w:hAnsi="Times New Roman" w:cs="Times New Roman"/>
          <w:b/>
          <w:sz w:val="24"/>
          <w:szCs w:val="24"/>
        </w:rPr>
        <w:t>inanšu in</w:t>
      </w:r>
      <w:r w:rsidR="0075179E" w:rsidRPr="00BB3454">
        <w:rPr>
          <w:rFonts w:ascii="Times New Roman" w:hAnsi="Times New Roman" w:cs="Times New Roman"/>
          <w:b/>
          <w:sz w:val="24"/>
          <w:szCs w:val="24"/>
        </w:rPr>
        <w:t>stitūcija</w:t>
      </w:r>
      <w:r w:rsidR="00BA4FAF" w:rsidRPr="00BB3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4FAF" w:rsidRPr="00BB3454">
        <w:rPr>
          <w:rFonts w:ascii="Times New Roman" w:hAnsi="Times New Roman" w:cs="Times New Roman"/>
          <w:b/>
          <w:sz w:val="24"/>
          <w:szCs w:val="24"/>
        </w:rPr>
        <w:t>A</w:t>
      </w:r>
      <w:r w:rsidR="007243D8" w:rsidRPr="00BB3454">
        <w:rPr>
          <w:rFonts w:ascii="Times New Roman" w:hAnsi="Times New Roman" w:cs="Times New Roman"/>
          <w:b/>
          <w:sz w:val="24"/>
          <w:szCs w:val="24"/>
        </w:rPr>
        <w:t>ltum</w:t>
      </w:r>
      <w:proofErr w:type="spellEnd"/>
      <w:r w:rsidR="00F171C5">
        <w:rPr>
          <w:rFonts w:ascii="Times New Roman" w:hAnsi="Times New Roman" w:cs="Times New Roman"/>
          <w:b/>
          <w:sz w:val="24"/>
          <w:szCs w:val="24"/>
        </w:rPr>
        <w:t>”</w:t>
      </w:r>
      <w:r w:rsidR="00D52F9B">
        <w:rPr>
          <w:rFonts w:ascii="Times New Roman" w:hAnsi="Times New Roman" w:cs="Times New Roman"/>
          <w:b/>
          <w:sz w:val="24"/>
          <w:szCs w:val="24"/>
        </w:rPr>
        <w:t>.</w:t>
      </w:r>
    </w:p>
    <w:p w14:paraId="2D365939" w14:textId="77777777" w:rsidR="0072621E" w:rsidRPr="005863FB" w:rsidRDefault="0072621E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10"/>
          <w:szCs w:val="10"/>
        </w:rPr>
      </w:pPr>
    </w:p>
    <w:p w14:paraId="62CD426F" w14:textId="76FCE3FE" w:rsidR="003B0821" w:rsidRDefault="00623E62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</w:t>
      </w:r>
      <w:r w:rsidR="0075179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veram </w:t>
      </w:r>
      <w:r w:rsidR="0075179E">
        <w:rPr>
          <w:rFonts w:ascii="Times New Roman" w:hAnsi="Times New Roman" w:cs="Times New Roman"/>
          <w:sz w:val="24"/>
          <w:szCs w:val="24"/>
        </w:rPr>
        <w:t xml:space="preserve">jau izveidotās </w:t>
      </w:r>
      <w:r>
        <w:rPr>
          <w:rFonts w:ascii="Times New Roman" w:hAnsi="Times New Roman" w:cs="Times New Roman"/>
          <w:sz w:val="24"/>
          <w:szCs w:val="24"/>
        </w:rPr>
        <w:t xml:space="preserve">TJI koordinācijas darba grupas </w:t>
      </w:r>
      <w:r w:rsidR="0073243F">
        <w:rPr>
          <w:rFonts w:ascii="Times New Roman" w:hAnsi="Times New Roman" w:cs="Times New Roman"/>
          <w:sz w:val="24"/>
          <w:szCs w:val="24"/>
        </w:rPr>
        <w:t>svarīgo lomu un iesaistes nozīmi samita sagatavošanā.</w:t>
      </w:r>
      <w:r w:rsidR="0075179E">
        <w:rPr>
          <w:rFonts w:ascii="Times New Roman" w:hAnsi="Times New Roman" w:cs="Times New Roman"/>
          <w:sz w:val="24"/>
          <w:szCs w:val="24"/>
        </w:rPr>
        <w:t xml:space="preserve"> Starp TJI koordinācijas darba grupu un samita sagatavošanas sekretariātu jānotiek regulārai informācijas apmaiņa</w:t>
      </w:r>
      <w:r w:rsidR="00AC0631">
        <w:rPr>
          <w:rFonts w:ascii="Times New Roman" w:hAnsi="Times New Roman" w:cs="Times New Roman"/>
          <w:sz w:val="24"/>
          <w:szCs w:val="24"/>
        </w:rPr>
        <w:t>i.</w:t>
      </w:r>
      <w:r w:rsidR="0075179E">
        <w:rPr>
          <w:rFonts w:ascii="Times New Roman" w:hAnsi="Times New Roman" w:cs="Times New Roman"/>
          <w:sz w:val="24"/>
          <w:szCs w:val="24"/>
        </w:rPr>
        <w:t xml:space="preserve"> </w:t>
      </w:r>
      <w:r w:rsidR="007324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Pēc TJI samita norises</w:t>
      </w:r>
      <w:r w:rsidR="0052251B">
        <w:rPr>
          <w:rFonts w:ascii="Times New Roman" w:hAnsi="Times New Roman" w:cs="Times New Roman"/>
          <w:sz w:val="24"/>
          <w:szCs w:val="24"/>
        </w:rPr>
        <w:t xml:space="preserve"> </w:t>
      </w:r>
      <w:r w:rsidR="00727AFC">
        <w:rPr>
          <w:rFonts w:ascii="Times New Roman" w:hAnsi="Times New Roman" w:cs="Times New Roman"/>
          <w:sz w:val="24"/>
          <w:szCs w:val="24"/>
        </w:rPr>
        <w:t xml:space="preserve">Latvijā </w:t>
      </w:r>
      <w:r w:rsidR="0052251B">
        <w:rPr>
          <w:rFonts w:ascii="Times New Roman" w:hAnsi="Times New Roman" w:cs="Times New Roman"/>
          <w:sz w:val="24"/>
          <w:szCs w:val="24"/>
        </w:rPr>
        <w:t>un lietu nodošana</w:t>
      </w:r>
      <w:r w:rsidR="00727AFC">
        <w:rPr>
          <w:rFonts w:ascii="Times New Roman" w:hAnsi="Times New Roman" w:cs="Times New Roman"/>
          <w:sz w:val="24"/>
          <w:szCs w:val="24"/>
        </w:rPr>
        <w:t>s</w:t>
      </w:r>
      <w:r w:rsidR="0052251B">
        <w:rPr>
          <w:rFonts w:ascii="Times New Roman" w:hAnsi="Times New Roman" w:cs="Times New Roman"/>
          <w:sz w:val="24"/>
          <w:szCs w:val="24"/>
        </w:rPr>
        <w:t xml:space="preserve"> </w:t>
      </w:r>
      <w:r w:rsidR="00D52F9B">
        <w:rPr>
          <w:rFonts w:ascii="Times New Roman" w:hAnsi="Times New Roman" w:cs="Times New Roman"/>
          <w:sz w:val="24"/>
          <w:szCs w:val="24"/>
        </w:rPr>
        <w:t xml:space="preserve">tai </w:t>
      </w:r>
      <w:r w:rsidR="0052251B">
        <w:rPr>
          <w:rFonts w:ascii="Times New Roman" w:hAnsi="Times New Roman" w:cs="Times New Roman"/>
          <w:sz w:val="24"/>
          <w:szCs w:val="24"/>
        </w:rPr>
        <w:t>valstij, kura TJI samitu un biznesa forumu rīkos 2023. gadā,</w:t>
      </w:r>
      <w:r>
        <w:rPr>
          <w:rFonts w:ascii="Times New Roman" w:hAnsi="Times New Roman" w:cs="Times New Roman"/>
          <w:sz w:val="24"/>
          <w:szCs w:val="24"/>
        </w:rPr>
        <w:t xml:space="preserve"> minēto institūciju veidot</w:t>
      </w:r>
      <w:r w:rsidR="00607326">
        <w:rPr>
          <w:rFonts w:ascii="Times New Roman" w:hAnsi="Times New Roman" w:cs="Times New Roman"/>
          <w:sz w:val="24"/>
          <w:szCs w:val="24"/>
        </w:rPr>
        <w:t xml:space="preserve">ais samita sagatavošanas sekretariāts </w:t>
      </w:r>
      <w:r w:rsidR="0052251B">
        <w:rPr>
          <w:rFonts w:ascii="Times New Roman" w:hAnsi="Times New Roman" w:cs="Times New Roman"/>
          <w:sz w:val="24"/>
          <w:szCs w:val="24"/>
        </w:rPr>
        <w:t>savu</w:t>
      </w:r>
      <w:r>
        <w:rPr>
          <w:rFonts w:ascii="Times New Roman" w:hAnsi="Times New Roman" w:cs="Times New Roman"/>
          <w:sz w:val="24"/>
          <w:szCs w:val="24"/>
        </w:rPr>
        <w:t xml:space="preserve"> darbību beigs</w:t>
      </w:r>
      <w:r w:rsidR="00727AFC">
        <w:rPr>
          <w:rFonts w:ascii="Times New Roman" w:hAnsi="Times New Roman" w:cs="Times New Roman"/>
          <w:sz w:val="24"/>
          <w:szCs w:val="24"/>
        </w:rPr>
        <w:t xml:space="preserve">. Iepriekš izveidotā TJI koordinācijas darba grupa turpinās darbību, lai nodrošinātu turpmāku, jēgpilnu Latvijas iesaisti TJI. </w:t>
      </w:r>
    </w:p>
    <w:p w14:paraId="7F1EE71C" w14:textId="77777777" w:rsidR="00AC0631" w:rsidRPr="00AC0631" w:rsidRDefault="00AC0631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10"/>
          <w:szCs w:val="10"/>
        </w:rPr>
      </w:pPr>
    </w:p>
    <w:p w14:paraId="54191466" w14:textId="1CF3B2BE" w:rsidR="00C91D76" w:rsidRDefault="00AC0631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Ārlietu ministrija</w:t>
      </w:r>
      <w:r w:rsidR="00F171C5">
        <w:rPr>
          <w:rFonts w:ascii="Times New Roman" w:hAnsi="Times New Roman" w:cs="Times New Roman"/>
          <w:sz w:val="24"/>
          <w:szCs w:val="24"/>
        </w:rPr>
        <w:t xml:space="preserve"> sadarbībā ar Valsts prezidenta kanceleju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454">
        <w:rPr>
          <w:rFonts w:ascii="Times New Roman" w:hAnsi="Times New Roman" w:cs="Times New Roman"/>
          <w:sz w:val="24"/>
          <w:szCs w:val="24"/>
        </w:rPr>
        <w:t>ap</w:t>
      </w:r>
      <w:r>
        <w:rPr>
          <w:rFonts w:ascii="Times New Roman" w:hAnsi="Times New Roman" w:cs="Times New Roman"/>
          <w:sz w:val="24"/>
          <w:szCs w:val="24"/>
        </w:rPr>
        <w:t xml:space="preserve">ņemas veikt TJI samita sagatavošanas </w:t>
      </w:r>
      <w:r w:rsidR="00607326">
        <w:rPr>
          <w:rFonts w:ascii="Times New Roman" w:hAnsi="Times New Roman" w:cs="Times New Roman"/>
          <w:sz w:val="24"/>
          <w:szCs w:val="24"/>
        </w:rPr>
        <w:t>sekretariāta darba</w:t>
      </w:r>
      <w:r>
        <w:rPr>
          <w:rFonts w:ascii="Times New Roman" w:hAnsi="Times New Roman" w:cs="Times New Roman"/>
          <w:sz w:val="24"/>
          <w:szCs w:val="24"/>
        </w:rPr>
        <w:t xml:space="preserve"> koordinācijas pienākumus</w:t>
      </w:r>
      <w:r w:rsidR="004B3657">
        <w:rPr>
          <w:rFonts w:ascii="Times New Roman" w:hAnsi="Times New Roman" w:cs="Times New Roman"/>
          <w:sz w:val="24"/>
          <w:szCs w:val="24"/>
        </w:rPr>
        <w:t>. Sekretariātā un darb</w:t>
      </w:r>
      <w:r w:rsidR="00D52F9B">
        <w:rPr>
          <w:rFonts w:ascii="Times New Roman" w:hAnsi="Times New Roman" w:cs="Times New Roman"/>
          <w:sz w:val="24"/>
          <w:szCs w:val="24"/>
        </w:rPr>
        <w:t>a</w:t>
      </w:r>
      <w:r w:rsidR="004B3657">
        <w:rPr>
          <w:rFonts w:ascii="Times New Roman" w:hAnsi="Times New Roman" w:cs="Times New Roman"/>
          <w:sz w:val="24"/>
          <w:szCs w:val="24"/>
        </w:rPr>
        <w:t xml:space="preserve"> grupā iesaistītajām institūcijām jādarbojas, lai </w:t>
      </w:r>
      <w:r w:rsidR="006847DD">
        <w:rPr>
          <w:rFonts w:ascii="Times New Roman" w:hAnsi="Times New Roman" w:cs="Times New Roman"/>
          <w:sz w:val="24"/>
          <w:szCs w:val="24"/>
        </w:rPr>
        <w:t>nodrošinātu</w:t>
      </w:r>
      <w:r w:rsidR="004B3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TJI samita politiskās</w:t>
      </w:r>
      <w:r w:rsidR="004B3657">
        <w:rPr>
          <w:rFonts w:ascii="Times New Roman" w:hAnsi="Times New Roman" w:cs="Times New Roman"/>
          <w:sz w:val="24"/>
          <w:szCs w:val="24"/>
        </w:rPr>
        <w:t xml:space="preserve"> un ekonomiskās dimensijas</w:t>
      </w:r>
      <w:r>
        <w:rPr>
          <w:rFonts w:ascii="Times New Roman" w:hAnsi="Times New Roman" w:cs="Times New Roman"/>
          <w:sz w:val="24"/>
          <w:szCs w:val="24"/>
        </w:rPr>
        <w:t xml:space="preserve"> mērķu</w:t>
      </w:r>
      <w:r w:rsidR="004B3657">
        <w:rPr>
          <w:rFonts w:ascii="Times New Roman" w:hAnsi="Times New Roman" w:cs="Times New Roman"/>
          <w:sz w:val="24"/>
          <w:szCs w:val="24"/>
        </w:rPr>
        <w:t xml:space="preserve"> sasniegšanu. </w:t>
      </w:r>
      <w:r>
        <w:rPr>
          <w:rFonts w:ascii="Times New Roman" w:hAnsi="Times New Roman" w:cs="Times New Roman"/>
          <w:sz w:val="24"/>
          <w:szCs w:val="24"/>
        </w:rPr>
        <w:t xml:space="preserve">Nozaru ministrijām aktīvi jāiesaistās samita un biznesa foruma satura veidošanas procesā, sniedzot ekspertīzi par TJI prioritārajiem virzieniem: transporta, enerģētikas un digitālās </w:t>
      </w:r>
      <w:r w:rsidR="000A32AC">
        <w:rPr>
          <w:rFonts w:ascii="Times New Roman" w:hAnsi="Times New Roman" w:cs="Times New Roman"/>
          <w:sz w:val="24"/>
          <w:szCs w:val="24"/>
        </w:rPr>
        <w:t xml:space="preserve">transformācijas </w:t>
      </w:r>
      <w:r>
        <w:rPr>
          <w:rFonts w:ascii="Times New Roman" w:hAnsi="Times New Roman" w:cs="Times New Roman"/>
          <w:sz w:val="24"/>
          <w:szCs w:val="24"/>
        </w:rPr>
        <w:t xml:space="preserve">sektoros. </w:t>
      </w:r>
      <w:r w:rsidRPr="00662971">
        <w:rPr>
          <w:rFonts w:ascii="Times New Roman" w:hAnsi="Times New Roman" w:cs="Times New Roman"/>
          <w:sz w:val="24"/>
          <w:szCs w:val="24"/>
        </w:rPr>
        <w:t xml:space="preserve">LIAA </w:t>
      </w:r>
      <w:r w:rsidR="00662971" w:rsidRPr="00662971">
        <w:rPr>
          <w:rFonts w:ascii="Times New Roman" w:hAnsi="Times New Roman" w:cs="Times New Roman"/>
          <w:sz w:val="24"/>
          <w:szCs w:val="24"/>
        </w:rPr>
        <w:t>sadarbībā ar Valsts prezidenta kanceleju strādā ar</w:t>
      </w:r>
      <w:r w:rsidRPr="00662971">
        <w:rPr>
          <w:rFonts w:ascii="Times New Roman" w:hAnsi="Times New Roman" w:cs="Times New Roman"/>
          <w:sz w:val="24"/>
          <w:szCs w:val="24"/>
        </w:rPr>
        <w:t xml:space="preserve"> TJI Biznesa foruma sagatavošan</w:t>
      </w:r>
      <w:r w:rsidR="0052251B" w:rsidRPr="00662971">
        <w:rPr>
          <w:rFonts w:ascii="Times New Roman" w:hAnsi="Times New Roman" w:cs="Times New Roman"/>
          <w:sz w:val="24"/>
          <w:szCs w:val="24"/>
        </w:rPr>
        <w:t>u</w:t>
      </w:r>
      <w:r w:rsidRPr="006629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ALTUM </w:t>
      </w:r>
      <w:r w:rsidR="00121B05">
        <w:rPr>
          <w:rFonts w:ascii="Times New Roman" w:hAnsi="Times New Roman" w:cs="Times New Roman"/>
          <w:sz w:val="24"/>
          <w:szCs w:val="24"/>
        </w:rPr>
        <w:t>turpina</w:t>
      </w:r>
      <w:r>
        <w:rPr>
          <w:rFonts w:ascii="Times New Roman" w:hAnsi="Times New Roman" w:cs="Times New Roman"/>
          <w:sz w:val="24"/>
          <w:szCs w:val="24"/>
        </w:rPr>
        <w:t xml:space="preserve"> atbilstošu komunikāciju ar TJI Investīciju fondu,</w:t>
      </w:r>
      <w:r w:rsidR="0052251B">
        <w:rPr>
          <w:rFonts w:ascii="Times New Roman" w:hAnsi="Times New Roman" w:cs="Times New Roman"/>
          <w:sz w:val="24"/>
          <w:szCs w:val="24"/>
        </w:rPr>
        <w:t xml:space="preserve"> kā arī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piedalās nacionāla un starptautiska līmeņa pasākumos, ka</w:t>
      </w:r>
      <w:r w:rsidR="0052251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saistīti ar TJI un TJI Investīciju fondu. </w:t>
      </w:r>
    </w:p>
    <w:p w14:paraId="14622C7D" w14:textId="77777777" w:rsidR="00607326" w:rsidRPr="00607326" w:rsidRDefault="00607326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10"/>
          <w:szCs w:val="10"/>
        </w:rPr>
      </w:pPr>
    </w:p>
    <w:p w14:paraId="399479A7" w14:textId="2D743E1C" w:rsidR="00CB522C" w:rsidRDefault="00121B05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F171C5">
        <w:rPr>
          <w:rFonts w:ascii="Times New Roman" w:hAnsi="Times New Roman" w:cs="Times New Roman"/>
          <w:b/>
          <w:sz w:val="24"/>
          <w:szCs w:val="24"/>
        </w:rPr>
        <w:t>Samita sagatavošanas sekretariāta</w:t>
      </w:r>
      <w:r w:rsidR="00C91D76" w:rsidRPr="00F171C5">
        <w:rPr>
          <w:rFonts w:ascii="Times New Roman" w:hAnsi="Times New Roman" w:cs="Times New Roman"/>
          <w:b/>
          <w:sz w:val="24"/>
          <w:szCs w:val="24"/>
        </w:rPr>
        <w:t xml:space="preserve"> uzdevumi ir</w:t>
      </w:r>
      <w:r w:rsidR="00607326" w:rsidRPr="00F171C5">
        <w:rPr>
          <w:rFonts w:ascii="Times New Roman" w:hAnsi="Times New Roman" w:cs="Times New Roman"/>
          <w:b/>
          <w:sz w:val="24"/>
          <w:szCs w:val="24"/>
        </w:rPr>
        <w:t>:</w:t>
      </w:r>
      <w:r w:rsidR="00C91D76">
        <w:rPr>
          <w:rFonts w:ascii="Times New Roman" w:hAnsi="Times New Roman" w:cs="Times New Roman"/>
          <w:sz w:val="24"/>
          <w:szCs w:val="24"/>
        </w:rPr>
        <w:t xml:space="preserve"> </w:t>
      </w:r>
      <w:r w:rsidR="00607326">
        <w:rPr>
          <w:rFonts w:ascii="Times New Roman" w:hAnsi="Times New Roman" w:cs="Times New Roman"/>
          <w:sz w:val="24"/>
          <w:szCs w:val="24"/>
        </w:rPr>
        <w:t xml:space="preserve">1) </w:t>
      </w:r>
      <w:r w:rsidR="00C91D76">
        <w:rPr>
          <w:rFonts w:ascii="Times New Roman" w:hAnsi="Times New Roman" w:cs="Times New Roman"/>
          <w:sz w:val="24"/>
          <w:szCs w:val="24"/>
        </w:rPr>
        <w:t xml:space="preserve">nodrošināt regulāru </w:t>
      </w:r>
      <w:r w:rsidR="008B6607">
        <w:rPr>
          <w:rFonts w:ascii="Times New Roman" w:hAnsi="Times New Roman" w:cs="Times New Roman"/>
          <w:sz w:val="24"/>
          <w:szCs w:val="24"/>
        </w:rPr>
        <w:t>starpinstitūciju</w:t>
      </w:r>
      <w:r w:rsidR="00C91D76">
        <w:rPr>
          <w:rFonts w:ascii="Times New Roman" w:hAnsi="Times New Roman" w:cs="Times New Roman"/>
          <w:sz w:val="24"/>
          <w:szCs w:val="24"/>
        </w:rPr>
        <w:t xml:space="preserve"> komunikāciju</w:t>
      </w:r>
      <w:r w:rsidR="00607326">
        <w:rPr>
          <w:rFonts w:ascii="Times New Roman" w:hAnsi="Times New Roman" w:cs="Times New Roman"/>
          <w:sz w:val="24"/>
          <w:szCs w:val="24"/>
        </w:rPr>
        <w:t xml:space="preserve">; 2) </w:t>
      </w:r>
      <w:r w:rsidR="0073243F">
        <w:rPr>
          <w:rFonts w:ascii="Times New Roman" w:hAnsi="Times New Roman" w:cs="Times New Roman"/>
          <w:sz w:val="24"/>
          <w:szCs w:val="24"/>
        </w:rPr>
        <w:t xml:space="preserve">sagatavot </w:t>
      </w:r>
      <w:r w:rsidR="00C91D76">
        <w:rPr>
          <w:rFonts w:ascii="Times New Roman" w:hAnsi="Times New Roman" w:cs="Times New Roman"/>
          <w:sz w:val="24"/>
          <w:szCs w:val="24"/>
        </w:rPr>
        <w:t>saturisk</w:t>
      </w:r>
      <w:r w:rsidR="0073243F">
        <w:rPr>
          <w:rFonts w:ascii="Times New Roman" w:hAnsi="Times New Roman" w:cs="Times New Roman"/>
          <w:sz w:val="24"/>
          <w:szCs w:val="24"/>
        </w:rPr>
        <w:t xml:space="preserve">u </w:t>
      </w:r>
      <w:r w:rsidR="00C91D76">
        <w:rPr>
          <w:rFonts w:ascii="Times New Roman" w:hAnsi="Times New Roman" w:cs="Times New Roman"/>
          <w:sz w:val="24"/>
          <w:szCs w:val="24"/>
        </w:rPr>
        <w:t>un praktisk</w:t>
      </w:r>
      <w:r w:rsidR="0073243F">
        <w:rPr>
          <w:rFonts w:ascii="Times New Roman" w:hAnsi="Times New Roman" w:cs="Times New Roman"/>
          <w:sz w:val="24"/>
          <w:szCs w:val="24"/>
        </w:rPr>
        <w:t>u samita sagatavošanas pienākumu izpildi</w:t>
      </w:r>
      <w:r w:rsidR="00607326">
        <w:rPr>
          <w:rFonts w:ascii="Times New Roman" w:hAnsi="Times New Roman" w:cs="Times New Roman"/>
          <w:sz w:val="24"/>
          <w:szCs w:val="24"/>
        </w:rPr>
        <w:t>; 3)</w:t>
      </w:r>
      <w:r w:rsidR="00C91D76">
        <w:rPr>
          <w:rFonts w:ascii="Times New Roman" w:hAnsi="Times New Roman" w:cs="Times New Roman"/>
          <w:sz w:val="24"/>
          <w:szCs w:val="24"/>
        </w:rPr>
        <w:t xml:space="preserve"> </w:t>
      </w:r>
      <w:r w:rsidR="00623E62">
        <w:rPr>
          <w:rFonts w:ascii="Times New Roman" w:hAnsi="Times New Roman" w:cs="Times New Roman"/>
          <w:sz w:val="24"/>
          <w:szCs w:val="24"/>
        </w:rPr>
        <w:t>regulāri informēt TJI koordinācijas darba grupu, k</w:t>
      </w:r>
      <w:r w:rsidR="00CB522C">
        <w:rPr>
          <w:rFonts w:ascii="Times New Roman" w:hAnsi="Times New Roman" w:cs="Times New Roman"/>
          <w:sz w:val="24"/>
          <w:szCs w:val="24"/>
        </w:rPr>
        <w:t xml:space="preserve">ura turpinās darbu arī pēc TJI </w:t>
      </w:r>
      <w:r w:rsidR="003C2279">
        <w:rPr>
          <w:rFonts w:ascii="Times New Roman" w:hAnsi="Times New Roman" w:cs="Times New Roman"/>
          <w:sz w:val="24"/>
          <w:szCs w:val="24"/>
        </w:rPr>
        <w:t>s</w:t>
      </w:r>
      <w:r w:rsidR="00623E62">
        <w:rPr>
          <w:rFonts w:ascii="Times New Roman" w:hAnsi="Times New Roman" w:cs="Times New Roman"/>
          <w:sz w:val="24"/>
          <w:szCs w:val="24"/>
        </w:rPr>
        <w:t xml:space="preserve">amita un </w:t>
      </w:r>
      <w:r w:rsidR="003C2279">
        <w:rPr>
          <w:rFonts w:ascii="Times New Roman" w:hAnsi="Times New Roman" w:cs="Times New Roman"/>
          <w:sz w:val="24"/>
          <w:szCs w:val="24"/>
        </w:rPr>
        <w:t>b</w:t>
      </w:r>
      <w:r w:rsidR="00CB522C">
        <w:rPr>
          <w:rFonts w:ascii="Times New Roman" w:hAnsi="Times New Roman" w:cs="Times New Roman"/>
          <w:sz w:val="24"/>
          <w:szCs w:val="24"/>
        </w:rPr>
        <w:t>iznesa</w:t>
      </w:r>
      <w:r w:rsidR="00623E62">
        <w:rPr>
          <w:rFonts w:ascii="Times New Roman" w:hAnsi="Times New Roman" w:cs="Times New Roman"/>
          <w:sz w:val="24"/>
          <w:szCs w:val="24"/>
        </w:rPr>
        <w:t xml:space="preserve"> foruma Latvijā.</w:t>
      </w:r>
    </w:p>
    <w:p w14:paraId="2F725C61" w14:textId="4BB69849" w:rsidR="00727AFC" w:rsidRDefault="00727AFC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10"/>
          <w:szCs w:val="10"/>
        </w:rPr>
      </w:pPr>
    </w:p>
    <w:p w14:paraId="3AE9E0F1" w14:textId="77777777" w:rsidR="00662971" w:rsidRPr="00CB522C" w:rsidRDefault="00662971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10"/>
          <w:szCs w:val="10"/>
        </w:rPr>
      </w:pPr>
    </w:p>
    <w:p w14:paraId="0DB91933" w14:textId="20455866" w:rsidR="00877653" w:rsidRDefault="003B0821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0D69">
        <w:rPr>
          <w:rFonts w:ascii="Times New Roman" w:hAnsi="Times New Roman" w:cs="Times New Roman"/>
          <w:b/>
          <w:sz w:val="24"/>
          <w:szCs w:val="24"/>
          <w:u w:val="single"/>
        </w:rPr>
        <w:t>Trīs jūru iniciatīva</w:t>
      </w:r>
      <w:r w:rsidR="0075179E">
        <w:rPr>
          <w:rFonts w:ascii="Times New Roman" w:hAnsi="Times New Roman" w:cs="Times New Roman"/>
          <w:b/>
          <w:sz w:val="24"/>
          <w:szCs w:val="24"/>
          <w:u w:val="single"/>
        </w:rPr>
        <w:t>s politiskā dimensija</w:t>
      </w:r>
    </w:p>
    <w:p w14:paraId="1F5D0085" w14:textId="77777777" w:rsidR="003716E4" w:rsidRPr="003716E4" w:rsidRDefault="003716E4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6C57F3" w14:textId="49D41E49" w:rsidR="003464F3" w:rsidRPr="00DF31BD" w:rsidRDefault="003B0821" w:rsidP="003464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0D69">
        <w:rPr>
          <w:rFonts w:ascii="Times New Roman" w:hAnsi="Times New Roman" w:cs="Times New Roman"/>
          <w:iCs/>
          <w:sz w:val="24"/>
          <w:szCs w:val="24"/>
        </w:rPr>
        <w:t xml:space="preserve">TJI ir reģiona valstu prezidentu ierosināta sadarbības platforma, kas dibināta 2016. gadā. </w:t>
      </w:r>
      <w:r w:rsidRPr="00977769">
        <w:rPr>
          <w:rFonts w:ascii="Times New Roman" w:hAnsi="Times New Roman" w:cs="Times New Roman"/>
          <w:sz w:val="24"/>
          <w:szCs w:val="24"/>
        </w:rPr>
        <w:t>TJI šobrīd veido politiskā – TJI valstu prezidentu līmeņa dimensija, kā arī ekonomiskā dimensija</w:t>
      </w:r>
      <w:r w:rsidR="00877653">
        <w:rPr>
          <w:rFonts w:ascii="Times New Roman" w:hAnsi="Times New Roman" w:cs="Times New Roman"/>
          <w:sz w:val="24"/>
          <w:szCs w:val="24"/>
        </w:rPr>
        <w:t xml:space="preserve">. </w:t>
      </w:r>
      <w:r w:rsidR="003464F3" w:rsidRPr="00AD5ECD">
        <w:rPr>
          <w:rFonts w:ascii="Times New Roman" w:hAnsi="Times New Roman" w:cs="Times New Roman"/>
          <w:iCs/>
          <w:sz w:val="24"/>
          <w:szCs w:val="24"/>
        </w:rPr>
        <w:t>Atbalstot TJI definētos mērķus</w:t>
      </w:r>
      <w:r w:rsidR="00D52F9B">
        <w:rPr>
          <w:rFonts w:ascii="Times New Roman" w:hAnsi="Times New Roman" w:cs="Times New Roman"/>
          <w:iCs/>
          <w:sz w:val="24"/>
          <w:szCs w:val="24"/>
        </w:rPr>
        <w:t xml:space="preserve"> attīstīt</w:t>
      </w:r>
      <w:r w:rsidR="00D106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D5ECD" w:rsidRPr="00AD5ECD">
        <w:rPr>
          <w:rFonts w:ascii="Times New Roman" w:hAnsi="Times New Roman" w:cs="Times New Roman"/>
          <w:iCs/>
          <w:sz w:val="24"/>
          <w:szCs w:val="24"/>
        </w:rPr>
        <w:t>reģiona infrastruktūras savienojamīb</w:t>
      </w:r>
      <w:r w:rsidR="00D10600">
        <w:rPr>
          <w:rFonts w:ascii="Times New Roman" w:hAnsi="Times New Roman" w:cs="Times New Roman"/>
          <w:iCs/>
          <w:sz w:val="24"/>
          <w:szCs w:val="24"/>
        </w:rPr>
        <w:t>u</w:t>
      </w:r>
      <w:r w:rsidR="00AD5ECD" w:rsidRPr="00AD5ECD">
        <w:rPr>
          <w:rFonts w:ascii="Times New Roman" w:hAnsi="Times New Roman" w:cs="Times New Roman"/>
          <w:iCs/>
          <w:sz w:val="24"/>
          <w:szCs w:val="24"/>
        </w:rPr>
        <w:t>, tādejādi veicinot ES līmeņa kohēzijas un tra</w:t>
      </w:r>
      <w:r w:rsidR="00DF31BD">
        <w:rPr>
          <w:rFonts w:ascii="Times New Roman" w:hAnsi="Times New Roman" w:cs="Times New Roman"/>
          <w:iCs/>
          <w:sz w:val="24"/>
          <w:szCs w:val="24"/>
        </w:rPr>
        <w:t>nsatlantiskās sadarbības saites</w:t>
      </w:r>
      <w:r w:rsidR="00D10600">
        <w:rPr>
          <w:rFonts w:ascii="Times New Roman" w:hAnsi="Times New Roman" w:cs="Times New Roman"/>
          <w:iCs/>
          <w:sz w:val="24"/>
          <w:szCs w:val="24"/>
        </w:rPr>
        <w:t>,</w:t>
      </w:r>
      <w:r w:rsidR="00AD5ECD" w:rsidRPr="00AD5EC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464F3" w:rsidRPr="00AD5ECD">
        <w:rPr>
          <w:rFonts w:ascii="Times New Roman" w:hAnsi="Times New Roman" w:cs="Times New Roman"/>
          <w:iCs/>
          <w:sz w:val="24"/>
          <w:szCs w:val="24"/>
        </w:rPr>
        <w:t xml:space="preserve">Latvija </w:t>
      </w:r>
      <w:r w:rsidR="00AD5ECD" w:rsidRPr="00AD5ECD">
        <w:rPr>
          <w:rFonts w:ascii="Times New Roman" w:hAnsi="Times New Roman" w:cs="Times New Roman"/>
          <w:iCs/>
          <w:sz w:val="24"/>
          <w:szCs w:val="24"/>
        </w:rPr>
        <w:t>piedalījusies</w:t>
      </w:r>
      <w:r w:rsidR="003464F3" w:rsidRPr="00AD5EC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F31BD">
        <w:rPr>
          <w:rFonts w:ascii="Times New Roman" w:hAnsi="Times New Roman" w:cs="Times New Roman"/>
          <w:iCs/>
          <w:sz w:val="24"/>
          <w:szCs w:val="24"/>
        </w:rPr>
        <w:t xml:space="preserve">TJI </w:t>
      </w:r>
      <w:r w:rsidR="00AD5ECD" w:rsidRPr="00AD5ECD">
        <w:rPr>
          <w:rFonts w:ascii="Times New Roman" w:hAnsi="Times New Roman" w:cs="Times New Roman"/>
          <w:iCs/>
          <w:sz w:val="24"/>
          <w:szCs w:val="24"/>
        </w:rPr>
        <w:t>samitos</w:t>
      </w:r>
      <w:r w:rsidR="003464F3" w:rsidRPr="00AD5ECD">
        <w:rPr>
          <w:rFonts w:ascii="Times New Roman" w:hAnsi="Times New Roman" w:cs="Times New Roman"/>
          <w:iCs/>
          <w:sz w:val="24"/>
          <w:szCs w:val="24"/>
        </w:rPr>
        <w:t xml:space="preserve"> kopš 2016. gada 25. augusta, kad </w:t>
      </w:r>
      <w:r w:rsidR="00DF31BD">
        <w:rPr>
          <w:rFonts w:ascii="Times New Roman" w:hAnsi="Times New Roman" w:cs="Times New Roman"/>
          <w:iCs/>
          <w:sz w:val="24"/>
          <w:szCs w:val="24"/>
        </w:rPr>
        <w:t xml:space="preserve">Horvātijā </w:t>
      </w:r>
      <w:r w:rsidR="003464F3" w:rsidRPr="00AD5ECD">
        <w:rPr>
          <w:rFonts w:ascii="Times New Roman" w:hAnsi="Times New Roman" w:cs="Times New Roman"/>
          <w:iCs/>
          <w:sz w:val="24"/>
          <w:szCs w:val="24"/>
        </w:rPr>
        <w:t xml:space="preserve">notika pirmais TJI samits. Līdz šim notikuši seši TJI samiti: Horvātijā, Polijā, Rumānijā, Slovēnijā, Igaunijā un Bulgārijā. Valsts prezidents 2021. gada 8.-9. jūlijā </w:t>
      </w:r>
      <w:r w:rsidR="00AD5ECD" w:rsidRPr="00AD5ECD">
        <w:rPr>
          <w:rFonts w:ascii="Times New Roman" w:hAnsi="Times New Roman" w:cs="Times New Roman"/>
          <w:iCs/>
          <w:sz w:val="24"/>
          <w:szCs w:val="24"/>
        </w:rPr>
        <w:t xml:space="preserve">TJI </w:t>
      </w:r>
      <w:r w:rsidR="003464F3" w:rsidRPr="00AD5ECD">
        <w:rPr>
          <w:rFonts w:ascii="Times New Roman" w:hAnsi="Times New Roman" w:cs="Times New Roman"/>
          <w:iCs/>
          <w:sz w:val="24"/>
          <w:szCs w:val="24"/>
        </w:rPr>
        <w:t>samita laikā Bulgārijā oficiāli paziņoja, ka 2022. gada vasarā TJI samits notiks Latvijā.</w:t>
      </w:r>
      <w:r w:rsidR="003464F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9906B32" w14:textId="77777777" w:rsidR="003B0821" w:rsidRPr="00CB522C" w:rsidRDefault="003B0821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10"/>
          <w:szCs w:val="10"/>
        </w:rPr>
      </w:pPr>
    </w:p>
    <w:p w14:paraId="446D2BC4" w14:textId="2C42D919" w:rsidR="003B0821" w:rsidRPr="00330D69" w:rsidRDefault="003B0821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769">
        <w:rPr>
          <w:rFonts w:ascii="Times New Roman" w:hAnsi="Times New Roman" w:cs="Times New Roman"/>
          <w:sz w:val="24"/>
          <w:szCs w:val="24"/>
        </w:rPr>
        <w:t xml:space="preserve">TJI ir ģeopolitiski un stratēģiski nozīmīga iniciatīva, ņemot vērā ilgtermiņa reģionālo stabilitāti, </w:t>
      </w:r>
      <w:r w:rsidR="00F16AB2">
        <w:rPr>
          <w:rFonts w:ascii="Times New Roman" w:hAnsi="Times New Roman" w:cs="Times New Roman"/>
          <w:sz w:val="24"/>
          <w:szCs w:val="24"/>
        </w:rPr>
        <w:t xml:space="preserve">ES kohēzijas, </w:t>
      </w:r>
      <w:r w:rsidRPr="00977769">
        <w:rPr>
          <w:rFonts w:ascii="Times New Roman" w:hAnsi="Times New Roman" w:cs="Times New Roman"/>
          <w:sz w:val="24"/>
          <w:szCs w:val="24"/>
        </w:rPr>
        <w:t xml:space="preserve">ASV </w:t>
      </w:r>
      <w:r w:rsidR="00F16AB2">
        <w:rPr>
          <w:rFonts w:ascii="Times New Roman" w:hAnsi="Times New Roman" w:cs="Times New Roman"/>
          <w:sz w:val="24"/>
          <w:szCs w:val="24"/>
        </w:rPr>
        <w:t xml:space="preserve">iesaistes nozīmi </w:t>
      </w:r>
      <w:r w:rsidRPr="00977769">
        <w:rPr>
          <w:rFonts w:ascii="Times New Roman" w:hAnsi="Times New Roman" w:cs="Times New Roman"/>
          <w:sz w:val="24"/>
          <w:szCs w:val="24"/>
        </w:rPr>
        <w:t>TJI</w:t>
      </w:r>
      <w:r w:rsidR="00877653">
        <w:rPr>
          <w:rFonts w:ascii="Times New Roman" w:hAnsi="Times New Roman" w:cs="Times New Roman"/>
          <w:sz w:val="24"/>
          <w:szCs w:val="24"/>
        </w:rPr>
        <w:t>, kā arī Vācijas, Eiropas Komisijas un citu līdzīgi domājoš</w:t>
      </w:r>
      <w:r w:rsidR="003C2279">
        <w:rPr>
          <w:rFonts w:ascii="Times New Roman" w:hAnsi="Times New Roman" w:cs="Times New Roman"/>
          <w:sz w:val="24"/>
          <w:szCs w:val="24"/>
        </w:rPr>
        <w:t>o</w:t>
      </w:r>
      <w:r w:rsidR="00877653">
        <w:rPr>
          <w:rFonts w:ascii="Times New Roman" w:hAnsi="Times New Roman" w:cs="Times New Roman"/>
          <w:sz w:val="24"/>
          <w:szCs w:val="24"/>
        </w:rPr>
        <w:t xml:space="preserve"> valstu atbalstu un interesi par TJI.</w:t>
      </w:r>
      <w:r w:rsidRPr="00977769">
        <w:rPr>
          <w:rFonts w:ascii="Times New Roman" w:hAnsi="Times New Roman" w:cs="Times New Roman"/>
          <w:sz w:val="24"/>
          <w:szCs w:val="24"/>
        </w:rPr>
        <w:t xml:space="preserve"> </w:t>
      </w:r>
      <w:r w:rsidR="003C2279">
        <w:rPr>
          <w:rFonts w:ascii="Times New Roman" w:hAnsi="Times New Roman" w:cs="Times New Roman"/>
          <w:iCs/>
          <w:sz w:val="24"/>
          <w:szCs w:val="24"/>
        </w:rPr>
        <w:t>Aktuālā situācija</w:t>
      </w:r>
      <w:r w:rsidRPr="00977769">
        <w:rPr>
          <w:rFonts w:ascii="Times New Roman" w:hAnsi="Times New Roman" w:cs="Times New Roman"/>
          <w:iCs/>
          <w:sz w:val="24"/>
          <w:szCs w:val="24"/>
        </w:rPr>
        <w:t xml:space="preserve"> Eiropā un pasaulē ir </w:t>
      </w:r>
      <w:r w:rsidR="00BB3454">
        <w:rPr>
          <w:rFonts w:ascii="Times New Roman" w:hAnsi="Times New Roman" w:cs="Times New Roman"/>
          <w:iCs/>
          <w:sz w:val="24"/>
          <w:szCs w:val="24"/>
        </w:rPr>
        <w:t xml:space="preserve">akcentējusi </w:t>
      </w:r>
      <w:r w:rsidRPr="00330D69">
        <w:rPr>
          <w:rFonts w:ascii="Times New Roman" w:hAnsi="Times New Roman" w:cs="Times New Roman"/>
          <w:iCs/>
          <w:sz w:val="24"/>
          <w:szCs w:val="24"/>
        </w:rPr>
        <w:t>reģionālo ekonomisko saišu</w:t>
      </w:r>
      <w:r w:rsidR="003C2279">
        <w:rPr>
          <w:rFonts w:ascii="Times New Roman" w:hAnsi="Times New Roman" w:cs="Times New Roman"/>
          <w:iCs/>
          <w:sz w:val="24"/>
          <w:szCs w:val="24"/>
        </w:rPr>
        <w:t xml:space="preserve"> nozīmi</w:t>
      </w:r>
      <w:r w:rsidR="00877653">
        <w:rPr>
          <w:rFonts w:ascii="Times New Roman" w:hAnsi="Times New Roman" w:cs="Times New Roman"/>
          <w:iCs/>
          <w:sz w:val="24"/>
          <w:szCs w:val="24"/>
        </w:rPr>
        <w:t>, kā arī</w:t>
      </w:r>
      <w:r w:rsidRPr="00330D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C2279">
        <w:rPr>
          <w:rFonts w:ascii="Times New Roman" w:hAnsi="Times New Roman" w:cs="Times New Roman"/>
          <w:iCs/>
          <w:sz w:val="24"/>
          <w:szCs w:val="24"/>
        </w:rPr>
        <w:t xml:space="preserve">investīciju piesaistes nepieciešamību </w:t>
      </w:r>
      <w:r w:rsidR="0073243F">
        <w:rPr>
          <w:rFonts w:ascii="Times New Roman" w:hAnsi="Times New Roman" w:cs="Times New Roman"/>
          <w:iCs/>
          <w:sz w:val="24"/>
          <w:szCs w:val="24"/>
        </w:rPr>
        <w:t>drošas</w:t>
      </w:r>
      <w:r w:rsidR="003C2279">
        <w:rPr>
          <w:rFonts w:ascii="Times New Roman" w:hAnsi="Times New Roman" w:cs="Times New Roman"/>
          <w:iCs/>
          <w:sz w:val="24"/>
          <w:szCs w:val="24"/>
        </w:rPr>
        <w:t>,</w:t>
      </w:r>
      <w:r w:rsidR="00877653">
        <w:rPr>
          <w:rFonts w:ascii="Times New Roman" w:hAnsi="Times New Roman" w:cs="Times New Roman"/>
          <w:iCs/>
          <w:sz w:val="24"/>
          <w:szCs w:val="24"/>
        </w:rPr>
        <w:t xml:space="preserve"> uzticamas </w:t>
      </w:r>
      <w:r w:rsidR="003C2279">
        <w:rPr>
          <w:rFonts w:ascii="Times New Roman" w:hAnsi="Times New Roman" w:cs="Times New Roman"/>
          <w:iCs/>
          <w:sz w:val="24"/>
          <w:szCs w:val="24"/>
        </w:rPr>
        <w:t xml:space="preserve">un ilgtspējīgas </w:t>
      </w:r>
      <w:r w:rsidRPr="00330D69">
        <w:rPr>
          <w:rFonts w:ascii="Times New Roman" w:hAnsi="Times New Roman" w:cs="Times New Roman"/>
          <w:iCs/>
          <w:sz w:val="24"/>
          <w:szCs w:val="24"/>
        </w:rPr>
        <w:t>pārrobežu infrastruktūras attīstīb</w:t>
      </w:r>
      <w:r w:rsidR="003C2279">
        <w:rPr>
          <w:rFonts w:ascii="Times New Roman" w:hAnsi="Times New Roman" w:cs="Times New Roman"/>
          <w:iCs/>
          <w:sz w:val="24"/>
          <w:szCs w:val="24"/>
        </w:rPr>
        <w:t>ai TJI reģionā, tādejādi veicinot reģiona izaugsmi un stiprinot noturību.</w:t>
      </w:r>
    </w:p>
    <w:p w14:paraId="2B34C670" w14:textId="77777777" w:rsidR="003B0821" w:rsidRPr="00AC0631" w:rsidRDefault="003B0821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iCs/>
          <w:sz w:val="10"/>
          <w:szCs w:val="10"/>
        </w:rPr>
      </w:pPr>
    </w:p>
    <w:p w14:paraId="72641834" w14:textId="65B489BC" w:rsidR="003B0821" w:rsidRDefault="003B0821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977769">
        <w:rPr>
          <w:rFonts w:ascii="Times New Roman" w:hAnsi="Times New Roman" w:cs="Times New Roman"/>
          <w:sz w:val="24"/>
          <w:szCs w:val="24"/>
        </w:rPr>
        <w:t xml:space="preserve">TJI veido 12 ES valstis, kas ģeogrāfiski novietotas ap Adrijas, Baltijas un Melno jūru, – Austrija, Bulgārija, Čehija, Horvātija, Igaunija, Latvija, Lietuva, Polija, Rumānija, Slovākija, Slovēnija, Ungārija. TJI </w:t>
      </w:r>
      <w:r w:rsidR="0075179E">
        <w:rPr>
          <w:rFonts w:ascii="Times New Roman" w:hAnsi="Times New Roman" w:cs="Times New Roman"/>
          <w:sz w:val="24"/>
          <w:szCs w:val="24"/>
        </w:rPr>
        <w:t xml:space="preserve">stratēģiskie </w:t>
      </w:r>
      <w:r w:rsidRPr="00977769">
        <w:rPr>
          <w:rFonts w:ascii="Times New Roman" w:hAnsi="Times New Roman" w:cs="Times New Roman"/>
          <w:sz w:val="24"/>
          <w:szCs w:val="24"/>
        </w:rPr>
        <w:t>partneri ir: ASV, Vācija un Eiropas Komisija.</w:t>
      </w:r>
    </w:p>
    <w:p w14:paraId="5A14D134" w14:textId="77777777" w:rsidR="003716E4" w:rsidRPr="003716E4" w:rsidRDefault="003716E4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05016C2B" w14:textId="1108661D" w:rsidR="003B0821" w:rsidRDefault="003B0821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7769">
        <w:rPr>
          <w:rFonts w:ascii="Times New Roman" w:hAnsi="Times New Roman" w:cs="Times New Roman"/>
          <w:b/>
          <w:sz w:val="24"/>
          <w:szCs w:val="24"/>
          <w:u w:val="single"/>
        </w:rPr>
        <w:t xml:space="preserve">Trīs jūru </w:t>
      </w:r>
      <w:r w:rsidR="00F16AB2">
        <w:rPr>
          <w:rFonts w:ascii="Times New Roman" w:hAnsi="Times New Roman" w:cs="Times New Roman"/>
          <w:b/>
          <w:sz w:val="24"/>
          <w:szCs w:val="24"/>
          <w:u w:val="single"/>
        </w:rPr>
        <w:t xml:space="preserve">iniciatīvas </w:t>
      </w:r>
      <w:r w:rsidR="0075179E">
        <w:rPr>
          <w:rFonts w:ascii="Times New Roman" w:hAnsi="Times New Roman" w:cs="Times New Roman"/>
          <w:b/>
          <w:sz w:val="24"/>
          <w:szCs w:val="24"/>
          <w:u w:val="single"/>
        </w:rPr>
        <w:t>ekonomiskā dimensija</w:t>
      </w:r>
    </w:p>
    <w:p w14:paraId="0A421CF0" w14:textId="77777777" w:rsidR="00877653" w:rsidRPr="00977769" w:rsidRDefault="00877653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588D800B" w14:textId="048DABC0" w:rsidR="003B0821" w:rsidRDefault="003716E4" w:rsidP="00877653">
      <w:pPr>
        <w:pStyle w:val="mt-translation"/>
        <w:spacing w:before="0" w:beforeAutospacing="0" w:after="0" w:afterAutospacing="0"/>
        <w:ind w:right="-58"/>
        <w:jc w:val="both"/>
        <w:rPr>
          <w:rStyle w:val="word"/>
        </w:rPr>
      </w:pPr>
      <w:r>
        <w:t>TJI Investīciju f</w:t>
      </w:r>
      <w:r w:rsidR="003B0821" w:rsidRPr="00977769">
        <w:t>onds</w:t>
      </w:r>
      <w:r>
        <w:t xml:space="preserve"> (</w:t>
      </w:r>
      <w:proofErr w:type="spellStart"/>
      <w:r w:rsidRPr="003716E4">
        <w:rPr>
          <w:i/>
        </w:rPr>
        <w:t>Three</w:t>
      </w:r>
      <w:proofErr w:type="spellEnd"/>
      <w:r w:rsidRPr="003716E4">
        <w:rPr>
          <w:i/>
        </w:rPr>
        <w:t xml:space="preserve"> </w:t>
      </w:r>
      <w:proofErr w:type="spellStart"/>
      <w:r w:rsidRPr="003716E4">
        <w:rPr>
          <w:i/>
        </w:rPr>
        <w:t>Seas</w:t>
      </w:r>
      <w:proofErr w:type="spellEnd"/>
      <w:r w:rsidRPr="003716E4">
        <w:rPr>
          <w:i/>
        </w:rPr>
        <w:t xml:space="preserve"> </w:t>
      </w:r>
      <w:proofErr w:type="spellStart"/>
      <w:r w:rsidRPr="00D52F9B">
        <w:rPr>
          <w:i/>
        </w:rPr>
        <w:t>Initiative</w:t>
      </w:r>
      <w:proofErr w:type="spellEnd"/>
      <w:r w:rsidRPr="00D52F9B">
        <w:rPr>
          <w:i/>
        </w:rPr>
        <w:t xml:space="preserve"> </w:t>
      </w:r>
      <w:proofErr w:type="spellStart"/>
      <w:r w:rsidRPr="00D52F9B">
        <w:rPr>
          <w:i/>
        </w:rPr>
        <w:t>Investment</w:t>
      </w:r>
      <w:proofErr w:type="spellEnd"/>
      <w:r w:rsidRPr="00D52F9B">
        <w:rPr>
          <w:i/>
        </w:rPr>
        <w:t xml:space="preserve"> </w:t>
      </w:r>
      <w:proofErr w:type="spellStart"/>
      <w:r w:rsidRPr="00D52F9B">
        <w:rPr>
          <w:i/>
        </w:rPr>
        <w:t>Fund</w:t>
      </w:r>
      <w:proofErr w:type="spellEnd"/>
      <w:r w:rsidRPr="003716E4">
        <w:rPr>
          <w:i/>
        </w:rPr>
        <w:t xml:space="preserve"> S.A. SICAV-RAIF</w:t>
      </w:r>
      <w:r>
        <w:t xml:space="preserve">) </w:t>
      </w:r>
      <w:r w:rsidR="003B0821" w:rsidRPr="00977769">
        <w:t xml:space="preserve"> </w:t>
      </w:r>
      <w:r>
        <w:t>veido</w:t>
      </w:r>
      <w:r w:rsidR="003B0821" w:rsidRPr="00977769">
        <w:t xml:space="preserve"> TJI ekonomisk</w:t>
      </w:r>
      <w:r>
        <w:t>o</w:t>
      </w:r>
      <w:r w:rsidR="003B0821" w:rsidRPr="00977769">
        <w:t xml:space="preserve"> dimensij</w:t>
      </w:r>
      <w:r w:rsidR="006847DD">
        <w:t>u</w:t>
      </w:r>
      <w:r w:rsidR="003B0821" w:rsidRPr="00977769">
        <w:t xml:space="preserve">, kas </w:t>
      </w:r>
      <w:r>
        <w:t>radīta</w:t>
      </w:r>
      <w:r w:rsidR="003B0821" w:rsidRPr="00977769">
        <w:t xml:space="preserve"> ar mērķi attīstīt </w:t>
      </w:r>
      <w:r>
        <w:t>infrastruktūras</w:t>
      </w:r>
      <w:r w:rsidR="003B0821" w:rsidRPr="00977769">
        <w:t xml:space="preserve"> </w:t>
      </w:r>
      <w:r w:rsidR="003B0821" w:rsidRPr="00977769">
        <w:rPr>
          <w:iCs/>
        </w:rPr>
        <w:t>projektu</w:t>
      </w:r>
      <w:r w:rsidR="003B0821" w:rsidRPr="00977769">
        <w:t xml:space="preserve">s </w:t>
      </w:r>
      <w:r>
        <w:t xml:space="preserve">TJI reģiona </w:t>
      </w:r>
      <w:r w:rsidR="003B0821" w:rsidRPr="00977769">
        <w:t xml:space="preserve">enerģētikas, transporta un digitālās komunikācijas sektoros. </w:t>
      </w:r>
      <w:r w:rsidR="003B0821" w:rsidRPr="00977769">
        <w:rPr>
          <w:rStyle w:val="word"/>
        </w:rPr>
        <w:t xml:space="preserve">Fonda struktūra paredz iespēju </w:t>
      </w:r>
      <w:r w:rsidR="00F16AB2">
        <w:rPr>
          <w:rStyle w:val="word"/>
        </w:rPr>
        <w:t>iesaistīties</w:t>
      </w:r>
      <w:r w:rsidR="003B0821" w:rsidRPr="00977769">
        <w:rPr>
          <w:rStyle w:val="word"/>
        </w:rPr>
        <w:t xml:space="preserve"> gan privātajiem, gan institucionālajiem investoriem, t.sk. starptautiskajām finanšu institūcijām.</w:t>
      </w:r>
    </w:p>
    <w:p w14:paraId="28B3DA1F" w14:textId="77777777" w:rsidR="002F7063" w:rsidRPr="002F7063" w:rsidRDefault="002F7063" w:rsidP="00877653">
      <w:pPr>
        <w:pStyle w:val="mt-translation"/>
        <w:spacing w:before="0" w:beforeAutospacing="0" w:after="0" w:afterAutospacing="0"/>
        <w:ind w:right="-58"/>
        <w:jc w:val="both"/>
        <w:rPr>
          <w:rStyle w:val="word"/>
          <w:sz w:val="10"/>
          <w:szCs w:val="10"/>
        </w:rPr>
      </w:pPr>
    </w:p>
    <w:p w14:paraId="51CB152B" w14:textId="4939CB01" w:rsidR="00877653" w:rsidRDefault="00877653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Valstis, kuras šobrīd veikušas ieguldījumu TJI Investīciju fondā</w:t>
      </w:r>
      <w:r w:rsidR="00D52F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ir: </w:t>
      </w:r>
      <w:r w:rsidR="002F7063" w:rsidRPr="00977769">
        <w:rPr>
          <w:rFonts w:ascii="Times New Roman" w:hAnsi="Times New Roman" w:cs="Times New Roman"/>
          <w:sz w:val="24"/>
          <w:szCs w:val="24"/>
        </w:rPr>
        <w:t>Polija, Rumānija, Igaunij</w:t>
      </w:r>
      <w:r w:rsidR="002F7063">
        <w:rPr>
          <w:rFonts w:ascii="Times New Roman" w:hAnsi="Times New Roman" w:cs="Times New Roman"/>
          <w:sz w:val="24"/>
          <w:szCs w:val="24"/>
        </w:rPr>
        <w:t xml:space="preserve">a, Latvija, Ungārija, Bulgārija, Horvātija, </w:t>
      </w:r>
      <w:r w:rsidR="002F7063" w:rsidRPr="00977769">
        <w:rPr>
          <w:rFonts w:ascii="Times New Roman" w:hAnsi="Times New Roman" w:cs="Times New Roman"/>
          <w:sz w:val="24"/>
          <w:szCs w:val="24"/>
        </w:rPr>
        <w:t xml:space="preserve">Lietuva </w:t>
      </w:r>
      <w:r w:rsidR="002F7063">
        <w:rPr>
          <w:rFonts w:ascii="Times New Roman" w:hAnsi="Times New Roman" w:cs="Times New Roman"/>
          <w:sz w:val="24"/>
          <w:szCs w:val="24"/>
        </w:rPr>
        <w:t>un Slovēnija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F7063">
        <w:rPr>
          <w:rFonts w:ascii="Times New Roman" w:hAnsi="Times New Roman" w:cs="Times New Roman"/>
          <w:sz w:val="24"/>
          <w:szCs w:val="24"/>
        </w:rPr>
        <w:t xml:space="preserve">Šobrīd Fonds aktīvi darbojas un veicis investīcijas pirmajos TJI valstu projektos. </w:t>
      </w:r>
    </w:p>
    <w:p w14:paraId="79A4F797" w14:textId="77777777" w:rsidR="00877653" w:rsidRPr="00877653" w:rsidRDefault="00877653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10"/>
          <w:szCs w:val="10"/>
        </w:rPr>
      </w:pPr>
    </w:p>
    <w:p w14:paraId="615A31F2" w14:textId="077F09C8" w:rsidR="006847DD" w:rsidRDefault="00877653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977769">
        <w:rPr>
          <w:rFonts w:ascii="Times New Roman" w:hAnsi="Times New Roman" w:cs="Times New Roman"/>
          <w:sz w:val="24"/>
          <w:szCs w:val="24"/>
        </w:rPr>
        <w:t xml:space="preserve">2020. gada 7. maijā pēc Ekonomikas ministrijas informatīvā ziņojuma </w:t>
      </w:r>
      <w:r w:rsidRPr="00977769">
        <w:rPr>
          <w:rFonts w:ascii="Times New Roman" w:hAnsi="Times New Roman" w:cs="Times New Roman"/>
          <w:color w:val="000000"/>
          <w:sz w:val="24"/>
          <w:szCs w:val="24"/>
        </w:rPr>
        <w:t xml:space="preserve">„Par akciju sabiedrības “Attīstības finanšu institūcijas </w:t>
      </w:r>
      <w:proofErr w:type="spellStart"/>
      <w:r w:rsidRPr="00977769">
        <w:rPr>
          <w:rFonts w:ascii="Times New Roman" w:hAnsi="Times New Roman" w:cs="Times New Roman"/>
          <w:color w:val="000000"/>
          <w:sz w:val="24"/>
          <w:szCs w:val="24"/>
        </w:rPr>
        <w:t>Altum</w:t>
      </w:r>
      <w:proofErr w:type="spellEnd"/>
      <w:r w:rsidRPr="00977769">
        <w:rPr>
          <w:rFonts w:ascii="Times New Roman" w:hAnsi="Times New Roman" w:cs="Times New Roman"/>
          <w:color w:val="000000"/>
          <w:sz w:val="24"/>
          <w:szCs w:val="24"/>
        </w:rPr>
        <w:t xml:space="preserve">” iesaisti </w:t>
      </w:r>
      <w:r w:rsidRPr="00104C74">
        <w:rPr>
          <w:rFonts w:ascii="Times New Roman" w:hAnsi="Times New Roman" w:cs="Times New Roman"/>
          <w:sz w:val="24"/>
          <w:szCs w:val="24"/>
        </w:rPr>
        <w:t>Trīs jūru Investīciju fondā</w:t>
      </w:r>
      <w:r w:rsidRPr="00977769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r w:rsidRPr="00977769">
        <w:rPr>
          <w:rFonts w:ascii="Times New Roman" w:hAnsi="Times New Roman" w:cs="Times New Roman"/>
          <w:sz w:val="24"/>
          <w:szCs w:val="24"/>
        </w:rPr>
        <w:t>izskatīšanas valdība</w:t>
      </w:r>
      <w:r w:rsidRPr="009777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971">
        <w:rPr>
          <w:rFonts w:ascii="Times New Roman" w:hAnsi="Times New Roman" w:cs="Times New Roman"/>
          <w:color w:val="000000"/>
          <w:sz w:val="24"/>
          <w:szCs w:val="24"/>
        </w:rPr>
        <w:t>apstiprināja</w:t>
      </w:r>
      <w:r w:rsidRPr="00977769">
        <w:rPr>
          <w:rFonts w:ascii="Times New Roman" w:hAnsi="Times New Roman" w:cs="Times New Roman"/>
          <w:sz w:val="24"/>
          <w:szCs w:val="24"/>
        </w:rPr>
        <w:t xml:space="preserve"> “Attīstības finanšu institūcija ALTUM” 20 milj. eiro ieguldījumam TJI Investīciju fondā. </w:t>
      </w:r>
      <w:r w:rsidR="002F7063" w:rsidRPr="00977769">
        <w:rPr>
          <w:rFonts w:ascii="Times New Roman" w:hAnsi="Times New Roman" w:cs="Times New Roman"/>
          <w:sz w:val="24"/>
          <w:szCs w:val="24"/>
        </w:rPr>
        <w:t xml:space="preserve">2020. gada 16. septembrī Akciju sabiedrība “Attīstības finanšu institūcija </w:t>
      </w:r>
      <w:proofErr w:type="spellStart"/>
      <w:r w:rsidR="002F7063" w:rsidRPr="00977769">
        <w:rPr>
          <w:rFonts w:ascii="Times New Roman" w:hAnsi="Times New Roman" w:cs="Times New Roman"/>
          <w:sz w:val="24"/>
          <w:szCs w:val="24"/>
        </w:rPr>
        <w:t>Altum</w:t>
      </w:r>
      <w:proofErr w:type="spellEnd"/>
      <w:r w:rsidR="002F7063" w:rsidRPr="00977769">
        <w:rPr>
          <w:rFonts w:ascii="Times New Roman" w:hAnsi="Times New Roman" w:cs="Times New Roman"/>
          <w:sz w:val="24"/>
          <w:szCs w:val="24"/>
        </w:rPr>
        <w:t xml:space="preserve">” oficiāli pievienojās </w:t>
      </w:r>
      <w:r w:rsidR="002F7063">
        <w:rPr>
          <w:rFonts w:ascii="Times New Roman" w:hAnsi="Times New Roman" w:cs="Times New Roman"/>
          <w:sz w:val="24"/>
          <w:szCs w:val="24"/>
        </w:rPr>
        <w:t xml:space="preserve">Trīs jūru Investīciju fondam. </w:t>
      </w:r>
    </w:p>
    <w:p w14:paraId="5F3AD285" w14:textId="77777777" w:rsidR="006847DD" w:rsidRPr="00662971" w:rsidRDefault="006847DD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10"/>
          <w:szCs w:val="10"/>
        </w:rPr>
      </w:pPr>
    </w:p>
    <w:p w14:paraId="21A0D6C8" w14:textId="5C3B04FA" w:rsidR="00877653" w:rsidRPr="00877653" w:rsidRDefault="002F7063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662971">
        <w:rPr>
          <w:rFonts w:ascii="Times New Roman" w:hAnsi="Times New Roman" w:cs="Times New Roman"/>
          <w:sz w:val="24"/>
          <w:szCs w:val="24"/>
        </w:rPr>
        <w:t>2020. gada 27. februārī</w:t>
      </w:r>
      <w:r w:rsidRPr="00977769">
        <w:rPr>
          <w:rFonts w:ascii="Times New Roman" w:hAnsi="Times New Roman" w:cs="Times New Roman"/>
          <w:sz w:val="24"/>
          <w:szCs w:val="24"/>
        </w:rPr>
        <w:t xml:space="preserve"> Rīgā notika Fonda</w:t>
      </w:r>
      <w:r w:rsidRPr="009777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77769">
        <w:rPr>
          <w:rFonts w:ascii="Times New Roman" w:hAnsi="Times New Roman" w:cs="Times New Roman"/>
          <w:sz w:val="24"/>
          <w:szCs w:val="24"/>
        </w:rPr>
        <w:t>konference</w:t>
      </w:r>
      <w:r w:rsidRPr="00977769">
        <w:rPr>
          <w:rFonts w:ascii="Times New Roman" w:hAnsi="Times New Roman" w:cs="Times New Roman"/>
          <w:spacing w:val="11"/>
          <w:sz w:val="24"/>
          <w:szCs w:val="24"/>
        </w:rPr>
        <w:t xml:space="preserve">, kurā </w:t>
      </w:r>
      <w:r w:rsidRPr="00977769">
        <w:rPr>
          <w:rFonts w:ascii="Times New Roman" w:hAnsi="Times New Roman" w:cs="Times New Roman"/>
          <w:sz w:val="24"/>
          <w:szCs w:val="24"/>
        </w:rPr>
        <w:t>pulcējās</w:t>
      </w:r>
      <w:r w:rsidRPr="009777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TJI </w:t>
      </w:r>
      <w:r w:rsidRPr="00977769">
        <w:rPr>
          <w:rFonts w:ascii="Times New Roman" w:hAnsi="Times New Roman" w:cs="Times New Roman"/>
          <w:sz w:val="24"/>
          <w:szCs w:val="24"/>
        </w:rPr>
        <w:t>dalībvalstu</w:t>
      </w:r>
      <w:r w:rsidRPr="009777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77769">
        <w:rPr>
          <w:rFonts w:ascii="Times New Roman" w:hAnsi="Times New Roman" w:cs="Times New Roman"/>
          <w:sz w:val="24"/>
          <w:szCs w:val="24"/>
        </w:rPr>
        <w:t>pārstāvji</w:t>
      </w:r>
      <w:r w:rsidRPr="00977769">
        <w:rPr>
          <w:rFonts w:ascii="Times New Roman" w:hAnsi="Times New Roman" w:cs="Times New Roman"/>
          <w:spacing w:val="11"/>
          <w:sz w:val="24"/>
          <w:szCs w:val="24"/>
        </w:rPr>
        <w:t xml:space="preserve">, lēmumu </w:t>
      </w:r>
      <w:r w:rsidRPr="00977769">
        <w:rPr>
          <w:rFonts w:ascii="Times New Roman" w:eastAsia="Times New Roman" w:hAnsi="Times New Roman" w:cs="Times New Roman"/>
          <w:sz w:val="24"/>
          <w:szCs w:val="24"/>
        </w:rPr>
        <w:t>pieņēmēji</w:t>
      </w:r>
      <w:r w:rsidRPr="00977769">
        <w:rPr>
          <w:rFonts w:ascii="Times New Roman" w:hAnsi="Times New Roman" w:cs="Times New Roman"/>
          <w:spacing w:val="11"/>
          <w:sz w:val="24"/>
          <w:szCs w:val="24"/>
        </w:rPr>
        <w:t xml:space="preserve"> un </w:t>
      </w:r>
      <w:r w:rsidRPr="00977769">
        <w:rPr>
          <w:rFonts w:ascii="Times New Roman" w:hAnsi="Times New Roman" w:cs="Times New Roman"/>
          <w:sz w:val="24"/>
          <w:szCs w:val="24"/>
        </w:rPr>
        <w:t>Latvijas</w:t>
      </w:r>
      <w:r w:rsidRPr="00977769">
        <w:rPr>
          <w:rFonts w:ascii="Times New Roman" w:hAnsi="Times New Roman" w:cs="Times New Roman"/>
          <w:spacing w:val="11"/>
          <w:sz w:val="24"/>
          <w:szCs w:val="24"/>
        </w:rPr>
        <w:t xml:space="preserve"> uzņēmēji. </w:t>
      </w:r>
      <w:r w:rsidRPr="00977769">
        <w:rPr>
          <w:rFonts w:ascii="Times New Roman" w:eastAsia="Times New Roman" w:hAnsi="Times New Roman" w:cs="Times New Roman"/>
          <w:sz w:val="24"/>
          <w:szCs w:val="24"/>
        </w:rPr>
        <w:t>Šīs</w:t>
      </w:r>
      <w:r w:rsidRPr="009777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77769">
        <w:rPr>
          <w:rFonts w:ascii="Times New Roman" w:eastAsia="Times New Roman" w:hAnsi="Times New Roman" w:cs="Times New Roman"/>
          <w:sz w:val="24"/>
          <w:szCs w:val="24"/>
        </w:rPr>
        <w:t>konferences</w:t>
      </w:r>
      <w:r w:rsidRPr="009777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77769">
        <w:rPr>
          <w:rFonts w:ascii="Times New Roman" w:eastAsia="Times New Roman" w:hAnsi="Times New Roman" w:cs="Times New Roman"/>
          <w:sz w:val="24"/>
          <w:szCs w:val="24"/>
        </w:rPr>
        <w:t>ietvaros</w:t>
      </w:r>
      <w:r w:rsidRPr="00977769">
        <w:rPr>
          <w:rFonts w:ascii="Times New Roman" w:hAnsi="Times New Roman" w:cs="Times New Roman"/>
          <w:spacing w:val="11"/>
          <w:sz w:val="24"/>
          <w:szCs w:val="24"/>
        </w:rPr>
        <w:t xml:space="preserve"> tika </w:t>
      </w:r>
      <w:r w:rsidRPr="00330D69">
        <w:rPr>
          <w:rFonts w:ascii="Times New Roman" w:hAnsi="Times New Roman" w:cs="Times New Roman"/>
          <w:sz w:val="24"/>
          <w:szCs w:val="24"/>
        </w:rPr>
        <w:t>parakstīts</w:t>
      </w:r>
      <w:r w:rsidRPr="00330D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Fonda</w:t>
      </w:r>
      <w:r w:rsidRPr="00330D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0D69">
        <w:rPr>
          <w:rFonts w:ascii="Times New Roman" w:hAnsi="Times New Roman" w:cs="Times New Roman"/>
          <w:sz w:val="24"/>
          <w:szCs w:val="24"/>
        </w:rPr>
        <w:t>līgums</w:t>
      </w:r>
      <w:r w:rsidRPr="00330D69">
        <w:rPr>
          <w:rFonts w:ascii="Times New Roman" w:hAnsi="Times New Roman" w:cs="Times New Roman"/>
          <w:spacing w:val="11"/>
          <w:sz w:val="24"/>
          <w:szCs w:val="24"/>
        </w:rPr>
        <w:t xml:space="preserve"> ar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investīciju padomnieku</w:t>
      </w:r>
      <w:r w:rsidRPr="00330D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330D69">
        <w:rPr>
          <w:rFonts w:ascii="Times New Roman" w:hAnsi="Times New Roman" w:cs="Times New Roman"/>
          <w:i/>
          <w:sz w:val="24"/>
          <w:szCs w:val="24"/>
        </w:rPr>
        <w:t>Amber</w:t>
      </w:r>
      <w:proofErr w:type="spellEnd"/>
      <w:r w:rsidRPr="00330D69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proofErr w:type="spellStart"/>
      <w:r w:rsidRPr="00330D69">
        <w:rPr>
          <w:rFonts w:ascii="Times New Roman" w:hAnsi="Times New Roman" w:cs="Times New Roman"/>
          <w:i/>
          <w:sz w:val="24"/>
          <w:szCs w:val="24"/>
        </w:rPr>
        <w:t>Infrastructure</w:t>
      </w:r>
      <w:proofErr w:type="spellEnd"/>
      <w:r w:rsidRPr="00330D69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proofErr w:type="spellStart"/>
      <w:r w:rsidRPr="00330D69">
        <w:rPr>
          <w:rFonts w:ascii="Times New Roman" w:hAnsi="Times New Roman" w:cs="Times New Roman"/>
          <w:i/>
          <w:sz w:val="24"/>
          <w:szCs w:val="24"/>
        </w:rPr>
        <w:t>Group</w:t>
      </w:r>
      <w:proofErr w:type="spellEnd"/>
      <w:r w:rsidRPr="00330D69">
        <w:rPr>
          <w:rFonts w:ascii="Times New Roman" w:hAnsi="Times New Roman" w:cs="Times New Roman"/>
          <w:i/>
          <w:spacing w:val="11"/>
          <w:sz w:val="24"/>
          <w:szCs w:val="24"/>
        </w:rPr>
        <w:t xml:space="preserve">, </w:t>
      </w:r>
      <w:r w:rsidRPr="00330D69">
        <w:rPr>
          <w:rFonts w:ascii="Times New Roman" w:hAnsi="Times New Roman" w:cs="Times New Roman"/>
          <w:spacing w:val="11"/>
          <w:sz w:val="24"/>
          <w:szCs w:val="24"/>
        </w:rPr>
        <w:t xml:space="preserve">tādējādi TJI </w:t>
      </w:r>
      <w:r w:rsidRPr="00327397">
        <w:rPr>
          <w:rFonts w:ascii="Times New Roman" w:hAnsi="Times New Roman" w:cs="Times New Roman"/>
          <w:sz w:val="24"/>
          <w:szCs w:val="24"/>
        </w:rPr>
        <w:t>Investīciju</w:t>
      </w:r>
      <w:r w:rsidRPr="00330D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7397">
        <w:rPr>
          <w:rFonts w:ascii="Times New Roman" w:hAnsi="Times New Roman" w:cs="Times New Roman"/>
          <w:sz w:val="24"/>
          <w:szCs w:val="24"/>
        </w:rPr>
        <w:t>fondam</w:t>
      </w:r>
      <w:r w:rsidRPr="00330D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7397">
        <w:rPr>
          <w:rFonts w:ascii="Times New Roman" w:hAnsi="Times New Roman" w:cs="Times New Roman"/>
          <w:sz w:val="24"/>
          <w:szCs w:val="24"/>
        </w:rPr>
        <w:t>kļūstot</w:t>
      </w:r>
      <w:r w:rsidRPr="00330D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7397">
        <w:rPr>
          <w:rFonts w:ascii="Times New Roman" w:hAnsi="Times New Roman" w:cs="Times New Roman"/>
          <w:sz w:val="24"/>
          <w:szCs w:val="24"/>
        </w:rPr>
        <w:t>operacionālam</w:t>
      </w:r>
      <w:r w:rsidRPr="00330D69">
        <w:rPr>
          <w:rFonts w:ascii="Times New Roman" w:hAnsi="Times New Roman" w:cs="Times New Roman"/>
          <w:spacing w:val="11"/>
          <w:sz w:val="24"/>
          <w:szCs w:val="24"/>
        </w:rPr>
        <w:t>.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21B9057D" w14:textId="77777777" w:rsidR="00877653" w:rsidRPr="00877653" w:rsidRDefault="00877653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10"/>
          <w:szCs w:val="10"/>
        </w:rPr>
      </w:pPr>
    </w:p>
    <w:p w14:paraId="4978E947" w14:textId="10243751" w:rsidR="003716E4" w:rsidRDefault="00877653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977769">
        <w:rPr>
          <w:rFonts w:ascii="Times New Roman" w:hAnsi="Times New Roman" w:cs="Times New Roman"/>
          <w:sz w:val="24"/>
          <w:szCs w:val="24"/>
        </w:rPr>
        <w:lastRenderedPageBreak/>
        <w:t>2019. gada 29. maijā</w:t>
      </w:r>
      <w:r>
        <w:rPr>
          <w:rFonts w:ascii="Times New Roman" w:hAnsi="Times New Roman" w:cs="Times New Roman"/>
          <w:sz w:val="24"/>
          <w:szCs w:val="24"/>
        </w:rPr>
        <w:t xml:space="preserve"> tika paziņots par Fonda izveidi, savukārt </w:t>
      </w:r>
      <w:r w:rsidRPr="00977769">
        <w:rPr>
          <w:rFonts w:ascii="Times New Roman" w:hAnsi="Times New Roman" w:cs="Times New Roman"/>
          <w:sz w:val="24"/>
          <w:szCs w:val="24"/>
        </w:rPr>
        <w:t>2019. gada 4. jūlijā Fonds reģistrēts Luksemburgā.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51B" w:rsidRPr="00977769">
        <w:rPr>
          <w:rFonts w:ascii="Times New Roman" w:hAnsi="Times New Roman" w:cs="Times New Roman"/>
          <w:sz w:val="24"/>
          <w:szCs w:val="24"/>
        </w:rPr>
        <w:t xml:space="preserve">2018. gada TJI samitā </w:t>
      </w:r>
      <w:r>
        <w:rPr>
          <w:rFonts w:ascii="Times New Roman" w:hAnsi="Times New Roman" w:cs="Times New Roman"/>
          <w:sz w:val="24"/>
          <w:szCs w:val="24"/>
        </w:rPr>
        <w:t xml:space="preserve">un biznesa forumā </w:t>
      </w:r>
      <w:r w:rsidR="002D558B">
        <w:rPr>
          <w:rFonts w:ascii="Times New Roman" w:hAnsi="Times New Roman" w:cs="Times New Roman"/>
          <w:sz w:val="24"/>
          <w:szCs w:val="24"/>
        </w:rPr>
        <w:t xml:space="preserve">Bukarestē: Polija, Rumānija, </w:t>
      </w:r>
      <w:r w:rsidR="0052251B" w:rsidRPr="00977769">
        <w:rPr>
          <w:rFonts w:ascii="Times New Roman" w:hAnsi="Times New Roman" w:cs="Times New Roman"/>
          <w:sz w:val="24"/>
          <w:szCs w:val="24"/>
        </w:rPr>
        <w:t>Horvātija, Čehija, Latvija, un Slovākija</w:t>
      </w:r>
      <w:r w:rsidR="003716E4">
        <w:rPr>
          <w:rFonts w:ascii="Times New Roman" w:hAnsi="Times New Roman" w:cs="Times New Roman"/>
          <w:sz w:val="24"/>
          <w:szCs w:val="24"/>
        </w:rPr>
        <w:t xml:space="preserve"> parakstīja nodomu protokolu par Fonda izveidi.</w:t>
      </w:r>
      <w:r w:rsidR="002D558B" w:rsidRPr="002D558B">
        <w:rPr>
          <w:rFonts w:ascii="Arial" w:hAnsi="Arial" w:cs="Arial"/>
          <w:color w:val="293849"/>
          <w:shd w:val="clear" w:color="auto" w:fill="FFFFFF"/>
        </w:rPr>
        <w:t xml:space="preserve"> </w:t>
      </w:r>
    </w:p>
    <w:p w14:paraId="3BEFDE59" w14:textId="77777777" w:rsidR="003716E4" w:rsidRDefault="003716E4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975624" w14:textId="1F80407F" w:rsidR="00CB522C" w:rsidRDefault="00033B14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2022. gada</w:t>
      </w:r>
      <w:r w:rsidR="00CB522C" w:rsidRPr="00CB522C">
        <w:rPr>
          <w:rFonts w:ascii="Times New Roman" w:hAnsi="Times New Roman" w:cs="Times New Roman"/>
          <w:b/>
          <w:sz w:val="24"/>
          <w:szCs w:val="24"/>
          <w:u w:val="single"/>
        </w:rPr>
        <w:t xml:space="preserve"> Trīs jūru iniciatīvas samit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="00D52F9B">
        <w:rPr>
          <w:rFonts w:ascii="Times New Roman" w:hAnsi="Times New Roman" w:cs="Times New Roman"/>
          <w:b/>
          <w:sz w:val="24"/>
          <w:szCs w:val="24"/>
          <w:u w:val="single"/>
        </w:rPr>
        <w:t xml:space="preserve">mērķis un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prioritātes</w:t>
      </w:r>
      <w:r w:rsidR="0060732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BD3222A" w14:textId="77777777" w:rsidR="003716E4" w:rsidRPr="003716E4" w:rsidRDefault="003716E4" w:rsidP="00877653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5B89CC37" w14:textId="126D5952" w:rsidR="00D52F9B" w:rsidRDefault="00BB3454">
      <w:pPr>
        <w:pStyle w:val="NoSpacing"/>
        <w:ind w:right="-5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Pārņemot TJI prezidentūru</w:t>
      </w:r>
      <w:r w:rsidR="006847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uzsveram </w:t>
      </w:r>
      <w:r>
        <w:rPr>
          <w:rFonts w:ascii="Times New Roman" w:hAnsi="Times New Roman" w:cs="Times New Roman"/>
          <w:iCs/>
          <w:sz w:val="24"/>
          <w:szCs w:val="24"/>
        </w:rPr>
        <w:t>TJI samita un biznesa foruma potenciālu drošu un ilgtspējīgu investīciju piesaist</w:t>
      </w:r>
      <w:r w:rsidR="00D10600">
        <w:rPr>
          <w:rFonts w:ascii="Times New Roman" w:hAnsi="Times New Roman" w:cs="Times New Roman"/>
          <w:iCs/>
          <w:sz w:val="24"/>
          <w:szCs w:val="24"/>
        </w:rPr>
        <w:t>ei</w:t>
      </w:r>
      <w:r>
        <w:rPr>
          <w:rFonts w:ascii="Times New Roman" w:hAnsi="Times New Roman" w:cs="Times New Roman"/>
          <w:iCs/>
          <w:sz w:val="24"/>
          <w:szCs w:val="24"/>
        </w:rPr>
        <w:t xml:space="preserve"> iekļaujošas </w:t>
      </w:r>
      <w:r w:rsidR="00D10600">
        <w:rPr>
          <w:rFonts w:ascii="Times New Roman" w:hAnsi="Times New Roman" w:cs="Times New Roman"/>
          <w:iCs/>
          <w:sz w:val="24"/>
          <w:szCs w:val="24"/>
        </w:rPr>
        <w:t xml:space="preserve">transporta, enerģētikas un digitālās komunikācijas </w:t>
      </w:r>
      <w:r>
        <w:rPr>
          <w:rFonts w:ascii="Times New Roman" w:hAnsi="Times New Roman" w:cs="Times New Roman"/>
          <w:iCs/>
          <w:sz w:val="24"/>
          <w:szCs w:val="24"/>
        </w:rPr>
        <w:t>savienojamības attīstīb</w:t>
      </w:r>
      <w:r w:rsidR="004B3657">
        <w:rPr>
          <w:rFonts w:ascii="Times New Roman" w:hAnsi="Times New Roman" w:cs="Times New Roman"/>
          <w:iCs/>
          <w:sz w:val="24"/>
          <w:szCs w:val="24"/>
        </w:rPr>
        <w:t>ā</w:t>
      </w:r>
      <w:r w:rsidR="00D52F9B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6854">
        <w:rPr>
          <w:rFonts w:ascii="Times New Roman" w:hAnsi="Times New Roman" w:cs="Times New Roman"/>
          <w:iCs/>
          <w:sz w:val="24"/>
          <w:szCs w:val="24"/>
        </w:rPr>
        <w:t>tādejādi veicinot</w:t>
      </w:r>
      <w:r>
        <w:rPr>
          <w:rFonts w:ascii="Times New Roman" w:hAnsi="Times New Roman" w:cs="Times New Roman"/>
          <w:iCs/>
          <w:sz w:val="24"/>
          <w:szCs w:val="24"/>
        </w:rPr>
        <w:t xml:space="preserve"> ES līmeņa kohēziju, reģiona konkurētspēju</w:t>
      </w:r>
      <w:r w:rsidR="00D10600">
        <w:rPr>
          <w:rFonts w:ascii="Times New Roman" w:hAnsi="Times New Roman" w:cs="Times New Roman"/>
          <w:iCs/>
          <w:sz w:val="24"/>
          <w:szCs w:val="24"/>
        </w:rPr>
        <w:t>, kā arī</w:t>
      </w:r>
      <w:r>
        <w:rPr>
          <w:rFonts w:ascii="Times New Roman" w:hAnsi="Times New Roman" w:cs="Times New Roman"/>
          <w:iCs/>
          <w:sz w:val="24"/>
          <w:szCs w:val="24"/>
        </w:rPr>
        <w:t xml:space="preserve"> transatlantisk</w:t>
      </w:r>
      <w:r w:rsidR="004B3657">
        <w:rPr>
          <w:rFonts w:ascii="Times New Roman" w:hAnsi="Times New Roman" w:cs="Times New Roman"/>
          <w:iCs/>
          <w:sz w:val="24"/>
          <w:szCs w:val="24"/>
        </w:rPr>
        <w:t>ās</w:t>
      </w:r>
      <w:r>
        <w:rPr>
          <w:rFonts w:ascii="Times New Roman" w:hAnsi="Times New Roman" w:cs="Times New Roman"/>
          <w:iCs/>
          <w:sz w:val="24"/>
          <w:szCs w:val="24"/>
        </w:rPr>
        <w:t xml:space="preserve"> sadarbība</w:t>
      </w:r>
      <w:r w:rsidR="004B3657">
        <w:rPr>
          <w:rFonts w:ascii="Times New Roman" w:hAnsi="Times New Roman" w:cs="Times New Roman"/>
          <w:iCs/>
          <w:sz w:val="24"/>
          <w:szCs w:val="24"/>
        </w:rPr>
        <w:t>s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10600">
        <w:rPr>
          <w:rFonts w:ascii="Times New Roman" w:hAnsi="Times New Roman" w:cs="Times New Roman"/>
          <w:iCs/>
          <w:sz w:val="24"/>
          <w:szCs w:val="24"/>
        </w:rPr>
        <w:t>attīstību.</w:t>
      </w:r>
    </w:p>
    <w:p w14:paraId="6559EAF0" w14:textId="77777777" w:rsidR="00D52F9B" w:rsidRDefault="00D52F9B" w:rsidP="00877653">
      <w:pPr>
        <w:pStyle w:val="NoSpacing"/>
        <w:ind w:right="-5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2556C1A" w14:textId="0DFC5E76" w:rsidR="00BB3454" w:rsidRPr="00D10600" w:rsidRDefault="00D10600" w:rsidP="00877653">
      <w:pPr>
        <w:pStyle w:val="NoSpacing"/>
        <w:ind w:right="-58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P</w:t>
      </w:r>
      <w:r w:rsidR="00D52F9B" w:rsidRPr="00D10600">
        <w:rPr>
          <w:rFonts w:ascii="Times New Roman" w:hAnsi="Times New Roman" w:cs="Times New Roman"/>
          <w:b/>
          <w:iCs/>
          <w:sz w:val="24"/>
          <w:szCs w:val="24"/>
        </w:rPr>
        <w:t>rioritātes:</w:t>
      </w:r>
      <w:r w:rsidR="004B3657" w:rsidRPr="00D1060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B3454" w:rsidRPr="00D1060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6B39A0DF" w14:textId="77777777" w:rsidR="00BB3454" w:rsidRPr="00BB3454" w:rsidRDefault="00BB3454" w:rsidP="00877653">
      <w:pPr>
        <w:pStyle w:val="NoSpacing"/>
        <w:ind w:right="-58"/>
        <w:jc w:val="both"/>
        <w:rPr>
          <w:rFonts w:ascii="Times New Roman" w:hAnsi="Times New Roman" w:cs="Times New Roman"/>
          <w:sz w:val="10"/>
          <w:szCs w:val="10"/>
        </w:rPr>
      </w:pPr>
    </w:p>
    <w:p w14:paraId="0E4CCC74" w14:textId="0B04CDBC" w:rsidR="00CB522C" w:rsidRPr="00DA5703" w:rsidRDefault="00CB522C" w:rsidP="00877653">
      <w:pPr>
        <w:pStyle w:val="NoSpacing"/>
        <w:numPr>
          <w:ilvl w:val="0"/>
          <w:numId w:val="4"/>
        </w:numPr>
        <w:ind w:left="426"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Augsta līmeņa ASV dalība Latvijas TJI samitā un</w:t>
      </w:r>
      <w:r w:rsidRPr="00DA5703">
        <w:rPr>
          <w:rFonts w:ascii="Times New Roman" w:hAnsi="Times New Roman" w:cs="Times New Roman"/>
          <w:sz w:val="24"/>
          <w:szCs w:val="24"/>
        </w:rPr>
        <w:t xml:space="preserve"> biznesa forumā; </w:t>
      </w:r>
    </w:p>
    <w:p w14:paraId="289BF2F0" w14:textId="6DEF2EF9" w:rsidR="00CB522C" w:rsidRDefault="00AC0631" w:rsidP="00877653">
      <w:pPr>
        <w:pStyle w:val="NoSpacing"/>
        <w:numPr>
          <w:ilvl w:val="0"/>
          <w:numId w:val="4"/>
        </w:numPr>
        <w:ind w:left="426"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B522C" w:rsidRPr="00DA5703">
        <w:rPr>
          <w:rFonts w:ascii="Times New Roman" w:hAnsi="Times New Roman" w:cs="Times New Roman"/>
          <w:sz w:val="24"/>
          <w:szCs w:val="24"/>
        </w:rPr>
        <w:t xml:space="preserve">isu TJI valstu </w:t>
      </w:r>
      <w:r>
        <w:rPr>
          <w:rFonts w:ascii="Times New Roman" w:hAnsi="Times New Roman" w:cs="Times New Roman"/>
          <w:sz w:val="24"/>
          <w:szCs w:val="24"/>
        </w:rPr>
        <w:t xml:space="preserve">un ASV </w:t>
      </w:r>
      <w:r w:rsidR="00CB522C" w:rsidRPr="00DA5703">
        <w:rPr>
          <w:rFonts w:ascii="Times New Roman" w:hAnsi="Times New Roman" w:cs="Times New Roman"/>
          <w:sz w:val="24"/>
          <w:szCs w:val="24"/>
        </w:rPr>
        <w:t>ie</w:t>
      </w:r>
      <w:r w:rsidR="00CB522C">
        <w:rPr>
          <w:rFonts w:ascii="Times New Roman" w:hAnsi="Times New Roman" w:cs="Times New Roman"/>
          <w:sz w:val="24"/>
          <w:szCs w:val="24"/>
        </w:rPr>
        <w:t>guldījums TJI Investīciju f</w:t>
      </w:r>
      <w:r w:rsidR="00CB522C" w:rsidRPr="00DA5703">
        <w:rPr>
          <w:rFonts w:ascii="Times New Roman" w:hAnsi="Times New Roman" w:cs="Times New Roman"/>
          <w:sz w:val="24"/>
          <w:szCs w:val="24"/>
        </w:rPr>
        <w:t>ondā;</w:t>
      </w:r>
    </w:p>
    <w:p w14:paraId="0BE9F415" w14:textId="24826860" w:rsidR="00580275" w:rsidRPr="00580275" w:rsidRDefault="00580275" w:rsidP="00877653">
      <w:pPr>
        <w:pStyle w:val="NoSpacing"/>
        <w:numPr>
          <w:ilvl w:val="0"/>
          <w:numId w:val="4"/>
        </w:numPr>
        <w:ind w:left="426"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Sadarbības attīstība</w:t>
      </w:r>
      <w:r w:rsidRPr="00DA5703">
        <w:rPr>
          <w:rFonts w:ascii="Times New Roman" w:hAnsi="Times New Roman" w:cs="Times New Roman"/>
          <w:sz w:val="24"/>
          <w:szCs w:val="24"/>
        </w:rPr>
        <w:t xml:space="preserve"> ar Ziemeļvalstīm / Rietumeiropas </w:t>
      </w:r>
      <w:r>
        <w:rPr>
          <w:rFonts w:ascii="Times New Roman" w:hAnsi="Times New Roman" w:cs="Times New Roman"/>
          <w:sz w:val="24"/>
          <w:szCs w:val="24"/>
        </w:rPr>
        <w:t>valstīm, kā arī līdzīgi domājošām</w:t>
      </w:r>
      <w:r w:rsidR="004B3657">
        <w:rPr>
          <w:rFonts w:ascii="Times New Roman" w:hAnsi="Times New Roman" w:cs="Times New Roman"/>
          <w:sz w:val="24"/>
          <w:szCs w:val="24"/>
        </w:rPr>
        <w:t xml:space="preserve"> Āzijas valstīm, piemēram, Japānu, kura </w:t>
      </w:r>
      <w:r>
        <w:rPr>
          <w:rFonts w:ascii="Times New Roman" w:hAnsi="Times New Roman" w:cs="Times New Roman"/>
          <w:sz w:val="24"/>
          <w:szCs w:val="24"/>
        </w:rPr>
        <w:t>jau izrādīju</w:t>
      </w:r>
      <w:r w:rsidR="004B3657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 xml:space="preserve"> interesi par TJI</w:t>
      </w:r>
      <w:r w:rsidR="004B3657">
        <w:rPr>
          <w:rFonts w:ascii="Times New Roman" w:hAnsi="Times New Roman" w:cs="Times New Roman"/>
          <w:sz w:val="24"/>
          <w:szCs w:val="24"/>
        </w:rPr>
        <w:t xml:space="preserve"> un TJI Investīciju Fondu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F964A9" w14:textId="7E7BC11E" w:rsidR="00607326" w:rsidRPr="00BB3454" w:rsidRDefault="00CB522C" w:rsidP="00877653">
      <w:pPr>
        <w:pStyle w:val="NoSpacing"/>
        <w:numPr>
          <w:ilvl w:val="0"/>
          <w:numId w:val="4"/>
        </w:numPr>
        <w:ind w:left="426"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Privāto investoru iesaiste TJI Investīciju fondā</w:t>
      </w:r>
      <w:r w:rsidR="00AC0631">
        <w:rPr>
          <w:rFonts w:ascii="Times New Roman" w:hAnsi="Times New Roman" w:cs="Times New Roman"/>
          <w:sz w:val="24"/>
          <w:szCs w:val="24"/>
        </w:rPr>
        <w:t>;</w:t>
      </w:r>
    </w:p>
    <w:p w14:paraId="43BF8316" w14:textId="0381E300" w:rsidR="00580275" w:rsidRDefault="00CB522C" w:rsidP="00877653">
      <w:pPr>
        <w:pStyle w:val="NoSpacing"/>
        <w:numPr>
          <w:ilvl w:val="0"/>
          <w:numId w:val="4"/>
        </w:numPr>
        <w:ind w:left="426"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</w:t>
      </w:r>
      <w:r w:rsidR="00F16AB2">
        <w:rPr>
          <w:rFonts w:ascii="Times New Roman" w:hAnsi="Times New Roman" w:cs="Times New Roman"/>
          <w:sz w:val="24"/>
          <w:szCs w:val="24"/>
        </w:rPr>
        <w:t xml:space="preserve"> </w:t>
      </w:r>
      <w:r w:rsidRPr="00DA5703">
        <w:rPr>
          <w:rFonts w:ascii="Times New Roman" w:hAnsi="Times New Roman" w:cs="Times New Roman"/>
          <w:sz w:val="24"/>
          <w:szCs w:val="24"/>
        </w:rPr>
        <w:t>investīciju piesaisti</w:t>
      </w:r>
      <w:r w:rsidR="00F16AB2">
        <w:rPr>
          <w:rFonts w:ascii="Times New Roman" w:hAnsi="Times New Roman" w:cs="Times New Roman"/>
          <w:sz w:val="24"/>
          <w:szCs w:val="24"/>
        </w:rPr>
        <w:t xml:space="preserve"> infrastruktūras projektiem</w:t>
      </w:r>
      <w:r w:rsidR="00580275">
        <w:rPr>
          <w:rFonts w:ascii="Times New Roman" w:hAnsi="Times New Roman" w:cs="Times New Roman"/>
          <w:sz w:val="24"/>
          <w:szCs w:val="24"/>
        </w:rPr>
        <w:t>,</w:t>
      </w:r>
      <w:r w:rsidRPr="00DA5703">
        <w:rPr>
          <w:rFonts w:ascii="Times New Roman" w:hAnsi="Times New Roman" w:cs="Times New Roman"/>
          <w:sz w:val="24"/>
          <w:szCs w:val="24"/>
        </w:rPr>
        <w:t xml:space="preserve"> </w:t>
      </w:r>
      <w:r w:rsidR="00580275">
        <w:rPr>
          <w:rFonts w:ascii="Times New Roman" w:hAnsi="Times New Roman" w:cs="Times New Roman"/>
          <w:sz w:val="24"/>
          <w:szCs w:val="24"/>
        </w:rPr>
        <w:t xml:space="preserve">transporta, enerģētikas un digitālās </w:t>
      </w:r>
      <w:r w:rsidR="00FF7C46">
        <w:rPr>
          <w:rFonts w:ascii="Times New Roman" w:hAnsi="Times New Roman" w:cs="Times New Roman"/>
          <w:sz w:val="24"/>
          <w:szCs w:val="24"/>
        </w:rPr>
        <w:t xml:space="preserve">transformācija </w:t>
      </w:r>
      <w:r w:rsidR="00580275">
        <w:rPr>
          <w:rFonts w:ascii="Times New Roman" w:hAnsi="Times New Roman" w:cs="Times New Roman"/>
          <w:sz w:val="24"/>
          <w:szCs w:val="24"/>
        </w:rPr>
        <w:t xml:space="preserve">jomās, </w:t>
      </w:r>
      <w:r w:rsidR="00F16AB2">
        <w:rPr>
          <w:rFonts w:ascii="Times New Roman" w:hAnsi="Times New Roman" w:cs="Times New Roman"/>
          <w:sz w:val="24"/>
          <w:szCs w:val="24"/>
        </w:rPr>
        <w:t xml:space="preserve">fokusēta </w:t>
      </w:r>
      <w:r>
        <w:rPr>
          <w:rFonts w:ascii="Times New Roman" w:hAnsi="Times New Roman" w:cs="Times New Roman"/>
          <w:sz w:val="24"/>
          <w:szCs w:val="24"/>
        </w:rPr>
        <w:t>biznesa forum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>a organizācija</w:t>
      </w:r>
      <w:r w:rsidRPr="00DA5703">
        <w:rPr>
          <w:rFonts w:ascii="Times New Roman" w:hAnsi="Times New Roman" w:cs="Times New Roman"/>
          <w:sz w:val="24"/>
          <w:szCs w:val="24"/>
        </w:rPr>
        <w:t>;</w:t>
      </w:r>
    </w:p>
    <w:p w14:paraId="5C8322C1" w14:textId="6FF2847E" w:rsidR="00580275" w:rsidRPr="00580275" w:rsidRDefault="00580275" w:rsidP="00877653">
      <w:pPr>
        <w:pStyle w:val="NoSpacing"/>
        <w:numPr>
          <w:ilvl w:val="0"/>
          <w:numId w:val="4"/>
        </w:numPr>
        <w:ind w:left="426" w:right="-58"/>
        <w:jc w:val="both"/>
        <w:rPr>
          <w:rFonts w:ascii="Times New Roman" w:hAnsi="Times New Roman" w:cs="Times New Roman"/>
          <w:sz w:val="24"/>
          <w:szCs w:val="24"/>
        </w:rPr>
      </w:pPr>
      <w:r w:rsidRPr="00580275">
        <w:rPr>
          <w:rFonts w:ascii="Times New Roman" w:hAnsi="Times New Roman" w:cs="Times New Roman"/>
          <w:sz w:val="24"/>
          <w:szCs w:val="24"/>
        </w:rPr>
        <w:t>Biznesa forum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 w:rsidRPr="00580275">
        <w:rPr>
          <w:rStyle w:val="s2"/>
          <w:rFonts w:ascii="Times New Roman" w:eastAsia="Times New Roman" w:hAnsi="Times New Roman" w:cs="Times New Roman"/>
          <w:sz w:val="24"/>
          <w:szCs w:val="24"/>
        </w:rPr>
        <w:t xml:space="preserve">kas sniedz paliekošu </w:t>
      </w:r>
      <w:r w:rsidR="00E116C7">
        <w:rPr>
          <w:rStyle w:val="s2"/>
          <w:rFonts w:ascii="Times New Roman" w:eastAsia="Times New Roman" w:hAnsi="Times New Roman" w:cs="Times New Roman"/>
          <w:sz w:val="24"/>
          <w:szCs w:val="24"/>
        </w:rPr>
        <w:t>ieguvumu</w:t>
      </w:r>
      <w:r w:rsidRPr="00580275">
        <w:rPr>
          <w:rStyle w:val="s2"/>
          <w:rFonts w:ascii="Times New Roman" w:eastAsia="Times New Roman" w:hAnsi="Times New Roman" w:cs="Times New Roman"/>
          <w:sz w:val="24"/>
          <w:szCs w:val="24"/>
        </w:rPr>
        <w:t xml:space="preserve"> transporta, enerģētikas un </w:t>
      </w:r>
      <w:r w:rsidR="00885A02">
        <w:rPr>
          <w:rStyle w:val="s2"/>
          <w:rFonts w:ascii="Times New Roman" w:eastAsia="Times New Roman" w:hAnsi="Times New Roman" w:cs="Times New Roman"/>
          <w:sz w:val="24"/>
          <w:szCs w:val="24"/>
        </w:rPr>
        <w:t>digitalizācijas sektoru</w:t>
      </w:r>
      <w:r w:rsidRPr="00580275">
        <w:rPr>
          <w:rStyle w:val="s2"/>
          <w:rFonts w:ascii="Times New Roman" w:eastAsia="Times New Roman" w:hAnsi="Times New Roman" w:cs="Times New Roman"/>
          <w:sz w:val="24"/>
          <w:szCs w:val="24"/>
        </w:rPr>
        <w:t xml:space="preserve"> attīstībai Latvijā.</w:t>
      </w:r>
    </w:p>
    <w:p w14:paraId="61E4DBCD" w14:textId="49116988" w:rsidR="004B5D68" w:rsidRDefault="00033B14" w:rsidP="00877653">
      <w:pPr>
        <w:pStyle w:val="NoSpacing"/>
        <w:numPr>
          <w:ilvl w:val="0"/>
          <w:numId w:val="4"/>
        </w:numPr>
        <w:ind w:left="426"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TJI reģiona pilsoniskās sabiedrība</w:t>
      </w:r>
      <w:r w:rsidR="0052251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un parlamentārās dimensijas attīstība</w:t>
      </w:r>
      <w:r w:rsidR="00F16AB2">
        <w:rPr>
          <w:rFonts w:ascii="Times New Roman" w:hAnsi="Times New Roman" w:cs="Times New Roman"/>
          <w:sz w:val="24"/>
          <w:szCs w:val="24"/>
        </w:rPr>
        <w:t>.</w:t>
      </w:r>
      <w:r w:rsidR="00CB522C" w:rsidRPr="00DA57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A6B2F" w14:textId="76BECFAD" w:rsidR="00727AFC" w:rsidRDefault="00727AFC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11320561" w14:textId="0DD262B4" w:rsidR="00727AFC" w:rsidRDefault="00727AFC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5B2144C4" w14:textId="265807F1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1A35823E" w14:textId="11D24843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4B2AED9C" w14:textId="48EA4726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5EB84F99" w14:textId="5FD295C5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2CC883B4" w14:textId="237161C4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4FC059B8" w14:textId="213EC68E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0053FFD8" w14:textId="318AB52C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31551933" w14:textId="28B494F1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32C2AC1B" w14:textId="71515761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589220B1" w14:textId="78FD1B43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210BC7F0" w14:textId="5C01F98F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52CFC5B4" w14:textId="07E073AB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48C22277" w14:textId="5AB103AC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53E6D285" w14:textId="59272DE1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4F17EA5A" w14:textId="638661D3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3563C168" w14:textId="4EFF7FE2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3AD9D76B" w14:textId="522A074D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3166F03D" w14:textId="551B10C7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0A5F7A1D" w14:textId="0BDC5985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1F62F286" w14:textId="31FEC2CA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15839D7F" w14:textId="753DCA01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5E7B8365" w14:textId="436C9D6C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38E00902" w14:textId="05C6643A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26FFB806" w14:textId="3B438570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2862E990" w14:textId="75A704EA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2374696A" w14:textId="43FCCA45" w:rsidR="003716E4" w:rsidRDefault="003716E4" w:rsidP="00727AFC">
      <w:pPr>
        <w:pStyle w:val="NoSpacing"/>
        <w:ind w:right="-625"/>
        <w:jc w:val="both"/>
        <w:rPr>
          <w:rFonts w:ascii="Times New Roman" w:hAnsi="Times New Roman" w:cs="Times New Roman"/>
          <w:sz w:val="24"/>
          <w:szCs w:val="24"/>
        </w:rPr>
      </w:pPr>
    </w:p>
    <w:p w14:paraId="04523DFF" w14:textId="67AA1E23" w:rsidR="004B3657" w:rsidRPr="003464F3" w:rsidRDefault="007243D8" w:rsidP="003464F3">
      <w:pPr>
        <w:pStyle w:val="NoSpacing"/>
        <w:ind w:right="-5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64F3">
        <w:rPr>
          <w:rFonts w:ascii="Times New Roman" w:hAnsi="Times New Roman" w:cs="Times New Roman"/>
          <w:i/>
          <w:sz w:val="24"/>
          <w:szCs w:val="24"/>
        </w:rPr>
        <w:t>Pielikums 1.</w:t>
      </w:r>
    </w:p>
    <w:p w14:paraId="62111BE0" w14:textId="274E71FA" w:rsidR="00794DD5" w:rsidRDefault="00794DD5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09736C85" w14:textId="77777777" w:rsidR="00794DD5" w:rsidRDefault="00794DD5" w:rsidP="00794DD5">
      <w:pPr>
        <w:pStyle w:val="NoSpacing"/>
        <w:ind w:right="-52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DD5">
        <w:rPr>
          <w:rFonts w:ascii="Times New Roman" w:hAnsi="Times New Roman" w:cs="Times New Roman"/>
          <w:b/>
          <w:sz w:val="24"/>
          <w:szCs w:val="24"/>
          <w:u w:val="single"/>
        </w:rPr>
        <w:t>TRĪS JŪRU INIICIATĪVAS SAMITA UN BIZNESA FORUMA  SAGATAVOŠANA</w:t>
      </w:r>
    </w:p>
    <w:p w14:paraId="126E5B4D" w14:textId="1252A15D" w:rsidR="001D3ACF" w:rsidRDefault="001D3ACF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34FB211A" w14:textId="2AEA9781" w:rsidR="00451A61" w:rsidRDefault="00451A61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08FA91C2" w14:textId="04C2ED89" w:rsidR="00451A61" w:rsidRDefault="00F46854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B61FA9" wp14:editId="5D0E6875">
                <wp:simplePos x="0" y="0"/>
                <wp:positionH relativeFrom="column">
                  <wp:posOffset>1162050</wp:posOffset>
                </wp:positionH>
                <wp:positionV relativeFrom="paragraph">
                  <wp:posOffset>7620</wp:posOffset>
                </wp:positionV>
                <wp:extent cx="3076575" cy="676275"/>
                <wp:effectExtent l="0" t="0" r="28575" b="2857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970AE" w14:textId="47CD89B3" w:rsidR="00451A61" w:rsidRPr="00E116C7" w:rsidRDefault="00451A61" w:rsidP="00451A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E116C7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Trīs jū</w:t>
                            </w:r>
                            <w:r w:rsidR="007A0F92" w:rsidRPr="00E116C7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r</w:t>
                            </w:r>
                            <w:r w:rsidRPr="00E116C7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u iniciatīvas samita un biznesa foruma sagatavošanai n</w:t>
                            </w:r>
                            <w:r w:rsidR="003464F3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epieciešamā starpinstitucionālā</w:t>
                            </w:r>
                            <w:r w:rsidRPr="00E116C7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sadarbība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1EB61FA9" id="Rectangle: Rounded Corners 6" o:spid="_x0000_s1026" style="position:absolute;margin-left:91.5pt;margin-top:.6pt;width:242.2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" fillcolor="#4472c4 [3204]" strokecolor="#1f3763 [1604]" strokeweight="1pt">
                <v:stroke joinstyle="miter"/>
                <v:textbox>
                  <w:txbxContent>
                    <w:p w14:paraId="731970AE" w14:textId="47CD89B3" w:rsidR="00451A61" w:rsidRPr="00E116C7" w:rsidRDefault="00451A61" w:rsidP="00451A6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E116C7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Trīs jū</w:t>
                      </w:r>
                      <w:r w:rsidR="007A0F92" w:rsidRPr="00E116C7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r</w:t>
                      </w:r>
                      <w:r w:rsidRPr="00E116C7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u iniciatīvas samita un biznesa foruma sagatavošanai n</w:t>
                      </w:r>
                      <w:r w:rsidR="003464F3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epieciešamā </w:t>
                      </w:r>
                      <w:proofErr w:type="spellStart"/>
                      <w:r w:rsidR="003464F3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starpinstitucionālā</w:t>
                      </w:r>
                      <w:proofErr w:type="spellEnd"/>
                      <w:r w:rsidRPr="00E116C7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sadarbība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6FC943" w14:textId="3AEFDEC5" w:rsidR="00451A61" w:rsidRDefault="00451A61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5B710150" w14:textId="634E39F2" w:rsidR="00451A61" w:rsidRDefault="00451A61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1FC8648B" w14:textId="77777777" w:rsidR="00451A61" w:rsidRDefault="00451A61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5C567EB9" w14:textId="2B9DC3F3" w:rsidR="001D3ACF" w:rsidRDefault="00033B14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68772" wp14:editId="5A2071B8">
                <wp:simplePos x="0" y="0"/>
                <wp:positionH relativeFrom="column">
                  <wp:posOffset>323850</wp:posOffset>
                </wp:positionH>
                <wp:positionV relativeFrom="paragraph">
                  <wp:posOffset>3192780</wp:posOffset>
                </wp:positionV>
                <wp:extent cx="4743450" cy="876300"/>
                <wp:effectExtent l="0" t="0" r="19050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8763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841B75" w14:textId="0B372364" w:rsidR="00451A61" w:rsidRPr="00E116C7" w:rsidRDefault="00451A61" w:rsidP="00451A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E116C7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TJI samita sagatavošanas </w:t>
                            </w:r>
                            <w:r w:rsidR="00794DD5" w:rsidRPr="00E116C7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sekretariāts</w:t>
                            </w:r>
                            <w:r w:rsidRPr="00E116C7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: </w:t>
                            </w:r>
                          </w:p>
                          <w:p w14:paraId="711E123F" w14:textId="492AE2CE" w:rsidR="00451A61" w:rsidRPr="00E116C7" w:rsidRDefault="00451A61" w:rsidP="00451A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E116C7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(</w:t>
                            </w:r>
                            <w:r w:rsidR="00B87323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Ārlietu ministrija</w:t>
                            </w:r>
                            <w:r w:rsidRPr="003464F3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sadarbībā ar Valsts prezidenta kanceleju </w:t>
                            </w:r>
                            <w:r w:rsidR="00033B14" w:rsidRPr="003464F3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koordinē </w:t>
                            </w:r>
                            <w:r w:rsidRPr="003464F3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samita un biznesa foruma sagatavošanas </w:t>
                            </w:r>
                            <w:r w:rsidR="004B3657" w:rsidRPr="003464F3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sekretariāta darbu</w:t>
                            </w:r>
                            <w:r w:rsidR="00033B14" w:rsidRPr="003464F3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.</w:t>
                            </w:r>
                            <w:r w:rsidR="00033B14" w:rsidRPr="00E116C7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r w:rsidR="003464F3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Samita sagatavošanas sanāksmes tiek sasauktas reizi trīs nedēļās vai pēc nepieciešamības</w:t>
                            </w:r>
                            <w:r w:rsidRPr="00E116C7"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.)</w:t>
                            </w:r>
                          </w:p>
                          <w:p w14:paraId="4216E55A" w14:textId="2683348F" w:rsidR="00451A61" w:rsidRDefault="00451A61" w:rsidP="00451A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6DC68772" id="Rectangle: Rounded Corners 7" o:spid="_x0000_s1027" style="position:absolute;margin-left:25.5pt;margin-top:251.4pt;width:373.5pt;height:6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" fillcolor="#5b9bd5" strokecolor="#41719c" strokeweight="1pt">
                <v:stroke joinstyle="miter"/>
                <v:textbox>
                  <w:txbxContent>
                    <w:p w14:paraId="12841B75" w14:textId="0B372364" w:rsidR="00451A61" w:rsidRPr="00E116C7" w:rsidRDefault="00451A61" w:rsidP="00451A6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E116C7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TJI samita sagatavošanas </w:t>
                      </w:r>
                      <w:r w:rsidR="00794DD5" w:rsidRPr="00E116C7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sekretariāts</w:t>
                      </w:r>
                      <w:r w:rsidRPr="00E116C7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: </w:t>
                      </w:r>
                    </w:p>
                    <w:p w14:paraId="711E123F" w14:textId="492AE2CE" w:rsidR="00451A61" w:rsidRPr="00E116C7" w:rsidRDefault="00451A61" w:rsidP="00451A6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E116C7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(</w:t>
                      </w:r>
                      <w:r w:rsidR="00B87323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Ārlietu ministrija</w:t>
                      </w:r>
                      <w:r w:rsidRPr="003464F3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sadarbībā ar Valsts prezidenta kanceleju </w:t>
                      </w:r>
                      <w:r w:rsidR="00033B14" w:rsidRPr="003464F3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koordinē </w:t>
                      </w:r>
                      <w:r w:rsidRPr="003464F3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samita un biznesa foruma sagatavošanas </w:t>
                      </w:r>
                      <w:r w:rsidR="004B3657" w:rsidRPr="003464F3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sekretariāta darbu</w:t>
                      </w:r>
                      <w:r w:rsidR="00033B14" w:rsidRPr="003464F3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.</w:t>
                      </w:r>
                      <w:r w:rsidR="00033B14" w:rsidRPr="00E116C7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 </w:t>
                      </w:r>
                      <w:r w:rsidR="003464F3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Samita sagatavošanas sanāksmes tiek sasauktas reizi trīs nedēļās vai pēc nepieciešamības</w:t>
                      </w:r>
                      <w:r w:rsidRPr="00E116C7"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.)</w:t>
                      </w:r>
                    </w:p>
                    <w:p w14:paraId="4216E55A" w14:textId="2683348F" w:rsidR="00451A61" w:rsidRDefault="00451A61" w:rsidP="00451A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70DD4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05A4CEB9" wp14:editId="461F936A">
            <wp:extent cx="5385288" cy="3548771"/>
            <wp:effectExtent l="0" t="7620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46681A72" w14:textId="75CBEF07" w:rsidR="001D3ACF" w:rsidRDefault="001D3ACF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213E40F0" w14:textId="450B6F0A" w:rsidR="001D3ACF" w:rsidRDefault="001D3ACF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5B5ED8A9" w14:textId="77777777" w:rsidR="00330D69" w:rsidRDefault="00330D69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678A6A28" w14:textId="06256A67" w:rsidR="004B5D68" w:rsidRDefault="004B5D68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646FAD82" w14:textId="0C32D018" w:rsidR="00451A61" w:rsidRDefault="00451A61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1465D741" w14:textId="21FF8460" w:rsidR="00451A61" w:rsidRDefault="00451A61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62860D59" w14:textId="4BBAEB32" w:rsidR="00451A61" w:rsidRDefault="00451A61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14F9347C" w14:textId="045321C6" w:rsidR="00033B14" w:rsidRDefault="00033B14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0443627B" w14:textId="2825A8FB" w:rsidR="00B87323" w:rsidRDefault="00B87323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4F64BC7E" w14:textId="566D541F" w:rsidR="00B87323" w:rsidRPr="00330D69" w:rsidRDefault="00B87323" w:rsidP="00977769">
      <w:pPr>
        <w:spacing w:after="0" w:line="240" w:lineRule="auto"/>
        <w:ind w:right="-340"/>
        <w:rPr>
          <w:rFonts w:ascii="Times New Roman" w:hAnsi="Times New Roman" w:cs="Times New Roman"/>
          <w:sz w:val="24"/>
          <w:szCs w:val="24"/>
        </w:rPr>
      </w:pPr>
    </w:p>
    <w:p w14:paraId="22552298" w14:textId="77777777" w:rsidR="00794DD5" w:rsidRPr="00330D69" w:rsidRDefault="00794DD5" w:rsidP="00794DD5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color w:val="1F3864"/>
          <w:sz w:val="24"/>
          <w:szCs w:val="24"/>
        </w:rPr>
      </w:pPr>
    </w:p>
    <w:p w14:paraId="660523E4" w14:textId="77777777" w:rsidR="00FF7C46" w:rsidRDefault="00794DD5" w:rsidP="00794DD5">
      <w:pPr>
        <w:spacing w:after="0" w:line="240" w:lineRule="auto"/>
        <w:ind w:right="-341"/>
        <w:rPr>
          <w:rFonts w:ascii="Times New Roman" w:hAnsi="Times New Roman" w:cs="Times New Roman"/>
          <w:sz w:val="24"/>
          <w:szCs w:val="24"/>
        </w:rPr>
      </w:pPr>
      <w:r w:rsidRPr="00CB522C">
        <w:rPr>
          <w:rFonts w:ascii="Times New Roman" w:hAnsi="Times New Roman" w:cs="Times New Roman"/>
          <w:sz w:val="24"/>
          <w:szCs w:val="24"/>
        </w:rPr>
        <w:t xml:space="preserve">Ārlietu </w:t>
      </w:r>
      <w:r>
        <w:rPr>
          <w:rFonts w:ascii="Times New Roman" w:hAnsi="Times New Roman" w:cs="Times New Roman"/>
          <w:sz w:val="24"/>
          <w:szCs w:val="24"/>
        </w:rPr>
        <w:t>ministr</w:t>
      </w:r>
      <w:r w:rsidR="00FF7C46">
        <w:rPr>
          <w:rFonts w:ascii="Times New Roman" w:hAnsi="Times New Roman" w:cs="Times New Roman"/>
          <w:sz w:val="24"/>
          <w:szCs w:val="24"/>
        </w:rPr>
        <w:t>a vietā</w:t>
      </w:r>
    </w:p>
    <w:p w14:paraId="371CF43D" w14:textId="3D327094" w:rsidR="00794DD5" w:rsidRPr="00CB522C" w:rsidRDefault="00FF7C46" w:rsidP="00794DD5">
      <w:pPr>
        <w:spacing w:after="0" w:line="240" w:lineRule="auto"/>
        <w:ind w:right="-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Finanšu ministrs</w:t>
      </w:r>
      <w:r w:rsidR="00794DD5">
        <w:rPr>
          <w:rFonts w:ascii="Times New Roman" w:hAnsi="Times New Roman" w:cs="Times New Roman"/>
          <w:sz w:val="24"/>
          <w:szCs w:val="24"/>
        </w:rPr>
        <w:t xml:space="preserve">  </w:t>
      </w:r>
      <w:r w:rsidR="00794DD5" w:rsidRPr="00CB522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Jānis Reirs </w:t>
      </w:r>
      <w:r w:rsidR="00794DD5" w:rsidRPr="00CB52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2ABE3" w14:textId="77777777" w:rsidR="00794DD5" w:rsidRDefault="00794DD5" w:rsidP="00794DD5">
      <w:pPr>
        <w:spacing w:after="0" w:line="240" w:lineRule="auto"/>
        <w:ind w:right="-341"/>
        <w:rPr>
          <w:rFonts w:ascii="Times New Roman" w:hAnsi="Times New Roman" w:cs="Times New Roman"/>
          <w:sz w:val="24"/>
          <w:szCs w:val="24"/>
        </w:rPr>
      </w:pPr>
    </w:p>
    <w:p w14:paraId="031E5898" w14:textId="77777777" w:rsidR="00794DD5" w:rsidRPr="00977769" w:rsidRDefault="00794DD5" w:rsidP="00794DD5">
      <w:pPr>
        <w:spacing w:after="0" w:line="240" w:lineRule="auto"/>
        <w:ind w:right="-341"/>
        <w:rPr>
          <w:rFonts w:ascii="Times New Roman" w:hAnsi="Times New Roman" w:cs="Times New Roman"/>
          <w:sz w:val="24"/>
          <w:szCs w:val="24"/>
        </w:rPr>
      </w:pPr>
    </w:p>
    <w:p w14:paraId="3E39801B" w14:textId="1AEFC166" w:rsidR="00794DD5" w:rsidRPr="00330D69" w:rsidRDefault="00794DD5" w:rsidP="00794DD5">
      <w:pPr>
        <w:spacing w:after="0" w:line="240" w:lineRule="auto"/>
        <w:ind w:right="-341"/>
        <w:rPr>
          <w:rFonts w:ascii="Times New Roman" w:hAnsi="Times New Roman" w:cs="Times New Roman"/>
          <w:sz w:val="24"/>
          <w:szCs w:val="24"/>
        </w:rPr>
      </w:pPr>
      <w:r w:rsidRPr="00330D69">
        <w:rPr>
          <w:rFonts w:ascii="Times New Roman" w:hAnsi="Times New Roman" w:cs="Times New Roman"/>
          <w:sz w:val="24"/>
          <w:szCs w:val="24"/>
        </w:rPr>
        <w:t>Valsts sekretār</w:t>
      </w:r>
      <w:r w:rsidR="003765E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3765E6">
        <w:rPr>
          <w:rFonts w:ascii="Times New Roman" w:hAnsi="Times New Roman" w:cs="Times New Roman"/>
          <w:sz w:val="24"/>
          <w:szCs w:val="24"/>
        </w:rPr>
        <w:t>p.i</w:t>
      </w:r>
      <w:proofErr w:type="spellEnd"/>
      <w:r w:rsidR="003765E6">
        <w:rPr>
          <w:rFonts w:ascii="Times New Roman" w:hAnsi="Times New Roman" w:cs="Times New Roman"/>
          <w:sz w:val="24"/>
          <w:szCs w:val="24"/>
        </w:rPr>
        <w:t>.</w:t>
      </w:r>
      <w:r w:rsidRPr="00330D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3765E6">
        <w:rPr>
          <w:rFonts w:ascii="Times New Roman" w:hAnsi="Times New Roman" w:cs="Times New Roman"/>
          <w:sz w:val="24"/>
          <w:szCs w:val="24"/>
        </w:rPr>
        <w:t xml:space="preserve">        Atis </w:t>
      </w:r>
      <w:proofErr w:type="spellStart"/>
      <w:r w:rsidR="003765E6">
        <w:rPr>
          <w:rFonts w:ascii="Times New Roman" w:hAnsi="Times New Roman" w:cs="Times New Roman"/>
          <w:sz w:val="24"/>
          <w:szCs w:val="24"/>
        </w:rPr>
        <w:t>Lots</w:t>
      </w:r>
      <w:proofErr w:type="spellEnd"/>
    </w:p>
    <w:p w14:paraId="42A72610" w14:textId="2F5CB32D" w:rsidR="00794DD5" w:rsidRDefault="00794DD5" w:rsidP="00977769">
      <w:pPr>
        <w:spacing w:after="0" w:line="240" w:lineRule="auto"/>
        <w:ind w:right="-340"/>
        <w:rPr>
          <w:rFonts w:ascii="Times New Roman" w:hAnsi="Times New Roman" w:cs="Times New Roman"/>
          <w:sz w:val="20"/>
          <w:szCs w:val="20"/>
        </w:rPr>
      </w:pPr>
    </w:p>
    <w:p w14:paraId="4A882380" w14:textId="125CED6C" w:rsidR="00794DD5" w:rsidRDefault="00794DD5" w:rsidP="00977769">
      <w:pPr>
        <w:spacing w:after="0" w:line="240" w:lineRule="auto"/>
        <w:ind w:right="-340"/>
        <w:rPr>
          <w:rFonts w:ascii="Times New Roman" w:hAnsi="Times New Roman" w:cs="Times New Roman"/>
          <w:sz w:val="20"/>
          <w:szCs w:val="20"/>
        </w:rPr>
      </w:pPr>
    </w:p>
    <w:p w14:paraId="120CFAAA" w14:textId="77777777" w:rsidR="003464F3" w:rsidRDefault="003464F3" w:rsidP="00977769">
      <w:pPr>
        <w:spacing w:after="0" w:line="240" w:lineRule="auto"/>
        <w:ind w:right="-340"/>
        <w:rPr>
          <w:rFonts w:ascii="Times New Roman" w:hAnsi="Times New Roman" w:cs="Times New Roman"/>
          <w:sz w:val="20"/>
          <w:szCs w:val="20"/>
        </w:rPr>
      </w:pPr>
    </w:p>
    <w:p w14:paraId="0F12EF24" w14:textId="085FC188" w:rsidR="0040050B" w:rsidRPr="003716E4" w:rsidRDefault="0040050B" w:rsidP="00977769">
      <w:pPr>
        <w:spacing w:after="0" w:line="240" w:lineRule="auto"/>
        <w:ind w:right="-340"/>
        <w:rPr>
          <w:rFonts w:ascii="Times New Roman" w:hAnsi="Times New Roman" w:cs="Times New Roman"/>
          <w:sz w:val="16"/>
          <w:szCs w:val="16"/>
        </w:rPr>
      </w:pPr>
      <w:r w:rsidRPr="003716E4">
        <w:rPr>
          <w:rFonts w:ascii="Times New Roman" w:hAnsi="Times New Roman" w:cs="Times New Roman"/>
          <w:sz w:val="16"/>
          <w:szCs w:val="16"/>
        </w:rPr>
        <w:t>A</w:t>
      </w:r>
      <w:r w:rsidR="00C10284" w:rsidRPr="003716E4">
        <w:rPr>
          <w:rFonts w:ascii="Times New Roman" w:hAnsi="Times New Roman" w:cs="Times New Roman"/>
          <w:sz w:val="16"/>
          <w:szCs w:val="16"/>
        </w:rPr>
        <w:t xml:space="preserve">. </w:t>
      </w:r>
      <w:r w:rsidRPr="003716E4">
        <w:rPr>
          <w:rFonts w:ascii="Times New Roman" w:hAnsi="Times New Roman" w:cs="Times New Roman"/>
          <w:sz w:val="16"/>
          <w:szCs w:val="16"/>
        </w:rPr>
        <w:t>Kārkliņa-</w:t>
      </w:r>
      <w:proofErr w:type="spellStart"/>
      <w:r w:rsidRPr="003716E4">
        <w:rPr>
          <w:rFonts w:ascii="Times New Roman" w:hAnsi="Times New Roman" w:cs="Times New Roman"/>
          <w:sz w:val="16"/>
          <w:szCs w:val="16"/>
        </w:rPr>
        <w:t>Lurope</w:t>
      </w:r>
      <w:proofErr w:type="spellEnd"/>
      <w:r w:rsidRPr="003716E4">
        <w:rPr>
          <w:rFonts w:ascii="Times New Roman" w:hAnsi="Times New Roman" w:cs="Times New Roman"/>
          <w:sz w:val="16"/>
          <w:szCs w:val="16"/>
        </w:rPr>
        <w:t>, 67016279</w:t>
      </w:r>
    </w:p>
    <w:p w14:paraId="44FF50F1" w14:textId="193E7AF5" w:rsidR="00033296" w:rsidRPr="003716E4" w:rsidRDefault="00885A02" w:rsidP="00DE03D0">
      <w:pPr>
        <w:spacing w:after="0" w:line="240" w:lineRule="auto"/>
        <w:ind w:right="-340"/>
        <w:rPr>
          <w:rFonts w:ascii="Times New Roman" w:hAnsi="Times New Roman" w:cs="Times New Roman"/>
          <w:sz w:val="16"/>
          <w:szCs w:val="16"/>
        </w:rPr>
      </w:pPr>
      <w:hyperlink r:id="rId18" w:history="1">
        <w:r w:rsidR="0040050B" w:rsidRPr="003716E4">
          <w:rPr>
            <w:rStyle w:val="Hyperlink"/>
            <w:rFonts w:ascii="Times New Roman" w:hAnsi="Times New Roman" w:cs="Times New Roman"/>
            <w:sz w:val="16"/>
            <w:szCs w:val="16"/>
          </w:rPr>
          <w:t>Anete.Karklina-Lurope@mfa.gov.lv</w:t>
        </w:r>
      </w:hyperlink>
      <w:r w:rsidR="0040050B" w:rsidRPr="003716E4">
        <w:rPr>
          <w:rFonts w:ascii="Times New Roman" w:hAnsi="Times New Roman" w:cs="Times New Roman"/>
          <w:sz w:val="16"/>
          <w:szCs w:val="16"/>
        </w:rPr>
        <w:t xml:space="preserve"> </w:t>
      </w:r>
      <w:r w:rsidR="0040050B" w:rsidRPr="003716E4">
        <w:rPr>
          <w:rFonts w:ascii="Times New Roman" w:hAnsi="Times New Roman" w:cs="Times New Roman"/>
          <w:sz w:val="16"/>
          <w:szCs w:val="16"/>
        </w:rPr>
        <w:tab/>
      </w:r>
    </w:p>
    <w:sectPr w:rsidR="00033296" w:rsidRPr="003716E4" w:rsidSect="00727AFC">
      <w:headerReference w:type="default" r:id="rId19"/>
      <w:footerReference w:type="default" r:id="rId20"/>
      <w:pgSz w:w="11906" w:h="16838"/>
      <w:pgMar w:top="1134" w:right="1800" w:bottom="284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6AD1D" w16cex:dateUtc="2021-10-05T07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677C8" w14:textId="77777777" w:rsidR="00BC02F7" w:rsidRDefault="00BC02F7" w:rsidP="00472951">
      <w:pPr>
        <w:spacing w:after="0" w:line="240" w:lineRule="auto"/>
      </w:pPr>
      <w:r>
        <w:separator/>
      </w:r>
    </w:p>
  </w:endnote>
  <w:endnote w:type="continuationSeparator" w:id="0">
    <w:p w14:paraId="13F696E5" w14:textId="77777777" w:rsidR="00BC02F7" w:rsidRDefault="00BC02F7" w:rsidP="00472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DF05A" w14:textId="39E2741D" w:rsidR="00C11EC0" w:rsidRPr="00EB0478" w:rsidRDefault="00DB6956" w:rsidP="00C11EC0">
    <w:pPr>
      <w:tabs>
        <w:tab w:val="center" w:pos="4320"/>
        <w:tab w:val="right" w:pos="8640"/>
      </w:tabs>
      <w:spacing w:after="0" w:line="240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</w:t>
    </w:r>
    <w:r w:rsidR="00C11EC0">
      <w:rPr>
        <w:rFonts w:ascii="Times New Roman" w:hAnsi="Times New Roman" w:cs="Times New Roman"/>
        <w:sz w:val="20"/>
        <w:szCs w:val="20"/>
      </w:rPr>
      <w:t>Mzin</w:t>
    </w:r>
    <w:r w:rsidR="003464F3">
      <w:rPr>
        <w:rFonts w:ascii="Times New Roman" w:hAnsi="Times New Roman" w:cs="Times New Roman"/>
        <w:sz w:val="20"/>
        <w:szCs w:val="20"/>
      </w:rPr>
      <w:t>_</w:t>
    </w:r>
    <w:r w:rsidR="00937CE2">
      <w:rPr>
        <w:rFonts w:ascii="Times New Roman" w:hAnsi="Times New Roman" w:cs="Times New Roman"/>
        <w:sz w:val="20"/>
        <w:szCs w:val="20"/>
      </w:rPr>
      <w:t>1</w:t>
    </w:r>
    <w:r w:rsidR="00885A02">
      <w:rPr>
        <w:rFonts w:ascii="Times New Roman" w:hAnsi="Times New Roman" w:cs="Times New Roman"/>
        <w:sz w:val="20"/>
        <w:szCs w:val="20"/>
      </w:rPr>
      <w:t>9</w:t>
    </w:r>
    <w:r w:rsidR="00937CE2">
      <w:rPr>
        <w:rFonts w:ascii="Times New Roman" w:hAnsi="Times New Roman" w:cs="Times New Roman"/>
        <w:sz w:val="20"/>
        <w:szCs w:val="20"/>
      </w:rPr>
      <w:t>10</w:t>
    </w:r>
    <w:r w:rsidR="003464F3">
      <w:rPr>
        <w:rFonts w:ascii="Times New Roman" w:hAnsi="Times New Roman" w:cs="Times New Roman"/>
        <w:sz w:val="20"/>
        <w:szCs w:val="20"/>
      </w:rPr>
      <w:t>21</w:t>
    </w:r>
    <w:r w:rsidR="00757BF8">
      <w:rPr>
        <w:rFonts w:ascii="Times New Roman" w:hAnsi="Times New Roman" w:cs="Times New Roman"/>
        <w:sz w:val="20"/>
        <w:szCs w:val="20"/>
      </w:rPr>
      <w:t>_TJI</w:t>
    </w:r>
  </w:p>
  <w:p w14:paraId="362A6797" w14:textId="77777777" w:rsidR="00C11EC0" w:rsidRDefault="00C11EC0" w:rsidP="00815010">
    <w:pPr>
      <w:pStyle w:val="Footer"/>
      <w:jc w:val="center"/>
    </w:pPr>
  </w:p>
  <w:p w14:paraId="13D4DCDB" w14:textId="5302B961" w:rsidR="00C11EC0" w:rsidRDefault="00C11EC0" w:rsidP="00815010">
    <w:pPr>
      <w:pStyle w:val="Footer"/>
      <w:tabs>
        <w:tab w:val="clear" w:pos="4153"/>
        <w:tab w:val="clear" w:pos="8306"/>
        <w:tab w:val="left" w:pos="3525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CF786" w14:textId="77777777" w:rsidR="00BC02F7" w:rsidRDefault="00BC02F7" w:rsidP="00472951">
      <w:pPr>
        <w:spacing w:after="0" w:line="240" w:lineRule="auto"/>
      </w:pPr>
      <w:r>
        <w:separator/>
      </w:r>
    </w:p>
  </w:footnote>
  <w:footnote w:type="continuationSeparator" w:id="0">
    <w:p w14:paraId="06CD6263" w14:textId="77777777" w:rsidR="00BC02F7" w:rsidRDefault="00BC02F7" w:rsidP="00472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87129" w14:textId="7A2F6925" w:rsidR="00815010" w:rsidRDefault="00815010" w:rsidP="008150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2B2A"/>
    <w:multiLevelType w:val="hybridMultilevel"/>
    <w:tmpl w:val="476EA808"/>
    <w:lvl w:ilvl="0" w:tplc="D45092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A0713"/>
    <w:multiLevelType w:val="hybridMultilevel"/>
    <w:tmpl w:val="09F445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E3F6C"/>
    <w:multiLevelType w:val="multilevel"/>
    <w:tmpl w:val="82C4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062DA"/>
    <w:multiLevelType w:val="hybridMultilevel"/>
    <w:tmpl w:val="4C0838EC"/>
    <w:lvl w:ilvl="0" w:tplc="0A66332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B27E6"/>
    <w:multiLevelType w:val="hybridMultilevel"/>
    <w:tmpl w:val="939EA1E6"/>
    <w:lvl w:ilvl="0" w:tplc="042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79B84977"/>
    <w:multiLevelType w:val="hybridMultilevel"/>
    <w:tmpl w:val="86ACF568"/>
    <w:lvl w:ilvl="0" w:tplc="0426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21E"/>
    <w:rsid w:val="00033296"/>
    <w:rsid w:val="00033B14"/>
    <w:rsid w:val="00063993"/>
    <w:rsid w:val="00073A37"/>
    <w:rsid w:val="00085C1F"/>
    <w:rsid w:val="000860A9"/>
    <w:rsid w:val="000A32AC"/>
    <w:rsid w:val="000B66EE"/>
    <w:rsid w:val="000D0291"/>
    <w:rsid w:val="000F0980"/>
    <w:rsid w:val="000F1101"/>
    <w:rsid w:val="000F51D0"/>
    <w:rsid w:val="00104C74"/>
    <w:rsid w:val="00121B05"/>
    <w:rsid w:val="0015020D"/>
    <w:rsid w:val="00170AF4"/>
    <w:rsid w:val="00171CAC"/>
    <w:rsid w:val="00174983"/>
    <w:rsid w:val="0019332A"/>
    <w:rsid w:val="00196E97"/>
    <w:rsid w:val="001A68D9"/>
    <w:rsid w:val="001D3ACF"/>
    <w:rsid w:val="001D47E3"/>
    <w:rsid w:val="001D63F7"/>
    <w:rsid w:val="001F4669"/>
    <w:rsid w:val="001F467E"/>
    <w:rsid w:val="001F4FA9"/>
    <w:rsid w:val="002237F1"/>
    <w:rsid w:val="00257B66"/>
    <w:rsid w:val="002638EB"/>
    <w:rsid w:val="00291270"/>
    <w:rsid w:val="002B059E"/>
    <w:rsid w:val="002B70EC"/>
    <w:rsid w:val="002C50A0"/>
    <w:rsid w:val="002D558B"/>
    <w:rsid w:val="002F7063"/>
    <w:rsid w:val="0031450B"/>
    <w:rsid w:val="003211C9"/>
    <w:rsid w:val="003245D7"/>
    <w:rsid w:val="00327397"/>
    <w:rsid w:val="00330D69"/>
    <w:rsid w:val="003464F3"/>
    <w:rsid w:val="003634E8"/>
    <w:rsid w:val="00364DB6"/>
    <w:rsid w:val="003716E4"/>
    <w:rsid w:val="003765E6"/>
    <w:rsid w:val="003A163F"/>
    <w:rsid w:val="003B0821"/>
    <w:rsid w:val="003B1354"/>
    <w:rsid w:val="003C2279"/>
    <w:rsid w:val="003D510B"/>
    <w:rsid w:val="0040050B"/>
    <w:rsid w:val="00412531"/>
    <w:rsid w:val="004268FA"/>
    <w:rsid w:val="00433495"/>
    <w:rsid w:val="00451A61"/>
    <w:rsid w:val="00465060"/>
    <w:rsid w:val="00472951"/>
    <w:rsid w:val="004836BF"/>
    <w:rsid w:val="004B3657"/>
    <w:rsid w:val="004B5D68"/>
    <w:rsid w:val="004C1078"/>
    <w:rsid w:val="004C555F"/>
    <w:rsid w:val="004D748E"/>
    <w:rsid w:val="00510D69"/>
    <w:rsid w:val="0052251B"/>
    <w:rsid w:val="005468A0"/>
    <w:rsid w:val="00551396"/>
    <w:rsid w:val="00570DA4"/>
    <w:rsid w:val="00570DD4"/>
    <w:rsid w:val="00580275"/>
    <w:rsid w:val="005863FB"/>
    <w:rsid w:val="005C2C7B"/>
    <w:rsid w:val="00606863"/>
    <w:rsid w:val="00607326"/>
    <w:rsid w:val="00617E1F"/>
    <w:rsid w:val="00623E62"/>
    <w:rsid w:val="0062546F"/>
    <w:rsid w:val="0063794D"/>
    <w:rsid w:val="00662971"/>
    <w:rsid w:val="006847DD"/>
    <w:rsid w:val="00691188"/>
    <w:rsid w:val="006E0FFF"/>
    <w:rsid w:val="006E6103"/>
    <w:rsid w:val="007243D8"/>
    <w:rsid w:val="0072621E"/>
    <w:rsid w:val="00727AFC"/>
    <w:rsid w:val="0073243F"/>
    <w:rsid w:val="00750B3C"/>
    <w:rsid w:val="0075179E"/>
    <w:rsid w:val="00753D81"/>
    <w:rsid w:val="00757BF8"/>
    <w:rsid w:val="00794DD5"/>
    <w:rsid w:val="007A0F92"/>
    <w:rsid w:val="007D2A03"/>
    <w:rsid w:val="007F5874"/>
    <w:rsid w:val="00815010"/>
    <w:rsid w:val="00851724"/>
    <w:rsid w:val="008554B3"/>
    <w:rsid w:val="00860241"/>
    <w:rsid w:val="00877653"/>
    <w:rsid w:val="00885A02"/>
    <w:rsid w:val="008A2A5A"/>
    <w:rsid w:val="008B6607"/>
    <w:rsid w:val="008D2297"/>
    <w:rsid w:val="00937CE2"/>
    <w:rsid w:val="00942BB6"/>
    <w:rsid w:val="00976630"/>
    <w:rsid w:val="00977769"/>
    <w:rsid w:val="0099648F"/>
    <w:rsid w:val="009F5CCB"/>
    <w:rsid w:val="00A02F26"/>
    <w:rsid w:val="00A062E0"/>
    <w:rsid w:val="00A156F8"/>
    <w:rsid w:val="00A32EB6"/>
    <w:rsid w:val="00A556E2"/>
    <w:rsid w:val="00A574BF"/>
    <w:rsid w:val="00A63BFA"/>
    <w:rsid w:val="00A80790"/>
    <w:rsid w:val="00A8720D"/>
    <w:rsid w:val="00AC0631"/>
    <w:rsid w:val="00AC58F8"/>
    <w:rsid w:val="00AD5ECD"/>
    <w:rsid w:val="00B10EDF"/>
    <w:rsid w:val="00B30F30"/>
    <w:rsid w:val="00B87323"/>
    <w:rsid w:val="00B9106D"/>
    <w:rsid w:val="00BA4FAF"/>
    <w:rsid w:val="00BB3454"/>
    <w:rsid w:val="00BC02F7"/>
    <w:rsid w:val="00BC2C99"/>
    <w:rsid w:val="00C10284"/>
    <w:rsid w:val="00C11EC0"/>
    <w:rsid w:val="00C53122"/>
    <w:rsid w:val="00C6521E"/>
    <w:rsid w:val="00C659A4"/>
    <w:rsid w:val="00C91D76"/>
    <w:rsid w:val="00CB522C"/>
    <w:rsid w:val="00D10600"/>
    <w:rsid w:val="00D34137"/>
    <w:rsid w:val="00D52F9B"/>
    <w:rsid w:val="00D83156"/>
    <w:rsid w:val="00D90021"/>
    <w:rsid w:val="00D91146"/>
    <w:rsid w:val="00DA11DA"/>
    <w:rsid w:val="00DB5720"/>
    <w:rsid w:val="00DB6956"/>
    <w:rsid w:val="00DC64BC"/>
    <w:rsid w:val="00DE03D0"/>
    <w:rsid w:val="00DF31BD"/>
    <w:rsid w:val="00E00402"/>
    <w:rsid w:val="00E06FC4"/>
    <w:rsid w:val="00E116C7"/>
    <w:rsid w:val="00E329F9"/>
    <w:rsid w:val="00E33562"/>
    <w:rsid w:val="00E47E79"/>
    <w:rsid w:val="00E718AA"/>
    <w:rsid w:val="00E86369"/>
    <w:rsid w:val="00E956D5"/>
    <w:rsid w:val="00EF6B0C"/>
    <w:rsid w:val="00F16AB2"/>
    <w:rsid w:val="00F171C5"/>
    <w:rsid w:val="00F24CFE"/>
    <w:rsid w:val="00F46854"/>
    <w:rsid w:val="00F70890"/>
    <w:rsid w:val="00F87396"/>
    <w:rsid w:val="00F911C1"/>
    <w:rsid w:val="00FE5C6E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449EC92"/>
  <w15:chartTrackingRefBased/>
  <w15:docId w15:val="{F4008507-F313-4E9A-A6B5-4BFD64EE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Dot pt,F5 List Paragraph,List Paragraph Char Char Char,Indicator Text,Numbered Para 1,Bullet 1,Bullet Points,List Paragraph2,MAIN CONTENT,Normal numbered,List Paragraph1,Colorful List - Accent 11,Issue Action POC,3,POCG Table Text,Strip"/>
    <w:basedOn w:val="Normal"/>
    <w:link w:val="ListParagraphChar"/>
    <w:uiPriority w:val="34"/>
    <w:qFormat/>
    <w:rsid w:val="00C6521E"/>
    <w:pPr>
      <w:spacing w:line="256" w:lineRule="auto"/>
      <w:ind w:left="720"/>
      <w:contextualSpacing/>
    </w:pPr>
  </w:style>
  <w:style w:type="character" w:customStyle="1" w:styleId="ListParagraphChar">
    <w:name w:val="List Paragraph Char"/>
    <w:aliases w:val="2 Char,Dot pt Char,F5 List Paragraph Char,List Paragraph Char Char Char Char,Indicator Text Char,Numbered Para 1 Char,Bullet 1 Char,Bullet Points Char,List Paragraph2 Char,MAIN CONTENT Char,Normal numbered Char,List Paragraph1 Char"/>
    <w:basedOn w:val="DefaultParagraphFont"/>
    <w:link w:val="ListParagraph"/>
    <w:uiPriority w:val="34"/>
    <w:qFormat/>
    <w:locked/>
    <w:rsid w:val="00C6521E"/>
  </w:style>
  <w:style w:type="paragraph" w:styleId="FootnoteText">
    <w:name w:val="footnote text"/>
    <w:basedOn w:val="Normal"/>
    <w:link w:val="FootnoteTextChar"/>
    <w:uiPriority w:val="99"/>
    <w:semiHidden/>
    <w:unhideWhenUsed/>
    <w:rsid w:val="004729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29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295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B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4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1E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C0"/>
  </w:style>
  <w:style w:type="paragraph" w:styleId="Footer">
    <w:name w:val="footer"/>
    <w:basedOn w:val="Normal"/>
    <w:link w:val="FooterChar"/>
    <w:uiPriority w:val="99"/>
    <w:unhideWhenUsed/>
    <w:rsid w:val="00C11E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C0"/>
  </w:style>
  <w:style w:type="paragraph" w:customStyle="1" w:styleId="Standard">
    <w:name w:val="Standard"/>
    <w:rsid w:val="00D91146"/>
    <w:pPr>
      <w:suppressAutoHyphens/>
      <w:autoSpaceDN w:val="0"/>
      <w:spacing w:line="252" w:lineRule="auto"/>
    </w:pPr>
    <w:rPr>
      <w:rFonts w:ascii="Calibri" w:eastAsia="SimSun" w:hAnsi="Calibri" w:cs="F"/>
      <w:kern w:val="3"/>
    </w:rPr>
  </w:style>
  <w:style w:type="paragraph" w:customStyle="1" w:styleId="mt-translation">
    <w:name w:val="mt-translation"/>
    <w:basedOn w:val="Normal"/>
    <w:rsid w:val="00D91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word">
    <w:name w:val="word"/>
    <w:basedOn w:val="DefaultParagraphFont"/>
    <w:rsid w:val="00D91146"/>
  </w:style>
  <w:style w:type="character" w:styleId="Hyperlink">
    <w:name w:val="Hyperlink"/>
    <w:basedOn w:val="DefaultParagraphFont"/>
    <w:uiPriority w:val="99"/>
    <w:unhideWhenUsed/>
    <w:rsid w:val="00033296"/>
    <w:rPr>
      <w:color w:val="0563C1" w:themeColor="hyperlink"/>
      <w:u w:val="single"/>
    </w:rPr>
  </w:style>
  <w:style w:type="character" w:customStyle="1" w:styleId="phrase">
    <w:name w:val="phrase"/>
    <w:basedOn w:val="DefaultParagraphFont"/>
    <w:rsid w:val="003D510B"/>
  </w:style>
  <w:style w:type="character" w:styleId="CommentReference">
    <w:name w:val="annotation reference"/>
    <w:basedOn w:val="DefaultParagraphFont"/>
    <w:uiPriority w:val="99"/>
    <w:semiHidden/>
    <w:unhideWhenUsed/>
    <w:rsid w:val="009777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7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7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7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769"/>
    <w:rPr>
      <w:b/>
      <w:bCs/>
      <w:sz w:val="20"/>
      <w:szCs w:val="20"/>
    </w:rPr>
  </w:style>
  <w:style w:type="paragraph" w:styleId="NoSpacing">
    <w:name w:val="No Spacing"/>
    <w:uiPriority w:val="1"/>
    <w:qFormat/>
    <w:rsid w:val="00C659A4"/>
    <w:pPr>
      <w:spacing w:after="0" w:line="240" w:lineRule="auto"/>
    </w:pPr>
  </w:style>
  <w:style w:type="paragraph" w:customStyle="1" w:styleId="li3">
    <w:name w:val="li3"/>
    <w:basedOn w:val="Normal"/>
    <w:rsid w:val="0058027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2">
    <w:name w:val="s2"/>
    <w:basedOn w:val="DefaultParagraphFont"/>
    <w:rsid w:val="00580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diagramData" Target="diagrams/data1.xml"/><Relationship Id="rId18" Type="http://schemas.openxmlformats.org/officeDocument/2006/relationships/hyperlink" Target="mailto:Anete.Karklina-Lurope@mfa.gov.lv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diagramQuickStyle" Target="diagrams/quickStyle1.xml"/><Relationship Id="rId23" Type="http://schemas.microsoft.com/office/2018/08/relationships/commentsExtensible" Target="commentsExtensible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diagramLayout" Target="diagrams/layout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987D37-FF7C-4763-AF5B-76A147C5B47C}" type="doc">
      <dgm:prSet loTypeId="urn:microsoft.com/office/officeart/2009/layout/ReverseList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481AE153-BA8E-4209-8BB2-C3B6AEFB19CC}">
      <dgm:prSet phldrT="[Text]"/>
      <dgm:spPr/>
      <dgm:t>
        <a:bodyPr/>
        <a:lstStyle/>
        <a:p>
          <a:pPr>
            <a:buFont typeface="Symbol" panose="05050102010706020507" pitchFamily="18" charset="2"/>
            <a:buNone/>
          </a:pPr>
          <a:r>
            <a:rPr lang="lv-LV">
              <a:latin typeface="Times New Roman" panose="02020603050405020304" pitchFamily="18" charset="0"/>
              <a:cs typeface="Times New Roman" panose="02020603050405020304" pitchFamily="18" charset="0"/>
            </a:rPr>
            <a:t>TJI koordinācijas darbu grupa (vada ĀM VS / vietnieks EM VSV. Veido: VP kancelejas, MP biroja, AiM, ĀM, EM, FM, SM, VARAM, ALTUM, LBAS, LIAA un LTRK pārstāvji).</a:t>
          </a:r>
        </a:p>
      </dgm:t>
    </dgm:pt>
    <dgm:pt modelId="{F58B9DBA-A317-40E0-91A7-8D936C614531}" type="parTrans" cxnId="{6179CD8B-AFF8-4167-9122-7228BD99F008}">
      <dgm:prSet/>
      <dgm:spPr/>
      <dgm:t>
        <a:bodyPr/>
        <a:lstStyle/>
        <a:p>
          <a:endParaRPr lang="lv-LV"/>
        </a:p>
      </dgm:t>
    </dgm:pt>
    <dgm:pt modelId="{47B74540-A945-44FE-89DC-8352C0FEC91C}" type="sibTrans" cxnId="{6179CD8B-AFF8-4167-9122-7228BD99F008}">
      <dgm:prSet/>
      <dgm:spPr/>
      <dgm:t>
        <a:bodyPr/>
        <a:lstStyle/>
        <a:p>
          <a:endParaRPr lang="lv-LV"/>
        </a:p>
      </dgm:t>
    </dgm:pt>
    <dgm:pt modelId="{F0A9413C-04D8-44B7-AEA1-EE445DCD5BAE}">
      <dgm:prSet phldrT="[Text]"/>
      <dgm:spPr/>
      <dgm:t>
        <a:bodyPr/>
        <a:lstStyle/>
        <a:p>
          <a:r>
            <a:rPr lang="lv-LV">
              <a:latin typeface="Times New Roman" panose="02020603050405020304" pitchFamily="18" charset="0"/>
              <a:cs typeface="Times New Roman" panose="02020603050405020304" pitchFamily="18" charset="0"/>
            </a:rPr>
            <a:t>TJI samita un biznesa foruma sagatavošanas sekretariāts (Veido: VP kancelejas, ĀM, EM, SM, VARAM, LIAA un ALTUM pārstāvji).</a:t>
          </a:r>
        </a:p>
      </dgm:t>
    </dgm:pt>
    <dgm:pt modelId="{14D3A4BA-00C3-4A30-8296-728B4884AD34}" type="parTrans" cxnId="{536D9015-C0A9-4635-ABA8-B5F8E16C2308}">
      <dgm:prSet/>
      <dgm:spPr/>
      <dgm:t>
        <a:bodyPr/>
        <a:lstStyle/>
        <a:p>
          <a:endParaRPr lang="lv-LV"/>
        </a:p>
      </dgm:t>
    </dgm:pt>
    <dgm:pt modelId="{401CE9E6-9005-4D10-B4EC-8AA7B3C36E0A}" type="sibTrans" cxnId="{536D9015-C0A9-4635-ABA8-B5F8E16C2308}">
      <dgm:prSet/>
      <dgm:spPr/>
      <dgm:t>
        <a:bodyPr/>
        <a:lstStyle/>
        <a:p>
          <a:endParaRPr lang="lv-LV"/>
        </a:p>
      </dgm:t>
    </dgm:pt>
    <dgm:pt modelId="{9C2AAC19-4D00-40F6-99E7-50BE3D602352}" type="pres">
      <dgm:prSet presAssocID="{F2987D37-FF7C-4763-AF5B-76A147C5B47C}" presName="Name0" presStyleCnt="0">
        <dgm:presLayoutVars>
          <dgm:chMax val="2"/>
          <dgm:chPref val="2"/>
          <dgm:animLvl val="lvl"/>
        </dgm:presLayoutVars>
      </dgm:prSet>
      <dgm:spPr/>
    </dgm:pt>
    <dgm:pt modelId="{3C03BFC5-B111-4F8E-BA49-3D0E19DDDF46}" type="pres">
      <dgm:prSet presAssocID="{F2987D37-FF7C-4763-AF5B-76A147C5B47C}" presName="LeftText" presStyleLbl="revTx" presStyleIdx="0" presStyleCnt="0">
        <dgm:presLayoutVars>
          <dgm:bulletEnabled val="1"/>
        </dgm:presLayoutVars>
      </dgm:prSet>
      <dgm:spPr/>
    </dgm:pt>
    <dgm:pt modelId="{7C8C8CF2-3A33-4737-AA42-C45644822DA4}" type="pres">
      <dgm:prSet presAssocID="{F2987D37-FF7C-4763-AF5B-76A147C5B47C}" presName="LeftNode" presStyleLbl="bgImgPlace1" presStyleIdx="0" presStyleCnt="2" custScaleX="110532" custScaleY="85774" custLinFactNeighborX="-1366" custLinFactNeighborY="-10854">
        <dgm:presLayoutVars>
          <dgm:chMax val="2"/>
          <dgm:chPref val="2"/>
        </dgm:presLayoutVars>
      </dgm:prSet>
      <dgm:spPr/>
    </dgm:pt>
    <dgm:pt modelId="{AF046880-9232-4896-BB37-A81EBF175070}" type="pres">
      <dgm:prSet presAssocID="{F2987D37-FF7C-4763-AF5B-76A147C5B47C}" presName="RightText" presStyleLbl="revTx" presStyleIdx="0" presStyleCnt="0">
        <dgm:presLayoutVars>
          <dgm:bulletEnabled val="1"/>
        </dgm:presLayoutVars>
      </dgm:prSet>
      <dgm:spPr/>
    </dgm:pt>
    <dgm:pt modelId="{B8D9AF57-F93F-43DC-BDEB-1C1D30C8BABC}" type="pres">
      <dgm:prSet presAssocID="{F2987D37-FF7C-4763-AF5B-76A147C5B47C}" presName="RightNode" presStyleLbl="bgImgPlace1" presStyleIdx="1" presStyleCnt="2" custScaleX="106420" custScaleY="86101" custLinFactNeighborX="1782" custLinFactNeighborY="-10600">
        <dgm:presLayoutVars>
          <dgm:chMax val="0"/>
          <dgm:chPref val="0"/>
        </dgm:presLayoutVars>
      </dgm:prSet>
      <dgm:spPr/>
    </dgm:pt>
    <dgm:pt modelId="{A504C3F6-A621-4CF4-A4BA-8A868208615D}" type="pres">
      <dgm:prSet presAssocID="{F2987D37-FF7C-4763-AF5B-76A147C5B47C}" presName="TopArrow" presStyleLbl="node1" presStyleIdx="0" presStyleCnt="2" custLinFactNeighborX="-1960" custLinFactNeighborY="-11111"/>
      <dgm:spPr/>
    </dgm:pt>
    <dgm:pt modelId="{1DC89472-9301-40B7-A845-8B8D0FE363A0}" type="pres">
      <dgm:prSet presAssocID="{F2987D37-FF7C-4763-AF5B-76A147C5B47C}" presName="BottomArrow" presStyleLbl="node1" presStyleIdx="1" presStyleCnt="2" custScaleX="109996" custLinFactNeighborX="-2614" custLinFactNeighborY="-23876"/>
      <dgm:spPr/>
    </dgm:pt>
  </dgm:ptLst>
  <dgm:cxnLst>
    <dgm:cxn modelId="{536D9015-C0A9-4635-ABA8-B5F8E16C2308}" srcId="{F2987D37-FF7C-4763-AF5B-76A147C5B47C}" destId="{F0A9413C-04D8-44B7-AEA1-EE445DCD5BAE}" srcOrd="1" destOrd="0" parTransId="{14D3A4BA-00C3-4A30-8296-728B4884AD34}" sibTransId="{401CE9E6-9005-4D10-B4EC-8AA7B3C36E0A}"/>
    <dgm:cxn modelId="{8760764B-A8FC-4A00-BC48-6B43022227FF}" type="presOf" srcId="{F0A9413C-04D8-44B7-AEA1-EE445DCD5BAE}" destId="{AF046880-9232-4896-BB37-A81EBF175070}" srcOrd="0" destOrd="0" presId="urn:microsoft.com/office/officeart/2009/layout/ReverseList"/>
    <dgm:cxn modelId="{B5EB0F76-605D-4AC0-BE9E-F7EC881AAC26}" type="presOf" srcId="{F2987D37-FF7C-4763-AF5B-76A147C5B47C}" destId="{9C2AAC19-4D00-40F6-99E7-50BE3D602352}" srcOrd="0" destOrd="0" presId="urn:microsoft.com/office/officeart/2009/layout/ReverseList"/>
    <dgm:cxn modelId="{6179CD8B-AFF8-4167-9122-7228BD99F008}" srcId="{F2987D37-FF7C-4763-AF5B-76A147C5B47C}" destId="{481AE153-BA8E-4209-8BB2-C3B6AEFB19CC}" srcOrd="0" destOrd="0" parTransId="{F58B9DBA-A317-40E0-91A7-8D936C614531}" sibTransId="{47B74540-A945-44FE-89DC-8352C0FEC91C}"/>
    <dgm:cxn modelId="{E2765E93-E295-4945-BD76-7F3EF00ABBD3}" type="presOf" srcId="{481AE153-BA8E-4209-8BB2-C3B6AEFB19CC}" destId="{3C03BFC5-B111-4F8E-BA49-3D0E19DDDF46}" srcOrd="0" destOrd="0" presId="urn:microsoft.com/office/officeart/2009/layout/ReverseList"/>
    <dgm:cxn modelId="{2AE463C2-EB67-4701-984F-9DB4F4B261EE}" type="presOf" srcId="{F0A9413C-04D8-44B7-AEA1-EE445DCD5BAE}" destId="{B8D9AF57-F93F-43DC-BDEB-1C1D30C8BABC}" srcOrd="1" destOrd="0" presId="urn:microsoft.com/office/officeart/2009/layout/ReverseList"/>
    <dgm:cxn modelId="{E6919DEE-549C-4077-8D45-8C6B08992F94}" type="presOf" srcId="{481AE153-BA8E-4209-8BB2-C3B6AEFB19CC}" destId="{7C8C8CF2-3A33-4737-AA42-C45644822DA4}" srcOrd="1" destOrd="0" presId="urn:microsoft.com/office/officeart/2009/layout/ReverseList"/>
    <dgm:cxn modelId="{731182CC-B1B8-4C4E-B78C-E20A34ADBAC0}" type="presParOf" srcId="{9C2AAC19-4D00-40F6-99E7-50BE3D602352}" destId="{3C03BFC5-B111-4F8E-BA49-3D0E19DDDF46}" srcOrd="0" destOrd="0" presId="urn:microsoft.com/office/officeart/2009/layout/ReverseList"/>
    <dgm:cxn modelId="{39080FDE-7C78-4C27-A74A-35153C1F263C}" type="presParOf" srcId="{9C2AAC19-4D00-40F6-99E7-50BE3D602352}" destId="{7C8C8CF2-3A33-4737-AA42-C45644822DA4}" srcOrd="1" destOrd="0" presId="urn:microsoft.com/office/officeart/2009/layout/ReverseList"/>
    <dgm:cxn modelId="{A20EE153-E3B6-44E8-86FB-4DC05F9CF2CE}" type="presParOf" srcId="{9C2AAC19-4D00-40F6-99E7-50BE3D602352}" destId="{AF046880-9232-4896-BB37-A81EBF175070}" srcOrd="2" destOrd="0" presId="urn:microsoft.com/office/officeart/2009/layout/ReverseList"/>
    <dgm:cxn modelId="{4BC50542-29E5-4DA4-B472-8EF490BBC20C}" type="presParOf" srcId="{9C2AAC19-4D00-40F6-99E7-50BE3D602352}" destId="{B8D9AF57-F93F-43DC-BDEB-1C1D30C8BABC}" srcOrd="3" destOrd="0" presId="urn:microsoft.com/office/officeart/2009/layout/ReverseList"/>
    <dgm:cxn modelId="{97F6FB10-0085-4442-B5D9-380746E8D197}" type="presParOf" srcId="{9C2AAC19-4D00-40F6-99E7-50BE3D602352}" destId="{A504C3F6-A621-4CF4-A4BA-8A868208615D}" srcOrd="4" destOrd="0" presId="urn:microsoft.com/office/officeart/2009/layout/ReverseList"/>
    <dgm:cxn modelId="{0B4E5EF9-CDBF-4081-8D2E-010DCC35CBAC}" type="presParOf" srcId="{9C2AAC19-4D00-40F6-99E7-50BE3D602352}" destId="{1DC89472-9301-40B7-A845-8B8D0FE363A0}" srcOrd="5" destOrd="0" presId="urn:microsoft.com/office/officeart/2009/layout/ReverseLis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8C8CF2-3A33-4737-AA42-C45644822DA4}">
      <dsp:nvSpPr>
        <dsp:cNvPr id="0" name=""/>
        <dsp:cNvSpPr/>
      </dsp:nvSpPr>
      <dsp:spPr>
        <a:xfrm rot="16200000">
          <a:off x="980686" y="756387"/>
          <a:ext cx="1956937" cy="1541082"/>
        </a:xfrm>
        <a:prstGeom prst="round2SameRect">
          <a:avLst>
            <a:gd name="adj1" fmla="val 16670"/>
            <a:gd name="adj2" fmla="val 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76200" rIns="68580" bIns="7620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TJI koordinācijas darbu grupa (vada ĀM VS / vietnieks EM VSV. Veido: VP kancelejas, MP biroja, AiM, ĀM, EM, FM, SM, VARAM, ALTUM, LBAS, LIAA un LTRK pārstāvji).</a:t>
          </a:r>
        </a:p>
      </dsp:txBody>
      <dsp:txXfrm rot="5400000">
        <a:off x="1263857" y="623703"/>
        <a:ext cx="1465839" cy="1806451"/>
      </dsp:txXfrm>
    </dsp:sp>
    <dsp:sp modelId="{B8D9AF57-F93F-43DC-BDEB-1C1D30C8BABC}">
      <dsp:nvSpPr>
        <dsp:cNvPr id="0" name=""/>
        <dsp:cNvSpPr/>
      </dsp:nvSpPr>
      <dsp:spPr>
        <a:xfrm rot="5400000">
          <a:off x="2478398" y="790847"/>
          <a:ext cx="1964398" cy="1483751"/>
        </a:xfrm>
        <a:prstGeom prst="round2SameRect">
          <a:avLst>
            <a:gd name="adj1" fmla="val 16670"/>
            <a:gd name="adj2" fmla="val 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76200" rIns="45720" bIns="7620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TJI samita un biznesa foruma sagatavošanas sekretariāts (Veido: VP kancelejas, ĀM, EM, SM, VARAM, LIAA un ALTUM pārstāvji).</a:t>
          </a:r>
        </a:p>
      </dsp:txBody>
      <dsp:txXfrm rot="-5400000">
        <a:off x="2718721" y="622968"/>
        <a:ext cx="1411307" cy="1819510"/>
      </dsp:txXfrm>
    </dsp:sp>
    <dsp:sp modelId="{A504C3F6-A621-4CF4-A4BA-8A868208615D}">
      <dsp:nvSpPr>
        <dsp:cNvPr id="0" name=""/>
        <dsp:cNvSpPr/>
      </dsp:nvSpPr>
      <dsp:spPr>
        <a:xfrm>
          <a:off x="1949490" y="-161940"/>
          <a:ext cx="1457551" cy="1457480"/>
        </a:xfrm>
        <a:prstGeom prst="circularArrow">
          <a:avLst>
            <a:gd name="adj1" fmla="val 12500"/>
            <a:gd name="adj2" fmla="val 1142322"/>
            <a:gd name="adj3" fmla="val 20457678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C89472-9301-40B7-A845-8B8D0FE363A0}">
      <dsp:nvSpPr>
        <dsp:cNvPr id="0" name=""/>
        <dsp:cNvSpPr/>
      </dsp:nvSpPr>
      <dsp:spPr>
        <a:xfrm rot="10800000">
          <a:off x="1867109" y="1743302"/>
          <a:ext cx="1603247" cy="1457480"/>
        </a:xfrm>
        <a:prstGeom prst="circularArrow">
          <a:avLst>
            <a:gd name="adj1" fmla="val 12500"/>
            <a:gd name="adj2" fmla="val 1142322"/>
            <a:gd name="adj3" fmla="val 20457678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ReverseList">
  <dgm:title val=""/>
  <dgm:desc val=""/>
  <dgm:catLst>
    <dgm:cat type="relationship" pri="38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clrData>
  <dgm:layoutNode name="Name0">
    <dgm:varLst>
      <dgm:chMax val="2"/>
      <dgm:chPref val="2"/>
      <dgm:animLvl val="lvl"/>
    </dgm:varLst>
    <dgm:choose name="Name1">
      <dgm:if name="Name2" axis="ch" ptType="node" func="cnt" op="lte" val="1">
        <dgm:alg type="composite">
          <dgm:param type="ar" val="0.9993"/>
        </dgm:alg>
      </dgm:if>
      <dgm:else name="Name3">
        <dgm:alg type="composite">
          <dgm:param type="ar" val="0.8036"/>
        </dgm:alg>
      </dgm:else>
    </dgm:choose>
    <dgm:shape xmlns:r="http://schemas.openxmlformats.org/officeDocument/2006/relationships" r:blip="">
      <dgm:adjLst/>
    </dgm:shape>
    <dgm:choose name="Name4">
      <dgm:if name="Name5" axis="ch" ptType="node" func="cnt" op="lte" val="1">
        <dgm:constrLst>
          <dgm:constr type="primFontSz" for="des" ptType="node" op="equ" val="65"/>
          <dgm:constr type="l" for="ch" forName="LeftNode" refType="w" fact="0"/>
          <dgm:constr type="t" for="ch" forName="LeftNode" refType="h" fact="0.25"/>
          <dgm:constr type="w" for="ch" forName="LeftNode" refType="w" fact="0.5"/>
          <dgm:constr type="h" for="ch" forName="LeftNode" refType="h"/>
          <dgm:constr type="l" for="ch" forName="LeftText" refType="w" fact="0"/>
          <dgm:constr type="t" for="ch" forName="LeftText" refType="h" fact="0.25"/>
          <dgm:constr type="w" for="ch" forName="LeftText" refType="w" fact="0.5"/>
          <dgm:constr type="h" for="ch" forName="LeftText" refType="h"/>
        </dgm:constrLst>
      </dgm:if>
      <dgm:else name="Name6">
        <dgm:constrLst>
          <dgm:constr type="primFontSz" for="des" ptType="node" op="equ" val="65"/>
          <dgm:constr type="l" for="ch" forName="LeftNode" refType="w" fact="0"/>
          <dgm:constr type="t" for="ch" forName="LeftNode" refType="h" fact="0.1786"/>
          <dgm:constr type="w" for="ch" forName="LeftNode" refType="w" fact="0.4889"/>
          <dgm:constr type="h" for="ch" forName="LeftNode" refType="h" fact="0.6429"/>
          <dgm:constr type="l" for="ch" forName="LeftText" refType="w" fact="0"/>
          <dgm:constr type="t" for="ch" forName="LeftText" refType="h" fact="0.1786"/>
          <dgm:constr type="w" for="ch" forName="LeftText" refType="w" fact="0.4889"/>
          <dgm:constr type="h" for="ch" forName="LeftText" refType="h" fact="0.6429"/>
          <dgm:constr type="l" for="ch" forName="RightNode" refType="w" fact="0.5111"/>
          <dgm:constr type="t" for="ch" forName="RightNode" refType="h" fact="0.1786"/>
          <dgm:constr type="w" for="ch" forName="RightNode" refType="w" fact="0.4889"/>
          <dgm:constr type="h" for="ch" forName="RightNode" refType="h" fact="0.6429"/>
          <dgm:constr type="l" for="ch" forName="RightText" refType="w" fact="0.5111"/>
          <dgm:constr type="t" for="ch" forName="RightText" refType="h" fact="0.1786"/>
          <dgm:constr type="w" for="ch" forName="RightText" refType="w" fact="0.4889"/>
          <dgm:constr type="h" for="ch" forName="RightText" refType="h" fact="0.6429"/>
          <dgm:constr type="l" for="ch" forName="TopArrow" refType="w" fact="0.2444"/>
          <dgm:constr type="t" for="ch" forName="TopArrow" refType="h" fact="0"/>
          <dgm:constr type="w" for="ch" forName="TopArrow" refType="w" fact="0.5111"/>
          <dgm:constr type="h" for="ch" forName="TopArrow" refType="h" fact="0.4107"/>
          <dgm:constr type="l" for="ch" forName="BottomArrow" refType="w" fact="0.2444"/>
          <dgm:constr type="t" for="ch" forName="BottomArrow" refType="h" fact="0.5893"/>
          <dgm:constr type="w" for="ch" forName="BottomArrow" refType="w" fact="0.5111"/>
          <dgm:constr type="h" for="ch" forName="BottomArrow" refType="h" fact="0.4107"/>
        </dgm:constrLst>
      </dgm:else>
    </dgm:choose>
    <dgm:choose name="Name7">
      <dgm:if name="Name8" axis="ch" ptType="node" func="cnt" op="gte" val="1">
        <dgm:layoutNode name="LeftText" styleLbl="revTx" moveWith="LeftNode">
          <dgm:varLst>
            <dgm:bulletEnabled val="1"/>
          </dgm:varLst>
          <dgm:alg type="tx">
            <dgm:param type="txAnchorVert" val="t"/>
            <dgm:param type="parTxLTRAlign" val="l"/>
          </dgm:alg>
          <dgm:choose name="Name9">
            <dgm:if name="Name10" axis="ch" ptType="node" func="cnt" op="lte" val="1">
              <dgm:shape xmlns:r="http://schemas.openxmlformats.org/officeDocument/2006/relationships" type="roundRect" r:blip="" hideGeom="1">
                <dgm:adjLst>
                  <dgm:adj idx="1" val="0.1667"/>
                  <dgm:adj idx="2" val="0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5"/>
                <dgm:constr type="bMarg" refType="primFontSz" fact="0.5"/>
              </dgm:constrLst>
            </dgm:if>
            <dgm:else name="Name11">
              <dgm:shape xmlns:r="http://schemas.openxmlformats.org/officeDocument/2006/relationships" rot="270" type="round2SameRect" r:blip="" hideGeom="1">
                <dgm:adjLst>
                  <dgm:adj idx="1" val="0.1667"/>
                  <dgm:adj idx="2" val="0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45"/>
                <dgm:constr type="tMarg" refType="primFontSz" fact="0.5"/>
                <dgm:constr type="bMarg" refType="primFontSz" fact="0.5"/>
              </dgm:constrLst>
            </dgm:else>
          </dgm:choose>
          <dgm:ruleLst>
            <dgm:rule type="primFontSz" val="5" fact="NaN" max="NaN"/>
          </dgm:ruleLst>
        </dgm:layoutNode>
        <dgm:layoutNode name="LeftNode" styleLbl="bgImgPlace1">
          <dgm:varLst>
            <dgm:chMax val="2"/>
            <dgm:chPref val="2"/>
          </dgm:varLst>
          <dgm:alg type="sp"/>
          <dgm:choose name="Name12">
            <dgm:if name="Name13" axis="ch" ptType="node" func="cnt" op="lte" val="1">
              <dgm:shape xmlns:r="http://schemas.openxmlformats.org/officeDocument/2006/relationships" type="roundRect" r:blip="">
                <dgm:adjLst>
                  <dgm:adj idx="1" val="0.1667"/>
                  <dgm:adj idx="2" val="0"/>
                </dgm:adjLst>
              </dgm:shape>
            </dgm:if>
            <dgm:else name="Name14">
              <dgm:shape xmlns:r="http://schemas.openxmlformats.org/officeDocument/2006/relationships" rot="270" type="round2SameRect" r:blip="">
                <dgm:adjLst>
                  <dgm:adj idx="1" val="0.1667"/>
                  <dgm:adj idx="2" val="0"/>
                </dgm:adjLst>
              </dgm:shape>
            </dgm:else>
          </dgm:choose>
          <dgm:presOf axis="ch desOrSelf" ptType="node node" st="1 1" cnt="1 0"/>
        </dgm:layoutNode>
        <dgm:choose name="Name15">
          <dgm:if name="Name16" axis="ch" ptType="node" func="cnt" op="gte" val="2">
            <dgm:layoutNode name="RightText" styleLbl="revTx" moveWith="RightNode">
              <dgm:varLst>
                <dgm:bulletEnabled val="1"/>
              </dgm:varLst>
              <dgm:alg type="tx">
                <dgm:param type="txAnchorVert" val="t"/>
                <dgm:param type="parTxLTRAlign" val="l"/>
              </dgm:alg>
              <dgm:shape xmlns:r="http://schemas.openxmlformats.org/officeDocument/2006/relationships" rot="90" type="round2SameRect" r:blip="" hideGeom="1">
                <dgm:adjLst>
                  <dgm:adj idx="1" val="0.1667"/>
                  <dgm:adj idx="2" val="0"/>
                </dgm:adjLst>
              </dgm:shape>
              <dgm:presOf axis="ch desOrSelf" ptType="node node" st="2 1" cnt="1 0"/>
              <dgm:constrLst>
                <dgm:constr type="lMarg" refType="primFontSz" fact="0.45"/>
                <dgm:constr type="rMarg" refType="primFontSz" fact="0.3"/>
                <dgm:constr type="tMarg" refType="primFontSz" fact="0.5"/>
                <dgm:constr type="bMarg" refType="primFontSz" fact="0.5"/>
              </dgm:constrLst>
              <dgm:ruleLst>
                <dgm:rule type="primFontSz" val="5" fact="NaN" max="NaN"/>
              </dgm:ruleLst>
            </dgm:layoutNode>
            <dgm:layoutNode name="RightNode" styleLbl="bgImgPlace1">
              <dgm:varLst>
                <dgm:chMax val="0"/>
                <dgm:chPref val="0"/>
              </dgm:varLst>
              <dgm:alg type="sp"/>
              <dgm:shape xmlns:r="http://schemas.openxmlformats.org/officeDocument/2006/relationships" rot="90" type="round2SameRect" r:blip="">
                <dgm:adjLst>
                  <dgm:adj idx="1" val="0.1667"/>
                  <dgm:adj idx="2" val="0"/>
                </dgm:adjLst>
              </dgm:shape>
              <dgm:presOf axis="ch desOrSelf" ptType="node node" st="2 1" cnt="1 0"/>
            </dgm:layoutNode>
            <dgm:layoutNode name="TopArrow">
              <dgm:alg type="sp"/>
              <dgm:shape xmlns:r="http://schemas.openxmlformats.org/officeDocument/2006/relationships" type="circularArrow" r:blip="">
                <dgm:adjLst>
                  <dgm:adj idx="1" val="0.125"/>
                  <dgm:adj idx="2" val="19.0387"/>
                  <dgm:adj idx="3" val="-19.0387"/>
                  <dgm:adj idx="4" val="180"/>
                  <dgm:adj idx="5" val="0.125"/>
                </dgm:adjLst>
              </dgm:shape>
              <dgm:presOf/>
            </dgm:layoutNode>
            <dgm:layoutNode name="BottomArrow">
              <dgm:alg type="sp"/>
              <dgm:shape xmlns:r="http://schemas.openxmlformats.org/officeDocument/2006/relationships" rot="180" type="circularArrow" r:blip="">
                <dgm:adjLst>
                  <dgm:adj idx="1" val="0.125"/>
                  <dgm:adj idx="2" val="19.0387"/>
                  <dgm:adj idx="3" val="-19.0387"/>
                  <dgm:adj idx="4" val="180"/>
                  <dgm:adj idx="5" val="0.125"/>
                </dgm:adjLst>
              </dgm:shape>
              <dgm:presOf/>
            </dgm:layoutNode>
          </dgm:if>
          <dgm:else name="Name17"/>
        </dgm:choose>
      </dgm:if>
      <dgm:else name="Name1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8E0678C2DCA1434FA2F7BBE78FFDEA06" ma:contentTypeVersion="330" ma:contentTypeDescription="Izveidot jaunu dokumentu." ma:contentTypeScope="" ma:versionID="06de2b83e6a19bce52bc041e36149911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b99dbed55325637c6d1d6714560d332e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amIerobezotaPieejamiba xmlns="44b633c7-381e-49fe-b421-7d5c56b31c76">Nē</amIerobezotaPieejamiba>
    <amAdresats xmlns="801ff49e-5150-41f0-9cd7-015d16134d38">&lt;p&gt;&lt;a id="306" href="/hub/Lists/ArejieKontakti/DispForm.aspx?ID=306" target="_blank"&gt;Valsts prezidenta kanceleja&lt;/a&gt;;&lt;/p&gt;&lt;p&gt;&lt;a id="1564" href="/hub/Lists/ArejieKontakti/DispForm.aspx?ID=1564" target="_blank"&gt;Ministru prezidenta birojs&lt;/a&gt;;&lt;/p&gt;&lt;p&gt;&lt;a id="78" href="/hub/Lists/ArejieKontakti/DispForm.aspx?ID=78" target="_blank"&gt;Ekonomikas ministrija (EM)&lt;/a&gt;;&lt;/p&gt;&lt;p&gt;&lt;a id="83" href="/hub/Lists/ArejieKontakti/DispForm.aspx?ID=83" target="_blank"&gt;Finanšu ministrija (FM)&lt;/a&gt;;&lt;/p&gt;&lt;p&gt;&lt;a id="261" href="/hub/Lists/ArejieKontakti/DispForm.aspx?ID=261" target="_blank"&gt;Satiksmes ministrija (SM)&lt;/a&gt;;&lt;/p&gt;&lt;p&gt;&lt;a id="320" href="/hub/Lists/ArejieKontakti/DispForm.aspx?ID=320" target="_blank"&gt;Vides aizsardzības un reģionālās attīstības ministrija (VARAM)&lt;/a&gt;;&lt;/p&gt;&lt;p&gt;&lt;a id="2871" href="/hub/Lists/ArejieKontakti/DispForm.aspx?ID=2871" target="_blank"&gt;Attīstības finanšu institūcija ALTUM&lt;/a&gt;;&lt;/p&gt;</amAdresats>
    <amDokumentaIndeks xmlns="801ff49e-5150-41f0-9cd7-015d16134d38" xsi:nil="true"/>
    <LTT_RelatedDocumentsField xmlns="aaa33240-aed4-492d-84f2-cf9262a9abbc" xsi:nil="true"/>
    <amDokPielikumi xmlns="801ff49e-5150-41f0-9cd7-015d16134d38">Informatīvais ziņojums un protokollēmums par "Latvijas iesaisti Trīs jūru iniciatīvā un potenciālajiem investīciju projektiem Trīs jūru Investīciju fondā"
</amDokPielikumi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Eiropas departaments</TermName>
          <TermId xmlns="http://schemas.microsoft.com/office/infopath/2007/PartnerControls">6b692220-948b-4ad9-beed-4662729565d4</TermId>
        </TermInfo>
      </Terms>
    </n85de85c44494d77850ec883bf791ea1>
    <amDienestaVajadzibam xmlns="44b633c7-381e-49fe-b421-7d5c56b31c76">Nē</amDienestaVajadzibam>
    <amDokSaturs xmlns="801ff49e-5150-41f0-9cd7-015d16134d38">Par Latvijas iesaisti Trīs jūru iniciatīvā un potenciālajiem investīciju projektiem Trīs jūru Investīciju fondā</amDokSaturs>
    <TaxCatchAll xmlns="21a93588-6fe8-41e9-94dc-424b783ca979">
      <Value>182</Value>
      <Value>5</Value>
    </TaxCatchAll>
    <amPiezimes xmlns="801ff49e-5150-41f0-9cd7-015d16134d38" xsi:nil="true"/>
    <amPiekluvesLimenis xmlns="44b633c7-381e-49fe-b421-7d5c56b31c76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Centrālās un Dienvideiropas valstu nodaļa</TermName>
          <TermId xmlns="http://schemas.microsoft.com/office/infopath/2007/PartnerControls">6649b668-d2b3-4aac-bb47-f8325a77ebf2</TermId>
        </TermInfo>
      </Terms>
    </aee6b300c46d41ecb957189889b62b92>
    <amLietasNumurs xmlns="801ff49e-5150-41f0-9cd7-015d16134d38" xsi:nil="true"/>
    <amSagatavotajs xmlns="801ff49e-5150-41f0-9cd7-015d16134d38">
      <UserInfo>
        <DisplayName>Anete Kārkliņa-Lurope</DisplayName>
        <AccountId>168</AccountId>
        <AccountType/>
      </UserInfo>
    </amSagatavotajs>
    <amDokParakstitaji xmlns="801ff49e-5150-41f0-9cd7-015d16134d38">
      <UserInfo>
        <DisplayName>Andris Pelšs</DisplayName>
        <AccountId>495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21-19913</amNumurs>
    <amPiekluvesLimenaPamatojums xmlns="801ff49e-5150-41f0-9cd7-015d16134d38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B96CA-DF04-4D26-B7BC-2EE93CE137E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8059D6-D04E-441A-AC02-65C6BD1DB39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2BB03D6-C60D-495A-B428-0996EAC22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633c7-381e-49fe-b421-7d5c56b31c76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3F7357-C3DD-4FD4-A3F8-D947A8A221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369DBC-C197-488D-BA9D-74259B046A65}">
  <ds:schemaRefs>
    <ds:schemaRef ds:uri="http://purl.org/dc/terms/"/>
    <ds:schemaRef ds:uri="http://schemas.microsoft.com/office/2006/documentManagement/types"/>
    <ds:schemaRef ds:uri="44b633c7-381e-49fe-b421-7d5c56b31c76"/>
    <ds:schemaRef ds:uri="801ff49e-5150-41f0-9cd7-015d16134d38"/>
    <ds:schemaRef ds:uri="21a93588-6fe8-41e9-94dc-424b783ca97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aa33240-aed4-492d-84f2-cf9262a9abbc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A84F23A-4F3C-486B-BAFA-906690CA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5654</Words>
  <Characters>3223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Karklina-Lurope</dc:creator>
  <cp:keywords/>
  <dc:description/>
  <cp:lastModifiedBy>Anete Karklina-Lurope</cp:lastModifiedBy>
  <cp:revision>5</cp:revision>
  <cp:lastPrinted>2020-10-07T14:06:00Z</cp:lastPrinted>
  <dcterms:created xsi:type="dcterms:W3CDTF">2021-10-18T06:42:00Z</dcterms:created>
  <dcterms:modified xsi:type="dcterms:W3CDTF">2021-10-19T06:52:00Z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0x010100B1C2858224DA4374904E017A8E9DA548008E0678C2DCA1434FA2F7BBE78FFDEA06</vt:lpwstr>
  </property>
  <property fmtid="{D5CDD505-2E9C-101B-9397-08002B2CF9AE}" pid="3" name="amStrukturvieniba">
    <vt:lpwstr>182;#Centrālās un Dienvideiropas valstu nodaļa|6649b668-d2b3-4aac-bb47-f8325a77ebf2</vt:lpwstr>
  </property>
  <property fmtid="{D5CDD505-2E9C-101B-9397-08002B2CF9AE}" pid="4" name="amRegistrStrukturvieniba">
    <vt:lpwstr>5;#Eiropas departaments|6b692220-948b-4ad9-beed-4662729565d4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amKlasifikators3">
    <vt:lpwstr/>
  </property>
  <property fmtid="{D5CDD505-2E9C-101B-9397-08002B2CF9AE}" pid="10" name="h71ae947574d4b79a5c438e93525dbed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amKlasifikators4">
    <vt:lpwstr/>
  </property>
  <property fmtid="{D5CDD505-2E9C-101B-9397-08002B2CF9AE}" pid="15" name="fd98f198e6504849b4ef719fdb39b6db">
    <vt:lpwstr/>
  </property>
  <property fmtid="{D5CDD505-2E9C-101B-9397-08002B2CF9AE}" pid="16" name="amKlasifikators2">
    <vt:lpwstr/>
  </property>
  <property fmtid="{D5CDD505-2E9C-101B-9397-08002B2CF9AE}" pid="17" name="amNosutisanasVeids">
    <vt:lpwstr/>
  </property>
  <property fmtid="{D5CDD505-2E9C-101B-9397-08002B2CF9AE}" pid="18" name="_docset_NoMedatataSyncRequired">
    <vt:lpwstr>False</vt:lpwstr>
  </property>
  <property fmtid="{D5CDD505-2E9C-101B-9397-08002B2CF9AE}" pid="19" name="g1d73c0bd3d74d51b9f1d6542264a3d0">
    <vt:lpwstr/>
  </property>
</Properties>
</file>