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68AD0" w14:textId="62AB2B9A" w:rsidR="00F638A6" w:rsidRDefault="00AB457F" w:rsidP="00AD574B">
      <w:pPr>
        <w:spacing w:after="0" w:line="240" w:lineRule="auto"/>
        <w:jc w:val="center"/>
        <w:rPr>
          <w:rFonts w:ascii="Times New Roman" w:hAnsi="Times New Roman" w:cs="Times New Roman"/>
          <w:b/>
          <w:sz w:val="28"/>
          <w:szCs w:val="28"/>
          <w:lang w:val="lv-LV"/>
        </w:rPr>
      </w:pPr>
      <w:r w:rsidRPr="00FF64B6">
        <w:rPr>
          <w:rFonts w:ascii="Times New Roman" w:hAnsi="Times New Roman" w:cs="Times New Roman"/>
          <w:b/>
          <w:sz w:val="28"/>
          <w:szCs w:val="28"/>
          <w:lang w:val="lv-LV"/>
        </w:rPr>
        <w:t xml:space="preserve">Informatīvais ziņojums par nepieciešamo </w:t>
      </w:r>
      <w:r w:rsidR="00172C6B" w:rsidRPr="00FF64B6">
        <w:rPr>
          <w:rFonts w:ascii="Times New Roman" w:hAnsi="Times New Roman" w:cs="Times New Roman"/>
          <w:b/>
          <w:sz w:val="28"/>
          <w:szCs w:val="28"/>
          <w:lang w:val="lv-LV"/>
        </w:rPr>
        <w:t>papildu</w:t>
      </w:r>
      <w:r w:rsidR="00346B7B" w:rsidRPr="00FF64B6">
        <w:rPr>
          <w:rFonts w:ascii="Times New Roman" w:hAnsi="Times New Roman" w:cs="Times New Roman"/>
          <w:b/>
          <w:sz w:val="28"/>
          <w:szCs w:val="28"/>
          <w:lang w:val="lv-LV"/>
        </w:rPr>
        <w:t xml:space="preserve"> </w:t>
      </w:r>
      <w:r w:rsidRPr="00FF64B6">
        <w:rPr>
          <w:rFonts w:ascii="Times New Roman" w:hAnsi="Times New Roman" w:cs="Times New Roman"/>
          <w:b/>
          <w:sz w:val="28"/>
          <w:szCs w:val="28"/>
          <w:lang w:val="lv-LV"/>
        </w:rPr>
        <w:t xml:space="preserve">finansējumu </w:t>
      </w:r>
      <w:bookmarkStart w:id="0" w:name="_Hlk93674611"/>
      <w:r w:rsidR="004135D4" w:rsidRPr="004135D4">
        <w:rPr>
          <w:rFonts w:ascii="Times New Roman" w:hAnsi="Times New Roman" w:cs="Times New Roman"/>
          <w:b/>
          <w:sz w:val="28"/>
          <w:szCs w:val="28"/>
          <w:lang w:val="lv-LV"/>
        </w:rPr>
        <w:t xml:space="preserve">Latvijā ievestās mājputnu </w:t>
      </w:r>
      <w:r w:rsidR="00AC7266" w:rsidRPr="00FF64B6">
        <w:rPr>
          <w:rFonts w:ascii="Times New Roman" w:hAnsi="Times New Roman" w:cs="Times New Roman"/>
          <w:b/>
          <w:sz w:val="28"/>
          <w:szCs w:val="28"/>
          <w:lang w:val="lv-LV"/>
        </w:rPr>
        <w:t>gaļas un dējējvistu olu</w:t>
      </w:r>
      <w:r w:rsidR="00346B7B" w:rsidRPr="00FF64B6">
        <w:rPr>
          <w:rFonts w:ascii="Times New Roman" w:hAnsi="Times New Roman" w:cs="Times New Roman"/>
          <w:b/>
          <w:sz w:val="28"/>
          <w:szCs w:val="28"/>
          <w:lang w:val="lv-LV"/>
        </w:rPr>
        <w:t xml:space="preserve"> </w:t>
      </w:r>
      <w:r w:rsidR="004135D4" w:rsidRPr="004135D4">
        <w:rPr>
          <w:rFonts w:ascii="Times New Roman" w:hAnsi="Times New Roman" w:cs="Times New Roman"/>
          <w:b/>
          <w:sz w:val="28"/>
          <w:szCs w:val="28"/>
          <w:lang w:val="lv-LV"/>
        </w:rPr>
        <w:t>pastiprinātai</w:t>
      </w:r>
      <w:r w:rsidR="004135D4" w:rsidRPr="00FF64B6">
        <w:rPr>
          <w:rFonts w:ascii="Times New Roman" w:hAnsi="Times New Roman" w:cs="Times New Roman"/>
          <w:b/>
          <w:sz w:val="28"/>
          <w:szCs w:val="28"/>
          <w:lang w:val="lv-LV"/>
        </w:rPr>
        <w:t xml:space="preserve"> </w:t>
      </w:r>
      <w:bookmarkEnd w:id="0"/>
      <w:r w:rsidRPr="00FF64B6">
        <w:rPr>
          <w:rFonts w:ascii="Times New Roman" w:hAnsi="Times New Roman" w:cs="Times New Roman"/>
          <w:b/>
          <w:sz w:val="28"/>
          <w:szCs w:val="28"/>
          <w:lang w:val="lv-LV"/>
        </w:rPr>
        <w:t>uzraudzīb</w:t>
      </w:r>
      <w:r w:rsidR="009B28E4" w:rsidRPr="00FF64B6">
        <w:rPr>
          <w:rFonts w:ascii="Times New Roman" w:hAnsi="Times New Roman" w:cs="Times New Roman"/>
          <w:b/>
          <w:sz w:val="28"/>
          <w:szCs w:val="28"/>
          <w:lang w:val="lv-LV"/>
        </w:rPr>
        <w:t>ai</w:t>
      </w:r>
      <w:r w:rsidRPr="00FF64B6">
        <w:rPr>
          <w:rFonts w:ascii="Times New Roman" w:hAnsi="Times New Roman" w:cs="Times New Roman"/>
          <w:b/>
          <w:sz w:val="28"/>
          <w:szCs w:val="28"/>
          <w:lang w:val="lv-LV"/>
        </w:rPr>
        <w:t xml:space="preserve"> un kontrole</w:t>
      </w:r>
      <w:r w:rsidR="00346B7B" w:rsidRPr="00FF64B6">
        <w:rPr>
          <w:rFonts w:ascii="Times New Roman" w:hAnsi="Times New Roman" w:cs="Times New Roman"/>
          <w:b/>
          <w:sz w:val="28"/>
          <w:szCs w:val="28"/>
          <w:lang w:val="lv-LV"/>
        </w:rPr>
        <w:t>i</w:t>
      </w:r>
      <w:r w:rsidR="00B9786A" w:rsidRPr="00FF64B6">
        <w:rPr>
          <w:rFonts w:ascii="Times New Roman" w:hAnsi="Times New Roman" w:cs="Times New Roman"/>
          <w:b/>
          <w:sz w:val="28"/>
          <w:szCs w:val="28"/>
          <w:lang w:val="lv-LV"/>
        </w:rPr>
        <w:t xml:space="preserve"> 2022.</w:t>
      </w:r>
      <w:r w:rsidR="00683432">
        <w:rPr>
          <w:rFonts w:ascii="Times New Roman" w:hAnsi="Times New Roman" w:cs="Times New Roman"/>
          <w:b/>
          <w:sz w:val="28"/>
          <w:szCs w:val="28"/>
          <w:lang w:val="lv-LV"/>
        </w:rPr>
        <w:t> </w:t>
      </w:r>
      <w:r w:rsidR="00B9786A" w:rsidRPr="00FF64B6">
        <w:rPr>
          <w:rFonts w:ascii="Times New Roman" w:hAnsi="Times New Roman" w:cs="Times New Roman"/>
          <w:b/>
          <w:sz w:val="28"/>
          <w:szCs w:val="28"/>
          <w:lang w:val="lv-LV"/>
        </w:rPr>
        <w:t>gadā</w:t>
      </w:r>
    </w:p>
    <w:p w14:paraId="2D541168" w14:textId="77777777" w:rsidR="004135D4" w:rsidRDefault="004135D4" w:rsidP="002D7C23">
      <w:pPr>
        <w:spacing w:after="0" w:line="240" w:lineRule="auto"/>
        <w:ind w:firstLine="706"/>
        <w:jc w:val="both"/>
        <w:rPr>
          <w:rFonts w:ascii="Times New Roman" w:hAnsi="Times New Roman" w:cs="Times New Roman"/>
          <w:b/>
          <w:sz w:val="28"/>
          <w:szCs w:val="28"/>
          <w:lang w:val="lv-LV"/>
        </w:rPr>
      </w:pPr>
    </w:p>
    <w:p w14:paraId="6BE80B4D" w14:textId="131BD200" w:rsidR="004402AC" w:rsidRPr="001D25AE" w:rsidRDefault="00F638A6" w:rsidP="002D7C23">
      <w:pPr>
        <w:spacing w:after="0" w:line="240" w:lineRule="auto"/>
        <w:ind w:firstLine="706"/>
        <w:jc w:val="both"/>
        <w:rPr>
          <w:rFonts w:ascii="Times New Roman" w:hAnsi="Times New Roman"/>
          <w:b/>
          <w:sz w:val="28"/>
          <w:szCs w:val="28"/>
          <w:lang w:val="lv-LV"/>
        </w:rPr>
      </w:pPr>
      <w:r w:rsidRPr="001D25AE">
        <w:rPr>
          <w:rFonts w:ascii="Times New Roman" w:hAnsi="Times New Roman" w:cs="Times New Roman"/>
          <w:b/>
          <w:sz w:val="28"/>
          <w:szCs w:val="28"/>
          <w:lang w:val="lv-LV"/>
        </w:rPr>
        <w:t>1.</w:t>
      </w:r>
      <w:r w:rsidR="005645C2" w:rsidRPr="001D25AE">
        <w:rPr>
          <w:rFonts w:ascii="Times New Roman" w:hAnsi="Times New Roman" w:cs="Times New Roman"/>
          <w:b/>
          <w:sz w:val="28"/>
          <w:szCs w:val="28"/>
          <w:lang w:val="lv-LV"/>
        </w:rPr>
        <w:t xml:space="preserve"> </w:t>
      </w:r>
      <w:r w:rsidR="00D72850" w:rsidRPr="001D25AE">
        <w:rPr>
          <w:rFonts w:ascii="Times New Roman" w:hAnsi="Times New Roman"/>
          <w:b/>
          <w:sz w:val="28"/>
          <w:szCs w:val="28"/>
          <w:lang w:val="lv-LV"/>
        </w:rPr>
        <w:t>Informatīvā ziņojuma pamatojums</w:t>
      </w:r>
    </w:p>
    <w:p w14:paraId="78C13E66" w14:textId="77777777" w:rsidR="00AD574B" w:rsidRPr="001D25AE" w:rsidRDefault="00AD574B" w:rsidP="00F072AB">
      <w:pPr>
        <w:spacing w:after="0" w:line="240" w:lineRule="auto"/>
        <w:jc w:val="both"/>
        <w:rPr>
          <w:rFonts w:ascii="Times New Roman" w:hAnsi="Times New Roman"/>
          <w:b/>
          <w:sz w:val="28"/>
          <w:szCs w:val="28"/>
          <w:lang w:val="lv-LV"/>
        </w:rPr>
      </w:pPr>
    </w:p>
    <w:p w14:paraId="40067C96" w14:textId="3CA8BD3B" w:rsidR="00EC0F66" w:rsidRPr="00614605" w:rsidRDefault="00EC0F66" w:rsidP="002D7C23">
      <w:pPr>
        <w:spacing w:after="0" w:line="240" w:lineRule="auto"/>
        <w:ind w:firstLine="706"/>
        <w:jc w:val="both"/>
        <w:rPr>
          <w:rFonts w:ascii="Times New Roman" w:hAnsi="Times New Roman"/>
          <w:b/>
          <w:bCs/>
          <w:sz w:val="28"/>
          <w:szCs w:val="28"/>
          <w:lang w:val="lv-LV"/>
        </w:rPr>
      </w:pPr>
      <w:r w:rsidRPr="00614605">
        <w:rPr>
          <w:rFonts w:ascii="Times New Roman" w:hAnsi="Times New Roman"/>
          <w:b/>
          <w:bCs/>
          <w:sz w:val="28"/>
          <w:szCs w:val="28"/>
          <w:lang w:val="lv-LV"/>
        </w:rPr>
        <w:t>1.1. Salmoneloze, tās ietekme uz patērētāju veselību</w:t>
      </w:r>
      <w:r w:rsidR="00794071" w:rsidRPr="00614605">
        <w:rPr>
          <w:rFonts w:ascii="Times New Roman" w:hAnsi="Times New Roman"/>
          <w:b/>
          <w:bCs/>
          <w:sz w:val="28"/>
          <w:szCs w:val="28"/>
          <w:lang w:val="lv-LV"/>
        </w:rPr>
        <w:t xml:space="preserve"> un</w:t>
      </w:r>
      <w:r w:rsidR="00D76A5F" w:rsidRPr="00614605">
        <w:rPr>
          <w:rFonts w:ascii="Times New Roman" w:hAnsi="Times New Roman"/>
          <w:b/>
          <w:bCs/>
          <w:sz w:val="28"/>
          <w:szCs w:val="28"/>
          <w:lang w:val="lv-LV"/>
        </w:rPr>
        <w:t xml:space="preserve"> pasākumi salmonelozes ierobežošanā</w:t>
      </w:r>
      <w:r w:rsidR="00CB109A">
        <w:rPr>
          <w:rFonts w:ascii="Times New Roman" w:hAnsi="Times New Roman"/>
          <w:b/>
          <w:bCs/>
          <w:sz w:val="28"/>
          <w:szCs w:val="28"/>
          <w:lang w:val="lv-LV"/>
        </w:rPr>
        <w:t xml:space="preserve"> </w:t>
      </w:r>
      <w:r w:rsidR="00BA398F">
        <w:rPr>
          <w:rFonts w:ascii="Times New Roman" w:hAnsi="Times New Roman"/>
          <w:b/>
          <w:bCs/>
          <w:sz w:val="28"/>
          <w:szCs w:val="28"/>
          <w:lang w:val="lv-LV"/>
        </w:rPr>
        <w:t>E</w:t>
      </w:r>
      <w:r w:rsidR="00CB109A" w:rsidRPr="00614605">
        <w:rPr>
          <w:rFonts w:ascii="Times New Roman" w:hAnsi="Times New Roman"/>
          <w:b/>
          <w:bCs/>
          <w:sz w:val="28"/>
          <w:szCs w:val="28"/>
          <w:lang w:val="lv-LV"/>
        </w:rPr>
        <w:t>iropas Savienīb</w:t>
      </w:r>
      <w:r w:rsidR="00CB109A">
        <w:rPr>
          <w:rFonts w:ascii="Times New Roman" w:hAnsi="Times New Roman"/>
          <w:b/>
          <w:bCs/>
          <w:sz w:val="28"/>
          <w:szCs w:val="28"/>
          <w:lang w:val="lv-LV"/>
        </w:rPr>
        <w:t>ā</w:t>
      </w:r>
    </w:p>
    <w:p w14:paraId="58CE060C" w14:textId="439AD004" w:rsidR="00B923D3" w:rsidRPr="00B923D3" w:rsidRDefault="00BB7977" w:rsidP="00B923D3">
      <w:pPr>
        <w:pStyle w:val="mt-translation"/>
        <w:spacing w:after="0" w:afterAutospacing="0"/>
        <w:ind w:firstLine="706"/>
        <w:jc w:val="both"/>
        <w:rPr>
          <w:sz w:val="28"/>
          <w:szCs w:val="28"/>
          <w:lang w:val="lv-LV"/>
        </w:rPr>
      </w:pPr>
      <w:r w:rsidRPr="00BB7977">
        <w:rPr>
          <w:sz w:val="28"/>
          <w:szCs w:val="28"/>
          <w:lang w:val="lv-LV"/>
        </w:rPr>
        <w:t xml:space="preserve">Salmonelozi izraisa baktērijas </w:t>
      </w:r>
      <w:r w:rsidR="00377A30" w:rsidRPr="001D25AE">
        <w:rPr>
          <w:rStyle w:val="word"/>
          <w:sz w:val="28"/>
          <w:szCs w:val="28"/>
          <w:lang w:val="lv-LV"/>
        </w:rPr>
        <w:t>–</w:t>
      </w:r>
      <w:r w:rsidRPr="00BB7977">
        <w:rPr>
          <w:sz w:val="28"/>
          <w:szCs w:val="28"/>
          <w:lang w:val="lv-LV"/>
        </w:rPr>
        <w:t xml:space="preserve"> salmonellas, kas pieder pie </w:t>
      </w:r>
      <w:proofErr w:type="spellStart"/>
      <w:r w:rsidRPr="00BB7977">
        <w:rPr>
          <w:i/>
          <w:iCs/>
          <w:sz w:val="28"/>
          <w:szCs w:val="28"/>
          <w:lang w:val="lv-LV"/>
        </w:rPr>
        <w:t>Enterobacteriaceae</w:t>
      </w:r>
      <w:proofErr w:type="spellEnd"/>
      <w:r w:rsidRPr="00BB7977">
        <w:rPr>
          <w:sz w:val="28"/>
          <w:szCs w:val="28"/>
          <w:lang w:val="lv-LV"/>
        </w:rPr>
        <w:t xml:space="preserve"> dzimtas </w:t>
      </w:r>
      <w:r w:rsidRPr="009949AE">
        <w:rPr>
          <w:i/>
          <w:sz w:val="28"/>
          <w:szCs w:val="28"/>
          <w:lang w:val="lv-LV"/>
        </w:rPr>
        <w:t>Salmonella</w:t>
      </w:r>
      <w:r w:rsidRPr="00BB7977">
        <w:rPr>
          <w:sz w:val="28"/>
          <w:szCs w:val="28"/>
          <w:lang w:val="lv-LV"/>
        </w:rPr>
        <w:t xml:space="preserve"> ģints. Visas salmonellas </w:t>
      </w:r>
      <w:r w:rsidR="00B54C28">
        <w:rPr>
          <w:sz w:val="28"/>
          <w:szCs w:val="28"/>
          <w:lang w:val="lv-LV"/>
        </w:rPr>
        <w:t>tiek ie</w:t>
      </w:r>
      <w:r w:rsidRPr="00BB7977">
        <w:rPr>
          <w:sz w:val="28"/>
          <w:szCs w:val="28"/>
          <w:lang w:val="lv-LV"/>
        </w:rPr>
        <w:t xml:space="preserve">dalītas divās sugās – </w:t>
      </w:r>
      <w:r w:rsidRPr="00377A30">
        <w:rPr>
          <w:i/>
          <w:iCs/>
          <w:sz w:val="28"/>
          <w:szCs w:val="28"/>
          <w:lang w:val="lv-LV"/>
        </w:rPr>
        <w:t xml:space="preserve">S. </w:t>
      </w:r>
      <w:proofErr w:type="spellStart"/>
      <w:r w:rsidR="00377A30">
        <w:rPr>
          <w:i/>
          <w:iCs/>
          <w:sz w:val="28"/>
          <w:szCs w:val="28"/>
          <w:lang w:val="lv-LV"/>
        </w:rPr>
        <w:t>E</w:t>
      </w:r>
      <w:r w:rsidRPr="00377A30">
        <w:rPr>
          <w:i/>
          <w:iCs/>
          <w:sz w:val="28"/>
          <w:szCs w:val="28"/>
          <w:lang w:val="lv-LV"/>
        </w:rPr>
        <w:t>nterica</w:t>
      </w:r>
      <w:proofErr w:type="spellEnd"/>
      <w:r w:rsidRPr="00BB7977">
        <w:rPr>
          <w:sz w:val="28"/>
          <w:szCs w:val="28"/>
          <w:lang w:val="lv-LV"/>
        </w:rPr>
        <w:t xml:space="preserve"> un </w:t>
      </w:r>
      <w:r w:rsidRPr="00BB7977">
        <w:rPr>
          <w:i/>
          <w:iCs/>
          <w:sz w:val="28"/>
          <w:szCs w:val="28"/>
          <w:lang w:val="lv-LV"/>
        </w:rPr>
        <w:t xml:space="preserve">S. </w:t>
      </w:r>
      <w:proofErr w:type="spellStart"/>
      <w:r w:rsidR="00377A30">
        <w:rPr>
          <w:i/>
          <w:iCs/>
          <w:sz w:val="28"/>
          <w:szCs w:val="28"/>
          <w:lang w:val="lv-LV"/>
        </w:rPr>
        <w:t>B</w:t>
      </w:r>
      <w:r w:rsidRPr="00BB7977">
        <w:rPr>
          <w:i/>
          <w:iCs/>
          <w:sz w:val="28"/>
          <w:szCs w:val="28"/>
          <w:lang w:val="lv-LV"/>
        </w:rPr>
        <w:t>ongori</w:t>
      </w:r>
      <w:proofErr w:type="spellEnd"/>
      <w:r w:rsidRPr="00BB7977">
        <w:rPr>
          <w:i/>
          <w:iCs/>
          <w:sz w:val="28"/>
          <w:szCs w:val="28"/>
          <w:lang w:val="lv-LV"/>
        </w:rPr>
        <w:t>.</w:t>
      </w:r>
      <w:r w:rsidRPr="00BB7977">
        <w:rPr>
          <w:sz w:val="28"/>
          <w:szCs w:val="28"/>
          <w:lang w:val="lv-LV"/>
        </w:rPr>
        <w:t xml:space="preserve"> Visas patogēnās salmonellas atrodas I</w:t>
      </w:r>
      <w:r w:rsidR="00033FC8">
        <w:rPr>
          <w:sz w:val="28"/>
          <w:szCs w:val="28"/>
          <w:lang w:val="lv-LV"/>
        </w:rPr>
        <w:t> </w:t>
      </w:r>
      <w:r w:rsidRPr="00BB7977">
        <w:rPr>
          <w:sz w:val="28"/>
          <w:szCs w:val="28"/>
          <w:lang w:val="lv-LV"/>
        </w:rPr>
        <w:t>(</w:t>
      </w:r>
      <w:proofErr w:type="spellStart"/>
      <w:r w:rsidRPr="00BB7977">
        <w:rPr>
          <w:i/>
          <w:iCs/>
          <w:sz w:val="28"/>
          <w:szCs w:val="28"/>
          <w:lang w:val="lv-LV"/>
        </w:rPr>
        <w:t>enterica</w:t>
      </w:r>
      <w:proofErr w:type="spellEnd"/>
      <w:r w:rsidRPr="00BB7977">
        <w:rPr>
          <w:sz w:val="28"/>
          <w:szCs w:val="28"/>
          <w:lang w:val="lv-LV"/>
        </w:rPr>
        <w:t>) un III a (</w:t>
      </w:r>
      <w:proofErr w:type="spellStart"/>
      <w:r w:rsidRPr="00BB7977">
        <w:rPr>
          <w:i/>
          <w:iCs/>
          <w:sz w:val="28"/>
          <w:szCs w:val="28"/>
          <w:lang w:val="lv-LV"/>
        </w:rPr>
        <w:t>arizonae</w:t>
      </w:r>
      <w:proofErr w:type="spellEnd"/>
      <w:r w:rsidRPr="00BB7977">
        <w:rPr>
          <w:sz w:val="28"/>
          <w:szCs w:val="28"/>
          <w:lang w:val="lv-LV"/>
        </w:rPr>
        <w:t xml:space="preserve">) </w:t>
      </w:r>
      <w:proofErr w:type="spellStart"/>
      <w:r w:rsidRPr="00BB7977">
        <w:rPr>
          <w:sz w:val="28"/>
          <w:szCs w:val="28"/>
          <w:lang w:val="lv-LV"/>
        </w:rPr>
        <w:t>apakšsugā</w:t>
      </w:r>
      <w:proofErr w:type="spellEnd"/>
      <w:r w:rsidRPr="00BB7977">
        <w:rPr>
          <w:sz w:val="28"/>
          <w:szCs w:val="28"/>
          <w:lang w:val="lv-LV"/>
        </w:rPr>
        <w:t xml:space="preserve">. Ir </w:t>
      </w:r>
      <w:proofErr w:type="spellStart"/>
      <w:r w:rsidRPr="00BB7977">
        <w:rPr>
          <w:sz w:val="28"/>
          <w:szCs w:val="28"/>
          <w:lang w:val="lv-LV"/>
        </w:rPr>
        <w:t>serotipi</w:t>
      </w:r>
      <w:proofErr w:type="spellEnd"/>
      <w:r w:rsidRPr="00BB7977">
        <w:rPr>
          <w:sz w:val="28"/>
          <w:szCs w:val="28"/>
          <w:lang w:val="lv-LV"/>
        </w:rPr>
        <w:t>, k</w:t>
      </w:r>
      <w:r w:rsidR="00B54C28">
        <w:rPr>
          <w:sz w:val="28"/>
          <w:szCs w:val="28"/>
          <w:lang w:val="lv-LV"/>
        </w:rPr>
        <w:t>as</w:t>
      </w:r>
      <w:r w:rsidRPr="00BB7977">
        <w:rPr>
          <w:sz w:val="28"/>
          <w:szCs w:val="28"/>
          <w:lang w:val="lv-LV"/>
        </w:rPr>
        <w:t xml:space="preserve"> ir pielāgojušies tikai cilvēkiem (</w:t>
      </w:r>
      <w:proofErr w:type="spellStart"/>
      <w:r w:rsidRPr="00BB7977">
        <w:rPr>
          <w:i/>
          <w:iCs/>
          <w:sz w:val="28"/>
          <w:szCs w:val="28"/>
          <w:lang w:val="lv-LV"/>
        </w:rPr>
        <w:t>S.Typhi</w:t>
      </w:r>
      <w:proofErr w:type="spellEnd"/>
      <w:r w:rsidRPr="00BB7977">
        <w:rPr>
          <w:sz w:val="28"/>
          <w:szCs w:val="28"/>
          <w:lang w:val="lv-LV"/>
        </w:rPr>
        <w:t>) vai noteiktām dzīvnieku sugām (</w:t>
      </w:r>
      <w:r w:rsidRPr="00BB7977">
        <w:rPr>
          <w:i/>
          <w:iCs/>
          <w:sz w:val="28"/>
          <w:szCs w:val="28"/>
          <w:lang w:val="lv-LV"/>
        </w:rPr>
        <w:t>S.</w:t>
      </w:r>
      <w:r w:rsidR="00B54C28">
        <w:rPr>
          <w:i/>
          <w:iCs/>
          <w:sz w:val="28"/>
          <w:szCs w:val="28"/>
          <w:lang w:val="lv-LV"/>
        </w:rPr>
        <w:t> </w:t>
      </w:r>
      <w:proofErr w:type="spellStart"/>
      <w:r w:rsidRPr="00BB7977">
        <w:rPr>
          <w:i/>
          <w:iCs/>
          <w:sz w:val="28"/>
          <w:szCs w:val="28"/>
          <w:lang w:val="lv-LV"/>
        </w:rPr>
        <w:t>Gallinarum</w:t>
      </w:r>
      <w:proofErr w:type="spellEnd"/>
      <w:r w:rsidRPr="00BB7977">
        <w:rPr>
          <w:i/>
          <w:iCs/>
          <w:sz w:val="28"/>
          <w:szCs w:val="28"/>
          <w:lang w:val="lv-LV"/>
        </w:rPr>
        <w:t>, S.</w:t>
      </w:r>
      <w:r w:rsidR="00B54C28">
        <w:rPr>
          <w:i/>
          <w:iCs/>
          <w:sz w:val="28"/>
          <w:szCs w:val="28"/>
          <w:lang w:val="lv-LV"/>
        </w:rPr>
        <w:t> </w:t>
      </w:r>
      <w:proofErr w:type="spellStart"/>
      <w:r w:rsidRPr="00BB7977">
        <w:rPr>
          <w:i/>
          <w:iCs/>
          <w:sz w:val="28"/>
          <w:szCs w:val="28"/>
          <w:lang w:val="lv-LV"/>
        </w:rPr>
        <w:t>Pullorum</w:t>
      </w:r>
      <w:proofErr w:type="spellEnd"/>
      <w:r w:rsidRPr="00BB7977">
        <w:rPr>
          <w:sz w:val="28"/>
          <w:szCs w:val="28"/>
          <w:lang w:val="lv-LV"/>
        </w:rPr>
        <w:t xml:space="preserve">), bet lielākā daļā </w:t>
      </w:r>
      <w:proofErr w:type="spellStart"/>
      <w:r w:rsidRPr="00BB7977">
        <w:rPr>
          <w:sz w:val="28"/>
          <w:szCs w:val="28"/>
          <w:lang w:val="lv-LV"/>
        </w:rPr>
        <w:t>serotipu</w:t>
      </w:r>
      <w:proofErr w:type="spellEnd"/>
      <w:r w:rsidRPr="00BB7977">
        <w:rPr>
          <w:sz w:val="28"/>
          <w:szCs w:val="28"/>
          <w:lang w:val="lv-LV"/>
        </w:rPr>
        <w:t xml:space="preserve"> izraisa saslimšanu gan cilvēkiem, gan dzīvniekiem. Vis</w:t>
      </w:r>
      <w:r w:rsidR="00B54C28">
        <w:rPr>
          <w:sz w:val="28"/>
          <w:szCs w:val="28"/>
          <w:lang w:val="lv-LV"/>
        </w:rPr>
        <w:t xml:space="preserve">vairāk </w:t>
      </w:r>
      <w:r w:rsidRPr="00BB7977">
        <w:rPr>
          <w:sz w:val="28"/>
          <w:szCs w:val="28"/>
          <w:lang w:val="lv-LV"/>
        </w:rPr>
        <w:t xml:space="preserve">izplatītās ir </w:t>
      </w:r>
      <w:r w:rsidRPr="00BB7977">
        <w:rPr>
          <w:i/>
          <w:iCs/>
          <w:sz w:val="28"/>
          <w:szCs w:val="28"/>
          <w:lang w:val="lv-LV"/>
        </w:rPr>
        <w:t xml:space="preserve">Salmonella </w:t>
      </w:r>
      <w:proofErr w:type="spellStart"/>
      <w:r w:rsidRPr="00BB7977">
        <w:rPr>
          <w:i/>
          <w:iCs/>
          <w:sz w:val="28"/>
          <w:szCs w:val="28"/>
          <w:lang w:val="lv-LV"/>
        </w:rPr>
        <w:t>Enteritidis</w:t>
      </w:r>
      <w:proofErr w:type="spellEnd"/>
      <w:r w:rsidRPr="00BB7977">
        <w:rPr>
          <w:i/>
          <w:iCs/>
          <w:sz w:val="28"/>
          <w:szCs w:val="28"/>
          <w:lang w:val="lv-LV"/>
        </w:rPr>
        <w:t xml:space="preserve"> </w:t>
      </w:r>
      <w:r w:rsidRPr="00BB7977">
        <w:rPr>
          <w:sz w:val="28"/>
          <w:szCs w:val="28"/>
          <w:lang w:val="lv-LV"/>
        </w:rPr>
        <w:t xml:space="preserve">un </w:t>
      </w:r>
      <w:r w:rsidRPr="00BB7977">
        <w:rPr>
          <w:i/>
          <w:iCs/>
          <w:sz w:val="28"/>
          <w:szCs w:val="28"/>
          <w:lang w:val="lv-LV"/>
        </w:rPr>
        <w:t xml:space="preserve">Salmonella </w:t>
      </w:r>
      <w:proofErr w:type="spellStart"/>
      <w:r w:rsidRPr="00BB7977">
        <w:rPr>
          <w:i/>
          <w:iCs/>
          <w:sz w:val="28"/>
          <w:szCs w:val="28"/>
          <w:lang w:val="lv-LV"/>
        </w:rPr>
        <w:t>Typhimurium</w:t>
      </w:r>
      <w:proofErr w:type="spellEnd"/>
      <w:r w:rsidRPr="00BB7977">
        <w:rPr>
          <w:sz w:val="28"/>
          <w:szCs w:val="28"/>
          <w:lang w:val="lv-LV"/>
        </w:rPr>
        <w:t xml:space="preserve">. Pārtikas produktos salmonellas visbiežāk atrodamas olās un svaigā cūkas, tītara un vistas gaļā. </w:t>
      </w:r>
      <w:r w:rsidR="00B923D3" w:rsidRPr="00B923D3">
        <w:rPr>
          <w:sz w:val="28"/>
          <w:szCs w:val="28"/>
          <w:lang w:val="lv-LV"/>
        </w:rPr>
        <w:t xml:space="preserve">Labas higiēnas prakses nodrošināšana pārtikas apritē, </w:t>
      </w:r>
      <w:r w:rsidR="00D45044">
        <w:rPr>
          <w:sz w:val="28"/>
          <w:szCs w:val="28"/>
          <w:lang w:val="lv-LV"/>
        </w:rPr>
        <w:t>tostarp</w:t>
      </w:r>
      <w:r w:rsidR="00B923D3" w:rsidRPr="00B923D3">
        <w:rPr>
          <w:sz w:val="28"/>
          <w:szCs w:val="28"/>
          <w:lang w:val="lv-LV"/>
        </w:rPr>
        <w:t xml:space="preserve"> atbilstoša svaigas gaļas un citu dzīvnieku izcelsmes produktu termiskā apstrāde</w:t>
      </w:r>
      <w:r w:rsidR="00B54C28">
        <w:rPr>
          <w:sz w:val="28"/>
          <w:szCs w:val="28"/>
          <w:lang w:val="lv-LV"/>
        </w:rPr>
        <w:t>,</w:t>
      </w:r>
      <w:r w:rsidR="00B923D3" w:rsidRPr="00B923D3">
        <w:rPr>
          <w:sz w:val="28"/>
          <w:szCs w:val="28"/>
          <w:lang w:val="lv-LV"/>
        </w:rPr>
        <w:t xml:space="preserve"> var novērst vai samazināt risku, ko rada ar salmonellām piesārņota pārtika.</w:t>
      </w:r>
    </w:p>
    <w:p w14:paraId="499CDC72" w14:textId="626A39BD" w:rsidR="007328FB" w:rsidRPr="001D25AE" w:rsidRDefault="00A37E59" w:rsidP="00AD574B">
      <w:pPr>
        <w:pStyle w:val="mt-translation"/>
        <w:spacing w:after="0" w:afterAutospacing="0"/>
        <w:ind w:firstLine="706"/>
        <w:jc w:val="both"/>
        <w:rPr>
          <w:sz w:val="28"/>
          <w:szCs w:val="28"/>
          <w:lang w:val="lv-LV"/>
        </w:rPr>
      </w:pPr>
      <w:r w:rsidRPr="001D25AE">
        <w:rPr>
          <w:rStyle w:val="word"/>
          <w:sz w:val="28"/>
          <w:szCs w:val="28"/>
          <w:lang w:val="lv-LV"/>
        </w:rPr>
        <w:t>Eiropas</w:t>
      </w:r>
      <w:r w:rsidRPr="001D25AE">
        <w:rPr>
          <w:rStyle w:val="phrase"/>
          <w:sz w:val="28"/>
          <w:szCs w:val="28"/>
          <w:lang w:val="lv-LV"/>
        </w:rPr>
        <w:t xml:space="preserve"> </w:t>
      </w:r>
      <w:r w:rsidRPr="001D25AE">
        <w:rPr>
          <w:rStyle w:val="word"/>
          <w:sz w:val="28"/>
          <w:szCs w:val="28"/>
          <w:lang w:val="lv-LV"/>
        </w:rPr>
        <w:t>Savienībā</w:t>
      </w:r>
      <w:r w:rsidRPr="001D25AE">
        <w:rPr>
          <w:rStyle w:val="phrase"/>
          <w:sz w:val="28"/>
          <w:szCs w:val="28"/>
          <w:lang w:val="lv-LV"/>
        </w:rPr>
        <w:t xml:space="preserve"> </w:t>
      </w:r>
      <w:r w:rsidRPr="001D25AE">
        <w:rPr>
          <w:rStyle w:val="word"/>
          <w:sz w:val="28"/>
          <w:szCs w:val="28"/>
          <w:lang w:val="lv-LV"/>
        </w:rPr>
        <w:t xml:space="preserve">(turpmāk </w:t>
      </w:r>
      <w:bookmarkStart w:id="1" w:name="_Hlk92943716"/>
      <w:r w:rsidR="005645C2" w:rsidRPr="001D25AE">
        <w:rPr>
          <w:rStyle w:val="word"/>
          <w:sz w:val="28"/>
          <w:szCs w:val="28"/>
          <w:lang w:val="lv-LV"/>
        </w:rPr>
        <w:t>–</w:t>
      </w:r>
      <w:bookmarkEnd w:id="1"/>
      <w:r w:rsidRPr="001D25AE">
        <w:rPr>
          <w:rStyle w:val="word"/>
          <w:sz w:val="28"/>
          <w:szCs w:val="28"/>
          <w:lang w:val="lv-LV"/>
        </w:rPr>
        <w:t xml:space="preserve"> ES)</w:t>
      </w:r>
      <w:r w:rsidRPr="001D25AE">
        <w:rPr>
          <w:rStyle w:val="phrase"/>
          <w:sz w:val="28"/>
          <w:szCs w:val="28"/>
          <w:lang w:val="lv-LV"/>
        </w:rPr>
        <w:t xml:space="preserve"> </w:t>
      </w:r>
      <w:r w:rsidRPr="001D25AE">
        <w:rPr>
          <w:rStyle w:val="word"/>
          <w:sz w:val="28"/>
          <w:szCs w:val="28"/>
          <w:lang w:val="lv-LV"/>
        </w:rPr>
        <w:t>katru</w:t>
      </w:r>
      <w:r w:rsidRPr="001D25AE">
        <w:rPr>
          <w:rStyle w:val="phrase"/>
          <w:sz w:val="28"/>
          <w:szCs w:val="28"/>
          <w:lang w:val="lv-LV"/>
        </w:rPr>
        <w:t xml:space="preserve"> </w:t>
      </w:r>
      <w:r w:rsidRPr="001D25AE">
        <w:rPr>
          <w:rStyle w:val="word"/>
          <w:sz w:val="28"/>
          <w:szCs w:val="28"/>
          <w:lang w:val="lv-LV"/>
        </w:rPr>
        <w:t>gadu</w:t>
      </w:r>
      <w:r w:rsidRPr="001D25AE">
        <w:rPr>
          <w:rStyle w:val="phrase"/>
          <w:sz w:val="28"/>
          <w:szCs w:val="28"/>
          <w:lang w:val="lv-LV"/>
        </w:rPr>
        <w:t xml:space="preserve"> </w:t>
      </w:r>
      <w:r w:rsidRPr="001D25AE">
        <w:rPr>
          <w:rStyle w:val="word"/>
          <w:sz w:val="28"/>
          <w:szCs w:val="28"/>
          <w:lang w:val="lv-LV"/>
        </w:rPr>
        <w:t>tiek</w:t>
      </w:r>
      <w:r w:rsidRPr="001D25AE">
        <w:rPr>
          <w:rStyle w:val="phrase"/>
          <w:sz w:val="28"/>
          <w:szCs w:val="28"/>
          <w:lang w:val="lv-LV"/>
        </w:rPr>
        <w:t xml:space="preserve"> </w:t>
      </w:r>
      <w:r w:rsidRPr="001D25AE">
        <w:rPr>
          <w:rStyle w:val="word"/>
          <w:sz w:val="28"/>
          <w:szCs w:val="28"/>
          <w:lang w:val="lv-LV"/>
        </w:rPr>
        <w:t>ziņots</w:t>
      </w:r>
      <w:r w:rsidRPr="001D25AE">
        <w:rPr>
          <w:rStyle w:val="phrase"/>
          <w:sz w:val="28"/>
          <w:szCs w:val="28"/>
          <w:lang w:val="lv-LV"/>
        </w:rPr>
        <w:t xml:space="preserve"> </w:t>
      </w:r>
      <w:r w:rsidRPr="001D25AE">
        <w:rPr>
          <w:rStyle w:val="word"/>
          <w:sz w:val="28"/>
          <w:szCs w:val="28"/>
          <w:lang w:val="lv-LV"/>
        </w:rPr>
        <w:t>par</w:t>
      </w:r>
      <w:r w:rsidRPr="001D25AE">
        <w:rPr>
          <w:rStyle w:val="phrase"/>
          <w:sz w:val="28"/>
          <w:szCs w:val="28"/>
          <w:lang w:val="lv-LV"/>
        </w:rPr>
        <w:t xml:space="preserve"> </w:t>
      </w:r>
      <w:r w:rsidRPr="001D25AE">
        <w:rPr>
          <w:rStyle w:val="word"/>
          <w:sz w:val="28"/>
          <w:szCs w:val="28"/>
          <w:lang w:val="lv-LV"/>
        </w:rPr>
        <w:t>vairāk</w:t>
      </w:r>
      <w:r w:rsidRPr="001D25AE">
        <w:rPr>
          <w:rStyle w:val="phrase"/>
          <w:sz w:val="28"/>
          <w:szCs w:val="28"/>
          <w:lang w:val="lv-LV"/>
        </w:rPr>
        <w:t xml:space="preserve"> </w:t>
      </w:r>
      <w:r w:rsidRPr="001D25AE">
        <w:rPr>
          <w:rStyle w:val="word"/>
          <w:sz w:val="28"/>
          <w:szCs w:val="28"/>
          <w:lang w:val="lv-LV"/>
        </w:rPr>
        <w:t>nekā</w:t>
      </w:r>
      <w:r w:rsidRPr="001D25AE">
        <w:rPr>
          <w:rStyle w:val="phrase"/>
          <w:sz w:val="28"/>
          <w:szCs w:val="28"/>
          <w:lang w:val="lv-LV"/>
        </w:rPr>
        <w:t xml:space="preserve"> </w:t>
      </w:r>
      <w:r w:rsidR="007328FB" w:rsidRPr="001D25AE">
        <w:rPr>
          <w:rStyle w:val="word"/>
          <w:sz w:val="28"/>
          <w:szCs w:val="28"/>
          <w:lang w:val="lv-LV"/>
        </w:rPr>
        <w:t>2</w:t>
      </w:r>
      <w:r w:rsidR="00B0343F" w:rsidRPr="001D25AE">
        <w:rPr>
          <w:rStyle w:val="word"/>
          <w:sz w:val="28"/>
          <w:szCs w:val="28"/>
          <w:lang w:val="lv-LV"/>
        </w:rPr>
        <w:t> </w:t>
      </w:r>
      <w:r w:rsidR="007328FB" w:rsidRPr="001D25AE">
        <w:rPr>
          <w:rStyle w:val="word"/>
          <w:sz w:val="28"/>
          <w:szCs w:val="28"/>
          <w:lang w:val="lv-LV"/>
        </w:rPr>
        <w:t>0</w:t>
      </w:r>
      <w:r w:rsidRPr="001D25AE">
        <w:rPr>
          <w:rStyle w:val="word"/>
          <w:sz w:val="28"/>
          <w:szCs w:val="28"/>
          <w:lang w:val="lv-LV"/>
        </w:rPr>
        <w:t>00</w:t>
      </w:r>
      <w:r w:rsidR="00B0343F" w:rsidRPr="001D25AE">
        <w:rPr>
          <w:rStyle w:val="phrase"/>
          <w:sz w:val="28"/>
          <w:szCs w:val="28"/>
          <w:lang w:val="lv-LV"/>
        </w:rPr>
        <w:t> </w:t>
      </w:r>
      <w:r w:rsidRPr="001D25AE">
        <w:rPr>
          <w:rStyle w:val="word"/>
          <w:sz w:val="28"/>
          <w:szCs w:val="28"/>
          <w:lang w:val="lv-LV"/>
        </w:rPr>
        <w:t>000</w:t>
      </w:r>
      <w:r w:rsidRPr="001D25AE">
        <w:rPr>
          <w:rStyle w:val="phrase"/>
          <w:sz w:val="28"/>
          <w:szCs w:val="28"/>
          <w:lang w:val="lv-LV"/>
        </w:rPr>
        <w:t xml:space="preserve"> </w:t>
      </w:r>
      <w:r w:rsidRPr="001D25AE">
        <w:rPr>
          <w:rStyle w:val="word"/>
          <w:sz w:val="28"/>
          <w:szCs w:val="28"/>
          <w:lang w:val="lv-LV"/>
        </w:rPr>
        <w:t>cilvēku saslimšan</w:t>
      </w:r>
      <w:r w:rsidR="00DB7555" w:rsidRPr="001D25AE">
        <w:rPr>
          <w:rStyle w:val="word"/>
          <w:sz w:val="28"/>
          <w:szCs w:val="28"/>
          <w:lang w:val="lv-LV"/>
        </w:rPr>
        <w:t>u</w:t>
      </w:r>
      <w:r w:rsidRPr="001D25AE">
        <w:rPr>
          <w:rStyle w:val="word"/>
          <w:sz w:val="28"/>
          <w:szCs w:val="28"/>
          <w:lang w:val="lv-LV"/>
        </w:rPr>
        <w:t xml:space="preserve"> ar salmonelozi.</w:t>
      </w:r>
      <w:r w:rsidRPr="001D25AE">
        <w:rPr>
          <w:sz w:val="28"/>
          <w:szCs w:val="28"/>
          <w:lang w:val="lv-LV"/>
        </w:rPr>
        <w:t xml:space="preserve"> Eiropas Pārtika</w:t>
      </w:r>
      <w:r w:rsidR="00847876" w:rsidRPr="001D25AE">
        <w:rPr>
          <w:sz w:val="28"/>
          <w:szCs w:val="28"/>
          <w:lang w:val="lv-LV"/>
        </w:rPr>
        <w:t>s nekaitīguma iestāde (turpmāk –</w:t>
      </w:r>
      <w:r w:rsidRPr="001D25AE">
        <w:rPr>
          <w:sz w:val="28"/>
          <w:szCs w:val="28"/>
          <w:lang w:val="lv-LV"/>
        </w:rPr>
        <w:t xml:space="preserve"> </w:t>
      </w:r>
      <w:r w:rsidRPr="009949AE">
        <w:rPr>
          <w:rStyle w:val="word"/>
          <w:i/>
          <w:sz w:val="28"/>
          <w:szCs w:val="28"/>
          <w:lang w:val="lv-LV"/>
        </w:rPr>
        <w:t>EFSA</w:t>
      </w:r>
      <w:r w:rsidRPr="001D25AE">
        <w:rPr>
          <w:rStyle w:val="word"/>
          <w:sz w:val="28"/>
          <w:szCs w:val="28"/>
          <w:lang w:val="lv-LV"/>
        </w:rPr>
        <w:t>)</w:t>
      </w:r>
      <w:r w:rsidRPr="001D25AE">
        <w:rPr>
          <w:rStyle w:val="phrase"/>
          <w:sz w:val="28"/>
          <w:szCs w:val="28"/>
          <w:lang w:val="lv-LV"/>
        </w:rPr>
        <w:t xml:space="preserve"> </w:t>
      </w:r>
      <w:r w:rsidRPr="001D25AE">
        <w:rPr>
          <w:rStyle w:val="word"/>
          <w:sz w:val="28"/>
          <w:szCs w:val="28"/>
          <w:lang w:val="lv-LV"/>
        </w:rPr>
        <w:t>ir</w:t>
      </w:r>
      <w:r w:rsidRPr="001D25AE">
        <w:rPr>
          <w:rStyle w:val="phrase"/>
          <w:sz w:val="28"/>
          <w:szCs w:val="28"/>
          <w:lang w:val="lv-LV"/>
        </w:rPr>
        <w:t xml:space="preserve"> </w:t>
      </w:r>
      <w:r w:rsidRPr="001D25AE">
        <w:rPr>
          <w:rStyle w:val="word"/>
          <w:sz w:val="28"/>
          <w:szCs w:val="28"/>
          <w:lang w:val="lv-LV"/>
        </w:rPr>
        <w:t>aprēķinājusi,</w:t>
      </w:r>
      <w:r w:rsidRPr="001D25AE">
        <w:rPr>
          <w:rStyle w:val="phrase"/>
          <w:sz w:val="28"/>
          <w:szCs w:val="28"/>
          <w:lang w:val="lv-LV"/>
        </w:rPr>
        <w:t xml:space="preserve"> </w:t>
      </w:r>
      <w:r w:rsidRPr="001D25AE">
        <w:rPr>
          <w:rStyle w:val="word"/>
          <w:sz w:val="28"/>
          <w:szCs w:val="28"/>
          <w:lang w:val="lv-LV"/>
        </w:rPr>
        <w:t>ka</w:t>
      </w:r>
      <w:r w:rsidRPr="001D25AE">
        <w:rPr>
          <w:rStyle w:val="phrase"/>
          <w:sz w:val="28"/>
          <w:szCs w:val="28"/>
          <w:lang w:val="lv-LV"/>
        </w:rPr>
        <w:t xml:space="preserve"> </w:t>
      </w:r>
      <w:r w:rsidRPr="001D25AE">
        <w:rPr>
          <w:rStyle w:val="word"/>
          <w:sz w:val="28"/>
          <w:szCs w:val="28"/>
          <w:lang w:val="lv-LV"/>
        </w:rPr>
        <w:t>cilvēku</w:t>
      </w:r>
      <w:r w:rsidRPr="001D25AE">
        <w:rPr>
          <w:rStyle w:val="phrase"/>
          <w:sz w:val="28"/>
          <w:szCs w:val="28"/>
          <w:lang w:val="lv-LV"/>
        </w:rPr>
        <w:t xml:space="preserve"> </w:t>
      </w:r>
      <w:r w:rsidRPr="001D25AE">
        <w:rPr>
          <w:rStyle w:val="word"/>
          <w:sz w:val="28"/>
          <w:szCs w:val="28"/>
          <w:lang w:val="lv-LV"/>
        </w:rPr>
        <w:t>salmonelozes</w:t>
      </w:r>
      <w:r w:rsidRPr="001D25AE">
        <w:rPr>
          <w:rStyle w:val="phrase"/>
          <w:sz w:val="28"/>
          <w:szCs w:val="28"/>
          <w:lang w:val="lv-LV"/>
        </w:rPr>
        <w:t xml:space="preserve"> radītie </w:t>
      </w:r>
      <w:r w:rsidRPr="001D25AE">
        <w:rPr>
          <w:rStyle w:val="word"/>
          <w:sz w:val="28"/>
          <w:szCs w:val="28"/>
          <w:lang w:val="lv-LV"/>
        </w:rPr>
        <w:t>kopējie</w:t>
      </w:r>
      <w:r w:rsidRPr="001D25AE">
        <w:rPr>
          <w:rStyle w:val="phrase"/>
          <w:sz w:val="28"/>
          <w:szCs w:val="28"/>
          <w:lang w:val="lv-LV"/>
        </w:rPr>
        <w:t xml:space="preserve"> </w:t>
      </w:r>
      <w:r w:rsidRPr="001D25AE">
        <w:rPr>
          <w:rStyle w:val="word"/>
          <w:sz w:val="28"/>
          <w:szCs w:val="28"/>
          <w:lang w:val="lv-LV"/>
        </w:rPr>
        <w:t>ekonomiskie</w:t>
      </w:r>
      <w:r w:rsidRPr="001D25AE">
        <w:rPr>
          <w:rStyle w:val="phrase"/>
          <w:sz w:val="28"/>
          <w:szCs w:val="28"/>
          <w:lang w:val="lv-LV"/>
        </w:rPr>
        <w:t xml:space="preserve"> </w:t>
      </w:r>
      <w:r w:rsidRPr="001D25AE">
        <w:rPr>
          <w:rStyle w:val="word"/>
          <w:sz w:val="28"/>
          <w:szCs w:val="28"/>
          <w:lang w:val="lv-LV"/>
        </w:rPr>
        <w:t>zaudējumi</w:t>
      </w:r>
      <w:r w:rsidRPr="001D25AE">
        <w:rPr>
          <w:rStyle w:val="phrase"/>
          <w:sz w:val="28"/>
          <w:szCs w:val="28"/>
          <w:lang w:val="lv-LV"/>
        </w:rPr>
        <w:t xml:space="preserve"> </w:t>
      </w:r>
      <w:r w:rsidRPr="001D25AE">
        <w:rPr>
          <w:rStyle w:val="word"/>
          <w:sz w:val="28"/>
          <w:szCs w:val="28"/>
          <w:lang w:val="lv-LV"/>
        </w:rPr>
        <w:t>sasnie</w:t>
      </w:r>
      <w:r w:rsidR="00C6081D" w:rsidRPr="001D25AE">
        <w:rPr>
          <w:rStyle w:val="word"/>
          <w:sz w:val="28"/>
          <w:szCs w:val="28"/>
          <w:lang w:val="lv-LV"/>
        </w:rPr>
        <w:t>dz</w:t>
      </w:r>
      <w:r w:rsidRPr="001D25AE">
        <w:rPr>
          <w:rStyle w:val="phrase"/>
          <w:sz w:val="28"/>
          <w:szCs w:val="28"/>
          <w:lang w:val="lv-LV"/>
        </w:rPr>
        <w:t xml:space="preserve"> </w:t>
      </w:r>
      <w:r w:rsidR="00DB7555" w:rsidRPr="001D25AE">
        <w:rPr>
          <w:rStyle w:val="phrase"/>
          <w:sz w:val="28"/>
          <w:szCs w:val="28"/>
          <w:lang w:val="lv-LV"/>
        </w:rPr>
        <w:t>trīs</w:t>
      </w:r>
      <w:r w:rsidRPr="001D25AE">
        <w:rPr>
          <w:rStyle w:val="phrase"/>
          <w:sz w:val="28"/>
          <w:szCs w:val="28"/>
          <w:lang w:val="lv-LV"/>
        </w:rPr>
        <w:t xml:space="preserve"> </w:t>
      </w:r>
      <w:r w:rsidRPr="001D25AE">
        <w:rPr>
          <w:rStyle w:val="word"/>
          <w:sz w:val="28"/>
          <w:szCs w:val="28"/>
          <w:lang w:val="lv-LV"/>
        </w:rPr>
        <w:t>miljardus</w:t>
      </w:r>
      <w:r w:rsidRPr="001D25AE">
        <w:rPr>
          <w:rStyle w:val="phrase"/>
          <w:sz w:val="28"/>
          <w:szCs w:val="28"/>
          <w:lang w:val="lv-LV"/>
        </w:rPr>
        <w:t xml:space="preserve"> </w:t>
      </w:r>
      <w:r w:rsidR="002318B6" w:rsidRPr="001D25AE">
        <w:rPr>
          <w:rStyle w:val="word"/>
          <w:sz w:val="28"/>
          <w:szCs w:val="28"/>
          <w:lang w:val="lv-LV"/>
        </w:rPr>
        <w:t>eiro</w:t>
      </w:r>
      <w:r w:rsidRPr="001D25AE">
        <w:rPr>
          <w:rStyle w:val="phrase"/>
          <w:sz w:val="28"/>
          <w:szCs w:val="28"/>
          <w:lang w:val="lv-LV"/>
        </w:rPr>
        <w:t xml:space="preserve"> </w:t>
      </w:r>
      <w:r w:rsidRPr="001D25AE">
        <w:rPr>
          <w:rStyle w:val="word"/>
          <w:sz w:val="28"/>
          <w:szCs w:val="28"/>
          <w:lang w:val="lv-LV"/>
        </w:rPr>
        <w:t>gadā.</w:t>
      </w:r>
      <w:r w:rsidR="00404E18" w:rsidRPr="001D25AE">
        <w:rPr>
          <w:rStyle w:val="word"/>
          <w:sz w:val="28"/>
          <w:szCs w:val="28"/>
          <w:lang w:val="lv-LV"/>
        </w:rPr>
        <w:t xml:space="preserve"> </w:t>
      </w:r>
      <w:r w:rsidR="005645C2" w:rsidRPr="001D25AE">
        <w:rPr>
          <w:rStyle w:val="word"/>
          <w:sz w:val="28"/>
          <w:szCs w:val="28"/>
          <w:lang w:val="lv-LV"/>
        </w:rPr>
        <w:t>Pēc</w:t>
      </w:r>
      <w:r w:rsidR="007328FB" w:rsidRPr="001D25AE">
        <w:rPr>
          <w:rStyle w:val="word"/>
          <w:sz w:val="28"/>
          <w:szCs w:val="28"/>
          <w:lang w:val="lv-LV"/>
        </w:rPr>
        <w:t xml:space="preserve"> </w:t>
      </w:r>
      <w:r w:rsidR="007328FB" w:rsidRPr="009949AE">
        <w:rPr>
          <w:rStyle w:val="word"/>
          <w:i/>
          <w:sz w:val="28"/>
          <w:szCs w:val="28"/>
          <w:lang w:val="lv-LV"/>
        </w:rPr>
        <w:t>EFSA</w:t>
      </w:r>
      <w:r w:rsidR="007328FB" w:rsidRPr="001D25AE">
        <w:rPr>
          <w:rStyle w:val="word"/>
          <w:sz w:val="28"/>
          <w:szCs w:val="28"/>
          <w:lang w:val="lv-LV"/>
        </w:rPr>
        <w:t xml:space="preserve"> datiem, </w:t>
      </w:r>
      <w:r w:rsidR="007328FB" w:rsidRPr="001D25AE">
        <w:rPr>
          <w:sz w:val="28"/>
          <w:szCs w:val="28"/>
          <w:lang w:val="lv-LV"/>
        </w:rPr>
        <w:t>liel</w:t>
      </w:r>
      <w:r w:rsidR="00DB7555" w:rsidRPr="001D25AE">
        <w:rPr>
          <w:sz w:val="28"/>
          <w:szCs w:val="28"/>
          <w:lang w:val="lv-LV"/>
        </w:rPr>
        <w:t>a</w:t>
      </w:r>
      <w:r w:rsidR="007328FB" w:rsidRPr="001D25AE">
        <w:rPr>
          <w:sz w:val="28"/>
          <w:szCs w:val="28"/>
          <w:lang w:val="lv-LV"/>
        </w:rPr>
        <w:t xml:space="preserve"> daļa (40,9</w:t>
      </w:r>
      <w:r w:rsidR="00FD0C94" w:rsidRPr="001D25AE">
        <w:rPr>
          <w:sz w:val="28"/>
          <w:szCs w:val="28"/>
          <w:lang w:val="lv-LV"/>
        </w:rPr>
        <w:t> </w:t>
      </w:r>
      <w:r w:rsidR="007328FB" w:rsidRPr="001D25AE">
        <w:rPr>
          <w:sz w:val="28"/>
          <w:szCs w:val="28"/>
          <w:lang w:val="lv-LV"/>
        </w:rPr>
        <w:t xml:space="preserve">%) no saslimušajiem cilvēkiem ir inficējušies, </w:t>
      </w:r>
      <w:r w:rsidR="00EC0F66" w:rsidRPr="001D25AE">
        <w:rPr>
          <w:sz w:val="28"/>
          <w:szCs w:val="28"/>
          <w:lang w:val="lv-LV"/>
        </w:rPr>
        <w:t>lietojot pārtikā</w:t>
      </w:r>
      <w:r w:rsidR="007328FB" w:rsidRPr="001D25AE">
        <w:rPr>
          <w:sz w:val="28"/>
          <w:szCs w:val="28"/>
          <w:lang w:val="lv-LV"/>
        </w:rPr>
        <w:t xml:space="preserve"> </w:t>
      </w:r>
      <w:r w:rsidR="00EC0F66" w:rsidRPr="001D25AE">
        <w:rPr>
          <w:sz w:val="28"/>
          <w:szCs w:val="28"/>
          <w:lang w:val="lv-LV"/>
        </w:rPr>
        <w:t xml:space="preserve">ar salmonellām piesārņotu broileru </w:t>
      </w:r>
      <w:r w:rsidR="00847876" w:rsidRPr="001D25AE">
        <w:rPr>
          <w:sz w:val="28"/>
          <w:szCs w:val="28"/>
          <w:lang w:val="lv-LV"/>
        </w:rPr>
        <w:t>gaļu, bet 19,8</w:t>
      </w:r>
      <w:r w:rsidR="00FD0C94" w:rsidRPr="001D25AE">
        <w:rPr>
          <w:sz w:val="28"/>
          <w:szCs w:val="28"/>
          <w:lang w:val="lv-LV"/>
        </w:rPr>
        <w:t> </w:t>
      </w:r>
      <w:r w:rsidR="00847876" w:rsidRPr="001D25AE">
        <w:rPr>
          <w:sz w:val="28"/>
          <w:szCs w:val="28"/>
          <w:lang w:val="lv-LV"/>
        </w:rPr>
        <w:t>% –</w:t>
      </w:r>
      <w:r w:rsidR="007328FB" w:rsidRPr="001D25AE">
        <w:rPr>
          <w:sz w:val="28"/>
          <w:szCs w:val="28"/>
          <w:lang w:val="lv-LV"/>
        </w:rPr>
        <w:t xml:space="preserve"> piesārņot</w:t>
      </w:r>
      <w:r w:rsidR="002318B6" w:rsidRPr="001D25AE">
        <w:rPr>
          <w:sz w:val="28"/>
          <w:szCs w:val="28"/>
          <w:lang w:val="lv-LV"/>
        </w:rPr>
        <w:t>as olas</w:t>
      </w:r>
      <w:r w:rsidR="00EC0F66" w:rsidRPr="001D25AE">
        <w:rPr>
          <w:sz w:val="28"/>
          <w:szCs w:val="28"/>
          <w:lang w:val="lv-LV"/>
        </w:rPr>
        <w:t>.</w:t>
      </w:r>
    </w:p>
    <w:p w14:paraId="21C1D94F" w14:textId="1B74A72A" w:rsidR="00A70617" w:rsidRPr="001D25AE" w:rsidRDefault="00BB7977" w:rsidP="00BA398F">
      <w:pPr>
        <w:pStyle w:val="mt-translation"/>
        <w:spacing w:after="0" w:afterAutospacing="0"/>
        <w:ind w:firstLine="706"/>
        <w:jc w:val="both"/>
        <w:rPr>
          <w:rStyle w:val="word"/>
          <w:sz w:val="28"/>
          <w:szCs w:val="28"/>
          <w:lang w:val="lv-LV"/>
        </w:rPr>
      </w:pPr>
      <w:r w:rsidRPr="00BB7977">
        <w:rPr>
          <w:sz w:val="28"/>
          <w:szCs w:val="28"/>
          <w:lang w:val="lv-LV"/>
        </w:rPr>
        <w:t>Latvijā vidēji gadā tiek reģistrēti 300</w:t>
      </w:r>
      <w:r w:rsidR="00D213D0">
        <w:rPr>
          <w:sz w:val="28"/>
          <w:szCs w:val="28"/>
          <w:lang w:val="lv-LV"/>
        </w:rPr>
        <w:t xml:space="preserve"> </w:t>
      </w:r>
      <w:r w:rsidR="00377A30" w:rsidRPr="00377A30">
        <w:rPr>
          <w:sz w:val="28"/>
          <w:szCs w:val="28"/>
          <w:lang w:val="lv-LV"/>
        </w:rPr>
        <w:t>–</w:t>
      </w:r>
      <w:r w:rsidR="00D213D0">
        <w:rPr>
          <w:sz w:val="28"/>
          <w:szCs w:val="28"/>
          <w:lang w:val="lv-LV"/>
        </w:rPr>
        <w:t xml:space="preserve"> </w:t>
      </w:r>
      <w:r w:rsidRPr="00BB7977">
        <w:rPr>
          <w:sz w:val="28"/>
          <w:szCs w:val="28"/>
          <w:lang w:val="lv-LV"/>
        </w:rPr>
        <w:t xml:space="preserve">400 </w:t>
      </w:r>
      <w:r w:rsidR="00B54C28" w:rsidRPr="00BB7977">
        <w:rPr>
          <w:sz w:val="28"/>
          <w:szCs w:val="28"/>
          <w:lang w:val="lv-LV"/>
        </w:rPr>
        <w:t>gadījumi</w:t>
      </w:r>
      <w:r w:rsidR="00B54C28">
        <w:rPr>
          <w:sz w:val="28"/>
          <w:szCs w:val="28"/>
          <w:lang w:val="lv-LV"/>
        </w:rPr>
        <w:t>, kad</w:t>
      </w:r>
      <w:r w:rsidR="00B54C28" w:rsidRPr="00BB7977">
        <w:rPr>
          <w:sz w:val="28"/>
          <w:szCs w:val="28"/>
          <w:lang w:val="lv-LV"/>
        </w:rPr>
        <w:t xml:space="preserve"> </w:t>
      </w:r>
      <w:r w:rsidRPr="00BB7977">
        <w:rPr>
          <w:sz w:val="28"/>
          <w:szCs w:val="28"/>
          <w:lang w:val="lv-LV"/>
        </w:rPr>
        <w:t>cilvēk</w:t>
      </w:r>
      <w:r w:rsidR="00B54C28">
        <w:rPr>
          <w:sz w:val="28"/>
          <w:szCs w:val="28"/>
          <w:lang w:val="lv-LV"/>
        </w:rPr>
        <w:t>i</w:t>
      </w:r>
      <w:r w:rsidRPr="00BB7977">
        <w:rPr>
          <w:sz w:val="28"/>
          <w:szCs w:val="28"/>
          <w:lang w:val="lv-LV"/>
        </w:rPr>
        <w:t xml:space="preserve"> </w:t>
      </w:r>
      <w:r w:rsidR="00E7198E">
        <w:rPr>
          <w:sz w:val="28"/>
          <w:szCs w:val="28"/>
          <w:lang w:val="lv-LV"/>
        </w:rPr>
        <w:t>saslim</w:t>
      </w:r>
      <w:r w:rsidR="00B54C28">
        <w:rPr>
          <w:sz w:val="28"/>
          <w:szCs w:val="28"/>
          <w:lang w:val="lv-LV"/>
        </w:rPr>
        <w:t>st</w:t>
      </w:r>
      <w:r w:rsidR="00E7198E">
        <w:rPr>
          <w:sz w:val="28"/>
          <w:szCs w:val="28"/>
          <w:lang w:val="lv-LV"/>
        </w:rPr>
        <w:t xml:space="preserve"> ar </w:t>
      </w:r>
      <w:r w:rsidRPr="00BB7977">
        <w:rPr>
          <w:sz w:val="28"/>
          <w:szCs w:val="28"/>
          <w:lang w:val="lv-LV"/>
        </w:rPr>
        <w:t>salmoneloz</w:t>
      </w:r>
      <w:r w:rsidR="00E7198E">
        <w:rPr>
          <w:sz w:val="28"/>
          <w:szCs w:val="28"/>
          <w:lang w:val="lv-LV"/>
        </w:rPr>
        <w:t>i</w:t>
      </w:r>
      <w:r w:rsidR="00B923D3" w:rsidRPr="00B923D3">
        <w:rPr>
          <w:sz w:val="28"/>
          <w:szCs w:val="28"/>
          <w:lang w:val="lv-LV"/>
        </w:rPr>
        <w:t>.</w:t>
      </w:r>
      <w:r w:rsidR="00B923D3">
        <w:rPr>
          <w:sz w:val="28"/>
          <w:szCs w:val="28"/>
          <w:lang w:val="lv-LV"/>
        </w:rPr>
        <w:t xml:space="preserve"> </w:t>
      </w:r>
      <w:r w:rsidR="00B54C28">
        <w:rPr>
          <w:rStyle w:val="word"/>
          <w:sz w:val="28"/>
          <w:szCs w:val="28"/>
          <w:lang w:val="lv-LV"/>
        </w:rPr>
        <w:t>Ievērojot</w:t>
      </w:r>
      <w:r w:rsidR="004402AC" w:rsidRPr="001D25AE">
        <w:rPr>
          <w:rStyle w:val="phrase"/>
          <w:sz w:val="28"/>
          <w:szCs w:val="28"/>
          <w:lang w:val="lv-LV"/>
        </w:rPr>
        <w:t xml:space="preserve"> </w:t>
      </w:r>
      <w:r w:rsidR="004402AC" w:rsidRPr="001D25AE">
        <w:rPr>
          <w:bCs/>
          <w:sz w:val="28"/>
          <w:szCs w:val="28"/>
          <w:lang w:val="lv-LV"/>
        </w:rPr>
        <w:t>Eiropas Parlamenta un Padomes 2003.</w:t>
      </w:r>
      <w:r w:rsidR="00FD0C94" w:rsidRPr="001D25AE">
        <w:rPr>
          <w:bCs/>
          <w:sz w:val="28"/>
          <w:szCs w:val="28"/>
          <w:lang w:val="lv-LV"/>
        </w:rPr>
        <w:t> </w:t>
      </w:r>
      <w:r w:rsidR="004402AC" w:rsidRPr="001D25AE">
        <w:rPr>
          <w:bCs/>
          <w:sz w:val="28"/>
          <w:szCs w:val="28"/>
          <w:lang w:val="lv-LV"/>
        </w:rPr>
        <w:t>gada 17.</w:t>
      </w:r>
      <w:r w:rsidR="00D62A08" w:rsidRPr="001D25AE">
        <w:rPr>
          <w:bCs/>
          <w:sz w:val="28"/>
          <w:szCs w:val="28"/>
          <w:lang w:val="lv-LV"/>
        </w:rPr>
        <w:t> </w:t>
      </w:r>
      <w:r w:rsidR="004402AC" w:rsidRPr="001D25AE">
        <w:rPr>
          <w:bCs/>
          <w:sz w:val="28"/>
          <w:szCs w:val="28"/>
          <w:lang w:val="lv-LV"/>
        </w:rPr>
        <w:t xml:space="preserve">novembra Regulu (EK) 2160/2003 par salmonellas un dažu citu pārtikā sastopamu </w:t>
      </w:r>
      <w:proofErr w:type="spellStart"/>
      <w:r w:rsidR="004402AC" w:rsidRPr="001D25AE">
        <w:rPr>
          <w:bCs/>
          <w:sz w:val="28"/>
          <w:szCs w:val="28"/>
          <w:lang w:val="lv-LV"/>
        </w:rPr>
        <w:t>zoonozes</w:t>
      </w:r>
      <w:proofErr w:type="spellEnd"/>
      <w:r w:rsidR="004402AC" w:rsidRPr="001D25AE">
        <w:rPr>
          <w:bCs/>
          <w:sz w:val="28"/>
          <w:szCs w:val="28"/>
          <w:lang w:val="lv-LV"/>
        </w:rPr>
        <w:t xml:space="preserve"> īpašu izraisītāju kontroli</w:t>
      </w:r>
      <w:r w:rsidR="00A70617" w:rsidRPr="001D25AE">
        <w:rPr>
          <w:bCs/>
          <w:sz w:val="28"/>
          <w:szCs w:val="28"/>
          <w:lang w:val="lv-LV"/>
        </w:rPr>
        <w:t xml:space="preserve"> (turpmāk – Regula 2160/2003)</w:t>
      </w:r>
      <w:r w:rsidR="004402AC" w:rsidRPr="001D25AE">
        <w:rPr>
          <w:bCs/>
          <w:sz w:val="28"/>
          <w:szCs w:val="28"/>
          <w:lang w:val="lv-LV"/>
        </w:rPr>
        <w:t xml:space="preserve">, </w:t>
      </w:r>
      <w:r w:rsidR="00911BF7" w:rsidRPr="001D25AE">
        <w:rPr>
          <w:rStyle w:val="phrase"/>
          <w:sz w:val="28"/>
          <w:szCs w:val="28"/>
          <w:lang w:val="lv-LV"/>
        </w:rPr>
        <w:t xml:space="preserve">ES </w:t>
      </w:r>
      <w:r w:rsidR="004402AC" w:rsidRPr="001D25AE">
        <w:rPr>
          <w:rStyle w:val="phrase"/>
          <w:sz w:val="28"/>
          <w:szCs w:val="28"/>
          <w:lang w:val="lv-LV"/>
        </w:rPr>
        <w:t xml:space="preserve">ir izvirzīts mērķis </w:t>
      </w:r>
      <w:r w:rsidR="005645C2" w:rsidRPr="001D25AE">
        <w:rPr>
          <w:rStyle w:val="phrase"/>
          <w:sz w:val="28"/>
          <w:szCs w:val="28"/>
          <w:lang w:val="lv-LV"/>
        </w:rPr>
        <w:t xml:space="preserve">samazināt </w:t>
      </w:r>
      <w:r w:rsidR="004402AC" w:rsidRPr="001D25AE">
        <w:rPr>
          <w:rStyle w:val="phrase"/>
          <w:sz w:val="28"/>
          <w:szCs w:val="28"/>
          <w:lang w:val="lv-LV"/>
        </w:rPr>
        <w:t>salmonelozes ierosinātāju izplatīb</w:t>
      </w:r>
      <w:r w:rsidR="005645C2" w:rsidRPr="001D25AE">
        <w:rPr>
          <w:rStyle w:val="word"/>
          <w:sz w:val="28"/>
          <w:szCs w:val="28"/>
          <w:lang w:val="lv-LV"/>
        </w:rPr>
        <w:t>u</w:t>
      </w:r>
      <w:r w:rsidR="004402AC" w:rsidRPr="001D25AE">
        <w:rPr>
          <w:rStyle w:val="word"/>
          <w:sz w:val="28"/>
          <w:szCs w:val="28"/>
          <w:lang w:val="lv-LV"/>
        </w:rPr>
        <w:t xml:space="preserve"> gan vaislas</w:t>
      </w:r>
      <w:r w:rsidR="004402AC" w:rsidRPr="001D25AE">
        <w:rPr>
          <w:rStyle w:val="phrase"/>
          <w:sz w:val="28"/>
          <w:szCs w:val="28"/>
          <w:lang w:val="lv-LV"/>
        </w:rPr>
        <w:t xml:space="preserve"> </w:t>
      </w:r>
      <w:r w:rsidR="004402AC" w:rsidRPr="001D25AE">
        <w:rPr>
          <w:rStyle w:val="word"/>
          <w:sz w:val="28"/>
          <w:szCs w:val="28"/>
          <w:lang w:val="lv-LV"/>
        </w:rPr>
        <w:t>vistu,</w:t>
      </w:r>
      <w:r w:rsidR="004402AC" w:rsidRPr="001D25AE">
        <w:rPr>
          <w:rStyle w:val="phrase"/>
          <w:sz w:val="28"/>
          <w:szCs w:val="28"/>
          <w:lang w:val="lv-LV"/>
        </w:rPr>
        <w:t xml:space="preserve"> </w:t>
      </w:r>
      <w:r w:rsidR="004402AC" w:rsidRPr="001D25AE">
        <w:rPr>
          <w:rStyle w:val="word"/>
          <w:sz w:val="28"/>
          <w:szCs w:val="28"/>
          <w:lang w:val="lv-LV"/>
        </w:rPr>
        <w:t>dējējvistu,</w:t>
      </w:r>
      <w:r w:rsidR="004402AC" w:rsidRPr="001D25AE">
        <w:rPr>
          <w:rStyle w:val="phrase"/>
          <w:sz w:val="28"/>
          <w:szCs w:val="28"/>
          <w:lang w:val="lv-LV"/>
        </w:rPr>
        <w:t xml:space="preserve"> </w:t>
      </w:r>
      <w:r w:rsidR="004402AC" w:rsidRPr="001D25AE">
        <w:rPr>
          <w:rStyle w:val="word"/>
          <w:sz w:val="28"/>
          <w:szCs w:val="28"/>
          <w:lang w:val="lv-LV"/>
        </w:rPr>
        <w:t>broileru un</w:t>
      </w:r>
      <w:r w:rsidR="004402AC" w:rsidRPr="001D25AE">
        <w:rPr>
          <w:rStyle w:val="phrase"/>
          <w:sz w:val="28"/>
          <w:szCs w:val="28"/>
          <w:lang w:val="lv-LV"/>
        </w:rPr>
        <w:t xml:space="preserve"> </w:t>
      </w:r>
      <w:r w:rsidR="004402AC" w:rsidRPr="001D25AE">
        <w:rPr>
          <w:rStyle w:val="word"/>
          <w:sz w:val="28"/>
          <w:szCs w:val="28"/>
          <w:lang w:val="lv-LV"/>
        </w:rPr>
        <w:t>vaislas</w:t>
      </w:r>
      <w:r w:rsidR="004402AC" w:rsidRPr="001D25AE">
        <w:rPr>
          <w:rStyle w:val="phrase"/>
          <w:sz w:val="28"/>
          <w:szCs w:val="28"/>
          <w:lang w:val="lv-LV"/>
        </w:rPr>
        <w:t xml:space="preserve"> </w:t>
      </w:r>
      <w:r w:rsidR="004402AC" w:rsidRPr="001D25AE">
        <w:rPr>
          <w:rStyle w:val="word"/>
          <w:sz w:val="28"/>
          <w:szCs w:val="28"/>
          <w:lang w:val="lv-LV"/>
        </w:rPr>
        <w:t>tītar</w:t>
      </w:r>
      <w:r w:rsidR="005645C2" w:rsidRPr="001D25AE">
        <w:rPr>
          <w:rStyle w:val="word"/>
          <w:sz w:val="28"/>
          <w:szCs w:val="28"/>
          <w:lang w:val="lv-LV"/>
        </w:rPr>
        <w:t>u</w:t>
      </w:r>
      <w:r w:rsidR="004402AC" w:rsidRPr="001D25AE">
        <w:rPr>
          <w:rStyle w:val="phrase"/>
          <w:sz w:val="28"/>
          <w:szCs w:val="28"/>
          <w:lang w:val="lv-LV"/>
        </w:rPr>
        <w:t xml:space="preserve"> </w:t>
      </w:r>
      <w:r w:rsidR="004402AC" w:rsidRPr="001D25AE">
        <w:rPr>
          <w:rStyle w:val="word"/>
          <w:sz w:val="28"/>
          <w:szCs w:val="28"/>
          <w:lang w:val="lv-LV"/>
        </w:rPr>
        <w:t>ganāmpulkos, gan no šiem ganāmpu</w:t>
      </w:r>
      <w:r w:rsidR="00911BF7" w:rsidRPr="001D25AE">
        <w:rPr>
          <w:rStyle w:val="word"/>
          <w:sz w:val="28"/>
          <w:szCs w:val="28"/>
          <w:lang w:val="lv-LV"/>
        </w:rPr>
        <w:t>lkiem iegūtajā dzīvnieku izcelsmes pārtikā</w:t>
      </w:r>
      <w:r w:rsidR="005645C2" w:rsidRPr="001D25AE">
        <w:rPr>
          <w:rStyle w:val="word"/>
          <w:sz w:val="28"/>
          <w:szCs w:val="28"/>
          <w:lang w:val="lv-LV"/>
        </w:rPr>
        <w:t> </w:t>
      </w:r>
      <w:r w:rsidR="00911BF7" w:rsidRPr="001D25AE">
        <w:rPr>
          <w:rStyle w:val="word"/>
          <w:sz w:val="28"/>
          <w:szCs w:val="28"/>
          <w:lang w:val="lv-LV"/>
        </w:rPr>
        <w:t xml:space="preserve">– broileru liemeņos, olās un olu produktos. </w:t>
      </w:r>
      <w:r w:rsidR="005D1BAC" w:rsidRPr="001D25AE">
        <w:rPr>
          <w:bCs/>
          <w:sz w:val="28"/>
          <w:szCs w:val="28"/>
          <w:lang w:val="lv-LV"/>
        </w:rPr>
        <w:t>Regulā 2160/2003</w:t>
      </w:r>
      <w:r w:rsidR="00911BF7" w:rsidRPr="001D25AE">
        <w:rPr>
          <w:rStyle w:val="word"/>
          <w:sz w:val="28"/>
          <w:szCs w:val="28"/>
          <w:lang w:val="lv-LV"/>
        </w:rPr>
        <w:t xml:space="preserve"> noteiktie ES mērķi attiecas uz </w:t>
      </w:r>
      <w:r w:rsidR="00911BF7" w:rsidRPr="001D25AE">
        <w:rPr>
          <w:rStyle w:val="word"/>
          <w:i/>
          <w:sz w:val="28"/>
          <w:szCs w:val="28"/>
          <w:lang w:val="lv-LV"/>
        </w:rPr>
        <w:t>Salmonella</w:t>
      </w:r>
      <w:r w:rsidR="00911BF7" w:rsidRPr="001D25AE">
        <w:rPr>
          <w:rStyle w:val="phrase"/>
          <w:i/>
          <w:sz w:val="28"/>
          <w:szCs w:val="28"/>
          <w:lang w:val="lv-LV"/>
        </w:rPr>
        <w:t xml:space="preserve"> </w:t>
      </w:r>
      <w:proofErr w:type="spellStart"/>
      <w:r w:rsidR="00377A30">
        <w:rPr>
          <w:rStyle w:val="word"/>
          <w:i/>
          <w:sz w:val="28"/>
          <w:szCs w:val="28"/>
          <w:lang w:val="lv-LV"/>
        </w:rPr>
        <w:t>E</w:t>
      </w:r>
      <w:r w:rsidR="00911BF7" w:rsidRPr="001D25AE">
        <w:rPr>
          <w:rStyle w:val="word"/>
          <w:i/>
          <w:sz w:val="28"/>
          <w:szCs w:val="28"/>
          <w:lang w:val="lv-LV"/>
        </w:rPr>
        <w:t>nteritidis</w:t>
      </w:r>
      <w:proofErr w:type="spellEnd"/>
      <w:r w:rsidR="00911BF7" w:rsidRPr="001D25AE">
        <w:rPr>
          <w:rStyle w:val="phrase"/>
          <w:sz w:val="28"/>
          <w:szCs w:val="28"/>
          <w:lang w:val="lv-LV"/>
        </w:rPr>
        <w:t xml:space="preserve"> </w:t>
      </w:r>
      <w:r w:rsidR="00911BF7" w:rsidRPr="001D25AE">
        <w:rPr>
          <w:rStyle w:val="word"/>
          <w:sz w:val="28"/>
          <w:szCs w:val="28"/>
          <w:lang w:val="lv-LV"/>
        </w:rPr>
        <w:t>un</w:t>
      </w:r>
      <w:r w:rsidR="00911BF7" w:rsidRPr="001D25AE">
        <w:rPr>
          <w:rStyle w:val="phrase"/>
          <w:sz w:val="28"/>
          <w:szCs w:val="28"/>
          <w:lang w:val="lv-LV"/>
        </w:rPr>
        <w:t xml:space="preserve"> </w:t>
      </w:r>
      <w:r w:rsidR="00911BF7" w:rsidRPr="001D25AE">
        <w:rPr>
          <w:rStyle w:val="word"/>
          <w:i/>
          <w:sz w:val="28"/>
          <w:szCs w:val="28"/>
          <w:lang w:val="lv-LV"/>
        </w:rPr>
        <w:t>Salmonella</w:t>
      </w:r>
      <w:r w:rsidR="00911BF7" w:rsidRPr="001D25AE">
        <w:rPr>
          <w:rStyle w:val="phrase"/>
          <w:i/>
          <w:sz w:val="28"/>
          <w:szCs w:val="28"/>
          <w:lang w:val="lv-LV"/>
        </w:rPr>
        <w:t xml:space="preserve"> </w:t>
      </w:r>
      <w:proofErr w:type="spellStart"/>
      <w:r w:rsidR="006F6101">
        <w:rPr>
          <w:rStyle w:val="word"/>
          <w:i/>
          <w:sz w:val="28"/>
          <w:szCs w:val="28"/>
          <w:lang w:val="lv-LV"/>
        </w:rPr>
        <w:t>T</w:t>
      </w:r>
      <w:r w:rsidR="00911BF7" w:rsidRPr="001D25AE">
        <w:rPr>
          <w:rStyle w:val="word"/>
          <w:i/>
          <w:sz w:val="28"/>
          <w:szCs w:val="28"/>
          <w:lang w:val="lv-LV"/>
        </w:rPr>
        <w:t>yphimurium</w:t>
      </w:r>
      <w:proofErr w:type="spellEnd"/>
      <w:r w:rsidR="00911BF7" w:rsidRPr="001D25AE">
        <w:rPr>
          <w:rStyle w:val="word"/>
          <w:sz w:val="28"/>
          <w:szCs w:val="28"/>
          <w:lang w:val="lv-LV"/>
        </w:rPr>
        <w:t xml:space="preserve"> </w:t>
      </w:r>
      <w:proofErr w:type="spellStart"/>
      <w:r w:rsidR="00911BF7" w:rsidRPr="001D25AE">
        <w:rPr>
          <w:rStyle w:val="word"/>
          <w:sz w:val="28"/>
          <w:szCs w:val="28"/>
          <w:lang w:val="lv-LV"/>
        </w:rPr>
        <w:t>serotipiem</w:t>
      </w:r>
      <w:proofErr w:type="spellEnd"/>
      <w:r w:rsidR="00911BF7" w:rsidRPr="001D25AE">
        <w:rPr>
          <w:rStyle w:val="word"/>
          <w:sz w:val="28"/>
          <w:szCs w:val="28"/>
          <w:lang w:val="lv-LV"/>
        </w:rPr>
        <w:t>,</w:t>
      </w:r>
      <w:r w:rsidR="00911BF7" w:rsidRPr="001D25AE">
        <w:rPr>
          <w:rStyle w:val="phrase"/>
          <w:sz w:val="28"/>
          <w:szCs w:val="28"/>
          <w:lang w:val="lv-LV"/>
        </w:rPr>
        <w:t xml:space="preserve"> </w:t>
      </w:r>
      <w:r w:rsidR="005645C2" w:rsidRPr="001D25AE">
        <w:rPr>
          <w:rStyle w:val="word"/>
          <w:sz w:val="28"/>
          <w:szCs w:val="28"/>
          <w:lang w:val="lv-LV"/>
        </w:rPr>
        <w:t>tostarp</w:t>
      </w:r>
      <w:r w:rsidR="00911BF7" w:rsidRPr="001D25AE">
        <w:rPr>
          <w:rStyle w:val="phrase"/>
          <w:sz w:val="28"/>
          <w:szCs w:val="28"/>
          <w:lang w:val="lv-LV"/>
        </w:rPr>
        <w:t xml:space="preserve"> </w:t>
      </w:r>
      <w:proofErr w:type="spellStart"/>
      <w:r w:rsidR="00911BF7" w:rsidRPr="001D25AE">
        <w:rPr>
          <w:rStyle w:val="word"/>
          <w:sz w:val="28"/>
          <w:szCs w:val="28"/>
          <w:lang w:val="lv-LV"/>
        </w:rPr>
        <w:t>monofāzes</w:t>
      </w:r>
      <w:proofErr w:type="spellEnd"/>
      <w:r w:rsidR="00911BF7" w:rsidRPr="001D25AE">
        <w:rPr>
          <w:rStyle w:val="phrase"/>
          <w:sz w:val="28"/>
          <w:szCs w:val="28"/>
          <w:lang w:val="lv-LV"/>
        </w:rPr>
        <w:t xml:space="preserve"> </w:t>
      </w:r>
      <w:r w:rsidR="00911BF7" w:rsidRPr="001D25AE">
        <w:rPr>
          <w:rStyle w:val="word"/>
          <w:i/>
          <w:sz w:val="28"/>
          <w:szCs w:val="28"/>
          <w:lang w:val="lv-LV"/>
        </w:rPr>
        <w:t>S</w:t>
      </w:r>
      <w:r w:rsidR="00911BF7" w:rsidRPr="001D25AE">
        <w:rPr>
          <w:rStyle w:val="word"/>
          <w:sz w:val="28"/>
          <w:szCs w:val="28"/>
          <w:lang w:val="lv-LV"/>
        </w:rPr>
        <w:t>.</w:t>
      </w:r>
      <w:r w:rsidR="00C67947" w:rsidRPr="001D25AE">
        <w:rPr>
          <w:rStyle w:val="phrase"/>
          <w:sz w:val="28"/>
          <w:szCs w:val="28"/>
          <w:lang w:val="lv-LV"/>
        </w:rPr>
        <w:t> </w:t>
      </w:r>
      <w:proofErr w:type="spellStart"/>
      <w:r w:rsidR="006F6101">
        <w:rPr>
          <w:rStyle w:val="word"/>
          <w:i/>
          <w:sz w:val="28"/>
          <w:szCs w:val="28"/>
          <w:lang w:val="lv-LV"/>
        </w:rPr>
        <w:t>T</w:t>
      </w:r>
      <w:r w:rsidR="00911BF7" w:rsidRPr="001D25AE">
        <w:rPr>
          <w:rStyle w:val="word"/>
          <w:i/>
          <w:sz w:val="28"/>
          <w:szCs w:val="28"/>
          <w:lang w:val="lv-LV"/>
        </w:rPr>
        <w:t>yphimurium</w:t>
      </w:r>
      <w:proofErr w:type="spellEnd"/>
      <w:r w:rsidR="00911BF7" w:rsidRPr="001D25AE">
        <w:rPr>
          <w:rStyle w:val="word"/>
          <w:sz w:val="28"/>
          <w:szCs w:val="28"/>
          <w:lang w:val="lv-LV"/>
        </w:rPr>
        <w:t xml:space="preserve"> ar</w:t>
      </w:r>
      <w:r w:rsidR="00911BF7" w:rsidRPr="001D25AE">
        <w:rPr>
          <w:rStyle w:val="phrase"/>
          <w:sz w:val="28"/>
          <w:szCs w:val="28"/>
          <w:lang w:val="lv-LV"/>
        </w:rPr>
        <w:t xml:space="preserve"> </w:t>
      </w:r>
      <w:r w:rsidR="00911BF7" w:rsidRPr="001D25AE">
        <w:rPr>
          <w:rStyle w:val="word"/>
          <w:sz w:val="28"/>
          <w:szCs w:val="28"/>
          <w:lang w:val="lv-LV"/>
        </w:rPr>
        <w:t>antigēnu</w:t>
      </w:r>
      <w:r w:rsidR="00911BF7" w:rsidRPr="001D25AE">
        <w:rPr>
          <w:rStyle w:val="phrase"/>
          <w:sz w:val="28"/>
          <w:szCs w:val="28"/>
          <w:lang w:val="lv-LV"/>
        </w:rPr>
        <w:t xml:space="preserve"> </w:t>
      </w:r>
      <w:r w:rsidR="00911BF7" w:rsidRPr="001D25AE">
        <w:rPr>
          <w:rStyle w:val="word"/>
          <w:sz w:val="28"/>
          <w:szCs w:val="28"/>
          <w:lang w:val="lv-LV"/>
        </w:rPr>
        <w:t>formulu</w:t>
      </w:r>
      <w:r w:rsidR="00911BF7" w:rsidRPr="001D25AE">
        <w:rPr>
          <w:rStyle w:val="phrase"/>
          <w:sz w:val="28"/>
          <w:szCs w:val="28"/>
          <w:lang w:val="lv-LV"/>
        </w:rPr>
        <w:t xml:space="preserve"> </w:t>
      </w:r>
      <w:r w:rsidR="00911BF7" w:rsidRPr="001D25AE">
        <w:rPr>
          <w:rStyle w:val="word"/>
          <w:sz w:val="28"/>
          <w:szCs w:val="28"/>
          <w:lang w:val="lv-LV"/>
        </w:rPr>
        <w:t>1,4,</w:t>
      </w:r>
      <w:r w:rsidR="00911BF7" w:rsidRPr="001D25AE">
        <w:rPr>
          <w:rStyle w:val="phrase"/>
          <w:sz w:val="28"/>
          <w:szCs w:val="28"/>
          <w:lang w:val="lv-LV"/>
        </w:rPr>
        <w:t xml:space="preserve"> </w:t>
      </w:r>
      <w:r w:rsidR="00911BF7" w:rsidRPr="001D25AE">
        <w:rPr>
          <w:rStyle w:val="word"/>
          <w:sz w:val="28"/>
          <w:szCs w:val="28"/>
          <w:lang w:val="lv-LV"/>
        </w:rPr>
        <w:t>[5],</w:t>
      </w:r>
      <w:r w:rsidR="00911BF7" w:rsidRPr="001D25AE">
        <w:rPr>
          <w:rStyle w:val="phrase"/>
          <w:sz w:val="28"/>
          <w:szCs w:val="28"/>
          <w:lang w:val="lv-LV"/>
        </w:rPr>
        <w:t xml:space="preserve"> </w:t>
      </w:r>
      <w:r w:rsidR="00911BF7" w:rsidRPr="001D25AE">
        <w:rPr>
          <w:rStyle w:val="word"/>
          <w:sz w:val="28"/>
          <w:szCs w:val="28"/>
          <w:lang w:val="lv-LV"/>
        </w:rPr>
        <w:t>12:</w:t>
      </w:r>
      <w:r w:rsidR="00911BF7" w:rsidRPr="001D25AE">
        <w:rPr>
          <w:rStyle w:val="phrase"/>
          <w:sz w:val="28"/>
          <w:szCs w:val="28"/>
          <w:lang w:val="lv-LV"/>
        </w:rPr>
        <w:t xml:space="preserve"> </w:t>
      </w:r>
      <w:r w:rsidR="00911BF7" w:rsidRPr="001D25AE">
        <w:rPr>
          <w:rStyle w:val="word"/>
          <w:sz w:val="28"/>
          <w:szCs w:val="28"/>
          <w:lang w:val="lv-LV"/>
        </w:rPr>
        <w:t>i.</w:t>
      </w:r>
      <w:r w:rsidR="00A70617" w:rsidRPr="001D25AE">
        <w:rPr>
          <w:rStyle w:val="word"/>
          <w:sz w:val="28"/>
          <w:szCs w:val="28"/>
          <w:lang w:val="lv-LV"/>
        </w:rPr>
        <w:t xml:space="preserve"> </w:t>
      </w:r>
    </w:p>
    <w:p w14:paraId="24BA61A6" w14:textId="74F826F7" w:rsidR="008D7065" w:rsidRPr="001D25AE" w:rsidRDefault="00A70617" w:rsidP="00B923D3">
      <w:pPr>
        <w:autoSpaceDE w:val="0"/>
        <w:autoSpaceDN w:val="0"/>
        <w:adjustRightInd w:val="0"/>
        <w:spacing w:after="0" w:line="240" w:lineRule="auto"/>
        <w:ind w:firstLine="706"/>
        <w:jc w:val="both"/>
        <w:rPr>
          <w:rFonts w:ascii="Times New Roman" w:hAnsi="Times New Roman" w:cs="Times New Roman"/>
          <w:bCs/>
          <w:sz w:val="28"/>
          <w:szCs w:val="28"/>
          <w:lang w:val="lv-LV"/>
        </w:rPr>
      </w:pPr>
      <w:r w:rsidRPr="001D25AE">
        <w:rPr>
          <w:rFonts w:ascii="Times New Roman" w:hAnsi="Times New Roman" w:cs="Times New Roman"/>
          <w:bCs/>
          <w:sz w:val="28"/>
          <w:szCs w:val="28"/>
          <w:lang w:val="lv-LV"/>
        </w:rPr>
        <w:t>Regulas 2160/2003</w:t>
      </w:r>
      <w:r w:rsidRPr="001D25AE">
        <w:rPr>
          <w:rFonts w:ascii="Times New Roman" w:hAnsi="Times New Roman" w:cs="Times New Roman"/>
          <w:sz w:val="28"/>
          <w:szCs w:val="28"/>
          <w:lang w:val="lv-LV"/>
        </w:rPr>
        <w:t xml:space="preserve"> mērķis ir nodrošināt, </w:t>
      </w:r>
      <w:r w:rsidR="00B54C28">
        <w:rPr>
          <w:rFonts w:ascii="Times New Roman" w:hAnsi="Times New Roman" w:cs="Times New Roman"/>
          <w:sz w:val="28"/>
          <w:szCs w:val="28"/>
          <w:lang w:val="lv-LV"/>
        </w:rPr>
        <w:t>lai</w:t>
      </w:r>
      <w:r w:rsidRPr="001D25AE">
        <w:rPr>
          <w:rFonts w:ascii="Times New Roman" w:hAnsi="Times New Roman" w:cs="Times New Roman"/>
          <w:sz w:val="28"/>
          <w:szCs w:val="28"/>
          <w:lang w:val="lv-LV"/>
        </w:rPr>
        <w:t xml:space="preserve"> ES dalībvalstīs tiek </w:t>
      </w:r>
      <w:r w:rsidR="005645C2" w:rsidRPr="001D25AE">
        <w:rPr>
          <w:rFonts w:ascii="Times New Roman" w:hAnsi="Times New Roman" w:cs="Times New Roman"/>
          <w:sz w:val="28"/>
          <w:szCs w:val="28"/>
          <w:lang w:val="lv-LV"/>
        </w:rPr>
        <w:t>īsteno</w:t>
      </w:r>
      <w:r w:rsidRPr="001D25AE">
        <w:rPr>
          <w:rFonts w:ascii="Times New Roman" w:hAnsi="Times New Roman" w:cs="Times New Roman"/>
          <w:sz w:val="28"/>
          <w:szCs w:val="28"/>
          <w:lang w:val="lv-LV"/>
        </w:rPr>
        <w:t xml:space="preserve">ti iedarbīgi pasākumi </w:t>
      </w:r>
      <w:proofErr w:type="spellStart"/>
      <w:r w:rsidRPr="001D25AE">
        <w:rPr>
          <w:rFonts w:ascii="Times New Roman" w:hAnsi="Times New Roman" w:cs="Times New Roman"/>
          <w:sz w:val="28"/>
          <w:szCs w:val="28"/>
          <w:lang w:val="lv-LV"/>
        </w:rPr>
        <w:t>zoonožu</w:t>
      </w:r>
      <w:proofErr w:type="spellEnd"/>
      <w:r w:rsidRPr="001D25AE">
        <w:rPr>
          <w:rFonts w:ascii="Times New Roman" w:hAnsi="Times New Roman" w:cs="Times New Roman"/>
          <w:sz w:val="28"/>
          <w:szCs w:val="28"/>
          <w:lang w:val="lv-LV"/>
        </w:rPr>
        <w:t>, t</w:t>
      </w:r>
      <w:r w:rsidR="005645C2" w:rsidRPr="001D25AE">
        <w:rPr>
          <w:rFonts w:ascii="Times New Roman" w:hAnsi="Times New Roman" w:cs="Times New Roman"/>
          <w:sz w:val="28"/>
          <w:szCs w:val="28"/>
          <w:lang w:val="lv-LV"/>
        </w:rPr>
        <w:t>ostarp</w:t>
      </w:r>
      <w:r w:rsidRPr="001D25AE">
        <w:rPr>
          <w:rFonts w:ascii="Times New Roman" w:hAnsi="Times New Roman" w:cs="Times New Roman"/>
          <w:sz w:val="28"/>
          <w:szCs w:val="28"/>
          <w:lang w:val="lv-LV"/>
        </w:rPr>
        <w:t xml:space="preserve"> salmonelozes</w:t>
      </w:r>
      <w:r w:rsidR="005645C2" w:rsidRPr="001D25AE">
        <w:rPr>
          <w:rFonts w:ascii="Times New Roman" w:hAnsi="Times New Roman" w:cs="Times New Roman"/>
          <w:sz w:val="28"/>
          <w:szCs w:val="28"/>
          <w:lang w:val="lv-LV"/>
        </w:rPr>
        <w:t>,</w:t>
      </w:r>
      <w:r w:rsidRPr="001D25AE">
        <w:rPr>
          <w:rFonts w:ascii="Times New Roman" w:hAnsi="Times New Roman" w:cs="Times New Roman"/>
          <w:sz w:val="28"/>
          <w:szCs w:val="28"/>
          <w:lang w:val="lv-LV"/>
        </w:rPr>
        <w:t xml:space="preserve"> izraisītāju noteikšanai un izplatības ierobežošanai visos pārtikas ražošanas, pārstrādes un izplatīšanas</w:t>
      </w:r>
      <w:r w:rsidR="005C537D" w:rsidRPr="001D25AE">
        <w:rPr>
          <w:rFonts w:ascii="Times New Roman" w:hAnsi="Times New Roman" w:cs="Times New Roman"/>
          <w:sz w:val="28"/>
          <w:szCs w:val="28"/>
          <w:lang w:val="lv-LV"/>
        </w:rPr>
        <w:t xml:space="preserve"> posmos</w:t>
      </w:r>
      <w:r w:rsidRPr="001D25AE">
        <w:rPr>
          <w:rFonts w:ascii="Times New Roman" w:hAnsi="Times New Roman" w:cs="Times New Roman"/>
          <w:sz w:val="28"/>
          <w:szCs w:val="28"/>
          <w:lang w:val="lv-LV"/>
        </w:rPr>
        <w:t xml:space="preserve">, </w:t>
      </w:r>
      <w:r w:rsidR="005645C2" w:rsidRPr="001D25AE">
        <w:rPr>
          <w:rFonts w:ascii="Times New Roman" w:hAnsi="Times New Roman" w:cs="Times New Roman"/>
          <w:sz w:val="28"/>
          <w:szCs w:val="28"/>
          <w:lang w:val="lv-LV"/>
        </w:rPr>
        <w:t>arī</w:t>
      </w:r>
      <w:r w:rsidRPr="001D25AE">
        <w:rPr>
          <w:rFonts w:ascii="Times New Roman" w:hAnsi="Times New Roman" w:cs="Times New Roman"/>
          <w:sz w:val="28"/>
          <w:szCs w:val="28"/>
          <w:lang w:val="lv-LV"/>
        </w:rPr>
        <w:t xml:space="preserve"> </w:t>
      </w:r>
      <w:r w:rsidR="005645C2" w:rsidRPr="001D25AE">
        <w:rPr>
          <w:rFonts w:ascii="Times New Roman" w:hAnsi="Times New Roman" w:cs="Times New Roman"/>
          <w:sz w:val="28"/>
          <w:szCs w:val="28"/>
          <w:lang w:val="lv-LV"/>
        </w:rPr>
        <w:t xml:space="preserve">no trešajām valstīm </w:t>
      </w:r>
      <w:r w:rsidRPr="001D25AE">
        <w:rPr>
          <w:rFonts w:ascii="Times New Roman" w:hAnsi="Times New Roman" w:cs="Times New Roman"/>
          <w:sz w:val="28"/>
          <w:szCs w:val="28"/>
          <w:lang w:val="lv-LV"/>
        </w:rPr>
        <w:t>import</w:t>
      </w:r>
      <w:r w:rsidR="003F63C1" w:rsidRPr="001D25AE">
        <w:rPr>
          <w:rFonts w:ascii="Times New Roman" w:hAnsi="Times New Roman" w:cs="Times New Roman"/>
          <w:sz w:val="28"/>
          <w:szCs w:val="28"/>
          <w:lang w:val="lv-LV"/>
        </w:rPr>
        <w:t>ētajā produkcijā</w:t>
      </w:r>
      <w:r w:rsidRPr="001D25AE">
        <w:rPr>
          <w:rFonts w:ascii="Times New Roman" w:hAnsi="Times New Roman" w:cs="Times New Roman"/>
          <w:sz w:val="28"/>
          <w:szCs w:val="28"/>
          <w:lang w:val="lv-LV"/>
        </w:rPr>
        <w:t>.</w:t>
      </w:r>
      <w:r w:rsidR="008D7065" w:rsidRPr="001D25AE">
        <w:rPr>
          <w:rFonts w:ascii="Times New Roman" w:hAnsi="Times New Roman" w:cs="Times New Roman"/>
          <w:bCs/>
          <w:sz w:val="28"/>
          <w:szCs w:val="28"/>
          <w:lang w:val="lv-LV"/>
        </w:rPr>
        <w:t xml:space="preserve"> </w:t>
      </w:r>
    </w:p>
    <w:p w14:paraId="1D40EEC1" w14:textId="4E38A991" w:rsidR="005A3322" w:rsidRPr="00FF64B6" w:rsidRDefault="008D7065" w:rsidP="006F6101">
      <w:pPr>
        <w:autoSpaceDE w:val="0"/>
        <w:autoSpaceDN w:val="0"/>
        <w:adjustRightInd w:val="0"/>
        <w:spacing w:after="0" w:line="240" w:lineRule="auto"/>
        <w:ind w:firstLine="706"/>
        <w:jc w:val="both"/>
        <w:rPr>
          <w:rFonts w:ascii="Times New Roman" w:hAnsi="Times New Roman" w:cs="Times New Roman"/>
          <w:sz w:val="28"/>
          <w:szCs w:val="28"/>
          <w:lang w:val="lv-LV"/>
        </w:rPr>
      </w:pPr>
      <w:r w:rsidRPr="001D25AE">
        <w:rPr>
          <w:rFonts w:ascii="Times New Roman" w:hAnsi="Times New Roman" w:cs="Times New Roman"/>
          <w:bCs/>
          <w:sz w:val="28"/>
          <w:szCs w:val="28"/>
          <w:lang w:val="lv-LV"/>
        </w:rPr>
        <w:t>Komis</w:t>
      </w:r>
      <w:r w:rsidR="00DB38FE" w:rsidRPr="001D25AE">
        <w:rPr>
          <w:rFonts w:ascii="Times New Roman" w:hAnsi="Times New Roman" w:cs="Times New Roman"/>
          <w:bCs/>
          <w:sz w:val="28"/>
          <w:szCs w:val="28"/>
          <w:lang w:val="lv-LV"/>
        </w:rPr>
        <w:t>ijas 2005.</w:t>
      </w:r>
      <w:r w:rsidR="00D62A08" w:rsidRPr="001D25AE">
        <w:rPr>
          <w:rFonts w:ascii="Times New Roman" w:hAnsi="Times New Roman" w:cs="Times New Roman"/>
          <w:bCs/>
          <w:sz w:val="28"/>
          <w:szCs w:val="28"/>
          <w:lang w:val="lv-LV"/>
        </w:rPr>
        <w:t> </w:t>
      </w:r>
      <w:r w:rsidR="00DB38FE" w:rsidRPr="001D25AE">
        <w:rPr>
          <w:rFonts w:ascii="Times New Roman" w:hAnsi="Times New Roman" w:cs="Times New Roman"/>
          <w:bCs/>
          <w:sz w:val="28"/>
          <w:szCs w:val="28"/>
          <w:lang w:val="lv-LV"/>
        </w:rPr>
        <w:t>gada 15.</w:t>
      </w:r>
      <w:r w:rsidR="00D62A08" w:rsidRPr="001D25AE">
        <w:rPr>
          <w:rFonts w:ascii="Times New Roman" w:hAnsi="Times New Roman" w:cs="Times New Roman"/>
          <w:bCs/>
          <w:sz w:val="28"/>
          <w:szCs w:val="28"/>
          <w:lang w:val="lv-LV"/>
        </w:rPr>
        <w:t> </w:t>
      </w:r>
      <w:r w:rsidR="00DB38FE" w:rsidRPr="001D25AE">
        <w:rPr>
          <w:rFonts w:ascii="Times New Roman" w:hAnsi="Times New Roman" w:cs="Times New Roman"/>
          <w:bCs/>
          <w:sz w:val="28"/>
          <w:szCs w:val="28"/>
          <w:lang w:val="lv-LV"/>
        </w:rPr>
        <w:t>novembra Regulas</w:t>
      </w:r>
      <w:r w:rsidRPr="001D25AE">
        <w:rPr>
          <w:rFonts w:ascii="Times New Roman" w:hAnsi="Times New Roman" w:cs="Times New Roman"/>
          <w:bCs/>
          <w:sz w:val="28"/>
          <w:szCs w:val="28"/>
          <w:lang w:val="lv-LV"/>
        </w:rPr>
        <w:t xml:space="preserve"> (EK) Nr.</w:t>
      </w:r>
      <w:r w:rsidR="00D62A08" w:rsidRPr="001D25AE">
        <w:rPr>
          <w:rFonts w:ascii="Times New Roman" w:hAnsi="Times New Roman" w:cs="Times New Roman"/>
          <w:bCs/>
          <w:sz w:val="28"/>
          <w:szCs w:val="28"/>
          <w:lang w:val="lv-LV"/>
        </w:rPr>
        <w:t> </w:t>
      </w:r>
      <w:r w:rsidRPr="001D25AE">
        <w:rPr>
          <w:rFonts w:ascii="Times New Roman" w:hAnsi="Times New Roman" w:cs="Times New Roman"/>
          <w:bCs/>
          <w:sz w:val="28"/>
          <w:szCs w:val="28"/>
          <w:lang w:val="lv-LV"/>
        </w:rPr>
        <w:t>2073/2005 par pārtikas produktu mikrobioloģiskajiem kritērijiem</w:t>
      </w:r>
      <w:r w:rsidR="00DB38FE" w:rsidRPr="001D25AE">
        <w:rPr>
          <w:rFonts w:ascii="Times New Roman" w:hAnsi="Times New Roman" w:cs="Times New Roman"/>
          <w:bCs/>
          <w:sz w:val="28"/>
          <w:szCs w:val="28"/>
          <w:lang w:val="lv-LV"/>
        </w:rPr>
        <w:t xml:space="preserve"> I</w:t>
      </w:r>
      <w:r w:rsidR="005645C2" w:rsidRPr="001D25AE">
        <w:rPr>
          <w:rFonts w:ascii="Times New Roman" w:hAnsi="Times New Roman" w:cs="Times New Roman"/>
          <w:bCs/>
          <w:sz w:val="28"/>
          <w:szCs w:val="28"/>
          <w:lang w:val="lv-LV"/>
        </w:rPr>
        <w:t> </w:t>
      </w:r>
      <w:r w:rsidR="00DB38FE" w:rsidRPr="001D25AE">
        <w:rPr>
          <w:rFonts w:ascii="Times New Roman" w:hAnsi="Times New Roman" w:cs="Times New Roman"/>
          <w:bCs/>
          <w:sz w:val="28"/>
          <w:szCs w:val="28"/>
          <w:lang w:val="lv-LV"/>
        </w:rPr>
        <w:t>pielikuma 1.</w:t>
      </w:r>
      <w:r w:rsidR="00C67947" w:rsidRPr="001D25AE">
        <w:rPr>
          <w:rFonts w:ascii="Times New Roman" w:hAnsi="Times New Roman" w:cs="Times New Roman"/>
          <w:bCs/>
          <w:sz w:val="28"/>
          <w:szCs w:val="28"/>
          <w:lang w:val="lv-LV"/>
        </w:rPr>
        <w:t> </w:t>
      </w:r>
      <w:r w:rsidR="00DB38FE" w:rsidRPr="001D25AE">
        <w:rPr>
          <w:rFonts w:ascii="Times New Roman" w:hAnsi="Times New Roman" w:cs="Times New Roman"/>
          <w:bCs/>
          <w:sz w:val="28"/>
          <w:szCs w:val="28"/>
          <w:lang w:val="lv-LV"/>
        </w:rPr>
        <w:t>nodaļ</w:t>
      </w:r>
      <w:r w:rsidR="005645C2" w:rsidRPr="001D25AE">
        <w:rPr>
          <w:rFonts w:ascii="Times New Roman" w:hAnsi="Times New Roman" w:cs="Times New Roman"/>
          <w:bCs/>
          <w:sz w:val="28"/>
          <w:szCs w:val="28"/>
          <w:lang w:val="lv-LV"/>
        </w:rPr>
        <w:t>ā</w:t>
      </w:r>
      <w:r w:rsidR="00DB38FE" w:rsidRPr="001D25AE">
        <w:rPr>
          <w:rFonts w:ascii="Times New Roman" w:hAnsi="Times New Roman" w:cs="Times New Roman"/>
          <w:bCs/>
          <w:sz w:val="28"/>
          <w:szCs w:val="28"/>
          <w:lang w:val="lv-LV"/>
        </w:rPr>
        <w:t xml:space="preserve"> no</w:t>
      </w:r>
      <w:r w:rsidR="005645C2" w:rsidRPr="001D25AE">
        <w:rPr>
          <w:rFonts w:ascii="Times New Roman" w:hAnsi="Times New Roman" w:cs="Times New Roman"/>
          <w:bCs/>
          <w:sz w:val="28"/>
          <w:szCs w:val="28"/>
          <w:lang w:val="lv-LV"/>
        </w:rPr>
        <w:t>teikt</w:t>
      </w:r>
      <w:r w:rsidR="006606A6">
        <w:rPr>
          <w:rFonts w:ascii="Times New Roman" w:hAnsi="Times New Roman" w:cs="Times New Roman"/>
          <w:bCs/>
          <w:sz w:val="28"/>
          <w:szCs w:val="28"/>
          <w:lang w:val="lv-LV"/>
        </w:rPr>
        <w:t>i</w:t>
      </w:r>
      <w:r w:rsidR="00DB38FE" w:rsidRPr="001D25AE">
        <w:rPr>
          <w:rFonts w:ascii="Times New Roman" w:hAnsi="Times New Roman" w:cs="Times New Roman"/>
          <w:bCs/>
          <w:sz w:val="28"/>
          <w:szCs w:val="28"/>
          <w:lang w:val="lv-LV"/>
        </w:rPr>
        <w:t xml:space="preserve"> pārtikas nekaitīguma kritērij</w:t>
      </w:r>
      <w:r w:rsidR="000833E8">
        <w:rPr>
          <w:rFonts w:ascii="Times New Roman" w:hAnsi="Times New Roman" w:cs="Times New Roman"/>
          <w:bCs/>
          <w:sz w:val="28"/>
          <w:szCs w:val="28"/>
          <w:lang w:val="lv-LV"/>
        </w:rPr>
        <w:t>i</w:t>
      </w:r>
      <w:r w:rsidR="00A9592E">
        <w:rPr>
          <w:rFonts w:ascii="Times New Roman" w:hAnsi="Times New Roman" w:cs="Times New Roman"/>
          <w:bCs/>
          <w:sz w:val="28"/>
          <w:szCs w:val="28"/>
          <w:lang w:val="lv-LV"/>
        </w:rPr>
        <w:t xml:space="preserve">. Attiecībā uz </w:t>
      </w:r>
      <w:r w:rsidR="00A9592E" w:rsidRPr="001D25AE">
        <w:rPr>
          <w:rFonts w:ascii="Times New Roman" w:hAnsi="Times New Roman" w:cs="Times New Roman"/>
          <w:bCs/>
          <w:i/>
          <w:sz w:val="28"/>
          <w:szCs w:val="28"/>
          <w:lang w:val="lv-LV"/>
        </w:rPr>
        <w:t>Salmonella</w:t>
      </w:r>
      <w:r w:rsidR="00DB38FE" w:rsidRPr="001D25AE">
        <w:rPr>
          <w:rFonts w:ascii="Times New Roman" w:hAnsi="Times New Roman" w:cs="Times New Roman"/>
          <w:bCs/>
          <w:sz w:val="28"/>
          <w:szCs w:val="28"/>
          <w:lang w:val="lv-LV"/>
        </w:rPr>
        <w:t xml:space="preserve"> </w:t>
      </w:r>
      <w:r w:rsidR="00E338AE">
        <w:rPr>
          <w:rFonts w:ascii="Times New Roman" w:hAnsi="Times New Roman" w:cs="Times New Roman"/>
          <w:bCs/>
          <w:sz w:val="28"/>
          <w:szCs w:val="28"/>
          <w:lang w:val="lv-LV"/>
        </w:rPr>
        <w:t xml:space="preserve">klātbūtni </w:t>
      </w:r>
      <w:r w:rsidR="00DB38FE" w:rsidRPr="001D25AE">
        <w:rPr>
          <w:rFonts w:ascii="Times New Roman" w:hAnsi="Times New Roman" w:cs="Times New Roman"/>
          <w:bCs/>
          <w:sz w:val="28"/>
          <w:szCs w:val="28"/>
          <w:lang w:val="lv-LV"/>
        </w:rPr>
        <w:t>olu produkt</w:t>
      </w:r>
      <w:r w:rsidR="00E338AE">
        <w:rPr>
          <w:rFonts w:ascii="Times New Roman" w:hAnsi="Times New Roman" w:cs="Times New Roman"/>
          <w:bCs/>
          <w:sz w:val="28"/>
          <w:szCs w:val="28"/>
          <w:lang w:val="lv-LV"/>
        </w:rPr>
        <w:t>os</w:t>
      </w:r>
      <w:r w:rsidR="00DB38FE" w:rsidRPr="001D25AE">
        <w:rPr>
          <w:rFonts w:ascii="Times New Roman" w:hAnsi="Times New Roman" w:cs="Times New Roman"/>
          <w:bCs/>
          <w:sz w:val="28"/>
          <w:szCs w:val="28"/>
          <w:lang w:val="lv-LV"/>
        </w:rPr>
        <w:t xml:space="preserve"> </w:t>
      </w:r>
      <w:r w:rsidR="008059AB">
        <w:rPr>
          <w:rFonts w:ascii="Times New Roman" w:hAnsi="Times New Roman" w:cs="Times New Roman"/>
          <w:bCs/>
          <w:sz w:val="28"/>
          <w:szCs w:val="28"/>
          <w:lang w:val="lv-LV"/>
        </w:rPr>
        <w:t xml:space="preserve">un </w:t>
      </w:r>
      <w:r w:rsidR="008059AB" w:rsidRPr="00FF64B6">
        <w:rPr>
          <w:rStyle w:val="italics"/>
          <w:rFonts w:ascii="Times New Roman" w:hAnsi="Times New Roman" w:cs="Times New Roman"/>
          <w:i/>
          <w:iCs/>
          <w:sz w:val="28"/>
          <w:szCs w:val="28"/>
          <w:shd w:val="clear" w:color="auto" w:fill="FFFFFF"/>
          <w:lang w:val="lv-LV"/>
        </w:rPr>
        <w:t>Salmonella</w:t>
      </w:r>
      <w:r w:rsidR="008059AB" w:rsidRPr="00FF64B6">
        <w:rPr>
          <w:rFonts w:ascii="Times New Roman" w:hAnsi="Times New Roman" w:cs="Times New Roman"/>
          <w:sz w:val="28"/>
          <w:szCs w:val="28"/>
          <w:shd w:val="clear" w:color="auto" w:fill="FFFFFF"/>
          <w:lang w:val="lv-LV"/>
        </w:rPr>
        <w:t> </w:t>
      </w:r>
      <w:proofErr w:type="spellStart"/>
      <w:r w:rsidR="008059AB">
        <w:rPr>
          <w:rFonts w:ascii="Times New Roman" w:hAnsi="Times New Roman" w:cs="Times New Roman"/>
          <w:sz w:val="28"/>
          <w:szCs w:val="28"/>
          <w:shd w:val="clear" w:color="auto" w:fill="FFFFFF"/>
          <w:lang w:val="lv-LV"/>
        </w:rPr>
        <w:t>T</w:t>
      </w:r>
      <w:r w:rsidR="008059AB" w:rsidRPr="00FF64B6">
        <w:rPr>
          <w:rFonts w:ascii="Times New Roman" w:hAnsi="Times New Roman" w:cs="Times New Roman"/>
          <w:i/>
          <w:iCs/>
          <w:sz w:val="28"/>
          <w:szCs w:val="28"/>
          <w:shd w:val="clear" w:color="auto" w:fill="FFFFFF"/>
          <w:lang w:val="lv-LV"/>
        </w:rPr>
        <w:t>yphimurium</w:t>
      </w:r>
      <w:proofErr w:type="spellEnd"/>
      <w:r w:rsidR="008059AB">
        <w:rPr>
          <w:rFonts w:ascii="Times New Roman" w:hAnsi="Times New Roman" w:cs="Times New Roman"/>
          <w:sz w:val="28"/>
          <w:szCs w:val="28"/>
          <w:shd w:val="clear" w:color="auto" w:fill="FFFFFF"/>
          <w:lang w:val="lv-LV"/>
        </w:rPr>
        <w:t xml:space="preserve"> </w:t>
      </w:r>
      <w:r w:rsidR="008059AB" w:rsidRPr="00FF64B6">
        <w:rPr>
          <w:rFonts w:ascii="Times New Roman" w:hAnsi="Times New Roman" w:cs="Times New Roman"/>
          <w:sz w:val="28"/>
          <w:szCs w:val="28"/>
          <w:shd w:val="clear" w:color="auto" w:fill="FFFFFF"/>
          <w:lang w:val="lv-LV"/>
        </w:rPr>
        <w:t>un</w:t>
      </w:r>
      <w:r w:rsidR="008059AB">
        <w:rPr>
          <w:rFonts w:ascii="Times New Roman" w:hAnsi="Times New Roman" w:cs="Times New Roman"/>
          <w:sz w:val="28"/>
          <w:szCs w:val="28"/>
          <w:shd w:val="clear" w:color="auto" w:fill="FFFFFF"/>
          <w:lang w:val="lv-LV"/>
        </w:rPr>
        <w:t xml:space="preserve"> </w:t>
      </w:r>
      <w:r w:rsidR="008059AB" w:rsidRPr="00FF64B6">
        <w:rPr>
          <w:rStyle w:val="italics"/>
          <w:rFonts w:ascii="Times New Roman" w:hAnsi="Times New Roman" w:cs="Times New Roman"/>
          <w:i/>
          <w:iCs/>
          <w:sz w:val="28"/>
          <w:szCs w:val="28"/>
          <w:shd w:val="clear" w:color="auto" w:fill="FFFFFF"/>
          <w:lang w:val="lv-LV"/>
        </w:rPr>
        <w:t>Salmonella</w:t>
      </w:r>
      <w:r w:rsidR="008059AB" w:rsidRPr="00FF64B6">
        <w:rPr>
          <w:rFonts w:ascii="Times New Roman" w:hAnsi="Times New Roman" w:cs="Times New Roman"/>
          <w:sz w:val="28"/>
          <w:szCs w:val="28"/>
          <w:shd w:val="clear" w:color="auto" w:fill="FFFFFF"/>
          <w:lang w:val="lv-LV"/>
        </w:rPr>
        <w:t> </w:t>
      </w:r>
      <w:proofErr w:type="spellStart"/>
      <w:r w:rsidR="008059AB" w:rsidRPr="00C22BF0">
        <w:rPr>
          <w:rFonts w:ascii="Times New Roman" w:hAnsi="Times New Roman" w:cs="Times New Roman"/>
          <w:i/>
          <w:iCs/>
          <w:sz w:val="28"/>
          <w:szCs w:val="28"/>
          <w:shd w:val="clear" w:color="auto" w:fill="FFFFFF"/>
          <w:lang w:val="lv-LV"/>
        </w:rPr>
        <w:t>Enteritidis</w:t>
      </w:r>
      <w:proofErr w:type="spellEnd"/>
      <w:r w:rsidR="008059AB" w:rsidRPr="00C925C7">
        <w:rPr>
          <w:rStyle w:val="boldface"/>
          <w:rFonts w:ascii="Times New Roman" w:hAnsi="Times New Roman" w:cs="Times New Roman"/>
          <w:sz w:val="28"/>
          <w:szCs w:val="28"/>
          <w:shd w:val="clear" w:color="auto" w:fill="FFFFFF"/>
          <w:lang w:val="lv-LV"/>
        </w:rPr>
        <w:t xml:space="preserve"> klātbūtni</w:t>
      </w:r>
      <w:r w:rsidR="008059AB">
        <w:rPr>
          <w:rStyle w:val="boldface"/>
          <w:rFonts w:ascii="Times New Roman" w:hAnsi="Times New Roman" w:cs="Times New Roman"/>
          <w:sz w:val="28"/>
          <w:szCs w:val="28"/>
          <w:shd w:val="clear" w:color="auto" w:fill="FFFFFF"/>
          <w:lang w:val="lv-LV"/>
        </w:rPr>
        <w:t xml:space="preserve"> </w:t>
      </w:r>
      <w:r w:rsidR="008059AB" w:rsidRPr="00FF64B6">
        <w:rPr>
          <w:rFonts w:ascii="Times New Roman" w:hAnsi="Times New Roman" w:cs="Times New Roman"/>
          <w:sz w:val="28"/>
          <w:szCs w:val="28"/>
          <w:shd w:val="clear" w:color="auto" w:fill="FFFFFF"/>
          <w:lang w:val="lv-LV"/>
        </w:rPr>
        <w:t>svaig</w:t>
      </w:r>
      <w:r w:rsidR="008059AB">
        <w:rPr>
          <w:rFonts w:ascii="Times New Roman" w:hAnsi="Times New Roman" w:cs="Times New Roman"/>
          <w:sz w:val="28"/>
          <w:szCs w:val="28"/>
          <w:shd w:val="clear" w:color="auto" w:fill="FFFFFF"/>
          <w:lang w:val="lv-LV"/>
        </w:rPr>
        <w:t>ā</w:t>
      </w:r>
      <w:r w:rsidR="008059AB" w:rsidRPr="00FF64B6">
        <w:rPr>
          <w:rFonts w:ascii="Times New Roman" w:hAnsi="Times New Roman" w:cs="Times New Roman"/>
          <w:sz w:val="28"/>
          <w:szCs w:val="28"/>
          <w:shd w:val="clear" w:color="auto" w:fill="FFFFFF"/>
          <w:lang w:val="lv-LV"/>
        </w:rPr>
        <w:t xml:space="preserve"> mājputnu gaļ</w:t>
      </w:r>
      <w:r w:rsidR="008059AB">
        <w:rPr>
          <w:rFonts w:ascii="Times New Roman" w:hAnsi="Times New Roman" w:cs="Times New Roman"/>
          <w:sz w:val="28"/>
          <w:szCs w:val="28"/>
          <w:shd w:val="clear" w:color="auto" w:fill="FFFFFF"/>
          <w:lang w:val="lv-LV"/>
        </w:rPr>
        <w:t xml:space="preserve">ā </w:t>
      </w:r>
      <w:r w:rsidR="008F5960">
        <w:rPr>
          <w:rFonts w:ascii="Times New Roman" w:hAnsi="Times New Roman" w:cs="Times New Roman"/>
          <w:bCs/>
          <w:sz w:val="28"/>
          <w:szCs w:val="28"/>
          <w:lang w:val="lv-LV"/>
        </w:rPr>
        <w:t>noteikts kritērijs</w:t>
      </w:r>
      <w:r w:rsidR="008059AB">
        <w:rPr>
          <w:rFonts w:ascii="Times New Roman" w:hAnsi="Times New Roman" w:cs="Times New Roman"/>
          <w:bCs/>
          <w:sz w:val="28"/>
          <w:szCs w:val="28"/>
          <w:lang w:val="lv-LV"/>
        </w:rPr>
        <w:t xml:space="preserve"> </w:t>
      </w:r>
      <w:r w:rsidR="00DB38FE" w:rsidRPr="001D25AE">
        <w:rPr>
          <w:rFonts w:ascii="Times New Roman" w:hAnsi="Times New Roman" w:cs="Times New Roman"/>
          <w:bCs/>
          <w:sz w:val="28"/>
          <w:szCs w:val="28"/>
          <w:lang w:val="lv-LV"/>
        </w:rPr>
        <w:t>“</w:t>
      </w:r>
      <w:r w:rsidR="00DE2A4F">
        <w:rPr>
          <w:rFonts w:ascii="Times New Roman" w:hAnsi="Times New Roman" w:cs="Times New Roman"/>
          <w:bCs/>
          <w:sz w:val="28"/>
          <w:szCs w:val="28"/>
          <w:lang w:val="lv-LV"/>
        </w:rPr>
        <w:t>n</w:t>
      </w:r>
      <w:r w:rsidRPr="001D25AE">
        <w:rPr>
          <w:rFonts w:ascii="Times New Roman" w:hAnsi="Times New Roman" w:cs="Times New Roman"/>
          <w:sz w:val="28"/>
          <w:szCs w:val="28"/>
          <w:lang w:val="lv-LV"/>
        </w:rPr>
        <w:t xml:space="preserve">av </w:t>
      </w:r>
      <w:r w:rsidR="009B626E">
        <w:rPr>
          <w:rFonts w:ascii="Times New Roman" w:hAnsi="Times New Roman" w:cs="Times New Roman"/>
          <w:sz w:val="28"/>
          <w:szCs w:val="28"/>
          <w:lang w:val="lv-LV"/>
        </w:rPr>
        <w:t xml:space="preserve">konstatēts </w:t>
      </w:r>
      <w:r w:rsidRPr="001D25AE">
        <w:rPr>
          <w:rFonts w:ascii="Times New Roman" w:hAnsi="Times New Roman" w:cs="Times New Roman"/>
          <w:sz w:val="28"/>
          <w:szCs w:val="28"/>
          <w:lang w:val="lv-LV"/>
        </w:rPr>
        <w:t>25</w:t>
      </w:r>
      <w:r w:rsidR="008F5960">
        <w:rPr>
          <w:rFonts w:ascii="Times New Roman" w:hAnsi="Times New Roman" w:cs="Times New Roman"/>
          <w:sz w:val="28"/>
          <w:szCs w:val="28"/>
          <w:lang w:val="lv-LV"/>
        </w:rPr>
        <w:t> </w:t>
      </w:r>
      <w:r w:rsidRPr="001D25AE">
        <w:rPr>
          <w:rFonts w:ascii="Times New Roman" w:hAnsi="Times New Roman" w:cs="Times New Roman"/>
          <w:sz w:val="28"/>
          <w:szCs w:val="28"/>
          <w:lang w:val="lv-LV"/>
        </w:rPr>
        <w:t>g</w:t>
      </w:r>
      <w:r w:rsidR="00DB38FE" w:rsidRPr="001D25AE">
        <w:rPr>
          <w:rFonts w:ascii="Times New Roman" w:hAnsi="Times New Roman" w:cs="Times New Roman"/>
          <w:sz w:val="28"/>
          <w:szCs w:val="28"/>
          <w:lang w:val="lv-LV"/>
        </w:rPr>
        <w:t xml:space="preserve"> </w:t>
      </w:r>
      <w:r w:rsidR="009B626E">
        <w:rPr>
          <w:rFonts w:ascii="Times New Roman" w:hAnsi="Times New Roman" w:cs="Times New Roman"/>
          <w:sz w:val="28"/>
          <w:szCs w:val="28"/>
          <w:lang w:val="lv-LV"/>
        </w:rPr>
        <w:t>(</w:t>
      </w:r>
      <w:r w:rsidR="00DB38FE" w:rsidRPr="001D25AE">
        <w:rPr>
          <w:rFonts w:ascii="Times New Roman" w:hAnsi="Times New Roman" w:cs="Times New Roman"/>
          <w:sz w:val="28"/>
          <w:szCs w:val="28"/>
          <w:lang w:val="lv-LV"/>
        </w:rPr>
        <w:t>produkta</w:t>
      </w:r>
      <w:r w:rsidR="009B626E">
        <w:rPr>
          <w:rFonts w:ascii="Times New Roman" w:hAnsi="Times New Roman" w:cs="Times New Roman"/>
          <w:sz w:val="28"/>
          <w:szCs w:val="28"/>
          <w:lang w:val="lv-LV"/>
        </w:rPr>
        <w:t>)</w:t>
      </w:r>
      <w:r w:rsidR="00DB38FE" w:rsidRPr="001D25AE">
        <w:rPr>
          <w:rFonts w:ascii="Times New Roman" w:hAnsi="Times New Roman" w:cs="Times New Roman"/>
          <w:bCs/>
          <w:sz w:val="28"/>
          <w:szCs w:val="28"/>
          <w:lang w:val="lv-LV"/>
        </w:rPr>
        <w:t>”</w:t>
      </w:r>
      <w:r w:rsidR="00DB38FE" w:rsidRPr="00FF64B6">
        <w:rPr>
          <w:rFonts w:ascii="Times New Roman" w:hAnsi="Times New Roman" w:cs="Times New Roman"/>
          <w:bCs/>
          <w:sz w:val="28"/>
          <w:szCs w:val="28"/>
          <w:lang w:val="lv-LV"/>
        </w:rPr>
        <w:t xml:space="preserve">. </w:t>
      </w:r>
      <w:r w:rsidR="00D62A08" w:rsidRPr="001D25AE">
        <w:rPr>
          <w:rFonts w:ascii="Times New Roman" w:hAnsi="Times New Roman" w:cs="Times New Roman"/>
          <w:bCs/>
          <w:sz w:val="28"/>
          <w:szCs w:val="28"/>
          <w:lang w:val="lv-LV"/>
        </w:rPr>
        <w:t>Savukārt</w:t>
      </w:r>
      <w:r w:rsidR="00A51314" w:rsidRPr="001D25AE">
        <w:rPr>
          <w:rFonts w:ascii="Times New Roman" w:hAnsi="Times New Roman" w:cs="Times New Roman"/>
          <w:bCs/>
          <w:sz w:val="28"/>
          <w:szCs w:val="28"/>
          <w:lang w:val="lv-LV"/>
        </w:rPr>
        <w:t xml:space="preserve"> </w:t>
      </w:r>
      <w:r w:rsidR="0024300A">
        <w:rPr>
          <w:rFonts w:ascii="Times New Roman" w:hAnsi="Times New Roman" w:cs="Times New Roman"/>
          <w:bCs/>
          <w:sz w:val="28"/>
          <w:szCs w:val="28"/>
          <w:lang w:val="lv-LV"/>
        </w:rPr>
        <w:t xml:space="preserve">minētās </w:t>
      </w:r>
      <w:r w:rsidR="00B54C28">
        <w:rPr>
          <w:rFonts w:ascii="Times New Roman" w:hAnsi="Times New Roman" w:cs="Times New Roman"/>
          <w:bCs/>
          <w:sz w:val="28"/>
          <w:szCs w:val="28"/>
          <w:lang w:val="lv-LV"/>
        </w:rPr>
        <w:t>r</w:t>
      </w:r>
      <w:r w:rsidR="00A51314" w:rsidRPr="001D25AE">
        <w:rPr>
          <w:rFonts w:ascii="Times New Roman" w:hAnsi="Times New Roman" w:cs="Times New Roman"/>
          <w:bCs/>
          <w:sz w:val="28"/>
          <w:szCs w:val="28"/>
          <w:lang w:val="lv-LV"/>
        </w:rPr>
        <w:t xml:space="preserve">egulas </w:t>
      </w:r>
      <w:r w:rsidR="00A51314" w:rsidRPr="001D25AE">
        <w:rPr>
          <w:rFonts w:ascii="Times New Roman" w:hAnsi="Times New Roman" w:cs="Times New Roman"/>
          <w:bCs/>
          <w:sz w:val="28"/>
          <w:szCs w:val="28"/>
          <w:lang w:val="lv-LV"/>
        </w:rPr>
        <w:lastRenderedPageBreak/>
        <w:t>preambulas 16.</w:t>
      </w:r>
      <w:r w:rsidR="005645C2" w:rsidRPr="001D25AE">
        <w:rPr>
          <w:rFonts w:ascii="Times New Roman" w:hAnsi="Times New Roman" w:cs="Times New Roman"/>
          <w:bCs/>
          <w:sz w:val="28"/>
          <w:szCs w:val="28"/>
          <w:lang w:val="lv-LV"/>
        </w:rPr>
        <w:t> </w:t>
      </w:r>
      <w:r w:rsidR="008025D5" w:rsidRPr="001D25AE">
        <w:rPr>
          <w:rFonts w:ascii="Times New Roman" w:hAnsi="Times New Roman" w:cs="Times New Roman"/>
          <w:bCs/>
          <w:sz w:val="28"/>
          <w:szCs w:val="28"/>
          <w:lang w:val="lv-LV"/>
        </w:rPr>
        <w:t>punkt</w:t>
      </w:r>
      <w:r w:rsidR="005645C2" w:rsidRPr="001D25AE">
        <w:rPr>
          <w:rFonts w:ascii="Times New Roman" w:hAnsi="Times New Roman" w:cs="Times New Roman"/>
          <w:bCs/>
          <w:sz w:val="28"/>
          <w:szCs w:val="28"/>
          <w:lang w:val="lv-LV"/>
        </w:rPr>
        <w:t>ā</w:t>
      </w:r>
      <w:r w:rsidR="008025D5" w:rsidRPr="001D25AE">
        <w:rPr>
          <w:rFonts w:ascii="Times New Roman" w:hAnsi="Times New Roman" w:cs="Times New Roman"/>
          <w:bCs/>
          <w:sz w:val="28"/>
          <w:szCs w:val="28"/>
          <w:lang w:val="lv-LV"/>
        </w:rPr>
        <w:t xml:space="preserve"> uzsv</w:t>
      </w:r>
      <w:r w:rsidR="005645C2" w:rsidRPr="001D25AE">
        <w:rPr>
          <w:rFonts w:ascii="Times New Roman" w:hAnsi="Times New Roman" w:cs="Times New Roman"/>
          <w:bCs/>
          <w:sz w:val="28"/>
          <w:szCs w:val="28"/>
          <w:lang w:val="lv-LV"/>
        </w:rPr>
        <w:t>ērts</w:t>
      </w:r>
      <w:r w:rsidR="008025D5" w:rsidRPr="001D25AE">
        <w:rPr>
          <w:rFonts w:ascii="Times New Roman" w:hAnsi="Times New Roman" w:cs="Times New Roman"/>
          <w:bCs/>
          <w:sz w:val="28"/>
          <w:szCs w:val="28"/>
          <w:lang w:val="lv-LV"/>
        </w:rPr>
        <w:t>, ka pārtikas kategorij</w:t>
      </w:r>
      <w:r w:rsidR="0024300A">
        <w:rPr>
          <w:rFonts w:ascii="Times New Roman" w:hAnsi="Times New Roman" w:cs="Times New Roman"/>
          <w:bCs/>
          <w:sz w:val="28"/>
          <w:szCs w:val="28"/>
          <w:lang w:val="lv-LV"/>
        </w:rPr>
        <w:t>as</w:t>
      </w:r>
      <w:r w:rsidR="008025D5" w:rsidRPr="001D25AE">
        <w:rPr>
          <w:rFonts w:ascii="Times New Roman" w:hAnsi="Times New Roman" w:cs="Times New Roman"/>
          <w:bCs/>
          <w:sz w:val="28"/>
          <w:szCs w:val="28"/>
          <w:lang w:val="lv-LV"/>
        </w:rPr>
        <w:t xml:space="preserve">, kas var nopietni apdraudēt sabiedrības veselību, ir olas un produkti, kas satur termiski neapstrādātas olas, </w:t>
      </w:r>
      <w:r w:rsidR="0024300A" w:rsidRPr="00FF64B6">
        <w:rPr>
          <w:rFonts w:ascii="Times New Roman" w:hAnsi="Times New Roman" w:cs="Times New Roman"/>
          <w:bCs/>
          <w:sz w:val="28"/>
          <w:szCs w:val="28"/>
          <w:lang w:val="lv-LV"/>
        </w:rPr>
        <w:t xml:space="preserve">kā arī svaiga gaļas, </w:t>
      </w:r>
      <w:r w:rsidR="008025D5" w:rsidRPr="00FF64B6">
        <w:rPr>
          <w:rFonts w:ascii="Times New Roman" w:hAnsi="Times New Roman" w:cs="Times New Roman"/>
          <w:bCs/>
          <w:sz w:val="28"/>
          <w:szCs w:val="28"/>
          <w:lang w:val="lv-LV"/>
        </w:rPr>
        <w:t>ja t</w:t>
      </w:r>
      <w:r w:rsidR="00651FAE" w:rsidRPr="00FF64B6">
        <w:rPr>
          <w:rFonts w:ascii="Times New Roman" w:hAnsi="Times New Roman" w:cs="Times New Roman"/>
          <w:bCs/>
          <w:sz w:val="28"/>
          <w:szCs w:val="28"/>
          <w:lang w:val="lv-LV"/>
        </w:rPr>
        <w:t>ā</w:t>
      </w:r>
      <w:r w:rsidR="008025D5" w:rsidRPr="00FF64B6">
        <w:rPr>
          <w:rFonts w:ascii="Times New Roman" w:hAnsi="Times New Roman" w:cs="Times New Roman"/>
          <w:bCs/>
          <w:sz w:val="28"/>
          <w:szCs w:val="28"/>
          <w:lang w:val="lv-LV"/>
        </w:rPr>
        <w:t xml:space="preserve"> ir piesārņot</w:t>
      </w:r>
      <w:r w:rsidR="00651FAE" w:rsidRPr="00FF64B6">
        <w:rPr>
          <w:rFonts w:ascii="Times New Roman" w:hAnsi="Times New Roman" w:cs="Times New Roman"/>
          <w:bCs/>
          <w:sz w:val="28"/>
          <w:szCs w:val="28"/>
          <w:lang w:val="lv-LV"/>
        </w:rPr>
        <w:t>a</w:t>
      </w:r>
      <w:r w:rsidR="008025D5" w:rsidRPr="00FF64B6">
        <w:rPr>
          <w:rFonts w:ascii="Times New Roman" w:hAnsi="Times New Roman" w:cs="Times New Roman"/>
          <w:bCs/>
          <w:sz w:val="28"/>
          <w:szCs w:val="28"/>
          <w:lang w:val="lv-LV"/>
        </w:rPr>
        <w:t xml:space="preserve"> ar salmonellām. </w:t>
      </w:r>
    </w:p>
    <w:p w14:paraId="617FCAA3" w14:textId="77777777" w:rsidR="00AF3E9C" w:rsidRDefault="00AF3E9C" w:rsidP="00B501BC">
      <w:pPr>
        <w:pStyle w:val="mt-translation"/>
        <w:spacing w:after="0" w:afterAutospacing="0"/>
        <w:ind w:firstLine="706"/>
        <w:jc w:val="both"/>
        <w:rPr>
          <w:b/>
          <w:bCs/>
          <w:sz w:val="28"/>
          <w:szCs w:val="28"/>
          <w:lang w:val="lv-LV"/>
        </w:rPr>
      </w:pPr>
    </w:p>
    <w:p w14:paraId="5F142699" w14:textId="3BD124DB" w:rsidR="00076F6C" w:rsidRPr="00614605" w:rsidRDefault="00076F6C" w:rsidP="00B501BC">
      <w:pPr>
        <w:pStyle w:val="mt-translation"/>
        <w:spacing w:after="0" w:afterAutospacing="0"/>
        <w:ind w:firstLine="706"/>
        <w:jc w:val="both"/>
        <w:rPr>
          <w:b/>
          <w:bCs/>
          <w:sz w:val="28"/>
          <w:szCs w:val="28"/>
          <w:lang w:val="lv-LV"/>
        </w:rPr>
      </w:pPr>
      <w:r w:rsidRPr="00614605">
        <w:rPr>
          <w:b/>
          <w:bCs/>
          <w:sz w:val="28"/>
          <w:szCs w:val="28"/>
          <w:lang w:val="lv-LV"/>
        </w:rPr>
        <w:t>1.2. Zāļu atliekvielu uzraudzība un kontrole dzīvnieku izcelsmes produktos</w:t>
      </w:r>
    </w:p>
    <w:p w14:paraId="27A2E09D" w14:textId="54EAB40E" w:rsidR="00076F6C" w:rsidRPr="001D25AE" w:rsidRDefault="00076F6C" w:rsidP="00AD574B">
      <w:pPr>
        <w:pStyle w:val="mt-translation"/>
        <w:spacing w:after="0" w:afterAutospacing="0"/>
        <w:ind w:firstLine="706"/>
        <w:jc w:val="both"/>
        <w:rPr>
          <w:i/>
          <w:sz w:val="28"/>
          <w:szCs w:val="28"/>
          <w:lang w:val="lv-LV"/>
        </w:rPr>
      </w:pPr>
      <w:r w:rsidRPr="001D25AE">
        <w:rPr>
          <w:sz w:val="28"/>
          <w:szCs w:val="28"/>
          <w:lang w:val="lv-LV"/>
        </w:rPr>
        <w:t xml:space="preserve">Dzīvnieku audzēšanā </w:t>
      </w:r>
      <w:r w:rsidR="00E11D57" w:rsidRPr="001D25AE">
        <w:rPr>
          <w:sz w:val="28"/>
          <w:szCs w:val="28"/>
          <w:lang w:val="lv-LV"/>
        </w:rPr>
        <w:t xml:space="preserve">dzīvnieku slimību ārstēšanai </w:t>
      </w:r>
      <w:r w:rsidRPr="001D25AE">
        <w:rPr>
          <w:sz w:val="28"/>
          <w:szCs w:val="28"/>
          <w:lang w:val="lv-LV"/>
        </w:rPr>
        <w:t>tiek izmantotas veterinārās zāles. Zāļu atliekvielas var nonākt dzīvnieku izcelsmes produktos un radīt apdraudējumu sabiedrības veselībai un videi, ja netiek ievērots zāļu izdalīšanās periods vai lietotas aizliegtas zāles.</w:t>
      </w:r>
      <w:r w:rsidRPr="001D25AE">
        <w:rPr>
          <w:i/>
          <w:sz w:val="28"/>
          <w:szCs w:val="28"/>
          <w:lang w:val="lv-LV"/>
        </w:rPr>
        <w:t xml:space="preserve"> </w:t>
      </w:r>
    </w:p>
    <w:p w14:paraId="2E8FBD94" w14:textId="30345C4C" w:rsidR="00076F6C" w:rsidRPr="001D25AE" w:rsidRDefault="00076F6C" w:rsidP="00AD574B">
      <w:pPr>
        <w:pStyle w:val="mt-translation"/>
        <w:spacing w:after="0" w:afterAutospacing="0"/>
        <w:ind w:firstLine="706"/>
        <w:jc w:val="both"/>
        <w:rPr>
          <w:sz w:val="28"/>
          <w:szCs w:val="28"/>
          <w:lang w:val="lv-LV"/>
        </w:rPr>
      </w:pPr>
      <w:r w:rsidRPr="001D25AE">
        <w:rPr>
          <w:sz w:val="28"/>
          <w:szCs w:val="28"/>
          <w:lang w:val="lv-LV"/>
        </w:rPr>
        <w:t>Lai nodrošinātu augstu sabiedrības veselības aizsardzīb</w:t>
      </w:r>
      <w:r w:rsidR="00D62A08" w:rsidRPr="001D25AE">
        <w:rPr>
          <w:sz w:val="28"/>
          <w:szCs w:val="28"/>
          <w:lang w:val="lv-LV"/>
        </w:rPr>
        <w:t>as līmeni</w:t>
      </w:r>
      <w:r w:rsidRPr="001D25AE">
        <w:rPr>
          <w:sz w:val="28"/>
          <w:szCs w:val="28"/>
          <w:lang w:val="lv-LV"/>
        </w:rPr>
        <w:t>, uzraugot un atklājot atliekvielu rašanās avotus, Pārtikas un veterinārais dienests (turpmāk</w:t>
      </w:r>
      <w:r w:rsidR="00794071">
        <w:rPr>
          <w:sz w:val="28"/>
          <w:szCs w:val="28"/>
          <w:lang w:val="lv-LV"/>
        </w:rPr>
        <w:t> </w:t>
      </w:r>
      <w:r w:rsidRPr="001D25AE">
        <w:rPr>
          <w:sz w:val="28"/>
          <w:szCs w:val="28"/>
          <w:lang w:val="lv-LV"/>
        </w:rPr>
        <w:t>– PVD) veic zāļu atliekvielu monitoringu, ņemot oficiālos paraugus atbilstoši Ministru kabineta 2013.</w:t>
      </w:r>
      <w:r w:rsidR="00D62A08" w:rsidRPr="001D25AE">
        <w:rPr>
          <w:sz w:val="28"/>
          <w:szCs w:val="28"/>
          <w:lang w:val="lv-LV"/>
        </w:rPr>
        <w:t> </w:t>
      </w:r>
      <w:r w:rsidRPr="001D25AE">
        <w:rPr>
          <w:sz w:val="28"/>
          <w:szCs w:val="28"/>
          <w:lang w:val="lv-LV"/>
        </w:rPr>
        <w:t>gada 27.</w:t>
      </w:r>
      <w:r w:rsidR="005645C2" w:rsidRPr="001D25AE">
        <w:rPr>
          <w:sz w:val="28"/>
          <w:szCs w:val="28"/>
          <w:lang w:val="lv-LV"/>
        </w:rPr>
        <w:t> </w:t>
      </w:r>
      <w:r w:rsidRPr="001D25AE">
        <w:rPr>
          <w:sz w:val="28"/>
          <w:szCs w:val="28"/>
          <w:lang w:val="lv-LV"/>
        </w:rPr>
        <w:t>augusta noteikumos Nr.</w:t>
      </w:r>
      <w:r w:rsidR="00D62A08" w:rsidRPr="001D25AE">
        <w:rPr>
          <w:sz w:val="28"/>
          <w:szCs w:val="28"/>
          <w:lang w:val="lv-LV"/>
        </w:rPr>
        <w:t> </w:t>
      </w:r>
      <w:r w:rsidRPr="001D25AE">
        <w:rPr>
          <w:sz w:val="28"/>
          <w:szCs w:val="28"/>
          <w:lang w:val="lv-LV"/>
        </w:rPr>
        <w:t xml:space="preserve">644 “Dzīvniekos un to produktos esošu noteiktu vielu un to atliekvielu kontroles un tās finansēšanas kārtība” noteiktajai kārtībai un apjomam. </w:t>
      </w:r>
    </w:p>
    <w:p w14:paraId="5B68A8BC" w14:textId="4560C3BA" w:rsidR="00076F6C" w:rsidRPr="00615627" w:rsidRDefault="00076F6C">
      <w:pPr>
        <w:pStyle w:val="mt-translation"/>
        <w:spacing w:after="0" w:afterAutospacing="0"/>
        <w:ind w:firstLine="706"/>
        <w:jc w:val="both"/>
        <w:rPr>
          <w:sz w:val="28"/>
          <w:szCs w:val="28"/>
          <w:lang w:val="lv-LV"/>
        </w:rPr>
      </w:pPr>
      <w:r w:rsidRPr="001D25AE">
        <w:rPr>
          <w:sz w:val="28"/>
          <w:szCs w:val="28"/>
          <w:lang w:val="lv-LV"/>
        </w:rPr>
        <w:t>Gadījumos, kad tiek atklāti pārkāpumi zāļu lietošan</w:t>
      </w:r>
      <w:r w:rsidR="00172C6B" w:rsidRPr="001D25AE">
        <w:rPr>
          <w:sz w:val="28"/>
          <w:szCs w:val="28"/>
          <w:lang w:val="lv-LV"/>
        </w:rPr>
        <w:t xml:space="preserve">ā dzīvniekiem, PVD veic </w:t>
      </w:r>
      <w:r w:rsidRPr="001D25AE">
        <w:rPr>
          <w:sz w:val="28"/>
          <w:szCs w:val="28"/>
          <w:lang w:val="lv-LV"/>
        </w:rPr>
        <w:t xml:space="preserve">dzīvnieku un no tiem iegūto produktu </w:t>
      </w:r>
      <w:r w:rsidR="005645C2" w:rsidRPr="001D25AE">
        <w:rPr>
          <w:sz w:val="28"/>
          <w:szCs w:val="28"/>
          <w:lang w:val="lv-LV"/>
        </w:rPr>
        <w:t xml:space="preserve">papildu </w:t>
      </w:r>
      <w:r w:rsidRPr="001D25AE">
        <w:rPr>
          <w:sz w:val="28"/>
          <w:szCs w:val="28"/>
          <w:lang w:val="lv-LV"/>
        </w:rPr>
        <w:t>uzraudzību, tā</w:t>
      </w:r>
      <w:r w:rsidR="00847876" w:rsidRPr="001D25AE">
        <w:rPr>
          <w:sz w:val="28"/>
          <w:szCs w:val="28"/>
          <w:lang w:val="lv-LV"/>
        </w:rPr>
        <w:t xml:space="preserve"> novēršot dzīvnieku vai no tiem</w:t>
      </w:r>
      <w:r w:rsidRPr="001D25AE">
        <w:rPr>
          <w:sz w:val="28"/>
          <w:szCs w:val="28"/>
          <w:lang w:val="lv-LV"/>
        </w:rPr>
        <w:t xml:space="preserve"> iegūto produktu tālāku izplatīšanu, līdz </w:t>
      </w:r>
      <w:r w:rsidR="005645C2" w:rsidRPr="001D25AE">
        <w:rPr>
          <w:sz w:val="28"/>
          <w:szCs w:val="28"/>
          <w:lang w:val="lv-LV"/>
        </w:rPr>
        <w:t>ir</w:t>
      </w:r>
      <w:r w:rsidRPr="001D25AE">
        <w:rPr>
          <w:sz w:val="28"/>
          <w:szCs w:val="28"/>
          <w:lang w:val="lv-LV"/>
        </w:rPr>
        <w:t xml:space="preserve"> novērsts </w:t>
      </w:r>
      <w:r w:rsidRPr="00615627">
        <w:rPr>
          <w:sz w:val="28"/>
          <w:szCs w:val="28"/>
          <w:lang w:val="lv-LV"/>
        </w:rPr>
        <w:t>apdraudējums sabiedrības veselībai.</w:t>
      </w:r>
    </w:p>
    <w:p w14:paraId="1BCC2D90" w14:textId="77777777" w:rsidR="00AF3E9C" w:rsidRDefault="00AF3E9C">
      <w:pPr>
        <w:pStyle w:val="mt-translation"/>
        <w:spacing w:after="0" w:afterAutospacing="0"/>
        <w:ind w:firstLine="706"/>
        <w:jc w:val="both"/>
        <w:rPr>
          <w:b/>
          <w:bCs/>
          <w:sz w:val="28"/>
          <w:szCs w:val="28"/>
          <w:lang w:val="lv-LV"/>
        </w:rPr>
      </w:pPr>
    </w:p>
    <w:p w14:paraId="2C419F66" w14:textId="7E8DAA53" w:rsidR="004C10A3" w:rsidRPr="00FF64B6" w:rsidRDefault="004C10A3">
      <w:pPr>
        <w:pStyle w:val="mt-translation"/>
        <w:spacing w:after="0" w:afterAutospacing="0"/>
        <w:ind w:firstLine="706"/>
        <w:jc w:val="both"/>
        <w:rPr>
          <w:b/>
          <w:bCs/>
          <w:sz w:val="28"/>
          <w:szCs w:val="28"/>
          <w:lang w:val="lv-LV"/>
        </w:rPr>
      </w:pPr>
      <w:r w:rsidRPr="00FF64B6">
        <w:rPr>
          <w:b/>
          <w:bCs/>
          <w:sz w:val="28"/>
          <w:szCs w:val="28"/>
          <w:lang w:val="lv-LV"/>
        </w:rPr>
        <w:t xml:space="preserve">1.3. </w:t>
      </w:r>
      <w:r w:rsidR="00615627" w:rsidRPr="00FF64B6">
        <w:rPr>
          <w:b/>
          <w:bCs/>
          <w:sz w:val="28"/>
          <w:szCs w:val="28"/>
          <w:lang w:val="lv-LV"/>
        </w:rPr>
        <w:t xml:space="preserve">Dioksīnu un </w:t>
      </w:r>
      <w:bookmarkStart w:id="2" w:name="_Hlk92944175"/>
      <w:proofErr w:type="spellStart"/>
      <w:r w:rsidR="00615627" w:rsidRPr="00FF64B6">
        <w:rPr>
          <w:b/>
          <w:bCs/>
          <w:sz w:val="28"/>
          <w:szCs w:val="28"/>
          <w:lang w:val="lv-LV"/>
        </w:rPr>
        <w:t>p</w:t>
      </w:r>
      <w:r w:rsidRPr="00FF64B6">
        <w:rPr>
          <w:b/>
          <w:bCs/>
          <w:sz w:val="28"/>
          <w:szCs w:val="28"/>
          <w:lang w:val="lv-LV"/>
        </w:rPr>
        <w:t>olihlordifenilu</w:t>
      </w:r>
      <w:bookmarkEnd w:id="2"/>
      <w:proofErr w:type="spellEnd"/>
      <w:r w:rsidRPr="00FF64B6">
        <w:rPr>
          <w:b/>
          <w:bCs/>
          <w:sz w:val="28"/>
          <w:szCs w:val="28"/>
          <w:lang w:val="lv-LV"/>
        </w:rPr>
        <w:t xml:space="preserve"> kontrole dzīvnieku izcelsmes produktos. </w:t>
      </w:r>
    </w:p>
    <w:p w14:paraId="68E45748" w14:textId="4E90A921" w:rsidR="00A24F8F" w:rsidRPr="00FF64B6" w:rsidRDefault="004140AF" w:rsidP="00A24F8F">
      <w:pPr>
        <w:pStyle w:val="mt-translation"/>
        <w:spacing w:after="0" w:afterAutospacing="0"/>
        <w:ind w:firstLine="709"/>
        <w:jc w:val="both"/>
        <w:rPr>
          <w:sz w:val="28"/>
          <w:szCs w:val="28"/>
          <w:lang w:val="lv-LV"/>
        </w:rPr>
      </w:pPr>
      <w:r w:rsidRPr="00FF64B6">
        <w:rPr>
          <w:sz w:val="28"/>
          <w:szCs w:val="28"/>
          <w:lang w:val="lv-LV"/>
        </w:rPr>
        <w:t>D</w:t>
      </w:r>
      <w:r w:rsidR="002052F0" w:rsidRPr="00FF64B6">
        <w:rPr>
          <w:sz w:val="28"/>
          <w:szCs w:val="28"/>
          <w:lang w:val="lv-LV"/>
        </w:rPr>
        <w:t xml:space="preserve">ioksīni un </w:t>
      </w:r>
      <w:proofErr w:type="spellStart"/>
      <w:r w:rsidR="006F6101" w:rsidRPr="006F6101">
        <w:rPr>
          <w:sz w:val="28"/>
          <w:szCs w:val="28"/>
          <w:lang w:val="lv-LV"/>
        </w:rPr>
        <w:t>polihlordifenil</w:t>
      </w:r>
      <w:r w:rsidR="006F6101">
        <w:rPr>
          <w:sz w:val="28"/>
          <w:szCs w:val="28"/>
          <w:lang w:val="lv-LV"/>
        </w:rPr>
        <w:t>i</w:t>
      </w:r>
      <w:proofErr w:type="spellEnd"/>
      <w:r w:rsidR="006F6101" w:rsidRPr="00FF64B6">
        <w:rPr>
          <w:sz w:val="28"/>
          <w:szCs w:val="28"/>
          <w:lang w:val="lv-LV"/>
        </w:rPr>
        <w:t xml:space="preserve"> </w:t>
      </w:r>
      <w:r w:rsidR="006F6101">
        <w:rPr>
          <w:sz w:val="28"/>
          <w:szCs w:val="28"/>
          <w:lang w:val="lv-LV"/>
        </w:rPr>
        <w:t xml:space="preserve">(turpmāk – </w:t>
      </w:r>
      <w:r w:rsidR="00615627" w:rsidRPr="00FF64B6">
        <w:rPr>
          <w:sz w:val="28"/>
          <w:szCs w:val="28"/>
          <w:lang w:val="lv-LV"/>
        </w:rPr>
        <w:t>PHD</w:t>
      </w:r>
      <w:r w:rsidR="006F6101">
        <w:rPr>
          <w:sz w:val="28"/>
          <w:szCs w:val="28"/>
          <w:lang w:val="lv-LV"/>
        </w:rPr>
        <w:t>)</w:t>
      </w:r>
      <w:r w:rsidR="00615627" w:rsidRPr="00FF64B6">
        <w:rPr>
          <w:sz w:val="28"/>
          <w:szCs w:val="28"/>
          <w:lang w:val="lv-LV"/>
        </w:rPr>
        <w:t xml:space="preserve"> ir noturīgas toksiskas ķīmiskas vielas, kuras akumulējas vidē un dzīvniekos</w:t>
      </w:r>
      <w:r w:rsidR="00F26790" w:rsidRPr="00FF64B6">
        <w:rPr>
          <w:sz w:val="28"/>
          <w:szCs w:val="28"/>
          <w:lang w:val="lv-LV"/>
        </w:rPr>
        <w:t>,</w:t>
      </w:r>
      <w:r w:rsidR="00615627" w:rsidRPr="00FF64B6">
        <w:rPr>
          <w:sz w:val="28"/>
          <w:szCs w:val="28"/>
          <w:lang w:val="lv-LV"/>
        </w:rPr>
        <w:t xml:space="preserve"> un</w:t>
      </w:r>
      <w:r w:rsidR="00B54C28">
        <w:rPr>
          <w:sz w:val="28"/>
          <w:szCs w:val="28"/>
          <w:lang w:val="lv-LV"/>
        </w:rPr>
        <w:t>,</w:t>
      </w:r>
      <w:r w:rsidR="00615627" w:rsidRPr="00FF64B6">
        <w:rPr>
          <w:sz w:val="28"/>
          <w:szCs w:val="28"/>
          <w:lang w:val="lv-LV"/>
        </w:rPr>
        <w:t xml:space="preserve"> </w:t>
      </w:r>
      <w:r w:rsidR="00F421E9" w:rsidRPr="00FF64B6">
        <w:rPr>
          <w:sz w:val="28"/>
          <w:szCs w:val="28"/>
          <w:lang w:val="lv-LV"/>
        </w:rPr>
        <w:t xml:space="preserve">nonākot pārtikas </w:t>
      </w:r>
      <w:r w:rsidR="00F26790" w:rsidRPr="00FF64B6">
        <w:rPr>
          <w:sz w:val="28"/>
          <w:szCs w:val="28"/>
          <w:lang w:val="lv-LV"/>
        </w:rPr>
        <w:t>produktos</w:t>
      </w:r>
      <w:r w:rsidR="00B54C28">
        <w:rPr>
          <w:sz w:val="28"/>
          <w:szCs w:val="28"/>
          <w:lang w:val="lv-LV"/>
        </w:rPr>
        <w:t>, tās</w:t>
      </w:r>
      <w:r w:rsidR="00F421E9" w:rsidRPr="00FF64B6">
        <w:rPr>
          <w:sz w:val="28"/>
          <w:szCs w:val="28"/>
          <w:lang w:val="lv-LV"/>
        </w:rPr>
        <w:t xml:space="preserve"> </w:t>
      </w:r>
      <w:r w:rsidR="00615627" w:rsidRPr="00FF64B6">
        <w:rPr>
          <w:sz w:val="28"/>
          <w:szCs w:val="28"/>
          <w:lang w:val="lv-LV"/>
        </w:rPr>
        <w:t>var kaitīg</w:t>
      </w:r>
      <w:r w:rsidR="00B54C28">
        <w:rPr>
          <w:sz w:val="28"/>
          <w:szCs w:val="28"/>
          <w:lang w:val="lv-LV"/>
        </w:rPr>
        <w:t>i</w:t>
      </w:r>
      <w:r w:rsidR="00615627" w:rsidRPr="00FF64B6">
        <w:rPr>
          <w:sz w:val="28"/>
          <w:szCs w:val="28"/>
          <w:lang w:val="lv-LV"/>
        </w:rPr>
        <w:t xml:space="preserve"> iedarb</w:t>
      </w:r>
      <w:r w:rsidR="00B54C28">
        <w:rPr>
          <w:sz w:val="28"/>
          <w:szCs w:val="28"/>
          <w:lang w:val="lv-LV"/>
        </w:rPr>
        <w:t>oties</w:t>
      </w:r>
      <w:r w:rsidR="00615627" w:rsidRPr="00FF64B6">
        <w:rPr>
          <w:sz w:val="28"/>
          <w:szCs w:val="28"/>
          <w:lang w:val="lv-LV"/>
        </w:rPr>
        <w:t xml:space="preserve"> uz cilvēka organismu. Tās var izraisīt imūnsistēmas, nervu sistēmas</w:t>
      </w:r>
      <w:r w:rsidR="006F6101">
        <w:rPr>
          <w:sz w:val="28"/>
          <w:szCs w:val="28"/>
          <w:lang w:val="lv-LV"/>
        </w:rPr>
        <w:t xml:space="preserve"> un</w:t>
      </w:r>
      <w:r w:rsidR="00615627" w:rsidRPr="00FF64B6">
        <w:rPr>
          <w:sz w:val="28"/>
          <w:szCs w:val="28"/>
          <w:lang w:val="lv-LV"/>
        </w:rPr>
        <w:t xml:space="preserve"> endokrīnās sistēmas darbības </w:t>
      </w:r>
      <w:r w:rsidR="00484A6D" w:rsidRPr="00FF64B6">
        <w:rPr>
          <w:sz w:val="28"/>
          <w:szCs w:val="28"/>
          <w:lang w:val="lv-LV"/>
        </w:rPr>
        <w:t xml:space="preserve">traucējumus, negatīvi ietekmēt </w:t>
      </w:r>
      <w:r w:rsidR="00615627" w:rsidRPr="00FF64B6">
        <w:rPr>
          <w:sz w:val="28"/>
          <w:szCs w:val="28"/>
          <w:lang w:val="lv-LV"/>
        </w:rPr>
        <w:t xml:space="preserve">reproduktīvās funkcijas, </w:t>
      </w:r>
      <w:r w:rsidR="00174D0F" w:rsidRPr="00FF64B6">
        <w:rPr>
          <w:sz w:val="28"/>
          <w:szCs w:val="28"/>
          <w:lang w:val="lv-LV"/>
        </w:rPr>
        <w:t>kā arī</w:t>
      </w:r>
      <w:r w:rsidR="00615627" w:rsidRPr="00FF64B6">
        <w:rPr>
          <w:sz w:val="28"/>
          <w:szCs w:val="28"/>
          <w:lang w:val="lv-LV"/>
        </w:rPr>
        <w:t xml:space="preserve"> izraisīt </w:t>
      </w:r>
      <w:r w:rsidR="00484A6D" w:rsidRPr="00FF64B6">
        <w:rPr>
          <w:sz w:val="28"/>
          <w:szCs w:val="28"/>
          <w:lang w:val="lv-LV"/>
        </w:rPr>
        <w:t>ļaundabīgo</w:t>
      </w:r>
      <w:r w:rsidR="00FB2F26" w:rsidRPr="00FF64B6">
        <w:rPr>
          <w:sz w:val="28"/>
          <w:szCs w:val="28"/>
          <w:lang w:val="lv-LV"/>
        </w:rPr>
        <w:t>s</w:t>
      </w:r>
      <w:r w:rsidR="00484A6D" w:rsidRPr="00FF64B6">
        <w:rPr>
          <w:sz w:val="28"/>
          <w:szCs w:val="28"/>
          <w:lang w:val="lv-LV"/>
        </w:rPr>
        <w:t xml:space="preserve"> audzēju</w:t>
      </w:r>
      <w:r w:rsidR="00FB2F26" w:rsidRPr="00FF64B6">
        <w:rPr>
          <w:sz w:val="28"/>
          <w:szCs w:val="28"/>
          <w:lang w:val="lv-LV"/>
        </w:rPr>
        <w:t>s</w:t>
      </w:r>
      <w:r w:rsidR="00615627" w:rsidRPr="00FF64B6">
        <w:rPr>
          <w:sz w:val="28"/>
          <w:szCs w:val="28"/>
          <w:lang w:val="lv-LV"/>
        </w:rPr>
        <w:t xml:space="preserve">. Visjutīgākie pret </w:t>
      </w:r>
      <w:r w:rsidR="00FB2F26" w:rsidRPr="00FF64B6">
        <w:rPr>
          <w:sz w:val="28"/>
          <w:szCs w:val="28"/>
          <w:lang w:val="lv-LV"/>
        </w:rPr>
        <w:t xml:space="preserve">dioksīnu un PHD </w:t>
      </w:r>
      <w:r w:rsidR="00615627" w:rsidRPr="00FF64B6">
        <w:rPr>
          <w:sz w:val="28"/>
          <w:szCs w:val="28"/>
          <w:lang w:val="lv-LV"/>
        </w:rPr>
        <w:t xml:space="preserve">kaitīgo iedarbību ir embriji un zīdaiņi. </w:t>
      </w:r>
      <w:r w:rsidR="00174D0F" w:rsidRPr="00FF64B6">
        <w:rPr>
          <w:sz w:val="28"/>
          <w:szCs w:val="28"/>
          <w:lang w:val="lv-LV"/>
        </w:rPr>
        <w:t xml:space="preserve">Dioksīni un PHD netiek ražoti rūpnieciski tiešā veidā, taču </w:t>
      </w:r>
      <w:r w:rsidR="00FB2F26" w:rsidRPr="00FF64B6">
        <w:rPr>
          <w:sz w:val="28"/>
          <w:szCs w:val="28"/>
          <w:lang w:val="lv-LV"/>
        </w:rPr>
        <w:t xml:space="preserve">tie </w:t>
      </w:r>
      <w:r w:rsidR="00174D0F" w:rsidRPr="00FF64B6">
        <w:rPr>
          <w:sz w:val="28"/>
          <w:szCs w:val="28"/>
          <w:lang w:val="lv-LV"/>
        </w:rPr>
        <w:t>v</w:t>
      </w:r>
      <w:r w:rsidR="002052F0" w:rsidRPr="00FF64B6">
        <w:rPr>
          <w:sz w:val="28"/>
          <w:szCs w:val="28"/>
          <w:lang w:val="lv-LV"/>
        </w:rPr>
        <w:t xml:space="preserve">eidojas </w:t>
      </w:r>
      <w:r w:rsidR="00174D0F" w:rsidRPr="00FF64B6">
        <w:rPr>
          <w:sz w:val="28"/>
          <w:szCs w:val="28"/>
          <w:lang w:val="lv-LV"/>
        </w:rPr>
        <w:t xml:space="preserve">kā </w:t>
      </w:r>
      <w:r w:rsidR="00FB2F26" w:rsidRPr="00FF64B6">
        <w:rPr>
          <w:sz w:val="28"/>
          <w:szCs w:val="28"/>
          <w:lang w:val="lv-LV"/>
        </w:rPr>
        <w:t xml:space="preserve">ķīmiski </w:t>
      </w:r>
      <w:r w:rsidR="00174D0F" w:rsidRPr="00FF64B6">
        <w:rPr>
          <w:sz w:val="28"/>
          <w:szCs w:val="28"/>
          <w:lang w:val="lv-LV"/>
        </w:rPr>
        <w:t>blakusprodukti</w:t>
      </w:r>
      <w:r w:rsidR="002052F0" w:rsidRPr="00FF64B6">
        <w:rPr>
          <w:sz w:val="28"/>
          <w:szCs w:val="28"/>
          <w:lang w:val="lv-LV"/>
        </w:rPr>
        <w:t xml:space="preserve"> vairākos rūpnieciskos un termiskos procesos, piemēram, atsevišķu atkritumu dedzināšanā, ja process netiek pienācīgi kontrolēts. </w:t>
      </w:r>
      <w:r w:rsidR="00174D0F" w:rsidRPr="00FF64B6">
        <w:rPr>
          <w:sz w:val="28"/>
          <w:szCs w:val="28"/>
          <w:lang w:val="lv-LV"/>
        </w:rPr>
        <w:t xml:space="preserve">Dioksīnu un PHD piesārņojuma avots pārtikā </w:t>
      </w:r>
      <w:r w:rsidR="002052F0" w:rsidRPr="00FF64B6">
        <w:rPr>
          <w:sz w:val="28"/>
          <w:szCs w:val="28"/>
          <w:lang w:val="lv-LV"/>
        </w:rPr>
        <w:t>var būt arī dažādu hlorēto ķīmisko vielu</w:t>
      </w:r>
      <w:r w:rsidR="00B54C28">
        <w:rPr>
          <w:sz w:val="28"/>
          <w:szCs w:val="28"/>
          <w:lang w:val="lv-LV"/>
        </w:rPr>
        <w:t>,</w:t>
      </w:r>
      <w:r w:rsidR="002052F0" w:rsidRPr="00FF64B6">
        <w:rPr>
          <w:sz w:val="28"/>
          <w:szCs w:val="28"/>
          <w:lang w:val="lv-LV"/>
        </w:rPr>
        <w:t xml:space="preserve"> piemēram, herbicīd</w:t>
      </w:r>
      <w:r w:rsidR="00B54C28">
        <w:rPr>
          <w:sz w:val="28"/>
          <w:szCs w:val="28"/>
          <w:lang w:val="lv-LV"/>
        </w:rPr>
        <w:t>a</w:t>
      </w:r>
      <w:r w:rsidR="002052F0" w:rsidRPr="00FF64B6">
        <w:rPr>
          <w:sz w:val="28"/>
          <w:szCs w:val="28"/>
          <w:lang w:val="lv-LV"/>
        </w:rPr>
        <w:t xml:space="preserve"> 2,4,5-trihlorfenoksi</w:t>
      </w:r>
      <w:r w:rsidR="00A92058" w:rsidRPr="00FF64B6">
        <w:rPr>
          <w:sz w:val="28"/>
          <w:szCs w:val="28"/>
          <w:lang w:val="lv-LV"/>
        </w:rPr>
        <w:t>-</w:t>
      </w:r>
      <w:r w:rsidR="002052F0" w:rsidRPr="00FF64B6">
        <w:rPr>
          <w:sz w:val="28"/>
          <w:szCs w:val="28"/>
          <w:lang w:val="lv-LV"/>
        </w:rPr>
        <w:t>etiķskābe</w:t>
      </w:r>
      <w:r w:rsidR="00B54C28">
        <w:rPr>
          <w:sz w:val="28"/>
          <w:szCs w:val="28"/>
          <w:lang w:val="lv-LV"/>
        </w:rPr>
        <w:t>s</w:t>
      </w:r>
      <w:r w:rsidR="00174D0F" w:rsidRPr="00FF64B6">
        <w:rPr>
          <w:sz w:val="28"/>
          <w:szCs w:val="28"/>
          <w:lang w:val="lv-LV"/>
        </w:rPr>
        <w:t xml:space="preserve">, </w:t>
      </w:r>
      <w:r w:rsidR="00B54C28" w:rsidRPr="00FF64B6">
        <w:rPr>
          <w:sz w:val="28"/>
          <w:szCs w:val="28"/>
          <w:lang w:val="lv-LV"/>
        </w:rPr>
        <w:t>ražošana</w:t>
      </w:r>
      <w:r w:rsidR="00B54C28">
        <w:rPr>
          <w:sz w:val="28"/>
          <w:szCs w:val="28"/>
          <w:lang w:val="lv-LV"/>
        </w:rPr>
        <w:t>,</w:t>
      </w:r>
      <w:r w:rsidR="00B54C28" w:rsidRPr="00FF64B6">
        <w:rPr>
          <w:sz w:val="28"/>
          <w:szCs w:val="28"/>
          <w:lang w:val="lv-LV"/>
        </w:rPr>
        <w:t xml:space="preserve"> </w:t>
      </w:r>
      <w:r w:rsidR="00174D0F" w:rsidRPr="00FF64B6">
        <w:rPr>
          <w:sz w:val="28"/>
          <w:szCs w:val="28"/>
          <w:lang w:val="lv-LV"/>
        </w:rPr>
        <w:t xml:space="preserve">kā arī </w:t>
      </w:r>
      <w:r w:rsidR="00B54C28" w:rsidRPr="00FF64B6">
        <w:rPr>
          <w:sz w:val="28"/>
          <w:szCs w:val="28"/>
          <w:lang w:val="lv-LV"/>
        </w:rPr>
        <w:t xml:space="preserve">koksnes apstrādē </w:t>
      </w:r>
      <w:r w:rsidR="00B54C28">
        <w:rPr>
          <w:sz w:val="28"/>
          <w:szCs w:val="28"/>
          <w:lang w:val="lv-LV"/>
        </w:rPr>
        <w:t>plaši izmantoto fungicīdu</w:t>
      </w:r>
      <w:r w:rsidR="00B54C28" w:rsidRPr="00FF64B6">
        <w:rPr>
          <w:sz w:val="28"/>
          <w:szCs w:val="28"/>
          <w:lang w:val="lv-LV"/>
        </w:rPr>
        <w:t xml:space="preserve"> </w:t>
      </w:r>
      <w:proofErr w:type="spellStart"/>
      <w:r w:rsidR="00174D0F" w:rsidRPr="00FF64B6">
        <w:rPr>
          <w:sz w:val="28"/>
          <w:szCs w:val="28"/>
          <w:lang w:val="lv-LV"/>
        </w:rPr>
        <w:t>h</w:t>
      </w:r>
      <w:r w:rsidR="002052F0" w:rsidRPr="00FF64B6">
        <w:rPr>
          <w:sz w:val="28"/>
          <w:szCs w:val="28"/>
          <w:lang w:val="lv-LV"/>
        </w:rPr>
        <w:t>lorfenol</w:t>
      </w:r>
      <w:r w:rsidR="00B54C28">
        <w:rPr>
          <w:sz w:val="28"/>
          <w:szCs w:val="28"/>
          <w:lang w:val="lv-LV"/>
        </w:rPr>
        <w:t>u</w:t>
      </w:r>
      <w:proofErr w:type="spellEnd"/>
      <w:r w:rsidR="00174D0F" w:rsidRPr="00FF64B6">
        <w:rPr>
          <w:sz w:val="28"/>
          <w:szCs w:val="28"/>
          <w:lang w:val="lv-LV"/>
        </w:rPr>
        <w:t xml:space="preserve"> (</w:t>
      </w:r>
      <w:proofErr w:type="spellStart"/>
      <w:r w:rsidR="002052F0" w:rsidRPr="00FF64B6">
        <w:rPr>
          <w:sz w:val="28"/>
          <w:szCs w:val="28"/>
          <w:lang w:val="lv-LV"/>
        </w:rPr>
        <w:t>trihlorfenol</w:t>
      </w:r>
      <w:r w:rsidR="00B54C28">
        <w:rPr>
          <w:sz w:val="28"/>
          <w:szCs w:val="28"/>
          <w:lang w:val="lv-LV"/>
        </w:rPr>
        <w:t>u</w:t>
      </w:r>
      <w:proofErr w:type="spellEnd"/>
      <w:r w:rsidR="00174D0F" w:rsidRPr="00FF64B6">
        <w:rPr>
          <w:sz w:val="28"/>
          <w:szCs w:val="28"/>
          <w:lang w:val="lv-LV"/>
        </w:rPr>
        <w:t xml:space="preserve"> un </w:t>
      </w:r>
      <w:proofErr w:type="spellStart"/>
      <w:r w:rsidR="002052F0" w:rsidRPr="00FF64B6">
        <w:rPr>
          <w:sz w:val="28"/>
          <w:szCs w:val="28"/>
          <w:lang w:val="lv-LV"/>
        </w:rPr>
        <w:t>pentahlorfeno</w:t>
      </w:r>
      <w:r w:rsidR="00174D0F" w:rsidRPr="00FF64B6">
        <w:rPr>
          <w:sz w:val="28"/>
          <w:szCs w:val="28"/>
          <w:lang w:val="lv-LV"/>
        </w:rPr>
        <w:t>l</w:t>
      </w:r>
      <w:r w:rsidR="00B54C28">
        <w:rPr>
          <w:sz w:val="28"/>
          <w:szCs w:val="28"/>
          <w:lang w:val="lv-LV"/>
        </w:rPr>
        <w:t>u</w:t>
      </w:r>
      <w:proofErr w:type="spellEnd"/>
      <w:r w:rsidR="00174D0F" w:rsidRPr="00FF64B6">
        <w:rPr>
          <w:sz w:val="28"/>
          <w:szCs w:val="28"/>
          <w:lang w:val="lv-LV"/>
        </w:rPr>
        <w:t>)</w:t>
      </w:r>
      <w:r w:rsidR="00B54C28">
        <w:rPr>
          <w:sz w:val="28"/>
          <w:szCs w:val="28"/>
          <w:lang w:val="lv-LV"/>
        </w:rPr>
        <w:t>, ražošana</w:t>
      </w:r>
      <w:r w:rsidR="002052F0" w:rsidRPr="00FF64B6">
        <w:rPr>
          <w:sz w:val="28"/>
          <w:szCs w:val="28"/>
          <w:lang w:val="lv-LV"/>
        </w:rPr>
        <w:t xml:space="preserve">. </w:t>
      </w:r>
      <w:r w:rsidR="00174D0F" w:rsidRPr="00FF64B6">
        <w:rPr>
          <w:sz w:val="28"/>
          <w:szCs w:val="28"/>
          <w:lang w:val="lv-LV"/>
        </w:rPr>
        <w:t>Tāpat pārtikas ķēdē var nonākt d</w:t>
      </w:r>
      <w:r w:rsidR="001777C5" w:rsidRPr="00FF64B6">
        <w:rPr>
          <w:sz w:val="28"/>
          <w:szCs w:val="28"/>
          <w:lang w:val="lv-LV"/>
        </w:rPr>
        <w:t>ioksīni un PHD, k</w:t>
      </w:r>
      <w:r w:rsidR="00B54C28">
        <w:rPr>
          <w:sz w:val="28"/>
          <w:szCs w:val="28"/>
          <w:lang w:val="lv-LV"/>
        </w:rPr>
        <w:t>as</w:t>
      </w:r>
      <w:r w:rsidR="001777C5" w:rsidRPr="00FF64B6">
        <w:rPr>
          <w:sz w:val="28"/>
          <w:szCs w:val="28"/>
          <w:lang w:val="lv-LV"/>
        </w:rPr>
        <w:t xml:space="preserve"> veidojas </w:t>
      </w:r>
      <w:r w:rsidR="002052F0" w:rsidRPr="00FF64B6">
        <w:rPr>
          <w:sz w:val="28"/>
          <w:szCs w:val="28"/>
          <w:lang w:val="lv-LV"/>
        </w:rPr>
        <w:t>sadzīves atkritumu sadedzināšanas iekārt</w:t>
      </w:r>
      <w:r w:rsidR="001777C5" w:rsidRPr="00FF64B6">
        <w:rPr>
          <w:sz w:val="28"/>
          <w:szCs w:val="28"/>
          <w:lang w:val="lv-LV"/>
        </w:rPr>
        <w:t>ā</w:t>
      </w:r>
      <w:r w:rsidR="002052F0" w:rsidRPr="00FF64B6">
        <w:rPr>
          <w:sz w:val="28"/>
          <w:szCs w:val="28"/>
          <w:lang w:val="lv-LV"/>
        </w:rPr>
        <w:t>s, atkritumu lokāl</w:t>
      </w:r>
      <w:r w:rsidR="001777C5" w:rsidRPr="00FF64B6">
        <w:rPr>
          <w:sz w:val="28"/>
          <w:szCs w:val="28"/>
          <w:lang w:val="lv-LV"/>
        </w:rPr>
        <w:t>ā</w:t>
      </w:r>
      <w:r w:rsidR="002052F0" w:rsidRPr="00FF64B6">
        <w:rPr>
          <w:sz w:val="28"/>
          <w:szCs w:val="28"/>
          <w:lang w:val="lv-LV"/>
        </w:rPr>
        <w:t xml:space="preserve"> dedzināšan</w:t>
      </w:r>
      <w:r w:rsidR="001777C5" w:rsidRPr="00FF64B6">
        <w:rPr>
          <w:sz w:val="28"/>
          <w:szCs w:val="28"/>
          <w:lang w:val="lv-LV"/>
        </w:rPr>
        <w:t>ā</w:t>
      </w:r>
      <w:r w:rsidR="002052F0" w:rsidRPr="00FF64B6">
        <w:rPr>
          <w:sz w:val="28"/>
          <w:szCs w:val="28"/>
          <w:lang w:val="lv-LV"/>
        </w:rPr>
        <w:t xml:space="preserve"> un metāl</w:t>
      </w:r>
      <w:r w:rsidR="00FA2E88" w:rsidRPr="00FF64B6">
        <w:rPr>
          <w:sz w:val="28"/>
          <w:szCs w:val="28"/>
          <w:lang w:val="lv-LV"/>
        </w:rPr>
        <w:t>u</w:t>
      </w:r>
      <w:r w:rsidR="002052F0" w:rsidRPr="00FF64B6">
        <w:rPr>
          <w:sz w:val="28"/>
          <w:szCs w:val="28"/>
          <w:lang w:val="lv-LV"/>
        </w:rPr>
        <w:t xml:space="preserve"> pārstrād</w:t>
      </w:r>
      <w:r w:rsidR="001777C5" w:rsidRPr="00FF64B6">
        <w:rPr>
          <w:sz w:val="28"/>
          <w:szCs w:val="28"/>
          <w:lang w:val="lv-LV"/>
        </w:rPr>
        <w:t>es procesos</w:t>
      </w:r>
      <w:r w:rsidR="002052F0" w:rsidRPr="00FF64B6">
        <w:rPr>
          <w:sz w:val="28"/>
          <w:szCs w:val="28"/>
          <w:lang w:val="lv-LV"/>
        </w:rPr>
        <w:t xml:space="preserve">. </w:t>
      </w:r>
      <w:r w:rsidR="001777C5" w:rsidRPr="00FF64B6">
        <w:rPr>
          <w:sz w:val="28"/>
          <w:szCs w:val="28"/>
          <w:lang w:val="lv-LV"/>
        </w:rPr>
        <w:t>Būtisku dioksīnu un PH</w:t>
      </w:r>
      <w:r w:rsidR="00FA2E88" w:rsidRPr="00FF64B6">
        <w:rPr>
          <w:sz w:val="28"/>
          <w:szCs w:val="28"/>
          <w:lang w:val="lv-LV"/>
        </w:rPr>
        <w:t>D</w:t>
      </w:r>
      <w:r w:rsidR="00A24F8F" w:rsidRPr="00FF64B6">
        <w:rPr>
          <w:sz w:val="28"/>
          <w:szCs w:val="28"/>
          <w:lang w:val="lv-LV"/>
        </w:rPr>
        <w:t xml:space="preserve"> izraisītu</w:t>
      </w:r>
      <w:r w:rsidR="001777C5" w:rsidRPr="00FF64B6">
        <w:rPr>
          <w:sz w:val="28"/>
          <w:szCs w:val="28"/>
          <w:lang w:val="lv-LV"/>
        </w:rPr>
        <w:t xml:space="preserve"> </w:t>
      </w:r>
      <w:r w:rsidR="00267096" w:rsidRPr="00FF64B6">
        <w:rPr>
          <w:sz w:val="28"/>
          <w:szCs w:val="28"/>
          <w:lang w:val="lv-LV"/>
        </w:rPr>
        <w:t xml:space="preserve">vides un līdz ar to </w:t>
      </w:r>
      <w:r w:rsidR="00A24F8F" w:rsidRPr="00FF64B6">
        <w:rPr>
          <w:sz w:val="28"/>
          <w:szCs w:val="28"/>
          <w:lang w:val="lv-LV"/>
        </w:rPr>
        <w:t xml:space="preserve">dzīvnieku barības un </w:t>
      </w:r>
      <w:r w:rsidR="00267096" w:rsidRPr="00FF64B6">
        <w:rPr>
          <w:sz w:val="28"/>
          <w:szCs w:val="28"/>
          <w:lang w:val="lv-LV"/>
        </w:rPr>
        <w:t>pārtikas piesārņojuma</w:t>
      </w:r>
      <w:r w:rsidR="00A24F8F" w:rsidRPr="00FF64B6">
        <w:rPr>
          <w:sz w:val="28"/>
          <w:szCs w:val="28"/>
          <w:lang w:val="lv-LV"/>
        </w:rPr>
        <w:t xml:space="preserve"> risku rada arī celulozes</w:t>
      </w:r>
      <w:r w:rsidR="002052F0" w:rsidRPr="00FF64B6">
        <w:rPr>
          <w:sz w:val="28"/>
          <w:szCs w:val="28"/>
          <w:lang w:val="lv-LV"/>
        </w:rPr>
        <w:t xml:space="preserve"> un papīra ražošana. </w:t>
      </w:r>
    </w:p>
    <w:p w14:paraId="7BC97ECE" w14:textId="1C663E06" w:rsidR="00B6742A" w:rsidRPr="00FF64B6" w:rsidRDefault="00615627" w:rsidP="00A24F8F">
      <w:pPr>
        <w:pStyle w:val="mt-translation"/>
        <w:spacing w:after="0" w:afterAutospacing="0"/>
        <w:ind w:firstLine="709"/>
        <w:jc w:val="both"/>
        <w:rPr>
          <w:sz w:val="28"/>
          <w:szCs w:val="28"/>
          <w:lang w:val="lv-LV"/>
        </w:rPr>
      </w:pPr>
      <w:r w:rsidRPr="00FF64B6">
        <w:rPr>
          <w:sz w:val="28"/>
          <w:szCs w:val="28"/>
          <w:lang w:val="lv-LV"/>
        </w:rPr>
        <w:t xml:space="preserve">Aizvadīto divdesmit gadu laikā kopumā </w:t>
      </w:r>
      <w:r w:rsidR="00A24F8F" w:rsidRPr="00FF64B6">
        <w:rPr>
          <w:sz w:val="28"/>
          <w:szCs w:val="28"/>
          <w:lang w:val="lv-LV"/>
        </w:rPr>
        <w:t xml:space="preserve">ir </w:t>
      </w:r>
      <w:r w:rsidRPr="00FF64B6">
        <w:rPr>
          <w:sz w:val="28"/>
          <w:szCs w:val="28"/>
          <w:lang w:val="lv-LV"/>
        </w:rPr>
        <w:t xml:space="preserve">panākta </w:t>
      </w:r>
      <w:r w:rsidR="00A24F8F" w:rsidRPr="00FF64B6">
        <w:rPr>
          <w:sz w:val="28"/>
          <w:szCs w:val="28"/>
          <w:lang w:val="lv-LV"/>
        </w:rPr>
        <w:t xml:space="preserve">dioksīnu un </w:t>
      </w:r>
      <w:r w:rsidRPr="00FF64B6">
        <w:rPr>
          <w:sz w:val="28"/>
          <w:szCs w:val="28"/>
          <w:lang w:val="lv-LV"/>
        </w:rPr>
        <w:t>PHD līmeņ</w:t>
      </w:r>
      <w:r w:rsidR="00B54C28">
        <w:rPr>
          <w:sz w:val="28"/>
          <w:szCs w:val="28"/>
          <w:lang w:val="lv-LV"/>
        </w:rPr>
        <w:t>a</w:t>
      </w:r>
      <w:r w:rsidRPr="00FF64B6">
        <w:rPr>
          <w:sz w:val="28"/>
          <w:szCs w:val="28"/>
          <w:lang w:val="lv-LV"/>
        </w:rPr>
        <w:t xml:space="preserve"> samazināšanās vidē un cilvēka organismā, jo īpaši ierobežojot tādus rūpnieciska rakstura emisiju avotus kā atkritumu sadedzināšana. Tomēr, ņemot vērā šo vielu noturību vidē, arī turpmāk jāstrādā pie antropogēn</w:t>
      </w:r>
      <w:r w:rsidR="00B54C28">
        <w:rPr>
          <w:sz w:val="28"/>
          <w:szCs w:val="28"/>
          <w:lang w:val="lv-LV"/>
        </w:rPr>
        <w:t>ās</w:t>
      </w:r>
      <w:r w:rsidRPr="00FF64B6">
        <w:rPr>
          <w:sz w:val="28"/>
          <w:szCs w:val="28"/>
          <w:lang w:val="lv-LV"/>
        </w:rPr>
        <w:t xml:space="preserve"> emisij</w:t>
      </w:r>
      <w:r w:rsidR="00B54C28">
        <w:rPr>
          <w:sz w:val="28"/>
          <w:szCs w:val="28"/>
          <w:lang w:val="lv-LV"/>
        </w:rPr>
        <w:t>as</w:t>
      </w:r>
      <w:r w:rsidRPr="00FF64B6">
        <w:rPr>
          <w:sz w:val="28"/>
          <w:szCs w:val="28"/>
          <w:lang w:val="lv-LV"/>
        </w:rPr>
        <w:t xml:space="preserve"> samazināšanas</w:t>
      </w:r>
      <w:r w:rsidR="00B54C28">
        <w:rPr>
          <w:sz w:val="28"/>
          <w:szCs w:val="28"/>
          <w:lang w:val="lv-LV"/>
        </w:rPr>
        <w:t xml:space="preserve"> un</w:t>
      </w:r>
      <w:r w:rsidRPr="00FF64B6">
        <w:rPr>
          <w:sz w:val="28"/>
          <w:szCs w:val="28"/>
          <w:lang w:val="lv-LV"/>
        </w:rPr>
        <w:t xml:space="preserve"> </w:t>
      </w:r>
      <w:r w:rsidRPr="00FF64B6">
        <w:rPr>
          <w:sz w:val="28"/>
          <w:szCs w:val="28"/>
          <w:lang w:val="lv-LV"/>
        </w:rPr>
        <w:lastRenderedPageBreak/>
        <w:t xml:space="preserve">visur, kur tas ir iespējams, </w:t>
      </w:r>
      <w:r w:rsidR="00732264" w:rsidRPr="00FF64B6">
        <w:rPr>
          <w:sz w:val="28"/>
          <w:szCs w:val="28"/>
          <w:lang w:val="lv-LV"/>
        </w:rPr>
        <w:t>tā jānovērš</w:t>
      </w:r>
      <w:r w:rsidRPr="00FF64B6">
        <w:rPr>
          <w:sz w:val="28"/>
          <w:szCs w:val="28"/>
          <w:lang w:val="lv-LV"/>
        </w:rPr>
        <w:t xml:space="preserve"> pilnībā. Lai samazinātu </w:t>
      </w:r>
      <w:r w:rsidR="0096515F" w:rsidRPr="00FF64B6">
        <w:rPr>
          <w:sz w:val="28"/>
          <w:szCs w:val="28"/>
          <w:lang w:val="lv-LV"/>
        </w:rPr>
        <w:t xml:space="preserve">dioksīnu un PHD </w:t>
      </w:r>
      <w:r w:rsidRPr="00FF64B6">
        <w:rPr>
          <w:sz w:val="28"/>
          <w:szCs w:val="28"/>
          <w:lang w:val="lv-LV"/>
        </w:rPr>
        <w:t xml:space="preserve">kaitīgo iedarbību uz cilvēka organismu, jāsamazina to līmenis </w:t>
      </w:r>
      <w:r w:rsidR="003F3DBB" w:rsidRPr="00FF64B6">
        <w:rPr>
          <w:sz w:val="28"/>
          <w:szCs w:val="28"/>
          <w:lang w:val="lv-LV"/>
        </w:rPr>
        <w:t xml:space="preserve">lopbarībā un </w:t>
      </w:r>
      <w:r w:rsidRPr="00FF64B6">
        <w:rPr>
          <w:sz w:val="28"/>
          <w:szCs w:val="28"/>
          <w:lang w:val="lv-LV"/>
        </w:rPr>
        <w:t xml:space="preserve">pārtikā, jo svarīgākais šo vielu nokļūšanas ceļš cilvēka organismā ir pārtikas patēriņš. Pārtikas ķēdes piesārņojuma </w:t>
      </w:r>
      <w:r w:rsidR="00B54C28">
        <w:rPr>
          <w:sz w:val="28"/>
          <w:szCs w:val="28"/>
          <w:lang w:val="lv-LV"/>
        </w:rPr>
        <w:t>avots</w:t>
      </w:r>
      <w:r w:rsidR="00B54C28" w:rsidRPr="00FF64B6">
        <w:rPr>
          <w:sz w:val="28"/>
          <w:szCs w:val="28"/>
          <w:lang w:val="lv-LV"/>
        </w:rPr>
        <w:t xml:space="preserve"> </w:t>
      </w:r>
      <w:r w:rsidR="00096488" w:rsidRPr="00FF64B6">
        <w:rPr>
          <w:sz w:val="28"/>
          <w:szCs w:val="28"/>
          <w:lang w:val="lv-LV"/>
        </w:rPr>
        <w:t xml:space="preserve">galvenokārt </w:t>
      </w:r>
      <w:r w:rsidRPr="00FF64B6">
        <w:rPr>
          <w:sz w:val="28"/>
          <w:szCs w:val="28"/>
          <w:lang w:val="lv-LV"/>
        </w:rPr>
        <w:t xml:space="preserve">ir vides piesārņojums. Piemēram, dioksīnu </w:t>
      </w:r>
      <w:r w:rsidR="00643A77" w:rsidRPr="00FF64B6">
        <w:rPr>
          <w:sz w:val="28"/>
          <w:szCs w:val="28"/>
          <w:lang w:val="lv-LV"/>
        </w:rPr>
        <w:t xml:space="preserve">un PHD </w:t>
      </w:r>
      <w:r w:rsidRPr="00FF64B6">
        <w:rPr>
          <w:sz w:val="28"/>
          <w:szCs w:val="28"/>
          <w:lang w:val="lv-LV"/>
        </w:rPr>
        <w:t xml:space="preserve">emisijas gaisā var nokļūt uz augiem un ūdenī, tos ar barību var uzņemt un </w:t>
      </w:r>
      <w:r w:rsidR="009D5B7A" w:rsidRPr="00FF64B6">
        <w:rPr>
          <w:sz w:val="28"/>
          <w:szCs w:val="28"/>
          <w:lang w:val="lv-LV"/>
        </w:rPr>
        <w:t xml:space="preserve">savā </w:t>
      </w:r>
      <w:r w:rsidRPr="00FF64B6">
        <w:rPr>
          <w:sz w:val="28"/>
          <w:szCs w:val="28"/>
          <w:lang w:val="lv-LV"/>
        </w:rPr>
        <w:t xml:space="preserve">organismā uzkrāt dzīvnieki un zivis, </w:t>
      </w:r>
      <w:r w:rsidR="00492DC5" w:rsidRPr="00FF64B6">
        <w:rPr>
          <w:sz w:val="28"/>
          <w:szCs w:val="28"/>
          <w:lang w:val="lv-LV"/>
        </w:rPr>
        <w:t>pēc tam</w:t>
      </w:r>
      <w:r w:rsidRPr="00FF64B6">
        <w:rPr>
          <w:sz w:val="28"/>
          <w:szCs w:val="28"/>
          <w:lang w:val="lv-LV"/>
        </w:rPr>
        <w:t xml:space="preserve"> dioksīniem </w:t>
      </w:r>
      <w:r w:rsidR="00B51ECE" w:rsidRPr="00FF64B6">
        <w:rPr>
          <w:sz w:val="28"/>
          <w:szCs w:val="28"/>
          <w:lang w:val="lv-LV"/>
        </w:rPr>
        <w:t xml:space="preserve">un PHD </w:t>
      </w:r>
      <w:r w:rsidRPr="00FF64B6">
        <w:rPr>
          <w:sz w:val="28"/>
          <w:szCs w:val="28"/>
          <w:lang w:val="lv-LV"/>
        </w:rPr>
        <w:t>nokļūstot pārtikas ķēdē</w:t>
      </w:r>
      <w:r w:rsidR="00B54C28">
        <w:rPr>
          <w:sz w:val="28"/>
          <w:szCs w:val="28"/>
          <w:lang w:val="lv-LV"/>
        </w:rPr>
        <w:t>, t</w:t>
      </w:r>
      <w:r w:rsidRPr="00FF64B6">
        <w:rPr>
          <w:sz w:val="28"/>
          <w:szCs w:val="28"/>
          <w:lang w:val="lv-LV"/>
        </w:rPr>
        <w:t xml:space="preserve">āpēc </w:t>
      </w:r>
      <w:r w:rsidR="0096515F" w:rsidRPr="00FF64B6">
        <w:rPr>
          <w:sz w:val="28"/>
          <w:szCs w:val="28"/>
          <w:lang w:val="lv-LV"/>
        </w:rPr>
        <w:t xml:space="preserve">dioksīnu un </w:t>
      </w:r>
      <w:r w:rsidR="00097C2F" w:rsidRPr="00FF64B6">
        <w:rPr>
          <w:sz w:val="28"/>
          <w:szCs w:val="28"/>
          <w:lang w:val="lv-LV"/>
        </w:rPr>
        <w:t>PH</w:t>
      </w:r>
      <w:r w:rsidR="00B51ECE" w:rsidRPr="00FF64B6">
        <w:rPr>
          <w:sz w:val="28"/>
          <w:szCs w:val="28"/>
          <w:lang w:val="lv-LV"/>
        </w:rPr>
        <w:t>D</w:t>
      </w:r>
      <w:r w:rsidR="00097C2F" w:rsidRPr="00FF64B6">
        <w:rPr>
          <w:sz w:val="28"/>
          <w:szCs w:val="28"/>
          <w:lang w:val="lv-LV"/>
        </w:rPr>
        <w:t xml:space="preserve"> </w:t>
      </w:r>
      <w:r w:rsidRPr="00FF64B6">
        <w:rPr>
          <w:sz w:val="28"/>
          <w:szCs w:val="28"/>
          <w:lang w:val="lv-LV"/>
        </w:rPr>
        <w:t>līmeņ</w:t>
      </w:r>
      <w:r w:rsidR="00B54C28">
        <w:rPr>
          <w:sz w:val="28"/>
          <w:szCs w:val="28"/>
          <w:lang w:val="lv-LV"/>
        </w:rPr>
        <w:t>a</w:t>
      </w:r>
      <w:r w:rsidRPr="00FF64B6">
        <w:rPr>
          <w:sz w:val="28"/>
          <w:szCs w:val="28"/>
          <w:lang w:val="lv-LV"/>
        </w:rPr>
        <w:t xml:space="preserve"> samazināšana</w:t>
      </w:r>
      <w:r w:rsidR="00B54C28">
        <w:rPr>
          <w:sz w:val="28"/>
          <w:szCs w:val="28"/>
          <w:lang w:val="lv-LV"/>
        </w:rPr>
        <w:t>s</w:t>
      </w:r>
      <w:r w:rsidRPr="00FF64B6">
        <w:rPr>
          <w:sz w:val="28"/>
          <w:szCs w:val="28"/>
          <w:lang w:val="lv-LV"/>
        </w:rPr>
        <w:t xml:space="preserve"> </w:t>
      </w:r>
      <w:r w:rsidR="00B54C28" w:rsidRPr="00FF64B6">
        <w:rPr>
          <w:sz w:val="28"/>
          <w:szCs w:val="28"/>
          <w:lang w:val="lv-LV"/>
        </w:rPr>
        <w:t xml:space="preserve">pasākumi </w:t>
      </w:r>
      <w:r w:rsidRPr="00FF64B6">
        <w:rPr>
          <w:sz w:val="28"/>
          <w:szCs w:val="28"/>
          <w:lang w:val="lv-LV"/>
        </w:rPr>
        <w:t>jā</w:t>
      </w:r>
      <w:r w:rsidR="00B54C28">
        <w:rPr>
          <w:sz w:val="28"/>
          <w:szCs w:val="28"/>
          <w:lang w:val="lv-LV"/>
        </w:rPr>
        <w:t>īsteno</w:t>
      </w:r>
      <w:r w:rsidRPr="00FF64B6">
        <w:rPr>
          <w:sz w:val="28"/>
          <w:szCs w:val="28"/>
          <w:lang w:val="lv-LV"/>
        </w:rPr>
        <w:t xml:space="preserve"> </w:t>
      </w:r>
      <w:r w:rsidR="00492DC5" w:rsidRPr="00FF64B6">
        <w:rPr>
          <w:sz w:val="28"/>
          <w:szCs w:val="28"/>
          <w:lang w:val="lv-LV"/>
        </w:rPr>
        <w:t xml:space="preserve">kompleksi </w:t>
      </w:r>
      <w:r w:rsidRPr="00FF64B6">
        <w:rPr>
          <w:sz w:val="28"/>
          <w:szCs w:val="28"/>
          <w:lang w:val="lv-LV"/>
        </w:rPr>
        <w:t>gan attiecībā uz vidi, gan arī lopbarību</w:t>
      </w:r>
      <w:r w:rsidR="00492DC5" w:rsidRPr="00FF64B6">
        <w:rPr>
          <w:sz w:val="28"/>
          <w:szCs w:val="28"/>
          <w:lang w:val="lv-LV"/>
        </w:rPr>
        <w:t xml:space="preserve"> un pārtiku</w:t>
      </w:r>
      <w:r w:rsidRPr="00FF64B6">
        <w:rPr>
          <w:sz w:val="28"/>
          <w:szCs w:val="28"/>
          <w:lang w:val="lv-LV"/>
        </w:rPr>
        <w:t>.</w:t>
      </w:r>
      <w:r w:rsidR="00B6742A" w:rsidRPr="00FF64B6">
        <w:rPr>
          <w:sz w:val="28"/>
          <w:szCs w:val="28"/>
          <w:lang w:val="lv-LV"/>
        </w:rPr>
        <w:t xml:space="preserve"> </w:t>
      </w:r>
    </w:p>
    <w:p w14:paraId="23BC7CD7" w14:textId="36A19DC3" w:rsidR="004C10A3" w:rsidRPr="00FF64B6" w:rsidRDefault="00B6742A" w:rsidP="00A24F8F">
      <w:pPr>
        <w:pStyle w:val="mt-translation"/>
        <w:spacing w:after="0" w:afterAutospacing="0"/>
        <w:ind w:firstLine="709"/>
        <w:jc w:val="both"/>
        <w:rPr>
          <w:sz w:val="28"/>
          <w:szCs w:val="28"/>
          <w:lang w:val="lv-LV"/>
        </w:rPr>
      </w:pPr>
      <w:r w:rsidRPr="009949AE">
        <w:rPr>
          <w:i/>
          <w:sz w:val="28"/>
          <w:szCs w:val="28"/>
          <w:lang w:val="lv-LV"/>
        </w:rPr>
        <w:t>EFSA</w:t>
      </w:r>
      <w:r w:rsidRPr="00FF64B6">
        <w:rPr>
          <w:sz w:val="28"/>
          <w:szCs w:val="28"/>
          <w:lang w:val="lv-LV"/>
        </w:rPr>
        <w:t xml:space="preserve"> savu jaunāko atzinumu par dioksīniem un PHD publicēja 2018.</w:t>
      </w:r>
      <w:r w:rsidR="00534FE1">
        <w:rPr>
          <w:sz w:val="28"/>
          <w:szCs w:val="28"/>
          <w:lang w:val="lv-LV"/>
        </w:rPr>
        <w:t> </w:t>
      </w:r>
      <w:r w:rsidRPr="00FF64B6">
        <w:rPr>
          <w:sz w:val="28"/>
          <w:szCs w:val="28"/>
          <w:lang w:val="lv-LV"/>
        </w:rPr>
        <w:t xml:space="preserve">gada novembrī. Atzinumā pārskatīti </w:t>
      </w:r>
      <w:r w:rsidR="00581604" w:rsidRPr="00FF64B6">
        <w:rPr>
          <w:sz w:val="28"/>
          <w:szCs w:val="28"/>
          <w:lang w:val="lv-LV"/>
        </w:rPr>
        <w:t xml:space="preserve">spēkā </w:t>
      </w:r>
      <w:r w:rsidRPr="00FF64B6">
        <w:rPr>
          <w:sz w:val="28"/>
          <w:szCs w:val="28"/>
          <w:lang w:val="lv-LV"/>
        </w:rPr>
        <w:t>esošie dioksīnu un PHD toksiskuma ekvivalences lielumi</w:t>
      </w:r>
      <w:r w:rsidR="00581604" w:rsidRPr="00FF64B6">
        <w:rPr>
          <w:sz w:val="28"/>
          <w:szCs w:val="28"/>
          <w:lang w:val="lv-LV"/>
        </w:rPr>
        <w:t xml:space="preserve"> (turpmāk – </w:t>
      </w:r>
      <w:r w:rsidR="00581604" w:rsidRPr="009949AE">
        <w:rPr>
          <w:i/>
          <w:sz w:val="28"/>
          <w:szCs w:val="28"/>
          <w:lang w:val="lv-LV"/>
        </w:rPr>
        <w:t>TEQ</w:t>
      </w:r>
      <w:r w:rsidR="00581604" w:rsidRPr="00FF64B6">
        <w:rPr>
          <w:sz w:val="28"/>
          <w:szCs w:val="28"/>
          <w:lang w:val="lv-LV"/>
        </w:rPr>
        <w:t>)</w:t>
      </w:r>
      <w:r w:rsidRPr="00FF64B6">
        <w:rPr>
          <w:sz w:val="28"/>
          <w:szCs w:val="28"/>
          <w:lang w:val="lv-LV"/>
        </w:rPr>
        <w:t xml:space="preserve">. </w:t>
      </w:r>
      <w:r w:rsidRPr="009949AE">
        <w:rPr>
          <w:rStyle w:val="tlid-translation"/>
          <w:i/>
          <w:sz w:val="28"/>
          <w:szCs w:val="28"/>
          <w:lang w:val="lv-LV"/>
        </w:rPr>
        <w:t>EFSA</w:t>
      </w:r>
      <w:r w:rsidRPr="00FF64B6">
        <w:rPr>
          <w:rStyle w:val="tlid-translation"/>
          <w:sz w:val="28"/>
          <w:szCs w:val="28"/>
          <w:lang w:val="lv-LV"/>
        </w:rPr>
        <w:t xml:space="preserve"> notei</w:t>
      </w:r>
      <w:r w:rsidR="008023B8" w:rsidRPr="00FF64B6">
        <w:rPr>
          <w:rStyle w:val="tlid-translation"/>
          <w:sz w:val="28"/>
          <w:szCs w:val="28"/>
          <w:lang w:val="lv-LV"/>
        </w:rPr>
        <w:t>ca</w:t>
      </w:r>
      <w:r w:rsidRPr="00FF64B6">
        <w:rPr>
          <w:rStyle w:val="tlid-translation"/>
          <w:sz w:val="28"/>
          <w:szCs w:val="28"/>
          <w:lang w:val="lv-LV"/>
        </w:rPr>
        <w:t xml:space="preserve"> jaunu dioksīnu un PHD pieļaujamo nedēļas devu (turpmāk </w:t>
      </w:r>
      <w:r w:rsidR="00534FE1">
        <w:rPr>
          <w:rStyle w:val="tlid-translation"/>
          <w:sz w:val="28"/>
          <w:szCs w:val="28"/>
          <w:lang w:val="lv-LV"/>
        </w:rPr>
        <w:t>–</w:t>
      </w:r>
      <w:r w:rsidRPr="00FF64B6">
        <w:rPr>
          <w:rStyle w:val="tlid-translation"/>
          <w:sz w:val="28"/>
          <w:szCs w:val="28"/>
          <w:lang w:val="lv-LV"/>
        </w:rPr>
        <w:t xml:space="preserve"> TWI)</w:t>
      </w:r>
      <w:r w:rsidR="0096515F" w:rsidRPr="00FF64B6">
        <w:rPr>
          <w:rStyle w:val="tlid-translation"/>
          <w:sz w:val="28"/>
          <w:szCs w:val="28"/>
          <w:lang w:val="lv-LV"/>
        </w:rPr>
        <w:t xml:space="preserve"> </w:t>
      </w:r>
      <w:r w:rsidR="00534FE1">
        <w:rPr>
          <w:rStyle w:val="tlid-translation"/>
          <w:sz w:val="28"/>
          <w:szCs w:val="28"/>
          <w:lang w:val="lv-LV"/>
        </w:rPr>
        <w:t>–</w:t>
      </w:r>
      <w:r w:rsidRPr="00FF64B6">
        <w:rPr>
          <w:rStyle w:val="tlid-translation"/>
          <w:sz w:val="28"/>
          <w:szCs w:val="28"/>
          <w:lang w:val="lv-LV"/>
        </w:rPr>
        <w:t xml:space="preserve"> 2 </w:t>
      </w:r>
      <w:proofErr w:type="spellStart"/>
      <w:r w:rsidRPr="00FF64B6">
        <w:rPr>
          <w:rStyle w:val="tlid-translation"/>
          <w:sz w:val="28"/>
          <w:szCs w:val="28"/>
          <w:lang w:val="lv-LV"/>
        </w:rPr>
        <w:t>pg</w:t>
      </w:r>
      <w:proofErr w:type="spellEnd"/>
      <w:r w:rsidRPr="00FF64B6">
        <w:rPr>
          <w:rStyle w:val="tlid-translation"/>
          <w:sz w:val="28"/>
          <w:szCs w:val="28"/>
          <w:lang w:val="lv-LV"/>
        </w:rPr>
        <w:t xml:space="preserve"> TEQ/kg ķermeņa svara nedēļā. Tāpat </w:t>
      </w:r>
      <w:r w:rsidRPr="009949AE">
        <w:rPr>
          <w:rStyle w:val="tlid-translation"/>
          <w:i/>
          <w:sz w:val="28"/>
          <w:szCs w:val="28"/>
          <w:lang w:val="lv-LV"/>
        </w:rPr>
        <w:t>EFSA</w:t>
      </w:r>
      <w:r w:rsidR="00821216" w:rsidRPr="00FF64B6">
        <w:rPr>
          <w:rStyle w:val="tlid-translation"/>
          <w:sz w:val="28"/>
          <w:szCs w:val="28"/>
          <w:lang w:val="lv-LV"/>
        </w:rPr>
        <w:t xml:space="preserve"> ir</w:t>
      </w:r>
      <w:r w:rsidRPr="00FF64B6">
        <w:rPr>
          <w:rStyle w:val="tlid-translation"/>
          <w:sz w:val="28"/>
          <w:szCs w:val="28"/>
          <w:lang w:val="lv-LV"/>
        </w:rPr>
        <w:t xml:space="preserve"> aprēķinājusi, ka pieaugušajiem un gados veciem cilvēkiem ar pārtiku uzņemtais dioksīnu un PHD daudzums nedēļā ir attiecīgi 2,1 un 5,3</w:t>
      </w:r>
      <w:r w:rsidR="00BC0413">
        <w:rPr>
          <w:rStyle w:val="tlid-translation"/>
          <w:sz w:val="28"/>
          <w:szCs w:val="28"/>
          <w:lang w:val="lv-LV"/>
        </w:rPr>
        <w:t> </w:t>
      </w:r>
      <w:proofErr w:type="spellStart"/>
      <w:r w:rsidRPr="00FF64B6">
        <w:rPr>
          <w:rStyle w:val="tlid-translation"/>
          <w:sz w:val="28"/>
          <w:szCs w:val="28"/>
          <w:lang w:val="lv-LV"/>
        </w:rPr>
        <w:t>pg</w:t>
      </w:r>
      <w:proofErr w:type="spellEnd"/>
      <w:r w:rsidRPr="00FF64B6">
        <w:rPr>
          <w:rStyle w:val="tlid-translation"/>
          <w:sz w:val="28"/>
          <w:szCs w:val="28"/>
          <w:lang w:val="lv-LV"/>
        </w:rPr>
        <w:t xml:space="preserve"> TEQ/kg ķermeņa svara</w:t>
      </w:r>
      <w:r w:rsidR="00B54C28">
        <w:rPr>
          <w:rStyle w:val="tlid-translation"/>
          <w:sz w:val="28"/>
          <w:szCs w:val="28"/>
          <w:lang w:val="lv-LV"/>
        </w:rPr>
        <w:t> – tas</w:t>
      </w:r>
      <w:r w:rsidRPr="00FF64B6">
        <w:rPr>
          <w:rStyle w:val="tlid-translation"/>
          <w:sz w:val="28"/>
          <w:szCs w:val="28"/>
          <w:lang w:val="lv-LV"/>
        </w:rPr>
        <w:t xml:space="preserve"> nozīmē ievērojamu </w:t>
      </w:r>
      <w:r w:rsidRPr="009949AE">
        <w:rPr>
          <w:rStyle w:val="tlid-translation"/>
          <w:i/>
          <w:sz w:val="28"/>
          <w:szCs w:val="28"/>
          <w:lang w:val="lv-LV"/>
        </w:rPr>
        <w:t>TWI</w:t>
      </w:r>
      <w:r w:rsidRPr="00FF64B6">
        <w:rPr>
          <w:rStyle w:val="tlid-translation"/>
          <w:sz w:val="28"/>
          <w:szCs w:val="28"/>
          <w:lang w:val="lv-LV"/>
        </w:rPr>
        <w:t xml:space="preserve"> pārsniegumu. Maziem bērniem dioksīnu un </w:t>
      </w:r>
      <w:r w:rsidR="0096515F" w:rsidRPr="00FF64B6">
        <w:rPr>
          <w:rStyle w:val="tlid-translation"/>
          <w:sz w:val="28"/>
          <w:szCs w:val="28"/>
          <w:lang w:val="lv-LV"/>
        </w:rPr>
        <w:t>PHD</w:t>
      </w:r>
      <w:r w:rsidRPr="00FF64B6">
        <w:rPr>
          <w:rStyle w:val="tlid-translation"/>
          <w:sz w:val="28"/>
          <w:szCs w:val="28"/>
          <w:lang w:val="lv-LV"/>
        </w:rPr>
        <w:t xml:space="preserve"> ietekme ir pat lielāka nekā pieaugušajiem patērētājiem. </w:t>
      </w:r>
      <w:r w:rsidR="00B54C28">
        <w:rPr>
          <w:rStyle w:val="tlid-translation"/>
          <w:sz w:val="28"/>
          <w:szCs w:val="28"/>
          <w:lang w:val="lv-LV"/>
        </w:rPr>
        <w:t>Pēc</w:t>
      </w:r>
      <w:r w:rsidR="00B54C28" w:rsidRPr="00FF64B6">
        <w:rPr>
          <w:rStyle w:val="tlid-translation"/>
          <w:sz w:val="28"/>
          <w:szCs w:val="28"/>
          <w:lang w:val="lv-LV"/>
        </w:rPr>
        <w:t xml:space="preserve"> </w:t>
      </w:r>
      <w:r w:rsidR="00B54C28" w:rsidRPr="009949AE">
        <w:rPr>
          <w:rStyle w:val="tlid-translation"/>
          <w:i/>
          <w:sz w:val="28"/>
          <w:szCs w:val="28"/>
          <w:lang w:val="lv-LV"/>
        </w:rPr>
        <w:t>EFSA</w:t>
      </w:r>
      <w:r w:rsidR="00B54C28" w:rsidRPr="00FF64B6">
        <w:rPr>
          <w:rStyle w:val="tlid-translation"/>
          <w:sz w:val="28"/>
          <w:szCs w:val="28"/>
          <w:lang w:val="lv-LV"/>
        </w:rPr>
        <w:t xml:space="preserve"> datiem</w:t>
      </w:r>
      <w:r w:rsidR="00B54C28">
        <w:rPr>
          <w:rStyle w:val="tlid-translation"/>
          <w:sz w:val="28"/>
          <w:szCs w:val="28"/>
          <w:lang w:val="lv-LV"/>
        </w:rPr>
        <w:t>, v</w:t>
      </w:r>
      <w:r w:rsidR="00B54C28" w:rsidRPr="00FF64B6">
        <w:rPr>
          <w:rStyle w:val="tlid-translation"/>
          <w:sz w:val="28"/>
          <w:szCs w:val="28"/>
          <w:lang w:val="lv-LV"/>
        </w:rPr>
        <w:t xml:space="preserve">iens no galvenajiem </w:t>
      </w:r>
      <w:r w:rsidR="00B54C28">
        <w:rPr>
          <w:rStyle w:val="tlid-translation"/>
          <w:sz w:val="28"/>
          <w:szCs w:val="28"/>
          <w:lang w:val="lv-LV"/>
        </w:rPr>
        <w:t>d</w:t>
      </w:r>
      <w:r w:rsidRPr="00FF64B6">
        <w:rPr>
          <w:rStyle w:val="tlid-translation"/>
          <w:sz w:val="28"/>
          <w:szCs w:val="28"/>
          <w:lang w:val="lv-LV"/>
        </w:rPr>
        <w:t>ioksīnu un PHD avotiem pārtikā</w:t>
      </w:r>
      <w:r w:rsidR="00B54C28">
        <w:rPr>
          <w:rStyle w:val="tlid-translation"/>
          <w:sz w:val="28"/>
          <w:szCs w:val="28"/>
          <w:lang w:val="lv-LV"/>
        </w:rPr>
        <w:t xml:space="preserve"> pašlaik</w:t>
      </w:r>
      <w:r w:rsidRPr="00FF64B6">
        <w:rPr>
          <w:rStyle w:val="tlid-translation"/>
          <w:sz w:val="28"/>
          <w:szCs w:val="28"/>
          <w:lang w:val="lv-LV"/>
        </w:rPr>
        <w:t xml:space="preserve"> ir dējējvistu olas</w:t>
      </w:r>
      <w:r w:rsidR="00B54C28">
        <w:rPr>
          <w:rStyle w:val="tlid-translation"/>
          <w:sz w:val="28"/>
          <w:szCs w:val="28"/>
          <w:lang w:val="lv-LV"/>
        </w:rPr>
        <w:t>, t</w:t>
      </w:r>
      <w:r w:rsidR="000130D1" w:rsidRPr="00FF64B6">
        <w:rPr>
          <w:rStyle w:val="tlid-translation"/>
          <w:sz w:val="28"/>
          <w:szCs w:val="28"/>
          <w:lang w:val="lv-LV"/>
        </w:rPr>
        <w:t>ādēļ ir jā</w:t>
      </w:r>
      <w:r w:rsidR="00B54C28">
        <w:rPr>
          <w:rStyle w:val="tlid-translation"/>
          <w:sz w:val="28"/>
          <w:szCs w:val="28"/>
          <w:lang w:val="lv-LV"/>
        </w:rPr>
        <w:t>īsteno</w:t>
      </w:r>
      <w:r w:rsidR="000130D1" w:rsidRPr="00FF64B6">
        <w:rPr>
          <w:rStyle w:val="tlid-translation"/>
          <w:sz w:val="28"/>
          <w:szCs w:val="28"/>
          <w:lang w:val="lv-LV"/>
        </w:rPr>
        <w:t xml:space="preserve"> pasākumi dioksīnu un PHD </w:t>
      </w:r>
      <w:r w:rsidR="00582490" w:rsidRPr="00FF64B6">
        <w:rPr>
          <w:rStyle w:val="tlid-translation"/>
          <w:sz w:val="28"/>
          <w:szCs w:val="28"/>
          <w:lang w:val="lv-LV"/>
        </w:rPr>
        <w:t>kontrole</w:t>
      </w:r>
      <w:r w:rsidR="0096515F" w:rsidRPr="00FF64B6">
        <w:rPr>
          <w:rStyle w:val="tlid-translation"/>
          <w:sz w:val="28"/>
          <w:szCs w:val="28"/>
          <w:lang w:val="lv-LV"/>
        </w:rPr>
        <w:t>i</w:t>
      </w:r>
      <w:r w:rsidR="00582490" w:rsidRPr="00FF64B6">
        <w:rPr>
          <w:rStyle w:val="tlid-translation"/>
          <w:sz w:val="28"/>
          <w:szCs w:val="28"/>
          <w:lang w:val="lv-LV"/>
        </w:rPr>
        <w:t xml:space="preserve"> pārtikas produktos, </w:t>
      </w:r>
      <w:r w:rsidR="004E1197">
        <w:rPr>
          <w:rStyle w:val="tlid-translation"/>
          <w:sz w:val="28"/>
          <w:szCs w:val="28"/>
          <w:lang w:val="lv-LV"/>
        </w:rPr>
        <w:t>tostarp</w:t>
      </w:r>
      <w:r w:rsidR="00582490" w:rsidRPr="00FF64B6">
        <w:rPr>
          <w:rStyle w:val="tlid-translation"/>
          <w:sz w:val="28"/>
          <w:szCs w:val="28"/>
          <w:lang w:val="lv-LV"/>
        </w:rPr>
        <w:t xml:space="preserve"> mājputnu gaļā un </w:t>
      </w:r>
      <w:r w:rsidR="0096515F" w:rsidRPr="00FF64B6">
        <w:rPr>
          <w:rStyle w:val="tlid-translation"/>
          <w:sz w:val="28"/>
          <w:szCs w:val="28"/>
          <w:lang w:val="lv-LV"/>
        </w:rPr>
        <w:t xml:space="preserve">dējējvistu olās. </w:t>
      </w:r>
    </w:p>
    <w:p w14:paraId="007AF899" w14:textId="74DC7809" w:rsidR="002A587A" w:rsidRPr="00FF64B6" w:rsidRDefault="00467BBB" w:rsidP="00A24F8F">
      <w:pPr>
        <w:autoSpaceDE w:val="0"/>
        <w:autoSpaceDN w:val="0"/>
        <w:adjustRightInd w:val="0"/>
        <w:spacing w:after="0" w:line="240" w:lineRule="auto"/>
        <w:ind w:firstLine="709"/>
        <w:jc w:val="both"/>
        <w:rPr>
          <w:rFonts w:ascii="Times New Roman" w:hAnsi="Times New Roman" w:cs="Times New Roman"/>
          <w:sz w:val="28"/>
          <w:szCs w:val="28"/>
          <w:lang w:val="lv-LV"/>
        </w:rPr>
      </w:pPr>
      <w:r w:rsidRPr="00FF64B6">
        <w:rPr>
          <w:rFonts w:ascii="Times New Roman" w:hAnsi="Times New Roman" w:cs="Times New Roman"/>
          <w:sz w:val="28"/>
          <w:szCs w:val="28"/>
          <w:lang w:val="lv-LV"/>
        </w:rPr>
        <w:t xml:space="preserve">Dioksīnu un </w:t>
      </w:r>
      <w:r w:rsidR="00D060FE" w:rsidRPr="00FF64B6">
        <w:rPr>
          <w:rFonts w:ascii="Times New Roman" w:hAnsi="Times New Roman" w:cs="Times New Roman"/>
          <w:sz w:val="28"/>
          <w:szCs w:val="28"/>
          <w:lang w:val="lv-LV"/>
        </w:rPr>
        <w:t>PH</w:t>
      </w:r>
      <w:r w:rsidRPr="00FF64B6">
        <w:rPr>
          <w:rFonts w:ascii="Times New Roman" w:hAnsi="Times New Roman" w:cs="Times New Roman"/>
          <w:sz w:val="28"/>
          <w:szCs w:val="28"/>
          <w:lang w:val="lv-LV"/>
        </w:rPr>
        <w:t>D</w:t>
      </w:r>
      <w:r w:rsidR="00D060FE" w:rsidRPr="00FF64B6">
        <w:rPr>
          <w:rFonts w:ascii="Times New Roman" w:hAnsi="Times New Roman" w:cs="Times New Roman"/>
          <w:sz w:val="28"/>
          <w:szCs w:val="28"/>
          <w:lang w:val="lv-LV"/>
        </w:rPr>
        <w:t xml:space="preserve"> piesārņojuma maksimāli pieļaujam</w:t>
      </w:r>
      <w:r w:rsidR="00C6359C">
        <w:rPr>
          <w:rFonts w:ascii="Times New Roman" w:hAnsi="Times New Roman" w:cs="Times New Roman"/>
          <w:sz w:val="28"/>
          <w:szCs w:val="28"/>
          <w:lang w:val="lv-LV"/>
        </w:rPr>
        <w:t>ais</w:t>
      </w:r>
      <w:r w:rsidR="00D060FE" w:rsidRPr="00FF64B6">
        <w:rPr>
          <w:rFonts w:ascii="Times New Roman" w:hAnsi="Times New Roman" w:cs="Times New Roman"/>
          <w:sz w:val="28"/>
          <w:szCs w:val="28"/>
          <w:lang w:val="lv-LV"/>
        </w:rPr>
        <w:t xml:space="preserve"> </w:t>
      </w:r>
      <w:r w:rsidR="002A587A" w:rsidRPr="00FF64B6">
        <w:rPr>
          <w:rFonts w:ascii="Times New Roman" w:hAnsi="Times New Roman" w:cs="Times New Roman"/>
          <w:sz w:val="28"/>
          <w:szCs w:val="28"/>
          <w:lang w:val="lv-LV"/>
        </w:rPr>
        <w:t>līme</w:t>
      </w:r>
      <w:r w:rsidR="00C6359C">
        <w:rPr>
          <w:rFonts w:ascii="Times New Roman" w:hAnsi="Times New Roman" w:cs="Times New Roman"/>
          <w:sz w:val="28"/>
          <w:szCs w:val="28"/>
          <w:lang w:val="lv-LV"/>
        </w:rPr>
        <w:t>nis</w:t>
      </w:r>
      <w:r w:rsidR="002A587A" w:rsidRPr="00FF64B6">
        <w:rPr>
          <w:rFonts w:ascii="Times New Roman" w:hAnsi="Times New Roman" w:cs="Times New Roman"/>
          <w:sz w:val="28"/>
          <w:szCs w:val="28"/>
          <w:lang w:val="lv-LV"/>
        </w:rPr>
        <w:t xml:space="preserve"> (turpmāk</w:t>
      </w:r>
      <w:r w:rsidR="00C6359C">
        <w:rPr>
          <w:rFonts w:ascii="Times New Roman" w:hAnsi="Times New Roman" w:cs="Times New Roman"/>
          <w:sz w:val="28"/>
          <w:szCs w:val="28"/>
          <w:lang w:val="lv-LV"/>
        </w:rPr>
        <w:t> </w:t>
      </w:r>
      <w:r w:rsidR="002A587A" w:rsidRPr="00FF64B6">
        <w:rPr>
          <w:rFonts w:ascii="Times New Roman" w:hAnsi="Times New Roman" w:cs="Times New Roman"/>
          <w:sz w:val="28"/>
          <w:szCs w:val="28"/>
          <w:lang w:val="lv-LV"/>
        </w:rPr>
        <w:t xml:space="preserve">– MPL) </w:t>
      </w:r>
      <w:r w:rsidR="00D060FE" w:rsidRPr="00FF64B6">
        <w:rPr>
          <w:rFonts w:ascii="Times New Roman" w:hAnsi="Times New Roman" w:cs="Times New Roman"/>
          <w:sz w:val="28"/>
          <w:szCs w:val="28"/>
          <w:lang w:val="lv-LV"/>
        </w:rPr>
        <w:t>no</w:t>
      </w:r>
      <w:r w:rsidR="00C6359C">
        <w:rPr>
          <w:rFonts w:ascii="Times New Roman" w:hAnsi="Times New Roman" w:cs="Times New Roman"/>
          <w:sz w:val="28"/>
          <w:szCs w:val="28"/>
          <w:lang w:val="lv-LV"/>
        </w:rPr>
        <w:t>teikts</w:t>
      </w:r>
      <w:r w:rsidR="002A587A" w:rsidRPr="00FF64B6">
        <w:rPr>
          <w:rFonts w:ascii="Times New Roman" w:hAnsi="Times New Roman" w:cs="Times New Roman"/>
          <w:sz w:val="28"/>
          <w:szCs w:val="28"/>
          <w:lang w:val="lv-LV"/>
        </w:rPr>
        <w:t xml:space="preserve"> </w:t>
      </w:r>
      <w:r w:rsidR="00D060FE" w:rsidRPr="00FF64B6">
        <w:rPr>
          <w:rFonts w:ascii="Times New Roman" w:hAnsi="Times New Roman" w:cs="Times New Roman"/>
          <w:sz w:val="28"/>
          <w:szCs w:val="28"/>
          <w:lang w:val="lv-LV"/>
        </w:rPr>
        <w:t>Komisijas 2006.</w:t>
      </w:r>
      <w:r w:rsidR="00E53D5C">
        <w:rPr>
          <w:rFonts w:ascii="Times New Roman" w:hAnsi="Times New Roman" w:cs="Times New Roman"/>
          <w:sz w:val="28"/>
          <w:szCs w:val="28"/>
          <w:lang w:val="lv-LV"/>
        </w:rPr>
        <w:t> </w:t>
      </w:r>
      <w:r w:rsidR="00D060FE" w:rsidRPr="00FF64B6">
        <w:rPr>
          <w:rFonts w:ascii="Times New Roman" w:hAnsi="Times New Roman" w:cs="Times New Roman"/>
          <w:sz w:val="28"/>
          <w:szCs w:val="28"/>
          <w:lang w:val="lv-LV"/>
        </w:rPr>
        <w:t>gada 19.</w:t>
      </w:r>
      <w:r w:rsidR="00E53D5C">
        <w:rPr>
          <w:rFonts w:ascii="Times New Roman" w:hAnsi="Times New Roman" w:cs="Times New Roman"/>
          <w:sz w:val="28"/>
          <w:szCs w:val="28"/>
          <w:lang w:val="lv-LV"/>
        </w:rPr>
        <w:t> </w:t>
      </w:r>
      <w:r w:rsidR="00D060FE" w:rsidRPr="00FF64B6">
        <w:rPr>
          <w:rFonts w:ascii="Times New Roman" w:hAnsi="Times New Roman" w:cs="Times New Roman"/>
          <w:sz w:val="28"/>
          <w:szCs w:val="28"/>
          <w:lang w:val="lv-LV"/>
        </w:rPr>
        <w:t>decembra Regul</w:t>
      </w:r>
      <w:r w:rsidR="00C6359C">
        <w:rPr>
          <w:rFonts w:ascii="Times New Roman" w:hAnsi="Times New Roman" w:cs="Times New Roman"/>
          <w:sz w:val="28"/>
          <w:szCs w:val="28"/>
          <w:lang w:val="lv-LV"/>
        </w:rPr>
        <w:t>ā</w:t>
      </w:r>
      <w:r w:rsidR="00D060FE" w:rsidRPr="00FF64B6">
        <w:rPr>
          <w:rFonts w:ascii="Times New Roman" w:hAnsi="Times New Roman" w:cs="Times New Roman"/>
          <w:sz w:val="28"/>
          <w:szCs w:val="28"/>
          <w:lang w:val="lv-LV"/>
        </w:rPr>
        <w:t xml:space="preserve"> (EK) Nr.</w:t>
      </w:r>
      <w:r w:rsidR="00E53D5C">
        <w:rPr>
          <w:rFonts w:ascii="Times New Roman" w:hAnsi="Times New Roman" w:cs="Times New Roman"/>
          <w:sz w:val="28"/>
          <w:szCs w:val="28"/>
          <w:lang w:val="lv-LV"/>
        </w:rPr>
        <w:t> </w:t>
      </w:r>
      <w:r w:rsidR="00D060FE" w:rsidRPr="00FF64B6">
        <w:rPr>
          <w:rFonts w:ascii="Times New Roman" w:hAnsi="Times New Roman" w:cs="Times New Roman"/>
          <w:sz w:val="28"/>
          <w:szCs w:val="28"/>
          <w:lang w:val="lv-LV"/>
        </w:rPr>
        <w:t>1881/2006, ar ko nosaka konkrētu piesārņotāju maksimāli pieļaujamo koncentrāciju pārtikas produktos</w:t>
      </w:r>
      <w:r w:rsidR="00A02E58" w:rsidRPr="00FF64B6">
        <w:rPr>
          <w:rFonts w:ascii="Times New Roman" w:hAnsi="Times New Roman" w:cs="Times New Roman"/>
          <w:sz w:val="28"/>
          <w:szCs w:val="28"/>
          <w:lang w:val="lv-LV"/>
        </w:rPr>
        <w:t xml:space="preserve"> (turpmāk – Regula Nr.</w:t>
      </w:r>
      <w:r w:rsidR="0077478B">
        <w:rPr>
          <w:rFonts w:ascii="Times New Roman" w:hAnsi="Times New Roman" w:cs="Times New Roman"/>
          <w:sz w:val="28"/>
          <w:szCs w:val="28"/>
          <w:lang w:val="lv-LV"/>
        </w:rPr>
        <w:t> </w:t>
      </w:r>
      <w:r w:rsidR="00A02E58" w:rsidRPr="00FF64B6">
        <w:rPr>
          <w:rFonts w:ascii="Times New Roman" w:hAnsi="Times New Roman" w:cs="Times New Roman"/>
          <w:sz w:val="28"/>
          <w:szCs w:val="28"/>
          <w:lang w:val="lv-LV"/>
        </w:rPr>
        <w:t>1881/2006)</w:t>
      </w:r>
      <w:r w:rsidR="00D060FE" w:rsidRPr="00FF64B6">
        <w:rPr>
          <w:rFonts w:ascii="Times New Roman" w:hAnsi="Times New Roman" w:cs="Times New Roman"/>
          <w:sz w:val="28"/>
          <w:szCs w:val="28"/>
          <w:lang w:val="lv-LV"/>
        </w:rPr>
        <w:t xml:space="preserve">. </w:t>
      </w:r>
      <w:r w:rsidR="00A02E58" w:rsidRPr="00FF64B6">
        <w:rPr>
          <w:rFonts w:ascii="Times New Roman" w:hAnsi="Times New Roman" w:cs="Times New Roman"/>
          <w:sz w:val="28"/>
          <w:szCs w:val="28"/>
          <w:lang w:val="lv-LV"/>
        </w:rPr>
        <w:t>Regul</w:t>
      </w:r>
      <w:r w:rsidR="004E0280">
        <w:rPr>
          <w:rFonts w:ascii="Times New Roman" w:hAnsi="Times New Roman" w:cs="Times New Roman"/>
          <w:sz w:val="28"/>
          <w:szCs w:val="28"/>
          <w:lang w:val="lv-LV"/>
        </w:rPr>
        <w:t>ā</w:t>
      </w:r>
      <w:r w:rsidR="00A02E58" w:rsidRPr="00FF64B6">
        <w:rPr>
          <w:rFonts w:ascii="Times New Roman" w:hAnsi="Times New Roman" w:cs="Times New Roman"/>
          <w:sz w:val="28"/>
          <w:szCs w:val="28"/>
          <w:lang w:val="lv-LV"/>
        </w:rPr>
        <w:t xml:space="preserve"> Nr.</w:t>
      </w:r>
      <w:r w:rsidR="0077478B">
        <w:rPr>
          <w:rFonts w:ascii="Times New Roman" w:hAnsi="Times New Roman" w:cs="Times New Roman"/>
          <w:sz w:val="28"/>
          <w:szCs w:val="28"/>
          <w:lang w:val="lv-LV"/>
        </w:rPr>
        <w:t> </w:t>
      </w:r>
      <w:r w:rsidR="00A02E58" w:rsidRPr="00FF64B6">
        <w:rPr>
          <w:rFonts w:ascii="Times New Roman" w:hAnsi="Times New Roman" w:cs="Times New Roman"/>
          <w:sz w:val="28"/>
          <w:szCs w:val="28"/>
          <w:lang w:val="lv-LV"/>
        </w:rPr>
        <w:t xml:space="preserve">1881/2006 noteiktais </w:t>
      </w:r>
      <w:r w:rsidR="00A70DDE" w:rsidRPr="00FF64B6">
        <w:rPr>
          <w:rFonts w:ascii="Times New Roman" w:hAnsi="Times New Roman" w:cs="Times New Roman"/>
          <w:sz w:val="28"/>
          <w:szCs w:val="28"/>
          <w:lang w:val="lv-LV"/>
        </w:rPr>
        <w:t>dioksīnu summas (PVO-PHDD/F-TEQ) MPL d</w:t>
      </w:r>
      <w:r w:rsidR="002A587A" w:rsidRPr="00FF64B6">
        <w:rPr>
          <w:rFonts w:ascii="Times New Roman" w:hAnsi="Times New Roman" w:cs="Times New Roman"/>
          <w:sz w:val="28"/>
          <w:szCs w:val="28"/>
          <w:lang w:val="lv-LV"/>
        </w:rPr>
        <w:t>ējējvistu ol</w:t>
      </w:r>
      <w:r w:rsidR="00A70DDE" w:rsidRPr="00FF64B6">
        <w:rPr>
          <w:rFonts w:ascii="Times New Roman" w:hAnsi="Times New Roman" w:cs="Times New Roman"/>
          <w:sz w:val="28"/>
          <w:szCs w:val="28"/>
          <w:lang w:val="lv-LV"/>
        </w:rPr>
        <w:t>ām</w:t>
      </w:r>
      <w:r w:rsidR="002A587A" w:rsidRPr="00FF64B6">
        <w:rPr>
          <w:rFonts w:ascii="Times New Roman" w:hAnsi="Times New Roman" w:cs="Times New Roman"/>
          <w:sz w:val="28"/>
          <w:szCs w:val="28"/>
          <w:lang w:val="lv-LV"/>
        </w:rPr>
        <w:t xml:space="preserve"> un olu produkti</w:t>
      </w:r>
      <w:r w:rsidR="00A70DDE" w:rsidRPr="00FF64B6">
        <w:rPr>
          <w:rFonts w:ascii="Times New Roman" w:hAnsi="Times New Roman" w:cs="Times New Roman"/>
          <w:sz w:val="28"/>
          <w:szCs w:val="28"/>
          <w:lang w:val="lv-LV"/>
        </w:rPr>
        <w:t>em ir</w:t>
      </w:r>
      <w:r w:rsidR="002A587A" w:rsidRPr="00FF64B6">
        <w:rPr>
          <w:rFonts w:ascii="Times New Roman" w:hAnsi="Times New Roman" w:cs="Times New Roman"/>
          <w:sz w:val="28"/>
          <w:szCs w:val="28"/>
          <w:lang w:val="lv-LV"/>
        </w:rPr>
        <w:t xml:space="preserve"> </w:t>
      </w:r>
      <w:r w:rsidR="00A02E58" w:rsidRPr="00FF64B6">
        <w:rPr>
          <w:rFonts w:ascii="Times New Roman" w:hAnsi="Times New Roman" w:cs="Times New Roman"/>
          <w:sz w:val="28"/>
          <w:szCs w:val="28"/>
          <w:lang w:val="lv-LV"/>
        </w:rPr>
        <w:t>2,5</w:t>
      </w:r>
      <w:r w:rsidR="00223049">
        <w:rPr>
          <w:rFonts w:ascii="Times New Roman" w:hAnsi="Times New Roman" w:cs="Times New Roman"/>
          <w:sz w:val="28"/>
          <w:szCs w:val="28"/>
          <w:lang w:val="lv-LV"/>
        </w:rPr>
        <w:t> </w:t>
      </w:r>
      <w:proofErr w:type="spellStart"/>
      <w:r w:rsidR="00A02E58" w:rsidRPr="00FF64B6">
        <w:rPr>
          <w:rFonts w:ascii="Times New Roman" w:hAnsi="Times New Roman" w:cs="Times New Roman"/>
          <w:sz w:val="28"/>
          <w:szCs w:val="28"/>
          <w:lang w:val="lv-LV"/>
        </w:rPr>
        <w:t>pg</w:t>
      </w:r>
      <w:proofErr w:type="spellEnd"/>
      <w:r w:rsidR="00A02E58" w:rsidRPr="00FF64B6">
        <w:rPr>
          <w:rFonts w:ascii="Times New Roman" w:hAnsi="Times New Roman" w:cs="Times New Roman"/>
          <w:sz w:val="28"/>
          <w:szCs w:val="28"/>
          <w:lang w:val="lv-LV"/>
        </w:rPr>
        <w:t xml:space="preserve"> uz g tauku</w:t>
      </w:r>
      <w:r w:rsidR="00A70DDE" w:rsidRPr="00FF64B6">
        <w:rPr>
          <w:rFonts w:ascii="Times New Roman" w:hAnsi="Times New Roman" w:cs="Times New Roman"/>
          <w:sz w:val="28"/>
          <w:szCs w:val="28"/>
          <w:lang w:val="lv-LV"/>
        </w:rPr>
        <w:t xml:space="preserve">, bet mājputnu gaļai </w:t>
      </w:r>
      <w:r w:rsidR="00223049">
        <w:rPr>
          <w:rFonts w:ascii="Times New Roman" w:hAnsi="Times New Roman" w:cs="Times New Roman"/>
          <w:sz w:val="28"/>
          <w:szCs w:val="28"/>
          <w:lang w:val="lv-LV"/>
        </w:rPr>
        <w:t xml:space="preserve">– </w:t>
      </w:r>
      <w:r w:rsidR="00A70DDE" w:rsidRPr="00FF64B6">
        <w:rPr>
          <w:rFonts w:ascii="Times New Roman" w:hAnsi="Times New Roman" w:cs="Times New Roman"/>
          <w:sz w:val="28"/>
          <w:szCs w:val="28"/>
          <w:lang w:val="lv-LV"/>
        </w:rPr>
        <w:t>1,75</w:t>
      </w:r>
      <w:r w:rsidR="00223049">
        <w:rPr>
          <w:rFonts w:ascii="Times New Roman" w:hAnsi="Times New Roman" w:cs="Times New Roman"/>
          <w:sz w:val="28"/>
          <w:szCs w:val="28"/>
          <w:lang w:val="lv-LV"/>
        </w:rPr>
        <w:t> </w:t>
      </w:r>
      <w:proofErr w:type="spellStart"/>
      <w:r w:rsidR="00A70DDE" w:rsidRPr="00FF64B6">
        <w:rPr>
          <w:rFonts w:ascii="Times New Roman" w:hAnsi="Times New Roman" w:cs="Times New Roman"/>
          <w:sz w:val="28"/>
          <w:szCs w:val="28"/>
          <w:lang w:val="lv-LV"/>
        </w:rPr>
        <w:t>pg</w:t>
      </w:r>
      <w:proofErr w:type="spellEnd"/>
      <w:r w:rsidR="00A70DDE" w:rsidRPr="00FF64B6">
        <w:rPr>
          <w:rFonts w:ascii="Times New Roman" w:hAnsi="Times New Roman" w:cs="Times New Roman"/>
          <w:sz w:val="28"/>
          <w:szCs w:val="28"/>
          <w:lang w:val="lv-LV"/>
        </w:rPr>
        <w:t xml:space="preserve"> uz g tauku. Dioksīnu un dioksīniem līdzīgo PHD summas (PVO-PHDD/FPHB-TEQ) MPL mājputnu gaļai ir 3,0</w:t>
      </w:r>
      <w:r w:rsidR="004E0280">
        <w:rPr>
          <w:rFonts w:ascii="Times New Roman" w:hAnsi="Times New Roman" w:cs="Times New Roman"/>
          <w:sz w:val="28"/>
          <w:szCs w:val="28"/>
          <w:lang w:val="lv-LV"/>
        </w:rPr>
        <w:t> </w:t>
      </w:r>
      <w:proofErr w:type="spellStart"/>
      <w:r w:rsidR="00A70DDE" w:rsidRPr="00FF64B6">
        <w:rPr>
          <w:rFonts w:ascii="Times New Roman" w:hAnsi="Times New Roman" w:cs="Times New Roman"/>
          <w:sz w:val="28"/>
          <w:szCs w:val="28"/>
          <w:lang w:val="lv-LV"/>
        </w:rPr>
        <w:t>pg</w:t>
      </w:r>
      <w:proofErr w:type="spellEnd"/>
      <w:r w:rsidR="00A70DDE" w:rsidRPr="00FF64B6">
        <w:rPr>
          <w:rFonts w:ascii="Times New Roman" w:hAnsi="Times New Roman" w:cs="Times New Roman"/>
          <w:sz w:val="28"/>
          <w:szCs w:val="28"/>
          <w:lang w:val="lv-LV"/>
        </w:rPr>
        <w:t xml:space="preserve"> uz g tauku, bet dējējvistu olām </w:t>
      </w:r>
      <w:r w:rsidR="004E0280">
        <w:rPr>
          <w:rFonts w:ascii="Times New Roman" w:hAnsi="Times New Roman" w:cs="Times New Roman"/>
          <w:sz w:val="28"/>
          <w:szCs w:val="28"/>
          <w:lang w:val="lv-LV"/>
        </w:rPr>
        <w:t>–</w:t>
      </w:r>
      <w:r w:rsidR="00A70DDE" w:rsidRPr="00FF64B6">
        <w:rPr>
          <w:rFonts w:ascii="Times New Roman" w:hAnsi="Times New Roman" w:cs="Times New Roman"/>
          <w:sz w:val="28"/>
          <w:szCs w:val="28"/>
          <w:lang w:val="lv-LV"/>
        </w:rPr>
        <w:t xml:space="preserve"> 5,0</w:t>
      </w:r>
      <w:r w:rsidR="00886AF7">
        <w:rPr>
          <w:rFonts w:ascii="Times New Roman" w:hAnsi="Times New Roman" w:cs="Times New Roman"/>
          <w:sz w:val="28"/>
          <w:szCs w:val="28"/>
          <w:lang w:val="lv-LV"/>
        </w:rPr>
        <w:t> </w:t>
      </w:r>
      <w:proofErr w:type="spellStart"/>
      <w:r w:rsidR="00A70DDE" w:rsidRPr="00FF64B6">
        <w:rPr>
          <w:rFonts w:ascii="Times New Roman" w:hAnsi="Times New Roman" w:cs="Times New Roman"/>
          <w:sz w:val="28"/>
          <w:szCs w:val="28"/>
          <w:lang w:val="lv-LV"/>
        </w:rPr>
        <w:t>pg</w:t>
      </w:r>
      <w:proofErr w:type="spellEnd"/>
      <w:r w:rsidR="00A70DDE" w:rsidRPr="00FF64B6">
        <w:rPr>
          <w:rFonts w:ascii="Times New Roman" w:hAnsi="Times New Roman" w:cs="Times New Roman"/>
          <w:sz w:val="28"/>
          <w:szCs w:val="28"/>
          <w:lang w:val="lv-LV"/>
        </w:rPr>
        <w:t xml:space="preserve"> uz g tauku. Savukārt no dioksīniem atšķirīgo PHD (PHD 28, PHD 52, PHD 101, PHD 138, PHD 153 un PHD 180 summa</w:t>
      </w:r>
      <w:r w:rsidR="000D2DCF" w:rsidRPr="00FF64B6">
        <w:rPr>
          <w:rFonts w:ascii="Times New Roman" w:hAnsi="Times New Roman" w:cs="Times New Roman"/>
          <w:sz w:val="28"/>
          <w:szCs w:val="28"/>
          <w:lang w:val="lv-LV"/>
        </w:rPr>
        <w:t xml:space="preserve">) </w:t>
      </w:r>
      <w:r w:rsidR="00A70DDE" w:rsidRPr="00FF64B6">
        <w:rPr>
          <w:rFonts w:ascii="Times New Roman" w:hAnsi="Times New Roman" w:cs="Times New Roman"/>
          <w:sz w:val="28"/>
          <w:szCs w:val="28"/>
          <w:lang w:val="lv-LV"/>
        </w:rPr>
        <w:t>MPL gan mājputnu gaļai, gan dējējvistu olām ir 40</w:t>
      </w:r>
      <w:r w:rsidR="00886AF7">
        <w:rPr>
          <w:rFonts w:ascii="Times New Roman" w:hAnsi="Times New Roman" w:cs="Times New Roman"/>
          <w:sz w:val="28"/>
          <w:szCs w:val="28"/>
          <w:lang w:val="lv-LV"/>
        </w:rPr>
        <w:t> </w:t>
      </w:r>
      <w:r w:rsidR="00A70DDE" w:rsidRPr="00FF64B6">
        <w:rPr>
          <w:rFonts w:ascii="Times New Roman" w:hAnsi="Times New Roman" w:cs="Times New Roman"/>
          <w:sz w:val="28"/>
          <w:szCs w:val="28"/>
          <w:lang w:val="lv-LV"/>
        </w:rPr>
        <w:t xml:space="preserve">ng uz g tauku.  </w:t>
      </w:r>
    </w:p>
    <w:p w14:paraId="0698874C" w14:textId="50C3B79B" w:rsidR="00615627" w:rsidRPr="00FF64B6" w:rsidRDefault="00615627" w:rsidP="00A24F8F">
      <w:pPr>
        <w:autoSpaceDE w:val="0"/>
        <w:autoSpaceDN w:val="0"/>
        <w:adjustRightInd w:val="0"/>
        <w:spacing w:after="0" w:line="240" w:lineRule="auto"/>
        <w:ind w:firstLine="709"/>
        <w:jc w:val="both"/>
        <w:rPr>
          <w:rFonts w:ascii="Times New Roman" w:hAnsi="Times New Roman" w:cs="Times New Roman"/>
          <w:sz w:val="28"/>
          <w:szCs w:val="28"/>
          <w:lang w:val="lv-LV"/>
        </w:rPr>
      </w:pPr>
      <w:r w:rsidRPr="00FF64B6">
        <w:rPr>
          <w:rFonts w:ascii="Times New Roman" w:hAnsi="Times New Roman" w:cs="Times New Roman"/>
          <w:sz w:val="28"/>
          <w:szCs w:val="28"/>
          <w:lang w:val="lv-LV"/>
        </w:rPr>
        <w:t xml:space="preserve">Dzīvnieku izcelsmes produktu paraugu atlase un analīze </w:t>
      </w:r>
      <w:r w:rsidR="00E074AE" w:rsidRPr="00FF64B6">
        <w:rPr>
          <w:rFonts w:ascii="Times New Roman" w:hAnsi="Times New Roman" w:cs="Times New Roman"/>
          <w:sz w:val="28"/>
          <w:szCs w:val="28"/>
          <w:lang w:val="lv-LV"/>
        </w:rPr>
        <w:t xml:space="preserve">ir </w:t>
      </w:r>
      <w:r w:rsidR="00D060FE" w:rsidRPr="00FF64B6">
        <w:rPr>
          <w:rFonts w:ascii="Times New Roman" w:hAnsi="Times New Roman" w:cs="Times New Roman"/>
          <w:sz w:val="28"/>
          <w:szCs w:val="28"/>
          <w:lang w:val="lv-LV"/>
        </w:rPr>
        <w:t>jāveic</w:t>
      </w:r>
      <w:r w:rsidRPr="00FF64B6">
        <w:rPr>
          <w:rFonts w:ascii="Times New Roman" w:hAnsi="Times New Roman" w:cs="Times New Roman"/>
          <w:sz w:val="28"/>
          <w:szCs w:val="28"/>
          <w:lang w:val="lv-LV"/>
        </w:rPr>
        <w:t>, ievērojot prasības, kas noteiktas Komisijas 2017.</w:t>
      </w:r>
      <w:r w:rsidR="00452222">
        <w:rPr>
          <w:rFonts w:ascii="Times New Roman" w:hAnsi="Times New Roman" w:cs="Times New Roman"/>
          <w:sz w:val="28"/>
          <w:szCs w:val="28"/>
          <w:lang w:val="lv-LV"/>
        </w:rPr>
        <w:t> </w:t>
      </w:r>
      <w:r w:rsidRPr="00FF64B6">
        <w:rPr>
          <w:rFonts w:ascii="Times New Roman" w:hAnsi="Times New Roman" w:cs="Times New Roman"/>
          <w:sz w:val="28"/>
          <w:szCs w:val="28"/>
          <w:lang w:val="lv-LV"/>
        </w:rPr>
        <w:t>gada 5.</w:t>
      </w:r>
      <w:r w:rsidR="00452222">
        <w:rPr>
          <w:rFonts w:ascii="Times New Roman" w:hAnsi="Times New Roman" w:cs="Times New Roman"/>
          <w:sz w:val="28"/>
          <w:szCs w:val="28"/>
          <w:lang w:val="lv-LV"/>
        </w:rPr>
        <w:t> </w:t>
      </w:r>
      <w:r w:rsidRPr="00FF64B6">
        <w:rPr>
          <w:rFonts w:ascii="Times New Roman" w:hAnsi="Times New Roman" w:cs="Times New Roman"/>
          <w:sz w:val="28"/>
          <w:szCs w:val="28"/>
          <w:lang w:val="lv-LV"/>
        </w:rPr>
        <w:t>aprīļa Regulā (ES) 2017/644, ar ko nosaka paraugu ņemšanas un analīzes metodes dioksīnu un dioksīniem līdzīgu PH</w:t>
      </w:r>
      <w:r w:rsidR="00E074AE" w:rsidRPr="00FF64B6">
        <w:rPr>
          <w:rFonts w:ascii="Times New Roman" w:hAnsi="Times New Roman" w:cs="Times New Roman"/>
          <w:sz w:val="28"/>
          <w:szCs w:val="28"/>
          <w:lang w:val="lv-LV"/>
        </w:rPr>
        <w:t>D</w:t>
      </w:r>
      <w:r w:rsidRPr="00FF64B6">
        <w:rPr>
          <w:rFonts w:ascii="Times New Roman" w:hAnsi="Times New Roman" w:cs="Times New Roman"/>
          <w:sz w:val="28"/>
          <w:szCs w:val="28"/>
          <w:lang w:val="lv-LV"/>
        </w:rPr>
        <w:t xml:space="preserve"> koncentrācijas kontrolei konkrētos pārtikas produktos. </w:t>
      </w:r>
    </w:p>
    <w:p w14:paraId="22EB923F" w14:textId="77777777" w:rsidR="00B12C41" w:rsidRDefault="00B12C41" w:rsidP="00615627">
      <w:pPr>
        <w:autoSpaceDE w:val="0"/>
        <w:autoSpaceDN w:val="0"/>
        <w:adjustRightInd w:val="0"/>
        <w:spacing w:after="0" w:line="240" w:lineRule="auto"/>
        <w:ind w:firstLine="706"/>
        <w:jc w:val="both"/>
        <w:rPr>
          <w:rFonts w:ascii="Times New Roman" w:hAnsi="Times New Roman" w:cs="Times New Roman"/>
          <w:b/>
          <w:bCs/>
          <w:sz w:val="28"/>
          <w:szCs w:val="28"/>
          <w:lang w:val="lv-LV"/>
        </w:rPr>
      </w:pPr>
    </w:p>
    <w:p w14:paraId="79192037" w14:textId="7F70BC0F" w:rsidR="00097C2F" w:rsidRPr="00FF64B6" w:rsidRDefault="00097C2F" w:rsidP="00615627">
      <w:pPr>
        <w:autoSpaceDE w:val="0"/>
        <w:autoSpaceDN w:val="0"/>
        <w:adjustRightInd w:val="0"/>
        <w:spacing w:after="0" w:line="240" w:lineRule="auto"/>
        <w:ind w:firstLine="706"/>
        <w:jc w:val="both"/>
        <w:rPr>
          <w:rFonts w:ascii="Times New Roman" w:hAnsi="Times New Roman" w:cs="Times New Roman"/>
          <w:b/>
          <w:bCs/>
          <w:sz w:val="28"/>
          <w:szCs w:val="28"/>
          <w:lang w:val="lv-LV"/>
        </w:rPr>
      </w:pPr>
      <w:r w:rsidRPr="00FF64B6">
        <w:rPr>
          <w:rFonts w:ascii="Times New Roman" w:hAnsi="Times New Roman" w:cs="Times New Roman"/>
          <w:b/>
          <w:bCs/>
          <w:sz w:val="28"/>
          <w:szCs w:val="28"/>
          <w:lang w:val="lv-LV"/>
        </w:rPr>
        <w:t xml:space="preserve">1.4. Smago metālu (svina, kadmija) kontrole dzīvnieku izcelsmes produktos. </w:t>
      </w:r>
    </w:p>
    <w:p w14:paraId="087D71E8" w14:textId="17314BCF" w:rsidR="008236D1" w:rsidRPr="00FF64B6" w:rsidRDefault="00854277" w:rsidP="008236D1">
      <w:pPr>
        <w:autoSpaceDE w:val="0"/>
        <w:autoSpaceDN w:val="0"/>
        <w:adjustRightInd w:val="0"/>
        <w:spacing w:after="0" w:line="240" w:lineRule="auto"/>
        <w:ind w:firstLine="706"/>
        <w:jc w:val="both"/>
        <w:rPr>
          <w:rFonts w:ascii="Times New Roman" w:hAnsi="Times New Roman" w:cs="Times New Roman"/>
          <w:sz w:val="28"/>
          <w:szCs w:val="28"/>
          <w:lang w:val="lv-LV"/>
        </w:rPr>
      </w:pPr>
      <w:r w:rsidRPr="00FF64B6">
        <w:rPr>
          <w:rFonts w:ascii="Times New Roman" w:hAnsi="Times New Roman" w:cs="Times New Roman"/>
          <w:sz w:val="28"/>
          <w:szCs w:val="28"/>
          <w:lang w:val="lv-LV"/>
        </w:rPr>
        <w:t xml:space="preserve">Attiecībā uz svinu </w:t>
      </w:r>
      <w:r w:rsidRPr="009949AE">
        <w:rPr>
          <w:rFonts w:ascii="Times New Roman" w:hAnsi="Times New Roman" w:cs="Times New Roman"/>
          <w:i/>
          <w:sz w:val="28"/>
          <w:szCs w:val="28"/>
          <w:lang w:val="lv-LV"/>
        </w:rPr>
        <w:t>EFSA</w:t>
      </w:r>
      <w:r w:rsidRPr="00FF64B6">
        <w:rPr>
          <w:rFonts w:ascii="Times New Roman" w:hAnsi="Times New Roman" w:cs="Times New Roman"/>
          <w:sz w:val="28"/>
          <w:szCs w:val="28"/>
          <w:lang w:val="lv-LV"/>
        </w:rPr>
        <w:t xml:space="preserve"> ir secinājusi, ka tas var izraisīt attīstības </w:t>
      </w:r>
      <w:proofErr w:type="spellStart"/>
      <w:r w:rsidRPr="00FF64B6">
        <w:rPr>
          <w:rFonts w:ascii="Times New Roman" w:hAnsi="Times New Roman" w:cs="Times New Roman"/>
          <w:sz w:val="28"/>
          <w:szCs w:val="28"/>
          <w:lang w:val="lv-LV"/>
        </w:rPr>
        <w:t>neirotoksicitāti</w:t>
      </w:r>
      <w:proofErr w:type="spellEnd"/>
      <w:r w:rsidRPr="00FF64B6">
        <w:rPr>
          <w:rFonts w:ascii="Times New Roman" w:hAnsi="Times New Roman" w:cs="Times New Roman"/>
          <w:sz w:val="28"/>
          <w:szCs w:val="28"/>
          <w:lang w:val="lv-LV"/>
        </w:rPr>
        <w:t xml:space="preserve"> maziem bērniem</w:t>
      </w:r>
      <w:r w:rsidR="00E41366" w:rsidRPr="00FF64B6">
        <w:rPr>
          <w:rFonts w:ascii="Times New Roman" w:hAnsi="Times New Roman" w:cs="Times New Roman"/>
          <w:sz w:val="28"/>
          <w:szCs w:val="28"/>
          <w:lang w:val="lv-LV"/>
        </w:rPr>
        <w:t>,</w:t>
      </w:r>
      <w:r w:rsidRPr="00FF64B6">
        <w:rPr>
          <w:rFonts w:ascii="Times New Roman" w:hAnsi="Times New Roman" w:cs="Times New Roman"/>
          <w:sz w:val="28"/>
          <w:szCs w:val="28"/>
          <w:lang w:val="lv-LV"/>
        </w:rPr>
        <w:t xml:space="preserve"> sirds un asinsvadu problēmas</w:t>
      </w:r>
      <w:r w:rsidR="00E41366" w:rsidRPr="00FF64B6">
        <w:rPr>
          <w:rFonts w:ascii="Times New Roman" w:hAnsi="Times New Roman" w:cs="Times New Roman"/>
          <w:sz w:val="28"/>
          <w:szCs w:val="28"/>
          <w:lang w:val="lv-LV"/>
        </w:rPr>
        <w:t xml:space="preserve">, kā arī radīt toksisku iedarbību uz nierēm </w:t>
      </w:r>
      <w:r w:rsidRPr="00FF64B6">
        <w:rPr>
          <w:rFonts w:ascii="Times New Roman" w:hAnsi="Times New Roman" w:cs="Times New Roman"/>
          <w:sz w:val="28"/>
          <w:szCs w:val="28"/>
          <w:lang w:val="lv-LV"/>
        </w:rPr>
        <w:t xml:space="preserve">pieaugušajiem. Svina riska novērtējuma pamatā </w:t>
      </w:r>
      <w:r w:rsidR="0050286C" w:rsidRPr="00FF64B6">
        <w:rPr>
          <w:rFonts w:ascii="Times New Roman" w:hAnsi="Times New Roman" w:cs="Times New Roman"/>
          <w:sz w:val="28"/>
          <w:szCs w:val="28"/>
          <w:lang w:val="lv-LV"/>
        </w:rPr>
        <w:t xml:space="preserve">ir </w:t>
      </w:r>
      <w:r w:rsidRPr="00FF64B6">
        <w:rPr>
          <w:rFonts w:ascii="Times New Roman" w:hAnsi="Times New Roman" w:cs="Times New Roman"/>
          <w:sz w:val="28"/>
          <w:szCs w:val="28"/>
          <w:lang w:val="lv-LV"/>
        </w:rPr>
        <w:t xml:space="preserve">šī smagā metāla potenciāli nelabvēlīgā ietekme. </w:t>
      </w:r>
      <w:r w:rsidRPr="009949AE">
        <w:rPr>
          <w:rFonts w:ascii="Times New Roman" w:hAnsi="Times New Roman" w:cs="Times New Roman"/>
          <w:i/>
          <w:sz w:val="28"/>
          <w:szCs w:val="28"/>
          <w:lang w:val="lv-LV"/>
        </w:rPr>
        <w:t>EFSA</w:t>
      </w:r>
      <w:r w:rsidRPr="00FF64B6">
        <w:rPr>
          <w:rFonts w:ascii="Times New Roman" w:hAnsi="Times New Roman" w:cs="Times New Roman"/>
          <w:sz w:val="28"/>
          <w:szCs w:val="28"/>
          <w:lang w:val="lv-LV"/>
        </w:rPr>
        <w:t xml:space="preserve"> pauž bažas par to, ka svina </w:t>
      </w:r>
      <w:r w:rsidR="00B3699F" w:rsidRPr="00FF64B6">
        <w:rPr>
          <w:rFonts w:ascii="Times New Roman" w:hAnsi="Times New Roman" w:cs="Times New Roman"/>
          <w:sz w:val="28"/>
          <w:szCs w:val="28"/>
          <w:lang w:val="lv-LV"/>
        </w:rPr>
        <w:t xml:space="preserve">daudzums, ko </w:t>
      </w:r>
      <w:r w:rsidR="00C6359C">
        <w:rPr>
          <w:rFonts w:ascii="Times New Roman" w:hAnsi="Times New Roman" w:cs="Times New Roman"/>
          <w:sz w:val="28"/>
          <w:szCs w:val="28"/>
          <w:lang w:val="lv-LV"/>
        </w:rPr>
        <w:t>patlaban</w:t>
      </w:r>
      <w:r w:rsidR="00C6359C" w:rsidRPr="00FF64B6">
        <w:rPr>
          <w:rFonts w:ascii="Times New Roman" w:hAnsi="Times New Roman" w:cs="Times New Roman"/>
          <w:sz w:val="28"/>
          <w:szCs w:val="28"/>
          <w:lang w:val="lv-LV"/>
        </w:rPr>
        <w:t xml:space="preserve"> </w:t>
      </w:r>
      <w:r w:rsidR="00B3699F" w:rsidRPr="00FF64B6">
        <w:rPr>
          <w:rFonts w:ascii="Times New Roman" w:hAnsi="Times New Roman" w:cs="Times New Roman"/>
          <w:sz w:val="28"/>
          <w:szCs w:val="28"/>
          <w:lang w:val="lv-LV"/>
        </w:rPr>
        <w:t xml:space="preserve">patērētājs, īpaši jutīgās patērētāju grupas, uzņem ar </w:t>
      </w:r>
      <w:r w:rsidR="00B3699F" w:rsidRPr="00FF64B6">
        <w:rPr>
          <w:rFonts w:ascii="Times New Roman" w:hAnsi="Times New Roman" w:cs="Times New Roman"/>
          <w:sz w:val="28"/>
          <w:szCs w:val="28"/>
          <w:lang w:val="lv-LV"/>
        </w:rPr>
        <w:lastRenderedPageBreak/>
        <w:t>pārtiku, var nelabvēlīgi ietekmēt grūtnieču veselību</w:t>
      </w:r>
      <w:r w:rsidRPr="00FF64B6">
        <w:rPr>
          <w:rFonts w:ascii="Times New Roman" w:hAnsi="Times New Roman" w:cs="Times New Roman"/>
          <w:sz w:val="28"/>
          <w:szCs w:val="28"/>
          <w:lang w:val="lv-LV"/>
        </w:rPr>
        <w:t xml:space="preserve">, </w:t>
      </w:r>
      <w:r w:rsidR="00B3699F" w:rsidRPr="00FF64B6">
        <w:rPr>
          <w:rFonts w:ascii="Times New Roman" w:hAnsi="Times New Roman" w:cs="Times New Roman"/>
          <w:sz w:val="28"/>
          <w:szCs w:val="28"/>
          <w:lang w:val="lv-LV"/>
        </w:rPr>
        <w:t xml:space="preserve">augļa, </w:t>
      </w:r>
      <w:r w:rsidRPr="00FF64B6">
        <w:rPr>
          <w:rFonts w:ascii="Times New Roman" w:hAnsi="Times New Roman" w:cs="Times New Roman"/>
          <w:sz w:val="28"/>
          <w:szCs w:val="28"/>
          <w:lang w:val="lv-LV"/>
        </w:rPr>
        <w:t>zīdaiņu un bērnu ne</w:t>
      </w:r>
      <w:r w:rsidR="00B3699F" w:rsidRPr="00FF64B6">
        <w:rPr>
          <w:rFonts w:ascii="Times New Roman" w:hAnsi="Times New Roman" w:cs="Times New Roman"/>
          <w:sz w:val="28"/>
          <w:szCs w:val="28"/>
          <w:lang w:val="lv-LV"/>
        </w:rPr>
        <w:t xml:space="preserve">rvu sistēmas </w:t>
      </w:r>
      <w:r w:rsidRPr="00FF64B6">
        <w:rPr>
          <w:rFonts w:ascii="Times New Roman" w:hAnsi="Times New Roman" w:cs="Times New Roman"/>
          <w:sz w:val="28"/>
          <w:szCs w:val="28"/>
          <w:lang w:val="lv-LV"/>
        </w:rPr>
        <w:t xml:space="preserve">attīstību. </w:t>
      </w:r>
      <w:r w:rsidR="00B3699F" w:rsidRPr="00FF64B6">
        <w:rPr>
          <w:rFonts w:ascii="Times New Roman" w:hAnsi="Times New Roman" w:cs="Times New Roman"/>
          <w:sz w:val="28"/>
          <w:szCs w:val="28"/>
          <w:lang w:val="lv-LV"/>
        </w:rPr>
        <w:t xml:space="preserve">Tādēļ </w:t>
      </w:r>
      <w:r w:rsidR="00B3699F" w:rsidRPr="009949AE">
        <w:rPr>
          <w:rFonts w:ascii="Times New Roman" w:hAnsi="Times New Roman" w:cs="Times New Roman"/>
          <w:i/>
          <w:sz w:val="28"/>
          <w:szCs w:val="28"/>
          <w:lang w:val="lv-LV"/>
        </w:rPr>
        <w:t>EFSA</w:t>
      </w:r>
      <w:r w:rsidR="00B3699F" w:rsidRPr="00FF64B6">
        <w:rPr>
          <w:rFonts w:ascii="Times New Roman" w:hAnsi="Times New Roman" w:cs="Times New Roman"/>
          <w:sz w:val="28"/>
          <w:szCs w:val="28"/>
          <w:lang w:val="lv-LV"/>
        </w:rPr>
        <w:t xml:space="preserve"> uzskata, ka ir ļoti svarīgi kontrolēt un mazināt ar pārtiku uzņemtā svina daudzumu. </w:t>
      </w:r>
      <w:r w:rsidR="008236D1" w:rsidRPr="00FF64B6">
        <w:rPr>
          <w:rFonts w:ascii="Times New Roman" w:hAnsi="Times New Roman" w:cs="Times New Roman"/>
          <w:sz w:val="28"/>
          <w:szCs w:val="28"/>
          <w:lang w:val="lv-LV"/>
        </w:rPr>
        <w:t>Svina MPL no</w:t>
      </w:r>
      <w:r w:rsidR="00C6359C">
        <w:rPr>
          <w:rFonts w:ascii="Times New Roman" w:hAnsi="Times New Roman" w:cs="Times New Roman"/>
          <w:sz w:val="28"/>
          <w:szCs w:val="28"/>
          <w:lang w:val="lv-LV"/>
        </w:rPr>
        <w:t>teikts</w:t>
      </w:r>
      <w:r w:rsidR="008236D1" w:rsidRPr="00FF64B6">
        <w:rPr>
          <w:rFonts w:ascii="Times New Roman" w:hAnsi="Times New Roman" w:cs="Times New Roman"/>
          <w:sz w:val="28"/>
          <w:szCs w:val="28"/>
          <w:lang w:val="lv-LV"/>
        </w:rPr>
        <w:t xml:space="preserve"> </w:t>
      </w:r>
      <w:r w:rsidR="008236D1" w:rsidRPr="00FF64B6">
        <w:rPr>
          <w:rFonts w:ascii="Times New Roman" w:hAnsi="Times New Roman" w:cs="Times New Roman"/>
          <w:sz w:val="28"/>
          <w:szCs w:val="28"/>
          <w:shd w:val="clear" w:color="auto" w:fill="FFFFFF"/>
          <w:lang w:val="lv-LV"/>
        </w:rPr>
        <w:t>Regul</w:t>
      </w:r>
      <w:r w:rsidR="00C6359C">
        <w:rPr>
          <w:rFonts w:ascii="Times New Roman" w:hAnsi="Times New Roman" w:cs="Times New Roman"/>
          <w:sz w:val="28"/>
          <w:szCs w:val="28"/>
          <w:shd w:val="clear" w:color="auto" w:fill="FFFFFF"/>
          <w:lang w:val="lv-LV"/>
        </w:rPr>
        <w:t>ā</w:t>
      </w:r>
      <w:r w:rsidR="008236D1" w:rsidRPr="00FF64B6">
        <w:rPr>
          <w:rFonts w:ascii="Times New Roman" w:hAnsi="Times New Roman" w:cs="Times New Roman"/>
          <w:sz w:val="28"/>
          <w:szCs w:val="28"/>
          <w:shd w:val="clear" w:color="auto" w:fill="FFFFFF"/>
          <w:lang w:val="lv-LV"/>
        </w:rPr>
        <w:t xml:space="preserve"> (EK) Nr. 1881/2006</w:t>
      </w:r>
      <w:r w:rsidR="00C6359C">
        <w:rPr>
          <w:rFonts w:ascii="Times New Roman" w:hAnsi="Times New Roman" w:cs="Times New Roman"/>
          <w:sz w:val="28"/>
          <w:szCs w:val="28"/>
          <w:shd w:val="clear" w:color="auto" w:fill="FFFFFF"/>
          <w:lang w:val="lv-LV"/>
        </w:rPr>
        <w:t>,</w:t>
      </w:r>
      <w:r w:rsidR="002001A9" w:rsidRPr="00FF64B6">
        <w:rPr>
          <w:rFonts w:ascii="Times New Roman" w:hAnsi="Times New Roman" w:cs="Times New Roman"/>
          <w:sz w:val="28"/>
          <w:szCs w:val="28"/>
          <w:shd w:val="clear" w:color="auto" w:fill="FFFFFF"/>
          <w:lang w:val="lv-LV"/>
        </w:rPr>
        <w:t xml:space="preserve"> </w:t>
      </w:r>
      <w:r w:rsidR="0042520B">
        <w:rPr>
          <w:rFonts w:ascii="Times New Roman" w:hAnsi="Times New Roman" w:cs="Times New Roman"/>
          <w:sz w:val="28"/>
          <w:szCs w:val="28"/>
          <w:shd w:val="clear" w:color="auto" w:fill="FFFFFF"/>
          <w:lang w:val="lv-LV"/>
        </w:rPr>
        <w:t xml:space="preserve">un </w:t>
      </w:r>
      <w:r w:rsidR="008236D1" w:rsidRPr="00FF64B6">
        <w:rPr>
          <w:rFonts w:ascii="Times New Roman" w:hAnsi="Times New Roman" w:cs="Times New Roman"/>
          <w:sz w:val="28"/>
          <w:szCs w:val="28"/>
          <w:lang w:val="lv-LV"/>
        </w:rPr>
        <w:t>mājputnu gaļ</w:t>
      </w:r>
      <w:r w:rsidR="002001A9" w:rsidRPr="00FF64B6">
        <w:rPr>
          <w:rFonts w:ascii="Times New Roman" w:hAnsi="Times New Roman" w:cs="Times New Roman"/>
          <w:sz w:val="28"/>
          <w:szCs w:val="28"/>
          <w:lang w:val="lv-LV"/>
        </w:rPr>
        <w:t>ai tas</w:t>
      </w:r>
      <w:r w:rsidR="006C6E4D" w:rsidRPr="00FF64B6">
        <w:rPr>
          <w:rFonts w:ascii="Times New Roman" w:hAnsi="Times New Roman" w:cs="Times New Roman"/>
          <w:sz w:val="28"/>
          <w:szCs w:val="28"/>
          <w:lang w:val="lv-LV"/>
        </w:rPr>
        <w:t xml:space="preserve"> ir</w:t>
      </w:r>
      <w:r w:rsidR="008236D1" w:rsidRPr="00FF64B6">
        <w:rPr>
          <w:rFonts w:ascii="Times New Roman" w:hAnsi="Times New Roman" w:cs="Times New Roman"/>
          <w:sz w:val="28"/>
          <w:szCs w:val="28"/>
          <w:lang w:val="lv-LV"/>
        </w:rPr>
        <w:t xml:space="preserve"> 0,10</w:t>
      </w:r>
      <w:r w:rsidR="00911B87">
        <w:rPr>
          <w:rFonts w:ascii="Times New Roman" w:hAnsi="Times New Roman" w:cs="Times New Roman"/>
          <w:sz w:val="28"/>
          <w:szCs w:val="28"/>
          <w:lang w:val="lv-LV"/>
        </w:rPr>
        <w:t> </w:t>
      </w:r>
      <w:r w:rsidR="008236D1" w:rsidRPr="00FF64B6">
        <w:rPr>
          <w:rFonts w:ascii="Times New Roman" w:hAnsi="Times New Roman" w:cs="Times New Roman"/>
          <w:sz w:val="28"/>
          <w:szCs w:val="28"/>
          <w:lang w:val="lv-LV"/>
        </w:rPr>
        <w:t>mg/kg mitra svara</w:t>
      </w:r>
      <w:r w:rsidR="006C6E4D" w:rsidRPr="00FF64B6">
        <w:rPr>
          <w:rFonts w:ascii="Times New Roman" w:hAnsi="Times New Roman" w:cs="Times New Roman"/>
          <w:sz w:val="28"/>
          <w:szCs w:val="28"/>
          <w:lang w:val="lv-LV"/>
        </w:rPr>
        <w:t>.</w:t>
      </w:r>
    </w:p>
    <w:p w14:paraId="3D4F7982" w14:textId="1A148EA5" w:rsidR="006C6E4D" w:rsidRPr="00FF64B6" w:rsidRDefault="00854277" w:rsidP="006C6E4D">
      <w:pPr>
        <w:autoSpaceDE w:val="0"/>
        <w:autoSpaceDN w:val="0"/>
        <w:adjustRightInd w:val="0"/>
        <w:spacing w:after="0" w:line="240" w:lineRule="auto"/>
        <w:ind w:firstLine="706"/>
        <w:jc w:val="both"/>
        <w:rPr>
          <w:rFonts w:ascii="Times New Roman" w:hAnsi="Times New Roman" w:cs="Times New Roman"/>
          <w:sz w:val="28"/>
          <w:szCs w:val="28"/>
          <w:lang w:val="lv-LV"/>
        </w:rPr>
      </w:pPr>
      <w:r w:rsidRPr="00FF64B6">
        <w:rPr>
          <w:rFonts w:ascii="Times New Roman" w:hAnsi="Times New Roman" w:cs="Times New Roman"/>
          <w:sz w:val="28"/>
          <w:szCs w:val="28"/>
          <w:lang w:val="lv-LV"/>
        </w:rPr>
        <w:t xml:space="preserve">Attiecībā uz kadmiju EFSA </w:t>
      </w:r>
      <w:r w:rsidR="00B3699F" w:rsidRPr="00FF64B6">
        <w:rPr>
          <w:rFonts w:ascii="Times New Roman" w:hAnsi="Times New Roman" w:cs="Times New Roman"/>
          <w:sz w:val="28"/>
          <w:szCs w:val="28"/>
          <w:lang w:val="lv-LV"/>
        </w:rPr>
        <w:t xml:space="preserve">ir </w:t>
      </w:r>
      <w:r w:rsidRPr="00FF64B6">
        <w:rPr>
          <w:rFonts w:ascii="Times New Roman" w:hAnsi="Times New Roman" w:cs="Times New Roman"/>
          <w:sz w:val="28"/>
          <w:szCs w:val="28"/>
          <w:lang w:val="lv-LV"/>
        </w:rPr>
        <w:t>secināj</w:t>
      </w:r>
      <w:r w:rsidR="00B3699F" w:rsidRPr="00FF64B6">
        <w:rPr>
          <w:rFonts w:ascii="Times New Roman" w:hAnsi="Times New Roman" w:cs="Times New Roman"/>
          <w:sz w:val="28"/>
          <w:szCs w:val="28"/>
          <w:lang w:val="lv-LV"/>
        </w:rPr>
        <w:t>usi</w:t>
      </w:r>
      <w:r w:rsidRPr="00FF64B6">
        <w:rPr>
          <w:rFonts w:ascii="Times New Roman" w:hAnsi="Times New Roman" w:cs="Times New Roman"/>
          <w:sz w:val="28"/>
          <w:szCs w:val="28"/>
          <w:lang w:val="lv-LV"/>
        </w:rPr>
        <w:t xml:space="preserve">, ka </w:t>
      </w:r>
      <w:r w:rsidR="00D94082" w:rsidRPr="00FF64B6">
        <w:rPr>
          <w:rFonts w:ascii="Times New Roman" w:hAnsi="Times New Roman" w:cs="Times New Roman"/>
          <w:sz w:val="28"/>
          <w:szCs w:val="28"/>
          <w:lang w:val="lv-LV"/>
        </w:rPr>
        <w:t>tas</w:t>
      </w:r>
      <w:r w:rsidRPr="00FF64B6">
        <w:rPr>
          <w:rFonts w:ascii="Times New Roman" w:hAnsi="Times New Roman" w:cs="Times New Roman"/>
          <w:sz w:val="28"/>
          <w:szCs w:val="28"/>
          <w:lang w:val="lv-LV"/>
        </w:rPr>
        <w:t xml:space="preserve"> galvenokārt ir toksisks nierēm, </w:t>
      </w:r>
      <w:r w:rsidR="00B3699F" w:rsidRPr="00FF64B6">
        <w:rPr>
          <w:rFonts w:ascii="Times New Roman" w:hAnsi="Times New Roman" w:cs="Times New Roman"/>
          <w:sz w:val="28"/>
          <w:szCs w:val="28"/>
          <w:lang w:val="lv-LV"/>
        </w:rPr>
        <w:t>spēj</w:t>
      </w:r>
      <w:r w:rsidRPr="00FF64B6">
        <w:rPr>
          <w:rFonts w:ascii="Times New Roman" w:hAnsi="Times New Roman" w:cs="Times New Roman"/>
          <w:sz w:val="28"/>
          <w:szCs w:val="28"/>
          <w:lang w:val="lv-LV"/>
        </w:rPr>
        <w:t xml:space="preserve"> laika gaitā </w:t>
      </w:r>
      <w:r w:rsidR="00B3699F" w:rsidRPr="00FF64B6">
        <w:rPr>
          <w:rFonts w:ascii="Times New Roman" w:hAnsi="Times New Roman" w:cs="Times New Roman"/>
          <w:sz w:val="28"/>
          <w:szCs w:val="28"/>
          <w:lang w:val="lv-LV"/>
        </w:rPr>
        <w:t xml:space="preserve">tur </w:t>
      </w:r>
      <w:r w:rsidRPr="00FF64B6">
        <w:rPr>
          <w:rFonts w:ascii="Times New Roman" w:hAnsi="Times New Roman" w:cs="Times New Roman"/>
          <w:sz w:val="28"/>
          <w:szCs w:val="28"/>
          <w:lang w:val="lv-LV"/>
        </w:rPr>
        <w:t>uzkrā</w:t>
      </w:r>
      <w:r w:rsidR="00B3699F" w:rsidRPr="00FF64B6">
        <w:rPr>
          <w:rFonts w:ascii="Times New Roman" w:hAnsi="Times New Roman" w:cs="Times New Roman"/>
          <w:sz w:val="28"/>
          <w:szCs w:val="28"/>
          <w:lang w:val="lv-LV"/>
        </w:rPr>
        <w:t>ties</w:t>
      </w:r>
      <w:r w:rsidRPr="00FF64B6">
        <w:rPr>
          <w:rFonts w:ascii="Times New Roman" w:hAnsi="Times New Roman" w:cs="Times New Roman"/>
          <w:sz w:val="28"/>
          <w:szCs w:val="28"/>
          <w:lang w:val="lv-LV"/>
        </w:rPr>
        <w:t xml:space="preserve"> un izraisīt nieru darbības traucējumus. Ņemot vērā kadmija toksisko ietekmi uz </w:t>
      </w:r>
      <w:r w:rsidR="00470106" w:rsidRPr="00FF64B6">
        <w:rPr>
          <w:rFonts w:ascii="Times New Roman" w:hAnsi="Times New Roman" w:cs="Times New Roman"/>
          <w:sz w:val="28"/>
          <w:szCs w:val="28"/>
          <w:lang w:val="lv-LV"/>
        </w:rPr>
        <w:t xml:space="preserve">cilvēka </w:t>
      </w:r>
      <w:r w:rsidRPr="00FF64B6">
        <w:rPr>
          <w:rFonts w:ascii="Times New Roman" w:hAnsi="Times New Roman" w:cs="Times New Roman"/>
          <w:sz w:val="28"/>
          <w:szCs w:val="28"/>
          <w:lang w:val="lv-LV"/>
        </w:rPr>
        <w:t xml:space="preserve">nierēm, </w:t>
      </w:r>
      <w:r w:rsidRPr="009949AE">
        <w:rPr>
          <w:rFonts w:ascii="Times New Roman" w:hAnsi="Times New Roman" w:cs="Times New Roman"/>
          <w:i/>
          <w:sz w:val="28"/>
          <w:szCs w:val="28"/>
          <w:lang w:val="lv-LV"/>
        </w:rPr>
        <w:t>EFSA</w:t>
      </w:r>
      <w:r w:rsidRPr="00FF64B6">
        <w:rPr>
          <w:rFonts w:ascii="Times New Roman" w:hAnsi="Times New Roman" w:cs="Times New Roman"/>
          <w:sz w:val="28"/>
          <w:szCs w:val="28"/>
          <w:lang w:val="lv-LV"/>
        </w:rPr>
        <w:t xml:space="preserve"> </w:t>
      </w:r>
      <w:r w:rsidR="00470106" w:rsidRPr="00FF64B6">
        <w:rPr>
          <w:rFonts w:ascii="Times New Roman" w:hAnsi="Times New Roman" w:cs="Times New Roman"/>
          <w:sz w:val="28"/>
          <w:szCs w:val="28"/>
          <w:lang w:val="lv-LV"/>
        </w:rPr>
        <w:t xml:space="preserve">ir </w:t>
      </w:r>
      <w:r w:rsidR="00C4382C" w:rsidRPr="00FF64B6">
        <w:rPr>
          <w:rFonts w:ascii="Times New Roman" w:hAnsi="Times New Roman" w:cs="Times New Roman"/>
          <w:sz w:val="28"/>
          <w:szCs w:val="28"/>
          <w:lang w:val="lv-LV"/>
        </w:rPr>
        <w:t>notei</w:t>
      </w:r>
      <w:r w:rsidR="00470106" w:rsidRPr="00FF64B6">
        <w:rPr>
          <w:rFonts w:ascii="Times New Roman" w:hAnsi="Times New Roman" w:cs="Times New Roman"/>
          <w:sz w:val="28"/>
          <w:szCs w:val="28"/>
          <w:lang w:val="lv-LV"/>
        </w:rPr>
        <w:t>kusi</w:t>
      </w:r>
      <w:r w:rsidR="00C4382C" w:rsidRPr="00FF64B6">
        <w:rPr>
          <w:rFonts w:ascii="Times New Roman" w:hAnsi="Times New Roman" w:cs="Times New Roman"/>
          <w:sz w:val="28"/>
          <w:szCs w:val="28"/>
          <w:lang w:val="lv-LV"/>
        </w:rPr>
        <w:t xml:space="preserve"> kadmija </w:t>
      </w:r>
      <w:r w:rsidRPr="009949AE">
        <w:rPr>
          <w:rFonts w:ascii="Times New Roman" w:hAnsi="Times New Roman" w:cs="Times New Roman"/>
          <w:i/>
          <w:sz w:val="28"/>
          <w:szCs w:val="28"/>
          <w:lang w:val="lv-LV"/>
        </w:rPr>
        <w:t>TWI</w:t>
      </w:r>
      <w:r w:rsidR="00C6359C">
        <w:rPr>
          <w:rFonts w:ascii="Times New Roman" w:hAnsi="Times New Roman" w:cs="Times New Roman"/>
          <w:sz w:val="28"/>
          <w:szCs w:val="28"/>
          <w:lang w:val="lv-LV"/>
        </w:rPr>
        <w:t> –</w:t>
      </w:r>
      <w:r w:rsidRPr="00FF64B6">
        <w:rPr>
          <w:rFonts w:ascii="Times New Roman" w:hAnsi="Times New Roman" w:cs="Times New Roman"/>
          <w:sz w:val="28"/>
          <w:szCs w:val="28"/>
          <w:lang w:val="lv-LV"/>
        </w:rPr>
        <w:t xml:space="preserve"> 2,5 </w:t>
      </w:r>
      <w:proofErr w:type="spellStart"/>
      <w:r w:rsidRPr="00FF64B6">
        <w:rPr>
          <w:rFonts w:ascii="Times New Roman" w:hAnsi="Times New Roman" w:cs="Times New Roman"/>
          <w:sz w:val="28"/>
          <w:szCs w:val="28"/>
          <w:lang w:val="lv-LV"/>
        </w:rPr>
        <w:t>μg</w:t>
      </w:r>
      <w:proofErr w:type="spellEnd"/>
      <w:r w:rsidRPr="00FF64B6">
        <w:rPr>
          <w:rFonts w:ascii="Times New Roman" w:hAnsi="Times New Roman" w:cs="Times New Roman"/>
          <w:sz w:val="28"/>
          <w:szCs w:val="28"/>
          <w:lang w:val="lv-LV"/>
        </w:rPr>
        <w:t xml:space="preserve">/kg ķermeņa </w:t>
      </w:r>
      <w:r w:rsidR="00470106" w:rsidRPr="00FF64B6">
        <w:rPr>
          <w:rFonts w:ascii="Times New Roman" w:hAnsi="Times New Roman" w:cs="Times New Roman"/>
          <w:sz w:val="28"/>
          <w:szCs w:val="28"/>
          <w:lang w:val="lv-LV"/>
        </w:rPr>
        <w:t>svara</w:t>
      </w:r>
      <w:r w:rsidR="00C40B3D" w:rsidRPr="00FF64B6">
        <w:rPr>
          <w:rFonts w:ascii="Times New Roman" w:hAnsi="Times New Roman" w:cs="Times New Roman"/>
          <w:sz w:val="28"/>
          <w:szCs w:val="28"/>
          <w:lang w:val="lv-LV"/>
        </w:rPr>
        <w:t xml:space="preserve">. Tāpat </w:t>
      </w:r>
      <w:r w:rsidR="00C40B3D" w:rsidRPr="009949AE">
        <w:rPr>
          <w:rFonts w:ascii="Times New Roman" w:hAnsi="Times New Roman" w:cs="Times New Roman"/>
          <w:i/>
          <w:sz w:val="28"/>
          <w:szCs w:val="28"/>
          <w:lang w:val="lv-LV"/>
        </w:rPr>
        <w:t>EFSA</w:t>
      </w:r>
      <w:r w:rsidR="00C40B3D" w:rsidRPr="00FF64B6">
        <w:rPr>
          <w:rFonts w:ascii="Times New Roman" w:hAnsi="Times New Roman" w:cs="Times New Roman"/>
          <w:sz w:val="28"/>
          <w:szCs w:val="28"/>
          <w:lang w:val="lv-LV"/>
        </w:rPr>
        <w:t xml:space="preserve"> ir secinājusi, </w:t>
      </w:r>
      <w:r w:rsidRPr="00FF64B6">
        <w:rPr>
          <w:rFonts w:ascii="Times New Roman" w:hAnsi="Times New Roman" w:cs="Times New Roman"/>
          <w:sz w:val="28"/>
          <w:szCs w:val="28"/>
          <w:lang w:val="lv-LV"/>
        </w:rPr>
        <w:t>ka vidēj</w:t>
      </w:r>
      <w:r w:rsidR="00C40B3D" w:rsidRPr="00FF64B6">
        <w:rPr>
          <w:rFonts w:ascii="Times New Roman" w:hAnsi="Times New Roman" w:cs="Times New Roman"/>
          <w:sz w:val="28"/>
          <w:szCs w:val="28"/>
          <w:lang w:val="lv-LV"/>
        </w:rPr>
        <w:t>i kadmija</w:t>
      </w:r>
      <w:r w:rsidRPr="00FF64B6">
        <w:rPr>
          <w:rFonts w:ascii="Times New Roman" w:hAnsi="Times New Roman" w:cs="Times New Roman"/>
          <w:sz w:val="28"/>
          <w:szCs w:val="28"/>
          <w:lang w:val="lv-LV"/>
        </w:rPr>
        <w:t xml:space="preserve"> iedarbība uz pieaugušajiem </w:t>
      </w:r>
      <w:r w:rsidR="00C40B3D" w:rsidRPr="00FF64B6">
        <w:rPr>
          <w:rFonts w:ascii="Times New Roman" w:hAnsi="Times New Roman" w:cs="Times New Roman"/>
          <w:sz w:val="28"/>
          <w:szCs w:val="28"/>
          <w:lang w:val="lv-LV"/>
        </w:rPr>
        <w:t>ES</w:t>
      </w:r>
      <w:r w:rsidRPr="00FF64B6">
        <w:rPr>
          <w:rFonts w:ascii="Times New Roman" w:hAnsi="Times New Roman" w:cs="Times New Roman"/>
          <w:sz w:val="28"/>
          <w:szCs w:val="28"/>
          <w:lang w:val="lv-LV"/>
        </w:rPr>
        <w:t xml:space="preserve"> ir tuva </w:t>
      </w:r>
      <w:r w:rsidR="00C6359C" w:rsidRPr="009949AE">
        <w:rPr>
          <w:rFonts w:ascii="Times New Roman" w:hAnsi="Times New Roman" w:cs="Times New Roman"/>
          <w:i/>
          <w:sz w:val="28"/>
          <w:szCs w:val="28"/>
          <w:lang w:val="lv-LV"/>
        </w:rPr>
        <w:t>TWI</w:t>
      </w:r>
      <w:r w:rsidR="00C6359C" w:rsidRPr="00C6359C">
        <w:rPr>
          <w:rFonts w:ascii="Times New Roman" w:hAnsi="Times New Roman" w:cs="Times New Roman"/>
          <w:sz w:val="28"/>
          <w:szCs w:val="28"/>
          <w:lang w:val="lv-LV"/>
        </w:rPr>
        <w:t xml:space="preserve"> </w:t>
      </w:r>
      <w:r w:rsidRPr="00FF64B6">
        <w:rPr>
          <w:rFonts w:ascii="Times New Roman" w:hAnsi="Times New Roman" w:cs="Times New Roman"/>
          <w:sz w:val="28"/>
          <w:szCs w:val="28"/>
          <w:lang w:val="lv-LV"/>
        </w:rPr>
        <w:t xml:space="preserve">vai nedaudz </w:t>
      </w:r>
      <w:r w:rsidR="00C6359C">
        <w:rPr>
          <w:rFonts w:ascii="Times New Roman" w:hAnsi="Times New Roman" w:cs="Times New Roman"/>
          <w:sz w:val="28"/>
          <w:szCs w:val="28"/>
          <w:lang w:val="lv-LV"/>
        </w:rPr>
        <w:t xml:space="preserve">to </w:t>
      </w:r>
      <w:r w:rsidRPr="00FF64B6">
        <w:rPr>
          <w:rFonts w:ascii="Times New Roman" w:hAnsi="Times New Roman" w:cs="Times New Roman"/>
          <w:sz w:val="28"/>
          <w:szCs w:val="28"/>
          <w:lang w:val="lv-LV"/>
        </w:rPr>
        <w:t xml:space="preserve">pārsniedz. </w:t>
      </w:r>
      <w:r w:rsidR="00C40B3D" w:rsidRPr="009949AE">
        <w:rPr>
          <w:rFonts w:ascii="Times New Roman" w:hAnsi="Times New Roman" w:cs="Times New Roman"/>
          <w:i/>
          <w:sz w:val="28"/>
          <w:szCs w:val="28"/>
          <w:lang w:val="lv-LV"/>
        </w:rPr>
        <w:t>EFSA</w:t>
      </w:r>
      <w:r w:rsidRPr="00FF64B6">
        <w:rPr>
          <w:rFonts w:ascii="Times New Roman" w:hAnsi="Times New Roman" w:cs="Times New Roman"/>
          <w:sz w:val="28"/>
          <w:szCs w:val="28"/>
          <w:lang w:val="lv-LV"/>
        </w:rPr>
        <w:t xml:space="preserve"> arī secināja, ka </w:t>
      </w:r>
      <w:r w:rsidR="00C40B3D" w:rsidRPr="00FF64B6">
        <w:rPr>
          <w:rFonts w:ascii="Times New Roman" w:hAnsi="Times New Roman" w:cs="Times New Roman"/>
          <w:sz w:val="28"/>
          <w:szCs w:val="28"/>
          <w:lang w:val="lv-LV"/>
        </w:rPr>
        <w:t>atsevišķām patērētāju</w:t>
      </w:r>
      <w:r w:rsidR="004947B8" w:rsidRPr="00FF64B6">
        <w:rPr>
          <w:rFonts w:ascii="Times New Roman" w:hAnsi="Times New Roman" w:cs="Times New Roman"/>
          <w:sz w:val="28"/>
          <w:szCs w:val="28"/>
          <w:lang w:val="lv-LV"/>
        </w:rPr>
        <w:t xml:space="preserve"> grupām, </w:t>
      </w:r>
      <w:r w:rsidR="00911B87">
        <w:rPr>
          <w:rFonts w:ascii="Times New Roman" w:hAnsi="Times New Roman" w:cs="Times New Roman"/>
          <w:sz w:val="28"/>
          <w:szCs w:val="28"/>
          <w:lang w:val="lv-LV"/>
        </w:rPr>
        <w:t>tostarp</w:t>
      </w:r>
      <w:r w:rsidR="004947B8" w:rsidRPr="00FF64B6">
        <w:rPr>
          <w:rFonts w:ascii="Times New Roman" w:hAnsi="Times New Roman" w:cs="Times New Roman"/>
          <w:sz w:val="28"/>
          <w:szCs w:val="28"/>
          <w:lang w:val="lv-LV"/>
        </w:rPr>
        <w:t xml:space="preserve"> bērniem, kadmija </w:t>
      </w:r>
      <w:r w:rsidRPr="009949AE">
        <w:rPr>
          <w:rFonts w:ascii="Times New Roman" w:hAnsi="Times New Roman" w:cs="Times New Roman"/>
          <w:i/>
          <w:sz w:val="28"/>
          <w:szCs w:val="28"/>
          <w:lang w:val="lv-LV"/>
        </w:rPr>
        <w:t>TWI</w:t>
      </w:r>
      <w:r w:rsidRPr="00FF64B6">
        <w:rPr>
          <w:rFonts w:ascii="Times New Roman" w:hAnsi="Times New Roman" w:cs="Times New Roman"/>
          <w:sz w:val="28"/>
          <w:szCs w:val="28"/>
          <w:lang w:val="lv-LV"/>
        </w:rPr>
        <w:t xml:space="preserve"> </w:t>
      </w:r>
      <w:r w:rsidR="004947B8" w:rsidRPr="00FF64B6">
        <w:rPr>
          <w:rFonts w:ascii="Times New Roman" w:hAnsi="Times New Roman" w:cs="Times New Roman"/>
          <w:sz w:val="28"/>
          <w:szCs w:val="28"/>
          <w:lang w:val="lv-LV"/>
        </w:rPr>
        <w:t xml:space="preserve">var tikt pārsniegts </w:t>
      </w:r>
      <w:r w:rsidRPr="00FF64B6">
        <w:rPr>
          <w:rFonts w:ascii="Times New Roman" w:hAnsi="Times New Roman" w:cs="Times New Roman"/>
          <w:sz w:val="28"/>
          <w:szCs w:val="28"/>
          <w:lang w:val="lv-LV"/>
        </w:rPr>
        <w:t>apmēram divas reizes</w:t>
      </w:r>
      <w:r w:rsidR="004947B8" w:rsidRPr="00FF64B6">
        <w:rPr>
          <w:rFonts w:ascii="Times New Roman" w:hAnsi="Times New Roman" w:cs="Times New Roman"/>
          <w:sz w:val="28"/>
          <w:szCs w:val="28"/>
          <w:lang w:val="lv-LV"/>
        </w:rPr>
        <w:t xml:space="preserve">, </w:t>
      </w:r>
      <w:r w:rsidR="00BA0F3E" w:rsidRPr="00FF64B6">
        <w:rPr>
          <w:rFonts w:ascii="Times New Roman" w:hAnsi="Times New Roman" w:cs="Times New Roman"/>
          <w:sz w:val="28"/>
          <w:szCs w:val="28"/>
          <w:lang w:val="lv-LV"/>
        </w:rPr>
        <w:t>radot risku veselībai</w:t>
      </w:r>
      <w:r w:rsidR="00C6359C">
        <w:rPr>
          <w:rFonts w:ascii="Times New Roman" w:hAnsi="Times New Roman" w:cs="Times New Roman"/>
          <w:sz w:val="28"/>
          <w:szCs w:val="28"/>
          <w:lang w:val="lv-LV"/>
        </w:rPr>
        <w:t>, t</w:t>
      </w:r>
      <w:r w:rsidRPr="00FF64B6">
        <w:rPr>
          <w:rFonts w:ascii="Times New Roman" w:hAnsi="Times New Roman" w:cs="Times New Roman"/>
          <w:sz w:val="28"/>
          <w:szCs w:val="28"/>
          <w:lang w:val="lv-LV"/>
        </w:rPr>
        <w:t xml:space="preserve">āpēc ir lietderīgi </w:t>
      </w:r>
      <w:r w:rsidR="00BA0F3E" w:rsidRPr="00FF64B6">
        <w:rPr>
          <w:rFonts w:ascii="Times New Roman" w:hAnsi="Times New Roman" w:cs="Times New Roman"/>
          <w:sz w:val="28"/>
          <w:szCs w:val="28"/>
          <w:lang w:val="lv-LV"/>
        </w:rPr>
        <w:t xml:space="preserve">stingri kontrolēt to, lai </w:t>
      </w:r>
      <w:r w:rsidRPr="00FF64B6">
        <w:rPr>
          <w:rFonts w:ascii="Times New Roman" w:hAnsi="Times New Roman" w:cs="Times New Roman"/>
          <w:sz w:val="28"/>
          <w:szCs w:val="28"/>
          <w:lang w:val="lv-LV"/>
        </w:rPr>
        <w:t xml:space="preserve">kadmija </w:t>
      </w:r>
      <w:r w:rsidR="00470106" w:rsidRPr="00FF64B6">
        <w:rPr>
          <w:rFonts w:ascii="Times New Roman" w:hAnsi="Times New Roman" w:cs="Times New Roman"/>
          <w:sz w:val="28"/>
          <w:szCs w:val="28"/>
          <w:lang w:val="lv-LV"/>
        </w:rPr>
        <w:t>MPL</w:t>
      </w:r>
      <w:r w:rsidR="00BA0F3E" w:rsidRPr="00FF64B6">
        <w:rPr>
          <w:rFonts w:ascii="Times New Roman" w:hAnsi="Times New Roman" w:cs="Times New Roman"/>
          <w:sz w:val="28"/>
          <w:szCs w:val="28"/>
          <w:lang w:val="lv-LV"/>
        </w:rPr>
        <w:t xml:space="preserve"> </w:t>
      </w:r>
      <w:r w:rsidRPr="00FF64B6">
        <w:rPr>
          <w:rFonts w:ascii="Times New Roman" w:hAnsi="Times New Roman" w:cs="Times New Roman"/>
          <w:sz w:val="28"/>
          <w:szCs w:val="28"/>
          <w:lang w:val="lv-LV"/>
        </w:rPr>
        <w:t>pārtikā</w:t>
      </w:r>
      <w:r w:rsidR="00BA0F3E" w:rsidRPr="00FF64B6">
        <w:rPr>
          <w:rFonts w:ascii="Times New Roman" w:hAnsi="Times New Roman" w:cs="Times New Roman"/>
          <w:sz w:val="28"/>
          <w:szCs w:val="28"/>
          <w:lang w:val="lv-LV"/>
        </w:rPr>
        <w:t xml:space="preserve"> netiktu pārsniegt</w:t>
      </w:r>
      <w:r w:rsidR="00C6359C">
        <w:rPr>
          <w:rFonts w:ascii="Times New Roman" w:hAnsi="Times New Roman" w:cs="Times New Roman"/>
          <w:sz w:val="28"/>
          <w:szCs w:val="28"/>
          <w:lang w:val="lv-LV"/>
        </w:rPr>
        <w:t>s</w:t>
      </w:r>
      <w:r w:rsidR="00BA0F3E" w:rsidRPr="00FF64B6">
        <w:rPr>
          <w:rFonts w:ascii="Times New Roman" w:hAnsi="Times New Roman" w:cs="Times New Roman"/>
          <w:sz w:val="28"/>
          <w:szCs w:val="28"/>
          <w:lang w:val="lv-LV"/>
        </w:rPr>
        <w:t>.</w:t>
      </w:r>
      <w:r w:rsidR="008236D1" w:rsidRPr="00FF64B6">
        <w:rPr>
          <w:rFonts w:ascii="Times New Roman" w:hAnsi="Times New Roman" w:cs="Times New Roman"/>
          <w:sz w:val="28"/>
          <w:szCs w:val="28"/>
          <w:lang w:val="lv-LV"/>
        </w:rPr>
        <w:t xml:space="preserve"> Kadmija </w:t>
      </w:r>
      <w:r w:rsidR="00470106" w:rsidRPr="00FF64B6">
        <w:rPr>
          <w:rFonts w:ascii="Times New Roman" w:hAnsi="Times New Roman" w:cs="Times New Roman"/>
          <w:sz w:val="28"/>
          <w:szCs w:val="28"/>
          <w:lang w:val="lv-LV"/>
        </w:rPr>
        <w:t>MPL</w:t>
      </w:r>
      <w:r w:rsidR="008236D1" w:rsidRPr="00FF64B6">
        <w:rPr>
          <w:rFonts w:ascii="Times New Roman" w:hAnsi="Times New Roman" w:cs="Times New Roman"/>
          <w:sz w:val="28"/>
          <w:szCs w:val="28"/>
          <w:lang w:val="lv-LV"/>
        </w:rPr>
        <w:t xml:space="preserve"> no</w:t>
      </w:r>
      <w:r w:rsidR="00C6359C">
        <w:rPr>
          <w:rFonts w:ascii="Times New Roman" w:hAnsi="Times New Roman" w:cs="Times New Roman"/>
          <w:sz w:val="28"/>
          <w:szCs w:val="28"/>
          <w:lang w:val="lv-LV"/>
        </w:rPr>
        <w:t>teikts</w:t>
      </w:r>
      <w:r w:rsidR="008236D1" w:rsidRPr="00FF64B6">
        <w:rPr>
          <w:rFonts w:ascii="Times New Roman" w:hAnsi="Times New Roman" w:cs="Times New Roman"/>
          <w:sz w:val="28"/>
          <w:szCs w:val="28"/>
          <w:lang w:val="lv-LV"/>
        </w:rPr>
        <w:t xml:space="preserve"> </w:t>
      </w:r>
      <w:r w:rsidR="008236D1" w:rsidRPr="00FF64B6">
        <w:rPr>
          <w:rFonts w:ascii="Times New Roman" w:hAnsi="Times New Roman" w:cs="Times New Roman"/>
          <w:sz w:val="28"/>
          <w:szCs w:val="28"/>
          <w:shd w:val="clear" w:color="auto" w:fill="FFFFFF"/>
          <w:lang w:val="lv-LV"/>
        </w:rPr>
        <w:t>Regul</w:t>
      </w:r>
      <w:r w:rsidR="00C6359C">
        <w:rPr>
          <w:rFonts w:ascii="Times New Roman" w:hAnsi="Times New Roman" w:cs="Times New Roman"/>
          <w:sz w:val="28"/>
          <w:szCs w:val="28"/>
          <w:shd w:val="clear" w:color="auto" w:fill="FFFFFF"/>
          <w:lang w:val="lv-LV"/>
        </w:rPr>
        <w:t>a</w:t>
      </w:r>
      <w:r w:rsidR="008236D1" w:rsidRPr="00FF64B6">
        <w:rPr>
          <w:rFonts w:ascii="Times New Roman" w:hAnsi="Times New Roman" w:cs="Times New Roman"/>
          <w:sz w:val="28"/>
          <w:szCs w:val="28"/>
          <w:shd w:val="clear" w:color="auto" w:fill="FFFFFF"/>
          <w:lang w:val="lv-LV"/>
        </w:rPr>
        <w:t xml:space="preserve"> (EK) Nr. 1881/2006</w:t>
      </w:r>
      <w:r w:rsidR="00C6359C">
        <w:rPr>
          <w:rFonts w:ascii="Times New Roman" w:hAnsi="Times New Roman" w:cs="Times New Roman"/>
          <w:sz w:val="28"/>
          <w:szCs w:val="28"/>
          <w:shd w:val="clear" w:color="auto" w:fill="FFFFFF"/>
          <w:lang w:val="lv-LV"/>
        </w:rPr>
        <w:t>,</w:t>
      </w:r>
      <w:r w:rsidR="00911B87">
        <w:rPr>
          <w:rFonts w:ascii="Times New Roman" w:hAnsi="Times New Roman" w:cs="Times New Roman"/>
          <w:sz w:val="28"/>
          <w:szCs w:val="28"/>
          <w:shd w:val="clear" w:color="auto" w:fill="FFFFFF"/>
          <w:lang w:val="lv-LV"/>
        </w:rPr>
        <w:t xml:space="preserve"> un</w:t>
      </w:r>
      <w:r w:rsidR="008236D1" w:rsidRPr="00FF64B6">
        <w:rPr>
          <w:rFonts w:ascii="Times New Roman" w:hAnsi="Times New Roman" w:cs="Times New Roman"/>
          <w:sz w:val="28"/>
          <w:szCs w:val="28"/>
          <w:shd w:val="clear" w:color="auto" w:fill="FFFFFF"/>
          <w:lang w:val="lv-LV"/>
        </w:rPr>
        <w:t xml:space="preserve"> </w:t>
      </w:r>
      <w:r w:rsidR="006C6E4D" w:rsidRPr="00FF64B6">
        <w:rPr>
          <w:rFonts w:ascii="Times New Roman" w:hAnsi="Times New Roman" w:cs="Times New Roman"/>
          <w:sz w:val="28"/>
          <w:szCs w:val="28"/>
          <w:lang w:val="lv-LV"/>
        </w:rPr>
        <w:t xml:space="preserve">mājputnu gaļā </w:t>
      </w:r>
      <w:r w:rsidR="00470106" w:rsidRPr="00FF64B6">
        <w:rPr>
          <w:rFonts w:ascii="Times New Roman" w:hAnsi="Times New Roman" w:cs="Times New Roman"/>
          <w:sz w:val="28"/>
          <w:szCs w:val="28"/>
          <w:lang w:val="lv-LV"/>
        </w:rPr>
        <w:t xml:space="preserve">tas </w:t>
      </w:r>
      <w:r w:rsidR="006C6E4D" w:rsidRPr="00FF64B6">
        <w:rPr>
          <w:rFonts w:ascii="Times New Roman" w:hAnsi="Times New Roman" w:cs="Times New Roman"/>
          <w:sz w:val="28"/>
          <w:szCs w:val="28"/>
          <w:lang w:val="lv-LV"/>
        </w:rPr>
        <w:t xml:space="preserve">ir </w:t>
      </w:r>
      <w:r w:rsidR="006C6E4D" w:rsidRPr="00FF64B6">
        <w:rPr>
          <w:rFonts w:ascii="Times New Roman" w:hAnsi="Times New Roman" w:cs="Times New Roman"/>
          <w:sz w:val="28"/>
          <w:szCs w:val="28"/>
        </w:rPr>
        <w:t>0,050</w:t>
      </w:r>
      <w:r w:rsidR="00911B87">
        <w:rPr>
          <w:sz w:val="28"/>
          <w:szCs w:val="28"/>
        </w:rPr>
        <w:t> </w:t>
      </w:r>
      <w:r w:rsidR="006C6E4D" w:rsidRPr="00FF64B6">
        <w:rPr>
          <w:rFonts w:ascii="Times New Roman" w:hAnsi="Times New Roman" w:cs="Times New Roman"/>
          <w:sz w:val="28"/>
          <w:szCs w:val="28"/>
          <w:lang w:val="lv-LV"/>
        </w:rPr>
        <w:t>mg/kg mitra svara.</w:t>
      </w:r>
    </w:p>
    <w:p w14:paraId="1277C586" w14:textId="6EE9E79A" w:rsidR="00582490" w:rsidRPr="00FF64B6" w:rsidRDefault="00582490" w:rsidP="006C6E4D">
      <w:pPr>
        <w:autoSpaceDE w:val="0"/>
        <w:autoSpaceDN w:val="0"/>
        <w:adjustRightInd w:val="0"/>
        <w:spacing w:after="0" w:line="240" w:lineRule="auto"/>
        <w:ind w:firstLine="706"/>
        <w:jc w:val="both"/>
        <w:rPr>
          <w:rFonts w:ascii="Times New Roman" w:hAnsi="Times New Roman" w:cs="Times New Roman"/>
          <w:sz w:val="28"/>
          <w:szCs w:val="28"/>
          <w:lang w:val="lv-LV"/>
        </w:rPr>
      </w:pPr>
      <w:r w:rsidRPr="00FF64B6">
        <w:rPr>
          <w:rFonts w:ascii="Times New Roman" w:hAnsi="Times New Roman" w:cs="Times New Roman"/>
          <w:sz w:val="28"/>
          <w:szCs w:val="28"/>
          <w:lang w:val="lv-LV"/>
        </w:rPr>
        <w:t xml:space="preserve">Dzīvnieku izcelsmes produktu paraugu atlase un analīze </w:t>
      </w:r>
      <w:r w:rsidR="001077A1" w:rsidRPr="00FF64B6">
        <w:rPr>
          <w:rFonts w:ascii="Times New Roman" w:hAnsi="Times New Roman" w:cs="Times New Roman"/>
          <w:sz w:val="28"/>
          <w:szCs w:val="28"/>
          <w:lang w:val="lv-LV"/>
        </w:rPr>
        <w:t xml:space="preserve">attiecībā uz smagajiem metāliem ir </w:t>
      </w:r>
      <w:r w:rsidRPr="00FF64B6">
        <w:rPr>
          <w:rFonts w:ascii="Times New Roman" w:hAnsi="Times New Roman" w:cs="Times New Roman"/>
          <w:sz w:val="28"/>
          <w:szCs w:val="28"/>
          <w:lang w:val="lv-LV"/>
        </w:rPr>
        <w:t xml:space="preserve">jāveic, ievērojot prasības, kas noteiktas </w:t>
      </w:r>
      <w:r w:rsidRPr="00FF64B6">
        <w:rPr>
          <w:rFonts w:ascii="Times New Roman" w:hAnsi="Times New Roman" w:cs="Times New Roman"/>
          <w:sz w:val="28"/>
          <w:szCs w:val="28"/>
          <w:shd w:val="clear" w:color="auto" w:fill="FFFFFF"/>
          <w:lang w:val="lv-LV"/>
        </w:rPr>
        <w:t>Komisijas 2007.</w:t>
      </w:r>
      <w:r w:rsidR="00C10764">
        <w:rPr>
          <w:rFonts w:ascii="Times New Roman" w:hAnsi="Times New Roman" w:cs="Times New Roman"/>
          <w:sz w:val="28"/>
          <w:szCs w:val="28"/>
          <w:shd w:val="clear" w:color="auto" w:fill="FFFFFF"/>
          <w:lang w:val="lv-LV"/>
        </w:rPr>
        <w:t> </w:t>
      </w:r>
      <w:r w:rsidRPr="00FF64B6">
        <w:rPr>
          <w:rFonts w:ascii="Times New Roman" w:hAnsi="Times New Roman" w:cs="Times New Roman"/>
          <w:sz w:val="28"/>
          <w:szCs w:val="28"/>
          <w:shd w:val="clear" w:color="auto" w:fill="FFFFFF"/>
          <w:lang w:val="lv-LV"/>
        </w:rPr>
        <w:t>gada 28. marta Regulā (EK) Nr. 333/2007, ar ko nosaka paraugu ņemšanas un analīzes metodes mikroelementu un pārstrādes procesā radušos piesārņotāju koncentrācijas kontrolei pārtikas produktos.</w:t>
      </w:r>
    </w:p>
    <w:p w14:paraId="027FE833" w14:textId="2CF55023" w:rsidR="00854277" w:rsidRPr="00FF64B6" w:rsidRDefault="00854277" w:rsidP="00615627">
      <w:pPr>
        <w:autoSpaceDE w:val="0"/>
        <w:autoSpaceDN w:val="0"/>
        <w:adjustRightInd w:val="0"/>
        <w:spacing w:after="0" w:line="240" w:lineRule="auto"/>
        <w:ind w:firstLine="706"/>
        <w:jc w:val="both"/>
        <w:rPr>
          <w:rFonts w:ascii="Times New Roman" w:hAnsi="Times New Roman" w:cs="Times New Roman"/>
          <w:sz w:val="28"/>
          <w:szCs w:val="28"/>
          <w:lang w:val="lv-LV"/>
        </w:rPr>
      </w:pPr>
    </w:p>
    <w:p w14:paraId="752D370D" w14:textId="75FAB661" w:rsidR="00C539BB" w:rsidRPr="001D25AE" w:rsidRDefault="00F821B1">
      <w:pPr>
        <w:keepNext/>
        <w:tabs>
          <w:tab w:val="left" w:pos="8647"/>
        </w:tabs>
        <w:spacing w:after="0" w:line="240" w:lineRule="auto"/>
        <w:jc w:val="both"/>
        <w:rPr>
          <w:rFonts w:ascii="Times New Roman" w:hAnsi="Times New Roman" w:cs="Times New Roman"/>
          <w:b/>
          <w:sz w:val="28"/>
          <w:szCs w:val="28"/>
          <w:lang w:val="lv-LV"/>
        </w:rPr>
      </w:pPr>
      <w:r>
        <w:rPr>
          <w:rFonts w:ascii="Times New Roman" w:hAnsi="Times New Roman" w:cs="Times New Roman"/>
          <w:b/>
          <w:sz w:val="28"/>
          <w:szCs w:val="28"/>
          <w:lang w:val="lv-LV"/>
        </w:rPr>
        <w:t xml:space="preserve">2. </w:t>
      </w:r>
      <w:r w:rsidR="00346B7B" w:rsidRPr="001D25AE">
        <w:rPr>
          <w:rFonts w:ascii="Times New Roman" w:hAnsi="Times New Roman" w:cs="Times New Roman"/>
          <w:b/>
          <w:sz w:val="28"/>
          <w:szCs w:val="28"/>
          <w:lang w:val="lv-LV"/>
        </w:rPr>
        <w:t>J</w:t>
      </w:r>
      <w:r w:rsidR="00FC469D" w:rsidRPr="001D25AE">
        <w:rPr>
          <w:rFonts w:ascii="Times New Roman" w:hAnsi="Times New Roman" w:cs="Times New Roman"/>
          <w:b/>
          <w:sz w:val="28"/>
          <w:szCs w:val="28"/>
          <w:lang w:val="lv-LV"/>
        </w:rPr>
        <w:t>omu regulējošie n</w:t>
      </w:r>
      <w:r w:rsidR="00443B8A" w:rsidRPr="001D25AE">
        <w:rPr>
          <w:rFonts w:ascii="Times New Roman" w:hAnsi="Times New Roman" w:cs="Times New Roman"/>
          <w:b/>
          <w:sz w:val="28"/>
          <w:szCs w:val="28"/>
          <w:lang w:val="lv-LV"/>
        </w:rPr>
        <w:t>ormatīvie</w:t>
      </w:r>
      <w:r w:rsidR="00B21D7B" w:rsidRPr="001D25AE">
        <w:rPr>
          <w:rFonts w:ascii="Times New Roman" w:hAnsi="Times New Roman" w:cs="Times New Roman"/>
          <w:b/>
          <w:sz w:val="28"/>
          <w:szCs w:val="28"/>
          <w:lang w:val="lv-LV"/>
        </w:rPr>
        <w:t xml:space="preserve"> akti</w:t>
      </w:r>
      <w:r w:rsidR="00FC216A" w:rsidRPr="001D25AE">
        <w:rPr>
          <w:rFonts w:ascii="Times New Roman" w:hAnsi="Times New Roman" w:cs="Times New Roman"/>
          <w:b/>
          <w:sz w:val="28"/>
          <w:szCs w:val="28"/>
          <w:lang w:val="lv-LV"/>
        </w:rPr>
        <w:t xml:space="preserve"> </w:t>
      </w:r>
    </w:p>
    <w:p w14:paraId="01C52260" w14:textId="77777777" w:rsidR="00E944B1" w:rsidRPr="001D25AE" w:rsidRDefault="00E944B1">
      <w:pPr>
        <w:keepNext/>
        <w:tabs>
          <w:tab w:val="left" w:pos="8647"/>
        </w:tabs>
        <w:spacing w:after="0" w:line="240" w:lineRule="auto"/>
        <w:ind w:firstLine="709"/>
        <w:jc w:val="both"/>
        <w:rPr>
          <w:rFonts w:ascii="Times New Roman" w:hAnsi="Times New Roman"/>
          <w:bCs/>
          <w:sz w:val="28"/>
          <w:szCs w:val="28"/>
          <w:lang w:val="lv-LV"/>
        </w:rPr>
      </w:pPr>
    </w:p>
    <w:p w14:paraId="62A5E156" w14:textId="5093249A" w:rsidR="00472093" w:rsidRPr="001D25AE" w:rsidRDefault="00C539BB" w:rsidP="00F072AB">
      <w:pPr>
        <w:keepNext/>
        <w:tabs>
          <w:tab w:val="left" w:pos="8647"/>
        </w:tabs>
        <w:spacing w:after="0" w:line="240" w:lineRule="auto"/>
        <w:ind w:firstLine="709"/>
        <w:jc w:val="both"/>
        <w:rPr>
          <w:rFonts w:ascii="Times New Roman" w:hAnsi="Times New Roman" w:cs="Times New Roman"/>
          <w:sz w:val="28"/>
          <w:szCs w:val="28"/>
          <w:lang w:val="lv-LV" w:eastAsia="lv-LV"/>
        </w:rPr>
      </w:pPr>
      <w:r w:rsidRPr="001D25AE">
        <w:rPr>
          <w:rFonts w:ascii="Times New Roman" w:hAnsi="Times New Roman"/>
          <w:bCs/>
          <w:sz w:val="28"/>
          <w:szCs w:val="28"/>
          <w:lang w:val="lv-LV"/>
        </w:rPr>
        <w:t>2.1</w:t>
      </w:r>
      <w:r w:rsidRPr="001D25AE">
        <w:rPr>
          <w:rFonts w:ascii="Times New Roman" w:hAnsi="Times New Roman" w:cs="Times New Roman"/>
          <w:bCs/>
          <w:sz w:val="28"/>
          <w:szCs w:val="28"/>
          <w:lang w:val="lv-LV"/>
        </w:rPr>
        <w:t>. Regul</w:t>
      </w:r>
      <w:r w:rsidR="00467414" w:rsidRPr="001D25AE">
        <w:rPr>
          <w:rFonts w:ascii="Times New Roman" w:hAnsi="Times New Roman" w:cs="Times New Roman"/>
          <w:bCs/>
          <w:sz w:val="28"/>
          <w:szCs w:val="28"/>
          <w:lang w:val="lv-LV"/>
        </w:rPr>
        <w:t>a</w:t>
      </w:r>
      <w:r w:rsidRPr="001D25AE">
        <w:rPr>
          <w:rFonts w:ascii="Times New Roman" w:hAnsi="Times New Roman" w:cs="Times New Roman"/>
          <w:bCs/>
          <w:sz w:val="28"/>
          <w:szCs w:val="28"/>
          <w:lang w:val="lv-LV"/>
        </w:rPr>
        <w:t xml:space="preserve"> 2160/2003</w:t>
      </w:r>
      <w:r w:rsidR="00D62A08" w:rsidRPr="001D25AE">
        <w:rPr>
          <w:rFonts w:ascii="Times New Roman" w:hAnsi="Times New Roman" w:cs="Times New Roman"/>
          <w:bCs/>
          <w:sz w:val="28"/>
          <w:szCs w:val="28"/>
          <w:lang w:val="lv-LV"/>
        </w:rPr>
        <w:t>;</w:t>
      </w:r>
    </w:p>
    <w:p w14:paraId="10C28493" w14:textId="5A58BF95" w:rsidR="0003361A" w:rsidRPr="001D25AE" w:rsidRDefault="00531108" w:rsidP="00F072AB">
      <w:pPr>
        <w:pStyle w:val="Default"/>
        <w:ind w:firstLine="709"/>
        <w:jc w:val="both"/>
        <w:rPr>
          <w:rFonts w:ascii="Times New Roman" w:hAnsi="Times New Roman"/>
          <w:bCs/>
          <w:color w:val="auto"/>
          <w:sz w:val="28"/>
          <w:szCs w:val="28"/>
        </w:rPr>
      </w:pPr>
      <w:r w:rsidRPr="001D25AE">
        <w:rPr>
          <w:rFonts w:ascii="Times New Roman" w:hAnsi="Times New Roman"/>
          <w:color w:val="auto"/>
          <w:sz w:val="28"/>
          <w:szCs w:val="28"/>
        </w:rPr>
        <w:t xml:space="preserve">2.2. </w:t>
      </w:r>
      <w:r w:rsidRPr="001D25AE">
        <w:rPr>
          <w:rFonts w:ascii="Times New Roman" w:hAnsi="Times New Roman"/>
          <w:bCs/>
          <w:color w:val="auto"/>
          <w:sz w:val="28"/>
          <w:szCs w:val="28"/>
        </w:rPr>
        <w:t>Komisijas 2005.</w:t>
      </w:r>
      <w:r w:rsidR="00D62A08" w:rsidRPr="001D25AE">
        <w:rPr>
          <w:rFonts w:ascii="Times New Roman" w:hAnsi="Times New Roman"/>
          <w:bCs/>
          <w:color w:val="auto"/>
          <w:sz w:val="28"/>
          <w:szCs w:val="28"/>
        </w:rPr>
        <w:t> </w:t>
      </w:r>
      <w:r w:rsidRPr="001D25AE">
        <w:rPr>
          <w:rFonts w:ascii="Times New Roman" w:hAnsi="Times New Roman"/>
          <w:bCs/>
          <w:color w:val="auto"/>
          <w:sz w:val="28"/>
          <w:szCs w:val="28"/>
        </w:rPr>
        <w:t>gada 15.</w:t>
      </w:r>
      <w:r w:rsidR="00D62A08" w:rsidRPr="001D25AE">
        <w:rPr>
          <w:rFonts w:ascii="Times New Roman" w:hAnsi="Times New Roman"/>
          <w:bCs/>
          <w:color w:val="auto"/>
          <w:sz w:val="28"/>
          <w:szCs w:val="28"/>
        </w:rPr>
        <w:t> </w:t>
      </w:r>
      <w:r w:rsidRPr="001D25AE">
        <w:rPr>
          <w:rFonts w:ascii="Times New Roman" w:hAnsi="Times New Roman"/>
          <w:bCs/>
          <w:color w:val="auto"/>
          <w:sz w:val="28"/>
          <w:szCs w:val="28"/>
        </w:rPr>
        <w:t>novembra Regula (EK) Nr.</w:t>
      </w:r>
      <w:r w:rsidR="00D62A08" w:rsidRPr="001D25AE">
        <w:rPr>
          <w:rFonts w:ascii="Times New Roman" w:hAnsi="Times New Roman"/>
          <w:bCs/>
          <w:color w:val="auto"/>
          <w:sz w:val="28"/>
          <w:szCs w:val="28"/>
        </w:rPr>
        <w:t> </w:t>
      </w:r>
      <w:r w:rsidRPr="001D25AE">
        <w:rPr>
          <w:rFonts w:ascii="Times New Roman" w:hAnsi="Times New Roman"/>
          <w:bCs/>
          <w:color w:val="auto"/>
          <w:sz w:val="28"/>
          <w:szCs w:val="28"/>
        </w:rPr>
        <w:t>2073/2005 par pārtikas produktu mikrobioloģiskajiem kritērijiem</w:t>
      </w:r>
      <w:r w:rsidR="00D62A08" w:rsidRPr="001D25AE">
        <w:rPr>
          <w:rFonts w:ascii="Times New Roman" w:hAnsi="Times New Roman"/>
          <w:bCs/>
          <w:color w:val="auto"/>
          <w:sz w:val="28"/>
          <w:szCs w:val="28"/>
        </w:rPr>
        <w:t>;</w:t>
      </w:r>
    </w:p>
    <w:p w14:paraId="1164B733" w14:textId="44F0C6EA" w:rsidR="00467414" w:rsidRPr="001D25AE" w:rsidRDefault="002B6649" w:rsidP="00F072AB">
      <w:pPr>
        <w:pStyle w:val="ListParagraph"/>
        <w:spacing w:after="0" w:line="240" w:lineRule="auto"/>
        <w:ind w:left="0" w:firstLine="709"/>
        <w:contextualSpacing w:val="0"/>
        <w:jc w:val="both"/>
        <w:rPr>
          <w:rFonts w:ascii="Times New Roman" w:hAnsi="Times New Roman"/>
          <w:sz w:val="28"/>
          <w:szCs w:val="28"/>
          <w:lang w:val="lv-LV"/>
        </w:rPr>
      </w:pPr>
      <w:r w:rsidRPr="001D25AE">
        <w:rPr>
          <w:rFonts w:ascii="Times New Roman" w:hAnsi="Times New Roman"/>
          <w:sz w:val="28"/>
          <w:szCs w:val="28"/>
          <w:lang w:val="lv-LV"/>
        </w:rPr>
        <w:t xml:space="preserve">2.3. </w:t>
      </w:r>
      <w:r w:rsidR="00467414" w:rsidRPr="001D25AE">
        <w:rPr>
          <w:rFonts w:ascii="Times New Roman" w:hAnsi="Times New Roman"/>
          <w:sz w:val="28"/>
          <w:szCs w:val="28"/>
          <w:lang w:val="lv-LV"/>
        </w:rPr>
        <w:t>Komisijas 2008.</w:t>
      </w:r>
      <w:r w:rsidR="00D62A08" w:rsidRPr="001D25AE">
        <w:rPr>
          <w:rFonts w:ascii="Times New Roman" w:hAnsi="Times New Roman"/>
          <w:sz w:val="28"/>
          <w:szCs w:val="28"/>
          <w:lang w:val="lv-LV"/>
        </w:rPr>
        <w:t> </w:t>
      </w:r>
      <w:r w:rsidR="00467414" w:rsidRPr="001D25AE">
        <w:rPr>
          <w:rFonts w:ascii="Times New Roman" w:hAnsi="Times New Roman"/>
          <w:sz w:val="28"/>
          <w:szCs w:val="28"/>
          <w:lang w:val="lv-LV"/>
        </w:rPr>
        <w:t>gada 8.</w:t>
      </w:r>
      <w:r w:rsidR="00D62A08" w:rsidRPr="001D25AE">
        <w:rPr>
          <w:rFonts w:ascii="Times New Roman" w:hAnsi="Times New Roman"/>
          <w:sz w:val="28"/>
          <w:szCs w:val="28"/>
          <w:lang w:val="lv-LV"/>
        </w:rPr>
        <w:t> </w:t>
      </w:r>
      <w:r w:rsidR="00467414" w:rsidRPr="001D25AE">
        <w:rPr>
          <w:rFonts w:ascii="Times New Roman" w:hAnsi="Times New Roman"/>
          <w:sz w:val="28"/>
          <w:szCs w:val="28"/>
          <w:lang w:val="lv-LV"/>
        </w:rPr>
        <w:t>augusta Regula (EK) Nr.</w:t>
      </w:r>
      <w:r w:rsidR="00D62A08" w:rsidRPr="001D25AE">
        <w:rPr>
          <w:rFonts w:ascii="Times New Roman" w:hAnsi="Times New Roman"/>
          <w:sz w:val="28"/>
          <w:szCs w:val="28"/>
          <w:lang w:val="lv-LV"/>
        </w:rPr>
        <w:t> </w:t>
      </w:r>
      <w:r w:rsidR="00467414" w:rsidRPr="001D25AE">
        <w:rPr>
          <w:rFonts w:ascii="Times New Roman" w:hAnsi="Times New Roman"/>
          <w:sz w:val="28"/>
          <w:szCs w:val="28"/>
          <w:lang w:val="lv-LV"/>
        </w:rPr>
        <w:t>798/2008 par to trešo valstu, teritoriju, zonu un nodalījumu saraksta izveidošanu, no kuriem atļauts importēt un tranzītā caur Kopienu pārvadāt mājputnus un mājputnu produktus, un par veterinārās sertifikācijas noteikumiem</w:t>
      </w:r>
      <w:r w:rsidR="00D62A08" w:rsidRPr="001D25AE">
        <w:rPr>
          <w:rFonts w:ascii="Times New Roman" w:hAnsi="Times New Roman"/>
          <w:sz w:val="28"/>
          <w:szCs w:val="28"/>
          <w:lang w:val="lv-LV"/>
        </w:rPr>
        <w:t>;</w:t>
      </w:r>
      <w:r w:rsidR="00467414" w:rsidRPr="001D25AE">
        <w:rPr>
          <w:rFonts w:ascii="Times New Roman" w:hAnsi="Times New Roman"/>
          <w:sz w:val="28"/>
          <w:szCs w:val="28"/>
          <w:lang w:val="lv-LV"/>
        </w:rPr>
        <w:t xml:space="preserve"> </w:t>
      </w:r>
    </w:p>
    <w:p w14:paraId="5FD4D10E" w14:textId="58FB81F8" w:rsidR="00016D2D" w:rsidRPr="001D25AE" w:rsidRDefault="002B6649" w:rsidP="00F072AB">
      <w:pPr>
        <w:pStyle w:val="ListParagraph"/>
        <w:spacing w:after="0" w:line="240" w:lineRule="auto"/>
        <w:ind w:left="0" w:firstLine="709"/>
        <w:jc w:val="both"/>
        <w:rPr>
          <w:rFonts w:ascii="Times New Roman" w:hAnsi="Times New Roman"/>
          <w:sz w:val="28"/>
          <w:szCs w:val="28"/>
          <w:lang w:val="lv-LV"/>
        </w:rPr>
      </w:pPr>
      <w:r w:rsidRPr="001D25AE">
        <w:rPr>
          <w:rFonts w:ascii="Times New Roman" w:hAnsi="Times New Roman"/>
          <w:sz w:val="28"/>
          <w:szCs w:val="28"/>
          <w:lang w:val="lv-LV"/>
        </w:rPr>
        <w:t xml:space="preserve">2.4. </w:t>
      </w:r>
      <w:r w:rsidR="00467414" w:rsidRPr="001D25AE">
        <w:rPr>
          <w:rFonts w:ascii="Times New Roman" w:hAnsi="Times New Roman"/>
          <w:sz w:val="28"/>
          <w:szCs w:val="28"/>
          <w:lang w:val="lv-LV"/>
        </w:rPr>
        <w:t>Komisijas 2008.</w:t>
      </w:r>
      <w:r w:rsidR="00D62A08" w:rsidRPr="001D25AE">
        <w:rPr>
          <w:rFonts w:ascii="Times New Roman" w:hAnsi="Times New Roman"/>
          <w:sz w:val="28"/>
          <w:szCs w:val="28"/>
          <w:lang w:val="lv-LV"/>
        </w:rPr>
        <w:t> </w:t>
      </w:r>
      <w:r w:rsidR="00467414" w:rsidRPr="001D25AE">
        <w:rPr>
          <w:rFonts w:ascii="Times New Roman" w:hAnsi="Times New Roman"/>
          <w:sz w:val="28"/>
          <w:szCs w:val="28"/>
          <w:lang w:val="lv-LV"/>
        </w:rPr>
        <w:t>gada 23.</w:t>
      </w:r>
      <w:r w:rsidR="00D62A08" w:rsidRPr="001D25AE">
        <w:rPr>
          <w:rFonts w:ascii="Times New Roman" w:hAnsi="Times New Roman"/>
          <w:sz w:val="28"/>
          <w:szCs w:val="28"/>
          <w:lang w:val="lv-LV"/>
        </w:rPr>
        <w:t> </w:t>
      </w:r>
      <w:r w:rsidR="00467414" w:rsidRPr="001D25AE">
        <w:rPr>
          <w:rFonts w:ascii="Times New Roman" w:hAnsi="Times New Roman"/>
          <w:sz w:val="28"/>
          <w:szCs w:val="28"/>
          <w:lang w:val="lv-LV"/>
        </w:rPr>
        <w:t>jūnija Regula (EK) Nr.</w:t>
      </w:r>
      <w:r w:rsidR="00D62A08" w:rsidRPr="001D25AE">
        <w:rPr>
          <w:rFonts w:ascii="Times New Roman" w:hAnsi="Times New Roman"/>
          <w:sz w:val="28"/>
          <w:szCs w:val="28"/>
          <w:lang w:val="lv-LV"/>
        </w:rPr>
        <w:t> </w:t>
      </w:r>
      <w:r w:rsidR="00467414" w:rsidRPr="001D25AE">
        <w:rPr>
          <w:rFonts w:ascii="Times New Roman" w:hAnsi="Times New Roman"/>
          <w:sz w:val="28"/>
          <w:szCs w:val="28"/>
          <w:lang w:val="lv-LV"/>
        </w:rPr>
        <w:t>589/2008, ar ko nosaka sīki izstrādātus noteikumus Padomes Regulas (EK) Nr.</w:t>
      </w:r>
      <w:r w:rsidR="00D62A08" w:rsidRPr="001D25AE">
        <w:rPr>
          <w:rFonts w:ascii="Times New Roman" w:hAnsi="Times New Roman"/>
          <w:sz w:val="28"/>
          <w:szCs w:val="28"/>
          <w:lang w:val="lv-LV"/>
        </w:rPr>
        <w:t> </w:t>
      </w:r>
      <w:r w:rsidR="00467414" w:rsidRPr="001D25AE">
        <w:rPr>
          <w:rFonts w:ascii="Times New Roman" w:hAnsi="Times New Roman"/>
          <w:sz w:val="28"/>
          <w:szCs w:val="28"/>
          <w:lang w:val="lv-LV"/>
        </w:rPr>
        <w:t>1234/2007 īstenošanai attiecībā uz olu tirdzniecības standartiem</w:t>
      </w:r>
      <w:r w:rsidR="00D62A08" w:rsidRPr="001D25AE">
        <w:rPr>
          <w:rFonts w:ascii="Times New Roman" w:hAnsi="Times New Roman"/>
          <w:sz w:val="28"/>
          <w:szCs w:val="28"/>
          <w:lang w:val="lv-LV"/>
        </w:rPr>
        <w:t>;</w:t>
      </w:r>
    </w:p>
    <w:p w14:paraId="0264E267" w14:textId="1993D056" w:rsidR="00076F6C" w:rsidRPr="001D25AE" w:rsidRDefault="00076F6C" w:rsidP="00F072AB">
      <w:pPr>
        <w:pStyle w:val="ListParagraph"/>
        <w:spacing w:after="0" w:line="240" w:lineRule="auto"/>
        <w:ind w:left="0" w:firstLine="709"/>
        <w:jc w:val="both"/>
        <w:rPr>
          <w:rFonts w:ascii="Times New Roman" w:hAnsi="Times New Roman"/>
          <w:sz w:val="28"/>
          <w:szCs w:val="28"/>
          <w:lang w:val="lv-LV"/>
        </w:rPr>
      </w:pPr>
      <w:r w:rsidRPr="001D25AE">
        <w:rPr>
          <w:rFonts w:ascii="Times New Roman" w:hAnsi="Times New Roman"/>
          <w:sz w:val="28"/>
          <w:szCs w:val="28"/>
          <w:lang w:val="lv-LV"/>
        </w:rPr>
        <w:t>2.5. Ministru kabineta 2013.</w:t>
      </w:r>
      <w:r w:rsidR="00D62A08" w:rsidRPr="001D25AE">
        <w:rPr>
          <w:rFonts w:ascii="Times New Roman" w:hAnsi="Times New Roman"/>
          <w:sz w:val="28"/>
          <w:szCs w:val="28"/>
          <w:lang w:val="lv-LV"/>
        </w:rPr>
        <w:t> </w:t>
      </w:r>
      <w:r w:rsidRPr="001D25AE">
        <w:rPr>
          <w:rFonts w:ascii="Times New Roman" w:hAnsi="Times New Roman"/>
          <w:sz w:val="28"/>
          <w:szCs w:val="28"/>
          <w:lang w:val="lv-LV"/>
        </w:rPr>
        <w:t>gada 27.</w:t>
      </w:r>
      <w:r w:rsidR="00D62A08" w:rsidRPr="001D25AE">
        <w:rPr>
          <w:rFonts w:ascii="Times New Roman" w:hAnsi="Times New Roman"/>
          <w:sz w:val="28"/>
          <w:szCs w:val="28"/>
          <w:lang w:val="lv-LV"/>
        </w:rPr>
        <w:t> </w:t>
      </w:r>
      <w:r w:rsidRPr="001D25AE">
        <w:rPr>
          <w:rFonts w:ascii="Times New Roman" w:hAnsi="Times New Roman"/>
          <w:sz w:val="28"/>
          <w:szCs w:val="28"/>
          <w:lang w:val="lv-LV"/>
        </w:rPr>
        <w:t>augusta noteikum</w:t>
      </w:r>
      <w:r w:rsidR="00900D19">
        <w:rPr>
          <w:rFonts w:ascii="Times New Roman" w:hAnsi="Times New Roman"/>
          <w:sz w:val="28"/>
          <w:szCs w:val="28"/>
          <w:lang w:val="lv-LV"/>
        </w:rPr>
        <w:t>i</w:t>
      </w:r>
      <w:r w:rsidRPr="001D25AE">
        <w:rPr>
          <w:rFonts w:ascii="Times New Roman" w:hAnsi="Times New Roman"/>
          <w:sz w:val="28"/>
          <w:szCs w:val="28"/>
          <w:lang w:val="lv-LV"/>
        </w:rPr>
        <w:t xml:space="preserve"> Nr.</w:t>
      </w:r>
      <w:r w:rsidR="00D62A08" w:rsidRPr="001D25AE">
        <w:rPr>
          <w:rFonts w:ascii="Times New Roman" w:hAnsi="Times New Roman"/>
          <w:sz w:val="28"/>
          <w:szCs w:val="28"/>
          <w:lang w:val="lv-LV"/>
        </w:rPr>
        <w:t> </w:t>
      </w:r>
      <w:r w:rsidRPr="001D25AE">
        <w:rPr>
          <w:rFonts w:ascii="Times New Roman" w:hAnsi="Times New Roman"/>
          <w:sz w:val="28"/>
          <w:szCs w:val="28"/>
          <w:lang w:val="lv-LV"/>
        </w:rPr>
        <w:t>644 “Dzīvniekos un to produktos esošu noteiktu vielu un to atliekvielu kontroles un tās finansēšanas kārtība”</w:t>
      </w:r>
      <w:r w:rsidR="00D62A08" w:rsidRPr="001D25AE">
        <w:rPr>
          <w:rFonts w:ascii="Times New Roman" w:hAnsi="Times New Roman"/>
          <w:sz w:val="28"/>
          <w:szCs w:val="28"/>
          <w:lang w:val="lv-LV"/>
        </w:rPr>
        <w:t>;</w:t>
      </w:r>
    </w:p>
    <w:p w14:paraId="734E3480" w14:textId="7382BB03" w:rsidR="00076F6C" w:rsidRPr="001D25AE" w:rsidRDefault="00076F6C" w:rsidP="00F072AB">
      <w:pPr>
        <w:pStyle w:val="ListParagraph"/>
        <w:spacing w:after="0" w:line="240" w:lineRule="auto"/>
        <w:ind w:left="0" w:firstLine="709"/>
        <w:jc w:val="both"/>
        <w:rPr>
          <w:rFonts w:ascii="Times New Roman" w:hAnsi="Times New Roman"/>
          <w:sz w:val="28"/>
          <w:szCs w:val="28"/>
          <w:lang w:val="lv-LV"/>
        </w:rPr>
      </w:pPr>
      <w:r w:rsidRPr="001D25AE">
        <w:rPr>
          <w:rFonts w:ascii="Times New Roman" w:hAnsi="Times New Roman"/>
          <w:sz w:val="28"/>
          <w:szCs w:val="28"/>
          <w:lang w:val="lv-LV"/>
        </w:rPr>
        <w:t>2.6. Padomes 1996.</w:t>
      </w:r>
      <w:r w:rsidR="00D62A08" w:rsidRPr="001D25AE">
        <w:rPr>
          <w:rFonts w:ascii="Times New Roman" w:hAnsi="Times New Roman"/>
          <w:sz w:val="28"/>
          <w:szCs w:val="28"/>
          <w:lang w:val="lv-LV"/>
        </w:rPr>
        <w:t> </w:t>
      </w:r>
      <w:r w:rsidRPr="001D25AE">
        <w:rPr>
          <w:rFonts w:ascii="Times New Roman" w:hAnsi="Times New Roman"/>
          <w:sz w:val="28"/>
          <w:szCs w:val="28"/>
          <w:lang w:val="lv-LV"/>
        </w:rPr>
        <w:t>gada 29.</w:t>
      </w:r>
      <w:r w:rsidR="00D62A08" w:rsidRPr="001D25AE">
        <w:rPr>
          <w:rFonts w:ascii="Times New Roman" w:hAnsi="Times New Roman"/>
          <w:sz w:val="28"/>
          <w:szCs w:val="28"/>
          <w:lang w:val="lv-LV"/>
        </w:rPr>
        <w:t> </w:t>
      </w:r>
      <w:r w:rsidRPr="001D25AE">
        <w:rPr>
          <w:rFonts w:ascii="Times New Roman" w:hAnsi="Times New Roman"/>
          <w:sz w:val="28"/>
          <w:szCs w:val="28"/>
          <w:lang w:val="lv-LV"/>
        </w:rPr>
        <w:t>aprīļa Direktīva 96/23/EK, ar kuru paredz pasākumus, lai kontrolētu noteiktas vielas un to atliekas dzīvos dzīvniekos un dzīvnieku izcelsmes produktos, un ar kuru atceļ Direktīvu 85/358/EEK un Direktīvu 86/469/EEK, kā arī Lēmumu 89/187/EEK un Lēmumu 91/664/EEK</w:t>
      </w:r>
      <w:r w:rsidR="00D62A08" w:rsidRPr="001D25AE">
        <w:rPr>
          <w:rFonts w:ascii="Times New Roman" w:hAnsi="Times New Roman"/>
          <w:sz w:val="28"/>
          <w:szCs w:val="28"/>
          <w:lang w:val="lv-LV"/>
        </w:rPr>
        <w:t>;</w:t>
      </w:r>
    </w:p>
    <w:p w14:paraId="1A40FD5A" w14:textId="2D8EEC60" w:rsidR="00076F6C" w:rsidRPr="001D25AE" w:rsidRDefault="00076F6C" w:rsidP="00F072AB">
      <w:pPr>
        <w:pStyle w:val="ListParagraph"/>
        <w:spacing w:after="0" w:line="240" w:lineRule="auto"/>
        <w:ind w:left="0" w:firstLine="708"/>
        <w:jc w:val="both"/>
        <w:rPr>
          <w:rFonts w:ascii="Times New Roman" w:hAnsi="Times New Roman"/>
          <w:sz w:val="28"/>
          <w:szCs w:val="28"/>
          <w:lang w:val="lv-LV"/>
        </w:rPr>
      </w:pPr>
      <w:r w:rsidRPr="001D25AE">
        <w:rPr>
          <w:rFonts w:ascii="Times New Roman" w:hAnsi="Times New Roman"/>
          <w:sz w:val="28"/>
          <w:szCs w:val="28"/>
          <w:lang w:val="lv-LV"/>
        </w:rPr>
        <w:t>2.7. Komisijas 2009.</w:t>
      </w:r>
      <w:r w:rsidR="00D62A08" w:rsidRPr="001D25AE">
        <w:rPr>
          <w:rFonts w:ascii="Times New Roman" w:hAnsi="Times New Roman"/>
          <w:sz w:val="28"/>
          <w:szCs w:val="28"/>
          <w:lang w:val="lv-LV"/>
        </w:rPr>
        <w:t> </w:t>
      </w:r>
      <w:r w:rsidRPr="001D25AE">
        <w:rPr>
          <w:rFonts w:ascii="Times New Roman" w:hAnsi="Times New Roman"/>
          <w:sz w:val="28"/>
          <w:szCs w:val="28"/>
          <w:lang w:val="lv-LV"/>
        </w:rPr>
        <w:t>gada 22.</w:t>
      </w:r>
      <w:r w:rsidR="00D62A08" w:rsidRPr="001D25AE">
        <w:rPr>
          <w:rFonts w:ascii="Times New Roman" w:hAnsi="Times New Roman"/>
          <w:sz w:val="28"/>
          <w:szCs w:val="28"/>
          <w:lang w:val="lv-LV"/>
        </w:rPr>
        <w:t> </w:t>
      </w:r>
      <w:r w:rsidRPr="001D25AE">
        <w:rPr>
          <w:rFonts w:ascii="Times New Roman" w:hAnsi="Times New Roman"/>
          <w:sz w:val="28"/>
          <w:szCs w:val="28"/>
          <w:lang w:val="lv-LV"/>
        </w:rPr>
        <w:t>decembra Regula (ES) Nr.</w:t>
      </w:r>
      <w:r w:rsidR="00D62A08" w:rsidRPr="001D25AE">
        <w:rPr>
          <w:rFonts w:ascii="Times New Roman" w:hAnsi="Times New Roman"/>
          <w:sz w:val="28"/>
          <w:szCs w:val="28"/>
          <w:lang w:val="lv-LV"/>
        </w:rPr>
        <w:t> </w:t>
      </w:r>
      <w:r w:rsidRPr="001D25AE">
        <w:rPr>
          <w:rFonts w:ascii="Times New Roman" w:hAnsi="Times New Roman"/>
          <w:sz w:val="28"/>
          <w:szCs w:val="28"/>
          <w:lang w:val="lv-LV"/>
        </w:rPr>
        <w:t>37/2010 par farmakoloģiski aktīvajām vielām un to klasifikāciju pēc to atlieku maksimāli pieļaujamā satura;</w:t>
      </w:r>
    </w:p>
    <w:p w14:paraId="4A4430FF" w14:textId="27A83352" w:rsidR="00076F6C" w:rsidRPr="001D25AE" w:rsidRDefault="00076F6C" w:rsidP="00F072AB">
      <w:pPr>
        <w:spacing w:after="0" w:line="240" w:lineRule="auto"/>
        <w:ind w:firstLine="709"/>
        <w:jc w:val="both"/>
        <w:rPr>
          <w:rFonts w:ascii="Times New Roman" w:hAnsi="Times New Roman"/>
          <w:sz w:val="28"/>
          <w:szCs w:val="28"/>
          <w:lang w:val="lv-LV"/>
        </w:rPr>
      </w:pPr>
      <w:r w:rsidRPr="001D25AE">
        <w:rPr>
          <w:rFonts w:ascii="Times New Roman" w:hAnsi="Times New Roman"/>
          <w:sz w:val="28"/>
          <w:szCs w:val="28"/>
          <w:lang w:val="lv-LV"/>
        </w:rPr>
        <w:t>2.8. Eiropas Parlamenta un Padomes 2017.</w:t>
      </w:r>
      <w:r w:rsidR="00D62A08" w:rsidRPr="001D25AE">
        <w:rPr>
          <w:rFonts w:ascii="Times New Roman" w:hAnsi="Times New Roman"/>
          <w:sz w:val="28"/>
          <w:szCs w:val="28"/>
          <w:lang w:val="lv-LV"/>
        </w:rPr>
        <w:t> </w:t>
      </w:r>
      <w:r w:rsidRPr="001D25AE">
        <w:rPr>
          <w:rFonts w:ascii="Times New Roman" w:hAnsi="Times New Roman"/>
          <w:sz w:val="28"/>
          <w:szCs w:val="28"/>
          <w:lang w:val="lv-LV"/>
        </w:rPr>
        <w:t>gada 15.</w:t>
      </w:r>
      <w:r w:rsidR="00D62A08" w:rsidRPr="001D25AE">
        <w:rPr>
          <w:rFonts w:ascii="Times New Roman" w:hAnsi="Times New Roman"/>
          <w:sz w:val="28"/>
          <w:szCs w:val="28"/>
          <w:lang w:val="lv-LV"/>
        </w:rPr>
        <w:t> </w:t>
      </w:r>
      <w:r w:rsidRPr="001D25AE">
        <w:rPr>
          <w:rFonts w:ascii="Times New Roman" w:hAnsi="Times New Roman"/>
          <w:sz w:val="28"/>
          <w:szCs w:val="28"/>
          <w:lang w:val="lv-LV"/>
        </w:rPr>
        <w:t xml:space="preserve">marta </w:t>
      </w:r>
      <w:r w:rsidR="005645C2" w:rsidRPr="001D25AE">
        <w:rPr>
          <w:rFonts w:ascii="Times New Roman" w:hAnsi="Times New Roman"/>
          <w:sz w:val="28"/>
          <w:szCs w:val="28"/>
          <w:lang w:val="lv-LV"/>
        </w:rPr>
        <w:t>R</w:t>
      </w:r>
      <w:r w:rsidRPr="001D25AE">
        <w:rPr>
          <w:rFonts w:ascii="Times New Roman" w:hAnsi="Times New Roman"/>
          <w:sz w:val="28"/>
          <w:szCs w:val="28"/>
          <w:lang w:val="lv-LV"/>
        </w:rPr>
        <w:t>egula (ES)</w:t>
      </w:r>
      <w:r w:rsidR="00D62A08" w:rsidRPr="001D25AE">
        <w:rPr>
          <w:rFonts w:ascii="Times New Roman" w:hAnsi="Times New Roman"/>
          <w:sz w:val="28"/>
          <w:szCs w:val="28"/>
          <w:lang w:val="lv-LV"/>
        </w:rPr>
        <w:t> </w:t>
      </w:r>
      <w:r w:rsidRPr="001D25AE">
        <w:rPr>
          <w:rFonts w:ascii="Times New Roman" w:hAnsi="Times New Roman"/>
          <w:sz w:val="28"/>
          <w:szCs w:val="28"/>
          <w:lang w:val="lv-LV"/>
        </w:rPr>
        <w:t xml:space="preserve">2017/625 par oficiālajām kontrolēm un citām oficiālajām darbībām, kuras </w:t>
      </w:r>
      <w:r w:rsidRPr="001D25AE">
        <w:rPr>
          <w:rFonts w:ascii="Times New Roman" w:hAnsi="Times New Roman"/>
          <w:sz w:val="28"/>
          <w:szCs w:val="28"/>
          <w:lang w:val="lv-LV"/>
        </w:rPr>
        <w:lastRenderedPageBreak/>
        <w:t>veic, lai nodrošinātu, ka tiek piemēroti pārtikas un barības aprites tiesību akti, noteikumi par dzīvnieku veselību un labturību, augu veselību un augu aizsardzības līdzekļiem, un ar ko groza Eiropas Parlamenta un Padomes Regulas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999/2001,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396/2005,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1069/2009, (EK) Nr.</w:t>
      </w:r>
      <w:r w:rsidR="005645C2" w:rsidRPr="001D25AE">
        <w:rPr>
          <w:rFonts w:ascii="Times New Roman" w:hAnsi="Times New Roman"/>
          <w:sz w:val="28"/>
          <w:szCs w:val="28"/>
          <w:lang w:val="lv-LV"/>
        </w:rPr>
        <w:t> </w:t>
      </w:r>
      <w:r w:rsidRPr="001D25AE">
        <w:rPr>
          <w:rFonts w:ascii="Times New Roman" w:hAnsi="Times New Roman"/>
          <w:sz w:val="28"/>
          <w:szCs w:val="28"/>
          <w:lang w:val="lv-LV"/>
        </w:rPr>
        <w:t>1107/2009, (ES) Nr.</w:t>
      </w:r>
      <w:r w:rsidR="00D62A08" w:rsidRPr="001D25AE">
        <w:rPr>
          <w:rFonts w:ascii="Times New Roman" w:hAnsi="Times New Roman"/>
          <w:sz w:val="28"/>
          <w:szCs w:val="28"/>
          <w:lang w:val="lv-LV"/>
        </w:rPr>
        <w:t> </w:t>
      </w:r>
      <w:r w:rsidRPr="001D25AE">
        <w:rPr>
          <w:rFonts w:ascii="Times New Roman" w:hAnsi="Times New Roman"/>
          <w:sz w:val="28"/>
          <w:szCs w:val="28"/>
          <w:lang w:val="lv-LV"/>
        </w:rPr>
        <w:t>1151/2012, (ES) Nr.</w:t>
      </w:r>
      <w:r w:rsidR="00D62A08" w:rsidRPr="001D25AE">
        <w:rPr>
          <w:rFonts w:ascii="Times New Roman" w:hAnsi="Times New Roman"/>
          <w:sz w:val="28"/>
          <w:szCs w:val="28"/>
          <w:lang w:val="lv-LV"/>
        </w:rPr>
        <w:t> </w:t>
      </w:r>
      <w:r w:rsidRPr="001D25AE">
        <w:rPr>
          <w:rFonts w:ascii="Times New Roman" w:hAnsi="Times New Roman"/>
          <w:sz w:val="28"/>
          <w:szCs w:val="28"/>
          <w:lang w:val="lv-LV"/>
        </w:rPr>
        <w:t>652/2014, (ES) 2016/429 un (ES) 2016/2031, Padomes Regulas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1/2005 un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1099/2009 un Padomes Direktīvas 98/58/EK, 1999/74/EK, 2007/43/EK, 2008/119/EK un 2008/120/EK un atceļ Eiropas Parlamenta un Padomes Regulas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854/2004 un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882/2004, Padomes Direktīvas 89/608/EEK, 89/662/EEK, 90/425/EEK, 91/496/EEK, 96/23/EK, 96/93/EK un 97/78/EK un Padomes Lēmumu 92/438/EEK (Oficiālo kontroļu regula)</w:t>
      </w:r>
      <w:r w:rsidR="00D62A08" w:rsidRPr="001D25AE">
        <w:rPr>
          <w:rFonts w:ascii="Times New Roman" w:hAnsi="Times New Roman"/>
          <w:sz w:val="28"/>
          <w:szCs w:val="28"/>
          <w:lang w:val="lv-LV"/>
        </w:rPr>
        <w:t>;</w:t>
      </w:r>
    </w:p>
    <w:p w14:paraId="35189588" w14:textId="282B66B8" w:rsidR="00076F6C" w:rsidRPr="001D25AE" w:rsidRDefault="00076F6C" w:rsidP="00F072AB">
      <w:pPr>
        <w:spacing w:after="0" w:line="240" w:lineRule="auto"/>
        <w:ind w:firstLine="709"/>
        <w:jc w:val="both"/>
        <w:rPr>
          <w:rFonts w:ascii="Times New Roman" w:hAnsi="Times New Roman"/>
          <w:sz w:val="28"/>
          <w:szCs w:val="28"/>
          <w:lang w:val="lv-LV"/>
        </w:rPr>
      </w:pPr>
      <w:r w:rsidRPr="001D25AE">
        <w:rPr>
          <w:rFonts w:ascii="Times New Roman" w:hAnsi="Times New Roman"/>
          <w:sz w:val="28"/>
          <w:szCs w:val="28"/>
          <w:lang w:val="lv-LV"/>
        </w:rPr>
        <w:t>2.9. Komisijas 1998.</w:t>
      </w:r>
      <w:r w:rsidR="00D62A08" w:rsidRPr="001D25AE">
        <w:rPr>
          <w:rFonts w:ascii="Times New Roman" w:hAnsi="Times New Roman"/>
          <w:sz w:val="28"/>
          <w:szCs w:val="28"/>
          <w:lang w:val="lv-LV"/>
        </w:rPr>
        <w:t> </w:t>
      </w:r>
      <w:r w:rsidRPr="001D25AE">
        <w:rPr>
          <w:rFonts w:ascii="Times New Roman" w:hAnsi="Times New Roman"/>
          <w:sz w:val="28"/>
          <w:szCs w:val="28"/>
          <w:lang w:val="lv-LV"/>
        </w:rPr>
        <w:t>gada 23.</w:t>
      </w:r>
      <w:r w:rsidR="00D62A08" w:rsidRPr="001D25AE">
        <w:rPr>
          <w:rFonts w:ascii="Times New Roman" w:hAnsi="Times New Roman"/>
          <w:sz w:val="28"/>
          <w:szCs w:val="28"/>
          <w:lang w:val="lv-LV"/>
        </w:rPr>
        <w:t> </w:t>
      </w:r>
      <w:r w:rsidRPr="001D25AE">
        <w:rPr>
          <w:rFonts w:ascii="Times New Roman" w:hAnsi="Times New Roman"/>
          <w:sz w:val="28"/>
          <w:szCs w:val="28"/>
          <w:lang w:val="lv-LV"/>
        </w:rPr>
        <w:t>februāra Lēmums Nr.</w:t>
      </w:r>
      <w:r w:rsidR="00D62A08" w:rsidRPr="001D25AE">
        <w:rPr>
          <w:rFonts w:ascii="Times New Roman" w:hAnsi="Times New Roman"/>
          <w:sz w:val="28"/>
          <w:szCs w:val="28"/>
          <w:lang w:val="lv-LV"/>
        </w:rPr>
        <w:t> </w:t>
      </w:r>
      <w:r w:rsidRPr="001D25AE">
        <w:rPr>
          <w:rFonts w:ascii="Times New Roman" w:hAnsi="Times New Roman"/>
          <w:sz w:val="28"/>
          <w:szCs w:val="28"/>
          <w:lang w:val="lv-LV"/>
        </w:rPr>
        <w:t>98/179/EK, ar ko paredz sīki izstrādātus noteikumus par paraugu oficiālu ņemšanu konkrētu vielu un to atlieku kontrolei dzīvos dzīvniekos un dzīvnieku produktos</w:t>
      </w:r>
      <w:r w:rsidR="00D62A08" w:rsidRPr="001D25AE">
        <w:rPr>
          <w:rFonts w:ascii="Times New Roman" w:hAnsi="Times New Roman"/>
          <w:sz w:val="28"/>
          <w:szCs w:val="28"/>
          <w:lang w:val="lv-LV"/>
        </w:rPr>
        <w:t>;</w:t>
      </w:r>
    </w:p>
    <w:p w14:paraId="0B2D55A8" w14:textId="56AC2512" w:rsidR="00076F6C" w:rsidRDefault="00076F6C" w:rsidP="00F072AB">
      <w:pPr>
        <w:spacing w:after="0" w:line="240" w:lineRule="auto"/>
        <w:ind w:firstLine="709"/>
        <w:jc w:val="both"/>
        <w:rPr>
          <w:rFonts w:ascii="Times New Roman" w:hAnsi="Times New Roman"/>
          <w:sz w:val="28"/>
          <w:szCs w:val="28"/>
          <w:lang w:val="lv-LV"/>
        </w:rPr>
      </w:pPr>
      <w:r w:rsidRPr="001D25AE">
        <w:rPr>
          <w:rFonts w:ascii="Times New Roman" w:hAnsi="Times New Roman"/>
          <w:sz w:val="28"/>
          <w:szCs w:val="28"/>
          <w:lang w:val="lv-LV"/>
        </w:rPr>
        <w:t>2.10. Eiropas Parlamenta un Padomes 2009.</w:t>
      </w:r>
      <w:r w:rsidR="00D62A08" w:rsidRPr="001D25AE">
        <w:rPr>
          <w:rFonts w:ascii="Times New Roman" w:hAnsi="Times New Roman"/>
          <w:sz w:val="28"/>
          <w:szCs w:val="28"/>
          <w:lang w:val="lv-LV"/>
        </w:rPr>
        <w:t> </w:t>
      </w:r>
      <w:r w:rsidRPr="001D25AE">
        <w:rPr>
          <w:rFonts w:ascii="Times New Roman" w:hAnsi="Times New Roman"/>
          <w:sz w:val="28"/>
          <w:szCs w:val="28"/>
          <w:lang w:val="lv-LV"/>
        </w:rPr>
        <w:t>gada 6.</w:t>
      </w:r>
      <w:r w:rsidR="00D62A08" w:rsidRPr="001D25AE">
        <w:rPr>
          <w:rFonts w:ascii="Times New Roman" w:hAnsi="Times New Roman"/>
          <w:sz w:val="28"/>
          <w:szCs w:val="28"/>
          <w:lang w:val="lv-LV"/>
        </w:rPr>
        <w:t> </w:t>
      </w:r>
      <w:r w:rsidRPr="001D25AE">
        <w:rPr>
          <w:rFonts w:ascii="Times New Roman" w:hAnsi="Times New Roman"/>
          <w:sz w:val="28"/>
          <w:szCs w:val="28"/>
          <w:lang w:val="lv-LV"/>
        </w:rPr>
        <w:t>maija Regula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470/2009, ar ko nosaka Kopienas procedūras farmakoloģiski aktīvo vielu atlieku pieļaujamo daudzumu noteikšanai dzīvnieku izcelsmes pārtikas produktos, ar ko atceļ Padomes Regulu (EEK) Nr.</w:t>
      </w:r>
      <w:r w:rsidR="005645C2" w:rsidRPr="001D25AE">
        <w:rPr>
          <w:rFonts w:ascii="Times New Roman" w:hAnsi="Times New Roman"/>
          <w:sz w:val="28"/>
          <w:szCs w:val="28"/>
          <w:lang w:val="lv-LV"/>
        </w:rPr>
        <w:t> </w:t>
      </w:r>
      <w:r w:rsidRPr="001D25AE">
        <w:rPr>
          <w:rFonts w:ascii="Times New Roman" w:hAnsi="Times New Roman"/>
          <w:sz w:val="28"/>
          <w:szCs w:val="28"/>
          <w:lang w:val="lv-LV"/>
        </w:rPr>
        <w:t>2377/90 un groza Eiropas Parlamenta un Padomes Direktīvu 2001/82/EK un Eiropas Parlamenta un Padomes Regulu (EK) Nr.</w:t>
      </w:r>
      <w:r w:rsidR="00D62A08" w:rsidRPr="001D25AE">
        <w:rPr>
          <w:rFonts w:ascii="Times New Roman" w:hAnsi="Times New Roman"/>
          <w:sz w:val="28"/>
          <w:szCs w:val="28"/>
          <w:lang w:val="lv-LV"/>
        </w:rPr>
        <w:t> </w:t>
      </w:r>
      <w:r w:rsidRPr="001D25AE">
        <w:rPr>
          <w:rFonts w:ascii="Times New Roman" w:hAnsi="Times New Roman"/>
          <w:sz w:val="28"/>
          <w:szCs w:val="28"/>
          <w:lang w:val="lv-LV"/>
        </w:rPr>
        <w:t>726/2004</w:t>
      </w:r>
      <w:r w:rsidR="006A0B4A">
        <w:rPr>
          <w:rFonts w:ascii="Times New Roman" w:hAnsi="Times New Roman"/>
          <w:sz w:val="28"/>
          <w:szCs w:val="28"/>
          <w:lang w:val="lv-LV"/>
        </w:rPr>
        <w:t>;</w:t>
      </w:r>
    </w:p>
    <w:p w14:paraId="5A332352" w14:textId="07A170F4" w:rsidR="00B410DF" w:rsidRPr="00FF64B6" w:rsidRDefault="00B410DF" w:rsidP="00F072AB">
      <w:pPr>
        <w:spacing w:after="0" w:line="240" w:lineRule="auto"/>
        <w:ind w:firstLine="709"/>
        <w:jc w:val="both"/>
        <w:rPr>
          <w:rFonts w:ascii="Times New Roman" w:hAnsi="Times New Roman" w:cs="Times New Roman"/>
          <w:sz w:val="28"/>
          <w:szCs w:val="28"/>
          <w:shd w:val="clear" w:color="auto" w:fill="FFFFFF"/>
          <w:lang w:val="lv-LV"/>
        </w:rPr>
      </w:pPr>
      <w:r w:rsidRPr="00FF64B6">
        <w:rPr>
          <w:rFonts w:ascii="Times New Roman" w:hAnsi="Times New Roman"/>
          <w:sz w:val="28"/>
          <w:szCs w:val="28"/>
          <w:lang w:val="lv-LV"/>
        </w:rPr>
        <w:t xml:space="preserve">2.11. </w:t>
      </w:r>
      <w:r w:rsidRPr="00FF64B6">
        <w:rPr>
          <w:rFonts w:ascii="Times New Roman" w:hAnsi="Times New Roman" w:cs="Times New Roman"/>
          <w:sz w:val="28"/>
          <w:szCs w:val="28"/>
          <w:shd w:val="clear" w:color="auto" w:fill="FFFFFF"/>
          <w:lang w:val="lv-LV"/>
        </w:rPr>
        <w:t>Regula Nr. 1881/2006</w:t>
      </w:r>
      <w:r w:rsidR="006A0B4A">
        <w:rPr>
          <w:rFonts w:ascii="Times New Roman" w:hAnsi="Times New Roman" w:cs="Times New Roman"/>
          <w:sz w:val="28"/>
          <w:szCs w:val="28"/>
          <w:shd w:val="clear" w:color="auto" w:fill="FFFFFF"/>
          <w:lang w:val="lv-LV"/>
        </w:rPr>
        <w:t>;</w:t>
      </w:r>
    </w:p>
    <w:p w14:paraId="358BED24" w14:textId="7D41E698" w:rsidR="00B410DF" w:rsidRPr="00FF64B6" w:rsidRDefault="00B410DF" w:rsidP="00F072AB">
      <w:pPr>
        <w:spacing w:after="0" w:line="240" w:lineRule="auto"/>
        <w:ind w:firstLine="709"/>
        <w:jc w:val="both"/>
        <w:rPr>
          <w:rFonts w:ascii="Times New Roman" w:hAnsi="Times New Roman" w:cs="Times New Roman"/>
          <w:sz w:val="28"/>
          <w:szCs w:val="28"/>
          <w:lang w:val="lv-LV"/>
        </w:rPr>
      </w:pPr>
      <w:r w:rsidRPr="00FF64B6">
        <w:rPr>
          <w:rFonts w:ascii="Times New Roman" w:hAnsi="Times New Roman" w:cs="Times New Roman"/>
          <w:sz w:val="28"/>
          <w:szCs w:val="28"/>
          <w:shd w:val="clear" w:color="auto" w:fill="FFFFFF"/>
          <w:lang w:val="lv-LV"/>
        </w:rPr>
        <w:t xml:space="preserve">2.12. </w:t>
      </w:r>
      <w:r w:rsidRPr="00FF64B6">
        <w:rPr>
          <w:rFonts w:ascii="Times New Roman" w:hAnsi="Times New Roman" w:cs="Times New Roman"/>
          <w:sz w:val="28"/>
          <w:szCs w:val="28"/>
          <w:lang w:val="lv-LV"/>
        </w:rPr>
        <w:t>Komisijas 2017.</w:t>
      </w:r>
      <w:r w:rsidR="006A0B4A">
        <w:rPr>
          <w:rFonts w:ascii="Times New Roman" w:hAnsi="Times New Roman" w:cs="Times New Roman"/>
          <w:sz w:val="28"/>
          <w:szCs w:val="28"/>
          <w:lang w:val="lv-LV"/>
        </w:rPr>
        <w:t> </w:t>
      </w:r>
      <w:r w:rsidRPr="00FF64B6">
        <w:rPr>
          <w:rFonts w:ascii="Times New Roman" w:hAnsi="Times New Roman" w:cs="Times New Roman"/>
          <w:sz w:val="28"/>
          <w:szCs w:val="28"/>
          <w:lang w:val="lv-LV"/>
        </w:rPr>
        <w:t>gada 5.</w:t>
      </w:r>
      <w:r w:rsidR="006A0B4A">
        <w:rPr>
          <w:rFonts w:ascii="Times New Roman" w:hAnsi="Times New Roman" w:cs="Times New Roman"/>
          <w:sz w:val="28"/>
          <w:szCs w:val="28"/>
          <w:lang w:val="lv-LV"/>
        </w:rPr>
        <w:t> </w:t>
      </w:r>
      <w:r w:rsidRPr="00FF64B6">
        <w:rPr>
          <w:rFonts w:ascii="Times New Roman" w:hAnsi="Times New Roman" w:cs="Times New Roman"/>
          <w:sz w:val="28"/>
          <w:szCs w:val="28"/>
          <w:lang w:val="lv-LV"/>
        </w:rPr>
        <w:t>aprīļa Regula (ES) 2017/644, ar ko nosaka paraugu ņemšanas un analīzes metodes dioksīnu un dioksīniem līdzīgu PH</w:t>
      </w:r>
      <w:r w:rsidR="00E00E4C" w:rsidRPr="00FF64B6">
        <w:rPr>
          <w:rFonts w:ascii="Times New Roman" w:hAnsi="Times New Roman" w:cs="Times New Roman"/>
          <w:sz w:val="28"/>
          <w:szCs w:val="28"/>
          <w:lang w:val="lv-LV"/>
        </w:rPr>
        <w:t>D</w:t>
      </w:r>
      <w:r w:rsidRPr="00FF64B6">
        <w:rPr>
          <w:rFonts w:ascii="Times New Roman" w:hAnsi="Times New Roman" w:cs="Times New Roman"/>
          <w:sz w:val="28"/>
          <w:szCs w:val="28"/>
          <w:lang w:val="lv-LV"/>
        </w:rPr>
        <w:t xml:space="preserve"> koncentrācijas kontrolei konkrētos pārtikas produktos</w:t>
      </w:r>
      <w:r w:rsidR="006A0B4A">
        <w:rPr>
          <w:rFonts w:ascii="Times New Roman" w:hAnsi="Times New Roman" w:cs="Times New Roman"/>
          <w:sz w:val="28"/>
          <w:szCs w:val="28"/>
          <w:lang w:val="lv-LV"/>
        </w:rPr>
        <w:t>;</w:t>
      </w:r>
    </w:p>
    <w:p w14:paraId="2DFFA054" w14:textId="64384D54" w:rsidR="00417334" w:rsidRPr="00FF64B6" w:rsidRDefault="00417334" w:rsidP="00F072AB">
      <w:pPr>
        <w:spacing w:after="0" w:line="240" w:lineRule="auto"/>
        <w:ind w:firstLine="709"/>
        <w:jc w:val="both"/>
        <w:rPr>
          <w:rFonts w:ascii="Times New Roman" w:hAnsi="Times New Roman"/>
          <w:sz w:val="28"/>
          <w:szCs w:val="28"/>
          <w:lang w:val="lv-LV"/>
        </w:rPr>
      </w:pPr>
      <w:r w:rsidRPr="00FF64B6">
        <w:rPr>
          <w:rFonts w:ascii="Times New Roman" w:hAnsi="Times New Roman" w:cs="Times New Roman"/>
          <w:sz w:val="28"/>
          <w:szCs w:val="28"/>
          <w:lang w:val="lv-LV"/>
        </w:rPr>
        <w:t xml:space="preserve">2.13. </w:t>
      </w:r>
      <w:r w:rsidRPr="00FF64B6">
        <w:rPr>
          <w:rFonts w:ascii="Times New Roman" w:hAnsi="Times New Roman" w:cs="Times New Roman"/>
          <w:sz w:val="28"/>
          <w:szCs w:val="28"/>
          <w:shd w:val="clear" w:color="auto" w:fill="FFFFFF"/>
          <w:lang w:val="lv-LV"/>
        </w:rPr>
        <w:t>Komisijas 2007.</w:t>
      </w:r>
      <w:r w:rsidR="006A0B4A">
        <w:rPr>
          <w:rFonts w:ascii="Times New Roman" w:hAnsi="Times New Roman" w:cs="Times New Roman"/>
          <w:sz w:val="28"/>
          <w:szCs w:val="28"/>
          <w:shd w:val="clear" w:color="auto" w:fill="FFFFFF"/>
          <w:lang w:val="lv-LV"/>
        </w:rPr>
        <w:t> </w:t>
      </w:r>
      <w:r w:rsidRPr="00FF64B6">
        <w:rPr>
          <w:rFonts w:ascii="Times New Roman" w:hAnsi="Times New Roman" w:cs="Times New Roman"/>
          <w:sz w:val="28"/>
          <w:szCs w:val="28"/>
          <w:shd w:val="clear" w:color="auto" w:fill="FFFFFF"/>
          <w:lang w:val="lv-LV"/>
        </w:rPr>
        <w:t>gada 28. marta Regula (EK) Nr. 333/2007, ar ko nosaka paraugu ņemšanas un analīzes metodes mikroelementu un pārstrādes procesā radušos piesārņotāju koncentrācijas kontrolei pārtikas produktos</w:t>
      </w:r>
      <w:r w:rsidR="00900D19">
        <w:rPr>
          <w:rFonts w:ascii="Times New Roman" w:hAnsi="Times New Roman" w:cs="Times New Roman"/>
          <w:sz w:val="28"/>
          <w:szCs w:val="28"/>
          <w:shd w:val="clear" w:color="auto" w:fill="FFFFFF"/>
          <w:lang w:val="lv-LV"/>
        </w:rPr>
        <w:t>.</w:t>
      </w:r>
    </w:p>
    <w:p w14:paraId="25002E57" w14:textId="3465C59B" w:rsidR="0053070A" w:rsidRDefault="0053070A" w:rsidP="0053070A">
      <w:pPr>
        <w:tabs>
          <w:tab w:val="left" w:pos="8647"/>
        </w:tabs>
        <w:spacing w:after="0" w:line="240" w:lineRule="auto"/>
        <w:jc w:val="both"/>
        <w:rPr>
          <w:rFonts w:ascii="Times New Roman" w:hAnsi="Times New Roman" w:cs="Times New Roman"/>
          <w:b/>
          <w:sz w:val="28"/>
          <w:szCs w:val="28"/>
          <w:lang w:val="lv-LV" w:eastAsia="lv-LV"/>
        </w:rPr>
      </w:pPr>
    </w:p>
    <w:p w14:paraId="666A6486" w14:textId="3B68227F" w:rsidR="0053070A" w:rsidRPr="0053070A" w:rsidRDefault="0053070A" w:rsidP="0053070A">
      <w:pPr>
        <w:tabs>
          <w:tab w:val="left" w:pos="8647"/>
        </w:tabs>
        <w:spacing w:after="0" w:line="240" w:lineRule="auto"/>
        <w:jc w:val="both"/>
        <w:rPr>
          <w:rFonts w:ascii="Times New Roman" w:hAnsi="Times New Roman" w:cs="Times New Roman"/>
          <w:b/>
          <w:sz w:val="28"/>
          <w:szCs w:val="28"/>
          <w:lang w:val="lv-LV" w:eastAsia="lv-LV"/>
        </w:rPr>
      </w:pPr>
      <w:r w:rsidRPr="0053070A">
        <w:rPr>
          <w:rFonts w:ascii="Times New Roman" w:hAnsi="Times New Roman" w:cs="Times New Roman"/>
          <w:b/>
          <w:sz w:val="28"/>
          <w:szCs w:val="28"/>
          <w:lang w:val="lv-LV" w:eastAsia="lv-LV"/>
        </w:rPr>
        <w:t>3. Dējējvistu olu un mājputnu gaļas tirgus situācijas raksturojums</w:t>
      </w:r>
    </w:p>
    <w:p w14:paraId="1A9F5DA5" w14:textId="77777777" w:rsidR="0053070A" w:rsidRPr="0053070A" w:rsidRDefault="0053070A" w:rsidP="0053070A">
      <w:pPr>
        <w:tabs>
          <w:tab w:val="left" w:pos="8647"/>
        </w:tabs>
        <w:spacing w:after="0" w:line="240" w:lineRule="auto"/>
        <w:jc w:val="both"/>
        <w:rPr>
          <w:rFonts w:ascii="Times New Roman" w:hAnsi="Times New Roman" w:cs="Times New Roman"/>
          <w:b/>
          <w:sz w:val="28"/>
          <w:szCs w:val="28"/>
          <w:lang w:val="lv-LV" w:eastAsia="lv-LV"/>
        </w:rPr>
      </w:pPr>
    </w:p>
    <w:p w14:paraId="112C1635" w14:textId="63CD9231" w:rsidR="0053070A" w:rsidRDefault="0053070A" w:rsidP="00BA398F">
      <w:pPr>
        <w:tabs>
          <w:tab w:val="left" w:pos="8647"/>
        </w:tabs>
        <w:spacing w:after="0" w:line="240" w:lineRule="auto"/>
        <w:ind w:firstLine="720"/>
        <w:jc w:val="both"/>
        <w:rPr>
          <w:rFonts w:ascii="Times New Roman" w:hAnsi="Times New Roman" w:cs="Times New Roman"/>
          <w:bCs/>
          <w:iCs/>
          <w:sz w:val="28"/>
          <w:szCs w:val="28"/>
          <w:lang w:val="lv-LV" w:eastAsia="lv-LV"/>
        </w:rPr>
      </w:pPr>
      <w:r w:rsidRPr="00A47583">
        <w:rPr>
          <w:rFonts w:ascii="Times New Roman" w:hAnsi="Times New Roman" w:cs="Times New Roman"/>
          <w:bCs/>
          <w:sz w:val="28"/>
          <w:szCs w:val="28"/>
          <w:lang w:val="lv-LV" w:eastAsia="lv-LV"/>
        </w:rPr>
        <w:t xml:space="preserve">Putnkopība Latvijā ir stabilizējusies un ir viena no retajām nozarēm, kurā ar salīdzinoši nelielu sākuma kapitālu ir iespējams uzsākt mazo uzņēmējdarbību. Putnkopību iespējams attīstīt gan kā ražojošu </w:t>
      </w:r>
      <w:proofErr w:type="spellStart"/>
      <w:r w:rsidRPr="00A47583">
        <w:rPr>
          <w:rFonts w:ascii="Times New Roman" w:hAnsi="Times New Roman" w:cs="Times New Roman"/>
          <w:bCs/>
          <w:sz w:val="28"/>
          <w:szCs w:val="28"/>
          <w:lang w:val="lv-LV" w:eastAsia="lv-LV"/>
        </w:rPr>
        <w:t>papildnozari</w:t>
      </w:r>
      <w:proofErr w:type="spellEnd"/>
      <w:r w:rsidRPr="00A47583">
        <w:rPr>
          <w:rFonts w:ascii="Times New Roman" w:hAnsi="Times New Roman" w:cs="Times New Roman"/>
          <w:bCs/>
          <w:sz w:val="28"/>
          <w:szCs w:val="28"/>
          <w:lang w:val="lv-LV" w:eastAsia="lv-LV"/>
        </w:rPr>
        <w:t xml:space="preserve"> gandrīz jebkurā lauku saimniecībā, gan arī kā nozari tūristu piesaistīšanai. Mājputni Latvijā tiek audzēti ne vien lielos putnu audzēšanas uzņēmumos ar intensīvu ražošanu, bet arī nelielās zemnieku saimniecībās, kas darbojas gan pēc konvencionālās, gan arī pēc bioloģiskās lauksaimniecības saimniekošanas sistēmas noteikumiem. Līdz ar dējējvistām un broileriem Latvijā tiek audzētas arī citu mājputnu sugas – paipalas, tītari, strausi, pīles, zosis, pērļu vistiņas – gan olu, gan gaļas ieguvei. Turklāt, liekot lietā radošu pieeju, lietderīgi tiek izmantoti arī citi mājputnu audzēšanas blakusprodukti kosmētikas, rotaslietu, spilvenu, segu un dažādu aksesuāru izgatavošanā. </w:t>
      </w:r>
      <w:r w:rsidR="00A47718">
        <w:rPr>
          <w:rFonts w:ascii="Times New Roman" w:hAnsi="Times New Roman" w:cs="Times New Roman"/>
          <w:bCs/>
          <w:sz w:val="28"/>
          <w:szCs w:val="28"/>
          <w:lang w:val="lv-LV" w:eastAsia="lv-LV"/>
        </w:rPr>
        <w:t>Lauksaimniec</w:t>
      </w:r>
      <w:r w:rsidR="00737F09">
        <w:rPr>
          <w:rFonts w:ascii="Times New Roman" w:hAnsi="Times New Roman" w:cs="Times New Roman"/>
          <w:bCs/>
          <w:sz w:val="28"/>
          <w:szCs w:val="28"/>
          <w:lang w:val="lv-LV" w:eastAsia="lv-LV"/>
        </w:rPr>
        <w:t>ī</w:t>
      </w:r>
      <w:r w:rsidR="00A47718">
        <w:rPr>
          <w:rFonts w:ascii="Times New Roman" w:hAnsi="Times New Roman" w:cs="Times New Roman"/>
          <w:bCs/>
          <w:sz w:val="28"/>
          <w:szCs w:val="28"/>
          <w:lang w:val="lv-LV" w:eastAsia="lv-LV"/>
        </w:rPr>
        <w:t>bas datu centra</w:t>
      </w:r>
      <w:r w:rsidR="00A47718" w:rsidRPr="00A47583">
        <w:rPr>
          <w:rFonts w:ascii="Times New Roman" w:hAnsi="Times New Roman" w:cs="Times New Roman"/>
          <w:bCs/>
          <w:sz w:val="28"/>
          <w:szCs w:val="28"/>
          <w:lang w:val="lv-LV" w:eastAsia="lv-LV"/>
        </w:rPr>
        <w:t xml:space="preserve"> </w:t>
      </w:r>
      <w:r w:rsidR="00A47718">
        <w:rPr>
          <w:rFonts w:ascii="Times New Roman" w:hAnsi="Times New Roman" w:cs="Times New Roman"/>
          <w:bCs/>
          <w:sz w:val="28"/>
          <w:szCs w:val="28"/>
          <w:lang w:val="lv-LV" w:eastAsia="lv-LV"/>
        </w:rPr>
        <w:t xml:space="preserve">(turpmāk – </w:t>
      </w:r>
      <w:r w:rsidRPr="00A47583">
        <w:rPr>
          <w:rFonts w:ascii="Times New Roman" w:hAnsi="Times New Roman" w:cs="Times New Roman"/>
          <w:bCs/>
          <w:sz w:val="28"/>
          <w:szCs w:val="28"/>
          <w:lang w:val="lv-LV" w:eastAsia="lv-LV"/>
        </w:rPr>
        <w:t>LDC</w:t>
      </w:r>
      <w:r w:rsidR="00A47718">
        <w:rPr>
          <w:rFonts w:ascii="Times New Roman" w:hAnsi="Times New Roman" w:cs="Times New Roman"/>
          <w:bCs/>
          <w:sz w:val="28"/>
          <w:szCs w:val="28"/>
          <w:lang w:val="lv-LV" w:eastAsia="lv-LV"/>
        </w:rPr>
        <w:t>)</w:t>
      </w:r>
      <w:r w:rsidRPr="00A47583">
        <w:rPr>
          <w:rFonts w:ascii="Times New Roman" w:hAnsi="Times New Roman" w:cs="Times New Roman"/>
          <w:bCs/>
          <w:sz w:val="28"/>
          <w:szCs w:val="28"/>
          <w:lang w:val="lv-LV" w:eastAsia="lv-LV"/>
        </w:rPr>
        <w:t xml:space="preserve"> dati liecina, ka Latvijā audzēto mājputnu skaits katru gadu</w:t>
      </w:r>
      <w:r w:rsidR="00737F09">
        <w:rPr>
          <w:rFonts w:ascii="Times New Roman" w:hAnsi="Times New Roman" w:cs="Times New Roman"/>
          <w:bCs/>
          <w:iCs/>
          <w:sz w:val="28"/>
          <w:szCs w:val="28"/>
          <w:lang w:val="lv-LV" w:eastAsia="lv-LV"/>
        </w:rPr>
        <w:t xml:space="preserve"> </w:t>
      </w:r>
      <w:r w:rsidRPr="00A47583">
        <w:rPr>
          <w:rFonts w:ascii="Times New Roman" w:hAnsi="Times New Roman" w:cs="Times New Roman"/>
          <w:bCs/>
          <w:iCs/>
          <w:sz w:val="28"/>
          <w:szCs w:val="28"/>
          <w:lang w:val="lv-LV" w:eastAsia="lv-LV"/>
        </w:rPr>
        <w:t>palielinās. Kopumā 2020.</w:t>
      </w:r>
      <w:r w:rsidR="00A9494B">
        <w:rPr>
          <w:rFonts w:ascii="Times New Roman" w:hAnsi="Times New Roman" w:cs="Times New Roman"/>
          <w:bCs/>
          <w:iCs/>
          <w:sz w:val="28"/>
          <w:szCs w:val="28"/>
          <w:lang w:val="lv-LV" w:eastAsia="lv-LV"/>
        </w:rPr>
        <w:t> </w:t>
      </w:r>
      <w:r w:rsidRPr="00A47583">
        <w:rPr>
          <w:rFonts w:ascii="Times New Roman" w:hAnsi="Times New Roman" w:cs="Times New Roman"/>
          <w:bCs/>
          <w:iCs/>
          <w:sz w:val="28"/>
          <w:szCs w:val="28"/>
          <w:lang w:val="lv-LV" w:eastAsia="lv-LV"/>
        </w:rPr>
        <w:t xml:space="preserve">gadā bija </w:t>
      </w:r>
      <w:r w:rsidRPr="00A47583">
        <w:rPr>
          <w:rFonts w:ascii="Times New Roman" w:hAnsi="Times New Roman" w:cs="Times New Roman"/>
          <w:bCs/>
          <w:iCs/>
          <w:sz w:val="28"/>
          <w:szCs w:val="28"/>
          <w:lang w:val="lv-LV" w:eastAsia="lv-LV"/>
        </w:rPr>
        <w:lastRenderedPageBreak/>
        <w:t>reģistrēti 5840,3 miljoni mājputnu, to skaitam salīdzinājumā ar 2019.</w:t>
      </w:r>
      <w:r w:rsidR="00A9494B">
        <w:rPr>
          <w:rFonts w:ascii="Times New Roman" w:hAnsi="Times New Roman" w:cs="Times New Roman"/>
          <w:bCs/>
          <w:iCs/>
          <w:sz w:val="28"/>
          <w:szCs w:val="28"/>
          <w:lang w:val="lv-LV" w:eastAsia="lv-LV"/>
        </w:rPr>
        <w:t> </w:t>
      </w:r>
      <w:r w:rsidRPr="00A47583">
        <w:rPr>
          <w:rFonts w:ascii="Times New Roman" w:hAnsi="Times New Roman" w:cs="Times New Roman"/>
          <w:bCs/>
          <w:iCs/>
          <w:sz w:val="28"/>
          <w:szCs w:val="28"/>
          <w:lang w:val="lv-LV" w:eastAsia="lv-LV"/>
        </w:rPr>
        <w:t>gadu palielinoties par 2,5</w:t>
      </w:r>
      <w:r w:rsidR="00A9494B">
        <w:rPr>
          <w:rFonts w:ascii="Times New Roman" w:hAnsi="Times New Roman" w:cs="Times New Roman"/>
          <w:bCs/>
          <w:iCs/>
          <w:sz w:val="28"/>
          <w:szCs w:val="28"/>
          <w:lang w:val="lv-LV" w:eastAsia="lv-LV"/>
        </w:rPr>
        <w:t> </w:t>
      </w:r>
      <w:r w:rsidRPr="00A47583">
        <w:rPr>
          <w:rFonts w:ascii="Times New Roman" w:hAnsi="Times New Roman" w:cs="Times New Roman"/>
          <w:bCs/>
          <w:iCs/>
          <w:sz w:val="28"/>
          <w:szCs w:val="28"/>
          <w:lang w:val="lv-LV" w:eastAsia="lv-LV"/>
        </w:rPr>
        <w:t>% (</w:t>
      </w:r>
      <w:r w:rsidR="00A9494B">
        <w:rPr>
          <w:rFonts w:ascii="Times New Roman" w:hAnsi="Times New Roman" w:cs="Times New Roman"/>
          <w:bCs/>
          <w:iCs/>
          <w:sz w:val="28"/>
          <w:szCs w:val="28"/>
          <w:lang w:val="lv-LV" w:eastAsia="lv-LV"/>
        </w:rPr>
        <w:t>s</w:t>
      </w:r>
      <w:r w:rsidRPr="00A47583">
        <w:rPr>
          <w:rFonts w:ascii="Times New Roman" w:hAnsi="Times New Roman" w:cs="Times New Roman"/>
          <w:bCs/>
          <w:iCs/>
          <w:sz w:val="28"/>
          <w:szCs w:val="28"/>
          <w:lang w:val="lv-LV" w:eastAsia="lv-LV"/>
        </w:rPr>
        <w:t>k</w:t>
      </w:r>
      <w:r w:rsidR="00A9494B">
        <w:rPr>
          <w:rFonts w:ascii="Times New Roman" w:hAnsi="Times New Roman" w:cs="Times New Roman"/>
          <w:bCs/>
          <w:iCs/>
          <w:sz w:val="28"/>
          <w:szCs w:val="28"/>
          <w:lang w:val="lv-LV" w:eastAsia="lv-LV"/>
        </w:rPr>
        <w:t>atīt</w:t>
      </w:r>
      <w:r w:rsidRPr="00A47583">
        <w:rPr>
          <w:rFonts w:ascii="Times New Roman" w:hAnsi="Times New Roman" w:cs="Times New Roman"/>
          <w:bCs/>
          <w:iCs/>
          <w:sz w:val="28"/>
          <w:szCs w:val="28"/>
          <w:lang w:val="lv-LV" w:eastAsia="lv-LV"/>
        </w:rPr>
        <w:t xml:space="preserve"> 1.</w:t>
      </w:r>
      <w:r w:rsidR="00A9494B">
        <w:rPr>
          <w:rFonts w:ascii="Times New Roman" w:hAnsi="Times New Roman" w:cs="Times New Roman"/>
          <w:bCs/>
          <w:iCs/>
          <w:sz w:val="28"/>
          <w:szCs w:val="28"/>
          <w:lang w:val="lv-LV" w:eastAsia="lv-LV"/>
        </w:rPr>
        <w:t> </w:t>
      </w:r>
      <w:r w:rsidRPr="00A47583">
        <w:rPr>
          <w:rFonts w:ascii="Times New Roman" w:hAnsi="Times New Roman" w:cs="Times New Roman"/>
          <w:bCs/>
          <w:iCs/>
          <w:sz w:val="28"/>
          <w:szCs w:val="28"/>
          <w:lang w:val="lv-LV" w:eastAsia="lv-LV"/>
        </w:rPr>
        <w:t>att</w:t>
      </w:r>
      <w:r w:rsidR="007F363B">
        <w:rPr>
          <w:rFonts w:ascii="Times New Roman" w:hAnsi="Times New Roman" w:cs="Times New Roman"/>
          <w:bCs/>
          <w:iCs/>
          <w:sz w:val="28"/>
          <w:szCs w:val="28"/>
          <w:lang w:val="lv-LV" w:eastAsia="lv-LV"/>
        </w:rPr>
        <w:t>ēlu</w:t>
      </w:r>
      <w:r w:rsidRPr="00A47583">
        <w:rPr>
          <w:rFonts w:ascii="Times New Roman" w:hAnsi="Times New Roman" w:cs="Times New Roman"/>
          <w:bCs/>
          <w:iCs/>
          <w:sz w:val="28"/>
          <w:szCs w:val="28"/>
          <w:lang w:val="lv-LV" w:eastAsia="lv-LV"/>
        </w:rPr>
        <w:t>.)</w:t>
      </w:r>
      <w:r w:rsidR="007F363B">
        <w:rPr>
          <w:rFonts w:ascii="Times New Roman" w:hAnsi="Times New Roman" w:cs="Times New Roman"/>
          <w:bCs/>
          <w:iCs/>
          <w:sz w:val="28"/>
          <w:szCs w:val="28"/>
          <w:lang w:val="lv-LV" w:eastAsia="lv-LV"/>
        </w:rPr>
        <w:t>.</w:t>
      </w:r>
    </w:p>
    <w:p w14:paraId="66A0E097" w14:textId="5F8B2D34" w:rsidR="0053070A" w:rsidRPr="00A47583" w:rsidRDefault="0053070A" w:rsidP="00BA398F">
      <w:pPr>
        <w:tabs>
          <w:tab w:val="left" w:pos="8647"/>
        </w:tabs>
        <w:spacing w:after="0" w:line="240" w:lineRule="auto"/>
        <w:jc w:val="center"/>
        <w:rPr>
          <w:rFonts w:ascii="Times New Roman" w:hAnsi="Times New Roman" w:cs="Times New Roman"/>
          <w:bCs/>
          <w:iCs/>
          <w:sz w:val="28"/>
          <w:szCs w:val="28"/>
          <w:lang w:val="lv-LV" w:eastAsia="lv-LV"/>
        </w:rPr>
      </w:pPr>
      <w:r>
        <w:rPr>
          <w:rFonts w:ascii="Times New Roman" w:hAnsi="Times New Roman" w:cs="Times New Roman"/>
          <w:bCs/>
          <w:iCs/>
          <w:noProof/>
          <w:sz w:val="28"/>
          <w:szCs w:val="28"/>
          <w:lang w:val="lv-LV" w:eastAsia="lv-LV"/>
        </w:rPr>
        <w:drawing>
          <wp:inline distT="0" distB="0" distL="0" distR="0" wp14:anchorId="25B65221" wp14:editId="0357EF7C">
            <wp:extent cx="5761355" cy="2962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1355" cy="2962910"/>
                    </a:xfrm>
                    <a:prstGeom prst="rect">
                      <a:avLst/>
                    </a:prstGeom>
                    <a:noFill/>
                  </pic:spPr>
                </pic:pic>
              </a:graphicData>
            </a:graphic>
          </wp:inline>
        </w:drawing>
      </w:r>
    </w:p>
    <w:p w14:paraId="177405D3" w14:textId="606E4F32" w:rsidR="0053070A" w:rsidRPr="00BA398F" w:rsidRDefault="0053070A" w:rsidP="00BA398F">
      <w:pPr>
        <w:tabs>
          <w:tab w:val="left" w:pos="8647"/>
        </w:tabs>
        <w:spacing w:after="0" w:line="240" w:lineRule="auto"/>
        <w:jc w:val="center"/>
        <w:rPr>
          <w:rFonts w:ascii="Times New Roman" w:hAnsi="Times New Roman" w:cs="Times New Roman"/>
          <w:bCs/>
          <w:sz w:val="20"/>
          <w:szCs w:val="20"/>
          <w:lang w:val="lv-LV" w:eastAsia="lv-LV"/>
        </w:rPr>
      </w:pPr>
      <w:r w:rsidRPr="00BA398F">
        <w:rPr>
          <w:rFonts w:ascii="Times New Roman" w:hAnsi="Times New Roman" w:cs="Times New Roman"/>
          <w:bCs/>
          <w:sz w:val="20"/>
          <w:szCs w:val="20"/>
          <w:lang w:val="lv-LV" w:eastAsia="lv-LV"/>
        </w:rPr>
        <w:t>1. attēls. Saimniecību ar mājputniem un mājputnu skaits</w:t>
      </w:r>
    </w:p>
    <w:p w14:paraId="59103A94" w14:textId="02E11280" w:rsidR="0053070A" w:rsidRPr="00BA398F" w:rsidRDefault="0053070A" w:rsidP="00BA398F">
      <w:pPr>
        <w:tabs>
          <w:tab w:val="left" w:pos="8647"/>
        </w:tabs>
        <w:spacing w:after="0" w:line="240" w:lineRule="auto"/>
        <w:jc w:val="center"/>
        <w:rPr>
          <w:rFonts w:ascii="Times New Roman" w:hAnsi="Times New Roman" w:cs="Times New Roman"/>
          <w:bCs/>
          <w:sz w:val="20"/>
          <w:szCs w:val="20"/>
          <w:lang w:val="lv-LV" w:eastAsia="lv-LV"/>
        </w:rPr>
      </w:pPr>
      <w:r w:rsidRPr="00BA398F">
        <w:rPr>
          <w:rFonts w:ascii="Times New Roman" w:hAnsi="Times New Roman" w:cs="Times New Roman"/>
          <w:bCs/>
          <w:sz w:val="20"/>
          <w:szCs w:val="20"/>
          <w:lang w:val="lv-LV" w:eastAsia="lv-LV"/>
        </w:rPr>
        <w:t>* LDC dati par kārtējo gadu sagatavoti februārī</w:t>
      </w:r>
    </w:p>
    <w:p w14:paraId="3336100E" w14:textId="77777777" w:rsidR="00F74B8D" w:rsidRDefault="00F74B8D" w:rsidP="00BA398F">
      <w:pPr>
        <w:tabs>
          <w:tab w:val="left" w:pos="8647"/>
        </w:tabs>
        <w:spacing w:after="0" w:line="240" w:lineRule="auto"/>
        <w:jc w:val="center"/>
        <w:rPr>
          <w:rFonts w:ascii="Times New Roman" w:hAnsi="Times New Roman" w:cs="Times New Roman"/>
          <w:bCs/>
          <w:sz w:val="28"/>
          <w:szCs w:val="28"/>
          <w:lang w:val="lv-LV"/>
        </w:rPr>
      </w:pPr>
    </w:p>
    <w:p w14:paraId="608943D2" w14:textId="0DD90003" w:rsidR="0053070A" w:rsidRDefault="0053070A" w:rsidP="00B12C41">
      <w:pPr>
        <w:tabs>
          <w:tab w:val="left" w:pos="8647"/>
        </w:tabs>
        <w:spacing w:after="0" w:line="240" w:lineRule="auto"/>
        <w:ind w:firstLine="720"/>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Analizējot LDC datus pa atsevišķām mājputnu sugām, var redzēt, ka 2020.</w:t>
      </w:r>
      <w:r w:rsidR="00BF29E2">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par 4,1</w:t>
      </w:r>
      <w:r w:rsidR="00BF29E2">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palielinājās dējējvistu skaits, bet broileru skaits ir palicis gandrīz iepriekšējā gada līmenī. Lai gan kopējais mājputnu skaits salīdzinājumā ar iepriekšējo gadu ir kļuvis lielāks, saimniecību, kurās tiek turēti mājputnus, 2020.</w:t>
      </w:r>
      <w:r w:rsidR="00BF29E2">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bija par 8</w:t>
      </w:r>
      <w:r w:rsidR="00BF29E2">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mazāk.</w:t>
      </w:r>
    </w:p>
    <w:p w14:paraId="387E5D23" w14:textId="2CD6925C" w:rsidR="00AD166B" w:rsidRDefault="00AD166B" w:rsidP="00BA398F">
      <w:pPr>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salīdzinājumā ar 2019.</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gadu mājputnu gaļas produktu ražošanā ir vērojams kāpums par 4,2</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tomēr samazinoties patēriņam (par 1,2</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eksportam (par 4,1</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un importam (par 5,9</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xml:space="preserve">%). </w:t>
      </w:r>
      <w:proofErr w:type="spellStart"/>
      <w:r w:rsidRPr="00A47583">
        <w:rPr>
          <w:rFonts w:ascii="Times New Roman" w:hAnsi="Times New Roman" w:cs="Times New Roman"/>
          <w:bCs/>
          <w:sz w:val="28"/>
          <w:szCs w:val="28"/>
          <w:lang w:val="lv-LV"/>
        </w:rPr>
        <w:t>Pašnodrošinājums</w:t>
      </w:r>
      <w:proofErr w:type="spellEnd"/>
      <w:r w:rsidRPr="00A47583">
        <w:rPr>
          <w:rFonts w:ascii="Times New Roman" w:hAnsi="Times New Roman" w:cs="Times New Roman"/>
          <w:bCs/>
          <w:sz w:val="28"/>
          <w:szCs w:val="28"/>
          <w:lang w:val="lv-LV"/>
        </w:rPr>
        <w:t xml:space="preserve"> ir palielinājies par trim procentpunktiem (sk</w:t>
      </w:r>
      <w:r>
        <w:rPr>
          <w:rFonts w:ascii="Times New Roman" w:hAnsi="Times New Roman" w:cs="Times New Roman"/>
          <w:bCs/>
          <w:sz w:val="28"/>
          <w:szCs w:val="28"/>
          <w:lang w:val="lv-LV"/>
        </w:rPr>
        <w:t>atīt</w:t>
      </w:r>
      <w:r w:rsidRPr="00A47583">
        <w:rPr>
          <w:rFonts w:ascii="Times New Roman" w:hAnsi="Times New Roman" w:cs="Times New Roman"/>
          <w:bCs/>
          <w:sz w:val="28"/>
          <w:szCs w:val="28"/>
          <w:lang w:val="lv-LV"/>
        </w:rPr>
        <w:t xml:space="preserve"> 2.</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att</w:t>
      </w:r>
      <w:r>
        <w:rPr>
          <w:rFonts w:ascii="Times New Roman" w:hAnsi="Times New Roman" w:cs="Times New Roman"/>
          <w:bCs/>
          <w:sz w:val="28"/>
          <w:szCs w:val="28"/>
          <w:lang w:val="lv-LV"/>
        </w:rPr>
        <w:t>ēlu</w:t>
      </w:r>
      <w:r w:rsidRPr="00A47583">
        <w:rPr>
          <w:rFonts w:ascii="Times New Roman" w:hAnsi="Times New Roman" w:cs="Times New Roman"/>
          <w:bCs/>
          <w:sz w:val="28"/>
          <w:szCs w:val="28"/>
          <w:lang w:val="lv-LV"/>
        </w:rPr>
        <w:t>)</w:t>
      </w:r>
      <w:r w:rsidR="00A15C2C">
        <w:rPr>
          <w:rFonts w:ascii="Times New Roman" w:hAnsi="Times New Roman" w:cs="Times New Roman"/>
          <w:bCs/>
          <w:sz w:val="28"/>
          <w:szCs w:val="28"/>
          <w:lang w:val="lv-LV"/>
        </w:rPr>
        <w:t>.</w:t>
      </w:r>
    </w:p>
    <w:p w14:paraId="7373840D" w14:textId="4609FE67" w:rsidR="0053070A" w:rsidRPr="00A47583" w:rsidRDefault="0053070A" w:rsidP="00AD574B">
      <w:pPr>
        <w:tabs>
          <w:tab w:val="left" w:pos="8647"/>
        </w:tabs>
        <w:spacing w:after="0" w:line="240" w:lineRule="auto"/>
        <w:jc w:val="both"/>
        <w:rPr>
          <w:rFonts w:ascii="Times New Roman" w:hAnsi="Times New Roman" w:cs="Times New Roman"/>
          <w:bCs/>
          <w:sz w:val="28"/>
          <w:szCs w:val="28"/>
          <w:lang w:val="lv-LV"/>
        </w:rPr>
      </w:pPr>
      <w:r>
        <w:rPr>
          <w:rFonts w:ascii="Times New Roman" w:hAnsi="Times New Roman" w:cs="Times New Roman"/>
          <w:bCs/>
          <w:noProof/>
          <w:sz w:val="28"/>
          <w:szCs w:val="28"/>
          <w:lang w:val="lv-LV" w:eastAsia="lv-LV"/>
        </w:rPr>
        <w:drawing>
          <wp:inline distT="0" distB="0" distL="0" distR="0" wp14:anchorId="1F13DAD0" wp14:editId="6BC6D5EE">
            <wp:extent cx="5907405" cy="24815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7405" cy="2481580"/>
                    </a:xfrm>
                    <a:prstGeom prst="rect">
                      <a:avLst/>
                    </a:prstGeom>
                    <a:noFill/>
                  </pic:spPr>
                </pic:pic>
              </a:graphicData>
            </a:graphic>
          </wp:inline>
        </w:drawing>
      </w:r>
    </w:p>
    <w:p w14:paraId="516CDE55" w14:textId="77777777" w:rsidR="004833D3" w:rsidRPr="00A47583" w:rsidRDefault="004833D3" w:rsidP="004833D3">
      <w:pPr>
        <w:tabs>
          <w:tab w:val="left" w:pos="8647"/>
        </w:tabs>
        <w:spacing w:after="0" w:line="240" w:lineRule="auto"/>
        <w:jc w:val="both"/>
        <w:rPr>
          <w:rFonts w:ascii="Times New Roman" w:hAnsi="Times New Roman" w:cs="Times New Roman"/>
          <w:bCs/>
          <w:i/>
          <w:iCs/>
          <w:sz w:val="20"/>
          <w:szCs w:val="20"/>
          <w:lang w:val="lv-LV"/>
        </w:rPr>
      </w:pPr>
      <w:r w:rsidRPr="00A47583">
        <w:rPr>
          <w:rFonts w:ascii="Times New Roman" w:hAnsi="Times New Roman" w:cs="Times New Roman"/>
          <w:bCs/>
          <w:i/>
          <w:iCs/>
          <w:sz w:val="20"/>
          <w:szCs w:val="20"/>
          <w:lang w:val="lv-LV"/>
        </w:rPr>
        <w:t>p – prognoze</w:t>
      </w:r>
    </w:p>
    <w:p w14:paraId="589A48B5" w14:textId="3EB9A060" w:rsidR="004833D3" w:rsidRPr="00BA398F" w:rsidRDefault="004833D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2. attēls. Mājputnu gaļas un gaļas produktu ražošanas un patēriņa bilance</w:t>
      </w:r>
    </w:p>
    <w:p w14:paraId="0580C073" w14:textId="724A4B41" w:rsidR="0053070A" w:rsidRPr="00BA398F" w:rsidRDefault="004833D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 xml:space="preserve">Avots: </w:t>
      </w:r>
      <w:r w:rsidR="005931C7" w:rsidRPr="00BA398F">
        <w:rPr>
          <w:rFonts w:ascii="Times New Roman" w:hAnsi="Times New Roman" w:cs="Times New Roman"/>
          <w:bCs/>
          <w:sz w:val="20"/>
          <w:szCs w:val="20"/>
          <w:lang w:val="lv-LV"/>
        </w:rPr>
        <w:t>Lauksaimniecības atbalsta dienests</w:t>
      </w:r>
    </w:p>
    <w:p w14:paraId="0EACA334" w14:textId="47D469E1" w:rsidR="004408B2" w:rsidRDefault="004408B2" w:rsidP="00BA398F">
      <w:pPr>
        <w:tabs>
          <w:tab w:val="left" w:pos="8647"/>
        </w:tabs>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lastRenderedPageBreak/>
        <w:t>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salīdzinājumā ar 2019.</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gadu olu un olu produktu ražošana ir palielinājusies par 0,8</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un patēriņš samazinājies par 0,2</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Samazinājums bijis arī eksportā – par 4,5</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 un importā – par 17,8</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xml:space="preserve">%. </w:t>
      </w:r>
      <w:proofErr w:type="spellStart"/>
      <w:r w:rsidRPr="00A47583">
        <w:rPr>
          <w:rFonts w:ascii="Times New Roman" w:hAnsi="Times New Roman" w:cs="Times New Roman"/>
          <w:bCs/>
          <w:sz w:val="28"/>
          <w:szCs w:val="28"/>
          <w:lang w:val="lv-LV"/>
        </w:rPr>
        <w:t>Pašnodrošinājums</w:t>
      </w:r>
      <w:proofErr w:type="spellEnd"/>
      <w:r w:rsidRPr="00A47583">
        <w:rPr>
          <w:rFonts w:ascii="Times New Roman" w:hAnsi="Times New Roman" w:cs="Times New Roman"/>
          <w:bCs/>
          <w:sz w:val="28"/>
          <w:szCs w:val="28"/>
          <w:lang w:val="lv-LV"/>
        </w:rPr>
        <w:t xml:space="preserve"> palielinājies par diviem procentpunktiem (sk</w:t>
      </w:r>
      <w:r>
        <w:rPr>
          <w:rFonts w:ascii="Times New Roman" w:hAnsi="Times New Roman" w:cs="Times New Roman"/>
          <w:bCs/>
          <w:sz w:val="28"/>
          <w:szCs w:val="28"/>
          <w:lang w:val="lv-LV"/>
        </w:rPr>
        <w:t>atīt</w:t>
      </w:r>
      <w:r w:rsidRPr="00A47583">
        <w:rPr>
          <w:rFonts w:ascii="Times New Roman" w:hAnsi="Times New Roman" w:cs="Times New Roman"/>
          <w:bCs/>
          <w:sz w:val="28"/>
          <w:szCs w:val="28"/>
          <w:lang w:val="lv-LV"/>
        </w:rPr>
        <w:t xml:space="preserve"> 3.</w:t>
      </w:r>
      <w:r w:rsidR="005931C7">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att</w:t>
      </w:r>
      <w:r w:rsidR="005931C7">
        <w:rPr>
          <w:rFonts w:ascii="Times New Roman" w:hAnsi="Times New Roman" w:cs="Times New Roman"/>
          <w:bCs/>
          <w:sz w:val="28"/>
          <w:szCs w:val="28"/>
          <w:lang w:val="lv-LV"/>
        </w:rPr>
        <w:t>ēlu</w:t>
      </w:r>
      <w:r w:rsidRPr="00A47583">
        <w:rPr>
          <w:rFonts w:ascii="Times New Roman" w:hAnsi="Times New Roman" w:cs="Times New Roman"/>
          <w:bCs/>
          <w:sz w:val="28"/>
          <w:szCs w:val="28"/>
          <w:lang w:val="lv-LV"/>
        </w:rPr>
        <w:t>)</w:t>
      </w:r>
      <w:r w:rsidR="005931C7">
        <w:rPr>
          <w:rFonts w:ascii="Times New Roman" w:hAnsi="Times New Roman" w:cs="Times New Roman"/>
          <w:bCs/>
          <w:sz w:val="28"/>
          <w:szCs w:val="28"/>
          <w:lang w:val="lv-LV"/>
        </w:rPr>
        <w:t>.</w:t>
      </w:r>
    </w:p>
    <w:p w14:paraId="01506275" w14:textId="175F3D07" w:rsidR="00801C05" w:rsidRPr="00A47583" w:rsidRDefault="00801C05" w:rsidP="00AD574B">
      <w:pPr>
        <w:tabs>
          <w:tab w:val="left" w:pos="8647"/>
        </w:tabs>
        <w:spacing w:after="0" w:line="240" w:lineRule="auto"/>
        <w:jc w:val="both"/>
        <w:rPr>
          <w:rFonts w:ascii="Times New Roman" w:hAnsi="Times New Roman" w:cs="Times New Roman"/>
          <w:bCs/>
          <w:sz w:val="28"/>
          <w:szCs w:val="28"/>
          <w:lang w:val="lv-LV"/>
        </w:rPr>
      </w:pPr>
      <w:r>
        <w:rPr>
          <w:rFonts w:ascii="Times New Roman" w:hAnsi="Times New Roman" w:cs="Times New Roman"/>
          <w:bCs/>
          <w:noProof/>
          <w:sz w:val="28"/>
          <w:szCs w:val="28"/>
          <w:lang w:val="lv-LV" w:eastAsia="lv-LV"/>
        </w:rPr>
        <w:drawing>
          <wp:inline distT="0" distB="0" distL="0" distR="0" wp14:anchorId="09C95917" wp14:editId="1304CF3C">
            <wp:extent cx="6120765" cy="26212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765" cy="2621280"/>
                    </a:xfrm>
                    <a:prstGeom prst="rect">
                      <a:avLst/>
                    </a:prstGeom>
                    <a:noFill/>
                  </pic:spPr>
                </pic:pic>
              </a:graphicData>
            </a:graphic>
          </wp:inline>
        </w:drawing>
      </w:r>
    </w:p>
    <w:p w14:paraId="47C994C9" w14:textId="77777777" w:rsidR="00801C05" w:rsidRPr="00A47583" w:rsidRDefault="00801C05" w:rsidP="00801C05">
      <w:pPr>
        <w:tabs>
          <w:tab w:val="left" w:pos="8647"/>
        </w:tabs>
        <w:spacing w:after="0" w:line="240" w:lineRule="auto"/>
        <w:jc w:val="both"/>
        <w:rPr>
          <w:rFonts w:ascii="Times New Roman" w:hAnsi="Times New Roman" w:cs="Times New Roman"/>
          <w:bCs/>
          <w:i/>
          <w:iCs/>
          <w:sz w:val="20"/>
          <w:szCs w:val="20"/>
          <w:lang w:val="lv-LV"/>
        </w:rPr>
      </w:pPr>
      <w:r w:rsidRPr="00A47583">
        <w:rPr>
          <w:rFonts w:ascii="Times New Roman" w:hAnsi="Times New Roman" w:cs="Times New Roman"/>
          <w:bCs/>
          <w:i/>
          <w:iCs/>
          <w:sz w:val="20"/>
          <w:szCs w:val="20"/>
          <w:lang w:val="lv-LV"/>
        </w:rPr>
        <w:t>p – prognoze</w:t>
      </w:r>
    </w:p>
    <w:p w14:paraId="1B5DC28E" w14:textId="3AEEA738" w:rsidR="00801C05" w:rsidRPr="00BA398F" w:rsidRDefault="00801C05"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3. attēls. Olu un to produktu ražošanas un patēriņa bilance</w:t>
      </w:r>
    </w:p>
    <w:p w14:paraId="2432A5D5" w14:textId="435A32EC" w:rsidR="00661710" w:rsidRPr="00A47583" w:rsidRDefault="00801C05" w:rsidP="00BA398F">
      <w:pPr>
        <w:tabs>
          <w:tab w:val="left" w:pos="8647"/>
        </w:tabs>
        <w:spacing w:after="0" w:line="240" w:lineRule="auto"/>
        <w:jc w:val="center"/>
        <w:rPr>
          <w:rFonts w:ascii="Times New Roman" w:hAnsi="Times New Roman" w:cs="Times New Roman"/>
          <w:bCs/>
          <w:sz w:val="28"/>
          <w:szCs w:val="28"/>
          <w:lang w:val="lv-LV"/>
        </w:rPr>
      </w:pPr>
      <w:r w:rsidRPr="00BA398F">
        <w:rPr>
          <w:rFonts w:ascii="Times New Roman" w:hAnsi="Times New Roman" w:cs="Times New Roman"/>
          <w:bCs/>
          <w:sz w:val="20"/>
          <w:szCs w:val="20"/>
          <w:lang w:val="lv-LV"/>
        </w:rPr>
        <w:t xml:space="preserve">Avots: </w:t>
      </w:r>
      <w:r w:rsidR="00397012" w:rsidRPr="00BA398F">
        <w:rPr>
          <w:rFonts w:ascii="Times New Roman" w:hAnsi="Times New Roman" w:cs="Times New Roman"/>
          <w:bCs/>
          <w:sz w:val="20"/>
          <w:szCs w:val="20"/>
          <w:lang w:val="lv-LV"/>
        </w:rPr>
        <w:t>Lauksaimniecības atbalsta dienests</w:t>
      </w:r>
    </w:p>
    <w:p w14:paraId="335D3758" w14:textId="77777777" w:rsidR="00F74B8D" w:rsidRDefault="00F74B8D" w:rsidP="00661710">
      <w:pPr>
        <w:tabs>
          <w:tab w:val="left" w:pos="8647"/>
        </w:tabs>
        <w:spacing w:after="0" w:line="240" w:lineRule="auto"/>
        <w:jc w:val="both"/>
        <w:rPr>
          <w:rFonts w:ascii="Times New Roman" w:hAnsi="Times New Roman" w:cs="Times New Roman"/>
          <w:b/>
          <w:sz w:val="28"/>
          <w:szCs w:val="28"/>
          <w:lang w:val="lv-LV"/>
        </w:rPr>
      </w:pPr>
    </w:p>
    <w:p w14:paraId="46109626" w14:textId="4A5ED1FF" w:rsidR="00661710" w:rsidRPr="00661710" w:rsidRDefault="00F74B8D" w:rsidP="00661710">
      <w:pPr>
        <w:tabs>
          <w:tab w:val="left" w:pos="8647"/>
        </w:tabs>
        <w:spacing w:after="0" w:line="240" w:lineRule="auto"/>
        <w:jc w:val="both"/>
        <w:rPr>
          <w:rFonts w:ascii="Times New Roman" w:hAnsi="Times New Roman" w:cs="Times New Roman"/>
          <w:b/>
          <w:sz w:val="28"/>
          <w:szCs w:val="28"/>
          <w:lang w:val="lv-LV"/>
        </w:rPr>
      </w:pPr>
      <w:r>
        <w:rPr>
          <w:rFonts w:ascii="Times New Roman" w:hAnsi="Times New Roman" w:cs="Times New Roman"/>
          <w:b/>
          <w:sz w:val="28"/>
          <w:szCs w:val="28"/>
          <w:lang w:val="lv-LV"/>
        </w:rPr>
        <w:t xml:space="preserve">3.1. </w:t>
      </w:r>
      <w:r w:rsidR="00661710" w:rsidRPr="00661710">
        <w:rPr>
          <w:rFonts w:ascii="Times New Roman" w:hAnsi="Times New Roman" w:cs="Times New Roman"/>
          <w:b/>
          <w:sz w:val="28"/>
          <w:szCs w:val="28"/>
          <w:lang w:val="lv-LV"/>
        </w:rPr>
        <w:t>Putnu gaļas cena</w:t>
      </w:r>
    </w:p>
    <w:p w14:paraId="055D0B5F" w14:textId="712B1038" w:rsidR="00661710" w:rsidRPr="00A47583" w:rsidRDefault="00661710" w:rsidP="00B12C41">
      <w:pPr>
        <w:tabs>
          <w:tab w:val="left" w:pos="8647"/>
        </w:tabs>
        <w:spacing w:after="0" w:line="240" w:lineRule="auto"/>
        <w:ind w:firstLine="720"/>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Putnu gaļas vidējā iepirkuma cena pārskata periodā no 2018. līdz 2020.</w:t>
      </w:r>
      <w:r w:rsidR="00AF0528">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gadam kopumā bijusi diezgan stabila, t.i., bez ievērojamām svārstībām (sk</w:t>
      </w:r>
      <w:r w:rsidR="00AF0528">
        <w:rPr>
          <w:rFonts w:ascii="Times New Roman" w:hAnsi="Times New Roman" w:cs="Times New Roman"/>
          <w:bCs/>
          <w:sz w:val="28"/>
          <w:szCs w:val="28"/>
          <w:lang w:val="lv-LV"/>
        </w:rPr>
        <w:t>atīt</w:t>
      </w:r>
      <w:r w:rsidRPr="00A47583">
        <w:rPr>
          <w:rFonts w:ascii="Times New Roman" w:hAnsi="Times New Roman" w:cs="Times New Roman"/>
          <w:bCs/>
          <w:sz w:val="28"/>
          <w:szCs w:val="28"/>
          <w:lang w:val="lv-LV"/>
        </w:rPr>
        <w:t xml:space="preserve"> 4.</w:t>
      </w:r>
      <w:r w:rsidR="00AF0528">
        <w:rPr>
          <w:rFonts w:ascii="Times New Roman" w:hAnsi="Times New Roman" w:cs="Times New Roman"/>
          <w:bCs/>
          <w:sz w:val="28"/>
          <w:szCs w:val="28"/>
          <w:lang w:val="lv-LV"/>
        </w:rPr>
        <w:t xml:space="preserve"> </w:t>
      </w:r>
      <w:r w:rsidRPr="00A47583">
        <w:rPr>
          <w:rFonts w:ascii="Times New Roman" w:hAnsi="Times New Roman" w:cs="Times New Roman"/>
          <w:bCs/>
          <w:sz w:val="28"/>
          <w:szCs w:val="28"/>
          <w:lang w:val="lv-LV"/>
        </w:rPr>
        <w:t>att</w:t>
      </w:r>
      <w:r w:rsidR="00587975">
        <w:rPr>
          <w:rFonts w:ascii="Times New Roman" w:hAnsi="Times New Roman" w:cs="Times New Roman"/>
          <w:bCs/>
          <w:sz w:val="28"/>
          <w:szCs w:val="28"/>
          <w:lang w:val="lv-LV"/>
        </w:rPr>
        <w:t>ēlu</w:t>
      </w:r>
      <w:r w:rsidRPr="00A47583">
        <w:rPr>
          <w:rFonts w:ascii="Times New Roman" w:hAnsi="Times New Roman" w:cs="Times New Roman"/>
          <w:bCs/>
          <w:sz w:val="28"/>
          <w:szCs w:val="28"/>
          <w:lang w:val="lv-LV"/>
        </w:rPr>
        <w:t>), tomēr 2020.</w:t>
      </w:r>
      <w:r w:rsidR="00587975">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xml:space="preserve">gadā vērojams mērens cenu kāpums Latvijā, lai gan kopumā ES bija neliels cenu kritums. </w:t>
      </w:r>
    </w:p>
    <w:p w14:paraId="38311EBA" w14:textId="1F08526D" w:rsidR="00801C05" w:rsidRDefault="00801C05" w:rsidP="001A0590">
      <w:pPr>
        <w:tabs>
          <w:tab w:val="left" w:pos="8647"/>
        </w:tabs>
        <w:spacing w:after="0" w:line="240" w:lineRule="auto"/>
        <w:ind w:firstLine="709"/>
        <w:jc w:val="both"/>
        <w:rPr>
          <w:rFonts w:ascii="Times New Roman" w:hAnsi="Times New Roman" w:cs="Times New Roman"/>
          <w:bCs/>
          <w:sz w:val="28"/>
          <w:szCs w:val="28"/>
          <w:lang w:val="lv-LV"/>
        </w:rPr>
      </w:pPr>
    </w:p>
    <w:p w14:paraId="74C78109" w14:textId="24AE3D84" w:rsidR="00547E73" w:rsidRDefault="00547E73" w:rsidP="00661710">
      <w:pPr>
        <w:tabs>
          <w:tab w:val="left" w:pos="8647"/>
        </w:tabs>
        <w:spacing w:after="0" w:line="240" w:lineRule="auto"/>
        <w:jc w:val="both"/>
        <w:rPr>
          <w:rFonts w:ascii="Times New Roman" w:hAnsi="Times New Roman" w:cs="Times New Roman"/>
          <w:bCs/>
          <w:sz w:val="28"/>
          <w:szCs w:val="28"/>
          <w:lang w:val="lv-LV"/>
        </w:rPr>
      </w:pPr>
    </w:p>
    <w:p w14:paraId="4B7AC58C" w14:textId="1A5651CA" w:rsidR="00547E73" w:rsidRPr="00A47583" w:rsidRDefault="00547E73" w:rsidP="00661710">
      <w:pPr>
        <w:tabs>
          <w:tab w:val="left" w:pos="8647"/>
        </w:tabs>
        <w:spacing w:after="0" w:line="240" w:lineRule="auto"/>
        <w:jc w:val="both"/>
        <w:rPr>
          <w:rFonts w:ascii="Times New Roman" w:hAnsi="Times New Roman" w:cs="Times New Roman"/>
          <w:bCs/>
          <w:sz w:val="28"/>
          <w:szCs w:val="28"/>
          <w:lang w:val="lv-LV"/>
        </w:rPr>
      </w:pPr>
      <w:r>
        <w:rPr>
          <w:rFonts w:ascii="Times New Roman" w:hAnsi="Times New Roman" w:cs="Times New Roman"/>
          <w:bCs/>
          <w:noProof/>
          <w:sz w:val="28"/>
          <w:szCs w:val="28"/>
          <w:lang w:val="lv-LV" w:eastAsia="lv-LV"/>
        </w:rPr>
        <w:drawing>
          <wp:inline distT="0" distB="0" distL="0" distR="0" wp14:anchorId="1E10A79A" wp14:editId="5312FBE5">
            <wp:extent cx="6120765" cy="2847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2847340"/>
                    </a:xfrm>
                    <a:prstGeom prst="rect">
                      <a:avLst/>
                    </a:prstGeom>
                    <a:noFill/>
                  </pic:spPr>
                </pic:pic>
              </a:graphicData>
            </a:graphic>
          </wp:inline>
        </w:drawing>
      </w:r>
    </w:p>
    <w:p w14:paraId="1EA2B700" w14:textId="1D4EF3D2" w:rsidR="00547E73" w:rsidRPr="00BA398F" w:rsidRDefault="00547E7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4. attēls. Vistas gaļas iepirkuma cena Latvijā un pārējā ES, EUR/100 kg</w:t>
      </w:r>
    </w:p>
    <w:p w14:paraId="35CFA52F" w14:textId="10492DEC" w:rsidR="00547E73" w:rsidRDefault="00547E73" w:rsidP="00587975">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Avots: Eiropas Komisija, AREI</w:t>
      </w:r>
    </w:p>
    <w:p w14:paraId="62736437" w14:textId="77777777" w:rsidR="00855841" w:rsidRPr="00BA398F" w:rsidRDefault="00855841" w:rsidP="00BA398F">
      <w:pPr>
        <w:tabs>
          <w:tab w:val="left" w:pos="8647"/>
        </w:tabs>
        <w:spacing w:after="0" w:line="240" w:lineRule="auto"/>
        <w:jc w:val="center"/>
        <w:rPr>
          <w:rFonts w:ascii="Times New Roman" w:hAnsi="Times New Roman" w:cs="Times New Roman"/>
          <w:bCs/>
          <w:sz w:val="20"/>
          <w:szCs w:val="20"/>
          <w:lang w:val="lv-LV"/>
        </w:rPr>
      </w:pPr>
    </w:p>
    <w:p w14:paraId="0AF35C84" w14:textId="6B062004" w:rsidR="00547E73" w:rsidRDefault="003F0DD6" w:rsidP="002F581A">
      <w:pPr>
        <w:tabs>
          <w:tab w:val="left" w:pos="8647"/>
        </w:tabs>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lastRenderedPageBreak/>
        <w:t>Latvijā putnu gaļas cena pārskata periodā no 2018.</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janvāra līdz 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decembrim ir palielinājusies par 8</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un 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no janvāra līdz decembrim – par 9,5</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ES vidējā putnu gaļas iepirkuma cena no 2018.</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janvāra līdz 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decembrim kopumā samazinājās par 1,6</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bet 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no janvāra līdz decembrim – par 4</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w:t>
      </w:r>
    </w:p>
    <w:p w14:paraId="65072B0B" w14:textId="77777777" w:rsidR="003F0DD6" w:rsidRDefault="003F0DD6" w:rsidP="00AD574B">
      <w:pPr>
        <w:tabs>
          <w:tab w:val="left" w:pos="8647"/>
        </w:tabs>
        <w:spacing w:after="0" w:line="240" w:lineRule="auto"/>
        <w:jc w:val="both"/>
        <w:rPr>
          <w:rFonts w:ascii="Times New Roman" w:hAnsi="Times New Roman" w:cs="Times New Roman"/>
          <w:b/>
          <w:sz w:val="28"/>
          <w:szCs w:val="28"/>
          <w:lang w:val="lv-LV"/>
        </w:rPr>
      </w:pPr>
    </w:p>
    <w:p w14:paraId="7D21F666" w14:textId="7421CE34" w:rsidR="00547E73" w:rsidRPr="00547E73" w:rsidRDefault="00547E73" w:rsidP="00547E73">
      <w:pPr>
        <w:tabs>
          <w:tab w:val="left" w:pos="8647"/>
        </w:tabs>
        <w:spacing w:after="0" w:line="240" w:lineRule="auto"/>
        <w:jc w:val="both"/>
        <w:rPr>
          <w:rFonts w:ascii="Times New Roman" w:hAnsi="Times New Roman" w:cs="Times New Roman"/>
          <w:b/>
          <w:sz w:val="28"/>
          <w:szCs w:val="28"/>
          <w:lang w:val="lv-LV"/>
        </w:rPr>
      </w:pPr>
      <w:r w:rsidRPr="00547E73">
        <w:rPr>
          <w:rFonts w:ascii="Times New Roman" w:hAnsi="Times New Roman" w:cs="Times New Roman"/>
          <w:b/>
          <w:sz w:val="28"/>
          <w:szCs w:val="28"/>
          <w:lang w:val="lv-LV"/>
        </w:rPr>
        <w:t>Putnu gaļas ārējā tirdzniecība</w:t>
      </w:r>
    </w:p>
    <w:p w14:paraId="1AF69102" w14:textId="3B49F73F" w:rsidR="00547E73" w:rsidRPr="00A47583" w:rsidRDefault="00547E73" w:rsidP="00B12C41">
      <w:pPr>
        <w:tabs>
          <w:tab w:val="left" w:pos="8647"/>
        </w:tabs>
        <w:spacing w:after="0" w:line="240" w:lineRule="auto"/>
        <w:ind w:firstLine="720"/>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Latvijas ārējās tirdzniecības bilance svaigai, atdzesētai un saldētai putnu gaļai pārskata periodā ir saglabājusies negatīva, jo to veicināja ikgadējs importa plūsmas vērtības pieaugums, izņemot 2020.</w:t>
      </w:r>
      <w:r w:rsidR="001A0590">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(sk</w:t>
      </w:r>
      <w:r w:rsidR="00352C38">
        <w:rPr>
          <w:rFonts w:ascii="Times New Roman" w:hAnsi="Times New Roman" w:cs="Times New Roman"/>
          <w:bCs/>
          <w:sz w:val="28"/>
          <w:szCs w:val="28"/>
          <w:lang w:val="lv-LV"/>
        </w:rPr>
        <w:t>atīt</w:t>
      </w:r>
      <w:r w:rsidRPr="00A47583">
        <w:rPr>
          <w:rFonts w:ascii="Times New Roman" w:hAnsi="Times New Roman" w:cs="Times New Roman"/>
          <w:bCs/>
          <w:sz w:val="28"/>
          <w:szCs w:val="28"/>
          <w:lang w:val="lv-LV"/>
        </w:rPr>
        <w:t xml:space="preserve"> 5.</w:t>
      </w:r>
      <w:r w:rsidR="00352C38">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att</w:t>
      </w:r>
      <w:r w:rsidR="00352C38">
        <w:rPr>
          <w:rFonts w:ascii="Times New Roman" w:hAnsi="Times New Roman" w:cs="Times New Roman"/>
          <w:bCs/>
          <w:sz w:val="28"/>
          <w:szCs w:val="28"/>
          <w:lang w:val="lv-LV"/>
        </w:rPr>
        <w:t>ēlu</w:t>
      </w:r>
      <w:r w:rsidRPr="00A47583">
        <w:rPr>
          <w:rFonts w:ascii="Times New Roman" w:hAnsi="Times New Roman" w:cs="Times New Roman"/>
          <w:bCs/>
          <w:sz w:val="28"/>
          <w:szCs w:val="28"/>
          <w:lang w:val="lv-LV"/>
        </w:rPr>
        <w:t xml:space="preserve">). </w:t>
      </w:r>
    </w:p>
    <w:p w14:paraId="1FE0BE15" w14:textId="36D5537D" w:rsidR="00547E73" w:rsidRDefault="00547E73" w:rsidP="00AD574B">
      <w:pPr>
        <w:tabs>
          <w:tab w:val="left" w:pos="8647"/>
        </w:tabs>
        <w:spacing w:after="0" w:line="240" w:lineRule="auto"/>
        <w:jc w:val="both"/>
        <w:rPr>
          <w:rFonts w:ascii="Times New Roman" w:hAnsi="Times New Roman" w:cs="Times New Roman"/>
          <w:b/>
          <w:sz w:val="28"/>
          <w:szCs w:val="28"/>
          <w:lang w:val="lv-LV"/>
        </w:rPr>
      </w:pPr>
    </w:p>
    <w:p w14:paraId="30F0B7C1" w14:textId="7558CA31" w:rsidR="00547E73" w:rsidRDefault="00547E73" w:rsidP="00AD574B">
      <w:pPr>
        <w:tabs>
          <w:tab w:val="left" w:pos="8647"/>
        </w:tabs>
        <w:spacing w:after="0" w:line="240" w:lineRule="auto"/>
        <w:jc w:val="both"/>
        <w:rPr>
          <w:rFonts w:ascii="Times New Roman" w:hAnsi="Times New Roman" w:cs="Times New Roman"/>
          <w:b/>
          <w:sz w:val="28"/>
          <w:szCs w:val="28"/>
          <w:lang w:val="lv-LV"/>
        </w:rPr>
      </w:pPr>
      <w:r>
        <w:rPr>
          <w:rFonts w:ascii="Times New Roman" w:hAnsi="Times New Roman" w:cs="Times New Roman"/>
          <w:b/>
          <w:noProof/>
          <w:sz w:val="28"/>
          <w:szCs w:val="28"/>
          <w:lang w:val="lv-LV" w:eastAsia="lv-LV"/>
        </w:rPr>
        <w:drawing>
          <wp:inline distT="0" distB="0" distL="0" distR="0" wp14:anchorId="7BEB23DB" wp14:editId="2927C261">
            <wp:extent cx="6120765" cy="23774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2377440"/>
                    </a:xfrm>
                    <a:prstGeom prst="rect">
                      <a:avLst/>
                    </a:prstGeom>
                    <a:noFill/>
                  </pic:spPr>
                </pic:pic>
              </a:graphicData>
            </a:graphic>
          </wp:inline>
        </w:drawing>
      </w:r>
    </w:p>
    <w:p w14:paraId="24A60637" w14:textId="77777777" w:rsidR="00855841" w:rsidRDefault="00855841" w:rsidP="001A0590">
      <w:pPr>
        <w:tabs>
          <w:tab w:val="left" w:pos="8647"/>
        </w:tabs>
        <w:spacing w:after="0" w:line="240" w:lineRule="auto"/>
        <w:jc w:val="center"/>
        <w:rPr>
          <w:rFonts w:ascii="Times New Roman" w:hAnsi="Times New Roman" w:cs="Times New Roman"/>
          <w:bCs/>
          <w:sz w:val="20"/>
          <w:szCs w:val="20"/>
          <w:lang w:val="lv-LV"/>
        </w:rPr>
      </w:pPr>
    </w:p>
    <w:p w14:paraId="41CCBE32" w14:textId="4C19EE96" w:rsidR="00547E73" w:rsidRPr="00BA398F" w:rsidRDefault="00547E7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5. attēls. Svaigas, atdzesētas un saldētas putnu gaļas eksports un imports</w:t>
      </w:r>
    </w:p>
    <w:p w14:paraId="5912C9AF" w14:textId="19E2CA7C" w:rsidR="00547E73" w:rsidRPr="00BA398F" w:rsidRDefault="00547E7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Avots: Z</w:t>
      </w:r>
      <w:r w:rsidR="001A0590">
        <w:rPr>
          <w:rFonts w:ascii="Times New Roman" w:hAnsi="Times New Roman" w:cs="Times New Roman"/>
          <w:bCs/>
          <w:sz w:val="20"/>
          <w:szCs w:val="20"/>
          <w:lang w:val="lv-LV"/>
        </w:rPr>
        <w:t xml:space="preserve">emkopības </w:t>
      </w:r>
      <w:r w:rsidR="00131B0B">
        <w:rPr>
          <w:rFonts w:ascii="Times New Roman" w:hAnsi="Times New Roman" w:cs="Times New Roman"/>
          <w:bCs/>
          <w:sz w:val="20"/>
          <w:szCs w:val="20"/>
          <w:lang w:val="lv-LV"/>
        </w:rPr>
        <w:t>ministrija</w:t>
      </w:r>
      <w:r w:rsidRPr="00BA398F">
        <w:rPr>
          <w:rFonts w:ascii="Times New Roman" w:hAnsi="Times New Roman" w:cs="Times New Roman"/>
          <w:bCs/>
          <w:sz w:val="20"/>
          <w:szCs w:val="20"/>
          <w:lang w:val="lv-LV"/>
        </w:rPr>
        <w:t xml:space="preserve"> pēc Eurostat datiem</w:t>
      </w:r>
    </w:p>
    <w:p w14:paraId="5C6DA947" w14:textId="665C21D3" w:rsidR="00547E73" w:rsidRDefault="00547E73" w:rsidP="00AD574B">
      <w:pPr>
        <w:tabs>
          <w:tab w:val="left" w:pos="8647"/>
        </w:tabs>
        <w:spacing w:after="0" w:line="240" w:lineRule="auto"/>
        <w:jc w:val="both"/>
        <w:rPr>
          <w:rFonts w:ascii="Times New Roman" w:hAnsi="Times New Roman" w:cs="Times New Roman"/>
          <w:b/>
          <w:sz w:val="28"/>
          <w:szCs w:val="28"/>
          <w:lang w:val="lv-LV"/>
        </w:rPr>
      </w:pPr>
    </w:p>
    <w:p w14:paraId="0C0CF0CC" w14:textId="0E2AE611" w:rsidR="00C37FB9" w:rsidRDefault="00C37FB9" w:rsidP="00C37FB9">
      <w:pPr>
        <w:tabs>
          <w:tab w:val="left" w:pos="8647"/>
        </w:tabs>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Pārskata periodā no 2018.</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līdz 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gadam putnu gaļas eksporta vērtība Latvijā kopumā samazinājās par 17</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bet importa vērtība palielinājās par 0,7</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Savukārt 2020.</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atšķirībā no 2019.</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Latvijā par 15,2</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samazinājās putnu gaļas eksports, bet importa vērtība – par 7,5</w:t>
      </w:r>
      <w:r>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w:t>
      </w:r>
    </w:p>
    <w:p w14:paraId="6C7704A1" w14:textId="133DFE66" w:rsidR="00750EAB" w:rsidRPr="00A47583" w:rsidRDefault="00750EAB" w:rsidP="00BA398F">
      <w:pPr>
        <w:tabs>
          <w:tab w:val="left" w:pos="8647"/>
        </w:tabs>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Putnu gaļas vidējā importa cena pārskata periodā ir palielinājusies par 0,8</w:t>
      </w:r>
      <w:r w:rsidR="002D3570">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bet vidējā eksporta cena samazinājusies par 9,4</w:t>
      </w:r>
      <w:r w:rsidR="002D3570">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w:t>
      </w:r>
    </w:p>
    <w:p w14:paraId="0B8DDE6B" w14:textId="77777777" w:rsidR="00F74B8D" w:rsidRDefault="00F74B8D" w:rsidP="00750EAB">
      <w:pPr>
        <w:tabs>
          <w:tab w:val="left" w:pos="8647"/>
        </w:tabs>
        <w:spacing w:after="0" w:line="240" w:lineRule="auto"/>
        <w:jc w:val="both"/>
        <w:rPr>
          <w:rFonts w:ascii="Times New Roman" w:hAnsi="Times New Roman" w:cs="Times New Roman"/>
          <w:b/>
          <w:sz w:val="28"/>
          <w:szCs w:val="28"/>
          <w:lang w:val="lv-LV"/>
        </w:rPr>
      </w:pPr>
    </w:p>
    <w:p w14:paraId="778A7616" w14:textId="53B021E4" w:rsidR="00750EAB" w:rsidRDefault="00F74B8D" w:rsidP="00750EAB">
      <w:pPr>
        <w:tabs>
          <w:tab w:val="left" w:pos="8647"/>
        </w:tabs>
        <w:spacing w:after="0" w:line="240" w:lineRule="auto"/>
        <w:jc w:val="both"/>
        <w:rPr>
          <w:rFonts w:ascii="Times New Roman" w:hAnsi="Times New Roman" w:cs="Times New Roman"/>
          <w:b/>
          <w:sz w:val="28"/>
          <w:szCs w:val="28"/>
          <w:lang w:val="lv-LV"/>
        </w:rPr>
      </w:pPr>
      <w:r>
        <w:rPr>
          <w:rFonts w:ascii="Times New Roman" w:hAnsi="Times New Roman" w:cs="Times New Roman"/>
          <w:b/>
          <w:sz w:val="28"/>
          <w:szCs w:val="28"/>
          <w:lang w:val="lv-LV"/>
        </w:rPr>
        <w:t xml:space="preserve">3.2. </w:t>
      </w:r>
      <w:r w:rsidR="00750EAB" w:rsidRPr="00750EAB">
        <w:rPr>
          <w:rFonts w:ascii="Times New Roman" w:hAnsi="Times New Roman" w:cs="Times New Roman"/>
          <w:b/>
          <w:sz w:val="28"/>
          <w:szCs w:val="28"/>
          <w:lang w:val="lv-LV"/>
        </w:rPr>
        <w:t>Olu cena</w:t>
      </w:r>
    </w:p>
    <w:p w14:paraId="1868983F" w14:textId="201C3122" w:rsidR="00A47583" w:rsidRPr="00A47583" w:rsidRDefault="00A47583" w:rsidP="00B12C41">
      <w:pPr>
        <w:tabs>
          <w:tab w:val="left" w:pos="8647"/>
        </w:tabs>
        <w:spacing w:after="0" w:line="240" w:lineRule="auto"/>
        <w:ind w:firstLine="720"/>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Pārskata periodā no 2018.</w:t>
      </w:r>
      <w:r w:rsidR="002F581A">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līdz 2020.</w:t>
      </w:r>
      <w:r w:rsidR="002F581A">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gadam būtiskākā iezīme bija straujais olu cenas samazinājums 2018.</w:t>
      </w:r>
      <w:r w:rsidR="002F581A">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pirmajā pusgadā. Pēc tam vērojamas mērenas cenas svārstības (sk</w:t>
      </w:r>
      <w:r w:rsidR="002F581A">
        <w:rPr>
          <w:rFonts w:ascii="Times New Roman" w:hAnsi="Times New Roman" w:cs="Times New Roman"/>
          <w:bCs/>
          <w:sz w:val="28"/>
          <w:szCs w:val="28"/>
          <w:lang w:val="lv-LV"/>
        </w:rPr>
        <w:t>atīt</w:t>
      </w:r>
      <w:r w:rsidRPr="00A47583">
        <w:rPr>
          <w:rFonts w:ascii="Times New Roman" w:hAnsi="Times New Roman" w:cs="Times New Roman"/>
          <w:bCs/>
          <w:sz w:val="28"/>
          <w:szCs w:val="28"/>
          <w:lang w:val="lv-LV"/>
        </w:rPr>
        <w:t xml:space="preserve"> 6.</w:t>
      </w:r>
      <w:r w:rsidR="002F581A">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att</w:t>
      </w:r>
      <w:r w:rsidR="002F581A">
        <w:rPr>
          <w:rFonts w:ascii="Times New Roman" w:hAnsi="Times New Roman" w:cs="Times New Roman"/>
          <w:bCs/>
          <w:sz w:val="28"/>
          <w:szCs w:val="28"/>
          <w:lang w:val="lv-LV"/>
        </w:rPr>
        <w:t>ēlu</w:t>
      </w:r>
      <w:r w:rsidRPr="00A47583">
        <w:rPr>
          <w:rFonts w:ascii="Times New Roman" w:hAnsi="Times New Roman" w:cs="Times New Roman"/>
          <w:bCs/>
          <w:sz w:val="28"/>
          <w:szCs w:val="28"/>
          <w:lang w:val="lv-LV"/>
        </w:rPr>
        <w:t xml:space="preserve">). </w:t>
      </w:r>
    </w:p>
    <w:p w14:paraId="118CAAD3" w14:textId="1A2E4292" w:rsidR="00547E73" w:rsidRDefault="00A47583" w:rsidP="00BA398F">
      <w:pPr>
        <w:tabs>
          <w:tab w:val="left" w:pos="8647"/>
        </w:tabs>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Olu cena Latvijā pārskata periodā no 2018.</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janvāra līdz 2020.</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decembrim kopumā ir samazinājusies par 22</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bet 2020.</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no janvāra līdz decembrim palielinājusies par 1</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Savukārt ES vidējā olu cena no 2018.</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janvāra līdz 2020.</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decembrim samazinājās par 28,4</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un 2020.</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no janvāra līdz decembrim – par 11</w:t>
      </w:r>
      <w:r w:rsidR="00855841">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w:t>
      </w:r>
    </w:p>
    <w:p w14:paraId="146AC58A" w14:textId="5F28FA40" w:rsidR="00A47583" w:rsidRDefault="00A47583" w:rsidP="00A47583">
      <w:pPr>
        <w:tabs>
          <w:tab w:val="left" w:pos="8647"/>
        </w:tabs>
        <w:spacing w:after="0" w:line="240" w:lineRule="auto"/>
        <w:jc w:val="both"/>
        <w:rPr>
          <w:rFonts w:ascii="Times New Roman" w:hAnsi="Times New Roman" w:cs="Times New Roman"/>
          <w:bCs/>
          <w:sz w:val="28"/>
          <w:szCs w:val="28"/>
          <w:lang w:val="lv-LV"/>
        </w:rPr>
      </w:pPr>
    </w:p>
    <w:tbl>
      <w:tblPr>
        <w:tblStyle w:val="GZ201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3"/>
      </w:tblGrid>
      <w:tr w:rsidR="00A47583" w:rsidRPr="003F02AB" w14:paraId="0878C80B" w14:textId="77777777" w:rsidTr="00F65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9" w:type="dxa"/>
            <w:shd w:val="clear" w:color="auto" w:fill="auto"/>
          </w:tcPr>
          <w:p w14:paraId="56AB661A" w14:textId="77777777" w:rsidR="00A47583" w:rsidRPr="003F02AB" w:rsidRDefault="00A47583" w:rsidP="00F65591">
            <w:pPr>
              <w:pStyle w:val="NoSpacing"/>
            </w:pPr>
            <w:r w:rsidRPr="003F02AB">
              <w:rPr>
                <w:noProof/>
              </w:rPr>
              <w:lastRenderedPageBreak/>
              <w:drawing>
                <wp:inline distT="0" distB="0" distL="0" distR="0" wp14:anchorId="1C9F043F" wp14:editId="1B72ABD9">
                  <wp:extent cx="6119495" cy="2568272"/>
                  <wp:effectExtent l="0" t="0" r="0" b="0"/>
                  <wp:docPr id="61" name="Chart 61">
                    <a:extLst xmlns:a="http://schemas.openxmlformats.org/drawingml/2006/main">
                      <a:ext uri="{FF2B5EF4-FFF2-40B4-BE49-F238E27FC236}">
                        <a16:creationId xmlns:a16="http://schemas.microsoft.com/office/drawing/2014/main" id="{00000000-0008-0000-2A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bl>
    <w:p w14:paraId="30EDEE60" w14:textId="77777777" w:rsidR="00855841" w:rsidRDefault="00855841" w:rsidP="00855841">
      <w:pPr>
        <w:tabs>
          <w:tab w:val="left" w:pos="8647"/>
        </w:tabs>
        <w:spacing w:after="0" w:line="240" w:lineRule="auto"/>
        <w:jc w:val="center"/>
        <w:rPr>
          <w:rFonts w:ascii="Times New Roman" w:hAnsi="Times New Roman" w:cs="Times New Roman"/>
          <w:bCs/>
          <w:sz w:val="20"/>
          <w:szCs w:val="20"/>
          <w:lang w:val="lv-LV"/>
        </w:rPr>
      </w:pPr>
    </w:p>
    <w:p w14:paraId="333A8D96" w14:textId="7BBC8A77" w:rsidR="00A47583" w:rsidRPr="00BA398F" w:rsidRDefault="00A4758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6. attēls. Olu cena Latvijā un pārējā ES, EUR/100 kg</w:t>
      </w:r>
    </w:p>
    <w:p w14:paraId="2CE63290" w14:textId="68569259" w:rsidR="00750EAB" w:rsidRPr="00BA398F" w:rsidRDefault="00A4758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Avots: Eiropas Komisija</w:t>
      </w:r>
    </w:p>
    <w:p w14:paraId="40333D1D" w14:textId="77777777" w:rsidR="00A47583" w:rsidRDefault="00A47583" w:rsidP="00AD574B">
      <w:pPr>
        <w:tabs>
          <w:tab w:val="left" w:pos="8647"/>
        </w:tabs>
        <w:spacing w:after="0" w:line="240" w:lineRule="auto"/>
        <w:jc w:val="both"/>
        <w:rPr>
          <w:rFonts w:ascii="Times New Roman" w:hAnsi="Times New Roman" w:cs="Times New Roman"/>
          <w:b/>
          <w:sz w:val="28"/>
          <w:szCs w:val="28"/>
          <w:lang w:val="lv-LV"/>
        </w:rPr>
      </w:pPr>
    </w:p>
    <w:p w14:paraId="516E7210" w14:textId="4BF26A45" w:rsidR="00A47583" w:rsidRPr="00A47583" w:rsidRDefault="00A47583" w:rsidP="00A47583">
      <w:pPr>
        <w:tabs>
          <w:tab w:val="left" w:pos="8647"/>
        </w:tabs>
        <w:spacing w:after="0" w:line="240" w:lineRule="auto"/>
        <w:jc w:val="both"/>
        <w:rPr>
          <w:rFonts w:ascii="Times New Roman" w:hAnsi="Times New Roman" w:cs="Times New Roman"/>
          <w:b/>
          <w:sz w:val="28"/>
          <w:szCs w:val="28"/>
          <w:lang w:val="lv-LV"/>
        </w:rPr>
      </w:pPr>
      <w:r w:rsidRPr="00A47583">
        <w:rPr>
          <w:rFonts w:ascii="Times New Roman" w:hAnsi="Times New Roman" w:cs="Times New Roman"/>
          <w:b/>
          <w:sz w:val="28"/>
          <w:szCs w:val="28"/>
          <w:lang w:val="lv-LV"/>
        </w:rPr>
        <w:t>Olu ārējā tirdzniecība</w:t>
      </w:r>
    </w:p>
    <w:p w14:paraId="151ABCE9" w14:textId="393BAACC" w:rsidR="00A47583" w:rsidRPr="00A47583" w:rsidRDefault="00A47583" w:rsidP="00B12C41">
      <w:pPr>
        <w:tabs>
          <w:tab w:val="left" w:pos="8647"/>
        </w:tabs>
        <w:spacing w:after="0" w:line="240" w:lineRule="auto"/>
        <w:ind w:firstLine="720"/>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Latvijas ārējās tirdzniecības bilance olu sektorā pārskata periodā no 2018.</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 līdz 2020.</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gadam saglabājās pozitīva, eksporta apjomam izteikti pārsniedzot importa apjomu (sk</w:t>
      </w:r>
      <w:r w:rsidR="00C87939">
        <w:rPr>
          <w:rFonts w:ascii="Times New Roman" w:hAnsi="Times New Roman" w:cs="Times New Roman"/>
          <w:bCs/>
          <w:sz w:val="28"/>
          <w:szCs w:val="28"/>
          <w:lang w:val="lv-LV"/>
        </w:rPr>
        <w:t>atīt</w:t>
      </w:r>
      <w:r w:rsidRPr="00A47583">
        <w:rPr>
          <w:rFonts w:ascii="Times New Roman" w:hAnsi="Times New Roman" w:cs="Times New Roman"/>
          <w:bCs/>
          <w:sz w:val="28"/>
          <w:szCs w:val="28"/>
          <w:lang w:val="lv-LV"/>
        </w:rPr>
        <w:t xml:space="preserve"> 7.</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att</w:t>
      </w:r>
      <w:r w:rsidR="00C87939">
        <w:rPr>
          <w:rFonts w:ascii="Times New Roman" w:hAnsi="Times New Roman" w:cs="Times New Roman"/>
          <w:bCs/>
          <w:sz w:val="28"/>
          <w:szCs w:val="28"/>
          <w:lang w:val="lv-LV"/>
        </w:rPr>
        <w:t>ēlu</w:t>
      </w:r>
      <w:r w:rsidRPr="00A47583">
        <w:rPr>
          <w:rFonts w:ascii="Times New Roman" w:hAnsi="Times New Roman" w:cs="Times New Roman"/>
          <w:bCs/>
          <w:sz w:val="28"/>
          <w:szCs w:val="28"/>
          <w:lang w:val="lv-LV"/>
        </w:rPr>
        <w:t>).</w:t>
      </w:r>
    </w:p>
    <w:p w14:paraId="3A1EE52C" w14:textId="08405942" w:rsidR="00A47583" w:rsidRPr="00A47583" w:rsidRDefault="00A47583" w:rsidP="00F716AE">
      <w:pPr>
        <w:tabs>
          <w:tab w:val="left" w:pos="8647"/>
        </w:tabs>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No 2018. līdz 2020.</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gadam Latvijas olu eksporta vērtība palielinājās par 20</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xml:space="preserve">%, bet importa vērtība </w:t>
      </w:r>
      <w:r w:rsidR="00C87939">
        <w:rPr>
          <w:rFonts w:ascii="Times New Roman" w:hAnsi="Times New Roman" w:cs="Times New Roman"/>
          <w:bCs/>
          <w:sz w:val="28"/>
          <w:szCs w:val="28"/>
          <w:lang w:val="lv-LV"/>
        </w:rPr>
        <w:t>–</w:t>
      </w:r>
      <w:r w:rsidRPr="00A47583">
        <w:rPr>
          <w:rFonts w:ascii="Times New Roman" w:hAnsi="Times New Roman" w:cs="Times New Roman"/>
          <w:bCs/>
          <w:sz w:val="28"/>
          <w:szCs w:val="28"/>
          <w:lang w:val="lv-LV"/>
        </w:rPr>
        <w:t xml:space="preserve"> par 11,2</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Savukārt 2020.</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gadā, salīdzinājumā ar 2019.</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gadu, olu eksporta vērtībā vērojams samazinājums par 1,3</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bet importa vērtībā – par 16</w:t>
      </w:r>
      <w:r w:rsidR="00C87939">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w:t>
      </w:r>
    </w:p>
    <w:p w14:paraId="1FDC8FC2" w14:textId="1AA1341E" w:rsidR="00A47583" w:rsidRDefault="00A47583" w:rsidP="00AD574B">
      <w:pPr>
        <w:tabs>
          <w:tab w:val="left" w:pos="8647"/>
        </w:tabs>
        <w:spacing w:after="0" w:line="240" w:lineRule="auto"/>
        <w:jc w:val="both"/>
        <w:rPr>
          <w:rFonts w:ascii="Times New Roman" w:hAnsi="Times New Roman" w:cs="Times New Roman"/>
          <w:b/>
          <w:sz w:val="28"/>
          <w:szCs w:val="28"/>
          <w:lang w:val="lv-LV"/>
        </w:rPr>
      </w:pPr>
    </w:p>
    <w:p w14:paraId="355917E0" w14:textId="34517AF4" w:rsidR="00A47583" w:rsidRDefault="00A47583" w:rsidP="00AD574B">
      <w:pPr>
        <w:tabs>
          <w:tab w:val="left" w:pos="8647"/>
        </w:tabs>
        <w:spacing w:after="0" w:line="240" w:lineRule="auto"/>
        <w:jc w:val="both"/>
        <w:rPr>
          <w:rFonts w:ascii="Times New Roman" w:hAnsi="Times New Roman" w:cs="Times New Roman"/>
          <w:b/>
          <w:sz w:val="28"/>
          <w:szCs w:val="28"/>
          <w:lang w:val="lv-LV"/>
        </w:rPr>
      </w:pPr>
      <w:r>
        <w:rPr>
          <w:rFonts w:ascii="Times New Roman" w:hAnsi="Times New Roman" w:cs="Times New Roman"/>
          <w:b/>
          <w:noProof/>
          <w:sz w:val="28"/>
          <w:szCs w:val="28"/>
          <w:lang w:val="lv-LV" w:eastAsia="lv-LV"/>
        </w:rPr>
        <w:drawing>
          <wp:inline distT="0" distB="0" distL="0" distR="0" wp14:anchorId="6FE777B8" wp14:editId="13DD855A">
            <wp:extent cx="6120765" cy="24815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2481580"/>
                    </a:xfrm>
                    <a:prstGeom prst="rect">
                      <a:avLst/>
                    </a:prstGeom>
                    <a:noFill/>
                  </pic:spPr>
                </pic:pic>
              </a:graphicData>
            </a:graphic>
          </wp:inline>
        </w:drawing>
      </w:r>
    </w:p>
    <w:p w14:paraId="6C7C54C8" w14:textId="77777777" w:rsidR="00C87939" w:rsidRDefault="00C87939" w:rsidP="00C87939">
      <w:pPr>
        <w:tabs>
          <w:tab w:val="left" w:pos="8647"/>
        </w:tabs>
        <w:spacing w:after="0" w:line="240" w:lineRule="auto"/>
        <w:jc w:val="center"/>
        <w:rPr>
          <w:rFonts w:ascii="Times New Roman" w:hAnsi="Times New Roman" w:cs="Times New Roman"/>
          <w:b/>
          <w:sz w:val="20"/>
          <w:szCs w:val="20"/>
          <w:lang w:val="lv-LV"/>
        </w:rPr>
      </w:pPr>
    </w:p>
    <w:p w14:paraId="59178F5F" w14:textId="27ACFE83" w:rsidR="00A47583" w:rsidRPr="00BA398F" w:rsidRDefault="00A4758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7. attēls. Olu eksports un imports</w:t>
      </w:r>
    </w:p>
    <w:p w14:paraId="3A3B1935" w14:textId="32ACB0A5" w:rsidR="00A47583" w:rsidRPr="00BA398F" w:rsidRDefault="00A47583" w:rsidP="00BA398F">
      <w:pPr>
        <w:tabs>
          <w:tab w:val="left" w:pos="8647"/>
        </w:tabs>
        <w:spacing w:after="0" w:line="240" w:lineRule="auto"/>
        <w:jc w:val="center"/>
        <w:rPr>
          <w:rFonts w:ascii="Times New Roman" w:hAnsi="Times New Roman" w:cs="Times New Roman"/>
          <w:bCs/>
          <w:sz w:val="20"/>
          <w:szCs w:val="20"/>
          <w:lang w:val="lv-LV"/>
        </w:rPr>
      </w:pPr>
      <w:r w:rsidRPr="00BA398F">
        <w:rPr>
          <w:rFonts w:ascii="Times New Roman" w:hAnsi="Times New Roman" w:cs="Times New Roman"/>
          <w:bCs/>
          <w:sz w:val="20"/>
          <w:szCs w:val="20"/>
          <w:lang w:val="lv-LV"/>
        </w:rPr>
        <w:t>Avots: Z</w:t>
      </w:r>
      <w:r w:rsidR="00C87939">
        <w:rPr>
          <w:rFonts w:ascii="Times New Roman" w:hAnsi="Times New Roman" w:cs="Times New Roman"/>
          <w:bCs/>
          <w:sz w:val="20"/>
          <w:szCs w:val="20"/>
          <w:lang w:val="lv-LV"/>
        </w:rPr>
        <w:t xml:space="preserve">emkopības ministrija </w:t>
      </w:r>
      <w:r w:rsidRPr="00BA398F">
        <w:rPr>
          <w:rFonts w:ascii="Times New Roman" w:hAnsi="Times New Roman" w:cs="Times New Roman"/>
          <w:bCs/>
          <w:sz w:val="20"/>
          <w:szCs w:val="20"/>
          <w:lang w:val="lv-LV"/>
        </w:rPr>
        <w:t xml:space="preserve"> pēc Eurostat datiem</w:t>
      </w:r>
    </w:p>
    <w:p w14:paraId="11301F80" w14:textId="77777777" w:rsidR="00A47583" w:rsidRDefault="00A47583" w:rsidP="00AD574B">
      <w:pPr>
        <w:tabs>
          <w:tab w:val="left" w:pos="8647"/>
        </w:tabs>
        <w:spacing w:after="0" w:line="240" w:lineRule="auto"/>
        <w:jc w:val="both"/>
        <w:rPr>
          <w:rFonts w:ascii="Times New Roman" w:hAnsi="Times New Roman" w:cs="Times New Roman"/>
          <w:b/>
          <w:sz w:val="28"/>
          <w:szCs w:val="28"/>
          <w:lang w:val="lv-LV"/>
        </w:rPr>
      </w:pPr>
    </w:p>
    <w:p w14:paraId="5731A3FE" w14:textId="23BBFABC" w:rsidR="00A47583" w:rsidRPr="00A47583" w:rsidRDefault="00A47583" w:rsidP="00BA398F">
      <w:pPr>
        <w:tabs>
          <w:tab w:val="left" w:pos="8647"/>
        </w:tabs>
        <w:spacing w:after="0" w:line="240" w:lineRule="auto"/>
        <w:ind w:firstLine="709"/>
        <w:jc w:val="both"/>
        <w:rPr>
          <w:rFonts w:ascii="Times New Roman" w:hAnsi="Times New Roman" w:cs="Times New Roman"/>
          <w:bCs/>
          <w:sz w:val="28"/>
          <w:szCs w:val="28"/>
          <w:lang w:val="lv-LV"/>
        </w:rPr>
      </w:pPr>
      <w:r w:rsidRPr="00A47583">
        <w:rPr>
          <w:rFonts w:ascii="Times New Roman" w:hAnsi="Times New Roman" w:cs="Times New Roman"/>
          <w:bCs/>
          <w:sz w:val="28"/>
          <w:szCs w:val="28"/>
          <w:lang w:val="lv-LV"/>
        </w:rPr>
        <w:t>Olu vidējā importa cena pārskata periodā ir samazinājusies par 6,7</w:t>
      </w:r>
      <w:r w:rsidR="00F716AE">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 bet vidējā eksporta cena palielinājusies par 1,6</w:t>
      </w:r>
      <w:r w:rsidR="00F716AE">
        <w:rPr>
          <w:rFonts w:ascii="Times New Roman" w:hAnsi="Times New Roman" w:cs="Times New Roman"/>
          <w:bCs/>
          <w:sz w:val="28"/>
          <w:szCs w:val="28"/>
          <w:lang w:val="lv-LV"/>
        </w:rPr>
        <w:t> </w:t>
      </w:r>
      <w:r w:rsidRPr="00A47583">
        <w:rPr>
          <w:rFonts w:ascii="Times New Roman" w:hAnsi="Times New Roman" w:cs="Times New Roman"/>
          <w:bCs/>
          <w:sz w:val="28"/>
          <w:szCs w:val="28"/>
          <w:lang w:val="lv-LV"/>
        </w:rPr>
        <w:t>%.</w:t>
      </w:r>
    </w:p>
    <w:p w14:paraId="531088A5" w14:textId="77777777" w:rsidR="00A47583" w:rsidRDefault="00A47583" w:rsidP="00AD574B">
      <w:pPr>
        <w:tabs>
          <w:tab w:val="left" w:pos="8647"/>
        </w:tabs>
        <w:spacing w:after="0" w:line="240" w:lineRule="auto"/>
        <w:jc w:val="both"/>
        <w:rPr>
          <w:rFonts w:ascii="Times New Roman" w:hAnsi="Times New Roman" w:cs="Times New Roman"/>
          <w:b/>
          <w:sz w:val="28"/>
          <w:szCs w:val="28"/>
          <w:lang w:val="lv-LV"/>
        </w:rPr>
      </w:pPr>
    </w:p>
    <w:p w14:paraId="06CE12C3" w14:textId="3C56FF01" w:rsidR="00D72850" w:rsidRDefault="00F0158A" w:rsidP="00AD574B">
      <w:pPr>
        <w:tabs>
          <w:tab w:val="left" w:pos="8647"/>
        </w:tabs>
        <w:spacing w:after="0" w:line="240" w:lineRule="auto"/>
        <w:jc w:val="both"/>
        <w:rPr>
          <w:rFonts w:ascii="Times New Roman" w:hAnsi="Times New Roman" w:cs="Times New Roman"/>
          <w:b/>
          <w:sz w:val="28"/>
          <w:szCs w:val="28"/>
          <w:lang w:val="lv-LV"/>
        </w:rPr>
      </w:pPr>
      <w:r w:rsidRPr="001D25AE">
        <w:rPr>
          <w:rFonts w:ascii="Times New Roman" w:hAnsi="Times New Roman" w:cs="Times New Roman"/>
          <w:b/>
          <w:sz w:val="28"/>
          <w:szCs w:val="28"/>
          <w:lang w:val="lv-LV"/>
        </w:rPr>
        <w:lastRenderedPageBreak/>
        <w:t>4</w:t>
      </w:r>
      <w:r w:rsidR="00052749" w:rsidRPr="001D25AE">
        <w:rPr>
          <w:rFonts w:ascii="Times New Roman" w:hAnsi="Times New Roman" w:cs="Times New Roman"/>
          <w:b/>
          <w:sz w:val="28"/>
          <w:szCs w:val="28"/>
          <w:lang w:val="lv-LV"/>
        </w:rPr>
        <w:t xml:space="preserve">. </w:t>
      </w:r>
      <w:r w:rsidR="00482179" w:rsidRPr="001D25AE">
        <w:rPr>
          <w:rFonts w:ascii="Times New Roman" w:hAnsi="Times New Roman" w:cs="Times New Roman"/>
          <w:b/>
          <w:sz w:val="28"/>
          <w:szCs w:val="28"/>
          <w:lang w:val="lv-LV"/>
        </w:rPr>
        <w:t>20</w:t>
      </w:r>
      <w:r w:rsidR="00934DC8">
        <w:rPr>
          <w:rFonts w:ascii="Times New Roman" w:hAnsi="Times New Roman" w:cs="Times New Roman"/>
          <w:b/>
          <w:sz w:val="28"/>
          <w:szCs w:val="28"/>
          <w:lang w:val="lv-LV"/>
        </w:rPr>
        <w:t>2</w:t>
      </w:r>
      <w:r w:rsidR="00AC7266">
        <w:rPr>
          <w:rFonts w:ascii="Times New Roman" w:hAnsi="Times New Roman" w:cs="Times New Roman"/>
          <w:b/>
          <w:sz w:val="28"/>
          <w:szCs w:val="28"/>
          <w:lang w:val="lv-LV"/>
        </w:rPr>
        <w:t>1</w:t>
      </w:r>
      <w:r w:rsidR="00482179" w:rsidRPr="001D25AE">
        <w:rPr>
          <w:rFonts w:ascii="Times New Roman" w:hAnsi="Times New Roman" w:cs="Times New Roman"/>
          <w:b/>
          <w:sz w:val="28"/>
          <w:szCs w:val="28"/>
          <w:lang w:val="lv-LV"/>
        </w:rPr>
        <w:t xml:space="preserve">. gadā </w:t>
      </w:r>
      <w:r w:rsidR="00016D2D" w:rsidRPr="001D25AE">
        <w:rPr>
          <w:rFonts w:ascii="Times New Roman" w:hAnsi="Times New Roman" w:cs="Times New Roman"/>
          <w:b/>
          <w:sz w:val="28"/>
          <w:szCs w:val="28"/>
          <w:lang w:val="lv-LV"/>
        </w:rPr>
        <w:t>ES</w:t>
      </w:r>
      <w:r w:rsidR="009B28E4" w:rsidRPr="001D25AE">
        <w:rPr>
          <w:rFonts w:ascii="Times New Roman" w:eastAsia="Times New Roman" w:hAnsi="Times New Roman" w:cs="Times New Roman"/>
          <w:b/>
          <w:bCs/>
          <w:sz w:val="28"/>
          <w:szCs w:val="28"/>
          <w:lang w:val="lv-LV" w:eastAsia="fr-FR"/>
        </w:rPr>
        <w:t xml:space="preserve"> </w:t>
      </w:r>
      <w:r w:rsidR="007B74BE" w:rsidRPr="001D25AE">
        <w:rPr>
          <w:rFonts w:ascii="Times New Roman" w:eastAsia="Times New Roman" w:hAnsi="Times New Roman" w:cs="Times New Roman"/>
          <w:b/>
          <w:bCs/>
          <w:sz w:val="28"/>
          <w:szCs w:val="28"/>
          <w:lang w:val="lv-LV" w:eastAsia="fr-FR"/>
        </w:rPr>
        <w:t xml:space="preserve">un Latvijā </w:t>
      </w:r>
      <w:r w:rsidR="009B28E4" w:rsidRPr="001D25AE">
        <w:rPr>
          <w:rFonts w:ascii="Times New Roman" w:hAnsi="Times New Roman" w:cs="Times New Roman"/>
          <w:b/>
          <w:sz w:val="28"/>
          <w:szCs w:val="28"/>
          <w:lang w:val="lv-LV"/>
        </w:rPr>
        <w:t>k</w:t>
      </w:r>
      <w:r w:rsidR="00D72850" w:rsidRPr="001D25AE">
        <w:rPr>
          <w:rFonts w:ascii="Times New Roman" w:hAnsi="Times New Roman" w:cs="Times New Roman"/>
          <w:b/>
          <w:sz w:val="28"/>
          <w:szCs w:val="28"/>
          <w:lang w:val="lv-LV"/>
        </w:rPr>
        <w:t>onstatēt</w:t>
      </w:r>
      <w:r w:rsidR="00DF5861" w:rsidRPr="001D25AE">
        <w:rPr>
          <w:rFonts w:ascii="Times New Roman" w:hAnsi="Times New Roman" w:cs="Times New Roman"/>
          <w:b/>
          <w:sz w:val="28"/>
          <w:szCs w:val="28"/>
          <w:lang w:val="lv-LV"/>
        </w:rPr>
        <w:t>ās</w:t>
      </w:r>
      <w:r w:rsidR="00D72850" w:rsidRPr="001D25AE">
        <w:rPr>
          <w:rFonts w:ascii="Times New Roman" w:hAnsi="Times New Roman" w:cs="Times New Roman"/>
          <w:b/>
          <w:sz w:val="28"/>
          <w:szCs w:val="28"/>
          <w:lang w:val="lv-LV"/>
        </w:rPr>
        <w:t xml:space="preserve"> </w:t>
      </w:r>
      <w:r w:rsidR="00482179" w:rsidRPr="001D25AE">
        <w:rPr>
          <w:rFonts w:ascii="Times New Roman" w:hAnsi="Times New Roman" w:cs="Times New Roman"/>
          <w:b/>
          <w:sz w:val="28"/>
          <w:szCs w:val="28"/>
          <w:lang w:val="lv-LV"/>
        </w:rPr>
        <w:t xml:space="preserve">neatbilstības </w:t>
      </w:r>
      <w:r w:rsidR="003F47AB">
        <w:rPr>
          <w:rFonts w:ascii="Times New Roman" w:hAnsi="Times New Roman" w:cs="Times New Roman"/>
          <w:b/>
          <w:sz w:val="28"/>
          <w:szCs w:val="28"/>
          <w:lang w:val="lv-LV"/>
        </w:rPr>
        <w:t xml:space="preserve">dējējvistu </w:t>
      </w:r>
      <w:r w:rsidR="009B28E4" w:rsidRPr="001D25AE">
        <w:rPr>
          <w:rFonts w:ascii="Times New Roman" w:hAnsi="Times New Roman" w:cs="Times New Roman"/>
          <w:b/>
          <w:sz w:val="28"/>
          <w:szCs w:val="28"/>
          <w:lang w:val="lv-LV"/>
        </w:rPr>
        <w:t>ol</w:t>
      </w:r>
      <w:r w:rsidR="00934DC8">
        <w:rPr>
          <w:rFonts w:ascii="Times New Roman" w:hAnsi="Times New Roman" w:cs="Times New Roman"/>
          <w:b/>
          <w:sz w:val="28"/>
          <w:szCs w:val="28"/>
          <w:lang w:val="lv-LV"/>
        </w:rPr>
        <w:t xml:space="preserve">ām un </w:t>
      </w:r>
      <w:r w:rsidR="003F47AB">
        <w:rPr>
          <w:rFonts w:ascii="Times New Roman" w:hAnsi="Times New Roman" w:cs="Times New Roman"/>
          <w:b/>
          <w:sz w:val="28"/>
          <w:szCs w:val="28"/>
          <w:lang w:val="lv-LV"/>
        </w:rPr>
        <w:t>māj</w:t>
      </w:r>
      <w:r w:rsidR="00934DC8">
        <w:rPr>
          <w:rFonts w:ascii="Times New Roman" w:hAnsi="Times New Roman" w:cs="Times New Roman"/>
          <w:b/>
          <w:sz w:val="28"/>
          <w:szCs w:val="28"/>
          <w:lang w:val="lv-LV"/>
        </w:rPr>
        <w:t>putnu gaļai</w:t>
      </w:r>
      <w:r w:rsidR="009B28E4" w:rsidRPr="001D25AE">
        <w:rPr>
          <w:rFonts w:ascii="Times New Roman" w:hAnsi="Times New Roman" w:cs="Times New Roman"/>
          <w:b/>
          <w:sz w:val="28"/>
          <w:szCs w:val="28"/>
          <w:lang w:val="lv-LV"/>
        </w:rPr>
        <w:t xml:space="preserve"> </w:t>
      </w:r>
    </w:p>
    <w:p w14:paraId="5E131F72" w14:textId="77777777" w:rsidR="00F74B8D" w:rsidRDefault="00186E12" w:rsidP="00174A54">
      <w:pPr>
        <w:tabs>
          <w:tab w:val="left" w:pos="8647"/>
        </w:tabs>
        <w:spacing w:after="0" w:line="240" w:lineRule="auto"/>
        <w:jc w:val="both"/>
        <w:rPr>
          <w:rFonts w:ascii="Times New Roman" w:hAnsi="Times New Roman" w:cs="Times New Roman"/>
          <w:bCs/>
          <w:color w:val="00B050"/>
          <w:sz w:val="28"/>
          <w:szCs w:val="28"/>
          <w:lang w:val="lv-LV"/>
        </w:rPr>
      </w:pPr>
      <w:r>
        <w:rPr>
          <w:rFonts w:ascii="Times New Roman" w:hAnsi="Times New Roman" w:cs="Times New Roman"/>
          <w:bCs/>
          <w:color w:val="00B050"/>
          <w:sz w:val="28"/>
          <w:szCs w:val="28"/>
          <w:lang w:val="lv-LV"/>
        </w:rPr>
        <w:t xml:space="preserve">          </w:t>
      </w:r>
    </w:p>
    <w:p w14:paraId="12E44520" w14:textId="1683C87E" w:rsidR="00174A54" w:rsidRPr="00F74B8D" w:rsidRDefault="00174A54" w:rsidP="00F74B8D">
      <w:pPr>
        <w:tabs>
          <w:tab w:val="left" w:pos="8647"/>
        </w:tabs>
        <w:spacing w:after="0" w:line="240" w:lineRule="auto"/>
        <w:ind w:firstLine="720"/>
        <w:jc w:val="both"/>
        <w:rPr>
          <w:rFonts w:ascii="Times New Roman" w:hAnsi="Times New Roman" w:cs="Times New Roman"/>
          <w:bCs/>
          <w:sz w:val="28"/>
          <w:szCs w:val="28"/>
          <w:lang w:val="lv-LV"/>
        </w:rPr>
      </w:pPr>
      <w:r w:rsidRPr="00F74B8D">
        <w:rPr>
          <w:rFonts w:ascii="Times New Roman" w:hAnsi="Times New Roman" w:cs="Times New Roman"/>
          <w:bCs/>
          <w:sz w:val="28"/>
          <w:szCs w:val="28"/>
          <w:lang w:val="lv-LV"/>
        </w:rPr>
        <w:t>ES Ātrās brīdināšanas sistēm</w:t>
      </w:r>
      <w:r w:rsidR="00C6359C">
        <w:rPr>
          <w:rFonts w:ascii="Times New Roman" w:hAnsi="Times New Roman" w:cs="Times New Roman"/>
          <w:bCs/>
          <w:sz w:val="28"/>
          <w:szCs w:val="28"/>
          <w:lang w:val="lv-LV"/>
        </w:rPr>
        <w:t>ā</w:t>
      </w:r>
      <w:r w:rsidRPr="00F74B8D">
        <w:rPr>
          <w:rFonts w:ascii="Times New Roman" w:hAnsi="Times New Roman" w:cs="Times New Roman"/>
          <w:bCs/>
          <w:sz w:val="28"/>
          <w:szCs w:val="28"/>
          <w:lang w:val="lv-LV"/>
        </w:rPr>
        <w:t xml:space="preserve"> pārtikai un barībai (</w:t>
      </w:r>
      <w:r w:rsidR="00F74B8D" w:rsidRPr="00F74B8D">
        <w:rPr>
          <w:rFonts w:ascii="Times New Roman" w:hAnsi="Times New Roman" w:cs="Times New Roman"/>
          <w:bCs/>
          <w:sz w:val="28"/>
          <w:szCs w:val="28"/>
          <w:lang w:val="lv-LV"/>
        </w:rPr>
        <w:t xml:space="preserve">turpmāk – </w:t>
      </w:r>
      <w:r w:rsidRPr="009949AE">
        <w:rPr>
          <w:rFonts w:ascii="Times New Roman" w:hAnsi="Times New Roman" w:cs="Times New Roman"/>
          <w:bCs/>
          <w:i/>
          <w:sz w:val="28"/>
          <w:szCs w:val="28"/>
          <w:lang w:val="lv-LV"/>
        </w:rPr>
        <w:t>RASFF</w:t>
      </w:r>
      <w:r w:rsidRPr="00F74B8D">
        <w:rPr>
          <w:rFonts w:ascii="Times New Roman" w:hAnsi="Times New Roman" w:cs="Times New Roman"/>
          <w:bCs/>
          <w:sz w:val="28"/>
          <w:szCs w:val="28"/>
          <w:lang w:val="lv-LV"/>
        </w:rPr>
        <w:t>) 2021.</w:t>
      </w:r>
      <w:r w:rsidR="007423E5">
        <w:rPr>
          <w:rFonts w:ascii="Times New Roman" w:hAnsi="Times New Roman" w:cs="Times New Roman"/>
          <w:bCs/>
          <w:sz w:val="28"/>
          <w:szCs w:val="28"/>
          <w:lang w:val="lv-LV"/>
        </w:rPr>
        <w:t> </w:t>
      </w:r>
      <w:r w:rsidRPr="00F74B8D">
        <w:rPr>
          <w:rFonts w:ascii="Times New Roman" w:hAnsi="Times New Roman" w:cs="Times New Roman"/>
          <w:bCs/>
          <w:sz w:val="28"/>
          <w:szCs w:val="28"/>
          <w:lang w:val="lv-LV"/>
        </w:rPr>
        <w:t>gadā no citām dalībvalstīm saņemti 53</w:t>
      </w:r>
      <w:r w:rsidR="007423E5">
        <w:rPr>
          <w:rFonts w:ascii="Times New Roman" w:hAnsi="Times New Roman" w:cs="Times New Roman"/>
          <w:bCs/>
          <w:sz w:val="28"/>
          <w:szCs w:val="28"/>
          <w:lang w:val="lv-LV"/>
        </w:rPr>
        <w:t> </w:t>
      </w:r>
      <w:r w:rsidRPr="00F74B8D">
        <w:rPr>
          <w:rFonts w:ascii="Times New Roman" w:hAnsi="Times New Roman" w:cs="Times New Roman"/>
          <w:bCs/>
          <w:sz w:val="28"/>
          <w:szCs w:val="28"/>
          <w:lang w:val="lv-LV"/>
        </w:rPr>
        <w:t>ziņojumi par neatbilstošām mājputnu gaļas produktu partijām, kuras piesārņotas ar salmonellām un nonākušas Latvijas tirgū. Salīdzinājumam 2020.</w:t>
      </w:r>
      <w:r w:rsidR="007423E5">
        <w:rPr>
          <w:rFonts w:ascii="Times New Roman" w:hAnsi="Times New Roman" w:cs="Times New Roman"/>
          <w:bCs/>
          <w:sz w:val="28"/>
          <w:szCs w:val="28"/>
          <w:lang w:val="lv-LV"/>
        </w:rPr>
        <w:t> </w:t>
      </w:r>
      <w:r w:rsidRPr="00F74B8D">
        <w:rPr>
          <w:rFonts w:ascii="Times New Roman" w:hAnsi="Times New Roman" w:cs="Times New Roman"/>
          <w:bCs/>
          <w:sz w:val="28"/>
          <w:szCs w:val="28"/>
          <w:lang w:val="lv-LV"/>
        </w:rPr>
        <w:t>gadā tika saņemti 32</w:t>
      </w:r>
      <w:r w:rsidR="007423E5">
        <w:rPr>
          <w:rFonts w:ascii="Times New Roman" w:hAnsi="Times New Roman" w:cs="Times New Roman"/>
          <w:bCs/>
          <w:sz w:val="28"/>
          <w:szCs w:val="28"/>
          <w:lang w:val="lv-LV"/>
        </w:rPr>
        <w:t> </w:t>
      </w:r>
      <w:r w:rsidRPr="00F74B8D">
        <w:rPr>
          <w:rFonts w:ascii="Times New Roman" w:hAnsi="Times New Roman" w:cs="Times New Roman"/>
          <w:bCs/>
          <w:sz w:val="28"/>
          <w:szCs w:val="28"/>
          <w:lang w:val="lv-LV"/>
        </w:rPr>
        <w:t xml:space="preserve">šādi ziņojumi. </w:t>
      </w:r>
    </w:p>
    <w:p w14:paraId="5A3C97D1" w14:textId="58AF4591" w:rsidR="00174A54" w:rsidRPr="00F74B8D" w:rsidRDefault="00174A54" w:rsidP="00590062">
      <w:pPr>
        <w:tabs>
          <w:tab w:val="left" w:pos="8647"/>
        </w:tabs>
        <w:spacing w:after="0" w:line="240" w:lineRule="auto"/>
        <w:ind w:firstLine="709"/>
        <w:jc w:val="both"/>
        <w:rPr>
          <w:rFonts w:ascii="Times New Roman" w:hAnsi="Times New Roman" w:cs="Times New Roman"/>
          <w:bCs/>
          <w:sz w:val="28"/>
          <w:szCs w:val="28"/>
          <w:lang w:val="lv-LV"/>
        </w:rPr>
      </w:pPr>
      <w:r w:rsidRPr="00F74B8D">
        <w:rPr>
          <w:rFonts w:ascii="Times New Roman" w:hAnsi="Times New Roman" w:cs="Times New Roman"/>
          <w:bCs/>
          <w:sz w:val="28"/>
          <w:szCs w:val="28"/>
          <w:lang w:val="lv-LV"/>
        </w:rPr>
        <w:t xml:space="preserve">Savukārt Latvijas </w:t>
      </w:r>
      <w:r w:rsidRPr="009949AE">
        <w:rPr>
          <w:rFonts w:ascii="Times New Roman" w:hAnsi="Times New Roman" w:cs="Times New Roman"/>
          <w:bCs/>
          <w:i/>
          <w:sz w:val="28"/>
          <w:szCs w:val="28"/>
          <w:lang w:val="lv-LV"/>
        </w:rPr>
        <w:t>RASFF</w:t>
      </w:r>
      <w:r w:rsidRPr="00F74B8D">
        <w:rPr>
          <w:rFonts w:ascii="Times New Roman" w:hAnsi="Times New Roman" w:cs="Times New Roman"/>
          <w:bCs/>
          <w:sz w:val="28"/>
          <w:szCs w:val="28"/>
          <w:lang w:val="lv-LV"/>
        </w:rPr>
        <w:t xml:space="preserve"> kontaktpunkts 2021.</w:t>
      </w:r>
      <w:r w:rsidR="007423E5">
        <w:rPr>
          <w:rFonts w:ascii="Times New Roman" w:hAnsi="Times New Roman" w:cs="Times New Roman"/>
          <w:bCs/>
          <w:sz w:val="28"/>
          <w:szCs w:val="28"/>
          <w:lang w:val="lv-LV"/>
        </w:rPr>
        <w:t> </w:t>
      </w:r>
      <w:r w:rsidRPr="00F74B8D">
        <w:rPr>
          <w:rFonts w:ascii="Times New Roman" w:hAnsi="Times New Roman" w:cs="Times New Roman"/>
          <w:bCs/>
          <w:sz w:val="28"/>
          <w:szCs w:val="28"/>
          <w:lang w:val="lv-LV"/>
        </w:rPr>
        <w:t>gadā ievietojis 7</w:t>
      </w:r>
      <w:r w:rsidR="007423E5">
        <w:rPr>
          <w:rFonts w:ascii="Times New Roman" w:hAnsi="Times New Roman" w:cs="Times New Roman"/>
          <w:bCs/>
          <w:sz w:val="28"/>
          <w:szCs w:val="28"/>
          <w:lang w:val="lv-LV"/>
        </w:rPr>
        <w:t xml:space="preserve"> </w:t>
      </w:r>
      <w:r w:rsidRPr="00F74B8D">
        <w:rPr>
          <w:rFonts w:ascii="Times New Roman" w:hAnsi="Times New Roman" w:cs="Times New Roman"/>
          <w:bCs/>
          <w:sz w:val="28"/>
          <w:szCs w:val="28"/>
          <w:lang w:val="lv-LV"/>
        </w:rPr>
        <w:t>ziņojumus (2020.</w:t>
      </w:r>
      <w:r w:rsidR="00865375">
        <w:rPr>
          <w:rFonts w:ascii="Times New Roman" w:hAnsi="Times New Roman" w:cs="Times New Roman"/>
          <w:bCs/>
          <w:sz w:val="28"/>
          <w:szCs w:val="28"/>
          <w:lang w:val="lv-LV"/>
        </w:rPr>
        <w:t> </w:t>
      </w:r>
      <w:r w:rsidRPr="00F74B8D">
        <w:rPr>
          <w:rFonts w:ascii="Times New Roman" w:hAnsi="Times New Roman" w:cs="Times New Roman"/>
          <w:bCs/>
          <w:sz w:val="28"/>
          <w:szCs w:val="28"/>
          <w:lang w:val="lv-LV"/>
        </w:rPr>
        <w:t xml:space="preserve">gadā </w:t>
      </w:r>
      <w:r w:rsidR="00D323EC">
        <w:rPr>
          <w:rFonts w:ascii="Times New Roman" w:hAnsi="Times New Roman" w:cs="Times New Roman"/>
          <w:bCs/>
          <w:sz w:val="28"/>
          <w:szCs w:val="28"/>
          <w:lang w:val="lv-LV"/>
        </w:rPr>
        <w:t>–</w:t>
      </w:r>
      <w:r w:rsidR="007423E5">
        <w:rPr>
          <w:rFonts w:ascii="Times New Roman" w:hAnsi="Times New Roman" w:cs="Times New Roman"/>
          <w:bCs/>
          <w:sz w:val="28"/>
          <w:szCs w:val="28"/>
          <w:lang w:val="lv-LV"/>
        </w:rPr>
        <w:t xml:space="preserve"> </w:t>
      </w:r>
      <w:r w:rsidRPr="00F74B8D">
        <w:rPr>
          <w:rFonts w:ascii="Times New Roman" w:hAnsi="Times New Roman" w:cs="Times New Roman"/>
          <w:bCs/>
          <w:sz w:val="28"/>
          <w:szCs w:val="28"/>
          <w:lang w:val="lv-LV"/>
        </w:rPr>
        <w:t>8</w:t>
      </w:r>
      <w:r w:rsidR="00865375">
        <w:rPr>
          <w:rFonts w:ascii="Times New Roman" w:hAnsi="Times New Roman" w:cs="Times New Roman"/>
          <w:bCs/>
          <w:sz w:val="28"/>
          <w:szCs w:val="28"/>
          <w:lang w:val="lv-LV"/>
        </w:rPr>
        <w:t> </w:t>
      </w:r>
      <w:r w:rsidRPr="00F74B8D">
        <w:rPr>
          <w:rFonts w:ascii="Times New Roman" w:hAnsi="Times New Roman" w:cs="Times New Roman"/>
          <w:bCs/>
          <w:sz w:val="28"/>
          <w:szCs w:val="28"/>
          <w:lang w:val="lv-LV"/>
        </w:rPr>
        <w:t xml:space="preserve">ziņojumus) par neatbilstošām citas dalībvalsts izcelsmes mājputnu gaļas produktu partijām, kurās konstatētas salmonellas un kuras nonākušas Latvijas tirgū. </w:t>
      </w:r>
      <w:r w:rsidR="00C6359C">
        <w:rPr>
          <w:rFonts w:ascii="Times New Roman" w:hAnsi="Times New Roman" w:cs="Times New Roman"/>
          <w:bCs/>
          <w:sz w:val="28"/>
          <w:szCs w:val="28"/>
          <w:lang w:val="lv-LV"/>
        </w:rPr>
        <w:t>Turklāt</w:t>
      </w:r>
      <w:r w:rsidRPr="000523F7">
        <w:rPr>
          <w:rFonts w:ascii="Times New Roman" w:hAnsi="Times New Roman" w:cs="Times New Roman"/>
          <w:bCs/>
          <w:sz w:val="28"/>
          <w:szCs w:val="28"/>
          <w:lang w:val="lv-LV"/>
        </w:rPr>
        <w:t xml:space="preserve"> 2020.</w:t>
      </w:r>
      <w:r w:rsidR="00590062" w:rsidRPr="000523F7">
        <w:rPr>
          <w:rFonts w:ascii="Times New Roman" w:hAnsi="Times New Roman" w:cs="Times New Roman"/>
          <w:bCs/>
          <w:sz w:val="28"/>
          <w:szCs w:val="28"/>
          <w:lang w:val="lv-LV"/>
        </w:rPr>
        <w:t> </w:t>
      </w:r>
      <w:r w:rsidRPr="000523F7">
        <w:rPr>
          <w:rFonts w:ascii="Times New Roman" w:hAnsi="Times New Roman" w:cs="Times New Roman"/>
          <w:bCs/>
          <w:sz w:val="28"/>
          <w:szCs w:val="28"/>
          <w:lang w:val="lv-LV"/>
        </w:rPr>
        <w:t xml:space="preserve">gadā Latvijas </w:t>
      </w:r>
      <w:r w:rsidRPr="009949AE">
        <w:rPr>
          <w:rFonts w:ascii="Times New Roman" w:hAnsi="Times New Roman" w:cs="Times New Roman"/>
          <w:bCs/>
          <w:i/>
          <w:sz w:val="28"/>
          <w:szCs w:val="28"/>
          <w:lang w:val="lv-LV"/>
        </w:rPr>
        <w:t>RASFF</w:t>
      </w:r>
      <w:r w:rsidRPr="000523F7">
        <w:rPr>
          <w:rFonts w:ascii="Times New Roman" w:hAnsi="Times New Roman" w:cs="Times New Roman"/>
          <w:bCs/>
          <w:sz w:val="28"/>
          <w:szCs w:val="28"/>
          <w:lang w:val="lv-LV"/>
        </w:rPr>
        <w:t xml:space="preserve"> kontaktpunkts ievietojis </w:t>
      </w:r>
      <w:r w:rsidR="00590062" w:rsidRPr="000523F7">
        <w:rPr>
          <w:rFonts w:ascii="Times New Roman" w:hAnsi="Times New Roman" w:cs="Times New Roman"/>
          <w:bCs/>
          <w:sz w:val="28"/>
          <w:szCs w:val="28"/>
          <w:lang w:val="lv-LV"/>
        </w:rPr>
        <w:t>trīs</w:t>
      </w:r>
      <w:r w:rsidRPr="000523F7">
        <w:rPr>
          <w:rFonts w:ascii="Times New Roman" w:hAnsi="Times New Roman" w:cs="Times New Roman"/>
          <w:bCs/>
          <w:sz w:val="28"/>
          <w:szCs w:val="28"/>
          <w:lang w:val="lv-LV"/>
        </w:rPr>
        <w:t xml:space="preserve"> robežkontroles ziņojumus par Ukrainas izcelsmes olām un olu produktiem, kuros atrastas salmonellas.</w:t>
      </w:r>
    </w:p>
    <w:p w14:paraId="05D0AF36" w14:textId="7986892D" w:rsidR="007B74BE" w:rsidRDefault="00C6359C" w:rsidP="009949AE">
      <w:pPr>
        <w:tabs>
          <w:tab w:val="left" w:pos="8647"/>
        </w:tabs>
        <w:spacing w:after="0" w:line="240" w:lineRule="auto"/>
        <w:ind w:firstLine="709"/>
        <w:jc w:val="both"/>
        <w:rPr>
          <w:rFonts w:ascii="Times New Roman" w:hAnsi="Times New Roman" w:cs="Times New Roman"/>
          <w:bCs/>
          <w:sz w:val="28"/>
          <w:szCs w:val="28"/>
          <w:lang w:val="lv-LV"/>
        </w:rPr>
      </w:pPr>
      <w:bookmarkStart w:id="3" w:name="_Hlk92945359"/>
      <w:r>
        <w:rPr>
          <w:rFonts w:ascii="Times New Roman" w:hAnsi="Times New Roman" w:cs="Times New Roman"/>
          <w:bCs/>
          <w:sz w:val="28"/>
          <w:szCs w:val="28"/>
          <w:lang w:val="lv-LV"/>
        </w:rPr>
        <w:t>Īstenojot v</w:t>
      </w:r>
      <w:r w:rsidR="00821E16">
        <w:rPr>
          <w:rFonts w:ascii="Times New Roman" w:hAnsi="Times New Roman" w:cs="Times New Roman"/>
          <w:bCs/>
          <w:sz w:val="28"/>
          <w:szCs w:val="28"/>
          <w:lang w:val="lv-LV"/>
        </w:rPr>
        <w:t>alsts uzraudzīb</w:t>
      </w:r>
      <w:r>
        <w:rPr>
          <w:rFonts w:ascii="Times New Roman" w:hAnsi="Times New Roman" w:cs="Times New Roman"/>
          <w:bCs/>
          <w:sz w:val="28"/>
          <w:szCs w:val="28"/>
          <w:lang w:val="lv-LV"/>
        </w:rPr>
        <w:t>u</w:t>
      </w:r>
      <w:r w:rsidR="00821E16">
        <w:rPr>
          <w:rFonts w:ascii="Times New Roman" w:hAnsi="Times New Roman" w:cs="Times New Roman"/>
          <w:bCs/>
          <w:sz w:val="28"/>
          <w:szCs w:val="28"/>
          <w:lang w:val="lv-LV"/>
        </w:rPr>
        <w:t xml:space="preserve"> un kontrol</w:t>
      </w:r>
      <w:r>
        <w:rPr>
          <w:rFonts w:ascii="Times New Roman" w:hAnsi="Times New Roman" w:cs="Times New Roman"/>
          <w:bCs/>
          <w:sz w:val="28"/>
          <w:szCs w:val="28"/>
          <w:lang w:val="lv-LV"/>
        </w:rPr>
        <w:t>i,</w:t>
      </w:r>
      <w:r w:rsidR="00174A54" w:rsidRPr="00BA398F">
        <w:rPr>
          <w:rFonts w:ascii="Times New Roman" w:hAnsi="Times New Roman" w:cs="Times New Roman"/>
          <w:sz w:val="28"/>
          <w:szCs w:val="28"/>
          <w:lang w:val="lv-LV"/>
        </w:rPr>
        <w:t xml:space="preserve"> </w:t>
      </w:r>
      <w:r w:rsidR="0058062B">
        <w:rPr>
          <w:rFonts w:ascii="Times New Roman" w:hAnsi="Times New Roman" w:cs="Times New Roman"/>
          <w:sz w:val="28"/>
          <w:szCs w:val="28"/>
          <w:lang w:val="lv-LV"/>
        </w:rPr>
        <w:t xml:space="preserve">PVD </w:t>
      </w:r>
      <w:r w:rsidR="00174A54" w:rsidRPr="0058062B">
        <w:rPr>
          <w:rFonts w:ascii="Times New Roman" w:hAnsi="Times New Roman" w:cs="Times New Roman"/>
          <w:bCs/>
          <w:sz w:val="28"/>
          <w:szCs w:val="28"/>
          <w:lang w:val="lv-LV"/>
        </w:rPr>
        <w:t>2021.</w:t>
      </w:r>
      <w:r w:rsidR="004C6F48" w:rsidRPr="0058062B">
        <w:rPr>
          <w:rFonts w:ascii="Times New Roman" w:hAnsi="Times New Roman" w:cs="Times New Roman"/>
          <w:bCs/>
          <w:sz w:val="28"/>
          <w:szCs w:val="28"/>
          <w:lang w:val="lv-LV"/>
        </w:rPr>
        <w:t> </w:t>
      </w:r>
      <w:r w:rsidR="00174A54" w:rsidRPr="0058062B">
        <w:rPr>
          <w:rFonts w:ascii="Times New Roman" w:hAnsi="Times New Roman" w:cs="Times New Roman"/>
          <w:bCs/>
          <w:sz w:val="28"/>
          <w:szCs w:val="28"/>
          <w:lang w:val="lv-LV"/>
        </w:rPr>
        <w:t xml:space="preserve">gadā </w:t>
      </w:r>
      <w:r w:rsidR="0058062B">
        <w:rPr>
          <w:rFonts w:ascii="Times New Roman" w:hAnsi="Times New Roman" w:cs="Times New Roman"/>
          <w:bCs/>
          <w:sz w:val="28"/>
          <w:szCs w:val="28"/>
          <w:lang w:val="lv-LV"/>
        </w:rPr>
        <w:t xml:space="preserve">ir </w:t>
      </w:r>
      <w:r w:rsidR="00174A54" w:rsidRPr="0058062B">
        <w:rPr>
          <w:rFonts w:ascii="Times New Roman" w:hAnsi="Times New Roman" w:cs="Times New Roman"/>
          <w:bCs/>
          <w:sz w:val="28"/>
          <w:szCs w:val="28"/>
          <w:lang w:val="lv-LV"/>
        </w:rPr>
        <w:t>noņ</w:t>
      </w:r>
      <w:r w:rsidR="002536C4">
        <w:rPr>
          <w:rFonts w:ascii="Times New Roman" w:hAnsi="Times New Roman" w:cs="Times New Roman"/>
          <w:bCs/>
          <w:sz w:val="28"/>
          <w:szCs w:val="28"/>
          <w:lang w:val="lv-LV"/>
        </w:rPr>
        <w:t>ēmis</w:t>
      </w:r>
      <w:r w:rsidR="00174A54" w:rsidRPr="0058062B">
        <w:rPr>
          <w:rFonts w:ascii="Times New Roman" w:hAnsi="Times New Roman" w:cs="Times New Roman"/>
          <w:bCs/>
          <w:sz w:val="28"/>
          <w:szCs w:val="28"/>
          <w:lang w:val="lv-LV"/>
        </w:rPr>
        <w:t xml:space="preserve"> </w:t>
      </w:r>
      <w:r w:rsidR="00335D13" w:rsidRPr="0058062B">
        <w:rPr>
          <w:rFonts w:ascii="Times New Roman" w:hAnsi="Times New Roman" w:cs="Times New Roman"/>
          <w:bCs/>
          <w:sz w:val="28"/>
          <w:szCs w:val="28"/>
          <w:lang w:val="lv-LV"/>
        </w:rPr>
        <w:t xml:space="preserve">un nosūtījis laboratoriskajai </w:t>
      </w:r>
      <w:r w:rsidR="00335D13" w:rsidRPr="002536C4">
        <w:rPr>
          <w:rFonts w:ascii="Times New Roman" w:hAnsi="Times New Roman" w:cs="Times New Roman"/>
          <w:bCs/>
          <w:sz w:val="28"/>
          <w:szCs w:val="28"/>
          <w:lang w:val="lv-LV"/>
        </w:rPr>
        <w:t xml:space="preserve">izmeklēšanai </w:t>
      </w:r>
      <w:r w:rsidR="0058062B" w:rsidRPr="002536C4">
        <w:rPr>
          <w:rFonts w:ascii="Times New Roman" w:hAnsi="Times New Roman" w:cs="Times New Roman"/>
          <w:sz w:val="28"/>
          <w:szCs w:val="28"/>
          <w:lang w:val="lv-LV"/>
        </w:rPr>
        <w:t>Pārtikas drošības, dzīvnieku veselības un vides zinātniskajā institūtā</w:t>
      </w:r>
      <w:r w:rsidR="002536C4" w:rsidRPr="002536C4">
        <w:rPr>
          <w:rFonts w:ascii="Times New Roman" w:hAnsi="Times New Roman" w:cs="Times New Roman"/>
          <w:sz w:val="28"/>
          <w:szCs w:val="28"/>
          <w:lang w:val="lv-LV"/>
        </w:rPr>
        <w:t xml:space="preserve"> </w:t>
      </w:r>
      <w:r w:rsidR="002536C4">
        <w:rPr>
          <w:rFonts w:ascii="Times New Roman" w:hAnsi="Times New Roman" w:cs="Times New Roman"/>
          <w:sz w:val="28"/>
          <w:szCs w:val="28"/>
          <w:lang w:val="lv-LV"/>
        </w:rPr>
        <w:t>“</w:t>
      </w:r>
      <w:r w:rsidR="0058062B" w:rsidRPr="002536C4">
        <w:rPr>
          <w:rStyle w:val="Emphasis"/>
          <w:rFonts w:ascii="Times New Roman" w:hAnsi="Times New Roman" w:cs="Times New Roman"/>
          <w:i w:val="0"/>
          <w:iCs w:val="0"/>
          <w:sz w:val="28"/>
          <w:szCs w:val="28"/>
          <w:lang w:val="lv-LV"/>
        </w:rPr>
        <w:t>BIOR</w:t>
      </w:r>
      <w:r w:rsidR="002536C4">
        <w:rPr>
          <w:rStyle w:val="Emphasis"/>
          <w:rFonts w:ascii="Times New Roman" w:hAnsi="Times New Roman" w:cs="Times New Roman"/>
          <w:i w:val="0"/>
          <w:iCs w:val="0"/>
          <w:sz w:val="28"/>
          <w:szCs w:val="28"/>
          <w:lang w:val="lv-LV"/>
        </w:rPr>
        <w:t>” (turpmāk – institūts “BIOR”)</w:t>
      </w:r>
      <w:r w:rsidR="0058062B" w:rsidRPr="002536C4">
        <w:rPr>
          <w:rStyle w:val="Emphasis"/>
          <w:rFonts w:ascii="Times New Roman" w:hAnsi="Times New Roman" w:cs="Times New Roman"/>
          <w:i w:val="0"/>
          <w:iCs w:val="0"/>
          <w:sz w:val="28"/>
          <w:szCs w:val="28"/>
          <w:lang w:val="lv-LV"/>
        </w:rPr>
        <w:t xml:space="preserve"> </w:t>
      </w:r>
      <w:r w:rsidR="00174A54" w:rsidRPr="002536C4">
        <w:rPr>
          <w:rFonts w:ascii="Times New Roman" w:hAnsi="Times New Roman" w:cs="Times New Roman"/>
          <w:bCs/>
          <w:sz w:val="28"/>
          <w:szCs w:val="28"/>
          <w:lang w:val="lv-LV"/>
        </w:rPr>
        <w:t>153</w:t>
      </w:r>
      <w:r w:rsidR="00B25B84">
        <w:rPr>
          <w:rFonts w:ascii="Times New Roman" w:hAnsi="Times New Roman" w:cs="Times New Roman"/>
          <w:bCs/>
          <w:sz w:val="28"/>
          <w:szCs w:val="28"/>
          <w:lang w:val="lv-LV"/>
        </w:rPr>
        <w:t> </w:t>
      </w:r>
      <w:r w:rsidR="00174A54" w:rsidRPr="00F74B8D">
        <w:rPr>
          <w:rFonts w:ascii="Times New Roman" w:hAnsi="Times New Roman" w:cs="Times New Roman"/>
          <w:bCs/>
          <w:sz w:val="28"/>
          <w:szCs w:val="28"/>
          <w:lang w:val="lv-LV"/>
        </w:rPr>
        <w:t>mājputnu gaļas produktu paraug</w:t>
      </w:r>
      <w:r w:rsidR="002536C4">
        <w:rPr>
          <w:rFonts w:ascii="Times New Roman" w:hAnsi="Times New Roman" w:cs="Times New Roman"/>
          <w:bCs/>
          <w:sz w:val="28"/>
          <w:szCs w:val="28"/>
          <w:lang w:val="lv-LV"/>
        </w:rPr>
        <w:t>us</w:t>
      </w:r>
      <w:r w:rsidR="00174A54" w:rsidRPr="00F74B8D">
        <w:rPr>
          <w:rFonts w:ascii="Times New Roman" w:hAnsi="Times New Roman" w:cs="Times New Roman"/>
          <w:bCs/>
          <w:sz w:val="28"/>
          <w:szCs w:val="28"/>
          <w:lang w:val="lv-LV"/>
        </w:rPr>
        <w:t>, gan Latvijas, gan citu dalībvalstu izcelsmes, no kuriem 25 (16,4</w:t>
      </w:r>
      <w:r w:rsidR="00B25B84">
        <w:rPr>
          <w:rFonts w:ascii="Times New Roman" w:hAnsi="Times New Roman" w:cs="Times New Roman"/>
          <w:bCs/>
          <w:sz w:val="28"/>
          <w:szCs w:val="28"/>
          <w:lang w:val="lv-LV"/>
        </w:rPr>
        <w:t> </w:t>
      </w:r>
      <w:r w:rsidR="00174A54" w:rsidRPr="00F74B8D">
        <w:rPr>
          <w:rFonts w:ascii="Times New Roman" w:hAnsi="Times New Roman" w:cs="Times New Roman"/>
          <w:bCs/>
          <w:sz w:val="28"/>
          <w:szCs w:val="28"/>
          <w:lang w:val="lv-LV"/>
        </w:rPr>
        <w:t xml:space="preserve">%) novērtēti kā neatbilstoši attiecībā uz salmonellām, kā arī konstatēti </w:t>
      </w:r>
      <w:r w:rsidR="00B25B84">
        <w:rPr>
          <w:rFonts w:ascii="Times New Roman" w:hAnsi="Times New Roman" w:cs="Times New Roman"/>
          <w:bCs/>
          <w:sz w:val="28"/>
          <w:szCs w:val="28"/>
          <w:lang w:val="lv-LV"/>
        </w:rPr>
        <w:t>trīs</w:t>
      </w:r>
      <w:r w:rsidR="00174A54" w:rsidRPr="00F74B8D">
        <w:rPr>
          <w:rFonts w:ascii="Times New Roman" w:hAnsi="Times New Roman" w:cs="Times New Roman"/>
          <w:bCs/>
          <w:sz w:val="28"/>
          <w:szCs w:val="28"/>
          <w:lang w:val="lv-LV"/>
        </w:rPr>
        <w:t xml:space="preserve"> neatbilstoši Latvijas dējējvistu olu paraugi</w:t>
      </w:r>
      <w:r w:rsidR="0068461D" w:rsidRPr="00F74B8D">
        <w:rPr>
          <w:rFonts w:ascii="Times New Roman" w:hAnsi="Times New Roman" w:cs="Times New Roman"/>
          <w:bCs/>
          <w:sz w:val="28"/>
          <w:szCs w:val="28"/>
          <w:lang w:val="lv-LV"/>
        </w:rPr>
        <w:t xml:space="preserve"> (novietnes ar nelielu putnu skaitu)</w:t>
      </w:r>
      <w:r w:rsidR="00174A54" w:rsidRPr="00F74B8D">
        <w:rPr>
          <w:rFonts w:ascii="Times New Roman" w:hAnsi="Times New Roman" w:cs="Times New Roman"/>
          <w:bCs/>
          <w:sz w:val="28"/>
          <w:szCs w:val="28"/>
          <w:lang w:val="lv-LV"/>
        </w:rPr>
        <w:t>, kuros atrastas veterinār</w:t>
      </w:r>
      <w:r w:rsidR="00C61D06">
        <w:rPr>
          <w:rFonts w:ascii="Times New Roman" w:hAnsi="Times New Roman" w:cs="Times New Roman"/>
          <w:bCs/>
          <w:sz w:val="28"/>
          <w:szCs w:val="28"/>
          <w:lang w:val="lv-LV"/>
        </w:rPr>
        <w:t>o</w:t>
      </w:r>
      <w:r w:rsidR="00174A54" w:rsidRPr="00F74B8D">
        <w:rPr>
          <w:rFonts w:ascii="Times New Roman" w:hAnsi="Times New Roman" w:cs="Times New Roman"/>
          <w:bCs/>
          <w:sz w:val="28"/>
          <w:szCs w:val="28"/>
          <w:lang w:val="lv-LV"/>
        </w:rPr>
        <w:t xml:space="preserve"> zāļu </w:t>
      </w:r>
      <w:proofErr w:type="spellStart"/>
      <w:r w:rsidR="00174A54" w:rsidRPr="00F74B8D">
        <w:rPr>
          <w:rFonts w:ascii="Times New Roman" w:hAnsi="Times New Roman" w:cs="Times New Roman"/>
          <w:bCs/>
          <w:sz w:val="28"/>
          <w:szCs w:val="28"/>
          <w:lang w:val="lv-LV"/>
        </w:rPr>
        <w:t>kokcidiostatu</w:t>
      </w:r>
      <w:proofErr w:type="spellEnd"/>
      <w:r w:rsidR="00174A54" w:rsidRPr="00F74B8D">
        <w:rPr>
          <w:rFonts w:ascii="Times New Roman" w:hAnsi="Times New Roman" w:cs="Times New Roman"/>
          <w:bCs/>
          <w:sz w:val="28"/>
          <w:szCs w:val="28"/>
          <w:lang w:val="lv-LV"/>
        </w:rPr>
        <w:t xml:space="preserve"> grupas vielu atliekas. </w:t>
      </w:r>
      <w:bookmarkEnd w:id="3"/>
      <w:r w:rsidR="00174A54" w:rsidRPr="00F74B8D">
        <w:rPr>
          <w:rFonts w:ascii="Times New Roman" w:hAnsi="Times New Roman" w:cs="Times New Roman"/>
          <w:bCs/>
          <w:sz w:val="28"/>
          <w:szCs w:val="28"/>
          <w:lang w:val="lv-LV"/>
        </w:rPr>
        <w:t>2021.</w:t>
      </w:r>
      <w:r w:rsidR="005B6D73">
        <w:rPr>
          <w:rFonts w:ascii="Times New Roman" w:hAnsi="Times New Roman" w:cs="Times New Roman"/>
          <w:bCs/>
          <w:sz w:val="28"/>
          <w:szCs w:val="28"/>
          <w:lang w:val="lv-LV"/>
        </w:rPr>
        <w:t> </w:t>
      </w:r>
      <w:r w:rsidR="00174A54" w:rsidRPr="00F74B8D">
        <w:rPr>
          <w:rFonts w:ascii="Times New Roman" w:hAnsi="Times New Roman" w:cs="Times New Roman"/>
          <w:bCs/>
          <w:sz w:val="28"/>
          <w:szCs w:val="28"/>
          <w:lang w:val="lv-LV"/>
        </w:rPr>
        <w:t xml:space="preserve">gadā tika testēti </w:t>
      </w:r>
      <w:r w:rsidR="005B6D73">
        <w:rPr>
          <w:rFonts w:ascii="Times New Roman" w:hAnsi="Times New Roman" w:cs="Times New Roman"/>
          <w:bCs/>
          <w:sz w:val="28"/>
          <w:szCs w:val="28"/>
          <w:lang w:val="lv-LV"/>
        </w:rPr>
        <w:t>deviņi</w:t>
      </w:r>
      <w:r w:rsidR="00174A54" w:rsidRPr="00F74B8D">
        <w:rPr>
          <w:rFonts w:ascii="Times New Roman" w:hAnsi="Times New Roman" w:cs="Times New Roman"/>
          <w:bCs/>
          <w:sz w:val="28"/>
          <w:szCs w:val="28"/>
          <w:lang w:val="lv-LV"/>
        </w:rPr>
        <w:t xml:space="preserve"> olu produktu paraugi uz salmonellu klātbūtni, </w:t>
      </w:r>
      <w:r>
        <w:rPr>
          <w:rFonts w:ascii="Times New Roman" w:hAnsi="Times New Roman" w:cs="Times New Roman"/>
          <w:bCs/>
          <w:sz w:val="28"/>
          <w:szCs w:val="28"/>
          <w:lang w:val="lv-LV"/>
        </w:rPr>
        <w:t xml:space="preserve">un </w:t>
      </w:r>
      <w:r w:rsidR="00174A54" w:rsidRPr="00F74B8D">
        <w:rPr>
          <w:rFonts w:ascii="Times New Roman" w:hAnsi="Times New Roman" w:cs="Times New Roman"/>
          <w:bCs/>
          <w:sz w:val="28"/>
          <w:szCs w:val="28"/>
          <w:lang w:val="lv-LV"/>
        </w:rPr>
        <w:t>visi rezultāti bija atbilstoši.</w:t>
      </w:r>
    </w:p>
    <w:p w14:paraId="11C019B8" w14:textId="77777777" w:rsidR="00AF3E9C" w:rsidRPr="009949AE" w:rsidRDefault="00AF3E9C" w:rsidP="00617D2E">
      <w:pPr>
        <w:tabs>
          <w:tab w:val="left" w:pos="8647"/>
        </w:tabs>
        <w:spacing w:after="0" w:line="240" w:lineRule="auto"/>
        <w:jc w:val="both"/>
        <w:rPr>
          <w:rFonts w:ascii="Times New Roman" w:hAnsi="Times New Roman" w:cs="Times New Roman"/>
          <w:bCs/>
          <w:sz w:val="28"/>
          <w:szCs w:val="28"/>
          <w:lang w:val="lv-LV"/>
        </w:rPr>
      </w:pPr>
    </w:p>
    <w:p w14:paraId="3D1F959F" w14:textId="222833DF" w:rsidR="009B28E4" w:rsidRPr="001D25AE" w:rsidRDefault="002F3B8A" w:rsidP="00AD574B">
      <w:pPr>
        <w:tabs>
          <w:tab w:val="left" w:pos="8647"/>
        </w:tabs>
        <w:autoSpaceDE w:val="0"/>
        <w:autoSpaceDN w:val="0"/>
        <w:adjustRightInd w:val="0"/>
        <w:spacing w:after="0" w:line="240" w:lineRule="auto"/>
        <w:jc w:val="both"/>
        <w:rPr>
          <w:rFonts w:ascii="Times New Roman" w:hAnsi="Times New Roman" w:cs="Times New Roman"/>
          <w:b/>
          <w:sz w:val="28"/>
          <w:szCs w:val="28"/>
          <w:lang w:val="lv-LV"/>
        </w:rPr>
      </w:pPr>
      <w:r w:rsidRPr="001D25AE">
        <w:rPr>
          <w:rFonts w:ascii="Times New Roman" w:hAnsi="Times New Roman" w:cs="Times New Roman"/>
          <w:b/>
          <w:sz w:val="28"/>
          <w:szCs w:val="28"/>
          <w:lang w:val="lv-LV"/>
        </w:rPr>
        <w:t>5</w:t>
      </w:r>
      <w:r w:rsidR="001503FB" w:rsidRPr="001D25AE">
        <w:rPr>
          <w:rFonts w:ascii="Times New Roman" w:hAnsi="Times New Roman" w:cs="Times New Roman"/>
          <w:b/>
          <w:sz w:val="28"/>
          <w:szCs w:val="28"/>
          <w:lang w:val="lv-LV"/>
        </w:rPr>
        <w:t xml:space="preserve">. </w:t>
      </w:r>
      <w:r w:rsidR="00482179" w:rsidRPr="001D25AE">
        <w:rPr>
          <w:rFonts w:ascii="Times New Roman" w:hAnsi="Times New Roman" w:cs="Times New Roman"/>
          <w:b/>
          <w:sz w:val="28"/>
          <w:szCs w:val="28"/>
          <w:lang w:val="lv-LV"/>
        </w:rPr>
        <w:t>Nevalstisko</w:t>
      </w:r>
      <w:r w:rsidR="00872BB7" w:rsidRPr="001D25AE">
        <w:rPr>
          <w:rFonts w:ascii="Times New Roman" w:hAnsi="Times New Roman" w:cs="Times New Roman"/>
          <w:b/>
          <w:sz w:val="28"/>
          <w:szCs w:val="28"/>
          <w:lang w:val="lv-LV"/>
        </w:rPr>
        <w:t xml:space="preserve"> organizāciju priekšlikumi </w:t>
      </w:r>
      <w:r w:rsidR="009B28E4" w:rsidRPr="001D25AE">
        <w:rPr>
          <w:rFonts w:ascii="Times New Roman" w:hAnsi="Times New Roman" w:cs="Times New Roman"/>
          <w:b/>
          <w:sz w:val="28"/>
          <w:szCs w:val="28"/>
          <w:lang w:val="lv-LV"/>
        </w:rPr>
        <w:t>olu</w:t>
      </w:r>
      <w:r w:rsidR="00516179" w:rsidRPr="001D25AE">
        <w:rPr>
          <w:rFonts w:ascii="Times New Roman" w:hAnsi="Times New Roman" w:cs="Times New Roman"/>
          <w:b/>
          <w:sz w:val="28"/>
          <w:szCs w:val="28"/>
          <w:lang w:val="lv-LV"/>
        </w:rPr>
        <w:t xml:space="preserve"> un</w:t>
      </w:r>
      <w:r w:rsidR="009B28E4" w:rsidRPr="001D25AE">
        <w:rPr>
          <w:rFonts w:ascii="Times New Roman" w:hAnsi="Times New Roman" w:cs="Times New Roman"/>
          <w:b/>
          <w:sz w:val="28"/>
          <w:szCs w:val="28"/>
          <w:lang w:val="lv-LV"/>
        </w:rPr>
        <w:t xml:space="preserve"> </w:t>
      </w:r>
      <w:r w:rsidR="006E6EAA">
        <w:rPr>
          <w:rFonts w:ascii="Times New Roman" w:hAnsi="Times New Roman" w:cs="Times New Roman"/>
          <w:b/>
          <w:sz w:val="28"/>
          <w:szCs w:val="28"/>
          <w:lang w:val="lv-LV"/>
        </w:rPr>
        <w:t>putnu gaļas</w:t>
      </w:r>
      <w:r w:rsidR="009B28E4" w:rsidRPr="001D25AE">
        <w:rPr>
          <w:rFonts w:ascii="Times New Roman" w:hAnsi="Times New Roman" w:cs="Times New Roman"/>
          <w:b/>
          <w:sz w:val="28"/>
          <w:szCs w:val="28"/>
          <w:lang w:val="lv-LV"/>
        </w:rPr>
        <w:t xml:space="preserve"> uzraudzības un kontroles jomā</w:t>
      </w:r>
    </w:p>
    <w:p w14:paraId="6A8B9372" w14:textId="5A3F63BE" w:rsidR="00270BB1" w:rsidRPr="00925787" w:rsidRDefault="00E63038" w:rsidP="00925787">
      <w:pPr>
        <w:pStyle w:val="NormalWeb"/>
        <w:spacing w:before="0" w:beforeAutospacing="0" w:after="0" w:afterAutospacing="0"/>
        <w:ind w:firstLine="708"/>
        <w:jc w:val="both"/>
        <w:rPr>
          <w:sz w:val="28"/>
          <w:szCs w:val="28"/>
        </w:rPr>
      </w:pPr>
      <w:r w:rsidRPr="00C07601">
        <w:rPr>
          <w:sz w:val="28"/>
          <w:szCs w:val="28"/>
        </w:rPr>
        <w:t xml:space="preserve">Pēc Latvijas Apvienotā putnkopības nozares asociācijas (turpmāk – LAPNA) iniciatīvas </w:t>
      </w:r>
      <w:r w:rsidR="00C6359C">
        <w:rPr>
          <w:sz w:val="28"/>
          <w:szCs w:val="28"/>
        </w:rPr>
        <w:t xml:space="preserve">tika </w:t>
      </w:r>
      <w:r w:rsidRPr="00C07601">
        <w:rPr>
          <w:sz w:val="28"/>
          <w:szCs w:val="28"/>
        </w:rPr>
        <w:t xml:space="preserve">organizēta apspriede, lai diskutētu jautājumu par Latvijā ievestas olu un putnu gaļas produkcijas kvalitātes kontroli. Diskusiju </w:t>
      </w:r>
      <w:r w:rsidR="00C6359C">
        <w:rPr>
          <w:sz w:val="28"/>
          <w:szCs w:val="28"/>
        </w:rPr>
        <w:t>gaitā</w:t>
      </w:r>
      <w:r w:rsidRPr="00C07601">
        <w:rPr>
          <w:sz w:val="28"/>
          <w:szCs w:val="28"/>
        </w:rPr>
        <w:t xml:space="preserve"> nolemts, ka nepieciešam</w:t>
      </w:r>
      <w:r w:rsidR="00C6359C">
        <w:rPr>
          <w:sz w:val="28"/>
          <w:szCs w:val="28"/>
        </w:rPr>
        <w:t>a</w:t>
      </w:r>
      <w:r w:rsidRPr="00C07601">
        <w:rPr>
          <w:sz w:val="28"/>
          <w:szCs w:val="28"/>
        </w:rPr>
        <w:t xml:space="preserve"> Latvijā ievestās mājputnu gaļas un dējējvistu olu pastiprināt</w:t>
      </w:r>
      <w:r w:rsidR="00C6359C">
        <w:rPr>
          <w:sz w:val="28"/>
          <w:szCs w:val="28"/>
        </w:rPr>
        <w:t>a</w:t>
      </w:r>
      <w:r w:rsidRPr="00C07601">
        <w:rPr>
          <w:sz w:val="28"/>
          <w:szCs w:val="28"/>
        </w:rPr>
        <w:t xml:space="preserve"> kontrol</w:t>
      </w:r>
      <w:r w:rsidR="00C6359C">
        <w:rPr>
          <w:sz w:val="28"/>
          <w:szCs w:val="28"/>
        </w:rPr>
        <w:t>e</w:t>
      </w:r>
      <w:r w:rsidRPr="00C07601">
        <w:rPr>
          <w:sz w:val="28"/>
          <w:szCs w:val="28"/>
        </w:rPr>
        <w:t xml:space="preserve"> un </w:t>
      </w:r>
      <w:r w:rsidR="00C6359C">
        <w:rPr>
          <w:sz w:val="28"/>
          <w:szCs w:val="28"/>
        </w:rPr>
        <w:t>ir jā</w:t>
      </w:r>
      <w:r w:rsidRPr="00C07601">
        <w:rPr>
          <w:sz w:val="28"/>
          <w:szCs w:val="28"/>
        </w:rPr>
        <w:t>sagatavo informatīv</w:t>
      </w:r>
      <w:r w:rsidR="00C6359C">
        <w:rPr>
          <w:sz w:val="28"/>
          <w:szCs w:val="28"/>
        </w:rPr>
        <w:t>ais</w:t>
      </w:r>
      <w:r w:rsidRPr="00C07601">
        <w:rPr>
          <w:sz w:val="28"/>
          <w:szCs w:val="28"/>
        </w:rPr>
        <w:t xml:space="preserve"> ziņojum</w:t>
      </w:r>
      <w:r w:rsidR="00C6359C">
        <w:rPr>
          <w:sz w:val="28"/>
          <w:szCs w:val="28"/>
        </w:rPr>
        <w:t>s</w:t>
      </w:r>
      <w:r w:rsidRPr="00C07601">
        <w:rPr>
          <w:sz w:val="28"/>
          <w:szCs w:val="28"/>
        </w:rPr>
        <w:t xml:space="preserve"> par papildu līdzekļu pieprasīšanu.</w:t>
      </w:r>
      <w:r>
        <w:rPr>
          <w:sz w:val="28"/>
          <w:szCs w:val="28"/>
        </w:rPr>
        <w:t xml:space="preserve"> LAPNA </w:t>
      </w:r>
      <w:r w:rsidR="007C4E5A" w:rsidRPr="00270BB1">
        <w:rPr>
          <w:sz w:val="28"/>
          <w:szCs w:val="28"/>
        </w:rPr>
        <w:t>atbalsta</w:t>
      </w:r>
      <w:r w:rsidR="004F455A" w:rsidRPr="00270BB1">
        <w:rPr>
          <w:sz w:val="28"/>
          <w:szCs w:val="28"/>
        </w:rPr>
        <w:t xml:space="preserve"> </w:t>
      </w:r>
      <w:r w:rsidR="00BA398F" w:rsidRPr="00BA398F">
        <w:rPr>
          <w:sz w:val="28"/>
          <w:szCs w:val="28"/>
        </w:rPr>
        <w:t xml:space="preserve">Latvijā ievestās dējējvistu olu un mājputnu gaļas </w:t>
      </w:r>
      <w:r w:rsidR="007C4E5A" w:rsidRPr="00270BB1">
        <w:rPr>
          <w:sz w:val="28"/>
          <w:szCs w:val="28"/>
        </w:rPr>
        <w:t xml:space="preserve">uzraudzības un kontroles pastiprināšanu. </w:t>
      </w:r>
    </w:p>
    <w:p w14:paraId="6184AC0A" w14:textId="77777777" w:rsidR="009B28E4" w:rsidRPr="00270BB1" w:rsidRDefault="009B28E4">
      <w:pPr>
        <w:tabs>
          <w:tab w:val="left" w:pos="8647"/>
        </w:tabs>
        <w:autoSpaceDE w:val="0"/>
        <w:autoSpaceDN w:val="0"/>
        <w:adjustRightInd w:val="0"/>
        <w:spacing w:after="0" w:line="240" w:lineRule="auto"/>
        <w:jc w:val="both"/>
        <w:rPr>
          <w:rFonts w:ascii="Times New Roman" w:eastAsia="Times New Roman" w:hAnsi="Times New Roman" w:cs="Times New Roman"/>
          <w:b/>
          <w:bCs/>
          <w:sz w:val="28"/>
          <w:szCs w:val="28"/>
          <w:lang w:eastAsia="fr-FR"/>
        </w:rPr>
      </w:pPr>
    </w:p>
    <w:p w14:paraId="39C8EDC0" w14:textId="1B0DB319" w:rsidR="00AF1621" w:rsidRPr="00FF64B6" w:rsidRDefault="002F3B8A">
      <w:pPr>
        <w:pStyle w:val="ListParagraph"/>
        <w:keepNext/>
        <w:tabs>
          <w:tab w:val="left" w:pos="8647"/>
        </w:tabs>
        <w:spacing w:after="0" w:line="240" w:lineRule="auto"/>
        <w:ind w:left="0"/>
        <w:jc w:val="both"/>
        <w:rPr>
          <w:rFonts w:ascii="Times New Roman" w:hAnsi="Times New Roman"/>
          <w:b/>
          <w:bCs/>
          <w:sz w:val="28"/>
          <w:szCs w:val="28"/>
          <w:lang w:val="lv-LV"/>
        </w:rPr>
      </w:pPr>
      <w:r w:rsidRPr="00FF64B6">
        <w:rPr>
          <w:rFonts w:ascii="Times New Roman" w:hAnsi="Times New Roman"/>
          <w:b/>
          <w:bCs/>
          <w:sz w:val="28"/>
          <w:szCs w:val="28"/>
          <w:lang w:val="lv-LV"/>
        </w:rPr>
        <w:t>6</w:t>
      </w:r>
      <w:r w:rsidR="00A30077" w:rsidRPr="00FF64B6">
        <w:rPr>
          <w:rFonts w:ascii="Times New Roman" w:hAnsi="Times New Roman"/>
          <w:b/>
          <w:bCs/>
          <w:sz w:val="28"/>
          <w:szCs w:val="28"/>
          <w:lang w:val="lv-LV"/>
        </w:rPr>
        <w:t xml:space="preserve">. </w:t>
      </w:r>
      <w:r w:rsidR="00187859" w:rsidRPr="00FF64B6">
        <w:rPr>
          <w:rFonts w:ascii="Times New Roman" w:hAnsi="Times New Roman"/>
          <w:b/>
          <w:bCs/>
          <w:sz w:val="28"/>
          <w:szCs w:val="28"/>
          <w:lang w:val="lv-LV"/>
        </w:rPr>
        <w:t xml:space="preserve">Paveiktais darbs </w:t>
      </w:r>
      <w:r w:rsidR="00C9611C" w:rsidRPr="00FF64B6">
        <w:rPr>
          <w:rFonts w:ascii="Times New Roman" w:hAnsi="Times New Roman"/>
          <w:b/>
          <w:bCs/>
          <w:sz w:val="28"/>
          <w:szCs w:val="28"/>
          <w:lang w:val="lv-LV"/>
        </w:rPr>
        <w:t>māj</w:t>
      </w:r>
      <w:r w:rsidR="00AC7266" w:rsidRPr="00FF64B6">
        <w:rPr>
          <w:rFonts w:ascii="Times New Roman" w:hAnsi="Times New Roman"/>
          <w:b/>
          <w:sz w:val="28"/>
          <w:szCs w:val="28"/>
          <w:lang w:val="lv-LV"/>
        </w:rPr>
        <w:t xml:space="preserve">putnu gaļas un dējējvistu </w:t>
      </w:r>
      <w:r w:rsidR="00345C72">
        <w:rPr>
          <w:rFonts w:ascii="Times New Roman" w:hAnsi="Times New Roman"/>
          <w:b/>
          <w:sz w:val="28"/>
          <w:szCs w:val="28"/>
          <w:lang w:val="lv-LV"/>
        </w:rPr>
        <w:t xml:space="preserve">olu </w:t>
      </w:r>
      <w:r w:rsidR="00906D1F" w:rsidRPr="00FF64B6">
        <w:rPr>
          <w:rFonts w:ascii="Times New Roman" w:hAnsi="Times New Roman"/>
          <w:b/>
          <w:sz w:val="28"/>
          <w:szCs w:val="28"/>
          <w:lang w:val="lv-LV"/>
        </w:rPr>
        <w:t>uzraudzības un kontroles jomā</w:t>
      </w:r>
      <w:r w:rsidRPr="00FF64B6">
        <w:rPr>
          <w:rFonts w:ascii="Times New Roman" w:hAnsi="Times New Roman"/>
          <w:b/>
          <w:sz w:val="28"/>
          <w:szCs w:val="28"/>
          <w:lang w:val="lv-LV"/>
        </w:rPr>
        <w:t xml:space="preserve"> 20</w:t>
      </w:r>
      <w:r w:rsidR="00AC7266" w:rsidRPr="00FF64B6">
        <w:rPr>
          <w:rFonts w:ascii="Times New Roman" w:hAnsi="Times New Roman"/>
          <w:b/>
          <w:sz w:val="28"/>
          <w:szCs w:val="28"/>
          <w:lang w:val="lv-LV"/>
        </w:rPr>
        <w:t>21</w:t>
      </w:r>
      <w:r w:rsidRPr="00FF64B6">
        <w:rPr>
          <w:rFonts w:ascii="Times New Roman" w:hAnsi="Times New Roman"/>
          <w:b/>
          <w:sz w:val="28"/>
          <w:szCs w:val="28"/>
          <w:lang w:val="lv-LV"/>
        </w:rPr>
        <w:t>.</w:t>
      </w:r>
      <w:r w:rsidR="00482179" w:rsidRPr="00FF64B6">
        <w:rPr>
          <w:rFonts w:ascii="Times New Roman" w:hAnsi="Times New Roman"/>
          <w:b/>
          <w:sz w:val="28"/>
          <w:szCs w:val="28"/>
          <w:lang w:val="lv-LV"/>
        </w:rPr>
        <w:t> </w:t>
      </w:r>
      <w:r w:rsidRPr="00FF64B6">
        <w:rPr>
          <w:rFonts w:ascii="Times New Roman" w:hAnsi="Times New Roman"/>
          <w:b/>
          <w:sz w:val="28"/>
          <w:szCs w:val="28"/>
          <w:lang w:val="lv-LV"/>
        </w:rPr>
        <w:t>gadā</w:t>
      </w:r>
      <w:r w:rsidR="00910A43" w:rsidRPr="00FF64B6">
        <w:rPr>
          <w:rFonts w:ascii="Times New Roman" w:hAnsi="Times New Roman"/>
          <w:b/>
          <w:bCs/>
          <w:sz w:val="28"/>
          <w:szCs w:val="28"/>
          <w:lang w:val="lv-LV"/>
        </w:rPr>
        <w:t>,</w:t>
      </w:r>
      <w:r w:rsidR="00AF1621" w:rsidRPr="00FF64B6">
        <w:rPr>
          <w:rFonts w:ascii="Times New Roman" w:hAnsi="Times New Roman"/>
          <w:b/>
          <w:bCs/>
          <w:sz w:val="28"/>
          <w:szCs w:val="28"/>
          <w:lang w:val="lv-LV"/>
        </w:rPr>
        <w:t xml:space="preserve"> </w:t>
      </w:r>
      <w:r w:rsidR="001119C5" w:rsidRPr="00FF64B6">
        <w:rPr>
          <w:rFonts w:ascii="Times New Roman" w:hAnsi="Times New Roman"/>
          <w:b/>
          <w:bCs/>
          <w:sz w:val="28"/>
          <w:szCs w:val="28"/>
          <w:lang w:val="lv-LV"/>
        </w:rPr>
        <w:t>turpmāk plānotie pasākumi</w:t>
      </w:r>
      <w:r w:rsidR="00910A43" w:rsidRPr="00FF64B6">
        <w:rPr>
          <w:rFonts w:ascii="Times New Roman" w:hAnsi="Times New Roman"/>
          <w:b/>
          <w:bCs/>
          <w:sz w:val="28"/>
          <w:szCs w:val="28"/>
          <w:lang w:val="lv-LV"/>
        </w:rPr>
        <w:t xml:space="preserve"> un</w:t>
      </w:r>
      <w:r w:rsidR="00C71417" w:rsidRPr="00FF64B6">
        <w:rPr>
          <w:rFonts w:ascii="Times New Roman" w:hAnsi="Times New Roman"/>
          <w:b/>
          <w:bCs/>
          <w:sz w:val="28"/>
          <w:szCs w:val="28"/>
          <w:lang w:val="lv-LV"/>
        </w:rPr>
        <w:t xml:space="preserve"> tam nepieciešamais </w:t>
      </w:r>
      <w:r w:rsidR="00D443A5">
        <w:rPr>
          <w:rFonts w:ascii="Times New Roman" w:hAnsi="Times New Roman"/>
          <w:b/>
          <w:bCs/>
          <w:sz w:val="28"/>
          <w:szCs w:val="28"/>
          <w:lang w:val="lv-LV"/>
        </w:rPr>
        <w:t xml:space="preserve">papildu </w:t>
      </w:r>
      <w:r w:rsidR="00C71417" w:rsidRPr="00FF64B6">
        <w:rPr>
          <w:rFonts w:ascii="Times New Roman" w:hAnsi="Times New Roman"/>
          <w:b/>
          <w:bCs/>
          <w:sz w:val="28"/>
          <w:szCs w:val="28"/>
          <w:lang w:val="lv-LV"/>
        </w:rPr>
        <w:t>finansējums</w:t>
      </w:r>
      <w:r w:rsidR="000B64C1" w:rsidRPr="00FF64B6">
        <w:rPr>
          <w:rFonts w:ascii="Times New Roman" w:hAnsi="Times New Roman"/>
          <w:b/>
          <w:bCs/>
          <w:sz w:val="28"/>
          <w:szCs w:val="28"/>
          <w:lang w:val="lv-LV"/>
        </w:rPr>
        <w:t xml:space="preserve"> </w:t>
      </w:r>
      <w:r w:rsidR="00187859" w:rsidRPr="00FF64B6">
        <w:rPr>
          <w:rFonts w:ascii="Times New Roman" w:hAnsi="Times New Roman"/>
          <w:b/>
          <w:bCs/>
          <w:sz w:val="28"/>
          <w:szCs w:val="28"/>
          <w:lang w:val="lv-LV"/>
        </w:rPr>
        <w:t>20</w:t>
      </w:r>
      <w:r w:rsidRPr="00FF64B6">
        <w:rPr>
          <w:rFonts w:ascii="Times New Roman" w:hAnsi="Times New Roman"/>
          <w:b/>
          <w:bCs/>
          <w:sz w:val="28"/>
          <w:szCs w:val="28"/>
          <w:lang w:val="lv-LV"/>
        </w:rPr>
        <w:t>2</w:t>
      </w:r>
      <w:r w:rsidR="00AC7266" w:rsidRPr="00FF64B6">
        <w:rPr>
          <w:rFonts w:ascii="Times New Roman" w:hAnsi="Times New Roman"/>
          <w:b/>
          <w:bCs/>
          <w:sz w:val="28"/>
          <w:szCs w:val="28"/>
          <w:lang w:val="lv-LV"/>
        </w:rPr>
        <w:t>2</w:t>
      </w:r>
      <w:r w:rsidR="00187859" w:rsidRPr="00FF64B6">
        <w:rPr>
          <w:rFonts w:ascii="Times New Roman" w:hAnsi="Times New Roman"/>
          <w:b/>
          <w:bCs/>
          <w:sz w:val="28"/>
          <w:szCs w:val="28"/>
          <w:lang w:val="lv-LV"/>
        </w:rPr>
        <w:t>.</w:t>
      </w:r>
      <w:r w:rsidR="004B4EF8" w:rsidRPr="00FF64B6">
        <w:rPr>
          <w:rFonts w:ascii="Times New Roman" w:hAnsi="Times New Roman"/>
          <w:b/>
          <w:bCs/>
          <w:sz w:val="28"/>
          <w:szCs w:val="28"/>
          <w:lang w:val="lv-LV"/>
        </w:rPr>
        <w:t> </w:t>
      </w:r>
      <w:r w:rsidR="00187859" w:rsidRPr="00FF64B6">
        <w:rPr>
          <w:rFonts w:ascii="Times New Roman" w:hAnsi="Times New Roman"/>
          <w:b/>
          <w:bCs/>
          <w:sz w:val="28"/>
          <w:szCs w:val="28"/>
          <w:lang w:val="lv-LV"/>
        </w:rPr>
        <w:t>gadā</w:t>
      </w:r>
      <w:r w:rsidR="003F46F3" w:rsidRPr="00FF64B6">
        <w:rPr>
          <w:rFonts w:ascii="Times New Roman" w:hAnsi="Times New Roman"/>
          <w:b/>
          <w:bCs/>
          <w:sz w:val="28"/>
          <w:szCs w:val="28"/>
          <w:lang w:val="lv-LV"/>
        </w:rPr>
        <w:t>.</w:t>
      </w:r>
    </w:p>
    <w:p w14:paraId="5DE29963" w14:textId="77777777" w:rsidR="00AF3E9C" w:rsidRDefault="00AF3E9C">
      <w:pPr>
        <w:spacing w:after="0" w:line="240" w:lineRule="auto"/>
        <w:ind w:firstLine="708"/>
        <w:jc w:val="both"/>
        <w:rPr>
          <w:rFonts w:ascii="Times New Roman" w:hAnsi="Times New Roman" w:cs="Times New Roman"/>
          <w:sz w:val="28"/>
          <w:szCs w:val="28"/>
          <w:lang w:val="lv-LV"/>
        </w:rPr>
      </w:pPr>
    </w:p>
    <w:p w14:paraId="085C6A08" w14:textId="5517CB26" w:rsidR="00D7227E" w:rsidRPr="00AF3E9C" w:rsidRDefault="00D849F2">
      <w:pPr>
        <w:spacing w:after="0" w:line="240" w:lineRule="auto"/>
        <w:ind w:firstLine="708"/>
        <w:jc w:val="both"/>
        <w:rPr>
          <w:rFonts w:ascii="Times New Roman" w:hAnsi="Times New Roman"/>
          <w:sz w:val="28"/>
          <w:szCs w:val="28"/>
          <w:lang w:val="lv-LV"/>
        </w:rPr>
      </w:pPr>
      <w:r w:rsidRPr="00FF64B6">
        <w:rPr>
          <w:rFonts w:ascii="Times New Roman" w:hAnsi="Times New Roman" w:cs="Times New Roman"/>
          <w:sz w:val="28"/>
          <w:szCs w:val="28"/>
          <w:lang w:val="lv-LV"/>
        </w:rPr>
        <w:t>Ievērojot</w:t>
      </w:r>
      <w:r w:rsidR="00805275" w:rsidRPr="00FF64B6">
        <w:rPr>
          <w:rFonts w:ascii="Times New Roman" w:hAnsi="Times New Roman" w:cs="Times New Roman"/>
          <w:sz w:val="28"/>
          <w:szCs w:val="28"/>
          <w:lang w:val="lv-LV"/>
        </w:rPr>
        <w:t xml:space="preserve"> Eiropas Parlamenta un Padomes 2002.</w:t>
      </w:r>
      <w:r w:rsidR="004370E5" w:rsidRPr="00FF64B6">
        <w:rPr>
          <w:rFonts w:ascii="Times New Roman" w:hAnsi="Times New Roman" w:cs="Times New Roman"/>
          <w:sz w:val="28"/>
          <w:szCs w:val="28"/>
          <w:lang w:val="lv-LV"/>
        </w:rPr>
        <w:t> </w:t>
      </w:r>
      <w:r w:rsidR="00805275" w:rsidRPr="00FF64B6">
        <w:rPr>
          <w:rFonts w:ascii="Times New Roman" w:hAnsi="Times New Roman" w:cs="Times New Roman"/>
          <w:sz w:val="28"/>
          <w:szCs w:val="28"/>
          <w:lang w:val="lv-LV"/>
        </w:rPr>
        <w:t>gada 28.</w:t>
      </w:r>
      <w:r w:rsidR="004370E5" w:rsidRPr="00FF64B6">
        <w:rPr>
          <w:rFonts w:ascii="Times New Roman" w:hAnsi="Times New Roman" w:cs="Times New Roman"/>
          <w:sz w:val="28"/>
          <w:szCs w:val="28"/>
          <w:lang w:val="lv-LV"/>
        </w:rPr>
        <w:t> </w:t>
      </w:r>
      <w:r w:rsidR="00805275" w:rsidRPr="00FF64B6">
        <w:rPr>
          <w:rFonts w:ascii="Times New Roman" w:hAnsi="Times New Roman" w:cs="Times New Roman"/>
          <w:sz w:val="28"/>
          <w:szCs w:val="28"/>
          <w:lang w:val="lv-LV"/>
        </w:rPr>
        <w:t>janvāra Regulas Nr.</w:t>
      </w:r>
      <w:r w:rsidR="004370E5" w:rsidRPr="00FF64B6">
        <w:rPr>
          <w:rFonts w:ascii="Times New Roman" w:hAnsi="Times New Roman" w:cs="Times New Roman"/>
          <w:sz w:val="28"/>
          <w:szCs w:val="28"/>
          <w:lang w:val="lv-LV"/>
        </w:rPr>
        <w:t> </w:t>
      </w:r>
      <w:r w:rsidR="00805275" w:rsidRPr="00FF64B6">
        <w:rPr>
          <w:rFonts w:ascii="Times New Roman" w:hAnsi="Times New Roman" w:cs="Times New Roman"/>
          <w:sz w:val="28"/>
          <w:szCs w:val="28"/>
          <w:lang w:val="lv-LV"/>
        </w:rPr>
        <w:t>178/2002, ar ko paredz pārtikas aprites tiesību aktu vispārīgus principus un prasības, izveido Eiropas Pārtikas nekaitīguma iestādi un paredz procedūras saistībā ar pārtikas nekaitīgumu, 7.</w:t>
      </w:r>
      <w:r w:rsidR="004370E5" w:rsidRPr="00FF64B6">
        <w:rPr>
          <w:rFonts w:ascii="Times New Roman" w:hAnsi="Times New Roman" w:cs="Times New Roman"/>
          <w:sz w:val="28"/>
          <w:szCs w:val="28"/>
          <w:lang w:val="lv-LV"/>
        </w:rPr>
        <w:t> </w:t>
      </w:r>
      <w:r w:rsidR="00805275" w:rsidRPr="00FF64B6">
        <w:rPr>
          <w:rFonts w:ascii="Times New Roman" w:hAnsi="Times New Roman" w:cs="Times New Roman"/>
          <w:sz w:val="28"/>
          <w:szCs w:val="28"/>
          <w:lang w:val="lv-LV"/>
        </w:rPr>
        <w:t>pantā noteikto piesardzības principu,</w:t>
      </w:r>
      <w:r w:rsidR="00805275" w:rsidRPr="00FF64B6">
        <w:rPr>
          <w:sz w:val="28"/>
          <w:szCs w:val="28"/>
          <w:lang w:val="lv-LV"/>
        </w:rPr>
        <w:t xml:space="preserve"> </w:t>
      </w:r>
      <w:r w:rsidR="006E2BF2" w:rsidRPr="00AF3E9C">
        <w:rPr>
          <w:rFonts w:ascii="Times New Roman" w:hAnsi="Times New Roman"/>
          <w:sz w:val="28"/>
          <w:szCs w:val="28"/>
          <w:lang w:val="lv-LV"/>
        </w:rPr>
        <w:t xml:space="preserve">PVD </w:t>
      </w:r>
      <w:r w:rsidR="004F455A" w:rsidRPr="00AF3E9C">
        <w:rPr>
          <w:rFonts w:ascii="Times New Roman" w:hAnsi="Times New Roman"/>
          <w:sz w:val="28"/>
          <w:szCs w:val="28"/>
          <w:lang w:val="lv-LV"/>
        </w:rPr>
        <w:t>2021.</w:t>
      </w:r>
      <w:r w:rsidR="00D443A5">
        <w:rPr>
          <w:rFonts w:ascii="Times New Roman" w:hAnsi="Times New Roman"/>
          <w:sz w:val="28"/>
          <w:szCs w:val="28"/>
          <w:lang w:val="lv-LV"/>
        </w:rPr>
        <w:t> </w:t>
      </w:r>
      <w:r w:rsidR="004F455A" w:rsidRPr="00AF3E9C">
        <w:rPr>
          <w:rFonts w:ascii="Times New Roman" w:hAnsi="Times New Roman"/>
          <w:sz w:val="28"/>
          <w:szCs w:val="28"/>
          <w:lang w:val="lv-LV"/>
        </w:rPr>
        <w:t>gadā</w:t>
      </w:r>
      <w:r w:rsidR="006E2BF2" w:rsidRPr="00AF3E9C">
        <w:rPr>
          <w:rFonts w:ascii="Times New Roman" w:hAnsi="Times New Roman"/>
          <w:sz w:val="28"/>
          <w:szCs w:val="28"/>
          <w:lang w:val="lv-LV"/>
        </w:rPr>
        <w:t xml:space="preserve"> </w:t>
      </w:r>
      <w:r w:rsidR="00214CF8" w:rsidRPr="00AF3E9C">
        <w:rPr>
          <w:rFonts w:ascii="Times New Roman" w:hAnsi="Times New Roman"/>
          <w:sz w:val="28"/>
          <w:szCs w:val="28"/>
          <w:lang w:val="lv-LV"/>
        </w:rPr>
        <w:t>māj</w:t>
      </w:r>
      <w:r w:rsidR="00AC7266" w:rsidRPr="00AF3E9C">
        <w:rPr>
          <w:rFonts w:ascii="Times New Roman" w:hAnsi="Times New Roman"/>
          <w:sz w:val="28"/>
          <w:szCs w:val="28"/>
          <w:lang w:val="lv-LV"/>
        </w:rPr>
        <w:t xml:space="preserve">putnu gaļu </w:t>
      </w:r>
      <w:r w:rsidR="0033329A" w:rsidRPr="00AF3E9C">
        <w:rPr>
          <w:rFonts w:ascii="Times New Roman" w:hAnsi="Times New Roman"/>
          <w:sz w:val="28"/>
          <w:szCs w:val="28"/>
          <w:lang w:val="lv-LV"/>
        </w:rPr>
        <w:t>attiecībā</w:t>
      </w:r>
      <w:r w:rsidR="006E2BF2" w:rsidRPr="00AF3E9C">
        <w:rPr>
          <w:rFonts w:ascii="Times New Roman" w:hAnsi="Times New Roman"/>
          <w:sz w:val="28"/>
          <w:szCs w:val="28"/>
          <w:lang w:val="lv-LV"/>
        </w:rPr>
        <w:t xml:space="preserve"> uz </w:t>
      </w:r>
      <w:r w:rsidR="006E2BF2" w:rsidRPr="00AF3E9C">
        <w:rPr>
          <w:rFonts w:ascii="Times New Roman" w:hAnsi="Times New Roman"/>
          <w:i/>
          <w:sz w:val="28"/>
          <w:szCs w:val="28"/>
          <w:lang w:val="lv-LV"/>
        </w:rPr>
        <w:t xml:space="preserve">Salmonella </w:t>
      </w:r>
      <w:proofErr w:type="spellStart"/>
      <w:r w:rsidR="006E2BF2" w:rsidRPr="00AF3E9C">
        <w:rPr>
          <w:rFonts w:ascii="Times New Roman" w:hAnsi="Times New Roman"/>
          <w:i/>
          <w:sz w:val="28"/>
          <w:szCs w:val="28"/>
          <w:lang w:val="lv-LV"/>
        </w:rPr>
        <w:t>spp</w:t>
      </w:r>
      <w:proofErr w:type="spellEnd"/>
      <w:r w:rsidR="006E2BF2" w:rsidRPr="00AF3E9C">
        <w:rPr>
          <w:rFonts w:ascii="Times New Roman" w:hAnsi="Times New Roman"/>
          <w:i/>
          <w:sz w:val="28"/>
          <w:szCs w:val="28"/>
          <w:lang w:val="lv-LV"/>
        </w:rPr>
        <w:t>.</w:t>
      </w:r>
      <w:r w:rsidR="005C0486" w:rsidRPr="00AF3E9C">
        <w:rPr>
          <w:rFonts w:ascii="Times New Roman" w:hAnsi="Times New Roman"/>
          <w:sz w:val="28"/>
          <w:szCs w:val="28"/>
          <w:lang w:val="lv-LV"/>
        </w:rPr>
        <w:t xml:space="preserve"> mikroorganismiem</w:t>
      </w:r>
      <w:r w:rsidR="00CA1274" w:rsidRPr="00AF3E9C">
        <w:rPr>
          <w:rFonts w:ascii="Times New Roman" w:hAnsi="Times New Roman"/>
          <w:sz w:val="28"/>
          <w:szCs w:val="28"/>
          <w:lang w:val="lv-LV"/>
        </w:rPr>
        <w:t xml:space="preserve"> </w:t>
      </w:r>
      <w:r w:rsidR="0060217E" w:rsidRPr="00AF3E9C">
        <w:rPr>
          <w:rFonts w:ascii="Times New Roman" w:hAnsi="Times New Roman"/>
          <w:sz w:val="28"/>
          <w:szCs w:val="28"/>
          <w:lang w:val="lv-LV"/>
        </w:rPr>
        <w:lastRenderedPageBreak/>
        <w:t xml:space="preserve">kontrolēja </w:t>
      </w:r>
      <w:r w:rsidR="00C6359C">
        <w:rPr>
          <w:rFonts w:ascii="Times New Roman" w:hAnsi="Times New Roman"/>
          <w:sz w:val="28"/>
          <w:szCs w:val="28"/>
          <w:lang w:val="lv-LV"/>
        </w:rPr>
        <w:t xml:space="preserve">no </w:t>
      </w:r>
      <w:r w:rsidR="001A33D8">
        <w:rPr>
          <w:rFonts w:ascii="Times New Roman" w:hAnsi="Times New Roman"/>
          <w:sz w:val="28"/>
          <w:szCs w:val="28"/>
          <w:lang w:val="lv-LV"/>
        </w:rPr>
        <w:t>valsts uzraudzība</w:t>
      </w:r>
      <w:r w:rsidR="00681108">
        <w:rPr>
          <w:rFonts w:ascii="Times New Roman" w:hAnsi="Times New Roman"/>
          <w:sz w:val="28"/>
          <w:szCs w:val="28"/>
          <w:lang w:val="lv-LV"/>
        </w:rPr>
        <w:t>i</w:t>
      </w:r>
      <w:r w:rsidR="001A33D8">
        <w:rPr>
          <w:rFonts w:ascii="Times New Roman" w:hAnsi="Times New Roman"/>
          <w:sz w:val="28"/>
          <w:szCs w:val="28"/>
          <w:lang w:val="lv-LV"/>
        </w:rPr>
        <w:t xml:space="preserve"> un kontrole</w:t>
      </w:r>
      <w:r w:rsidR="00681108">
        <w:rPr>
          <w:rFonts w:ascii="Times New Roman" w:hAnsi="Times New Roman"/>
          <w:sz w:val="28"/>
          <w:szCs w:val="28"/>
          <w:lang w:val="lv-LV"/>
        </w:rPr>
        <w:t>i</w:t>
      </w:r>
      <w:r w:rsidR="001A33D8">
        <w:rPr>
          <w:rFonts w:ascii="Times New Roman" w:hAnsi="Times New Roman"/>
          <w:sz w:val="28"/>
          <w:szCs w:val="28"/>
          <w:lang w:val="lv-LV"/>
        </w:rPr>
        <w:t xml:space="preserve"> </w:t>
      </w:r>
      <w:r w:rsidR="00681108">
        <w:rPr>
          <w:rFonts w:ascii="Times New Roman" w:hAnsi="Times New Roman"/>
          <w:sz w:val="28"/>
          <w:szCs w:val="28"/>
          <w:lang w:val="lv-LV"/>
        </w:rPr>
        <w:t>pieejamā finansējuma</w:t>
      </w:r>
      <w:r w:rsidR="00167715" w:rsidRPr="00AF3E9C">
        <w:rPr>
          <w:rFonts w:ascii="Times New Roman" w:hAnsi="Times New Roman"/>
          <w:sz w:val="28"/>
          <w:szCs w:val="28"/>
          <w:lang w:val="lv-LV"/>
        </w:rPr>
        <w:t xml:space="preserve">. </w:t>
      </w:r>
      <w:r w:rsidR="00AF3E9C" w:rsidRPr="00AF3E9C">
        <w:rPr>
          <w:rFonts w:ascii="Times New Roman" w:hAnsi="Times New Roman"/>
          <w:sz w:val="28"/>
          <w:szCs w:val="28"/>
          <w:lang w:val="lv-LV"/>
        </w:rPr>
        <w:t xml:space="preserve">Laboratoriskās kontroles </w:t>
      </w:r>
      <w:r w:rsidR="00C6359C">
        <w:rPr>
          <w:rFonts w:ascii="Times New Roman" w:hAnsi="Times New Roman"/>
          <w:sz w:val="28"/>
          <w:szCs w:val="28"/>
          <w:lang w:val="lv-LV"/>
        </w:rPr>
        <w:t>vajadzībām</w:t>
      </w:r>
      <w:r w:rsidR="00C6359C" w:rsidRPr="00AF3E9C">
        <w:rPr>
          <w:rFonts w:ascii="Times New Roman" w:hAnsi="Times New Roman"/>
          <w:sz w:val="28"/>
          <w:szCs w:val="28"/>
          <w:lang w:val="lv-LV"/>
        </w:rPr>
        <w:t xml:space="preserve"> </w:t>
      </w:r>
      <w:r w:rsidR="00AF3E9C" w:rsidRPr="00AF3E9C">
        <w:rPr>
          <w:rFonts w:ascii="Times New Roman" w:hAnsi="Times New Roman"/>
          <w:sz w:val="28"/>
          <w:szCs w:val="28"/>
          <w:lang w:val="lv-LV"/>
        </w:rPr>
        <w:t>2021.</w:t>
      </w:r>
      <w:r w:rsidR="004C659E">
        <w:rPr>
          <w:rFonts w:ascii="Times New Roman" w:hAnsi="Times New Roman"/>
          <w:sz w:val="28"/>
          <w:szCs w:val="28"/>
          <w:lang w:val="lv-LV"/>
        </w:rPr>
        <w:t> </w:t>
      </w:r>
      <w:r w:rsidR="00AF3E9C" w:rsidRPr="00AF3E9C">
        <w:rPr>
          <w:rFonts w:ascii="Times New Roman" w:hAnsi="Times New Roman"/>
          <w:sz w:val="28"/>
          <w:szCs w:val="28"/>
          <w:lang w:val="lv-LV"/>
        </w:rPr>
        <w:t>gadā noņemti 153</w:t>
      </w:r>
      <w:r w:rsidR="004C659E">
        <w:rPr>
          <w:rFonts w:ascii="Times New Roman" w:hAnsi="Times New Roman"/>
          <w:sz w:val="28"/>
          <w:szCs w:val="28"/>
          <w:lang w:val="lv-LV"/>
        </w:rPr>
        <w:t> </w:t>
      </w:r>
      <w:r w:rsidR="00AF3E9C" w:rsidRPr="00AF3E9C">
        <w:rPr>
          <w:rFonts w:ascii="Times New Roman" w:hAnsi="Times New Roman"/>
          <w:sz w:val="28"/>
          <w:szCs w:val="28"/>
          <w:lang w:val="lv-LV"/>
        </w:rPr>
        <w:t>mājputnu gaļas produktu paraugi, gan Latvijas, gan citu dalībvalstu izcelsmes, no kuriem 25 (16,4</w:t>
      </w:r>
      <w:r w:rsidR="004C659E">
        <w:rPr>
          <w:rFonts w:ascii="Times New Roman" w:hAnsi="Times New Roman"/>
          <w:sz w:val="28"/>
          <w:szCs w:val="28"/>
          <w:lang w:val="lv-LV"/>
        </w:rPr>
        <w:t> </w:t>
      </w:r>
      <w:r w:rsidR="00AF3E9C" w:rsidRPr="00AF3E9C">
        <w:rPr>
          <w:rFonts w:ascii="Times New Roman" w:hAnsi="Times New Roman"/>
          <w:sz w:val="28"/>
          <w:szCs w:val="28"/>
          <w:lang w:val="lv-LV"/>
        </w:rPr>
        <w:t xml:space="preserve">%) novērtēti kā neatbilstoši attiecībā uz salmonellām, kā arī konstatēti </w:t>
      </w:r>
      <w:r w:rsidR="004C659E">
        <w:rPr>
          <w:rFonts w:ascii="Times New Roman" w:hAnsi="Times New Roman"/>
          <w:sz w:val="28"/>
          <w:szCs w:val="28"/>
          <w:lang w:val="lv-LV"/>
        </w:rPr>
        <w:t>trīs</w:t>
      </w:r>
      <w:r w:rsidR="00AF3E9C" w:rsidRPr="00AF3E9C">
        <w:rPr>
          <w:rFonts w:ascii="Times New Roman" w:hAnsi="Times New Roman"/>
          <w:sz w:val="28"/>
          <w:szCs w:val="28"/>
          <w:lang w:val="lv-LV"/>
        </w:rPr>
        <w:t xml:space="preserve"> neatbilstoši Latvijas dējējvistu olu paraugi (novietnes ar nelielu putnu skaitu), kuros atrastas veterināro zāļu </w:t>
      </w:r>
      <w:proofErr w:type="spellStart"/>
      <w:r w:rsidR="00AF3E9C" w:rsidRPr="00AF3E9C">
        <w:rPr>
          <w:rFonts w:ascii="Times New Roman" w:hAnsi="Times New Roman"/>
          <w:sz w:val="28"/>
          <w:szCs w:val="28"/>
          <w:lang w:val="lv-LV"/>
        </w:rPr>
        <w:t>kokcidiostatu</w:t>
      </w:r>
      <w:proofErr w:type="spellEnd"/>
      <w:r w:rsidR="00AF3E9C" w:rsidRPr="00AF3E9C">
        <w:rPr>
          <w:rFonts w:ascii="Times New Roman" w:hAnsi="Times New Roman"/>
          <w:sz w:val="28"/>
          <w:szCs w:val="28"/>
          <w:lang w:val="lv-LV"/>
        </w:rPr>
        <w:t xml:space="preserve"> grupas vielu atliekas. </w:t>
      </w:r>
    </w:p>
    <w:p w14:paraId="09A91519" w14:textId="2FA34120" w:rsidR="009319A2" w:rsidRPr="009949AE" w:rsidRDefault="009319A2" w:rsidP="008B1692">
      <w:pPr>
        <w:spacing w:after="0" w:line="240" w:lineRule="auto"/>
        <w:ind w:firstLine="708"/>
        <w:jc w:val="both"/>
        <w:rPr>
          <w:rFonts w:ascii="Times New Roman" w:hAnsi="Times New Roman"/>
          <w:bCs/>
          <w:sz w:val="28"/>
          <w:szCs w:val="28"/>
          <w:lang w:val="lv-LV"/>
        </w:rPr>
      </w:pPr>
      <w:r w:rsidRPr="00C07601">
        <w:rPr>
          <w:rFonts w:ascii="Times New Roman" w:hAnsi="Times New Roman"/>
          <w:bCs/>
          <w:sz w:val="28"/>
          <w:szCs w:val="28"/>
          <w:lang w:val="lv-LV"/>
        </w:rPr>
        <w:t xml:space="preserve">Valsts uzraudzībai un kontrolei piešķirtā ierobežotā finansējuma apmēra dēļ veterināro zāļu atliekas, dioksīni, dioksīniem līdzīgo </w:t>
      </w:r>
      <w:proofErr w:type="spellStart"/>
      <w:r w:rsidRPr="00C07601">
        <w:rPr>
          <w:rFonts w:ascii="Times New Roman" w:hAnsi="Times New Roman"/>
          <w:bCs/>
          <w:sz w:val="28"/>
          <w:szCs w:val="28"/>
          <w:lang w:val="lv-LV"/>
        </w:rPr>
        <w:t>polihlordifenilu</w:t>
      </w:r>
      <w:proofErr w:type="spellEnd"/>
      <w:r w:rsidRPr="00C07601">
        <w:rPr>
          <w:rFonts w:ascii="Times New Roman" w:hAnsi="Times New Roman"/>
          <w:bCs/>
          <w:sz w:val="28"/>
          <w:szCs w:val="28"/>
          <w:lang w:val="lv-LV"/>
        </w:rPr>
        <w:t xml:space="preserve"> summa (turpmāk – DL PHD), no dioksīniem atšķirīgo </w:t>
      </w:r>
      <w:proofErr w:type="spellStart"/>
      <w:r w:rsidRPr="00C07601">
        <w:rPr>
          <w:rFonts w:ascii="Times New Roman" w:hAnsi="Times New Roman"/>
          <w:bCs/>
          <w:sz w:val="28"/>
          <w:szCs w:val="28"/>
          <w:lang w:val="lv-LV"/>
        </w:rPr>
        <w:t>polihlordifenilu</w:t>
      </w:r>
      <w:proofErr w:type="spellEnd"/>
      <w:r w:rsidRPr="00C07601">
        <w:rPr>
          <w:rFonts w:ascii="Times New Roman" w:hAnsi="Times New Roman"/>
          <w:bCs/>
          <w:sz w:val="28"/>
          <w:szCs w:val="28"/>
          <w:lang w:val="lv-LV"/>
        </w:rPr>
        <w:t xml:space="preserve"> summa (turpmāk</w:t>
      </w:r>
      <w:r w:rsidR="00C6359C">
        <w:rPr>
          <w:rFonts w:ascii="Times New Roman" w:hAnsi="Times New Roman"/>
          <w:bCs/>
          <w:sz w:val="28"/>
          <w:szCs w:val="28"/>
          <w:lang w:val="lv-LV"/>
        </w:rPr>
        <w:t> </w:t>
      </w:r>
      <w:r w:rsidRPr="00C07601">
        <w:rPr>
          <w:rFonts w:ascii="Times New Roman" w:hAnsi="Times New Roman"/>
          <w:bCs/>
          <w:sz w:val="28"/>
          <w:szCs w:val="28"/>
          <w:lang w:val="lv-LV"/>
        </w:rPr>
        <w:t xml:space="preserve">– NDL PHD) un smagie metāli (kadmijs, svins) tika kontrolēti nepietiekamā apjomā, </w:t>
      </w:r>
      <w:r w:rsidR="00C6359C">
        <w:rPr>
          <w:rFonts w:ascii="Times New Roman" w:hAnsi="Times New Roman"/>
          <w:bCs/>
          <w:sz w:val="28"/>
          <w:szCs w:val="28"/>
          <w:lang w:val="lv-LV"/>
        </w:rPr>
        <w:t>tāpēc</w:t>
      </w:r>
      <w:r w:rsidRPr="00C07601">
        <w:rPr>
          <w:rFonts w:ascii="Times New Roman" w:hAnsi="Times New Roman"/>
          <w:bCs/>
          <w:sz w:val="28"/>
          <w:szCs w:val="28"/>
          <w:lang w:val="lv-LV"/>
        </w:rPr>
        <w:t xml:space="preserve"> PVD nav pieejama </w:t>
      </w:r>
      <w:r w:rsidR="00C6359C">
        <w:rPr>
          <w:rFonts w:ascii="Times New Roman" w:hAnsi="Times New Roman"/>
          <w:bCs/>
          <w:sz w:val="28"/>
          <w:szCs w:val="28"/>
          <w:lang w:val="lv-LV"/>
        </w:rPr>
        <w:t>plašāka</w:t>
      </w:r>
      <w:r w:rsidR="00C6359C" w:rsidRPr="00C07601">
        <w:rPr>
          <w:rFonts w:ascii="Times New Roman" w:hAnsi="Times New Roman"/>
          <w:bCs/>
          <w:sz w:val="28"/>
          <w:szCs w:val="28"/>
          <w:lang w:val="lv-LV"/>
        </w:rPr>
        <w:t xml:space="preserve"> </w:t>
      </w:r>
      <w:r w:rsidRPr="00C07601">
        <w:rPr>
          <w:rFonts w:ascii="Times New Roman" w:hAnsi="Times New Roman"/>
          <w:bCs/>
          <w:sz w:val="28"/>
          <w:szCs w:val="28"/>
          <w:lang w:val="lv-LV"/>
        </w:rPr>
        <w:t xml:space="preserve">informācija par šāda veida piesārņojumu citu dalībvalstu izcelsmes produktos, kas nonākuši Latvijas tirgū. </w:t>
      </w:r>
      <w:r w:rsidRPr="009949AE">
        <w:rPr>
          <w:rFonts w:ascii="Times New Roman" w:hAnsi="Times New Roman"/>
          <w:bCs/>
          <w:sz w:val="28"/>
          <w:szCs w:val="28"/>
          <w:lang w:val="lv-LV"/>
        </w:rPr>
        <w:t xml:space="preserve">2019. un 2020. gadā no valsts budžeta programmas </w:t>
      </w:r>
      <w:r w:rsidR="00C6359C" w:rsidRPr="009949AE">
        <w:rPr>
          <w:rFonts w:ascii="Times New Roman" w:hAnsi="Times New Roman"/>
          <w:bCs/>
          <w:sz w:val="28"/>
          <w:szCs w:val="28"/>
          <w:lang w:val="lv-LV"/>
        </w:rPr>
        <w:t>“</w:t>
      </w:r>
      <w:r w:rsidRPr="009949AE">
        <w:rPr>
          <w:rFonts w:ascii="Times New Roman" w:hAnsi="Times New Roman"/>
          <w:bCs/>
          <w:sz w:val="28"/>
          <w:szCs w:val="28"/>
          <w:lang w:val="lv-LV"/>
        </w:rPr>
        <w:t>Līdzekļi neparedzētiem gadījumiem</w:t>
      </w:r>
      <w:r w:rsidR="00C6359C" w:rsidRPr="009949AE">
        <w:rPr>
          <w:rFonts w:ascii="Times New Roman" w:hAnsi="Times New Roman"/>
          <w:bCs/>
          <w:sz w:val="28"/>
          <w:szCs w:val="28"/>
          <w:lang w:val="lv-LV"/>
        </w:rPr>
        <w:t>”</w:t>
      </w:r>
      <w:r w:rsidRPr="009949AE">
        <w:rPr>
          <w:rFonts w:ascii="Times New Roman" w:hAnsi="Times New Roman"/>
          <w:bCs/>
          <w:sz w:val="28"/>
          <w:szCs w:val="28"/>
          <w:lang w:val="lv-LV"/>
        </w:rPr>
        <w:t xml:space="preserve"> tika piešķirti papildu finanšu līdzekļi Latvijā ievesto putnkopības nozares produktu pārbaudēm uz veterināro zāļu atliekvielu, citu piesārņotāju un </w:t>
      </w:r>
      <w:proofErr w:type="spellStart"/>
      <w:r w:rsidRPr="009949AE">
        <w:rPr>
          <w:rFonts w:ascii="Times New Roman" w:hAnsi="Times New Roman"/>
          <w:bCs/>
          <w:i/>
          <w:iCs/>
          <w:sz w:val="28"/>
          <w:szCs w:val="28"/>
          <w:lang w:val="lv-LV"/>
        </w:rPr>
        <w:t>Samonella</w:t>
      </w:r>
      <w:proofErr w:type="spellEnd"/>
      <w:r w:rsidRPr="009949AE">
        <w:rPr>
          <w:rFonts w:ascii="Times New Roman" w:hAnsi="Times New Roman"/>
          <w:bCs/>
          <w:i/>
          <w:iCs/>
          <w:sz w:val="28"/>
          <w:szCs w:val="28"/>
          <w:lang w:val="lv-LV"/>
        </w:rPr>
        <w:t xml:space="preserve"> </w:t>
      </w:r>
      <w:proofErr w:type="spellStart"/>
      <w:r w:rsidRPr="009949AE">
        <w:rPr>
          <w:rFonts w:ascii="Times New Roman" w:hAnsi="Times New Roman"/>
          <w:bCs/>
          <w:i/>
          <w:iCs/>
          <w:sz w:val="28"/>
          <w:szCs w:val="28"/>
          <w:lang w:val="lv-LV"/>
        </w:rPr>
        <w:t>spp</w:t>
      </w:r>
      <w:proofErr w:type="spellEnd"/>
      <w:r w:rsidRPr="009949AE">
        <w:rPr>
          <w:rFonts w:ascii="Times New Roman" w:hAnsi="Times New Roman"/>
          <w:bCs/>
          <w:sz w:val="28"/>
          <w:szCs w:val="28"/>
          <w:lang w:val="lv-LV"/>
        </w:rPr>
        <w:t>. klātbūtni.</w:t>
      </w:r>
    </w:p>
    <w:p w14:paraId="6F874C10" w14:textId="0540DA40" w:rsidR="008B1692" w:rsidRPr="008B1692" w:rsidRDefault="005D7949" w:rsidP="008B1692">
      <w:pPr>
        <w:spacing w:after="0" w:line="240" w:lineRule="auto"/>
        <w:ind w:firstLine="708"/>
        <w:jc w:val="both"/>
        <w:rPr>
          <w:rFonts w:ascii="Times New Roman" w:hAnsi="Times New Roman" w:cs="Times New Roman"/>
          <w:b/>
          <w:sz w:val="28"/>
          <w:szCs w:val="28"/>
          <w:lang w:val="lv-LV"/>
        </w:rPr>
      </w:pPr>
      <w:r w:rsidRPr="009949AE">
        <w:rPr>
          <w:rFonts w:ascii="Times New Roman" w:hAnsi="Times New Roman"/>
          <w:bCs/>
          <w:sz w:val="28"/>
          <w:szCs w:val="28"/>
          <w:lang w:val="lv-LV"/>
        </w:rPr>
        <w:t>Latvijā ievesto dējējvistu olu un mājputnu gaļas uzraudzībai un kontrolei nav paredzēts Eiropas Komisijas līdzfinansējums.</w:t>
      </w:r>
      <w:r w:rsidR="009E5EDC" w:rsidRPr="009949AE">
        <w:t xml:space="preserve"> </w:t>
      </w:r>
      <w:r w:rsidR="009E5EDC" w:rsidRPr="009949AE">
        <w:rPr>
          <w:rFonts w:ascii="Times New Roman" w:hAnsi="Times New Roman"/>
          <w:bCs/>
          <w:sz w:val="28"/>
          <w:szCs w:val="28"/>
          <w:lang w:val="lv-LV"/>
        </w:rPr>
        <w:t>Zemkopības ministrija ir izvērtējusi tās budžetā pieejamos resursus un secinājusi, ka esošie budžeta līdzekļi, kas pieejami laboratoriskajiem izmeklējumiem, nav pietiekami</w:t>
      </w:r>
      <w:r w:rsidR="000F70F0">
        <w:rPr>
          <w:rFonts w:ascii="Times New Roman" w:hAnsi="Times New Roman"/>
          <w:bCs/>
          <w:sz w:val="28"/>
          <w:szCs w:val="28"/>
          <w:lang w:val="lv-LV"/>
        </w:rPr>
        <w:t>, lai pastiprināti kontrolētu</w:t>
      </w:r>
      <w:r w:rsidR="009E5EDC" w:rsidRPr="009949AE">
        <w:rPr>
          <w:rFonts w:ascii="Times New Roman" w:hAnsi="Times New Roman"/>
          <w:bCs/>
          <w:sz w:val="28"/>
          <w:szCs w:val="28"/>
          <w:lang w:val="lv-LV"/>
        </w:rPr>
        <w:t xml:space="preserve"> </w:t>
      </w:r>
      <w:r w:rsidR="00C6359C" w:rsidRPr="009949AE">
        <w:rPr>
          <w:rFonts w:ascii="Times New Roman" w:hAnsi="Times New Roman"/>
          <w:bCs/>
          <w:sz w:val="28"/>
          <w:szCs w:val="28"/>
          <w:lang w:val="lv-LV"/>
        </w:rPr>
        <w:t>Latvijā ievesto dējējvistu ol</w:t>
      </w:r>
      <w:r w:rsidR="000F70F0">
        <w:rPr>
          <w:rFonts w:ascii="Times New Roman" w:hAnsi="Times New Roman"/>
          <w:bCs/>
          <w:sz w:val="28"/>
          <w:szCs w:val="28"/>
          <w:lang w:val="lv-LV"/>
        </w:rPr>
        <w:t>as</w:t>
      </w:r>
      <w:r w:rsidR="00C6359C" w:rsidRPr="009949AE">
        <w:rPr>
          <w:rFonts w:ascii="Times New Roman" w:hAnsi="Times New Roman"/>
          <w:bCs/>
          <w:sz w:val="28"/>
          <w:szCs w:val="28"/>
          <w:lang w:val="lv-LV"/>
        </w:rPr>
        <w:t xml:space="preserve"> un mājputnu gaļ</w:t>
      </w:r>
      <w:r w:rsidR="000F70F0">
        <w:rPr>
          <w:rFonts w:ascii="Times New Roman" w:hAnsi="Times New Roman"/>
          <w:bCs/>
          <w:sz w:val="28"/>
          <w:szCs w:val="28"/>
          <w:lang w:val="lv-LV"/>
        </w:rPr>
        <w:t>u,</w:t>
      </w:r>
      <w:r w:rsidR="00C6359C" w:rsidRPr="009949AE">
        <w:rPr>
          <w:rFonts w:ascii="Times New Roman" w:hAnsi="Times New Roman"/>
          <w:bCs/>
          <w:sz w:val="28"/>
          <w:szCs w:val="28"/>
          <w:lang w:val="lv-LV"/>
        </w:rPr>
        <w:t xml:space="preserve"> </w:t>
      </w:r>
      <w:r w:rsidR="009E5EDC" w:rsidRPr="009949AE">
        <w:rPr>
          <w:rFonts w:ascii="Times New Roman" w:hAnsi="Times New Roman"/>
          <w:bCs/>
          <w:sz w:val="28"/>
          <w:szCs w:val="28"/>
          <w:lang w:val="lv-LV"/>
        </w:rPr>
        <w:t>tāpēc sagatavots pieprasījums par papildu budžeta līdzekļu piešķiršanu no valsts budžeta programmas 02.00.00 “Līdzekļi neparedzētiem gadījumiem”.</w:t>
      </w:r>
      <w:r w:rsidR="00C30D2B" w:rsidRPr="009949AE">
        <w:rPr>
          <w:rFonts w:ascii="Times New Roman" w:hAnsi="Times New Roman"/>
          <w:bCs/>
          <w:sz w:val="28"/>
          <w:szCs w:val="28"/>
          <w:lang w:val="lv-LV"/>
        </w:rPr>
        <w:t xml:space="preserve"> Pārtikas nekaitīguma jomā laboratoriskajiem izmeklējumiem finansējums piešķirts </w:t>
      </w:r>
      <w:r w:rsidR="00F07F40" w:rsidRPr="009949AE">
        <w:rPr>
          <w:rFonts w:ascii="Times New Roman" w:hAnsi="Times New Roman"/>
          <w:bCs/>
          <w:sz w:val="28"/>
          <w:szCs w:val="28"/>
          <w:lang w:val="lv-LV"/>
        </w:rPr>
        <w:t xml:space="preserve">no </w:t>
      </w:r>
      <w:r w:rsidR="00C30D2B" w:rsidRPr="009949AE">
        <w:rPr>
          <w:rFonts w:ascii="Times New Roman" w:hAnsi="Times New Roman"/>
          <w:bCs/>
          <w:sz w:val="28"/>
          <w:szCs w:val="28"/>
          <w:lang w:val="lv-LV"/>
        </w:rPr>
        <w:t>valsts budžeta apakšprogrammā</w:t>
      </w:r>
      <w:r w:rsidR="00F07F40" w:rsidRPr="009949AE">
        <w:rPr>
          <w:rFonts w:ascii="Times New Roman" w:hAnsi="Times New Roman"/>
          <w:bCs/>
          <w:sz w:val="28"/>
          <w:szCs w:val="28"/>
          <w:lang w:val="lv-LV"/>
        </w:rPr>
        <w:t>m</w:t>
      </w:r>
      <w:r w:rsidR="00C30D2B" w:rsidRPr="009949AE">
        <w:rPr>
          <w:rFonts w:ascii="Times New Roman" w:hAnsi="Times New Roman"/>
          <w:bCs/>
          <w:sz w:val="28"/>
          <w:szCs w:val="28"/>
          <w:lang w:val="lv-LV"/>
        </w:rPr>
        <w:t xml:space="preserve"> 20.02.00 un 70.06.00 1 246 770 EUR </w:t>
      </w:r>
      <w:r w:rsidR="00F07F40" w:rsidRPr="009949AE">
        <w:rPr>
          <w:rFonts w:ascii="Times New Roman" w:hAnsi="Times New Roman"/>
          <w:bCs/>
          <w:sz w:val="28"/>
          <w:szCs w:val="28"/>
          <w:lang w:val="lv-LV"/>
        </w:rPr>
        <w:t xml:space="preserve">apmērā </w:t>
      </w:r>
      <w:r w:rsidR="00C30D2B" w:rsidRPr="009949AE">
        <w:rPr>
          <w:rFonts w:ascii="Times New Roman" w:hAnsi="Times New Roman"/>
          <w:bCs/>
          <w:sz w:val="28"/>
          <w:szCs w:val="28"/>
          <w:lang w:val="lv-LV"/>
        </w:rPr>
        <w:t xml:space="preserve">(t.sk. 233 428 EUR prioritāro pasākumu īstenošanai), </w:t>
      </w:r>
      <w:r w:rsidR="00F07F40" w:rsidRPr="009949AE">
        <w:rPr>
          <w:rFonts w:ascii="Times New Roman" w:hAnsi="Times New Roman"/>
          <w:bCs/>
          <w:sz w:val="28"/>
          <w:szCs w:val="28"/>
          <w:lang w:val="lv-LV"/>
        </w:rPr>
        <w:t>un tas</w:t>
      </w:r>
      <w:r w:rsidR="00C30D2B" w:rsidRPr="009949AE">
        <w:rPr>
          <w:rFonts w:ascii="Times New Roman" w:hAnsi="Times New Roman"/>
          <w:bCs/>
          <w:sz w:val="28"/>
          <w:szCs w:val="28"/>
          <w:lang w:val="lv-LV"/>
        </w:rPr>
        <w:t xml:space="preserve"> sadalīts noteiktu izmeklējumu veikšanai, lai nodrošinātu normatīvo aktu prasību izpildi.</w:t>
      </w:r>
    </w:p>
    <w:p w14:paraId="0B58FA4E" w14:textId="77777777" w:rsidR="008B1692" w:rsidRPr="009B262C" w:rsidRDefault="008B1692">
      <w:pPr>
        <w:spacing w:after="0" w:line="240" w:lineRule="auto"/>
        <w:ind w:firstLine="708"/>
        <w:jc w:val="both"/>
        <w:rPr>
          <w:rFonts w:ascii="Times New Roman" w:hAnsi="Times New Roman" w:cs="Times New Roman"/>
          <w:b/>
          <w:sz w:val="28"/>
          <w:szCs w:val="28"/>
          <w:lang w:val="lv-LV"/>
        </w:rPr>
      </w:pPr>
    </w:p>
    <w:p w14:paraId="4EDEACA5" w14:textId="5BFD4C3F" w:rsidR="00F55FE6" w:rsidRDefault="00207219" w:rsidP="009949AE">
      <w:pPr>
        <w:ind w:firstLine="708"/>
        <w:jc w:val="both"/>
        <w:rPr>
          <w:rFonts w:ascii="Times New Roman" w:hAnsi="Times New Roman"/>
          <w:sz w:val="28"/>
          <w:szCs w:val="28"/>
          <w:lang w:val="lv-LV"/>
        </w:rPr>
      </w:pPr>
      <w:r w:rsidRPr="00F55FE6">
        <w:rPr>
          <w:rFonts w:ascii="Times New Roman" w:hAnsi="Times New Roman"/>
          <w:sz w:val="28"/>
          <w:szCs w:val="28"/>
          <w:lang w:val="lv-LV"/>
        </w:rPr>
        <w:t xml:space="preserve">Pamatojoties uz </w:t>
      </w:r>
      <w:r w:rsidR="00E35204" w:rsidRPr="009949AE">
        <w:rPr>
          <w:rFonts w:ascii="Times New Roman" w:hAnsi="Times New Roman"/>
          <w:i/>
          <w:sz w:val="28"/>
          <w:szCs w:val="28"/>
          <w:lang w:val="lv-LV"/>
        </w:rPr>
        <w:t>RASFF</w:t>
      </w:r>
      <w:r w:rsidRPr="00F55FE6">
        <w:rPr>
          <w:rFonts w:ascii="Times New Roman" w:hAnsi="Times New Roman"/>
          <w:sz w:val="28"/>
          <w:szCs w:val="28"/>
          <w:lang w:val="lv-LV"/>
        </w:rPr>
        <w:t xml:space="preserve"> ziņojumiem, laboratorisko kontroļu rezultātiem, kā arī izvērtējot iespējamos apdraudējumus sabiedrības veselībai, PVD </w:t>
      </w:r>
      <w:r w:rsidR="0034675C" w:rsidRPr="00F55FE6">
        <w:rPr>
          <w:rFonts w:ascii="Times New Roman" w:hAnsi="Times New Roman"/>
          <w:sz w:val="28"/>
          <w:szCs w:val="28"/>
          <w:lang w:val="lv-LV"/>
        </w:rPr>
        <w:t xml:space="preserve">ir </w:t>
      </w:r>
      <w:r w:rsidR="00F07F40">
        <w:rPr>
          <w:rFonts w:ascii="Times New Roman" w:hAnsi="Times New Roman"/>
          <w:sz w:val="28"/>
          <w:szCs w:val="28"/>
          <w:lang w:val="lv-LV"/>
        </w:rPr>
        <w:t>secinājis</w:t>
      </w:r>
      <w:r w:rsidR="0034675C" w:rsidRPr="00F55FE6">
        <w:rPr>
          <w:rFonts w:ascii="Times New Roman" w:hAnsi="Times New Roman"/>
          <w:sz w:val="28"/>
          <w:szCs w:val="28"/>
          <w:lang w:val="lv-LV"/>
        </w:rPr>
        <w:t xml:space="preserve">, ka </w:t>
      </w:r>
      <w:r w:rsidRPr="00F55FE6">
        <w:rPr>
          <w:rFonts w:ascii="Times New Roman" w:hAnsi="Times New Roman"/>
          <w:sz w:val="28"/>
          <w:szCs w:val="28"/>
          <w:lang w:val="lv-LV"/>
        </w:rPr>
        <w:t>2022.</w:t>
      </w:r>
      <w:r w:rsidR="0058636A" w:rsidRPr="00F55FE6">
        <w:rPr>
          <w:rFonts w:ascii="Times New Roman" w:hAnsi="Times New Roman"/>
          <w:sz w:val="28"/>
          <w:szCs w:val="28"/>
          <w:lang w:val="lv-LV"/>
        </w:rPr>
        <w:t> </w:t>
      </w:r>
      <w:r w:rsidRPr="00F55FE6">
        <w:rPr>
          <w:rFonts w:ascii="Times New Roman" w:hAnsi="Times New Roman"/>
          <w:sz w:val="28"/>
          <w:szCs w:val="28"/>
          <w:lang w:val="lv-LV"/>
        </w:rPr>
        <w:t>gadā</w:t>
      </w:r>
      <w:r w:rsidRPr="00F55FE6">
        <w:rPr>
          <w:rFonts w:ascii="Times New Roman" w:hAnsi="Times New Roman"/>
          <w:b/>
          <w:bCs/>
          <w:sz w:val="28"/>
          <w:szCs w:val="28"/>
          <w:lang w:val="lv-LV"/>
        </w:rPr>
        <w:t xml:space="preserve"> </w:t>
      </w:r>
      <w:r w:rsidR="0034675C" w:rsidRPr="00F55FE6">
        <w:rPr>
          <w:rFonts w:ascii="Times New Roman" w:hAnsi="Times New Roman"/>
          <w:sz w:val="28"/>
          <w:szCs w:val="28"/>
          <w:lang w:val="lv-LV"/>
        </w:rPr>
        <w:t>nepieciešams</w:t>
      </w:r>
      <w:r w:rsidR="00C0533D" w:rsidRPr="00F55FE6">
        <w:rPr>
          <w:rFonts w:ascii="Times New Roman" w:hAnsi="Times New Roman"/>
          <w:sz w:val="28"/>
          <w:szCs w:val="28"/>
          <w:lang w:val="lv-LV"/>
        </w:rPr>
        <w:t xml:space="preserve"> </w:t>
      </w:r>
      <w:r w:rsidRPr="00F55FE6">
        <w:rPr>
          <w:rFonts w:ascii="Times New Roman" w:hAnsi="Times New Roman"/>
          <w:sz w:val="28"/>
          <w:szCs w:val="28"/>
          <w:lang w:val="lv-LV"/>
        </w:rPr>
        <w:t xml:space="preserve">tirdzniecībā </w:t>
      </w:r>
      <w:r w:rsidR="000838B0" w:rsidRPr="00F55FE6">
        <w:rPr>
          <w:rFonts w:ascii="Times New Roman" w:hAnsi="Times New Roman"/>
          <w:sz w:val="28"/>
          <w:szCs w:val="28"/>
          <w:lang w:val="lv-LV"/>
        </w:rPr>
        <w:t xml:space="preserve">ņemt </w:t>
      </w:r>
      <w:r w:rsidR="00CE30BD" w:rsidRPr="00F55FE6">
        <w:rPr>
          <w:rFonts w:ascii="Times New Roman" w:hAnsi="Times New Roman"/>
          <w:sz w:val="28"/>
          <w:szCs w:val="28"/>
          <w:lang w:val="lv-LV"/>
        </w:rPr>
        <w:t>laboratoriskos paraugus</w:t>
      </w:r>
      <w:r w:rsidR="00931C2A" w:rsidRPr="00F55FE6">
        <w:rPr>
          <w:rFonts w:ascii="Times New Roman" w:hAnsi="Times New Roman"/>
          <w:sz w:val="28"/>
          <w:szCs w:val="28"/>
          <w:lang w:val="lv-LV"/>
        </w:rPr>
        <w:t xml:space="preserve"> </w:t>
      </w:r>
      <w:r w:rsidR="004F455A" w:rsidRPr="00F55FE6">
        <w:rPr>
          <w:rFonts w:ascii="Times New Roman" w:hAnsi="Times New Roman"/>
          <w:sz w:val="28"/>
          <w:szCs w:val="28"/>
          <w:lang w:val="lv-LV"/>
        </w:rPr>
        <w:t xml:space="preserve">Latvijā ievesto dējējvistu </w:t>
      </w:r>
      <w:r w:rsidR="00931C2A" w:rsidRPr="00F55FE6">
        <w:rPr>
          <w:rFonts w:ascii="Times New Roman" w:hAnsi="Times New Roman"/>
          <w:sz w:val="28"/>
          <w:szCs w:val="28"/>
          <w:lang w:val="lv-LV"/>
        </w:rPr>
        <w:t>ol</w:t>
      </w:r>
      <w:r w:rsidR="00F07F40">
        <w:rPr>
          <w:rFonts w:ascii="Times New Roman" w:hAnsi="Times New Roman"/>
          <w:sz w:val="28"/>
          <w:szCs w:val="28"/>
          <w:lang w:val="lv-LV"/>
        </w:rPr>
        <w:t>u</w:t>
      </w:r>
      <w:r w:rsidR="00931C2A" w:rsidRPr="00F55FE6">
        <w:rPr>
          <w:rFonts w:ascii="Times New Roman" w:hAnsi="Times New Roman"/>
          <w:sz w:val="28"/>
          <w:szCs w:val="28"/>
          <w:lang w:val="lv-LV"/>
        </w:rPr>
        <w:t xml:space="preserve"> un </w:t>
      </w:r>
      <w:r w:rsidR="004F455A" w:rsidRPr="00F55FE6">
        <w:rPr>
          <w:rFonts w:ascii="Times New Roman" w:hAnsi="Times New Roman"/>
          <w:sz w:val="28"/>
          <w:szCs w:val="28"/>
          <w:lang w:val="lv-LV"/>
        </w:rPr>
        <w:t>mājputnu gaļa</w:t>
      </w:r>
      <w:r w:rsidR="00F07F40">
        <w:rPr>
          <w:rFonts w:ascii="Times New Roman" w:hAnsi="Times New Roman"/>
          <w:sz w:val="28"/>
          <w:szCs w:val="28"/>
          <w:lang w:val="lv-LV"/>
        </w:rPr>
        <w:t>s</w:t>
      </w:r>
      <w:r w:rsidR="00931C2A" w:rsidRPr="00F55FE6">
        <w:rPr>
          <w:rFonts w:ascii="Times New Roman" w:hAnsi="Times New Roman"/>
          <w:sz w:val="28"/>
          <w:szCs w:val="28"/>
          <w:lang w:val="lv-LV"/>
        </w:rPr>
        <w:t xml:space="preserve"> izmeklēšanai uz veterināro zāļu atliekvielām (</w:t>
      </w:r>
      <w:proofErr w:type="spellStart"/>
      <w:r w:rsidR="00931C2A" w:rsidRPr="00F55FE6">
        <w:rPr>
          <w:rFonts w:ascii="Times New Roman" w:hAnsi="Times New Roman"/>
          <w:sz w:val="28"/>
          <w:szCs w:val="28"/>
          <w:lang w:val="lv-LV"/>
        </w:rPr>
        <w:t>kokcidiostatiskajiem</w:t>
      </w:r>
      <w:proofErr w:type="spellEnd"/>
      <w:r w:rsidR="00931C2A" w:rsidRPr="00F55FE6">
        <w:rPr>
          <w:rFonts w:ascii="Times New Roman" w:hAnsi="Times New Roman"/>
          <w:sz w:val="28"/>
          <w:szCs w:val="28"/>
          <w:lang w:val="lv-LV"/>
        </w:rPr>
        <w:t xml:space="preserve"> līdzekļiem</w:t>
      </w:r>
      <w:r w:rsidR="00F11767" w:rsidRPr="00F55FE6">
        <w:rPr>
          <w:rFonts w:ascii="Times New Roman" w:hAnsi="Times New Roman"/>
          <w:sz w:val="28"/>
          <w:szCs w:val="28"/>
          <w:lang w:val="lv-LV"/>
        </w:rPr>
        <w:t>, antibakteriālajiem līdzekļiem</w:t>
      </w:r>
      <w:r w:rsidR="00931C2A" w:rsidRPr="00F55FE6">
        <w:rPr>
          <w:rFonts w:ascii="Times New Roman" w:hAnsi="Times New Roman"/>
          <w:sz w:val="28"/>
          <w:szCs w:val="28"/>
          <w:lang w:val="lv-LV"/>
        </w:rPr>
        <w:t xml:space="preserve"> un </w:t>
      </w:r>
      <w:proofErr w:type="spellStart"/>
      <w:r w:rsidR="00F11767" w:rsidRPr="00F55FE6">
        <w:rPr>
          <w:rFonts w:ascii="Times New Roman" w:hAnsi="Times New Roman"/>
          <w:sz w:val="28"/>
          <w:szCs w:val="28"/>
          <w:lang w:val="lv-LV"/>
        </w:rPr>
        <w:t>hloramfenikolu</w:t>
      </w:r>
      <w:proofErr w:type="spellEnd"/>
      <w:r w:rsidR="00931C2A" w:rsidRPr="00F55FE6">
        <w:rPr>
          <w:rFonts w:ascii="Times New Roman" w:hAnsi="Times New Roman"/>
          <w:sz w:val="28"/>
          <w:szCs w:val="28"/>
          <w:lang w:val="lv-LV"/>
        </w:rPr>
        <w:t>)</w:t>
      </w:r>
      <w:r w:rsidR="009D43D3" w:rsidRPr="00F55FE6">
        <w:rPr>
          <w:rFonts w:ascii="Times New Roman" w:hAnsi="Times New Roman"/>
          <w:sz w:val="28"/>
          <w:szCs w:val="28"/>
          <w:lang w:val="lv-LV"/>
        </w:rPr>
        <w:t>,</w:t>
      </w:r>
      <w:r w:rsidR="00931C2A" w:rsidRPr="00F55FE6">
        <w:rPr>
          <w:rFonts w:ascii="Times New Roman" w:hAnsi="Times New Roman"/>
          <w:sz w:val="28"/>
          <w:szCs w:val="28"/>
          <w:lang w:val="lv-LV"/>
        </w:rPr>
        <w:t xml:space="preserve"> </w:t>
      </w:r>
      <w:r w:rsidR="00931C2A" w:rsidRPr="00F55FE6">
        <w:rPr>
          <w:rFonts w:ascii="Times New Roman" w:hAnsi="Times New Roman"/>
          <w:i/>
          <w:sz w:val="28"/>
          <w:szCs w:val="28"/>
          <w:lang w:val="lv-LV"/>
        </w:rPr>
        <w:t xml:space="preserve">Salmonella </w:t>
      </w:r>
      <w:proofErr w:type="spellStart"/>
      <w:r w:rsidR="00931C2A" w:rsidRPr="00F55FE6">
        <w:rPr>
          <w:rFonts w:ascii="Times New Roman" w:hAnsi="Times New Roman"/>
          <w:i/>
          <w:sz w:val="28"/>
          <w:szCs w:val="28"/>
          <w:lang w:val="lv-LV"/>
        </w:rPr>
        <w:t>spp</w:t>
      </w:r>
      <w:proofErr w:type="spellEnd"/>
      <w:r w:rsidR="00931C2A" w:rsidRPr="00F55FE6">
        <w:rPr>
          <w:rFonts w:ascii="Times New Roman" w:hAnsi="Times New Roman"/>
          <w:sz w:val="28"/>
          <w:szCs w:val="28"/>
          <w:lang w:val="lv-LV"/>
        </w:rPr>
        <w:t>.</w:t>
      </w:r>
      <w:r w:rsidR="009D43D3" w:rsidRPr="00F55FE6">
        <w:rPr>
          <w:rFonts w:ascii="Times New Roman" w:hAnsi="Times New Roman"/>
          <w:sz w:val="28"/>
          <w:szCs w:val="28"/>
          <w:lang w:val="lv-LV"/>
        </w:rPr>
        <w:t xml:space="preserve"> mikroorganismu klātbūtni</w:t>
      </w:r>
      <w:r w:rsidR="000D2DCF" w:rsidRPr="00F55FE6">
        <w:rPr>
          <w:rFonts w:ascii="Times New Roman" w:hAnsi="Times New Roman"/>
          <w:sz w:val="28"/>
          <w:szCs w:val="28"/>
          <w:lang w:val="lv-LV"/>
        </w:rPr>
        <w:t xml:space="preserve">, dioksīniem, </w:t>
      </w:r>
      <w:r w:rsidR="00214CF8" w:rsidRPr="00F55FE6">
        <w:rPr>
          <w:rFonts w:ascii="Times New Roman" w:hAnsi="Times New Roman"/>
          <w:sz w:val="28"/>
          <w:szCs w:val="28"/>
          <w:lang w:val="lv-LV"/>
        </w:rPr>
        <w:t>DL</w:t>
      </w:r>
      <w:r w:rsidR="000838B0" w:rsidRPr="00F55FE6">
        <w:rPr>
          <w:rFonts w:ascii="Times New Roman" w:hAnsi="Times New Roman"/>
          <w:sz w:val="28"/>
          <w:szCs w:val="28"/>
          <w:lang w:val="lv-LV"/>
        </w:rPr>
        <w:t> </w:t>
      </w:r>
      <w:r w:rsidR="00214CF8" w:rsidRPr="00F55FE6">
        <w:rPr>
          <w:rFonts w:ascii="Times New Roman" w:hAnsi="Times New Roman"/>
          <w:sz w:val="28"/>
          <w:szCs w:val="28"/>
          <w:lang w:val="lv-LV"/>
        </w:rPr>
        <w:t>PHD, NDL</w:t>
      </w:r>
      <w:r w:rsidR="000838B0" w:rsidRPr="00F55FE6">
        <w:rPr>
          <w:rFonts w:ascii="Times New Roman" w:hAnsi="Times New Roman"/>
          <w:sz w:val="28"/>
          <w:szCs w:val="28"/>
          <w:lang w:val="lv-LV"/>
        </w:rPr>
        <w:t> </w:t>
      </w:r>
      <w:r w:rsidR="00214CF8" w:rsidRPr="00F55FE6">
        <w:rPr>
          <w:rFonts w:ascii="Times New Roman" w:hAnsi="Times New Roman"/>
          <w:sz w:val="28"/>
          <w:szCs w:val="28"/>
          <w:lang w:val="lv-LV"/>
        </w:rPr>
        <w:t>PHD un smagajiem metāliem (kadmiju, svinu).</w:t>
      </w:r>
    </w:p>
    <w:p w14:paraId="14599ECB" w14:textId="703F2EA7" w:rsidR="003F5723" w:rsidRPr="00A96E31" w:rsidRDefault="003F5723" w:rsidP="009949AE">
      <w:pPr>
        <w:spacing w:after="0" w:line="240" w:lineRule="auto"/>
        <w:ind w:firstLine="708"/>
        <w:jc w:val="both"/>
        <w:rPr>
          <w:rFonts w:ascii="Times New Roman" w:eastAsia="Times New Roman" w:hAnsi="Times New Roman" w:cs="Times New Roman"/>
          <w:sz w:val="28"/>
          <w:szCs w:val="20"/>
          <w:lang w:val="lv-LV" w:eastAsia="lv-LV"/>
        </w:rPr>
      </w:pPr>
      <w:r w:rsidRPr="009949AE">
        <w:rPr>
          <w:rFonts w:ascii="Times New Roman" w:eastAsia="Times New Roman" w:hAnsi="Times New Roman" w:cs="Times New Roman"/>
          <w:sz w:val="28"/>
          <w:szCs w:val="20"/>
          <w:lang w:val="lv-LV" w:eastAsia="lv-LV"/>
        </w:rPr>
        <w:t xml:space="preserve">PVD ir izvērtēta iespēja </w:t>
      </w:r>
      <w:proofErr w:type="spellStart"/>
      <w:r w:rsidRPr="009949AE">
        <w:rPr>
          <w:rFonts w:ascii="Times New Roman" w:eastAsia="Times New Roman" w:hAnsi="Times New Roman" w:cs="Times New Roman"/>
          <w:sz w:val="28"/>
          <w:szCs w:val="20"/>
          <w:lang w:val="lv-LV" w:eastAsia="lv-LV"/>
        </w:rPr>
        <w:t>efektivizēt</w:t>
      </w:r>
      <w:proofErr w:type="spellEnd"/>
      <w:r w:rsidRPr="009949AE">
        <w:rPr>
          <w:rFonts w:ascii="Times New Roman" w:eastAsia="Times New Roman" w:hAnsi="Times New Roman" w:cs="Times New Roman"/>
          <w:sz w:val="28"/>
          <w:szCs w:val="20"/>
          <w:lang w:val="lv-LV" w:eastAsia="lv-LV"/>
        </w:rPr>
        <w:t xml:space="preserve"> iestādes iekšējos procesus</w:t>
      </w:r>
      <w:r w:rsidR="00F07F40" w:rsidRPr="009949AE">
        <w:rPr>
          <w:rFonts w:ascii="Times New Roman" w:eastAsia="Times New Roman" w:hAnsi="Times New Roman" w:cs="Times New Roman"/>
          <w:sz w:val="28"/>
          <w:szCs w:val="20"/>
          <w:lang w:val="lv-LV" w:eastAsia="lv-LV"/>
        </w:rPr>
        <w:t>, t</w:t>
      </w:r>
      <w:r w:rsidRPr="009949AE">
        <w:rPr>
          <w:rFonts w:ascii="Times New Roman" w:eastAsia="Times New Roman" w:hAnsi="Times New Roman" w:cs="Times New Roman"/>
          <w:sz w:val="28"/>
          <w:szCs w:val="20"/>
          <w:lang w:val="lv-LV" w:eastAsia="lv-LV"/>
        </w:rPr>
        <w:t>omēr PVD inspektoru kapacitāte regulāri ir nepietiekama, jo nav iespējams atlasīt pietiekamu inspektoru skaitu</w:t>
      </w:r>
      <w:r w:rsidRPr="009949AE">
        <w:rPr>
          <w:rFonts w:ascii="Times New Roman" w:eastAsia="Times New Roman" w:hAnsi="Times New Roman" w:cs="Times New Roman"/>
          <w:color w:val="333333"/>
          <w:sz w:val="28"/>
          <w:szCs w:val="20"/>
          <w:lang w:val="lv-LV" w:eastAsia="lv-LV"/>
        </w:rPr>
        <w:t xml:space="preserve">, </w:t>
      </w:r>
      <w:r w:rsidR="00F07F40" w:rsidRPr="009949AE">
        <w:rPr>
          <w:rFonts w:ascii="Times New Roman" w:eastAsia="Times New Roman" w:hAnsi="Times New Roman" w:cs="Times New Roman"/>
          <w:sz w:val="28"/>
          <w:szCs w:val="20"/>
          <w:lang w:val="lv-LV" w:eastAsia="lv-LV"/>
        </w:rPr>
        <w:t>un tas</w:t>
      </w:r>
      <w:r w:rsidRPr="009949AE">
        <w:rPr>
          <w:rFonts w:ascii="Times New Roman" w:eastAsia="Times New Roman" w:hAnsi="Times New Roman" w:cs="Times New Roman"/>
          <w:sz w:val="28"/>
          <w:szCs w:val="20"/>
          <w:lang w:val="lv-LV" w:eastAsia="lv-LV"/>
        </w:rPr>
        <w:t xml:space="preserve"> savukārt rada lielāku noslodzi esošajiem inspektoriem. Ievērojot PVD inspektoru kapacitāti un </w:t>
      </w:r>
      <w:r w:rsidR="00F07F40" w:rsidRPr="009949AE">
        <w:rPr>
          <w:rFonts w:ascii="Times New Roman" w:eastAsia="Times New Roman" w:hAnsi="Times New Roman" w:cs="Times New Roman"/>
          <w:sz w:val="28"/>
          <w:szCs w:val="20"/>
          <w:lang w:val="lv-LV" w:eastAsia="lv-LV"/>
        </w:rPr>
        <w:t xml:space="preserve">pildāmo </w:t>
      </w:r>
      <w:r w:rsidRPr="009949AE">
        <w:rPr>
          <w:rFonts w:ascii="Times New Roman" w:eastAsia="Times New Roman" w:hAnsi="Times New Roman" w:cs="Times New Roman"/>
          <w:sz w:val="28"/>
          <w:szCs w:val="20"/>
          <w:lang w:val="lv-LV" w:eastAsia="lv-LV"/>
        </w:rPr>
        <w:t>valsts uzraudzības un kontroles darbību apjomu, pastiprināta (papildu) produktu kontroles un paraugu noņemšan</w:t>
      </w:r>
      <w:r w:rsidR="00F07F40" w:rsidRPr="009949AE">
        <w:rPr>
          <w:rFonts w:ascii="Times New Roman" w:eastAsia="Times New Roman" w:hAnsi="Times New Roman" w:cs="Times New Roman"/>
          <w:sz w:val="28"/>
          <w:szCs w:val="20"/>
          <w:lang w:val="lv-LV" w:eastAsia="lv-LV"/>
        </w:rPr>
        <w:t>a</w:t>
      </w:r>
      <w:r w:rsidRPr="009949AE">
        <w:rPr>
          <w:rFonts w:ascii="Times New Roman" w:eastAsia="Times New Roman" w:hAnsi="Times New Roman" w:cs="Times New Roman"/>
          <w:sz w:val="28"/>
          <w:szCs w:val="20"/>
          <w:lang w:val="lv-LV" w:eastAsia="lv-LV"/>
        </w:rPr>
        <w:t xml:space="preserve"> </w:t>
      </w:r>
      <w:r w:rsidR="00F07F40" w:rsidRPr="009949AE">
        <w:rPr>
          <w:rFonts w:ascii="Times New Roman" w:eastAsia="Times New Roman" w:hAnsi="Times New Roman" w:cs="Times New Roman"/>
          <w:sz w:val="28"/>
          <w:szCs w:val="20"/>
          <w:lang w:val="lv-LV" w:eastAsia="lv-LV"/>
        </w:rPr>
        <w:t xml:space="preserve">ir </w:t>
      </w:r>
      <w:r w:rsidRPr="009949AE">
        <w:rPr>
          <w:rFonts w:ascii="Times New Roman" w:eastAsia="Times New Roman" w:hAnsi="Times New Roman" w:cs="Times New Roman"/>
          <w:sz w:val="28"/>
          <w:szCs w:val="20"/>
          <w:lang w:val="lv-LV" w:eastAsia="lv-LV"/>
        </w:rPr>
        <w:t>iespējam</w:t>
      </w:r>
      <w:r w:rsidR="00F07F40" w:rsidRPr="009949AE">
        <w:rPr>
          <w:rFonts w:ascii="Times New Roman" w:eastAsia="Times New Roman" w:hAnsi="Times New Roman" w:cs="Times New Roman"/>
          <w:sz w:val="28"/>
          <w:szCs w:val="20"/>
          <w:lang w:val="lv-LV" w:eastAsia="lv-LV"/>
        </w:rPr>
        <w:t>a</w:t>
      </w:r>
      <w:r w:rsidRPr="009949AE">
        <w:rPr>
          <w:rFonts w:ascii="Times New Roman" w:eastAsia="Times New Roman" w:hAnsi="Times New Roman" w:cs="Times New Roman"/>
          <w:sz w:val="28"/>
          <w:szCs w:val="20"/>
          <w:lang w:val="lv-LV" w:eastAsia="lv-LV"/>
        </w:rPr>
        <w:t xml:space="preserve">, paredzot inspektoriem piemaksu par papildu pienākumu </w:t>
      </w:r>
      <w:r w:rsidR="00F07F40" w:rsidRPr="009949AE">
        <w:rPr>
          <w:rFonts w:ascii="Times New Roman" w:eastAsia="Times New Roman" w:hAnsi="Times New Roman" w:cs="Times New Roman"/>
          <w:sz w:val="28"/>
          <w:szCs w:val="20"/>
          <w:lang w:val="lv-LV" w:eastAsia="lv-LV"/>
        </w:rPr>
        <w:t>pildīšanu</w:t>
      </w:r>
      <w:r w:rsidRPr="009949AE">
        <w:rPr>
          <w:rFonts w:ascii="Times New Roman" w:eastAsia="Times New Roman" w:hAnsi="Times New Roman" w:cs="Times New Roman"/>
          <w:sz w:val="28"/>
          <w:szCs w:val="20"/>
          <w:lang w:val="lv-LV" w:eastAsia="lv-LV"/>
        </w:rPr>
        <w:t>.</w:t>
      </w:r>
    </w:p>
    <w:p w14:paraId="0AE65255" w14:textId="77777777" w:rsidR="00214CF8" w:rsidRPr="00A96E31" w:rsidRDefault="00214CF8">
      <w:pPr>
        <w:tabs>
          <w:tab w:val="left" w:pos="8647"/>
        </w:tabs>
        <w:spacing w:after="0" w:line="240" w:lineRule="auto"/>
        <w:jc w:val="center"/>
        <w:rPr>
          <w:rFonts w:ascii="Times New Roman" w:hAnsi="Times New Roman" w:cs="Times New Roman"/>
          <w:b/>
          <w:sz w:val="28"/>
          <w:szCs w:val="28"/>
          <w:lang w:val="lv-LV"/>
        </w:rPr>
      </w:pPr>
    </w:p>
    <w:p w14:paraId="33C40EF5" w14:textId="069A5C23" w:rsidR="00BF3893" w:rsidRPr="00A96E31" w:rsidRDefault="00667B57">
      <w:pPr>
        <w:tabs>
          <w:tab w:val="left" w:pos="8647"/>
        </w:tabs>
        <w:spacing w:after="0" w:line="240" w:lineRule="auto"/>
        <w:jc w:val="center"/>
        <w:rPr>
          <w:rFonts w:ascii="Times New Roman" w:hAnsi="Times New Roman"/>
          <w:b/>
          <w:bCs/>
          <w:sz w:val="28"/>
          <w:szCs w:val="28"/>
          <w:lang w:val="lv-LV"/>
        </w:rPr>
      </w:pPr>
      <w:r w:rsidRPr="00A96E31">
        <w:rPr>
          <w:rFonts w:ascii="Times New Roman" w:hAnsi="Times New Roman" w:cs="Times New Roman"/>
          <w:b/>
          <w:sz w:val="28"/>
          <w:szCs w:val="28"/>
          <w:lang w:val="lv-LV"/>
        </w:rPr>
        <w:t>Papildu</w:t>
      </w:r>
      <w:r w:rsidR="00236EFD" w:rsidRPr="00A96E31">
        <w:rPr>
          <w:rFonts w:ascii="Times New Roman" w:hAnsi="Times New Roman" w:cs="Times New Roman"/>
          <w:b/>
          <w:sz w:val="28"/>
          <w:szCs w:val="28"/>
          <w:lang w:val="lv-LV"/>
        </w:rPr>
        <w:t xml:space="preserve"> nepieciešamais finansējums </w:t>
      </w:r>
      <w:r w:rsidR="00207219" w:rsidRPr="00A96E31">
        <w:rPr>
          <w:rFonts w:ascii="Times New Roman" w:hAnsi="Times New Roman" w:cs="Times New Roman"/>
          <w:b/>
          <w:sz w:val="28"/>
          <w:szCs w:val="28"/>
          <w:lang w:val="lv-LV"/>
        </w:rPr>
        <w:t xml:space="preserve">Latvijā ievesto </w:t>
      </w:r>
      <w:r w:rsidR="00C9611C" w:rsidRPr="00A96E31">
        <w:rPr>
          <w:rFonts w:ascii="Times New Roman" w:hAnsi="Times New Roman" w:cs="Times New Roman"/>
          <w:b/>
          <w:sz w:val="28"/>
          <w:szCs w:val="28"/>
          <w:lang w:val="lv-LV"/>
        </w:rPr>
        <w:t>dējēj</w:t>
      </w:r>
      <w:r w:rsidR="00236EFD" w:rsidRPr="00A96E31">
        <w:rPr>
          <w:rFonts w:ascii="Times New Roman" w:hAnsi="Times New Roman"/>
          <w:b/>
          <w:bCs/>
          <w:sz w:val="28"/>
          <w:szCs w:val="28"/>
          <w:lang w:val="lv-LV"/>
        </w:rPr>
        <w:t>vis</w:t>
      </w:r>
      <w:r w:rsidR="00C9611C" w:rsidRPr="00A96E31">
        <w:rPr>
          <w:rFonts w:ascii="Times New Roman" w:hAnsi="Times New Roman"/>
          <w:b/>
          <w:bCs/>
          <w:sz w:val="28"/>
          <w:szCs w:val="28"/>
          <w:lang w:val="lv-LV"/>
        </w:rPr>
        <w:t>t</w:t>
      </w:r>
      <w:r w:rsidR="00236EFD" w:rsidRPr="00A96E31">
        <w:rPr>
          <w:rFonts w:ascii="Times New Roman" w:hAnsi="Times New Roman"/>
          <w:b/>
          <w:bCs/>
          <w:sz w:val="28"/>
          <w:szCs w:val="28"/>
          <w:lang w:val="lv-LV"/>
        </w:rPr>
        <w:t xml:space="preserve">u olu un </w:t>
      </w:r>
      <w:r w:rsidR="00C9611C" w:rsidRPr="00A96E31">
        <w:rPr>
          <w:rFonts w:ascii="Times New Roman" w:hAnsi="Times New Roman"/>
          <w:b/>
          <w:bCs/>
          <w:sz w:val="28"/>
          <w:szCs w:val="28"/>
          <w:lang w:val="lv-LV"/>
        </w:rPr>
        <w:t>māj</w:t>
      </w:r>
      <w:r w:rsidR="00097C2F" w:rsidRPr="00A96E31">
        <w:rPr>
          <w:rFonts w:ascii="Times New Roman" w:hAnsi="Times New Roman"/>
          <w:b/>
          <w:bCs/>
          <w:sz w:val="28"/>
          <w:szCs w:val="28"/>
          <w:lang w:val="lv-LV"/>
        </w:rPr>
        <w:t>putnu gaļas</w:t>
      </w:r>
      <w:r w:rsidR="00236EFD" w:rsidRPr="00A96E31">
        <w:rPr>
          <w:rFonts w:ascii="Times New Roman" w:hAnsi="Times New Roman"/>
          <w:b/>
          <w:bCs/>
          <w:sz w:val="28"/>
          <w:szCs w:val="28"/>
          <w:lang w:val="lv-LV"/>
        </w:rPr>
        <w:t xml:space="preserve"> </w:t>
      </w:r>
      <w:r w:rsidR="00017343" w:rsidRPr="00A96E31">
        <w:rPr>
          <w:rFonts w:ascii="Times New Roman" w:hAnsi="Times New Roman"/>
          <w:b/>
          <w:bCs/>
          <w:sz w:val="28"/>
          <w:szCs w:val="28"/>
          <w:lang w:val="lv-LV"/>
        </w:rPr>
        <w:t xml:space="preserve">pastiprinātai </w:t>
      </w:r>
      <w:r w:rsidR="00236EFD" w:rsidRPr="00A96E31">
        <w:rPr>
          <w:rFonts w:ascii="Times New Roman" w:hAnsi="Times New Roman"/>
          <w:b/>
          <w:bCs/>
          <w:sz w:val="28"/>
          <w:szCs w:val="28"/>
          <w:lang w:val="lv-LV"/>
        </w:rPr>
        <w:t>kontrolei 20</w:t>
      </w:r>
      <w:r w:rsidR="009640BF" w:rsidRPr="00A96E31">
        <w:rPr>
          <w:rFonts w:ascii="Times New Roman" w:hAnsi="Times New Roman"/>
          <w:b/>
          <w:bCs/>
          <w:sz w:val="28"/>
          <w:szCs w:val="28"/>
          <w:lang w:val="lv-LV"/>
        </w:rPr>
        <w:t>2</w:t>
      </w:r>
      <w:r w:rsidR="00097C2F" w:rsidRPr="00A96E31">
        <w:rPr>
          <w:rFonts w:ascii="Times New Roman" w:hAnsi="Times New Roman"/>
          <w:b/>
          <w:bCs/>
          <w:sz w:val="28"/>
          <w:szCs w:val="28"/>
          <w:lang w:val="lv-LV"/>
        </w:rPr>
        <w:t>2</w:t>
      </w:r>
      <w:r w:rsidR="00236EFD" w:rsidRPr="00A96E31">
        <w:rPr>
          <w:rFonts w:ascii="Times New Roman" w:hAnsi="Times New Roman"/>
          <w:b/>
          <w:bCs/>
          <w:sz w:val="28"/>
          <w:szCs w:val="28"/>
          <w:lang w:val="lv-LV"/>
        </w:rPr>
        <w:t>.</w:t>
      </w:r>
      <w:r w:rsidR="00D11C49" w:rsidRPr="00A96E31">
        <w:rPr>
          <w:rFonts w:ascii="Times New Roman" w:hAnsi="Times New Roman"/>
          <w:b/>
          <w:bCs/>
          <w:sz w:val="28"/>
          <w:szCs w:val="28"/>
          <w:lang w:val="lv-LV"/>
        </w:rPr>
        <w:t> </w:t>
      </w:r>
      <w:r w:rsidR="00517FC5" w:rsidRPr="00A96E31">
        <w:rPr>
          <w:rFonts w:ascii="Times New Roman" w:hAnsi="Times New Roman"/>
          <w:b/>
          <w:bCs/>
          <w:sz w:val="28"/>
          <w:szCs w:val="28"/>
          <w:lang w:val="lv-LV"/>
        </w:rPr>
        <w:t>gad</w:t>
      </w:r>
      <w:r w:rsidR="00097C2F" w:rsidRPr="00A96E31">
        <w:rPr>
          <w:rFonts w:ascii="Times New Roman" w:hAnsi="Times New Roman"/>
          <w:b/>
          <w:bCs/>
          <w:sz w:val="28"/>
          <w:szCs w:val="28"/>
          <w:lang w:val="lv-LV"/>
        </w:rPr>
        <w:t>ā</w:t>
      </w:r>
    </w:p>
    <w:p w14:paraId="65E9BD3D" w14:textId="77777777" w:rsidR="000E5686" w:rsidRPr="00A96E31" w:rsidRDefault="000E5686">
      <w:pPr>
        <w:tabs>
          <w:tab w:val="left" w:pos="8647"/>
        </w:tabs>
        <w:spacing w:after="0" w:line="240" w:lineRule="auto"/>
        <w:jc w:val="center"/>
        <w:rPr>
          <w:rFonts w:ascii="Times New Roman" w:hAnsi="Times New Roman"/>
          <w:b/>
          <w:bCs/>
          <w:sz w:val="28"/>
          <w:szCs w:val="28"/>
          <w:lang w:val="lv-LV"/>
        </w:rPr>
      </w:pPr>
    </w:p>
    <w:tbl>
      <w:tblPr>
        <w:tblStyle w:val="TableGrid"/>
        <w:tblW w:w="9422" w:type="dxa"/>
        <w:tblInd w:w="-289" w:type="dxa"/>
        <w:tblLayout w:type="fixed"/>
        <w:tblLook w:val="04A0" w:firstRow="1" w:lastRow="0" w:firstColumn="1" w:lastColumn="0" w:noHBand="0" w:noVBand="1"/>
      </w:tblPr>
      <w:tblGrid>
        <w:gridCol w:w="710"/>
        <w:gridCol w:w="2351"/>
        <w:gridCol w:w="3460"/>
        <w:gridCol w:w="2901"/>
      </w:tblGrid>
      <w:tr w:rsidR="00FF64B6" w:rsidRPr="00A96E31" w14:paraId="4DC3FE9F" w14:textId="77777777" w:rsidTr="000A6E7E">
        <w:tc>
          <w:tcPr>
            <w:tcW w:w="710" w:type="dxa"/>
            <w:tcBorders>
              <w:top w:val="single" w:sz="4" w:space="0" w:color="auto"/>
              <w:left w:val="single" w:sz="4" w:space="0" w:color="auto"/>
              <w:bottom w:val="single" w:sz="4" w:space="0" w:color="auto"/>
              <w:right w:val="single" w:sz="4" w:space="0" w:color="auto"/>
            </w:tcBorders>
            <w:hideMark/>
          </w:tcPr>
          <w:p w14:paraId="037E995C" w14:textId="0F00B6F5" w:rsidR="00BF3893" w:rsidRPr="00A96E31" w:rsidRDefault="00BF3893">
            <w:pPr>
              <w:tabs>
                <w:tab w:val="left" w:pos="8647"/>
              </w:tabs>
              <w:jc w:val="center"/>
              <w:rPr>
                <w:b/>
                <w:sz w:val="24"/>
                <w:szCs w:val="24"/>
              </w:rPr>
            </w:pPr>
            <w:r w:rsidRPr="00A96E31">
              <w:rPr>
                <w:b/>
                <w:sz w:val="24"/>
                <w:szCs w:val="24"/>
              </w:rPr>
              <w:t>Nr.</w:t>
            </w:r>
            <w:r w:rsidR="00D11C49" w:rsidRPr="00A96E31">
              <w:rPr>
                <w:b/>
                <w:sz w:val="24"/>
                <w:szCs w:val="24"/>
              </w:rPr>
              <w:t xml:space="preserve"> </w:t>
            </w:r>
            <w:r w:rsidRPr="00A96E31">
              <w:rPr>
                <w:b/>
                <w:sz w:val="24"/>
                <w:szCs w:val="24"/>
              </w:rPr>
              <w:t>p.k.</w:t>
            </w:r>
          </w:p>
        </w:tc>
        <w:tc>
          <w:tcPr>
            <w:tcW w:w="2351" w:type="dxa"/>
            <w:tcBorders>
              <w:top w:val="single" w:sz="4" w:space="0" w:color="auto"/>
              <w:left w:val="single" w:sz="4" w:space="0" w:color="auto"/>
              <w:bottom w:val="single" w:sz="4" w:space="0" w:color="auto"/>
              <w:right w:val="single" w:sz="4" w:space="0" w:color="auto"/>
            </w:tcBorders>
            <w:vAlign w:val="center"/>
            <w:hideMark/>
          </w:tcPr>
          <w:p w14:paraId="2ACE156C" w14:textId="77777777" w:rsidR="00BF3893" w:rsidRPr="00A96E31" w:rsidRDefault="00BF3893">
            <w:pPr>
              <w:tabs>
                <w:tab w:val="left" w:pos="8647"/>
              </w:tabs>
              <w:jc w:val="center"/>
              <w:rPr>
                <w:b/>
                <w:sz w:val="24"/>
                <w:szCs w:val="24"/>
              </w:rPr>
            </w:pPr>
            <w:r w:rsidRPr="00A96E31">
              <w:rPr>
                <w:b/>
                <w:sz w:val="24"/>
                <w:szCs w:val="24"/>
              </w:rPr>
              <w:t>Pasākums</w:t>
            </w:r>
          </w:p>
        </w:tc>
        <w:tc>
          <w:tcPr>
            <w:tcW w:w="3460" w:type="dxa"/>
            <w:tcBorders>
              <w:top w:val="single" w:sz="4" w:space="0" w:color="auto"/>
              <w:left w:val="single" w:sz="4" w:space="0" w:color="auto"/>
              <w:bottom w:val="single" w:sz="4" w:space="0" w:color="auto"/>
              <w:right w:val="single" w:sz="4" w:space="0" w:color="auto"/>
            </w:tcBorders>
            <w:vAlign w:val="center"/>
            <w:hideMark/>
          </w:tcPr>
          <w:p w14:paraId="3F189026" w14:textId="60FB16A6" w:rsidR="00BF3893" w:rsidRPr="00A96E31" w:rsidRDefault="00D11C49">
            <w:pPr>
              <w:tabs>
                <w:tab w:val="left" w:pos="8647"/>
              </w:tabs>
              <w:jc w:val="center"/>
              <w:rPr>
                <w:b/>
                <w:sz w:val="24"/>
                <w:szCs w:val="24"/>
              </w:rPr>
            </w:pPr>
            <w:r w:rsidRPr="00A96E31">
              <w:rPr>
                <w:b/>
                <w:sz w:val="24"/>
                <w:szCs w:val="24"/>
              </w:rPr>
              <w:t>Darbība</w:t>
            </w:r>
            <w:r w:rsidR="00FB365D" w:rsidRPr="00A96E31">
              <w:rPr>
                <w:b/>
                <w:sz w:val="24"/>
                <w:szCs w:val="24"/>
              </w:rPr>
              <w:t>, izmaksas</w:t>
            </w:r>
          </w:p>
        </w:tc>
        <w:tc>
          <w:tcPr>
            <w:tcW w:w="2901" w:type="dxa"/>
            <w:tcBorders>
              <w:top w:val="single" w:sz="4" w:space="0" w:color="auto"/>
              <w:left w:val="single" w:sz="4" w:space="0" w:color="auto"/>
              <w:bottom w:val="single" w:sz="4" w:space="0" w:color="auto"/>
              <w:right w:val="single" w:sz="4" w:space="0" w:color="auto"/>
            </w:tcBorders>
            <w:vAlign w:val="center"/>
            <w:hideMark/>
          </w:tcPr>
          <w:p w14:paraId="2C5ED953" w14:textId="1BA0CD20" w:rsidR="00BF3893" w:rsidRPr="00A96E31" w:rsidRDefault="00D11C49">
            <w:pPr>
              <w:tabs>
                <w:tab w:val="left" w:pos="8647"/>
              </w:tabs>
              <w:jc w:val="center"/>
              <w:rPr>
                <w:b/>
                <w:sz w:val="24"/>
                <w:szCs w:val="24"/>
              </w:rPr>
            </w:pPr>
            <w:r w:rsidRPr="00A96E31">
              <w:rPr>
                <w:b/>
                <w:sz w:val="24"/>
                <w:szCs w:val="24"/>
              </w:rPr>
              <w:t>Nepieciešamā finansējuma aprēķins</w:t>
            </w:r>
          </w:p>
        </w:tc>
      </w:tr>
      <w:tr w:rsidR="00FF64B6" w:rsidRPr="00A96E31" w14:paraId="6F667C86" w14:textId="77777777" w:rsidTr="000A6E7E">
        <w:tc>
          <w:tcPr>
            <w:tcW w:w="710" w:type="dxa"/>
            <w:tcBorders>
              <w:top w:val="single" w:sz="4" w:space="0" w:color="auto"/>
              <w:left w:val="single" w:sz="4" w:space="0" w:color="auto"/>
              <w:bottom w:val="single" w:sz="4" w:space="0" w:color="auto"/>
              <w:right w:val="single" w:sz="4" w:space="0" w:color="auto"/>
            </w:tcBorders>
          </w:tcPr>
          <w:p w14:paraId="730BFFD0" w14:textId="77777777" w:rsidR="00BF3893" w:rsidRPr="00A96E31" w:rsidRDefault="00BF3893" w:rsidP="00AD574B">
            <w:pPr>
              <w:tabs>
                <w:tab w:val="left" w:pos="8647"/>
              </w:tabs>
              <w:rPr>
                <w:sz w:val="24"/>
                <w:szCs w:val="24"/>
              </w:rPr>
            </w:pPr>
            <w:r w:rsidRPr="00A96E31">
              <w:rPr>
                <w:sz w:val="24"/>
                <w:szCs w:val="24"/>
              </w:rPr>
              <w:t>1.</w:t>
            </w:r>
          </w:p>
          <w:p w14:paraId="2E61B78A" w14:textId="77777777" w:rsidR="00BF3893" w:rsidRPr="00A96E31" w:rsidRDefault="00BF3893" w:rsidP="00AD574B">
            <w:pPr>
              <w:tabs>
                <w:tab w:val="left" w:pos="8647"/>
              </w:tabs>
              <w:rPr>
                <w:sz w:val="24"/>
                <w:szCs w:val="24"/>
              </w:rPr>
            </w:pPr>
          </w:p>
        </w:tc>
        <w:tc>
          <w:tcPr>
            <w:tcW w:w="2351" w:type="dxa"/>
            <w:tcBorders>
              <w:top w:val="single" w:sz="4" w:space="0" w:color="auto"/>
              <w:left w:val="single" w:sz="4" w:space="0" w:color="auto"/>
              <w:bottom w:val="single" w:sz="4" w:space="0" w:color="auto"/>
              <w:right w:val="single" w:sz="4" w:space="0" w:color="auto"/>
            </w:tcBorders>
            <w:hideMark/>
          </w:tcPr>
          <w:p w14:paraId="75CAEF0A" w14:textId="209A2123" w:rsidR="00BF3893" w:rsidRPr="00A96E31" w:rsidRDefault="000A720B" w:rsidP="00BA398F">
            <w:pPr>
              <w:tabs>
                <w:tab w:val="left" w:pos="8647"/>
              </w:tabs>
              <w:jc w:val="both"/>
              <w:rPr>
                <w:sz w:val="24"/>
                <w:szCs w:val="24"/>
              </w:rPr>
            </w:pPr>
            <w:r w:rsidRPr="00A96E31">
              <w:rPr>
                <w:sz w:val="24"/>
                <w:szCs w:val="24"/>
              </w:rPr>
              <w:t xml:space="preserve">Latvijā ievestās </w:t>
            </w:r>
            <w:r w:rsidR="00CB7F7C" w:rsidRPr="00A96E31">
              <w:rPr>
                <w:sz w:val="24"/>
                <w:szCs w:val="24"/>
              </w:rPr>
              <w:t>māj</w:t>
            </w:r>
            <w:r w:rsidRPr="00A96E31">
              <w:rPr>
                <w:sz w:val="24"/>
                <w:szCs w:val="24"/>
              </w:rPr>
              <w:t>p</w:t>
            </w:r>
            <w:r w:rsidR="00712F9B" w:rsidRPr="00A96E31">
              <w:rPr>
                <w:sz w:val="24"/>
                <w:szCs w:val="24"/>
              </w:rPr>
              <w:t>utnu gaļas un</w:t>
            </w:r>
            <w:r w:rsidR="00975E53" w:rsidRPr="00A96E31">
              <w:rPr>
                <w:sz w:val="24"/>
                <w:szCs w:val="24"/>
              </w:rPr>
              <w:t xml:space="preserve"> subproduktu</w:t>
            </w:r>
            <w:r w:rsidR="00712F9B" w:rsidRPr="00A96E31">
              <w:rPr>
                <w:sz w:val="24"/>
                <w:szCs w:val="24"/>
              </w:rPr>
              <w:t xml:space="preserve"> mikrobioloģiskā kontrole</w:t>
            </w:r>
            <w:r w:rsidR="001665A5" w:rsidRPr="00A96E31">
              <w:rPr>
                <w:sz w:val="24"/>
                <w:szCs w:val="24"/>
              </w:rPr>
              <w:t xml:space="preserve"> </w:t>
            </w:r>
            <w:r w:rsidR="00096C19" w:rsidRPr="00A96E31">
              <w:rPr>
                <w:sz w:val="24"/>
                <w:szCs w:val="24"/>
              </w:rPr>
              <w:t>(institūtā “BIOR”)</w:t>
            </w:r>
          </w:p>
        </w:tc>
        <w:tc>
          <w:tcPr>
            <w:tcW w:w="3460" w:type="dxa"/>
            <w:tcBorders>
              <w:top w:val="single" w:sz="4" w:space="0" w:color="auto"/>
              <w:left w:val="single" w:sz="4" w:space="0" w:color="auto"/>
              <w:bottom w:val="single" w:sz="4" w:space="0" w:color="auto"/>
              <w:right w:val="single" w:sz="4" w:space="0" w:color="auto"/>
            </w:tcBorders>
            <w:hideMark/>
          </w:tcPr>
          <w:p w14:paraId="05413E89" w14:textId="06CBA583" w:rsidR="00D96322" w:rsidRPr="00A96E31" w:rsidRDefault="00AA5369" w:rsidP="00DC3397">
            <w:pPr>
              <w:ind w:left="-18"/>
              <w:jc w:val="both"/>
              <w:rPr>
                <w:sz w:val="24"/>
                <w:szCs w:val="24"/>
              </w:rPr>
            </w:pPr>
            <w:r w:rsidRPr="00A96E31">
              <w:rPr>
                <w:sz w:val="24"/>
                <w:szCs w:val="24"/>
              </w:rPr>
              <w:t>Paraugu l</w:t>
            </w:r>
            <w:r w:rsidR="00BF3893" w:rsidRPr="00A96E31">
              <w:rPr>
                <w:sz w:val="24"/>
                <w:szCs w:val="24"/>
              </w:rPr>
              <w:t>aboratorisk</w:t>
            </w:r>
            <w:r w:rsidRPr="00A96E31">
              <w:rPr>
                <w:sz w:val="24"/>
                <w:szCs w:val="24"/>
              </w:rPr>
              <w:t>ā</w:t>
            </w:r>
            <w:r w:rsidR="002975A0" w:rsidRPr="00A96E31">
              <w:rPr>
                <w:sz w:val="24"/>
                <w:szCs w:val="24"/>
              </w:rPr>
              <w:t>s</w:t>
            </w:r>
            <w:r w:rsidRPr="00A96E31">
              <w:rPr>
                <w:sz w:val="24"/>
                <w:szCs w:val="24"/>
              </w:rPr>
              <w:t xml:space="preserve"> </w:t>
            </w:r>
            <w:r w:rsidR="00712F9B" w:rsidRPr="00A96E31">
              <w:rPr>
                <w:sz w:val="24"/>
                <w:szCs w:val="24"/>
              </w:rPr>
              <w:t>kontrole</w:t>
            </w:r>
            <w:r w:rsidR="002975A0" w:rsidRPr="00A96E31">
              <w:rPr>
                <w:sz w:val="24"/>
                <w:szCs w:val="24"/>
              </w:rPr>
              <w:t>s</w:t>
            </w:r>
            <w:r w:rsidR="00712F9B" w:rsidRPr="00A96E31">
              <w:rPr>
                <w:sz w:val="24"/>
                <w:szCs w:val="24"/>
              </w:rPr>
              <w:t xml:space="preserve"> uz </w:t>
            </w:r>
            <w:r w:rsidR="00712F9B" w:rsidRPr="00A96E31">
              <w:rPr>
                <w:i/>
                <w:iCs/>
                <w:sz w:val="24"/>
                <w:szCs w:val="24"/>
              </w:rPr>
              <w:t xml:space="preserve">Salmonella </w:t>
            </w:r>
            <w:proofErr w:type="spellStart"/>
            <w:r w:rsidR="00712F9B" w:rsidRPr="00A96E31">
              <w:rPr>
                <w:i/>
                <w:iCs/>
                <w:sz w:val="24"/>
                <w:szCs w:val="24"/>
              </w:rPr>
              <w:t>spp</w:t>
            </w:r>
            <w:proofErr w:type="spellEnd"/>
            <w:r w:rsidR="00712F9B" w:rsidRPr="00A96E31">
              <w:rPr>
                <w:i/>
                <w:iCs/>
                <w:sz w:val="24"/>
                <w:szCs w:val="24"/>
              </w:rPr>
              <w:t>.</w:t>
            </w:r>
            <w:r w:rsidR="000A720B" w:rsidRPr="00A96E31">
              <w:rPr>
                <w:i/>
                <w:iCs/>
                <w:sz w:val="24"/>
                <w:szCs w:val="24"/>
              </w:rPr>
              <w:t xml:space="preserve"> </w:t>
            </w:r>
            <w:r w:rsidR="000A720B" w:rsidRPr="00A96E31">
              <w:rPr>
                <w:sz w:val="24"/>
                <w:szCs w:val="24"/>
              </w:rPr>
              <w:t>klātbūtni</w:t>
            </w:r>
            <w:r w:rsidR="00712F9B" w:rsidRPr="00A96E31">
              <w:rPr>
                <w:sz w:val="24"/>
                <w:szCs w:val="24"/>
              </w:rPr>
              <w:t xml:space="preserve"> </w:t>
            </w:r>
            <w:r w:rsidR="000A720B" w:rsidRPr="00A96E31">
              <w:rPr>
                <w:sz w:val="24"/>
                <w:szCs w:val="24"/>
              </w:rPr>
              <w:t xml:space="preserve">(paraugi no </w:t>
            </w:r>
            <w:r w:rsidR="00712F9B" w:rsidRPr="00A96E31">
              <w:rPr>
                <w:sz w:val="24"/>
                <w:szCs w:val="24"/>
              </w:rPr>
              <w:t>5 vienīb</w:t>
            </w:r>
            <w:r w:rsidR="000A720B" w:rsidRPr="00A96E31">
              <w:rPr>
                <w:sz w:val="24"/>
                <w:szCs w:val="24"/>
              </w:rPr>
              <w:t>ām)</w:t>
            </w:r>
          </w:p>
        </w:tc>
        <w:tc>
          <w:tcPr>
            <w:tcW w:w="2901" w:type="dxa"/>
            <w:tcBorders>
              <w:top w:val="single" w:sz="4" w:space="0" w:color="auto"/>
              <w:left w:val="single" w:sz="4" w:space="0" w:color="auto"/>
              <w:bottom w:val="single" w:sz="4" w:space="0" w:color="auto"/>
              <w:right w:val="single" w:sz="4" w:space="0" w:color="auto"/>
            </w:tcBorders>
          </w:tcPr>
          <w:p w14:paraId="0C807075" w14:textId="6F846C59" w:rsidR="00BF3893" w:rsidRPr="00A96E31" w:rsidRDefault="00712F9B">
            <w:pPr>
              <w:tabs>
                <w:tab w:val="left" w:pos="8647"/>
              </w:tabs>
              <w:jc w:val="center"/>
              <w:rPr>
                <w:b/>
                <w:bCs/>
                <w:sz w:val="24"/>
                <w:szCs w:val="24"/>
              </w:rPr>
            </w:pPr>
            <w:r w:rsidRPr="00A96E31">
              <w:rPr>
                <w:sz w:val="24"/>
                <w:szCs w:val="24"/>
                <w:lang w:eastAsia="lv-LV"/>
              </w:rPr>
              <w:t xml:space="preserve">95,85 </w:t>
            </w:r>
            <w:r w:rsidR="00BF3893" w:rsidRPr="00A96E31">
              <w:rPr>
                <w:sz w:val="24"/>
                <w:szCs w:val="24"/>
              </w:rPr>
              <w:t xml:space="preserve">EUR x </w:t>
            </w:r>
            <w:r w:rsidRPr="00A96E31">
              <w:rPr>
                <w:sz w:val="24"/>
                <w:szCs w:val="24"/>
              </w:rPr>
              <w:t>125</w:t>
            </w:r>
            <w:r w:rsidR="00124265" w:rsidRPr="00A96E31">
              <w:rPr>
                <w:sz w:val="24"/>
                <w:szCs w:val="24"/>
              </w:rPr>
              <w:t> </w:t>
            </w:r>
            <w:r w:rsidR="00BF3893" w:rsidRPr="00A96E31">
              <w:rPr>
                <w:sz w:val="24"/>
                <w:szCs w:val="24"/>
              </w:rPr>
              <w:t>paraug</w:t>
            </w:r>
            <w:r w:rsidR="00124265" w:rsidRPr="00A96E31">
              <w:rPr>
                <w:sz w:val="24"/>
                <w:szCs w:val="24"/>
              </w:rPr>
              <w:t xml:space="preserve">i </w:t>
            </w:r>
            <w:r w:rsidR="00BF3893" w:rsidRPr="00A96E31">
              <w:rPr>
                <w:sz w:val="24"/>
                <w:szCs w:val="24"/>
              </w:rPr>
              <w:t xml:space="preserve">= </w:t>
            </w:r>
            <w:r w:rsidRPr="00A96E31">
              <w:rPr>
                <w:sz w:val="24"/>
                <w:szCs w:val="24"/>
                <w:lang w:eastAsia="lv-LV"/>
              </w:rPr>
              <w:t>11</w:t>
            </w:r>
            <w:r w:rsidR="007B72D7" w:rsidRPr="00A96E31">
              <w:rPr>
                <w:sz w:val="24"/>
                <w:szCs w:val="24"/>
                <w:lang w:eastAsia="lv-LV"/>
              </w:rPr>
              <w:t> </w:t>
            </w:r>
            <w:r w:rsidRPr="00A96E31">
              <w:rPr>
                <w:sz w:val="24"/>
                <w:szCs w:val="24"/>
                <w:lang w:eastAsia="lv-LV"/>
              </w:rPr>
              <w:t xml:space="preserve">981,25 </w:t>
            </w:r>
            <w:r w:rsidR="00BF3893" w:rsidRPr="00A96E31">
              <w:rPr>
                <w:sz w:val="24"/>
                <w:szCs w:val="24"/>
              </w:rPr>
              <w:t>EUR</w:t>
            </w:r>
          </w:p>
          <w:p w14:paraId="3308B076" w14:textId="3CB10EAD" w:rsidR="00CF24B7" w:rsidRPr="00A96E31" w:rsidRDefault="00CF24B7">
            <w:pPr>
              <w:tabs>
                <w:tab w:val="left" w:pos="8647"/>
              </w:tabs>
              <w:jc w:val="center"/>
              <w:rPr>
                <w:sz w:val="24"/>
                <w:szCs w:val="24"/>
              </w:rPr>
            </w:pPr>
          </w:p>
        </w:tc>
      </w:tr>
      <w:tr w:rsidR="00FF64B6" w:rsidRPr="00A96E31" w14:paraId="66A6FE7E" w14:textId="77777777" w:rsidTr="000A6E7E">
        <w:trPr>
          <w:trHeight w:val="611"/>
        </w:trPr>
        <w:tc>
          <w:tcPr>
            <w:tcW w:w="710" w:type="dxa"/>
            <w:vMerge w:val="restart"/>
            <w:tcBorders>
              <w:top w:val="single" w:sz="4" w:space="0" w:color="auto"/>
              <w:left w:val="single" w:sz="4" w:space="0" w:color="auto"/>
              <w:right w:val="single" w:sz="4" w:space="0" w:color="auto"/>
            </w:tcBorders>
          </w:tcPr>
          <w:p w14:paraId="0BF239E8" w14:textId="057C8934" w:rsidR="002E661E" w:rsidRPr="00A96E31" w:rsidRDefault="00FF4E04" w:rsidP="00AD574B">
            <w:pPr>
              <w:rPr>
                <w:sz w:val="24"/>
                <w:szCs w:val="24"/>
              </w:rPr>
            </w:pPr>
            <w:r w:rsidRPr="00A96E31">
              <w:rPr>
                <w:sz w:val="24"/>
                <w:szCs w:val="24"/>
              </w:rPr>
              <w:t>2</w:t>
            </w:r>
            <w:r w:rsidR="002E661E" w:rsidRPr="00A96E31">
              <w:rPr>
                <w:sz w:val="24"/>
                <w:szCs w:val="24"/>
              </w:rPr>
              <w:t xml:space="preserve">. </w:t>
            </w:r>
          </w:p>
          <w:p w14:paraId="66A44016" w14:textId="77777777" w:rsidR="002E661E" w:rsidRPr="00A96E31" w:rsidRDefault="002E661E" w:rsidP="00AD574B">
            <w:pPr>
              <w:rPr>
                <w:sz w:val="24"/>
                <w:szCs w:val="24"/>
              </w:rPr>
            </w:pPr>
          </w:p>
          <w:p w14:paraId="463B7EC8" w14:textId="77777777" w:rsidR="002E661E" w:rsidRPr="00A96E31" w:rsidRDefault="002E661E" w:rsidP="00AD574B">
            <w:pPr>
              <w:rPr>
                <w:sz w:val="24"/>
                <w:szCs w:val="24"/>
              </w:rPr>
            </w:pPr>
          </w:p>
          <w:p w14:paraId="737BA2FB" w14:textId="77777777" w:rsidR="002E661E" w:rsidRPr="00A96E31" w:rsidRDefault="002E661E" w:rsidP="00AD574B">
            <w:pPr>
              <w:rPr>
                <w:sz w:val="24"/>
                <w:szCs w:val="24"/>
              </w:rPr>
            </w:pPr>
          </w:p>
          <w:p w14:paraId="7B096EF8" w14:textId="77777777" w:rsidR="002E661E" w:rsidRPr="00A96E31" w:rsidRDefault="002E661E" w:rsidP="00AD574B">
            <w:pPr>
              <w:rPr>
                <w:sz w:val="24"/>
                <w:szCs w:val="24"/>
              </w:rPr>
            </w:pPr>
          </w:p>
        </w:tc>
        <w:tc>
          <w:tcPr>
            <w:tcW w:w="2351" w:type="dxa"/>
            <w:vMerge w:val="restart"/>
            <w:tcBorders>
              <w:top w:val="single" w:sz="4" w:space="0" w:color="auto"/>
              <w:left w:val="single" w:sz="4" w:space="0" w:color="auto"/>
              <w:right w:val="single" w:sz="4" w:space="0" w:color="auto"/>
            </w:tcBorders>
            <w:vAlign w:val="center"/>
          </w:tcPr>
          <w:p w14:paraId="33F328FD" w14:textId="5D3C7702" w:rsidR="002E661E" w:rsidRPr="00A96E31" w:rsidRDefault="00CB7F7C" w:rsidP="00AD574B">
            <w:pPr>
              <w:pStyle w:val="ListParagraph"/>
              <w:ind w:left="0"/>
              <w:jc w:val="both"/>
              <w:rPr>
                <w:rFonts w:ascii="Times New Roman" w:hAnsi="Times New Roman"/>
                <w:sz w:val="24"/>
                <w:szCs w:val="24"/>
                <w:lang w:val="lv-LV"/>
              </w:rPr>
            </w:pPr>
            <w:r w:rsidRPr="00A96E31">
              <w:rPr>
                <w:rFonts w:ascii="Times New Roman" w:hAnsi="Times New Roman"/>
                <w:sz w:val="24"/>
                <w:szCs w:val="24"/>
                <w:lang w:val="lv-LV"/>
              </w:rPr>
              <w:t>Mājp</w:t>
            </w:r>
            <w:r w:rsidR="002E661E" w:rsidRPr="00A96E31">
              <w:rPr>
                <w:rFonts w:ascii="Times New Roman" w:hAnsi="Times New Roman"/>
                <w:sz w:val="24"/>
                <w:szCs w:val="24"/>
                <w:lang w:val="lv-LV"/>
              </w:rPr>
              <w:t>utnu gaļas ķīmiskie izmeklējumi</w:t>
            </w:r>
            <w:r w:rsidR="00096C19" w:rsidRPr="00A96E31">
              <w:rPr>
                <w:rFonts w:ascii="Times New Roman" w:hAnsi="Times New Roman"/>
                <w:sz w:val="24"/>
                <w:szCs w:val="24"/>
                <w:lang w:val="lv-LV"/>
              </w:rPr>
              <w:t xml:space="preserve"> (institūtā “BIOR”)</w:t>
            </w:r>
          </w:p>
        </w:tc>
        <w:tc>
          <w:tcPr>
            <w:tcW w:w="3460" w:type="dxa"/>
            <w:tcBorders>
              <w:top w:val="single" w:sz="4" w:space="0" w:color="auto"/>
              <w:left w:val="single" w:sz="4" w:space="0" w:color="auto"/>
              <w:right w:val="single" w:sz="4" w:space="0" w:color="auto"/>
            </w:tcBorders>
          </w:tcPr>
          <w:p w14:paraId="1278465C" w14:textId="74D354C4" w:rsidR="002E661E" w:rsidRPr="00A96E31" w:rsidRDefault="002E661E">
            <w:pPr>
              <w:pStyle w:val="ListParagraph"/>
              <w:ind w:left="0"/>
              <w:rPr>
                <w:rFonts w:ascii="Times New Roman" w:hAnsi="Times New Roman"/>
                <w:sz w:val="24"/>
                <w:szCs w:val="24"/>
                <w:lang w:val="lv-LV"/>
              </w:rPr>
            </w:pPr>
            <w:r w:rsidRPr="00A96E31">
              <w:rPr>
                <w:rFonts w:ascii="Times New Roman" w:eastAsia="Times New Roman" w:hAnsi="Times New Roman"/>
                <w:sz w:val="24"/>
                <w:szCs w:val="24"/>
                <w:lang w:val="lv-LV" w:eastAsia="lv-LV"/>
              </w:rPr>
              <w:t>Antibakteriālie līdzekļi</w:t>
            </w:r>
          </w:p>
        </w:tc>
        <w:tc>
          <w:tcPr>
            <w:tcW w:w="2901" w:type="dxa"/>
            <w:tcBorders>
              <w:top w:val="single" w:sz="4" w:space="0" w:color="auto"/>
              <w:left w:val="single" w:sz="4" w:space="0" w:color="auto"/>
              <w:right w:val="single" w:sz="4" w:space="0" w:color="auto"/>
            </w:tcBorders>
          </w:tcPr>
          <w:p w14:paraId="2B2FDFBC" w14:textId="463D79F5" w:rsidR="002E661E" w:rsidRPr="00A96E31" w:rsidRDefault="002E661E" w:rsidP="00F072AB">
            <w:pPr>
              <w:tabs>
                <w:tab w:val="left" w:pos="8647"/>
              </w:tabs>
              <w:jc w:val="center"/>
              <w:rPr>
                <w:sz w:val="24"/>
                <w:szCs w:val="24"/>
              </w:rPr>
            </w:pPr>
            <w:r w:rsidRPr="00A96E31">
              <w:rPr>
                <w:sz w:val="24"/>
                <w:szCs w:val="24"/>
                <w:lang w:eastAsia="lv-LV"/>
              </w:rPr>
              <w:t xml:space="preserve">102,18 </w:t>
            </w:r>
            <w:r w:rsidRPr="00A96E31">
              <w:rPr>
                <w:sz w:val="24"/>
                <w:szCs w:val="24"/>
              </w:rPr>
              <w:t xml:space="preserve">EUR x 60 paraugi = </w:t>
            </w:r>
            <w:r w:rsidRPr="00A96E31">
              <w:rPr>
                <w:sz w:val="24"/>
                <w:szCs w:val="24"/>
                <w:lang w:eastAsia="lv-LV"/>
              </w:rPr>
              <w:t>6</w:t>
            </w:r>
            <w:r w:rsidR="007B72D7" w:rsidRPr="00A96E31">
              <w:rPr>
                <w:sz w:val="24"/>
                <w:szCs w:val="24"/>
                <w:lang w:eastAsia="lv-LV"/>
              </w:rPr>
              <w:t> </w:t>
            </w:r>
            <w:r w:rsidRPr="00A96E31">
              <w:rPr>
                <w:sz w:val="24"/>
                <w:szCs w:val="24"/>
                <w:lang w:eastAsia="lv-LV"/>
              </w:rPr>
              <w:t xml:space="preserve">130,80 </w:t>
            </w:r>
            <w:r w:rsidRPr="00A96E31">
              <w:rPr>
                <w:sz w:val="24"/>
                <w:szCs w:val="24"/>
              </w:rPr>
              <w:t>EUR</w:t>
            </w:r>
          </w:p>
        </w:tc>
      </w:tr>
      <w:tr w:rsidR="00FF64B6" w:rsidRPr="00A96E31" w14:paraId="092870B1" w14:textId="77777777" w:rsidTr="004C48A1">
        <w:trPr>
          <w:trHeight w:val="380"/>
        </w:trPr>
        <w:tc>
          <w:tcPr>
            <w:tcW w:w="710" w:type="dxa"/>
            <w:vMerge/>
            <w:tcBorders>
              <w:left w:val="single" w:sz="4" w:space="0" w:color="auto"/>
              <w:right w:val="single" w:sz="4" w:space="0" w:color="auto"/>
            </w:tcBorders>
          </w:tcPr>
          <w:p w14:paraId="2E8EF8DD" w14:textId="757AACC8" w:rsidR="002E661E" w:rsidRPr="00A96E31" w:rsidRDefault="002E661E" w:rsidP="00AD574B">
            <w:pPr>
              <w:rPr>
                <w:sz w:val="24"/>
                <w:szCs w:val="24"/>
              </w:rPr>
            </w:pPr>
          </w:p>
        </w:tc>
        <w:tc>
          <w:tcPr>
            <w:tcW w:w="2351" w:type="dxa"/>
            <w:vMerge/>
            <w:tcBorders>
              <w:left w:val="single" w:sz="4" w:space="0" w:color="auto"/>
              <w:right w:val="single" w:sz="4" w:space="0" w:color="auto"/>
            </w:tcBorders>
            <w:vAlign w:val="center"/>
          </w:tcPr>
          <w:p w14:paraId="3DEDFA19" w14:textId="77777777" w:rsidR="002E661E" w:rsidRPr="00A96E31" w:rsidRDefault="002E661E" w:rsidP="00AD574B">
            <w:pPr>
              <w:pStyle w:val="ListParagraph"/>
              <w:ind w:left="0"/>
              <w:jc w:val="both"/>
              <w:rPr>
                <w:rFonts w:ascii="Times New Roman" w:hAnsi="Times New Roman"/>
                <w:sz w:val="24"/>
                <w:szCs w:val="24"/>
                <w:lang w:val="lv-LV"/>
              </w:rPr>
            </w:pPr>
          </w:p>
        </w:tc>
        <w:tc>
          <w:tcPr>
            <w:tcW w:w="3460" w:type="dxa"/>
            <w:tcBorders>
              <w:top w:val="single" w:sz="4" w:space="0" w:color="auto"/>
              <w:left w:val="single" w:sz="4" w:space="0" w:color="auto"/>
              <w:right w:val="single" w:sz="4" w:space="0" w:color="auto"/>
            </w:tcBorders>
          </w:tcPr>
          <w:p w14:paraId="6DA05351" w14:textId="4FB57F8E" w:rsidR="002E661E" w:rsidRPr="00A96E31" w:rsidRDefault="002E661E">
            <w:pPr>
              <w:pStyle w:val="ListParagraph"/>
              <w:ind w:left="0"/>
              <w:rPr>
                <w:rFonts w:ascii="Times New Roman" w:hAnsi="Times New Roman"/>
                <w:sz w:val="24"/>
                <w:szCs w:val="24"/>
                <w:lang w:val="lv-LV"/>
              </w:rPr>
            </w:pPr>
            <w:proofErr w:type="spellStart"/>
            <w:r w:rsidRPr="00A96E31">
              <w:rPr>
                <w:rFonts w:ascii="Times New Roman" w:hAnsi="Times New Roman"/>
                <w:sz w:val="24"/>
                <w:szCs w:val="24"/>
                <w:lang w:val="lv-LV"/>
              </w:rPr>
              <w:t>Kokcidiostati</w:t>
            </w:r>
            <w:r w:rsidR="00DF3E37" w:rsidRPr="00A96E31">
              <w:rPr>
                <w:rFonts w:ascii="Times New Roman" w:hAnsi="Times New Roman"/>
                <w:sz w:val="24"/>
                <w:szCs w:val="24"/>
                <w:lang w:val="lv-LV"/>
              </w:rPr>
              <w:t>sk</w:t>
            </w:r>
            <w:r w:rsidRPr="00A96E31">
              <w:rPr>
                <w:rFonts w:ascii="Times New Roman" w:hAnsi="Times New Roman"/>
                <w:sz w:val="24"/>
                <w:szCs w:val="24"/>
                <w:lang w:val="lv-LV"/>
              </w:rPr>
              <w:t>ie</w:t>
            </w:r>
            <w:proofErr w:type="spellEnd"/>
            <w:r w:rsidRPr="00A96E31">
              <w:rPr>
                <w:rFonts w:ascii="Times New Roman" w:hAnsi="Times New Roman"/>
                <w:sz w:val="24"/>
                <w:szCs w:val="24"/>
                <w:lang w:val="lv-LV"/>
              </w:rPr>
              <w:t xml:space="preserve"> līdzekļi </w:t>
            </w:r>
          </w:p>
        </w:tc>
        <w:tc>
          <w:tcPr>
            <w:tcW w:w="2901" w:type="dxa"/>
            <w:tcBorders>
              <w:top w:val="single" w:sz="4" w:space="0" w:color="auto"/>
              <w:left w:val="single" w:sz="4" w:space="0" w:color="auto"/>
              <w:right w:val="single" w:sz="4" w:space="0" w:color="auto"/>
            </w:tcBorders>
          </w:tcPr>
          <w:p w14:paraId="3AA93A25" w14:textId="38B8B08A" w:rsidR="002E661E" w:rsidRPr="00A96E31" w:rsidRDefault="00FF4E04" w:rsidP="00F072AB">
            <w:pPr>
              <w:tabs>
                <w:tab w:val="left" w:pos="8647"/>
              </w:tabs>
              <w:jc w:val="center"/>
              <w:rPr>
                <w:sz w:val="24"/>
                <w:szCs w:val="24"/>
              </w:rPr>
            </w:pPr>
            <w:r w:rsidRPr="00A96E31">
              <w:rPr>
                <w:sz w:val="24"/>
                <w:szCs w:val="24"/>
                <w:lang w:eastAsia="lv-LV"/>
              </w:rPr>
              <w:t>115,8</w:t>
            </w:r>
            <w:r w:rsidR="00DF00A7" w:rsidRPr="00A96E31">
              <w:rPr>
                <w:sz w:val="24"/>
                <w:szCs w:val="24"/>
                <w:lang w:eastAsia="lv-LV"/>
              </w:rPr>
              <w:t>0</w:t>
            </w:r>
            <w:r w:rsidRPr="00A96E31">
              <w:rPr>
                <w:sz w:val="24"/>
                <w:szCs w:val="24"/>
                <w:lang w:eastAsia="lv-LV"/>
              </w:rPr>
              <w:t xml:space="preserve"> EUR </w:t>
            </w:r>
            <w:r w:rsidRPr="00A96E31">
              <w:rPr>
                <w:sz w:val="24"/>
                <w:szCs w:val="24"/>
              </w:rPr>
              <w:t xml:space="preserve">x 60 paraugi = </w:t>
            </w:r>
            <w:r w:rsidRPr="00A96E31">
              <w:rPr>
                <w:sz w:val="24"/>
                <w:szCs w:val="24"/>
                <w:lang w:eastAsia="lv-LV"/>
              </w:rPr>
              <w:t>6</w:t>
            </w:r>
            <w:r w:rsidR="007B72D7" w:rsidRPr="00A96E31">
              <w:rPr>
                <w:sz w:val="24"/>
                <w:szCs w:val="24"/>
                <w:lang w:eastAsia="lv-LV"/>
              </w:rPr>
              <w:t> </w:t>
            </w:r>
            <w:r w:rsidRPr="00A96E31">
              <w:rPr>
                <w:sz w:val="24"/>
                <w:szCs w:val="24"/>
                <w:lang w:eastAsia="lv-LV"/>
              </w:rPr>
              <w:t>948</w:t>
            </w:r>
            <w:r w:rsidR="007B72D7" w:rsidRPr="00A96E31">
              <w:rPr>
                <w:sz w:val="24"/>
                <w:szCs w:val="24"/>
                <w:lang w:eastAsia="lv-LV"/>
              </w:rPr>
              <w:t>,00</w:t>
            </w:r>
            <w:r w:rsidRPr="00A96E31">
              <w:rPr>
                <w:sz w:val="24"/>
                <w:szCs w:val="24"/>
                <w:lang w:eastAsia="lv-LV"/>
              </w:rPr>
              <w:t xml:space="preserve"> EUR </w:t>
            </w:r>
          </w:p>
        </w:tc>
      </w:tr>
      <w:tr w:rsidR="00FF64B6" w:rsidRPr="00A96E31" w14:paraId="225F9E6B" w14:textId="77777777" w:rsidTr="002975A0">
        <w:trPr>
          <w:trHeight w:val="210"/>
        </w:trPr>
        <w:tc>
          <w:tcPr>
            <w:tcW w:w="710" w:type="dxa"/>
            <w:vMerge/>
            <w:tcBorders>
              <w:left w:val="single" w:sz="4" w:space="0" w:color="auto"/>
              <w:right w:val="single" w:sz="4" w:space="0" w:color="auto"/>
            </w:tcBorders>
          </w:tcPr>
          <w:p w14:paraId="482858C2" w14:textId="77777777" w:rsidR="002E661E" w:rsidRPr="00A96E31" w:rsidRDefault="002E661E" w:rsidP="00AD574B">
            <w:pPr>
              <w:rPr>
                <w:sz w:val="24"/>
                <w:szCs w:val="24"/>
              </w:rPr>
            </w:pPr>
          </w:p>
        </w:tc>
        <w:tc>
          <w:tcPr>
            <w:tcW w:w="2351" w:type="dxa"/>
            <w:vMerge/>
            <w:tcBorders>
              <w:left w:val="single" w:sz="4" w:space="0" w:color="auto"/>
              <w:right w:val="single" w:sz="4" w:space="0" w:color="auto"/>
            </w:tcBorders>
            <w:vAlign w:val="center"/>
          </w:tcPr>
          <w:p w14:paraId="4EE1DA6D" w14:textId="77777777" w:rsidR="002E661E" w:rsidRPr="00A96E31" w:rsidRDefault="002E661E" w:rsidP="00AD574B">
            <w:pPr>
              <w:pStyle w:val="ListParagraph"/>
              <w:ind w:left="0"/>
              <w:jc w:val="both"/>
              <w:rPr>
                <w:rFonts w:ascii="Times New Roman" w:hAnsi="Times New Roman"/>
                <w:sz w:val="24"/>
                <w:szCs w:val="24"/>
                <w:lang w:val="lv-LV"/>
              </w:rPr>
            </w:pPr>
          </w:p>
        </w:tc>
        <w:tc>
          <w:tcPr>
            <w:tcW w:w="3460" w:type="dxa"/>
            <w:tcBorders>
              <w:top w:val="single" w:sz="4" w:space="0" w:color="auto"/>
              <w:left w:val="single" w:sz="4" w:space="0" w:color="auto"/>
              <w:right w:val="single" w:sz="4" w:space="0" w:color="auto"/>
            </w:tcBorders>
          </w:tcPr>
          <w:p w14:paraId="49855A2B" w14:textId="3E0B211E" w:rsidR="002E661E" w:rsidRPr="00A96E31" w:rsidRDefault="00FF4E04">
            <w:pPr>
              <w:pStyle w:val="ListParagraph"/>
              <w:ind w:left="0"/>
              <w:rPr>
                <w:rFonts w:ascii="Times New Roman" w:hAnsi="Times New Roman"/>
                <w:sz w:val="24"/>
                <w:szCs w:val="24"/>
                <w:lang w:val="lv-LV"/>
              </w:rPr>
            </w:pPr>
            <w:proofErr w:type="spellStart"/>
            <w:r w:rsidRPr="00A96E31">
              <w:rPr>
                <w:rFonts w:ascii="Times New Roman" w:eastAsia="Times New Roman" w:hAnsi="Times New Roman"/>
                <w:sz w:val="24"/>
                <w:szCs w:val="24"/>
                <w:lang w:val="lv-LV" w:eastAsia="lv-LV"/>
              </w:rPr>
              <w:t>Hloramfenikols</w:t>
            </w:r>
            <w:proofErr w:type="spellEnd"/>
          </w:p>
        </w:tc>
        <w:tc>
          <w:tcPr>
            <w:tcW w:w="2901" w:type="dxa"/>
            <w:tcBorders>
              <w:top w:val="single" w:sz="4" w:space="0" w:color="auto"/>
              <w:left w:val="single" w:sz="4" w:space="0" w:color="auto"/>
              <w:right w:val="single" w:sz="4" w:space="0" w:color="auto"/>
            </w:tcBorders>
          </w:tcPr>
          <w:p w14:paraId="1BE103E8" w14:textId="2B11C3E5" w:rsidR="002E661E" w:rsidRPr="00A96E31" w:rsidRDefault="00FF4E04" w:rsidP="00F072AB">
            <w:pPr>
              <w:tabs>
                <w:tab w:val="left" w:pos="8647"/>
              </w:tabs>
              <w:jc w:val="center"/>
              <w:rPr>
                <w:sz w:val="24"/>
                <w:szCs w:val="24"/>
              </w:rPr>
            </w:pPr>
            <w:r w:rsidRPr="00A96E31">
              <w:rPr>
                <w:sz w:val="24"/>
                <w:szCs w:val="24"/>
                <w:lang w:eastAsia="lv-LV"/>
              </w:rPr>
              <w:t xml:space="preserve">77,78 EUR </w:t>
            </w:r>
            <w:r w:rsidRPr="00A96E31">
              <w:rPr>
                <w:sz w:val="24"/>
                <w:szCs w:val="24"/>
              </w:rPr>
              <w:t xml:space="preserve">x 60 paraugi = </w:t>
            </w:r>
            <w:r w:rsidRPr="00A96E31">
              <w:rPr>
                <w:sz w:val="24"/>
                <w:szCs w:val="24"/>
                <w:lang w:eastAsia="lv-LV"/>
              </w:rPr>
              <w:t>4</w:t>
            </w:r>
            <w:r w:rsidR="007B72D7" w:rsidRPr="00A96E31">
              <w:rPr>
                <w:sz w:val="24"/>
                <w:szCs w:val="24"/>
                <w:lang w:eastAsia="lv-LV"/>
              </w:rPr>
              <w:t> </w:t>
            </w:r>
            <w:r w:rsidRPr="00A96E31">
              <w:rPr>
                <w:sz w:val="24"/>
                <w:szCs w:val="24"/>
                <w:lang w:eastAsia="lv-LV"/>
              </w:rPr>
              <w:t>666,8</w:t>
            </w:r>
            <w:r w:rsidR="007B72D7" w:rsidRPr="00A96E31">
              <w:rPr>
                <w:sz w:val="24"/>
                <w:szCs w:val="24"/>
                <w:lang w:eastAsia="lv-LV"/>
              </w:rPr>
              <w:t>0</w:t>
            </w:r>
            <w:r w:rsidRPr="00A96E31">
              <w:rPr>
                <w:sz w:val="24"/>
                <w:szCs w:val="24"/>
                <w:lang w:eastAsia="lv-LV"/>
              </w:rPr>
              <w:t xml:space="preserve"> EUR</w:t>
            </w:r>
          </w:p>
        </w:tc>
      </w:tr>
      <w:tr w:rsidR="00FF64B6" w:rsidRPr="00A96E31" w14:paraId="7892ACDE" w14:textId="77777777" w:rsidTr="002975A0">
        <w:trPr>
          <w:trHeight w:val="230"/>
        </w:trPr>
        <w:tc>
          <w:tcPr>
            <w:tcW w:w="710" w:type="dxa"/>
            <w:vMerge/>
            <w:tcBorders>
              <w:left w:val="single" w:sz="4" w:space="0" w:color="auto"/>
              <w:right w:val="single" w:sz="4" w:space="0" w:color="auto"/>
            </w:tcBorders>
          </w:tcPr>
          <w:p w14:paraId="57CD9F34" w14:textId="77777777" w:rsidR="002E661E" w:rsidRPr="00A96E31" w:rsidRDefault="002E661E" w:rsidP="00AD574B">
            <w:pPr>
              <w:rPr>
                <w:sz w:val="24"/>
                <w:szCs w:val="24"/>
              </w:rPr>
            </w:pPr>
          </w:p>
        </w:tc>
        <w:tc>
          <w:tcPr>
            <w:tcW w:w="2351" w:type="dxa"/>
            <w:vMerge/>
            <w:tcBorders>
              <w:left w:val="single" w:sz="4" w:space="0" w:color="auto"/>
              <w:right w:val="single" w:sz="4" w:space="0" w:color="auto"/>
            </w:tcBorders>
            <w:vAlign w:val="center"/>
          </w:tcPr>
          <w:p w14:paraId="066162CA" w14:textId="77777777" w:rsidR="002E661E" w:rsidRPr="00A96E31" w:rsidRDefault="002E661E" w:rsidP="00AD574B">
            <w:pPr>
              <w:pStyle w:val="ListParagraph"/>
              <w:ind w:left="0"/>
              <w:jc w:val="both"/>
              <w:rPr>
                <w:rFonts w:ascii="Times New Roman" w:hAnsi="Times New Roman"/>
                <w:sz w:val="24"/>
                <w:szCs w:val="24"/>
                <w:lang w:val="lv-LV"/>
              </w:rPr>
            </w:pPr>
          </w:p>
        </w:tc>
        <w:tc>
          <w:tcPr>
            <w:tcW w:w="3460" w:type="dxa"/>
            <w:tcBorders>
              <w:top w:val="single" w:sz="4" w:space="0" w:color="auto"/>
              <w:left w:val="single" w:sz="4" w:space="0" w:color="auto"/>
              <w:right w:val="single" w:sz="4" w:space="0" w:color="auto"/>
            </w:tcBorders>
          </w:tcPr>
          <w:p w14:paraId="61178B24" w14:textId="67E47FA5" w:rsidR="002E661E" w:rsidRPr="00A96E31" w:rsidRDefault="004F455A">
            <w:pPr>
              <w:pStyle w:val="ListParagraph"/>
              <w:ind w:left="0"/>
              <w:rPr>
                <w:rFonts w:ascii="Times New Roman" w:hAnsi="Times New Roman"/>
                <w:sz w:val="24"/>
                <w:szCs w:val="24"/>
                <w:lang w:val="lv-LV"/>
              </w:rPr>
            </w:pPr>
            <w:r w:rsidRPr="00A96E31">
              <w:rPr>
                <w:rFonts w:ascii="Times New Roman" w:eastAsia="Times New Roman" w:hAnsi="Times New Roman"/>
                <w:sz w:val="24"/>
                <w:szCs w:val="24"/>
                <w:lang w:val="lv-LV" w:eastAsia="lv-LV"/>
              </w:rPr>
              <w:t>K</w:t>
            </w:r>
            <w:r w:rsidR="00FF4E04" w:rsidRPr="00A96E31">
              <w:rPr>
                <w:rFonts w:ascii="Times New Roman" w:eastAsia="Times New Roman" w:hAnsi="Times New Roman"/>
                <w:sz w:val="24"/>
                <w:szCs w:val="24"/>
                <w:lang w:val="lv-LV" w:eastAsia="lv-LV"/>
              </w:rPr>
              <w:t>admijs, svins</w:t>
            </w:r>
          </w:p>
        </w:tc>
        <w:tc>
          <w:tcPr>
            <w:tcW w:w="2901" w:type="dxa"/>
            <w:tcBorders>
              <w:top w:val="single" w:sz="4" w:space="0" w:color="auto"/>
              <w:left w:val="single" w:sz="4" w:space="0" w:color="auto"/>
              <w:right w:val="single" w:sz="4" w:space="0" w:color="auto"/>
            </w:tcBorders>
          </w:tcPr>
          <w:p w14:paraId="5F41C0EA" w14:textId="66AC9C61" w:rsidR="002E661E" w:rsidRPr="00A96E31" w:rsidRDefault="00FF4E04" w:rsidP="00F072AB">
            <w:pPr>
              <w:tabs>
                <w:tab w:val="left" w:pos="8647"/>
              </w:tabs>
              <w:jc w:val="center"/>
              <w:rPr>
                <w:sz w:val="24"/>
                <w:szCs w:val="24"/>
              </w:rPr>
            </w:pPr>
            <w:r w:rsidRPr="00A96E31">
              <w:rPr>
                <w:sz w:val="24"/>
                <w:szCs w:val="24"/>
                <w:lang w:eastAsia="lv-LV"/>
              </w:rPr>
              <w:t xml:space="preserve">36,06 EUR </w:t>
            </w:r>
            <w:r w:rsidRPr="00A96E31">
              <w:rPr>
                <w:sz w:val="24"/>
                <w:szCs w:val="24"/>
              </w:rPr>
              <w:t xml:space="preserve">x 60 paraugi = </w:t>
            </w:r>
            <w:r w:rsidRPr="00A96E31">
              <w:rPr>
                <w:sz w:val="24"/>
                <w:szCs w:val="24"/>
                <w:lang w:eastAsia="lv-LV"/>
              </w:rPr>
              <w:t>2</w:t>
            </w:r>
            <w:r w:rsidR="007B72D7" w:rsidRPr="00A96E31">
              <w:rPr>
                <w:sz w:val="24"/>
                <w:szCs w:val="24"/>
                <w:lang w:eastAsia="lv-LV"/>
              </w:rPr>
              <w:t> </w:t>
            </w:r>
            <w:r w:rsidRPr="00A96E31">
              <w:rPr>
                <w:sz w:val="24"/>
                <w:szCs w:val="24"/>
                <w:lang w:eastAsia="lv-LV"/>
              </w:rPr>
              <w:t>163,6</w:t>
            </w:r>
            <w:r w:rsidR="007B72D7" w:rsidRPr="00A96E31">
              <w:rPr>
                <w:sz w:val="24"/>
                <w:szCs w:val="24"/>
                <w:lang w:eastAsia="lv-LV"/>
              </w:rPr>
              <w:t>0</w:t>
            </w:r>
            <w:r w:rsidRPr="00A96E31">
              <w:rPr>
                <w:sz w:val="24"/>
                <w:szCs w:val="24"/>
                <w:lang w:eastAsia="lv-LV"/>
              </w:rPr>
              <w:t xml:space="preserve"> EUR</w:t>
            </w:r>
          </w:p>
        </w:tc>
      </w:tr>
      <w:tr w:rsidR="00FF64B6" w:rsidRPr="00A96E31" w14:paraId="35673F99" w14:textId="77777777" w:rsidTr="00A3405B">
        <w:trPr>
          <w:trHeight w:val="976"/>
        </w:trPr>
        <w:tc>
          <w:tcPr>
            <w:tcW w:w="710" w:type="dxa"/>
            <w:vMerge/>
            <w:tcBorders>
              <w:left w:val="single" w:sz="4" w:space="0" w:color="auto"/>
              <w:right w:val="single" w:sz="4" w:space="0" w:color="auto"/>
            </w:tcBorders>
          </w:tcPr>
          <w:p w14:paraId="33DF9C12" w14:textId="77777777" w:rsidR="002E661E" w:rsidRPr="00A96E31" w:rsidRDefault="002E661E" w:rsidP="00AD574B">
            <w:pPr>
              <w:rPr>
                <w:sz w:val="24"/>
                <w:szCs w:val="24"/>
              </w:rPr>
            </w:pPr>
          </w:p>
        </w:tc>
        <w:tc>
          <w:tcPr>
            <w:tcW w:w="2351" w:type="dxa"/>
            <w:vMerge/>
            <w:tcBorders>
              <w:left w:val="single" w:sz="4" w:space="0" w:color="auto"/>
              <w:right w:val="single" w:sz="4" w:space="0" w:color="auto"/>
            </w:tcBorders>
            <w:vAlign w:val="center"/>
          </w:tcPr>
          <w:p w14:paraId="24733921" w14:textId="77777777" w:rsidR="002E661E" w:rsidRPr="00A96E31" w:rsidRDefault="002E661E" w:rsidP="00AD574B">
            <w:pPr>
              <w:pStyle w:val="ListParagraph"/>
              <w:ind w:left="0"/>
              <w:jc w:val="both"/>
              <w:rPr>
                <w:rFonts w:ascii="Times New Roman" w:hAnsi="Times New Roman"/>
                <w:sz w:val="24"/>
                <w:szCs w:val="24"/>
                <w:lang w:val="lv-LV"/>
              </w:rPr>
            </w:pPr>
          </w:p>
        </w:tc>
        <w:tc>
          <w:tcPr>
            <w:tcW w:w="3460" w:type="dxa"/>
            <w:tcBorders>
              <w:top w:val="single" w:sz="4" w:space="0" w:color="auto"/>
              <w:left w:val="single" w:sz="4" w:space="0" w:color="auto"/>
              <w:right w:val="single" w:sz="4" w:space="0" w:color="auto"/>
            </w:tcBorders>
          </w:tcPr>
          <w:p w14:paraId="7363719D" w14:textId="6EB1F1F4" w:rsidR="002E661E" w:rsidRPr="00A96E31" w:rsidRDefault="00FF4E04">
            <w:pPr>
              <w:pStyle w:val="ListParagraph"/>
              <w:ind w:left="0"/>
              <w:rPr>
                <w:rFonts w:ascii="Times New Roman" w:hAnsi="Times New Roman"/>
                <w:sz w:val="24"/>
                <w:szCs w:val="24"/>
                <w:lang w:val="lv-LV"/>
              </w:rPr>
            </w:pPr>
            <w:r w:rsidRPr="00A96E31">
              <w:rPr>
                <w:rFonts w:ascii="Times New Roman" w:hAnsi="Times New Roman"/>
                <w:sz w:val="24"/>
                <w:szCs w:val="24"/>
                <w:lang w:val="lv-LV"/>
              </w:rPr>
              <w:t>Dioksīni, DL P</w:t>
            </w:r>
            <w:r w:rsidR="0004483D" w:rsidRPr="00A96E31">
              <w:rPr>
                <w:rFonts w:ascii="Times New Roman" w:hAnsi="Times New Roman"/>
                <w:sz w:val="24"/>
                <w:szCs w:val="24"/>
                <w:lang w:val="lv-LV"/>
              </w:rPr>
              <w:t>H</w:t>
            </w:r>
            <w:r w:rsidRPr="00A96E31">
              <w:rPr>
                <w:rFonts w:ascii="Times New Roman" w:hAnsi="Times New Roman"/>
                <w:sz w:val="24"/>
                <w:szCs w:val="24"/>
                <w:lang w:val="lv-LV"/>
              </w:rPr>
              <w:t>D, NDL P</w:t>
            </w:r>
            <w:r w:rsidR="0004483D" w:rsidRPr="00A96E31">
              <w:rPr>
                <w:rFonts w:ascii="Times New Roman" w:hAnsi="Times New Roman"/>
                <w:sz w:val="24"/>
                <w:szCs w:val="24"/>
                <w:lang w:val="lv-LV"/>
              </w:rPr>
              <w:t>HD</w:t>
            </w:r>
          </w:p>
        </w:tc>
        <w:tc>
          <w:tcPr>
            <w:tcW w:w="2901" w:type="dxa"/>
            <w:tcBorders>
              <w:top w:val="single" w:sz="4" w:space="0" w:color="auto"/>
              <w:left w:val="single" w:sz="4" w:space="0" w:color="auto"/>
              <w:right w:val="single" w:sz="4" w:space="0" w:color="auto"/>
            </w:tcBorders>
          </w:tcPr>
          <w:p w14:paraId="2692D3E2" w14:textId="77777777" w:rsidR="00363689" w:rsidRPr="00A96E31" w:rsidRDefault="00363689" w:rsidP="00363689">
            <w:pPr>
              <w:tabs>
                <w:tab w:val="left" w:pos="8647"/>
              </w:tabs>
              <w:jc w:val="center"/>
              <w:rPr>
                <w:sz w:val="24"/>
                <w:szCs w:val="24"/>
                <w:lang w:val="fr-FR"/>
              </w:rPr>
            </w:pPr>
            <w:r w:rsidRPr="00A96E31">
              <w:rPr>
                <w:sz w:val="24"/>
                <w:szCs w:val="24"/>
                <w:lang w:val="fr-FR"/>
              </w:rPr>
              <w:t>495,86 EUR x 30 </w:t>
            </w:r>
            <w:proofErr w:type="spellStart"/>
            <w:r w:rsidRPr="00A96E31">
              <w:rPr>
                <w:sz w:val="24"/>
                <w:szCs w:val="24"/>
                <w:lang w:val="fr-FR"/>
              </w:rPr>
              <w:t>paraugi</w:t>
            </w:r>
            <w:proofErr w:type="spellEnd"/>
            <w:r w:rsidRPr="00A96E31">
              <w:rPr>
                <w:sz w:val="24"/>
                <w:szCs w:val="24"/>
                <w:lang w:val="fr-FR"/>
              </w:rPr>
              <w:t xml:space="preserve"> = </w:t>
            </w:r>
          </w:p>
          <w:p w14:paraId="69D73FFE" w14:textId="06F8154D" w:rsidR="00363689" w:rsidRPr="00A96E31" w:rsidRDefault="00363689" w:rsidP="00363689">
            <w:pPr>
              <w:tabs>
                <w:tab w:val="left" w:pos="8647"/>
              </w:tabs>
              <w:jc w:val="center"/>
              <w:rPr>
                <w:sz w:val="24"/>
                <w:szCs w:val="24"/>
                <w:lang w:val="fr-FR"/>
              </w:rPr>
            </w:pPr>
            <w:r w:rsidRPr="00A96E31">
              <w:rPr>
                <w:sz w:val="24"/>
                <w:szCs w:val="24"/>
              </w:rPr>
              <w:t>14</w:t>
            </w:r>
            <w:r w:rsidR="007B72D7" w:rsidRPr="00A96E31">
              <w:rPr>
                <w:sz w:val="24"/>
                <w:szCs w:val="24"/>
                <w:lang w:val="fr-FR"/>
              </w:rPr>
              <w:t> </w:t>
            </w:r>
            <w:r w:rsidRPr="00A96E31">
              <w:rPr>
                <w:sz w:val="24"/>
                <w:szCs w:val="24"/>
              </w:rPr>
              <w:t>875,80 EUR</w:t>
            </w:r>
          </w:p>
          <w:p w14:paraId="490A90F1" w14:textId="4F93F79B" w:rsidR="00FF4E04" w:rsidRPr="00A96E31" w:rsidRDefault="00FF4E04" w:rsidP="00F072AB">
            <w:pPr>
              <w:tabs>
                <w:tab w:val="left" w:pos="8647"/>
              </w:tabs>
              <w:jc w:val="center"/>
              <w:rPr>
                <w:sz w:val="24"/>
                <w:szCs w:val="24"/>
              </w:rPr>
            </w:pPr>
          </w:p>
        </w:tc>
      </w:tr>
      <w:tr w:rsidR="00FF64B6" w:rsidRPr="00A96E31" w14:paraId="2EA10FD2" w14:textId="77777777" w:rsidTr="001D2313">
        <w:trPr>
          <w:trHeight w:val="260"/>
        </w:trPr>
        <w:tc>
          <w:tcPr>
            <w:tcW w:w="710" w:type="dxa"/>
            <w:vMerge w:val="restart"/>
            <w:tcBorders>
              <w:left w:val="single" w:sz="4" w:space="0" w:color="auto"/>
              <w:right w:val="single" w:sz="4" w:space="0" w:color="auto"/>
            </w:tcBorders>
          </w:tcPr>
          <w:p w14:paraId="11F3C555" w14:textId="163D8DE2" w:rsidR="00FF4E04" w:rsidRPr="00A96E31" w:rsidRDefault="000A720B" w:rsidP="00FF4E04">
            <w:pPr>
              <w:rPr>
                <w:sz w:val="24"/>
                <w:szCs w:val="24"/>
              </w:rPr>
            </w:pPr>
            <w:r w:rsidRPr="00A96E31">
              <w:rPr>
                <w:sz w:val="24"/>
                <w:szCs w:val="24"/>
              </w:rPr>
              <w:t>3</w:t>
            </w:r>
            <w:r w:rsidR="00FF4E04" w:rsidRPr="00A96E31">
              <w:rPr>
                <w:sz w:val="24"/>
                <w:szCs w:val="24"/>
              </w:rPr>
              <w:t xml:space="preserve">. </w:t>
            </w:r>
          </w:p>
          <w:p w14:paraId="4FE619EE" w14:textId="77777777" w:rsidR="00FF4E04" w:rsidRPr="00A96E31" w:rsidRDefault="00FF4E04" w:rsidP="00FF4E04">
            <w:pPr>
              <w:rPr>
                <w:sz w:val="24"/>
                <w:szCs w:val="24"/>
              </w:rPr>
            </w:pPr>
          </w:p>
          <w:p w14:paraId="497DA750" w14:textId="77777777" w:rsidR="00FF4E04" w:rsidRPr="00A96E31" w:rsidRDefault="00FF4E04" w:rsidP="00FF4E04">
            <w:pPr>
              <w:rPr>
                <w:sz w:val="24"/>
                <w:szCs w:val="24"/>
              </w:rPr>
            </w:pPr>
          </w:p>
          <w:p w14:paraId="74887875" w14:textId="77777777" w:rsidR="00FF4E04" w:rsidRPr="00A96E31" w:rsidRDefault="00FF4E04" w:rsidP="00FF4E04">
            <w:pPr>
              <w:rPr>
                <w:sz w:val="24"/>
                <w:szCs w:val="24"/>
              </w:rPr>
            </w:pPr>
          </w:p>
          <w:p w14:paraId="5AD2ABF9" w14:textId="77777777" w:rsidR="00FF4E04" w:rsidRPr="00A96E31" w:rsidRDefault="00FF4E04" w:rsidP="00FF4E04">
            <w:pPr>
              <w:rPr>
                <w:sz w:val="24"/>
                <w:szCs w:val="24"/>
              </w:rPr>
            </w:pPr>
          </w:p>
        </w:tc>
        <w:tc>
          <w:tcPr>
            <w:tcW w:w="2351" w:type="dxa"/>
            <w:vMerge w:val="restart"/>
            <w:tcBorders>
              <w:left w:val="single" w:sz="4" w:space="0" w:color="auto"/>
              <w:right w:val="single" w:sz="4" w:space="0" w:color="auto"/>
            </w:tcBorders>
            <w:vAlign w:val="center"/>
          </w:tcPr>
          <w:p w14:paraId="5F1C5D27" w14:textId="1D45CC0A" w:rsidR="00FF4E04" w:rsidRPr="00A96E31" w:rsidRDefault="00FF4E04" w:rsidP="00FF4E04">
            <w:pPr>
              <w:pStyle w:val="ListParagraph"/>
              <w:ind w:left="0"/>
              <w:jc w:val="both"/>
              <w:rPr>
                <w:rFonts w:ascii="Times New Roman" w:hAnsi="Times New Roman"/>
                <w:sz w:val="24"/>
                <w:szCs w:val="24"/>
                <w:lang w:val="lv-LV"/>
              </w:rPr>
            </w:pPr>
            <w:r w:rsidRPr="00A96E31">
              <w:rPr>
                <w:rFonts w:ascii="Times New Roman" w:hAnsi="Times New Roman"/>
                <w:sz w:val="24"/>
                <w:szCs w:val="24"/>
                <w:lang w:val="lv-LV"/>
              </w:rPr>
              <w:t>Dējējvistu olu ķīmiskie izmeklējumi</w:t>
            </w:r>
            <w:r w:rsidR="00AB613A" w:rsidRPr="00A96E31">
              <w:rPr>
                <w:rFonts w:ascii="Times New Roman" w:hAnsi="Times New Roman"/>
                <w:sz w:val="24"/>
                <w:szCs w:val="24"/>
                <w:lang w:val="lv-LV"/>
              </w:rPr>
              <w:t xml:space="preserve"> (institūtā “BIOR”)</w:t>
            </w:r>
          </w:p>
        </w:tc>
        <w:tc>
          <w:tcPr>
            <w:tcW w:w="3460" w:type="dxa"/>
            <w:tcBorders>
              <w:top w:val="single" w:sz="4" w:space="0" w:color="auto"/>
              <w:left w:val="single" w:sz="4" w:space="0" w:color="auto"/>
              <w:right w:val="single" w:sz="4" w:space="0" w:color="auto"/>
            </w:tcBorders>
          </w:tcPr>
          <w:p w14:paraId="5E2E7802" w14:textId="449AF805" w:rsidR="00FF4E04" w:rsidRPr="00A96E31" w:rsidRDefault="00FF4E04" w:rsidP="00FF4E04">
            <w:pPr>
              <w:pStyle w:val="ListParagraph"/>
              <w:ind w:left="0"/>
              <w:rPr>
                <w:rFonts w:ascii="Times New Roman" w:hAnsi="Times New Roman"/>
                <w:sz w:val="24"/>
                <w:szCs w:val="24"/>
                <w:lang w:val="lv-LV"/>
              </w:rPr>
            </w:pPr>
            <w:r w:rsidRPr="00A96E31">
              <w:rPr>
                <w:rFonts w:ascii="Times New Roman" w:eastAsia="Times New Roman" w:hAnsi="Times New Roman"/>
                <w:sz w:val="24"/>
                <w:szCs w:val="24"/>
                <w:lang w:val="lv-LV" w:eastAsia="lv-LV"/>
              </w:rPr>
              <w:t>Antibakteriālie līdzekļi</w:t>
            </w:r>
          </w:p>
        </w:tc>
        <w:tc>
          <w:tcPr>
            <w:tcW w:w="2901" w:type="dxa"/>
            <w:tcBorders>
              <w:top w:val="single" w:sz="4" w:space="0" w:color="auto"/>
              <w:left w:val="single" w:sz="4" w:space="0" w:color="auto"/>
              <w:right w:val="single" w:sz="4" w:space="0" w:color="auto"/>
            </w:tcBorders>
          </w:tcPr>
          <w:p w14:paraId="37BED293" w14:textId="725D9235" w:rsidR="00FF4E04" w:rsidRPr="00A96E31" w:rsidRDefault="00FF4E04" w:rsidP="00FF4E04">
            <w:pPr>
              <w:tabs>
                <w:tab w:val="left" w:pos="8647"/>
              </w:tabs>
              <w:jc w:val="center"/>
              <w:rPr>
                <w:sz w:val="24"/>
                <w:szCs w:val="24"/>
                <w:lang w:eastAsia="lv-LV"/>
              </w:rPr>
            </w:pPr>
            <w:r w:rsidRPr="00A96E31">
              <w:rPr>
                <w:sz w:val="24"/>
                <w:szCs w:val="24"/>
                <w:lang w:eastAsia="lv-LV"/>
              </w:rPr>
              <w:t xml:space="preserve">102,18 </w:t>
            </w:r>
            <w:r w:rsidRPr="00A96E31">
              <w:rPr>
                <w:sz w:val="24"/>
                <w:szCs w:val="24"/>
              </w:rPr>
              <w:t xml:space="preserve">EUR x 50 paraugi = </w:t>
            </w:r>
            <w:r w:rsidRPr="00A96E31">
              <w:rPr>
                <w:sz w:val="24"/>
                <w:szCs w:val="24"/>
                <w:lang w:eastAsia="lv-LV"/>
              </w:rPr>
              <w:t>5</w:t>
            </w:r>
            <w:r w:rsidR="00DF00A7" w:rsidRPr="00A96E31">
              <w:rPr>
                <w:sz w:val="24"/>
                <w:szCs w:val="24"/>
                <w:lang w:eastAsia="lv-LV"/>
              </w:rPr>
              <w:t> </w:t>
            </w:r>
            <w:r w:rsidRPr="00A96E31">
              <w:rPr>
                <w:sz w:val="24"/>
                <w:szCs w:val="24"/>
                <w:lang w:eastAsia="lv-LV"/>
              </w:rPr>
              <w:t>109</w:t>
            </w:r>
            <w:r w:rsidR="00DF00A7" w:rsidRPr="00A96E31">
              <w:rPr>
                <w:sz w:val="24"/>
                <w:szCs w:val="24"/>
                <w:lang w:eastAsia="lv-LV"/>
              </w:rPr>
              <w:t>,00</w:t>
            </w:r>
            <w:r w:rsidRPr="00A96E31">
              <w:rPr>
                <w:sz w:val="24"/>
                <w:szCs w:val="24"/>
                <w:lang w:eastAsia="lv-LV"/>
              </w:rPr>
              <w:t xml:space="preserve"> </w:t>
            </w:r>
            <w:r w:rsidRPr="00A96E31">
              <w:rPr>
                <w:sz w:val="24"/>
                <w:szCs w:val="24"/>
              </w:rPr>
              <w:t>EUR</w:t>
            </w:r>
          </w:p>
        </w:tc>
      </w:tr>
      <w:tr w:rsidR="00FF64B6" w:rsidRPr="00A96E31" w14:paraId="728947AF" w14:textId="77777777" w:rsidTr="001D2313">
        <w:trPr>
          <w:trHeight w:val="260"/>
        </w:trPr>
        <w:tc>
          <w:tcPr>
            <w:tcW w:w="710" w:type="dxa"/>
            <w:vMerge/>
            <w:tcBorders>
              <w:left w:val="single" w:sz="4" w:space="0" w:color="auto"/>
              <w:right w:val="single" w:sz="4" w:space="0" w:color="auto"/>
            </w:tcBorders>
          </w:tcPr>
          <w:p w14:paraId="73E8AA87" w14:textId="77777777" w:rsidR="00FF4E04" w:rsidRPr="00A96E31" w:rsidRDefault="00FF4E04" w:rsidP="00FF4E04">
            <w:pPr>
              <w:rPr>
                <w:sz w:val="24"/>
                <w:szCs w:val="24"/>
              </w:rPr>
            </w:pPr>
          </w:p>
        </w:tc>
        <w:tc>
          <w:tcPr>
            <w:tcW w:w="2351" w:type="dxa"/>
            <w:vMerge/>
            <w:tcBorders>
              <w:left w:val="single" w:sz="4" w:space="0" w:color="auto"/>
              <w:right w:val="single" w:sz="4" w:space="0" w:color="auto"/>
            </w:tcBorders>
            <w:vAlign w:val="center"/>
          </w:tcPr>
          <w:p w14:paraId="3FE2E292" w14:textId="77777777" w:rsidR="00FF4E04" w:rsidRPr="00A96E31" w:rsidRDefault="00FF4E04" w:rsidP="00FF4E04">
            <w:pPr>
              <w:pStyle w:val="ListParagraph"/>
              <w:ind w:left="0"/>
              <w:jc w:val="both"/>
              <w:rPr>
                <w:rFonts w:ascii="Times New Roman" w:hAnsi="Times New Roman"/>
                <w:sz w:val="24"/>
                <w:szCs w:val="24"/>
                <w:lang w:val="lv-LV"/>
              </w:rPr>
            </w:pPr>
          </w:p>
        </w:tc>
        <w:tc>
          <w:tcPr>
            <w:tcW w:w="3460" w:type="dxa"/>
            <w:tcBorders>
              <w:top w:val="single" w:sz="4" w:space="0" w:color="auto"/>
              <w:left w:val="single" w:sz="4" w:space="0" w:color="auto"/>
              <w:right w:val="single" w:sz="4" w:space="0" w:color="auto"/>
            </w:tcBorders>
          </w:tcPr>
          <w:p w14:paraId="7E1AD9AC" w14:textId="024373D9" w:rsidR="00FF4E04" w:rsidRPr="00A96E31" w:rsidRDefault="00FF4E04" w:rsidP="00FF4E04">
            <w:pPr>
              <w:pStyle w:val="ListParagraph"/>
              <w:ind w:left="0"/>
              <w:rPr>
                <w:rFonts w:ascii="Times New Roman" w:hAnsi="Times New Roman"/>
                <w:sz w:val="24"/>
                <w:szCs w:val="24"/>
                <w:lang w:val="lv-LV"/>
              </w:rPr>
            </w:pPr>
            <w:proofErr w:type="spellStart"/>
            <w:r w:rsidRPr="00A96E31">
              <w:rPr>
                <w:rFonts w:ascii="Times New Roman" w:hAnsi="Times New Roman"/>
                <w:sz w:val="24"/>
                <w:szCs w:val="24"/>
                <w:lang w:val="lv-LV"/>
              </w:rPr>
              <w:t>Kokcidiostati</w:t>
            </w:r>
            <w:r w:rsidR="00DF3E37" w:rsidRPr="00A96E31">
              <w:rPr>
                <w:rFonts w:ascii="Times New Roman" w:hAnsi="Times New Roman"/>
                <w:sz w:val="24"/>
                <w:szCs w:val="24"/>
                <w:lang w:val="lv-LV"/>
              </w:rPr>
              <w:t>sk</w:t>
            </w:r>
            <w:r w:rsidRPr="00A96E31">
              <w:rPr>
                <w:rFonts w:ascii="Times New Roman" w:hAnsi="Times New Roman"/>
                <w:sz w:val="24"/>
                <w:szCs w:val="24"/>
                <w:lang w:val="lv-LV"/>
              </w:rPr>
              <w:t>ie</w:t>
            </w:r>
            <w:proofErr w:type="spellEnd"/>
            <w:r w:rsidRPr="00A96E31">
              <w:rPr>
                <w:rFonts w:ascii="Times New Roman" w:hAnsi="Times New Roman"/>
                <w:sz w:val="24"/>
                <w:szCs w:val="24"/>
                <w:lang w:val="lv-LV"/>
              </w:rPr>
              <w:t xml:space="preserve"> līdzekļi </w:t>
            </w:r>
          </w:p>
        </w:tc>
        <w:tc>
          <w:tcPr>
            <w:tcW w:w="2901" w:type="dxa"/>
            <w:tcBorders>
              <w:top w:val="single" w:sz="4" w:space="0" w:color="auto"/>
              <w:left w:val="single" w:sz="4" w:space="0" w:color="auto"/>
              <w:right w:val="single" w:sz="4" w:space="0" w:color="auto"/>
            </w:tcBorders>
          </w:tcPr>
          <w:p w14:paraId="671D8522" w14:textId="64F8D2B7" w:rsidR="00FF4E04" w:rsidRPr="00A96E31" w:rsidRDefault="00FF4E04" w:rsidP="00FF4E04">
            <w:pPr>
              <w:tabs>
                <w:tab w:val="left" w:pos="8647"/>
              </w:tabs>
              <w:jc w:val="center"/>
              <w:rPr>
                <w:sz w:val="24"/>
                <w:szCs w:val="24"/>
                <w:lang w:eastAsia="lv-LV"/>
              </w:rPr>
            </w:pPr>
            <w:r w:rsidRPr="00A96E31">
              <w:rPr>
                <w:sz w:val="24"/>
                <w:szCs w:val="24"/>
                <w:lang w:eastAsia="lv-LV"/>
              </w:rPr>
              <w:t>115,8</w:t>
            </w:r>
            <w:r w:rsidR="00DF00A7" w:rsidRPr="00A96E31">
              <w:rPr>
                <w:sz w:val="24"/>
                <w:szCs w:val="24"/>
                <w:lang w:eastAsia="lv-LV"/>
              </w:rPr>
              <w:t>0</w:t>
            </w:r>
            <w:r w:rsidRPr="00A96E31">
              <w:rPr>
                <w:sz w:val="24"/>
                <w:szCs w:val="24"/>
                <w:lang w:eastAsia="lv-LV"/>
              </w:rPr>
              <w:t xml:space="preserve"> EUR </w:t>
            </w:r>
            <w:r w:rsidRPr="00A96E31">
              <w:rPr>
                <w:sz w:val="24"/>
                <w:szCs w:val="24"/>
              </w:rPr>
              <w:t xml:space="preserve">x 50 paraugi = </w:t>
            </w:r>
            <w:r w:rsidRPr="00A96E31">
              <w:rPr>
                <w:sz w:val="24"/>
                <w:szCs w:val="24"/>
                <w:lang w:eastAsia="lv-LV"/>
              </w:rPr>
              <w:t>5</w:t>
            </w:r>
            <w:r w:rsidR="00DF00A7" w:rsidRPr="00A96E31">
              <w:rPr>
                <w:sz w:val="24"/>
                <w:szCs w:val="24"/>
                <w:lang w:eastAsia="lv-LV"/>
              </w:rPr>
              <w:t> </w:t>
            </w:r>
            <w:r w:rsidRPr="00A96E31">
              <w:rPr>
                <w:sz w:val="24"/>
                <w:szCs w:val="24"/>
                <w:lang w:eastAsia="lv-LV"/>
              </w:rPr>
              <w:t>790</w:t>
            </w:r>
            <w:r w:rsidR="00DF00A7" w:rsidRPr="00A96E31">
              <w:rPr>
                <w:sz w:val="24"/>
                <w:szCs w:val="24"/>
                <w:lang w:eastAsia="lv-LV"/>
              </w:rPr>
              <w:t>,00</w:t>
            </w:r>
            <w:r w:rsidRPr="00A96E31">
              <w:rPr>
                <w:sz w:val="24"/>
                <w:szCs w:val="24"/>
                <w:lang w:eastAsia="lv-LV"/>
              </w:rPr>
              <w:t xml:space="preserve"> EUR </w:t>
            </w:r>
          </w:p>
        </w:tc>
      </w:tr>
      <w:tr w:rsidR="00FF64B6" w:rsidRPr="00A96E31" w14:paraId="4EA57429" w14:textId="77777777" w:rsidTr="001D2313">
        <w:trPr>
          <w:trHeight w:val="260"/>
        </w:trPr>
        <w:tc>
          <w:tcPr>
            <w:tcW w:w="710" w:type="dxa"/>
            <w:vMerge/>
            <w:tcBorders>
              <w:left w:val="single" w:sz="4" w:space="0" w:color="auto"/>
              <w:right w:val="single" w:sz="4" w:space="0" w:color="auto"/>
            </w:tcBorders>
          </w:tcPr>
          <w:p w14:paraId="178FF8B7" w14:textId="77777777" w:rsidR="00FF4E04" w:rsidRPr="00A96E31" w:rsidRDefault="00FF4E04" w:rsidP="00FF4E04">
            <w:pPr>
              <w:rPr>
                <w:sz w:val="24"/>
                <w:szCs w:val="24"/>
              </w:rPr>
            </w:pPr>
          </w:p>
        </w:tc>
        <w:tc>
          <w:tcPr>
            <w:tcW w:w="2351" w:type="dxa"/>
            <w:vMerge/>
            <w:tcBorders>
              <w:left w:val="single" w:sz="4" w:space="0" w:color="auto"/>
              <w:right w:val="single" w:sz="4" w:space="0" w:color="auto"/>
            </w:tcBorders>
            <w:vAlign w:val="center"/>
          </w:tcPr>
          <w:p w14:paraId="09454CF1" w14:textId="77777777" w:rsidR="00FF4E04" w:rsidRPr="00A96E31" w:rsidRDefault="00FF4E04" w:rsidP="00FF4E04">
            <w:pPr>
              <w:pStyle w:val="ListParagraph"/>
              <w:ind w:left="0"/>
              <w:jc w:val="both"/>
              <w:rPr>
                <w:rFonts w:ascii="Times New Roman" w:hAnsi="Times New Roman"/>
                <w:sz w:val="24"/>
                <w:szCs w:val="24"/>
                <w:lang w:val="lv-LV"/>
              </w:rPr>
            </w:pPr>
          </w:p>
        </w:tc>
        <w:tc>
          <w:tcPr>
            <w:tcW w:w="3460" w:type="dxa"/>
            <w:tcBorders>
              <w:top w:val="single" w:sz="4" w:space="0" w:color="auto"/>
              <w:left w:val="single" w:sz="4" w:space="0" w:color="auto"/>
              <w:right w:val="single" w:sz="4" w:space="0" w:color="auto"/>
            </w:tcBorders>
          </w:tcPr>
          <w:p w14:paraId="42A55F77" w14:textId="737FD457" w:rsidR="00FF4E04" w:rsidRPr="00A96E31" w:rsidRDefault="00FF4E04" w:rsidP="00FF4E04">
            <w:pPr>
              <w:pStyle w:val="ListParagraph"/>
              <w:ind w:left="0"/>
              <w:rPr>
                <w:rFonts w:ascii="Times New Roman" w:hAnsi="Times New Roman"/>
                <w:sz w:val="24"/>
                <w:szCs w:val="24"/>
                <w:lang w:val="lv-LV"/>
              </w:rPr>
            </w:pPr>
            <w:proofErr w:type="spellStart"/>
            <w:r w:rsidRPr="00A96E31">
              <w:rPr>
                <w:rFonts w:ascii="Times New Roman" w:eastAsia="Times New Roman" w:hAnsi="Times New Roman"/>
                <w:sz w:val="24"/>
                <w:szCs w:val="24"/>
                <w:lang w:val="lv-LV" w:eastAsia="lv-LV"/>
              </w:rPr>
              <w:t>Hloramfenikols</w:t>
            </w:r>
            <w:proofErr w:type="spellEnd"/>
          </w:p>
        </w:tc>
        <w:tc>
          <w:tcPr>
            <w:tcW w:w="2901" w:type="dxa"/>
            <w:tcBorders>
              <w:top w:val="single" w:sz="4" w:space="0" w:color="auto"/>
              <w:left w:val="single" w:sz="4" w:space="0" w:color="auto"/>
              <w:right w:val="single" w:sz="4" w:space="0" w:color="auto"/>
            </w:tcBorders>
          </w:tcPr>
          <w:p w14:paraId="5D4C2E9F" w14:textId="0DD9A967" w:rsidR="00FF4E04" w:rsidRPr="00A96E31" w:rsidRDefault="00FF4E04" w:rsidP="00FF4E04">
            <w:pPr>
              <w:tabs>
                <w:tab w:val="left" w:pos="8647"/>
              </w:tabs>
              <w:jc w:val="center"/>
              <w:rPr>
                <w:sz w:val="24"/>
                <w:szCs w:val="24"/>
                <w:lang w:eastAsia="lv-LV"/>
              </w:rPr>
            </w:pPr>
            <w:r w:rsidRPr="00A96E31">
              <w:rPr>
                <w:sz w:val="24"/>
                <w:szCs w:val="24"/>
                <w:lang w:eastAsia="lv-LV"/>
              </w:rPr>
              <w:t xml:space="preserve">77,78 EUR </w:t>
            </w:r>
            <w:r w:rsidRPr="00A96E31">
              <w:rPr>
                <w:sz w:val="24"/>
                <w:szCs w:val="24"/>
              </w:rPr>
              <w:t xml:space="preserve">x 50 paraugi = </w:t>
            </w:r>
            <w:r w:rsidRPr="00A96E31">
              <w:rPr>
                <w:sz w:val="24"/>
                <w:szCs w:val="24"/>
                <w:lang w:eastAsia="lv-LV"/>
              </w:rPr>
              <w:t>3</w:t>
            </w:r>
            <w:r w:rsidR="008A4DF9" w:rsidRPr="00A96E31">
              <w:rPr>
                <w:sz w:val="24"/>
                <w:szCs w:val="24"/>
                <w:lang w:eastAsia="lv-LV"/>
              </w:rPr>
              <w:t> </w:t>
            </w:r>
            <w:r w:rsidRPr="00A96E31">
              <w:rPr>
                <w:sz w:val="24"/>
                <w:szCs w:val="24"/>
                <w:lang w:eastAsia="lv-LV"/>
              </w:rPr>
              <w:t>889</w:t>
            </w:r>
            <w:r w:rsidR="0040780F" w:rsidRPr="00A96E31">
              <w:rPr>
                <w:sz w:val="24"/>
                <w:szCs w:val="24"/>
                <w:lang w:eastAsia="lv-LV"/>
              </w:rPr>
              <w:t>,00</w:t>
            </w:r>
            <w:r w:rsidRPr="00A96E31">
              <w:rPr>
                <w:sz w:val="24"/>
                <w:szCs w:val="24"/>
                <w:lang w:eastAsia="lv-LV"/>
              </w:rPr>
              <w:t xml:space="preserve"> EUR</w:t>
            </w:r>
          </w:p>
        </w:tc>
      </w:tr>
      <w:tr w:rsidR="00FF64B6" w:rsidRPr="00A96E31" w14:paraId="21A733A8" w14:textId="77777777" w:rsidTr="001D2313">
        <w:trPr>
          <w:trHeight w:val="260"/>
        </w:trPr>
        <w:tc>
          <w:tcPr>
            <w:tcW w:w="710" w:type="dxa"/>
            <w:vMerge/>
            <w:tcBorders>
              <w:left w:val="single" w:sz="4" w:space="0" w:color="auto"/>
              <w:right w:val="single" w:sz="4" w:space="0" w:color="auto"/>
            </w:tcBorders>
          </w:tcPr>
          <w:p w14:paraId="72D2C46B" w14:textId="77777777" w:rsidR="00FF4E04" w:rsidRPr="00A96E31" w:rsidRDefault="00FF4E04" w:rsidP="00FF4E04">
            <w:pPr>
              <w:rPr>
                <w:sz w:val="24"/>
                <w:szCs w:val="24"/>
              </w:rPr>
            </w:pPr>
          </w:p>
        </w:tc>
        <w:tc>
          <w:tcPr>
            <w:tcW w:w="2351" w:type="dxa"/>
            <w:vMerge/>
            <w:tcBorders>
              <w:left w:val="single" w:sz="4" w:space="0" w:color="auto"/>
              <w:right w:val="single" w:sz="4" w:space="0" w:color="auto"/>
            </w:tcBorders>
            <w:vAlign w:val="center"/>
          </w:tcPr>
          <w:p w14:paraId="1AC62732" w14:textId="77777777" w:rsidR="00FF4E04" w:rsidRPr="00A96E31" w:rsidRDefault="00FF4E04" w:rsidP="00FF4E04">
            <w:pPr>
              <w:pStyle w:val="ListParagraph"/>
              <w:ind w:left="0"/>
              <w:jc w:val="both"/>
              <w:rPr>
                <w:rFonts w:ascii="Times New Roman" w:hAnsi="Times New Roman"/>
                <w:sz w:val="24"/>
                <w:szCs w:val="24"/>
                <w:lang w:val="lv-LV"/>
              </w:rPr>
            </w:pPr>
          </w:p>
        </w:tc>
        <w:tc>
          <w:tcPr>
            <w:tcW w:w="3460" w:type="dxa"/>
            <w:tcBorders>
              <w:top w:val="single" w:sz="4" w:space="0" w:color="auto"/>
              <w:left w:val="single" w:sz="4" w:space="0" w:color="auto"/>
              <w:right w:val="single" w:sz="4" w:space="0" w:color="auto"/>
            </w:tcBorders>
          </w:tcPr>
          <w:p w14:paraId="3EDA796A" w14:textId="726485B0" w:rsidR="00FF4E04" w:rsidRPr="00A96E31" w:rsidRDefault="00FF4E04" w:rsidP="00FF4E04">
            <w:pPr>
              <w:pStyle w:val="ListParagraph"/>
              <w:ind w:left="0"/>
              <w:rPr>
                <w:rFonts w:ascii="Times New Roman" w:hAnsi="Times New Roman"/>
                <w:sz w:val="24"/>
                <w:szCs w:val="24"/>
                <w:lang w:val="lv-LV"/>
              </w:rPr>
            </w:pPr>
            <w:r w:rsidRPr="00A96E31">
              <w:rPr>
                <w:rFonts w:ascii="Times New Roman" w:hAnsi="Times New Roman"/>
                <w:sz w:val="24"/>
                <w:szCs w:val="24"/>
                <w:lang w:val="lv-LV"/>
              </w:rPr>
              <w:t>Dioksīni, DL P</w:t>
            </w:r>
            <w:r w:rsidR="0004483D" w:rsidRPr="00A96E31">
              <w:rPr>
                <w:rFonts w:ascii="Times New Roman" w:hAnsi="Times New Roman"/>
                <w:sz w:val="24"/>
                <w:szCs w:val="24"/>
                <w:lang w:val="lv-LV"/>
              </w:rPr>
              <w:t>H</w:t>
            </w:r>
            <w:r w:rsidRPr="00A96E31">
              <w:rPr>
                <w:rFonts w:ascii="Times New Roman" w:hAnsi="Times New Roman"/>
                <w:sz w:val="24"/>
                <w:szCs w:val="24"/>
                <w:lang w:val="lv-LV"/>
              </w:rPr>
              <w:t>D</w:t>
            </w:r>
            <w:r w:rsidR="00A3405B" w:rsidRPr="00A96E31">
              <w:rPr>
                <w:rFonts w:ascii="Times New Roman" w:hAnsi="Times New Roman"/>
                <w:sz w:val="24"/>
                <w:szCs w:val="24"/>
                <w:lang w:val="lv-LV"/>
              </w:rPr>
              <w:t xml:space="preserve">, </w:t>
            </w:r>
            <w:r w:rsidRPr="00A96E31">
              <w:rPr>
                <w:rFonts w:ascii="Times New Roman" w:hAnsi="Times New Roman"/>
                <w:sz w:val="24"/>
                <w:szCs w:val="24"/>
                <w:lang w:val="lv-LV"/>
              </w:rPr>
              <w:t>NDL P</w:t>
            </w:r>
            <w:r w:rsidR="0004483D" w:rsidRPr="00A96E31">
              <w:rPr>
                <w:rFonts w:ascii="Times New Roman" w:hAnsi="Times New Roman"/>
                <w:sz w:val="24"/>
                <w:szCs w:val="24"/>
                <w:lang w:val="lv-LV"/>
              </w:rPr>
              <w:t>HD</w:t>
            </w:r>
          </w:p>
        </w:tc>
        <w:tc>
          <w:tcPr>
            <w:tcW w:w="2901" w:type="dxa"/>
            <w:tcBorders>
              <w:top w:val="single" w:sz="4" w:space="0" w:color="auto"/>
              <w:left w:val="single" w:sz="4" w:space="0" w:color="auto"/>
              <w:right w:val="single" w:sz="4" w:space="0" w:color="auto"/>
            </w:tcBorders>
          </w:tcPr>
          <w:p w14:paraId="5E709F96" w14:textId="5478AF60" w:rsidR="00FF4E04" w:rsidRPr="00A96E31" w:rsidRDefault="00363689" w:rsidP="00FF4E04">
            <w:pPr>
              <w:tabs>
                <w:tab w:val="left" w:pos="8647"/>
              </w:tabs>
              <w:jc w:val="center"/>
              <w:rPr>
                <w:sz w:val="24"/>
                <w:szCs w:val="24"/>
                <w:lang w:eastAsia="lv-LV"/>
              </w:rPr>
            </w:pPr>
            <w:r w:rsidRPr="00A96E31">
              <w:rPr>
                <w:sz w:val="24"/>
                <w:szCs w:val="24"/>
                <w:lang w:val="fr-FR" w:eastAsia="lv-LV"/>
              </w:rPr>
              <w:t>495,86 EUR x 25 </w:t>
            </w:r>
            <w:proofErr w:type="spellStart"/>
            <w:r w:rsidRPr="00A96E31">
              <w:rPr>
                <w:sz w:val="24"/>
                <w:szCs w:val="24"/>
                <w:lang w:val="fr-FR" w:eastAsia="lv-LV"/>
              </w:rPr>
              <w:t>paraugi</w:t>
            </w:r>
            <w:proofErr w:type="spellEnd"/>
            <w:r w:rsidRPr="00A96E31">
              <w:rPr>
                <w:sz w:val="24"/>
                <w:szCs w:val="24"/>
                <w:lang w:val="fr-FR" w:eastAsia="lv-LV"/>
              </w:rPr>
              <w:t xml:space="preserve"> = 12</w:t>
            </w:r>
            <w:r w:rsidR="0075617D" w:rsidRPr="00A96E31">
              <w:rPr>
                <w:sz w:val="24"/>
                <w:szCs w:val="24"/>
                <w:lang w:val="fr-FR" w:eastAsia="lv-LV"/>
              </w:rPr>
              <w:t> </w:t>
            </w:r>
            <w:r w:rsidRPr="00A96E31">
              <w:rPr>
                <w:sz w:val="24"/>
                <w:szCs w:val="24"/>
                <w:lang w:val="fr-FR" w:eastAsia="lv-LV"/>
              </w:rPr>
              <w:t>396,5</w:t>
            </w:r>
            <w:r w:rsidR="0075617D" w:rsidRPr="00A96E31">
              <w:rPr>
                <w:sz w:val="24"/>
                <w:szCs w:val="24"/>
                <w:lang w:val="fr-FR" w:eastAsia="lv-LV"/>
              </w:rPr>
              <w:t>0</w:t>
            </w:r>
            <w:r w:rsidRPr="00A96E31">
              <w:rPr>
                <w:sz w:val="24"/>
                <w:szCs w:val="24"/>
                <w:lang w:val="fr-FR" w:eastAsia="lv-LV"/>
              </w:rPr>
              <w:t xml:space="preserve"> </w:t>
            </w:r>
            <w:r w:rsidRPr="00A96E31">
              <w:rPr>
                <w:sz w:val="24"/>
                <w:szCs w:val="24"/>
                <w:lang w:eastAsia="lv-LV"/>
              </w:rPr>
              <w:t>EUR</w:t>
            </w:r>
            <w:r w:rsidRPr="00A96E31" w:rsidDel="00207219">
              <w:rPr>
                <w:sz w:val="24"/>
                <w:szCs w:val="24"/>
                <w:lang w:val="fr-FR" w:eastAsia="lv-LV"/>
              </w:rPr>
              <w:t xml:space="preserve"> </w:t>
            </w:r>
          </w:p>
        </w:tc>
      </w:tr>
      <w:tr w:rsidR="00FF64B6" w:rsidRPr="00A96E31" w14:paraId="473BC6BB" w14:textId="77777777" w:rsidTr="00870F29">
        <w:trPr>
          <w:trHeight w:val="1187"/>
        </w:trPr>
        <w:tc>
          <w:tcPr>
            <w:tcW w:w="710" w:type="dxa"/>
            <w:tcBorders>
              <w:top w:val="single" w:sz="4" w:space="0" w:color="auto"/>
              <w:left w:val="single" w:sz="4" w:space="0" w:color="auto"/>
              <w:right w:val="single" w:sz="4" w:space="0" w:color="auto"/>
            </w:tcBorders>
          </w:tcPr>
          <w:p w14:paraId="6F1000B8" w14:textId="221A52C8" w:rsidR="000A720B" w:rsidRPr="009949AE" w:rsidRDefault="004F455A" w:rsidP="000A720B">
            <w:pPr>
              <w:rPr>
                <w:sz w:val="24"/>
                <w:szCs w:val="24"/>
              </w:rPr>
            </w:pPr>
            <w:r w:rsidRPr="009949AE">
              <w:rPr>
                <w:sz w:val="24"/>
                <w:szCs w:val="24"/>
              </w:rPr>
              <w:t>4</w:t>
            </w:r>
            <w:r w:rsidR="000A720B" w:rsidRPr="009949AE">
              <w:rPr>
                <w:sz w:val="24"/>
                <w:szCs w:val="24"/>
              </w:rPr>
              <w:t xml:space="preserve">. </w:t>
            </w:r>
          </w:p>
          <w:p w14:paraId="2F7E27C1" w14:textId="39CFAC41" w:rsidR="000A720B" w:rsidRPr="009949AE" w:rsidRDefault="000A720B" w:rsidP="000A720B">
            <w:pPr>
              <w:rPr>
                <w:sz w:val="24"/>
                <w:szCs w:val="24"/>
              </w:rPr>
            </w:pPr>
          </w:p>
        </w:tc>
        <w:tc>
          <w:tcPr>
            <w:tcW w:w="2351" w:type="dxa"/>
            <w:tcBorders>
              <w:top w:val="single" w:sz="4" w:space="0" w:color="auto"/>
              <w:left w:val="single" w:sz="4" w:space="0" w:color="auto"/>
              <w:right w:val="single" w:sz="4" w:space="0" w:color="auto"/>
            </w:tcBorders>
          </w:tcPr>
          <w:p w14:paraId="15C7D3E2" w14:textId="7E990E48" w:rsidR="000A720B" w:rsidRPr="009949AE" w:rsidRDefault="000A720B" w:rsidP="00BA398F">
            <w:pPr>
              <w:pStyle w:val="ListParagraph"/>
              <w:ind w:left="0"/>
              <w:jc w:val="both"/>
              <w:rPr>
                <w:rFonts w:ascii="Times New Roman" w:hAnsi="Times New Roman"/>
                <w:sz w:val="24"/>
                <w:szCs w:val="24"/>
                <w:lang w:val="lv-LV"/>
              </w:rPr>
            </w:pPr>
            <w:r w:rsidRPr="009949AE">
              <w:rPr>
                <w:rFonts w:ascii="Times New Roman" w:hAnsi="Times New Roman"/>
                <w:sz w:val="24"/>
                <w:szCs w:val="24"/>
                <w:lang w:val="lv-LV"/>
              </w:rPr>
              <w:t xml:space="preserve">PVD inspektoru papildu noslodze </w:t>
            </w:r>
          </w:p>
        </w:tc>
        <w:tc>
          <w:tcPr>
            <w:tcW w:w="3460" w:type="dxa"/>
            <w:tcBorders>
              <w:top w:val="single" w:sz="4" w:space="0" w:color="auto"/>
              <w:left w:val="single" w:sz="4" w:space="0" w:color="auto"/>
              <w:right w:val="single" w:sz="4" w:space="0" w:color="auto"/>
            </w:tcBorders>
          </w:tcPr>
          <w:p w14:paraId="2F9EE151" w14:textId="42EDB8AD" w:rsidR="003F5723" w:rsidRPr="009949AE" w:rsidRDefault="003F5723" w:rsidP="003F5723">
            <w:r w:rsidRPr="009949AE">
              <w:rPr>
                <w:sz w:val="24"/>
              </w:rPr>
              <w:t xml:space="preserve">Papildu atlīdzība (EKK1000) – piemaksa par papildu darbu, par paraugu noņemšanu un dokumentu noformēšanu. </w:t>
            </w:r>
          </w:p>
          <w:p w14:paraId="7575DE2C" w14:textId="77777777" w:rsidR="003F5723" w:rsidRPr="009949AE" w:rsidRDefault="003F5723" w:rsidP="003F5723">
            <w:pPr>
              <w:rPr>
                <w:sz w:val="24"/>
              </w:rPr>
            </w:pPr>
            <w:r w:rsidRPr="009949AE">
              <w:rPr>
                <w:sz w:val="24"/>
              </w:rPr>
              <w:t>Paraugu ņemšanu nodrošinās PVD teritoriālajās struktūrvienībās strādājošie inspektori.</w:t>
            </w:r>
          </w:p>
          <w:p w14:paraId="45D941EF" w14:textId="77777777" w:rsidR="003F5723" w:rsidRPr="009949AE" w:rsidRDefault="003F5723" w:rsidP="003F5723">
            <w:pPr>
              <w:rPr>
                <w:sz w:val="24"/>
              </w:rPr>
            </w:pPr>
            <w:r w:rsidRPr="009949AE">
              <w:rPr>
                <w:sz w:val="24"/>
              </w:rPr>
              <w:t>Viena parauga noņemšanai un dokumentu noformēšanai vidēji jāpatērē 1,5 stundas.</w:t>
            </w:r>
          </w:p>
          <w:p w14:paraId="2E18447E" w14:textId="34D29000" w:rsidR="00C07601" w:rsidRPr="009949AE" w:rsidRDefault="003F5723" w:rsidP="003F5723">
            <w:pPr>
              <w:pStyle w:val="ListParagraph"/>
              <w:ind w:left="0"/>
              <w:jc w:val="both"/>
              <w:rPr>
                <w:rFonts w:ascii="Times New Roman" w:hAnsi="Times New Roman"/>
                <w:sz w:val="24"/>
                <w:szCs w:val="24"/>
                <w:lang w:val="lv-LV"/>
              </w:rPr>
            </w:pPr>
            <w:r w:rsidRPr="009949AE">
              <w:rPr>
                <w:rFonts w:ascii="Times New Roman" w:hAnsi="Times New Roman"/>
                <w:sz w:val="24"/>
                <w:lang w:val="lv-LV"/>
              </w:rPr>
              <w:t>Plānots noņemt 290 paraugus 6 mēnešu laikā, vidēji 16 paraug</w:t>
            </w:r>
            <w:r w:rsidR="00F07F40" w:rsidRPr="009949AE">
              <w:rPr>
                <w:rFonts w:ascii="Times New Roman" w:hAnsi="Times New Roman"/>
                <w:sz w:val="24"/>
                <w:lang w:val="lv-LV"/>
              </w:rPr>
              <w:t>u</w:t>
            </w:r>
            <w:r w:rsidRPr="009949AE">
              <w:rPr>
                <w:rFonts w:ascii="Times New Roman" w:hAnsi="Times New Roman"/>
                <w:sz w:val="24"/>
                <w:lang w:val="lv-LV"/>
              </w:rPr>
              <w:t xml:space="preserve"> mēnesī.</w:t>
            </w:r>
          </w:p>
        </w:tc>
        <w:tc>
          <w:tcPr>
            <w:tcW w:w="2901" w:type="dxa"/>
            <w:tcBorders>
              <w:top w:val="single" w:sz="4" w:space="0" w:color="auto"/>
              <w:left w:val="single" w:sz="4" w:space="0" w:color="auto"/>
              <w:right w:val="single" w:sz="4" w:space="0" w:color="auto"/>
            </w:tcBorders>
          </w:tcPr>
          <w:p w14:paraId="0E90BFA2" w14:textId="6855C2C9" w:rsidR="003F5723" w:rsidRPr="009949AE" w:rsidRDefault="003F5723" w:rsidP="003F5723">
            <w:pPr>
              <w:rPr>
                <w:sz w:val="24"/>
                <w:szCs w:val="24"/>
              </w:rPr>
            </w:pPr>
            <w:r w:rsidRPr="009949AE">
              <w:rPr>
                <w:sz w:val="24"/>
                <w:szCs w:val="24"/>
              </w:rPr>
              <w:t xml:space="preserve">Lai nodrošinātu nepieciešamā paraugu skaita noņemšanu, ir nepieciešama vismaz </w:t>
            </w:r>
            <w:r w:rsidR="002177AF">
              <w:rPr>
                <w:sz w:val="24"/>
                <w:szCs w:val="24"/>
              </w:rPr>
              <w:t>trīs</w:t>
            </w:r>
            <w:r w:rsidRPr="009949AE">
              <w:rPr>
                <w:sz w:val="24"/>
                <w:szCs w:val="24"/>
              </w:rPr>
              <w:t xml:space="preserve"> inspektoru slodžu pastāvīga iesaist</w:t>
            </w:r>
            <w:r w:rsidR="00F07F40" w:rsidRPr="009949AE">
              <w:rPr>
                <w:sz w:val="24"/>
                <w:szCs w:val="24"/>
              </w:rPr>
              <w:t>īšana</w:t>
            </w:r>
            <w:r w:rsidRPr="009949AE">
              <w:rPr>
                <w:sz w:val="24"/>
                <w:szCs w:val="24"/>
              </w:rPr>
              <w:t>, nosakot piemaksu par papildu darbu 30</w:t>
            </w:r>
            <w:r w:rsidR="00F07F40" w:rsidRPr="009949AE">
              <w:rPr>
                <w:sz w:val="24"/>
                <w:szCs w:val="24"/>
              </w:rPr>
              <w:t> </w:t>
            </w:r>
            <w:r w:rsidRPr="009949AE">
              <w:rPr>
                <w:sz w:val="24"/>
                <w:szCs w:val="24"/>
              </w:rPr>
              <w:t>% apmērā uz 6 mēnešiem.</w:t>
            </w:r>
          </w:p>
          <w:p w14:paraId="00C601B2" w14:textId="4B267B29" w:rsidR="000A720B" w:rsidRPr="009949AE" w:rsidRDefault="003F5723" w:rsidP="003F5723">
            <w:pPr>
              <w:jc w:val="both"/>
              <w:rPr>
                <w:sz w:val="24"/>
                <w:szCs w:val="24"/>
              </w:rPr>
            </w:pPr>
            <w:r w:rsidRPr="009949AE">
              <w:rPr>
                <w:sz w:val="24"/>
                <w:szCs w:val="24"/>
              </w:rPr>
              <w:t>Inspektora likme teritoriālajā struktūrvienībā (26.3. saime, IIIB līmenis, 10. mēnešalgu grupa) – 1190 EUR x 30% x 3 inspektori x 6 mēneši x 1,2359</w:t>
            </w:r>
            <w:r w:rsidRPr="009949AE">
              <w:rPr>
                <w:sz w:val="24"/>
              </w:rPr>
              <w:t xml:space="preserve"> (darba devēja valsts sociālās apdrošināšanas </w:t>
            </w:r>
            <w:r w:rsidRPr="009949AE">
              <w:rPr>
                <w:sz w:val="24"/>
              </w:rPr>
              <w:lastRenderedPageBreak/>
              <w:t xml:space="preserve">obligātās iemaksas 23,59%) </w:t>
            </w:r>
            <w:r w:rsidRPr="009949AE">
              <w:rPr>
                <w:sz w:val="24"/>
                <w:szCs w:val="24"/>
              </w:rPr>
              <w:t>= 7942 EUR.</w:t>
            </w:r>
          </w:p>
        </w:tc>
      </w:tr>
      <w:tr w:rsidR="00FF64B6" w:rsidRPr="00A96E31" w14:paraId="1E8A8BFE" w14:textId="77777777" w:rsidTr="0003734C">
        <w:trPr>
          <w:trHeight w:val="1187"/>
        </w:trPr>
        <w:tc>
          <w:tcPr>
            <w:tcW w:w="710" w:type="dxa"/>
            <w:tcBorders>
              <w:top w:val="single" w:sz="4" w:space="0" w:color="auto"/>
              <w:left w:val="single" w:sz="4" w:space="0" w:color="auto"/>
              <w:right w:val="single" w:sz="4" w:space="0" w:color="auto"/>
            </w:tcBorders>
          </w:tcPr>
          <w:p w14:paraId="5B43CF32" w14:textId="77777777" w:rsidR="000A720B" w:rsidRPr="00A96E31" w:rsidRDefault="000A720B" w:rsidP="000A720B">
            <w:pPr>
              <w:rPr>
                <w:sz w:val="24"/>
                <w:szCs w:val="24"/>
              </w:rPr>
            </w:pPr>
            <w:r w:rsidRPr="00A96E31">
              <w:rPr>
                <w:sz w:val="24"/>
                <w:szCs w:val="24"/>
              </w:rPr>
              <w:lastRenderedPageBreak/>
              <w:t xml:space="preserve">5. </w:t>
            </w:r>
          </w:p>
        </w:tc>
        <w:tc>
          <w:tcPr>
            <w:tcW w:w="2351" w:type="dxa"/>
            <w:tcBorders>
              <w:top w:val="single" w:sz="4" w:space="0" w:color="auto"/>
              <w:left w:val="single" w:sz="4" w:space="0" w:color="auto"/>
              <w:right w:val="single" w:sz="4" w:space="0" w:color="auto"/>
            </w:tcBorders>
            <w:vAlign w:val="center"/>
          </w:tcPr>
          <w:p w14:paraId="22A7F379" w14:textId="0ACD3E0C" w:rsidR="000A720B" w:rsidRPr="00A96E31" w:rsidRDefault="000A720B" w:rsidP="000A720B">
            <w:pPr>
              <w:pStyle w:val="ListParagraph"/>
              <w:ind w:left="0"/>
              <w:rPr>
                <w:rFonts w:ascii="Times New Roman" w:hAnsi="Times New Roman"/>
                <w:sz w:val="24"/>
                <w:szCs w:val="24"/>
                <w:lang w:val="lv-LV"/>
              </w:rPr>
            </w:pPr>
            <w:r w:rsidRPr="00A96E31">
              <w:rPr>
                <w:rFonts w:ascii="Times New Roman" w:eastAsia="Times New Roman" w:hAnsi="Times New Roman"/>
                <w:sz w:val="24"/>
                <w:szCs w:val="24"/>
                <w:lang w:val="lv-LV" w:eastAsia="lv-LV"/>
              </w:rPr>
              <w:t>Ma</w:t>
            </w:r>
            <w:r w:rsidR="00D44605" w:rsidRPr="00A96E31">
              <w:rPr>
                <w:rFonts w:ascii="Times New Roman" w:eastAsia="Times New Roman" w:hAnsi="Times New Roman"/>
                <w:sz w:val="24"/>
                <w:szCs w:val="24"/>
                <w:lang w:val="lv-LV" w:eastAsia="lv-LV"/>
              </w:rPr>
              <w:t>teriāli paraugu noņemšanai</w:t>
            </w:r>
          </w:p>
        </w:tc>
        <w:tc>
          <w:tcPr>
            <w:tcW w:w="3460" w:type="dxa"/>
            <w:tcBorders>
              <w:top w:val="single" w:sz="4" w:space="0" w:color="auto"/>
              <w:left w:val="single" w:sz="4" w:space="0" w:color="auto"/>
              <w:right w:val="single" w:sz="4" w:space="0" w:color="auto"/>
            </w:tcBorders>
            <w:vAlign w:val="center"/>
          </w:tcPr>
          <w:p w14:paraId="20342D98" w14:textId="6EE66D4B" w:rsidR="000A720B" w:rsidRPr="00A96E31" w:rsidRDefault="00D44605" w:rsidP="000A720B">
            <w:pPr>
              <w:pStyle w:val="ListParagraph"/>
              <w:ind w:left="0"/>
              <w:jc w:val="both"/>
              <w:rPr>
                <w:rFonts w:ascii="Times New Roman" w:hAnsi="Times New Roman"/>
                <w:sz w:val="24"/>
                <w:szCs w:val="24"/>
                <w:lang w:val="fr-FR"/>
              </w:rPr>
            </w:pPr>
            <w:proofErr w:type="spellStart"/>
            <w:r w:rsidRPr="00A96E31">
              <w:rPr>
                <w:rFonts w:ascii="Times New Roman" w:hAnsi="Times New Roman"/>
                <w:sz w:val="24"/>
                <w:szCs w:val="24"/>
                <w:lang w:val="fr-FR"/>
              </w:rPr>
              <w:t>Maisiņ</w:t>
            </w:r>
            <w:r w:rsidR="00AC3645" w:rsidRPr="00A96E31">
              <w:rPr>
                <w:rFonts w:ascii="Times New Roman" w:hAnsi="Times New Roman"/>
                <w:sz w:val="24"/>
                <w:szCs w:val="24"/>
                <w:lang w:val="fr-FR"/>
              </w:rPr>
              <w:t>š</w:t>
            </w:r>
            <w:proofErr w:type="spellEnd"/>
            <w:r w:rsidRPr="00A96E31">
              <w:rPr>
                <w:rFonts w:ascii="Times New Roman" w:hAnsi="Times New Roman"/>
                <w:sz w:val="24"/>
                <w:szCs w:val="24"/>
                <w:lang w:val="fr-FR"/>
              </w:rPr>
              <w:t xml:space="preserve">, </w:t>
            </w:r>
            <w:proofErr w:type="spellStart"/>
            <w:r w:rsidRPr="00A96E31">
              <w:rPr>
                <w:rFonts w:ascii="Times New Roman" w:hAnsi="Times New Roman"/>
                <w:sz w:val="24"/>
                <w:szCs w:val="24"/>
                <w:lang w:val="fr-FR"/>
              </w:rPr>
              <w:t>etiķete</w:t>
            </w:r>
            <w:proofErr w:type="spellEnd"/>
            <w:r w:rsidRPr="00A96E31">
              <w:rPr>
                <w:rFonts w:ascii="Times New Roman" w:hAnsi="Times New Roman"/>
                <w:sz w:val="24"/>
                <w:szCs w:val="24"/>
                <w:lang w:val="fr-FR"/>
              </w:rPr>
              <w:t>, plomba</w:t>
            </w:r>
            <w:r w:rsidR="00B90E21" w:rsidRPr="00A96E31">
              <w:rPr>
                <w:rFonts w:ascii="Times New Roman" w:hAnsi="Times New Roman"/>
                <w:sz w:val="24"/>
                <w:szCs w:val="24"/>
                <w:lang w:val="fr-FR"/>
              </w:rPr>
              <w:t xml:space="preserve"> – </w:t>
            </w:r>
            <w:proofErr w:type="spellStart"/>
            <w:r w:rsidR="00AC3645" w:rsidRPr="00A96E31">
              <w:rPr>
                <w:rFonts w:ascii="Times New Roman" w:hAnsi="Times New Roman"/>
                <w:sz w:val="24"/>
                <w:szCs w:val="24"/>
                <w:lang w:val="fr-FR"/>
              </w:rPr>
              <w:t>viena</w:t>
            </w:r>
            <w:proofErr w:type="spellEnd"/>
            <w:r w:rsidR="00AC3645" w:rsidRPr="00A96E31">
              <w:rPr>
                <w:rFonts w:ascii="Times New Roman" w:hAnsi="Times New Roman"/>
                <w:sz w:val="24"/>
                <w:szCs w:val="24"/>
                <w:lang w:val="fr-FR"/>
              </w:rPr>
              <w:t xml:space="preserve"> </w:t>
            </w:r>
            <w:proofErr w:type="spellStart"/>
            <w:r w:rsidR="00AC3645" w:rsidRPr="00A96E31">
              <w:rPr>
                <w:rFonts w:ascii="Times New Roman" w:hAnsi="Times New Roman"/>
                <w:sz w:val="24"/>
                <w:szCs w:val="24"/>
                <w:lang w:val="fr-FR"/>
              </w:rPr>
              <w:t>parauga</w:t>
            </w:r>
            <w:proofErr w:type="spellEnd"/>
            <w:r w:rsidRPr="00A96E31">
              <w:rPr>
                <w:rFonts w:ascii="Times New Roman" w:hAnsi="Times New Roman"/>
                <w:sz w:val="24"/>
                <w:szCs w:val="24"/>
                <w:lang w:val="fr-FR"/>
              </w:rPr>
              <w:t xml:space="preserve"> </w:t>
            </w:r>
            <w:proofErr w:type="spellStart"/>
            <w:r w:rsidR="003C3B14" w:rsidRPr="00A96E31">
              <w:rPr>
                <w:rFonts w:ascii="Times New Roman" w:hAnsi="Times New Roman"/>
                <w:sz w:val="24"/>
                <w:szCs w:val="24"/>
                <w:lang w:val="fr-FR"/>
              </w:rPr>
              <w:t>izmaksas</w:t>
            </w:r>
            <w:proofErr w:type="spellEnd"/>
            <w:r w:rsidR="003C3B14" w:rsidRPr="00A96E31">
              <w:rPr>
                <w:rFonts w:ascii="Times New Roman" w:hAnsi="Times New Roman"/>
                <w:sz w:val="24"/>
                <w:szCs w:val="24"/>
                <w:lang w:val="fr-FR"/>
              </w:rPr>
              <w:t xml:space="preserve"> 2,32 EUR </w:t>
            </w:r>
            <w:r w:rsidRPr="00A96E31">
              <w:rPr>
                <w:rFonts w:ascii="Times New Roman" w:hAnsi="Times New Roman"/>
                <w:sz w:val="24"/>
                <w:szCs w:val="24"/>
                <w:lang w:val="fr-FR"/>
              </w:rPr>
              <w:t>(EKK 2000)</w:t>
            </w:r>
          </w:p>
        </w:tc>
        <w:tc>
          <w:tcPr>
            <w:tcW w:w="2901" w:type="dxa"/>
            <w:tcBorders>
              <w:top w:val="single" w:sz="4" w:space="0" w:color="auto"/>
              <w:left w:val="single" w:sz="4" w:space="0" w:color="auto"/>
              <w:right w:val="single" w:sz="4" w:space="0" w:color="auto"/>
            </w:tcBorders>
            <w:vAlign w:val="center"/>
          </w:tcPr>
          <w:p w14:paraId="0CC5E262" w14:textId="0C31779C" w:rsidR="000A720B" w:rsidRPr="00A96E31" w:rsidRDefault="00D44605" w:rsidP="000A720B">
            <w:pPr>
              <w:tabs>
                <w:tab w:val="left" w:pos="8647"/>
              </w:tabs>
              <w:jc w:val="center"/>
              <w:rPr>
                <w:sz w:val="24"/>
                <w:szCs w:val="24"/>
              </w:rPr>
            </w:pPr>
            <w:r w:rsidRPr="00A96E31">
              <w:rPr>
                <w:sz w:val="24"/>
                <w:szCs w:val="24"/>
              </w:rPr>
              <w:t>2,32 EUR x 290 paraugi = 672,80 EUR</w:t>
            </w:r>
          </w:p>
        </w:tc>
      </w:tr>
      <w:tr w:rsidR="00FF64B6" w:rsidRPr="009949AE" w14:paraId="368552C6" w14:textId="77777777" w:rsidTr="000A6E7E">
        <w:tc>
          <w:tcPr>
            <w:tcW w:w="710" w:type="dxa"/>
            <w:tcBorders>
              <w:top w:val="single" w:sz="4" w:space="0" w:color="auto"/>
              <w:left w:val="single" w:sz="4" w:space="0" w:color="auto"/>
              <w:bottom w:val="single" w:sz="4" w:space="0" w:color="auto"/>
              <w:right w:val="single" w:sz="4" w:space="0" w:color="auto"/>
            </w:tcBorders>
          </w:tcPr>
          <w:p w14:paraId="44294034" w14:textId="77777777" w:rsidR="000A720B" w:rsidRPr="009949AE" w:rsidRDefault="000A720B" w:rsidP="000A720B">
            <w:pPr>
              <w:tabs>
                <w:tab w:val="left" w:pos="8647"/>
              </w:tabs>
              <w:rPr>
                <w:sz w:val="24"/>
                <w:szCs w:val="24"/>
              </w:rPr>
            </w:pPr>
            <w:r w:rsidRPr="009949AE">
              <w:rPr>
                <w:sz w:val="24"/>
                <w:szCs w:val="24"/>
              </w:rPr>
              <w:t>6.</w:t>
            </w:r>
          </w:p>
        </w:tc>
        <w:tc>
          <w:tcPr>
            <w:tcW w:w="2351" w:type="dxa"/>
            <w:tcBorders>
              <w:top w:val="single" w:sz="4" w:space="0" w:color="auto"/>
              <w:left w:val="single" w:sz="4" w:space="0" w:color="auto"/>
              <w:bottom w:val="single" w:sz="4" w:space="0" w:color="auto"/>
              <w:right w:val="single" w:sz="4" w:space="0" w:color="auto"/>
            </w:tcBorders>
            <w:hideMark/>
          </w:tcPr>
          <w:p w14:paraId="7D90D5D1" w14:textId="77777777" w:rsidR="000A720B" w:rsidRPr="009949AE" w:rsidRDefault="000A720B" w:rsidP="000A720B">
            <w:pPr>
              <w:tabs>
                <w:tab w:val="left" w:pos="8647"/>
              </w:tabs>
              <w:rPr>
                <w:b/>
                <w:bCs/>
                <w:sz w:val="24"/>
                <w:szCs w:val="24"/>
              </w:rPr>
            </w:pPr>
            <w:r w:rsidRPr="009949AE">
              <w:rPr>
                <w:b/>
                <w:bCs/>
                <w:sz w:val="24"/>
                <w:szCs w:val="24"/>
              </w:rPr>
              <w:t>Kopā:</w:t>
            </w:r>
          </w:p>
        </w:tc>
        <w:tc>
          <w:tcPr>
            <w:tcW w:w="3460" w:type="dxa"/>
            <w:tcBorders>
              <w:top w:val="single" w:sz="4" w:space="0" w:color="auto"/>
              <w:left w:val="single" w:sz="4" w:space="0" w:color="auto"/>
              <w:bottom w:val="single" w:sz="4" w:space="0" w:color="auto"/>
              <w:right w:val="single" w:sz="4" w:space="0" w:color="auto"/>
            </w:tcBorders>
          </w:tcPr>
          <w:p w14:paraId="6CCD74C6" w14:textId="77777777" w:rsidR="000A720B" w:rsidRPr="009949AE" w:rsidRDefault="000A720B" w:rsidP="000A720B">
            <w:pPr>
              <w:tabs>
                <w:tab w:val="left" w:pos="8647"/>
              </w:tabs>
              <w:rPr>
                <w:b/>
                <w:sz w:val="24"/>
                <w:szCs w:val="24"/>
              </w:rPr>
            </w:pPr>
          </w:p>
          <w:p w14:paraId="3867A558" w14:textId="4EC1685C" w:rsidR="000A720B" w:rsidRPr="009949AE" w:rsidRDefault="000A720B" w:rsidP="000A720B">
            <w:pPr>
              <w:tabs>
                <w:tab w:val="left" w:pos="8647"/>
              </w:tabs>
              <w:rPr>
                <w:b/>
                <w:sz w:val="24"/>
                <w:szCs w:val="24"/>
              </w:rPr>
            </w:pPr>
          </w:p>
        </w:tc>
        <w:tc>
          <w:tcPr>
            <w:tcW w:w="2901" w:type="dxa"/>
            <w:tcBorders>
              <w:top w:val="single" w:sz="4" w:space="0" w:color="auto"/>
              <w:left w:val="single" w:sz="4" w:space="0" w:color="auto"/>
              <w:bottom w:val="single" w:sz="4" w:space="0" w:color="auto"/>
              <w:right w:val="single" w:sz="4" w:space="0" w:color="auto"/>
            </w:tcBorders>
            <w:hideMark/>
          </w:tcPr>
          <w:p w14:paraId="2F3D1F65" w14:textId="3605D71D" w:rsidR="00397A1E" w:rsidRPr="009949AE" w:rsidRDefault="00397A1E" w:rsidP="00397A1E">
            <w:pPr>
              <w:tabs>
                <w:tab w:val="left" w:pos="8647"/>
              </w:tabs>
              <w:rPr>
                <w:b/>
                <w:bCs/>
                <w:sz w:val="24"/>
                <w:szCs w:val="24"/>
                <w:lang w:val="fr-FR"/>
              </w:rPr>
            </w:pPr>
            <w:r w:rsidRPr="009949AE">
              <w:rPr>
                <w:b/>
                <w:bCs/>
                <w:sz w:val="24"/>
                <w:szCs w:val="24"/>
                <w:lang w:val="fr-FR"/>
              </w:rPr>
              <w:t>82</w:t>
            </w:r>
            <w:r w:rsidR="00CC3D01" w:rsidRPr="009949AE">
              <w:rPr>
                <w:b/>
                <w:bCs/>
                <w:sz w:val="24"/>
                <w:szCs w:val="24"/>
                <w:lang w:val="fr-FR"/>
              </w:rPr>
              <w:t> </w:t>
            </w:r>
            <w:r w:rsidRPr="009949AE">
              <w:rPr>
                <w:b/>
                <w:bCs/>
                <w:sz w:val="24"/>
                <w:szCs w:val="24"/>
                <w:lang w:val="fr-FR"/>
              </w:rPr>
              <w:t>5</w:t>
            </w:r>
            <w:r w:rsidR="003F5723" w:rsidRPr="009949AE">
              <w:rPr>
                <w:b/>
                <w:bCs/>
                <w:sz w:val="24"/>
                <w:szCs w:val="24"/>
                <w:lang w:val="fr-FR"/>
              </w:rPr>
              <w:t>65</w:t>
            </w:r>
            <w:r w:rsidRPr="009949AE">
              <w:rPr>
                <w:b/>
                <w:bCs/>
                <w:sz w:val="24"/>
                <w:szCs w:val="24"/>
                <w:lang w:val="fr-FR"/>
              </w:rPr>
              <w:t>,55 EUR</w:t>
            </w:r>
          </w:p>
          <w:p w14:paraId="7B3EE287" w14:textId="1A53A422" w:rsidR="000A720B" w:rsidRPr="009949AE" w:rsidRDefault="000A720B" w:rsidP="000A720B">
            <w:pPr>
              <w:tabs>
                <w:tab w:val="left" w:pos="8647"/>
              </w:tabs>
              <w:jc w:val="center"/>
              <w:rPr>
                <w:b/>
                <w:sz w:val="24"/>
                <w:szCs w:val="24"/>
              </w:rPr>
            </w:pPr>
          </w:p>
        </w:tc>
      </w:tr>
    </w:tbl>
    <w:p w14:paraId="33C547FA" w14:textId="77777777" w:rsidR="00BF3893" w:rsidRPr="009949AE" w:rsidRDefault="00BF3893" w:rsidP="00AD574B">
      <w:pPr>
        <w:tabs>
          <w:tab w:val="left" w:pos="8647"/>
        </w:tabs>
        <w:spacing w:after="0" w:line="240" w:lineRule="auto"/>
        <w:jc w:val="both"/>
        <w:rPr>
          <w:rFonts w:ascii="Times New Roman" w:hAnsi="Times New Roman" w:cs="Times New Roman"/>
          <w:b/>
          <w:sz w:val="24"/>
          <w:szCs w:val="24"/>
          <w:lang w:val="lv-LV"/>
        </w:rPr>
      </w:pPr>
    </w:p>
    <w:p w14:paraId="765AF3B8" w14:textId="5A871DB4" w:rsidR="00397A1E" w:rsidRPr="00397A1E" w:rsidRDefault="00BF3893" w:rsidP="00397A1E">
      <w:pPr>
        <w:tabs>
          <w:tab w:val="left" w:pos="8647"/>
        </w:tabs>
        <w:spacing w:after="0" w:line="240" w:lineRule="auto"/>
        <w:ind w:firstLine="709"/>
        <w:jc w:val="both"/>
        <w:rPr>
          <w:rFonts w:ascii="Times New Roman" w:hAnsi="Times New Roman" w:cs="Times New Roman"/>
          <w:b/>
          <w:bCs/>
          <w:sz w:val="24"/>
          <w:szCs w:val="24"/>
          <w:lang w:val="lv-LV" w:eastAsia="lv-LV"/>
        </w:rPr>
      </w:pPr>
      <w:r w:rsidRPr="009949AE">
        <w:rPr>
          <w:rFonts w:ascii="Times New Roman" w:hAnsi="Times New Roman" w:cs="Times New Roman"/>
          <w:sz w:val="24"/>
          <w:szCs w:val="24"/>
          <w:lang w:val="lv-LV"/>
        </w:rPr>
        <w:t xml:space="preserve">Tādējādi </w:t>
      </w:r>
      <w:bookmarkStart w:id="4" w:name="_Hlk92945797"/>
      <w:r w:rsidR="009D43D3" w:rsidRPr="009949AE">
        <w:rPr>
          <w:rFonts w:ascii="Times New Roman" w:hAnsi="Times New Roman" w:cs="Times New Roman"/>
          <w:sz w:val="24"/>
          <w:szCs w:val="24"/>
          <w:lang w:val="lv-LV"/>
        </w:rPr>
        <w:t xml:space="preserve">Latvijā ievestās </w:t>
      </w:r>
      <w:r w:rsidR="009D43D3" w:rsidRPr="009949AE">
        <w:rPr>
          <w:rFonts w:ascii="Times New Roman" w:hAnsi="Times New Roman" w:cs="Times New Roman"/>
          <w:bCs/>
          <w:sz w:val="24"/>
          <w:szCs w:val="24"/>
          <w:lang w:val="lv-LV"/>
        </w:rPr>
        <w:t>mājputnu gaļas un dējējvistu olu</w:t>
      </w:r>
      <w:r w:rsidRPr="009949AE">
        <w:rPr>
          <w:rFonts w:ascii="Times New Roman" w:hAnsi="Times New Roman" w:cs="Times New Roman"/>
          <w:sz w:val="24"/>
          <w:szCs w:val="24"/>
          <w:lang w:val="lv-LV"/>
        </w:rPr>
        <w:t xml:space="preserve"> </w:t>
      </w:r>
      <w:r w:rsidR="00346CDE" w:rsidRPr="009949AE">
        <w:rPr>
          <w:rFonts w:ascii="Times New Roman" w:hAnsi="Times New Roman" w:cs="Times New Roman"/>
          <w:sz w:val="24"/>
          <w:szCs w:val="24"/>
          <w:lang w:val="lv-LV"/>
        </w:rPr>
        <w:t xml:space="preserve">pastiprinātai </w:t>
      </w:r>
      <w:r w:rsidRPr="009949AE">
        <w:rPr>
          <w:rFonts w:ascii="Times New Roman" w:hAnsi="Times New Roman" w:cs="Times New Roman"/>
          <w:sz w:val="24"/>
          <w:szCs w:val="24"/>
          <w:lang w:val="lv-LV"/>
        </w:rPr>
        <w:t>kontrolei</w:t>
      </w:r>
      <w:r w:rsidRPr="009949AE">
        <w:rPr>
          <w:rFonts w:ascii="Times New Roman" w:hAnsi="Times New Roman" w:cs="Times New Roman"/>
          <w:bCs/>
          <w:sz w:val="24"/>
          <w:szCs w:val="24"/>
          <w:lang w:val="lv-LV"/>
        </w:rPr>
        <w:t xml:space="preserve"> </w:t>
      </w:r>
      <w:r w:rsidR="0004483D" w:rsidRPr="009949AE">
        <w:rPr>
          <w:rFonts w:ascii="Times New Roman" w:hAnsi="Times New Roman" w:cs="Times New Roman"/>
          <w:bCs/>
          <w:sz w:val="24"/>
          <w:szCs w:val="24"/>
          <w:lang w:val="lv-LV"/>
        </w:rPr>
        <w:t xml:space="preserve">tirdzniecībā </w:t>
      </w:r>
      <w:r w:rsidRPr="009949AE">
        <w:rPr>
          <w:rFonts w:ascii="Times New Roman" w:hAnsi="Times New Roman" w:cs="Times New Roman"/>
          <w:bCs/>
          <w:sz w:val="24"/>
          <w:szCs w:val="24"/>
          <w:lang w:val="lv-LV"/>
        </w:rPr>
        <w:t>202</w:t>
      </w:r>
      <w:r w:rsidR="000A720B" w:rsidRPr="009949AE">
        <w:rPr>
          <w:rFonts w:ascii="Times New Roman" w:hAnsi="Times New Roman" w:cs="Times New Roman"/>
          <w:bCs/>
          <w:sz w:val="24"/>
          <w:szCs w:val="24"/>
          <w:lang w:val="lv-LV"/>
        </w:rPr>
        <w:t>2</w:t>
      </w:r>
      <w:r w:rsidRPr="009949AE">
        <w:rPr>
          <w:rFonts w:ascii="Times New Roman" w:hAnsi="Times New Roman" w:cs="Times New Roman"/>
          <w:bCs/>
          <w:sz w:val="24"/>
          <w:szCs w:val="24"/>
          <w:lang w:val="lv-LV"/>
        </w:rPr>
        <w:t>. gad</w:t>
      </w:r>
      <w:r w:rsidR="000A720B" w:rsidRPr="009949AE">
        <w:rPr>
          <w:rFonts w:ascii="Times New Roman" w:hAnsi="Times New Roman" w:cs="Times New Roman"/>
          <w:bCs/>
          <w:sz w:val="24"/>
          <w:szCs w:val="24"/>
          <w:lang w:val="lv-LV"/>
        </w:rPr>
        <w:t>ā</w:t>
      </w:r>
      <w:r w:rsidRPr="009949AE">
        <w:rPr>
          <w:rFonts w:ascii="Times New Roman" w:hAnsi="Times New Roman" w:cs="Times New Roman"/>
          <w:bCs/>
          <w:sz w:val="24"/>
          <w:szCs w:val="24"/>
          <w:lang w:val="lv-LV"/>
        </w:rPr>
        <w:t xml:space="preserve"> </w:t>
      </w:r>
      <w:bookmarkEnd w:id="4"/>
      <w:r w:rsidRPr="009949AE">
        <w:rPr>
          <w:rFonts w:ascii="Times New Roman" w:hAnsi="Times New Roman" w:cs="Times New Roman"/>
          <w:bCs/>
          <w:sz w:val="24"/>
          <w:szCs w:val="24"/>
          <w:lang w:val="lv-LV"/>
        </w:rPr>
        <w:t xml:space="preserve">papildus nepieciešami </w:t>
      </w:r>
      <w:r w:rsidR="00BA3579" w:rsidRPr="009949AE">
        <w:rPr>
          <w:rFonts w:ascii="Times New Roman" w:hAnsi="Times New Roman" w:cs="Times New Roman"/>
          <w:b/>
          <w:bCs/>
          <w:sz w:val="24"/>
          <w:szCs w:val="24"/>
          <w:lang w:eastAsia="lv-LV"/>
        </w:rPr>
        <w:t>82</w:t>
      </w:r>
      <w:r w:rsidR="00054F90" w:rsidRPr="009949AE">
        <w:rPr>
          <w:rFonts w:ascii="Times New Roman" w:hAnsi="Times New Roman" w:cs="Times New Roman"/>
          <w:b/>
          <w:bCs/>
          <w:sz w:val="24"/>
          <w:szCs w:val="24"/>
          <w:lang w:eastAsia="lv-LV"/>
        </w:rPr>
        <w:t> </w:t>
      </w:r>
      <w:r w:rsidR="00BA3579" w:rsidRPr="009949AE">
        <w:rPr>
          <w:rFonts w:ascii="Times New Roman" w:hAnsi="Times New Roman" w:cs="Times New Roman"/>
          <w:b/>
          <w:bCs/>
          <w:sz w:val="24"/>
          <w:szCs w:val="24"/>
          <w:lang w:eastAsia="lv-LV"/>
        </w:rPr>
        <w:t>5</w:t>
      </w:r>
      <w:r w:rsidR="003F5723" w:rsidRPr="009949AE">
        <w:rPr>
          <w:rFonts w:ascii="Times New Roman" w:hAnsi="Times New Roman" w:cs="Times New Roman"/>
          <w:b/>
          <w:bCs/>
          <w:sz w:val="24"/>
          <w:szCs w:val="24"/>
          <w:lang w:eastAsia="lv-LV"/>
        </w:rPr>
        <w:t>65</w:t>
      </w:r>
      <w:r w:rsidR="00BA3579" w:rsidRPr="009949AE">
        <w:rPr>
          <w:rFonts w:ascii="Times New Roman" w:hAnsi="Times New Roman" w:cs="Times New Roman"/>
          <w:b/>
          <w:bCs/>
          <w:sz w:val="24"/>
          <w:szCs w:val="24"/>
          <w:lang w:eastAsia="lv-LV"/>
        </w:rPr>
        <w:t>,55 EUR</w:t>
      </w:r>
      <w:r w:rsidR="00397A1E" w:rsidRPr="009949AE">
        <w:rPr>
          <w:rFonts w:ascii="Times New Roman" w:hAnsi="Times New Roman" w:cs="Times New Roman"/>
          <w:b/>
          <w:bCs/>
          <w:i/>
          <w:iCs/>
          <w:sz w:val="24"/>
          <w:szCs w:val="24"/>
          <w:lang w:val="lv-LV" w:eastAsia="lv-LV"/>
        </w:rPr>
        <w:t>.</w:t>
      </w:r>
    </w:p>
    <w:p w14:paraId="04F64C1E" w14:textId="728BC03E" w:rsidR="00707002" w:rsidRPr="00FF64B6" w:rsidRDefault="00707002" w:rsidP="0084266C">
      <w:pPr>
        <w:tabs>
          <w:tab w:val="left" w:pos="8647"/>
        </w:tabs>
        <w:spacing w:after="0" w:line="240" w:lineRule="auto"/>
        <w:ind w:firstLine="709"/>
        <w:jc w:val="both"/>
        <w:rPr>
          <w:rFonts w:ascii="Times New Roman" w:hAnsi="Times New Roman" w:cs="Times New Roman"/>
          <w:bCs/>
          <w:sz w:val="24"/>
          <w:szCs w:val="24"/>
          <w:lang w:val="lv-LV"/>
        </w:rPr>
      </w:pPr>
    </w:p>
    <w:p w14:paraId="7639C3AA" w14:textId="77777777" w:rsidR="00D96322" w:rsidRPr="00FF64B6" w:rsidRDefault="00D96322">
      <w:pPr>
        <w:spacing w:after="0" w:line="240" w:lineRule="auto"/>
        <w:jc w:val="both"/>
        <w:rPr>
          <w:rFonts w:ascii="Times New Roman" w:hAnsi="Times New Roman" w:cs="Times New Roman"/>
          <w:bCs/>
          <w:sz w:val="28"/>
          <w:szCs w:val="28"/>
          <w:lang w:val="lv-LV"/>
        </w:rPr>
      </w:pPr>
    </w:p>
    <w:p w14:paraId="77D2D26B" w14:textId="77777777" w:rsidR="00EE4C57" w:rsidRPr="00FF64B6" w:rsidRDefault="00707002">
      <w:pPr>
        <w:spacing w:after="0" w:line="240" w:lineRule="auto"/>
        <w:jc w:val="both"/>
        <w:rPr>
          <w:rFonts w:ascii="Times New Roman" w:hAnsi="Times New Roman" w:cs="Times New Roman"/>
          <w:bCs/>
          <w:sz w:val="28"/>
          <w:szCs w:val="28"/>
          <w:lang w:val="lv-LV"/>
        </w:rPr>
      </w:pPr>
      <w:r w:rsidRPr="00FF64B6">
        <w:rPr>
          <w:rFonts w:ascii="Times New Roman" w:hAnsi="Times New Roman" w:cs="Times New Roman"/>
          <w:bCs/>
          <w:sz w:val="28"/>
          <w:szCs w:val="28"/>
          <w:lang w:val="lv-LV"/>
        </w:rPr>
        <w:tab/>
        <w:t>Zemkopības ministr</w:t>
      </w:r>
      <w:r w:rsidR="00BF3893" w:rsidRPr="00FF64B6">
        <w:rPr>
          <w:rFonts w:ascii="Times New Roman" w:hAnsi="Times New Roman" w:cs="Times New Roman"/>
          <w:bCs/>
          <w:sz w:val="28"/>
          <w:szCs w:val="28"/>
          <w:lang w:val="lv-LV"/>
        </w:rPr>
        <w:t>s</w:t>
      </w:r>
      <w:r w:rsidRPr="00FF64B6">
        <w:rPr>
          <w:rFonts w:ascii="Times New Roman" w:hAnsi="Times New Roman" w:cs="Times New Roman"/>
          <w:bCs/>
          <w:sz w:val="28"/>
          <w:szCs w:val="28"/>
          <w:lang w:val="lv-LV"/>
        </w:rPr>
        <w:t xml:space="preserve"> </w:t>
      </w:r>
      <w:r w:rsidRPr="00FF64B6">
        <w:rPr>
          <w:rFonts w:ascii="Times New Roman" w:hAnsi="Times New Roman" w:cs="Times New Roman"/>
          <w:bCs/>
          <w:sz w:val="28"/>
          <w:szCs w:val="28"/>
          <w:lang w:val="lv-LV"/>
        </w:rPr>
        <w:tab/>
      </w:r>
      <w:r w:rsidRPr="00FF64B6">
        <w:rPr>
          <w:rFonts w:ascii="Times New Roman" w:hAnsi="Times New Roman" w:cs="Times New Roman"/>
          <w:bCs/>
          <w:sz w:val="28"/>
          <w:szCs w:val="28"/>
          <w:lang w:val="lv-LV"/>
        </w:rPr>
        <w:tab/>
      </w:r>
      <w:r w:rsidRPr="00FF64B6">
        <w:rPr>
          <w:rFonts w:ascii="Times New Roman" w:hAnsi="Times New Roman" w:cs="Times New Roman"/>
          <w:bCs/>
          <w:sz w:val="28"/>
          <w:szCs w:val="28"/>
          <w:lang w:val="lv-LV"/>
        </w:rPr>
        <w:tab/>
      </w:r>
      <w:r w:rsidRPr="00FF64B6">
        <w:rPr>
          <w:rFonts w:ascii="Times New Roman" w:hAnsi="Times New Roman" w:cs="Times New Roman"/>
          <w:bCs/>
          <w:sz w:val="28"/>
          <w:szCs w:val="28"/>
          <w:lang w:val="lv-LV"/>
        </w:rPr>
        <w:tab/>
      </w:r>
      <w:r w:rsidRPr="00FF64B6">
        <w:rPr>
          <w:rFonts w:ascii="Times New Roman" w:hAnsi="Times New Roman" w:cs="Times New Roman"/>
          <w:bCs/>
          <w:sz w:val="28"/>
          <w:szCs w:val="28"/>
          <w:lang w:val="lv-LV"/>
        </w:rPr>
        <w:tab/>
      </w:r>
      <w:r w:rsidR="00D50746" w:rsidRPr="00FF64B6">
        <w:rPr>
          <w:rFonts w:ascii="Times New Roman" w:hAnsi="Times New Roman" w:cs="Times New Roman"/>
          <w:bCs/>
          <w:sz w:val="28"/>
          <w:szCs w:val="28"/>
          <w:lang w:val="lv-LV"/>
        </w:rPr>
        <w:tab/>
      </w:r>
      <w:r w:rsidR="00BF3893" w:rsidRPr="00FF64B6">
        <w:rPr>
          <w:rFonts w:ascii="Times New Roman" w:hAnsi="Times New Roman" w:cs="Times New Roman"/>
          <w:bCs/>
          <w:sz w:val="28"/>
          <w:szCs w:val="28"/>
          <w:lang w:val="lv-LV"/>
        </w:rPr>
        <w:t>K. Gerhards</w:t>
      </w:r>
    </w:p>
    <w:sectPr w:rsidR="00EE4C57" w:rsidRPr="00FF64B6" w:rsidSect="00D50746">
      <w:headerReference w:type="default" r:id="rId15"/>
      <w:footerReference w:type="default" r:id="rId16"/>
      <w:headerReference w:type="first" r:id="rId17"/>
      <w:footerReference w:type="first" r:id="rId1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54F8D" w14:textId="77777777" w:rsidR="00B40A40" w:rsidRDefault="00B40A40" w:rsidP="003371C7">
      <w:pPr>
        <w:spacing w:after="0" w:line="240" w:lineRule="auto"/>
      </w:pPr>
      <w:r>
        <w:separator/>
      </w:r>
    </w:p>
  </w:endnote>
  <w:endnote w:type="continuationSeparator" w:id="0">
    <w:p w14:paraId="7ACB92BA" w14:textId="77777777" w:rsidR="00B40A40" w:rsidRDefault="00B40A40" w:rsidP="00337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2DABD" w14:textId="706D7E76" w:rsidR="00DE681A" w:rsidRPr="00D50746" w:rsidRDefault="00DE681A" w:rsidP="00DE681A">
    <w:pPr>
      <w:pStyle w:val="Footer"/>
      <w:spacing w:after="0" w:line="240" w:lineRule="auto"/>
    </w:pPr>
    <w:r w:rsidRPr="00D50746">
      <w:rPr>
        <w:rFonts w:ascii="Times New Roman" w:eastAsiaTheme="minorHAnsi" w:hAnsi="Times New Roman"/>
        <w:sz w:val="20"/>
        <w:szCs w:val="20"/>
        <w:lang w:val="fr-FR"/>
      </w:rPr>
      <w:t>ZMzin_</w:t>
    </w:r>
    <w:r>
      <w:rPr>
        <w:rFonts w:ascii="Times New Roman" w:eastAsiaTheme="minorHAnsi" w:hAnsi="Times New Roman"/>
        <w:sz w:val="20"/>
        <w:szCs w:val="20"/>
        <w:lang w:val="fr-FR"/>
      </w:rPr>
      <w:t>1</w:t>
    </w:r>
    <w:r w:rsidR="00917AC3">
      <w:rPr>
        <w:rFonts w:ascii="Times New Roman" w:eastAsiaTheme="minorHAnsi" w:hAnsi="Times New Roman"/>
        <w:sz w:val="20"/>
        <w:szCs w:val="20"/>
        <w:lang w:val="fr-FR"/>
      </w:rPr>
      <w:t>5</w:t>
    </w:r>
    <w:r w:rsidR="003A543F">
      <w:rPr>
        <w:rFonts w:ascii="Times New Roman" w:eastAsiaTheme="minorHAnsi" w:hAnsi="Times New Roman"/>
        <w:sz w:val="20"/>
        <w:szCs w:val="20"/>
        <w:lang w:val="fr-FR"/>
      </w:rPr>
      <w:t>0</w:t>
    </w:r>
    <w:r w:rsidR="00917AC3">
      <w:rPr>
        <w:rFonts w:ascii="Times New Roman" w:eastAsiaTheme="minorHAnsi" w:hAnsi="Times New Roman"/>
        <w:sz w:val="20"/>
        <w:szCs w:val="20"/>
        <w:lang w:val="fr-FR"/>
      </w:rPr>
      <w:t>2</w:t>
    </w:r>
    <w:r>
      <w:rPr>
        <w:rFonts w:ascii="Times New Roman" w:eastAsiaTheme="minorHAnsi" w:hAnsi="Times New Roman"/>
        <w:sz w:val="20"/>
        <w:szCs w:val="20"/>
        <w:lang w:val="fr-FR"/>
      </w:rPr>
      <w:t>2</w:t>
    </w:r>
    <w:r w:rsidR="003A543F">
      <w:rPr>
        <w:rFonts w:ascii="Times New Roman" w:eastAsiaTheme="minorHAnsi" w:hAnsi="Times New Roman"/>
        <w:sz w:val="20"/>
        <w:szCs w:val="20"/>
        <w:lang w:val="fr-FR"/>
      </w:rPr>
      <w:t>2</w:t>
    </w:r>
    <w:r>
      <w:rPr>
        <w:rFonts w:ascii="Times New Roman" w:eastAsiaTheme="minorHAnsi" w:hAnsi="Times New Roman"/>
        <w:sz w:val="20"/>
        <w:szCs w:val="20"/>
        <w:lang w:val="fr-FR"/>
      </w:rPr>
      <w:t>_putnuprodukcija</w:t>
    </w:r>
  </w:p>
  <w:p w14:paraId="497DFD0B" w14:textId="006D45FE" w:rsidR="00F22106" w:rsidRPr="00DE681A" w:rsidRDefault="00F22106" w:rsidP="00DE68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4FF55" w14:textId="5CF01AB0" w:rsidR="00F22106" w:rsidRPr="00D50746" w:rsidRDefault="00F22106" w:rsidP="00162049">
    <w:pPr>
      <w:pStyle w:val="Footer"/>
      <w:spacing w:after="0" w:line="240" w:lineRule="auto"/>
    </w:pPr>
    <w:r w:rsidRPr="00D50746">
      <w:rPr>
        <w:rFonts w:ascii="Times New Roman" w:eastAsiaTheme="minorHAnsi" w:hAnsi="Times New Roman"/>
        <w:sz w:val="20"/>
        <w:szCs w:val="20"/>
        <w:lang w:val="fr-FR"/>
      </w:rPr>
      <w:t>ZMzin_</w:t>
    </w:r>
    <w:r w:rsidR="00DE681A">
      <w:rPr>
        <w:rFonts w:ascii="Times New Roman" w:eastAsiaTheme="minorHAnsi" w:hAnsi="Times New Roman"/>
        <w:sz w:val="20"/>
        <w:szCs w:val="20"/>
        <w:lang w:val="fr-FR"/>
      </w:rPr>
      <w:t>1</w:t>
    </w:r>
    <w:r w:rsidR="00917AC3">
      <w:rPr>
        <w:rFonts w:ascii="Times New Roman" w:eastAsiaTheme="minorHAnsi" w:hAnsi="Times New Roman"/>
        <w:sz w:val="20"/>
        <w:szCs w:val="20"/>
        <w:lang w:val="fr-FR"/>
      </w:rPr>
      <w:t>5</w:t>
    </w:r>
    <w:r w:rsidR="003A543F">
      <w:rPr>
        <w:rFonts w:ascii="Times New Roman" w:eastAsiaTheme="minorHAnsi" w:hAnsi="Times New Roman"/>
        <w:sz w:val="20"/>
        <w:szCs w:val="20"/>
        <w:lang w:val="fr-FR"/>
      </w:rPr>
      <w:t>0</w:t>
    </w:r>
    <w:r w:rsidR="00917AC3">
      <w:rPr>
        <w:rFonts w:ascii="Times New Roman" w:eastAsiaTheme="minorHAnsi" w:hAnsi="Times New Roman"/>
        <w:sz w:val="20"/>
        <w:szCs w:val="20"/>
        <w:lang w:val="fr-FR"/>
      </w:rPr>
      <w:t>2</w:t>
    </w:r>
    <w:r w:rsidR="00DE681A">
      <w:rPr>
        <w:rFonts w:ascii="Times New Roman" w:eastAsiaTheme="minorHAnsi" w:hAnsi="Times New Roman"/>
        <w:sz w:val="20"/>
        <w:szCs w:val="20"/>
        <w:lang w:val="fr-FR"/>
      </w:rPr>
      <w:t>2</w:t>
    </w:r>
    <w:r w:rsidR="003A543F">
      <w:rPr>
        <w:rFonts w:ascii="Times New Roman" w:eastAsiaTheme="minorHAnsi" w:hAnsi="Times New Roman"/>
        <w:sz w:val="20"/>
        <w:szCs w:val="20"/>
        <w:lang w:val="fr-FR"/>
      </w:rPr>
      <w:t>2</w:t>
    </w:r>
    <w:r w:rsidR="00DE681A">
      <w:rPr>
        <w:rFonts w:ascii="Times New Roman" w:eastAsiaTheme="minorHAnsi" w:hAnsi="Times New Roman"/>
        <w:sz w:val="20"/>
        <w:szCs w:val="20"/>
        <w:lang w:val="fr-FR"/>
      </w:rPr>
      <w:t>_putnuprodukcija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C6B6E" w14:textId="77777777" w:rsidR="00B40A40" w:rsidRDefault="00B40A40" w:rsidP="003371C7">
      <w:pPr>
        <w:spacing w:after="0" w:line="240" w:lineRule="auto"/>
      </w:pPr>
      <w:r>
        <w:separator/>
      </w:r>
    </w:p>
  </w:footnote>
  <w:footnote w:type="continuationSeparator" w:id="0">
    <w:p w14:paraId="2F3D0158" w14:textId="77777777" w:rsidR="00B40A40" w:rsidRDefault="00B40A40" w:rsidP="00337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0797746"/>
      <w:docPartObj>
        <w:docPartGallery w:val="Page Numbers (Top of Page)"/>
        <w:docPartUnique/>
      </w:docPartObj>
    </w:sdtPr>
    <w:sdtEndPr>
      <w:rPr>
        <w:rFonts w:ascii="Times New Roman" w:hAnsi="Times New Roman"/>
        <w:sz w:val="24"/>
        <w:szCs w:val="24"/>
      </w:rPr>
    </w:sdtEndPr>
    <w:sdtContent>
      <w:p w14:paraId="03278C2D" w14:textId="72859F2E" w:rsidR="00D96322" w:rsidRPr="00D96322" w:rsidRDefault="00D96322">
        <w:pPr>
          <w:pStyle w:val="Header"/>
          <w:jc w:val="center"/>
          <w:rPr>
            <w:rFonts w:ascii="Times New Roman" w:hAnsi="Times New Roman"/>
            <w:sz w:val="24"/>
            <w:szCs w:val="24"/>
          </w:rPr>
        </w:pPr>
        <w:r w:rsidRPr="00D96322">
          <w:rPr>
            <w:rFonts w:ascii="Times New Roman" w:hAnsi="Times New Roman"/>
            <w:sz w:val="24"/>
            <w:szCs w:val="24"/>
          </w:rPr>
          <w:fldChar w:fldCharType="begin"/>
        </w:r>
        <w:r w:rsidRPr="00D96322">
          <w:rPr>
            <w:rFonts w:ascii="Times New Roman" w:hAnsi="Times New Roman"/>
            <w:sz w:val="24"/>
            <w:szCs w:val="24"/>
          </w:rPr>
          <w:instrText>PAGE   \* MERGEFORMAT</w:instrText>
        </w:r>
        <w:r w:rsidRPr="00D96322">
          <w:rPr>
            <w:rFonts w:ascii="Times New Roman" w:hAnsi="Times New Roman"/>
            <w:sz w:val="24"/>
            <w:szCs w:val="24"/>
          </w:rPr>
          <w:fldChar w:fldCharType="separate"/>
        </w:r>
        <w:r w:rsidR="00F07F40" w:rsidRPr="00F07F40">
          <w:rPr>
            <w:rFonts w:ascii="Times New Roman" w:hAnsi="Times New Roman"/>
            <w:noProof/>
            <w:sz w:val="24"/>
            <w:szCs w:val="24"/>
            <w:lang w:val="lv-LV"/>
          </w:rPr>
          <w:t>13</w:t>
        </w:r>
        <w:r w:rsidRPr="00D96322">
          <w:rPr>
            <w:rFonts w:ascii="Times New Roman" w:hAnsi="Times New Roman"/>
            <w:sz w:val="24"/>
            <w:szCs w:val="24"/>
          </w:rPr>
          <w:fldChar w:fldCharType="end"/>
        </w:r>
      </w:p>
    </w:sdtContent>
  </w:sdt>
  <w:p w14:paraId="1F16C98F" w14:textId="1829EB57" w:rsidR="00F22106" w:rsidRPr="001D25AE" w:rsidRDefault="00F22106" w:rsidP="00162049">
    <w:pPr>
      <w:pStyle w:val="Heade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1F55" w14:textId="77777777" w:rsidR="00162049" w:rsidRDefault="00162049" w:rsidP="00162049">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CDA6E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B15A2F"/>
    <w:multiLevelType w:val="hybridMultilevel"/>
    <w:tmpl w:val="18AE09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7370CB"/>
    <w:multiLevelType w:val="multilevel"/>
    <w:tmpl w:val="C1B6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4486653"/>
    <w:multiLevelType w:val="hybridMultilevel"/>
    <w:tmpl w:val="76FC2C68"/>
    <w:lvl w:ilvl="0" w:tplc="3D1E050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65F94848"/>
    <w:multiLevelType w:val="multilevel"/>
    <w:tmpl w:val="4B0EB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6A743CF"/>
    <w:multiLevelType w:val="hybridMultilevel"/>
    <w:tmpl w:val="39863780"/>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6" w15:restartNumberingAfterBreak="0">
    <w:nsid w:val="7CBE4812"/>
    <w:multiLevelType w:val="singleLevel"/>
    <w:tmpl w:val="23C821E4"/>
    <w:lvl w:ilvl="0">
      <w:start w:val="1"/>
      <w:numFmt w:val="decimal"/>
      <w:lvlRestart w:val="0"/>
      <w:pStyle w:val="Considrant"/>
      <w:lvlText w:val="(%1)"/>
      <w:lvlJc w:val="left"/>
      <w:pPr>
        <w:tabs>
          <w:tab w:val="num" w:pos="709"/>
        </w:tabs>
        <w:ind w:left="709" w:hanging="709"/>
      </w:pPr>
    </w:lvl>
  </w:abstractNum>
  <w:num w:numId="1">
    <w:abstractNumId w:val="0"/>
  </w:num>
  <w:num w:numId="2">
    <w:abstractNumId w:val="1"/>
  </w:num>
  <w:num w:numId="3">
    <w:abstractNumId w:val="5"/>
  </w:num>
  <w:num w:numId="4">
    <w:abstractNumId w:val="3"/>
  </w:num>
  <w:num w:numId="5">
    <w:abstractNumId w:val="4"/>
  </w:num>
  <w:num w:numId="6">
    <w:abstractNumId w:val="2"/>
  </w:num>
  <w:num w:numId="7">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1"/>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4B6"/>
    <w:rsid w:val="000008D4"/>
    <w:rsid w:val="00000AA8"/>
    <w:rsid w:val="00000D3A"/>
    <w:rsid w:val="00001DEA"/>
    <w:rsid w:val="0000254A"/>
    <w:rsid w:val="00003578"/>
    <w:rsid w:val="0000364E"/>
    <w:rsid w:val="00003EFE"/>
    <w:rsid w:val="000048CD"/>
    <w:rsid w:val="00006CD1"/>
    <w:rsid w:val="00006DDF"/>
    <w:rsid w:val="00010538"/>
    <w:rsid w:val="00010C43"/>
    <w:rsid w:val="0001101B"/>
    <w:rsid w:val="000129E2"/>
    <w:rsid w:val="00012DAF"/>
    <w:rsid w:val="00012DD1"/>
    <w:rsid w:val="00012EC2"/>
    <w:rsid w:val="000130D1"/>
    <w:rsid w:val="000132CB"/>
    <w:rsid w:val="00013BBA"/>
    <w:rsid w:val="00014146"/>
    <w:rsid w:val="00014360"/>
    <w:rsid w:val="00014567"/>
    <w:rsid w:val="00016D2D"/>
    <w:rsid w:val="00017343"/>
    <w:rsid w:val="000173B3"/>
    <w:rsid w:val="00017692"/>
    <w:rsid w:val="00017A26"/>
    <w:rsid w:val="00020063"/>
    <w:rsid w:val="000200F1"/>
    <w:rsid w:val="00021E5B"/>
    <w:rsid w:val="000238BF"/>
    <w:rsid w:val="00023C1C"/>
    <w:rsid w:val="00024150"/>
    <w:rsid w:val="00024260"/>
    <w:rsid w:val="000244FC"/>
    <w:rsid w:val="0002505E"/>
    <w:rsid w:val="00025582"/>
    <w:rsid w:val="00025CA1"/>
    <w:rsid w:val="00025CF8"/>
    <w:rsid w:val="00025FA4"/>
    <w:rsid w:val="000261F0"/>
    <w:rsid w:val="000265D9"/>
    <w:rsid w:val="000266A4"/>
    <w:rsid w:val="00027035"/>
    <w:rsid w:val="000277D9"/>
    <w:rsid w:val="000278E4"/>
    <w:rsid w:val="000300FD"/>
    <w:rsid w:val="00030B87"/>
    <w:rsid w:val="00030FB2"/>
    <w:rsid w:val="0003351A"/>
    <w:rsid w:val="0003361A"/>
    <w:rsid w:val="00033BAD"/>
    <w:rsid w:val="00033F93"/>
    <w:rsid w:val="00033FC8"/>
    <w:rsid w:val="0003401B"/>
    <w:rsid w:val="000340DD"/>
    <w:rsid w:val="000347C6"/>
    <w:rsid w:val="000351F6"/>
    <w:rsid w:val="00036CAA"/>
    <w:rsid w:val="00037A7B"/>
    <w:rsid w:val="0004018C"/>
    <w:rsid w:val="0004063B"/>
    <w:rsid w:val="000410D8"/>
    <w:rsid w:val="00042625"/>
    <w:rsid w:val="0004267A"/>
    <w:rsid w:val="00042786"/>
    <w:rsid w:val="00042DC4"/>
    <w:rsid w:val="0004351D"/>
    <w:rsid w:val="00044835"/>
    <w:rsid w:val="0004483D"/>
    <w:rsid w:val="00044FD8"/>
    <w:rsid w:val="00045867"/>
    <w:rsid w:val="0004693E"/>
    <w:rsid w:val="00046E89"/>
    <w:rsid w:val="00047294"/>
    <w:rsid w:val="000479F3"/>
    <w:rsid w:val="00051280"/>
    <w:rsid w:val="0005187D"/>
    <w:rsid w:val="000523F7"/>
    <w:rsid w:val="00052749"/>
    <w:rsid w:val="00053686"/>
    <w:rsid w:val="00053977"/>
    <w:rsid w:val="000540BF"/>
    <w:rsid w:val="00054F90"/>
    <w:rsid w:val="0005507C"/>
    <w:rsid w:val="00056B83"/>
    <w:rsid w:val="00057581"/>
    <w:rsid w:val="00057B95"/>
    <w:rsid w:val="00060512"/>
    <w:rsid w:val="000614C5"/>
    <w:rsid w:val="0006192D"/>
    <w:rsid w:val="0006193B"/>
    <w:rsid w:val="0006209F"/>
    <w:rsid w:val="00063093"/>
    <w:rsid w:val="000631FE"/>
    <w:rsid w:val="000634AE"/>
    <w:rsid w:val="0006376C"/>
    <w:rsid w:val="00063787"/>
    <w:rsid w:val="00063FDA"/>
    <w:rsid w:val="00064CFA"/>
    <w:rsid w:val="0006549B"/>
    <w:rsid w:val="0006603A"/>
    <w:rsid w:val="00070FAE"/>
    <w:rsid w:val="00071FEA"/>
    <w:rsid w:val="000724DB"/>
    <w:rsid w:val="000731E7"/>
    <w:rsid w:val="00073F5C"/>
    <w:rsid w:val="00074ABE"/>
    <w:rsid w:val="000757C1"/>
    <w:rsid w:val="00075C7D"/>
    <w:rsid w:val="00075CDF"/>
    <w:rsid w:val="00076F6C"/>
    <w:rsid w:val="00077E5B"/>
    <w:rsid w:val="000803B4"/>
    <w:rsid w:val="000807A0"/>
    <w:rsid w:val="00080F26"/>
    <w:rsid w:val="0008167D"/>
    <w:rsid w:val="0008225A"/>
    <w:rsid w:val="00082901"/>
    <w:rsid w:val="00082BBC"/>
    <w:rsid w:val="000833E8"/>
    <w:rsid w:val="000838B0"/>
    <w:rsid w:val="00083E4A"/>
    <w:rsid w:val="00084A2D"/>
    <w:rsid w:val="00085C41"/>
    <w:rsid w:val="000863A4"/>
    <w:rsid w:val="000878E3"/>
    <w:rsid w:val="00091C17"/>
    <w:rsid w:val="000921F4"/>
    <w:rsid w:val="0009249F"/>
    <w:rsid w:val="00092CF9"/>
    <w:rsid w:val="00092FDB"/>
    <w:rsid w:val="00095426"/>
    <w:rsid w:val="00096488"/>
    <w:rsid w:val="00096C19"/>
    <w:rsid w:val="00096CD6"/>
    <w:rsid w:val="00097C2F"/>
    <w:rsid w:val="000A003F"/>
    <w:rsid w:val="000A0D2B"/>
    <w:rsid w:val="000A1B07"/>
    <w:rsid w:val="000A29E5"/>
    <w:rsid w:val="000A2BAC"/>
    <w:rsid w:val="000A32CE"/>
    <w:rsid w:val="000A33D6"/>
    <w:rsid w:val="000A354B"/>
    <w:rsid w:val="000A397D"/>
    <w:rsid w:val="000A4514"/>
    <w:rsid w:val="000A4CAC"/>
    <w:rsid w:val="000A4D97"/>
    <w:rsid w:val="000A5393"/>
    <w:rsid w:val="000A5851"/>
    <w:rsid w:val="000A5906"/>
    <w:rsid w:val="000A5A53"/>
    <w:rsid w:val="000A6703"/>
    <w:rsid w:val="000A6E7E"/>
    <w:rsid w:val="000A720B"/>
    <w:rsid w:val="000A7784"/>
    <w:rsid w:val="000A7AAF"/>
    <w:rsid w:val="000A7B07"/>
    <w:rsid w:val="000B1ADB"/>
    <w:rsid w:val="000B207E"/>
    <w:rsid w:val="000B22A6"/>
    <w:rsid w:val="000B2681"/>
    <w:rsid w:val="000B29BF"/>
    <w:rsid w:val="000B30FD"/>
    <w:rsid w:val="000B38AC"/>
    <w:rsid w:val="000B3B27"/>
    <w:rsid w:val="000B3B4C"/>
    <w:rsid w:val="000B3C2A"/>
    <w:rsid w:val="000B43ED"/>
    <w:rsid w:val="000B473B"/>
    <w:rsid w:val="000B5BBE"/>
    <w:rsid w:val="000B5D15"/>
    <w:rsid w:val="000B5F08"/>
    <w:rsid w:val="000B64C1"/>
    <w:rsid w:val="000B6557"/>
    <w:rsid w:val="000B79F1"/>
    <w:rsid w:val="000C0484"/>
    <w:rsid w:val="000C19AE"/>
    <w:rsid w:val="000C2BDE"/>
    <w:rsid w:val="000C31FD"/>
    <w:rsid w:val="000C3A9F"/>
    <w:rsid w:val="000C496F"/>
    <w:rsid w:val="000C4CE9"/>
    <w:rsid w:val="000C576A"/>
    <w:rsid w:val="000C6087"/>
    <w:rsid w:val="000C6830"/>
    <w:rsid w:val="000C6A43"/>
    <w:rsid w:val="000C76C6"/>
    <w:rsid w:val="000C7E50"/>
    <w:rsid w:val="000D03BA"/>
    <w:rsid w:val="000D0C11"/>
    <w:rsid w:val="000D0FDB"/>
    <w:rsid w:val="000D1091"/>
    <w:rsid w:val="000D148D"/>
    <w:rsid w:val="000D1D74"/>
    <w:rsid w:val="000D22FF"/>
    <w:rsid w:val="000D284E"/>
    <w:rsid w:val="000D2DCE"/>
    <w:rsid w:val="000D2DCF"/>
    <w:rsid w:val="000D3C4D"/>
    <w:rsid w:val="000D42D1"/>
    <w:rsid w:val="000D47E8"/>
    <w:rsid w:val="000D4ABC"/>
    <w:rsid w:val="000D5000"/>
    <w:rsid w:val="000D510E"/>
    <w:rsid w:val="000D5137"/>
    <w:rsid w:val="000D53A9"/>
    <w:rsid w:val="000D5480"/>
    <w:rsid w:val="000D55E7"/>
    <w:rsid w:val="000D5945"/>
    <w:rsid w:val="000D6D7B"/>
    <w:rsid w:val="000E32EC"/>
    <w:rsid w:val="000E3838"/>
    <w:rsid w:val="000E3CFA"/>
    <w:rsid w:val="000E3D06"/>
    <w:rsid w:val="000E4738"/>
    <w:rsid w:val="000E4AAA"/>
    <w:rsid w:val="000E5686"/>
    <w:rsid w:val="000E5DCB"/>
    <w:rsid w:val="000E6163"/>
    <w:rsid w:val="000E61CF"/>
    <w:rsid w:val="000E6C60"/>
    <w:rsid w:val="000E7557"/>
    <w:rsid w:val="000E7A5D"/>
    <w:rsid w:val="000E7CDC"/>
    <w:rsid w:val="000F01A7"/>
    <w:rsid w:val="000F0551"/>
    <w:rsid w:val="000F06C6"/>
    <w:rsid w:val="000F076E"/>
    <w:rsid w:val="000F093E"/>
    <w:rsid w:val="000F0FBE"/>
    <w:rsid w:val="000F1058"/>
    <w:rsid w:val="000F18CB"/>
    <w:rsid w:val="000F1B1A"/>
    <w:rsid w:val="000F20E9"/>
    <w:rsid w:val="000F281A"/>
    <w:rsid w:val="000F2E8E"/>
    <w:rsid w:val="000F38C0"/>
    <w:rsid w:val="000F44BD"/>
    <w:rsid w:val="000F49E3"/>
    <w:rsid w:val="000F49F9"/>
    <w:rsid w:val="000F4E1A"/>
    <w:rsid w:val="000F4F09"/>
    <w:rsid w:val="000F6ED5"/>
    <w:rsid w:val="000F70F0"/>
    <w:rsid w:val="000F755D"/>
    <w:rsid w:val="000F7793"/>
    <w:rsid w:val="000F797A"/>
    <w:rsid w:val="0010013A"/>
    <w:rsid w:val="001004F3"/>
    <w:rsid w:val="00100725"/>
    <w:rsid w:val="00101221"/>
    <w:rsid w:val="00101D70"/>
    <w:rsid w:val="00101E80"/>
    <w:rsid w:val="001034D7"/>
    <w:rsid w:val="001044AB"/>
    <w:rsid w:val="0010493E"/>
    <w:rsid w:val="00104A01"/>
    <w:rsid w:val="00104B50"/>
    <w:rsid w:val="0010647F"/>
    <w:rsid w:val="00106AE6"/>
    <w:rsid w:val="001075E6"/>
    <w:rsid w:val="001077A1"/>
    <w:rsid w:val="00107BD3"/>
    <w:rsid w:val="00110087"/>
    <w:rsid w:val="00110615"/>
    <w:rsid w:val="001112C0"/>
    <w:rsid w:val="001119C5"/>
    <w:rsid w:val="00111DE0"/>
    <w:rsid w:val="00112B14"/>
    <w:rsid w:val="00112D06"/>
    <w:rsid w:val="00113ED1"/>
    <w:rsid w:val="00114FAE"/>
    <w:rsid w:val="0011526E"/>
    <w:rsid w:val="00115C55"/>
    <w:rsid w:val="00116CB6"/>
    <w:rsid w:val="0011733C"/>
    <w:rsid w:val="001173BF"/>
    <w:rsid w:val="0012008F"/>
    <w:rsid w:val="00120DF8"/>
    <w:rsid w:val="001210ED"/>
    <w:rsid w:val="001212E4"/>
    <w:rsid w:val="00121A21"/>
    <w:rsid w:val="00122C0E"/>
    <w:rsid w:val="0012313B"/>
    <w:rsid w:val="00123AAC"/>
    <w:rsid w:val="00124265"/>
    <w:rsid w:val="0012697D"/>
    <w:rsid w:val="0012717C"/>
    <w:rsid w:val="0012731F"/>
    <w:rsid w:val="00127A19"/>
    <w:rsid w:val="0013065A"/>
    <w:rsid w:val="001306CD"/>
    <w:rsid w:val="00130DC0"/>
    <w:rsid w:val="00131B0B"/>
    <w:rsid w:val="00132607"/>
    <w:rsid w:val="00132B39"/>
    <w:rsid w:val="00132D18"/>
    <w:rsid w:val="001331C9"/>
    <w:rsid w:val="00134246"/>
    <w:rsid w:val="0013436D"/>
    <w:rsid w:val="00134647"/>
    <w:rsid w:val="00135167"/>
    <w:rsid w:val="00137E3E"/>
    <w:rsid w:val="001405F1"/>
    <w:rsid w:val="001407E5"/>
    <w:rsid w:val="00140D1A"/>
    <w:rsid w:val="00140D96"/>
    <w:rsid w:val="00141844"/>
    <w:rsid w:val="001419ED"/>
    <w:rsid w:val="00141A95"/>
    <w:rsid w:val="0014203E"/>
    <w:rsid w:val="001423D0"/>
    <w:rsid w:val="001425CF"/>
    <w:rsid w:val="001436A7"/>
    <w:rsid w:val="00143D8D"/>
    <w:rsid w:val="0014527F"/>
    <w:rsid w:val="00145510"/>
    <w:rsid w:val="00145F8B"/>
    <w:rsid w:val="0014664E"/>
    <w:rsid w:val="0014737D"/>
    <w:rsid w:val="0014793A"/>
    <w:rsid w:val="001503FB"/>
    <w:rsid w:val="00150819"/>
    <w:rsid w:val="00150887"/>
    <w:rsid w:val="001516C4"/>
    <w:rsid w:val="00152A75"/>
    <w:rsid w:val="0015397D"/>
    <w:rsid w:val="00153F24"/>
    <w:rsid w:val="00153F38"/>
    <w:rsid w:val="00154F8A"/>
    <w:rsid w:val="00155841"/>
    <w:rsid w:val="001564B0"/>
    <w:rsid w:val="00156FB4"/>
    <w:rsid w:val="00161213"/>
    <w:rsid w:val="00161B70"/>
    <w:rsid w:val="00162049"/>
    <w:rsid w:val="00163190"/>
    <w:rsid w:val="001634AC"/>
    <w:rsid w:val="001636D2"/>
    <w:rsid w:val="001636DC"/>
    <w:rsid w:val="00163A0B"/>
    <w:rsid w:val="00163DAB"/>
    <w:rsid w:val="00163E80"/>
    <w:rsid w:val="001652E0"/>
    <w:rsid w:val="001665A5"/>
    <w:rsid w:val="001669A4"/>
    <w:rsid w:val="00166EB5"/>
    <w:rsid w:val="00167622"/>
    <w:rsid w:val="00167715"/>
    <w:rsid w:val="00167DBA"/>
    <w:rsid w:val="001704A0"/>
    <w:rsid w:val="00170945"/>
    <w:rsid w:val="00171F61"/>
    <w:rsid w:val="0017217A"/>
    <w:rsid w:val="0017284F"/>
    <w:rsid w:val="00172C6B"/>
    <w:rsid w:val="00172C9F"/>
    <w:rsid w:val="00172CAF"/>
    <w:rsid w:val="00174A54"/>
    <w:rsid w:val="00174B26"/>
    <w:rsid w:val="00174D0F"/>
    <w:rsid w:val="00174EA2"/>
    <w:rsid w:val="00176566"/>
    <w:rsid w:val="00177049"/>
    <w:rsid w:val="00177178"/>
    <w:rsid w:val="001774D0"/>
    <w:rsid w:val="001777C5"/>
    <w:rsid w:val="001777D3"/>
    <w:rsid w:val="00177B6B"/>
    <w:rsid w:val="00180449"/>
    <w:rsid w:val="00181CDA"/>
    <w:rsid w:val="00181DD6"/>
    <w:rsid w:val="00183571"/>
    <w:rsid w:val="001837B0"/>
    <w:rsid w:val="00185263"/>
    <w:rsid w:val="0018647E"/>
    <w:rsid w:val="00186C00"/>
    <w:rsid w:val="00186E12"/>
    <w:rsid w:val="00187859"/>
    <w:rsid w:val="001878BA"/>
    <w:rsid w:val="0019092D"/>
    <w:rsid w:val="00190AB1"/>
    <w:rsid w:val="00190BDC"/>
    <w:rsid w:val="00190C10"/>
    <w:rsid w:val="00190FFF"/>
    <w:rsid w:val="001922E9"/>
    <w:rsid w:val="001934E1"/>
    <w:rsid w:val="001946A2"/>
    <w:rsid w:val="001948BE"/>
    <w:rsid w:val="00195ACE"/>
    <w:rsid w:val="00196FC8"/>
    <w:rsid w:val="001973A1"/>
    <w:rsid w:val="00197875"/>
    <w:rsid w:val="00197C26"/>
    <w:rsid w:val="001A0311"/>
    <w:rsid w:val="001A0590"/>
    <w:rsid w:val="001A0B2E"/>
    <w:rsid w:val="001A0C61"/>
    <w:rsid w:val="001A0D00"/>
    <w:rsid w:val="001A1473"/>
    <w:rsid w:val="001A1766"/>
    <w:rsid w:val="001A1A42"/>
    <w:rsid w:val="001A2612"/>
    <w:rsid w:val="001A28DC"/>
    <w:rsid w:val="001A2905"/>
    <w:rsid w:val="001A33D8"/>
    <w:rsid w:val="001A36BA"/>
    <w:rsid w:val="001A3D37"/>
    <w:rsid w:val="001A4FDF"/>
    <w:rsid w:val="001A5012"/>
    <w:rsid w:val="001A5E4F"/>
    <w:rsid w:val="001A6522"/>
    <w:rsid w:val="001A6BAE"/>
    <w:rsid w:val="001A6F91"/>
    <w:rsid w:val="001A71BC"/>
    <w:rsid w:val="001A7C15"/>
    <w:rsid w:val="001B07D0"/>
    <w:rsid w:val="001B08F5"/>
    <w:rsid w:val="001B0F1B"/>
    <w:rsid w:val="001B1593"/>
    <w:rsid w:val="001B27DB"/>
    <w:rsid w:val="001B290D"/>
    <w:rsid w:val="001B298F"/>
    <w:rsid w:val="001B3A91"/>
    <w:rsid w:val="001B42BD"/>
    <w:rsid w:val="001B4D0B"/>
    <w:rsid w:val="001B59B7"/>
    <w:rsid w:val="001B5F46"/>
    <w:rsid w:val="001B74DD"/>
    <w:rsid w:val="001C07BD"/>
    <w:rsid w:val="001C09D4"/>
    <w:rsid w:val="001C0B43"/>
    <w:rsid w:val="001C1150"/>
    <w:rsid w:val="001C26B9"/>
    <w:rsid w:val="001C37B7"/>
    <w:rsid w:val="001C3867"/>
    <w:rsid w:val="001C4009"/>
    <w:rsid w:val="001C5E16"/>
    <w:rsid w:val="001C6892"/>
    <w:rsid w:val="001C71C7"/>
    <w:rsid w:val="001C72D2"/>
    <w:rsid w:val="001C7315"/>
    <w:rsid w:val="001C7B40"/>
    <w:rsid w:val="001C7FF4"/>
    <w:rsid w:val="001D0300"/>
    <w:rsid w:val="001D0308"/>
    <w:rsid w:val="001D06BF"/>
    <w:rsid w:val="001D1C7B"/>
    <w:rsid w:val="001D1F36"/>
    <w:rsid w:val="001D25AE"/>
    <w:rsid w:val="001D25C3"/>
    <w:rsid w:val="001D2F06"/>
    <w:rsid w:val="001D3139"/>
    <w:rsid w:val="001D3963"/>
    <w:rsid w:val="001D3BB9"/>
    <w:rsid w:val="001D4AC2"/>
    <w:rsid w:val="001D60A0"/>
    <w:rsid w:val="001D7FF9"/>
    <w:rsid w:val="001E01BE"/>
    <w:rsid w:val="001E03C3"/>
    <w:rsid w:val="001E0654"/>
    <w:rsid w:val="001E0899"/>
    <w:rsid w:val="001E0E2E"/>
    <w:rsid w:val="001E0FEC"/>
    <w:rsid w:val="001E139E"/>
    <w:rsid w:val="001E1974"/>
    <w:rsid w:val="001E2551"/>
    <w:rsid w:val="001E2557"/>
    <w:rsid w:val="001E2AF4"/>
    <w:rsid w:val="001E355E"/>
    <w:rsid w:val="001E3A30"/>
    <w:rsid w:val="001E3D3D"/>
    <w:rsid w:val="001E492E"/>
    <w:rsid w:val="001E555F"/>
    <w:rsid w:val="001E55CD"/>
    <w:rsid w:val="001E6021"/>
    <w:rsid w:val="001E6392"/>
    <w:rsid w:val="001E6D18"/>
    <w:rsid w:val="001E795E"/>
    <w:rsid w:val="001E79A1"/>
    <w:rsid w:val="001E7CDC"/>
    <w:rsid w:val="001E7F85"/>
    <w:rsid w:val="001F0645"/>
    <w:rsid w:val="001F1411"/>
    <w:rsid w:val="001F18DA"/>
    <w:rsid w:val="001F1EDA"/>
    <w:rsid w:val="001F2048"/>
    <w:rsid w:val="001F20F3"/>
    <w:rsid w:val="001F2CEF"/>
    <w:rsid w:val="001F56AE"/>
    <w:rsid w:val="001F58A1"/>
    <w:rsid w:val="001F59E2"/>
    <w:rsid w:val="001F5D54"/>
    <w:rsid w:val="001F7031"/>
    <w:rsid w:val="002001A9"/>
    <w:rsid w:val="00200D69"/>
    <w:rsid w:val="00201AAC"/>
    <w:rsid w:val="00202802"/>
    <w:rsid w:val="00202A0A"/>
    <w:rsid w:val="00202A40"/>
    <w:rsid w:val="002049AD"/>
    <w:rsid w:val="002049B5"/>
    <w:rsid w:val="002052F0"/>
    <w:rsid w:val="0020696E"/>
    <w:rsid w:val="00207219"/>
    <w:rsid w:val="00207C0E"/>
    <w:rsid w:val="00207F5C"/>
    <w:rsid w:val="00210F7A"/>
    <w:rsid w:val="0021102D"/>
    <w:rsid w:val="00211C58"/>
    <w:rsid w:val="0021286F"/>
    <w:rsid w:val="00212887"/>
    <w:rsid w:val="00212F2E"/>
    <w:rsid w:val="00213455"/>
    <w:rsid w:val="0021420F"/>
    <w:rsid w:val="002149F5"/>
    <w:rsid w:val="00214CF8"/>
    <w:rsid w:val="00214DC6"/>
    <w:rsid w:val="00215165"/>
    <w:rsid w:val="00215859"/>
    <w:rsid w:val="00215AF8"/>
    <w:rsid w:val="00215FF2"/>
    <w:rsid w:val="00217575"/>
    <w:rsid w:val="002177AF"/>
    <w:rsid w:val="00217925"/>
    <w:rsid w:val="00217DD4"/>
    <w:rsid w:val="00220306"/>
    <w:rsid w:val="002204DB"/>
    <w:rsid w:val="00220914"/>
    <w:rsid w:val="002215D3"/>
    <w:rsid w:val="00221693"/>
    <w:rsid w:val="00221E0D"/>
    <w:rsid w:val="002226D9"/>
    <w:rsid w:val="002229A9"/>
    <w:rsid w:val="002229AD"/>
    <w:rsid w:val="00222A1F"/>
    <w:rsid w:val="0022303F"/>
    <w:rsid w:val="00223049"/>
    <w:rsid w:val="002233D7"/>
    <w:rsid w:val="00223984"/>
    <w:rsid w:val="00223996"/>
    <w:rsid w:val="00224282"/>
    <w:rsid w:val="00224334"/>
    <w:rsid w:val="00225247"/>
    <w:rsid w:val="002254E6"/>
    <w:rsid w:val="0022639B"/>
    <w:rsid w:val="002264AB"/>
    <w:rsid w:val="00230BD1"/>
    <w:rsid w:val="002318B6"/>
    <w:rsid w:val="002330CF"/>
    <w:rsid w:val="00234EDB"/>
    <w:rsid w:val="00235A9F"/>
    <w:rsid w:val="00235AA3"/>
    <w:rsid w:val="00235FE0"/>
    <w:rsid w:val="00236C0F"/>
    <w:rsid w:val="00236EFD"/>
    <w:rsid w:val="00237216"/>
    <w:rsid w:val="00240872"/>
    <w:rsid w:val="002411D7"/>
    <w:rsid w:val="00241242"/>
    <w:rsid w:val="002413B8"/>
    <w:rsid w:val="00241A5E"/>
    <w:rsid w:val="002426AC"/>
    <w:rsid w:val="0024286D"/>
    <w:rsid w:val="00242B5D"/>
    <w:rsid w:val="00242CBB"/>
    <w:rsid w:val="00242D9E"/>
    <w:rsid w:val="0024300A"/>
    <w:rsid w:val="002439C9"/>
    <w:rsid w:val="00244370"/>
    <w:rsid w:val="002454F2"/>
    <w:rsid w:val="00246116"/>
    <w:rsid w:val="002464D6"/>
    <w:rsid w:val="002474EE"/>
    <w:rsid w:val="0024790C"/>
    <w:rsid w:val="00250B3F"/>
    <w:rsid w:val="00250CF8"/>
    <w:rsid w:val="0025107A"/>
    <w:rsid w:val="00251B54"/>
    <w:rsid w:val="0025250A"/>
    <w:rsid w:val="00252D9F"/>
    <w:rsid w:val="002536C4"/>
    <w:rsid w:val="00254A8C"/>
    <w:rsid w:val="00255598"/>
    <w:rsid w:val="00255893"/>
    <w:rsid w:val="002573D1"/>
    <w:rsid w:val="002578B8"/>
    <w:rsid w:val="00260597"/>
    <w:rsid w:val="00260CE4"/>
    <w:rsid w:val="00261C45"/>
    <w:rsid w:val="002621DF"/>
    <w:rsid w:val="00262269"/>
    <w:rsid w:val="002626E6"/>
    <w:rsid w:val="00262B85"/>
    <w:rsid w:val="00262FB2"/>
    <w:rsid w:val="0026318C"/>
    <w:rsid w:val="00265453"/>
    <w:rsid w:val="00265B63"/>
    <w:rsid w:val="00265D7E"/>
    <w:rsid w:val="002664AC"/>
    <w:rsid w:val="002664CE"/>
    <w:rsid w:val="00267096"/>
    <w:rsid w:val="00267417"/>
    <w:rsid w:val="00270B08"/>
    <w:rsid w:val="00270BB1"/>
    <w:rsid w:val="00270E55"/>
    <w:rsid w:val="0027163A"/>
    <w:rsid w:val="002720DE"/>
    <w:rsid w:val="002734CE"/>
    <w:rsid w:val="002735F5"/>
    <w:rsid w:val="00273ED8"/>
    <w:rsid w:val="002744EA"/>
    <w:rsid w:val="0027460D"/>
    <w:rsid w:val="002763AF"/>
    <w:rsid w:val="00280B6C"/>
    <w:rsid w:val="00280D35"/>
    <w:rsid w:val="00281686"/>
    <w:rsid w:val="00281B3F"/>
    <w:rsid w:val="00282667"/>
    <w:rsid w:val="00282B8C"/>
    <w:rsid w:val="00283294"/>
    <w:rsid w:val="002837CE"/>
    <w:rsid w:val="00283A9D"/>
    <w:rsid w:val="00283CD8"/>
    <w:rsid w:val="00284480"/>
    <w:rsid w:val="002844B3"/>
    <w:rsid w:val="00284593"/>
    <w:rsid w:val="0028566B"/>
    <w:rsid w:val="0028683C"/>
    <w:rsid w:val="00286F36"/>
    <w:rsid w:val="00286FC8"/>
    <w:rsid w:val="00287289"/>
    <w:rsid w:val="002873B7"/>
    <w:rsid w:val="002905AC"/>
    <w:rsid w:val="0029065E"/>
    <w:rsid w:val="00291912"/>
    <w:rsid w:val="00291A8F"/>
    <w:rsid w:val="00292260"/>
    <w:rsid w:val="00292267"/>
    <w:rsid w:val="00294037"/>
    <w:rsid w:val="00294060"/>
    <w:rsid w:val="00294311"/>
    <w:rsid w:val="00294E9F"/>
    <w:rsid w:val="002951C0"/>
    <w:rsid w:val="0029543E"/>
    <w:rsid w:val="00295AAC"/>
    <w:rsid w:val="00295C64"/>
    <w:rsid w:val="00296787"/>
    <w:rsid w:val="002975A0"/>
    <w:rsid w:val="00297879"/>
    <w:rsid w:val="00297B8A"/>
    <w:rsid w:val="00297BBE"/>
    <w:rsid w:val="00297D59"/>
    <w:rsid w:val="002A0AFC"/>
    <w:rsid w:val="002A12EA"/>
    <w:rsid w:val="002A1599"/>
    <w:rsid w:val="002A1902"/>
    <w:rsid w:val="002A209C"/>
    <w:rsid w:val="002A20CE"/>
    <w:rsid w:val="002A2429"/>
    <w:rsid w:val="002A2525"/>
    <w:rsid w:val="002A345C"/>
    <w:rsid w:val="002A3D4B"/>
    <w:rsid w:val="002A3DD8"/>
    <w:rsid w:val="002A473C"/>
    <w:rsid w:val="002A4F27"/>
    <w:rsid w:val="002A587A"/>
    <w:rsid w:val="002A6D6B"/>
    <w:rsid w:val="002A7556"/>
    <w:rsid w:val="002A7A58"/>
    <w:rsid w:val="002A7B11"/>
    <w:rsid w:val="002B01EB"/>
    <w:rsid w:val="002B0FE8"/>
    <w:rsid w:val="002B1BC6"/>
    <w:rsid w:val="002B21F7"/>
    <w:rsid w:val="002B24FA"/>
    <w:rsid w:val="002B35B9"/>
    <w:rsid w:val="002B3F33"/>
    <w:rsid w:val="002B4343"/>
    <w:rsid w:val="002B4DC1"/>
    <w:rsid w:val="002B57D1"/>
    <w:rsid w:val="002B5C36"/>
    <w:rsid w:val="002B6649"/>
    <w:rsid w:val="002B749D"/>
    <w:rsid w:val="002B79C8"/>
    <w:rsid w:val="002C1801"/>
    <w:rsid w:val="002C1AFB"/>
    <w:rsid w:val="002C1E2D"/>
    <w:rsid w:val="002C1F43"/>
    <w:rsid w:val="002C245A"/>
    <w:rsid w:val="002C2DAB"/>
    <w:rsid w:val="002C3785"/>
    <w:rsid w:val="002C3D80"/>
    <w:rsid w:val="002C4221"/>
    <w:rsid w:val="002C468E"/>
    <w:rsid w:val="002C4A9F"/>
    <w:rsid w:val="002C4B4F"/>
    <w:rsid w:val="002C552B"/>
    <w:rsid w:val="002C59F8"/>
    <w:rsid w:val="002C6C62"/>
    <w:rsid w:val="002C6DFF"/>
    <w:rsid w:val="002C71C4"/>
    <w:rsid w:val="002C7279"/>
    <w:rsid w:val="002C7A60"/>
    <w:rsid w:val="002D07A0"/>
    <w:rsid w:val="002D25F1"/>
    <w:rsid w:val="002D2848"/>
    <w:rsid w:val="002D3300"/>
    <w:rsid w:val="002D3570"/>
    <w:rsid w:val="002D4254"/>
    <w:rsid w:val="002D42BD"/>
    <w:rsid w:val="002D4483"/>
    <w:rsid w:val="002D54A6"/>
    <w:rsid w:val="002D5CD6"/>
    <w:rsid w:val="002D5E83"/>
    <w:rsid w:val="002D7C23"/>
    <w:rsid w:val="002D7E3A"/>
    <w:rsid w:val="002E00EE"/>
    <w:rsid w:val="002E0532"/>
    <w:rsid w:val="002E1CC4"/>
    <w:rsid w:val="002E2842"/>
    <w:rsid w:val="002E2B58"/>
    <w:rsid w:val="002E2F8B"/>
    <w:rsid w:val="002E3A1F"/>
    <w:rsid w:val="002E4B80"/>
    <w:rsid w:val="002E4EED"/>
    <w:rsid w:val="002E661E"/>
    <w:rsid w:val="002E66AF"/>
    <w:rsid w:val="002E7791"/>
    <w:rsid w:val="002F07B1"/>
    <w:rsid w:val="002F0960"/>
    <w:rsid w:val="002F171F"/>
    <w:rsid w:val="002F3200"/>
    <w:rsid w:val="002F32E8"/>
    <w:rsid w:val="002F3B8A"/>
    <w:rsid w:val="002F3C6A"/>
    <w:rsid w:val="002F4BF2"/>
    <w:rsid w:val="002F4E99"/>
    <w:rsid w:val="002F507F"/>
    <w:rsid w:val="002F581A"/>
    <w:rsid w:val="002F62BA"/>
    <w:rsid w:val="002F6857"/>
    <w:rsid w:val="00300818"/>
    <w:rsid w:val="00300B88"/>
    <w:rsid w:val="00301570"/>
    <w:rsid w:val="003018E2"/>
    <w:rsid w:val="00301B06"/>
    <w:rsid w:val="0030266C"/>
    <w:rsid w:val="00302A21"/>
    <w:rsid w:val="00302E58"/>
    <w:rsid w:val="00303640"/>
    <w:rsid w:val="0030387B"/>
    <w:rsid w:val="00304166"/>
    <w:rsid w:val="003053EA"/>
    <w:rsid w:val="0030545E"/>
    <w:rsid w:val="003059D7"/>
    <w:rsid w:val="00305E34"/>
    <w:rsid w:val="00306357"/>
    <w:rsid w:val="003073F6"/>
    <w:rsid w:val="00307764"/>
    <w:rsid w:val="0030799B"/>
    <w:rsid w:val="00310205"/>
    <w:rsid w:val="00310E23"/>
    <w:rsid w:val="00311164"/>
    <w:rsid w:val="003111A9"/>
    <w:rsid w:val="003116CB"/>
    <w:rsid w:val="00311F44"/>
    <w:rsid w:val="00312F79"/>
    <w:rsid w:val="0031349B"/>
    <w:rsid w:val="0031359F"/>
    <w:rsid w:val="00313AE7"/>
    <w:rsid w:val="00313D36"/>
    <w:rsid w:val="0031421C"/>
    <w:rsid w:val="00314948"/>
    <w:rsid w:val="00314D60"/>
    <w:rsid w:val="00315459"/>
    <w:rsid w:val="0031554A"/>
    <w:rsid w:val="00315AC4"/>
    <w:rsid w:val="0031673A"/>
    <w:rsid w:val="00316B08"/>
    <w:rsid w:val="00317406"/>
    <w:rsid w:val="00320086"/>
    <w:rsid w:val="003200F1"/>
    <w:rsid w:val="0032086D"/>
    <w:rsid w:val="00320F05"/>
    <w:rsid w:val="00321340"/>
    <w:rsid w:val="00321E62"/>
    <w:rsid w:val="00321FB2"/>
    <w:rsid w:val="003222DC"/>
    <w:rsid w:val="0032446F"/>
    <w:rsid w:val="0032451C"/>
    <w:rsid w:val="00324B1F"/>
    <w:rsid w:val="003252CE"/>
    <w:rsid w:val="003259E4"/>
    <w:rsid w:val="003260D1"/>
    <w:rsid w:val="0032627F"/>
    <w:rsid w:val="003262B9"/>
    <w:rsid w:val="0032685D"/>
    <w:rsid w:val="00327BAA"/>
    <w:rsid w:val="0033026E"/>
    <w:rsid w:val="0033066C"/>
    <w:rsid w:val="003318B4"/>
    <w:rsid w:val="00332524"/>
    <w:rsid w:val="00332A04"/>
    <w:rsid w:val="00332A32"/>
    <w:rsid w:val="00332CB0"/>
    <w:rsid w:val="00332D1E"/>
    <w:rsid w:val="0033329A"/>
    <w:rsid w:val="00334EC3"/>
    <w:rsid w:val="00335D13"/>
    <w:rsid w:val="00335DAD"/>
    <w:rsid w:val="003362C4"/>
    <w:rsid w:val="00336642"/>
    <w:rsid w:val="00336AEE"/>
    <w:rsid w:val="00337070"/>
    <w:rsid w:val="003371C7"/>
    <w:rsid w:val="0033758F"/>
    <w:rsid w:val="003403AE"/>
    <w:rsid w:val="00340A09"/>
    <w:rsid w:val="00341CE0"/>
    <w:rsid w:val="00342100"/>
    <w:rsid w:val="00343EB3"/>
    <w:rsid w:val="00344567"/>
    <w:rsid w:val="00344660"/>
    <w:rsid w:val="00344EA3"/>
    <w:rsid w:val="00345C72"/>
    <w:rsid w:val="00345CDE"/>
    <w:rsid w:val="003462AB"/>
    <w:rsid w:val="0034675C"/>
    <w:rsid w:val="00346B7B"/>
    <w:rsid w:val="00346CDE"/>
    <w:rsid w:val="0034703F"/>
    <w:rsid w:val="003506EE"/>
    <w:rsid w:val="00350745"/>
    <w:rsid w:val="003509BC"/>
    <w:rsid w:val="00351453"/>
    <w:rsid w:val="0035192C"/>
    <w:rsid w:val="00351D14"/>
    <w:rsid w:val="0035274C"/>
    <w:rsid w:val="00352807"/>
    <w:rsid w:val="00352C38"/>
    <w:rsid w:val="003537F6"/>
    <w:rsid w:val="0035475F"/>
    <w:rsid w:val="00355538"/>
    <w:rsid w:val="0035623C"/>
    <w:rsid w:val="003567F4"/>
    <w:rsid w:val="00356918"/>
    <w:rsid w:val="00356CB0"/>
    <w:rsid w:val="003602C8"/>
    <w:rsid w:val="00360CFC"/>
    <w:rsid w:val="003613FE"/>
    <w:rsid w:val="003616B5"/>
    <w:rsid w:val="00361BD4"/>
    <w:rsid w:val="0036272D"/>
    <w:rsid w:val="00362C49"/>
    <w:rsid w:val="00363689"/>
    <w:rsid w:val="00363E60"/>
    <w:rsid w:val="00363EE4"/>
    <w:rsid w:val="003649FE"/>
    <w:rsid w:val="00365275"/>
    <w:rsid w:val="00365425"/>
    <w:rsid w:val="00365440"/>
    <w:rsid w:val="00365447"/>
    <w:rsid w:val="003655A3"/>
    <w:rsid w:val="00365CB5"/>
    <w:rsid w:val="00365FBD"/>
    <w:rsid w:val="0036642F"/>
    <w:rsid w:val="00366573"/>
    <w:rsid w:val="003674ED"/>
    <w:rsid w:val="003703B0"/>
    <w:rsid w:val="003710B6"/>
    <w:rsid w:val="00372BB8"/>
    <w:rsid w:val="00373131"/>
    <w:rsid w:val="003739F3"/>
    <w:rsid w:val="0037409D"/>
    <w:rsid w:val="00374250"/>
    <w:rsid w:val="00374CCB"/>
    <w:rsid w:val="003751EA"/>
    <w:rsid w:val="0037629C"/>
    <w:rsid w:val="00376589"/>
    <w:rsid w:val="003775C1"/>
    <w:rsid w:val="00377A30"/>
    <w:rsid w:val="00380AC7"/>
    <w:rsid w:val="0038218A"/>
    <w:rsid w:val="0038243C"/>
    <w:rsid w:val="00382F17"/>
    <w:rsid w:val="0038324C"/>
    <w:rsid w:val="003835F7"/>
    <w:rsid w:val="00383C44"/>
    <w:rsid w:val="00385146"/>
    <w:rsid w:val="00386446"/>
    <w:rsid w:val="00387900"/>
    <w:rsid w:val="003879B5"/>
    <w:rsid w:val="00387B42"/>
    <w:rsid w:val="00391B49"/>
    <w:rsid w:val="00392D38"/>
    <w:rsid w:val="003930AF"/>
    <w:rsid w:val="003934B7"/>
    <w:rsid w:val="00393829"/>
    <w:rsid w:val="003938D5"/>
    <w:rsid w:val="00393AFC"/>
    <w:rsid w:val="00393D54"/>
    <w:rsid w:val="00394384"/>
    <w:rsid w:val="00394FE8"/>
    <w:rsid w:val="003965E8"/>
    <w:rsid w:val="00397012"/>
    <w:rsid w:val="0039708C"/>
    <w:rsid w:val="00397A1E"/>
    <w:rsid w:val="003A1157"/>
    <w:rsid w:val="003A11A4"/>
    <w:rsid w:val="003A1548"/>
    <w:rsid w:val="003A1DE2"/>
    <w:rsid w:val="003A1F06"/>
    <w:rsid w:val="003A2828"/>
    <w:rsid w:val="003A34AA"/>
    <w:rsid w:val="003A4194"/>
    <w:rsid w:val="003A45A2"/>
    <w:rsid w:val="003A462C"/>
    <w:rsid w:val="003A4E0B"/>
    <w:rsid w:val="003A528C"/>
    <w:rsid w:val="003A52E2"/>
    <w:rsid w:val="003A543F"/>
    <w:rsid w:val="003A550C"/>
    <w:rsid w:val="003A684B"/>
    <w:rsid w:val="003A6B84"/>
    <w:rsid w:val="003A7D1C"/>
    <w:rsid w:val="003B1A37"/>
    <w:rsid w:val="003B1E17"/>
    <w:rsid w:val="003B1E63"/>
    <w:rsid w:val="003B2013"/>
    <w:rsid w:val="003B207A"/>
    <w:rsid w:val="003B23D7"/>
    <w:rsid w:val="003B2DED"/>
    <w:rsid w:val="003B330A"/>
    <w:rsid w:val="003B4671"/>
    <w:rsid w:val="003B624A"/>
    <w:rsid w:val="003C0374"/>
    <w:rsid w:val="003C1DD7"/>
    <w:rsid w:val="003C377D"/>
    <w:rsid w:val="003C3826"/>
    <w:rsid w:val="003C3B14"/>
    <w:rsid w:val="003C3B69"/>
    <w:rsid w:val="003C3BDC"/>
    <w:rsid w:val="003C3FC9"/>
    <w:rsid w:val="003C4186"/>
    <w:rsid w:val="003C4198"/>
    <w:rsid w:val="003C4E2A"/>
    <w:rsid w:val="003C564F"/>
    <w:rsid w:val="003C570A"/>
    <w:rsid w:val="003C63F5"/>
    <w:rsid w:val="003C7016"/>
    <w:rsid w:val="003C784F"/>
    <w:rsid w:val="003D1D76"/>
    <w:rsid w:val="003D2697"/>
    <w:rsid w:val="003D4A82"/>
    <w:rsid w:val="003D5C2F"/>
    <w:rsid w:val="003D5D00"/>
    <w:rsid w:val="003D5DDB"/>
    <w:rsid w:val="003D7583"/>
    <w:rsid w:val="003D7E4A"/>
    <w:rsid w:val="003D7F28"/>
    <w:rsid w:val="003E0562"/>
    <w:rsid w:val="003E0773"/>
    <w:rsid w:val="003E0DFE"/>
    <w:rsid w:val="003E125D"/>
    <w:rsid w:val="003E2B93"/>
    <w:rsid w:val="003E2D03"/>
    <w:rsid w:val="003E3C90"/>
    <w:rsid w:val="003E3DA0"/>
    <w:rsid w:val="003E4620"/>
    <w:rsid w:val="003E4633"/>
    <w:rsid w:val="003E4649"/>
    <w:rsid w:val="003E4DF8"/>
    <w:rsid w:val="003E4FF1"/>
    <w:rsid w:val="003E6164"/>
    <w:rsid w:val="003E61E5"/>
    <w:rsid w:val="003E6FB6"/>
    <w:rsid w:val="003E702D"/>
    <w:rsid w:val="003E7447"/>
    <w:rsid w:val="003E74B6"/>
    <w:rsid w:val="003E7792"/>
    <w:rsid w:val="003E7E3C"/>
    <w:rsid w:val="003F007A"/>
    <w:rsid w:val="003F0B64"/>
    <w:rsid w:val="003F0D55"/>
    <w:rsid w:val="003F0DD6"/>
    <w:rsid w:val="003F0E95"/>
    <w:rsid w:val="003F13B4"/>
    <w:rsid w:val="003F2184"/>
    <w:rsid w:val="003F274C"/>
    <w:rsid w:val="003F2EC8"/>
    <w:rsid w:val="003F33C2"/>
    <w:rsid w:val="003F3DBB"/>
    <w:rsid w:val="003F4406"/>
    <w:rsid w:val="003F46F3"/>
    <w:rsid w:val="003F47AB"/>
    <w:rsid w:val="003F4E2F"/>
    <w:rsid w:val="003F4ED5"/>
    <w:rsid w:val="003F4EF7"/>
    <w:rsid w:val="003F5723"/>
    <w:rsid w:val="003F63C1"/>
    <w:rsid w:val="003F7491"/>
    <w:rsid w:val="003F7605"/>
    <w:rsid w:val="003F77FB"/>
    <w:rsid w:val="003F79FD"/>
    <w:rsid w:val="003F7C4C"/>
    <w:rsid w:val="00401485"/>
    <w:rsid w:val="004018F8"/>
    <w:rsid w:val="00401A32"/>
    <w:rsid w:val="00401F5F"/>
    <w:rsid w:val="00402BBE"/>
    <w:rsid w:val="00404C91"/>
    <w:rsid w:val="00404E18"/>
    <w:rsid w:val="0040517A"/>
    <w:rsid w:val="00405D36"/>
    <w:rsid w:val="00405DBE"/>
    <w:rsid w:val="00405FC5"/>
    <w:rsid w:val="00406B65"/>
    <w:rsid w:val="0040780F"/>
    <w:rsid w:val="00410261"/>
    <w:rsid w:val="0041050B"/>
    <w:rsid w:val="0041084C"/>
    <w:rsid w:val="00410FB7"/>
    <w:rsid w:val="00411BC7"/>
    <w:rsid w:val="004120BE"/>
    <w:rsid w:val="00412E09"/>
    <w:rsid w:val="004135D4"/>
    <w:rsid w:val="0041380E"/>
    <w:rsid w:val="004140AF"/>
    <w:rsid w:val="00414315"/>
    <w:rsid w:val="00414E6D"/>
    <w:rsid w:val="00414EA9"/>
    <w:rsid w:val="00415F82"/>
    <w:rsid w:val="004160BE"/>
    <w:rsid w:val="00417334"/>
    <w:rsid w:val="00417351"/>
    <w:rsid w:val="00417745"/>
    <w:rsid w:val="004205BE"/>
    <w:rsid w:val="00421B03"/>
    <w:rsid w:val="00421BFD"/>
    <w:rsid w:val="00422B52"/>
    <w:rsid w:val="00422D10"/>
    <w:rsid w:val="00423788"/>
    <w:rsid w:val="0042382D"/>
    <w:rsid w:val="00424567"/>
    <w:rsid w:val="0042520B"/>
    <w:rsid w:val="00425295"/>
    <w:rsid w:val="0042576C"/>
    <w:rsid w:val="004259B1"/>
    <w:rsid w:val="00425B22"/>
    <w:rsid w:val="00426029"/>
    <w:rsid w:val="00426D40"/>
    <w:rsid w:val="0042787C"/>
    <w:rsid w:val="0043026C"/>
    <w:rsid w:val="00431232"/>
    <w:rsid w:val="0043348B"/>
    <w:rsid w:val="004344A3"/>
    <w:rsid w:val="004345E8"/>
    <w:rsid w:val="00434DC6"/>
    <w:rsid w:val="00435CC1"/>
    <w:rsid w:val="00435F08"/>
    <w:rsid w:val="00435F66"/>
    <w:rsid w:val="00436C56"/>
    <w:rsid w:val="00436CF9"/>
    <w:rsid w:val="004370E5"/>
    <w:rsid w:val="00437586"/>
    <w:rsid w:val="004376C4"/>
    <w:rsid w:val="00437D16"/>
    <w:rsid w:val="004402AC"/>
    <w:rsid w:val="004407B1"/>
    <w:rsid w:val="004408B2"/>
    <w:rsid w:val="004410B6"/>
    <w:rsid w:val="004416C6"/>
    <w:rsid w:val="00442E88"/>
    <w:rsid w:val="00442FD3"/>
    <w:rsid w:val="00443492"/>
    <w:rsid w:val="00443767"/>
    <w:rsid w:val="00443B8A"/>
    <w:rsid w:val="00444E19"/>
    <w:rsid w:val="004458B1"/>
    <w:rsid w:val="0044742D"/>
    <w:rsid w:val="00447745"/>
    <w:rsid w:val="00447F0C"/>
    <w:rsid w:val="00452222"/>
    <w:rsid w:val="00453F21"/>
    <w:rsid w:val="00454010"/>
    <w:rsid w:val="0045634F"/>
    <w:rsid w:val="00456E0E"/>
    <w:rsid w:val="0045759A"/>
    <w:rsid w:val="00457B06"/>
    <w:rsid w:val="00460099"/>
    <w:rsid w:val="00460591"/>
    <w:rsid w:val="0046074A"/>
    <w:rsid w:val="00460828"/>
    <w:rsid w:val="00460FCC"/>
    <w:rsid w:val="004610CD"/>
    <w:rsid w:val="004616F5"/>
    <w:rsid w:val="004616F8"/>
    <w:rsid w:val="004619F7"/>
    <w:rsid w:val="004633BA"/>
    <w:rsid w:val="00463E92"/>
    <w:rsid w:val="0046473C"/>
    <w:rsid w:val="00464909"/>
    <w:rsid w:val="004649A1"/>
    <w:rsid w:val="00466C31"/>
    <w:rsid w:val="00467414"/>
    <w:rsid w:val="00467BBB"/>
    <w:rsid w:val="00470106"/>
    <w:rsid w:val="0047022A"/>
    <w:rsid w:val="00470306"/>
    <w:rsid w:val="00470DC0"/>
    <w:rsid w:val="004711AE"/>
    <w:rsid w:val="00471B66"/>
    <w:rsid w:val="00471CD7"/>
    <w:rsid w:val="00472093"/>
    <w:rsid w:val="004725DA"/>
    <w:rsid w:val="00472765"/>
    <w:rsid w:val="00472D66"/>
    <w:rsid w:val="00473C22"/>
    <w:rsid w:val="00473E10"/>
    <w:rsid w:val="00474B88"/>
    <w:rsid w:val="004767F5"/>
    <w:rsid w:val="004776F0"/>
    <w:rsid w:val="00477C6D"/>
    <w:rsid w:val="00480161"/>
    <w:rsid w:val="00480491"/>
    <w:rsid w:val="00481726"/>
    <w:rsid w:val="004818D5"/>
    <w:rsid w:val="00482179"/>
    <w:rsid w:val="004833D3"/>
    <w:rsid w:val="00483E74"/>
    <w:rsid w:val="0048417E"/>
    <w:rsid w:val="004844DD"/>
    <w:rsid w:val="00484664"/>
    <w:rsid w:val="004848D5"/>
    <w:rsid w:val="00484A6D"/>
    <w:rsid w:val="00484DC5"/>
    <w:rsid w:val="0048506E"/>
    <w:rsid w:val="0048509F"/>
    <w:rsid w:val="004850E5"/>
    <w:rsid w:val="004854D3"/>
    <w:rsid w:val="00485F3A"/>
    <w:rsid w:val="00487686"/>
    <w:rsid w:val="004877EB"/>
    <w:rsid w:val="004879B8"/>
    <w:rsid w:val="00490439"/>
    <w:rsid w:val="00490944"/>
    <w:rsid w:val="00492DC5"/>
    <w:rsid w:val="004935BF"/>
    <w:rsid w:val="004936AE"/>
    <w:rsid w:val="0049370C"/>
    <w:rsid w:val="00493E46"/>
    <w:rsid w:val="004947B8"/>
    <w:rsid w:val="00494E52"/>
    <w:rsid w:val="0049523F"/>
    <w:rsid w:val="00495DA8"/>
    <w:rsid w:val="0049690E"/>
    <w:rsid w:val="004969D5"/>
    <w:rsid w:val="004976E0"/>
    <w:rsid w:val="00497BCF"/>
    <w:rsid w:val="00497D71"/>
    <w:rsid w:val="004A1684"/>
    <w:rsid w:val="004A1D71"/>
    <w:rsid w:val="004A21B2"/>
    <w:rsid w:val="004A30DC"/>
    <w:rsid w:val="004A3557"/>
    <w:rsid w:val="004A3C95"/>
    <w:rsid w:val="004A3DD0"/>
    <w:rsid w:val="004A48DA"/>
    <w:rsid w:val="004A5C68"/>
    <w:rsid w:val="004A6BB6"/>
    <w:rsid w:val="004A7194"/>
    <w:rsid w:val="004A767B"/>
    <w:rsid w:val="004A780E"/>
    <w:rsid w:val="004B02B9"/>
    <w:rsid w:val="004B0910"/>
    <w:rsid w:val="004B0A88"/>
    <w:rsid w:val="004B13C3"/>
    <w:rsid w:val="004B3471"/>
    <w:rsid w:val="004B3E8E"/>
    <w:rsid w:val="004B47E2"/>
    <w:rsid w:val="004B4EF8"/>
    <w:rsid w:val="004B5022"/>
    <w:rsid w:val="004B5E73"/>
    <w:rsid w:val="004B6147"/>
    <w:rsid w:val="004B7633"/>
    <w:rsid w:val="004B7F6B"/>
    <w:rsid w:val="004C0667"/>
    <w:rsid w:val="004C10A3"/>
    <w:rsid w:val="004C18CF"/>
    <w:rsid w:val="004C18F3"/>
    <w:rsid w:val="004C19B9"/>
    <w:rsid w:val="004C1AA6"/>
    <w:rsid w:val="004C1DA2"/>
    <w:rsid w:val="004C33D6"/>
    <w:rsid w:val="004C3679"/>
    <w:rsid w:val="004C4B28"/>
    <w:rsid w:val="004C520E"/>
    <w:rsid w:val="004C659E"/>
    <w:rsid w:val="004C6932"/>
    <w:rsid w:val="004C6A0B"/>
    <w:rsid w:val="004C6F48"/>
    <w:rsid w:val="004D0B7A"/>
    <w:rsid w:val="004D1A2A"/>
    <w:rsid w:val="004D1C72"/>
    <w:rsid w:val="004D28C6"/>
    <w:rsid w:val="004D364A"/>
    <w:rsid w:val="004D3985"/>
    <w:rsid w:val="004D39F8"/>
    <w:rsid w:val="004D3A49"/>
    <w:rsid w:val="004D3E06"/>
    <w:rsid w:val="004D40C6"/>
    <w:rsid w:val="004D4840"/>
    <w:rsid w:val="004D62C8"/>
    <w:rsid w:val="004D675C"/>
    <w:rsid w:val="004D6DA3"/>
    <w:rsid w:val="004D7400"/>
    <w:rsid w:val="004D789B"/>
    <w:rsid w:val="004D7C25"/>
    <w:rsid w:val="004E0280"/>
    <w:rsid w:val="004E1197"/>
    <w:rsid w:val="004E14B5"/>
    <w:rsid w:val="004E19FD"/>
    <w:rsid w:val="004E1E45"/>
    <w:rsid w:val="004E2358"/>
    <w:rsid w:val="004E29E7"/>
    <w:rsid w:val="004E35F4"/>
    <w:rsid w:val="004E3858"/>
    <w:rsid w:val="004E392A"/>
    <w:rsid w:val="004E3A1A"/>
    <w:rsid w:val="004E3D76"/>
    <w:rsid w:val="004E4C58"/>
    <w:rsid w:val="004E542C"/>
    <w:rsid w:val="004E5CDA"/>
    <w:rsid w:val="004E6AB5"/>
    <w:rsid w:val="004F0018"/>
    <w:rsid w:val="004F0BAC"/>
    <w:rsid w:val="004F0C2A"/>
    <w:rsid w:val="004F11FE"/>
    <w:rsid w:val="004F25A8"/>
    <w:rsid w:val="004F3293"/>
    <w:rsid w:val="004F390C"/>
    <w:rsid w:val="004F4186"/>
    <w:rsid w:val="004F41C1"/>
    <w:rsid w:val="004F455A"/>
    <w:rsid w:val="004F5076"/>
    <w:rsid w:val="004F5AE6"/>
    <w:rsid w:val="004F5BD9"/>
    <w:rsid w:val="004F5C63"/>
    <w:rsid w:val="004F635C"/>
    <w:rsid w:val="004F6B22"/>
    <w:rsid w:val="004F7269"/>
    <w:rsid w:val="004F75CF"/>
    <w:rsid w:val="004F7A0F"/>
    <w:rsid w:val="004F7A5C"/>
    <w:rsid w:val="0050016B"/>
    <w:rsid w:val="00501F9F"/>
    <w:rsid w:val="0050286C"/>
    <w:rsid w:val="005036A9"/>
    <w:rsid w:val="00503813"/>
    <w:rsid w:val="005047C9"/>
    <w:rsid w:val="005055A7"/>
    <w:rsid w:val="0050638E"/>
    <w:rsid w:val="00506D66"/>
    <w:rsid w:val="00507836"/>
    <w:rsid w:val="00510214"/>
    <w:rsid w:val="005110FE"/>
    <w:rsid w:val="00511D22"/>
    <w:rsid w:val="00512539"/>
    <w:rsid w:val="00512C7F"/>
    <w:rsid w:val="005131EB"/>
    <w:rsid w:val="005134CD"/>
    <w:rsid w:val="005157BF"/>
    <w:rsid w:val="00515C87"/>
    <w:rsid w:val="00516179"/>
    <w:rsid w:val="00516C2B"/>
    <w:rsid w:val="00517427"/>
    <w:rsid w:val="005176A5"/>
    <w:rsid w:val="00517DEF"/>
    <w:rsid w:val="00517FC5"/>
    <w:rsid w:val="00521A00"/>
    <w:rsid w:val="005225C4"/>
    <w:rsid w:val="00522CD7"/>
    <w:rsid w:val="005231C0"/>
    <w:rsid w:val="005231DD"/>
    <w:rsid w:val="00524BD2"/>
    <w:rsid w:val="00524DE1"/>
    <w:rsid w:val="0052522F"/>
    <w:rsid w:val="005255DD"/>
    <w:rsid w:val="00526625"/>
    <w:rsid w:val="00527054"/>
    <w:rsid w:val="005271A8"/>
    <w:rsid w:val="00527499"/>
    <w:rsid w:val="005300C2"/>
    <w:rsid w:val="0053030A"/>
    <w:rsid w:val="0053070A"/>
    <w:rsid w:val="00530848"/>
    <w:rsid w:val="00531108"/>
    <w:rsid w:val="005314BD"/>
    <w:rsid w:val="00531812"/>
    <w:rsid w:val="005320EB"/>
    <w:rsid w:val="0053311B"/>
    <w:rsid w:val="00533413"/>
    <w:rsid w:val="005334B6"/>
    <w:rsid w:val="00534195"/>
    <w:rsid w:val="00534FE1"/>
    <w:rsid w:val="0053508E"/>
    <w:rsid w:val="005352F3"/>
    <w:rsid w:val="00535DAD"/>
    <w:rsid w:val="005367DB"/>
    <w:rsid w:val="00536F75"/>
    <w:rsid w:val="00537E56"/>
    <w:rsid w:val="00537F9C"/>
    <w:rsid w:val="005400A7"/>
    <w:rsid w:val="005401F3"/>
    <w:rsid w:val="0054030C"/>
    <w:rsid w:val="00540966"/>
    <w:rsid w:val="0054124C"/>
    <w:rsid w:val="00541A61"/>
    <w:rsid w:val="00541EB9"/>
    <w:rsid w:val="005423E4"/>
    <w:rsid w:val="005423F9"/>
    <w:rsid w:val="0054252F"/>
    <w:rsid w:val="00543244"/>
    <w:rsid w:val="005437B8"/>
    <w:rsid w:val="00544168"/>
    <w:rsid w:val="0054481A"/>
    <w:rsid w:val="00545F81"/>
    <w:rsid w:val="00546E9B"/>
    <w:rsid w:val="00547E73"/>
    <w:rsid w:val="00550325"/>
    <w:rsid w:val="00550F8E"/>
    <w:rsid w:val="0055126C"/>
    <w:rsid w:val="0055162B"/>
    <w:rsid w:val="00551E3F"/>
    <w:rsid w:val="00552D26"/>
    <w:rsid w:val="005534F6"/>
    <w:rsid w:val="00553D4B"/>
    <w:rsid w:val="00554454"/>
    <w:rsid w:val="00554C7D"/>
    <w:rsid w:val="0055504F"/>
    <w:rsid w:val="00556348"/>
    <w:rsid w:val="0055689B"/>
    <w:rsid w:val="00556D82"/>
    <w:rsid w:val="005578D2"/>
    <w:rsid w:val="00557BF6"/>
    <w:rsid w:val="00560024"/>
    <w:rsid w:val="00561538"/>
    <w:rsid w:val="00561EF1"/>
    <w:rsid w:val="005624BF"/>
    <w:rsid w:val="00562A52"/>
    <w:rsid w:val="005631B7"/>
    <w:rsid w:val="005631C5"/>
    <w:rsid w:val="00563BEA"/>
    <w:rsid w:val="00563DED"/>
    <w:rsid w:val="005644E3"/>
    <w:rsid w:val="005645C2"/>
    <w:rsid w:val="005647AE"/>
    <w:rsid w:val="00565B8E"/>
    <w:rsid w:val="0056639F"/>
    <w:rsid w:val="00567D30"/>
    <w:rsid w:val="0057071F"/>
    <w:rsid w:val="0057075B"/>
    <w:rsid w:val="00570849"/>
    <w:rsid w:val="005711F3"/>
    <w:rsid w:val="0057144A"/>
    <w:rsid w:val="00571C8C"/>
    <w:rsid w:val="005722C2"/>
    <w:rsid w:val="005734BB"/>
    <w:rsid w:val="005741C1"/>
    <w:rsid w:val="0057626C"/>
    <w:rsid w:val="00576AB3"/>
    <w:rsid w:val="005777D7"/>
    <w:rsid w:val="0057789B"/>
    <w:rsid w:val="0058062B"/>
    <w:rsid w:val="00580E04"/>
    <w:rsid w:val="00581107"/>
    <w:rsid w:val="00581604"/>
    <w:rsid w:val="00581A92"/>
    <w:rsid w:val="00581C2A"/>
    <w:rsid w:val="00581EF6"/>
    <w:rsid w:val="0058211B"/>
    <w:rsid w:val="005821B6"/>
    <w:rsid w:val="005822DB"/>
    <w:rsid w:val="00582431"/>
    <w:rsid w:val="00582490"/>
    <w:rsid w:val="005824D6"/>
    <w:rsid w:val="00583118"/>
    <w:rsid w:val="00583126"/>
    <w:rsid w:val="00583BFD"/>
    <w:rsid w:val="005843AF"/>
    <w:rsid w:val="0058440A"/>
    <w:rsid w:val="005857A1"/>
    <w:rsid w:val="00585836"/>
    <w:rsid w:val="005858D8"/>
    <w:rsid w:val="00585C50"/>
    <w:rsid w:val="00586109"/>
    <w:rsid w:val="0058629D"/>
    <w:rsid w:val="0058636A"/>
    <w:rsid w:val="005866A5"/>
    <w:rsid w:val="00587975"/>
    <w:rsid w:val="00587D05"/>
    <w:rsid w:val="00590062"/>
    <w:rsid w:val="0059031F"/>
    <w:rsid w:val="00590EF4"/>
    <w:rsid w:val="00591375"/>
    <w:rsid w:val="005931C7"/>
    <w:rsid w:val="00593C5F"/>
    <w:rsid w:val="005947DB"/>
    <w:rsid w:val="00595C13"/>
    <w:rsid w:val="00595CD0"/>
    <w:rsid w:val="00596701"/>
    <w:rsid w:val="005968DE"/>
    <w:rsid w:val="00596D5A"/>
    <w:rsid w:val="0059731A"/>
    <w:rsid w:val="00597AF1"/>
    <w:rsid w:val="005A02A5"/>
    <w:rsid w:val="005A0941"/>
    <w:rsid w:val="005A0B9B"/>
    <w:rsid w:val="005A270E"/>
    <w:rsid w:val="005A3322"/>
    <w:rsid w:val="005A34B6"/>
    <w:rsid w:val="005A3598"/>
    <w:rsid w:val="005A3883"/>
    <w:rsid w:val="005A419F"/>
    <w:rsid w:val="005A4290"/>
    <w:rsid w:val="005A5AB1"/>
    <w:rsid w:val="005A6221"/>
    <w:rsid w:val="005A685C"/>
    <w:rsid w:val="005A6CC4"/>
    <w:rsid w:val="005A70B1"/>
    <w:rsid w:val="005A7265"/>
    <w:rsid w:val="005A75C5"/>
    <w:rsid w:val="005A7D18"/>
    <w:rsid w:val="005B20A9"/>
    <w:rsid w:val="005B2D59"/>
    <w:rsid w:val="005B2E15"/>
    <w:rsid w:val="005B3A0D"/>
    <w:rsid w:val="005B4771"/>
    <w:rsid w:val="005B5180"/>
    <w:rsid w:val="005B52B5"/>
    <w:rsid w:val="005B5BB1"/>
    <w:rsid w:val="005B5E2E"/>
    <w:rsid w:val="005B6BCE"/>
    <w:rsid w:val="005B6D69"/>
    <w:rsid w:val="005B6D73"/>
    <w:rsid w:val="005B705B"/>
    <w:rsid w:val="005C03B7"/>
    <w:rsid w:val="005C0486"/>
    <w:rsid w:val="005C0A75"/>
    <w:rsid w:val="005C1131"/>
    <w:rsid w:val="005C1461"/>
    <w:rsid w:val="005C15B5"/>
    <w:rsid w:val="005C4C32"/>
    <w:rsid w:val="005C4F0D"/>
    <w:rsid w:val="005C537D"/>
    <w:rsid w:val="005C5547"/>
    <w:rsid w:val="005C79F5"/>
    <w:rsid w:val="005C7F08"/>
    <w:rsid w:val="005D181F"/>
    <w:rsid w:val="005D1BAC"/>
    <w:rsid w:val="005D26FA"/>
    <w:rsid w:val="005D2EDA"/>
    <w:rsid w:val="005D3018"/>
    <w:rsid w:val="005D32FE"/>
    <w:rsid w:val="005D380A"/>
    <w:rsid w:val="005D383B"/>
    <w:rsid w:val="005D3F3B"/>
    <w:rsid w:val="005D637C"/>
    <w:rsid w:val="005D6508"/>
    <w:rsid w:val="005D77A5"/>
    <w:rsid w:val="005D7949"/>
    <w:rsid w:val="005D7E71"/>
    <w:rsid w:val="005E0196"/>
    <w:rsid w:val="005E0405"/>
    <w:rsid w:val="005E2D62"/>
    <w:rsid w:val="005E39AF"/>
    <w:rsid w:val="005E421C"/>
    <w:rsid w:val="005E521C"/>
    <w:rsid w:val="005E5A8A"/>
    <w:rsid w:val="005E62C7"/>
    <w:rsid w:val="005E65F6"/>
    <w:rsid w:val="005E767A"/>
    <w:rsid w:val="005F0A7C"/>
    <w:rsid w:val="005F3115"/>
    <w:rsid w:val="005F4A06"/>
    <w:rsid w:val="005F4B72"/>
    <w:rsid w:val="005F5809"/>
    <w:rsid w:val="005F5ED8"/>
    <w:rsid w:val="005F5EEE"/>
    <w:rsid w:val="005F6716"/>
    <w:rsid w:val="005F70D8"/>
    <w:rsid w:val="005F730E"/>
    <w:rsid w:val="005F7B08"/>
    <w:rsid w:val="005F7C07"/>
    <w:rsid w:val="005F7F7A"/>
    <w:rsid w:val="00600E61"/>
    <w:rsid w:val="00601697"/>
    <w:rsid w:val="00601733"/>
    <w:rsid w:val="00601A13"/>
    <w:rsid w:val="0060217E"/>
    <w:rsid w:val="00602809"/>
    <w:rsid w:val="0060290C"/>
    <w:rsid w:val="0060327B"/>
    <w:rsid w:val="00603DF8"/>
    <w:rsid w:val="00604776"/>
    <w:rsid w:val="00605368"/>
    <w:rsid w:val="006056BE"/>
    <w:rsid w:val="00605EBA"/>
    <w:rsid w:val="0060734E"/>
    <w:rsid w:val="0060757D"/>
    <w:rsid w:val="00607702"/>
    <w:rsid w:val="006106B7"/>
    <w:rsid w:val="006106EB"/>
    <w:rsid w:val="00610C89"/>
    <w:rsid w:val="00611539"/>
    <w:rsid w:val="00611626"/>
    <w:rsid w:val="00611E7B"/>
    <w:rsid w:val="00612517"/>
    <w:rsid w:val="0061373F"/>
    <w:rsid w:val="0061379F"/>
    <w:rsid w:val="006140AF"/>
    <w:rsid w:val="0061411D"/>
    <w:rsid w:val="00614605"/>
    <w:rsid w:val="00615627"/>
    <w:rsid w:val="006157AF"/>
    <w:rsid w:val="00615AEB"/>
    <w:rsid w:val="00615D27"/>
    <w:rsid w:val="006163BD"/>
    <w:rsid w:val="0061656E"/>
    <w:rsid w:val="00617B15"/>
    <w:rsid w:val="00617D2E"/>
    <w:rsid w:val="006203E6"/>
    <w:rsid w:val="0062089C"/>
    <w:rsid w:val="00620E10"/>
    <w:rsid w:val="00623451"/>
    <w:rsid w:val="00623E07"/>
    <w:rsid w:val="0062447C"/>
    <w:rsid w:val="00624ABF"/>
    <w:rsid w:val="00624AD2"/>
    <w:rsid w:val="00624C6A"/>
    <w:rsid w:val="00625A2D"/>
    <w:rsid w:val="00625A61"/>
    <w:rsid w:val="00626366"/>
    <w:rsid w:val="0062677C"/>
    <w:rsid w:val="00626BD4"/>
    <w:rsid w:val="00626D86"/>
    <w:rsid w:val="006271C7"/>
    <w:rsid w:val="006279B7"/>
    <w:rsid w:val="00627E12"/>
    <w:rsid w:val="006300EA"/>
    <w:rsid w:val="00630147"/>
    <w:rsid w:val="00631003"/>
    <w:rsid w:val="006311E3"/>
    <w:rsid w:val="00631F58"/>
    <w:rsid w:val="006320DE"/>
    <w:rsid w:val="00632364"/>
    <w:rsid w:val="006325B2"/>
    <w:rsid w:val="00632875"/>
    <w:rsid w:val="00632EC1"/>
    <w:rsid w:val="006330B3"/>
    <w:rsid w:val="0063314C"/>
    <w:rsid w:val="006350FC"/>
    <w:rsid w:val="0063598E"/>
    <w:rsid w:val="00635E84"/>
    <w:rsid w:val="00636D3A"/>
    <w:rsid w:val="00637F86"/>
    <w:rsid w:val="00640DBC"/>
    <w:rsid w:val="00640DE4"/>
    <w:rsid w:val="00641070"/>
    <w:rsid w:val="006414E5"/>
    <w:rsid w:val="00641C68"/>
    <w:rsid w:val="00641FCD"/>
    <w:rsid w:val="00642B9A"/>
    <w:rsid w:val="00642D14"/>
    <w:rsid w:val="00643062"/>
    <w:rsid w:val="006434EE"/>
    <w:rsid w:val="006435F9"/>
    <w:rsid w:val="00643643"/>
    <w:rsid w:val="00643A77"/>
    <w:rsid w:val="00644F22"/>
    <w:rsid w:val="00645126"/>
    <w:rsid w:val="00645DE6"/>
    <w:rsid w:val="00645F29"/>
    <w:rsid w:val="00646139"/>
    <w:rsid w:val="006461F7"/>
    <w:rsid w:val="00646EB7"/>
    <w:rsid w:val="00647CC2"/>
    <w:rsid w:val="00647D13"/>
    <w:rsid w:val="00647D42"/>
    <w:rsid w:val="00647F65"/>
    <w:rsid w:val="00647FE5"/>
    <w:rsid w:val="00650121"/>
    <w:rsid w:val="00651C9A"/>
    <w:rsid w:val="00651E00"/>
    <w:rsid w:val="00651FAE"/>
    <w:rsid w:val="00651FB4"/>
    <w:rsid w:val="00652109"/>
    <w:rsid w:val="006529E5"/>
    <w:rsid w:val="0065355A"/>
    <w:rsid w:val="006538E6"/>
    <w:rsid w:val="00653BBC"/>
    <w:rsid w:val="00653EE0"/>
    <w:rsid w:val="00653F96"/>
    <w:rsid w:val="006557B3"/>
    <w:rsid w:val="00656206"/>
    <w:rsid w:val="00656652"/>
    <w:rsid w:val="00656A63"/>
    <w:rsid w:val="00656C9D"/>
    <w:rsid w:val="006574C1"/>
    <w:rsid w:val="0066039B"/>
    <w:rsid w:val="0066050F"/>
    <w:rsid w:val="006606A6"/>
    <w:rsid w:val="00660C0F"/>
    <w:rsid w:val="00661710"/>
    <w:rsid w:val="00661EFA"/>
    <w:rsid w:val="00661F0D"/>
    <w:rsid w:val="006627C0"/>
    <w:rsid w:val="0066301A"/>
    <w:rsid w:val="0066655F"/>
    <w:rsid w:val="00666590"/>
    <w:rsid w:val="0066697F"/>
    <w:rsid w:val="006673EC"/>
    <w:rsid w:val="00667AD7"/>
    <w:rsid w:val="00667B57"/>
    <w:rsid w:val="00670333"/>
    <w:rsid w:val="00671698"/>
    <w:rsid w:val="00671C2B"/>
    <w:rsid w:val="00672349"/>
    <w:rsid w:val="00672CC9"/>
    <w:rsid w:val="00673AF1"/>
    <w:rsid w:val="00673FC3"/>
    <w:rsid w:val="00674276"/>
    <w:rsid w:val="00674401"/>
    <w:rsid w:val="00674BA1"/>
    <w:rsid w:val="0067525A"/>
    <w:rsid w:val="006771FB"/>
    <w:rsid w:val="0068095A"/>
    <w:rsid w:val="00680BC0"/>
    <w:rsid w:val="00681108"/>
    <w:rsid w:val="00681304"/>
    <w:rsid w:val="006819BC"/>
    <w:rsid w:val="0068201C"/>
    <w:rsid w:val="00682C1B"/>
    <w:rsid w:val="00683432"/>
    <w:rsid w:val="0068363F"/>
    <w:rsid w:val="00683BF5"/>
    <w:rsid w:val="006844FF"/>
    <w:rsid w:val="0068461D"/>
    <w:rsid w:val="00685177"/>
    <w:rsid w:val="00686176"/>
    <w:rsid w:val="00686D4F"/>
    <w:rsid w:val="00687901"/>
    <w:rsid w:val="006879A1"/>
    <w:rsid w:val="00687C0B"/>
    <w:rsid w:val="006909CE"/>
    <w:rsid w:val="0069135B"/>
    <w:rsid w:val="00691A7E"/>
    <w:rsid w:val="0069240A"/>
    <w:rsid w:val="00692A4B"/>
    <w:rsid w:val="00692CEB"/>
    <w:rsid w:val="00692F49"/>
    <w:rsid w:val="006936A8"/>
    <w:rsid w:val="00694C64"/>
    <w:rsid w:val="00694DA3"/>
    <w:rsid w:val="006951FE"/>
    <w:rsid w:val="00695427"/>
    <w:rsid w:val="00696256"/>
    <w:rsid w:val="00696583"/>
    <w:rsid w:val="00696A82"/>
    <w:rsid w:val="006972C5"/>
    <w:rsid w:val="00697392"/>
    <w:rsid w:val="00697E30"/>
    <w:rsid w:val="00697FDA"/>
    <w:rsid w:val="006A0207"/>
    <w:rsid w:val="006A0B4A"/>
    <w:rsid w:val="006A17F1"/>
    <w:rsid w:val="006A192D"/>
    <w:rsid w:val="006A19AA"/>
    <w:rsid w:val="006A24D2"/>
    <w:rsid w:val="006A279F"/>
    <w:rsid w:val="006A2B1D"/>
    <w:rsid w:val="006A2C82"/>
    <w:rsid w:val="006A2E3C"/>
    <w:rsid w:val="006A4065"/>
    <w:rsid w:val="006A56C6"/>
    <w:rsid w:val="006A5CD7"/>
    <w:rsid w:val="006B0BBE"/>
    <w:rsid w:val="006B0FF8"/>
    <w:rsid w:val="006B1131"/>
    <w:rsid w:val="006B11C8"/>
    <w:rsid w:val="006B278C"/>
    <w:rsid w:val="006B3625"/>
    <w:rsid w:val="006B3AFB"/>
    <w:rsid w:val="006B40DE"/>
    <w:rsid w:val="006B4D44"/>
    <w:rsid w:val="006B532E"/>
    <w:rsid w:val="006B56C8"/>
    <w:rsid w:val="006B57EF"/>
    <w:rsid w:val="006B650A"/>
    <w:rsid w:val="006B7182"/>
    <w:rsid w:val="006B7B81"/>
    <w:rsid w:val="006B7F56"/>
    <w:rsid w:val="006C061D"/>
    <w:rsid w:val="006C0DFF"/>
    <w:rsid w:val="006C1BB2"/>
    <w:rsid w:val="006C2B59"/>
    <w:rsid w:val="006C3882"/>
    <w:rsid w:val="006C3B44"/>
    <w:rsid w:val="006C4900"/>
    <w:rsid w:val="006C498C"/>
    <w:rsid w:val="006C5761"/>
    <w:rsid w:val="006C6E4D"/>
    <w:rsid w:val="006C6F8E"/>
    <w:rsid w:val="006C745B"/>
    <w:rsid w:val="006C7A19"/>
    <w:rsid w:val="006C7DB8"/>
    <w:rsid w:val="006D0342"/>
    <w:rsid w:val="006D042D"/>
    <w:rsid w:val="006D0B94"/>
    <w:rsid w:val="006D0ECD"/>
    <w:rsid w:val="006D13AB"/>
    <w:rsid w:val="006D1441"/>
    <w:rsid w:val="006D1679"/>
    <w:rsid w:val="006D16C6"/>
    <w:rsid w:val="006D2227"/>
    <w:rsid w:val="006D3156"/>
    <w:rsid w:val="006D3B18"/>
    <w:rsid w:val="006D3FBE"/>
    <w:rsid w:val="006D4420"/>
    <w:rsid w:val="006D4E7D"/>
    <w:rsid w:val="006D5350"/>
    <w:rsid w:val="006D53E8"/>
    <w:rsid w:val="006D6B06"/>
    <w:rsid w:val="006D6C0E"/>
    <w:rsid w:val="006D7415"/>
    <w:rsid w:val="006E0641"/>
    <w:rsid w:val="006E0C0A"/>
    <w:rsid w:val="006E0E41"/>
    <w:rsid w:val="006E10F7"/>
    <w:rsid w:val="006E1F2A"/>
    <w:rsid w:val="006E287C"/>
    <w:rsid w:val="006E2BF2"/>
    <w:rsid w:val="006E2F55"/>
    <w:rsid w:val="006E3E53"/>
    <w:rsid w:val="006E4BD4"/>
    <w:rsid w:val="006E5A55"/>
    <w:rsid w:val="006E5BC2"/>
    <w:rsid w:val="006E641C"/>
    <w:rsid w:val="006E6EAA"/>
    <w:rsid w:val="006F1E1F"/>
    <w:rsid w:val="006F2805"/>
    <w:rsid w:val="006F374C"/>
    <w:rsid w:val="006F384D"/>
    <w:rsid w:val="006F39BC"/>
    <w:rsid w:val="006F3F57"/>
    <w:rsid w:val="006F4E4F"/>
    <w:rsid w:val="006F5570"/>
    <w:rsid w:val="006F5842"/>
    <w:rsid w:val="006F5C51"/>
    <w:rsid w:val="006F6101"/>
    <w:rsid w:val="006F61A4"/>
    <w:rsid w:val="006F6631"/>
    <w:rsid w:val="006F6E0D"/>
    <w:rsid w:val="006F75E0"/>
    <w:rsid w:val="0070056F"/>
    <w:rsid w:val="007009A1"/>
    <w:rsid w:val="00700B18"/>
    <w:rsid w:val="007014E0"/>
    <w:rsid w:val="00701D4A"/>
    <w:rsid w:val="00702B10"/>
    <w:rsid w:val="00702FD1"/>
    <w:rsid w:val="0070384C"/>
    <w:rsid w:val="0070423E"/>
    <w:rsid w:val="00704258"/>
    <w:rsid w:val="007042DE"/>
    <w:rsid w:val="007047D2"/>
    <w:rsid w:val="00704A6E"/>
    <w:rsid w:val="00705BE8"/>
    <w:rsid w:val="00706531"/>
    <w:rsid w:val="00706E39"/>
    <w:rsid w:val="00707002"/>
    <w:rsid w:val="0070761C"/>
    <w:rsid w:val="007076DB"/>
    <w:rsid w:val="00707DD7"/>
    <w:rsid w:val="007108FE"/>
    <w:rsid w:val="00711604"/>
    <w:rsid w:val="00711D3F"/>
    <w:rsid w:val="00711F8D"/>
    <w:rsid w:val="00711FE1"/>
    <w:rsid w:val="0071256F"/>
    <w:rsid w:val="00712F9B"/>
    <w:rsid w:val="007135AC"/>
    <w:rsid w:val="0071362A"/>
    <w:rsid w:val="00713C8D"/>
    <w:rsid w:val="00714071"/>
    <w:rsid w:val="00714C59"/>
    <w:rsid w:val="00714ED1"/>
    <w:rsid w:val="00715B1B"/>
    <w:rsid w:val="00715C88"/>
    <w:rsid w:val="0071618B"/>
    <w:rsid w:val="007161A5"/>
    <w:rsid w:val="00716608"/>
    <w:rsid w:val="0071743F"/>
    <w:rsid w:val="007175D0"/>
    <w:rsid w:val="00720B5A"/>
    <w:rsid w:val="007240BC"/>
    <w:rsid w:val="00724505"/>
    <w:rsid w:val="007246C3"/>
    <w:rsid w:val="00724959"/>
    <w:rsid w:val="007252EF"/>
    <w:rsid w:val="0072533B"/>
    <w:rsid w:val="00725677"/>
    <w:rsid w:val="00725D4E"/>
    <w:rsid w:val="00725DAE"/>
    <w:rsid w:val="00725E99"/>
    <w:rsid w:val="0072607E"/>
    <w:rsid w:val="0073030F"/>
    <w:rsid w:val="00730611"/>
    <w:rsid w:val="007307CB"/>
    <w:rsid w:val="00730BC2"/>
    <w:rsid w:val="007311F3"/>
    <w:rsid w:val="00731303"/>
    <w:rsid w:val="00731B28"/>
    <w:rsid w:val="00731E1B"/>
    <w:rsid w:val="00732264"/>
    <w:rsid w:val="007325D1"/>
    <w:rsid w:val="007328FB"/>
    <w:rsid w:val="00732937"/>
    <w:rsid w:val="00732994"/>
    <w:rsid w:val="00732B7A"/>
    <w:rsid w:val="00732EAD"/>
    <w:rsid w:val="00732FB4"/>
    <w:rsid w:val="00733B4D"/>
    <w:rsid w:val="00733D69"/>
    <w:rsid w:val="007342A6"/>
    <w:rsid w:val="0073493E"/>
    <w:rsid w:val="007349F9"/>
    <w:rsid w:val="00737F09"/>
    <w:rsid w:val="0074032F"/>
    <w:rsid w:val="00740F00"/>
    <w:rsid w:val="007412DF"/>
    <w:rsid w:val="00741732"/>
    <w:rsid w:val="00741AC7"/>
    <w:rsid w:val="007423E5"/>
    <w:rsid w:val="0074284F"/>
    <w:rsid w:val="007434E4"/>
    <w:rsid w:val="007440B6"/>
    <w:rsid w:val="00744548"/>
    <w:rsid w:val="00744A96"/>
    <w:rsid w:val="007451F5"/>
    <w:rsid w:val="007455D6"/>
    <w:rsid w:val="00745AB7"/>
    <w:rsid w:val="00745CF9"/>
    <w:rsid w:val="007460E5"/>
    <w:rsid w:val="007465B6"/>
    <w:rsid w:val="00746E82"/>
    <w:rsid w:val="00747229"/>
    <w:rsid w:val="0074757E"/>
    <w:rsid w:val="00747BD8"/>
    <w:rsid w:val="00750C3A"/>
    <w:rsid w:val="00750EAB"/>
    <w:rsid w:val="00751214"/>
    <w:rsid w:val="00751545"/>
    <w:rsid w:val="007519A8"/>
    <w:rsid w:val="0075251B"/>
    <w:rsid w:val="0075356F"/>
    <w:rsid w:val="0075364F"/>
    <w:rsid w:val="00753B7A"/>
    <w:rsid w:val="00754415"/>
    <w:rsid w:val="007560E3"/>
    <w:rsid w:val="0075617D"/>
    <w:rsid w:val="007562C5"/>
    <w:rsid w:val="007564FE"/>
    <w:rsid w:val="0075714D"/>
    <w:rsid w:val="00757742"/>
    <w:rsid w:val="007601CD"/>
    <w:rsid w:val="00760F16"/>
    <w:rsid w:val="007615F9"/>
    <w:rsid w:val="00761F7E"/>
    <w:rsid w:val="00762C9E"/>
    <w:rsid w:val="00763F9F"/>
    <w:rsid w:val="00764959"/>
    <w:rsid w:val="00764D48"/>
    <w:rsid w:val="00765282"/>
    <w:rsid w:val="00765867"/>
    <w:rsid w:val="00765880"/>
    <w:rsid w:val="00765EFD"/>
    <w:rsid w:val="00766592"/>
    <w:rsid w:val="007666DE"/>
    <w:rsid w:val="00766B48"/>
    <w:rsid w:val="00766C59"/>
    <w:rsid w:val="0076753C"/>
    <w:rsid w:val="007701F2"/>
    <w:rsid w:val="0077080E"/>
    <w:rsid w:val="00770CDD"/>
    <w:rsid w:val="00770F40"/>
    <w:rsid w:val="007718D5"/>
    <w:rsid w:val="00771E52"/>
    <w:rsid w:val="00771FA1"/>
    <w:rsid w:val="00773642"/>
    <w:rsid w:val="0077478B"/>
    <w:rsid w:val="007762DC"/>
    <w:rsid w:val="00777144"/>
    <w:rsid w:val="00777668"/>
    <w:rsid w:val="007777EA"/>
    <w:rsid w:val="00777AB4"/>
    <w:rsid w:val="00780365"/>
    <w:rsid w:val="0078037A"/>
    <w:rsid w:val="00780511"/>
    <w:rsid w:val="00780962"/>
    <w:rsid w:val="00780B19"/>
    <w:rsid w:val="00780FFE"/>
    <w:rsid w:val="00782C36"/>
    <w:rsid w:val="0078363D"/>
    <w:rsid w:val="00783935"/>
    <w:rsid w:val="00783B4D"/>
    <w:rsid w:val="00783C65"/>
    <w:rsid w:val="00783E1E"/>
    <w:rsid w:val="00784170"/>
    <w:rsid w:val="007841B8"/>
    <w:rsid w:val="00784683"/>
    <w:rsid w:val="007849C9"/>
    <w:rsid w:val="007859BF"/>
    <w:rsid w:val="00786337"/>
    <w:rsid w:val="00786FDB"/>
    <w:rsid w:val="007870D8"/>
    <w:rsid w:val="007872FC"/>
    <w:rsid w:val="00790163"/>
    <w:rsid w:val="00790ED6"/>
    <w:rsid w:val="0079297A"/>
    <w:rsid w:val="00793BF6"/>
    <w:rsid w:val="00794071"/>
    <w:rsid w:val="007951C1"/>
    <w:rsid w:val="00796E3B"/>
    <w:rsid w:val="007A2121"/>
    <w:rsid w:val="007A2708"/>
    <w:rsid w:val="007A2EAA"/>
    <w:rsid w:val="007A2ED6"/>
    <w:rsid w:val="007A3B86"/>
    <w:rsid w:val="007A3E5D"/>
    <w:rsid w:val="007A4333"/>
    <w:rsid w:val="007A471F"/>
    <w:rsid w:val="007A5507"/>
    <w:rsid w:val="007A7455"/>
    <w:rsid w:val="007B04A0"/>
    <w:rsid w:val="007B2674"/>
    <w:rsid w:val="007B43D7"/>
    <w:rsid w:val="007B4AF7"/>
    <w:rsid w:val="007B4F4F"/>
    <w:rsid w:val="007B5001"/>
    <w:rsid w:val="007B58C2"/>
    <w:rsid w:val="007B5C55"/>
    <w:rsid w:val="007B6400"/>
    <w:rsid w:val="007B72D7"/>
    <w:rsid w:val="007B74BE"/>
    <w:rsid w:val="007C043D"/>
    <w:rsid w:val="007C0829"/>
    <w:rsid w:val="007C0D2F"/>
    <w:rsid w:val="007C101B"/>
    <w:rsid w:val="007C1492"/>
    <w:rsid w:val="007C1CF5"/>
    <w:rsid w:val="007C26C6"/>
    <w:rsid w:val="007C31D5"/>
    <w:rsid w:val="007C34F5"/>
    <w:rsid w:val="007C4040"/>
    <w:rsid w:val="007C4A46"/>
    <w:rsid w:val="007C4BBD"/>
    <w:rsid w:val="007C4E5A"/>
    <w:rsid w:val="007C5252"/>
    <w:rsid w:val="007C54E8"/>
    <w:rsid w:val="007C5FBF"/>
    <w:rsid w:val="007C605F"/>
    <w:rsid w:val="007C658A"/>
    <w:rsid w:val="007C69EE"/>
    <w:rsid w:val="007C6FB4"/>
    <w:rsid w:val="007C7672"/>
    <w:rsid w:val="007C7B75"/>
    <w:rsid w:val="007D05A3"/>
    <w:rsid w:val="007D07A6"/>
    <w:rsid w:val="007D14DC"/>
    <w:rsid w:val="007D2548"/>
    <w:rsid w:val="007D32A3"/>
    <w:rsid w:val="007D34AD"/>
    <w:rsid w:val="007D41EC"/>
    <w:rsid w:val="007D4E30"/>
    <w:rsid w:val="007D4E58"/>
    <w:rsid w:val="007D5048"/>
    <w:rsid w:val="007D5456"/>
    <w:rsid w:val="007D5EDF"/>
    <w:rsid w:val="007D6A68"/>
    <w:rsid w:val="007D6DA8"/>
    <w:rsid w:val="007D78FC"/>
    <w:rsid w:val="007E16FB"/>
    <w:rsid w:val="007E1DB2"/>
    <w:rsid w:val="007E24C0"/>
    <w:rsid w:val="007E37CF"/>
    <w:rsid w:val="007E3D85"/>
    <w:rsid w:val="007E4187"/>
    <w:rsid w:val="007E44CB"/>
    <w:rsid w:val="007E50D2"/>
    <w:rsid w:val="007E5931"/>
    <w:rsid w:val="007E6424"/>
    <w:rsid w:val="007E6B1F"/>
    <w:rsid w:val="007E6F5E"/>
    <w:rsid w:val="007E73A8"/>
    <w:rsid w:val="007E7BA4"/>
    <w:rsid w:val="007F0175"/>
    <w:rsid w:val="007F0401"/>
    <w:rsid w:val="007F126B"/>
    <w:rsid w:val="007F1775"/>
    <w:rsid w:val="007F1C1E"/>
    <w:rsid w:val="007F363B"/>
    <w:rsid w:val="007F42AD"/>
    <w:rsid w:val="007F4B39"/>
    <w:rsid w:val="007F517A"/>
    <w:rsid w:val="007F7A20"/>
    <w:rsid w:val="007F7F6D"/>
    <w:rsid w:val="008006B5"/>
    <w:rsid w:val="00801393"/>
    <w:rsid w:val="00801C05"/>
    <w:rsid w:val="008023B8"/>
    <w:rsid w:val="008024C4"/>
    <w:rsid w:val="008025D5"/>
    <w:rsid w:val="008032C9"/>
    <w:rsid w:val="00803690"/>
    <w:rsid w:val="00803DDD"/>
    <w:rsid w:val="00804428"/>
    <w:rsid w:val="00804769"/>
    <w:rsid w:val="00804C00"/>
    <w:rsid w:val="00805275"/>
    <w:rsid w:val="00805399"/>
    <w:rsid w:val="00805848"/>
    <w:rsid w:val="0080588D"/>
    <w:rsid w:val="008059AB"/>
    <w:rsid w:val="00805F9F"/>
    <w:rsid w:val="008061C4"/>
    <w:rsid w:val="00806844"/>
    <w:rsid w:val="00806F1B"/>
    <w:rsid w:val="0080713B"/>
    <w:rsid w:val="00810FC1"/>
    <w:rsid w:val="0081239A"/>
    <w:rsid w:val="008125B3"/>
    <w:rsid w:val="00812FFF"/>
    <w:rsid w:val="00813C92"/>
    <w:rsid w:val="008142F7"/>
    <w:rsid w:val="00814C03"/>
    <w:rsid w:val="008158DA"/>
    <w:rsid w:val="00815D0B"/>
    <w:rsid w:val="00816047"/>
    <w:rsid w:val="00816286"/>
    <w:rsid w:val="00816815"/>
    <w:rsid w:val="008176C0"/>
    <w:rsid w:val="00817C5C"/>
    <w:rsid w:val="00820753"/>
    <w:rsid w:val="008207EE"/>
    <w:rsid w:val="00820D63"/>
    <w:rsid w:val="00821216"/>
    <w:rsid w:val="00821664"/>
    <w:rsid w:val="008219BD"/>
    <w:rsid w:val="00821BB4"/>
    <w:rsid w:val="00821E16"/>
    <w:rsid w:val="008228C1"/>
    <w:rsid w:val="008229FD"/>
    <w:rsid w:val="00822D29"/>
    <w:rsid w:val="00822D9C"/>
    <w:rsid w:val="00823671"/>
    <w:rsid w:val="008236D1"/>
    <w:rsid w:val="00823881"/>
    <w:rsid w:val="00824311"/>
    <w:rsid w:val="0082453F"/>
    <w:rsid w:val="008247D6"/>
    <w:rsid w:val="0082545C"/>
    <w:rsid w:val="00825974"/>
    <w:rsid w:val="00825CC9"/>
    <w:rsid w:val="008277E9"/>
    <w:rsid w:val="00827942"/>
    <w:rsid w:val="008303C3"/>
    <w:rsid w:val="008309B2"/>
    <w:rsid w:val="008309F4"/>
    <w:rsid w:val="00831C13"/>
    <w:rsid w:val="00831C3E"/>
    <w:rsid w:val="0083202B"/>
    <w:rsid w:val="0083277C"/>
    <w:rsid w:val="00833425"/>
    <w:rsid w:val="008335D4"/>
    <w:rsid w:val="008336D3"/>
    <w:rsid w:val="008344C2"/>
    <w:rsid w:val="008346EE"/>
    <w:rsid w:val="00834B39"/>
    <w:rsid w:val="00835B1F"/>
    <w:rsid w:val="00835D89"/>
    <w:rsid w:val="00837BDA"/>
    <w:rsid w:val="008403FA"/>
    <w:rsid w:val="00841910"/>
    <w:rsid w:val="0084266C"/>
    <w:rsid w:val="0084354A"/>
    <w:rsid w:val="00843835"/>
    <w:rsid w:val="00844318"/>
    <w:rsid w:val="00844C2A"/>
    <w:rsid w:val="00845BDE"/>
    <w:rsid w:val="0084607A"/>
    <w:rsid w:val="00846168"/>
    <w:rsid w:val="00846B8F"/>
    <w:rsid w:val="00847345"/>
    <w:rsid w:val="008477CE"/>
    <w:rsid w:val="00847876"/>
    <w:rsid w:val="00847DC7"/>
    <w:rsid w:val="00850476"/>
    <w:rsid w:val="008519AC"/>
    <w:rsid w:val="008521FC"/>
    <w:rsid w:val="00854277"/>
    <w:rsid w:val="008546B4"/>
    <w:rsid w:val="008553A4"/>
    <w:rsid w:val="008553E9"/>
    <w:rsid w:val="00855841"/>
    <w:rsid w:val="00855C0A"/>
    <w:rsid w:val="00856539"/>
    <w:rsid w:val="0085656C"/>
    <w:rsid w:val="008573B8"/>
    <w:rsid w:val="00857C0E"/>
    <w:rsid w:val="00857CC5"/>
    <w:rsid w:val="00857DD6"/>
    <w:rsid w:val="008615DD"/>
    <w:rsid w:val="00861A0E"/>
    <w:rsid w:val="00861D64"/>
    <w:rsid w:val="00861F83"/>
    <w:rsid w:val="00862BC4"/>
    <w:rsid w:val="00865375"/>
    <w:rsid w:val="00865608"/>
    <w:rsid w:val="00865C49"/>
    <w:rsid w:val="0086604A"/>
    <w:rsid w:val="008661C3"/>
    <w:rsid w:val="0086691C"/>
    <w:rsid w:val="00866B68"/>
    <w:rsid w:val="008677E9"/>
    <w:rsid w:val="00867D32"/>
    <w:rsid w:val="00867DD3"/>
    <w:rsid w:val="00870DFC"/>
    <w:rsid w:val="008711C5"/>
    <w:rsid w:val="008714E9"/>
    <w:rsid w:val="00871B9F"/>
    <w:rsid w:val="00872642"/>
    <w:rsid w:val="008726E4"/>
    <w:rsid w:val="00872B80"/>
    <w:rsid w:val="00872BB7"/>
    <w:rsid w:val="00872F59"/>
    <w:rsid w:val="00873A96"/>
    <w:rsid w:val="00873B55"/>
    <w:rsid w:val="00874EBE"/>
    <w:rsid w:val="00875250"/>
    <w:rsid w:val="00875A72"/>
    <w:rsid w:val="00876DE5"/>
    <w:rsid w:val="008774CE"/>
    <w:rsid w:val="008800DB"/>
    <w:rsid w:val="00881346"/>
    <w:rsid w:val="008814CE"/>
    <w:rsid w:val="00881678"/>
    <w:rsid w:val="00881A77"/>
    <w:rsid w:val="00882251"/>
    <w:rsid w:val="00882273"/>
    <w:rsid w:val="008834BE"/>
    <w:rsid w:val="008844DF"/>
    <w:rsid w:val="00884B29"/>
    <w:rsid w:val="00884E1C"/>
    <w:rsid w:val="00884FD9"/>
    <w:rsid w:val="00885764"/>
    <w:rsid w:val="00886AF7"/>
    <w:rsid w:val="00887596"/>
    <w:rsid w:val="00887988"/>
    <w:rsid w:val="00890C59"/>
    <w:rsid w:val="00891A09"/>
    <w:rsid w:val="00892289"/>
    <w:rsid w:val="00893C15"/>
    <w:rsid w:val="00894977"/>
    <w:rsid w:val="00894A9D"/>
    <w:rsid w:val="008957C3"/>
    <w:rsid w:val="008969A7"/>
    <w:rsid w:val="00896BE9"/>
    <w:rsid w:val="008972A9"/>
    <w:rsid w:val="00897487"/>
    <w:rsid w:val="008A1A25"/>
    <w:rsid w:val="008A1EF2"/>
    <w:rsid w:val="008A2142"/>
    <w:rsid w:val="008A290A"/>
    <w:rsid w:val="008A2BA5"/>
    <w:rsid w:val="008A2CEC"/>
    <w:rsid w:val="008A392A"/>
    <w:rsid w:val="008A3E02"/>
    <w:rsid w:val="008A418D"/>
    <w:rsid w:val="008A4383"/>
    <w:rsid w:val="008A43D7"/>
    <w:rsid w:val="008A45C1"/>
    <w:rsid w:val="008A4DF9"/>
    <w:rsid w:val="008A603A"/>
    <w:rsid w:val="008A6C2B"/>
    <w:rsid w:val="008A6E4E"/>
    <w:rsid w:val="008A7082"/>
    <w:rsid w:val="008A7483"/>
    <w:rsid w:val="008A7513"/>
    <w:rsid w:val="008B0FED"/>
    <w:rsid w:val="008B1692"/>
    <w:rsid w:val="008B1A82"/>
    <w:rsid w:val="008B30EC"/>
    <w:rsid w:val="008B377C"/>
    <w:rsid w:val="008B3F1C"/>
    <w:rsid w:val="008B4BAF"/>
    <w:rsid w:val="008B5BAC"/>
    <w:rsid w:val="008B78F6"/>
    <w:rsid w:val="008B796C"/>
    <w:rsid w:val="008C0147"/>
    <w:rsid w:val="008C0319"/>
    <w:rsid w:val="008C06B5"/>
    <w:rsid w:val="008C07AD"/>
    <w:rsid w:val="008C11EB"/>
    <w:rsid w:val="008C1707"/>
    <w:rsid w:val="008C1CB0"/>
    <w:rsid w:val="008C21B6"/>
    <w:rsid w:val="008C2C75"/>
    <w:rsid w:val="008C3859"/>
    <w:rsid w:val="008C39D1"/>
    <w:rsid w:val="008C42F8"/>
    <w:rsid w:val="008C47BC"/>
    <w:rsid w:val="008C52A1"/>
    <w:rsid w:val="008C61CA"/>
    <w:rsid w:val="008C6FB9"/>
    <w:rsid w:val="008C7A9D"/>
    <w:rsid w:val="008D0572"/>
    <w:rsid w:val="008D06A9"/>
    <w:rsid w:val="008D0800"/>
    <w:rsid w:val="008D0D75"/>
    <w:rsid w:val="008D25F6"/>
    <w:rsid w:val="008D2BB1"/>
    <w:rsid w:val="008D30CD"/>
    <w:rsid w:val="008D46E8"/>
    <w:rsid w:val="008D5443"/>
    <w:rsid w:val="008D55AE"/>
    <w:rsid w:val="008D5F5D"/>
    <w:rsid w:val="008D5FBB"/>
    <w:rsid w:val="008D65B3"/>
    <w:rsid w:val="008D685D"/>
    <w:rsid w:val="008D6BE0"/>
    <w:rsid w:val="008D6DB0"/>
    <w:rsid w:val="008D7065"/>
    <w:rsid w:val="008D7326"/>
    <w:rsid w:val="008D7701"/>
    <w:rsid w:val="008D7A5D"/>
    <w:rsid w:val="008E0B18"/>
    <w:rsid w:val="008E0DAC"/>
    <w:rsid w:val="008E0DE2"/>
    <w:rsid w:val="008E0F09"/>
    <w:rsid w:val="008E195E"/>
    <w:rsid w:val="008E379B"/>
    <w:rsid w:val="008E4B36"/>
    <w:rsid w:val="008E6756"/>
    <w:rsid w:val="008F00FF"/>
    <w:rsid w:val="008F0BAF"/>
    <w:rsid w:val="008F0DF0"/>
    <w:rsid w:val="008F10E6"/>
    <w:rsid w:val="008F197C"/>
    <w:rsid w:val="008F3F53"/>
    <w:rsid w:val="008F52D6"/>
    <w:rsid w:val="008F5960"/>
    <w:rsid w:val="008F5A01"/>
    <w:rsid w:val="008F625D"/>
    <w:rsid w:val="008F6323"/>
    <w:rsid w:val="008F71D7"/>
    <w:rsid w:val="008F75DA"/>
    <w:rsid w:val="008F78E4"/>
    <w:rsid w:val="00900A9F"/>
    <w:rsid w:val="00900D19"/>
    <w:rsid w:val="00900D25"/>
    <w:rsid w:val="009014FC"/>
    <w:rsid w:val="009018B1"/>
    <w:rsid w:val="0090302A"/>
    <w:rsid w:val="00903D0E"/>
    <w:rsid w:val="00903E47"/>
    <w:rsid w:val="009043C2"/>
    <w:rsid w:val="00904548"/>
    <w:rsid w:val="00905107"/>
    <w:rsid w:val="00905962"/>
    <w:rsid w:val="0090672A"/>
    <w:rsid w:val="00906AF3"/>
    <w:rsid w:val="00906B1C"/>
    <w:rsid w:val="00906D1F"/>
    <w:rsid w:val="00907300"/>
    <w:rsid w:val="00907529"/>
    <w:rsid w:val="00907EBB"/>
    <w:rsid w:val="00907FF6"/>
    <w:rsid w:val="009103FC"/>
    <w:rsid w:val="00910A43"/>
    <w:rsid w:val="00910E4B"/>
    <w:rsid w:val="00911A69"/>
    <w:rsid w:val="00911B87"/>
    <w:rsid w:val="00911BF7"/>
    <w:rsid w:val="0091237F"/>
    <w:rsid w:val="00912645"/>
    <w:rsid w:val="009127C1"/>
    <w:rsid w:val="00912C13"/>
    <w:rsid w:val="00913180"/>
    <w:rsid w:val="00913D8F"/>
    <w:rsid w:val="00914D74"/>
    <w:rsid w:val="00914EDC"/>
    <w:rsid w:val="00915EBE"/>
    <w:rsid w:val="009162DA"/>
    <w:rsid w:val="0091652F"/>
    <w:rsid w:val="009166AC"/>
    <w:rsid w:val="00916CDB"/>
    <w:rsid w:val="00916D28"/>
    <w:rsid w:val="009172D0"/>
    <w:rsid w:val="00917AC3"/>
    <w:rsid w:val="00920559"/>
    <w:rsid w:val="00920665"/>
    <w:rsid w:val="009212BF"/>
    <w:rsid w:val="00921C24"/>
    <w:rsid w:val="009225D0"/>
    <w:rsid w:val="00922A5D"/>
    <w:rsid w:val="00922F26"/>
    <w:rsid w:val="00923E92"/>
    <w:rsid w:val="009242AB"/>
    <w:rsid w:val="009249D6"/>
    <w:rsid w:val="0092502D"/>
    <w:rsid w:val="00925787"/>
    <w:rsid w:val="00925870"/>
    <w:rsid w:val="00925B19"/>
    <w:rsid w:val="00926933"/>
    <w:rsid w:val="00926F09"/>
    <w:rsid w:val="00930385"/>
    <w:rsid w:val="009309A7"/>
    <w:rsid w:val="009317AC"/>
    <w:rsid w:val="009317FF"/>
    <w:rsid w:val="009319A2"/>
    <w:rsid w:val="00931C2A"/>
    <w:rsid w:val="00931CF6"/>
    <w:rsid w:val="00932D67"/>
    <w:rsid w:val="00932DF3"/>
    <w:rsid w:val="00933A01"/>
    <w:rsid w:val="00933CA8"/>
    <w:rsid w:val="009345EC"/>
    <w:rsid w:val="00934CB6"/>
    <w:rsid w:val="00934DC8"/>
    <w:rsid w:val="0093533C"/>
    <w:rsid w:val="0093605B"/>
    <w:rsid w:val="00937C8F"/>
    <w:rsid w:val="00937DFE"/>
    <w:rsid w:val="009411FC"/>
    <w:rsid w:val="009416D1"/>
    <w:rsid w:val="00941740"/>
    <w:rsid w:val="00941F60"/>
    <w:rsid w:val="0094299C"/>
    <w:rsid w:val="00942E2F"/>
    <w:rsid w:val="00943497"/>
    <w:rsid w:val="0094370B"/>
    <w:rsid w:val="00943717"/>
    <w:rsid w:val="009438D3"/>
    <w:rsid w:val="009446BF"/>
    <w:rsid w:val="009451B4"/>
    <w:rsid w:val="00945506"/>
    <w:rsid w:val="00945918"/>
    <w:rsid w:val="00945A13"/>
    <w:rsid w:val="00945BFD"/>
    <w:rsid w:val="00945D4A"/>
    <w:rsid w:val="00945DF1"/>
    <w:rsid w:val="00946326"/>
    <w:rsid w:val="00946E10"/>
    <w:rsid w:val="00947B85"/>
    <w:rsid w:val="00947C1F"/>
    <w:rsid w:val="009501A2"/>
    <w:rsid w:val="009503E8"/>
    <w:rsid w:val="009507C2"/>
    <w:rsid w:val="00950F7D"/>
    <w:rsid w:val="00951D59"/>
    <w:rsid w:val="00952610"/>
    <w:rsid w:val="009526CF"/>
    <w:rsid w:val="00952C44"/>
    <w:rsid w:val="00952F05"/>
    <w:rsid w:val="00954047"/>
    <w:rsid w:val="00954C91"/>
    <w:rsid w:val="00954D0A"/>
    <w:rsid w:val="00955069"/>
    <w:rsid w:val="0095556C"/>
    <w:rsid w:val="00957094"/>
    <w:rsid w:val="0095724E"/>
    <w:rsid w:val="00961D60"/>
    <w:rsid w:val="00961EE9"/>
    <w:rsid w:val="00962182"/>
    <w:rsid w:val="00962284"/>
    <w:rsid w:val="0096279D"/>
    <w:rsid w:val="0096335B"/>
    <w:rsid w:val="00963B54"/>
    <w:rsid w:val="00963DFF"/>
    <w:rsid w:val="009640BF"/>
    <w:rsid w:val="009644AF"/>
    <w:rsid w:val="00964522"/>
    <w:rsid w:val="0096515F"/>
    <w:rsid w:val="00965309"/>
    <w:rsid w:val="0096593E"/>
    <w:rsid w:val="00965A7E"/>
    <w:rsid w:val="00965DCC"/>
    <w:rsid w:val="00966BA8"/>
    <w:rsid w:val="00970CD1"/>
    <w:rsid w:val="009712D1"/>
    <w:rsid w:val="0097186B"/>
    <w:rsid w:val="0097216B"/>
    <w:rsid w:val="00972D31"/>
    <w:rsid w:val="0097412A"/>
    <w:rsid w:val="00974A48"/>
    <w:rsid w:val="00974E90"/>
    <w:rsid w:val="009750B3"/>
    <w:rsid w:val="009756A6"/>
    <w:rsid w:val="00975E53"/>
    <w:rsid w:val="009760F0"/>
    <w:rsid w:val="00976C3B"/>
    <w:rsid w:val="00977321"/>
    <w:rsid w:val="00977342"/>
    <w:rsid w:val="00977AF6"/>
    <w:rsid w:val="00980627"/>
    <w:rsid w:val="00980637"/>
    <w:rsid w:val="00980AFC"/>
    <w:rsid w:val="00981280"/>
    <w:rsid w:val="009816C8"/>
    <w:rsid w:val="00981AE0"/>
    <w:rsid w:val="00981EDB"/>
    <w:rsid w:val="00982A60"/>
    <w:rsid w:val="00983673"/>
    <w:rsid w:val="009837E1"/>
    <w:rsid w:val="0098387C"/>
    <w:rsid w:val="00983A5E"/>
    <w:rsid w:val="00983BB9"/>
    <w:rsid w:val="0098443F"/>
    <w:rsid w:val="00984D4F"/>
    <w:rsid w:val="00985E6B"/>
    <w:rsid w:val="00985ECC"/>
    <w:rsid w:val="00986094"/>
    <w:rsid w:val="00986919"/>
    <w:rsid w:val="00987CEE"/>
    <w:rsid w:val="00990545"/>
    <w:rsid w:val="0099054E"/>
    <w:rsid w:val="009912FF"/>
    <w:rsid w:val="00991ACF"/>
    <w:rsid w:val="00991E02"/>
    <w:rsid w:val="00993104"/>
    <w:rsid w:val="00993708"/>
    <w:rsid w:val="00993E98"/>
    <w:rsid w:val="009949AE"/>
    <w:rsid w:val="00994A9C"/>
    <w:rsid w:val="00994C04"/>
    <w:rsid w:val="009957D9"/>
    <w:rsid w:val="00995B3E"/>
    <w:rsid w:val="00995D5F"/>
    <w:rsid w:val="00996750"/>
    <w:rsid w:val="00996849"/>
    <w:rsid w:val="00997502"/>
    <w:rsid w:val="009A14DF"/>
    <w:rsid w:val="009A2EB8"/>
    <w:rsid w:val="009A3245"/>
    <w:rsid w:val="009A3D86"/>
    <w:rsid w:val="009A5140"/>
    <w:rsid w:val="009A685B"/>
    <w:rsid w:val="009A74DB"/>
    <w:rsid w:val="009A7888"/>
    <w:rsid w:val="009A79A4"/>
    <w:rsid w:val="009A7AF6"/>
    <w:rsid w:val="009B0752"/>
    <w:rsid w:val="009B1025"/>
    <w:rsid w:val="009B10A4"/>
    <w:rsid w:val="009B140D"/>
    <w:rsid w:val="009B262C"/>
    <w:rsid w:val="009B26C8"/>
    <w:rsid w:val="009B28E4"/>
    <w:rsid w:val="009B435A"/>
    <w:rsid w:val="009B4585"/>
    <w:rsid w:val="009B57D7"/>
    <w:rsid w:val="009B626E"/>
    <w:rsid w:val="009B67D9"/>
    <w:rsid w:val="009B715C"/>
    <w:rsid w:val="009B742E"/>
    <w:rsid w:val="009B7773"/>
    <w:rsid w:val="009B7EA2"/>
    <w:rsid w:val="009C0002"/>
    <w:rsid w:val="009C0518"/>
    <w:rsid w:val="009C057B"/>
    <w:rsid w:val="009C1189"/>
    <w:rsid w:val="009C196C"/>
    <w:rsid w:val="009C1BE4"/>
    <w:rsid w:val="009C2C09"/>
    <w:rsid w:val="009C2C85"/>
    <w:rsid w:val="009C369C"/>
    <w:rsid w:val="009C403A"/>
    <w:rsid w:val="009C4688"/>
    <w:rsid w:val="009C4F12"/>
    <w:rsid w:val="009C5461"/>
    <w:rsid w:val="009C5D3A"/>
    <w:rsid w:val="009C74E2"/>
    <w:rsid w:val="009C7581"/>
    <w:rsid w:val="009C7F5C"/>
    <w:rsid w:val="009D0E28"/>
    <w:rsid w:val="009D12D2"/>
    <w:rsid w:val="009D17BE"/>
    <w:rsid w:val="009D1A6E"/>
    <w:rsid w:val="009D2200"/>
    <w:rsid w:val="009D3DF7"/>
    <w:rsid w:val="009D43D3"/>
    <w:rsid w:val="009D519A"/>
    <w:rsid w:val="009D5316"/>
    <w:rsid w:val="009D5760"/>
    <w:rsid w:val="009D59A3"/>
    <w:rsid w:val="009D5B7A"/>
    <w:rsid w:val="009D63FD"/>
    <w:rsid w:val="009D6629"/>
    <w:rsid w:val="009D6A05"/>
    <w:rsid w:val="009E06A4"/>
    <w:rsid w:val="009E1A44"/>
    <w:rsid w:val="009E1EE8"/>
    <w:rsid w:val="009E45D0"/>
    <w:rsid w:val="009E5EDC"/>
    <w:rsid w:val="009E68EC"/>
    <w:rsid w:val="009E7708"/>
    <w:rsid w:val="009E777A"/>
    <w:rsid w:val="009E7A89"/>
    <w:rsid w:val="009E7DBA"/>
    <w:rsid w:val="009F00A5"/>
    <w:rsid w:val="009F0F40"/>
    <w:rsid w:val="009F1395"/>
    <w:rsid w:val="009F1AC6"/>
    <w:rsid w:val="009F1CA6"/>
    <w:rsid w:val="009F1D79"/>
    <w:rsid w:val="009F2BC3"/>
    <w:rsid w:val="009F32D5"/>
    <w:rsid w:val="009F4074"/>
    <w:rsid w:val="009F418D"/>
    <w:rsid w:val="009F430D"/>
    <w:rsid w:val="009F46A4"/>
    <w:rsid w:val="009F48FE"/>
    <w:rsid w:val="009F5817"/>
    <w:rsid w:val="009F66E7"/>
    <w:rsid w:val="009F7725"/>
    <w:rsid w:val="009F7A1C"/>
    <w:rsid w:val="00A005E7"/>
    <w:rsid w:val="00A00683"/>
    <w:rsid w:val="00A00837"/>
    <w:rsid w:val="00A00C36"/>
    <w:rsid w:val="00A01D65"/>
    <w:rsid w:val="00A0207F"/>
    <w:rsid w:val="00A02E58"/>
    <w:rsid w:val="00A03A62"/>
    <w:rsid w:val="00A045E1"/>
    <w:rsid w:val="00A0486C"/>
    <w:rsid w:val="00A04A36"/>
    <w:rsid w:val="00A04C70"/>
    <w:rsid w:val="00A04C76"/>
    <w:rsid w:val="00A052F6"/>
    <w:rsid w:val="00A055BF"/>
    <w:rsid w:val="00A069AD"/>
    <w:rsid w:val="00A0723B"/>
    <w:rsid w:val="00A07252"/>
    <w:rsid w:val="00A079D6"/>
    <w:rsid w:val="00A101ED"/>
    <w:rsid w:val="00A10656"/>
    <w:rsid w:val="00A10C17"/>
    <w:rsid w:val="00A10EE0"/>
    <w:rsid w:val="00A11376"/>
    <w:rsid w:val="00A11441"/>
    <w:rsid w:val="00A119E8"/>
    <w:rsid w:val="00A125FB"/>
    <w:rsid w:val="00A13ADA"/>
    <w:rsid w:val="00A13E57"/>
    <w:rsid w:val="00A148D9"/>
    <w:rsid w:val="00A14AE2"/>
    <w:rsid w:val="00A14CD2"/>
    <w:rsid w:val="00A14DD3"/>
    <w:rsid w:val="00A14DF3"/>
    <w:rsid w:val="00A14E04"/>
    <w:rsid w:val="00A14E0E"/>
    <w:rsid w:val="00A15C2C"/>
    <w:rsid w:val="00A1608F"/>
    <w:rsid w:val="00A16571"/>
    <w:rsid w:val="00A17648"/>
    <w:rsid w:val="00A17E30"/>
    <w:rsid w:val="00A2070E"/>
    <w:rsid w:val="00A21256"/>
    <w:rsid w:val="00A2178B"/>
    <w:rsid w:val="00A22332"/>
    <w:rsid w:val="00A235DC"/>
    <w:rsid w:val="00A23F7C"/>
    <w:rsid w:val="00A24101"/>
    <w:rsid w:val="00A241F1"/>
    <w:rsid w:val="00A24F8F"/>
    <w:rsid w:val="00A25BD3"/>
    <w:rsid w:val="00A26376"/>
    <w:rsid w:val="00A265D5"/>
    <w:rsid w:val="00A26761"/>
    <w:rsid w:val="00A26F55"/>
    <w:rsid w:val="00A2728D"/>
    <w:rsid w:val="00A27713"/>
    <w:rsid w:val="00A27943"/>
    <w:rsid w:val="00A27CA0"/>
    <w:rsid w:val="00A27F88"/>
    <w:rsid w:val="00A30077"/>
    <w:rsid w:val="00A3068B"/>
    <w:rsid w:val="00A31008"/>
    <w:rsid w:val="00A31469"/>
    <w:rsid w:val="00A31600"/>
    <w:rsid w:val="00A32476"/>
    <w:rsid w:val="00A32557"/>
    <w:rsid w:val="00A3317A"/>
    <w:rsid w:val="00A3405B"/>
    <w:rsid w:val="00A34278"/>
    <w:rsid w:val="00A34E23"/>
    <w:rsid w:val="00A35295"/>
    <w:rsid w:val="00A355E0"/>
    <w:rsid w:val="00A35F68"/>
    <w:rsid w:val="00A3600F"/>
    <w:rsid w:val="00A36B34"/>
    <w:rsid w:val="00A37046"/>
    <w:rsid w:val="00A373BE"/>
    <w:rsid w:val="00A37438"/>
    <w:rsid w:val="00A37E59"/>
    <w:rsid w:val="00A411B0"/>
    <w:rsid w:val="00A41F0B"/>
    <w:rsid w:val="00A4214A"/>
    <w:rsid w:val="00A4320E"/>
    <w:rsid w:val="00A43513"/>
    <w:rsid w:val="00A43847"/>
    <w:rsid w:val="00A43BAA"/>
    <w:rsid w:val="00A43DF0"/>
    <w:rsid w:val="00A44199"/>
    <w:rsid w:val="00A44C10"/>
    <w:rsid w:val="00A45107"/>
    <w:rsid w:val="00A45801"/>
    <w:rsid w:val="00A45ABD"/>
    <w:rsid w:val="00A47583"/>
    <w:rsid w:val="00A47718"/>
    <w:rsid w:val="00A478D2"/>
    <w:rsid w:val="00A47A04"/>
    <w:rsid w:val="00A507A9"/>
    <w:rsid w:val="00A50C31"/>
    <w:rsid w:val="00A5112F"/>
    <w:rsid w:val="00A51182"/>
    <w:rsid w:val="00A51314"/>
    <w:rsid w:val="00A5157C"/>
    <w:rsid w:val="00A515BC"/>
    <w:rsid w:val="00A51BEA"/>
    <w:rsid w:val="00A51D22"/>
    <w:rsid w:val="00A5217D"/>
    <w:rsid w:val="00A521C4"/>
    <w:rsid w:val="00A52A9E"/>
    <w:rsid w:val="00A52AA8"/>
    <w:rsid w:val="00A52B15"/>
    <w:rsid w:val="00A5393C"/>
    <w:rsid w:val="00A539D6"/>
    <w:rsid w:val="00A53C06"/>
    <w:rsid w:val="00A53C80"/>
    <w:rsid w:val="00A5475D"/>
    <w:rsid w:val="00A54C1C"/>
    <w:rsid w:val="00A552A8"/>
    <w:rsid w:val="00A55AC5"/>
    <w:rsid w:val="00A56748"/>
    <w:rsid w:val="00A5732B"/>
    <w:rsid w:val="00A576BC"/>
    <w:rsid w:val="00A57BF7"/>
    <w:rsid w:val="00A61741"/>
    <w:rsid w:val="00A61D68"/>
    <w:rsid w:val="00A621B5"/>
    <w:rsid w:val="00A6286E"/>
    <w:rsid w:val="00A629CF"/>
    <w:rsid w:val="00A63EAD"/>
    <w:rsid w:val="00A640C3"/>
    <w:rsid w:val="00A644FB"/>
    <w:rsid w:val="00A6464B"/>
    <w:rsid w:val="00A65156"/>
    <w:rsid w:val="00A6536B"/>
    <w:rsid w:val="00A65566"/>
    <w:rsid w:val="00A6557F"/>
    <w:rsid w:val="00A656F6"/>
    <w:rsid w:val="00A6570C"/>
    <w:rsid w:val="00A657E6"/>
    <w:rsid w:val="00A66152"/>
    <w:rsid w:val="00A664DB"/>
    <w:rsid w:val="00A67114"/>
    <w:rsid w:val="00A70617"/>
    <w:rsid w:val="00A70B17"/>
    <w:rsid w:val="00A70DDE"/>
    <w:rsid w:val="00A71541"/>
    <w:rsid w:val="00A715AD"/>
    <w:rsid w:val="00A71B39"/>
    <w:rsid w:val="00A71DB1"/>
    <w:rsid w:val="00A72F9C"/>
    <w:rsid w:val="00A73146"/>
    <w:rsid w:val="00A7330D"/>
    <w:rsid w:val="00A7345E"/>
    <w:rsid w:val="00A73598"/>
    <w:rsid w:val="00A74BCD"/>
    <w:rsid w:val="00A764FE"/>
    <w:rsid w:val="00A76DFF"/>
    <w:rsid w:val="00A76E5D"/>
    <w:rsid w:val="00A77BBF"/>
    <w:rsid w:val="00A77F6C"/>
    <w:rsid w:val="00A81723"/>
    <w:rsid w:val="00A8182A"/>
    <w:rsid w:val="00A81975"/>
    <w:rsid w:val="00A82D67"/>
    <w:rsid w:val="00A83282"/>
    <w:rsid w:val="00A835D6"/>
    <w:rsid w:val="00A83675"/>
    <w:rsid w:val="00A83C4A"/>
    <w:rsid w:val="00A84550"/>
    <w:rsid w:val="00A85615"/>
    <w:rsid w:val="00A861BC"/>
    <w:rsid w:val="00A86DF9"/>
    <w:rsid w:val="00A8753E"/>
    <w:rsid w:val="00A8772B"/>
    <w:rsid w:val="00A87E9A"/>
    <w:rsid w:val="00A87FA4"/>
    <w:rsid w:val="00A906DF"/>
    <w:rsid w:val="00A906E7"/>
    <w:rsid w:val="00A9087C"/>
    <w:rsid w:val="00A909A2"/>
    <w:rsid w:val="00A91164"/>
    <w:rsid w:val="00A912BC"/>
    <w:rsid w:val="00A916F1"/>
    <w:rsid w:val="00A92058"/>
    <w:rsid w:val="00A935CF"/>
    <w:rsid w:val="00A93617"/>
    <w:rsid w:val="00A936B6"/>
    <w:rsid w:val="00A93D6E"/>
    <w:rsid w:val="00A9428D"/>
    <w:rsid w:val="00A942B3"/>
    <w:rsid w:val="00A946CF"/>
    <w:rsid w:val="00A9494B"/>
    <w:rsid w:val="00A9592E"/>
    <w:rsid w:val="00A95E3B"/>
    <w:rsid w:val="00A96021"/>
    <w:rsid w:val="00A96630"/>
    <w:rsid w:val="00A96D1F"/>
    <w:rsid w:val="00A96E31"/>
    <w:rsid w:val="00A97089"/>
    <w:rsid w:val="00A9745B"/>
    <w:rsid w:val="00A97EDF"/>
    <w:rsid w:val="00AA03E4"/>
    <w:rsid w:val="00AA06FA"/>
    <w:rsid w:val="00AA21E1"/>
    <w:rsid w:val="00AA2561"/>
    <w:rsid w:val="00AA26E1"/>
    <w:rsid w:val="00AA2B4C"/>
    <w:rsid w:val="00AA2E7F"/>
    <w:rsid w:val="00AA3C41"/>
    <w:rsid w:val="00AA449B"/>
    <w:rsid w:val="00AA4559"/>
    <w:rsid w:val="00AA4658"/>
    <w:rsid w:val="00AA4DA4"/>
    <w:rsid w:val="00AA5369"/>
    <w:rsid w:val="00AA6292"/>
    <w:rsid w:val="00AA667B"/>
    <w:rsid w:val="00AA6934"/>
    <w:rsid w:val="00AA7ED0"/>
    <w:rsid w:val="00AB10D6"/>
    <w:rsid w:val="00AB128E"/>
    <w:rsid w:val="00AB2107"/>
    <w:rsid w:val="00AB217C"/>
    <w:rsid w:val="00AB4040"/>
    <w:rsid w:val="00AB457F"/>
    <w:rsid w:val="00AB4A70"/>
    <w:rsid w:val="00AB4E4A"/>
    <w:rsid w:val="00AB5541"/>
    <w:rsid w:val="00AB5D87"/>
    <w:rsid w:val="00AB5F9A"/>
    <w:rsid w:val="00AB613A"/>
    <w:rsid w:val="00AB726C"/>
    <w:rsid w:val="00AB7760"/>
    <w:rsid w:val="00AB7AC5"/>
    <w:rsid w:val="00AB7B91"/>
    <w:rsid w:val="00AB7DEE"/>
    <w:rsid w:val="00AC00A5"/>
    <w:rsid w:val="00AC1051"/>
    <w:rsid w:val="00AC1500"/>
    <w:rsid w:val="00AC33B4"/>
    <w:rsid w:val="00AC35FC"/>
    <w:rsid w:val="00AC3645"/>
    <w:rsid w:val="00AC4F40"/>
    <w:rsid w:val="00AC662B"/>
    <w:rsid w:val="00AC6BD2"/>
    <w:rsid w:val="00AC6CA9"/>
    <w:rsid w:val="00AC7266"/>
    <w:rsid w:val="00AD0670"/>
    <w:rsid w:val="00AD11E2"/>
    <w:rsid w:val="00AD166B"/>
    <w:rsid w:val="00AD1A92"/>
    <w:rsid w:val="00AD1B57"/>
    <w:rsid w:val="00AD3B94"/>
    <w:rsid w:val="00AD4F6F"/>
    <w:rsid w:val="00AD54E2"/>
    <w:rsid w:val="00AD574B"/>
    <w:rsid w:val="00AD5BFE"/>
    <w:rsid w:val="00AD5F37"/>
    <w:rsid w:val="00AD6BD5"/>
    <w:rsid w:val="00AD74F3"/>
    <w:rsid w:val="00AE08F1"/>
    <w:rsid w:val="00AE09B4"/>
    <w:rsid w:val="00AE0DB7"/>
    <w:rsid w:val="00AE11CC"/>
    <w:rsid w:val="00AE14D3"/>
    <w:rsid w:val="00AE1C36"/>
    <w:rsid w:val="00AE20E1"/>
    <w:rsid w:val="00AE2D9E"/>
    <w:rsid w:val="00AE2FA2"/>
    <w:rsid w:val="00AE307A"/>
    <w:rsid w:val="00AE3E91"/>
    <w:rsid w:val="00AE4598"/>
    <w:rsid w:val="00AE49BB"/>
    <w:rsid w:val="00AE4A1F"/>
    <w:rsid w:val="00AE5568"/>
    <w:rsid w:val="00AE5BCE"/>
    <w:rsid w:val="00AE6571"/>
    <w:rsid w:val="00AE6DCF"/>
    <w:rsid w:val="00AE70FE"/>
    <w:rsid w:val="00AE7715"/>
    <w:rsid w:val="00AE7C30"/>
    <w:rsid w:val="00AF033F"/>
    <w:rsid w:val="00AF0528"/>
    <w:rsid w:val="00AF0F2F"/>
    <w:rsid w:val="00AF156E"/>
    <w:rsid w:val="00AF1621"/>
    <w:rsid w:val="00AF17C5"/>
    <w:rsid w:val="00AF21E4"/>
    <w:rsid w:val="00AF28F9"/>
    <w:rsid w:val="00AF31DD"/>
    <w:rsid w:val="00AF3861"/>
    <w:rsid w:val="00AF3E9C"/>
    <w:rsid w:val="00AF4137"/>
    <w:rsid w:val="00AF4E2A"/>
    <w:rsid w:val="00AF6A00"/>
    <w:rsid w:val="00AF6AEC"/>
    <w:rsid w:val="00AF6F3D"/>
    <w:rsid w:val="00AF77F9"/>
    <w:rsid w:val="00AF79AE"/>
    <w:rsid w:val="00AF7B36"/>
    <w:rsid w:val="00B0003F"/>
    <w:rsid w:val="00B00047"/>
    <w:rsid w:val="00B004EB"/>
    <w:rsid w:val="00B007AC"/>
    <w:rsid w:val="00B0086E"/>
    <w:rsid w:val="00B008E7"/>
    <w:rsid w:val="00B00A3C"/>
    <w:rsid w:val="00B02419"/>
    <w:rsid w:val="00B027A7"/>
    <w:rsid w:val="00B032E7"/>
    <w:rsid w:val="00B03325"/>
    <w:rsid w:val="00B0343F"/>
    <w:rsid w:val="00B05EAC"/>
    <w:rsid w:val="00B0630E"/>
    <w:rsid w:val="00B0641B"/>
    <w:rsid w:val="00B10216"/>
    <w:rsid w:val="00B10A1D"/>
    <w:rsid w:val="00B11040"/>
    <w:rsid w:val="00B11149"/>
    <w:rsid w:val="00B11628"/>
    <w:rsid w:val="00B11975"/>
    <w:rsid w:val="00B11E0F"/>
    <w:rsid w:val="00B12C41"/>
    <w:rsid w:val="00B13A57"/>
    <w:rsid w:val="00B14AA6"/>
    <w:rsid w:val="00B15390"/>
    <w:rsid w:val="00B15A49"/>
    <w:rsid w:val="00B15E83"/>
    <w:rsid w:val="00B165B9"/>
    <w:rsid w:val="00B168C9"/>
    <w:rsid w:val="00B16DB1"/>
    <w:rsid w:val="00B16EDF"/>
    <w:rsid w:val="00B2000E"/>
    <w:rsid w:val="00B21B1D"/>
    <w:rsid w:val="00B21BA5"/>
    <w:rsid w:val="00B21D7B"/>
    <w:rsid w:val="00B21EFF"/>
    <w:rsid w:val="00B225A5"/>
    <w:rsid w:val="00B23555"/>
    <w:rsid w:val="00B24093"/>
    <w:rsid w:val="00B246BA"/>
    <w:rsid w:val="00B24713"/>
    <w:rsid w:val="00B247E3"/>
    <w:rsid w:val="00B24E7F"/>
    <w:rsid w:val="00B25319"/>
    <w:rsid w:val="00B25976"/>
    <w:rsid w:val="00B25B84"/>
    <w:rsid w:val="00B25BC5"/>
    <w:rsid w:val="00B26172"/>
    <w:rsid w:val="00B269E9"/>
    <w:rsid w:val="00B26BEF"/>
    <w:rsid w:val="00B27922"/>
    <w:rsid w:val="00B27B61"/>
    <w:rsid w:val="00B27D1C"/>
    <w:rsid w:val="00B3123A"/>
    <w:rsid w:val="00B31440"/>
    <w:rsid w:val="00B32982"/>
    <w:rsid w:val="00B33C9B"/>
    <w:rsid w:val="00B345D3"/>
    <w:rsid w:val="00B34BC8"/>
    <w:rsid w:val="00B3667E"/>
    <w:rsid w:val="00B3699F"/>
    <w:rsid w:val="00B36EB1"/>
    <w:rsid w:val="00B375C7"/>
    <w:rsid w:val="00B375CE"/>
    <w:rsid w:val="00B402FE"/>
    <w:rsid w:val="00B40A40"/>
    <w:rsid w:val="00B410DF"/>
    <w:rsid w:val="00B414FC"/>
    <w:rsid w:val="00B416DE"/>
    <w:rsid w:val="00B41937"/>
    <w:rsid w:val="00B43D3A"/>
    <w:rsid w:val="00B442AB"/>
    <w:rsid w:val="00B45869"/>
    <w:rsid w:val="00B45BB1"/>
    <w:rsid w:val="00B45BB6"/>
    <w:rsid w:val="00B46398"/>
    <w:rsid w:val="00B46851"/>
    <w:rsid w:val="00B468E4"/>
    <w:rsid w:val="00B46E5E"/>
    <w:rsid w:val="00B470DD"/>
    <w:rsid w:val="00B47CC9"/>
    <w:rsid w:val="00B501BC"/>
    <w:rsid w:val="00B50D23"/>
    <w:rsid w:val="00B510A5"/>
    <w:rsid w:val="00B51E3F"/>
    <w:rsid w:val="00B51ECE"/>
    <w:rsid w:val="00B523EA"/>
    <w:rsid w:val="00B53C6D"/>
    <w:rsid w:val="00B54325"/>
    <w:rsid w:val="00B54C28"/>
    <w:rsid w:val="00B54DF2"/>
    <w:rsid w:val="00B54F50"/>
    <w:rsid w:val="00B5503F"/>
    <w:rsid w:val="00B551FD"/>
    <w:rsid w:val="00B555D5"/>
    <w:rsid w:val="00B569BB"/>
    <w:rsid w:val="00B57DA1"/>
    <w:rsid w:val="00B603A8"/>
    <w:rsid w:val="00B61D3A"/>
    <w:rsid w:val="00B620ED"/>
    <w:rsid w:val="00B63011"/>
    <w:rsid w:val="00B631D7"/>
    <w:rsid w:val="00B63333"/>
    <w:rsid w:val="00B63606"/>
    <w:rsid w:val="00B6396A"/>
    <w:rsid w:val="00B63E14"/>
    <w:rsid w:val="00B63FF9"/>
    <w:rsid w:val="00B65185"/>
    <w:rsid w:val="00B65D3A"/>
    <w:rsid w:val="00B6742A"/>
    <w:rsid w:val="00B67B42"/>
    <w:rsid w:val="00B71D75"/>
    <w:rsid w:val="00B72010"/>
    <w:rsid w:val="00B72222"/>
    <w:rsid w:val="00B72448"/>
    <w:rsid w:val="00B72467"/>
    <w:rsid w:val="00B72B69"/>
    <w:rsid w:val="00B731A3"/>
    <w:rsid w:val="00B73621"/>
    <w:rsid w:val="00B738CC"/>
    <w:rsid w:val="00B7522E"/>
    <w:rsid w:val="00B75D15"/>
    <w:rsid w:val="00B75E21"/>
    <w:rsid w:val="00B76AF9"/>
    <w:rsid w:val="00B7712E"/>
    <w:rsid w:val="00B77B2D"/>
    <w:rsid w:val="00B80CC1"/>
    <w:rsid w:val="00B811D0"/>
    <w:rsid w:val="00B813D3"/>
    <w:rsid w:val="00B81655"/>
    <w:rsid w:val="00B8259B"/>
    <w:rsid w:val="00B82B86"/>
    <w:rsid w:val="00B83148"/>
    <w:rsid w:val="00B832C3"/>
    <w:rsid w:val="00B838E2"/>
    <w:rsid w:val="00B83D86"/>
    <w:rsid w:val="00B842DC"/>
    <w:rsid w:val="00B85CE4"/>
    <w:rsid w:val="00B863EA"/>
    <w:rsid w:val="00B86943"/>
    <w:rsid w:val="00B87842"/>
    <w:rsid w:val="00B9086C"/>
    <w:rsid w:val="00B90B8F"/>
    <w:rsid w:val="00B90E21"/>
    <w:rsid w:val="00B90FAF"/>
    <w:rsid w:val="00B91210"/>
    <w:rsid w:val="00B923D3"/>
    <w:rsid w:val="00B924F9"/>
    <w:rsid w:val="00B92A20"/>
    <w:rsid w:val="00B92B9B"/>
    <w:rsid w:val="00B93543"/>
    <w:rsid w:val="00B938B8"/>
    <w:rsid w:val="00B940DA"/>
    <w:rsid w:val="00B9499C"/>
    <w:rsid w:val="00B9510F"/>
    <w:rsid w:val="00B9536B"/>
    <w:rsid w:val="00B9653E"/>
    <w:rsid w:val="00B96FAF"/>
    <w:rsid w:val="00B972FE"/>
    <w:rsid w:val="00B97444"/>
    <w:rsid w:val="00B9786A"/>
    <w:rsid w:val="00BA0F3E"/>
    <w:rsid w:val="00BA13A6"/>
    <w:rsid w:val="00BA2F39"/>
    <w:rsid w:val="00BA3579"/>
    <w:rsid w:val="00BA3963"/>
    <w:rsid w:val="00BA398F"/>
    <w:rsid w:val="00BA3BFD"/>
    <w:rsid w:val="00BA3ED0"/>
    <w:rsid w:val="00BA5861"/>
    <w:rsid w:val="00BA7DC7"/>
    <w:rsid w:val="00BB0629"/>
    <w:rsid w:val="00BB06D3"/>
    <w:rsid w:val="00BB0D13"/>
    <w:rsid w:val="00BB1BE3"/>
    <w:rsid w:val="00BB1EBA"/>
    <w:rsid w:val="00BB20A0"/>
    <w:rsid w:val="00BB303A"/>
    <w:rsid w:val="00BB3617"/>
    <w:rsid w:val="00BB46DB"/>
    <w:rsid w:val="00BB5234"/>
    <w:rsid w:val="00BB5527"/>
    <w:rsid w:val="00BB5595"/>
    <w:rsid w:val="00BB5AEC"/>
    <w:rsid w:val="00BB5DE5"/>
    <w:rsid w:val="00BB6B48"/>
    <w:rsid w:val="00BB75F0"/>
    <w:rsid w:val="00BB78E4"/>
    <w:rsid w:val="00BB7907"/>
    <w:rsid w:val="00BB7977"/>
    <w:rsid w:val="00BC0413"/>
    <w:rsid w:val="00BC077E"/>
    <w:rsid w:val="00BC0A9B"/>
    <w:rsid w:val="00BC1617"/>
    <w:rsid w:val="00BC16D6"/>
    <w:rsid w:val="00BC273C"/>
    <w:rsid w:val="00BC309A"/>
    <w:rsid w:val="00BC3305"/>
    <w:rsid w:val="00BC3A15"/>
    <w:rsid w:val="00BC3A6F"/>
    <w:rsid w:val="00BC3B6D"/>
    <w:rsid w:val="00BC656F"/>
    <w:rsid w:val="00BC76F5"/>
    <w:rsid w:val="00BD0E72"/>
    <w:rsid w:val="00BD145A"/>
    <w:rsid w:val="00BD4A59"/>
    <w:rsid w:val="00BD4A88"/>
    <w:rsid w:val="00BD4F07"/>
    <w:rsid w:val="00BD533D"/>
    <w:rsid w:val="00BD5A1B"/>
    <w:rsid w:val="00BD5D80"/>
    <w:rsid w:val="00BD65EC"/>
    <w:rsid w:val="00BD680D"/>
    <w:rsid w:val="00BD692E"/>
    <w:rsid w:val="00BE054E"/>
    <w:rsid w:val="00BE1DA6"/>
    <w:rsid w:val="00BE1DC9"/>
    <w:rsid w:val="00BE1E06"/>
    <w:rsid w:val="00BE27F6"/>
    <w:rsid w:val="00BE2871"/>
    <w:rsid w:val="00BE29A5"/>
    <w:rsid w:val="00BE2C76"/>
    <w:rsid w:val="00BE2E29"/>
    <w:rsid w:val="00BE3417"/>
    <w:rsid w:val="00BE3585"/>
    <w:rsid w:val="00BE35E2"/>
    <w:rsid w:val="00BE4135"/>
    <w:rsid w:val="00BE4F20"/>
    <w:rsid w:val="00BE505C"/>
    <w:rsid w:val="00BE6333"/>
    <w:rsid w:val="00BE68D8"/>
    <w:rsid w:val="00BE7066"/>
    <w:rsid w:val="00BE7DF9"/>
    <w:rsid w:val="00BF01E0"/>
    <w:rsid w:val="00BF0D3C"/>
    <w:rsid w:val="00BF1526"/>
    <w:rsid w:val="00BF1BA1"/>
    <w:rsid w:val="00BF29E2"/>
    <w:rsid w:val="00BF3893"/>
    <w:rsid w:val="00BF3A9D"/>
    <w:rsid w:val="00BF4406"/>
    <w:rsid w:val="00BF4BEF"/>
    <w:rsid w:val="00BF4C02"/>
    <w:rsid w:val="00BF501B"/>
    <w:rsid w:val="00BF52DE"/>
    <w:rsid w:val="00BF5E8E"/>
    <w:rsid w:val="00BF6005"/>
    <w:rsid w:val="00BF6292"/>
    <w:rsid w:val="00BF63AF"/>
    <w:rsid w:val="00BF6862"/>
    <w:rsid w:val="00BF6981"/>
    <w:rsid w:val="00BF6A41"/>
    <w:rsid w:val="00C01073"/>
    <w:rsid w:val="00C012E9"/>
    <w:rsid w:val="00C01340"/>
    <w:rsid w:val="00C017CD"/>
    <w:rsid w:val="00C01B28"/>
    <w:rsid w:val="00C01B40"/>
    <w:rsid w:val="00C0213F"/>
    <w:rsid w:val="00C023FA"/>
    <w:rsid w:val="00C03340"/>
    <w:rsid w:val="00C04649"/>
    <w:rsid w:val="00C04DAA"/>
    <w:rsid w:val="00C05213"/>
    <w:rsid w:val="00C0533D"/>
    <w:rsid w:val="00C05708"/>
    <w:rsid w:val="00C05C12"/>
    <w:rsid w:val="00C05F91"/>
    <w:rsid w:val="00C068C8"/>
    <w:rsid w:val="00C069CA"/>
    <w:rsid w:val="00C06CB4"/>
    <w:rsid w:val="00C07601"/>
    <w:rsid w:val="00C07944"/>
    <w:rsid w:val="00C07E1D"/>
    <w:rsid w:val="00C1046B"/>
    <w:rsid w:val="00C10764"/>
    <w:rsid w:val="00C10C96"/>
    <w:rsid w:val="00C112D8"/>
    <w:rsid w:val="00C112E6"/>
    <w:rsid w:val="00C11C53"/>
    <w:rsid w:val="00C13088"/>
    <w:rsid w:val="00C16A15"/>
    <w:rsid w:val="00C179B0"/>
    <w:rsid w:val="00C17E06"/>
    <w:rsid w:val="00C20889"/>
    <w:rsid w:val="00C2175A"/>
    <w:rsid w:val="00C21892"/>
    <w:rsid w:val="00C223E7"/>
    <w:rsid w:val="00C22BF0"/>
    <w:rsid w:val="00C22E11"/>
    <w:rsid w:val="00C22E63"/>
    <w:rsid w:val="00C23FB5"/>
    <w:rsid w:val="00C24D1E"/>
    <w:rsid w:val="00C24FA8"/>
    <w:rsid w:val="00C2609E"/>
    <w:rsid w:val="00C2620D"/>
    <w:rsid w:val="00C26213"/>
    <w:rsid w:val="00C263B6"/>
    <w:rsid w:val="00C26AE3"/>
    <w:rsid w:val="00C26C05"/>
    <w:rsid w:val="00C27AEC"/>
    <w:rsid w:val="00C30D2B"/>
    <w:rsid w:val="00C31182"/>
    <w:rsid w:val="00C31218"/>
    <w:rsid w:val="00C31D05"/>
    <w:rsid w:val="00C32809"/>
    <w:rsid w:val="00C32A9B"/>
    <w:rsid w:val="00C32F2D"/>
    <w:rsid w:val="00C3386A"/>
    <w:rsid w:val="00C33CB7"/>
    <w:rsid w:val="00C342DA"/>
    <w:rsid w:val="00C348C4"/>
    <w:rsid w:val="00C34F81"/>
    <w:rsid w:val="00C350F8"/>
    <w:rsid w:val="00C353F3"/>
    <w:rsid w:val="00C35969"/>
    <w:rsid w:val="00C35A50"/>
    <w:rsid w:val="00C3643E"/>
    <w:rsid w:val="00C37352"/>
    <w:rsid w:val="00C37622"/>
    <w:rsid w:val="00C37D8D"/>
    <w:rsid w:val="00C37FB9"/>
    <w:rsid w:val="00C4027B"/>
    <w:rsid w:val="00C40664"/>
    <w:rsid w:val="00C40A6C"/>
    <w:rsid w:val="00C40B3D"/>
    <w:rsid w:val="00C40E34"/>
    <w:rsid w:val="00C42479"/>
    <w:rsid w:val="00C42971"/>
    <w:rsid w:val="00C43001"/>
    <w:rsid w:val="00C4382C"/>
    <w:rsid w:val="00C43D67"/>
    <w:rsid w:val="00C45087"/>
    <w:rsid w:val="00C45850"/>
    <w:rsid w:val="00C45A5A"/>
    <w:rsid w:val="00C45D50"/>
    <w:rsid w:val="00C45E9A"/>
    <w:rsid w:val="00C46C7B"/>
    <w:rsid w:val="00C46CC3"/>
    <w:rsid w:val="00C474CF"/>
    <w:rsid w:val="00C50403"/>
    <w:rsid w:val="00C50CCD"/>
    <w:rsid w:val="00C51D15"/>
    <w:rsid w:val="00C51ED8"/>
    <w:rsid w:val="00C5201D"/>
    <w:rsid w:val="00C523A1"/>
    <w:rsid w:val="00C53356"/>
    <w:rsid w:val="00C53724"/>
    <w:rsid w:val="00C539BB"/>
    <w:rsid w:val="00C543CA"/>
    <w:rsid w:val="00C56916"/>
    <w:rsid w:val="00C57450"/>
    <w:rsid w:val="00C57CF3"/>
    <w:rsid w:val="00C60739"/>
    <w:rsid w:val="00C60743"/>
    <w:rsid w:val="00C6081D"/>
    <w:rsid w:val="00C60961"/>
    <w:rsid w:val="00C611C5"/>
    <w:rsid w:val="00C6129D"/>
    <w:rsid w:val="00C613DE"/>
    <w:rsid w:val="00C61A71"/>
    <w:rsid w:val="00C61D06"/>
    <w:rsid w:val="00C62375"/>
    <w:rsid w:val="00C63165"/>
    <w:rsid w:val="00C6359C"/>
    <w:rsid w:val="00C63A18"/>
    <w:rsid w:val="00C63D94"/>
    <w:rsid w:val="00C63E8A"/>
    <w:rsid w:val="00C647E5"/>
    <w:rsid w:val="00C64940"/>
    <w:rsid w:val="00C64A74"/>
    <w:rsid w:val="00C65699"/>
    <w:rsid w:val="00C65EA9"/>
    <w:rsid w:val="00C66987"/>
    <w:rsid w:val="00C66A04"/>
    <w:rsid w:val="00C66B22"/>
    <w:rsid w:val="00C6786C"/>
    <w:rsid w:val="00C67947"/>
    <w:rsid w:val="00C703EF"/>
    <w:rsid w:val="00C708AC"/>
    <w:rsid w:val="00C70C84"/>
    <w:rsid w:val="00C71417"/>
    <w:rsid w:val="00C72067"/>
    <w:rsid w:val="00C73DDD"/>
    <w:rsid w:val="00C7496E"/>
    <w:rsid w:val="00C74DCD"/>
    <w:rsid w:val="00C75816"/>
    <w:rsid w:val="00C764CE"/>
    <w:rsid w:val="00C76889"/>
    <w:rsid w:val="00C7719D"/>
    <w:rsid w:val="00C81A2C"/>
    <w:rsid w:val="00C82031"/>
    <w:rsid w:val="00C823F2"/>
    <w:rsid w:val="00C826AE"/>
    <w:rsid w:val="00C8359F"/>
    <w:rsid w:val="00C83A82"/>
    <w:rsid w:val="00C841AC"/>
    <w:rsid w:val="00C8423E"/>
    <w:rsid w:val="00C84BBC"/>
    <w:rsid w:val="00C84BDF"/>
    <w:rsid w:val="00C85528"/>
    <w:rsid w:val="00C85797"/>
    <w:rsid w:val="00C85C1F"/>
    <w:rsid w:val="00C85C42"/>
    <w:rsid w:val="00C866AF"/>
    <w:rsid w:val="00C8694D"/>
    <w:rsid w:val="00C86B41"/>
    <w:rsid w:val="00C87939"/>
    <w:rsid w:val="00C90411"/>
    <w:rsid w:val="00C909EC"/>
    <w:rsid w:val="00C91859"/>
    <w:rsid w:val="00C92467"/>
    <w:rsid w:val="00C92ECA"/>
    <w:rsid w:val="00C930E7"/>
    <w:rsid w:val="00C9398C"/>
    <w:rsid w:val="00C939A3"/>
    <w:rsid w:val="00C94755"/>
    <w:rsid w:val="00C94BFB"/>
    <w:rsid w:val="00C94D52"/>
    <w:rsid w:val="00C9504E"/>
    <w:rsid w:val="00C9569A"/>
    <w:rsid w:val="00C95FA2"/>
    <w:rsid w:val="00C9611C"/>
    <w:rsid w:val="00C965A1"/>
    <w:rsid w:val="00C967A7"/>
    <w:rsid w:val="00C96A12"/>
    <w:rsid w:val="00C96A85"/>
    <w:rsid w:val="00C97A81"/>
    <w:rsid w:val="00CA10EF"/>
    <w:rsid w:val="00CA1274"/>
    <w:rsid w:val="00CA1485"/>
    <w:rsid w:val="00CA1C8C"/>
    <w:rsid w:val="00CA4729"/>
    <w:rsid w:val="00CA4B44"/>
    <w:rsid w:val="00CA4E70"/>
    <w:rsid w:val="00CA652E"/>
    <w:rsid w:val="00CA6BCE"/>
    <w:rsid w:val="00CB059B"/>
    <w:rsid w:val="00CB0D85"/>
    <w:rsid w:val="00CB109A"/>
    <w:rsid w:val="00CB1B19"/>
    <w:rsid w:val="00CB2EF8"/>
    <w:rsid w:val="00CB5005"/>
    <w:rsid w:val="00CB5E34"/>
    <w:rsid w:val="00CB5F02"/>
    <w:rsid w:val="00CB66A5"/>
    <w:rsid w:val="00CB7720"/>
    <w:rsid w:val="00CB7F7C"/>
    <w:rsid w:val="00CC03FB"/>
    <w:rsid w:val="00CC05F3"/>
    <w:rsid w:val="00CC08ED"/>
    <w:rsid w:val="00CC1334"/>
    <w:rsid w:val="00CC1CD1"/>
    <w:rsid w:val="00CC23A2"/>
    <w:rsid w:val="00CC2EF8"/>
    <w:rsid w:val="00CC353F"/>
    <w:rsid w:val="00CC35A5"/>
    <w:rsid w:val="00CC3D01"/>
    <w:rsid w:val="00CC3DB1"/>
    <w:rsid w:val="00CC3E59"/>
    <w:rsid w:val="00CC4329"/>
    <w:rsid w:val="00CC460A"/>
    <w:rsid w:val="00CC4BCA"/>
    <w:rsid w:val="00CC50EC"/>
    <w:rsid w:val="00CC5546"/>
    <w:rsid w:val="00CC58F3"/>
    <w:rsid w:val="00CC59F7"/>
    <w:rsid w:val="00CC5B51"/>
    <w:rsid w:val="00CC5D84"/>
    <w:rsid w:val="00CC5E72"/>
    <w:rsid w:val="00CC7583"/>
    <w:rsid w:val="00CC7E70"/>
    <w:rsid w:val="00CD0A8B"/>
    <w:rsid w:val="00CD19D8"/>
    <w:rsid w:val="00CD19F0"/>
    <w:rsid w:val="00CD1E4A"/>
    <w:rsid w:val="00CD1E85"/>
    <w:rsid w:val="00CD1F80"/>
    <w:rsid w:val="00CD2CD8"/>
    <w:rsid w:val="00CD4130"/>
    <w:rsid w:val="00CD4922"/>
    <w:rsid w:val="00CD51AB"/>
    <w:rsid w:val="00CD559A"/>
    <w:rsid w:val="00CD56EA"/>
    <w:rsid w:val="00CD5B51"/>
    <w:rsid w:val="00CD6132"/>
    <w:rsid w:val="00CD615D"/>
    <w:rsid w:val="00CD6D2A"/>
    <w:rsid w:val="00CD7596"/>
    <w:rsid w:val="00CD7960"/>
    <w:rsid w:val="00CE0BD4"/>
    <w:rsid w:val="00CE1A64"/>
    <w:rsid w:val="00CE1B8D"/>
    <w:rsid w:val="00CE2144"/>
    <w:rsid w:val="00CE2AED"/>
    <w:rsid w:val="00CE2D4E"/>
    <w:rsid w:val="00CE2F42"/>
    <w:rsid w:val="00CE30BD"/>
    <w:rsid w:val="00CE4BC2"/>
    <w:rsid w:val="00CE55C5"/>
    <w:rsid w:val="00CE55EF"/>
    <w:rsid w:val="00CE56EA"/>
    <w:rsid w:val="00CE5A6E"/>
    <w:rsid w:val="00CE61E8"/>
    <w:rsid w:val="00CE6336"/>
    <w:rsid w:val="00CE6849"/>
    <w:rsid w:val="00CE69A5"/>
    <w:rsid w:val="00CE7A1F"/>
    <w:rsid w:val="00CE7BD9"/>
    <w:rsid w:val="00CF05A0"/>
    <w:rsid w:val="00CF0620"/>
    <w:rsid w:val="00CF0919"/>
    <w:rsid w:val="00CF0B9D"/>
    <w:rsid w:val="00CF0E92"/>
    <w:rsid w:val="00CF1217"/>
    <w:rsid w:val="00CF1806"/>
    <w:rsid w:val="00CF1CDE"/>
    <w:rsid w:val="00CF218A"/>
    <w:rsid w:val="00CF24B7"/>
    <w:rsid w:val="00CF2535"/>
    <w:rsid w:val="00CF3462"/>
    <w:rsid w:val="00CF39DA"/>
    <w:rsid w:val="00CF3A60"/>
    <w:rsid w:val="00CF42A8"/>
    <w:rsid w:val="00CF57A7"/>
    <w:rsid w:val="00CF57D5"/>
    <w:rsid w:val="00CF5C53"/>
    <w:rsid w:val="00CF6AF8"/>
    <w:rsid w:val="00CF76F9"/>
    <w:rsid w:val="00CF7A38"/>
    <w:rsid w:val="00CF7DD5"/>
    <w:rsid w:val="00D00044"/>
    <w:rsid w:val="00D00152"/>
    <w:rsid w:val="00D00A2F"/>
    <w:rsid w:val="00D00B0A"/>
    <w:rsid w:val="00D00F09"/>
    <w:rsid w:val="00D014B3"/>
    <w:rsid w:val="00D0194A"/>
    <w:rsid w:val="00D01C5B"/>
    <w:rsid w:val="00D02961"/>
    <w:rsid w:val="00D02A77"/>
    <w:rsid w:val="00D031A1"/>
    <w:rsid w:val="00D032CA"/>
    <w:rsid w:val="00D03702"/>
    <w:rsid w:val="00D060FE"/>
    <w:rsid w:val="00D0697F"/>
    <w:rsid w:val="00D06AAD"/>
    <w:rsid w:val="00D06C17"/>
    <w:rsid w:val="00D07EFE"/>
    <w:rsid w:val="00D10634"/>
    <w:rsid w:val="00D10FE2"/>
    <w:rsid w:val="00D11B6F"/>
    <w:rsid w:val="00D11C49"/>
    <w:rsid w:val="00D121AE"/>
    <w:rsid w:val="00D1373C"/>
    <w:rsid w:val="00D13D4B"/>
    <w:rsid w:val="00D15B21"/>
    <w:rsid w:val="00D20029"/>
    <w:rsid w:val="00D2034C"/>
    <w:rsid w:val="00D20AF1"/>
    <w:rsid w:val="00D2138B"/>
    <w:rsid w:val="00D213D0"/>
    <w:rsid w:val="00D22469"/>
    <w:rsid w:val="00D225C3"/>
    <w:rsid w:val="00D229CE"/>
    <w:rsid w:val="00D23412"/>
    <w:rsid w:val="00D23CFC"/>
    <w:rsid w:val="00D23F11"/>
    <w:rsid w:val="00D2401C"/>
    <w:rsid w:val="00D2431E"/>
    <w:rsid w:val="00D25325"/>
    <w:rsid w:val="00D26011"/>
    <w:rsid w:val="00D27105"/>
    <w:rsid w:val="00D273FF"/>
    <w:rsid w:val="00D27DD4"/>
    <w:rsid w:val="00D30DF8"/>
    <w:rsid w:val="00D3147B"/>
    <w:rsid w:val="00D3192C"/>
    <w:rsid w:val="00D31DFD"/>
    <w:rsid w:val="00D31E1D"/>
    <w:rsid w:val="00D323EC"/>
    <w:rsid w:val="00D32778"/>
    <w:rsid w:val="00D329B2"/>
    <w:rsid w:val="00D32C32"/>
    <w:rsid w:val="00D32CE3"/>
    <w:rsid w:val="00D334DB"/>
    <w:rsid w:val="00D35422"/>
    <w:rsid w:val="00D3613E"/>
    <w:rsid w:val="00D36210"/>
    <w:rsid w:val="00D362A3"/>
    <w:rsid w:val="00D3685E"/>
    <w:rsid w:val="00D36928"/>
    <w:rsid w:val="00D3726D"/>
    <w:rsid w:val="00D37CA2"/>
    <w:rsid w:val="00D4074B"/>
    <w:rsid w:val="00D41660"/>
    <w:rsid w:val="00D42E89"/>
    <w:rsid w:val="00D42FF7"/>
    <w:rsid w:val="00D431C5"/>
    <w:rsid w:val="00D43B3F"/>
    <w:rsid w:val="00D44156"/>
    <w:rsid w:val="00D443A5"/>
    <w:rsid w:val="00D4443C"/>
    <w:rsid w:val="00D44605"/>
    <w:rsid w:val="00D44B0E"/>
    <w:rsid w:val="00D44CB2"/>
    <w:rsid w:val="00D45044"/>
    <w:rsid w:val="00D4549F"/>
    <w:rsid w:val="00D4624C"/>
    <w:rsid w:val="00D46970"/>
    <w:rsid w:val="00D46F78"/>
    <w:rsid w:val="00D500A4"/>
    <w:rsid w:val="00D504C1"/>
    <w:rsid w:val="00D50746"/>
    <w:rsid w:val="00D50A2B"/>
    <w:rsid w:val="00D52926"/>
    <w:rsid w:val="00D53153"/>
    <w:rsid w:val="00D53F42"/>
    <w:rsid w:val="00D548D2"/>
    <w:rsid w:val="00D56372"/>
    <w:rsid w:val="00D57636"/>
    <w:rsid w:val="00D576B0"/>
    <w:rsid w:val="00D5795A"/>
    <w:rsid w:val="00D57A08"/>
    <w:rsid w:val="00D57BD1"/>
    <w:rsid w:val="00D57DB6"/>
    <w:rsid w:val="00D57F9A"/>
    <w:rsid w:val="00D60979"/>
    <w:rsid w:val="00D622F5"/>
    <w:rsid w:val="00D6248A"/>
    <w:rsid w:val="00D625E5"/>
    <w:rsid w:val="00D62A08"/>
    <w:rsid w:val="00D634EE"/>
    <w:rsid w:val="00D637C0"/>
    <w:rsid w:val="00D64134"/>
    <w:rsid w:val="00D6493A"/>
    <w:rsid w:val="00D652BB"/>
    <w:rsid w:val="00D658DA"/>
    <w:rsid w:val="00D6598F"/>
    <w:rsid w:val="00D65C20"/>
    <w:rsid w:val="00D6613E"/>
    <w:rsid w:val="00D66AF9"/>
    <w:rsid w:val="00D66BFD"/>
    <w:rsid w:val="00D672AD"/>
    <w:rsid w:val="00D676D9"/>
    <w:rsid w:val="00D70681"/>
    <w:rsid w:val="00D7153E"/>
    <w:rsid w:val="00D7227E"/>
    <w:rsid w:val="00D727D7"/>
    <w:rsid w:val="00D72850"/>
    <w:rsid w:val="00D72C68"/>
    <w:rsid w:val="00D7305A"/>
    <w:rsid w:val="00D7374C"/>
    <w:rsid w:val="00D74D13"/>
    <w:rsid w:val="00D75850"/>
    <w:rsid w:val="00D75FB2"/>
    <w:rsid w:val="00D760F2"/>
    <w:rsid w:val="00D76A5F"/>
    <w:rsid w:val="00D76E6A"/>
    <w:rsid w:val="00D7765A"/>
    <w:rsid w:val="00D81245"/>
    <w:rsid w:val="00D81349"/>
    <w:rsid w:val="00D81598"/>
    <w:rsid w:val="00D815C1"/>
    <w:rsid w:val="00D81C11"/>
    <w:rsid w:val="00D81E42"/>
    <w:rsid w:val="00D82DF9"/>
    <w:rsid w:val="00D83277"/>
    <w:rsid w:val="00D83807"/>
    <w:rsid w:val="00D838EB"/>
    <w:rsid w:val="00D849F2"/>
    <w:rsid w:val="00D8539E"/>
    <w:rsid w:val="00D8558E"/>
    <w:rsid w:val="00D863DE"/>
    <w:rsid w:val="00D87177"/>
    <w:rsid w:val="00D90AE0"/>
    <w:rsid w:val="00D90EEE"/>
    <w:rsid w:val="00D914D7"/>
    <w:rsid w:val="00D91706"/>
    <w:rsid w:val="00D91794"/>
    <w:rsid w:val="00D9290C"/>
    <w:rsid w:val="00D92C29"/>
    <w:rsid w:val="00D93797"/>
    <w:rsid w:val="00D937EB"/>
    <w:rsid w:val="00D93C1B"/>
    <w:rsid w:val="00D93CDF"/>
    <w:rsid w:val="00D94082"/>
    <w:rsid w:val="00D94266"/>
    <w:rsid w:val="00D94AB7"/>
    <w:rsid w:val="00D95208"/>
    <w:rsid w:val="00D95C0F"/>
    <w:rsid w:val="00D95D7C"/>
    <w:rsid w:val="00D96133"/>
    <w:rsid w:val="00D96322"/>
    <w:rsid w:val="00D9639C"/>
    <w:rsid w:val="00D96BD4"/>
    <w:rsid w:val="00D972FA"/>
    <w:rsid w:val="00DA030A"/>
    <w:rsid w:val="00DA05BC"/>
    <w:rsid w:val="00DA1246"/>
    <w:rsid w:val="00DA12CE"/>
    <w:rsid w:val="00DA1648"/>
    <w:rsid w:val="00DA227C"/>
    <w:rsid w:val="00DA42B3"/>
    <w:rsid w:val="00DA4955"/>
    <w:rsid w:val="00DA5717"/>
    <w:rsid w:val="00DA66E6"/>
    <w:rsid w:val="00DA6C03"/>
    <w:rsid w:val="00DA6FAF"/>
    <w:rsid w:val="00DA791F"/>
    <w:rsid w:val="00DB17E9"/>
    <w:rsid w:val="00DB17FD"/>
    <w:rsid w:val="00DB1801"/>
    <w:rsid w:val="00DB1D9B"/>
    <w:rsid w:val="00DB2188"/>
    <w:rsid w:val="00DB290E"/>
    <w:rsid w:val="00DB2BF4"/>
    <w:rsid w:val="00DB2DF9"/>
    <w:rsid w:val="00DB3143"/>
    <w:rsid w:val="00DB37F8"/>
    <w:rsid w:val="00DB38FE"/>
    <w:rsid w:val="00DB393C"/>
    <w:rsid w:val="00DB413E"/>
    <w:rsid w:val="00DB4ADB"/>
    <w:rsid w:val="00DB5154"/>
    <w:rsid w:val="00DB547E"/>
    <w:rsid w:val="00DB55CB"/>
    <w:rsid w:val="00DB5B78"/>
    <w:rsid w:val="00DB6406"/>
    <w:rsid w:val="00DB7555"/>
    <w:rsid w:val="00DB76A7"/>
    <w:rsid w:val="00DC0354"/>
    <w:rsid w:val="00DC0373"/>
    <w:rsid w:val="00DC13BF"/>
    <w:rsid w:val="00DC148C"/>
    <w:rsid w:val="00DC26BB"/>
    <w:rsid w:val="00DC2E28"/>
    <w:rsid w:val="00DC3397"/>
    <w:rsid w:val="00DC368E"/>
    <w:rsid w:val="00DC3B3E"/>
    <w:rsid w:val="00DC3F76"/>
    <w:rsid w:val="00DC419C"/>
    <w:rsid w:val="00DC41E9"/>
    <w:rsid w:val="00DC43DE"/>
    <w:rsid w:val="00DC69D6"/>
    <w:rsid w:val="00DC6F23"/>
    <w:rsid w:val="00DC7257"/>
    <w:rsid w:val="00DC760A"/>
    <w:rsid w:val="00DD066E"/>
    <w:rsid w:val="00DD0D8E"/>
    <w:rsid w:val="00DD11B2"/>
    <w:rsid w:val="00DD120B"/>
    <w:rsid w:val="00DD1FBC"/>
    <w:rsid w:val="00DD21B1"/>
    <w:rsid w:val="00DD2BCC"/>
    <w:rsid w:val="00DD2F0B"/>
    <w:rsid w:val="00DD3256"/>
    <w:rsid w:val="00DD3A04"/>
    <w:rsid w:val="00DD3AAF"/>
    <w:rsid w:val="00DD3D47"/>
    <w:rsid w:val="00DD3E4C"/>
    <w:rsid w:val="00DD4376"/>
    <w:rsid w:val="00DD5424"/>
    <w:rsid w:val="00DD5656"/>
    <w:rsid w:val="00DD5CA9"/>
    <w:rsid w:val="00DD5DF9"/>
    <w:rsid w:val="00DD60D1"/>
    <w:rsid w:val="00DD6164"/>
    <w:rsid w:val="00DD6A5B"/>
    <w:rsid w:val="00DD6E4A"/>
    <w:rsid w:val="00DD720B"/>
    <w:rsid w:val="00DD76AE"/>
    <w:rsid w:val="00DD7B47"/>
    <w:rsid w:val="00DD7E29"/>
    <w:rsid w:val="00DE05B2"/>
    <w:rsid w:val="00DE0932"/>
    <w:rsid w:val="00DE0950"/>
    <w:rsid w:val="00DE0B6F"/>
    <w:rsid w:val="00DE0C2F"/>
    <w:rsid w:val="00DE0D11"/>
    <w:rsid w:val="00DE1758"/>
    <w:rsid w:val="00DE1842"/>
    <w:rsid w:val="00DE1A28"/>
    <w:rsid w:val="00DE2806"/>
    <w:rsid w:val="00DE2997"/>
    <w:rsid w:val="00DE2A4F"/>
    <w:rsid w:val="00DE2AA9"/>
    <w:rsid w:val="00DE2AC3"/>
    <w:rsid w:val="00DE2B2C"/>
    <w:rsid w:val="00DE366B"/>
    <w:rsid w:val="00DE3F27"/>
    <w:rsid w:val="00DE5A52"/>
    <w:rsid w:val="00DE5D8D"/>
    <w:rsid w:val="00DE619E"/>
    <w:rsid w:val="00DE656A"/>
    <w:rsid w:val="00DE681A"/>
    <w:rsid w:val="00DE7384"/>
    <w:rsid w:val="00DE75FE"/>
    <w:rsid w:val="00DF00A7"/>
    <w:rsid w:val="00DF027C"/>
    <w:rsid w:val="00DF02A8"/>
    <w:rsid w:val="00DF0750"/>
    <w:rsid w:val="00DF0C92"/>
    <w:rsid w:val="00DF129A"/>
    <w:rsid w:val="00DF18AF"/>
    <w:rsid w:val="00DF1C14"/>
    <w:rsid w:val="00DF1F40"/>
    <w:rsid w:val="00DF1FDB"/>
    <w:rsid w:val="00DF2624"/>
    <w:rsid w:val="00DF26D4"/>
    <w:rsid w:val="00DF2DCB"/>
    <w:rsid w:val="00DF3E37"/>
    <w:rsid w:val="00DF4365"/>
    <w:rsid w:val="00DF4A9D"/>
    <w:rsid w:val="00DF5861"/>
    <w:rsid w:val="00DF7272"/>
    <w:rsid w:val="00DF76AD"/>
    <w:rsid w:val="00DF774F"/>
    <w:rsid w:val="00E00857"/>
    <w:rsid w:val="00E00E4C"/>
    <w:rsid w:val="00E039D3"/>
    <w:rsid w:val="00E03EAA"/>
    <w:rsid w:val="00E0483A"/>
    <w:rsid w:val="00E05AA9"/>
    <w:rsid w:val="00E05E8A"/>
    <w:rsid w:val="00E0679E"/>
    <w:rsid w:val="00E07340"/>
    <w:rsid w:val="00E074AE"/>
    <w:rsid w:val="00E07876"/>
    <w:rsid w:val="00E07AE6"/>
    <w:rsid w:val="00E101E9"/>
    <w:rsid w:val="00E106F1"/>
    <w:rsid w:val="00E10C5A"/>
    <w:rsid w:val="00E11D57"/>
    <w:rsid w:val="00E11FC1"/>
    <w:rsid w:val="00E13778"/>
    <w:rsid w:val="00E142C5"/>
    <w:rsid w:val="00E14BA5"/>
    <w:rsid w:val="00E14C18"/>
    <w:rsid w:val="00E14F0F"/>
    <w:rsid w:val="00E150E6"/>
    <w:rsid w:val="00E1542A"/>
    <w:rsid w:val="00E15629"/>
    <w:rsid w:val="00E16B3F"/>
    <w:rsid w:val="00E17145"/>
    <w:rsid w:val="00E176F3"/>
    <w:rsid w:val="00E17811"/>
    <w:rsid w:val="00E203AC"/>
    <w:rsid w:val="00E215C9"/>
    <w:rsid w:val="00E2217F"/>
    <w:rsid w:val="00E223B5"/>
    <w:rsid w:val="00E2359F"/>
    <w:rsid w:val="00E2393C"/>
    <w:rsid w:val="00E24240"/>
    <w:rsid w:val="00E25230"/>
    <w:rsid w:val="00E258EF"/>
    <w:rsid w:val="00E25A47"/>
    <w:rsid w:val="00E2670A"/>
    <w:rsid w:val="00E31350"/>
    <w:rsid w:val="00E31B28"/>
    <w:rsid w:val="00E325F0"/>
    <w:rsid w:val="00E33273"/>
    <w:rsid w:val="00E33885"/>
    <w:rsid w:val="00E338AE"/>
    <w:rsid w:val="00E34A1A"/>
    <w:rsid w:val="00E34AC3"/>
    <w:rsid w:val="00E34D09"/>
    <w:rsid w:val="00E35045"/>
    <w:rsid w:val="00E35204"/>
    <w:rsid w:val="00E35574"/>
    <w:rsid w:val="00E3593E"/>
    <w:rsid w:val="00E3595C"/>
    <w:rsid w:val="00E35CDE"/>
    <w:rsid w:val="00E35DEF"/>
    <w:rsid w:val="00E36030"/>
    <w:rsid w:val="00E36F50"/>
    <w:rsid w:val="00E40EAF"/>
    <w:rsid w:val="00E40F91"/>
    <w:rsid w:val="00E41366"/>
    <w:rsid w:val="00E41DA2"/>
    <w:rsid w:val="00E4279A"/>
    <w:rsid w:val="00E437D4"/>
    <w:rsid w:val="00E44638"/>
    <w:rsid w:val="00E4476E"/>
    <w:rsid w:val="00E4481B"/>
    <w:rsid w:val="00E451E1"/>
    <w:rsid w:val="00E45E23"/>
    <w:rsid w:val="00E4751F"/>
    <w:rsid w:val="00E502E0"/>
    <w:rsid w:val="00E504F1"/>
    <w:rsid w:val="00E50827"/>
    <w:rsid w:val="00E50C92"/>
    <w:rsid w:val="00E50D49"/>
    <w:rsid w:val="00E51A44"/>
    <w:rsid w:val="00E52EAA"/>
    <w:rsid w:val="00E53D5C"/>
    <w:rsid w:val="00E547EF"/>
    <w:rsid w:val="00E54DD7"/>
    <w:rsid w:val="00E561BB"/>
    <w:rsid w:val="00E57017"/>
    <w:rsid w:val="00E61896"/>
    <w:rsid w:val="00E61F28"/>
    <w:rsid w:val="00E6245E"/>
    <w:rsid w:val="00E62A57"/>
    <w:rsid w:val="00E62CCA"/>
    <w:rsid w:val="00E63038"/>
    <w:rsid w:val="00E636DA"/>
    <w:rsid w:val="00E6432F"/>
    <w:rsid w:val="00E64984"/>
    <w:rsid w:val="00E64C74"/>
    <w:rsid w:val="00E650C7"/>
    <w:rsid w:val="00E673E0"/>
    <w:rsid w:val="00E67AE1"/>
    <w:rsid w:val="00E70123"/>
    <w:rsid w:val="00E7030A"/>
    <w:rsid w:val="00E70CEC"/>
    <w:rsid w:val="00E7198E"/>
    <w:rsid w:val="00E71DAD"/>
    <w:rsid w:val="00E71F40"/>
    <w:rsid w:val="00E72365"/>
    <w:rsid w:val="00E72E69"/>
    <w:rsid w:val="00E73CA5"/>
    <w:rsid w:val="00E742AC"/>
    <w:rsid w:val="00E74C3F"/>
    <w:rsid w:val="00E76248"/>
    <w:rsid w:val="00E77ADD"/>
    <w:rsid w:val="00E77E74"/>
    <w:rsid w:val="00E803A7"/>
    <w:rsid w:val="00E8166A"/>
    <w:rsid w:val="00E818E5"/>
    <w:rsid w:val="00E81B4C"/>
    <w:rsid w:val="00E8235B"/>
    <w:rsid w:val="00E8251A"/>
    <w:rsid w:val="00E828D2"/>
    <w:rsid w:val="00E836CB"/>
    <w:rsid w:val="00E837E5"/>
    <w:rsid w:val="00E840BE"/>
    <w:rsid w:val="00E8436B"/>
    <w:rsid w:val="00E8487B"/>
    <w:rsid w:val="00E84D57"/>
    <w:rsid w:val="00E84F99"/>
    <w:rsid w:val="00E8503F"/>
    <w:rsid w:val="00E851A9"/>
    <w:rsid w:val="00E85638"/>
    <w:rsid w:val="00E85F84"/>
    <w:rsid w:val="00E86EE7"/>
    <w:rsid w:val="00E871E9"/>
    <w:rsid w:val="00E87BA2"/>
    <w:rsid w:val="00E906B2"/>
    <w:rsid w:val="00E91738"/>
    <w:rsid w:val="00E92684"/>
    <w:rsid w:val="00E9306E"/>
    <w:rsid w:val="00E93DBD"/>
    <w:rsid w:val="00E944B1"/>
    <w:rsid w:val="00E95CD6"/>
    <w:rsid w:val="00E95DAC"/>
    <w:rsid w:val="00E97EDE"/>
    <w:rsid w:val="00EA04A4"/>
    <w:rsid w:val="00EA054D"/>
    <w:rsid w:val="00EA077B"/>
    <w:rsid w:val="00EA1E12"/>
    <w:rsid w:val="00EA2382"/>
    <w:rsid w:val="00EA4DE0"/>
    <w:rsid w:val="00EA4FCD"/>
    <w:rsid w:val="00EA52A9"/>
    <w:rsid w:val="00EA6298"/>
    <w:rsid w:val="00EA67B4"/>
    <w:rsid w:val="00EA681F"/>
    <w:rsid w:val="00EA6A08"/>
    <w:rsid w:val="00EA6B0F"/>
    <w:rsid w:val="00EA6E0B"/>
    <w:rsid w:val="00EA7839"/>
    <w:rsid w:val="00EA7A0B"/>
    <w:rsid w:val="00EB014F"/>
    <w:rsid w:val="00EB1132"/>
    <w:rsid w:val="00EB1CBB"/>
    <w:rsid w:val="00EB1DFE"/>
    <w:rsid w:val="00EB1ECC"/>
    <w:rsid w:val="00EB1EEC"/>
    <w:rsid w:val="00EB21B2"/>
    <w:rsid w:val="00EB2C67"/>
    <w:rsid w:val="00EB2D71"/>
    <w:rsid w:val="00EB3655"/>
    <w:rsid w:val="00EB3A82"/>
    <w:rsid w:val="00EB3C3F"/>
    <w:rsid w:val="00EB3FD7"/>
    <w:rsid w:val="00EB52CE"/>
    <w:rsid w:val="00EB54B1"/>
    <w:rsid w:val="00EB6304"/>
    <w:rsid w:val="00EB6A14"/>
    <w:rsid w:val="00EB6C9D"/>
    <w:rsid w:val="00EB6E47"/>
    <w:rsid w:val="00EB7BC6"/>
    <w:rsid w:val="00EC0173"/>
    <w:rsid w:val="00EC01E5"/>
    <w:rsid w:val="00EC0989"/>
    <w:rsid w:val="00EC0F66"/>
    <w:rsid w:val="00EC2DE0"/>
    <w:rsid w:val="00EC2F34"/>
    <w:rsid w:val="00EC39ED"/>
    <w:rsid w:val="00EC421B"/>
    <w:rsid w:val="00EC4558"/>
    <w:rsid w:val="00EC5A0D"/>
    <w:rsid w:val="00EC5E0F"/>
    <w:rsid w:val="00EC6F1B"/>
    <w:rsid w:val="00EC7C06"/>
    <w:rsid w:val="00EC7D9F"/>
    <w:rsid w:val="00ED0421"/>
    <w:rsid w:val="00ED0A78"/>
    <w:rsid w:val="00ED0EE4"/>
    <w:rsid w:val="00ED1658"/>
    <w:rsid w:val="00ED1C32"/>
    <w:rsid w:val="00ED2416"/>
    <w:rsid w:val="00ED282A"/>
    <w:rsid w:val="00ED291C"/>
    <w:rsid w:val="00ED2B2F"/>
    <w:rsid w:val="00ED32B0"/>
    <w:rsid w:val="00ED3FCE"/>
    <w:rsid w:val="00ED4752"/>
    <w:rsid w:val="00ED4897"/>
    <w:rsid w:val="00ED4DD6"/>
    <w:rsid w:val="00ED5995"/>
    <w:rsid w:val="00ED5CA7"/>
    <w:rsid w:val="00ED68B8"/>
    <w:rsid w:val="00ED69B2"/>
    <w:rsid w:val="00ED6B26"/>
    <w:rsid w:val="00ED7405"/>
    <w:rsid w:val="00ED7C7B"/>
    <w:rsid w:val="00ED7CD7"/>
    <w:rsid w:val="00EE0F7D"/>
    <w:rsid w:val="00EE1B88"/>
    <w:rsid w:val="00EE2466"/>
    <w:rsid w:val="00EE2CCF"/>
    <w:rsid w:val="00EE2DFE"/>
    <w:rsid w:val="00EE3219"/>
    <w:rsid w:val="00EE342C"/>
    <w:rsid w:val="00EE354F"/>
    <w:rsid w:val="00EE3BB2"/>
    <w:rsid w:val="00EE3D1A"/>
    <w:rsid w:val="00EE3DF5"/>
    <w:rsid w:val="00EE3ED6"/>
    <w:rsid w:val="00EE4668"/>
    <w:rsid w:val="00EE4A6D"/>
    <w:rsid w:val="00EE4C57"/>
    <w:rsid w:val="00EE5352"/>
    <w:rsid w:val="00EE5650"/>
    <w:rsid w:val="00EE5DBF"/>
    <w:rsid w:val="00EE6BDB"/>
    <w:rsid w:val="00EE7CC5"/>
    <w:rsid w:val="00EF05E9"/>
    <w:rsid w:val="00EF1952"/>
    <w:rsid w:val="00EF2026"/>
    <w:rsid w:val="00EF281F"/>
    <w:rsid w:val="00EF332F"/>
    <w:rsid w:val="00EF34EC"/>
    <w:rsid w:val="00EF4B84"/>
    <w:rsid w:val="00EF57CF"/>
    <w:rsid w:val="00EF6BC9"/>
    <w:rsid w:val="00EF6E23"/>
    <w:rsid w:val="00EF7214"/>
    <w:rsid w:val="00EF72D5"/>
    <w:rsid w:val="00EF7835"/>
    <w:rsid w:val="00EF7E23"/>
    <w:rsid w:val="00F00AEB"/>
    <w:rsid w:val="00F00B7D"/>
    <w:rsid w:val="00F00ED8"/>
    <w:rsid w:val="00F01418"/>
    <w:rsid w:val="00F0158A"/>
    <w:rsid w:val="00F02FDE"/>
    <w:rsid w:val="00F03281"/>
    <w:rsid w:val="00F032FA"/>
    <w:rsid w:val="00F0384B"/>
    <w:rsid w:val="00F03BAE"/>
    <w:rsid w:val="00F0433B"/>
    <w:rsid w:val="00F04B92"/>
    <w:rsid w:val="00F0575D"/>
    <w:rsid w:val="00F068A2"/>
    <w:rsid w:val="00F072AB"/>
    <w:rsid w:val="00F07F40"/>
    <w:rsid w:val="00F10486"/>
    <w:rsid w:val="00F109B6"/>
    <w:rsid w:val="00F10EF2"/>
    <w:rsid w:val="00F11767"/>
    <w:rsid w:val="00F13E82"/>
    <w:rsid w:val="00F14381"/>
    <w:rsid w:val="00F1528E"/>
    <w:rsid w:val="00F159C7"/>
    <w:rsid w:val="00F16802"/>
    <w:rsid w:val="00F16FC2"/>
    <w:rsid w:val="00F170BD"/>
    <w:rsid w:val="00F176AA"/>
    <w:rsid w:val="00F17A69"/>
    <w:rsid w:val="00F2086A"/>
    <w:rsid w:val="00F20CFF"/>
    <w:rsid w:val="00F20D96"/>
    <w:rsid w:val="00F213D1"/>
    <w:rsid w:val="00F21A9A"/>
    <w:rsid w:val="00F220E1"/>
    <w:rsid w:val="00F22106"/>
    <w:rsid w:val="00F22127"/>
    <w:rsid w:val="00F223F1"/>
    <w:rsid w:val="00F24385"/>
    <w:rsid w:val="00F246AF"/>
    <w:rsid w:val="00F2495F"/>
    <w:rsid w:val="00F24E96"/>
    <w:rsid w:val="00F24F5C"/>
    <w:rsid w:val="00F2562E"/>
    <w:rsid w:val="00F26602"/>
    <w:rsid w:val="00F26790"/>
    <w:rsid w:val="00F271C7"/>
    <w:rsid w:val="00F279F0"/>
    <w:rsid w:val="00F27AFB"/>
    <w:rsid w:val="00F27DEE"/>
    <w:rsid w:val="00F30468"/>
    <w:rsid w:val="00F314E6"/>
    <w:rsid w:val="00F316AA"/>
    <w:rsid w:val="00F31995"/>
    <w:rsid w:val="00F3359F"/>
    <w:rsid w:val="00F33840"/>
    <w:rsid w:val="00F34F82"/>
    <w:rsid w:val="00F3556F"/>
    <w:rsid w:val="00F35D1D"/>
    <w:rsid w:val="00F363BA"/>
    <w:rsid w:val="00F3670F"/>
    <w:rsid w:val="00F3748C"/>
    <w:rsid w:val="00F37AE2"/>
    <w:rsid w:val="00F37B99"/>
    <w:rsid w:val="00F40554"/>
    <w:rsid w:val="00F42133"/>
    <w:rsid w:val="00F421E9"/>
    <w:rsid w:val="00F4275F"/>
    <w:rsid w:val="00F42FDC"/>
    <w:rsid w:val="00F43FBB"/>
    <w:rsid w:val="00F44811"/>
    <w:rsid w:val="00F452EB"/>
    <w:rsid w:val="00F45972"/>
    <w:rsid w:val="00F4796D"/>
    <w:rsid w:val="00F47A03"/>
    <w:rsid w:val="00F500C8"/>
    <w:rsid w:val="00F5044B"/>
    <w:rsid w:val="00F50F25"/>
    <w:rsid w:val="00F5143F"/>
    <w:rsid w:val="00F515CB"/>
    <w:rsid w:val="00F519CB"/>
    <w:rsid w:val="00F52E06"/>
    <w:rsid w:val="00F53656"/>
    <w:rsid w:val="00F53B1B"/>
    <w:rsid w:val="00F54326"/>
    <w:rsid w:val="00F54BC7"/>
    <w:rsid w:val="00F551AF"/>
    <w:rsid w:val="00F55FE6"/>
    <w:rsid w:val="00F565EB"/>
    <w:rsid w:val="00F5660E"/>
    <w:rsid w:val="00F566E0"/>
    <w:rsid w:val="00F5682C"/>
    <w:rsid w:val="00F56BD8"/>
    <w:rsid w:val="00F56C58"/>
    <w:rsid w:val="00F5799E"/>
    <w:rsid w:val="00F60BB9"/>
    <w:rsid w:val="00F61610"/>
    <w:rsid w:val="00F627DC"/>
    <w:rsid w:val="00F638A6"/>
    <w:rsid w:val="00F6461B"/>
    <w:rsid w:val="00F64C04"/>
    <w:rsid w:val="00F64D03"/>
    <w:rsid w:val="00F65478"/>
    <w:rsid w:val="00F6580C"/>
    <w:rsid w:val="00F671D0"/>
    <w:rsid w:val="00F672E8"/>
    <w:rsid w:val="00F67770"/>
    <w:rsid w:val="00F67B0D"/>
    <w:rsid w:val="00F716AE"/>
    <w:rsid w:val="00F71964"/>
    <w:rsid w:val="00F71CF9"/>
    <w:rsid w:val="00F72813"/>
    <w:rsid w:val="00F72EA3"/>
    <w:rsid w:val="00F7303C"/>
    <w:rsid w:val="00F73C49"/>
    <w:rsid w:val="00F73E1E"/>
    <w:rsid w:val="00F744B7"/>
    <w:rsid w:val="00F74695"/>
    <w:rsid w:val="00F74A13"/>
    <w:rsid w:val="00F74B8D"/>
    <w:rsid w:val="00F74F47"/>
    <w:rsid w:val="00F75019"/>
    <w:rsid w:val="00F75106"/>
    <w:rsid w:val="00F75714"/>
    <w:rsid w:val="00F75D64"/>
    <w:rsid w:val="00F760D3"/>
    <w:rsid w:val="00F76279"/>
    <w:rsid w:val="00F76DA6"/>
    <w:rsid w:val="00F80251"/>
    <w:rsid w:val="00F807FF"/>
    <w:rsid w:val="00F80A85"/>
    <w:rsid w:val="00F81A44"/>
    <w:rsid w:val="00F81ACF"/>
    <w:rsid w:val="00F81D49"/>
    <w:rsid w:val="00F81D59"/>
    <w:rsid w:val="00F82084"/>
    <w:rsid w:val="00F821B1"/>
    <w:rsid w:val="00F829F7"/>
    <w:rsid w:val="00F833DE"/>
    <w:rsid w:val="00F8360F"/>
    <w:rsid w:val="00F83664"/>
    <w:rsid w:val="00F83C52"/>
    <w:rsid w:val="00F83FC2"/>
    <w:rsid w:val="00F84E7A"/>
    <w:rsid w:val="00F85122"/>
    <w:rsid w:val="00F86C48"/>
    <w:rsid w:val="00F875AB"/>
    <w:rsid w:val="00F8784E"/>
    <w:rsid w:val="00F90FB3"/>
    <w:rsid w:val="00F916C5"/>
    <w:rsid w:val="00F91908"/>
    <w:rsid w:val="00F92171"/>
    <w:rsid w:val="00F9252D"/>
    <w:rsid w:val="00F934C1"/>
    <w:rsid w:val="00F94633"/>
    <w:rsid w:val="00F94721"/>
    <w:rsid w:val="00F94A5C"/>
    <w:rsid w:val="00F951EA"/>
    <w:rsid w:val="00F958F1"/>
    <w:rsid w:val="00F95BD3"/>
    <w:rsid w:val="00F9681F"/>
    <w:rsid w:val="00FA02AF"/>
    <w:rsid w:val="00FA05F1"/>
    <w:rsid w:val="00FA2500"/>
    <w:rsid w:val="00FA29BB"/>
    <w:rsid w:val="00FA2AE8"/>
    <w:rsid w:val="00FA2E88"/>
    <w:rsid w:val="00FA31C8"/>
    <w:rsid w:val="00FA4358"/>
    <w:rsid w:val="00FA4AA4"/>
    <w:rsid w:val="00FA4AFE"/>
    <w:rsid w:val="00FA5B52"/>
    <w:rsid w:val="00FA5FEC"/>
    <w:rsid w:val="00FA67E8"/>
    <w:rsid w:val="00FA6CE3"/>
    <w:rsid w:val="00FA70B6"/>
    <w:rsid w:val="00FA7261"/>
    <w:rsid w:val="00FA736D"/>
    <w:rsid w:val="00FB016D"/>
    <w:rsid w:val="00FB0388"/>
    <w:rsid w:val="00FB0A54"/>
    <w:rsid w:val="00FB0E25"/>
    <w:rsid w:val="00FB0F95"/>
    <w:rsid w:val="00FB1252"/>
    <w:rsid w:val="00FB167D"/>
    <w:rsid w:val="00FB2E48"/>
    <w:rsid w:val="00FB2F26"/>
    <w:rsid w:val="00FB365D"/>
    <w:rsid w:val="00FB4741"/>
    <w:rsid w:val="00FB5116"/>
    <w:rsid w:val="00FB61A3"/>
    <w:rsid w:val="00FB7CB0"/>
    <w:rsid w:val="00FB7EE9"/>
    <w:rsid w:val="00FB7FF9"/>
    <w:rsid w:val="00FC12D2"/>
    <w:rsid w:val="00FC1D2B"/>
    <w:rsid w:val="00FC216A"/>
    <w:rsid w:val="00FC25B2"/>
    <w:rsid w:val="00FC3930"/>
    <w:rsid w:val="00FC3D7A"/>
    <w:rsid w:val="00FC469D"/>
    <w:rsid w:val="00FC4B05"/>
    <w:rsid w:val="00FC5028"/>
    <w:rsid w:val="00FC508A"/>
    <w:rsid w:val="00FC50B0"/>
    <w:rsid w:val="00FC5161"/>
    <w:rsid w:val="00FC5414"/>
    <w:rsid w:val="00FC548C"/>
    <w:rsid w:val="00FC66CC"/>
    <w:rsid w:val="00FC67D8"/>
    <w:rsid w:val="00FC7402"/>
    <w:rsid w:val="00FC793D"/>
    <w:rsid w:val="00FC7AE6"/>
    <w:rsid w:val="00FC7F5A"/>
    <w:rsid w:val="00FD0480"/>
    <w:rsid w:val="00FD054D"/>
    <w:rsid w:val="00FD0C94"/>
    <w:rsid w:val="00FD16BD"/>
    <w:rsid w:val="00FD1850"/>
    <w:rsid w:val="00FD20A9"/>
    <w:rsid w:val="00FD24D9"/>
    <w:rsid w:val="00FD2E17"/>
    <w:rsid w:val="00FD31BC"/>
    <w:rsid w:val="00FD47B7"/>
    <w:rsid w:val="00FD5928"/>
    <w:rsid w:val="00FD5CFD"/>
    <w:rsid w:val="00FD71BC"/>
    <w:rsid w:val="00FD7833"/>
    <w:rsid w:val="00FE0B1F"/>
    <w:rsid w:val="00FE1205"/>
    <w:rsid w:val="00FE275E"/>
    <w:rsid w:val="00FE27FB"/>
    <w:rsid w:val="00FE31A9"/>
    <w:rsid w:val="00FE387E"/>
    <w:rsid w:val="00FE3C3D"/>
    <w:rsid w:val="00FE4AC8"/>
    <w:rsid w:val="00FE53EB"/>
    <w:rsid w:val="00FE5812"/>
    <w:rsid w:val="00FE6140"/>
    <w:rsid w:val="00FE66F6"/>
    <w:rsid w:val="00FE6B7E"/>
    <w:rsid w:val="00FE7C3A"/>
    <w:rsid w:val="00FF0090"/>
    <w:rsid w:val="00FF0221"/>
    <w:rsid w:val="00FF0341"/>
    <w:rsid w:val="00FF0821"/>
    <w:rsid w:val="00FF114D"/>
    <w:rsid w:val="00FF127E"/>
    <w:rsid w:val="00FF130F"/>
    <w:rsid w:val="00FF136C"/>
    <w:rsid w:val="00FF2A42"/>
    <w:rsid w:val="00FF33DC"/>
    <w:rsid w:val="00FF3779"/>
    <w:rsid w:val="00FF3DBF"/>
    <w:rsid w:val="00FF4624"/>
    <w:rsid w:val="00FF4DAE"/>
    <w:rsid w:val="00FF4E04"/>
    <w:rsid w:val="00FF5630"/>
    <w:rsid w:val="00FF63EF"/>
    <w:rsid w:val="00FF64B6"/>
    <w:rsid w:val="00FF6BAD"/>
    <w:rsid w:val="00FF7254"/>
    <w:rsid w:val="00FF7733"/>
    <w:rsid w:val="00FF799D"/>
    <w:rsid w:val="00FF7AAC"/>
    <w:rsid w:val="00FF7D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ADF9CF"/>
  <w15:docId w15:val="{8E7B2C17-5DFE-488E-A88F-F6562E80F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qFormat/>
    <w:rsid w:val="00E67AE1"/>
    <w:pPr>
      <w:keepNext/>
      <w:tabs>
        <w:tab w:val="left" w:pos="-540"/>
      </w:tabs>
      <w:suppressAutoHyphens/>
      <w:autoSpaceDE w:val="0"/>
      <w:autoSpaceDN w:val="0"/>
      <w:adjustRightInd w:val="0"/>
      <w:spacing w:before="180" w:after="120" w:line="288" w:lineRule="auto"/>
      <w:jc w:val="both"/>
      <w:textAlignment w:val="center"/>
      <w:outlineLvl w:val="0"/>
    </w:pPr>
    <w:rPr>
      <w:rFonts w:ascii="RimTimes" w:eastAsia="Times New Roman" w:hAnsi="RimTimes" w:cs="RimTimes"/>
      <w:b/>
      <w:bCs/>
      <w:color w:val="000000"/>
      <w:sz w:val="24"/>
      <w:szCs w:val="24"/>
      <w:lang w:val="lv-LV" w:eastAsia="lv-LV"/>
    </w:rPr>
  </w:style>
  <w:style w:type="paragraph" w:styleId="Heading3">
    <w:name w:val="heading 3"/>
    <w:basedOn w:val="Normal"/>
    <w:link w:val="Heading3Char"/>
    <w:qFormat/>
    <w:rsid w:val="00643643"/>
    <w:pPr>
      <w:spacing w:before="100" w:beforeAutospacing="1" w:after="100" w:afterAutospacing="1" w:line="240" w:lineRule="auto"/>
      <w:outlineLvl w:val="2"/>
    </w:pPr>
    <w:rPr>
      <w:rFonts w:ascii="Times New Roman" w:eastAsia="Times New Roman" w:hAnsi="Times New Roman" w:cs="Times New Roman"/>
      <w:b/>
      <w:bCs/>
      <w:sz w:val="27"/>
      <w:szCs w:val="27"/>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E67AE1"/>
    <w:rPr>
      <w:rFonts w:ascii="RimTimes" w:eastAsia="Times New Roman" w:hAnsi="RimTimes" w:cs="RimTimes"/>
      <w:b/>
      <w:bCs/>
      <w:color w:val="000000"/>
      <w:sz w:val="24"/>
      <w:szCs w:val="24"/>
      <w:lang w:val="lv-LV" w:eastAsia="lv-LV"/>
    </w:rPr>
  </w:style>
  <w:style w:type="character" w:customStyle="1" w:styleId="Heading3Char">
    <w:name w:val="Heading 3 Char"/>
    <w:basedOn w:val="DefaultParagraphFont"/>
    <w:link w:val="Heading3"/>
    <w:rsid w:val="00643643"/>
    <w:rPr>
      <w:rFonts w:ascii="Times New Roman" w:eastAsia="Times New Roman" w:hAnsi="Times New Roman" w:cs="Times New Roman"/>
      <w:b/>
      <w:bCs/>
      <w:sz w:val="27"/>
      <w:szCs w:val="27"/>
      <w:lang w:val="lv-LV" w:eastAsia="lv-LV"/>
    </w:rPr>
  </w:style>
  <w:style w:type="paragraph" w:styleId="NormalWeb">
    <w:name w:val="Normal (Web)"/>
    <w:basedOn w:val="Normal"/>
    <w:uiPriority w:val="99"/>
    <w:unhideWhenUsed/>
    <w:rsid w:val="0064364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Header">
    <w:name w:val="header"/>
    <w:basedOn w:val="Normal"/>
    <w:link w:val="HeaderChar"/>
    <w:uiPriority w:val="99"/>
    <w:unhideWhenUsed/>
    <w:rsid w:val="00643643"/>
    <w:pPr>
      <w:tabs>
        <w:tab w:val="center" w:pos="4153"/>
        <w:tab w:val="right" w:pos="8306"/>
      </w:tabs>
    </w:pPr>
    <w:rPr>
      <w:rFonts w:ascii="Calibri" w:eastAsia="Calibri" w:hAnsi="Calibri" w:cs="Times New Roman"/>
      <w:sz w:val="20"/>
      <w:szCs w:val="20"/>
      <w:lang w:val="x-none" w:eastAsia="x-none"/>
    </w:rPr>
  </w:style>
  <w:style w:type="character" w:customStyle="1" w:styleId="HeaderChar">
    <w:name w:val="Header Char"/>
    <w:basedOn w:val="DefaultParagraphFont"/>
    <w:link w:val="Header"/>
    <w:uiPriority w:val="99"/>
    <w:rsid w:val="00643643"/>
    <w:rPr>
      <w:rFonts w:ascii="Calibri" w:eastAsia="Calibri" w:hAnsi="Calibri" w:cs="Times New Roman"/>
      <w:sz w:val="20"/>
      <w:szCs w:val="20"/>
      <w:lang w:val="x-none" w:eastAsia="x-none"/>
    </w:rPr>
  </w:style>
  <w:style w:type="paragraph" w:styleId="Title">
    <w:name w:val="Title"/>
    <w:basedOn w:val="Normal"/>
    <w:link w:val="TitleChar"/>
    <w:qFormat/>
    <w:rsid w:val="00643643"/>
    <w:pPr>
      <w:spacing w:after="0" w:line="240" w:lineRule="auto"/>
      <w:jc w:val="center"/>
    </w:pPr>
    <w:rPr>
      <w:rFonts w:ascii="Times New Roman" w:eastAsia="Times New Roman" w:hAnsi="Times New Roman" w:cs="Times New Roman"/>
      <w:b/>
      <w:caps/>
      <w:sz w:val="24"/>
      <w:szCs w:val="24"/>
      <w:lang w:eastAsia="x-none"/>
    </w:rPr>
  </w:style>
  <w:style w:type="character" w:customStyle="1" w:styleId="TitleChar">
    <w:name w:val="Title Char"/>
    <w:basedOn w:val="DefaultParagraphFont"/>
    <w:link w:val="Title"/>
    <w:rsid w:val="00643643"/>
    <w:rPr>
      <w:rFonts w:ascii="Times New Roman" w:eastAsia="Times New Roman" w:hAnsi="Times New Roman" w:cs="Times New Roman"/>
      <w:b/>
      <w:caps/>
      <w:sz w:val="24"/>
      <w:szCs w:val="24"/>
      <w:lang w:eastAsia="x-none"/>
    </w:rPr>
  </w:style>
  <w:style w:type="paragraph" w:customStyle="1" w:styleId="naisf">
    <w:name w:val="naisf"/>
    <w:basedOn w:val="Normal"/>
    <w:rsid w:val="0064364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PlainText">
    <w:name w:val="Plain Text"/>
    <w:basedOn w:val="Normal"/>
    <w:link w:val="PlainTextChar"/>
    <w:rsid w:val="00643643"/>
    <w:rPr>
      <w:rFonts w:ascii="Courier New" w:eastAsia="Calibri" w:hAnsi="Courier New" w:cs="Times New Roman"/>
      <w:sz w:val="20"/>
      <w:szCs w:val="20"/>
      <w:lang w:val="x-none" w:eastAsia="x-none"/>
    </w:rPr>
  </w:style>
  <w:style w:type="character" w:customStyle="1" w:styleId="PlainTextChar">
    <w:name w:val="Plain Text Char"/>
    <w:basedOn w:val="DefaultParagraphFont"/>
    <w:link w:val="PlainText"/>
    <w:rsid w:val="00643643"/>
    <w:rPr>
      <w:rFonts w:ascii="Courier New" w:eastAsia="Calibri" w:hAnsi="Courier New" w:cs="Times New Roman"/>
      <w:sz w:val="20"/>
      <w:szCs w:val="20"/>
      <w:lang w:val="x-none" w:eastAsia="x-none"/>
    </w:rPr>
  </w:style>
  <w:style w:type="paragraph" w:customStyle="1" w:styleId="Default">
    <w:name w:val="Default"/>
    <w:basedOn w:val="Normal"/>
    <w:rsid w:val="00643643"/>
    <w:pPr>
      <w:autoSpaceDE w:val="0"/>
      <w:autoSpaceDN w:val="0"/>
      <w:spacing w:after="0" w:line="240" w:lineRule="auto"/>
    </w:pPr>
    <w:rPr>
      <w:rFonts w:ascii="EUAlbertina" w:eastAsia="Times New Roman" w:hAnsi="EUAlbertina" w:cs="Times New Roman"/>
      <w:color w:val="000000"/>
      <w:sz w:val="24"/>
      <w:szCs w:val="24"/>
      <w:lang w:val="lv-LV" w:eastAsia="lv-LV"/>
    </w:rPr>
  </w:style>
  <w:style w:type="paragraph" w:styleId="Footer">
    <w:name w:val="footer"/>
    <w:basedOn w:val="Normal"/>
    <w:link w:val="FooterChar"/>
    <w:uiPriority w:val="99"/>
    <w:unhideWhenUsed/>
    <w:rsid w:val="00643643"/>
    <w:pPr>
      <w:tabs>
        <w:tab w:val="center" w:pos="4153"/>
        <w:tab w:val="right" w:pos="8306"/>
      </w:tabs>
    </w:pPr>
    <w:rPr>
      <w:rFonts w:ascii="Calibri" w:eastAsia="Calibri" w:hAnsi="Calibri" w:cs="Times New Roman"/>
      <w:lang w:val="x-none"/>
    </w:rPr>
  </w:style>
  <w:style w:type="character" w:customStyle="1" w:styleId="FooterChar">
    <w:name w:val="Footer Char"/>
    <w:basedOn w:val="DefaultParagraphFont"/>
    <w:link w:val="Footer"/>
    <w:uiPriority w:val="99"/>
    <w:rsid w:val="00643643"/>
    <w:rPr>
      <w:rFonts w:ascii="Calibri" w:eastAsia="Calibri" w:hAnsi="Calibri" w:cs="Times New Roman"/>
      <w:lang w:val="x-none"/>
    </w:rPr>
  </w:style>
  <w:style w:type="character" w:styleId="CommentReference">
    <w:name w:val="annotation reference"/>
    <w:uiPriority w:val="99"/>
    <w:semiHidden/>
    <w:rsid w:val="00643643"/>
    <w:rPr>
      <w:sz w:val="16"/>
      <w:szCs w:val="16"/>
    </w:rPr>
  </w:style>
  <w:style w:type="paragraph" w:styleId="CommentText">
    <w:name w:val="annotation text"/>
    <w:basedOn w:val="Normal"/>
    <w:link w:val="CommentTextChar"/>
    <w:uiPriority w:val="99"/>
    <w:semiHidden/>
    <w:rsid w:val="00643643"/>
    <w:rPr>
      <w:rFonts w:ascii="Calibri" w:eastAsia="Calibri" w:hAnsi="Calibri" w:cs="Times New Roman"/>
      <w:sz w:val="20"/>
      <w:szCs w:val="20"/>
      <w:lang w:val="lv-LV"/>
    </w:rPr>
  </w:style>
  <w:style w:type="character" w:customStyle="1" w:styleId="CommentTextChar">
    <w:name w:val="Comment Text Char"/>
    <w:basedOn w:val="DefaultParagraphFont"/>
    <w:link w:val="CommentText"/>
    <w:uiPriority w:val="99"/>
    <w:semiHidden/>
    <w:rsid w:val="00643643"/>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rsid w:val="00643643"/>
    <w:rPr>
      <w:b/>
      <w:bCs/>
    </w:rPr>
  </w:style>
  <w:style w:type="character" w:customStyle="1" w:styleId="CommentSubjectChar">
    <w:name w:val="Comment Subject Char"/>
    <w:basedOn w:val="CommentTextChar"/>
    <w:link w:val="CommentSubject"/>
    <w:uiPriority w:val="99"/>
    <w:semiHidden/>
    <w:rsid w:val="00643643"/>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rsid w:val="00643643"/>
    <w:rPr>
      <w:rFonts w:ascii="Tahoma" w:eastAsia="Calibri" w:hAnsi="Tahoma" w:cs="Tahoma"/>
      <w:sz w:val="16"/>
      <w:szCs w:val="16"/>
      <w:lang w:val="lv-LV"/>
    </w:rPr>
  </w:style>
  <w:style w:type="character" w:customStyle="1" w:styleId="BalloonTextChar">
    <w:name w:val="Balloon Text Char"/>
    <w:basedOn w:val="DefaultParagraphFont"/>
    <w:link w:val="BalloonText"/>
    <w:uiPriority w:val="99"/>
    <w:semiHidden/>
    <w:rsid w:val="00643643"/>
    <w:rPr>
      <w:rFonts w:ascii="Tahoma" w:eastAsia="Calibri" w:hAnsi="Tahoma" w:cs="Tahoma"/>
      <w:sz w:val="16"/>
      <w:szCs w:val="16"/>
      <w:lang w:val="lv-LV"/>
    </w:rPr>
  </w:style>
  <w:style w:type="character" w:styleId="Hyperlink">
    <w:name w:val="Hyperlink"/>
    <w:uiPriority w:val="99"/>
    <w:rsid w:val="00643643"/>
    <w:rPr>
      <w:color w:val="0000FF"/>
      <w:u w:val="single"/>
    </w:rPr>
  </w:style>
  <w:style w:type="character" w:styleId="Emphasis">
    <w:name w:val="Emphasis"/>
    <w:uiPriority w:val="20"/>
    <w:qFormat/>
    <w:rsid w:val="00643643"/>
    <w:rPr>
      <w:i/>
      <w:iCs/>
    </w:rPr>
  </w:style>
  <w:style w:type="character" w:styleId="Strong">
    <w:name w:val="Strong"/>
    <w:uiPriority w:val="22"/>
    <w:qFormat/>
    <w:rsid w:val="00643643"/>
    <w:rPr>
      <w:b/>
      <w:bCs/>
    </w:rPr>
  </w:style>
  <w:style w:type="paragraph" w:customStyle="1" w:styleId="bodytext">
    <w:name w:val="bodytext"/>
    <w:basedOn w:val="Normal"/>
    <w:rsid w:val="0064364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basedOn w:val="Normal"/>
    <w:uiPriority w:val="34"/>
    <w:qFormat/>
    <w:rsid w:val="00643643"/>
    <w:pPr>
      <w:ind w:left="720"/>
      <w:contextualSpacing/>
    </w:pPr>
    <w:rPr>
      <w:rFonts w:ascii="Calibri" w:eastAsia="Calibri" w:hAnsi="Calibri" w:cs="Times New Roman"/>
      <w:lang w:val="ru-RU"/>
    </w:rPr>
  </w:style>
  <w:style w:type="paragraph" w:customStyle="1" w:styleId="CM1">
    <w:name w:val="CM1"/>
    <w:basedOn w:val="Default"/>
    <w:next w:val="Default"/>
    <w:uiPriority w:val="99"/>
    <w:rsid w:val="00643643"/>
    <w:pPr>
      <w:adjustRightInd w:val="0"/>
    </w:pPr>
    <w:rPr>
      <w:rFonts w:eastAsia="Calibri"/>
      <w:color w:val="auto"/>
      <w:lang w:eastAsia="en-US"/>
    </w:rPr>
  </w:style>
  <w:style w:type="paragraph" w:customStyle="1" w:styleId="CM3">
    <w:name w:val="CM3"/>
    <w:basedOn w:val="Default"/>
    <w:next w:val="Default"/>
    <w:uiPriority w:val="99"/>
    <w:rsid w:val="00643643"/>
    <w:pPr>
      <w:adjustRightInd w:val="0"/>
    </w:pPr>
    <w:rPr>
      <w:rFonts w:eastAsia="Calibri"/>
      <w:color w:val="auto"/>
      <w:lang w:eastAsia="en-US"/>
    </w:rPr>
  </w:style>
  <w:style w:type="paragraph" w:customStyle="1" w:styleId="CM4">
    <w:name w:val="CM4"/>
    <w:basedOn w:val="Default"/>
    <w:next w:val="Default"/>
    <w:uiPriority w:val="99"/>
    <w:rsid w:val="00643643"/>
    <w:pPr>
      <w:adjustRightInd w:val="0"/>
    </w:pPr>
    <w:rPr>
      <w:rFonts w:eastAsia="Calibri"/>
      <w:color w:val="auto"/>
      <w:lang w:eastAsia="en-US"/>
    </w:rPr>
  </w:style>
  <w:style w:type="paragraph" w:customStyle="1" w:styleId="naisc">
    <w:name w:val="naisc"/>
    <w:basedOn w:val="Normal"/>
    <w:rsid w:val="0064364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PageNumber">
    <w:name w:val="page number"/>
    <w:basedOn w:val="DefaultParagraphFont"/>
    <w:rsid w:val="00643643"/>
  </w:style>
  <w:style w:type="character" w:styleId="FollowedHyperlink">
    <w:name w:val="FollowedHyperlink"/>
    <w:uiPriority w:val="99"/>
    <w:semiHidden/>
    <w:unhideWhenUsed/>
    <w:rsid w:val="00643643"/>
    <w:rPr>
      <w:color w:val="800080"/>
      <w:u w:val="single"/>
    </w:rPr>
  </w:style>
  <w:style w:type="paragraph" w:customStyle="1" w:styleId="liknoteik1">
    <w:name w:val="lik_noteik1"/>
    <w:basedOn w:val="Normal"/>
    <w:rsid w:val="006325B2"/>
    <w:pPr>
      <w:spacing w:before="100" w:beforeAutospacing="1" w:after="100" w:afterAutospacing="1" w:line="360" w:lineRule="auto"/>
      <w:ind w:firstLine="300"/>
      <w:jc w:val="right"/>
    </w:pPr>
    <w:rPr>
      <w:rFonts w:ascii="Times New Roman" w:eastAsia="Times New Roman" w:hAnsi="Times New Roman" w:cs="Times New Roman"/>
      <w:b/>
      <w:bCs/>
      <w:color w:val="414142"/>
      <w:sz w:val="20"/>
      <w:szCs w:val="20"/>
      <w:lang w:eastAsia="fr-FR"/>
    </w:rPr>
  </w:style>
  <w:style w:type="paragraph" w:customStyle="1" w:styleId="likdat1">
    <w:name w:val="lik_dat1"/>
    <w:basedOn w:val="Normal"/>
    <w:rsid w:val="006325B2"/>
    <w:pPr>
      <w:spacing w:before="100" w:beforeAutospacing="1" w:after="100" w:afterAutospacing="1" w:line="360" w:lineRule="auto"/>
      <w:ind w:firstLine="300"/>
      <w:jc w:val="right"/>
    </w:pPr>
    <w:rPr>
      <w:rFonts w:ascii="Times New Roman" w:eastAsia="Times New Roman" w:hAnsi="Times New Roman" w:cs="Times New Roman"/>
      <w:color w:val="414142"/>
      <w:sz w:val="20"/>
      <w:szCs w:val="20"/>
      <w:lang w:eastAsia="fr-FR"/>
    </w:rPr>
  </w:style>
  <w:style w:type="character" w:customStyle="1" w:styleId="Marker2">
    <w:name w:val="Marker2"/>
    <w:rsid w:val="00DC148C"/>
    <w:rPr>
      <w:color w:val="FF0000"/>
    </w:rPr>
  </w:style>
  <w:style w:type="paragraph" w:styleId="NoSpacing">
    <w:name w:val="No Spacing"/>
    <w:link w:val="NoSpacingChar"/>
    <w:uiPriority w:val="1"/>
    <w:qFormat/>
    <w:rsid w:val="00EF2026"/>
    <w:pPr>
      <w:spacing w:after="0" w:line="240" w:lineRule="auto"/>
    </w:pPr>
    <w:rPr>
      <w:rFonts w:ascii="Calibri" w:eastAsia="Calibri" w:hAnsi="Calibri" w:cs="Times New Roman"/>
      <w:lang w:val="lv-LV"/>
    </w:rPr>
  </w:style>
  <w:style w:type="paragraph" w:styleId="FootnoteText">
    <w:name w:val="footnote text"/>
    <w:basedOn w:val="Normal"/>
    <w:link w:val="FootnoteTextChar"/>
    <w:uiPriority w:val="99"/>
    <w:unhideWhenUsed/>
    <w:rsid w:val="00B23555"/>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B23555"/>
    <w:rPr>
      <w:sz w:val="20"/>
      <w:szCs w:val="20"/>
      <w:lang w:val="en-US"/>
    </w:rPr>
  </w:style>
  <w:style w:type="character" w:styleId="FootnoteReference">
    <w:name w:val="footnote reference"/>
    <w:aliases w:val="EN Footnote Reference,Times 10 Point,Exposant 3 Point,Footnote symbol,Footnote reference number,note TESI,Footnote,Ref,de nota al pie,SUPERS,fr,Footnote Reference Number,ftref,Footnote Reference Superscript,BVI fnr,Footnote sign"/>
    <w:basedOn w:val="DefaultParagraphFont"/>
    <w:uiPriority w:val="99"/>
    <w:unhideWhenUsed/>
    <w:rsid w:val="00B23555"/>
    <w:rPr>
      <w:vertAlign w:val="superscript"/>
    </w:rPr>
  </w:style>
  <w:style w:type="paragraph" w:styleId="ListBullet">
    <w:name w:val="List Bullet"/>
    <w:basedOn w:val="Normal"/>
    <w:uiPriority w:val="99"/>
    <w:unhideWhenUsed/>
    <w:rsid w:val="00B23555"/>
    <w:pPr>
      <w:numPr>
        <w:numId w:val="1"/>
      </w:numPr>
      <w:contextualSpacing/>
    </w:pPr>
    <w:rPr>
      <w:lang w:val="en-US"/>
    </w:rPr>
  </w:style>
  <w:style w:type="paragraph" w:styleId="Subtitle">
    <w:name w:val="Subtitle"/>
    <w:basedOn w:val="Normal"/>
    <w:next w:val="Normal"/>
    <w:link w:val="SubtitleChar"/>
    <w:qFormat/>
    <w:rsid w:val="00780B19"/>
    <w:pPr>
      <w:keepNext/>
      <w:keepLines/>
      <w:widowControl w:val="0"/>
      <w:suppressAutoHyphens/>
      <w:spacing w:before="600" w:after="600" w:line="240" w:lineRule="auto"/>
      <w:ind w:right="4820"/>
    </w:pPr>
    <w:rPr>
      <w:rFonts w:ascii="Times New Roman" w:eastAsia="Times New Roman" w:hAnsi="Times New Roman" w:cs="Times New Roman"/>
      <w:b/>
      <w:sz w:val="26"/>
      <w:szCs w:val="20"/>
      <w:lang w:val="lv-LV"/>
    </w:rPr>
  </w:style>
  <w:style w:type="character" w:customStyle="1" w:styleId="SubtitleChar">
    <w:name w:val="Subtitle Char"/>
    <w:basedOn w:val="DefaultParagraphFont"/>
    <w:link w:val="Subtitle"/>
    <w:rsid w:val="00780B19"/>
    <w:rPr>
      <w:rFonts w:ascii="Times New Roman" w:eastAsia="Times New Roman" w:hAnsi="Times New Roman" w:cs="Times New Roman"/>
      <w:b/>
      <w:sz w:val="26"/>
      <w:szCs w:val="20"/>
      <w:lang w:val="lv-LV"/>
    </w:rPr>
  </w:style>
  <w:style w:type="table" w:styleId="TableGrid">
    <w:name w:val="Table Grid"/>
    <w:basedOn w:val="TableNormal"/>
    <w:uiPriority w:val="59"/>
    <w:rsid w:val="00872F59"/>
    <w:pPr>
      <w:spacing w:after="0" w:line="240" w:lineRule="auto"/>
    </w:pPr>
    <w:rPr>
      <w:rFonts w:ascii="Times New Roman" w:eastAsia="Times New Roman" w:hAnsi="Times New Roman" w:cs="Times New Roman"/>
      <w:sz w:val="20"/>
      <w:szCs w:val="20"/>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0">
    <w:name w:val="Body Text"/>
    <w:aliases w:val="Body Text Char"/>
    <w:basedOn w:val="Normal"/>
    <w:link w:val="BodyTextChar1"/>
    <w:rsid w:val="0044742D"/>
    <w:pPr>
      <w:spacing w:after="0" w:line="240" w:lineRule="auto"/>
      <w:jc w:val="both"/>
    </w:pPr>
    <w:rPr>
      <w:rFonts w:ascii="Times New Roman" w:eastAsia="Times New Roman" w:hAnsi="Times New Roman" w:cs="Times New Roman"/>
      <w:sz w:val="28"/>
      <w:szCs w:val="20"/>
      <w:lang w:val="lv-LV" w:eastAsia="lv-LV"/>
    </w:rPr>
  </w:style>
  <w:style w:type="character" w:customStyle="1" w:styleId="BodyTextChar1">
    <w:name w:val="Body Text Char1"/>
    <w:aliases w:val="Body Text Char Char"/>
    <w:basedOn w:val="DefaultParagraphFont"/>
    <w:link w:val="BodyText0"/>
    <w:rsid w:val="0044742D"/>
    <w:rPr>
      <w:rFonts w:ascii="Times New Roman" w:eastAsia="Times New Roman" w:hAnsi="Times New Roman" w:cs="Times New Roman"/>
      <w:sz w:val="28"/>
      <w:szCs w:val="20"/>
      <w:lang w:val="lv-LV" w:eastAsia="lv-LV"/>
    </w:rPr>
  </w:style>
  <w:style w:type="paragraph" w:styleId="BodyTextIndent">
    <w:name w:val="Body Text Indent"/>
    <w:basedOn w:val="Normal"/>
    <w:link w:val="BodyTextIndentChar"/>
    <w:uiPriority w:val="99"/>
    <w:unhideWhenUsed/>
    <w:rsid w:val="00C023FA"/>
    <w:pPr>
      <w:spacing w:after="120"/>
      <w:ind w:left="283"/>
    </w:pPr>
  </w:style>
  <w:style w:type="character" w:customStyle="1" w:styleId="BodyTextIndentChar">
    <w:name w:val="Body Text Indent Char"/>
    <w:basedOn w:val="DefaultParagraphFont"/>
    <w:link w:val="BodyTextIndent"/>
    <w:uiPriority w:val="99"/>
    <w:rsid w:val="00C023FA"/>
  </w:style>
  <w:style w:type="paragraph" w:customStyle="1" w:styleId="default0">
    <w:name w:val="default"/>
    <w:basedOn w:val="Normal"/>
    <w:rsid w:val="00C023FA"/>
    <w:pPr>
      <w:autoSpaceDE w:val="0"/>
      <w:autoSpaceDN w:val="0"/>
      <w:spacing w:after="0" w:line="240" w:lineRule="auto"/>
    </w:pPr>
    <w:rPr>
      <w:rFonts w:ascii="Calibri" w:hAnsi="Calibri" w:cs="Times New Roman"/>
      <w:color w:val="000000"/>
      <w:sz w:val="24"/>
      <w:szCs w:val="24"/>
      <w:lang w:eastAsia="fr-FR"/>
    </w:rPr>
  </w:style>
  <w:style w:type="character" w:customStyle="1" w:styleId="accent">
    <w:name w:val="accent"/>
    <w:basedOn w:val="DefaultParagraphFont"/>
    <w:rsid w:val="0098443F"/>
  </w:style>
  <w:style w:type="paragraph" w:customStyle="1" w:styleId="tv2132">
    <w:name w:val="tv2132"/>
    <w:basedOn w:val="Normal"/>
    <w:rsid w:val="00ED4DD6"/>
    <w:pPr>
      <w:spacing w:after="0" w:line="360" w:lineRule="auto"/>
      <w:ind w:firstLine="300"/>
    </w:pPr>
    <w:rPr>
      <w:rFonts w:ascii="Times New Roman" w:eastAsia="Times New Roman" w:hAnsi="Times New Roman" w:cs="Times New Roman"/>
      <w:color w:val="414142"/>
      <w:sz w:val="20"/>
      <w:szCs w:val="20"/>
      <w:lang w:eastAsia="fr-FR"/>
    </w:rPr>
  </w:style>
  <w:style w:type="paragraph" w:styleId="Revision">
    <w:name w:val="Revision"/>
    <w:hidden/>
    <w:uiPriority w:val="99"/>
    <w:semiHidden/>
    <w:rsid w:val="00AD5F37"/>
    <w:pPr>
      <w:spacing w:after="0" w:line="240" w:lineRule="auto"/>
    </w:pPr>
  </w:style>
  <w:style w:type="character" w:customStyle="1" w:styleId="xbe">
    <w:name w:val="_xbe"/>
    <w:basedOn w:val="DefaultParagraphFont"/>
    <w:rsid w:val="00D23F11"/>
  </w:style>
  <w:style w:type="paragraph" w:styleId="BodyTextIndent3">
    <w:name w:val="Body Text Indent 3"/>
    <w:basedOn w:val="Normal"/>
    <w:link w:val="BodyTextIndent3Char"/>
    <w:uiPriority w:val="99"/>
    <w:unhideWhenUsed/>
    <w:rsid w:val="009F5817"/>
    <w:pPr>
      <w:spacing w:after="120"/>
      <w:ind w:left="283"/>
    </w:pPr>
    <w:rPr>
      <w:sz w:val="16"/>
      <w:szCs w:val="16"/>
    </w:rPr>
  </w:style>
  <w:style w:type="character" w:customStyle="1" w:styleId="BodyTextIndent3Char">
    <w:name w:val="Body Text Indent 3 Char"/>
    <w:basedOn w:val="DefaultParagraphFont"/>
    <w:link w:val="BodyTextIndent3"/>
    <w:uiPriority w:val="99"/>
    <w:rsid w:val="009F5817"/>
    <w:rPr>
      <w:sz w:val="16"/>
      <w:szCs w:val="16"/>
    </w:rPr>
  </w:style>
  <w:style w:type="character" w:customStyle="1" w:styleId="NoSpacingChar">
    <w:name w:val="No Spacing Char"/>
    <w:link w:val="NoSpacing"/>
    <w:uiPriority w:val="1"/>
    <w:rsid w:val="009F5817"/>
    <w:rPr>
      <w:rFonts w:ascii="Calibri" w:eastAsia="Calibri" w:hAnsi="Calibri" w:cs="Times New Roman"/>
      <w:lang w:val="lv-LV"/>
    </w:rPr>
  </w:style>
  <w:style w:type="paragraph" w:customStyle="1" w:styleId="mt-translation">
    <w:name w:val="mt-translation"/>
    <w:basedOn w:val="Normal"/>
    <w:rsid w:val="004402AC"/>
    <w:pPr>
      <w:spacing w:after="100" w:afterAutospacing="1" w:line="240" w:lineRule="auto"/>
    </w:pPr>
    <w:rPr>
      <w:rFonts w:ascii="Times New Roman" w:eastAsia="Times New Roman" w:hAnsi="Times New Roman" w:cs="Times New Roman"/>
      <w:sz w:val="24"/>
      <w:szCs w:val="24"/>
      <w:lang w:val="en-GB" w:eastAsia="en-GB"/>
    </w:rPr>
  </w:style>
  <w:style w:type="character" w:customStyle="1" w:styleId="phrase">
    <w:name w:val="phrase"/>
    <w:basedOn w:val="DefaultParagraphFont"/>
    <w:rsid w:val="004402AC"/>
  </w:style>
  <w:style w:type="character" w:customStyle="1" w:styleId="word">
    <w:name w:val="word"/>
    <w:basedOn w:val="DefaultParagraphFont"/>
    <w:rsid w:val="004402AC"/>
  </w:style>
  <w:style w:type="paragraph" w:customStyle="1" w:styleId="Considrant">
    <w:name w:val="Considérant"/>
    <w:basedOn w:val="Normal"/>
    <w:rsid w:val="00223984"/>
    <w:pPr>
      <w:numPr>
        <w:numId w:val="7"/>
      </w:numPr>
      <w:spacing w:before="120" w:after="120" w:line="240" w:lineRule="auto"/>
      <w:jc w:val="both"/>
    </w:pPr>
    <w:rPr>
      <w:rFonts w:ascii="Times New Roman" w:hAnsi="Times New Roman" w:cs="Times New Roman"/>
      <w:sz w:val="24"/>
      <w:lang w:val="en-GB"/>
    </w:rPr>
  </w:style>
  <w:style w:type="character" w:customStyle="1" w:styleId="tlid-translation">
    <w:name w:val="tlid-translation"/>
    <w:basedOn w:val="DefaultParagraphFont"/>
    <w:rsid w:val="00B6742A"/>
  </w:style>
  <w:style w:type="character" w:customStyle="1" w:styleId="italics">
    <w:name w:val="italics"/>
    <w:basedOn w:val="DefaultParagraphFont"/>
    <w:rsid w:val="0024300A"/>
  </w:style>
  <w:style w:type="character" w:customStyle="1" w:styleId="superscript">
    <w:name w:val="superscript"/>
    <w:basedOn w:val="DefaultParagraphFont"/>
    <w:rsid w:val="0024300A"/>
  </w:style>
  <w:style w:type="character" w:customStyle="1" w:styleId="boldface">
    <w:name w:val="boldface"/>
    <w:basedOn w:val="DefaultParagraphFont"/>
    <w:rsid w:val="0024300A"/>
  </w:style>
  <w:style w:type="character" w:customStyle="1" w:styleId="UnresolvedMention1">
    <w:name w:val="Unresolved Mention1"/>
    <w:basedOn w:val="DefaultParagraphFont"/>
    <w:uiPriority w:val="99"/>
    <w:semiHidden/>
    <w:unhideWhenUsed/>
    <w:rsid w:val="00AF21E4"/>
    <w:rPr>
      <w:color w:val="605E5C"/>
      <w:shd w:val="clear" w:color="auto" w:fill="E1DFDD"/>
    </w:rPr>
  </w:style>
  <w:style w:type="table" w:customStyle="1" w:styleId="GZ2012">
    <w:name w:val="GZ2012"/>
    <w:basedOn w:val="TableTheme"/>
    <w:uiPriority w:val="99"/>
    <w:qFormat/>
    <w:rsid w:val="00A47583"/>
    <w:pPr>
      <w:spacing w:after="0" w:line="240" w:lineRule="auto"/>
      <w:jc w:val="center"/>
    </w:pPr>
    <w:rPr>
      <w:sz w:val="20"/>
      <w:szCs w:val="20"/>
      <w:lang w:val="ru-RU" w:eastAsia="lv-LV"/>
    </w:rPr>
    <w:tblP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Pr>
    <w:tcPr>
      <w:vAlign w:val="center"/>
    </w:tcPr>
    <w:tblStylePr w:type="firstRow">
      <w:pPr>
        <w:jc w:val="center"/>
      </w:pPr>
      <w:rPr>
        <w:rFonts w:asciiTheme="minorHAnsi" w:hAnsiTheme="minorHAnsi"/>
        <w:b/>
        <w:sz w:val="20"/>
      </w:rPr>
      <w:tblPr/>
      <w:tcPr>
        <w:shd w:val="clear" w:color="auto" w:fill="548DD4" w:themeFill="text2" w:themeFillTint="99"/>
        <w:vAlign w:val="center"/>
      </w:tcPr>
    </w:tblStylePr>
    <w:tblStylePr w:type="firstCol">
      <w:pPr>
        <w:jc w:val="left"/>
      </w:pPr>
      <w:rPr>
        <w:rFonts w:asciiTheme="minorHAnsi" w:hAnsiTheme="minorHAnsi"/>
        <w:b/>
        <w:sz w:val="20"/>
      </w:rPr>
      <w:tblPr/>
      <w:tcPr>
        <w:vAlign w:val="center"/>
      </w:tcPr>
    </w:tblStylePr>
  </w:style>
  <w:style w:type="table" w:styleId="TableTheme">
    <w:name w:val="Table Theme"/>
    <w:basedOn w:val="TableNormal"/>
    <w:uiPriority w:val="99"/>
    <w:semiHidden/>
    <w:unhideWhenUsed/>
    <w:rsid w:val="00A47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9677">
      <w:bodyDiv w:val="1"/>
      <w:marLeft w:val="0"/>
      <w:marRight w:val="0"/>
      <w:marTop w:val="0"/>
      <w:marBottom w:val="0"/>
      <w:divBdr>
        <w:top w:val="none" w:sz="0" w:space="0" w:color="auto"/>
        <w:left w:val="none" w:sz="0" w:space="0" w:color="auto"/>
        <w:bottom w:val="none" w:sz="0" w:space="0" w:color="auto"/>
        <w:right w:val="none" w:sz="0" w:space="0" w:color="auto"/>
      </w:divBdr>
      <w:divsChild>
        <w:div w:id="960384999">
          <w:marLeft w:val="0"/>
          <w:marRight w:val="0"/>
          <w:marTop w:val="0"/>
          <w:marBottom w:val="0"/>
          <w:divBdr>
            <w:top w:val="none" w:sz="0" w:space="0" w:color="auto"/>
            <w:left w:val="none" w:sz="0" w:space="0" w:color="auto"/>
            <w:bottom w:val="none" w:sz="0" w:space="0" w:color="auto"/>
            <w:right w:val="none" w:sz="0" w:space="0" w:color="auto"/>
          </w:divBdr>
          <w:divsChild>
            <w:div w:id="638851132">
              <w:marLeft w:val="0"/>
              <w:marRight w:val="0"/>
              <w:marTop w:val="0"/>
              <w:marBottom w:val="0"/>
              <w:divBdr>
                <w:top w:val="none" w:sz="0" w:space="0" w:color="auto"/>
                <w:left w:val="none" w:sz="0" w:space="0" w:color="auto"/>
                <w:bottom w:val="none" w:sz="0" w:space="0" w:color="auto"/>
                <w:right w:val="none" w:sz="0" w:space="0" w:color="auto"/>
              </w:divBdr>
              <w:divsChild>
                <w:div w:id="2102949727">
                  <w:marLeft w:val="0"/>
                  <w:marRight w:val="0"/>
                  <w:marTop w:val="0"/>
                  <w:marBottom w:val="0"/>
                  <w:divBdr>
                    <w:top w:val="none" w:sz="0" w:space="0" w:color="auto"/>
                    <w:left w:val="none" w:sz="0" w:space="0" w:color="auto"/>
                    <w:bottom w:val="none" w:sz="0" w:space="0" w:color="auto"/>
                    <w:right w:val="none" w:sz="0" w:space="0" w:color="auto"/>
                  </w:divBdr>
                  <w:divsChild>
                    <w:div w:id="537008043">
                      <w:marLeft w:val="-360"/>
                      <w:marRight w:val="-360"/>
                      <w:marTop w:val="0"/>
                      <w:marBottom w:val="0"/>
                      <w:divBdr>
                        <w:top w:val="none" w:sz="0" w:space="0" w:color="auto"/>
                        <w:left w:val="none" w:sz="0" w:space="0" w:color="auto"/>
                        <w:bottom w:val="none" w:sz="0" w:space="0" w:color="auto"/>
                        <w:right w:val="none" w:sz="0" w:space="0" w:color="auto"/>
                      </w:divBdr>
                      <w:divsChild>
                        <w:div w:id="1860587493">
                          <w:marLeft w:val="0"/>
                          <w:marRight w:val="0"/>
                          <w:marTop w:val="0"/>
                          <w:marBottom w:val="0"/>
                          <w:divBdr>
                            <w:top w:val="none" w:sz="0" w:space="0" w:color="auto"/>
                            <w:left w:val="none" w:sz="0" w:space="0" w:color="auto"/>
                            <w:bottom w:val="none" w:sz="0" w:space="0" w:color="auto"/>
                            <w:right w:val="none" w:sz="0" w:space="0" w:color="auto"/>
                          </w:divBdr>
                          <w:divsChild>
                            <w:div w:id="1443115641">
                              <w:marLeft w:val="0"/>
                              <w:marRight w:val="0"/>
                              <w:marTop w:val="0"/>
                              <w:marBottom w:val="0"/>
                              <w:divBdr>
                                <w:top w:val="none" w:sz="0" w:space="0" w:color="auto"/>
                                <w:left w:val="none" w:sz="0" w:space="0" w:color="auto"/>
                                <w:bottom w:val="none" w:sz="0" w:space="0" w:color="auto"/>
                                <w:right w:val="none" w:sz="0" w:space="0" w:color="auto"/>
                              </w:divBdr>
                              <w:divsChild>
                                <w:div w:id="497382033">
                                  <w:marLeft w:val="0"/>
                                  <w:marRight w:val="0"/>
                                  <w:marTop w:val="0"/>
                                  <w:marBottom w:val="0"/>
                                  <w:divBdr>
                                    <w:top w:val="none" w:sz="0" w:space="0" w:color="auto"/>
                                    <w:left w:val="none" w:sz="0" w:space="0" w:color="auto"/>
                                    <w:bottom w:val="none" w:sz="0" w:space="0" w:color="auto"/>
                                    <w:right w:val="none" w:sz="0" w:space="0" w:color="auto"/>
                                  </w:divBdr>
                                  <w:divsChild>
                                    <w:div w:id="8723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02146">
      <w:bodyDiv w:val="1"/>
      <w:marLeft w:val="0"/>
      <w:marRight w:val="0"/>
      <w:marTop w:val="0"/>
      <w:marBottom w:val="0"/>
      <w:divBdr>
        <w:top w:val="none" w:sz="0" w:space="0" w:color="auto"/>
        <w:left w:val="none" w:sz="0" w:space="0" w:color="auto"/>
        <w:bottom w:val="none" w:sz="0" w:space="0" w:color="auto"/>
        <w:right w:val="none" w:sz="0" w:space="0" w:color="auto"/>
      </w:divBdr>
    </w:div>
    <w:div w:id="72287997">
      <w:bodyDiv w:val="1"/>
      <w:marLeft w:val="0"/>
      <w:marRight w:val="0"/>
      <w:marTop w:val="0"/>
      <w:marBottom w:val="0"/>
      <w:divBdr>
        <w:top w:val="none" w:sz="0" w:space="0" w:color="auto"/>
        <w:left w:val="none" w:sz="0" w:space="0" w:color="auto"/>
        <w:bottom w:val="none" w:sz="0" w:space="0" w:color="auto"/>
        <w:right w:val="none" w:sz="0" w:space="0" w:color="auto"/>
      </w:divBdr>
    </w:div>
    <w:div w:id="74327613">
      <w:bodyDiv w:val="1"/>
      <w:marLeft w:val="0"/>
      <w:marRight w:val="0"/>
      <w:marTop w:val="0"/>
      <w:marBottom w:val="0"/>
      <w:divBdr>
        <w:top w:val="none" w:sz="0" w:space="0" w:color="auto"/>
        <w:left w:val="none" w:sz="0" w:space="0" w:color="auto"/>
        <w:bottom w:val="none" w:sz="0" w:space="0" w:color="auto"/>
        <w:right w:val="none" w:sz="0" w:space="0" w:color="auto"/>
      </w:divBdr>
    </w:div>
    <w:div w:id="108361870">
      <w:bodyDiv w:val="1"/>
      <w:marLeft w:val="0"/>
      <w:marRight w:val="0"/>
      <w:marTop w:val="0"/>
      <w:marBottom w:val="0"/>
      <w:divBdr>
        <w:top w:val="none" w:sz="0" w:space="0" w:color="auto"/>
        <w:left w:val="none" w:sz="0" w:space="0" w:color="auto"/>
        <w:bottom w:val="none" w:sz="0" w:space="0" w:color="auto"/>
        <w:right w:val="none" w:sz="0" w:space="0" w:color="auto"/>
      </w:divBdr>
    </w:div>
    <w:div w:id="159393303">
      <w:bodyDiv w:val="1"/>
      <w:marLeft w:val="0"/>
      <w:marRight w:val="0"/>
      <w:marTop w:val="0"/>
      <w:marBottom w:val="0"/>
      <w:divBdr>
        <w:top w:val="none" w:sz="0" w:space="0" w:color="auto"/>
        <w:left w:val="none" w:sz="0" w:space="0" w:color="auto"/>
        <w:bottom w:val="none" w:sz="0" w:space="0" w:color="auto"/>
        <w:right w:val="none" w:sz="0" w:space="0" w:color="auto"/>
      </w:divBdr>
      <w:divsChild>
        <w:div w:id="1266499045">
          <w:marLeft w:val="0"/>
          <w:marRight w:val="0"/>
          <w:marTop w:val="0"/>
          <w:marBottom w:val="0"/>
          <w:divBdr>
            <w:top w:val="none" w:sz="0" w:space="0" w:color="auto"/>
            <w:left w:val="none" w:sz="0" w:space="0" w:color="auto"/>
            <w:bottom w:val="none" w:sz="0" w:space="0" w:color="auto"/>
            <w:right w:val="none" w:sz="0" w:space="0" w:color="auto"/>
          </w:divBdr>
          <w:divsChild>
            <w:div w:id="444931600">
              <w:marLeft w:val="0"/>
              <w:marRight w:val="0"/>
              <w:marTop w:val="0"/>
              <w:marBottom w:val="0"/>
              <w:divBdr>
                <w:top w:val="none" w:sz="0" w:space="0" w:color="auto"/>
                <w:left w:val="none" w:sz="0" w:space="0" w:color="auto"/>
                <w:bottom w:val="none" w:sz="0" w:space="0" w:color="auto"/>
                <w:right w:val="none" w:sz="0" w:space="0" w:color="auto"/>
              </w:divBdr>
              <w:divsChild>
                <w:div w:id="777221406">
                  <w:marLeft w:val="0"/>
                  <w:marRight w:val="0"/>
                  <w:marTop w:val="0"/>
                  <w:marBottom w:val="0"/>
                  <w:divBdr>
                    <w:top w:val="none" w:sz="0" w:space="0" w:color="auto"/>
                    <w:left w:val="none" w:sz="0" w:space="0" w:color="auto"/>
                    <w:bottom w:val="none" w:sz="0" w:space="0" w:color="auto"/>
                    <w:right w:val="none" w:sz="0" w:space="0" w:color="auto"/>
                  </w:divBdr>
                  <w:divsChild>
                    <w:div w:id="217938837">
                      <w:marLeft w:val="0"/>
                      <w:marRight w:val="0"/>
                      <w:marTop w:val="0"/>
                      <w:marBottom w:val="0"/>
                      <w:divBdr>
                        <w:top w:val="none" w:sz="0" w:space="0" w:color="auto"/>
                        <w:left w:val="none" w:sz="0" w:space="0" w:color="auto"/>
                        <w:bottom w:val="none" w:sz="0" w:space="0" w:color="auto"/>
                        <w:right w:val="none" w:sz="0" w:space="0" w:color="auto"/>
                      </w:divBdr>
                      <w:divsChild>
                        <w:div w:id="1736006910">
                          <w:marLeft w:val="0"/>
                          <w:marRight w:val="0"/>
                          <w:marTop w:val="0"/>
                          <w:marBottom w:val="0"/>
                          <w:divBdr>
                            <w:top w:val="none" w:sz="0" w:space="0" w:color="auto"/>
                            <w:left w:val="none" w:sz="0" w:space="0" w:color="auto"/>
                            <w:bottom w:val="none" w:sz="0" w:space="0" w:color="auto"/>
                            <w:right w:val="none" w:sz="0" w:space="0" w:color="auto"/>
                          </w:divBdr>
                          <w:divsChild>
                            <w:div w:id="114376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54699">
      <w:bodyDiv w:val="1"/>
      <w:marLeft w:val="0"/>
      <w:marRight w:val="0"/>
      <w:marTop w:val="0"/>
      <w:marBottom w:val="0"/>
      <w:divBdr>
        <w:top w:val="none" w:sz="0" w:space="0" w:color="auto"/>
        <w:left w:val="none" w:sz="0" w:space="0" w:color="auto"/>
        <w:bottom w:val="none" w:sz="0" w:space="0" w:color="auto"/>
        <w:right w:val="none" w:sz="0" w:space="0" w:color="auto"/>
      </w:divBdr>
    </w:div>
    <w:div w:id="224725537">
      <w:bodyDiv w:val="1"/>
      <w:marLeft w:val="0"/>
      <w:marRight w:val="0"/>
      <w:marTop w:val="0"/>
      <w:marBottom w:val="0"/>
      <w:divBdr>
        <w:top w:val="none" w:sz="0" w:space="0" w:color="auto"/>
        <w:left w:val="none" w:sz="0" w:space="0" w:color="auto"/>
        <w:bottom w:val="none" w:sz="0" w:space="0" w:color="auto"/>
        <w:right w:val="none" w:sz="0" w:space="0" w:color="auto"/>
      </w:divBdr>
    </w:div>
    <w:div w:id="259719964">
      <w:bodyDiv w:val="1"/>
      <w:marLeft w:val="0"/>
      <w:marRight w:val="0"/>
      <w:marTop w:val="0"/>
      <w:marBottom w:val="0"/>
      <w:divBdr>
        <w:top w:val="none" w:sz="0" w:space="0" w:color="auto"/>
        <w:left w:val="none" w:sz="0" w:space="0" w:color="auto"/>
        <w:bottom w:val="none" w:sz="0" w:space="0" w:color="auto"/>
        <w:right w:val="none" w:sz="0" w:space="0" w:color="auto"/>
      </w:divBdr>
    </w:div>
    <w:div w:id="278536370">
      <w:bodyDiv w:val="1"/>
      <w:marLeft w:val="0"/>
      <w:marRight w:val="0"/>
      <w:marTop w:val="0"/>
      <w:marBottom w:val="0"/>
      <w:divBdr>
        <w:top w:val="none" w:sz="0" w:space="0" w:color="auto"/>
        <w:left w:val="none" w:sz="0" w:space="0" w:color="auto"/>
        <w:bottom w:val="none" w:sz="0" w:space="0" w:color="auto"/>
        <w:right w:val="none" w:sz="0" w:space="0" w:color="auto"/>
      </w:divBdr>
    </w:div>
    <w:div w:id="380446099">
      <w:bodyDiv w:val="1"/>
      <w:marLeft w:val="0"/>
      <w:marRight w:val="0"/>
      <w:marTop w:val="0"/>
      <w:marBottom w:val="0"/>
      <w:divBdr>
        <w:top w:val="none" w:sz="0" w:space="0" w:color="auto"/>
        <w:left w:val="none" w:sz="0" w:space="0" w:color="auto"/>
        <w:bottom w:val="none" w:sz="0" w:space="0" w:color="auto"/>
        <w:right w:val="none" w:sz="0" w:space="0" w:color="auto"/>
      </w:divBdr>
    </w:div>
    <w:div w:id="439959228">
      <w:bodyDiv w:val="1"/>
      <w:marLeft w:val="0"/>
      <w:marRight w:val="0"/>
      <w:marTop w:val="0"/>
      <w:marBottom w:val="0"/>
      <w:divBdr>
        <w:top w:val="none" w:sz="0" w:space="0" w:color="auto"/>
        <w:left w:val="none" w:sz="0" w:space="0" w:color="auto"/>
        <w:bottom w:val="none" w:sz="0" w:space="0" w:color="auto"/>
        <w:right w:val="none" w:sz="0" w:space="0" w:color="auto"/>
      </w:divBdr>
    </w:div>
    <w:div w:id="458694433">
      <w:bodyDiv w:val="1"/>
      <w:marLeft w:val="0"/>
      <w:marRight w:val="0"/>
      <w:marTop w:val="0"/>
      <w:marBottom w:val="0"/>
      <w:divBdr>
        <w:top w:val="none" w:sz="0" w:space="0" w:color="auto"/>
        <w:left w:val="none" w:sz="0" w:space="0" w:color="auto"/>
        <w:bottom w:val="none" w:sz="0" w:space="0" w:color="auto"/>
        <w:right w:val="none" w:sz="0" w:space="0" w:color="auto"/>
      </w:divBdr>
    </w:div>
    <w:div w:id="504636265">
      <w:bodyDiv w:val="1"/>
      <w:marLeft w:val="0"/>
      <w:marRight w:val="0"/>
      <w:marTop w:val="0"/>
      <w:marBottom w:val="0"/>
      <w:divBdr>
        <w:top w:val="none" w:sz="0" w:space="0" w:color="auto"/>
        <w:left w:val="none" w:sz="0" w:space="0" w:color="auto"/>
        <w:bottom w:val="none" w:sz="0" w:space="0" w:color="auto"/>
        <w:right w:val="none" w:sz="0" w:space="0" w:color="auto"/>
      </w:divBdr>
    </w:div>
    <w:div w:id="587735188">
      <w:bodyDiv w:val="1"/>
      <w:marLeft w:val="0"/>
      <w:marRight w:val="0"/>
      <w:marTop w:val="0"/>
      <w:marBottom w:val="0"/>
      <w:divBdr>
        <w:top w:val="none" w:sz="0" w:space="0" w:color="auto"/>
        <w:left w:val="none" w:sz="0" w:space="0" w:color="auto"/>
        <w:bottom w:val="none" w:sz="0" w:space="0" w:color="auto"/>
        <w:right w:val="none" w:sz="0" w:space="0" w:color="auto"/>
      </w:divBdr>
    </w:div>
    <w:div w:id="641234931">
      <w:bodyDiv w:val="1"/>
      <w:marLeft w:val="0"/>
      <w:marRight w:val="0"/>
      <w:marTop w:val="0"/>
      <w:marBottom w:val="0"/>
      <w:divBdr>
        <w:top w:val="none" w:sz="0" w:space="0" w:color="auto"/>
        <w:left w:val="none" w:sz="0" w:space="0" w:color="auto"/>
        <w:bottom w:val="none" w:sz="0" w:space="0" w:color="auto"/>
        <w:right w:val="none" w:sz="0" w:space="0" w:color="auto"/>
      </w:divBdr>
    </w:div>
    <w:div w:id="644431535">
      <w:bodyDiv w:val="1"/>
      <w:marLeft w:val="0"/>
      <w:marRight w:val="0"/>
      <w:marTop w:val="0"/>
      <w:marBottom w:val="0"/>
      <w:divBdr>
        <w:top w:val="none" w:sz="0" w:space="0" w:color="auto"/>
        <w:left w:val="none" w:sz="0" w:space="0" w:color="auto"/>
        <w:bottom w:val="none" w:sz="0" w:space="0" w:color="auto"/>
        <w:right w:val="none" w:sz="0" w:space="0" w:color="auto"/>
      </w:divBdr>
      <w:divsChild>
        <w:div w:id="118258180">
          <w:marLeft w:val="0"/>
          <w:marRight w:val="0"/>
          <w:marTop w:val="0"/>
          <w:marBottom w:val="0"/>
          <w:divBdr>
            <w:top w:val="none" w:sz="0" w:space="0" w:color="auto"/>
            <w:left w:val="none" w:sz="0" w:space="0" w:color="auto"/>
            <w:bottom w:val="none" w:sz="0" w:space="0" w:color="auto"/>
            <w:right w:val="none" w:sz="0" w:space="0" w:color="auto"/>
          </w:divBdr>
          <w:divsChild>
            <w:div w:id="952175700">
              <w:marLeft w:val="0"/>
              <w:marRight w:val="0"/>
              <w:marTop w:val="0"/>
              <w:marBottom w:val="0"/>
              <w:divBdr>
                <w:top w:val="none" w:sz="0" w:space="0" w:color="auto"/>
                <w:left w:val="none" w:sz="0" w:space="0" w:color="auto"/>
                <w:bottom w:val="none" w:sz="0" w:space="0" w:color="auto"/>
                <w:right w:val="none" w:sz="0" w:space="0" w:color="auto"/>
              </w:divBdr>
              <w:divsChild>
                <w:div w:id="963535413">
                  <w:marLeft w:val="0"/>
                  <w:marRight w:val="0"/>
                  <w:marTop w:val="0"/>
                  <w:marBottom w:val="0"/>
                  <w:divBdr>
                    <w:top w:val="none" w:sz="0" w:space="0" w:color="auto"/>
                    <w:left w:val="none" w:sz="0" w:space="0" w:color="auto"/>
                    <w:bottom w:val="none" w:sz="0" w:space="0" w:color="auto"/>
                    <w:right w:val="none" w:sz="0" w:space="0" w:color="auto"/>
                  </w:divBdr>
                  <w:divsChild>
                    <w:div w:id="1325939207">
                      <w:marLeft w:val="-360"/>
                      <w:marRight w:val="-360"/>
                      <w:marTop w:val="0"/>
                      <w:marBottom w:val="0"/>
                      <w:divBdr>
                        <w:top w:val="none" w:sz="0" w:space="0" w:color="auto"/>
                        <w:left w:val="none" w:sz="0" w:space="0" w:color="auto"/>
                        <w:bottom w:val="none" w:sz="0" w:space="0" w:color="auto"/>
                        <w:right w:val="none" w:sz="0" w:space="0" w:color="auto"/>
                      </w:divBdr>
                      <w:divsChild>
                        <w:div w:id="1251620743">
                          <w:marLeft w:val="0"/>
                          <w:marRight w:val="0"/>
                          <w:marTop w:val="0"/>
                          <w:marBottom w:val="0"/>
                          <w:divBdr>
                            <w:top w:val="none" w:sz="0" w:space="0" w:color="auto"/>
                            <w:left w:val="none" w:sz="0" w:space="0" w:color="auto"/>
                            <w:bottom w:val="none" w:sz="0" w:space="0" w:color="auto"/>
                            <w:right w:val="none" w:sz="0" w:space="0" w:color="auto"/>
                          </w:divBdr>
                          <w:divsChild>
                            <w:div w:id="1673411223">
                              <w:marLeft w:val="0"/>
                              <w:marRight w:val="0"/>
                              <w:marTop w:val="0"/>
                              <w:marBottom w:val="0"/>
                              <w:divBdr>
                                <w:top w:val="none" w:sz="0" w:space="0" w:color="auto"/>
                                <w:left w:val="none" w:sz="0" w:space="0" w:color="auto"/>
                                <w:bottom w:val="none" w:sz="0" w:space="0" w:color="auto"/>
                                <w:right w:val="none" w:sz="0" w:space="0" w:color="auto"/>
                              </w:divBdr>
                              <w:divsChild>
                                <w:div w:id="1454592028">
                                  <w:marLeft w:val="0"/>
                                  <w:marRight w:val="0"/>
                                  <w:marTop w:val="0"/>
                                  <w:marBottom w:val="0"/>
                                  <w:divBdr>
                                    <w:top w:val="none" w:sz="0" w:space="0" w:color="auto"/>
                                    <w:left w:val="none" w:sz="0" w:space="0" w:color="auto"/>
                                    <w:bottom w:val="none" w:sz="0" w:space="0" w:color="auto"/>
                                    <w:right w:val="none" w:sz="0" w:space="0" w:color="auto"/>
                                  </w:divBdr>
                                  <w:divsChild>
                                    <w:div w:id="14806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956602">
      <w:bodyDiv w:val="1"/>
      <w:marLeft w:val="0"/>
      <w:marRight w:val="0"/>
      <w:marTop w:val="0"/>
      <w:marBottom w:val="0"/>
      <w:divBdr>
        <w:top w:val="none" w:sz="0" w:space="0" w:color="auto"/>
        <w:left w:val="none" w:sz="0" w:space="0" w:color="auto"/>
        <w:bottom w:val="none" w:sz="0" w:space="0" w:color="auto"/>
        <w:right w:val="none" w:sz="0" w:space="0" w:color="auto"/>
      </w:divBdr>
      <w:divsChild>
        <w:div w:id="2094624793">
          <w:marLeft w:val="0"/>
          <w:marRight w:val="0"/>
          <w:marTop w:val="0"/>
          <w:marBottom w:val="0"/>
          <w:divBdr>
            <w:top w:val="none" w:sz="0" w:space="0" w:color="auto"/>
            <w:left w:val="none" w:sz="0" w:space="0" w:color="auto"/>
            <w:bottom w:val="none" w:sz="0" w:space="0" w:color="auto"/>
            <w:right w:val="none" w:sz="0" w:space="0" w:color="auto"/>
          </w:divBdr>
          <w:divsChild>
            <w:div w:id="604728674">
              <w:marLeft w:val="0"/>
              <w:marRight w:val="0"/>
              <w:marTop w:val="0"/>
              <w:marBottom w:val="0"/>
              <w:divBdr>
                <w:top w:val="none" w:sz="0" w:space="0" w:color="auto"/>
                <w:left w:val="none" w:sz="0" w:space="0" w:color="auto"/>
                <w:bottom w:val="none" w:sz="0" w:space="0" w:color="auto"/>
                <w:right w:val="none" w:sz="0" w:space="0" w:color="auto"/>
              </w:divBdr>
              <w:divsChild>
                <w:div w:id="649865994">
                  <w:marLeft w:val="0"/>
                  <w:marRight w:val="0"/>
                  <w:marTop w:val="0"/>
                  <w:marBottom w:val="0"/>
                  <w:divBdr>
                    <w:top w:val="none" w:sz="0" w:space="0" w:color="auto"/>
                    <w:left w:val="none" w:sz="0" w:space="0" w:color="auto"/>
                    <w:bottom w:val="none" w:sz="0" w:space="0" w:color="auto"/>
                    <w:right w:val="none" w:sz="0" w:space="0" w:color="auto"/>
                  </w:divBdr>
                  <w:divsChild>
                    <w:div w:id="839781091">
                      <w:marLeft w:val="-360"/>
                      <w:marRight w:val="-360"/>
                      <w:marTop w:val="0"/>
                      <w:marBottom w:val="0"/>
                      <w:divBdr>
                        <w:top w:val="none" w:sz="0" w:space="0" w:color="auto"/>
                        <w:left w:val="none" w:sz="0" w:space="0" w:color="auto"/>
                        <w:bottom w:val="none" w:sz="0" w:space="0" w:color="auto"/>
                        <w:right w:val="none" w:sz="0" w:space="0" w:color="auto"/>
                      </w:divBdr>
                      <w:divsChild>
                        <w:div w:id="159273147">
                          <w:marLeft w:val="0"/>
                          <w:marRight w:val="0"/>
                          <w:marTop w:val="0"/>
                          <w:marBottom w:val="0"/>
                          <w:divBdr>
                            <w:top w:val="none" w:sz="0" w:space="0" w:color="auto"/>
                            <w:left w:val="none" w:sz="0" w:space="0" w:color="auto"/>
                            <w:bottom w:val="none" w:sz="0" w:space="0" w:color="auto"/>
                            <w:right w:val="none" w:sz="0" w:space="0" w:color="auto"/>
                          </w:divBdr>
                          <w:divsChild>
                            <w:div w:id="1706101064">
                              <w:marLeft w:val="0"/>
                              <w:marRight w:val="0"/>
                              <w:marTop w:val="0"/>
                              <w:marBottom w:val="0"/>
                              <w:divBdr>
                                <w:top w:val="none" w:sz="0" w:space="0" w:color="auto"/>
                                <w:left w:val="none" w:sz="0" w:space="0" w:color="auto"/>
                                <w:bottom w:val="none" w:sz="0" w:space="0" w:color="auto"/>
                                <w:right w:val="none" w:sz="0" w:space="0" w:color="auto"/>
                              </w:divBdr>
                              <w:divsChild>
                                <w:div w:id="660162054">
                                  <w:marLeft w:val="0"/>
                                  <w:marRight w:val="0"/>
                                  <w:marTop w:val="0"/>
                                  <w:marBottom w:val="0"/>
                                  <w:divBdr>
                                    <w:top w:val="none" w:sz="0" w:space="0" w:color="auto"/>
                                    <w:left w:val="none" w:sz="0" w:space="0" w:color="auto"/>
                                    <w:bottom w:val="none" w:sz="0" w:space="0" w:color="auto"/>
                                    <w:right w:val="none" w:sz="0" w:space="0" w:color="auto"/>
                                  </w:divBdr>
                                  <w:divsChild>
                                    <w:div w:id="132130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404260">
      <w:bodyDiv w:val="1"/>
      <w:marLeft w:val="0"/>
      <w:marRight w:val="0"/>
      <w:marTop w:val="0"/>
      <w:marBottom w:val="0"/>
      <w:divBdr>
        <w:top w:val="none" w:sz="0" w:space="0" w:color="auto"/>
        <w:left w:val="none" w:sz="0" w:space="0" w:color="auto"/>
        <w:bottom w:val="none" w:sz="0" w:space="0" w:color="auto"/>
        <w:right w:val="none" w:sz="0" w:space="0" w:color="auto"/>
      </w:divBdr>
    </w:div>
    <w:div w:id="670528298">
      <w:bodyDiv w:val="1"/>
      <w:marLeft w:val="0"/>
      <w:marRight w:val="0"/>
      <w:marTop w:val="0"/>
      <w:marBottom w:val="0"/>
      <w:divBdr>
        <w:top w:val="none" w:sz="0" w:space="0" w:color="auto"/>
        <w:left w:val="none" w:sz="0" w:space="0" w:color="auto"/>
        <w:bottom w:val="none" w:sz="0" w:space="0" w:color="auto"/>
        <w:right w:val="none" w:sz="0" w:space="0" w:color="auto"/>
      </w:divBdr>
    </w:div>
    <w:div w:id="774835026">
      <w:bodyDiv w:val="1"/>
      <w:marLeft w:val="0"/>
      <w:marRight w:val="0"/>
      <w:marTop w:val="0"/>
      <w:marBottom w:val="0"/>
      <w:divBdr>
        <w:top w:val="none" w:sz="0" w:space="0" w:color="auto"/>
        <w:left w:val="none" w:sz="0" w:space="0" w:color="auto"/>
        <w:bottom w:val="none" w:sz="0" w:space="0" w:color="auto"/>
        <w:right w:val="none" w:sz="0" w:space="0" w:color="auto"/>
      </w:divBdr>
    </w:div>
    <w:div w:id="786002804">
      <w:bodyDiv w:val="1"/>
      <w:marLeft w:val="0"/>
      <w:marRight w:val="0"/>
      <w:marTop w:val="0"/>
      <w:marBottom w:val="0"/>
      <w:divBdr>
        <w:top w:val="none" w:sz="0" w:space="0" w:color="auto"/>
        <w:left w:val="none" w:sz="0" w:space="0" w:color="auto"/>
        <w:bottom w:val="none" w:sz="0" w:space="0" w:color="auto"/>
        <w:right w:val="none" w:sz="0" w:space="0" w:color="auto"/>
      </w:divBdr>
    </w:div>
    <w:div w:id="794755748">
      <w:bodyDiv w:val="1"/>
      <w:marLeft w:val="0"/>
      <w:marRight w:val="0"/>
      <w:marTop w:val="0"/>
      <w:marBottom w:val="0"/>
      <w:divBdr>
        <w:top w:val="none" w:sz="0" w:space="0" w:color="auto"/>
        <w:left w:val="none" w:sz="0" w:space="0" w:color="auto"/>
        <w:bottom w:val="none" w:sz="0" w:space="0" w:color="auto"/>
        <w:right w:val="none" w:sz="0" w:space="0" w:color="auto"/>
      </w:divBdr>
    </w:div>
    <w:div w:id="804662550">
      <w:bodyDiv w:val="1"/>
      <w:marLeft w:val="0"/>
      <w:marRight w:val="0"/>
      <w:marTop w:val="0"/>
      <w:marBottom w:val="0"/>
      <w:divBdr>
        <w:top w:val="none" w:sz="0" w:space="0" w:color="auto"/>
        <w:left w:val="none" w:sz="0" w:space="0" w:color="auto"/>
        <w:bottom w:val="none" w:sz="0" w:space="0" w:color="auto"/>
        <w:right w:val="none" w:sz="0" w:space="0" w:color="auto"/>
      </w:divBdr>
    </w:div>
    <w:div w:id="809202761">
      <w:bodyDiv w:val="1"/>
      <w:marLeft w:val="0"/>
      <w:marRight w:val="0"/>
      <w:marTop w:val="0"/>
      <w:marBottom w:val="0"/>
      <w:divBdr>
        <w:top w:val="none" w:sz="0" w:space="0" w:color="auto"/>
        <w:left w:val="none" w:sz="0" w:space="0" w:color="auto"/>
        <w:bottom w:val="none" w:sz="0" w:space="0" w:color="auto"/>
        <w:right w:val="none" w:sz="0" w:space="0" w:color="auto"/>
      </w:divBdr>
    </w:div>
    <w:div w:id="830752574">
      <w:bodyDiv w:val="1"/>
      <w:marLeft w:val="0"/>
      <w:marRight w:val="0"/>
      <w:marTop w:val="0"/>
      <w:marBottom w:val="0"/>
      <w:divBdr>
        <w:top w:val="none" w:sz="0" w:space="0" w:color="auto"/>
        <w:left w:val="none" w:sz="0" w:space="0" w:color="auto"/>
        <w:bottom w:val="none" w:sz="0" w:space="0" w:color="auto"/>
        <w:right w:val="none" w:sz="0" w:space="0" w:color="auto"/>
      </w:divBdr>
    </w:div>
    <w:div w:id="840197685">
      <w:bodyDiv w:val="1"/>
      <w:marLeft w:val="0"/>
      <w:marRight w:val="0"/>
      <w:marTop w:val="0"/>
      <w:marBottom w:val="0"/>
      <w:divBdr>
        <w:top w:val="none" w:sz="0" w:space="0" w:color="auto"/>
        <w:left w:val="none" w:sz="0" w:space="0" w:color="auto"/>
        <w:bottom w:val="none" w:sz="0" w:space="0" w:color="auto"/>
        <w:right w:val="none" w:sz="0" w:space="0" w:color="auto"/>
      </w:divBdr>
      <w:divsChild>
        <w:div w:id="178551007">
          <w:marLeft w:val="0"/>
          <w:marRight w:val="0"/>
          <w:marTop w:val="0"/>
          <w:marBottom w:val="0"/>
          <w:divBdr>
            <w:top w:val="none" w:sz="0" w:space="0" w:color="auto"/>
            <w:left w:val="none" w:sz="0" w:space="0" w:color="auto"/>
            <w:bottom w:val="none" w:sz="0" w:space="0" w:color="auto"/>
            <w:right w:val="none" w:sz="0" w:space="0" w:color="auto"/>
          </w:divBdr>
          <w:divsChild>
            <w:div w:id="211159551">
              <w:marLeft w:val="0"/>
              <w:marRight w:val="0"/>
              <w:marTop w:val="0"/>
              <w:marBottom w:val="0"/>
              <w:divBdr>
                <w:top w:val="none" w:sz="0" w:space="0" w:color="auto"/>
                <w:left w:val="none" w:sz="0" w:space="0" w:color="auto"/>
                <w:bottom w:val="none" w:sz="0" w:space="0" w:color="auto"/>
                <w:right w:val="none" w:sz="0" w:space="0" w:color="auto"/>
              </w:divBdr>
              <w:divsChild>
                <w:div w:id="1921062694">
                  <w:marLeft w:val="0"/>
                  <w:marRight w:val="0"/>
                  <w:marTop w:val="0"/>
                  <w:marBottom w:val="0"/>
                  <w:divBdr>
                    <w:top w:val="none" w:sz="0" w:space="0" w:color="auto"/>
                    <w:left w:val="none" w:sz="0" w:space="0" w:color="auto"/>
                    <w:bottom w:val="none" w:sz="0" w:space="0" w:color="auto"/>
                    <w:right w:val="none" w:sz="0" w:space="0" w:color="auto"/>
                  </w:divBdr>
                  <w:divsChild>
                    <w:div w:id="678703080">
                      <w:marLeft w:val="0"/>
                      <w:marRight w:val="0"/>
                      <w:marTop w:val="0"/>
                      <w:marBottom w:val="0"/>
                      <w:divBdr>
                        <w:top w:val="none" w:sz="0" w:space="0" w:color="auto"/>
                        <w:left w:val="none" w:sz="0" w:space="0" w:color="auto"/>
                        <w:bottom w:val="none" w:sz="0" w:space="0" w:color="auto"/>
                        <w:right w:val="none" w:sz="0" w:space="0" w:color="auto"/>
                      </w:divBdr>
                      <w:divsChild>
                        <w:div w:id="333000902">
                          <w:marLeft w:val="0"/>
                          <w:marRight w:val="0"/>
                          <w:marTop w:val="0"/>
                          <w:marBottom w:val="0"/>
                          <w:divBdr>
                            <w:top w:val="none" w:sz="0" w:space="0" w:color="auto"/>
                            <w:left w:val="none" w:sz="0" w:space="0" w:color="auto"/>
                            <w:bottom w:val="none" w:sz="0" w:space="0" w:color="auto"/>
                            <w:right w:val="none" w:sz="0" w:space="0" w:color="auto"/>
                          </w:divBdr>
                          <w:divsChild>
                            <w:div w:id="1900364030">
                              <w:marLeft w:val="0"/>
                              <w:marRight w:val="0"/>
                              <w:marTop w:val="480"/>
                              <w:marBottom w:val="240"/>
                              <w:divBdr>
                                <w:top w:val="none" w:sz="0" w:space="0" w:color="auto"/>
                                <w:left w:val="none" w:sz="0" w:space="0" w:color="auto"/>
                                <w:bottom w:val="none" w:sz="0" w:space="0" w:color="auto"/>
                                <w:right w:val="none" w:sz="0" w:space="0" w:color="auto"/>
                              </w:divBdr>
                            </w:div>
                            <w:div w:id="1997103171">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377710">
      <w:bodyDiv w:val="1"/>
      <w:marLeft w:val="0"/>
      <w:marRight w:val="0"/>
      <w:marTop w:val="0"/>
      <w:marBottom w:val="0"/>
      <w:divBdr>
        <w:top w:val="none" w:sz="0" w:space="0" w:color="auto"/>
        <w:left w:val="none" w:sz="0" w:space="0" w:color="auto"/>
        <w:bottom w:val="none" w:sz="0" w:space="0" w:color="auto"/>
        <w:right w:val="none" w:sz="0" w:space="0" w:color="auto"/>
      </w:divBdr>
      <w:divsChild>
        <w:div w:id="2058968098">
          <w:marLeft w:val="0"/>
          <w:marRight w:val="0"/>
          <w:marTop w:val="0"/>
          <w:marBottom w:val="0"/>
          <w:divBdr>
            <w:top w:val="none" w:sz="0" w:space="0" w:color="auto"/>
            <w:left w:val="none" w:sz="0" w:space="0" w:color="auto"/>
            <w:bottom w:val="none" w:sz="0" w:space="0" w:color="auto"/>
            <w:right w:val="none" w:sz="0" w:space="0" w:color="auto"/>
          </w:divBdr>
          <w:divsChild>
            <w:div w:id="1720547890">
              <w:marLeft w:val="0"/>
              <w:marRight w:val="0"/>
              <w:marTop w:val="0"/>
              <w:marBottom w:val="0"/>
              <w:divBdr>
                <w:top w:val="none" w:sz="0" w:space="0" w:color="auto"/>
                <w:left w:val="none" w:sz="0" w:space="0" w:color="auto"/>
                <w:bottom w:val="none" w:sz="0" w:space="0" w:color="auto"/>
                <w:right w:val="none" w:sz="0" w:space="0" w:color="auto"/>
              </w:divBdr>
              <w:divsChild>
                <w:div w:id="288754121">
                  <w:marLeft w:val="0"/>
                  <w:marRight w:val="0"/>
                  <w:marTop w:val="0"/>
                  <w:marBottom w:val="0"/>
                  <w:divBdr>
                    <w:top w:val="none" w:sz="0" w:space="0" w:color="auto"/>
                    <w:left w:val="none" w:sz="0" w:space="0" w:color="auto"/>
                    <w:bottom w:val="none" w:sz="0" w:space="0" w:color="auto"/>
                    <w:right w:val="none" w:sz="0" w:space="0" w:color="auto"/>
                  </w:divBdr>
                  <w:divsChild>
                    <w:div w:id="2020737585">
                      <w:marLeft w:val="-360"/>
                      <w:marRight w:val="-360"/>
                      <w:marTop w:val="0"/>
                      <w:marBottom w:val="0"/>
                      <w:divBdr>
                        <w:top w:val="none" w:sz="0" w:space="0" w:color="auto"/>
                        <w:left w:val="none" w:sz="0" w:space="0" w:color="auto"/>
                        <w:bottom w:val="none" w:sz="0" w:space="0" w:color="auto"/>
                        <w:right w:val="none" w:sz="0" w:space="0" w:color="auto"/>
                      </w:divBdr>
                      <w:divsChild>
                        <w:div w:id="1499996976">
                          <w:marLeft w:val="0"/>
                          <w:marRight w:val="0"/>
                          <w:marTop w:val="0"/>
                          <w:marBottom w:val="0"/>
                          <w:divBdr>
                            <w:top w:val="none" w:sz="0" w:space="0" w:color="auto"/>
                            <w:left w:val="none" w:sz="0" w:space="0" w:color="auto"/>
                            <w:bottom w:val="none" w:sz="0" w:space="0" w:color="auto"/>
                            <w:right w:val="none" w:sz="0" w:space="0" w:color="auto"/>
                          </w:divBdr>
                          <w:divsChild>
                            <w:div w:id="1489634487">
                              <w:marLeft w:val="0"/>
                              <w:marRight w:val="0"/>
                              <w:marTop w:val="0"/>
                              <w:marBottom w:val="0"/>
                              <w:divBdr>
                                <w:top w:val="none" w:sz="0" w:space="0" w:color="auto"/>
                                <w:left w:val="none" w:sz="0" w:space="0" w:color="auto"/>
                                <w:bottom w:val="none" w:sz="0" w:space="0" w:color="auto"/>
                                <w:right w:val="none" w:sz="0" w:space="0" w:color="auto"/>
                              </w:divBdr>
                              <w:divsChild>
                                <w:div w:id="1299341171">
                                  <w:marLeft w:val="0"/>
                                  <w:marRight w:val="0"/>
                                  <w:marTop w:val="0"/>
                                  <w:marBottom w:val="0"/>
                                  <w:divBdr>
                                    <w:top w:val="none" w:sz="0" w:space="0" w:color="auto"/>
                                    <w:left w:val="none" w:sz="0" w:space="0" w:color="auto"/>
                                    <w:bottom w:val="none" w:sz="0" w:space="0" w:color="auto"/>
                                    <w:right w:val="none" w:sz="0" w:space="0" w:color="auto"/>
                                  </w:divBdr>
                                  <w:divsChild>
                                    <w:div w:id="127914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225546">
      <w:bodyDiv w:val="1"/>
      <w:marLeft w:val="0"/>
      <w:marRight w:val="0"/>
      <w:marTop w:val="0"/>
      <w:marBottom w:val="0"/>
      <w:divBdr>
        <w:top w:val="none" w:sz="0" w:space="0" w:color="auto"/>
        <w:left w:val="none" w:sz="0" w:space="0" w:color="auto"/>
        <w:bottom w:val="none" w:sz="0" w:space="0" w:color="auto"/>
        <w:right w:val="none" w:sz="0" w:space="0" w:color="auto"/>
      </w:divBdr>
    </w:div>
    <w:div w:id="1122530455">
      <w:bodyDiv w:val="1"/>
      <w:marLeft w:val="0"/>
      <w:marRight w:val="0"/>
      <w:marTop w:val="0"/>
      <w:marBottom w:val="0"/>
      <w:divBdr>
        <w:top w:val="none" w:sz="0" w:space="0" w:color="auto"/>
        <w:left w:val="none" w:sz="0" w:space="0" w:color="auto"/>
        <w:bottom w:val="none" w:sz="0" w:space="0" w:color="auto"/>
        <w:right w:val="none" w:sz="0" w:space="0" w:color="auto"/>
      </w:divBdr>
      <w:divsChild>
        <w:div w:id="1717778761">
          <w:marLeft w:val="0"/>
          <w:marRight w:val="0"/>
          <w:marTop w:val="0"/>
          <w:marBottom w:val="0"/>
          <w:divBdr>
            <w:top w:val="none" w:sz="0" w:space="0" w:color="auto"/>
            <w:left w:val="none" w:sz="0" w:space="0" w:color="auto"/>
            <w:bottom w:val="none" w:sz="0" w:space="0" w:color="auto"/>
            <w:right w:val="none" w:sz="0" w:space="0" w:color="auto"/>
          </w:divBdr>
          <w:divsChild>
            <w:div w:id="1261061508">
              <w:marLeft w:val="0"/>
              <w:marRight w:val="0"/>
              <w:marTop w:val="0"/>
              <w:marBottom w:val="0"/>
              <w:divBdr>
                <w:top w:val="none" w:sz="0" w:space="0" w:color="auto"/>
                <w:left w:val="none" w:sz="0" w:space="0" w:color="auto"/>
                <w:bottom w:val="none" w:sz="0" w:space="0" w:color="auto"/>
                <w:right w:val="none" w:sz="0" w:space="0" w:color="auto"/>
              </w:divBdr>
              <w:divsChild>
                <w:div w:id="1715815604">
                  <w:marLeft w:val="0"/>
                  <w:marRight w:val="0"/>
                  <w:marTop w:val="0"/>
                  <w:marBottom w:val="0"/>
                  <w:divBdr>
                    <w:top w:val="none" w:sz="0" w:space="0" w:color="auto"/>
                    <w:left w:val="none" w:sz="0" w:space="0" w:color="auto"/>
                    <w:bottom w:val="none" w:sz="0" w:space="0" w:color="auto"/>
                    <w:right w:val="none" w:sz="0" w:space="0" w:color="auto"/>
                  </w:divBdr>
                  <w:divsChild>
                    <w:div w:id="135489946">
                      <w:marLeft w:val="-360"/>
                      <w:marRight w:val="-360"/>
                      <w:marTop w:val="0"/>
                      <w:marBottom w:val="0"/>
                      <w:divBdr>
                        <w:top w:val="none" w:sz="0" w:space="0" w:color="auto"/>
                        <w:left w:val="none" w:sz="0" w:space="0" w:color="auto"/>
                        <w:bottom w:val="none" w:sz="0" w:space="0" w:color="auto"/>
                        <w:right w:val="none" w:sz="0" w:space="0" w:color="auto"/>
                      </w:divBdr>
                      <w:divsChild>
                        <w:div w:id="2116434751">
                          <w:marLeft w:val="0"/>
                          <w:marRight w:val="0"/>
                          <w:marTop w:val="0"/>
                          <w:marBottom w:val="0"/>
                          <w:divBdr>
                            <w:top w:val="none" w:sz="0" w:space="0" w:color="auto"/>
                            <w:left w:val="none" w:sz="0" w:space="0" w:color="auto"/>
                            <w:bottom w:val="none" w:sz="0" w:space="0" w:color="auto"/>
                            <w:right w:val="none" w:sz="0" w:space="0" w:color="auto"/>
                          </w:divBdr>
                          <w:divsChild>
                            <w:div w:id="1996031880">
                              <w:marLeft w:val="0"/>
                              <w:marRight w:val="0"/>
                              <w:marTop w:val="0"/>
                              <w:marBottom w:val="0"/>
                              <w:divBdr>
                                <w:top w:val="none" w:sz="0" w:space="0" w:color="auto"/>
                                <w:left w:val="none" w:sz="0" w:space="0" w:color="auto"/>
                                <w:bottom w:val="none" w:sz="0" w:space="0" w:color="auto"/>
                                <w:right w:val="none" w:sz="0" w:space="0" w:color="auto"/>
                              </w:divBdr>
                              <w:divsChild>
                                <w:div w:id="204758386">
                                  <w:marLeft w:val="0"/>
                                  <w:marRight w:val="0"/>
                                  <w:marTop w:val="0"/>
                                  <w:marBottom w:val="0"/>
                                  <w:divBdr>
                                    <w:top w:val="none" w:sz="0" w:space="0" w:color="auto"/>
                                    <w:left w:val="none" w:sz="0" w:space="0" w:color="auto"/>
                                    <w:bottom w:val="none" w:sz="0" w:space="0" w:color="auto"/>
                                    <w:right w:val="none" w:sz="0" w:space="0" w:color="auto"/>
                                  </w:divBdr>
                                  <w:divsChild>
                                    <w:div w:id="198804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303014">
      <w:bodyDiv w:val="1"/>
      <w:marLeft w:val="0"/>
      <w:marRight w:val="0"/>
      <w:marTop w:val="0"/>
      <w:marBottom w:val="0"/>
      <w:divBdr>
        <w:top w:val="none" w:sz="0" w:space="0" w:color="auto"/>
        <w:left w:val="none" w:sz="0" w:space="0" w:color="auto"/>
        <w:bottom w:val="none" w:sz="0" w:space="0" w:color="auto"/>
        <w:right w:val="none" w:sz="0" w:space="0" w:color="auto"/>
      </w:divBdr>
      <w:divsChild>
        <w:div w:id="1520966860">
          <w:marLeft w:val="0"/>
          <w:marRight w:val="0"/>
          <w:marTop w:val="0"/>
          <w:marBottom w:val="0"/>
          <w:divBdr>
            <w:top w:val="none" w:sz="0" w:space="0" w:color="auto"/>
            <w:left w:val="none" w:sz="0" w:space="0" w:color="auto"/>
            <w:bottom w:val="none" w:sz="0" w:space="0" w:color="auto"/>
            <w:right w:val="none" w:sz="0" w:space="0" w:color="auto"/>
          </w:divBdr>
          <w:divsChild>
            <w:div w:id="1652447377">
              <w:marLeft w:val="0"/>
              <w:marRight w:val="0"/>
              <w:marTop w:val="0"/>
              <w:marBottom w:val="0"/>
              <w:divBdr>
                <w:top w:val="none" w:sz="0" w:space="0" w:color="auto"/>
                <w:left w:val="none" w:sz="0" w:space="0" w:color="auto"/>
                <w:bottom w:val="none" w:sz="0" w:space="0" w:color="auto"/>
                <w:right w:val="none" w:sz="0" w:space="0" w:color="auto"/>
              </w:divBdr>
              <w:divsChild>
                <w:div w:id="2024936372">
                  <w:marLeft w:val="0"/>
                  <w:marRight w:val="0"/>
                  <w:marTop w:val="0"/>
                  <w:marBottom w:val="0"/>
                  <w:divBdr>
                    <w:top w:val="none" w:sz="0" w:space="0" w:color="auto"/>
                    <w:left w:val="none" w:sz="0" w:space="0" w:color="auto"/>
                    <w:bottom w:val="none" w:sz="0" w:space="0" w:color="auto"/>
                    <w:right w:val="none" w:sz="0" w:space="0" w:color="auto"/>
                  </w:divBdr>
                  <w:divsChild>
                    <w:div w:id="854684940">
                      <w:marLeft w:val="-360"/>
                      <w:marRight w:val="-360"/>
                      <w:marTop w:val="0"/>
                      <w:marBottom w:val="0"/>
                      <w:divBdr>
                        <w:top w:val="none" w:sz="0" w:space="0" w:color="auto"/>
                        <w:left w:val="none" w:sz="0" w:space="0" w:color="auto"/>
                        <w:bottom w:val="none" w:sz="0" w:space="0" w:color="auto"/>
                        <w:right w:val="none" w:sz="0" w:space="0" w:color="auto"/>
                      </w:divBdr>
                      <w:divsChild>
                        <w:div w:id="1945454675">
                          <w:marLeft w:val="0"/>
                          <w:marRight w:val="0"/>
                          <w:marTop w:val="0"/>
                          <w:marBottom w:val="0"/>
                          <w:divBdr>
                            <w:top w:val="none" w:sz="0" w:space="0" w:color="auto"/>
                            <w:left w:val="none" w:sz="0" w:space="0" w:color="auto"/>
                            <w:bottom w:val="none" w:sz="0" w:space="0" w:color="auto"/>
                            <w:right w:val="none" w:sz="0" w:space="0" w:color="auto"/>
                          </w:divBdr>
                          <w:divsChild>
                            <w:div w:id="2004426453">
                              <w:marLeft w:val="0"/>
                              <w:marRight w:val="0"/>
                              <w:marTop w:val="0"/>
                              <w:marBottom w:val="0"/>
                              <w:divBdr>
                                <w:top w:val="none" w:sz="0" w:space="0" w:color="auto"/>
                                <w:left w:val="none" w:sz="0" w:space="0" w:color="auto"/>
                                <w:bottom w:val="none" w:sz="0" w:space="0" w:color="auto"/>
                                <w:right w:val="none" w:sz="0" w:space="0" w:color="auto"/>
                              </w:divBdr>
                              <w:divsChild>
                                <w:div w:id="28921321">
                                  <w:marLeft w:val="0"/>
                                  <w:marRight w:val="0"/>
                                  <w:marTop w:val="0"/>
                                  <w:marBottom w:val="0"/>
                                  <w:divBdr>
                                    <w:top w:val="none" w:sz="0" w:space="0" w:color="auto"/>
                                    <w:left w:val="none" w:sz="0" w:space="0" w:color="auto"/>
                                    <w:bottom w:val="none" w:sz="0" w:space="0" w:color="auto"/>
                                    <w:right w:val="none" w:sz="0" w:space="0" w:color="auto"/>
                                  </w:divBdr>
                                  <w:divsChild>
                                    <w:div w:id="61120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1746924">
      <w:bodyDiv w:val="1"/>
      <w:marLeft w:val="0"/>
      <w:marRight w:val="0"/>
      <w:marTop w:val="0"/>
      <w:marBottom w:val="0"/>
      <w:divBdr>
        <w:top w:val="none" w:sz="0" w:space="0" w:color="auto"/>
        <w:left w:val="none" w:sz="0" w:space="0" w:color="auto"/>
        <w:bottom w:val="none" w:sz="0" w:space="0" w:color="auto"/>
        <w:right w:val="none" w:sz="0" w:space="0" w:color="auto"/>
      </w:divBdr>
    </w:div>
    <w:div w:id="1191644197">
      <w:bodyDiv w:val="1"/>
      <w:marLeft w:val="0"/>
      <w:marRight w:val="0"/>
      <w:marTop w:val="0"/>
      <w:marBottom w:val="0"/>
      <w:divBdr>
        <w:top w:val="none" w:sz="0" w:space="0" w:color="auto"/>
        <w:left w:val="none" w:sz="0" w:space="0" w:color="auto"/>
        <w:bottom w:val="none" w:sz="0" w:space="0" w:color="auto"/>
        <w:right w:val="none" w:sz="0" w:space="0" w:color="auto"/>
      </w:divBdr>
    </w:div>
    <w:div w:id="1219323136">
      <w:bodyDiv w:val="1"/>
      <w:marLeft w:val="0"/>
      <w:marRight w:val="0"/>
      <w:marTop w:val="0"/>
      <w:marBottom w:val="0"/>
      <w:divBdr>
        <w:top w:val="none" w:sz="0" w:space="0" w:color="auto"/>
        <w:left w:val="none" w:sz="0" w:space="0" w:color="auto"/>
        <w:bottom w:val="none" w:sz="0" w:space="0" w:color="auto"/>
        <w:right w:val="none" w:sz="0" w:space="0" w:color="auto"/>
      </w:divBdr>
    </w:div>
    <w:div w:id="1230772425">
      <w:bodyDiv w:val="1"/>
      <w:marLeft w:val="0"/>
      <w:marRight w:val="0"/>
      <w:marTop w:val="0"/>
      <w:marBottom w:val="0"/>
      <w:divBdr>
        <w:top w:val="none" w:sz="0" w:space="0" w:color="auto"/>
        <w:left w:val="none" w:sz="0" w:space="0" w:color="auto"/>
        <w:bottom w:val="none" w:sz="0" w:space="0" w:color="auto"/>
        <w:right w:val="none" w:sz="0" w:space="0" w:color="auto"/>
      </w:divBdr>
    </w:div>
    <w:div w:id="1263612012">
      <w:bodyDiv w:val="1"/>
      <w:marLeft w:val="0"/>
      <w:marRight w:val="0"/>
      <w:marTop w:val="0"/>
      <w:marBottom w:val="0"/>
      <w:divBdr>
        <w:top w:val="none" w:sz="0" w:space="0" w:color="auto"/>
        <w:left w:val="none" w:sz="0" w:space="0" w:color="auto"/>
        <w:bottom w:val="none" w:sz="0" w:space="0" w:color="auto"/>
        <w:right w:val="none" w:sz="0" w:space="0" w:color="auto"/>
      </w:divBdr>
    </w:div>
    <w:div w:id="1476141978">
      <w:bodyDiv w:val="1"/>
      <w:marLeft w:val="0"/>
      <w:marRight w:val="0"/>
      <w:marTop w:val="0"/>
      <w:marBottom w:val="0"/>
      <w:divBdr>
        <w:top w:val="none" w:sz="0" w:space="0" w:color="auto"/>
        <w:left w:val="none" w:sz="0" w:space="0" w:color="auto"/>
        <w:bottom w:val="none" w:sz="0" w:space="0" w:color="auto"/>
        <w:right w:val="none" w:sz="0" w:space="0" w:color="auto"/>
      </w:divBdr>
    </w:div>
    <w:div w:id="1482187720">
      <w:bodyDiv w:val="1"/>
      <w:marLeft w:val="0"/>
      <w:marRight w:val="0"/>
      <w:marTop w:val="0"/>
      <w:marBottom w:val="0"/>
      <w:divBdr>
        <w:top w:val="none" w:sz="0" w:space="0" w:color="auto"/>
        <w:left w:val="none" w:sz="0" w:space="0" w:color="auto"/>
        <w:bottom w:val="none" w:sz="0" w:space="0" w:color="auto"/>
        <w:right w:val="none" w:sz="0" w:space="0" w:color="auto"/>
      </w:divBdr>
    </w:div>
    <w:div w:id="1561015713">
      <w:bodyDiv w:val="1"/>
      <w:marLeft w:val="0"/>
      <w:marRight w:val="0"/>
      <w:marTop w:val="0"/>
      <w:marBottom w:val="0"/>
      <w:divBdr>
        <w:top w:val="none" w:sz="0" w:space="0" w:color="auto"/>
        <w:left w:val="none" w:sz="0" w:space="0" w:color="auto"/>
        <w:bottom w:val="none" w:sz="0" w:space="0" w:color="auto"/>
        <w:right w:val="none" w:sz="0" w:space="0" w:color="auto"/>
      </w:divBdr>
    </w:div>
    <w:div w:id="1573538589">
      <w:bodyDiv w:val="1"/>
      <w:marLeft w:val="0"/>
      <w:marRight w:val="0"/>
      <w:marTop w:val="0"/>
      <w:marBottom w:val="0"/>
      <w:divBdr>
        <w:top w:val="none" w:sz="0" w:space="0" w:color="auto"/>
        <w:left w:val="none" w:sz="0" w:space="0" w:color="auto"/>
        <w:bottom w:val="none" w:sz="0" w:space="0" w:color="auto"/>
        <w:right w:val="none" w:sz="0" w:space="0" w:color="auto"/>
      </w:divBdr>
    </w:div>
    <w:div w:id="1580014619">
      <w:bodyDiv w:val="1"/>
      <w:marLeft w:val="0"/>
      <w:marRight w:val="0"/>
      <w:marTop w:val="0"/>
      <w:marBottom w:val="0"/>
      <w:divBdr>
        <w:top w:val="none" w:sz="0" w:space="0" w:color="auto"/>
        <w:left w:val="none" w:sz="0" w:space="0" w:color="auto"/>
        <w:bottom w:val="none" w:sz="0" w:space="0" w:color="auto"/>
        <w:right w:val="none" w:sz="0" w:space="0" w:color="auto"/>
      </w:divBdr>
      <w:divsChild>
        <w:div w:id="1431125686">
          <w:marLeft w:val="0"/>
          <w:marRight w:val="0"/>
          <w:marTop w:val="0"/>
          <w:marBottom w:val="0"/>
          <w:divBdr>
            <w:top w:val="none" w:sz="0" w:space="0" w:color="auto"/>
            <w:left w:val="none" w:sz="0" w:space="0" w:color="auto"/>
            <w:bottom w:val="none" w:sz="0" w:space="0" w:color="auto"/>
            <w:right w:val="none" w:sz="0" w:space="0" w:color="auto"/>
          </w:divBdr>
          <w:divsChild>
            <w:div w:id="1425107254">
              <w:marLeft w:val="0"/>
              <w:marRight w:val="0"/>
              <w:marTop w:val="0"/>
              <w:marBottom w:val="0"/>
              <w:divBdr>
                <w:top w:val="none" w:sz="0" w:space="0" w:color="auto"/>
                <w:left w:val="none" w:sz="0" w:space="0" w:color="auto"/>
                <w:bottom w:val="none" w:sz="0" w:space="0" w:color="auto"/>
                <w:right w:val="none" w:sz="0" w:space="0" w:color="auto"/>
              </w:divBdr>
              <w:divsChild>
                <w:div w:id="427234107">
                  <w:marLeft w:val="0"/>
                  <w:marRight w:val="0"/>
                  <w:marTop w:val="0"/>
                  <w:marBottom w:val="0"/>
                  <w:divBdr>
                    <w:top w:val="none" w:sz="0" w:space="0" w:color="auto"/>
                    <w:left w:val="none" w:sz="0" w:space="0" w:color="auto"/>
                    <w:bottom w:val="none" w:sz="0" w:space="0" w:color="auto"/>
                    <w:right w:val="none" w:sz="0" w:space="0" w:color="auto"/>
                  </w:divBdr>
                  <w:divsChild>
                    <w:div w:id="1201284556">
                      <w:marLeft w:val="0"/>
                      <w:marRight w:val="0"/>
                      <w:marTop w:val="0"/>
                      <w:marBottom w:val="0"/>
                      <w:divBdr>
                        <w:top w:val="none" w:sz="0" w:space="0" w:color="auto"/>
                        <w:left w:val="none" w:sz="0" w:space="0" w:color="auto"/>
                        <w:bottom w:val="none" w:sz="0" w:space="0" w:color="auto"/>
                        <w:right w:val="none" w:sz="0" w:space="0" w:color="auto"/>
                      </w:divBdr>
                      <w:divsChild>
                        <w:div w:id="776868465">
                          <w:marLeft w:val="0"/>
                          <w:marRight w:val="0"/>
                          <w:marTop w:val="0"/>
                          <w:marBottom w:val="0"/>
                          <w:divBdr>
                            <w:top w:val="none" w:sz="0" w:space="0" w:color="auto"/>
                            <w:left w:val="none" w:sz="0" w:space="0" w:color="auto"/>
                            <w:bottom w:val="none" w:sz="0" w:space="0" w:color="auto"/>
                            <w:right w:val="none" w:sz="0" w:space="0" w:color="auto"/>
                          </w:divBdr>
                          <w:divsChild>
                            <w:div w:id="139959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946059">
      <w:bodyDiv w:val="1"/>
      <w:marLeft w:val="0"/>
      <w:marRight w:val="0"/>
      <w:marTop w:val="0"/>
      <w:marBottom w:val="0"/>
      <w:divBdr>
        <w:top w:val="none" w:sz="0" w:space="0" w:color="auto"/>
        <w:left w:val="none" w:sz="0" w:space="0" w:color="auto"/>
        <w:bottom w:val="none" w:sz="0" w:space="0" w:color="auto"/>
        <w:right w:val="none" w:sz="0" w:space="0" w:color="auto"/>
      </w:divBdr>
      <w:divsChild>
        <w:div w:id="761411991">
          <w:marLeft w:val="0"/>
          <w:marRight w:val="0"/>
          <w:marTop w:val="0"/>
          <w:marBottom w:val="0"/>
          <w:divBdr>
            <w:top w:val="none" w:sz="0" w:space="0" w:color="auto"/>
            <w:left w:val="none" w:sz="0" w:space="0" w:color="auto"/>
            <w:bottom w:val="none" w:sz="0" w:space="0" w:color="auto"/>
            <w:right w:val="none" w:sz="0" w:space="0" w:color="auto"/>
          </w:divBdr>
          <w:divsChild>
            <w:div w:id="100028986">
              <w:marLeft w:val="0"/>
              <w:marRight w:val="0"/>
              <w:marTop w:val="0"/>
              <w:marBottom w:val="0"/>
              <w:divBdr>
                <w:top w:val="none" w:sz="0" w:space="0" w:color="auto"/>
                <w:left w:val="none" w:sz="0" w:space="0" w:color="auto"/>
                <w:bottom w:val="none" w:sz="0" w:space="0" w:color="auto"/>
                <w:right w:val="none" w:sz="0" w:space="0" w:color="auto"/>
              </w:divBdr>
              <w:divsChild>
                <w:div w:id="1854611021">
                  <w:marLeft w:val="0"/>
                  <w:marRight w:val="0"/>
                  <w:marTop w:val="0"/>
                  <w:marBottom w:val="0"/>
                  <w:divBdr>
                    <w:top w:val="none" w:sz="0" w:space="0" w:color="auto"/>
                    <w:left w:val="none" w:sz="0" w:space="0" w:color="auto"/>
                    <w:bottom w:val="none" w:sz="0" w:space="0" w:color="auto"/>
                    <w:right w:val="none" w:sz="0" w:space="0" w:color="auto"/>
                  </w:divBdr>
                  <w:divsChild>
                    <w:div w:id="773864605">
                      <w:marLeft w:val="-360"/>
                      <w:marRight w:val="-360"/>
                      <w:marTop w:val="0"/>
                      <w:marBottom w:val="0"/>
                      <w:divBdr>
                        <w:top w:val="none" w:sz="0" w:space="0" w:color="auto"/>
                        <w:left w:val="none" w:sz="0" w:space="0" w:color="auto"/>
                        <w:bottom w:val="none" w:sz="0" w:space="0" w:color="auto"/>
                        <w:right w:val="none" w:sz="0" w:space="0" w:color="auto"/>
                      </w:divBdr>
                      <w:divsChild>
                        <w:div w:id="535777971">
                          <w:marLeft w:val="0"/>
                          <w:marRight w:val="0"/>
                          <w:marTop w:val="0"/>
                          <w:marBottom w:val="0"/>
                          <w:divBdr>
                            <w:top w:val="none" w:sz="0" w:space="0" w:color="auto"/>
                            <w:left w:val="none" w:sz="0" w:space="0" w:color="auto"/>
                            <w:bottom w:val="none" w:sz="0" w:space="0" w:color="auto"/>
                            <w:right w:val="none" w:sz="0" w:space="0" w:color="auto"/>
                          </w:divBdr>
                          <w:divsChild>
                            <w:div w:id="825977511">
                              <w:marLeft w:val="0"/>
                              <w:marRight w:val="0"/>
                              <w:marTop w:val="0"/>
                              <w:marBottom w:val="0"/>
                              <w:divBdr>
                                <w:top w:val="none" w:sz="0" w:space="0" w:color="auto"/>
                                <w:left w:val="none" w:sz="0" w:space="0" w:color="auto"/>
                                <w:bottom w:val="none" w:sz="0" w:space="0" w:color="auto"/>
                                <w:right w:val="none" w:sz="0" w:space="0" w:color="auto"/>
                              </w:divBdr>
                              <w:divsChild>
                                <w:div w:id="2103984994">
                                  <w:marLeft w:val="0"/>
                                  <w:marRight w:val="0"/>
                                  <w:marTop w:val="0"/>
                                  <w:marBottom w:val="0"/>
                                  <w:divBdr>
                                    <w:top w:val="none" w:sz="0" w:space="0" w:color="auto"/>
                                    <w:left w:val="none" w:sz="0" w:space="0" w:color="auto"/>
                                    <w:bottom w:val="none" w:sz="0" w:space="0" w:color="auto"/>
                                    <w:right w:val="none" w:sz="0" w:space="0" w:color="auto"/>
                                  </w:divBdr>
                                  <w:divsChild>
                                    <w:div w:id="39251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796942">
      <w:bodyDiv w:val="1"/>
      <w:marLeft w:val="0"/>
      <w:marRight w:val="0"/>
      <w:marTop w:val="0"/>
      <w:marBottom w:val="0"/>
      <w:divBdr>
        <w:top w:val="none" w:sz="0" w:space="0" w:color="auto"/>
        <w:left w:val="none" w:sz="0" w:space="0" w:color="auto"/>
        <w:bottom w:val="none" w:sz="0" w:space="0" w:color="auto"/>
        <w:right w:val="none" w:sz="0" w:space="0" w:color="auto"/>
      </w:divBdr>
    </w:div>
    <w:div w:id="1660187067">
      <w:bodyDiv w:val="1"/>
      <w:marLeft w:val="0"/>
      <w:marRight w:val="0"/>
      <w:marTop w:val="0"/>
      <w:marBottom w:val="0"/>
      <w:divBdr>
        <w:top w:val="none" w:sz="0" w:space="0" w:color="auto"/>
        <w:left w:val="none" w:sz="0" w:space="0" w:color="auto"/>
        <w:bottom w:val="none" w:sz="0" w:space="0" w:color="auto"/>
        <w:right w:val="none" w:sz="0" w:space="0" w:color="auto"/>
      </w:divBdr>
    </w:div>
    <w:div w:id="1670214901">
      <w:bodyDiv w:val="1"/>
      <w:marLeft w:val="0"/>
      <w:marRight w:val="0"/>
      <w:marTop w:val="0"/>
      <w:marBottom w:val="0"/>
      <w:divBdr>
        <w:top w:val="none" w:sz="0" w:space="0" w:color="auto"/>
        <w:left w:val="none" w:sz="0" w:space="0" w:color="auto"/>
        <w:bottom w:val="none" w:sz="0" w:space="0" w:color="auto"/>
        <w:right w:val="none" w:sz="0" w:space="0" w:color="auto"/>
      </w:divBdr>
      <w:divsChild>
        <w:div w:id="63914755">
          <w:marLeft w:val="0"/>
          <w:marRight w:val="0"/>
          <w:marTop w:val="0"/>
          <w:marBottom w:val="0"/>
          <w:divBdr>
            <w:top w:val="none" w:sz="0" w:space="0" w:color="auto"/>
            <w:left w:val="none" w:sz="0" w:space="0" w:color="auto"/>
            <w:bottom w:val="none" w:sz="0" w:space="0" w:color="auto"/>
            <w:right w:val="none" w:sz="0" w:space="0" w:color="auto"/>
          </w:divBdr>
          <w:divsChild>
            <w:div w:id="1969585324">
              <w:marLeft w:val="0"/>
              <w:marRight w:val="0"/>
              <w:marTop w:val="0"/>
              <w:marBottom w:val="0"/>
              <w:divBdr>
                <w:top w:val="none" w:sz="0" w:space="0" w:color="auto"/>
                <w:left w:val="none" w:sz="0" w:space="0" w:color="auto"/>
                <w:bottom w:val="none" w:sz="0" w:space="0" w:color="auto"/>
                <w:right w:val="none" w:sz="0" w:space="0" w:color="auto"/>
              </w:divBdr>
              <w:divsChild>
                <w:div w:id="1671181198">
                  <w:marLeft w:val="0"/>
                  <w:marRight w:val="0"/>
                  <w:marTop w:val="0"/>
                  <w:marBottom w:val="0"/>
                  <w:divBdr>
                    <w:top w:val="none" w:sz="0" w:space="0" w:color="auto"/>
                    <w:left w:val="none" w:sz="0" w:space="0" w:color="auto"/>
                    <w:bottom w:val="none" w:sz="0" w:space="0" w:color="auto"/>
                    <w:right w:val="none" w:sz="0" w:space="0" w:color="auto"/>
                  </w:divBdr>
                  <w:divsChild>
                    <w:div w:id="1037394043">
                      <w:marLeft w:val="-360"/>
                      <w:marRight w:val="-360"/>
                      <w:marTop w:val="0"/>
                      <w:marBottom w:val="0"/>
                      <w:divBdr>
                        <w:top w:val="none" w:sz="0" w:space="0" w:color="auto"/>
                        <w:left w:val="none" w:sz="0" w:space="0" w:color="auto"/>
                        <w:bottom w:val="none" w:sz="0" w:space="0" w:color="auto"/>
                        <w:right w:val="none" w:sz="0" w:space="0" w:color="auto"/>
                      </w:divBdr>
                      <w:divsChild>
                        <w:div w:id="2055226104">
                          <w:marLeft w:val="0"/>
                          <w:marRight w:val="0"/>
                          <w:marTop w:val="0"/>
                          <w:marBottom w:val="0"/>
                          <w:divBdr>
                            <w:top w:val="none" w:sz="0" w:space="0" w:color="auto"/>
                            <w:left w:val="none" w:sz="0" w:space="0" w:color="auto"/>
                            <w:bottom w:val="none" w:sz="0" w:space="0" w:color="auto"/>
                            <w:right w:val="none" w:sz="0" w:space="0" w:color="auto"/>
                          </w:divBdr>
                          <w:divsChild>
                            <w:div w:id="306862850">
                              <w:marLeft w:val="0"/>
                              <w:marRight w:val="0"/>
                              <w:marTop w:val="0"/>
                              <w:marBottom w:val="0"/>
                              <w:divBdr>
                                <w:top w:val="none" w:sz="0" w:space="0" w:color="auto"/>
                                <w:left w:val="none" w:sz="0" w:space="0" w:color="auto"/>
                                <w:bottom w:val="none" w:sz="0" w:space="0" w:color="auto"/>
                                <w:right w:val="none" w:sz="0" w:space="0" w:color="auto"/>
                              </w:divBdr>
                              <w:divsChild>
                                <w:div w:id="868489638">
                                  <w:marLeft w:val="0"/>
                                  <w:marRight w:val="0"/>
                                  <w:marTop w:val="0"/>
                                  <w:marBottom w:val="0"/>
                                  <w:divBdr>
                                    <w:top w:val="none" w:sz="0" w:space="0" w:color="auto"/>
                                    <w:left w:val="none" w:sz="0" w:space="0" w:color="auto"/>
                                    <w:bottom w:val="none" w:sz="0" w:space="0" w:color="auto"/>
                                    <w:right w:val="none" w:sz="0" w:space="0" w:color="auto"/>
                                  </w:divBdr>
                                  <w:divsChild>
                                    <w:div w:id="7548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3531529">
      <w:bodyDiv w:val="1"/>
      <w:marLeft w:val="0"/>
      <w:marRight w:val="0"/>
      <w:marTop w:val="0"/>
      <w:marBottom w:val="0"/>
      <w:divBdr>
        <w:top w:val="none" w:sz="0" w:space="0" w:color="auto"/>
        <w:left w:val="none" w:sz="0" w:space="0" w:color="auto"/>
        <w:bottom w:val="none" w:sz="0" w:space="0" w:color="auto"/>
        <w:right w:val="none" w:sz="0" w:space="0" w:color="auto"/>
      </w:divBdr>
    </w:div>
    <w:div w:id="1775586893">
      <w:bodyDiv w:val="1"/>
      <w:marLeft w:val="0"/>
      <w:marRight w:val="0"/>
      <w:marTop w:val="0"/>
      <w:marBottom w:val="0"/>
      <w:divBdr>
        <w:top w:val="none" w:sz="0" w:space="0" w:color="auto"/>
        <w:left w:val="none" w:sz="0" w:space="0" w:color="auto"/>
        <w:bottom w:val="none" w:sz="0" w:space="0" w:color="auto"/>
        <w:right w:val="none" w:sz="0" w:space="0" w:color="auto"/>
      </w:divBdr>
    </w:div>
    <w:div w:id="1793862104">
      <w:bodyDiv w:val="1"/>
      <w:marLeft w:val="0"/>
      <w:marRight w:val="0"/>
      <w:marTop w:val="0"/>
      <w:marBottom w:val="0"/>
      <w:divBdr>
        <w:top w:val="none" w:sz="0" w:space="0" w:color="auto"/>
        <w:left w:val="none" w:sz="0" w:space="0" w:color="auto"/>
        <w:bottom w:val="none" w:sz="0" w:space="0" w:color="auto"/>
        <w:right w:val="none" w:sz="0" w:space="0" w:color="auto"/>
      </w:divBdr>
    </w:div>
    <w:div w:id="1838693632">
      <w:bodyDiv w:val="1"/>
      <w:marLeft w:val="0"/>
      <w:marRight w:val="0"/>
      <w:marTop w:val="0"/>
      <w:marBottom w:val="0"/>
      <w:divBdr>
        <w:top w:val="none" w:sz="0" w:space="0" w:color="auto"/>
        <w:left w:val="none" w:sz="0" w:space="0" w:color="auto"/>
        <w:bottom w:val="none" w:sz="0" w:space="0" w:color="auto"/>
        <w:right w:val="none" w:sz="0" w:space="0" w:color="auto"/>
      </w:divBdr>
    </w:div>
    <w:div w:id="1846632292">
      <w:bodyDiv w:val="1"/>
      <w:marLeft w:val="0"/>
      <w:marRight w:val="0"/>
      <w:marTop w:val="0"/>
      <w:marBottom w:val="0"/>
      <w:divBdr>
        <w:top w:val="none" w:sz="0" w:space="0" w:color="auto"/>
        <w:left w:val="none" w:sz="0" w:space="0" w:color="auto"/>
        <w:bottom w:val="none" w:sz="0" w:space="0" w:color="auto"/>
        <w:right w:val="none" w:sz="0" w:space="0" w:color="auto"/>
      </w:divBdr>
    </w:div>
    <w:div w:id="1877813388">
      <w:bodyDiv w:val="1"/>
      <w:marLeft w:val="0"/>
      <w:marRight w:val="0"/>
      <w:marTop w:val="0"/>
      <w:marBottom w:val="0"/>
      <w:divBdr>
        <w:top w:val="none" w:sz="0" w:space="0" w:color="auto"/>
        <w:left w:val="none" w:sz="0" w:space="0" w:color="auto"/>
        <w:bottom w:val="none" w:sz="0" w:space="0" w:color="auto"/>
        <w:right w:val="none" w:sz="0" w:space="0" w:color="auto"/>
      </w:divBdr>
    </w:div>
    <w:div w:id="1976328663">
      <w:bodyDiv w:val="1"/>
      <w:marLeft w:val="0"/>
      <w:marRight w:val="0"/>
      <w:marTop w:val="0"/>
      <w:marBottom w:val="0"/>
      <w:divBdr>
        <w:top w:val="none" w:sz="0" w:space="0" w:color="auto"/>
        <w:left w:val="none" w:sz="0" w:space="0" w:color="auto"/>
        <w:bottom w:val="none" w:sz="0" w:space="0" w:color="auto"/>
        <w:right w:val="none" w:sz="0" w:space="0" w:color="auto"/>
      </w:divBdr>
    </w:div>
    <w:div w:id="1982999773">
      <w:bodyDiv w:val="1"/>
      <w:marLeft w:val="0"/>
      <w:marRight w:val="0"/>
      <w:marTop w:val="0"/>
      <w:marBottom w:val="0"/>
      <w:divBdr>
        <w:top w:val="none" w:sz="0" w:space="0" w:color="auto"/>
        <w:left w:val="none" w:sz="0" w:space="0" w:color="auto"/>
        <w:bottom w:val="none" w:sz="0" w:space="0" w:color="auto"/>
        <w:right w:val="none" w:sz="0" w:space="0" w:color="auto"/>
      </w:divBdr>
    </w:div>
    <w:div w:id="1994720485">
      <w:bodyDiv w:val="1"/>
      <w:marLeft w:val="0"/>
      <w:marRight w:val="0"/>
      <w:marTop w:val="0"/>
      <w:marBottom w:val="0"/>
      <w:divBdr>
        <w:top w:val="none" w:sz="0" w:space="0" w:color="auto"/>
        <w:left w:val="none" w:sz="0" w:space="0" w:color="auto"/>
        <w:bottom w:val="none" w:sz="0" w:space="0" w:color="auto"/>
        <w:right w:val="none" w:sz="0" w:space="0" w:color="auto"/>
      </w:divBdr>
    </w:div>
    <w:div w:id="2006276578">
      <w:bodyDiv w:val="1"/>
      <w:marLeft w:val="0"/>
      <w:marRight w:val="0"/>
      <w:marTop w:val="0"/>
      <w:marBottom w:val="0"/>
      <w:divBdr>
        <w:top w:val="none" w:sz="0" w:space="0" w:color="auto"/>
        <w:left w:val="none" w:sz="0" w:space="0" w:color="auto"/>
        <w:bottom w:val="none" w:sz="0" w:space="0" w:color="auto"/>
        <w:right w:val="none" w:sz="0" w:space="0" w:color="auto"/>
      </w:divBdr>
      <w:divsChild>
        <w:div w:id="286204833">
          <w:marLeft w:val="0"/>
          <w:marRight w:val="0"/>
          <w:marTop w:val="0"/>
          <w:marBottom w:val="0"/>
          <w:divBdr>
            <w:top w:val="none" w:sz="0" w:space="0" w:color="auto"/>
            <w:left w:val="none" w:sz="0" w:space="0" w:color="auto"/>
            <w:bottom w:val="none" w:sz="0" w:space="0" w:color="auto"/>
            <w:right w:val="none" w:sz="0" w:space="0" w:color="auto"/>
          </w:divBdr>
          <w:divsChild>
            <w:div w:id="1063260048">
              <w:marLeft w:val="0"/>
              <w:marRight w:val="0"/>
              <w:marTop w:val="0"/>
              <w:marBottom w:val="0"/>
              <w:divBdr>
                <w:top w:val="none" w:sz="0" w:space="0" w:color="auto"/>
                <w:left w:val="none" w:sz="0" w:space="0" w:color="auto"/>
                <w:bottom w:val="none" w:sz="0" w:space="0" w:color="auto"/>
                <w:right w:val="none" w:sz="0" w:space="0" w:color="auto"/>
              </w:divBdr>
              <w:divsChild>
                <w:div w:id="163782143">
                  <w:marLeft w:val="0"/>
                  <w:marRight w:val="0"/>
                  <w:marTop w:val="0"/>
                  <w:marBottom w:val="0"/>
                  <w:divBdr>
                    <w:top w:val="none" w:sz="0" w:space="0" w:color="auto"/>
                    <w:left w:val="none" w:sz="0" w:space="0" w:color="auto"/>
                    <w:bottom w:val="none" w:sz="0" w:space="0" w:color="auto"/>
                    <w:right w:val="none" w:sz="0" w:space="0" w:color="auto"/>
                  </w:divBdr>
                  <w:divsChild>
                    <w:div w:id="703091228">
                      <w:marLeft w:val="-360"/>
                      <w:marRight w:val="-360"/>
                      <w:marTop w:val="0"/>
                      <w:marBottom w:val="0"/>
                      <w:divBdr>
                        <w:top w:val="none" w:sz="0" w:space="0" w:color="auto"/>
                        <w:left w:val="none" w:sz="0" w:space="0" w:color="auto"/>
                        <w:bottom w:val="none" w:sz="0" w:space="0" w:color="auto"/>
                        <w:right w:val="none" w:sz="0" w:space="0" w:color="auto"/>
                      </w:divBdr>
                      <w:divsChild>
                        <w:div w:id="804198589">
                          <w:marLeft w:val="0"/>
                          <w:marRight w:val="0"/>
                          <w:marTop w:val="0"/>
                          <w:marBottom w:val="0"/>
                          <w:divBdr>
                            <w:top w:val="none" w:sz="0" w:space="0" w:color="auto"/>
                            <w:left w:val="none" w:sz="0" w:space="0" w:color="auto"/>
                            <w:bottom w:val="none" w:sz="0" w:space="0" w:color="auto"/>
                            <w:right w:val="none" w:sz="0" w:space="0" w:color="auto"/>
                          </w:divBdr>
                          <w:divsChild>
                            <w:div w:id="1200826422">
                              <w:marLeft w:val="0"/>
                              <w:marRight w:val="0"/>
                              <w:marTop w:val="0"/>
                              <w:marBottom w:val="0"/>
                              <w:divBdr>
                                <w:top w:val="none" w:sz="0" w:space="0" w:color="auto"/>
                                <w:left w:val="none" w:sz="0" w:space="0" w:color="auto"/>
                                <w:bottom w:val="none" w:sz="0" w:space="0" w:color="auto"/>
                                <w:right w:val="none" w:sz="0" w:space="0" w:color="auto"/>
                              </w:divBdr>
                              <w:divsChild>
                                <w:div w:id="502747023">
                                  <w:marLeft w:val="0"/>
                                  <w:marRight w:val="0"/>
                                  <w:marTop w:val="0"/>
                                  <w:marBottom w:val="0"/>
                                  <w:divBdr>
                                    <w:top w:val="none" w:sz="0" w:space="0" w:color="auto"/>
                                    <w:left w:val="none" w:sz="0" w:space="0" w:color="auto"/>
                                    <w:bottom w:val="none" w:sz="0" w:space="0" w:color="auto"/>
                                    <w:right w:val="none" w:sz="0" w:space="0" w:color="auto"/>
                                  </w:divBdr>
                                  <w:divsChild>
                                    <w:div w:id="1778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769295">
      <w:bodyDiv w:val="1"/>
      <w:marLeft w:val="0"/>
      <w:marRight w:val="0"/>
      <w:marTop w:val="0"/>
      <w:marBottom w:val="0"/>
      <w:divBdr>
        <w:top w:val="none" w:sz="0" w:space="0" w:color="auto"/>
        <w:left w:val="none" w:sz="0" w:space="0" w:color="auto"/>
        <w:bottom w:val="none" w:sz="0" w:space="0" w:color="auto"/>
        <w:right w:val="none" w:sz="0" w:space="0" w:color="auto"/>
      </w:divBdr>
    </w:div>
    <w:div w:id="2058359858">
      <w:bodyDiv w:val="1"/>
      <w:marLeft w:val="0"/>
      <w:marRight w:val="0"/>
      <w:marTop w:val="0"/>
      <w:marBottom w:val="0"/>
      <w:divBdr>
        <w:top w:val="none" w:sz="0" w:space="0" w:color="auto"/>
        <w:left w:val="none" w:sz="0" w:space="0" w:color="auto"/>
        <w:bottom w:val="none" w:sz="0" w:space="0" w:color="auto"/>
        <w:right w:val="none" w:sz="0" w:space="0" w:color="auto"/>
      </w:divBdr>
    </w:div>
    <w:div w:id="2128354378">
      <w:bodyDiv w:val="1"/>
      <w:marLeft w:val="0"/>
      <w:marRight w:val="0"/>
      <w:marTop w:val="0"/>
      <w:marBottom w:val="0"/>
      <w:divBdr>
        <w:top w:val="none" w:sz="0" w:space="0" w:color="auto"/>
        <w:left w:val="none" w:sz="0" w:space="0" w:color="auto"/>
        <w:bottom w:val="none" w:sz="0" w:space="0" w:color="auto"/>
        <w:right w:val="none" w:sz="0" w:space="0" w:color="auto"/>
      </w:divBdr>
    </w:div>
    <w:div w:id="214102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Gada%20zi&#326;ojums%202021\lauksaimniecibas%20gada%20zinoju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361456082800502E-2"/>
          <c:y val="4.3264503441494594E-2"/>
          <c:w val="0.83945291044030246"/>
          <c:h val="0.68506724270085706"/>
        </c:manualLayout>
      </c:layout>
      <c:lineChart>
        <c:grouping val="standard"/>
        <c:varyColors val="0"/>
        <c:ser>
          <c:idx val="1"/>
          <c:order val="0"/>
          <c:tx>
            <c:strRef>
              <c:f>'2.29;2.31'!$C$2</c:f>
              <c:strCache>
                <c:ptCount val="1"/>
                <c:pt idx="0">
                  <c:v>Olu cena Latvijā, EUR/100 kg</c:v>
                </c:pt>
              </c:strCache>
            </c:strRef>
          </c:tx>
          <c:spPr>
            <a:ln w="22225" cap="rnd" cmpd="sng" algn="ctr">
              <a:solidFill>
                <a:srgbClr val="578279"/>
              </a:solidFill>
              <a:round/>
            </a:ln>
            <a:effectLst/>
          </c:spPr>
          <c:marker>
            <c:symbol val="none"/>
          </c:marker>
          <c:dLbls>
            <c:dLbl>
              <c:idx val="35"/>
              <c:layout>
                <c:manualLayout>
                  <c:x val="0"/>
                  <c:y val="1.7853157777281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F1-4381-89B9-3E8A8BFA2D4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multiLvlStrRef>
              <c:f>'2.29;2.31'!$A$41:$B$76</c:f>
              <c:multiLvlStrCache>
                <c:ptCount val="36"/>
                <c:lvl>
                  <c:pt idx="0">
                    <c:v>Jan</c:v>
                  </c:pt>
                  <c:pt idx="1">
                    <c:v>Feb</c:v>
                  </c:pt>
                  <c:pt idx="2">
                    <c:v>Mar</c:v>
                  </c:pt>
                  <c:pt idx="3">
                    <c:v>Apr</c:v>
                  </c:pt>
                  <c:pt idx="4">
                    <c:v>Mai</c:v>
                  </c:pt>
                  <c:pt idx="5">
                    <c:v>Jūn</c:v>
                  </c:pt>
                  <c:pt idx="6">
                    <c:v>Jūl</c:v>
                  </c:pt>
                  <c:pt idx="7">
                    <c:v>Aug</c:v>
                  </c:pt>
                  <c:pt idx="8">
                    <c:v>Sep</c:v>
                  </c:pt>
                  <c:pt idx="9">
                    <c:v>Okt</c:v>
                  </c:pt>
                  <c:pt idx="10">
                    <c:v>Nov</c:v>
                  </c:pt>
                  <c:pt idx="11">
                    <c:v>Dec</c:v>
                  </c:pt>
                  <c:pt idx="12">
                    <c:v>Jan</c:v>
                  </c:pt>
                  <c:pt idx="13">
                    <c:v>Feb</c:v>
                  </c:pt>
                  <c:pt idx="14">
                    <c:v>Mar</c:v>
                  </c:pt>
                  <c:pt idx="15">
                    <c:v>Apr</c:v>
                  </c:pt>
                  <c:pt idx="16">
                    <c:v>Mai</c:v>
                  </c:pt>
                  <c:pt idx="17">
                    <c:v>Jūn</c:v>
                  </c:pt>
                  <c:pt idx="18">
                    <c:v>Jūl</c:v>
                  </c:pt>
                  <c:pt idx="19">
                    <c:v>Aug</c:v>
                  </c:pt>
                  <c:pt idx="20">
                    <c:v>Sep</c:v>
                  </c:pt>
                  <c:pt idx="21">
                    <c:v>Okt</c:v>
                  </c:pt>
                  <c:pt idx="22">
                    <c:v>Nov</c:v>
                  </c:pt>
                  <c:pt idx="23">
                    <c:v>Dec</c:v>
                  </c:pt>
                  <c:pt idx="24">
                    <c:v>Jan</c:v>
                  </c:pt>
                  <c:pt idx="25">
                    <c:v>Feb</c:v>
                  </c:pt>
                  <c:pt idx="26">
                    <c:v>Mar</c:v>
                  </c:pt>
                  <c:pt idx="27">
                    <c:v>Apr</c:v>
                  </c:pt>
                  <c:pt idx="28">
                    <c:v>Mai</c:v>
                  </c:pt>
                  <c:pt idx="29">
                    <c:v>Jūn</c:v>
                  </c:pt>
                  <c:pt idx="30">
                    <c:v>Jūl</c:v>
                  </c:pt>
                  <c:pt idx="31">
                    <c:v>Aug</c:v>
                  </c:pt>
                  <c:pt idx="32">
                    <c:v>Sep</c:v>
                  </c:pt>
                  <c:pt idx="33">
                    <c:v>Okt</c:v>
                  </c:pt>
                  <c:pt idx="34">
                    <c:v>Nov</c:v>
                  </c:pt>
                  <c:pt idx="35">
                    <c:v>Dec</c:v>
                  </c:pt>
                </c:lvl>
                <c:lvl>
                  <c:pt idx="0">
                    <c:v>2018</c:v>
                  </c:pt>
                  <c:pt idx="12">
                    <c:v>2019</c:v>
                  </c:pt>
                  <c:pt idx="24">
                    <c:v>2020</c:v>
                  </c:pt>
                </c:lvl>
              </c:multiLvlStrCache>
            </c:multiLvlStrRef>
          </c:cat>
          <c:val>
            <c:numRef>
              <c:f>'2.29;2.31'!$C$41:$C$76</c:f>
              <c:numCache>
                <c:formatCode>0.00</c:formatCode>
                <c:ptCount val="36"/>
                <c:pt idx="0">
                  <c:v>152.7413</c:v>
                </c:pt>
                <c:pt idx="1">
                  <c:v>127.55290000000001</c:v>
                </c:pt>
                <c:pt idx="2">
                  <c:v>128.50810000000001</c:v>
                </c:pt>
                <c:pt idx="3">
                  <c:v>108.64670000000001</c:v>
                </c:pt>
                <c:pt idx="4">
                  <c:v>103.7548</c:v>
                </c:pt>
                <c:pt idx="5">
                  <c:v>96.696300000000008</c:v>
                </c:pt>
                <c:pt idx="6">
                  <c:v>100.2581</c:v>
                </c:pt>
                <c:pt idx="7">
                  <c:v>110.0361</c:v>
                </c:pt>
                <c:pt idx="8">
                  <c:v>106.2333</c:v>
                </c:pt>
                <c:pt idx="9">
                  <c:v>113.5587</c:v>
                </c:pt>
                <c:pt idx="10">
                  <c:v>116.71720000000001</c:v>
                </c:pt>
                <c:pt idx="11">
                  <c:v>117.0177</c:v>
                </c:pt>
                <c:pt idx="12">
                  <c:v>111.49350000000001</c:v>
                </c:pt>
                <c:pt idx="13">
                  <c:v>105.5164</c:v>
                </c:pt>
                <c:pt idx="14">
                  <c:v>115.2732</c:v>
                </c:pt>
                <c:pt idx="15">
                  <c:v>114.77</c:v>
                </c:pt>
                <c:pt idx="16">
                  <c:v>104.82480000000001</c:v>
                </c:pt>
                <c:pt idx="17">
                  <c:v>102.86800000000001</c:v>
                </c:pt>
                <c:pt idx="18">
                  <c:v>105.001</c:v>
                </c:pt>
                <c:pt idx="19">
                  <c:v>109.38290000000001</c:v>
                </c:pt>
                <c:pt idx="20">
                  <c:v>112.9443</c:v>
                </c:pt>
                <c:pt idx="21">
                  <c:v>117.50030000000001</c:v>
                </c:pt>
                <c:pt idx="22">
                  <c:v>120.38930000000001</c:v>
                </c:pt>
                <c:pt idx="23">
                  <c:v>121.66130000000001</c:v>
                </c:pt>
                <c:pt idx="24">
                  <c:v>117.92870000000001</c:v>
                </c:pt>
                <c:pt idx="25">
                  <c:v>120.71899999999999</c:v>
                </c:pt>
                <c:pt idx="26">
                  <c:v>122.4871</c:v>
                </c:pt>
                <c:pt idx="27">
                  <c:v>118.02500000000001</c:v>
                </c:pt>
                <c:pt idx="28">
                  <c:v>118.01519999999999</c:v>
                </c:pt>
                <c:pt idx="29">
                  <c:v>117.9177</c:v>
                </c:pt>
                <c:pt idx="30">
                  <c:v>118.4097</c:v>
                </c:pt>
                <c:pt idx="31">
                  <c:v>116.759</c:v>
                </c:pt>
                <c:pt idx="32">
                  <c:v>112.7343</c:v>
                </c:pt>
                <c:pt idx="33">
                  <c:v>115.62739999999999</c:v>
                </c:pt>
                <c:pt idx="34">
                  <c:v>118.3197</c:v>
                </c:pt>
                <c:pt idx="35">
                  <c:v>118.9629</c:v>
                </c:pt>
              </c:numCache>
            </c:numRef>
          </c:val>
          <c:smooth val="1"/>
          <c:extLst>
            <c:ext xmlns:c16="http://schemas.microsoft.com/office/drawing/2014/chart" uri="{C3380CC4-5D6E-409C-BE32-E72D297353CC}">
              <c16:uniqueId val="{00000001-F6F1-4381-89B9-3E8A8BFA2D42}"/>
            </c:ext>
          </c:extLst>
        </c:ser>
        <c:ser>
          <c:idx val="3"/>
          <c:order val="1"/>
          <c:tx>
            <c:strRef>
              <c:f>'2.29;2.31'!$E$2</c:f>
              <c:strCache>
                <c:ptCount val="1"/>
                <c:pt idx="0">
                  <c:v>Olu cena ES, EUR/100 kg</c:v>
                </c:pt>
              </c:strCache>
            </c:strRef>
          </c:tx>
          <c:spPr>
            <a:ln w="22225" cap="rnd" cmpd="sng" algn="ctr">
              <a:solidFill>
                <a:schemeClr val="accent1">
                  <a:lumMod val="40000"/>
                  <a:lumOff val="60000"/>
                </a:schemeClr>
              </a:solidFill>
              <a:round/>
            </a:ln>
            <a:effectLst/>
          </c:spPr>
          <c:marker>
            <c:symbol val="none"/>
          </c:marker>
          <c:dLbls>
            <c:dLbl>
              <c:idx val="35"/>
              <c:layout>
                <c:manualLayout>
                  <c:x val="0"/>
                  <c:y val="-1.78531577772819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F1-4381-89B9-3E8A8BFA2D4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multiLvlStrRef>
              <c:f>'2.29;2.31'!$A$41:$B$76</c:f>
              <c:multiLvlStrCache>
                <c:ptCount val="36"/>
                <c:lvl>
                  <c:pt idx="0">
                    <c:v>Jan</c:v>
                  </c:pt>
                  <c:pt idx="1">
                    <c:v>Feb</c:v>
                  </c:pt>
                  <c:pt idx="2">
                    <c:v>Mar</c:v>
                  </c:pt>
                  <c:pt idx="3">
                    <c:v>Apr</c:v>
                  </c:pt>
                  <c:pt idx="4">
                    <c:v>Mai</c:v>
                  </c:pt>
                  <c:pt idx="5">
                    <c:v>Jūn</c:v>
                  </c:pt>
                  <c:pt idx="6">
                    <c:v>Jūl</c:v>
                  </c:pt>
                  <c:pt idx="7">
                    <c:v>Aug</c:v>
                  </c:pt>
                  <c:pt idx="8">
                    <c:v>Sep</c:v>
                  </c:pt>
                  <c:pt idx="9">
                    <c:v>Okt</c:v>
                  </c:pt>
                  <c:pt idx="10">
                    <c:v>Nov</c:v>
                  </c:pt>
                  <c:pt idx="11">
                    <c:v>Dec</c:v>
                  </c:pt>
                  <c:pt idx="12">
                    <c:v>Jan</c:v>
                  </c:pt>
                  <c:pt idx="13">
                    <c:v>Feb</c:v>
                  </c:pt>
                  <c:pt idx="14">
                    <c:v>Mar</c:v>
                  </c:pt>
                  <c:pt idx="15">
                    <c:v>Apr</c:v>
                  </c:pt>
                  <c:pt idx="16">
                    <c:v>Mai</c:v>
                  </c:pt>
                  <c:pt idx="17">
                    <c:v>Jūn</c:v>
                  </c:pt>
                  <c:pt idx="18">
                    <c:v>Jūl</c:v>
                  </c:pt>
                  <c:pt idx="19">
                    <c:v>Aug</c:v>
                  </c:pt>
                  <c:pt idx="20">
                    <c:v>Sep</c:v>
                  </c:pt>
                  <c:pt idx="21">
                    <c:v>Okt</c:v>
                  </c:pt>
                  <c:pt idx="22">
                    <c:v>Nov</c:v>
                  </c:pt>
                  <c:pt idx="23">
                    <c:v>Dec</c:v>
                  </c:pt>
                  <c:pt idx="24">
                    <c:v>Jan</c:v>
                  </c:pt>
                  <c:pt idx="25">
                    <c:v>Feb</c:v>
                  </c:pt>
                  <c:pt idx="26">
                    <c:v>Mar</c:v>
                  </c:pt>
                  <c:pt idx="27">
                    <c:v>Apr</c:v>
                  </c:pt>
                  <c:pt idx="28">
                    <c:v>Mai</c:v>
                  </c:pt>
                  <c:pt idx="29">
                    <c:v>Jūn</c:v>
                  </c:pt>
                  <c:pt idx="30">
                    <c:v>Jūl</c:v>
                  </c:pt>
                  <c:pt idx="31">
                    <c:v>Aug</c:v>
                  </c:pt>
                  <c:pt idx="32">
                    <c:v>Sep</c:v>
                  </c:pt>
                  <c:pt idx="33">
                    <c:v>Okt</c:v>
                  </c:pt>
                  <c:pt idx="34">
                    <c:v>Nov</c:v>
                  </c:pt>
                  <c:pt idx="35">
                    <c:v>Dec</c:v>
                  </c:pt>
                </c:lvl>
                <c:lvl>
                  <c:pt idx="0">
                    <c:v>2018</c:v>
                  </c:pt>
                  <c:pt idx="12">
                    <c:v>2019</c:v>
                  </c:pt>
                  <c:pt idx="24">
                    <c:v>2020</c:v>
                  </c:pt>
                </c:lvl>
              </c:multiLvlStrCache>
            </c:multiLvlStrRef>
          </c:cat>
          <c:val>
            <c:numRef>
              <c:f>'2.29;2.31'!$E$41:$E$76</c:f>
              <c:numCache>
                <c:formatCode>0.00</c:formatCode>
                <c:ptCount val="36"/>
                <c:pt idx="0">
                  <c:v>170.95230000000001</c:v>
                </c:pt>
                <c:pt idx="1">
                  <c:v>152.49209999999999</c:v>
                </c:pt>
                <c:pt idx="2">
                  <c:v>150.91050000000001</c:v>
                </c:pt>
                <c:pt idx="3">
                  <c:v>135.7757</c:v>
                </c:pt>
                <c:pt idx="4">
                  <c:v>121.00800000000001</c:v>
                </c:pt>
                <c:pt idx="5">
                  <c:v>117.4555</c:v>
                </c:pt>
                <c:pt idx="6">
                  <c:v>116.58920000000001</c:v>
                </c:pt>
                <c:pt idx="7">
                  <c:v>113.13560000000001</c:v>
                </c:pt>
                <c:pt idx="8">
                  <c:v>119.07690000000001</c:v>
                </c:pt>
                <c:pt idx="9">
                  <c:v>125.30390000000001</c:v>
                </c:pt>
                <c:pt idx="10">
                  <c:v>132.62210000000002</c:v>
                </c:pt>
                <c:pt idx="11">
                  <c:v>136.20670000000001</c:v>
                </c:pt>
                <c:pt idx="12">
                  <c:v>128.90610000000001</c:v>
                </c:pt>
                <c:pt idx="13">
                  <c:v>126.22320000000001</c:v>
                </c:pt>
                <c:pt idx="14">
                  <c:v>127.51570000000001</c:v>
                </c:pt>
                <c:pt idx="15">
                  <c:v>126.3296</c:v>
                </c:pt>
                <c:pt idx="16">
                  <c:v>119.92500000000001</c:v>
                </c:pt>
                <c:pt idx="17">
                  <c:v>118.3532</c:v>
                </c:pt>
                <c:pt idx="18">
                  <c:v>123.4538</c:v>
                </c:pt>
                <c:pt idx="19">
                  <c:v>126.06800000000001</c:v>
                </c:pt>
                <c:pt idx="20">
                  <c:v>129.83960000000002</c:v>
                </c:pt>
                <c:pt idx="21">
                  <c:v>134.3022</c:v>
                </c:pt>
                <c:pt idx="22">
                  <c:v>140.9015</c:v>
                </c:pt>
                <c:pt idx="23">
                  <c:v>143.20529999999999</c:v>
                </c:pt>
                <c:pt idx="24">
                  <c:v>137.7184</c:v>
                </c:pt>
                <c:pt idx="25">
                  <c:v>139.94579999999999</c:v>
                </c:pt>
                <c:pt idx="26">
                  <c:v>143.8201</c:v>
                </c:pt>
                <c:pt idx="27">
                  <c:v>138.05500000000001</c:v>
                </c:pt>
                <c:pt idx="28">
                  <c:v>132.38659999999999</c:v>
                </c:pt>
                <c:pt idx="29">
                  <c:v>129.41050000000001</c:v>
                </c:pt>
                <c:pt idx="30">
                  <c:v>123.4833</c:v>
                </c:pt>
                <c:pt idx="31">
                  <c:v>119.4603</c:v>
                </c:pt>
                <c:pt idx="32">
                  <c:v>121.488</c:v>
                </c:pt>
                <c:pt idx="33">
                  <c:v>121.77070000000001</c:v>
                </c:pt>
                <c:pt idx="34">
                  <c:v>122.1985</c:v>
                </c:pt>
                <c:pt idx="35">
                  <c:v>122.4192</c:v>
                </c:pt>
              </c:numCache>
            </c:numRef>
          </c:val>
          <c:smooth val="1"/>
          <c:extLst>
            <c:ext xmlns:c16="http://schemas.microsoft.com/office/drawing/2014/chart" uri="{C3380CC4-5D6E-409C-BE32-E72D297353CC}">
              <c16:uniqueId val="{00000003-F6F1-4381-89B9-3E8A8BFA2D42}"/>
            </c:ext>
          </c:extLst>
        </c:ser>
        <c:dLbls>
          <c:showLegendKey val="0"/>
          <c:showVal val="0"/>
          <c:showCatName val="0"/>
          <c:showSerName val="0"/>
          <c:showPercent val="0"/>
          <c:showBubbleSize val="0"/>
        </c:dLbls>
        <c:dropLines>
          <c:spPr>
            <a:ln w="9525" cap="flat" cmpd="sng" algn="ctr">
              <a:solidFill>
                <a:schemeClr val="accent1">
                  <a:lumMod val="40000"/>
                  <a:lumOff val="60000"/>
                  <a:alpha val="33000"/>
                </a:schemeClr>
              </a:solidFill>
              <a:prstDash val="sysDot"/>
              <a:round/>
            </a:ln>
            <a:effectLst/>
          </c:spPr>
        </c:dropLines>
        <c:smooth val="0"/>
        <c:axId val="-1371093680"/>
        <c:axId val="-1371101840"/>
      </c:lineChart>
      <c:catAx>
        <c:axId val="-1371093680"/>
        <c:scaling>
          <c:orientation val="minMax"/>
        </c:scaling>
        <c:delete val="0"/>
        <c:axPos val="b"/>
        <c:numFmt formatCode="General" sourceLinked="0"/>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tx1">
                    <a:lumMod val="75000"/>
                    <a:lumOff val="25000"/>
                  </a:schemeClr>
                </a:solidFill>
                <a:latin typeface="+mn-lt"/>
                <a:ea typeface="+mn-ea"/>
                <a:cs typeface="+mn-cs"/>
              </a:defRPr>
            </a:pPr>
            <a:endParaRPr lang="lv-LV"/>
          </a:p>
        </c:txPr>
        <c:crossAx val="-1371101840"/>
        <c:crosses val="autoZero"/>
        <c:auto val="1"/>
        <c:lblAlgn val="ctr"/>
        <c:lblOffset val="100"/>
        <c:noMultiLvlLbl val="0"/>
      </c:catAx>
      <c:valAx>
        <c:axId val="-1371101840"/>
        <c:scaling>
          <c:orientation val="minMax"/>
          <c:max val="200"/>
          <c:min val="5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r>
                  <a:rPr lang="en-US" sz="1200" b="1" i="0" cap="none" baseline="0">
                    <a:solidFill>
                      <a:schemeClr val="bg1">
                        <a:lumMod val="75000"/>
                      </a:schemeClr>
                    </a:solidFill>
                  </a:rPr>
                  <a:t>EUR/</a:t>
                </a:r>
                <a:r>
                  <a:rPr lang="lv-LV" sz="1200" b="1" i="0" cap="none" baseline="0">
                    <a:solidFill>
                      <a:schemeClr val="bg1">
                        <a:lumMod val="75000"/>
                      </a:schemeClr>
                    </a:solidFill>
                  </a:rPr>
                  <a:t>100 kg</a:t>
                </a:r>
                <a:endParaRPr lang="en-US" sz="1200" b="1" i="0" cap="none" baseline="0">
                  <a:solidFill>
                    <a:schemeClr val="bg1">
                      <a:lumMod val="75000"/>
                    </a:schemeClr>
                  </a:solidFill>
                </a:endParaRP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mn-lt"/>
                  <a:ea typeface="+mn-ea"/>
                  <a:cs typeface="+mn-cs"/>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bg1">
                    <a:lumMod val="65000"/>
                  </a:schemeClr>
                </a:solidFill>
                <a:latin typeface="+mn-lt"/>
                <a:ea typeface="+mn-ea"/>
                <a:cs typeface="+mn-cs"/>
              </a:defRPr>
            </a:pPr>
            <a:endParaRPr lang="lv-LV"/>
          </a:p>
        </c:txPr>
        <c:crossAx val="-1371093680"/>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layout>
        <c:manualLayout>
          <c:xMode val="edge"/>
          <c:yMode val="edge"/>
          <c:x val="0.19310645731387965"/>
          <c:y val="0.91654244258043416"/>
          <c:w val="0.61378692196006368"/>
          <c:h val="8.3457557419565884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lv-LV"/>
        </a:p>
      </c:txPr>
    </c:legend>
    <c:plotVisOnly val="1"/>
    <c:dispBlanksAs val="gap"/>
    <c:showDLblsOverMax val="0"/>
  </c:chart>
  <c:spPr>
    <a:no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4B624-9B55-4BE1-AC02-1DD56DA9C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16908</Words>
  <Characters>9639</Characters>
  <Application>Microsoft Office Word</Application>
  <DocSecurity>0</DocSecurity>
  <Lines>80</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rīkojuma projektu</vt:lpstr>
      <vt:lpstr>Par Ministru kabineta rīkojuma projektu</vt:lpstr>
    </vt:vector>
  </TitlesOfParts>
  <Company>Zemkopības Ministrija</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rīkojuma projektu</dc:title>
  <dc:subject>Informatīvais ziņojums</dc:subject>
  <dc:creator>Zane Ružāne</dc:creator>
  <dc:description>Ružāne 26562927_x000d_
Zane.Ruzane@zm.gov.lv</dc:description>
  <cp:lastModifiedBy>Zane Ružāne</cp:lastModifiedBy>
  <cp:revision>6</cp:revision>
  <cp:lastPrinted>2016-06-09T09:02:00Z</cp:lastPrinted>
  <dcterms:created xsi:type="dcterms:W3CDTF">2022-06-16T11:26:00Z</dcterms:created>
  <dcterms:modified xsi:type="dcterms:W3CDTF">2022-06-17T05:54:00Z</dcterms:modified>
</cp:coreProperties>
</file>