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9734C5" w:rsidP="00227204">
      <w:pPr>
        <w:jc w:val="right"/>
      </w:pPr>
      <w:bookmarkStart w:id="0" w:name="_GoBack"/>
      <w:bookmarkEnd w:id="0"/>
      <w:r>
        <w:t>1</w:t>
      </w:r>
      <w:r w:rsidR="00E3524D">
        <w:t>0</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DE056D" w:rsidRDefault="00185836" w:rsidP="00DE056D">
      <w:pPr>
        <w:jc w:val="center"/>
        <w:rPr>
          <w:sz w:val="28"/>
          <w:szCs w:val="28"/>
        </w:rPr>
      </w:pPr>
      <w:r w:rsidRPr="004B37F5">
        <w:rPr>
          <w:b/>
          <w:sz w:val="28"/>
          <w:szCs w:val="28"/>
        </w:rPr>
        <w:t>EPI</w:t>
      </w:r>
      <w:r>
        <w:rPr>
          <w:b/>
          <w:sz w:val="28"/>
          <w:szCs w:val="28"/>
        </w:rPr>
        <w:t>FIT</w:t>
      </w:r>
      <w:r w:rsidRPr="004B37F5">
        <w:rPr>
          <w:b/>
          <w:sz w:val="28"/>
          <w:szCs w:val="28"/>
        </w:rPr>
        <w:t>OTIJAS</w:t>
      </w:r>
    </w:p>
    <w:p w:rsidR="00DE056D" w:rsidRDefault="00DE056D" w:rsidP="00DE056D">
      <w:pPr>
        <w:rPr>
          <w:sz w:val="28"/>
          <w:szCs w:val="28"/>
        </w:rPr>
      </w:pPr>
    </w:p>
    <w:p w:rsidR="00DE056D" w:rsidRPr="007D71EE" w:rsidRDefault="00DE056D" w:rsidP="009734C5">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C77227" w:rsidRDefault="00C77227" w:rsidP="00C77227">
      <w:pPr>
        <w:ind w:firstLine="720"/>
        <w:jc w:val="both"/>
        <w:rPr>
          <w:sz w:val="28"/>
          <w:szCs w:val="28"/>
        </w:rPr>
      </w:pPr>
      <w:r w:rsidRPr="00BA207D">
        <w:rPr>
          <w:sz w:val="28"/>
          <w:szCs w:val="28"/>
        </w:rPr>
        <w:t xml:space="preserve">Epifitotijas </w:t>
      </w:r>
      <w:r>
        <w:rPr>
          <w:sz w:val="28"/>
          <w:szCs w:val="28"/>
        </w:rPr>
        <w:t>ir strauja augiem kaitīgo organismu (augu slimības vai kaitēkļu invāzijas) izplatīšanās, kā rezultātā rodas meža</w:t>
      </w:r>
      <w:r w:rsidRPr="008E6C18">
        <w:rPr>
          <w:sz w:val="28"/>
          <w:szCs w:val="28"/>
        </w:rPr>
        <w:t xml:space="preserve"> koku</w:t>
      </w:r>
      <w:r>
        <w:rPr>
          <w:sz w:val="28"/>
          <w:szCs w:val="28"/>
        </w:rPr>
        <w:t>,</w:t>
      </w:r>
      <w:r w:rsidRPr="008E6C18">
        <w:rPr>
          <w:sz w:val="28"/>
          <w:szCs w:val="28"/>
        </w:rPr>
        <w:t xml:space="preserve"> </w:t>
      </w:r>
      <w:r>
        <w:rPr>
          <w:sz w:val="28"/>
          <w:szCs w:val="28"/>
        </w:rPr>
        <w:t>kultūraugu un</w:t>
      </w:r>
      <w:r w:rsidRPr="008E6C18">
        <w:rPr>
          <w:sz w:val="28"/>
          <w:szCs w:val="28"/>
        </w:rPr>
        <w:t xml:space="preserve"> </w:t>
      </w:r>
      <w:r w:rsidR="00867AB9">
        <w:rPr>
          <w:sz w:val="28"/>
          <w:szCs w:val="28"/>
        </w:rPr>
        <w:t xml:space="preserve">citu augu </w:t>
      </w:r>
      <w:r w:rsidRPr="008E6C18">
        <w:rPr>
          <w:sz w:val="28"/>
          <w:szCs w:val="28"/>
        </w:rPr>
        <w:t>masveida saslimšana vai strauja bojāeja</w:t>
      </w:r>
      <w:r>
        <w:rPr>
          <w:sz w:val="28"/>
          <w:szCs w:val="28"/>
        </w:rPr>
        <w:t>.</w:t>
      </w:r>
    </w:p>
    <w:p w:rsidR="00DE056D" w:rsidRPr="00BA207D" w:rsidRDefault="00DE056D" w:rsidP="00DE056D">
      <w:pPr>
        <w:ind w:firstLine="720"/>
        <w:jc w:val="both"/>
        <w:rPr>
          <w:sz w:val="28"/>
          <w:szCs w:val="28"/>
        </w:rPr>
      </w:pPr>
      <w:r w:rsidRPr="00BA207D">
        <w:rPr>
          <w:sz w:val="28"/>
          <w:szCs w:val="28"/>
        </w:rPr>
        <w:t>Lai cīnītos ar šiem uzliesmojumiem, tiek noteikta norobežotā teritorija, kas sastāv no inficētās zonas un buferzonas. Norobežotajā teritorijā tiek piemēroti dažādi fitosanitārie pasākumi,</w:t>
      </w:r>
      <w:r w:rsidRPr="00BA207D">
        <w:t xml:space="preserve"> </w:t>
      </w:r>
      <w:r w:rsidRPr="00BA207D">
        <w:rPr>
          <w:sz w:val="28"/>
          <w:szCs w:val="28"/>
        </w:rPr>
        <w:t>kuri vērsti uz to, lai pēc iespējas ātrāk ierobežotu organisma tālāku izplatīšanos vai pilnībā to iznīcinātu.</w:t>
      </w:r>
    </w:p>
    <w:p w:rsidR="00AC5D2E" w:rsidRPr="00AC5D2E" w:rsidRDefault="00AC5D2E" w:rsidP="00AC5D2E">
      <w:pPr>
        <w:ind w:firstLine="720"/>
        <w:jc w:val="both"/>
        <w:rPr>
          <w:sz w:val="28"/>
          <w:szCs w:val="28"/>
        </w:rPr>
      </w:pPr>
      <w:r w:rsidRPr="00AC5D2E">
        <w:rPr>
          <w:sz w:val="28"/>
          <w:szCs w:val="28"/>
        </w:rPr>
        <w:t xml:space="preserve">Masveida kukaiņu savairošanās mežaudzēs novērojama pēc ugunsgrēkiem, plūdiem, vējgāzēm, kad mežaudzes koki ir novājināti. Īpaši bīstams ir egļu astoņzobu mizgrauzis. </w:t>
      </w:r>
    </w:p>
    <w:p w:rsidR="00AC5D2E" w:rsidRDefault="00AC5D2E" w:rsidP="00AC5D2E">
      <w:pPr>
        <w:ind w:firstLine="720"/>
        <w:jc w:val="both"/>
        <w:rPr>
          <w:sz w:val="28"/>
          <w:szCs w:val="28"/>
        </w:rPr>
      </w:pPr>
      <w:r w:rsidRPr="00AC5D2E">
        <w:rPr>
          <w:sz w:val="28"/>
          <w:szCs w:val="28"/>
        </w:rPr>
        <w:t>Kukaiņu masveida savairošanās risks vērtējams, kā nozīmīgs, jo tā iestāšanās gadījumā  rodas būtiski zaudējumi meža nozarei, kas savukārt ietekmē ekonomiku. Ņemot vērā klimata pārmaiņas savairošanās risks var palielināties tuvāko  gadu laikā</w:t>
      </w:r>
      <w:r>
        <w:rPr>
          <w:sz w:val="28"/>
          <w:szCs w:val="28"/>
        </w:rPr>
        <w:t>.</w:t>
      </w:r>
    </w:p>
    <w:p w:rsidR="000551C9" w:rsidRPr="000551C9" w:rsidRDefault="00763A51" w:rsidP="00AC5D2E">
      <w:pPr>
        <w:ind w:firstLine="720"/>
        <w:jc w:val="both"/>
        <w:rPr>
          <w:sz w:val="28"/>
          <w:szCs w:val="28"/>
        </w:rPr>
      </w:pPr>
      <w:r w:rsidRPr="00B616E0">
        <w:rPr>
          <w:sz w:val="28"/>
          <w:szCs w:val="28"/>
        </w:rPr>
        <w:t>Epifitotijas risks</w:t>
      </w:r>
      <w:r w:rsidR="000551C9" w:rsidRPr="00B616E0">
        <w:rPr>
          <w:sz w:val="28"/>
          <w:szCs w:val="28"/>
        </w:rPr>
        <w:t xml:space="preserve"> </w:t>
      </w:r>
      <w:r w:rsidR="0013291E" w:rsidRPr="00B616E0">
        <w:rPr>
          <w:sz w:val="28"/>
          <w:szCs w:val="28"/>
        </w:rPr>
        <w:t>ir vērt</w:t>
      </w:r>
      <w:r w:rsidRPr="00B616E0">
        <w:rPr>
          <w:sz w:val="28"/>
          <w:szCs w:val="28"/>
        </w:rPr>
        <w:t>ējam</w:t>
      </w:r>
      <w:r w:rsidR="00037A86" w:rsidRPr="00B616E0">
        <w:rPr>
          <w:sz w:val="28"/>
          <w:szCs w:val="28"/>
        </w:rPr>
        <w:t>s</w:t>
      </w:r>
      <w:r w:rsidR="0013291E" w:rsidRPr="00B616E0">
        <w:rPr>
          <w:sz w:val="28"/>
          <w:szCs w:val="28"/>
        </w:rPr>
        <w:t xml:space="preserve"> kā nozīmīgs un tās iestāšanās </w:t>
      </w:r>
      <w:r w:rsidR="000551C9" w:rsidRPr="00B616E0">
        <w:rPr>
          <w:sz w:val="28"/>
          <w:szCs w:val="28"/>
        </w:rPr>
        <w:t xml:space="preserve">gadījumā </w:t>
      </w:r>
      <w:r w:rsidR="00A37D72" w:rsidRPr="00B616E0">
        <w:rPr>
          <w:sz w:val="28"/>
          <w:szCs w:val="28"/>
        </w:rPr>
        <w:t>var rasties būtiski zaudējumi</w:t>
      </w:r>
      <w:r w:rsidR="000551C9" w:rsidRPr="00B616E0">
        <w:rPr>
          <w:sz w:val="28"/>
          <w:szCs w:val="28"/>
        </w:rPr>
        <w:t xml:space="preserve"> lauksaimni</w:t>
      </w:r>
      <w:r w:rsidR="00A37D72" w:rsidRPr="00B616E0">
        <w:rPr>
          <w:sz w:val="28"/>
          <w:szCs w:val="28"/>
        </w:rPr>
        <w:t>ecības un mežsaimniecības nozarē</w:t>
      </w:r>
      <w:r w:rsidR="000551C9" w:rsidRPr="00B616E0">
        <w:rPr>
          <w:sz w:val="28"/>
          <w:szCs w:val="28"/>
        </w:rPr>
        <w:t xml:space="preserve">, kas </w:t>
      </w:r>
      <w:r w:rsidR="0075218E" w:rsidRPr="00B616E0">
        <w:rPr>
          <w:sz w:val="28"/>
          <w:szCs w:val="28"/>
        </w:rPr>
        <w:t xml:space="preserve">var </w:t>
      </w:r>
      <w:r w:rsidR="00A37D72" w:rsidRPr="00B616E0">
        <w:rPr>
          <w:sz w:val="28"/>
          <w:szCs w:val="28"/>
        </w:rPr>
        <w:t>ietekm</w:t>
      </w:r>
      <w:r w:rsidR="0075218E" w:rsidRPr="00B616E0">
        <w:rPr>
          <w:sz w:val="28"/>
          <w:szCs w:val="28"/>
        </w:rPr>
        <w:t>ēt</w:t>
      </w:r>
      <w:r w:rsidR="000551C9" w:rsidRPr="00B616E0">
        <w:rPr>
          <w:sz w:val="28"/>
          <w:szCs w:val="28"/>
        </w:rPr>
        <w:t xml:space="preserve"> valsts ekonomiku un starptautisko tirdzniecību</w:t>
      </w:r>
      <w:r w:rsidR="00A37D72" w:rsidRPr="00B616E0">
        <w:rPr>
          <w:sz w:val="28"/>
          <w:szCs w:val="28"/>
        </w:rPr>
        <w:t>.</w:t>
      </w:r>
      <w:r w:rsidR="00170652" w:rsidRPr="00B616E0">
        <w:rPr>
          <w:sz w:val="28"/>
          <w:szCs w:val="28"/>
        </w:rPr>
        <w:t xml:space="preserve"> Ņemot vērā klimata pārmai</w:t>
      </w:r>
      <w:r w:rsidR="00780E76" w:rsidRPr="00B616E0">
        <w:rPr>
          <w:sz w:val="28"/>
          <w:szCs w:val="28"/>
        </w:rPr>
        <w:t xml:space="preserve">ņas </w:t>
      </w:r>
      <w:proofErr w:type="spellStart"/>
      <w:r w:rsidR="00780E76" w:rsidRPr="00B616E0">
        <w:rPr>
          <w:sz w:val="28"/>
          <w:szCs w:val="28"/>
        </w:rPr>
        <w:t>epifitotijas</w:t>
      </w:r>
      <w:proofErr w:type="spellEnd"/>
      <w:r w:rsidR="00780E76" w:rsidRPr="00B616E0">
        <w:rPr>
          <w:sz w:val="28"/>
          <w:szCs w:val="28"/>
        </w:rPr>
        <w:t xml:space="preserve"> risks</w:t>
      </w:r>
      <w:r w:rsidR="00170652" w:rsidRPr="00B616E0">
        <w:rPr>
          <w:sz w:val="28"/>
          <w:szCs w:val="28"/>
        </w:rPr>
        <w:t xml:space="preserve"> var palielināties tuvāko gadu laikā.</w:t>
      </w:r>
      <w:r w:rsidR="00170652">
        <w:rPr>
          <w:sz w:val="28"/>
          <w:szCs w:val="28"/>
        </w:rPr>
        <w:t xml:space="preserve"> </w:t>
      </w:r>
    </w:p>
    <w:p w:rsidR="00DE056D" w:rsidRDefault="00DE056D" w:rsidP="00DE056D">
      <w:pPr>
        <w:rPr>
          <w:b/>
          <w:sz w:val="28"/>
          <w:szCs w:val="28"/>
        </w:rPr>
      </w:pPr>
    </w:p>
    <w:p w:rsidR="004A7C45" w:rsidRDefault="004A7C45" w:rsidP="004A7C45">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A47428" w:rsidRPr="008B231E" w:rsidRDefault="00A47428" w:rsidP="004A7C45">
      <w:pPr>
        <w:jc w:val="both"/>
        <w:rPr>
          <w:b/>
          <w:sz w:val="28"/>
          <w:szCs w:val="28"/>
        </w:rPr>
      </w:pPr>
    </w:p>
    <w:p w:rsidR="00A47428" w:rsidRPr="006260F0" w:rsidRDefault="00A47428" w:rsidP="00E53DB3">
      <w:pPr>
        <w:numPr>
          <w:ilvl w:val="0"/>
          <w:numId w:val="4"/>
        </w:numPr>
        <w:contextualSpacing/>
        <w:jc w:val="both"/>
        <w:rPr>
          <w:b/>
          <w:color w:val="000000"/>
          <w:sz w:val="28"/>
          <w:szCs w:val="28"/>
        </w:rPr>
      </w:pPr>
      <w:r w:rsidRPr="006260F0">
        <w:rPr>
          <w:color w:val="000000"/>
          <w:sz w:val="28"/>
          <w:szCs w:val="28"/>
        </w:rPr>
        <w:t>Valsts augu aizsardzības dienesta uzraudzības plāns;</w:t>
      </w:r>
    </w:p>
    <w:p w:rsidR="00A47428" w:rsidRPr="006260F0" w:rsidRDefault="00E53DB3" w:rsidP="00E53DB3">
      <w:pPr>
        <w:numPr>
          <w:ilvl w:val="0"/>
          <w:numId w:val="4"/>
        </w:numPr>
        <w:contextualSpacing/>
        <w:jc w:val="both"/>
        <w:rPr>
          <w:color w:val="000000"/>
          <w:sz w:val="28"/>
          <w:szCs w:val="28"/>
        </w:rPr>
      </w:pPr>
      <w:r w:rsidRPr="006260F0">
        <w:rPr>
          <w:color w:val="000000"/>
          <w:sz w:val="28"/>
          <w:szCs w:val="28"/>
        </w:rPr>
        <w:t>Pētījums ”</w:t>
      </w:r>
      <w:r w:rsidR="00A47428" w:rsidRPr="006260F0">
        <w:rPr>
          <w:color w:val="000000"/>
          <w:sz w:val="28"/>
          <w:szCs w:val="28"/>
        </w:rPr>
        <w:t>Risku un ievainojamības novērtējums un pielāgošanās pasākumu identificēšana lauksaimniecības un mežsaimniecības jomā”;</w:t>
      </w:r>
    </w:p>
    <w:p w:rsidR="00E53DB3" w:rsidRPr="006260F0" w:rsidRDefault="00E53DB3" w:rsidP="00E53DB3">
      <w:pPr>
        <w:pStyle w:val="ListParagraph"/>
        <w:numPr>
          <w:ilvl w:val="0"/>
          <w:numId w:val="4"/>
        </w:numPr>
        <w:jc w:val="both"/>
        <w:rPr>
          <w:rFonts w:ascii="Times New Roman" w:hAnsi="Times New Roman"/>
          <w:color w:val="000000"/>
          <w:sz w:val="28"/>
          <w:szCs w:val="28"/>
        </w:rPr>
      </w:pPr>
      <w:r w:rsidRPr="006260F0">
        <w:rPr>
          <w:rFonts w:ascii="Times New Roman" w:hAnsi="Times New Roman"/>
          <w:color w:val="000000"/>
          <w:sz w:val="28"/>
          <w:szCs w:val="28"/>
        </w:rPr>
        <w:t xml:space="preserve">Komisijas Deleģētā Regula (ES) </w:t>
      </w:r>
      <w:hyperlink r:id="rId8" w:history="1">
        <w:r w:rsidRPr="006260F0">
          <w:rPr>
            <w:rStyle w:val="Hyperlink"/>
            <w:rFonts w:ascii="Times New Roman" w:hAnsi="Times New Roman"/>
            <w:color w:val="000000"/>
            <w:sz w:val="28"/>
            <w:szCs w:val="28"/>
            <w:u w:val="none"/>
          </w:rPr>
          <w:t>2019/1702</w:t>
        </w:r>
      </w:hyperlink>
      <w:r w:rsidRPr="006260F0">
        <w:rPr>
          <w:rFonts w:ascii="Times New Roman" w:hAnsi="Times New Roman"/>
          <w:color w:val="000000"/>
          <w:sz w:val="28"/>
          <w:szCs w:val="28"/>
        </w:rPr>
        <w:t xml:space="preserve"> (2019.gada 1.augusts), ar ko papildina Eiropas Parlamenta un Padomes Regulu (ES) 2016/2031, izveidojot prioritāro kaitīgo organismu sarakstu</w:t>
      </w:r>
      <w:r w:rsidRPr="006260F0">
        <w:rPr>
          <w:rFonts w:ascii="Times New Roman" w:hAnsi="Times New Roman"/>
          <w:color w:val="000000"/>
          <w:sz w:val="28"/>
          <w:szCs w:val="28"/>
          <w:lang w:val="en-US"/>
        </w:rPr>
        <w:t xml:space="preserve">; </w:t>
      </w:r>
    </w:p>
    <w:p w:rsidR="00E53DB3" w:rsidRPr="00E47877" w:rsidRDefault="00E53DB3" w:rsidP="00E53DB3">
      <w:pPr>
        <w:pStyle w:val="ListParagraph"/>
        <w:numPr>
          <w:ilvl w:val="0"/>
          <w:numId w:val="4"/>
        </w:numPr>
        <w:jc w:val="both"/>
        <w:rPr>
          <w:rFonts w:ascii="Times New Roman" w:hAnsi="Times New Roman"/>
          <w:b/>
          <w:color w:val="000000"/>
          <w:sz w:val="28"/>
          <w:szCs w:val="28"/>
        </w:rPr>
      </w:pPr>
      <w:r w:rsidRPr="006260F0">
        <w:rPr>
          <w:rFonts w:ascii="Times New Roman" w:hAnsi="Times New Roman"/>
          <w:color w:val="000000"/>
          <w:sz w:val="28"/>
          <w:szCs w:val="28"/>
          <w:lang w:eastAsia="lv-LV"/>
        </w:rPr>
        <w:t xml:space="preserve">Komisijas Īstenošanas Lēmums (ES) </w:t>
      </w:r>
      <w:hyperlink r:id="rId9" w:history="1">
        <w:r w:rsidRPr="006260F0">
          <w:rPr>
            <w:rStyle w:val="Hyperlink"/>
            <w:rFonts w:ascii="Times New Roman" w:hAnsi="Times New Roman"/>
            <w:color w:val="000000"/>
            <w:sz w:val="28"/>
            <w:szCs w:val="28"/>
            <w:u w:val="none"/>
            <w:lang w:eastAsia="lv-LV"/>
          </w:rPr>
          <w:t>2012/535</w:t>
        </w:r>
      </w:hyperlink>
      <w:r w:rsidRPr="006260F0">
        <w:rPr>
          <w:rFonts w:ascii="Times New Roman" w:hAnsi="Times New Roman"/>
          <w:color w:val="000000"/>
          <w:sz w:val="28"/>
          <w:szCs w:val="28"/>
          <w:lang w:eastAsia="lv-LV"/>
        </w:rPr>
        <w:t xml:space="preserve"> (2012.gada 26.septembris) par ārkārtas pasākumiem, lai novērstu </w:t>
      </w:r>
      <w:proofErr w:type="spellStart"/>
      <w:r w:rsidRPr="006260F0">
        <w:rPr>
          <w:rFonts w:ascii="Times New Roman" w:hAnsi="Times New Roman"/>
          <w:i/>
          <w:iCs/>
          <w:color w:val="000000"/>
          <w:sz w:val="28"/>
          <w:szCs w:val="28"/>
          <w:lang w:eastAsia="lv-LV"/>
        </w:rPr>
        <w:t>Bursaphelenchus</w:t>
      </w:r>
      <w:proofErr w:type="spellEnd"/>
      <w:r w:rsidRPr="006260F0">
        <w:rPr>
          <w:rFonts w:ascii="Times New Roman" w:hAnsi="Times New Roman"/>
          <w:i/>
          <w:iCs/>
          <w:color w:val="000000"/>
          <w:sz w:val="28"/>
          <w:szCs w:val="28"/>
          <w:lang w:eastAsia="lv-LV"/>
        </w:rPr>
        <w:t xml:space="preserve"> </w:t>
      </w:r>
      <w:proofErr w:type="spellStart"/>
      <w:r w:rsidRPr="006260F0">
        <w:rPr>
          <w:rFonts w:ascii="Times New Roman" w:hAnsi="Times New Roman"/>
          <w:i/>
          <w:iCs/>
          <w:color w:val="000000"/>
          <w:sz w:val="28"/>
          <w:szCs w:val="28"/>
          <w:lang w:eastAsia="lv-LV"/>
        </w:rPr>
        <w:t>xylophilus</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Steiner</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Buhrer</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Nickle</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al</w:t>
      </w:r>
      <w:proofErr w:type="spellEnd"/>
      <w:r w:rsidRPr="006260F0">
        <w:rPr>
          <w:rFonts w:ascii="Times New Roman" w:hAnsi="Times New Roman"/>
          <w:color w:val="000000"/>
          <w:sz w:val="28"/>
          <w:szCs w:val="28"/>
          <w:lang w:eastAsia="lv-LV"/>
        </w:rPr>
        <w:t xml:space="preserve">. (priedes koksnes </w:t>
      </w:r>
      <w:proofErr w:type="spellStart"/>
      <w:r w:rsidRPr="006260F0">
        <w:rPr>
          <w:rFonts w:ascii="Times New Roman" w:hAnsi="Times New Roman"/>
          <w:color w:val="000000"/>
          <w:sz w:val="28"/>
          <w:szCs w:val="28"/>
          <w:lang w:eastAsia="lv-LV"/>
        </w:rPr>
        <w:t>nematodes</w:t>
      </w:r>
      <w:proofErr w:type="spellEnd"/>
      <w:r w:rsidRPr="006260F0">
        <w:rPr>
          <w:rFonts w:ascii="Times New Roman" w:hAnsi="Times New Roman"/>
          <w:color w:val="000000"/>
          <w:sz w:val="28"/>
          <w:szCs w:val="28"/>
          <w:lang w:eastAsia="lv-LV"/>
        </w:rPr>
        <w:t xml:space="preserve">) </w:t>
      </w:r>
      <w:r w:rsidRPr="00E47877">
        <w:rPr>
          <w:rFonts w:ascii="Times New Roman" w:hAnsi="Times New Roman"/>
          <w:color w:val="000000"/>
          <w:sz w:val="28"/>
          <w:szCs w:val="28"/>
          <w:lang w:eastAsia="lv-LV"/>
        </w:rPr>
        <w:t>izplatīšanos Savienībā;</w:t>
      </w:r>
    </w:p>
    <w:p w:rsidR="007F3C52" w:rsidRPr="00E47877" w:rsidRDefault="007F3C52" w:rsidP="007F3C52">
      <w:pPr>
        <w:numPr>
          <w:ilvl w:val="0"/>
          <w:numId w:val="4"/>
        </w:numPr>
        <w:jc w:val="both"/>
        <w:rPr>
          <w:color w:val="000000"/>
          <w:sz w:val="28"/>
          <w:szCs w:val="28"/>
          <w:lang w:eastAsia="en-US"/>
        </w:rPr>
      </w:pPr>
      <w:r w:rsidRPr="00E47877">
        <w:rPr>
          <w:color w:val="000000"/>
          <w:sz w:val="28"/>
          <w:szCs w:val="28"/>
          <w:lang w:eastAsia="en-US"/>
        </w:rPr>
        <w:t xml:space="preserve">Komisijas Īstenošanas Regula (ES) 2022/2095 (2022. gada 28. oktobris), ar ko nosaka pasākumus, lai novērstu </w:t>
      </w:r>
      <w:proofErr w:type="spellStart"/>
      <w:r w:rsidRPr="00E47877">
        <w:rPr>
          <w:color w:val="000000"/>
          <w:sz w:val="28"/>
          <w:szCs w:val="28"/>
          <w:lang w:eastAsia="en-US"/>
        </w:rPr>
        <w:t>Anoplophora</w:t>
      </w:r>
      <w:proofErr w:type="spellEnd"/>
      <w:r w:rsidRPr="00E47877">
        <w:rPr>
          <w:color w:val="000000"/>
          <w:sz w:val="28"/>
          <w:szCs w:val="28"/>
          <w:lang w:eastAsia="en-US"/>
        </w:rPr>
        <w:t xml:space="preserve"> </w:t>
      </w:r>
      <w:proofErr w:type="spellStart"/>
      <w:r w:rsidRPr="00E47877">
        <w:rPr>
          <w:color w:val="000000"/>
          <w:sz w:val="28"/>
          <w:szCs w:val="28"/>
          <w:lang w:eastAsia="en-US"/>
        </w:rPr>
        <w:t>chinensis</w:t>
      </w:r>
      <w:proofErr w:type="spellEnd"/>
      <w:r w:rsidRPr="00E47877">
        <w:rPr>
          <w:color w:val="000000"/>
          <w:sz w:val="28"/>
          <w:szCs w:val="28"/>
          <w:lang w:eastAsia="en-US"/>
        </w:rPr>
        <w:t xml:space="preserve"> (</w:t>
      </w:r>
      <w:proofErr w:type="spellStart"/>
      <w:r w:rsidRPr="00E47877">
        <w:rPr>
          <w:color w:val="000000"/>
          <w:sz w:val="28"/>
          <w:szCs w:val="28"/>
          <w:lang w:eastAsia="en-US"/>
        </w:rPr>
        <w:t>Forster</w:t>
      </w:r>
      <w:proofErr w:type="spellEnd"/>
      <w:r w:rsidRPr="00E47877">
        <w:rPr>
          <w:color w:val="000000"/>
          <w:sz w:val="28"/>
          <w:szCs w:val="28"/>
          <w:lang w:eastAsia="en-US"/>
        </w:rPr>
        <w:t xml:space="preserve">) ievešanu, ieviešanos un izplatīšanos Savienības teritorijā, un atceļ Lēmumu 2012/138/ES; </w:t>
      </w:r>
    </w:p>
    <w:p w:rsidR="00E53DB3" w:rsidRPr="006260F0" w:rsidRDefault="00E53DB3" w:rsidP="00E53DB3">
      <w:pPr>
        <w:pStyle w:val="doc-ti"/>
        <w:numPr>
          <w:ilvl w:val="0"/>
          <w:numId w:val="4"/>
        </w:numPr>
        <w:jc w:val="both"/>
        <w:rPr>
          <w:color w:val="000000"/>
          <w:sz w:val="28"/>
          <w:szCs w:val="28"/>
          <w:lang w:val="lv-LV"/>
        </w:rPr>
      </w:pPr>
      <w:r w:rsidRPr="00E47877">
        <w:rPr>
          <w:color w:val="000000"/>
          <w:sz w:val="28"/>
          <w:szCs w:val="28"/>
          <w:lang w:val="lv-LV"/>
        </w:rPr>
        <w:lastRenderedPageBreak/>
        <w:t xml:space="preserve">Komisijas Īstenošanas Lēmums (ES) </w:t>
      </w:r>
      <w:hyperlink r:id="rId10" w:history="1">
        <w:r w:rsidRPr="00E47877">
          <w:rPr>
            <w:rStyle w:val="Hyperlink"/>
            <w:color w:val="000000"/>
            <w:sz w:val="28"/>
            <w:szCs w:val="28"/>
            <w:u w:val="none"/>
            <w:lang w:val="lv-LV"/>
          </w:rPr>
          <w:t>2015/893</w:t>
        </w:r>
      </w:hyperlink>
      <w:r w:rsidRPr="00E47877">
        <w:rPr>
          <w:color w:val="000000"/>
          <w:sz w:val="28"/>
          <w:szCs w:val="28"/>
          <w:lang w:val="lv-LV"/>
        </w:rPr>
        <w:t xml:space="preserve"> (2015.gada 9.jūnijs) par</w:t>
      </w:r>
      <w:r w:rsidRPr="006260F0">
        <w:rPr>
          <w:color w:val="000000"/>
          <w:sz w:val="28"/>
          <w:szCs w:val="28"/>
          <w:lang w:val="lv-LV"/>
        </w:rPr>
        <w:t xml:space="preserve"> pasākumiem, kas veicami, lai novērstu </w:t>
      </w:r>
      <w:proofErr w:type="spellStart"/>
      <w:r w:rsidRPr="006260F0">
        <w:rPr>
          <w:rStyle w:val="italic"/>
          <w:i/>
          <w:iCs/>
          <w:color w:val="000000"/>
          <w:sz w:val="28"/>
          <w:szCs w:val="28"/>
          <w:lang w:val="lv-LV"/>
        </w:rPr>
        <w:t>Anoplophora</w:t>
      </w:r>
      <w:proofErr w:type="spellEnd"/>
      <w:r w:rsidRPr="006260F0">
        <w:rPr>
          <w:rStyle w:val="italic"/>
          <w:i/>
          <w:iCs/>
          <w:color w:val="000000"/>
          <w:sz w:val="28"/>
          <w:szCs w:val="28"/>
          <w:lang w:val="lv-LV"/>
        </w:rPr>
        <w:t xml:space="preserve"> </w:t>
      </w:r>
      <w:proofErr w:type="spellStart"/>
      <w:r w:rsidRPr="006260F0">
        <w:rPr>
          <w:rStyle w:val="italic"/>
          <w:i/>
          <w:iCs/>
          <w:color w:val="000000"/>
          <w:sz w:val="28"/>
          <w:szCs w:val="28"/>
          <w:lang w:val="lv-LV"/>
        </w:rPr>
        <w:t>glabripennis</w:t>
      </w:r>
      <w:proofErr w:type="spellEnd"/>
      <w:r w:rsidRPr="006260F0">
        <w:rPr>
          <w:color w:val="000000"/>
          <w:sz w:val="28"/>
          <w:szCs w:val="28"/>
          <w:lang w:val="lv-LV"/>
        </w:rPr>
        <w:t xml:space="preserve"> (</w:t>
      </w:r>
      <w:proofErr w:type="spellStart"/>
      <w:r w:rsidRPr="006260F0">
        <w:rPr>
          <w:color w:val="000000"/>
          <w:sz w:val="28"/>
          <w:szCs w:val="28"/>
          <w:lang w:val="lv-LV"/>
        </w:rPr>
        <w:t>Motschulsky</w:t>
      </w:r>
      <w:proofErr w:type="spellEnd"/>
      <w:r w:rsidRPr="006260F0">
        <w:rPr>
          <w:color w:val="000000"/>
          <w:sz w:val="28"/>
          <w:szCs w:val="28"/>
          <w:lang w:val="lv-LV"/>
        </w:rPr>
        <w:t xml:space="preserve">) ievešanu un izplatīšanos Savienībā; </w:t>
      </w:r>
    </w:p>
    <w:p w:rsidR="00E53DB3" w:rsidRPr="006260F0" w:rsidRDefault="00E53DB3" w:rsidP="00E53DB3">
      <w:pPr>
        <w:pStyle w:val="doc-ti"/>
        <w:numPr>
          <w:ilvl w:val="0"/>
          <w:numId w:val="4"/>
        </w:numPr>
        <w:jc w:val="both"/>
        <w:rPr>
          <w:color w:val="000000"/>
          <w:sz w:val="28"/>
          <w:szCs w:val="28"/>
          <w:lang w:val="lv-LV"/>
        </w:rPr>
      </w:pPr>
      <w:r w:rsidRPr="006260F0">
        <w:rPr>
          <w:color w:val="000000"/>
          <w:sz w:val="28"/>
          <w:szCs w:val="28"/>
          <w:lang w:val="lv-LV"/>
        </w:rPr>
        <w:t xml:space="preserve">Komisijas Īstenošanas Lēmums (ES) </w:t>
      </w:r>
      <w:hyperlink r:id="rId11" w:history="1">
        <w:r w:rsidRPr="006260F0">
          <w:rPr>
            <w:rStyle w:val="Hyperlink"/>
            <w:color w:val="000000"/>
            <w:sz w:val="28"/>
            <w:szCs w:val="28"/>
            <w:u w:val="none"/>
            <w:lang w:val="lv-LV"/>
          </w:rPr>
          <w:t>2018/1503</w:t>
        </w:r>
      </w:hyperlink>
      <w:r w:rsidRPr="006260F0">
        <w:rPr>
          <w:color w:val="000000"/>
          <w:sz w:val="28"/>
          <w:szCs w:val="28"/>
          <w:lang w:val="lv-LV"/>
        </w:rPr>
        <w:t xml:space="preserve"> (2018.gada 8.oktobris) par pasākumiem, kas veicami, lai novērstu </w:t>
      </w:r>
      <w:proofErr w:type="spellStart"/>
      <w:r w:rsidRPr="006260F0">
        <w:rPr>
          <w:rStyle w:val="italic"/>
          <w:i/>
          <w:iCs/>
          <w:color w:val="000000"/>
          <w:sz w:val="28"/>
          <w:szCs w:val="28"/>
          <w:lang w:val="lv-LV"/>
        </w:rPr>
        <w:t>Aromia</w:t>
      </w:r>
      <w:proofErr w:type="spellEnd"/>
      <w:r w:rsidRPr="006260F0">
        <w:rPr>
          <w:rStyle w:val="italic"/>
          <w:i/>
          <w:iCs/>
          <w:color w:val="000000"/>
          <w:sz w:val="28"/>
          <w:szCs w:val="28"/>
          <w:lang w:val="lv-LV"/>
        </w:rPr>
        <w:t xml:space="preserve"> </w:t>
      </w:r>
      <w:proofErr w:type="spellStart"/>
      <w:r w:rsidRPr="006260F0">
        <w:rPr>
          <w:rStyle w:val="italic"/>
          <w:i/>
          <w:iCs/>
          <w:color w:val="000000"/>
          <w:sz w:val="28"/>
          <w:szCs w:val="28"/>
          <w:lang w:val="lv-LV"/>
        </w:rPr>
        <w:t>bungii</w:t>
      </w:r>
      <w:proofErr w:type="spellEnd"/>
      <w:r w:rsidRPr="006260F0">
        <w:rPr>
          <w:color w:val="000000"/>
          <w:sz w:val="28"/>
          <w:szCs w:val="28"/>
          <w:lang w:val="lv-LV"/>
        </w:rPr>
        <w:t xml:space="preserve"> (</w:t>
      </w:r>
      <w:proofErr w:type="spellStart"/>
      <w:r w:rsidRPr="006260F0">
        <w:rPr>
          <w:color w:val="000000"/>
          <w:sz w:val="28"/>
          <w:szCs w:val="28"/>
          <w:lang w:val="lv-LV"/>
        </w:rPr>
        <w:t>Faldermann</w:t>
      </w:r>
      <w:proofErr w:type="spellEnd"/>
      <w:r w:rsidRPr="006260F0">
        <w:rPr>
          <w:color w:val="000000"/>
          <w:sz w:val="28"/>
          <w:szCs w:val="28"/>
          <w:lang w:val="lv-LV"/>
        </w:rPr>
        <w:t xml:space="preserve">) ievešanu un izplatīšanos Savienībā; </w:t>
      </w:r>
    </w:p>
    <w:p w:rsidR="00E53DB3" w:rsidRPr="006260F0" w:rsidRDefault="00E53DB3" w:rsidP="00E53DB3">
      <w:pPr>
        <w:pStyle w:val="ListParagraph"/>
        <w:numPr>
          <w:ilvl w:val="0"/>
          <w:numId w:val="4"/>
        </w:numPr>
        <w:jc w:val="both"/>
        <w:rPr>
          <w:rFonts w:ascii="Times New Roman" w:hAnsi="Times New Roman"/>
          <w:b/>
          <w:color w:val="000000"/>
          <w:sz w:val="28"/>
          <w:szCs w:val="28"/>
        </w:rPr>
      </w:pPr>
      <w:r w:rsidRPr="006260F0">
        <w:rPr>
          <w:rFonts w:ascii="Times New Roman" w:hAnsi="Times New Roman"/>
          <w:color w:val="000000"/>
          <w:sz w:val="28"/>
          <w:szCs w:val="28"/>
          <w:lang w:eastAsia="lv-LV"/>
        </w:rPr>
        <w:t xml:space="preserve">Komisijas Īstenošanas Regula (ES) </w:t>
      </w:r>
      <w:hyperlink r:id="rId12" w:history="1">
        <w:r w:rsidRPr="006260F0">
          <w:rPr>
            <w:rStyle w:val="Hyperlink"/>
            <w:rFonts w:ascii="Times New Roman" w:hAnsi="Times New Roman"/>
            <w:color w:val="000000"/>
            <w:sz w:val="28"/>
            <w:szCs w:val="28"/>
            <w:u w:val="none"/>
            <w:lang w:eastAsia="lv-LV"/>
          </w:rPr>
          <w:t>2020/1201</w:t>
        </w:r>
      </w:hyperlink>
      <w:r w:rsidRPr="006260F0">
        <w:rPr>
          <w:rFonts w:ascii="Times New Roman" w:hAnsi="Times New Roman"/>
          <w:color w:val="000000"/>
          <w:sz w:val="28"/>
          <w:szCs w:val="28"/>
          <w:lang w:eastAsia="lv-LV"/>
        </w:rPr>
        <w:t xml:space="preserve"> (2020.gada 14.augusts) par pasākumiem, kas veicami, lai novērstu </w:t>
      </w:r>
      <w:proofErr w:type="spellStart"/>
      <w:r w:rsidRPr="006260F0">
        <w:rPr>
          <w:rFonts w:ascii="Times New Roman" w:hAnsi="Times New Roman"/>
          <w:i/>
          <w:iCs/>
          <w:color w:val="000000"/>
          <w:sz w:val="28"/>
          <w:szCs w:val="28"/>
          <w:lang w:eastAsia="lv-LV"/>
        </w:rPr>
        <w:t>Xylella</w:t>
      </w:r>
      <w:proofErr w:type="spellEnd"/>
      <w:r w:rsidRPr="006260F0">
        <w:rPr>
          <w:rFonts w:ascii="Times New Roman" w:hAnsi="Times New Roman"/>
          <w:i/>
          <w:iCs/>
          <w:color w:val="000000"/>
          <w:sz w:val="28"/>
          <w:szCs w:val="28"/>
          <w:lang w:eastAsia="lv-LV"/>
        </w:rPr>
        <w:t xml:space="preserve"> </w:t>
      </w:r>
      <w:proofErr w:type="spellStart"/>
      <w:r w:rsidRPr="006260F0">
        <w:rPr>
          <w:rFonts w:ascii="Times New Roman" w:hAnsi="Times New Roman"/>
          <w:i/>
          <w:iCs/>
          <w:color w:val="000000"/>
          <w:sz w:val="28"/>
          <w:szCs w:val="28"/>
          <w:lang w:eastAsia="lv-LV"/>
        </w:rPr>
        <w:t>fastidiosa</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Wells</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al</w:t>
      </w:r>
      <w:proofErr w:type="spellEnd"/>
      <w:r w:rsidRPr="006260F0">
        <w:rPr>
          <w:rFonts w:ascii="Times New Roman" w:hAnsi="Times New Roman"/>
          <w:color w:val="000000"/>
          <w:sz w:val="28"/>
          <w:szCs w:val="28"/>
          <w:lang w:eastAsia="lv-LV"/>
        </w:rPr>
        <w:t>.) ievešanu un izplatīšanos Savienībā;</w:t>
      </w:r>
    </w:p>
    <w:p w:rsidR="00E53DB3" w:rsidRPr="006260F0" w:rsidRDefault="00E53DB3" w:rsidP="00E53DB3">
      <w:pPr>
        <w:pStyle w:val="ListParagraph"/>
        <w:numPr>
          <w:ilvl w:val="0"/>
          <w:numId w:val="4"/>
        </w:numPr>
        <w:jc w:val="both"/>
        <w:rPr>
          <w:rFonts w:ascii="Times New Roman" w:hAnsi="Times New Roman"/>
          <w:b/>
          <w:color w:val="000000"/>
          <w:sz w:val="28"/>
          <w:szCs w:val="28"/>
        </w:rPr>
      </w:pPr>
      <w:r w:rsidRPr="006260F0">
        <w:rPr>
          <w:rFonts w:ascii="Times New Roman" w:hAnsi="Times New Roman"/>
          <w:color w:val="000000"/>
          <w:sz w:val="28"/>
          <w:szCs w:val="28"/>
          <w:lang w:eastAsia="lv-LV"/>
        </w:rPr>
        <w:t>Ministru kabineta 2018.gada 16.oktobra noteikumi Nr.640 ”</w:t>
      </w:r>
      <w:hyperlink r:id="rId13" w:tgtFrame="_blank" w:history="1">
        <w:r w:rsidRPr="006260F0">
          <w:rPr>
            <w:rFonts w:ascii="Times New Roman" w:hAnsi="Times New Roman"/>
            <w:color w:val="000000"/>
            <w:sz w:val="28"/>
            <w:szCs w:val="28"/>
            <w:lang w:eastAsia="lv-LV"/>
          </w:rPr>
          <w:t xml:space="preserve">Fitosanitārie pasākumi un to piemērošanas kārtība augu un augu produktu aizsardzībai pret </w:t>
        </w:r>
        <w:proofErr w:type="spellStart"/>
        <w:r w:rsidRPr="006260F0">
          <w:rPr>
            <w:rFonts w:ascii="Times New Roman" w:hAnsi="Times New Roman"/>
            <w:i/>
            <w:iCs/>
            <w:color w:val="000000"/>
            <w:sz w:val="28"/>
            <w:szCs w:val="28"/>
            <w:lang w:eastAsia="lv-LV"/>
          </w:rPr>
          <w:t>Xylella</w:t>
        </w:r>
        <w:proofErr w:type="spellEnd"/>
        <w:r w:rsidRPr="006260F0">
          <w:rPr>
            <w:rFonts w:ascii="Times New Roman" w:hAnsi="Times New Roman"/>
            <w:i/>
            <w:iCs/>
            <w:color w:val="000000"/>
            <w:sz w:val="28"/>
            <w:szCs w:val="28"/>
            <w:lang w:eastAsia="lv-LV"/>
          </w:rPr>
          <w:t xml:space="preserve"> </w:t>
        </w:r>
        <w:proofErr w:type="spellStart"/>
        <w:r w:rsidRPr="006260F0">
          <w:rPr>
            <w:rFonts w:ascii="Times New Roman" w:hAnsi="Times New Roman"/>
            <w:i/>
            <w:iCs/>
            <w:color w:val="000000"/>
            <w:sz w:val="28"/>
            <w:szCs w:val="28"/>
            <w:lang w:eastAsia="lv-LV"/>
          </w:rPr>
          <w:t>fastidiosa</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Wells</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et</w:t>
        </w:r>
        <w:proofErr w:type="spellEnd"/>
        <w:r w:rsidRPr="006260F0">
          <w:rPr>
            <w:rFonts w:ascii="Times New Roman" w:hAnsi="Times New Roman"/>
            <w:color w:val="000000"/>
            <w:sz w:val="28"/>
            <w:szCs w:val="28"/>
            <w:lang w:eastAsia="lv-LV"/>
          </w:rPr>
          <w:t xml:space="preserve"> </w:t>
        </w:r>
        <w:proofErr w:type="spellStart"/>
        <w:r w:rsidRPr="006260F0">
          <w:rPr>
            <w:rFonts w:ascii="Times New Roman" w:hAnsi="Times New Roman"/>
            <w:color w:val="000000"/>
            <w:sz w:val="28"/>
            <w:szCs w:val="28"/>
            <w:lang w:eastAsia="lv-LV"/>
          </w:rPr>
          <w:t>al</w:t>
        </w:r>
        <w:proofErr w:type="spellEnd"/>
        <w:r w:rsidRPr="006260F0">
          <w:rPr>
            <w:rFonts w:ascii="Times New Roman" w:hAnsi="Times New Roman"/>
            <w:color w:val="000000"/>
            <w:sz w:val="28"/>
            <w:szCs w:val="28"/>
            <w:lang w:eastAsia="lv-LV"/>
          </w:rPr>
          <w:t>.)</w:t>
        </w:r>
      </w:hyperlink>
      <w:r w:rsidRPr="006260F0">
        <w:rPr>
          <w:rFonts w:ascii="Times New Roman" w:hAnsi="Times New Roman"/>
          <w:color w:val="000000"/>
          <w:sz w:val="28"/>
          <w:szCs w:val="28"/>
          <w:lang w:eastAsia="lv-LV"/>
        </w:rPr>
        <w:t>”.</w:t>
      </w:r>
    </w:p>
    <w:p w:rsidR="00E53DB3" w:rsidRPr="006260F0" w:rsidRDefault="00E53DB3" w:rsidP="00E53DB3">
      <w:pPr>
        <w:jc w:val="both"/>
        <w:rPr>
          <w:color w:val="000000"/>
        </w:rPr>
      </w:pPr>
    </w:p>
    <w:p w:rsidR="00E53DB3" w:rsidRPr="007F3C52" w:rsidRDefault="00E53DB3" w:rsidP="00E53DB3">
      <w:pPr>
        <w:jc w:val="both"/>
        <w:rPr>
          <w:color w:val="FF0000"/>
        </w:rPr>
      </w:pPr>
    </w:p>
    <w:p w:rsidR="00473E17" w:rsidRPr="007C1135" w:rsidRDefault="00473E17" w:rsidP="00C94D16">
      <w:pPr>
        <w:jc w:val="both"/>
        <w:rPr>
          <w:color w:val="000000"/>
        </w:rPr>
      </w:pPr>
    </w:p>
    <w:p w:rsidR="009734C5" w:rsidRDefault="009734C5" w:rsidP="009734C5"/>
    <w:p w:rsidR="00C94D16" w:rsidRPr="009734C5" w:rsidRDefault="00C94D16" w:rsidP="009734C5">
      <w:pPr>
        <w:sectPr w:rsidR="00C94D16" w:rsidRPr="009734C5" w:rsidSect="00AA15E0">
          <w:headerReference w:type="default" r:id="rId14"/>
          <w:headerReference w:type="first" r:id="rId15"/>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2"/>
        <w:gridCol w:w="1792"/>
        <w:gridCol w:w="1728"/>
        <w:gridCol w:w="1926"/>
        <w:gridCol w:w="2039"/>
        <w:gridCol w:w="1670"/>
      </w:tblGrid>
      <w:tr w:rsidR="00464144" w:rsidRPr="00EC418E" w:rsidTr="008672D7">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5" w:type="pct"/>
            <w:shd w:val="clear" w:color="auto" w:fill="auto"/>
          </w:tcPr>
          <w:p w:rsidR="00EC418E" w:rsidRPr="00EC418E" w:rsidRDefault="00EC418E" w:rsidP="00EC418E">
            <w:pPr>
              <w:jc w:val="center"/>
              <w:rPr>
                <w:b/>
              </w:rPr>
            </w:pPr>
            <w:r w:rsidRPr="00EC418E">
              <w:rPr>
                <w:b/>
              </w:rPr>
              <w:t>Pasākuma nosaukums</w:t>
            </w:r>
          </w:p>
        </w:tc>
        <w:tc>
          <w:tcPr>
            <w:tcW w:w="618" w:type="pct"/>
            <w:shd w:val="clear" w:color="auto" w:fill="auto"/>
          </w:tcPr>
          <w:p w:rsidR="00EC418E" w:rsidRPr="00EC418E" w:rsidRDefault="00EC418E" w:rsidP="00EC418E">
            <w:pPr>
              <w:jc w:val="center"/>
              <w:rPr>
                <w:b/>
              </w:rPr>
            </w:pPr>
            <w:r w:rsidRPr="00EC418E">
              <w:rPr>
                <w:b/>
              </w:rPr>
              <w:t>Izpildes termiņš</w:t>
            </w:r>
          </w:p>
        </w:tc>
        <w:tc>
          <w:tcPr>
            <w:tcW w:w="596" w:type="pct"/>
            <w:shd w:val="clear" w:color="auto" w:fill="auto"/>
          </w:tcPr>
          <w:p w:rsidR="00EC418E" w:rsidRPr="00EC418E" w:rsidRDefault="00EC418E" w:rsidP="00EC418E">
            <w:pPr>
              <w:jc w:val="center"/>
              <w:rPr>
                <w:b/>
              </w:rPr>
            </w:pPr>
            <w:r w:rsidRPr="00EC418E">
              <w:rPr>
                <w:b/>
              </w:rPr>
              <w:t>Lēmuma pieņēmējs</w:t>
            </w:r>
          </w:p>
        </w:tc>
        <w:tc>
          <w:tcPr>
            <w:tcW w:w="664" w:type="pct"/>
            <w:shd w:val="clear" w:color="auto" w:fill="auto"/>
          </w:tcPr>
          <w:p w:rsidR="00EC418E" w:rsidRPr="00EC418E" w:rsidRDefault="00EC418E" w:rsidP="00EC418E">
            <w:pPr>
              <w:jc w:val="center"/>
              <w:rPr>
                <w:b/>
              </w:rPr>
            </w:pPr>
            <w:r w:rsidRPr="00EC418E">
              <w:rPr>
                <w:b/>
              </w:rPr>
              <w:t>Par izpildi atbildīgā institūcija</w:t>
            </w:r>
          </w:p>
        </w:tc>
        <w:tc>
          <w:tcPr>
            <w:tcW w:w="703"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3B0023" w:rsidRPr="00934389" w:rsidTr="008672D7">
        <w:tc>
          <w:tcPr>
            <w:tcW w:w="319" w:type="pct"/>
            <w:shd w:val="clear" w:color="auto" w:fill="auto"/>
          </w:tcPr>
          <w:p w:rsidR="003B0023" w:rsidRDefault="00A15E87" w:rsidP="00A15E87">
            <w:pPr>
              <w:jc w:val="center"/>
            </w:pPr>
            <w:r>
              <w:t>1.</w:t>
            </w:r>
          </w:p>
        </w:tc>
        <w:tc>
          <w:tcPr>
            <w:tcW w:w="1535" w:type="pct"/>
            <w:shd w:val="clear" w:color="auto" w:fill="auto"/>
          </w:tcPr>
          <w:p w:rsidR="003B0023" w:rsidRPr="00606538" w:rsidRDefault="003B0023" w:rsidP="003B0023">
            <w:pPr>
              <w:jc w:val="both"/>
            </w:pPr>
            <w:r w:rsidRPr="00606538">
              <w:t xml:space="preserve">Augu aizsardzības, uzraudzības un kontroles pasākumu pilnveidošana normatīvajos aktos </w:t>
            </w:r>
          </w:p>
        </w:tc>
        <w:tc>
          <w:tcPr>
            <w:tcW w:w="618" w:type="pct"/>
            <w:shd w:val="clear" w:color="auto" w:fill="auto"/>
          </w:tcPr>
          <w:p w:rsidR="003B0023" w:rsidRPr="00606538" w:rsidRDefault="003B0023" w:rsidP="003B0023">
            <w:pPr>
              <w:jc w:val="center"/>
            </w:pPr>
            <w:r w:rsidRPr="00606538">
              <w:t>Pēc nepieciešamības</w:t>
            </w:r>
          </w:p>
        </w:tc>
        <w:tc>
          <w:tcPr>
            <w:tcW w:w="596" w:type="pct"/>
            <w:shd w:val="clear" w:color="auto" w:fill="auto"/>
          </w:tcPr>
          <w:p w:rsidR="003B0023" w:rsidRPr="00606538" w:rsidRDefault="003B0023" w:rsidP="003B0023">
            <w:pPr>
              <w:jc w:val="center"/>
            </w:pPr>
            <w:r w:rsidRPr="00606538">
              <w:t>ZM</w:t>
            </w:r>
          </w:p>
          <w:p w:rsidR="003B0023" w:rsidRPr="00606538" w:rsidRDefault="003B0023" w:rsidP="003B0023">
            <w:pPr>
              <w:jc w:val="center"/>
            </w:pPr>
            <w:r w:rsidRPr="00606538">
              <w:t>VAAD</w:t>
            </w:r>
          </w:p>
        </w:tc>
        <w:tc>
          <w:tcPr>
            <w:tcW w:w="664" w:type="pct"/>
            <w:shd w:val="clear" w:color="auto" w:fill="auto"/>
          </w:tcPr>
          <w:p w:rsidR="003B0023" w:rsidRPr="00606538" w:rsidRDefault="003B0023" w:rsidP="003B0023">
            <w:pPr>
              <w:jc w:val="center"/>
            </w:pPr>
            <w:r w:rsidRPr="00606538">
              <w:t>ZM</w:t>
            </w:r>
          </w:p>
          <w:p w:rsidR="003B0023" w:rsidRPr="00606538" w:rsidRDefault="003B0023" w:rsidP="003B0023">
            <w:pPr>
              <w:jc w:val="center"/>
            </w:pPr>
            <w:r w:rsidRPr="00606538">
              <w:t>VAAD</w:t>
            </w:r>
          </w:p>
        </w:tc>
        <w:tc>
          <w:tcPr>
            <w:tcW w:w="703" w:type="pct"/>
            <w:shd w:val="clear" w:color="auto" w:fill="auto"/>
          </w:tcPr>
          <w:p w:rsidR="003B0023" w:rsidRPr="00606538" w:rsidRDefault="003B0023" w:rsidP="001C62DD">
            <w:pPr>
              <w:tabs>
                <w:tab w:val="left" w:pos="705"/>
                <w:tab w:val="center" w:pos="931"/>
              </w:tabs>
              <w:jc w:val="center"/>
            </w:pPr>
            <w:r w:rsidRPr="00606538">
              <w:t>VAAD</w:t>
            </w:r>
          </w:p>
        </w:tc>
        <w:tc>
          <w:tcPr>
            <w:tcW w:w="565" w:type="pct"/>
            <w:shd w:val="clear" w:color="auto" w:fill="auto"/>
          </w:tcPr>
          <w:p w:rsidR="003B0023" w:rsidRPr="00934389" w:rsidRDefault="00A75091" w:rsidP="003B0023">
            <w:pPr>
              <w:jc w:val="center"/>
            </w:pPr>
            <w:r w:rsidRPr="00A75091">
              <w:t>Valsts civilās aizsardzības plāna 37.pielikums</w:t>
            </w:r>
          </w:p>
        </w:tc>
      </w:tr>
      <w:tr w:rsidR="00A15E87" w:rsidRPr="00934389" w:rsidTr="00F91E33">
        <w:tc>
          <w:tcPr>
            <w:tcW w:w="319" w:type="pct"/>
            <w:shd w:val="clear" w:color="auto" w:fill="auto"/>
          </w:tcPr>
          <w:p w:rsidR="00A15E87" w:rsidRDefault="00A15E87" w:rsidP="00A15E87">
            <w:pPr>
              <w:jc w:val="center"/>
            </w:pPr>
            <w:r>
              <w:t>2.</w:t>
            </w:r>
          </w:p>
        </w:tc>
        <w:tc>
          <w:tcPr>
            <w:tcW w:w="1535" w:type="pct"/>
            <w:shd w:val="clear" w:color="auto" w:fill="auto"/>
          </w:tcPr>
          <w:p w:rsidR="00A15E87" w:rsidRPr="00606538" w:rsidRDefault="00A15E87" w:rsidP="00F91E33">
            <w:pPr>
              <w:jc w:val="both"/>
            </w:pPr>
            <w:r w:rsidRPr="003F7D13">
              <w:t>Meža ugunsdrošības īstenošanas, uzraudzības un kontroles pilnveidošana normatīvajos aktos</w:t>
            </w:r>
          </w:p>
        </w:tc>
        <w:tc>
          <w:tcPr>
            <w:tcW w:w="618" w:type="pct"/>
            <w:shd w:val="clear" w:color="auto" w:fill="auto"/>
          </w:tcPr>
          <w:p w:rsidR="00A15E87" w:rsidRPr="00606538" w:rsidRDefault="00A15E87" w:rsidP="00F91E33">
            <w:pPr>
              <w:jc w:val="center"/>
            </w:pPr>
            <w:r w:rsidRPr="003F7D13">
              <w:t>Pēc nepieciešamības</w:t>
            </w:r>
          </w:p>
        </w:tc>
        <w:tc>
          <w:tcPr>
            <w:tcW w:w="596" w:type="pct"/>
            <w:shd w:val="clear" w:color="auto" w:fill="auto"/>
          </w:tcPr>
          <w:p w:rsidR="00A15E87" w:rsidRDefault="00A15E87" w:rsidP="00F91E33">
            <w:pPr>
              <w:jc w:val="center"/>
            </w:pPr>
            <w:r>
              <w:t>ZM</w:t>
            </w:r>
          </w:p>
          <w:p w:rsidR="00A15E87" w:rsidRPr="00606538" w:rsidRDefault="00A15E87" w:rsidP="00F91E33">
            <w:pPr>
              <w:jc w:val="center"/>
            </w:pPr>
            <w:r w:rsidRPr="003F7D13">
              <w:t>VMD</w:t>
            </w:r>
          </w:p>
        </w:tc>
        <w:tc>
          <w:tcPr>
            <w:tcW w:w="664" w:type="pct"/>
            <w:shd w:val="clear" w:color="auto" w:fill="auto"/>
          </w:tcPr>
          <w:p w:rsidR="00A15E87" w:rsidRDefault="00A15E87" w:rsidP="00F91E33">
            <w:pPr>
              <w:jc w:val="center"/>
            </w:pPr>
            <w:r>
              <w:t>ZM</w:t>
            </w:r>
          </w:p>
          <w:p w:rsidR="00A15E87" w:rsidRPr="00606538" w:rsidRDefault="00A15E87" w:rsidP="00F91E33">
            <w:pPr>
              <w:jc w:val="center"/>
            </w:pPr>
            <w:r w:rsidRPr="003F7D13">
              <w:t>VMD</w:t>
            </w:r>
          </w:p>
        </w:tc>
        <w:tc>
          <w:tcPr>
            <w:tcW w:w="703" w:type="pct"/>
            <w:shd w:val="clear" w:color="auto" w:fill="auto"/>
          </w:tcPr>
          <w:p w:rsidR="00A15E87" w:rsidRDefault="00A15E87" w:rsidP="00F91E33">
            <w:pPr>
              <w:tabs>
                <w:tab w:val="left" w:pos="705"/>
                <w:tab w:val="center" w:pos="931"/>
              </w:tabs>
              <w:jc w:val="center"/>
            </w:pPr>
            <w:r>
              <w:t>ZM</w:t>
            </w:r>
          </w:p>
          <w:p w:rsidR="00A15E87" w:rsidRPr="00606538" w:rsidRDefault="00A15E87" w:rsidP="00F91E33">
            <w:pPr>
              <w:tabs>
                <w:tab w:val="left" w:pos="705"/>
                <w:tab w:val="center" w:pos="931"/>
              </w:tabs>
              <w:jc w:val="center"/>
            </w:pPr>
            <w:r w:rsidRPr="003F7D13">
              <w:t>VMD</w:t>
            </w:r>
          </w:p>
        </w:tc>
        <w:tc>
          <w:tcPr>
            <w:tcW w:w="565" w:type="pct"/>
            <w:shd w:val="clear" w:color="auto" w:fill="auto"/>
          </w:tcPr>
          <w:p w:rsidR="00A15E87" w:rsidRPr="00934389" w:rsidRDefault="00A15E87" w:rsidP="00F91E33">
            <w:pPr>
              <w:jc w:val="center"/>
            </w:pPr>
            <w:r>
              <w:t>-</w:t>
            </w:r>
          </w:p>
        </w:tc>
      </w:tr>
      <w:tr w:rsidR="00A15E87" w:rsidRPr="00934389" w:rsidTr="00F91E33">
        <w:tc>
          <w:tcPr>
            <w:tcW w:w="319" w:type="pct"/>
            <w:shd w:val="clear" w:color="auto" w:fill="auto"/>
          </w:tcPr>
          <w:p w:rsidR="00A15E87" w:rsidRDefault="00A15E87" w:rsidP="00A15E87">
            <w:pPr>
              <w:jc w:val="center"/>
            </w:pPr>
            <w:r>
              <w:t>3.</w:t>
            </w:r>
          </w:p>
        </w:tc>
        <w:tc>
          <w:tcPr>
            <w:tcW w:w="1535" w:type="pct"/>
            <w:shd w:val="clear" w:color="auto" w:fill="auto"/>
          </w:tcPr>
          <w:p w:rsidR="00A15E87" w:rsidRDefault="00A15E87" w:rsidP="00F91E33">
            <w:pPr>
              <w:jc w:val="both"/>
            </w:pPr>
            <w:r w:rsidRPr="003F7D13">
              <w:t>Meža sanitārā stāvokļa prasību kontrole</w:t>
            </w:r>
          </w:p>
          <w:p w:rsidR="00A15E87" w:rsidRPr="00606538" w:rsidRDefault="00A15E87" w:rsidP="00F91E33">
            <w:pPr>
              <w:jc w:val="both"/>
            </w:pPr>
          </w:p>
        </w:tc>
        <w:tc>
          <w:tcPr>
            <w:tcW w:w="618" w:type="pct"/>
            <w:shd w:val="clear" w:color="auto" w:fill="auto"/>
          </w:tcPr>
          <w:p w:rsidR="00A15E87" w:rsidRPr="00606538" w:rsidRDefault="00A15E87" w:rsidP="00F91E33">
            <w:pPr>
              <w:jc w:val="center"/>
            </w:pPr>
            <w:r w:rsidRPr="003F7D13">
              <w:t>Pastāvīgi</w:t>
            </w:r>
          </w:p>
        </w:tc>
        <w:tc>
          <w:tcPr>
            <w:tcW w:w="596" w:type="pct"/>
            <w:shd w:val="clear" w:color="auto" w:fill="auto"/>
          </w:tcPr>
          <w:p w:rsidR="00A15E87" w:rsidRPr="00606538" w:rsidRDefault="00A15E87" w:rsidP="00F91E33">
            <w:pPr>
              <w:jc w:val="center"/>
            </w:pPr>
            <w:r w:rsidRPr="003F7D13">
              <w:t>VMD</w:t>
            </w:r>
          </w:p>
        </w:tc>
        <w:tc>
          <w:tcPr>
            <w:tcW w:w="664" w:type="pct"/>
            <w:shd w:val="clear" w:color="auto" w:fill="auto"/>
          </w:tcPr>
          <w:p w:rsidR="00A15E87" w:rsidRPr="00606538" w:rsidRDefault="00A15E87" w:rsidP="00F91E33">
            <w:pPr>
              <w:jc w:val="center"/>
            </w:pPr>
            <w:r w:rsidRPr="003F7D13">
              <w:t>VMD</w:t>
            </w:r>
          </w:p>
        </w:tc>
        <w:tc>
          <w:tcPr>
            <w:tcW w:w="703" w:type="pct"/>
            <w:shd w:val="clear" w:color="auto" w:fill="auto"/>
          </w:tcPr>
          <w:p w:rsidR="00A15E87" w:rsidRPr="00606538" w:rsidRDefault="00A15E87" w:rsidP="00F91E33">
            <w:pPr>
              <w:tabs>
                <w:tab w:val="left" w:pos="705"/>
                <w:tab w:val="center" w:pos="931"/>
              </w:tabs>
              <w:jc w:val="center"/>
            </w:pPr>
            <w:r w:rsidRPr="003F7D13">
              <w:t>VMD</w:t>
            </w:r>
          </w:p>
        </w:tc>
        <w:tc>
          <w:tcPr>
            <w:tcW w:w="565" w:type="pct"/>
            <w:shd w:val="clear" w:color="auto" w:fill="auto"/>
          </w:tcPr>
          <w:p w:rsidR="00A15E87" w:rsidRPr="00934389" w:rsidRDefault="00A15E87" w:rsidP="00F91E33">
            <w:pPr>
              <w:jc w:val="center"/>
            </w:pPr>
            <w:r>
              <w:t>-</w:t>
            </w:r>
          </w:p>
        </w:tc>
      </w:tr>
      <w:tr w:rsidR="00A15E87" w:rsidRPr="003A0A38" w:rsidTr="00F91E33">
        <w:tc>
          <w:tcPr>
            <w:tcW w:w="319" w:type="pct"/>
            <w:shd w:val="clear" w:color="auto" w:fill="auto"/>
          </w:tcPr>
          <w:p w:rsidR="00A15E87" w:rsidRPr="003A0A38" w:rsidRDefault="00A15E87" w:rsidP="00A15E87">
            <w:pPr>
              <w:jc w:val="center"/>
              <w:rPr>
                <w:color w:val="000000"/>
              </w:rPr>
            </w:pPr>
            <w:r>
              <w:rPr>
                <w:color w:val="000000"/>
              </w:rPr>
              <w:t>4.</w:t>
            </w:r>
          </w:p>
        </w:tc>
        <w:tc>
          <w:tcPr>
            <w:tcW w:w="1535" w:type="pct"/>
            <w:shd w:val="clear" w:color="auto" w:fill="auto"/>
          </w:tcPr>
          <w:p w:rsidR="00A15E87" w:rsidRPr="003A0A38" w:rsidRDefault="00A15E87" w:rsidP="00F91E33">
            <w:pPr>
              <w:jc w:val="both"/>
              <w:rPr>
                <w:color w:val="000000"/>
              </w:rPr>
            </w:pPr>
            <w:r w:rsidRPr="003A0A38">
              <w:rPr>
                <w:color w:val="000000"/>
              </w:rPr>
              <w:t>Meža kaitēkļu un slimību zinātn</w:t>
            </w:r>
            <w:r w:rsidR="001073F5">
              <w:rPr>
                <w:color w:val="000000"/>
              </w:rPr>
              <w:t>iskā monitoringa datu analīze (k</w:t>
            </w:r>
            <w:r w:rsidRPr="003A0A38">
              <w:rPr>
                <w:color w:val="000000"/>
              </w:rPr>
              <w:t>ukaiņu bojājumi, īpaši egļu astoņzobu mizgrauža bojājumi )</w:t>
            </w:r>
          </w:p>
        </w:tc>
        <w:tc>
          <w:tcPr>
            <w:tcW w:w="618" w:type="pct"/>
            <w:shd w:val="clear" w:color="auto" w:fill="auto"/>
          </w:tcPr>
          <w:p w:rsidR="00A15E87" w:rsidRPr="003A0A38" w:rsidRDefault="00A15E87" w:rsidP="00F91E33">
            <w:pPr>
              <w:jc w:val="center"/>
              <w:rPr>
                <w:color w:val="000000"/>
              </w:rPr>
            </w:pPr>
            <w:r w:rsidRPr="003A0A38">
              <w:rPr>
                <w:color w:val="000000"/>
              </w:rPr>
              <w:t>1 reizi ceturksnī</w:t>
            </w:r>
          </w:p>
        </w:tc>
        <w:tc>
          <w:tcPr>
            <w:tcW w:w="596" w:type="pct"/>
            <w:shd w:val="clear" w:color="auto" w:fill="auto"/>
          </w:tcPr>
          <w:p w:rsidR="00A15E87" w:rsidRPr="003A0A38" w:rsidRDefault="00A15E87" w:rsidP="00F91E33">
            <w:pPr>
              <w:jc w:val="center"/>
              <w:rPr>
                <w:color w:val="000000"/>
              </w:rPr>
            </w:pPr>
            <w:r w:rsidRPr="003A0A38">
              <w:rPr>
                <w:color w:val="000000"/>
              </w:rPr>
              <w:t>ZM</w:t>
            </w:r>
          </w:p>
          <w:p w:rsidR="00A15E87" w:rsidRPr="003A0A38" w:rsidRDefault="00A15E87" w:rsidP="00F91E33">
            <w:pPr>
              <w:jc w:val="center"/>
              <w:rPr>
                <w:color w:val="000000"/>
              </w:rPr>
            </w:pPr>
            <w:r w:rsidRPr="003A0A38">
              <w:rPr>
                <w:color w:val="000000"/>
              </w:rPr>
              <w:t>LVMI Silava</w:t>
            </w:r>
          </w:p>
        </w:tc>
        <w:tc>
          <w:tcPr>
            <w:tcW w:w="664" w:type="pct"/>
            <w:shd w:val="clear" w:color="auto" w:fill="auto"/>
          </w:tcPr>
          <w:p w:rsidR="00A15E87" w:rsidRPr="003A0A38" w:rsidRDefault="00A15E87" w:rsidP="00F91E33">
            <w:pPr>
              <w:jc w:val="center"/>
              <w:rPr>
                <w:color w:val="000000"/>
              </w:rPr>
            </w:pPr>
            <w:r w:rsidRPr="003A0A38">
              <w:rPr>
                <w:color w:val="000000"/>
              </w:rPr>
              <w:t>LVMI Silava</w:t>
            </w:r>
          </w:p>
        </w:tc>
        <w:tc>
          <w:tcPr>
            <w:tcW w:w="703" w:type="pct"/>
            <w:shd w:val="clear" w:color="auto" w:fill="auto"/>
          </w:tcPr>
          <w:p w:rsidR="00A15E87" w:rsidRPr="003A0A38" w:rsidRDefault="00A15E87" w:rsidP="00F91E33">
            <w:pPr>
              <w:tabs>
                <w:tab w:val="left" w:pos="705"/>
                <w:tab w:val="center" w:pos="931"/>
              </w:tabs>
              <w:jc w:val="center"/>
              <w:rPr>
                <w:color w:val="000000"/>
              </w:rPr>
            </w:pPr>
            <w:r w:rsidRPr="003A0A38">
              <w:rPr>
                <w:color w:val="000000"/>
              </w:rPr>
              <w:t>LVMI Silava</w:t>
            </w:r>
          </w:p>
        </w:tc>
        <w:tc>
          <w:tcPr>
            <w:tcW w:w="565" w:type="pct"/>
            <w:shd w:val="clear" w:color="auto" w:fill="auto"/>
          </w:tcPr>
          <w:p w:rsidR="00A15E87" w:rsidRPr="003A0A38" w:rsidRDefault="00A15E87" w:rsidP="00F91E33">
            <w:pPr>
              <w:jc w:val="center"/>
              <w:rPr>
                <w:color w:val="000000"/>
              </w:rPr>
            </w:pPr>
            <w:r w:rsidRPr="003A0A38">
              <w:rPr>
                <w:color w:val="000000"/>
              </w:rPr>
              <w:t>-</w:t>
            </w:r>
          </w:p>
        </w:tc>
      </w:tr>
      <w:tr w:rsidR="000046CF" w:rsidRPr="00825F0E" w:rsidTr="00083A47">
        <w:tc>
          <w:tcPr>
            <w:tcW w:w="5000" w:type="pct"/>
            <w:gridSpan w:val="7"/>
            <w:shd w:val="clear" w:color="auto" w:fill="auto"/>
          </w:tcPr>
          <w:p w:rsidR="000046CF" w:rsidRPr="00825F0E" w:rsidRDefault="000046CF" w:rsidP="000046CF">
            <w:pPr>
              <w:jc w:val="center"/>
              <w:rPr>
                <w:b/>
              </w:rPr>
            </w:pPr>
            <w:r w:rsidRPr="00825F0E">
              <w:rPr>
                <w:b/>
              </w:rPr>
              <w:t>Reaģēšanas un seku likvidēšanas pasākumi</w:t>
            </w:r>
          </w:p>
        </w:tc>
      </w:tr>
      <w:tr w:rsidR="003457BB" w:rsidRPr="00E47877" w:rsidTr="008672D7">
        <w:tc>
          <w:tcPr>
            <w:tcW w:w="319" w:type="pct"/>
            <w:shd w:val="clear" w:color="auto" w:fill="auto"/>
          </w:tcPr>
          <w:p w:rsidR="000046CF" w:rsidRPr="00E47877" w:rsidRDefault="000046CF" w:rsidP="00294115">
            <w:pPr>
              <w:numPr>
                <w:ilvl w:val="0"/>
                <w:numId w:val="6"/>
              </w:numPr>
              <w:jc w:val="center"/>
              <w:rPr>
                <w:color w:val="000000"/>
              </w:rPr>
            </w:pPr>
          </w:p>
        </w:tc>
        <w:tc>
          <w:tcPr>
            <w:tcW w:w="1535" w:type="pct"/>
            <w:shd w:val="clear" w:color="auto" w:fill="auto"/>
          </w:tcPr>
          <w:p w:rsidR="000046CF" w:rsidRPr="00E47877" w:rsidRDefault="007F3C52" w:rsidP="000046CF">
            <w:pPr>
              <w:tabs>
                <w:tab w:val="left" w:pos="459"/>
              </w:tabs>
              <w:contextualSpacing/>
              <w:jc w:val="both"/>
              <w:rPr>
                <w:color w:val="000000"/>
              </w:rPr>
            </w:pPr>
            <w:r w:rsidRPr="00E47877">
              <w:rPr>
                <w:color w:val="000000"/>
              </w:rPr>
              <w:t xml:space="preserve">Operatīvo dienestu informēšana </w:t>
            </w:r>
            <w:r w:rsidR="000046CF" w:rsidRPr="00E47877">
              <w:rPr>
                <w:color w:val="000000"/>
              </w:rPr>
              <w:t>par aizdomām uz augu infekcijas slimību masveida izplatīšanos, kurām raksturīga ātra izplatīšanās lielā mērogā, kā arī par bīstamo infekcijas slimību ievešanas draudiem</w:t>
            </w:r>
          </w:p>
        </w:tc>
        <w:tc>
          <w:tcPr>
            <w:tcW w:w="618" w:type="pct"/>
            <w:shd w:val="clear" w:color="auto" w:fill="auto"/>
          </w:tcPr>
          <w:p w:rsidR="000046CF" w:rsidRPr="00E47877" w:rsidRDefault="007F3C52" w:rsidP="000046CF">
            <w:pPr>
              <w:jc w:val="center"/>
              <w:rPr>
                <w:color w:val="000000"/>
              </w:rPr>
            </w:pPr>
            <w:r w:rsidRPr="00E47877">
              <w:rPr>
                <w:color w:val="000000"/>
              </w:rPr>
              <w:t xml:space="preserve">Pēc nepieciešamības </w:t>
            </w:r>
          </w:p>
        </w:tc>
        <w:tc>
          <w:tcPr>
            <w:tcW w:w="596" w:type="pct"/>
            <w:shd w:val="clear" w:color="auto" w:fill="auto"/>
          </w:tcPr>
          <w:p w:rsidR="000046CF" w:rsidRPr="00E47877" w:rsidRDefault="000046CF" w:rsidP="000046CF">
            <w:pPr>
              <w:jc w:val="center"/>
              <w:rPr>
                <w:color w:val="000000"/>
              </w:rPr>
            </w:pPr>
            <w:r w:rsidRPr="00E47877">
              <w:rPr>
                <w:color w:val="000000"/>
              </w:rPr>
              <w:t>VAAD</w:t>
            </w:r>
          </w:p>
        </w:tc>
        <w:tc>
          <w:tcPr>
            <w:tcW w:w="664" w:type="pct"/>
            <w:shd w:val="clear" w:color="auto" w:fill="auto"/>
          </w:tcPr>
          <w:p w:rsidR="000046CF" w:rsidRPr="00E47877" w:rsidRDefault="000046CF" w:rsidP="000046CF">
            <w:pPr>
              <w:jc w:val="center"/>
              <w:rPr>
                <w:color w:val="000000"/>
              </w:rPr>
            </w:pPr>
            <w:r w:rsidRPr="00E47877">
              <w:rPr>
                <w:color w:val="000000"/>
              </w:rPr>
              <w:t>VAAD</w:t>
            </w:r>
          </w:p>
        </w:tc>
        <w:tc>
          <w:tcPr>
            <w:tcW w:w="703" w:type="pct"/>
            <w:shd w:val="clear" w:color="auto" w:fill="auto"/>
          </w:tcPr>
          <w:p w:rsidR="000046CF" w:rsidRPr="00E47877" w:rsidRDefault="000046CF" w:rsidP="000046CF">
            <w:pPr>
              <w:jc w:val="center"/>
              <w:rPr>
                <w:color w:val="000000"/>
              </w:rPr>
            </w:pPr>
            <w:r w:rsidRPr="00E47877">
              <w:rPr>
                <w:color w:val="000000"/>
              </w:rPr>
              <w:t>VAAD</w:t>
            </w:r>
          </w:p>
        </w:tc>
        <w:tc>
          <w:tcPr>
            <w:tcW w:w="565" w:type="pct"/>
            <w:shd w:val="clear" w:color="auto" w:fill="auto"/>
          </w:tcPr>
          <w:p w:rsidR="000046CF" w:rsidRPr="00E47877" w:rsidRDefault="00A75091" w:rsidP="009F6D0B">
            <w:pPr>
              <w:jc w:val="center"/>
              <w:rPr>
                <w:color w:val="000000"/>
              </w:rPr>
            </w:pPr>
            <w:r w:rsidRPr="00E47877">
              <w:rPr>
                <w:color w:val="000000"/>
              </w:rPr>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606538" w:rsidRDefault="000046CF" w:rsidP="000046CF">
            <w:pPr>
              <w:spacing w:line="293" w:lineRule="atLeast"/>
              <w:jc w:val="both"/>
            </w:pPr>
            <w:r w:rsidRPr="00606538">
              <w:t>Apdraudējuma novērtēšana, iespējamo apdraudēto objektu (zemes vienību un augu populācijas) apsekoša</w:t>
            </w:r>
            <w:r>
              <w:t>na</w:t>
            </w:r>
            <w:r w:rsidRPr="00606538">
              <w:t>, iesaistāmo institūciju apzi</w:t>
            </w:r>
            <w:r>
              <w:t>ņošana</w:t>
            </w:r>
          </w:p>
        </w:tc>
        <w:tc>
          <w:tcPr>
            <w:tcW w:w="618" w:type="pct"/>
            <w:shd w:val="clear" w:color="auto" w:fill="auto"/>
          </w:tcPr>
          <w:p w:rsidR="000046CF" w:rsidRPr="00606538" w:rsidRDefault="000046CF" w:rsidP="000046CF">
            <w:pPr>
              <w:spacing w:line="293" w:lineRule="atLeast"/>
              <w:jc w:val="center"/>
            </w:pPr>
            <w:r w:rsidRPr="00606538">
              <w:t>Pēc nepieciešamības</w:t>
            </w:r>
          </w:p>
        </w:tc>
        <w:tc>
          <w:tcPr>
            <w:tcW w:w="596" w:type="pct"/>
            <w:shd w:val="clear" w:color="auto" w:fill="auto"/>
          </w:tcPr>
          <w:p w:rsidR="000046CF" w:rsidRPr="00606538" w:rsidRDefault="000046CF" w:rsidP="000046CF">
            <w:pPr>
              <w:jc w:val="center"/>
            </w:pPr>
            <w:r w:rsidRPr="00606538">
              <w:t>ZM</w:t>
            </w:r>
          </w:p>
          <w:p w:rsidR="000046CF" w:rsidRPr="00606538" w:rsidRDefault="000046CF" w:rsidP="000046CF">
            <w:pPr>
              <w:jc w:val="center"/>
            </w:pPr>
            <w:r w:rsidRPr="00606538">
              <w:t>VAAD</w:t>
            </w:r>
          </w:p>
        </w:tc>
        <w:tc>
          <w:tcPr>
            <w:tcW w:w="664" w:type="pct"/>
            <w:shd w:val="clear" w:color="auto" w:fill="auto"/>
          </w:tcPr>
          <w:p w:rsidR="000046CF" w:rsidRPr="00606538" w:rsidRDefault="000046CF" w:rsidP="000046CF">
            <w:pPr>
              <w:spacing w:line="293" w:lineRule="atLeast"/>
              <w:jc w:val="center"/>
            </w:pPr>
            <w:r w:rsidRPr="00606538">
              <w:t>VAAD</w:t>
            </w:r>
          </w:p>
        </w:tc>
        <w:tc>
          <w:tcPr>
            <w:tcW w:w="703" w:type="pct"/>
            <w:shd w:val="clear" w:color="auto" w:fill="auto"/>
          </w:tcPr>
          <w:p w:rsidR="000046CF" w:rsidRPr="00606538" w:rsidRDefault="000046CF" w:rsidP="000046CF">
            <w:pPr>
              <w:jc w:val="center"/>
            </w:pPr>
            <w:r w:rsidRPr="00606538">
              <w:t>VAAD</w:t>
            </w:r>
          </w:p>
          <w:p w:rsidR="000046CF" w:rsidRPr="00606538" w:rsidRDefault="000046CF" w:rsidP="000046CF">
            <w:pPr>
              <w:jc w:val="center"/>
            </w:pPr>
            <w:r w:rsidRPr="00606538">
              <w:t>Zemes īpašnieks, tiesiskais valdītājs vai apsaimniekotājs</w:t>
            </w:r>
          </w:p>
        </w:tc>
        <w:tc>
          <w:tcPr>
            <w:tcW w:w="565" w:type="pct"/>
            <w:shd w:val="clear" w:color="auto" w:fill="auto"/>
          </w:tcPr>
          <w:p w:rsidR="000046CF" w:rsidRPr="00FA078F" w:rsidRDefault="00A75091" w:rsidP="009F6D0B">
            <w:pPr>
              <w:jc w:val="center"/>
            </w:pPr>
            <w:r w:rsidRPr="00A75091">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606538" w:rsidRDefault="000046CF" w:rsidP="000046CF">
            <w:pPr>
              <w:spacing w:line="293" w:lineRule="atLeast"/>
              <w:jc w:val="both"/>
              <w:rPr>
                <w:sz w:val="20"/>
              </w:rPr>
            </w:pPr>
            <w:r w:rsidRPr="00606538">
              <w:t>Iedzīvotāju apziņošana un brīdināšana par iespējamo augu masveida infekciju</w:t>
            </w:r>
          </w:p>
        </w:tc>
        <w:tc>
          <w:tcPr>
            <w:tcW w:w="618" w:type="pct"/>
            <w:shd w:val="clear" w:color="auto" w:fill="auto"/>
          </w:tcPr>
          <w:p w:rsidR="000046CF" w:rsidRPr="00606538" w:rsidRDefault="000046CF" w:rsidP="000046CF">
            <w:pPr>
              <w:spacing w:line="293" w:lineRule="atLeast"/>
              <w:jc w:val="center"/>
            </w:pPr>
            <w:r w:rsidRPr="00606538">
              <w:t>Pēc nepieciešamības</w:t>
            </w:r>
          </w:p>
        </w:tc>
        <w:tc>
          <w:tcPr>
            <w:tcW w:w="596" w:type="pct"/>
            <w:shd w:val="clear" w:color="auto" w:fill="auto"/>
          </w:tcPr>
          <w:p w:rsidR="000046CF" w:rsidRPr="00606538" w:rsidRDefault="000046CF" w:rsidP="000046CF">
            <w:pPr>
              <w:jc w:val="center"/>
            </w:pPr>
            <w:r w:rsidRPr="00606538">
              <w:t>VAAD</w:t>
            </w:r>
          </w:p>
          <w:p w:rsidR="000046CF" w:rsidRPr="00606538" w:rsidRDefault="000046CF" w:rsidP="000046CF">
            <w:pPr>
              <w:spacing w:line="293" w:lineRule="atLeast"/>
              <w:jc w:val="center"/>
            </w:pPr>
          </w:p>
        </w:tc>
        <w:tc>
          <w:tcPr>
            <w:tcW w:w="664" w:type="pct"/>
            <w:shd w:val="clear" w:color="auto" w:fill="auto"/>
          </w:tcPr>
          <w:p w:rsidR="000046CF" w:rsidRPr="00606538" w:rsidRDefault="000046CF" w:rsidP="000046CF">
            <w:pPr>
              <w:jc w:val="center"/>
            </w:pPr>
            <w:r w:rsidRPr="00606538">
              <w:t>VAAD</w:t>
            </w:r>
          </w:p>
          <w:p w:rsidR="000046CF" w:rsidRPr="00606538" w:rsidRDefault="000046CF" w:rsidP="000046CF">
            <w:pPr>
              <w:spacing w:line="293" w:lineRule="atLeast"/>
              <w:jc w:val="center"/>
            </w:pPr>
            <w:r w:rsidRPr="00606538">
              <w:t>VUGD</w:t>
            </w:r>
          </w:p>
        </w:tc>
        <w:tc>
          <w:tcPr>
            <w:tcW w:w="703" w:type="pct"/>
            <w:shd w:val="clear" w:color="auto" w:fill="auto"/>
          </w:tcPr>
          <w:p w:rsidR="000046CF" w:rsidRPr="00606538" w:rsidRDefault="000046CF" w:rsidP="000046CF">
            <w:pPr>
              <w:jc w:val="center"/>
            </w:pPr>
            <w:r w:rsidRPr="00606538">
              <w:t>VAAD</w:t>
            </w:r>
          </w:p>
          <w:p w:rsidR="000046CF" w:rsidRPr="00606538" w:rsidRDefault="000046CF" w:rsidP="000046CF">
            <w:pPr>
              <w:jc w:val="center"/>
            </w:pPr>
            <w:r w:rsidRPr="00606538">
              <w:t>VUGD</w:t>
            </w:r>
          </w:p>
          <w:p w:rsidR="000046CF" w:rsidRPr="00606538" w:rsidRDefault="000046CF" w:rsidP="000046CF">
            <w:pPr>
              <w:jc w:val="center"/>
            </w:pPr>
            <w:r w:rsidRPr="00606538">
              <w:lastRenderedPageBreak/>
              <w:t>Pašvaldības</w:t>
            </w:r>
          </w:p>
          <w:p w:rsidR="000046CF" w:rsidRPr="00606538" w:rsidRDefault="000046CF" w:rsidP="000046CF">
            <w:pPr>
              <w:jc w:val="center"/>
            </w:pPr>
            <w:r w:rsidRPr="00606538">
              <w:t>Elektroniskie plašsaziņas līdzekļi Raidorganizācijas un elektronisko sakaru komersanti</w:t>
            </w:r>
          </w:p>
        </w:tc>
        <w:tc>
          <w:tcPr>
            <w:tcW w:w="565" w:type="pct"/>
            <w:shd w:val="clear" w:color="auto" w:fill="auto"/>
          </w:tcPr>
          <w:p w:rsidR="000046CF" w:rsidRPr="00FA078F" w:rsidRDefault="00A75091" w:rsidP="00A75091">
            <w:pPr>
              <w:jc w:val="center"/>
            </w:pPr>
            <w:r w:rsidRPr="00A75091">
              <w:lastRenderedPageBreak/>
              <w:t xml:space="preserve">Valsts civilās aizsardzības </w:t>
            </w:r>
            <w:r w:rsidRPr="00A75091">
              <w:lastRenderedPageBreak/>
              <w:t>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606538" w:rsidRDefault="000046CF" w:rsidP="000046CF">
            <w:pPr>
              <w:spacing w:line="293" w:lineRule="atLeast"/>
              <w:jc w:val="both"/>
              <w:rPr>
                <w:sz w:val="20"/>
              </w:rPr>
            </w:pPr>
            <w:r>
              <w:t>Augu vai zemes ī</w:t>
            </w:r>
            <w:r w:rsidRPr="00380761">
              <w:t xml:space="preserve">pašnieku informēšana par aizdomām uz </w:t>
            </w:r>
            <w:r>
              <w:t xml:space="preserve">augu </w:t>
            </w:r>
            <w:r w:rsidRPr="00380761">
              <w:t xml:space="preserve">masveida saslimšanu </w:t>
            </w:r>
            <w:r>
              <w:t xml:space="preserve">vai slimību izplatību, </w:t>
            </w:r>
            <w:r w:rsidRPr="00380761">
              <w:t xml:space="preserve">informēšana par veicamajiem pasākumiem </w:t>
            </w:r>
            <w:r>
              <w:t xml:space="preserve">un </w:t>
            </w:r>
            <w:r w:rsidRPr="00380761">
              <w:t>slimību izplatīšanos</w:t>
            </w:r>
            <w:r>
              <w:t xml:space="preserve"> ierobežošanas pasākumiem</w:t>
            </w:r>
          </w:p>
        </w:tc>
        <w:tc>
          <w:tcPr>
            <w:tcW w:w="618" w:type="pct"/>
            <w:shd w:val="clear" w:color="auto" w:fill="auto"/>
          </w:tcPr>
          <w:p w:rsidR="000046CF" w:rsidRPr="00606538" w:rsidRDefault="000046CF" w:rsidP="000046CF">
            <w:pPr>
              <w:spacing w:line="293" w:lineRule="atLeast"/>
              <w:jc w:val="center"/>
            </w:pPr>
            <w:r w:rsidRPr="00606538">
              <w:t>Pēc nepieciešamības</w:t>
            </w:r>
          </w:p>
        </w:tc>
        <w:tc>
          <w:tcPr>
            <w:tcW w:w="596" w:type="pct"/>
            <w:shd w:val="clear" w:color="auto" w:fill="auto"/>
          </w:tcPr>
          <w:p w:rsidR="000046CF" w:rsidRPr="00606538" w:rsidRDefault="000046CF" w:rsidP="000046CF">
            <w:pPr>
              <w:spacing w:line="293" w:lineRule="atLeast"/>
              <w:jc w:val="center"/>
            </w:pPr>
            <w:r w:rsidRPr="00606538">
              <w:t>VAAD</w:t>
            </w:r>
          </w:p>
        </w:tc>
        <w:tc>
          <w:tcPr>
            <w:tcW w:w="664" w:type="pct"/>
            <w:shd w:val="clear" w:color="auto" w:fill="auto"/>
          </w:tcPr>
          <w:p w:rsidR="000046CF" w:rsidRPr="00606538" w:rsidRDefault="000046CF" w:rsidP="000046CF">
            <w:pPr>
              <w:jc w:val="center"/>
            </w:pPr>
            <w:r w:rsidRPr="00606538">
              <w:t>VAAD</w:t>
            </w:r>
          </w:p>
          <w:p w:rsidR="000046CF" w:rsidRPr="00606538" w:rsidRDefault="000046CF" w:rsidP="000046CF">
            <w:pPr>
              <w:spacing w:line="293" w:lineRule="atLeast"/>
              <w:jc w:val="center"/>
            </w:pPr>
          </w:p>
        </w:tc>
        <w:tc>
          <w:tcPr>
            <w:tcW w:w="703" w:type="pct"/>
            <w:shd w:val="clear" w:color="auto" w:fill="auto"/>
          </w:tcPr>
          <w:p w:rsidR="000046CF" w:rsidRPr="00606538" w:rsidRDefault="000046CF" w:rsidP="000046CF">
            <w:pPr>
              <w:jc w:val="center"/>
            </w:pPr>
            <w:r w:rsidRPr="00606538">
              <w:t>VAAD</w:t>
            </w:r>
          </w:p>
          <w:p w:rsidR="000046CF" w:rsidRPr="00606538" w:rsidRDefault="000046CF" w:rsidP="000046CF">
            <w:pPr>
              <w:jc w:val="center"/>
            </w:pPr>
            <w:r w:rsidRPr="00606538">
              <w:t>Pašvaldības</w:t>
            </w:r>
          </w:p>
        </w:tc>
        <w:tc>
          <w:tcPr>
            <w:tcW w:w="565" w:type="pct"/>
            <w:shd w:val="clear" w:color="auto" w:fill="auto"/>
          </w:tcPr>
          <w:p w:rsidR="000046CF" w:rsidRPr="00FA078F" w:rsidRDefault="00A75091" w:rsidP="009F6D0B">
            <w:pPr>
              <w:jc w:val="center"/>
            </w:pPr>
            <w:r w:rsidRPr="00A75091">
              <w:t>Valsts civilās aizsardzības plāna 37.pielikums</w:t>
            </w:r>
          </w:p>
        </w:tc>
      </w:tr>
      <w:tr w:rsidR="003457BB" w:rsidRPr="00E47877" w:rsidTr="008672D7">
        <w:tc>
          <w:tcPr>
            <w:tcW w:w="319" w:type="pct"/>
            <w:shd w:val="clear" w:color="auto" w:fill="auto"/>
          </w:tcPr>
          <w:p w:rsidR="000046CF" w:rsidRPr="00E47877" w:rsidRDefault="000046CF" w:rsidP="00294115">
            <w:pPr>
              <w:numPr>
                <w:ilvl w:val="0"/>
                <w:numId w:val="6"/>
              </w:numPr>
              <w:jc w:val="center"/>
              <w:rPr>
                <w:color w:val="000000"/>
              </w:rPr>
            </w:pPr>
          </w:p>
        </w:tc>
        <w:tc>
          <w:tcPr>
            <w:tcW w:w="1535" w:type="pct"/>
            <w:shd w:val="clear" w:color="auto" w:fill="auto"/>
          </w:tcPr>
          <w:p w:rsidR="000046CF" w:rsidRPr="00E47877" w:rsidRDefault="000046CF" w:rsidP="000046CF">
            <w:pPr>
              <w:jc w:val="both"/>
              <w:rPr>
                <w:color w:val="000000"/>
              </w:rPr>
            </w:pPr>
            <w:r w:rsidRPr="00E47877">
              <w:rPr>
                <w:color w:val="000000"/>
              </w:rPr>
              <w:t xml:space="preserve">Pašvaldību sadarbības teritoriju civilās aizsardzības komisiju </w:t>
            </w:r>
            <w:r w:rsidR="00FF49A0" w:rsidRPr="00E47877">
              <w:rPr>
                <w:color w:val="000000"/>
              </w:rPr>
              <w:t>informēšana un apziņošana</w:t>
            </w:r>
          </w:p>
        </w:tc>
        <w:tc>
          <w:tcPr>
            <w:tcW w:w="618" w:type="pct"/>
            <w:shd w:val="clear" w:color="auto" w:fill="auto"/>
          </w:tcPr>
          <w:p w:rsidR="000046CF" w:rsidRPr="00E47877" w:rsidRDefault="00FF49A0" w:rsidP="000046CF">
            <w:pPr>
              <w:jc w:val="center"/>
              <w:rPr>
                <w:color w:val="000000"/>
              </w:rPr>
            </w:pPr>
            <w:r w:rsidRPr="00E47877">
              <w:rPr>
                <w:color w:val="000000"/>
              </w:rPr>
              <w:t>4 stundas</w:t>
            </w:r>
          </w:p>
        </w:tc>
        <w:tc>
          <w:tcPr>
            <w:tcW w:w="596" w:type="pct"/>
            <w:shd w:val="clear" w:color="auto" w:fill="auto"/>
          </w:tcPr>
          <w:p w:rsidR="000046CF" w:rsidRPr="00E47877" w:rsidRDefault="000046CF" w:rsidP="000046CF">
            <w:pPr>
              <w:jc w:val="center"/>
              <w:rPr>
                <w:rFonts w:eastAsia="Calibri"/>
                <w:color w:val="000000"/>
              </w:rPr>
            </w:pPr>
            <w:r w:rsidRPr="00E47877">
              <w:rPr>
                <w:rFonts w:eastAsia="Calibri"/>
                <w:color w:val="000000"/>
              </w:rPr>
              <w:t>Pašvaldīb</w:t>
            </w:r>
            <w:r w:rsidR="003457BB" w:rsidRPr="00E47877">
              <w:rPr>
                <w:rFonts w:eastAsia="Calibri"/>
                <w:color w:val="000000"/>
              </w:rPr>
              <w:t>as</w:t>
            </w:r>
            <w:r w:rsidRPr="00E47877">
              <w:rPr>
                <w:rFonts w:eastAsia="Calibri"/>
                <w:color w:val="000000"/>
              </w:rPr>
              <w:t xml:space="preserve"> sadarbības teritorij</w:t>
            </w:r>
            <w:r w:rsidR="003457BB" w:rsidRPr="00E47877">
              <w:rPr>
                <w:rFonts w:eastAsia="Calibri"/>
                <w:color w:val="000000"/>
              </w:rPr>
              <w:t>as</w:t>
            </w:r>
            <w:r w:rsidRPr="00E47877">
              <w:rPr>
                <w:rFonts w:eastAsia="Calibri"/>
                <w:color w:val="000000"/>
              </w:rPr>
              <w:t xml:space="preserve"> civilās aizsardzības komisijas priekšsēdētāj</w:t>
            </w:r>
            <w:r w:rsidR="003457BB" w:rsidRPr="00E47877">
              <w:rPr>
                <w:rFonts w:eastAsia="Calibri"/>
                <w:color w:val="000000"/>
              </w:rPr>
              <w:t>s</w:t>
            </w:r>
          </w:p>
        </w:tc>
        <w:tc>
          <w:tcPr>
            <w:tcW w:w="664" w:type="pct"/>
            <w:shd w:val="clear" w:color="auto" w:fill="auto"/>
          </w:tcPr>
          <w:p w:rsidR="003457BB" w:rsidRPr="00E47877" w:rsidRDefault="000046CF" w:rsidP="000046CF">
            <w:pPr>
              <w:jc w:val="center"/>
              <w:rPr>
                <w:rFonts w:eastAsia="Calibri"/>
                <w:color w:val="000000"/>
              </w:rPr>
            </w:pPr>
            <w:r w:rsidRPr="00E47877">
              <w:rPr>
                <w:rFonts w:eastAsia="Calibri"/>
                <w:color w:val="000000"/>
              </w:rPr>
              <w:t>Pašvaldīb</w:t>
            </w:r>
            <w:r w:rsidR="003457BB" w:rsidRPr="00E47877">
              <w:rPr>
                <w:rFonts w:eastAsia="Calibri"/>
                <w:color w:val="000000"/>
              </w:rPr>
              <w:t>as</w:t>
            </w:r>
          </w:p>
          <w:p w:rsidR="000046CF" w:rsidRPr="00E47877" w:rsidRDefault="000046CF" w:rsidP="000046CF">
            <w:pPr>
              <w:jc w:val="center"/>
              <w:rPr>
                <w:rFonts w:eastAsia="Calibri"/>
                <w:color w:val="000000"/>
              </w:rPr>
            </w:pPr>
            <w:r w:rsidRPr="00E47877">
              <w:rPr>
                <w:rFonts w:eastAsia="Calibri"/>
                <w:color w:val="000000"/>
              </w:rPr>
              <w:t>sadarbības teritorij</w:t>
            </w:r>
            <w:r w:rsidR="003457BB" w:rsidRPr="00E47877">
              <w:rPr>
                <w:rFonts w:eastAsia="Calibri"/>
                <w:color w:val="000000"/>
              </w:rPr>
              <w:t>as</w:t>
            </w:r>
            <w:r w:rsidRPr="00E47877">
              <w:rPr>
                <w:rFonts w:eastAsia="Calibri"/>
                <w:color w:val="000000"/>
              </w:rPr>
              <w:t xml:space="preserve"> civilās aizsardzības komisij</w:t>
            </w:r>
            <w:r w:rsidR="003457BB" w:rsidRPr="00E47877">
              <w:rPr>
                <w:rFonts w:eastAsia="Calibri"/>
                <w:color w:val="000000"/>
              </w:rPr>
              <w:t>as</w:t>
            </w:r>
            <w:r w:rsidRPr="00E47877">
              <w:rPr>
                <w:rFonts w:eastAsia="Calibri"/>
                <w:color w:val="000000"/>
              </w:rPr>
              <w:t xml:space="preserve"> nolikum</w:t>
            </w:r>
            <w:r w:rsidR="003457BB" w:rsidRPr="00E47877">
              <w:rPr>
                <w:rFonts w:eastAsia="Calibri"/>
                <w:color w:val="000000"/>
              </w:rPr>
              <w:t>ā</w:t>
            </w:r>
            <w:r w:rsidRPr="00E47877">
              <w:rPr>
                <w:rFonts w:eastAsia="Calibri"/>
                <w:color w:val="000000"/>
              </w:rPr>
              <w:t xml:space="preserve"> noteiktā persona</w:t>
            </w:r>
          </w:p>
        </w:tc>
        <w:tc>
          <w:tcPr>
            <w:tcW w:w="703" w:type="pct"/>
            <w:shd w:val="clear" w:color="auto" w:fill="auto"/>
          </w:tcPr>
          <w:p w:rsidR="003457BB" w:rsidRPr="00E47877" w:rsidRDefault="003457BB" w:rsidP="003457BB">
            <w:pPr>
              <w:jc w:val="center"/>
              <w:rPr>
                <w:rFonts w:eastAsia="Calibri"/>
                <w:color w:val="000000"/>
              </w:rPr>
            </w:pPr>
            <w:r w:rsidRPr="00E47877">
              <w:rPr>
                <w:rFonts w:eastAsia="Calibri"/>
                <w:color w:val="000000"/>
              </w:rPr>
              <w:t>Pašvaldības</w:t>
            </w:r>
          </w:p>
          <w:p w:rsidR="000046CF" w:rsidRPr="00E47877" w:rsidRDefault="003457BB" w:rsidP="003457BB">
            <w:pPr>
              <w:jc w:val="center"/>
              <w:rPr>
                <w:rFonts w:eastAsia="Calibri"/>
                <w:color w:val="000000"/>
              </w:rPr>
            </w:pPr>
            <w:r w:rsidRPr="00E47877">
              <w:rPr>
                <w:rFonts w:eastAsia="Calibri"/>
                <w:color w:val="000000"/>
              </w:rPr>
              <w:t>sadarbības teritorijas civilās aizsardzības komisijas nolikumā noteiktā persona</w:t>
            </w:r>
          </w:p>
        </w:tc>
        <w:tc>
          <w:tcPr>
            <w:tcW w:w="565" w:type="pct"/>
            <w:shd w:val="clear" w:color="auto" w:fill="auto"/>
          </w:tcPr>
          <w:p w:rsidR="000046CF" w:rsidRPr="00E47877" w:rsidRDefault="00A75091" w:rsidP="009F6D0B">
            <w:pPr>
              <w:jc w:val="center"/>
              <w:rPr>
                <w:color w:val="000000"/>
              </w:rPr>
            </w:pPr>
            <w:r w:rsidRPr="00E47877">
              <w:rPr>
                <w:color w:val="000000"/>
              </w:rPr>
              <w:t>Valsts civilās aizsardzības plāna 37.pielikums</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3B0023" w:rsidRDefault="000046CF" w:rsidP="000046CF">
            <w:pPr>
              <w:jc w:val="both"/>
            </w:pPr>
            <w:r w:rsidRPr="003B0023">
              <w:t>Augiem kaitīgo organismu apkarošanas pasākumu organizēšana un veikšana, t.sk. inficēto/</w:t>
            </w:r>
            <w:proofErr w:type="spellStart"/>
            <w:r w:rsidRPr="003B0023">
              <w:t>invadēto</w:t>
            </w:r>
            <w:proofErr w:type="spellEnd"/>
            <w:r w:rsidRPr="003B0023">
              <w:t xml:space="preserve"> augu iznīcināšana, kā arī šo pasākumu kontrole</w:t>
            </w:r>
          </w:p>
          <w:p w:rsidR="000046CF" w:rsidRPr="003B0023" w:rsidRDefault="000046CF" w:rsidP="000046CF">
            <w:pPr>
              <w:jc w:val="both"/>
            </w:pPr>
          </w:p>
          <w:p w:rsidR="000046CF" w:rsidRPr="00380761" w:rsidRDefault="000046CF" w:rsidP="000046CF">
            <w:pPr>
              <w:jc w:val="both"/>
            </w:pPr>
          </w:p>
        </w:tc>
        <w:tc>
          <w:tcPr>
            <w:tcW w:w="618" w:type="pct"/>
            <w:shd w:val="clear" w:color="auto" w:fill="auto"/>
          </w:tcPr>
          <w:p w:rsidR="000046CF" w:rsidRPr="00380761" w:rsidRDefault="000046CF" w:rsidP="00DA29D4">
            <w:pPr>
              <w:jc w:val="center"/>
            </w:pPr>
            <w:r>
              <w:t>Pēc nepieciešamības</w:t>
            </w:r>
          </w:p>
        </w:tc>
        <w:tc>
          <w:tcPr>
            <w:tcW w:w="596" w:type="pct"/>
            <w:shd w:val="clear" w:color="auto" w:fill="auto"/>
          </w:tcPr>
          <w:p w:rsidR="000046CF" w:rsidRPr="00380761" w:rsidRDefault="000046CF" w:rsidP="000046CF">
            <w:pPr>
              <w:jc w:val="center"/>
            </w:pPr>
            <w:r w:rsidRPr="00606538">
              <w:t>VAAD</w:t>
            </w:r>
            <w:r w:rsidRPr="00380761">
              <w:t xml:space="preserve"> </w:t>
            </w:r>
          </w:p>
        </w:tc>
        <w:tc>
          <w:tcPr>
            <w:tcW w:w="664" w:type="pct"/>
            <w:shd w:val="clear" w:color="auto" w:fill="auto"/>
          </w:tcPr>
          <w:p w:rsidR="000046CF" w:rsidRPr="00380761" w:rsidRDefault="000046CF" w:rsidP="000046CF">
            <w:pPr>
              <w:jc w:val="center"/>
            </w:pPr>
            <w:r w:rsidRPr="00606538">
              <w:t>VAAD</w:t>
            </w:r>
            <w:r w:rsidRPr="00380761">
              <w:t xml:space="preserve"> </w:t>
            </w:r>
          </w:p>
        </w:tc>
        <w:tc>
          <w:tcPr>
            <w:tcW w:w="703" w:type="pct"/>
            <w:shd w:val="clear" w:color="auto" w:fill="auto"/>
          </w:tcPr>
          <w:p w:rsidR="000046CF" w:rsidRDefault="000046CF" w:rsidP="000046CF">
            <w:pPr>
              <w:jc w:val="center"/>
            </w:pPr>
            <w:r w:rsidRPr="00606538">
              <w:t>VAAD</w:t>
            </w:r>
          </w:p>
          <w:p w:rsidR="000046CF" w:rsidRDefault="000046CF" w:rsidP="000046CF">
            <w:pPr>
              <w:jc w:val="center"/>
            </w:pPr>
            <w:r w:rsidRPr="00606538">
              <w:t>Zemes īpašnieks, tiesiskais valdītājs vai apsaimniekotājs</w:t>
            </w:r>
          </w:p>
          <w:p w:rsidR="000046CF" w:rsidRPr="00380761" w:rsidRDefault="000046CF" w:rsidP="000046CF">
            <w:pPr>
              <w:jc w:val="center"/>
            </w:pPr>
            <w:r>
              <w:t>Komersanti</w:t>
            </w:r>
          </w:p>
        </w:tc>
        <w:tc>
          <w:tcPr>
            <w:tcW w:w="565" w:type="pct"/>
            <w:shd w:val="clear" w:color="auto" w:fill="auto"/>
          </w:tcPr>
          <w:p w:rsidR="000046CF" w:rsidRPr="00FA078F" w:rsidRDefault="00A75091" w:rsidP="000046CF">
            <w:pPr>
              <w:jc w:val="center"/>
            </w:pPr>
            <w:r w:rsidRPr="00A75091">
              <w:t>Valsts civilās aizsardzības plāna 37.pielikums</w:t>
            </w:r>
          </w:p>
        </w:tc>
      </w:tr>
      <w:tr w:rsidR="000046CF" w:rsidRPr="003B0023" w:rsidTr="008672D7">
        <w:tc>
          <w:tcPr>
            <w:tcW w:w="319" w:type="pct"/>
            <w:shd w:val="clear" w:color="auto" w:fill="auto"/>
          </w:tcPr>
          <w:p w:rsidR="000046CF" w:rsidRPr="003B0023" w:rsidRDefault="000046CF" w:rsidP="00294115">
            <w:pPr>
              <w:numPr>
                <w:ilvl w:val="0"/>
                <w:numId w:val="6"/>
              </w:numPr>
              <w:jc w:val="center"/>
            </w:pPr>
          </w:p>
        </w:tc>
        <w:tc>
          <w:tcPr>
            <w:tcW w:w="1535" w:type="pct"/>
            <w:shd w:val="clear" w:color="auto" w:fill="auto"/>
          </w:tcPr>
          <w:p w:rsidR="000046CF" w:rsidRPr="003B0023" w:rsidRDefault="000046CF" w:rsidP="000046CF">
            <w:pPr>
              <w:jc w:val="both"/>
            </w:pPr>
            <w:r w:rsidRPr="003B0023">
              <w:t>Karantīnas režīma noteikšana, lai ierobežotu sevišķi bīstamas augu slimības un to izplatīšanos</w:t>
            </w:r>
          </w:p>
        </w:tc>
        <w:tc>
          <w:tcPr>
            <w:tcW w:w="618" w:type="pct"/>
            <w:shd w:val="clear" w:color="auto" w:fill="auto"/>
          </w:tcPr>
          <w:p w:rsidR="000046CF" w:rsidRPr="003B0023" w:rsidRDefault="000046CF" w:rsidP="00DA29D4">
            <w:pPr>
              <w:jc w:val="center"/>
            </w:pPr>
            <w:r w:rsidRPr="003B0023">
              <w:t>Pēc nepieciešamības</w:t>
            </w:r>
          </w:p>
        </w:tc>
        <w:tc>
          <w:tcPr>
            <w:tcW w:w="596" w:type="pct"/>
            <w:shd w:val="clear" w:color="auto" w:fill="auto"/>
          </w:tcPr>
          <w:p w:rsidR="000046CF" w:rsidRPr="003B0023" w:rsidRDefault="000046CF" w:rsidP="000046CF">
            <w:pPr>
              <w:jc w:val="center"/>
            </w:pPr>
            <w:r w:rsidRPr="003B0023">
              <w:t>VAAD</w:t>
            </w:r>
          </w:p>
        </w:tc>
        <w:tc>
          <w:tcPr>
            <w:tcW w:w="664" w:type="pct"/>
            <w:shd w:val="clear" w:color="auto" w:fill="auto"/>
          </w:tcPr>
          <w:p w:rsidR="000046CF" w:rsidRPr="003B0023" w:rsidRDefault="000046CF" w:rsidP="000046CF">
            <w:pPr>
              <w:jc w:val="center"/>
            </w:pPr>
            <w:r w:rsidRPr="003B0023">
              <w:t>VAAD</w:t>
            </w:r>
          </w:p>
        </w:tc>
        <w:tc>
          <w:tcPr>
            <w:tcW w:w="703" w:type="pct"/>
            <w:shd w:val="clear" w:color="auto" w:fill="auto"/>
          </w:tcPr>
          <w:p w:rsidR="000046CF" w:rsidRPr="003B0023" w:rsidRDefault="000046CF" w:rsidP="000046CF">
            <w:pPr>
              <w:jc w:val="center"/>
            </w:pPr>
            <w:r w:rsidRPr="003B0023">
              <w:t>VAAD</w:t>
            </w:r>
          </w:p>
          <w:p w:rsidR="000046CF" w:rsidRPr="003B0023" w:rsidRDefault="000046CF" w:rsidP="000046CF">
            <w:pPr>
              <w:jc w:val="center"/>
            </w:pPr>
            <w:r w:rsidRPr="003B0023">
              <w:t>Pašvaldības</w:t>
            </w:r>
          </w:p>
        </w:tc>
        <w:tc>
          <w:tcPr>
            <w:tcW w:w="565" w:type="pct"/>
            <w:shd w:val="clear" w:color="auto" w:fill="auto"/>
          </w:tcPr>
          <w:p w:rsidR="000046CF" w:rsidRPr="003B0023" w:rsidRDefault="009F6D0B" w:rsidP="000046CF">
            <w:pPr>
              <w:jc w:val="center"/>
            </w:pPr>
            <w:r>
              <w:t>-</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F17B1E" w:rsidRDefault="000046CF" w:rsidP="000046CF">
            <w:pPr>
              <w:jc w:val="both"/>
            </w:pPr>
            <w:r w:rsidRPr="00464144">
              <w:rPr>
                <w:rFonts w:eastAsia="Calibri"/>
              </w:rPr>
              <w:t>Valsts materiālo rezervju izmantošana</w:t>
            </w:r>
          </w:p>
        </w:tc>
        <w:tc>
          <w:tcPr>
            <w:tcW w:w="618" w:type="pct"/>
            <w:shd w:val="clear" w:color="auto" w:fill="auto"/>
          </w:tcPr>
          <w:p w:rsidR="000046CF" w:rsidRPr="00F17B1E" w:rsidRDefault="000046CF" w:rsidP="000046CF">
            <w:pPr>
              <w:jc w:val="center"/>
            </w:pPr>
            <w:r>
              <w:t>Pēc nepieciešamības</w:t>
            </w:r>
          </w:p>
        </w:tc>
        <w:tc>
          <w:tcPr>
            <w:tcW w:w="596" w:type="pct"/>
            <w:shd w:val="clear" w:color="auto" w:fill="auto"/>
          </w:tcPr>
          <w:p w:rsidR="000046CF" w:rsidRDefault="000046CF" w:rsidP="000046CF">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0046CF" w:rsidRDefault="000046CF" w:rsidP="000046CF">
            <w:pPr>
              <w:jc w:val="center"/>
              <w:rPr>
                <w:rFonts w:eastAsia="Calibri"/>
              </w:rPr>
            </w:pPr>
          </w:p>
          <w:p w:rsidR="000046CF" w:rsidRDefault="000046CF" w:rsidP="000046CF">
            <w:pPr>
              <w:jc w:val="center"/>
              <w:rPr>
                <w:rFonts w:eastAsia="Calibri"/>
              </w:rPr>
            </w:pPr>
            <w:r>
              <w:rPr>
                <w:rFonts w:eastAsia="Calibri"/>
              </w:rPr>
              <w:t>Lēmums par atļauju izmantot -</w:t>
            </w:r>
          </w:p>
          <w:p w:rsidR="000046CF" w:rsidRPr="00F17B1E" w:rsidRDefault="000046CF" w:rsidP="000046CF">
            <w:pPr>
              <w:jc w:val="center"/>
            </w:pPr>
            <w:r>
              <w:t>M</w:t>
            </w:r>
            <w:r w:rsidRPr="00A95215">
              <w:t xml:space="preserve">inistrijas valsts sekretārs vai </w:t>
            </w:r>
            <w:r>
              <w:t>tā</w:t>
            </w:r>
            <w:r w:rsidRPr="00A95215">
              <w:t xml:space="preserve"> pilnvarota amatpersona</w:t>
            </w:r>
          </w:p>
        </w:tc>
        <w:tc>
          <w:tcPr>
            <w:tcW w:w="664" w:type="pct"/>
            <w:shd w:val="clear" w:color="auto" w:fill="auto"/>
          </w:tcPr>
          <w:p w:rsidR="000046CF" w:rsidRDefault="000046CF" w:rsidP="000046CF">
            <w:pPr>
              <w:jc w:val="center"/>
              <w:rPr>
                <w:rFonts w:eastAsia="Calibri"/>
              </w:rPr>
            </w:pPr>
            <w:r w:rsidRPr="00464144">
              <w:rPr>
                <w:rFonts w:eastAsia="Calibri"/>
              </w:rPr>
              <w:t>Valsts materiālo rezervju glabātājs</w:t>
            </w:r>
          </w:p>
          <w:p w:rsidR="000046CF" w:rsidRPr="006D5CE4" w:rsidRDefault="000046CF" w:rsidP="000046CF">
            <w:pPr>
              <w:jc w:val="center"/>
              <w:rPr>
                <w:rFonts w:eastAsia="Calibri"/>
              </w:rPr>
            </w:pPr>
          </w:p>
        </w:tc>
        <w:tc>
          <w:tcPr>
            <w:tcW w:w="703" w:type="pct"/>
            <w:shd w:val="clear" w:color="auto" w:fill="auto"/>
          </w:tcPr>
          <w:p w:rsidR="000046CF" w:rsidRPr="00F17B1E" w:rsidRDefault="000046CF" w:rsidP="000046CF">
            <w:pPr>
              <w:jc w:val="center"/>
            </w:pPr>
            <w:r>
              <w:rPr>
                <w:rFonts w:eastAsia="Calibri"/>
              </w:rPr>
              <w:t>Glābšanas darbos iesaistītās institūcijas</w:t>
            </w:r>
          </w:p>
        </w:tc>
        <w:tc>
          <w:tcPr>
            <w:tcW w:w="565" w:type="pct"/>
            <w:shd w:val="clear" w:color="auto" w:fill="auto"/>
          </w:tcPr>
          <w:p w:rsidR="000046CF" w:rsidRPr="00FA078F" w:rsidRDefault="00A75091" w:rsidP="000046CF">
            <w:pPr>
              <w:jc w:val="center"/>
            </w:pPr>
            <w:r w:rsidRPr="00A75091">
              <w:t>Valsts civilās aizsardzības plāna 37.pielikums</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937FA4" w:rsidRDefault="000046CF" w:rsidP="000046CF">
            <w:pPr>
              <w:jc w:val="both"/>
            </w:pPr>
            <w:r w:rsidRPr="00937FA4">
              <w:t xml:space="preserve">Atbalsts </w:t>
            </w:r>
            <w:r>
              <w:t>augu vai zemes ī</w:t>
            </w:r>
            <w:r w:rsidRPr="00380761">
              <w:t>pašniek</w:t>
            </w:r>
            <w:r>
              <w:t>iem</w:t>
            </w:r>
            <w:r w:rsidRPr="00380761">
              <w:t xml:space="preserve"> </w:t>
            </w:r>
            <w:r>
              <w:t xml:space="preserve">augu </w:t>
            </w:r>
            <w:r w:rsidRPr="00937FA4">
              <w:t>atjaunošanai</w:t>
            </w:r>
            <w:r>
              <w:t xml:space="preserve"> vai kompensēšanai</w:t>
            </w:r>
          </w:p>
        </w:tc>
        <w:tc>
          <w:tcPr>
            <w:tcW w:w="618" w:type="pct"/>
            <w:shd w:val="clear" w:color="auto" w:fill="auto"/>
          </w:tcPr>
          <w:p w:rsidR="000046CF" w:rsidRPr="00937FA4" w:rsidRDefault="000046CF" w:rsidP="000046CF">
            <w:pPr>
              <w:jc w:val="center"/>
            </w:pPr>
            <w:r w:rsidRPr="00937FA4">
              <w:t>Pēc nepieciešamības</w:t>
            </w:r>
          </w:p>
        </w:tc>
        <w:tc>
          <w:tcPr>
            <w:tcW w:w="596" w:type="pct"/>
            <w:shd w:val="clear" w:color="auto" w:fill="auto"/>
          </w:tcPr>
          <w:p w:rsidR="000046CF" w:rsidRDefault="000046CF" w:rsidP="000046CF">
            <w:pPr>
              <w:jc w:val="center"/>
            </w:pPr>
            <w:r w:rsidRPr="00937FA4">
              <w:t>ZM</w:t>
            </w:r>
          </w:p>
          <w:p w:rsidR="000046CF" w:rsidRPr="00937FA4" w:rsidRDefault="000046CF" w:rsidP="000046CF">
            <w:pPr>
              <w:jc w:val="center"/>
            </w:pPr>
            <w:r>
              <w:t>LAD</w:t>
            </w:r>
          </w:p>
        </w:tc>
        <w:tc>
          <w:tcPr>
            <w:tcW w:w="664" w:type="pct"/>
            <w:shd w:val="clear" w:color="auto" w:fill="auto"/>
          </w:tcPr>
          <w:p w:rsidR="000046CF" w:rsidRDefault="000046CF" w:rsidP="000046CF">
            <w:pPr>
              <w:jc w:val="center"/>
            </w:pPr>
            <w:r w:rsidRPr="00937FA4">
              <w:t>ZM</w:t>
            </w:r>
          </w:p>
          <w:p w:rsidR="000046CF" w:rsidRPr="00937FA4" w:rsidRDefault="000046CF" w:rsidP="000046CF">
            <w:pPr>
              <w:jc w:val="center"/>
            </w:pPr>
            <w:r>
              <w:t>LAD</w:t>
            </w:r>
          </w:p>
        </w:tc>
        <w:tc>
          <w:tcPr>
            <w:tcW w:w="703" w:type="pct"/>
            <w:shd w:val="clear" w:color="auto" w:fill="auto"/>
          </w:tcPr>
          <w:p w:rsidR="000046CF" w:rsidRDefault="000046CF" w:rsidP="000046CF">
            <w:pPr>
              <w:jc w:val="center"/>
            </w:pPr>
            <w:r w:rsidRPr="00937FA4">
              <w:t>ZM</w:t>
            </w:r>
          </w:p>
          <w:p w:rsidR="000046CF" w:rsidRPr="00937FA4" w:rsidRDefault="000046CF" w:rsidP="000046CF">
            <w:pPr>
              <w:jc w:val="center"/>
            </w:pPr>
            <w:r>
              <w:t>LAD</w:t>
            </w:r>
          </w:p>
        </w:tc>
        <w:tc>
          <w:tcPr>
            <w:tcW w:w="565" w:type="pct"/>
            <w:shd w:val="clear" w:color="auto" w:fill="auto"/>
          </w:tcPr>
          <w:p w:rsidR="000046CF" w:rsidRPr="00FA078F" w:rsidRDefault="009F6D0B" w:rsidP="000046CF">
            <w:pPr>
              <w:jc w:val="center"/>
            </w:pPr>
            <w:r>
              <w:t>-</w:t>
            </w:r>
          </w:p>
        </w:tc>
      </w:tr>
      <w:tr w:rsidR="000046CF" w:rsidRPr="00934389" w:rsidTr="008672D7">
        <w:tc>
          <w:tcPr>
            <w:tcW w:w="319" w:type="pct"/>
            <w:shd w:val="clear" w:color="auto" w:fill="auto"/>
          </w:tcPr>
          <w:p w:rsidR="000046CF" w:rsidRPr="00825F0E" w:rsidRDefault="000046CF" w:rsidP="00294115">
            <w:pPr>
              <w:numPr>
                <w:ilvl w:val="0"/>
                <w:numId w:val="6"/>
              </w:numPr>
              <w:jc w:val="center"/>
            </w:pPr>
          </w:p>
        </w:tc>
        <w:tc>
          <w:tcPr>
            <w:tcW w:w="1535" w:type="pct"/>
            <w:shd w:val="clear" w:color="auto" w:fill="auto"/>
          </w:tcPr>
          <w:p w:rsidR="000046CF" w:rsidRPr="00464144" w:rsidRDefault="000046CF" w:rsidP="000046CF">
            <w:pPr>
              <w:jc w:val="both"/>
              <w:rPr>
                <w:rFonts w:eastAsia="Calibri"/>
              </w:rPr>
            </w:pPr>
            <w:r w:rsidRPr="00794B8E">
              <w:t xml:space="preserve">Informācijas par radītajiem zaudējumiem apkopošana </w:t>
            </w:r>
            <w:r>
              <w:t>un kompensācija par zaudējumiem noteikšana</w:t>
            </w:r>
          </w:p>
        </w:tc>
        <w:tc>
          <w:tcPr>
            <w:tcW w:w="618" w:type="pct"/>
            <w:shd w:val="clear" w:color="auto" w:fill="auto"/>
          </w:tcPr>
          <w:p w:rsidR="000046CF" w:rsidRDefault="000046CF" w:rsidP="000046CF">
            <w:pPr>
              <w:jc w:val="center"/>
            </w:pPr>
            <w:r>
              <w:t>1 mēnesis</w:t>
            </w:r>
          </w:p>
        </w:tc>
        <w:tc>
          <w:tcPr>
            <w:tcW w:w="596" w:type="pct"/>
            <w:shd w:val="clear" w:color="auto" w:fill="auto"/>
          </w:tcPr>
          <w:p w:rsidR="000046CF" w:rsidRDefault="000046CF" w:rsidP="000046CF">
            <w:pPr>
              <w:jc w:val="center"/>
              <w:rPr>
                <w:rFonts w:eastAsia="Calibri"/>
              </w:rPr>
            </w:pPr>
            <w:r>
              <w:rPr>
                <w:rFonts w:eastAsia="Calibri"/>
              </w:rPr>
              <w:t>Ministrijas</w:t>
            </w:r>
          </w:p>
          <w:p w:rsidR="000046CF" w:rsidRDefault="000046CF" w:rsidP="000046CF">
            <w:pPr>
              <w:jc w:val="center"/>
              <w:rPr>
                <w:rFonts w:eastAsia="Calibri"/>
              </w:rPr>
            </w:pPr>
            <w:r>
              <w:rPr>
                <w:rFonts w:eastAsia="Calibri"/>
              </w:rPr>
              <w:t>Pašvaldības</w:t>
            </w:r>
          </w:p>
        </w:tc>
        <w:tc>
          <w:tcPr>
            <w:tcW w:w="664" w:type="pct"/>
            <w:shd w:val="clear" w:color="auto" w:fill="FFFFFF"/>
          </w:tcPr>
          <w:p w:rsidR="000046CF" w:rsidRDefault="000046CF" w:rsidP="000046CF">
            <w:pPr>
              <w:jc w:val="center"/>
              <w:rPr>
                <w:rFonts w:eastAsia="Calibri"/>
              </w:rPr>
            </w:pPr>
            <w:r>
              <w:rPr>
                <w:rFonts w:eastAsia="Calibri"/>
              </w:rPr>
              <w:t>Ministrijas</w:t>
            </w:r>
          </w:p>
          <w:p w:rsidR="000046CF" w:rsidRPr="00464144" w:rsidRDefault="000046CF" w:rsidP="000046CF">
            <w:pPr>
              <w:jc w:val="center"/>
              <w:rPr>
                <w:rFonts w:eastAsia="Calibri"/>
              </w:rPr>
            </w:pPr>
            <w:r>
              <w:rPr>
                <w:rFonts w:eastAsia="Calibri"/>
              </w:rPr>
              <w:t>Pašvaldības</w:t>
            </w:r>
          </w:p>
        </w:tc>
        <w:tc>
          <w:tcPr>
            <w:tcW w:w="703" w:type="pct"/>
            <w:shd w:val="clear" w:color="auto" w:fill="FFFFFF"/>
          </w:tcPr>
          <w:p w:rsidR="000046CF" w:rsidRDefault="000046CF" w:rsidP="000046CF">
            <w:pPr>
              <w:jc w:val="center"/>
              <w:rPr>
                <w:rFonts w:eastAsia="Calibri"/>
              </w:rPr>
            </w:pPr>
            <w:r>
              <w:rPr>
                <w:rFonts w:eastAsia="Calibri"/>
              </w:rPr>
              <w:t>Ministrijas</w:t>
            </w:r>
          </w:p>
          <w:p w:rsidR="000046CF" w:rsidRPr="00464144" w:rsidRDefault="000046CF" w:rsidP="000046CF">
            <w:pPr>
              <w:jc w:val="center"/>
              <w:rPr>
                <w:rFonts w:eastAsia="Calibri"/>
              </w:rPr>
            </w:pPr>
            <w:r>
              <w:rPr>
                <w:rFonts w:eastAsia="Calibri"/>
              </w:rPr>
              <w:t>Pašvaldības</w:t>
            </w:r>
          </w:p>
        </w:tc>
        <w:tc>
          <w:tcPr>
            <w:tcW w:w="565" w:type="pct"/>
            <w:shd w:val="clear" w:color="auto" w:fill="auto"/>
          </w:tcPr>
          <w:p w:rsidR="000046CF" w:rsidRPr="00FA078F" w:rsidRDefault="009F6D0B" w:rsidP="000046CF">
            <w:pPr>
              <w:jc w:val="center"/>
            </w:pPr>
            <w:r>
              <w:t>-</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Postījumos bojāto mežaudžu  apzināšana un uzraudzība</w:t>
            </w:r>
          </w:p>
        </w:tc>
        <w:tc>
          <w:tcPr>
            <w:tcW w:w="618" w:type="pct"/>
            <w:shd w:val="clear" w:color="auto" w:fill="auto"/>
          </w:tcPr>
          <w:p w:rsidR="000046CF" w:rsidRDefault="00DA29D4" w:rsidP="000046CF">
            <w:pPr>
              <w:jc w:val="center"/>
            </w:pPr>
            <w:r w:rsidRPr="00937FA4">
              <w:t>Pēc nepieciešamības</w:t>
            </w:r>
          </w:p>
        </w:tc>
        <w:tc>
          <w:tcPr>
            <w:tcW w:w="596" w:type="pct"/>
            <w:shd w:val="clear" w:color="auto" w:fill="auto"/>
          </w:tcPr>
          <w:p w:rsidR="000046CF" w:rsidRDefault="000046CF" w:rsidP="000046CF">
            <w:pPr>
              <w:jc w:val="center"/>
              <w:rPr>
                <w:rFonts w:eastAsia="Calibri"/>
              </w:rPr>
            </w:pPr>
            <w:r w:rsidRPr="003F7D13">
              <w:t>VMD</w:t>
            </w:r>
          </w:p>
        </w:tc>
        <w:tc>
          <w:tcPr>
            <w:tcW w:w="664" w:type="pct"/>
            <w:shd w:val="clear" w:color="auto" w:fill="FFFFFF"/>
          </w:tcPr>
          <w:p w:rsidR="000046CF" w:rsidRDefault="000046CF" w:rsidP="000046CF">
            <w:pPr>
              <w:jc w:val="center"/>
              <w:rPr>
                <w:rFonts w:eastAsia="Calibri"/>
              </w:rPr>
            </w:pPr>
            <w:r w:rsidRPr="003F7D13">
              <w:t>VMD</w:t>
            </w:r>
          </w:p>
        </w:tc>
        <w:tc>
          <w:tcPr>
            <w:tcW w:w="703" w:type="pct"/>
            <w:shd w:val="clear" w:color="auto" w:fill="FFFFFF"/>
          </w:tcPr>
          <w:p w:rsidR="000046CF" w:rsidRDefault="000046CF" w:rsidP="000046CF">
            <w:pPr>
              <w:pStyle w:val="ListParagraph"/>
              <w:ind w:left="0"/>
              <w:jc w:val="center"/>
              <w:rPr>
                <w:szCs w:val="24"/>
              </w:rPr>
            </w:pPr>
            <w:r w:rsidRPr="003F7D13">
              <w:rPr>
                <w:szCs w:val="24"/>
              </w:rPr>
              <w:t>VMD</w:t>
            </w:r>
          </w:p>
          <w:p w:rsidR="000046CF" w:rsidRDefault="000046CF" w:rsidP="000046CF">
            <w:pPr>
              <w:pStyle w:val="ListParagraph"/>
              <w:ind w:left="0"/>
              <w:jc w:val="center"/>
              <w:rPr>
                <w:szCs w:val="24"/>
              </w:rPr>
            </w:pPr>
            <w:r w:rsidRPr="003F7D13">
              <w:rPr>
                <w:szCs w:val="24"/>
              </w:rPr>
              <w:t>Meža īpašnieki (valdītāji)</w:t>
            </w:r>
          </w:p>
          <w:p w:rsidR="009F6D0B" w:rsidRPr="001C62DD" w:rsidRDefault="009F6D0B" w:rsidP="000046CF">
            <w:pPr>
              <w:pStyle w:val="ListParagraph"/>
              <w:ind w:left="0"/>
              <w:jc w:val="center"/>
              <w:rPr>
                <w:szCs w:val="24"/>
              </w:rPr>
            </w:pPr>
          </w:p>
        </w:tc>
        <w:tc>
          <w:tcPr>
            <w:tcW w:w="565" w:type="pct"/>
            <w:shd w:val="clear" w:color="auto" w:fill="auto"/>
          </w:tcPr>
          <w:p w:rsidR="000046CF" w:rsidRPr="00FA078F" w:rsidRDefault="009F6D0B" w:rsidP="000046CF">
            <w:pPr>
              <w:jc w:val="center"/>
            </w:pPr>
            <w:r>
              <w:lastRenderedPageBreak/>
              <w:t>-</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Iedzīvotāju brīdināšana par iespējamo masveida kukaiņu savairošanos un informēšana par veicamajiem pasākumiem</w:t>
            </w:r>
          </w:p>
        </w:tc>
        <w:tc>
          <w:tcPr>
            <w:tcW w:w="618" w:type="pct"/>
            <w:shd w:val="clear" w:color="auto" w:fill="auto"/>
          </w:tcPr>
          <w:p w:rsidR="000046CF" w:rsidRDefault="00DA29D4" w:rsidP="000046CF">
            <w:pPr>
              <w:jc w:val="center"/>
            </w:pPr>
            <w:r w:rsidRPr="00937FA4">
              <w:t>Pēc nepieciešamības</w:t>
            </w:r>
          </w:p>
        </w:tc>
        <w:tc>
          <w:tcPr>
            <w:tcW w:w="596" w:type="pct"/>
            <w:shd w:val="clear" w:color="auto" w:fill="auto"/>
          </w:tcPr>
          <w:p w:rsidR="000046CF" w:rsidRDefault="000046CF" w:rsidP="000046CF">
            <w:pPr>
              <w:jc w:val="center"/>
              <w:rPr>
                <w:rFonts w:eastAsia="Calibri"/>
              </w:rPr>
            </w:pPr>
            <w:r w:rsidRPr="003F7D13">
              <w:t>VMD</w:t>
            </w:r>
          </w:p>
        </w:tc>
        <w:tc>
          <w:tcPr>
            <w:tcW w:w="664" w:type="pct"/>
            <w:shd w:val="clear" w:color="auto" w:fill="FFFFFF"/>
          </w:tcPr>
          <w:p w:rsidR="000046CF" w:rsidRDefault="000046CF" w:rsidP="000046CF">
            <w:pPr>
              <w:jc w:val="center"/>
              <w:rPr>
                <w:rFonts w:eastAsia="Calibri"/>
              </w:rPr>
            </w:pPr>
            <w:r w:rsidRPr="003F7D13">
              <w:t>VMD</w:t>
            </w:r>
          </w:p>
        </w:tc>
        <w:tc>
          <w:tcPr>
            <w:tcW w:w="703" w:type="pct"/>
            <w:shd w:val="clear" w:color="auto" w:fill="FFFFFF"/>
          </w:tcPr>
          <w:p w:rsidR="000046CF" w:rsidRDefault="000046CF" w:rsidP="000046CF">
            <w:pPr>
              <w:jc w:val="center"/>
              <w:rPr>
                <w:rFonts w:eastAsia="Calibri"/>
              </w:rPr>
            </w:pPr>
            <w:r w:rsidRPr="003F7D13">
              <w:t>VMD</w:t>
            </w:r>
          </w:p>
        </w:tc>
        <w:tc>
          <w:tcPr>
            <w:tcW w:w="565" w:type="pct"/>
            <w:shd w:val="clear" w:color="auto" w:fill="auto"/>
          </w:tcPr>
          <w:p w:rsidR="000046CF" w:rsidRPr="00FA078F" w:rsidRDefault="00A75091" w:rsidP="009F6D0B">
            <w:pPr>
              <w:jc w:val="center"/>
            </w:pPr>
            <w:r w:rsidRPr="00A75091">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Meža aizsardzības pasākumu veikšana (</w:t>
            </w:r>
            <w:proofErr w:type="spellStart"/>
            <w:r w:rsidRPr="003F7D13">
              <w:t>invadēto</w:t>
            </w:r>
            <w:proofErr w:type="spellEnd"/>
            <w:r w:rsidRPr="003F7D13">
              <w:t xml:space="preserve"> koku izvākšana, feromonu slazdu izlikšana u.c.)</w:t>
            </w:r>
          </w:p>
        </w:tc>
        <w:tc>
          <w:tcPr>
            <w:tcW w:w="618" w:type="pct"/>
            <w:shd w:val="clear" w:color="auto" w:fill="auto"/>
          </w:tcPr>
          <w:p w:rsidR="000046CF" w:rsidRDefault="000046CF" w:rsidP="000046CF">
            <w:pPr>
              <w:jc w:val="center"/>
            </w:pPr>
            <w:r w:rsidRPr="003F7D13">
              <w:t>Katru gadu</w:t>
            </w:r>
          </w:p>
        </w:tc>
        <w:tc>
          <w:tcPr>
            <w:tcW w:w="596" w:type="pct"/>
            <w:shd w:val="clear" w:color="auto" w:fill="auto"/>
          </w:tcPr>
          <w:p w:rsidR="000046CF" w:rsidRDefault="000046CF" w:rsidP="000046CF">
            <w:pPr>
              <w:jc w:val="center"/>
              <w:rPr>
                <w:rFonts w:eastAsia="Calibri"/>
              </w:rPr>
            </w:pPr>
            <w:r w:rsidRPr="003F7D13">
              <w:t>Meža īpašnieki (valdītāji)</w:t>
            </w:r>
          </w:p>
        </w:tc>
        <w:tc>
          <w:tcPr>
            <w:tcW w:w="664" w:type="pct"/>
            <w:shd w:val="clear" w:color="auto" w:fill="FFFFFF"/>
          </w:tcPr>
          <w:p w:rsidR="000046CF" w:rsidRDefault="000046CF" w:rsidP="000046CF">
            <w:pPr>
              <w:jc w:val="center"/>
              <w:rPr>
                <w:rFonts w:eastAsia="Calibri"/>
              </w:rPr>
            </w:pPr>
            <w:r w:rsidRPr="003F7D13">
              <w:t>Meža īpašnieki (valdītāji)</w:t>
            </w:r>
          </w:p>
        </w:tc>
        <w:tc>
          <w:tcPr>
            <w:tcW w:w="703" w:type="pct"/>
            <w:shd w:val="clear" w:color="auto" w:fill="FFFFFF"/>
          </w:tcPr>
          <w:p w:rsidR="000046CF" w:rsidRDefault="000046CF" w:rsidP="000046CF">
            <w:pPr>
              <w:jc w:val="center"/>
              <w:rPr>
                <w:rFonts w:eastAsia="Calibri"/>
              </w:rPr>
            </w:pPr>
            <w:r w:rsidRPr="003F7D13">
              <w:t>Meža īpašnieki (valdītāji)</w:t>
            </w:r>
          </w:p>
        </w:tc>
        <w:tc>
          <w:tcPr>
            <w:tcW w:w="565" w:type="pct"/>
            <w:shd w:val="clear" w:color="auto" w:fill="auto"/>
          </w:tcPr>
          <w:p w:rsidR="000046CF" w:rsidRPr="00FA078F" w:rsidRDefault="00A75091" w:rsidP="000046CF">
            <w:pPr>
              <w:jc w:val="center"/>
            </w:pPr>
            <w:r w:rsidRPr="00A75091">
              <w:t>Valsts civilās aizsardzības plāna 37.pielikums</w:t>
            </w:r>
          </w:p>
        </w:tc>
      </w:tr>
      <w:tr w:rsidR="000046CF" w:rsidRPr="00934389" w:rsidTr="008672D7">
        <w:tc>
          <w:tcPr>
            <w:tcW w:w="319" w:type="pct"/>
            <w:shd w:val="clear" w:color="auto" w:fill="auto"/>
          </w:tcPr>
          <w:p w:rsidR="000046CF" w:rsidRDefault="000046CF" w:rsidP="00294115">
            <w:pPr>
              <w:numPr>
                <w:ilvl w:val="0"/>
                <w:numId w:val="6"/>
              </w:numPr>
              <w:jc w:val="center"/>
            </w:pPr>
          </w:p>
        </w:tc>
        <w:tc>
          <w:tcPr>
            <w:tcW w:w="1535" w:type="pct"/>
            <w:shd w:val="clear" w:color="auto" w:fill="auto"/>
          </w:tcPr>
          <w:p w:rsidR="000046CF" w:rsidRPr="00794B8E" w:rsidRDefault="000046CF" w:rsidP="000046CF">
            <w:pPr>
              <w:jc w:val="both"/>
            </w:pPr>
            <w:r w:rsidRPr="003F7D13">
              <w:t>Atbalsts meža ugunsgrēkos un dabas katastrofās iznīcinātu mežaudžu atjaunošanai.</w:t>
            </w:r>
          </w:p>
        </w:tc>
        <w:tc>
          <w:tcPr>
            <w:tcW w:w="618" w:type="pct"/>
            <w:shd w:val="clear" w:color="auto" w:fill="auto"/>
          </w:tcPr>
          <w:p w:rsidR="000046CF" w:rsidRDefault="000046CF" w:rsidP="000046CF">
            <w:pPr>
              <w:jc w:val="center"/>
            </w:pPr>
            <w:r w:rsidRPr="003F7D13">
              <w:t>Pēc iespējas</w:t>
            </w:r>
          </w:p>
        </w:tc>
        <w:tc>
          <w:tcPr>
            <w:tcW w:w="596" w:type="pct"/>
            <w:shd w:val="clear" w:color="auto" w:fill="auto"/>
          </w:tcPr>
          <w:p w:rsidR="000046CF" w:rsidRDefault="000046CF" w:rsidP="000046CF">
            <w:pPr>
              <w:jc w:val="center"/>
              <w:rPr>
                <w:rFonts w:eastAsia="Calibri"/>
              </w:rPr>
            </w:pPr>
            <w:r w:rsidRPr="003F7D13">
              <w:t>ZM</w:t>
            </w:r>
          </w:p>
        </w:tc>
        <w:tc>
          <w:tcPr>
            <w:tcW w:w="664" w:type="pct"/>
            <w:shd w:val="clear" w:color="auto" w:fill="FFFFFF"/>
          </w:tcPr>
          <w:p w:rsidR="000046CF" w:rsidRDefault="000046CF" w:rsidP="000046CF">
            <w:pPr>
              <w:jc w:val="center"/>
              <w:rPr>
                <w:rFonts w:eastAsia="Calibri"/>
              </w:rPr>
            </w:pPr>
            <w:r w:rsidRPr="003F7D13">
              <w:t>Meža īpašnieki (valdītāji)</w:t>
            </w:r>
          </w:p>
        </w:tc>
        <w:tc>
          <w:tcPr>
            <w:tcW w:w="703" w:type="pct"/>
            <w:shd w:val="clear" w:color="auto" w:fill="FFFFFF"/>
          </w:tcPr>
          <w:p w:rsidR="000046CF" w:rsidRDefault="000046CF" w:rsidP="000046CF">
            <w:pPr>
              <w:jc w:val="center"/>
              <w:rPr>
                <w:rFonts w:eastAsia="Calibri"/>
              </w:rPr>
            </w:pPr>
            <w:r w:rsidRPr="003F7D13">
              <w:t>Meža īpašnieki (valdītāji)</w:t>
            </w:r>
          </w:p>
        </w:tc>
        <w:tc>
          <w:tcPr>
            <w:tcW w:w="565" w:type="pct"/>
            <w:shd w:val="clear" w:color="auto" w:fill="auto"/>
          </w:tcPr>
          <w:p w:rsidR="000046CF" w:rsidRPr="00FA078F" w:rsidRDefault="009F6D0B" w:rsidP="000046CF">
            <w:pPr>
              <w:jc w:val="center"/>
            </w:pPr>
            <w:r>
              <w:t>-</w:t>
            </w:r>
          </w:p>
        </w:tc>
      </w:tr>
    </w:tbl>
    <w:p w:rsidR="00732537" w:rsidRPr="00FA285C" w:rsidRDefault="00690C54" w:rsidP="00FA285C">
      <w:pPr>
        <w:tabs>
          <w:tab w:val="left" w:pos="263"/>
        </w:tabs>
        <w:jc w:val="both"/>
        <w:rPr>
          <w:sz w:val="20"/>
        </w:rPr>
      </w:pPr>
      <w:r w:rsidRPr="00FA285C">
        <w:tab/>
      </w:r>
      <w:r w:rsidRPr="00FA285C">
        <w:rPr>
          <w:sz w:val="20"/>
        </w:rPr>
        <w:t>Piezīme. * Aili aizpilda tikai pasākumiem, kas ir attiecināmi uz NATO krīžu reaģēšanas sistēmu.</w:t>
      </w:r>
    </w:p>
    <w:p w:rsidR="007E7AA7" w:rsidRDefault="007E7AA7" w:rsidP="007E7AA7">
      <w:pPr>
        <w:pStyle w:val="Body"/>
        <w:spacing w:after="0" w:line="240" w:lineRule="auto"/>
        <w:jc w:val="both"/>
        <w:rPr>
          <w:rFonts w:ascii="Times New Roman" w:hAnsi="Times New Roman"/>
          <w:color w:val="auto"/>
          <w:sz w:val="28"/>
          <w:lang w:val="de-DE"/>
        </w:rPr>
      </w:pPr>
    </w:p>
    <w:sectPr w:rsidR="007E7AA7" w:rsidSect="003A198F">
      <w:headerReference w:type="default" r:id="rId16"/>
      <w:headerReference w:type="first" r:id="rId17"/>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087" w:rsidRDefault="00597087" w:rsidP="00062AC0">
      <w:r>
        <w:separator/>
      </w:r>
    </w:p>
  </w:endnote>
  <w:endnote w:type="continuationSeparator" w:id="0">
    <w:p w:rsidR="00597087" w:rsidRDefault="0059708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087" w:rsidRDefault="00597087" w:rsidP="00062AC0">
      <w:r>
        <w:separator/>
      </w:r>
    </w:p>
  </w:footnote>
  <w:footnote w:type="continuationSeparator" w:id="0">
    <w:p w:rsidR="00597087" w:rsidRDefault="0059708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E53DB3">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E53DB3">
      <w:rPr>
        <w:noProof/>
      </w:rPr>
      <w:t>6</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AA7" w:rsidRDefault="007E7AA7" w:rsidP="007E7AA7">
    <w:pPr>
      <w:pStyle w:val="Header"/>
      <w:jc w:val="center"/>
    </w:pPr>
    <w:r>
      <w:fldChar w:fldCharType="begin"/>
    </w:r>
    <w:r>
      <w:instrText xml:space="preserve"> PAGE   \* MERGEFORMAT </w:instrText>
    </w:r>
    <w:r>
      <w:fldChar w:fldCharType="separate"/>
    </w:r>
    <w:r w:rsidR="00E53DB3">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66B93"/>
    <w:multiLevelType w:val="hybridMultilevel"/>
    <w:tmpl w:val="470CF4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752DB4"/>
    <w:multiLevelType w:val="hybridMultilevel"/>
    <w:tmpl w:val="558061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7B0B57"/>
    <w:multiLevelType w:val="hybridMultilevel"/>
    <w:tmpl w:val="558061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4656"/>
    <w:rsid w:val="000046CF"/>
    <w:rsid w:val="0000583B"/>
    <w:rsid w:val="00005F9E"/>
    <w:rsid w:val="000069A0"/>
    <w:rsid w:val="000135C6"/>
    <w:rsid w:val="00015344"/>
    <w:rsid w:val="0001560D"/>
    <w:rsid w:val="00016186"/>
    <w:rsid w:val="00020841"/>
    <w:rsid w:val="000213B7"/>
    <w:rsid w:val="0002491A"/>
    <w:rsid w:val="000310DC"/>
    <w:rsid w:val="00037A86"/>
    <w:rsid w:val="0004076A"/>
    <w:rsid w:val="0004297F"/>
    <w:rsid w:val="000467A8"/>
    <w:rsid w:val="00050776"/>
    <w:rsid w:val="00053802"/>
    <w:rsid w:val="000551C9"/>
    <w:rsid w:val="000558A3"/>
    <w:rsid w:val="00056F1A"/>
    <w:rsid w:val="00062AC0"/>
    <w:rsid w:val="00065E90"/>
    <w:rsid w:val="000666C0"/>
    <w:rsid w:val="0006719A"/>
    <w:rsid w:val="00067C36"/>
    <w:rsid w:val="00071D92"/>
    <w:rsid w:val="00073B37"/>
    <w:rsid w:val="00081EEE"/>
    <w:rsid w:val="00082105"/>
    <w:rsid w:val="00083462"/>
    <w:rsid w:val="00083A47"/>
    <w:rsid w:val="00086B97"/>
    <w:rsid w:val="00087387"/>
    <w:rsid w:val="00091303"/>
    <w:rsid w:val="0009574E"/>
    <w:rsid w:val="00097FC0"/>
    <w:rsid w:val="000A641B"/>
    <w:rsid w:val="000A6459"/>
    <w:rsid w:val="000B0C4E"/>
    <w:rsid w:val="000B4424"/>
    <w:rsid w:val="000B6490"/>
    <w:rsid w:val="000C0617"/>
    <w:rsid w:val="000D287D"/>
    <w:rsid w:val="000D3C45"/>
    <w:rsid w:val="000D4E7B"/>
    <w:rsid w:val="000D7C39"/>
    <w:rsid w:val="000E00D4"/>
    <w:rsid w:val="000E28C3"/>
    <w:rsid w:val="000E5433"/>
    <w:rsid w:val="000F247D"/>
    <w:rsid w:val="000F2EEF"/>
    <w:rsid w:val="000F4112"/>
    <w:rsid w:val="000F4584"/>
    <w:rsid w:val="000F62C2"/>
    <w:rsid w:val="000F724F"/>
    <w:rsid w:val="001007DC"/>
    <w:rsid w:val="001073F5"/>
    <w:rsid w:val="00113F28"/>
    <w:rsid w:val="00113FC2"/>
    <w:rsid w:val="001168E3"/>
    <w:rsid w:val="00120157"/>
    <w:rsid w:val="00124ECE"/>
    <w:rsid w:val="00125A2F"/>
    <w:rsid w:val="00126D75"/>
    <w:rsid w:val="00132247"/>
    <w:rsid w:val="0013291E"/>
    <w:rsid w:val="0014058C"/>
    <w:rsid w:val="001421C9"/>
    <w:rsid w:val="00151F6B"/>
    <w:rsid w:val="0016056A"/>
    <w:rsid w:val="00170652"/>
    <w:rsid w:val="00172F44"/>
    <w:rsid w:val="0017415D"/>
    <w:rsid w:val="00181513"/>
    <w:rsid w:val="0018431C"/>
    <w:rsid w:val="00185836"/>
    <w:rsid w:val="001918E4"/>
    <w:rsid w:val="001A0336"/>
    <w:rsid w:val="001A3A14"/>
    <w:rsid w:val="001B1D9A"/>
    <w:rsid w:val="001B5DDD"/>
    <w:rsid w:val="001B6737"/>
    <w:rsid w:val="001B745A"/>
    <w:rsid w:val="001C32B2"/>
    <w:rsid w:val="001C62DD"/>
    <w:rsid w:val="001C7BAF"/>
    <w:rsid w:val="001D22BC"/>
    <w:rsid w:val="001D279B"/>
    <w:rsid w:val="001D3033"/>
    <w:rsid w:val="001E1252"/>
    <w:rsid w:val="001E40BB"/>
    <w:rsid w:val="001F0DB9"/>
    <w:rsid w:val="001F5280"/>
    <w:rsid w:val="001F61F0"/>
    <w:rsid w:val="001F6AEB"/>
    <w:rsid w:val="002011D6"/>
    <w:rsid w:val="00201713"/>
    <w:rsid w:val="00203165"/>
    <w:rsid w:val="002046BD"/>
    <w:rsid w:val="00207A6C"/>
    <w:rsid w:val="00210EB0"/>
    <w:rsid w:val="00211FD8"/>
    <w:rsid w:val="00213F87"/>
    <w:rsid w:val="00220769"/>
    <w:rsid w:val="00221A32"/>
    <w:rsid w:val="00227204"/>
    <w:rsid w:val="00232324"/>
    <w:rsid w:val="0023537B"/>
    <w:rsid w:val="002360FF"/>
    <w:rsid w:val="00240064"/>
    <w:rsid w:val="00244DEF"/>
    <w:rsid w:val="00251CD6"/>
    <w:rsid w:val="002528FA"/>
    <w:rsid w:val="00252985"/>
    <w:rsid w:val="0026092E"/>
    <w:rsid w:val="0026184A"/>
    <w:rsid w:val="00263E81"/>
    <w:rsid w:val="002663BC"/>
    <w:rsid w:val="00267D90"/>
    <w:rsid w:val="002731B9"/>
    <w:rsid w:val="002836B9"/>
    <w:rsid w:val="00286ACB"/>
    <w:rsid w:val="00287853"/>
    <w:rsid w:val="00292E02"/>
    <w:rsid w:val="00294115"/>
    <w:rsid w:val="00294716"/>
    <w:rsid w:val="00296D58"/>
    <w:rsid w:val="002973DD"/>
    <w:rsid w:val="002A0A24"/>
    <w:rsid w:val="002A532C"/>
    <w:rsid w:val="002A62DC"/>
    <w:rsid w:val="002A7D05"/>
    <w:rsid w:val="002B2CDC"/>
    <w:rsid w:val="002B2D74"/>
    <w:rsid w:val="002B2F88"/>
    <w:rsid w:val="002B37D2"/>
    <w:rsid w:val="002B6A04"/>
    <w:rsid w:val="002C0895"/>
    <w:rsid w:val="002C5756"/>
    <w:rsid w:val="002E1D17"/>
    <w:rsid w:val="002F51B0"/>
    <w:rsid w:val="002F651F"/>
    <w:rsid w:val="002F7080"/>
    <w:rsid w:val="003017EB"/>
    <w:rsid w:val="00305EAF"/>
    <w:rsid w:val="0031343D"/>
    <w:rsid w:val="00314BA9"/>
    <w:rsid w:val="00316653"/>
    <w:rsid w:val="0031787F"/>
    <w:rsid w:val="003247D4"/>
    <w:rsid w:val="00326EE0"/>
    <w:rsid w:val="00330C5E"/>
    <w:rsid w:val="00332DF6"/>
    <w:rsid w:val="0033364D"/>
    <w:rsid w:val="00333AF3"/>
    <w:rsid w:val="00337289"/>
    <w:rsid w:val="00342480"/>
    <w:rsid w:val="00343C75"/>
    <w:rsid w:val="00344924"/>
    <w:rsid w:val="00344C2B"/>
    <w:rsid w:val="003457BB"/>
    <w:rsid w:val="00350BA8"/>
    <w:rsid w:val="003525EF"/>
    <w:rsid w:val="00354CB5"/>
    <w:rsid w:val="00354E71"/>
    <w:rsid w:val="00355C56"/>
    <w:rsid w:val="00363165"/>
    <w:rsid w:val="00373E72"/>
    <w:rsid w:val="0037584F"/>
    <w:rsid w:val="00376196"/>
    <w:rsid w:val="00390F8E"/>
    <w:rsid w:val="00393FF1"/>
    <w:rsid w:val="003954CA"/>
    <w:rsid w:val="00396F02"/>
    <w:rsid w:val="003A0A38"/>
    <w:rsid w:val="003A198F"/>
    <w:rsid w:val="003A3B82"/>
    <w:rsid w:val="003B0023"/>
    <w:rsid w:val="003B59B8"/>
    <w:rsid w:val="003B6F01"/>
    <w:rsid w:val="003B7A03"/>
    <w:rsid w:val="003B7F6B"/>
    <w:rsid w:val="003C4CD0"/>
    <w:rsid w:val="003D05D4"/>
    <w:rsid w:val="003D2F71"/>
    <w:rsid w:val="003D32B5"/>
    <w:rsid w:val="003F48C2"/>
    <w:rsid w:val="003F6698"/>
    <w:rsid w:val="003F7D1B"/>
    <w:rsid w:val="00400229"/>
    <w:rsid w:val="00401E8C"/>
    <w:rsid w:val="004040FA"/>
    <w:rsid w:val="00416AB2"/>
    <w:rsid w:val="00422DBC"/>
    <w:rsid w:val="00435286"/>
    <w:rsid w:val="00442F01"/>
    <w:rsid w:val="00443108"/>
    <w:rsid w:val="00443AA6"/>
    <w:rsid w:val="00446379"/>
    <w:rsid w:val="00447FB8"/>
    <w:rsid w:val="0045416E"/>
    <w:rsid w:val="004552BB"/>
    <w:rsid w:val="004569F6"/>
    <w:rsid w:val="00456FF8"/>
    <w:rsid w:val="004575A2"/>
    <w:rsid w:val="00464144"/>
    <w:rsid w:val="0046619F"/>
    <w:rsid w:val="00466E97"/>
    <w:rsid w:val="00467043"/>
    <w:rsid w:val="0047032A"/>
    <w:rsid w:val="00470925"/>
    <w:rsid w:val="004722F8"/>
    <w:rsid w:val="00473E17"/>
    <w:rsid w:val="004752F9"/>
    <w:rsid w:val="004757FA"/>
    <w:rsid w:val="00477699"/>
    <w:rsid w:val="00487D4F"/>
    <w:rsid w:val="00494F8D"/>
    <w:rsid w:val="004962AD"/>
    <w:rsid w:val="0049651B"/>
    <w:rsid w:val="00497BD1"/>
    <w:rsid w:val="004A5B3A"/>
    <w:rsid w:val="004A6DE3"/>
    <w:rsid w:val="004A7C45"/>
    <w:rsid w:val="004B0737"/>
    <w:rsid w:val="004B334A"/>
    <w:rsid w:val="004C66D7"/>
    <w:rsid w:val="004C77A2"/>
    <w:rsid w:val="004C7DDF"/>
    <w:rsid w:val="004D0684"/>
    <w:rsid w:val="004D0D83"/>
    <w:rsid w:val="004D430F"/>
    <w:rsid w:val="004E66D7"/>
    <w:rsid w:val="004F4C15"/>
    <w:rsid w:val="005002BB"/>
    <w:rsid w:val="00504D48"/>
    <w:rsid w:val="00520907"/>
    <w:rsid w:val="00520F15"/>
    <w:rsid w:val="00525630"/>
    <w:rsid w:val="00525DDC"/>
    <w:rsid w:val="0053280E"/>
    <w:rsid w:val="00541372"/>
    <w:rsid w:val="00546ACD"/>
    <w:rsid w:val="00546C31"/>
    <w:rsid w:val="00552E1F"/>
    <w:rsid w:val="00555808"/>
    <w:rsid w:val="005575DF"/>
    <w:rsid w:val="0055767D"/>
    <w:rsid w:val="00565955"/>
    <w:rsid w:val="0057061A"/>
    <w:rsid w:val="0057251F"/>
    <w:rsid w:val="005744BC"/>
    <w:rsid w:val="0057512E"/>
    <w:rsid w:val="00575CE0"/>
    <w:rsid w:val="005813F2"/>
    <w:rsid w:val="005848C3"/>
    <w:rsid w:val="00586D9B"/>
    <w:rsid w:val="00587D45"/>
    <w:rsid w:val="005946EA"/>
    <w:rsid w:val="00597087"/>
    <w:rsid w:val="00597B05"/>
    <w:rsid w:val="005A3A2E"/>
    <w:rsid w:val="005A57EB"/>
    <w:rsid w:val="005B0E0A"/>
    <w:rsid w:val="005B11DA"/>
    <w:rsid w:val="005B19FE"/>
    <w:rsid w:val="005B478E"/>
    <w:rsid w:val="005C0699"/>
    <w:rsid w:val="005C102D"/>
    <w:rsid w:val="005C37F9"/>
    <w:rsid w:val="005C3816"/>
    <w:rsid w:val="005C55D2"/>
    <w:rsid w:val="005D5034"/>
    <w:rsid w:val="005D57C0"/>
    <w:rsid w:val="005D6F2A"/>
    <w:rsid w:val="005E3B87"/>
    <w:rsid w:val="005E5A12"/>
    <w:rsid w:val="005F7449"/>
    <w:rsid w:val="005F7BF6"/>
    <w:rsid w:val="00600CFC"/>
    <w:rsid w:val="006012C7"/>
    <w:rsid w:val="006032B2"/>
    <w:rsid w:val="00606538"/>
    <w:rsid w:val="00611745"/>
    <w:rsid w:val="006121FF"/>
    <w:rsid w:val="006127B9"/>
    <w:rsid w:val="00612D21"/>
    <w:rsid w:val="00613017"/>
    <w:rsid w:val="00616CD7"/>
    <w:rsid w:val="00622473"/>
    <w:rsid w:val="00622EDF"/>
    <w:rsid w:val="006252AB"/>
    <w:rsid w:val="006260F0"/>
    <w:rsid w:val="00627C84"/>
    <w:rsid w:val="00632FC2"/>
    <w:rsid w:val="00635A56"/>
    <w:rsid w:val="0063734A"/>
    <w:rsid w:val="00642DDF"/>
    <w:rsid w:val="00643337"/>
    <w:rsid w:val="006455A5"/>
    <w:rsid w:val="006612FF"/>
    <w:rsid w:val="00661D80"/>
    <w:rsid w:val="006645B5"/>
    <w:rsid w:val="00665EA6"/>
    <w:rsid w:val="006668EE"/>
    <w:rsid w:val="00667907"/>
    <w:rsid w:val="00673D29"/>
    <w:rsid w:val="00675137"/>
    <w:rsid w:val="00685316"/>
    <w:rsid w:val="00690041"/>
    <w:rsid w:val="00690C54"/>
    <w:rsid w:val="00694FF6"/>
    <w:rsid w:val="006B60E6"/>
    <w:rsid w:val="006B6865"/>
    <w:rsid w:val="006C46F1"/>
    <w:rsid w:val="006D078C"/>
    <w:rsid w:val="006D2682"/>
    <w:rsid w:val="006D2CC9"/>
    <w:rsid w:val="006D633F"/>
    <w:rsid w:val="006E28C5"/>
    <w:rsid w:val="006E5E9E"/>
    <w:rsid w:val="006F5115"/>
    <w:rsid w:val="00702ADB"/>
    <w:rsid w:val="00706ED0"/>
    <w:rsid w:val="00714FF0"/>
    <w:rsid w:val="0071544A"/>
    <w:rsid w:val="0071570F"/>
    <w:rsid w:val="00723A82"/>
    <w:rsid w:val="00732537"/>
    <w:rsid w:val="00734127"/>
    <w:rsid w:val="007349CB"/>
    <w:rsid w:val="00740D1F"/>
    <w:rsid w:val="0075218E"/>
    <w:rsid w:val="007526C8"/>
    <w:rsid w:val="00752C2A"/>
    <w:rsid w:val="00755879"/>
    <w:rsid w:val="00763A51"/>
    <w:rsid w:val="007716E4"/>
    <w:rsid w:val="00771E0C"/>
    <w:rsid w:val="00771FD2"/>
    <w:rsid w:val="00772D0B"/>
    <w:rsid w:val="00775C84"/>
    <w:rsid w:val="00780E76"/>
    <w:rsid w:val="00781705"/>
    <w:rsid w:val="007834D3"/>
    <w:rsid w:val="00790EE6"/>
    <w:rsid w:val="00791E5A"/>
    <w:rsid w:val="0079528B"/>
    <w:rsid w:val="007A2B1E"/>
    <w:rsid w:val="007A3C55"/>
    <w:rsid w:val="007A6DEF"/>
    <w:rsid w:val="007B1D65"/>
    <w:rsid w:val="007B1FA6"/>
    <w:rsid w:val="007C1135"/>
    <w:rsid w:val="007C57C5"/>
    <w:rsid w:val="007D3137"/>
    <w:rsid w:val="007D3C5B"/>
    <w:rsid w:val="007D5268"/>
    <w:rsid w:val="007D5C91"/>
    <w:rsid w:val="007D683A"/>
    <w:rsid w:val="007D7D98"/>
    <w:rsid w:val="007E2E73"/>
    <w:rsid w:val="007E7AA7"/>
    <w:rsid w:val="007F119E"/>
    <w:rsid w:val="007F2FFD"/>
    <w:rsid w:val="007F3631"/>
    <w:rsid w:val="007F3C52"/>
    <w:rsid w:val="007F4E05"/>
    <w:rsid w:val="007F4E88"/>
    <w:rsid w:val="007F5621"/>
    <w:rsid w:val="007F5965"/>
    <w:rsid w:val="00803EB5"/>
    <w:rsid w:val="00803F56"/>
    <w:rsid w:val="00804ECE"/>
    <w:rsid w:val="0080546C"/>
    <w:rsid w:val="008129DB"/>
    <w:rsid w:val="00825F0E"/>
    <w:rsid w:val="008266C8"/>
    <w:rsid w:val="00826ACC"/>
    <w:rsid w:val="008275D2"/>
    <w:rsid w:val="00830BFA"/>
    <w:rsid w:val="00830D0F"/>
    <w:rsid w:val="00832BDB"/>
    <w:rsid w:val="00835854"/>
    <w:rsid w:val="008475B5"/>
    <w:rsid w:val="008533C7"/>
    <w:rsid w:val="00855561"/>
    <w:rsid w:val="00857494"/>
    <w:rsid w:val="00857B81"/>
    <w:rsid w:val="008672D7"/>
    <w:rsid w:val="00867AB9"/>
    <w:rsid w:val="00867F32"/>
    <w:rsid w:val="00870AAB"/>
    <w:rsid w:val="00876FAD"/>
    <w:rsid w:val="00881A82"/>
    <w:rsid w:val="008A0AA8"/>
    <w:rsid w:val="008A5959"/>
    <w:rsid w:val="008B1E44"/>
    <w:rsid w:val="008B5B78"/>
    <w:rsid w:val="008B612C"/>
    <w:rsid w:val="008C0B92"/>
    <w:rsid w:val="008C1BE4"/>
    <w:rsid w:val="008C6817"/>
    <w:rsid w:val="008C6F67"/>
    <w:rsid w:val="008D4697"/>
    <w:rsid w:val="008E03AE"/>
    <w:rsid w:val="008E24DD"/>
    <w:rsid w:val="008E317D"/>
    <w:rsid w:val="008E42FC"/>
    <w:rsid w:val="008E7978"/>
    <w:rsid w:val="008F13F4"/>
    <w:rsid w:val="008F459D"/>
    <w:rsid w:val="008F672F"/>
    <w:rsid w:val="008F674A"/>
    <w:rsid w:val="009007D8"/>
    <w:rsid w:val="00901252"/>
    <w:rsid w:val="0090495D"/>
    <w:rsid w:val="009052DD"/>
    <w:rsid w:val="00931670"/>
    <w:rsid w:val="00932526"/>
    <w:rsid w:val="00934389"/>
    <w:rsid w:val="009407BF"/>
    <w:rsid w:val="009419CB"/>
    <w:rsid w:val="0094414D"/>
    <w:rsid w:val="009472F9"/>
    <w:rsid w:val="00952410"/>
    <w:rsid w:val="00956765"/>
    <w:rsid w:val="0096062C"/>
    <w:rsid w:val="00960706"/>
    <w:rsid w:val="00962515"/>
    <w:rsid w:val="00962EB9"/>
    <w:rsid w:val="009648B3"/>
    <w:rsid w:val="00967865"/>
    <w:rsid w:val="009734C5"/>
    <w:rsid w:val="00977E7A"/>
    <w:rsid w:val="009802A0"/>
    <w:rsid w:val="00985981"/>
    <w:rsid w:val="009941CC"/>
    <w:rsid w:val="00996F7C"/>
    <w:rsid w:val="009A1054"/>
    <w:rsid w:val="009A352C"/>
    <w:rsid w:val="009A799D"/>
    <w:rsid w:val="009B3273"/>
    <w:rsid w:val="009B5C7C"/>
    <w:rsid w:val="009B7338"/>
    <w:rsid w:val="009C385D"/>
    <w:rsid w:val="009C436C"/>
    <w:rsid w:val="009C7094"/>
    <w:rsid w:val="009D30B8"/>
    <w:rsid w:val="009D5982"/>
    <w:rsid w:val="009D6148"/>
    <w:rsid w:val="009E0B56"/>
    <w:rsid w:val="009E1AB8"/>
    <w:rsid w:val="009F0804"/>
    <w:rsid w:val="009F1AC0"/>
    <w:rsid w:val="009F6D0B"/>
    <w:rsid w:val="00A10EBC"/>
    <w:rsid w:val="00A13E02"/>
    <w:rsid w:val="00A15E87"/>
    <w:rsid w:val="00A16C0C"/>
    <w:rsid w:val="00A20BB0"/>
    <w:rsid w:val="00A24134"/>
    <w:rsid w:val="00A24C3E"/>
    <w:rsid w:val="00A250A7"/>
    <w:rsid w:val="00A255F3"/>
    <w:rsid w:val="00A25E75"/>
    <w:rsid w:val="00A3045C"/>
    <w:rsid w:val="00A3690A"/>
    <w:rsid w:val="00A37D72"/>
    <w:rsid w:val="00A447DC"/>
    <w:rsid w:val="00A47428"/>
    <w:rsid w:val="00A47525"/>
    <w:rsid w:val="00A52D96"/>
    <w:rsid w:val="00A54545"/>
    <w:rsid w:val="00A558B4"/>
    <w:rsid w:val="00A55A67"/>
    <w:rsid w:val="00A56915"/>
    <w:rsid w:val="00A61939"/>
    <w:rsid w:val="00A6405C"/>
    <w:rsid w:val="00A640C3"/>
    <w:rsid w:val="00A70F29"/>
    <w:rsid w:val="00A71252"/>
    <w:rsid w:val="00A72C10"/>
    <w:rsid w:val="00A74DA5"/>
    <w:rsid w:val="00A75091"/>
    <w:rsid w:val="00A752EA"/>
    <w:rsid w:val="00A85F6B"/>
    <w:rsid w:val="00A97DD2"/>
    <w:rsid w:val="00AA15E0"/>
    <w:rsid w:val="00AA5B11"/>
    <w:rsid w:val="00AC3634"/>
    <w:rsid w:val="00AC5D2E"/>
    <w:rsid w:val="00AC6E5E"/>
    <w:rsid w:val="00AD2A3C"/>
    <w:rsid w:val="00AD4FF7"/>
    <w:rsid w:val="00AD65CA"/>
    <w:rsid w:val="00AE149F"/>
    <w:rsid w:val="00AE1CB1"/>
    <w:rsid w:val="00AE1D9C"/>
    <w:rsid w:val="00AE30F3"/>
    <w:rsid w:val="00AE4680"/>
    <w:rsid w:val="00AF039C"/>
    <w:rsid w:val="00AF45D4"/>
    <w:rsid w:val="00B00B26"/>
    <w:rsid w:val="00B00CF4"/>
    <w:rsid w:val="00B01B5C"/>
    <w:rsid w:val="00B02ADC"/>
    <w:rsid w:val="00B0653F"/>
    <w:rsid w:val="00B15E55"/>
    <w:rsid w:val="00B17D52"/>
    <w:rsid w:val="00B20012"/>
    <w:rsid w:val="00B21805"/>
    <w:rsid w:val="00B2285B"/>
    <w:rsid w:val="00B233AD"/>
    <w:rsid w:val="00B27691"/>
    <w:rsid w:val="00B3063A"/>
    <w:rsid w:val="00B35121"/>
    <w:rsid w:val="00B362A9"/>
    <w:rsid w:val="00B37102"/>
    <w:rsid w:val="00B41853"/>
    <w:rsid w:val="00B433F2"/>
    <w:rsid w:val="00B44726"/>
    <w:rsid w:val="00B456F0"/>
    <w:rsid w:val="00B46662"/>
    <w:rsid w:val="00B53D6A"/>
    <w:rsid w:val="00B55EE7"/>
    <w:rsid w:val="00B60A6C"/>
    <w:rsid w:val="00B616E0"/>
    <w:rsid w:val="00B629C9"/>
    <w:rsid w:val="00B63B45"/>
    <w:rsid w:val="00B734A5"/>
    <w:rsid w:val="00B762E9"/>
    <w:rsid w:val="00B765DA"/>
    <w:rsid w:val="00B81FAB"/>
    <w:rsid w:val="00B85933"/>
    <w:rsid w:val="00B90BFF"/>
    <w:rsid w:val="00B91F7A"/>
    <w:rsid w:val="00B95673"/>
    <w:rsid w:val="00B95B7C"/>
    <w:rsid w:val="00B95F49"/>
    <w:rsid w:val="00B97464"/>
    <w:rsid w:val="00BA1D78"/>
    <w:rsid w:val="00BC3E57"/>
    <w:rsid w:val="00BC71CB"/>
    <w:rsid w:val="00BD0F0D"/>
    <w:rsid w:val="00BD519E"/>
    <w:rsid w:val="00BD73D7"/>
    <w:rsid w:val="00BD7BF5"/>
    <w:rsid w:val="00BD7F4B"/>
    <w:rsid w:val="00BE43EF"/>
    <w:rsid w:val="00BE4A5D"/>
    <w:rsid w:val="00BE55E1"/>
    <w:rsid w:val="00BF6DC5"/>
    <w:rsid w:val="00C0109E"/>
    <w:rsid w:val="00C01EA9"/>
    <w:rsid w:val="00C275C4"/>
    <w:rsid w:val="00C32FEB"/>
    <w:rsid w:val="00C35C82"/>
    <w:rsid w:val="00C373A5"/>
    <w:rsid w:val="00C4209D"/>
    <w:rsid w:val="00C45DC6"/>
    <w:rsid w:val="00C479CC"/>
    <w:rsid w:val="00C55DB6"/>
    <w:rsid w:val="00C561A5"/>
    <w:rsid w:val="00C61C97"/>
    <w:rsid w:val="00C62032"/>
    <w:rsid w:val="00C643AF"/>
    <w:rsid w:val="00C70CF0"/>
    <w:rsid w:val="00C71FEF"/>
    <w:rsid w:val="00C74792"/>
    <w:rsid w:val="00C77227"/>
    <w:rsid w:val="00C7734F"/>
    <w:rsid w:val="00C8241C"/>
    <w:rsid w:val="00C82F80"/>
    <w:rsid w:val="00C83074"/>
    <w:rsid w:val="00C8329C"/>
    <w:rsid w:val="00C87451"/>
    <w:rsid w:val="00C91187"/>
    <w:rsid w:val="00C924E6"/>
    <w:rsid w:val="00C94D16"/>
    <w:rsid w:val="00CA3247"/>
    <w:rsid w:val="00CA4293"/>
    <w:rsid w:val="00CB18CC"/>
    <w:rsid w:val="00CB4078"/>
    <w:rsid w:val="00CB76ED"/>
    <w:rsid w:val="00CC19F4"/>
    <w:rsid w:val="00CC3A77"/>
    <w:rsid w:val="00CC5891"/>
    <w:rsid w:val="00CC7304"/>
    <w:rsid w:val="00CD3E50"/>
    <w:rsid w:val="00CD4342"/>
    <w:rsid w:val="00CD44A5"/>
    <w:rsid w:val="00CD5E21"/>
    <w:rsid w:val="00CD6299"/>
    <w:rsid w:val="00CE0B1B"/>
    <w:rsid w:val="00CE1919"/>
    <w:rsid w:val="00CE40F2"/>
    <w:rsid w:val="00CE5872"/>
    <w:rsid w:val="00CE59FA"/>
    <w:rsid w:val="00CE6CC5"/>
    <w:rsid w:val="00CF2CC3"/>
    <w:rsid w:val="00CF7751"/>
    <w:rsid w:val="00D03C78"/>
    <w:rsid w:val="00D115F0"/>
    <w:rsid w:val="00D150CC"/>
    <w:rsid w:val="00D170FF"/>
    <w:rsid w:val="00D23F69"/>
    <w:rsid w:val="00D26D7F"/>
    <w:rsid w:val="00D27679"/>
    <w:rsid w:val="00D32E11"/>
    <w:rsid w:val="00D44DC2"/>
    <w:rsid w:val="00D541D5"/>
    <w:rsid w:val="00D5511B"/>
    <w:rsid w:val="00D55CB0"/>
    <w:rsid w:val="00D600D5"/>
    <w:rsid w:val="00D62412"/>
    <w:rsid w:val="00D658B3"/>
    <w:rsid w:val="00D70C48"/>
    <w:rsid w:val="00D76946"/>
    <w:rsid w:val="00D775C0"/>
    <w:rsid w:val="00D8340F"/>
    <w:rsid w:val="00D834B7"/>
    <w:rsid w:val="00D84C78"/>
    <w:rsid w:val="00D85675"/>
    <w:rsid w:val="00D924A3"/>
    <w:rsid w:val="00D969CB"/>
    <w:rsid w:val="00D97E76"/>
    <w:rsid w:val="00DA07A2"/>
    <w:rsid w:val="00DA29D4"/>
    <w:rsid w:val="00DA3137"/>
    <w:rsid w:val="00DA687C"/>
    <w:rsid w:val="00DB24A6"/>
    <w:rsid w:val="00DC1503"/>
    <w:rsid w:val="00DC4515"/>
    <w:rsid w:val="00DC706D"/>
    <w:rsid w:val="00DC76D5"/>
    <w:rsid w:val="00DD0333"/>
    <w:rsid w:val="00DD2ED8"/>
    <w:rsid w:val="00DD5223"/>
    <w:rsid w:val="00DE056D"/>
    <w:rsid w:val="00DE173F"/>
    <w:rsid w:val="00DE2B01"/>
    <w:rsid w:val="00DE3463"/>
    <w:rsid w:val="00DE4763"/>
    <w:rsid w:val="00DF6B15"/>
    <w:rsid w:val="00DF7019"/>
    <w:rsid w:val="00E034E1"/>
    <w:rsid w:val="00E0429C"/>
    <w:rsid w:val="00E04CF9"/>
    <w:rsid w:val="00E04E1D"/>
    <w:rsid w:val="00E12892"/>
    <w:rsid w:val="00E2052C"/>
    <w:rsid w:val="00E2072D"/>
    <w:rsid w:val="00E23551"/>
    <w:rsid w:val="00E259E6"/>
    <w:rsid w:val="00E32A37"/>
    <w:rsid w:val="00E34FB5"/>
    <w:rsid w:val="00E3524D"/>
    <w:rsid w:val="00E35A9F"/>
    <w:rsid w:val="00E42EDA"/>
    <w:rsid w:val="00E43F57"/>
    <w:rsid w:val="00E469AB"/>
    <w:rsid w:val="00E47877"/>
    <w:rsid w:val="00E53DB3"/>
    <w:rsid w:val="00E56A16"/>
    <w:rsid w:val="00E6661F"/>
    <w:rsid w:val="00E703F7"/>
    <w:rsid w:val="00E71665"/>
    <w:rsid w:val="00E71F47"/>
    <w:rsid w:val="00E7734D"/>
    <w:rsid w:val="00E80BA3"/>
    <w:rsid w:val="00E812BD"/>
    <w:rsid w:val="00E82635"/>
    <w:rsid w:val="00E843DA"/>
    <w:rsid w:val="00E87090"/>
    <w:rsid w:val="00E912F3"/>
    <w:rsid w:val="00E9352D"/>
    <w:rsid w:val="00E970D0"/>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D2836"/>
    <w:rsid w:val="00EE3391"/>
    <w:rsid w:val="00EE795B"/>
    <w:rsid w:val="00EF0939"/>
    <w:rsid w:val="00EF0F0F"/>
    <w:rsid w:val="00EF10D6"/>
    <w:rsid w:val="00EF1267"/>
    <w:rsid w:val="00EF1831"/>
    <w:rsid w:val="00EF2C3A"/>
    <w:rsid w:val="00EF4C7F"/>
    <w:rsid w:val="00F02BE1"/>
    <w:rsid w:val="00F0460C"/>
    <w:rsid w:val="00F114A2"/>
    <w:rsid w:val="00F16CC6"/>
    <w:rsid w:val="00F2277A"/>
    <w:rsid w:val="00F361C1"/>
    <w:rsid w:val="00F468FE"/>
    <w:rsid w:val="00F535AF"/>
    <w:rsid w:val="00F63716"/>
    <w:rsid w:val="00F65F1D"/>
    <w:rsid w:val="00F71D1A"/>
    <w:rsid w:val="00F73058"/>
    <w:rsid w:val="00F745C7"/>
    <w:rsid w:val="00F80C5C"/>
    <w:rsid w:val="00F8227F"/>
    <w:rsid w:val="00F87BB4"/>
    <w:rsid w:val="00F90725"/>
    <w:rsid w:val="00F91E33"/>
    <w:rsid w:val="00F92C96"/>
    <w:rsid w:val="00F9764D"/>
    <w:rsid w:val="00F97CFE"/>
    <w:rsid w:val="00FA078F"/>
    <w:rsid w:val="00FA19EF"/>
    <w:rsid w:val="00FA285C"/>
    <w:rsid w:val="00FA335C"/>
    <w:rsid w:val="00FA58BF"/>
    <w:rsid w:val="00FA734E"/>
    <w:rsid w:val="00FA746F"/>
    <w:rsid w:val="00FD4506"/>
    <w:rsid w:val="00FD76E3"/>
    <w:rsid w:val="00FE245C"/>
    <w:rsid w:val="00FE318C"/>
    <w:rsid w:val="00FE37BD"/>
    <w:rsid w:val="00FE533C"/>
    <w:rsid w:val="00FE5C15"/>
    <w:rsid w:val="00FF0695"/>
    <w:rsid w:val="00FF0EAC"/>
    <w:rsid w:val="00FF21BA"/>
    <w:rsid w:val="00FF49A0"/>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7E7AA7"/>
    <w:pPr>
      <w:spacing w:after="200" w:line="276" w:lineRule="auto"/>
    </w:pPr>
    <w:rPr>
      <w:rFonts w:ascii="Calibri" w:eastAsia="Arial Unicode MS" w:hAnsi="Calibri" w:cs="Arial Unicode MS"/>
      <w:color w:val="000000"/>
      <w:sz w:val="22"/>
      <w:szCs w:val="22"/>
      <w:u w:color="000000"/>
    </w:rPr>
  </w:style>
  <w:style w:type="paragraph" w:customStyle="1" w:styleId="doc-ti">
    <w:name w:val="doc-ti"/>
    <w:basedOn w:val="Normal"/>
    <w:rsid w:val="00E53DB3"/>
    <w:pPr>
      <w:spacing w:before="100" w:beforeAutospacing="1" w:after="100" w:afterAutospacing="1"/>
    </w:pPr>
    <w:rPr>
      <w:lang w:val="en-US" w:eastAsia="en-US"/>
    </w:rPr>
  </w:style>
  <w:style w:type="character" w:customStyle="1" w:styleId="italic">
    <w:name w:val="italic"/>
    <w:rsid w:val="00E53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2019R1702" TargetMode="External"/><Relationship Id="rId13" Type="http://schemas.openxmlformats.org/officeDocument/2006/relationships/hyperlink" Target="https://likumi.lv/ta/id/302358-fitosanitarie-pasakumi-un-to-piemerosanas-kartiba-augu-un-augu-produktu-aizsardzibai-pret-xylella-fastidiosa-wells-e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2020R1201"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uriserv:OJ.L_.2018.254.01.0009.01.LAV&amp;toc=OJ:L:2018:254:TO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ur-lex.europa.eu/legal-content/LV/TXT/?uri=CELEX%3A32015D089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lv/TXT/?uri=CELEX:32012D053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82369-F608-4105-ACB6-AD4464308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894</Words>
  <Characters>7025</Characters>
  <Application>Microsoft Office Word</Application>
  <DocSecurity>0</DocSecurity>
  <Lines>58</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10. pielikums Grozījumiem Valsts civilās aizsardzības plānā</vt:lpstr>
      <vt:lpstr>Valsts civilās aizsardzības plāna 10.pielikums</vt:lpstr>
    </vt:vector>
  </TitlesOfParts>
  <Company>IeM</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VCAP_10. pielikums</dc:title>
  <dc:subject/>
  <dc:creator>Maigurs Ludbāržs</dc:creator>
  <cp:keywords/>
  <cp:lastModifiedBy>Maigurs Ludbāržs</cp:lastModifiedBy>
  <cp:revision>3</cp:revision>
  <cp:lastPrinted>2014-10-08T06:15:00Z</cp:lastPrinted>
  <dcterms:created xsi:type="dcterms:W3CDTF">2023-09-14T14:12:00Z</dcterms:created>
  <dcterms:modified xsi:type="dcterms:W3CDTF">2023-09-14T14:13:00Z</dcterms:modified>
</cp:coreProperties>
</file>