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534FF" w14:textId="7E23F4EA" w:rsidR="00B27EB1" w:rsidRPr="00AC74B0" w:rsidRDefault="00B27EB1" w:rsidP="00CC55D5">
      <w:pPr>
        <w:ind w:left="-142" w:right="-143"/>
        <w:jc w:val="center"/>
        <w:rPr>
          <w:b/>
          <w:sz w:val="28"/>
          <w:szCs w:val="28"/>
        </w:rPr>
      </w:pPr>
      <w:r w:rsidRPr="00AC74B0">
        <w:rPr>
          <w:b/>
          <w:sz w:val="28"/>
          <w:szCs w:val="28"/>
        </w:rPr>
        <w:t xml:space="preserve">Informatīvais ziņojums </w:t>
      </w:r>
    </w:p>
    <w:p w14:paraId="76DEDEE5" w14:textId="6D5DBDF3" w:rsidR="00CC3B65" w:rsidRPr="00AC74B0" w:rsidRDefault="003407D9" w:rsidP="006152F4">
      <w:pPr>
        <w:ind w:left="-426" w:right="-199"/>
        <w:jc w:val="center"/>
        <w:rPr>
          <w:b/>
          <w:sz w:val="28"/>
          <w:szCs w:val="28"/>
        </w:rPr>
      </w:pPr>
      <w:r>
        <w:rPr>
          <w:b/>
          <w:sz w:val="28"/>
          <w:szCs w:val="28"/>
        </w:rPr>
        <w:t>“</w:t>
      </w:r>
      <w:r w:rsidR="00664700">
        <w:rPr>
          <w:b/>
          <w:sz w:val="28"/>
          <w:szCs w:val="28"/>
        </w:rPr>
        <w:t xml:space="preserve">Par </w:t>
      </w:r>
      <w:r>
        <w:rPr>
          <w:b/>
          <w:sz w:val="28"/>
          <w:szCs w:val="28"/>
        </w:rPr>
        <w:t>VSIA “</w:t>
      </w:r>
      <w:r w:rsidRPr="008D70BC">
        <w:rPr>
          <w:b/>
          <w:sz w:val="28"/>
          <w:szCs w:val="28"/>
        </w:rPr>
        <w:t xml:space="preserve">Nacionālais rehabilitācijas centrs </w:t>
      </w:r>
      <w:r>
        <w:rPr>
          <w:b/>
          <w:sz w:val="28"/>
          <w:szCs w:val="28"/>
        </w:rPr>
        <w:t>“</w:t>
      </w:r>
      <w:r w:rsidRPr="008D70BC">
        <w:rPr>
          <w:b/>
          <w:sz w:val="28"/>
          <w:szCs w:val="28"/>
        </w:rPr>
        <w:t>Vaivari</w:t>
      </w:r>
      <w:r>
        <w:rPr>
          <w:b/>
          <w:sz w:val="28"/>
          <w:szCs w:val="28"/>
        </w:rPr>
        <w:t xml:space="preserve">”” </w:t>
      </w:r>
      <w:r w:rsidR="00664700">
        <w:rPr>
          <w:b/>
          <w:sz w:val="28"/>
          <w:szCs w:val="28"/>
        </w:rPr>
        <w:t>a</w:t>
      </w:r>
      <w:r w:rsidR="00664700" w:rsidRPr="00664700">
        <w:rPr>
          <w:b/>
          <w:sz w:val="28"/>
          <w:szCs w:val="28"/>
        </w:rPr>
        <w:t>ugstas gatavības projekt</w:t>
      </w:r>
      <w:r w:rsidR="00664700">
        <w:rPr>
          <w:b/>
          <w:sz w:val="28"/>
          <w:szCs w:val="28"/>
        </w:rPr>
        <w:t>a</w:t>
      </w:r>
      <w:r w:rsidR="00664700" w:rsidRPr="00664700">
        <w:rPr>
          <w:b/>
          <w:sz w:val="28"/>
          <w:szCs w:val="28"/>
        </w:rPr>
        <w:t xml:space="preserve"> </w:t>
      </w:r>
      <w:r>
        <w:rPr>
          <w:b/>
          <w:sz w:val="28"/>
          <w:szCs w:val="28"/>
        </w:rPr>
        <w:t>“</w:t>
      </w:r>
      <w:r w:rsidR="008D70BC">
        <w:rPr>
          <w:b/>
          <w:sz w:val="28"/>
          <w:szCs w:val="28"/>
        </w:rPr>
        <w:t>V</w:t>
      </w:r>
      <w:r w:rsidR="008D70BC" w:rsidRPr="008D70BC">
        <w:rPr>
          <w:b/>
          <w:sz w:val="28"/>
          <w:szCs w:val="28"/>
        </w:rPr>
        <w:t>SIA “Nacionālais rehabilitācijas centrs “Vaivari</w:t>
      </w:r>
      <w:r>
        <w:rPr>
          <w:b/>
          <w:sz w:val="28"/>
          <w:szCs w:val="28"/>
        </w:rPr>
        <w:t>”</w:t>
      </w:r>
      <w:r w:rsidR="008D70BC" w:rsidRPr="008D70BC">
        <w:rPr>
          <w:b/>
          <w:sz w:val="28"/>
          <w:szCs w:val="28"/>
        </w:rPr>
        <w:t xml:space="preserve"> jaunas ēkas būvniecība, lai sadalītu pacientu plūsmu, sniegtu kvalitatīvākus ambulatorās rehabilitācijas pakalpojumus epidemioloģiski drošākās telpās</w:t>
      </w:r>
      <w:r>
        <w:rPr>
          <w:b/>
          <w:sz w:val="28"/>
          <w:szCs w:val="28"/>
        </w:rPr>
        <w:t>”</w:t>
      </w:r>
      <w:r w:rsidR="00664700">
        <w:rPr>
          <w:b/>
          <w:sz w:val="28"/>
          <w:szCs w:val="28"/>
        </w:rPr>
        <w:t xml:space="preserve"> </w:t>
      </w:r>
      <w:r w:rsidRPr="003407D9">
        <w:rPr>
          <w:b/>
          <w:sz w:val="28"/>
          <w:szCs w:val="28"/>
        </w:rPr>
        <w:t>īstenošanas termiņa pagarināšanu</w:t>
      </w:r>
    </w:p>
    <w:p w14:paraId="5F19E33D" w14:textId="77777777" w:rsidR="008D3E85" w:rsidRPr="00AC74B0" w:rsidRDefault="008D3E85" w:rsidP="004367D9">
      <w:pPr>
        <w:rPr>
          <w:szCs w:val="24"/>
        </w:rPr>
      </w:pPr>
    </w:p>
    <w:p w14:paraId="7F2F893A" w14:textId="7D9DD5AF" w:rsidR="00463982" w:rsidRDefault="003F738D" w:rsidP="00D33975">
      <w:pPr>
        <w:ind w:firstLine="720"/>
        <w:rPr>
          <w:szCs w:val="24"/>
        </w:rPr>
      </w:pPr>
      <w:r>
        <w:rPr>
          <w:szCs w:val="24"/>
        </w:rPr>
        <w:t>Veselības</w:t>
      </w:r>
      <w:r w:rsidRPr="00F12534">
        <w:rPr>
          <w:szCs w:val="24"/>
        </w:rPr>
        <w:t xml:space="preserve"> ministrija </w:t>
      </w:r>
      <w:r>
        <w:rPr>
          <w:szCs w:val="24"/>
        </w:rPr>
        <w:t xml:space="preserve">(turpmāk – </w:t>
      </w:r>
      <w:r w:rsidR="00D512B4">
        <w:rPr>
          <w:szCs w:val="24"/>
        </w:rPr>
        <w:t xml:space="preserve">arī </w:t>
      </w:r>
      <w:r>
        <w:rPr>
          <w:szCs w:val="24"/>
        </w:rPr>
        <w:t xml:space="preserve">VM) </w:t>
      </w:r>
      <w:r w:rsidR="003F0AE6">
        <w:rPr>
          <w:szCs w:val="24"/>
        </w:rPr>
        <w:t xml:space="preserve">ir sagatavojusi šo informatīvo ziņojumu, </w:t>
      </w:r>
      <w:r w:rsidR="00B10E0B">
        <w:rPr>
          <w:szCs w:val="24"/>
        </w:rPr>
        <w:t xml:space="preserve">kurā sniegta informācija par </w:t>
      </w:r>
      <w:r w:rsidR="00463982" w:rsidRPr="00463982">
        <w:rPr>
          <w:szCs w:val="24"/>
        </w:rPr>
        <w:t xml:space="preserve">augstas gatavības projekta </w:t>
      </w:r>
      <w:r w:rsidR="00463982">
        <w:rPr>
          <w:szCs w:val="24"/>
        </w:rPr>
        <w:t>–</w:t>
      </w:r>
      <w:r w:rsidR="00463982" w:rsidRPr="00463982">
        <w:rPr>
          <w:szCs w:val="24"/>
        </w:rPr>
        <w:t xml:space="preserve"> </w:t>
      </w:r>
      <w:r w:rsidR="008D70BC" w:rsidRPr="008D70BC">
        <w:rPr>
          <w:szCs w:val="24"/>
        </w:rPr>
        <w:t xml:space="preserve">VSIA “Nacionālais rehabilitācijas centrs “Vaivari“ </w:t>
      </w:r>
      <w:r w:rsidR="00244902">
        <w:rPr>
          <w:szCs w:val="24"/>
        </w:rPr>
        <w:t xml:space="preserve">(turpmāk – NRC Vaivari) </w:t>
      </w:r>
      <w:r w:rsidR="008D70BC" w:rsidRPr="008D70BC">
        <w:rPr>
          <w:szCs w:val="24"/>
        </w:rPr>
        <w:t>jaunas ēkas būvniecība, lai sadalītu pacientu plūsmu, sniegt</w:t>
      </w:r>
      <w:r w:rsidR="003407D9">
        <w:rPr>
          <w:szCs w:val="24"/>
        </w:rPr>
        <w:t>u</w:t>
      </w:r>
      <w:r w:rsidR="008D70BC" w:rsidRPr="008D70BC">
        <w:rPr>
          <w:szCs w:val="24"/>
        </w:rPr>
        <w:t xml:space="preserve"> </w:t>
      </w:r>
      <w:r w:rsidR="005D4447" w:rsidRPr="008D70BC">
        <w:rPr>
          <w:szCs w:val="24"/>
        </w:rPr>
        <w:t>kvalitatīv</w:t>
      </w:r>
      <w:r w:rsidR="005D4447">
        <w:rPr>
          <w:szCs w:val="24"/>
        </w:rPr>
        <w:t>us</w:t>
      </w:r>
      <w:r w:rsidR="005D4447" w:rsidRPr="008D70BC">
        <w:rPr>
          <w:szCs w:val="24"/>
        </w:rPr>
        <w:t xml:space="preserve"> </w:t>
      </w:r>
      <w:r w:rsidR="008D70BC" w:rsidRPr="008D70BC">
        <w:rPr>
          <w:szCs w:val="24"/>
        </w:rPr>
        <w:t xml:space="preserve">ambulatorās rehabilitācijas pakalpojumus epidemioloģiski drošākās telpās </w:t>
      </w:r>
      <w:r w:rsidR="00463982">
        <w:rPr>
          <w:szCs w:val="24"/>
        </w:rPr>
        <w:t xml:space="preserve">(turpmāk – Projekts) – īstenošanas gaitu un nepieciešamiem Ministru kabineta lēmumiem, lai nodrošinātu sekmīgu Projekta īstenošanu, tādejādi </w:t>
      </w:r>
      <w:r w:rsidR="00463982" w:rsidRPr="00463982">
        <w:rPr>
          <w:szCs w:val="24"/>
        </w:rPr>
        <w:t xml:space="preserve">Covid-19 krīzes seku pārvarēšanas un ekonomikas atlabšanas pasākumu ietvaros </w:t>
      </w:r>
      <w:r w:rsidR="00463982">
        <w:rPr>
          <w:szCs w:val="24"/>
        </w:rPr>
        <w:t>veicot</w:t>
      </w:r>
      <w:r w:rsidR="00463982" w:rsidRPr="00463982">
        <w:rPr>
          <w:szCs w:val="24"/>
        </w:rPr>
        <w:t xml:space="preserve"> investīcijas </w:t>
      </w:r>
      <w:r w:rsidR="00045D50">
        <w:rPr>
          <w:szCs w:val="24"/>
        </w:rPr>
        <w:t>ārstniecības iestāžu</w:t>
      </w:r>
      <w:r w:rsidR="00463982" w:rsidRPr="00463982">
        <w:rPr>
          <w:szCs w:val="24"/>
        </w:rPr>
        <w:t xml:space="preserve"> infrastruktūras attīstībā.</w:t>
      </w:r>
    </w:p>
    <w:p w14:paraId="5DB06FC1" w14:textId="77777777" w:rsidR="00463982" w:rsidRDefault="00463982" w:rsidP="00D33975">
      <w:pPr>
        <w:ind w:firstLine="720"/>
        <w:rPr>
          <w:szCs w:val="24"/>
        </w:rPr>
      </w:pPr>
    </w:p>
    <w:p w14:paraId="54BC185A" w14:textId="77777777" w:rsidR="00F066B4" w:rsidRPr="00F066B4" w:rsidRDefault="00F066B4" w:rsidP="00F066B4">
      <w:pPr>
        <w:rPr>
          <w:b/>
          <w:szCs w:val="24"/>
        </w:rPr>
      </w:pPr>
      <w:r w:rsidRPr="00F066B4">
        <w:rPr>
          <w:b/>
          <w:szCs w:val="24"/>
        </w:rPr>
        <w:t xml:space="preserve">1. </w:t>
      </w:r>
      <w:r w:rsidR="001356E4">
        <w:rPr>
          <w:b/>
          <w:szCs w:val="24"/>
        </w:rPr>
        <w:t xml:space="preserve">ESOŠĀS </w:t>
      </w:r>
      <w:r w:rsidR="00FA0494">
        <w:rPr>
          <w:b/>
          <w:szCs w:val="24"/>
        </w:rPr>
        <w:t>SITUĀCIJAS RAKSTUROJUMS</w:t>
      </w:r>
    </w:p>
    <w:p w14:paraId="4EFF1B59" w14:textId="77777777" w:rsidR="00F066B4" w:rsidRDefault="00F066B4" w:rsidP="00F066B4">
      <w:pPr>
        <w:rPr>
          <w:szCs w:val="24"/>
        </w:rPr>
      </w:pPr>
    </w:p>
    <w:p w14:paraId="2BC8F954" w14:textId="389D0898" w:rsidR="00832FBC" w:rsidRDefault="005164E1" w:rsidP="0000316C">
      <w:pPr>
        <w:ind w:firstLine="720"/>
      </w:pPr>
      <w:r>
        <w:rPr>
          <w:szCs w:val="24"/>
        </w:rPr>
        <w:t>A</w:t>
      </w:r>
      <w:r w:rsidR="00464DFA" w:rsidRPr="00464DFA">
        <w:rPr>
          <w:szCs w:val="24"/>
        </w:rPr>
        <w:t xml:space="preserve">r Ministru kabineta 2021. gada 18. marta sēdes </w:t>
      </w:r>
      <w:proofErr w:type="spellStart"/>
      <w:r w:rsidR="00464DFA" w:rsidRPr="00464DFA">
        <w:rPr>
          <w:szCs w:val="24"/>
        </w:rPr>
        <w:t>protokollēmum</w:t>
      </w:r>
      <w:r w:rsidR="00464DFA">
        <w:rPr>
          <w:szCs w:val="24"/>
        </w:rPr>
        <w:t>a</w:t>
      </w:r>
      <w:proofErr w:type="spellEnd"/>
      <w:r w:rsidR="00464DFA" w:rsidRPr="00464DFA">
        <w:rPr>
          <w:szCs w:val="24"/>
        </w:rPr>
        <w:t xml:space="preserve"> (prot. Nr.</w:t>
      </w:r>
      <w:r w:rsidR="00D512B4">
        <w:rPr>
          <w:szCs w:val="24"/>
        </w:rPr>
        <w:t xml:space="preserve"> </w:t>
      </w:r>
      <w:r w:rsidR="00464DFA" w:rsidRPr="00464DFA">
        <w:rPr>
          <w:szCs w:val="24"/>
        </w:rPr>
        <w:t xml:space="preserve">28 42.§) </w:t>
      </w:r>
      <w:r w:rsidR="00D512B4">
        <w:rPr>
          <w:szCs w:val="24"/>
        </w:rPr>
        <w:t>“</w:t>
      </w:r>
      <w:r w:rsidR="00464DFA" w:rsidRPr="00464DFA">
        <w:rPr>
          <w:szCs w:val="24"/>
        </w:rPr>
        <w:t xml:space="preserve">Informatīvais ziņojums </w:t>
      </w:r>
      <w:r w:rsidR="00D512B4">
        <w:rPr>
          <w:szCs w:val="24"/>
        </w:rPr>
        <w:t>“</w:t>
      </w:r>
      <w:r w:rsidR="00464DFA" w:rsidRPr="00464DFA">
        <w:rPr>
          <w:szCs w:val="24"/>
        </w:rPr>
        <w:t xml:space="preserve">Par augstas gatavības projektiem, kas saistīti ar Covid-19 krīzes pārvarēšanu un ekonomikas atlabšanu””  (turpmāk – MK </w:t>
      </w:r>
      <w:proofErr w:type="spellStart"/>
      <w:r w:rsidR="00464DFA" w:rsidRPr="00464DFA">
        <w:rPr>
          <w:szCs w:val="24"/>
        </w:rPr>
        <w:t>protokollēmum</w:t>
      </w:r>
      <w:r w:rsidR="00D512B4">
        <w:rPr>
          <w:szCs w:val="24"/>
        </w:rPr>
        <w:t>s</w:t>
      </w:r>
      <w:proofErr w:type="spellEnd"/>
      <w:r w:rsidR="00464DFA" w:rsidRPr="00464DFA">
        <w:rPr>
          <w:szCs w:val="24"/>
        </w:rPr>
        <w:t>)</w:t>
      </w:r>
      <w:r w:rsidR="0000316C">
        <w:rPr>
          <w:szCs w:val="24"/>
        </w:rPr>
        <w:t xml:space="preserve"> 2. punktu tika </w:t>
      </w:r>
      <w:r w:rsidR="00464DFA" w:rsidRPr="003316EF">
        <w:t>atbalstīta papildu finansējuma piešķiršana ar Covid-19 krīzes seku pārvarēšanu un ekonomikas atlabšanu saistītu augstas gatavības projektu īstenošanai 2021. un 2022.</w:t>
      </w:r>
      <w:r w:rsidR="00464DFA">
        <w:t xml:space="preserve"> </w:t>
      </w:r>
      <w:r w:rsidR="00464DFA" w:rsidRPr="003316EF">
        <w:t xml:space="preserve">gadā sadalījumā pa ministrijām atbilstoši informatīvā ziņojuma </w:t>
      </w:r>
      <w:r w:rsidR="00D512B4">
        <w:t>“</w:t>
      </w:r>
      <w:r w:rsidR="00464DFA" w:rsidRPr="003316EF">
        <w:t>Par augstas gatavības projektiem, kas saistīti ar Covid-19 krīzes pārvarēšanu un ekonomikas atlabšanu” tabulai Nr.</w:t>
      </w:r>
      <w:r w:rsidR="00D512B4">
        <w:t xml:space="preserve"> </w:t>
      </w:r>
      <w:r w:rsidR="00464DFA" w:rsidRPr="003316EF">
        <w:t xml:space="preserve">1 </w:t>
      </w:r>
      <w:r w:rsidR="00D512B4">
        <w:t>“</w:t>
      </w:r>
      <w:r w:rsidR="00464DFA" w:rsidRPr="003316EF">
        <w:t xml:space="preserve">Ministriju iesniegtā informācija par nepieciešamo finansējumu augstas gatavības projektiem, kas saistīti ar Covid-19 krīzes pārvarēšanu un ekonomikas atlabšanu”. </w:t>
      </w:r>
    </w:p>
    <w:p w14:paraId="5811D6BE" w14:textId="77777777" w:rsidR="00832FBC" w:rsidRDefault="00832FBC" w:rsidP="0000316C">
      <w:pPr>
        <w:ind w:firstLine="720"/>
      </w:pPr>
      <w:r>
        <w:t xml:space="preserve">NRC Vaivari tika </w:t>
      </w:r>
      <w:r w:rsidR="00464DFA" w:rsidRPr="003316EF">
        <w:t>atbalstīt</w:t>
      </w:r>
      <w:r>
        <w:t xml:space="preserve">i </w:t>
      </w:r>
      <w:r w:rsidRPr="00B16D74">
        <w:rPr>
          <w:b/>
        </w:rPr>
        <w:t>divi</w:t>
      </w:r>
      <w:r>
        <w:t xml:space="preserve"> </w:t>
      </w:r>
      <w:r w:rsidR="00464DFA" w:rsidRPr="003316EF">
        <w:t xml:space="preserve">augstas gatavības </w:t>
      </w:r>
      <w:r w:rsidR="00D525FF">
        <w:t>P</w:t>
      </w:r>
      <w:r w:rsidR="00464DFA" w:rsidRPr="003316EF">
        <w:t>rojekti</w:t>
      </w:r>
      <w:r>
        <w:t>:</w:t>
      </w:r>
    </w:p>
    <w:p w14:paraId="092AD1E7" w14:textId="4AC34B6E" w:rsidR="00D512B4" w:rsidRDefault="00D512B4" w:rsidP="00D512B4">
      <w:pPr>
        <w:pStyle w:val="Sarakstarindkopa"/>
        <w:numPr>
          <w:ilvl w:val="0"/>
          <w:numId w:val="44"/>
        </w:numPr>
      </w:pPr>
      <w:r w:rsidRPr="00D512B4">
        <w:rPr>
          <w:i/>
        </w:rPr>
        <w:t>“</w:t>
      </w:r>
      <w:r w:rsidR="006449AB" w:rsidRPr="00D512B4">
        <w:rPr>
          <w:i/>
        </w:rPr>
        <w:t>VSIA “Nacionālais rehabilitācijas centrs “Vaivari“ telpu pielāgošana, lai retinātu pacientu plūsmu, sniegtu kvalitatīvākus</w:t>
      </w:r>
      <w:r w:rsidR="004D0951" w:rsidRPr="00D512B4">
        <w:rPr>
          <w:i/>
        </w:rPr>
        <w:t xml:space="preserve"> ambulatorās</w:t>
      </w:r>
      <w:r w:rsidR="006449AB" w:rsidRPr="00D512B4">
        <w:rPr>
          <w:i/>
        </w:rPr>
        <w:t xml:space="preserve"> rehabilitācijas pakalpojumus epidemioloģiski drošākās telpās</w:t>
      </w:r>
      <w:r w:rsidRPr="00D512B4">
        <w:rPr>
          <w:i/>
        </w:rPr>
        <w:t>”</w:t>
      </w:r>
      <w:r w:rsidR="006449AB" w:rsidRPr="00D512B4">
        <w:rPr>
          <w:i/>
        </w:rPr>
        <w:t>.</w:t>
      </w:r>
      <w:r w:rsidR="006449AB">
        <w:t xml:space="preserve"> </w:t>
      </w:r>
    </w:p>
    <w:p w14:paraId="3A66A714" w14:textId="035FB18B" w:rsidR="006449AB" w:rsidRDefault="006449AB" w:rsidP="00D512B4">
      <w:pPr>
        <w:ind w:firstLine="720"/>
      </w:pPr>
      <w:r>
        <w:t>Īstenojot šo projektu tika nodrošināta Covid-19 seku rehabilitācijas programmu realizācija atbilstošā infrastruktūrā ar atbilstošu tehnoloģisko aprīkojumu un personāla resursiem. Lai stiprinātu ārstniecības pakalpojumu sniegšanas kapacitāti un pilnveidotu Covid-19 pārslimojušo pacientu  rehabilitācijas sniegšanas pakalpojumus NRC Vaivari telpās, tika veikta telpu vienkāršotā atjaunošana (palātas aprīkotas ar medicīniskā skābekļa padeves iekārtām, mūsdienīgām konsolēm, telpās ir nomainītas mēbeles, pārbūvētas ventilācijas sistēmas, nomainīta ugunsdrošības un elektrības instalācija, paplašinātas un labiekārtotas fizioterapijas zāles, kā arī medicīnas personāla telpas, ierīkota pacēlāju sistēma pacientu pārvietošanās uzlabošanai (sliedes fizioterapijas zālē, pacientu istabās)) .</w:t>
      </w:r>
    </w:p>
    <w:p w14:paraId="3408D3E0" w14:textId="317702C0" w:rsidR="00D512B4" w:rsidRDefault="006449AB" w:rsidP="00D512B4">
      <w:pPr>
        <w:rPr>
          <w:bCs/>
          <w:iCs/>
        </w:rPr>
      </w:pPr>
      <w:r>
        <w:t>2022.</w:t>
      </w:r>
      <w:r w:rsidR="00D512B4">
        <w:t xml:space="preserve"> </w:t>
      </w:r>
      <w:r>
        <w:t>gada aprīlī projekta īstenošana savlaicīg</w:t>
      </w:r>
      <w:r w:rsidR="00DC1AAA">
        <w:t>i</w:t>
      </w:r>
      <w:r>
        <w:t xml:space="preserve"> un sekmīgi ir noslēgusies, </w:t>
      </w:r>
      <w:r w:rsidRPr="00A537AF">
        <w:t>nodaļas telp</w:t>
      </w:r>
      <w:r>
        <w:t>ās</w:t>
      </w:r>
      <w:r w:rsidRPr="00A537AF">
        <w:t xml:space="preserve"> vienkāršotās atjaunošanas būvniecības darbi pabeigti, Jūrmalas</w:t>
      </w:r>
      <w:r>
        <w:t xml:space="preserve"> </w:t>
      </w:r>
      <w:proofErr w:type="spellStart"/>
      <w:r>
        <w:t>valstspilsētas</w:t>
      </w:r>
      <w:proofErr w:type="spellEnd"/>
      <w:r>
        <w:t xml:space="preserve"> </w:t>
      </w:r>
      <w:r w:rsidRPr="00A537AF">
        <w:t xml:space="preserve"> būvvaldē </w:t>
      </w:r>
      <w:r>
        <w:t xml:space="preserve">ir saņemta </w:t>
      </w:r>
      <w:r w:rsidRPr="00A537AF">
        <w:t xml:space="preserve">atzīme par būvdarbu pabeigšanu. </w:t>
      </w:r>
      <w:r>
        <w:t xml:space="preserve"> </w:t>
      </w:r>
      <w:r w:rsidRPr="00EC4429">
        <w:rPr>
          <w:bCs/>
          <w:iCs/>
        </w:rPr>
        <w:t>2022.</w:t>
      </w:r>
      <w:r w:rsidR="00D512B4">
        <w:rPr>
          <w:bCs/>
          <w:iCs/>
        </w:rPr>
        <w:t xml:space="preserve"> </w:t>
      </w:r>
      <w:r w:rsidRPr="00EC4429">
        <w:rPr>
          <w:bCs/>
          <w:iCs/>
        </w:rPr>
        <w:t>gada 2.</w:t>
      </w:r>
      <w:r w:rsidR="00D512B4">
        <w:rPr>
          <w:bCs/>
          <w:iCs/>
        </w:rPr>
        <w:t xml:space="preserve"> </w:t>
      </w:r>
      <w:r w:rsidRPr="00EC4429">
        <w:rPr>
          <w:bCs/>
          <w:iCs/>
        </w:rPr>
        <w:t>maijā  savu darbu  jaunajās, labiekārtotajās telpās uzsāka   jauna NRC Vaivari rehabilitācijas nodaļa, īstenojot PēcC</w:t>
      </w:r>
      <w:r w:rsidR="00D512B4">
        <w:rPr>
          <w:bCs/>
          <w:iCs/>
        </w:rPr>
        <w:t>ovid</w:t>
      </w:r>
      <w:r w:rsidRPr="00EC4429">
        <w:rPr>
          <w:bCs/>
          <w:iCs/>
        </w:rPr>
        <w:t>-19 infekcijas un pēc intensīvās terapijas seku sindroma rehabilitācijas programmu.</w:t>
      </w:r>
    </w:p>
    <w:p w14:paraId="3DB15A0A" w14:textId="77777777" w:rsidR="00D512B4" w:rsidRDefault="00D512B4" w:rsidP="00D512B4"/>
    <w:p w14:paraId="0E941E0A" w14:textId="648A8757" w:rsidR="00832FBC" w:rsidRPr="00D512B4" w:rsidRDefault="00D512B4" w:rsidP="00D512B4">
      <w:pPr>
        <w:pStyle w:val="Sarakstarindkopa"/>
        <w:numPr>
          <w:ilvl w:val="0"/>
          <w:numId w:val="44"/>
        </w:numPr>
        <w:rPr>
          <w:i/>
        </w:rPr>
      </w:pPr>
      <w:r w:rsidRPr="00D512B4">
        <w:rPr>
          <w:i/>
        </w:rPr>
        <w:t>“</w:t>
      </w:r>
      <w:r w:rsidR="00832FBC" w:rsidRPr="00D512B4">
        <w:rPr>
          <w:i/>
        </w:rPr>
        <w:t>VSIA “Nacionālais rehabilitācijas centrs “Vaivari“” jaunas ēkas būvniecība, lai sadalītu pacientu plūsmu, sniegtu kvalitatīvākus ambulatorās rehabilitācijas pakalpojumus epidemioloģiski drošākās telpās</w:t>
      </w:r>
      <w:r w:rsidRPr="00D512B4">
        <w:rPr>
          <w:i/>
        </w:rPr>
        <w:t>”</w:t>
      </w:r>
      <w:r w:rsidR="00832FBC" w:rsidRPr="00D512B4">
        <w:rPr>
          <w:i/>
        </w:rPr>
        <w:t xml:space="preserve">. </w:t>
      </w:r>
    </w:p>
    <w:p w14:paraId="6351277E" w14:textId="7A858D6D" w:rsidR="00832FBC" w:rsidRDefault="00832FBC" w:rsidP="00832FBC">
      <w:pPr>
        <w:ind w:firstLine="720"/>
        <w:rPr>
          <w:szCs w:val="24"/>
        </w:rPr>
      </w:pPr>
      <w:r>
        <w:rPr>
          <w:szCs w:val="24"/>
        </w:rPr>
        <w:t>Minēt</w:t>
      </w:r>
      <w:r w:rsidR="005435BE">
        <w:rPr>
          <w:szCs w:val="24"/>
        </w:rPr>
        <w:t>ā</w:t>
      </w:r>
      <w:r>
        <w:rPr>
          <w:szCs w:val="24"/>
        </w:rPr>
        <w:t xml:space="preserve"> </w:t>
      </w:r>
      <w:r w:rsidR="006C0236">
        <w:rPr>
          <w:szCs w:val="24"/>
        </w:rPr>
        <w:t>P</w:t>
      </w:r>
      <w:r>
        <w:rPr>
          <w:szCs w:val="24"/>
        </w:rPr>
        <w:t xml:space="preserve">rojekta mērķis </w:t>
      </w:r>
      <w:r w:rsidR="00DC1AAA">
        <w:rPr>
          <w:szCs w:val="24"/>
        </w:rPr>
        <w:t>–</w:t>
      </w:r>
      <w:r>
        <w:rPr>
          <w:szCs w:val="24"/>
        </w:rPr>
        <w:t xml:space="preserve"> sakarā ar C</w:t>
      </w:r>
      <w:r w:rsidR="00D512B4">
        <w:rPr>
          <w:szCs w:val="24"/>
        </w:rPr>
        <w:t>ovid</w:t>
      </w:r>
      <w:r w:rsidRPr="00E61E2A">
        <w:rPr>
          <w:szCs w:val="24"/>
        </w:rPr>
        <w:t>-19 infekcijas slimību ie</w:t>
      </w:r>
      <w:r>
        <w:rPr>
          <w:szCs w:val="24"/>
        </w:rPr>
        <w:t xml:space="preserve">spējamo izplatību,  nodrošinot </w:t>
      </w:r>
      <w:r w:rsidRPr="00E61E2A">
        <w:rPr>
          <w:szCs w:val="24"/>
        </w:rPr>
        <w:t>rehabilitācijas ambulatoro pakalpojumu sniegšanu epidemioloģiski drošos apstākļos –uzbūvējot jaunu ēku,</w:t>
      </w:r>
      <w:r>
        <w:rPr>
          <w:szCs w:val="24"/>
        </w:rPr>
        <w:t xml:space="preserve"> </w:t>
      </w:r>
      <w:r w:rsidRPr="00E61E2A">
        <w:rPr>
          <w:szCs w:val="24"/>
        </w:rPr>
        <w:t>nodalot ambulatoro un stacionāro pa</w:t>
      </w:r>
      <w:r>
        <w:rPr>
          <w:szCs w:val="24"/>
        </w:rPr>
        <w:t>cientu plūsmas NRC Vaivari ēkās.</w:t>
      </w:r>
    </w:p>
    <w:p w14:paraId="3BA04A50" w14:textId="5ED7E72D" w:rsidR="006449AB" w:rsidRPr="00E61E2A" w:rsidRDefault="006449AB" w:rsidP="006449AB">
      <w:pPr>
        <w:ind w:firstLine="720"/>
        <w:rPr>
          <w:szCs w:val="24"/>
        </w:rPr>
      </w:pPr>
      <w:r w:rsidRPr="00E61E2A">
        <w:rPr>
          <w:szCs w:val="24"/>
        </w:rPr>
        <w:t xml:space="preserve">NRC Vaivari ārstniecības iestādē sniedz gan stacionāros, gan ambulatoros rehabilitācijas pakalpojumus, </w:t>
      </w:r>
      <w:r>
        <w:rPr>
          <w:szCs w:val="24"/>
        </w:rPr>
        <w:t>tai skaitā dienas stacionāra pakalpojumus,</w:t>
      </w:r>
      <w:r w:rsidRPr="00E61E2A">
        <w:rPr>
          <w:szCs w:val="24"/>
        </w:rPr>
        <w:t xml:space="preserve"> pacientiem ir iespējams saņemt ambulatoros pakalpojumus </w:t>
      </w:r>
      <w:r>
        <w:rPr>
          <w:szCs w:val="24"/>
        </w:rPr>
        <w:t xml:space="preserve">– konsultācijas </w:t>
      </w:r>
      <w:r w:rsidRPr="00E61E2A">
        <w:rPr>
          <w:szCs w:val="24"/>
        </w:rPr>
        <w:t>pie dažād</w:t>
      </w:r>
      <w:r>
        <w:rPr>
          <w:szCs w:val="24"/>
        </w:rPr>
        <w:t xml:space="preserve">u </w:t>
      </w:r>
      <w:r w:rsidRPr="00E61E2A">
        <w:rPr>
          <w:szCs w:val="24"/>
        </w:rPr>
        <w:t>speci</w:t>
      </w:r>
      <w:r>
        <w:rPr>
          <w:szCs w:val="24"/>
        </w:rPr>
        <w:t>alitāšu ārstiem</w:t>
      </w:r>
      <w:r w:rsidRPr="00E61E2A">
        <w:rPr>
          <w:szCs w:val="24"/>
        </w:rPr>
        <w:t xml:space="preserve"> (piem. fizikālās un rehabilitācijas </w:t>
      </w:r>
      <w:r w:rsidRPr="00E61E2A">
        <w:rPr>
          <w:szCs w:val="24"/>
        </w:rPr>
        <w:lastRenderedPageBreak/>
        <w:t>medicīnas ārsta, neiro</w:t>
      </w:r>
      <w:r>
        <w:rPr>
          <w:szCs w:val="24"/>
        </w:rPr>
        <w:t>loga</w:t>
      </w:r>
      <w:r w:rsidRPr="00E61E2A">
        <w:rPr>
          <w:szCs w:val="24"/>
        </w:rPr>
        <w:t xml:space="preserve">, bērnu ķirurga, </w:t>
      </w:r>
      <w:r>
        <w:rPr>
          <w:szCs w:val="24"/>
        </w:rPr>
        <w:t xml:space="preserve">ginekologa, </w:t>
      </w:r>
      <w:proofErr w:type="spellStart"/>
      <w:r>
        <w:rPr>
          <w:szCs w:val="24"/>
        </w:rPr>
        <w:t>otorinolaringologa</w:t>
      </w:r>
      <w:proofErr w:type="spellEnd"/>
      <w:r>
        <w:rPr>
          <w:szCs w:val="24"/>
        </w:rPr>
        <w:t xml:space="preserve">, </w:t>
      </w:r>
      <w:proofErr w:type="spellStart"/>
      <w:r>
        <w:rPr>
          <w:szCs w:val="24"/>
        </w:rPr>
        <w:t>oftalmologa</w:t>
      </w:r>
      <w:proofErr w:type="spellEnd"/>
      <w:r w:rsidRPr="00E61E2A">
        <w:rPr>
          <w:szCs w:val="24"/>
        </w:rPr>
        <w:t>, bērnu neirologa</w:t>
      </w:r>
      <w:r>
        <w:rPr>
          <w:szCs w:val="24"/>
        </w:rPr>
        <w:t xml:space="preserve">, pediatra, </w:t>
      </w:r>
      <w:proofErr w:type="spellStart"/>
      <w:r>
        <w:rPr>
          <w:szCs w:val="24"/>
        </w:rPr>
        <w:t>traumatologa</w:t>
      </w:r>
      <w:proofErr w:type="spellEnd"/>
      <w:r>
        <w:rPr>
          <w:szCs w:val="24"/>
        </w:rPr>
        <w:t>, funkcionālo speciālistu</w:t>
      </w:r>
      <w:r w:rsidRPr="00E61E2A">
        <w:rPr>
          <w:szCs w:val="24"/>
        </w:rPr>
        <w:t xml:space="preserve"> u.c.)</w:t>
      </w:r>
      <w:r>
        <w:rPr>
          <w:szCs w:val="24"/>
        </w:rPr>
        <w:t>, veikt klīniskos un funkcionālās diagnostikas izmeklējumus (</w:t>
      </w:r>
      <w:proofErr w:type="spellStart"/>
      <w:r>
        <w:rPr>
          <w:szCs w:val="24"/>
        </w:rPr>
        <w:t>piem</w:t>
      </w:r>
      <w:proofErr w:type="spellEnd"/>
      <w:r>
        <w:rPr>
          <w:szCs w:val="24"/>
        </w:rPr>
        <w:t xml:space="preserve">, </w:t>
      </w:r>
      <w:proofErr w:type="spellStart"/>
      <w:r>
        <w:rPr>
          <w:szCs w:val="24"/>
        </w:rPr>
        <w:t>radioloģiskos</w:t>
      </w:r>
      <w:proofErr w:type="spellEnd"/>
      <w:r>
        <w:rPr>
          <w:szCs w:val="24"/>
        </w:rPr>
        <w:t xml:space="preserve"> izmeklējumus, EKG, </w:t>
      </w:r>
      <w:proofErr w:type="spellStart"/>
      <w:r>
        <w:rPr>
          <w:szCs w:val="24"/>
        </w:rPr>
        <w:t>veloergometriju</w:t>
      </w:r>
      <w:proofErr w:type="spellEnd"/>
      <w:r>
        <w:rPr>
          <w:szCs w:val="24"/>
        </w:rPr>
        <w:t xml:space="preserve">, </w:t>
      </w:r>
      <w:proofErr w:type="spellStart"/>
      <w:r>
        <w:rPr>
          <w:szCs w:val="24"/>
        </w:rPr>
        <w:t>elektroencefalogrāfiju</w:t>
      </w:r>
      <w:proofErr w:type="spellEnd"/>
      <w:r>
        <w:rPr>
          <w:szCs w:val="24"/>
        </w:rPr>
        <w:t xml:space="preserve"> u.c.)</w:t>
      </w:r>
      <w:r w:rsidRPr="00E61E2A">
        <w:rPr>
          <w:szCs w:val="24"/>
        </w:rPr>
        <w:t xml:space="preserve">. Lai stiprinātu </w:t>
      </w:r>
      <w:r>
        <w:rPr>
          <w:szCs w:val="24"/>
        </w:rPr>
        <w:t>ārstniecības pakalpojumu</w:t>
      </w:r>
      <w:r w:rsidRPr="00E61E2A">
        <w:rPr>
          <w:szCs w:val="24"/>
        </w:rPr>
        <w:t xml:space="preserve"> sniegšanas kapacitā</w:t>
      </w:r>
      <w:r>
        <w:rPr>
          <w:szCs w:val="24"/>
        </w:rPr>
        <w:t>ti un pilnveidotu negatīvu C</w:t>
      </w:r>
      <w:r w:rsidR="00D512B4">
        <w:rPr>
          <w:szCs w:val="24"/>
        </w:rPr>
        <w:t>ovid</w:t>
      </w:r>
      <w:r w:rsidRPr="00E61E2A">
        <w:rPr>
          <w:szCs w:val="24"/>
        </w:rPr>
        <w:t>-19 pacientu plūsmu</w:t>
      </w:r>
      <w:r>
        <w:rPr>
          <w:szCs w:val="24"/>
        </w:rPr>
        <w:t xml:space="preserve"> NRC Vaivari telpās, paredzēts </w:t>
      </w:r>
      <w:r w:rsidRPr="00E61E2A">
        <w:rPr>
          <w:szCs w:val="24"/>
        </w:rPr>
        <w:t>ambulatoro pakalpojumu sniegšanu pārcelt uz citām telpām, nodalot stacionāro un ambulatoro pacientu plūsm</w:t>
      </w:r>
      <w:r>
        <w:rPr>
          <w:szCs w:val="24"/>
        </w:rPr>
        <w:t>as</w:t>
      </w:r>
      <w:r w:rsidRPr="00E61E2A">
        <w:rPr>
          <w:szCs w:val="24"/>
        </w:rPr>
        <w:t xml:space="preserve"> un izveidojot atsevišķ</w:t>
      </w:r>
      <w:r w:rsidR="00DC1AAA">
        <w:rPr>
          <w:szCs w:val="24"/>
        </w:rPr>
        <w:t>a</w:t>
      </w:r>
      <w:r w:rsidRPr="00E61E2A">
        <w:rPr>
          <w:szCs w:val="24"/>
        </w:rPr>
        <w:t>s telpas ar  dažādiem drošības pasākumiem katrai šai pacientu plūsmai.</w:t>
      </w:r>
      <w:r>
        <w:rPr>
          <w:szCs w:val="24"/>
        </w:rPr>
        <w:t xml:space="preserve"> Nodalot abas</w:t>
      </w:r>
      <w:r w:rsidRPr="00E61E2A">
        <w:rPr>
          <w:szCs w:val="24"/>
        </w:rPr>
        <w:t xml:space="preserve"> pacientu plūsmas, NRC Vaivari varēs nodrošināt pakalpojumu saņemšanas loģistiku, kā arī tik</w:t>
      </w:r>
      <w:r w:rsidR="00DC1AAA">
        <w:rPr>
          <w:szCs w:val="24"/>
        </w:rPr>
        <w:t>s</w:t>
      </w:r>
      <w:r w:rsidRPr="00E61E2A">
        <w:rPr>
          <w:szCs w:val="24"/>
        </w:rPr>
        <w:t xml:space="preserve"> mazināts savstarpējas inficēšanās risks starp stacionāra un ambulatorajiem pacientiem.</w:t>
      </w:r>
      <w:r>
        <w:rPr>
          <w:szCs w:val="24"/>
        </w:rPr>
        <w:t xml:space="preserve"> Kā viens no būtiskiem aspektiem jaunās mājas būvniecībai ir arī  ambulatoro pakalpojumu sniegšanas telpu nepietiekamība NRC Vaivari galvenajā ēkā. NRC Vaivari varēs uzsākt jaunu, mūsdienīgu pierādījumos balstītu novērtēšanas metožu ieviešanu rehabilitācijas rezultātu objektīvai novērtēšanai, kas ir būtiski valsts budžeta līdzekļu racionālam izlietojumam. Vairāki jauni ambulatorie pakalpojumi līdz šim nav tikuši ieviest tieši telpu trūkuma dēļ.</w:t>
      </w:r>
      <w:r w:rsidRPr="0040596B">
        <w:rPr>
          <w:szCs w:val="24"/>
        </w:rPr>
        <w:t xml:space="preserve"> </w:t>
      </w:r>
    </w:p>
    <w:p w14:paraId="2CBE5ADE" w14:textId="3D095F9B" w:rsidR="00690D4B" w:rsidRDefault="00690D4B" w:rsidP="00690D4B">
      <w:pPr>
        <w:ind w:firstLine="720"/>
      </w:pPr>
      <w:r>
        <w:t>Projekta realizācij</w:t>
      </w:r>
      <w:r w:rsidR="00D512B4">
        <w:t>ā</w:t>
      </w:r>
      <w:r>
        <w:t xml:space="preserve">  paredz</w:t>
      </w:r>
      <w:r w:rsidR="00D512B4">
        <w:t>ēta</w:t>
      </w:r>
      <w:r>
        <w:t>:</w:t>
      </w:r>
    </w:p>
    <w:p w14:paraId="6F6D7343" w14:textId="54EBCCE5" w:rsidR="00D512B4" w:rsidRPr="00D512B4" w:rsidRDefault="00690D4B" w:rsidP="00D512B4">
      <w:pPr>
        <w:pStyle w:val="Sarakstarindkopa"/>
        <w:numPr>
          <w:ilvl w:val="0"/>
          <w:numId w:val="45"/>
        </w:numPr>
        <w:rPr>
          <w:szCs w:val="24"/>
        </w:rPr>
      </w:pPr>
      <w:r w:rsidRPr="00D512B4">
        <w:rPr>
          <w:szCs w:val="24"/>
        </w:rPr>
        <w:t>Jaunas ēkas būvniecība NRC Vaivari teritorijā. Aktivitātes ietvaros tiks uzbūvēta divstāvu ēka ar cokolstāvu.</w:t>
      </w:r>
    </w:p>
    <w:p w14:paraId="749A5A57" w14:textId="09CCEBED" w:rsidR="00D512B4" w:rsidRPr="00D512B4" w:rsidRDefault="00690D4B" w:rsidP="00D512B4">
      <w:pPr>
        <w:pStyle w:val="Sarakstarindkopa"/>
        <w:numPr>
          <w:ilvl w:val="0"/>
          <w:numId w:val="45"/>
        </w:numPr>
      </w:pPr>
      <w:r w:rsidRPr="00D512B4">
        <w:rPr>
          <w:szCs w:val="24"/>
        </w:rPr>
        <w:t>Medicīniskā aprīkojuma iegāde saskaņā ar nepieciešamo telpu aprīkojuma programmu.</w:t>
      </w:r>
    </w:p>
    <w:p w14:paraId="579AF1F6" w14:textId="3B40FC88" w:rsidR="00690D4B" w:rsidRPr="00D512B4" w:rsidRDefault="00690D4B" w:rsidP="00D512B4">
      <w:pPr>
        <w:pStyle w:val="Sarakstarindkopa"/>
        <w:numPr>
          <w:ilvl w:val="0"/>
          <w:numId w:val="45"/>
        </w:numPr>
      </w:pPr>
      <w:r w:rsidRPr="00D512B4">
        <w:rPr>
          <w:szCs w:val="24"/>
        </w:rPr>
        <w:t>Medicīnas tehnoloģiju iegāde, kas sekmēs NRC Vaivari diagnostisko un ārstniecības procesu gan kvalitātes, gan operativitātes ziņā.</w:t>
      </w:r>
    </w:p>
    <w:p w14:paraId="6E4159A2" w14:textId="2E40F02A" w:rsidR="00690D4B" w:rsidRPr="00D512B4" w:rsidRDefault="00690D4B" w:rsidP="00D512B4">
      <w:pPr>
        <w:pStyle w:val="Sarakstarindkopa"/>
        <w:numPr>
          <w:ilvl w:val="0"/>
          <w:numId w:val="45"/>
        </w:numPr>
      </w:pPr>
      <w:r w:rsidRPr="00D512B4">
        <w:rPr>
          <w:szCs w:val="24"/>
        </w:rPr>
        <w:t>Mēbeļu iegāde telpu labiekārtošanai.</w:t>
      </w:r>
    </w:p>
    <w:p w14:paraId="1D9E4435" w14:textId="77777777" w:rsidR="003F738D" w:rsidRDefault="003F738D" w:rsidP="00690D4B">
      <w:pPr>
        <w:ind w:firstLine="720"/>
        <w:rPr>
          <w:szCs w:val="24"/>
        </w:rPr>
      </w:pPr>
    </w:p>
    <w:p w14:paraId="135A8AE1" w14:textId="65916575" w:rsidR="00E378B5" w:rsidRDefault="003F738D" w:rsidP="00690D4B">
      <w:pPr>
        <w:ind w:firstLine="720"/>
        <w:rPr>
          <w:szCs w:val="24"/>
        </w:rPr>
      </w:pPr>
      <w:r w:rsidRPr="00D939A2">
        <w:rPr>
          <w:szCs w:val="24"/>
        </w:rPr>
        <w:t>Uzsākot  šo  projektu, jau sākotnēji  kopējās būvdarbu un telpu labiekārtošanas izmaksas bija plānotas lielākas nekā tika piešķirti</w:t>
      </w:r>
      <w:r w:rsidR="00D512B4">
        <w:rPr>
          <w:szCs w:val="24"/>
        </w:rPr>
        <w:t xml:space="preserve"> finanšu</w:t>
      </w:r>
      <w:r w:rsidRPr="00D939A2">
        <w:rPr>
          <w:szCs w:val="24"/>
        </w:rPr>
        <w:t xml:space="preserve"> līdzekļi saskaņā ar </w:t>
      </w:r>
      <w:r w:rsidR="00DE0C4F" w:rsidRPr="00D939A2">
        <w:rPr>
          <w:szCs w:val="24"/>
        </w:rPr>
        <w:t xml:space="preserve">MK </w:t>
      </w:r>
      <w:proofErr w:type="spellStart"/>
      <w:r w:rsidR="00DE0C4F" w:rsidRPr="00D939A2">
        <w:rPr>
          <w:szCs w:val="24"/>
        </w:rPr>
        <w:t>protokollēmumu</w:t>
      </w:r>
      <w:proofErr w:type="spellEnd"/>
      <w:r w:rsidR="00DE0C4F" w:rsidRPr="00D939A2">
        <w:rPr>
          <w:szCs w:val="24"/>
        </w:rPr>
        <w:t>,</w:t>
      </w:r>
      <w:r w:rsidRPr="00D939A2">
        <w:rPr>
          <w:szCs w:val="24"/>
        </w:rPr>
        <w:t xml:space="preserve"> tāpēc sadārdzinājumu tika plānots segt no NRC Vaivari līdzekļiem.</w:t>
      </w:r>
    </w:p>
    <w:p w14:paraId="66FAC773" w14:textId="77777777" w:rsidR="009D7D3F" w:rsidRDefault="009D7D3F" w:rsidP="00690D4B">
      <w:pPr>
        <w:ind w:firstLine="720"/>
        <w:rPr>
          <w:szCs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1701"/>
        <w:gridCol w:w="1417"/>
        <w:gridCol w:w="1372"/>
        <w:gridCol w:w="1463"/>
        <w:gridCol w:w="1276"/>
        <w:gridCol w:w="1418"/>
        <w:gridCol w:w="1088"/>
      </w:tblGrid>
      <w:tr w:rsidR="001A4A1A" w:rsidRPr="008F1FBC" w14:paraId="30EC6CAF" w14:textId="77777777" w:rsidTr="00B820B3">
        <w:trPr>
          <w:trHeight w:val="900"/>
          <w:jc w:val="center"/>
        </w:trPr>
        <w:tc>
          <w:tcPr>
            <w:tcW w:w="608" w:type="dxa"/>
            <w:shd w:val="clear" w:color="000000" w:fill="D9D9D9"/>
            <w:noWrap/>
            <w:vAlign w:val="center"/>
            <w:hideMark/>
          </w:tcPr>
          <w:p w14:paraId="31E2AC24" w14:textId="77777777" w:rsidR="001A4A1A" w:rsidRPr="008F1FBC" w:rsidRDefault="001A4A1A">
            <w:pPr>
              <w:jc w:val="center"/>
              <w:rPr>
                <w:rFonts w:eastAsia="Times New Roman"/>
                <w:sz w:val="20"/>
                <w:szCs w:val="20"/>
                <w:lang w:eastAsia="lv-LV"/>
              </w:rPr>
            </w:pPr>
            <w:proofErr w:type="spellStart"/>
            <w:r w:rsidRPr="008F1FBC">
              <w:rPr>
                <w:rFonts w:eastAsia="Times New Roman"/>
                <w:sz w:val="20"/>
                <w:szCs w:val="20"/>
                <w:lang w:eastAsia="lv-LV"/>
              </w:rPr>
              <w:t>Nr.p.k</w:t>
            </w:r>
            <w:proofErr w:type="spellEnd"/>
            <w:r w:rsidRPr="008F1FBC">
              <w:rPr>
                <w:rFonts w:eastAsia="Times New Roman"/>
                <w:sz w:val="20"/>
                <w:szCs w:val="20"/>
                <w:lang w:eastAsia="lv-LV"/>
              </w:rPr>
              <w:t>.</w:t>
            </w:r>
          </w:p>
        </w:tc>
        <w:tc>
          <w:tcPr>
            <w:tcW w:w="1701" w:type="dxa"/>
            <w:shd w:val="clear" w:color="000000" w:fill="D9D9D9"/>
            <w:noWrap/>
            <w:vAlign w:val="center"/>
            <w:hideMark/>
          </w:tcPr>
          <w:p w14:paraId="5FF2B4D9" w14:textId="77777777" w:rsidR="001A4A1A" w:rsidRPr="008F1FBC" w:rsidRDefault="001A4A1A">
            <w:pPr>
              <w:jc w:val="center"/>
              <w:rPr>
                <w:rFonts w:eastAsia="Times New Roman"/>
                <w:sz w:val="20"/>
                <w:szCs w:val="20"/>
                <w:lang w:eastAsia="lv-LV"/>
              </w:rPr>
            </w:pPr>
            <w:r w:rsidRPr="008F1FBC">
              <w:rPr>
                <w:rFonts w:eastAsia="Times New Roman"/>
                <w:sz w:val="20"/>
                <w:szCs w:val="20"/>
                <w:lang w:eastAsia="lv-LV"/>
              </w:rPr>
              <w:t>Projekts</w:t>
            </w:r>
          </w:p>
        </w:tc>
        <w:tc>
          <w:tcPr>
            <w:tcW w:w="1417" w:type="dxa"/>
            <w:shd w:val="clear" w:color="000000" w:fill="D9D9D9"/>
            <w:vAlign w:val="center"/>
            <w:hideMark/>
          </w:tcPr>
          <w:p w14:paraId="7D10C584" w14:textId="125E0D92" w:rsidR="001A4A1A" w:rsidRPr="008F1FBC" w:rsidRDefault="001A4A1A">
            <w:pPr>
              <w:jc w:val="center"/>
              <w:rPr>
                <w:rFonts w:eastAsia="Times New Roman"/>
                <w:sz w:val="20"/>
                <w:szCs w:val="20"/>
                <w:lang w:eastAsia="lv-LV"/>
              </w:rPr>
            </w:pPr>
            <w:r w:rsidRPr="008F1FBC">
              <w:rPr>
                <w:rFonts w:eastAsia="Times New Roman"/>
                <w:sz w:val="20"/>
                <w:szCs w:val="20"/>
                <w:lang w:eastAsia="lv-LV"/>
              </w:rPr>
              <w:t>Sākotnēji plānotais projekta budžets (</w:t>
            </w:r>
            <w:r w:rsidR="00D80E1E" w:rsidRPr="00BE10D0">
              <w:rPr>
                <w:rFonts w:eastAsia="Times New Roman"/>
                <w:sz w:val="20"/>
                <w:szCs w:val="20"/>
                <w:lang w:eastAsia="lv-LV"/>
              </w:rPr>
              <w:t>EUR</w:t>
            </w:r>
            <w:r w:rsidRPr="008F1FBC">
              <w:rPr>
                <w:rFonts w:eastAsia="Times New Roman"/>
                <w:sz w:val="20"/>
                <w:szCs w:val="20"/>
                <w:lang w:eastAsia="lv-LV"/>
              </w:rPr>
              <w:t>)</w:t>
            </w:r>
          </w:p>
        </w:tc>
        <w:tc>
          <w:tcPr>
            <w:tcW w:w="1372" w:type="dxa"/>
            <w:shd w:val="clear" w:color="000000" w:fill="D9D9D9"/>
            <w:vAlign w:val="center"/>
            <w:hideMark/>
          </w:tcPr>
          <w:p w14:paraId="07764D3F" w14:textId="097C7FA9" w:rsidR="001A4A1A" w:rsidRPr="008F1FBC" w:rsidRDefault="001A4A1A">
            <w:pPr>
              <w:jc w:val="center"/>
              <w:rPr>
                <w:rFonts w:eastAsia="Times New Roman"/>
                <w:sz w:val="20"/>
                <w:szCs w:val="20"/>
                <w:lang w:eastAsia="lv-LV"/>
              </w:rPr>
            </w:pPr>
            <w:r w:rsidRPr="008F1FBC">
              <w:rPr>
                <w:rFonts w:eastAsia="Times New Roman"/>
                <w:sz w:val="20"/>
                <w:szCs w:val="20"/>
                <w:lang w:eastAsia="lv-LV"/>
              </w:rPr>
              <w:t xml:space="preserve">Noslēgto līgumu summa </w:t>
            </w:r>
            <w:r w:rsidR="00D16376">
              <w:rPr>
                <w:rFonts w:eastAsia="Times New Roman"/>
                <w:sz w:val="20"/>
                <w:szCs w:val="20"/>
                <w:lang w:eastAsia="lv-LV"/>
              </w:rPr>
              <w:t>(</w:t>
            </w:r>
            <w:r w:rsidR="00D80E1E" w:rsidRPr="00BE10D0">
              <w:rPr>
                <w:rFonts w:eastAsia="Times New Roman"/>
                <w:sz w:val="20"/>
                <w:szCs w:val="20"/>
                <w:lang w:eastAsia="lv-LV"/>
              </w:rPr>
              <w:t>EUR</w:t>
            </w:r>
            <w:r w:rsidR="00D16376">
              <w:rPr>
                <w:rFonts w:eastAsia="Times New Roman"/>
                <w:sz w:val="20"/>
                <w:szCs w:val="20"/>
                <w:lang w:eastAsia="lv-LV"/>
              </w:rPr>
              <w:t xml:space="preserve"> </w:t>
            </w:r>
            <w:r w:rsidR="00B820B3" w:rsidRPr="008F1FBC">
              <w:rPr>
                <w:rFonts w:eastAsia="Times New Roman"/>
                <w:sz w:val="20"/>
                <w:szCs w:val="20"/>
                <w:lang w:eastAsia="lv-LV"/>
              </w:rPr>
              <w:t>ar PVN)</w:t>
            </w:r>
          </w:p>
        </w:tc>
        <w:tc>
          <w:tcPr>
            <w:tcW w:w="1463" w:type="dxa"/>
            <w:shd w:val="clear" w:color="000000" w:fill="D9D9D9"/>
          </w:tcPr>
          <w:p w14:paraId="4EF58612" w14:textId="77777777" w:rsidR="009D7D3F" w:rsidRPr="008F1FBC" w:rsidRDefault="009D7D3F" w:rsidP="009D7D3F">
            <w:pPr>
              <w:jc w:val="center"/>
              <w:rPr>
                <w:rFonts w:eastAsia="Times New Roman"/>
                <w:sz w:val="20"/>
                <w:szCs w:val="20"/>
                <w:lang w:eastAsia="lv-LV"/>
              </w:rPr>
            </w:pPr>
          </w:p>
          <w:p w14:paraId="7EAE32CE" w14:textId="503212C8" w:rsidR="001A4A1A" w:rsidRPr="008F1FBC" w:rsidRDefault="001A4A1A" w:rsidP="009D7D3F">
            <w:pPr>
              <w:jc w:val="center"/>
              <w:rPr>
                <w:rFonts w:eastAsia="Times New Roman"/>
                <w:sz w:val="20"/>
                <w:szCs w:val="20"/>
                <w:lang w:eastAsia="lv-LV"/>
              </w:rPr>
            </w:pPr>
            <w:r w:rsidRPr="008F1FBC">
              <w:rPr>
                <w:rFonts w:eastAsia="Times New Roman"/>
                <w:sz w:val="20"/>
                <w:szCs w:val="20"/>
                <w:lang w:eastAsia="lv-LV"/>
              </w:rPr>
              <w:t xml:space="preserve">Faktiskās izmaksas </w:t>
            </w:r>
            <w:r w:rsidR="00D16376">
              <w:rPr>
                <w:rFonts w:eastAsia="Times New Roman"/>
                <w:sz w:val="20"/>
                <w:szCs w:val="20"/>
                <w:lang w:eastAsia="lv-LV"/>
              </w:rPr>
              <w:t>(</w:t>
            </w:r>
            <w:r w:rsidR="00D80E1E" w:rsidRPr="00BE10D0">
              <w:rPr>
                <w:rFonts w:eastAsia="Times New Roman"/>
                <w:sz w:val="20"/>
                <w:szCs w:val="20"/>
                <w:lang w:eastAsia="lv-LV"/>
              </w:rPr>
              <w:t>EUR</w:t>
            </w:r>
            <w:r w:rsidR="00D16376">
              <w:rPr>
                <w:rFonts w:eastAsia="Times New Roman"/>
                <w:sz w:val="20"/>
                <w:szCs w:val="20"/>
                <w:lang w:eastAsia="lv-LV"/>
              </w:rPr>
              <w:t>)</w:t>
            </w:r>
          </w:p>
        </w:tc>
        <w:tc>
          <w:tcPr>
            <w:tcW w:w="1276" w:type="dxa"/>
            <w:shd w:val="clear" w:color="000000" w:fill="D9D9D9"/>
            <w:vAlign w:val="center"/>
            <w:hideMark/>
          </w:tcPr>
          <w:p w14:paraId="607E19C4" w14:textId="63F81651" w:rsidR="001A4A1A" w:rsidRPr="008F1FBC" w:rsidRDefault="001A4A1A">
            <w:pPr>
              <w:jc w:val="center"/>
              <w:rPr>
                <w:rFonts w:eastAsia="Times New Roman"/>
                <w:sz w:val="20"/>
                <w:szCs w:val="20"/>
                <w:lang w:eastAsia="lv-LV"/>
              </w:rPr>
            </w:pPr>
            <w:proofErr w:type="spellStart"/>
            <w:r w:rsidRPr="008F1FBC">
              <w:rPr>
                <w:rFonts w:eastAsia="Times New Roman"/>
                <w:sz w:val="20"/>
                <w:szCs w:val="20"/>
                <w:lang w:eastAsia="lv-LV"/>
              </w:rPr>
              <w:t>Sadārdzinā</w:t>
            </w:r>
            <w:proofErr w:type="spellEnd"/>
            <w:r w:rsidRPr="008F1FBC">
              <w:rPr>
                <w:rFonts w:eastAsia="Times New Roman"/>
                <w:sz w:val="20"/>
                <w:szCs w:val="20"/>
                <w:lang w:eastAsia="lv-LV"/>
              </w:rPr>
              <w:t>-jums (</w:t>
            </w:r>
            <w:r w:rsidR="00D80E1E" w:rsidRPr="00BE10D0">
              <w:rPr>
                <w:rFonts w:eastAsia="Times New Roman"/>
                <w:sz w:val="20"/>
                <w:szCs w:val="20"/>
                <w:lang w:eastAsia="lv-LV"/>
              </w:rPr>
              <w:t>EUR</w:t>
            </w:r>
            <w:r w:rsidRPr="008F1FBC">
              <w:rPr>
                <w:rFonts w:eastAsia="Times New Roman"/>
                <w:sz w:val="20"/>
                <w:szCs w:val="20"/>
                <w:lang w:eastAsia="lv-LV"/>
              </w:rPr>
              <w:t>)</w:t>
            </w:r>
          </w:p>
        </w:tc>
        <w:tc>
          <w:tcPr>
            <w:tcW w:w="1418" w:type="dxa"/>
            <w:shd w:val="clear" w:color="000000" w:fill="D9D9D9"/>
            <w:vAlign w:val="center"/>
            <w:hideMark/>
          </w:tcPr>
          <w:p w14:paraId="60AF50AA" w14:textId="5108C748" w:rsidR="001A4A1A" w:rsidRPr="008F1FBC" w:rsidRDefault="001A4A1A" w:rsidP="00B820B3">
            <w:pPr>
              <w:jc w:val="center"/>
              <w:rPr>
                <w:rFonts w:eastAsia="Times New Roman"/>
                <w:sz w:val="20"/>
                <w:szCs w:val="20"/>
                <w:lang w:eastAsia="lv-LV"/>
              </w:rPr>
            </w:pPr>
            <w:r w:rsidRPr="008F1FBC">
              <w:rPr>
                <w:rFonts w:eastAsia="Times New Roman"/>
                <w:sz w:val="20"/>
                <w:szCs w:val="20"/>
                <w:lang w:eastAsia="lv-LV"/>
              </w:rPr>
              <w:t xml:space="preserve">Apgūtais finansējums uz </w:t>
            </w:r>
            <w:r w:rsidR="00C92929" w:rsidRPr="008F1FBC">
              <w:rPr>
                <w:rFonts w:eastAsia="Times New Roman"/>
                <w:sz w:val="20"/>
                <w:szCs w:val="20"/>
                <w:lang w:eastAsia="lv-LV"/>
              </w:rPr>
              <w:t>2022</w:t>
            </w:r>
            <w:r w:rsidRPr="008F1FBC">
              <w:rPr>
                <w:rFonts w:eastAsia="Times New Roman"/>
                <w:sz w:val="20"/>
                <w:szCs w:val="20"/>
                <w:lang w:eastAsia="lv-LV"/>
              </w:rPr>
              <w:t>.g</w:t>
            </w:r>
            <w:r w:rsidR="00C92929" w:rsidRPr="008F1FBC">
              <w:rPr>
                <w:rFonts w:eastAsia="Times New Roman"/>
                <w:sz w:val="20"/>
                <w:szCs w:val="20"/>
                <w:lang w:eastAsia="lv-LV"/>
              </w:rPr>
              <w:t>ada</w:t>
            </w:r>
            <w:r w:rsidRPr="008F1FBC">
              <w:rPr>
                <w:rFonts w:eastAsia="Times New Roman"/>
                <w:sz w:val="20"/>
                <w:szCs w:val="20"/>
                <w:lang w:eastAsia="lv-LV"/>
              </w:rPr>
              <w:t xml:space="preserve"> </w:t>
            </w:r>
            <w:r w:rsidR="006A7536" w:rsidRPr="008F1FBC">
              <w:rPr>
                <w:rFonts w:eastAsia="Times New Roman"/>
                <w:sz w:val="20"/>
                <w:szCs w:val="20"/>
                <w:lang w:eastAsia="lv-LV"/>
              </w:rPr>
              <w:t>3</w:t>
            </w:r>
            <w:r w:rsidRPr="008F1FBC">
              <w:rPr>
                <w:rFonts w:eastAsia="Times New Roman"/>
                <w:sz w:val="20"/>
                <w:szCs w:val="20"/>
                <w:lang w:eastAsia="lv-LV"/>
              </w:rPr>
              <w:t>1.decembri (</w:t>
            </w:r>
            <w:r w:rsidR="00D80E1E" w:rsidRPr="00BE10D0">
              <w:rPr>
                <w:rFonts w:eastAsia="Times New Roman"/>
                <w:sz w:val="20"/>
                <w:szCs w:val="20"/>
                <w:lang w:eastAsia="lv-LV"/>
              </w:rPr>
              <w:t>EUR</w:t>
            </w:r>
            <w:r w:rsidRPr="008F1FBC">
              <w:rPr>
                <w:rFonts w:eastAsia="Times New Roman"/>
                <w:sz w:val="20"/>
                <w:szCs w:val="20"/>
                <w:lang w:eastAsia="lv-LV"/>
              </w:rPr>
              <w:t>)</w:t>
            </w:r>
          </w:p>
        </w:tc>
        <w:tc>
          <w:tcPr>
            <w:tcW w:w="1088" w:type="dxa"/>
            <w:shd w:val="clear" w:color="000000" w:fill="D9D9D9"/>
            <w:vAlign w:val="center"/>
          </w:tcPr>
          <w:p w14:paraId="40B66924" w14:textId="77777777" w:rsidR="001A4A1A" w:rsidRPr="008F1FBC" w:rsidRDefault="001A4A1A">
            <w:pPr>
              <w:jc w:val="center"/>
              <w:rPr>
                <w:rFonts w:eastAsia="Times New Roman"/>
                <w:sz w:val="20"/>
                <w:szCs w:val="20"/>
                <w:lang w:eastAsia="lv-LV"/>
              </w:rPr>
            </w:pPr>
            <w:r w:rsidRPr="008F1FBC">
              <w:rPr>
                <w:rFonts w:eastAsia="Times New Roman"/>
                <w:sz w:val="20"/>
                <w:szCs w:val="20"/>
                <w:lang w:eastAsia="lv-LV"/>
              </w:rPr>
              <w:t>Piezīmes</w:t>
            </w:r>
          </w:p>
        </w:tc>
      </w:tr>
      <w:tr w:rsidR="001A4A1A" w:rsidRPr="008F1FBC" w14:paraId="0BF86F74" w14:textId="77777777" w:rsidTr="00B820B3">
        <w:trPr>
          <w:trHeight w:val="600"/>
          <w:jc w:val="center"/>
        </w:trPr>
        <w:tc>
          <w:tcPr>
            <w:tcW w:w="608" w:type="dxa"/>
            <w:shd w:val="clear" w:color="auto" w:fill="auto"/>
            <w:noWrap/>
            <w:vAlign w:val="center"/>
          </w:tcPr>
          <w:p w14:paraId="791250E9" w14:textId="307AB4C8"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1.</w:t>
            </w:r>
          </w:p>
        </w:tc>
        <w:tc>
          <w:tcPr>
            <w:tcW w:w="1701" w:type="dxa"/>
            <w:shd w:val="clear" w:color="auto" w:fill="auto"/>
          </w:tcPr>
          <w:p w14:paraId="4EB6E498" w14:textId="47213843" w:rsidR="001A4A1A" w:rsidRPr="008F1FBC" w:rsidRDefault="001A4A1A" w:rsidP="001A4A1A">
            <w:pPr>
              <w:jc w:val="left"/>
              <w:rPr>
                <w:rFonts w:eastAsia="Times New Roman"/>
                <w:sz w:val="20"/>
                <w:szCs w:val="20"/>
                <w:lang w:eastAsia="lv-LV"/>
              </w:rPr>
            </w:pPr>
            <w:r w:rsidRPr="008F1FBC">
              <w:rPr>
                <w:rFonts w:eastAsia="Times New Roman"/>
                <w:color w:val="000000"/>
                <w:sz w:val="20"/>
                <w:szCs w:val="20"/>
                <w:lang w:eastAsia="lv-LV"/>
              </w:rPr>
              <w:t>Projektēšanas un būvdarbu veikšana</w:t>
            </w:r>
          </w:p>
        </w:tc>
        <w:tc>
          <w:tcPr>
            <w:tcW w:w="1417" w:type="dxa"/>
            <w:shd w:val="clear" w:color="auto" w:fill="auto"/>
            <w:noWrap/>
          </w:tcPr>
          <w:p w14:paraId="596C6F10" w14:textId="2C277596" w:rsidR="001A4A1A" w:rsidRPr="008F1FBC" w:rsidRDefault="001A4A1A" w:rsidP="001A4A1A">
            <w:pPr>
              <w:jc w:val="center"/>
              <w:rPr>
                <w:rFonts w:eastAsia="Times New Roman"/>
                <w:sz w:val="20"/>
                <w:szCs w:val="20"/>
                <w:lang w:eastAsia="lv-LV"/>
              </w:rPr>
            </w:pPr>
            <w:r w:rsidRPr="008F1FBC">
              <w:rPr>
                <w:rFonts w:eastAsia="Times New Roman"/>
                <w:color w:val="000000"/>
                <w:sz w:val="20"/>
                <w:szCs w:val="20"/>
                <w:lang w:eastAsia="lv-LV"/>
              </w:rPr>
              <w:t>1 638 856</w:t>
            </w:r>
          </w:p>
        </w:tc>
        <w:tc>
          <w:tcPr>
            <w:tcW w:w="1372" w:type="dxa"/>
            <w:shd w:val="clear" w:color="auto" w:fill="auto"/>
            <w:noWrap/>
          </w:tcPr>
          <w:p w14:paraId="2FED9C78" w14:textId="0E8FAB7B" w:rsidR="001A4A1A" w:rsidRPr="008F1FBC" w:rsidRDefault="001A4A1A" w:rsidP="003547FF">
            <w:pPr>
              <w:jc w:val="center"/>
              <w:rPr>
                <w:rFonts w:eastAsia="Times New Roman"/>
                <w:sz w:val="20"/>
                <w:szCs w:val="20"/>
                <w:lang w:eastAsia="lv-LV"/>
              </w:rPr>
            </w:pPr>
            <w:r w:rsidRPr="008F1FBC">
              <w:rPr>
                <w:rFonts w:eastAsia="Times New Roman"/>
                <w:sz w:val="20"/>
                <w:szCs w:val="20"/>
                <w:lang w:eastAsia="lv-LV"/>
              </w:rPr>
              <w:t>2</w:t>
            </w:r>
            <w:r w:rsidR="003547FF" w:rsidRPr="008F1FBC">
              <w:rPr>
                <w:rFonts w:eastAsia="Times New Roman"/>
                <w:sz w:val="20"/>
                <w:szCs w:val="20"/>
                <w:lang w:eastAsia="lv-LV"/>
              </w:rPr>
              <w:t> 408 605,70</w:t>
            </w:r>
            <w:r w:rsidR="00B820B3" w:rsidRPr="008F1FBC">
              <w:rPr>
                <w:rFonts w:eastAsia="Times New Roman"/>
                <w:sz w:val="20"/>
                <w:szCs w:val="20"/>
                <w:lang w:eastAsia="lv-LV"/>
              </w:rPr>
              <w:t xml:space="preserve"> *</w:t>
            </w:r>
          </w:p>
        </w:tc>
        <w:tc>
          <w:tcPr>
            <w:tcW w:w="1463" w:type="dxa"/>
          </w:tcPr>
          <w:p w14:paraId="5ECFDEE5" w14:textId="7BF58F7D" w:rsidR="001A4A1A" w:rsidRPr="008F1FBC" w:rsidRDefault="003547FF" w:rsidP="001A4A1A">
            <w:pPr>
              <w:jc w:val="center"/>
              <w:rPr>
                <w:rFonts w:eastAsia="Times New Roman"/>
                <w:sz w:val="20"/>
                <w:szCs w:val="20"/>
                <w:lang w:eastAsia="lv-LV"/>
              </w:rPr>
            </w:pPr>
            <w:r w:rsidRPr="008F1FBC">
              <w:rPr>
                <w:rFonts w:eastAsia="Times New Roman"/>
                <w:sz w:val="20"/>
                <w:szCs w:val="20"/>
                <w:lang w:eastAsia="lv-LV"/>
              </w:rPr>
              <w:t>2 408 605,70</w:t>
            </w:r>
          </w:p>
        </w:tc>
        <w:tc>
          <w:tcPr>
            <w:tcW w:w="1276" w:type="dxa"/>
            <w:shd w:val="clear" w:color="auto" w:fill="auto"/>
            <w:noWrap/>
          </w:tcPr>
          <w:p w14:paraId="49987166" w14:textId="30937C3A" w:rsidR="001A4A1A" w:rsidRPr="008F1FBC" w:rsidRDefault="003547FF" w:rsidP="001A4A1A">
            <w:pPr>
              <w:jc w:val="center"/>
              <w:rPr>
                <w:rFonts w:eastAsia="Times New Roman"/>
                <w:sz w:val="20"/>
                <w:szCs w:val="20"/>
                <w:lang w:eastAsia="lv-LV"/>
              </w:rPr>
            </w:pPr>
            <w:r w:rsidRPr="008F1FBC">
              <w:rPr>
                <w:rFonts w:eastAsia="Times New Roman"/>
                <w:sz w:val="20"/>
                <w:szCs w:val="20"/>
                <w:lang w:eastAsia="lv-LV"/>
              </w:rPr>
              <w:t>769 749,70</w:t>
            </w:r>
          </w:p>
        </w:tc>
        <w:tc>
          <w:tcPr>
            <w:tcW w:w="1418" w:type="dxa"/>
            <w:shd w:val="clear" w:color="auto" w:fill="auto"/>
            <w:noWrap/>
          </w:tcPr>
          <w:p w14:paraId="78432CAB" w14:textId="69782C63"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82 401,00</w:t>
            </w:r>
          </w:p>
        </w:tc>
        <w:tc>
          <w:tcPr>
            <w:tcW w:w="1088" w:type="dxa"/>
          </w:tcPr>
          <w:p w14:paraId="44159B6D" w14:textId="77777777" w:rsidR="001A4A1A" w:rsidRPr="008F1FBC" w:rsidRDefault="001A4A1A" w:rsidP="001A4A1A">
            <w:pPr>
              <w:jc w:val="center"/>
              <w:rPr>
                <w:rFonts w:eastAsia="Times New Roman"/>
                <w:sz w:val="20"/>
                <w:szCs w:val="20"/>
                <w:lang w:eastAsia="lv-LV"/>
              </w:rPr>
            </w:pPr>
          </w:p>
        </w:tc>
      </w:tr>
      <w:tr w:rsidR="001A4A1A" w:rsidRPr="008F1FBC" w14:paraId="6957EAC1" w14:textId="77777777" w:rsidTr="00B820B3">
        <w:trPr>
          <w:trHeight w:val="600"/>
          <w:jc w:val="center"/>
        </w:trPr>
        <w:tc>
          <w:tcPr>
            <w:tcW w:w="608" w:type="dxa"/>
            <w:shd w:val="clear" w:color="auto" w:fill="auto"/>
            <w:noWrap/>
            <w:vAlign w:val="center"/>
          </w:tcPr>
          <w:p w14:paraId="2954B0D7" w14:textId="281A0C09"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2</w:t>
            </w:r>
          </w:p>
        </w:tc>
        <w:tc>
          <w:tcPr>
            <w:tcW w:w="1701" w:type="dxa"/>
            <w:shd w:val="clear" w:color="auto" w:fill="auto"/>
            <w:vAlign w:val="bottom"/>
          </w:tcPr>
          <w:p w14:paraId="3110E3AD" w14:textId="4A3675E7" w:rsidR="001A4A1A" w:rsidRPr="008F1FBC" w:rsidRDefault="001A4A1A" w:rsidP="00AC1971">
            <w:pPr>
              <w:jc w:val="left"/>
              <w:rPr>
                <w:rFonts w:eastAsia="Times New Roman"/>
                <w:sz w:val="20"/>
                <w:szCs w:val="20"/>
                <w:lang w:eastAsia="lv-LV"/>
              </w:rPr>
            </w:pPr>
            <w:proofErr w:type="spellStart"/>
            <w:r w:rsidRPr="008F1FBC">
              <w:rPr>
                <w:rFonts w:eastAsia="Times New Roman"/>
                <w:color w:val="000000"/>
                <w:sz w:val="20"/>
                <w:szCs w:val="20"/>
                <w:lang w:eastAsia="lv-LV"/>
              </w:rPr>
              <w:t>Autoruzraudzī</w:t>
            </w:r>
            <w:r w:rsidR="00AC1971" w:rsidRPr="008F1FBC">
              <w:rPr>
                <w:rFonts w:eastAsia="Times New Roman"/>
                <w:color w:val="000000"/>
                <w:sz w:val="20"/>
                <w:szCs w:val="20"/>
                <w:lang w:eastAsia="lv-LV"/>
              </w:rPr>
              <w:t>-</w:t>
            </w:r>
            <w:r w:rsidRPr="008F1FBC">
              <w:rPr>
                <w:rFonts w:eastAsia="Times New Roman"/>
                <w:color w:val="000000"/>
                <w:sz w:val="20"/>
                <w:szCs w:val="20"/>
                <w:lang w:eastAsia="lv-LV"/>
              </w:rPr>
              <w:t>bas</w:t>
            </w:r>
            <w:proofErr w:type="spellEnd"/>
            <w:r w:rsidRPr="008F1FBC">
              <w:rPr>
                <w:rFonts w:eastAsia="Times New Roman"/>
                <w:color w:val="000000"/>
                <w:sz w:val="20"/>
                <w:szCs w:val="20"/>
                <w:lang w:eastAsia="lv-LV"/>
              </w:rPr>
              <w:t>, būvuzraudzības, būvekspertīzes pakalpojuma sniegšana</w:t>
            </w:r>
          </w:p>
        </w:tc>
        <w:tc>
          <w:tcPr>
            <w:tcW w:w="1417" w:type="dxa"/>
            <w:shd w:val="clear" w:color="auto" w:fill="auto"/>
            <w:noWrap/>
            <w:vAlign w:val="bottom"/>
          </w:tcPr>
          <w:p w14:paraId="6FFB26D5" w14:textId="60D52F9B"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40</w:t>
            </w:r>
            <w:r w:rsidR="009D7D3F" w:rsidRPr="008F1FBC">
              <w:rPr>
                <w:rFonts w:eastAsia="Times New Roman"/>
                <w:sz w:val="20"/>
                <w:szCs w:val="20"/>
                <w:lang w:eastAsia="lv-LV"/>
              </w:rPr>
              <w:t> </w:t>
            </w:r>
            <w:r w:rsidRPr="008F1FBC">
              <w:rPr>
                <w:rFonts w:eastAsia="Times New Roman"/>
                <w:sz w:val="20"/>
                <w:szCs w:val="20"/>
                <w:lang w:eastAsia="lv-LV"/>
              </w:rPr>
              <w:t>414</w:t>
            </w:r>
            <w:r w:rsidR="009D7D3F" w:rsidRPr="008F1FBC">
              <w:rPr>
                <w:rFonts w:eastAsia="Times New Roman"/>
                <w:sz w:val="20"/>
                <w:szCs w:val="20"/>
                <w:lang w:eastAsia="lv-LV"/>
              </w:rPr>
              <w:t>,00</w:t>
            </w:r>
          </w:p>
        </w:tc>
        <w:tc>
          <w:tcPr>
            <w:tcW w:w="1372" w:type="dxa"/>
            <w:shd w:val="clear" w:color="auto" w:fill="auto"/>
            <w:noWrap/>
            <w:vAlign w:val="bottom"/>
          </w:tcPr>
          <w:p w14:paraId="110DA20F" w14:textId="2C6B4F67"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40 414,00</w:t>
            </w:r>
          </w:p>
        </w:tc>
        <w:tc>
          <w:tcPr>
            <w:tcW w:w="1463" w:type="dxa"/>
            <w:vAlign w:val="bottom"/>
          </w:tcPr>
          <w:p w14:paraId="08D2CD5F" w14:textId="485E3E99"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40 414,00</w:t>
            </w:r>
          </w:p>
        </w:tc>
        <w:tc>
          <w:tcPr>
            <w:tcW w:w="1276" w:type="dxa"/>
            <w:shd w:val="clear" w:color="auto" w:fill="auto"/>
            <w:noWrap/>
            <w:vAlign w:val="bottom"/>
          </w:tcPr>
          <w:p w14:paraId="530EC37C" w14:textId="67A6E602" w:rsidR="001A4A1A" w:rsidRPr="008F1FBC" w:rsidRDefault="001A4A1A" w:rsidP="001A4A1A">
            <w:pPr>
              <w:jc w:val="center"/>
              <w:rPr>
                <w:rFonts w:eastAsia="Times New Roman"/>
                <w:sz w:val="20"/>
                <w:szCs w:val="20"/>
                <w:lang w:eastAsia="lv-LV"/>
              </w:rPr>
            </w:pPr>
          </w:p>
        </w:tc>
        <w:tc>
          <w:tcPr>
            <w:tcW w:w="1418" w:type="dxa"/>
            <w:shd w:val="clear" w:color="auto" w:fill="auto"/>
            <w:noWrap/>
            <w:vAlign w:val="bottom"/>
          </w:tcPr>
          <w:p w14:paraId="786E4210" w14:textId="44C18A73" w:rsidR="001A4A1A" w:rsidRPr="008F1FBC" w:rsidRDefault="006A7536" w:rsidP="001A4A1A">
            <w:pPr>
              <w:jc w:val="center"/>
              <w:rPr>
                <w:rFonts w:eastAsia="Times New Roman"/>
                <w:sz w:val="20"/>
                <w:szCs w:val="20"/>
                <w:lang w:eastAsia="lv-LV"/>
              </w:rPr>
            </w:pPr>
            <w:r w:rsidRPr="008F1FBC">
              <w:rPr>
                <w:rFonts w:eastAsia="Times New Roman"/>
                <w:sz w:val="20"/>
                <w:szCs w:val="20"/>
                <w:lang w:eastAsia="lv-LV"/>
              </w:rPr>
              <w:t>19 965</w:t>
            </w:r>
            <w:r w:rsidR="001A4A1A" w:rsidRPr="008F1FBC">
              <w:rPr>
                <w:rFonts w:eastAsia="Times New Roman"/>
                <w:sz w:val="20"/>
                <w:szCs w:val="20"/>
                <w:lang w:eastAsia="lv-LV"/>
              </w:rPr>
              <w:t>,00</w:t>
            </w:r>
          </w:p>
        </w:tc>
        <w:tc>
          <w:tcPr>
            <w:tcW w:w="1088" w:type="dxa"/>
          </w:tcPr>
          <w:p w14:paraId="38E94DBC" w14:textId="77777777" w:rsidR="001A4A1A" w:rsidRPr="008F1FBC" w:rsidRDefault="001A4A1A" w:rsidP="001A4A1A">
            <w:pPr>
              <w:jc w:val="center"/>
              <w:rPr>
                <w:rFonts w:eastAsia="Times New Roman"/>
                <w:sz w:val="20"/>
                <w:szCs w:val="20"/>
                <w:lang w:eastAsia="lv-LV"/>
              </w:rPr>
            </w:pPr>
          </w:p>
        </w:tc>
      </w:tr>
      <w:tr w:rsidR="001A4A1A" w:rsidRPr="008F1FBC" w14:paraId="1FDBCBC8" w14:textId="77777777" w:rsidTr="00B820B3">
        <w:trPr>
          <w:trHeight w:val="600"/>
          <w:jc w:val="center"/>
        </w:trPr>
        <w:tc>
          <w:tcPr>
            <w:tcW w:w="608" w:type="dxa"/>
            <w:shd w:val="clear" w:color="auto" w:fill="auto"/>
            <w:noWrap/>
            <w:vAlign w:val="center"/>
          </w:tcPr>
          <w:p w14:paraId="77A5AD5B" w14:textId="3E45960F"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3</w:t>
            </w:r>
          </w:p>
        </w:tc>
        <w:tc>
          <w:tcPr>
            <w:tcW w:w="1701" w:type="dxa"/>
            <w:shd w:val="clear" w:color="auto" w:fill="auto"/>
            <w:vAlign w:val="bottom"/>
          </w:tcPr>
          <w:p w14:paraId="29F87392" w14:textId="7DA139CA" w:rsidR="001A4A1A" w:rsidRPr="008F1FBC" w:rsidRDefault="001A4A1A" w:rsidP="001A4A1A">
            <w:pPr>
              <w:jc w:val="left"/>
              <w:rPr>
                <w:rFonts w:eastAsia="Times New Roman"/>
                <w:sz w:val="20"/>
                <w:szCs w:val="20"/>
                <w:lang w:eastAsia="lv-LV"/>
              </w:rPr>
            </w:pPr>
            <w:r w:rsidRPr="008F1FBC">
              <w:rPr>
                <w:rFonts w:eastAsia="Times New Roman"/>
                <w:color w:val="000000"/>
                <w:sz w:val="20"/>
                <w:szCs w:val="20"/>
                <w:lang w:eastAsia="lv-LV"/>
              </w:rPr>
              <w:t>Medicīnas tehnoloģiju, aprīkojuma,  iekārtu piegāde, uzstādīšana</w:t>
            </w:r>
          </w:p>
        </w:tc>
        <w:tc>
          <w:tcPr>
            <w:tcW w:w="1417" w:type="dxa"/>
            <w:shd w:val="clear" w:color="auto" w:fill="auto"/>
            <w:noWrap/>
            <w:vAlign w:val="bottom"/>
          </w:tcPr>
          <w:p w14:paraId="3B767717" w14:textId="31F25FB6" w:rsidR="001A4A1A" w:rsidRPr="008F1FBC" w:rsidRDefault="001A4A1A" w:rsidP="001A4A1A">
            <w:pPr>
              <w:jc w:val="center"/>
              <w:rPr>
                <w:rFonts w:eastAsia="Times New Roman"/>
                <w:sz w:val="20"/>
                <w:szCs w:val="20"/>
                <w:lang w:eastAsia="lv-LV"/>
              </w:rPr>
            </w:pPr>
            <w:r w:rsidRPr="008F1FBC">
              <w:rPr>
                <w:rFonts w:eastAsia="Times New Roman"/>
                <w:color w:val="000000"/>
                <w:sz w:val="20"/>
                <w:szCs w:val="20"/>
                <w:lang w:eastAsia="lv-LV"/>
              </w:rPr>
              <w:t>285 219,45</w:t>
            </w:r>
          </w:p>
        </w:tc>
        <w:tc>
          <w:tcPr>
            <w:tcW w:w="1372" w:type="dxa"/>
            <w:shd w:val="clear" w:color="auto" w:fill="auto"/>
            <w:noWrap/>
            <w:vAlign w:val="bottom"/>
          </w:tcPr>
          <w:p w14:paraId="4AC37908" w14:textId="504F4A31"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 </w:t>
            </w:r>
            <w:r w:rsidR="0011639C" w:rsidRPr="008F1FBC">
              <w:rPr>
                <w:rFonts w:eastAsia="Times New Roman"/>
                <w:sz w:val="20"/>
                <w:szCs w:val="20"/>
                <w:lang w:eastAsia="lv-LV"/>
              </w:rPr>
              <w:t>0</w:t>
            </w:r>
          </w:p>
        </w:tc>
        <w:tc>
          <w:tcPr>
            <w:tcW w:w="1463" w:type="dxa"/>
            <w:vAlign w:val="bottom"/>
          </w:tcPr>
          <w:p w14:paraId="74CD4987" w14:textId="09668B16" w:rsidR="001A4A1A" w:rsidRPr="008F1FBC" w:rsidRDefault="001A4A1A" w:rsidP="00584831">
            <w:pPr>
              <w:jc w:val="center"/>
              <w:rPr>
                <w:rFonts w:eastAsia="Times New Roman"/>
                <w:color w:val="000000"/>
                <w:sz w:val="20"/>
                <w:szCs w:val="20"/>
                <w:lang w:eastAsia="lv-LV"/>
              </w:rPr>
            </w:pPr>
            <w:r w:rsidRPr="008F1FBC">
              <w:rPr>
                <w:rFonts w:eastAsia="Times New Roman"/>
                <w:color w:val="000000"/>
                <w:sz w:val="20"/>
                <w:szCs w:val="20"/>
                <w:lang w:eastAsia="lv-LV"/>
              </w:rPr>
              <w:t>285</w:t>
            </w:r>
            <w:r w:rsidR="00B820B3" w:rsidRPr="008F1FBC">
              <w:rPr>
                <w:rFonts w:eastAsia="Times New Roman"/>
                <w:color w:val="000000"/>
                <w:sz w:val="20"/>
                <w:szCs w:val="20"/>
                <w:lang w:eastAsia="lv-LV"/>
              </w:rPr>
              <w:t xml:space="preserve"> </w:t>
            </w:r>
            <w:r w:rsidRPr="008F1FBC">
              <w:rPr>
                <w:rFonts w:eastAsia="Times New Roman"/>
                <w:color w:val="000000"/>
                <w:sz w:val="20"/>
                <w:szCs w:val="20"/>
                <w:lang w:eastAsia="lv-LV"/>
              </w:rPr>
              <w:t>219,45</w:t>
            </w:r>
          </w:p>
        </w:tc>
        <w:tc>
          <w:tcPr>
            <w:tcW w:w="1276" w:type="dxa"/>
            <w:shd w:val="clear" w:color="auto" w:fill="auto"/>
            <w:noWrap/>
            <w:vAlign w:val="bottom"/>
          </w:tcPr>
          <w:p w14:paraId="48071347" w14:textId="1A1D658B" w:rsidR="001A4A1A" w:rsidRPr="008F1FBC" w:rsidRDefault="001A4A1A" w:rsidP="001A4A1A">
            <w:pPr>
              <w:jc w:val="center"/>
              <w:rPr>
                <w:rFonts w:eastAsia="Times New Roman"/>
                <w:sz w:val="20"/>
                <w:szCs w:val="20"/>
                <w:lang w:eastAsia="lv-LV"/>
              </w:rPr>
            </w:pPr>
            <w:r w:rsidRPr="008F1FBC">
              <w:rPr>
                <w:rFonts w:eastAsia="Times New Roman"/>
                <w:color w:val="000000"/>
                <w:sz w:val="20"/>
                <w:szCs w:val="20"/>
                <w:lang w:eastAsia="lv-LV"/>
              </w:rPr>
              <w:t> </w:t>
            </w:r>
          </w:p>
        </w:tc>
        <w:tc>
          <w:tcPr>
            <w:tcW w:w="1418" w:type="dxa"/>
            <w:shd w:val="clear" w:color="auto" w:fill="auto"/>
            <w:noWrap/>
            <w:vAlign w:val="center"/>
          </w:tcPr>
          <w:p w14:paraId="527B6FCC" w14:textId="77777777" w:rsidR="001A4A1A" w:rsidRPr="008F1FBC" w:rsidRDefault="001A4A1A" w:rsidP="001A4A1A">
            <w:pPr>
              <w:jc w:val="center"/>
              <w:rPr>
                <w:rFonts w:eastAsia="Times New Roman"/>
                <w:sz w:val="20"/>
                <w:szCs w:val="20"/>
                <w:lang w:eastAsia="lv-LV"/>
              </w:rPr>
            </w:pPr>
          </w:p>
        </w:tc>
        <w:tc>
          <w:tcPr>
            <w:tcW w:w="1088" w:type="dxa"/>
          </w:tcPr>
          <w:p w14:paraId="647CB940" w14:textId="10EEA3C5"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Tiek gatavotas tehniskās specifikācijas</w:t>
            </w:r>
            <w:r w:rsidR="00AC1971" w:rsidRPr="008F1FBC">
              <w:rPr>
                <w:rFonts w:eastAsia="Times New Roman"/>
                <w:sz w:val="20"/>
                <w:szCs w:val="20"/>
                <w:lang w:eastAsia="lv-LV"/>
              </w:rPr>
              <w:t>.  Līdzekļu apjoms tiks precizēts pēc iepirkumu veikšanas</w:t>
            </w:r>
          </w:p>
        </w:tc>
      </w:tr>
      <w:tr w:rsidR="001A4A1A" w:rsidRPr="008F1FBC" w14:paraId="3AFCE017" w14:textId="77777777" w:rsidTr="00B820B3">
        <w:trPr>
          <w:trHeight w:val="600"/>
          <w:jc w:val="center"/>
        </w:trPr>
        <w:tc>
          <w:tcPr>
            <w:tcW w:w="608" w:type="dxa"/>
            <w:shd w:val="clear" w:color="auto" w:fill="auto"/>
            <w:noWrap/>
            <w:vAlign w:val="center"/>
          </w:tcPr>
          <w:p w14:paraId="476F6279" w14:textId="751AF33B"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4</w:t>
            </w:r>
          </w:p>
        </w:tc>
        <w:tc>
          <w:tcPr>
            <w:tcW w:w="1701" w:type="dxa"/>
            <w:shd w:val="clear" w:color="auto" w:fill="auto"/>
            <w:vAlign w:val="bottom"/>
          </w:tcPr>
          <w:p w14:paraId="172189A9" w14:textId="2D32E4C8" w:rsidR="001A4A1A" w:rsidRPr="008F1FBC" w:rsidRDefault="001A4A1A" w:rsidP="001A4A1A">
            <w:pPr>
              <w:jc w:val="left"/>
              <w:rPr>
                <w:rFonts w:eastAsia="Times New Roman"/>
                <w:sz w:val="20"/>
                <w:szCs w:val="20"/>
                <w:lang w:eastAsia="lv-LV"/>
              </w:rPr>
            </w:pPr>
            <w:r w:rsidRPr="008F1FBC">
              <w:rPr>
                <w:rFonts w:eastAsia="Times New Roman"/>
                <w:color w:val="000000"/>
                <w:sz w:val="20"/>
                <w:szCs w:val="20"/>
                <w:lang w:eastAsia="lv-LV"/>
              </w:rPr>
              <w:t>Mēbeļu piegāde, uzstādīšana</w:t>
            </w:r>
          </w:p>
        </w:tc>
        <w:tc>
          <w:tcPr>
            <w:tcW w:w="1417" w:type="dxa"/>
            <w:shd w:val="clear" w:color="auto" w:fill="auto"/>
            <w:noWrap/>
            <w:vAlign w:val="bottom"/>
          </w:tcPr>
          <w:p w14:paraId="7CAAD9BB" w14:textId="1FEE6D1E" w:rsidR="001A4A1A" w:rsidRPr="008F1FBC" w:rsidRDefault="001A4A1A" w:rsidP="001A4A1A">
            <w:pPr>
              <w:jc w:val="center"/>
              <w:rPr>
                <w:rFonts w:eastAsia="Times New Roman"/>
                <w:sz w:val="20"/>
                <w:szCs w:val="20"/>
                <w:lang w:eastAsia="lv-LV"/>
              </w:rPr>
            </w:pPr>
            <w:r w:rsidRPr="008F1FBC">
              <w:rPr>
                <w:rFonts w:eastAsia="Times New Roman"/>
                <w:color w:val="000000"/>
                <w:sz w:val="20"/>
                <w:szCs w:val="20"/>
                <w:lang w:eastAsia="lv-LV"/>
              </w:rPr>
              <w:t>32 310,55</w:t>
            </w:r>
          </w:p>
        </w:tc>
        <w:tc>
          <w:tcPr>
            <w:tcW w:w="1372" w:type="dxa"/>
            <w:shd w:val="clear" w:color="auto" w:fill="auto"/>
            <w:noWrap/>
            <w:vAlign w:val="bottom"/>
          </w:tcPr>
          <w:p w14:paraId="416FC3C2" w14:textId="1CABF42C"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 </w:t>
            </w:r>
            <w:r w:rsidR="0011639C" w:rsidRPr="008F1FBC">
              <w:rPr>
                <w:rFonts w:eastAsia="Times New Roman"/>
                <w:sz w:val="20"/>
                <w:szCs w:val="20"/>
                <w:lang w:eastAsia="lv-LV"/>
              </w:rPr>
              <w:t>0</w:t>
            </w:r>
          </w:p>
        </w:tc>
        <w:tc>
          <w:tcPr>
            <w:tcW w:w="1463" w:type="dxa"/>
            <w:vAlign w:val="bottom"/>
          </w:tcPr>
          <w:p w14:paraId="1F96874B" w14:textId="67A5A1D7" w:rsidR="001A4A1A" w:rsidRPr="008F1FBC" w:rsidRDefault="001A4A1A" w:rsidP="001A4A1A">
            <w:pPr>
              <w:jc w:val="center"/>
              <w:rPr>
                <w:rFonts w:eastAsia="Times New Roman"/>
                <w:color w:val="000000"/>
                <w:sz w:val="20"/>
                <w:szCs w:val="20"/>
                <w:lang w:eastAsia="lv-LV"/>
              </w:rPr>
            </w:pPr>
            <w:r w:rsidRPr="008F1FBC">
              <w:rPr>
                <w:rFonts w:eastAsia="Times New Roman"/>
                <w:color w:val="000000"/>
                <w:sz w:val="20"/>
                <w:szCs w:val="20"/>
                <w:lang w:eastAsia="lv-LV"/>
              </w:rPr>
              <w:t>32 310,55</w:t>
            </w:r>
          </w:p>
        </w:tc>
        <w:tc>
          <w:tcPr>
            <w:tcW w:w="1276" w:type="dxa"/>
            <w:shd w:val="clear" w:color="auto" w:fill="auto"/>
            <w:noWrap/>
            <w:vAlign w:val="bottom"/>
          </w:tcPr>
          <w:p w14:paraId="77B5C7CF" w14:textId="028ABD8D" w:rsidR="001A4A1A" w:rsidRPr="008F1FBC" w:rsidRDefault="001A4A1A" w:rsidP="001A4A1A">
            <w:pPr>
              <w:jc w:val="center"/>
              <w:rPr>
                <w:rFonts w:eastAsia="Times New Roman"/>
                <w:sz w:val="20"/>
                <w:szCs w:val="20"/>
                <w:lang w:eastAsia="lv-LV"/>
              </w:rPr>
            </w:pPr>
            <w:r w:rsidRPr="008F1FBC">
              <w:rPr>
                <w:rFonts w:eastAsia="Times New Roman"/>
                <w:color w:val="000000"/>
                <w:sz w:val="20"/>
                <w:szCs w:val="20"/>
                <w:lang w:eastAsia="lv-LV"/>
              </w:rPr>
              <w:t> </w:t>
            </w:r>
          </w:p>
        </w:tc>
        <w:tc>
          <w:tcPr>
            <w:tcW w:w="1418" w:type="dxa"/>
            <w:shd w:val="clear" w:color="auto" w:fill="auto"/>
            <w:noWrap/>
            <w:vAlign w:val="center"/>
          </w:tcPr>
          <w:p w14:paraId="13BF4457" w14:textId="77777777" w:rsidR="001A4A1A" w:rsidRPr="008F1FBC" w:rsidRDefault="001A4A1A" w:rsidP="001A4A1A">
            <w:pPr>
              <w:jc w:val="center"/>
              <w:rPr>
                <w:rFonts w:eastAsia="Times New Roman"/>
                <w:sz w:val="20"/>
                <w:szCs w:val="20"/>
                <w:lang w:eastAsia="lv-LV"/>
              </w:rPr>
            </w:pPr>
          </w:p>
        </w:tc>
        <w:tc>
          <w:tcPr>
            <w:tcW w:w="1088" w:type="dxa"/>
          </w:tcPr>
          <w:p w14:paraId="2BAD8610" w14:textId="7ABF9482" w:rsidR="001A4A1A" w:rsidRPr="008F1FBC" w:rsidRDefault="001A4A1A" w:rsidP="001A4A1A">
            <w:pPr>
              <w:jc w:val="center"/>
              <w:rPr>
                <w:rFonts w:eastAsia="Times New Roman"/>
                <w:sz w:val="20"/>
                <w:szCs w:val="20"/>
                <w:lang w:eastAsia="lv-LV"/>
              </w:rPr>
            </w:pPr>
            <w:r w:rsidRPr="008F1FBC">
              <w:rPr>
                <w:rFonts w:eastAsia="Times New Roman"/>
                <w:sz w:val="20"/>
                <w:szCs w:val="20"/>
                <w:lang w:eastAsia="lv-LV"/>
              </w:rPr>
              <w:t xml:space="preserve">Tehniskās specifikācijas tiks gatavotas pēc  zināmiem </w:t>
            </w:r>
            <w:r w:rsidRPr="008F1FBC">
              <w:rPr>
                <w:rFonts w:eastAsia="Times New Roman"/>
                <w:sz w:val="20"/>
                <w:szCs w:val="20"/>
                <w:lang w:eastAsia="lv-LV"/>
              </w:rPr>
              <w:lastRenderedPageBreak/>
              <w:t>precīziem telpu izmērie</w:t>
            </w:r>
            <w:r w:rsidR="008F1FBC" w:rsidRPr="008F1FBC">
              <w:rPr>
                <w:rFonts w:eastAsia="Times New Roman"/>
                <w:sz w:val="20"/>
                <w:szCs w:val="20"/>
                <w:lang w:eastAsia="lv-LV"/>
              </w:rPr>
              <w:t>m</w:t>
            </w:r>
            <w:r w:rsidR="00AC1971" w:rsidRPr="008F1FBC">
              <w:rPr>
                <w:rFonts w:eastAsia="Times New Roman"/>
                <w:sz w:val="20"/>
                <w:szCs w:val="20"/>
                <w:lang w:eastAsia="lv-LV"/>
              </w:rPr>
              <w:t>. Līdzekļu apjoms tiks precizēts pēc iepirkumu veikšanas</w:t>
            </w:r>
          </w:p>
        </w:tc>
      </w:tr>
      <w:tr w:rsidR="001A4A1A" w:rsidRPr="008F1FBC" w14:paraId="3378ED57" w14:textId="77777777" w:rsidTr="00B820B3">
        <w:trPr>
          <w:trHeight w:val="354"/>
          <w:jc w:val="center"/>
        </w:trPr>
        <w:tc>
          <w:tcPr>
            <w:tcW w:w="608" w:type="dxa"/>
            <w:shd w:val="clear" w:color="auto" w:fill="auto"/>
            <w:noWrap/>
            <w:vAlign w:val="center"/>
          </w:tcPr>
          <w:p w14:paraId="3BC86C41" w14:textId="77777777" w:rsidR="001A4A1A" w:rsidRPr="008F1FBC" w:rsidRDefault="001A4A1A" w:rsidP="003347F1">
            <w:pPr>
              <w:jc w:val="center"/>
              <w:rPr>
                <w:rFonts w:eastAsia="Times New Roman"/>
                <w:b/>
                <w:sz w:val="20"/>
                <w:szCs w:val="20"/>
                <w:lang w:eastAsia="lv-LV"/>
              </w:rPr>
            </w:pPr>
          </w:p>
        </w:tc>
        <w:tc>
          <w:tcPr>
            <w:tcW w:w="1701" w:type="dxa"/>
            <w:shd w:val="clear" w:color="auto" w:fill="auto"/>
            <w:vAlign w:val="bottom"/>
          </w:tcPr>
          <w:p w14:paraId="12EDD2DB" w14:textId="3CCA397F" w:rsidR="001A4A1A" w:rsidRPr="008F1FBC" w:rsidRDefault="001A4A1A" w:rsidP="003347F1">
            <w:pPr>
              <w:jc w:val="left"/>
              <w:rPr>
                <w:rFonts w:eastAsia="Times New Roman"/>
                <w:b/>
                <w:color w:val="000000"/>
                <w:sz w:val="20"/>
                <w:szCs w:val="20"/>
                <w:lang w:eastAsia="lv-LV"/>
              </w:rPr>
            </w:pPr>
            <w:r w:rsidRPr="008F1FBC">
              <w:rPr>
                <w:rFonts w:eastAsia="Times New Roman"/>
                <w:b/>
                <w:color w:val="000000"/>
                <w:sz w:val="20"/>
                <w:szCs w:val="20"/>
                <w:lang w:eastAsia="lv-LV"/>
              </w:rPr>
              <w:t>kopā</w:t>
            </w:r>
          </w:p>
        </w:tc>
        <w:tc>
          <w:tcPr>
            <w:tcW w:w="1417" w:type="dxa"/>
            <w:shd w:val="clear" w:color="auto" w:fill="auto"/>
            <w:noWrap/>
            <w:vAlign w:val="bottom"/>
          </w:tcPr>
          <w:p w14:paraId="48BEDBD9" w14:textId="7D364274" w:rsidR="001A4A1A" w:rsidRPr="008F1FBC" w:rsidRDefault="001A4A1A" w:rsidP="00975A05">
            <w:pPr>
              <w:jc w:val="center"/>
              <w:rPr>
                <w:rFonts w:eastAsia="Times New Roman"/>
                <w:b/>
                <w:color w:val="000000"/>
                <w:sz w:val="20"/>
                <w:szCs w:val="20"/>
                <w:lang w:eastAsia="lv-LV"/>
              </w:rPr>
            </w:pPr>
            <w:r w:rsidRPr="008F1FBC">
              <w:rPr>
                <w:rFonts w:eastAsia="Times New Roman"/>
                <w:b/>
                <w:color w:val="000000"/>
                <w:sz w:val="20"/>
                <w:szCs w:val="20"/>
                <w:lang w:eastAsia="lv-LV"/>
              </w:rPr>
              <w:t>1</w:t>
            </w:r>
            <w:r w:rsidR="009D7D3F" w:rsidRPr="008F1FBC">
              <w:rPr>
                <w:rFonts w:eastAsia="Times New Roman"/>
                <w:b/>
                <w:color w:val="000000"/>
                <w:sz w:val="20"/>
                <w:szCs w:val="20"/>
                <w:lang w:eastAsia="lv-LV"/>
              </w:rPr>
              <w:t> </w:t>
            </w:r>
            <w:r w:rsidRPr="008F1FBC">
              <w:rPr>
                <w:rFonts w:eastAsia="Times New Roman"/>
                <w:b/>
                <w:color w:val="000000"/>
                <w:sz w:val="20"/>
                <w:szCs w:val="20"/>
                <w:lang w:eastAsia="lv-LV"/>
              </w:rPr>
              <w:t>996</w:t>
            </w:r>
            <w:r w:rsidR="009D7D3F" w:rsidRPr="008F1FBC">
              <w:rPr>
                <w:rFonts w:eastAsia="Times New Roman"/>
                <w:b/>
                <w:color w:val="000000"/>
                <w:sz w:val="20"/>
                <w:szCs w:val="20"/>
                <w:lang w:eastAsia="lv-LV"/>
              </w:rPr>
              <w:t xml:space="preserve"> </w:t>
            </w:r>
            <w:r w:rsidR="00975A05" w:rsidRPr="008F1FBC">
              <w:rPr>
                <w:rFonts w:eastAsia="Times New Roman"/>
                <w:b/>
                <w:color w:val="000000"/>
                <w:sz w:val="20"/>
                <w:szCs w:val="20"/>
                <w:lang w:eastAsia="lv-LV"/>
              </w:rPr>
              <w:t>8</w:t>
            </w:r>
            <w:r w:rsidRPr="008F1FBC">
              <w:rPr>
                <w:rFonts w:eastAsia="Times New Roman"/>
                <w:b/>
                <w:color w:val="000000"/>
                <w:sz w:val="20"/>
                <w:szCs w:val="20"/>
                <w:lang w:eastAsia="lv-LV"/>
              </w:rPr>
              <w:t>00,00</w:t>
            </w:r>
          </w:p>
        </w:tc>
        <w:tc>
          <w:tcPr>
            <w:tcW w:w="1372" w:type="dxa"/>
            <w:shd w:val="clear" w:color="auto" w:fill="auto"/>
            <w:noWrap/>
            <w:vAlign w:val="bottom"/>
          </w:tcPr>
          <w:p w14:paraId="5D04E7D3" w14:textId="5AAD5DAC" w:rsidR="001A4A1A" w:rsidRPr="008F1FBC" w:rsidRDefault="001A4A1A" w:rsidP="0097191E">
            <w:pPr>
              <w:jc w:val="center"/>
              <w:rPr>
                <w:rFonts w:eastAsia="Times New Roman"/>
                <w:b/>
                <w:color w:val="000000"/>
                <w:sz w:val="20"/>
                <w:szCs w:val="20"/>
                <w:lang w:eastAsia="lv-LV"/>
              </w:rPr>
            </w:pPr>
            <w:r w:rsidRPr="008F1FBC">
              <w:rPr>
                <w:rFonts w:eastAsia="Times New Roman"/>
                <w:b/>
                <w:color w:val="000000"/>
                <w:sz w:val="20"/>
                <w:szCs w:val="20"/>
                <w:lang w:eastAsia="lv-LV"/>
              </w:rPr>
              <w:t>2</w:t>
            </w:r>
            <w:r w:rsidR="000B69CC" w:rsidRPr="008F1FBC">
              <w:rPr>
                <w:rFonts w:eastAsia="Times New Roman"/>
                <w:b/>
                <w:color w:val="000000"/>
                <w:sz w:val="20"/>
                <w:szCs w:val="20"/>
                <w:lang w:eastAsia="lv-LV"/>
              </w:rPr>
              <w:t> </w:t>
            </w:r>
            <w:r w:rsidRPr="008F1FBC">
              <w:rPr>
                <w:rFonts w:eastAsia="Times New Roman"/>
                <w:b/>
                <w:color w:val="000000"/>
                <w:sz w:val="20"/>
                <w:szCs w:val="20"/>
                <w:lang w:eastAsia="lv-LV"/>
              </w:rPr>
              <w:t>4</w:t>
            </w:r>
            <w:r w:rsidR="0097191E" w:rsidRPr="008F1FBC">
              <w:rPr>
                <w:rFonts w:eastAsia="Times New Roman"/>
                <w:b/>
                <w:color w:val="000000"/>
                <w:sz w:val="20"/>
                <w:szCs w:val="20"/>
                <w:lang w:eastAsia="lv-LV"/>
              </w:rPr>
              <w:t>49</w:t>
            </w:r>
            <w:r w:rsidR="000B69CC" w:rsidRPr="008F1FBC">
              <w:rPr>
                <w:rFonts w:eastAsia="Times New Roman"/>
                <w:b/>
                <w:color w:val="000000"/>
                <w:sz w:val="20"/>
                <w:szCs w:val="20"/>
                <w:lang w:eastAsia="lv-LV"/>
              </w:rPr>
              <w:t xml:space="preserve"> </w:t>
            </w:r>
            <w:r w:rsidR="0097191E" w:rsidRPr="008F1FBC">
              <w:rPr>
                <w:rFonts w:eastAsia="Times New Roman"/>
                <w:b/>
                <w:color w:val="000000"/>
                <w:sz w:val="20"/>
                <w:szCs w:val="20"/>
                <w:lang w:eastAsia="lv-LV"/>
              </w:rPr>
              <w:t>019,70</w:t>
            </w:r>
          </w:p>
        </w:tc>
        <w:tc>
          <w:tcPr>
            <w:tcW w:w="1463" w:type="dxa"/>
          </w:tcPr>
          <w:p w14:paraId="3991F4F8" w14:textId="77777777" w:rsidR="009D7D3F" w:rsidRPr="008F1FBC" w:rsidRDefault="009D7D3F" w:rsidP="003347F1">
            <w:pPr>
              <w:jc w:val="center"/>
              <w:rPr>
                <w:rFonts w:eastAsia="Times New Roman"/>
                <w:b/>
                <w:sz w:val="20"/>
                <w:szCs w:val="20"/>
                <w:lang w:eastAsia="lv-LV"/>
              </w:rPr>
            </w:pPr>
          </w:p>
          <w:p w14:paraId="68D5610B" w14:textId="77777777" w:rsidR="006A7536" w:rsidRPr="008F1FBC" w:rsidRDefault="006A7536" w:rsidP="003347F1">
            <w:pPr>
              <w:jc w:val="center"/>
              <w:rPr>
                <w:rFonts w:eastAsia="Times New Roman"/>
                <w:b/>
                <w:sz w:val="20"/>
                <w:szCs w:val="20"/>
                <w:lang w:eastAsia="lv-LV"/>
              </w:rPr>
            </w:pPr>
          </w:p>
          <w:p w14:paraId="288C6E6D" w14:textId="2F41EC92" w:rsidR="001A4A1A" w:rsidRPr="008F1FBC" w:rsidRDefault="001A4A1A" w:rsidP="00320214">
            <w:pPr>
              <w:jc w:val="center"/>
              <w:rPr>
                <w:rFonts w:eastAsia="Times New Roman"/>
                <w:b/>
                <w:sz w:val="20"/>
                <w:szCs w:val="20"/>
                <w:lang w:eastAsia="lv-LV"/>
              </w:rPr>
            </w:pPr>
            <w:r w:rsidRPr="008F1FBC">
              <w:rPr>
                <w:rFonts w:eastAsia="Times New Roman"/>
                <w:b/>
                <w:sz w:val="20"/>
                <w:szCs w:val="20"/>
                <w:lang w:eastAsia="lv-LV"/>
              </w:rPr>
              <w:t>2</w:t>
            </w:r>
            <w:r w:rsidR="000F0077" w:rsidRPr="008F1FBC">
              <w:rPr>
                <w:rFonts w:eastAsia="Times New Roman"/>
                <w:b/>
                <w:sz w:val="20"/>
                <w:szCs w:val="20"/>
                <w:lang w:eastAsia="lv-LV"/>
              </w:rPr>
              <w:t> </w:t>
            </w:r>
            <w:r w:rsidRPr="008F1FBC">
              <w:rPr>
                <w:rFonts w:eastAsia="Times New Roman"/>
                <w:b/>
                <w:sz w:val="20"/>
                <w:szCs w:val="20"/>
                <w:lang w:eastAsia="lv-LV"/>
              </w:rPr>
              <w:t>7</w:t>
            </w:r>
            <w:r w:rsidR="00320214" w:rsidRPr="008F1FBC">
              <w:rPr>
                <w:rFonts w:eastAsia="Times New Roman"/>
                <w:b/>
                <w:sz w:val="20"/>
                <w:szCs w:val="20"/>
                <w:lang w:eastAsia="lv-LV"/>
              </w:rPr>
              <w:t>66</w:t>
            </w:r>
            <w:r w:rsidR="000F0077" w:rsidRPr="008F1FBC">
              <w:rPr>
                <w:rFonts w:eastAsia="Times New Roman"/>
                <w:b/>
                <w:sz w:val="20"/>
                <w:szCs w:val="20"/>
                <w:lang w:eastAsia="lv-LV"/>
              </w:rPr>
              <w:t xml:space="preserve"> </w:t>
            </w:r>
            <w:r w:rsidR="00320214" w:rsidRPr="008F1FBC">
              <w:rPr>
                <w:rFonts w:eastAsia="Times New Roman"/>
                <w:b/>
                <w:sz w:val="20"/>
                <w:szCs w:val="20"/>
                <w:lang w:eastAsia="lv-LV"/>
              </w:rPr>
              <w:t>549,70</w:t>
            </w:r>
          </w:p>
        </w:tc>
        <w:tc>
          <w:tcPr>
            <w:tcW w:w="1276" w:type="dxa"/>
            <w:shd w:val="clear" w:color="auto" w:fill="auto"/>
            <w:noWrap/>
            <w:vAlign w:val="bottom"/>
          </w:tcPr>
          <w:p w14:paraId="203E7B3F" w14:textId="17AC4124" w:rsidR="001A4A1A" w:rsidRPr="008F1FBC" w:rsidRDefault="0097191E" w:rsidP="003347F1">
            <w:pPr>
              <w:jc w:val="center"/>
              <w:rPr>
                <w:rFonts w:eastAsia="Times New Roman"/>
                <w:b/>
                <w:color w:val="000000"/>
                <w:sz w:val="20"/>
                <w:szCs w:val="20"/>
                <w:lang w:eastAsia="lv-LV"/>
              </w:rPr>
            </w:pPr>
            <w:r w:rsidRPr="008F1FBC">
              <w:rPr>
                <w:rFonts w:eastAsia="Times New Roman"/>
                <w:b/>
                <w:sz w:val="20"/>
                <w:szCs w:val="20"/>
                <w:lang w:eastAsia="lv-LV"/>
              </w:rPr>
              <w:t>769 749,70</w:t>
            </w:r>
          </w:p>
        </w:tc>
        <w:tc>
          <w:tcPr>
            <w:tcW w:w="1418" w:type="dxa"/>
            <w:shd w:val="clear" w:color="auto" w:fill="auto"/>
            <w:noWrap/>
            <w:vAlign w:val="center"/>
          </w:tcPr>
          <w:p w14:paraId="6B19DB84" w14:textId="77777777" w:rsidR="009D7D3F" w:rsidRPr="008F1FBC" w:rsidRDefault="009D7D3F" w:rsidP="003347F1">
            <w:pPr>
              <w:jc w:val="center"/>
              <w:rPr>
                <w:rFonts w:eastAsia="Times New Roman"/>
                <w:b/>
                <w:sz w:val="20"/>
                <w:szCs w:val="20"/>
                <w:lang w:eastAsia="lv-LV"/>
              </w:rPr>
            </w:pPr>
          </w:p>
          <w:p w14:paraId="7A7362ED" w14:textId="77777777" w:rsidR="00DA0F60" w:rsidRPr="008F1FBC" w:rsidRDefault="00DA0F60" w:rsidP="003347F1">
            <w:pPr>
              <w:jc w:val="center"/>
              <w:rPr>
                <w:rFonts w:eastAsia="Times New Roman"/>
                <w:b/>
                <w:sz w:val="20"/>
                <w:szCs w:val="20"/>
                <w:lang w:eastAsia="lv-LV"/>
              </w:rPr>
            </w:pPr>
          </w:p>
          <w:p w14:paraId="180AE174" w14:textId="20410BEE" w:rsidR="001A4A1A" w:rsidRPr="008F1FBC" w:rsidRDefault="006A7536" w:rsidP="003347F1">
            <w:pPr>
              <w:jc w:val="center"/>
              <w:rPr>
                <w:rFonts w:eastAsia="Times New Roman"/>
                <w:b/>
                <w:sz w:val="20"/>
                <w:szCs w:val="20"/>
                <w:lang w:eastAsia="lv-LV"/>
              </w:rPr>
            </w:pPr>
            <w:r w:rsidRPr="008F1FBC">
              <w:rPr>
                <w:rFonts w:eastAsia="Times New Roman"/>
                <w:b/>
                <w:sz w:val="20"/>
                <w:szCs w:val="20"/>
                <w:lang w:eastAsia="lv-LV"/>
              </w:rPr>
              <w:t>102 366</w:t>
            </w:r>
            <w:r w:rsidR="001A4A1A" w:rsidRPr="008F1FBC">
              <w:rPr>
                <w:rFonts w:eastAsia="Times New Roman"/>
                <w:b/>
                <w:sz w:val="20"/>
                <w:szCs w:val="20"/>
                <w:lang w:eastAsia="lv-LV"/>
              </w:rPr>
              <w:t>,00</w:t>
            </w:r>
          </w:p>
        </w:tc>
        <w:tc>
          <w:tcPr>
            <w:tcW w:w="1088" w:type="dxa"/>
          </w:tcPr>
          <w:p w14:paraId="7477D024" w14:textId="77777777" w:rsidR="001A4A1A" w:rsidRPr="008F1FBC" w:rsidRDefault="001A4A1A" w:rsidP="00DE0C4F">
            <w:pPr>
              <w:jc w:val="center"/>
              <w:rPr>
                <w:rFonts w:eastAsia="Times New Roman"/>
                <w:b/>
                <w:sz w:val="20"/>
                <w:szCs w:val="20"/>
                <w:lang w:eastAsia="lv-LV"/>
              </w:rPr>
            </w:pPr>
          </w:p>
        </w:tc>
      </w:tr>
    </w:tbl>
    <w:p w14:paraId="36513668" w14:textId="30DD15A4" w:rsidR="00E378B5" w:rsidRPr="00E61E2A" w:rsidRDefault="003547FF" w:rsidP="00CA62A8">
      <w:pPr>
        <w:spacing w:after="120"/>
        <w:ind w:firstLine="720"/>
        <w:rPr>
          <w:szCs w:val="24"/>
        </w:rPr>
      </w:pPr>
      <w:r w:rsidRPr="008B358B">
        <w:rPr>
          <w:szCs w:val="24"/>
        </w:rPr>
        <w:t>*</w:t>
      </w:r>
      <w:r w:rsidRPr="008B358B">
        <w:t xml:space="preserve"> </w:t>
      </w:r>
      <w:r w:rsidRPr="00CA62A8">
        <w:rPr>
          <w:sz w:val="20"/>
          <w:szCs w:val="20"/>
        </w:rPr>
        <w:t xml:space="preserve">Apvienotā projektēšanas, autoruzraudzības, demontāžas, būvniecības un teritorijas labiekārtošanas dabu līgumcena 2 426 150,70 </w:t>
      </w:r>
      <w:r w:rsidR="00D80E1E" w:rsidRPr="00BE10D0">
        <w:rPr>
          <w:sz w:val="20"/>
          <w:szCs w:val="20"/>
        </w:rPr>
        <w:t>EUR</w:t>
      </w:r>
      <w:r w:rsidRPr="00CA62A8">
        <w:rPr>
          <w:sz w:val="20"/>
          <w:szCs w:val="20"/>
        </w:rPr>
        <w:t xml:space="preserve">, t.sk. autoruzraudzības izmaksas 17 545  </w:t>
      </w:r>
      <w:r w:rsidR="00D80E1E" w:rsidRPr="00BE10D0">
        <w:rPr>
          <w:sz w:val="20"/>
          <w:szCs w:val="20"/>
        </w:rPr>
        <w:t>EUR</w:t>
      </w:r>
      <w:r w:rsidRPr="008B358B">
        <w:t>.</w:t>
      </w:r>
    </w:p>
    <w:p w14:paraId="35A38838" w14:textId="77777777" w:rsidR="00832FBC" w:rsidRDefault="00C92AED" w:rsidP="00690D4B">
      <w:pPr>
        <w:ind w:firstLine="720"/>
      </w:pPr>
      <w:r>
        <w:t>Jaunas ēkās būvniecības p</w:t>
      </w:r>
      <w:r w:rsidRPr="003316EF">
        <w:t xml:space="preserve">rojekta īstenošanas iepriekšējā stadijā </w:t>
      </w:r>
      <w:r>
        <w:t xml:space="preserve">jau bija </w:t>
      </w:r>
      <w:r w:rsidRPr="003316EF">
        <w:t xml:space="preserve">veikta esošās komunikāciju infrastruktūras izpēte, izstrādāts skiču projekts, veikti </w:t>
      </w:r>
      <w:r w:rsidR="00B327AC">
        <w:t>provizoriski</w:t>
      </w:r>
      <w:r w:rsidRPr="003316EF">
        <w:t xml:space="preserve"> aprēķini</w:t>
      </w:r>
      <w:r>
        <w:t>.</w:t>
      </w:r>
    </w:p>
    <w:p w14:paraId="5DAD92A0" w14:textId="3C00F32D" w:rsidR="00FB4024" w:rsidRDefault="00E47A5A" w:rsidP="00FB4024">
      <w:pPr>
        <w:ind w:firstLine="720"/>
      </w:pPr>
      <w:r>
        <w:t>2021.</w:t>
      </w:r>
      <w:r w:rsidR="00D512B4">
        <w:t xml:space="preserve"> </w:t>
      </w:r>
      <w:r>
        <w:t xml:space="preserve">gada </w:t>
      </w:r>
      <w:r w:rsidR="00B16D74">
        <w:t>18.</w:t>
      </w:r>
      <w:r w:rsidR="00D512B4">
        <w:t xml:space="preserve"> </w:t>
      </w:r>
      <w:r w:rsidR="00B16D74">
        <w:t>jūnijā</w:t>
      </w:r>
      <w:r>
        <w:t xml:space="preserve"> t</w:t>
      </w:r>
      <w:r w:rsidR="008D70BC" w:rsidRPr="008D70BC">
        <w:t xml:space="preserve">ika </w:t>
      </w:r>
      <w:r w:rsidR="00B95878">
        <w:t>izsludināts</w:t>
      </w:r>
      <w:r w:rsidR="008D70BC" w:rsidRPr="008D70BC">
        <w:t xml:space="preserve"> iepirkums</w:t>
      </w:r>
      <w:r w:rsidR="00B16D74">
        <w:t xml:space="preserve">, </w:t>
      </w:r>
      <w:r w:rsidR="008D70BC" w:rsidRPr="008D70BC">
        <w:t>atklāts konkurss “Jaunas ēkas Asaru prospektā 61, Jūrmalā projektēšana, autoruzraudzība, demontāža, būvniecība un teritorijas labiekārtošana”,</w:t>
      </w:r>
      <w:r w:rsidR="00B95878">
        <w:t xml:space="preserve"> </w:t>
      </w:r>
      <w:r w:rsidR="008D70BC" w:rsidRPr="008D70BC">
        <w:t>identifikācijas Nr. VSIA NRC “VAIVARI” 2021/27</w:t>
      </w:r>
      <w:r w:rsidR="00B95878">
        <w:t>, kas paredzēja</w:t>
      </w:r>
      <w:r w:rsidR="00B01EE8">
        <w:t xml:space="preserve"> </w:t>
      </w:r>
      <w:r w:rsidR="00B95878">
        <w:t xml:space="preserve"> p</w:t>
      </w:r>
      <w:r w:rsidR="008D70BC" w:rsidRPr="008D70BC">
        <w:t>rojektēšana</w:t>
      </w:r>
      <w:r w:rsidR="00B95878">
        <w:t>s darbus</w:t>
      </w:r>
      <w:r w:rsidR="008D70BC" w:rsidRPr="008D70BC">
        <w:t>, vecās ēkas demontāž</w:t>
      </w:r>
      <w:r w:rsidR="00B95878">
        <w:t>u</w:t>
      </w:r>
      <w:r w:rsidR="008D70BC" w:rsidRPr="008D70BC">
        <w:t>, jaunās ēkas būvniecīb</w:t>
      </w:r>
      <w:r w:rsidR="00B95878">
        <w:t>u,</w:t>
      </w:r>
      <w:r w:rsidR="008D70BC" w:rsidRPr="008D70BC">
        <w:t xml:space="preserve"> autoruzraudzīb</w:t>
      </w:r>
      <w:r w:rsidR="00B95878">
        <w:t>u</w:t>
      </w:r>
      <w:r w:rsidR="008D70BC" w:rsidRPr="008D70BC">
        <w:t xml:space="preserve">. Iepirkumā </w:t>
      </w:r>
      <w:r w:rsidR="005D4447">
        <w:t>par uzvarētāju tika atzīta</w:t>
      </w:r>
      <w:r w:rsidR="005D4447" w:rsidRPr="008D70BC">
        <w:t xml:space="preserve"> </w:t>
      </w:r>
      <w:r w:rsidR="008D70BC" w:rsidRPr="008D70BC">
        <w:t xml:space="preserve">SIA </w:t>
      </w:r>
      <w:proofErr w:type="spellStart"/>
      <w:r w:rsidR="008D70BC" w:rsidRPr="008D70BC">
        <w:t>Būvkore</w:t>
      </w:r>
      <w:proofErr w:type="spellEnd"/>
      <w:r w:rsidR="001C6D71">
        <w:t xml:space="preserve"> un</w:t>
      </w:r>
      <w:r w:rsidR="00B16D74">
        <w:t xml:space="preserve"> 2021.</w:t>
      </w:r>
      <w:r w:rsidR="00D512B4">
        <w:t xml:space="preserve"> </w:t>
      </w:r>
      <w:r w:rsidR="00B16D74">
        <w:t>gada 14.</w:t>
      </w:r>
      <w:r w:rsidR="00D512B4">
        <w:t xml:space="preserve"> </w:t>
      </w:r>
      <w:r w:rsidR="00B16D74">
        <w:t>septembrī tika noslēgts līgums</w:t>
      </w:r>
      <w:r w:rsidR="00EE4465">
        <w:t xml:space="preserve"> </w:t>
      </w:r>
      <w:r w:rsidR="00EE4465" w:rsidRPr="00FB4024">
        <w:t xml:space="preserve">Nr. </w:t>
      </w:r>
      <w:r w:rsidR="00EE4465">
        <w:t>1-11/21/135</w:t>
      </w:r>
      <w:r w:rsidR="00EE4465" w:rsidRPr="00FB4024">
        <w:t xml:space="preserve"> </w:t>
      </w:r>
      <w:r w:rsidR="00B16D74">
        <w:t xml:space="preserve"> par piedāvāto </w:t>
      </w:r>
      <w:r w:rsidR="001C6D71">
        <w:t xml:space="preserve"> līgumcenu</w:t>
      </w:r>
      <w:r w:rsidR="008D70BC" w:rsidRPr="008D70BC">
        <w:t xml:space="preserve"> 2 406 790,70 </w:t>
      </w:r>
      <w:r w:rsidR="00D80E1E" w:rsidRPr="00BE10D0">
        <w:t>EUR</w:t>
      </w:r>
      <w:r w:rsidR="001C6D71">
        <w:t xml:space="preserve"> ar PVN.</w:t>
      </w:r>
    </w:p>
    <w:p w14:paraId="66DEEC80" w14:textId="437FB37B" w:rsidR="00B16D74" w:rsidRDefault="00B16D74" w:rsidP="00FB4024">
      <w:pPr>
        <w:ind w:firstLine="720"/>
      </w:pPr>
      <w:r w:rsidRPr="00B10290">
        <w:t>202</w:t>
      </w:r>
      <w:r w:rsidR="00B10290" w:rsidRPr="00B10290">
        <w:t>2</w:t>
      </w:r>
      <w:r w:rsidRPr="00B10290">
        <w:t>.</w:t>
      </w:r>
      <w:r w:rsidR="00D512B4">
        <w:t xml:space="preserve"> </w:t>
      </w:r>
      <w:r w:rsidRPr="00B10290">
        <w:t>gada</w:t>
      </w:r>
      <w:r w:rsidR="00B10290">
        <w:t xml:space="preserve"> 14</w:t>
      </w:r>
      <w:r w:rsidR="007126C1">
        <w:t>.</w:t>
      </w:r>
      <w:r w:rsidR="00D512B4">
        <w:t xml:space="preserve"> </w:t>
      </w:r>
      <w:r w:rsidR="00B10290">
        <w:t xml:space="preserve">martā Jūrmalas </w:t>
      </w:r>
      <w:proofErr w:type="spellStart"/>
      <w:r w:rsidR="00B10290">
        <w:t>valstspilsētas</w:t>
      </w:r>
      <w:proofErr w:type="spellEnd"/>
      <w:r w:rsidR="00B10290">
        <w:t xml:space="preserve"> būvvaldē </w:t>
      </w:r>
      <w:r w:rsidRPr="00045E9B">
        <w:t>būvniecības iecer</w:t>
      </w:r>
      <w:r w:rsidR="00B10290">
        <w:t>e</w:t>
      </w:r>
      <w:r w:rsidRPr="00045E9B">
        <w:t xml:space="preserve">i </w:t>
      </w:r>
      <w:r>
        <w:t>ir</w:t>
      </w:r>
      <w:r w:rsidRPr="00045E9B">
        <w:t xml:space="preserve"> saskaņots būvprojekts minimālajā sastāvā un saņemta būvatļauja ar projektēšanas nosacījumiem</w:t>
      </w:r>
      <w:r w:rsidR="00D512B4">
        <w:t xml:space="preserve"> (turpmāk – Būvprojekts)</w:t>
      </w:r>
      <w:r w:rsidR="00B10290">
        <w:t xml:space="preserve">. </w:t>
      </w:r>
    </w:p>
    <w:p w14:paraId="1123C551" w14:textId="6F4AA5D2" w:rsidR="00C66DC3" w:rsidRDefault="001C6D71" w:rsidP="00C66DC3">
      <w:pPr>
        <w:ind w:firstLine="720"/>
      </w:pPr>
      <w:r>
        <w:rPr>
          <w:szCs w:val="24"/>
        </w:rPr>
        <w:t>I</w:t>
      </w:r>
      <w:r w:rsidR="00B95878" w:rsidRPr="00FF6A80">
        <w:rPr>
          <w:szCs w:val="24"/>
        </w:rPr>
        <w:t>r izstrādāt</w:t>
      </w:r>
      <w:r>
        <w:rPr>
          <w:szCs w:val="24"/>
        </w:rPr>
        <w:t>a</w:t>
      </w:r>
      <w:r w:rsidR="00B95878" w:rsidRPr="00FF6A80">
        <w:rPr>
          <w:szCs w:val="24"/>
        </w:rPr>
        <w:t xml:space="preserve"> un realizēt</w:t>
      </w:r>
      <w:r>
        <w:rPr>
          <w:szCs w:val="24"/>
        </w:rPr>
        <w:t>a</w:t>
      </w:r>
      <w:r w:rsidR="00B95878" w:rsidRPr="00FF6A80">
        <w:rPr>
          <w:szCs w:val="24"/>
        </w:rPr>
        <w:t xml:space="preserve"> projekt</w:t>
      </w:r>
      <w:r>
        <w:rPr>
          <w:szCs w:val="24"/>
        </w:rPr>
        <w:t xml:space="preserve">a daļa </w:t>
      </w:r>
      <w:r w:rsidR="00B95878" w:rsidRPr="00FF6A80">
        <w:rPr>
          <w:szCs w:val="24"/>
        </w:rPr>
        <w:t>par bijušā dzesēšanas baseina</w:t>
      </w:r>
      <w:r w:rsidR="00B95878">
        <w:rPr>
          <w:szCs w:val="24"/>
        </w:rPr>
        <w:t xml:space="preserve"> un sūkņu mājas </w:t>
      </w:r>
      <w:r w:rsidR="00B95878" w:rsidRPr="00FF6A80">
        <w:rPr>
          <w:szCs w:val="24"/>
        </w:rPr>
        <w:t xml:space="preserve"> nojaukšanu</w:t>
      </w:r>
      <w:r>
        <w:rPr>
          <w:szCs w:val="24"/>
        </w:rPr>
        <w:t xml:space="preserve"> NRC Vaivari teritorijā</w:t>
      </w:r>
      <w:r w:rsidR="00B95878">
        <w:rPr>
          <w:szCs w:val="24"/>
        </w:rPr>
        <w:t>,</w:t>
      </w:r>
      <w:r w:rsidR="00B95878" w:rsidRPr="00FF6A80">
        <w:rPr>
          <w:szCs w:val="24"/>
        </w:rPr>
        <w:t xml:space="preserve"> teritorijas rekultivāciju, sagatavojot  vietu jaunas ēkas būvniecībai</w:t>
      </w:r>
      <w:r w:rsidR="0014161B">
        <w:rPr>
          <w:szCs w:val="24"/>
        </w:rPr>
        <w:t>,</w:t>
      </w:r>
      <w:r w:rsidR="0014161B" w:rsidRPr="0014161B">
        <w:rPr>
          <w:szCs w:val="24"/>
        </w:rPr>
        <w:t xml:space="preserve"> </w:t>
      </w:r>
      <w:r w:rsidR="0014161B">
        <w:rPr>
          <w:szCs w:val="24"/>
        </w:rPr>
        <w:t>veikta paveikto darbu  apmaksa.</w:t>
      </w:r>
      <w:r>
        <w:rPr>
          <w:szCs w:val="24"/>
        </w:rPr>
        <w:t xml:space="preserve"> </w:t>
      </w:r>
      <w:r w:rsidR="00B10290">
        <w:t>2022.</w:t>
      </w:r>
      <w:r w:rsidR="00D512B4">
        <w:t xml:space="preserve"> </w:t>
      </w:r>
      <w:r w:rsidR="00B10290">
        <w:t>gada 12.</w:t>
      </w:r>
      <w:r w:rsidR="00D512B4">
        <w:t xml:space="preserve"> </w:t>
      </w:r>
      <w:r w:rsidR="00B10290">
        <w:t xml:space="preserve">jūlijā no Jūrmalas </w:t>
      </w:r>
      <w:proofErr w:type="spellStart"/>
      <w:r w:rsidR="00B10290">
        <w:t>valstspilsētas</w:t>
      </w:r>
      <w:proofErr w:type="spellEnd"/>
      <w:r w:rsidR="00B10290">
        <w:t xml:space="preserve"> būvvaldes ir saņemta izziņa par būves </w:t>
      </w:r>
      <w:proofErr w:type="spellStart"/>
      <w:r w:rsidR="00B10290">
        <w:t>neesību</w:t>
      </w:r>
      <w:proofErr w:type="spellEnd"/>
      <w:r w:rsidR="00B10290">
        <w:t>.</w:t>
      </w:r>
    </w:p>
    <w:p w14:paraId="24556D99" w14:textId="4D87A9DF" w:rsidR="008D70BC" w:rsidRPr="00B10290" w:rsidRDefault="00B10290" w:rsidP="004A0E7F">
      <w:pPr>
        <w:ind w:firstLine="720"/>
      </w:pPr>
      <w:r w:rsidRPr="00B10290">
        <w:t xml:space="preserve"> </w:t>
      </w:r>
      <w:r w:rsidR="007311EA" w:rsidRPr="00BE10D0">
        <w:t>NR</w:t>
      </w:r>
      <w:r w:rsidR="00DF65CE">
        <w:t>C</w:t>
      </w:r>
      <w:r w:rsidR="007311EA" w:rsidRPr="00BE10D0">
        <w:t xml:space="preserve"> Vaivari lielā ēka tiek apkurināta no granulu katla, kā papildus vai rezerves variants iepriekš tika izmantots gāzes katls. Uzsākot  projektēt jaunās ēkas būvniecību, apkures nodrošināšanai tika paredzēts  pieslēgties esošajam NRC Vaivari gāzes katlam, paredzot tā rekonstrukciju, jo granulu katla jauda neļāva pieslēgt papildus telpu apjomus</w:t>
      </w:r>
      <w:r w:rsidR="007311EA" w:rsidRPr="007311EA">
        <w:t>.</w:t>
      </w:r>
      <w:r w:rsidR="008D70BC" w:rsidRPr="00B10290">
        <w:t> Tā kā jaunās ēkas atrašanās vieta ir netālu no esošās katlu mājas, tāpēc n</w:t>
      </w:r>
      <w:r w:rsidR="00825119">
        <w:t>ebija</w:t>
      </w:r>
      <w:r w:rsidR="008D70BC" w:rsidRPr="00B10290">
        <w:t xml:space="preserve">  nepieciešams plānot atsevišķu katlu māju jaunajā ēkā, </w:t>
      </w:r>
      <w:r w:rsidR="004A0E7F">
        <w:t xml:space="preserve">kā arī </w:t>
      </w:r>
      <w:r w:rsidR="008D70BC" w:rsidRPr="00B10290">
        <w:t xml:space="preserve">savienošanas izmaksas </w:t>
      </w:r>
      <w:r w:rsidR="004A0E7F">
        <w:t xml:space="preserve">ar esošo katlu māju tika aplēstas </w:t>
      </w:r>
      <w:r w:rsidR="008D70BC" w:rsidRPr="00B10290">
        <w:t xml:space="preserve">mazākas nekā jaunas katlu mājas ierīkošana. </w:t>
      </w:r>
      <w:r w:rsidR="0014161B" w:rsidRPr="0014161B">
        <w:t>Turpinot projektēšanas 2.</w:t>
      </w:r>
      <w:r w:rsidR="00D512B4">
        <w:t xml:space="preserve"> </w:t>
      </w:r>
      <w:r w:rsidR="0014161B" w:rsidRPr="0014161B">
        <w:t>kārtu</w:t>
      </w:r>
      <w:r w:rsidR="0014161B">
        <w:t xml:space="preserve">, </w:t>
      </w:r>
      <w:r w:rsidR="0014161B" w:rsidRPr="0014161B">
        <w:t>Būvprojekta pilnā sastāva izstrāde</w:t>
      </w:r>
      <w:r w:rsidR="0014161B">
        <w:t>, m</w:t>
      </w:r>
      <w:r w:rsidR="008D70BC" w:rsidRPr="00B10290">
        <w:t>ain</w:t>
      </w:r>
      <w:r w:rsidR="0014161B">
        <w:t>ījās</w:t>
      </w:r>
      <w:r w:rsidR="008D70BC" w:rsidRPr="00B10290">
        <w:t xml:space="preserve"> ģeopolitisk</w:t>
      </w:r>
      <w:r w:rsidR="0014161B">
        <w:t>ā</w:t>
      </w:r>
      <w:r w:rsidR="008D70BC" w:rsidRPr="00B10290">
        <w:t xml:space="preserve"> situācija, </w:t>
      </w:r>
      <w:r w:rsidR="0014161B">
        <w:t xml:space="preserve">radās </w:t>
      </w:r>
      <w:r w:rsidR="008D70BC" w:rsidRPr="00B10290">
        <w:t>problēm</w:t>
      </w:r>
      <w:r w:rsidR="0014161B">
        <w:t>as</w:t>
      </w:r>
      <w:r w:rsidR="008D70BC" w:rsidRPr="00B10290">
        <w:t xml:space="preserve"> ar gāzes cenu un piegādēm, </w:t>
      </w:r>
      <w:r w:rsidR="0014161B">
        <w:t>vajadzēja risināt</w:t>
      </w:r>
      <w:r w:rsidR="008D70BC" w:rsidRPr="00B10290">
        <w:t xml:space="preserve">  </w:t>
      </w:r>
      <w:r w:rsidR="0014161B">
        <w:t xml:space="preserve">jautājumu par </w:t>
      </w:r>
      <w:r w:rsidR="008D70BC" w:rsidRPr="00B10290">
        <w:t>alternatīvi</w:t>
      </w:r>
      <w:r w:rsidR="0014161B">
        <w:t>em</w:t>
      </w:r>
      <w:r w:rsidR="008D70BC" w:rsidRPr="00B10290">
        <w:t xml:space="preserve"> ēkas apkures varianti</w:t>
      </w:r>
      <w:r w:rsidR="0014161B">
        <w:t>em</w:t>
      </w:r>
      <w:r w:rsidR="008D70BC" w:rsidRPr="00B10290">
        <w:t>. </w:t>
      </w:r>
      <w:r w:rsidR="004A0E7F">
        <w:t xml:space="preserve"> </w:t>
      </w:r>
      <w:r w:rsidR="00690D4B">
        <w:t>Katlu māju ar g</w:t>
      </w:r>
      <w:r w:rsidR="008D70BC" w:rsidRPr="00B10290">
        <w:t>ranulu</w:t>
      </w:r>
      <w:r w:rsidR="00690D4B">
        <w:t xml:space="preserve"> vai šķeldas</w:t>
      </w:r>
      <w:r w:rsidR="008D70BC" w:rsidRPr="00B10290">
        <w:t xml:space="preserve"> katlu </w:t>
      </w:r>
      <w:proofErr w:type="spellStart"/>
      <w:r w:rsidR="004A0E7F">
        <w:t>jaunbūvējamā</w:t>
      </w:r>
      <w:proofErr w:type="spellEnd"/>
      <w:r w:rsidR="00690D4B">
        <w:t xml:space="preserve"> mājā</w:t>
      </w:r>
      <w:r w:rsidR="009C4134">
        <w:t xml:space="preserve"> </w:t>
      </w:r>
      <w:r w:rsidR="00690D4B">
        <w:t xml:space="preserve">paredzēt </w:t>
      </w:r>
      <w:r w:rsidR="008D70BC" w:rsidRPr="00B10290">
        <w:t xml:space="preserve">nevar, </w:t>
      </w:r>
      <w:r w:rsidR="004A0E7F">
        <w:t xml:space="preserve">to neatļauj </w:t>
      </w:r>
      <w:r w:rsidR="008D70BC" w:rsidRPr="00B10290">
        <w:t xml:space="preserve">telpu platība </w:t>
      </w:r>
      <w:r w:rsidR="004A0E7F">
        <w:t>un ēkas izvietojums</w:t>
      </w:r>
      <w:r w:rsidR="008D70BC" w:rsidRPr="00B10290">
        <w:t xml:space="preserve">. </w:t>
      </w:r>
      <w:r w:rsidR="005D4447">
        <w:t>Līdz ar to 2022.</w:t>
      </w:r>
      <w:r w:rsidR="00D512B4">
        <w:t xml:space="preserve"> </w:t>
      </w:r>
      <w:r w:rsidR="005D4447">
        <w:t>gada martā tika pieņemts lēmums par projektēšanas uzdevumu maiņu, kas secīgi pagarina projekta realizēšanas termiņus, bet mazina tālākās ēkas ekspluatēšanas izmaksu sadārdzinājuma riskus.</w:t>
      </w:r>
    </w:p>
    <w:p w14:paraId="7C5A50C2" w14:textId="7859D67C" w:rsidR="00FB4024" w:rsidRDefault="008D70BC" w:rsidP="00851BBB">
      <w:pPr>
        <w:ind w:firstLine="720"/>
      </w:pPr>
      <w:r w:rsidRPr="00B10290">
        <w:t xml:space="preserve">Izvērtējot </w:t>
      </w:r>
      <w:r w:rsidR="004A0E7F">
        <w:t xml:space="preserve">visus </w:t>
      </w:r>
      <w:r w:rsidR="00C34A1D">
        <w:t>riskus, ti</w:t>
      </w:r>
      <w:r w:rsidRPr="00B10290">
        <w:t>k</w:t>
      </w:r>
      <w:r w:rsidR="00C34A1D">
        <w:t>a</w:t>
      </w:r>
      <w:r w:rsidRPr="00B10290">
        <w:t xml:space="preserve"> pieņemts lēmums jaunai ēkai pa</w:t>
      </w:r>
      <w:r w:rsidR="004A0E7F">
        <w:t xml:space="preserve">redzēt apkuri ar </w:t>
      </w:r>
      <w:proofErr w:type="spellStart"/>
      <w:r w:rsidR="004A0E7F">
        <w:t>siltumsūkņiem</w:t>
      </w:r>
      <w:proofErr w:type="spellEnd"/>
      <w:r w:rsidR="004A0E7F">
        <w:t>,</w:t>
      </w:r>
      <w:r w:rsidR="00EE4465">
        <w:t xml:space="preserve"> </w:t>
      </w:r>
      <w:r w:rsidR="004A0E7F" w:rsidRPr="00B01EE8">
        <w:t xml:space="preserve">tāpēc </w:t>
      </w:r>
      <w:r w:rsidR="0014161B" w:rsidRPr="00F02D30">
        <w:t>2022.</w:t>
      </w:r>
      <w:r w:rsidR="00D512B4">
        <w:t xml:space="preserve"> </w:t>
      </w:r>
      <w:r w:rsidR="0014161B" w:rsidRPr="00F02D30">
        <w:t>gada 25</w:t>
      </w:r>
      <w:r w:rsidR="0014161B">
        <w:t>.</w:t>
      </w:r>
      <w:r w:rsidR="00D512B4">
        <w:t xml:space="preserve"> </w:t>
      </w:r>
      <w:r w:rsidR="0014161B">
        <w:t xml:space="preserve">augustā  </w:t>
      </w:r>
      <w:r w:rsidR="00FB4024" w:rsidRPr="00B01EE8">
        <w:t xml:space="preserve">starp </w:t>
      </w:r>
      <w:r w:rsidR="00EE4465" w:rsidRPr="00B01EE8">
        <w:t>NR</w:t>
      </w:r>
      <w:r w:rsidR="00DF65CE">
        <w:t>C</w:t>
      </w:r>
      <w:r w:rsidR="00EE4465" w:rsidRPr="00B01EE8">
        <w:t xml:space="preserve"> Vaivari</w:t>
      </w:r>
      <w:r w:rsidR="00FB4024" w:rsidRPr="00B01EE8">
        <w:t xml:space="preserve"> un SIA </w:t>
      </w:r>
      <w:r w:rsidR="00D512B4">
        <w:t>“</w:t>
      </w:r>
      <w:proofErr w:type="spellStart"/>
      <w:r w:rsidR="00EE4465" w:rsidRPr="00B01EE8">
        <w:t>Būvkore</w:t>
      </w:r>
      <w:proofErr w:type="spellEnd"/>
      <w:r w:rsidR="00FB4024" w:rsidRPr="00B01EE8">
        <w:t>” tika noslēgta</w:t>
      </w:r>
      <w:r w:rsidR="00FB4024" w:rsidRPr="00045E9B">
        <w:t xml:space="preserve"> Vienošanās Nr. 2 pie </w:t>
      </w:r>
      <w:r w:rsidR="00FB4024" w:rsidRPr="00FB4024">
        <w:t>202</w:t>
      </w:r>
      <w:r w:rsidR="00EE4465">
        <w:t>1</w:t>
      </w:r>
      <w:r w:rsidR="00FB4024" w:rsidRPr="00FB4024">
        <w:t>.</w:t>
      </w:r>
      <w:r w:rsidR="00D512B4">
        <w:t xml:space="preserve"> </w:t>
      </w:r>
      <w:r w:rsidR="00FB4024" w:rsidRPr="00FB4024">
        <w:t>gada 1</w:t>
      </w:r>
      <w:r w:rsidR="00EE4465">
        <w:t>4.</w:t>
      </w:r>
      <w:r w:rsidR="00D512B4">
        <w:t xml:space="preserve"> </w:t>
      </w:r>
      <w:r w:rsidR="00EE4465">
        <w:t>septembra</w:t>
      </w:r>
      <w:r w:rsidR="00FB4024" w:rsidRPr="00FB4024">
        <w:t xml:space="preserve"> līguma Nr. </w:t>
      </w:r>
      <w:r w:rsidR="00EE4465">
        <w:t>1-11/21/135</w:t>
      </w:r>
      <w:r w:rsidR="00FB4024" w:rsidRPr="00FB4024">
        <w:t xml:space="preserve"> </w:t>
      </w:r>
      <w:r w:rsidR="00FB4024" w:rsidRPr="00045E9B">
        <w:t>par proj</w:t>
      </w:r>
      <w:r w:rsidR="004A0E7F">
        <w:t>ektēšanas uzdevuma precizēšanu</w:t>
      </w:r>
      <w:r w:rsidR="00B820B3" w:rsidRPr="008B358B">
        <w:t xml:space="preserve">, </w:t>
      </w:r>
      <w:r w:rsidR="00D512B4">
        <w:t xml:space="preserve">kur tika palielināta </w:t>
      </w:r>
      <w:r w:rsidR="00B820B3" w:rsidRPr="008B358B">
        <w:t xml:space="preserve">līgumcena </w:t>
      </w:r>
      <w:r w:rsidR="00D512B4">
        <w:t>līdz</w:t>
      </w:r>
      <w:r w:rsidR="00B820B3" w:rsidRPr="008B358B">
        <w:t xml:space="preserve"> 2 426 150,70 </w:t>
      </w:r>
      <w:r w:rsidR="00D80E1E" w:rsidRPr="00D80E1E">
        <w:t>EUR</w:t>
      </w:r>
      <w:r w:rsidR="004A0E7F" w:rsidRPr="008B358B">
        <w:t>.</w:t>
      </w:r>
      <w:r w:rsidR="00EE4465" w:rsidRPr="008B358B">
        <w:t xml:space="preserve"> </w:t>
      </w:r>
      <w:bookmarkStart w:id="0" w:name="_Hlk130223369"/>
      <w:r w:rsidR="00C34A1D" w:rsidRPr="008B358B">
        <w:t xml:space="preserve">Noslēgtā </w:t>
      </w:r>
      <w:r w:rsidR="00A27033" w:rsidRPr="008B358B">
        <w:t>vienošanās paredz</w:t>
      </w:r>
      <w:r w:rsidR="00B10290" w:rsidRPr="008B358B">
        <w:t xml:space="preserve"> noslēgtā līguma 2.2.2.</w:t>
      </w:r>
      <w:r w:rsidR="00D512B4">
        <w:t xml:space="preserve"> </w:t>
      </w:r>
      <w:r w:rsidR="00B10290" w:rsidRPr="008B358B">
        <w:t xml:space="preserve"> </w:t>
      </w:r>
      <w:r w:rsidR="00D512B4">
        <w:t>apakš</w:t>
      </w:r>
      <w:r w:rsidR="00B10290" w:rsidRPr="008B358B">
        <w:t xml:space="preserve">punktā </w:t>
      </w:r>
      <w:r w:rsidR="00A27033" w:rsidRPr="008B358B">
        <w:t>definēto</w:t>
      </w:r>
      <w:r w:rsidR="00B10290" w:rsidRPr="008B358B">
        <w:t xml:space="preserve"> darbu izpildes II posmu papildināt ar projektēšanas darbiem ārējo (pagalma)</w:t>
      </w:r>
      <w:r w:rsidR="00B10290" w:rsidRPr="008D70BC">
        <w:t xml:space="preserve"> tīklu un siltummezgla būvprojekta izstrādei,  paredzot apkures veidu - siltuma sūknis </w:t>
      </w:r>
      <w:r w:rsidR="00FA4809">
        <w:t>“</w:t>
      </w:r>
      <w:r w:rsidR="00B10290" w:rsidRPr="008D70BC">
        <w:t xml:space="preserve">zeme </w:t>
      </w:r>
      <w:r w:rsidR="00FA4809">
        <w:t>–</w:t>
      </w:r>
      <w:r w:rsidR="00B10290" w:rsidRPr="008D70BC">
        <w:t xml:space="preserve"> </w:t>
      </w:r>
      <w:r w:rsidR="00B10290" w:rsidRPr="005E26AC">
        <w:t>ūdens</w:t>
      </w:r>
      <w:r w:rsidR="00FA4809">
        <w:t>”</w:t>
      </w:r>
      <w:r w:rsidR="00B10290" w:rsidRPr="005E26AC">
        <w:t>.</w:t>
      </w:r>
      <w:r w:rsidR="004A0E7F" w:rsidRPr="005E26AC">
        <w:t xml:space="preserve">  Mainot un papildinot  projektēšanas uzdevumu un iekļaujot jaunu sadaļu </w:t>
      </w:r>
      <w:r w:rsidR="00D512B4">
        <w:t>B</w:t>
      </w:r>
      <w:r w:rsidR="004A0E7F" w:rsidRPr="005E26AC">
        <w:t xml:space="preserve">ūvprojektā, </w:t>
      </w:r>
      <w:r w:rsidR="001850C0" w:rsidRPr="005E26AC">
        <w:t xml:space="preserve">bija </w:t>
      </w:r>
      <w:r w:rsidR="004A0E7F" w:rsidRPr="005E26AC">
        <w:t>jāpār</w:t>
      </w:r>
      <w:r w:rsidR="00EE4465" w:rsidRPr="005E26AC">
        <w:t>s</w:t>
      </w:r>
      <w:r w:rsidR="004A0E7F" w:rsidRPr="005E26AC">
        <w:t xml:space="preserve">trādā </w:t>
      </w:r>
      <w:r w:rsidR="001850C0" w:rsidRPr="005E26AC">
        <w:t xml:space="preserve"> jau daļēji </w:t>
      </w:r>
      <w:r w:rsidR="004A0E7F" w:rsidRPr="005E26AC">
        <w:t>sagat</w:t>
      </w:r>
      <w:r w:rsidR="001850C0" w:rsidRPr="005E26AC">
        <w:t>a</w:t>
      </w:r>
      <w:r w:rsidR="004A0E7F" w:rsidRPr="005E26AC">
        <w:t>votais</w:t>
      </w:r>
      <w:r w:rsidR="001850C0" w:rsidRPr="005E26AC">
        <w:t xml:space="preserve"> </w:t>
      </w:r>
      <w:r w:rsidR="00D512B4">
        <w:t>B</w:t>
      </w:r>
      <w:r w:rsidR="001850C0" w:rsidRPr="005E26AC">
        <w:t>ūvprojekts, mainot inž</w:t>
      </w:r>
      <w:r w:rsidR="00A27033" w:rsidRPr="005E26AC">
        <w:t>e</w:t>
      </w:r>
      <w:r w:rsidR="001850C0" w:rsidRPr="005E26AC">
        <w:t>niertīklus, slodzes  un citus komponentes.</w:t>
      </w:r>
      <w:r w:rsidR="00EE4465" w:rsidRPr="005E26AC">
        <w:t xml:space="preserve"> Būvprojekta sadaļu  maiņa  būtiski ietekmē</w:t>
      </w:r>
      <w:r w:rsidR="00A27033" w:rsidRPr="005E26AC">
        <w:t>ja</w:t>
      </w:r>
      <w:r w:rsidR="00DE0C4F" w:rsidRPr="005E26AC">
        <w:t xml:space="preserve"> līguma izpildes termiņu</w:t>
      </w:r>
      <w:r w:rsidR="000C5CC1" w:rsidRPr="005E26AC">
        <w:t>, jo bija jāpiesaista atbilstošas</w:t>
      </w:r>
      <w:r w:rsidR="00FA4809">
        <w:t xml:space="preserve"> </w:t>
      </w:r>
      <w:r w:rsidR="000C5CC1" w:rsidRPr="005E26AC">
        <w:t>jomas speciālisti</w:t>
      </w:r>
      <w:r w:rsidR="00DE0C4F" w:rsidRPr="005E26AC">
        <w:t>.</w:t>
      </w:r>
      <w:r w:rsidR="000C5CC1" w:rsidRPr="005E26AC">
        <w:t xml:space="preserve"> </w:t>
      </w:r>
      <w:r w:rsidR="005F2455" w:rsidRPr="005E26AC">
        <w:t xml:space="preserve">Mainoties ģeopolitiskajai situācijai, aktuālām vajadzībām par apkures sistēmu maiņām, pieprasījums pēc </w:t>
      </w:r>
      <w:r w:rsidR="008472E5" w:rsidRPr="005E26AC">
        <w:t xml:space="preserve">apkures un </w:t>
      </w:r>
      <w:r w:rsidR="00DB0F3A" w:rsidRPr="005E26AC">
        <w:t>siltum</w:t>
      </w:r>
      <w:r w:rsidR="008472E5" w:rsidRPr="005E26AC">
        <w:t xml:space="preserve">apgādes </w:t>
      </w:r>
      <w:r w:rsidR="00DB0F3A" w:rsidRPr="005E26AC">
        <w:t>sadaļu  projektētājiem s</w:t>
      </w:r>
      <w:r w:rsidR="005F2455" w:rsidRPr="005E26AC">
        <w:t xml:space="preserve">trauji palielinājās, izveidojusies rinda pasūtījumu </w:t>
      </w:r>
      <w:r w:rsidR="005F2455" w:rsidRPr="00244902">
        <w:t>izpildē.</w:t>
      </w:r>
      <w:bookmarkEnd w:id="0"/>
    </w:p>
    <w:p w14:paraId="37118A99" w14:textId="0390952E" w:rsidR="001850C0" w:rsidRDefault="00C66DC3" w:rsidP="00C66DC3">
      <w:pPr>
        <w:ind w:firstLine="720"/>
        <w:rPr>
          <w:rFonts w:eastAsia="Times New Roman"/>
          <w:b/>
          <w:bCs/>
          <w:color w:val="000000"/>
          <w:szCs w:val="24"/>
          <w:lang w:eastAsia="lv-LV"/>
        </w:rPr>
      </w:pPr>
      <w:r w:rsidRPr="003316EF">
        <w:lastRenderedPageBreak/>
        <w:t xml:space="preserve">Saskaņā ar MK </w:t>
      </w:r>
      <w:proofErr w:type="spellStart"/>
      <w:r w:rsidRPr="003316EF">
        <w:t>protokollēmuma</w:t>
      </w:r>
      <w:proofErr w:type="spellEnd"/>
      <w:r w:rsidRPr="003316EF">
        <w:t xml:space="preserve"> 11.</w:t>
      </w:r>
      <w:r w:rsidR="00D512B4">
        <w:t xml:space="preserve"> </w:t>
      </w:r>
      <w:r w:rsidRPr="003316EF">
        <w:t xml:space="preserve">punktu </w:t>
      </w:r>
      <w:r>
        <w:t>tika</w:t>
      </w:r>
      <w:r w:rsidRPr="003316EF">
        <w:t xml:space="preserve"> noteikts, ka investīcijas valsts kapitālsabiedrībās tiek veikt</w:t>
      </w:r>
      <w:r>
        <w:t>as ar ieguldījumu pamatkapitālā.</w:t>
      </w:r>
      <w:r w:rsidRPr="00566C6A">
        <w:t xml:space="preserve"> </w:t>
      </w:r>
      <w:r w:rsidR="001850C0">
        <w:t xml:space="preserve">Projekta īstenošanai ieguldīšanai </w:t>
      </w:r>
      <w:r w:rsidR="00972A87">
        <w:t xml:space="preserve">NRC Vaivari </w:t>
      </w:r>
      <w:r w:rsidR="001850C0">
        <w:t xml:space="preserve">pamatkapitālā tika piešķirti valsts budžeta līdzekļi </w:t>
      </w:r>
      <w:r w:rsidR="00847ED1" w:rsidRPr="00DA06AB">
        <w:rPr>
          <w:rFonts w:eastAsia="Times New Roman"/>
          <w:b/>
          <w:bCs/>
          <w:i/>
          <w:color w:val="000000"/>
          <w:szCs w:val="24"/>
          <w:lang w:eastAsia="lv-LV"/>
        </w:rPr>
        <w:t>1 996</w:t>
      </w:r>
      <w:r w:rsidR="001C207F" w:rsidRPr="00DA06AB">
        <w:rPr>
          <w:rFonts w:eastAsia="Times New Roman"/>
          <w:b/>
          <w:bCs/>
          <w:i/>
          <w:color w:val="000000"/>
          <w:szCs w:val="24"/>
          <w:lang w:eastAsia="lv-LV"/>
        </w:rPr>
        <w:t> </w:t>
      </w:r>
      <w:r w:rsidR="00847ED1" w:rsidRPr="00DA06AB">
        <w:rPr>
          <w:rFonts w:eastAsia="Times New Roman"/>
          <w:b/>
          <w:bCs/>
          <w:i/>
          <w:color w:val="000000"/>
          <w:szCs w:val="24"/>
          <w:lang w:eastAsia="lv-LV"/>
        </w:rPr>
        <w:t>800</w:t>
      </w:r>
      <w:r w:rsidR="001C207F" w:rsidRPr="00DA06AB">
        <w:rPr>
          <w:rFonts w:eastAsia="Times New Roman"/>
          <w:b/>
          <w:bCs/>
          <w:i/>
          <w:color w:val="000000"/>
          <w:szCs w:val="24"/>
          <w:lang w:eastAsia="lv-LV"/>
        </w:rPr>
        <w:t xml:space="preserve"> </w:t>
      </w:r>
      <w:r w:rsidR="00D80E1E">
        <w:rPr>
          <w:rFonts w:eastAsia="Times New Roman"/>
          <w:b/>
          <w:bCs/>
          <w:i/>
          <w:color w:val="000000"/>
          <w:szCs w:val="24"/>
          <w:lang w:eastAsia="lv-LV"/>
        </w:rPr>
        <w:t>EUR</w:t>
      </w:r>
      <w:r w:rsidR="001C207F" w:rsidRPr="001C207F">
        <w:rPr>
          <w:rFonts w:eastAsia="Times New Roman"/>
          <w:bCs/>
          <w:color w:val="000000"/>
          <w:szCs w:val="24"/>
          <w:lang w:eastAsia="lv-LV"/>
        </w:rPr>
        <w:t xml:space="preserve"> apmērā</w:t>
      </w:r>
      <w:r w:rsidR="001C207F">
        <w:rPr>
          <w:rFonts w:eastAsia="Times New Roman"/>
          <w:bCs/>
          <w:color w:val="000000"/>
          <w:szCs w:val="24"/>
          <w:lang w:eastAsia="lv-LV"/>
        </w:rPr>
        <w:t xml:space="preserve"> sekojošā kārtībā</w:t>
      </w:r>
      <w:r w:rsidR="001C207F" w:rsidRPr="001C207F">
        <w:rPr>
          <w:rFonts w:eastAsia="Times New Roman"/>
          <w:bCs/>
          <w:color w:val="000000"/>
          <w:szCs w:val="24"/>
          <w:lang w:eastAsia="lv-LV"/>
        </w:rPr>
        <w:t>:</w:t>
      </w:r>
    </w:p>
    <w:p w14:paraId="36FEE334" w14:textId="085CD8C0" w:rsidR="008C10D7" w:rsidRDefault="001C207F" w:rsidP="001C207F">
      <w:pPr>
        <w:jc w:val="left"/>
        <w:rPr>
          <w:rFonts w:eastAsia="Times New Roman"/>
          <w:color w:val="000000"/>
          <w:szCs w:val="24"/>
          <w:lang w:eastAsia="lv-LV"/>
        </w:rPr>
      </w:pPr>
      <w:r w:rsidRPr="006D398E">
        <w:rPr>
          <w:rFonts w:eastAsia="Times New Roman"/>
          <w:color w:val="000000"/>
          <w:szCs w:val="24"/>
          <w:lang w:eastAsia="lv-LV"/>
        </w:rPr>
        <w:t>2021.</w:t>
      </w:r>
      <w:r w:rsidR="00A71400">
        <w:rPr>
          <w:rFonts w:eastAsia="Times New Roman"/>
          <w:color w:val="000000"/>
          <w:szCs w:val="24"/>
          <w:lang w:eastAsia="lv-LV"/>
        </w:rPr>
        <w:t xml:space="preserve"> </w:t>
      </w:r>
      <w:r>
        <w:rPr>
          <w:rFonts w:eastAsia="Times New Roman"/>
          <w:color w:val="000000"/>
          <w:szCs w:val="24"/>
          <w:lang w:eastAsia="lv-LV"/>
        </w:rPr>
        <w:t xml:space="preserve">gada 25. augusta </w:t>
      </w:r>
      <w:r w:rsidR="00847ED1" w:rsidRPr="006D398E">
        <w:rPr>
          <w:rFonts w:eastAsia="Times New Roman"/>
          <w:color w:val="000000"/>
          <w:szCs w:val="24"/>
          <w:lang w:eastAsia="lv-LV"/>
        </w:rPr>
        <w:t>Ministru</w:t>
      </w:r>
      <w:r w:rsidR="001850C0">
        <w:rPr>
          <w:rFonts w:eastAsia="Times New Roman"/>
          <w:color w:val="000000"/>
          <w:szCs w:val="24"/>
          <w:lang w:eastAsia="lv-LV"/>
        </w:rPr>
        <w:t xml:space="preserve"> </w:t>
      </w:r>
      <w:r w:rsidR="00847ED1" w:rsidRPr="006D398E">
        <w:rPr>
          <w:rFonts w:eastAsia="Times New Roman"/>
          <w:color w:val="000000"/>
          <w:szCs w:val="24"/>
          <w:lang w:eastAsia="lv-LV"/>
        </w:rPr>
        <w:t>kabineta rīkojums Nr. 592</w:t>
      </w:r>
      <w:r w:rsidR="001850C0">
        <w:rPr>
          <w:rFonts w:eastAsia="Times New Roman"/>
          <w:color w:val="000000"/>
          <w:szCs w:val="24"/>
          <w:lang w:eastAsia="lv-LV"/>
        </w:rPr>
        <w:t xml:space="preserve"> </w:t>
      </w:r>
      <w:r w:rsidR="00847ED1" w:rsidRPr="006D398E">
        <w:rPr>
          <w:rFonts w:eastAsia="Times New Roman"/>
          <w:color w:val="000000"/>
          <w:szCs w:val="24"/>
          <w:lang w:eastAsia="lv-LV"/>
        </w:rPr>
        <w:t xml:space="preserve">(prot. Nr. 57 46. §) </w:t>
      </w:r>
      <w:r>
        <w:rPr>
          <w:rFonts w:eastAsia="Times New Roman"/>
          <w:color w:val="000000"/>
          <w:szCs w:val="24"/>
          <w:lang w:eastAsia="lv-LV"/>
        </w:rPr>
        <w:t>-</w:t>
      </w:r>
      <w:r w:rsidR="00847ED1" w:rsidRPr="006D398E">
        <w:rPr>
          <w:rFonts w:eastAsia="Times New Roman"/>
          <w:color w:val="000000"/>
          <w:szCs w:val="24"/>
          <w:lang w:eastAsia="lv-LV"/>
        </w:rPr>
        <w:t xml:space="preserve">  </w:t>
      </w:r>
      <w:r w:rsidR="00847ED1" w:rsidRPr="001C207F">
        <w:rPr>
          <w:rFonts w:eastAsia="Times New Roman"/>
          <w:i/>
          <w:color w:val="000000"/>
          <w:szCs w:val="24"/>
          <w:lang w:eastAsia="lv-LV"/>
        </w:rPr>
        <w:t>500</w:t>
      </w:r>
      <w:r w:rsidRPr="001C207F">
        <w:rPr>
          <w:rFonts w:eastAsia="Times New Roman"/>
          <w:i/>
          <w:color w:val="000000"/>
          <w:szCs w:val="24"/>
          <w:lang w:eastAsia="lv-LV"/>
        </w:rPr>
        <w:t> </w:t>
      </w:r>
      <w:r w:rsidR="00847ED1" w:rsidRPr="001C207F">
        <w:rPr>
          <w:rFonts w:eastAsia="Times New Roman"/>
          <w:i/>
          <w:color w:val="000000"/>
          <w:szCs w:val="24"/>
          <w:lang w:eastAsia="lv-LV"/>
        </w:rPr>
        <w:t>000</w:t>
      </w:r>
      <w:r w:rsidRPr="001C207F">
        <w:rPr>
          <w:rFonts w:eastAsia="Times New Roman"/>
          <w:i/>
          <w:color w:val="000000"/>
          <w:szCs w:val="24"/>
          <w:lang w:eastAsia="lv-LV"/>
        </w:rPr>
        <w:t xml:space="preserve"> </w:t>
      </w:r>
      <w:r w:rsidR="00D80E1E">
        <w:rPr>
          <w:rFonts w:eastAsia="Times New Roman"/>
          <w:i/>
          <w:color w:val="000000"/>
          <w:szCs w:val="24"/>
          <w:lang w:eastAsia="lv-LV"/>
        </w:rPr>
        <w:t>EUR</w:t>
      </w:r>
      <w:r w:rsidRPr="001C207F">
        <w:rPr>
          <w:rFonts w:eastAsia="Times New Roman"/>
          <w:i/>
          <w:color w:val="000000"/>
          <w:szCs w:val="24"/>
          <w:lang w:eastAsia="lv-LV"/>
        </w:rPr>
        <w:t>,</w:t>
      </w:r>
    </w:p>
    <w:p w14:paraId="390E39BF" w14:textId="6AC55299" w:rsidR="00847ED1" w:rsidRPr="00FA4809" w:rsidRDefault="00847ED1" w:rsidP="001C207F">
      <w:pPr>
        <w:rPr>
          <w:rFonts w:eastAsia="Times New Roman"/>
          <w:color w:val="000000"/>
          <w:szCs w:val="24"/>
          <w:lang w:eastAsia="lv-LV"/>
        </w:rPr>
      </w:pPr>
      <w:proofErr w:type="spellStart"/>
      <w:r w:rsidRPr="006D398E">
        <w:rPr>
          <w:rFonts w:eastAsia="Times New Roman"/>
          <w:color w:val="000000"/>
          <w:szCs w:val="24"/>
          <w:lang w:eastAsia="lv-LV"/>
        </w:rPr>
        <w:t>Protokollēmums</w:t>
      </w:r>
      <w:proofErr w:type="spellEnd"/>
      <w:r w:rsidRPr="006D398E">
        <w:rPr>
          <w:rFonts w:eastAsia="Times New Roman"/>
          <w:color w:val="000000"/>
          <w:szCs w:val="24"/>
          <w:lang w:eastAsia="lv-LV"/>
        </w:rPr>
        <w:t xml:space="preserve"> iestrādāts likumā “Par valsts budžetu 2022.</w:t>
      </w:r>
      <w:r w:rsidR="00A71400">
        <w:rPr>
          <w:rFonts w:eastAsia="Times New Roman"/>
          <w:color w:val="000000"/>
          <w:szCs w:val="24"/>
          <w:lang w:eastAsia="lv-LV"/>
        </w:rPr>
        <w:t xml:space="preserve"> </w:t>
      </w:r>
      <w:r w:rsidRPr="006D398E">
        <w:rPr>
          <w:rFonts w:eastAsia="Times New Roman"/>
          <w:color w:val="000000"/>
          <w:szCs w:val="24"/>
          <w:lang w:eastAsia="lv-LV"/>
        </w:rPr>
        <w:t>gadam” un  likumā “Par vidēja termiņa budžeta ietvaru 2022., 2023. un 2024.</w:t>
      </w:r>
      <w:r w:rsidR="00A71400">
        <w:rPr>
          <w:rFonts w:eastAsia="Times New Roman"/>
          <w:color w:val="000000"/>
          <w:szCs w:val="24"/>
          <w:lang w:eastAsia="lv-LV"/>
        </w:rPr>
        <w:t xml:space="preserve"> </w:t>
      </w:r>
      <w:r w:rsidRPr="006D398E">
        <w:rPr>
          <w:rFonts w:eastAsia="Times New Roman"/>
          <w:color w:val="000000"/>
          <w:szCs w:val="24"/>
          <w:lang w:eastAsia="lv-LV"/>
        </w:rPr>
        <w:t>gadam</w:t>
      </w:r>
      <w:r>
        <w:rPr>
          <w:rFonts w:eastAsia="Times New Roman"/>
          <w:color w:val="000000"/>
          <w:szCs w:val="24"/>
          <w:lang w:eastAsia="lv-LV"/>
        </w:rPr>
        <w:t xml:space="preserve"> </w:t>
      </w:r>
      <w:r w:rsidR="001C207F">
        <w:rPr>
          <w:rFonts w:eastAsia="Times New Roman"/>
          <w:color w:val="000000"/>
          <w:szCs w:val="24"/>
          <w:lang w:eastAsia="lv-LV"/>
        </w:rPr>
        <w:t xml:space="preserve">- </w:t>
      </w:r>
      <w:r w:rsidRPr="001C207F">
        <w:rPr>
          <w:rFonts w:eastAsia="Times New Roman"/>
          <w:i/>
          <w:color w:val="000000"/>
          <w:szCs w:val="24"/>
          <w:lang w:eastAsia="lv-LV"/>
        </w:rPr>
        <w:t>1 149</w:t>
      </w:r>
      <w:r w:rsidR="001C207F" w:rsidRPr="001C207F">
        <w:rPr>
          <w:rFonts w:eastAsia="Times New Roman"/>
          <w:i/>
          <w:color w:val="000000"/>
          <w:szCs w:val="24"/>
          <w:lang w:eastAsia="lv-LV"/>
        </w:rPr>
        <w:t> </w:t>
      </w:r>
      <w:r w:rsidRPr="001C207F">
        <w:rPr>
          <w:rFonts w:eastAsia="Times New Roman"/>
          <w:i/>
          <w:color w:val="000000"/>
          <w:szCs w:val="24"/>
          <w:lang w:eastAsia="lv-LV"/>
        </w:rPr>
        <w:t>270</w:t>
      </w:r>
      <w:r w:rsidR="001C207F" w:rsidRPr="001C207F">
        <w:rPr>
          <w:rFonts w:eastAsia="Times New Roman"/>
          <w:i/>
          <w:color w:val="000000"/>
          <w:szCs w:val="24"/>
          <w:lang w:eastAsia="lv-LV"/>
        </w:rPr>
        <w:t xml:space="preserve"> </w:t>
      </w:r>
      <w:r w:rsidR="00D80E1E">
        <w:rPr>
          <w:rFonts w:eastAsia="Times New Roman"/>
          <w:i/>
          <w:color w:val="000000"/>
          <w:szCs w:val="24"/>
          <w:lang w:eastAsia="lv-LV"/>
        </w:rPr>
        <w:t>EUR</w:t>
      </w:r>
      <w:r w:rsidR="001C207F" w:rsidRPr="001C207F">
        <w:rPr>
          <w:rFonts w:eastAsia="Times New Roman"/>
          <w:i/>
          <w:color w:val="000000"/>
          <w:szCs w:val="24"/>
          <w:lang w:eastAsia="lv-LV"/>
        </w:rPr>
        <w:t>,</w:t>
      </w:r>
      <w:r w:rsidR="00FA4809">
        <w:rPr>
          <w:rFonts w:eastAsia="Times New Roman"/>
          <w:color w:val="000000"/>
          <w:szCs w:val="24"/>
          <w:lang w:eastAsia="lv-LV"/>
        </w:rPr>
        <w:t xml:space="preserve"> </w:t>
      </w:r>
      <w:r w:rsidRPr="006D398E">
        <w:rPr>
          <w:rFonts w:eastAsia="Times New Roman"/>
          <w:color w:val="000000"/>
          <w:szCs w:val="24"/>
          <w:lang w:eastAsia="lv-LV"/>
        </w:rPr>
        <w:t>2022.</w:t>
      </w:r>
      <w:r w:rsidR="00A71400">
        <w:rPr>
          <w:rFonts w:eastAsia="Times New Roman"/>
          <w:color w:val="000000"/>
          <w:szCs w:val="24"/>
          <w:lang w:eastAsia="lv-LV"/>
        </w:rPr>
        <w:t xml:space="preserve"> </w:t>
      </w:r>
      <w:r w:rsidRPr="006D398E">
        <w:rPr>
          <w:rFonts w:eastAsia="Times New Roman"/>
          <w:color w:val="000000"/>
          <w:szCs w:val="24"/>
          <w:lang w:eastAsia="lv-LV"/>
        </w:rPr>
        <w:t>gada 21.</w:t>
      </w:r>
      <w:r w:rsidR="00A71400">
        <w:rPr>
          <w:rFonts w:eastAsia="Times New Roman"/>
          <w:color w:val="000000"/>
          <w:szCs w:val="24"/>
          <w:lang w:eastAsia="lv-LV"/>
        </w:rPr>
        <w:t xml:space="preserve"> </w:t>
      </w:r>
      <w:r w:rsidRPr="006D398E">
        <w:rPr>
          <w:rFonts w:eastAsia="Times New Roman"/>
          <w:color w:val="000000"/>
          <w:szCs w:val="24"/>
          <w:lang w:eastAsia="lv-LV"/>
        </w:rPr>
        <w:t xml:space="preserve">jūnija MK rīkojums Nr. 456  (prot. Nr. 33 66. §) Par apropriācijas pārdali no budžeta resora </w:t>
      </w:r>
      <w:r w:rsidR="00D8346A">
        <w:rPr>
          <w:rFonts w:eastAsia="Times New Roman"/>
          <w:color w:val="000000"/>
          <w:szCs w:val="24"/>
          <w:lang w:eastAsia="lv-LV"/>
        </w:rPr>
        <w:t>“</w:t>
      </w:r>
      <w:r w:rsidRPr="006D398E">
        <w:rPr>
          <w:rFonts w:eastAsia="Times New Roman"/>
          <w:color w:val="000000"/>
          <w:szCs w:val="24"/>
          <w:lang w:eastAsia="lv-LV"/>
        </w:rPr>
        <w:t>74. Gadskārtējā valsts budžeta izpildes procesā pārdalāmais finansējums</w:t>
      </w:r>
      <w:r w:rsidR="00D8346A">
        <w:rPr>
          <w:rFonts w:eastAsia="Times New Roman"/>
          <w:color w:val="000000"/>
          <w:szCs w:val="24"/>
          <w:lang w:eastAsia="lv-LV"/>
        </w:rPr>
        <w:t>”</w:t>
      </w:r>
      <w:r w:rsidRPr="006D398E">
        <w:rPr>
          <w:rFonts w:eastAsia="Times New Roman"/>
          <w:color w:val="000000"/>
          <w:szCs w:val="24"/>
          <w:lang w:eastAsia="lv-LV"/>
        </w:rPr>
        <w:t xml:space="preserve"> programmas 13.00.00 </w:t>
      </w:r>
      <w:r w:rsidR="00D8346A">
        <w:rPr>
          <w:rFonts w:eastAsia="Times New Roman"/>
          <w:color w:val="000000"/>
          <w:szCs w:val="24"/>
          <w:lang w:eastAsia="lv-LV"/>
        </w:rPr>
        <w:t>“</w:t>
      </w:r>
      <w:r w:rsidRPr="006D398E">
        <w:rPr>
          <w:rFonts w:eastAsia="Times New Roman"/>
          <w:color w:val="000000"/>
          <w:szCs w:val="24"/>
          <w:lang w:eastAsia="lv-LV"/>
        </w:rPr>
        <w:t>Finansējums augstas gatavības projektiem Covid-19 krīzes pārvarēšanai un ekonomikas atlabšanai</w:t>
      </w:r>
      <w:r w:rsidR="001C207F">
        <w:rPr>
          <w:rFonts w:eastAsia="Times New Roman"/>
          <w:color w:val="000000"/>
          <w:szCs w:val="24"/>
          <w:lang w:eastAsia="lv-LV"/>
        </w:rPr>
        <w:t xml:space="preserve">” </w:t>
      </w:r>
      <w:r w:rsidRPr="001C207F">
        <w:rPr>
          <w:rFonts w:eastAsia="Times New Roman"/>
          <w:i/>
          <w:color w:val="000000"/>
          <w:szCs w:val="24"/>
          <w:lang w:eastAsia="lv-LV"/>
        </w:rPr>
        <w:t>347</w:t>
      </w:r>
      <w:r w:rsidR="001C207F">
        <w:rPr>
          <w:rFonts w:eastAsia="Times New Roman"/>
          <w:i/>
          <w:color w:val="000000"/>
          <w:szCs w:val="24"/>
          <w:lang w:eastAsia="lv-LV"/>
        </w:rPr>
        <w:t> </w:t>
      </w:r>
      <w:r w:rsidRPr="001C207F">
        <w:rPr>
          <w:rFonts w:eastAsia="Times New Roman"/>
          <w:i/>
          <w:color w:val="000000"/>
          <w:szCs w:val="24"/>
          <w:lang w:eastAsia="lv-LV"/>
        </w:rPr>
        <w:t>530</w:t>
      </w:r>
      <w:r w:rsidR="001C207F">
        <w:rPr>
          <w:rFonts w:eastAsia="Times New Roman"/>
          <w:i/>
          <w:color w:val="000000"/>
          <w:szCs w:val="24"/>
          <w:lang w:eastAsia="lv-LV"/>
        </w:rPr>
        <w:t xml:space="preserve"> </w:t>
      </w:r>
      <w:r w:rsidR="00D80E1E">
        <w:rPr>
          <w:rFonts w:eastAsia="Times New Roman"/>
          <w:i/>
          <w:color w:val="000000"/>
          <w:szCs w:val="24"/>
          <w:lang w:eastAsia="lv-LV"/>
        </w:rPr>
        <w:t>EUR</w:t>
      </w:r>
      <w:r w:rsidR="001C207F">
        <w:rPr>
          <w:rFonts w:eastAsia="Times New Roman"/>
          <w:i/>
          <w:color w:val="000000"/>
          <w:szCs w:val="24"/>
          <w:lang w:eastAsia="lv-LV"/>
        </w:rPr>
        <w:t>.</w:t>
      </w:r>
    </w:p>
    <w:p w14:paraId="71CA2A07" w14:textId="456AC744" w:rsidR="00847ED1" w:rsidRPr="00C818C8" w:rsidRDefault="007311EA" w:rsidP="006C2646">
      <w:pPr>
        <w:ind w:firstLine="720"/>
        <w:rPr>
          <w:vanish/>
          <w:szCs w:val="24"/>
          <w:specVanish/>
        </w:rPr>
      </w:pPr>
      <w:r w:rsidRPr="00BE10D0">
        <w:rPr>
          <w:szCs w:val="24"/>
        </w:rPr>
        <w:t>Projektēšanas un būvdarbu veikšanas līgums Nr. 1-11/21/135  parakstīts 2021.</w:t>
      </w:r>
      <w:r w:rsidR="00A71400" w:rsidRPr="00BE10D0">
        <w:rPr>
          <w:szCs w:val="24"/>
        </w:rPr>
        <w:t xml:space="preserve"> </w:t>
      </w:r>
      <w:r w:rsidRPr="00BE10D0">
        <w:rPr>
          <w:szCs w:val="24"/>
        </w:rPr>
        <w:t>gada 14.</w:t>
      </w:r>
      <w:r w:rsidR="00A71400" w:rsidRPr="00BE10D0">
        <w:rPr>
          <w:szCs w:val="24"/>
        </w:rPr>
        <w:t xml:space="preserve"> </w:t>
      </w:r>
      <w:r w:rsidRPr="00BE10D0">
        <w:rPr>
          <w:szCs w:val="24"/>
        </w:rPr>
        <w:t>septembrī, 2022.</w:t>
      </w:r>
      <w:r w:rsidR="00A71400" w:rsidRPr="00BE10D0">
        <w:rPr>
          <w:szCs w:val="24"/>
        </w:rPr>
        <w:t xml:space="preserve"> </w:t>
      </w:r>
      <w:r w:rsidRPr="00BE10D0">
        <w:rPr>
          <w:szCs w:val="24"/>
        </w:rPr>
        <w:t>gada 25.</w:t>
      </w:r>
      <w:r w:rsidR="00A71400" w:rsidRPr="00BE10D0">
        <w:rPr>
          <w:szCs w:val="24"/>
        </w:rPr>
        <w:t xml:space="preserve"> </w:t>
      </w:r>
      <w:r w:rsidRPr="00BE10D0">
        <w:rPr>
          <w:szCs w:val="24"/>
        </w:rPr>
        <w:t>augustā noslēgta vienošanās Nr.</w:t>
      </w:r>
      <w:r w:rsidR="00A71400" w:rsidRPr="00BE10D0">
        <w:rPr>
          <w:szCs w:val="24"/>
        </w:rPr>
        <w:t xml:space="preserve"> </w:t>
      </w:r>
      <w:r w:rsidRPr="00BE10D0">
        <w:rPr>
          <w:szCs w:val="24"/>
        </w:rPr>
        <w:t>2 pie 2021.</w:t>
      </w:r>
      <w:r w:rsidR="00A71400" w:rsidRPr="00BE10D0">
        <w:rPr>
          <w:szCs w:val="24"/>
        </w:rPr>
        <w:t xml:space="preserve"> </w:t>
      </w:r>
      <w:r w:rsidRPr="00BE10D0">
        <w:rPr>
          <w:szCs w:val="24"/>
        </w:rPr>
        <w:t>gada 14.</w:t>
      </w:r>
      <w:r w:rsidR="00A71400" w:rsidRPr="00BE10D0">
        <w:rPr>
          <w:szCs w:val="24"/>
        </w:rPr>
        <w:t xml:space="preserve"> </w:t>
      </w:r>
      <w:r w:rsidRPr="00BE10D0">
        <w:rPr>
          <w:szCs w:val="24"/>
        </w:rPr>
        <w:t>septembra līguma (ņemot vērā šī perioda būvmateriālu, atalgojuma cenas, projektēšanas papilddarbus)</w:t>
      </w:r>
      <w:r w:rsidR="006C2646" w:rsidRPr="00BE10D0">
        <w:rPr>
          <w:szCs w:val="24"/>
        </w:rPr>
        <w:t>,</w:t>
      </w:r>
      <w:r w:rsidR="006C2646" w:rsidRPr="00A71400">
        <w:rPr>
          <w:szCs w:val="24"/>
        </w:rPr>
        <w:t xml:space="preserve"> taču 2022.</w:t>
      </w:r>
      <w:r w:rsidR="00A71400" w:rsidRPr="00A71400">
        <w:rPr>
          <w:szCs w:val="24"/>
        </w:rPr>
        <w:t xml:space="preserve"> </w:t>
      </w:r>
      <w:r w:rsidR="006C2646" w:rsidRPr="00A71400">
        <w:rPr>
          <w:szCs w:val="24"/>
        </w:rPr>
        <w:t>gadā sākās b</w:t>
      </w:r>
      <w:r w:rsidR="006C2646" w:rsidRPr="00A71400">
        <w:rPr>
          <w:szCs w:val="24"/>
          <w:shd w:val="clear" w:color="auto" w:fill="FFFFFF"/>
        </w:rPr>
        <w:t>ūvmateriālu izmaksu sadārdzinājums, kas saistīts ar Krievijas agresijas Ukrainā izraisīto neprognozējamo būvmateriālu cenu sadārdzinājumu un piegādes traucējumiem. 2022.gada septembrī, salīdzinot ar 2021.</w:t>
      </w:r>
      <w:r w:rsidR="00A71400">
        <w:rPr>
          <w:szCs w:val="24"/>
          <w:shd w:val="clear" w:color="auto" w:fill="FFFFFF"/>
        </w:rPr>
        <w:t xml:space="preserve"> </w:t>
      </w:r>
      <w:r w:rsidR="006C2646" w:rsidRPr="00A71400">
        <w:rPr>
          <w:szCs w:val="24"/>
          <w:shd w:val="clear" w:color="auto" w:fill="FFFFFF"/>
        </w:rPr>
        <w:t xml:space="preserve">gada septembri, būvniecības izmaksu līmenis Latvijā palielinājās par 20,2 %, liecina Centrālās statistikas pārvaldes dati. </w:t>
      </w:r>
      <w:r w:rsidR="00A71400">
        <w:rPr>
          <w:szCs w:val="24"/>
          <w:shd w:val="clear" w:color="auto" w:fill="FFFFFF"/>
        </w:rPr>
        <w:t>Šobrīd SIA “</w:t>
      </w:r>
      <w:proofErr w:type="spellStart"/>
      <w:r w:rsidR="00A71400">
        <w:rPr>
          <w:szCs w:val="24"/>
          <w:shd w:val="clear" w:color="auto" w:fill="FFFFFF"/>
        </w:rPr>
        <w:t>Būvkore</w:t>
      </w:r>
      <w:proofErr w:type="spellEnd"/>
      <w:r w:rsidR="00A71400">
        <w:rPr>
          <w:szCs w:val="24"/>
          <w:shd w:val="clear" w:color="auto" w:fill="FFFFFF"/>
        </w:rPr>
        <w:t>”</w:t>
      </w:r>
      <w:r w:rsidR="006C2646" w:rsidRPr="00A71400">
        <w:rPr>
          <w:szCs w:val="24"/>
          <w:shd w:val="clear" w:color="auto" w:fill="FFFFFF"/>
        </w:rPr>
        <w:t xml:space="preserve"> vēl nav iesnie</w:t>
      </w:r>
      <w:r w:rsidR="00A71400">
        <w:rPr>
          <w:szCs w:val="24"/>
          <w:shd w:val="clear" w:color="auto" w:fill="FFFFFF"/>
        </w:rPr>
        <w:t>gusi</w:t>
      </w:r>
      <w:r w:rsidR="006C2646" w:rsidRPr="00A71400">
        <w:rPr>
          <w:szCs w:val="24"/>
          <w:shd w:val="clear" w:color="auto" w:fill="FFFFFF"/>
        </w:rPr>
        <w:t xml:space="preserve">  lūgumu par  projekta </w:t>
      </w:r>
      <w:proofErr w:type="spellStart"/>
      <w:r w:rsidR="006C2646" w:rsidRPr="00A71400">
        <w:rPr>
          <w:szCs w:val="24"/>
          <w:shd w:val="clear" w:color="auto" w:fill="FFFFFF"/>
        </w:rPr>
        <w:t>būvizmaksu</w:t>
      </w:r>
      <w:proofErr w:type="spellEnd"/>
      <w:r w:rsidR="006C2646" w:rsidRPr="00A71400">
        <w:rPr>
          <w:szCs w:val="24"/>
          <w:shd w:val="clear" w:color="auto" w:fill="FFFFFF"/>
        </w:rPr>
        <w:t xml:space="preserve"> pārskatīšanu un sadārdzinājuma segšanu, jo notiek </w:t>
      </w:r>
      <w:r w:rsidR="00D80E1E">
        <w:rPr>
          <w:szCs w:val="24"/>
          <w:shd w:val="clear" w:color="auto" w:fill="FFFFFF"/>
        </w:rPr>
        <w:t>B</w:t>
      </w:r>
      <w:r w:rsidR="006C2646" w:rsidRPr="00A71400">
        <w:rPr>
          <w:szCs w:val="24"/>
          <w:shd w:val="clear" w:color="auto" w:fill="FFFFFF"/>
        </w:rPr>
        <w:t>ūvprojekta apstiprināšana, taču tāds lūgums</w:t>
      </w:r>
      <w:r w:rsidR="00FE16A6" w:rsidRPr="00A71400">
        <w:rPr>
          <w:szCs w:val="24"/>
          <w:shd w:val="clear" w:color="auto" w:fill="FFFFFF"/>
        </w:rPr>
        <w:t xml:space="preserve"> </w:t>
      </w:r>
      <w:r w:rsidR="00D8346A" w:rsidRPr="00BE10D0">
        <w:rPr>
          <w:szCs w:val="24"/>
          <w:shd w:val="clear" w:color="auto" w:fill="FFFFFF"/>
        </w:rPr>
        <w:t>visticamāk</w:t>
      </w:r>
      <w:r w:rsidR="006C2646" w:rsidRPr="00BE10D0">
        <w:rPr>
          <w:szCs w:val="24"/>
          <w:shd w:val="clear" w:color="auto" w:fill="FFFFFF"/>
        </w:rPr>
        <w:t xml:space="preserve"> sekos.</w:t>
      </w:r>
      <w:r w:rsidR="006429C6" w:rsidRPr="00BE10D0">
        <w:rPr>
          <w:szCs w:val="24"/>
          <w:shd w:val="clear" w:color="auto" w:fill="FFFFFF"/>
        </w:rPr>
        <w:t xml:space="preserve"> </w:t>
      </w:r>
      <w:r w:rsidR="006C2646" w:rsidRPr="00BE10D0">
        <w:rPr>
          <w:szCs w:val="24"/>
        </w:rPr>
        <w:t>Lai segtu ēkas būvniecības darbu un nepieciešamā aprīkojuma sadārdzinājumu</w:t>
      </w:r>
      <w:r w:rsidR="00A71400" w:rsidRPr="00BE10D0">
        <w:rPr>
          <w:szCs w:val="24"/>
        </w:rPr>
        <w:t xml:space="preserve"> izmaksas</w:t>
      </w:r>
      <w:r w:rsidR="00F82D75" w:rsidRPr="00BE10D0">
        <w:rPr>
          <w:szCs w:val="24"/>
        </w:rPr>
        <w:t xml:space="preserve"> </w:t>
      </w:r>
      <w:r w:rsidR="003547FF" w:rsidRPr="00BE10D0">
        <w:rPr>
          <w:rFonts w:eastAsia="Times New Roman"/>
          <w:szCs w:val="24"/>
          <w:lang w:eastAsia="lv-LV"/>
        </w:rPr>
        <w:t xml:space="preserve">769 749,70 </w:t>
      </w:r>
      <w:r w:rsidR="00D80E1E" w:rsidRPr="00BE10D0">
        <w:rPr>
          <w:rFonts w:eastAsia="Times New Roman"/>
          <w:szCs w:val="24"/>
          <w:lang w:eastAsia="lv-LV"/>
        </w:rPr>
        <w:t>EUR</w:t>
      </w:r>
      <w:r w:rsidR="00D16376" w:rsidRPr="00BE10D0">
        <w:rPr>
          <w:rFonts w:eastAsia="Times New Roman"/>
          <w:szCs w:val="24"/>
          <w:lang w:eastAsia="lv-LV"/>
        </w:rPr>
        <w:t xml:space="preserve"> </w:t>
      </w:r>
      <w:r w:rsidR="00F82D75" w:rsidRPr="00BE10D0">
        <w:rPr>
          <w:szCs w:val="24"/>
        </w:rPr>
        <w:t>apmērā</w:t>
      </w:r>
      <w:r w:rsidR="006C2646" w:rsidRPr="00BE10D0">
        <w:rPr>
          <w:szCs w:val="24"/>
        </w:rPr>
        <w:t xml:space="preserve">, NRC Vaivari </w:t>
      </w:r>
      <w:r w:rsidR="00E6517A" w:rsidRPr="00BE10D0">
        <w:rPr>
          <w:szCs w:val="24"/>
        </w:rPr>
        <w:t xml:space="preserve">plāno </w:t>
      </w:r>
      <w:r w:rsidR="006C2646" w:rsidRPr="00BE10D0">
        <w:rPr>
          <w:szCs w:val="24"/>
        </w:rPr>
        <w:t>iepriekšējo</w:t>
      </w:r>
      <w:r w:rsidR="00E6517A" w:rsidRPr="00BE10D0">
        <w:rPr>
          <w:szCs w:val="24"/>
        </w:rPr>
        <w:t xml:space="preserve"> </w:t>
      </w:r>
      <w:r w:rsidR="006C2646" w:rsidRPr="00BE10D0">
        <w:rPr>
          <w:szCs w:val="24"/>
        </w:rPr>
        <w:t>gadu</w:t>
      </w:r>
      <w:r w:rsidR="00E34AAB">
        <w:rPr>
          <w:szCs w:val="24"/>
        </w:rPr>
        <w:t xml:space="preserve"> </w:t>
      </w:r>
      <w:r w:rsidR="006C2646" w:rsidRPr="00BE10D0">
        <w:rPr>
          <w:szCs w:val="24"/>
        </w:rPr>
        <w:t>peļņu novirzī</w:t>
      </w:r>
      <w:r w:rsidR="00E6517A" w:rsidRPr="00BE10D0">
        <w:rPr>
          <w:szCs w:val="24"/>
        </w:rPr>
        <w:t>t</w:t>
      </w:r>
      <w:r w:rsidR="006C2646" w:rsidRPr="00BE10D0">
        <w:rPr>
          <w:szCs w:val="24"/>
        </w:rPr>
        <w:t xml:space="preserve"> </w:t>
      </w:r>
      <w:r w:rsidR="00A71400" w:rsidRPr="00BE10D0">
        <w:rPr>
          <w:szCs w:val="24"/>
        </w:rPr>
        <w:t>P</w:t>
      </w:r>
      <w:r w:rsidR="006C2646" w:rsidRPr="00BE10D0">
        <w:rPr>
          <w:szCs w:val="24"/>
        </w:rPr>
        <w:t>rojekta īstenošanai.</w:t>
      </w:r>
      <w:r w:rsidR="008A69DC">
        <w:rPr>
          <w:szCs w:val="24"/>
        </w:rPr>
        <w:t xml:space="preserve"> </w:t>
      </w:r>
      <w:r w:rsidR="00425F05" w:rsidRPr="0030470B">
        <w:rPr>
          <w:szCs w:val="24"/>
        </w:rPr>
        <w:t>Līdz ar to VM gatavo</w:t>
      </w:r>
      <w:r w:rsidR="00A060CC" w:rsidRPr="0030470B">
        <w:rPr>
          <w:szCs w:val="24"/>
        </w:rPr>
        <w:t xml:space="preserve"> </w:t>
      </w:r>
      <w:r w:rsidR="00425F05" w:rsidRPr="0030470B">
        <w:rPr>
          <w:szCs w:val="24"/>
        </w:rPr>
        <w:t>izskatīšanai MK</w:t>
      </w:r>
      <w:r w:rsidR="00A060CC" w:rsidRPr="0030470B">
        <w:rPr>
          <w:szCs w:val="24"/>
        </w:rPr>
        <w:t xml:space="preserve"> sēdē MK</w:t>
      </w:r>
      <w:r w:rsidR="00425F05" w:rsidRPr="0030470B">
        <w:rPr>
          <w:szCs w:val="24"/>
        </w:rPr>
        <w:t xml:space="preserve"> rīkojuma projektu “Par valstij dividendēs izmaksājamo valsts sabiedrības ar ierobežotu atbildību “Nacionālais rehabilitācijas centrs “Vaivari”” peļņas daļu par 2021.gadu” (23-TA-706)</w:t>
      </w:r>
      <w:r w:rsidR="00A060CC" w:rsidRPr="0030470B">
        <w:rPr>
          <w:szCs w:val="24"/>
        </w:rPr>
        <w:t xml:space="preserve">, lai noteiktu NRC Vaivari dividendēs izmaksājamo peļņas daļu 0% apmērā un valstij dividendēs izmaksājamo peļņas daļu par 2021.gadu novirzītu </w:t>
      </w:r>
      <w:r w:rsidR="0094768D" w:rsidRPr="0030470B">
        <w:rPr>
          <w:szCs w:val="24"/>
        </w:rPr>
        <w:t xml:space="preserve">gan </w:t>
      </w:r>
      <w:r w:rsidR="00A060CC" w:rsidRPr="0030470B">
        <w:rPr>
          <w:szCs w:val="24"/>
        </w:rPr>
        <w:t>jaunās ambulatorās ēkas būvniecībai un aprīkojuma iegādei</w:t>
      </w:r>
      <w:r w:rsidR="00B52195" w:rsidRPr="0030470B">
        <w:rPr>
          <w:szCs w:val="24"/>
        </w:rPr>
        <w:t>,</w:t>
      </w:r>
      <w:r w:rsidR="00A060CC" w:rsidRPr="0030470B">
        <w:rPr>
          <w:szCs w:val="24"/>
        </w:rPr>
        <w:t xml:space="preserve"> </w:t>
      </w:r>
      <w:r w:rsidR="0094768D">
        <w:t xml:space="preserve">gan citiem </w:t>
      </w:r>
      <w:r w:rsidR="0094768D" w:rsidRPr="00B24088">
        <w:t xml:space="preserve">vidēja termiņa darbības stratēģijā </w:t>
      </w:r>
      <w:r w:rsidR="0094768D">
        <w:t>plānotajiem mērķiem.</w:t>
      </w:r>
    </w:p>
    <w:p w14:paraId="67BB77A4" w14:textId="39701002" w:rsidR="005E432A" w:rsidRPr="005E26AC" w:rsidRDefault="00C818C8" w:rsidP="005A313D">
      <w:pPr>
        <w:ind w:firstLine="720"/>
        <w:rPr>
          <w:bCs/>
        </w:rPr>
      </w:pPr>
      <w:r>
        <w:t xml:space="preserve"> </w:t>
      </w:r>
      <w:r w:rsidR="007311EA" w:rsidRPr="00BE10D0">
        <w:t xml:space="preserve">Būvprojektu pilnā sastāvā plānots iesniegt Jūrmalas </w:t>
      </w:r>
      <w:proofErr w:type="spellStart"/>
      <w:r w:rsidR="007311EA" w:rsidRPr="00BE10D0">
        <w:t>valstspilsētas</w:t>
      </w:r>
      <w:proofErr w:type="spellEnd"/>
      <w:r w:rsidR="007311EA" w:rsidRPr="00BE10D0">
        <w:t xml:space="preserve">  būvvaldē marta mēnesī, pašlaik notiek būvprojekta ekspertīze, atbilstoši 2023.</w:t>
      </w:r>
      <w:r w:rsidR="00A71400" w:rsidRPr="00BE10D0">
        <w:t xml:space="preserve"> </w:t>
      </w:r>
      <w:r w:rsidR="007311EA" w:rsidRPr="00BE10D0">
        <w:t>gada aprīlī tiks uzsākti  jaunās ēkas būvniecības darbi. Tāpat NRC Vaivari jau bija izsludinājusi būvuzraudzības iepirkumu un 2022.</w:t>
      </w:r>
      <w:r w:rsidR="00A71400" w:rsidRPr="00BE10D0">
        <w:t xml:space="preserve"> </w:t>
      </w:r>
      <w:r w:rsidR="007311EA" w:rsidRPr="00BE10D0">
        <w:t>gada 2.</w:t>
      </w:r>
      <w:r w:rsidR="00A71400" w:rsidRPr="00BE10D0">
        <w:t xml:space="preserve"> </w:t>
      </w:r>
      <w:r w:rsidR="007311EA" w:rsidRPr="00BE10D0">
        <w:t>augustā ir noslēgts līgums Nr. 1-11/22/127</w:t>
      </w:r>
      <w:r w:rsidR="000072EE" w:rsidRPr="00BE10D0">
        <w:t xml:space="preserve"> ar SIA “</w:t>
      </w:r>
      <w:proofErr w:type="spellStart"/>
      <w:r w:rsidR="000072EE" w:rsidRPr="00BE10D0">
        <w:t>Prokrial</w:t>
      </w:r>
      <w:proofErr w:type="spellEnd"/>
      <w:r w:rsidR="000072EE" w:rsidRPr="00BE10D0">
        <w:t>”</w:t>
      </w:r>
      <w:r w:rsidR="00275EA1" w:rsidRPr="00BE10D0">
        <w:rPr>
          <w:bCs/>
        </w:rPr>
        <w:t>.</w:t>
      </w:r>
      <w:r w:rsidR="00FC2622" w:rsidRPr="00BE10D0">
        <w:rPr>
          <w:bCs/>
        </w:rPr>
        <w:t xml:space="preserve"> F</w:t>
      </w:r>
      <w:r w:rsidR="002D3CAF" w:rsidRPr="00BE10D0">
        <w:rPr>
          <w:bCs/>
        </w:rPr>
        <w:t>a</w:t>
      </w:r>
      <w:r w:rsidR="002D3CAF" w:rsidRPr="00204CD4">
        <w:rPr>
          <w:bCs/>
        </w:rPr>
        <w:t xml:space="preserve">ktiskais būvdarbu </w:t>
      </w:r>
      <w:r w:rsidR="00B750ED" w:rsidRPr="00204CD4">
        <w:rPr>
          <w:bCs/>
        </w:rPr>
        <w:t xml:space="preserve">veikšanas </w:t>
      </w:r>
      <w:r w:rsidR="002D3CAF" w:rsidRPr="00204CD4">
        <w:rPr>
          <w:bCs/>
        </w:rPr>
        <w:t xml:space="preserve">termiņš </w:t>
      </w:r>
      <w:r w:rsidR="005D4447" w:rsidRPr="00204CD4">
        <w:rPr>
          <w:bCs/>
        </w:rPr>
        <w:t xml:space="preserve">plānots </w:t>
      </w:r>
      <w:r w:rsidR="00B750ED" w:rsidRPr="00204CD4">
        <w:rPr>
          <w:bCs/>
        </w:rPr>
        <w:t>10</w:t>
      </w:r>
      <w:r w:rsidR="002D3CAF" w:rsidRPr="00204CD4">
        <w:rPr>
          <w:bCs/>
        </w:rPr>
        <w:t xml:space="preserve"> mēneši</w:t>
      </w:r>
      <w:r w:rsidR="00B750ED" w:rsidRPr="00204CD4">
        <w:rPr>
          <w:bCs/>
        </w:rPr>
        <w:t>,</w:t>
      </w:r>
      <w:r w:rsidR="00FC2622" w:rsidRPr="00204CD4">
        <w:rPr>
          <w:bCs/>
        </w:rPr>
        <w:t xml:space="preserve"> </w:t>
      </w:r>
      <w:r w:rsidR="005D4447" w:rsidRPr="00204CD4">
        <w:rPr>
          <w:bCs/>
        </w:rPr>
        <w:t xml:space="preserve">līdz ar to ēkas </w:t>
      </w:r>
      <w:r w:rsidR="00204CD4">
        <w:rPr>
          <w:bCs/>
        </w:rPr>
        <w:t xml:space="preserve">lielie </w:t>
      </w:r>
      <w:r w:rsidR="005D4447" w:rsidRPr="00204CD4">
        <w:rPr>
          <w:bCs/>
        </w:rPr>
        <w:t>būvniecības darbi tiks pabeigti līdz 2023</w:t>
      </w:r>
      <w:r w:rsidR="000072EE">
        <w:rPr>
          <w:bCs/>
        </w:rPr>
        <w:t>.</w:t>
      </w:r>
      <w:r w:rsidR="00A71400">
        <w:rPr>
          <w:bCs/>
        </w:rPr>
        <w:t xml:space="preserve"> </w:t>
      </w:r>
      <w:r w:rsidR="005D4447" w:rsidRPr="00204CD4">
        <w:rPr>
          <w:bCs/>
        </w:rPr>
        <w:t>gada beigām</w:t>
      </w:r>
      <w:r w:rsidR="00163A74" w:rsidRPr="00204CD4">
        <w:rPr>
          <w:bCs/>
        </w:rPr>
        <w:t>, paredzot ēkas nodošanu ekspluatācijā 2024.</w:t>
      </w:r>
      <w:r w:rsidR="00A71400">
        <w:rPr>
          <w:bCs/>
        </w:rPr>
        <w:t xml:space="preserve"> </w:t>
      </w:r>
      <w:r w:rsidR="00163A74" w:rsidRPr="00204CD4">
        <w:rPr>
          <w:bCs/>
        </w:rPr>
        <w:t>gadā.</w:t>
      </w:r>
    </w:p>
    <w:p w14:paraId="73BB3FFB" w14:textId="0D6B1A3C" w:rsidR="005A313D" w:rsidRDefault="005D4447" w:rsidP="005A313D">
      <w:pPr>
        <w:ind w:firstLine="720"/>
        <w:rPr>
          <w:bCs/>
        </w:rPr>
      </w:pPr>
      <w:r w:rsidRPr="005E26AC">
        <w:rPr>
          <w:bCs/>
        </w:rPr>
        <w:t xml:space="preserve">Lai </w:t>
      </w:r>
      <w:r w:rsidR="00B750ED" w:rsidRPr="005E26AC">
        <w:rPr>
          <w:bCs/>
        </w:rPr>
        <w:t xml:space="preserve">NRC Vaivari varētu </w:t>
      </w:r>
      <w:r w:rsidR="00A71400">
        <w:rPr>
          <w:bCs/>
        </w:rPr>
        <w:t>realizēt Projektu</w:t>
      </w:r>
      <w:r w:rsidR="00B750ED" w:rsidRPr="005E26AC">
        <w:rPr>
          <w:bCs/>
        </w:rPr>
        <w:t>,</w:t>
      </w:r>
      <w:r w:rsidR="00E6517A" w:rsidRPr="005E26AC">
        <w:rPr>
          <w:bCs/>
        </w:rPr>
        <w:t xml:space="preserve"> </w:t>
      </w:r>
      <w:r w:rsidR="006C2646" w:rsidRPr="005E26AC">
        <w:rPr>
          <w:bCs/>
        </w:rPr>
        <w:t xml:space="preserve">ņemot vērā </w:t>
      </w:r>
      <w:r w:rsidR="00A71400">
        <w:rPr>
          <w:bCs/>
        </w:rPr>
        <w:t>B</w:t>
      </w:r>
      <w:r w:rsidR="005E432A" w:rsidRPr="005E26AC">
        <w:rPr>
          <w:bCs/>
        </w:rPr>
        <w:t>ūvprojekt</w:t>
      </w:r>
      <w:r w:rsidR="006C2646" w:rsidRPr="005E26AC">
        <w:rPr>
          <w:bCs/>
        </w:rPr>
        <w:t>a izstrādes laikā</w:t>
      </w:r>
      <w:r w:rsidR="005E432A" w:rsidRPr="005E26AC">
        <w:rPr>
          <w:bCs/>
        </w:rPr>
        <w:t xml:space="preserve"> </w:t>
      </w:r>
      <w:r w:rsidR="00BE3890">
        <w:rPr>
          <w:bCs/>
        </w:rPr>
        <w:t>veiktās</w:t>
      </w:r>
      <w:r w:rsidR="005E432A" w:rsidRPr="005E26AC">
        <w:rPr>
          <w:bCs/>
        </w:rPr>
        <w:t xml:space="preserve"> izmaiņas</w:t>
      </w:r>
      <w:r w:rsidR="006C2646" w:rsidRPr="005E26AC">
        <w:rPr>
          <w:bCs/>
        </w:rPr>
        <w:t>,</w:t>
      </w:r>
      <w:r w:rsidR="005E432A" w:rsidRPr="005E26AC">
        <w:rPr>
          <w:bCs/>
        </w:rPr>
        <w:t xml:space="preserve"> </w:t>
      </w:r>
      <w:r w:rsidR="00A71400">
        <w:rPr>
          <w:bCs/>
        </w:rPr>
        <w:t xml:space="preserve">kā arī </w:t>
      </w:r>
      <w:r w:rsidR="005E432A" w:rsidRPr="005E26AC">
        <w:rPr>
          <w:bCs/>
        </w:rPr>
        <w:t>projektētāju aizkavēto darbu</w:t>
      </w:r>
      <w:r w:rsidR="00A71400">
        <w:rPr>
          <w:bCs/>
        </w:rPr>
        <w:t xml:space="preserve"> dēļ</w:t>
      </w:r>
      <w:r w:rsidR="006C2646" w:rsidRPr="005E26AC">
        <w:rPr>
          <w:bCs/>
        </w:rPr>
        <w:t>,</w:t>
      </w:r>
      <w:r w:rsidR="005E432A" w:rsidRPr="005E26AC">
        <w:rPr>
          <w:bCs/>
        </w:rPr>
        <w:t xml:space="preserve"> </w:t>
      </w:r>
      <w:r w:rsidR="00A71400">
        <w:rPr>
          <w:bCs/>
        </w:rPr>
        <w:t xml:space="preserve">nepieciešams lemt par </w:t>
      </w:r>
      <w:r w:rsidR="002D3CAF" w:rsidRPr="005E26AC">
        <w:rPr>
          <w:bCs/>
        </w:rPr>
        <w:t>sākotnēj</w:t>
      </w:r>
      <w:r w:rsidR="00A71400">
        <w:rPr>
          <w:bCs/>
        </w:rPr>
        <w:t>i plānotā</w:t>
      </w:r>
      <w:r w:rsidR="002D3CAF" w:rsidRPr="005E26AC">
        <w:rPr>
          <w:bCs/>
        </w:rPr>
        <w:t xml:space="preserve"> Projekta īstenošanas termiņ</w:t>
      </w:r>
      <w:r w:rsidR="00A71400">
        <w:rPr>
          <w:bCs/>
        </w:rPr>
        <w:t>a</w:t>
      </w:r>
      <w:r w:rsidR="002D3CAF" w:rsidRPr="005E26AC">
        <w:rPr>
          <w:bCs/>
        </w:rPr>
        <w:t xml:space="preserve"> </w:t>
      </w:r>
      <w:r w:rsidR="005B6722" w:rsidRPr="005E26AC">
        <w:rPr>
          <w:bCs/>
        </w:rPr>
        <w:t xml:space="preserve">būvdarbu pabeigšanai </w:t>
      </w:r>
      <w:r w:rsidR="002D3CAF" w:rsidRPr="005E26AC">
        <w:rPr>
          <w:bCs/>
        </w:rPr>
        <w:t xml:space="preserve">(2022. gada 31. decembris) </w:t>
      </w:r>
      <w:r w:rsidR="00BE3890" w:rsidRPr="00BE3890">
        <w:rPr>
          <w:bCs/>
        </w:rPr>
        <w:t>pagarināšanu</w:t>
      </w:r>
      <w:r w:rsidR="005D4A8B" w:rsidRPr="005E26AC">
        <w:rPr>
          <w:bCs/>
        </w:rPr>
        <w:t>.</w:t>
      </w:r>
      <w:r w:rsidR="005D4A8B">
        <w:rPr>
          <w:bCs/>
        </w:rPr>
        <w:t xml:space="preserve"> </w:t>
      </w:r>
    </w:p>
    <w:p w14:paraId="7375F27E" w14:textId="26E1EF33" w:rsidR="009151C1" w:rsidRPr="00281FD3" w:rsidRDefault="00033F2F" w:rsidP="009151C1">
      <w:pPr>
        <w:spacing w:before="120"/>
        <w:ind w:firstLine="720"/>
        <w:rPr>
          <w:szCs w:val="24"/>
          <w:lang w:eastAsia="ru-RU"/>
        </w:rPr>
      </w:pPr>
      <w:r>
        <w:rPr>
          <w:szCs w:val="24"/>
          <w:lang w:eastAsia="ru-RU"/>
        </w:rPr>
        <w:t>Ņemot vērā</w:t>
      </w:r>
      <w:r w:rsidR="009151C1" w:rsidRPr="00281FD3">
        <w:rPr>
          <w:szCs w:val="24"/>
          <w:lang w:eastAsia="ru-RU"/>
        </w:rPr>
        <w:t xml:space="preserve"> Informatīvajā ziņojumā sniegto</w:t>
      </w:r>
      <w:r>
        <w:rPr>
          <w:szCs w:val="24"/>
          <w:lang w:eastAsia="ru-RU"/>
        </w:rPr>
        <w:t>s</w:t>
      </w:r>
      <w:r w:rsidR="009151C1" w:rsidRPr="00281FD3">
        <w:rPr>
          <w:szCs w:val="24"/>
          <w:lang w:eastAsia="ru-RU"/>
        </w:rPr>
        <w:t xml:space="preserve"> skaidrojumu</w:t>
      </w:r>
      <w:r>
        <w:rPr>
          <w:szCs w:val="24"/>
          <w:lang w:eastAsia="ru-RU"/>
        </w:rPr>
        <w:t>s</w:t>
      </w:r>
      <w:r w:rsidR="009151C1" w:rsidRPr="00281FD3">
        <w:rPr>
          <w:szCs w:val="24"/>
          <w:lang w:eastAsia="ru-RU"/>
        </w:rPr>
        <w:t xml:space="preserve"> par </w:t>
      </w:r>
      <w:r w:rsidR="009151C1">
        <w:rPr>
          <w:szCs w:val="24"/>
          <w:lang w:eastAsia="ru-RU"/>
        </w:rPr>
        <w:t>Projekta</w:t>
      </w:r>
      <w:r w:rsidR="009151C1" w:rsidRPr="00281FD3">
        <w:rPr>
          <w:szCs w:val="24"/>
          <w:lang w:eastAsia="ru-RU"/>
        </w:rPr>
        <w:t xml:space="preserve"> </w:t>
      </w:r>
      <w:r>
        <w:rPr>
          <w:szCs w:val="24"/>
          <w:lang w:eastAsia="ru-RU"/>
        </w:rPr>
        <w:t xml:space="preserve">īstenošanas gaitu, VM informē, ka valsts budžeta līdzekļu un NRC Vaivari pašu līdzekļu </w:t>
      </w:r>
      <w:r w:rsidR="009151C1" w:rsidRPr="00281FD3">
        <w:rPr>
          <w:szCs w:val="24"/>
          <w:lang w:eastAsia="ru-RU"/>
        </w:rPr>
        <w:t>izlietojums (izdevumi)</w:t>
      </w:r>
      <w:r>
        <w:rPr>
          <w:szCs w:val="24"/>
          <w:lang w:eastAsia="ru-RU"/>
        </w:rPr>
        <w:t xml:space="preserve"> laika periodā no </w:t>
      </w:r>
      <w:r w:rsidR="009151C1" w:rsidRPr="00281FD3">
        <w:rPr>
          <w:szCs w:val="24"/>
          <w:lang w:eastAsia="ru-RU"/>
        </w:rPr>
        <w:t>202</w:t>
      </w:r>
      <w:r>
        <w:rPr>
          <w:szCs w:val="24"/>
          <w:lang w:eastAsia="ru-RU"/>
        </w:rPr>
        <w:t>1</w:t>
      </w:r>
      <w:r w:rsidR="009151C1" w:rsidRPr="00281FD3">
        <w:rPr>
          <w:szCs w:val="24"/>
          <w:lang w:eastAsia="ru-RU"/>
        </w:rPr>
        <w:t>.</w:t>
      </w:r>
      <w:r>
        <w:rPr>
          <w:szCs w:val="24"/>
          <w:lang w:eastAsia="ru-RU"/>
        </w:rPr>
        <w:t xml:space="preserve"> gada līdz</w:t>
      </w:r>
      <w:r w:rsidR="005E3D52">
        <w:rPr>
          <w:szCs w:val="24"/>
          <w:lang w:eastAsia="ru-RU"/>
        </w:rPr>
        <w:t xml:space="preserve"> 2024.</w:t>
      </w:r>
      <w:r>
        <w:rPr>
          <w:szCs w:val="24"/>
          <w:lang w:eastAsia="ru-RU"/>
        </w:rPr>
        <w:t xml:space="preserve"> </w:t>
      </w:r>
      <w:r w:rsidR="009151C1" w:rsidRPr="00281FD3">
        <w:rPr>
          <w:szCs w:val="24"/>
          <w:lang w:eastAsia="ru-RU"/>
        </w:rPr>
        <w:t>gad</w:t>
      </w:r>
      <w:r>
        <w:rPr>
          <w:szCs w:val="24"/>
          <w:lang w:eastAsia="ru-RU"/>
        </w:rPr>
        <w:t>am</w:t>
      </w:r>
      <w:r w:rsidR="009151C1" w:rsidRPr="00281FD3">
        <w:rPr>
          <w:szCs w:val="24"/>
          <w:lang w:eastAsia="ru-RU"/>
        </w:rPr>
        <w:t xml:space="preserve"> ir sekojošs:</w:t>
      </w:r>
    </w:p>
    <w:p w14:paraId="0EE4B49A" w14:textId="77777777" w:rsidR="009151C1" w:rsidRDefault="009151C1" w:rsidP="009151C1">
      <w:pPr>
        <w:jc w:val="center"/>
        <w:rPr>
          <w:b/>
          <w:bCs/>
          <w:sz w:val="28"/>
          <w:szCs w:val="28"/>
          <w:lang w:eastAsia="ru-RU"/>
        </w:rPr>
      </w:pPr>
    </w:p>
    <w:p w14:paraId="76F12FEA" w14:textId="15135131" w:rsidR="009151C1" w:rsidRPr="00751884" w:rsidRDefault="00A03656" w:rsidP="009151C1">
      <w:pPr>
        <w:jc w:val="center"/>
        <w:rPr>
          <w:b/>
          <w:bCs/>
          <w:sz w:val="28"/>
          <w:szCs w:val="28"/>
          <w:lang w:eastAsia="ru-RU"/>
        </w:rPr>
      </w:pPr>
      <w:r>
        <w:rPr>
          <w:b/>
          <w:bCs/>
          <w:sz w:val="28"/>
          <w:szCs w:val="28"/>
          <w:lang w:eastAsia="ru-RU"/>
        </w:rPr>
        <w:t>F</w:t>
      </w:r>
      <w:r w:rsidR="009151C1">
        <w:rPr>
          <w:b/>
          <w:bCs/>
          <w:sz w:val="28"/>
          <w:szCs w:val="28"/>
          <w:lang w:eastAsia="ru-RU"/>
        </w:rPr>
        <w:t>inansējuma sadalījums pa gadiem</w:t>
      </w:r>
      <w:r>
        <w:rPr>
          <w:b/>
          <w:bCs/>
          <w:sz w:val="28"/>
          <w:szCs w:val="28"/>
          <w:lang w:eastAsia="ru-RU"/>
        </w:rPr>
        <w:t xml:space="preserve"> (EUR)</w:t>
      </w:r>
    </w:p>
    <w:p w14:paraId="1DC81826" w14:textId="77777777" w:rsidR="009151C1" w:rsidRDefault="009151C1" w:rsidP="009151C1">
      <w:pPr>
        <w:ind w:firstLine="720"/>
        <w:rPr>
          <w:color w:val="000000" w:themeColor="text1"/>
        </w:rPr>
      </w:pPr>
    </w:p>
    <w:tbl>
      <w:tblPr>
        <w:tblW w:w="10627" w:type="dxa"/>
        <w:jc w:val="center"/>
        <w:tblLayout w:type="fixed"/>
        <w:tblLook w:val="04A0" w:firstRow="1" w:lastRow="0" w:firstColumn="1" w:lastColumn="0" w:noHBand="0" w:noVBand="1"/>
      </w:tblPr>
      <w:tblGrid>
        <w:gridCol w:w="704"/>
        <w:gridCol w:w="2977"/>
        <w:gridCol w:w="1397"/>
        <w:gridCol w:w="1457"/>
        <w:gridCol w:w="1445"/>
        <w:gridCol w:w="1229"/>
        <w:gridCol w:w="1418"/>
      </w:tblGrid>
      <w:tr w:rsidR="00CB7DD8" w:rsidRPr="008F1FBC" w14:paraId="10D58F87" w14:textId="77777777" w:rsidTr="00CB7DD8">
        <w:trPr>
          <w:trHeight w:val="900"/>
          <w:jc w:val="cent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533243" w14:textId="77777777" w:rsidR="00CB7DD8" w:rsidRPr="008F1FBC" w:rsidRDefault="00CB7DD8">
            <w:pPr>
              <w:jc w:val="center"/>
              <w:rPr>
                <w:rFonts w:eastAsia="Times New Roman"/>
                <w:sz w:val="20"/>
                <w:szCs w:val="20"/>
                <w:lang w:eastAsia="lv-LV"/>
              </w:rPr>
            </w:pPr>
            <w:proofErr w:type="spellStart"/>
            <w:r w:rsidRPr="008F1FBC">
              <w:rPr>
                <w:rFonts w:eastAsia="Times New Roman"/>
                <w:sz w:val="20"/>
                <w:szCs w:val="20"/>
                <w:lang w:eastAsia="lv-LV"/>
              </w:rPr>
              <w:t>Nr.p.k</w:t>
            </w:r>
            <w:proofErr w:type="spellEnd"/>
            <w:r w:rsidRPr="008F1FBC">
              <w:rPr>
                <w:rFonts w:eastAsia="Times New Roman"/>
                <w:sz w:val="20"/>
                <w:szCs w:val="20"/>
                <w:lang w:eastAsia="lv-LV"/>
              </w:rPr>
              <w:t>.</w:t>
            </w:r>
          </w:p>
        </w:tc>
        <w:tc>
          <w:tcPr>
            <w:tcW w:w="2977" w:type="dxa"/>
            <w:tcBorders>
              <w:top w:val="single" w:sz="4" w:space="0" w:color="auto"/>
              <w:left w:val="nil"/>
              <w:bottom w:val="single" w:sz="4" w:space="0" w:color="auto"/>
              <w:right w:val="single" w:sz="4" w:space="0" w:color="auto"/>
            </w:tcBorders>
            <w:shd w:val="clear" w:color="000000" w:fill="D9D9D9"/>
            <w:noWrap/>
            <w:vAlign w:val="center"/>
            <w:hideMark/>
          </w:tcPr>
          <w:p w14:paraId="32BC009E" w14:textId="7DD907AE" w:rsidR="00CB7DD8" w:rsidRPr="008F1FBC" w:rsidRDefault="00CB7DD8">
            <w:pPr>
              <w:jc w:val="center"/>
              <w:rPr>
                <w:rFonts w:eastAsia="Times New Roman"/>
                <w:sz w:val="20"/>
                <w:szCs w:val="20"/>
                <w:lang w:eastAsia="lv-LV"/>
              </w:rPr>
            </w:pPr>
            <w:r w:rsidRPr="008F1FBC">
              <w:rPr>
                <w:rFonts w:eastAsia="Times New Roman"/>
                <w:sz w:val="20"/>
                <w:szCs w:val="20"/>
                <w:lang w:eastAsia="lv-LV"/>
              </w:rPr>
              <w:t>Projekt</w:t>
            </w:r>
            <w:r w:rsidR="00857B3C">
              <w:rPr>
                <w:rFonts w:eastAsia="Times New Roman"/>
                <w:sz w:val="20"/>
                <w:szCs w:val="20"/>
                <w:lang w:eastAsia="lv-LV"/>
              </w:rPr>
              <w:t>a</w:t>
            </w:r>
            <w:r w:rsidRPr="008F1FBC">
              <w:rPr>
                <w:rFonts w:eastAsia="Times New Roman"/>
                <w:sz w:val="20"/>
                <w:szCs w:val="20"/>
                <w:lang w:eastAsia="lv-LV"/>
              </w:rPr>
              <w:t xml:space="preserve"> aktivitāte</w:t>
            </w:r>
          </w:p>
        </w:tc>
        <w:tc>
          <w:tcPr>
            <w:tcW w:w="1397" w:type="dxa"/>
            <w:tcBorders>
              <w:top w:val="single" w:sz="4" w:space="0" w:color="auto"/>
              <w:left w:val="nil"/>
              <w:bottom w:val="single" w:sz="4" w:space="0" w:color="auto"/>
              <w:right w:val="single" w:sz="4" w:space="0" w:color="auto"/>
            </w:tcBorders>
            <w:shd w:val="clear" w:color="000000" w:fill="D9D9D9"/>
            <w:vAlign w:val="center"/>
            <w:hideMark/>
          </w:tcPr>
          <w:p w14:paraId="717083CA" w14:textId="4B855BE4" w:rsidR="00CB7DD8" w:rsidRPr="008F1FBC" w:rsidRDefault="00CB7DD8">
            <w:pPr>
              <w:jc w:val="center"/>
              <w:rPr>
                <w:rFonts w:eastAsia="Times New Roman"/>
                <w:sz w:val="20"/>
                <w:szCs w:val="20"/>
                <w:lang w:eastAsia="lv-LV"/>
              </w:rPr>
            </w:pPr>
            <w:r w:rsidRPr="008F1FBC">
              <w:rPr>
                <w:rFonts w:eastAsia="Times New Roman"/>
                <w:sz w:val="20"/>
                <w:szCs w:val="20"/>
                <w:lang w:eastAsia="lv-LV"/>
              </w:rPr>
              <w:t>Izpilde 2021.</w:t>
            </w:r>
            <w:r w:rsidR="00BC6615">
              <w:rPr>
                <w:rFonts w:eastAsia="Times New Roman"/>
                <w:sz w:val="20"/>
                <w:szCs w:val="20"/>
                <w:lang w:eastAsia="lv-LV"/>
              </w:rPr>
              <w:t>gadā</w:t>
            </w:r>
            <w:r w:rsidRPr="008F1FBC">
              <w:rPr>
                <w:rFonts w:eastAsia="Times New Roman"/>
                <w:sz w:val="20"/>
                <w:szCs w:val="20"/>
                <w:lang w:eastAsia="lv-LV"/>
              </w:rPr>
              <w:t xml:space="preserve"> </w:t>
            </w:r>
          </w:p>
        </w:tc>
        <w:tc>
          <w:tcPr>
            <w:tcW w:w="1457" w:type="dxa"/>
            <w:tcBorders>
              <w:top w:val="single" w:sz="4" w:space="0" w:color="auto"/>
              <w:left w:val="nil"/>
              <w:bottom w:val="single" w:sz="4" w:space="0" w:color="auto"/>
              <w:right w:val="single" w:sz="4" w:space="0" w:color="auto"/>
            </w:tcBorders>
            <w:shd w:val="clear" w:color="000000" w:fill="D9D9D9"/>
            <w:vAlign w:val="center"/>
            <w:hideMark/>
          </w:tcPr>
          <w:p w14:paraId="047CC6C9" w14:textId="53C53DFE" w:rsidR="00CB7DD8" w:rsidRPr="008F1FBC" w:rsidRDefault="00CB7DD8">
            <w:pPr>
              <w:jc w:val="center"/>
              <w:rPr>
                <w:rFonts w:eastAsia="Times New Roman"/>
                <w:sz w:val="20"/>
                <w:szCs w:val="20"/>
                <w:lang w:eastAsia="lv-LV"/>
              </w:rPr>
            </w:pPr>
            <w:r w:rsidRPr="008F1FBC">
              <w:rPr>
                <w:rFonts w:eastAsia="Times New Roman"/>
                <w:sz w:val="20"/>
                <w:szCs w:val="20"/>
                <w:lang w:eastAsia="lv-LV"/>
              </w:rPr>
              <w:t>Izpilde 2022.</w:t>
            </w:r>
            <w:r w:rsidR="00BC6615">
              <w:rPr>
                <w:rFonts w:eastAsia="Times New Roman"/>
                <w:sz w:val="20"/>
                <w:szCs w:val="20"/>
                <w:lang w:eastAsia="lv-LV"/>
              </w:rPr>
              <w:t>gadā</w:t>
            </w:r>
          </w:p>
        </w:tc>
        <w:tc>
          <w:tcPr>
            <w:tcW w:w="1445" w:type="dxa"/>
            <w:tcBorders>
              <w:top w:val="single" w:sz="4" w:space="0" w:color="auto"/>
              <w:left w:val="nil"/>
              <w:bottom w:val="single" w:sz="4" w:space="0" w:color="auto"/>
              <w:right w:val="single" w:sz="4" w:space="0" w:color="auto"/>
            </w:tcBorders>
            <w:shd w:val="clear" w:color="000000" w:fill="D9D9D9"/>
            <w:vAlign w:val="center"/>
            <w:hideMark/>
          </w:tcPr>
          <w:p w14:paraId="41E2BDCC" w14:textId="16B32C6C" w:rsidR="00CB7DD8" w:rsidRPr="008F1FBC" w:rsidRDefault="00BC6615">
            <w:pPr>
              <w:jc w:val="center"/>
              <w:rPr>
                <w:rFonts w:eastAsia="Times New Roman"/>
                <w:sz w:val="20"/>
                <w:szCs w:val="20"/>
                <w:lang w:eastAsia="lv-LV"/>
              </w:rPr>
            </w:pPr>
            <w:r>
              <w:rPr>
                <w:rFonts w:eastAsia="Times New Roman"/>
                <w:sz w:val="20"/>
                <w:szCs w:val="20"/>
                <w:lang w:eastAsia="lv-LV"/>
              </w:rPr>
              <w:t>P</w:t>
            </w:r>
            <w:r w:rsidRPr="008F1FBC">
              <w:rPr>
                <w:rFonts w:eastAsia="Times New Roman"/>
                <w:sz w:val="20"/>
                <w:szCs w:val="20"/>
                <w:lang w:eastAsia="lv-LV"/>
              </w:rPr>
              <w:t xml:space="preserve">lānotā izpilde </w:t>
            </w:r>
            <w:r w:rsidR="00CB7DD8" w:rsidRPr="008F1FBC">
              <w:rPr>
                <w:rFonts w:eastAsia="Times New Roman"/>
                <w:sz w:val="20"/>
                <w:szCs w:val="20"/>
                <w:lang w:eastAsia="lv-LV"/>
              </w:rPr>
              <w:t xml:space="preserve">2023.gadā </w:t>
            </w:r>
          </w:p>
        </w:tc>
        <w:tc>
          <w:tcPr>
            <w:tcW w:w="1229" w:type="dxa"/>
            <w:tcBorders>
              <w:top w:val="single" w:sz="4" w:space="0" w:color="auto"/>
              <w:left w:val="nil"/>
              <w:bottom w:val="single" w:sz="4" w:space="0" w:color="auto"/>
              <w:right w:val="single" w:sz="4" w:space="0" w:color="auto"/>
            </w:tcBorders>
            <w:shd w:val="clear" w:color="000000" w:fill="D9D9D9"/>
          </w:tcPr>
          <w:p w14:paraId="7E623743" w14:textId="1CC549A3" w:rsidR="00CB7DD8" w:rsidRPr="008F1FBC" w:rsidRDefault="00BC6615">
            <w:pPr>
              <w:jc w:val="center"/>
              <w:rPr>
                <w:rFonts w:eastAsia="Times New Roman"/>
                <w:sz w:val="20"/>
                <w:szCs w:val="20"/>
                <w:lang w:eastAsia="lv-LV"/>
              </w:rPr>
            </w:pPr>
            <w:r>
              <w:rPr>
                <w:rFonts w:eastAsia="Times New Roman"/>
                <w:sz w:val="20"/>
                <w:szCs w:val="20"/>
                <w:lang w:eastAsia="lv-LV"/>
              </w:rPr>
              <w:t>P</w:t>
            </w:r>
            <w:r w:rsidRPr="008F1FBC">
              <w:rPr>
                <w:rFonts w:eastAsia="Times New Roman"/>
                <w:sz w:val="20"/>
                <w:szCs w:val="20"/>
                <w:lang w:eastAsia="lv-LV"/>
              </w:rPr>
              <w:t xml:space="preserve">lānotā izpilde </w:t>
            </w:r>
            <w:r w:rsidR="00CB7DD8" w:rsidRPr="008F1FBC">
              <w:rPr>
                <w:rFonts w:eastAsia="Times New Roman"/>
                <w:sz w:val="20"/>
                <w:szCs w:val="20"/>
                <w:lang w:eastAsia="lv-LV"/>
              </w:rPr>
              <w:t>202</w:t>
            </w:r>
            <w:r w:rsidR="00052E0B" w:rsidRPr="008F1FBC">
              <w:rPr>
                <w:rFonts w:eastAsia="Times New Roman"/>
                <w:sz w:val="20"/>
                <w:szCs w:val="20"/>
                <w:lang w:eastAsia="lv-LV"/>
              </w:rPr>
              <w:t>4</w:t>
            </w:r>
            <w:r w:rsidR="00CB7DD8" w:rsidRPr="008F1FBC">
              <w:rPr>
                <w:rFonts w:eastAsia="Times New Roman"/>
                <w:sz w:val="20"/>
                <w:szCs w:val="20"/>
                <w:lang w:eastAsia="lv-LV"/>
              </w:rPr>
              <w:t>.gadā</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tcPr>
          <w:p w14:paraId="32981E77" w14:textId="1753A15D" w:rsidR="00CB7DD8" w:rsidRPr="008F1FBC" w:rsidRDefault="00CB7DD8">
            <w:pPr>
              <w:jc w:val="center"/>
              <w:rPr>
                <w:rFonts w:eastAsia="Times New Roman"/>
                <w:sz w:val="20"/>
                <w:szCs w:val="20"/>
                <w:lang w:eastAsia="lv-LV"/>
              </w:rPr>
            </w:pPr>
            <w:r w:rsidRPr="008F1FBC">
              <w:rPr>
                <w:rFonts w:eastAsia="Times New Roman"/>
                <w:sz w:val="20"/>
                <w:szCs w:val="20"/>
                <w:lang w:eastAsia="lv-LV"/>
              </w:rPr>
              <w:t>Pavisam kopā</w:t>
            </w:r>
          </w:p>
        </w:tc>
      </w:tr>
      <w:tr w:rsidR="00CB7DD8" w:rsidRPr="008F1FBC" w14:paraId="5825A5CB"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20936D75" w14:textId="4A1B42EC" w:rsidR="00CB7DD8" w:rsidRPr="008F1FBC" w:rsidRDefault="00CB7DD8" w:rsidP="0011639C">
            <w:pPr>
              <w:jc w:val="center"/>
              <w:rPr>
                <w:rFonts w:eastAsia="Times New Roman"/>
                <w:sz w:val="20"/>
                <w:szCs w:val="20"/>
                <w:lang w:eastAsia="lv-LV"/>
              </w:rPr>
            </w:pPr>
            <w:r w:rsidRPr="008F1FBC">
              <w:rPr>
                <w:rFonts w:eastAsia="Times New Roman"/>
                <w:sz w:val="20"/>
                <w:szCs w:val="20"/>
                <w:lang w:eastAsia="lv-LV"/>
              </w:rPr>
              <w:t>1.</w:t>
            </w:r>
          </w:p>
        </w:tc>
        <w:tc>
          <w:tcPr>
            <w:tcW w:w="2977" w:type="dxa"/>
            <w:tcBorders>
              <w:top w:val="nil"/>
              <w:left w:val="nil"/>
              <w:bottom w:val="single" w:sz="4" w:space="0" w:color="auto"/>
              <w:right w:val="single" w:sz="4" w:space="0" w:color="auto"/>
            </w:tcBorders>
            <w:shd w:val="clear" w:color="auto" w:fill="auto"/>
          </w:tcPr>
          <w:p w14:paraId="52DAF247" w14:textId="301A64B9" w:rsidR="00CB7DD8" w:rsidRPr="008F1FBC" w:rsidRDefault="00CB7DD8" w:rsidP="0011639C">
            <w:pPr>
              <w:jc w:val="left"/>
              <w:rPr>
                <w:sz w:val="20"/>
                <w:szCs w:val="20"/>
              </w:rPr>
            </w:pPr>
            <w:r w:rsidRPr="008F1FBC">
              <w:rPr>
                <w:rFonts w:eastAsia="Times New Roman"/>
                <w:color w:val="000000"/>
                <w:sz w:val="20"/>
                <w:szCs w:val="20"/>
                <w:lang w:eastAsia="lv-LV"/>
              </w:rPr>
              <w:t>Projektēšanas un būvdarbu veikšana</w:t>
            </w:r>
            <w:r w:rsidR="0010059D">
              <w:rPr>
                <w:rFonts w:eastAsia="Times New Roman"/>
                <w:color w:val="000000"/>
                <w:sz w:val="20"/>
                <w:szCs w:val="20"/>
                <w:lang w:eastAsia="lv-LV"/>
              </w:rPr>
              <w:t>, t.sk.:</w:t>
            </w:r>
          </w:p>
        </w:tc>
        <w:tc>
          <w:tcPr>
            <w:tcW w:w="1397" w:type="dxa"/>
            <w:tcBorders>
              <w:top w:val="nil"/>
              <w:left w:val="nil"/>
              <w:bottom w:val="single" w:sz="4" w:space="0" w:color="auto"/>
              <w:right w:val="single" w:sz="4" w:space="0" w:color="auto"/>
            </w:tcBorders>
            <w:shd w:val="clear" w:color="auto" w:fill="auto"/>
            <w:noWrap/>
          </w:tcPr>
          <w:p w14:paraId="348D604A" w14:textId="20D86766" w:rsidR="00CB7DD8" w:rsidRPr="008F1FBC" w:rsidRDefault="00CB7DD8" w:rsidP="0011639C">
            <w:pPr>
              <w:jc w:val="center"/>
              <w:rPr>
                <w:rFonts w:eastAsia="Times New Roman"/>
                <w:sz w:val="20"/>
                <w:szCs w:val="20"/>
                <w:lang w:eastAsia="lv-LV"/>
              </w:rPr>
            </w:pPr>
            <w:r w:rsidRPr="008F1FBC">
              <w:rPr>
                <w:rFonts w:eastAsia="Times New Roman"/>
                <w:sz w:val="20"/>
                <w:szCs w:val="20"/>
                <w:lang w:eastAsia="lv-LV"/>
              </w:rPr>
              <w:t>7 865,00</w:t>
            </w:r>
          </w:p>
        </w:tc>
        <w:tc>
          <w:tcPr>
            <w:tcW w:w="1457" w:type="dxa"/>
            <w:tcBorders>
              <w:top w:val="nil"/>
              <w:left w:val="nil"/>
              <w:bottom w:val="single" w:sz="4" w:space="0" w:color="auto"/>
              <w:right w:val="single" w:sz="4" w:space="0" w:color="auto"/>
            </w:tcBorders>
            <w:shd w:val="clear" w:color="auto" w:fill="auto"/>
            <w:noWrap/>
          </w:tcPr>
          <w:p w14:paraId="2EB3D033" w14:textId="7A8BFDE6" w:rsidR="00CB7DD8" w:rsidRPr="008F1FBC" w:rsidRDefault="00CB7DD8" w:rsidP="0011639C">
            <w:pPr>
              <w:jc w:val="center"/>
              <w:rPr>
                <w:rFonts w:eastAsia="Times New Roman"/>
                <w:sz w:val="20"/>
                <w:szCs w:val="20"/>
                <w:lang w:eastAsia="lv-LV"/>
              </w:rPr>
            </w:pPr>
            <w:r w:rsidRPr="008F1FBC">
              <w:rPr>
                <w:rFonts w:eastAsia="Times New Roman"/>
                <w:sz w:val="20"/>
                <w:szCs w:val="20"/>
                <w:lang w:eastAsia="lv-LV"/>
              </w:rPr>
              <w:t>74 536,00</w:t>
            </w:r>
          </w:p>
        </w:tc>
        <w:tc>
          <w:tcPr>
            <w:tcW w:w="1445" w:type="dxa"/>
            <w:tcBorders>
              <w:top w:val="nil"/>
              <w:left w:val="nil"/>
              <w:bottom w:val="single" w:sz="4" w:space="0" w:color="auto"/>
              <w:right w:val="single" w:sz="4" w:space="0" w:color="auto"/>
            </w:tcBorders>
            <w:shd w:val="clear" w:color="auto" w:fill="auto"/>
            <w:noWrap/>
          </w:tcPr>
          <w:p w14:paraId="4346FBC9" w14:textId="042E7DB5" w:rsidR="00CB7DD8" w:rsidRPr="008F1FBC" w:rsidRDefault="00CB7DD8" w:rsidP="000B69CC">
            <w:pPr>
              <w:jc w:val="center"/>
              <w:rPr>
                <w:rFonts w:eastAsia="Times New Roman"/>
                <w:sz w:val="20"/>
                <w:szCs w:val="20"/>
                <w:lang w:eastAsia="lv-LV"/>
              </w:rPr>
            </w:pPr>
            <w:r w:rsidRPr="008F1FBC">
              <w:rPr>
                <w:rFonts w:eastAsia="Times New Roman"/>
                <w:sz w:val="20"/>
                <w:szCs w:val="20"/>
                <w:lang w:eastAsia="lv-LV"/>
              </w:rPr>
              <w:t>2 100 000,00</w:t>
            </w:r>
          </w:p>
        </w:tc>
        <w:tc>
          <w:tcPr>
            <w:tcW w:w="1229" w:type="dxa"/>
            <w:tcBorders>
              <w:top w:val="single" w:sz="4" w:space="0" w:color="auto"/>
              <w:left w:val="nil"/>
              <w:bottom w:val="single" w:sz="4" w:space="0" w:color="auto"/>
              <w:right w:val="single" w:sz="4" w:space="0" w:color="auto"/>
            </w:tcBorders>
          </w:tcPr>
          <w:p w14:paraId="221F54FD" w14:textId="04898065" w:rsidR="00CB7DD8" w:rsidRPr="008F1FBC" w:rsidRDefault="00CB7DD8" w:rsidP="000B69CC">
            <w:pPr>
              <w:jc w:val="center"/>
              <w:rPr>
                <w:rFonts w:eastAsia="Times New Roman"/>
                <w:color w:val="000000"/>
                <w:sz w:val="20"/>
                <w:szCs w:val="20"/>
                <w:lang w:eastAsia="lv-LV"/>
              </w:rPr>
            </w:pPr>
            <w:r w:rsidRPr="008F1FBC">
              <w:rPr>
                <w:rFonts w:eastAsia="Times New Roman"/>
                <w:sz w:val="20"/>
                <w:szCs w:val="20"/>
                <w:lang w:eastAsia="lv-LV"/>
              </w:rPr>
              <w:t>226 204,70</w:t>
            </w:r>
          </w:p>
        </w:tc>
        <w:tc>
          <w:tcPr>
            <w:tcW w:w="1418" w:type="dxa"/>
            <w:tcBorders>
              <w:top w:val="nil"/>
              <w:left w:val="single" w:sz="4" w:space="0" w:color="auto"/>
              <w:bottom w:val="single" w:sz="4" w:space="0" w:color="auto"/>
              <w:right w:val="single" w:sz="4" w:space="0" w:color="auto"/>
            </w:tcBorders>
            <w:shd w:val="clear" w:color="auto" w:fill="auto"/>
            <w:noWrap/>
          </w:tcPr>
          <w:p w14:paraId="15361DE5" w14:textId="18EEF450" w:rsidR="00CB7DD8" w:rsidRPr="008F1FBC" w:rsidRDefault="00CB7DD8" w:rsidP="000B69CC">
            <w:pPr>
              <w:jc w:val="center"/>
              <w:rPr>
                <w:rFonts w:eastAsia="Times New Roman"/>
                <w:sz w:val="20"/>
                <w:szCs w:val="20"/>
                <w:lang w:eastAsia="lv-LV"/>
              </w:rPr>
            </w:pPr>
            <w:r w:rsidRPr="008F1FBC">
              <w:rPr>
                <w:rFonts w:eastAsia="Times New Roman"/>
                <w:color w:val="000000"/>
                <w:sz w:val="20"/>
                <w:szCs w:val="20"/>
                <w:lang w:eastAsia="lv-LV"/>
              </w:rPr>
              <w:t>2 408 605,70</w:t>
            </w:r>
          </w:p>
        </w:tc>
      </w:tr>
      <w:tr w:rsidR="0010059D" w:rsidRPr="008F1FBC" w14:paraId="030A88F1"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4FD92475" w14:textId="77777777" w:rsidR="0010059D" w:rsidRPr="008F1FBC" w:rsidRDefault="0010059D" w:rsidP="0010059D">
            <w:pPr>
              <w:jc w:val="center"/>
              <w:rPr>
                <w:rFonts w:eastAsia="Times New Roman"/>
                <w:sz w:val="20"/>
                <w:szCs w:val="20"/>
                <w:lang w:eastAsia="lv-LV"/>
              </w:rPr>
            </w:pPr>
          </w:p>
        </w:tc>
        <w:tc>
          <w:tcPr>
            <w:tcW w:w="2977" w:type="dxa"/>
            <w:tcBorders>
              <w:top w:val="nil"/>
              <w:left w:val="nil"/>
              <w:bottom w:val="single" w:sz="4" w:space="0" w:color="auto"/>
              <w:right w:val="single" w:sz="4" w:space="0" w:color="auto"/>
            </w:tcBorders>
            <w:shd w:val="clear" w:color="auto" w:fill="auto"/>
          </w:tcPr>
          <w:p w14:paraId="58586F99" w14:textId="1C35580C" w:rsidR="0010059D" w:rsidRPr="00B26140" w:rsidRDefault="0010059D" w:rsidP="0010059D">
            <w:pPr>
              <w:jc w:val="left"/>
              <w:rPr>
                <w:rFonts w:eastAsia="Times New Roman"/>
                <w:i/>
                <w:iCs/>
                <w:color w:val="000000"/>
                <w:sz w:val="20"/>
                <w:szCs w:val="20"/>
                <w:lang w:eastAsia="lv-LV"/>
              </w:rPr>
            </w:pPr>
            <w:r w:rsidRPr="00B26140">
              <w:rPr>
                <w:rFonts w:eastAsia="Times New Roman"/>
                <w:i/>
                <w:iCs/>
                <w:color w:val="000000"/>
                <w:sz w:val="20"/>
                <w:szCs w:val="20"/>
                <w:lang w:eastAsia="lv-LV"/>
              </w:rPr>
              <w:t>Valsts budžeta finansējums</w:t>
            </w:r>
          </w:p>
        </w:tc>
        <w:tc>
          <w:tcPr>
            <w:tcW w:w="1397" w:type="dxa"/>
            <w:tcBorders>
              <w:top w:val="nil"/>
              <w:left w:val="nil"/>
              <w:bottom w:val="single" w:sz="4" w:space="0" w:color="auto"/>
              <w:right w:val="single" w:sz="4" w:space="0" w:color="auto"/>
            </w:tcBorders>
            <w:shd w:val="clear" w:color="auto" w:fill="auto"/>
            <w:noWrap/>
          </w:tcPr>
          <w:p w14:paraId="53BE2B47" w14:textId="16CB327D"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7 865,00</w:t>
            </w:r>
          </w:p>
        </w:tc>
        <w:tc>
          <w:tcPr>
            <w:tcW w:w="1457" w:type="dxa"/>
            <w:tcBorders>
              <w:top w:val="nil"/>
              <w:left w:val="nil"/>
              <w:bottom w:val="single" w:sz="4" w:space="0" w:color="auto"/>
              <w:right w:val="single" w:sz="4" w:space="0" w:color="auto"/>
            </w:tcBorders>
            <w:shd w:val="clear" w:color="auto" w:fill="auto"/>
            <w:noWrap/>
          </w:tcPr>
          <w:p w14:paraId="418F35CF" w14:textId="0C5CB237"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74 536,00</w:t>
            </w:r>
          </w:p>
        </w:tc>
        <w:tc>
          <w:tcPr>
            <w:tcW w:w="1445" w:type="dxa"/>
            <w:tcBorders>
              <w:top w:val="nil"/>
              <w:left w:val="nil"/>
              <w:bottom w:val="single" w:sz="4" w:space="0" w:color="auto"/>
              <w:right w:val="single" w:sz="4" w:space="0" w:color="auto"/>
            </w:tcBorders>
            <w:shd w:val="clear" w:color="auto" w:fill="auto"/>
            <w:noWrap/>
          </w:tcPr>
          <w:p w14:paraId="2E101912" w14:textId="5B2DA26C" w:rsidR="0010059D" w:rsidRPr="008F1FBC" w:rsidRDefault="0010059D" w:rsidP="0010059D">
            <w:pPr>
              <w:jc w:val="center"/>
              <w:rPr>
                <w:rFonts w:eastAsia="Times New Roman"/>
                <w:sz w:val="20"/>
                <w:szCs w:val="20"/>
                <w:lang w:eastAsia="lv-LV"/>
              </w:rPr>
            </w:pPr>
            <w:r>
              <w:rPr>
                <w:rFonts w:eastAsia="Times New Roman"/>
                <w:sz w:val="20"/>
                <w:szCs w:val="20"/>
                <w:lang w:eastAsia="lv-LV"/>
              </w:rPr>
              <w:t>1 894 434 ,00</w:t>
            </w:r>
          </w:p>
        </w:tc>
        <w:tc>
          <w:tcPr>
            <w:tcW w:w="1229" w:type="dxa"/>
            <w:tcBorders>
              <w:top w:val="single" w:sz="4" w:space="0" w:color="auto"/>
              <w:left w:val="nil"/>
              <w:bottom w:val="single" w:sz="4" w:space="0" w:color="auto"/>
              <w:right w:val="single" w:sz="4" w:space="0" w:color="auto"/>
            </w:tcBorders>
          </w:tcPr>
          <w:p w14:paraId="3A9E9D55" w14:textId="00BCFD27"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418" w:type="dxa"/>
            <w:tcBorders>
              <w:top w:val="nil"/>
              <w:left w:val="single" w:sz="4" w:space="0" w:color="auto"/>
              <w:bottom w:val="single" w:sz="4" w:space="0" w:color="auto"/>
              <w:right w:val="single" w:sz="4" w:space="0" w:color="auto"/>
            </w:tcBorders>
            <w:shd w:val="clear" w:color="auto" w:fill="auto"/>
            <w:noWrap/>
          </w:tcPr>
          <w:p w14:paraId="72069EE4" w14:textId="6D487491" w:rsidR="0010059D" w:rsidRPr="008F1FBC" w:rsidRDefault="0010059D" w:rsidP="0010059D">
            <w:pPr>
              <w:jc w:val="center"/>
              <w:rPr>
                <w:rFonts w:eastAsia="Times New Roman"/>
                <w:color w:val="000000"/>
                <w:sz w:val="20"/>
                <w:szCs w:val="20"/>
                <w:lang w:eastAsia="lv-LV"/>
              </w:rPr>
            </w:pPr>
            <w:r>
              <w:rPr>
                <w:rFonts w:eastAsia="Times New Roman"/>
                <w:color w:val="000000"/>
                <w:sz w:val="20"/>
                <w:szCs w:val="20"/>
                <w:lang w:eastAsia="lv-LV"/>
              </w:rPr>
              <w:t>1 976 835,00</w:t>
            </w:r>
          </w:p>
        </w:tc>
      </w:tr>
      <w:tr w:rsidR="0010059D" w:rsidRPr="008F1FBC" w14:paraId="1AF9E551"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58E48545" w14:textId="77777777" w:rsidR="0010059D" w:rsidRPr="008F1FBC" w:rsidRDefault="0010059D" w:rsidP="0010059D">
            <w:pPr>
              <w:jc w:val="center"/>
              <w:rPr>
                <w:rFonts w:eastAsia="Times New Roman"/>
                <w:sz w:val="20"/>
                <w:szCs w:val="20"/>
                <w:lang w:eastAsia="lv-LV"/>
              </w:rPr>
            </w:pPr>
          </w:p>
        </w:tc>
        <w:tc>
          <w:tcPr>
            <w:tcW w:w="2977" w:type="dxa"/>
            <w:tcBorders>
              <w:top w:val="nil"/>
              <w:left w:val="nil"/>
              <w:bottom w:val="single" w:sz="4" w:space="0" w:color="auto"/>
              <w:right w:val="single" w:sz="4" w:space="0" w:color="auto"/>
            </w:tcBorders>
            <w:shd w:val="clear" w:color="auto" w:fill="auto"/>
          </w:tcPr>
          <w:p w14:paraId="51D997EF" w14:textId="556DF62F" w:rsidR="0010059D" w:rsidRPr="00B26140" w:rsidRDefault="0010059D" w:rsidP="0010059D">
            <w:pPr>
              <w:jc w:val="left"/>
              <w:rPr>
                <w:rFonts w:eastAsia="Times New Roman"/>
                <w:i/>
                <w:iCs/>
                <w:color w:val="000000"/>
                <w:sz w:val="20"/>
                <w:szCs w:val="20"/>
                <w:lang w:eastAsia="lv-LV"/>
              </w:rPr>
            </w:pPr>
            <w:r w:rsidRPr="00B26140">
              <w:rPr>
                <w:rFonts w:eastAsia="Times New Roman"/>
                <w:i/>
                <w:iCs/>
                <w:color w:val="000000"/>
                <w:sz w:val="20"/>
                <w:szCs w:val="20"/>
                <w:lang w:eastAsia="lv-LV"/>
              </w:rPr>
              <w:t>NRC Vaivari pašu finansējums</w:t>
            </w:r>
          </w:p>
        </w:tc>
        <w:tc>
          <w:tcPr>
            <w:tcW w:w="1397" w:type="dxa"/>
            <w:tcBorders>
              <w:top w:val="nil"/>
              <w:left w:val="nil"/>
              <w:bottom w:val="single" w:sz="4" w:space="0" w:color="auto"/>
              <w:right w:val="single" w:sz="4" w:space="0" w:color="auto"/>
            </w:tcBorders>
            <w:shd w:val="clear" w:color="auto" w:fill="auto"/>
            <w:noWrap/>
          </w:tcPr>
          <w:p w14:paraId="23A68CEF" w14:textId="0FACCFBF"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47796FE3" w14:textId="73AA9525"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445" w:type="dxa"/>
            <w:tcBorders>
              <w:top w:val="nil"/>
              <w:left w:val="nil"/>
              <w:bottom w:val="single" w:sz="4" w:space="0" w:color="auto"/>
              <w:right w:val="single" w:sz="4" w:space="0" w:color="auto"/>
            </w:tcBorders>
            <w:shd w:val="clear" w:color="auto" w:fill="auto"/>
            <w:noWrap/>
          </w:tcPr>
          <w:p w14:paraId="18C620BF" w14:textId="7228A692" w:rsidR="0010059D" w:rsidRPr="008F1FBC" w:rsidRDefault="0010059D" w:rsidP="0010059D">
            <w:pPr>
              <w:jc w:val="center"/>
              <w:rPr>
                <w:rFonts w:eastAsia="Times New Roman"/>
                <w:sz w:val="20"/>
                <w:szCs w:val="20"/>
                <w:lang w:eastAsia="lv-LV"/>
              </w:rPr>
            </w:pPr>
            <w:r>
              <w:rPr>
                <w:rFonts w:eastAsia="Times New Roman"/>
                <w:sz w:val="20"/>
                <w:szCs w:val="20"/>
                <w:lang w:eastAsia="lv-LV"/>
              </w:rPr>
              <w:t>205 566,00</w:t>
            </w:r>
          </w:p>
        </w:tc>
        <w:tc>
          <w:tcPr>
            <w:tcW w:w="1229" w:type="dxa"/>
            <w:tcBorders>
              <w:top w:val="single" w:sz="4" w:space="0" w:color="auto"/>
              <w:left w:val="nil"/>
              <w:bottom w:val="single" w:sz="4" w:space="0" w:color="auto"/>
              <w:right w:val="single" w:sz="4" w:space="0" w:color="auto"/>
            </w:tcBorders>
          </w:tcPr>
          <w:p w14:paraId="03E30B98" w14:textId="1C8B323E"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226 204,70</w:t>
            </w:r>
          </w:p>
        </w:tc>
        <w:tc>
          <w:tcPr>
            <w:tcW w:w="1418" w:type="dxa"/>
            <w:tcBorders>
              <w:top w:val="nil"/>
              <w:left w:val="single" w:sz="4" w:space="0" w:color="auto"/>
              <w:bottom w:val="single" w:sz="4" w:space="0" w:color="auto"/>
              <w:right w:val="single" w:sz="4" w:space="0" w:color="auto"/>
            </w:tcBorders>
            <w:shd w:val="clear" w:color="auto" w:fill="auto"/>
            <w:noWrap/>
          </w:tcPr>
          <w:p w14:paraId="38406F48" w14:textId="5E477AE8" w:rsidR="0010059D" w:rsidRPr="008F1FBC" w:rsidRDefault="0010059D" w:rsidP="0010059D">
            <w:pPr>
              <w:jc w:val="center"/>
              <w:rPr>
                <w:rFonts w:eastAsia="Times New Roman"/>
                <w:color w:val="000000"/>
                <w:sz w:val="20"/>
                <w:szCs w:val="20"/>
                <w:lang w:eastAsia="lv-LV"/>
              </w:rPr>
            </w:pPr>
            <w:r>
              <w:rPr>
                <w:rFonts w:eastAsia="Times New Roman"/>
                <w:sz w:val="20"/>
                <w:szCs w:val="20"/>
                <w:lang w:eastAsia="lv-LV"/>
              </w:rPr>
              <w:t>431 770,70</w:t>
            </w:r>
          </w:p>
        </w:tc>
      </w:tr>
      <w:tr w:rsidR="0010059D" w:rsidRPr="008F1FBC" w14:paraId="0C650F1C"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37564127" w14:textId="50BEA450"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2.</w:t>
            </w:r>
          </w:p>
        </w:tc>
        <w:tc>
          <w:tcPr>
            <w:tcW w:w="2977" w:type="dxa"/>
            <w:tcBorders>
              <w:top w:val="nil"/>
              <w:left w:val="nil"/>
              <w:bottom w:val="single" w:sz="4" w:space="0" w:color="auto"/>
              <w:right w:val="single" w:sz="4" w:space="0" w:color="auto"/>
            </w:tcBorders>
            <w:shd w:val="clear" w:color="auto" w:fill="auto"/>
          </w:tcPr>
          <w:p w14:paraId="030E37EF" w14:textId="26FB1913" w:rsidR="0010059D" w:rsidRPr="008F1FBC" w:rsidRDefault="0010059D" w:rsidP="0010059D">
            <w:pPr>
              <w:jc w:val="left"/>
              <w:rPr>
                <w:sz w:val="20"/>
                <w:szCs w:val="20"/>
              </w:rPr>
            </w:pPr>
            <w:r w:rsidRPr="008F1FBC">
              <w:rPr>
                <w:rFonts w:eastAsia="Times New Roman"/>
                <w:color w:val="000000"/>
                <w:sz w:val="20"/>
                <w:szCs w:val="20"/>
                <w:lang w:eastAsia="lv-LV"/>
              </w:rPr>
              <w:t>Autoruzraudzības, būvuzraudzības, būvekspertīzes pakalpojuma sniegšana</w:t>
            </w:r>
            <w:r>
              <w:rPr>
                <w:rFonts w:eastAsia="Times New Roman"/>
                <w:color w:val="000000"/>
                <w:sz w:val="20"/>
                <w:szCs w:val="20"/>
                <w:lang w:eastAsia="lv-LV"/>
              </w:rPr>
              <w:t>, t.sk.:</w:t>
            </w:r>
          </w:p>
        </w:tc>
        <w:tc>
          <w:tcPr>
            <w:tcW w:w="1397" w:type="dxa"/>
            <w:tcBorders>
              <w:top w:val="nil"/>
              <w:left w:val="nil"/>
              <w:bottom w:val="single" w:sz="4" w:space="0" w:color="auto"/>
              <w:right w:val="single" w:sz="4" w:space="0" w:color="auto"/>
            </w:tcBorders>
            <w:shd w:val="clear" w:color="auto" w:fill="auto"/>
            <w:noWrap/>
          </w:tcPr>
          <w:p w14:paraId="5384793B" w14:textId="72DDC03A"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1C2BA920" w14:textId="799E59DB"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19 965,00</w:t>
            </w:r>
          </w:p>
        </w:tc>
        <w:tc>
          <w:tcPr>
            <w:tcW w:w="1445" w:type="dxa"/>
            <w:tcBorders>
              <w:top w:val="nil"/>
              <w:left w:val="nil"/>
              <w:bottom w:val="single" w:sz="4" w:space="0" w:color="auto"/>
              <w:right w:val="single" w:sz="4" w:space="0" w:color="auto"/>
            </w:tcBorders>
            <w:shd w:val="clear" w:color="auto" w:fill="auto"/>
            <w:noWrap/>
          </w:tcPr>
          <w:p w14:paraId="5203EF30" w14:textId="1C6D786B"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15 449,00</w:t>
            </w:r>
          </w:p>
        </w:tc>
        <w:tc>
          <w:tcPr>
            <w:tcW w:w="1229" w:type="dxa"/>
            <w:tcBorders>
              <w:top w:val="single" w:sz="4" w:space="0" w:color="auto"/>
              <w:left w:val="nil"/>
              <w:bottom w:val="single" w:sz="4" w:space="0" w:color="auto"/>
              <w:right w:val="single" w:sz="4" w:space="0" w:color="auto"/>
            </w:tcBorders>
          </w:tcPr>
          <w:p w14:paraId="1C744A92" w14:textId="481F9B1C"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5 000,00</w:t>
            </w:r>
          </w:p>
        </w:tc>
        <w:tc>
          <w:tcPr>
            <w:tcW w:w="1418" w:type="dxa"/>
            <w:tcBorders>
              <w:top w:val="nil"/>
              <w:left w:val="single" w:sz="4" w:space="0" w:color="auto"/>
              <w:bottom w:val="single" w:sz="4" w:space="0" w:color="auto"/>
              <w:right w:val="single" w:sz="4" w:space="0" w:color="auto"/>
            </w:tcBorders>
            <w:shd w:val="clear" w:color="auto" w:fill="auto"/>
            <w:noWrap/>
          </w:tcPr>
          <w:p w14:paraId="7BFBF7F9" w14:textId="270C4308"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40 414,00</w:t>
            </w:r>
          </w:p>
        </w:tc>
      </w:tr>
      <w:tr w:rsidR="0010059D" w:rsidRPr="008F1FBC" w14:paraId="1F4E7C9A" w14:textId="77777777" w:rsidTr="00B26140">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3A1D5208" w14:textId="77777777" w:rsidR="0010059D" w:rsidRPr="008F1FBC" w:rsidRDefault="0010059D" w:rsidP="0010059D">
            <w:pPr>
              <w:jc w:val="center"/>
              <w:rPr>
                <w:rFonts w:eastAsia="Times New Roman"/>
                <w:sz w:val="20"/>
                <w:szCs w:val="20"/>
                <w:lang w:eastAsia="lv-LV"/>
              </w:rPr>
            </w:pPr>
          </w:p>
        </w:tc>
        <w:tc>
          <w:tcPr>
            <w:tcW w:w="2977" w:type="dxa"/>
            <w:tcBorders>
              <w:top w:val="single" w:sz="4" w:space="0" w:color="auto"/>
              <w:left w:val="nil"/>
              <w:bottom w:val="single" w:sz="4" w:space="0" w:color="auto"/>
              <w:right w:val="single" w:sz="4" w:space="0" w:color="auto"/>
            </w:tcBorders>
            <w:shd w:val="clear" w:color="auto" w:fill="auto"/>
          </w:tcPr>
          <w:p w14:paraId="11E0DF4A" w14:textId="2E001444" w:rsidR="0010059D" w:rsidRPr="00B26140" w:rsidRDefault="0010059D" w:rsidP="0010059D">
            <w:pPr>
              <w:jc w:val="left"/>
              <w:rPr>
                <w:rFonts w:eastAsia="Times New Roman"/>
                <w:i/>
                <w:iCs/>
                <w:color w:val="000000"/>
                <w:sz w:val="20"/>
                <w:szCs w:val="20"/>
                <w:lang w:eastAsia="lv-LV"/>
              </w:rPr>
            </w:pPr>
            <w:r w:rsidRPr="00B26140">
              <w:rPr>
                <w:rFonts w:eastAsia="Times New Roman"/>
                <w:i/>
                <w:iCs/>
                <w:color w:val="000000"/>
                <w:sz w:val="20"/>
                <w:szCs w:val="20"/>
                <w:lang w:eastAsia="lv-LV"/>
              </w:rPr>
              <w:t>Valsts budžeta finansējums</w:t>
            </w:r>
          </w:p>
        </w:tc>
        <w:tc>
          <w:tcPr>
            <w:tcW w:w="1397" w:type="dxa"/>
            <w:tcBorders>
              <w:top w:val="single" w:sz="4" w:space="0" w:color="auto"/>
              <w:left w:val="nil"/>
              <w:bottom w:val="single" w:sz="4" w:space="0" w:color="auto"/>
              <w:right w:val="single" w:sz="4" w:space="0" w:color="auto"/>
            </w:tcBorders>
            <w:shd w:val="clear" w:color="auto" w:fill="auto"/>
            <w:noWrap/>
          </w:tcPr>
          <w:p w14:paraId="7AE2E050" w14:textId="202998E6"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457" w:type="dxa"/>
            <w:tcBorders>
              <w:top w:val="single" w:sz="4" w:space="0" w:color="auto"/>
              <w:left w:val="nil"/>
              <w:bottom w:val="single" w:sz="4" w:space="0" w:color="auto"/>
              <w:right w:val="single" w:sz="4" w:space="0" w:color="auto"/>
            </w:tcBorders>
            <w:shd w:val="clear" w:color="auto" w:fill="auto"/>
            <w:noWrap/>
          </w:tcPr>
          <w:p w14:paraId="6CC4535F" w14:textId="76DB62BA"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19 965,00</w:t>
            </w:r>
          </w:p>
        </w:tc>
        <w:tc>
          <w:tcPr>
            <w:tcW w:w="1445" w:type="dxa"/>
            <w:tcBorders>
              <w:top w:val="single" w:sz="4" w:space="0" w:color="auto"/>
              <w:left w:val="nil"/>
              <w:bottom w:val="single" w:sz="4" w:space="0" w:color="auto"/>
              <w:right w:val="single" w:sz="4" w:space="0" w:color="auto"/>
            </w:tcBorders>
            <w:shd w:val="clear" w:color="auto" w:fill="auto"/>
            <w:noWrap/>
          </w:tcPr>
          <w:p w14:paraId="42BF5C85" w14:textId="59677C18"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229" w:type="dxa"/>
            <w:tcBorders>
              <w:top w:val="single" w:sz="4" w:space="0" w:color="auto"/>
              <w:left w:val="nil"/>
              <w:bottom w:val="single" w:sz="4" w:space="0" w:color="auto"/>
              <w:right w:val="single" w:sz="4" w:space="0" w:color="auto"/>
            </w:tcBorders>
          </w:tcPr>
          <w:p w14:paraId="424D41A5" w14:textId="72108EBD"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8DC1CED" w14:textId="0040E9B1"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19 965,00</w:t>
            </w:r>
          </w:p>
        </w:tc>
      </w:tr>
      <w:tr w:rsidR="0010059D" w:rsidRPr="008F1FBC" w14:paraId="67A6ABAF"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2D736F96" w14:textId="77777777" w:rsidR="0010059D" w:rsidRPr="008F1FBC" w:rsidRDefault="0010059D" w:rsidP="0010059D">
            <w:pPr>
              <w:jc w:val="center"/>
              <w:rPr>
                <w:rFonts w:eastAsia="Times New Roman"/>
                <w:sz w:val="20"/>
                <w:szCs w:val="20"/>
                <w:lang w:eastAsia="lv-LV"/>
              </w:rPr>
            </w:pPr>
          </w:p>
        </w:tc>
        <w:tc>
          <w:tcPr>
            <w:tcW w:w="2977" w:type="dxa"/>
            <w:tcBorders>
              <w:top w:val="nil"/>
              <w:left w:val="nil"/>
              <w:bottom w:val="single" w:sz="4" w:space="0" w:color="auto"/>
              <w:right w:val="single" w:sz="4" w:space="0" w:color="auto"/>
            </w:tcBorders>
            <w:shd w:val="clear" w:color="auto" w:fill="auto"/>
          </w:tcPr>
          <w:p w14:paraId="408CA575" w14:textId="5EE06628" w:rsidR="0010059D" w:rsidRPr="00B26140" w:rsidRDefault="0010059D" w:rsidP="0010059D">
            <w:pPr>
              <w:jc w:val="left"/>
              <w:rPr>
                <w:rFonts w:eastAsia="Times New Roman"/>
                <w:i/>
                <w:iCs/>
                <w:color w:val="000000"/>
                <w:sz w:val="20"/>
                <w:szCs w:val="20"/>
                <w:lang w:eastAsia="lv-LV"/>
              </w:rPr>
            </w:pPr>
            <w:r w:rsidRPr="00B26140">
              <w:rPr>
                <w:rFonts w:eastAsia="Times New Roman"/>
                <w:i/>
                <w:iCs/>
                <w:color w:val="000000"/>
                <w:sz w:val="20"/>
                <w:szCs w:val="20"/>
                <w:lang w:eastAsia="lv-LV"/>
              </w:rPr>
              <w:t>NRC Vaivari pašu finansējums</w:t>
            </w:r>
          </w:p>
        </w:tc>
        <w:tc>
          <w:tcPr>
            <w:tcW w:w="1397" w:type="dxa"/>
            <w:tcBorders>
              <w:top w:val="nil"/>
              <w:left w:val="nil"/>
              <w:bottom w:val="single" w:sz="4" w:space="0" w:color="auto"/>
              <w:right w:val="single" w:sz="4" w:space="0" w:color="auto"/>
            </w:tcBorders>
            <w:shd w:val="clear" w:color="auto" w:fill="auto"/>
            <w:noWrap/>
          </w:tcPr>
          <w:p w14:paraId="6EB45CC8" w14:textId="5551D6AF"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18585859" w14:textId="3FA5D7EF" w:rsidR="0010059D" w:rsidRPr="008F1FBC" w:rsidRDefault="0010059D" w:rsidP="0010059D">
            <w:pPr>
              <w:jc w:val="center"/>
              <w:rPr>
                <w:rFonts w:eastAsia="Times New Roman"/>
                <w:sz w:val="20"/>
                <w:szCs w:val="20"/>
                <w:lang w:eastAsia="lv-LV"/>
              </w:rPr>
            </w:pPr>
            <w:r>
              <w:rPr>
                <w:rFonts w:eastAsia="Times New Roman"/>
                <w:sz w:val="20"/>
                <w:szCs w:val="20"/>
                <w:lang w:eastAsia="lv-LV"/>
              </w:rPr>
              <w:t>0</w:t>
            </w:r>
          </w:p>
        </w:tc>
        <w:tc>
          <w:tcPr>
            <w:tcW w:w="1445" w:type="dxa"/>
            <w:tcBorders>
              <w:top w:val="nil"/>
              <w:left w:val="nil"/>
              <w:bottom w:val="single" w:sz="4" w:space="0" w:color="auto"/>
              <w:right w:val="single" w:sz="4" w:space="0" w:color="auto"/>
            </w:tcBorders>
            <w:shd w:val="clear" w:color="auto" w:fill="auto"/>
            <w:noWrap/>
          </w:tcPr>
          <w:p w14:paraId="10421332" w14:textId="5859C450"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15 449,00</w:t>
            </w:r>
          </w:p>
        </w:tc>
        <w:tc>
          <w:tcPr>
            <w:tcW w:w="1229" w:type="dxa"/>
            <w:tcBorders>
              <w:top w:val="single" w:sz="4" w:space="0" w:color="auto"/>
              <w:left w:val="nil"/>
              <w:bottom w:val="single" w:sz="4" w:space="0" w:color="auto"/>
              <w:right w:val="single" w:sz="4" w:space="0" w:color="auto"/>
            </w:tcBorders>
          </w:tcPr>
          <w:p w14:paraId="51E715DE" w14:textId="06CD1EC3"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5 000,00</w:t>
            </w:r>
          </w:p>
        </w:tc>
        <w:tc>
          <w:tcPr>
            <w:tcW w:w="1418" w:type="dxa"/>
            <w:tcBorders>
              <w:top w:val="nil"/>
              <w:left w:val="single" w:sz="4" w:space="0" w:color="auto"/>
              <w:bottom w:val="single" w:sz="4" w:space="0" w:color="auto"/>
              <w:right w:val="single" w:sz="4" w:space="0" w:color="auto"/>
            </w:tcBorders>
            <w:shd w:val="clear" w:color="auto" w:fill="auto"/>
            <w:noWrap/>
          </w:tcPr>
          <w:p w14:paraId="293EC209" w14:textId="0621CF53" w:rsidR="0010059D" w:rsidRPr="008F1FBC" w:rsidRDefault="0010059D" w:rsidP="0010059D">
            <w:pPr>
              <w:jc w:val="center"/>
              <w:rPr>
                <w:rFonts w:eastAsia="Times New Roman"/>
                <w:sz w:val="20"/>
                <w:szCs w:val="20"/>
                <w:lang w:eastAsia="lv-LV"/>
              </w:rPr>
            </w:pPr>
            <w:r>
              <w:rPr>
                <w:rFonts w:eastAsia="Times New Roman"/>
                <w:sz w:val="20"/>
                <w:szCs w:val="20"/>
                <w:lang w:eastAsia="lv-LV"/>
              </w:rPr>
              <w:t>20 449,00</w:t>
            </w:r>
          </w:p>
        </w:tc>
      </w:tr>
      <w:tr w:rsidR="0010059D" w:rsidRPr="008F1FBC" w14:paraId="68441A64"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4C84204C" w14:textId="54D94578"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3.</w:t>
            </w:r>
          </w:p>
        </w:tc>
        <w:tc>
          <w:tcPr>
            <w:tcW w:w="2977" w:type="dxa"/>
            <w:tcBorders>
              <w:top w:val="nil"/>
              <w:left w:val="nil"/>
              <w:bottom w:val="single" w:sz="4" w:space="0" w:color="auto"/>
              <w:right w:val="single" w:sz="4" w:space="0" w:color="auto"/>
            </w:tcBorders>
            <w:shd w:val="clear" w:color="auto" w:fill="auto"/>
          </w:tcPr>
          <w:p w14:paraId="03D7EF23" w14:textId="7C165336" w:rsidR="0010059D" w:rsidRPr="008F1FBC" w:rsidRDefault="0010059D" w:rsidP="0010059D">
            <w:pPr>
              <w:jc w:val="left"/>
              <w:rPr>
                <w:sz w:val="20"/>
                <w:szCs w:val="20"/>
              </w:rPr>
            </w:pPr>
            <w:r w:rsidRPr="008F1FBC">
              <w:rPr>
                <w:rFonts w:eastAsia="Times New Roman"/>
                <w:color w:val="000000"/>
                <w:sz w:val="20"/>
                <w:szCs w:val="20"/>
                <w:lang w:eastAsia="lv-LV"/>
              </w:rPr>
              <w:t>Medicīnas tehnoloģiju, aprīkojuma,  iekārtu piegāde, uzstādīšana</w:t>
            </w:r>
            <w:r>
              <w:rPr>
                <w:rFonts w:eastAsia="Times New Roman"/>
                <w:color w:val="000000"/>
                <w:sz w:val="20"/>
                <w:szCs w:val="20"/>
                <w:lang w:eastAsia="lv-LV"/>
              </w:rPr>
              <w:t>, t.sk.:</w:t>
            </w:r>
          </w:p>
        </w:tc>
        <w:tc>
          <w:tcPr>
            <w:tcW w:w="1397" w:type="dxa"/>
            <w:tcBorders>
              <w:top w:val="nil"/>
              <w:left w:val="nil"/>
              <w:bottom w:val="single" w:sz="4" w:space="0" w:color="auto"/>
              <w:right w:val="single" w:sz="4" w:space="0" w:color="auto"/>
            </w:tcBorders>
            <w:shd w:val="clear" w:color="auto" w:fill="auto"/>
            <w:noWrap/>
          </w:tcPr>
          <w:p w14:paraId="0DFDB7EF" w14:textId="32EC1013"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5985F15D" w14:textId="3B8495C0"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45" w:type="dxa"/>
            <w:tcBorders>
              <w:top w:val="nil"/>
              <w:left w:val="nil"/>
              <w:bottom w:val="single" w:sz="4" w:space="0" w:color="auto"/>
              <w:right w:val="single" w:sz="4" w:space="0" w:color="auto"/>
            </w:tcBorders>
            <w:shd w:val="clear" w:color="auto" w:fill="auto"/>
            <w:noWrap/>
          </w:tcPr>
          <w:p w14:paraId="028956B4" w14:textId="23264B41" w:rsidR="0010059D" w:rsidRPr="008F1FBC" w:rsidRDefault="0010059D" w:rsidP="0010059D">
            <w:pPr>
              <w:jc w:val="center"/>
              <w:rPr>
                <w:rFonts w:eastAsia="Times New Roman"/>
                <w:sz w:val="20"/>
                <w:szCs w:val="20"/>
                <w:lang w:eastAsia="lv-LV"/>
              </w:rPr>
            </w:pPr>
            <w:r w:rsidRPr="008F1FBC">
              <w:rPr>
                <w:rFonts w:eastAsia="Times New Roman"/>
                <w:color w:val="000000"/>
                <w:sz w:val="20"/>
                <w:szCs w:val="20"/>
                <w:lang w:eastAsia="lv-LV"/>
              </w:rPr>
              <w:t>0</w:t>
            </w:r>
          </w:p>
        </w:tc>
        <w:tc>
          <w:tcPr>
            <w:tcW w:w="1229" w:type="dxa"/>
            <w:tcBorders>
              <w:top w:val="single" w:sz="4" w:space="0" w:color="auto"/>
              <w:left w:val="nil"/>
              <w:bottom w:val="single" w:sz="4" w:space="0" w:color="auto"/>
              <w:right w:val="single" w:sz="4" w:space="0" w:color="auto"/>
            </w:tcBorders>
          </w:tcPr>
          <w:p w14:paraId="04F0E594" w14:textId="01D458AC"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285 219,45</w:t>
            </w:r>
          </w:p>
        </w:tc>
        <w:tc>
          <w:tcPr>
            <w:tcW w:w="1418" w:type="dxa"/>
            <w:tcBorders>
              <w:top w:val="nil"/>
              <w:left w:val="single" w:sz="4" w:space="0" w:color="auto"/>
              <w:bottom w:val="single" w:sz="4" w:space="0" w:color="auto"/>
              <w:right w:val="single" w:sz="4" w:space="0" w:color="auto"/>
            </w:tcBorders>
            <w:shd w:val="clear" w:color="auto" w:fill="auto"/>
            <w:noWrap/>
          </w:tcPr>
          <w:p w14:paraId="69CFE9AA" w14:textId="345D9383" w:rsidR="0010059D" w:rsidRPr="008F1FBC" w:rsidRDefault="0010059D" w:rsidP="0010059D">
            <w:pPr>
              <w:jc w:val="center"/>
              <w:rPr>
                <w:rFonts w:eastAsia="Times New Roman"/>
                <w:sz w:val="20"/>
                <w:szCs w:val="20"/>
                <w:lang w:eastAsia="lv-LV"/>
              </w:rPr>
            </w:pPr>
            <w:r w:rsidRPr="008F1FBC">
              <w:rPr>
                <w:rFonts w:eastAsia="Times New Roman"/>
                <w:color w:val="000000"/>
                <w:sz w:val="20"/>
                <w:szCs w:val="20"/>
                <w:lang w:eastAsia="lv-LV"/>
              </w:rPr>
              <w:t>285 219,45</w:t>
            </w:r>
          </w:p>
        </w:tc>
      </w:tr>
      <w:tr w:rsidR="0010059D" w:rsidRPr="008F1FBC" w14:paraId="498AFF37"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79F68C8C" w14:textId="77777777" w:rsidR="0010059D" w:rsidRPr="008F1FBC" w:rsidRDefault="0010059D" w:rsidP="0010059D">
            <w:pPr>
              <w:jc w:val="center"/>
              <w:rPr>
                <w:rFonts w:eastAsia="Times New Roman"/>
                <w:sz w:val="20"/>
                <w:szCs w:val="20"/>
                <w:lang w:eastAsia="lv-LV"/>
              </w:rPr>
            </w:pPr>
          </w:p>
        </w:tc>
        <w:tc>
          <w:tcPr>
            <w:tcW w:w="2977" w:type="dxa"/>
            <w:tcBorders>
              <w:top w:val="nil"/>
              <w:left w:val="nil"/>
              <w:bottom w:val="single" w:sz="4" w:space="0" w:color="auto"/>
              <w:right w:val="single" w:sz="4" w:space="0" w:color="auto"/>
            </w:tcBorders>
            <w:shd w:val="clear" w:color="auto" w:fill="auto"/>
          </w:tcPr>
          <w:p w14:paraId="027AD99D" w14:textId="61BBFD99" w:rsidR="0010059D" w:rsidRPr="00B26140" w:rsidRDefault="0010059D" w:rsidP="0010059D">
            <w:pPr>
              <w:jc w:val="left"/>
              <w:rPr>
                <w:rFonts w:eastAsia="Times New Roman"/>
                <w:i/>
                <w:iCs/>
                <w:color w:val="000000"/>
                <w:sz w:val="20"/>
                <w:szCs w:val="20"/>
                <w:lang w:eastAsia="lv-LV"/>
              </w:rPr>
            </w:pPr>
            <w:r w:rsidRPr="00B26140">
              <w:rPr>
                <w:rFonts w:eastAsia="Times New Roman"/>
                <w:i/>
                <w:iCs/>
                <w:color w:val="000000"/>
                <w:sz w:val="20"/>
                <w:szCs w:val="20"/>
                <w:lang w:eastAsia="lv-LV"/>
              </w:rPr>
              <w:t>NRC Vaivari pašu finansējums</w:t>
            </w:r>
          </w:p>
        </w:tc>
        <w:tc>
          <w:tcPr>
            <w:tcW w:w="1397" w:type="dxa"/>
            <w:tcBorders>
              <w:top w:val="nil"/>
              <w:left w:val="nil"/>
              <w:bottom w:val="single" w:sz="4" w:space="0" w:color="auto"/>
              <w:right w:val="single" w:sz="4" w:space="0" w:color="auto"/>
            </w:tcBorders>
            <w:shd w:val="clear" w:color="auto" w:fill="auto"/>
            <w:noWrap/>
          </w:tcPr>
          <w:p w14:paraId="3DFB0E2A" w14:textId="3EBE43BC"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635B2897" w14:textId="2439575E"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45" w:type="dxa"/>
            <w:tcBorders>
              <w:top w:val="nil"/>
              <w:left w:val="nil"/>
              <w:bottom w:val="single" w:sz="4" w:space="0" w:color="auto"/>
              <w:right w:val="single" w:sz="4" w:space="0" w:color="auto"/>
            </w:tcBorders>
            <w:shd w:val="clear" w:color="auto" w:fill="auto"/>
            <w:noWrap/>
          </w:tcPr>
          <w:p w14:paraId="3B3116B3" w14:textId="46D98358"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0</w:t>
            </w:r>
          </w:p>
        </w:tc>
        <w:tc>
          <w:tcPr>
            <w:tcW w:w="1229" w:type="dxa"/>
            <w:tcBorders>
              <w:top w:val="single" w:sz="4" w:space="0" w:color="auto"/>
              <w:left w:val="nil"/>
              <w:bottom w:val="single" w:sz="4" w:space="0" w:color="auto"/>
              <w:right w:val="single" w:sz="4" w:space="0" w:color="auto"/>
            </w:tcBorders>
          </w:tcPr>
          <w:p w14:paraId="6540B5CE" w14:textId="2190AAC7"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285 219,45</w:t>
            </w:r>
          </w:p>
        </w:tc>
        <w:tc>
          <w:tcPr>
            <w:tcW w:w="1418" w:type="dxa"/>
            <w:tcBorders>
              <w:top w:val="nil"/>
              <w:left w:val="single" w:sz="4" w:space="0" w:color="auto"/>
              <w:bottom w:val="single" w:sz="4" w:space="0" w:color="auto"/>
              <w:right w:val="single" w:sz="4" w:space="0" w:color="auto"/>
            </w:tcBorders>
            <w:shd w:val="clear" w:color="auto" w:fill="auto"/>
            <w:noWrap/>
          </w:tcPr>
          <w:p w14:paraId="7E8B856F" w14:textId="45F445AC"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285 219,45</w:t>
            </w:r>
          </w:p>
        </w:tc>
      </w:tr>
      <w:tr w:rsidR="0010059D" w:rsidRPr="008F1FBC" w14:paraId="05961EED" w14:textId="77777777" w:rsidTr="00CB7DD8">
        <w:trPr>
          <w:trHeight w:val="447"/>
          <w:jc w:val="center"/>
        </w:trPr>
        <w:tc>
          <w:tcPr>
            <w:tcW w:w="704" w:type="dxa"/>
            <w:tcBorders>
              <w:top w:val="nil"/>
              <w:left w:val="single" w:sz="4" w:space="0" w:color="auto"/>
              <w:bottom w:val="single" w:sz="4" w:space="0" w:color="auto"/>
              <w:right w:val="single" w:sz="4" w:space="0" w:color="auto"/>
            </w:tcBorders>
            <w:shd w:val="clear" w:color="auto" w:fill="auto"/>
            <w:noWrap/>
          </w:tcPr>
          <w:p w14:paraId="4DB19F4C" w14:textId="38CF022D"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4.</w:t>
            </w:r>
          </w:p>
        </w:tc>
        <w:tc>
          <w:tcPr>
            <w:tcW w:w="2977" w:type="dxa"/>
            <w:tcBorders>
              <w:top w:val="nil"/>
              <w:left w:val="nil"/>
              <w:bottom w:val="single" w:sz="4" w:space="0" w:color="auto"/>
              <w:right w:val="single" w:sz="4" w:space="0" w:color="auto"/>
            </w:tcBorders>
            <w:shd w:val="clear" w:color="auto" w:fill="auto"/>
          </w:tcPr>
          <w:p w14:paraId="323905B2" w14:textId="414410C6" w:rsidR="0010059D" w:rsidRPr="008F1FBC" w:rsidRDefault="0010059D" w:rsidP="0010059D">
            <w:pPr>
              <w:jc w:val="left"/>
              <w:rPr>
                <w:sz w:val="20"/>
                <w:szCs w:val="20"/>
              </w:rPr>
            </w:pPr>
            <w:r w:rsidRPr="008F1FBC">
              <w:rPr>
                <w:rFonts w:eastAsia="Times New Roman"/>
                <w:color w:val="000000"/>
                <w:sz w:val="20"/>
                <w:szCs w:val="20"/>
                <w:lang w:eastAsia="lv-LV"/>
              </w:rPr>
              <w:t>Mēbeļu piegāde, uzstādīšana</w:t>
            </w:r>
            <w:r>
              <w:rPr>
                <w:rFonts w:eastAsia="Times New Roman"/>
                <w:color w:val="000000"/>
                <w:sz w:val="20"/>
                <w:szCs w:val="20"/>
                <w:lang w:eastAsia="lv-LV"/>
              </w:rPr>
              <w:t>, t.sk.:</w:t>
            </w:r>
          </w:p>
        </w:tc>
        <w:tc>
          <w:tcPr>
            <w:tcW w:w="1397" w:type="dxa"/>
            <w:tcBorders>
              <w:top w:val="nil"/>
              <w:left w:val="nil"/>
              <w:bottom w:val="single" w:sz="4" w:space="0" w:color="auto"/>
              <w:right w:val="single" w:sz="4" w:space="0" w:color="auto"/>
            </w:tcBorders>
            <w:shd w:val="clear" w:color="auto" w:fill="auto"/>
            <w:noWrap/>
          </w:tcPr>
          <w:p w14:paraId="509C4465" w14:textId="226F6D1F"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15F8C284" w14:textId="4928E288"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45" w:type="dxa"/>
            <w:tcBorders>
              <w:top w:val="nil"/>
              <w:left w:val="nil"/>
              <w:bottom w:val="single" w:sz="4" w:space="0" w:color="auto"/>
              <w:right w:val="single" w:sz="4" w:space="0" w:color="auto"/>
            </w:tcBorders>
            <w:shd w:val="clear" w:color="auto" w:fill="auto"/>
            <w:noWrap/>
          </w:tcPr>
          <w:p w14:paraId="034B040B" w14:textId="739F5EE0" w:rsidR="0010059D" w:rsidRPr="008F1FBC" w:rsidRDefault="0010059D" w:rsidP="0010059D">
            <w:pPr>
              <w:jc w:val="center"/>
              <w:rPr>
                <w:rFonts w:eastAsia="Times New Roman"/>
                <w:sz w:val="20"/>
                <w:szCs w:val="20"/>
                <w:lang w:eastAsia="lv-LV"/>
              </w:rPr>
            </w:pPr>
            <w:r w:rsidRPr="008F1FBC">
              <w:rPr>
                <w:rFonts w:eastAsia="Times New Roman"/>
                <w:color w:val="000000"/>
                <w:sz w:val="20"/>
                <w:szCs w:val="20"/>
                <w:lang w:eastAsia="lv-LV"/>
              </w:rPr>
              <w:t>0</w:t>
            </w:r>
          </w:p>
        </w:tc>
        <w:tc>
          <w:tcPr>
            <w:tcW w:w="1229" w:type="dxa"/>
            <w:tcBorders>
              <w:top w:val="single" w:sz="4" w:space="0" w:color="auto"/>
              <w:left w:val="nil"/>
              <w:bottom w:val="single" w:sz="4" w:space="0" w:color="auto"/>
              <w:right w:val="single" w:sz="4" w:space="0" w:color="auto"/>
            </w:tcBorders>
          </w:tcPr>
          <w:p w14:paraId="3BC0EAA6" w14:textId="1039F821"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32 310,55</w:t>
            </w:r>
          </w:p>
        </w:tc>
        <w:tc>
          <w:tcPr>
            <w:tcW w:w="1418" w:type="dxa"/>
            <w:tcBorders>
              <w:top w:val="nil"/>
              <w:left w:val="single" w:sz="4" w:space="0" w:color="auto"/>
              <w:bottom w:val="single" w:sz="4" w:space="0" w:color="auto"/>
              <w:right w:val="single" w:sz="4" w:space="0" w:color="auto"/>
            </w:tcBorders>
            <w:shd w:val="clear" w:color="auto" w:fill="auto"/>
            <w:noWrap/>
          </w:tcPr>
          <w:p w14:paraId="6FE6D569" w14:textId="28A42234" w:rsidR="0010059D" w:rsidRPr="008F1FBC" w:rsidRDefault="0010059D" w:rsidP="0010059D">
            <w:pPr>
              <w:jc w:val="center"/>
              <w:rPr>
                <w:rFonts w:eastAsia="Times New Roman"/>
                <w:sz w:val="20"/>
                <w:szCs w:val="20"/>
                <w:lang w:eastAsia="lv-LV"/>
              </w:rPr>
            </w:pPr>
            <w:r w:rsidRPr="008F1FBC">
              <w:rPr>
                <w:rFonts w:eastAsia="Times New Roman"/>
                <w:color w:val="000000"/>
                <w:sz w:val="20"/>
                <w:szCs w:val="20"/>
                <w:lang w:eastAsia="lv-LV"/>
              </w:rPr>
              <w:t>32 310,55</w:t>
            </w:r>
          </w:p>
        </w:tc>
      </w:tr>
      <w:tr w:rsidR="0010059D" w:rsidRPr="008F1FBC" w14:paraId="7702FBA3" w14:textId="77777777" w:rsidTr="00CB7DD8">
        <w:trPr>
          <w:trHeight w:val="447"/>
          <w:jc w:val="center"/>
        </w:trPr>
        <w:tc>
          <w:tcPr>
            <w:tcW w:w="704" w:type="dxa"/>
            <w:tcBorders>
              <w:top w:val="nil"/>
              <w:left w:val="single" w:sz="4" w:space="0" w:color="auto"/>
              <w:bottom w:val="single" w:sz="4" w:space="0" w:color="auto"/>
              <w:right w:val="single" w:sz="4" w:space="0" w:color="auto"/>
            </w:tcBorders>
            <w:shd w:val="clear" w:color="auto" w:fill="auto"/>
            <w:noWrap/>
          </w:tcPr>
          <w:p w14:paraId="05D2DDF8" w14:textId="77777777" w:rsidR="0010059D" w:rsidRPr="008F1FBC" w:rsidRDefault="0010059D" w:rsidP="0010059D">
            <w:pPr>
              <w:jc w:val="center"/>
              <w:rPr>
                <w:rFonts w:eastAsia="Times New Roman"/>
                <w:sz w:val="20"/>
                <w:szCs w:val="20"/>
                <w:lang w:eastAsia="lv-LV"/>
              </w:rPr>
            </w:pPr>
          </w:p>
        </w:tc>
        <w:tc>
          <w:tcPr>
            <w:tcW w:w="2977" w:type="dxa"/>
            <w:tcBorders>
              <w:top w:val="nil"/>
              <w:left w:val="nil"/>
              <w:bottom w:val="single" w:sz="4" w:space="0" w:color="auto"/>
              <w:right w:val="single" w:sz="4" w:space="0" w:color="auto"/>
            </w:tcBorders>
            <w:shd w:val="clear" w:color="auto" w:fill="auto"/>
          </w:tcPr>
          <w:p w14:paraId="059A2DEB" w14:textId="03FCB419" w:rsidR="0010059D" w:rsidRPr="00B26140" w:rsidRDefault="0010059D" w:rsidP="0010059D">
            <w:pPr>
              <w:jc w:val="left"/>
              <w:rPr>
                <w:rFonts w:eastAsia="Times New Roman"/>
                <w:i/>
                <w:iCs/>
                <w:color w:val="000000"/>
                <w:sz w:val="20"/>
                <w:szCs w:val="20"/>
                <w:lang w:eastAsia="lv-LV"/>
              </w:rPr>
            </w:pPr>
            <w:r w:rsidRPr="00B26140">
              <w:rPr>
                <w:rFonts w:eastAsia="Times New Roman"/>
                <w:i/>
                <w:iCs/>
                <w:color w:val="000000"/>
                <w:sz w:val="20"/>
                <w:szCs w:val="20"/>
                <w:lang w:eastAsia="lv-LV"/>
              </w:rPr>
              <w:t>NRC Vaivari pašu finansējums</w:t>
            </w:r>
          </w:p>
        </w:tc>
        <w:tc>
          <w:tcPr>
            <w:tcW w:w="1397" w:type="dxa"/>
            <w:tcBorders>
              <w:top w:val="nil"/>
              <w:left w:val="nil"/>
              <w:bottom w:val="single" w:sz="4" w:space="0" w:color="auto"/>
              <w:right w:val="single" w:sz="4" w:space="0" w:color="auto"/>
            </w:tcBorders>
            <w:shd w:val="clear" w:color="auto" w:fill="auto"/>
            <w:noWrap/>
          </w:tcPr>
          <w:p w14:paraId="06E0340A" w14:textId="3B7DBEE1"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623928CA" w14:textId="62108B96" w:rsidR="0010059D" w:rsidRPr="008F1FBC" w:rsidRDefault="0010059D" w:rsidP="0010059D">
            <w:pPr>
              <w:jc w:val="center"/>
              <w:rPr>
                <w:rFonts w:eastAsia="Times New Roman"/>
                <w:sz w:val="20"/>
                <w:szCs w:val="20"/>
                <w:lang w:eastAsia="lv-LV"/>
              </w:rPr>
            </w:pPr>
            <w:r w:rsidRPr="008F1FBC">
              <w:rPr>
                <w:rFonts w:eastAsia="Times New Roman"/>
                <w:sz w:val="20"/>
                <w:szCs w:val="20"/>
                <w:lang w:eastAsia="lv-LV"/>
              </w:rPr>
              <w:t>0</w:t>
            </w:r>
          </w:p>
        </w:tc>
        <w:tc>
          <w:tcPr>
            <w:tcW w:w="1445" w:type="dxa"/>
            <w:tcBorders>
              <w:top w:val="nil"/>
              <w:left w:val="nil"/>
              <w:bottom w:val="single" w:sz="4" w:space="0" w:color="auto"/>
              <w:right w:val="single" w:sz="4" w:space="0" w:color="auto"/>
            </w:tcBorders>
            <w:shd w:val="clear" w:color="auto" w:fill="auto"/>
            <w:noWrap/>
          </w:tcPr>
          <w:p w14:paraId="45DEC053" w14:textId="2FC7EF22"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0</w:t>
            </w:r>
          </w:p>
        </w:tc>
        <w:tc>
          <w:tcPr>
            <w:tcW w:w="1229" w:type="dxa"/>
            <w:tcBorders>
              <w:top w:val="single" w:sz="4" w:space="0" w:color="auto"/>
              <w:left w:val="nil"/>
              <w:bottom w:val="single" w:sz="4" w:space="0" w:color="auto"/>
              <w:right w:val="single" w:sz="4" w:space="0" w:color="auto"/>
            </w:tcBorders>
          </w:tcPr>
          <w:p w14:paraId="0D84FC0F" w14:textId="242DA593"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32 310,55</w:t>
            </w:r>
          </w:p>
        </w:tc>
        <w:tc>
          <w:tcPr>
            <w:tcW w:w="1418" w:type="dxa"/>
            <w:tcBorders>
              <w:top w:val="nil"/>
              <w:left w:val="single" w:sz="4" w:space="0" w:color="auto"/>
              <w:bottom w:val="single" w:sz="4" w:space="0" w:color="auto"/>
              <w:right w:val="single" w:sz="4" w:space="0" w:color="auto"/>
            </w:tcBorders>
            <w:shd w:val="clear" w:color="auto" w:fill="auto"/>
            <w:noWrap/>
          </w:tcPr>
          <w:p w14:paraId="41C67F00" w14:textId="0635B10D" w:rsidR="0010059D" w:rsidRPr="008F1FBC" w:rsidRDefault="0010059D" w:rsidP="0010059D">
            <w:pPr>
              <w:jc w:val="center"/>
              <w:rPr>
                <w:rFonts w:eastAsia="Times New Roman"/>
                <w:color w:val="000000"/>
                <w:sz w:val="20"/>
                <w:szCs w:val="20"/>
                <w:lang w:eastAsia="lv-LV"/>
              </w:rPr>
            </w:pPr>
            <w:r w:rsidRPr="008F1FBC">
              <w:rPr>
                <w:rFonts w:eastAsia="Times New Roman"/>
                <w:color w:val="000000"/>
                <w:sz w:val="20"/>
                <w:szCs w:val="20"/>
                <w:lang w:eastAsia="lv-LV"/>
              </w:rPr>
              <w:t>32 310,55</w:t>
            </w:r>
          </w:p>
        </w:tc>
      </w:tr>
      <w:tr w:rsidR="0010059D" w:rsidRPr="008F1FBC" w14:paraId="66DB2124" w14:textId="77777777" w:rsidTr="00B26140">
        <w:trPr>
          <w:trHeight w:val="1340"/>
          <w:jc w:val="center"/>
        </w:trPr>
        <w:tc>
          <w:tcPr>
            <w:tcW w:w="704" w:type="dxa"/>
            <w:tcBorders>
              <w:top w:val="nil"/>
              <w:left w:val="single" w:sz="4" w:space="0" w:color="auto"/>
              <w:bottom w:val="single" w:sz="4" w:space="0" w:color="auto"/>
              <w:right w:val="single" w:sz="4" w:space="0" w:color="auto"/>
            </w:tcBorders>
            <w:shd w:val="clear" w:color="auto" w:fill="auto"/>
            <w:noWrap/>
            <w:hideMark/>
          </w:tcPr>
          <w:p w14:paraId="6BEFEEC7" w14:textId="4E9903EB" w:rsidR="0010059D" w:rsidRPr="008F1FBC" w:rsidRDefault="0010059D" w:rsidP="0010059D">
            <w:pPr>
              <w:jc w:val="center"/>
              <w:rPr>
                <w:rFonts w:eastAsia="Times New Roman"/>
                <w:b/>
                <w:sz w:val="20"/>
                <w:szCs w:val="20"/>
                <w:lang w:eastAsia="lv-LV"/>
              </w:rPr>
            </w:pPr>
          </w:p>
        </w:tc>
        <w:tc>
          <w:tcPr>
            <w:tcW w:w="2977" w:type="dxa"/>
            <w:tcBorders>
              <w:top w:val="nil"/>
              <w:left w:val="nil"/>
              <w:bottom w:val="single" w:sz="4" w:space="0" w:color="auto"/>
              <w:right w:val="single" w:sz="4" w:space="0" w:color="auto"/>
            </w:tcBorders>
            <w:shd w:val="clear" w:color="auto" w:fill="auto"/>
            <w:hideMark/>
          </w:tcPr>
          <w:p w14:paraId="601B8C14" w14:textId="78213E79" w:rsidR="0010059D" w:rsidRDefault="0010059D" w:rsidP="0010059D">
            <w:pPr>
              <w:jc w:val="left"/>
              <w:rPr>
                <w:b/>
                <w:sz w:val="20"/>
                <w:szCs w:val="20"/>
              </w:rPr>
            </w:pPr>
            <w:r w:rsidRPr="008F1FBC">
              <w:rPr>
                <w:b/>
                <w:sz w:val="20"/>
                <w:szCs w:val="20"/>
              </w:rPr>
              <w:t>Jaunas ēkas Asaru prospektā 61, Jūrmalā projektēšana, autoruzraudzība, demontāža, būvniecība un teritorijas labiekārtošana</w:t>
            </w:r>
            <w:r w:rsidR="005F60EE">
              <w:rPr>
                <w:b/>
                <w:sz w:val="20"/>
                <w:szCs w:val="20"/>
              </w:rPr>
              <w:t>, t.sk.:</w:t>
            </w:r>
          </w:p>
          <w:p w14:paraId="6EA84618" w14:textId="4092F05A" w:rsidR="0010059D" w:rsidRPr="008F1FBC" w:rsidRDefault="0010059D" w:rsidP="0010059D">
            <w:pPr>
              <w:jc w:val="left"/>
              <w:rPr>
                <w:rFonts w:eastAsia="Times New Roman"/>
                <w:b/>
                <w:sz w:val="20"/>
                <w:szCs w:val="20"/>
                <w:lang w:eastAsia="lv-LV"/>
              </w:rPr>
            </w:pPr>
          </w:p>
        </w:tc>
        <w:tc>
          <w:tcPr>
            <w:tcW w:w="1397" w:type="dxa"/>
            <w:tcBorders>
              <w:top w:val="nil"/>
              <w:left w:val="nil"/>
              <w:bottom w:val="single" w:sz="4" w:space="0" w:color="auto"/>
              <w:right w:val="single" w:sz="4" w:space="0" w:color="auto"/>
            </w:tcBorders>
            <w:shd w:val="clear" w:color="auto" w:fill="auto"/>
            <w:noWrap/>
          </w:tcPr>
          <w:p w14:paraId="48960606" w14:textId="601965D0" w:rsidR="0010059D" w:rsidRPr="008F1FBC" w:rsidRDefault="0010059D" w:rsidP="0010059D">
            <w:pPr>
              <w:jc w:val="center"/>
              <w:rPr>
                <w:rFonts w:eastAsia="Times New Roman"/>
                <w:b/>
                <w:sz w:val="20"/>
                <w:szCs w:val="20"/>
                <w:lang w:eastAsia="lv-LV"/>
              </w:rPr>
            </w:pPr>
            <w:r w:rsidRPr="008F1FBC">
              <w:rPr>
                <w:rFonts w:eastAsia="Times New Roman"/>
                <w:b/>
                <w:sz w:val="20"/>
                <w:szCs w:val="20"/>
                <w:lang w:eastAsia="lv-LV"/>
              </w:rPr>
              <w:t>7 865,00</w:t>
            </w:r>
          </w:p>
        </w:tc>
        <w:tc>
          <w:tcPr>
            <w:tcW w:w="1457" w:type="dxa"/>
            <w:tcBorders>
              <w:top w:val="nil"/>
              <w:left w:val="nil"/>
              <w:bottom w:val="single" w:sz="4" w:space="0" w:color="auto"/>
              <w:right w:val="single" w:sz="4" w:space="0" w:color="auto"/>
            </w:tcBorders>
            <w:shd w:val="clear" w:color="auto" w:fill="auto"/>
            <w:noWrap/>
          </w:tcPr>
          <w:p w14:paraId="3E71DF09" w14:textId="48F358B1" w:rsidR="0010059D" w:rsidRPr="008F1FBC" w:rsidRDefault="0010059D" w:rsidP="0010059D">
            <w:pPr>
              <w:jc w:val="center"/>
              <w:rPr>
                <w:rFonts w:eastAsia="Times New Roman"/>
                <w:b/>
                <w:sz w:val="20"/>
                <w:szCs w:val="20"/>
                <w:lang w:eastAsia="lv-LV"/>
              </w:rPr>
            </w:pPr>
            <w:r w:rsidRPr="008F1FBC">
              <w:rPr>
                <w:rFonts w:eastAsia="Times New Roman"/>
                <w:b/>
                <w:sz w:val="20"/>
                <w:szCs w:val="20"/>
                <w:lang w:eastAsia="lv-LV"/>
              </w:rPr>
              <w:t>94 501,00</w:t>
            </w:r>
          </w:p>
        </w:tc>
        <w:tc>
          <w:tcPr>
            <w:tcW w:w="1445" w:type="dxa"/>
            <w:tcBorders>
              <w:top w:val="nil"/>
              <w:left w:val="nil"/>
              <w:bottom w:val="single" w:sz="4" w:space="0" w:color="auto"/>
              <w:right w:val="single" w:sz="4" w:space="0" w:color="auto"/>
            </w:tcBorders>
            <w:shd w:val="clear" w:color="auto" w:fill="auto"/>
            <w:noWrap/>
          </w:tcPr>
          <w:p w14:paraId="3186215B" w14:textId="3728A01D" w:rsidR="0010059D" w:rsidRPr="008F1FBC" w:rsidRDefault="0010059D" w:rsidP="0010059D">
            <w:pPr>
              <w:jc w:val="center"/>
              <w:rPr>
                <w:rFonts w:eastAsia="Times New Roman"/>
                <w:b/>
                <w:sz w:val="20"/>
                <w:szCs w:val="20"/>
                <w:lang w:eastAsia="lv-LV"/>
              </w:rPr>
            </w:pPr>
            <w:r w:rsidRPr="008F1FBC">
              <w:rPr>
                <w:rFonts w:eastAsia="Times New Roman"/>
                <w:b/>
                <w:sz w:val="20"/>
                <w:szCs w:val="20"/>
                <w:lang w:eastAsia="lv-LV"/>
              </w:rPr>
              <w:t>2 115 449,00</w:t>
            </w:r>
          </w:p>
        </w:tc>
        <w:tc>
          <w:tcPr>
            <w:tcW w:w="1229" w:type="dxa"/>
            <w:tcBorders>
              <w:top w:val="single" w:sz="4" w:space="0" w:color="auto"/>
              <w:left w:val="nil"/>
              <w:bottom w:val="single" w:sz="4" w:space="0" w:color="auto"/>
              <w:right w:val="single" w:sz="4" w:space="0" w:color="auto"/>
            </w:tcBorders>
          </w:tcPr>
          <w:p w14:paraId="7F3AC1FF" w14:textId="0D409197" w:rsidR="0010059D" w:rsidRPr="008F1FBC" w:rsidRDefault="0010059D" w:rsidP="0010059D">
            <w:pPr>
              <w:jc w:val="center"/>
              <w:rPr>
                <w:rFonts w:eastAsia="Times New Roman"/>
                <w:b/>
                <w:sz w:val="20"/>
                <w:szCs w:val="20"/>
                <w:lang w:eastAsia="lv-LV"/>
              </w:rPr>
            </w:pPr>
            <w:r w:rsidRPr="008F1FBC">
              <w:rPr>
                <w:rFonts w:eastAsia="Times New Roman"/>
                <w:b/>
                <w:sz w:val="20"/>
                <w:szCs w:val="20"/>
                <w:lang w:eastAsia="lv-LV"/>
              </w:rPr>
              <w:t>548 734,70</w:t>
            </w:r>
          </w:p>
        </w:tc>
        <w:tc>
          <w:tcPr>
            <w:tcW w:w="1418" w:type="dxa"/>
            <w:tcBorders>
              <w:top w:val="nil"/>
              <w:left w:val="single" w:sz="4" w:space="0" w:color="auto"/>
              <w:bottom w:val="single" w:sz="4" w:space="0" w:color="auto"/>
              <w:right w:val="single" w:sz="4" w:space="0" w:color="auto"/>
            </w:tcBorders>
            <w:shd w:val="clear" w:color="auto" w:fill="auto"/>
            <w:noWrap/>
          </w:tcPr>
          <w:p w14:paraId="01BA65AC" w14:textId="72F6C043" w:rsidR="0010059D" w:rsidRPr="008F1FBC" w:rsidRDefault="0010059D" w:rsidP="0010059D">
            <w:pPr>
              <w:jc w:val="center"/>
              <w:rPr>
                <w:rFonts w:eastAsia="Times New Roman"/>
                <w:b/>
                <w:sz w:val="20"/>
                <w:szCs w:val="20"/>
                <w:lang w:eastAsia="lv-LV"/>
              </w:rPr>
            </w:pPr>
            <w:r w:rsidRPr="008F1FBC">
              <w:rPr>
                <w:rFonts w:eastAsia="Times New Roman"/>
                <w:b/>
                <w:sz w:val="20"/>
                <w:szCs w:val="20"/>
                <w:lang w:eastAsia="lv-LV"/>
              </w:rPr>
              <w:t>2 766 549,70</w:t>
            </w:r>
          </w:p>
        </w:tc>
      </w:tr>
      <w:tr w:rsidR="0010059D" w:rsidRPr="008F1FBC" w14:paraId="70D7EAD1" w14:textId="77777777" w:rsidTr="00B26140">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64E413B8" w14:textId="77777777" w:rsidR="0010059D" w:rsidRPr="008F1FBC" w:rsidRDefault="0010059D" w:rsidP="0010059D">
            <w:pPr>
              <w:jc w:val="center"/>
              <w:rPr>
                <w:rFonts w:eastAsia="Times New Roman"/>
                <w:b/>
                <w:sz w:val="20"/>
                <w:szCs w:val="20"/>
                <w:lang w:eastAsia="lv-LV"/>
              </w:rPr>
            </w:pPr>
          </w:p>
        </w:tc>
        <w:tc>
          <w:tcPr>
            <w:tcW w:w="2977" w:type="dxa"/>
            <w:tcBorders>
              <w:top w:val="single" w:sz="4" w:space="0" w:color="auto"/>
              <w:left w:val="nil"/>
              <w:bottom w:val="single" w:sz="4" w:space="0" w:color="auto"/>
              <w:right w:val="single" w:sz="4" w:space="0" w:color="auto"/>
            </w:tcBorders>
            <w:shd w:val="clear" w:color="auto" w:fill="auto"/>
          </w:tcPr>
          <w:p w14:paraId="1CD5666B" w14:textId="1BD9BDE0" w:rsidR="0010059D" w:rsidRPr="0010059D" w:rsidRDefault="0010059D" w:rsidP="0010059D">
            <w:pPr>
              <w:jc w:val="left"/>
              <w:rPr>
                <w:sz w:val="20"/>
                <w:szCs w:val="20"/>
              </w:rPr>
            </w:pPr>
            <w:r w:rsidRPr="0010059D">
              <w:rPr>
                <w:rFonts w:eastAsia="Times New Roman"/>
                <w:i/>
                <w:iCs/>
                <w:color w:val="000000"/>
                <w:sz w:val="20"/>
                <w:szCs w:val="20"/>
                <w:lang w:eastAsia="lv-LV"/>
              </w:rPr>
              <w:t>Valsts budžeta finansējums</w:t>
            </w:r>
          </w:p>
        </w:tc>
        <w:tc>
          <w:tcPr>
            <w:tcW w:w="1397" w:type="dxa"/>
            <w:tcBorders>
              <w:top w:val="nil"/>
              <w:left w:val="nil"/>
              <w:bottom w:val="single" w:sz="4" w:space="0" w:color="auto"/>
              <w:right w:val="single" w:sz="4" w:space="0" w:color="auto"/>
            </w:tcBorders>
            <w:shd w:val="clear" w:color="auto" w:fill="auto"/>
            <w:noWrap/>
          </w:tcPr>
          <w:p w14:paraId="41C6D1EA" w14:textId="40EDB24C"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7 865,00</w:t>
            </w:r>
          </w:p>
        </w:tc>
        <w:tc>
          <w:tcPr>
            <w:tcW w:w="1457" w:type="dxa"/>
            <w:tcBorders>
              <w:top w:val="nil"/>
              <w:left w:val="nil"/>
              <w:bottom w:val="single" w:sz="4" w:space="0" w:color="auto"/>
              <w:right w:val="single" w:sz="4" w:space="0" w:color="auto"/>
            </w:tcBorders>
            <w:shd w:val="clear" w:color="auto" w:fill="auto"/>
            <w:noWrap/>
          </w:tcPr>
          <w:p w14:paraId="036FDCF2" w14:textId="79DDD876"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94 501,00</w:t>
            </w:r>
          </w:p>
        </w:tc>
        <w:tc>
          <w:tcPr>
            <w:tcW w:w="1445" w:type="dxa"/>
            <w:tcBorders>
              <w:top w:val="nil"/>
              <w:left w:val="nil"/>
              <w:bottom w:val="single" w:sz="4" w:space="0" w:color="auto"/>
              <w:right w:val="single" w:sz="4" w:space="0" w:color="auto"/>
            </w:tcBorders>
            <w:shd w:val="clear" w:color="auto" w:fill="auto"/>
            <w:noWrap/>
          </w:tcPr>
          <w:p w14:paraId="757BE8B5" w14:textId="4EC61250"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1 894 434,00</w:t>
            </w:r>
          </w:p>
        </w:tc>
        <w:tc>
          <w:tcPr>
            <w:tcW w:w="1229" w:type="dxa"/>
            <w:tcBorders>
              <w:top w:val="single" w:sz="4" w:space="0" w:color="auto"/>
              <w:left w:val="nil"/>
              <w:bottom w:val="single" w:sz="4" w:space="0" w:color="auto"/>
              <w:right w:val="single" w:sz="4" w:space="0" w:color="auto"/>
            </w:tcBorders>
          </w:tcPr>
          <w:p w14:paraId="2D9B5BD2" w14:textId="1FB97330"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0</w:t>
            </w:r>
          </w:p>
        </w:tc>
        <w:tc>
          <w:tcPr>
            <w:tcW w:w="1418" w:type="dxa"/>
            <w:tcBorders>
              <w:top w:val="nil"/>
              <w:left w:val="single" w:sz="4" w:space="0" w:color="auto"/>
              <w:bottom w:val="single" w:sz="4" w:space="0" w:color="auto"/>
              <w:right w:val="single" w:sz="4" w:space="0" w:color="auto"/>
            </w:tcBorders>
            <w:shd w:val="clear" w:color="auto" w:fill="auto"/>
            <w:noWrap/>
          </w:tcPr>
          <w:p w14:paraId="3C1E48B4" w14:textId="2884B009"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1 996 800,00</w:t>
            </w:r>
          </w:p>
        </w:tc>
      </w:tr>
      <w:tr w:rsidR="0010059D" w:rsidRPr="008F1FBC" w14:paraId="68F91B59" w14:textId="77777777" w:rsidTr="00CB7DD8">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tcPr>
          <w:p w14:paraId="61F81692" w14:textId="77777777" w:rsidR="0010059D" w:rsidRPr="008F1FBC" w:rsidRDefault="0010059D" w:rsidP="0010059D">
            <w:pPr>
              <w:jc w:val="center"/>
              <w:rPr>
                <w:rFonts w:eastAsia="Times New Roman"/>
                <w:b/>
                <w:sz w:val="20"/>
                <w:szCs w:val="20"/>
                <w:lang w:eastAsia="lv-LV"/>
              </w:rPr>
            </w:pPr>
          </w:p>
        </w:tc>
        <w:tc>
          <w:tcPr>
            <w:tcW w:w="2977" w:type="dxa"/>
            <w:tcBorders>
              <w:top w:val="nil"/>
              <w:left w:val="nil"/>
              <w:bottom w:val="single" w:sz="4" w:space="0" w:color="auto"/>
              <w:right w:val="single" w:sz="4" w:space="0" w:color="auto"/>
            </w:tcBorders>
            <w:shd w:val="clear" w:color="auto" w:fill="auto"/>
          </w:tcPr>
          <w:p w14:paraId="0586D2A8" w14:textId="020C84DB" w:rsidR="0010059D" w:rsidRPr="0010059D" w:rsidRDefault="0010059D" w:rsidP="0010059D">
            <w:pPr>
              <w:jc w:val="left"/>
              <w:rPr>
                <w:sz w:val="20"/>
                <w:szCs w:val="20"/>
              </w:rPr>
            </w:pPr>
            <w:r w:rsidRPr="0010059D">
              <w:rPr>
                <w:rFonts w:eastAsia="Times New Roman"/>
                <w:i/>
                <w:iCs/>
                <w:color w:val="000000"/>
                <w:sz w:val="20"/>
                <w:szCs w:val="20"/>
                <w:lang w:eastAsia="lv-LV"/>
              </w:rPr>
              <w:t>NRC Vaivari pašu finansējums</w:t>
            </w:r>
          </w:p>
        </w:tc>
        <w:tc>
          <w:tcPr>
            <w:tcW w:w="1397" w:type="dxa"/>
            <w:tcBorders>
              <w:top w:val="nil"/>
              <w:left w:val="nil"/>
              <w:bottom w:val="single" w:sz="4" w:space="0" w:color="auto"/>
              <w:right w:val="single" w:sz="4" w:space="0" w:color="auto"/>
            </w:tcBorders>
            <w:shd w:val="clear" w:color="auto" w:fill="auto"/>
            <w:noWrap/>
          </w:tcPr>
          <w:p w14:paraId="204C34ED" w14:textId="05621A92"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0</w:t>
            </w:r>
          </w:p>
        </w:tc>
        <w:tc>
          <w:tcPr>
            <w:tcW w:w="1457" w:type="dxa"/>
            <w:tcBorders>
              <w:top w:val="nil"/>
              <w:left w:val="nil"/>
              <w:bottom w:val="single" w:sz="4" w:space="0" w:color="auto"/>
              <w:right w:val="single" w:sz="4" w:space="0" w:color="auto"/>
            </w:tcBorders>
            <w:shd w:val="clear" w:color="auto" w:fill="auto"/>
            <w:noWrap/>
          </w:tcPr>
          <w:p w14:paraId="26971CED" w14:textId="1FA20997"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0</w:t>
            </w:r>
          </w:p>
        </w:tc>
        <w:tc>
          <w:tcPr>
            <w:tcW w:w="1445" w:type="dxa"/>
            <w:tcBorders>
              <w:top w:val="nil"/>
              <w:left w:val="nil"/>
              <w:bottom w:val="single" w:sz="4" w:space="0" w:color="auto"/>
              <w:right w:val="single" w:sz="4" w:space="0" w:color="auto"/>
            </w:tcBorders>
            <w:shd w:val="clear" w:color="auto" w:fill="auto"/>
            <w:noWrap/>
          </w:tcPr>
          <w:p w14:paraId="0E3D65C0" w14:textId="2656A253"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221 015,00</w:t>
            </w:r>
          </w:p>
        </w:tc>
        <w:tc>
          <w:tcPr>
            <w:tcW w:w="1229" w:type="dxa"/>
            <w:tcBorders>
              <w:top w:val="single" w:sz="4" w:space="0" w:color="auto"/>
              <w:left w:val="nil"/>
              <w:bottom w:val="single" w:sz="4" w:space="0" w:color="auto"/>
              <w:right w:val="single" w:sz="4" w:space="0" w:color="auto"/>
            </w:tcBorders>
          </w:tcPr>
          <w:p w14:paraId="64752C52" w14:textId="649E1408"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 xml:space="preserve">548 734,70 </w:t>
            </w:r>
          </w:p>
        </w:tc>
        <w:tc>
          <w:tcPr>
            <w:tcW w:w="1418" w:type="dxa"/>
            <w:tcBorders>
              <w:top w:val="nil"/>
              <w:left w:val="single" w:sz="4" w:space="0" w:color="auto"/>
              <w:bottom w:val="single" w:sz="4" w:space="0" w:color="auto"/>
              <w:right w:val="single" w:sz="4" w:space="0" w:color="auto"/>
            </w:tcBorders>
            <w:shd w:val="clear" w:color="auto" w:fill="auto"/>
            <w:noWrap/>
          </w:tcPr>
          <w:p w14:paraId="7E32411E" w14:textId="1F73547E" w:rsidR="0010059D" w:rsidRPr="0010059D" w:rsidRDefault="0010059D" w:rsidP="0010059D">
            <w:pPr>
              <w:jc w:val="center"/>
              <w:rPr>
                <w:rFonts w:eastAsia="Times New Roman"/>
                <w:sz w:val="20"/>
                <w:szCs w:val="20"/>
                <w:lang w:eastAsia="lv-LV"/>
              </w:rPr>
            </w:pPr>
            <w:r w:rsidRPr="0010059D">
              <w:rPr>
                <w:rFonts w:eastAsia="Times New Roman"/>
                <w:sz w:val="20"/>
                <w:szCs w:val="20"/>
                <w:lang w:eastAsia="lv-LV"/>
              </w:rPr>
              <w:t>769 749,70</w:t>
            </w:r>
          </w:p>
        </w:tc>
      </w:tr>
    </w:tbl>
    <w:p w14:paraId="6111BFF2" w14:textId="77777777" w:rsidR="009151C1" w:rsidRDefault="009151C1" w:rsidP="009151C1">
      <w:pPr>
        <w:ind w:firstLine="720"/>
        <w:rPr>
          <w:color w:val="000000" w:themeColor="text1"/>
        </w:rPr>
      </w:pPr>
    </w:p>
    <w:p w14:paraId="1B2E51D1" w14:textId="4488B4A6" w:rsidR="006A2913" w:rsidRDefault="001058CB" w:rsidP="009151C1">
      <w:pPr>
        <w:ind w:firstLine="720"/>
        <w:rPr>
          <w:color w:val="000000"/>
          <w:szCs w:val="24"/>
        </w:rPr>
      </w:pPr>
      <w:r>
        <w:rPr>
          <w:color w:val="000000"/>
          <w:szCs w:val="24"/>
        </w:rPr>
        <w:t xml:space="preserve">NRC Vaivari </w:t>
      </w:r>
      <w:r w:rsidR="009151C1" w:rsidRPr="00281FD3">
        <w:rPr>
          <w:color w:val="000000"/>
          <w:szCs w:val="24"/>
        </w:rPr>
        <w:t xml:space="preserve">ir klasificēta vispārējās </w:t>
      </w:r>
      <w:r w:rsidR="009151C1" w:rsidRPr="00204CD4">
        <w:rPr>
          <w:color w:val="000000"/>
          <w:szCs w:val="24"/>
        </w:rPr>
        <w:t xml:space="preserve">valdības sektorā un tā ar savu saimniecisko un finanšu darbību ietekmē vispārējās valdības budžeta bilanci. </w:t>
      </w:r>
      <w:r w:rsidR="00E35714" w:rsidRPr="00204CD4">
        <w:rPr>
          <w:color w:val="000000"/>
          <w:szCs w:val="24"/>
        </w:rPr>
        <w:t xml:space="preserve">Projekta īstenošanas termiņa pagarināšana </w:t>
      </w:r>
      <w:r w:rsidR="005168D2" w:rsidRPr="0030470B">
        <w:rPr>
          <w:szCs w:val="24"/>
        </w:rPr>
        <w:t>provizoriski</w:t>
      </w:r>
      <w:r w:rsidR="005168D2">
        <w:rPr>
          <w:color w:val="FF0000"/>
          <w:szCs w:val="24"/>
        </w:rPr>
        <w:t xml:space="preserve"> </w:t>
      </w:r>
      <w:r w:rsidR="00AF6059" w:rsidRPr="00AF6059">
        <w:rPr>
          <w:color w:val="000000"/>
          <w:szCs w:val="24"/>
        </w:rPr>
        <w:t xml:space="preserve"> ietekmē</w:t>
      </w:r>
      <w:r w:rsidR="00AF6059">
        <w:rPr>
          <w:color w:val="000000"/>
          <w:szCs w:val="24"/>
        </w:rPr>
        <w:t>s</w:t>
      </w:r>
      <w:r w:rsidR="00AF6059" w:rsidRPr="00AF6059">
        <w:rPr>
          <w:color w:val="000000"/>
          <w:szCs w:val="24"/>
        </w:rPr>
        <w:t xml:space="preserve"> vispārējās valdības budžeta izdevumus 2023. gadā 2 115 449 EUR apjomā un 2024. gadā 548 735 EUR apjomā</w:t>
      </w:r>
      <w:r w:rsidR="00E35714" w:rsidRPr="00204CD4">
        <w:rPr>
          <w:color w:val="000000"/>
          <w:szCs w:val="24"/>
        </w:rPr>
        <w:t>.</w:t>
      </w:r>
      <w:r w:rsidR="00E35714">
        <w:rPr>
          <w:color w:val="000000"/>
          <w:szCs w:val="24"/>
        </w:rPr>
        <w:t xml:space="preserve"> </w:t>
      </w:r>
      <w:r w:rsidR="00922F5F" w:rsidRPr="0030470B">
        <w:rPr>
          <w:szCs w:val="24"/>
        </w:rPr>
        <w:t>2024.gada budžeta izdevumu ietekme ir 548 73</w:t>
      </w:r>
      <w:r w:rsidR="00954BF3">
        <w:rPr>
          <w:szCs w:val="24"/>
        </w:rPr>
        <w:t>5</w:t>
      </w:r>
      <w:r w:rsidR="00922F5F" w:rsidRPr="0030470B">
        <w:rPr>
          <w:szCs w:val="24"/>
        </w:rPr>
        <w:t xml:space="preserve"> EUR un šo ietekmi veido tādas izdevumu pozīcijas kā mēbeļu iegāde, iekārtu iegāde un uzstādīšana, kas nav saistītas ar projekta sadārdzinājumu, bet gan ar projekta īstenošanas termiņa pagarināšanu.</w:t>
      </w:r>
    </w:p>
    <w:p w14:paraId="274181D9" w14:textId="77777777" w:rsidR="006A2913" w:rsidRDefault="006A2913" w:rsidP="009151C1">
      <w:pPr>
        <w:ind w:firstLine="720"/>
        <w:rPr>
          <w:color w:val="000000"/>
          <w:szCs w:val="24"/>
        </w:rPr>
      </w:pPr>
    </w:p>
    <w:p w14:paraId="00FD90A4" w14:textId="51A7A3BE" w:rsidR="009151C1" w:rsidRPr="00281FD3" w:rsidRDefault="009151C1" w:rsidP="009151C1">
      <w:pPr>
        <w:ind w:firstLine="720"/>
        <w:rPr>
          <w:b/>
          <w:bCs/>
          <w:szCs w:val="24"/>
          <w:lang w:eastAsia="ru-RU"/>
        </w:rPr>
      </w:pPr>
      <w:r w:rsidRPr="00281FD3">
        <w:rPr>
          <w:color w:val="000000"/>
          <w:szCs w:val="24"/>
        </w:rPr>
        <w:t xml:space="preserve">Informatīvajā ziņojumā minētās </w:t>
      </w:r>
      <w:r>
        <w:rPr>
          <w:color w:val="000000"/>
          <w:szCs w:val="24"/>
        </w:rPr>
        <w:t>aktivitātes</w:t>
      </w:r>
      <w:r w:rsidRPr="00281FD3">
        <w:rPr>
          <w:color w:val="000000"/>
          <w:szCs w:val="24"/>
        </w:rPr>
        <w:t xml:space="preserve"> tiks iekļautas </w:t>
      </w:r>
      <w:r w:rsidR="004B6606" w:rsidRPr="004B6606">
        <w:rPr>
          <w:color w:val="000000"/>
          <w:szCs w:val="24"/>
        </w:rPr>
        <w:t>NRC Vaivari</w:t>
      </w:r>
      <w:r w:rsidRPr="00281FD3">
        <w:rPr>
          <w:color w:val="000000"/>
          <w:szCs w:val="24"/>
        </w:rPr>
        <w:t xml:space="preserve"> izdevumos sekojoši:</w:t>
      </w:r>
    </w:p>
    <w:p w14:paraId="1AA2A25F" w14:textId="79463A2C" w:rsidR="009151C1" w:rsidRPr="00751884" w:rsidRDefault="009151C1" w:rsidP="009151C1">
      <w:pPr>
        <w:jc w:val="center"/>
        <w:rPr>
          <w:b/>
          <w:bCs/>
          <w:sz w:val="28"/>
          <w:szCs w:val="28"/>
          <w:lang w:eastAsia="ru-RU"/>
        </w:rPr>
      </w:pPr>
      <w:r w:rsidRPr="002B6EE3">
        <w:rPr>
          <w:b/>
          <w:bCs/>
          <w:sz w:val="28"/>
          <w:szCs w:val="28"/>
          <w:lang w:eastAsia="ru-RU"/>
        </w:rPr>
        <w:t>Fiskālā ietekme uz vispārējās valdības sektora budžetu</w:t>
      </w:r>
      <w:r w:rsidR="00A03656">
        <w:rPr>
          <w:b/>
          <w:bCs/>
          <w:sz w:val="28"/>
          <w:szCs w:val="28"/>
          <w:lang w:eastAsia="ru-RU"/>
        </w:rPr>
        <w:t xml:space="preserve"> (EUR)</w:t>
      </w:r>
    </w:p>
    <w:p w14:paraId="6C3BD23A" w14:textId="77777777" w:rsidR="009151C1" w:rsidRDefault="009151C1" w:rsidP="009151C1">
      <w:pPr>
        <w:ind w:firstLine="720"/>
        <w:rPr>
          <w:color w:val="000000" w:themeColor="text1"/>
        </w:rPr>
      </w:pPr>
    </w:p>
    <w:tbl>
      <w:tblPr>
        <w:tblW w:w="10201" w:type="dxa"/>
        <w:tblLayout w:type="fixed"/>
        <w:tblLook w:val="04A0" w:firstRow="1" w:lastRow="0" w:firstColumn="1" w:lastColumn="0" w:noHBand="0" w:noVBand="1"/>
      </w:tblPr>
      <w:tblGrid>
        <w:gridCol w:w="704"/>
        <w:gridCol w:w="2268"/>
        <w:gridCol w:w="1418"/>
        <w:gridCol w:w="1275"/>
        <w:gridCol w:w="1560"/>
        <w:gridCol w:w="1559"/>
        <w:gridCol w:w="1417"/>
      </w:tblGrid>
      <w:tr w:rsidR="00163A74" w:rsidRPr="008F1FBC" w14:paraId="6A261944" w14:textId="77777777" w:rsidTr="00163A74">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FCFDDB" w14:textId="77777777" w:rsidR="002623AD" w:rsidRPr="008F1FBC" w:rsidRDefault="002623AD">
            <w:pPr>
              <w:jc w:val="center"/>
              <w:rPr>
                <w:rFonts w:eastAsia="Times New Roman"/>
                <w:sz w:val="20"/>
                <w:szCs w:val="20"/>
                <w:lang w:eastAsia="lv-LV"/>
              </w:rPr>
            </w:pPr>
            <w:proofErr w:type="spellStart"/>
            <w:r w:rsidRPr="008F1FBC">
              <w:rPr>
                <w:rFonts w:eastAsia="Times New Roman"/>
                <w:sz w:val="20"/>
                <w:szCs w:val="20"/>
                <w:lang w:eastAsia="lv-LV"/>
              </w:rPr>
              <w:t>Nr.p.k</w:t>
            </w:r>
            <w:proofErr w:type="spellEnd"/>
            <w:r w:rsidRPr="008F1FBC">
              <w:rPr>
                <w:rFonts w:eastAsia="Times New Roman"/>
                <w:sz w:val="20"/>
                <w:szCs w:val="20"/>
                <w:lang w:eastAsia="lv-LV"/>
              </w:rPr>
              <w: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A3A9AC" w14:textId="6216163B" w:rsidR="002623AD" w:rsidRPr="008F1FBC" w:rsidRDefault="002623AD">
            <w:pPr>
              <w:jc w:val="center"/>
              <w:rPr>
                <w:rFonts w:eastAsia="Times New Roman"/>
                <w:sz w:val="20"/>
                <w:szCs w:val="20"/>
                <w:lang w:eastAsia="lv-LV"/>
              </w:rPr>
            </w:pPr>
            <w:r w:rsidRPr="008F1FBC">
              <w:rPr>
                <w:rFonts w:eastAsia="Times New Roman"/>
                <w:sz w:val="20"/>
                <w:szCs w:val="20"/>
                <w:lang w:eastAsia="lv-LV"/>
              </w:rPr>
              <w:t>Projekt</w:t>
            </w:r>
            <w:r w:rsidR="00857B3C">
              <w:rPr>
                <w:rFonts w:eastAsia="Times New Roman"/>
                <w:sz w:val="20"/>
                <w:szCs w:val="20"/>
                <w:lang w:eastAsia="lv-LV"/>
              </w:rPr>
              <w:t>a aktivitāte</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B13A00" w14:textId="7F95CDDC" w:rsidR="002623AD" w:rsidRPr="008F1FBC" w:rsidRDefault="00BC6615">
            <w:pPr>
              <w:jc w:val="center"/>
              <w:rPr>
                <w:rFonts w:eastAsia="Times New Roman"/>
                <w:sz w:val="20"/>
                <w:szCs w:val="20"/>
                <w:lang w:eastAsia="lv-LV"/>
              </w:rPr>
            </w:pPr>
            <w:r w:rsidRPr="008F1FBC">
              <w:rPr>
                <w:rFonts w:eastAsia="Times New Roman"/>
                <w:sz w:val="20"/>
                <w:szCs w:val="20"/>
                <w:lang w:eastAsia="lv-LV"/>
              </w:rPr>
              <w:t>Izpilde 2021.</w:t>
            </w:r>
            <w:r>
              <w:rPr>
                <w:rFonts w:eastAsia="Times New Roman"/>
                <w:sz w:val="20"/>
                <w:szCs w:val="20"/>
                <w:lang w:eastAsia="lv-LV"/>
              </w:rPr>
              <w:t>gadā</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0AD80F" w14:textId="1FCA8368" w:rsidR="002623AD" w:rsidRPr="008F1FBC" w:rsidRDefault="00BC6615">
            <w:pPr>
              <w:jc w:val="center"/>
              <w:rPr>
                <w:rFonts w:eastAsia="Times New Roman"/>
                <w:sz w:val="20"/>
                <w:szCs w:val="20"/>
                <w:lang w:eastAsia="lv-LV"/>
              </w:rPr>
            </w:pPr>
            <w:r w:rsidRPr="008F1FBC">
              <w:rPr>
                <w:rFonts w:eastAsia="Times New Roman"/>
                <w:sz w:val="20"/>
                <w:szCs w:val="20"/>
                <w:lang w:eastAsia="lv-LV"/>
              </w:rPr>
              <w:t>Izpilde 2022.</w:t>
            </w:r>
            <w:r>
              <w:rPr>
                <w:rFonts w:eastAsia="Times New Roman"/>
                <w:sz w:val="20"/>
                <w:szCs w:val="20"/>
                <w:lang w:eastAsia="lv-LV"/>
              </w:rPr>
              <w:t>gadā</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0F8AEB" w14:textId="26441B16" w:rsidR="002623AD" w:rsidRPr="008F1FBC" w:rsidRDefault="00BC6615">
            <w:pPr>
              <w:jc w:val="center"/>
              <w:rPr>
                <w:rFonts w:eastAsia="Times New Roman"/>
                <w:sz w:val="20"/>
                <w:szCs w:val="20"/>
                <w:lang w:eastAsia="lv-LV"/>
              </w:rPr>
            </w:pPr>
            <w:r>
              <w:rPr>
                <w:rFonts w:eastAsia="Times New Roman"/>
                <w:sz w:val="20"/>
                <w:szCs w:val="20"/>
                <w:lang w:eastAsia="lv-LV"/>
              </w:rPr>
              <w:t>P</w:t>
            </w:r>
            <w:r w:rsidRPr="008F1FBC">
              <w:rPr>
                <w:rFonts w:eastAsia="Times New Roman"/>
                <w:sz w:val="20"/>
                <w:szCs w:val="20"/>
                <w:lang w:eastAsia="lv-LV"/>
              </w:rPr>
              <w:t>lānotā izpilde 2023.gadā</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CD1BBA" w14:textId="6F0B396F" w:rsidR="002623AD" w:rsidRPr="008F1FBC" w:rsidRDefault="00BC6615" w:rsidP="002623AD">
            <w:pPr>
              <w:jc w:val="center"/>
              <w:rPr>
                <w:rFonts w:eastAsia="Times New Roman"/>
                <w:sz w:val="20"/>
                <w:szCs w:val="20"/>
                <w:lang w:eastAsia="lv-LV"/>
              </w:rPr>
            </w:pPr>
            <w:r>
              <w:rPr>
                <w:rFonts w:eastAsia="Times New Roman"/>
                <w:sz w:val="20"/>
                <w:szCs w:val="20"/>
                <w:lang w:eastAsia="lv-LV"/>
              </w:rPr>
              <w:t>P</w:t>
            </w:r>
            <w:r w:rsidRPr="008F1FBC">
              <w:rPr>
                <w:rFonts w:eastAsia="Times New Roman"/>
                <w:sz w:val="20"/>
                <w:szCs w:val="20"/>
                <w:lang w:eastAsia="lv-LV"/>
              </w:rPr>
              <w:t>lānotā izpilde 2024.gadā</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51408D" w14:textId="70A40F4E" w:rsidR="002623AD" w:rsidRPr="008F1FBC" w:rsidRDefault="002623AD">
            <w:pPr>
              <w:jc w:val="center"/>
              <w:rPr>
                <w:rFonts w:eastAsia="Times New Roman"/>
                <w:sz w:val="20"/>
                <w:szCs w:val="20"/>
                <w:lang w:eastAsia="lv-LV"/>
              </w:rPr>
            </w:pPr>
            <w:r w:rsidRPr="008F1FBC">
              <w:rPr>
                <w:rFonts w:eastAsia="Times New Roman"/>
                <w:sz w:val="20"/>
                <w:szCs w:val="20"/>
                <w:lang w:eastAsia="lv-LV"/>
              </w:rPr>
              <w:t>Pavisam kopā</w:t>
            </w:r>
          </w:p>
        </w:tc>
      </w:tr>
      <w:tr w:rsidR="00163A74" w:rsidRPr="008F1FBC" w14:paraId="429286FD" w14:textId="77777777" w:rsidTr="00163A74">
        <w:trPr>
          <w:trHeight w:val="464"/>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965B2" w14:textId="690D295E"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1.</w:t>
            </w:r>
          </w:p>
        </w:tc>
        <w:tc>
          <w:tcPr>
            <w:tcW w:w="2268" w:type="dxa"/>
            <w:tcBorders>
              <w:top w:val="single" w:sz="4" w:space="0" w:color="auto"/>
              <w:left w:val="nil"/>
              <w:bottom w:val="single" w:sz="4" w:space="0" w:color="auto"/>
              <w:right w:val="single" w:sz="4" w:space="0" w:color="auto"/>
            </w:tcBorders>
            <w:shd w:val="clear" w:color="auto" w:fill="auto"/>
            <w:noWrap/>
          </w:tcPr>
          <w:p w14:paraId="074F4E49" w14:textId="4ED53FF4" w:rsidR="002623AD" w:rsidRPr="008F1FBC" w:rsidRDefault="002623AD" w:rsidP="00857B3C">
            <w:pPr>
              <w:jc w:val="left"/>
              <w:rPr>
                <w:rFonts w:eastAsia="Times New Roman"/>
                <w:sz w:val="20"/>
                <w:szCs w:val="20"/>
                <w:lang w:eastAsia="lv-LV"/>
              </w:rPr>
            </w:pPr>
            <w:r w:rsidRPr="008F1FBC">
              <w:rPr>
                <w:rFonts w:eastAsia="Times New Roman"/>
                <w:color w:val="000000"/>
                <w:sz w:val="20"/>
                <w:szCs w:val="20"/>
                <w:lang w:eastAsia="lv-LV"/>
              </w:rPr>
              <w:t>Projektēšanas un būvdarbu veikšana</w:t>
            </w:r>
          </w:p>
        </w:tc>
        <w:tc>
          <w:tcPr>
            <w:tcW w:w="1418" w:type="dxa"/>
            <w:tcBorders>
              <w:top w:val="single" w:sz="4" w:space="0" w:color="auto"/>
              <w:left w:val="nil"/>
              <w:bottom w:val="single" w:sz="4" w:space="0" w:color="auto"/>
              <w:right w:val="single" w:sz="4" w:space="0" w:color="auto"/>
            </w:tcBorders>
            <w:shd w:val="clear" w:color="auto" w:fill="auto"/>
          </w:tcPr>
          <w:p w14:paraId="087AFA39" w14:textId="660356B2"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7 865,00</w:t>
            </w:r>
          </w:p>
        </w:tc>
        <w:tc>
          <w:tcPr>
            <w:tcW w:w="1275" w:type="dxa"/>
            <w:tcBorders>
              <w:top w:val="single" w:sz="4" w:space="0" w:color="auto"/>
              <w:left w:val="nil"/>
              <w:bottom w:val="single" w:sz="4" w:space="0" w:color="auto"/>
              <w:right w:val="single" w:sz="4" w:space="0" w:color="auto"/>
            </w:tcBorders>
            <w:shd w:val="clear" w:color="auto" w:fill="auto"/>
          </w:tcPr>
          <w:p w14:paraId="70DE1CEB" w14:textId="2921C973"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74 536,00</w:t>
            </w:r>
          </w:p>
        </w:tc>
        <w:tc>
          <w:tcPr>
            <w:tcW w:w="1560" w:type="dxa"/>
            <w:tcBorders>
              <w:top w:val="single" w:sz="4" w:space="0" w:color="auto"/>
              <w:left w:val="nil"/>
              <w:bottom w:val="single" w:sz="4" w:space="0" w:color="auto"/>
              <w:right w:val="single" w:sz="4" w:space="0" w:color="auto"/>
            </w:tcBorders>
            <w:shd w:val="clear" w:color="auto" w:fill="auto"/>
          </w:tcPr>
          <w:p w14:paraId="140856C3" w14:textId="7A58F6AB" w:rsidR="002623AD" w:rsidRPr="008F1FBC" w:rsidRDefault="00CB7DD8" w:rsidP="005022BA">
            <w:pPr>
              <w:jc w:val="center"/>
              <w:rPr>
                <w:rFonts w:eastAsia="Times New Roman"/>
                <w:sz w:val="20"/>
                <w:szCs w:val="20"/>
                <w:lang w:eastAsia="lv-LV"/>
              </w:rPr>
            </w:pPr>
            <w:r w:rsidRPr="008F1FBC">
              <w:rPr>
                <w:rFonts w:eastAsia="Times New Roman"/>
                <w:sz w:val="20"/>
                <w:szCs w:val="20"/>
                <w:lang w:eastAsia="lv-LV"/>
              </w:rPr>
              <w:t>2 1</w:t>
            </w:r>
            <w:r w:rsidR="005022BA" w:rsidRPr="008F1FBC">
              <w:rPr>
                <w:rFonts w:eastAsia="Times New Roman"/>
                <w:sz w:val="20"/>
                <w:szCs w:val="20"/>
                <w:lang w:eastAsia="lv-LV"/>
              </w:rPr>
              <w:t>00 000,00</w:t>
            </w:r>
          </w:p>
        </w:tc>
        <w:tc>
          <w:tcPr>
            <w:tcW w:w="1559" w:type="dxa"/>
            <w:tcBorders>
              <w:top w:val="single" w:sz="4" w:space="0" w:color="auto"/>
              <w:left w:val="nil"/>
              <w:bottom w:val="single" w:sz="4" w:space="0" w:color="auto"/>
              <w:right w:val="single" w:sz="4" w:space="0" w:color="auto"/>
            </w:tcBorders>
          </w:tcPr>
          <w:p w14:paraId="33436B00" w14:textId="0105DD04" w:rsidR="002623AD" w:rsidRPr="008F1FBC" w:rsidRDefault="00CB7DD8" w:rsidP="00165195">
            <w:pPr>
              <w:jc w:val="center"/>
              <w:rPr>
                <w:rFonts w:eastAsia="Times New Roman"/>
                <w:sz w:val="20"/>
                <w:szCs w:val="20"/>
                <w:lang w:eastAsia="lv-LV"/>
              </w:rPr>
            </w:pPr>
            <w:r w:rsidRPr="008F1FBC">
              <w:rPr>
                <w:rFonts w:eastAsia="Times New Roman"/>
                <w:sz w:val="20"/>
                <w:szCs w:val="20"/>
                <w:lang w:eastAsia="lv-LV"/>
              </w:rPr>
              <w:t>2</w:t>
            </w:r>
            <w:r w:rsidR="005022BA" w:rsidRPr="008F1FBC">
              <w:rPr>
                <w:rFonts w:eastAsia="Times New Roman"/>
                <w:sz w:val="20"/>
                <w:szCs w:val="20"/>
                <w:lang w:eastAsia="lv-LV"/>
              </w:rPr>
              <w:t>26 204,70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F54631" w14:textId="16D56DDD" w:rsidR="002623AD" w:rsidRPr="008F1FBC" w:rsidRDefault="005022BA" w:rsidP="00165195">
            <w:pPr>
              <w:jc w:val="center"/>
              <w:rPr>
                <w:rFonts w:eastAsia="Times New Roman"/>
                <w:sz w:val="20"/>
                <w:szCs w:val="20"/>
                <w:lang w:eastAsia="lv-LV"/>
              </w:rPr>
            </w:pPr>
            <w:r w:rsidRPr="008F1FBC">
              <w:rPr>
                <w:rFonts w:eastAsia="Times New Roman"/>
                <w:sz w:val="20"/>
                <w:szCs w:val="20"/>
                <w:lang w:eastAsia="lv-LV"/>
              </w:rPr>
              <w:t>2 408 605,70</w:t>
            </w:r>
          </w:p>
        </w:tc>
      </w:tr>
      <w:tr w:rsidR="00163A74" w:rsidRPr="008F1FBC" w14:paraId="5DBEE028" w14:textId="77777777" w:rsidTr="00163A74">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0E9C6" w14:textId="3E26930A"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2.</w:t>
            </w:r>
          </w:p>
        </w:tc>
        <w:tc>
          <w:tcPr>
            <w:tcW w:w="2268" w:type="dxa"/>
            <w:tcBorders>
              <w:top w:val="single" w:sz="4" w:space="0" w:color="auto"/>
              <w:left w:val="nil"/>
              <w:bottom w:val="single" w:sz="4" w:space="0" w:color="auto"/>
              <w:right w:val="single" w:sz="4" w:space="0" w:color="auto"/>
            </w:tcBorders>
            <w:shd w:val="clear" w:color="auto" w:fill="auto"/>
            <w:noWrap/>
          </w:tcPr>
          <w:p w14:paraId="47850FB8" w14:textId="39C11870" w:rsidR="002623AD" w:rsidRPr="008F1FBC" w:rsidRDefault="002623AD" w:rsidP="00857B3C">
            <w:pPr>
              <w:jc w:val="left"/>
              <w:rPr>
                <w:rFonts w:eastAsia="Times New Roman"/>
                <w:sz w:val="20"/>
                <w:szCs w:val="20"/>
                <w:lang w:eastAsia="lv-LV"/>
              </w:rPr>
            </w:pPr>
            <w:r w:rsidRPr="008F1FBC">
              <w:rPr>
                <w:rFonts w:eastAsia="Times New Roman"/>
                <w:color w:val="000000"/>
                <w:sz w:val="20"/>
                <w:szCs w:val="20"/>
                <w:lang w:eastAsia="lv-LV"/>
              </w:rPr>
              <w:t>Autoruzraudzības, būvuzraudzības, būvekspertīzes pakalpojuma sniegšana</w:t>
            </w:r>
          </w:p>
        </w:tc>
        <w:tc>
          <w:tcPr>
            <w:tcW w:w="1418" w:type="dxa"/>
            <w:tcBorders>
              <w:top w:val="single" w:sz="4" w:space="0" w:color="auto"/>
              <w:left w:val="nil"/>
              <w:bottom w:val="single" w:sz="4" w:space="0" w:color="auto"/>
              <w:right w:val="single" w:sz="4" w:space="0" w:color="auto"/>
            </w:tcBorders>
            <w:shd w:val="clear" w:color="auto" w:fill="auto"/>
          </w:tcPr>
          <w:p w14:paraId="56B8E7EC" w14:textId="3FD35E16"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0</w:t>
            </w:r>
          </w:p>
        </w:tc>
        <w:tc>
          <w:tcPr>
            <w:tcW w:w="1275" w:type="dxa"/>
            <w:tcBorders>
              <w:top w:val="single" w:sz="4" w:space="0" w:color="auto"/>
              <w:left w:val="nil"/>
              <w:bottom w:val="single" w:sz="4" w:space="0" w:color="auto"/>
              <w:right w:val="single" w:sz="4" w:space="0" w:color="auto"/>
            </w:tcBorders>
            <w:shd w:val="clear" w:color="auto" w:fill="auto"/>
          </w:tcPr>
          <w:p w14:paraId="0EA64006" w14:textId="2ACD489C"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19 965,00</w:t>
            </w:r>
          </w:p>
        </w:tc>
        <w:tc>
          <w:tcPr>
            <w:tcW w:w="1560" w:type="dxa"/>
            <w:tcBorders>
              <w:top w:val="single" w:sz="4" w:space="0" w:color="auto"/>
              <w:left w:val="nil"/>
              <w:bottom w:val="single" w:sz="4" w:space="0" w:color="auto"/>
              <w:right w:val="single" w:sz="4" w:space="0" w:color="auto"/>
            </w:tcBorders>
            <w:shd w:val="clear" w:color="auto" w:fill="auto"/>
          </w:tcPr>
          <w:p w14:paraId="1AF2E040" w14:textId="4BEB92B6" w:rsidR="002623AD" w:rsidRPr="008F1FBC" w:rsidRDefault="005022BA" w:rsidP="00165195">
            <w:pPr>
              <w:jc w:val="center"/>
              <w:rPr>
                <w:rFonts w:eastAsia="Times New Roman"/>
                <w:sz w:val="20"/>
                <w:szCs w:val="20"/>
                <w:lang w:eastAsia="lv-LV"/>
              </w:rPr>
            </w:pPr>
            <w:r w:rsidRPr="008F1FBC">
              <w:rPr>
                <w:rFonts w:eastAsia="Times New Roman"/>
                <w:sz w:val="20"/>
                <w:szCs w:val="20"/>
                <w:lang w:eastAsia="lv-LV"/>
              </w:rPr>
              <w:t>15 449,00</w:t>
            </w:r>
          </w:p>
        </w:tc>
        <w:tc>
          <w:tcPr>
            <w:tcW w:w="1559" w:type="dxa"/>
            <w:tcBorders>
              <w:top w:val="single" w:sz="4" w:space="0" w:color="auto"/>
              <w:left w:val="nil"/>
              <w:bottom w:val="single" w:sz="4" w:space="0" w:color="auto"/>
              <w:right w:val="single" w:sz="4" w:space="0" w:color="auto"/>
            </w:tcBorders>
          </w:tcPr>
          <w:p w14:paraId="31F6220A" w14:textId="117B7413" w:rsidR="002623AD" w:rsidRPr="008F1FBC" w:rsidRDefault="005022BA" w:rsidP="00165195">
            <w:pPr>
              <w:jc w:val="center"/>
              <w:rPr>
                <w:rFonts w:eastAsia="Times New Roman"/>
                <w:sz w:val="20"/>
                <w:szCs w:val="20"/>
                <w:lang w:eastAsia="lv-LV"/>
              </w:rPr>
            </w:pPr>
            <w:r w:rsidRPr="008F1FBC">
              <w:rPr>
                <w:rFonts w:eastAsia="Times New Roman"/>
                <w:sz w:val="20"/>
                <w:szCs w:val="20"/>
                <w:lang w:eastAsia="lv-LV"/>
              </w:rPr>
              <w:t>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91C852" w14:textId="3C6CB8B1"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40 414,00</w:t>
            </w:r>
          </w:p>
        </w:tc>
      </w:tr>
      <w:tr w:rsidR="00163A74" w:rsidRPr="008F1FBC" w14:paraId="14FA9552" w14:textId="77777777" w:rsidTr="00857B3C">
        <w:trPr>
          <w:trHeight w:val="70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7A942" w14:textId="5BD95F50"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3.</w:t>
            </w:r>
          </w:p>
        </w:tc>
        <w:tc>
          <w:tcPr>
            <w:tcW w:w="2268" w:type="dxa"/>
            <w:tcBorders>
              <w:top w:val="single" w:sz="4" w:space="0" w:color="auto"/>
              <w:left w:val="nil"/>
              <w:bottom w:val="single" w:sz="4" w:space="0" w:color="auto"/>
              <w:right w:val="single" w:sz="4" w:space="0" w:color="auto"/>
            </w:tcBorders>
            <w:shd w:val="clear" w:color="auto" w:fill="auto"/>
            <w:noWrap/>
          </w:tcPr>
          <w:p w14:paraId="0D352238" w14:textId="4A2B8DBC" w:rsidR="002623AD" w:rsidRPr="008F1FBC" w:rsidRDefault="002623AD" w:rsidP="00857B3C">
            <w:pPr>
              <w:jc w:val="left"/>
              <w:rPr>
                <w:rFonts w:eastAsia="Times New Roman"/>
                <w:sz w:val="20"/>
                <w:szCs w:val="20"/>
                <w:lang w:eastAsia="lv-LV"/>
              </w:rPr>
            </w:pPr>
            <w:r w:rsidRPr="008F1FBC">
              <w:rPr>
                <w:rFonts w:eastAsia="Times New Roman"/>
                <w:color w:val="000000"/>
                <w:sz w:val="20"/>
                <w:szCs w:val="20"/>
                <w:lang w:eastAsia="lv-LV"/>
              </w:rPr>
              <w:t>Medicīnas tehnoloģiju, aprīkojuma,  iekārtu piegāde, uzstādīšana</w:t>
            </w:r>
          </w:p>
        </w:tc>
        <w:tc>
          <w:tcPr>
            <w:tcW w:w="1418" w:type="dxa"/>
            <w:tcBorders>
              <w:top w:val="single" w:sz="4" w:space="0" w:color="auto"/>
              <w:left w:val="nil"/>
              <w:bottom w:val="single" w:sz="4" w:space="0" w:color="auto"/>
              <w:right w:val="single" w:sz="4" w:space="0" w:color="auto"/>
            </w:tcBorders>
            <w:shd w:val="clear" w:color="auto" w:fill="auto"/>
          </w:tcPr>
          <w:p w14:paraId="4A6E7EA2" w14:textId="03E93F37"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0</w:t>
            </w:r>
          </w:p>
        </w:tc>
        <w:tc>
          <w:tcPr>
            <w:tcW w:w="1275" w:type="dxa"/>
            <w:tcBorders>
              <w:top w:val="single" w:sz="4" w:space="0" w:color="auto"/>
              <w:left w:val="nil"/>
              <w:bottom w:val="single" w:sz="4" w:space="0" w:color="auto"/>
              <w:right w:val="single" w:sz="4" w:space="0" w:color="auto"/>
            </w:tcBorders>
            <w:shd w:val="clear" w:color="auto" w:fill="auto"/>
          </w:tcPr>
          <w:p w14:paraId="0BFCE0DA" w14:textId="262AD342"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0</w:t>
            </w:r>
          </w:p>
        </w:tc>
        <w:tc>
          <w:tcPr>
            <w:tcW w:w="1560" w:type="dxa"/>
            <w:tcBorders>
              <w:top w:val="single" w:sz="4" w:space="0" w:color="auto"/>
              <w:left w:val="nil"/>
              <w:bottom w:val="single" w:sz="4" w:space="0" w:color="auto"/>
              <w:right w:val="single" w:sz="4" w:space="0" w:color="auto"/>
            </w:tcBorders>
            <w:shd w:val="clear" w:color="auto" w:fill="auto"/>
          </w:tcPr>
          <w:p w14:paraId="7F4AB00E" w14:textId="1E118566" w:rsidR="002623AD" w:rsidRPr="008F1FBC" w:rsidRDefault="005022BA" w:rsidP="00165195">
            <w:pPr>
              <w:jc w:val="center"/>
              <w:rPr>
                <w:rFonts w:eastAsia="Times New Roman"/>
                <w:sz w:val="20"/>
                <w:szCs w:val="20"/>
                <w:lang w:eastAsia="lv-LV"/>
              </w:rPr>
            </w:pPr>
            <w:r w:rsidRPr="008F1FBC">
              <w:rPr>
                <w:rFonts w:eastAsia="Times New Roman"/>
                <w:color w:val="000000"/>
                <w:sz w:val="20"/>
                <w:szCs w:val="20"/>
                <w:lang w:eastAsia="lv-LV"/>
              </w:rPr>
              <w:t>0</w:t>
            </w:r>
          </w:p>
        </w:tc>
        <w:tc>
          <w:tcPr>
            <w:tcW w:w="1559" w:type="dxa"/>
            <w:tcBorders>
              <w:top w:val="single" w:sz="4" w:space="0" w:color="auto"/>
              <w:left w:val="nil"/>
              <w:bottom w:val="single" w:sz="4" w:space="0" w:color="auto"/>
              <w:right w:val="single" w:sz="4" w:space="0" w:color="auto"/>
            </w:tcBorders>
          </w:tcPr>
          <w:p w14:paraId="5B512F64" w14:textId="739D53E7" w:rsidR="002623AD" w:rsidRPr="008F1FBC" w:rsidRDefault="005022BA" w:rsidP="00165195">
            <w:pPr>
              <w:jc w:val="center"/>
              <w:rPr>
                <w:rFonts w:eastAsia="Times New Roman"/>
                <w:color w:val="000000"/>
                <w:sz w:val="20"/>
                <w:szCs w:val="20"/>
                <w:lang w:eastAsia="lv-LV"/>
              </w:rPr>
            </w:pPr>
            <w:r w:rsidRPr="008F1FBC">
              <w:rPr>
                <w:rFonts w:eastAsia="Times New Roman"/>
                <w:color w:val="000000"/>
                <w:sz w:val="20"/>
                <w:szCs w:val="20"/>
                <w:lang w:eastAsia="lv-LV"/>
              </w:rPr>
              <w:t>285 219,45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51175F" w14:textId="4A8494E7" w:rsidR="002623AD" w:rsidRPr="008F1FBC" w:rsidRDefault="002623AD" w:rsidP="00165195">
            <w:pPr>
              <w:jc w:val="center"/>
              <w:rPr>
                <w:rFonts w:eastAsia="Times New Roman"/>
                <w:sz w:val="20"/>
                <w:szCs w:val="20"/>
                <w:lang w:eastAsia="lv-LV"/>
              </w:rPr>
            </w:pPr>
            <w:r w:rsidRPr="008F1FBC">
              <w:rPr>
                <w:rFonts w:eastAsia="Times New Roman"/>
                <w:color w:val="000000"/>
                <w:sz w:val="20"/>
                <w:szCs w:val="20"/>
                <w:lang w:eastAsia="lv-LV"/>
              </w:rPr>
              <w:t>285 219,45</w:t>
            </w:r>
          </w:p>
        </w:tc>
      </w:tr>
      <w:tr w:rsidR="00163A74" w:rsidRPr="008F1FBC" w14:paraId="47A68FB7" w14:textId="77777777" w:rsidTr="00163A74">
        <w:trPr>
          <w:trHeight w:val="42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1D81E" w14:textId="1E20B513"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4.</w:t>
            </w:r>
          </w:p>
        </w:tc>
        <w:tc>
          <w:tcPr>
            <w:tcW w:w="2268" w:type="dxa"/>
            <w:tcBorders>
              <w:top w:val="single" w:sz="4" w:space="0" w:color="auto"/>
              <w:left w:val="nil"/>
              <w:bottom w:val="single" w:sz="4" w:space="0" w:color="auto"/>
              <w:right w:val="single" w:sz="4" w:space="0" w:color="auto"/>
            </w:tcBorders>
            <w:shd w:val="clear" w:color="auto" w:fill="auto"/>
            <w:noWrap/>
          </w:tcPr>
          <w:p w14:paraId="6B5CE09F" w14:textId="0511873D" w:rsidR="002623AD" w:rsidRPr="008F1FBC" w:rsidRDefault="002623AD" w:rsidP="00857B3C">
            <w:pPr>
              <w:jc w:val="left"/>
              <w:rPr>
                <w:rFonts w:eastAsia="Times New Roman"/>
                <w:sz w:val="20"/>
                <w:szCs w:val="20"/>
                <w:lang w:eastAsia="lv-LV"/>
              </w:rPr>
            </w:pPr>
            <w:r w:rsidRPr="008F1FBC">
              <w:rPr>
                <w:rFonts w:eastAsia="Times New Roman"/>
                <w:color w:val="000000"/>
                <w:sz w:val="20"/>
                <w:szCs w:val="20"/>
                <w:lang w:eastAsia="lv-LV"/>
              </w:rPr>
              <w:t>Mēbeļu piegāde, uzstādīšana</w:t>
            </w:r>
          </w:p>
        </w:tc>
        <w:tc>
          <w:tcPr>
            <w:tcW w:w="1418" w:type="dxa"/>
            <w:tcBorders>
              <w:top w:val="single" w:sz="4" w:space="0" w:color="auto"/>
              <w:left w:val="nil"/>
              <w:bottom w:val="single" w:sz="4" w:space="0" w:color="auto"/>
              <w:right w:val="single" w:sz="4" w:space="0" w:color="auto"/>
            </w:tcBorders>
            <w:shd w:val="clear" w:color="auto" w:fill="auto"/>
          </w:tcPr>
          <w:p w14:paraId="652218FD" w14:textId="0C7DDB4C"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0</w:t>
            </w:r>
          </w:p>
        </w:tc>
        <w:tc>
          <w:tcPr>
            <w:tcW w:w="1275" w:type="dxa"/>
            <w:tcBorders>
              <w:top w:val="single" w:sz="4" w:space="0" w:color="auto"/>
              <w:left w:val="nil"/>
              <w:bottom w:val="single" w:sz="4" w:space="0" w:color="auto"/>
              <w:right w:val="single" w:sz="4" w:space="0" w:color="auto"/>
            </w:tcBorders>
            <w:shd w:val="clear" w:color="auto" w:fill="auto"/>
          </w:tcPr>
          <w:p w14:paraId="68258B08" w14:textId="5352A58F"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0</w:t>
            </w:r>
          </w:p>
        </w:tc>
        <w:tc>
          <w:tcPr>
            <w:tcW w:w="1560" w:type="dxa"/>
            <w:tcBorders>
              <w:top w:val="single" w:sz="4" w:space="0" w:color="auto"/>
              <w:left w:val="nil"/>
              <w:bottom w:val="single" w:sz="4" w:space="0" w:color="auto"/>
              <w:right w:val="single" w:sz="4" w:space="0" w:color="auto"/>
            </w:tcBorders>
            <w:shd w:val="clear" w:color="auto" w:fill="auto"/>
          </w:tcPr>
          <w:p w14:paraId="0353AC0B" w14:textId="4DA93D1E" w:rsidR="002623AD" w:rsidRPr="008F1FBC" w:rsidRDefault="005022BA" w:rsidP="00165195">
            <w:pPr>
              <w:jc w:val="center"/>
              <w:rPr>
                <w:rFonts w:eastAsia="Times New Roman"/>
                <w:sz w:val="20"/>
                <w:szCs w:val="20"/>
                <w:lang w:eastAsia="lv-LV"/>
              </w:rPr>
            </w:pPr>
            <w:r w:rsidRPr="008F1FBC">
              <w:rPr>
                <w:rFonts w:eastAsia="Times New Roman"/>
                <w:color w:val="000000"/>
                <w:sz w:val="20"/>
                <w:szCs w:val="20"/>
                <w:lang w:eastAsia="lv-LV"/>
              </w:rPr>
              <w:t>0</w:t>
            </w:r>
          </w:p>
        </w:tc>
        <w:tc>
          <w:tcPr>
            <w:tcW w:w="1559" w:type="dxa"/>
            <w:tcBorders>
              <w:top w:val="single" w:sz="4" w:space="0" w:color="auto"/>
              <w:left w:val="nil"/>
              <w:bottom w:val="single" w:sz="4" w:space="0" w:color="auto"/>
              <w:right w:val="single" w:sz="4" w:space="0" w:color="auto"/>
            </w:tcBorders>
          </w:tcPr>
          <w:p w14:paraId="4E16723C" w14:textId="1E6C4D9B" w:rsidR="002623AD" w:rsidRPr="008F1FBC" w:rsidRDefault="005022BA" w:rsidP="00165195">
            <w:pPr>
              <w:jc w:val="center"/>
              <w:rPr>
                <w:rFonts w:eastAsia="Times New Roman"/>
                <w:color w:val="000000"/>
                <w:sz w:val="20"/>
                <w:szCs w:val="20"/>
                <w:lang w:eastAsia="lv-LV"/>
              </w:rPr>
            </w:pPr>
            <w:r w:rsidRPr="008F1FBC">
              <w:rPr>
                <w:rFonts w:eastAsia="Times New Roman"/>
                <w:color w:val="000000"/>
                <w:sz w:val="20"/>
                <w:szCs w:val="20"/>
                <w:lang w:eastAsia="lv-LV"/>
              </w:rPr>
              <w:t>32 310,55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FBD852" w14:textId="5494087C" w:rsidR="002623AD" w:rsidRPr="008F1FBC" w:rsidRDefault="002623AD" w:rsidP="00165195">
            <w:pPr>
              <w:jc w:val="center"/>
              <w:rPr>
                <w:rFonts w:eastAsia="Times New Roman"/>
                <w:sz w:val="20"/>
                <w:szCs w:val="20"/>
                <w:lang w:eastAsia="lv-LV"/>
              </w:rPr>
            </w:pPr>
            <w:r w:rsidRPr="008F1FBC">
              <w:rPr>
                <w:rFonts w:eastAsia="Times New Roman"/>
                <w:color w:val="000000"/>
                <w:sz w:val="20"/>
                <w:szCs w:val="20"/>
                <w:lang w:eastAsia="lv-LV"/>
              </w:rPr>
              <w:t>32 310,55</w:t>
            </w:r>
          </w:p>
        </w:tc>
      </w:tr>
      <w:tr w:rsidR="00163A74" w:rsidRPr="008F1FBC" w14:paraId="730684FC" w14:textId="77777777" w:rsidTr="00163A74">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36716" w14:textId="77777777" w:rsidR="002623AD" w:rsidRPr="008F1FBC" w:rsidRDefault="002623AD" w:rsidP="00165195">
            <w:pPr>
              <w:jc w:val="center"/>
              <w:rPr>
                <w:rFonts w:eastAsia="Times New Roman"/>
                <w:sz w:val="20"/>
                <w:szCs w:val="20"/>
                <w:lang w:eastAsia="lv-LV"/>
              </w:rPr>
            </w:pP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5168776" w14:textId="082FD522" w:rsidR="002623AD" w:rsidRPr="008F1FBC" w:rsidRDefault="002623AD" w:rsidP="00857B3C">
            <w:pPr>
              <w:jc w:val="left"/>
              <w:rPr>
                <w:rFonts w:eastAsia="Times New Roman"/>
                <w:sz w:val="20"/>
                <w:szCs w:val="20"/>
                <w:lang w:eastAsia="lv-LV"/>
              </w:rPr>
            </w:pPr>
            <w:r w:rsidRPr="008F1FBC">
              <w:rPr>
                <w:b/>
                <w:iCs/>
                <w:sz w:val="20"/>
                <w:szCs w:val="20"/>
              </w:rPr>
              <w:t>Plānotais faktiskais izlietojums – saistības par uzdevuma izpildi</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57BD37" w14:textId="2E102FAD"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7 865,00</w:t>
            </w:r>
          </w:p>
        </w:tc>
        <w:tc>
          <w:tcPr>
            <w:tcW w:w="1275" w:type="dxa"/>
            <w:tcBorders>
              <w:top w:val="single" w:sz="4" w:space="0" w:color="auto"/>
              <w:left w:val="nil"/>
              <w:bottom w:val="single" w:sz="4" w:space="0" w:color="auto"/>
              <w:right w:val="single" w:sz="4" w:space="0" w:color="auto"/>
            </w:tcBorders>
            <w:shd w:val="clear" w:color="auto" w:fill="auto"/>
            <w:vAlign w:val="center"/>
          </w:tcPr>
          <w:p w14:paraId="4D02D0DB" w14:textId="3E01CDC6" w:rsidR="002623AD" w:rsidRPr="008F1FBC" w:rsidRDefault="002623AD" w:rsidP="00165195">
            <w:pPr>
              <w:jc w:val="center"/>
              <w:rPr>
                <w:rFonts w:eastAsia="Times New Roman"/>
                <w:sz w:val="20"/>
                <w:szCs w:val="20"/>
                <w:lang w:eastAsia="lv-LV"/>
              </w:rPr>
            </w:pPr>
            <w:r w:rsidRPr="008F1FBC">
              <w:rPr>
                <w:rFonts w:eastAsia="Times New Roman"/>
                <w:sz w:val="20"/>
                <w:szCs w:val="20"/>
                <w:lang w:eastAsia="lv-LV"/>
              </w:rPr>
              <w:t>94 501,00</w:t>
            </w:r>
          </w:p>
        </w:tc>
        <w:tc>
          <w:tcPr>
            <w:tcW w:w="1560" w:type="dxa"/>
            <w:tcBorders>
              <w:top w:val="single" w:sz="4" w:space="0" w:color="auto"/>
              <w:left w:val="nil"/>
              <w:bottom w:val="single" w:sz="4" w:space="0" w:color="auto"/>
              <w:right w:val="single" w:sz="4" w:space="0" w:color="auto"/>
            </w:tcBorders>
            <w:shd w:val="clear" w:color="auto" w:fill="auto"/>
            <w:vAlign w:val="center"/>
          </w:tcPr>
          <w:p w14:paraId="00132E5D" w14:textId="4E24432F" w:rsidR="002623AD" w:rsidRPr="008F1FBC" w:rsidRDefault="006545B4" w:rsidP="002623AD">
            <w:pPr>
              <w:jc w:val="center"/>
              <w:rPr>
                <w:rFonts w:eastAsia="Times New Roman"/>
                <w:sz w:val="20"/>
                <w:szCs w:val="20"/>
                <w:lang w:eastAsia="lv-LV"/>
              </w:rPr>
            </w:pPr>
            <w:r w:rsidRPr="008F1FBC">
              <w:rPr>
                <w:rFonts w:eastAsia="Times New Roman"/>
                <w:b/>
                <w:sz w:val="20"/>
                <w:szCs w:val="20"/>
                <w:lang w:eastAsia="lv-LV"/>
              </w:rPr>
              <w:t>2 115 449,00</w:t>
            </w:r>
          </w:p>
        </w:tc>
        <w:tc>
          <w:tcPr>
            <w:tcW w:w="1559" w:type="dxa"/>
            <w:tcBorders>
              <w:top w:val="single" w:sz="4" w:space="0" w:color="auto"/>
              <w:left w:val="nil"/>
              <w:bottom w:val="single" w:sz="4" w:space="0" w:color="auto"/>
              <w:right w:val="single" w:sz="4" w:space="0" w:color="auto"/>
            </w:tcBorders>
            <w:vAlign w:val="center"/>
          </w:tcPr>
          <w:p w14:paraId="20465633" w14:textId="614F9FFD" w:rsidR="002623AD" w:rsidRPr="008F1FBC" w:rsidRDefault="006545B4" w:rsidP="00165195">
            <w:pPr>
              <w:jc w:val="center"/>
              <w:rPr>
                <w:rFonts w:eastAsia="Times New Roman"/>
                <w:b/>
                <w:color w:val="000000"/>
                <w:sz w:val="20"/>
                <w:szCs w:val="20"/>
                <w:lang w:eastAsia="lv-LV"/>
              </w:rPr>
            </w:pPr>
            <w:r w:rsidRPr="008F1FBC">
              <w:rPr>
                <w:rFonts w:eastAsia="Times New Roman"/>
                <w:b/>
                <w:color w:val="000000"/>
                <w:sz w:val="20"/>
                <w:szCs w:val="20"/>
                <w:lang w:eastAsia="lv-LV"/>
              </w:rPr>
              <w:t>5</w:t>
            </w:r>
            <w:r w:rsidR="005022BA" w:rsidRPr="008F1FBC">
              <w:rPr>
                <w:rFonts w:eastAsia="Times New Roman"/>
                <w:b/>
                <w:color w:val="000000"/>
                <w:sz w:val="20"/>
                <w:szCs w:val="20"/>
                <w:lang w:eastAsia="lv-LV"/>
              </w:rPr>
              <w:t>48 734,70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E6603A" w14:textId="6D0605A6" w:rsidR="002623AD" w:rsidRPr="008F1FBC" w:rsidRDefault="002623AD" w:rsidP="00165195">
            <w:pPr>
              <w:jc w:val="center"/>
              <w:rPr>
                <w:rFonts w:eastAsia="Times New Roman"/>
                <w:sz w:val="20"/>
                <w:szCs w:val="20"/>
                <w:lang w:eastAsia="lv-LV"/>
              </w:rPr>
            </w:pPr>
            <w:r w:rsidRPr="008F1FBC">
              <w:rPr>
                <w:rFonts w:eastAsia="Times New Roman"/>
                <w:b/>
                <w:color w:val="000000"/>
                <w:sz w:val="20"/>
                <w:szCs w:val="20"/>
                <w:lang w:eastAsia="lv-LV"/>
              </w:rPr>
              <w:t>2 766 549,70</w:t>
            </w:r>
          </w:p>
        </w:tc>
      </w:tr>
      <w:tr w:rsidR="00163A74" w:rsidRPr="008F1FBC" w14:paraId="76FA9B9C" w14:textId="77777777" w:rsidTr="00163A74">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55BE3" w14:textId="77777777" w:rsidR="002623AD" w:rsidRPr="008F1FBC" w:rsidRDefault="002623AD" w:rsidP="00165195">
            <w:pPr>
              <w:jc w:val="center"/>
              <w:rPr>
                <w:rFonts w:eastAsia="Times New Roman"/>
                <w:sz w:val="20"/>
                <w:szCs w:val="20"/>
                <w:lang w:eastAsia="lv-LV"/>
              </w:rPr>
            </w:pP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2431086" w14:textId="37DD337C" w:rsidR="002623AD" w:rsidRPr="008F1FBC" w:rsidRDefault="002623AD" w:rsidP="00857B3C">
            <w:pPr>
              <w:jc w:val="left"/>
              <w:rPr>
                <w:b/>
                <w:iCs/>
                <w:sz w:val="20"/>
                <w:szCs w:val="20"/>
              </w:rPr>
            </w:pPr>
            <w:r w:rsidRPr="008F1FBC">
              <w:rPr>
                <w:b/>
                <w:iCs/>
                <w:sz w:val="20"/>
                <w:szCs w:val="20"/>
              </w:rPr>
              <w:t xml:space="preserve">Fiskālā ietekme uz </w:t>
            </w:r>
            <w:r w:rsidR="001D2525" w:rsidRPr="008F1FBC">
              <w:rPr>
                <w:b/>
                <w:iCs/>
                <w:sz w:val="20"/>
                <w:szCs w:val="20"/>
              </w:rPr>
              <w:t xml:space="preserve">vispārējās </w:t>
            </w:r>
            <w:r w:rsidRPr="008F1FBC">
              <w:rPr>
                <w:b/>
                <w:iCs/>
                <w:sz w:val="20"/>
                <w:szCs w:val="20"/>
              </w:rPr>
              <w:t>valdības sektora budžetu</w:t>
            </w:r>
          </w:p>
        </w:tc>
        <w:tc>
          <w:tcPr>
            <w:tcW w:w="1418" w:type="dxa"/>
            <w:tcBorders>
              <w:top w:val="single" w:sz="4" w:space="0" w:color="auto"/>
              <w:left w:val="nil"/>
              <w:bottom w:val="single" w:sz="4" w:space="0" w:color="auto"/>
              <w:right w:val="single" w:sz="4" w:space="0" w:color="auto"/>
            </w:tcBorders>
            <w:shd w:val="clear" w:color="auto" w:fill="auto"/>
            <w:vAlign w:val="center"/>
          </w:tcPr>
          <w:p w14:paraId="31DD9E4D" w14:textId="59836103" w:rsidR="002623AD" w:rsidRPr="008F1FBC" w:rsidRDefault="005022BA" w:rsidP="00165195">
            <w:pPr>
              <w:jc w:val="center"/>
              <w:rPr>
                <w:rFonts w:eastAsia="Times New Roman"/>
                <w:sz w:val="20"/>
                <w:szCs w:val="20"/>
                <w:lang w:eastAsia="lv-LV"/>
              </w:rPr>
            </w:pPr>
            <w:r w:rsidRPr="008F1FBC">
              <w:rPr>
                <w:rFonts w:eastAsia="Times New Roman"/>
                <w:sz w:val="20"/>
                <w:szCs w:val="20"/>
                <w:lang w:eastAsia="lv-LV"/>
              </w:rPr>
              <w:t>7 865,00</w:t>
            </w:r>
          </w:p>
        </w:tc>
        <w:tc>
          <w:tcPr>
            <w:tcW w:w="1275" w:type="dxa"/>
            <w:tcBorders>
              <w:top w:val="single" w:sz="4" w:space="0" w:color="auto"/>
              <w:left w:val="nil"/>
              <w:bottom w:val="single" w:sz="4" w:space="0" w:color="auto"/>
              <w:right w:val="single" w:sz="4" w:space="0" w:color="auto"/>
            </w:tcBorders>
            <w:shd w:val="clear" w:color="auto" w:fill="auto"/>
            <w:vAlign w:val="center"/>
          </w:tcPr>
          <w:p w14:paraId="1E0EBD9A" w14:textId="65316948" w:rsidR="002623AD" w:rsidRPr="008F1FBC" w:rsidRDefault="005022BA" w:rsidP="00165195">
            <w:pPr>
              <w:jc w:val="center"/>
              <w:rPr>
                <w:rFonts w:eastAsia="Times New Roman"/>
                <w:sz w:val="20"/>
                <w:szCs w:val="20"/>
                <w:lang w:eastAsia="lv-LV"/>
              </w:rPr>
            </w:pPr>
            <w:r w:rsidRPr="008F1FBC">
              <w:rPr>
                <w:rFonts w:eastAsia="Times New Roman"/>
                <w:sz w:val="20"/>
                <w:szCs w:val="20"/>
                <w:lang w:eastAsia="lv-LV"/>
              </w:rPr>
              <w:t>94 501,00</w:t>
            </w:r>
          </w:p>
        </w:tc>
        <w:tc>
          <w:tcPr>
            <w:tcW w:w="1560" w:type="dxa"/>
            <w:tcBorders>
              <w:top w:val="single" w:sz="4" w:space="0" w:color="auto"/>
              <w:left w:val="nil"/>
              <w:bottom w:val="single" w:sz="4" w:space="0" w:color="auto"/>
              <w:right w:val="single" w:sz="4" w:space="0" w:color="auto"/>
            </w:tcBorders>
            <w:shd w:val="clear" w:color="auto" w:fill="auto"/>
            <w:vAlign w:val="center"/>
          </w:tcPr>
          <w:p w14:paraId="368C7751" w14:textId="7DC266E6" w:rsidR="002623AD" w:rsidRPr="008F1FBC" w:rsidRDefault="006545B4" w:rsidP="00165195">
            <w:pPr>
              <w:jc w:val="center"/>
              <w:rPr>
                <w:rFonts w:eastAsia="Times New Roman"/>
                <w:b/>
                <w:bCs/>
                <w:sz w:val="20"/>
                <w:szCs w:val="20"/>
                <w:lang w:eastAsia="lv-LV"/>
              </w:rPr>
            </w:pPr>
            <w:r w:rsidRPr="008F1FBC">
              <w:rPr>
                <w:rFonts w:eastAsia="Times New Roman"/>
                <w:b/>
                <w:sz w:val="20"/>
                <w:szCs w:val="20"/>
                <w:lang w:eastAsia="lv-LV"/>
              </w:rPr>
              <w:t>2 115 449,00</w:t>
            </w:r>
          </w:p>
        </w:tc>
        <w:tc>
          <w:tcPr>
            <w:tcW w:w="1559" w:type="dxa"/>
            <w:tcBorders>
              <w:top w:val="single" w:sz="4" w:space="0" w:color="auto"/>
              <w:left w:val="nil"/>
              <w:bottom w:val="single" w:sz="4" w:space="0" w:color="auto"/>
              <w:right w:val="single" w:sz="4" w:space="0" w:color="auto"/>
            </w:tcBorders>
            <w:vAlign w:val="center"/>
          </w:tcPr>
          <w:p w14:paraId="66B9A4B4" w14:textId="1DE32317" w:rsidR="002623AD" w:rsidRPr="008F1FBC" w:rsidRDefault="006545B4" w:rsidP="00165195">
            <w:pPr>
              <w:jc w:val="center"/>
              <w:rPr>
                <w:rFonts w:eastAsia="Times New Roman"/>
                <w:b/>
                <w:color w:val="000000"/>
                <w:sz w:val="20"/>
                <w:szCs w:val="20"/>
                <w:lang w:eastAsia="lv-LV"/>
              </w:rPr>
            </w:pPr>
            <w:r w:rsidRPr="008F1FBC">
              <w:rPr>
                <w:rFonts w:eastAsia="Times New Roman"/>
                <w:b/>
                <w:color w:val="000000"/>
                <w:sz w:val="20"/>
                <w:szCs w:val="20"/>
                <w:lang w:eastAsia="lv-LV"/>
              </w:rPr>
              <w:t>5</w:t>
            </w:r>
            <w:r w:rsidR="005022BA" w:rsidRPr="008F1FBC">
              <w:rPr>
                <w:rFonts w:eastAsia="Times New Roman"/>
                <w:b/>
                <w:color w:val="000000"/>
                <w:sz w:val="20"/>
                <w:szCs w:val="20"/>
                <w:lang w:eastAsia="lv-LV"/>
              </w:rPr>
              <w:t>48 734,70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CA2502" w14:textId="1665BFBD" w:rsidR="002623AD" w:rsidRPr="008F1FBC" w:rsidRDefault="002623AD" w:rsidP="00165195">
            <w:pPr>
              <w:jc w:val="center"/>
              <w:rPr>
                <w:rFonts w:eastAsia="Times New Roman"/>
                <w:b/>
                <w:color w:val="000000"/>
                <w:sz w:val="20"/>
                <w:szCs w:val="20"/>
                <w:lang w:eastAsia="lv-LV"/>
              </w:rPr>
            </w:pPr>
            <w:r w:rsidRPr="008F1FBC">
              <w:rPr>
                <w:rFonts w:eastAsia="Times New Roman"/>
                <w:b/>
                <w:color w:val="000000"/>
                <w:sz w:val="20"/>
                <w:szCs w:val="20"/>
                <w:lang w:eastAsia="lv-LV"/>
              </w:rPr>
              <w:t>2 766 549,70</w:t>
            </w:r>
          </w:p>
        </w:tc>
      </w:tr>
    </w:tbl>
    <w:p w14:paraId="719280AF" w14:textId="77777777" w:rsidR="002D3CAF" w:rsidRDefault="002D3CAF" w:rsidP="002D3CAF">
      <w:pPr>
        <w:ind w:firstLine="720"/>
        <w:rPr>
          <w:bCs/>
        </w:rPr>
      </w:pPr>
    </w:p>
    <w:p w14:paraId="1C5FA732" w14:textId="77777777" w:rsidR="002D539C" w:rsidRDefault="002D539C" w:rsidP="007F51E7">
      <w:pPr>
        <w:ind w:firstLine="720"/>
        <w:rPr>
          <w:szCs w:val="24"/>
        </w:rPr>
      </w:pPr>
    </w:p>
    <w:p w14:paraId="1C9DF91D" w14:textId="77777777" w:rsidR="00007539" w:rsidRPr="00F066B4" w:rsidRDefault="00007539" w:rsidP="00007539">
      <w:pPr>
        <w:rPr>
          <w:b/>
          <w:szCs w:val="24"/>
        </w:rPr>
      </w:pPr>
      <w:r>
        <w:rPr>
          <w:b/>
          <w:szCs w:val="24"/>
        </w:rPr>
        <w:t>2</w:t>
      </w:r>
      <w:r w:rsidRPr="00F066B4">
        <w:rPr>
          <w:b/>
          <w:szCs w:val="24"/>
        </w:rPr>
        <w:t xml:space="preserve">. </w:t>
      </w:r>
      <w:r>
        <w:rPr>
          <w:b/>
          <w:szCs w:val="24"/>
        </w:rPr>
        <w:t>PRIEKŠLIKUMI TURPMĀKAI RĪCĪBAI</w:t>
      </w:r>
    </w:p>
    <w:p w14:paraId="736AA01A" w14:textId="77777777" w:rsidR="00007539" w:rsidRDefault="00007539" w:rsidP="007F51E7">
      <w:pPr>
        <w:ind w:firstLine="720"/>
        <w:rPr>
          <w:szCs w:val="24"/>
        </w:rPr>
      </w:pPr>
    </w:p>
    <w:p w14:paraId="35CA856E" w14:textId="67898943" w:rsidR="003B1C22" w:rsidRPr="00BE10D0" w:rsidRDefault="003B1C22" w:rsidP="00A03656">
      <w:pPr>
        <w:ind w:firstLine="720"/>
      </w:pPr>
      <w:r w:rsidRPr="005E26AC">
        <w:t xml:space="preserve">Ņemot vērā šajā Informatīvajā ziņojumā minētos apstākļus, VM informē, ka </w:t>
      </w:r>
      <w:r w:rsidR="00074422" w:rsidRPr="005E26AC">
        <w:t xml:space="preserve">NRC Vaivari </w:t>
      </w:r>
      <w:r w:rsidRPr="005E26AC">
        <w:t>2021.</w:t>
      </w:r>
      <w:r w:rsidR="00A03656">
        <w:t xml:space="preserve"> </w:t>
      </w:r>
      <w:r w:rsidRPr="005E26AC">
        <w:t>gadā un 2022.</w:t>
      </w:r>
      <w:r w:rsidR="00A03656">
        <w:t xml:space="preserve"> </w:t>
      </w:r>
      <w:r w:rsidRPr="005E26AC">
        <w:t xml:space="preserve">gadā piešķirto finansējumu Projekta īstenošanai </w:t>
      </w:r>
      <w:r w:rsidR="00074422" w:rsidRPr="005E26AC">
        <w:t xml:space="preserve">1 996 800 </w:t>
      </w:r>
      <w:r w:rsidR="00D80E1E" w:rsidRPr="00D80E1E">
        <w:t>EUR</w:t>
      </w:r>
      <w:r w:rsidRPr="005E26AC">
        <w:t xml:space="preserve"> apmērā, kas apstiprināts saskaņā ar Ministru kabineta 2021. gada 18. marta protokola Nr.</w:t>
      </w:r>
      <w:r w:rsidR="00A03656">
        <w:t xml:space="preserve"> </w:t>
      </w:r>
      <w:r w:rsidRPr="005E26AC">
        <w:t>28 42.§ “Informatīvais ziņojums “Par augstas gatavības projektiem, kas saistīti ar Covid-19 krīzes pārvarēšanu un ekonomikas atlabšanu” 2.</w:t>
      </w:r>
      <w:r w:rsidR="00A03656">
        <w:t xml:space="preserve"> </w:t>
      </w:r>
      <w:r w:rsidRPr="005E26AC">
        <w:t>punktu, līdz 2022.</w:t>
      </w:r>
      <w:r w:rsidR="00A03656">
        <w:t xml:space="preserve"> </w:t>
      </w:r>
      <w:r w:rsidRPr="005E26AC">
        <w:t>gada 31.</w:t>
      </w:r>
      <w:r w:rsidR="00A03656">
        <w:t xml:space="preserve"> </w:t>
      </w:r>
      <w:r w:rsidRPr="005E26AC">
        <w:t xml:space="preserve">decembrim </w:t>
      </w:r>
      <w:r w:rsidR="00843D2E">
        <w:t>ir apguvusi</w:t>
      </w:r>
      <w:r w:rsidRPr="005E26AC">
        <w:t xml:space="preserve"> </w:t>
      </w:r>
      <w:r w:rsidR="005A45A8" w:rsidRPr="005E26AC">
        <w:t>102 366</w:t>
      </w:r>
      <w:r w:rsidRPr="005E26AC">
        <w:t xml:space="preserve"> </w:t>
      </w:r>
      <w:r w:rsidR="00D80E1E" w:rsidRPr="00D80E1E">
        <w:t>EUR</w:t>
      </w:r>
      <w:r w:rsidRPr="005E26AC">
        <w:t xml:space="preserve"> apmērā. </w:t>
      </w:r>
      <w:r w:rsidR="00A03656">
        <w:t>Veselības ministrija</w:t>
      </w:r>
      <w:r w:rsidRPr="005E26AC">
        <w:t xml:space="preserve"> Projekta ietvaros 2021.</w:t>
      </w:r>
      <w:r w:rsidR="00A03656">
        <w:t xml:space="preserve"> </w:t>
      </w:r>
      <w:r w:rsidRPr="005E26AC">
        <w:t>gadā un 2022.</w:t>
      </w:r>
      <w:r w:rsidR="00A03656">
        <w:t xml:space="preserve"> </w:t>
      </w:r>
      <w:r w:rsidRPr="005E26AC">
        <w:t xml:space="preserve">gadā neapgūto finansējumu </w:t>
      </w:r>
      <w:r w:rsidR="005A45A8" w:rsidRPr="005E26AC">
        <w:t>1 894 434</w:t>
      </w:r>
      <w:r w:rsidRPr="005E26AC">
        <w:t xml:space="preserve"> </w:t>
      </w:r>
      <w:r w:rsidR="00D80E1E" w:rsidRPr="00D80E1E">
        <w:t>EUR</w:t>
      </w:r>
      <w:r w:rsidRPr="005E26AC">
        <w:t xml:space="preserve"> apmērā, lūdz atļau</w:t>
      </w:r>
      <w:r w:rsidR="00A03656">
        <w:t>t</w:t>
      </w:r>
      <w:r w:rsidRPr="005E26AC">
        <w:t xml:space="preserve"> izlietot 2023.</w:t>
      </w:r>
      <w:r w:rsidR="00A03656">
        <w:t xml:space="preserve"> </w:t>
      </w:r>
      <w:r w:rsidRPr="005E26AC">
        <w:t>gadā</w:t>
      </w:r>
      <w:r w:rsidRPr="00BE10D0">
        <w:t>, nemainot augstas gatavības projekta finansējuma izlietojuma mērķi.</w:t>
      </w:r>
    </w:p>
    <w:p w14:paraId="60D256CC" w14:textId="2D600823" w:rsidR="00CB074A" w:rsidRPr="00BE10D0" w:rsidRDefault="00A03656" w:rsidP="00CB074A">
      <w:pPr>
        <w:ind w:firstLine="720"/>
        <w:rPr>
          <w:szCs w:val="24"/>
        </w:rPr>
      </w:pPr>
      <w:r w:rsidRPr="00BE10D0">
        <w:rPr>
          <w:szCs w:val="24"/>
        </w:rPr>
        <w:t>Papildus</w:t>
      </w:r>
      <w:r w:rsidR="00CB074A" w:rsidRPr="00BE10D0">
        <w:rPr>
          <w:szCs w:val="24"/>
        </w:rPr>
        <w:t xml:space="preserve"> VM informē, ka Projekta īstenošanai 2021.</w:t>
      </w:r>
      <w:r w:rsidRPr="00BE10D0">
        <w:rPr>
          <w:szCs w:val="24"/>
        </w:rPr>
        <w:t xml:space="preserve"> </w:t>
      </w:r>
      <w:r w:rsidR="00CB074A" w:rsidRPr="00BE10D0">
        <w:rPr>
          <w:szCs w:val="24"/>
        </w:rPr>
        <w:t>gadā piešķirt</w:t>
      </w:r>
      <w:r w:rsidRPr="00BE10D0">
        <w:rPr>
          <w:szCs w:val="24"/>
        </w:rPr>
        <w:t>ai</w:t>
      </w:r>
      <w:r w:rsidR="00CB074A" w:rsidRPr="00BE10D0">
        <w:rPr>
          <w:szCs w:val="24"/>
        </w:rPr>
        <w:t>s finansējums 500</w:t>
      </w:r>
      <w:r w:rsidR="00D80E1E" w:rsidRPr="00BE10D0">
        <w:rPr>
          <w:szCs w:val="24"/>
        </w:rPr>
        <w:t> </w:t>
      </w:r>
      <w:r w:rsidR="00CB074A" w:rsidRPr="00BE10D0">
        <w:rPr>
          <w:szCs w:val="24"/>
        </w:rPr>
        <w:t>000</w:t>
      </w:r>
      <w:r w:rsidR="00D80E1E" w:rsidRPr="00BE10D0">
        <w:rPr>
          <w:szCs w:val="24"/>
        </w:rPr>
        <w:t> EUR</w:t>
      </w:r>
      <w:r w:rsidR="00CB074A" w:rsidRPr="00BE10D0">
        <w:rPr>
          <w:szCs w:val="24"/>
        </w:rPr>
        <w:t xml:space="preserve"> līdz 2021.</w:t>
      </w:r>
      <w:r w:rsidRPr="00BE10D0">
        <w:rPr>
          <w:szCs w:val="24"/>
        </w:rPr>
        <w:t xml:space="preserve"> </w:t>
      </w:r>
      <w:r w:rsidR="00CB074A" w:rsidRPr="00BE10D0">
        <w:rPr>
          <w:szCs w:val="24"/>
        </w:rPr>
        <w:t>gada beigām apgūt</w:t>
      </w:r>
      <w:r w:rsidRPr="00BE10D0">
        <w:rPr>
          <w:szCs w:val="24"/>
        </w:rPr>
        <w:t>s</w:t>
      </w:r>
      <w:r w:rsidR="00CB074A" w:rsidRPr="00BE10D0">
        <w:rPr>
          <w:szCs w:val="24"/>
        </w:rPr>
        <w:t xml:space="preserve"> 7 865 </w:t>
      </w:r>
      <w:r w:rsidR="00D80E1E" w:rsidRPr="00BE10D0">
        <w:rPr>
          <w:szCs w:val="24"/>
        </w:rPr>
        <w:t>EUR</w:t>
      </w:r>
      <w:r w:rsidRPr="00BE10D0">
        <w:rPr>
          <w:szCs w:val="24"/>
        </w:rPr>
        <w:t xml:space="preserve"> apmērā</w:t>
      </w:r>
      <w:r w:rsidR="00ED4BFC" w:rsidRPr="00BE10D0">
        <w:rPr>
          <w:szCs w:val="24"/>
        </w:rPr>
        <w:t>,</w:t>
      </w:r>
      <w:r w:rsidR="00CB074A" w:rsidRPr="00BE10D0">
        <w:rPr>
          <w:szCs w:val="24"/>
        </w:rPr>
        <w:t xml:space="preserve"> un 2022.gadā piešķirt</w:t>
      </w:r>
      <w:r w:rsidR="00ED4BFC" w:rsidRPr="00BE10D0">
        <w:rPr>
          <w:szCs w:val="24"/>
        </w:rPr>
        <w:t>ai</w:t>
      </w:r>
      <w:r w:rsidR="00CB074A" w:rsidRPr="00BE10D0">
        <w:rPr>
          <w:szCs w:val="24"/>
        </w:rPr>
        <w:t>s finansējums 1</w:t>
      </w:r>
      <w:r w:rsidR="00ED4BFC" w:rsidRPr="00BE10D0">
        <w:rPr>
          <w:szCs w:val="24"/>
        </w:rPr>
        <w:t> </w:t>
      </w:r>
      <w:r w:rsidR="00CB074A" w:rsidRPr="00BE10D0">
        <w:rPr>
          <w:szCs w:val="24"/>
        </w:rPr>
        <w:t>496</w:t>
      </w:r>
      <w:r w:rsidR="00ED4BFC" w:rsidRPr="00BE10D0">
        <w:rPr>
          <w:szCs w:val="24"/>
        </w:rPr>
        <w:t> </w:t>
      </w:r>
      <w:r w:rsidR="00CB074A" w:rsidRPr="00BE10D0">
        <w:rPr>
          <w:szCs w:val="24"/>
        </w:rPr>
        <w:t xml:space="preserve">800 </w:t>
      </w:r>
      <w:r w:rsidR="00D80E1E" w:rsidRPr="00BE10D0">
        <w:rPr>
          <w:szCs w:val="24"/>
        </w:rPr>
        <w:t>EUR</w:t>
      </w:r>
      <w:r w:rsidR="00CB074A" w:rsidRPr="00BE10D0">
        <w:rPr>
          <w:szCs w:val="24"/>
        </w:rPr>
        <w:t xml:space="preserve"> līdz 2022.gada beigām apgūt</w:t>
      </w:r>
      <w:r w:rsidR="00ED4BFC" w:rsidRPr="00BE10D0">
        <w:rPr>
          <w:szCs w:val="24"/>
        </w:rPr>
        <w:t>s</w:t>
      </w:r>
      <w:r w:rsidR="00CB074A" w:rsidRPr="00BE10D0">
        <w:rPr>
          <w:szCs w:val="24"/>
        </w:rPr>
        <w:t xml:space="preserve"> 94 501 </w:t>
      </w:r>
      <w:r w:rsidR="00D80E1E" w:rsidRPr="00BE10D0">
        <w:rPr>
          <w:szCs w:val="24"/>
        </w:rPr>
        <w:t>EUR</w:t>
      </w:r>
      <w:r w:rsidR="00ED4BFC" w:rsidRPr="00BE10D0">
        <w:rPr>
          <w:szCs w:val="24"/>
        </w:rPr>
        <w:t xml:space="preserve"> apmērā</w:t>
      </w:r>
      <w:r w:rsidR="00CB074A" w:rsidRPr="00BE10D0">
        <w:rPr>
          <w:szCs w:val="24"/>
        </w:rPr>
        <w:t xml:space="preserve">. </w:t>
      </w:r>
      <w:r w:rsidR="00ED4BFC" w:rsidRPr="00BE10D0">
        <w:rPr>
          <w:szCs w:val="24"/>
        </w:rPr>
        <w:t>Tādējādi</w:t>
      </w:r>
      <w:r w:rsidR="00CB074A" w:rsidRPr="00BE10D0">
        <w:rPr>
          <w:szCs w:val="24"/>
        </w:rPr>
        <w:t xml:space="preserve"> 2023.</w:t>
      </w:r>
      <w:r w:rsidR="009E6E0F" w:rsidRPr="00BE10D0">
        <w:rPr>
          <w:szCs w:val="24"/>
        </w:rPr>
        <w:t xml:space="preserve"> </w:t>
      </w:r>
      <w:r w:rsidR="00CB074A" w:rsidRPr="00BE10D0">
        <w:rPr>
          <w:szCs w:val="24"/>
        </w:rPr>
        <w:t>gadā plānots apgūt 2021. un 2022.</w:t>
      </w:r>
      <w:r w:rsidR="00ED4BFC" w:rsidRPr="00BE10D0">
        <w:rPr>
          <w:szCs w:val="24"/>
        </w:rPr>
        <w:t xml:space="preserve"> </w:t>
      </w:r>
      <w:r w:rsidR="00CB074A" w:rsidRPr="00BE10D0">
        <w:rPr>
          <w:szCs w:val="24"/>
        </w:rPr>
        <w:t>gadā piešķirt</w:t>
      </w:r>
      <w:r w:rsidR="00ED4BFC" w:rsidRPr="00BE10D0">
        <w:rPr>
          <w:szCs w:val="24"/>
        </w:rPr>
        <w:t>ā</w:t>
      </w:r>
      <w:r w:rsidR="00CB074A" w:rsidRPr="00BE10D0">
        <w:rPr>
          <w:szCs w:val="24"/>
        </w:rPr>
        <w:t>, bet neapgūt</w:t>
      </w:r>
      <w:r w:rsidR="00ED4BFC" w:rsidRPr="00BE10D0">
        <w:rPr>
          <w:szCs w:val="24"/>
        </w:rPr>
        <w:t>ā</w:t>
      </w:r>
      <w:r w:rsidR="00CB074A" w:rsidRPr="00BE10D0">
        <w:rPr>
          <w:szCs w:val="24"/>
        </w:rPr>
        <w:t xml:space="preserve"> finansējum</w:t>
      </w:r>
      <w:r w:rsidR="00ED4BFC" w:rsidRPr="00BE10D0">
        <w:rPr>
          <w:szCs w:val="24"/>
        </w:rPr>
        <w:t>a atlikušo daļu</w:t>
      </w:r>
      <w:r w:rsidR="00CB074A" w:rsidRPr="00BE10D0">
        <w:rPr>
          <w:szCs w:val="24"/>
        </w:rPr>
        <w:t xml:space="preserve"> 1</w:t>
      </w:r>
      <w:r w:rsidR="00BE10D0">
        <w:rPr>
          <w:szCs w:val="24"/>
        </w:rPr>
        <w:t> </w:t>
      </w:r>
      <w:r w:rsidR="00CB074A" w:rsidRPr="00BE10D0">
        <w:rPr>
          <w:szCs w:val="24"/>
        </w:rPr>
        <w:t>894</w:t>
      </w:r>
      <w:r w:rsidR="00BE10D0">
        <w:rPr>
          <w:szCs w:val="24"/>
        </w:rPr>
        <w:t> </w:t>
      </w:r>
      <w:r w:rsidR="00CB074A" w:rsidRPr="00BE10D0">
        <w:rPr>
          <w:szCs w:val="24"/>
        </w:rPr>
        <w:t xml:space="preserve">434 </w:t>
      </w:r>
      <w:r w:rsidR="00D80E1E" w:rsidRPr="00BE10D0">
        <w:rPr>
          <w:szCs w:val="24"/>
        </w:rPr>
        <w:t>EUR</w:t>
      </w:r>
      <w:r w:rsidR="00CB074A" w:rsidRPr="00BE10D0">
        <w:rPr>
          <w:szCs w:val="24"/>
        </w:rPr>
        <w:t xml:space="preserve"> apmērā.</w:t>
      </w:r>
    </w:p>
    <w:p w14:paraId="7C872F16" w14:textId="5824F444" w:rsidR="005E3D52" w:rsidRDefault="005E3D52" w:rsidP="00CB074A">
      <w:pPr>
        <w:ind w:firstLine="720"/>
        <w:rPr>
          <w:szCs w:val="24"/>
        </w:rPr>
      </w:pPr>
      <w:r w:rsidRPr="00BE10D0">
        <w:rPr>
          <w:szCs w:val="24"/>
        </w:rPr>
        <w:t xml:space="preserve">Vienlaikus VM vērš uzmanību, ka saskaņā ar MK </w:t>
      </w:r>
      <w:proofErr w:type="spellStart"/>
      <w:r w:rsidRPr="00BE10D0">
        <w:rPr>
          <w:szCs w:val="24"/>
        </w:rPr>
        <w:t>protokollēmuma</w:t>
      </w:r>
      <w:proofErr w:type="spellEnd"/>
      <w:r w:rsidRPr="00BE10D0">
        <w:rPr>
          <w:szCs w:val="24"/>
        </w:rPr>
        <w:t xml:space="preserve"> 11.</w:t>
      </w:r>
      <w:r w:rsidR="00ED4BFC" w:rsidRPr="00BE10D0">
        <w:rPr>
          <w:szCs w:val="24"/>
        </w:rPr>
        <w:t xml:space="preserve"> </w:t>
      </w:r>
      <w:r w:rsidRPr="00BE10D0">
        <w:rPr>
          <w:szCs w:val="24"/>
        </w:rPr>
        <w:t>punktu augstas gatavības projektiem piešķirtās valsts budžeta finanšu līdzekļu investīcijas valsts kapitālsabiedrībās tiek</w:t>
      </w:r>
      <w:r w:rsidR="009E6E0F" w:rsidRPr="00BE10D0">
        <w:rPr>
          <w:szCs w:val="24"/>
        </w:rPr>
        <w:t xml:space="preserve"> </w:t>
      </w:r>
      <w:r w:rsidRPr="00BE10D0">
        <w:rPr>
          <w:szCs w:val="24"/>
        </w:rPr>
        <w:t>veiktas ar ieguldījumu pamatkapitālā</w:t>
      </w:r>
      <w:r w:rsidR="00C56CD2" w:rsidRPr="00BE10D0">
        <w:rPr>
          <w:szCs w:val="24"/>
        </w:rPr>
        <w:t>.</w:t>
      </w:r>
      <w:r w:rsidRPr="00BE10D0">
        <w:rPr>
          <w:szCs w:val="24"/>
        </w:rPr>
        <w:t xml:space="preserve"> </w:t>
      </w:r>
      <w:r w:rsidR="00C56CD2" w:rsidRPr="00BE10D0">
        <w:rPr>
          <w:szCs w:val="24"/>
        </w:rPr>
        <w:t xml:space="preserve">Ņemot vērā, ka visi līgumi par projekta īstenošanu ir noslēgti, valsts  budžeta līdzekļi 1 996 800 </w:t>
      </w:r>
      <w:r w:rsidR="00D80E1E" w:rsidRPr="00BE10D0">
        <w:rPr>
          <w:szCs w:val="24"/>
        </w:rPr>
        <w:t>EUR</w:t>
      </w:r>
      <w:r w:rsidR="00C56CD2" w:rsidRPr="00BE10D0">
        <w:rPr>
          <w:szCs w:val="24"/>
        </w:rPr>
        <w:t xml:space="preserve"> apmērā</w:t>
      </w:r>
      <w:r w:rsidR="009E6E0F" w:rsidRPr="00BE10D0">
        <w:rPr>
          <w:szCs w:val="24"/>
        </w:rPr>
        <w:t>, saskaņā ar dalībnieku sapulces lēmumiem,</w:t>
      </w:r>
      <w:r w:rsidR="00C56CD2" w:rsidRPr="00BE10D0">
        <w:rPr>
          <w:szCs w:val="24"/>
        </w:rPr>
        <w:t xml:space="preserve"> ir ieguldīti NRC Vaivari pamatkapitālā. Gadījumā, ja Ministru kabinets nesniegs atļauju </w:t>
      </w:r>
      <w:r w:rsidR="00692B7E" w:rsidRPr="00BE10D0">
        <w:rPr>
          <w:szCs w:val="24"/>
        </w:rPr>
        <w:t>VM</w:t>
      </w:r>
      <w:r w:rsidR="00C56CD2" w:rsidRPr="00BE10D0">
        <w:rPr>
          <w:szCs w:val="24"/>
        </w:rPr>
        <w:t xml:space="preserve"> kapitālsabiedrībai NRC Vaivari  </w:t>
      </w:r>
      <w:r w:rsidR="00692B7E" w:rsidRPr="00BE10D0">
        <w:rPr>
          <w:szCs w:val="24"/>
        </w:rPr>
        <w:t>Projekta</w:t>
      </w:r>
      <w:r w:rsidR="00C56CD2" w:rsidRPr="00BE10D0">
        <w:rPr>
          <w:szCs w:val="24"/>
        </w:rPr>
        <w:t xml:space="preserve"> ietvaros 2021.</w:t>
      </w:r>
      <w:r w:rsidR="00ED4BFC" w:rsidRPr="00BE10D0">
        <w:rPr>
          <w:szCs w:val="24"/>
        </w:rPr>
        <w:t xml:space="preserve"> </w:t>
      </w:r>
      <w:r w:rsidR="00C56CD2" w:rsidRPr="00BE10D0">
        <w:rPr>
          <w:szCs w:val="24"/>
        </w:rPr>
        <w:t>gadā un 2022.</w:t>
      </w:r>
      <w:r w:rsidR="00ED4BFC" w:rsidRPr="00BE10D0">
        <w:rPr>
          <w:szCs w:val="24"/>
        </w:rPr>
        <w:t xml:space="preserve"> </w:t>
      </w:r>
      <w:r w:rsidR="00C56CD2" w:rsidRPr="00BE10D0">
        <w:rPr>
          <w:szCs w:val="24"/>
        </w:rPr>
        <w:t>gadā neapgūto</w:t>
      </w:r>
      <w:r w:rsidR="00C56CD2" w:rsidRPr="00C56CD2">
        <w:rPr>
          <w:szCs w:val="24"/>
        </w:rPr>
        <w:t xml:space="preserve"> finansējumu 1</w:t>
      </w:r>
      <w:r w:rsidR="009E6E0F">
        <w:rPr>
          <w:szCs w:val="24"/>
        </w:rPr>
        <w:t> </w:t>
      </w:r>
      <w:r w:rsidR="00C56CD2" w:rsidRPr="00C56CD2">
        <w:rPr>
          <w:szCs w:val="24"/>
        </w:rPr>
        <w:t xml:space="preserve">894 434 </w:t>
      </w:r>
      <w:r w:rsidR="00D80E1E" w:rsidRPr="00D80E1E">
        <w:rPr>
          <w:szCs w:val="24"/>
        </w:rPr>
        <w:t>EUR</w:t>
      </w:r>
      <w:r w:rsidR="00C56CD2" w:rsidRPr="00C56CD2">
        <w:rPr>
          <w:szCs w:val="24"/>
        </w:rPr>
        <w:t xml:space="preserve"> apmērā izlietot 2023.</w:t>
      </w:r>
      <w:r w:rsidR="00ED4BFC">
        <w:rPr>
          <w:szCs w:val="24"/>
        </w:rPr>
        <w:t xml:space="preserve"> </w:t>
      </w:r>
      <w:r w:rsidR="00C56CD2" w:rsidRPr="00C56CD2">
        <w:rPr>
          <w:szCs w:val="24"/>
        </w:rPr>
        <w:t>gadā, pamatkapitālā ieguldītie valsts budžeta finanšu līdzekļi būs jāatgriež valsts budžetā, samazinot NRC Vaivari pamatkapitālu.</w:t>
      </w:r>
    </w:p>
    <w:p w14:paraId="59AAEBD7" w14:textId="49BBBC98" w:rsidR="00E5581E" w:rsidRDefault="00E5581E" w:rsidP="00CB074A">
      <w:pPr>
        <w:ind w:firstLine="720"/>
        <w:rPr>
          <w:szCs w:val="24"/>
        </w:rPr>
      </w:pPr>
      <w:r w:rsidRPr="00E5581E">
        <w:rPr>
          <w:szCs w:val="24"/>
        </w:rPr>
        <w:t xml:space="preserve">Papildus VM vērš uzmanību, ka projekta ietvaros NRC Vaivari līdz 2022.gada 31.decembrim ir apguvuši 102 366 </w:t>
      </w:r>
      <w:r>
        <w:rPr>
          <w:szCs w:val="24"/>
        </w:rPr>
        <w:t>EUR</w:t>
      </w:r>
      <w:r w:rsidRPr="00E5581E">
        <w:rPr>
          <w:szCs w:val="24"/>
        </w:rPr>
        <w:t xml:space="preserve"> (jaunas ēkas Asaru prospektā 61, Jūrmalā projektēšana, vecās ēkas – sūkņu stacijas demontāža, atbrīvojot vietu jaunās ēkas būvlaukumam). Līdz ar to, ja Ministru kabinets neatbalstīs NRC Vaivari jaunas ēkas būvniecības projektu, pastāv valsts budžeta līdzekļu izšķērdēšanas risks 102 366 </w:t>
      </w:r>
      <w:r>
        <w:rPr>
          <w:szCs w:val="24"/>
        </w:rPr>
        <w:t>EUR</w:t>
      </w:r>
      <w:r w:rsidRPr="00E5581E">
        <w:rPr>
          <w:szCs w:val="24"/>
        </w:rPr>
        <w:t xml:space="preserve"> apmērā (summa, kas iztērēta jaunās ēkas projektēšanai un būvlaukuma</w:t>
      </w:r>
      <w:r>
        <w:rPr>
          <w:szCs w:val="24"/>
        </w:rPr>
        <w:t xml:space="preserve"> sagatavošanai)</w:t>
      </w:r>
      <w:r w:rsidRPr="00E5581E">
        <w:rPr>
          <w:szCs w:val="24"/>
        </w:rPr>
        <w:t>.</w:t>
      </w:r>
    </w:p>
    <w:p w14:paraId="0058BD22" w14:textId="0E26B346" w:rsidR="00CB074A" w:rsidRDefault="00ED4BFC" w:rsidP="00CB074A">
      <w:pPr>
        <w:ind w:firstLine="720"/>
      </w:pPr>
      <w:r>
        <w:rPr>
          <w:szCs w:val="24"/>
        </w:rPr>
        <w:t>Pamatojoties uz</w:t>
      </w:r>
      <w:r w:rsidR="00CB074A">
        <w:rPr>
          <w:szCs w:val="24"/>
        </w:rPr>
        <w:t xml:space="preserve"> iepriekš </w:t>
      </w:r>
      <w:r>
        <w:rPr>
          <w:szCs w:val="24"/>
        </w:rPr>
        <w:t>norādī</w:t>
      </w:r>
      <w:r w:rsidR="00CB074A">
        <w:rPr>
          <w:szCs w:val="24"/>
        </w:rPr>
        <w:t xml:space="preserve">to, </w:t>
      </w:r>
      <w:r w:rsidR="00CB074A">
        <w:t xml:space="preserve">VM </w:t>
      </w:r>
      <w:r w:rsidR="00CB074A">
        <w:rPr>
          <w:szCs w:val="24"/>
        </w:rPr>
        <w:t xml:space="preserve">aicina Ministru kabinetu atbalstīt priekšlikumu par </w:t>
      </w:r>
      <w:r w:rsidR="00CB074A">
        <w:t>Projekta īstenošanas gala termiņa pagarināšanu līdz 202</w:t>
      </w:r>
      <w:r w:rsidR="00692B7E">
        <w:t>4</w:t>
      </w:r>
      <w:r w:rsidR="00CB074A">
        <w:t>.</w:t>
      </w:r>
      <w:r w:rsidR="00BE10D0">
        <w:t xml:space="preserve"> </w:t>
      </w:r>
      <w:r w:rsidR="00CB074A">
        <w:t>gada 3</w:t>
      </w:r>
      <w:r w:rsidR="00692B7E">
        <w:t>0</w:t>
      </w:r>
      <w:r w:rsidR="00CB074A">
        <w:t>.</w:t>
      </w:r>
      <w:r w:rsidR="00BE10D0">
        <w:t xml:space="preserve"> </w:t>
      </w:r>
      <w:r w:rsidR="00692B7E">
        <w:t>jūnija</w:t>
      </w:r>
      <w:r w:rsidR="00CB074A">
        <w:t>m.</w:t>
      </w:r>
    </w:p>
    <w:p w14:paraId="6DDE387A" w14:textId="77777777" w:rsidR="00CB074A" w:rsidRDefault="00CB074A" w:rsidP="00CB074A">
      <w:pPr>
        <w:rPr>
          <w:color w:val="000000"/>
          <w:sz w:val="28"/>
          <w:szCs w:val="28"/>
        </w:rPr>
      </w:pPr>
    </w:p>
    <w:p w14:paraId="31D84AD8" w14:textId="77777777" w:rsidR="00CB074A" w:rsidRDefault="00CB074A" w:rsidP="00CB074A">
      <w:pPr>
        <w:rPr>
          <w:color w:val="000000"/>
          <w:sz w:val="28"/>
          <w:szCs w:val="28"/>
        </w:rPr>
      </w:pPr>
    </w:p>
    <w:p w14:paraId="39B85E4E" w14:textId="01298B79" w:rsidR="00CB074A" w:rsidRDefault="00CB074A" w:rsidP="00CB074A">
      <w:pPr>
        <w:rPr>
          <w:color w:val="000000"/>
          <w:sz w:val="28"/>
          <w:szCs w:val="28"/>
        </w:rPr>
      </w:pPr>
      <w:r>
        <w:rPr>
          <w:color w:val="000000"/>
          <w:sz w:val="28"/>
          <w:szCs w:val="28"/>
        </w:rPr>
        <w:t>Veselības ministre</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00000"/>
          <w:sz w:val="28"/>
          <w:szCs w:val="28"/>
        </w:rPr>
        <w:tab/>
        <w:t xml:space="preserve">L. </w:t>
      </w:r>
      <w:proofErr w:type="spellStart"/>
      <w:r>
        <w:rPr>
          <w:color w:val="000000"/>
          <w:sz w:val="28"/>
          <w:szCs w:val="28"/>
        </w:rPr>
        <w:t>Meņģelsone</w:t>
      </w:r>
      <w:proofErr w:type="spellEnd"/>
    </w:p>
    <w:p w14:paraId="7106AA1A" w14:textId="77777777" w:rsidR="00CB074A" w:rsidRDefault="00CB074A" w:rsidP="00CB074A">
      <w:pPr>
        <w:rPr>
          <w:color w:val="000000"/>
          <w:sz w:val="28"/>
          <w:szCs w:val="28"/>
        </w:rPr>
      </w:pPr>
    </w:p>
    <w:p w14:paraId="27B8AA7F" w14:textId="77777777" w:rsidR="00CB074A" w:rsidRDefault="00CB074A" w:rsidP="00CB074A">
      <w:pPr>
        <w:rPr>
          <w:color w:val="000000"/>
          <w:sz w:val="28"/>
          <w:szCs w:val="28"/>
        </w:rPr>
      </w:pPr>
    </w:p>
    <w:p w14:paraId="72719822" w14:textId="77777777" w:rsidR="00CB074A" w:rsidRDefault="00CB074A" w:rsidP="00CB074A">
      <w:pPr>
        <w:rPr>
          <w:color w:val="000000"/>
          <w:sz w:val="28"/>
          <w:szCs w:val="28"/>
        </w:rPr>
      </w:pPr>
      <w:r>
        <w:rPr>
          <w:color w:val="000000"/>
          <w:sz w:val="28"/>
          <w:szCs w:val="28"/>
        </w:rPr>
        <w:t>Iesniedzējs: veselības ministre</w:t>
      </w:r>
      <w:r>
        <w:rPr>
          <w:color w:val="000000"/>
          <w:sz w:val="28"/>
          <w:szCs w:val="28"/>
        </w:rPr>
        <w:tab/>
        <w:t xml:space="preserve">                                                    L. </w:t>
      </w:r>
      <w:proofErr w:type="spellStart"/>
      <w:r>
        <w:rPr>
          <w:color w:val="000000"/>
          <w:sz w:val="28"/>
          <w:szCs w:val="28"/>
        </w:rPr>
        <w:t>Meņģelsone</w:t>
      </w:r>
      <w:proofErr w:type="spellEnd"/>
    </w:p>
    <w:p w14:paraId="0AE653EE" w14:textId="77777777" w:rsidR="00CB074A" w:rsidRDefault="00CB074A" w:rsidP="00CB074A">
      <w:pPr>
        <w:rPr>
          <w:color w:val="000000"/>
          <w:sz w:val="28"/>
          <w:szCs w:val="28"/>
        </w:rPr>
      </w:pPr>
    </w:p>
    <w:p w14:paraId="412E8370" w14:textId="77777777" w:rsidR="00CB074A" w:rsidRDefault="00CB074A" w:rsidP="00CB074A">
      <w:pPr>
        <w:rPr>
          <w:color w:val="000000"/>
          <w:sz w:val="28"/>
          <w:szCs w:val="28"/>
        </w:rPr>
      </w:pPr>
    </w:p>
    <w:p w14:paraId="30753F72" w14:textId="067D846F" w:rsidR="00CB074A" w:rsidRDefault="00CB074A" w:rsidP="00CB074A">
      <w:pPr>
        <w:rPr>
          <w:color w:val="000000"/>
          <w:sz w:val="28"/>
          <w:szCs w:val="28"/>
        </w:rPr>
      </w:pPr>
      <w:r>
        <w:rPr>
          <w:color w:val="000000"/>
          <w:sz w:val="28"/>
          <w:szCs w:val="28"/>
        </w:rPr>
        <w:t>Vīza: valsts sekretār</w:t>
      </w:r>
      <w:r w:rsidR="00052E0B">
        <w:rPr>
          <w:color w:val="000000"/>
          <w:sz w:val="28"/>
          <w:szCs w:val="28"/>
        </w:rPr>
        <w:t xml:space="preserve">a </w:t>
      </w:r>
      <w:proofErr w:type="spellStart"/>
      <w:r w:rsidR="00052E0B">
        <w:rPr>
          <w:color w:val="000000"/>
          <w:sz w:val="28"/>
          <w:szCs w:val="28"/>
        </w:rPr>
        <w:t>p.i</w:t>
      </w:r>
      <w:proofErr w:type="spellEnd"/>
      <w:r w:rsidR="00052E0B">
        <w:rPr>
          <w:color w:val="000000"/>
          <w:sz w:val="28"/>
          <w:szCs w:val="28"/>
        </w:rPr>
        <w:t>.</w:t>
      </w:r>
      <w:r>
        <w:rPr>
          <w:color w:val="000000"/>
          <w:sz w:val="28"/>
          <w:szCs w:val="28"/>
        </w:rPr>
        <w:t xml:space="preserve">                                                     </w:t>
      </w:r>
      <w:r>
        <w:rPr>
          <w:color w:val="000000"/>
          <w:sz w:val="28"/>
          <w:szCs w:val="28"/>
        </w:rPr>
        <w:tab/>
      </w:r>
      <w:r w:rsidR="00052E0B">
        <w:rPr>
          <w:color w:val="000000"/>
          <w:sz w:val="28"/>
          <w:szCs w:val="28"/>
        </w:rPr>
        <w:tab/>
      </w:r>
      <w:proofErr w:type="spellStart"/>
      <w:r w:rsidR="00052E0B">
        <w:rPr>
          <w:color w:val="000000"/>
          <w:sz w:val="28"/>
          <w:szCs w:val="28"/>
        </w:rPr>
        <w:t>A.Balode</w:t>
      </w:r>
      <w:proofErr w:type="spellEnd"/>
    </w:p>
    <w:p w14:paraId="396587D9" w14:textId="77777777" w:rsidR="00CB074A" w:rsidRPr="005E26AC" w:rsidRDefault="00CB074A" w:rsidP="00165195"/>
    <w:sectPr w:rsidR="00CB074A" w:rsidRPr="005E26AC" w:rsidSect="00F55071">
      <w:headerReference w:type="default" r:id="rId8"/>
      <w:footerReference w:type="default" r:id="rId9"/>
      <w:headerReference w:type="first" r:id="rId10"/>
      <w:footerReference w:type="first" r:id="rId11"/>
      <w:pgSz w:w="11907" w:h="16840" w:code="9"/>
      <w:pgMar w:top="993" w:right="851" w:bottom="709" w:left="1361" w:header="425" w:footer="259"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991EF" w14:textId="77777777" w:rsidR="007A2EA3" w:rsidRDefault="007A2EA3" w:rsidP="00565577">
      <w:r>
        <w:separator/>
      </w:r>
    </w:p>
  </w:endnote>
  <w:endnote w:type="continuationSeparator" w:id="0">
    <w:p w14:paraId="23379DD7" w14:textId="77777777" w:rsidR="007A2EA3" w:rsidRDefault="007A2EA3" w:rsidP="0056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859793"/>
      <w:docPartObj>
        <w:docPartGallery w:val="Page Numbers (Bottom of Page)"/>
        <w:docPartUnique/>
      </w:docPartObj>
    </w:sdtPr>
    <w:sdtEndPr>
      <w:rPr>
        <w:noProof/>
      </w:rPr>
    </w:sdtEndPr>
    <w:sdtContent>
      <w:p w14:paraId="5436B6B9" w14:textId="68C2ED28" w:rsidR="00F82D75" w:rsidRPr="000E746A" w:rsidRDefault="00F82D75" w:rsidP="00F82D75">
        <w:pPr>
          <w:pBdr>
            <w:top w:val="nil"/>
            <w:left w:val="nil"/>
            <w:bottom w:val="nil"/>
            <w:right w:val="nil"/>
            <w:between w:val="nil"/>
          </w:pBdr>
          <w:tabs>
            <w:tab w:val="center" w:pos="4153"/>
            <w:tab w:val="right" w:pos="8306"/>
          </w:tabs>
          <w:rPr>
            <w:color w:val="000000"/>
            <w:sz w:val="20"/>
            <w:szCs w:val="20"/>
          </w:rPr>
        </w:pPr>
        <w:r>
          <w:rPr>
            <w:color w:val="000000"/>
            <w:sz w:val="20"/>
            <w:szCs w:val="20"/>
          </w:rPr>
          <w:t>VMzin_</w:t>
        </w:r>
        <w:r w:rsidR="008454B4">
          <w:rPr>
            <w:color w:val="000000"/>
            <w:sz w:val="20"/>
            <w:szCs w:val="20"/>
          </w:rPr>
          <w:t>0304</w:t>
        </w:r>
        <w:r>
          <w:rPr>
            <w:color w:val="000000"/>
            <w:sz w:val="20"/>
            <w:szCs w:val="20"/>
          </w:rPr>
          <w:t>23_AGP_termins</w:t>
        </w:r>
      </w:p>
      <w:p w14:paraId="17ADD975" w14:textId="520CCAD2" w:rsidR="007921D3" w:rsidRDefault="008454B4">
        <w:pPr>
          <w:pStyle w:val="Kjene"/>
          <w:jc w:val="center"/>
        </w:pPr>
      </w:p>
    </w:sdtContent>
  </w:sdt>
  <w:p w14:paraId="037C10C2" w14:textId="77777777" w:rsidR="007921D3" w:rsidRDefault="007921D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264692"/>
      <w:docPartObj>
        <w:docPartGallery w:val="Page Numbers (Bottom of Page)"/>
        <w:docPartUnique/>
      </w:docPartObj>
    </w:sdtPr>
    <w:sdtEndPr>
      <w:rPr>
        <w:noProof/>
      </w:rPr>
    </w:sdtEndPr>
    <w:sdtContent>
      <w:p w14:paraId="13753C80" w14:textId="35EE2529" w:rsidR="00F82D75" w:rsidRPr="000E746A" w:rsidRDefault="00F82D75" w:rsidP="00F82D75">
        <w:pPr>
          <w:pBdr>
            <w:top w:val="nil"/>
            <w:left w:val="nil"/>
            <w:bottom w:val="nil"/>
            <w:right w:val="nil"/>
            <w:between w:val="nil"/>
          </w:pBdr>
          <w:tabs>
            <w:tab w:val="center" w:pos="4153"/>
            <w:tab w:val="right" w:pos="8306"/>
          </w:tabs>
          <w:rPr>
            <w:color w:val="000000"/>
            <w:sz w:val="20"/>
            <w:szCs w:val="20"/>
          </w:rPr>
        </w:pPr>
        <w:r>
          <w:rPr>
            <w:color w:val="000000"/>
            <w:sz w:val="20"/>
            <w:szCs w:val="20"/>
          </w:rPr>
          <w:t>VMzin_</w:t>
        </w:r>
        <w:r w:rsidR="008454B4">
          <w:rPr>
            <w:color w:val="000000"/>
            <w:sz w:val="20"/>
            <w:szCs w:val="20"/>
          </w:rPr>
          <w:t>0304</w:t>
        </w:r>
        <w:r>
          <w:rPr>
            <w:color w:val="000000"/>
            <w:sz w:val="20"/>
            <w:szCs w:val="20"/>
          </w:rPr>
          <w:t>23_AGP_termins</w:t>
        </w:r>
      </w:p>
      <w:p w14:paraId="139EA476" w14:textId="77777777" w:rsidR="00F82D75" w:rsidRDefault="008454B4" w:rsidP="00F82D75">
        <w:pPr>
          <w:pStyle w:val="Kjene"/>
          <w:jc w:val="center"/>
          <w:rPr>
            <w:noProof/>
          </w:rPr>
        </w:pPr>
      </w:p>
    </w:sdtContent>
  </w:sdt>
  <w:p w14:paraId="7470A295" w14:textId="77777777" w:rsidR="00BC75D9" w:rsidRDefault="00BC75D9" w:rsidP="00BD0A5C">
    <w:pPr>
      <w:pStyle w:val="Galv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F02F" w14:textId="77777777" w:rsidR="007A2EA3" w:rsidRDefault="007A2EA3" w:rsidP="00565577">
      <w:r>
        <w:separator/>
      </w:r>
    </w:p>
  </w:footnote>
  <w:footnote w:type="continuationSeparator" w:id="0">
    <w:p w14:paraId="1DC2DA15" w14:textId="77777777" w:rsidR="007A2EA3" w:rsidRDefault="007A2EA3" w:rsidP="00565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806304"/>
      <w:docPartObj>
        <w:docPartGallery w:val="Page Numbers (Top of Page)"/>
        <w:docPartUnique/>
      </w:docPartObj>
    </w:sdtPr>
    <w:sdtEndPr/>
    <w:sdtContent>
      <w:p w14:paraId="37D36668" w14:textId="5EF78D9F" w:rsidR="00F82D75" w:rsidRDefault="00F82D75">
        <w:pPr>
          <w:pStyle w:val="Galvene"/>
          <w:jc w:val="center"/>
        </w:pPr>
        <w:r>
          <w:fldChar w:fldCharType="begin"/>
        </w:r>
        <w:r>
          <w:instrText>PAGE   \* MERGEFORMAT</w:instrText>
        </w:r>
        <w:r>
          <w:fldChar w:fldCharType="separate"/>
        </w:r>
        <w:r w:rsidR="00204CD4">
          <w:rPr>
            <w:noProof/>
          </w:rPr>
          <w:t>5</w:t>
        </w:r>
        <w:r>
          <w:fldChar w:fldCharType="end"/>
        </w:r>
      </w:p>
    </w:sdtContent>
  </w:sdt>
  <w:p w14:paraId="71FBC0A2" w14:textId="77777777" w:rsidR="00BC75D9" w:rsidRPr="001E77C9" w:rsidRDefault="00BC75D9">
    <w:pPr>
      <w:pStyle w:val="Galvene"/>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8F346" w14:textId="77777777" w:rsidR="00BC75D9" w:rsidRDefault="00BC75D9" w:rsidP="00BD0A5C">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018"/>
    <w:multiLevelType w:val="hybridMultilevel"/>
    <w:tmpl w:val="0B6EF380"/>
    <w:lvl w:ilvl="0" w:tplc="6D3C125E">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4321606"/>
    <w:multiLevelType w:val="hybridMultilevel"/>
    <w:tmpl w:val="82209BB2"/>
    <w:lvl w:ilvl="0" w:tplc="B86EFBA4">
      <w:start w:val="1"/>
      <w:numFmt w:val="decimal"/>
      <w:lvlText w:val="(%1)"/>
      <w:lvlJc w:val="left"/>
      <w:pPr>
        <w:ind w:left="502" w:hanging="360"/>
      </w:pPr>
      <w:rPr>
        <w:rFonts w:hint="default"/>
        <w:sz w:val="25"/>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09326542"/>
    <w:multiLevelType w:val="hybridMultilevel"/>
    <w:tmpl w:val="04DA8288"/>
    <w:lvl w:ilvl="0" w:tplc="A1C227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C6E41"/>
    <w:multiLevelType w:val="hybridMultilevel"/>
    <w:tmpl w:val="15D87E0A"/>
    <w:lvl w:ilvl="0" w:tplc="AD3A34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A522551"/>
    <w:multiLevelType w:val="hybridMultilevel"/>
    <w:tmpl w:val="8D1046D8"/>
    <w:lvl w:ilvl="0" w:tplc="DDF0D7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FC519A"/>
    <w:multiLevelType w:val="hybridMultilevel"/>
    <w:tmpl w:val="AA7A7BF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2795BF1"/>
    <w:multiLevelType w:val="hybridMultilevel"/>
    <w:tmpl w:val="E99210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51F7C76"/>
    <w:multiLevelType w:val="hybridMultilevel"/>
    <w:tmpl w:val="C4545D12"/>
    <w:lvl w:ilvl="0" w:tplc="D4740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6C0705C"/>
    <w:multiLevelType w:val="hybridMultilevel"/>
    <w:tmpl w:val="FA74D746"/>
    <w:lvl w:ilvl="0" w:tplc="23887F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7BF3613"/>
    <w:multiLevelType w:val="hybridMultilevel"/>
    <w:tmpl w:val="56E61D1C"/>
    <w:lvl w:ilvl="0" w:tplc="F68278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7D606F"/>
    <w:multiLevelType w:val="hybridMultilevel"/>
    <w:tmpl w:val="F562633C"/>
    <w:lvl w:ilvl="0" w:tplc="E326A60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B37ACE"/>
    <w:multiLevelType w:val="hybridMultilevel"/>
    <w:tmpl w:val="1C844630"/>
    <w:lvl w:ilvl="0" w:tplc="493CCFB0">
      <w:start w:val="4"/>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1E2F62"/>
    <w:multiLevelType w:val="hybridMultilevel"/>
    <w:tmpl w:val="7AE065D2"/>
    <w:lvl w:ilvl="0" w:tplc="1F1CFB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0E82E45"/>
    <w:multiLevelType w:val="multilevel"/>
    <w:tmpl w:val="B364A8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288641A"/>
    <w:multiLevelType w:val="hybridMultilevel"/>
    <w:tmpl w:val="02A49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0557EB"/>
    <w:multiLevelType w:val="hybridMultilevel"/>
    <w:tmpl w:val="7CBA82AC"/>
    <w:lvl w:ilvl="0" w:tplc="48FC709C">
      <w:start w:val="2"/>
      <w:numFmt w:val="bullet"/>
      <w:lvlText w:val="-"/>
      <w:lvlJc w:val="left"/>
      <w:pPr>
        <w:ind w:left="720" w:hanging="360"/>
      </w:pPr>
      <w:rPr>
        <w:rFonts w:ascii="Calibri" w:eastAsiaTheme="minorEastAsia"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AD145EB"/>
    <w:multiLevelType w:val="hybridMultilevel"/>
    <w:tmpl w:val="CE9A8FEC"/>
    <w:lvl w:ilvl="0" w:tplc="A168B7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CA85F2D"/>
    <w:multiLevelType w:val="multilevel"/>
    <w:tmpl w:val="1EFCF276"/>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9B5C37"/>
    <w:multiLevelType w:val="hybridMultilevel"/>
    <w:tmpl w:val="EB1A0A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2006D9"/>
    <w:multiLevelType w:val="hybridMultilevel"/>
    <w:tmpl w:val="BDFC23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E87B28"/>
    <w:multiLevelType w:val="hybridMultilevel"/>
    <w:tmpl w:val="FDE4BB70"/>
    <w:lvl w:ilvl="0" w:tplc="C94C00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351CD6"/>
    <w:multiLevelType w:val="hybridMultilevel"/>
    <w:tmpl w:val="A35434B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B3B6C8A"/>
    <w:multiLevelType w:val="hybridMultilevel"/>
    <w:tmpl w:val="6F2ED71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CBE49DB"/>
    <w:multiLevelType w:val="multilevel"/>
    <w:tmpl w:val="5844A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0E313F"/>
    <w:multiLevelType w:val="hybridMultilevel"/>
    <w:tmpl w:val="4CE0BC96"/>
    <w:lvl w:ilvl="0" w:tplc="6688FA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3D476C"/>
    <w:multiLevelType w:val="hybridMultilevel"/>
    <w:tmpl w:val="F2B0F896"/>
    <w:lvl w:ilvl="0" w:tplc="67405F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9D77D0"/>
    <w:multiLevelType w:val="hybridMultilevel"/>
    <w:tmpl w:val="156C28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28547A"/>
    <w:multiLevelType w:val="hybridMultilevel"/>
    <w:tmpl w:val="358CC9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493301"/>
    <w:multiLevelType w:val="hybridMultilevel"/>
    <w:tmpl w:val="F4923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3B5197D"/>
    <w:multiLevelType w:val="hybridMultilevel"/>
    <w:tmpl w:val="EDA8CBC6"/>
    <w:lvl w:ilvl="0" w:tplc="DE643374">
      <w:start w:val="1"/>
      <w:numFmt w:val="bullet"/>
      <w:lvlText w:val=""/>
      <w:lvlJc w:val="left"/>
      <w:pPr>
        <w:tabs>
          <w:tab w:val="num" w:pos="720"/>
        </w:tabs>
        <w:ind w:left="720" w:hanging="360"/>
      </w:pPr>
      <w:rPr>
        <w:rFonts w:ascii="Wingdings" w:hAnsi="Wingdings" w:hint="default"/>
      </w:rPr>
    </w:lvl>
    <w:lvl w:ilvl="1" w:tplc="604C9C74">
      <w:start w:val="255"/>
      <w:numFmt w:val="bullet"/>
      <w:lvlText w:val=""/>
      <w:lvlJc w:val="left"/>
      <w:pPr>
        <w:tabs>
          <w:tab w:val="num" w:pos="1440"/>
        </w:tabs>
        <w:ind w:left="1440" w:hanging="360"/>
      </w:pPr>
      <w:rPr>
        <w:rFonts w:ascii="Wingdings" w:hAnsi="Wingdings" w:hint="default"/>
      </w:rPr>
    </w:lvl>
    <w:lvl w:ilvl="2" w:tplc="B4E087C2" w:tentative="1">
      <w:start w:val="1"/>
      <w:numFmt w:val="bullet"/>
      <w:lvlText w:val=""/>
      <w:lvlJc w:val="left"/>
      <w:pPr>
        <w:tabs>
          <w:tab w:val="num" w:pos="2160"/>
        </w:tabs>
        <w:ind w:left="2160" w:hanging="360"/>
      </w:pPr>
      <w:rPr>
        <w:rFonts w:ascii="Wingdings" w:hAnsi="Wingdings" w:hint="default"/>
      </w:rPr>
    </w:lvl>
    <w:lvl w:ilvl="3" w:tplc="828E28CA" w:tentative="1">
      <w:start w:val="1"/>
      <w:numFmt w:val="bullet"/>
      <w:lvlText w:val=""/>
      <w:lvlJc w:val="left"/>
      <w:pPr>
        <w:tabs>
          <w:tab w:val="num" w:pos="2880"/>
        </w:tabs>
        <w:ind w:left="2880" w:hanging="360"/>
      </w:pPr>
      <w:rPr>
        <w:rFonts w:ascii="Wingdings" w:hAnsi="Wingdings" w:hint="default"/>
      </w:rPr>
    </w:lvl>
    <w:lvl w:ilvl="4" w:tplc="5C602BA4" w:tentative="1">
      <w:start w:val="1"/>
      <w:numFmt w:val="bullet"/>
      <w:lvlText w:val=""/>
      <w:lvlJc w:val="left"/>
      <w:pPr>
        <w:tabs>
          <w:tab w:val="num" w:pos="3600"/>
        </w:tabs>
        <w:ind w:left="3600" w:hanging="360"/>
      </w:pPr>
      <w:rPr>
        <w:rFonts w:ascii="Wingdings" w:hAnsi="Wingdings" w:hint="default"/>
      </w:rPr>
    </w:lvl>
    <w:lvl w:ilvl="5" w:tplc="981C110C" w:tentative="1">
      <w:start w:val="1"/>
      <w:numFmt w:val="bullet"/>
      <w:lvlText w:val=""/>
      <w:lvlJc w:val="left"/>
      <w:pPr>
        <w:tabs>
          <w:tab w:val="num" w:pos="4320"/>
        </w:tabs>
        <w:ind w:left="4320" w:hanging="360"/>
      </w:pPr>
      <w:rPr>
        <w:rFonts w:ascii="Wingdings" w:hAnsi="Wingdings" w:hint="default"/>
      </w:rPr>
    </w:lvl>
    <w:lvl w:ilvl="6" w:tplc="5A4C7482" w:tentative="1">
      <w:start w:val="1"/>
      <w:numFmt w:val="bullet"/>
      <w:lvlText w:val=""/>
      <w:lvlJc w:val="left"/>
      <w:pPr>
        <w:tabs>
          <w:tab w:val="num" w:pos="5040"/>
        </w:tabs>
        <w:ind w:left="5040" w:hanging="360"/>
      </w:pPr>
      <w:rPr>
        <w:rFonts w:ascii="Wingdings" w:hAnsi="Wingdings" w:hint="default"/>
      </w:rPr>
    </w:lvl>
    <w:lvl w:ilvl="7" w:tplc="13AE51E2" w:tentative="1">
      <w:start w:val="1"/>
      <w:numFmt w:val="bullet"/>
      <w:lvlText w:val=""/>
      <w:lvlJc w:val="left"/>
      <w:pPr>
        <w:tabs>
          <w:tab w:val="num" w:pos="5760"/>
        </w:tabs>
        <w:ind w:left="5760" w:hanging="360"/>
      </w:pPr>
      <w:rPr>
        <w:rFonts w:ascii="Wingdings" w:hAnsi="Wingdings" w:hint="default"/>
      </w:rPr>
    </w:lvl>
    <w:lvl w:ilvl="8" w:tplc="DC6A57C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607B95"/>
    <w:multiLevelType w:val="hybridMultilevel"/>
    <w:tmpl w:val="A6E05A4A"/>
    <w:lvl w:ilvl="0" w:tplc="496C06D8">
      <w:start w:val="1"/>
      <w:numFmt w:val="bullet"/>
      <w:lvlRestart w:val="0"/>
      <w:lvlText w:val=""/>
      <w:lvlJc w:val="left"/>
      <w:pPr>
        <w:ind w:left="0" w:firstLine="705"/>
      </w:pPr>
      <w:rPr>
        <w:u w:val="none"/>
      </w:rPr>
    </w:lvl>
    <w:lvl w:ilvl="1" w:tplc="DA966260">
      <w:numFmt w:val="decimal"/>
      <w:lvlText w:val=""/>
      <w:lvlJc w:val="left"/>
    </w:lvl>
    <w:lvl w:ilvl="2" w:tplc="51F23692">
      <w:numFmt w:val="decimal"/>
      <w:lvlText w:val=""/>
      <w:lvlJc w:val="left"/>
    </w:lvl>
    <w:lvl w:ilvl="3" w:tplc="002620B0">
      <w:numFmt w:val="decimal"/>
      <w:lvlText w:val=""/>
      <w:lvlJc w:val="left"/>
    </w:lvl>
    <w:lvl w:ilvl="4" w:tplc="73C0149A">
      <w:numFmt w:val="decimal"/>
      <w:lvlText w:val=""/>
      <w:lvlJc w:val="left"/>
    </w:lvl>
    <w:lvl w:ilvl="5" w:tplc="C2FCF61A">
      <w:numFmt w:val="decimal"/>
      <w:lvlText w:val=""/>
      <w:lvlJc w:val="left"/>
    </w:lvl>
    <w:lvl w:ilvl="6" w:tplc="0FD48614">
      <w:numFmt w:val="decimal"/>
      <w:lvlText w:val=""/>
      <w:lvlJc w:val="left"/>
    </w:lvl>
    <w:lvl w:ilvl="7" w:tplc="3FA618CE">
      <w:numFmt w:val="decimal"/>
      <w:lvlText w:val=""/>
      <w:lvlJc w:val="left"/>
    </w:lvl>
    <w:lvl w:ilvl="8" w:tplc="F9083210">
      <w:numFmt w:val="decimal"/>
      <w:lvlText w:val=""/>
      <w:lvlJc w:val="left"/>
    </w:lvl>
  </w:abstractNum>
  <w:abstractNum w:abstractNumId="31" w15:restartNumberingAfterBreak="0">
    <w:nsid w:val="56EE2A32"/>
    <w:multiLevelType w:val="hybridMultilevel"/>
    <w:tmpl w:val="B30ED580"/>
    <w:lvl w:ilvl="0" w:tplc="2C7CED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7B631BD"/>
    <w:multiLevelType w:val="hybridMultilevel"/>
    <w:tmpl w:val="01ECFE5A"/>
    <w:lvl w:ilvl="0" w:tplc="B5F87B48">
      <w:start w:val="20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583D68C3"/>
    <w:multiLevelType w:val="hybridMultilevel"/>
    <w:tmpl w:val="BA5848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9A83AB6"/>
    <w:multiLevelType w:val="hybridMultilevel"/>
    <w:tmpl w:val="3522C9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C05773E"/>
    <w:multiLevelType w:val="hybridMultilevel"/>
    <w:tmpl w:val="1B2AA2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C74156A"/>
    <w:multiLevelType w:val="hybridMultilevel"/>
    <w:tmpl w:val="6CCA22A8"/>
    <w:lvl w:ilvl="0" w:tplc="DCD0C3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6C6DCB"/>
    <w:multiLevelType w:val="hybridMultilevel"/>
    <w:tmpl w:val="013C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D3B0D"/>
    <w:multiLevelType w:val="hybridMultilevel"/>
    <w:tmpl w:val="2168FA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735135E3"/>
    <w:multiLevelType w:val="hybridMultilevel"/>
    <w:tmpl w:val="AE92AFCA"/>
    <w:lvl w:ilvl="0" w:tplc="0426000B">
      <w:start w:val="1"/>
      <w:numFmt w:val="bullet"/>
      <w:lvlText w:val=""/>
      <w:lvlJc w:val="left"/>
      <w:pPr>
        <w:ind w:left="720" w:hanging="360"/>
      </w:pPr>
      <w:rPr>
        <w:rFonts w:ascii="Wingdings" w:hAnsi="Wingding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D33549"/>
    <w:multiLevelType w:val="hybridMultilevel"/>
    <w:tmpl w:val="E3281A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5965B71"/>
    <w:multiLevelType w:val="hybridMultilevel"/>
    <w:tmpl w:val="929877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797E307D"/>
    <w:multiLevelType w:val="multilevel"/>
    <w:tmpl w:val="EE2210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7B651889"/>
    <w:multiLevelType w:val="hybridMultilevel"/>
    <w:tmpl w:val="DEC022BE"/>
    <w:lvl w:ilvl="0" w:tplc="F58C85AE">
      <w:start w:val="1"/>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E721DF5"/>
    <w:multiLevelType w:val="hybridMultilevel"/>
    <w:tmpl w:val="A42EECE2"/>
    <w:lvl w:ilvl="0" w:tplc="C8C6C74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37514935">
    <w:abstractNumId w:val="26"/>
  </w:num>
  <w:num w:numId="2" w16cid:durableId="632254870">
    <w:abstractNumId w:val="38"/>
  </w:num>
  <w:num w:numId="3" w16cid:durableId="2045523478">
    <w:abstractNumId w:val="6"/>
  </w:num>
  <w:num w:numId="4" w16cid:durableId="49883936">
    <w:abstractNumId w:val="41"/>
  </w:num>
  <w:num w:numId="5" w16cid:durableId="1806580337">
    <w:abstractNumId w:val="28"/>
  </w:num>
  <w:num w:numId="6" w16cid:durableId="813643184">
    <w:abstractNumId w:val="1"/>
  </w:num>
  <w:num w:numId="7" w16cid:durableId="2126343601">
    <w:abstractNumId w:val="25"/>
  </w:num>
  <w:num w:numId="8" w16cid:durableId="502165530">
    <w:abstractNumId w:val="2"/>
  </w:num>
  <w:num w:numId="9" w16cid:durableId="61291180">
    <w:abstractNumId w:val="9"/>
  </w:num>
  <w:num w:numId="10" w16cid:durableId="1464234526">
    <w:abstractNumId w:val="19"/>
  </w:num>
  <w:num w:numId="11" w16cid:durableId="635184739">
    <w:abstractNumId w:val="20"/>
  </w:num>
  <w:num w:numId="12" w16cid:durableId="1298608839">
    <w:abstractNumId w:val="27"/>
  </w:num>
  <w:num w:numId="13" w16cid:durableId="512305716">
    <w:abstractNumId w:val="33"/>
  </w:num>
  <w:num w:numId="14" w16cid:durableId="1786584578">
    <w:abstractNumId w:val="23"/>
  </w:num>
  <w:num w:numId="15" w16cid:durableId="148254067">
    <w:abstractNumId w:val="29"/>
  </w:num>
  <w:num w:numId="16" w16cid:durableId="2012179814">
    <w:abstractNumId w:val="18"/>
  </w:num>
  <w:num w:numId="17" w16cid:durableId="2106798632">
    <w:abstractNumId w:val="15"/>
  </w:num>
  <w:num w:numId="18" w16cid:durableId="1598057696">
    <w:abstractNumId w:val="22"/>
    <w:lvlOverride w:ilvl="0">
      <w:startOverride w:val="1"/>
    </w:lvlOverride>
    <w:lvlOverride w:ilvl="1"/>
    <w:lvlOverride w:ilvl="2"/>
    <w:lvlOverride w:ilvl="3"/>
    <w:lvlOverride w:ilvl="4"/>
    <w:lvlOverride w:ilvl="5"/>
    <w:lvlOverride w:ilvl="6"/>
    <w:lvlOverride w:ilvl="7"/>
    <w:lvlOverride w:ilvl="8"/>
  </w:num>
  <w:num w:numId="19" w16cid:durableId="128329545">
    <w:abstractNumId w:val="40"/>
  </w:num>
  <w:num w:numId="20" w16cid:durableId="240724119">
    <w:abstractNumId w:val="4"/>
  </w:num>
  <w:num w:numId="21" w16cid:durableId="415826091">
    <w:abstractNumId w:val="24"/>
  </w:num>
  <w:num w:numId="22" w16cid:durableId="1078677583">
    <w:abstractNumId w:val="37"/>
  </w:num>
  <w:num w:numId="23" w16cid:durableId="1385133681">
    <w:abstractNumId w:val="7"/>
  </w:num>
  <w:num w:numId="24" w16cid:durableId="199826642">
    <w:abstractNumId w:val="32"/>
  </w:num>
  <w:num w:numId="25" w16cid:durableId="300503623">
    <w:abstractNumId w:val="8"/>
  </w:num>
  <w:num w:numId="26" w16cid:durableId="1085607559">
    <w:abstractNumId w:val="17"/>
  </w:num>
  <w:num w:numId="27" w16cid:durableId="575241937">
    <w:abstractNumId w:val="44"/>
  </w:num>
  <w:num w:numId="28" w16cid:durableId="1687517467">
    <w:abstractNumId w:val="12"/>
  </w:num>
  <w:num w:numId="29" w16cid:durableId="769355116">
    <w:abstractNumId w:val="3"/>
  </w:num>
  <w:num w:numId="30" w16cid:durableId="246110166">
    <w:abstractNumId w:val="21"/>
  </w:num>
  <w:num w:numId="31" w16cid:durableId="1198543416">
    <w:abstractNumId w:val="35"/>
  </w:num>
  <w:num w:numId="32" w16cid:durableId="40518049">
    <w:abstractNumId w:val="14"/>
  </w:num>
  <w:num w:numId="33" w16cid:durableId="1239510734">
    <w:abstractNumId w:val="0"/>
  </w:num>
  <w:num w:numId="34" w16cid:durableId="1280452047">
    <w:abstractNumId w:val="34"/>
  </w:num>
  <w:num w:numId="35" w16cid:durableId="404305239">
    <w:abstractNumId w:val="10"/>
  </w:num>
  <w:num w:numId="36" w16cid:durableId="999769982">
    <w:abstractNumId w:val="39"/>
  </w:num>
  <w:num w:numId="37" w16cid:durableId="1372732171">
    <w:abstractNumId w:val="16"/>
  </w:num>
  <w:num w:numId="38" w16cid:durableId="1446269749">
    <w:abstractNumId w:val="5"/>
  </w:num>
  <w:num w:numId="39" w16cid:durableId="1564559337">
    <w:abstractNumId w:val="43"/>
  </w:num>
  <w:num w:numId="40" w16cid:durableId="539248384">
    <w:abstractNumId w:val="11"/>
  </w:num>
  <w:num w:numId="41" w16cid:durableId="1238176058">
    <w:abstractNumId w:val="42"/>
  </w:num>
  <w:num w:numId="42" w16cid:durableId="2128574981">
    <w:abstractNumId w:val="13"/>
  </w:num>
  <w:num w:numId="43" w16cid:durableId="610017165">
    <w:abstractNumId w:val="30"/>
  </w:num>
  <w:num w:numId="44" w16cid:durableId="1922058558">
    <w:abstractNumId w:val="31"/>
  </w:num>
  <w:num w:numId="45" w16cid:durableId="151392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2B9"/>
    <w:rsid w:val="00000A3F"/>
    <w:rsid w:val="0000316C"/>
    <w:rsid w:val="00004060"/>
    <w:rsid w:val="00005839"/>
    <w:rsid w:val="00005CF4"/>
    <w:rsid w:val="000064B3"/>
    <w:rsid w:val="00007238"/>
    <w:rsid w:val="000072EE"/>
    <w:rsid w:val="000072F5"/>
    <w:rsid w:val="00007539"/>
    <w:rsid w:val="0001049F"/>
    <w:rsid w:val="00011746"/>
    <w:rsid w:val="00017727"/>
    <w:rsid w:val="00020361"/>
    <w:rsid w:val="00020D02"/>
    <w:rsid w:val="00021761"/>
    <w:rsid w:val="00021ABD"/>
    <w:rsid w:val="00033F2F"/>
    <w:rsid w:val="0003650A"/>
    <w:rsid w:val="00041140"/>
    <w:rsid w:val="0004197A"/>
    <w:rsid w:val="00043A08"/>
    <w:rsid w:val="0004411C"/>
    <w:rsid w:val="000457E8"/>
    <w:rsid w:val="00045D50"/>
    <w:rsid w:val="00052E0B"/>
    <w:rsid w:val="00052E16"/>
    <w:rsid w:val="000568F8"/>
    <w:rsid w:val="000576FC"/>
    <w:rsid w:val="00060742"/>
    <w:rsid w:val="00061EF8"/>
    <w:rsid w:val="00064559"/>
    <w:rsid w:val="000652AB"/>
    <w:rsid w:val="00065A9F"/>
    <w:rsid w:val="000668F5"/>
    <w:rsid w:val="00071ACD"/>
    <w:rsid w:val="000722B7"/>
    <w:rsid w:val="00072F69"/>
    <w:rsid w:val="00073007"/>
    <w:rsid w:val="00074422"/>
    <w:rsid w:val="00075BD6"/>
    <w:rsid w:val="000762AB"/>
    <w:rsid w:val="00085B55"/>
    <w:rsid w:val="000872F8"/>
    <w:rsid w:val="00087301"/>
    <w:rsid w:val="00090411"/>
    <w:rsid w:val="00090FC1"/>
    <w:rsid w:val="00092055"/>
    <w:rsid w:val="00092DFF"/>
    <w:rsid w:val="00095723"/>
    <w:rsid w:val="000963F5"/>
    <w:rsid w:val="00097527"/>
    <w:rsid w:val="00097840"/>
    <w:rsid w:val="000A08B9"/>
    <w:rsid w:val="000A1755"/>
    <w:rsid w:val="000A3DEE"/>
    <w:rsid w:val="000A7521"/>
    <w:rsid w:val="000B3354"/>
    <w:rsid w:val="000B5364"/>
    <w:rsid w:val="000B548A"/>
    <w:rsid w:val="000B69CC"/>
    <w:rsid w:val="000B7CEB"/>
    <w:rsid w:val="000B7CF9"/>
    <w:rsid w:val="000C3412"/>
    <w:rsid w:val="000C5CC1"/>
    <w:rsid w:val="000D175A"/>
    <w:rsid w:val="000D21A6"/>
    <w:rsid w:val="000D4CC1"/>
    <w:rsid w:val="000D7939"/>
    <w:rsid w:val="000E3A7A"/>
    <w:rsid w:val="000E484E"/>
    <w:rsid w:val="000E4F3C"/>
    <w:rsid w:val="000F0077"/>
    <w:rsid w:val="000F21FD"/>
    <w:rsid w:val="000F3C2E"/>
    <w:rsid w:val="000F5922"/>
    <w:rsid w:val="00100424"/>
    <w:rsid w:val="0010059D"/>
    <w:rsid w:val="001048EF"/>
    <w:rsid w:val="001058CB"/>
    <w:rsid w:val="00106053"/>
    <w:rsid w:val="00106722"/>
    <w:rsid w:val="0011347A"/>
    <w:rsid w:val="0011639C"/>
    <w:rsid w:val="001221F2"/>
    <w:rsid w:val="00122EDB"/>
    <w:rsid w:val="001244BF"/>
    <w:rsid w:val="0012582A"/>
    <w:rsid w:val="0012640D"/>
    <w:rsid w:val="0013213F"/>
    <w:rsid w:val="00132DFF"/>
    <w:rsid w:val="00132F6D"/>
    <w:rsid w:val="001356E4"/>
    <w:rsid w:val="0014161B"/>
    <w:rsid w:val="0014170B"/>
    <w:rsid w:val="00141C9F"/>
    <w:rsid w:val="001428D1"/>
    <w:rsid w:val="001432A9"/>
    <w:rsid w:val="001455F1"/>
    <w:rsid w:val="00145F1E"/>
    <w:rsid w:val="00146852"/>
    <w:rsid w:val="001469FB"/>
    <w:rsid w:val="00147DC9"/>
    <w:rsid w:val="00152B2A"/>
    <w:rsid w:val="00155491"/>
    <w:rsid w:val="00155C2E"/>
    <w:rsid w:val="00157CE3"/>
    <w:rsid w:val="00160609"/>
    <w:rsid w:val="00162D1E"/>
    <w:rsid w:val="00163A74"/>
    <w:rsid w:val="00164DBE"/>
    <w:rsid w:val="00165195"/>
    <w:rsid w:val="001662A7"/>
    <w:rsid w:val="00171E8D"/>
    <w:rsid w:val="00173574"/>
    <w:rsid w:val="00175DAB"/>
    <w:rsid w:val="001813D3"/>
    <w:rsid w:val="0018305F"/>
    <w:rsid w:val="00184885"/>
    <w:rsid w:val="001850C0"/>
    <w:rsid w:val="001907B7"/>
    <w:rsid w:val="00190FFF"/>
    <w:rsid w:val="001A15F3"/>
    <w:rsid w:val="001A1F9F"/>
    <w:rsid w:val="001A277C"/>
    <w:rsid w:val="001A4A1A"/>
    <w:rsid w:val="001B12B0"/>
    <w:rsid w:val="001B12DC"/>
    <w:rsid w:val="001B1C7F"/>
    <w:rsid w:val="001B45C8"/>
    <w:rsid w:val="001B4A9E"/>
    <w:rsid w:val="001B4AA3"/>
    <w:rsid w:val="001B6027"/>
    <w:rsid w:val="001B7815"/>
    <w:rsid w:val="001B7E92"/>
    <w:rsid w:val="001C106E"/>
    <w:rsid w:val="001C207F"/>
    <w:rsid w:val="001C5C28"/>
    <w:rsid w:val="001C6D71"/>
    <w:rsid w:val="001D0215"/>
    <w:rsid w:val="001D155C"/>
    <w:rsid w:val="001D2525"/>
    <w:rsid w:val="001D2980"/>
    <w:rsid w:val="001E2736"/>
    <w:rsid w:val="001E2840"/>
    <w:rsid w:val="001E2CFD"/>
    <w:rsid w:val="001E4FA2"/>
    <w:rsid w:val="001E5953"/>
    <w:rsid w:val="001E77C9"/>
    <w:rsid w:val="001F0AC1"/>
    <w:rsid w:val="001F0B91"/>
    <w:rsid w:val="001F26A8"/>
    <w:rsid w:val="001F2716"/>
    <w:rsid w:val="001F2D9C"/>
    <w:rsid w:val="001F378F"/>
    <w:rsid w:val="001F52C7"/>
    <w:rsid w:val="001F5DD3"/>
    <w:rsid w:val="001F78DC"/>
    <w:rsid w:val="00202F54"/>
    <w:rsid w:val="002034DB"/>
    <w:rsid w:val="00203CB2"/>
    <w:rsid w:val="00204CD4"/>
    <w:rsid w:val="00206AE7"/>
    <w:rsid w:val="00212EF2"/>
    <w:rsid w:val="00215128"/>
    <w:rsid w:val="00216AE2"/>
    <w:rsid w:val="002228FB"/>
    <w:rsid w:val="00224283"/>
    <w:rsid w:val="00224E49"/>
    <w:rsid w:val="00226A8B"/>
    <w:rsid w:val="00227ED3"/>
    <w:rsid w:val="00234BE0"/>
    <w:rsid w:val="00244902"/>
    <w:rsid w:val="0024574C"/>
    <w:rsid w:val="00245CA9"/>
    <w:rsid w:val="00252E7B"/>
    <w:rsid w:val="002544D4"/>
    <w:rsid w:val="00256F00"/>
    <w:rsid w:val="0025784A"/>
    <w:rsid w:val="002623AD"/>
    <w:rsid w:val="002635B9"/>
    <w:rsid w:val="00265DD5"/>
    <w:rsid w:val="00266A60"/>
    <w:rsid w:val="002727E9"/>
    <w:rsid w:val="002742E1"/>
    <w:rsid w:val="00275555"/>
    <w:rsid w:val="00275EA1"/>
    <w:rsid w:val="002762B7"/>
    <w:rsid w:val="00276734"/>
    <w:rsid w:val="00277595"/>
    <w:rsid w:val="002816C1"/>
    <w:rsid w:val="002824E8"/>
    <w:rsid w:val="00282BB8"/>
    <w:rsid w:val="00283550"/>
    <w:rsid w:val="00287E4C"/>
    <w:rsid w:val="002A28E8"/>
    <w:rsid w:val="002A3F48"/>
    <w:rsid w:val="002A5A9E"/>
    <w:rsid w:val="002A5AF7"/>
    <w:rsid w:val="002A70BF"/>
    <w:rsid w:val="002A7793"/>
    <w:rsid w:val="002B1230"/>
    <w:rsid w:val="002B16B5"/>
    <w:rsid w:val="002B3532"/>
    <w:rsid w:val="002B488F"/>
    <w:rsid w:val="002C1782"/>
    <w:rsid w:val="002C4DB9"/>
    <w:rsid w:val="002C73AB"/>
    <w:rsid w:val="002D3CAF"/>
    <w:rsid w:val="002D468D"/>
    <w:rsid w:val="002D539C"/>
    <w:rsid w:val="002E1715"/>
    <w:rsid w:val="002E1B55"/>
    <w:rsid w:val="002E1C44"/>
    <w:rsid w:val="002E4B6C"/>
    <w:rsid w:val="002E7AA7"/>
    <w:rsid w:val="002F347D"/>
    <w:rsid w:val="002F52CA"/>
    <w:rsid w:val="002F7880"/>
    <w:rsid w:val="00300586"/>
    <w:rsid w:val="00303AA7"/>
    <w:rsid w:val="0030470B"/>
    <w:rsid w:val="00312C89"/>
    <w:rsid w:val="00317289"/>
    <w:rsid w:val="00317D12"/>
    <w:rsid w:val="00320214"/>
    <w:rsid w:val="0032070F"/>
    <w:rsid w:val="00321BE6"/>
    <w:rsid w:val="003229DD"/>
    <w:rsid w:val="00323277"/>
    <w:rsid w:val="00323804"/>
    <w:rsid w:val="003266EA"/>
    <w:rsid w:val="00330E34"/>
    <w:rsid w:val="00331263"/>
    <w:rsid w:val="003315A7"/>
    <w:rsid w:val="00331D5E"/>
    <w:rsid w:val="00332F41"/>
    <w:rsid w:val="003347F1"/>
    <w:rsid w:val="003407D9"/>
    <w:rsid w:val="00341442"/>
    <w:rsid w:val="00343ABC"/>
    <w:rsid w:val="00344640"/>
    <w:rsid w:val="00345CE5"/>
    <w:rsid w:val="003464F9"/>
    <w:rsid w:val="00346A30"/>
    <w:rsid w:val="00351393"/>
    <w:rsid w:val="0035166B"/>
    <w:rsid w:val="0035251E"/>
    <w:rsid w:val="00354434"/>
    <w:rsid w:val="003547FF"/>
    <w:rsid w:val="00354A4A"/>
    <w:rsid w:val="00356520"/>
    <w:rsid w:val="00357E93"/>
    <w:rsid w:val="00363CA6"/>
    <w:rsid w:val="003647A4"/>
    <w:rsid w:val="003701E2"/>
    <w:rsid w:val="00370562"/>
    <w:rsid w:val="00372043"/>
    <w:rsid w:val="00373AD0"/>
    <w:rsid w:val="003757F3"/>
    <w:rsid w:val="003766DA"/>
    <w:rsid w:val="00381FCF"/>
    <w:rsid w:val="003820A8"/>
    <w:rsid w:val="00383E5E"/>
    <w:rsid w:val="00383FF8"/>
    <w:rsid w:val="0038523A"/>
    <w:rsid w:val="00386298"/>
    <w:rsid w:val="0039064E"/>
    <w:rsid w:val="00390A5F"/>
    <w:rsid w:val="00391A97"/>
    <w:rsid w:val="00392180"/>
    <w:rsid w:val="00392307"/>
    <w:rsid w:val="0039362D"/>
    <w:rsid w:val="00393E5B"/>
    <w:rsid w:val="003A0E0D"/>
    <w:rsid w:val="003A6DD8"/>
    <w:rsid w:val="003A782A"/>
    <w:rsid w:val="003B1C22"/>
    <w:rsid w:val="003B2B41"/>
    <w:rsid w:val="003B30AF"/>
    <w:rsid w:val="003C621C"/>
    <w:rsid w:val="003D0810"/>
    <w:rsid w:val="003D1DAC"/>
    <w:rsid w:val="003D4CE0"/>
    <w:rsid w:val="003D7EDD"/>
    <w:rsid w:val="003E07B8"/>
    <w:rsid w:val="003E6334"/>
    <w:rsid w:val="003F0305"/>
    <w:rsid w:val="003F0AE6"/>
    <w:rsid w:val="003F2814"/>
    <w:rsid w:val="003F738D"/>
    <w:rsid w:val="004008E0"/>
    <w:rsid w:val="00400C93"/>
    <w:rsid w:val="00406465"/>
    <w:rsid w:val="004070A2"/>
    <w:rsid w:val="004112DC"/>
    <w:rsid w:val="004123EE"/>
    <w:rsid w:val="00412C5E"/>
    <w:rsid w:val="00412D6C"/>
    <w:rsid w:val="00414E30"/>
    <w:rsid w:val="00414F81"/>
    <w:rsid w:val="00417B1D"/>
    <w:rsid w:val="00420243"/>
    <w:rsid w:val="004219F7"/>
    <w:rsid w:val="00422A56"/>
    <w:rsid w:val="0042332F"/>
    <w:rsid w:val="00425F05"/>
    <w:rsid w:val="0042627D"/>
    <w:rsid w:val="00427D17"/>
    <w:rsid w:val="0043513E"/>
    <w:rsid w:val="00436772"/>
    <w:rsid w:val="004367D9"/>
    <w:rsid w:val="00440131"/>
    <w:rsid w:val="00440CF5"/>
    <w:rsid w:val="0044126B"/>
    <w:rsid w:val="004416C7"/>
    <w:rsid w:val="00445931"/>
    <w:rsid w:val="0044679A"/>
    <w:rsid w:val="00446FFE"/>
    <w:rsid w:val="00452531"/>
    <w:rsid w:val="00461253"/>
    <w:rsid w:val="00463982"/>
    <w:rsid w:val="00464ACF"/>
    <w:rsid w:val="00464DFA"/>
    <w:rsid w:val="00467210"/>
    <w:rsid w:val="00471C22"/>
    <w:rsid w:val="0047232C"/>
    <w:rsid w:val="00475ACD"/>
    <w:rsid w:val="004827C2"/>
    <w:rsid w:val="0048342D"/>
    <w:rsid w:val="00483D0F"/>
    <w:rsid w:val="00485EE8"/>
    <w:rsid w:val="00487A99"/>
    <w:rsid w:val="00487FD0"/>
    <w:rsid w:val="004916B9"/>
    <w:rsid w:val="004950AE"/>
    <w:rsid w:val="004A0E7F"/>
    <w:rsid w:val="004A21E3"/>
    <w:rsid w:val="004A4A48"/>
    <w:rsid w:val="004A7E42"/>
    <w:rsid w:val="004B6606"/>
    <w:rsid w:val="004C5643"/>
    <w:rsid w:val="004D0951"/>
    <w:rsid w:val="004D3A89"/>
    <w:rsid w:val="004D57BD"/>
    <w:rsid w:val="004D5D80"/>
    <w:rsid w:val="004E01B9"/>
    <w:rsid w:val="004E12C3"/>
    <w:rsid w:val="004E3541"/>
    <w:rsid w:val="004E3750"/>
    <w:rsid w:val="004E75EF"/>
    <w:rsid w:val="004F28E6"/>
    <w:rsid w:val="004F31F4"/>
    <w:rsid w:val="004F5455"/>
    <w:rsid w:val="005022BA"/>
    <w:rsid w:val="00502DC5"/>
    <w:rsid w:val="00504C47"/>
    <w:rsid w:val="00506C43"/>
    <w:rsid w:val="00510F66"/>
    <w:rsid w:val="00511DC7"/>
    <w:rsid w:val="00512E6E"/>
    <w:rsid w:val="00514495"/>
    <w:rsid w:val="00515584"/>
    <w:rsid w:val="005164E1"/>
    <w:rsid w:val="005168D2"/>
    <w:rsid w:val="00520940"/>
    <w:rsid w:val="00523917"/>
    <w:rsid w:val="005252BB"/>
    <w:rsid w:val="00525B62"/>
    <w:rsid w:val="00525CD6"/>
    <w:rsid w:val="00527359"/>
    <w:rsid w:val="00534AB0"/>
    <w:rsid w:val="005365E2"/>
    <w:rsid w:val="00540A42"/>
    <w:rsid w:val="005435BE"/>
    <w:rsid w:val="00546384"/>
    <w:rsid w:val="005466D6"/>
    <w:rsid w:val="00550E5D"/>
    <w:rsid w:val="0055268B"/>
    <w:rsid w:val="005536A5"/>
    <w:rsid w:val="00565577"/>
    <w:rsid w:val="005669A1"/>
    <w:rsid w:val="00566C6A"/>
    <w:rsid w:val="00572F4F"/>
    <w:rsid w:val="00573C1F"/>
    <w:rsid w:val="00576983"/>
    <w:rsid w:val="0058144F"/>
    <w:rsid w:val="00582A9E"/>
    <w:rsid w:val="00582D1A"/>
    <w:rsid w:val="00584831"/>
    <w:rsid w:val="005850EF"/>
    <w:rsid w:val="005859CA"/>
    <w:rsid w:val="00590A7E"/>
    <w:rsid w:val="00591025"/>
    <w:rsid w:val="00591EB0"/>
    <w:rsid w:val="00597206"/>
    <w:rsid w:val="005A0091"/>
    <w:rsid w:val="005A313D"/>
    <w:rsid w:val="005A45A8"/>
    <w:rsid w:val="005A5747"/>
    <w:rsid w:val="005B1701"/>
    <w:rsid w:val="005B553C"/>
    <w:rsid w:val="005B6722"/>
    <w:rsid w:val="005C307C"/>
    <w:rsid w:val="005C3CE6"/>
    <w:rsid w:val="005C5DB1"/>
    <w:rsid w:val="005C6E06"/>
    <w:rsid w:val="005D141F"/>
    <w:rsid w:val="005D19CD"/>
    <w:rsid w:val="005D2D47"/>
    <w:rsid w:val="005D4447"/>
    <w:rsid w:val="005D4927"/>
    <w:rsid w:val="005D4A8B"/>
    <w:rsid w:val="005D592D"/>
    <w:rsid w:val="005D64D0"/>
    <w:rsid w:val="005D6A79"/>
    <w:rsid w:val="005E0D52"/>
    <w:rsid w:val="005E12E8"/>
    <w:rsid w:val="005E26AC"/>
    <w:rsid w:val="005E27B5"/>
    <w:rsid w:val="005E3121"/>
    <w:rsid w:val="005E313A"/>
    <w:rsid w:val="005E3D52"/>
    <w:rsid w:val="005E432A"/>
    <w:rsid w:val="005E5BDD"/>
    <w:rsid w:val="005E608C"/>
    <w:rsid w:val="005E65B3"/>
    <w:rsid w:val="005E7B56"/>
    <w:rsid w:val="005F2455"/>
    <w:rsid w:val="005F2DB6"/>
    <w:rsid w:val="005F51DE"/>
    <w:rsid w:val="005F59E9"/>
    <w:rsid w:val="005F60EE"/>
    <w:rsid w:val="005F7636"/>
    <w:rsid w:val="006004B4"/>
    <w:rsid w:val="00607BC1"/>
    <w:rsid w:val="00611B9B"/>
    <w:rsid w:val="00614024"/>
    <w:rsid w:val="00615221"/>
    <w:rsid w:val="006152F4"/>
    <w:rsid w:val="00616BB2"/>
    <w:rsid w:val="006176EF"/>
    <w:rsid w:val="00617C4B"/>
    <w:rsid w:val="00621D1B"/>
    <w:rsid w:val="00621D82"/>
    <w:rsid w:val="00624AE8"/>
    <w:rsid w:val="00626696"/>
    <w:rsid w:val="00634E40"/>
    <w:rsid w:val="006371ED"/>
    <w:rsid w:val="006378AA"/>
    <w:rsid w:val="006429C6"/>
    <w:rsid w:val="00642F66"/>
    <w:rsid w:val="006449AB"/>
    <w:rsid w:val="006449D4"/>
    <w:rsid w:val="00645298"/>
    <w:rsid w:val="00645C11"/>
    <w:rsid w:val="00645D93"/>
    <w:rsid w:val="00646998"/>
    <w:rsid w:val="00653CA4"/>
    <w:rsid w:val="006545B4"/>
    <w:rsid w:val="006556D5"/>
    <w:rsid w:val="006579A5"/>
    <w:rsid w:val="00657EDF"/>
    <w:rsid w:val="0066034F"/>
    <w:rsid w:val="00661BF1"/>
    <w:rsid w:val="0066346B"/>
    <w:rsid w:val="0066374F"/>
    <w:rsid w:val="00664700"/>
    <w:rsid w:val="0066605D"/>
    <w:rsid w:val="00666FCF"/>
    <w:rsid w:val="0067249A"/>
    <w:rsid w:val="006728FC"/>
    <w:rsid w:val="00676911"/>
    <w:rsid w:val="0068144B"/>
    <w:rsid w:val="00686F46"/>
    <w:rsid w:val="00687788"/>
    <w:rsid w:val="00687D40"/>
    <w:rsid w:val="00690D4B"/>
    <w:rsid w:val="006910C3"/>
    <w:rsid w:val="00692057"/>
    <w:rsid w:val="00692B7E"/>
    <w:rsid w:val="00692C3B"/>
    <w:rsid w:val="0069352A"/>
    <w:rsid w:val="00693E43"/>
    <w:rsid w:val="006974F3"/>
    <w:rsid w:val="006A1265"/>
    <w:rsid w:val="006A2913"/>
    <w:rsid w:val="006A7536"/>
    <w:rsid w:val="006B120C"/>
    <w:rsid w:val="006B7900"/>
    <w:rsid w:val="006C0236"/>
    <w:rsid w:val="006C0607"/>
    <w:rsid w:val="006C2646"/>
    <w:rsid w:val="006C2C0A"/>
    <w:rsid w:val="006C380B"/>
    <w:rsid w:val="006D2C60"/>
    <w:rsid w:val="006D398E"/>
    <w:rsid w:val="006D5DEC"/>
    <w:rsid w:val="006D7085"/>
    <w:rsid w:val="006D7747"/>
    <w:rsid w:val="006E5F16"/>
    <w:rsid w:val="006E69CF"/>
    <w:rsid w:val="00702DBD"/>
    <w:rsid w:val="007040B5"/>
    <w:rsid w:val="007126C1"/>
    <w:rsid w:val="00715C0A"/>
    <w:rsid w:val="00717B69"/>
    <w:rsid w:val="00723D85"/>
    <w:rsid w:val="00724102"/>
    <w:rsid w:val="00724668"/>
    <w:rsid w:val="00726115"/>
    <w:rsid w:val="00726265"/>
    <w:rsid w:val="00726DAF"/>
    <w:rsid w:val="007311EA"/>
    <w:rsid w:val="00733F0C"/>
    <w:rsid w:val="00734182"/>
    <w:rsid w:val="0074495F"/>
    <w:rsid w:val="0074518C"/>
    <w:rsid w:val="0074716C"/>
    <w:rsid w:val="00747D14"/>
    <w:rsid w:val="00750BBF"/>
    <w:rsid w:val="007516D3"/>
    <w:rsid w:val="00756A39"/>
    <w:rsid w:val="00756B90"/>
    <w:rsid w:val="00756FF0"/>
    <w:rsid w:val="00760283"/>
    <w:rsid w:val="007654DF"/>
    <w:rsid w:val="00766D31"/>
    <w:rsid w:val="00767930"/>
    <w:rsid w:val="00772938"/>
    <w:rsid w:val="007736BD"/>
    <w:rsid w:val="007754A9"/>
    <w:rsid w:val="0078262E"/>
    <w:rsid w:val="00784B76"/>
    <w:rsid w:val="00785B6A"/>
    <w:rsid w:val="00785B71"/>
    <w:rsid w:val="00785D56"/>
    <w:rsid w:val="007867BA"/>
    <w:rsid w:val="007908C3"/>
    <w:rsid w:val="0079149A"/>
    <w:rsid w:val="007921D3"/>
    <w:rsid w:val="007942B9"/>
    <w:rsid w:val="00794693"/>
    <w:rsid w:val="007A2EA3"/>
    <w:rsid w:val="007A51FD"/>
    <w:rsid w:val="007A5877"/>
    <w:rsid w:val="007A5891"/>
    <w:rsid w:val="007A6378"/>
    <w:rsid w:val="007A6DFC"/>
    <w:rsid w:val="007B20D7"/>
    <w:rsid w:val="007B3E68"/>
    <w:rsid w:val="007B6003"/>
    <w:rsid w:val="007B6ACB"/>
    <w:rsid w:val="007B6F07"/>
    <w:rsid w:val="007C0CAD"/>
    <w:rsid w:val="007C1287"/>
    <w:rsid w:val="007C3727"/>
    <w:rsid w:val="007C3EDF"/>
    <w:rsid w:val="007C7D76"/>
    <w:rsid w:val="007D177D"/>
    <w:rsid w:val="007D1FF3"/>
    <w:rsid w:val="007D2315"/>
    <w:rsid w:val="007D276D"/>
    <w:rsid w:val="007D3502"/>
    <w:rsid w:val="007D37C9"/>
    <w:rsid w:val="007D4C0C"/>
    <w:rsid w:val="007D4C7A"/>
    <w:rsid w:val="007E1502"/>
    <w:rsid w:val="007E3126"/>
    <w:rsid w:val="007E5CE1"/>
    <w:rsid w:val="007E7B2F"/>
    <w:rsid w:val="007F252F"/>
    <w:rsid w:val="007F2DF3"/>
    <w:rsid w:val="007F4E50"/>
    <w:rsid w:val="007F51E7"/>
    <w:rsid w:val="007F590E"/>
    <w:rsid w:val="008079BE"/>
    <w:rsid w:val="008157CC"/>
    <w:rsid w:val="00821854"/>
    <w:rsid w:val="00821E82"/>
    <w:rsid w:val="00825119"/>
    <w:rsid w:val="00827C0F"/>
    <w:rsid w:val="00832FBC"/>
    <w:rsid w:val="00832FEA"/>
    <w:rsid w:val="008348DD"/>
    <w:rsid w:val="008423D9"/>
    <w:rsid w:val="008429B1"/>
    <w:rsid w:val="00843D2E"/>
    <w:rsid w:val="008454B4"/>
    <w:rsid w:val="008457AE"/>
    <w:rsid w:val="008472E5"/>
    <w:rsid w:val="0084753E"/>
    <w:rsid w:val="00847ED1"/>
    <w:rsid w:val="00850108"/>
    <w:rsid w:val="00850658"/>
    <w:rsid w:val="00850A03"/>
    <w:rsid w:val="00851BBB"/>
    <w:rsid w:val="008531AA"/>
    <w:rsid w:val="00853528"/>
    <w:rsid w:val="00854880"/>
    <w:rsid w:val="00857736"/>
    <w:rsid w:val="00857B3C"/>
    <w:rsid w:val="00861F04"/>
    <w:rsid w:val="00864B1F"/>
    <w:rsid w:val="00870F98"/>
    <w:rsid w:val="00871454"/>
    <w:rsid w:val="00871D3B"/>
    <w:rsid w:val="00872901"/>
    <w:rsid w:val="0088158F"/>
    <w:rsid w:val="00883A09"/>
    <w:rsid w:val="0089064C"/>
    <w:rsid w:val="00895A7E"/>
    <w:rsid w:val="00897ED2"/>
    <w:rsid w:val="008A2FEA"/>
    <w:rsid w:val="008A69DC"/>
    <w:rsid w:val="008B358B"/>
    <w:rsid w:val="008B5B2F"/>
    <w:rsid w:val="008B74BD"/>
    <w:rsid w:val="008C07DE"/>
    <w:rsid w:val="008C081C"/>
    <w:rsid w:val="008C10D7"/>
    <w:rsid w:val="008C4D0D"/>
    <w:rsid w:val="008D186A"/>
    <w:rsid w:val="008D301E"/>
    <w:rsid w:val="008D3B29"/>
    <w:rsid w:val="008D3E85"/>
    <w:rsid w:val="008D70BC"/>
    <w:rsid w:val="008D792B"/>
    <w:rsid w:val="008E0785"/>
    <w:rsid w:val="008E12E6"/>
    <w:rsid w:val="008E6AEF"/>
    <w:rsid w:val="008E7237"/>
    <w:rsid w:val="008F09B8"/>
    <w:rsid w:val="008F1FB6"/>
    <w:rsid w:val="008F1FBC"/>
    <w:rsid w:val="008F2D8F"/>
    <w:rsid w:val="008F326F"/>
    <w:rsid w:val="008F49F0"/>
    <w:rsid w:val="008F5621"/>
    <w:rsid w:val="008F7A85"/>
    <w:rsid w:val="008F7C79"/>
    <w:rsid w:val="009017DB"/>
    <w:rsid w:val="0090449A"/>
    <w:rsid w:val="009053E9"/>
    <w:rsid w:val="00905C8A"/>
    <w:rsid w:val="0090777F"/>
    <w:rsid w:val="00912BFE"/>
    <w:rsid w:val="009141AD"/>
    <w:rsid w:val="00914391"/>
    <w:rsid w:val="00914666"/>
    <w:rsid w:val="009151C1"/>
    <w:rsid w:val="00916852"/>
    <w:rsid w:val="00917858"/>
    <w:rsid w:val="00921317"/>
    <w:rsid w:val="00922F5F"/>
    <w:rsid w:val="00923865"/>
    <w:rsid w:val="00925983"/>
    <w:rsid w:val="00927E9F"/>
    <w:rsid w:val="00930C78"/>
    <w:rsid w:val="0093409F"/>
    <w:rsid w:val="00934465"/>
    <w:rsid w:val="0093551E"/>
    <w:rsid w:val="00943C33"/>
    <w:rsid w:val="0094768D"/>
    <w:rsid w:val="00950D0E"/>
    <w:rsid w:val="00951532"/>
    <w:rsid w:val="00951833"/>
    <w:rsid w:val="00953667"/>
    <w:rsid w:val="00954262"/>
    <w:rsid w:val="00954BF3"/>
    <w:rsid w:val="0095562D"/>
    <w:rsid w:val="00957419"/>
    <w:rsid w:val="00957839"/>
    <w:rsid w:val="009713A9"/>
    <w:rsid w:val="0097191E"/>
    <w:rsid w:val="00972A87"/>
    <w:rsid w:val="009731CE"/>
    <w:rsid w:val="00975A05"/>
    <w:rsid w:val="009768F1"/>
    <w:rsid w:val="00977786"/>
    <w:rsid w:val="00982B45"/>
    <w:rsid w:val="0098490B"/>
    <w:rsid w:val="009867CD"/>
    <w:rsid w:val="00991BDF"/>
    <w:rsid w:val="0099389A"/>
    <w:rsid w:val="00995D51"/>
    <w:rsid w:val="009A0DDC"/>
    <w:rsid w:val="009A3D53"/>
    <w:rsid w:val="009A3D5E"/>
    <w:rsid w:val="009A7AB1"/>
    <w:rsid w:val="009B06C3"/>
    <w:rsid w:val="009B0888"/>
    <w:rsid w:val="009B0972"/>
    <w:rsid w:val="009B409B"/>
    <w:rsid w:val="009B4C91"/>
    <w:rsid w:val="009C00B4"/>
    <w:rsid w:val="009C1FDF"/>
    <w:rsid w:val="009C29A4"/>
    <w:rsid w:val="009C4134"/>
    <w:rsid w:val="009C51C0"/>
    <w:rsid w:val="009C548D"/>
    <w:rsid w:val="009C5987"/>
    <w:rsid w:val="009C6083"/>
    <w:rsid w:val="009C6FF1"/>
    <w:rsid w:val="009D088A"/>
    <w:rsid w:val="009D0BB5"/>
    <w:rsid w:val="009D2DCC"/>
    <w:rsid w:val="009D4992"/>
    <w:rsid w:val="009D4D9B"/>
    <w:rsid w:val="009D7B2D"/>
    <w:rsid w:val="009D7D3F"/>
    <w:rsid w:val="009E03EA"/>
    <w:rsid w:val="009E0963"/>
    <w:rsid w:val="009E0ADF"/>
    <w:rsid w:val="009E0FFF"/>
    <w:rsid w:val="009E2F85"/>
    <w:rsid w:val="009E4688"/>
    <w:rsid w:val="009E6E0F"/>
    <w:rsid w:val="009E72CE"/>
    <w:rsid w:val="009E7583"/>
    <w:rsid w:val="009F0D84"/>
    <w:rsid w:val="009F1154"/>
    <w:rsid w:val="009F54C5"/>
    <w:rsid w:val="009F69B0"/>
    <w:rsid w:val="00A02F1E"/>
    <w:rsid w:val="00A03656"/>
    <w:rsid w:val="00A060CC"/>
    <w:rsid w:val="00A118F2"/>
    <w:rsid w:val="00A15EB4"/>
    <w:rsid w:val="00A2344E"/>
    <w:rsid w:val="00A24287"/>
    <w:rsid w:val="00A24346"/>
    <w:rsid w:val="00A25CF5"/>
    <w:rsid w:val="00A2628C"/>
    <w:rsid w:val="00A27033"/>
    <w:rsid w:val="00A35331"/>
    <w:rsid w:val="00A403A0"/>
    <w:rsid w:val="00A40CB6"/>
    <w:rsid w:val="00A4272B"/>
    <w:rsid w:val="00A4594B"/>
    <w:rsid w:val="00A5027D"/>
    <w:rsid w:val="00A50758"/>
    <w:rsid w:val="00A537AF"/>
    <w:rsid w:val="00A547BC"/>
    <w:rsid w:val="00A55F64"/>
    <w:rsid w:val="00A601A9"/>
    <w:rsid w:val="00A61692"/>
    <w:rsid w:val="00A63053"/>
    <w:rsid w:val="00A63FF8"/>
    <w:rsid w:val="00A66DF6"/>
    <w:rsid w:val="00A70C91"/>
    <w:rsid w:val="00A71400"/>
    <w:rsid w:val="00A7642E"/>
    <w:rsid w:val="00A77641"/>
    <w:rsid w:val="00A826DE"/>
    <w:rsid w:val="00A854E5"/>
    <w:rsid w:val="00A96F8D"/>
    <w:rsid w:val="00AB0351"/>
    <w:rsid w:val="00AB0ADA"/>
    <w:rsid w:val="00AB1DEA"/>
    <w:rsid w:val="00AB54D6"/>
    <w:rsid w:val="00AB5A16"/>
    <w:rsid w:val="00AB6770"/>
    <w:rsid w:val="00AC0AB7"/>
    <w:rsid w:val="00AC1903"/>
    <w:rsid w:val="00AC1971"/>
    <w:rsid w:val="00AC2EE4"/>
    <w:rsid w:val="00AC31F2"/>
    <w:rsid w:val="00AC6257"/>
    <w:rsid w:val="00AC74B0"/>
    <w:rsid w:val="00AF05AC"/>
    <w:rsid w:val="00AF3CD0"/>
    <w:rsid w:val="00AF6059"/>
    <w:rsid w:val="00AF6F69"/>
    <w:rsid w:val="00B01EE8"/>
    <w:rsid w:val="00B02013"/>
    <w:rsid w:val="00B05FFB"/>
    <w:rsid w:val="00B10290"/>
    <w:rsid w:val="00B103B3"/>
    <w:rsid w:val="00B10E0B"/>
    <w:rsid w:val="00B16B23"/>
    <w:rsid w:val="00B16D74"/>
    <w:rsid w:val="00B17286"/>
    <w:rsid w:val="00B17F25"/>
    <w:rsid w:val="00B2105F"/>
    <w:rsid w:val="00B26140"/>
    <w:rsid w:val="00B27924"/>
    <w:rsid w:val="00B27B9D"/>
    <w:rsid w:val="00B27EB1"/>
    <w:rsid w:val="00B3070B"/>
    <w:rsid w:val="00B3107C"/>
    <w:rsid w:val="00B327AC"/>
    <w:rsid w:val="00B346C7"/>
    <w:rsid w:val="00B36884"/>
    <w:rsid w:val="00B425AF"/>
    <w:rsid w:val="00B436B0"/>
    <w:rsid w:val="00B43962"/>
    <w:rsid w:val="00B447F6"/>
    <w:rsid w:val="00B46286"/>
    <w:rsid w:val="00B47190"/>
    <w:rsid w:val="00B51EE7"/>
    <w:rsid w:val="00B52195"/>
    <w:rsid w:val="00B528CA"/>
    <w:rsid w:val="00B53FF2"/>
    <w:rsid w:val="00B61229"/>
    <w:rsid w:val="00B61958"/>
    <w:rsid w:val="00B6216D"/>
    <w:rsid w:val="00B62840"/>
    <w:rsid w:val="00B631BE"/>
    <w:rsid w:val="00B63FC9"/>
    <w:rsid w:val="00B65A4B"/>
    <w:rsid w:val="00B65E8D"/>
    <w:rsid w:val="00B67B3A"/>
    <w:rsid w:val="00B67D03"/>
    <w:rsid w:val="00B71E0B"/>
    <w:rsid w:val="00B726D9"/>
    <w:rsid w:val="00B750ED"/>
    <w:rsid w:val="00B76CE9"/>
    <w:rsid w:val="00B773DF"/>
    <w:rsid w:val="00B81CD4"/>
    <w:rsid w:val="00B820B3"/>
    <w:rsid w:val="00B83708"/>
    <w:rsid w:val="00B8430A"/>
    <w:rsid w:val="00B84751"/>
    <w:rsid w:val="00B86A5E"/>
    <w:rsid w:val="00B9062D"/>
    <w:rsid w:val="00B95878"/>
    <w:rsid w:val="00B95EEE"/>
    <w:rsid w:val="00BA77FB"/>
    <w:rsid w:val="00BB0CC1"/>
    <w:rsid w:val="00BB18C0"/>
    <w:rsid w:val="00BB4538"/>
    <w:rsid w:val="00BB45C2"/>
    <w:rsid w:val="00BC0E45"/>
    <w:rsid w:val="00BC4F3F"/>
    <w:rsid w:val="00BC6615"/>
    <w:rsid w:val="00BC75D9"/>
    <w:rsid w:val="00BC7DDD"/>
    <w:rsid w:val="00BD0A5C"/>
    <w:rsid w:val="00BD2D52"/>
    <w:rsid w:val="00BD3AB8"/>
    <w:rsid w:val="00BD6071"/>
    <w:rsid w:val="00BE10D0"/>
    <w:rsid w:val="00BE2226"/>
    <w:rsid w:val="00BE3890"/>
    <w:rsid w:val="00BE44D8"/>
    <w:rsid w:val="00BF0976"/>
    <w:rsid w:val="00BF0B20"/>
    <w:rsid w:val="00BF2AB6"/>
    <w:rsid w:val="00BF532A"/>
    <w:rsid w:val="00C01F1C"/>
    <w:rsid w:val="00C020D2"/>
    <w:rsid w:val="00C0379E"/>
    <w:rsid w:val="00C065F3"/>
    <w:rsid w:val="00C10150"/>
    <w:rsid w:val="00C12558"/>
    <w:rsid w:val="00C12EC3"/>
    <w:rsid w:val="00C14FB5"/>
    <w:rsid w:val="00C15C40"/>
    <w:rsid w:val="00C16BD2"/>
    <w:rsid w:val="00C17AC2"/>
    <w:rsid w:val="00C2105D"/>
    <w:rsid w:val="00C27CBB"/>
    <w:rsid w:val="00C30BDB"/>
    <w:rsid w:val="00C326BD"/>
    <w:rsid w:val="00C34A1D"/>
    <w:rsid w:val="00C35C51"/>
    <w:rsid w:val="00C4353C"/>
    <w:rsid w:val="00C4470D"/>
    <w:rsid w:val="00C45E1D"/>
    <w:rsid w:val="00C471BB"/>
    <w:rsid w:val="00C51433"/>
    <w:rsid w:val="00C52EE1"/>
    <w:rsid w:val="00C53CBC"/>
    <w:rsid w:val="00C5430A"/>
    <w:rsid w:val="00C5624C"/>
    <w:rsid w:val="00C56CD2"/>
    <w:rsid w:val="00C601E9"/>
    <w:rsid w:val="00C63B5E"/>
    <w:rsid w:val="00C6410C"/>
    <w:rsid w:val="00C65808"/>
    <w:rsid w:val="00C66DC3"/>
    <w:rsid w:val="00C67F66"/>
    <w:rsid w:val="00C71D10"/>
    <w:rsid w:val="00C74E4D"/>
    <w:rsid w:val="00C75841"/>
    <w:rsid w:val="00C77CD0"/>
    <w:rsid w:val="00C806EB"/>
    <w:rsid w:val="00C818C8"/>
    <w:rsid w:val="00C82C2B"/>
    <w:rsid w:val="00C842F7"/>
    <w:rsid w:val="00C909F8"/>
    <w:rsid w:val="00C92929"/>
    <w:rsid w:val="00C92AED"/>
    <w:rsid w:val="00C95828"/>
    <w:rsid w:val="00CA0001"/>
    <w:rsid w:val="00CA1735"/>
    <w:rsid w:val="00CA3F35"/>
    <w:rsid w:val="00CA54B4"/>
    <w:rsid w:val="00CA62A8"/>
    <w:rsid w:val="00CA6A54"/>
    <w:rsid w:val="00CA733D"/>
    <w:rsid w:val="00CA7540"/>
    <w:rsid w:val="00CB074A"/>
    <w:rsid w:val="00CB0F32"/>
    <w:rsid w:val="00CB1AE9"/>
    <w:rsid w:val="00CB2BD1"/>
    <w:rsid w:val="00CB7DD8"/>
    <w:rsid w:val="00CC3B65"/>
    <w:rsid w:val="00CC55D5"/>
    <w:rsid w:val="00CC613A"/>
    <w:rsid w:val="00CC75DB"/>
    <w:rsid w:val="00CD465B"/>
    <w:rsid w:val="00CD5468"/>
    <w:rsid w:val="00CD7F15"/>
    <w:rsid w:val="00CE297A"/>
    <w:rsid w:val="00CE3D7B"/>
    <w:rsid w:val="00CE640D"/>
    <w:rsid w:val="00CE7685"/>
    <w:rsid w:val="00CF1522"/>
    <w:rsid w:val="00CF2EE2"/>
    <w:rsid w:val="00CF5CF0"/>
    <w:rsid w:val="00CF7915"/>
    <w:rsid w:val="00D002C9"/>
    <w:rsid w:val="00D05355"/>
    <w:rsid w:val="00D12332"/>
    <w:rsid w:val="00D14138"/>
    <w:rsid w:val="00D16376"/>
    <w:rsid w:val="00D3091A"/>
    <w:rsid w:val="00D3143C"/>
    <w:rsid w:val="00D31DA1"/>
    <w:rsid w:val="00D33975"/>
    <w:rsid w:val="00D36C03"/>
    <w:rsid w:val="00D42A07"/>
    <w:rsid w:val="00D44A2C"/>
    <w:rsid w:val="00D467CA"/>
    <w:rsid w:val="00D512B4"/>
    <w:rsid w:val="00D525FF"/>
    <w:rsid w:val="00D57BE7"/>
    <w:rsid w:val="00D630C0"/>
    <w:rsid w:val="00D65646"/>
    <w:rsid w:val="00D65798"/>
    <w:rsid w:val="00D67EC9"/>
    <w:rsid w:val="00D71295"/>
    <w:rsid w:val="00D744E6"/>
    <w:rsid w:val="00D80221"/>
    <w:rsid w:val="00D803B0"/>
    <w:rsid w:val="00D80AED"/>
    <w:rsid w:val="00D80E1E"/>
    <w:rsid w:val="00D81CEF"/>
    <w:rsid w:val="00D8346A"/>
    <w:rsid w:val="00D86A2D"/>
    <w:rsid w:val="00D939A2"/>
    <w:rsid w:val="00D93FE2"/>
    <w:rsid w:val="00D9558C"/>
    <w:rsid w:val="00DA06AB"/>
    <w:rsid w:val="00DA0F60"/>
    <w:rsid w:val="00DA1166"/>
    <w:rsid w:val="00DA1A3A"/>
    <w:rsid w:val="00DA53CD"/>
    <w:rsid w:val="00DA53F8"/>
    <w:rsid w:val="00DA66E0"/>
    <w:rsid w:val="00DA78C5"/>
    <w:rsid w:val="00DB0F3A"/>
    <w:rsid w:val="00DB3D92"/>
    <w:rsid w:val="00DB4F66"/>
    <w:rsid w:val="00DB6E60"/>
    <w:rsid w:val="00DC044B"/>
    <w:rsid w:val="00DC1AAA"/>
    <w:rsid w:val="00DC23D2"/>
    <w:rsid w:val="00DC2FE2"/>
    <w:rsid w:val="00DC3EEA"/>
    <w:rsid w:val="00DC462D"/>
    <w:rsid w:val="00DC4F1D"/>
    <w:rsid w:val="00DC53FC"/>
    <w:rsid w:val="00DC66E2"/>
    <w:rsid w:val="00DC6E06"/>
    <w:rsid w:val="00DC6FF7"/>
    <w:rsid w:val="00DC7EC9"/>
    <w:rsid w:val="00DD01FA"/>
    <w:rsid w:val="00DD1510"/>
    <w:rsid w:val="00DD1599"/>
    <w:rsid w:val="00DE0C4F"/>
    <w:rsid w:val="00DE39A1"/>
    <w:rsid w:val="00DE6FB6"/>
    <w:rsid w:val="00DF00B3"/>
    <w:rsid w:val="00DF08F7"/>
    <w:rsid w:val="00DF411C"/>
    <w:rsid w:val="00DF55C4"/>
    <w:rsid w:val="00DF65CE"/>
    <w:rsid w:val="00DF76D1"/>
    <w:rsid w:val="00E00608"/>
    <w:rsid w:val="00E03CAA"/>
    <w:rsid w:val="00E04A0D"/>
    <w:rsid w:val="00E04EE5"/>
    <w:rsid w:val="00E05143"/>
    <w:rsid w:val="00E05A4F"/>
    <w:rsid w:val="00E10333"/>
    <w:rsid w:val="00E12B03"/>
    <w:rsid w:val="00E14232"/>
    <w:rsid w:val="00E16640"/>
    <w:rsid w:val="00E20B4C"/>
    <w:rsid w:val="00E21832"/>
    <w:rsid w:val="00E235B6"/>
    <w:rsid w:val="00E25A14"/>
    <w:rsid w:val="00E2610D"/>
    <w:rsid w:val="00E27060"/>
    <w:rsid w:val="00E27523"/>
    <w:rsid w:val="00E277A5"/>
    <w:rsid w:val="00E30922"/>
    <w:rsid w:val="00E3180B"/>
    <w:rsid w:val="00E32661"/>
    <w:rsid w:val="00E32823"/>
    <w:rsid w:val="00E34AAB"/>
    <w:rsid w:val="00E35714"/>
    <w:rsid w:val="00E378B5"/>
    <w:rsid w:val="00E40C3C"/>
    <w:rsid w:val="00E430C2"/>
    <w:rsid w:val="00E47A5A"/>
    <w:rsid w:val="00E52A5A"/>
    <w:rsid w:val="00E538CF"/>
    <w:rsid w:val="00E5581E"/>
    <w:rsid w:val="00E6517A"/>
    <w:rsid w:val="00E66980"/>
    <w:rsid w:val="00E716B8"/>
    <w:rsid w:val="00E72C8F"/>
    <w:rsid w:val="00E762B5"/>
    <w:rsid w:val="00E8049B"/>
    <w:rsid w:val="00E81D46"/>
    <w:rsid w:val="00E820D5"/>
    <w:rsid w:val="00E837A5"/>
    <w:rsid w:val="00E84302"/>
    <w:rsid w:val="00E96400"/>
    <w:rsid w:val="00E97A12"/>
    <w:rsid w:val="00EA03E6"/>
    <w:rsid w:val="00EA2371"/>
    <w:rsid w:val="00EA497A"/>
    <w:rsid w:val="00EB0A3A"/>
    <w:rsid w:val="00EB1A5E"/>
    <w:rsid w:val="00EB71C6"/>
    <w:rsid w:val="00EB7841"/>
    <w:rsid w:val="00EC047E"/>
    <w:rsid w:val="00EC19DD"/>
    <w:rsid w:val="00EC4429"/>
    <w:rsid w:val="00EC5C10"/>
    <w:rsid w:val="00EC6D50"/>
    <w:rsid w:val="00EC7FE0"/>
    <w:rsid w:val="00ED132F"/>
    <w:rsid w:val="00ED1AEF"/>
    <w:rsid w:val="00ED422F"/>
    <w:rsid w:val="00ED4BFC"/>
    <w:rsid w:val="00ED5611"/>
    <w:rsid w:val="00EE4156"/>
    <w:rsid w:val="00EE4465"/>
    <w:rsid w:val="00EE4D39"/>
    <w:rsid w:val="00EE5542"/>
    <w:rsid w:val="00EE5C4A"/>
    <w:rsid w:val="00EF5A5D"/>
    <w:rsid w:val="00F014DD"/>
    <w:rsid w:val="00F022E1"/>
    <w:rsid w:val="00F066B4"/>
    <w:rsid w:val="00F109AF"/>
    <w:rsid w:val="00F10FAA"/>
    <w:rsid w:val="00F12534"/>
    <w:rsid w:val="00F1305F"/>
    <w:rsid w:val="00F225F6"/>
    <w:rsid w:val="00F226C4"/>
    <w:rsid w:val="00F25D5A"/>
    <w:rsid w:val="00F454FE"/>
    <w:rsid w:val="00F50155"/>
    <w:rsid w:val="00F51FD7"/>
    <w:rsid w:val="00F53864"/>
    <w:rsid w:val="00F539EA"/>
    <w:rsid w:val="00F55071"/>
    <w:rsid w:val="00F569E7"/>
    <w:rsid w:val="00F579CE"/>
    <w:rsid w:val="00F57A0C"/>
    <w:rsid w:val="00F57A59"/>
    <w:rsid w:val="00F61FA5"/>
    <w:rsid w:val="00F62EB2"/>
    <w:rsid w:val="00F62F5B"/>
    <w:rsid w:val="00F63DB6"/>
    <w:rsid w:val="00F64EDC"/>
    <w:rsid w:val="00F65DB2"/>
    <w:rsid w:val="00F6622D"/>
    <w:rsid w:val="00F7016B"/>
    <w:rsid w:val="00F72080"/>
    <w:rsid w:val="00F73BFF"/>
    <w:rsid w:val="00F82D75"/>
    <w:rsid w:val="00F87C80"/>
    <w:rsid w:val="00F92BD9"/>
    <w:rsid w:val="00F95EA6"/>
    <w:rsid w:val="00F95F87"/>
    <w:rsid w:val="00FA0494"/>
    <w:rsid w:val="00FA36A3"/>
    <w:rsid w:val="00FA4809"/>
    <w:rsid w:val="00FA5864"/>
    <w:rsid w:val="00FA6284"/>
    <w:rsid w:val="00FB0D05"/>
    <w:rsid w:val="00FB12E9"/>
    <w:rsid w:val="00FB239A"/>
    <w:rsid w:val="00FB4024"/>
    <w:rsid w:val="00FB6A3A"/>
    <w:rsid w:val="00FB71C7"/>
    <w:rsid w:val="00FC0661"/>
    <w:rsid w:val="00FC2622"/>
    <w:rsid w:val="00FC37A4"/>
    <w:rsid w:val="00FC484C"/>
    <w:rsid w:val="00FC593D"/>
    <w:rsid w:val="00FD1913"/>
    <w:rsid w:val="00FD1F1A"/>
    <w:rsid w:val="00FD433F"/>
    <w:rsid w:val="00FD51E5"/>
    <w:rsid w:val="00FE16A6"/>
    <w:rsid w:val="00FE30E9"/>
    <w:rsid w:val="00FE375E"/>
    <w:rsid w:val="00FF1AE7"/>
    <w:rsid w:val="00FF724D"/>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7326041"/>
  <w15:docId w15:val="{9CC2F815-DFEF-4EE0-8895-6CFCC900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4262"/>
    <w:pPr>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7942B9"/>
    <w:pPr>
      <w:spacing w:before="100" w:beforeAutospacing="1" w:after="100" w:afterAutospacing="1"/>
    </w:pPr>
    <w:rPr>
      <w:rFonts w:eastAsia="Times New Roman"/>
      <w:szCs w:val="24"/>
      <w:lang w:eastAsia="lv-LV"/>
    </w:rPr>
  </w:style>
  <w:style w:type="character" w:styleId="Izteiksmgs">
    <w:name w:val="Strong"/>
    <w:basedOn w:val="Noklusjumarindkopasfonts"/>
    <w:uiPriority w:val="22"/>
    <w:qFormat/>
    <w:rsid w:val="007942B9"/>
    <w:rPr>
      <w:b/>
      <w:bCs/>
    </w:rPr>
  </w:style>
  <w:style w:type="paragraph" w:customStyle="1" w:styleId="article-intro">
    <w:name w:val="article-intro"/>
    <w:basedOn w:val="Parasts"/>
    <w:rsid w:val="007942B9"/>
    <w:pPr>
      <w:spacing w:before="30" w:after="100" w:afterAutospacing="1"/>
    </w:pPr>
    <w:rPr>
      <w:rFonts w:eastAsia="Times New Roman"/>
      <w:sz w:val="20"/>
      <w:szCs w:val="20"/>
      <w:lang w:eastAsia="lv-LV"/>
    </w:rPr>
  </w:style>
  <w:style w:type="paragraph" w:customStyle="1" w:styleId="article-pic-details-author">
    <w:name w:val="article-pic-details-author"/>
    <w:basedOn w:val="Parasts"/>
    <w:rsid w:val="007942B9"/>
    <w:pPr>
      <w:spacing w:before="100" w:beforeAutospacing="1" w:after="100" w:afterAutospacing="1"/>
    </w:pPr>
    <w:rPr>
      <w:rFonts w:eastAsia="Times New Roman"/>
      <w:szCs w:val="24"/>
      <w:lang w:eastAsia="lv-LV"/>
    </w:rPr>
  </w:style>
  <w:style w:type="paragraph" w:styleId="Sarakstarindkopa">
    <w:name w:val="List Paragraph"/>
    <w:aliases w:val="H&amp;P List Paragraph,2,Strip"/>
    <w:basedOn w:val="Parasts"/>
    <w:link w:val="SarakstarindkopaRakstz"/>
    <w:uiPriority w:val="34"/>
    <w:qFormat/>
    <w:rsid w:val="009E0FFF"/>
    <w:pPr>
      <w:ind w:left="720"/>
      <w:contextualSpacing/>
    </w:pPr>
  </w:style>
  <w:style w:type="paragraph" w:styleId="Bezatstarpm">
    <w:name w:val="No Spacing"/>
    <w:qFormat/>
    <w:rsid w:val="009E0FFF"/>
    <w:pPr>
      <w:spacing w:after="0" w:line="240" w:lineRule="auto"/>
    </w:pPr>
  </w:style>
  <w:style w:type="character" w:styleId="Hipersaite">
    <w:name w:val="Hyperlink"/>
    <w:basedOn w:val="Noklusjumarindkopasfonts"/>
    <w:uiPriority w:val="99"/>
    <w:unhideWhenUsed/>
    <w:rsid w:val="0078262E"/>
    <w:rPr>
      <w:color w:val="0563C1" w:themeColor="hyperlink"/>
      <w:u w:val="single"/>
    </w:rPr>
  </w:style>
  <w:style w:type="paragraph" w:styleId="Vresteksts">
    <w:name w:val="footnote text"/>
    <w:aliases w:val="Footnote,Fußnote,Char, Char,fn,Footnote Text2,Footnote Text11,ALTS FOOTNOTE11,Footnote Text Char111,Footnote Text Char Char Char11,Footnote Text Char1 Char Char Char Char11,Footnote Text Char1 Char Char Char11,ALTS FOOTNOTE2,Footnote Text1"/>
    <w:basedOn w:val="Parasts"/>
    <w:link w:val="VrestekstsRakstz"/>
    <w:uiPriority w:val="99"/>
    <w:unhideWhenUsed/>
    <w:rsid w:val="00565577"/>
    <w:rPr>
      <w:sz w:val="20"/>
      <w:szCs w:val="20"/>
    </w:rPr>
  </w:style>
  <w:style w:type="character" w:customStyle="1" w:styleId="VrestekstsRakstz">
    <w:name w:val="Vēres teksts Rakstz."/>
    <w:aliases w:val="Footnote Rakstz.,Fußnote Rakstz.,Char Rakstz., Char Rakstz.,fn Rakstz.,Footnote Text2 Rakstz.,Footnote Text11 Rakstz.,ALTS FOOTNOTE11 Rakstz.,Footnote Text Char111 Rakstz.,Footnote Text Char Char Char11 Rakstz."/>
    <w:basedOn w:val="Noklusjumarindkopasfonts"/>
    <w:link w:val="Vresteksts"/>
    <w:uiPriority w:val="99"/>
    <w:rsid w:val="00565577"/>
    <w:rPr>
      <w:rFonts w:ascii="Times New Roman" w:eastAsia="Calibri" w:hAnsi="Times New Roman" w:cs="Times New Roman"/>
      <w:sz w:val="20"/>
      <w:szCs w:val="20"/>
    </w:rPr>
  </w:style>
  <w:style w:type="character" w:styleId="Vresatsauce">
    <w:name w:val="footnote reference"/>
    <w:aliases w:val="Footnote Reference Number,Footnote symbol,Nota,Footnote number,de nota al pie,Ref,SUPERS,Voetnootmarkering,Char1,fr,o,(NECG) Footnote Reference,Times 10 Point,Exposant 3 Point,Footnote reference number,FR, Char1,Ch"/>
    <w:uiPriority w:val="99"/>
    <w:unhideWhenUsed/>
    <w:rsid w:val="00565577"/>
    <w:rPr>
      <w:vertAlign w:val="superscript"/>
    </w:rPr>
  </w:style>
  <w:style w:type="paragraph" w:styleId="Balonteksts">
    <w:name w:val="Balloon Text"/>
    <w:basedOn w:val="Parasts"/>
    <w:link w:val="BalontekstsRakstz"/>
    <w:uiPriority w:val="99"/>
    <w:semiHidden/>
    <w:unhideWhenUsed/>
    <w:rsid w:val="00A2628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628C"/>
    <w:rPr>
      <w:rFonts w:ascii="Segoe UI" w:eastAsia="Calibri" w:hAnsi="Segoe UI" w:cs="Segoe UI"/>
      <w:sz w:val="18"/>
      <w:szCs w:val="18"/>
    </w:rPr>
  </w:style>
  <w:style w:type="table" w:styleId="Reatabula">
    <w:name w:val="Table Grid"/>
    <w:basedOn w:val="Parastatabula"/>
    <w:uiPriority w:val="39"/>
    <w:rsid w:val="004E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uiPriority w:val="99"/>
    <w:locked/>
    <w:rsid w:val="00354434"/>
    <w:rPr>
      <w:rFonts w:ascii="Times New Roman" w:hAnsi="Times New Roman" w:cs="Times New Roman"/>
      <w:shd w:val="clear" w:color="auto" w:fill="FFFFFF"/>
    </w:rPr>
  </w:style>
  <w:style w:type="paragraph" w:customStyle="1" w:styleId="Bodytext1">
    <w:name w:val="Body text1"/>
    <w:basedOn w:val="Parasts"/>
    <w:link w:val="Bodytext"/>
    <w:uiPriority w:val="99"/>
    <w:rsid w:val="00354434"/>
    <w:pPr>
      <w:widowControl w:val="0"/>
      <w:shd w:val="clear" w:color="auto" w:fill="FFFFFF"/>
      <w:spacing w:after="660" w:line="286" w:lineRule="exact"/>
      <w:jc w:val="left"/>
    </w:pPr>
    <w:rPr>
      <w:rFonts w:eastAsiaTheme="minorHAnsi"/>
      <w:sz w:val="22"/>
    </w:rPr>
  </w:style>
  <w:style w:type="paragraph" w:styleId="Galvene">
    <w:name w:val="header"/>
    <w:basedOn w:val="Parasts"/>
    <w:link w:val="GalveneRakstz"/>
    <w:uiPriority w:val="99"/>
    <w:unhideWhenUsed/>
    <w:rsid w:val="00485EE8"/>
    <w:pPr>
      <w:tabs>
        <w:tab w:val="center" w:pos="4513"/>
        <w:tab w:val="right" w:pos="9026"/>
      </w:tabs>
    </w:pPr>
  </w:style>
  <w:style w:type="character" w:customStyle="1" w:styleId="GalveneRakstz">
    <w:name w:val="Galvene Rakstz."/>
    <w:basedOn w:val="Noklusjumarindkopasfonts"/>
    <w:link w:val="Galvene"/>
    <w:uiPriority w:val="99"/>
    <w:rsid w:val="00485EE8"/>
    <w:rPr>
      <w:rFonts w:ascii="Times New Roman" w:eastAsia="Calibri" w:hAnsi="Times New Roman" w:cs="Times New Roman"/>
      <w:sz w:val="24"/>
    </w:rPr>
  </w:style>
  <w:style w:type="paragraph" w:styleId="Kjene">
    <w:name w:val="footer"/>
    <w:basedOn w:val="Parasts"/>
    <w:link w:val="KjeneRakstz"/>
    <w:uiPriority w:val="99"/>
    <w:unhideWhenUsed/>
    <w:rsid w:val="00485EE8"/>
    <w:pPr>
      <w:tabs>
        <w:tab w:val="center" w:pos="4513"/>
        <w:tab w:val="right" w:pos="9026"/>
      </w:tabs>
    </w:pPr>
  </w:style>
  <w:style w:type="character" w:customStyle="1" w:styleId="KjeneRakstz">
    <w:name w:val="Kājene Rakstz."/>
    <w:basedOn w:val="Noklusjumarindkopasfonts"/>
    <w:link w:val="Kjene"/>
    <w:uiPriority w:val="99"/>
    <w:rsid w:val="00485EE8"/>
    <w:rPr>
      <w:rFonts w:ascii="Times New Roman" w:eastAsia="Calibri" w:hAnsi="Times New Roman" w:cs="Times New Roman"/>
      <w:sz w:val="24"/>
    </w:rPr>
  </w:style>
  <w:style w:type="character" w:styleId="Komentraatsauce">
    <w:name w:val="annotation reference"/>
    <w:basedOn w:val="Noklusjumarindkopasfonts"/>
    <w:uiPriority w:val="99"/>
    <w:semiHidden/>
    <w:unhideWhenUsed/>
    <w:rsid w:val="00CC3B65"/>
    <w:rPr>
      <w:sz w:val="16"/>
      <w:szCs w:val="16"/>
    </w:rPr>
  </w:style>
  <w:style w:type="paragraph" w:styleId="Komentrateksts">
    <w:name w:val="annotation text"/>
    <w:basedOn w:val="Parasts"/>
    <w:link w:val="KomentratekstsRakstz"/>
    <w:uiPriority w:val="99"/>
    <w:unhideWhenUsed/>
    <w:rsid w:val="00CC3B65"/>
    <w:rPr>
      <w:sz w:val="20"/>
      <w:szCs w:val="20"/>
    </w:rPr>
  </w:style>
  <w:style w:type="character" w:customStyle="1" w:styleId="KomentratekstsRakstz">
    <w:name w:val="Komentāra teksts Rakstz."/>
    <w:basedOn w:val="Noklusjumarindkopasfonts"/>
    <w:link w:val="Komentrateksts"/>
    <w:uiPriority w:val="99"/>
    <w:rsid w:val="00CC3B65"/>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CC3B65"/>
    <w:rPr>
      <w:b/>
      <w:bCs/>
    </w:rPr>
  </w:style>
  <w:style w:type="character" w:customStyle="1" w:styleId="KomentratmaRakstz">
    <w:name w:val="Komentāra tēma Rakstz."/>
    <w:basedOn w:val="KomentratekstsRakstz"/>
    <w:link w:val="Komentratma"/>
    <w:uiPriority w:val="99"/>
    <w:semiHidden/>
    <w:rsid w:val="00CC3B65"/>
    <w:rPr>
      <w:rFonts w:ascii="Times New Roman" w:eastAsia="Calibri" w:hAnsi="Times New Roman" w:cs="Times New Roman"/>
      <w:b/>
      <w:bCs/>
      <w:sz w:val="20"/>
      <w:szCs w:val="20"/>
    </w:rPr>
  </w:style>
  <w:style w:type="character" w:styleId="Izmantotahipersaite">
    <w:name w:val="FollowedHyperlink"/>
    <w:basedOn w:val="Noklusjumarindkopasfonts"/>
    <w:uiPriority w:val="99"/>
    <w:semiHidden/>
    <w:unhideWhenUsed/>
    <w:rsid w:val="003315A7"/>
    <w:rPr>
      <w:color w:val="954F72" w:themeColor="followedHyperlink"/>
      <w:u w:val="single"/>
    </w:rPr>
  </w:style>
  <w:style w:type="character" w:customStyle="1" w:styleId="SarakstarindkopaRakstz">
    <w:name w:val="Saraksta rindkopa Rakstz."/>
    <w:aliases w:val="H&amp;P List Paragraph Rakstz.,2 Rakstz.,Strip Rakstz."/>
    <w:link w:val="Sarakstarindkopa"/>
    <w:uiPriority w:val="34"/>
    <w:locked/>
    <w:rsid w:val="007F4E50"/>
    <w:rPr>
      <w:rFonts w:ascii="Times New Roman" w:eastAsia="Calibri" w:hAnsi="Times New Roman" w:cs="Times New Roman"/>
      <w:sz w:val="24"/>
    </w:rPr>
  </w:style>
  <w:style w:type="character" w:customStyle="1" w:styleId="normalchar1">
    <w:name w:val="normal__char1"/>
    <w:rsid w:val="007F4E50"/>
    <w:rPr>
      <w:rFonts w:ascii="Times New Roman" w:hAnsi="Times New Roman" w:cs="Times New Roman"/>
      <w:strike w:val="0"/>
      <w:dstrike w:val="0"/>
      <w:sz w:val="20"/>
      <w:szCs w:val="20"/>
      <w:u w:val="none"/>
    </w:rPr>
  </w:style>
  <w:style w:type="paragraph" w:customStyle="1" w:styleId="Default">
    <w:name w:val="Default"/>
    <w:rsid w:val="004F28E6"/>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5D4447"/>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012">
      <w:bodyDiv w:val="1"/>
      <w:marLeft w:val="0"/>
      <w:marRight w:val="0"/>
      <w:marTop w:val="0"/>
      <w:marBottom w:val="0"/>
      <w:divBdr>
        <w:top w:val="none" w:sz="0" w:space="0" w:color="auto"/>
        <w:left w:val="none" w:sz="0" w:space="0" w:color="auto"/>
        <w:bottom w:val="none" w:sz="0" w:space="0" w:color="auto"/>
        <w:right w:val="none" w:sz="0" w:space="0" w:color="auto"/>
      </w:divBdr>
    </w:div>
    <w:div w:id="47190537">
      <w:bodyDiv w:val="1"/>
      <w:marLeft w:val="0"/>
      <w:marRight w:val="0"/>
      <w:marTop w:val="0"/>
      <w:marBottom w:val="0"/>
      <w:divBdr>
        <w:top w:val="none" w:sz="0" w:space="0" w:color="auto"/>
        <w:left w:val="none" w:sz="0" w:space="0" w:color="auto"/>
        <w:bottom w:val="none" w:sz="0" w:space="0" w:color="auto"/>
        <w:right w:val="none" w:sz="0" w:space="0" w:color="auto"/>
      </w:divBdr>
    </w:div>
    <w:div w:id="94861494">
      <w:bodyDiv w:val="1"/>
      <w:marLeft w:val="0"/>
      <w:marRight w:val="0"/>
      <w:marTop w:val="0"/>
      <w:marBottom w:val="0"/>
      <w:divBdr>
        <w:top w:val="none" w:sz="0" w:space="0" w:color="auto"/>
        <w:left w:val="none" w:sz="0" w:space="0" w:color="auto"/>
        <w:bottom w:val="none" w:sz="0" w:space="0" w:color="auto"/>
        <w:right w:val="none" w:sz="0" w:space="0" w:color="auto"/>
      </w:divBdr>
    </w:div>
    <w:div w:id="223756393">
      <w:bodyDiv w:val="1"/>
      <w:marLeft w:val="0"/>
      <w:marRight w:val="0"/>
      <w:marTop w:val="0"/>
      <w:marBottom w:val="0"/>
      <w:divBdr>
        <w:top w:val="none" w:sz="0" w:space="0" w:color="auto"/>
        <w:left w:val="none" w:sz="0" w:space="0" w:color="auto"/>
        <w:bottom w:val="none" w:sz="0" w:space="0" w:color="auto"/>
        <w:right w:val="none" w:sz="0" w:space="0" w:color="auto"/>
      </w:divBdr>
      <w:divsChild>
        <w:div w:id="1369992350">
          <w:marLeft w:val="0"/>
          <w:marRight w:val="0"/>
          <w:marTop w:val="100"/>
          <w:marBottom w:val="100"/>
          <w:divBdr>
            <w:top w:val="none" w:sz="0" w:space="0" w:color="auto"/>
            <w:left w:val="none" w:sz="0" w:space="0" w:color="auto"/>
            <w:bottom w:val="none" w:sz="0" w:space="0" w:color="auto"/>
            <w:right w:val="none" w:sz="0" w:space="0" w:color="auto"/>
          </w:divBdr>
          <w:divsChild>
            <w:div w:id="369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82628">
      <w:bodyDiv w:val="1"/>
      <w:marLeft w:val="0"/>
      <w:marRight w:val="0"/>
      <w:marTop w:val="0"/>
      <w:marBottom w:val="0"/>
      <w:divBdr>
        <w:top w:val="none" w:sz="0" w:space="0" w:color="auto"/>
        <w:left w:val="none" w:sz="0" w:space="0" w:color="auto"/>
        <w:bottom w:val="none" w:sz="0" w:space="0" w:color="auto"/>
        <w:right w:val="none" w:sz="0" w:space="0" w:color="auto"/>
      </w:divBdr>
    </w:div>
    <w:div w:id="1011566298">
      <w:bodyDiv w:val="1"/>
      <w:marLeft w:val="0"/>
      <w:marRight w:val="0"/>
      <w:marTop w:val="0"/>
      <w:marBottom w:val="0"/>
      <w:divBdr>
        <w:top w:val="none" w:sz="0" w:space="0" w:color="auto"/>
        <w:left w:val="none" w:sz="0" w:space="0" w:color="auto"/>
        <w:bottom w:val="none" w:sz="0" w:space="0" w:color="auto"/>
        <w:right w:val="none" w:sz="0" w:space="0" w:color="auto"/>
      </w:divBdr>
    </w:div>
    <w:div w:id="1270771590">
      <w:bodyDiv w:val="1"/>
      <w:marLeft w:val="0"/>
      <w:marRight w:val="0"/>
      <w:marTop w:val="0"/>
      <w:marBottom w:val="0"/>
      <w:divBdr>
        <w:top w:val="none" w:sz="0" w:space="0" w:color="auto"/>
        <w:left w:val="none" w:sz="0" w:space="0" w:color="auto"/>
        <w:bottom w:val="none" w:sz="0" w:space="0" w:color="auto"/>
        <w:right w:val="none" w:sz="0" w:space="0" w:color="auto"/>
      </w:divBdr>
    </w:div>
    <w:div w:id="1398355900">
      <w:bodyDiv w:val="1"/>
      <w:marLeft w:val="0"/>
      <w:marRight w:val="0"/>
      <w:marTop w:val="0"/>
      <w:marBottom w:val="0"/>
      <w:divBdr>
        <w:top w:val="none" w:sz="0" w:space="0" w:color="auto"/>
        <w:left w:val="none" w:sz="0" w:space="0" w:color="auto"/>
        <w:bottom w:val="none" w:sz="0" w:space="0" w:color="auto"/>
        <w:right w:val="none" w:sz="0" w:space="0" w:color="auto"/>
      </w:divBdr>
    </w:div>
    <w:div w:id="1592469451">
      <w:bodyDiv w:val="1"/>
      <w:marLeft w:val="0"/>
      <w:marRight w:val="0"/>
      <w:marTop w:val="0"/>
      <w:marBottom w:val="0"/>
      <w:divBdr>
        <w:top w:val="none" w:sz="0" w:space="0" w:color="auto"/>
        <w:left w:val="none" w:sz="0" w:space="0" w:color="auto"/>
        <w:bottom w:val="none" w:sz="0" w:space="0" w:color="auto"/>
        <w:right w:val="none" w:sz="0" w:space="0" w:color="auto"/>
      </w:divBdr>
    </w:div>
    <w:div w:id="1628512206">
      <w:bodyDiv w:val="1"/>
      <w:marLeft w:val="0"/>
      <w:marRight w:val="0"/>
      <w:marTop w:val="0"/>
      <w:marBottom w:val="0"/>
      <w:divBdr>
        <w:top w:val="none" w:sz="0" w:space="0" w:color="auto"/>
        <w:left w:val="none" w:sz="0" w:space="0" w:color="auto"/>
        <w:bottom w:val="none" w:sz="0" w:space="0" w:color="auto"/>
        <w:right w:val="none" w:sz="0" w:space="0" w:color="auto"/>
      </w:divBdr>
      <w:divsChild>
        <w:div w:id="898976015">
          <w:marLeft w:val="0"/>
          <w:marRight w:val="0"/>
          <w:marTop w:val="100"/>
          <w:marBottom w:val="100"/>
          <w:divBdr>
            <w:top w:val="none" w:sz="0" w:space="0" w:color="auto"/>
            <w:left w:val="none" w:sz="0" w:space="0" w:color="auto"/>
            <w:bottom w:val="none" w:sz="0" w:space="0" w:color="auto"/>
            <w:right w:val="none" w:sz="0" w:space="0" w:color="auto"/>
          </w:divBdr>
          <w:divsChild>
            <w:div w:id="6595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037">
      <w:bodyDiv w:val="1"/>
      <w:marLeft w:val="0"/>
      <w:marRight w:val="0"/>
      <w:marTop w:val="0"/>
      <w:marBottom w:val="0"/>
      <w:divBdr>
        <w:top w:val="none" w:sz="0" w:space="0" w:color="auto"/>
        <w:left w:val="none" w:sz="0" w:space="0" w:color="auto"/>
        <w:bottom w:val="none" w:sz="0" w:space="0" w:color="auto"/>
        <w:right w:val="none" w:sz="0" w:space="0" w:color="auto"/>
      </w:divBdr>
      <w:divsChild>
        <w:div w:id="781270523">
          <w:marLeft w:val="547"/>
          <w:marRight w:val="0"/>
          <w:marTop w:val="0"/>
          <w:marBottom w:val="0"/>
          <w:divBdr>
            <w:top w:val="none" w:sz="0" w:space="0" w:color="auto"/>
            <w:left w:val="none" w:sz="0" w:space="0" w:color="auto"/>
            <w:bottom w:val="none" w:sz="0" w:space="0" w:color="auto"/>
            <w:right w:val="none" w:sz="0" w:space="0" w:color="auto"/>
          </w:divBdr>
        </w:div>
        <w:div w:id="840315135">
          <w:marLeft w:val="547"/>
          <w:marRight w:val="0"/>
          <w:marTop w:val="0"/>
          <w:marBottom w:val="0"/>
          <w:divBdr>
            <w:top w:val="none" w:sz="0" w:space="0" w:color="auto"/>
            <w:left w:val="none" w:sz="0" w:space="0" w:color="auto"/>
            <w:bottom w:val="none" w:sz="0" w:space="0" w:color="auto"/>
            <w:right w:val="none" w:sz="0" w:space="0" w:color="auto"/>
          </w:divBdr>
        </w:div>
        <w:div w:id="964774084">
          <w:marLeft w:val="1282"/>
          <w:marRight w:val="0"/>
          <w:marTop w:val="0"/>
          <w:marBottom w:val="0"/>
          <w:divBdr>
            <w:top w:val="none" w:sz="0" w:space="0" w:color="auto"/>
            <w:left w:val="none" w:sz="0" w:space="0" w:color="auto"/>
            <w:bottom w:val="none" w:sz="0" w:space="0" w:color="auto"/>
            <w:right w:val="none" w:sz="0" w:space="0" w:color="auto"/>
          </w:divBdr>
        </w:div>
        <w:div w:id="1008752716">
          <w:marLeft w:val="547"/>
          <w:marRight w:val="0"/>
          <w:marTop w:val="0"/>
          <w:marBottom w:val="0"/>
          <w:divBdr>
            <w:top w:val="none" w:sz="0" w:space="0" w:color="auto"/>
            <w:left w:val="none" w:sz="0" w:space="0" w:color="auto"/>
            <w:bottom w:val="none" w:sz="0" w:space="0" w:color="auto"/>
            <w:right w:val="none" w:sz="0" w:space="0" w:color="auto"/>
          </w:divBdr>
        </w:div>
        <w:div w:id="1032804293">
          <w:marLeft w:val="547"/>
          <w:marRight w:val="0"/>
          <w:marTop w:val="0"/>
          <w:marBottom w:val="0"/>
          <w:divBdr>
            <w:top w:val="none" w:sz="0" w:space="0" w:color="auto"/>
            <w:left w:val="none" w:sz="0" w:space="0" w:color="auto"/>
            <w:bottom w:val="none" w:sz="0" w:space="0" w:color="auto"/>
            <w:right w:val="none" w:sz="0" w:space="0" w:color="auto"/>
          </w:divBdr>
        </w:div>
        <w:div w:id="1270310802">
          <w:marLeft w:val="1282"/>
          <w:marRight w:val="0"/>
          <w:marTop w:val="0"/>
          <w:marBottom w:val="0"/>
          <w:divBdr>
            <w:top w:val="none" w:sz="0" w:space="0" w:color="auto"/>
            <w:left w:val="none" w:sz="0" w:space="0" w:color="auto"/>
            <w:bottom w:val="none" w:sz="0" w:space="0" w:color="auto"/>
            <w:right w:val="none" w:sz="0" w:space="0" w:color="auto"/>
          </w:divBdr>
        </w:div>
        <w:div w:id="1352954260">
          <w:marLeft w:val="547"/>
          <w:marRight w:val="0"/>
          <w:marTop w:val="0"/>
          <w:marBottom w:val="0"/>
          <w:divBdr>
            <w:top w:val="none" w:sz="0" w:space="0" w:color="auto"/>
            <w:left w:val="none" w:sz="0" w:space="0" w:color="auto"/>
            <w:bottom w:val="none" w:sz="0" w:space="0" w:color="auto"/>
            <w:right w:val="none" w:sz="0" w:space="0" w:color="auto"/>
          </w:divBdr>
        </w:div>
        <w:div w:id="1373964307">
          <w:marLeft w:val="547"/>
          <w:marRight w:val="0"/>
          <w:marTop w:val="0"/>
          <w:marBottom w:val="0"/>
          <w:divBdr>
            <w:top w:val="none" w:sz="0" w:space="0" w:color="auto"/>
            <w:left w:val="none" w:sz="0" w:space="0" w:color="auto"/>
            <w:bottom w:val="none" w:sz="0" w:space="0" w:color="auto"/>
            <w:right w:val="none" w:sz="0" w:space="0" w:color="auto"/>
          </w:divBdr>
        </w:div>
        <w:div w:id="1548487787">
          <w:marLeft w:val="547"/>
          <w:marRight w:val="0"/>
          <w:marTop w:val="0"/>
          <w:marBottom w:val="0"/>
          <w:divBdr>
            <w:top w:val="none" w:sz="0" w:space="0" w:color="auto"/>
            <w:left w:val="none" w:sz="0" w:space="0" w:color="auto"/>
            <w:bottom w:val="none" w:sz="0" w:space="0" w:color="auto"/>
            <w:right w:val="none" w:sz="0" w:space="0" w:color="auto"/>
          </w:divBdr>
        </w:div>
        <w:div w:id="2091461383">
          <w:marLeft w:val="547"/>
          <w:marRight w:val="0"/>
          <w:marTop w:val="0"/>
          <w:marBottom w:val="0"/>
          <w:divBdr>
            <w:top w:val="none" w:sz="0" w:space="0" w:color="auto"/>
            <w:left w:val="none" w:sz="0" w:space="0" w:color="auto"/>
            <w:bottom w:val="none" w:sz="0" w:space="0" w:color="auto"/>
            <w:right w:val="none" w:sz="0" w:space="0" w:color="auto"/>
          </w:divBdr>
        </w:div>
      </w:divsChild>
    </w:div>
    <w:div w:id="1803838212">
      <w:bodyDiv w:val="1"/>
      <w:marLeft w:val="0"/>
      <w:marRight w:val="0"/>
      <w:marTop w:val="0"/>
      <w:marBottom w:val="0"/>
      <w:divBdr>
        <w:top w:val="none" w:sz="0" w:space="0" w:color="auto"/>
        <w:left w:val="none" w:sz="0" w:space="0" w:color="auto"/>
        <w:bottom w:val="none" w:sz="0" w:space="0" w:color="auto"/>
        <w:right w:val="none" w:sz="0" w:space="0" w:color="auto"/>
      </w:divBdr>
    </w:div>
    <w:div w:id="1869638156">
      <w:bodyDiv w:val="1"/>
      <w:marLeft w:val="0"/>
      <w:marRight w:val="0"/>
      <w:marTop w:val="0"/>
      <w:marBottom w:val="0"/>
      <w:divBdr>
        <w:top w:val="none" w:sz="0" w:space="0" w:color="auto"/>
        <w:left w:val="none" w:sz="0" w:space="0" w:color="auto"/>
        <w:bottom w:val="none" w:sz="0" w:space="0" w:color="auto"/>
        <w:right w:val="none" w:sz="0" w:space="0" w:color="auto"/>
      </w:divBdr>
      <w:divsChild>
        <w:div w:id="1040932396">
          <w:marLeft w:val="0"/>
          <w:marRight w:val="0"/>
          <w:marTop w:val="0"/>
          <w:marBottom w:val="0"/>
          <w:divBdr>
            <w:top w:val="none" w:sz="0" w:space="0" w:color="auto"/>
            <w:left w:val="none" w:sz="0" w:space="0" w:color="auto"/>
            <w:bottom w:val="none" w:sz="0" w:space="0" w:color="auto"/>
            <w:right w:val="none" w:sz="0" w:space="0" w:color="auto"/>
          </w:divBdr>
          <w:divsChild>
            <w:div w:id="1645504664">
              <w:marLeft w:val="0"/>
              <w:marRight w:val="0"/>
              <w:marTop w:val="225"/>
              <w:marBottom w:val="0"/>
              <w:divBdr>
                <w:top w:val="none" w:sz="0" w:space="0" w:color="auto"/>
                <w:left w:val="none" w:sz="0" w:space="0" w:color="auto"/>
                <w:bottom w:val="none" w:sz="0" w:space="0" w:color="auto"/>
                <w:right w:val="none" w:sz="0" w:space="0" w:color="auto"/>
              </w:divBdr>
              <w:divsChild>
                <w:div w:id="992834420">
                  <w:marLeft w:val="300"/>
                  <w:marRight w:val="300"/>
                  <w:marTop w:val="0"/>
                  <w:marBottom w:val="0"/>
                  <w:divBdr>
                    <w:top w:val="none" w:sz="0" w:space="0" w:color="auto"/>
                    <w:left w:val="none" w:sz="0" w:space="0" w:color="auto"/>
                    <w:bottom w:val="none" w:sz="0" w:space="0" w:color="auto"/>
                    <w:right w:val="none" w:sz="0" w:space="0" w:color="auto"/>
                  </w:divBdr>
                  <w:divsChild>
                    <w:div w:id="8730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742289">
      <w:bodyDiv w:val="1"/>
      <w:marLeft w:val="0"/>
      <w:marRight w:val="0"/>
      <w:marTop w:val="0"/>
      <w:marBottom w:val="0"/>
      <w:divBdr>
        <w:top w:val="none" w:sz="0" w:space="0" w:color="auto"/>
        <w:left w:val="none" w:sz="0" w:space="0" w:color="auto"/>
        <w:bottom w:val="none" w:sz="0" w:space="0" w:color="auto"/>
        <w:right w:val="none" w:sz="0" w:space="0" w:color="auto"/>
      </w:divBdr>
    </w:div>
    <w:div w:id="2124956894">
      <w:bodyDiv w:val="1"/>
      <w:marLeft w:val="0"/>
      <w:marRight w:val="0"/>
      <w:marTop w:val="0"/>
      <w:marBottom w:val="0"/>
      <w:divBdr>
        <w:top w:val="none" w:sz="0" w:space="0" w:color="auto"/>
        <w:left w:val="none" w:sz="0" w:space="0" w:color="auto"/>
        <w:bottom w:val="none" w:sz="0" w:space="0" w:color="auto"/>
        <w:right w:val="none" w:sz="0" w:space="0" w:color="auto"/>
      </w:divBdr>
      <w:divsChild>
        <w:div w:id="1934586097">
          <w:marLeft w:val="0"/>
          <w:marRight w:val="0"/>
          <w:marTop w:val="0"/>
          <w:marBottom w:val="0"/>
          <w:divBdr>
            <w:top w:val="none" w:sz="0" w:space="0" w:color="auto"/>
            <w:left w:val="none" w:sz="0" w:space="0" w:color="auto"/>
            <w:bottom w:val="none" w:sz="0" w:space="0" w:color="auto"/>
            <w:right w:val="none" w:sz="0" w:space="0" w:color="auto"/>
          </w:divBdr>
          <w:divsChild>
            <w:div w:id="1472207576">
              <w:marLeft w:val="0"/>
              <w:marRight w:val="0"/>
              <w:marTop w:val="0"/>
              <w:marBottom w:val="0"/>
              <w:divBdr>
                <w:top w:val="single" w:sz="48" w:space="0" w:color="FFFFFF"/>
                <w:left w:val="none" w:sz="0" w:space="0" w:color="auto"/>
                <w:bottom w:val="none" w:sz="0" w:space="0" w:color="auto"/>
                <w:right w:val="none" w:sz="0" w:space="0" w:color="auto"/>
              </w:divBdr>
              <w:divsChild>
                <w:div w:id="91366918">
                  <w:marLeft w:val="0"/>
                  <w:marRight w:val="15"/>
                  <w:marTop w:val="0"/>
                  <w:marBottom w:val="0"/>
                  <w:divBdr>
                    <w:top w:val="none" w:sz="0" w:space="0" w:color="auto"/>
                    <w:left w:val="none" w:sz="0" w:space="0" w:color="auto"/>
                    <w:bottom w:val="none" w:sz="0" w:space="0" w:color="auto"/>
                    <w:right w:val="none" w:sz="0" w:space="0" w:color="auto"/>
                  </w:divBdr>
                  <w:divsChild>
                    <w:div w:id="2011562151">
                      <w:marLeft w:val="0"/>
                      <w:marRight w:val="0"/>
                      <w:marTop w:val="0"/>
                      <w:marBottom w:val="0"/>
                      <w:divBdr>
                        <w:top w:val="none" w:sz="0" w:space="0" w:color="auto"/>
                        <w:left w:val="none" w:sz="0" w:space="0" w:color="auto"/>
                        <w:bottom w:val="none" w:sz="0" w:space="0" w:color="auto"/>
                        <w:right w:val="none" w:sz="0" w:space="0" w:color="auto"/>
                      </w:divBdr>
                      <w:divsChild>
                        <w:div w:id="98255246">
                          <w:marLeft w:val="0"/>
                          <w:marRight w:val="0"/>
                          <w:marTop w:val="0"/>
                          <w:marBottom w:val="0"/>
                          <w:divBdr>
                            <w:top w:val="none" w:sz="0" w:space="0" w:color="auto"/>
                            <w:left w:val="none" w:sz="0" w:space="0" w:color="auto"/>
                            <w:bottom w:val="none" w:sz="0" w:space="0" w:color="auto"/>
                            <w:right w:val="none" w:sz="0" w:space="0" w:color="auto"/>
                          </w:divBdr>
                          <w:divsChild>
                            <w:div w:id="2121413576">
                              <w:marLeft w:val="0"/>
                              <w:marRight w:val="0"/>
                              <w:marTop w:val="0"/>
                              <w:marBottom w:val="0"/>
                              <w:divBdr>
                                <w:top w:val="none" w:sz="0" w:space="0" w:color="auto"/>
                                <w:left w:val="none" w:sz="0" w:space="0" w:color="auto"/>
                                <w:bottom w:val="none" w:sz="0" w:space="0" w:color="auto"/>
                                <w:right w:val="none" w:sz="0" w:space="0" w:color="auto"/>
                              </w:divBdr>
                              <w:divsChild>
                                <w:div w:id="1425568492">
                                  <w:marLeft w:val="0"/>
                                  <w:marRight w:val="0"/>
                                  <w:marTop w:val="0"/>
                                  <w:marBottom w:val="0"/>
                                  <w:divBdr>
                                    <w:top w:val="none" w:sz="0" w:space="0" w:color="auto"/>
                                    <w:left w:val="none" w:sz="0" w:space="0" w:color="auto"/>
                                    <w:bottom w:val="none" w:sz="0" w:space="0" w:color="auto"/>
                                    <w:right w:val="none" w:sz="0" w:space="0" w:color="auto"/>
                                  </w:divBdr>
                                  <w:divsChild>
                                    <w:div w:id="167449837">
                                      <w:marLeft w:val="75"/>
                                      <w:marRight w:val="0"/>
                                      <w:marTop w:val="0"/>
                                      <w:marBottom w:val="150"/>
                                      <w:divBdr>
                                        <w:top w:val="none" w:sz="0" w:space="0" w:color="auto"/>
                                        <w:left w:val="none" w:sz="0" w:space="0" w:color="auto"/>
                                        <w:bottom w:val="dotted" w:sz="6" w:space="6" w:color="999999"/>
                                        <w:right w:val="none" w:sz="0" w:space="0" w:color="auto"/>
                                      </w:divBdr>
                                      <w:divsChild>
                                        <w:div w:id="17331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28604">
                          <w:marLeft w:val="0"/>
                          <w:marRight w:val="0"/>
                          <w:marTop w:val="0"/>
                          <w:marBottom w:val="0"/>
                          <w:divBdr>
                            <w:top w:val="none" w:sz="0" w:space="0" w:color="auto"/>
                            <w:left w:val="none" w:sz="0" w:space="0" w:color="auto"/>
                            <w:bottom w:val="none" w:sz="0" w:space="0" w:color="auto"/>
                            <w:right w:val="none" w:sz="0" w:space="0" w:color="auto"/>
                          </w:divBdr>
                          <w:divsChild>
                            <w:div w:id="211389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2D079-9071-4010-B69E-6C4DEEAD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2499</TotalTime>
  <Pages>6</Pages>
  <Words>12289</Words>
  <Characters>7006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kandidēšanu uz 2025. gada Eiropas čempionāta finālturnīra basketbolā vīriešiem (FIBA EuroBasket 2025) organizēšanu Latvijā</vt:lpstr>
      <vt:lpstr>Par kandidēšanu uz 2025. gada Eiropas čempionāta finālturnīra basketbolā vīriešiem (FIBA EuroBasket 2025) organizēšanu Latvijā</vt:lpstr>
    </vt:vector>
  </TitlesOfParts>
  <Company>Izglītības un zinātnes ministrija, Sporta departaments</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kandidēšanu uz 2025. gada Eiropas čempionāta finālturnīra basketbolā vīriešiem (FIBA EuroBasket 2025) organizēšanu Latvijā</dc:title>
  <dc:subject>Informatīvais ziņojums</dc:subject>
  <dc:creator>Edgars Severs</dc:creator>
  <cp:keywords/>
  <dc:description/>
  <cp:lastModifiedBy>Ligita Roze</cp:lastModifiedBy>
  <cp:revision>24</cp:revision>
  <cp:lastPrinted>2023-02-21T13:48:00Z</cp:lastPrinted>
  <dcterms:created xsi:type="dcterms:W3CDTF">2023-02-03T08:32:00Z</dcterms:created>
  <dcterms:modified xsi:type="dcterms:W3CDTF">2023-04-03T06:56:00Z</dcterms:modified>
</cp:coreProperties>
</file>