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8A285" w14:textId="77777777" w:rsidR="0087389B" w:rsidRDefault="0087389B" w:rsidP="00A2372D">
      <w:pPr>
        <w:spacing w:line="240" w:lineRule="auto"/>
        <w:ind w:firstLine="0"/>
      </w:pPr>
    </w:p>
    <w:tbl>
      <w:tblPr>
        <w:tblStyle w:val="Reatabula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AE0A6A" w:rsidRPr="00AE0A6A" w14:paraId="424A4F5E" w14:textId="77777777" w:rsidTr="00E67EE7">
        <w:trPr>
          <w:cantSplit/>
        </w:trPr>
        <w:tc>
          <w:tcPr>
            <w:tcW w:w="9072" w:type="dxa"/>
          </w:tcPr>
          <w:p w14:paraId="56CEA052" w14:textId="77777777" w:rsidR="00AE0A6A" w:rsidRPr="00AE0A6A" w:rsidRDefault="00AE0A6A" w:rsidP="00AE0A6A">
            <w:pPr>
              <w:overflowPunct w:val="0"/>
              <w:autoSpaceDE w:val="0"/>
              <w:autoSpaceDN w:val="0"/>
              <w:adjustRightInd w:val="0"/>
              <w:spacing w:before="2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A6A">
              <w:rPr>
                <w:rFonts w:ascii="Times New Roman" w:hAnsi="Times New Roman" w:cs="Times New Roman"/>
                <w:sz w:val="28"/>
                <w:szCs w:val="28"/>
              </w:rPr>
              <w:t>Ministru</w:t>
            </w:r>
            <w:proofErr w:type="spellEnd"/>
            <w:r w:rsidRPr="00AE0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0A6A">
              <w:rPr>
                <w:rFonts w:ascii="Times New Roman" w:hAnsi="Times New Roman" w:cs="Times New Roman"/>
                <w:sz w:val="28"/>
                <w:szCs w:val="28"/>
              </w:rPr>
              <w:t>kabineta</w:t>
            </w:r>
            <w:proofErr w:type="spellEnd"/>
            <w:r w:rsidRPr="00AE0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0A6A">
              <w:rPr>
                <w:rFonts w:ascii="Times New Roman" w:hAnsi="Times New Roman" w:cs="Times New Roman"/>
                <w:sz w:val="28"/>
                <w:szCs w:val="28"/>
              </w:rPr>
              <w:t>noteikumi</w:t>
            </w:r>
            <w:proofErr w:type="spellEnd"/>
            <w:r w:rsidRPr="00AE0A6A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AE0A6A">
              <w:rPr>
                <w:rFonts w:ascii="Times New Roman" w:hAnsi="Times New Roman" w:cs="Times New Roman"/>
                <w:sz w:val="28"/>
                <w:szCs w:val="28"/>
              </w:rPr>
              <w:t>635</w:t>
            </w:r>
            <w:r w:rsidRPr="00AE0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FE94008" w14:textId="77777777" w:rsidR="00AE0A6A" w:rsidRPr="00AE0A6A" w:rsidRDefault="00AE0A6A" w:rsidP="00AE0A6A">
            <w:pPr>
              <w:spacing w:before="100" w:beforeAutospacing="1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E0A6A">
              <w:rPr>
                <w:rFonts w:ascii="Times New Roman" w:hAnsi="Times New Roman" w:cs="Times New Roman"/>
                <w:sz w:val="28"/>
                <w:szCs w:val="28"/>
              </w:rPr>
              <w:t>Rīgā</w:t>
            </w:r>
            <w:r w:rsidRPr="00AE0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0A6A">
              <w:rPr>
                <w:rFonts w:ascii="Times New Roman" w:hAnsi="Times New Roman" w:cs="Times New Roman"/>
                <w:sz w:val="28"/>
                <w:szCs w:val="28"/>
              </w:rPr>
              <w:t>2021. gada 14. septembrī</w:t>
            </w:r>
            <w:r w:rsidRPr="00AE0A6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E0A6A">
              <w:rPr>
                <w:rFonts w:ascii="Times New Roman" w:hAnsi="Times New Roman" w:cs="Times New Roman"/>
                <w:sz w:val="28"/>
                <w:szCs w:val="28"/>
              </w:rPr>
              <w:t>prot.</w:t>
            </w:r>
            <w:proofErr w:type="spellEnd"/>
            <w:r w:rsidRPr="00AE0A6A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AE0A6A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AE0A6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E0A6A">
              <w:rPr>
                <w:rFonts w:ascii="Times New Roman" w:hAnsi="Times New Roman" w:cs="Times New Roman"/>
                <w:sz w:val="28"/>
                <w:szCs w:val="28"/>
              </w:rPr>
              <w:t>51. §</w:t>
            </w:r>
            <w:r w:rsidRPr="00AE0A6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7A1B31AC" w14:textId="624ACEA7" w:rsidR="00BC36EC" w:rsidRDefault="00BC36EC" w:rsidP="00A2372D">
      <w:pPr>
        <w:spacing w:line="240" w:lineRule="auto"/>
        <w:ind w:firstLine="0"/>
        <w:rPr>
          <w:b/>
          <w:sz w:val="28"/>
          <w:szCs w:val="28"/>
        </w:rPr>
      </w:pPr>
    </w:p>
    <w:p w14:paraId="004D9BEF" w14:textId="67838037" w:rsidR="00BC36EC" w:rsidRDefault="001C3987" w:rsidP="00A2372D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Grozījums </w:t>
      </w:r>
      <w:bookmarkStart w:id="0" w:name="_Hlk46845194"/>
      <w:r>
        <w:rPr>
          <w:b/>
          <w:sz w:val="28"/>
          <w:szCs w:val="28"/>
        </w:rPr>
        <w:t xml:space="preserve">Ministru kabineta 2012. gada 13. marta noteikumos Nr. 172 </w:t>
      </w:r>
      <w:r w:rsidR="00A2372D">
        <w:rPr>
          <w:b/>
          <w:sz w:val="28"/>
          <w:szCs w:val="28"/>
        </w:rPr>
        <w:t>"</w:t>
      </w:r>
      <w:r>
        <w:rPr>
          <w:b/>
          <w:bCs/>
          <w:sz w:val="28"/>
          <w:szCs w:val="28"/>
        </w:rPr>
        <w:t>Noteikumi par uztura normām izglītības iestāžu izglītojamiem, sociālās aprūpes un sociālās rehabilitācijas institūciju klientiem un ārstniecības iestāžu pacientiem</w:t>
      </w:r>
      <w:r w:rsidR="00A2372D">
        <w:rPr>
          <w:b/>
          <w:sz w:val="28"/>
          <w:szCs w:val="28"/>
        </w:rPr>
        <w:t>"</w:t>
      </w:r>
      <w:bookmarkEnd w:id="0"/>
    </w:p>
    <w:p w14:paraId="3C63CA75" w14:textId="77777777" w:rsidR="00BC36EC" w:rsidRDefault="00BC36EC" w:rsidP="00A2372D">
      <w:pPr>
        <w:spacing w:line="240" w:lineRule="auto"/>
        <w:rPr>
          <w:sz w:val="28"/>
          <w:szCs w:val="28"/>
        </w:rPr>
      </w:pPr>
    </w:p>
    <w:p w14:paraId="01F56D75" w14:textId="77777777" w:rsidR="00265D77" w:rsidRDefault="001C3987" w:rsidP="00A2372D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Izdoti saskaņā ar </w:t>
      </w:r>
    </w:p>
    <w:p w14:paraId="5B5AD1E8" w14:textId="2FDE65D5" w:rsidR="00BC36EC" w:rsidRDefault="001C3987" w:rsidP="00A2372D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Pārtikas aprites uzraudzības </w:t>
      </w:r>
    </w:p>
    <w:p w14:paraId="46338C9E" w14:textId="17C4DC3B" w:rsidR="00BC36EC" w:rsidRDefault="001C3987" w:rsidP="00A2372D">
      <w:pPr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likuma 19.</w:t>
      </w:r>
      <w:r w:rsidR="0033324B">
        <w:rPr>
          <w:sz w:val="28"/>
          <w:szCs w:val="28"/>
        </w:rPr>
        <w:t> </w:t>
      </w:r>
      <w:r>
        <w:rPr>
          <w:sz w:val="28"/>
          <w:szCs w:val="28"/>
        </w:rPr>
        <w:t>panta 3.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 daļu</w:t>
      </w:r>
    </w:p>
    <w:p w14:paraId="06A3F108" w14:textId="77777777" w:rsidR="00BC36EC" w:rsidRDefault="00BC36EC" w:rsidP="00A2372D">
      <w:pPr>
        <w:spacing w:line="240" w:lineRule="auto"/>
        <w:rPr>
          <w:sz w:val="28"/>
          <w:szCs w:val="28"/>
        </w:rPr>
      </w:pPr>
    </w:p>
    <w:p w14:paraId="2135A445" w14:textId="0D40D32C" w:rsidR="00AE1E9F" w:rsidRDefault="001C3987" w:rsidP="00A2372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Izdarīt Ministru kabineta 2012</w:t>
      </w:r>
      <w:r w:rsidR="00265D77">
        <w:rPr>
          <w:sz w:val="28"/>
          <w:szCs w:val="28"/>
        </w:rPr>
        <w:t>. </w:t>
      </w:r>
      <w:r>
        <w:rPr>
          <w:sz w:val="28"/>
          <w:szCs w:val="28"/>
        </w:rPr>
        <w:t>gada 13</w:t>
      </w:r>
      <w:r w:rsidR="00265D77">
        <w:rPr>
          <w:sz w:val="28"/>
          <w:szCs w:val="28"/>
        </w:rPr>
        <w:t>. </w:t>
      </w:r>
      <w:r>
        <w:rPr>
          <w:sz w:val="28"/>
          <w:szCs w:val="28"/>
        </w:rPr>
        <w:t>marta noteikumos Nr</w:t>
      </w:r>
      <w:r w:rsidR="00265D77">
        <w:rPr>
          <w:sz w:val="28"/>
          <w:szCs w:val="28"/>
        </w:rPr>
        <w:t>. </w:t>
      </w:r>
      <w:r>
        <w:rPr>
          <w:sz w:val="28"/>
          <w:szCs w:val="28"/>
        </w:rPr>
        <w:t xml:space="preserve">172 </w:t>
      </w:r>
      <w:r w:rsidR="00A2372D">
        <w:rPr>
          <w:sz w:val="28"/>
          <w:szCs w:val="28"/>
        </w:rPr>
        <w:t>"</w:t>
      </w:r>
      <w:r>
        <w:rPr>
          <w:sz w:val="28"/>
          <w:szCs w:val="28"/>
        </w:rPr>
        <w:t>Noteikumi par uztura normām izglītības iestāžu izglītojamiem, sociālās aprūpes un sociālās rehabilitācijas institūciju klientiem un ārstniecības iestāžu pacientiem</w:t>
      </w:r>
      <w:r w:rsidR="00A2372D">
        <w:rPr>
          <w:sz w:val="28"/>
          <w:szCs w:val="28"/>
        </w:rPr>
        <w:t xml:space="preserve">" </w:t>
      </w:r>
      <w:r>
        <w:rPr>
          <w:sz w:val="28"/>
          <w:szCs w:val="28"/>
        </w:rPr>
        <w:t>(Latvijas Vēstnesis, 2012, 43. nr.; 2013, 246. nr.; 2015, 155. nr.; 2016, 26. nr.; 2017, 51. nr.; 2018, 168.</w:t>
      </w:r>
      <w:r w:rsidR="00265D77">
        <w:rPr>
          <w:sz w:val="28"/>
          <w:szCs w:val="28"/>
        </w:rPr>
        <w:t> </w:t>
      </w:r>
      <w:r>
        <w:rPr>
          <w:sz w:val="28"/>
          <w:szCs w:val="28"/>
        </w:rPr>
        <w:t>nr.; 2020,</w:t>
      </w:r>
      <w:r w:rsidR="008A6433">
        <w:rPr>
          <w:sz w:val="28"/>
          <w:szCs w:val="28"/>
        </w:rPr>
        <w:t xml:space="preserve"> </w:t>
      </w:r>
      <w:r>
        <w:rPr>
          <w:sz w:val="28"/>
          <w:szCs w:val="28"/>
        </w:rPr>
        <w:t>165.</w:t>
      </w:r>
      <w:r w:rsidR="00AE1E9F">
        <w:rPr>
          <w:sz w:val="28"/>
          <w:szCs w:val="28"/>
        </w:rPr>
        <w:t>, 248. nr.</w:t>
      </w:r>
      <w:r>
        <w:rPr>
          <w:sz w:val="28"/>
          <w:szCs w:val="28"/>
        </w:rPr>
        <w:t xml:space="preserve">) grozījumu un </w:t>
      </w:r>
      <w:r w:rsidR="00AE1E9F">
        <w:rPr>
          <w:sz w:val="28"/>
          <w:szCs w:val="28"/>
        </w:rPr>
        <w:t>izteikt</w:t>
      </w:r>
      <w:r>
        <w:rPr>
          <w:sz w:val="28"/>
          <w:szCs w:val="28"/>
        </w:rPr>
        <w:t xml:space="preserve"> 5</w:t>
      </w:r>
      <w:r w:rsidRPr="003A3E66">
        <w:rPr>
          <w:rFonts w:eastAsia="SimSun"/>
          <w:color w:val="414142"/>
          <w:sz w:val="28"/>
          <w:szCs w:val="28"/>
          <w:shd w:val="clear" w:color="auto" w:fill="FFFFFF"/>
        </w:rPr>
        <w:t>.</w:t>
      </w:r>
      <w:r w:rsidR="0083027A" w:rsidRPr="003A3E66">
        <w:rPr>
          <w:rFonts w:eastAsia="SimSun"/>
          <w:color w:val="414142"/>
          <w:sz w:val="28"/>
          <w:szCs w:val="28"/>
          <w:shd w:val="clear" w:color="auto" w:fill="FFFFFF"/>
          <w:vertAlign w:val="superscript"/>
        </w:rPr>
        <w:t>2</w:t>
      </w:r>
      <w:r>
        <w:rPr>
          <w:rFonts w:ascii="Arial" w:eastAsia="SimSun" w:hAnsi="Arial" w:cs="Arial"/>
          <w:color w:val="414142"/>
          <w:shd w:val="clear" w:color="auto" w:fill="FFFFFF"/>
          <w:vertAlign w:val="superscript"/>
        </w:rPr>
        <w:t xml:space="preserve"> </w:t>
      </w:r>
      <w:r>
        <w:rPr>
          <w:sz w:val="28"/>
          <w:szCs w:val="28"/>
        </w:rPr>
        <w:t>punkt</w:t>
      </w:r>
      <w:r w:rsidR="00AE1E9F">
        <w:rPr>
          <w:sz w:val="28"/>
          <w:szCs w:val="28"/>
        </w:rPr>
        <w:t>u šādā redakcijā:</w:t>
      </w:r>
    </w:p>
    <w:p w14:paraId="7D041735" w14:textId="77777777" w:rsidR="0087389B" w:rsidRDefault="0087389B" w:rsidP="00A2372D">
      <w:pPr>
        <w:shd w:val="clear" w:color="auto" w:fill="FFFFFF"/>
        <w:spacing w:line="240" w:lineRule="auto"/>
        <w:textAlignment w:val="baseline"/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</w:pPr>
    </w:p>
    <w:p w14:paraId="3E864A79" w14:textId="775FFF7A" w:rsidR="00AE1E9F" w:rsidRPr="00AE1E9F" w:rsidRDefault="00A2372D" w:rsidP="00A2372D">
      <w:pPr>
        <w:shd w:val="clear" w:color="auto" w:fill="FFFFFF"/>
        <w:spacing w:line="240" w:lineRule="auto"/>
        <w:textAlignment w:val="baseline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>"</w:t>
      </w:r>
      <w:r w:rsidR="00AE1E9F" w:rsidRPr="00AE1E9F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>5.</w:t>
      </w:r>
      <w:r w:rsidR="00AE1E9F" w:rsidRPr="00AE1E9F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vertAlign w:val="superscript"/>
          <w:lang w:eastAsia="lv-LV"/>
        </w:rPr>
        <w:t>2</w:t>
      </w:r>
      <w:r w:rsidR="00AE1E9F" w:rsidRPr="00AE1E9F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> </w:t>
      </w:r>
      <w:r w:rsidR="0002409B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>J</w:t>
      </w:r>
      <w:r w:rsidR="00265D77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>a</w:t>
      </w:r>
      <w:r w:rsidR="00265D77" w:rsidRPr="001C3987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 xml:space="preserve"> </w:t>
      </w:r>
      <w:r w:rsidR="001C3987" w:rsidRPr="001C3987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>epidemioloģisk</w:t>
      </w:r>
      <w:r w:rsidR="00B10EB6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>ās drošības</w:t>
      </w:r>
      <w:r w:rsidR="001C3987" w:rsidRPr="001C3987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 xml:space="preserve"> prasību</w:t>
      </w:r>
      <w:r w:rsidR="00B10EB6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 xml:space="preserve"> </w:t>
      </w:r>
      <w:r w:rsidR="00265D77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 xml:space="preserve">izpildi </w:t>
      </w:r>
      <w:r w:rsidR="00B10EB6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>Covid-19 izplatības ierobežošanai</w:t>
      </w:r>
      <w:r w:rsidR="001C3987" w:rsidRPr="001C3987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 xml:space="preserve"> </w:t>
      </w:r>
      <w:r w:rsidR="00B10EB6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>izglītības iestādē</w:t>
      </w:r>
      <w:r w:rsidR="0002409B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 xml:space="preserve"> </w:t>
      </w:r>
      <w:r w:rsidR="0002409B" w:rsidRPr="001C3987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 xml:space="preserve">nav iespējams </w:t>
      </w:r>
      <w:r w:rsidR="0002409B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>nodrošināt citādi</w:t>
      </w:r>
      <w:r w:rsidR="001C3987" w:rsidRPr="001C3987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>, vispārējās pamatizg</w:t>
      </w:r>
      <w:r w:rsidR="00E42EBB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>l</w:t>
      </w:r>
      <w:r w:rsidR="001C3987" w:rsidRPr="001C3987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 xml:space="preserve">ītības, vispārējās vidējās izglītības un profesionālās izglītības iestāžu izglītojamo pusdienu ēdienkartē </w:t>
      </w:r>
      <w:r w:rsidR="0002409B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>l</w:t>
      </w:r>
      <w:r w:rsidR="0002409B" w:rsidRPr="001C3987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 xml:space="preserve">īdz 2022. gada 30. jūnijam </w:t>
      </w:r>
      <w:r w:rsidR="001C3987" w:rsidRPr="001C3987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>var iekļaut tikai pamatēdienu, nodrošinot šo noteikumu 2.</w:t>
      </w:r>
      <w:r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> </w:t>
      </w:r>
      <w:r w:rsidR="001C3987" w:rsidRPr="001C3987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>pielikuma 1. un 2.</w:t>
      </w:r>
      <w:r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> </w:t>
      </w:r>
      <w:r w:rsidR="001C3987" w:rsidRPr="001C3987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>punktā norādītās enerģētiskās vērtības un uzturvielu normas, kā arī šā pielikuma 3.</w:t>
      </w:r>
      <w:r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> </w:t>
      </w:r>
      <w:r w:rsidR="001C3987" w:rsidRPr="001C3987"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>punktā pusdienām paredzēto enerģētiskās vērtības un uzturvielu daudzumu.</w:t>
      </w:r>
      <w:r>
        <w:rPr>
          <w:rFonts w:eastAsia="Times New Roman"/>
          <w:sz w:val="28"/>
          <w:szCs w:val="28"/>
          <w:bdr w:val="none" w:sz="0" w:space="0" w:color="auto" w:frame="1"/>
          <w:shd w:val="clear" w:color="auto" w:fill="FFFFFF"/>
          <w:lang w:eastAsia="lv-LV"/>
        </w:rPr>
        <w:t>"</w:t>
      </w:r>
    </w:p>
    <w:p w14:paraId="5A626F42" w14:textId="33CA9CE7" w:rsidR="00BC36EC" w:rsidRDefault="00BC36EC" w:rsidP="00A2372D">
      <w:pPr>
        <w:spacing w:line="240" w:lineRule="auto"/>
        <w:ind w:firstLine="0"/>
        <w:rPr>
          <w:sz w:val="28"/>
          <w:szCs w:val="28"/>
          <w:shd w:val="clear" w:color="auto" w:fill="FFFFFF"/>
        </w:rPr>
      </w:pPr>
    </w:p>
    <w:p w14:paraId="0D532F64" w14:textId="36642543" w:rsidR="00BC36EC" w:rsidRDefault="00BC36EC" w:rsidP="00A2372D">
      <w:pPr>
        <w:spacing w:line="240" w:lineRule="auto"/>
        <w:ind w:firstLine="0"/>
        <w:rPr>
          <w:sz w:val="28"/>
          <w:szCs w:val="28"/>
          <w:shd w:val="clear" w:color="auto" w:fill="FFFFFF"/>
        </w:rPr>
      </w:pPr>
    </w:p>
    <w:tbl>
      <w:tblPr>
        <w:tblStyle w:val="Reatabula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2B01D0" w:rsidRPr="002B01D0" w14:paraId="4AFE69F4" w14:textId="77777777" w:rsidTr="00E67EE7">
        <w:trPr>
          <w:cantSplit/>
        </w:trPr>
        <w:tc>
          <w:tcPr>
            <w:tcW w:w="9072" w:type="dxa"/>
          </w:tcPr>
          <w:p w14:paraId="5C200412" w14:textId="77777777" w:rsidR="002B01D0" w:rsidRPr="002B01D0" w:rsidRDefault="002B01D0" w:rsidP="002B01D0">
            <w:pPr>
              <w:overflowPunct w:val="0"/>
              <w:autoSpaceDE w:val="0"/>
              <w:autoSpaceDN w:val="0"/>
              <w:adjustRightInd w:val="0"/>
              <w:spacing w:before="2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242424"/>
                <w:lang w:eastAsia="zh-CN"/>
              </w:rPr>
            </w:pPr>
            <w:bookmarkStart w:id="1" w:name="_Hlk82172428"/>
          </w:p>
          <w:tbl>
            <w:tblPr>
              <w:tblStyle w:val="Reatab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2B01D0" w:rsidRPr="002B01D0" w14:paraId="2320541F" w14:textId="77777777" w:rsidTr="00E67EE7">
              <w:tc>
                <w:tcPr>
                  <w:tcW w:w="2948" w:type="dxa"/>
                </w:tcPr>
                <w:p w14:paraId="534909F8" w14:textId="77777777" w:rsidR="002B01D0" w:rsidRPr="002B01D0" w:rsidRDefault="002B01D0" w:rsidP="002B01D0">
                  <w:pPr>
                    <w:overflowPunct w:val="0"/>
                    <w:autoSpaceDE w:val="0"/>
                    <w:autoSpaceDN w:val="0"/>
                    <w:adjustRightInd w:val="0"/>
                    <w:spacing w:before="20" w:line="240" w:lineRule="auto"/>
                    <w:ind w:firstLine="0"/>
                    <w:jc w:val="left"/>
                    <w:textAlignment w:val="baseline"/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</w:pPr>
                  <w:r w:rsidRPr="002B01D0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2B01D0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34104A5C" w14:textId="77777777" w:rsidR="002B01D0" w:rsidRPr="002B01D0" w:rsidRDefault="002B01D0" w:rsidP="002B01D0">
                  <w:pPr>
                    <w:overflowPunct w:val="0"/>
                    <w:autoSpaceDE w:val="0"/>
                    <w:autoSpaceDN w:val="0"/>
                    <w:adjustRightInd w:val="0"/>
                    <w:spacing w:before="20" w:line="240" w:lineRule="auto"/>
                    <w:ind w:firstLine="0"/>
                    <w:jc w:val="left"/>
                    <w:textAlignment w:val="baseline"/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</w:pPr>
                  <w:r w:rsidRPr="002B01D0"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2B01D0"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2B01D0"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70016809" w14:textId="77777777" w:rsidR="002B01D0" w:rsidRPr="002B01D0" w:rsidRDefault="002B01D0" w:rsidP="002B01D0">
                  <w:pPr>
                    <w:overflowPunct w:val="0"/>
                    <w:autoSpaceDE w:val="0"/>
                    <w:autoSpaceDN w:val="0"/>
                    <w:adjustRightInd w:val="0"/>
                    <w:spacing w:before="20" w:line="240" w:lineRule="auto"/>
                    <w:ind w:firstLine="0"/>
                    <w:jc w:val="left"/>
                    <w:textAlignment w:val="baseline"/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</w:pPr>
                  <w:r w:rsidRPr="002B01D0"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01011F74" w14:textId="77777777" w:rsidR="002B01D0" w:rsidRPr="002B01D0" w:rsidRDefault="002B01D0" w:rsidP="002B01D0">
                  <w:pPr>
                    <w:overflowPunct w:val="0"/>
                    <w:autoSpaceDE w:val="0"/>
                    <w:autoSpaceDN w:val="0"/>
                    <w:adjustRightInd w:val="0"/>
                    <w:spacing w:before="20" w:line="240" w:lineRule="auto"/>
                    <w:ind w:firstLine="0"/>
                    <w:jc w:val="left"/>
                    <w:textAlignment w:val="baseline"/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</w:pPr>
                  <w:r w:rsidRPr="002B01D0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2B01D0" w:rsidRPr="002B01D0" w14:paraId="15AA3DC5" w14:textId="77777777" w:rsidTr="00E67EE7">
              <w:tc>
                <w:tcPr>
                  <w:tcW w:w="2948" w:type="dxa"/>
                </w:tcPr>
                <w:p w14:paraId="2A47FED5" w14:textId="77777777" w:rsidR="002B01D0" w:rsidRPr="002B01D0" w:rsidRDefault="002B01D0" w:rsidP="002B01D0">
                  <w:pPr>
                    <w:spacing w:before="100" w:beforeAutospacing="1" w:line="240" w:lineRule="auto"/>
                    <w:ind w:firstLine="0"/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</w:pPr>
                  <w:r w:rsidRPr="002B01D0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Veselības ministrs</w:t>
                  </w:r>
                  <w:r w:rsidRPr="002B01D0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270800FE" w14:textId="77777777" w:rsidR="002B01D0" w:rsidRPr="002B01D0" w:rsidRDefault="002B01D0" w:rsidP="002B01D0">
                  <w:pPr>
                    <w:overflowPunct w:val="0"/>
                    <w:autoSpaceDE w:val="0"/>
                    <w:autoSpaceDN w:val="0"/>
                    <w:adjustRightInd w:val="0"/>
                    <w:spacing w:before="20" w:line="240" w:lineRule="auto"/>
                    <w:ind w:firstLine="0"/>
                    <w:jc w:val="left"/>
                    <w:textAlignment w:val="baseline"/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</w:pPr>
                  <w:r w:rsidRPr="002B01D0"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2B01D0"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2B01D0"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791AD6AA" w14:textId="77777777" w:rsidR="002B01D0" w:rsidRPr="002B01D0" w:rsidRDefault="002B01D0" w:rsidP="002B01D0">
                  <w:pPr>
                    <w:overflowPunct w:val="0"/>
                    <w:autoSpaceDE w:val="0"/>
                    <w:autoSpaceDN w:val="0"/>
                    <w:adjustRightInd w:val="0"/>
                    <w:spacing w:before="20" w:line="240" w:lineRule="auto"/>
                    <w:ind w:firstLine="0"/>
                    <w:jc w:val="left"/>
                    <w:textAlignment w:val="baseline"/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</w:pPr>
                  <w:r w:rsidRPr="002B01D0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D. Pavļuts</w:t>
                  </w:r>
                </w:p>
              </w:tc>
            </w:tr>
          </w:tbl>
          <w:p w14:paraId="3F107021" w14:textId="77777777" w:rsidR="002B01D0" w:rsidRPr="002B01D0" w:rsidRDefault="002B01D0" w:rsidP="002B01D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242424"/>
                <w:lang w:eastAsia="zh-CN"/>
              </w:rPr>
            </w:pPr>
          </w:p>
          <w:p w14:paraId="74AA795A" w14:textId="77777777" w:rsidR="002B01D0" w:rsidRPr="002B01D0" w:rsidRDefault="002B01D0" w:rsidP="002B01D0">
            <w:pPr>
              <w:overflowPunct w:val="0"/>
              <w:autoSpaceDE w:val="0"/>
              <w:autoSpaceDN w:val="0"/>
              <w:adjustRightInd w:val="0"/>
              <w:spacing w:before="20" w:line="240" w:lineRule="auto"/>
              <w:ind w:firstLine="0"/>
              <w:jc w:val="left"/>
              <w:textAlignment w:val="baseline"/>
              <w:rPr>
                <w:rFonts w:ascii="Times New Roman" w:eastAsia="Times New Roman" w:hAnsi="Times New Roman" w:cs="Times New Roman"/>
                <w:color w:val="242424"/>
                <w:lang w:eastAsia="zh-CN"/>
              </w:rPr>
            </w:pPr>
            <w:r w:rsidRPr="002B01D0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2B01D0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2B01D0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2B01D0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2B01D0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2B01D0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2B01D0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2B01D0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2B01D0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2B01D0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2B01D0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2B01D0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2B01D0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2B01D0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</w:tc>
      </w:tr>
      <w:bookmarkEnd w:id="1"/>
    </w:tbl>
    <w:p w14:paraId="50357675" w14:textId="7C5175C5" w:rsidR="00A2372D" w:rsidRPr="00333282" w:rsidRDefault="00A2372D" w:rsidP="002B01D0">
      <w:pPr>
        <w:spacing w:line="240" w:lineRule="auto"/>
        <w:ind w:firstLine="0"/>
        <w:rPr>
          <w:sz w:val="28"/>
          <w:lang w:val="de-DE"/>
        </w:rPr>
      </w:pPr>
    </w:p>
    <w:sectPr w:rsidR="00A2372D" w:rsidRPr="00333282" w:rsidSect="00A2372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2469A" w14:textId="77777777" w:rsidR="0015574D" w:rsidRDefault="0015574D">
      <w:pPr>
        <w:spacing w:line="240" w:lineRule="auto"/>
      </w:pPr>
      <w:r>
        <w:separator/>
      </w:r>
    </w:p>
  </w:endnote>
  <w:endnote w:type="continuationSeparator" w:id="0">
    <w:p w14:paraId="5055F653" w14:textId="77777777" w:rsidR="0015574D" w:rsidRDefault="001557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FEE36" w14:textId="77777777" w:rsidR="00BC36EC" w:rsidRDefault="001C3987">
    <w:pPr>
      <w:pStyle w:val="Kjene"/>
    </w:pPr>
    <w:r>
      <w:t>VMNot_300720_Groz172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841C5" w14:textId="7D87A392" w:rsidR="00A2372D" w:rsidRPr="00A2372D" w:rsidRDefault="00A2372D" w:rsidP="00A2372D">
    <w:pPr>
      <w:pStyle w:val="Kjene"/>
      <w:ind w:firstLine="0"/>
      <w:rPr>
        <w:sz w:val="16"/>
        <w:szCs w:val="16"/>
      </w:rPr>
    </w:pPr>
    <w:r w:rsidRPr="00A2372D">
      <w:rPr>
        <w:sz w:val="16"/>
        <w:szCs w:val="16"/>
      </w:rPr>
      <w:t>N2109_1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2B8EE" w14:textId="77777777" w:rsidR="0015574D" w:rsidRDefault="0015574D">
      <w:pPr>
        <w:spacing w:line="240" w:lineRule="auto"/>
      </w:pPr>
      <w:r>
        <w:separator/>
      </w:r>
    </w:p>
  </w:footnote>
  <w:footnote w:type="continuationSeparator" w:id="0">
    <w:p w14:paraId="036133AE" w14:textId="77777777" w:rsidR="0015574D" w:rsidRDefault="001557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0199926"/>
    </w:sdtPr>
    <w:sdtEndPr/>
    <w:sdtContent>
      <w:p w14:paraId="415B1E58" w14:textId="77777777" w:rsidR="00BC36EC" w:rsidRDefault="001C3987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7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94EB5" w14:textId="77777777" w:rsidR="00A2372D" w:rsidRPr="003629D6" w:rsidRDefault="00A2372D" w:rsidP="00A2372D">
    <w:pPr>
      <w:pStyle w:val="Galvene"/>
      <w:ind w:firstLine="0"/>
    </w:pPr>
  </w:p>
  <w:p w14:paraId="24A799AB" w14:textId="2928E5EC" w:rsidR="00BC36EC" w:rsidRPr="00A2372D" w:rsidRDefault="00A2372D" w:rsidP="00A2372D">
    <w:pPr>
      <w:pStyle w:val="Galvene"/>
      <w:ind w:firstLine="0"/>
    </w:pPr>
    <w:r>
      <w:rPr>
        <w:noProof/>
      </w:rPr>
      <w:drawing>
        <wp:inline distT="0" distB="0" distL="0" distR="0" wp14:anchorId="6A1F8E37" wp14:editId="579FD12F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FC8"/>
    <w:rsid w:val="00005E8D"/>
    <w:rsid w:val="000076F7"/>
    <w:rsid w:val="000105BE"/>
    <w:rsid w:val="00010A80"/>
    <w:rsid w:val="00016D17"/>
    <w:rsid w:val="000219FD"/>
    <w:rsid w:val="0002409B"/>
    <w:rsid w:val="00031CAD"/>
    <w:rsid w:val="00031FBC"/>
    <w:rsid w:val="00032148"/>
    <w:rsid w:val="00036CFE"/>
    <w:rsid w:val="00043020"/>
    <w:rsid w:val="000433A3"/>
    <w:rsid w:val="00061AB7"/>
    <w:rsid w:val="00064ECD"/>
    <w:rsid w:val="000838A4"/>
    <w:rsid w:val="00093BD1"/>
    <w:rsid w:val="00096E4B"/>
    <w:rsid w:val="000973D8"/>
    <w:rsid w:val="0009778F"/>
    <w:rsid w:val="000A0682"/>
    <w:rsid w:val="000A49EA"/>
    <w:rsid w:val="000B2ED1"/>
    <w:rsid w:val="000B63DB"/>
    <w:rsid w:val="000C42D3"/>
    <w:rsid w:val="000C7A49"/>
    <w:rsid w:val="000D02C1"/>
    <w:rsid w:val="000D08D8"/>
    <w:rsid w:val="000F3ADA"/>
    <w:rsid w:val="0010463D"/>
    <w:rsid w:val="00104C06"/>
    <w:rsid w:val="0010604A"/>
    <w:rsid w:val="00114B02"/>
    <w:rsid w:val="00116852"/>
    <w:rsid w:val="00120224"/>
    <w:rsid w:val="0012576B"/>
    <w:rsid w:val="00125AF8"/>
    <w:rsid w:val="00135C61"/>
    <w:rsid w:val="001441FA"/>
    <w:rsid w:val="00146BCD"/>
    <w:rsid w:val="001471AC"/>
    <w:rsid w:val="00147E37"/>
    <w:rsid w:val="00152C37"/>
    <w:rsid w:val="001540C0"/>
    <w:rsid w:val="0015574D"/>
    <w:rsid w:val="00155D48"/>
    <w:rsid w:val="001578B4"/>
    <w:rsid w:val="00170B99"/>
    <w:rsid w:val="00173FC6"/>
    <w:rsid w:val="0017511A"/>
    <w:rsid w:val="00177291"/>
    <w:rsid w:val="00184F5B"/>
    <w:rsid w:val="00192562"/>
    <w:rsid w:val="001A7BC1"/>
    <w:rsid w:val="001B00F5"/>
    <w:rsid w:val="001B01FD"/>
    <w:rsid w:val="001B559F"/>
    <w:rsid w:val="001B6564"/>
    <w:rsid w:val="001C3373"/>
    <w:rsid w:val="001C3987"/>
    <w:rsid w:val="001C7365"/>
    <w:rsid w:val="001D43E7"/>
    <w:rsid w:val="001D5A96"/>
    <w:rsid w:val="001E00A1"/>
    <w:rsid w:val="001E2C17"/>
    <w:rsid w:val="001E5CA2"/>
    <w:rsid w:val="001E692F"/>
    <w:rsid w:val="001F3251"/>
    <w:rsid w:val="001F76A1"/>
    <w:rsid w:val="00200514"/>
    <w:rsid w:val="00200AAF"/>
    <w:rsid w:val="0021297A"/>
    <w:rsid w:val="002130A9"/>
    <w:rsid w:val="00220B2C"/>
    <w:rsid w:val="002229B8"/>
    <w:rsid w:val="00223C9C"/>
    <w:rsid w:val="0022505A"/>
    <w:rsid w:val="002266D3"/>
    <w:rsid w:val="00230DE4"/>
    <w:rsid w:val="00231B7E"/>
    <w:rsid w:val="0023320E"/>
    <w:rsid w:val="00235571"/>
    <w:rsid w:val="002402CA"/>
    <w:rsid w:val="00247DD0"/>
    <w:rsid w:val="00250854"/>
    <w:rsid w:val="00253700"/>
    <w:rsid w:val="00260110"/>
    <w:rsid w:val="002650BE"/>
    <w:rsid w:val="00265AE3"/>
    <w:rsid w:val="00265D77"/>
    <w:rsid w:val="002670F8"/>
    <w:rsid w:val="002710E7"/>
    <w:rsid w:val="0027138D"/>
    <w:rsid w:val="002747EF"/>
    <w:rsid w:val="00293027"/>
    <w:rsid w:val="00294573"/>
    <w:rsid w:val="00296227"/>
    <w:rsid w:val="002A71D6"/>
    <w:rsid w:val="002A75C8"/>
    <w:rsid w:val="002B01D0"/>
    <w:rsid w:val="002B4CBF"/>
    <w:rsid w:val="002B537D"/>
    <w:rsid w:val="002B76EC"/>
    <w:rsid w:val="002D4109"/>
    <w:rsid w:val="002D4B0D"/>
    <w:rsid w:val="002D5004"/>
    <w:rsid w:val="002E34D9"/>
    <w:rsid w:val="002F51E1"/>
    <w:rsid w:val="002F7C76"/>
    <w:rsid w:val="00305BE7"/>
    <w:rsid w:val="0030625E"/>
    <w:rsid w:val="00306D24"/>
    <w:rsid w:val="0031120D"/>
    <w:rsid w:val="00317056"/>
    <w:rsid w:val="00317618"/>
    <w:rsid w:val="003234C1"/>
    <w:rsid w:val="00331785"/>
    <w:rsid w:val="0033324B"/>
    <w:rsid w:val="00334116"/>
    <w:rsid w:val="003362A8"/>
    <w:rsid w:val="00337F95"/>
    <w:rsid w:val="00341FC8"/>
    <w:rsid w:val="0034495C"/>
    <w:rsid w:val="00344EAE"/>
    <w:rsid w:val="00345DD0"/>
    <w:rsid w:val="00351FB6"/>
    <w:rsid w:val="00360E86"/>
    <w:rsid w:val="00376FCC"/>
    <w:rsid w:val="00381843"/>
    <w:rsid w:val="003823D7"/>
    <w:rsid w:val="00392749"/>
    <w:rsid w:val="00394632"/>
    <w:rsid w:val="0039796E"/>
    <w:rsid w:val="003A3C06"/>
    <w:rsid w:val="003A3E66"/>
    <w:rsid w:val="003C7615"/>
    <w:rsid w:val="003D02D2"/>
    <w:rsid w:val="003D107B"/>
    <w:rsid w:val="003D674A"/>
    <w:rsid w:val="003D6F35"/>
    <w:rsid w:val="003E106B"/>
    <w:rsid w:val="003E557D"/>
    <w:rsid w:val="003E6613"/>
    <w:rsid w:val="003F0444"/>
    <w:rsid w:val="003F2DD7"/>
    <w:rsid w:val="003F41E3"/>
    <w:rsid w:val="00407028"/>
    <w:rsid w:val="00414C9F"/>
    <w:rsid w:val="0041689B"/>
    <w:rsid w:val="00416DFC"/>
    <w:rsid w:val="00421398"/>
    <w:rsid w:val="0042262F"/>
    <w:rsid w:val="004312E6"/>
    <w:rsid w:val="00431D7D"/>
    <w:rsid w:val="00432A12"/>
    <w:rsid w:val="004332B3"/>
    <w:rsid w:val="00434E96"/>
    <w:rsid w:val="004364F5"/>
    <w:rsid w:val="00441BC5"/>
    <w:rsid w:val="004478D5"/>
    <w:rsid w:val="00460AD4"/>
    <w:rsid w:val="00461300"/>
    <w:rsid w:val="004644C8"/>
    <w:rsid w:val="00464C58"/>
    <w:rsid w:val="0048134E"/>
    <w:rsid w:val="00483283"/>
    <w:rsid w:val="00483467"/>
    <w:rsid w:val="00487EBF"/>
    <w:rsid w:val="004909D1"/>
    <w:rsid w:val="00494361"/>
    <w:rsid w:val="00495D65"/>
    <w:rsid w:val="00497AEE"/>
    <w:rsid w:val="004B0EA2"/>
    <w:rsid w:val="004B1B25"/>
    <w:rsid w:val="004B3B13"/>
    <w:rsid w:val="004B76AD"/>
    <w:rsid w:val="004C307A"/>
    <w:rsid w:val="004C3191"/>
    <w:rsid w:val="004C47DC"/>
    <w:rsid w:val="004C72ED"/>
    <w:rsid w:val="004C7534"/>
    <w:rsid w:val="004D4266"/>
    <w:rsid w:val="004D67EC"/>
    <w:rsid w:val="004D7787"/>
    <w:rsid w:val="004E2E9D"/>
    <w:rsid w:val="004E444A"/>
    <w:rsid w:val="004F4447"/>
    <w:rsid w:val="0050644E"/>
    <w:rsid w:val="005070FB"/>
    <w:rsid w:val="005107AE"/>
    <w:rsid w:val="005123E1"/>
    <w:rsid w:val="00513180"/>
    <w:rsid w:val="00513339"/>
    <w:rsid w:val="00516008"/>
    <w:rsid w:val="005167F6"/>
    <w:rsid w:val="005237F7"/>
    <w:rsid w:val="00525182"/>
    <w:rsid w:val="0054006A"/>
    <w:rsid w:val="00552427"/>
    <w:rsid w:val="005526C0"/>
    <w:rsid w:val="005527F9"/>
    <w:rsid w:val="00555D4B"/>
    <w:rsid w:val="005632D1"/>
    <w:rsid w:val="00563468"/>
    <w:rsid w:val="00563994"/>
    <w:rsid w:val="005670D3"/>
    <w:rsid w:val="00567346"/>
    <w:rsid w:val="00573CD4"/>
    <w:rsid w:val="00575385"/>
    <w:rsid w:val="00581543"/>
    <w:rsid w:val="00585DF0"/>
    <w:rsid w:val="00586A82"/>
    <w:rsid w:val="00594ED4"/>
    <w:rsid w:val="00597991"/>
    <w:rsid w:val="005A1DDC"/>
    <w:rsid w:val="005A2271"/>
    <w:rsid w:val="005B72CE"/>
    <w:rsid w:val="005C014D"/>
    <w:rsid w:val="005C0C57"/>
    <w:rsid w:val="005C11A3"/>
    <w:rsid w:val="005C1E8C"/>
    <w:rsid w:val="005C2E77"/>
    <w:rsid w:val="005C4F72"/>
    <w:rsid w:val="005D35D8"/>
    <w:rsid w:val="005D722D"/>
    <w:rsid w:val="005E2F5C"/>
    <w:rsid w:val="005F5466"/>
    <w:rsid w:val="00603A23"/>
    <w:rsid w:val="00607936"/>
    <w:rsid w:val="00611ACE"/>
    <w:rsid w:val="0061341B"/>
    <w:rsid w:val="006149F0"/>
    <w:rsid w:val="0062002E"/>
    <w:rsid w:val="00620053"/>
    <w:rsid w:val="00625C17"/>
    <w:rsid w:val="00625FBC"/>
    <w:rsid w:val="00634053"/>
    <w:rsid w:val="0063763A"/>
    <w:rsid w:val="00637A33"/>
    <w:rsid w:val="00642A78"/>
    <w:rsid w:val="00644588"/>
    <w:rsid w:val="00644C31"/>
    <w:rsid w:val="00645E6E"/>
    <w:rsid w:val="00647CBB"/>
    <w:rsid w:val="006516EC"/>
    <w:rsid w:val="00652A6B"/>
    <w:rsid w:val="00652C9E"/>
    <w:rsid w:val="006532B1"/>
    <w:rsid w:val="00655811"/>
    <w:rsid w:val="00656F29"/>
    <w:rsid w:val="00660A05"/>
    <w:rsid w:val="00671496"/>
    <w:rsid w:val="00675A0C"/>
    <w:rsid w:val="006800F7"/>
    <w:rsid w:val="00684ADD"/>
    <w:rsid w:val="006874E1"/>
    <w:rsid w:val="0069412B"/>
    <w:rsid w:val="006942B8"/>
    <w:rsid w:val="00694776"/>
    <w:rsid w:val="006960F4"/>
    <w:rsid w:val="00696F6A"/>
    <w:rsid w:val="006A1A0B"/>
    <w:rsid w:val="006A3DFC"/>
    <w:rsid w:val="006A413B"/>
    <w:rsid w:val="006A4259"/>
    <w:rsid w:val="006A7DBD"/>
    <w:rsid w:val="006B2ED2"/>
    <w:rsid w:val="006B3171"/>
    <w:rsid w:val="006B7713"/>
    <w:rsid w:val="006C3A62"/>
    <w:rsid w:val="006C439E"/>
    <w:rsid w:val="006E1D85"/>
    <w:rsid w:val="006E292D"/>
    <w:rsid w:val="006E4E85"/>
    <w:rsid w:val="006E5191"/>
    <w:rsid w:val="006F324D"/>
    <w:rsid w:val="006F4648"/>
    <w:rsid w:val="007054CB"/>
    <w:rsid w:val="00711264"/>
    <w:rsid w:val="00712381"/>
    <w:rsid w:val="00713F00"/>
    <w:rsid w:val="0072400B"/>
    <w:rsid w:val="00737E77"/>
    <w:rsid w:val="007416D5"/>
    <w:rsid w:val="00751BDF"/>
    <w:rsid w:val="007546E4"/>
    <w:rsid w:val="00765AA5"/>
    <w:rsid w:val="00783308"/>
    <w:rsid w:val="00785B64"/>
    <w:rsid w:val="00786E3D"/>
    <w:rsid w:val="007A0B6B"/>
    <w:rsid w:val="007A1AC2"/>
    <w:rsid w:val="007A64AA"/>
    <w:rsid w:val="007B0BD8"/>
    <w:rsid w:val="007B0C66"/>
    <w:rsid w:val="007B49FB"/>
    <w:rsid w:val="007B53B8"/>
    <w:rsid w:val="007B76AE"/>
    <w:rsid w:val="007D2A48"/>
    <w:rsid w:val="007D4A45"/>
    <w:rsid w:val="007D4BA8"/>
    <w:rsid w:val="007E457E"/>
    <w:rsid w:val="0080341F"/>
    <w:rsid w:val="00804964"/>
    <w:rsid w:val="008050E8"/>
    <w:rsid w:val="00806D8D"/>
    <w:rsid w:val="008102D8"/>
    <w:rsid w:val="008122A1"/>
    <w:rsid w:val="00820821"/>
    <w:rsid w:val="00822425"/>
    <w:rsid w:val="0082471F"/>
    <w:rsid w:val="00827D23"/>
    <w:rsid w:val="0083027A"/>
    <w:rsid w:val="00830840"/>
    <w:rsid w:val="008318DB"/>
    <w:rsid w:val="00836F14"/>
    <w:rsid w:val="00842D34"/>
    <w:rsid w:val="00844078"/>
    <w:rsid w:val="008441D0"/>
    <w:rsid w:val="00845C3D"/>
    <w:rsid w:val="00864091"/>
    <w:rsid w:val="00864F5C"/>
    <w:rsid w:val="00864FB3"/>
    <w:rsid w:val="00867C27"/>
    <w:rsid w:val="00872CA1"/>
    <w:rsid w:val="0087389B"/>
    <w:rsid w:val="00882F61"/>
    <w:rsid w:val="00883611"/>
    <w:rsid w:val="00884377"/>
    <w:rsid w:val="008A0960"/>
    <w:rsid w:val="008A15F0"/>
    <w:rsid w:val="008A16CD"/>
    <w:rsid w:val="008A17E7"/>
    <w:rsid w:val="008A6433"/>
    <w:rsid w:val="008C0AB7"/>
    <w:rsid w:val="008C247A"/>
    <w:rsid w:val="008C35B8"/>
    <w:rsid w:val="008C64C0"/>
    <w:rsid w:val="008D1484"/>
    <w:rsid w:val="008D7FD6"/>
    <w:rsid w:val="008E3573"/>
    <w:rsid w:val="008E581D"/>
    <w:rsid w:val="008E5C28"/>
    <w:rsid w:val="008E7976"/>
    <w:rsid w:val="008F3629"/>
    <w:rsid w:val="008F782E"/>
    <w:rsid w:val="008F7B03"/>
    <w:rsid w:val="00902DDA"/>
    <w:rsid w:val="009037F9"/>
    <w:rsid w:val="009145A2"/>
    <w:rsid w:val="00914E4B"/>
    <w:rsid w:val="009217AE"/>
    <w:rsid w:val="00924EF5"/>
    <w:rsid w:val="00925572"/>
    <w:rsid w:val="00931B07"/>
    <w:rsid w:val="0094352E"/>
    <w:rsid w:val="0094532F"/>
    <w:rsid w:val="009515AA"/>
    <w:rsid w:val="00952638"/>
    <w:rsid w:val="009544EE"/>
    <w:rsid w:val="00955E97"/>
    <w:rsid w:val="00956F78"/>
    <w:rsid w:val="00964699"/>
    <w:rsid w:val="00965C10"/>
    <w:rsid w:val="00967E62"/>
    <w:rsid w:val="009701A5"/>
    <w:rsid w:val="00970DB6"/>
    <w:rsid w:val="0097243C"/>
    <w:rsid w:val="009728DE"/>
    <w:rsid w:val="00973502"/>
    <w:rsid w:val="00975A3F"/>
    <w:rsid w:val="00982072"/>
    <w:rsid w:val="00984D04"/>
    <w:rsid w:val="00991067"/>
    <w:rsid w:val="009938B4"/>
    <w:rsid w:val="0099668E"/>
    <w:rsid w:val="009B1AC5"/>
    <w:rsid w:val="009B2106"/>
    <w:rsid w:val="009B30A8"/>
    <w:rsid w:val="009B4C96"/>
    <w:rsid w:val="009B7716"/>
    <w:rsid w:val="009C3563"/>
    <w:rsid w:val="009C6F2B"/>
    <w:rsid w:val="009C78E4"/>
    <w:rsid w:val="009D09D3"/>
    <w:rsid w:val="009D221B"/>
    <w:rsid w:val="009D2444"/>
    <w:rsid w:val="009D6955"/>
    <w:rsid w:val="009E7834"/>
    <w:rsid w:val="009F50A7"/>
    <w:rsid w:val="009F5EC8"/>
    <w:rsid w:val="00A03C8B"/>
    <w:rsid w:val="00A1096E"/>
    <w:rsid w:val="00A121C0"/>
    <w:rsid w:val="00A219F9"/>
    <w:rsid w:val="00A2372D"/>
    <w:rsid w:val="00A245EC"/>
    <w:rsid w:val="00A31046"/>
    <w:rsid w:val="00A37028"/>
    <w:rsid w:val="00A423B3"/>
    <w:rsid w:val="00A4534C"/>
    <w:rsid w:val="00A46D6F"/>
    <w:rsid w:val="00A479BB"/>
    <w:rsid w:val="00A47D08"/>
    <w:rsid w:val="00A5020D"/>
    <w:rsid w:val="00A5522F"/>
    <w:rsid w:val="00A55F95"/>
    <w:rsid w:val="00A57A31"/>
    <w:rsid w:val="00A606C7"/>
    <w:rsid w:val="00A61D16"/>
    <w:rsid w:val="00A636AE"/>
    <w:rsid w:val="00A67E73"/>
    <w:rsid w:val="00A75B8C"/>
    <w:rsid w:val="00A76D13"/>
    <w:rsid w:val="00A828C4"/>
    <w:rsid w:val="00A82F47"/>
    <w:rsid w:val="00A8653C"/>
    <w:rsid w:val="00A86BE9"/>
    <w:rsid w:val="00A86E82"/>
    <w:rsid w:val="00A92557"/>
    <w:rsid w:val="00A944E2"/>
    <w:rsid w:val="00A974CB"/>
    <w:rsid w:val="00AA4936"/>
    <w:rsid w:val="00AA698D"/>
    <w:rsid w:val="00AA7F15"/>
    <w:rsid w:val="00AA7F9D"/>
    <w:rsid w:val="00AB1DA5"/>
    <w:rsid w:val="00AC38C7"/>
    <w:rsid w:val="00AC6A11"/>
    <w:rsid w:val="00AD30A7"/>
    <w:rsid w:val="00AD327C"/>
    <w:rsid w:val="00AD5812"/>
    <w:rsid w:val="00AE0A6A"/>
    <w:rsid w:val="00AE1E9F"/>
    <w:rsid w:val="00AE68C8"/>
    <w:rsid w:val="00AE6985"/>
    <w:rsid w:val="00AF3556"/>
    <w:rsid w:val="00B02ABB"/>
    <w:rsid w:val="00B02F3E"/>
    <w:rsid w:val="00B0519A"/>
    <w:rsid w:val="00B10EB6"/>
    <w:rsid w:val="00B11865"/>
    <w:rsid w:val="00B11AE8"/>
    <w:rsid w:val="00B20EC3"/>
    <w:rsid w:val="00B3406B"/>
    <w:rsid w:val="00B37256"/>
    <w:rsid w:val="00B37BA1"/>
    <w:rsid w:val="00B37FDA"/>
    <w:rsid w:val="00B44F76"/>
    <w:rsid w:val="00B452C9"/>
    <w:rsid w:val="00B4685A"/>
    <w:rsid w:val="00B47E58"/>
    <w:rsid w:val="00B529C4"/>
    <w:rsid w:val="00B54366"/>
    <w:rsid w:val="00B558E6"/>
    <w:rsid w:val="00B57354"/>
    <w:rsid w:val="00B6487C"/>
    <w:rsid w:val="00B668A8"/>
    <w:rsid w:val="00B76DA2"/>
    <w:rsid w:val="00B87A43"/>
    <w:rsid w:val="00B94061"/>
    <w:rsid w:val="00BA7733"/>
    <w:rsid w:val="00BB32F4"/>
    <w:rsid w:val="00BB3DE4"/>
    <w:rsid w:val="00BB4BA8"/>
    <w:rsid w:val="00BC36EC"/>
    <w:rsid w:val="00BC71BE"/>
    <w:rsid w:val="00BD16C3"/>
    <w:rsid w:val="00BD389D"/>
    <w:rsid w:val="00BD3DCF"/>
    <w:rsid w:val="00BD4F89"/>
    <w:rsid w:val="00BD52F6"/>
    <w:rsid w:val="00BD6BF4"/>
    <w:rsid w:val="00BF0763"/>
    <w:rsid w:val="00BF109B"/>
    <w:rsid w:val="00BF1D6C"/>
    <w:rsid w:val="00BF3746"/>
    <w:rsid w:val="00BF5950"/>
    <w:rsid w:val="00BF7949"/>
    <w:rsid w:val="00C00D5D"/>
    <w:rsid w:val="00C03A0A"/>
    <w:rsid w:val="00C10876"/>
    <w:rsid w:val="00C1174E"/>
    <w:rsid w:val="00C13DBC"/>
    <w:rsid w:val="00C17824"/>
    <w:rsid w:val="00C220E9"/>
    <w:rsid w:val="00C22619"/>
    <w:rsid w:val="00C27BE3"/>
    <w:rsid w:val="00C32053"/>
    <w:rsid w:val="00C35B68"/>
    <w:rsid w:val="00C42B2B"/>
    <w:rsid w:val="00C434FE"/>
    <w:rsid w:val="00C45995"/>
    <w:rsid w:val="00C45B6B"/>
    <w:rsid w:val="00C467E3"/>
    <w:rsid w:val="00C53F97"/>
    <w:rsid w:val="00C57200"/>
    <w:rsid w:val="00C578EA"/>
    <w:rsid w:val="00C72FDE"/>
    <w:rsid w:val="00C75076"/>
    <w:rsid w:val="00C85004"/>
    <w:rsid w:val="00C925DA"/>
    <w:rsid w:val="00C9359F"/>
    <w:rsid w:val="00C945CD"/>
    <w:rsid w:val="00C9542A"/>
    <w:rsid w:val="00CA6C55"/>
    <w:rsid w:val="00CA6E51"/>
    <w:rsid w:val="00CB123B"/>
    <w:rsid w:val="00CB4BAC"/>
    <w:rsid w:val="00CB5AB2"/>
    <w:rsid w:val="00CC0B54"/>
    <w:rsid w:val="00CC2E48"/>
    <w:rsid w:val="00CC4075"/>
    <w:rsid w:val="00CD37C1"/>
    <w:rsid w:val="00CD47AB"/>
    <w:rsid w:val="00CD6584"/>
    <w:rsid w:val="00CD730F"/>
    <w:rsid w:val="00CF2346"/>
    <w:rsid w:val="00CF3469"/>
    <w:rsid w:val="00CF347D"/>
    <w:rsid w:val="00CF4970"/>
    <w:rsid w:val="00CF54FD"/>
    <w:rsid w:val="00D014C5"/>
    <w:rsid w:val="00D069FB"/>
    <w:rsid w:val="00D06DB2"/>
    <w:rsid w:val="00D12B26"/>
    <w:rsid w:val="00D130B9"/>
    <w:rsid w:val="00D24458"/>
    <w:rsid w:val="00D27DB1"/>
    <w:rsid w:val="00D32B04"/>
    <w:rsid w:val="00D348EE"/>
    <w:rsid w:val="00D353D2"/>
    <w:rsid w:val="00D36441"/>
    <w:rsid w:val="00D36CEE"/>
    <w:rsid w:val="00D371A0"/>
    <w:rsid w:val="00D50392"/>
    <w:rsid w:val="00D561A5"/>
    <w:rsid w:val="00D56D31"/>
    <w:rsid w:val="00D57B19"/>
    <w:rsid w:val="00D70A16"/>
    <w:rsid w:val="00D766FF"/>
    <w:rsid w:val="00D9057E"/>
    <w:rsid w:val="00DA4217"/>
    <w:rsid w:val="00DB54A3"/>
    <w:rsid w:val="00DB5D04"/>
    <w:rsid w:val="00DC45BF"/>
    <w:rsid w:val="00DD00E7"/>
    <w:rsid w:val="00DD5021"/>
    <w:rsid w:val="00DE0D09"/>
    <w:rsid w:val="00DF73C1"/>
    <w:rsid w:val="00DF7507"/>
    <w:rsid w:val="00E05D72"/>
    <w:rsid w:val="00E069F4"/>
    <w:rsid w:val="00E10B8D"/>
    <w:rsid w:val="00E10D56"/>
    <w:rsid w:val="00E12A16"/>
    <w:rsid w:val="00E15250"/>
    <w:rsid w:val="00E16BD2"/>
    <w:rsid w:val="00E1746C"/>
    <w:rsid w:val="00E20435"/>
    <w:rsid w:val="00E22DA1"/>
    <w:rsid w:val="00E2737F"/>
    <w:rsid w:val="00E33995"/>
    <w:rsid w:val="00E358E9"/>
    <w:rsid w:val="00E366A5"/>
    <w:rsid w:val="00E371BF"/>
    <w:rsid w:val="00E42508"/>
    <w:rsid w:val="00E42EBB"/>
    <w:rsid w:val="00E46BF2"/>
    <w:rsid w:val="00E47737"/>
    <w:rsid w:val="00E47E36"/>
    <w:rsid w:val="00E52CE5"/>
    <w:rsid w:val="00E56C1A"/>
    <w:rsid w:val="00E64F6A"/>
    <w:rsid w:val="00E66260"/>
    <w:rsid w:val="00E71191"/>
    <w:rsid w:val="00E73055"/>
    <w:rsid w:val="00E800F5"/>
    <w:rsid w:val="00E87EF0"/>
    <w:rsid w:val="00E90CB0"/>
    <w:rsid w:val="00EA0187"/>
    <w:rsid w:val="00EA3FDC"/>
    <w:rsid w:val="00EA5274"/>
    <w:rsid w:val="00EA67BE"/>
    <w:rsid w:val="00EA7A4B"/>
    <w:rsid w:val="00EB0AB3"/>
    <w:rsid w:val="00EB206F"/>
    <w:rsid w:val="00EB3ADD"/>
    <w:rsid w:val="00EB4D0C"/>
    <w:rsid w:val="00EB6D68"/>
    <w:rsid w:val="00EC0E81"/>
    <w:rsid w:val="00EC76DF"/>
    <w:rsid w:val="00EC7BB8"/>
    <w:rsid w:val="00ED4E2B"/>
    <w:rsid w:val="00ED708B"/>
    <w:rsid w:val="00EF3178"/>
    <w:rsid w:val="00EF5DDA"/>
    <w:rsid w:val="00EF76F8"/>
    <w:rsid w:val="00F12894"/>
    <w:rsid w:val="00F14A07"/>
    <w:rsid w:val="00F17F70"/>
    <w:rsid w:val="00F25AD2"/>
    <w:rsid w:val="00F35452"/>
    <w:rsid w:val="00F37518"/>
    <w:rsid w:val="00F4445D"/>
    <w:rsid w:val="00F468F3"/>
    <w:rsid w:val="00F53EB5"/>
    <w:rsid w:val="00F578ED"/>
    <w:rsid w:val="00F7078D"/>
    <w:rsid w:val="00F70E3A"/>
    <w:rsid w:val="00F743EF"/>
    <w:rsid w:val="00F765AA"/>
    <w:rsid w:val="00F81183"/>
    <w:rsid w:val="00F86521"/>
    <w:rsid w:val="00FA0B58"/>
    <w:rsid w:val="00FB0113"/>
    <w:rsid w:val="00FC10EF"/>
    <w:rsid w:val="00FC6F18"/>
    <w:rsid w:val="00FD2D22"/>
    <w:rsid w:val="00FD4D53"/>
    <w:rsid w:val="00FE25FD"/>
    <w:rsid w:val="00FE402A"/>
    <w:rsid w:val="00FF0E1B"/>
    <w:rsid w:val="00FF394D"/>
    <w:rsid w:val="00FF67FE"/>
    <w:rsid w:val="06966CE3"/>
    <w:rsid w:val="1A396086"/>
    <w:rsid w:val="1D0B7AF6"/>
    <w:rsid w:val="1E025435"/>
    <w:rsid w:val="1F937D64"/>
    <w:rsid w:val="32D05E25"/>
    <w:rsid w:val="579D72C4"/>
    <w:rsid w:val="5F075BFE"/>
    <w:rsid w:val="6A5536B3"/>
    <w:rsid w:val="78DB70CD"/>
    <w:rsid w:val="7CA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2E328"/>
  <w15:docId w15:val="{B22A605E-06BB-4884-B442-8A4A5F33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line="360" w:lineRule="auto"/>
      <w:ind w:firstLine="709"/>
      <w:jc w:val="both"/>
    </w:pPr>
    <w:rPr>
      <w:rFonts w:eastAsiaTheme="minorHAnsi"/>
      <w:sz w:val="24"/>
      <w:szCs w:val="24"/>
      <w:lang w:eastAsia="en-US"/>
    </w:rPr>
  </w:style>
  <w:style w:type="paragraph" w:styleId="Virsraksts4">
    <w:name w:val="heading 4"/>
    <w:basedOn w:val="Parasts"/>
    <w:next w:val="Parasts"/>
    <w:link w:val="Virsraksts4Rakstz"/>
    <w:qFormat/>
    <w:pPr>
      <w:keepNext/>
      <w:spacing w:line="240" w:lineRule="auto"/>
      <w:ind w:firstLine="0"/>
      <w:jc w:val="right"/>
      <w:outlineLvl w:val="3"/>
    </w:pPr>
    <w:rPr>
      <w:rFonts w:eastAsia="Times New Roman"/>
      <w:sz w:val="28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qFormat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Pr>
      <w:b/>
      <w:bCs/>
    </w:rPr>
  </w:style>
  <w:style w:type="paragraph" w:styleId="Kjene">
    <w:name w:val="footer"/>
    <w:basedOn w:val="Parasts"/>
    <w:link w:val="KjeneRakstz"/>
    <w:uiPriority w:val="99"/>
    <w:unhideWhenUsed/>
    <w:qFormat/>
    <w:pPr>
      <w:tabs>
        <w:tab w:val="center" w:pos="4153"/>
        <w:tab w:val="right" w:pos="8306"/>
      </w:tabs>
      <w:spacing w:line="240" w:lineRule="auto"/>
    </w:pPr>
  </w:style>
  <w:style w:type="paragraph" w:styleId="Galvene">
    <w:name w:val="header"/>
    <w:basedOn w:val="Parasts"/>
    <w:link w:val="GalveneRakstz"/>
    <w:uiPriority w:val="99"/>
    <w:unhideWhenUsed/>
    <w:qFormat/>
    <w:pPr>
      <w:tabs>
        <w:tab w:val="center" w:pos="4153"/>
        <w:tab w:val="right" w:pos="8306"/>
      </w:tabs>
      <w:spacing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qFormat/>
    <w:rPr>
      <w:sz w:val="16"/>
      <w:szCs w:val="16"/>
    </w:rPr>
  </w:style>
  <w:style w:type="character" w:styleId="Izclums">
    <w:name w:val="Emphasis"/>
    <w:basedOn w:val="Noklusjumarindkopasfonts"/>
    <w:uiPriority w:val="20"/>
    <w:qFormat/>
    <w:rPr>
      <w:i/>
      <w:iCs/>
    </w:rPr>
  </w:style>
  <w:style w:type="character" w:styleId="Hipersaite">
    <w:name w:val="Hyperlink"/>
    <w:basedOn w:val="Noklusjumarindkopasfonts"/>
    <w:uiPriority w:val="99"/>
    <w:unhideWhenUsed/>
    <w:qFormat/>
    <w:rPr>
      <w:color w:val="0000FF"/>
      <w:u w:val="singl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qFormat/>
    <w:rPr>
      <w:rFonts w:ascii="Times New Roman" w:hAnsi="Times New Roman" w:cs="Times New Roman"/>
      <w:sz w:val="20"/>
      <w:szCs w:val="20"/>
      <w:lang w:val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Pr>
      <w:rFonts w:ascii="Segoe UI" w:hAnsi="Segoe UI" w:cs="Segoe UI"/>
      <w:sz w:val="18"/>
      <w:szCs w:val="18"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Pr>
      <w:rFonts w:ascii="Times New Roman" w:hAnsi="Times New Roman" w:cs="Times New Roman"/>
      <w:b/>
      <w:bCs/>
      <w:sz w:val="20"/>
      <w:szCs w:val="20"/>
      <w:lang w:val="lv-LV"/>
    </w:rPr>
  </w:style>
  <w:style w:type="paragraph" w:customStyle="1" w:styleId="tv213">
    <w:name w:val="tv213"/>
    <w:basedOn w:val="Parasts"/>
    <w:qFormat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en-US"/>
    </w:rPr>
  </w:style>
  <w:style w:type="paragraph" w:customStyle="1" w:styleId="labojumupamats">
    <w:name w:val="labojumu_pamats"/>
    <w:basedOn w:val="Parasts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en-US"/>
    </w:rPr>
  </w:style>
  <w:style w:type="paragraph" w:customStyle="1" w:styleId="Revision1">
    <w:name w:val="Revision1"/>
    <w:hidden/>
    <w:uiPriority w:val="99"/>
    <w:semiHidden/>
    <w:qFormat/>
    <w:rPr>
      <w:rFonts w:eastAsiaTheme="minorHAnsi"/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pPr>
      <w:ind w:left="720"/>
      <w:contextualSpacing/>
    </w:pPr>
  </w:style>
  <w:style w:type="character" w:customStyle="1" w:styleId="Virsraksts4Rakstz">
    <w:name w:val="Virsraksts 4 Rakstz."/>
    <w:basedOn w:val="Noklusjumarindkopasfonts"/>
    <w:link w:val="Virsraksts4"/>
    <w:qFormat/>
    <w:rPr>
      <w:rFonts w:ascii="Times New Roman" w:eastAsia="Times New Roman" w:hAnsi="Times New Roman" w:cs="Times New Roman"/>
      <w:sz w:val="28"/>
      <w:szCs w:val="20"/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qFormat/>
    <w:rPr>
      <w:rFonts w:ascii="Times New Roman" w:hAnsi="Times New Roman" w:cs="Times New Roman"/>
      <w:sz w:val="24"/>
      <w:szCs w:val="24"/>
      <w:lang w:val="lv-LV"/>
    </w:rPr>
  </w:style>
  <w:style w:type="character" w:customStyle="1" w:styleId="KjeneRakstz">
    <w:name w:val="Kājene Rakstz."/>
    <w:basedOn w:val="Noklusjumarindkopasfonts"/>
    <w:link w:val="Kjene"/>
    <w:uiPriority w:val="99"/>
    <w:qFormat/>
    <w:rPr>
      <w:rFonts w:ascii="Times New Roman" w:hAnsi="Times New Roman" w:cs="Times New Roman"/>
      <w:sz w:val="24"/>
      <w:szCs w:val="24"/>
      <w:lang w:val="lv-LV"/>
    </w:rPr>
  </w:style>
  <w:style w:type="paragraph" w:customStyle="1" w:styleId="Body">
    <w:name w:val="Body"/>
    <w:qFormat/>
    <w:pP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</w:rPr>
  </w:style>
  <w:style w:type="paragraph" w:customStyle="1" w:styleId="pamattekststabul">
    <w:name w:val="pamattekststabul"/>
    <w:basedOn w:val="Parasts"/>
    <w:rsid w:val="0087389B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val="en-US"/>
    </w:rPr>
  </w:style>
  <w:style w:type="table" w:styleId="Reatabula">
    <w:name w:val="Table Grid"/>
    <w:basedOn w:val="Parastatabula"/>
    <w:uiPriority w:val="59"/>
    <w:qFormat/>
    <w:rsid w:val="00AE0A6A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898943-C92F-4A62-B004-2AD76FF8C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1249</Words>
  <Characters>713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igara</dc:creator>
  <cp:lastModifiedBy>Anna P</cp:lastModifiedBy>
  <cp:revision>4</cp:revision>
  <cp:lastPrinted>2020-07-29T13:34:00Z</cp:lastPrinted>
  <dcterms:created xsi:type="dcterms:W3CDTF">2021-09-13T13:26:00Z</dcterms:created>
  <dcterms:modified xsi:type="dcterms:W3CDTF">2021-09-13T13:28:00Z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