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Props/thumbnail.emf" Type="http://schemas.openxmlformats.org/package/2006/relationships/metadata/thumbnail" Id="rId6"/>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969"/>
        <w:gridCol w:w="410"/>
        <w:gridCol w:w="2206"/>
      </w:tblGrid>
      <w:tr w:rsidR="00F950F2" w:rsidTr="002F4027" w14:paraId="2E13ABC7" w14:textId="77777777">
        <w:trPr>
          <w:trHeight w:val="357"/>
        </w:trPr>
        <w:tc>
          <w:tcPr>
            <w:tcW w:w="675" w:type="dxa"/>
          </w:tcPr>
          <w:p w:rsidR="00FC45D1" w:rsidP="00C27521" w:rsidRDefault="004C5EC4" w14:paraId="2E13ABC3" w14:textId="77777777">
            <w:pPr>
              <w:spacing w:before="20"/>
              <w:ind w:right="-108"/>
            </w:pPr>
            <w:r w:rsidRPr="00C27521">
              <w:rPr>
                <w:rFonts w:ascii="Times New Roman" w:hAnsi="Times New Roman"/>
                <w:sz w:val="20"/>
              </w:rPr>
              <w:t>Rīgā</w:t>
            </w:r>
            <w:r>
              <w:rPr>
                <w:sz w:val="20"/>
              </w:rPr>
              <w:t>,</w:t>
            </w:r>
          </w:p>
        </w:tc>
        <w:tc>
          <w:tcPr>
            <w:tcW w:w="1969" w:type="dxa"/>
          </w:tcPr>
          <w:p w:rsidRPr="00E80A25" w:rsidR="00FC45D1" w:rsidP="00CC0D31" w:rsidRDefault="00D1750C" w14:paraId="2E13ABC4" w14:textId="77777777">
            <w:pPr>
              <w:pBdr>
                <w:bottom w:val="single" w:color="auto" w:sz="4" w:space="1"/>
              </w:pBdr>
              <w:ind w:hanging="108"/>
              <w:rPr>
                <w:rFonts w:ascii="Times New Roman" w:hAnsi="Times New Roman"/>
              </w:rPr>
            </w:pPr>
            <w:fldSimple w:instr=" DOCPROPERTY  DISCesvisDocRegDate  \* MERGEFORMAT ">
              <w:r w:rsidR="001B1CCC">
                <w:t xml:space="preserve"> </w:t>
              </w:r>
            </w:fldSimple>
          </w:p>
        </w:tc>
        <w:tc>
          <w:tcPr>
            <w:tcW w:w="410" w:type="dxa"/>
          </w:tcPr>
          <w:p w:rsidR="00FC45D1" w:rsidP="00C2375C" w:rsidRDefault="004C5EC4" w14:paraId="2E13ABC5" w14:textId="77777777">
            <w:pPr>
              <w:spacing w:before="20"/>
              <w:ind w:right="-187"/>
            </w:pPr>
            <w:r w:rsidRPr="00E80A25">
              <w:rPr>
                <w:rFonts w:ascii="Times New Roman" w:hAnsi="Times New Roman"/>
                <w:sz w:val="20"/>
              </w:rPr>
              <w:t>Nr</w:t>
            </w:r>
            <w:r w:rsidR="002F4027">
              <w:rPr>
                <w:rFonts w:ascii="Times New Roman" w:hAnsi="Times New Roman"/>
                <w:sz w:val="20"/>
              </w:rPr>
              <w:t>.</w:t>
            </w:r>
          </w:p>
        </w:tc>
        <w:tc>
          <w:tcPr>
            <w:tcW w:w="2206" w:type="dxa"/>
          </w:tcPr>
          <w:p w:rsidRPr="00C2375C" w:rsidR="00FC45D1" w:rsidP="00C2375C" w:rsidRDefault="0090238D" w14:paraId="2E13ABC6" w14:textId="77777777">
            <w:pPr>
              <w:pBdr>
                <w:bottom w:val="single" w:color="auto" w:sz="4" w:space="1"/>
              </w:pBdr>
              <w:rPr>
                <w:rFonts w:ascii="Times New Roman" w:hAnsi="Times New Roman"/>
              </w:rPr>
            </w:pPr>
            <w:r>
              <w:rPr>
                <w:rFonts w:ascii="Times New Roman" w:hAnsi="Times New Roman"/>
              </w:rPr>
              <w:fldChar w:fldCharType="begin"/>
            </w:r>
            <w:r>
              <w:rPr>
                <w:rFonts w:ascii="Times New Roman" w:hAnsi="Times New Roman"/>
              </w:rPr>
              <w:instrText xml:space="preserve"> DOCPROPERTY  DISCesvisDocRegNr  \* MERGEFORMAT </w:instrText>
            </w:r>
            <w:r>
              <w:rPr>
                <w:rFonts w:ascii="Times New Roman" w:hAnsi="Times New Roman"/>
              </w:rPr>
              <w:fldChar w:fldCharType="separate"/>
            </w:r>
            <w:r w:rsidR="001B1CCC">
              <w:rPr>
                <w:rFonts w:ascii="Times New Roman" w:hAnsi="Times New Roman"/>
              </w:rPr>
              <w:t xml:space="preserve"> </w:t>
            </w:r>
            <w:r>
              <w:rPr>
                <w:rFonts w:ascii="Times New Roman" w:hAnsi="Times New Roman"/>
              </w:rPr>
              <w:fldChar w:fldCharType="end"/>
            </w:r>
          </w:p>
        </w:tc>
      </w:tr>
      <w:tr w:rsidR="00F950F2" w:rsidTr="002F4027" w14:paraId="2E13ABCC" w14:textId="77777777">
        <w:trPr>
          <w:trHeight w:val="351"/>
        </w:trPr>
        <w:tc>
          <w:tcPr>
            <w:tcW w:w="675" w:type="dxa"/>
          </w:tcPr>
          <w:p w:rsidRPr="00C27521" w:rsidR="00FC45D1" w:rsidP="00C27521" w:rsidRDefault="004C5EC4" w14:paraId="2E13ABC8" w14:textId="77777777">
            <w:pPr>
              <w:spacing w:before="20"/>
              <w:rPr>
                <w:rFonts w:ascii="Times New Roman" w:hAnsi="Times New Roman"/>
                <w:sz w:val="20"/>
              </w:rPr>
            </w:pPr>
            <w:r w:rsidRPr="00C27521">
              <w:rPr>
                <w:rFonts w:ascii="Times New Roman" w:hAnsi="Times New Roman"/>
                <w:sz w:val="20"/>
              </w:rPr>
              <w:t>Uz</w:t>
            </w:r>
          </w:p>
        </w:tc>
        <w:tc>
          <w:tcPr>
            <w:tcW w:w="1969" w:type="dxa"/>
          </w:tcPr>
          <w:p w:rsidRPr="00C27521" w:rsidR="00FC45D1" w:rsidP="00C27521" w:rsidRDefault="00FC45D1" w14:paraId="2E13ABC9" w14:textId="77777777">
            <w:pPr>
              <w:pBdr>
                <w:bottom w:val="single" w:color="auto" w:sz="4" w:space="1"/>
              </w:pBdr>
              <w:ind w:hanging="108"/>
              <w:rPr>
                <w:rFonts w:ascii="Times New Roman" w:hAnsi="Times New Roman"/>
              </w:rPr>
            </w:pPr>
          </w:p>
        </w:tc>
        <w:tc>
          <w:tcPr>
            <w:tcW w:w="410" w:type="dxa"/>
          </w:tcPr>
          <w:p w:rsidRPr="00C27521" w:rsidR="00FC45D1" w:rsidP="00C27521" w:rsidRDefault="004C5EC4" w14:paraId="2E13ABCA" w14:textId="77777777">
            <w:pPr>
              <w:spacing w:before="20"/>
              <w:ind w:right="-108"/>
              <w:rPr>
                <w:rFonts w:ascii="Times New Roman" w:hAnsi="Times New Roman"/>
                <w:sz w:val="20"/>
              </w:rPr>
            </w:pPr>
            <w:r w:rsidRPr="00C27521">
              <w:rPr>
                <w:rFonts w:ascii="Times New Roman" w:hAnsi="Times New Roman"/>
                <w:sz w:val="20"/>
              </w:rPr>
              <w:t>Nr.</w:t>
            </w:r>
          </w:p>
        </w:tc>
        <w:tc>
          <w:tcPr>
            <w:tcW w:w="2206" w:type="dxa"/>
          </w:tcPr>
          <w:p w:rsidRPr="00C27521" w:rsidR="00FC45D1" w:rsidP="00C27521" w:rsidRDefault="00FC45D1" w14:paraId="2E13ABCB" w14:textId="77777777">
            <w:pPr>
              <w:pBdr>
                <w:bottom w:val="single" w:color="auto" w:sz="4" w:space="1"/>
              </w:pBdr>
              <w:ind w:left="-29" w:hanging="78"/>
              <w:rPr>
                <w:rFonts w:ascii="Times New Roman" w:hAnsi="Times New Roman"/>
              </w:rPr>
            </w:pPr>
          </w:p>
        </w:tc>
      </w:tr>
    </w:tbl>
    <w:p w:rsidR="00FC45D1" w:rsidP="00954D5A" w:rsidRDefault="00FC45D1" w14:paraId="2E13ABCD" w14:textId="77777777">
      <w:pPr>
        <w15:collapsed w:val="false"/>
        <w:rPr>
          <w:rFonts w:ascii="Times New Roman" w:hAnsi="Times New Roman"/>
          <w:sz w:val="24"/>
          <w:szCs w:val="24"/>
        </w:rPr>
      </w:pPr>
    </w:p>
    <w:p w:rsidRPr="00E80A25" w:rsidR="00FC45D1" w:rsidP="00E80A25" w:rsidRDefault="00FC45D1" w14:paraId="2E13ABCE" w14:textId="77777777">
      <w:pPr>
        <w:rPr>
          <w:rFonts w:ascii="Times New Roman" w:hAnsi="Times New Roman"/>
          <w:sz w:val="24"/>
          <w:szCs w:val="24"/>
        </w:rPr>
      </w:pPr>
    </w:p>
    <w:p w:rsidRPr="002D6F1D" w:rsidR="00344931" w:rsidP="00344931" w:rsidRDefault="00344931" w14:paraId="2E13ABCF" w14:textId="77777777">
      <w:pPr>
        <w:widowControl/>
        <w:spacing w:after="0" w:line="240" w:lineRule="auto"/>
        <w:jc w:val="right"/>
        <w:rPr>
          <w:rFonts w:ascii="Times New Roman" w:hAnsi="Times New Roman"/>
          <w:sz w:val="24"/>
          <w:szCs w:val="24"/>
        </w:rPr>
      </w:pPr>
      <w:r w:rsidRPr="002D6F1D">
        <w:rPr>
          <w:rFonts w:ascii="Times New Roman" w:hAnsi="Times New Roman"/>
          <w:b/>
          <w:sz w:val="24"/>
          <w:szCs w:val="24"/>
          <w:lang w:eastAsia="lv-LV"/>
        </w:rPr>
        <w:t>Valsts kancelejai</w:t>
      </w:r>
    </w:p>
    <w:p w:rsidRPr="002D6F1D" w:rsidR="00323381" w:rsidP="00323381" w:rsidRDefault="00323381" w14:paraId="2E13ABD0" w14:textId="77777777">
      <w:pPr>
        <w:widowControl/>
        <w:spacing w:after="0" w:line="240" w:lineRule="auto"/>
        <w:ind w:right="1855"/>
        <w:rPr>
          <w:rFonts w:ascii="Times New Roman" w:hAnsi="Times New Roman"/>
          <w:i/>
          <w:sz w:val="24"/>
          <w:szCs w:val="24"/>
        </w:rPr>
      </w:pPr>
    </w:p>
    <w:p w:rsidRPr="002D6F1D" w:rsidR="00344931" w:rsidP="00A21A88" w:rsidRDefault="004F258A" w14:paraId="2E13ABD1" w14:textId="6D9F5CBA">
      <w:pPr>
        <w:widowControl/>
        <w:spacing w:after="0" w:line="240" w:lineRule="auto"/>
        <w:ind w:right="2706"/>
        <w:jc w:val="both"/>
        <w:rPr>
          <w:rFonts w:ascii="Times New Roman" w:hAnsi="Times New Roman"/>
          <w:i/>
          <w:sz w:val="24"/>
          <w:szCs w:val="24"/>
        </w:rPr>
      </w:pPr>
      <w:bookmarkStart w:name="_Hlk109992090" w:id="0"/>
      <w:bookmarkStart w:name="_Hlk144227325" w:id="1"/>
      <w:r w:rsidRPr="004F258A">
        <w:rPr>
          <w:rFonts w:ascii="Times New Roman" w:hAnsi="Times New Roman"/>
          <w:i/>
          <w:sz w:val="24"/>
          <w:szCs w:val="24"/>
        </w:rPr>
        <w:t>Par nacionālās pozīcijas</w:t>
      </w:r>
      <w:r w:rsidR="008E63FE">
        <w:rPr>
          <w:rFonts w:ascii="Times New Roman" w:hAnsi="Times New Roman"/>
          <w:i/>
          <w:sz w:val="24"/>
          <w:szCs w:val="24"/>
        </w:rPr>
        <w:t xml:space="preserve"> projektu</w:t>
      </w:r>
      <w:r w:rsidRPr="004F258A">
        <w:rPr>
          <w:rFonts w:ascii="Times New Roman" w:hAnsi="Times New Roman"/>
          <w:i/>
          <w:sz w:val="24"/>
          <w:szCs w:val="24"/>
        </w:rPr>
        <w:t xml:space="preserve"> </w:t>
      </w:r>
      <w:r w:rsidR="00D70D2E">
        <w:rPr>
          <w:rFonts w:ascii="Times New Roman" w:hAnsi="Times New Roman"/>
          <w:i/>
          <w:sz w:val="24"/>
          <w:szCs w:val="24"/>
        </w:rPr>
        <w:t>“</w:t>
      </w:r>
      <w:r w:rsidRPr="00E324F1" w:rsidR="00E324F1">
        <w:rPr>
          <w:rFonts w:ascii="Times New Roman" w:hAnsi="Times New Roman"/>
          <w:i/>
          <w:sz w:val="24"/>
          <w:szCs w:val="24"/>
        </w:rPr>
        <w:t>Priekšlikums</w:t>
      </w:r>
      <w:r w:rsidR="00E324F1">
        <w:rPr>
          <w:rFonts w:ascii="Times New Roman" w:hAnsi="Times New Roman"/>
          <w:i/>
          <w:sz w:val="24"/>
          <w:szCs w:val="24"/>
        </w:rPr>
        <w:t xml:space="preserve"> </w:t>
      </w:r>
      <w:r w:rsidRPr="00E324F1" w:rsidR="00E324F1">
        <w:rPr>
          <w:rFonts w:ascii="Times New Roman" w:hAnsi="Times New Roman"/>
          <w:i/>
          <w:sz w:val="24"/>
          <w:szCs w:val="24"/>
        </w:rPr>
        <w:t>Padomes lēmumam par to, lai Eiropas Savienības vārdā parakstītu Nolīgumu, saskaņā ar Apvienoto Nāciju Organizācijas Jūras tiesību konvenciju</w:t>
      </w:r>
      <w:r w:rsidR="00BF4B29">
        <w:rPr>
          <w:rFonts w:ascii="Times New Roman" w:hAnsi="Times New Roman"/>
          <w:i/>
          <w:sz w:val="24"/>
          <w:szCs w:val="24"/>
        </w:rPr>
        <w:t>,</w:t>
      </w:r>
      <w:r w:rsidRPr="00E324F1" w:rsidR="00E324F1">
        <w:rPr>
          <w:rFonts w:ascii="Times New Roman" w:hAnsi="Times New Roman"/>
          <w:i/>
          <w:sz w:val="24"/>
          <w:szCs w:val="24"/>
        </w:rPr>
        <w:t xml:space="preserve"> par jūras bioloģiskās daudzveidības saglabāšanu un ilgtspējīgu izmantošanu teritorijās, kas ir ārpus valstu jurisdikcijas</w:t>
      </w:r>
      <w:r w:rsidR="00D70D2E">
        <w:rPr>
          <w:rFonts w:ascii="Times New Roman" w:hAnsi="Times New Roman"/>
          <w:i/>
          <w:sz w:val="24"/>
          <w:szCs w:val="24"/>
        </w:rPr>
        <w:t>”</w:t>
      </w:r>
      <w:r w:rsidRPr="004F258A">
        <w:rPr>
          <w:rFonts w:ascii="Times New Roman" w:hAnsi="Times New Roman"/>
          <w:i/>
          <w:sz w:val="24"/>
          <w:szCs w:val="24"/>
        </w:rPr>
        <w:t xml:space="preserve"> </w:t>
      </w:r>
      <w:bookmarkEnd w:id="0"/>
    </w:p>
    <w:bookmarkEnd w:id="1"/>
    <w:p w:rsidRPr="002D6F1D" w:rsidR="00344931" w:rsidP="00344931" w:rsidRDefault="00344931" w14:paraId="2E13ABD2" w14:textId="77777777">
      <w:pPr>
        <w:widowControl/>
        <w:spacing w:after="0" w:line="240" w:lineRule="auto"/>
        <w:ind w:firstLine="720"/>
        <w:rPr>
          <w:rFonts w:ascii="Times New Roman" w:hAnsi="Times New Roman"/>
          <w:sz w:val="24"/>
          <w:szCs w:val="24"/>
          <w:lang w:eastAsia="lv-LV"/>
        </w:rPr>
      </w:pPr>
    </w:p>
    <w:p w:rsidRPr="002D6F1D" w:rsidR="00344931" w:rsidP="00323381" w:rsidRDefault="00344931" w14:paraId="2E13ABD3" w14:textId="0DB7D5CC">
      <w:pPr>
        <w:widowControl/>
        <w:spacing w:after="0" w:line="240" w:lineRule="auto"/>
        <w:ind w:firstLine="720"/>
        <w:jc w:val="both"/>
        <w:rPr>
          <w:rFonts w:ascii="Times New Roman" w:hAnsi="Times New Roman"/>
          <w:sz w:val="24"/>
          <w:szCs w:val="24"/>
          <w:lang w:eastAsia="lv-LV"/>
        </w:rPr>
      </w:pPr>
      <w:r w:rsidRPr="002D6F1D">
        <w:rPr>
          <w:rFonts w:ascii="Times New Roman" w:hAnsi="Times New Roman"/>
          <w:sz w:val="24"/>
          <w:szCs w:val="24"/>
          <w:lang w:eastAsia="lv-LV"/>
        </w:rPr>
        <w:t xml:space="preserve">Pamatojoties uz </w:t>
      </w:r>
      <w:r w:rsidRPr="002D6F1D">
        <w:rPr>
          <w:rFonts w:ascii="Times New Roman" w:hAnsi="Times New Roman"/>
          <w:bCs/>
          <w:noProof/>
          <w:sz w:val="24"/>
          <w:szCs w:val="24"/>
        </w:rPr>
        <w:t>Ministru kabineta 2021.</w:t>
      </w:r>
      <w:r w:rsidR="00D77D6C">
        <w:rPr>
          <w:rFonts w:ascii="Times New Roman" w:hAnsi="Times New Roman"/>
          <w:bCs/>
          <w:noProof/>
          <w:sz w:val="24"/>
          <w:szCs w:val="24"/>
        </w:rPr>
        <w:t> </w:t>
      </w:r>
      <w:r w:rsidRPr="002D6F1D">
        <w:rPr>
          <w:rFonts w:ascii="Times New Roman" w:hAnsi="Times New Roman"/>
          <w:bCs/>
          <w:noProof/>
          <w:sz w:val="24"/>
          <w:szCs w:val="24"/>
        </w:rPr>
        <w:t>gada 7.</w:t>
      </w:r>
      <w:r w:rsidR="00D77D6C">
        <w:rPr>
          <w:rFonts w:ascii="Times New Roman" w:hAnsi="Times New Roman"/>
          <w:bCs/>
          <w:noProof/>
          <w:sz w:val="24"/>
          <w:szCs w:val="24"/>
        </w:rPr>
        <w:t> </w:t>
      </w:r>
      <w:r w:rsidRPr="002D6F1D">
        <w:rPr>
          <w:rFonts w:ascii="Times New Roman" w:hAnsi="Times New Roman"/>
          <w:bCs/>
          <w:noProof/>
          <w:sz w:val="24"/>
          <w:szCs w:val="24"/>
        </w:rPr>
        <w:t>septembra noteikumu Nr.</w:t>
      </w:r>
      <w:r w:rsidR="00D77D6C">
        <w:rPr>
          <w:rFonts w:ascii="Times New Roman" w:hAnsi="Times New Roman"/>
          <w:bCs/>
          <w:noProof/>
          <w:sz w:val="24"/>
          <w:szCs w:val="24"/>
        </w:rPr>
        <w:t> </w:t>
      </w:r>
      <w:r w:rsidRPr="002D6F1D">
        <w:rPr>
          <w:rFonts w:ascii="Times New Roman" w:hAnsi="Times New Roman"/>
          <w:bCs/>
          <w:noProof/>
          <w:sz w:val="24"/>
          <w:szCs w:val="24"/>
        </w:rPr>
        <w:t>606 “Ministru kabineta kārtības rullis” 113.</w:t>
      </w:r>
      <w:r w:rsidR="00DF10B7">
        <w:rPr>
          <w:rFonts w:ascii="Times New Roman" w:hAnsi="Times New Roman"/>
          <w:bCs/>
          <w:noProof/>
          <w:sz w:val="24"/>
          <w:szCs w:val="24"/>
        </w:rPr>
        <w:t>8.</w:t>
      </w:r>
      <w:r w:rsidR="00F33448">
        <w:rPr>
          <w:rFonts w:ascii="Times New Roman" w:hAnsi="Times New Roman"/>
          <w:bCs/>
          <w:noProof/>
          <w:sz w:val="24"/>
          <w:szCs w:val="24"/>
        </w:rPr>
        <w:t>apakš</w:t>
      </w:r>
      <w:r w:rsidRPr="002D6F1D">
        <w:rPr>
          <w:rFonts w:ascii="Times New Roman" w:hAnsi="Times New Roman"/>
          <w:bCs/>
          <w:noProof/>
          <w:sz w:val="24"/>
          <w:szCs w:val="24"/>
        </w:rPr>
        <w:t>punktu un 114.</w:t>
      </w:r>
      <w:r w:rsidR="00DF10B7">
        <w:rPr>
          <w:rFonts w:ascii="Times New Roman" w:hAnsi="Times New Roman"/>
          <w:bCs/>
          <w:noProof/>
          <w:sz w:val="24"/>
          <w:szCs w:val="24"/>
        </w:rPr>
        <w:t>punktu</w:t>
      </w:r>
      <w:r w:rsidRPr="002D6F1D">
        <w:rPr>
          <w:rFonts w:ascii="Times New Roman" w:hAnsi="Times New Roman"/>
          <w:bCs/>
          <w:noProof/>
          <w:sz w:val="24"/>
          <w:szCs w:val="24"/>
        </w:rPr>
        <w:t xml:space="preserve">, iesniedzu izskatīšanai </w:t>
      </w:r>
      <w:r w:rsidRPr="002D6F1D" w:rsidR="004F258A">
        <w:rPr>
          <w:rFonts w:ascii="Times New Roman" w:hAnsi="Times New Roman"/>
          <w:bCs/>
          <w:noProof/>
          <w:sz w:val="24"/>
          <w:szCs w:val="24"/>
        </w:rPr>
        <w:t xml:space="preserve">Ministru kabineta </w:t>
      </w:r>
      <w:r w:rsidRPr="00CE3F7C" w:rsidR="00CE3F7C">
        <w:rPr>
          <w:rFonts w:ascii="Times New Roman" w:hAnsi="Times New Roman"/>
          <w:b/>
          <w:sz w:val="24"/>
          <w:szCs w:val="24"/>
        </w:rPr>
        <w:t>202</w:t>
      </w:r>
      <w:r w:rsidR="00755DC6">
        <w:rPr>
          <w:rFonts w:ascii="Times New Roman" w:hAnsi="Times New Roman"/>
          <w:b/>
          <w:sz w:val="24"/>
          <w:szCs w:val="24"/>
        </w:rPr>
        <w:t>3</w:t>
      </w:r>
      <w:r w:rsidRPr="00CE3F7C" w:rsidR="00CE3F7C">
        <w:rPr>
          <w:rFonts w:ascii="Times New Roman" w:hAnsi="Times New Roman"/>
          <w:b/>
          <w:sz w:val="24"/>
          <w:szCs w:val="24"/>
        </w:rPr>
        <w:t>.</w:t>
      </w:r>
      <w:r w:rsidR="00D77D6C">
        <w:rPr>
          <w:rFonts w:ascii="Times New Roman" w:hAnsi="Times New Roman"/>
          <w:b/>
          <w:sz w:val="24"/>
          <w:szCs w:val="24"/>
        </w:rPr>
        <w:t> </w:t>
      </w:r>
      <w:r w:rsidRPr="00CE3F7C" w:rsidR="00CE3F7C">
        <w:rPr>
          <w:rFonts w:ascii="Times New Roman" w:hAnsi="Times New Roman"/>
          <w:b/>
          <w:sz w:val="24"/>
          <w:szCs w:val="24"/>
        </w:rPr>
        <w:t>ga</w:t>
      </w:r>
      <w:r w:rsidRPr="00CE5274" w:rsidR="00CE3F7C">
        <w:rPr>
          <w:rFonts w:ascii="Times New Roman" w:hAnsi="Times New Roman"/>
          <w:b/>
          <w:sz w:val="24"/>
          <w:szCs w:val="24"/>
        </w:rPr>
        <w:t>da</w:t>
      </w:r>
      <w:r w:rsidR="00E324F1">
        <w:rPr>
          <w:rFonts w:ascii="Times New Roman" w:hAnsi="Times New Roman"/>
          <w:b/>
          <w:sz w:val="24"/>
          <w:szCs w:val="24"/>
        </w:rPr>
        <w:t xml:space="preserve"> </w:t>
      </w:r>
      <w:r w:rsidRPr="00B8370D" w:rsidR="00E324F1">
        <w:rPr>
          <w:rFonts w:ascii="Times New Roman" w:hAnsi="Times New Roman"/>
          <w:b/>
          <w:sz w:val="24"/>
          <w:szCs w:val="24"/>
        </w:rPr>
        <w:t>12</w:t>
      </w:r>
      <w:r w:rsidRPr="00B8370D" w:rsidR="00CE3F7C">
        <w:rPr>
          <w:rFonts w:ascii="Times New Roman" w:hAnsi="Times New Roman"/>
          <w:b/>
          <w:sz w:val="24"/>
          <w:szCs w:val="24"/>
        </w:rPr>
        <w:t>.</w:t>
      </w:r>
      <w:r w:rsidRPr="00B8370D" w:rsidR="00D77D6C">
        <w:rPr>
          <w:rFonts w:ascii="Times New Roman" w:hAnsi="Times New Roman"/>
          <w:b/>
          <w:sz w:val="24"/>
          <w:szCs w:val="24"/>
        </w:rPr>
        <w:t> </w:t>
      </w:r>
      <w:r w:rsidRPr="00B8370D" w:rsidR="00C8295F">
        <w:rPr>
          <w:rFonts w:ascii="Times New Roman" w:hAnsi="Times New Roman"/>
          <w:b/>
          <w:sz w:val="24"/>
          <w:szCs w:val="24"/>
        </w:rPr>
        <w:t>septembra</w:t>
      </w:r>
      <w:r w:rsidRPr="00CE5274" w:rsidR="00EE0072">
        <w:rPr>
          <w:rFonts w:ascii="Times New Roman" w:hAnsi="Times New Roman"/>
          <w:b/>
          <w:sz w:val="24"/>
          <w:szCs w:val="24"/>
        </w:rPr>
        <w:t xml:space="preserve"> </w:t>
      </w:r>
      <w:r w:rsidRPr="00CE5274">
        <w:rPr>
          <w:rFonts w:ascii="Times New Roman" w:hAnsi="Times New Roman"/>
          <w:bCs/>
          <w:noProof/>
          <w:sz w:val="24"/>
          <w:szCs w:val="24"/>
        </w:rPr>
        <w:t>sēdē</w:t>
      </w:r>
      <w:r w:rsidRPr="002D6F1D">
        <w:rPr>
          <w:rFonts w:ascii="Times New Roman" w:hAnsi="Times New Roman"/>
          <w:bCs/>
          <w:noProof/>
          <w:sz w:val="24"/>
          <w:szCs w:val="24"/>
        </w:rPr>
        <w:t xml:space="preserve"> </w:t>
      </w:r>
      <w:r w:rsidRPr="004F258A" w:rsidR="004F258A">
        <w:rPr>
          <w:rFonts w:ascii="Times New Roman" w:hAnsi="Times New Roman"/>
          <w:bCs/>
          <w:noProof/>
          <w:sz w:val="24"/>
          <w:szCs w:val="24"/>
        </w:rPr>
        <w:t xml:space="preserve">nacionālās pozīcijas </w:t>
      </w:r>
      <w:r w:rsidR="004F258A">
        <w:rPr>
          <w:rFonts w:ascii="Times New Roman" w:hAnsi="Times New Roman"/>
          <w:bCs/>
          <w:noProof/>
          <w:sz w:val="24"/>
          <w:szCs w:val="24"/>
        </w:rPr>
        <w:t>“</w:t>
      </w:r>
      <w:r w:rsidRPr="00E324F1" w:rsidR="00E324F1">
        <w:rPr>
          <w:rFonts w:ascii="Times New Roman" w:hAnsi="Times New Roman"/>
          <w:bCs/>
          <w:noProof/>
          <w:sz w:val="24"/>
          <w:szCs w:val="24"/>
        </w:rPr>
        <w:t>Priekšlikums</w:t>
      </w:r>
      <w:r w:rsidR="00E324F1">
        <w:rPr>
          <w:rFonts w:ascii="Times New Roman" w:hAnsi="Times New Roman"/>
          <w:bCs/>
          <w:noProof/>
          <w:sz w:val="24"/>
          <w:szCs w:val="24"/>
        </w:rPr>
        <w:t xml:space="preserve"> </w:t>
      </w:r>
      <w:r w:rsidRPr="00E324F1" w:rsidR="00E324F1">
        <w:rPr>
          <w:rFonts w:ascii="Times New Roman" w:hAnsi="Times New Roman"/>
          <w:bCs/>
          <w:noProof/>
          <w:sz w:val="24"/>
          <w:szCs w:val="24"/>
        </w:rPr>
        <w:t xml:space="preserve">Padomes lēmumam par to, lai Eiropas Savienības vārdā parakstītu Nolīgumu, saskaņā ar Apvienoto Nāciju </w:t>
      </w:r>
      <w:r w:rsidR="00E324F1">
        <w:rPr>
          <w:rFonts w:ascii="Times New Roman" w:hAnsi="Times New Roman"/>
          <w:bCs/>
          <w:noProof/>
          <w:sz w:val="24"/>
          <w:szCs w:val="24"/>
        </w:rPr>
        <w:t xml:space="preserve"> </w:t>
      </w:r>
      <w:r w:rsidRPr="00E324F1" w:rsidR="00E324F1">
        <w:rPr>
          <w:rFonts w:ascii="Times New Roman" w:hAnsi="Times New Roman"/>
          <w:bCs/>
          <w:noProof/>
          <w:sz w:val="24"/>
          <w:szCs w:val="24"/>
        </w:rPr>
        <w:t>Organizācijas Jūras tiesību konvenciju</w:t>
      </w:r>
      <w:r w:rsidR="00BF4B29">
        <w:rPr>
          <w:rFonts w:ascii="Times New Roman" w:hAnsi="Times New Roman"/>
          <w:bCs/>
          <w:noProof/>
          <w:sz w:val="24"/>
          <w:szCs w:val="24"/>
        </w:rPr>
        <w:t>,</w:t>
      </w:r>
      <w:r w:rsidRPr="00E324F1" w:rsidR="00E324F1">
        <w:rPr>
          <w:rFonts w:ascii="Times New Roman" w:hAnsi="Times New Roman"/>
          <w:bCs/>
          <w:noProof/>
          <w:sz w:val="24"/>
          <w:szCs w:val="24"/>
        </w:rPr>
        <w:t xml:space="preserve"> par jūras bioloģiskās daudzveidības saglabāšanu un ilgtspējīgu izmantošanu teritorijās, kas ir ārpus valstu jurisdikcijas</w:t>
      </w:r>
      <w:r w:rsidR="004F258A">
        <w:rPr>
          <w:rFonts w:ascii="Times New Roman" w:hAnsi="Times New Roman"/>
          <w:bCs/>
          <w:noProof/>
          <w:sz w:val="24"/>
          <w:szCs w:val="24"/>
        </w:rPr>
        <w:t>”</w:t>
      </w:r>
      <w:r w:rsidRPr="004F258A" w:rsidR="004F258A">
        <w:rPr>
          <w:rFonts w:ascii="Times New Roman" w:hAnsi="Times New Roman"/>
          <w:bCs/>
          <w:noProof/>
          <w:sz w:val="24"/>
          <w:szCs w:val="24"/>
        </w:rPr>
        <w:t xml:space="preserve"> projektu </w:t>
      </w:r>
      <w:r w:rsidRPr="002D6F1D">
        <w:rPr>
          <w:rFonts w:ascii="Times New Roman" w:hAnsi="Times New Roman"/>
          <w:sz w:val="24"/>
          <w:szCs w:val="24"/>
          <w:lang w:eastAsia="lv-LV"/>
        </w:rPr>
        <w:t xml:space="preserve">(turpmāk – nacionālās pozīcijas projekts) un Ministru kabineta sēdes </w:t>
      </w:r>
      <w:proofErr w:type="spellStart"/>
      <w:r w:rsidRPr="002D6F1D">
        <w:rPr>
          <w:rFonts w:ascii="Times New Roman" w:hAnsi="Times New Roman"/>
          <w:sz w:val="24"/>
          <w:szCs w:val="24"/>
          <w:lang w:eastAsia="lv-LV"/>
        </w:rPr>
        <w:t>protokollēmuma</w:t>
      </w:r>
      <w:proofErr w:type="spellEnd"/>
      <w:r w:rsidRPr="002D6F1D">
        <w:rPr>
          <w:rFonts w:ascii="Times New Roman" w:hAnsi="Times New Roman"/>
          <w:sz w:val="24"/>
          <w:szCs w:val="24"/>
          <w:lang w:eastAsia="lv-LV"/>
        </w:rPr>
        <w:t xml:space="preserve"> projektu.</w:t>
      </w:r>
    </w:p>
    <w:p w:rsidRPr="002D6F1D" w:rsidR="00344931" w:rsidP="00344931" w:rsidRDefault="00344931" w14:paraId="2E13ABD4" w14:textId="77777777">
      <w:pPr>
        <w:widowControl/>
        <w:spacing w:after="0" w:line="240" w:lineRule="auto"/>
        <w:jc w:val="both"/>
        <w:rPr>
          <w:rFonts w:ascii="Times New Roman" w:hAnsi="Times New Roman"/>
          <w:sz w:val="24"/>
          <w:szCs w:val="24"/>
          <w:lang w:eastAsia="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54"/>
        <w:gridCol w:w="2516"/>
        <w:gridCol w:w="5905"/>
      </w:tblGrid>
      <w:tr w:rsidRPr="002D6F1D" w:rsidR="00344931" w:rsidTr="00C56745" w14:paraId="2E13ABD9" w14:textId="77777777">
        <w:tc>
          <w:tcPr>
            <w:tcW w:w="675" w:type="dxa"/>
          </w:tcPr>
          <w:p w:rsidRPr="002D6F1D" w:rsidR="00344931" w:rsidP="00C56745" w:rsidRDefault="00344931" w14:paraId="2E13ABD5" w14:textId="77777777">
            <w:pPr>
              <w:spacing w:after="0" w:line="240" w:lineRule="auto"/>
              <w:rPr>
                <w:rFonts w:ascii="Times New Roman" w:hAnsi="Times New Roman"/>
                <w:color w:val="000000"/>
                <w:sz w:val="24"/>
                <w:szCs w:val="24"/>
              </w:rPr>
            </w:pPr>
            <w:r w:rsidRPr="002D6F1D">
              <w:rPr>
                <w:rFonts w:ascii="Times New Roman" w:hAnsi="Times New Roman"/>
                <w:color w:val="000000"/>
                <w:sz w:val="24"/>
                <w:szCs w:val="24"/>
              </w:rPr>
              <w:t>1.</w:t>
            </w:r>
          </w:p>
        </w:tc>
        <w:tc>
          <w:tcPr>
            <w:tcW w:w="2581" w:type="dxa"/>
          </w:tcPr>
          <w:p w:rsidRPr="002D6F1D" w:rsidR="00344931" w:rsidP="00C56745" w:rsidRDefault="00344931" w14:paraId="2E13ABD6" w14:textId="77777777">
            <w:pPr>
              <w:spacing w:after="0" w:line="240" w:lineRule="auto"/>
              <w:rPr>
                <w:rFonts w:ascii="Times New Roman" w:hAnsi="Times New Roman"/>
                <w:color w:val="000000"/>
                <w:sz w:val="24"/>
                <w:szCs w:val="24"/>
              </w:rPr>
            </w:pPr>
            <w:r w:rsidRPr="002D6F1D">
              <w:rPr>
                <w:rFonts w:ascii="Times New Roman" w:hAnsi="Times New Roman"/>
                <w:color w:val="000000"/>
                <w:sz w:val="24"/>
                <w:szCs w:val="24"/>
              </w:rPr>
              <w:t>Iesniegšanas pamatojums</w:t>
            </w:r>
          </w:p>
        </w:tc>
        <w:tc>
          <w:tcPr>
            <w:tcW w:w="6208" w:type="dxa"/>
          </w:tcPr>
          <w:p w:rsidRPr="002D6F1D" w:rsidR="00344931" w:rsidP="00C56745" w:rsidRDefault="00344931" w14:paraId="2E13ABD8" w14:textId="777FD903">
            <w:pPr>
              <w:spacing w:after="0" w:line="240" w:lineRule="auto"/>
              <w:ind w:left="34" w:right="57" w:hanging="21"/>
              <w:jc w:val="both"/>
              <w:rPr>
                <w:rFonts w:ascii="Times New Roman" w:hAnsi="Times New Roman"/>
                <w:sz w:val="24"/>
                <w:szCs w:val="24"/>
                <w:lang w:eastAsia="lv-LV"/>
              </w:rPr>
            </w:pPr>
            <w:r w:rsidRPr="002D6F1D">
              <w:rPr>
                <w:rFonts w:ascii="Times New Roman" w:hAnsi="Times New Roman"/>
                <w:sz w:val="24"/>
                <w:szCs w:val="24"/>
                <w:lang w:eastAsia="lv-LV"/>
              </w:rPr>
              <w:t xml:space="preserve">Ministru kabineta </w:t>
            </w:r>
            <w:r w:rsidRPr="002D6F1D">
              <w:rPr>
                <w:rFonts w:ascii="Times New Roman" w:hAnsi="Times New Roman"/>
                <w:sz w:val="24"/>
                <w:szCs w:val="24"/>
              </w:rPr>
              <w:t>2021.</w:t>
            </w:r>
            <w:r w:rsidR="00D77D6C">
              <w:rPr>
                <w:rFonts w:ascii="Times New Roman" w:hAnsi="Times New Roman"/>
                <w:sz w:val="24"/>
                <w:szCs w:val="24"/>
              </w:rPr>
              <w:t> </w:t>
            </w:r>
            <w:r w:rsidRPr="002D6F1D">
              <w:rPr>
                <w:rFonts w:ascii="Times New Roman" w:hAnsi="Times New Roman"/>
                <w:sz w:val="24"/>
                <w:szCs w:val="24"/>
              </w:rPr>
              <w:t>gada 7.</w:t>
            </w:r>
            <w:r w:rsidR="00D77D6C">
              <w:rPr>
                <w:rFonts w:ascii="Times New Roman" w:hAnsi="Times New Roman"/>
                <w:sz w:val="24"/>
                <w:szCs w:val="24"/>
              </w:rPr>
              <w:t> </w:t>
            </w:r>
            <w:r w:rsidRPr="002D6F1D">
              <w:rPr>
                <w:rFonts w:ascii="Times New Roman" w:hAnsi="Times New Roman"/>
                <w:sz w:val="24"/>
                <w:szCs w:val="24"/>
              </w:rPr>
              <w:t>septembra noteikumu Nr.</w:t>
            </w:r>
            <w:r w:rsidR="00D77D6C">
              <w:rPr>
                <w:rFonts w:ascii="Times New Roman" w:hAnsi="Times New Roman"/>
                <w:sz w:val="24"/>
                <w:szCs w:val="24"/>
              </w:rPr>
              <w:t> </w:t>
            </w:r>
            <w:r w:rsidRPr="002D6F1D">
              <w:rPr>
                <w:rFonts w:ascii="Times New Roman" w:hAnsi="Times New Roman"/>
                <w:sz w:val="24"/>
                <w:szCs w:val="24"/>
              </w:rPr>
              <w:t>606 “Ministru kabineta kārtības rullis” 113.8</w:t>
            </w:r>
            <w:r w:rsidR="00F07392">
              <w:rPr>
                <w:rFonts w:ascii="Times New Roman" w:hAnsi="Times New Roman"/>
                <w:sz w:val="24"/>
                <w:szCs w:val="24"/>
              </w:rPr>
              <w:t>.</w:t>
            </w:r>
            <w:r w:rsidR="00D77D6C">
              <w:rPr>
                <w:rFonts w:ascii="Times New Roman" w:hAnsi="Times New Roman"/>
                <w:sz w:val="24"/>
                <w:szCs w:val="24"/>
              </w:rPr>
              <w:t> </w:t>
            </w:r>
            <w:r w:rsidR="00DC342D">
              <w:rPr>
                <w:rFonts w:ascii="Times New Roman" w:hAnsi="Times New Roman"/>
                <w:sz w:val="24"/>
                <w:szCs w:val="24"/>
              </w:rPr>
              <w:t>apakš</w:t>
            </w:r>
            <w:r w:rsidRPr="002D6F1D">
              <w:rPr>
                <w:rFonts w:ascii="Times New Roman" w:hAnsi="Times New Roman"/>
                <w:sz w:val="24"/>
                <w:szCs w:val="24"/>
              </w:rPr>
              <w:t>punkts un 114.</w:t>
            </w:r>
            <w:r w:rsidR="00D77D6C">
              <w:rPr>
                <w:rFonts w:ascii="Times New Roman" w:hAnsi="Times New Roman"/>
                <w:sz w:val="24"/>
                <w:szCs w:val="24"/>
              </w:rPr>
              <w:t> </w:t>
            </w:r>
            <w:r w:rsidRPr="002D6F1D">
              <w:rPr>
                <w:rFonts w:ascii="Times New Roman" w:hAnsi="Times New Roman"/>
                <w:sz w:val="24"/>
                <w:szCs w:val="24"/>
              </w:rPr>
              <w:t>punkts.</w:t>
            </w:r>
            <w:r w:rsidRPr="002D6F1D">
              <w:rPr>
                <w:rFonts w:ascii="Times New Roman" w:hAnsi="Times New Roman"/>
                <w:sz w:val="24"/>
                <w:szCs w:val="24"/>
                <w:lang w:eastAsia="lv-LV"/>
              </w:rPr>
              <w:t xml:space="preserve"> </w:t>
            </w:r>
          </w:p>
        </w:tc>
      </w:tr>
      <w:tr w:rsidRPr="002D6F1D" w:rsidR="00344931" w:rsidTr="00C56745" w14:paraId="2E13ABDD" w14:textId="77777777">
        <w:tc>
          <w:tcPr>
            <w:tcW w:w="675" w:type="dxa"/>
          </w:tcPr>
          <w:p w:rsidRPr="002D6F1D" w:rsidR="00344931" w:rsidP="00C56745" w:rsidRDefault="00344931" w14:paraId="2E13ABDA"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2.</w:t>
            </w:r>
          </w:p>
        </w:tc>
        <w:tc>
          <w:tcPr>
            <w:tcW w:w="2581" w:type="dxa"/>
          </w:tcPr>
          <w:p w:rsidRPr="002D6F1D" w:rsidR="00344931" w:rsidP="00C56745" w:rsidRDefault="00344931" w14:paraId="2E13ABDB" w14:textId="77777777">
            <w:pPr>
              <w:spacing w:after="0" w:line="240" w:lineRule="auto"/>
              <w:rPr>
                <w:rFonts w:ascii="Times New Roman" w:hAnsi="Times New Roman"/>
                <w:sz w:val="24"/>
                <w:szCs w:val="24"/>
              </w:rPr>
            </w:pPr>
            <w:r w:rsidRPr="002D6F1D">
              <w:rPr>
                <w:rFonts w:ascii="Times New Roman" w:hAnsi="Times New Roman" w:eastAsia="Times New Roman"/>
                <w:sz w:val="24"/>
                <w:szCs w:val="24"/>
                <w:lang w:eastAsia="lv-LV"/>
              </w:rPr>
              <w:t>Valsts sekretāru sanāksmes datums un numurs</w:t>
            </w:r>
          </w:p>
        </w:tc>
        <w:tc>
          <w:tcPr>
            <w:tcW w:w="6208" w:type="dxa"/>
          </w:tcPr>
          <w:p w:rsidRPr="002D6F1D" w:rsidR="00344931" w:rsidP="00C56745" w:rsidRDefault="00344931" w14:paraId="2E13ABDC" w14:textId="77777777">
            <w:pPr>
              <w:spacing w:after="0" w:line="240" w:lineRule="auto"/>
              <w:jc w:val="both"/>
              <w:rPr>
                <w:rFonts w:ascii="Times New Roman" w:hAnsi="Times New Roman"/>
                <w:sz w:val="24"/>
                <w:szCs w:val="24"/>
              </w:rPr>
            </w:pPr>
            <w:r w:rsidRPr="002D6F1D">
              <w:rPr>
                <w:rFonts w:ascii="Times New Roman" w:hAnsi="Times New Roman"/>
                <w:iCs/>
                <w:sz w:val="24"/>
                <w:szCs w:val="24"/>
                <w:lang w:eastAsia="lv-LV"/>
              </w:rPr>
              <w:t>Nav attiecināms.</w:t>
            </w:r>
          </w:p>
        </w:tc>
      </w:tr>
      <w:tr w:rsidRPr="002D6F1D" w:rsidR="00344931" w:rsidTr="00C56745" w14:paraId="2E13ABE1" w14:textId="77777777">
        <w:tc>
          <w:tcPr>
            <w:tcW w:w="675" w:type="dxa"/>
          </w:tcPr>
          <w:p w:rsidRPr="002D6F1D" w:rsidR="00344931" w:rsidP="00C56745" w:rsidRDefault="00344931" w14:paraId="2E13ABDE"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3.</w:t>
            </w:r>
          </w:p>
        </w:tc>
        <w:tc>
          <w:tcPr>
            <w:tcW w:w="2581" w:type="dxa"/>
          </w:tcPr>
          <w:p w:rsidRPr="002D6F1D" w:rsidR="00344931" w:rsidP="00C56745" w:rsidRDefault="00344931" w14:paraId="2E13ABDF" w14:textId="77777777">
            <w:pPr>
              <w:spacing w:after="0" w:line="240" w:lineRule="auto"/>
              <w:rPr>
                <w:rFonts w:ascii="Times New Roman" w:hAnsi="Times New Roman"/>
                <w:sz w:val="24"/>
                <w:szCs w:val="24"/>
              </w:rPr>
            </w:pPr>
            <w:r w:rsidRPr="002D6F1D">
              <w:rPr>
                <w:rFonts w:ascii="Times New Roman" w:hAnsi="Times New Roman" w:eastAsia="Times New Roman"/>
                <w:sz w:val="24"/>
                <w:szCs w:val="24"/>
                <w:lang w:eastAsia="lv-LV"/>
              </w:rPr>
              <w:t>Informācija par saskaņojumiem</w:t>
            </w:r>
          </w:p>
        </w:tc>
        <w:tc>
          <w:tcPr>
            <w:tcW w:w="6208" w:type="dxa"/>
          </w:tcPr>
          <w:p w:rsidRPr="002D6F1D" w:rsidR="000C7DE1" w:rsidP="00E324F1" w:rsidRDefault="00344931" w14:paraId="2E13ABE0" w14:textId="61033A08">
            <w:pPr>
              <w:spacing w:after="0" w:line="240" w:lineRule="auto"/>
              <w:ind w:left="34" w:right="57" w:hanging="21"/>
              <w:jc w:val="both"/>
              <w:rPr>
                <w:rFonts w:ascii="Times New Roman" w:hAnsi="Times New Roman"/>
                <w:sz w:val="24"/>
                <w:szCs w:val="24"/>
                <w:lang w:eastAsia="lv-LV"/>
              </w:rPr>
            </w:pPr>
            <w:r w:rsidRPr="002D6F1D">
              <w:rPr>
                <w:rFonts w:ascii="Times New Roman" w:hAnsi="Times New Roman"/>
                <w:sz w:val="24"/>
                <w:szCs w:val="24"/>
                <w:lang w:eastAsia="lv-LV"/>
              </w:rPr>
              <w:t>Nacionālās pozīcijas projekts ir saskaņots elektroniski (ESVIS) ar</w:t>
            </w:r>
            <w:r w:rsidRPr="00C8295F" w:rsidR="00C8295F">
              <w:rPr>
                <w:rFonts w:ascii="Times New Roman" w:hAnsi="Times New Roman"/>
                <w:sz w:val="24"/>
                <w:szCs w:val="24"/>
                <w:lang w:eastAsia="lv-LV"/>
              </w:rPr>
              <w:t xml:space="preserve"> Ārlietu ministrij</w:t>
            </w:r>
            <w:r w:rsidR="00C8295F">
              <w:rPr>
                <w:rFonts w:ascii="Times New Roman" w:hAnsi="Times New Roman"/>
                <w:sz w:val="24"/>
                <w:szCs w:val="24"/>
                <w:lang w:eastAsia="lv-LV"/>
              </w:rPr>
              <w:t>u</w:t>
            </w:r>
            <w:r w:rsidRPr="00C8295F" w:rsidR="00C8295F">
              <w:rPr>
                <w:rFonts w:ascii="Times New Roman" w:hAnsi="Times New Roman"/>
                <w:sz w:val="24"/>
                <w:szCs w:val="24"/>
                <w:lang w:eastAsia="lv-LV"/>
              </w:rPr>
              <w:t>, Ekonomikas ministrij</w:t>
            </w:r>
            <w:r w:rsidR="00C8295F">
              <w:rPr>
                <w:rFonts w:ascii="Times New Roman" w:hAnsi="Times New Roman"/>
                <w:sz w:val="24"/>
                <w:szCs w:val="24"/>
                <w:lang w:eastAsia="lv-LV"/>
              </w:rPr>
              <w:t>u</w:t>
            </w:r>
            <w:r w:rsidRPr="00C8295F" w:rsidR="00C8295F">
              <w:rPr>
                <w:rFonts w:ascii="Times New Roman" w:hAnsi="Times New Roman"/>
                <w:sz w:val="24"/>
                <w:szCs w:val="24"/>
                <w:lang w:eastAsia="lv-LV"/>
              </w:rPr>
              <w:t>, Klimata un enerģētikas ministrij</w:t>
            </w:r>
            <w:r w:rsidR="00C8295F">
              <w:rPr>
                <w:rFonts w:ascii="Times New Roman" w:hAnsi="Times New Roman"/>
                <w:sz w:val="24"/>
                <w:szCs w:val="24"/>
                <w:lang w:eastAsia="lv-LV"/>
              </w:rPr>
              <w:t>u</w:t>
            </w:r>
            <w:r w:rsidRPr="00C8295F" w:rsidR="00C8295F">
              <w:rPr>
                <w:rFonts w:ascii="Times New Roman" w:hAnsi="Times New Roman"/>
                <w:sz w:val="24"/>
                <w:szCs w:val="24"/>
                <w:lang w:eastAsia="lv-LV"/>
              </w:rPr>
              <w:t>, Satiksmes ministrij</w:t>
            </w:r>
            <w:r w:rsidR="00C8295F">
              <w:rPr>
                <w:rFonts w:ascii="Times New Roman" w:hAnsi="Times New Roman"/>
                <w:sz w:val="24"/>
                <w:szCs w:val="24"/>
                <w:lang w:eastAsia="lv-LV"/>
              </w:rPr>
              <w:t>u</w:t>
            </w:r>
            <w:r w:rsidRPr="00C8295F" w:rsidR="00C8295F">
              <w:rPr>
                <w:rFonts w:ascii="Times New Roman" w:hAnsi="Times New Roman"/>
                <w:sz w:val="24"/>
                <w:szCs w:val="24"/>
                <w:lang w:eastAsia="lv-LV"/>
              </w:rPr>
              <w:t>, Zemkopības ministrij</w:t>
            </w:r>
            <w:r w:rsidR="00C8295F">
              <w:rPr>
                <w:rFonts w:ascii="Times New Roman" w:hAnsi="Times New Roman"/>
                <w:sz w:val="24"/>
                <w:szCs w:val="24"/>
                <w:lang w:eastAsia="lv-LV"/>
              </w:rPr>
              <w:t xml:space="preserve">u. </w:t>
            </w:r>
          </w:p>
        </w:tc>
      </w:tr>
      <w:tr w:rsidRPr="002D6F1D" w:rsidR="00344931" w:rsidTr="00C56745" w14:paraId="2E13ABE5" w14:textId="77777777">
        <w:tc>
          <w:tcPr>
            <w:tcW w:w="675" w:type="dxa"/>
          </w:tcPr>
          <w:p w:rsidRPr="002D6F1D" w:rsidR="00344931" w:rsidP="00C56745" w:rsidRDefault="00344931" w14:paraId="2E13ABE2"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4.</w:t>
            </w:r>
          </w:p>
        </w:tc>
        <w:tc>
          <w:tcPr>
            <w:tcW w:w="2581" w:type="dxa"/>
          </w:tcPr>
          <w:p w:rsidRPr="002D6F1D" w:rsidR="00344931" w:rsidP="00C56745" w:rsidRDefault="00344931" w14:paraId="2E13ABE3"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Informācija par saskaņojumu ar Eiropas Savienības institūcijām</w:t>
            </w:r>
          </w:p>
        </w:tc>
        <w:tc>
          <w:tcPr>
            <w:tcW w:w="6208" w:type="dxa"/>
          </w:tcPr>
          <w:p w:rsidRPr="002D6F1D" w:rsidR="00344931" w:rsidP="00C56745" w:rsidRDefault="00344931" w14:paraId="2E13ABE4" w14:textId="77777777">
            <w:pPr>
              <w:spacing w:after="0" w:line="240" w:lineRule="auto"/>
              <w:jc w:val="both"/>
              <w:rPr>
                <w:rFonts w:ascii="Times New Roman" w:hAnsi="Times New Roman"/>
                <w:sz w:val="24"/>
                <w:szCs w:val="24"/>
              </w:rPr>
            </w:pPr>
            <w:r w:rsidRPr="002D6F1D">
              <w:rPr>
                <w:rFonts w:ascii="Times New Roman" w:hAnsi="Times New Roman"/>
                <w:iCs/>
                <w:sz w:val="24"/>
                <w:szCs w:val="24"/>
                <w:lang w:eastAsia="lv-LV"/>
              </w:rPr>
              <w:t>Nav attiecināms.</w:t>
            </w:r>
          </w:p>
        </w:tc>
      </w:tr>
      <w:tr w:rsidRPr="002D6F1D" w:rsidR="00344931" w:rsidTr="00C56745" w14:paraId="2E13ABE9" w14:textId="77777777">
        <w:tc>
          <w:tcPr>
            <w:tcW w:w="675" w:type="dxa"/>
          </w:tcPr>
          <w:p w:rsidRPr="002D6F1D" w:rsidR="00344931" w:rsidP="00C56745" w:rsidRDefault="00344931" w14:paraId="2E13ABE6"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5.</w:t>
            </w:r>
          </w:p>
        </w:tc>
        <w:tc>
          <w:tcPr>
            <w:tcW w:w="2581" w:type="dxa"/>
          </w:tcPr>
          <w:p w:rsidRPr="002D6F1D" w:rsidR="00344931" w:rsidP="00C56745" w:rsidRDefault="00344931" w14:paraId="2E13ABE7"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Politikas joma</w:t>
            </w:r>
          </w:p>
        </w:tc>
        <w:tc>
          <w:tcPr>
            <w:tcW w:w="6208" w:type="dxa"/>
          </w:tcPr>
          <w:p w:rsidRPr="002D6F1D" w:rsidR="00344931" w:rsidP="00C56745" w:rsidRDefault="00E324F1" w14:paraId="2E13ABE8" w14:textId="1B798647">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Vides</w:t>
            </w:r>
            <w:r w:rsidRPr="00BF7572" w:rsidR="00BF7572">
              <w:rPr>
                <w:rFonts w:ascii="Times New Roman" w:hAnsi="Times New Roman"/>
                <w:sz w:val="24"/>
                <w:szCs w:val="24"/>
                <w:lang w:eastAsia="lv-LV"/>
              </w:rPr>
              <w:t xml:space="preserve"> politika</w:t>
            </w:r>
            <w:r w:rsidR="001B3EC9">
              <w:rPr>
                <w:rFonts w:ascii="Times New Roman" w:hAnsi="Times New Roman"/>
                <w:sz w:val="24"/>
                <w:szCs w:val="24"/>
                <w:lang w:eastAsia="lv-LV"/>
              </w:rPr>
              <w:t>.</w:t>
            </w:r>
          </w:p>
        </w:tc>
      </w:tr>
      <w:tr w:rsidRPr="002D6F1D" w:rsidR="00344931" w:rsidTr="00C56745" w14:paraId="2E13ABED" w14:textId="77777777">
        <w:tc>
          <w:tcPr>
            <w:tcW w:w="675" w:type="dxa"/>
          </w:tcPr>
          <w:p w:rsidRPr="002D6F1D" w:rsidR="00344931" w:rsidP="00C56745" w:rsidRDefault="00344931" w14:paraId="2E13ABEA"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6.</w:t>
            </w:r>
          </w:p>
        </w:tc>
        <w:tc>
          <w:tcPr>
            <w:tcW w:w="2581" w:type="dxa"/>
          </w:tcPr>
          <w:p w:rsidRPr="002D6F1D" w:rsidR="00344931" w:rsidP="00C56745" w:rsidRDefault="00344931" w14:paraId="2E13ABEB"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Atbildīgā amatpersona</w:t>
            </w:r>
          </w:p>
        </w:tc>
        <w:tc>
          <w:tcPr>
            <w:tcW w:w="6208" w:type="dxa"/>
          </w:tcPr>
          <w:p w:rsidRPr="002D6F1D" w:rsidR="00344931" w:rsidP="00C56745" w:rsidRDefault="00334BD2" w14:paraId="2E13ABEC" w14:textId="0DE8A226">
            <w:pPr>
              <w:spacing w:after="0" w:line="240" w:lineRule="auto"/>
              <w:jc w:val="both"/>
              <w:rPr>
                <w:rFonts w:ascii="Times New Roman" w:hAnsi="Times New Roman"/>
                <w:sz w:val="24"/>
                <w:szCs w:val="24"/>
                <w:lang w:eastAsia="lv-LV"/>
              </w:rPr>
            </w:pPr>
            <w:r w:rsidRPr="00945C7A">
              <w:rPr>
                <w:rFonts w:ascii="Times New Roman" w:hAnsi="Times New Roman"/>
                <w:sz w:val="24"/>
                <w:szCs w:val="24"/>
                <w:lang w:eastAsia="lv-LV"/>
              </w:rPr>
              <w:t xml:space="preserve">Vides aizsardzības un reģionālās attīstības ministrijas </w:t>
            </w:r>
            <w:r w:rsidRPr="00E324F1" w:rsidR="00E324F1">
              <w:rPr>
                <w:rFonts w:ascii="Times New Roman" w:hAnsi="Times New Roman"/>
                <w:sz w:val="24"/>
                <w:szCs w:val="24"/>
                <w:lang w:eastAsia="lv-LV"/>
              </w:rPr>
              <w:t>Vides aizsardzības departamenta</w:t>
            </w:r>
            <w:r w:rsidR="00E324F1">
              <w:rPr>
                <w:rFonts w:ascii="Times New Roman" w:hAnsi="Times New Roman"/>
                <w:sz w:val="24"/>
                <w:szCs w:val="24"/>
                <w:lang w:eastAsia="lv-LV"/>
              </w:rPr>
              <w:t xml:space="preserve"> </w:t>
            </w:r>
            <w:r w:rsidRPr="00E324F1" w:rsidR="00E324F1">
              <w:rPr>
                <w:rFonts w:ascii="Times New Roman" w:hAnsi="Times New Roman"/>
                <w:sz w:val="24"/>
                <w:szCs w:val="24"/>
                <w:lang w:eastAsia="lv-LV"/>
              </w:rPr>
              <w:t>Ūdens resursu nodaļa</w:t>
            </w:r>
            <w:r w:rsidR="00E324F1">
              <w:rPr>
                <w:rFonts w:ascii="Times New Roman" w:hAnsi="Times New Roman"/>
                <w:sz w:val="24"/>
                <w:szCs w:val="24"/>
                <w:lang w:eastAsia="lv-LV"/>
              </w:rPr>
              <w:t>s v</w:t>
            </w:r>
            <w:r w:rsidRPr="00E324F1" w:rsidR="00E324F1">
              <w:rPr>
                <w:rFonts w:ascii="Times New Roman" w:hAnsi="Times New Roman"/>
                <w:sz w:val="24"/>
                <w:szCs w:val="24"/>
                <w:lang w:eastAsia="lv-LV"/>
              </w:rPr>
              <w:t>ecāk</w:t>
            </w:r>
            <w:r w:rsidR="00E324F1">
              <w:rPr>
                <w:rFonts w:ascii="Times New Roman" w:hAnsi="Times New Roman"/>
                <w:sz w:val="24"/>
                <w:szCs w:val="24"/>
                <w:lang w:eastAsia="lv-LV"/>
              </w:rPr>
              <w:t>ā</w:t>
            </w:r>
            <w:r w:rsidRPr="00E324F1" w:rsidR="00E324F1">
              <w:rPr>
                <w:rFonts w:ascii="Times New Roman" w:hAnsi="Times New Roman"/>
                <w:sz w:val="24"/>
                <w:szCs w:val="24"/>
                <w:lang w:eastAsia="lv-LV"/>
              </w:rPr>
              <w:t xml:space="preserve"> ekspert</w:t>
            </w:r>
            <w:r w:rsidR="00E324F1">
              <w:rPr>
                <w:rFonts w:ascii="Times New Roman" w:hAnsi="Times New Roman"/>
                <w:sz w:val="24"/>
                <w:szCs w:val="24"/>
                <w:lang w:eastAsia="lv-LV"/>
              </w:rPr>
              <w:t xml:space="preserve">e </w:t>
            </w:r>
            <w:r w:rsidRPr="00E324F1" w:rsidR="00E324F1">
              <w:rPr>
                <w:rFonts w:ascii="Times New Roman" w:hAnsi="Times New Roman"/>
                <w:sz w:val="24"/>
                <w:szCs w:val="24"/>
                <w:lang w:eastAsia="lv-LV"/>
              </w:rPr>
              <w:t>Baiba Zasa</w:t>
            </w:r>
            <w:r w:rsidR="00E324F1">
              <w:rPr>
                <w:rFonts w:ascii="Times New Roman" w:hAnsi="Times New Roman"/>
                <w:sz w:val="24"/>
                <w:szCs w:val="24"/>
                <w:lang w:eastAsia="lv-LV"/>
              </w:rPr>
              <w:t xml:space="preserve"> </w:t>
            </w:r>
          </w:p>
        </w:tc>
      </w:tr>
      <w:tr w:rsidRPr="002D6F1D" w:rsidR="00344931" w:rsidTr="00C56745" w14:paraId="2E13ABF1" w14:textId="77777777">
        <w:trPr>
          <w:trHeight w:val="70"/>
        </w:trPr>
        <w:tc>
          <w:tcPr>
            <w:tcW w:w="675" w:type="dxa"/>
          </w:tcPr>
          <w:p w:rsidRPr="002D6F1D" w:rsidR="00344931" w:rsidP="00C56745" w:rsidRDefault="00344931" w14:paraId="2E13ABEE"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7.</w:t>
            </w:r>
          </w:p>
        </w:tc>
        <w:tc>
          <w:tcPr>
            <w:tcW w:w="2581" w:type="dxa"/>
          </w:tcPr>
          <w:p w:rsidRPr="002D6F1D" w:rsidR="00344931" w:rsidP="00C56745" w:rsidRDefault="00344931" w14:paraId="2E13ABEF"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Uzaicināmās personas</w:t>
            </w:r>
          </w:p>
        </w:tc>
        <w:tc>
          <w:tcPr>
            <w:tcW w:w="6208" w:type="dxa"/>
          </w:tcPr>
          <w:p w:rsidRPr="002D6F1D" w:rsidR="00344931" w:rsidP="00280D36" w:rsidRDefault="00E324F1" w14:paraId="2E13ABF0" w14:textId="67065019">
            <w:pPr>
              <w:spacing w:after="0" w:line="240" w:lineRule="auto"/>
              <w:jc w:val="both"/>
              <w:rPr>
                <w:rFonts w:ascii="Times New Roman" w:hAnsi="Times New Roman"/>
                <w:sz w:val="24"/>
                <w:szCs w:val="24"/>
                <w:lang w:eastAsia="lv-LV"/>
              </w:rPr>
            </w:pPr>
            <w:r w:rsidRPr="00E324F1">
              <w:rPr>
                <w:rFonts w:ascii="Times New Roman" w:hAnsi="Times New Roman"/>
                <w:sz w:val="24"/>
                <w:szCs w:val="24"/>
                <w:lang w:eastAsia="lv-LV"/>
              </w:rPr>
              <w:t xml:space="preserve">Vides aizsardzības un reģionālās attīstības ministrijas valsts sekretāra </w:t>
            </w:r>
            <w:proofErr w:type="spellStart"/>
            <w:r w:rsidR="00280D36">
              <w:rPr>
                <w:rFonts w:ascii="Times New Roman" w:hAnsi="Times New Roman"/>
                <w:sz w:val="24"/>
                <w:szCs w:val="24"/>
                <w:lang w:eastAsia="lv-LV"/>
              </w:rPr>
              <w:t>p.i</w:t>
            </w:r>
            <w:proofErr w:type="spellEnd"/>
            <w:r w:rsidR="00280D36">
              <w:rPr>
                <w:rFonts w:ascii="Times New Roman" w:hAnsi="Times New Roman"/>
                <w:sz w:val="24"/>
                <w:szCs w:val="24"/>
                <w:lang w:eastAsia="lv-LV"/>
              </w:rPr>
              <w:t xml:space="preserve">, </w:t>
            </w:r>
            <w:r w:rsidRPr="00E324F1">
              <w:rPr>
                <w:rFonts w:ascii="Times New Roman" w:hAnsi="Times New Roman"/>
                <w:sz w:val="24"/>
                <w:szCs w:val="24"/>
                <w:lang w:eastAsia="lv-LV"/>
              </w:rPr>
              <w:t xml:space="preserve">Vides aizsardzības departamenta direktore Rudīte </w:t>
            </w:r>
            <w:proofErr w:type="spellStart"/>
            <w:r w:rsidRPr="00E324F1">
              <w:rPr>
                <w:rFonts w:ascii="Times New Roman" w:hAnsi="Times New Roman"/>
                <w:sz w:val="24"/>
                <w:szCs w:val="24"/>
                <w:lang w:eastAsia="lv-LV"/>
              </w:rPr>
              <w:t>Vesere</w:t>
            </w:r>
            <w:proofErr w:type="spellEnd"/>
          </w:p>
        </w:tc>
      </w:tr>
      <w:tr w:rsidRPr="002D6F1D" w:rsidR="00344931" w:rsidTr="00C56745" w14:paraId="2E13ABF7" w14:textId="77777777">
        <w:tc>
          <w:tcPr>
            <w:tcW w:w="675" w:type="dxa"/>
          </w:tcPr>
          <w:p w:rsidRPr="002D6F1D" w:rsidR="00344931" w:rsidP="00C56745" w:rsidRDefault="00344931" w14:paraId="2E13ABF2"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8.</w:t>
            </w:r>
          </w:p>
        </w:tc>
        <w:tc>
          <w:tcPr>
            <w:tcW w:w="2581" w:type="dxa"/>
          </w:tcPr>
          <w:p w:rsidRPr="002D6F1D" w:rsidR="00344931" w:rsidP="00C56745" w:rsidRDefault="00344931" w14:paraId="2E13ABF3"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Projekta ierobežotas pieejamības statuss</w:t>
            </w:r>
          </w:p>
        </w:tc>
        <w:tc>
          <w:tcPr>
            <w:tcW w:w="6208" w:type="dxa"/>
          </w:tcPr>
          <w:p w:rsidR="00FC5B71" w:rsidP="00C56745" w:rsidRDefault="00344931" w14:paraId="77EED169" w14:textId="37C1EB40">
            <w:pPr>
              <w:widowControl/>
              <w:spacing w:after="0" w:line="240" w:lineRule="auto"/>
              <w:jc w:val="both"/>
              <w:rPr>
                <w:rFonts w:ascii="Times New Roman" w:hAnsi="Times New Roman"/>
                <w:color w:val="414142"/>
                <w:sz w:val="24"/>
                <w:szCs w:val="24"/>
                <w:shd w:val="clear" w:color="auto" w:fill="FFFFFF"/>
              </w:rPr>
            </w:pPr>
            <w:r w:rsidRPr="002D6F1D">
              <w:rPr>
                <w:rFonts w:ascii="Times New Roman" w:hAnsi="Times New Roman"/>
                <w:sz w:val="24"/>
                <w:szCs w:val="24"/>
                <w:lang w:eastAsia="lv-LV"/>
              </w:rPr>
              <w:t xml:space="preserve">Nacionālās pozīcijas projektam noteikts statuss „IEROBEŽOTA PIEEJAMĪBA”. Saskaņā ar </w:t>
            </w:r>
            <w:r w:rsidR="00626D20">
              <w:rPr>
                <w:rFonts w:ascii="Times New Roman" w:hAnsi="Times New Roman"/>
                <w:sz w:val="24"/>
                <w:szCs w:val="24"/>
                <w:lang w:eastAsia="lv-LV"/>
              </w:rPr>
              <w:t xml:space="preserve">Ministru </w:t>
            </w:r>
            <w:r w:rsidR="00626D20">
              <w:rPr>
                <w:rFonts w:ascii="Times New Roman" w:hAnsi="Times New Roman"/>
                <w:sz w:val="24"/>
                <w:szCs w:val="24"/>
                <w:lang w:eastAsia="lv-LV"/>
              </w:rPr>
              <w:lastRenderedPageBreak/>
              <w:t xml:space="preserve">kabineta </w:t>
            </w:r>
            <w:r w:rsidRPr="002D6F1D">
              <w:rPr>
                <w:rFonts w:ascii="Times New Roman" w:hAnsi="Times New Roman"/>
                <w:sz w:val="24"/>
                <w:szCs w:val="24"/>
                <w:lang w:eastAsia="lv-LV"/>
              </w:rPr>
              <w:t>2021.</w:t>
            </w:r>
            <w:r w:rsidR="00D77D6C">
              <w:rPr>
                <w:rFonts w:ascii="Times New Roman" w:hAnsi="Times New Roman"/>
                <w:sz w:val="24"/>
                <w:szCs w:val="24"/>
                <w:lang w:eastAsia="lv-LV"/>
              </w:rPr>
              <w:t> </w:t>
            </w:r>
            <w:r w:rsidRPr="002D6F1D">
              <w:rPr>
                <w:rFonts w:ascii="Times New Roman" w:hAnsi="Times New Roman"/>
                <w:sz w:val="24"/>
                <w:szCs w:val="24"/>
                <w:lang w:eastAsia="lv-LV"/>
              </w:rPr>
              <w:t>gada 7.</w:t>
            </w:r>
            <w:r w:rsidR="00D77D6C">
              <w:rPr>
                <w:rFonts w:ascii="Times New Roman" w:hAnsi="Times New Roman"/>
                <w:sz w:val="24"/>
                <w:szCs w:val="24"/>
                <w:lang w:eastAsia="lv-LV"/>
              </w:rPr>
              <w:t> </w:t>
            </w:r>
            <w:r w:rsidRPr="002D6F1D">
              <w:rPr>
                <w:rFonts w:ascii="Times New Roman" w:hAnsi="Times New Roman"/>
                <w:sz w:val="24"/>
                <w:szCs w:val="24"/>
                <w:lang w:eastAsia="lv-LV"/>
              </w:rPr>
              <w:t>septembra noteikumu Nr.</w:t>
            </w:r>
            <w:r w:rsidR="00D77D6C">
              <w:rPr>
                <w:rFonts w:ascii="Times New Roman" w:hAnsi="Times New Roman"/>
                <w:sz w:val="24"/>
                <w:szCs w:val="24"/>
                <w:lang w:eastAsia="lv-LV"/>
              </w:rPr>
              <w:t> </w:t>
            </w:r>
            <w:r w:rsidRPr="002D6F1D">
              <w:rPr>
                <w:rFonts w:ascii="Times New Roman" w:hAnsi="Times New Roman"/>
                <w:sz w:val="24"/>
                <w:szCs w:val="24"/>
                <w:lang w:eastAsia="lv-LV"/>
              </w:rPr>
              <w:t>606 „Ministru kabineta kārtības rullis” 126.</w:t>
            </w:r>
            <w:r w:rsidR="00D77D6C">
              <w:rPr>
                <w:rFonts w:ascii="Times New Roman" w:hAnsi="Times New Roman"/>
                <w:sz w:val="24"/>
                <w:szCs w:val="24"/>
                <w:lang w:eastAsia="lv-LV"/>
              </w:rPr>
              <w:t> </w:t>
            </w:r>
            <w:r w:rsidRPr="002D6F1D">
              <w:rPr>
                <w:rFonts w:ascii="Times New Roman" w:hAnsi="Times New Roman"/>
                <w:sz w:val="24"/>
                <w:szCs w:val="24"/>
                <w:lang w:eastAsia="lv-LV"/>
              </w:rPr>
              <w:t>punktu projekts, kuram ir noteikts lietojuma ierobežojums, tiek skatīts Ministru kabineta sēdes slēgtajā daļā.</w:t>
            </w:r>
            <w:r w:rsidRPr="002D6F1D">
              <w:rPr>
                <w:rFonts w:ascii="Times New Roman" w:hAnsi="Times New Roman"/>
                <w:color w:val="414142"/>
                <w:sz w:val="24"/>
                <w:szCs w:val="24"/>
                <w:shd w:val="clear" w:color="auto" w:fill="FFFFFF"/>
              </w:rPr>
              <w:t xml:space="preserve"> </w:t>
            </w:r>
          </w:p>
          <w:p w:rsidRPr="002D6F1D" w:rsidR="00344931" w:rsidP="00C56745" w:rsidRDefault="00344931" w14:paraId="2E13ABF4" w14:textId="59E66CF5">
            <w:pPr>
              <w:widowControl/>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Nacionālajai pozīcijai ierobežotas pieejamības statuss pēc izskatīšanas Ministru kabineta sēdē nemainās.</w:t>
            </w:r>
          </w:p>
          <w:p w:rsidRPr="002D6F1D" w:rsidR="00344931" w:rsidP="00C56745" w:rsidRDefault="00344931" w14:paraId="2E13ABF5" w14:textId="77777777">
            <w:pPr>
              <w:widowControl/>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Jautājums ir izskatāms Ministru kabineta slēgtajā sēdes daļā, nacionālās pozīcijas projekta nosaukumu iekļaut Ministru kabineta sēdes darba kārtībā.</w:t>
            </w:r>
          </w:p>
          <w:p w:rsidRPr="002D6F1D" w:rsidR="00344931" w:rsidP="00C56745" w:rsidRDefault="003C747E" w14:paraId="2E13ABF6" w14:textId="77777777">
            <w:pPr>
              <w:widowControl/>
              <w:shd w:val="clear" w:color="auto" w:fill="FFFFFF"/>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 xml:space="preserve">Pavadvēstulei un </w:t>
            </w:r>
            <w:r w:rsidRPr="002D6F1D" w:rsidR="00344931">
              <w:rPr>
                <w:rFonts w:ascii="Times New Roman" w:hAnsi="Times New Roman"/>
                <w:sz w:val="24"/>
                <w:szCs w:val="24"/>
                <w:lang w:eastAsia="lv-LV"/>
              </w:rPr>
              <w:t xml:space="preserve">Ministru kabineta sēdes </w:t>
            </w:r>
            <w:proofErr w:type="spellStart"/>
            <w:r w:rsidRPr="002D6F1D" w:rsidR="00344931">
              <w:rPr>
                <w:rFonts w:ascii="Times New Roman" w:hAnsi="Times New Roman"/>
                <w:sz w:val="24"/>
                <w:szCs w:val="24"/>
                <w:lang w:eastAsia="lv-LV"/>
              </w:rPr>
              <w:t>protokollēmuma</w:t>
            </w:r>
            <w:proofErr w:type="spellEnd"/>
            <w:r w:rsidRPr="002D6F1D" w:rsidR="00344931">
              <w:rPr>
                <w:rFonts w:ascii="Times New Roman" w:hAnsi="Times New Roman"/>
                <w:sz w:val="24"/>
                <w:szCs w:val="24"/>
                <w:lang w:eastAsia="lv-LV"/>
              </w:rPr>
              <w:t xml:space="preserve"> projektam nav </w:t>
            </w:r>
            <w:r w:rsidRPr="002D6F1D">
              <w:rPr>
                <w:rFonts w:ascii="Times New Roman" w:hAnsi="Times New Roman"/>
                <w:sz w:val="24"/>
                <w:szCs w:val="24"/>
                <w:lang w:eastAsia="lv-LV"/>
              </w:rPr>
              <w:t xml:space="preserve">noteikts </w:t>
            </w:r>
            <w:r w:rsidRPr="002D6F1D" w:rsidR="00344931">
              <w:rPr>
                <w:rFonts w:ascii="Times New Roman" w:hAnsi="Times New Roman"/>
                <w:sz w:val="24"/>
                <w:szCs w:val="24"/>
                <w:lang w:eastAsia="lv-LV"/>
              </w:rPr>
              <w:t>ierobežotas pieejamības statuss.</w:t>
            </w:r>
          </w:p>
        </w:tc>
      </w:tr>
      <w:tr w:rsidRPr="002D6F1D" w:rsidR="00344931" w:rsidTr="00C56745" w14:paraId="2E13ABFB" w14:textId="77777777">
        <w:tc>
          <w:tcPr>
            <w:tcW w:w="675" w:type="dxa"/>
          </w:tcPr>
          <w:p w:rsidRPr="002D6F1D" w:rsidR="00344931" w:rsidP="00C56745" w:rsidRDefault="00344931" w14:paraId="2E13ABF8" w14:textId="77777777">
            <w:pPr>
              <w:spacing w:after="0" w:line="240" w:lineRule="auto"/>
              <w:rPr>
                <w:rFonts w:ascii="Times New Roman" w:hAnsi="Times New Roman" w:eastAsia="Times New Roman"/>
                <w:sz w:val="24"/>
                <w:szCs w:val="24"/>
                <w:highlight w:val="yellow"/>
                <w:lang w:eastAsia="lv-LV"/>
              </w:rPr>
            </w:pPr>
            <w:r w:rsidRPr="002D6F1D">
              <w:rPr>
                <w:rFonts w:ascii="Times New Roman" w:hAnsi="Times New Roman" w:eastAsia="Times New Roman"/>
                <w:sz w:val="24"/>
                <w:szCs w:val="24"/>
                <w:lang w:eastAsia="lv-LV"/>
              </w:rPr>
              <w:lastRenderedPageBreak/>
              <w:t>9.</w:t>
            </w:r>
          </w:p>
        </w:tc>
        <w:tc>
          <w:tcPr>
            <w:tcW w:w="2581" w:type="dxa"/>
          </w:tcPr>
          <w:p w:rsidRPr="002D6F1D" w:rsidR="00344931" w:rsidP="00C56745" w:rsidRDefault="00344931" w14:paraId="2E13ABF9"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Cita informācija</w:t>
            </w:r>
          </w:p>
        </w:tc>
        <w:tc>
          <w:tcPr>
            <w:tcW w:w="6208" w:type="dxa"/>
          </w:tcPr>
          <w:p w:rsidRPr="002D6F1D" w:rsidR="00344931" w:rsidP="00C56745" w:rsidRDefault="003C747E" w14:paraId="2E13ABFA" w14:textId="77777777">
            <w:pPr>
              <w:widowControl/>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Nav.</w:t>
            </w:r>
          </w:p>
        </w:tc>
      </w:tr>
    </w:tbl>
    <w:p w:rsidR="002D6F1D" w:rsidP="002D6F1D" w:rsidRDefault="002D6F1D" w14:paraId="2E13ABFC" w14:textId="77777777">
      <w:pPr>
        <w:widowControl/>
        <w:spacing w:after="120" w:line="240" w:lineRule="auto"/>
        <w:rPr>
          <w:rFonts w:ascii="Times New Roman" w:hAnsi="Times New Roman"/>
          <w:sz w:val="24"/>
          <w:szCs w:val="24"/>
          <w:lang w:eastAsia="lv-LV"/>
        </w:rPr>
      </w:pPr>
    </w:p>
    <w:p w:rsidRPr="002D6F1D" w:rsidR="00344931" w:rsidP="002D6F1D" w:rsidRDefault="00344931" w14:paraId="2E13ABFD" w14:textId="77777777">
      <w:pPr>
        <w:widowControl/>
        <w:spacing w:after="120" w:line="240" w:lineRule="auto"/>
        <w:rPr>
          <w:rFonts w:ascii="Times New Roman" w:hAnsi="Times New Roman"/>
          <w:sz w:val="24"/>
          <w:szCs w:val="24"/>
          <w:lang w:eastAsia="lv-LV"/>
        </w:rPr>
      </w:pPr>
      <w:r w:rsidRPr="002D6F1D">
        <w:rPr>
          <w:rFonts w:ascii="Times New Roman" w:hAnsi="Times New Roman"/>
          <w:sz w:val="24"/>
          <w:szCs w:val="24"/>
          <w:lang w:eastAsia="lv-LV"/>
        </w:rPr>
        <w:t>Pielikumā:</w:t>
      </w:r>
    </w:p>
    <w:p w:rsidRPr="002D6F1D" w:rsidR="00344931" w:rsidP="002D6F1D" w:rsidRDefault="002D6F1D" w14:paraId="2E13ABFE" w14:textId="664FC99D">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lang w:eastAsia="lv-LV"/>
        </w:rPr>
        <w:t>1. </w:t>
      </w:r>
      <w:r w:rsidRPr="002D6F1D" w:rsidR="00344931">
        <w:rPr>
          <w:rFonts w:ascii="Times New Roman" w:hAnsi="Times New Roman"/>
          <w:sz w:val="24"/>
          <w:szCs w:val="24"/>
          <w:lang w:eastAsia="lv-LV"/>
        </w:rPr>
        <w:t>Nacionālās pozīcijas Nr. </w:t>
      </w:r>
      <w:r w:rsidR="00E324F1">
        <w:rPr>
          <w:rFonts w:ascii="Times New Roman" w:hAnsi="Times New Roman"/>
          <w:sz w:val="24"/>
          <w:szCs w:val="24"/>
          <w:lang w:eastAsia="lv-LV"/>
        </w:rPr>
        <w:t>1</w:t>
      </w:r>
      <w:r w:rsidRPr="002D6F1D" w:rsidR="00344931">
        <w:rPr>
          <w:rFonts w:ascii="Times New Roman" w:hAnsi="Times New Roman"/>
          <w:sz w:val="24"/>
          <w:szCs w:val="24"/>
          <w:lang w:eastAsia="lv-LV"/>
        </w:rPr>
        <w:t xml:space="preserve"> “</w:t>
      </w:r>
      <w:r w:rsidRPr="00E324F1" w:rsidR="00E324F1">
        <w:rPr>
          <w:rFonts w:ascii="Times New Roman" w:hAnsi="Times New Roman"/>
          <w:sz w:val="24"/>
          <w:szCs w:val="24"/>
          <w:lang w:eastAsia="lv-LV"/>
        </w:rPr>
        <w:t>Priekšlikums</w:t>
      </w:r>
      <w:r w:rsidR="00E324F1">
        <w:rPr>
          <w:rFonts w:ascii="Times New Roman" w:hAnsi="Times New Roman"/>
          <w:sz w:val="24"/>
          <w:szCs w:val="24"/>
          <w:lang w:eastAsia="lv-LV"/>
        </w:rPr>
        <w:t xml:space="preserve"> </w:t>
      </w:r>
      <w:r w:rsidRPr="00E324F1" w:rsidR="00E324F1">
        <w:rPr>
          <w:rFonts w:ascii="Times New Roman" w:hAnsi="Times New Roman"/>
          <w:sz w:val="24"/>
          <w:szCs w:val="24"/>
          <w:lang w:eastAsia="lv-LV"/>
        </w:rPr>
        <w:t>Padomes lēmumam par to, lai Eiropas Savienības vārdā parakstītu Nolīgumu, saskaņā ar Apvienoto Nāciju Organizācijas Jūras tiesību konvenciju</w:t>
      </w:r>
      <w:r w:rsidR="00BF4B29">
        <w:rPr>
          <w:rFonts w:ascii="Times New Roman" w:hAnsi="Times New Roman"/>
          <w:sz w:val="24"/>
          <w:szCs w:val="24"/>
          <w:lang w:eastAsia="lv-LV"/>
        </w:rPr>
        <w:t xml:space="preserve"> </w:t>
      </w:r>
      <w:r w:rsidRPr="00E324F1" w:rsidR="00E324F1">
        <w:rPr>
          <w:rFonts w:ascii="Times New Roman" w:hAnsi="Times New Roman"/>
          <w:sz w:val="24"/>
          <w:szCs w:val="24"/>
          <w:lang w:eastAsia="lv-LV"/>
        </w:rPr>
        <w:t>par jūras bioloģiskās daudzveidības saglabāšanu un ilgtspējīgu izmantošanu teritorijās, kas ir ārpus valstu jurisdikcijas</w:t>
      </w:r>
      <w:r w:rsidRPr="002D6F1D" w:rsidR="00344931">
        <w:rPr>
          <w:rFonts w:ascii="Times New Roman" w:hAnsi="Times New Roman"/>
          <w:sz w:val="24"/>
          <w:szCs w:val="24"/>
          <w:lang w:eastAsia="lv-LV"/>
        </w:rPr>
        <w:t xml:space="preserve">” projekts </w:t>
      </w:r>
      <w:r w:rsidRPr="002D6F1D" w:rsidR="00344931">
        <w:rPr>
          <w:rFonts w:ascii="Times New Roman" w:hAnsi="Times New Roman"/>
          <w:sz w:val="24"/>
          <w:szCs w:val="24"/>
          <w:lang w:eastAsia="zh-CN"/>
        </w:rPr>
        <w:t xml:space="preserve">(IEROBEŽOTAS PIEEJAMĪBAS </w:t>
      </w:r>
      <w:r w:rsidRPr="00AF6099" w:rsidR="00344931">
        <w:rPr>
          <w:rFonts w:ascii="Times New Roman" w:hAnsi="Times New Roman"/>
          <w:sz w:val="24"/>
          <w:szCs w:val="24"/>
          <w:lang w:eastAsia="zh-CN"/>
        </w:rPr>
        <w:t>INFORMĀCIJA</w:t>
      </w:r>
      <w:r w:rsidRPr="00AF6099">
        <w:rPr>
          <w:rFonts w:ascii="Times New Roman" w:hAnsi="Times New Roman"/>
          <w:sz w:val="24"/>
          <w:szCs w:val="24"/>
          <w:lang w:eastAsia="zh-CN"/>
        </w:rPr>
        <w:t>)</w:t>
      </w:r>
      <w:r w:rsidRPr="00AF6099" w:rsidR="00344931">
        <w:rPr>
          <w:rFonts w:ascii="Times New Roman" w:hAnsi="Times New Roman"/>
          <w:sz w:val="24"/>
          <w:szCs w:val="24"/>
          <w:lang w:eastAsia="zh-CN"/>
        </w:rPr>
        <w:t xml:space="preserve"> uz</w:t>
      </w:r>
      <w:r w:rsidR="00841062">
        <w:rPr>
          <w:rFonts w:ascii="Times New Roman" w:hAnsi="Times New Roman"/>
          <w:sz w:val="24"/>
          <w:szCs w:val="24"/>
          <w:lang w:eastAsia="zh-CN"/>
        </w:rPr>
        <w:t xml:space="preserve"> </w:t>
      </w:r>
      <w:r w:rsidRPr="00BF4B29" w:rsidR="00841062">
        <w:rPr>
          <w:rFonts w:ascii="Times New Roman" w:hAnsi="Times New Roman"/>
          <w:sz w:val="24"/>
          <w:szCs w:val="24"/>
          <w:lang w:eastAsia="zh-CN"/>
        </w:rPr>
        <w:t>četrām</w:t>
      </w:r>
      <w:r w:rsidRPr="00BF4B29" w:rsidR="007768D9">
        <w:rPr>
          <w:rFonts w:ascii="Times New Roman" w:hAnsi="Times New Roman"/>
          <w:sz w:val="24"/>
          <w:szCs w:val="24"/>
          <w:lang w:eastAsia="zh-CN"/>
        </w:rPr>
        <w:t xml:space="preserve"> </w:t>
      </w:r>
      <w:r w:rsidRPr="00BF4B29" w:rsidR="00344931">
        <w:rPr>
          <w:rFonts w:ascii="Times New Roman" w:hAnsi="Times New Roman"/>
          <w:sz w:val="24"/>
          <w:szCs w:val="24"/>
          <w:lang w:eastAsia="zh-CN"/>
        </w:rPr>
        <w:t>lap</w:t>
      </w:r>
      <w:r w:rsidRPr="00BF4B29" w:rsidR="00AF6099">
        <w:rPr>
          <w:rFonts w:ascii="Times New Roman" w:hAnsi="Times New Roman"/>
          <w:sz w:val="24"/>
          <w:szCs w:val="24"/>
          <w:lang w:eastAsia="zh-CN"/>
        </w:rPr>
        <w:t>ām</w:t>
      </w:r>
      <w:r w:rsidRPr="00632E53" w:rsidR="00344931">
        <w:rPr>
          <w:rFonts w:ascii="Times New Roman" w:hAnsi="Times New Roman"/>
          <w:sz w:val="24"/>
          <w:szCs w:val="24"/>
          <w:lang w:eastAsia="zh-CN"/>
        </w:rPr>
        <w:t>;</w:t>
      </w:r>
    </w:p>
    <w:p w:rsidRPr="002D6F1D" w:rsidR="00344931" w:rsidP="002D6F1D" w:rsidRDefault="002D6F1D" w14:paraId="2E13ABFF" w14:textId="77777777">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rPr>
        <w:t>2. </w:t>
      </w:r>
      <w:r w:rsidRPr="002D6F1D" w:rsidR="00344931">
        <w:rPr>
          <w:rFonts w:ascii="Times New Roman" w:hAnsi="Times New Roman"/>
          <w:sz w:val="24"/>
          <w:szCs w:val="24"/>
        </w:rPr>
        <w:t xml:space="preserve">Ministru kabineta sēdes </w:t>
      </w:r>
      <w:proofErr w:type="spellStart"/>
      <w:r w:rsidRPr="002D6F1D" w:rsidR="00344931">
        <w:rPr>
          <w:rFonts w:ascii="Times New Roman" w:hAnsi="Times New Roman"/>
          <w:sz w:val="24"/>
          <w:szCs w:val="24"/>
        </w:rPr>
        <w:t>protokollēmuma</w:t>
      </w:r>
      <w:proofErr w:type="spellEnd"/>
      <w:r w:rsidRPr="002D6F1D" w:rsidR="00344931">
        <w:rPr>
          <w:rFonts w:ascii="Times New Roman" w:hAnsi="Times New Roman"/>
          <w:sz w:val="24"/>
          <w:szCs w:val="24"/>
        </w:rPr>
        <w:t xml:space="preserve"> projekts uz vienas lapas</w:t>
      </w:r>
      <w:r w:rsidRPr="002D6F1D" w:rsidR="00344931">
        <w:rPr>
          <w:rFonts w:ascii="Times New Roman" w:hAnsi="Times New Roman" w:eastAsia="Times New Roman"/>
          <w:bCs/>
          <w:sz w:val="24"/>
          <w:szCs w:val="24"/>
        </w:rPr>
        <w:t>.</w:t>
      </w:r>
    </w:p>
    <w:p w:rsidRPr="002D6F1D" w:rsidR="00344931" w:rsidP="00344931" w:rsidRDefault="00344931" w14:paraId="2E13AC00" w14:textId="77777777">
      <w:pPr>
        <w:widowControl/>
        <w:spacing w:after="0" w:line="240" w:lineRule="auto"/>
        <w:rPr>
          <w:rFonts w:ascii="Times New Roman" w:hAnsi="Times New Roman"/>
          <w:sz w:val="24"/>
          <w:szCs w:val="24"/>
        </w:rPr>
      </w:pPr>
    </w:p>
    <w:p w:rsidRPr="002D6F1D" w:rsidR="00344931" w:rsidP="002D6F1D" w:rsidRDefault="00344931" w14:paraId="2E13AC01" w14:textId="77777777">
      <w:pPr>
        <w:widowControl/>
        <w:spacing w:after="0" w:line="240" w:lineRule="auto"/>
        <w:rPr>
          <w:rFonts w:ascii="Times New Roman" w:hAnsi="Times New Roman"/>
          <w:sz w:val="24"/>
          <w:szCs w:val="24"/>
        </w:rPr>
      </w:pPr>
    </w:p>
    <w:p w:rsidRPr="002D6F1D" w:rsidR="00344931" w:rsidP="002D6F1D" w:rsidRDefault="00344931" w14:paraId="2E13AC02" w14:textId="77777777">
      <w:pPr>
        <w:widowControl/>
        <w:spacing w:after="0" w:line="240" w:lineRule="auto"/>
        <w:rPr>
          <w:rFonts w:ascii="Times New Roman" w:hAnsi="Times New Roman"/>
          <w:sz w:val="24"/>
          <w:szCs w:val="24"/>
        </w:rPr>
      </w:pPr>
    </w:p>
    <w:p w:rsidR="00B95C74" w:rsidP="002D6F1D" w:rsidRDefault="00B95C74" w14:paraId="68686F05" w14:textId="56142027">
      <w:pPr>
        <w:spacing w:after="0" w:line="240" w:lineRule="auto"/>
        <w:jc w:val="both"/>
        <w:rPr>
          <w:rFonts w:ascii="Times New Roman" w:hAnsi="Times New Roman"/>
          <w:sz w:val="24"/>
          <w:szCs w:val="24"/>
        </w:rPr>
      </w:pPr>
    </w:p>
    <w:p w:rsidR="00B95C74" w:rsidP="002D6F1D" w:rsidRDefault="00B95C74" w14:paraId="5E8CD7D7" w14:textId="77777777">
      <w:pPr>
        <w:spacing w:after="0" w:line="240" w:lineRule="auto"/>
        <w:jc w:val="both"/>
        <w:rPr>
          <w:rFonts w:ascii="Times New Roman" w:hAnsi="Times New Roman"/>
          <w:sz w:val="24"/>
          <w:szCs w:val="24"/>
        </w:rPr>
      </w:pPr>
    </w:p>
    <w:p w:rsidRPr="0020515A" w:rsidR="002D6F1D" w:rsidP="002D6F1D" w:rsidRDefault="007657AC" w14:paraId="2E13AC03" w14:textId="09EF1870">
      <w:pPr>
        <w:spacing w:after="0" w:line="240" w:lineRule="auto"/>
        <w:jc w:val="both"/>
        <w:rPr>
          <w:rFonts w:ascii="Times New Roman" w:hAnsi="Times New Roman"/>
          <w:sz w:val="24"/>
          <w:szCs w:val="24"/>
        </w:rPr>
      </w:pPr>
      <w:r>
        <w:rPr>
          <w:rFonts w:ascii="Times New Roman" w:hAnsi="Times New Roman"/>
          <w:sz w:val="24"/>
          <w:szCs w:val="24"/>
        </w:rPr>
        <w:t>M</w:t>
      </w:r>
      <w:r w:rsidR="002D6F1D">
        <w:rPr>
          <w:rFonts w:ascii="Times New Roman" w:hAnsi="Times New Roman"/>
          <w:sz w:val="24"/>
          <w:szCs w:val="24"/>
        </w:rPr>
        <w:t>inistrs</w:t>
      </w:r>
      <w:r w:rsidRPr="0020515A" w:rsidR="002D6F1D">
        <w:rPr>
          <w:rFonts w:ascii="Times New Roman" w:hAnsi="Times New Roman"/>
          <w:sz w:val="24"/>
          <w:szCs w:val="24"/>
        </w:rPr>
        <w:tab/>
      </w:r>
      <w:r w:rsidRPr="0020515A" w:rsidR="002D6F1D">
        <w:rPr>
          <w:rFonts w:ascii="Times New Roman" w:hAnsi="Times New Roman"/>
          <w:sz w:val="24"/>
          <w:szCs w:val="24"/>
        </w:rPr>
        <w:tab/>
      </w:r>
      <w:r w:rsidRPr="0020515A" w:rsidR="002D6F1D">
        <w:rPr>
          <w:rFonts w:ascii="Times New Roman" w:hAnsi="Times New Roman"/>
          <w:sz w:val="24"/>
          <w:szCs w:val="24"/>
        </w:rPr>
        <w:tab/>
      </w:r>
      <w:r w:rsidRPr="0020515A" w:rsidR="002D6F1D">
        <w:rPr>
          <w:rFonts w:ascii="Times New Roman" w:hAnsi="Times New Roman"/>
          <w:sz w:val="24"/>
          <w:szCs w:val="24"/>
        </w:rPr>
        <w:tab/>
      </w:r>
      <w:r w:rsidR="00DF1CCB">
        <w:rPr>
          <w:rFonts w:ascii="Times New Roman" w:hAnsi="Times New Roman"/>
          <w:sz w:val="24"/>
          <w:szCs w:val="24"/>
        </w:rPr>
        <w:tab/>
      </w:r>
      <w:r w:rsidR="00DF1CCB">
        <w:rPr>
          <w:rFonts w:ascii="Times New Roman" w:hAnsi="Times New Roman"/>
          <w:sz w:val="24"/>
          <w:szCs w:val="24"/>
        </w:rPr>
        <w:tab/>
      </w:r>
      <w:r w:rsidR="00DF1CCB">
        <w:rPr>
          <w:rFonts w:ascii="Times New Roman" w:hAnsi="Times New Roman"/>
          <w:sz w:val="24"/>
          <w:szCs w:val="24"/>
        </w:rPr>
        <w:tab/>
      </w:r>
      <w:r w:rsidR="00DF1CCB">
        <w:rPr>
          <w:rFonts w:ascii="Times New Roman" w:hAnsi="Times New Roman"/>
          <w:sz w:val="24"/>
          <w:szCs w:val="24"/>
        </w:rPr>
        <w:tab/>
      </w:r>
      <w:r w:rsidR="00DF1CCB">
        <w:rPr>
          <w:rFonts w:ascii="Times New Roman" w:hAnsi="Times New Roman"/>
          <w:sz w:val="24"/>
          <w:szCs w:val="24"/>
        </w:rPr>
        <w:tab/>
      </w:r>
      <w:r w:rsidRPr="00B8370D" w:rsidR="006410F4">
        <w:rPr>
          <w:rFonts w:ascii="Times New Roman" w:hAnsi="Times New Roman"/>
          <w:sz w:val="24"/>
          <w:szCs w:val="24"/>
        </w:rPr>
        <w:t xml:space="preserve">Māris </w:t>
      </w:r>
      <w:proofErr w:type="spellStart"/>
      <w:r w:rsidRPr="00B8370D" w:rsidR="006410F4">
        <w:rPr>
          <w:rFonts w:ascii="Times New Roman" w:hAnsi="Times New Roman"/>
          <w:sz w:val="24"/>
          <w:szCs w:val="24"/>
        </w:rPr>
        <w:t>Sprindžuks</w:t>
      </w:r>
      <w:proofErr w:type="spellEnd"/>
    </w:p>
    <w:p w:rsidRPr="002D6F1D" w:rsidR="00344931" w:rsidP="00344931" w:rsidRDefault="00344931" w14:paraId="2E13AC04" w14:textId="77777777">
      <w:pPr>
        <w:widowControl/>
        <w:spacing w:after="0" w:line="240" w:lineRule="auto"/>
        <w:rPr>
          <w:rFonts w:ascii="Times New Roman" w:hAnsi="Times New Roman"/>
          <w:i/>
          <w:sz w:val="24"/>
          <w:szCs w:val="24"/>
          <w:lang w:eastAsia="lv-LV"/>
        </w:rPr>
      </w:pPr>
    </w:p>
    <w:p w:rsidR="00344931" w:rsidP="00344931" w:rsidRDefault="00344931" w14:paraId="2E13AC05" w14:textId="77777777">
      <w:pPr>
        <w:pStyle w:val="tvhtml"/>
        <w:shd w:val="clear" w:color="auto" w:fill="FFFFFF"/>
        <w:spacing w:before="0" w:beforeAutospacing="false" w:after="0" w:afterAutospacing="false"/>
        <w:rPr>
          <w:color w:val="000000"/>
          <w:sz w:val="16"/>
          <w:szCs w:val="16"/>
        </w:rPr>
      </w:pPr>
    </w:p>
    <w:p w:rsidR="00032467" w:rsidP="00344931" w:rsidRDefault="00032467" w14:paraId="2E13AC06" w14:textId="50E759BC">
      <w:pPr>
        <w:pStyle w:val="tvhtml"/>
        <w:shd w:val="clear" w:color="auto" w:fill="FFFFFF"/>
        <w:spacing w:before="0" w:beforeAutospacing="false" w:after="0" w:afterAutospacing="false"/>
        <w:rPr>
          <w:color w:val="000000"/>
          <w:sz w:val="16"/>
          <w:szCs w:val="16"/>
        </w:rPr>
      </w:pPr>
    </w:p>
    <w:p w:rsidR="000A59D6" w:rsidP="00A45559" w:rsidRDefault="000A59D6" w14:paraId="6A6647D3" w14:textId="77777777">
      <w:pPr>
        <w:pStyle w:val="tvhtml"/>
        <w:shd w:val="clear" w:color="auto" w:fill="FFFFFF"/>
        <w:spacing w:before="0" w:beforeAutospacing="false" w:after="0" w:afterAutospacing="false"/>
        <w:rPr>
          <w:color w:val="000000"/>
          <w:sz w:val="16"/>
          <w:szCs w:val="16"/>
        </w:rPr>
      </w:pPr>
    </w:p>
    <w:p w:rsidR="000A59D6" w:rsidP="00A45559" w:rsidRDefault="000A59D6" w14:paraId="1C0C10B6" w14:textId="77777777">
      <w:pPr>
        <w:pStyle w:val="tvhtml"/>
        <w:shd w:val="clear" w:color="auto" w:fill="FFFFFF"/>
        <w:spacing w:before="0" w:beforeAutospacing="false" w:after="0" w:afterAutospacing="false"/>
        <w:rPr>
          <w:color w:val="000000"/>
          <w:sz w:val="16"/>
          <w:szCs w:val="16"/>
        </w:rPr>
      </w:pPr>
    </w:p>
    <w:p w:rsidR="000A59D6" w:rsidP="00A45559" w:rsidRDefault="000A59D6" w14:paraId="486E3548" w14:textId="77777777">
      <w:pPr>
        <w:pStyle w:val="tvhtml"/>
        <w:shd w:val="clear" w:color="auto" w:fill="FFFFFF"/>
        <w:spacing w:before="0" w:beforeAutospacing="false" w:after="0" w:afterAutospacing="false"/>
        <w:rPr>
          <w:color w:val="000000"/>
          <w:sz w:val="16"/>
          <w:szCs w:val="16"/>
        </w:rPr>
      </w:pPr>
    </w:p>
    <w:p w:rsidR="000A59D6" w:rsidP="00A45559" w:rsidRDefault="000A59D6" w14:paraId="3D1F4B3D" w14:textId="77777777">
      <w:pPr>
        <w:pStyle w:val="tvhtml"/>
        <w:shd w:val="clear" w:color="auto" w:fill="FFFFFF"/>
        <w:spacing w:before="0" w:beforeAutospacing="false" w:after="0" w:afterAutospacing="false"/>
        <w:rPr>
          <w:color w:val="000000"/>
          <w:sz w:val="16"/>
          <w:szCs w:val="16"/>
        </w:rPr>
      </w:pPr>
    </w:p>
    <w:p w:rsidR="000A59D6" w:rsidP="00A45559" w:rsidRDefault="000A59D6" w14:paraId="41954759" w14:textId="77777777">
      <w:pPr>
        <w:pStyle w:val="tvhtml"/>
        <w:shd w:val="clear" w:color="auto" w:fill="FFFFFF"/>
        <w:spacing w:before="0" w:beforeAutospacing="false" w:after="0" w:afterAutospacing="false"/>
        <w:rPr>
          <w:color w:val="000000"/>
          <w:sz w:val="16"/>
          <w:szCs w:val="16"/>
        </w:rPr>
      </w:pPr>
    </w:p>
    <w:p w:rsidR="000A59D6" w:rsidP="00A45559" w:rsidRDefault="000A59D6" w14:paraId="008DB8BC" w14:textId="77777777">
      <w:pPr>
        <w:pStyle w:val="tvhtml"/>
        <w:shd w:val="clear" w:color="auto" w:fill="FFFFFF"/>
        <w:spacing w:before="0" w:beforeAutospacing="false" w:after="0" w:afterAutospacing="false"/>
        <w:rPr>
          <w:color w:val="000000"/>
          <w:sz w:val="16"/>
          <w:szCs w:val="16"/>
        </w:rPr>
      </w:pPr>
    </w:p>
    <w:p w:rsidRPr="00A73F01" w:rsidR="00106895" w:rsidP="00106895" w:rsidRDefault="00106895" w14:paraId="18CF3A95" w14:textId="77777777">
      <w:pPr>
        <w:pStyle w:val="tvhtml"/>
        <w:shd w:val="clear" w:color="auto" w:fill="FFFFFF"/>
        <w:spacing w:before="0" w:beforeAutospacing="false" w:after="0" w:afterAutospacing="false"/>
        <w:rPr>
          <w:color w:val="000000"/>
          <w:sz w:val="16"/>
          <w:szCs w:val="16"/>
        </w:rPr>
      </w:pPr>
      <w:r w:rsidRPr="007C3B0F">
        <w:rPr>
          <w:color w:val="000000"/>
          <w:sz w:val="16"/>
          <w:szCs w:val="16"/>
        </w:rPr>
        <w:t xml:space="preserve">Laura </w:t>
      </w:r>
      <w:proofErr w:type="spellStart"/>
      <w:r w:rsidRPr="007C3B0F">
        <w:rPr>
          <w:color w:val="000000"/>
          <w:sz w:val="16"/>
          <w:szCs w:val="16"/>
        </w:rPr>
        <w:t>Klimbe</w:t>
      </w:r>
      <w:proofErr w:type="spellEnd"/>
      <w:r>
        <w:rPr>
          <w:color w:val="000000"/>
          <w:sz w:val="16"/>
          <w:szCs w:val="16"/>
        </w:rPr>
        <w:t xml:space="preserve"> </w:t>
      </w:r>
      <w:r w:rsidRPr="00E73D55">
        <w:rPr>
          <w:color w:val="000000"/>
          <w:sz w:val="16"/>
          <w:szCs w:val="16"/>
        </w:rPr>
        <w:t>670265</w:t>
      </w:r>
      <w:r>
        <w:rPr>
          <w:color w:val="000000"/>
          <w:sz w:val="16"/>
          <w:szCs w:val="16"/>
        </w:rPr>
        <w:t>421</w:t>
      </w:r>
    </w:p>
    <w:p w:rsidRPr="00032467" w:rsidR="00106895" w:rsidP="00106895" w:rsidRDefault="00106895" w14:paraId="61072884" w14:textId="77777777">
      <w:pPr>
        <w:pStyle w:val="tvhtml"/>
        <w:shd w:val="clear" w:color="auto" w:fill="FFFFFF"/>
        <w:spacing w:before="0" w:beforeAutospacing="false" w:after="0" w:afterAutospacing="false"/>
        <w:rPr>
          <w:color w:val="0070C0"/>
          <w:sz w:val="16"/>
          <w:szCs w:val="16"/>
          <w:u w:val="single"/>
        </w:rPr>
      </w:pPr>
      <w:hyperlink w:history="true" r:id="rId8">
        <w:r w:rsidRPr="00996E23">
          <w:rPr>
            <w:rStyle w:val="Hyperlink"/>
            <w:sz w:val="16"/>
            <w:szCs w:val="16"/>
          </w:rPr>
          <w:t>Laura.Klimbe@varam.gov.lv</w:t>
        </w:r>
      </w:hyperlink>
    </w:p>
    <w:p w:rsidR="00A45559" w:rsidP="00344931" w:rsidRDefault="00A45559" w14:paraId="727BAD08" w14:textId="5951C764">
      <w:pPr>
        <w:pStyle w:val="tvhtml"/>
        <w:shd w:val="clear" w:color="auto" w:fill="FFFFFF"/>
        <w:spacing w:before="0" w:beforeAutospacing="false" w:after="0" w:afterAutospacing="false"/>
        <w:rPr>
          <w:color w:val="000000"/>
          <w:sz w:val="16"/>
          <w:szCs w:val="16"/>
        </w:rPr>
      </w:pPr>
    </w:p>
    <w:p w:rsidR="00A45559" w:rsidP="00344931" w:rsidRDefault="00A45559" w14:paraId="315B28D0" w14:textId="77777777">
      <w:pPr>
        <w:pStyle w:val="tvhtml"/>
        <w:shd w:val="clear" w:color="auto" w:fill="FFFFFF"/>
        <w:spacing w:before="0" w:beforeAutospacing="false" w:after="0" w:afterAutospacing="false"/>
        <w:rPr>
          <w:color w:val="000000"/>
          <w:sz w:val="16"/>
          <w:szCs w:val="16"/>
        </w:rPr>
      </w:pPr>
    </w:p>
    <w:p w:rsidR="000A59D6" w:rsidP="00344931" w:rsidRDefault="000A59D6" w14:paraId="6018D12C" w14:textId="77777777">
      <w:pPr>
        <w:pStyle w:val="tvhtml"/>
        <w:shd w:val="clear" w:color="auto" w:fill="FFFFFF"/>
        <w:spacing w:before="0" w:beforeAutospacing="false" w:after="0" w:afterAutospacing="false"/>
        <w:rPr>
          <w:color w:val="000000"/>
          <w:sz w:val="16"/>
          <w:szCs w:val="16"/>
        </w:rPr>
      </w:pPr>
    </w:p>
    <w:p w:rsidR="000A59D6" w:rsidP="00344931" w:rsidRDefault="000A59D6" w14:paraId="0CCDC829" w14:textId="77777777">
      <w:pPr>
        <w:pStyle w:val="tvhtml"/>
        <w:shd w:val="clear" w:color="auto" w:fill="FFFFFF"/>
        <w:spacing w:before="0" w:beforeAutospacing="false" w:after="0" w:afterAutospacing="false"/>
        <w:rPr>
          <w:color w:val="000000"/>
          <w:sz w:val="16"/>
          <w:szCs w:val="16"/>
        </w:rPr>
      </w:pPr>
    </w:p>
    <w:tbl>
      <w:tblPr>
        <w:tblW w:w="0" w:type="auto"/>
        <w:tblInd w:w="108" w:type="dxa"/>
        <w:tblLook w:firstRow="1" w:lastRow="0" w:firstColumn="1" w:lastColumn="0" w:noHBand="0" w:noVBand="1" w:val="04A0"/>
      </w:tblPr>
      <w:tblGrid>
        <w:gridCol w:w="8222"/>
      </w:tblGrid>
      <w:tr w:rsidR="00344931" w:rsidTr="00C56745" w14:paraId="2E13AC09" w14:textId="77777777">
        <w:trPr>
          <w:cantSplit/>
          <w:trHeight w:val="579"/>
        </w:trPr>
        <w:tc>
          <w:tcPr>
            <w:tcW w:w="8222" w:type="dxa"/>
          </w:tcPr>
          <w:p w:rsidR="00344931" w:rsidP="00C56745" w:rsidRDefault="00344931" w14:paraId="2E13AC08" w14:textId="77777777">
            <w:pPr>
              <w:pStyle w:val="BodyTextIndent"/>
              <w:ind w:left="0"/>
              <w:jc w:val="center"/>
            </w:pPr>
            <w:bookmarkStart w:name="edoc_info" w:colFirst="0" w:colLast="0" w:id="2"/>
            <w:r>
              <w:t>ŠIS DOKUMENTS IR ELEKTRONISKI PARAKSTĪTS AR DROŠU ELEKTRONISKO PARAKSTU UN SATUR LAIKA ZĪMOGU</w:t>
            </w:r>
          </w:p>
        </w:tc>
      </w:tr>
      <w:bookmarkEnd w:id="2"/>
    </w:tbl>
    <w:p w:rsidRPr="00032467" w:rsidR="00FC45D1" w:rsidP="000A59D6" w:rsidRDefault="00FC45D1" w14:paraId="2E13AC0B" w14:textId="7E66C105">
      <w:pPr>
        <w:pStyle w:val="tvhtml"/>
        <w:shd w:val="clear" w:color="auto" w:fill="FFFFFF"/>
        <w:spacing w:before="0" w:beforeAutospacing="false" w:after="0" w:afterAutospacing="false"/>
        <w:rPr>
          <w:color w:val="0070C0"/>
          <w:sz w:val="16"/>
          <w:szCs w:val="16"/>
          <w:u w:val="single"/>
        </w:rPr>
      </w:pPr>
    </w:p>
    <w:sectPr w:rsidRPr="00032467" w:rsidR="00FC45D1" w:rsidSect="009B6E3B">
      <w:headerReference w:type="default" r:id="rId9"/>
      <w:footerReference w:type="default" r:id="rId10"/>
      <w:headerReference w:type="first" r:id="rId11"/>
      <w:footerReference w:type="first" r:id="rId12"/>
      <w:type w:val="continuous"/>
      <w:pgSz w:w="11920" w:h="16840"/>
      <w:pgMar w:top="851"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55951" w14:textId="77777777" w:rsidR="00D1750C" w:rsidRDefault="00D1750C">
      <w:pPr>
        <w:spacing w:after="0" w:line="240" w:lineRule="auto"/>
      </w:pPr>
      <w:r>
        <w:separator/>
      </w:r>
    </w:p>
  </w:endnote>
  <w:endnote w:type="continuationSeparator" w:id="0">
    <w:p w14:paraId="5FD95107" w14:textId="77777777" w:rsidR="00D1750C" w:rsidRDefault="00D17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AC12" w14:textId="37380ABC" w:rsidR="00214847" w:rsidRPr="00C8749B" w:rsidRDefault="00C8749B" w:rsidP="00C8749B">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sidR="00280D36">
      <w:rPr>
        <w:rFonts w:ascii="Times New Roman" w:hAnsi="Times New Roman"/>
        <w:noProof/>
      </w:rPr>
      <w:t>VARAMpav_Juras_noligums_</w:t>
    </w:r>
    <w:r w:rsidR="00106895">
      <w:rPr>
        <w:rFonts w:ascii="Times New Roman" w:hAnsi="Times New Roman"/>
        <w:noProof/>
      </w:rPr>
      <w:t>11</w:t>
    </w:r>
    <w:r w:rsidR="00280D36">
      <w:rPr>
        <w:rFonts w:ascii="Times New Roman" w:hAnsi="Times New Roman"/>
        <w:noProof/>
      </w:rPr>
      <w:t>0923</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AC1F" w14:textId="7C00976C" w:rsidR="003F32B8" w:rsidRPr="007A2D2D" w:rsidRDefault="00106895" w:rsidP="007A2D2D">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Pr>
        <w:rFonts w:ascii="Times New Roman" w:hAnsi="Times New Roman"/>
        <w:noProof/>
      </w:rPr>
      <w:t>VARAMpav_Juras_noligums_110923</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47D5F" w14:textId="77777777" w:rsidR="00D1750C" w:rsidRDefault="00D1750C">
      <w:pPr>
        <w:spacing w:after="0" w:line="240" w:lineRule="auto"/>
      </w:pPr>
      <w:r>
        <w:separator/>
      </w:r>
    </w:p>
  </w:footnote>
  <w:footnote w:type="continuationSeparator" w:id="0">
    <w:p w14:paraId="25E98F5F" w14:textId="77777777" w:rsidR="00D1750C" w:rsidRDefault="00D17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763100"/>
      <w:docPartObj>
        <w:docPartGallery w:val="Page Numbers (Top of Page)"/>
        <w:docPartUnique/>
      </w:docPartObj>
    </w:sdtPr>
    <w:sdtEndPr>
      <w:rPr>
        <w:rFonts w:ascii="Times New Roman" w:hAnsi="Times New Roman"/>
        <w:noProof/>
        <w:sz w:val="24"/>
        <w:szCs w:val="24"/>
      </w:rPr>
    </w:sdtEndPr>
    <w:sdtContent>
      <w:p w14:paraId="2E13AC10" w14:textId="77777777" w:rsidR="00510388" w:rsidRPr="00B506E8" w:rsidRDefault="00510388">
        <w:pPr>
          <w:pStyle w:val="Header"/>
          <w:jc w:val="center"/>
          <w:rPr>
            <w:rFonts w:ascii="Times New Roman" w:hAnsi="Times New Roman"/>
            <w:sz w:val="24"/>
            <w:szCs w:val="24"/>
          </w:rPr>
        </w:pPr>
        <w:r w:rsidRPr="00B506E8">
          <w:rPr>
            <w:rFonts w:ascii="Times New Roman" w:hAnsi="Times New Roman"/>
            <w:sz w:val="24"/>
            <w:szCs w:val="24"/>
          </w:rPr>
          <w:fldChar w:fldCharType="begin"/>
        </w:r>
        <w:r w:rsidRPr="00B506E8">
          <w:rPr>
            <w:rFonts w:ascii="Times New Roman" w:hAnsi="Times New Roman"/>
            <w:sz w:val="24"/>
            <w:szCs w:val="24"/>
          </w:rPr>
          <w:instrText xml:space="preserve"> PAGE   \* MERGEFORMAT </w:instrText>
        </w:r>
        <w:r w:rsidRPr="00B506E8">
          <w:rPr>
            <w:rFonts w:ascii="Times New Roman" w:hAnsi="Times New Roman"/>
            <w:sz w:val="24"/>
            <w:szCs w:val="24"/>
          </w:rPr>
          <w:fldChar w:fldCharType="separate"/>
        </w:r>
        <w:r w:rsidR="00106895">
          <w:rPr>
            <w:rFonts w:ascii="Times New Roman" w:hAnsi="Times New Roman"/>
            <w:noProof/>
            <w:sz w:val="24"/>
            <w:szCs w:val="24"/>
          </w:rPr>
          <w:t>2</w:t>
        </w:r>
        <w:r w:rsidRPr="00B506E8">
          <w:rPr>
            <w:rFonts w:ascii="Times New Roman" w:hAnsi="Times New Roman"/>
            <w:noProof/>
            <w:sz w:val="24"/>
            <w:szCs w:val="24"/>
          </w:rPr>
          <w:fldChar w:fldCharType="end"/>
        </w:r>
      </w:p>
    </w:sdtContent>
  </w:sdt>
  <w:p w14:paraId="2E13AC11" w14:textId="77777777" w:rsidR="00510388" w:rsidRDefault="005103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AC13" w14:textId="77777777" w:rsidR="00FC45D1" w:rsidRDefault="00FC45D1" w:rsidP="00B82CCF">
    <w:pPr>
      <w:pStyle w:val="Header"/>
      <w:rPr>
        <w:rFonts w:ascii="Times New Roman" w:hAnsi="Times New Roman"/>
      </w:rPr>
    </w:pPr>
  </w:p>
  <w:p w14:paraId="2E13AC14" w14:textId="77777777" w:rsidR="00FC45D1" w:rsidRDefault="00FC45D1" w:rsidP="00B82CCF">
    <w:pPr>
      <w:pStyle w:val="Header"/>
      <w:rPr>
        <w:rFonts w:ascii="Times New Roman" w:hAnsi="Times New Roman"/>
      </w:rPr>
    </w:pPr>
  </w:p>
  <w:p w14:paraId="2E13AC15" w14:textId="77777777" w:rsidR="00FC45D1" w:rsidRDefault="00FC45D1" w:rsidP="00B82CCF">
    <w:pPr>
      <w:pStyle w:val="Header"/>
      <w:rPr>
        <w:rFonts w:ascii="Times New Roman" w:hAnsi="Times New Roman"/>
      </w:rPr>
    </w:pPr>
  </w:p>
  <w:p w14:paraId="2E13AC16" w14:textId="77777777" w:rsidR="00FC45D1" w:rsidRDefault="00FC45D1" w:rsidP="00B82CCF">
    <w:pPr>
      <w:pStyle w:val="Header"/>
      <w:rPr>
        <w:rFonts w:ascii="Times New Roman" w:hAnsi="Times New Roman"/>
      </w:rPr>
    </w:pPr>
  </w:p>
  <w:p w14:paraId="2E13AC17" w14:textId="77777777" w:rsidR="00FC45D1" w:rsidRDefault="00FC45D1" w:rsidP="00B82CCF">
    <w:pPr>
      <w:pStyle w:val="Header"/>
      <w:rPr>
        <w:rFonts w:ascii="Times New Roman" w:hAnsi="Times New Roman"/>
      </w:rPr>
    </w:pPr>
  </w:p>
  <w:p w14:paraId="2E13AC18" w14:textId="77777777" w:rsidR="00FC45D1" w:rsidRDefault="00FC45D1" w:rsidP="00B82CCF">
    <w:pPr>
      <w:pStyle w:val="Header"/>
      <w:rPr>
        <w:rFonts w:ascii="Times New Roman" w:hAnsi="Times New Roman"/>
      </w:rPr>
    </w:pPr>
  </w:p>
  <w:p w14:paraId="2E13AC19" w14:textId="77777777" w:rsidR="00FC45D1" w:rsidRDefault="00FC45D1" w:rsidP="00B82CCF">
    <w:pPr>
      <w:pStyle w:val="Header"/>
      <w:rPr>
        <w:rFonts w:ascii="Times New Roman" w:hAnsi="Times New Roman"/>
      </w:rPr>
    </w:pPr>
  </w:p>
  <w:p w14:paraId="2E13AC1A" w14:textId="77777777" w:rsidR="00FC45D1" w:rsidRDefault="00FC45D1" w:rsidP="00B82CCF">
    <w:pPr>
      <w:pStyle w:val="Header"/>
      <w:rPr>
        <w:rFonts w:ascii="Times New Roman" w:hAnsi="Times New Roman"/>
      </w:rPr>
    </w:pPr>
  </w:p>
  <w:p w14:paraId="2E13AC1B" w14:textId="77777777" w:rsidR="00FC45D1" w:rsidRDefault="00FC45D1" w:rsidP="00B82CCF">
    <w:pPr>
      <w:pStyle w:val="Header"/>
      <w:rPr>
        <w:rFonts w:ascii="Times New Roman" w:hAnsi="Times New Roman"/>
      </w:rPr>
    </w:pPr>
  </w:p>
  <w:p w14:paraId="2E13AC1C" w14:textId="77777777" w:rsidR="00FC45D1" w:rsidRDefault="00FC45D1" w:rsidP="00B82CCF">
    <w:pPr>
      <w:pStyle w:val="Header"/>
      <w:rPr>
        <w:rFonts w:ascii="Times New Roman" w:hAnsi="Times New Roman"/>
      </w:rPr>
    </w:pPr>
  </w:p>
  <w:p w14:paraId="2E13AC1D" w14:textId="77777777" w:rsidR="00FC45D1" w:rsidRPr="00815277" w:rsidRDefault="004C5EC4" w:rsidP="00B82CCF">
    <w:pPr>
      <w:pStyle w:val="Header"/>
      <w:rPr>
        <w:rFonts w:ascii="Times New Roman" w:hAnsi="Times New Roman"/>
      </w:rPr>
    </w:pPr>
    <w:r>
      <w:rPr>
        <w:noProof/>
        <w:lang w:eastAsia="lv-LV"/>
      </w:rPr>
      <w:drawing>
        <wp:anchor distT="0" distB="0" distL="114300" distR="114300" simplePos="0" relativeHeight="251658240" behindDoc="1" locked="0" layoutInCell="1" allowOverlap="1" wp14:anchorId="2E13AC20" wp14:editId="2E13AC21">
          <wp:simplePos x="0" y="0"/>
          <wp:positionH relativeFrom="page">
            <wp:posOffset>1217930</wp:posOffset>
          </wp:positionH>
          <wp:positionV relativeFrom="page">
            <wp:posOffset>742950</wp:posOffset>
          </wp:positionV>
          <wp:extent cx="5671820" cy="1033145"/>
          <wp:effectExtent l="0" t="0" r="5080" b="0"/>
          <wp:wrapNone/>
          <wp:docPr id="1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41942"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sidR="00B8370D">
      <w:rPr>
        <w:noProof/>
        <w:lang w:eastAsia="lv-LV"/>
      </w:rPr>
      <w:pict w14:anchorId="2E13AC22">
        <v:shapetype id="_x0000_t202" coordsize="21600,21600" o:spt="202" path="m,l,21600r21600,l21600,xe">
          <v:stroke joinstyle="miter"/>
          <v:path gradientshapeok="t" o:connecttype="rect"/>
        </v:shapetype>
        <v:shape id="Text Box 43" o:spid="_x0000_s2051" type="#_x0000_t202" style="position:absolute;margin-left:92.25pt;margin-top:159.9pt;width:459.75pt;height:24.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2E13AC24" w14:textId="77777777" w:rsidR="00FC45D1" w:rsidRDefault="001B1CCC"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7857FA" w:rsidRPr="007857FA">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w:r>
    <w:r w:rsidR="00B8370D">
      <w:rPr>
        <w:noProof/>
        <w:lang w:eastAsia="lv-LV"/>
      </w:rPr>
      <w:pict w14:anchorId="2E13AC23">
        <v:group id="Group 41" o:spid="_x0000_s2049" style="position:absolute;margin-left:145.7pt;margin-top:149.85pt;width:346.25pt;height:.1pt;z-index:-251656192;mso-position-horizontal-relative:page;mso-position-vertical-relative:page" coordorigin="2915,2998" coordsize="6926,2">
          <v:shape id="Freeform 42" o:spid="_x0000_s2050"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2E13AC1E" w14:textId="77777777" w:rsidR="00FC45D1" w:rsidRPr="003F32B8" w:rsidRDefault="00FC45D1">
    <w:pPr>
      <w:pStyle w:val="Head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F113CB5"/>
    <w:multiLevelType w:val="hybridMultilevel"/>
    <w:tmpl w:val="BDEA4A00"/>
    <w:lvl w:ilvl="0" w:tplc="4D46F870">
      <w:start w:val="1"/>
      <w:numFmt w:val="decimal"/>
      <w:lvlText w:val="%1."/>
      <w:lvlJc w:val="left"/>
      <w:pPr>
        <w:ind w:left="720" w:hanging="360"/>
      </w:pPr>
      <w:rPr>
        <w:rFonts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96590793">
    <w:abstractNumId w:val="10"/>
  </w:num>
  <w:num w:numId="2" w16cid:durableId="41441922">
    <w:abstractNumId w:val="8"/>
  </w:num>
  <w:num w:numId="3" w16cid:durableId="116458359">
    <w:abstractNumId w:val="7"/>
  </w:num>
  <w:num w:numId="4" w16cid:durableId="1146969376">
    <w:abstractNumId w:val="6"/>
  </w:num>
  <w:num w:numId="5" w16cid:durableId="1550679480">
    <w:abstractNumId w:val="5"/>
  </w:num>
  <w:num w:numId="6" w16cid:durableId="490565175">
    <w:abstractNumId w:val="9"/>
  </w:num>
  <w:num w:numId="7" w16cid:durableId="370347540">
    <w:abstractNumId w:val="4"/>
  </w:num>
  <w:num w:numId="8" w16cid:durableId="986860949">
    <w:abstractNumId w:val="3"/>
  </w:num>
  <w:num w:numId="9" w16cid:durableId="1000162441">
    <w:abstractNumId w:val="2"/>
  </w:num>
  <w:num w:numId="10" w16cid:durableId="316688250">
    <w:abstractNumId w:val="1"/>
  </w:num>
  <w:num w:numId="11" w16cid:durableId="1997614117">
    <w:abstractNumId w:val="0"/>
  </w:num>
  <w:num w:numId="12" w16cid:durableId="11823589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savePreviewPicture/>
  <w:hdrShapeDefaults>
    <o:shapedefaults v:ext="edit" spidmax="205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F2"/>
    <w:rsid w:val="00011CE6"/>
    <w:rsid w:val="00015B39"/>
    <w:rsid w:val="000254BF"/>
    <w:rsid w:val="00032467"/>
    <w:rsid w:val="000812A3"/>
    <w:rsid w:val="00083853"/>
    <w:rsid w:val="00086028"/>
    <w:rsid w:val="000A59D6"/>
    <w:rsid w:val="000B03C4"/>
    <w:rsid w:val="000C7DE1"/>
    <w:rsid w:val="001000CE"/>
    <w:rsid w:val="0010555A"/>
    <w:rsid w:val="00106895"/>
    <w:rsid w:val="00141FAA"/>
    <w:rsid w:val="00146F08"/>
    <w:rsid w:val="00154D9C"/>
    <w:rsid w:val="001573CA"/>
    <w:rsid w:val="00170454"/>
    <w:rsid w:val="00193DD2"/>
    <w:rsid w:val="00194C7F"/>
    <w:rsid w:val="001B1CCC"/>
    <w:rsid w:val="001B3EC9"/>
    <w:rsid w:val="001C7D2A"/>
    <w:rsid w:val="001D4EB8"/>
    <w:rsid w:val="001D667D"/>
    <w:rsid w:val="001E20F0"/>
    <w:rsid w:val="001E51A2"/>
    <w:rsid w:val="0020515A"/>
    <w:rsid w:val="00214847"/>
    <w:rsid w:val="00216744"/>
    <w:rsid w:val="00223D2E"/>
    <w:rsid w:val="002406BD"/>
    <w:rsid w:val="00241DB9"/>
    <w:rsid w:val="00251469"/>
    <w:rsid w:val="002640D7"/>
    <w:rsid w:val="0027492A"/>
    <w:rsid w:val="00280D36"/>
    <w:rsid w:val="00292E39"/>
    <w:rsid w:val="00296D28"/>
    <w:rsid w:val="002A0021"/>
    <w:rsid w:val="002C0E17"/>
    <w:rsid w:val="002C15D9"/>
    <w:rsid w:val="002C3C65"/>
    <w:rsid w:val="002C3E6F"/>
    <w:rsid w:val="002D6BC1"/>
    <w:rsid w:val="002D6F1D"/>
    <w:rsid w:val="002E1D84"/>
    <w:rsid w:val="002E1FF1"/>
    <w:rsid w:val="002E250E"/>
    <w:rsid w:val="002F4027"/>
    <w:rsid w:val="002F6358"/>
    <w:rsid w:val="0030297A"/>
    <w:rsid w:val="003029AA"/>
    <w:rsid w:val="0031503A"/>
    <w:rsid w:val="00323381"/>
    <w:rsid w:val="00323F12"/>
    <w:rsid w:val="00332E3A"/>
    <w:rsid w:val="00334BD2"/>
    <w:rsid w:val="00344931"/>
    <w:rsid w:val="0035638D"/>
    <w:rsid w:val="00356F81"/>
    <w:rsid w:val="0037742A"/>
    <w:rsid w:val="00382A60"/>
    <w:rsid w:val="0039174C"/>
    <w:rsid w:val="003965FB"/>
    <w:rsid w:val="003B485B"/>
    <w:rsid w:val="003B7A81"/>
    <w:rsid w:val="003C61D0"/>
    <w:rsid w:val="003C747E"/>
    <w:rsid w:val="003D2E47"/>
    <w:rsid w:val="003D34DA"/>
    <w:rsid w:val="003F0A8F"/>
    <w:rsid w:val="003F32B8"/>
    <w:rsid w:val="00416F2F"/>
    <w:rsid w:val="00431401"/>
    <w:rsid w:val="00431578"/>
    <w:rsid w:val="00437356"/>
    <w:rsid w:val="004555B7"/>
    <w:rsid w:val="00456733"/>
    <w:rsid w:val="004746F6"/>
    <w:rsid w:val="004A3EA9"/>
    <w:rsid w:val="004A4460"/>
    <w:rsid w:val="004C5EC4"/>
    <w:rsid w:val="004D204C"/>
    <w:rsid w:val="004E0559"/>
    <w:rsid w:val="004F258A"/>
    <w:rsid w:val="004F5951"/>
    <w:rsid w:val="00510388"/>
    <w:rsid w:val="00516CD4"/>
    <w:rsid w:val="0053713E"/>
    <w:rsid w:val="00551869"/>
    <w:rsid w:val="00556EEC"/>
    <w:rsid w:val="005726E5"/>
    <w:rsid w:val="005923F1"/>
    <w:rsid w:val="005C15B7"/>
    <w:rsid w:val="005D0B44"/>
    <w:rsid w:val="005D3773"/>
    <w:rsid w:val="005D6A55"/>
    <w:rsid w:val="005E4068"/>
    <w:rsid w:val="005E7BC8"/>
    <w:rsid w:val="005F0C2C"/>
    <w:rsid w:val="005F21D6"/>
    <w:rsid w:val="006027D0"/>
    <w:rsid w:val="006037EC"/>
    <w:rsid w:val="00623407"/>
    <w:rsid w:val="0062417E"/>
    <w:rsid w:val="00626D20"/>
    <w:rsid w:val="00632E53"/>
    <w:rsid w:val="00635E80"/>
    <w:rsid w:val="0063758E"/>
    <w:rsid w:val="006410F4"/>
    <w:rsid w:val="00641C1D"/>
    <w:rsid w:val="00643FC7"/>
    <w:rsid w:val="006466C9"/>
    <w:rsid w:val="00647C0A"/>
    <w:rsid w:val="006636B6"/>
    <w:rsid w:val="00663E79"/>
    <w:rsid w:val="0066634B"/>
    <w:rsid w:val="00672F9F"/>
    <w:rsid w:val="006A2B31"/>
    <w:rsid w:val="006A2D5D"/>
    <w:rsid w:val="006B4EE2"/>
    <w:rsid w:val="006D5C59"/>
    <w:rsid w:val="00712B4A"/>
    <w:rsid w:val="00716559"/>
    <w:rsid w:val="00716760"/>
    <w:rsid w:val="0071709A"/>
    <w:rsid w:val="00722171"/>
    <w:rsid w:val="00723FBD"/>
    <w:rsid w:val="007259FF"/>
    <w:rsid w:val="00730A0E"/>
    <w:rsid w:val="00755DC6"/>
    <w:rsid w:val="007657AC"/>
    <w:rsid w:val="00774563"/>
    <w:rsid w:val="007768D9"/>
    <w:rsid w:val="007857FA"/>
    <w:rsid w:val="007A2D2D"/>
    <w:rsid w:val="007A44F5"/>
    <w:rsid w:val="007B3BF0"/>
    <w:rsid w:val="007B6553"/>
    <w:rsid w:val="007C3B0F"/>
    <w:rsid w:val="007D3BA3"/>
    <w:rsid w:val="007F7AA3"/>
    <w:rsid w:val="008001F6"/>
    <w:rsid w:val="00831436"/>
    <w:rsid w:val="00841062"/>
    <w:rsid w:val="0084293F"/>
    <w:rsid w:val="00866FF9"/>
    <w:rsid w:val="00882987"/>
    <w:rsid w:val="008C3030"/>
    <w:rsid w:val="008C45B5"/>
    <w:rsid w:val="008E2ADA"/>
    <w:rsid w:val="008E3E21"/>
    <w:rsid w:val="008E63FE"/>
    <w:rsid w:val="00900267"/>
    <w:rsid w:val="0090238D"/>
    <w:rsid w:val="009047D5"/>
    <w:rsid w:val="00905897"/>
    <w:rsid w:val="009351D2"/>
    <w:rsid w:val="00945C7A"/>
    <w:rsid w:val="00957E99"/>
    <w:rsid w:val="00964804"/>
    <w:rsid w:val="00965FB0"/>
    <w:rsid w:val="00984428"/>
    <w:rsid w:val="00984F2F"/>
    <w:rsid w:val="00994C51"/>
    <w:rsid w:val="009A00A2"/>
    <w:rsid w:val="009A3F08"/>
    <w:rsid w:val="009B2C5A"/>
    <w:rsid w:val="009B5D74"/>
    <w:rsid w:val="009B6E3B"/>
    <w:rsid w:val="009C3252"/>
    <w:rsid w:val="009E3065"/>
    <w:rsid w:val="00A01967"/>
    <w:rsid w:val="00A21A88"/>
    <w:rsid w:val="00A253DC"/>
    <w:rsid w:val="00A305BE"/>
    <w:rsid w:val="00A327F9"/>
    <w:rsid w:val="00A42C7F"/>
    <w:rsid w:val="00A45559"/>
    <w:rsid w:val="00A73B02"/>
    <w:rsid w:val="00A75770"/>
    <w:rsid w:val="00A96F3A"/>
    <w:rsid w:val="00AB5825"/>
    <w:rsid w:val="00AD196C"/>
    <w:rsid w:val="00AD7C40"/>
    <w:rsid w:val="00AF222F"/>
    <w:rsid w:val="00AF6099"/>
    <w:rsid w:val="00AF6CC8"/>
    <w:rsid w:val="00B0461A"/>
    <w:rsid w:val="00B14A7C"/>
    <w:rsid w:val="00B506E8"/>
    <w:rsid w:val="00B56FAA"/>
    <w:rsid w:val="00B71EA6"/>
    <w:rsid w:val="00B8370D"/>
    <w:rsid w:val="00B95C74"/>
    <w:rsid w:val="00BA0242"/>
    <w:rsid w:val="00BB5905"/>
    <w:rsid w:val="00BC1867"/>
    <w:rsid w:val="00BC6EC5"/>
    <w:rsid w:val="00BD2E41"/>
    <w:rsid w:val="00BD75C5"/>
    <w:rsid w:val="00BF4B29"/>
    <w:rsid w:val="00BF7572"/>
    <w:rsid w:val="00C52BEC"/>
    <w:rsid w:val="00C74AA3"/>
    <w:rsid w:val="00C8295F"/>
    <w:rsid w:val="00C83C94"/>
    <w:rsid w:val="00C8749B"/>
    <w:rsid w:val="00CA0C82"/>
    <w:rsid w:val="00CA0EFD"/>
    <w:rsid w:val="00CA2420"/>
    <w:rsid w:val="00CB02C4"/>
    <w:rsid w:val="00CB17B1"/>
    <w:rsid w:val="00CB5606"/>
    <w:rsid w:val="00CC0D31"/>
    <w:rsid w:val="00CC7151"/>
    <w:rsid w:val="00CD3965"/>
    <w:rsid w:val="00CE3E49"/>
    <w:rsid w:val="00CE3F7C"/>
    <w:rsid w:val="00CE5274"/>
    <w:rsid w:val="00CE6FFD"/>
    <w:rsid w:val="00CF2C30"/>
    <w:rsid w:val="00CF51D4"/>
    <w:rsid w:val="00CF61C9"/>
    <w:rsid w:val="00D06CF6"/>
    <w:rsid w:val="00D1750C"/>
    <w:rsid w:val="00D240CF"/>
    <w:rsid w:val="00D241DF"/>
    <w:rsid w:val="00D27746"/>
    <w:rsid w:val="00D34323"/>
    <w:rsid w:val="00D43EE3"/>
    <w:rsid w:val="00D457A1"/>
    <w:rsid w:val="00D46A2E"/>
    <w:rsid w:val="00D60EEC"/>
    <w:rsid w:val="00D6403E"/>
    <w:rsid w:val="00D70D2E"/>
    <w:rsid w:val="00D77D6C"/>
    <w:rsid w:val="00D86591"/>
    <w:rsid w:val="00D87758"/>
    <w:rsid w:val="00D92A72"/>
    <w:rsid w:val="00D967A1"/>
    <w:rsid w:val="00DA0B8F"/>
    <w:rsid w:val="00DA7526"/>
    <w:rsid w:val="00DB0A49"/>
    <w:rsid w:val="00DC342D"/>
    <w:rsid w:val="00DF10B7"/>
    <w:rsid w:val="00DF1CCB"/>
    <w:rsid w:val="00E04C83"/>
    <w:rsid w:val="00E324F1"/>
    <w:rsid w:val="00E44C18"/>
    <w:rsid w:val="00E6659A"/>
    <w:rsid w:val="00E72EDD"/>
    <w:rsid w:val="00E73D55"/>
    <w:rsid w:val="00EA5E94"/>
    <w:rsid w:val="00EB409A"/>
    <w:rsid w:val="00EC3B7A"/>
    <w:rsid w:val="00ED58B1"/>
    <w:rsid w:val="00EE0072"/>
    <w:rsid w:val="00F0535A"/>
    <w:rsid w:val="00F07392"/>
    <w:rsid w:val="00F26564"/>
    <w:rsid w:val="00F270E6"/>
    <w:rsid w:val="00F33448"/>
    <w:rsid w:val="00F61B0D"/>
    <w:rsid w:val="00F727C7"/>
    <w:rsid w:val="00F775B0"/>
    <w:rsid w:val="00F90C56"/>
    <w:rsid w:val="00F950F2"/>
    <w:rsid w:val="00F96056"/>
    <w:rsid w:val="00FA4EF4"/>
    <w:rsid w:val="00FA5CB6"/>
    <w:rsid w:val="00FC45D1"/>
    <w:rsid w:val="00FC5B71"/>
    <w:rsid w:val="00FD0AA9"/>
    <w:rsid w:val="00FD265A"/>
    <w:rsid w:val="00FE077F"/>
    <w:rsid w:val="00FE50E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E80A25"/>
    <w:rPr>
      <w:rFonts w:ascii="Times New Roman" w:eastAsia="Times New Roman" w:hAnsi="Times New Roman"/>
      <w:lang w:eastAsia="en-US"/>
    </w:rPr>
  </w:style>
  <w:style w:type="paragraph" w:styleId="BodyText">
    <w:name w:val="Body Text"/>
    <w:basedOn w:val="Normal"/>
    <w:link w:val="BodyTextChar"/>
    <w:uiPriority w:val="99"/>
    <w:semiHidden/>
    <w:unhideWhenUsed/>
    <w:rsid w:val="0020515A"/>
    <w:pPr>
      <w:spacing w:after="120"/>
    </w:pPr>
  </w:style>
  <w:style w:type="character" w:customStyle="1" w:styleId="BodyTextChar">
    <w:name w:val="Body Text Char"/>
    <w:basedOn w:val="DefaultParagraphFont"/>
    <w:link w:val="BodyText"/>
    <w:uiPriority w:val="99"/>
    <w:semiHidden/>
    <w:rsid w:val="0020515A"/>
    <w:rPr>
      <w:sz w:val="22"/>
      <w:szCs w:val="22"/>
      <w:lang w:eastAsia="en-US"/>
    </w:rPr>
  </w:style>
  <w:style w:type="paragraph" w:customStyle="1" w:styleId="naiskr">
    <w:name w:val="naiskr"/>
    <w:basedOn w:val="Normal"/>
    <w:rsid w:val="0020515A"/>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ointManual">
    <w:name w:val="Point Manual"/>
    <w:basedOn w:val="Normal"/>
    <w:rsid w:val="0020515A"/>
    <w:pPr>
      <w:widowControl/>
      <w:spacing w:before="200" w:after="0" w:line="240" w:lineRule="auto"/>
      <w:ind w:left="567" w:hanging="567"/>
    </w:pPr>
    <w:rPr>
      <w:rFonts w:ascii="Times New Roman" w:eastAsia="Times New Roman" w:hAnsi="Times New Roman"/>
      <w:sz w:val="24"/>
      <w:szCs w:val="24"/>
      <w:lang w:eastAsia="lv-LV" w:bidi="lv-LV"/>
    </w:rPr>
  </w:style>
  <w:style w:type="character" w:styleId="CommentReference">
    <w:name w:val="annotation reference"/>
    <w:basedOn w:val="DefaultParagraphFont"/>
    <w:uiPriority w:val="99"/>
    <w:semiHidden/>
    <w:unhideWhenUsed/>
    <w:rsid w:val="000254BF"/>
    <w:rPr>
      <w:sz w:val="16"/>
      <w:szCs w:val="16"/>
    </w:rPr>
  </w:style>
  <w:style w:type="paragraph" w:styleId="CommentText">
    <w:name w:val="annotation text"/>
    <w:basedOn w:val="Normal"/>
    <w:link w:val="CommentTextChar"/>
    <w:uiPriority w:val="99"/>
    <w:unhideWhenUsed/>
    <w:rsid w:val="000254BF"/>
    <w:pPr>
      <w:spacing w:line="240" w:lineRule="auto"/>
    </w:pPr>
    <w:rPr>
      <w:sz w:val="20"/>
      <w:szCs w:val="20"/>
    </w:rPr>
  </w:style>
  <w:style w:type="character" w:customStyle="1" w:styleId="CommentTextChar">
    <w:name w:val="Comment Text Char"/>
    <w:basedOn w:val="DefaultParagraphFont"/>
    <w:link w:val="CommentText"/>
    <w:uiPriority w:val="99"/>
    <w:rsid w:val="000254BF"/>
    <w:rPr>
      <w:lang w:eastAsia="en-US"/>
    </w:rPr>
  </w:style>
  <w:style w:type="paragraph" w:styleId="CommentSubject">
    <w:name w:val="annotation subject"/>
    <w:basedOn w:val="CommentText"/>
    <w:next w:val="CommentText"/>
    <w:link w:val="CommentSubjectChar"/>
    <w:uiPriority w:val="99"/>
    <w:semiHidden/>
    <w:unhideWhenUsed/>
    <w:rsid w:val="000254BF"/>
    <w:rPr>
      <w:b/>
      <w:bCs/>
    </w:rPr>
  </w:style>
  <w:style w:type="character" w:customStyle="1" w:styleId="CommentSubjectChar">
    <w:name w:val="Comment Subject Char"/>
    <w:basedOn w:val="CommentTextChar"/>
    <w:link w:val="CommentSubject"/>
    <w:uiPriority w:val="99"/>
    <w:semiHidden/>
    <w:rsid w:val="000254BF"/>
    <w:rPr>
      <w:b/>
      <w:bCs/>
      <w:lang w:eastAsia="en-US"/>
    </w:rPr>
  </w:style>
  <w:style w:type="paragraph" w:styleId="ListParagraph">
    <w:name w:val="List Paragraph"/>
    <w:basedOn w:val="Normal"/>
    <w:uiPriority w:val="34"/>
    <w:qFormat/>
    <w:rsid w:val="006636B6"/>
    <w:pPr>
      <w:ind w:left="720"/>
      <w:contextualSpacing/>
    </w:pPr>
  </w:style>
  <w:style w:type="paragraph" w:customStyle="1" w:styleId="tvhtml">
    <w:name w:val="tv_html"/>
    <w:basedOn w:val="Normal"/>
    <w:rsid w:val="002C3C65"/>
    <w:pPr>
      <w:widowControl/>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UnresolvedMention1">
    <w:name w:val="Unresolved Mention1"/>
    <w:basedOn w:val="DefaultParagraphFont"/>
    <w:uiPriority w:val="99"/>
    <w:semiHidden/>
    <w:unhideWhenUsed/>
    <w:rsid w:val="00831436"/>
    <w:rPr>
      <w:color w:val="605E5C"/>
      <w:shd w:val="clear" w:color="auto" w:fill="E1DFDD"/>
    </w:rPr>
  </w:style>
  <w:style w:type="paragraph" w:styleId="Revision">
    <w:name w:val="Revision"/>
    <w:hidden/>
    <w:uiPriority w:val="99"/>
    <w:semiHidden/>
    <w:rsid w:val="00F3344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8600">
      <w:bodyDiv w:val="1"/>
      <w:marLeft w:val="0"/>
      <w:marRight w:val="0"/>
      <w:marTop w:val="0"/>
      <w:marBottom w:val="0"/>
      <w:divBdr>
        <w:top w:val="none" w:sz="0" w:space="0" w:color="auto"/>
        <w:left w:val="none" w:sz="0" w:space="0" w:color="auto"/>
        <w:bottom w:val="none" w:sz="0" w:space="0" w:color="auto"/>
        <w:right w:val="none" w:sz="0" w:space="0" w:color="auto"/>
      </w:divBdr>
    </w:div>
    <w:div w:id="1484086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Mode="External" Target="mailto:Laura.Klimbe@varam.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2.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0CFB1B99-ABCA-4460-B3BF-75524CAE605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2172</Words>
  <Characters>1239</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Par nacionālo pozīciju “PriekšlikumsPadomes lēmumam par to, lai Eiropas Savienības vārdā parakstītu Nolīgumu, kas saskaņā ar Apvienoto Nāciju Organizācijas Jūras tiesību konvenciju izstrādāts par jūras bioloģiskās daudzveidības saglabāšanu un ilgtspējīgu </vt:lpstr>
    </vt:vector>
  </TitlesOfParts>
  <Company>VARAM</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nacionālo pozīciju “PriekšlikumsPadomes lēmumam par to, lai Eiropas Savienības vārdā parakstītu Nolīgumu, kas saskaņā ar Apvienoto Nāciju Organizācijas Jūras tiesību konvenciju izstrādāts par jūras bioloģiskās daudzveidības saglabāšanu un ilgtspējīgu izmantošanu teritorijās, kas ir ārpus valstu jurisdikcijas”</dc:title>
  <dc:subject>Pavadvēstule</dc:subject>
  <dc:creator>Laura Klimbe</dc:creator>
  <dc:description>Laura.Klimbes@varam.gov.lv, 67026421</dc:description>
  <cp:lastModifiedBy>ES no VARAM</cp:lastModifiedBy>
  <cp:revision>4</cp:revision>
  <dcterms:created xsi:type="dcterms:W3CDTF">2023-09-11T07:31:00Z</dcterms:created>
  <dcterms:modified xsi:type="dcterms:W3CDTF">2023-09-11T07:43:00Z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 </vt:lpwstr>
  </property>
  <property fmtid="{D5CDD505-2E9C-101B-9397-08002B2CF9AE}" pid="5" name="DISCesvisAdditionalMakers">
    <vt:lpwstr>Vecākais eksperts Laura Klimbe, Nodaļas vadītāja vietnieks Santa Ķipēna</vt:lpwstr>
  </property>
  <property fmtid="{D5CDD505-2E9C-101B-9397-08002B2CF9AE}" pid="6" name="DIScgiUrl">
    <vt:lpwstr>https://lim.esvis.gov.lv/cs/idcplg</vt:lpwstr>
  </property>
  <property fmtid="{D5CDD505-2E9C-101B-9397-08002B2CF9AE}" pid="7" name="DISdDocName">
    <vt:lpwstr>L417106</vt:lpwstr>
  </property>
  <property fmtid="{D5CDD505-2E9C-101B-9397-08002B2CF9AE}" pid="8" name="DISCesvisAdditionalMakersPhone">
    <vt:lpwstr>67026421, 67026452</vt:lpwstr>
  </property>
  <property fmtid="{D5CDD505-2E9C-101B-9397-08002B2CF9AE}" pid="9" name="DISCesvisSigner">
    <vt:lpwstr> Māris Sprindžuks</vt:lpwstr>
  </property>
  <property fmtid="{D5CDD505-2E9C-101B-9397-08002B2CF9AE}" pid="10" name="DISTaskPaneUrl">
    <vt:lpwstr>https://lim.esvis.gov.lv/cs/idcplg?ClientControlled=DocMan&amp;coreContentOnly=1&amp;WebdavRequest=1&amp;IdcService=DOC_INFO&amp;dID=499389</vt:lpwstr>
  </property>
  <property fmtid="{D5CDD505-2E9C-101B-9397-08002B2CF9AE}" pid="11" name="DISCesvisSafetyLevel">
    <vt:lpwstr>Vispārpieejams</vt:lpwstr>
  </property>
  <property fmtid="{D5CDD505-2E9C-101B-9397-08002B2CF9AE}" pid="12" name="DISCesvisTitle">
    <vt:lpwstr>Par nacionālo pozīciju “Priekšlikums Padomes lēmumam par to, lai Eiropas Savienības vārdā parakstītu Nolīgumu, kas saskaņā ar Apvienoto Nāciju Organizācijas Jūras tiesību konvenciju izstrādāts par jūras bioloģiskās daudzveidības saglabāšanu un ilgtspējīgu izmantošanu teritorijās, kas ir ārpus valstu jurisdikcijas”</vt:lpwstr>
  </property>
  <property fmtid="{D5CDD505-2E9C-101B-9397-08002B2CF9AE}" pid="13" name="DISCesvisDocRegDate">
    <vt:lpwstr>2023-09-11</vt:lpwstr>
  </property>
  <property fmtid="{D5CDD505-2E9C-101B-9397-08002B2CF9AE}" pid="14" name="DISCesvisMinistryOfMinister">
    <vt:lpwstr>wwTemplateNP_MinistryOfMinister(Vides aizsardzības un reģionālās attīstības,)</vt:lpwstr>
  </property>
  <property fmtid="{D5CDD505-2E9C-101B-9397-08002B2CF9AE}" pid="15" name="DISCesvisAuthor">
    <vt:lpwstr>Vides aizsardzības un reģionālās attīstības ministrija</vt:lpwstr>
  </property>
  <property fmtid="{D5CDD505-2E9C-101B-9397-08002B2CF9AE}" pid="16" name="DISCesvisMainMaker">
    <vt:lpwstr>Vecākais eksperts Laura Klimbe</vt:lpwstr>
  </property>
  <property fmtid="{D5CDD505-2E9C-101B-9397-08002B2CF9AE}" pid="17" name="DISidcName">
    <vt:lpwstr>1020404016200</vt:lpwstr>
  </property>
  <property fmtid="{D5CDD505-2E9C-101B-9397-08002B2CF9AE}" pid="18"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9" name="DISCesvisAdditionalMakersMail">
    <vt:lpwstr>laura.klimbe@varam.gov.lv, santa.kipena@varam.gov.lv</vt:lpwstr>
  </property>
  <property fmtid="{D5CDD505-2E9C-101B-9397-08002B2CF9AE}" pid="20" name="DISdUser">
    <vt:lpwstr>weblogic</vt:lpwstr>
  </property>
  <property fmtid="{D5CDD505-2E9C-101B-9397-08002B2CF9AE}" pid="21" name="DISCesvisRegDate">
    <vt:lpwstr>2023-09-11</vt:lpwstr>
  </property>
  <property fmtid="{D5CDD505-2E9C-101B-9397-08002B2CF9AE}" pid="22" name="DISCesvisSignersGroup">
    <vt:lpwstr> </vt:lpwstr>
  </property>
  <property fmtid="{D5CDD505-2E9C-101B-9397-08002B2CF9AE}" pid="23" name="DISCesvisDocRegNr">
    <vt:lpwstr>PV-VARAM/2023-13</vt:lpwstr>
  </property>
  <property fmtid="{D5CDD505-2E9C-101B-9397-08002B2CF9AE}" pid="24" name="DISdID">
    <vt:lpwstr>499389</vt:lpwstr>
  </property>
  <property fmtid="{D5CDD505-2E9C-101B-9397-08002B2CF9AE}" pid="25" name="DISCesvisForInforming">
    <vt:lpwstr> </vt:lpwstr>
  </property>
  <property fmtid="{D5CDD505-2E9C-101B-9397-08002B2CF9AE}" pid="26" name="DISCesvisMainMakerOrgUnitTitle">
    <vt:lpwstr>Koordinācijas departaments</vt:lpwstr>
  </property>
  <property fmtid="{D5CDD505-2E9C-101B-9397-08002B2CF9AE}" pid="27" name="DISCesvisDescription">
    <vt:lpwstr>
</vt:lpwstr>
  </property>
  <property fmtid="{D5CDD505-2E9C-101B-9397-08002B2CF9AE}" pid="28" name="DISCesvisDocNr">
    <vt:lpwstr> </vt:lpwstr>
  </property>
  <property fmtid="{D5CDD505-2E9C-101B-9397-08002B2CF9AE}" pid="29" name="DISCesvisTitleEn">
    <vt:lpwstr> </vt:lpwstr>
  </property>
  <property fmtid="{D5CDD505-2E9C-101B-9397-08002B2CF9AE}" pid="30" name="DISCesvisComments">
    <vt:lpwstr> </vt:lpwstr>
  </property>
  <property fmtid="{D5CDD505-2E9C-101B-9397-08002B2CF9AE}" pid="31" name="DISCesvisAdditionalTutors">
    <vt:lpwstr> </vt:lpwstr>
  </property>
  <property fmtid="{D5CDD505-2E9C-101B-9397-08002B2CF9AE}" pid="32" name="DISCesvisAcceptor_phone">
    <vt:lpwstr> </vt:lpwstr>
  </property>
  <property fmtid="{D5CDD505-2E9C-101B-9397-08002B2CF9AE}" pid="33" name="DISCesvisAcceptor">
    <vt:lpwstr> </vt:lpwstr>
  </property>
  <property fmtid="{D5CDD505-2E9C-101B-9397-08002B2CF9AE}" pid="34" name="DISCesvisAdditionalTutorsMail">
    <vt:lpwstr> </vt:lpwstr>
  </property>
  <property fmtid="{D5CDD505-2E9C-101B-9397-08002B2CF9AE}" pid="35" name="DISCesvisAdditionalTutorsPhone">
    <vt:lpwstr> </vt:lpwstr>
  </property>
  <property fmtid="{D5CDD505-2E9C-101B-9397-08002B2CF9AE}" pid="36" name="DISCesvisAcceptor_email">
    <vt:lpwstr> </vt:lpwstr>
  </property>
  <property fmtid="{D5CDD505-2E9C-101B-9397-08002B2CF9AE}" pid="37" name="DISCesvisOrgApprovers">
    <vt:lpwstr> </vt:lpwstr>
  </property>
  <property fmtid="{D5CDD505-2E9C-101B-9397-08002B2CF9AE}" pid="38" name="DISCesvisPosStage">
    <vt:lpwstr> </vt:lpwstr>
  </property>
  <property fmtid="{D5CDD505-2E9C-101B-9397-08002B2CF9AE}" pid="39" name="DISCesvisAnnotation">
    <vt:lpwstr> </vt:lpwstr>
  </property>
  <property fmtid="{D5CDD505-2E9C-101B-9397-08002B2CF9AE}" pid="40" name="DISCesvisRelatedDocNP">
    <vt:lpwstr>Sākotnējā pozīcija par priekšlikumu Padomes lēmumam par to, lai Eiropas Savienības vārdā parakstītu Nolīgumu, kas saskaņā ar Apvienoto Nāciju Organizācijas Jūras tiesību konvenciju izstrādāts par jūras bioloģiskās daudzveidības saglabāšanu un ilgtspējīgu izmantošanu teritorijās, kas ir ārpus valstu jurisdikcijas </vt:lpwstr>
  </property>
  <property fmtid="{D5CDD505-2E9C-101B-9397-08002B2CF9AE}" pid="41" name="DISCesvisRelatedDocFromES">
    <vt:lpwstr> </vt:lpwstr>
  </property>
  <property fmtid="{D5CDD505-2E9C-101B-9397-08002B2CF9AE}" pid="42" name="DISCesvisArchyveNumber">
    <vt:lpwstr> </vt:lpwstr>
  </property>
  <property fmtid="{D5CDD505-2E9C-101B-9397-08002B2CF9AE}" pid="43" name="DISCesvisNVO">
    <vt:lpwstr> </vt:lpwstr>
  </property>
</Properties>
</file>