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1DD0" w14:textId="77777777" w:rsidR="00F85905" w:rsidRDefault="00F85905" w:rsidP="006F4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F85905" w:rsidRPr="0028325F" w14:paraId="67B6DABD" w14:textId="77777777" w:rsidTr="00DF77DD">
        <w:trPr>
          <w:cantSplit/>
        </w:trPr>
        <w:tc>
          <w:tcPr>
            <w:tcW w:w="9078" w:type="dxa"/>
          </w:tcPr>
          <w:p w14:paraId="50FDFF09" w14:textId="77777777" w:rsidR="00F85905" w:rsidRPr="00181C0F" w:rsidRDefault="00F85905" w:rsidP="00DF77D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2DD0FA" w14:textId="77777777" w:rsidR="00F85905" w:rsidRPr="0028325F" w:rsidRDefault="00F85905" w:rsidP="00DF77DD">
            <w:pPr>
              <w:spacing w:before="100" w:beforeAutospacing="1"/>
              <w:jc w:val="right"/>
              <w:rPr>
                <w:rFonts w:cstheme="minorHAnsi"/>
                <w:szCs w:val="22"/>
              </w:rPr>
            </w:pP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2021. gada 19. oktobrī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6. §</w:t>
            </w:r>
            <w:r w:rsidRPr="0083558A">
              <w:rPr>
                <w:rFonts w:cstheme="minorHAnsi"/>
                <w:szCs w:val="22"/>
              </w:rPr>
              <w:t>)</w:t>
            </w:r>
          </w:p>
        </w:tc>
      </w:tr>
    </w:tbl>
    <w:p w14:paraId="02FA5909" w14:textId="77777777" w:rsidR="002B4947" w:rsidRPr="004E74A7" w:rsidRDefault="002B4947" w:rsidP="002B49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9365D66" w14:textId="445E3E93" w:rsidR="002B4947" w:rsidRPr="004E74A7" w:rsidRDefault="002B4947" w:rsidP="002B49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Grozījumi Ministru kabineta 2015. gada 17. jūnija noteikumos Nr. 294 </w:t>
      </w:r>
      <w:r w:rsidR="0025040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Noteikumi par Latvijas būvnormatīvu LBN 261</w:t>
      </w:r>
      <w:r w:rsidR="00181C0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-</w:t>
      </w:r>
      <w:r w:rsidR="000429C5"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15 </w:t>
      </w:r>
      <w:r w:rsidR="0025040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bookmarkStart w:id="1" w:name="_Hlk36804692"/>
      <w:r w:rsidRPr="004E74A7">
        <w:rPr>
          <w:rFonts w:ascii="Times New Roman" w:eastAsia="Calibri" w:hAnsi="Times New Roman" w:cs="Times New Roman"/>
          <w:b/>
          <w:sz w:val="28"/>
          <w:szCs w:val="28"/>
        </w:rPr>
        <w:t>Ēku iekšējā elektroinstalācija</w:t>
      </w:r>
      <w:bookmarkEnd w:id="1"/>
      <w:r w:rsidR="0025040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""</w:t>
      </w:r>
    </w:p>
    <w:p w14:paraId="6F5DB53E" w14:textId="77777777" w:rsidR="00F85905" w:rsidRDefault="00F85905" w:rsidP="00F85905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256742C1" w14:textId="27C5EE8F" w:rsidR="00F85905" w:rsidRPr="009D583A" w:rsidRDefault="00F85905" w:rsidP="00F85905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9D583A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Izdoti saskaņā ar </w:t>
      </w:r>
    </w:p>
    <w:p w14:paraId="05789A31" w14:textId="77777777" w:rsidR="00F85905" w:rsidRPr="009D583A" w:rsidRDefault="00F85905" w:rsidP="00F85905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9D583A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Būvniecības likuma </w:t>
      </w:r>
    </w:p>
    <w:p w14:paraId="7EC0067D" w14:textId="77777777" w:rsidR="00F85905" w:rsidRPr="004E74A7" w:rsidRDefault="00F85905" w:rsidP="00F85905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D583A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5. panta pirmās daļas 3. punktu</w:t>
      </w:r>
    </w:p>
    <w:p w14:paraId="740FBD06" w14:textId="77777777" w:rsidR="006F03E2" w:rsidRDefault="006F03E2" w:rsidP="009C5B94">
      <w:pPr>
        <w:tabs>
          <w:tab w:val="left" w:pos="68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02536851" w14:textId="5B6B7EE3" w:rsidR="00AA63C1" w:rsidRPr="004E74A7" w:rsidRDefault="002871D8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>Izdarīt Ministru kabineta 2015. gada 17. jūnija noteikumos Nr. 294 </w:t>
      </w:r>
      <w:r w:rsidR="00250405">
        <w:rPr>
          <w:rFonts w:ascii="Times New Roman" w:eastAsia="Calibri" w:hAnsi="Times New Roman" w:cs="Times New Roman"/>
          <w:sz w:val="28"/>
          <w:szCs w:val="28"/>
        </w:rPr>
        <w:t>"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 xml:space="preserve">Noteikumi par Latvijas būvnormatīvu LBN 261-15 </w:t>
      </w:r>
      <w:r w:rsidR="00250405">
        <w:rPr>
          <w:rFonts w:ascii="Times New Roman" w:eastAsia="Calibri" w:hAnsi="Times New Roman" w:cs="Times New Roman"/>
          <w:sz w:val="28"/>
          <w:szCs w:val="28"/>
        </w:rPr>
        <w:t>"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>Ēku iekšējā elektroinstalācija</w:t>
      </w:r>
      <w:r w:rsidR="00250405">
        <w:rPr>
          <w:rFonts w:ascii="Times New Roman" w:eastAsia="Calibri" w:hAnsi="Times New Roman" w:cs="Times New Roman"/>
          <w:sz w:val="28"/>
          <w:szCs w:val="28"/>
        </w:rPr>
        <w:t>""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 xml:space="preserve"> (Latvijas Vēstnesis, 2015, 116. nr.) šādu</w:t>
      </w:r>
      <w:r w:rsidR="00AA63C1" w:rsidRPr="004E74A7">
        <w:rPr>
          <w:rFonts w:ascii="Times New Roman" w:eastAsia="Calibri" w:hAnsi="Times New Roman" w:cs="Times New Roman"/>
          <w:sz w:val="28"/>
          <w:szCs w:val="28"/>
        </w:rPr>
        <w:t>s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 xml:space="preserve"> grozījumu</w:t>
      </w:r>
      <w:r w:rsidR="00AA63C1" w:rsidRPr="004E74A7">
        <w:rPr>
          <w:rFonts w:ascii="Times New Roman" w:eastAsia="Calibri" w:hAnsi="Times New Roman" w:cs="Times New Roman"/>
          <w:sz w:val="28"/>
          <w:szCs w:val="28"/>
        </w:rPr>
        <w:t>s:</w:t>
      </w:r>
    </w:p>
    <w:p w14:paraId="0A4F26CD" w14:textId="2EA9EAE3" w:rsidR="00430D8E" w:rsidRPr="004E74A7" w:rsidRDefault="00AA63C1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4A7">
        <w:rPr>
          <w:rFonts w:ascii="Times New Roman" w:eastAsia="Calibri" w:hAnsi="Times New Roman" w:cs="Times New Roman"/>
          <w:sz w:val="28"/>
          <w:szCs w:val="28"/>
        </w:rPr>
        <w:t>1.</w:t>
      </w:r>
      <w:r w:rsidR="002871D8">
        <w:rPr>
          <w:rFonts w:ascii="Times New Roman" w:eastAsia="Calibri" w:hAnsi="Times New Roman" w:cs="Times New Roman"/>
          <w:sz w:val="28"/>
          <w:szCs w:val="28"/>
        </w:rPr>
        <w:t>1.</w:t>
      </w:r>
      <w:r w:rsidRPr="004E74A7">
        <w:rPr>
          <w:rFonts w:ascii="Times New Roman" w:eastAsia="Calibri" w:hAnsi="Times New Roman" w:cs="Times New Roman"/>
          <w:sz w:val="28"/>
          <w:szCs w:val="28"/>
        </w:rPr>
        <w:t> </w:t>
      </w:r>
      <w:r w:rsidR="002871D8">
        <w:rPr>
          <w:rFonts w:ascii="Times New Roman" w:eastAsia="Calibri" w:hAnsi="Times New Roman" w:cs="Times New Roman"/>
          <w:sz w:val="28"/>
          <w:szCs w:val="28"/>
        </w:rPr>
        <w:t>i</w:t>
      </w:r>
      <w:r w:rsidR="00325B2E" w:rsidRPr="004E74A7">
        <w:rPr>
          <w:rFonts w:ascii="Times New Roman" w:eastAsia="Calibri" w:hAnsi="Times New Roman" w:cs="Times New Roman"/>
          <w:sz w:val="28"/>
          <w:szCs w:val="28"/>
        </w:rPr>
        <w:t>zteik</w:t>
      </w:r>
      <w:r w:rsidR="00430D8E" w:rsidRPr="004E74A7">
        <w:rPr>
          <w:rFonts w:ascii="Times New Roman" w:eastAsia="Calibri" w:hAnsi="Times New Roman" w:cs="Times New Roman"/>
          <w:sz w:val="28"/>
          <w:szCs w:val="28"/>
        </w:rPr>
        <w:t xml:space="preserve">t </w:t>
      </w:r>
      <w:r w:rsidR="00325B2E" w:rsidRPr="004E74A7">
        <w:rPr>
          <w:rFonts w:ascii="Times New Roman" w:eastAsia="Calibri" w:hAnsi="Times New Roman" w:cs="Times New Roman"/>
          <w:sz w:val="28"/>
          <w:szCs w:val="28"/>
        </w:rPr>
        <w:t>4</w:t>
      </w:r>
      <w:r w:rsidR="00430D8E" w:rsidRPr="004E74A7">
        <w:rPr>
          <w:rFonts w:ascii="Times New Roman" w:eastAsia="Calibri" w:hAnsi="Times New Roman" w:cs="Times New Roman"/>
          <w:sz w:val="28"/>
          <w:szCs w:val="28"/>
        </w:rPr>
        <w:t>. punktu šādā redakcijā:</w:t>
      </w:r>
    </w:p>
    <w:p w14:paraId="199040FF" w14:textId="77777777" w:rsidR="00430D8E" w:rsidRPr="004E74A7" w:rsidRDefault="00430D8E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D3F41D" w14:textId="29FA8F88" w:rsidR="00430D8E" w:rsidRPr="004E74A7" w:rsidRDefault="00250405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325B2E" w:rsidRPr="00FF7D75">
        <w:rPr>
          <w:rFonts w:ascii="Times New Roman" w:eastAsia="Calibri" w:hAnsi="Times New Roman" w:cs="Times New Roman"/>
          <w:sz w:val="28"/>
          <w:szCs w:val="28"/>
        </w:rPr>
        <w:t>4</w:t>
      </w:r>
      <w:r w:rsidR="00FF7D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F7D75" w:rsidRPr="00FF7D7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Būvniecības ieceres dokumentācij</w:t>
      </w:r>
      <w:r w:rsidR="002A7B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</w:t>
      </w:r>
      <w:r w:rsidR="00FF7D75" w:rsidRPr="00FF7D7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kas normatīvajos aktos būvniecības jomā noteiktajā kārtībā saskaņota (akceptēta) vai iesniegta saskaņošanai institūcijā, kas pilda būvvaldes funkcijas, nav jāpārstrādā, ja mainās tehniskais regulējums</w:t>
      </w:r>
      <w:r w:rsidR="00325B2E" w:rsidRPr="004E74A7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2871D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FE96CD9" w14:textId="77777777" w:rsidR="006F03E2" w:rsidRDefault="006F03E2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3E682F" w14:textId="654F3B0B" w:rsidR="002B4947" w:rsidRPr="004E74A7" w:rsidRDefault="002871D8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F608D4" w:rsidRPr="004E74A7">
        <w:rPr>
          <w:rFonts w:ascii="Times New Roman" w:eastAsia="Calibri" w:hAnsi="Times New Roman" w:cs="Times New Roman"/>
          <w:sz w:val="28"/>
          <w:szCs w:val="28"/>
        </w:rPr>
        <w:t>2. </w:t>
      </w:r>
      <w:r>
        <w:rPr>
          <w:rFonts w:ascii="Times New Roman" w:eastAsia="Calibri" w:hAnsi="Times New Roman" w:cs="Times New Roman"/>
          <w:sz w:val="28"/>
          <w:szCs w:val="28"/>
        </w:rPr>
        <w:t>p</w:t>
      </w:r>
      <w:r w:rsidR="002B4947" w:rsidRPr="004E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apildināt </w:t>
      </w:r>
      <w:r w:rsidR="009D583A" w:rsidRPr="009D583A">
        <w:rPr>
          <w:rFonts w:ascii="Times New Roman" w:hAnsi="Times New Roman" w:cs="Times New Roman"/>
          <w:sz w:val="28"/>
          <w:szCs w:val="28"/>
          <w:shd w:val="clear" w:color="auto" w:fill="FFFFFF"/>
        </w:rPr>
        <w:t>būvnormatīv</w:t>
      </w:r>
      <w:r w:rsidR="009D583A">
        <w:rPr>
          <w:rFonts w:ascii="Times New Roman" w:hAnsi="Times New Roman" w:cs="Times New Roman"/>
          <w:sz w:val="28"/>
          <w:szCs w:val="28"/>
          <w:shd w:val="clear" w:color="auto" w:fill="FFFFFF"/>
        </w:rPr>
        <w:t>u</w:t>
      </w:r>
      <w:r w:rsidR="009D583A" w:rsidRPr="009D58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4947" w:rsidRPr="004E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ar </w:t>
      </w:r>
      <w:r w:rsidR="00D63056" w:rsidRPr="004E74A7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2B4947" w:rsidRPr="004E74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B4947" w:rsidRPr="004E74A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="002B4947" w:rsidRPr="004E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punktu šādā redakcijā:</w:t>
      </w:r>
    </w:p>
    <w:p w14:paraId="592FA8DE" w14:textId="77777777" w:rsidR="002B4947" w:rsidRPr="004E74A7" w:rsidRDefault="002B4947" w:rsidP="00181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46E25AB" w14:textId="5ED4C54E" w:rsidR="002B4947" w:rsidRPr="004E74A7" w:rsidRDefault="00250405" w:rsidP="00181C0F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"</w:t>
      </w:r>
      <w:r w:rsidR="00D63056" w:rsidRPr="004E74A7">
        <w:rPr>
          <w:sz w:val="28"/>
          <w:szCs w:val="28"/>
        </w:rPr>
        <w:t>8</w:t>
      </w:r>
      <w:r w:rsidR="002B4947" w:rsidRPr="004E74A7">
        <w:rPr>
          <w:sz w:val="28"/>
          <w:szCs w:val="28"/>
        </w:rPr>
        <w:t>.</w:t>
      </w:r>
      <w:r w:rsidR="002B4947" w:rsidRPr="004E74A7">
        <w:rPr>
          <w:sz w:val="28"/>
          <w:szCs w:val="28"/>
          <w:vertAlign w:val="superscript"/>
        </w:rPr>
        <w:t>1</w:t>
      </w:r>
      <w:r w:rsidR="00D63056" w:rsidRPr="004E74A7">
        <w:rPr>
          <w:sz w:val="28"/>
          <w:szCs w:val="28"/>
          <w:vertAlign w:val="superscript"/>
        </w:rPr>
        <w:t> </w:t>
      </w:r>
      <w:r w:rsidR="00D63056" w:rsidRPr="004E74A7">
        <w:rPr>
          <w:sz w:val="28"/>
          <w:szCs w:val="28"/>
        </w:rPr>
        <w:t>Dzīvojamās ēkas būvniecības ieceres dokumentācijā paredz ēkas pieslēgšanu elektriskajiem tīkliem, telpu un ārējo ieeju apgaismošanu, sadzīves elektrotehnisko iekārtu un citu nepieciešamo elektroietaišu pieslēgšanas iespēju atbilstoši elektrotehnisko normatīvu prasībām.</w:t>
      </w:r>
      <w:r>
        <w:rPr>
          <w:sz w:val="28"/>
          <w:szCs w:val="28"/>
          <w:shd w:val="clear" w:color="auto" w:fill="FFFFFF"/>
        </w:rPr>
        <w:t>"</w:t>
      </w:r>
      <w:r w:rsidR="0096773D">
        <w:rPr>
          <w:sz w:val="28"/>
          <w:szCs w:val="28"/>
          <w:shd w:val="clear" w:color="auto" w:fill="FFFFFF"/>
        </w:rPr>
        <w:t>;</w:t>
      </w:r>
    </w:p>
    <w:p w14:paraId="38829236" w14:textId="042FEE1F" w:rsidR="00430D8E" w:rsidRPr="004E74A7" w:rsidRDefault="00430D8E" w:rsidP="00181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D4A064B" w14:textId="003F969E" w:rsidR="00107C78" w:rsidRPr="004E74A7" w:rsidRDefault="002871D8" w:rsidP="00181C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F608D4" w:rsidRPr="004E74A7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430D8E" w:rsidRPr="004E74A7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="00107C78" w:rsidRPr="004E74A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apildināt būvnormatīvu ar </w:t>
      </w:r>
      <w:r w:rsidR="009C012E" w:rsidRPr="004E74A7">
        <w:rPr>
          <w:rFonts w:ascii="Times New Roman" w:eastAsia="Times New Roman" w:hAnsi="Times New Roman" w:cs="Times New Roman"/>
          <w:sz w:val="28"/>
          <w:szCs w:val="28"/>
          <w:lang w:eastAsia="lv-LV"/>
        </w:rPr>
        <w:t>III</w:t>
      </w:r>
      <w:r w:rsidR="00107C78" w:rsidRPr="004E74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107C78" w:rsidRPr="004E74A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nodaļu šādā redakcijā:</w:t>
      </w:r>
    </w:p>
    <w:p w14:paraId="698605A2" w14:textId="77777777" w:rsidR="00107C78" w:rsidRPr="004E74A7" w:rsidRDefault="00107C78" w:rsidP="00181C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47BBC33" w14:textId="0360E4CB" w:rsidR="00430D8E" w:rsidRPr="004E74A7" w:rsidRDefault="00250405" w:rsidP="006F4F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02CDB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D463C"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III</w:t>
      </w:r>
      <w:r w:rsidR="00107C78" w:rsidRPr="004E74A7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lv-LV"/>
        </w:rPr>
        <w:t>1</w:t>
      </w:r>
      <w:r w:rsidR="0096773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</w:t>
      </w:r>
      <w:r w:rsidR="00107C78"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Prasības </w:t>
      </w:r>
      <w:proofErr w:type="spellStart"/>
      <w:r w:rsidR="00107C78"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elektromobilitātei</w:t>
      </w:r>
      <w:proofErr w:type="spellEnd"/>
    </w:p>
    <w:p w14:paraId="3DCEE032" w14:textId="77777777" w:rsidR="00430D8E" w:rsidRPr="004E74A7" w:rsidRDefault="00430D8E" w:rsidP="0018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A3978BA" w14:textId="1EDF1CF4" w:rsidR="006E3F98" w:rsidRDefault="00250405" w:rsidP="00375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0D463C" w:rsidRPr="009D583A">
        <w:rPr>
          <w:rFonts w:ascii="Times New Roman" w:hAnsi="Times New Roman" w:cs="Times New Roman"/>
          <w:sz w:val="28"/>
          <w:szCs w:val="28"/>
        </w:rPr>
        <w:t>41</w:t>
      </w:r>
      <w:r w:rsidR="00325B2E" w:rsidRPr="009D583A">
        <w:rPr>
          <w:rFonts w:ascii="Times New Roman" w:hAnsi="Times New Roman" w:cs="Times New Roman"/>
          <w:sz w:val="28"/>
          <w:szCs w:val="28"/>
        </w:rPr>
        <w:t>.</w:t>
      </w:r>
      <w:r w:rsidR="00325B2E" w:rsidRPr="009D583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 Publiskās ēkās ar vairāk </w:t>
      </w:r>
      <w:r w:rsidR="00802CDB">
        <w:rPr>
          <w:rFonts w:ascii="Times New Roman" w:hAnsi="Times New Roman" w:cs="Times New Roman"/>
          <w:sz w:val="28"/>
          <w:szCs w:val="28"/>
        </w:rPr>
        <w:t>ne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kā </w:t>
      </w:r>
      <w:r w:rsidR="000429C5">
        <w:rPr>
          <w:rFonts w:ascii="Times New Roman" w:hAnsi="Times New Roman" w:cs="Times New Roman"/>
          <w:sz w:val="28"/>
          <w:szCs w:val="28"/>
        </w:rPr>
        <w:t>desmit</w:t>
      </w:r>
      <w:r w:rsidR="000429C5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>autostāvvietām paredz vismaz vienu elektrotransportlīdzekļu uzlādes punktu, kā arī katrai piektajai autostāvvietai paredz kanālus elektrības kabeļiem, lai</w:t>
      </w:r>
      <w:r w:rsidR="00802CDB">
        <w:rPr>
          <w:rFonts w:ascii="Times New Roman" w:hAnsi="Times New Roman" w:cs="Times New Roman"/>
          <w:sz w:val="28"/>
          <w:szCs w:val="28"/>
        </w:rPr>
        <w:t>, ja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802CDB" w:rsidRPr="009D583A">
        <w:rPr>
          <w:rFonts w:ascii="Times New Roman" w:hAnsi="Times New Roman" w:cs="Times New Roman"/>
          <w:sz w:val="28"/>
          <w:szCs w:val="28"/>
        </w:rPr>
        <w:t>nepieciešam</w:t>
      </w:r>
      <w:r w:rsidR="00802CDB">
        <w:rPr>
          <w:rFonts w:ascii="Times New Roman" w:hAnsi="Times New Roman" w:cs="Times New Roman"/>
          <w:sz w:val="28"/>
          <w:szCs w:val="28"/>
        </w:rPr>
        <w:t>s,</w:t>
      </w:r>
      <w:r w:rsidR="00802CDB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varētu ierīkot </w:t>
      </w:r>
      <w:proofErr w:type="spellStart"/>
      <w:r w:rsidR="00325B2E" w:rsidRPr="009D583A">
        <w:rPr>
          <w:rFonts w:ascii="Times New Roman" w:hAnsi="Times New Roman" w:cs="Times New Roman"/>
          <w:sz w:val="28"/>
          <w:szCs w:val="28"/>
        </w:rPr>
        <w:t>elektrotransportlīdzekļu</w:t>
      </w:r>
      <w:proofErr w:type="spellEnd"/>
      <w:r w:rsidR="00325B2E" w:rsidRPr="009D583A">
        <w:rPr>
          <w:rFonts w:ascii="Times New Roman" w:hAnsi="Times New Roman" w:cs="Times New Roman"/>
          <w:sz w:val="28"/>
          <w:szCs w:val="28"/>
        </w:rPr>
        <w:t xml:space="preserve"> uzlādes punktus. </w:t>
      </w:r>
      <w:r w:rsidR="00802CDB">
        <w:rPr>
          <w:rFonts w:ascii="Times New Roman" w:hAnsi="Times New Roman" w:cs="Times New Roman"/>
          <w:sz w:val="28"/>
          <w:szCs w:val="28"/>
        </w:rPr>
        <w:t>Minētās</w:t>
      </w:r>
      <w:r w:rsidR="00802CDB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prasības piemēro arī </w:t>
      </w:r>
      <w:r w:rsidR="00E52C4E" w:rsidRPr="009D583A">
        <w:rPr>
          <w:rFonts w:ascii="Times New Roman" w:hAnsi="Times New Roman" w:cs="Times New Roman"/>
          <w:sz w:val="28"/>
          <w:szCs w:val="28"/>
        </w:rPr>
        <w:t>autostāvvietu projektēšanai</w:t>
      </w:r>
      <w:r w:rsidR="00E52C4E">
        <w:rPr>
          <w:rFonts w:ascii="Times New Roman" w:hAnsi="Times New Roman" w:cs="Times New Roman"/>
          <w:sz w:val="28"/>
          <w:szCs w:val="28"/>
        </w:rPr>
        <w:t xml:space="preserve">, kas </w:t>
      </w:r>
      <w:r w:rsidR="00E52C4E" w:rsidRPr="009D583A">
        <w:rPr>
          <w:rFonts w:ascii="Times New Roman" w:hAnsi="Times New Roman" w:cs="Times New Roman"/>
          <w:sz w:val="28"/>
          <w:szCs w:val="28"/>
        </w:rPr>
        <w:t>funkcionāli saistīt</w:t>
      </w:r>
      <w:r w:rsidR="00E52C4E">
        <w:rPr>
          <w:rFonts w:ascii="Times New Roman" w:hAnsi="Times New Roman" w:cs="Times New Roman"/>
          <w:sz w:val="28"/>
          <w:szCs w:val="28"/>
        </w:rPr>
        <w:t>as</w:t>
      </w:r>
      <w:r w:rsidR="00E52C4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ar </w:t>
      </w:r>
      <w:r w:rsidR="00E52C4E" w:rsidRPr="009D583A">
        <w:rPr>
          <w:rFonts w:ascii="Times New Roman" w:hAnsi="Times New Roman" w:cs="Times New Roman"/>
          <w:sz w:val="28"/>
          <w:szCs w:val="28"/>
        </w:rPr>
        <w:t>publisk</w:t>
      </w:r>
      <w:r w:rsidR="00E52C4E">
        <w:rPr>
          <w:rFonts w:ascii="Times New Roman" w:hAnsi="Times New Roman" w:cs="Times New Roman"/>
          <w:sz w:val="28"/>
          <w:szCs w:val="28"/>
        </w:rPr>
        <w:t>u</w:t>
      </w:r>
      <w:r w:rsidR="00E52C4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ēku, bet </w:t>
      </w:r>
      <w:r w:rsidR="00E52C4E">
        <w:rPr>
          <w:rFonts w:ascii="Times New Roman" w:hAnsi="Times New Roman" w:cs="Times New Roman"/>
          <w:sz w:val="28"/>
          <w:szCs w:val="28"/>
        </w:rPr>
        <w:t xml:space="preserve">atrodas </w:t>
      </w:r>
      <w:r w:rsidR="00325B2E" w:rsidRPr="009D583A">
        <w:rPr>
          <w:rFonts w:ascii="Times New Roman" w:hAnsi="Times New Roman" w:cs="Times New Roman"/>
          <w:sz w:val="28"/>
          <w:szCs w:val="28"/>
        </w:rPr>
        <w:t>ārpus šīs ēkas</w:t>
      </w:r>
      <w:r w:rsidR="00E52C4E">
        <w:rPr>
          <w:rFonts w:ascii="Times New Roman" w:hAnsi="Times New Roman" w:cs="Times New Roman"/>
          <w:sz w:val="28"/>
          <w:szCs w:val="28"/>
        </w:rPr>
        <w:t>.</w:t>
      </w:r>
    </w:p>
    <w:p w14:paraId="3EC6DFDB" w14:textId="77777777" w:rsidR="00E52C4E" w:rsidRDefault="00E52C4E" w:rsidP="006F4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F78139" w14:textId="26AAF258" w:rsidR="00B705CC" w:rsidRPr="009D583A" w:rsidRDefault="000D463C" w:rsidP="00181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98">
        <w:rPr>
          <w:rFonts w:ascii="Times New Roman" w:hAnsi="Times New Roman" w:cs="Times New Roman"/>
          <w:sz w:val="28"/>
          <w:szCs w:val="28"/>
        </w:rPr>
        <w:t>41.</w:t>
      </w:r>
      <w:r w:rsidR="00325B2E" w:rsidRPr="009D583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7532D">
        <w:rPr>
          <w:rFonts w:ascii="Times New Roman" w:hAnsi="Times New Roman" w:cs="Times New Roman"/>
          <w:sz w:val="28"/>
          <w:szCs w:val="28"/>
        </w:rPr>
        <w:t>Veicot</w:t>
      </w:r>
      <w:r w:rsidR="00E52C4E">
        <w:rPr>
          <w:rFonts w:ascii="Times New Roman" w:hAnsi="Times New Roman" w:cs="Times New Roman"/>
          <w:sz w:val="28"/>
          <w:szCs w:val="28"/>
        </w:rPr>
        <w:t xml:space="preserve"> p</w:t>
      </w:r>
      <w:r w:rsidR="00E52C4E" w:rsidRPr="009D583A">
        <w:rPr>
          <w:rFonts w:ascii="Times New Roman" w:hAnsi="Times New Roman" w:cs="Times New Roman"/>
          <w:sz w:val="28"/>
          <w:szCs w:val="28"/>
        </w:rPr>
        <w:t>ārbūv</w:t>
      </w:r>
      <w:r w:rsidR="00E52C4E">
        <w:rPr>
          <w:rFonts w:ascii="Times New Roman" w:hAnsi="Times New Roman" w:cs="Times New Roman"/>
          <w:sz w:val="28"/>
          <w:szCs w:val="28"/>
        </w:rPr>
        <w:t xml:space="preserve">i, </w:t>
      </w:r>
      <w:r w:rsidR="00325B2E" w:rsidRPr="009D583A">
        <w:rPr>
          <w:rFonts w:ascii="Times New Roman" w:hAnsi="Times New Roman" w:cs="Times New Roman"/>
          <w:sz w:val="28"/>
          <w:szCs w:val="28"/>
        </w:rPr>
        <w:t>š</w:t>
      </w:r>
      <w:r w:rsidR="00BC3E6D">
        <w:rPr>
          <w:rFonts w:ascii="Times New Roman" w:hAnsi="Times New Roman" w:cs="Times New Roman"/>
          <w:sz w:val="28"/>
          <w:szCs w:val="28"/>
        </w:rPr>
        <w:t>ā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 būvnormatīva </w:t>
      </w:r>
      <w:r w:rsidR="008C28F1" w:rsidRPr="009D583A">
        <w:rPr>
          <w:rFonts w:ascii="Times New Roman" w:hAnsi="Times New Roman" w:cs="Times New Roman"/>
          <w:sz w:val="28"/>
          <w:szCs w:val="28"/>
        </w:rPr>
        <w:t>41</w:t>
      </w:r>
      <w:r w:rsidR="00325B2E" w:rsidRPr="009D583A">
        <w:rPr>
          <w:rFonts w:ascii="Times New Roman" w:hAnsi="Times New Roman" w:cs="Times New Roman"/>
          <w:sz w:val="28"/>
          <w:szCs w:val="28"/>
        </w:rPr>
        <w:t>.</w:t>
      </w:r>
      <w:r w:rsidR="00325B2E" w:rsidRPr="009D583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E52C4E" w:rsidRPr="009D583A">
        <w:rPr>
          <w:rFonts w:ascii="Times New Roman" w:hAnsi="Times New Roman" w:cs="Times New Roman"/>
          <w:sz w:val="28"/>
          <w:szCs w:val="28"/>
        </w:rPr>
        <w:t>punkt</w:t>
      </w:r>
      <w:r w:rsidR="00E52C4E">
        <w:rPr>
          <w:rFonts w:ascii="Times New Roman" w:hAnsi="Times New Roman" w:cs="Times New Roman"/>
          <w:sz w:val="28"/>
          <w:szCs w:val="28"/>
        </w:rPr>
        <w:t>ā minētās</w:t>
      </w:r>
      <w:r w:rsidR="00E52C4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prasības piemēro attiecībā uz pārbūvējamo daļu, ja </w:t>
      </w:r>
      <w:r w:rsidR="0037532D" w:rsidRPr="009D583A">
        <w:rPr>
          <w:rFonts w:ascii="Times New Roman" w:hAnsi="Times New Roman" w:cs="Times New Roman"/>
          <w:sz w:val="28"/>
          <w:szCs w:val="28"/>
        </w:rPr>
        <w:t>š</w:t>
      </w:r>
      <w:r w:rsidR="0037532D">
        <w:rPr>
          <w:rFonts w:ascii="Times New Roman" w:hAnsi="Times New Roman" w:cs="Times New Roman"/>
          <w:sz w:val="28"/>
          <w:szCs w:val="28"/>
        </w:rPr>
        <w:t>ī</w:t>
      </w:r>
      <w:r w:rsidR="0037532D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>daļa ir paredzēta autostāvvietām.</w:t>
      </w:r>
      <w:r w:rsidR="00250405">
        <w:rPr>
          <w:rFonts w:ascii="Times New Roman" w:hAnsi="Times New Roman" w:cs="Times New Roman"/>
          <w:sz w:val="28"/>
          <w:szCs w:val="28"/>
        </w:rPr>
        <w:t>"</w:t>
      </w:r>
    </w:p>
    <w:p w14:paraId="4388F090" w14:textId="7AE2CD93" w:rsidR="002871D8" w:rsidRDefault="002871D8" w:rsidP="006F4F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F58BEB" w14:textId="5BE21A9B" w:rsidR="002871D8" w:rsidRDefault="002871D8" w:rsidP="006F4F0E">
      <w:pPr>
        <w:spacing w:after="0" w:line="240" w:lineRule="auto"/>
        <w:ind w:firstLine="709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 Noteikumi stājas spēkā 2021.</w:t>
      </w:r>
      <w:r w:rsidR="00181C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gada 1.</w:t>
      </w:r>
      <w:r w:rsidR="00181C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50AEF">
        <w:rPr>
          <w:rFonts w:ascii="Times New Roman" w:hAnsi="Times New Roman" w:cs="Times New Roman"/>
          <w:sz w:val="28"/>
          <w:szCs w:val="28"/>
          <w:shd w:val="clear" w:color="auto" w:fill="FFFFFF"/>
        </w:rPr>
        <w:t>novembrī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4C7B4AE" w14:textId="1D7DEDBB" w:rsidR="009C5B94" w:rsidRDefault="009C5B94" w:rsidP="00C11E0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15E54C" w14:textId="77777777" w:rsidR="00C11E0A" w:rsidRDefault="00C11E0A" w:rsidP="006F4F0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181C0F" w:rsidRPr="00181C0F" w14:paraId="20FEC812" w14:textId="77777777" w:rsidTr="00670017">
        <w:trPr>
          <w:cantSplit/>
        </w:trPr>
        <w:tc>
          <w:tcPr>
            <w:tcW w:w="9072" w:type="dxa"/>
          </w:tcPr>
          <w:p w14:paraId="0D0870F8" w14:textId="77777777" w:rsidR="00181C0F" w:rsidRPr="00181C0F" w:rsidRDefault="00181C0F" w:rsidP="0067001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bookmarkStart w:id="2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181C0F" w:rsidRPr="00181C0F" w14:paraId="6AFD32CB" w14:textId="77777777" w:rsidTr="00670017">
              <w:tc>
                <w:tcPr>
                  <w:tcW w:w="2948" w:type="dxa"/>
                </w:tcPr>
                <w:p w14:paraId="17E284CE" w14:textId="77777777" w:rsidR="00181C0F" w:rsidRPr="00181C0F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680D9AD7" w14:textId="77777777" w:rsidR="00181C0F" w:rsidRPr="006F4F0E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(</w:t>
                  </w:r>
                  <w:proofErr w:type="spellStart"/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paraksts</w:t>
                  </w:r>
                  <w:proofErr w:type="spellEnd"/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*)</w:t>
                  </w:r>
                </w:p>
                <w:p w14:paraId="6CFA194C" w14:textId="77777777" w:rsidR="00181C0F" w:rsidRPr="006F4F0E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51A967BA" w14:textId="77777777" w:rsidR="00181C0F" w:rsidRPr="00181C0F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181C0F" w:rsidRPr="00181C0F" w14:paraId="4173A20D" w14:textId="77777777" w:rsidTr="00670017">
              <w:tc>
                <w:tcPr>
                  <w:tcW w:w="2948" w:type="dxa"/>
                </w:tcPr>
                <w:p w14:paraId="0E9288FD" w14:textId="77777777" w:rsidR="00181C0F" w:rsidRPr="00181C0F" w:rsidRDefault="00181C0F" w:rsidP="00670017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Ekonomikas ministrs</w:t>
                  </w: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69E1379" w14:textId="77777777" w:rsidR="00181C0F" w:rsidRPr="00181C0F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(</w:t>
                  </w:r>
                  <w:proofErr w:type="spellStart"/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paraksts</w:t>
                  </w:r>
                  <w:proofErr w:type="spellEnd"/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195DE053" w14:textId="77777777" w:rsidR="00181C0F" w:rsidRPr="00181C0F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J. Vitenbergs</w:t>
                  </w:r>
                </w:p>
              </w:tc>
            </w:tr>
          </w:tbl>
          <w:p w14:paraId="0C1C94A8" w14:textId="77777777" w:rsidR="00181C0F" w:rsidRPr="00181C0F" w:rsidRDefault="00181C0F" w:rsidP="00670017">
            <w:pPr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</w:p>
          <w:p w14:paraId="3F7FB2E5" w14:textId="77777777" w:rsidR="00181C0F" w:rsidRPr="00181C0F" w:rsidRDefault="00181C0F" w:rsidP="0067001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*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Dokuments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ir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parakstīts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ar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drošu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elektronisko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parakstu</w:t>
            </w:r>
            <w:proofErr w:type="spellEnd"/>
          </w:p>
        </w:tc>
      </w:tr>
      <w:bookmarkEnd w:id="2"/>
    </w:tbl>
    <w:p w14:paraId="714416F2" w14:textId="77777777" w:rsidR="00181C0F" w:rsidRPr="004E74A7" w:rsidRDefault="00181C0F" w:rsidP="006F4F0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181C0F" w:rsidRPr="004E74A7" w:rsidSect="006F4F0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9342E" w14:textId="77777777" w:rsidR="00B02EE2" w:rsidRDefault="00B02EE2" w:rsidP="00C46F2D">
      <w:pPr>
        <w:spacing w:after="0" w:line="240" w:lineRule="auto"/>
      </w:pPr>
      <w:r>
        <w:separator/>
      </w:r>
    </w:p>
  </w:endnote>
  <w:endnote w:type="continuationSeparator" w:id="0">
    <w:p w14:paraId="15F4389C" w14:textId="77777777" w:rsidR="00B02EE2" w:rsidRDefault="00B02EE2" w:rsidP="00C4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36A74" w14:textId="77777777" w:rsidR="0037532D" w:rsidRPr="00181C0F" w:rsidRDefault="0037532D" w:rsidP="0037532D">
    <w:pPr>
      <w:pStyle w:val="Footer"/>
      <w:rPr>
        <w:rFonts w:ascii="Times New Roman" w:hAnsi="Times New Roman" w:cs="Times New Roman"/>
        <w:sz w:val="16"/>
        <w:szCs w:val="16"/>
      </w:rPr>
    </w:pPr>
    <w:r w:rsidRPr="00181C0F">
      <w:rPr>
        <w:rFonts w:ascii="Times New Roman" w:hAnsi="Times New Roman" w:cs="Times New Roman"/>
        <w:sz w:val="16"/>
        <w:szCs w:val="16"/>
      </w:rPr>
      <w:t>N1504_1</w:t>
    </w:r>
  </w:p>
  <w:p w14:paraId="71F134E5" w14:textId="77777777" w:rsidR="0037532D" w:rsidRPr="0037532D" w:rsidRDefault="0037532D" w:rsidP="00375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9B4C" w14:textId="586852D3" w:rsidR="00181C0F" w:rsidRPr="00181C0F" w:rsidRDefault="00181C0F">
    <w:pPr>
      <w:pStyle w:val="Footer"/>
      <w:rPr>
        <w:rFonts w:ascii="Times New Roman" w:hAnsi="Times New Roman" w:cs="Times New Roman"/>
        <w:sz w:val="16"/>
        <w:szCs w:val="16"/>
      </w:rPr>
    </w:pPr>
    <w:r w:rsidRPr="00181C0F">
      <w:rPr>
        <w:rFonts w:ascii="Times New Roman" w:hAnsi="Times New Roman" w:cs="Times New Roman"/>
        <w:sz w:val="16"/>
        <w:szCs w:val="16"/>
      </w:rPr>
      <w:t>N1504_1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F59C8" w14:textId="77777777" w:rsidR="00B02EE2" w:rsidRDefault="00B02EE2" w:rsidP="00C46F2D">
      <w:pPr>
        <w:spacing w:after="0" w:line="240" w:lineRule="auto"/>
      </w:pPr>
      <w:bookmarkStart w:id="0" w:name="_Hlk84258374"/>
      <w:bookmarkEnd w:id="0"/>
      <w:r>
        <w:separator/>
      </w:r>
    </w:p>
  </w:footnote>
  <w:footnote w:type="continuationSeparator" w:id="0">
    <w:p w14:paraId="1780DC59" w14:textId="77777777" w:rsidR="00B02EE2" w:rsidRDefault="00B02EE2" w:rsidP="00C46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41329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6EB56F3" w14:textId="3EDC3D67" w:rsidR="00181C0F" w:rsidRPr="006F4F0E" w:rsidRDefault="00181C0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4F0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4F0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F4F0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532D" w:rsidRPr="006F4F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F4F0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13BAE0C" w14:textId="77777777" w:rsidR="00181C0F" w:rsidRPr="006F4F0E" w:rsidRDefault="00181C0F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7A65E" w14:textId="4B40A395" w:rsidR="00181C0F" w:rsidRDefault="00181C0F" w:rsidP="00181C0F">
    <w:pPr>
      <w:pStyle w:val="Header"/>
    </w:pPr>
  </w:p>
  <w:p w14:paraId="00FA3F29" w14:textId="2BFC378E" w:rsidR="00181C0F" w:rsidRDefault="00A543FB">
    <w:pPr>
      <w:pStyle w:val="Header"/>
    </w:pPr>
    <w:r>
      <w:rPr>
        <w:noProof/>
      </w:rPr>
      <w:drawing>
        <wp:inline distT="0" distB="0" distL="0" distR="0" wp14:anchorId="05EC061A" wp14:editId="3A6CAABA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47"/>
    <w:rsid w:val="00004317"/>
    <w:rsid w:val="000139F8"/>
    <w:rsid w:val="000429C5"/>
    <w:rsid w:val="000B1356"/>
    <w:rsid w:val="000D463C"/>
    <w:rsid w:val="00100641"/>
    <w:rsid w:val="00107C78"/>
    <w:rsid w:val="00140542"/>
    <w:rsid w:val="00142E6C"/>
    <w:rsid w:val="00181C0F"/>
    <w:rsid w:val="001A1964"/>
    <w:rsid w:val="001C5EB6"/>
    <w:rsid w:val="001C6F5B"/>
    <w:rsid w:val="00250405"/>
    <w:rsid w:val="002871D8"/>
    <w:rsid w:val="002A7B68"/>
    <w:rsid w:val="002B4947"/>
    <w:rsid w:val="00325B2E"/>
    <w:rsid w:val="0037532D"/>
    <w:rsid w:val="003907A0"/>
    <w:rsid w:val="003C41AC"/>
    <w:rsid w:val="003D0E11"/>
    <w:rsid w:val="004112CD"/>
    <w:rsid w:val="00430D8E"/>
    <w:rsid w:val="004969DA"/>
    <w:rsid w:val="004E74A7"/>
    <w:rsid w:val="0059797B"/>
    <w:rsid w:val="006E3F98"/>
    <w:rsid w:val="006F03E2"/>
    <w:rsid w:val="006F4F0E"/>
    <w:rsid w:val="00802CDB"/>
    <w:rsid w:val="00812929"/>
    <w:rsid w:val="00813CA7"/>
    <w:rsid w:val="00880009"/>
    <w:rsid w:val="00890B63"/>
    <w:rsid w:val="008B0C98"/>
    <w:rsid w:val="008B5A5E"/>
    <w:rsid w:val="008C28F1"/>
    <w:rsid w:val="008C319C"/>
    <w:rsid w:val="008E2E36"/>
    <w:rsid w:val="008E4DAA"/>
    <w:rsid w:val="008F3BAE"/>
    <w:rsid w:val="00902B0E"/>
    <w:rsid w:val="00950AEF"/>
    <w:rsid w:val="0096773D"/>
    <w:rsid w:val="009B0392"/>
    <w:rsid w:val="009B2BB1"/>
    <w:rsid w:val="009B58F7"/>
    <w:rsid w:val="009C012E"/>
    <w:rsid w:val="009C5B94"/>
    <w:rsid w:val="009D583A"/>
    <w:rsid w:val="00A543FB"/>
    <w:rsid w:val="00A7530D"/>
    <w:rsid w:val="00AA63C1"/>
    <w:rsid w:val="00AE0B32"/>
    <w:rsid w:val="00B02EE2"/>
    <w:rsid w:val="00B705CC"/>
    <w:rsid w:val="00BC3E6D"/>
    <w:rsid w:val="00C11E0A"/>
    <w:rsid w:val="00C46F2D"/>
    <w:rsid w:val="00C55AE1"/>
    <w:rsid w:val="00C57A84"/>
    <w:rsid w:val="00D63056"/>
    <w:rsid w:val="00DA5D1B"/>
    <w:rsid w:val="00DC0026"/>
    <w:rsid w:val="00DC6762"/>
    <w:rsid w:val="00E478A0"/>
    <w:rsid w:val="00E52C4E"/>
    <w:rsid w:val="00F07E75"/>
    <w:rsid w:val="00F608D4"/>
    <w:rsid w:val="00F627DF"/>
    <w:rsid w:val="00F85905"/>
    <w:rsid w:val="00FD1124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5114"/>
  <w15:chartTrackingRefBased/>
  <w15:docId w15:val="{D1839B3A-CD36-4801-B9FD-ADD2043B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9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2B4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AE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0C98"/>
    <w:pPr>
      <w:ind w:left="720"/>
      <w:contextualSpacing/>
    </w:pPr>
  </w:style>
  <w:style w:type="paragraph" w:customStyle="1" w:styleId="paragraph">
    <w:name w:val="paragraph"/>
    <w:basedOn w:val="Normal"/>
    <w:rsid w:val="008B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8B0C98"/>
  </w:style>
  <w:style w:type="paragraph" w:styleId="Header">
    <w:name w:val="header"/>
    <w:basedOn w:val="Normal"/>
    <w:link w:val="HeaderChar"/>
    <w:uiPriority w:val="99"/>
    <w:unhideWhenUsed/>
    <w:rsid w:val="00C46F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F2D"/>
  </w:style>
  <w:style w:type="paragraph" w:styleId="Footer">
    <w:name w:val="footer"/>
    <w:basedOn w:val="Normal"/>
    <w:link w:val="FooterChar"/>
    <w:uiPriority w:val="99"/>
    <w:unhideWhenUsed/>
    <w:rsid w:val="00C46F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F2D"/>
  </w:style>
  <w:style w:type="table" w:styleId="TableGrid">
    <w:name w:val="Table Grid"/>
    <w:basedOn w:val="TableNormal"/>
    <w:uiPriority w:val="59"/>
    <w:qFormat/>
    <w:rsid w:val="00181C0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91CDA-3191-464F-B6FC-F4C0E562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1566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Aija Šurna</cp:lastModifiedBy>
  <cp:revision>3</cp:revision>
  <dcterms:created xsi:type="dcterms:W3CDTF">2021-10-05T09:27:00Z</dcterms:created>
  <dcterms:modified xsi:type="dcterms:W3CDTF">2021-10-05T09:28:00Z</dcterms:modified>
</cp:coreProperties>
</file>