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803C0" w:rsidR="00452C14" w:rsidP="00D803C0" w:rsidRDefault="00452C14" w14:paraId="4980BAD3" w14:textId="77777777">
      <w:pPr>
        <w:widowControl w:val="false"/>
        <w:suppressAutoHyphens/>
        <w:spacing w:before="120" w:after="120"/>
        <w:ind w:left="357"/>
        <w:jc w:val="center"/>
        <w15:collapsed w:val="false"/>
        <w:rPr>
          <w:b/>
          <w:kern w:val="1"/>
          <w:lang w:eastAsia="ar-SA"/>
        </w:rPr>
      </w:pPr>
      <w:r w:rsidRPr="00D803C0">
        <w:rPr>
          <w:b/>
          <w:kern w:val="1"/>
          <w:lang w:eastAsia="ar-SA"/>
        </w:rPr>
        <w:t>Informatīvais ziņojums</w:t>
      </w:r>
    </w:p>
    <w:p w:rsidRPr="00D803C0" w:rsidR="00A947D5" w:rsidP="00D803C0" w:rsidRDefault="00A947D5" w14:paraId="59CAE8AC" w14:textId="69603A57">
      <w:pPr>
        <w:snapToGrid w:val="false"/>
        <w:spacing w:before="120" w:after="120"/>
        <w:jc w:val="center"/>
        <w:rPr>
          <w:b/>
          <w:bCs/>
          <w:lang w:eastAsia="lv-LV"/>
        </w:rPr>
      </w:pPr>
      <w:r w:rsidRPr="00D803C0">
        <w:rPr>
          <w:b/>
          <w:bCs/>
          <w:lang w:eastAsia="lv-LV"/>
        </w:rPr>
        <w:t>“</w:t>
      </w:r>
      <w:r w:rsidR="00E61A29">
        <w:rPr>
          <w:b/>
          <w:bCs/>
          <w:lang w:eastAsia="lv-LV"/>
        </w:rPr>
        <w:t>P</w:t>
      </w:r>
      <w:r w:rsidRPr="00B023D7" w:rsidR="00B023D7">
        <w:rPr>
          <w:b/>
          <w:bCs/>
          <w:lang w:eastAsia="lv-LV"/>
        </w:rPr>
        <w:t>ar 2023. gada 9.-10. februāra ārkārtas Eiropadomē izskatāmajiem jautājumiem</w:t>
      </w:r>
      <w:r w:rsidRPr="00D803C0">
        <w:rPr>
          <w:b/>
          <w:bCs/>
          <w:lang w:eastAsia="lv-LV"/>
        </w:rPr>
        <w:t>”</w:t>
      </w:r>
    </w:p>
    <w:p w:rsidRPr="00D803C0" w:rsidR="00A947D5" w:rsidP="00D803C0" w:rsidRDefault="00A947D5" w14:paraId="584CF1B0" w14:textId="77777777">
      <w:pPr>
        <w:snapToGrid w:val="false"/>
        <w:spacing w:before="120" w:after="120"/>
        <w:jc w:val="both"/>
      </w:pPr>
    </w:p>
    <w:p w:rsidRPr="00D803C0" w:rsidR="00FF18F4" w:rsidP="00D803C0" w:rsidRDefault="006A2A4F" w14:paraId="5B150C3F" w14:textId="7AE3A2FA">
      <w:pPr>
        <w:spacing w:before="120" w:after="120"/>
        <w:jc w:val="both"/>
      </w:pPr>
      <w:bookmarkStart w:name="_Hlk80775139" w:id="0"/>
      <w:r w:rsidRPr="00D803C0">
        <w:t>Š</w:t>
      </w:r>
      <w:r w:rsidRPr="00D803C0" w:rsidR="00217174">
        <w:t>.</w:t>
      </w:r>
      <w:r w:rsidRPr="00D803C0" w:rsidR="000420C6">
        <w:t> </w:t>
      </w:r>
      <w:r w:rsidRPr="00D803C0" w:rsidR="00217174">
        <w:t xml:space="preserve">g. </w:t>
      </w:r>
      <w:r w:rsidR="00E61A29">
        <w:t>9</w:t>
      </w:r>
      <w:r w:rsidRPr="00D803C0">
        <w:t>.</w:t>
      </w:r>
      <w:r w:rsidR="00E61A29">
        <w:t>-10. februārī</w:t>
      </w:r>
      <w:r w:rsidR="00807832">
        <w:t xml:space="preserve"> </w:t>
      </w:r>
      <w:r w:rsidRPr="006F0AA4" w:rsidR="00253336">
        <w:t>Briselē, Beļģijā</w:t>
      </w:r>
      <w:r w:rsidRPr="006F0AA4" w:rsidR="00217174">
        <w:t xml:space="preserve"> </w:t>
      </w:r>
      <w:r w:rsidRPr="006F0AA4">
        <w:t>notiks</w:t>
      </w:r>
      <w:r w:rsidR="00E61A29">
        <w:t xml:space="preserve"> ārkārtas</w:t>
      </w:r>
      <w:r w:rsidRPr="00D803C0">
        <w:t xml:space="preserve"> Eiropas Savienības (turpmāk – ES) valstu </w:t>
      </w:r>
      <w:r w:rsidRPr="00D803C0" w:rsidR="0005696A">
        <w:t>vai to</w:t>
      </w:r>
      <w:r w:rsidRPr="00D803C0">
        <w:t xml:space="preserve"> valdību vadītāju</w:t>
      </w:r>
      <w:r w:rsidR="00E61A29">
        <w:t xml:space="preserve"> </w:t>
      </w:r>
      <w:r w:rsidRPr="00D803C0">
        <w:t>sanāksme (Eiropadome).</w:t>
      </w:r>
      <w:r w:rsidRPr="00D803C0" w:rsidR="00FF18F4">
        <w:t xml:space="preserve"> Darba kārtībā ir </w:t>
      </w:r>
      <w:r w:rsidR="008A062B">
        <w:t>paredzētas</w:t>
      </w:r>
      <w:r w:rsidRPr="00D803C0" w:rsidR="00FF18F4">
        <w:t xml:space="preserve"> tēmas:</w:t>
      </w:r>
    </w:p>
    <w:p w:rsidR="003710E3" w:rsidP="00E61A29" w:rsidRDefault="003710E3" w14:paraId="7AEE5998" w14:textId="04CDA238">
      <w:pPr>
        <w:pStyle w:val="ListParagraph"/>
        <w:numPr>
          <w:ilvl w:val="0"/>
          <w:numId w:val="38"/>
        </w:numPr>
        <w:spacing w:before="120"/>
        <w:jc w:val="both"/>
        <w:rPr>
          <w:rFonts w:ascii="Times New Roman" w:hAnsi="Times New Roman" w:eastAsia="Times New Roman" w:cs="Times New Roman"/>
          <w:sz w:val="24"/>
          <w:szCs w:val="24"/>
        </w:rPr>
      </w:pPr>
      <w:r w:rsidRPr="00E61A29">
        <w:rPr>
          <w:rFonts w:ascii="Times New Roman" w:hAnsi="Times New Roman" w:eastAsia="Times New Roman" w:cs="Times New Roman"/>
          <w:sz w:val="24"/>
          <w:szCs w:val="24"/>
        </w:rPr>
        <w:t>Ukraina/ Krievija</w:t>
      </w:r>
      <w:r>
        <w:rPr>
          <w:rFonts w:ascii="Times New Roman" w:hAnsi="Times New Roman" w:eastAsia="Times New Roman" w:cs="Times New Roman"/>
          <w:sz w:val="24"/>
          <w:szCs w:val="24"/>
        </w:rPr>
        <w:t>;</w:t>
      </w:r>
    </w:p>
    <w:p w:rsidR="003710E3" w:rsidP="00E61A29" w:rsidRDefault="003710E3" w14:paraId="5AB5C7E5" w14:textId="571861C6">
      <w:pPr>
        <w:pStyle w:val="ListParagraph"/>
        <w:numPr>
          <w:ilvl w:val="0"/>
          <w:numId w:val="38"/>
        </w:numPr>
        <w:spacing w:before="120"/>
        <w:jc w:val="both"/>
        <w:rPr>
          <w:rFonts w:ascii="Times New Roman" w:hAnsi="Times New Roman" w:eastAsia="Times New Roman" w:cs="Times New Roman"/>
          <w:sz w:val="24"/>
          <w:szCs w:val="24"/>
        </w:rPr>
      </w:pPr>
      <w:r w:rsidRPr="00E61A29">
        <w:rPr>
          <w:rFonts w:ascii="Times New Roman" w:hAnsi="Times New Roman" w:eastAsia="Times New Roman" w:cs="Times New Roman"/>
          <w:sz w:val="24"/>
          <w:szCs w:val="24"/>
        </w:rPr>
        <w:t>ekonomika</w:t>
      </w:r>
      <w:r>
        <w:rPr>
          <w:rFonts w:ascii="Times New Roman" w:hAnsi="Times New Roman" w:eastAsia="Times New Roman" w:cs="Times New Roman"/>
          <w:sz w:val="24"/>
          <w:szCs w:val="24"/>
        </w:rPr>
        <w:t>;</w:t>
      </w:r>
      <w:bookmarkStart w:name="_GoBack" w:id="1"/>
      <w:bookmarkEnd w:id="1"/>
    </w:p>
    <w:p w:rsidRPr="003710E3" w:rsidR="003710E3" w:rsidP="003710E3" w:rsidRDefault="003710E3" w14:paraId="207E91F0" w14:textId="458DFD14">
      <w:pPr>
        <w:pStyle w:val="ListParagraph"/>
        <w:numPr>
          <w:ilvl w:val="0"/>
          <w:numId w:val="38"/>
        </w:numPr>
        <w:spacing w:before="1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migrācija</w:t>
      </w:r>
      <w:r w:rsidRPr="00E61A29" w:rsidR="00C24736">
        <w:t>.</w:t>
      </w:r>
    </w:p>
    <w:p w:rsidR="003710E3" w:rsidP="000E7519" w:rsidRDefault="003710E3" w14:paraId="50045EDD" w14:textId="07267516">
      <w:pPr>
        <w:spacing w:before="120" w:after="120"/>
        <w:jc w:val="both"/>
      </w:pPr>
      <w:r>
        <w:t>Ukrainas un Krievijas</w:t>
      </w:r>
      <w:r w:rsidRPr="00EC4F5E">
        <w:t xml:space="preserve"> sadaļā</w:t>
      </w:r>
      <w:r>
        <w:t xml:space="preserve"> plānots</w:t>
      </w:r>
      <w:r w:rsidR="00AD7A92">
        <w:t xml:space="preserve"> atskatīties uz 3. februāra </w:t>
      </w:r>
      <w:r w:rsidR="003D4436">
        <w:t xml:space="preserve">ES un </w:t>
      </w:r>
      <w:r w:rsidRPr="006964A6" w:rsidR="00AD7A92">
        <w:t>Ukrainas samitu</w:t>
      </w:r>
      <w:r w:rsidR="0020784E">
        <w:t xml:space="preserve"> un </w:t>
      </w:r>
      <w:r>
        <w:t>pārrunāt</w:t>
      </w:r>
      <w:r w:rsidR="003D4436">
        <w:t xml:space="preserve"> </w:t>
      </w:r>
      <w:r w:rsidRPr="006964A6" w:rsidR="003D4436">
        <w:t>24. februārī</w:t>
      </w:r>
      <w:r w:rsidR="00AD7A92">
        <w:t xml:space="preserve"> gaidāmo</w:t>
      </w:r>
      <w:r w:rsidRPr="006964A6" w:rsidR="00AD7A92">
        <w:t xml:space="preserve"> Krievijas iebrukuma </w:t>
      </w:r>
      <w:r w:rsidR="003D4436">
        <w:t>pirmo gadadienu</w:t>
      </w:r>
      <w:r w:rsidR="00AD7A92">
        <w:t xml:space="preserve">, </w:t>
      </w:r>
      <w:r w:rsidR="00563E92">
        <w:t>Ukrainai tālāk nepieciešamo militāro un cita veida atbalstu</w:t>
      </w:r>
      <w:r w:rsidR="0020784E">
        <w:t xml:space="preserve">, kā arī </w:t>
      </w:r>
      <w:r w:rsidR="00563E92">
        <w:t>spiediena uztu</w:t>
      </w:r>
      <w:r w:rsidR="002E7B38">
        <w:t>rēšanu attiecībā pret Krieviju.</w:t>
      </w:r>
    </w:p>
    <w:p w:rsidR="003710E3" w:rsidP="000E7519" w:rsidRDefault="003710E3" w14:paraId="1AC0E3D6" w14:textId="69BC2D1D">
      <w:pPr>
        <w:spacing w:before="120" w:after="120"/>
        <w:jc w:val="both"/>
      </w:pPr>
      <w:r>
        <w:t xml:space="preserve">Ekonomikas sadaļā </w:t>
      </w:r>
      <w:r w:rsidR="002E7B38">
        <w:t>gaidāmas</w:t>
      </w:r>
      <w:r>
        <w:t xml:space="preserve"> diskusijas par</w:t>
      </w:r>
      <w:r w:rsidR="0020784E">
        <w:t xml:space="preserve"> </w:t>
      </w:r>
      <w:r w:rsidR="00DC39FF">
        <w:t xml:space="preserve">rīkiem </w:t>
      </w:r>
      <w:r w:rsidR="0020784E">
        <w:t>ES</w:t>
      </w:r>
      <w:r w:rsidR="009D6CC6">
        <w:t xml:space="preserve"> globālās</w:t>
      </w:r>
      <w:r w:rsidR="0020784E">
        <w:t xml:space="preserve"> konkurētspējas </w:t>
      </w:r>
      <w:r w:rsidR="009D6CC6">
        <w:t>nodrošināšanai</w:t>
      </w:r>
      <w:r w:rsidR="00651442">
        <w:t xml:space="preserve">, ņemot vērā cenu pieaugumu un </w:t>
      </w:r>
      <w:r w:rsidRPr="00651442" w:rsidR="00651442">
        <w:t>A</w:t>
      </w:r>
      <w:r w:rsidR="00651442">
        <w:t xml:space="preserve">SV </w:t>
      </w:r>
      <w:r w:rsidR="0099556C">
        <w:t>I</w:t>
      </w:r>
      <w:r w:rsidR="00651442">
        <w:t>nflācijas samazināšanas aktu</w:t>
      </w:r>
      <w:r w:rsidR="0020784E">
        <w:t>.</w:t>
      </w:r>
      <w:r w:rsidR="00DC39FF">
        <w:t xml:space="preserve"> </w:t>
      </w:r>
      <w:r w:rsidR="00ED4870">
        <w:t>P</w:t>
      </w:r>
      <w:r w:rsidR="00DC39FF">
        <w:t xml:space="preserve">aredzēts pārrunāt </w:t>
      </w:r>
      <w:r w:rsidR="00ED4870">
        <w:t>iespējas pielāgot valsts atbalsta procedūras rūpniecības atbalstī</w:t>
      </w:r>
      <w:r w:rsidR="000334F2">
        <w:t xml:space="preserve">šanai un </w:t>
      </w:r>
      <w:r w:rsidR="00893688">
        <w:t>ātrāk mobilizēt</w:t>
      </w:r>
      <w:r w:rsidR="00ED4870">
        <w:t xml:space="preserve"> eso</w:t>
      </w:r>
      <w:r w:rsidR="00893688">
        <w:t>šos</w:t>
      </w:r>
      <w:r w:rsidR="00ED4870">
        <w:t xml:space="preserve"> finanšu instrumentu</w:t>
      </w:r>
      <w:r w:rsidR="00893688">
        <w:t>s</w:t>
      </w:r>
      <w:r w:rsidR="000334F2">
        <w:t>, kā arī izvērtēt jaunu finanšu instrumentu nepieciešamību</w:t>
      </w:r>
      <w:r w:rsidR="00DC39FF">
        <w:t>.</w:t>
      </w:r>
    </w:p>
    <w:p w:rsidR="000E7519" w:rsidP="000E7519" w:rsidRDefault="00E61A29" w14:paraId="75B12580" w14:textId="21F2036E">
      <w:pPr>
        <w:spacing w:before="120" w:after="120"/>
        <w:jc w:val="both"/>
      </w:pPr>
      <w:r>
        <w:t>Migrācijas sadaļā</w:t>
      </w:r>
      <w:r w:rsidR="00E11579">
        <w:t xml:space="preserve"> </w:t>
      </w:r>
      <w:r w:rsidR="00AC6288">
        <w:t>gaidāmas</w:t>
      </w:r>
      <w:r w:rsidR="00E11579">
        <w:t xml:space="preserve"> līderu diskusijas par</w:t>
      </w:r>
      <w:r w:rsidR="00664465">
        <w:t xml:space="preserve"> migrācijas ārējiem aspektiem</w:t>
      </w:r>
      <w:r w:rsidR="00B35775">
        <w:t xml:space="preserve">, ņemot vērā </w:t>
      </w:r>
      <w:r w:rsidR="00534952">
        <w:t>nelegālo migrācijas</w:t>
      </w:r>
      <w:r w:rsidR="00B35775">
        <w:t xml:space="preserve"> plūsmu</w:t>
      </w:r>
      <w:r w:rsidR="00534952">
        <w:t xml:space="preserve"> </w:t>
      </w:r>
      <w:r w:rsidR="00B35775">
        <w:t>palielināšanos</w:t>
      </w:r>
      <w:r w:rsidR="00D100B3">
        <w:t>. Paredzēts pārrunāt</w:t>
      </w:r>
      <w:r w:rsidR="00664465">
        <w:t xml:space="preserve"> </w:t>
      </w:r>
      <w:r w:rsidR="00F07945">
        <w:t xml:space="preserve">ārējo robežu </w:t>
      </w:r>
      <w:r w:rsidR="00E77D32">
        <w:t>aizsardzību</w:t>
      </w:r>
      <w:r w:rsidR="00D100B3">
        <w:t xml:space="preserve"> un</w:t>
      </w:r>
      <w:r w:rsidR="00E77D32">
        <w:t xml:space="preserve"> </w:t>
      </w:r>
      <w:r w:rsidR="00664465">
        <w:t>sadarbību ar migrantu izcelsmes un tranzīta valstīm</w:t>
      </w:r>
      <w:r w:rsidR="00D100B3">
        <w:t>, tai skait</w:t>
      </w:r>
      <w:r w:rsidR="00B35775">
        <w:t>ā</w:t>
      </w:r>
      <w:r w:rsidR="00D100B3">
        <w:t xml:space="preserve"> </w:t>
      </w:r>
      <w:r w:rsidRPr="006964A6" w:rsidR="00D100B3">
        <w:t>at</w:t>
      </w:r>
      <w:r w:rsidR="00D100B3">
        <w:t>griešanas un atpakaļuzņemšanas jautājumos</w:t>
      </w:r>
      <w:r w:rsidR="00664465">
        <w:t>.</w:t>
      </w:r>
    </w:p>
    <w:bookmarkEnd w:id="0"/>
    <w:p w:rsidRPr="00D803C0" w:rsidR="00FF18F4" w:rsidP="006C29C5" w:rsidRDefault="00FF18F4" w14:paraId="2688C6FE" w14:textId="77777777">
      <w:pPr>
        <w:spacing w:before="120" w:after="120"/>
        <w:jc w:val="both"/>
        <w:rPr>
          <w:u w:val="single"/>
        </w:rPr>
      </w:pPr>
      <w:r w:rsidRPr="00D803C0">
        <w:rPr>
          <w:u w:val="single"/>
        </w:rPr>
        <w:t>Latvijas nostāja</w:t>
      </w:r>
    </w:p>
    <w:p w:rsidRPr="00664465" w:rsidR="00DF4CFC" w:rsidP="00651442" w:rsidRDefault="003710E3" w14:paraId="59138D3B" w14:textId="0D331844">
      <w:pPr>
        <w:pStyle w:val="ListParagraph"/>
        <w:numPr>
          <w:ilvl w:val="0"/>
          <w:numId w:val="39"/>
        </w:numPr>
        <w:spacing w:before="120" w:after="120" w:line="240" w:lineRule="auto"/>
        <w:ind w:left="714" w:hanging="357"/>
        <w:contextualSpacing w:val="false"/>
        <w:jc w:val="both"/>
        <w:rPr>
          <w:rFonts w:ascii="Times New Roman" w:hAnsi="Times New Roman" w:cs="Times New Roman"/>
          <w:sz w:val="24"/>
          <w:szCs w:val="24"/>
        </w:rPr>
      </w:pPr>
      <w:r w:rsidRPr="00664465">
        <w:rPr>
          <w:rFonts w:ascii="Times New Roman" w:hAnsi="Times New Roman" w:cs="Times New Roman"/>
          <w:sz w:val="24"/>
          <w:szCs w:val="24"/>
        </w:rPr>
        <w:t>Jāturpina sniegt viss nepieciešamais atbalsts Ukrainai un tās integrācijai ES.</w:t>
      </w:r>
    </w:p>
    <w:p w:rsidRPr="00FF49E5" w:rsidR="00AD7A92" w:rsidP="00651442" w:rsidRDefault="003710E3" w14:paraId="1DCCC99D" w14:textId="795CB99D">
      <w:pPr>
        <w:pStyle w:val="ListParagraph"/>
        <w:numPr>
          <w:ilvl w:val="0"/>
          <w:numId w:val="39"/>
        </w:numPr>
        <w:spacing w:before="120" w:after="120" w:line="240" w:lineRule="auto"/>
        <w:contextualSpacing w:val="false"/>
        <w:jc w:val="both"/>
        <w:rPr>
          <w:rFonts w:ascii="Times New Roman" w:hAnsi="Times New Roman" w:cs="Times New Roman"/>
          <w:sz w:val="24"/>
          <w:szCs w:val="24"/>
        </w:rPr>
      </w:pPr>
      <w:r w:rsidRPr="00664465">
        <w:rPr>
          <w:rFonts w:ascii="Times New Roman" w:hAnsi="Times New Roman" w:cs="Times New Roman"/>
          <w:sz w:val="24"/>
          <w:szCs w:val="24"/>
        </w:rPr>
        <w:t>ES jāturpina politiskais, ekonomiskais un diplomātiskais spiediens pret Krieviju.</w:t>
      </w:r>
      <w:r w:rsidR="00FF49E5">
        <w:rPr>
          <w:rFonts w:ascii="Times New Roman" w:hAnsi="Times New Roman" w:cs="Times New Roman"/>
          <w:sz w:val="24"/>
          <w:szCs w:val="24"/>
        </w:rPr>
        <w:t xml:space="preserve"> </w:t>
      </w:r>
    </w:p>
    <w:p w:rsidR="00F706C5" w:rsidP="00651442" w:rsidRDefault="00F706C5" w14:paraId="73D7788F" w14:textId="61E651C4">
      <w:pPr>
        <w:pStyle w:val="ListParagraph"/>
        <w:numPr>
          <w:ilvl w:val="0"/>
          <w:numId w:val="39"/>
        </w:numPr>
        <w:spacing w:before="120" w:after="120" w:line="240" w:lineRule="auto"/>
        <w:ind w:left="714" w:hanging="357"/>
        <w:contextualSpacing w:val="false"/>
        <w:jc w:val="both"/>
        <w:rPr>
          <w:rFonts w:ascii="Times New Roman" w:hAnsi="Times New Roman" w:cs="Times New Roman"/>
          <w:sz w:val="24"/>
          <w:szCs w:val="24"/>
        </w:rPr>
      </w:pPr>
      <w:r>
        <w:rPr>
          <w:rFonts w:ascii="Times New Roman" w:hAnsi="Times New Roman" w:cs="Times New Roman"/>
          <w:sz w:val="24"/>
          <w:szCs w:val="24"/>
        </w:rPr>
        <w:t>Ī</w:t>
      </w:r>
      <w:r w:rsidRPr="00F706C5">
        <w:rPr>
          <w:rFonts w:ascii="Times New Roman" w:hAnsi="Times New Roman" w:cs="Times New Roman"/>
          <w:sz w:val="24"/>
          <w:szCs w:val="24"/>
        </w:rPr>
        <w:t xml:space="preserve">stenojot ekonomiskā atbalsta pasākumus, </w:t>
      </w:r>
      <w:r>
        <w:rPr>
          <w:rFonts w:ascii="Times New Roman" w:hAnsi="Times New Roman" w:cs="Times New Roman"/>
          <w:sz w:val="24"/>
          <w:szCs w:val="24"/>
        </w:rPr>
        <w:t xml:space="preserve">ir būtiski </w:t>
      </w:r>
      <w:r w:rsidRPr="00F706C5">
        <w:rPr>
          <w:rFonts w:ascii="Times New Roman" w:hAnsi="Times New Roman" w:cs="Times New Roman"/>
          <w:sz w:val="24"/>
          <w:szCs w:val="24"/>
        </w:rPr>
        <w:t>nodrošināt vienlīd</w:t>
      </w:r>
      <w:r>
        <w:rPr>
          <w:rFonts w:ascii="Times New Roman" w:hAnsi="Times New Roman" w:cs="Times New Roman"/>
          <w:sz w:val="24"/>
          <w:szCs w:val="24"/>
        </w:rPr>
        <w:t>zīgus konkurences apstākļus ES v</w:t>
      </w:r>
      <w:r w:rsidRPr="00F706C5">
        <w:rPr>
          <w:rFonts w:ascii="Times New Roman" w:hAnsi="Times New Roman" w:cs="Times New Roman"/>
          <w:sz w:val="24"/>
          <w:szCs w:val="24"/>
        </w:rPr>
        <w:t>ienotajā tirgū</w:t>
      </w:r>
      <w:r>
        <w:rPr>
          <w:rFonts w:ascii="Times New Roman" w:hAnsi="Times New Roman" w:cs="Times New Roman"/>
          <w:sz w:val="24"/>
          <w:szCs w:val="24"/>
        </w:rPr>
        <w:t>.</w:t>
      </w:r>
    </w:p>
    <w:p w:rsidRPr="00651442" w:rsidR="00651442" w:rsidP="00651442" w:rsidRDefault="00651442" w14:paraId="79360480" w14:textId="77777777">
      <w:pPr>
        <w:pStyle w:val="ListParagraph"/>
        <w:numPr>
          <w:ilvl w:val="0"/>
          <w:numId w:val="39"/>
        </w:numPr>
        <w:spacing w:before="120" w:after="120"/>
        <w:ind w:left="714" w:hanging="357"/>
        <w:contextualSpacing w:val="false"/>
        <w:rPr>
          <w:rFonts w:ascii="Times New Roman" w:hAnsi="Times New Roman" w:cs="Times New Roman"/>
          <w:sz w:val="24"/>
          <w:szCs w:val="24"/>
        </w:rPr>
      </w:pPr>
      <w:r w:rsidRPr="00651442">
        <w:rPr>
          <w:rFonts w:ascii="Times New Roman" w:hAnsi="Times New Roman" w:cs="Times New Roman"/>
          <w:sz w:val="24"/>
          <w:szCs w:val="24"/>
        </w:rPr>
        <w:t xml:space="preserve">Pašreizējā ģeopolitiskajā situācijā ir svarīga pozitīva transatlantiskā darba kārtība. </w:t>
      </w:r>
    </w:p>
    <w:p w:rsidRPr="003F0B46" w:rsidR="003F0B46" w:rsidP="00651442" w:rsidRDefault="003F0B46" w14:paraId="2EBB4D39" w14:textId="1B7F5805">
      <w:pPr>
        <w:pStyle w:val="ListParagraph"/>
        <w:numPr>
          <w:ilvl w:val="0"/>
          <w:numId w:val="39"/>
        </w:numPr>
        <w:spacing w:before="120" w:after="120" w:line="240" w:lineRule="auto"/>
        <w:ind w:left="714" w:hanging="357"/>
        <w:contextualSpacing w:val="false"/>
        <w:jc w:val="both"/>
        <w:rPr>
          <w:rFonts w:ascii="Times New Roman" w:hAnsi="Times New Roman" w:cs="Times New Roman"/>
          <w:sz w:val="24"/>
          <w:szCs w:val="24"/>
        </w:rPr>
      </w:pPr>
      <w:r>
        <w:rPr>
          <w:rFonts w:ascii="Times New Roman" w:hAnsi="Times New Roman" w:cs="Times New Roman"/>
          <w:sz w:val="24"/>
          <w:szCs w:val="24"/>
        </w:rPr>
        <w:t>M</w:t>
      </w:r>
      <w:r w:rsidRPr="003F0B46">
        <w:rPr>
          <w:rFonts w:ascii="Times New Roman" w:hAnsi="Times New Roman" w:cs="Times New Roman"/>
          <w:sz w:val="24"/>
          <w:szCs w:val="24"/>
        </w:rPr>
        <w:t>igrācijas</w:t>
      </w:r>
      <w:r>
        <w:rPr>
          <w:rFonts w:ascii="Times New Roman" w:hAnsi="Times New Roman" w:cs="Times New Roman"/>
          <w:sz w:val="24"/>
          <w:szCs w:val="24"/>
        </w:rPr>
        <w:t xml:space="preserve"> </w:t>
      </w:r>
      <w:r w:rsidR="00F706C5">
        <w:rPr>
          <w:rFonts w:ascii="Times New Roman" w:hAnsi="Times New Roman" w:cs="Times New Roman"/>
          <w:sz w:val="24"/>
          <w:szCs w:val="24"/>
        </w:rPr>
        <w:t xml:space="preserve">izmantošana </w:t>
      </w:r>
      <w:r w:rsidRPr="00F706C5" w:rsidR="00F706C5">
        <w:rPr>
          <w:rFonts w:ascii="Times New Roman" w:hAnsi="Times New Roman" w:cs="Times New Roman"/>
          <w:sz w:val="24"/>
          <w:szCs w:val="24"/>
        </w:rPr>
        <w:t>politiskiem mērķiem vēl joprojām nav zaudējusi savu aktualitāti</w:t>
      </w:r>
      <w:r w:rsidRPr="003F0B46">
        <w:rPr>
          <w:rFonts w:ascii="Times New Roman" w:hAnsi="Times New Roman" w:cs="Times New Roman"/>
          <w:sz w:val="24"/>
          <w:szCs w:val="24"/>
        </w:rPr>
        <w:t>. Nepieciešami</w:t>
      </w:r>
      <w:r w:rsidR="00F706C5">
        <w:rPr>
          <w:rFonts w:ascii="Times New Roman" w:hAnsi="Times New Roman" w:cs="Times New Roman"/>
          <w:sz w:val="24"/>
          <w:szCs w:val="24"/>
        </w:rPr>
        <w:t xml:space="preserve"> </w:t>
      </w:r>
      <w:r w:rsidRPr="003F0B46">
        <w:rPr>
          <w:rFonts w:ascii="Times New Roman" w:hAnsi="Times New Roman" w:cs="Times New Roman"/>
          <w:sz w:val="24"/>
          <w:szCs w:val="24"/>
        </w:rPr>
        <w:t xml:space="preserve">ES līmeņa risinājumi. </w:t>
      </w:r>
    </w:p>
    <w:p w:rsidRPr="00D803C0" w:rsidR="00FF18F4" w:rsidP="00D803C0" w:rsidRDefault="00FF18F4" w14:paraId="09DA9341" w14:textId="70343925">
      <w:pPr>
        <w:spacing w:before="120" w:after="120"/>
        <w:jc w:val="both"/>
      </w:pPr>
    </w:p>
    <w:p w:rsidRPr="00961E15" w:rsidR="00DA2DFB" w:rsidP="00D803C0" w:rsidRDefault="00D85435" w14:paraId="28B359F1" w14:textId="3FFA8C06">
      <w:pPr>
        <w:spacing w:before="120" w:after="120"/>
        <w:jc w:val="both"/>
        <w:rPr>
          <w:bCs/>
          <w:kern w:val="1"/>
          <w:lang w:eastAsia="ar-SA"/>
        </w:rPr>
      </w:pPr>
      <w:r w:rsidRPr="00AD55AD">
        <w:t>Ārlietu ministrs</w:t>
      </w:r>
      <w:r w:rsidRPr="00AD55AD" w:rsidR="000911CE">
        <w:rPr>
          <w:bCs/>
          <w:kern w:val="1"/>
          <w:lang w:eastAsia="ar-SA"/>
        </w:rPr>
        <w:tab/>
      </w:r>
      <w:r w:rsidRPr="00AD55AD" w:rsidR="000911CE">
        <w:rPr>
          <w:bCs/>
          <w:kern w:val="1"/>
          <w:lang w:eastAsia="ar-SA"/>
        </w:rPr>
        <w:tab/>
      </w:r>
      <w:r w:rsidRPr="00AD55AD" w:rsidR="000911CE">
        <w:rPr>
          <w:bCs/>
          <w:kern w:val="1"/>
          <w:lang w:eastAsia="ar-SA"/>
        </w:rPr>
        <w:tab/>
      </w:r>
      <w:r w:rsidRPr="00AD55AD" w:rsidR="000911CE">
        <w:rPr>
          <w:bCs/>
          <w:kern w:val="1"/>
          <w:lang w:eastAsia="ar-SA"/>
        </w:rPr>
        <w:tab/>
      </w:r>
      <w:r w:rsidRPr="00AD55AD" w:rsidR="000911CE">
        <w:rPr>
          <w:bCs/>
          <w:kern w:val="1"/>
          <w:lang w:eastAsia="ar-SA"/>
        </w:rPr>
        <w:tab/>
      </w:r>
      <w:r w:rsidRPr="00AD55AD" w:rsidR="000911CE">
        <w:rPr>
          <w:bCs/>
          <w:kern w:val="1"/>
          <w:lang w:eastAsia="ar-SA"/>
        </w:rPr>
        <w:tab/>
      </w:r>
      <w:r w:rsidRPr="00AD55AD" w:rsidR="000911CE">
        <w:rPr>
          <w:bCs/>
          <w:kern w:val="1"/>
          <w:lang w:eastAsia="ar-SA"/>
        </w:rPr>
        <w:tab/>
      </w:r>
      <w:r w:rsidRPr="00AD55AD" w:rsidR="000911CE">
        <w:rPr>
          <w:bCs/>
          <w:kern w:val="1"/>
          <w:lang w:eastAsia="ar-SA"/>
        </w:rPr>
        <w:tab/>
        <w:t xml:space="preserve">    </w:t>
      </w:r>
      <w:r w:rsidRPr="00AD55AD">
        <w:t>E.</w:t>
      </w:r>
      <w:r w:rsidRPr="00AD55AD" w:rsidR="006A663C">
        <w:t> </w:t>
      </w:r>
      <w:r w:rsidRPr="00AD55AD">
        <w:t>Rinkēvičs</w:t>
      </w:r>
    </w:p>
    <w:p w:rsidRPr="00961E15" w:rsidR="00256A39" w:rsidP="00D803C0" w:rsidRDefault="00256A39" w14:paraId="614F2455" w14:textId="3C767FC6">
      <w:pPr>
        <w:spacing w:before="120" w:after="120"/>
        <w:jc w:val="both"/>
        <w:rPr>
          <w:bCs/>
          <w:kern w:val="1"/>
          <w:lang w:eastAsia="ar-SA"/>
        </w:rPr>
      </w:pPr>
    </w:p>
    <w:p w:rsidRPr="000D6957" w:rsidR="00256A39" w:rsidP="000D6957" w:rsidRDefault="007B299A" w14:paraId="2EBD0D57" w14:textId="64F06BF9">
      <w:pPr>
        <w:spacing w:before="120" w:after="120"/>
        <w:ind w:right="-113"/>
        <w:jc w:val="both"/>
        <w:rPr>
          <w:bCs/>
          <w:kern w:val="1"/>
          <w:lang w:eastAsia="ar-SA"/>
        </w:rPr>
      </w:pPr>
      <w:r w:rsidRPr="00961E15">
        <w:rPr>
          <w:bCs/>
          <w:kern w:val="1"/>
          <w:lang w:eastAsia="ar-SA"/>
        </w:rPr>
        <w:t xml:space="preserve">Vīza: </w:t>
      </w:r>
      <w:r w:rsidRPr="000D6957" w:rsidR="009826E5">
        <w:rPr>
          <w:bCs/>
          <w:kern w:val="1"/>
          <w:lang w:eastAsia="ar-SA"/>
        </w:rPr>
        <w:t>valsts sekretār</w:t>
      </w:r>
      <w:r w:rsidRPr="000D6957" w:rsidR="00E61A29">
        <w:rPr>
          <w:bCs/>
          <w:kern w:val="1"/>
          <w:lang w:eastAsia="ar-SA"/>
        </w:rPr>
        <w:t>s</w:t>
      </w:r>
      <w:r w:rsidRPr="000D6957" w:rsidR="00E61A29">
        <w:rPr>
          <w:bCs/>
          <w:kern w:val="1"/>
          <w:lang w:eastAsia="ar-SA"/>
        </w:rPr>
        <w:tab/>
      </w:r>
      <w:r w:rsidRPr="000D6957" w:rsidR="00B00DC6">
        <w:rPr>
          <w:bCs/>
          <w:kern w:val="1"/>
          <w:lang w:eastAsia="ar-SA"/>
        </w:rPr>
        <w:tab/>
      </w:r>
      <w:r w:rsidRPr="000D6957" w:rsidR="00B00DC6">
        <w:rPr>
          <w:bCs/>
          <w:kern w:val="1"/>
          <w:lang w:eastAsia="ar-SA"/>
        </w:rPr>
        <w:tab/>
      </w:r>
      <w:r w:rsidRPr="000D6957" w:rsidR="00B00DC6">
        <w:rPr>
          <w:bCs/>
          <w:kern w:val="1"/>
          <w:lang w:eastAsia="ar-SA"/>
        </w:rPr>
        <w:tab/>
      </w:r>
      <w:r w:rsidRPr="000D6957" w:rsidR="00B00DC6">
        <w:rPr>
          <w:bCs/>
          <w:kern w:val="1"/>
          <w:lang w:eastAsia="ar-SA"/>
        </w:rPr>
        <w:tab/>
      </w:r>
      <w:r w:rsidRPr="000D6957" w:rsidR="00B00DC6">
        <w:rPr>
          <w:bCs/>
          <w:kern w:val="1"/>
          <w:lang w:eastAsia="ar-SA"/>
        </w:rPr>
        <w:tab/>
      </w:r>
      <w:r w:rsidRPr="000D6957" w:rsidR="00B00DC6">
        <w:rPr>
          <w:bCs/>
          <w:kern w:val="1"/>
          <w:lang w:eastAsia="ar-SA"/>
        </w:rPr>
        <w:tab/>
        <w:t xml:space="preserve">     </w:t>
      </w:r>
      <w:r w:rsidRPr="000D6957">
        <w:rPr>
          <w:bCs/>
          <w:kern w:val="1"/>
          <w:lang w:eastAsia="ar-SA"/>
        </w:rPr>
        <w:tab/>
        <w:t xml:space="preserve">     A.</w:t>
      </w:r>
      <w:r w:rsidRPr="000D6957" w:rsidR="006A663C">
        <w:rPr>
          <w:bCs/>
          <w:kern w:val="1"/>
          <w:lang w:eastAsia="ar-SA"/>
        </w:rPr>
        <w:t> </w:t>
      </w:r>
      <w:r w:rsidRPr="000D6957" w:rsidR="00E61A29">
        <w:rPr>
          <w:bCs/>
          <w:kern w:val="1"/>
          <w:lang w:eastAsia="ar-SA"/>
        </w:rPr>
        <w:t>Pelšs</w:t>
      </w:r>
    </w:p>
    <w:p w:rsidR="00BC02D3" w:rsidP="00647467" w:rsidRDefault="00BC02D3" w14:paraId="0AD45F02" w14:textId="77777777">
      <w:pPr>
        <w:rPr>
          <w:sz w:val="20"/>
          <w:szCs w:val="20"/>
        </w:rPr>
      </w:pPr>
    </w:p>
    <w:p w:rsidRPr="001878C3" w:rsidR="00647467" w:rsidP="00647467" w:rsidRDefault="00647467" w14:paraId="3DA69106" w14:textId="7EA49426">
      <w:pPr>
        <w:rPr>
          <w:sz w:val="20"/>
          <w:szCs w:val="20"/>
        </w:rPr>
      </w:pPr>
      <w:r w:rsidRPr="001878C3">
        <w:rPr>
          <w:sz w:val="20"/>
          <w:szCs w:val="20"/>
        </w:rPr>
        <w:t xml:space="preserve">G. Bērziņš, 67015929 </w:t>
      </w:r>
    </w:p>
    <w:p w:rsidRPr="00144BCA" w:rsidR="006B0600" w:rsidP="00DD326F" w:rsidRDefault="00647467" w14:paraId="3003F2A1" w14:textId="4DD01354">
      <w:pPr>
        <w:rPr>
          <w:sz w:val="20"/>
          <w:szCs w:val="20"/>
        </w:rPr>
      </w:pPr>
      <w:r w:rsidRPr="001878C3">
        <w:rPr>
          <w:sz w:val="20"/>
          <w:szCs w:val="20"/>
        </w:rPr>
        <w:t>gatis.berzins@mfa.gov.lv</w:t>
      </w:r>
    </w:p>
    <w:sectPr w:rsidRPr="00144BCA" w:rsidR="006B0600" w:rsidSect="001C21D0">
      <w:footerReference w:type="default" r:id="rId8"/>
      <w:pgSz w:w="12240" w:h="15840"/>
      <w:pgMar w:top="964" w:right="1758" w:bottom="2269"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1593C" w14:textId="77777777" w:rsidR="004A238D" w:rsidRDefault="004A238D" w:rsidP="00160121">
      <w:r>
        <w:separator/>
      </w:r>
    </w:p>
  </w:endnote>
  <w:endnote w:type="continuationSeparator" w:id="0">
    <w:p w14:paraId="6FEE22E5" w14:textId="77777777" w:rsidR="004A238D" w:rsidRDefault="004A238D" w:rsidP="00160121">
      <w:r>
        <w:continuationSeparator/>
      </w:r>
    </w:p>
  </w:endnote>
  <w:endnote w:type="continuationNotice" w:id="1">
    <w:p w14:paraId="0BBA5D21" w14:textId="77777777" w:rsidR="004A238D" w:rsidRDefault="004A23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2599851"/>
      <w:docPartObj>
        <w:docPartGallery w:val="Page Numbers (Bottom of Page)"/>
        <w:docPartUnique/>
      </w:docPartObj>
    </w:sdtPr>
    <w:sdtEndPr>
      <w:rPr>
        <w:noProof/>
      </w:rPr>
    </w:sdtEndPr>
    <w:sdtContent>
      <w:p w14:paraId="49BA3E8E" w14:textId="5AA08F97" w:rsidR="00DF23F1" w:rsidRPr="00DF23F1" w:rsidRDefault="00A00ADC" w:rsidP="00253336">
        <w:pPr>
          <w:keepNext/>
          <w:keepLines/>
          <w:suppressAutoHyphens/>
          <w:spacing w:before="200"/>
          <w:jc w:val="both"/>
          <w:outlineLvl w:val="2"/>
          <w:rPr>
            <w:bCs/>
            <w:sz w:val="20"/>
            <w:szCs w:val="20"/>
          </w:rPr>
        </w:pPr>
        <w:r w:rsidRPr="00C43550">
          <w:rPr>
            <w:sz w:val="20"/>
            <w:szCs w:val="20"/>
          </w:rPr>
          <w:t>AMzino_</w:t>
        </w:r>
        <w:r w:rsidR="00E61A29">
          <w:rPr>
            <w:sz w:val="20"/>
            <w:szCs w:val="20"/>
          </w:rPr>
          <w:t>0302</w:t>
        </w:r>
        <w:r w:rsidR="003002D8" w:rsidRPr="00C43550">
          <w:rPr>
            <w:sz w:val="20"/>
            <w:szCs w:val="20"/>
          </w:rPr>
          <w:t>2</w:t>
        </w:r>
        <w:r w:rsidR="00E61A29">
          <w:rPr>
            <w:sz w:val="20"/>
            <w:szCs w:val="20"/>
          </w:rPr>
          <w:t>3</w:t>
        </w:r>
        <w:r w:rsidRPr="00C43550">
          <w:rPr>
            <w:sz w:val="20"/>
            <w:szCs w:val="20"/>
          </w:rPr>
          <w:t>;</w:t>
        </w:r>
        <w:r w:rsidR="00B534FB" w:rsidRPr="001024AC">
          <w:rPr>
            <w:bCs/>
            <w:sz w:val="20"/>
            <w:szCs w:val="20"/>
          </w:rPr>
          <w:t xml:space="preserve"> </w:t>
        </w:r>
        <w:r w:rsidR="00253336" w:rsidRPr="00253336">
          <w:rPr>
            <w:bCs/>
            <w:sz w:val="20"/>
            <w:szCs w:val="20"/>
          </w:rPr>
          <w:t>Informatīvais ziņojums</w:t>
        </w:r>
        <w:r w:rsidR="00253336">
          <w:rPr>
            <w:bCs/>
            <w:sz w:val="20"/>
            <w:szCs w:val="20"/>
          </w:rPr>
          <w:t xml:space="preserve"> </w:t>
        </w:r>
        <w:r w:rsidR="00253336" w:rsidRPr="00253336">
          <w:rPr>
            <w:bCs/>
            <w:sz w:val="20"/>
            <w:szCs w:val="20"/>
          </w:rPr>
          <w:t>“</w:t>
        </w:r>
        <w:r w:rsidR="00E61A29" w:rsidRPr="00E61A29">
          <w:rPr>
            <w:bCs/>
            <w:sz w:val="20"/>
            <w:szCs w:val="20"/>
          </w:rPr>
          <w:t>Par 2023. gada 9.-10. februāra ārkārtas Eiropadomē izskatāmajiem jautājumiem</w:t>
        </w:r>
        <w:r w:rsidR="00253336" w:rsidRPr="00253336">
          <w:rPr>
            <w:bCs/>
            <w:sz w:val="20"/>
            <w:szCs w:val="20"/>
          </w:rPr>
          <w:t>”</w:t>
        </w:r>
      </w:p>
      <w:p w14:paraId="08FEAED9" w14:textId="4C4209F6" w:rsidR="00160121" w:rsidRDefault="00A3363C" w:rsidP="00DF23F1">
        <w:pPr>
          <w:keepNext/>
          <w:keepLines/>
          <w:suppressAutoHyphens/>
          <w:spacing w:before="200"/>
          <w:jc w:val="center"/>
          <w:outlineLvl w:val="2"/>
        </w:pPr>
        <w:r>
          <w:fldChar w:fldCharType="begin"/>
        </w:r>
        <w:r>
          <w:instrText xml:space="preserve"> PAGE   \* MERGEFORMAT </w:instrText>
        </w:r>
        <w:r>
          <w:fldChar w:fldCharType="separate"/>
        </w:r>
        <w:r w:rsidR="00BC02D3">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7EF1F" w14:textId="77777777" w:rsidR="004A238D" w:rsidRDefault="004A238D" w:rsidP="00160121">
      <w:r>
        <w:separator/>
      </w:r>
    </w:p>
  </w:footnote>
  <w:footnote w:type="continuationSeparator" w:id="0">
    <w:p w14:paraId="0048FC4C" w14:textId="77777777" w:rsidR="004A238D" w:rsidRDefault="004A238D" w:rsidP="00160121">
      <w:r>
        <w:continuationSeparator/>
      </w:r>
    </w:p>
  </w:footnote>
  <w:footnote w:type="continuationNotice" w:id="1">
    <w:p w14:paraId="23F94729" w14:textId="77777777" w:rsidR="004A238D" w:rsidRDefault="004A23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11D6C"/>
    <w:multiLevelType w:val="hybridMultilevel"/>
    <w:tmpl w:val="FBFC86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66148F"/>
    <w:multiLevelType w:val="hybridMultilevel"/>
    <w:tmpl w:val="E7125C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C51176"/>
    <w:multiLevelType w:val="hybridMultilevel"/>
    <w:tmpl w:val="228CC6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CE02586"/>
    <w:multiLevelType w:val="hybridMultilevel"/>
    <w:tmpl w:val="999EECA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E1C0827"/>
    <w:multiLevelType w:val="hybridMultilevel"/>
    <w:tmpl w:val="4AF640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4B46B4B"/>
    <w:multiLevelType w:val="hybridMultilevel"/>
    <w:tmpl w:val="27100B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C9E7D80"/>
    <w:multiLevelType w:val="hybridMultilevel"/>
    <w:tmpl w:val="CE02C3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1CEE1E93"/>
    <w:multiLevelType w:val="hybridMultilevel"/>
    <w:tmpl w:val="4B4ACC9C"/>
    <w:lvl w:ilvl="0" w:tplc="04260001">
      <w:start w:val="1"/>
      <w:numFmt w:val="bullet"/>
      <w:lvlText w:val=""/>
      <w:lvlJc w:val="left"/>
      <w:pPr>
        <w:ind w:left="450" w:hanging="360"/>
      </w:pPr>
      <w:rPr>
        <w:rFonts w:ascii="Symbol" w:hAnsi="Symbol" w:hint="default"/>
      </w:rPr>
    </w:lvl>
    <w:lvl w:ilvl="1" w:tplc="04260003" w:tentative="1">
      <w:start w:val="1"/>
      <w:numFmt w:val="bullet"/>
      <w:lvlText w:val="o"/>
      <w:lvlJc w:val="left"/>
      <w:pPr>
        <w:ind w:left="1170" w:hanging="360"/>
      </w:pPr>
      <w:rPr>
        <w:rFonts w:ascii="Courier New" w:hAnsi="Courier New" w:cs="Courier New" w:hint="default"/>
      </w:rPr>
    </w:lvl>
    <w:lvl w:ilvl="2" w:tplc="04260005" w:tentative="1">
      <w:start w:val="1"/>
      <w:numFmt w:val="bullet"/>
      <w:lvlText w:val=""/>
      <w:lvlJc w:val="left"/>
      <w:pPr>
        <w:ind w:left="1890" w:hanging="360"/>
      </w:pPr>
      <w:rPr>
        <w:rFonts w:ascii="Wingdings" w:hAnsi="Wingdings" w:hint="default"/>
      </w:rPr>
    </w:lvl>
    <w:lvl w:ilvl="3" w:tplc="04260001" w:tentative="1">
      <w:start w:val="1"/>
      <w:numFmt w:val="bullet"/>
      <w:lvlText w:val=""/>
      <w:lvlJc w:val="left"/>
      <w:pPr>
        <w:ind w:left="2610" w:hanging="360"/>
      </w:pPr>
      <w:rPr>
        <w:rFonts w:ascii="Symbol" w:hAnsi="Symbol" w:hint="default"/>
      </w:rPr>
    </w:lvl>
    <w:lvl w:ilvl="4" w:tplc="04260003" w:tentative="1">
      <w:start w:val="1"/>
      <w:numFmt w:val="bullet"/>
      <w:lvlText w:val="o"/>
      <w:lvlJc w:val="left"/>
      <w:pPr>
        <w:ind w:left="3330" w:hanging="360"/>
      </w:pPr>
      <w:rPr>
        <w:rFonts w:ascii="Courier New" w:hAnsi="Courier New" w:cs="Courier New" w:hint="default"/>
      </w:rPr>
    </w:lvl>
    <w:lvl w:ilvl="5" w:tplc="04260005" w:tentative="1">
      <w:start w:val="1"/>
      <w:numFmt w:val="bullet"/>
      <w:lvlText w:val=""/>
      <w:lvlJc w:val="left"/>
      <w:pPr>
        <w:ind w:left="4050" w:hanging="360"/>
      </w:pPr>
      <w:rPr>
        <w:rFonts w:ascii="Wingdings" w:hAnsi="Wingdings" w:hint="default"/>
      </w:rPr>
    </w:lvl>
    <w:lvl w:ilvl="6" w:tplc="04260001" w:tentative="1">
      <w:start w:val="1"/>
      <w:numFmt w:val="bullet"/>
      <w:lvlText w:val=""/>
      <w:lvlJc w:val="left"/>
      <w:pPr>
        <w:ind w:left="4770" w:hanging="360"/>
      </w:pPr>
      <w:rPr>
        <w:rFonts w:ascii="Symbol" w:hAnsi="Symbol" w:hint="default"/>
      </w:rPr>
    </w:lvl>
    <w:lvl w:ilvl="7" w:tplc="04260003" w:tentative="1">
      <w:start w:val="1"/>
      <w:numFmt w:val="bullet"/>
      <w:lvlText w:val="o"/>
      <w:lvlJc w:val="left"/>
      <w:pPr>
        <w:ind w:left="5490" w:hanging="360"/>
      </w:pPr>
      <w:rPr>
        <w:rFonts w:ascii="Courier New" w:hAnsi="Courier New" w:cs="Courier New" w:hint="default"/>
      </w:rPr>
    </w:lvl>
    <w:lvl w:ilvl="8" w:tplc="04260005" w:tentative="1">
      <w:start w:val="1"/>
      <w:numFmt w:val="bullet"/>
      <w:lvlText w:val=""/>
      <w:lvlJc w:val="left"/>
      <w:pPr>
        <w:ind w:left="6210" w:hanging="360"/>
      </w:pPr>
      <w:rPr>
        <w:rFonts w:ascii="Wingdings" w:hAnsi="Wingdings" w:hint="default"/>
      </w:rPr>
    </w:lvl>
  </w:abstractNum>
  <w:abstractNum w:abstractNumId="8" w15:restartNumberingAfterBreak="0">
    <w:nsid w:val="1CFB7159"/>
    <w:multiLevelType w:val="hybridMultilevel"/>
    <w:tmpl w:val="64F2FC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1B3BB3"/>
    <w:multiLevelType w:val="hybridMultilevel"/>
    <w:tmpl w:val="EFC60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4B20233"/>
    <w:multiLevelType w:val="hybridMultilevel"/>
    <w:tmpl w:val="0E4E18E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275F107A"/>
    <w:multiLevelType w:val="hybridMultilevel"/>
    <w:tmpl w:val="A09C1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7646735"/>
    <w:multiLevelType w:val="hybridMultilevel"/>
    <w:tmpl w:val="117C1D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84C1438"/>
    <w:multiLevelType w:val="hybridMultilevel"/>
    <w:tmpl w:val="CEEE1B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A5408E7"/>
    <w:multiLevelType w:val="hybridMultilevel"/>
    <w:tmpl w:val="60F408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276B21"/>
    <w:multiLevelType w:val="hybridMultilevel"/>
    <w:tmpl w:val="18E420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3602215B"/>
    <w:multiLevelType w:val="hybridMultilevel"/>
    <w:tmpl w:val="FC1ECC6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36104287"/>
    <w:multiLevelType w:val="hybridMultilevel"/>
    <w:tmpl w:val="CE90FE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7422B64"/>
    <w:multiLevelType w:val="hybridMultilevel"/>
    <w:tmpl w:val="0F047034"/>
    <w:lvl w:ilvl="0" w:tplc="A29E27CC">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39552AAB"/>
    <w:multiLevelType w:val="hybridMultilevel"/>
    <w:tmpl w:val="49768CEC"/>
    <w:lvl w:ilvl="0" w:tplc="04260003">
      <w:start w:val="1"/>
      <w:numFmt w:val="bullet"/>
      <w:lvlText w:val="o"/>
      <w:lvlJc w:val="left"/>
      <w:pPr>
        <w:ind w:left="1080" w:hanging="360"/>
      </w:pPr>
      <w:rPr>
        <w:rFonts w:ascii="Courier New" w:hAnsi="Courier New" w:cs="Courier New"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47332757"/>
    <w:multiLevelType w:val="hybridMultilevel"/>
    <w:tmpl w:val="B77A380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7875698"/>
    <w:multiLevelType w:val="hybridMultilevel"/>
    <w:tmpl w:val="875EA6DA"/>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2" w15:restartNumberingAfterBreak="0">
    <w:nsid w:val="49046199"/>
    <w:multiLevelType w:val="hybridMultilevel"/>
    <w:tmpl w:val="1010A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9B866B4"/>
    <w:multiLevelType w:val="hybridMultilevel"/>
    <w:tmpl w:val="2968D2DA"/>
    <w:lvl w:ilvl="0" w:tplc="04260001">
      <w:start w:val="1"/>
      <w:numFmt w:val="bullet"/>
      <w:lvlText w:val=""/>
      <w:lvlJc w:val="left"/>
      <w:pPr>
        <w:ind w:left="450" w:hanging="360"/>
      </w:pPr>
      <w:rPr>
        <w:rFonts w:ascii="Symbol" w:hAnsi="Symbol" w:hint="default"/>
      </w:rPr>
    </w:lvl>
    <w:lvl w:ilvl="1" w:tplc="04260003" w:tentative="1">
      <w:start w:val="1"/>
      <w:numFmt w:val="bullet"/>
      <w:lvlText w:val="o"/>
      <w:lvlJc w:val="left"/>
      <w:pPr>
        <w:ind w:left="1170" w:hanging="360"/>
      </w:pPr>
      <w:rPr>
        <w:rFonts w:ascii="Courier New" w:hAnsi="Courier New" w:cs="Courier New" w:hint="default"/>
      </w:rPr>
    </w:lvl>
    <w:lvl w:ilvl="2" w:tplc="04260005" w:tentative="1">
      <w:start w:val="1"/>
      <w:numFmt w:val="bullet"/>
      <w:lvlText w:val=""/>
      <w:lvlJc w:val="left"/>
      <w:pPr>
        <w:ind w:left="1890" w:hanging="360"/>
      </w:pPr>
      <w:rPr>
        <w:rFonts w:ascii="Wingdings" w:hAnsi="Wingdings" w:hint="default"/>
      </w:rPr>
    </w:lvl>
    <w:lvl w:ilvl="3" w:tplc="04260001" w:tentative="1">
      <w:start w:val="1"/>
      <w:numFmt w:val="bullet"/>
      <w:lvlText w:val=""/>
      <w:lvlJc w:val="left"/>
      <w:pPr>
        <w:ind w:left="2610" w:hanging="360"/>
      </w:pPr>
      <w:rPr>
        <w:rFonts w:ascii="Symbol" w:hAnsi="Symbol" w:hint="default"/>
      </w:rPr>
    </w:lvl>
    <w:lvl w:ilvl="4" w:tplc="04260003" w:tentative="1">
      <w:start w:val="1"/>
      <w:numFmt w:val="bullet"/>
      <w:lvlText w:val="o"/>
      <w:lvlJc w:val="left"/>
      <w:pPr>
        <w:ind w:left="3330" w:hanging="360"/>
      </w:pPr>
      <w:rPr>
        <w:rFonts w:ascii="Courier New" w:hAnsi="Courier New" w:cs="Courier New" w:hint="default"/>
      </w:rPr>
    </w:lvl>
    <w:lvl w:ilvl="5" w:tplc="04260005" w:tentative="1">
      <w:start w:val="1"/>
      <w:numFmt w:val="bullet"/>
      <w:lvlText w:val=""/>
      <w:lvlJc w:val="left"/>
      <w:pPr>
        <w:ind w:left="4050" w:hanging="360"/>
      </w:pPr>
      <w:rPr>
        <w:rFonts w:ascii="Wingdings" w:hAnsi="Wingdings" w:hint="default"/>
      </w:rPr>
    </w:lvl>
    <w:lvl w:ilvl="6" w:tplc="04260001" w:tentative="1">
      <w:start w:val="1"/>
      <w:numFmt w:val="bullet"/>
      <w:lvlText w:val=""/>
      <w:lvlJc w:val="left"/>
      <w:pPr>
        <w:ind w:left="4770" w:hanging="360"/>
      </w:pPr>
      <w:rPr>
        <w:rFonts w:ascii="Symbol" w:hAnsi="Symbol" w:hint="default"/>
      </w:rPr>
    </w:lvl>
    <w:lvl w:ilvl="7" w:tplc="04260003" w:tentative="1">
      <w:start w:val="1"/>
      <w:numFmt w:val="bullet"/>
      <w:lvlText w:val="o"/>
      <w:lvlJc w:val="left"/>
      <w:pPr>
        <w:ind w:left="5490" w:hanging="360"/>
      </w:pPr>
      <w:rPr>
        <w:rFonts w:ascii="Courier New" w:hAnsi="Courier New" w:cs="Courier New" w:hint="default"/>
      </w:rPr>
    </w:lvl>
    <w:lvl w:ilvl="8" w:tplc="04260005" w:tentative="1">
      <w:start w:val="1"/>
      <w:numFmt w:val="bullet"/>
      <w:lvlText w:val=""/>
      <w:lvlJc w:val="left"/>
      <w:pPr>
        <w:ind w:left="6210" w:hanging="360"/>
      </w:pPr>
      <w:rPr>
        <w:rFonts w:ascii="Wingdings" w:hAnsi="Wingdings" w:hint="default"/>
      </w:rPr>
    </w:lvl>
  </w:abstractNum>
  <w:abstractNum w:abstractNumId="24" w15:restartNumberingAfterBreak="0">
    <w:nsid w:val="49E40278"/>
    <w:multiLevelType w:val="hybridMultilevel"/>
    <w:tmpl w:val="6944DCB4"/>
    <w:lvl w:ilvl="0" w:tplc="272AD366">
      <w:start w:val="2"/>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5" w15:restartNumberingAfterBreak="0">
    <w:nsid w:val="4DDE0AA1"/>
    <w:multiLevelType w:val="hybridMultilevel"/>
    <w:tmpl w:val="7B969A8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539C52BD"/>
    <w:multiLevelType w:val="hybridMultilevel"/>
    <w:tmpl w:val="E3F255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C34B5C"/>
    <w:multiLevelType w:val="hybridMultilevel"/>
    <w:tmpl w:val="2FB46E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7CD2074"/>
    <w:multiLevelType w:val="hybridMultilevel"/>
    <w:tmpl w:val="7F4C010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57D42431"/>
    <w:multiLevelType w:val="hybridMultilevel"/>
    <w:tmpl w:val="4BE881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8981695"/>
    <w:multiLevelType w:val="hybridMultilevel"/>
    <w:tmpl w:val="F9A48E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2AA5953"/>
    <w:multiLevelType w:val="hybridMultilevel"/>
    <w:tmpl w:val="30BE4D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63F15CAB"/>
    <w:multiLevelType w:val="hybridMultilevel"/>
    <w:tmpl w:val="C0C496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4A85ED6"/>
    <w:multiLevelType w:val="hybridMultilevel"/>
    <w:tmpl w:val="0838BAD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6A0B65F0"/>
    <w:multiLevelType w:val="hybridMultilevel"/>
    <w:tmpl w:val="F51E3540"/>
    <w:lvl w:ilvl="0" w:tplc="C14AC634">
      <w:start w:val="1"/>
      <w:numFmt w:val="bullet"/>
      <w:lvlText w:val=""/>
      <w:lvlJc w:val="left"/>
      <w:pPr>
        <w:ind w:left="360" w:hanging="360"/>
      </w:pPr>
      <w:rPr>
        <w:rFonts w:ascii="Symbol" w:hAnsi="Symbol" w:hint="default"/>
        <w:sz w:val="22"/>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6C2C1244"/>
    <w:multiLevelType w:val="hybridMultilevel"/>
    <w:tmpl w:val="014614EE"/>
    <w:lvl w:ilvl="0" w:tplc="37C4BFA8">
      <w:start w:val="1"/>
      <w:numFmt w:val="bullet"/>
      <w:lvlText w:val=""/>
      <w:lvlJc w:val="left"/>
      <w:pPr>
        <w:ind w:left="360" w:hanging="360"/>
      </w:pPr>
      <w:rPr>
        <w:rFonts w:ascii="Symbol" w:hAnsi="Symbo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1627BFB"/>
    <w:multiLevelType w:val="hybridMultilevel"/>
    <w:tmpl w:val="DFF8A97A"/>
    <w:lvl w:ilvl="0" w:tplc="04260001">
      <w:start w:val="1"/>
      <w:numFmt w:val="bullet"/>
      <w:lvlText w:val=""/>
      <w:lvlJc w:val="left"/>
      <w:pPr>
        <w:ind w:left="360" w:hanging="360"/>
      </w:pPr>
      <w:rPr>
        <w:rFonts w:ascii="Symbol" w:hAnsi="Symbol" w:hint="default"/>
      </w:rPr>
    </w:lvl>
    <w:lvl w:ilvl="1" w:tplc="04260001">
      <w:start w:val="1"/>
      <w:numFmt w:val="bullet"/>
      <w:lvlText w:val=""/>
      <w:lvlJc w:val="left"/>
      <w:pPr>
        <w:ind w:left="1080" w:hanging="360"/>
      </w:pPr>
      <w:rPr>
        <w:rFonts w:ascii="Symbol" w:hAnsi="Symbol"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7BD020BF"/>
    <w:multiLevelType w:val="multilevel"/>
    <w:tmpl w:val="D7C2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FF5957"/>
    <w:multiLevelType w:val="hybridMultilevel"/>
    <w:tmpl w:val="5022B29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21"/>
  </w:num>
  <w:num w:numId="2">
    <w:abstractNumId w:val="5"/>
  </w:num>
  <w:num w:numId="3">
    <w:abstractNumId w:val="15"/>
  </w:num>
  <w:num w:numId="4">
    <w:abstractNumId w:val="1"/>
  </w:num>
  <w:num w:numId="5">
    <w:abstractNumId w:val="33"/>
  </w:num>
  <w:num w:numId="6">
    <w:abstractNumId w:val="28"/>
  </w:num>
  <w:num w:numId="7">
    <w:abstractNumId w:val="16"/>
  </w:num>
  <w:num w:numId="8">
    <w:abstractNumId w:val="31"/>
  </w:num>
  <w:num w:numId="9">
    <w:abstractNumId w:val="36"/>
  </w:num>
  <w:num w:numId="10">
    <w:abstractNumId w:val="25"/>
  </w:num>
  <w:num w:numId="11">
    <w:abstractNumId w:val="20"/>
  </w:num>
  <w:num w:numId="12">
    <w:abstractNumId w:val="10"/>
  </w:num>
  <w:num w:numId="13">
    <w:abstractNumId w:val="6"/>
  </w:num>
  <w:num w:numId="14">
    <w:abstractNumId w:val="35"/>
  </w:num>
  <w:num w:numId="15">
    <w:abstractNumId w:val="19"/>
  </w:num>
  <w:num w:numId="16">
    <w:abstractNumId w:val="38"/>
  </w:num>
  <w:num w:numId="17">
    <w:abstractNumId w:val="34"/>
  </w:num>
  <w:num w:numId="18">
    <w:abstractNumId w:val="7"/>
  </w:num>
  <w:num w:numId="19">
    <w:abstractNumId w:val="23"/>
  </w:num>
  <w:num w:numId="20">
    <w:abstractNumId w:val="32"/>
  </w:num>
  <w:num w:numId="21">
    <w:abstractNumId w:val="0"/>
  </w:num>
  <w:num w:numId="22">
    <w:abstractNumId w:val="9"/>
  </w:num>
  <w:num w:numId="23">
    <w:abstractNumId w:val="26"/>
  </w:num>
  <w:num w:numId="24">
    <w:abstractNumId w:val="4"/>
  </w:num>
  <w:num w:numId="25">
    <w:abstractNumId w:val="27"/>
  </w:num>
  <w:num w:numId="26">
    <w:abstractNumId w:val="14"/>
  </w:num>
  <w:num w:numId="27">
    <w:abstractNumId w:val="2"/>
  </w:num>
  <w:num w:numId="28">
    <w:abstractNumId w:val="11"/>
  </w:num>
  <w:num w:numId="29">
    <w:abstractNumId w:val="3"/>
  </w:num>
  <w:num w:numId="30">
    <w:abstractNumId w:val="37"/>
  </w:num>
  <w:num w:numId="31">
    <w:abstractNumId w:val="4"/>
  </w:num>
  <w:num w:numId="32">
    <w:abstractNumId w:val="8"/>
  </w:num>
  <w:num w:numId="33">
    <w:abstractNumId w:val="12"/>
  </w:num>
  <w:num w:numId="34">
    <w:abstractNumId w:val="22"/>
  </w:num>
  <w:num w:numId="35">
    <w:abstractNumId w:val="30"/>
  </w:num>
  <w:num w:numId="36">
    <w:abstractNumId w:val="18"/>
  </w:num>
  <w:num w:numId="37">
    <w:abstractNumId w:val="24"/>
  </w:num>
  <w:num w:numId="38">
    <w:abstractNumId w:val="17"/>
  </w:num>
  <w:num w:numId="39">
    <w:abstractNumId w:val="13"/>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activeWritingStyle w:appName="MSWord" w:lang="fr-FR" w:vendorID="64" w:dllVersion="6" w:nlCheck="1" w:checkStyle="0"/>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D4"/>
    <w:rsid w:val="00013010"/>
    <w:rsid w:val="00033096"/>
    <w:rsid w:val="000334F2"/>
    <w:rsid w:val="00034437"/>
    <w:rsid w:val="000420C6"/>
    <w:rsid w:val="0005696A"/>
    <w:rsid w:val="00057222"/>
    <w:rsid w:val="00072670"/>
    <w:rsid w:val="00074FEA"/>
    <w:rsid w:val="000859AF"/>
    <w:rsid w:val="000908B4"/>
    <w:rsid w:val="000911CE"/>
    <w:rsid w:val="00097E67"/>
    <w:rsid w:val="000C23AD"/>
    <w:rsid w:val="000C2AE9"/>
    <w:rsid w:val="000C5B11"/>
    <w:rsid w:val="000D4ABF"/>
    <w:rsid w:val="000D6957"/>
    <w:rsid w:val="000E7519"/>
    <w:rsid w:val="000F35BC"/>
    <w:rsid w:val="001018C8"/>
    <w:rsid w:val="00102B94"/>
    <w:rsid w:val="001042A6"/>
    <w:rsid w:val="00107B85"/>
    <w:rsid w:val="00122846"/>
    <w:rsid w:val="001256BF"/>
    <w:rsid w:val="00125A63"/>
    <w:rsid w:val="001316E3"/>
    <w:rsid w:val="00131B3A"/>
    <w:rsid w:val="00134DAD"/>
    <w:rsid w:val="00142977"/>
    <w:rsid w:val="001441BC"/>
    <w:rsid w:val="00144BCA"/>
    <w:rsid w:val="00146122"/>
    <w:rsid w:val="00146309"/>
    <w:rsid w:val="00154F58"/>
    <w:rsid w:val="00155012"/>
    <w:rsid w:val="00160121"/>
    <w:rsid w:val="0016227D"/>
    <w:rsid w:val="00165774"/>
    <w:rsid w:val="00165E36"/>
    <w:rsid w:val="00170014"/>
    <w:rsid w:val="00173E94"/>
    <w:rsid w:val="001746D4"/>
    <w:rsid w:val="00177B0C"/>
    <w:rsid w:val="00185323"/>
    <w:rsid w:val="001878C3"/>
    <w:rsid w:val="001A2535"/>
    <w:rsid w:val="001A4C0A"/>
    <w:rsid w:val="001B30FD"/>
    <w:rsid w:val="001B59DE"/>
    <w:rsid w:val="001C0974"/>
    <w:rsid w:val="001C120A"/>
    <w:rsid w:val="001C21D0"/>
    <w:rsid w:val="001D28FE"/>
    <w:rsid w:val="001D4C95"/>
    <w:rsid w:val="001D4E73"/>
    <w:rsid w:val="001D5A89"/>
    <w:rsid w:val="001D5C71"/>
    <w:rsid w:val="001E6EE3"/>
    <w:rsid w:val="001F085D"/>
    <w:rsid w:val="001F3C2F"/>
    <w:rsid w:val="00204A0D"/>
    <w:rsid w:val="00205626"/>
    <w:rsid w:val="0020698D"/>
    <w:rsid w:val="0020784E"/>
    <w:rsid w:val="00217174"/>
    <w:rsid w:val="0021721B"/>
    <w:rsid w:val="00221DD5"/>
    <w:rsid w:val="002265E4"/>
    <w:rsid w:val="002450BA"/>
    <w:rsid w:val="00246D55"/>
    <w:rsid w:val="0024719F"/>
    <w:rsid w:val="00253336"/>
    <w:rsid w:val="0025561F"/>
    <w:rsid w:val="00256A39"/>
    <w:rsid w:val="002576EF"/>
    <w:rsid w:val="00262523"/>
    <w:rsid w:val="00262972"/>
    <w:rsid w:val="0026480C"/>
    <w:rsid w:val="002858AD"/>
    <w:rsid w:val="00286D17"/>
    <w:rsid w:val="002920FA"/>
    <w:rsid w:val="0029576E"/>
    <w:rsid w:val="002A4346"/>
    <w:rsid w:val="002A46DE"/>
    <w:rsid w:val="002B6FFC"/>
    <w:rsid w:val="002C3DA6"/>
    <w:rsid w:val="002D1FCF"/>
    <w:rsid w:val="002E7B38"/>
    <w:rsid w:val="002F2372"/>
    <w:rsid w:val="002F562D"/>
    <w:rsid w:val="002F5AC0"/>
    <w:rsid w:val="003002D8"/>
    <w:rsid w:val="0030287B"/>
    <w:rsid w:val="003120E2"/>
    <w:rsid w:val="00315305"/>
    <w:rsid w:val="00316867"/>
    <w:rsid w:val="003171F2"/>
    <w:rsid w:val="0033404F"/>
    <w:rsid w:val="00337445"/>
    <w:rsid w:val="00350076"/>
    <w:rsid w:val="00351975"/>
    <w:rsid w:val="00353BC4"/>
    <w:rsid w:val="003560EF"/>
    <w:rsid w:val="00367C4E"/>
    <w:rsid w:val="003710E3"/>
    <w:rsid w:val="00371ECE"/>
    <w:rsid w:val="00375CC3"/>
    <w:rsid w:val="00385DE2"/>
    <w:rsid w:val="00385F1E"/>
    <w:rsid w:val="00386571"/>
    <w:rsid w:val="00386B13"/>
    <w:rsid w:val="00397ACC"/>
    <w:rsid w:val="003A090C"/>
    <w:rsid w:val="003A6EA2"/>
    <w:rsid w:val="003B77CB"/>
    <w:rsid w:val="003D3B89"/>
    <w:rsid w:val="003D4436"/>
    <w:rsid w:val="003D5463"/>
    <w:rsid w:val="003D5987"/>
    <w:rsid w:val="003E222F"/>
    <w:rsid w:val="003F0B46"/>
    <w:rsid w:val="004032C1"/>
    <w:rsid w:val="00415D4B"/>
    <w:rsid w:val="004201BC"/>
    <w:rsid w:val="00423BAC"/>
    <w:rsid w:val="00427416"/>
    <w:rsid w:val="00436DB6"/>
    <w:rsid w:val="004445D2"/>
    <w:rsid w:val="00444F5C"/>
    <w:rsid w:val="00445EE9"/>
    <w:rsid w:val="00451C07"/>
    <w:rsid w:val="00452C14"/>
    <w:rsid w:val="00453C4A"/>
    <w:rsid w:val="00454DA5"/>
    <w:rsid w:val="0045658F"/>
    <w:rsid w:val="0046660F"/>
    <w:rsid w:val="004721FD"/>
    <w:rsid w:val="00485C7B"/>
    <w:rsid w:val="00493A17"/>
    <w:rsid w:val="00493C20"/>
    <w:rsid w:val="004A238D"/>
    <w:rsid w:val="004B2036"/>
    <w:rsid w:val="004B30CA"/>
    <w:rsid w:val="004C28C9"/>
    <w:rsid w:val="004E4A44"/>
    <w:rsid w:val="004F2F1D"/>
    <w:rsid w:val="004F74AC"/>
    <w:rsid w:val="005008BF"/>
    <w:rsid w:val="005155A4"/>
    <w:rsid w:val="005178D2"/>
    <w:rsid w:val="00522C14"/>
    <w:rsid w:val="00522E99"/>
    <w:rsid w:val="005306A5"/>
    <w:rsid w:val="00534952"/>
    <w:rsid w:val="00540FAD"/>
    <w:rsid w:val="00563E92"/>
    <w:rsid w:val="00580AF0"/>
    <w:rsid w:val="00581374"/>
    <w:rsid w:val="005A0C50"/>
    <w:rsid w:val="005A529D"/>
    <w:rsid w:val="005A5D53"/>
    <w:rsid w:val="005A6F26"/>
    <w:rsid w:val="005B53A2"/>
    <w:rsid w:val="005C7DE3"/>
    <w:rsid w:val="005D59E6"/>
    <w:rsid w:val="005D6E33"/>
    <w:rsid w:val="005D7C92"/>
    <w:rsid w:val="005E0A39"/>
    <w:rsid w:val="005E1701"/>
    <w:rsid w:val="005E1E32"/>
    <w:rsid w:val="005E414E"/>
    <w:rsid w:val="005E4420"/>
    <w:rsid w:val="005F48A6"/>
    <w:rsid w:val="006005CC"/>
    <w:rsid w:val="00602386"/>
    <w:rsid w:val="00603FA7"/>
    <w:rsid w:val="00611C4A"/>
    <w:rsid w:val="0061209C"/>
    <w:rsid w:val="00616DB3"/>
    <w:rsid w:val="00621C17"/>
    <w:rsid w:val="006231F1"/>
    <w:rsid w:val="0062790D"/>
    <w:rsid w:val="00632C40"/>
    <w:rsid w:val="006333F6"/>
    <w:rsid w:val="00636F99"/>
    <w:rsid w:val="00637C08"/>
    <w:rsid w:val="00643701"/>
    <w:rsid w:val="006450F9"/>
    <w:rsid w:val="00647467"/>
    <w:rsid w:val="00651442"/>
    <w:rsid w:val="0065245A"/>
    <w:rsid w:val="00654E85"/>
    <w:rsid w:val="00664465"/>
    <w:rsid w:val="006655D6"/>
    <w:rsid w:val="00670CCE"/>
    <w:rsid w:val="00685AD9"/>
    <w:rsid w:val="00692AF4"/>
    <w:rsid w:val="0069753C"/>
    <w:rsid w:val="006A2358"/>
    <w:rsid w:val="006A2A4F"/>
    <w:rsid w:val="006A522E"/>
    <w:rsid w:val="006A663C"/>
    <w:rsid w:val="006B02D3"/>
    <w:rsid w:val="006B0600"/>
    <w:rsid w:val="006B65A1"/>
    <w:rsid w:val="006B7B7C"/>
    <w:rsid w:val="006C16D3"/>
    <w:rsid w:val="006C29C5"/>
    <w:rsid w:val="006C5082"/>
    <w:rsid w:val="006D580B"/>
    <w:rsid w:val="006E6767"/>
    <w:rsid w:val="006F0AA4"/>
    <w:rsid w:val="006F2278"/>
    <w:rsid w:val="006F5791"/>
    <w:rsid w:val="006F6CAD"/>
    <w:rsid w:val="006F71E8"/>
    <w:rsid w:val="00704A4A"/>
    <w:rsid w:val="00705E81"/>
    <w:rsid w:val="0070607A"/>
    <w:rsid w:val="007260D3"/>
    <w:rsid w:val="0073008C"/>
    <w:rsid w:val="0073057F"/>
    <w:rsid w:val="00730977"/>
    <w:rsid w:val="00734A67"/>
    <w:rsid w:val="00737B00"/>
    <w:rsid w:val="00740147"/>
    <w:rsid w:val="007461EE"/>
    <w:rsid w:val="00754741"/>
    <w:rsid w:val="00755817"/>
    <w:rsid w:val="00755EFD"/>
    <w:rsid w:val="00756B72"/>
    <w:rsid w:val="00761964"/>
    <w:rsid w:val="00766197"/>
    <w:rsid w:val="0077242F"/>
    <w:rsid w:val="00773D30"/>
    <w:rsid w:val="00780476"/>
    <w:rsid w:val="007827C2"/>
    <w:rsid w:val="00794C92"/>
    <w:rsid w:val="007A28E1"/>
    <w:rsid w:val="007B299A"/>
    <w:rsid w:val="007B52EA"/>
    <w:rsid w:val="007B7FBB"/>
    <w:rsid w:val="007C0973"/>
    <w:rsid w:val="007C23CA"/>
    <w:rsid w:val="007C42E6"/>
    <w:rsid w:val="007D260B"/>
    <w:rsid w:val="007E3A26"/>
    <w:rsid w:val="007E5AC5"/>
    <w:rsid w:val="007F499D"/>
    <w:rsid w:val="007F6408"/>
    <w:rsid w:val="007F68F2"/>
    <w:rsid w:val="0080173A"/>
    <w:rsid w:val="008032E9"/>
    <w:rsid w:val="008034FE"/>
    <w:rsid w:val="008062ED"/>
    <w:rsid w:val="00807832"/>
    <w:rsid w:val="008141D3"/>
    <w:rsid w:val="00815867"/>
    <w:rsid w:val="008214AB"/>
    <w:rsid w:val="00833FEC"/>
    <w:rsid w:val="008361EB"/>
    <w:rsid w:val="008415CB"/>
    <w:rsid w:val="00846D0B"/>
    <w:rsid w:val="00850C44"/>
    <w:rsid w:val="008516B3"/>
    <w:rsid w:val="0085509A"/>
    <w:rsid w:val="00860D95"/>
    <w:rsid w:val="00860FD5"/>
    <w:rsid w:val="0086344F"/>
    <w:rsid w:val="0086762B"/>
    <w:rsid w:val="00870796"/>
    <w:rsid w:val="008711C3"/>
    <w:rsid w:val="0087374D"/>
    <w:rsid w:val="008769B9"/>
    <w:rsid w:val="0088152D"/>
    <w:rsid w:val="00883DC3"/>
    <w:rsid w:val="00887932"/>
    <w:rsid w:val="00893688"/>
    <w:rsid w:val="00894D13"/>
    <w:rsid w:val="008A062B"/>
    <w:rsid w:val="008C0B97"/>
    <w:rsid w:val="008C46FA"/>
    <w:rsid w:val="008D6289"/>
    <w:rsid w:val="008E6093"/>
    <w:rsid w:val="008E7500"/>
    <w:rsid w:val="008F15C3"/>
    <w:rsid w:val="00900DCC"/>
    <w:rsid w:val="00901246"/>
    <w:rsid w:val="00903C15"/>
    <w:rsid w:val="0091349E"/>
    <w:rsid w:val="009237DB"/>
    <w:rsid w:val="00927121"/>
    <w:rsid w:val="00943098"/>
    <w:rsid w:val="0094320F"/>
    <w:rsid w:val="00957914"/>
    <w:rsid w:val="00961E15"/>
    <w:rsid w:val="00962742"/>
    <w:rsid w:val="0098080A"/>
    <w:rsid w:val="009826E5"/>
    <w:rsid w:val="009850CB"/>
    <w:rsid w:val="009870A9"/>
    <w:rsid w:val="00987AE3"/>
    <w:rsid w:val="00990838"/>
    <w:rsid w:val="0099556C"/>
    <w:rsid w:val="00995F71"/>
    <w:rsid w:val="00997485"/>
    <w:rsid w:val="009A4B84"/>
    <w:rsid w:val="009A4F5E"/>
    <w:rsid w:val="009B66D5"/>
    <w:rsid w:val="009C2020"/>
    <w:rsid w:val="009C4040"/>
    <w:rsid w:val="009C48BA"/>
    <w:rsid w:val="009D2A78"/>
    <w:rsid w:val="009D5E19"/>
    <w:rsid w:val="009D6CC6"/>
    <w:rsid w:val="009E0852"/>
    <w:rsid w:val="009E1DDE"/>
    <w:rsid w:val="009E5CBD"/>
    <w:rsid w:val="009E7DCC"/>
    <w:rsid w:val="009F7445"/>
    <w:rsid w:val="00A00ADC"/>
    <w:rsid w:val="00A03186"/>
    <w:rsid w:val="00A14252"/>
    <w:rsid w:val="00A1639C"/>
    <w:rsid w:val="00A238E9"/>
    <w:rsid w:val="00A24211"/>
    <w:rsid w:val="00A24E6C"/>
    <w:rsid w:val="00A3363C"/>
    <w:rsid w:val="00A35934"/>
    <w:rsid w:val="00A37171"/>
    <w:rsid w:val="00A40EA8"/>
    <w:rsid w:val="00A41068"/>
    <w:rsid w:val="00A455CF"/>
    <w:rsid w:val="00A51295"/>
    <w:rsid w:val="00A518A9"/>
    <w:rsid w:val="00A52093"/>
    <w:rsid w:val="00A63784"/>
    <w:rsid w:val="00A654B0"/>
    <w:rsid w:val="00A76A1D"/>
    <w:rsid w:val="00A7760B"/>
    <w:rsid w:val="00A947D5"/>
    <w:rsid w:val="00A95202"/>
    <w:rsid w:val="00AA1F38"/>
    <w:rsid w:val="00AA3F7B"/>
    <w:rsid w:val="00AB7725"/>
    <w:rsid w:val="00AC6288"/>
    <w:rsid w:val="00AD55AD"/>
    <w:rsid w:val="00AD7A92"/>
    <w:rsid w:val="00AE32B2"/>
    <w:rsid w:val="00B00DC6"/>
    <w:rsid w:val="00B01518"/>
    <w:rsid w:val="00B023D7"/>
    <w:rsid w:val="00B025EB"/>
    <w:rsid w:val="00B02949"/>
    <w:rsid w:val="00B02C52"/>
    <w:rsid w:val="00B039E0"/>
    <w:rsid w:val="00B078B1"/>
    <w:rsid w:val="00B13C3A"/>
    <w:rsid w:val="00B1496A"/>
    <w:rsid w:val="00B17BE6"/>
    <w:rsid w:val="00B2626C"/>
    <w:rsid w:val="00B35775"/>
    <w:rsid w:val="00B405DB"/>
    <w:rsid w:val="00B46552"/>
    <w:rsid w:val="00B534FB"/>
    <w:rsid w:val="00B53CB1"/>
    <w:rsid w:val="00B556FC"/>
    <w:rsid w:val="00B73DC3"/>
    <w:rsid w:val="00B7406E"/>
    <w:rsid w:val="00B75DBF"/>
    <w:rsid w:val="00B83578"/>
    <w:rsid w:val="00B87C9E"/>
    <w:rsid w:val="00B93D55"/>
    <w:rsid w:val="00B96CC1"/>
    <w:rsid w:val="00BA5EFB"/>
    <w:rsid w:val="00BB3CD0"/>
    <w:rsid w:val="00BB3CE5"/>
    <w:rsid w:val="00BB44D5"/>
    <w:rsid w:val="00BC02D3"/>
    <w:rsid w:val="00BC0FFF"/>
    <w:rsid w:val="00BC5761"/>
    <w:rsid w:val="00BC58B1"/>
    <w:rsid w:val="00BD0320"/>
    <w:rsid w:val="00BD2958"/>
    <w:rsid w:val="00BD2A3D"/>
    <w:rsid w:val="00BE1009"/>
    <w:rsid w:val="00BE17F1"/>
    <w:rsid w:val="00BE207A"/>
    <w:rsid w:val="00BF120A"/>
    <w:rsid w:val="00BF2C28"/>
    <w:rsid w:val="00BF73AD"/>
    <w:rsid w:val="00BF77A7"/>
    <w:rsid w:val="00C24442"/>
    <w:rsid w:val="00C24736"/>
    <w:rsid w:val="00C30778"/>
    <w:rsid w:val="00C34F9E"/>
    <w:rsid w:val="00C420F5"/>
    <w:rsid w:val="00C43550"/>
    <w:rsid w:val="00C463D9"/>
    <w:rsid w:val="00C4724E"/>
    <w:rsid w:val="00C650F9"/>
    <w:rsid w:val="00C764D8"/>
    <w:rsid w:val="00C77744"/>
    <w:rsid w:val="00C877BB"/>
    <w:rsid w:val="00C954CF"/>
    <w:rsid w:val="00C97B08"/>
    <w:rsid w:val="00CA2436"/>
    <w:rsid w:val="00CA265B"/>
    <w:rsid w:val="00CA5BCA"/>
    <w:rsid w:val="00CA6296"/>
    <w:rsid w:val="00CB1876"/>
    <w:rsid w:val="00CB1F3C"/>
    <w:rsid w:val="00CC46D1"/>
    <w:rsid w:val="00CC7182"/>
    <w:rsid w:val="00CD1F1C"/>
    <w:rsid w:val="00CD2839"/>
    <w:rsid w:val="00CE437A"/>
    <w:rsid w:val="00CF128D"/>
    <w:rsid w:val="00D056AF"/>
    <w:rsid w:val="00D06D2A"/>
    <w:rsid w:val="00D100B3"/>
    <w:rsid w:val="00D32743"/>
    <w:rsid w:val="00D40DB1"/>
    <w:rsid w:val="00D43C32"/>
    <w:rsid w:val="00D61047"/>
    <w:rsid w:val="00D64F71"/>
    <w:rsid w:val="00D70101"/>
    <w:rsid w:val="00D70C8D"/>
    <w:rsid w:val="00D74F7D"/>
    <w:rsid w:val="00D803C0"/>
    <w:rsid w:val="00D82E49"/>
    <w:rsid w:val="00D85435"/>
    <w:rsid w:val="00D874E8"/>
    <w:rsid w:val="00D97FC8"/>
    <w:rsid w:val="00DA2DFB"/>
    <w:rsid w:val="00DA4F02"/>
    <w:rsid w:val="00DA6184"/>
    <w:rsid w:val="00DB2929"/>
    <w:rsid w:val="00DB7BF5"/>
    <w:rsid w:val="00DC39FF"/>
    <w:rsid w:val="00DD326F"/>
    <w:rsid w:val="00DD55A0"/>
    <w:rsid w:val="00DD5812"/>
    <w:rsid w:val="00DE340F"/>
    <w:rsid w:val="00DF0969"/>
    <w:rsid w:val="00DF23F1"/>
    <w:rsid w:val="00DF4BBC"/>
    <w:rsid w:val="00DF4CFC"/>
    <w:rsid w:val="00E03B23"/>
    <w:rsid w:val="00E07D31"/>
    <w:rsid w:val="00E11579"/>
    <w:rsid w:val="00E14B2D"/>
    <w:rsid w:val="00E256E4"/>
    <w:rsid w:val="00E3550D"/>
    <w:rsid w:val="00E35BB0"/>
    <w:rsid w:val="00E56F62"/>
    <w:rsid w:val="00E600DA"/>
    <w:rsid w:val="00E61A29"/>
    <w:rsid w:val="00E65F8F"/>
    <w:rsid w:val="00E77D32"/>
    <w:rsid w:val="00E927E6"/>
    <w:rsid w:val="00E936F7"/>
    <w:rsid w:val="00EA0F85"/>
    <w:rsid w:val="00EB527D"/>
    <w:rsid w:val="00EC180A"/>
    <w:rsid w:val="00EC1F7D"/>
    <w:rsid w:val="00EC4F5E"/>
    <w:rsid w:val="00EC6A78"/>
    <w:rsid w:val="00ED4870"/>
    <w:rsid w:val="00ED48C0"/>
    <w:rsid w:val="00ED637E"/>
    <w:rsid w:val="00EE1049"/>
    <w:rsid w:val="00EF0AF1"/>
    <w:rsid w:val="00EF1BFF"/>
    <w:rsid w:val="00EF673A"/>
    <w:rsid w:val="00F03B71"/>
    <w:rsid w:val="00F07945"/>
    <w:rsid w:val="00F1708E"/>
    <w:rsid w:val="00F17A0A"/>
    <w:rsid w:val="00F17FE1"/>
    <w:rsid w:val="00F20510"/>
    <w:rsid w:val="00F20BE7"/>
    <w:rsid w:val="00F23BD2"/>
    <w:rsid w:val="00F24011"/>
    <w:rsid w:val="00F309F4"/>
    <w:rsid w:val="00F3333A"/>
    <w:rsid w:val="00F344AA"/>
    <w:rsid w:val="00F34A70"/>
    <w:rsid w:val="00F35E1D"/>
    <w:rsid w:val="00F37763"/>
    <w:rsid w:val="00F44C91"/>
    <w:rsid w:val="00F44FFF"/>
    <w:rsid w:val="00F4637D"/>
    <w:rsid w:val="00F50090"/>
    <w:rsid w:val="00F632A6"/>
    <w:rsid w:val="00F64D1A"/>
    <w:rsid w:val="00F706C5"/>
    <w:rsid w:val="00F71362"/>
    <w:rsid w:val="00F75675"/>
    <w:rsid w:val="00F76A3E"/>
    <w:rsid w:val="00F8090E"/>
    <w:rsid w:val="00F81E8C"/>
    <w:rsid w:val="00F8289F"/>
    <w:rsid w:val="00F84129"/>
    <w:rsid w:val="00F85D4C"/>
    <w:rsid w:val="00F92C0A"/>
    <w:rsid w:val="00F9588E"/>
    <w:rsid w:val="00F97ED1"/>
    <w:rsid w:val="00FA04BC"/>
    <w:rsid w:val="00FB0463"/>
    <w:rsid w:val="00FB5D99"/>
    <w:rsid w:val="00FB6670"/>
    <w:rsid w:val="00FC5471"/>
    <w:rsid w:val="00FC5FE4"/>
    <w:rsid w:val="00FF0C4C"/>
    <w:rsid w:val="00FF18F4"/>
    <w:rsid w:val="00FF32F3"/>
    <w:rsid w:val="00FF3BF8"/>
    <w:rsid w:val="00FF4916"/>
    <w:rsid w:val="00FF49E5"/>
    <w:rsid w:val="00FF5D60"/>
    <w:rsid w:val="00FF647C"/>
    <w:rsid w:val="00FF7DF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24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umbered Para 1 Char,Dot pt Char,No Spacing1 Char,List Paragraph Char Char Char Char,Indicator Text Char,List Paragraph1 Char,Bullet 1 Char,Bullet Points Char,MAIN CONTENT Char,IFCL - List Paragraph Char,List Paragraph12 Char,2 Char"/>
    <w:link w:val="ListParagraph"/>
    <w:uiPriority w:val="34"/>
    <w:qFormat/>
    <w:locked/>
    <w:rsid w:val="00074FEA"/>
    <w:rPr>
      <w:rFonts w:ascii="Calibri" w:eastAsia="Calibri" w:hAnsi="Calibri" w:cs="Calibri"/>
    </w:rPr>
  </w:style>
  <w:style w:type="paragraph" w:styleId="ListParagraph">
    <w:name w:val="List Paragraph"/>
    <w:aliases w:val="Numbered Para 1,Dot pt,No Spacing1,List Paragraph Char Char Char,Indicator Text,List Paragraph1,Bullet 1,Bullet Points,MAIN CONTENT,IFCL - List Paragraph,List Paragraph12,OBC Bullet,F5 List Paragraph,Colorful List - Accent 11,Bullet Sty,2"/>
    <w:basedOn w:val="Normal"/>
    <w:link w:val="ListParagraphChar"/>
    <w:uiPriority w:val="34"/>
    <w:qFormat/>
    <w:rsid w:val="00074FEA"/>
    <w:pPr>
      <w:spacing w:after="200" w:line="276" w:lineRule="auto"/>
      <w:ind w:left="720"/>
      <w:contextualSpacing/>
    </w:pPr>
    <w:rPr>
      <w:rFonts w:ascii="Calibri" w:eastAsia="Calibri" w:hAnsi="Calibri" w:cs="Calibri"/>
      <w:sz w:val="22"/>
      <w:szCs w:val="22"/>
    </w:rPr>
  </w:style>
  <w:style w:type="character" w:styleId="Hyperlink">
    <w:name w:val="Hyperlink"/>
    <w:basedOn w:val="DefaultParagraphFont"/>
    <w:uiPriority w:val="99"/>
    <w:unhideWhenUsed/>
    <w:rsid w:val="006B0600"/>
    <w:rPr>
      <w:color w:val="0563C1" w:themeColor="hyperlink"/>
      <w:u w:val="single"/>
    </w:rPr>
  </w:style>
  <w:style w:type="paragraph" w:styleId="Header">
    <w:name w:val="header"/>
    <w:basedOn w:val="Normal"/>
    <w:link w:val="HeaderChar"/>
    <w:uiPriority w:val="99"/>
    <w:unhideWhenUsed/>
    <w:rsid w:val="00160121"/>
    <w:pPr>
      <w:tabs>
        <w:tab w:val="center" w:pos="4153"/>
        <w:tab w:val="right" w:pos="8306"/>
      </w:tabs>
    </w:pPr>
  </w:style>
  <w:style w:type="character" w:customStyle="1" w:styleId="HeaderChar">
    <w:name w:val="Header Char"/>
    <w:basedOn w:val="DefaultParagraphFont"/>
    <w:link w:val="Header"/>
    <w:uiPriority w:val="99"/>
    <w:rsid w:val="0016012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60121"/>
    <w:pPr>
      <w:tabs>
        <w:tab w:val="center" w:pos="4153"/>
        <w:tab w:val="right" w:pos="8306"/>
      </w:tabs>
    </w:pPr>
  </w:style>
  <w:style w:type="character" w:customStyle="1" w:styleId="FooterChar">
    <w:name w:val="Footer Char"/>
    <w:basedOn w:val="DefaultParagraphFont"/>
    <w:link w:val="Footer"/>
    <w:uiPriority w:val="99"/>
    <w:rsid w:val="0016012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A4C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C0A"/>
    <w:rPr>
      <w:rFonts w:ascii="Segoe UI" w:eastAsia="Times New Roman" w:hAnsi="Segoe UI" w:cs="Segoe UI"/>
      <w:sz w:val="18"/>
      <w:szCs w:val="18"/>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o"/>
    <w:basedOn w:val="Normal"/>
    <w:link w:val="FootnoteTextChar"/>
    <w:uiPriority w:val="99"/>
    <w:unhideWhenUsed/>
    <w:qFormat/>
    <w:rsid w:val="00F92C0A"/>
    <w:rPr>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o Char"/>
    <w:basedOn w:val="DefaultParagraphFont"/>
    <w:link w:val="FootnoteText"/>
    <w:uiPriority w:val="99"/>
    <w:qFormat/>
    <w:rsid w:val="00F92C0A"/>
    <w:rPr>
      <w:rFonts w:ascii="Times New Roman" w:eastAsia="Times New Roman" w:hAnsi="Times New Roman" w:cs="Times New Roman"/>
      <w:sz w:val="20"/>
      <w:szCs w:val="20"/>
    </w:rPr>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F92C0A"/>
    <w:rPr>
      <w:vertAlign w:val="superscript"/>
    </w:rPr>
  </w:style>
  <w:style w:type="character" w:styleId="Emphasis">
    <w:name w:val="Emphasis"/>
    <w:basedOn w:val="DefaultParagraphFont"/>
    <w:uiPriority w:val="20"/>
    <w:qFormat/>
    <w:rsid w:val="00177B0C"/>
    <w:rPr>
      <w:i/>
      <w:iCs/>
    </w:rPr>
  </w:style>
  <w:style w:type="character" w:styleId="Strong">
    <w:name w:val="Strong"/>
    <w:basedOn w:val="DefaultParagraphFont"/>
    <w:uiPriority w:val="22"/>
    <w:qFormat/>
    <w:rsid w:val="00177B0C"/>
    <w:rPr>
      <w:b/>
      <w:bCs/>
    </w:rPr>
  </w:style>
  <w:style w:type="paragraph" w:customStyle="1" w:styleId="normalweb">
    <w:name w:val="normalweb"/>
    <w:basedOn w:val="Normal"/>
    <w:rsid w:val="00177B0C"/>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B93D55"/>
    <w:rPr>
      <w:sz w:val="16"/>
      <w:szCs w:val="16"/>
    </w:rPr>
  </w:style>
  <w:style w:type="paragraph" w:styleId="CommentText">
    <w:name w:val="annotation text"/>
    <w:basedOn w:val="Normal"/>
    <w:link w:val="CommentTextChar"/>
    <w:uiPriority w:val="99"/>
    <w:semiHidden/>
    <w:unhideWhenUsed/>
    <w:rsid w:val="00B93D55"/>
    <w:rPr>
      <w:sz w:val="20"/>
      <w:szCs w:val="20"/>
    </w:rPr>
  </w:style>
  <w:style w:type="character" w:customStyle="1" w:styleId="CommentTextChar">
    <w:name w:val="Comment Text Char"/>
    <w:basedOn w:val="DefaultParagraphFont"/>
    <w:link w:val="CommentText"/>
    <w:uiPriority w:val="99"/>
    <w:semiHidden/>
    <w:rsid w:val="00B93D5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93D55"/>
    <w:rPr>
      <w:b/>
      <w:bCs/>
    </w:rPr>
  </w:style>
  <w:style w:type="character" w:customStyle="1" w:styleId="CommentSubjectChar">
    <w:name w:val="Comment Subject Char"/>
    <w:basedOn w:val="CommentTextChar"/>
    <w:link w:val="CommentSubject"/>
    <w:uiPriority w:val="99"/>
    <w:semiHidden/>
    <w:rsid w:val="00B93D55"/>
    <w:rPr>
      <w:rFonts w:ascii="Times New Roman" w:eastAsia="Times New Roman" w:hAnsi="Times New Roman" w:cs="Times New Roman"/>
      <w:b/>
      <w:bCs/>
      <w:sz w:val="20"/>
      <w:szCs w:val="20"/>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A947D5"/>
    <w:pPr>
      <w:spacing w:after="160" w:line="240" w:lineRule="exact"/>
    </w:pPr>
    <w:rPr>
      <w:rFonts w:asciiTheme="minorHAnsi" w:eastAsiaTheme="minorHAnsi" w:hAnsiTheme="minorHAnsi" w:cstheme="minorBidi"/>
      <w:sz w:val="22"/>
      <w:szCs w:val="22"/>
      <w:vertAlign w:val="superscript"/>
    </w:rPr>
  </w:style>
  <w:style w:type="paragraph" w:styleId="NoSpacing">
    <w:name w:val="No Spacing"/>
    <w:aliases w:val="My style,TĒZES"/>
    <w:basedOn w:val="Normal"/>
    <w:link w:val="NoSpacingChar"/>
    <w:uiPriority w:val="1"/>
    <w:qFormat/>
    <w:rsid w:val="00A947D5"/>
    <w:rPr>
      <w:rFonts w:ascii="Calibri" w:eastAsiaTheme="minorHAnsi" w:hAnsi="Calibri"/>
      <w:sz w:val="22"/>
      <w:szCs w:val="22"/>
    </w:rPr>
  </w:style>
  <w:style w:type="character" w:customStyle="1" w:styleId="NoSpacingChar">
    <w:name w:val="No Spacing Char"/>
    <w:aliases w:val="My style Char,TĒZES Char"/>
    <w:link w:val="NoSpacing"/>
    <w:uiPriority w:val="1"/>
    <w:locked/>
    <w:rsid w:val="00A947D5"/>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17587">
      <w:bodyDiv w:val="1"/>
      <w:marLeft w:val="0"/>
      <w:marRight w:val="0"/>
      <w:marTop w:val="0"/>
      <w:marBottom w:val="0"/>
      <w:divBdr>
        <w:top w:val="none" w:sz="0" w:space="0" w:color="auto"/>
        <w:left w:val="none" w:sz="0" w:space="0" w:color="auto"/>
        <w:bottom w:val="none" w:sz="0" w:space="0" w:color="auto"/>
        <w:right w:val="none" w:sz="0" w:space="0" w:color="auto"/>
      </w:divBdr>
    </w:div>
    <w:div w:id="207572990">
      <w:bodyDiv w:val="1"/>
      <w:marLeft w:val="0"/>
      <w:marRight w:val="0"/>
      <w:marTop w:val="0"/>
      <w:marBottom w:val="0"/>
      <w:divBdr>
        <w:top w:val="none" w:sz="0" w:space="0" w:color="auto"/>
        <w:left w:val="none" w:sz="0" w:space="0" w:color="auto"/>
        <w:bottom w:val="none" w:sz="0" w:space="0" w:color="auto"/>
        <w:right w:val="none" w:sz="0" w:space="0" w:color="auto"/>
      </w:divBdr>
    </w:div>
    <w:div w:id="244657381">
      <w:bodyDiv w:val="1"/>
      <w:marLeft w:val="0"/>
      <w:marRight w:val="0"/>
      <w:marTop w:val="0"/>
      <w:marBottom w:val="0"/>
      <w:divBdr>
        <w:top w:val="none" w:sz="0" w:space="0" w:color="auto"/>
        <w:left w:val="none" w:sz="0" w:space="0" w:color="auto"/>
        <w:bottom w:val="none" w:sz="0" w:space="0" w:color="auto"/>
        <w:right w:val="none" w:sz="0" w:space="0" w:color="auto"/>
      </w:divBdr>
    </w:div>
    <w:div w:id="369689527">
      <w:bodyDiv w:val="1"/>
      <w:marLeft w:val="0"/>
      <w:marRight w:val="0"/>
      <w:marTop w:val="0"/>
      <w:marBottom w:val="0"/>
      <w:divBdr>
        <w:top w:val="none" w:sz="0" w:space="0" w:color="auto"/>
        <w:left w:val="none" w:sz="0" w:space="0" w:color="auto"/>
        <w:bottom w:val="none" w:sz="0" w:space="0" w:color="auto"/>
        <w:right w:val="none" w:sz="0" w:space="0" w:color="auto"/>
      </w:divBdr>
    </w:div>
    <w:div w:id="421413925">
      <w:bodyDiv w:val="1"/>
      <w:marLeft w:val="0"/>
      <w:marRight w:val="0"/>
      <w:marTop w:val="0"/>
      <w:marBottom w:val="0"/>
      <w:divBdr>
        <w:top w:val="none" w:sz="0" w:space="0" w:color="auto"/>
        <w:left w:val="none" w:sz="0" w:space="0" w:color="auto"/>
        <w:bottom w:val="none" w:sz="0" w:space="0" w:color="auto"/>
        <w:right w:val="none" w:sz="0" w:space="0" w:color="auto"/>
      </w:divBdr>
    </w:div>
    <w:div w:id="429742995">
      <w:bodyDiv w:val="1"/>
      <w:marLeft w:val="0"/>
      <w:marRight w:val="0"/>
      <w:marTop w:val="0"/>
      <w:marBottom w:val="0"/>
      <w:divBdr>
        <w:top w:val="none" w:sz="0" w:space="0" w:color="auto"/>
        <w:left w:val="none" w:sz="0" w:space="0" w:color="auto"/>
        <w:bottom w:val="none" w:sz="0" w:space="0" w:color="auto"/>
        <w:right w:val="none" w:sz="0" w:space="0" w:color="auto"/>
      </w:divBdr>
    </w:div>
    <w:div w:id="432945395">
      <w:bodyDiv w:val="1"/>
      <w:marLeft w:val="0"/>
      <w:marRight w:val="0"/>
      <w:marTop w:val="0"/>
      <w:marBottom w:val="0"/>
      <w:divBdr>
        <w:top w:val="none" w:sz="0" w:space="0" w:color="auto"/>
        <w:left w:val="none" w:sz="0" w:space="0" w:color="auto"/>
        <w:bottom w:val="none" w:sz="0" w:space="0" w:color="auto"/>
        <w:right w:val="none" w:sz="0" w:space="0" w:color="auto"/>
      </w:divBdr>
    </w:div>
    <w:div w:id="535653536">
      <w:bodyDiv w:val="1"/>
      <w:marLeft w:val="0"/>
      <w:marRight w:val="0"/>
      <w:marTop w:val="0"/>
      <w:marBottom w:val="0"/>
      <w:divBdr>
        <w:top w:val="none" w:sz="0" w:space="0" w:color="auto"/>
        <w:left w:val="none" w:sz="0" w:space="0" w:color="auto"/>
        <w:bottom w:val="none" w:sz="0" w:space="0" w:color="auto"/>
        <w:right w:val="none" w:sz="0" w:space="0" w:color="auto"/>
      </w:divBdr>
    </w:div>
    <w:div w:id="610743883">
      <w:bodyDiv w:val="1"/>
      <w:marLeft w:val="0"/>
      <w:marRight w:val="0"/>
      <w:marTop w:val="0"/>
      <w:marBottom w:val="0"/>
      <w:divBdr>
        <w:top w:val="none" w:sz="0" w:space="0" w:color="auto"/>
        <w:left w:val="none" w:sz="0" w:space="0" w:color="auto"/>
        <w:bottom w:val="none" w:sz="0" w:space="0" w:color="auto"/>
        <w:right w:val="none" w:sz="0" w:space="0" w:color="auto"/>
      </w:divBdr>
    </w:div>
    <w:div w:id="657850922">
      <w:bodyDiv w:val="1"/>
      <w:marLeft w:val="0"/>
      <w:marRight w:val="0"/>
      <w:marTop w:val="0"/>
      <w:marBottom w:val="0"/>
      <w:divBdr>
        <w:top w:val="none" w:sz="0" w:space="0" w:color="auto"/>
        <w:left w:val="none" w:sz="0" w:space="0" w:color="auto"/>
        <w:bottom w:val="none" w:sz="0" w:space="0" w:color="auto"/>
        <w:right w:val="none" w:sz="0" w:space="0" w:color="auto"/>
      </w:divBdr>
    </w:div>
    <w:div w:id="996498277">
      <w:bodyDiv w:val="1"/>
      <w:marLeft w:val="0"/>
      <w:marRight w:val="0"/>
      <w:marTop w:val="0"/>
      <w:marBottom w:val="0"/>
      <w:divBdr>
        <w:top w:val="none" w:sz="0" w:space="0" w:color="auto"/>
        <w:left w:val="none" w:sz="0" w:space="0" w:color="auto"/>
        <w:bottom w:val="none" w:sz="0" w:space="0" w:color="auto"/>
        <w:right w:val="none" w:sz="0" w:space="0" w:color="auto"/>
      </w:divBdr>
    </w:div>
    <w:div w:id="1036928620">
      <w:bodyDiv w:val="1"/>
      <w:marLeft w:val="0"/>
      <w:marRight w:val="0"/>
      <w:marTop w:val="0"/>
      <w:marBottom w:val="0"/>
      <w:divBdr>
        <w:top w:val="none" w:sz="0" w:space="0" w:color="auto"/>
        <w:left w:val="none" w:sz="0" w:space="0" w:color="auto"/>
        <w:bottom w:val="none" w:sz="0" w:space="0" w:color="auto"/>
        <w:right w:val="none" w:sz="0" w:space="0" w:color="auto"/>
      </w:divBdr>
    </w:div>
    <w:div w:id="1135953537">
      <w:bodyDiv w:val="1"/>
      <w:marLeft w:val="0"/>
      <w:marRight w:val="0"/>
      <w:marTop w:val="0"/>
      <w:marBottom w:val="0"/>
      <w:divBdr>
        <w:top w:val="none" w:sz="0" w:space="0" w:color="auto"/>
        <w:left w:val="none" w:sz="0" w:space="0" w:color="auto"/>
        <w:bottom w:val="none" w:sz="0" w:space="0" w:color="auto"/>
        <w:right w:val="none" w:sz="0" w:space="0" w:color="auto"/>
      </w:divBdr>
    </w:div>
    <w:div w:id="1145271155">
      <w:bodyDiv w:val="1"/>
      <w:marLeft w:val="0"/>
      <w:marRight w:val="0"/>
      <w:marTop w:val="0"/>
      <w:marBottom w:val="0"/>
      <w:divBdr>
        <w:top w:val="none" w:sz="0" w:space="0" w:color="auto"/>
        <w:left w:val="none" w:sz="0" w:space="0" w:color="auto"/>
        <w:bottom w:val="none" w:sz="0" w:space="0" w:color="auto"/>
        <w:right w:val="none" w:sz="0" w:space="0" w:color="auto"/>
      </w:divBdr>
    </w:div>
    <w:div w:id="1344013670">
      <w:bodyDiv w:val="1"/>
      <w:marLeft w:val="0"/>
      <w:marRight w:val="0"/>
      <w:marTop w:val="0"/>
      <w:marBottom w:val="0"/>
      <w:divBdr>
        <w:top w:val="none" w:sz="0" w:space="0" w:color="auto"/>
        <w:left w:val="none" w:sz="0" w:space="0" w:color="auto"/>
        <w:bottom w:val="none" w:sz="0" w:space="0" w:color="auto"/>
        <w:right w:val="none" w:sz="0" w:space="0" w:color="auto"/>
      </w:divBdr>
    </w:div>
    <w:div w:id="1476292400">
      <w:bodyDiv w:val="1"/>
      <w:marLeft w:val="0"/>
      <w:marRight w:val="0"/>
      <w:marTop w:val="0"/>
      <w:marBottom w:val="0"/>
      <w:divBdr>
        <w:top w:val="none" w:sz="0" w:space="0" w:color="auto"/>
        <w:left w:val="none" w:sz="0" w:space="0" w:color="auto"/>
        <w:bottom w:val="none" w:sz="0" w:space="0" w:color="auto"/>
        <w:right w:val="none" w:sz="0" w:space="0" w:color="auto"/>
      </w:divBdr>
      <w:divsChild>
        <w:div w:id="129397100">
          <w:marLeft w:val="0"/>
          <w:marRight w:val="0"/>
          <w:marTop w:val="0"/>
          <w:marBottom w:val="0"/>
          <w:divBdr>
            <w:top w:val="none" w:sz="0" w:space="0" w:color="auto"/>
            <w:left w:val="none" w:sz="0" w:space="0" w:color="auto"/>
            <w:bottom w:val="none" w:sz="0" w:space="0" w:color="auto"/>
            <w:right w:val="none" w:sz="0" w:space="0" w:color="auto"/>
          </w:divBdr>
          <w:divsChild>
            <w:div w:id="440999174">
              <w:marLeft w:val="0"/>
              <w:marRight w:val="0"/>
              <w:marTop w:val="0"/>
              <w:marBottom w:val="450"/>
              <w:divBdr>
                <w:top w:val="none" w:sz="0" w:space="0" w:color="auto"/>
                <w:left w:val="none" w:sz="0" w:space="0" w:color="auto"/>
                <w:bottom w:val="none" w:sz="0" w:space="0" w:color="auto"/>
                <w:right w:val="none" w:sz="0" w:space="0" w:color="auto"/>
              </w:divBdr>
              <w:divsChild>
                <w:div w:id="1855001181">
                  <w:marLeft w:val="0"/>
                  <w:marRight w:val="0"/>
                  <w:marTop w:val="0"/>
                  <w:marBottom w:val="0"/>
                  <w:divBdr>
                    <w:top w:val="none" w:sz="0" w:space="0" w:color="auto"/>
                    <w:left w:val="none" w:sz="0" w:space="0" w:color="auto"/>
                    <w:bottom w:val="none" w:sz="0" w:space="0" w:color="auto"/>
                    <w:right w:val="none" w:sz="0" w:space="0" w:color="auto"/>
                  </w:divBdr>
                  <w:divsChild>
                    <w:div w:id="830684454">
                      <w:marLeft w:val="0"/>
                      <w:marRight w:val="0"/>
                      <w:marTop w:val="0"/>
                      <w:marBottom w:val="0"/>
                      <w:divBdr>
                        <w:top w:val="none" w:sz="0" w:space="0" w:color="auto"/>
                        <w:left w:val="none" w:sz="0" w:space="0" w:color="auto"/>
                        <w:bottom w:val="none" w:sz="0" w:space="0" w:color="auto"/>
                        <w:right w:val="none" w:sz="0" w:space="0" w:color="auto"/>
                      </w:divBdr>
                      <w:divsChild>
                        <w:div w:id="52429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132355">
      <w:bodyDiv w:val="1"/>
      <w:marLeft w:val="0"/>
      <w:marRight w:val="0"/>
      <w:marTop w:val="0"/>
      <w:marBottom w:val="0"/>
      <w:divBdr>
        <w:top w:val="none" w:sz="0" w:space="0" w:color="auto"/>
        <w:left w:val="none" w:sz="0" w:space="0" w:color="auto"/>
        <w:bottom w:val="none" w:sz="0" w:space="0" w:color="auto"/>
        <w:right w:val="none" w:sz="0" w:space="0" w:color="auto"/>
      </w:divBdr>
    </w:div>
    <w:div w:id="1578632758">
      <w:bodyDiv w:val="1"/>
      <w:marLeft w:val="0"/>
      <w:marRight w:val="0"/>
      <w:marTop w:val="0"/>
      <w:marBottom w:val="0"/>
      <w:divBdr>
        <w:top w:val="none" w:sz="0" w:space="0" w:color="auto"/>
        <w:left w:val="none" w:sz="0" w:space="0" w:color="auto"/>
        <w:bottom w:val="none" w:sz="0" w:space="0" w:color="auto"/>
        <w:right w:val="none" w:sz="0" w:space="0" w:color="auto"/>
      </w:divBdr>
    </w:div>
    <w:div w:id="1640261258">
      <w:bodyDiv w:val="1"/>
      <w:marLeft w:val="0"/>
      <w:marRight w:val="0"/>
      <w:marTop w:val="0"/>
      <w:marBottom w:val="0"/>
      <w:divBdr>
        <w:top w:val="none" w:sz="0" w:space="0" w:color="auto"/>
        <w:left w:val="none" w:sz="0" w:space="0" w:color="auto"/>
        <w:bottom w:val="none" w:sz="0" w:space="0" w:color="auto"/>
        <w:right w:val="none" w:sz="0" w:space="0" w:color="auto"/>
      </w:divBdr>
    </w:div>
    <w:div w:id="1816029001">
      <w:bodyDiv w:val="1"/>
      <w:marLeft w:val="0"/>
      <w:marRight w:val="0"/>
      <w:marTop w:val="0"/>
      <w:marBottom w:val="0"/>
      <w:divBdr>
        <w:top w:val="none" w:sz="0" w:space="0" w:color="auto"/>
        <w:left w:val="none" w:sz="0" w:space="0" w:color="auto"/>
        <w:bottom w:val="none" w:sz="0" w:space="0" w:color="auto"/>
        <w:right w:val="none" w:sz="0" w:space="0" w:color="auto"/>
      </w:divBdr>
    </w:div>
    <w:div w:id="2053186222">
      <w:bodyDiv w:val="1"/>
      <w:marLeft w:val="0"/>
      <w:marRight w:val="0"/>
      <w:marTop w:val="0"/>
      <w:marBottom w:val="0"/>
      <w:divBdr>
        <w:top w:val="none" w:sz="0" w:space="0" w:color="auto"/>
        <w:left w:val="none" w:sz="0" w:space="0" w:color="auto"/>
        <w:bottom w:val="none" w:sz="0" w:space="0" w:color="auto"/>
        <w:right w:val="none" w:sz="0" w:space="0" w:color="auto"/>
      </w:divBdr>
    </w:div>
    <w:div w:id="20858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webSettings.xml" Type="http://schemas.openxmlformats.org/officeDocument/2006/relationships/webSettings" Id="rId5"/>
    <Relationship Target="theme/theme1.xml" Type="http://schemas.openxmlformats.org/officeDocument/2006/relationships/theme" Id="rId10"/>
    <Relationship Target="settings.xml" Type="http://schemas.openxmlformats.org/officeDocument/2006/relationships/settings" Id="rId4"/>
    <Relationship Target="fontTable.xml" Type="http://schemas.openxmlformats.org/officeDocument/2006/relationships/fontTabl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7642FCC5-4748-4DAA-8A75-FA5481335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1198</Words>
  <Characters>684</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2022-10-12T12:36:00Z</dcterms:created>
  <dcterms:modified xsi:type="dcterms:W3CDTF">2023-02-02T12:07:00Z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2023-02-09</vt:lpwstr>
  </property>
  <property fmtid="{D5CDD505-2E9C-101B-9397-08002B2CF9AE}" pid="3" name="DISidcName">
    <vt:lpwstr>1020404016200</vt:lpwstr>
  </property>
  <property fmtid="{D5CDD505-2E9C-101B-9397-08002B2CF9AE}" pid="4" name="DISdID">
    <vt:lpwstr>456946</vt:lpwstr>
  </property>
  <property fmtid="{D5CDD505-2E9C-101B-9397-08002B2CF9AE}" pid="5" name="DISCesvisTitle">
    <vt:lpwstr>Informatīvais ziņojums “Par 2023. gada 9.-10. februāra ārkārtas Eiropadomē izskatāmajiem jautājumiem”
</vt:lpwstr>
  </property>
  <property fmtid="{D5CDD505-2E9C-101B-9397-08002B2CF9AE}" pid="6" name="DIScgiUrl">
    <vt:lpwstr>https://lim.esvis.gov.lv/cs/idcplg</vt:lpwstr>
  </property>
  <property fmtid="{D5CDD505-2E9C-101B-9397-08002B2CF9AE}" pid="7" name="DISCesvisMinistryOfMinister">
    <vt:lpwstr>wwTemplateNP_MinistryOfMinister(Ārlietu,)</vt:lpwstr>
  </property>
  <property fmtid="{D5CDD505-2E9C-101B-9397-08002B2CF9AE}" pid="8" name="DISCesvisSafetyLevel">
    <vt:lpwstr>Vispārpieejams</vt:lpwstr>
  </property>
  <property fmtid="{D5CDD505-2E9C-101B-9397-08002B2CF9AE}" pid="9" name="DISCesvisSigner">
    <vt:lpwstr>Ministrs Edgars Rinkēvičs</vt:lpwstr>
  </property>
  <property fmtid="{D5CDD505-2E9C-101B-9397-08002B2CF9AE}" pid="10"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dID,DISCesvisMainMakerOrgUnitTitle</vt:lpwstr>
  </property>
  <property fmtid="{D5CDD505-2E9C-101B-9397-08002B2CF9AE}" pid="11" name="DISTaskPaneUrl">
    <vt:lpwstr>https://lim.esvis.gov.lv/cs/idcplg?ClientControlled=DocMan&amp;coreContentOnly=1&amp;WebdavRequest=1&amp;IdcService=DOC_INFO&amp;dID=456946</vt:lpwstr>
  </property>
  <property fmtid="{D5CDD505-2E9C-101B-9397-08002B2CF9AE}" pid="12" name="DISCesvisAuthor">
    <vt:lpwstr>Ārlietu ministrija</vt:lpwstr>
  </property>
  <property fmtid="{D5CDD505-2E9C-101B-9397-08002B2CF9AE}" pid="13" name="DISdUser">
    <vt:lpwstr>weblogic</vt:lpwstr>
  </property>
  <property fmtid="{D5CDD505-2E9C-101B-9397-08002B2CF9AE}" pid="14" name="DISdDocName">
    <vt:lpwstr>L372002</vt:lpwstr>
  </property>
  <property fmtid="{D5CDD505-2E9C-101B-9397-08002B2CF9AE}" pid="15" name="DISCesvisAdditionalMakers">
    <vt:lpwstr>Vecākais referents Gatis Bērziņš</vt:lpwstr>
  </property>
  <property fmtid="{D5CDD505-2E9C-101B-9397-08002B2CF9AE}" pid="16" name="DISCesvisAdditionalTutors">
    <vt:lpwstr>Vecākā referente Aija Vēja, Padomniece Diāna Putniņa, Vecākais referents Gatis Bērziņš</vt:lpwstr>
  </property>
  <property fmtid="{D5CDD505-2E9C-101B-9397-08002B2CF9AE}" pid="17" name="DISCesvisAdditionalMakersPhone">
    <vt:lpwstr>67015929</vt:lpwstr>
  </property>
  <property fmtid="{D5CDD505-2E9C-101B-9397-08002B2CF9AE}" pid="18" name="DISCesvisMainMaker">
    <vt:lpwstr>Vecākais referents Gatis Bērziņš</vt:lpwstr>
  </property>
  <property fmtid="{D5CDD505-2E9C-101B-9397-08002B2CF9AE}" pid="19" name="DISCesvisAdditionalTutorsMail">
    <vt:lpwstr>aija.veja@mfa.gov.lv, diana.putnina@mfa.gov.lv, gatis.berzins@mfa.gov.lv</vt:lpwstr>
  </property>
  <property fmtid="{D5CDD505-2E9C-101B-9397-08002B2CF9AE}" pid="20" name="DISCesvisAdditionalTutorsPhone">
    <vt:lpwstr>67016487, 67016209, 67015929</vt:lpwstr>
  </property>
  <property fmtid="{D5CDD505-2E9C-101B-9397-08002B2CF9AE}" pid="21" name="DISCesvisAdditionalMakersMail">
    <vt:lpwstr>gatis.berzins@mfa.gov.lv</vt:lpwstr>
  </property>
  <property fmtid="{D5CDD505-2E9C-101B-9397-08002B2CF9AE}" pid="22" name="DISCesvisMainMakerOrgUnitTitle">
    <vt:lpwstr>Pastāvīgo pārstāvju komitejas II daļas sagatavošanas nodaļa </vt:lpwstr>
  </property>
</Properties>
</file>