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10.xml"/>
  <Override ContentType="application/vnd.openxmlformats-officedocument.customXmlProperties+xml" PartName="/customXml/itemProps1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customXmlProperties+xml" PartName="/customXml/itemProps6.xml"/>
  <Override ContentType="application/vnd.openxmlformats-officedocument.customXmlProperties+xml" PartName="/customXml/itemProps7.xml"/>
  <Override ContentType="application/vnd.openxmlformats-officedocument.customXmlProperties+xml" PartName="/customXml/itemProps8.xml"/>
  <Override ContentType="application/vnd.openxmlformats-officedocument.customXmlProperties+xml" PartName="/customXml/itemProps9.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002752A2" w:rsidP="001C2408" w:rsidRDefault="1120DB26" w14:paraId="2BC8D0B3" w14:textId="17BD47E0">
      <w:pPr>
        <w:spacing w:after="120" w:line="240" w:lineRule="auto"/>
        <w:ind w:firstLine="567"/>
        <w:jc w:val="center"/>
        <w15:collapsed w:val="false"/>
        <w:rPr>
          <w:rFonts w:ascii="Times New Roman" w:hAnsi="Times New Roman" w:cs="Times New Roman"/>
          <w:b/>
          <w:bCs/>
          <w:color w:val="auto"/>
        </w:rPr>
      </w:pPr>
      <w:r w:rsidRPr="001346BA">
        <w:rPr>
          <w:rFonts w:ascii="Times New Roman" w:hAnsi="Times New Roman" w:cs="Times New Roman"/>
          <w:b/>
          <w:bCs/>
          <w:caps/>
          <w:color w:val="auto"/>
        </w:rPr>
        <w:t>Informatīvais ziņojums</w:t>
      </w:r>
      <w:bookmarkStart w:id="0" w:name="OLE_LINK1"/>
      <w:bookmarkStart w:id="1" w:name="OLE_LINK2"/>
      <w:bookmarkStart w:id="2" w:name="OLE_LINK5"/>
      <w:bookmarkStart w:id="3" w:name="OLE_LINK3"/>
      <w:bookmarkStart w:id="4" w:name="OLE_LINK4"/>
      <w:r w:rsidRPr="001346BA" w:rsidR="001346BA">
        <w:rPr>
          <w:rFonts w:ascii="Times New Roman" w:hAnsi="Times New Roman" w:cs="Times New Roman"/>
          <w:b/>
          <w:bCs/>
          <w:color w:val="auto"/>
        </w:rPr>
        <w:br/>
        <w:t>p</w:t>
      </w:r>
      <w:r w:rsidRPr="001346BA" w:rsidR="002752A2">
        <w:rPr>
          <w:rFonts w:ascii="Times New Roman" w:hAnsi="Times New Roman" w:cs="Times New Roman"/>
          <w:b/>
          <w:bCs/>
          <w:color w:val="auto"/>
        </w:rPr>
        <w:t xml:space="preserve">ar Eiropas Savienības </w:t>
      </w:r>
      <w:r w:rsidR="004B18D5">
        <w:rPr>
          <w:rFonts w:ascii="Times New Roman" w:hAnsi="Times New Roman" w:cs="Times New Roman"/>
          <w:b/>
          <w:bCs/>
          <w:color w:val="auto"/>
        </w:rPr>
        <w:t>neformāl</w:t>
      </w:r>
      <w:r w:rsidR="00316A36">
        <w:rPr>
          <w:rFonts w:ascii="Times New Roman" w:hAnsi="Times New Roman" w:cs="Times New Roman"/>
          <w:b/>
          <w:bCs/>
          <w:color w:val="auto"/>
        </w:rPr>
        <w:t>a</w:t>
      </w:r>
      <w:r w:rsidR="000D78E6">
        <w:rPr>
          <w:rFonts w:ascii="Times New Roman" w:hAnsi="Times New Roman" w:cs="Times New Roman"/>
          <w:b/>
          <w:bCs/>
          <w:color w:val="auto"/>
        </w:rPr>
        <w:t>jā</w:t>
      </w:r>
      <w:r w:rsidR="004B18D5">
        <w:rPr>
          <w:rFonts w:ascii="Times New Roman" w:hAnsi="Times New Roman" w:cs="Times New Roman"/>
          <w:b/>
          <w:bCs/>
          <w:color w:val="auto"/>
        </w:rPr>
        <w:t xml:space="preserve"> </w:t>
      </w:r>
      <w:r w:rsidR="000308EA">
        <w:rPr>
          <w:rFonts w:ascii="Times New Roman" w:hAnsi="Times New Roman" w:cs="Times New Roman"/>
          <w:b/>
          <w:bCs/>
          <w:color w:val="auto"/>
        </w:rPr>
        <w:t>v</w:t>
      </w:r>
      <w:r w:rsidRPr="001346BA" w:rsidR="002752A2">
        <w:rPr>
          <w:rFonts w:ascii="Times New Roman" w:hAnsi="Times New Roman" w:cs="Times New Roman"/>
          <w:b/>
          <w:bCs/>
          <w:color w:val="auto"/>
        </w:rPr>
        <w:t xml:space="preserve">ides ministru </w:t>
      </w:r>
      <w:r w:rsidRPr="001346BA" w:rsidR="00677D97">
        <w:rPr>
          <w:rFonts w:ascii="Times New Roman" w:hAnsi="Times New Roman" w:cs="Times New Roman"/>
          <w:b/>
          <w:bCs/>
          <w:color w:val="auto"/>
        </w:rPr>
        <w:t xml:space="preserve"> </w:t>
      </w:r>
      <w:r w:rsidRPr="001346BA" w:rsidR="00D6302F">
        <w:rPr>
          <w:rFonts w:ascii="Times New Roman" w:hAnsi="Times New Roman" w:cs="Times New Roman"/>
          <w:b/>
          <w:bCs/>
          <w:color w:val="auto"/>
        </w:rPr>
        <w:t>202</w:t>
      </w:r>
      <w:r w:rsidR="00A65466">
        <w:rPr>
          <w:rFonts w:ascii="Times New Roman" w:hAnsi="Times New Roman" w:cs="Times New Roman"/>
          <w:b/>
          <w:bCs/>
          <w:color w:val="auto"/>
        </w:rPr>
        <w:t>4</w:t>
      </w:r>
      <w:r w:rsidRPr="001346BA" w:rsidR="00D6302F">
        <w:rPr>
          <w:rFonts w:ascii="Times New Roman" w:hAnsi="Times New Roman" w:cs="Times New Roman"/>
          <w:b/>
          <w:bCs/>
          <w:color w:val="auto"/>
        </w:rPr>
        <w:t xml:space="preserve">. gada </w:t>
      </w:r>
      <w:r w:rsidR="004B18D5">
        <w:rPr>
          <w:rFonts w:ascii="Times New Roman" w:hAnsi="Times New Roman" w:cs="Times New Roman"/>
          <w:b/>
          <w:bCs/>
          <w:color w:val="auto"/>
        </w:rPr>
        <w:t xml:space="preserve">11. </w:t>
      </w:r>
      <w:r w:rsidR="00892420">
        <w:rPr>
          <w:rFonts w:ascii="Times New Roman" w:hAnsi="Times New Roman" w:cs="Times New Roman"/>
          <w:b/>
          <w:bCs/>
          <w:color w:val="auto"/>
        </w:rPr>
        <w:t xml:space="preserve">un 12. </w:t>
      </w:r>
      <w:r w:rsidR="004B18D5">
        <w:rPr>
          <w:rFonts w:ascii="Times New Roman" w:hAnsi="Times New Roman" w:cs="Times New Roman"/>
          <w:b/>
          <w:bCs/>
          <w:color w:val="auto"/>
        </w:rPr>
        <w:t>jūlija</w:t>
      </w:r>
      <w:r w:rsidRPr="001346BA" w:rsidR="00D6302F">
        <w:rPr>
          <w:rFonts w:ascii="Times New Roman" w:hAnsi="Times New Roman" w:cs="Times New Roman"/>
          <w:b/>
          <w:bCs/>
          <w:color w:val="auto"/>
        </w:rPr>
        <w:t xml:space="preserve"> </w:t>
      </w:r>
      <w:r w:rsidRPr="001346BA" w:rsidR="002752A2">
        <w:rPr>
          <w:rFonts w:ascii="Times New Roman" w:hAnsi="Times New Roman" w:cs="Times New Roman"/>
          <w:b/>
          <w:bCs/>
          <w:color w:val="auto"/>
        </w:rPr>
        <w:t>sanāksmē izskatāmajiem jautājumiem</w:t>
      </w:r>
      <w:bookmarkEnd w:id="0"/>
      <w:bookmarkEnd w:id="1"/>
      <w:bookmarkEnd w:id="2"/>
    </w:p>
    <w:p w:rsidRPr="007B1684" w:rsidR="00C03102" w:rsidP="001C2408" w:rsidRDefault="007B1684" w14:paraId="5E8A4CA8" w14:textId="0E85A618">
      <w:pPr>
        <w:spacing w:before="120" w:after="120" w:line="240" w:lineRule="auto"/>
        <w:ind w:firstLine="567"/>
        <w:jc w:val="center"/>
        <w:rPr>
          <w:rFonts w:ascii="Times New Roman" w:hAnsi="Times New Roman" w:eastAsiaTheme="minorHAnsi" w:cstheme="minorBidi"/>
          <w:b/>
          <w:color w:val="auto"/>
          <w:lang w:eastAsia="en-US"/>
        </w:rPr>
      </w:pPr>
      <w:r>
        <w:rPr>
          <w:rFonts w:ascii="Times New Roman" w:hAnsi="Times New Roman"/>
          <w:b/>
        </w:rPr>
        <w:t>Sanāksmē izskatāmie jautājumi</w:t>
      </w:r>
    </w:p>
    <w:bookmarkEnd w:id="3"/>
    <w:bookmarkEnd w:id="4"/>
    <w:p w:rsidR="00F21634" w:rsidP="00E87838" w:rsidRDefault="173BF70A" w14:paraId="39FD90BC" w14:textId="3A6F71A3">
      <w:pPr>
        <w:pStyle w:val="NormalWeb"/>
        <w:spacing w:before="120" w:after="120"/>
        <w:ind w:left="0" w:right="43"/>
        <w:jc w:val="both"/>
        <w:rPr>
          <w:sz w:val="24"/>
          <w:szCs w:val="24"/>
        </w:rPr>
      </w:pPr>
      <w:r w:rsidRPr="00D64BAB">
        <w:rPr>
          <w:sz w:val="24"/>
          <w:szCs w:val="24"/>
        </w:rPr>
        <w:t>20</w:t>
      </w:r>
      <w:r w:rsidRPr="00D64BAB" w:rsidR="187D4C4B">
        <w:rPr>
          <w:sz w:val="24"/>
          <w:szCs w:val="24"/>
        </w:rPr>
        <w:t>2</w:t>
      </w:r>
      <w:r w:rsidR="00A65466">
        <w:rPr>
          <w:sz w:val="24"/>
          <w:szCs w:val="24"/>
        </w:rPr>
        <w:t>4</w:t>
      </w:r>
      <w:r w:rsidRPr="00D64BAB">
        <w:rPr>
          <w:sz w:val="24"/>
          <w:szCs w:val="24"/>
        </w:rPr>
        <w:t>.</w:t>
      </w:r>
      <w:r w:rsidRPr="00D64BAB" w:rsidR="62452B38">
        <w:rPr>
          <w:sz w:val="24"/>
          <w:szCs w:val="24"/>
        </w:rPr>
        <w:t> </w:t>
      </w:r>
      <w:r w:rsidRPr="00D64BAB">
        <w:rPr>
          <w:sz w:val="24"/>
          <w:szCs w:val="24"/>
        </w:rPr>
        <w:t xml:space="preserve">gada </w:t>
      </w:r>
      <w:r w:rsidR="00022041">
        <w:rPr>
          <w:sz w:val="24"/>
          <w:szCs w:val="24"/>
        </w:rPr>
        <w:t>11. un 12. jūlijā</w:t>
      </w:r>
      <w:r w:rsidRPr="00D64BAB" w:rsidR="005A6433">
        <w:rPr>
          <w:sz w:val="24"/>
          <w:szCs w:val="24"/>
        </w:rPr>
        <w:t xml:space="preserve"> </w:t>
      </w:r>
      <w:r w:rsidRPr="00D64BAB">
        <w:rPr>
          <w:sz w:val="24"/>
          <w:szCs w:val="24"/>
        </w:rPr>
        <w:t>notiks Eiropas Savienības (</w:t>
      </w:r>
      <w:r w:rsidRPr="00D64BAB" w:rsidR="62452B38">
        <w:rPr>
          <w:sz w:val="24"/>
          <w:szCs w:val="24"/>
        </w:rPr>
        <w:t xml:space="preserve">turpmāk – </w:t>
      </w:r>
      <w:r w:rsidRPr="00D64BAB">
        <w:rPr>
          <w:sz w:val="24"/>
          <w:szCs w:val="24"/>
        </w:rPr>
        <w:t>ES</w:t>
      </w:r>
      <w:r w:rsidRPr="00D64BAB" w:rsidR="62452B38">
        <w:rPr>
          <w:sz w:val="24"/>
          <w:szCs w:val="24"/>
        </w:rPr>
        <w:t>)</w:t>
      </w:r>
      <w:r w:rsidRPr="00D64BAB">
        <w:rPr>
          <w:sz w:val="24"/>
          <w:szCs w:val="24"/>
        </w:rPr>
        <w:t xml:space="preserve"> </w:t>
      </w:r>
      <w:r w:rsidR="00892420">
        <w:rPr>
          <w:sz w:val="24"/>
          <w:szCs w:val="24"/>
        </w:rPr>
        <w:t xml:space="preserve">neformālā </w:t>
      </w:r>
      <w:r w:rsidR="000308EA">
        <w:rPr>
          <w:sz w:val="24"/>
          <w:szCs w:val="24"/>
        </w:rPr>
        <w:t>v</w:t>
      </w:r>
      <w:r w:rsidRPr="00D64BAB">
        <w:rPr>
          <w:sz w:val="24"/>
          <w:szCs w:val="24"/>
        </w:rPr>
        <w:t xml:space="preserve">ides ministru </w:t>
      </w:r>
      <w:r w:rsidRPr="00D64BAB" w:rsidR="7A997939">
        <w:rPr>
          <w:sz w:val="24"/>
          <w:szCs w:val="24"/>
        </w:rPr>
        <w:t xml:space="preserve"> </w:t>
      </w:r>
      <w:r w:rsidRPr="00D6302F">
        <w:rPr>
          <w:sz w:val="24"/>
          <w:szCs w:val="24"/>
        </w:rPr>
        <w:t>sanāksme</w:t>
      </w:r>
      <w:r w:rsidRPr="00D6302F" w:rsidR="62452B38">
        <w:rPr>
          <w:sz w:val="24"/>
          <w:szCs w:val="24"/>
        </w:rPr>
        <w:t xml:space="preserve"> (turpmāk – sanāksme) </w:t>
      </w:r>
      <w:r w:rsidR="00892420">
        <w:rPr>
          <w:sz w:val="24"/>
          <w:szCs w:val="24"/>
        </w:rPr>
        <w:t>Budapeštā, Ungārijā</w:t>
      </w:r>
      <w:r w:rsidRPr="00D6302F">
        <w:rPr>
          <w:sz w:val="24"/>
          <w:szCs w:val="24"/>
        </w:rPr>
        <w:t>.</w:t>
      </w:r>
      <w:r w:rsidRPr="00D6302F" w:rsidR="00027AC7">
        <w:rPr>
          <w:sz w:val="24"/>
          <w:szCs w:val="24"/>
        </w:rPr>
        <w:t xml:space="preserve"> </w:t>
      </w:r>
      <w:r w:rsidRPr="00D6302F" w:rsidR="6B04803D">
        <w:rPr>
          <w:sz w:val="24"/>
          <w:szCs w:val="24"/>
        </w:rPr>
        <w:t xml:space="preserve"> </w:t>
      </w:r>
      <w:r w:rsidR="00BD4212">
        <w:rPr>
          <w:sz w:val="24"/>
          <w:szCs w:val="24"/>
        </w:rPr>
        <w:t>S</w:t>
      </w:r>
      <w:r w:rsidRPr="00D6302F" w:rsidR="6B04803D">
        <w:rPr>
          <w:sz w:val="24"/>
          <w:szCs w:val="24"/>
        </w:rPr>
        <w:t>anāksm</w:t>
      </w:r>
      <w:r w:rsidR="00182462">
        <w:rPr>
          <w:sz w:val="24"/>
          <w:szCs w:val="24"/>
        </w:rPr>
        <w:t xml:space="preserve">es </w:t>
      </w:r>
      <w:r w:rsidR="003236D3">
        <w:rPr>
          <w:sz w:val="24"/>
          <w:szCs w:val="24"/>
        </w:rPr>
        <w:t>darba</w:t>
      </w:r>
      <w:r w:rsidR="00182462">
        <w:rPr>
          <w:sz w:val="24"/>
          <w:szCs w:val="24"/>
        </w:rPr>
        <w:t xml:space="preserve"> kārtībā iekļauti šādi jautājumi</w:t>
      </w:r>
      <w:r w:rsidR="00505B9F">
        <w:rPr>
          <w:sz w:val="24"/>
          <w:szCs w:val="24"/>
        </w:rPr>
        <w:t>:</w:t>
      </w:r>
      <w:r w:rsidR="00A6786C">
        <w:rPr>
          <w:sz w:val="24"/>
          <w:szCs w:val="24"/>
        </w:rPr>
        <w:t xml:space="preserve"> </w:t>
      </w:r>
      <w:r w:rsidR="00F21634">
        <w:rPr>
          <w:sz w:val="24"/>
          <w:szCs w:val="24"/>
        </w:rPr>
        <w:t xml:space="preserve">1) </w:t>
      </w:r>
      <w:r w:rsidR="00BE4897">
        <w:rPr>
          <w:sz w:val="24"/>
          <w:szCs w:val="24"/>
        </w:rPr>
        <w:t>c</w:t>
      </w:r>
      <w:r w:rsidR="00F21634">
        <w:rPr>
          <w:sz w:val="24"/>
          <w:szCs w:val="24"/>
        </w:rPr>
        <w:t>eļš uz COP</w:t>
      </w:r>
      <w:r w:rsidR="00A6786C">
        <w:rPr>
          <w:sz w:val="24"/>
          <w:szCs w:val="24"/>
        </w:rPr>
        <w:t xml:space="preserve"> </w:t>
      </w:r>
      <w:r w:rsidR="00F21634">
        <w:rPr>
          <w:sz w:val="24"/>
          <w:szCs w:val="24"/>
        </w:rPr>
        <w:t>29</w:t>
      </w:r>
      <w:r w:rsidR="00A6786C">
        <w:rPr>
          <w:sz w:val="24"/>
          <w:szCs w:val="24"/>
        </w:rPr>
        <w:t xml:space="preserve">; </w:t>
      </w:r>
      <w:r w:rsidR="00D9400D">
        <w:rPr>
          <w:sz w:val="24"/>
          <w:szCs w:val="24"/>
        </w:rPr>
        <w:t xml:space="preserve">2) </w:t>
      </w:r>
      <w:r w:rsidR="004C6F58">
        <w:rPr>
          <w:sz w:val="24"/>
          <w:szCs w:val="24"/>
        </w:rPr>
        <w:t>a</w:t>
      </w:r>
      <w:r w:rsidR="003A283B">
        <w:rPr>
          <w:sz w:val="24"/>
          <w:szCs w:val="24"/>
        </w:rPr>
        <w:t>prites ekonomikas konkurētspēja</w:t>
      </w:r>
      <w:r w:rsidR="00A6786C">
        <w:rPr>
          <w:sz w:val="24"/>
          <w:szCs w:val="24"/>
        </w:rPr>
        <w:t xml:space="preserve">; </w:t>
      </w:r>
      <w:r w:rsidR="00E71AF1">
        <w:rPr>
          <w:sz w:val="24"/>
          <w:szCs w:val="24"/>
        </w:rPr>
        <w:t>3)</w:t>
      </w:r>
      <w:r w:rsidR="00F22519">
        <w:rPr>
          <w:sz w:val="24"/>
          <w:szCs w:val="24"/>
        </w:rPr>
        <w:t> </w:t>
      </w:r>
      <w:r w:rsidR="004C6F58">
        <w:rPr>
          <w:sz w:val="24"/>
          <w:szCs w:val="24"/>
        </w:rPr>
        <w:t>ūdens noturība</w:t>
      </w:r>
      <w:r w:rsidR="00A6786C">
        <w:rPr>
          <w:sz w:val="24"/>
          <w:szCs w:val="24"/>
        </w:rPr>
        <w:t xml:space="preserve">; </w:t>
      </w:r>
      <w:r w:rsidR="00B95EB6">
        <w:rPr>
          <w:sz w:val="24"/>
          <w:szCs w:val="24"/>
        </w:rPr>
        <w:t>4</w:t>
      </w:r>
      <w:r w:rsidR="00263CDB">
        <w:rPr>
          <w:sz w:val="24"/>
          <w:szCs w:val="24"/>
        </w:rPr>
        <w:t xml:space="preserve">) </w:t>
      </w:r>
      <w:r w:rsidR="004C6F58">
        <w:rPr>
          <w:sz w:val="24"/>
          <w:szCs w:val="24"/>
        </w:rPr>
        <w:t>pārrobežu piesārņojums</w:t>
      </w:r>
      <w:r w:rsidRPr="00263CDB" w:rsidR="00DC01AF">
        <w:rPr>
          <w:sz w:val="24"/>
          <w:szCs w:val="24"/>
        </w:rPr>
        <w:t xml:space="preserve"> (</w:t>
      </w:r>
      <w:r w:rsidR="00C70E25">
        <w:rPr>
          <w:sz w:val="24"/>
          <w:szCs w:val="24"/>
        </w:rPr>
        <w:t>ūdens, gaiss</w:t>
      </w:r>
      <w:r w:rsidRPr="00263CDB" w:rsidR="00DC01AF">
        <w:rPr>
          <w:sz w:val="24"/>
          <w:szCs w:val="24"/>
        </w:rPr>
        <w:t>)</w:t>
      </w:r>
      <w:r w:rsidR="00A6786C">
        <w:rPr>
          <w:sz w:val="24"/>
          <w:szCs w:val="24"/>
        </w:rPr>
        <w:t>;</w:t>
      </w:r>
      <w:r w:rsidR="00807D8E">
        <w:rPr>
          <w:sz w:val="24"/>
          <w:szCs w:val="24"/>
        </w:rPr>
        <w:t xml:space="preserve"> 5</w:t>
      </w:r>
      <w:r w:rsidR="00277549">
        <w:rPr>
          <w:sz w:val="24"/>
          <w:szCs w:val="24"/>
        </w:rPr>
        <w:t>)</w:t>
      </w:r>
      <w:r w:rsidR="0085759A">
        <w:rPr>
          <w:sz w:val="24"/>
          <w:szCs w:val="24"/>
        </w:rPr>
        <w:t xml:space="preserve"> </w:t>
      </w:r>
      <w:r w:rsidRPr="00B42523" w:rsidR="00B42523">
        <w:rPr>
          <w:sz w:val="24"/>
          <w:szCs w:val="24"/>
        </w:rPr>
        <w:t>Eiropas Investīciju bankas finansējums vides, klimata un aprites ekonomikas mērķu sasniegšanai</w:t>
      </w:r>
      <w:r w:rsidR="00A6786C">
        <w:rPr>
          <w:sz w:val="24"/>
          <w:szCs w:val="24"/>
        </w:rPr>
        <w:t>.</w:t>
      </w:r>
    </w:p>
    <w:p w:rsidR="00A6786C" w:rsidP="00E87838" w:rsidRDefault="00A6786C" w14:paraId="38365694" w14:textId="77777777">
      <w:pPr>
        <w:pStyle w:val="NormalWeb"/>
        <w:spacing w:before="120" w:after="120"/>
        <w:ind w:left="0" w:right="43"/>
        <w:jc w:val="both"/>
        <w:rPr>
          <w:sz w:val="24"/>
          <w:szCs w:val="24"/>
        </w:rPr>
      </w:pPr>
    </w:p>
    <w:p w:rsidR="00D86E2E" w:rsidP="00A6786C" w:rsidRDefault="00D86E2E" w14:paraId="175AD3EA" w14:textId="11297E5A">
      <w:pPr>
        <w:shd w:val="clear" w:color="auto" w:fill="E7E6E6" w:themeFill="background2"/>
        <w:spacing w:after="120" w:line="240" w:lineRule="auto"/>
        <w:rPr>
          <w:rFonts w:ascii="Times New Roman" w:hAnsi="Times New Roman" w:cs="Times New Roman"/>
          <w:b/>
          <w:bCs/>
          <w:lang w:eastAsia="en-US"/>
        </w:rPr>
      </w:pPr>
      <w:bookmarkStart w:id="5" w:name="_Hlk53581752"/>
      <w:r w:rsidRPr="00542D05">
        <w:rPr>
          <w:rFonts w:ascii="Times New Roman" w:hAnsi="Times New Roman" w:cs="Times New Roman"/>
          <w:b/>
          <w:bCs/>
          <w:color w:val="auto"/>
        </w:rPr>
        <w:t>1</w:t>
      </w:r>
      <w:r w:rsidR="001D14A4">
        <w:rPr>
          <w:rFonts w:ascii="Times New Roman" w:hAnsi="Times New Roman" w:cs="Times New Roman"/>
          <w:b/>
          <w:bCs/>
          <w:color w:val="auto"/>
        </w:rPr>
        <w:t>.</w:t>
      </w:r>
      <w:r w:rsidRPr="00542D05">
        <w:rPr>
          <w:rFonts w:ascii="Times New Roman" w:hAnsi="Times New Roman" w:cs="Times New Roman"/>
          <w:b/>
          <w:bCs/>
          <w:color w:val="auto"/>
        </w:rPr>
        <w:t xml:space="preserve"> </w:t>
      </w:r>
      <w:r w:rsidR="00202788">
        <w:rPr>
          <w:rFonts w:ascii="Times New Roman" w:hAnsi="Times New Roman" w:cs="Times New Roman"/>
          <w:b/>
          <w:bCs/>
          <w:lang w:eastAsia="en-US"/>
        </w:rPr>
        <w:t>Ceļš uz COP</w:t>
      </w:r>
      <w:r w:rsidR="003418B3">
        <w:rPr>
          <w:rFonts w:ascii="Times New Roman" w:hAnsi="Times New Roman" w:cs="Times New Roman"/>
          <w:b/>
          <w:bCs/>
          <w:lang w:eastAsia="en-US"/>
        </w:rPr>
        <w:t xml:space="preserve"> </w:t>
      </w:r>
      <w:r w:rsidR="00202788">
        <w:rPr>
          <w:rFonts w:ascii="Times New Roman" w:hAnsi="Times New Roman" w:cs="Times New Roman"/>
          <w:b/>
          <w:bCs/>
          <w:lang w:eastAsia="en-US"/>
        </w:rPr>
        <w:t xml:space="preserve">29 </w:t>
      </w:r>
    </w:p>
    <w:p w:rsidRPr="00A6786C" w:rsidR="006206C8" w:rsidP="00A6786C" w:rsidRDefault="006206C8" w14:paraId="29813FDC" w14:textId="77777777">
      <w:pPr>
        <w:shd w:val="clear" w:color="auto" w:fill="E7E6E6" w:themeFill="background2"/>
        <w:spacing w:after="120" w:line="240" w:lineRule="auto"/>
        <w:rPr>
          <w:rFonts w:ascii="Times New Roman" w:hAnsi="Times New Roman" w:eastAsia="Times New Roman" w:cs="Times New Roman"/>
          <w:b/>
          <w:bCs/>
          <w:lang w:eastAsia="en-US"/>
        </w:rPr>
      </w:pPr>
    </w:p>
    <w:p w:rsidR="004600BA" w:rsidP="00A03002" w:rsidRDefault="3FCD1A55" w14:paraId="185DCDE3" w14:textId="19BD9348">
      <w:pPr>
        <w:spacing w:before="120" w:after="120" w:line="240" w:lineRule="auto"/>
        <w:jc w:val="both"/>
        <w:rPr>
          <w:rFonts w:ascii="Times New Roman" w:hAnsi="Times New Roman" w:cs="Times New Roman"/>
        </w:rPr>
      </w:pPr>
      <w:r w:rsidRPr="7D1DF9A7">
        <w:rPr>
          <w:rFonts w:ascii="Times New Roman" w:hAnsi="Times New Roman" w:cs="Times New Roman"/>
        </w:rPr>
        <w:t xml:space="preserve">Apvienoto Nāciju Organizācijas </w:t>
      </w:r>
      <w:r w:rsidR="00A6786C">
        <w:rPr>
          <w:rFonts w:ascii="Times New Roman" w:hAnsi="Times New Roman" w:cs="Times New Roman"/>
        </w:rPr>
        <w:t xml:space="preserve">(ANO) </w:t>
      </w:r>
      <w:r w:rsidRPr="7D1DF9A7">
        <w:rPr>
          <w:rFonts w:ascii="Times New Roman" w:hAnsi="Times New Roman" w:cs="Times New Roman"/>
        </w:rPr>
        <w:t xml:space="preserve">Vispārējās konvencijas par klimata pārmaiņām </w:t>
      </w:r>
      <w:r w:rsidR="00A6786C">
        <w:rPr>
          <w:rFonts w:ascii="Times New Roman" w:hAnsi="Times New Roman" w:cs="Times New Roman"/>
        </w:rPr>
        <w:t xml:space="preserve">(UNFCCC) </w:t>
      </w:r>
      <w:r w:rsidRPr="7D1DF9A7">
        <w:rPr>
          <w:rFonts w:ascii="Times New Roman" w:hAnsi="Times New Roman" w:cs="Times New Roman"/>
        </w:rPr>
        <w:t xml:space="preserve">Līgumslēdzēju pušu konference 29. </w:t>
      </w:r>
      <w:r w:rsidRPr="7D1DF9A7" w:rsidR="336A6B13">
        <w:rPr>
          <w:rFonts w:ascii="Times New Roman" w:hAnsi="Times New Roman" w:cs="Times New Roman"/>
        </w:rPr>
        <w:t>s</w:t>
      </w:r>
      <w:r w:rsidRPr="7D1DF9A7">
        <w:rPr>
          <w:rFonts w:ascii="Times New Roman" w:hAnsi="Times New Roman" w:cs="Times New Roman"/>
        </w:rPr>
        <w:t xml:space="preserve">esija </w:t>
      </w:r>
      <w:r w:rsidR="00A6786C">
        <w:rPr>
          <w:rFonts w:ascii="Times New Roman" w:hAnsi="Times New Roman" w:cs="Times New Roman"/>
        </w:rPr>
        <w:t xml:space="preserve">(turpmāk – COP 29) </w:t>
      </w:r>
      <w:r w:rsidRPr="7D1DF9A7">
        <w:rPr>
          <w:rFonts w:ascii="Times New Roman" w:hAnsi="Times New Roman" w:cs="Times New Roman"/>
        </w:rPr>
        <w:t>notiks š.g. 11.-22.</w:t>
      </w:r>
      <w:r w:rsidR="00F22519">
        <w:rPr>
          <w:rFonts w:ascii="Times New Roman" w:hAnsi="Times New Roman" w:cs="Times New Roman"/>
        </w:rPr>
        <w:t> </w:t>
      </w:r>
      <w:r w:rsidRPr="7D1DF9A7" w:rsidR="71F31D57">
        <w:rPr>
          <w:rFonts w:ascii="Times New Roman" w:hAnsi="Times New Roman" w:cs="Times New Roman"/>
        </w:rPr>
        <w:t xml:space="preserve"> n</w:t>
      </w:r>
      <w:r w:rsidRPr="7D1DF9A7">
        <w:rPr>
          <w:rFonts w:ascii="Times New Roman" w:hAnsi="Times New Roman" w:cs="Times New Roman"/>
        </w:rPr>
        <w:t>ovembrī Baku, Azerbaidžānā. Konferen</w:t>
      </w:r>
      <w:r w:rsidRPr="7D1DF9A7" w:rsidR="5A9B8B07">
        <w:rPr>
          <w:rFonts w:ascii="Times New Roman" w:hAnsi="Times New Roman" w:cs="Times New Roman"/>
        </w:rPr>
        <w:t>c</w:t>
      </w:r>
      <w:r w:rsidR="00A6786C">
        <w:rPr>
          <w:rFonts w:ascii="Times New Roman" w:hAnsi="Times New Roman" w:cs="Times New Roman"/>
        </w:rPr>
        <w:t>ē</w:t>
      </w:r>
      <w:r w:rsidRPr="7D1DF9A7">
        <w:rPr>
          <w:rFonts w:ascii="Times New Roman" w:hAnsi="Times New Roman" w:cs="Times New Roman"/>
        </w:rPr>
        <w:t xml:space="preserve"> </w:t>
      </w:r>
      <w:r w:rsidRPr="7D1DF9A7" w:rsidR="3A51E39D">
        <w:rPr>
          <w:rFonts w:ascii="Times New Roman" w:hAnsi="Times New Roman" w:cs="Times New Roman"/>
        </w:rPr>
        <w:t>turpināsies darbs pie Parīzes nolīguma ieviešanas, lai sasniegtu tajā noteiktos mērķus</w:t>
      </w:r>
      <w:r w:rsidRPr="7D1DF9A7" w:rsidR="6D973880">
        <w:rPr>
          <w:rFonts w:ascii="Times New Roman" w:hAnsi="Times New Roman" w:cs="Times New Roman"/>
        </w:rPr>
        <w:t>, it īpaši ierobežot vidējo temperatūras kāpumu 1,5°C robežās</w:t>
      </w:r>
      <w:r w:rsidRPr="7D1DF9A7" w:rsidR="3A51E39D">
        <w:rPr>
          <w:rFonts w:ascii="Times New Roman" w:hAnsi="Times New Roman" w:cs="Times New Roman"/>
        </w:rPr>
        <w:t>.</w:t>
      </w:r>
      <w:r w:rsidRPr="7D1DF9A7">
        <w:rPr>
          <w:rFonts w:ascii="Times New Roman" w:hAnsi="Times New Roman" w:cs="Times New Roman"/>
        </w:rPr>
        <w:t xml:space="preserve"> </w:t>
      </w:r>
      <w:r w:rsidRPr="7D1DF9A7" w:rsidR="35FE5390">
        <w:rPr>
          <w:rFonts w:ascii="Times New Roman" w:hAnsi="Times New Roman" w:cs="Times New Roman"/>
        </w:rPr>
        <w:t>Viens no konferences svarīgākajiem jautājumiem būs vienošan</w:t>
      </w:r>
      <w:r w:rsidRPr="7D1DF9A7" w:rsidR="208B1105">
        <w:rPr>
          <w:rFonts w:ascii="Times New Roman" w:hAnsi="Times New Roman" w:cs="Times New Roman"/>
        </w:rPr>
        <w:t>ā</w:t>
      </w:r>
      <w:r w:rsidRPr="7D1DF9A7" w:rsidR="35FE5390">
        <w:rPr>
          <w:rFonts w:ascii="Times New Roman" w:hAnsi="Times New Roman" w:cs="Times New Roman"/>
        </w:rPr>
        <w:t>s par jauno kolektīvo kvantitatīvo f</w:t>
      </w:r>
      <w:r w:rsidRPr="7D1DF9A7" w:rsidR="24CDAE70">
        <w:rPr>
          <w:rFonts w:ascii="Times New Roman" w:hAnsi="Times New Roman" w:cs="Times New Roman"/>
        </w:rPr>
        <w:t xml:space="preserve">inanšu mērķi pēc 2025. gada. </w:t>
      </w:r>
      <w:r w:rsidRPr="7D1DF9A7" w:rsidR="51E9479F">
        <w:rPr>
          <w:rFonts w:ascii="Times New Roman" w:hAnsi="Times New Roman" w:cs="Times New Roman"/>
        </w:rPr>
        <w:t>Konferences laikā</w:t>
      </w:r>
      <w:r w:rsidRPr="7D1DF9A7" w:rsidR="1278534B">
        <w:rPr>
          <w:rFonts w:ascii="Times New Roman" w:hAnsi="Times New Roman" w:cs="Times New Roman"/>
        </w:rPr>
        <w:t xml:space="preserve"> tupināsies darbs pie klimata pārmaiņu mazināšanas</w:t>
      </w:r>
      <w:r w:rsidRPr="7D1DF9A7" w:rsidR="6B17A9C9">
        <w:rPr>
          <w:rFonts w:ascii="Times New Roman" w:hAnsi="Times New Roman" w:cs="Times New Roman"/>
        </w:rPr>
        <w:t xml:space="preserve"> un</w:t>
      </w:r>
      <w:r w:rsidRPr="7D1DF9A7" w:rsidR="1278534B">
        <w:rPr>
          <w:rFonts w:ascii="Times New Roman" w:hAnsi="Times New Roman" w:cs="Times New Roman"/>
        </w:rPr>
        <w:t xml:space="preserve"> pielāgošanās</w:t>
      </w:r>
      <w:r w:rsidRPr="7D1DF9A7" w:rsidR="45C3D3E5">
        <w:rPr>
          <w:rFonts w:ascii="Times New Roman" w:hAnsi="Times New Roman" w:cs="Times New Roman"/>
        </w:rPr>
        <w:t xml:space="preserve"> klimata pārmaiņām jautājumiem</w:t>
      </w:r>
      <w:r w:rsidRPr="7D1DF9A7" w:rsidR="1278534B">
        <w:rPr>
          <w:rFonts w:ascii="Times New Roman" w:hAnsi="Times New Roman" w:cs="Times New Roman"/>
        </w:rPr>
        <w:t xml:space="preserve">, </w:t>
      </w:r>
      <w:r w:rsidRPr="7D1DF9A7" w:rsidR="1CBEF163">
        <w:rPr>
          <w:rFonts w:ascii="Times New Roman" w:hAnsi="Times New Roman" w:cs="Times New Roman"/>
        </w:rPr>
        <w:t xml:space="preserve">caurskatāmības, </w:t>
      </w:r>
      <w:r w:rsidRPr="7D1DF9A7" w:rsidR="1278534B">
        <w:rPr>
          <w:rFonts w:ascii="Times New Roman" w:hAnsi="Times New Roman" w:cs="Times New Roman"/>
        </w:rPr>
        <w:t>ziņošanas</w:t>
      </w:r>
      <w:r w:rsidRPr="7D1DF9A7" w:rsidR="2EC29E54">
        <w:rPr>
          <w:rFonts w:ascii="Times New Roman" w:hAnsi="Times New Roman" w:cs="Times New Roman"/>
        </w:rPr>
        <w:t xml:space="preserve">, </w:t>
      </w:r>
      <w:r w:rsidRPr="7D1DF9A7" w:rsidR="70943853">
        <w:rPr>
          <w:rFonts w:ascii="Times New Roman" w:hAnsi="Times New Roman" w:cs="Times New Roman"/>
        </w:rPr>
        <w:t xml:space="preserve">taisnīgas pārejas, </w:t>
      </w:r>
      <w:r w:rsidRPr="7D1DF9A7" w:rsidR="2EC29E54">
        <w:rPr>
          <w:rFonts w:ascii="Times New Roman" w:hAnsi="Times New Roman" w:cs="Times New Roman"/>
        </w:rPr>
        <w:t>k</w:t>
      </w:r>
      <w:r w:rsidRPr="7D1DF9A7" w:rsidR="1CC2503B">
        <w:rPr>
          <w:rFonts w:ascii="Times New Roman" w:hAnsi="Times New Roman" w:cs="Times New Roman"/>
        </w:rPr>
        <w:t>ā</w:t>
      </w:r>
      <w:r w:rsidRPr="7D1DF9A7" w:rsidR="2EC29E54">
        <w:rPr>
          <w:rFonts w:ascii="Times New Roman" w:hAnsi="Times New Roman" w:cs="Times New Roman"/>
        </w:rPr>
        <w:t xml:space="preserve"> arī starpta</w:t>
      </w:r>
      <w:r w:rsidRPr="7D1DF9A7" w:rsidR="68C7FA0A">
        <w:rPr>
          <w:rFonts w:ascii="Times New Roman" w:hAnsi="Times New Roman" w:cs="Times New Roman"/>
        </w:rPr>
        <w:t>utisk</w:t>
      </w:r>
      <w:r w:rsidRPr="7D1DF9A7" w:rsidR="311C6155">
        <w:rPr>
          <w:rFonts w:ascii="Times New Roman" w:hAnsi="Times New Roman" w:cs="Times New Roman"/>
        </w:rPr>
        <w:t xml:space="preserve">u </w:t>
      </w:r>
      <w:r w:rsidRPr="7D1DF9A7" w:rsidR="2EC29E54">
        <w:rPr>
          <w:rFonts w:ascii="Times New Roman" w:hAnsi="Times New Roman" w:cs="Times New Roman"/>
        </w:rPr>
        <w:t xml:space="preserve">tirgus mehānismu </w:t>
      </w:r>
      <w:r w:rsidRPr="7D1DF9A7" w:rsidR="4F6E463B">
        <w:rPr>
          <w:rFonts w:ascii="Times New Roman" w:hAnsi="Times New Roman" w:cs="Times New Roman"/>
        </w:rPr>
        <w:t>izveidošanas</w:t>
      </w:r>
      <w:r w:rsidRPr="7D1DF9A7" w:rsidR="2EC29E54">
        <w:rPr>
          <w:rFonts w:ascii="Times New Roman" w:hAnsi="Times New Roman" w:cs="Times New Roman"/>
        </w:rPr>
        <w:t>.</w:t>
      </w:r>
      <w:r w:rsidRPr="7D1DF9A7" w:rsidR="51E9479F">
        <w:rPr>
          <w:rFonts w:ascii="Times New Roman" w:hAnsi="Times New Roman" w:cs="Times New Roman"/>
        </w:rPr>
        <w:t xml:space="preserve"> </w:t>
      </w:r>
      <w:r w:rsidRPr="7D1DF9A7" w:rsidR="6236C764">
        <w:rPr>
          <w:rFonts w:ascii="Times New Roman" w:hAnsi="Times New Roman" w:cs="Times New Roman"/>
        </w:rPr>
        <w:t>S</w:t>
      </w:r>
      <w:r w:rsidRPr="7D1DF9A7" w:rsidR="51E9479F">
        <w:rPr>
          <w:rFonts w:ascii="Times New Roman" w:hAnsi="Times New Roman" w:cs="Times New Roman"/>
        </w:rPr>
        <w:t xml:space="preserve">varīgi </w:t>
      </w:r>
      <w:r w:rsidRPr="7D1DF9A7" w:rsidR="0F598191">
        <w:rPr>
          <w:rFonts w:ascii="Times New Roman" w:hAnsi="Times New Roman" w:cs="Times New Roman"/>
        </w:rPr>
        <w:t xml:space="preserve">Pusēm </w:t>
      </w:r>
      <w:r w:rsidRPr="7D1DF9A7" w:rsidR="00A6786C">
        <w:rPr>
          <w:rFonts w:ascii="Times New Roman" w:hAnsi="Times New Roman" w:cs="Times New Roman"/>
        </w:rPr>
        <w:t xml:space="preserve">arī </w:t>
      </w:r>
      <w:r w:rsidRPr="7D1DF9A7" w:rsidR="0F598191">
        <w:rPr>
          <w:rFonts w:ascii="Times New Roman" w:hAnsi="Times New Roman" w:cs="Times New Roman"/>
        </w:rPr>
        <w:t>vienoties par</w:t>
      </w:r>
      <w:r w:rsidRPr="7D1DF9A7" w:rsidR="5449513A">
        <w:rPr>
          <w:rFonts w:ascii="Times New Roman" w:hAnsi="Times New Roman" w:cs="Times New Roman"/>
        </w:rPr>
        <w:t xml:space="preserve"> </w:t>
      </w:r>
      <w:r w:rsidRPr="7D1DF9A7" w:rsidR="1BFBB7D7">
        <w:rPr>
          <w:rFonts w:ascii="Times New Roman" w:hAnsi="Times New Roman" w:cs="Times New Roman"/>
        </w:rPr>
        <w:t>starptautiskā stāvokļa novērtējum</w:t>
      </w:r>
      <w:r w:rsidRPr="7D1DF9A7" w:rsidR="47747BED">
        <w:rPr>
          <w:rFonts w:ascii="Times New Roman" w:hAnsi="Times New Roman" w:cs="Times New Roman"/>
        </w:rPr>
        <w:t>a</w:t>
      </w:r>
      <w:r w:rsidRPr="7D1DF9A7" w:rsidR="1BFBB7D7">
        <w:rPr>
          <w:rFonts w:ascii="Times New Roman" w:hAnsi="Times New Roman" w:cs="Times New Roman"/>
        </w:rPr>
        <w:t xml:space="preserve"> (</w:t>
      </w:r>
      <w:r w:rsidRPr="00A03002" w:rsidR="2F08BFDF">
        <w:rPr>
          <w:rFonts w:ascii="Times New Roman" w:hAnsi="Times New Roman" w:cs="Times New Roman"/>
          <w:i/>
          <w:iCs/>
        </w:rPr>
        <w:t>g</w:t>
      </w:r>
      <w:r w:rsidRPr="00A03002" w:rsidR="1BFBB7D7">
        <w:rPr>
          <w:rFonts w:ascii="Times New Roman" w:hAnsi="Times New Roman" w:cs="Times New Roman"/>
          <w:i/>
          <w:iCs/>
        </w:rPr>
        <w:t>lobal stocktake</w:t>
      </w:r>
      <w:r w:rsidRPr="7D1DF9A7" w:rsidR="411341DA">
        <w:rPr>
          <w:rFonts w:ascii="Times New Roman" w:hAnsi="Times New Roman" w:cs="Times New Roman"/>
        </w:rPr>
        <w:t>) iznākum</w:t>
      </w:r>
      <w:r w:rsidRPr="7D1DF9A7" w:rsidR="0914D5CF">
        <w:rPr>
          <w:rFonts w:ascii="Times New Roman" w:hAnsi="Times New Roman" w:cs="Times New Roman"/>
        </w:rPr>
        <w:t>a</w:t>
      </w:r>
      <w:r w:rsidRPr="7D1DF9A7" w:rsidR="411341DA">
        <w:rPr>
          <w:rFonts w:ascii="Times New Roman" w:hAnsi="Times New Roman" w:cs="Times New Roman"/>
        </w:rPr>
        <w:t xml:space="preserve"> </w:t>
      </w:r>
      <w:r w:rsidRPr="7D1DF9A7" w:rsidR="50B47A7B">
        <w:rPr>
          <w:rFonts w:ascii="Times New Roman" w:hAnsi="Times New Roman" w:cs="Times New Roman"/>
        </w:rPr>
        <w:t>atbilstoš</w:t>
      </w:r>
      <w:r w:rsidRPr="7D1DF9A7" w:rsidR="5E3EFD2A">
        <w:rPr>
          <w:rFonts w:ascii="Times New Roman" w:hAnsi="Times New Roman" w:cs="Times New Roman"/>
        </w:rPr>
        <w:t>u</w:t>
      </w:r>
      <w:r w:rsidRPr="7D1DF9A7" w:rsidR="411341DA">
        <w:rPr>
          <w:rFonts w:ascii="Times New Roman" w:hAnsi="Times New Roman" w:cs="Times New Roman"/>
        </w:rPr>
        <w:t xml:space="preserve"> </w:t>
      </w:r>
      <w:r w:rsidRPr="7D1DF9A7" w:rsidR="6AA39AFF">
        <w:rPr>
          <w:rFonts w:ascii="Times New Roman" w:hAnsi="Times New Roman" w:cs="Times New Roman"/>
        </w:rPr>
        <w:t>operacionaliz</w:t>
      </w:r>
      <w:r w:rsidRPr="7D1DF9A7" w:rsidR="30E6968D">
        <w:rPr>
          <w:rFonts w:ascii="Times New Roman" w:hAnsi="Times New Roman" w:cs="Times New Roman"/>
        </w:rPr>
        <w:t>āciju,</w:t>
      </w:r>
      <w:r w:rsidRPr="7D1DF9A7" w:rsidR="6AA39AFF">
        <w:rPr>
          <w:rFonts w:ascii="Times New Roman" w:hAnsi="Times New Roman" w:cs="Times New Roman"/>
        </w:rPr>
        <w:t xml:space="preserve"> lai </w:t>
      </w:r>
      <w:r w:rsidRPr="7D1DF9A7" w:rsidR="7638A5B1">
        <w:rPr>
          <w:rFonts w:ascii="Times New Roman" w:hAnsi="Times New Roman" w:cs="Times New Roman"/>
        </w:rPr>
        <w:t>nepieciešamība kāpināt klimata rīcību</w:t>
      </w:r>
      <w:r w:rsidRPr="7D1DF9A7" w:rsidR="7AB0BD43">
        <w:rPr>
          <w:rFonts w:ascii="Times New Roman" w:hAnsi="Times New Roman" w:cs="Times New Roman"/>
        </w:rPr>
        <w:t xml:space="preserve"> un mērķus</w:t>
      </w:r>
      <w:r w:rsidRPr="7D1DF9A7" w:rsidR="7638A5B1">
        <w:rPr>
          <w:rFonts w:ascii="Times New Roman" w:hAnsi="Times New Roman" w:cs="Times New Roman"/>
        </w:rPr>
        <w:t xml:space="preserve"> </w:t>
      </w:r>
      <w:r w:rsidRPr="7D1DF9A7" w:rsidR="1E2DCB2A">
        <w:rPr>
          <w:rFonts w:ascii="Times New Roman" w:hAnsi="Times New Roman" w:cs="Times New Roman"/>
        </w:rPr>
        <w:t xml:space="preserve">tiktu </w:t>
      </w:r>
      <w:r w:rsidRPr="7D1DF9A7" w:rsidR="411341DA">
        <w:rPr>
          <w:rFonts w:ascii="Times New Roman" w:hAnsi="Times New Roman" w:cs="Times New Roman"/>
        </w:rPr>
        <w:t>atspoguļot</w:t>
      </w:r>
      <w:r w:rsidRPr="7D1DF9A7" w:rsidR="3091BBE8">
        <w:rPr>
          <w:rFonts w:ascii="Times New Roman" w:hAnsi="Times New Roman" w:cs="Times New Roman"/>
        </w:rPr>
        <w:t>a</w:t>
      </w:r>
      <w:r w:rsidRPr="7D1DF9A7" w:rsidR="411341DA">
        <w:rPr>
          <w:rFonts w:ascii="Times New Roman" w:hAnsi="Times New Roman" w:cs="Times New Roman"/>
        </w:rPr>
        <w:t xml:space="preserve"> nākamajos nacionāli noteiktajos devumos</w:t>
      </w:r>
      <w:r w:rsidR="00DE0EBB">
        <w:rPr>
          <w:rFonts w:ascii="Times New Roman" w:hAnsi="Times New Roman" w:cs="Times New Roman"/>
        </w:rPr>
        <w:t xml:space="preserve"> (NDC)</w:t>
      </w:r>
      <w:r w:rsidRPr="7D1DF9A7" w:rsidR="411341DA">
        <w:rPr>
          <w:rFonts w:ascii="Times New Roman" w:hAnsi="Times New Roman" w:cs="Times New Roman"/>
        </w:rPr>
        <w:t xml:space="preserve">, kuri Pusēm </w:t>
      </w:r>
      <w:r w:rsidRPr="7D1DF9A7" w:rsidR="194A70BB">
        <w:rPr>
          <w:rFonts w:ascii="Times New Roman" w:hAnsi="Times New Roman" w:cs="Times New Roman"/>
        </w:rPr>
        <w:t xml:space="preserve">ir jāiesniedz pirms </w:t>
      </w:r>
      <w:r w:rsidRPr="7D1DF9A7" w:rsidR="4E4254B9">
        <w:rPr>
          <w:rFonts w:ascii="Times New Roman" w:hAnsi="Times New Roman" w:cs="Times New Roman"/>
        </w:rPr>
        <w:t>30</w:t>
      </w:r>
      <w:r w:rsidRPr="7D1DF9A7" w:rsidR="5FBAFF65">
        <w:rPr>
          <w:rFonts w:ascii="Times New Roman" w:hAnsi="Times New Roman" w:cs="Times New Roman"/>
        </w:rPr>
        <w:t xml:space="preserve">. Pušu </w:t>
      </w:r>
      <w:r w:rsidRPr="7D1DF9A7" w:rsidR="243E9E2A">
        <w:rPr>
          <w:rFonts w:ascii="Times New Roman" w:hAnsi="Times New Roman" w:cs="Times New Roman"/>
        </w:rPr>
        <w:t>konferences</w:t>
      </w:r>
      <w:r w:rsidRPr="7D1DF9A7" w:rsidR="5FBAFF65">
        <w:rPr>
          <w:rFonts w:ascii="Times New Roman" w:hAnsi="Times New Roman" w:cs="Times New Roman"/>
        </w:rPr>
        <w:t xml:space="preserve"> 2025.</w:t>
      </w:r>
      <w:r w:rsidR="00F22519">
        <w:rPr>
          <w:rFonts w:ascii="Times New Roman" w:hAnsi="Times New Roman" w:cs="Times New Roman"/>
        </w:rPr>
        <w:t xml:space="preserve"> </w:t>
      </w:r>
      <w:r w:rsidRPr="7D1DF9A7" w:rsidR="5FBAFF65">
        <w:rPr>
          <w:rFonts w:ascii="Times New Roman" w:hAnsi="Times New Roman" w:cs="Times New Roman"/>
        </w:rPr>
        <w:t>gad</w:t>
      </w:r>
      <w:r w:rsidR="000B1863">
        <w:rPr>
          <w:rFonts w:ascii="Times New Roman" w:hAnsi="Times New Roman" w:cs="Times New Roman"/>
        </w:rPr>
        <w:t>a</w:t>
      </w:r>
      <w:r w:rsidRPr="7D1DF9A7" w:rsidR="5FBAFF65">
        <w:rPr>
          <w:rFonts w:ascii="Times New Roman" w:hAnsi="Times New Roman" w:cs="Times New Roman"/>
        </w:rPr>
        <w:t xml:space="preserve"> noslēgum</w:t>
      </w:r>
      <w:r w:rsidRPr="7D1DF9A7" w:rsidR="118D7D83">
        <w:rPr>
          <w:rFonts w:ascii="Times New Roman" w:hAnsi="Times New Roman" w:cs="Times New Roman"/>
        </w:rPr>
        <w:t>ā</w:t>
      </w:r>
      <w:r w:rsidRPr="7D1DF9A7" w:rsidR="5FBAFF65">
        <w:rPr>
          <w:rFonts w:ascii="Times New Roman" w:hAnsi="Times New Roman" w:cs="Times New Roman"/>
        </w:rPr>
        <w:t xml:space="preserve">. </w:t>
      </w:r>
    </w:p>
    <w:p w:rsidRPr="00272D20" w:rsidR="00A6786C" w:rsidP="00A6786C" w:rsidRDefault="00A6786C" w14:paraId="5FC05CF2" w14:textId="6AE234EB">
      <w:pPr>
        <w:spacing w:before="120" w:after="120" w:line="240" w:lineRule="auto"/>
        <w:jc w:val="both"/>
        <w:rPr>
          <w:rFonts w:ascii="Times New Roman" w:hAnsi="Times New Roman" w:cs="Times New Roman"/>
          <w:color w:val="auto"/>
          <w:u w:val="single"/>
        </w:rPr>
      </w:pPr>
      <w:r w:rsidRPr="00272D20">
        <w:rPr>
          <w:rFonts w:ascii="Times New Roman" w:hAnsi="Times New Roman" w:cs="Times New Roman"/>
          <w:color w:val="auto"/>
          <w:u w:val="single"/>
        </w:rPr>
        <w:t>Ungārijas prezidentūra</w:t>
      </w:r>
      <w:r>
        <w:rPr>
          <w:rFonts w:ascii="Times New Roman" w:hAnsi="Times New Roman" w:cs="Times New Roman"/>
          <w:color w:val="auto"/>
          <w:u w:val="single"/>
        </w:rPr>
        <w:t>s</w:t>
      </w:r>
      <w:r w:rsidRPr="00272D20">
        <w:rPr>
          <w:rFonts w:ascii="Times New Roman" w:hAnsi="Times New Roman" w:cs="Times New Roman"/>
          <w:color w:val="auto"/>
          <w:u w:val="single"/>
        </w:rPr>
        <w:t xml:space="preserve"> </w:t>
      </w:r>
      <w:r>
        <w:rPr>
          <w:rFonts w:ascii="Times New Roman" w:hAnsi="Times New Roman" w:cs="Times New Roman"/>
          <w:color w:val="auto"/>
          <w:u w:val="single"/>
        </w:rPr>
        <w:t xml:space="preserve"> sagatavotajā </w:t>
      </w:r>
      <w:r w:rsidRPr="00272D20">
        <w:rPr>
          <w:rFonts w:ascii="Times New Roman" w:hAnsi="Times New Roman" w:cs="Times New Roman"/>
          <w:color w:val="auto"/>
          <w:u w:val="single"/>
        </w:rPr>
        <w:t>diskusiju dokument</w:t>
      </w:r>
      <w:r>
        <w:rPr>
          <w:rFonts w:ascii="Times New Roman" w:hAnsi="Times New Roman" w:cs="Times New Roman"/>
          <w:color w:val="auto"/>
          <w:u w:val="single"/>
        </w:rPr>
        <w:t xml:space="preserve">ā </w:t>
      </w:r>
      <w:r w:rsidRPr="00272D20">
        <w:rPr>
          <w:rFonts w:ascii="Times New Roman" w:hAnsi="Times New Roman" w:cs="Times New Roman"/>
          <w:color w:val="auto"/>
          <w:u w:val="single"/>
        </w:rPr>
        <w:t xml:space="preserve"> iekļauti</w:t>
      </w:r>
      <w:r>
        <w:rPr>
          <w:rFonts w:ascii="Times New Roman" w:hAnsi="Times New Roman" w:cs="Times New Roman"/>
          <w:color w:val="auto"/>
          <w:u w:val="single"/>
        </w:rPr>
        <w:t>e</w:t>
      </w:r>
      <w:r w:rsidRPr="00272D20">
        <w:rPr>
          <w:rFonts w:ascii="Times New Roman" w:hAnsi="Times New Roman" w:cs="Times New Roman"/>
          <w:color w:val="auto"/>
          <w:u w:val="single"/>
        </w:rPr>
        <w:t xml:space="preserve"> jautājumi: </w:t>
      </w:r>
    </w:p>
    <w:p w:rsidRPr="005E4644" w:rsidR="00A6786C" w:rsidP="00A6786C" w:rsidRDefault="00A6786C" w14:paraId="71BA948A" w14:textId="30F2B4FB">
      <w:pPr>
        <w:spacing w:before="120" w:after="120" w:line="240" w:lineRule="auto"/>
        <w:jc w:val="both"/>
        <w:rPr>
          <w:rFonts w:ascii="Times New Roman" w:hAnsi="Times New Roman" w:cs="Times New Roman"/>
          <w:color w:val="auto"/>
        </w:rPr>
      </w:pPr>
      <w:r w:rsidRPr="005E4644">
        <w:rPr>
          <w:rFonts w:ascii="Times New Roman" w:hAnsi="Times New Roman" w:cs="Times New Roman"/>
          <w:color w:val="auto"/>
        </w:rPr>
        <w:t xml:space="preserve">1) </w:t>
      </w:r>
      <w:r w:rsidRPr="00272D20">
        <w:rPr>
          <w:rFonts w:ascii="Times New Roman" w:hAnsi="Times New Roman" w:cs="Times New Roman"/>
          <w:i/>
          <w:iCs/>
          <w:color w:val="auto"/>
        </w:rPr>
        <w:t xml:space="preserve">Cik pretimnākošai ES vajadzētu būt jauno 2024. gada finanšu mērķu diskusijās kā lielākajai klimata pārmaiņu finansēšanas devējai un cik tālu </w:t>
      </w:r>
      <w:r>
        <w:rPr>
          <w:rFonts w:ascii="Times New Roman" w:hAnsi="Times New Roman" w:cs="Times New Roman"/>
          <w:i/>
          <w:iCs/>
          <w:color w:val="auto"/>
        </w:rPr>
        <w:t>tai</w:t>
      </w:r>
      <w:r w:rsidRPr="00272D20">
        <w:rPr>
          <w:rFonts w:ascii="Times New Roman" w:hAnsi="Times New Roman" w:cs="Times New Roman"/>
          <w:i/>
          <w:iCs/>
          <w:color w:val="auto"/>
        </w:rPr>
        <w:t xml:space="preserve"> vajadzētu iet ar lūgumu paplašināt donoru </w:t>
      </w:r>
      <w:r>
        <w:rPr>
          <w:rFonts w:ascii="Times New Roman" w:hAnsi="Times New Roman" w:cs="Times New Roman"/>
          <w:i/>
          <w:iCs/>
          <w:color w:val="auto"/>
        </w:rPr>
        <w:t>kopumu</w:t>
      </w:r>
      <w:r w:rsidRPr="00272D20">
        <w:rPr>
          <w:rFonts w:ascii="Times New Roman" w:hAnsi="Times New Roman" w:cs="Times New Roman"/>
          <w:i/>
          <w:iCs/>
          <w:color w:val="auto"/>
        </w:rPr>
        <w:t xml:space="preserve"> saskaņā ar jauno kolektīvo kvantitatīvo mērķi? Kā būtu jābalstās uz faktu, ka tradicionālās iemaks</w:t>
      </w:r>
      <w:r>
        <w:rPr>
          <w:rFonts w:ascii="Times New Roman" w:hAnsi="Times New Roman" w:cs="Times New Roman"/>
          <w:i/>
          <w:iCs/>
          <w:color w:val="auto"/>
        </w:rPr>
        <w:t>u</w:t>
      </w:r>
      <w:r w:rsidRPr="00272D20">
        <w:rPr>
          <w:rFonts w:ascii="Times New Roman" w:hAnsi="Times New Roman" w:cs="Times New Roman"/>
          <w:i/>
          <w:iCs/>
          <w:color w:val="auto"/>
        </w:rPr>
        <w:t xml:space="preserve"> veicējvalstis ir sasniegušas 2022. gadā noteikto 100 miljardu ASV dolāru mērķi?</w:t>
      </w:r>
    </w:p>
    <w:p w:rsidR="00A6786C" w:rsidP="00A6786C" w:rsidRDefault="00A6786C" w14:paraId="1DE1702A" w14:textId="0016C509">
      <w:pPr>
        <w:spacing w:before="120" w:after="120" w:line="240" w:lineRule="auto"/>
        <w:jc w:val="both"/>
        <w:rPr>
          <w:rFonts w:ascii="Times New Roman" w:hAnsi="Times New Roman" w:cs="Times New Roman"/>
          <w:color w:val="auto"/>
        </w:rPr>
      </w:pPr>
      <w:r w:rsidRPr="005E4644">
        <w:rPr>
          <w:rFonts w:ascii="Times New Roman" w:hAnsi="Times New Roman" w:cs="Times New Roman"/>
          <w:color w:val="auto"/>
        </w:rPr>
        <w:t xml:space="preserve">2) </w:t>
      </w:r>
      <w:r w:rsidRPr="00272D20">
        <w:rPr>
          <w:rFonts w:ascii="Times New Roman" w:hAnsi="Times New Roman" w:cs="Times New Roman"/>
          <w:i/>
          <w:iCs/>
          <w:color w:val="auto"/>
        </w:rPr>
        <w:t>Kā vislabāk starptautiskā līmenī demonstrēt ES klimata politikas sasniegumus</w:t>
      </w:r>
      <w:r>
        <w:rPr>
          <w:rFonts w:ascii="Times New Roman" w:hAnsi="Times New Roman" w:cs="Times New Roman"/>
          <w:i/>
          <w:iCs/>
          <w:color w:val="auto"/>
        </w:rPr>
        <w:t>,</w:t>
      </w:r>
      <w:r w:rsidRPr="00272D20">
        <w:rPr>
          <w:rFonts w:ascii="Times New Roman" w:hAnsi="Times New Roman" w:cs="Times New Roman"/>
          <w:i/>
          <w:iCs/>
          <w:color w:val="auto"/>
        </w:rPr>
        <w:t xml:space="preserve"> īpaši saistībā ar </w:t>
      </w:r>
      <w:r>
        <w:rPr>
          <w:rFonts w:ascii="Times New Roman" w:hAnsi="Times New Roman" w:cs="Times New Roman"/>
          <w:i/>
          <w:iCs/>
          <w:color w:val="auto"/>
        </w:rPr>
        <w:t>“</w:t>
      </w:r>
      <w:r w:rsidRPr="00272D20">
        <w:rPr>
          <w:rFonts w:ascii="Times New Roman" w:hAnsi="Times New Roman" w:cs="Times New Roman"/>
          <w:i/>
          <w:iCs/>
          <w:color w:val="auto"/>
        </w:rPr>
        <w:t>Fit for 55</w:t>
      </w:r>
      <w:r>
        <w:rPr>
          <w:rFonts w:ascii="Times New Roman" w:hAnsi="Times New Roman" w:cs="Times New Roman"/>
          <w:i/>
          <w:iCs/>
          <w:color w:val="auto"/>
        </w:rPr>
        <w:t>”</w:t>
      </w:r>
      <w:r w:rsidRPr="00272D20">
        <w:rPr>
          <w:rFonts w:ascii="Times New Roman" w:hAnsi="Times New Roman" w:cs="Times New Roman"/>
          <w:i/>
          <w:iCs/>
          <w:color w:val="auto"/>
        </w:rPr>
        <w:t xml:space="preserve"> pakotnes pieņemšanu un ieviešanu, ņemot vērā arī uzmanība</w:t>
      </w:r>
      <w:r>
        <w:rPr>
          <w:rFonts w:ascii="Times New Roman" w:hAnsi="Times New Roman" w:cs="Times New Roman"/>
          <w:i/>
          <w:iCs/>
          <w:color w:val="auto"/>
        </w:rPr>
        <w:t>s</w:t>
      </w:r>
      <w:r w:rsidRPr="00272D20">
        <w:rPr>
          <w:rFonts w:ascii="Times New Roman" w:hAnsi="Times New Roman" w:cs="Times New Roman"/>
          <w:i/>
          <w:iCs/>
          <w:color w:val="auto"/>
        </w:rPr>
        <w:t xml:space="preserve"> </w:t>
      </w:r>
      <w:r>
        <w:rPr>
          <w:rFonts w:ascii="Times New Roman" w:hAnsi="Times New Roman" w:cs="Times New Roman"/>
          <w:i/>
          <w:iCs/>
          <w:color w:val="auto"/>
        </w:rPr>
        <w:t>pārvirzīšanos</w:t>
      </w:r>
      <w:r w:rsidRPr="00272D20">
        <w:rPr>
          <w:rFonts w:ascii="Times New Roman" w:hAnsi="Times New Roman" w:cs="Times New Roman"/>
          <w:i/>
          <w:iCs/>
          <w:color w:val="auto"/>
        </w:rPr>
        <w:t xml:space="preserve"> uz konkurētspējas pieeju un </w:t>
      </w:r>
      <w:r>
        <w:rPr>
          <w:rFonts w:ascii="Times New Roman" w:hAnsi="Times New Roman" w:cs="Times New Roman"/>
          <w:i/>
          <w:iCs/>
          <w:color w:val="auto"/>
        </w:rPr>
        <w:t xml:space="preserve">pieaugošajiem </w:t>
      </w:r>
      <w:r w:rsidRPr="00272D20">
        <w:rPr>
          <w:rFonts w:ascii="Times New Roman" w:hAnsi="Times New Roman" w:cs="Times New Roman"/>
          <w:i/>
          <w:iCs/>
          <w:color w:val="auto"/>
        </w:rPr>
        <w:t>izaicinājumiem, lai nodrošinātu efektīvu īstenošan</w:t>
      </w:r>
      <w:r>
        <w:rPr>
          <w:rFonts w:ascii="Times New Roman" w:hAnsi="Times New Roman" w:cs="Times New Roman"/>
          <w:i/>
          <w:iCs/>
          <w:color w:val="auto"/>
        </w:rPr>
        <w:t>u</w:t>
      </w:r>
      <w:r w:rsidRPr="00272D20">
        <w:rPr>
          <w:rFonts w:ascii="Times New Roman" w:hAnsi="Times New Roman" w:cs="Times New Roman"/>
          <w:i/>
          <w:iCs/>
          <w:color w:val="auto"/>
        </w:rPr>
        <w:t>? Kā, jūsuprāt, tie var</w:t>
      </w:r>
      <w:r>
        <w:rPr>
          <w:rFonts w:ascii="Times New Roman" w:hAnsi="Times New Roman" w:cs="Times New Roman"/>
          <w:i/>
          <w:iCs/>
          <w:color w:val="auto"/>
        </w:rPr>
        <w:t>ētu</w:t>
      </w:r>
      <w:r w:rsidRPr="00272D20">
        <w:rPr>
          <w:rFonts w:ascii="Times New Roman" w:hAnsi="Times New Roman" w:cs="Times New Roman"/>
          <w:i/>
          <w:iCs/>
          <w:color w:val="auto"/>
        </w:rPr>
        <w:t xml:space="preserve"> ietekmēt ES sarunu pozīciju?</w:t>
      </w:r>
    </w:p>
    <w:p w:rsidR="00A6786C" w:rsidP="00A6786C" w:rsidRDefault="00A6786C" w14:paraId="6C98C2D0" w14:textId="4BAA6FF7">
      <w:pPr>
        <w:spacing w:before="120" w:after="120" w:line="240" w:lineRule="auto"/>
        <w:jc w:val="both"/>
        <w:rPr>
          <w:rFonts w:ascii="Times New Roman" w:hAnsi="Times New Roman" w:cs="Times New Roman"/>
          <w:color w:val="auto"/>
        </w:rPr>
      </w:pPr>
      <w:r w:rsidRPr="009B7611">
        <w:rPr>
          <w:rFonts w:ascii="Times New Roman" w:hAnsi="Times New Roman" w:cs="Times New Roman"/>
          <w:color w:val="auto"/>
        </w:rPr>
        <w:t xml:space="preserve">3) </w:t>
      </w:r>
      <w:r w:rsidRPr="00272D20">
        <w:rPr>
          <w:rFonts w:ascii="Times New Roman" w:hAnsi="Times New Roman" w:cs="Times New Roman"/>
          <w:i/>
          <w:iCs/>
          <w:color w:val="auto"/>
        </w:rPr>
        <w:t xml:space="preserve">Kā efektīvi panākt augstāku ambīciju līmeni no citām [ANO Vispārējās Konvencijas par klimata pārmaiņām līgumslēdzējām] Pusēm, lai palielinātu </w:t>
      </w:r>
      <w:r w:rsidR="00B90EB9">
        <w:rPr>
          <w:rFonts w:ascii="Times New Roman" w:hAnsi="Times New Roman" w:cs="Times New Roman"/>
          <w:i/>
          <w:iCs/>
          <w:color w:val="auto"/>
        </w:rPr>
        <w:t>pašmāju</w:t>
      </w:r>
      <w:r w:rsidRPr="00272D20">
        <w:rPr>
          <w:rFonts w:ascii="Times New Roman" w:hAnsi="Times New Roman" w:cs="Times New Roman"/>
          <w:i/>
          <w:iCs/>
          <w:color w:val="auto"/>
        </w:rPr>
        <w:t xml:space="preserve"> ambīcijas saskaņā ar Parīzes nolīguma 1,5 °C mērķi, vienlaikus risinot jautājumu par jaun</w:t>
      </w:r>
      <w:r w:rsidR="00B90EB9">
        <w:rPr>
          <w:rFonts w:ascii="Times New Roman" w:hAnsi="Times New Roman" w:cs="Times New Roman"/>
          <w:i/>
          <w:iCs/>
          <w:color w:val="auto"/>
        </w:rPr>
        <w:t>o</w:t>
      </w:r>
      <w:r w:rsidRPr="00272D20">
        <w:rPr>
          <w:rFonts w:ascii="Times New Roman" w:hAnsi="Times New Roman" w:cs="Times New Roman"/>
          <w:i/>
          <w:iCs/>
          <w:color w:val="auto"/>
        </w:rPr>
        <w:t xml:space="preserve"> nacionālo noteikto devumu (NDC) nosacītību</w:t>
      </w:r>
      <w:r w:rsidR="00B90EB9">
        <w:rPr>
          <w:rFonts w:ascii="Times New Roman" w:hAnsi="Times New Roman" w:cs="Times New Roman"/>
          <w:i/>
          <w:iCs/>
          <w:color w:val="auto"/>
        </w:rPr>
        <w:t xml:space="preserve"> (conditionality)</w:t>
      </w:r>
      <w:r w:rsidRPr="00272D20">
        <w:rPr>
          <w:rFonts w:ascii="Times New Roman" w:hAnsi="Times New Roman" w:cs="Times New Roman"/>
          <w:i/>
          <w:iCs/>
          <w:color w:val="auto"/>
        </w:rPr>
        <w:t>? Uz kurām Pusēm ES būtu jākoncentrējas, gatavojoties COP</w:t>
      </w:r>
      <w:r>
        <w:rPr>
          <w:rFonts w:ascii="Times New Roman" w:hAnsi="Times New Roman" w:cs="Times New Roman"/>
          <w:i/>
          <w:iCs/>
          <w:color w:val="auto"/>
        </w:rPr>
        <w:t xml:space="preserve"> </w:t>
      </w:r>
      <w:r w:rsidRPr="00272D20">
        <w:rPr>
          <w:rFonts w:ascii="Times New Roman" w:hAnsi="Times New Roman" w:cs="Times New Roman"/>
          <w:i/>
          <w:iCs/>
          <w:color w:val="auto"/>
        </w:rPr>
        <w:t>29?</w:t>
      </w:r>
    </w:p>
    <w:p w:rsidR="00001734" w:rsidP="00E87838" w:rsidRDefault="5C340D46" w14:paraId="2BC8D0B9" w14:textId="63248C3A">
      <w:pPr>
        <w:spacing w:before="120" w:after="120" w:line="240" w:lineRule="auto"/>
        <w:ind w:firstLine="567"/>
        <w:jc w:val="both"/>
        <w:rPr>
          <w:rFonts w:ascii="Times New Roman" w:hAnsi="Times New Roman" w:eastAsia="Times New Roman" w:cs="Times New Roman"/>
          <w:b/>
          <w:bCs/>
          <w:color w:val="auto"/>
          <w:u w:val="single"/>
        </w:rPr>
      </w:pPr>
      <w:r w:rsidRPr="00442A7E">
        <w:rPr>
          <w:rFonts w:ascii="Times New Roman" w:hAnsi="Times New Roman" w:eastAsia="Times New Roman" w:cs="Times New Roman"/>
          <w:b/>
          <w:bCs/>
          <w:color w:val="auto"/>
          <w:u w:val="single"/>
        </w:rPr>
        <w:t xml:space="preserve">Latvijas </w:t>
      </w:r>
      <w:r w:rsidR="00F81D4B">
        <w:rPr>
          <w:rFonts w:ascii="Times New Roman" w:hAnsi="Times New Roman" w:eastAsia="Times New Roman" w:cs="Times New Roman"/>
          <w:b/>
          <w:bCs/>
          <w:color w:val="auto"/>
          <w:u w:val="single"/>
        </w:rPr>
        <w:t>nostāja</w:t>
      </w:r>
      <w:r w:rsidR="0060478C">
        <w:rPr>
          <w:rFonts w:ascii="Times New Roman" w:hAnsi="Times New Roman" w:eastAsia="Times New Roman" w:cs="Times New Roman"/>
          <w:b/>
          <w:bCs/>
          <w:color w:val="auto"/>
          <w:u w:val="single"/>
        </w:rPr>
        <w:t>:</w:t>
      </w:r>
    </w:p>
    <w:p w:rsidR="00736B92" w:rsidP="007654B9" w:rsidRDefault="009D4E8F" w14:paraId="197FFB4B" w14:textId="559F7445">
      <w:pPr>
        <w:spacing w:before="120" w:after="120" w:line="240" w:lineRule="auto"/>
        <w:jc w:val="both"/>
        <w:rPr>
          <w:rFonts w:ascii="Times New Roman" w:hAnsi="Times New Roman" w:cs="Times New Roman"/>
          <w:color w:val="auto"/>
        </w:rPr>
      </w:pPr>
      <w:r w:rsidRPr="5A28BF43">
        <w:rPr>
          <w:rFonts w:ascii="Times New Roman" w:hAnsi="Times New Roman" w:eastAsia="Times New Roman" w:cs="Times New Roman"/>
          <w:color w:val="auto"/>
        </w:rPr>
        <w:t xml:space="preserve">Latvijas </w:t>
      </w:r>
      <w:r w:rsidR="001050BC">
        <w:rPr>
          <w:rFonts w:ascii="Times New Roman" w:hAnsi="Times New Roman" w:eastAsia="Times New Roman" w:cs="Times New Roman"/>
          <w:color w:val="auto"/>
        </w:rPr>
        <w:t xml:space="preserve">Republikas </w:t>
      </w:r>
      <w:r w:rsidRPr="5A28BF43">
        <w:rPr>
          <w:rFonts w:ascii="Times New Roman" w:hAnsi="Times New Roman" w:eastAsia="Times New Roman" w:cs="Times New Roman"/>
          <w:color w:val="auto"/>
        </w:rPr>
        <w:t xml:space="preserve">nostāja </w:t>
      </w:r>
      <w:r w:rsidR="00611FA7">
        <w:rPr>
          <w:rFonts w:ascii="Times New Roman" w:hAnsi="Times New Roman" w:eastAsia="Times New Roman" w:cs="Times New Roman"/>
          <w:color w:val="auto"/>
        </w:rPr>
        <w:t>iekļauta</w:t>
      </w:r>
      <w:r w:rsidRPr="5A28BF43" w:rsidR="00611FA7">
        <w:rPr>
          <w:rFonts w:ascii="Times New Roman" w:hAnsi="Times New Roman" w:eastAsia="Times New Roman" w:cs="Times New Roman"/>
          <w:color w:val="auto"/>
        </w:rPr>
        <w:t xml:space="preserve"> </w:t>
      </w:r>
      <w:r w:rsidRPr="5A28BF43">
        <w:rPr>
          <w:rFonts w:ascii="Times New Roman" w:hAnsi="Times New Roman" w:cs="Times New Roman"/>
          <w:color w:val="auto"/>
        </w:rPr>
        <w:t>nacionālajā pozīcijā</w:t>
      </w:r>
      <w:r>
        <w:rPr>
          <w:rFonts w:ascii="Times New Roman" w:hAnsi="Times New Roman" w:cs="Times New Roman"/>
          <w:color w:val="auto"/>
        </w:rPr>
        <w:t xml:space="preserve"> </w:t>
      </w:r>
      <w:r w:rsidRPr="007654B9" w:rsidR="007654B9">
        <w:rPr>
          <w:rFonts w:ascii="Times New Roman" w:hAnsi="Times New Roman" w:cs="Times New Roman"/>
          <w:color w:val="auto"/>
        </w:rPr>
        <w:t>Nr. 1</w:t>
      </w:r>
      <w:r w:rsidR="007654B9">
        <w:rPr>
          <w:rFonts w:ascii="Times New Roman" w:hAnsi="Times New Roman" w:cs="Times New Roman"/>
          <w:color w:val="auto"/>
        </w:rPr>
        <w:t xml:space="preserve"> </w:t>
      </w:r>
      <w:r w:rsidR="00DE0EBB">
        <w:rPr>
          <w:rFonts w:ascii="Times New Roman" w:hAnsi="Times New Roman" w:cs="Times New Roman"/>
          <w:color w:val="auto"/>
        </w:rPr>
        <w:t>“</w:t>
      </w:r>
      <w:r w:rsidRPr="007654B9" w:rsidR="007654B9">
        <w:rPr>
          <w:rFonts w:ascii="Times New Roman" w:hAnsi="Times New Roman" w:cs="Times New Roman"/>
          <w:color w:val="auto"/>
        </w:rPr>
        <w:t>par Apvienoto Nāciju Organizācijas Vispārējās konvencijas par klimata pārmaiņām Līgumslēdzēju pušu konferences 28.</w:t>
      </w:r>
      <w:r w:rsidR="00F1076A">
        <w:rPr>
          <w:rFonts w:ascii="Times New Roman" w:hAnsi="Times New Roman" w:cs="Times New Roman"/>
          <w:color w:val="auto"/>
        </w:rPr>
        <w:t> </w:t>
      </w:r>
      <w:r w:rsidRPr="007654B9" w:rsidR="007654B9">
        <w:rPr>
          <w:rFonts w:ascii="Times New Roman" w:hAnsi="Times New Roman" w:cs="Times New Roman"/>
          <w:color w:val="auto"/>
        </w:rPr>
        <w:t xml:space="preserve">sesiju un Kioto protokola Līgumslēdzēju pušu sanāksmes 18. sesiju, Parīzes nolīguma Pušu sanāksmes 5. sesijas, kā arī Konvencijai pakļautās izpildinstitūcijas 59. sesiju un Konvencijas Zinātniskās un tehnoloģiskās konsultatīvās padomes 59. sesiju, Dubaijā, Apvienotajos Arābu Emirātos, 2023. gada 30. novembrī - 12. </w:t>
      </w:r>
      <w:r w:rsidRPr="6A0C0E43" w:rsidR="54AA9E02">
        <w:rPr>
          <w:rFonts w:ascii="Times New Roman" w:hAnsi="Times New Roman" w:cs="Times New Roman"/>
          <w:color w:val="auto"/>
        </w:rPr>
        <w:t>d</w:t>
      </w:r>
      <w:r w:rsidRPr="6A0C0E43" w:rsidR="007654B9">
        <w:rPr>
          <w:rFonts w:ascii="Times New Roman" w:hAnsi="Times New Roman" w:cs="Times New Roman"/>
          <w:color w:val="auto"/>
        </w:rPr>
        <w:t>ecembrī</w:t>
      </w:r>
      <w:r w:rsidR="00DE0EBB">
        <w:rPr>
          <w:rFonts w:ascii="Times New Roman" w:hAnsi="Times New Roman" w:cs="Times New Roman"/>
          <w:color w:val="auto"/>
        </w:rPr>
        <w:t>”</w:t>
      </w:r>
      <w:r w:rsidRPr="6A0C0E43" w:rsidR="007654B9">
        <w:rPr>
          <w:rFonts w:ascii="Times New Roman" w:hAnsi="Times New Roman" w:cs="Times New Roman"/>
          <w:color w:val="auto"/>
        </w:rPr>
        <w:t>.</w:t>
      </w:r>
    </w:p>
    <w:p w:rsidR="41B33156" w:rsidP="7E340713" w:rsidRDefault="41B33156" w14:paraId="24798582" w14:textId="02E0610C">
      <w:pPr>
        <w:spacing w:before="120" w:after="120" w:line="240" w:lineRule="auto"/>
        <w:jc w:val="both"/>
        <w:rPr>
          <w:rFonts w:ascii="Times New Roman" w:hAnsi="Times New Roman" w:cs="Times New Roman"/>
          <w:color w:val="auto"/>
        </w:rPr>
      </w:pPr>
      <w:r w:rsidRPr="7E340713">
        <w:rPr>
          <w:rFonts w:ascii="Times New Roman" w:hAnsi="Times New Roman" w:cs="Times New Roman"/>
          <w:color w:val="auto"/>
        </w:rPr>
        <w:lastRenderedPageBreak/>
        <w:t xml:space="preserve">Latvija piekrīt, ka </w:t>
      </w:r>
      <w:r w:rsidRPr="7E340713" w:rsidR="00B90EB9">
        <w:rPr>
          <w:rFonts w:ascii="Times New Roman" w:hAnsi="Times New Roman" w:cs="Times New Roman"/>
          <w:color w:val="auto"/>
        </w:rPr>
        <w:t xml:space="preserve">COP 29 laikā </w:t>
      </w:r>
      <w:r w:rsidRPr="7E340713">
        <w:rPr>
          <w:rFonts w:ascii="Times New Roman" w:hAnsi="Times New Roman" w:cs="Times New Roman"/>
          <w:color w:val="auto"/>
        </w:rPr>
        <w:t>ir nepieciešams panākt vienošanos par jauno kolektīvo finanšu mērķi pēc 2025.</w:t>
      </w:r>
      <w:r w:rsidR="000F47A1">
        <w:rPr>
          <w:rFonts w:ascii="Times New Roman" w:hAnsi="Times New Roman" w:cs="Times New Roman"/>
          <w:color w:val="auto"/>
        </w:rPr>
        <w:t> </w:t>
      </w:r>
      <w:r w:rsidRPr="7E340713">
        <w:rPr>
          <w:rFonts w:ascii="Times New Roman" w:hAnsi="Times New Roman" w:cs="Times New Roman"/>
          <w:color w:val="auto"/>
        </w:rPr>
        <w:t xml:space="preserve"> gada un nepieciešamību palielināt finansiālo atbalstu attīstības valstīm, lai tām palīdzētu mazināt SEG emisijas un pielāgotos klimata pārmaiņām. Tajā paša laikā, nepieciešams apzināties publiska finansējuma ierobežojumus - tas nespēj segt attīstības valstu vajadzības. Svarīga loma šajā procesā ir privātajam finanšu sektoram,  inovatīviem finanšu risinājumiem un tirgus mehānismu izmantošanai, piemēram, oglekļa dioksīda cenas noteikšana</w:t>
      </w:r>
      <w:r w:rsidR="00B90EB9">
        <w:rPr>
          <w:rFonts w:ascii="Times New Roman" w:hAnsi="Times New Roman" w:cs="Times New Roman"/>
          <w:color w:val="auto"/>
        </w:rPr>
        <w:t>i</w:t>
      </w:r>
      <w:r w:rsidRPr="7E340713">
        <w:rPr>
          <w:rFonts w:ascii="Times New Roman" w:hAnsi="Times New Roman" w:cs="Times New Roman"/>
          <w:color w:val="auto"/>
        </w:rPr>
        <w:t>.</w:t>
      </w:r>
    </w:p>
    <w:p w:rsidR="7CB16C83" w:rsidP="7E340713" w:rsidRDefault="7CB16C83" w14:paraId="63B58193" w14:textId="7304CCAD">
      <w:pPr>
        <w:spacing w:before="120" w:after="120" w:line="240" w:lineRule="auto"/>
        <w:jc w:val="both"/>
        <w:rPr>
          <w:rFonts w:ascii="Times New Roman" w:hAnsi="Times New Roman" w:cs="Times New Roman"/>
          <w:color w:val="auto"/>
        </w:rPr>
      </w:pPr>
      <w:r w:rsidRPr="7E340713">
        <w:rPr>
          <w:rFonts w:ascii="Times New Roman" w:hAnsi="Times New Roman" w:cs="Times New Roman"/>
          <w:color w:val="auto"/>
        </w:rPr>
        <w:t xml:space="preserve">Latvija uzskata, ka nepieciešams </w:t>
      </w:r>
      <w:r w:rsidRPr="7E340713" w:rsidR="7F046FC8">
        <w:rPr>
          <w:rFonts w:ascii="Times New Roman" w:hAnsi="Times New Roman" w:cs="Times New Roman"/>
          <w:color w:val="auto"/>
        </w:rPr>
        <w:t>izmanot ES klimata politikas veiksmes stāstu, la</w:t>
      </w:r>
      <w:r w:rsidRPr="7E340713" w:rsidR="2913ADD6">
        <w:rPr>
          <w:rFonts w:ascii="Times New Roman" w:hAnsi="Times New Roman" w:cs="Times New Roman"/>
          <w:color w:val="auto"/>
        </w:rPr>
        <w:t xml:space="preserve">i aicinātu sarunu partnerus kāpināt klimata ambīciju līmeni. </w:t>
      </w:r>
      <w:r w:rsidRPr="47605BC9" w:rsidR="2F029FCE">
        <w:rPr>
          <w:rFonts w:ascii="Times New Roman" w:hAnsi="Times New Roman" w:cs="Times New Roman"/>
          <w:color w:val="auto"/>
        </w:rPr>
        <w:t xml:space="preserve">Vēstījumiem ir jābūt balstītiem uz konkrētiem piemēriem, kas parāda kā </w:t>
      </w:r>
      <w:r w:rsidRPr="47605BC9" w:rsidR="47B010B2">
        <w:rPr>
          <w:rFonts w:ascii="Times New Roman" w:hAnsi="Times New Roman" w:cs="Times New Roman"/>
          <w:color w:val="auto"/>
        </w:rPr>
        <w:t xml:space="preserve">konkurētspējas stiprināšana tiek integrēta ES klimata politikā un </w:t>
      </w:r>
      <w:r w:rsidRPr="00C6404D" w:rsidR="47B010B2">
        <w:rPr>
          <w:rFonts w:ascii="Times New Roman" w:hAnsi="Times New Roman" w:cs="Times New Roman"/>
          <w:i/>
          <w:iCs/>
          <w:color w:val="auto"/>
        </w:rPr>
        <w:t>F</w:t>
      </w:r>
      <w:r w:rsidRPr="00C6404D" w:rsidR="00C6404D">
        <w:rPr>
          <w:rFonts w:ascii="Times New Roman" w:hAnsi="Times New Roman" w:cs="Times New Roman"/>
          <w:i/>
          <w:iCs/>
          <w:color w:val="auto"/>
        </w:rPr>
        <w:t>it for</w:t>
      </w:r>
      <w:r w:rsidR="00F86D1A">
        <w:rPr>
          <w:rFonts w:ascii="Times New Roman" w:hAnsi="Times New Roman" w:cs="Times New Roman"/>
          <w:i/>
          <w:iCs/>
          <w:color w:val="auto"/>
        </w:rPr>
        <w:t> </w:t>
      </w:r>
      <w:r w:rsidRPr="00C6404D" w:rsidR="47B010B2">
        <w:rPr>
          <w:rFonts w:ascii="Times New Roman" w:hAnsi="Times New Roman" w:cs="Times New Roman"/>
          <w:i/>
          <w:iCs/>
          <w:color w:val="auto"/>
        </w:rPr>
        <w:t xml:space="preserve">55 </w:t>
      </w:r>
      <w:r w:rsidRPr="47605BC9" w:rsidR="47B010B2">
        <w:rPr>
          <w:rFonts w:ascii="Times New Roman" w:hAnsi="Times New Roman" w:cs="Times New Roman"/>
          <w:color w:val="auto"/>
        </w:rPr>
        <w:t xml:space="preserve">pakotnē. </w:t>
      </w:r>
    </w:p>
    <w:p w:rsidR="00202788" w:rsidP="00202788" w:rsidRDefault="54895658" w14:paraId="6C22C220" w14:textId="781C8264">
      <w:pPr>
        <w:spacing w:before="120" w:after="120" w:line="240" w:lineRule="auto"/>
        <w:jc w:val="both"/>
        <w:rPr>
          <w:rFonts w:ascii="Times New Roman" w:hAnsi="Times New Roman" w:cs="Times New Roman"/>
          <w:color w:val="auto"/>
        </w:rPr>
      </w:pPr>
      <w:r w:rsidRPr="7E340713">
        <w:rPr>
          <w:rFonts w:ascii="Times New Roman" w:hAnsi="Times New Roman" w:cs="Times New Roman"/>
          <w:color w:val="auto"/>
        </w:rPr>
        <w:t>COP 29 laikā būtiski nodrošināt, ka starptautiskā stāvokļa novērtējuma iznākums tiek integrēts turpmākajā darbā, lēmumos un visās darba plūsmās. Starptautiskā stāvokļa novērtējamam ir centrāla loma jaunāko nacionāli noteikto devumu attīstīšanā.</w:t>
      </w:r>
    </w:p>
    <w:p w:rsidRPr="00206060" w:rsidR="0085759A" w:rsidP="00202788" w:rsidRDefault="0085759A" w14:paraId="1D483D86" w14:textId="77777777">
      <w:pPr>
        <w:spacing w:before="120" w:after="120" w:line="240" w:lineRule="auto"/>
        <w:jc w:val="both"/>
        <w:rPr>
          <w:rFonts w:ascii="Times New Roman" w:hAnsi="Times New Roman" w:eastAsia="Times New Roman" w:cs="Times New Roman"/>
          <w:color w:val="auto"/>
        </w:rPr>
      </w:pPr>
    </w:p>
    <w:bookmarkEnd w:id="5"/>
    <w:p w:rsidR="00A32706" w:rsidP="00A32706" w:rsidRDefault="00A0374A" w14:paraId="18608DBF" w14:textId="4EC965AC">
      <w:pPr>
        <w:shd w:val="clear" w:color="auto" w:fill="E7E6E6" w:themeFill="background2"/>
        <w:spacing w:after="120" w:line="240" w:lineRule="auto"/>
        <w:jc w:val="both"/>
        <w:rPr>
          <w:rFonts w:ascii="Times New Roman" w:hAnsi="Times New Roman" w:cs="Times New Roman"/>
          <w:b/>
          <w:bCs/>
          <w:color w:val="auto"/>
        </w:rPr>
      </w:pPr>
      <w:r w:rsidRPr="006622A7">
        <w:rPr>
          <w:rFonts w:ascii="Times New Roman" w:hAnsi="Times New Roman" w:cs="Times New Roman"/>
          <w:b/>
          <w:bCs/>
          <w:color w:val="auto"/>
        </w:rPr>
        <w:t>2. </w:t>
      </w:r>
      <w:r w:rsidR="00473C97">
        <w:rPr>
          <w:rFonts w:ascii="Times New Roman" w:hAnsi="Times New Roman" w:cs="Times New Roman"/>
          <w:b/>
          <w:bCs/>
          <w:color w:val="auto"/>
        </w:rPr>
        <w:t>A</w:t>
      </w:r>
      <w:r w:rsidRPr="00DD037F" w:rsidR="00DD037F">
        <w:rPr>
          <w:rFonts w:ascii="Times New Roman" w:hAnsi="Times New Roman" w:cs="Times New Roman"/>
          <w:b/>
          <w:bCs/>
          <w:color w:val="auto"/>
        </w:rPr>
        <w:t>prites ekonomikas konkurētspēja</w:t>
      </w:r>
    </w:p>
    <w:p w:rsidRPr="008607E8" w:rsidR="006206C8" w:rsidP="00A32706" w:rsidRDefault="006206C8" w14:paraId="297FAB12" w14:textId="77777777">
      <w:pPr>
        <w:shd w:val="clear" w:color="auto" w:fill="E7E6E6" w:themeFill="background2"/>
        <w:spacing w:after="120" w:line="240" w:lineRule="auto"/>
        <w:jc w:val="both"/>
        <w:rPr>
          <w:rFonts w:ascii="Times New Roman" w:hAnsi="Times New Roman" w:cs="Times New Roman"/>
          <w:b/>
          <w:bCs/>
          <w:color w:val="auto"/>
        </w:rPr>
      </w:pPr>
    </w:p>
    <w:p w:rsidRPr="00086B1A" w:rsidR="00C146C3" w:rsidP="00C146C3" w:rsidRDefault="00C146C3" w14:paraId="135A201D" w14:textId="49DB9F49">
      <w:pPr>
        <w:spacing w:before="120" w:after="120" w:line="240" w:lineRule="auto"/>
        <w:jc w:val="both"/>
        <w:rPr>
          <w:rFonts w:ascii="Times New Roman" w:hAnsi="Times New Roman" w:cs="Times New Roman"/>
          <w:color w:val="auto"/>
        </w:rPr>
      </w:pPr>
      <w:r w:rsidRPr="00086B1A">
        <w:rPr>
          <w:rFonts w:ascii="Times New Roman" w:hAnsi="Times New Roman" w:cs="Times New Roman"/>
          <w:color w:val="auto"/>
        </w:rPr>
        <w:t>Mūsdienās Eiropa saskaras ar divkāršu izaicinājumu</w:t>
      </w:r>
      <w:r w:rsidRPr="0453AD73" w:rsidR="60C67717">
        <w:rPr>
          <w:rFonts w:ascii="Times New Roman" w:hAnsi="Times New Roman" w:cs="Times New Roman"/>
          <w:color w:val="auto"/>
        </w:rPr>
        <w:t xml:space="preserve"> -</w:t>
      </w:r>
      <w:r w:rsidRPr="00086B1A">
        <w:rPr>
          <w:rFonts w:ascii="Times New Roman" w:hAnsi="Times New Roman" w:cs="Times New Roman"/>
          <w:color w:val="auto"/>
        </w:rPr>
        <w:t xml:space="preserve"> kā veicināt tālāko izaugsmi, kas nepieciešama darbvietu radīšanai un labklājības sniegšanai, un </w:t>
      </w:r>
      <w:r w:rsidRPr="0453AD73" w:rsidR="305C520E">
        <w:rPr>
          <w:rFonts w:ascii="Times New Roman" w:hAnsi="Times New Roman" w:cs="Times New Roman"/>
          <w:color w:val="auto"/>
        </w:rPr>
        <w:t xml:space="preserve">kā </w:t>
      </w:r>
      <w:r w:rsidRPr="00086B1A">
        <w:rPr>
          <w:rFonts w:ascii="Times New Roman" w:hAnsi="Times New Roman" w:cs="Times New Roman"/>
          <w:color w:val="auto"/>
        </w:rPr>
        <w:t>nodrošināt šīs izaugsmes kvalitāti, lai ievirzītu to ilgtspējīgai nākotnei. Lai risinātu šos izaicinājumus un pārveidotu tos par iespējām, sabiedrības attīstība ir jāsaista ar jaunas paradigmas veidošanu uzskatos par materiālo resursu izmantošanu visā aprites ķēdē - no materiālu ieguves līdz produktu ražošanai, patēriņam un atkritumu apsaimniekošanai.</w:t>
      </w:r>
    </w:p>
    <w:p w:rsidRPr="00086B1A" w:rsidR="00C146C3" w:rsidP="00C146C3" w:rsidRDefault="00C146C3" w14:paraId="3A329DF5" w14:textId="097A8771">
      <w:pPr>
        <w:spacing w:before="120" w:after="120" w:line="240" w:lineRule="auto"/>
        <w:jc w:val="both"/>
        <w:rPr>
          <w:rFonts w:ascii="Times New Roman" w:hAnsi="Times New Roman" w:cs="Times New Roman"/>
          <w:color w:val="auto"/>
        </w:rPr>
      </w:pPr>
      <w:r w:rsidRPr="00086B1A">
        <w:rPr>
          <w:rFonts w:ascii="Times New Roman" w:hAnsi="Times New Roman" w:cs="Times New Roman"/>
          <w:color w:val="auto"/>
        </w:rPr>
        <w:t>Aprites ekonomika tiek definēta kā ilgtspējību veicinošs attīstības modelis, kura būtība ir produktu, materiālu un resursu vērtības noturēšan</w:t>
      </w:r>
      <w:r w:rsidRPr="0453AD73" w:rsidR="21E8B7AE">
        <w:rPr>
          <w:rFonts w:ascii="Times New Roman" w:hAnsi="Times New Roman" w:cs="Times New Roman"/>
          <w:color w:val="auto"/>
        </w:rPr>
        <w:t>a</w:t>
      </w:r>
      <w:r w:rsidRPr="00086B1A">
        <w:rPr>
          <w:rFonts w:ascii="Times New Roman" w:hAnsi="Times New Roman" w:cs="Times New Roman"/>
          <w:color w:val="auto"/>
        </w:rPr>
        <w:t xml:space="preserve"> ekonomikā pēc iespējas ilgāk, vienlaikus samazinot gan izejvielu patēriņu un atkritumu apjomu, gan arī ietekmi uz vidi. Aprites ekonomika iezīmē ceļu uz sistēmisku valsts ekonomikas un sabiedrības pārveidi, kura īstenošanai nepieciešama plašas sabiedrības izpratne un atbalsts, jo tieši patēriņa kultūras maiņa ir viens no būtiskākajiem virzošajiem spēkiem aprites ekonomikas attīstībā.</w:t>
      </w:r>
    </w:p>
    <w:p w:rsidRPr="00746D05" w:rsidR="00FC4BD5" w:rsidP="00FC4BD5" w:rsidRDefault="00C146C3" w14:paraId="57B7A851" w14:textId="4C2F1184">
      <w:pPr>
        <w:spacing w:before="120" w:after="120" w:line="240" w:lineRule="auto"/>
        <w:jc w:val="both"/>
        <w:rPr>
          <w:rFonts w:ascii="Times New Roman" w:hAnsi="Times New Roman" w:cs="Times New Roman"/>
          <w:color w:val="auto"/>
          <w:u w:val="single"/>
        </w:rPr>
      </w:pPr>
      <w:r>
        <w:rPr>
          <w:rFonts w:ascii="Times New Roman" w:hAnsi="Times New Roman" w:cs="Times New Roman"/>
          <w:color w:val="auto"/>
          <w:u w:val="single"/>
        </w:rPr>
        <w:t>U</w:t>
      </w:r>
      <w:r w:rsidRPr="00746D05" w:rsidR="00FC4BD5">
        <w:rPr>
          <w:rFonts w:ascii="Times New Roman" w:hAnsi="Times New Roman" w:cs="Times New Roman"/>
          <w:color w:val="auto"/>
          <w:u w:val="single"/>
        </w:rPr>
        <w:t xml:space="preserve">ngārijas prezidentūra izplatījusi diskusiju dokumentu, kurā iekļauti jautājumi ministru diskusijai: </w:t>
      </w:r>
    </w:p>
    <w:p w:rsidRPr="00362A60" w:rsidR="00FC4BD5" w:rsidP="00FC4BD5" w:rsidRDefault="00FC4BD5" w14:paraId="3BC104D1" w14:textId="77777777">
      <w:pPr>
        <w:spacing w:after="160" w:line="240" w:lineRule="auto"/>
        <w:jc w:val="both"/>
        <w:rPr>
          <w:rFonts w:ascii="Times New Roman" w:hAnsi="Times New Roman" w:eastAsia="Times New Roman" w:cs="Times New Roman"/>
        </w:rPr>
      </w:pPr>
      <w:r w:rsidRPr="00362A60">
        <w:rPr>
          <w:rFonts w:ascii="Times New Roman" w:hAnsi="Times New Roman" w:eastAsia="Times New Roman" w:cs="Times New Roman"/>
        </w:rPr>
        <w:t xml:space="preserve">1) </w:t>
      </w:r>
      <w:r w:rsidRPr="00371A79">
        <w:rPr>
          <w:rFonts w:ascii="Times New Roman" w:hAnsi="Times New Roman" w:eastAsia="Times New Roman" w:cs="Times New Roman"/>
          <w:i/>
          <w:iCs/>
        </w:rPr>
        <w:t xml:space="preserve">Kādi finanšu un </w:t>
      </w:r>
      <w:proofErr w:type="spellStart"/>
      <w:r w:rsidRPr="00371A79">
        <w:rPr>
          <w:rFonts w:ascii="Times New Roman" w:hAnsi="Times New Roman" w:eastAsia="Times New Roman" w:cs="Times New Roman"/>
          <w:i/>
          <w:iCs/>
        </w:rPr>
        <w:t>nefinanšu</w:t>
      </w:r>
      <w:proofErr w:type="spellEnd"/>
      <w:r w:rsidRPr="00371A79">
        <w:rPr>
          <w:rFonts w:ascii="Times New Roman" w:hAnsi="Times New Roman" w:eastAsia="Times New Roman" w:cs="Times New Roman"/>
          <w:i/>
          <w:iCs/>
        </w:rPr>
        <w:t xml:space="preserve"> instrumenti ES būtu jāizmanto, lai atvieglotu pāreju uz aprites ekonomiku un uzlabotu konkurētspēju?</w:t>
      </w:r>
    </w:p>
    <w:p w:rsidRPr="00362A60" w:rsidR="00FC4BD5" w:rsidP="00FC4BD5" w:rsidRDefault="00FC4BD5" w14:paraId="2778066C" w14:textId="77777777">
      <w:pPr>
        <w:spacing w:after="160" w:line="240" w:lineRule="auto"/>
        <w:jc w:val="both"/>
        <w:rPr>
          <w:rFonts w:ascii="Times New Roman" w:hAnsi="Times New Roman" w:eastAsia="Times New Roman" w:cs="Times New Roman"/>
        </w:rPr>
      </w:pPr>
      <w:r w:rsidRPr="00362A60">
        <w:rPr>
          <w:rFonts w:ascii="Times New Roman" w:hAnsi="Times New Roman" w:eastAsia="Times New Roman" w:cs="Times New Roman"/>
        </w:rPr>
        <w:t xml:space="preserve">2) </w:t>
      </w:r>
      <w:r w:rsidRPr="00371A79">
        <w:rPr>
          <w:rFonts w:ascii="Times New Roman" w:hAnsi="Times New Roman" w:eastAsia="Times New Roman" w:cs="Times New Roman"/>
          <w:i/>
          <w:iCs/>
        </w:rPr>
        <w:t>Kā ES var dot ieguldījumu otrreizējo izejvielu vienotā tirgus izveidē, lai palielinātu Eiropas konkurētspēju un samazinātu atkarību globālā līmenī?</w:t>
      </w:r>
    </w:p>
    <w:p w:rsidR="00FB72BC" w:rsidP="00AE3377" w:rsidRDefault="00FC4BD5" w14:paraId="67232D5F" w14:textId="1F72D773">
      <w:pPr>
        <w:spacing w:after="160" w:line="240" w:lineRule="auto"/>
        <w:jc w:val="both"/>
        <w:rPr>
          <w:i/>
        </w:rPr>
      </w:pPr>
      <w:r w:rsidRPr="00AE3377">
        <w:t xml:space="preserve">3) </w:t>
      </w:r>
      <w:r w:rsidRPr="00AE3377">
        <w:rPr>
          <w:rFonts w:ascii="Times New Roman" w:hAnsi="Times New Roman" w:eastAsia="Times New Roman" w:cs="Times New Roman"/>
          <w:i/>
        </w:rPr>
        <w:t>Kā informācijas un pieredzes apmaiņas institucionalizācija starp dalībvalstīm var paātrināt aprites ekonomikas principu ieviešanu un nodrošināt pārredzamu komunikāciju?</w:t>
      </w:r>
    </w:p>
    <w:p w:rsidR="003637B3" w:rsidP="07251728" w:rsidRDefault="00C6248B" w14:paraId="54B80489" w14:textId="1CF3B32F">
      <w:pPr>
        <w:spacing w:before="120" w:after="160" w:line="276" w:lineRule="auto"/>
        <w:jc w:val="both"/>
        <w:rPr>
          <w:rFonts w:ascii="Times New Roman" w:hAnsi="Times New Roman" w:eastAsia="Times New Roman" w:cs="Times New Roman"/>
          <w:b/>
          <w:bCs/>
          <w:color w:val="auto"/>
          <w:u w:val="single"/>
        </w:rPr>
      </w:pPr>
      <w:r>
        <w:rPr>
          <w:rFonts w:ascii="Times New Roman" w:hAnsi="Times New Roman" w:eastAsia="Times New Roman" w:cs="Times New Roman"/>
          <w:b/>
          <w:bCs/>
          <w:color w:val="auto"/>
          <w:u w:val="single"/>
        </w:rPr>
        <w:t xml:space="preserve">Latvijas </w:t>
      </w:r>
      <w:r w:rsidR="00F81D4B">
        <w:rPr>
          <w:rFonts w:ascii="Times New Roman" w:hAnsi="Times New Roman" w:eastAsia="Times New Roman" w:cs="Times New Roman"/>
          <w:b/>
          <w:bCs/>
          <w:color w:val="auto"/>
          <w:u w:val="single"/>
        </w:rPr>
        <w:t>nostāja</w:t>
      </w:r>
      <w:r w:rsidR="00F7080F">
        <w:rPr>
          <w:rFonts w:ascii="Times New Roman" w:hAnsi="Times New Roman" w:eastAsia="Times New Roman" w:cs="Times New Roman"/>
          <w:b/>
          <w:bCs/>
          <w:color w:val="auto"/>
          <w:u w:val="single"/>
        </w:rPr>
        <w:t>:</w:t>
      </w:r>
    </w:p>
    <w:p w:rsidR="00FC4BD5" w:rsidP="00FC4BD5" w:rsidRDefault="00FC4BD5" w14:paraId="42BBBD6F" w14:textId="165538A1">
      <w:pPr>
        <w:spacing w:after="160" w:line="240" w:lineRule="auto"/>
        <w:jc w:val="both"/>
        <w:rPr>
          <w:rFonts w:ascii="Times New Roman" w:hAnsi="Times New Roman" w:eastAsia="Times New Roman" w:cs="Times New Roman"/>
        </w:rPr>
      </w:pPr>
      <w:r>
        <w:rPr>
          <w:rFonts w:ascii="Times New Roman" w:hAnsi="Times New Roman" w:eastAsia="Times New Roman" w:cs="Times New Roman"/>
        </w:rPr>
        <w:t>Ministru kabinets 2020. gada 4. septembrī apstiprināja</w:t>
      </w:r>
      <w:r w:rsidDel="004600BA">
        <w:rPr>
          <w:rFonts w:ascii="Times New Roman" w:hAnsi="Times New Roman" w:eastAsia="Times New Roman" w:cs="Times New Roman"/>
        </w:rPr>
        <w:t xml:space="preserve"> </w:t>
      </w:r>
      <w:r w:rsidRPr="003418B3">
        <w:rPr>
          <w:rFonts w:ascii="Times New Roman" w:hAnsi="Times New Roman" w:eastAsia="Times New Roman" w:cs="Times New Roman"/>
        </w:rPr>
        <w:t xml:space="preserve"> </w:t>
      </w:r>
      <w:r>
        <w:rPr>
          <w:rFonts w:ascii="Times New Roman" w:hAnsi="Times New Roman" w:eastAsia="Times New Roman" w:cs="Times New Roman"/>
        </w:rPr>
        <w:t>R</w:t>
      </w:r>
      <w:r w:rsidRPr="003418B3">
        <w:rPr>
          <w:rFonts w:ascii="Times New Roman" w:hAnsi="Times New Roman" w:eastAsia="Times New Roman" w:cs="Times New Roman"/>
        </w:rPr>
        <w:t>īcības plān</w:t>
      </w:r>
      <w:r>
        <w:rPr>
          <w:rFonts w:ascii="Times New Roman" w:hAnsi="Times New Roman" w:eastAsia="Times New Roman" w:cs="Times New Roman"/>
        </w:rPr>
        <w:t>u</w:t>
      </w:r>
      <w:r w:rsidRPr="003418B3">
        <w:rPr>
          <w:rFonts w:ascii="Times New Roman" w:hAnsi="Times New Roman" w:eastAsia="Times New Roman" w:cs="Times New Roman"/>
        </w:rPr>
        <w:t xml:space="preserve"> pārejai uz aprites ekonomiku 2020</w:t>
      </w:r>
      <w:r>
        <w:rPr>
          <w:rFonts w:ascii="Times New Roman" w:hAnsi="Times New Roman" w:eastAsia="Times New Roman" w:cs="Times New Roman"/>
        </w:rPr>
        <w:t xml:space="preserve">. </w:t>
      </w:r>
      <w:r w:rsidRPr="003418B3">
        <w:rPr>
          <w:rFonts w:ascii="Times New Roman" w:hAnsi="Times New Roman" w:eastAsia="Times New Roman" w:cs="Times New Roman"/>
        </w:rPr>
        <w:t>-</w:t>
      </w:r>
      <w:r>
        <w:rPr>
          <w:rFonts w:ascii="Times New Roman" w:hAnsi="Times New Roman" w:eastAsia="Times New Roman" w:cs="Times New Roman"/>
        </w:rPr>
        <w:t xml:space="preserve"> </w:t>
      </w:r>
      <w:r w:rsidRPr="003418B3">
        <w:rPr>
          <w:rFonts w:ascii="Times New Roman" w:hAnsi="Times New Roman" w:eastAsia="Times New Roman" w:cs="Times New Roman"/>
        </w:rPr>
        <w:t>2027. gadam</w:t>
      </w:r>
      <w:r>
        <w:rPr>
          <w:rFonts w:ascii="Times New Roman" w:hAnsi="Times New Roman" w:eastAsia="Times New Roman" w:cs="Times New Roman"/>
        </w:rPr>
        <w:t xml:space="preserve"> (turpmāk – Rīcības plāns)</w:t>
      </w:r>
      <w:r w:rsidRPr="003418B3">
        <w:rPr>
          <w:rFonts w:ascii="Times New Roman" w:hAnsi="Times New Roman" w:eastAsia="Times New Roman" w:cs="Times New Roman"/>
        </w:rPr>
        <w:t xml:space="preserve">. </w:t>
      </w:r>
      <w:r>
        <w:rPr>
          <w:rFonts w:ascii="Times New Roman" w:hAnsi="Times New Roman" w:eastAsia="Times New Roman" w:cs="Times New Roman"/>
        </w:rPr>
        <w:t>Rī</w:t>
      </w:r>
      <w:r w:rsidRPr="003418B3">
        <w:rPr>
          <w:rFonts w:ascii="Times New Roman" w:hAnsi="Times New Roman" w:eastAsia="Times New Roman" w:cs="Times New Roman"/>
        </w:rPr>
        <w:t>cības plānā noteikti</w:t>
      </w:r>
      <w:r>
        <w:rPr>
          <w:rFonts w:ascii="Times New Roman" w:hAnsi="Times New Roman" w:eastAsia="Times New Roman" w:cs="Times New Roman"/>
        </w:rPr>
        <w:t xml:space="preserve"> pasākumi un </w:t>
      </w:r>
      <w:r w:rsidRPr="003418B3">
        <w:rPr>
          <w:rFonts w:ascii="Times New Roman" w:hAnsi="Times New Roman" w:eastAsia="Times New Roman" w:cs="Times New Roman"/>
        </w:rPr>
        <w:t xml:space="preserve"> konkrēti politikas rezultāti, kas jāsasniedz līdz 2027. gadam, t.i. pieaugusi resursu produktivitāte, materiālu apritīgums un sabiedrības izpratne un līdzdalība aprites ekonomikas ieviešanā pēc konkrētiem parametriem.</w:t>
      </w:r>
      <w:r w:rsidRPr="07251728">
        <w:rPr>
          <w:rFonts w:ascii="Times New Roman" w:hAnsi="Times New Roman" w:eastAsia="Times New Roman" w:cs="Times New Roman"/>
        </w:rPr>
        <w:t xml:space="preserve"> Latvija, ieviešot un sasniedzot aprites ekonomikas mērķus, sniedz ieguldījumu un pienesumu  Eiropas zaļā kursa īstenošanā un globālo ilgtspējīgas attīstības mērķu sasniegšanā. </w:t>
      </w:r>
      <w:r>
        <w:rPr>
          <w:rFonts w:ascii="Times New Roman" w:hAnsi="Times New Roman" w:eastAsia="Times New Roman" w:cs="Times New Roman"/>
        </w:rPr>
        <w:lastRenderedPageBreak/>
        <w:t>A</w:t>
      </w:r>
      <w:r w:rsidRPr="07251728">
        <w:rPr>
          <w:rFonts w:ascii="Times New Roman" w:hAnsi="Times New Roman" w:eastAsia="Times New Roman" w:cs="Times New Roman"/>
        </w:rPr>
        <w:t xml:space="preserve">prites ekonomikas </w:t>
      </w:r>
      <w:r>
        <w:rPr>
          <w:rFonts w:ascii="Times New Roman" w:hAnsi="Times New Roman" w:eastAsia="Times New Roman" w:cs="Times New Roman"/>
        </w:rPr>
        <w:t xml:space="preserve">ieviešanu nodrošina arī </w:t>
      </w:r>
      <w:r w:rsidRPr="07251728">
        <w:rPr>
          <w:rFonts w:ascii="Times New Roman" w:hAnsi="Times New Roman" w:eastAsia="Times New Roman" w:cs="Times New Roman"/>
        </w:rPr>
        <w:t xml:space="preserve"> Atkritumu apsaimniekošanas valsts plān</w:t>
      </w:r>
      <w:r>
        <w:rPr>
          <w:rFonts w:ascii="Times New Roman" w:hAnsi="Times New Roman" w:eastAsia="Times New Roman" w:cs="Times New Roman"/>
        </w:rPr>
        <w:t>s 2021.-</w:t>
      </w:r>
      <w:r w:rsidRPr="07251728">
        <w:rPr>
          <w:rFonts w:ascii="Times New Roman" w:hAnsi="Times New Roman" w:eastAsia="Times New Roman" w:cs="Times New Roman"/>
        </w:rPr>
        <w:t xml:space="preserve"> 2027. gadam</w:t>
      </w:r>
      <w:r>
        <w:rPr>
          <w:rFonts w:ascii="Times New Roman" w:hAnsi="Times New Roman" w:eastAsia="Times New Roman" w:cs="Times New Roman"/>
        </w:rPr>
        <w:t xml:space="preserve"> (turpmāk – Atkritumu plāns), </w:t>
      </w:r>
      <w:r w:rsidRPr="07251728">
        <w:rPr>
          <w:rFonts w:ascii="Times New Roman" w:hAnsi="Times New Roman" w:eastAsia="Times New Roman" w:cs="Times New Roman"/>
        </w:rPr>
        <w:t xml:space="preserve">  kurā uzsvars likts uz materiālu aprites cikla noslēguma posmiem, pamatā uz atkritumu apsaimniekošanas sistēmas uzlabošanu, it īpaši attiecībā uz atkritumu dalīto vākšanu, pārstrādes jaudu palielināšanu un apglabājamo atkritumu daudzumu samazināšanu.</w:t>
      </w:r>
      <w:r>
        <w:rPr>
          <w:rFonts w:ascii="Times New Roman" w:hAnsi="Times New Roman" w:eastAsia="Times New Roman" w:cs="Times New Roman"/>
        </w:rPr>
        <w:t xml:space="preserve"> Atkritumu plānā ietvertā atkritumu rašanās novēršanas valsts programmā un pārtikas atkritumu rašanās novēršanas programmā ietvertie pasākumi sniedz būtisku ieguldījumu aprites ekonomikas konkurētspējas veicināšanā. </w:t>
      </w:r>
    </w:p>
    <w:p w:rsidR="00DF4E85" w:rsidP="00371A79" w:rsidRDefault="55302B25" w14:paraId="3B49EEB9" w14:textId="28F1E23E">
      <w:pPr>
        <w:spacing w:after="160" w:line="240" w:lineRule="auto"/>
        <w:jc w:val="both"/>
        <w:rPr>
          <w:rFonts w:ascii="Times New Roman" w:hAnsi="Times New Roman" w:eastAsia="Times New Roman" w:cs="Times New Roman"/>
        </w:rPr>
      </w:pPr>
      <w:r w:rsidRPr="42BA044F">
        <w:rPr>
          <w:rFonts w:ascii="Times New Roman" w:hAnsi="Times New Roman" w:eastAsia="Times New Roman" w:cs="Times New Roman"/>
        </w:rPr>
        <w:t>Ņemot vērā, ka aprites ekonomika ir vien</w:t>
      </w:r>
      <w:r w:rsidR="0095172A">
        <w:rPr>
          <w:rFonts w:ascii="Times New Roman" w:hAnsi="Times New Roman" w:eastAsia="Times New Roman" w:cs="Times New Roman"/>
        </w:rPr>
        <w:t>s</w:t>
      </w:r>
      <w:r w:rsidRPr="42BA044F">
        <w:rPr>
          <w:rFonts w:ascii="Times New Roman" w:hAnsi="Times New Roman" w:eastAsia="Times New Roman" w:cs="Times New Roman"/>
        </w:rPr>
        <w:t xml:space="preserve"> no pamatelementiem ilgtspējīgai sabiedrības attīstībai un zaļā kursa sasniegšanai, Latvija piekrīt, ka aprites ekonomikas konkurētspējas jautājumi ir vieni no vides politikas prioritātēm mērķu sasniegšanai.</w:t>
      </w:r>
      <w:r w:rsidRPr="07251728" w:rsidR="047FED48">
        <w:rPr>
          <w:rFonts w:ascii="Times New Roman" w:hAnsi="Times New Roman" w:eastAsia="Times New Roman" w:cs="Times New Roman"/>
        </w:rPr>
        <w:t xml:space="preserve"> </w:t>
      </w:r>
      <w:r w:rsidRPr="55F8DD34" w:rsidR="047FED48">
        <w:rPr>
          <w:rFonts w:ascii="Times New Roman" w:hAnsi="Times New Roman" w:eastAsia="Times New Roman" w:cs="Times New Roman"/>
        </w:rPr>
        <w:t xml:space="preserve">Latvija arī pievienojas viedoklim, ka pēc iespējas jāveicina materiālu aprites cikla noslēgumu posma ilgtspējīga attīstība, </w:t>
      </w:r>
      <w:r w:rsidRPr="2ADC9186" w:rsidR="047FED48">
        <w:rPr>
          <w:rFonts w:ascii="Times New Roman" w:hAnsi="Times New Roman" w:eastAsia="Times New Roman" w:cs="Times New Roman"/>
        </w:rPr>
        <w:t>attīstot</w:t>
      </w:r>
      <w:r w:rsidRPr="55F8DD34" w:rsidR="047FED48">
        <w:rPr>
          <w:rFonts w:ascii="Times New Roman" w:hAnsi="Times New Roman" w:eastAsia="Times New Roman" w:cs="Times New Roman"/>
        </w:rPr>
        <w:t xml:space="preserve"> atkritumu savākšanas, pārstrādes sistēmu un materiālu otrreizējo dzīves cikla izmantošanas iespējas.</w:t>
      </w:r>
      <w:r w:rsidRPr="343ABA1E" w:rsidR="474B27B7">
        <w:rPr>
          <w:rFonts w:ascii="Times New Roman" w:hAnsi="Times New Roman" w:eastAsia="Times New Roman" w:cs="Times New Roman"/>
        </w:rPr>
        <w:t xml:space="preserve"> Latvijas Republikas nostāja par aprites ekonomiku un tās principiem atkritumu apsaimniekošanas jomā pausta Rīcības plānā un Atkritumu plānā</w:t>
      </w:r>
      <w:r w:rsidR="006E6561">
        <w:rPr>
          <w:rFonts w:ascii="Times New Roman" w:hAnsi="Times New Roman" w:eastAsia="Times New Roman" w:cs="Times New Roman"/>
        </w:rPr>
        <w:t>.</w:t>
      </w:r>
    </w:p>
    <w:p w:rsidRPr="009D49B4" w:rsidR="07251728" w:rsidP="00371A79" w:rsidRDefault="6F05326A" w14:paraId="2AD21219" w14:textId="487D1840">
      <w:pPr>
        <w:spacing w:after="160" w:line="240" w:lineRule="auto"/>
        <w:jc w:val="both"/>
        <w:rPr>
          <w:rFonts w:ascii="Times New Roman" w:hAnsi="Times New Roman" w:eastAsia="Times New Roman" w:cs="Times New Roman"/>
        </w:rPr>
      </w:pPr>
      <w:r w:rsidRPr="07251728">
        <w:rPr>
          <w:rFonts w:ascii="Times New Roman" w:hAnsi="Times New Roman" w:eastAsia="Times New Roman" w:cs="Times New Roman"/>
        </w:rPr>
        <w:t xml:space="preserve">Latvijas ieskatā kā vieni no galvenajiem finanšu instrumentiem, kas ES būtu jāizmanto pilnvērtīgi </w:t>
      </w:r>
      <w:r w:rsidRPr="0453AD73" w:rsidR="2963D36D">
        <w:rPr>
          <w:rFonts w:ascii="Times New Roman" w:hAnsi="Times New Roman" w:eastAsia="Times New Roman" w:cs="Times New Roman"/>
        </w:rPr>
        <w:t>ir</w:t>
      </w:r>
      <w:r w:rsidR="006206C8">
        <w:rPr>
          <w:rFonts w:ascii="Times New Roman" w:hAnsi="Times New Roman" w:eastAsia="Times New Roman" w:cs="Times New Roman"/>
        </w:rPr>
        <w:t xml:space="preserve"> </w:t>
      </w:r>
      <w:r w:rsidRPr="0453AD73" w:rsidR="10156A28">
        <w:rPr>
          <w:rFonts w:ascii="Times New Roman" w:hAnsi="Times New Roman" w:eastAsia="Times New Roman" w:cs="Times New Roman"/>
        </w:rPr>
        <w:t>ražotāju</w:t>
      </w:r>
      <w:r w:rsidRPr="628FA08C" w:rsidR="10156A28">
        <w:rPr>
          <w:rFonts w:ascii="Times New Roman" w:hAnsi="Times New Roman" w:eastAsia="Times New Roman" w:cs="Times New Roman"/>
        </w:rPr>
        <w:t xml:space="preserve"> atbildības</w:t>
      </w:r>
      <w:r w:rsidRPr="628FA08C">
        <w:rPr>
          <w:rFonts w:ascii="Times New Roman" w:hAnsi="Times New Roman" w:eastAsia="Times New Roman" w:cs="Times New Roman"/>
        </w:rPr>
        <w:t xml:space="preserve"> sistēmas</w:t>
      </w:r>
      <w:r w:rsidRPr="628FA08C" w:rsidR="28315E5F">
        <w:rPr>
          <w:rFonts w:ascii="Times New Roman" w:hAnsi="Times New Roman" w:eastAsia="Times New Roman" w:cs="Times New Roman"/>
        </w:rPr>
        <w:t xml:space="preserve"> (RAS)</w:t>
      </w:r>
      <w:r w:rsidRPr="07251728">
        <w:rPr>
          <w:rFonts w:ascii="Times New Roman" w:hAnsi="Times New Roman" w:eastAsia="Times New Roman" w:cs="Times New Roman"/>
        </w:rPr>
        <w:t xml:space="preserve"> attīstība, zaļā publiskā iepirkuma attīstība un ES fondu atbilstoša un pilnvērtīga apgūšana aprites ekonomikas sekmēšanai nacionālā līmenī. Attiecībā uz nefinanšu instrumentiem kā viens no virzieniem aprites sekmēšanai Latvijas ieskatā </w:t>
      </w:r>
      <w:r w:rsidRPr="0453AD73" w:rsidR="35E076C6">
        <w:rPr>
          <w:rFonts w:ascii="Times New Roman" w:hAnsi="Times New Roman" w:eastAsia="Times New Roman" w:cs="Times New Roman"/>
        </w:rPr>
        <w:t>ir</w:t>
      </w:r>
      <w:r w:rsidR="006206C8">
        <w:rPr>
          <w:rFonts w:ascii="Times New Roman" w:hAnsi="Times New Roman" w:eastAsia="Times New Roman" w:cs="Times New Roman"/>
        </w:rPr>
        <w:t xml:space="preserve"> </w:t>
      </w:r>
      <w:r w:rsidRPr="0453AD73">
        <w:rPr>
          <w:rFonts w:ascii="Times New Roman" w:hAnsi="Times New Roman" w:eastAsia="Times New Roman" w:cs="Times New Roman"/>
        </w:rPr>
        <w:t>informācijas</w:t>
      </w:r>
      <w:r w:rsidRPr="07251728">
        <w:rPr>
          <w:rFonts w:ascii="Times New Roman" w:hAnsi="Times New Roman" w:eastAsia="Times New Roman" w:cs="Times New Roman"/>
        </w:rPr>
        <w:t xml:space="preserve"> apmaiņas sekmēšana un attīstība par pieejamo ES fondu, līdzekļu atbalstu uzņēmējdarbībai ar aprites ekonomikas tematiku saistītu darbību attīstībā, kā piemēram, pārstrādājamu materiālu izmantošanas iespējas lietu/materiālu ražošanas procesos.  </w:t>
      </w:r>
      <w:r w:rsidRPr="0453AD73" w:rsidR="424D56D8">
        <w:rPr>
          <w:rFonts w:ascii="Times New Roman" w:hAnsi="Times New Roman" w:eastAsia="Times New Roman" w:cs="Times New Roman"/>
        </w:rPr>
        <w:t>J</w:t>
      </w:r>
      <w:r w:rsidRPr="07251728">
        <w:rPr>
          <w:rFonts w:ascii="Times New Roman" w:hAnsi="Times New Roman" w:eastAsia="Times New Roman" w:cs="Times New Roman"/>
        </w:rPr>
        <w:t xml:space="preserve">āveicina arī vispārējās sabiedrības </w:t>
      </w:r>
      <w:r w:rsidRPr="0453AD73">
        <w:rPr>
          <w:rFonts w:ascii="Times New Roman" w:hAnsi="Times New Roman" w:eastAsia="Times New Roman" w:cs="Times New Roman"/>
        </w:rPr>
        <w:t>nostāja</w:t>
      </w:r>
      <w:r w:rsidRPr="0453AD73" w:rsidR="6AA9CA02">
        <w:rPr>
          <w:rFonts w:ascii="Times New Roman" w:hAnsi="Times New Roman" w:eastAsia="Times New Roman" w:cs="Times New Roman"/>
        </w:rPr>
        <w:t>s</w:t>
      </w:r>
      <w:r w:rsidRPr="07251728">
        <w:rPr>
          <w:rFonts w:ascii="Times New Roman" w:hAnsi="Times New Roman" w:eastAsia="Times New Roman" w:cs="Times New Roman"/>
        </w:rPr>
        <w:t xml:space="preserve"> un paradumu maiņa uz atbilstošu patēriņa preču izvēli, to lietojumu dzīves cikla laikā un pēc izlietojuma atbilstošu un uz ilgtspējīgumu </w:t>
      </w:r>
      <w:r w:rsidRPr="009D49B4">
        <w:rPr>
          <w:rFonts w:ascii="Times New Roman" w:hAnsi="Times New Roman" w:eastAsia="Times New Roman" w:cs="Times New Roman"/>
        </w:rPr>
        <w:t>orientētu rīcību.</w:t>
      </w:r>
    </w:p>
    <w:p w:rsidR="009D49B4" w:rsidP="008D4F7D" w:rsidRDefault="009D49B4" w14:paraId="0DECB6EF" w14:textId="0729BAE6">
      <w:pPr>
        <w:pStyle w:val="ListParagraph"/>
        <w:spacing w:after="160" w:line="240" w:lineRule="auto"/>
        <w:ind w:left="0"/>
        <w:jc w:val="both"/>
        <w:rPr>
          <w:rFonts w:ascii="Times New Roman" w:hAnsi="Times New Roman" w:eastAsia="Times New Roman" w:cs="Times New Roman"/>
        </w:rPr>
      </w:pPr>
      <w:r w:rsidRPr="008D4F7D">
        <w:rPr>
          <w:rFonts w:ascii="Times New Roman" w:hAnsi="Times New Roman" w:eastAsia="Times New Roman" w:cs="Times New Roman"/>
        </w:rPr>
        <w:t xml:space="preserve">Latvija uzskata, ka ES daudzgadu budžeta ietvars ir viens no nozīmīgākajiem finanšu instrumentiem Eiropas Zaļā kursa īstenošanā. </w:t>
      </w:r>
      <w:r w:rsidRPr="0453AD73" w:rsidR="0B743E80">
        <w:rPr>
          <w:rFonts w:ascii="Times New Roman" w:hAnsi="Times New Roman" w:eastAsia="Times New Roman" w:cs="Times New Roman"/>
        </w:rPr>
        <w:t>ES</w:t>
      </w:r>
      <w:r w:rsidRPr="008D4F7D">
        <w:rPr>
          <w:rFonts w:ascii="Times New Roman" w:hAnsi="Times New Roman" w:eastAsia="Times New Roman" w:cs="Times New Roman"/>
        </w:rPr>
        <w:t xml:space="preserve"> kohēzijas politikas fondu programma 2021. – 2027. gadam paredz ieguldījumus aprites ekonomikas veicināšanai, investīciju portfeļa ietvaros atbalstot ilgtspējīgas investīcijas atkritumu apsaimniekošanas jomā, attīstot gan atkritumu dalītās vākšanas sistēmu un atkritumu pārstrādi, gan kompleksus risinājumus reģionālā līmenī. Šīs ES fondu investīcijas nodrošinās kvalitatīvāku otrreizējo izejvielu atguvi, kas nepieciešama </w:t>
      </w:r>
      <w:proofErr w:type="spellStart"/>
      <w:r w:rsidRPr="008D4F7D">
        <w:rPr>
          <w:rFonts w:ascii="Times New Roman" w:hAnsi="Times New Roman" w:eastAsia="Times New Roman" w:cs="Times New Roman"/>
        </w:rPr>
        <w:t>apritīguma</w:t>
      </w:r>
      <w:proofErr w:type="spellEnd"/>
      <w:r w:rsidRPr="008D4F7D">
        <w:rPr>
          <w:rFonts w:ascii="Times New Roman" w:hAnsi="Times New Roman" w:eastAsia="Times New Roman" w:cs="Times New Roman"/>
        </w:rPr>
        <w:t xml:space="preserve"> darbībām.</w:t>
      </w:r>
    </w:p>
    <w:p w:rsidRPr="00005387" w:rsidR="00AB1287" w:rsidP="00371A79" w:rsidRDefault="0D1C544C" w14:paraId="3A589FC9" w14:textId="296B1D90">
      <w:pPr>
        <w:spacing w:after="160" w:line="240" w:lineRule="auto"/>
        <w:jc w:val="both"/>
        <w:rPr>
          <w:rFonts w:ascii="Times New Roman" w:hAnsi="Times New Roman" w:eastAsia="Times New Roman" w:cs="Times New Roman"/>
        </w:rPr>
      </w:pPr>
      <w:r w:rsidRPr="00005387">
        <w:rPr>
          <w:rFonts w:ascii="Times New Roman" w:hAnsi="Times New Roman" w:eastAsia="Times New Roman" w:cs="Times New Roman"/>
        </w:rPr>
        <w:t xml:space="preserve">Latvijas ieskatā otrreizējo izejvielu vienotā tirgus izveidē un attīstības sekmēšanā būtisku ieguldījumu varētu sniegt </w:t>
      </w:r>
      <w:r w:rsidR="009D49B4">
        <w:rPr>
          <w:rFonts w:ascii="Times New Roman" w:hAnsi="Times New Roman" w:eastAsia="Times New Roman" w:cs="Times New Roman"/>
        </w:rPr>
        <w:t xml:space="preserve">Ilgtspējīgu produktu </w:t>
      </w:r>
      <w:proofErr w:type="spellStart"/>
      <w:r w:rsidR="009D49B4">
        <w:rPr>
          <w:rFonts w:ascii="Times New Roman" w:hAnsi="Times New Roman" w:eastAsia="Times New Roman" w:cs="Times New Roman"/>
        </w:rPr>
        <w:t>ekodizaina</w:t>
      </w:r>
      <w:proofErr w:type="spellEnd"/>
      <w:r w:rsidR="009D49B4">
        <w:rPr>
          <w:rFonts w:ascii="Times New Roman" w:hAnsi="Times New Roman" w:eastAsia="Times New Roman" w:cs="Times New Roman"/>
        </w:rPr>
        <w:t xml:space="preserve"> regulas </w:t>
      </w:r>
      <w:r w:rsidRPr="00005387" w:rsidR="009D49B4">
        <w:rPr>
          <w:rFonts w:ascii="Times New Roman" w:hAnsi="Times New Roman" w:eastAsia="Times New Roman" w:cs="Times New Roman"/>
        </w:rPr>
        <w:t xml:space="preserve">un aprites ekonomikas </w:t>
      </w:r>
      <w:r w:rsidR="002642B3">
        <w:rPr>
          <w:rFonts w:ascii="Times New Roman" w:hAnsi="Times New Roman" w:eastAsia="Times New Roman" w:cs="Times New Roman"/>
        </w:rPr>
        <w:t>principu</w:t>
      </w:r>
      <w:r w:rsidRPr="00005387" w:rsidR="009D49B4">
        <w:rPr>
          <w:rFonts w:ascii="Times New Roman" w:hAnsi="Times New Roman" w:eastAsia="Times New Roman" w:cs="Times New Roman"/>
        </w:rPr>
        <w:t xml:space="preserve"> ieviešana, kas sekmētu un ietvertu atbilstošu aprites ekonomikas sistēmu, </w:t>
      </w:r>
      <w:r w:rsidRPr="00305020" w:rsidR="009D49B4">
        <w:rPr>
          <w:rFonts w:ascii="Times New Roman" w:hAnsi="Times New Roman" w:eastAsia="Times New Roman" w:cs="Times New Roman"/>
        </w:rPr>
        <w:t>tajā skaitā digitālo produktu pasu</w:t>
      </w:r>
      <w:r w:rsidR="009D49B4">
        <w:rPr>
          <w:rFonts w:ascii="Times New Roman" w:hAnsi="Times New Roman" w:eastAsia="Times New Roman" w:cs="Times New Roman"/>
        </w:rPr>
        <w:t>,</w:t>
      </w:r>
      <w:r w:rsidRPr="00305020" w:rsidR="009D49B4">
        <w:rPr>
          <w:rFonts w:ascii="Times New Roman" w:hAnsi="Times New Roman" w:eastAsia="Times New Roman" w:cs="Times New Roman"/>
        </w:rPr>
        <w:t xml:space="preserve"> </w:t>
      </w:r>
      <w:r w:rsidRPr="00005387">
        <w:rPr>
          <w:rFonts w:ascii="Times New Roman" w:hAnsi="Times New Roman" w:eastAsia="Times New Roman" w:cs="Times New Roman"/>
        </w:rPr>
        <w:t>vadlīniju, atbalsta rīku un prasību izstrādi un attīstību, lai veicinātu visu iesaistīto organizāciju darbību īstenošanu, maksimāli palielinot ieguldījumu ilgtspējīgas attīstības veicināšanā.</w:t>
      </w:r>
      <w:r w:rsidR="00A0319F">
        <w:rPr>
          <w:rFonts w:ascii="Times New Roman" w:hAnsi="Times New Roman" w:eastAsia="Times New Roman" w:cs="Times New Roman"/>
        </w:rPr>
        <w:t xml:space="preserve"> </w:t>
      </w:r>
      <w:r w:rsidRPr="00005387" w:rsidR="00ED3E57">
        <w:rPr>
          <w:rFonts w:ascii="Times New Roman" w:hAnsi="Times New Roman" w:eastAsia="Times New Roman" w:cs="Times New Roman"/>
        </w:rPr>
        <w:t xml:space="preserve">Latvija uzskata, ka </w:t>
      </w:r>
      <w:r w:rsidRPr="00005387" w:rsidR="00576C53">
        <w:rPr>
          <w:rFonts w:ascii="Times New Roman" w:hAnsi="Times New Roman" w:eastAsia="Times New Roman" w:cs="Times New Roman"/>
        </w:rPr>
        <w:t>tādi ES tiesīb</w:t>
      </w:r>
      <w:r w:rsidRPr="00005387" w:rsidR="009E1B84">
        <w:rPr>
          <w:rFonts w:ascii="Times New Roman" w:hAnsi="Times New Roman" w:eastAsia="Times New Roman" w:cs="Times New Roman"/>
        </w:rPr>
        <w:t>u akti kā kritisko izejvielu akts un regulas projekts par atkritumu sūtījumiem veicinā</w:t>
      </w:r>
      <w:r w:rsidRPr="00005387" w:rsidR="00B96690">
        <w:rPr>
          <w:rFonts w:ascii="Times New Roman" w:hAnsi="Times New Roman" w:eastAsia="Times New Roman" w:cs="Times New Roman"/>
        </w:rPr>
        <w:t>s otrreizējo izejvielu tirgus</w:t>
      </w:r>
      <w:r w:rsidRPr="00005387" w:rsidR="00E67F67">
        <w:rPr>
          <w:rFonts w:ascii="Times New Roman" w:hAnsi="Times New Roman" w:eastAsia="Times New Roman" w:cs="Times New Roman"/>
        </w:rPr>
        <w:t xml:space="preserve"> darbību ES ietvaros, kā arī mazinās otrreizējo izejvielu eksportu uz </w:t>
      </w:r>
      <w:r w:rsidRPr="00005387" w:rsidR="00E67F67">
        <w:rPr>
          <w:rFonts w:ascii="Times New Roman" w:hAnsi="Times New Roman" w:eastAsia="Times New Roman" w:cs="Times New Roman"/>
          <w:color w:val="auto"/>
        </w:rPr>
        <w:t xml:space="preserve">trešajām </w:t>
      </w:r>
      <w:r w:rsidRPr="00005387" w:rsidR="003D1D59">
        <w:rPr>
          <w:rFonts w:ascii="Times New Roman" w:hAnsi="Times New Roman" w:eastAsia="Times New Roman" w:cs="Times New Roman"/>
          <w:color w:val="auto"/>
        </w:rPr>
        <w:t xml:space="preserve">valstīm. </w:t>
      </w:r>
      <w:r w:rsidRPr="00005387" w:rsidR="007D3539">
        <w:rPr>
          <w:rFonts w:ascii="Times New Roman" w:hAnsi="Times New Roman" w:eastAsia="Times New Roman" w:cs="Times New Roman"/>
          <w:color w:val="auto"/>
        </w:rPr>
        <w:t xml:space="preserve">Latvija atbalsta ES paveikto </w:t>
      </w:r>
      <w:r w:rsidRPr="00005387" w:rsidR="008A45AA">
        <w:rPr>
          <w:rFonts w:ascii="Times New Roman" w:hAnsi="Times New Roman" w:eastAsia="Times New Roman" w:cs="Times New Roman"/>
          <w:color w:val="auto"/>
        </w:rPr>
        <w:t xml:space="preserve">jaunā dokumenta </w:t>
      </w:r>
      <w:r w:rsidRPr="00005387" w:rsidR="00EC7AD0">
        <w:rPr>
          <w:rFonts w:ascii="Times New Roman" w:hAnsi="Times New Roman" w:eastAsia="Times New Roman" w:cs="Times New Roman"/>
          <w:color w:val="auto"/>
        </w:rPr>
        <w:t xml:space="preserve"> izstrādē par plastmas</w:t>
      </w:r>
      <w:r w:rsidRPr="00005387" w:rsidR="2472BBB4">
        <w:rPr>
          <w:rFonts w:ascii="Times New Roman" w:hAnsi="Times New Roman" w:eastAsia="Times New Roman" w:cs="Times New Roman"/>
          <w:color w:val="auto"/>
        </w:rPr>
        <w:t>u piesārņojumu mazināšanai, tai skaitā jūras vidē</w:t>
      </w:r>
      <w:r w:rsidRPr="00005387" w:rsidR="25157A12">
        <w:rPr>
          <w:rFonts w:ascii="Times New Roman" w:hAnsi="Times New Roman" w:eastAsia="Times New Roman" w:cs="Times New Roman"/>
          <w:color w:val="auto"/>
        </w:rPr>
        <w:t xml:space="preserve"> (</w:t>
      </w:r>
      <w:proofErr w:type="spellStart"/>
      <w:r w:rsidRPr="00005387" w:rsidR="25157A12">
        <w:rPr>
          <w:rFonts w:ascii="Times New Roman" w:hAnsi="Times New Roman" w:cs="Times New Roman"/>
          <w:i/>
          <w:iCs/>
          <w:color w:val="auto"/>
        </w:rPr>
        <w:t>international</w:t>
      </w:r>
      <w:proofErr w:type="spellEnd"/>
      <w:r w:rsidRPr="00005387" w:rsidR="25157A12">
        <w:rPr>
          <w:rFonts w:ascii="Times New Roman" w:hAnsi="Times New Roman" w:cs="Times New Roman"/>
          <w:i/>
          <w:iCs/>
          <w:color w:val="auto"/>
        </w:rPr>
        <w:t xml:space="preserve"> </w:t>
      </w:r>
      <w:proofErr w:type="spellStart"/>
      <w:r w:rsidRPr="00005387" w:rsidR="25157A12">
        <w:rPr>
          <w:rFonts w:ascii="Times New Roman" w:hAnsi="Times New Roman" w:cs="Times New Roman"/>
          <w:i/>
          <w:iCs/>
          <w:color w:val="auto"/>
        </w:rPr>
        <w:t>legally</w:t>
      </w:r>
      <w:proofErr w:type="spellEnd"/>
      <w:r w:rsidRPr="00005387" w:rsidR="25157A12">
        <w:rPr>
          <w:rFonts w:ascii="Times New Roman" w:hAnsi="Times New Roman" w:cs="Times New Roman"/>
          <w:i/>
          <w:iCs/>
          <w:color w:val="auto"/>
        </w:rPr>
        <w:t xml:space="preserve"> </w:t>
      </w:r>
      <w:proofErr w:type="spellStart"/>
      <w:r w:rsidRPr="00005387" w:rsidR="25157A12">
        <w:rPr>
          <w:rFonts w:ascii="Times New Roman" w:hAnsi="Times New Roman" w:cs="Times New Roman"/>
          <w:i/>
          <w:iCs/>
          <w:color w:val="auto"/>
        </w:rPr>
        <w:t>binding</w:t>
      </w:r>
      <w:proofErr w:type="spellEnd"/>
      <w:r w:rsidRPr="00005387" w:rsidR="25157A12">
        <w:rPr>
          <w:rFonts w:ascii="Times New Roman" w:hAnsi="Times New Roman" w:cs="Times New Roman"/>
          <w:i/>
          <w:iCs/>
          <w:color w:val="auto"/>
        </w:rPr>
        <w:t xml:space="preserve"> instrument </w:t>
      </w:r>
      <w:proofErr w:type="spellStart"/>
      <w:r w:rsidRPr="00005387" w:rsidR="25157A12">
        <w:rPr>
          <w:rFonts w:ascii="Times New Roman" w:hAnsi="Times New Roman" w:cs="Times New Roman"/>
          <w:i/>
          <w:iCs/>
          <w:color w:val="auto"/>
        </w:rPr>
        <w:t>on</w:t>
      </w:r>
      <w:proofErr w:type="spellEnd"/>
      <w:r w:rsidRPr="00005387" w:rsidR="25157A12">
        <w:rPr>
          <w:rFonts w:ascii="Times New Roman" w:hAnsi="Times New Roman" w:cs="Times New Roman"/>
          <w:i/>
          <w:iCs/>
          <w:color w:val="auto"/>
        </w:rPr>
        <w:t xml:space="preserve"> </w:t>
      </w:r>
      <w:proofErr w:type="spellStart"/>
      <w:r w:rsidRPr="00005387" w:rsidR="25157A12">
        <w:rPr>
          <w:rFonts w:ascii="Times New Roman" w:hAnsi="Times New Roman" w:cs="Times New Roman"/>
          <w:i/>
          <w:iCs/>
          <w:color w:val="auto"/>
        </w:rPr>
        <w:t>plastic</w:t>
      </w:r>
      <w:proofErr w:type="spellEnd"/>
      <w:r w:rsidRPr="00005387" w:rsidR="25157A12">
        <w:rPr>
          <w:rFonts w:ascii="Times New Roman" w:hAnsi="Times New Roman" w:cs="Times New Roman"/>
          <w:i/>
          <w:iCs/>
          <w:color w:val="auto"/>
        </w:rPr>
        <w:t xml:space="preserve"> </w:t>
      </w:r>
      <w:proofErr w:type="spellStart"/>
      <w:r w:rsidRPr="00005387" w:rsidR="25157A12">
        <w:rPr>
          <w:rFonts w:ascii="Times New Roman" w:hAnsi="Times New Roman" w:cs="Times New Roman"/>
          <w:i/>
          <w:iCs/>
          <w:color w:val="auto"/>
        </w:rPr>
        <w:t>pollution</w:t>
      </w:r>
      <w:proofErr w:type="spellEnd"/>
      <w:r w:rsidRPr="00005387" w:rsidR="25157A12">
        <w:rPr>
          <w:rFonts w:ascii="Times New Roman" w:hAnsi="Times New Roman" w:cs="Times New Roman"/>
          <w:color w:val="auto"/>
        </w:rPr>
        <w:t>)</w:t>
      </w:r>
      <w:r w:rsidR="000F5C51">
        <w:rPr>
          <w:rStyle w:val="FootnoteReference"/>
          <w:rFonts w:ascii="Times New Roman" w:hAnsi="Times New Roman" w:cs="Times New Roman"/>
          <w:color w:val="auto"/>
        </w:rPr>
        <w:footnoteReference w:id="2"/>
      </w:r>
      <w:r w:rsidRPr="00005387" w:rsidR="00EC7AD0">
        <w:rPr>
          <w:rFonts w:ascii="Times New Roman" w:hAnsi="Times New Roman" w:eastAsia="Times New Roman" w:cs="Times New Roman"/>
          <w:color w:val="auto"/>
        </w:rPr>
        <w:t xml:space="preserve">. </w:t>
      </w:r>
      <w:r w:rsidRPr="00005387" w:rsidR="00AB1287">
        <w:rPr>
          <w:rFonts w:ascii="Times New Roman" w:hAnsi="Times New Roman" w:eastAsia="Times New Roman" w:cs="Times New Roman"/>
        </w:rPr>
        <w:t xml:space="preserve">Latvija arī </w:t>
      </w:r>
      <w:r w:rsidRPr="00005387" w:rsidR="00222513">
        <w:rPr>
          <w:rFonts w:ascii="Times New Roman" w:hAnsi="Times New Roman" w:eastAsia="Times New Roman" w:cs="Times New Roman"/>
        </w:rPr>
        <w:t>vēlētos, lai</w:t>
      </w:r>
      <w:r w:rsidRPr="00005387" w:rsidR="00AB1287">
        <w:rPr>
          <w:rFonts w:ascii="Times New Roman" w:hAnsi="Times New Roman" w:eastAsia="Times New Roman" w:cs="Times New Roman"/>
        </w:rPr>
        <w:t xml:space="preserve"> Eiropas </w:t>
      </w:r>
      <w:r w:rsidRPr="00005387" w:rsidR="00222513">
        <w:rPr>
          <w:rFonts w:ascii="Times New Roman" w:hAnsi="Times New Roman" w:eastAsia="Times New Roman" w:cs="Times New Roman"/>
        </w:rPr>
        <w:t xml:space="preserve">Komisija </w:t>
      </w:r>
      <w:r w:rsidRPr="00005387" w:rsidR="6CED4091">
        <w:rPr>
          <w:rFonts w:ascii="Times New Roman" w:hAnsi="Times New Roman" w:eastAsia="Times New Roman" w:cs="Times New Roman"/>
        </w:rPr>
        <w:t>(turpmāk - E</w:t>
      </w:r>
      <w:r w:rsidRPr="00005387" w:rsidR="28C32FB0">
        <w:rPr>
          <w:rFonts w:ascii="Times New Roman" w:hAnsi="Times New Roman" w:eastAsia="Times New Roman" w:cs="Times New Roman"/>
        </w:rPr>
        <w:t>K</w:t>
      </w:r>
      <w:r w:rsidRPr="00005387" w:rsidR="6CED4091">
        <w:rPr>
          <w:rFonts w:ascii="Times New Roman" w:hAnsi="Times New Roman" w:eastAsia="Times New Roman" w:cs="Times New Roman"/>
        </w:rPr>
        <w:t xml:space="preserve">) </w:t>
      </w:r>
      <w:r w:rsidRPr="00005387" w:rsidR="00222513">
        <w:rPr>
          <w:rFonts w:ascii="Times New Roman" w:hAnsi="Times New Roman" w:eastAsia="Times New Roman" w:cs="Times New Roman"/>
        </w:rPr>
        <w:t>un tās institūcijas aktīvāk pievērstos</w:t>
      </w:r>
      <w:r w:rsidRPr="00005387" w:rsidR="00AB1287">
        <w:rPr>
          <w:rFonts w:ascii="Times New Roman" w:hAnsi="Times New Roman" w:eastAsia="Times New Roman" w:cs="Times New Roman"/>
        </w:rPr>
        <w:t xml:space="preserve"> </w:t>
      </w:r>
      <w:r w:rsidRPr="00005387" w:rsidR="00A27738">
        <w:rPr>
          <w:rFonts w:ascii="Times New Roman" w:hAnsi="Times New Roman" w:eastAsia="Times New Roman" w:cs="Times New Roman"/>
        </w:rPr>
        <w:t xml:space="preserve">normatīvo dokumentu izstrādei par kritērijiem, kad </w:t>
      </w:r>
      <w:r w:rsidRPr="00005387" w:rsidR="003A0E0A">
        <w:rPr>
          <w:rFonts w:ascii="Times New Roman" w:hAnsi="Times New Roman" w:eastAsia="Times New Roman" w:cs="Times New Roman"/>
        </w:rPr>
        <w:t>pārstrādātiem</w:t>
      </w:r>
      <w:r w:rsidRPr="00005387" w:rsidR="00BB3F96">
        <w:rPr>
          <w:rFonts w:ascii="Times New Roman" w:hAnsi="Times New Roman" w:eastAsia="Times New Roman" w:cs="Times New Roman"/>
        </w:rPr>
        <w:t xml:space="preserve"> </w:t>
      </w:r>
      <w:r w:rsidRPr="00005387" w:rsidR="003A0E0A">
        <w:rPr>
          <w:rFonts w:ascii="Times New Roman" w:hAnsi="Times New Roman" w:eastAsia="Times New Roman" w:cs="Times New Roman"/>
        </w:rPr>
        <w:t>materiāliem vairs nepiemēro atkritumu statusu</w:t>
      </w:r>
      <w:r w:rsidRPr="00005387" w:rsidR="00BB3F96">
        <w:rPr>
          <w:rFonts w:ascii="Times New Roman" w:hAnsi="Times New Roman" w:eastAsia="Times New Roman" w:cs="Times New Roman"/>
        </w:rPr>
        <w:t>, tādejā</w:t>
      </w:r>
      <w:r w:rsidRPr="00005387" w:rsidR="00EA0A8E">
        <w:rPr>
          <w:rFonts w:ascii="Times New Roman" w:hAnsi="Times New Roman" w:eastAsia="Times New Roman" w:cs="Times New Roman"/>
        </w:rPr>
        <w:t xml:space="preserve">di palielinot saimnieciskajā apritē atgriezto materiālu daudzumu. </w:t>
      </w:r>
      <w:r w:rsidRPr="00005387" w:rsidR="00EC7AD0">
        <w:rPr>
          <w:rFonts w:ascii="Times New Roman" w:hAnsi="Times New Roman" w:eastAsia="Times New Roman" w:cs="Times New Roman"/>
        </w:rPr>
        <w:t xml:space="preserve">Uzskatām, ka </w:t>
      </w:r>
      <w:r w:rsidRPr="00005387" w:rsidR="00DA132B">
        <w:rPr>
          <w:rFonts w:ascii="Times New Roman" w:hAnsi="Times New Roman" w:eastAsia="Times New Roman" w:cs="Times New Roman"/>
        </w:rPr>
        <w:t xml:space="preserve">šo dokumentu pieņemšana un ieviešana </w:t>
      </w:r>
      <w:r w:rsidRPr="00005387" w:rsidR="00AB1287">
        <w:rPr>
          <w:rFonts w:ascii="Times New Roman" w:hAnsi="Times New Roman" w:eastAsia="Times New Roman" w:cs="Times New Roman"/>
        </w:rPr>
        <w:t>būtiski uzlabos ES pašpietie</w:t>
      </w:r>
      <w:r w:rsidRPr="008D4F7D" w:rsidR="00AB1287">
        <w:rPr>
          <w:rFonts w:ascii="Times New Roman" w:hAnsi="Times New Roman" w:eastAsia="Times New Roman" w:cs="Times New Roman"/>
          <w:color w:val="000000" w:themeColor="text1"/>
        </w:rPr>
        <w:t xml:space="preserve">kamību un konkurētspēju globālā līmenī. </w:t>
      </w:r>
    </w:p>
    <w:p w:rsidR="00A948CF" w:rsidP="00A948CF" w:rsidRDefault="00066964" w14:paraId="7801D356" w14:textId="4BA016B6">
      <w:pPr>
        <w:spacing w:after="160" w:line="240" w:lineRule="auto"/>
        <w:jc w:val="both"/>
        <w:rPr>
          <w:rFonts w:ascii="Times New Roman" w:hAnsi="Times New Roman" w:eastAsia="Times New Roman" w:cs="Times New Roman"/>
        </w:rPr>
      </w:pPr>
      <w:r w:rsidRPr="006206C8">
        <w:rPr>
          <w:rFonts w:ascii="Times New Roman" w:hAnsi="Times New Roman" w:cs="Times New Roman"/>
          <w:color w:val="000000" w:themeColor="text1"/>
        </w:rPr>
        <w:lastRenderedPageBreak/>
        <w:t>Latvija</w:t>
      </w:r>
      <w:r w:rsidRPr="006206C8" w:rsidR="00364A3E">
        <w:rPr>
          <w:rFonts w:ascii="Times New Roman" w:hAnsi="Times New Roman" w:cs="Times New Roman"/>
          <w:color w:val="000000" w:themeColor="text1"/>
        </w:rPr>
        <w:t xml:space="preserve">i rada bažas jēdziens “institucionalizācija”. Pašreiz Direktīva 2008/98/EK par atkritumiem un </w:t>
      </w:r>
      <w:r w:rsidRPr="006206C8" w:rsidR="00364A3E">
        <w:rPr>
          <w:rStyle w:val="cf01"/>
          <w:rFonts w:ascii="Times New Roman" w:hAnsi="Times New Roman" w:cs="Times New Roman"/>
          <w:sz w:val="24"/>
          <w:szCs w:val="24"/>
        </w:rPr>
        <w:t>citi normatīvie akti paredz</w:t>
      </w:r>
      <w:r w:rsidRPr="00371A79" w:rsidR="00364A3E">
        <w:rPr>
          <w:rStyle w:val="cf01"/>
          <w:rFonts w:ascii="Times New Roman" w:hAnsi="Times New Roman" w:cs="Times New Roman"/>
          <w:sz w:val="24"/>
          <w:szCs w:val="24"/>
        </w:rPr>
        <w:t xml:space="preserve">, ka </w:t>
      </w:r>
      <w:r w:rsidRPr="0453AD73" w:rsidR="338BF16C">
        <w:rPr>
          <w:rStyle w:val="cf01"/>
          <w:rFonts w:ascii="Times New Roman" w:hAnsi="Times New Roman" w:cs="Times New Roman"/>
          <w:sz w:val="24"/>
          <w:szCs w:val="24"/>
        </w:rPr>
        <w:t>EK</w:t>
      </w:r>
      <w:r w:rsidRPr="00371A79" w:rsidR="00364A3E">
        <w:rPr>
          <w:rStyle w:val="cf01"/>
          <w:rFonts w:ascii="Times New Roman" w:hAnsi="Times New Roman" w:cs="Times New Roman"/>
          <w:sz w:val="24"/>
          <w:szCs w:val="24"/>
        </w:rPr>
        <w:t xml:space="preserve"> nodrošina labākās pieredzes apkopošanu un izplatīšanu dalībvalstīm. Šādu pieeju varam atbalstīt</w:t>
      </w:r>
      <w:r w:rsidR="00521ABD">
        <w:rPr>
          <w:rStyle w:val="cf01"/>
          <w:rFonts w:ascii="Times New Roman" w:hAnsi="Times New Roman" w:cs="Times New Roman"/>
          <w:sz w:val="24"/>
          <w:szCs w:val="24"/>
        </w:rPr>
        <w:t>; taču n</w:t>
      </w:r>
      <w:r w:rsidRPr="00371A79" w:rsidR="00364A3E">
        <w:rPr>
          <w:rStyle w:val="cf01"/>
          <w:rFonts w:ascii="Times New Roman" w:hAnsi="Times New Roman" w:cs="Times New Roman"/>
          <w:sz w:val="24"/>
          <w:szCs w:val="24"/>
        </w:rPr>
        <w:t xml:space="preserve">evaram piekrist </w:t>
      </w:r>
      <w:proofErr w:type="spellStart"/>
      <w:r w:rsidRPr="00371A79" w:rsidR="00364A3E">
        <w:rPr>
          <w:rStyle w:val="cf01"/>
          <w:rFonts w:ascii="Times New Roman" w:hAnsi="Times New Roman" w:cs="Times New Roman"/>
          <w:sz w:val="24"/>
          <w:szCs w:val="24"/>
        </w:rPr>
        <w:t>institucionalizācijai</w:t>
      </w:r>
      <w:proofErr w:type="spellEnd"/>
      <w:r w:rsidRPr="00371A79" w:rsidR="00364A3E">
        <w:rPr>
          <w:rStyle w:val="cf01"/>
          <w:rFonts w:ascii="Times New Roman" w:hAnsi="Times New Roman" w:cs="Times New Roman"/>
          <w:sz w:val="24"/>
          <w:szCs w:val="24"/>
        </w:rPr>
        <w:t>, kas radītu papildus ziņošanas pienākumus un administratīvo slogu dalī</w:t>
      </w:r>
      <w:r w:rsidR="00364A3E">
        <w:rPr>
          <w:rStyle w:val="cf01"/>
          <w:rFonts w:ascii="Times New Roman" w:hAnsi="Times New Roman" w:cs="Times New Roman"/>
          <w:sz w:val="24"/>
          <w:szCs w:val="24"/>
        </w:rPr>
        <w:t>b</w:t>
      </w:r>
      <w:r w:rsidRPr="00371A79" w:rsidR="00364A3E">
        <w:rPr>
          <w:rStyle w:val="cf01"/>
          <w:rFonts w:ascii="Times New Roman" w:hAnsi="Times New Roman" w:cs="Times New Roman"/>
          <w:sz w:val="24"/>
          <w:szCs w:val="24"/>
        </w:rPr>
        <w:t>valstīm un komersantiem.</w:t>
      </w:r>
      <w:r w:rsidR="00364A3E">
        <w:rPr>
          <w:rStyle w:val="cf01"/>
        </w:rPr>
        <w:t xml:space="preserve"> </w:t>
      </w:r>
      <w:r w:rsidRPr="0453AD73" w:rsidR="2DB55640">
        <w:rPr>
          <w:rFonts w:ascii="Times New Roman" w:hAnsi="Times New Roman" w:eastAsia="Times New Roman" w:cs="Times New Roman"/>
        </w:rPr>
        <w:t>D</w:t>
      </w:r>
      <w:r w:rsidRPr="0453AD73" w:rsidR="00A948CF">
        <w:rPr>
          <w:rFonts w:ascii="Times New Roman" w:hAnsi="Times New Roman" w:eastAsia="Times New Roman" w:cs="Times New Roman"/>
        </w:rPr>
        <w:t>alībvalstīs</w:t>
      </w:r>
      <w:r w:rsidR="00A948CF">
        <w:rPr>
          <w:rFonts w:ascii="Times New Roman" w:hAnsi="Times New Roman" w:eastAsia="Times New Roman" w:cs="Times New Roman"/>
        </w:rPr>
        <w:t xml:space="preserve"> ir atšķirīga tautsaimniecības struktūra, tiesību normu sistēmas un iespējas realizēt dažādus apritīgumu veicinošos pasākumus, tomēr ir svarīgi iegūt arī noderīgu informāciju par sekmīgiem un efektīviem risinājumiem. </w:t>
      </w:r>
    </w:p>
    <w:p w:rsidR="08AD8078" w:rsidP="00371A79" w:rsidRDefault="45D98088" w14:paraId="021112D6" w14:textId="6736F0EE">
      <w:pPr>
        <w:spacing w:after="160" w:line="240" w:lineRule="auto"/>
        <w:jc w:val="both"/>
        <w:rPr>
          <w:rFonts w:ascii="Times New Roman" w:hAnsi="Times New Roman" w:eastAsia="Times New Roman" w:cs="Times New Roman"/>
        </w:rPr>
      </w:pPr>
      <w:r w:rsidRPr="1D72DE1E">
        <w:rPr>
          <w:rFonts w:ascii="Times New Roman" w:hAnsi="Times New Roman" w:eastAsia="Times New Roman" w:cs="Times New Roman"/>
        </w:rPr>
        <w:t>Viens no</w:t>
      </w:r>
      <w:r w:rsidRPr="07251728" w:rsidR="08AD8078">
        <w:rPr>
          <w:rFonts w:ascii="Times New Roman" w:hAnsi="Times New Roman" w:eastAsia="Times New Roman" w:cs="Times New Roman"/>
        </w:rPr>
        <w:t xml:space="preserve"> virzieniem kā </w:t>
      </w:r>
      <w:r w:rsidRPr="70B3BB3E" w:rsidR="0C70EDE6">
        <w:rPr>
          <w:rFonts w:ascii="Times New Roman" w:hAnsi="Times New Roman" w:eastAsia="Times New Roman" w:cs="Times New Roman"/>
        </w:rPr>
        <w:t xml:space="preserve">veicināt </w:t>
      </w:r>
      <w:r w:rsidRPr="70B3BB3E" w:rsidR="08AD8078">
        <w:rPr>
          <w:rFonts w:ascii="Times New Roman" w:hAnsi="Times New Roman" w:eastAsia="Times New Roman" w:cs="Times New Roman"/>
        </w:rPr>
        <w:t>informācijas</w:t>
      </w:r>
      <w:r w:rsidRPr="07251728" w:rsidR="08AD8078">
        <w:rPr>
          <w:rFonts w:ascii="Times New Roman" w:hAnsi="Times New Roman" w:eastAsia="Times New Roman" w:cs="Times New Roman"/>
        </w:rPr>
        <w:t xml:space="preserve"> un pieredzes apmaiņu starp dalībvalstīm </w:t>
      </w:r>
      <w:r w:rsidRPr="6D121312" w:rsidR="204C3196">
        <w:rPr>
          <w:rFonts w:ascii="Times New Roman" w:hAnsi="Times New Roman" w:eastAsia="Times New Roman" w:cs="Times New Roman"/>
        </w:rPr>
        <w:t xml:space="preserve">varētu </w:t>
      </w:r>
      <w:r w:rsidRPr="6D121312" w:rsidR="08AD8078">
        <w:rPr>
          <w:rFonts w:ascii="Times New Roman" w:hAnsi="Times New Roman" w:eastAsia="Times New Roman" w:cs="Times New Roman"/>
        </w:rPr>
        <w:t>būt</w:t>
      </w:r>
      <w:r w:rsidRPr="07251728" w:rsidR="08AD8078">
        <w:rPr>
          <w:rFonts w:ascii="Times New Roman" w:hAnsi="Times New Roman" w:eastAsia="Times New Roman" w:cs="Times New Roman"/>
        </w:rPr>
        <w:t xml:space="preserve"> labās prakses/pieredzes </w:t>
      </w:r>
      <w:r w:rsidR="007E1091">
        <w:rPr>
          <w:rFonts w:ascii="Times New Roman" w:hAnsi="Times New Roman" w:eastAsia="Times New Roman" w:cs="Times New Roman"/>
        </w:rPr>
        <w:t xml:space="preserve">publiskošana, izplatīšana dažādos sabiedrības informēšanas kanālos un sociālajos </w:t>
      </w:r>
      <w:r w:rsidR="003C35D1">
        <w:rPr>
          <w:rFonts w:ascii="Times New Roman" w:hAnsi="Times New Roman" w:eastAsia="Times New Roman" w:cs="Times New Roman"/>
        </w:rPr>
        <w:t>tīmekļos</w:t>
      </w:r>
      <w:r w:rsidRPr="1993C2CB" w:rsidR="41C5B75E">
        <w:rPr>
          <w:rFonts w:ascii="Times New Roman" w:hAnsi="Times New Roman" w:eastAsia="Times New Roman" w:cs="Times New Roman"/>
        </w:rPr>
        <w:t>, kā arī labās prakses</w:t>
      </w:r>
      <w:r w:rsidRPr="1993C2CB" w:rsidR="007E1091">
        <w:rPr>
          <w:rFonts w:ascii="Times New Roman" w:hAnsi="Times New Roman" w:eastAsia="Times New Roman" w:cs="Times New Roman"/>
        </w:rPr>
        <w:t xml:space="preserve"> </w:t>
      </w:r>
      <w:r w:rsidRPr="1993C2CB" w:rsidR="08AD8078">
        <w:rPr>
          <w:rFonts w:ascii="Times New Roman" w:hAnsi="Times New Roman" w:eastAsia="Times New Roman" w:cs="Times New Roman"/>
        </w:rPr>
        <w:t xml:space="preserve"> </w:t>
      </w:r>
      <w:r w:rsidRPr="1993C2CB" w:rsidR="2E02D08A">
        <w:rPr>
          <w:rFonts w:ascii="Times New Roman" w:hAnsi="Times New Roman" w:eastAsia="Times New Roman" w:cs="Times New Roman"/>
        </w:rPr>
        <w:t>pārņemšana</w:t>
      </w:r>
      <w:r w:rsidRPr="07251728" w:rsidR="08AD8078">
        <w:rPr>
          <w:rFonts w:ascii="Times New Roman" w:hAnsi="Times New Roman" w:eastAsia="Times New Roman" w:cs="Times New Roman"/>
        </w:rPr>
        <w:t>, kā piemēram, attīstot aprites ekonomikas veicinošo pasākumu apmaiņas platformu attīstību (</w:t>
      </w:r>
      <w:r w:rsidRPr="26BFAFAC" w:rsidR="5748C209">
        <w:rPr>
          <w:rFonts w:ascii="Times New Roman" w:hAnsi="Times New Roman" w:eastAsia="Times New Roman" w:cs="Times New Roman"/>
        </w:rPr>
        <w:t xml:space="preserve">aprites ekonomikas </w:t>
      </w:r>
      <w:r w:rsidRPr="00E255F6" w:rsidR="5748C209">
        <w:rPr>
          <w:rFonts w:ascii="Times New Roman" w:hAnsi="Times New Roman" w:eastAsia="Times New Roman" w:cs="Times New Roman"/>
        </w:rPr>
        <w:t xml:space="preserve">labākie </w:t>
      </w:r>
      <w:r w:rsidRPr="729DF6B3" w:rsidR="5748C209">
        <w:rPr>
          <w:rFonts w:ascii="Times New Roman" w:hAnsi="Times New Roman" w:eastAsia="Times New Roman" w:cs="Times New Roman"/>
        </w:rPr>
        <w:t xml:space="preserve">piemēri - </w:t>
      </w:r>
      <w:r w:rsidRPr="00371A79" w:rsidR="08AD8078">
        <w:rPr>
          <w:rFonts w:ascii="Times New Roman" w:hAnsi="Times New Roman" w:eastAsia="Times New Roman" w:cs="Times New Roman"/>
          <w:i/>
          <w:iCs/>
        </w:rPr>
        <w:t xml:space="preserve">CE </w:t>
      </w:r>
      <w:proofErr w:type="spellStart"/>
      <w:r w:rsidRPr="00371A79" w:rsidR="08AD8078">
        <w:rPr>
          <w:rFonts w:ascii="Times New Roman" w:hAnsi="Times New Roman" w:eastAsia="Times New Roman" w:cs="Times New Roman"/>
          <w:i/>
          <w:iCs/>
        </w:rPr>
        <w:t>recipes</w:t>
      </w:r>
      <w:proofErr w:type="spellEnd"/>
      <w:r w:rsidRPr="07251728" w:rsidR="08AD8078">
        <w:rPr>
          <w:rFonts w:ascii="Times New Roman" w:hAnsi="Times New Roman" w:eastAsia="Times New Roman" w:cs="Times New Roman"/>
        </w:rPr>
        <w:t>), vai rīkojot dažāda veida un formāta sanāksmes dalībvalstu līmenī.</w:t>
      </w:r>
      <w:r w:rsidR="006904CF">
        <w:rPr>
          <w:rFonts w:ascii="Times New Roman" w:hAnsi="Times New Roman" w:eastAsia="Times New Roman" w:cs="Times New Roman"/>
        </w:rPr>
        <w:t xml:space="preserve"> </w:t>
      </w:r>
    </w:p>
    <w:p w:rsidR="54C8C350" w:rsidP="54C8C350" w:rsidRDefault="54C8C350" w14:paraId="137F2D29" w14:textId="755EC889">
      <w:pPr>
        <w:spacing w:before="120" w:after="120" w:line="240" w:lineRule="auto"/>
        <w:jc w:val="both"/>
        <w:rPr>
          <w:rFonts w:ascii="Times New Roman" w:hAnsi="Times New Roman" w:cs="Times New Roman"/>
          <w:color w:val="auto"/>
        </w:rPr>
      </w:pPr>
    </w:p>
    <w:p w:rsidR="001C2AA7" w:rsidP="00A32706" w:rsidRDefault="00932A2E" w14:paraId="5DE75FAC" w14:textId="41855AED">
      <w:pPr>
        <w:shd w:val="clear" w:color="auto" w:fill="E7E6E6" w:themeFill="background2"/>
        <w:spacing w:after="120"/>
        <w:jc w:val="both"/>
        <w:rPr>
          <w:rFonts w:ascii="Times New Roman" w:hAnsi="Times New Roman" w:cs="Times New Roman"/>
          <w:b/>
          <w:bCs/>
        </w:rPr>
      </w:pPr>
      <w:r w:rsidRPr="0DE22629">
        <w:rPr>
          <w:rFonts w:ascii="Times New Roman" w:hAnsi="Times New Roman" w:cs="Times New Roman"/>
          <w:b/>
          <w:bCs/>
        </w:rPr>
        <w:t>3. </w:t>
      </w:r>
      <w:r w:rsidR="00A32706">
        <w:rPr>
          <w:rFonts w:ascii="Times New Roman" w:hAnsi="Times New Roman" w:cs="Times New Roman"/>
          <w:b/>
          <w:bCs/>
        </w:rPr>
        <w:t>Ūdens noturība</w:t>
      </w:r>
    </w:p>
    <w:p w:rsidRPr="00C85729" w:rsidR="00A32706" w:rsidP="00A32706" w:rsidRDefault="00A32706" w14:paraId="337FC9D4" w14:textId="77777777">
      <w:pPr>
        <w:shd w:val="clear" w:color="auto" w:fill="E7E6E6" w:themeFill="background2"/>
        <w:spacing w:after="120"/>
        <w:jc w:val="both"/>
        <w:rPr>
          <w:rFonts w:ascii="Times New Roman" w:hAnsi="Times New Roman" w:cs="Times New Roman"/>
          <w:i/>
        </w:rPr>
      </w:pPr>
    </w:p>
    <w:p w:rsidR="000A561B" w:rsidP="00371A79" w:rsidRDefault="470A60EC" w14:paraId="5ABC76D7" w14:textId="41C5D378">
      <w:pPr>
        <w:spacing w:after="160" w:line="240" w:lineRule="auto"/>
        <w:jc w:val="both"/>
        <w:rPr>
          <w:rFonts w:ascii="Times New Roman" w:hAnsi="Times New Roman" w:cs="Times New Roman"/>
        </w:rPr>
      </w:pPr>
      <w:r w:rsidRPr="25126A62">
        <w:rPr>
          <w:rFonts w:ascii="Times New Roman" w:hAnsi="Times New Roman" w:cs="Times New Roman"/>
        </w:rPr>
        <w:t xml:space="preserve">“Ūdens noturību” var definēt kā sabiedrības </w:t>
      </w:r>
      <w:r w:rsidRPr="25126A62" w:rsidR="3613A054">
        <w:rPr>
          <w:rFonts w:ascii="Times New Roman" w:hAnsi="Times New Roman" w:cs="Times New Roman"/>
        </w:rPr>
        <w:t xml:space="preserve">un ekosistēmu </w:t>
      </w:r>
      <w:r w:rsidRPr="25126A62">
        <w:rPr>
          <w:rFonts w:ascii="Times New Roman" w:hAnsi="Times New Roman" w:cs="Times New Roman"/>
        </w:rPr>
        <w:t xml:space="preserve">spēju pielāgoties ūdens resursu pieejamības izmaiņām, ko </w:t>
      </w:r>
      <w:r w:rsidRPr="25126A62" w:rsidR="431C5880">
        <w:rPr>
          <w:rFonts w:ascii="Times New Roman" w:hAnsi="Times New Roman" w:cs="Times New Roman"/>
        </w:rPr>
        <w:t xml:space="preserve">izraisa </w:t>
      </w:r>
      <w:r w:rsidRPr="25126A62" w:rsidR="6E32BF90">
        <w:rPr>
          <w:rFonts w:ascii="Times New Roman" w:hAnsi="Times New Roman" w:cs="Times New Roman"/>
        </w:rPr>
        <w:t xml:space="preserve">klimata pārmaiņas </w:t>
      </w:r>
      <w:r w:rsidRPr="25126A62">
        <w:rPr>
          <w:rFonts w:ascii="Times New Roman" w:hAnsi="Times New Roman" w:cs="Times New Roman"/>
        </w:rPr>
        <w:t>vai sociāli ekoloģiskie faktori</w:t>
      </w:r>
      <w:r w:rsidRPr="25126A62" w:rsidR="530876F3">
        <w:rPr>
          <w:rFonts w:ascii="Times New Roman" w:hAnsi="Times New Roman" w:cs="Times New Roman"/>
        </w:rPr>
        <w:t>.</w:t>
      </w:r>
      <w:r w:rsidRPr="25126A62">
        <w:rPr>
          <w:rFonts w:ascii="Times New Roman" w:hAnsi="Times New Roman" w:cs="Times New Roman"/>
        </w:rPr>
        <w:t xml:space="preserve"> </w:t>
      </w:r>
      <w:r w:rsidRPr="25126A62" w:rsidR="5E86F269">
        <w:rPr>
          <w:rFonts w:ascii="Times New Roman" w:hAnsi="Times New Roman" w:cs="Times New Roman"/>
        </w:rPr>
        <w:t>ES Komisāru kolēģija pirms ANO 2023. gada ūdens konferences apstiprināja ES redzējumu par ūdens noturību 2050. gadā: “2050. gadā globālā sabiedrība būs ūden</w:t>
      </w:r>
      <w:r w:rsidRPr="25126A62" w:rsidR="36F1EFF4">
        <w:rPr>
          <w:rFonts w:ascii="Times New Roman" w:hAnsi="Times New Roman" w:cs="Times New Roman"/>
        </w:rPr>
        <w:t xml:space="preserve">s </w:t>
      </w:r>
      <w:r w:rsidRPr="25126A62" w:rsidR="5E86F269">
        <w:rPr>
          <w:rFonts w:ascii="Times New Roman" w:hAnsi="Times New Roman" w:cs="Times New Roman"/>
        </w:rPr>
        <w:t xml:space="preserve">noturīga, </w:t>
      </w:r>
      <w:r w:rsidRPr="25126A62" w:rsidR="29151B33">
        <w:rPr>
          <w:rFonts w:ascii="Times New Roman" w:hAnsi="Times New Roman" w:cs="Times New Roman"/>
        </w:rPr>
        <w:t>nodrošinot</w:t>
      </w:r>
      <w:r w:rsidRPr="25126A62" w:rsidR="5E86F269">
        <w:rPr>
          <w:rFonts w:ascii="Times New Roman" w:hAnsi="Times New Roman" w:cs="Times New Roman"/>
        </w:rPr>
        <w:t xml:space="preserve"> visiem</w:t>
      </w:r>
      <w:r w:rsidRPr="25126A62" w:rsidR="29151B33">
        <w:rPr>
          <w:rFonts w:ascii="Times New Roman" w:hAnsi="Times New Roman" w:cs="Times New Roman"/>
        </w:rPr>
        <w:t xml:space="preserve"> pieejamus kvalitatīvus ūdens resursus daudzumā, kas </w:t>
      </w:r>
      <w:r w:rsidRPr="25126A62" w:rsidR="6EFA8FE6">
        <w:rPr>
          <w:rFonts w:ascii="Times New Roman" w:hAnsi="Times New Roman" w:cs="Times New Roman"/>
        </w:rPr>
        <w:t>nodrošina visas</w:t>
      </w:r>
      <w:r w:rsidRPr="25126A62" w:rsidR="19E7B73C">
        <w:rPr>
          <w:rFonts w:ascii="Times New Roman" w:hAnsi="Times New Roman" w:cs="Times New Roman"/>
        </w:rPr>
        <w:t xml:space="preserve"> </w:t>
      </w:r>
      <w:r w:rsidRPr="25126A62" w:rsidR="6EFA8FE6">
        <w:rPr>
          <w:rFonts w:ascii="Times New Roman" w:hAnsi="Times New Roman" w:cs="Times New Roman"/>
        </w:rPr>
        <w:t>vajadzības vienlaikus</w:t>
      </w:r>
      <w:r w:rsidRPr="25126A62" w:rsidR="5E86F269">
        <w:rPr>
          <w:rFonts w:ascii="Times New Roman" w:hAnsi="Times New Roman" w:cs="Times New Roman"/>
        </w:rPr>
        <w:t>. T</w:t>
      </w:r>
      <w:r w:rsidRPr="25126A62" w:rsidR="67625D70">
        <w:rPr>
          <w:rFonts w:ascii="Times New Roman" w:hAnsi="Times New Roman" w:cs="Times New Roman"/>
        </w:rPr>
        <w:t>ā</w:t>
      </w:r>
      <w:r w:rsidRPr="25126A62" w:rsidR="5E86F269">
        <w:rPr>
          <w:rFonts w:ascii="Times New Roman" w:hAnsi="Times New Roman" w:cs="Times New Roman"/>
        </w:rPr>
        <w:t xml:space="preserve"> ietver ūdens ekosistēmu aizsardzību un atjaunošanu, kā arī taisnīgu līdzsvaru starp ūdens </w:t>
      </w:r>
      <w:r w:rsidRPr="25126A62" w:rsidR="604DD67B">
        <w:rPr>
          <w:rFonts w:ascii="Times New Roman" w:hAnsi="Times New Roman" w:cs="Times New Roman"/>
        </w:rPr>
        <w:t xml:space="preserve">resursu </w:t>
      </w:r>
      <w:r w:rsidRPr="25126A62" w:rsidR="5E86F269">
        <w:rPr>
          <w:rFonts w:ascii="Times New Roman" w:hAnsi="Times New Roman" w:cs="Times New Roman"/>
        </w:rPr>
        <w:t>p</w:t>
      </w:r>
      <w:r w:rsidRPr="25126A62" w:rsidR="51D90C7C">
        <w:rPr>
          <w:rFonts w:ascii="Times New Roman" w:hAnsi="Times New Roman" w:cs="Times New Roman"/>
        </w:rPr>
        <w:t>ieejamību</w:t>
      </w:r>
      <w:r w:rsidRPr="25126A62" w:rsidR="5E86F269">
        <w:rPr>
          <w:rFonts w:ascii="Times New Roman" w:hAnsi="Times New Roman" w:cs="Times New Roman"/>
        </w:rPr>
        <w:t xml:space="preserve"> un ūdens pieprasījumu, kas atbilst pašreizējām vajadzībām, tostarp </w:t>
      </w:r>
      <w:r w:rsidRPr="25126A62" w:rsidR="5EF50DB2">
        <w:rPr>
          <w:rFonts w:ascii="Times New Roman" w:hAnsi="Times New Roman" w:cs="Times New Roman"/>
        </w:rPr>
        <w:t xml:space="preserve">garantējot </w:t>
      </w:r>
      <w:r w:rsidRPr="25126A62" w:rsidR="5E86F269">
        <w:rPr>
          <w:rFonts w:ascii="Times New Roman" w:hAnsi="Times New Roman" w:cs="Times New Roman"/>
        </w:rPr>
        <w:t>cilvēka tiesīb</w:t>
      </w:r>
      <w:r w:rsidRPr="25126A62" w:rsidR="49D660DF">
        <w:rPr>
          <w:rFonts w:ascii="Times New Roman" w:hAnsi="Times New Roman" w:cs="Times New Roman"/>
        </w:rPr>
        <w:t>as</w:t>
      </w:r>
      <w:r w:rsidRPr="25126A62" w:rsidR="5E86F269">
        <w:rPr>
          <w:rFonts w:ascii="Times New Roman" w:hAnsi="Times New Roman" w:cs="Times New Roman"/>
        </w:rPr>
        <w:t xml:space="preserve"> uz drošu dzeramo ūdeni un sanitāriju, </w:t>
      </w:r>
      <w:r w:rsidRPr="25126A62" w:rsidR="76DF21B2">
        <w:rPr>
          <w:rFonts w:ascii="Times New Roman" w:hAnsi="Times New Roman" w:cs="Times New Roman"/>
        </w:rPr>
        <w:t xml:space="preserve">un </w:t>
      </w:r>
      <w:r w:rsidRPr="25126A62" w:rsidR="5E86F269">
        <w:rPr>
          <w:rFonts w:ascii="Times New Roman" w:hAnsi="Times New Roman" w:cs="Times New Roman"/>
        </w:rPr>
        <w:t>neapdraudot nākamo paaudžu tiesības</w:t>
      </w:r>
      <w:r w:rsidRPr="25126A62" w:rsidR="1D50891D">
        <w:rPr>
          <w:rFonts w:ascii="Times New Roman" w:hAnsi="Times New Roman" w:cs="Times New Roman"/>
        </w:rPr>
        <w:t xml:space="preserve"> [uz kvalitatīviem ūdens resursiem]</w:t>
      </w:r>
      <w:r w:rsidRPr="25126A62" w:rsidR="5E86F269">
        <w:rPr>
          <w:rFonts w:ascii="Times New Roman" w:hAnsi="Times New Roman" w:cs="Times New Roman"/>
        </w:rPr>
        <w:t>.</w:t>
      </w:r>
      <w:r w:rsidRPr="25126A62" w:rsidR="4C5766C3">
        <w:rPr>
          <w:rFonts w:ascii="Times New Roman" w:hAnsi="Times New Roman" w:cs="Times New Roman"/>
        </w:rPr>
        <w:t>”</w:t>
      </w:r>
      <w:r w:rsidRPr="25126A62" w:rsidR="089A857E">
        <w:rPr>
          <w:rFonts w:ascii="Times New Roman" w:hAnsi="Times New Roman" w:cs="Times New Roman"/>
        </w:rPr>
        <w:t xml:space="preserve"> </w:t>
      </w:r>
    </w:p>
    <w:p w:rsidR="00E05E71" w:rsidP="00371A79" w:rsidRDefault="7F1E4E0B" w14:paraId="784DB11A" w14:textId="5D4E89D8">
      <w:pPr>
        <w:spacing w:after="160" w:line="240" w:lineRule="auto"/>
        <w:jc w:val="both"/>
        <w:rPr>
          <w:rFonts w:ascii="Times New Roman" w:hAnsi="Times New Roman" w:eastAsia="Times New Roman" w:cs="Times New Roman"/>
          <w:lang w:val="lv"/>
        </w:rPr>
      </w:pPr>
      <w:r w:rsidRPr="4EF170B1">
        <w:rPr>
          <w:rFonts w:ascii="Times New Roman" w:hAnsi="Times New Roman" w:cs="Times New Roman"/>
        </w:rPr>
        <w:t>EK</w:t>
      </w:r>
      <w:r w:rsidRPr="4EF170B1" w:rsidR="6BFE0A6B">
        <w:rPr>
          <w:rFonts w:ascii="Times New Roman" w:hAnsi="Times New Roman" w:cs="Times New Roman"/>
        </w:rPr>
        <w:t xml:space="preserve"> darba plānā 2024. gadam</w:t>
      </w:r>
      <w:r w:rsidR="00A04A42">
        <w:rPr>
          <w:rStyle w:val="FootnoteReference"/>
          <w:rFonts w:ascii="Times New Roman" w:hAnsi="Times New Roman" w:cs="Times New Roman"/>
        </w:rPr>
        <w:footnoteReference w:id="3"/>
      </w:r>
      <w:r w:rsidRPr="4EF170B1" w:rsidR="6BFE0A6B">
        <w:rPr>
          <w:rFonts w:ascii="Times New Roman" w:hAnsi="Times New Roman" w:cs="Times New Roman"/>
        </w:rPr>
        <w:t xml:space="preserve"> bija paredzēts </w:t>
      </w:r>
      <w:r w:rsidRPr="4EF170B1" w:rsidR="1F0CB214">
        <w:rPr>
          <w:rFonts w:ascii="Times New Roman" w:hAnsi="Times New Roman" w:cs="Times New Roman"/>
        </w:rPr>
        <w:t>pieņemt iniciatīvu par ūdens noturību</w:t>
      </w:r>
      <w:r w:rsidR="00087B16">
        <w:rPr>
          <w:rFonts w:ascii="Times New Roman" w:hAnsi="Times New Roman" w:cs="Times New Roman"/>
        </w:rPr>
        <w:t xml:space="preserve"> (turpmāk – Iniciatīva)</w:t>
      </w:r>
      <w:r w:rsidRPr="4EF170B1" w:rsidR="1F0CB214">
        <w:rPr>
          <w:rFonts w:ascii="Times New Roman" w:hAnsi="Times New Roman" w:cs="Times New Roman"/>
        </w:rPr>
        <w:t xml:space="preserve">, lai nodrošinātu </w:t>
      </w:r>
      <w:r w:rsidRPr="6E84E16F" w:rsidR="1F0CB214">
        <w:rPr>
          <w:rFonts w:ascii="Times New Roman" w:hAnsi="Times New Roman" w:cs="Times New Roman"/>
        </w:rPr>
        <w:t xml:space="preserve">ūdens resursu </w:t>
      </w:r>
      <w:r w:rsidRPr="49ACC323" w:rsidR="1F0CB214">
        <w:rPr>
          <w:rFonts w:ascii="Times New Roman" w:hAnsi="Times New Roman" w:cs="Times New Roman"/>
        </w:rPr>
        <w:t xml:space="preserve">pieejamību </w:t>
      </w:r>
      <w:r w:rsidRPr="7613DBFC" w:rsidR="1F0CB214">
        <w:rPr>
          <w:rFonts w:ascii="Times New Roman" w:hAnsi="Times New Roman" w:cs="Times New Roman"/>
        </w:rPr>
        <w:t>iedz</w:t>
      </w:r>
      <w:r w:rsidRPr="7613DBFC" w:rsidR="0FCC3A7C">
        <w:rPr>
          <w:rFonts w:ascii="Times New Roman" w:hAnsi="Times New Roman" w:cs="Times New Roman"/>
        </w:rPr>
        <w:t>ī</w:t>
      </w:r>
      <w:r w:rsidRPr="7613DBFC" w:rsidR="1F0CB214">
        <w:rPr>
          <w:rFonts w:ascii="Times New Roman" w:hAnsi="Times New Roman" w:cs="Times New Roman"/>
        </w:rPr>
        <w:t xml:space="preserve">votājiem, </w:t>
      </w:r>
      <w:r w:rsidRPr="2D648915" w:rsidR="155CAE58">
        <w:rPr>
          <w:rFonts w:ascii="Times New Roman" w:hAnsi="Times New Roman" w:cs="Times New Roman"/>
        </w:rPr>
        <w:t xml:space="preserve">dabai un </w:t>
      </w:r>
      <w:r w:rsidRPr="4C360D75" w:rsidR="155CAE58">
        <w:rPr>
          <w:rFonts w:ascii="Times New Roman" w:hAnsi="Times New Roman" w:cs="Times New Roman"/>
        </w:rPr>
        <w:t>tautsaimniecībai</w:t>
      </w:r>
      <w:r w:rsidRPr="4EF170B1" w:rsidR="1F0CB214">
        <w:rPr>
          <w:rFonts w:ascii="Times New Roman" w:hAnsi="Times New Roman" w:cs="Times New Roman"/>
        </w:rPr>
        <w:t>, vienlaikus risinot arī katastrofālos plūdus un ūdens trūkumu</w:t>
      </w:r>
      <w:r w:rsidRPr="5A31A9A0" w:rsidR="60569633">
        <w:rPr>
          <w:rFonts w:ascii="Times New Roman" w:hAnsi="Times New Roman" w:cs="Times New Roman"/>
        </w:rPr>
        <w:t xml:space="preserve">. </w:t>
      </w:r>
      <w:r w:rsidRPr="24085BDC" w:rsidR="34E483F2">
        <w:rPr>
          <w:rFonts w:ascii="Times New Roman" w:hAnsi="Times New Roman" w:cs="Times New Roman"/>
        </w:rPr>
        <w:t xml:space="preserve">Sākotnēji </w:t>
      </w:r>
      <w:r w:rsidRPr="4224A24A" w:rsidR="34E483F2">
        <w:rPr>
          <w:rFonts w:ascii="Times New Roman" w:hAnsi="Times New Roman" w:cs="Times New Roman"/>
        </w:rPr>
        <w:t xml:space="preserve">EK plānoja </w:t>
      </w:r>
      <w:r w:rsidR="00087B16">
        <w:rPr>
          <w:rFonts w:ascii="Times New Roman" w:hAnsi="Times New Roman" w:cs="Times New Roman"/>
        </w:rPr>
        <w:t>I</w:t>
      </w:r>
      <w:r w:rsidRPr="51BC2920" w:rsidR="34E483F2">
        <w:rPr>
          <w:rFonts w:ascii="Times New Roman" w:hAnsi="Times New Roman" w:cs="Times New Roman"/>
        </w:rPr>
        <w:t xml:space="preserve">niciatīvu </w:t>
      </w:r>
      <w:r w:rsidRPr="3F1232AB" w:rsidR="34E483F2">
        <w:rPr>
          <w:rFonts w:ascii="Times New Roman" w:hAnsi="Times New Roman" w:cs="Times New Roman"/>
        </w:rPr>
        <w:t>publiskot 2024.</w:t>
      </w:r>
      <w:r w:rsidR="006B0F60">
        <w:rPr>
          <w:rFonts w:ascii="Times New Roman" w:hAnsi="Times New Roman" w:cs="Times New Roman"/>
        </w:rPr>
        <w:t> </w:t>
      </w:r>
      <w:r w:rsidRPr="3F1232AB" w:rsidR="34E483F2">
        <w:rPr>
          <w:rFonts w:ascii="Times New Roman" w:hAnsi="Times New Roman" w:cs="Times New Roman"/>
        </w:rPr>
        <w:t xml:space="preserve"> </w:t>
      </w:r>
      <w:r w:rsidRPr="052D4893" w:rsidR="2655AED5">
        <w:rPr>
          <w:rFonts w:ascii="Times New Roman" w:hAnsi="Times New Roman" w:cs="Times New Roman"/>
        </w:rPr>
        <w:t>g</w:t>
      </w:r>
      <w:r w:rsidRPr="052D4893" w:rsidR="34E483F2">
        <w:rPr>
          <w:rFonts w:ascii="Times New Roman" w:hAnsi="Times New Roman" w:cs="Times New Roman"/>
        </w:rPr>
        <w:t>ada</w:t>
      </w:r>
      <w:r w:rsidRPr="052D4893" w:rsidR="60569633">
        <w:rPr>
          <w:rFonts w:ascii="Times New Roman" w:hAnsi="Times New Roman" w:cs="Times New Roman"/>
        </w:rPr>
        <w:t xml:space="preserve"> </w:t>
      </w:r>
      <w:r w:rsidRPr="052D4893" w:rsidR="6C8CA3DF">
        <w:rPr>
          <w:rFonts w:ascii="Times New Roman" w:hAnsi="Times New Roman" w:cs="Times New Roman"/>
        </w:rPr>
        <w:t>1.ceturksn</w:t>
      </w:r>
      <w:r w:rsidRPr="052D4893" w:rsidR="3DD4D29A">
        <w:rPr>
          <w:rFonts w:ascii="Times New Roman" w:hAnsi="Times New Roman" w:cs="Times New Roman"/>
        </w:rPr>
        <w:t>ī</w:t>
      </w:r>
      <w:r w:rsidRPr="5CEB644D" w:rsidR="0F929637">
        <w:rPr>
          <w:rFonts w:ascii="Times New Roman" w:hAnsi="Times New Roman" w:cs="Times New Roman"/>
        </w:rPr>
        <w:t xml:space="preserve">, tomēr </w:t>
      </w:r>
      <w:r w:rsidRPr="790AB81A" w:rsidR="0F929637">
        <w:rPr>
          <w:rFonts w:ascii="Times New Roman" w:hAnsi="Times New Roman" w:cs="Times New Roman"/>
        </w:rPr>
        <w:t xml:space="preserve">vēlāk </w:t>
      </w:r>
      <w:r w:rsidRPr="2F701803" w:rsidR="0F929637">
        <w:rPr>
          <w:rFonts w:ascii="Times New Roman" w:hAnsi="Times New Roman" w:cs="Times New Roman"/>
        </w:rPr>
        <w:t xml:space="preserve">tika nolemts </w:t>
      </w:r>
      <w:r w:rsidRPr="1892572A" w:rsidR="0F929637">
        <w:rPr>
          <w:rFonts w:ascii="Times New Roman" w:hAnsi="Times New Roman" w:cs="Times New Roman"/>
        </w:rPr>
        <w:t>to darīt pēc</w:t>
      </w:r>
      <w:r w:rsidRPr="26A22C35" w:rsidR="0F929637">
        <w:rPr>
          <w:rFonts w:ascii="Times New Roman" w:hAnsi="Times New Roman" w:cs="Times New Roman"/>
        </w:rPr>
        <w:t xml:space="preserve"> jaunās </w:t>
      </w:r>
      <w:r w:rsidRPr="495EE581" w:rsidR="0F929637">
        <w:rPr>
          <w:rFonts w:ascii="Times New Roman" w:hAnsi="Times New Roman" w:cs="Times New Roman"/>
        </w:rPr>
        <w:t xml:space="preserve">komisāru </w:t>
      </w:r>
      <w:r w:rsidRPr="1892572A" w:rsidR="0F929637">
        <w:rPr>
          <w:rFonts w:ascii="Times New Roman" w:hAnsi="Times New Roman" w:cs="Times New Roman"/>
        </w:rPr>
        <w:t>kolēģijas izveides.</w:t>
      </w:r>
      <w:r w:rsidRPr="495EE581" w:rsidR="3DD4D29A">
        <w:rPr>
          <w:rFonts w:ascii="Times New Roman" w:hAnsi="Times New Roman" w:cs="Times New Roman"/>
        </w:rPr>
        <w:t xml:space="preserve"> </w:t>
      </w:r>
    </w:p>
    <w:p w:rsidRPr="00746D05" w:rsidR="007B5459" w:rsidP="007B5459" w:rsidRDefault="007B5459" w14:paraId="2689F920" w14:textId="77777777">
      <w:pPr>
        <w:spacing w:before="120" w:after="120" w:line="240" w:lineRule="auto"/>
        <w:jc w:val="both"/>
        <w:rPr>
          <w:rFonts w:ascii="Times New Roman" w:hAnsi="Times New Roman" w:cs="Times New Roman"/>
          <w:color w:val="auto"/>
          <w:u w:val="single"/>
        </w:rPr>
      </w:pPr>
      <w:r w:rsidRPr="00746D05">
        <w:rPr>
          <w:rFonts w:ascii="Times New Roman" w:hAnsi="Times New Roman" w:cs="Times New Roman"/>
          <w:color w:val="auto"/>
          <w:u w:val="single"/>
        </w:rPr>
        <w:t xml:space="preserve">Ungārijas prezidentūra izplatījusi diskusiju dokumentu, kurā iekļauti jautājumi ministru diskusijai: </w:t>
      </w:r>
    </w:p>
    <w:p w:rsidR="007B5459" w:rsidP="007B5459" w:rsidRDefault="007B5459" w14:paraId="1627033D" w14:textId="77777777">
      <w:pPr>
        <w:pStyle w:val="Text1"/>
        <w:spacing w:before="120" w:after="120"/>
        <w:ind w:left="0"/>
        <w:jc w:val="both"/>
      </w:pPr>
      <w:r>
        <w:t xml:space="preserve">1) </w:t>
      </w:r>
      <w:r w:rsidRPr="00371A79">
        <w:rPr>
          <w:i/>
          <w:iCs/>
        </w:rPr>
        <w:t>Kādām prioritātēm jābūt turpmākajā ES ūdens noturības iniciatīvā? Kādas turpmākas darbības ir vajadzīgas ES, reģionālā un valsts līmenī?</w:t>
      </w:r>
    </w:p>
    <w:p w:rsidR="007B5459" w:rsidP="007B5459" w:rsidRDefault="007B5459" w14:paraId="36E95BD1" w14:textId="77777777">
      <w:pPr>
        <w:pStyle w:val="Text1"/>
        <w:spacing w:before="120" w:after="120"/>
        <w:ind w:left="0"/>
        <w:jc w:val="both"/>
      </w:pPr>
      <w:r>
        <w:t xml:space="preserve">2) </w:t>
      </w:r>
      <w:r w:rsidRPr="00371A79">
        <w:rPr>
          <w:i/>
          <w:iCs/>
        </w:rPr>
        <w:t>Kādi ir aktuālākie ūdens politikas izaicinājumi jūsu valstī no hidroloģiskā, sociālā, ekonomiskā un vides viedokļa? Kādas turpmākas darbības ir vajadzīgas ES, reģionālā un valsts/vietējā līmenī gan pieprasījuma, gan piedāvājuma pusē?</w:t>
      </w:r>
    </w:p>
    <w:p w:rsidR="00FF6868" w:rsidP="00E05E71" w:rsidRDefault="00FF6868" w14:paraId="10D5CB3E" w14:textId="77777777">
      <w:pPr>
        <w:spacing w:before="120" w:after="120" w:line="240" w:lineRule="auto"/>
        <w:ind w:firstLine="567"/>
        <w:jc w:val="both"/>
        <w:rPr>
          <w:rFonts w:ascii="Times New Roman" w:hAnsi="Times New Roman" w:eastAsia="Times New Roman" w:cs="Times New Roman"/>
        </w:rPr>
      </w:pPr>
    </w:p>
    <w:p w:rsidRPr="00706A04" w:rsidR="00706A04" w:rsidP="00E87838" w:rsidRDefault="00894963" w14:paraId="4FB2F54D" w14:textId="1F691730">
      <w:pPr>
        <w:spacing w:before="120" w:after="120" w:line="240" w:lineRule="auto"/>
        <w:ind w:firstLine="567"/>
        <w:jc w:val="both"/>
        <w:rPr>
          <w:rFonts w:ascii="Times New Roman" w:hAnsi="Times New Roman" w:eastAsia="Times New Roman" w:cs="Times New Roman"/>
          <w:b/>
          <w:bCs/>
          <w:color w:val="auto"/>
          <w:u w:val="single"/>
        </w:rPr>
      </w:pPr>
      <w:r w:rsidRPr="00442A7E">
        <w:rPr>
          <w:rFonts w:ascii="Times New Roman" w:hAnsi="Times New Roman" w:eastAsia="Times New Roman" w:cs="Times New Roman"/>
          <w:b/>
          <w:bCs/>
          <w:color w:val="auto"/>
          <w:u w:val="single"/>
        </w:rPr>
        <w:t xml:space="preserve">Latvijas </w:t>
      </w:r>
      <w:r w:rsidR="00F81D4B">
        <w:rPr>
          <w:rFonts w:ascii="Times New Roman" w:hAnsi="Times New Roman" w:eastAsia="Times New Roman" w:cs="Times New Roman"/>
          <w:b/>
          <w:bCs/>
          <w:color w:val="auto"/>
          <w:u w:val="single"/>
        </w:rPr>
        <w:t>nostāja</w:t>
      </w:r>
      <w:r w:rsidR="0060478C">
        <w:rPr>
          <w:rFonts w:ascii="Times New Roman" w:hAnsi="Times New Roman" w:eastAsia="Times New Roman" w:cs="Times New Roman"/>
          <w:b/>
          <w:bCs/>
          <w:color w:val="auto"/>
          <w:u w:val="single"/>
        </w:rPr>
        <w:t>:</w:t>
      </w:r>
    </w:p>
    <w:p w:rsidR="007B5459" w:rsidDel="00FF6868" w:rsidP="007B5459" w:rsidRDefault="30B44D03" w14:paraId="7E9E7628" w14:textId="290B08D9">
      <w:pPr>
        <w:spacing w:before="120" w:after="120" w:line="240" w:lineRule="auto"/>
        <w:jc w:val="both"/>
        <w:rPr>
          <w:rFonts w:ascii="Times New Roman" w:hAnsi="Times New Roman" w:cs="Times New Roman"/>
        </w:rPr>
      </w:pPr>
      <w:r w:rsidRPr="68528C7F">
        <w:rPr>
          <w:rFonts w:ascii="Times New Roman" w:hAnsi="Times New Roman" w:cs="Times New Roman"/>
        </w:rPr>
        <w:t xml:space="preserve">Latvijas Republikas nostāja atbilst Padomes secinājumiem </w:t>
      </w:r>
      <w:r w:rsidRPr="241C7454">
        <w:rPr>
          <w:rFonts w:ascii="Times New Roman" w:hAnsi="Times New Roman" w:cs="Times New Roman"/>
        </w:rPr>
        <w:t xml:space="preserve">par </w:t>
      </w:r>
      <w:r w:rsidRPr="68528C7F">
        <w:rPr>
          <w:rFonts w:ascii="Times New Roman" w:hAnsi="Times New Roman" w:eastAsia="Times New Roman" w:cs="Times New Roman"/>
          <w:color w:val="000000" w:themeColor="text1"/>
        </w:rPr>
        <w:t xml:space="preserve">Astotās vides rīcības programmas </w:t>
      </w:r>
      <w:proofErr w:type="spellStart"/>
      <w:r w:rsidRPr="68528C7F">
        <w:rPr>
          <w:rFonts w:ascii="Times New Roman" w:hAnsi="Times New Roman" w:eastAsia="Times New Roman" w:cs="Times New Roman"/>
          <w:color w:val="000000" w:themeColor="text1"/>
        </w:rPr>
        <w:t>vidusposma</w:t>
      </w:r>
      <w:proofErr w:type="spellEnd"/>
      <w:r w:rsidRPr="68528C7F">
        <w:rPr>
          <w:rFonts w:ascii="Times New Roman" w:hAnsi="Times New Roman" w:eastAsia="Times New Roman" w:cs="Times New Roman"/>
          <w:color w:val="000000" w:themeColor="text1"/>
        </w:rPr>
        <w:t xml:space="preserve"> </w:t>
      </w:r>
      <w:r w:rsidRPr="241C7454">
        <w:rPr>
          <w:rFonts w:ascii="Times New Roman" w:hAnsi="Times New Roman" w:eastAsia="Times New Roman" w:cs="Times New Roman"/>
          <w:color w:val="000000" w:themeColor="text1"/>
        </w:rPr>
        <w:t>pārskatu, kurus Latvijas Republika atbalstīja atbilstoši</w:t>
      </w:r>
      <w:r w:rsidRPr="68528C7F">
        <w:rPr>
          <w:rFonts w:ascii="Times New Roman" w:hAnsi="Times New Roman" w:eastAsia="Times New Roman" w:cs="Times New Roman"/>
          <w:color w:val="000000" w:themeColor="text1"/>
        </w:rPr>
        <w:t xml:space="preserve"> </w:t>
      </w:r>
      <w:r w:rsidRPr="1FDFD7B9" w:rsidR="1273D134">
        <w:rPr>
          <w:rFonts w:ascii="Times New Roman" w:hAnsi="Times New Roman" w:eastAsia="Times New Roman" w:cs="Times New Roman"/>
          <w:color w:val="000000" w:themeColor="text1"/>
        </w:rPr>
        <w:t>Pozīcijai Nr. 1 “</w:t>
      </w:r>
      <w:r w:rsidRPr="00A3421E" w:rsidR="1273D134">
        <w:rPr>
          <w:rFonts w:ascii="Times New Roman" w:hAnsi="Times New Roman" w:eastAsia="Times New Roman" w:cs="Times New Roman"/>
          <w:color w:val="000000" w:themeColor="text1"/>
        </w:rPr>
        <w:t xml:space="preserve">Astotās vides rīcības programmas </w:t>
      </w:r>
      <w:proofErr w:type="spellStart"/>
      <w:r w:rsidRPr="00A3421E" w:rsidR="1273D134">
        <w:rPr>
          <w:rFonts w:ascii="Times New Roman" w:hAnsi="Times New Roman" w:eastAsia="Times New Roman" w:cs="Times New Roman"/>
          <w:color w:val="000000" w:themeColor="text1"/>
        </w:rPr>
        <w:t>vidusposma</w:t>
      </w:r>
      <w:proofErr w:type="spellEnd"/>
      <w:r w:rsidRPr="00A3421E" w:rsidR="1273D134">
        <w:rPr>
          <w:rFonts w:ascii="Times New Roman" w:hAnsi="Times New Roman" w:eastAsia="Times New Roman" w:cs="Times New Roman"/>
          <w:color w:val="000000" w:themeColor="text1"/>
        </w:rPr>
        <w:t xml:space="preserve"> pārskats - virzība uz zaļu un taisnīgu pārkārtošanos ilgtspējīgai Eiropai – Padomes secinājumu projekts</w:t>
      </w:r>
      <w:r w:rsidRPr="10B7CB34" w:rsidR="2809D7E5">
        <w:rPr>
          <w:rFonts w:ascii="Times New Roman" w:hAnsi="Times New Roman" w:eastAsia="Times New Roman" w:cs="Times New Roman"/>
          <w:color w:val="000000" w:themeColor="text1"/>
        </w:rPr>
        <w:t>”.</w:t>
      </w:r>
      <w:r w:rsidRPr="10B7CB34" w:rsidR="1273D134">
        <w:rPr>
          <w:rFonts w:ascii="Times New Roman" w:hAnsi="Times New Roman" w:eastAsia="Times New Roman" w:cs="Times New Roman"/>
          <w:color w:val="000000" w:themeColor="text1"/>
        </w:rPr>
        <w:t xml:space="preserve"> </w:t>
      </w:r>
      <w:r w:rsidRPr="10B7CB34" w:rsidR="4F03734E">
        <w:rPr>
          <w:rFonts w:ascii="Times New Roman" w:hAnsi="Times New Roman" w:cs="Times New Roman"/>
        </w:rPr>
        <w:t>L</w:t>
      </w:r>
      <w:r w:rsidRPr="10B7CB34" w:rsidR="007B5459">
        <w:rPr>
          <w:rFonts w:ascii="Times New Roman" w:hAnsi="Times New Roman" w:cs="Times New Roman"/>
        </w:rPr>
        <w:t>atvijā</w:t>
      </w:r>
      <w:r w:rsidRPr="68528C7F" w:rsidR="007B5459">
        <w:rPr>
          <w:rFonts w:ascii="Times New Roman" w:hAnsi="Times New Roman" w:cs="Times New Roman"/>
        </w:rPr>
        <w:t xml:space="preserve"> ūdens resursu trūkums vai sausums pašlaik nav </w:t>
      </w:r>
      <w:r w:rsidRPr="68528C7F" w:rsidR="007B5459">
        <w:rPr>
          <w:rFonts w:ascii="Times New Roman" w:hAnsi="Times New Roman" w:cs="Times New Roman"/>
        </w:rPr>
        <w:lastRenderedPageBreak/>
        <w:t xml:space="preserve">plaši izplatīta problēma, lai gan tā aktualizējas klimata pārmaiņu dēļ. </w:t>
      </w:r>
      <w:r w:rsidRPr="2B712214" w:rsidR="007B5459">
        <w:rPr>
          <w:rFonts w:ascii="Times New Roman" w:hAnsi="Times New Roman" w:cs="Times New Roman"/>
        </w:rPr>
        <w:t xml:space="preserve">Dati liecina, </w:t>
      </w:r>
      <w:r w:rsidRPr="00915AA6" w:rsidR="007B5459">
        <w:rPr>
          <w:rFonts w:ascii="Times New Roman" w:hAnsi="Times New Roman" w:cs="Times New Roman"/>
          <w:color w:val="auto"/>
        </w:rPr>
        <w:t xml:space="preserve">ka </w:t>
      </w:r>
      <w:r w:rsidRPr="00915AA6" w:rsidR="007B5459">
        <w:rPr>
          <w:rFonts w:ascii="Times New Roman" w:hAnsi="Times New Roman" w:eastAsia="Times New Roman" w:cs="Times New Roman"/>
          <w:color w:val="auto"/>
        </w:rPr>
        <w:t xml:space="preserve">līdzšinējo klimata pārmaiņu ietekmē ir palielinājies gada vidējais nokrišņu daudzums, tomēr vienlaikus vērojams gan vidējās gaisa temperatūras, gan minimālās un maksimālās gaisa temperatūras </w:t>
      </w:r>
      <w:r w:rsidRPr="00915AA6" w:rsidR="007B5459">
        <w:rPr>
          <w:rFonts w:ascii="Times New Roman" w:hAnsi="Times New Roman" w:cs="Times New Roman"/>
          <w:color w:val="auto"/>
        </w:rPr>
        <w:t xml:space="preserve">paaugstināšanās, gan garāki periodi bez nokrišņiem, kā arī biežāki intensīvi nokrišņi un to izraisīti </w:t>
      </w:r>
      <w:r w:rsidRPr="6D86AE61" w:rsidR="007B5459">
        <w:rPr>
          <w:rFonts w:ascii="Times New Roman" w:hAnsi="Times New Roman" w:cs="Times New Roman"/>
        </w:rPr>
        <w:t>plūdi.</w:t>
      </w:r>
      <w:r w:rsidRPr="2130DBAC" w:rsidR="007B5459">
        <w:rPr>
          <w:rFonts w:ascii="Times New Roman" w:hAnsi="Times New Roman" w:cs="Times New Roman"/>
        </w:rPr>
        <w:t xml:space="preserve"> </w:t>
      </w:r>
      <w:r w:rsidRPr="739DC89C" w:rsidR="007B5459">
        <w:rPr>
          <w:rFonts w:ascii="Times New Roman" w:hAnsi="Times New Roman" w:cs="Times New Roman"/>
        </w:rPr>
        <w:t>Atbilstoši upju baseinu apsaimniekošanas plāniem 2022.-2027. gadam, ūdens ieguve</w:t>
      </w:r>
      <w:r w:rsidRPr="07251728" w:rsidR="007B5459">
        <w:rPr>
          <w:rFonts w:ascii="Times New Roman" w:hAnsi="Times New Roman" w:cs="Times New Roman"/>
        </w:rPr>
        <w:t xml:space="preserve"> Latvijā</w:t>
      </w:r>
      <w:r w:rsidRPr="739DC89C" w:rsidR="007B5459">
        <w:rPr>
          <w:rFonts w:ascii="Times New Roman" w:hAnsi="Times New Roman" w:cs="Times New Roman"/>
        </w:rPr>
        <w:t xml:space="preserve"> nerada būtisku ietekmi uz virszemes un pazemes ūdeņu stāvokli. </w:t>
      </w:r>
      <w:r w:rsidRPr="07251728" w:rsidR="007B5459">
        <w:rPr>
          <w:rFonts w:ascii="Times New Roman" w:hAnsi="Times New Roman" w:cs="Times New Roman"/>
        </w:rPr>
        <w:t>Tomēr sausuma periodos aktualizējas jautājums, kā sabalansēt dažādiem ūdens lietotājiem un ūdeņu ekosistēmu pastāvēšanai nepieciešamo ūdeni.</w:t>
      </w:r>
      <w:r w:rsidRPr="21F14793" w:rsidR="007B5459">
        <w:rPr>
          <w:rFonts w:ascii="Times New Roman" w:hAnsi="Times New Roman" w:cs="Times New Roman"/>
        </w:rPr>
        <w:t xml:space="preserve"> </w:t>
      </w:r>
    </w:p>
    <w:p w:rsidR="00425B25" w:rsidP="007167E1" w:rsidRDefault="00043F27" w14:paraId="4CC298F0" w14:textId="1286892B">
      <w:pPr>
        <w:pStyle w:val="Text1"/>
        <w:spacing w:before="120" w:after="120"/>
        <w:ind w:left="0"/>
        <w:jc w:val="both"/>
      </w:pPr>
      <w:r>
        <w:t>P</w:t>
      </w:r>
      <w:r w:rsidR="48D85D5B">
        <w:t xml:space="preserve">ieejams un kvalitatīvs ūdens ir viena no pamatvajadzībām gan </w:t>
      </w:r>
      <w:r w:rsidR="673C4280">
        <w:t xml:space="preserve">iedzīvotājiem, gan ekosistēmām, gan tautsaimniecībai, </w:t>
      </w:r>
      <w:r w:rsidR="145D7101">
        <w:t xml:space="preserve">turklāt daudzas ES dalībvalstis jau saskaras ar akūtu ūdens resursu trūkumu, </w:t>
      </w:r>
      <w:r w:rsidR="673C4280">
        <w:t xml:space="preserve">Latvija piekrīt, ka </w:t>
      </w:r>
      <w:r w:rsidR="74C86123">
        <w:t>ūdens noturības stiprināšanai ir jābūt vienai</w:t>
      </w:r>
      <w:r w:rsidR="673C4280">
        <w:t xml:space="preserve"> </w:t>
      </w:r>
      <w:r w:rsidR="74C86123">
        <w:t xml:space="preserve">no ES vides un klimata politikas prioritātēm. </w:t>
      </w:r>
      <w:r w:rsidR="673C4280">
        <w:t xml:space="preserve"> </w:t>
      </w:r>
    </w:p>
    <w:p w:rsidR="28B6FA71" w:rsidP="00B63999" w:rsidRDefault="7C864136" w14:paraId="498B0F98" w14:textId="2E963985">
      <w:pPr>
        <w:pStyle w:val="Text1"/>
        <w:spacing w:before="120" w:after="120"/>
        <w:ind w:left="0"/>
        <w:jc w:val="both"/>
      </w:pPr>
      <w:r>
        <w:t xml:space="preserve">Latvija </w:t>
      </w:r>
      <w:r w:rsidR="70958CCD">
        <w:t>uzskata</w:t>
      </w:r>
      <w:r>
        <w:t xml:space="preserve">, ka </w:t>
      </w:r>
      <w:r w:rsidR="0C659919">
        <w:t xml:space="preserve">tāpat kā 2012. </w:t>
      </w:r>
      <w:r>
        <w:t>gadā publicētajam Eiropas ūdens resursu konceptuālajam plānam (</w:t>
      </w:r>
      <w:r w:rsidRPr="21F14793" w:rsidR="1C552F3F">
        <w:rPr>
          <w:i/>
        </w:rPr>
        <w:t xml:space="preserve">A </w:t>
      </w:r>
      <w:r w:rsidRPr="21F14793">
        <w:rPr>
          <w:i/>
        </w:rPr>
        <w:t>Water blueprint</w:t>
      </w:r>
      <w:r w:rsidRPr="21F14793" w:rsidR="72C27B95">
        <w:rPr>
          <w:i/>
        </w:rPr>
        <w:t xml:space="preserve"> for Europe</w:t>
      </w:r>
      <w:r>
        <w:t>)</w:t>
      </w:r>
      <w:r w:rsidR="0004470B">
        <w:rPr>
          <w:rStyle w:val="FootnoteReference"/>
        </w:rPr>
        <w:footnoteReference w:id="4"/>
      </w:r>
      <w:r w:rsidR="30278274">
        <w:t xml:space="preserve">, </w:t>
      </w:r>
      <w:r w:rsidR="007B5459">
        <w:t>E</w:t>
      </w:r>
      <w:r w:rsidR="002F005A">
        <w:t>S</w:t>
      </w:r>
      <w:r w:rsidR="007B5459">
        <w:t xml:space="preserve"> ūdens noturības i</w:t>
      </w:r>
      <w:r>
        <w:t>niciatīvai būtu jānorāda ES stratēģiskais ilgtermiņa redzējums ūdens noturības stiprināšanai</w:t>
      </w:r>
      <w:r w:rsidR="30278274">
        <w:t>, iezīmējot problēmas, risinājumus u</w:t>
      </w:r>
      <w:r w:rsidR="02F59053">
        <w:t>n</w:t>
      </w:r>
      <w:r w:rsidR="30278274">
        <w:t xml:space="preserve"> </w:t>
      </w:r>
      <w:r w:rsidR="184F8BB9">
        <w:t xml:space="preserve">ES </w:t>
      </w:r>
      <w:r w:rsidR="02F59053">
        <w:t>veicamās rīcības</w:t>
      </w:r>
      <w:r w:rsidR="002177B6">
        <w:t>. Tā kā nav iespējams stiprināt ūdens noturību</w:t>
      </w:r>
      <w:r w:rsidR="0DDB9AA1">
        <w:t xml:space="preserve"> bez ūdens lietotāju līdzdalības, </w:t>
      </w:r>
      <w:r w:rsidR="16360DC6">
        <w:t xml:space="preserve">uzskatām, ka </w:t>
      </w:r>
      <w:r w:rsidR="00087B16">
        <w:t>I</w:t>
      </w:r>
      <w:r w:rsidR="16360DC6">
        <w:t xml:space="preserve">niciatīvā būtu </w:t>
      </w:r>
      <w:r w:rsidR="24BF24DE">
        <w:t xml:space="preserve">jāiezīmē ES līmeņa </w:t>
      </w:r>
      <w:r w:rsidR="68EFB73E">
        <w:t>stratēģiskie mērķi</w:t>
      </w:r>
      <w:r w:rsidR="3F77FC0F">
        <w:t xml:space="preserve"> nozarēm, kas ir </w:t>
      </w:r>
      <w:r w:rsidR="088BD934">
        <w:t>nozīmīgākie</w:t>
      </w:r>
      <w:r w:rsidR="3F77FC0F">
        <w:t xml:space="preserve"> ūdens lietotāji, kā arī prioritārās rīcības</w:t>
      </w:r>
      <w:r w:rsidR="5E88F3AC">
        <w:t xml:space="preserve">/uzdevumi katrai no tām. </w:t>
      </w:r>
      <w:r w:rsidR="67DD29C6">
        <w:t>Tā kā ūdens resursu pieejamība un tās izmaiņas klimata pārmaiņu ietekmē atšķiras dažādās dalībvalstīs, uzskatām, ka dalī</w:t>
      </w:r>
      <w:r w:rsidR="423237F0">
        <w:t xml:space="preserve">bvalstu kompetencē jāatstāj lēmums lemt </w:t>
      </w:r>
      <w:r w:rsidR="3D4F1372">
        <w:t xml:space="preserve">(vadoties no vietējiem apstākļiem), vai tām ir aktuāli izstrādāt </w:t>
      </w:r>
      <w:r w:rsidR="703FABB6">
        <w:t xml:space="preserve">nacionālos </w:t>
      </w:r>
      <w:r w:rsidR="3D4F1372">
        <w:t>politikas dokumentus par ūdens</w:t>
      </w:r>
      <w:r w:rsidR="4B07748F">
        <w:t xml:space="preserve"> noturību, vai arī integrēt šo problemātiku jau esošajos plānošanas dokumentos.</w:t>
      </w:r>
      <w:r w:rsidR="3D4F1372">
        <w:t xml:space="preserve"> </w:t>
      </w:r>
      <w:r w:rsidR="68EFB73E">
        <w:t xml:space="preserve"> </w:t>
      </w:r>
      <w:r w:rsidR="30278274">
        <w:t xml:space="preserve"> </w:t>
      </w:r>
    </w:p>
    <w:p w:rsidR="4016FD34" w:rsidP="006F480A" w:rsidRDefault="007B5459" w14:paraId="1A638A76" w14:textId="5E20B6BD">
      <w:pPr>
        <w:pStyle w:val="Text1"/>
        <w:spacing w:before="120" w:after="120"/>
        <w:ind w:left="0"/>
        <w:jc w:val="both"/>
      </w:pPr>
      <w:r>
        <w:t xml:space="preserve">Ūdens politikas </w:t>
      </w:r>
      <w:r w:rsidR="6C11190B">
        <w:t xml:space="preserve">izaicinājumi vairāk ir tās ieviešanas daļā, lai gan </w:t>
      </w:r>
      <w:r w:rsidR="173C3335">
        <w:t>Latvijā aktualizējas vajadzība izstrādāt politiku jaunās, ar ūdens resursu pārvaldību saistītās</w:t>
      </w:r>
      <w:r w:rsidR="225BACCE">
        <w:t xml:space="preserve"> </w:t>
      </w:r>
      <w:r w:rsidR="173C3335">
        <w:t xml:space="preserve">jomās, piemēram, ūdens </w:t>
      </w:r>
      <w:r w:rsidR="60FC9EC9">
        <w:t xml:space="preserve">noturības veicināšanai. </w:t>
      </w:r>
      <w:r w:rsidR="14F30061">
        <w:t xml:space="preserve">No vides un hidroloģiskā viedokļa lielākie izaicinājumi ir ieviest risinājumus eitrofikācijas mazināšanai un </w:t>
      </w:r>
      <w:r w:rsidR="3C28DEB7">
        <w:t xml:space="preserve">ūdensteču atbrīvošanai no šķēršļiem. Gan </w:t>
      </w:r>
      <w:r w:rsidR="14F30061">
        <w:t>iekšējo, gan jūras ūdeņu eitrofikācija ir viens no lielākajiem vides izaicinājumiem Latvijā. To lielā mērā ietekmē Latvijas ūdeņu dabiskās īpatnības, kur dominē lēni plūstošas zemienes upes un seklie ezeri</w:t>
      </w:r>
      <w:r w:rsidR="27BF3570">
        <w:t xml:space="preserve">, kā arī </w:t>
      </w:r>
      <w:r w:rsidR="14F30061">
        <w:t xml:space="preserve">Baltijas jūras </w:t>
      </w:r>
      <w:r w:rsidR="3DE16278">
        <w:t xml:space="preserve">kā iekšējās jūras raksturs. </w:t>
      </w:r>
      <w:r w:rsidR="14F30061">
        <w:t xml:space="preserve"> Pašlaik tikai ~ 3</w:t>
      </w:r>
      <w:r w:rsidR="48271A92">
        <w:t>5</w:t>
      </w:r>
      <w:r w:rsidR="14F30061">
        <w:t xml:space="preserve">% upju </w:t>
      </w:r>
      <w:r w:rsidR="2D0BD309">
        <w:t xml:space="preserve">un ezeru </w:t>
      </w:r>
      <w:r w:rsidR="14F30061">
        <w:t xml:space="preserve">ir </w:t>
      </w:r>
      <w:r w:rsidR="12D33344">
        <w:t xml:space="preserve">novērtēti </w:t>
      </w:r>
      <w:r w:rsidR="14F30061">
        <w:t xml:space="preserve">kā </w:t>
      </w:r>
      <w:r w:rsidR="2C1EE8F0">
        <w:t xml:space="preserve">labā stāvoklī esoši ne vien </w:t>
      </w:r>
      <w:r w:rsidR="14F30061">
        <w:t>eitrofikācij</w:t>
      </w:r>
      <w:r w:rsidR="04AA0A46">
        <w:t>as</w:t>
      </w:r>
      <w:r w:rsidR="14F30061">
        <w:t xml:space="preserve">, bet arī upju iztaisnošanu vai </w:t>
      </w:r>
      <w:r w:rsidR="4E9AF511">
        <w:t>šķēršļu dēļ</w:t>
      </w:r>
      <w:r w:rsidR="14F30061">
        <w:t>.</w:t>
      </w:r>
      <w:r w:rsidR="0666CF27">
        <w:t xml:space="preserve"> </w:t>
      </w:r>
      <w:r w:rsidR="14F30061">
        <w:t xml:space="preserve">Latvija ir daudz ieguldījusi punktveida avotu radītā </w:t>
      </w:r>
      <w:r w:rsidR="317D3571">
        <w:t>ūdeņu</w:t>
      </w:r>
      <w:r w:rsidR="14F30061">
        <w:t xml:space="preserve"> piesārņojuma samazināšan</w:t>
      </w:r>
      <w:r w:rsidR="4618BA11">
        <w:t>ai</w:t>
      </w:r>
      <w:r w:rsidR="14F30061">
        <w:t xml:space="preserve">. Tomēr </w:t>
      </w:r>
      <w:r w:rsidR="2E5CCBA0">
        <w:t>izkliedētie</w:t>
      </w:r>
      <w:r w:rsidR="14F30061">
        <w:t xml:space="preserve"> avoti (note</w:t>
      </w:r>
      <w:r w:rsidR="2A0A3C91">
        <w:t>c</w:t>
      </w:r>
      <w:r w:rsidR="14F30061">
        <w:t>e no lauksaimniecības un meža zemēm) ir galvenie barības vielu piesārņojuma izraisītāji.</w:t>
      </w:r>
      <w:r w:rsidR="34EEB161">
        <w:t xml:space="preserve"> Vēl vides un hidroloģiskās</w:t>
      </w:r>
      <w:r w:rsidR="0F85329B">
        <w:t xml:space="preserve"> </w:t>
      </w:r>
      <w:r w:rsidR="34EEB161">
        <w:t xml:space="preserve">jomas izaicinājums ir atrast risinājumus intensīvāku nokrišņu izraisīto plūdu risku pārvaldībai un </w:t>
      </w:r>
      <w:r w:rsidR="2ACDC4A2">
        <w:t>ūdens resursu pārvaldībai sausuma periodos</w:t>
      </w:r>
      <w:r w:rsidR="26816401">
        <w:t>, t.sk. pieprasījuma pēc ūdens sabalansēšanai ar ekosistēmu un citu ūdens lietotāju vajadzībām</w:t>
      </w:r>
      <w:r w:rsidR="2ACDC4A2">
        <w:t xml:space="preserve">. </w:t>
      </w:r>
    </w:p>
    <w:p w:rsidR="07251728" w:rsidP="001F60E7" w:rsidRDefault="2ACDC4A2" w14:paraId="0EDDFADB" w14:textId="39A8695A">
      <w:pPr>
        <w:pStyle w:val="Text1"/>
        <w:spacing w:before="120" w:after="120"/>
        <w:ind w:left="0"/>
        <w:jc w:val="both"/>
      </w:pPr>
      <w:r>
        <w:t>No sociālā un ekonomiskā viedokļa izaicinājums būs ieviest jauno ES regulējumu dzeramā ūdens kvalitātes un notekūdeņu apsaimniekošanas</w:t>
      </w:r>
      <w:r w:rsidR="56268EC2">
        <w:t xml:space="preserve"> </w:t>
      </w:r>
      <w:r>
        <w:t>jo</w:t>
      </w:r>
      <w:r w:rsidR="3F9F972D">
        <w:t>mā</w:t>
      </w:r>
      <w:r w:rsidR="475C7F55">
        <w:t>, kas prasa gan izveidot jaunus ieviešanas mehānismus un datu plūsmas, gan ilgtermiņa plānu izstrādi, gan milzīgus ieguldījumus ūden</w:t>
      </w:r>
      <w:r w:rsidR="336B7935">
        <w:t>sapgādes un kanalizācijas infrastruktūrā</w:t>
      </w:r>
      <w:r w:rsidR="5DF6F5CE">
        <w:t xml:space="preserve"> nākamajos 20 gados. Latvija vēlas uzsvērt, ka nepieciešamie ieguldījumi ietekmēs ūdenssaimniecības </w:t>
      </w:r>
      <w:r w:rsidR="5D742938">
        <w:t>(ūdensapgādes un kanalizācijas)</w:t>
      </w:r>
      <w:r w:rsidR="5DF6F5CE">
        <w:t xml:space="preserve"> apsaimniekošanas pakalpojumu pieejamību </w:t>
      </w:r>
      <w:r w:rsidR="310B9F4C">
        <w:t>iedzīvotājiem un ka tos nav iespējams segt tikai no pakalpojumu lietotāju maksāju</w:t>
      </w:r>
      <w:r w:rsidR="7778AC7C">
        <w:t>miem</w:t>
      </w:r>
      <w:r w:rsidR="5DF6F5CE">
        <w:t xml:space="preserve">. </w:t>
      </w:r>
      <w:r w:rsidR="6F64B225">
        <w:t>Tāpēc uzskatām, ka</w:t>
      </w:r>
      <w:r w:rsidR="5DF6F5CE">
        <w:t xml:space="preserve"> būs jānodrošina finansējums no dažādiem avotiem, t.sk. redzam arī nepieciešamību pēc </w:t>
      </w:r>
      <w:r w:rsidR="000A79CF">
        <w:t>ES</w:t>
      </w:r>
      <w:r w:rsidR="5DF6F5CE">
        <w:t xml:space="preserve"> fondu finansējuma.</w:t>
      </w:r>
    </w:p>
    <w:p w:rsidR="00BB310B" w:rsidP="001F60E7" w:rsidRDefault="00BB310B" w14:paraId="24B92A41" w14:textId="77777777">
      <w:pPr>
        <w:pStyle w:val="Text1"/>
        <w:spacing w:before="120" w:after="120"/>
        <w:ind w:left="0"/>
        <w:jc w:val="both"/>
      </w:pPr>
    </w:p>
    <w:p w:rsidR="001C2AA7" w:rsidP="00A32706" w:rsidRDefault="001C2AA7" w14:paraId="4FC5CF3F" w14:textId="65FACD5B">
      <w:pPr>
        <w:shd w:val="clear" w:color="auto" w:fill="E7E6E6" w:themeFill="background2"/>
        <w:spacing w:after="120"/>
        <w:jc w:val="both"/>
        <w:rPr>
          <w:rFonts w:ascii="Times New Roman" w:hAnsi="Times New Roman" w:eastAsia="Times New Roman" w:cs="Times New Roman"/>
          <w:b/>
          <w:bCs/>
          <w:color w:val="auto"/>
        </w:rPr>
      </w:pPr>
      <w:r w:rsidRPr="001C2AA7">
        <w:rPr>
          <w:rFonts w:ascii="Times New Roman" w:hAnsi="Times New Roman" w:eastAsia="Times New Roman" w:cs="Times New Roman"/>
          <w:b/>
          <w:bCs/>
          <w:color w:val="auto"/>
        </w:rPr>
        <w:lastRenderedPageBreak/>
        <w:t xml:space="preserve">4. </w:t>
      </w:r>
      <w:r w:rsidR="00A32706">
        <w:rPr>
          <w:rFonts w:ascii="Times New Roman" w:hAnsi="Times New Roman" w:eastAsia="Times New Roman" w:cs="Times New Roman"/>
          <w:b/>
          <w:bCs/>
          <w:color w:val="auto"/>
        </w:rPr>
        <w:t>Pārrobežu piesārņojums</w:t>
      </w:r>
      <w:r w:rsidR="00464583">
        <w:rPr>
          <w:rFonts w:ascii="Times New Roman" w:hAnsi="Times New Roman" w:eastAsia="Times New Roman" w:cs="Times New Roman"/>
          <w:b/>
          <w:bCs/>
          <w:color w:val="auto"/>
        </w:rPr>
        <w:t xml:space="preserve"> (ūdens, gaiss)</w:t>
      </w:r>
    </w:p>
    <w:p w:rsidRPr="00C85729" w:rsidR="00A32706" w:rsidP="00A32706" w:rsidRDefault="00A32706" w14:paraId="36C2F5FA" w14:textId="77777777">
      <w:pPr>
        <w:shd w:val="clear" w:color="auto" w:fill="E7E6E6" w:themeFill="background2"/>
        <w:spacing w:after="120"/>
        <w:jc w:val="both"/>
        <w:rPr>
          <w:rFonts w:ascii="Times New Roman" w:hAnsi="Times New Roman" w:eastAsia="Times New Roman" w:cs="Times New Roman"/>
          <w:b/>
          <w:bCs/>
          <w:i/>
          <w:color w:val="auto"/>
        </w:rPr>
      </w:pPr>
    </w:p>
    <w:p w:rsidRPr="007167E1" w:rsidR="003022D9" w:rsidP="001041E8" w:rsidRDefault="003022D9" w14:paraId="086CE657" w14:textId="520ED91D">
      <w:pPr>
        <w:spacing w:after="160" w:line="240" w:lineRule="auto"/>
        <w:jc w:val="both"/>
        <w:rPr>
          <w:rFonts w:ascii="Times New Roman" w:hAnsi="Times New Roman" w:cs="Times New Roman"/>
          <w:i/>
          <w:iCs/>
        </w:rPr>
      </w:pPr>
      <w:r>
        <w:rPr>
          <w:rFonts w:ascii="Times New Roman" w:hAnsi="Times New Roman" w:cs="Times New Roman"/>
          <w:i/>
          <w:iCs/>
        </w:rPr>
        <w:t>Ūde</w:t>
      </w:r>
      <w:r w:rsidR="00987E78">
        <w:rPr>
          <w:rFonts w:ascii="Times New Roman" w:hAnsi="Times New Roman" w:cs="Times New Roman"/>
          <w:i/>
          <w:iCs/>
        </w:rPr>
        <w:t xml:space="preserve">ņu </w:t>
      </w:r>
      <w:r>
        <w:rPr>
          <w:rFonts w:ascii="Times New Roman" w:hAnsi="Times New Roman" w:cs="Times New Roman"/>
          <w:i/>
          <w:iCs/>
        </w:rPr>
        <w:t>piesārņojums</w:t>
      </w:r>
    </w:p>
    <w:p w:rsidR="00E05E71" w:rsidP="001041E8" w:rsidRDefault="262EA392" w14:paraId="6708E820" w14:textId="4E48FD94">
      <w:pPr>
        <w:spacing w:after="160" w:line="240" w:lineRule="auto"/>
        <w:jc w:val="both"/>
        <w:rPr>
          <w:rFonts w:ascii="Times New Roman" w:hAnsi="Times New Roman" w:eastAsia="Times New Roman" w:cs="Times New Roman"/>
          <w:lang w:val="lv"/>
        </w:rPr>
      </w:pPr>
      <w:r w:rsidRPr="592D1CC3">
        <w:rPr>
          <w:rFonts w:ascii="Times New Roman" w:hAnsi="Times New Roman" w:cs="Times New Roman"/>
        </w:rPr>
        <w:t xml:space="preserve">ES </w:t>
      </w:r>
      <w:r w:rsidRPr="64F959AC">
        <w:rPr>
          <w:rFonts w:ascii="Times New Roman" w:hAnsi="Times New Roman" w:cs="Times New Roman"/>
        </w:rPr>
        <w:t xml:space="preserve">ūdeņu </w:t>
      </w:r>
      <w:r w:rsidRPr="2518F315">
        <w:rPr>
          <w:rFonts w:ascii="Times New Roman" w:hAnsi="Times New Roman" w:cs="Times New Roman"/>
        </w:rPr>
        <w:t xml:space="preserve">aizsardzība </w:t>
      </w:r>
      <w:r w:rsidRPr="39791415">
        <w:rPr>
          <w:rFonts w:ascii="Times New Roman" w:hAnsi="Times New Roman" w:cs="Times New Roman"/>
        </w:rPr>
        <w:t>un</w:t>
      </w:r>
      <w:r w:rsidRPr="2518F315">
        <w:rPr>
          <w:rFonts w:ascii="Times New Roman" w:hAnsi="Times New Roman" w:cs="Times New Roman"/>
        </w:rPr>
        <w:t xml:space="preserve"> </w:t>
      </w:r>
      <w:r w:rsidRPr="1A3DF1CA">
        <w:rPr>
          <w:rFonts w:ascii="Times New Roman" w:hAnsi="Times New Roman" w:cs="Times New Roman"/>
        </w:rPr>
        <w:t xml:space="preserve">izmantošanas </w:t>
      </w:r>
      <w:r w:rsidRPr="2F73ECE1">
        <w:rPr>
          <w:rFonts w:ascii="Times New Roman" w:hAnsi="Times New Roman" w:cs="Times New Roman"/>
        </w:rPr>
        <w:t xml:space="preserve">politikā </w:t>
      </w:r>
      <w:r w:rsidRPr="7F67AE5A" w:rsidR="7832E811">
        <w:rPr>
          <w:rFonts w:ascii="Times New Roman" w:hAnsi="Times New Roman" w:cs="Times New Roman"/>
        </w:rPr>
        <w:t xml:space="preserve">pārrobežu </w:t>
      </w:r>
      <w:r w:rsidRPr="0CD92C2B" w:rsidR="7832E811">
        <w:rPr>
          <w:rFonts w:ascii="Times New Roman" w:hAnsi="Times New Roman" w:cs="Times New Roman"/>
        </w:rPr>
        <w:t xml:space="preserve">piesārņojuma </w:t>
      </w:r>
      <w:r w:rsidRPr="1564F17F" w:rsidR="7832E811">
        <w:rPr>
          <w:rFonts w:ascii="Times New Roman" w:hAnsi="Times New Roman" w:cs="Times New Roman"/>
        </w:rPr>
        <w:t xml:space="preserve">un ar </w:t>
      </w:r>
      <w:r w:rsidRPr="237232C8" w:rsidR="7832E811">
        <w:rPr>
          <w:rFonts w:ascii="Times New Roman" w:hAnsi="Times New Roman" w:cs="Times New Roman"/>
        </w:rPr>
        <w:t xml:space="preserve">tiem saistītās </w:t>
      </w:r>
      <w:r w:rsidRPr="7A8424CE" w:rsidR="7832E811">
        <w:rPr>
          <w:rFonts w:ascii="Times New Roman" w:hAnsi="Times New Roman" w:cs="Times New Roman"/>
        </w:rPr>
        <w:t xml:space="preserve">starpvalstu </w:t>
      </w:r>
      <w:r w:rsidRPr="529AE177" w:rsidR="7832E811">
        <w:rPr>
          <w:rFonts w:ascii="Times New Roman" w:hAnsi="Times New Roman" w:cs="Times New Roman"/>
        </w:rPr>
        <w:t xml:space="preserve">sadarbības </w:t>
      </w:r>
      <w:r w:rsidRPr="6F0B8B87" w:rsidR="7832E811">
        <w:rPr>
          <w:rFonts w:ascii="Times New Roman" w:hAnsi="Times New Roman" w:cs="Times New Roman"/>
        </w:rPr>
        <w:t xml:space="preserve">jautājumi </w:t>
      </w:r>
      <w:r w:rsidRPr="7A54AF26" w:rsidR="7832E811">
        <w:rPr>
          <w:rFonts w:ascii="Times New Roman" w:hAnsi="Times New Roman" w:cs="Times New Roman"/>
        </w:rPr>
        <w:t>ietver</w:t>
      </w:r>
      <w:r w:rsidRPr="7A54AF26" w:rsidR="735F54A3">
        <w:rPr>
          <w:rFonts w:ascii="Times New Roman" w:hAnsi="Times New Roman" w:cs="Times New Roman"/>
        </w:rPr>
        <w:t>t</w:t>
      </w:r>
      <w:r w:rsidRPr="7A54AF26" w:rsidR="7832E811">
        <w:rPr>
          <w:rFonts w:ascii="Times New Roman" w:hAnsi="Times New Roman" w:cs="Times New Roman"/>
        </w:rPr>
        <w:t>i</w:t>
      </w:r>
      <w:r w:rsidRPr="1B63169F" w:rsidR="7832E811">
        <w:rPr>
          <w:rFonts w:ascii="Times New Roman" w:hAnsi="Times New Roman" w:cs="Times New Roman"/>
        </w:rPr>
        <w:t xml:space="preserve"> </w:t>
      </w:r>
      <w:r w:rsidRPr="160EDEB0" w:rsidR="7832E811">
        <w:rPr>
          <w:rFonts w:ascii="Times New Roman" w:hAnsi="Times New Roman" w:cs="Times New Roman"/>
        </w:rPr>
        <w:t xml:space="preserve">vairumā spēkā </w:t>
      </w:r>
      <w:r w:rsidRPr="7D7F408E" w:rsidR="7832E811">
        <w:rPr>
          <w:rFonts w:ascii="Times New Roman" w:hAnsi="Times New Roman" w:cs="Times New Roman"/>
        </w:rPr>
        <w:t xml:space="preserve">esošo tiesību </w:t>
      </w:r>
      <w:r w:rsidRPr="092F4966" w:rsidR="7832E811">
        <w:rPr>
          <w:rFonts w:ascii="Times New Roman" w:hAnsi="Times New Roman" w:cs="Times New Roman"/>
        </w:rPr>
        <w:t>aktu</w:t>
      </w:r>
      <w:r w:rsidR="00A74DD1">
        <w:rPr>
          <w:rFonts w:ascii="Times New Roman" w:hAnsi="Times New Roman" w:cs="Times New Roman"/>
        </w:rPr>
        <w:t xml:space="preserve">, proti, </w:t>
      </w:r>
      <w:r w:rsidRPr="4B7CDEA3" w:rsidR="72B10086">
        <w:rPr>
          <w:rFonts w:ascii="Times New Roman" w:hAnsi="Times New Roman" w:cs="Times New Roman"/>
        </w:rPr>
        <w:t xml:space="preserve">ES </w:t>
      </w:r>
      <w:r w:rsidRPr="6B83EE3B" w:rsidR="2FBC3114">
        <w:rPr>
          <w:rFonts w:ascii="Times New Roman" w:hAnsi="Times New Roman" w:cs="Times New Roman"/>
        </w:rPr>
        <w:t xml:space="preserve">Ūdens </w:t>
      </w:r>
      <w:r w:rsidRPr="341ED95E" w:rsidR="2FBC3114">
        <w:rPr>
          <w:rFonts w:ascii="Times New Roman" w:hAnsi="Times New Roman" w:cs="Times New Roman"/>
        </w:rPr>
        <w:t>struktūrd</w:t>
      </w:r>
      <w:r w:rsidRPr="341ED95E" w:rsidR="72B10086">
        <w:rPr>
          <w:rFonts w:ascii="Times New Roman" w:hAnsi="Times New Roman" w:cs="Times New Roman"/>
        </w:rPr>
        <w:t>irektīva</w:t>
      </w:r>
      <w:r w:rsidRPr="4B7CDEA3" w:rsidR="72B10086">
        <w:rPr>
          <w:rFonts w:ascii="Times New Roman" w:hAnsi="Times New Roman" w:cs="Times New Roman"/>
        </w:rPr>
        <w:t xml:space="preserve"> 2000/60/</w:t>
      </w:r>
      <w:r w:rsidRPr="15F8138B" w:rsidR="72B10086">
        <w:rPr>
          <w:rFonts w:ascii="Times New Roman" w:hAnsi="Times New Roman" w:cs="Times New Roman"/>
        </w:rPr>
        <w:t xml:space="preserve">EK paredz, ka </w:t>
      </w:r>
      <w:r w:rsidRPr="4C503353" w:rsidR="72B10086">
        <w:rPr>
          <w:rFonts w:ascii="Times New Roman" w:hAnsi="Times New Roman" w:cs="Times New Roman"/>
        </w:rPr>
        <w:t>u</w:t>
      </w:r>
      <w:r w:rsidRPr="4C503353" w:rsidR="6357440B">
        <w:rPr>
          <w:rFonts w:ascii="Times New Roman" w:hAnsi="Times New Roman" w:cs="Times New Roman"/>
        </w:rPr>
        <w:t>p</w:t>
      </w:r>
      <w:r w:rsidRPr="4C503353" w:rsidR="6C08C7C1">
        <w:rPr>
          <w:rFonts w:ascii="Times New Roman" w:hAnsi="Times New Roman" w:cs="Times New Roman"/>
        </w:rPr>
        <w:t>ju</w:t>
      </w:r>
      <w:r w:rsidRPr="1EB2FF2E" w:rsidR="6357440B">
        <w:rPr>
          <w:rFonts w:ascii="Times New Roman" w:hAnsi="Times New Roman" w:cs="Times New Roman"/>
        </w:rPr>
        <w:t xml:space="preserve"> </w:t>
      </w:r>
      <w:r w:rsidRPr="22DFB5BF" w:rsidR="6357440B">
        <w:rPr>
          <w:rFonts w:ascii="Times New Roman" w:hAnsi="Times New Roman" w:cs="Times New Roman"/>
        </w:rPr>
        <w:t>basein</w:t>
      </w:r>
      <w:r w:rsidRPr="22DFB5BF" w:rsidR="0F5F68B2">
        <w:rPr>
          <w:rFonts w:ascii="Times New Roman" w:hAnsi="Times New Roman" w:cs="Times New Roman"/>
        </w:rPr>
        <w:t>os</w:t>
      </w:r>
      <w:r w:rsidRPr="1EB2FF2E" w:rsidR="6357440B">
        <w:rPr>
          <w:rFonts w:ascii="Times New Roman" w:hAnsi="Times New Roman" w:cs="Times New Roman"/>
        </w:rPr>
        <w:t xml:space="preserve">, kur ūdens izmantošana var </w:t>
      </w:r>
      <w:r w:rsidRPr="36886281" w:rsidR="0A206677">
        <w:rPr>
          <w:rFonts w:ascii="Times New Roman" w:hAnsi="Times New Roman" w:cs="Times New Roman"/>
        </w:rPr>
        <w:t>radīt</w:t>
      </w:r>
      <w:r w:rsidRPr="1EB2FF2E" w:rsidR="6357440B">
        <w:rPr>
          <w:rFonts w:ascii="Times New Roman" w:hAnsi="Times New Roman" w:cs="Times New Roman"/>
        </w:rPr>
        <w:t xml:space="preserve"> pārrobežu</w:t>
      </w:r>
      <w:r w:rsidRPr="36886281" w:rsidR="5AA1E3DD">
        <w:rPr>
          <w:rFonts w:ascii="Times New Roman" w:hAnsi="Times New Roman" w:cs="Times New Roman"/>
        </w:rPr>
        <w:t xml:space="preserve"> </w:t>
      </w:r>
      <w:r w:rsidRPr="1EB2FF2E" w:rsidR="6357440B">
        <w:rPr>
          <w:rFonts w:ascii="Times New Roman" w:hAnsi="Times New Roman" w:cs="Times New Roman"/>
        </w:rPr>
        <w:t xml:space="preserve">ietekmi, prasības </w:t>
      </w:r>
      <w:r w:rsidRPr="09BCD5F1" w:rsidR="3E9E595A">
        <w:rPr>
          <w:rFonts w:ascii="Times New Roman" w:hAnsi="Times New Roman" w:cs="Times New Roman"/>
        </w:rPr>
        <w:t xml:space="preserve">ūdeņu </w:t>
      </w:r>
      <w:r w:rsidRPr="4F906AEC" w:rsidR="3E9E595A">
        <w:rPr>
          <w:rFonts w:ascii="Times New Roman" w:hAnsi="Times New Roman" w:cs="Times New Roman"/>
        </w:rPr>
        <w:t xml:space="preserve">kvalitātes </w:t>
      </w:r>
      <w:r w:rsidRPr="1EB2FF2E" w:rsidR="6357440B">
        <w:rPr>
          <w:rFonts w:ascii="Times New Roman" w:hAnsi="Times New Roman" w:cs="Times New Roman"/>
        </w:rPr>
        <w:t>mērķu sasniegšanai</w:t>
      </w:r>
      <w:r w:rsidRPr="7B0E91F5" w:rsidR="7851638E">
        <w:rPr>
          <w:rFonts w:ascii="Times New Roman" w:hAnsi="Times New Roman" w:cs="Times New Roman"/>
        </w:rPr>
        <w:t xml:space="preserve"> un </w:t>
      </w:r>
      <w:r w:rsidRPr="4D3BF2CF" w:rsidR="6357440B">
        <w:rPr>
          <w:rFonts w:ascii="Times New Roman" w:hAnsi="Times New Roman" w:cs="Times New Roman"/>
        </w:rPr>
        <w:t>v</w:t>
      </w:r>
      <w:r w:rsidRPr="4D3BF2CF" w:rsidR="70F09FAE">
        <w:rPr>
          <w:rFonts w:ascii="Times New Roman" w:hAnsi="Times New Roman" w:cs="Times New Roman"/>
        </w:rPr>
        <w:t>e</w:t>
      </w:r>
      <w:r w:rsidRPr="4D3BF2CF" w:rsidR="6357440B">
        <w:rPr>
          <w:rFonts w:ascii="Times New Roman" w:hAnsi="Times New Roman" w:cs="Times New Roman"/>
        </w:rPr>
        <w:t>i</w:t>
      </w:r>
      <w:r w:rsidRPr="4D3BF2CF" w:rsidR="3C7C7811">
        <w:rPr>
          <w:rFonts w:ascii="Times New Roman" w:hAnsi="Times New Roman" w:cs="Times New Roman"/>
        </w:rPr>
        <w:t xml:space="preserve">camo </w:t>
      </w:r>
      <w:r w:rsidRPr="1EB2FF2E" w:rsidR="6357440B">
        <w:rPr>
          <w:rFonts w:ascii="Times New Roman" w:hAnsi="Times New Roman" w:cs="Times New Roman"/>
        </w:rPr>
        <w:t xml:space="preserve">pasākumu </w:t>
      </w:r>
      <w:r w:rsidRPr="089B1295" w:rsidR="6357440B">
        <w:rPr>
          <w:rFonts w:ascii="Times New Roman" w:hAnsi="Times New Roman" w:cs="Times New Roman"/>
        </w:rPr>
        <w:t>programmas</w:t>
      </w:r>
      <w:r w:rsidRPr="1EB2FF2E" w:rsidR="6357440B">
        <w:rPr>
          <w:rFonts w:ascii="Times New Roman" w:hAnsi="Times New Roman" w:cs="Times New Roman"/>
        </w:rPr>
        <w:t xml:space="preserve"> jākoordinē</w:t>
      </w:r>
      <w:r w:rsidRPr="089B1295" w:rsidR="72C3525F">
        <w:rPr>
          <w:rFonts w:ascii="Times New Roman" w:hAnsi="Times New Roman" w:cs="Times New Roman"/>
        </w:rPr>
        <w:t xml:space="preserve"> </w:t>
      </w:r>
      <w:r w:rsidRPr="4A3E4002" w:rsidR="6357440B">
        <w:rPr>
          <w:rFonts w:ascii="Times New Roman" w:hAnsi="Times New Roman" w:cs="Times New Roman"/>
        </w:rPr>
        <w:t>vis</w:t>
      </w:r>
      <w:r w:rsidRPr="4A3E4002" w:rsidR="703C92AE">
        <w:rPr>
          <w:rFonts w:ascii="Times New Roman" w:hAnsi="Times New Roman" w:cs="Times New Roman"/>
        </w:rPr>
        <w:t xml:space="preserve">ā sateces </w:t>
      </w:r>
      <w:r w:rsidRPr="3DEBE16B" w:rsidR="6357440B">
        <w:rPr>
          <w:rFonts w:ascii="Times New Roman" w:hAnsi="Times New Roman" w:cs="Times New Roman"/>
        </w:rPr>
        <w:t>basein</w:t>
      </w:r>
      <w:r w:rsidRPr="3DEBE16B" w:rsidR="0D2D0B0D">
        <w:rPr>
          <w:rFonts w:ascii="Times New Roman" w:hAnsi="Times New Roman" w:cs="Times New Roman"/>
        </w:rPr>
        <w:t>ā</w:t>
      </w:r>
      <w:r w:rsidRPr="6EA2A597" w:rsidR="0D2D0B0D">
        <w:rPr>
          <w:rFonts w:ascii="Times New Roman" w:hAnsi="Times New Roman" w:cs="Times New Roman"/>
        </w:rPr>
        <w:t xml:space="preserve">, t.i. </w:t>
      </w:r>
      <w:r w:rsidRPr="7886839E" w:rsidR="0D2D0B0D">
        <w:rPr>
          <w:rFonts w:ascii="Times New Roman" w:hAnsi="Times New Roman" w:cs="Times New Roman"/>
        </w:rPr>
        <w:t>visām iesaistītajām</w:t>
      </w:r>
      <w:r w:rsidRPr="298A02E7" w:rsidR="0D2D0B0D">
        <w:rPr>
          <w:rFonts w:ascii="Times New Roman" w:hAnsi="Times New Roman" w:cs="Times New Roman"/>
        </w:rPr>
        <w:t xml:space="preserve"> ES </w:t>
      </w:r>
      <w:r w:rsidRPr="45E4021D" w:rsidR="0D2D0B0D">
        <w:rPr>
          <w:rFonts w:ascii="Times New Roman" w:hAnsi="Times New Roman" w:cs="Times New Roman"/>
        </w:rPr>
        <w:t>dalībvalstīm</w:t>
      </w:r>
      <w:r w:rsidRPr="0C60BA2C" w:rsidR="0D2D0B0D">
        <w:rPr>
          <w:rFonts w:ascii="Times New Roman" w:hAnsi="Times New Roman" w:cs="Times New Roman"/>
        </w:rPr>
        <w:t xml:space="preserve">, kā arī </w:t>
      </w:r>
      <w:r w:rsidRPr="3F9934E4" w:rsidR="0D2D0B0D">
        <w:rPr>
          <w:rFonts w:ascii="Times New Roman" w:hAnsi="Times New Roman" w:cs="Times New Roman"/>
        </w:rPr>
        <w:t>jācenšas</w:t>
      </w:r>
      <w:r w:rsidRPr="419BE62E" w:rsidR="5B6282E8">
        <w:rPr>
          <w:rFonts w:ascii="Times New Roman" w:hAnsi="Times New Roman" w:cs="Times New Roman"/>
        </w:rPr>
        <w:t xml:space="preserve"> </w:t>
      </w:r>
      <w:r w:rsidRPr="5A5C1EF2" w:rsidR="5B6282E8">
        <w:rPr>
          <w:rFonts w:ascii="Times New Roman" w:hAnsi="Times New Roman" w:cs="Times New Roman"/>
        </w:rPr>
        <w:t xml:space="preserve">sadarboties ar </w:t>
      </w:r>
      <w:r w:rsidRPr="442C3E5F" w:rsidR="5B6282E8">
        <w:rPr>
          <w:rFonts w:ascii="Times New Roman" w:hAnsi="Times New Roman" w:cs="Times New Roman"/>
        </w:rPr>
        <w:t xml:space="preserve">trešajām </w:t>
      </w:r>
      <w:r w:rsidRPr="4ACFE563" w:rsidR="5B6282E8">
        <w:rPr>
          <w:rFonts w:ascii="Times New Roman" w:hAnsi="Times New Roman" w:cs="Times New Roman"/>
        </w:rPr>
        <w:t>valstīm</w:t>
      </w:r>
      <w:r w:rsidRPr="4ACFE563" w:rsidR="6357440B">
        <w:rPr>
          <w:rFonts w:ascii="Times New Roman" w:hAnsi="Times New Roman" w:cs="Times New Roman"/>
        </w:rPr>
        <w:t>.</w:t>
      </w:r>
      <w:r w:rsidRPr="70FFFB61" w:rsidR="5BBE8523">
        <w:rPr>
          <w:rFonts w:ascii="Times New Roman" w:hAnsi="Times New Roman" w:cs="Times New Roman"/>
        </w:rPr>
        <w:t xml:space="preserve"> </w:t>
      </w:r>
      <w:r w:rsidRPr="39F152F6" w:rsidR="5BBE8523">
        <w:rPr>
          <w:rFonts w:ascii="Times New Roman" w:hAnsi="Times New Roman" w:cs="Times New Roman"/>
        </w:rPr>
        <w:t>Šād</w:t>
      </w:r>
      <w:r w:rsidRPr="39F152F6" w:rsidR="5AE641B5">
        <w:rPr>
          <w:rFonts w:ascii="Times New Roman" w:hAnsi="Times New Roman" w:cs="Times New Roman"/>
        </w:rPr>
        <w:t>a</w:t>
      </w:r>
      <w:r w:rsidRPr="39F152F6" w:rsidR="5BBE8523">
        <w:rPr>
          <w:rFonts w:ascii="Times New Roman" w:hAnsi="Times New Roman" w:cs="Times New Roman"/>
        </w:rPr>
        <w:t xml:space="preserve"> pat piee</w:t>
      </w:r>
      <w:r w:rsidRPr="39F152F6" w:rsidR="73BCCAD8">
        <w:rPr>
          <w:rFonts w:ascii="Times New Roman" w:hAnsi="Times New Roman" w:cs="Times New Roman"/>
        </w:rPr>
        <w:t>j</w:t>
      </w:r>
      <w:r w:rsidRPr="39F152F6" w:rsidR="6343EF88">
        <w:rPr>
          <w:rFonts w:ascii="Times New Roman" w:hAnsi="Times New Roman" w:cs="Times New Roman"/>
        </w:rPr>
        <w:t>a</w:t>
      </w:r>
      <w:r w:rsidRPr="39F152F6" w:rsidR="7742769B">
        <w:rPr>
          <w:rFonts w:ascii="Times New Roman" w:hAnsi="Times New Roman" w:cs="Times New Roman"/>
        </w:rPr>
        <w:t xml:space="preserve"> ietverta </w:t>
      </w:r>
      <w:r w:rsidRPr="39F152F6" w:rsidR="4523EB58">
        <w:rPr>
          <w:rFonts w:ascii="Times New Roman" w:hAnsi="Times New Roman" w:cs="Times New Roman"/>
        </w:rPr>
        <w:t>Jūras stratēģijas pamatdirektīvā 2008/56/EK</w:t>
      </w:r>
      <w:r w:rsidR="008642E0">
        <w:rPr>
          <w:rFonts w:ascii="Times New Roman" w:hAnsi="Times New Roman" w:cs="Times New Roman"/>
        </w:rPr>
        <w:t>.</w:t>
      </w:r>
      <w:r w:rsidR="00915AA6">
        <w:rPr>
          <w:rFonts w:ascii="Times New Roman" w:hAnsi="Times New Roman" w:cs="Times New Roman"/>
        </w:rPr>
        <w:t xml:space="preserve"> </w:t>
      </w:r>
      <w:r w:rsidRPr="39F152F6" w:rsidR="5BBE8523">
        <w:rPr>
          <w:rFonts w:ascii="Times New Roman" w:hAnsi="Times New Roman" w:cs="Times New Roman"/>
        </w:rPr>
        <w:t xml:space="preserve">Arī jaunākajos </w:t>
      </w:r>
      <w:r w:rsidRPr="39F152F6" w:rsidR="6EE13BCD">
        <w:rPr>
          <w:rFonts w:ascii="Times New Roman" w:hAnsi="Times New Roman" w:cs="Times New Roman"/>
        </w:rPr>
        <w:t>ES tiesību aktu projektos, kas attiecas uz notekūdeņu apsaimniekošanu un ūdens videi bīstamajām vielām</w:t>
      </w:r>
      <w:r w:rsidRPr="39F152F6" w:rsidR="489A7C21">
        <w:rPr>
          <w:rFonts w:ascii="Times New Roman" w:hAnsi="Times New Roman" w:cs="Times New Roman"/>
        </w:rPr>
        <w:t xml:space="preserve"> paredzēts, ka </w:t>
      </w:r>
      <w:r w:rsidRPr="6AE5391F" w:rsidR="0DC2D14F">
        <w:rPr>
          <w:rFonts w:ascii="Times New Roman" w:hAnsi="Times New Roman" w:eastAsia="Times New Roman" w:cs="Times New Roman"/>
          <w:lang w:val="lv"/>
        </w:rPr>
        <w:t xml:space="preserve">valstīm ir jāsadarbojas, lai ūdeņu piesārņojumu novērstu un noskaidrotu tā cēloņus, tostarp  ka dalībvalstīm ir citai citu vai trešo valsti jāinformē, ja vienā valstī radies ūdens piesārņojums ietekmē vai var ietekmēt ūdens kvalitāti citā dalībvalstī vai trešajā valstī. Avāriju vai katastrofu gadījumā jāinformē nekavējoties gan par situāciju, gan par veiktajiem pasākumiem tās novēršanai. Minētie tiesību aktu projekti paredz, ka par šādām situācijām jāinformē arī </w:t>
      </w:r>
      <w:r w:rsidRPr="0453AD73" w:rsidR="2B2A592A">
        <w:rPr>
          <w:rFonts w:ascii="Times New Roman" w:hAnsi="Times New Roman" w:eastAsia="Times New Roman" w:cs="Times New Roman"/>
          <w:lang w:val="lv"/>
        </w:rPr>
        <w:t>EK</w:t>
      </w:r>
      <w:r w:rsidRPr="6AE5391F" w:rsidR="0DC2D14F">
        <w:rPr>
          <w:rFonts w:ascii="Times New Roman" w:hAnsi="Times New Roman" w:eastAsia="Times New Roman" w:cs="Times New Roman"/>
          <w:lang w:val="lv"/>
        </w:rPr>
        <w:t xml:space="preserve">. Savukārt </w:t>
      </w:r>
      <w:r w:rsidRPr="63851459" w:rsidR="0DC2D14F">
        <w:rPr>
          <w:rFonts w:ascii="Times New Roman" w:hAnsi="Times New Roman" w:eastAsia="Times New Roman" w:cs="Times New Roman"/>
          <w:lang w:val="lv"/>
        </w:rPr>
        <w:t>sadarbīb</w:t>
      </w:r>
      <w:r w:rsidRPr="63851459" w:rsidR="6A047FA0">
        <w:rPr>
          <w:rFonts w:ascii="Times New Roman" w:hAnsi="Times New Roman" w:eastAsia="Times New Roman" w:cs="Times New Roman"/>
          <w:lang w:val="lv"/>
        </w:rPr>
        <w:t>a</w:t>
      </w:r>
      <w:r w:rsidRPr="6AE5391F" w:rsidR="0DC2D14F">
        <w:rPr>
          <w:rFonts w:ascii="Times New Roman" w:hAnsi="Times New Roman" w:eastAsia="Times New Roman" w:cs="Times New Roman"/>
          <w:lang w:val="lv"/>
        </w:rPr>
        <w:t xml:space="preserve"> un </w:t>
      </w:r>
      <w:r w:rsidRPr="63851459" w:rsidR="0DC2D14F">
        <w:rPr>
          <w:rFonts w:ascii="Times New Roman" w:hAnsi="Times New Roman" w:eastAsia="Times New Roman" w:cs="Times New Roman"/>
          <w:lang w:val="lv"/>
        </w:rPr>
        <w:t>koordinācij</w:t>
      </w:r>
      <w:r w:rsidRPr="63851459" w:rsidR="56FABC2C">
        <w:rPr>
          <w:rFonts w:ascii="Times New Roman" w:hAnsi="Times New Roman" w:eastAsia="Times New Roman" w:cs="Times New Roman"/>
          <w:lang w:val="lv"/>
        </w:rPr>
        <w:t>a</w:t>
      </w:r>
      <w:r w:rsidRPr="6AE5391F" w:rsidR="0DC2D14F">
        <w:rPr>
          <w:rFonts w:ascii="Times New Roman" w:hAnsi="Times New Roman" w:eastAsia="Times New Roman" w:cs="Times New Roman"/>
          <w:lang w:val="lv"/>
        </w:rPr>
        <w:t xml:space="preserve"> ar trešajām valstīm </w:t>
      </w:r>
      <w:r w:rsidRPr="63851459" w:rsidR="0DC2D14F">
        <w:rPr>
          <w:rFonts w:ascii="Times New Roman" w:hAnsi="Times New Roman" w:eastAsia="Times New Roman" w:cs="Times New Roman"/>
          <w:lang w:val="lv"/>
        </w:rPr>
        <w:t>īsteno</w:t>
      </w:r>
      <w:r w:rsidRPr="63851459" w:rsidR="5069918C">
        <w:rPr>
          <w:rFonts w:ascii="Times New Roman" w:hAnsi="Times New Roman" w:eastAsia="Times New Roman" w:cs="Times New Roman"/>
          <w:lang w:val="lv"/>
        </w:rPr>
        <w:t>jama</w:t>
      </w:r>
      <w:r w:rsidRPr="6AE5391F" w:rsidR="0DC2D14F">
        <w:rPr>
          <w:rFonts w:ascii="Times New Roman" w:hAnsi="Times New Roman" w:eastAsia="Times New Roman" w:cs="Times New Roman"/>
          <w:lang w:val="lv"/>
        </w:rPr>
        <w:t xml:space="preserve"> saskaņā ar </w:t>
      </w:r>
      <w:r w:rsidRPr="63851459" w:rsidR="0DC2D14F">
        <w:rPr>
          <w:rFonts w:ascii="Times New Roman" w:hAnsi="Times New Roman" w:eastAsia="Times New Roman" w:cs="Times New Roman"/>
          <w:lang w:val="lv"/>
        </w:rPr>
        <w:t>A</w:t>
      </w:r>
      <w:r w:rsidRPr="63851459" w:rsidR="16E6585B">
        <w:rPr>
          <w:rFonts w:ascii="Times New Roman" w:hAnsi="Times New Roman" w:eastAsia="Times New Roman" w:cs="Times New Roman"/>
          <w:lang w:val="lv"/>
        </w:rPr>
        <w:t>NO</w:t>
      </w:r>
      <w:r w:rsidRPr="6AE5391F" w:rsidR="0DC2D14F">
        <w:rPr>
          <w:rFonts w:ascii="Times New Roman" w:hAnsi="Times New Roman" w:eastAsia="Times New Roman" w:cs="Times New Roman"/>
          <w:lang w:val="lv"/>
        </w:rPr>
        <w:t xml:space="preserve"> Eiropas Ekonomikas komisijas (</w:t>
      </w:r>
      <w:r w:rsidRPr="6AE5391F" w:rsidR="0DC2D14F">
        <w:rPr>
          <w:rFonts w:ascii="Times New Roman" w:hAnsi="Times New Roman" w:eastAsia="Times New Roman" w:cs="Times New Roman"/>
          <w:i/>
          <w:iCs/>
          <w:lang w:val="lv"/>
        </w:rPr>
        <w:t>UNECE</w:t>
      </w:r>
      <w:r w:rsidRPr="6AE5391F" w:rsidR="0DC2D14F">
        <w:rPr>
          <w:rFonts w:ascii="Times New Roman" w:hAnsi="Times New Roman" w:eastAsia="Times New Roman" w:cs="Times New Roman"/>
          <w:lang w:val="lv"/>
        </w:rPr>
        <w:t xml:space="preserve">) Konvenciju par robežšķērsojošo ūdensteču un starptautisko ezeru aizsardzību un izmantošanu </w:t>
      </w:r>
      <w:r w:rsidRPr="2F7DA5E2" w:rsidR="25097697">
        <w:rPr>
          <w:rFonts w:ascii="Times New Roman" w:hAnsi="Times New Roman" w:eastAsia="Times New Roman" w:cs="Times New Roman"/>
          <w:lang w:val="lv"/>
        </w:rPr>
        <w:t>(</w:t>
      </w:r>
      <w:r w:rsidRPr="5B1FFF7B" w:rsidR="25097697">
        <w:rPr>
          <w:rFonts w:ascii="Times New Roman" w:hAnsi="Times New Roman" w:eastAsia="Times New Roman" w:cs="Times New Roman"/>
          <w:lang w:val="lv"/>
        </w:rPr>
        <w:t xml:space="preserve">turpmāk </w:t>
      </w:r>
      <w:r w:rsidRPr="3AB71E47" w:rsidR="25097697">
        <w:rPr>
          <w:rFonts w:ascii="Times New Roman" w:hAnsi="Times New Roman" w:eastAsia="Times New Roman" w:cs="Times New Roman"/>
          <w:lang w:val="lv"/>
        </w:rPr>
        <w:t xml:space="preserve">- </w:t>
      </w:r>
      <w:r w:rsidRPr="3CB91C8F" w:rsidR="411AD6E1">
        <w:rPr>
          <w:rFonts w:ascii="Times New Roman" w:hAnsi="Times New Roman" w:eastAsia="Times New Roman" w:cs="Times New Roman"/>
          <w:lang w:val="lv"/>
        </w:rPr>
        <w:t>P</w:t>
      </w:r>
      <w:r w:rsidRPr="3CB91C8F" w:rsidR="25097697">
        <w:rPr>
          <w:rFonts w:ascii="Times New Roman" w:hAnsi="Times New Roman" w:eastAsia="Times New Roman" w:cs="Times New Roman"/>
          <w:lang w:val="lv"/>
        </w:rPr>
        <w:t>ārrobežu</w:t>
      </w:r>
      <w:r w:rsidRPr="3AB71E47" w:rsidR="25097697">
        <w:rPr>
          <w:rFonts w:ascii="Times New Roman" w:hAnsi="Times New Roman" w:eastAsia="Times New Roman" w:cs="Times New Roman"/>
          <w:lang w:val="lv"/>
        </w:rPr>
        <w:t xml:space="preserve"> ūdeņu </w:t>
      </w:r>
      <w:r w:rsidRPr="2104148A" w:rsidR="25097697">
        <w:rPr>
          <w:rFonts w:ascii="Times New Roman" w:hAnsi="Times New Roman" w:eastAsia="Times New Roman" w:cs="Times New Roman"/>
          <w:lang w:val="lv"/>
        </w:rPr>
        <w:t>konvencija)</w:t>
      </w:r>
      <w:r w:rsidR="001041E8">
        <w:rPr>
          <w:rFonts w:ascii="Times New Roman" w:hAnsi="Times New Roman" w:eastAsia="Times New Roman" w:cs="Times New Roman"/>
          <w:lang w:val="lv"/>
        </w:rPr>
        <w:t xml:space="preserve"> </w:t>
      </w:r>
      <w:r w:rsidRPr="2104148A" w:rsidR="0DC2D14F">
        <w:rPr>
          <w:rFonts w:ascii="Times New Roman" w:hAnsi="Times New Roman" w:eastAsia="Times New Roman" w:cs="Times New Roman"/>
          <w:lang w:val="lv"/>
        </w:rPr>
        <w:t>vai</w:t>
      </w:r>
      <w:r w:rsidRPr="6AE5391F" w:rsidR="0DC2D14F">
        <w:rPr>
          <w:rFonts w:ascii="Times New Roman" w:hAnsi="Times New Roman" w:eastAsia="Times New Roman" w:cs="Times New Roman"/>
          <w:lang w:val="lv"/>
        </w:rPr>
        <w:t xml:space="preserve"> citām reģionālām konvencijām, piemēram, Helsinku konvenciju par Baltijas jūras vides aizsardzību.</w:t>
      </w:r>
    </w:p>
    <w:p w:rsidRPr="00746D05" w:rsidR="00E51303" w:rsidP="00E51303" w:rsidRDefault="00E51303" w14:paraId="16FCFCD9" w14:textId="77777777">
      <w:pPr>
        <w:spacing w:before="120" w:after="120" w:line="240" w:lineRule="auto"/>
        <w:jc w:val="both"/>
        <w:rPr>
          <w:rFonts w:ascii="Times New Roman" w:hAnsi="Times New Roman" w:cs="Times New Roman"/>
          <w:color w:val="auto"/>
          <w:u w:val="single"/>
        </w:rPr>
      </w:pPr>
      <w:r w:rsidRPr="00746D05">
        <w:rPr>
          <w:rFonts w:ascii="Times New Roman" w:hAnsi="Times New Roman" w:cs="Times New Roman"/>
          <w:color w:val="auto"/>
          <w:u w:val="single"/>
        </w:rPr>
        <w:t>Ungārijas prezidentūra izplatījusi diskusiju dokumentu, kurā iekļauti jautājumi ministru diskusijai</w:t>
      </w:r>
      <w:r>
        <w:rPr>
          <w:rFonts w:ascii="Times New Roman" w:hAnsi="Times New Roman" w:cs="Times New Roman"/>
          <w:color w:val="auto"/>
          <w:u w:val="single"/>
        </w:rPr>
        <w:t xml:space="preserve"> (par ūdens piesārņojumu)</w:t>
      </w:r>
      <w:r w:rsidRPr="00746D05">
        <w:rPr>
          <w:rFonts w:ascii="Times New Roman" w:hAnsi="Times New Roman" w:cs="Times New Roman"/>
          <w:color w:val="auto"/>
          <w:u w:val="single"/>
        </w:rPr>
        <w:t xml:space="preserve">: </w:t>
      </w:r>
    </w:p>
    <w:p w:rsidRPr="00517156" w:rsidR="00E51303" w:rsidP="00E51303" w:rsidRDefault="00E51303" w14:paraId="027CC536" w14:textId="77777777">
      <w:pPr>
        <w:spacing w:after="120" w:line="240" w:lineRule="auto"/>
        <w:ind w:firstLine="567"/>
        <w:jc w:val="both"/>
        <w:rPr>
          <w:rFonts w:ascii="Times New Roman" w:hAnsi="Times New Roman" w:cs="Times New Roman"/>
        </w:rPr>
      </w:pPr>
      <w:r w:rsidRPr="00517156">
        <w:rPr>
          <w:rFonts w:ascii="Times New Roman" w:hAnsi="Times New Roman" w:cs="Times New Roman"/>
        </w:rPr>
        <w:t xml:space="preserve">1) </w:t>
      </w:r>
      <w:r w:rsidRPr="002726CD">
        <w:rPr>
          <w:rFonts w:ascii="Times New Roman" w:hAnsi="Times New Roman" w:cs="Times New Roman"/>
          <w:i/>
          <w:iCs/>
        </w:rPr>
        <w:t>Kā ES varētu uzlabot un atkārtot esošās trauksmes sistēmas, lai samazinātu ar piesārņojumu saistītu katastrofu ietekmi? Kā šāda veida sadarbību varētu piemērot un uzlabot arī ar trešām valstīm?</w:t>
      </w:r>
    </w:p>
    <w:p w:rsidRPr="00517156" w:rsidR="00E51303" w:rsidP="00E51303" w:rsidRDefault="00E51303" w14:paraId="07A65AD3" w14:textId="77777777">
      <w:pPr>
        <w:spacing w:after="120" w:line="240" w:lineRule="auto"/>
        <w:ind w:firstLine="567"/>
        <w:jc w:val="both"/>
        <w:rPr>
          <w:rFonts w:ascii="Times New Roman" w:hAnsi="Times New Roman" w:cs="Times New Roman"/>
        </w:rPr>
      </w:pPr>
      <w:r w:rsidRPr="00517156">
        <w:rPr>
          <w:rFonts w:ascii="Times New Roman" w:hAnsi="Times New Roman" w:cs="Times New Roman"/>
        </w:rPr>
        <w:t xml:space="preserve">2) </w:t>
      </w:r>
      <w:r w:rsidRPr="002726CD">
        <w:rPr>
          <w:rFonts w:ascii="Times New Roman" w:hAnsi="Times New Roman" w:cs="Times New Roman"/>
          <w:i/>
          <w:iCs/>
        </w:rPr>
        <w:t>Kādus citus preventīvos un fiziskos pasākumus var veikt, lai samazinātu pārrobežu piesārņojumu? Kāda ir labākā prakse Eiropas Savienībā, lai cīnītos pret pārrobežu piesārņojumu?</w:t>
      </w:r>
    </w:p>
    <w:p w:rsidR="003022D9" w:rsidP="00807D8E" w:rsidRDefault="00E51303" w14:paraId="38126AFB" w14:textId="3F178E64">
      <w:pPr>
        <w:spacing w:after="120" w:line="240" w:lineRule="auto"/>
        <w:ind w:firstLine="567"/>
        <w:jc w:val="both"/>
        <w:rPr>
          <w:rFonts w:ascii="Times New Roman" w:hAnsi="Times New Roman" w:cs="Times New Roman"/>
          <w:i/>
          <w:iCs/>
        </w:rPr>
      </w:pPr>
      <w:r w:rsidRPr="00517156">
        <w:rPr>
          <w:rFonts w:ascii="Times New Roman" w:hAnsi="Times New Roman" w:cs="Times New Roman"/>
        </w:rPr>
        <w:t xml:space="preserve">3) </w:t>
      </w:r>
      <w:r w:rsidRPr="002726CD">
        <w:rPr>
          <w:rFonts w:ascii="Times New Roman" w:hAnsi="Times New Roman" w:cs="Times New Roman"/>
          <w:i/>
          <w:iCs/>
        </w:rPr>
        <w:t>Kā, jūsuprāt, principu “piesārņotājs maksā” var piemērot, lai kompensētu piesārņojuma pārrobežu ietekmi (piemēram, obligātā finansiālā nodrošinājuma sistēma, lai segtu iespējamās vides kaitējuma izmaksas)? Kādi starptautiski juridiski instrumenti būtu jāievieš</w:t>
      </w:r>
    </w:p>
    <w:p w:rsidRPr="00B4787D" w:rsidR="003022D9" w:rsidP="003022D9" w:rsidRDefault="003022D9" w14:paraId="5F227420" w14:textId="436FEE36">
      <w:pPr>
        <w:spacing w:after="160" w:line="240" w:lineRule="auto"/>
        <w:jc w:val="both"/>
        <w:rPr>
          <w:rFonts w:ascii="Times New Roman" w:hAnsi="Times New Roman" w:cs="Times New Roman"/>
          <w:i/>
          <w:iCs/>
        </w:rPr>
      </w:pPr>
      <w:r>
        <w:rPr>
          <w:rFonts w:ascii="Times New Roman" w:hAnsi="Times New Roman" w:cs="Times New Roman"/>
          <w:i/>
          <w:iCs/>
        </w:rPr>
        <w:t>Gaisa piesārņojums</w:t>
      </w:r>
    </w:p>
    <w:p w:rsidRPr="00371A79" w:rsidR="7A50230C" w:rsidP="00371A79" w:rsidRDefault="00CE3AC5" w14:paraId="05F2A054" w14:textId="3016B6C5">
      <w:pPr>
        <w:spacing w:after="120"/>
        <w:jc w:val="both"/>
        <w:rPr>
          <w:rFonts w:ascii="Times New Roman" w:hAnsi="Times New Roman" w:eastAsia="Times New Roman" w:cs="Times New Roman"/>
          <w:iCs/>
        </w:rPr>
      </w:pPr>
      <w:r>
        <w:rPr>
          <w:rFonts w:ascii="Times New Roman" w:hAnsi="Times New Roman" w:eastAsia="Times New Roman" w:cs="Times New Roman"/>
          <w:iCs/>
        </w:rPr>
        <w:t>L</w:t>
      </w:r>
      <w:r w:rsidRPr="00371A79">
        <w:rPr>
          <w:rFonts w:ascii="Times New Roman" w:hAnsi="Times New Roman" w:eastAsia="Times New Roman" w:cs="Times New Roman"/>
          <w:iCs/>
        </w:rPr>
        <w:t>ai pakāpeniski novērstu un samazinātu gaisu piesārņojošo vielu izmešus un tādējādi cīnītos pret pārrobežu piesārņojumu</w:t>
      </w:r>
      <w:r w:rsidR="0068071D">
        <w:rPr>
          <w:rFonts w:ascii="Times New Roman" w:hAnsi="Times New Roman" w:eastAsia="Times New Roman" w:cs="Times New Roman"/>
          <w:iCs/>
        </w:rPr>
        <w:t>,</w:t>
      </w:r>
      <w:r w:rsidRPr="00371A79" w:rsidR="591FAF4F">
        <w:rPr>
          <w:rFonts w:ascii="Times New Roman" w:hAnsi="Times New Roman" w:eastAsia="Times New Roman" w:cs="Times New Roman"/>
          <w:iCs/>
        </w:rPr>
        <w:t xml:space="preserve"> ir pieņemta Ženēvas konvencija par gaisa pārrobežu piesārņojumu lielos attālumos</w:t>
      </w:r>
      <w:r w:rsidR="0068071D">
        <w:rPr>
          <w:rFonts w:ascii="Times New Roman" w:hAnsi="Times New Roman" w:eastAsia="Times New Roman" w:cs="Times New Roman"/>
          <w:lang w:val="lv"/>
        </w:rPr>
        <w:t>.</w:t>
      </w:r>
      <w:r w:rsidR="00C23E90">
        <w:rPr>
          <w:rFonts w:ascii="Times New Roman" w:hAnsi="Times New Roman" w:eastAsia="Times New Roman" w:cs="Times New Roman"/>
          <w:lang w:val="lv"/>
        </w:rPr>
        <w:t xml:space="preserve"> </w:t>
      </w:r>
      <w:r w:rsidRPr="00371A79" w:rsidR="178B13DD">
        <w:rPr>
          <w:rFonts w:ascii="Times New Roman" w:hAnsi="Times New Roman" w:eastAsia="Times New Roman" w:cs="Times New Roman"/>
          <w:iCs/>
        </w:rPr>
        <w:t>Lai ES varētu ievērot Ženēvas konvencijā un tās protokolos noteiktās saistības,</w:t>
      </w:r>
      <w:r w:rsidRPr="00371A79" w:rsidR="0D6D0581">
        <w:rPr>
          <w:rFonts w:ascii="Times New Roman" w:hAnsi="Times New Roman" w:eastAsia="Times New Roman" w:cs="Times New Roman"/>
          <w:iCs/>
        </w:rPr>
        <w:t xml:space="preserve"> ir pieņemt</w:t>
      </w:r>
      <w:r w:rsidRPr="00371A79" w:rsidR="1AA020C6">
        <w:rPr>
          <w:rFonts w:ascii="Times New Roman" w:hAnsi="Times New Roman" w:eastAsia="Times New Roman" w:cs="Times New Roman"/>
          <w:iCs/>
        </w:rPr>
        <w:t xml:space="preserve">i ES mēroga tiesību akti, kas </w:t>
      </w:r>
      <w:r w:rsidRPr="00371A79" w:rsidR="24AB39D9">
        <w:rPr>
          <w:rFonts w:ascii="Times New Roman" w:hAnsi="Times New Roman" w:eastAsia="Times New Roman" w:cs="Times New Roman"/>
          <w:iCs/>
        </w:rPr>
        <w:t xml:space="preserve"> attiecas uz apkārtējā gaisa kvalitāti un valstu emisiju samazināšanas saistībām</w:t>
      </w:r>
      <w:r w:rsidRPr="00371A79" w:rsidR="04F5E955">
        <w:rPr>
          <w:rFonts w:ascii="Times New Roman" w:hAnsi="Times New Roman" w:eastAsia="Times New Roman" w:cs="Times New Roman"/>
          <w:iCs/>
        </w:rPr>
        <w:t xml:space="preserve">. Tajos ir noteikti gaisa kvalitātes standarti, kā arī emisiju </w:t>
      </w:r>
      <w:r w:rsidRPr="00371A79" w:rsidR="48E3AB5D">
        <w:rPr>
          <w:rFonts w:ascii="Times New Roman" w:hAnsi="Times New Roman" w:eastAsia="Times New Roman" w:cs="Times New Roman"/>
          <w:iCs/>
        </w:rPr>
        <w:t>samazināšanas</w:t>
      </w:r>
      <w:r w:rsidRPr="00371A79" w:rsidR="04F5E955">
        <w:rPr>
          <w:rFonts w:ascii="Times New Roman" w:hAnsi="Times New Roman" w:eastAsia="Times New Roman" w:cs="Times New Roman"/>
          <w:iCs/>
        </w:rPr>
        <w:t xml:space="preserve"> mērķi saistībā ar galvenajiem gaisa piesārņotājiem</w:t>
      </w:r>
      <w:r w:rsidR="00C8352B">
        <w:rPr>
          <w:rFonts w:ascii="Times New Roman" w:hAnsi="Times New Roman" w:eastAsia="Times New Roman" w:cs="Times New Roman"/>
          <w:iCs/>
        </w:rPr>
        <w:t>. Atzīmējams, ka</w:t>
      </w:r>
      <w:r w:rsidRPr="00371A79" w:rsidR="00C8352B">
        <w:rPr>
          <w:rFonts w:ascii="Times New Roman" w:hAnsi="Times New Roman" w:eastAsia="Times New Roman" w:cs="Times New Roman"/>
          <w:iCs/>
        </w:rPr>
        <w:t xml:space="preserve"> </w:t>
      </w:r>
      <w:r w:rsidRPr="00371A79" w:rsidR="04F5E955">
        <w:rPr>
          <w:rFonts w:ascii="Times New Roman" w:hAnsi="Times New Roman" w:eastAsia="Times New Roman" w:cs="Times New Roman"/>
          <w:iCs/>
        </w:rPr>
        <w:t xml:space="preserve">gaisa kvalitātes uzlabošanu ES veicina arī daudzi citi tiesību akti, tostarp noteikumi par siltumnīcefekta gāzu emisijām visās ekonomikas nozarēs, </w:t>
      </w:r>
      <w:r w:rsidRPr="00371A79" w:rsidR="48E3AB5D">
        <w:rPr>
          <w:rFonts w:ascii="Times New Roman" w:hAnsi="Times New Roman" w:eastAsia="Times New Roman" w:cs="Times New Roman"/>
          <w:iCs/>
        </w:rPr>
        <w:t>EURO</w:t>
      </w:r>
      <w:r w:rsidRPr="00371A79" w:rsidR="04F5E955">
        <w:rPr>
          <w:rFonts w:ascii="Times New Roman" w:hAnsi="Times New Roman" w:eastAsia="Times New Roman" w:cs="Times New Roman"/>
          <w:iCs/>
        </w:rPr>
        <w:t xml:space="preserve"> 7 standarti un noteikumi par rūpnieciskajām emisijām. </w:t>
      </w:r>
      <w:r w:rsidRPr="00371A79" w:rsidR="48E3AB5D">
        <w:rPr>
          <w:rFonts w:ascii="Times New Roman" w:hAnsi="Times New Roman" w:eastAsia="Times New Roman" w:cs="Times New Roman"/>
          <w:iCs/>
        </w:rPr>
        <w:t xml:space="preserve">  </w:t>
      </w:r>
    </w:p>
    <w:p w:rsidRPr="00371A79" w:rsidR="48E3AB5D" w:rsidP="00371A79" w:rsidRDefault="48E3AB5D" w14:paraId="7673BEFF" w14:textId="7AE66483">
      <w:pPr>
        <w:spacing w:after="120"/>
        <w:jc w:val="both"/>
        <w:rPr>
          <w:rFonts w:ascii="Times New Roman" w:hAnsi="Times New Roman" w:eastAsia="Times New Roman" w:cs="Times New Roman"/>
          <w:iCs/>
        </w:rPr>
      </w:pPr>
      <w:r w:rsidRPr="00371A79">
        <w:rPr>
          <w:rFonts w:ascii="Times New Roman" w:hAnsi="Times New Roman" w:eastAsia="Times New Roman" w:cs="Times New Roman"/>
          <w:iCs/>
        </w:rPr>
        <w:t xml:space="preserve">2022. gadā Komisija nāca klajā ar priekšlikumu Eiropas Parlamenta un Padomes direktīvu par apkārtējā gaisa kvalitāti un tīrāku gaisu Eiropai pārskatīšanai (turpmāk – Gaisa kvalitātes priekšlikums). Gaisa kvalitātes priekšlikuma mērķis ir samazināt sliktas gaisa kvalitātes radīto negatīvo ietekmi uz cilvēku veselību un vidi. Tas paredz stiprināt ES noteiktos gaisa kvalitātes standartus laika posmam līdz 2030. gadam un ilgtermiņā līdz 2050. gadam, tos harmonizējot ar Pasaules Veselības organizācijas pamatnostādnēm. Tāpat Gaisa kvalitātes priekšlikuma mērķis ir </w:t>
      </w:r>
      <w:r w:rsidRPr="00371A79">
        <w:rPr>
          <w:rFonts w:ascii="Times New Roman" w:hAnsi="Times New Roman" w:eastAsia="Times New Roman" w:cs="Times New Roman"/>
          <w:iCs/>
        </w:rPr>
        <w:lastRenderedPageBreak/>
        <w:t>uzlabot esošo gaisa kvalitātes pārvaldību, stiprinot un precizējot prasības attiecībā uz gaisa kvalitātes monitoringa un modelēšanas veikšanu, kā arī gaisa kvalitātes uzlabošanas plānu izstrādi. 2024.</w:t>
      </w:r>
      <w:r w:rsidR="00170A49">
        <w:rPr>
          <w:rFonts w:ascii="Times New Roman" w:hAnsi="Times New Roman" w:eastAsia="Times New Roman" w:cs="Times New Roman"/>
          <w:iCs/>
        </w:rPr>
        <w:t> </w:t>
      </w:r>
      <w:r w:rsidRPr="00371A79">
        <w:rPr>
          <w:rFonts w:ascii="Times New Roman" w:hAnsi="Times New Roman" w:eastAsia="Times New Roman" w:cs="Times New Roman"/>
          <w:iCs/>
        </w:rPr>
        <w:t xml:space="preserve"> gadā sākumā par Gaisa kvalitātes priekšlikumu tika panākta politiskā vienošanās.</w:t>
      </w:r>
    </w:p>
    <w:p w:rsidRPr="00371A79" w:rsidR="48E3AB5D" w:rsidP="00371A79" w:rsidRDefault="48E3AB5D" w14:paraId="51733964" w14:textId="5418DF58">
      <w:pPr>
        <w:spacing w:after="120"/>
        <w:jc w:val="both"/>
        <w:rPr>
          <w:rFonts w:ascii="Times New Roman" w:hAnsi="Times New Roman" w:eastAsia="Times New Roman" w:cs="Times New Roman"/>
          <w:iCs/>
        </w:rPr>
      </w:pPr>
      <w:r w:rsidRPr="00371A79">
        <w:rPr>
          <w:rFonts w:ascii="Times New Roman" w:hAnsi="Times New Roman" w:eastAsia="Times New Roman" w:cs="Times New Roman"/>
          <w:iCs/>
        </w:rPr>
        <w:t xml:space="preserve">Patlaban sākotnējā izstrādes procesā ir arī Ženēvas konvencijas Gēteborgas protokola pārskatīšana, jo esošā Gēteborgas protokola un tā 2012. gada grozījumu saistības attiecināmas uz laika periodu līdz 2020. gadam. Šo jautājumu būtiski ņemt vērā nākotnē pārskatāmās </w:t>
      </w:r>
      <w:r w:rsidRPr="00371A79" w:rsidR="00FE2B38">
        <w:rPr>
          <w:rFonts w:ascii="Times New Roman" w:hAnsi="Times New Roman" w:eastAsia="Times New Roman" w:cs="Times New Roman"/>
          <w:iCs/>
        </w:rPr>
        <w:t xml:space="preserve">Eiropas Parlamenta un Padomes </w:t>
      </w:r>
      <w:r w:rsidR="00FE2B38">
        <w:rPr>
          <w:rFonts w:ascii="Times New Roman" w:hAnsi="Times New Roman" w:eastAsia="Times New Roman" w:cs="Times New Roman"/>
          <w:iCs/>
        </w:rPr>
        <w:t xml:space="preserve">2016. gada 14. decembra </w:t>
      </w:r>
      <w:r w:rsidRPr="00371A79" w:rsidR="00FE2B38">
        <w:rPr>
          <w:rFonts w:ascii="Times New Roman" w:hAnsi="Times New Roman" w:eastAsia="Times New Roman" w:cs="Times New Roman"/>
          <w:iCs/>
        </w:rPr>
        <w:t>direktīva</w:t>
      </w:r>
      <w:r w:rsidR="00FE2B38">
        <w:rPr>
          <w:rFonts w:ascii="Times New Roman" w:hAnsi="Times New Roman" w:eastAsia="Times New Roman" w:cs="Times New Roman"/>
          <w:iCs/>
        </w:rPr>
        <w:t>s</w:t>
      </w:r>
      <w:r w:rsidRPr="00371A79" w:rsidR="00FE2B38">
        <w:rPr>
          <w:rFonts w:ascii="Times New Roman" w:hAnsi="Times New Roman" w:eastAsia="Times New Roman" w:cs="Times New Roman"/>
          <w:iCs/>
        </w:rPr>
        <w:t xml:space="preserve"> (ES) 2016/2284 par dažu gaisu piesārņojošo vielu valstu emisiju samazināšanu </w:t>
      </w:r>
      <w:r w:rsidRPr="00371A79">
        <w:rPr>
          <w:rFonts w:ascii="Times New Roman" w:hAnsi="Times New Roman" w:eastAsia="Times New Roman" w:cs="Times New Roman"/>
          <w:iCs/>
        </w:rPr>
        <w:t>kontekstā, lai tās pārskatīšana būtu harmonizēta ar Gēteborgas protokola saistību pārskatīšanu.</w:t>
      </w:r>
    </w:p>
    <w:p w:rsidR="00297513" w:rsidP="00297513" w:rsidRDefault="003022D9" w14:paraId="19A2287B" w14:textId="593D1C2B">
      <w:pPr>
        <w:spacing w:after="120" w:line="240" w:lineRule="auto"/>
        <w:jc w:val="both"/>
        <w:rPr>
          <w:rFonts w:ascii="Times New Roman" w:hAnsi="Times New Roman" w:cs="Times New Roman"/>
        </w:rPr>
      </w:pPr>
      <w:r w:rsidRPr="00746D05">
        <w:rPr>
          <w:rFonts w:ascii="Times New Roman" w:hAnsi="Times New Roman" w:cs="Times New Roman"/>
          <w:color w:val="auto"/>
          <w:u w:val="single"/>
        </w:rPr>
        <w:t>Ungārijas prezidentūra izplatījusi diskusiju dokumentu, kurā iekļauti jautājumi ministru diskusijai</w:t>
      </w:r>
      <w:r>
        <w:rPr>
          <w:rFonts w:ascii="Times New Roman" w:hAnsi="Times New Roman" w:cs="Times New Roman"/>
          <w:color w:val="auto"/>
          <w:u w:val="single"/>
        </w:rPr>
        <w:t xml:space="preserve"> (par gaisa piesārņojumu)</w:t>
      </w:r>
      <w:r w:rsidRPr="002726CD" w:rsidR="00297513">
        <w:rPr>
          <w:rFonts w:ascii="Times New Roman" w:hAnsi="Times New Roman" w:cs="Times New Roman"/>
          <w:u w:val="single"/>
        </w:rPr>
        <w:t>:</w:t>
      </w:r>
    </w:p>
    <w:p w:rsidRPr="00FF70C5" w:rsidR="00297513" w:rsidP="00297513" w:rsidRDefault="00297513" w14:paraId="7CF7A56F" w14:textId="77777777">
      <w:pPr>
        <w:spacing w:after="120" w:line="240" w:lineRule="auto"/>
        <w:ind w:firstLine="567"/>
        <w:jc w:val="both"/>
        <w:rPr>
          <w:rFonts w:ascii="Times New Roman" w:hAnsi="Times New Roman" w:cs="Times New Roman"/>
        </w:rPr>
      </w:pPr>
      <w:r w:rsidRPr="00FF70C5">
        <w:rPr>
          <w:rFonts w:ascii="Times New Roman" w:hAnsi="Times New Roman" w:cs="Times New Roman"/>
        </w:rPr>
        <w:t xml:space="preserve">1) </w:t>
      </w:r>
      <w:r w:rsidRPr="002726CD">
        <w:rPr>
          <w:rFonts w:ascii="Times New Roman" w:hAnsi="Times New Roman" w:cs="Times New Roman"/>
          <w:i/>
          <w:iCs/>
        </w:rPr>
        <w:t>Kā sadarbība un saziņa starp kaimiņvalstīm un attālākām dalībvalstīm un ar trešām valstīm var būt efektīvāka? Kā ES var turpināt veicināt pārrobežu gaisa piesārņojuma samazināšanu, izmantojot ES iekšējo sadarbību, visas Eiropas un plašākas vides partnerības un nolīgumus?</w:t>
      </w:r>
    </w:p>
    <w:p w:rsidRPr="00FF70C5" w:rsidR="00297513" w:rsidP="00297513" w:rsidRDefault="00297513" w14:paraId="4392A0B7" w14:textId="77777777">
      <w:pPr>
        <w:spacing w:after="120" w:line="240" w:lineRule="auto"/>
        <w:ind w:firstLine="567"/>
        <w:jc w:val="both"/>
        <w:rPr>
          <w:rFonts w:ascii="Times New Roman" w:hAnsi="Times New Roman" w:cs="Times New Roman"/>
        </w:rPr>
      </w:pPr>
      <w:r w:rsidRPr="00FF70C5">
        <w:rPr>
          <w:rFonts w:ascii="Times New Roman" w:hAnsi="Times New Roman" w:cs="Times New Roman"/>
        </w:rPr>
        <w:t xml:space="preserve">2) </w:t>
      </w:r>
      <w:r w:rsidRPr="002726CD">
        <w:rPr>
          <w:rFonts w:ascii="Times New Roman" w:hAnsi="Times New Roman" w:cs="Times New Roman"/>
          <w:i/>
          <w:iCs/>
        </w:rPr>
        <w:t>Kādu ciešāku sadarbību var īstenot zināšanu apmaiņas un kapacitātes palielināšanas ziņā attiecībā uz emisiju, izkliedes un ietekmes modelēšanu? Vai savstarpēja informācijas apmaiņa par emisiju samazināšanas pasākumiem varētu būt iespējamais risinājums? Vai TAIEX rīki varētu veicināt turpmāku mācīšanos starp vides iestādēm šajā sakarā?</w:t>
      </w:r>
    </w:p>
    <w:p w:rsidR="00297513" w:rsidP="00297513" w:rsidRDefault="00297513" w14:paraId="6B2C5D07" w14:textId="77777777">
      <w:pPr>
        <w:spacing w:after="120" w:line="240" w:lineRule="auto"/>
        <w:ind w:firstLine="567"/>
        <w:jc w:val="both"/>
        <w:rPr>
          <w:rFonts w:ascii="Times New Roman" w:hAnsi="Times New Roman" w:cs="Times New Roman"/>
        </w:rPr>
      </w:pPr>
      <w:r w:rsidRPr="00FF70C5">
        <w:rPr>
          <w:rFonts w:ascii="Times New Roman" w:hAnsi="Times New Roman" w:cs="Times New Roman"/>
        </w:rPr>
        <w:t xml:space="preserve">3) </w:t>
      </w:r>
      <w:r w:rsidRPr="002726CD">
        <w:rPr>
          <w:rFonts w:ascii="Times New Roman" w:hAnsi="Times New Roman" w:cs="Times New Roman"/>
          <w:i/>
          <w:iCs/>
        </w:rPr>
        <w:t>Kāds ir jūsu viedoklis par dalībvalstu apziņošanas sistēmas izveidi saistībā ar pārrobežu gaisa piesārņojumu?</w:t>
      </w:r>
    </w:p>
    <w:p w:rsidR="70D9F1B1" w:rsidP="70D9F1B1" w:rsidRDefault="70D9F1B1" w14:paraId="31450893" w14:textId="70B28A50">
      <w:pPr>
        <w:spacing w:before="120" w:after="120" w:line="240" w:lineRule="auto"/>
        <w:ind w:firstLine="567"/>
        <w:jc w:val="both"/>
        <w:rPr>
          <w:rFonts w:ascii="Times New Roman" w:hAnsi="Times New Roman" w:cs="Times New Roman"/>
        </w:rPr>
      </w:pPr>
    </w:p>
    <w:p w:rsidRPr="00706A04" w:rsidR="00706A04" w:rsidP="00E87838" w:rsidRDefault="00DC3790" w14:paraId="6E4B3051" w14:textId="2C2F7636">
      <w:pPr>
        <w:spacing w:before="120" w:after="120" w:line="240" w:lineRule="auto"/>
        <w:ind w:firstLine="567"/>
        <w:jc w:val="both"/>
        <w:rPr>
          <w:rFonts w:ascii="Times New Roman" w:hAnsi="Times New Roman" w:eastAsia="Times New Roman" w:cs="Times New Roman"/>
          <w:b/>
          <w:bCs/>
          <w:color w:val="auto"/>
          <w:u w:val="single"/>
        </w:rPr>
      </w:pPr>
      <w:r w:rsidRPr="00DC3790">
        <w:rPr>
          <w:rFonts w:ascii="Times New Roman" w:hAnsi="Times New Roman" w:eastAsia="Times New Roman" w:cs="Times New Roman"/>
          <w:b/>
          <w:bCs/>
          <w:color w:val="auto"/>
          <w:u w:val="single"/>
        </w:rPr>
        <w:t>Latvijas nostāja</w:t>
      </w:r>
      <w:r w:rsidR="00F7080F">
        <w:rPr>
          <w:rFonts w:ascii="Times New Roman" w:hAnsi="Times New Roman" w:eastAsia="Times New Roman" w:cs="Times New Roman"/>
          <w:b/>
          <w:bCs/>
          <w:color w:val="auto"/>
          <w:u w:val="single"/>
        </w:rPr>
        <w:t>:</w:t>
      </w:r>
    </w:p>
    <w:p w:rsidRPr="00807D8E" w:rsidR="005710FA" w:rsidP="00E51303" w:rsidRDefault="005710FA" w14:paraId="7FC8A3D3" w14:textId="22629A44">
      <w:pPr>
        <w:spacing w:after="160" w:line="240" w:lineRule="auto"/>
        <w:jc w:val="both"/>
        <w:rPr>
          <w:rFonts w:ascii="Times New Roman" w:hAnsi="Times New Roman" w:eastAsia="Times New Roman" w:cs="Times New Roman"/>
          <w:i/>
          <w:iCs/>
          <w:lang w:val="lv"/>
        </w:rPr>
      </w:pPr>
      <w:r w:rsidRPr="00807D8E">
        <w:rPr>
          <w:rFonts w:ascii="Times New Roman" w:hAnsi="Times New Roman" w:eastAsia="Times New Roman" w:cs="Times New Roman"/>
          <w:i/>
          <w:iCs/>
          <w:lang w:val="lv"/>
        </w:rPr>
        <w:t>Ūdeņu piesārņojums</w:t>
      </w:r>
    </w:p>
    <w:p w:rsidRPr="006206C8" w:rsidR="00E51303" w:rsidP="006206C8" w:rsidRDefault="7E3C83B8" w14:paraId="190BE9CA" w14:textId="3C932ECE">
      <w:pPr>
        <w:spacing w:before="100" w:after="120" w:line="240" w:lineRule="auto"/>
        <w:ind w:right="49"/>
        <w:jc w:val="both"/>
        <w:rPr>
          <w:rFonts w:ascii="Times New Roman" w:hAnsi="Times New Roman" w:eastAsia="Times New Roman" w:cs="Times New Roman"/>
          <w:color w:val="000000" w:themeColor="text1"/>
          <w:lang w:val="lv"/>
        </w:rPr>
      </w:pPr>
      <w:r w:rsidRPr="1993C2CB">
        <w:rPr>
          <w:rFonts w:ascii="Times New Roman" w:hAnsi="Times New Roman" w:eastAsia="Times New Roman" w:cs="Times New Roman"/>
          <w:color w:val="auto"/>
        </w:rPr>
        <w:t xml:space="preserve">Latvijas Republikas nostāja iekļauta </w:t>
      </w:r>
      <w:r w:rsidRPr="1993C2CB">
        <w:rPr>
          <w:rFonts w:ascii="Times New Roman" w:hAnsi="Times New Roman" w:cs="Times New Roman"/>
          <w:color w:val="auto"/>
        </w:rPr>
        <w:t xml:space="preserve">nacionālajā pozīcijā Nr. </w:t>
      </w:r>
      <w:r w:rsidRPr="6A09A6FC">
        <w:rPr>
          <w:rFonts w:ascii="Times New Roman" w:hAnsi="Times New Roman" w:cs="Times New Roman"/>
          <w:color w:val="auto"/>
        </w:rPr>
        <w:t>1</w:t>
      </w:r>
      <w:r w:rsidRPr="6A09A6FC">
        <w:rPr>
          <w:rFonts w:ascii="Times New Roman" w:hAnsi="Times New Roman" w:eastAsia="Times New Roman" w:cs="Times New Roman"/>
          <w:lang w:val="lv"/>
        </w:rPr>
        <w:t xml:space="preserve"> </w:t>
      </w:r>
      <w:r w:rsidRPr="6A09A6FC" w:rsidR="0EDC5595">
        <w:rPr>
          <w:rFonts w:ascii="Times New Roman" w:hAnsi="Times New Roman" w:eastAsia="Times New Roman" w:cs="Times New Roman"/>
          <w:lang w:val="lv"/>
        </w:rPr>
        <w:t>“</w:t>
      </w:r>
      <w:r w:rsidRPr="18BA6C45" w:rsidR="0EDC5595">
        <w:rPr>
          <w:rFonts w:ascii="Times New Roman" w:hAnsi="Times New Roman" w:eastAsia="Times New Roman" w:cs="Times New Roman"/>
          <w:lang w:val="lv"/>
        </w:rPr>
        <w:t xml:space="preserve">Par </w:t>
      </w:r>
      <w:r w:rsidRPr="008D4F7D" w:rsidR="0EDC5595">
        <w:rPr>
          <w:rFonts w:ascii="Times New Roman" w:hAnsi="Times New Roman" w:eastAsia="Times New Roman" w:cs="Times New Roman"/>
          <w:color w:val="333333"/>
          <w:lang w:val="lv"/>
        </w:rPr>
        <w:t>Eiropas Parlamenta un Padomes Direktīvas priekšlikumu, ar ko groza Direktīvu 2000/60/EK, ar ko izveido sistēmu Kopienas rīcībai ūdens resursu politikas jomā, Direktīvu 2006/118/EK par gruntsūdeņu aizsardzību un pasliktināšanos un Direktīvu 2008/105/EK par vides kvalitātes standartiem ūdens resursu politikas jomā”</w:t>
      </w:r>
      <w:r w:rsidRPr="3622F53D" w:rsidR="4AA3E9B8">
        <w:rPr>
          <w:rFonts w:ascii="Times New Roman" w:hAnsi="Times New Roman" w:eastAsia="Times New Roman" w:cs="Times New Roman"/>
          <w:color w:val="333333"/>
          <w:lang w:val="lv"/>
        </w:rPr>
        <w:t>,</w:t>
      </w:r>
      <w:r w:rsidRPr="45FC7BD4">
        <w:rPr>
          <w:rFonts w:ascii="Times New Roman" w:hAnsi="Times New Roman" w:eastAsia="Times New Roman" w:cs="Times New Roman"/>
          <w:color w:val="333333"/>
          <w:lang w:val="lv"/>
        </w:rPr>
        <w:t xml:space="preserve"> </w:t>
      </w:r>
      <w:r w:rsidRPr="45FC7BD4" w:rsidR="4AA3E9B8">
        <w:rPr>
          <w:rFonts w:ascii="Times New Roman" w:hAnsi="Times New Roman" w:eastAsia="Times New Roman" w:cs="Times New Roman"/>
          <w:color w:val="333333"/>
          <w:lang w:val="lv"/>
        </w:rPr>
        <w:t xml:space="preserve">kas tika </w:t>
      </w:r>
      <w:r w:rsidRPr="5BA9EEB1" w:rsidR="4AA3E9B8">
        <w:rPr>
          <w:rFonts w:ascii="Times New Roman" w:hAnsi="Times New Roman" w:eastAsia="Times New Roman" w:cs="Times New Roman"/>
          <w:color w:val="333333"/>
          <w:lang w:val="lv"/>
        </w:rPr>
        <w:t xml:space="preserve">apstiprināta </w:t>
      </w:r>
      <w:r w:rsidRPr="722B1E15" w:rsidR="4CD977AB">
        <w:rPr>
          <w:rFonts w:ascii="Times New Roman" w:hAnsi="Times New Roman" w:eastAsia="Times New Roman" w:cs="Times New Roman"/>
          <w:lang w:val="lv"/>
        </w:rPr>
        <w:t>MK 07.11.23. sēdē</w:t>
      </w:r>
      <w:r w:rsidRPr="008D4F7D" w:rsidR="0EDC5595">
        <w:rPr>
          <w:rFonts w:ascii="Times New Roman" w:hAnsi="Times New Roman" w:eastAsia="Times New Roman" w:cs="Times New Roman"/>
          <w:color w:val="333333"/>
          <w:lang w:val="lv"/>
        </w:rPr>
        <w:t xml:space="preserve"> un </w:t>
      </w:r>
      <w:r w:rsidRPr="335E0D80" w:rsidR="4BD1BA64">
        <w:rPr>
          <w:rFonts w:ascii="Times New Roman" w:hAnsi="Times New Roman" w:eastAsia="Times New Roman" w:cs="Times New Roman"/>
          <w:color w:val="333333"/>
          <w:lang w:val="lv"/>
        </w:rPr>
        <w:t xml:space="preserve">nacionālajā </w:t>
      </w:r>
      <w:r w:rsidRPr="08413ABA" w:rsidR="4BD1BA64">
        <w:rPr>
          <w:rFonts w:ascii="Times New Roman" w:hAnsi="Times New Roman" w:eastAsia="Times New Roman" w:cs="Times New Roman"/>
          <w:color w:val="333333"/>
          <w:lang w:val="lv"/>
        </w:rPr>
        <w:t xml:space="preserve">pozīcijā Nr. </w:t>
      </w:r>
      <w:r w:rsidRPr="30308D60" w:rsidR="4BD1BA64">
        <w:rPr>
          <w:rFonts w:ascii="Times New Roman" w:hAnsi="Times New Roman" w:eastAsia="Times New Roman" w:cs="Times New Roman"/>
          <w:color w:val="333333"/>
          <w:lang w:val="lv"/>
        </w:rPr>
        <w:t xml:space="preserve">1 “Par </w:t>
      </w:r>
      <w:r w:rsidRPr="1D4502B0" w:rsidR="4BD1BA64">
        <w:rPr>
          <w:rFonts w:ascii="Times New Roman" w:hAnsi="Times New Roman" w:eastAsia="Times New Roman" w:cs="Times New Roman"/>
          <w:color w:val="333333"/>
          <w:lang w:val="lv"/>
        </w:rPr>
        <w:t>p</w:t>
      </w:r>
      <w:r w:rsidRPr="008D4F7D" w:rsidR="0EDC5595">
        <w:rPr>
          <w:rFonts w:ascii="Times New Roman" w:hAnsi="Times New Roman" w:eastAsia="Times New Roman" w:cs="Times New Roman"/>
          <w:color w:val="000000" w:themeColor="text1"/>
          <w:lang w:val="lv"/>
        </w:rPr>
        <w:t>riekšlikum</w:t>
      </w:r>
      <w:r w:rsidRPr="1D4502B0" w:rsidR="75A7AF34">
        <w:rPr>
          <w:rFonts w:ascii="Times New Roman" w:hAnsi="Times New Roman" w:eastAsia="Times New Roman" w:cs="Times New Roman"/>
          <w:color w:val="000000" w:themeColor="text1"/>
          <w:lang w:val="lv"/>
        </w:rPr>
        <w:t>u</w:t>
      </w:r>
      <w:r w:rsidRPr="008D4F7D" w:rsidR="0EDC5595">
        <w:rPr>
          <w:rFonts w:ascii="Times New Roman" w:hAnsi="Times New Roman" w:eastAsia="Times New Roman" w:cs="Times New Roman"/>
          <w:color w:val="000000" w:themeColor="text1"/>
          <w:lang w:val="lv"/>
        </w:rPr>
        <w:t xml:space="preserve"> Eiropas Parlamenta un Padomes direktīvai par komunālo notekūdeņu attīrīšanu (pārstrādāta redakcija)</w:t>
      </w:r>
      <w:r w:rsidRPr="135BD050" w:rsidR="7FE45AC1">
        <w:rPr>
          <w:rFonts w:ascii="Times New Roman" w:hAnsi="Times New Roman" w:eastAsia="Times New Roman" w:cs="Times New Roman"/>
          <w:color w:val="000000" w:themeColor="text1"/>
          <w:lang w:val="lv"/>
        </w:rPr>
        <w:t>”</w:t>
      </w:r>
      <w:r w:rsidRPr="135BD050" w:rsidR="48C28074">
        <w:rPr>
          <w:rFonts w:ascii="Times New Roman" w:hAnsi="Times New Roman" w:eastAsia="Times New Roman" w:cs="Times New Roman"/>
          <w:color w:val="000000" w:themeColor="text1"/>
          <w:lang w:val="lv"/>
        </w:rPr>
        <w:t>, kas</w:t>
      </w:r>
      <w:r w:rsidRPr="052DD4BA" w:rsidR="48C28074">
        <w:rPr>
          <w:rFonts w:ascii="Times New Roman" w:hAnsi="Times New Roman" w:eastAsia="Times New Roman" w:cs="Times New Roman"/>
          <w:color w:val="000000" w:themeColor="text1"/>
          <w:lang w:val="lv"/>
        </w:rPr>
        <w:t xml:space="preserve"> ir apstiprināta MK 02.05.2023. </w:t>
      </w:r>
      <w:r w:rsidRPr="0515223E" w:rsidR="5D2CA4A3">
        <w:rPr>
          <w:rFonts w:ascii="Times New Roman" w:hAnsi="Times New Roman" w:eastAsia="Times New Roman" w:cs="Times New Roman"/>
          <w:color w:val="000000" w:themeColor="text1"/>
          <w:lang w:val="lv"/>
        </w:rPr>
        <w:t>s</w:t>
      </w:r>
      <w:r w:rsidRPr="0515223E" w:rsidR="48C28074">
        <w:rPr>
          <w:rFonts w:ascii="Times New Roman" w:hAnsi="Times New Roman" w:eastAsia="Times New Roman" w:cs="Times New Roman"/>
          <w:color w:val="000000" w:themeColor="text1"/>
          <w:lang w:val="lv"/>
        </w:rPr>
        <w:t>ēdē.</w:t>
      </w:r>
    </w:p>
    <w:p w:rsidR="00E51303" w:rsidP="00E51303" w:rsidRDefault="0EDC5595" w14:paraId="4D9189DA" w14:textId="554AEF5F">
      <w:pPr>
        <w:spacing w:after="160" w:line="240" w:lineRule="auto"/>
        <w:jc w:val="both"/>
        <w:rPr>
          <w:rFonts w:ascii="Times New Roman" w:hAnsi="Times New Roman" w:cs="Times New Roman"/>
        </w:rPr>
      </w:pPr>
      <w:r w:rsidRPr="0D086D79">
        <w:rPr>
          <w:rFonts w:ascii="Times New Roman" w:hAnsi="Times New Roman" w:eastAsia="Times New Roman" w:cs="Times New Roman"/>
          <w:lang w:val="lv"/>
        </w:rPr>
        <w:t xml:space="preserve"> </w:t>
      </w:r>
      <w:r w:rsidRPr="699A10B7" w:rsidR="00E51303">
        <w:rPr>
          <w:rFonts w:ascii="Times New Roman" w:hAnsi="Times New Roman" w:eastAsia="Times New Roman" w:cs="Times New Roman"/>
          <w:lang w:val="lv"/>
        </w:rPr>
        <w:t xml:space="preserve">Pārrobežu ūdeņu </w:t>
      </w:r>
      <w:r w:rsidRPr="70F7D7A7" w:rsidR="00E51303">
        <w:rPr>
          <w:rFonts w:ascii="Times New Roman" w:hAnsi="Times New Roman" w:eastAsia="Times New Roman" w:cs="Times New Roman"/>
          <w:lang w:val="lv"/>
        </w:rPr>
        <w:t xml:space="preserve">piesārņojums ir </w:t>
      </w:r>
      <w:r w:rsidRPr="578D75BD" w:rsidR="00E51303">
        <w:rPr>
          <w:rFonts w:ascii="Times New Roman" w:hAnsi="Times New Roman" w:eastAsia="Times New Roman" w:cs="Times New Roman"/>
          <w:lang w:val="lv"/>
        </w:rPr>
        <w:t xml:space="preserve">Latvijai aktuāls, jo 56% </w:t>
      </w:r>
      <w:r w:rsidRPr="6C70A5C8" w:rsidR="00E51303">
        <w:rPr>
          <w:rFonts w:ascii="Times New Roman" w:hAnsi="Times New Roman" w:eastAsia="Times New Roman" w:cs="Times New Roman"/>
          <w:lang w:val="lv"/>
        </w:rPr>
        <w:t xml:space="preserve">no Latvijas </w:t>
      </w:r>
      <w:r w:rsidRPr="6240C634" w:rsidR="00E51303">
        <w:rPr>
          <w:rFonts w:ascii="Times New Roman" w:hAnsi="Times New Roman" w:eastAsia="Times New Roman" w:cs="Times New Roman"/>
          <w:lang w:val="lv"/>
        </w:rPr>
        <w:t xml:space="preserve">upju noteces </w:t>
      </w:r>
      <w:r w:rsidRPr="333BA086" w:rsidR="00E51303">
        <w:rPr>
          <w:rFonts w:ascii="Times New Roman" w:hAnsi="Times New Roman" w:eastAsia="Times New Roman" w:cs="Times New Roman"/>
          <w:lang w:val="lv"/>
        </w:rPr>
        <w:t xml:space="preserve">veidojas ārpus mūsu </w:t>
      </w:r>
      <w:r w:rsidRPr="56FC6BFC" w:rsidR="00E51303">
        <w:rPr>
          <w:rFonts w:ascii="Times New Roman" w:hAnsi="Times New Roman" w:eastAsia="Times New Roman" w:cs="Times New Roman"/>
          <w:lang w:val="lv"/>
        </w:rPr>
        <w:t xml:space="preserve">valsts </w:t>
      </w:r>
      <w:r w:rsidRPr="4A10703E" w:rsidR="00E51303">
        <w:rPr>
          <w:rFonts w:ascii="Times New Roman" w:hAnsi="Times New Roman" w:eastAsia="Times New Roman" w:cs="Times New Roman"/>
          <w:lang w:val="lv"/>
        </w:rPr>
        <w:t xml:space="preserve">teritorijas </w:t>
      </w:r>
      <w:r w:rsidRPr="1F5795ED" w:rsidR="00E51303">
        <w:rPr>
          <w:rFonts w:ascii="Times New Roman" w:hAnsi="Times New Roman" w:eastAsia="Times New Roman" w:cs="Times New Roman"/>
          <w:lang w:val="lv"/>
        </w:rPr>
        <w:t xml:space="preserve">un visu lielāko upju (Daugavas, Gaujas, Lielupes un Ventas) sateces baseini daļēji atrodas kaimiņvalstu </w:t>
      </w:r>
      <w:r w:rsidRPr="6D1842B2" w:rsidR="00E51303">
        <w:rPr>
          <w:rFonts w:ascii="Times New Roman" w:hAnsi="Times New Roman" w:eastAsia="Times New Roman" w:cs="Times New Roman"/>
          <w:lang w:val="lv"/>
        </w:rPr>
        <w:t xml:space="preserve">teritorijā. </w:t>
      </w:r>
      <w:r w:rsidRPr="197A28C5" w:rsidR="00E51303">
        <w:rPr>
          <w:rFonts w:ascii="Times New Roman" w:hAnsi="Times New Roman" w:eastAsia="Times New Roman" w:cs="Times New Roman"/>
          <w:lang w:val="lv"/>
        </w:rPr>
        <w:t xml:space="preserve">Pēc upju baseinu </w:t>
      </w:r>
      <w:r w:rsidRPr="3C166AB4" w:rsidR="00E51303">
        <w:rPr>
          <w:rFonts w:ascii="Times New Roman" w:hAnsi="Times New Roman" w:eastAsia="Times New Roman" w:cs="Times New Roman"/>
          <w:lang w:val="lv"/>
        </w:rPr>
        <w:t>apsaimniekošanas plāniem</w:t>
      </w:r>
      <w:r w:rsidRPr="21CA7508" w:rsidR="00E51303">
        <w:rPr>
          <w:rFonts w:ascii="Times New Roman" w:hAnsi="Times New Roman" w:eastAsia="Times New Roman" w:cs="Times New Roman"/>
          <w:lang w:val="lv"/>
        </w:rPr>
        <w:t xml:space="preserve"> 2022.-2027</w:t>
      </w:r>
      <w:r w:rsidRPr="1C64D1B2" w:rsidR="00E51303">
        <w:rPr>
          <w:rFonts w:ascii="Times New Roman" w:hAnsi="Times New Roman" w:eastAsia="Times New Roman" w:cs="Times New Roman"/>
          <w:lang w:val="lv"/>
        </w:rPr>
        <w:t>.</w:t>
      </w:r>
      <w:r w:rsidR="00E51303">
        <w:rPr>
          <w:rFonts w:ascii="Times New Roman" w:hAnsi="Times New Roman" w:eastAsia="Times New Roman" w:cs="Times New Roman"/>
          <w:lang w:val="lv"/>
        </w:rPr>
        <w:t> </w:t>
      </w:r>
      <w:r w:rsidRPr="1C64D1B2" w:rsidR="00E51303">
        <w:rPr>
          <w:rFonts w:ascii="Times New Roman" w:hAnsi="Times New Roman" w:eastAsia="Times New Roman" w:cs="Times New Roman"/>
          <w:lang w:val="lv"/>
        </w:rPr>
        <w:t xml:space="preserve"> </w:t>
      </w:r>
      <w:r w:rsidRPr="44D2A62F" w:rsidR="00E51303">
        <w:rPr>
          <w:rFonts w:ascii="Times New Roman" w:hAnsi="Times New Roman" w:eastAsia="Times New Roman" w:cs="Times New Roman"/>
          <w:lang w:val="lv"/>
        </w:rPr>
        <w:t>gadam</w:t>
      </w:r>
      <w:r w:rsidRPr="5C69EC35" w:rsidR="00E51303">
        <w:rPr>
          <w:rFonts w:ascii="Times New Roman" w:hAnsi="Times New Roman" w:eastAsia="Times New Roman" w:cs="Times New Roman"/>
          <w:lang w:val="lv"/>
        </w:rPr>
        <w:t xml:space="preserve"> pārrobežu </w:t>
      </w:r>
      <w:r w:rsidRPr="3E9EEF72" w:rsidR="00E51303">
        <w:rPr>
          <w:rFonts w:ascii="Times New Roman" w:hAnsi="Times New Roman" w:eastAsia="Times New Roman" w:cs="Times New Roman"/>
          <w:lang w:val="lv"/>
        </w:rPr>
        <w:t xml:space="preserve">piesārņojums </w:t>
      </w:r>
      <w:r w:rsidRPr="1B859447" w:rsidR="00E51303">
        <w:rPr>
          <w:rFonts w:ascii="Times New Roman" w:hAnsi="Times New Roman" w:eastAsia="Times New Roman" w:cs="Times New Roman"/>
          <w:lang w:val="lv"/>
        </w:rPr>
        <w:t xml:space="preserve">rada </w:t>
      </w:r>
      <w:r w:rsidRPr="7D753CC3" w:rsidR="00E51303">
        <w:rPr>
          <w:rFonts w:ascii="Times New Roman" w:hAnsi="Times New Roman" w:eastAsia="Times New Roman" w:cs="Times New Roman"/>
          <w:lang w:val="lv"/>
        </w:rPr>
        <w:t>būtisku ietekmi ap 4</w:t>
      </w:r>
      <w:r w:rsidRPr="3FBED332" w:rsidR="00E51303">
        <w:rPr>
          <w:rFonts w:ascii="Times New Roman" w:hAnsi="Times New Roman" w:eastAsia="Times New Roman" w:cs="Times New Roman"/>
          <w:lang w:val="lv"/>
        </w:rPr>
        <w:t xml:space="preserve">% </w:t>
      </w:r>
      <w:r w:rsidRPr="48A01A81" w:rsidR="00E51303">
        <w:rPr>
          <w:rFonts w:ascii="Times New Roman" w:hAnsi="Times New Roman" w:eastAsia="Times New Roman" w:cs="Times New Roman"/>
          <w:lang w:val="lv"/>
        </w:rPr>
        <w:t xml:space="preserve">lielāko </w:t>
      </w:r>
      <w:r w:rsidRPr="79CA2EDD" w:rsidR="00E51303">
        <w:rPr>
          <w:rFonts w:ascii="Times New Roman" w:hAnsi="Times New Roman" w:eastAsia="Times New Roman" w:cs="Times New Roman"/>
          <w:lang w:val="lv"/>
        </w:rPr>
        <w:t>Latvijas upju</w:t>
      </w:r>
      <w:r w:rsidRPr="2D4B37CB" w:rsidR="00E51303">
        <w:rPr>
          <w:rFonts w:ascii="Times New Roman" w:hAnsi="Times New Roman" w:eastAsia="Times New Roman" w:cs="Times New Roman"/>
          <w:lang w:val="lv"/>
        </w:rPr>
        <w:t xml:space="preserve"> un ezeru.</w:t>
      </w:r>
      <w:r w:rsidRPr="3E9EEF72" w:rsidR="00E51303">
        <w:rPr>
          <w:rFonts w:ascii="Times New Roman" w:hAnsi="Times New Roman" w:eastAsia="Times New Roman" w:cs="Times New Roman"/>
          <w:lang w:val="lv"/>
        </w:rPr>
        <w:t xml:space="preserve"> </w:t>
      </w:r>
      <w:r w:rsidRPr="0B4AF6AE" w:rsidR="00E51303">
        <w:rPr>
          <w:rFonts w:ascii="Times New Roman" w:hAnsi="Times New Roman" w:eastAsia="Times New Roman" w:cs="Times New Roman"/>
          <w:lang w:val="lv"/>
        </w:rPr>
        <w:t xml:space="preserve">Visizteiktākā </w:t>
      </w:r>
      <w:r w:rsidRPr="416BBA6A" w:rsidR="00E51303">
        <w:rPr>
          <w:rFonts w:ascii="Times New Roman" w:hAnsi="Times New Roman" w:eastAsia="Times New Roman" w:cs="Times New Roman"/>
          <w:lang w:val="lv"/>
        </w:rPr>
        <w:t xml:space="preserve">šāda ietekme ir </w:t>
      </w:r>
      <w:r w:rsidRPr="04050B9B" w:rsidR="00E51303">
        <w:rPr>
          <w:rFonts w:ascii="Times New Roman" w:hAnsi="Times New Roman" w:eastAsia="Times New Roman" w:cs="Times New Roman"/>
          <w:lang w:val="lv"/>
        </w:rPr>
        <w:t xml:space="preserve">Lielupes baseinā, kur </w:t>
      </w:r>
      <w:r w:rsidRPr="759B652F" w:rsidR="00E51303">
        <w:rPr>
          <w:rFonts w:ascii="Times New Roman" w:hAnsi="Times New Roman" w:eastAsia="Times New Roman" w:cs="Times New Roman"/>
          <w:lang w:val="lv"/>
        </w:rPr>
        <w:t xml:space="preserve">pārrobežu </w:t>
      </w:r>
      <w:r w:rsidRPr="159AEB82" w:rsidR="00E51303">
        <w:rPr>
          <w:rFonts w:ascii="Times New Roman" w:hAnsi="Times New Roman" w:eastAsia="Times New Roman" w:cs="Times New Roman"/>
          <w:lang w:val="lv"/>
        </w:rPr>
        <w:t xml:space="preserve">piesārņojuma </w:t>
      </w:r>
      <w:r w:rsidRPr="25088E6D" w:rsidR="00E51303">
        <w:rPr>
          <w:rFonts w:ascii="Times New Roman" w:hAnsi="Times New Roman" w:eastAsia="Times New Roman" w:cs="Times New Roman"/>
          <w:lang w:val="lv"/>
        </w:rPr>
        <w:t xml:space="preserve">ietekme ir </w:t>
      </w:r>
      <w:r w:rsidRPr="21E42DFB" w:rsidR="00E51303">
        <w:rPr>
          <w:rFonts w:ascii="Times New Roman" w:hAnsi="Times New Roman" w:eastAsia="Times New Roman" w:cs="Times New Roman"/>
          <w:lang w:val="lv"/>
        </w:rPr>
        <w:t xml:space="preserve">būtiska </w:t>
      </w:r>
      <w:r w:rsidRPr="6368B84D" w:rsidR="00E51303">
        <w:rPr>
          <w:rFonts w:ascii="Times New Roman" w:hAnsi="Times New Roman" w:eastAsia="Times New Roman" w:cs="Times New Roman"/>
          <w:lang w:val="lv"/>
        </w:rPr>
        <w:t xml:space="preserve">19% </w:t>
      </w:r>
      <w:r w:rsidRPr="504E4580" w:rsidR="00E51303">
        <w:rPr>
          <w:rFonts w:ascii="Times New Roman" w:hAnsi="Times New Roman" w:eastAsia="Times New Roman" w:cs="Times New Roman"/>
          <w:lang w:val="lv"/>
        </w:rPr>
        <w:t xml:space="preserve">lielāko upju un </w:t>
      </w:r>
      <w:r w:rsidRPr="1783A055" w:rsidR="00E51303">
        <w:rPr>
          <w:rFonts w:ascii="Times New Roman" w:hAnsi="Times New Roman" w:eastAsia="Times New Roman" w:cs="Times New Roman"/>
          <w:lang w:val="lv"/>
        </w:rPr>
        <w:t>ezeru.</w:t>
      </w:r>
      <w:r w:rsidRPr="21CA7508" w:rsidR="00E51303">
        <w:rPr>
          <w:rFonts w:ascii="Times New Roman" w:hAnsi="Times New Roman" w:eastAsia="Times New Roman" w:cs="Times New Roman"/>
          <w:lang w:val="lv"/>
        </w:rPr>
        <w:t xml:space="preserve"> </w:t>
      </w:r>
      <w:r w:rsidRPr="4A10703E" w:rsidR="00E51303">
        <w:rPr>
          <w:rFonts w:ascii="Times New Roman" w:hAnsi="Times New Roman" w:eastAsia="Times New Roman" w:cs="Times New Roman"/>
          <w:lang w:val="lv"/>
        </w:rPr>
        <w:t>Latvijas</w:t>
      </w:r>
      <w:r w:rsidRPr="1B2CE3B6" w:rsidR="00E51303">
        <w:rPr>
          <w:rFonts w:ascii="Times New Roman" w:hAnsi="Times New Roman" w:eastAsia="Times New Roman" w:cs="Times New Roman"/>
          <w:lang w:val="lv"/>
        </w:rPr>
        <w:t xml:space="preserve"> likumdošana ūdeņu aizsardzības jomā</w:t>
      </w:r>
      <w:r w:rsidRPr="77E9B149" w:rsidR="00E51303">
        <w:rPr>
          <w:rFonts w:ascii="Times New Roman" w:hAnsi="Times New Roman" w:eastAsia="Times New Roman" w:cs="Times New Roman"/>
          <w:lang w:val="lv"/>
        </w:rPr>
        <w:t xml:space="preserve"> paredz </w:t>
      </w:r>
      <w:r w:rsidRPr="7F3808FD" w:rsidR="00E51303">
        <w:rPr>
          <w:rFonts w:ascii="Times New Roman" w:hAnsi="Times New Roman" w:eastAsia="Times New Roman" w:cs="Times New Roman"/>
          <w:lang w:val="lv"/>
        </w:rPr>
        <w:t xml:space="preserve">informācijas </w:t>
      </w:r>
      <w:r w:rsidRPr="17249D94" w:rsidR="00E51303">
        <w:rPr>
          <w:rFonts w:ascii="Times New Roman" w:hAnsi="Times New Roman" w:eastAsia="Times New Roman" w:cs="Times New Roman"/>
          <w:lang w:val="lv"/>
        </w:rPr>
        <w:t xml:space="preserve">apmaiņu ar </w:t>
      </w:r>
      <w:r w:rsidRPr="7F3808FD" w:rsidR="00E51303">
        <w:rPr>
          <w:rFonts w:ascii="Times New Roman" w:hAnsi="Times New Roman" w:eastAsia="Times New Roman" w:cs="Times New Roman"/>
          <w:lang w:val="lv"/>
        </w:rPr>
        <w:t xml:space="preserve">valstīm, ar </w:t>
      </w:r>
      <w:r w:rsidRPr="34C1F373" w:rsidR="00E51303">
        <w:rPr>
          <w:rFonts w:ascii="Times New Roman" w:hAnsi="Times New Roman" w:eastAsia="Times New Roman" w:cs="Times New Roman"/>
          <w:lang w:val="lv"/>
        </w:rPr>
        <w:t xml:space="preserve">kurām ir kopīgi upju sateces </w:t>
      </w:r>
      <w:r w:rsidRPr="15BF271D" w:rsidR="00E51303">
        <w:rPr>
          <w:rFonts w:ascii="Times New Roman" w:hAnsi="Times New Roman" w:eastAsia="Times New Roman" w:cs="Times New Roman"/>
          <w:lang w:val="lv"/>
        </w:rPr>
        <w:t xml:space="preserve">baseini vai jūras </w:t>
      </w:r>
      <w:r w:rsidRPr="3473AEB0" w:rsidR="00E51303">
        <w:rPr>
          <w:rFonts w:ascii="Times New Roman" w:hAnsi="Times New Roman" w:eastAsia="Times New Roman" w:cs="Times New Roman"/>
          <w:lang w:val="lv"/>
        </w:rPr>
        <w:t xml:space="preserve">ūdeņi. </w:t>
      </w:r>
      <w:r w:rsidRPr="574C7AFF" w:rsidR="00E51303">
        <w:rPr>
          <w:rFonts w:ascii="Times New Roman" w:hAnsi="Times New Roman" w:eastAsia="Times New Roman" w:cs="Times New Roman"/>
          <w:lang w:val="lv"/>
        </w:rPr>
        <w:t xml:space="preserve">Tāpat </w:t>
      </w:r>
      <w:r w:rsidRPr="511AEB3A" w:rsidR="00E51303">
        <w:rPr>
          <w:rFonts w:ascii="Times New Roman" w:hAnsi="Times New Roman" w:eastAsia="Times New Roman" w:cs="Times New Roman"/>
          <w:lang w:val="lv"/>
        </w:rPr>
        <w:t xml:space="preserve">Latvija ir </w:t>
      </w:r>
      <w:r w:rsidRPr="77081387" w:rsidR="00E51303">
        <w:rPr>
          <w:rFonts w:ascii="Times New Roman" w:hAnsi="Times New Roman" w:eastAsia="Times New Roman" w:cs="Times New Roman"/>
          <w:lang w:val="lv"/>
        </w:rPr>
        <w:t xml:space="preserve">Pārrobežu ūdeņu </w:t>
      </w:r>
      <w:r w:rsidRPr="26E8BA28" w:rsidR="00E51303">
        <w:rPr>
          <w:rFonts w:ascii="Times New Roman" w:hAnsi="Times New Roman" w:eastAsia="Times New Roman" w:cs="Times New Roman"/>
          <w:lang w:val="lv"/>
        </w:rPr>
        <w:t xml:space="preserve">konvencijas </w:t>
      </w:r>
      <w:r w:rsidRPr="0D55D846" w:rsidR="00E51303">
        <w:rPr>
          <w:rFonts w:ascii="Times New Roman" w:hAnsi="Times New Roman" w:eastAsia="Times New Roman" w:cs="Times New Roman"/>
          <w:lang w:val="lv"/>
        </w:rPr>
        <w:t>dalībvalsts</w:t>
      </w:r>
      <w:r w:rsidRPr="0E21C7FE" w:rsidR="00E51303">
        <w:rPr>
          <w:rFonts w:ascii="Times New Roman" w:hAnsi="Times New Roman" w:eastAsia="Times New Roman" w:cs="Times New Roman"/>
          <w:lang w:val="lv"/>
        </w:rPr>
        <w:t xml:space="preserve"> un </w:t>
      </w:r>
      <w:r w:rsidRPr="56B1A190" w:rsidR="00E51303">
        <w:rPr>
          <w:rFonts w:ascii="Times New Roman" w:hAnsi="Times New Roman" w:eastAsia="Times New Roman" w:cs="Times New Roman"/>
          <w:lang w:val="lv"/>
        </w:rPr>
        <w:t xml:space="preserve">ar Lietuvu un </w:t>
      </w:r>
      <w:r w:rsidRPr="76D5FE78" w:rsidR="00E51303">
        <w:rPr>
          <w:rFonts w:ascii="Times New Roman" w:hAnsi="Times New Roman" w:eastAsia="Times New Roman" w:cs="Times New Roman"/>
          <w:lang w:val="lv"/>
        </w:rPr>
        <w:t>Igauniju ir</w:t>
      </w:r>
      <w:r w:rsidRPr="0E21C7FE" w:rsidR="00E51303">
        <w:rPr>
          <w:rFonts w:ascii="Times New Roman" w:hAnsi="Times New Roman" w:eastAsia="Times New Roman" w:cs="Times New Roman"/>
          <w:lang w:val="lv"/>
        </w:rPr>
        <w:t xml:space="preserve"> </w:t>
      </w:r>
      <w:r w:rsidRPr="1F0BFA82" w:rsidR="00E51303">
        <w:rPr>
          <w:rFonts w:ascii="Times New Roman" w:hAnsi="Times New Roman" w:eastAsia="Times New Roman" w:cs="Times New Roman"/>
          <w:lang w:val="lv"/>
        </w:rPr>
        <w:t xml:space="preserve">noslēgusi </w:t>
      </w:r>
      <w:r w:rsidRPr="195D7AAA" w:rsidR="00E51303">
        <w:rPr>
          <w:rFonts w:ascii="Times New Roman" w:hAnsi="Times New Roman" w:eastAsia="Times New Roman" w:cs="Times New Roman"/>
          <w:lang w:val="lv"/>
        </w:rPr>
        <w:t xml:space="preserve">līgumus vai vienošanās </w:t>
      </w:r>
      <w:r w:rsidRPr="47D6B82B" w:rsidR="00E51303">
        <w:rPr>
          <w:rFonts w:ascii="Times New Roman" w:hAnsi="Times New Roman" w:eastAsia="Times New Roman" w:cs="Times New Roman"/>
          <w:lang w:val="lv"/>
        </w:rPr>
        <w:t xml:space="preserve">par sadarbību </w:t>
      </w:r>
      <w:r w:rsidRPr="21761765" w:rsidR="00E51303">
        <w:rPr>
          <w:rFonts w:ascii="Times New Roman" w:hAnsi="Times New Roman" w:eastAsia="Times New Roman" w:cs="Times New Roman"/>
          <w:lang w:val="lv"/>
        </w:rPr>
        <w:t xml:space="preserve">vides </w:t>
      </w:r>
      <w:r w:rsidRPr="2D713787" w:rsidR="00E51303">
        <w:rPr>
          <w:rFonts w:ascii="Times New Roman" w:hAnsi="Times New Roman" w:eastAsia="Times New Roman" w:cs="Times New Roman"/>
          <w:lang w:val="lv"/>
        </w:rPr>
        <w:t xml:space="preserve">aizsardzībā, </w:t>
      </w:r>
      <w:r w:rsidRPr="5AF0F032" w:rsidR="00E51303">
        <w:rPr>
          <w:rFonts w:ascii="Times New Roman" w:hAnsi="Times New Roman" w:eastAsia="Times New Roman" w:cs="Times New Roman"/>
          <w:lang w:val="lv"/>
        </w:rPr>
        <w:t xml:space="preserve">tostarp </w:t>
      </w:r>
      <w:r w:rsidRPr="68B8DDDA" w:rsidR="00E51303">
        <w:rPr>
          <w:rFonts w:ascii="Times New Roman" w:hAnsi="Times New Roman" w:eastAsia="Times New Roman" w:cs="Times New Roman"/>
          <w:lang w:val="lv"/>
        </w:rPr>
        <w:t xml:space="preserve">arī </w:t>
      </w:r>
      <w:r w:rsidRPr="17E06E5D" w:rsidR="00E51303">
        <w:rPr>
          <w:rFonts w:ascii="Times New Roman" w:hAnsi="Times New Roman" w:eastAsia="Times New Roman" w:cs="Times New Roman"/>
          <w:lang w:val="lv"/>
        </w:rPr>
        <w:t xml:space="preserve">upju </w:t>
      </w:r>
      <w:r w:rsidRPr="33F8AF11" w:rsidR="00E51303">
        <w:rPr>
          <w:rFonts w:ascii="Times New Roman" w:hAnsi="Times New Roman" w:eastAsia="Times New Roman" w:cs="Times New Roman"/>
          <w:lang w:val="lv"/>
        </w:rPr>
        <w:t xml:space="preserve">baseinu </w:t>
      </w:r>
      <w:r w:rsidRPr="1B5243F9" w:rsidR="00E51303">
        <w:rPr>
          <w:rFonts w:ascii="Times New Roman" w:hAnsi="Times New Roman" w:eastAsia="Times New Roman" w:cs="Times New Roman"/>
          <w:lang w:val="lv"/>
        </w:rPr>
        <w:t>apsaimniekošanā</w:t>
      </w:r>
      <w:r w:rsidR="00E51303">
        <w:rPr>
          <w:rFonts w:ascii="Times New Roman" w:hAnsi="Times New Roman" w:eastAsia="Times New Roman" w:cs="Times New Roman"/>
          <w:lang w:val="lv"/>
        </w:rPr>
        <w:t>.</w:t>
      </w:r>
    </w:p>
    <w:p w:rsidR="00E51303" w:rsidP="00E51303" w:rsidRDefault="00E51303" w14:paraId="44288164" w14:textId="77777777">
      <w:pPr>
        <w:spacing w:after="120" w:line="240" w:lineRule="auto"/>
        <w:jc w:val="both"/>
        <w:rPr>
          <w:rFonts w:ascii="Times New Roman" w:hAnsi="Times New Roman" w:cs="Times New Roman"/>
        </w:rPr>
      </w:pPr>
      <w:r>
        <w:rPr>
          <w:rFonts w:ascii="Times New Roman" w:hAnsi="Times New Roman" w:cs="Times New Roman"/>
        </w:rPr>
        <w:t>Attiecībā uz ūdens piesārņojumu u</w:t>
      </w:r>
      <w:r w:rsidRPr="077D7E41">
        <w:rPr>
          <w:rFonts w:ascii="Times New Roman" w:hAnsi="Times New Roman" w:cs="Times New Roman"/>
        </w:rPr>
        <w:t xml:space="preserve">zskatām, ka ir jābalstās uz jau izveidotajiem starpvalstu sadarbības mehānismiem (divpusējie vai daudzpusējie starpvalstu līgumi, reģionālās upju vai jūru konvencijas un to informācijas apmaiņas un brīdināšanas  mehānismi), kā arī nosacījumiem par starpvalstu sadarbību, kas izriet no ES ūdeņu jomas tiesību aktiem. Latvija atbalsta sadarbību ar </w:t>
      </w:r>
      <w:r w:rsidRPr="077D7E41">
        <w:rPr>
          <w:rFonts w:ascii="Times New Roman" w:hAnsi="Times New Roman" w:cs="Times New Roman"/>
        </w:rPr>
        <w:lastRenderedPageBreak/>
        <w:t xml:space="preserve">trešajām valstīm, vienlaikus jāņem vērā, ka Baltijas jūras reģionā “trešās valstis” ir Baltkrievija un Krievija, sadarbību ar kurām nosaka vienotie ES principi, kas formulēti </w:t>
      </w:r>
      <w:r w:rsidRPr="077D7E41">
        <w:rPr>
          <w:rFonts w:ascii="Times New Roman" w:hAnsi="Times New Roman" w:eastAsia="Times New Roman" w:cs="Times New Roman"/>
          <w:lang w:val="lv"/>
        </w:rPr>
        <w:t>pēc Krievijas agresijas pret Ukrainu.</w:t>
      </w:r>
    </w:p>
    <w:p w:rsidR="00E51303" w:rsidP="00E51303" w:rsidRDefault="00E51303" w14:paraId="60F8A933" w14:textId="12D457A9">
      <w:pPr>
        <w:spacing w:after="120" w:line="240" w:lineRule="auto"/>
        <w:jc w:val="both"/>
        <w:rPr>
          <w:rFonts w:ascii="Times New Roman" w:hAnsi="Times New Roman" w:cs="Times New Roman"/>
        </w:rPr>
      </w:pPr>
      <w:r w:rsidRPr="077D7E41">
        <w:rPr>
          <w:rFonts w:ascii="Times New Roman" w:hAnsi="Times New Roman" w:cs="Times New Roman"/>
        </w:rPr>
        <w:t xml:space="preserve">Uzskatām, ka pārrobežu piesārņojuma samazināšanai nozīmīgi būtu pilnībā īstenot tos pasākumus, kas paredzēti upju baseinu apsaimniekošanas plānos un pasākumu programmās jūras vides stāvokļa uzlabošanai.  </w:t>
      </w:r>
    </w:p>
    <w:p w:rsidRPr="00B4787D" w:rsidR="005710FA" w:rsidP="005710FA" w:rsidRDefault="005710FA" w14:paraId="58C4DC98" w14:textId="20B04F9A">
      <w:pPr>
        <w:spacing w:after="160" w:line="240" w:lineRule="auto"/>
        <w:jc w:val="both"/>
        <w:rPr>
          <w:rFonts w:ascii="Times New Roman" w:hAnsi="Times New Roman" w:eastAsia="Times New Roman" w:cs="Times New Roman"/>
          <w:i/>
          <w:iCs/>
          <w:lang w:val="lv"/>
        </w:rPr>
      </w:pPr>
      <w:r>
        <w:rPr>
          <w:rFonts w:ascii="Times New Roman" w:hAnsi="Times New Roman" w:eastAsia="Times New Roman" w:cs="Times New Roman"/>
          <w:i/>
          <w:iCs/>
          <w:lang w:val="lv"/>
        </w:rPr>
        <w:t>Gaisa</w:t>
      </w:r>
      <w:r w:rsidRPr="00B4787D">
        <w:rPr>
          <w:rFonts w:ascii="Times New Roman" w:hAnsi="Times New Roman" w:eastAsia="Times New Roman" w:cs="Times New Roman"/>
          <w:i/>
          <w:iCs/>
          <w:lang w:val="lv"/>
        </w:rPr>
        <w:t xml:space="preserve"> piesārņojums</w:t>
      </w:r>
    </w:p>
    <w:p w:rsidR="00B625AE" w:rsidP="00E51303" w:rsidRDefault="00B00F8F" w14:paraId="6B92B1BD" w14:textId="455DFB26">
      <w:pPr>
        <w:spacing w:after="120" w:line="240" w:lineRule="auto"/>
        <w:jc w:val="both"/>
        <w:rPr>
          <w:rFonts w:ascii="Times New Roman" w:hAnsi="Times New Roman" w:eastAsia="Times New Roman" w:cs="Times New Roman"/>
        </w:rPr>
      </w:pPr>
      <w:r>
        <w:rPr>
          <w:rFonts w:ascii="Times New Roman" w:hAnsi="Times New Roman" w:eastAsia="Times New Roman" w:cs="Times New Roman"/>
        </w:rPr>
        <w:t>2020. gada 16. aprīlī ar Ministru kabineta rīkojumu Nr. 197 tika pieņemts Gaisa piesārņojuma samazināšanas rīcības plāns 2020.-2030. gadam. Pl</w:t>
      </w:r>
      <w:r w:rsidRPr="008425F2">
        <w:rPr>
          <w:rFonts w:ascii="Times New Roman" w:hAnsi="Times New Roman" w:eastAsia="Times New Roman" w:cs="Times New Roman"/>
        </w:rPr>
        <w:t>āns izstrādāts, lai samazinātu gaisa piesārņojuma radīto negatīvo ietekmi uz vidi un cilvēku veselību, kā arī samazinātu izmaksas un zaudēto darba laiku, ko veselības problēmu un ārstu apmeklējumu dēļ rada gaisa piesārņojums.</w:t>
      </w:r>
    </w:p>
    <w:p w:rsidR="00F05386" w:rsidP="00807D8E" w:rsidRDefault="00B00F8F" w14:paraId="0475E00E" w14:textId="594F7794">
      <w:pPr>
        <w:spacing w:after="120" w:line="240" w:lineRule="auto"/>
        <w:jc w:val="both"/>
        <w:rPr>
          <w:rFonts w:ascii="Times New Roman" w:hAnsi="Times New Roman" w:eastAsia="Times New Roman" w:cs="Times New Roman"/>
          <w:iCs/>
        </w:rPr>
      </w:pPr>
      <w:r>
        <w:rPr>
          <w:rFonts w:ascii="Times New Roman" w:hAnsi="Times New Roman" w:eastAsia="Times New Roman" w:cs="Times New Roman"/>
        </w:rPr>
        <w:t xml:space="preserve">Tāpat </w:t>
      </w:r>
      <w:r w:rsidRPr="321E8A96" w:rsidR="00EE5CC4">
        <w:rPr>
          <w:rFonts w:ascii="Times New Roman" w:hAnsi="Times New Roman" w:eastAsia="Times New Roman" w:cs="Times New Roman"/>
        </w:rPr>
        <w:t>Latvijas</w:t>
      </w:r>
      <w:r w:rsidRPr="321E8A96" w:rsidR="001050BC">
        <w:rPr>
          <w:rFonts w:ascii="Times New Roman" w:hAnsi="Times New Roman" w:eastAsia="Times New Roman" w:cs="Times New Roman"/>
        </w:rPr>
        <w:t xml:space="preserve"> </w:t>
      </w:r>
      <w:r w:rsidRPr="321E8A96" w:rsidR="001050BC">
        <w:rPr>
          <w:rFonts w:ascii="Times New Roman" w:hAnsi="Times New Roman" w:eastAsia="Times New Roman" w:cs="Times New Roman"/>
          <w:color w:val="auto"/>
        </w:rPr>
        <w:t>Republikas</w:t>
      </w:r>
      <w:r w:rsidRPr="321E8A96" w:rsidR="00EE5CC4">
        <w:rPr>
          <w:rFonts w:ascii="Times New Roman" w:hAnsi="Times New Roman" w:eastAsia="Times New Roman" w:cs="Times New Roman"/>
        </w:rPr>
        <w:t xml:space="preserve"> nostāja iekļauta </w:t>
      </w:r>
      <w:r w:rsidRPr="321E8A96" w:rsidR="00EE5CC4">
        <w:rPr>
          <w:rFonts w:ascii="Times New Roman" w:hAnsi="Times New Roman" w:cs="Times New Roman"/>
        </w:rPr>
        <w:t>nacionāl</w:t>
      </w:r>
      <w:r w:rsidRPr="321E8A96" w:rsidR="001050BC">
        <w:rPr>
          <w:rFonts w:ascii="Times New Roman" w:hAnsi="Times New Roman" w:cs="Times New Roman"/>
        </w:rPr>
        <w:t>ajā</w:t>
      </w:r>
      <w:r w:rsidRPr="321E8A96" w:rsidR="00EE5CC4">
        <w:rPr>
          <w:rFonts w:ascii="Times New Roman" w:hAnsi="Times New Roman" w:cs="Times New Roman"/>
        </w:rPr>
        <w:t xml:space="preserve"> </w:t>
      </w:r>
      <w:r w:rsidRPr="321E8A96" w:rsidR="791B9B6D">
        <w:rPr>
          <w:rFonts w:ascii="Times New Roman" w:hAnsi="Times New Roman" w:cs="Times New Roman"/>
        </w:rPr>
        <w:t xml:space="preserve">pozīcijā </w:t>
      </w:r>
      <w:r w:rsidRPr="03669E92" w:rsidR="791B9B6D">
        <w:rPr>
          <w:rFonts w:ascii="Times New Roman" w:hAnsi="Times New Roman" w:cs="Times New Roman"/>
        </w:rPr>
        <w:t>“Priekšlikums Eiropas</w:t>
      </w:r>
      <w:r w:rsidRPr="6BF604F5" w:rsidR="791B9B6D">
        <w:rPr>
          <w:rFonts w:ascii="Times New Roman" w:hAnsi="Times New Roman" w:cs="Times New Roman"/>
        </w:rPr>
        <w:t xml:space="preserve"> Parlamenta un Padomes </w:t>
      </w:r>
      <w:r w:rsidRPr="3CFDC987" w:rsidR="791B9B6D">
        <w:rPr>
          <w:rFonts w:ascii="Times New Roman" w:hAnsi="Times New Roman" w:cs="Times New Roman"/>
        </w:rPr>
        <w:t xml:space="preserve">Direktīvai par gaisa </w:t>
      </w:r>
      <w:r w:rsidRPr="0B14B0FF" w:rsidR="791B9B6D">
        <w:rPr>
          <w:rFonts w:ascii="Times New Roman" w:hAnsi="Times New Roman" w:cs="Times New Roman"/>
        </w:rPr>
        <w:t xml:space="preserve">kvalitāti un </w:t>
      </w:r>
      <w:r w:rsidRPr="33FAED69" w:rsidR="791B9B6D">
        <w:rPr>
          <w:rFonts w:ascii="Times New Roman" w:hAnsi="Times New Roman" w:cs="Times New Roman"/>
        </w:rPr>
        <w:t>tīrā</w:t>
      </w:r>
      <w:r w:rsidRPr="33FAED69" w:rsidR="64430BF7">
        <w:rPr>
          <w:rFonts w:ascii="Times New Roman" w:hAnsi="Times New Roman" w:cs="Times New Roman"/>
        </w:rPr>
        <w:t>k</w:t>
      </w:r>
      <w:r w:rsidRPr="33FAED69" w:rsidR="791B9B6D">
        <w:rPr>
          <w:rFonts w:ascii="Times New Roman" w:hAnsi="Times New Roman" w:cs="Times New Roman"/>
        </w:rPr>
        <w:t>u</w:t>
      </w:r>
      <w:r w:rsidRPr="0B14B0FF" w:rsidR="791B9B6D">
        <w:rPr>
          <w:rFonts w:ascii="Times New Roman" w:hAnsi="Times New Roman" w:cs="Times New Roman"/>
        </w:rPr>
        <w:t xml:space="preserve"> gaisu</w:t>
      </w:r>
      <w:r w:rsidRPr="676FF598" w:rsidR="791B9B6D">
        <w:rPr>
          <w:rFonts w:ascii="Times New Roman" w:hAnsi="Times New Roman" w:cs="Times New Roman"/>
        </w:rPr>
        <w:t xml:space="preserve"> </w:t>
      </w:r>
      <w:r w:rsidRPr="228D2277" w:rsidR="791B9B6D">
        <w:rPr>
          <w:rFonts w:ascii="Times New Roman" w:hAnsi="Times New Roman" w:cs="Times New Roman"/>
        </w:rPr>
        <w:t>Eiropai (pārskats</w:t>
      </w:r>
      <w:r w:rsidRPr="4617E6B8" w:rsidR="791B9B6D">
        <w:rPr>
          <w:rFonts w:ascii="Times New Roman" w:hAnsi="Times New Roman" w:cs="Times New Roman"/>
        </w:rPr>
        <w:t xml:space="preserve">)”, kas tika </w:t>
      </w:r>
      <w:r w:rsidRPr="717BCDF0" w:rsidR="791B9B6D">
        <w:rPr>
          <w:rFonts w:ascii="Times New Roman" w:hAnsi="Times New Roman" w:cs="Times New Roman"/>
        </w:rPr>
        <w:t>apstiprināta</w:t>
      </w:r>
      <w:r w:rsidRPr="33FAED69" w:rsidR="52E99C27">
        <w:rPr>
          <w:rFonts w:ascii="Times New Roman" w:hAnsi="Times New Roman" w:cs="Times New Roman"/>
        </w:rPr>
        <w:t xml:space="preserve"> 2023. gada 13. jūnija Ministru kabineta sēdē.</w:t>
      </w:r>
      <w:r w:rsidRPr="007B5459" w:rsidR="007B5459">
        <w:rPr>
          <w:rFonts w:ascii="Times New Roman" w:hAnsi="Times New Roman" w:eastAsia="Times New Roman" w:cs="Times New Roman"/>
          <w:iCs/>
        </w:rPr>
        <w:t xml:space="preserve"> </w:t>
      </w:r>
      <w:r w:rsidRPr="00371A79" w:rsidR="007B5459">
        <w:rPr>
          <w:rFonts w:ascii="Times New Roman" w:hAnsi="Times New Roman" w:eastAsia="Times New Roman" w:cs="Times New Roman"/>
          <w:iCs/>
        </w:rPr>
        <w:t>Latvija kopumā atbalstīja Komisijas priekšlikuma tekstu un 2023. gada 8. novembrī panākto vispārējo vienošanos, tomēr izplatīja paziņojumu, kurā īpaši tika uzsvērtas Latvijas bažas par noteiktajiem termiņiem jauno monitoringa prasību ieviešanai, kā arī ieviesto kompensācijas mehānismu par cilvēku veselībai nodarīto kaitējumu un administratīvo sodu noteikumiem.</w:t>
      </w:r>
    </w:p>
    <w:p w:rsidR="00551B83" w:rsidP="00807D8E" w:rsidRDefault="00551B83" w14:paraId="58AB4873" w14:textId="6134F121">
      <w:pPr>
        <w:spacing w:after="120" w:line="240" w:lineRule="auto"/>
        <w:jc w:val="both"/>
        <w:rPr>
          <w:rFonts w:ascii="Times New Roman" w:hAnsi="Times New Roman" w:cs="Times New Roman"/>
        </w:rPr>
      </w:pPr>
      <w:r>
        <w:rPr>
          <w:rFonts w:ascii="Times New Roman" w:hAnsi="Times New Roman" w:eastAsia="Times New Roman" w:cs="Times New Roman"/>
        </w:rPr>
        <w:t>Gaisa pārrobežu piesārņojums ir aktuāls arī Latvijai – lielāko daļu no sēra oksīdu (SO</w:t>
      </w:r>
      <w:r w:rsidRPr="00807D8E">
        <w:rPr>
          <w:rFonts w:ascii="Times New Roman" w:hAnsi="Times New Roman" w:eastAsia="Times New Roman" w:cs="Times New Roman"/>
          <w:vertAlign w:val="subscript"/>
        </w:rPr>
        <w:t>x</w:t>
      </w:r>
      <w:r>
        <w:rPr>
          <w:rFonts w:ascii="Times New Roman" w:hAnsi="Times New Roman" w:eastAsia="Times New Roman" w:cs="Times New Roman"/>
        </w:rPr>
        <w:t>), slāpekļa oksīdu (NO</w:t>
      </w:r>
      <w:r w:rsidRPr="00807D8E">
        <w:rPr>
          <w:rFonts w:ascii="Times New Roman" w:hAnsi="Times New Roman" w:eastAsia="Times New Roman" w:cs="Times New Roman"/>
          <w:vertAlign w:val="subscript"/>
        </w:rPr>
        <w:t>x</w:t>
      </w:r>
      <w:r>
        <w:rPr>
          <w:rFonts w:ascii="Times New Roman" w:hAnsi="Times New Roman" w:eastAsia="Times New Roman" w:cs="Times New Roman"/>
        </w:rPr>
        <w:t>) un amonjaka (NH</w:t>
      </w:r>
      <w:r w:rsidRPr="00807D8E">
        <w:rPr>
          <w:rFonts w:ascii="Times New Roman" w:hAnsi="Times New Roman" w:eastAsia="Times New Roman" w:cs="Times New Roman"/>
          <w:vertAlign w:val="subscript"/>
        </w:rPr>
        <w:t>3</w:t>
      </w:r>
      <w:r>
        <w:rPr>
          <w:rFonts w:ascii="Times New Roman" w:hAnsi="Times New Roman" w:eastAsia="Times New Roman" w:cs="Times New Roman"/>
        </w:rPr>
        <w:t>) depozīcijas veido tieši Latvijā ienākošais pārrobežu piesārņojums (70-90%). Vienlaikus jāatzīmē, ka Latvijā radītajām piesārņojošo vielu emisijām arī novērojama pārrobežu pārnese (60-90%), tāpēc ir ļoti būtiska starpvalstu sadarbība emisiju samazināšanā.</w:t>
      </w:r>
    </w:p>
    <w:p w:rsidRPr="002726CD" w:rsidR="00517156" w:rsidP="002726CD" w:rsidRDefault="00E51303" w14:paraId="394511E0" w14:textId="46806B11">
      <w:pPr>
        <w:spacing w:after="160" w:line="240" w:lineRule="auto"/>
        <w:jc w:val="both"/>
        <w:rPr>
          <w:rFonts w:ascii="Times New Roman" w:hAnsi="Times New Roman" w:eastAsia="Times New Roman" w:cs="Times New Roman"/>
        </w:rPr>
      </w:pPr>
      <w:r w:rsidRPr="00FC38C4">
        <w:rPr>
          <w:rFonts w:ascii="Times New Roman" w:hAnsi="Times New Roman" w:cs="Times New Roman"/>
          <w:color w:val="auto"/>
        </w:rPr>
        <w:t>G</w:t>
      </w:r>
      <w:r w:rsidR="00AA2188">
        <w:rPr>
          <w:rFonts w:ascii="Times New Roman" w:hAnsi="Times New Roman" w:eastAsia="Times New Roman" w:cs="Times New Roman"/>
        </w:rPr>
        <w:t>aisa piesārņojuma aspektā s</w:t>
      </w:r>
      <w:r w:rsidRPr="002726CD" w:rsidR="33897720">
        <w:rPr>
          <w:rFonts w:ascii="Times New Roman" w:hAnsi="Times New Roman" w:eastAsia="Times New Roman" w:cs="Times New Roman"/>
        </w:rPr>
        <w:t xml:space="preserve">adarbībai un saziņai ar citām valstīm, t.sk. trešajām valstīm, jau pastāv efektīvi rīki gan Ženēvas konvencijas ietvaros, piemēram, dažādas starptautiskās sadarbības programmas gaisa piesārņojuma modelēšanai un integrētajam monitoringam, kuru ietvaros tiek izstrādāti pētījumi. Arī sadarbības programmas Eiropas līmenī, piemēram, TAIEX īstenoto projektu ietvaros. Attiecīgi arī turpmāki projekti, izmantojot </w:t>
      </w:r>
      <w:r w:rsidR="004D78CC">
        <w:rPr>
          <w:rFonts w:ascii="Times New Roman" w:hAnsi="Times New Roman" w:eastAsia="Times New Roman" w:cs="Times New Roman"/>
        </w:rPr>
        <w:t>ES</w:t>
      </w:r>
      <w:r w:rsidRPr="002726CD" w:rsidR="33897720">
        <w:rPr>
          <w:rFonts w:ascii="Times New Roman" w:hAnsi="Times New Roman" w:eastAsia="Times New Roman" w:cs="Times New Roman"/>
        </w:rPr>
        <w:t xml:space="preserve"> dotās iespējas, piemēram, LIFE vai Interreg, būtu atbalstāmi un būtiski veicinātu gan informācijas apmaiņu, gan arī uzlabotu dalībvalstu kapacitāti attiecībā uz emisiju samazināšanu, gan to izkliedes un ietekmes modelēšanu.</w:t>
      </w:r>
    </w:p>
    <w:p w:rsidRPr="002726CD" w:rsidR="00517156" w:rsidP="002726CD" w:rsidRDefault="33897720" w14:paraId="5E30ED94" w14:textId="5779B074">
      <w:pPr>
        <w:spacing w:after="160" w:line="240" w:lineRule="auto"/>
        <w:jc w:val="both"/>
        <w:rPr>
          <w:rFonts w:ascii="Times New Roman" w:hAnsi="Times New Roman" w:eastAsia="Times New Roman" w:cs="Times New Roman"/>
        </w:rPr>
      </w:pPr>
      <w:r w:rsidRPr="002726CD">
        <w:rPr>
          <w:rFonts w:ascii="Times New Roman" w:hAnsi="Times New Roman" w:eastAsia="Times New Roman" w:cs="Times New Roman"/>
        </w:rPr>
        <w:t>Eiropas mēroga dalībvalstu apziņošanas sistēmas izveide būtu atbalstāma, tomēr vienlaikus maksimāli jāizvairās no papildu administratīvā sloga palielināšanas mazajām dalībvalstīm ierobežotās kapacitātes dēļ.</w:t>
      </w:r>
    </w:p>
    <w:p w:rsidR="00D63AD6" w:rsidP="00D63AD6" w:rsidRDefault="00D63AD6" w14:paraId="4E2DE737" w14:textId="77777777">
      <w:pPr>
        <w:spacing w:before="120" w:after="120" w:line="240" w:lineRule="auto"/>
        <w:jc w:val="both"/>
        <w:rPr>
          <w:rFonts w:ascii="Times New Roman" w:hAnsi="Times New Roman" w:eastAsia="Times New Roman" w:cs="Times New Roman"/>
          <w:color w:val="auto"/>
        </w:rPr>
      </w:pPr>
    </w:p>
    <w:p w:rsidR="00DD037F" w:rsidP="00D63AD6" w:rsidRDefault="00546657" w14:paraId="560C57D3" w14:textId="6A65281A">
      <w:pPr>
        <w:shd w:val="clear" w:color="auto" w:fill="E7E6E6" w:themeFill="background2"/>
        <w:spacing w:after="120"/>
        <w:jc w:val="both"/>
        <w:rPr>
          <w:rFonts w:ascii="Times New Roman" w:hAnsi="Times New Roman" w:eastAsia="Times New Roman" w:cs="Times New Roman"/>
          <w:b/>
          <w:bCs/>
          <w:color w:val="auto"/>
        </w:rPr>
      </w:pPr>
      <w:r>
        <w:rPr>
          <w:rFonts w:ascii="Times New Roman" w:hAnsi="Times New Roman" w:eastAsia="Times New Roman" w:cs="Times New Roman"/>
          <w:b/>
          <w:bCs/>
          <w:color w:val="auto"/>
        </w:rPr>
        <w:t>5</w:t>
      </w:r>
      <w:r w:rsidR="0020332A">
        <w:rPr>
          <w:rFonts w:ascii="Times New Roman" w:hAnsi="Times New Roman" w:eastAsia="Times New Roman" w:cs="Times New Roman"/>
          <w:b/>
          <w:bCs/>
          <w:color w:val="auto"/>
        </w:rPr>
        <w:t>.</w:t>
      </w:r>
      <w:r w:rsidRPr="00DD037F" w:rsidDel="00473C97" w:rsidR="00DD037F">
        <w:rPr>
          <w:rFonts w:ascii="Times New Roman" w:hAnsi="Times New Roman" w:eastAsia="Times New Roman" w:cs="Times New Roman"/>
          <w:b/>
          <w:bCs/>
          <w:color w:val="auto"/>
        </w:rPr>
        <w:t xml:space="preserve"> </w:t>
      </w:r>
      <w:r w:rsidRPr="00B253A6" w:rsidR="00B253A6">
        <w:rPr>
          <w:rFonts w:ascii="Times New Roman" w:hAnsi="Times New Roman" w:eastAsia="Times New Roman" w:cs="Times New Roman"/>
          <w:b/>
          <w:bCs/>
          <w:color w:val="auto"/>
        </w:rPr>
        <w:t xml:space="preserve">Eiropas Investīciju bankas finansējums vides, klimata un aprites ekonomikas mērķu sasniegšanai </w:t>
      </w:r>
    </w:p>
    <w:p w:rsidRPr="00371A79" w:rsidR="00D1093D" w:rsidP="00D63AD6" w:rsidRDefault="00D1093D" w14:paraId="393FE851" w14:textId="77777777">
      <w:pPr>
        <w:shd w:val="clear" w:color="auto" w:fill="E7E6E6" w:themeFill="background2"/>
        <w:spacing w:after="120"/>
        <w:jc w:val="both"/>
        <w:rPr>
          <w:rFonts w:ascii="Times New Roman" w:hAnsi="Times New Roman" w:eastAsia="Times New Roman" w:cs="Times New Roman"/>
          <w:b/>
          <w:bCs/>
          <w:color w:val="auto"/>
        </w:rPr>
      </w:pPr>
    </w:p>
    <w:p w:rsidR="00A93E3D" w:rsidP="0092673E" w:rsidRDefault="00BD4212" w14:paraId="56AACE0E" w14:textId="47135B13">
      <w:pPr>
        <w:spacing w:before="120" w:after="120" w:line="240" w:lineRule="auto"/>
        <w:ind w:firstLine="567"/>
        <w:jc w:val="both"/>
        <w:rPr>
          <w:rFonts w:ascii="Times New Roman" w:hAnsi="Times New Roman" w:cs="Times New Roman"/>
        </w:rPr>
      </w:pPr>
      <w:r>
        <w:rPr>
          <w:rFonts w:ascii="Times New Roman" w:hAnsi="Times New Roman" w:cs="Times New Roman"/>
        </w:rPr>
        <w:t>Vides ministru</w:t>
      </w:r>
      <w:r w:rsidR="00436E65">
        <w:rPr>
          <w:rFonts w:ascii="Times New Roman" w:hAnsi="Times New Roman" w:cs="Times New Roman"/>
        </w:rPr>
        <w:t xml:space="preserve"> sanāksmes ietvaros ministriem paredzēta pusdienu diskusija ar </w:t>
      </w:r>
      <w:r w:rsidR="0092673E">
        <w:rPr>
          <w:rFonts w:ascii="Times New Roman" w:hAnsi="Times New Roman" w:cs="Times New Roman"/>
        </w:rPr>
        <w:t xml:space="preserve">Eiropas Investīciju bankas (turpmāk - </w:t>
      </w:r>
      <w:r w:rsidRPr="00E13117" w:rsidR="00436E65">
        <w:rPr>
          <w:rFonts w:ascii="Times New Roman" w:hAnsi="Times New Roman" w:cs="Times New Roman"/>
        </w:rPr>
        <w:t>EIB</w:t>
      </w:r>
      <w:r w:rsidR="0092673E">
        <w:rPr>
          <w:rFonts w:ascii="Times New Roman" w:hAnsi="Times New Roman" w:cs="Times New Roman"/>
        </w:rPr>
        <w:t>)</w:t>
      </w:r>
      <w:r w:rsidRPr="00E13117" w:rsidR="00436E65">
        <w:rPr>
          <w:rFonts w:ascii="Times New Roman" w:hAnsi="Times New Roman" w:cs="Times New Roman"/>
        </w:rPr>
        <w:t xml:space="preserve"> Vice</w:t>
      </w:r>
      <w:r w:rsidR="00436E65">
        <w:rPr>
          <w:rFonts w:ascii="Times New Roman" w:hAnsi="Times New Roman" w:cs="Times New Roman"/>
        </w:rPr>
        <w:t>prezidentu</w:t>
      </w:r>
      <w:r w:rsidRPr="00E13117" w:rsidR="00436E65">
        <w:rPr>
          <w:rFonts w:ascii="Times New Roman" w:hAnsi="Times New Roman" w:cs="Times New Roman"/>
        </w:rPr>
        <w:t xml:space="preserve"> </w:t>
      </w:r>
      <w:r w:rsidRPr="00780755" w:rsidR="00436E65">
        <w:rPr>
          <w:rFonts w:ascii="Times New Roman" w:hAnsi="Times New Roman" w:cs="Times New Roman"/>
          <w:i/>
          <w:iCs/>
        </w:rPr>
        <w:t>Thomas Östros</w:t>
      </w:r>
      <w:r w:rsidR="00436E65">
        <w:rPr>
          <w:rFonts w:ascii="Times New Roman" w:hAnsi="Times New Roman" w:cs="Times New Roman"/>
          <w:i/>
          <w:iCs/>
        </w:rPr>
        <w:t xml:space="preserve">. </w:t>
      </w:r>
      <w:r w:rsidR="00366ED1">
        <w:rPr>
          <w:rFonts w:ascii="Times New Roman" w:hAnsi="Times New Roman" w:cs="Times New Roman"/>
        </w:rPr>
        <w:t xml:space="preserve">2024. gada 2. jūlijā Ungārijas prezidentūra sadarbībā ar </w:t>
      </w:r>
      <w:r w:rsidR="00CE4372">
        <w:rPr>
          <w:rFonts w:ascii="Times New Roman" w:hAnsi="Times New Roman" w:cs="Times New Roman"/>
        </w:rPr>
        <w:t>EIB</w:t>
      </w:r>
      <w:r w:rsidR="00366ED1">
        <w:rPr>
          <w:rFonts w:ascii="Times New Roman" w:hAnsi="Times New Roman" w:cs="Times New Roman"/>
        </w:rPr>
        <w:t xml:space="preserve"> izplatījušas </w:t>
      </w:r>
      <w:r w:rsidR="0092673E">
        <w:rPr>
          <w:rFonts w:ascii="Times New Roman" w:hAnsi="Times New Roman" w:cs="Times New Roman"/>
        </w:rPr>
        <w:t>diskusiju</w:t>
      </w:r>
      <w:r w:rsidR="00CE4372">
        <w:rPr>
          <w:rFonts w:ascii="Times New Roman" w:hAnsi="Times New Roman" w:cs="Times New Roman"/>
        </w:rPr>
        <w:t xml:space="preserve"> dokumentu</w:t>
      </w:r>
      <w:r w:rsidR="00571A01">
        <w:rPr>
          <w:rFonts w:ascii="Times New Roman" w:hAnsi="Times New Roman" w:cs="Times New Roman"/>
        </w:rPr>
        <w:t xml:space="preserve">, kurā </w:t>
      </w:r>
      <w:r w:rsidR="00035EC6">
        <w:rPr>
          <w:rFonts w:ascii="Times New Roman" w:hAnsi="Times New Roman" w:cs="Times New Roman"/>
        </w:rPr>
        <w:t xml:space="preserve">uzsvērta EIB loma zaļā kursa īstenošanā </w:t>
      </w:r>
      <w:r w:rsidR="0092673E">
        <w:rPr>
          <w:rFonts w:ascii="Times New Roman" w:hAnsi="Times New Roman" w:cs="Times New Roman"/>
        </w:rPr>
        <w:t>ES</w:t>
      </w:r>
      <w:r w:rsidR="00FD1816">
        <w:rPr>
          <w:rFonts w:ascii="Times New Roman" w:hAnsi="Times New Roman" w:cs="Times New Roman"/>
        </w:rPr>
        <w:t xml:space="preserve"> un ārpus tās.</w:t>
      </w:r>
      <w:r w:rsidR="00E13117">
        <w:rPr>
          <w:rFonts w:ascii="Times New Roman" w:hAnsi="Times New Roman" w:cs="Times New Roman"/>
        </w:rPr>
        <w:t xml:space="preserve"> </w:t>
      </w:r>
      <w:r w:rsidR="00D70824">
        <w:rPr>
          <w:rFonts w:ascii="Times New Roman" w:hAnsi="Times New Roman" w:cs="Times New Roman"/>
        </w:rPr>
        <w:t xml:space="preserve">Dokumentā </w:t>
      </w:r>
      <w:r w:rsidR="00E371B8">
        <w:rPr>
          <w:rFonts w:ascii="Times New Roman" w:hAnsi="Times New Roman" w:cs="Times New Roman"/>
        </w:rPr>
        <w:t>pausts</w:t>
      </w:r>
      <w:r w:rsidR="00D70824">
        <w:rPr>
          <w:rFonts w:ascii="Times New Roman" w:hAnsi="Times New Roman" w:cs="Times New Roman"/>
        </w:rPr>
        <w:t>, ka 2023.</w:t>
      </w:r>
      <w:r w:rsidRPr="00D70824" w:rsidR="00D70824">
        <w:rPr>
          <w:rFonts w:ascii="Times New Roman" w:hAnsi="Times New Roman" w:cs="Times New Roman"/>
        </w:rPr>
        <w:t xml:space="preserve"> gadā EIB grupa sasniedza zaļās finansēšanas rekordu, zaļajiem mērķiem atvēlot 49 miljardus eiro. Tas ir vairāk nekā divas reizes lielāks zaļā finansējuma apjoms </w:t>
      </w:r>
      <w:r w:rsidR="00AD28C3">
        <w:rPr>
          <w:rFonts w:ascii="Times New Roman" w:hAnsi="Times New Roman" w:cs="Times New Roman"/>
        </w:rPr>
        <w:t xml:space="preserve">kā </w:t>
      </w:r>
      <w:r w:rsidRPr="00D70824" w:rsidR="00D70824">
        <w:rPr>
          <w:rFonts w:ascii="Times New Roman" w:hAnsi="Times New Roman" w:cs="Times New Roman"/>
        </w:rPr>
        <w:t>2019. gadā, kad EIB grupa uzsāka ceļu, lai kļūtu par ES klimata banku.</w:t>
      </w:r>
      <w:r w:rsidR="0092673E">
        <w:rPr>
          <w:rFonts w:ascii="Times New Roman" w:hAnsi="Times New Roman" w:cs="Times New Roman"/>
        </w:rPr>
        <w:t xml:space="preserve"> K</w:t>
      </w:r>
      <w:r w:rsidRPr="00D70824" w:rsidR="00D70824">
        <w:rPr>
          <w:rFonts w:ascii="Times New Roman" w:hAnsi="Times New Roman" w:cs="Times New Roman"/>
        </w:rPr>
        <w:t xml:space="preserve">limata pasākumu finansēšanas pieaugums bija vērojams visās nozarēs, bet visvairāk </w:t>
      </w:r>
      <w:r w:rsidRPr="00D70824" w:rsidR="00D70824">
        <w:rPr>
          <w:rFonts w:ascii="Times New Roman" w:hAnsi="Times New Roman" w:cs="Times New Roman"/>
        </w:rPr>
        <w:lastRenderedPageBreak/>
        <w:t xml:space="preserve">palielinājās atjaunojamās enerģijas, energoefektivitātes, oglekļa </w:t>
      </w:r>
      <w:r w:rsidR="0092673E">
        <w:rPr>
          <w:rFonts w:ascii="Times New Roman" w:hAnsi="Times New Roman" w:cs="Times New Roman"/>
        </w:rPr>
        <w:t xml:space="preserve">mazietilpīga </w:t>
      </w:r>
      <w:r w:rsidRPr="00D70824" w:rsidR="00D70824">
        <w:rPr>
          <w:rFonts w:ascii="Times New Roman" w:hAnsi="Times New Roman" w:cs="Times New Roman"/>
        </w:rPr>
        <w:t xml:space="preserve">transporta un pielāgošanās klimata pārmaiņām jomās. EIB finansējums projektiem, kas veicina vides ilgtspējību, bija 21,7 miljardi eiro salīdzinājumā ar 15,9 miljardiem eiro 2022. gadā (ūdens, daba un bioloģiskā daudzveidība). </w:t>
      </w:r>
      <w:r w:rsidR="002B676C">
        <w:rPr>
          <w:rFonts w:ascii="Times New Roman" w:hAnsi="Times New Roman" w:cs="Times New Roman"/>
        </w:rPr>
        <w:t>Savukārt n</w:t>
      </w:r>
      <w:r w:rsidRPr="00D70824" w:rsidR="00D70824">
        <w:rPr>
          <w:rFonts w:ascii="Times New Roman" w:hAnsi="Times New Roman" w:cs="Times New Roman"/>
        </w:rPr>
        <w:t xml:space="preserve">o 2019. līdz 2023. gadam EIB piešķīra EUR 3,8 miljardus, lai līdzfinansētu 132 aprites ekonomikas projektus dažādās nozarēs (rūpniecība un pakalpojumi, bioekonomika, atkritumu apsaimniekošana). </w:t>
      </w:r>
      <w:r w:rsidRPr="00B15538" w:rsidR="00B15538">
        <w:rPr>
          <w:rFonts w:ascii="Times New Roman" w:hAnsi="Times New Roman" w:cs="Times New Roman"/>
        </w:rPr>
        <w:t>Atzīstot saiknes starp vidi, rīcību klimata jomā, ekonomisko izaugsmi un sociālo iekļaušanu, EIB kā ES Klimata banka cenšas integrēti reaģēt uz globālām vides problēmām.</w:t>
      </w:r>
    </w:p>
    <w:p w:rsidRPr="00371A79" w:rsidR="00D63AD6" w:rsidP="007372EC" w:rsidRDefault="006C1FE8" w14:paraId="05EEC935" w14:textId="345EEE06">
      <w:pPr>
        <w:spacing w:before="120" w:after="120" w:line="240" w:lineRule="auto"/>
        <w:ind w:firstLine="567"/>
        <w:jc w:val="both"/>
        <w:rPr>
          <w:rFonts w:ascii="Times New Roman" w:hAnsi="Times New Roman" w:cs="Times New Roman"/>
        </w:rPr>
      </w:pPr>
      <w:r>
        <w:rPr>
          <w:rFonts w:ascii="Times New Roman" w:hAnsi="Times New Roman" w:cs="Times New Roman"/>
        </w:rPr>
        <w:t>2024.</w:t>
      </w:r>
      <w:r w:rsidRPr="00FA6420" w:rsidR="00FA6420">
        <w:rPr>
          <w:rFonts w:ascii="Times New Roman" w:hAnsi="Times New Roman" w:cs="Times New Roman"/>
        </w:rPr>
        <w:t xml:space="preserve"> gada jūnijā EIB valde, ES finanšu ministri, oficiāli apstiprināja EIB stratēģisko ceļvedi, kurā noteiktas </w:t>
      </w:r>
      <w:r w:rsidR="00FA6420">
        <w:rPr>
          <w:rFonts w:ascii="Times New Roman" w:hAnsi="Times New Roman" w:cs="Times New Roman"/>
        </w:rPr>
        <w:t>EIB</w:t>
      </w:r>
      <w:r w:rsidRPr="00FA6420" w:rsidR="00FA6420">
        <w:rPr>
          <w:rFonts w:ascii="Times New Roman" w:hAnsi="Times New Roman" w:cs="Times New Roman"/>
        </w:rPr>
        <w:t xml:space="preserve"> astoņas galvenās prioritātes. Klimata politika, lauksaimniecība un bioekonomika, kā arī ūdens ir daļa no šīm prioritātēm. </w:t>
      </w:r>
      <w:r w:rsidR="005A0154">
        <w:rPr>
          <w:rFonts w:ascii="Times New Roman" w:hAnsi="Times New Roman" w:cs="Times New Roman"/>
        </w:rPr>
        <w:t>EIB</w:t>
      </w:r>
      <w:r w:rsidRPr="00FA6420" w:rsidR="00FA6420">
        <w:rPr>
          <w:rFonts w:ascii="Times New Roman" w:hAnsi="Times New Roman" w:cs="Times New Roman"/>
        </w:rPr>
        <w:t xml:space="preserve"> Klimata bankas ceļveža pārskats </w:t>
      </w:r>
      <w:r w:rsidR="0092673E">
        <w:rPr>
          <w:rFonts w:ascii="Times New Roman" w:hAnsi="Times New Roman" w:cs="Times New Roman"/>
        </w:rPr>
        <w:t>arī</w:t>
      </w:r>
      <w:r w:rsidRPr="00FA6420" w:rsidR="00FA6420">
        <w:rPr>
          <w:rFonts w:ascii="Times New Roman" w:hAnsi="Times New Roman" w:cs="Times New Roman"/>
        </w:rPr>
        <w:t xml:space="preserve"> apstiprinājis, ka EIB grupa ir ceļā, lai </w:t>
      </w:r>
      <w:r w:rsidRPr="00FA6420" w:rsidR="0092673E">
        <w:rPr>
          <w:rFonts w:ascii="Times New Roman" w:hAnsi="Times New Roman" w:cs="Times New Roman"/>
        </w:rPr>
        <w:t xml:space="preserve">šajā desmitgadē </w:t>
      </w:r>
      <w:r w:rsidRPr="00FA6420" w:rsidR="00FA6420">
        <w:rPr>
          <w:rFonts w:ascii="Times New Roman" w:hAnsi="Times New Roman" w:cs="Times New Roman"/>
        </w:rPr>
        <w:t>sasniegtu mērķi atbalstīt 1 triljonu eiro zaļā finansējuma.</w:t>
      </w:r>
    </w:p>
    <w:p w:rsidRPr="00706A04" w:rsidR="00E86333" w:rsidP="001256DB" w:rsidRDefault="00E86333" w14:paraId="534E41BE" w14:textId="0EF5C763">
      <w:pPr>
        <w:spacing w:before="120" w:after="120" w:line="240" w:lineRule="auto"/>
        <w:ind w:firstLine="567"/>
        <w:jc w:val="both"/>
        <w:rPr>
          <w:rFonts w:ascii="Times New Roman" w:hAnsi="Times New Roman" w:eastAsia="Times New Roman" w:cs="Times New Roman"/>
          <w:b/>
          <w:bCs/>
          <w:color w:val="auto"/>
          <w:u w:val="single"/>
        </w:rPr>
      </w:pPr>
      <w:r w:rsidRPr="00DC3790">
        <w:rPr>
          <w:rFonts w:ascii="Times New Roman" w:hAnsi="Times New Roman" w:eastAsia="Times New Roman" w:cs="Times New Roman"/>
          <w:b/>
          <w:bCs/>
          <w:color w:val="auto"/>
          <w:u w:val="single"/>
        </w:rPr>
        <w:t>Latvijas nostāja</w:t>
      </w:r>
      <w:r w:rsidR="00F7080F">
        <w:rPr>
          <w:rFonts w:ascii="Times New Roman" w:hAnsi="Times New Roman" w:eastAsia="Times New Roman" w:cs="Times New Roman"/>
          <w:b/>
          <w:bCs/>
          <w:color w:val="auto"/>
          <w:u w:val="single"/>
        </w:rPr>
        <w:t>:</w:t>
      </w:r>
    </w:p>
    <w:p w:rsidRPr="00D72224" w:rsidR="00B253A6" w:rsidP="00D72224" w:rsidRDefault="007B62E1" w14:paraId="4AAFF48D" w14:textId="2406309D">
      <w:pPr>
        <w:spacing w:before="120" w:after="120" w:line="240" w:lineRule="auto"/>
        <w:ind w:firstLine="567"/>
        <w:jc w:val="both"/>
        <w:rPr>
          <w:rFonts w:ascii="Times New Roman" w:hAnsi="Times New Roman" w:cs="Times New Roman"/>
        </w:rPr>
      </w:pPr>
      <w:r>
        <w:rPr>
          <w:rFonts w:ascii="Times New Roman" w:hAnsi="Times New Roman" w:cs="Times New Roman"/>
        </w:rPr>
        <w:t>Latvija pateicas EIB par sniegto informāciju un pieņem to zināšanai.</w:t>
      </w:r>
    </w:p>
    <w:p w:rsidRPr="00A20067" w:rsidR="00FC3DB5" w:rsidP="00FE29CA" w:rsidRDefault="00FC3DB5" w14:paraId="0C9341F0" w14:textId="77777777">
      <w:pPr>
        <w:spacing w:before="120" w:after="120" w:line="240" w:lineRule="auto"/>
        <w:jc w:val="both"/>
        <w:rPr>
          <w:rFonts w:ascii="Times New Roman" w:hAnsi="Times New Roman" w:eastAsia="Times New Roman" w:cs="Times New Roman"/>
          <w:color w:val="auto"/>
        </w:rPr>
      </w:pPr>
    </w:p>
    <w:p w:rsidRPr="00F31502" w:rsidR="00FE29CA" w:rsidP="00F31502" w:rsidRDefault="00201D4D" w14:paraId="712E4D54" w14:textId="663F4662">
      <w:pPr>
        <w:shd w:val="clear" w:color="auto" w:fill="E7E6E6" w:themeFill="background2"/>
        <w:spacing w:after="120"/>
        <w:jc w:val="both"/>
        <w:rPr>
          <w:rFonts w:ascii="Times New Roman" w:hAnsi="Times New Roman" w:eastAsia="Times New Roman" w:cs="Times New Roman"/>
          <w:b/>
          <w:bCs/>
          <w:color w:val="auto"/>
        </w:rPr>
      </w:pPr>
      <w:r w:rsidRPr="00EF4E40">
        <w:rPr>
          <w:rFonts w:ascii="Times New Roman" w:hAnsi="Times New Roman" w:eastAsia="Times New Roman" w:cs="Times New Roman"/>
          <w:b/>
          <w:bCs/>
          <w:color w:val="auto"/>
        </w:rPr>
        <w:t>Latvijas delegācija</w:t>
      </w:r>
      <w:r w:rsidRPr="00B253A6">
        <w:rPr>
          <w:rFonts w:ascii="Times New Roman" w:hAnsi="Times New Roman" w:eastAsia="Times New Roman" w:cs="Times New Roman"/>
          <w:b/>
          <w:bCs/>
          <w:color w:val="auto"/>
        </w:rPr>
        <w:t xml:space="preserve"> </w:t>
      </w:r>
    </w:p>
    <w:p w:rsidR="00385558" w:rsidP="001346BA" w:rsidRDefault="00F31502" w14:paraId="6D5EF5AA" w14:textId="4D534035">
      <w:pPr>
        <w:spacing w:after="120" w:line="240" w:lineRule="auto"/>
        <w:jc w:val="both"/>
        <w:rPr>
          <w:rFonts w:ascii="Times New Roman" w:hAnsi="Times New Roman" w:cs="Times New Roman"/>
          <w:color w:val="auto"/>
        </w:rPr>
      </w:pPr>
      <w:r>
        <w:rPr>
          <w:rFonts w:ascii="Times New Roman" w:hAnsi="Times New Roman" w:cs="Times New Roman"/>
          <w:color w:val="auto"/>
        </w:rPr>
        <w:t xml:space="preserve">Klimata un enerģētikas ministrijas Stratēģiskās koordinācijas departamenta direktore </w:t>
      </w:r>
      <w:r w:rsidRPr="002642B3">
        <w:rPr>
          <w:rFonts w:ascii="Times New Roman" w:hAnsi="Times New Roman" w:cs="Times New Roman"/>
          <w:b/>
          <w:bCs/>
          <w:color w:val="auto"/>
        </w:rPr>
        <w:t>Ilze Prūse</w:t>
      </w:r>
      <w:r>
        <w:rPr>
          <w:rFonts w:ascii="Times New Roman" w:hAnsi="Times New Roman" w:cs="Times New Roman"/>
          <w:color w:val="auto"/>
        </w:rPr>
        <w:t>.</w:t>
      </w:r>
    </w:p>
    <w:p w:rsidRPr="006E4317" w:rsidR="00DF73E0" w:rsidP="006206C8" w:rsidRDefault="00DF73E0" w14:paraId="5A57689B" w14:textId="77777777">
      <w:pPr>
        <w:spacing w:line="240" w:lineRule="auto"/>
        <w:jc w:val="both"/>
        <w:rPr>
          <w:rFonts w:ascii="Times New Roman" w:hAnsi="Times New Roman" w:eastAsia="Times New Roman" w:cs="Times New Roman"/>
          <w:color w:val="auto"/>
        </w:rPr>
      </w:pPr>
    </w:p>
    <w:p w:rsidR="00383A00" w:rsidP="001346BA" w:rsidRDefault="00383A00" w14:paraId="2BC8D0D7" w14:textId="77777777">
      <w:pPr>
        <w:spacing w:after="120" w:line="240" w:lineRule="auto"/>
        <w:rPr>
          <w:rFonts w:ascii="Times New Roman" w:hAnsi="Times New Roman" w:cs="Times New Roman"/>
          <w:color w:val="auto"/>
        </w:rPr>
      </w:pPr>
    </w:p>
    <w:p w:rsidR="0006071F" w:rsidP="0006071F" w:rsidRDefault="0006071F" w14:paraId="4D80D21A" w14:textId="2FF1A623">
      <w:pPr>
        <w:spacing w:after="120" w:line="240" w:lineRule="auto"/>
        <w:rPr>
          <w:rFonts w:ascii="Times New Roman" w:hAnsi="Times New Roman" w:cs="Times New Roman"/>
          <w:color w:val="auto"/>
        </w:rPr>
      </w:pPr>
      <w:r>
        <w:rPr>
          <w:rFonts w:ascii="Times New Roman" w:hAnsi="Times New Roman" w:cs="Times New Roman"/>
          <w:color w:val="auto"/>
        </w:rPr>
        <w:t>Klimata un enerģētikas</w:t>
      </w:r>
      <w:r w:rsidRPr="00442A7E" w:rsidR="002752A2">
        <w:rPr>
          <w:rFonts w:ascii="Times New Roman" w:hAnsi="Times New Roman" w:cs="Times New Roman"/>
          <w:color w:val="auto"/>
        </w:rPr>
        <w:t xml:space="preserve"> </w:t>
      </w:r>
      <w:r w:rsidRPr="00442A7E" w:rsidR="00867434">
        <w:rPr>
          <w:rFonts w:ascii="Times New Roman" w:hAnsi="Times New Roman" w:cs="Times New Roman"/>
          <w:color w:val="auto"/>
        </w:rPr>
        <w:t>ministrs</w:t>
      </w:r>
      <w:r w:rsidRPr="00442A7E" w:rsidR="00614008">
        <w:rPr>
          <w:rFonts w:ascii="Times New Roman" w:hAnsi="Times New Roman" w:cs="Times New Roman"/>
          <w:color w:val="auto"/>
        </w:rPr>
        <w:tab/>
      </w:r>
      <w:r w:rsidRPr="00442A7E" w:rsidR="002752A2">
        <w:rPr>
          <w:rFonts w:ascii="Times New Roman" w:hAnsi="Times New Roman" w:cs="Times New Roman"/>
          <w:color w:val="auto"/>
        </w:rPr>
        <w:t xml:space="preserve"> </w:t>
      </w:r>
      <w:r w:rsidRPr="00442A7E" w:rsidR="002752A2">
        <w:rPr>
          <w:rFonts w:ascii="Times New Roman" w:hAnsi="Times New Roman" w:cs="Times New Roman"/>
          <w:color w:val="auto"/>
        </w:rPr>
        <w:tab/>
      </w:r>
      <w:r w:rsidRPr="00442A7E" w:rsidR="002752A2">
        <w:rPr>
          <w:rFonts w:ascii="Times New Roman" w:hAnsi="Times New Roman" w:cs="Times New Roman"/>
          <w:color w:val="auto"/>
        </w:rPr>
        <w:tab/>
      </w:r>
      <w:r w:rsidRPr="00442A7E" w:rsidR="002752A2">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t>Kaspars Melnis</w:t>
      </w:r>
    </w:p>
    <w:p w:rsidR="00B00805" w:rsidP="0006071F" w:rsidRDefault="00B00805" w14:paraId="49290882" w14:textId="77777777">
      <w:pPr>
        <w:spacing w:after="120" w:line="240" w:lineRule="auto"/>
        <w:rPr>
          <w:rFonts w:ascii="Times New Roman" w:hAnsi="Times New Roman" w:cs="Times New Roman"/>
          <w:color w:val="auto"/>
        </w:rPr>
      </w:pPr>
    </w:p>
    <w:p w:rsidRPr="00442A7E" w:rsidR="00656ACD" w:rsidP="0006071F" w:rsidRDefault="0006071F" w14:paraId="281FDE5D" w14:textId="69A26415">
      <w:pPr>
        <w:spacing w:after="120" w:line="240" w:lineRule="auto"/>
        <w:rPr>
          <w:rFonts w:ascii="Times New Roman" w:hAnsi="Times New Roman" w:cs="Times New Roman"/>
          <w:color w:val="auto"/>
        </w:rPr>
      </w:pPr>
      <w:r>
        <w:rPr>
          <w:rFonts w:ascii="Times New Roman" w:hAnsi="Times New Roman" w:cs="Times New Roman"/>
          <w:color w:val="auto"/>
        </w:rPr>
        <w:t>Klimata un enerģētikas</w:t>
      </w:r>
      <w:r w:rsidRPr="00442A7E">
        <w:rPr>
          <w:rFonts w:ascii="Times New Roman" w:hAnsi="Times New Roman" w:cs="Times New Roman"/>
          <w:color w:val="auto"/>
        </w:rPr>
        <w:t xml:space="preserve"> </w:t>
      </w:r>
      <w:r w:rsidRPr="00442A7E" w:rsidR="002752A2">
        <w:rPr>
          <w:rFonts w:ascii="Times New Roman" w:hAnsi="Times New Roman" w:cs="Times New Roman"/>
          <w:color w:val="auto"/>
        </w:rPr>
        <w:t>ministrijas</w:t>
      </w:r>
      <w:r w:rsidR="00B00805">
        <w:rPr>
          <w:rFonts w:ascii="Times New Roman" w:hAnsi="Times New Roman" w:cs="Times New Roman"/>
          <w:color w:val="auto"/>
        </w:rPr>
        <w:tab/>
      </w:r>
      <w:r w:rsidR="00B00805">
        <w:rPr>
          <w:rFonts w:ascii="Times New Roman" w:hAnsi="Times New Roman" w:cs="Times New Roman"/>
          <w:color w:val="auto"/>
        </w:rPr>
        <w:tab/>
      </w:r>
      <w:r w:rsidR="00B00805">
        <w:rPr>
          <w:rFonts w:ascii="Times New Roman" w:hAnsi="Times New Roman" w:cs="Times New Roman"/>
          <w:color w:val="auto"/>
        </w:rPr>
        <w:tab/>
      </w:r>
      <w:r w:rsidR="00B00805">
        <w:rPr>
          <w:rFonts w:ascii="Times New Roman" w:hAnsi="Times New Roman" w:cs="Times New Roman"/>
          <w:color w:val="auto"/>
        </w:rPr>
        <w:tab/>
      </w:r>
      <w:r w:rsidR="00B00805">
        <w:rPr>
          <w:rFonts w:ascii="Times New Roman" w:hAnsi="Times New Roman" w:cs="Times New Roman"/>
          <w:color w:val="auto"/>
        </w:rPr>
        <w:tab/>
      </w:r>
      <w:r w:rsidR="00B00805">
        <w:rPr>
          <w:rFonts w:ascii="Times New Roman" w:hAnsi="Times New Roman" w:cs="Times New Roman"/>
          <w:color w:val="auto"/>
        </w:rPr>
        <w:tab/>
        <w:t>Līga Kurevska</w:t>
      </w:r>
      <w:r w:rsidRPr="00442A7E" w:rsidR="002752A2">
        <w:rPr>
          <w:rFonts w:ascii="Times New Roman" w:hAnsi="Times New Roman" w:cs="Times New Roman"/>
          <w:color w:val="auto"/>
        </w:rPr>
        <w:br/>
        <w:t>valsts sekretār</w:t>
      </w:r>
      <w:r>
        <w:rPr>
          <w:rFonts w:ascii="Times New Roman" w:hAnsi="Times New Roman" w:cs="Times New Roman"/>
          <w:color w:val="auto"/>
        </w:rPr>
        <w:t>e</w:t>
      </w:r>
    </w:p>
    <w:sectPr w:rsidRPr="00442A7E" w:rsidR="00656ACD" w:rsidSect="00383A00">
      <w:headerReference r:id="rId18" w:type="default"/>
      <w:footerReference r:id="rId19" w:type="default"/>
      <w:footerReference r:id="rId20" w:type="first"/>
      <w:pgSz w:w="12240" w:h="15840"/>
      <w:pgMar w:top="1134" w:right="1134" w:bottom="993" w:left="1701" w:header="720" w:footer="720" w:gutter="0"/>
      <w:cols w:space="72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A0BE1B" w14:textId="77777777" w:rsidR="00F42C71" w:rsidRDefault="00F42C71">
      <w:pPr>
        <w:spacing w:line="240" w:lineRule="auto"/>
      </w:pPr>
      <w:r>
        <w:separator/>
      </w:r>
    </w:p>
  </w:endnote>
  <w:endnote w:type="continuationSeparator" w:id="0">
    <w:p w14:paraId="448F0158" w14:textId="77777777" w:rsidR="00F42C71" w:rsidRDefault="00F42C71">
      <w:pPr>
        <w:spacing w:line="240" w:lineRule="auto"/>
      </w:pPr>
      <w:r>
        <w:continuationSeparator/>
      </w:r>
    </w:p>
  </w:endnote>
  <w:endnote w:type="continuationNotice" w:id="1">
    <w:p w14:paraId="78ED5A01" w14:textId="77777777" w:rsidR="00F42C71" w:rsidRDefault="00F42C7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32">
    <w:charset w:val="00"/>
    <w:family w:val="auto"/>
    <w:pitch w:val="variable"/>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altName w:val="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2"/>
        <w:szCs w:val="22"/>
      </w:rPr>
      <w:id w:val="-496954423"/>
      <w:docPartObj>
        <w:docPartGallery w:val="Page Numbers (Bottom of Page)"/>
        <w:docPartUnique/>
      </w:docPartObj>
    </w:sdtPr>
    <w:sdtEndPr>
      <w:rPr>
        <w:noProof/>
      </w:rPr>
    </w:sdtEndPr>
    <w:sdtContent>
      <w:p w14:paraId="2BC8D0E0" w14:textId="77777777" w:rsidR="001346BA" w:rsidRPr="001346BA" w:rsidRDefault="001346BA" w:rsidP="00383A00">
        <w:pPr>
          <w:spacing w:before="120"/>
          <w:jc w:val="center"/>
          <w:rPr>
            <w:rFonts w:ascii="Times New Roman" w:hAnsi="Times New Roman" w:cs="Times New Roman"/>
            <w:sz w:val="22"/>
            <w:szCs w:val="22"/>
          </w:rPr>
        </w:pPr>
        <w:r w:rsidRPr="001346BA">
          <w:rPr>
            <w:rFonts w:ascii="Times New Roman" w:hAnsi="Times New Roman" w:cs="Times New Roman"/>
            <w:sz w:val="22"/>
            <w:szCs w:val="22"/>
          </w:rPr>
          <w:fldChar w:fldCharType="begin"/>
        </w:r>
        <w:r w:rsidRPr="001346BA">
          <w:rPr>
            <w:rFonts w:ascii="Times New Roman" w:hAnsi="Times New Roman" w:cs="Times New Roman"/>
            <w:sz w:val="22"/>
            <w:szCs w:val="22"/>
          </w:rPr>
          <w:instrText xml:space="preserve"> PAGE   \* MERGEFORMAT </w:instrText>
        </w:r>
        <w:r w:rsidRPr="001346BA">
          <w:rPr>
            <w:rFonts w:ascii="Times New Roman" w:hAnsi="Times New Roman" w:cs="Times New Roman"/>
            <w:sz w:val="22"/>
            <w:szCs w:val="22"/>
          </w:rPr>
          <w:fldChar w:fldCharType="separate"/>
        </w:r>
        <w:r w:rsidRPr="001346BA">
          <w:rPr>
            <w:rFonts w:ascii="Times New Roman" w:hAnsi="Times New Roman" w:cs="Times New Roman"/>
            <w:noProof/>
            <w:sz w:val="22"/>
            <w:szCs w:val="22"/>
          </w:rPr>
          <w:t>2</w:t>
        </w:r>
        <w:r w:rsidRPr="001346BA">
          <w:rPr>
            <w:rFonts w:ascii="Times New Roman" w:hAnsi="Times New Roman" w:cs="Times New Roman"/>
            <w:noProof/>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C8D0E1" w14:textId="77777777" w:rsidR="001346BA" w:rsidRDefault="001346BA">
    <w:pPr>
      <w:pStyle w:val="Footer"/>
      <w:jc w:val="center"/>
    </w:pPr>
    <w:r>
      <w:fldChar w:fldCharType="begin"/>
    </w:r>
    <w:r>
      <w:instrText xml:space="preserve"> PAGE   \* MERGEFORMAT </w:instrText>
    </w:r>
    <w:r>
      <w:fldChar w:fldCharType="separate"/>
    </w:r>
    <w:r>
      <w:rPr>
        <w:noProof/>
      </w:rPr>
      <w:t>2</w:t>
    </w:r>
    <w:r>
      <w:rPr>
        <w:noProof/>
      </w:rPr>
      <w:fldChar w:fldCharType="end"/>
    </w:r>
  </w:p>
  <w:p w14:paraId="2BC8D0E2" w14:textId="77777777" w:rsidR="001346BA" w:rsidRDefault="001346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FE9A06" w14:textId="77777777" w:rsidR="00F42C71" w:rsidRDefault="00F42C71">
      <w:pPr>
        <w:spacing w:line="240" w:lineRule="auto"/>
      </w:pPr>
      <w:r>
        <w:separator/>
      </w:r>
    </w:p>
  </w:footnote>
  <w:footnote w:type="continuationSeparator" w:id="0">
    <w:p w14:paraId="019E7897" w14:textId="77777777" w:rsidR="00F42C71" w:rsidRDefault="00F42C71">
      <w:pPr>
        <w:spacing w:line="240" w:lineRule="auto"/>
      </w:pPr>
      <w:r>
        <w:continuationSeparator/>
      </w:r>
    </w:p>
  </w:footnote>
  <w:footnote w:type="continuationNotice" w:id="1">
    <w:p w14:paraId="0256FFF4" w14:textId="77777777" w:rsidR="00F42C71" w:rsidRDefault="00F42C71">
      <w:pPr>
        <w:spacing w:line="240" w:lineRule="auto"/>
      </w:pPr>
    </w:p>
  </w:footnote>
  <w:footnote w:id="2">
    <w:p w14:paraId="7F7E786A" w14:textId="1FE236C0" w:rsidR="000F5C51" w:rsidRPr="000F5C51" w:rsidRDefault="000F5C51">
      <w:pPr>
        <w:pStyle w:val="FootnoteText"/>
        <w:rPr>
          <w:rFonts w:ascii="Times New Roman" w:hAnsi="Times New Roman" w:cs="Times New Roman"/>
        </w:rPr>
      </w:pPr>
      <w:r w:rsidRPr="000F5C51">
        <w:rPr>
          <w:rStyle w:val="FootnoteReference"/>
          <w:rFonts w:ascii="Times New Roman" w:hAnsi="Times New Roman" w:cs="Times New Roman"/>
        </w:rPr>
        <w:footnoteRef/>
      </w:r>
      <w:r w:rsidRPr="000F5C51">
        <w:rPr>
          <w:rFonts w:ascii="Times New Roman" w:hAnsi="Times New Roman" w:cs="Times New Roman"/>
        </w:rPr>
        <w:t xml:space="preserve"> Informācija pieejama: </w:t>
      </w:r>
      <w:hyperlink r:id="rId1" w:history="1">
        <w:r w:rsidRPr="000F5C51">
          <w:rPr>
            <w:rStyle w:val="Hyperlink"/>
            <w:rFonts w:ascii="Times New Roman" w:hAnsi="Times New Roman" w:cs="Times New Roman"/>
          </w:rPr>
          <w:t>https://www.unep.org/inc-plastic-pollution</w:t>
        </w:r>
      </w:hyperlink>
      <w:r w:rsidRPr="000F5C51">
        <w:rPr>
          <w:rFonts w:ascii="Times New Roman" w:hAnsi="Times New Roman" w:cs="Times New Roman"/>
        </w:rPr>
        <w:t xml:space="preserve"> </w:t>
      </w:r>
    </w:p>
  </w:footnote>
  <w:footnote w:id="3">
    <w:p w14:paraId="229CEE2E" w14:textId="7D799DB5" w:rsidR="00A04A42" w:rsidRPr="00371A79" w:rsidRDefault="00A04A42">
      <w:pPr>
        <w:pStyle w:val="FootnoteText"/>
        <w:rPr>
          <w:rFonts w:ascii="Times New Roman" w:hAnsi="Times New Roman" w:cs="Times New Roman"/>
        </w:rPr>
      </w:pPr>
      <w:r w:rsidRPr="00371A79">
        <w:rPr>
          <w:rStyle w:val="FootnoteReference"/>
          <w:rFonts w:ascii="Times New Roman" w:hAnsi="Times New Roman" w:cs="Times New Roman"/>
        </w:rPr>
        <w:footnoteRef/>
      </w:r>
      <w:r w:rsidRPr="00371A79">
        <w:rPr>
          <w:rFonts w:ascii="Times New Roman" w:hAnsi="Times New Roman" w:cs="Times New Roman"/>
        </w:rPr>
        <w:t xml:space="preserve"> Pieejams: </w:t>
      </w:r>
      <w:hyperlink r:id="rId2" w:history="1">
        <w:r w:rsidRPr="00371A79">
          <w:rPr>
            <w:rStyle w:val="Hyperlink"/>
            <w:rFonts w:ascii="Times New Roman" w:hAnsi="Times New Roman" w:cs="Times New Roman"/>
          </w:rPr>
          <w:t>https://eur-lex.europa.eu/legal-content/LV/TXT/HTML/?uri=CELEX:52023DC0638</w:t>
        </w:r>
      </w:hyperlink>
      <w:r>
        <w:rPr>
          <w:rFonts w:ascii="Times New Roman" w:hAnsi="Times New Roman" w:cs="Times New Roman"/>
        </w:rPr>
        <w:t xml:space="preserve"> </w:t>
      </w:r>
    </w:p>
  </w:footnote>
  <w:footnote w:id="4">
    <w:p w14:paraId="2B3DA2E1" w14:textId="0B66B5AD" w:rsidR="0004470B" w:rsidRPr="00371A79" w:rsidRDefault="0004470B">
      <w:pPr>
        <w:pStyle w:val="FootnoteText"/>
        <w:rPr>
          <w:rFonts w:ascii="Times New Roman" w:hAnsi="Times New Roman" w:cs="Times New Roman"/>
        </w:rPr>
      </w:pPr>
      <w:r w:rsidRPr="00371A79">
        <w:rPr>
          <w:rStyle w:val="FootnoteReference"/>
          <w:rFonts w:ascii="Times New Roman" w:hAnsi="Times New Roman" w:cs="Times New Roman"/>
        </w:rPr>
        <w:footnoteRef/>
      </w:r>
      <w:r w:rsidRPr="00371A79">
        <w:rPr>
          <w:rFonts w:ascii="Times New Roman" w:hAnsi="Times New Roman" w:cs="Times New Roman"/>
        </w:rPr>
        <w:t xml:space="preserve"> Pieejams: </w:t>
      </w:r>
      <w:hyperlink r:id="rId3" w:history="1">
        <w:r w:rsidRPr="00371A79">
          <w:rPr>
            <w:rStyle w:val="Hyperlink"/>
            <w:rFonts w:ascii="Times New Roman" w:hAnsi="Times New Roman" w:cs="Times New Roman"/>
          </w:rPr>
          <w:t>https://eur-lex.europa.eu/legal-content/LV/TXT/HTML/?uri=CELEX:52012DC0673</w:t>
        </w:r>
      </w:hyperlink>
      <w:r w:rsidRPr="00371A79">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708ECB" w14:textId="77777777" w:rsidR="00D811B6" w:rsidRDefault="00D811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F4A80"/>
    <w:multiLevelType w:val="hybridMultilevel"/>
    <w:tmpl w:val="B14EA5C2"/>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6495604"/>
    <w:multiLevelType w:val="hybridMultilevel"/>
    <w:tmpl w:val="9F60CF46"/>
    <w:name w:val="Points"/>
    <w:lvl w:ilvl="0" w:tplc="FFFFFFFF">
      <w:start w:val="1"/>
      <w:numFmt w:val="bullet"/>
      <w:lvlRestart w:val="0"/>
      <w:pStyle w:val="Point123"/>
      <w:lvlText w:val=""/>
      <w:lvlJc w:val="left"/>
      <w:pPr>
        <w:tabs>
          <w:tab w:val="num" w:pos="567"/>
        </w:tabs>
        <w:ind w:left="567" w:hanging="567"/>
      </w:pPr>
      <w:rPr>
        <w:bdr w:val="none" w:sz="0" w:space="0" w:color="auto"/>
      </w:rPr>
    </w:lvl>
    <w:lvl w:ilvl="1" w:tplc="3186471E">
      <w:start w:val="1"/>
      <w:numFmt w:val="lowerLetter"/>
      <w:pStyle w:val="Pointabc"/>
      <w:lvlText w:val="%2)"/>
      <w:lvlJc w:val="left"/>
      <w:pPr>
        <w:tabs>
          <w:tab w:val="num" w:pos="567"/>
        </w:tabs>
        <w:ind w:left="567" w:hanging="567"/>
      </w:pPr>
      <w:rPr>
        <w:bdr w:val="none" w:sz="0" w:space="0" w:color="auto"/>
      </w:rPr>
    </w:lvl>
    <w:lvl w:ilvl="2" w:tplc="AAE459F6">
      <w:start w:val="1"/>
      <w:numFmt w:val="decimal"/>
      <w:pStyle w:val="Point1231"/>
      <w:lvlText w:val="%3."/>
      <w:lvlJc w:val="left"/>
      <w:pPr>
        <w:tabs>
          <w:tab w:val="num" w:pos="1134"/>
        </w:tabs>
        <w:ind w:left="1134" w:hanging="567"/>
      </w:pPr>
      <w:rPr>
        <w:bdr w:val="none" w:sz="0" w:space="0" w:color="auto"/>
      </w:rPr>
    </w:lvl>
    <w:lvl w:ilvl="3" w:tplc="9B24453C">
      <w:start w:val="1"/>
      <w:numFmt w:val="lowerLetter"/>
      <w:pStyle w:val="Pointabc1"/>
      <w:lvlText w:val="%4)"/>
      <w:lvlJc w:val="left"/>
      <w:pPr>
        <w:tabs>
          <w:tab w:val="num" w:pos="1134"/>
        </w:tabs>
        <w:ind w:left="1134" w:hanging="567"/>
      </w:pPr>
      <w:rPr>
        <w:bdr w:val="none" w:sz="0" w:space="0" w:color="auto"/>
      </w:rPr>
    </w:lvl>
    <w:lvl w:ilvl="4" w:tplc="6BF03CF0">
      <w:start w:val="1"/>
      <w:numFmt w:val="decimal"/>
      <w:pStyle w:val="Point1232"/>
      <w:lvlText w:val="%5."/>
      <w:lvlJc w:val="left"/>
      <w:pPr>
        <w:tabs>
          <w:tab w:val="num" w:pos="1701"/>
        </w:tabs>
        <w:ind w:left="1701" w:hanging="567"/>
      </w:pPr>
      <w:rPr>
        <w:bdr w:val="none" w:sz="0" w:space="0" w:color="auto"/>
      </w:rPr>
    </w:lvl>
    <w:lvl w:ilvl="5" w:tplc="56DEFAB6">
      <w:start w:val="1"/>
      <w:numFmt w:val="lowerLetter"/>
      <w:pStyle w:val="Pointabc2"/>
      <w:lvlText w:val="%6)"/>
      <w:lvlJc w:val="left"/>
      <w:pPr>
        <w:tabs>
          <w:tab w:val="num" w:pos="1701"/>
        </w:tabs>
        <w:ind w:left="1701" w:hanging="567"/>
      </w:pPr>
      <w:rPr>
        <w:bdr w:val="none" w:sz="0" w:space="0" w:color="auto"/>
      </w:rPr>
    </w:lvl>
    <w:lvl w:ilvl="6" w:tplc="BA283844">
      <w:start w:val="1"/>
      <w:numFmt w:val="decimal"/>
      <w:pStyle w:val="Point1233"/>
      <w:lvlText w:val="%7."/>
      <w:lvlJc w:val="left"/>
      <w:pPr>
        <w:tabs>
          <w:tab w:val="num" w:pos="2268"/>
        </w:tabs>
        <w:ind w:left="2268" w:hanging="567"/>
      </w:pPr>
      <w:rPr>
        <w:bdr w:val="none" w:sz="0" w:space="0" w:color="auto"/>
      </w:rPr>
    </w:lvl>
    <w:lvl w:ilvl="7" w:tplc="F4EEE7C6">
      <w:start w:val="1"/>
      <w:numFmt w:val="lowerLetter"/>
      <w:pStyle w:val="Pointabc3"/>
      <w:lvlText w:val="%8)"/>
      <w:lvlJc w:val="left"/>
      <w:pPr>
        <w:tabs>
          <w:tab w:val="num" w:pos="2268"/>
        </w:tabs>
        <w:ind w:left="2268" w:hanging="567"/>
      </w:pPr>
      <w:rPr>
        <w:bdr w:val="none" w:sz="0" w:space="0" w:color="auto"/>
      </w:rPr>
    </w:lvl>
    <w:lvl w:ilvl="8" w:tplc="57EA47B4">
      <w:start w:val="1"/>
      <w:numFmt w:val="lowerLetter"/>
      <w:pStyle w:val="Pointabc4"/>
      <w:lvlText w:val="%9)"/>
      <w:lvlJc w:val="left"/>
      <w:pPr>
        <w:tabs>
          <w:tab w:val="num" w:pos="2835"/>
        </w:tabs>
        <w:ind w:left="2835" w:hanging="567"/>
      </w:pPr>
      <w:rPr>
        <w:bdr w:val="none" w:sz="0" w:space="0" w:color="auto"/>
      </w:rPr>
    </w:lvl>
  </w:abstractNum>
  <w:abstractNum w:abstractNumId="2" w15:restartNumberingAfterBreak="0">
    <w:nsid w:val="06C97401"/>
    <w:multiLevelType w:val="hybridMultilevel"/>
    <w:tmpl w:val="0504C2D8"/>
    <w:lvl w:ilvl="0" w:tplc="60D690D8">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084B98"/>
    <w:multiLevelType w:val="hybridMultilevel"/>
    <w:tmpl w:val="FFFFFFFF"/>
    <w:lvl w:ilvl="0" w:tplc="6D3E705C">
      <w:start w:val="1"/>
      <w:numFmt w:val="bullet"/>
      <w:lvlText w:val=""/>
      <w:lvlJc w:val="left"/>
      <w:pPr>
        <w:ind w:left="720" w:hanging="360"/>
      </w:pPr>
      <w:rPr>
        <w:rFonts w:ascii="Symbol" w:hAnsi="Symbol" w:hint="default"/>
      </w:rPr>
    </w:lvl>
    <w:lvl w:ilvl="1" w:tplc="E59AEFBE">
      <w:start w:val="1"/>
      <w:numFmt w:val="bullet"/>
      <w:lvlText w:val="o"/>
      <w:lvlJc w:val="left"/>
      <w:pPr>
        <w:ind w:left="1440" w:hanging="360"/>
      </w:pPr>
      <w:rPr>
        <w:rFonts w:ascii="Courier New" w:hAnsi="Courier New" w:hint="default"/>
      </w:rPr>
    </w:lvl>
    <w:lvl w:ilvl="2" w:tplc="13BC97AA">
      <w:start w:val="1"/>
      <w:numFmt w:val="bullet"/>
      <w:lvlText w:val=""/>
      <w:lvlJc w:val="left"/>
      <w:pPr>
        <w:ind w:left="2160" w:hanging="360"/>
      </w:pPr>
      <w:rPr>
        <w:rFonts w:ascii="Wingdings" w:hAnsi="Wingdings" w:hint="default"/>
      </w:rPr>
    </w:lvl>
    <w:lvl w:ilvl="3" w:tplc="C4880874">
      <w:start w:val="1"/>
      <w:numFmt w:val="bullet"/>
      <w:lvlText w:val=""/>
      <w:lvlJc w:val="left"/>
      <w:pPr>
        <w:ind w:left="2880" w:hanging="360"/>
      </w:pPr>
      <w:rPr>
        <w:rFonts w:ascii="Symbol" w:hAnsi="Symbol" w:hint="default"/>
      </w:rPr>
    </w:lvl>
    <w:lvl w:ilvl="4" w:tplc="85907B96">
      <w:start w:val="1"/>
      <w:numFmt w:val="bullet"/>
      <w:lvlText w:val="o"/>
      <w:lvlJc w:val="left"/>
      <w:pPr>
        <w:ind w:left="3600" w:hanging="360"/>
      </w:pPr>
      <w:rPr>
        <w:rFonts w:ascii="Courier New" w:hAnsi="Courier New" w:hint="default"/>
      </w:rPr>
    </w:lvl>
    <w:lvl w:ilvl="5" w:tplc="A64AE93E">
      <w:start w:val="1"/>
      <w:numFmt w:val="bullet"/>
      <w:lvlText w:val=""/>
      <w:lvlJc w:val="left"/>
      <w:pPr>
        <w:ind w:left="4320" w:hanging="360"/>
      </w:pPr>
      <w:rPr>
        <w:rFonts w:ascii="Wingdings" w:hAnsi="Wingdings" w:hint="default"/>
      </w:rPr>
    </w:lvl>
    <w:lvl w:ilvl="6" w:tplc="6E2E323A">
      <w:start w:val="1"/>
      <w:numFmt w:val="bullet"/>
      <w:lvlText w:val=""/>
      <w:lvlJc w:val="left"/>
      <w:pPr>
        <w:ind w:left="5040" w:hanging="360"/>
      </w:pPr>
      <w:rPr>
        <w:rFonts w:ascii="Symbol" w:hAnsi="Symbol" w:hint="default"/>
      </w:rPr>
    </w:lvl>
    <w:lvl w:ilvl="7" w:tplc="5792D472">
      <w:start w:val="1"/>
      <w:numFmt w:val="bullet"/>
      <w:lvlText w:val="o"/>
      <w:lvlJc w:val="left"/>
      <w:pPr>
        <w:ind w:left="5760" w:hanging="360"/>
      </w:pPr>
      <w:rPr>
        <w:rFonts w:ascii="Courier New" w:hAnsi="Courier New" w:hint="default"/>
      </w:rPr>
    </w:lvl>
    <w:lvl w:ilvl="8" w:tplc="9DF0966E">
      <w:start w:val="1"/>
      <w:numFmt w:val="bullet"/>
      <w:lvlText w:val=""/>
      <w:lvlJc w:val="left"/>
      <w:pPr>
        <w:ind w:left="6480" w:hanging="360"/>
      </w:pPr>
      <w:rPr>
        <w:rFonts w:ascii="Wingdings" w:hAnsi="Wingdings" w:hint="default"/>
      </w:rPr>
    </w:lvl>
  </w:abstractNum>
  <w:abstractNum w:abstractNumId="4" w15:restartNumberingAfterBreak="0">
    <w:nsid w:val="2FCB323F"/>
    <w:multiLevelType w:val="multilevel"/>
    <w:tmpl w:val="FFFFFFFF"/>
    <w:lvl w:ilvl="0">
      <w:numFmt w:val="none"/>
      <w:lvlText w:val=""/>
      <w:lvlJc w:val="left"/>
      <w:pPr>
        <w:tabs>
          <w:tab w:val="num" w:pos="360"/>
        </w:tabs>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310C47F8"/>
    <w:multiLevelType w:val="hybridMultilevel"/>
    <w:tmpl w:val="69C06738"/>
    <w:lvl w:ilvl="0" w:tplc="1E920970">
      <w:start w:val="1"/>
      <w:numFmt w:val="decimal"/>
      <w:lvlText w:val="%1)"/>
      <w:lvlJc w:val="left"/>
      <w:pPr>
        <w:ind w:left="754" w:hanging="360"/>
      </w:pPr>
      <w:rPr>
        <w:rFonts w:hint="default"/>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6" w15:restartNumberingAfterBreak="0">
    <w:nsid w:val="32F233B3"/>
    <w:multiLevelType w:val="hybridMultilevel"/>
    <w:tmpl w:val="891EE1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A6869B9"/>
    <w:multiLevelType w:val="hybridMultilevel"/>
    <w:tmpl w:val="76BEC1D4"/>
    <w:lvl w:ilvl="0" w:tplc="625863AE">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D797907"/>
    <w:multiLevelType w:val="multilevel"/>
    <w:tmpl w:val="FFFFFFFF"/>
    <w:lvl w:ilvl="0">
      <w:start w:val="1"/>
      <w:numFmt w:val="decimal"/>
      <w:pStyle w:val="Heading1"/>
      <w:lvlText w:val="%1."/>
      <w:lvlJc w:val="left"/>
      <w:pPr>
        <w:ind w:left="480" w:hanging="4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9B55F42"/>
    <w:multiLevelType w:val="hybridMultilevel"/>
    <w:tmpl w:val="87E85682"/>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0" w15:restartNumberingAfterBreak="0">
    <w:nsid w:val="4A432656"/>
    <w:multiLevelType w:val="multilevel"/>
    <w:tmpl w:val="AC885D7A"/>
    <w:lvl w:ilvl="0">
      <w:start w:val="1"/>
      <w:numFmt w:val="decimal"/>
      <w:lvlText w:val="%1."/>
      <w:lvlJc w:val="left"/>
      <w:pPr>
        <w:tabs>
          <w:tab w:val="num" w:pos="480"/>
        </w:tabs>
        <w:ind w:left="480" w:hanging="480"/>
      </w:pPr>
    </w:lvl>
    <w:lvl w:ilvl="1">
      <w:start w:val="1"/>
      <w:numFmt w:val="decimal"/>
      <w:pStyle w:val="Heading2"/>
      <w:lvlText w:val="%1.%2."/>
      <w:lvlJc w:val="left"/>
      <w:pPr>
        <w:tabs>
          <w:tab w:val="num" w:pos="1080"/>
        </w:tabs>
        <w:ind w:left="1080" w:hanging="600"/>
      </w:pPr>
    </w:lvl>
    <w:lvl w:ilvl="2">
      <w:start w:val="1"/>
      <w:numFmt w:val="decimal"/>
      <w:pStyle w:val="Heading3"/>
      <w:lvlText w:val="%1.%2.%3."/>
      <w:lvlJc w:val="left"/>
      <w:pPr>
        <w:tabs>
          <w:tab w:val="num" w:pos="1920"/>
        </w:tabs>
        <w:ind w:left="1920" w:hanging="840"/>
      </w:pPr>
    </w:lvl>
    <w:lvl w:ilvl="3">
      <w:start w:val="1"/>
      <w:numFmt w:val="decimal"/>
      <w:pStyle w:val="Heading4"/>
      <w:lvlText w:val="%1.%2.%3.%4."/>
      <w:lvlJc w:val="left"/>
      <w:pPr>
        <w:tabs>
          <w:tab w:val="num" w:pos="2880"/>
        </w:tabs>
        <w:ind w:left="2880" w:hanging="9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4C6A4ED9"/>
    <w:multiLevelType w:val="hybridMultilevel"/>
    <w:tmpl w:val="5FAA82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CDC56A9"/>
    <w:multiLevelType w:val="hybridMultilevel"/>
    <w:tmpl w:val="D244189C"/>
    <w:lvl w:ilvl="0" w:tplc="BE928BE8">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4ECD47F0"/>
    <w:multiLevelType w:val="hybridMultilevel"/>
    <w:tmpl w:val="41A81E66"/>
    <w:lvl w:ilvl="0" w:tplc="04090001">
      <w:start w:val="1"/>
      <w:numFmt w:val="bullet"/>
      <w:lvlText w:val=""/>
      <w:lvlJc w:val="left"/>
      <w:pPr>
        <w:ind w:left="862" w:hanging="360"/>
      </w:pPr>
      <w:rPr>
        <w:rFonts w:ascii="Symbol" w:hAnsi="Symbol" w:hint="default"/>
      </w:rPr>
    </w:lvl>
    <w:lvl w:ilvl="1" w:tplc="04090001">
      <w:start w:val="1"/>
      <w:numFmt w:val="bullet"/>
      <w:lvlText w:val=""/>
      <w:lvlJc w:val="left"/>
      <w:pPr>
        <w:ind w:left="1582" w:hanging="360"/>
      </w:pPr>
      <w:rPr>
        <w:rFonts w:ascii="Symbol" w:hAnsi="Symbol"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4" w15:restartNumberingAfterBreak="0">
    <w:nsid w:val="546A3B3E"/>
    <w:multiLevelType w:val="hybridMultilevel"/>
    <w:tmpl w:val="B7D04388"/>
    <w:lvl w:ilvl="0" w:tplc="F26E3084">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5" w15:restartNumberingAfterBreak="0">
    <w:nsid w:val="56B94902"/>
    <w:multiLevelType w:val="hybridMultilevel"/>
    <w:tmpl w:val="AC90856E"/>
    <w:lvl w:ilvl="0" w:tplc="5DD8B7E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227889"/>
    <w:multiLevelType w:val="hybridMultilevel"/>
    <w:tmpl w:val="B83C732C"/>
    <w:name w:val="Dash Equal 2"/>
    <w:lvl w:ilvl="0" w:tplc="FE06B42E">
      <w:start w:val="1"/>
      <w:numFmt w:val="bullet"/>
      <w:lvlRestart w:val="0"/>
      <w:pStyle w:val="DashEqual2"/>
      <w:lvlText w:val="="/>
      <w:lvlJc w:val="left"/>
      <w:pPr>
        <w:tabs>
          <w:tab w:val="num" w:pos="1701"/>
        </w:tabs>
        <w:ind w:left="1701" w:hanging="567"/>
      </w:pPr>
      <w:rPr>
        <w:bdr w:val="none" w:sz="0" w:space="0" w:color="auto"/>
      </w:rPr>
    </w:lvl>
    <w:lvl w:ilvl="1" w:tplc="F092B736">
      <w:numFmt w:val="decimal"/>
      <w:lvlText w:val=""/>
      <w:lvlJc w:val="left"/>
    </w:lvl>
    <w:lvl w:ilvl="2" w:tplc="454CE6BE">
      <w:numFmt w:val="decimal"/>
      <w:lvlText w:val=""/>
      <w:lvlJc w:val="left"/>
    </w:lvl>
    <w:lvl w:ilvl="3" w:tplc="8CFC408A">
      <w:numFmt w:val="decimal"/>
      <w:lvlText w:val=""/>
      <w:lvlJc w:val="left"/>
    </w:lvl>
    <w:lvl w:ilvl="4" w:tplc="3DE4C0FC">
      <w:numFmt w:val="decimal"/>
      <w:lvlText w:val=""/>
      <w:lvlJc w:val="left"/>
    </w:lvl>
    <w:lvl w:ilvl="5" w:tplc="32EA87CE">
      <w:numFmt w:val="decimal"/>
      <w:lvlText w:val=""/>
      <w:lvlJc w:val="left"/>
    </w:lvl>
    <w:lvl w:ilvl="6" w:tplc="85D0DD36">
      <w:numFmt w:val="decimal"/>
      <w:lvlText w:val=""/>
      <w:lvlJc w:val="left"/>
    </w:lvl>
    <w:lvl w:ilvl="7" w:tplc="0DC45AE8">
      <w:numFmt w:val="decimal"/>
      <w:lvlText w:val=""/>
      <w:lvlJc w:val="left"/>
    </w:lvl>
    <w:lvl w:ilvl="8" w:tplc="0B60E080">
      <w:numFmt w:val="decimal"/>
      <w:lvlText w:val=""/>
      <w:lvlJc w:val="left"/>
    </w:lvl>
  </w:abstractNum>
  <w:abstractNum w:abstractNumId="17" w15:restartNumberingAfterBreak="0">
    <w:nsid w:val="5F3D6A44"/>
    <w:multiLevelType w:val="hybridMultilevel"/>
    <w:tmpl w:val="748C93A0"/>
    <w:lvl w:ilvl="0" w:tplc="106A1A4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F642730"/>
    <w:multiLevelType w:val="hybridMultilevel"/>
    <w:tmpl w:val="142C218E"/>
    <w:name w:val="Dash 2"/>
    <w:lvl w:ilvl="0" w:tplc="4CA2742E">
      <w:start w:val="1"/>
      <w:numFmt w:val="bullet"/>
      <w:lvlRestart w:val="0"/>
      <w:pStyle w:val="Dash2"/>
      <w:lvlText w:val="–"/>
      <w:lvlJc w:val="left"/>
      <w:pPr>
        <w:tabs>
          <w:tab w:val="num" w:pos="1701"/>
        </w:tabs>
        <w:ind w:left="1701" w:hanging="567"/>
      </w:pPr>
      <w:rPr>
        <w:bdr w:val="none" w:sz="0" w:space="0" w:color="auto"/>
      </w:rPr>
    </w:lvl>
    <w:lvl w:ilvl="1" w:tplc="67EAD7C4">
      <w:numFmt w:val="decimal"/>
      <w:lvlText w:val=""/>
      <w:lvlJc w:val="left"/>
    </w:lvl>
    <w:lvl w:ilvl="2" w:tplc="0AC8E63E">
      <w:numFmt w:val="decimal"/>
      <w:lvlText w:val=""/>
      <w:lvlJc w:val="left"/>
    </w:lvl>
    <w:lvl w:ilvl="3" w:tplc="5B9850EC">
      <w:numFmt w:val="decimal"/>
      <w:lvlText w:val=""/>
      <w:lvlJc w:val="left"/>
    </w:lvl>
    <w:lvl w:ilvl="4" w:tplc="D8B6641A">
      <w:numFmt w:val="decimal"/>
      <w:lvlText w:val=""/>
      <w:lvlJc w:val="left"/>
    </w:lvl>
    <w:lvl w:ilvl="5" w:tplc="CA6C2E20">
      <w:numFmt w:val="decimal"/>
      <w:lvlText w:val=""/>
      <w:lvlJc w:val="left"/>
    </w:lvl>
    <w:lvl w:ilvl="6" w:tplc="F306C1E8">
      <w:numFmt w:val="decimal"/>
      <w:lvlText w:val=""/>
      <w:lvlJc w:val="left"/>
    </w:lvl>
    <w:lvl w:ilvl="7" w:tplc="71E269E0">
      <w:numFmt w:val="decimal"/>
      <w:lvlText w:val=""/>
      <w:lvlJc w:val="left"/>
    </w:lvl>
    <w:lvl w:ilvl="8" w:tplc="168A0EFA">
      <w:numFmt w:val="decimal"/>
      <w:lvlText w:val=""/>
      <w:lvlJc w:val="left"/>
    </w:lvl>
  </w:abstractNum>
  <w:abstractNum w:abstractNumId="19" w15:restartNumberingAfterBreak="0">
    <w:nsid w:val="73320468"/>
    <w:multiLevelType w:val="hybridMultilevel"/>
    <w:tmpl w:val="B888E032"/>
    <w:lvl w:ilvl="0" w:tplc="6C78A586">
      <w:start w:val="1"/>
      <w:numFmt w:val="lowerRoman"/>
      <w:lvlText w:val="%1)"/>
      <w:lvlJc w:val="left"/>
      <w:pPr>
        <w:ind w:left="1080" w:hanging="720"/>
      </w:pPr>
      <w:rPr>
        <w:rFonts w:hint="default"/>
        <w:b/>
        <w:color w:val="00000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C4A8D5"/>
    <w:multiLevelType w:val="hybridMultilevel"/>
    <w:tmpl w:val="FFFFFFFF"/>
    <w:lvl w:ilvl="0" w:tplc="F3A23E42">
      <w:start w:val="1"/>
      <w:numFmt w:val="bullet"/>
      <w:lvlText w:val=""/>
      <w:lvlJc w:val="left"/>
      <w:pPr>
        <w:ind w:left="720" w:hanging="360"/>
      </w:pPr>
      <w:rPr>
        <w:rFonts w:ascii="Symbol" w:hAnsi="Symbol" w:hint="default"/>
      </w:rPr>
    </w:lvl>
    <w:lvl w:ilvl="1" w:tplc="DC48468A">
      <w:start w:val="1"/>
      <w:numFmt w:val="bullet"/>
      <w:lvlText w:val="o"/>
      <w:lvlJc w:val="left"/>
      <w:pPr>
        <w:ind w:left="1440" w:hanging="360"/>
      </w:pPr>
      <w:rPr>
        <w:rFonts w:ascii="Courier New" w:hAnsi="Courier New" w:hint="default"/>
      </w:rPr>
    </w:lvl>
    <w:lvl w:ilvl="2" w:tplc="7D582894">
      <w:start w:val="1"/>
      <w:numFmt w:val="bullet"/>
      <w:lvlText w:val=""/>
      <w:lvlJc w:val="left"/>
      <w:pPr>
        <w:ind w:left="2160" w:hanging="360"/>
      </w:pPr>
      <w:rPr>
        <w:rFonts w:ascii="Wingdings" w:hAnsi="Wingdings" w:hint="default"/>
      </w:rPr>
    </w:lvl>
    <w:lvl w:ilvl="3" w:tplc="169CBECE">
      <w:start w:val="1"/>
      <w:numFmt w:val="bullet"/>
      <w:lvlText w:val=""/>
      <w:lvlJc w:val="left"/>
      <w:pPr>
        <w:ind w:left="2880" w:hanging="360"/>
      </w:pPr>
      <w:rPr>
        <w:rFonts w:ascii="Symbol" w:hAnsi="Symbol" w:hint="default"/>
      </w:rPr>
    </w:lvl>
    <w:lvl w:ilvl="4" w:tplc="8DC44534">
      <w:start w:val="1"/>
      <w:numFmt w:val="bullet"/>
      <w:lvlText w:val="o"/>
      <w:lvlJc w:val="left"/>
      <w:pPr>
        <w:ind w:left="3600" w:hanging="360"/>
      </w:pPr>
      <w:rPr>
        <w:rFonts w:ascii="Courier New" w:hAnsi="Courier New" w:hint="default"/>
      </w:rPr>
    </w:lvl>
    <w:lvl w:ilvl="5" w:tplc="4C385D34">
      <w:start w:val="1"/>
      <w:numFmt w:val="bullet"/>
      <w:lvlText w:val=""/>
      <w:lvlJc w:val="left"/>
      <w:pPr>
        <w:ind w:left="4320" w:hanging="360"/>
      </w:pPr>
      <w:rPr>
        <w:rFonts w:ascii="Wingdings" w:hAnsi="Wingdings" w:hint="default"/>
      </w:rPr>
    </w:lvl>
    <w:lvl w:ilvl="6" w:tplc="220C9D38">
      <w:start w:val="1"/>
      <w:numFmt w:val="bullet"/>
      <w:lvlText w:val=""/>
      <w:lvlJc w:val="left"/>
      <w:pPr>
        <w:ind w:left="5040" w:hanging="360"/>
      </w:pPr>
      <w:rPr>
        <w:rFonts w:ascii="Symbol" w:hAnsi="Symbol" w:hint="default"/>
      </w:rPr>
    </w:lvl>
    <w:lvl w:ilvl="7" w:tplc="13AADED4">
      <w:start w:val="1"/>
      <w:numFmt w:val="bullet"/>
      <w:lvlText w:val="o"/>
      <w:lvlJc w:val="left"/>
      <w:pPr>
        <w:ind w:left="5760" w:hanging="360"/>
      </w:pPr>
      <w:rPr>
        <w:rFonts w:ascii="Courier New" w:hAnsi="Courier New" w:hint="default"/>
      </w:rPr>
    </w:lvl>
    <w:lvl w:ilvl="8" w:tplc="17CE9262">
      <w:start w:val="1"/>
      <w:numFmt w:val="bullet"/>
      <w:lvlText w:val=""/>
      <w:lvlJc w:val="left"/>
      <w:pPr>
        <w:ind w:left="6480" w:hanging="360"/>
      </w:pPr>
      <w:rPr>
        <w:rFonts w:ascii="Wingdings" w:hAnsi="Wingdings" w:hint="default"/>
      </w:rPr>
    </w:lvl>
  </w:abstractNum>
  <w:abstractNum w:abstractNumId="21" w15:restartNumberingAfterBreak="0">
    <w:nsid w:val="76AF5A9D"/>
    <w:multiLevelType w:val="hybridMultilevel"/>
    <w:tmpl w:val="DF5EA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250856"/>
    <w:multiLevelType w:val="hybridMultilevel"/>
    <w:tmpl w:val="70ACDB5C"/>
    <w:name w:val="Dash Equal 0"/>
    <w:lvl w:ilvl="0" w:tplc="03AE86F0">
      <w:start w:val="1"/>
      <w:numFmt w:val="bullet"/>
      <w:lvlRestart w:val="0"/>
      <w:pStyle w:val="DashEqual"/>
      <w:lvlText w:val="="/>
      <w:lvlJc w:val="left"/>
      <w:pPr>
        <w:tabs>
          <w:tab w:val="num" w:pos="567"/>
        </w:tabs>
        <w:ind w:left="567" w:hanging="567"/>
      </w:pPr>
      <w:rPr>
        <w:bdr w:val="none" w:sz="0" w:space="0" w:color="auto"/>
      </w:rPr>
    </w:lvl>
    <w:lvl w:ilvl="1" w:tplc="1456978A">
      <w:numFmt w:val="decimal"/>
      <w:lvlText w:val=""/>
      <w:lvlJc w:val="left"/>
    </w:lvl>
    <w:lvl w:ilvl="2" w:tplc="3632A862">
      <w:numFmt w:val="decimal"/>
      <w:lvlText w:val=""/>
      <w:lvlJc w:val="left"/>
    </w:lvl>
    <w:lvl w:ilvl="3" w:tplc="495E0D0C">
      <w:numFmt w:val="decimal"/>
      <w:lvlText w:val=""/>
      <w:lvlJc w:val="left"/>
    </w:lvl>
    <w:lvl w:ilvl="4" w:tplc="C816850C">
      <w:numFmt w:val="decimal"/>
      <w:lvlText w:val=""/>
      <w:lvlJc w:val="left"/>
    </w:lvl>
    <w:lvl w:ilvl="5" w:tplc="A87C22C2">
      <w:numFmt w:val="decimal"/>
      <w:lvlText w:val=""/>
      <w:lvlJc w:val="left"/>
    </w:lvl>
    <w:lvl w:ilvl="6" w:tplc="BABC584A">
      <w:numFmt w:val="decimal"/>
      <w:lvlText w:val=""/>
      <w:lvlJc w:val="left"/>
    </w:lvl>
    <w:lvl w:ilvl="7" w:tplc="8548C1AA">
      <w:numFmt w:val="decimal"/>
      <w:lvlText w:val=""/>
      <w:lvlJc w:val="left"/>
    </w:lvl>
    <w:lvl w:ilvl="8" w:tplc="24869046">
      <w:numFmt w:val="decimal"/>
      <w:lvlText w:val=""/>
      <w:lvlJc w:val="left"/>
    </w:lvl>
  </w:abstractNum>
  <w:num w:numId="1" w16cid:durableId="1995060958">
    <w:abstractNumId w:val="16"/>
  </w:num>
  <w:num w:numId="2" w16cid:durableId="868420572">
    <w:abstractNumId w:val="22"/>
  </w:num>
  <w:num w:numId="3" w16cid:durableId="1266959166">
    <w:abstractNumId w:val="1"/>
  </w:num>
  <w:num w:numId="4" w16cid:durableId="54473451">
    <w:abstractNumId w:val="18"/>
    <w:lvlOverride w:ilvl="0">
      <w:startOverride w:val="1"/>
    </w:lvlOverride>
  </w:num>
  <w:num w:numId="5" w16cid:durableId="47532136">
    <w:abstractNumId w:val="2"/>
  </w:num>
  <w:num w:numId="6" w16cid:durableId="719329433">
    <w:abstractNumId w:val="21"/>
  </w:num>
  <w:num w:numId="7" w16cid:durableId="168564345">
    <w:abstractNumId w:val="0"/>
  </w:num>
  <w:num w:numId="8" w16cid:durableId="425812782">
    <w:abstractNumId w:val="6"/>
  </w:num>
  <w:num w:numId="9" w16cid:durableId="1513839567">
    <w:abstractNumId w:val="9"/>
  </w:num>
  <w:num w:numId="10" w16cid:durableId="1947736921">
    <w:abstractNumId w:val="14"/>
  </w:num>
  <w:num w:numId="11" w16cid:durableId="297876105">
    <w:abstractNumId w:val="13"/>
  </w:num>
  <w:num w:numId="12" w16cid:durableId="606080124">
    <w:abstractNumId w:val="19"/>
  </w:num>
  <w:num w:numId="13" w16cid:durableId="1118528998">
    <w:abstractNumId w:val="17"/>
  </w:num>
  <w:num w:numId="14" w16cid:durableId="301155759">
    <w:abstractNumId w:val="15"/>
  </w:num>
  <w:num w:numId="15" w16cid:durableId="350490811">
    <w:abstractNumId w:val="7"/>
  </w:num>
  <w:num w:numId="16" w16cid:durableId="208500163">
    <w:abstractNumId w:val="11"/>
  </w:num>
  <w:num w:numId="17" w16cid:durableId="1239898775">
    <w:abstractNumId w:val="5"/>
  </w:num>
  <w:num w:numId="18" w16cid:durableId="436488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46959">
    <w:abstractNumId w:val="12"/>
  </w:num>
  <w:num w:numId="20" w16cid:durableId="1610972198">
    <w:abstractNumId w:val="4"/>
  </w:num>
  <w:num w:numId="21" w16cid:durableId="570046697">
    <w:abstractNumId w:val="20"/>
  </w:num>
  <w:num w:numId="22" w16cid:durableId="582227424">
    <w:abstractNumId w:val="3"/>
  </w:num>
  <w:num w:numId="23" w16cid:durableId="1504319189">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9BD"/>
    <w:rsid w:val="00000368"/>
    <w:rsid w:val="00000549"/>
    <w:rsid w:val="0000066C"/>
    <w:rsid w:val="000006C3"/>
    <w:rsid w:val="00000F29"/>
    <w:rsid w:val="00001219"/>
    <w:rsid w:val="00001397"/>
    <w:rsid w:val="00001734"/>
    <w:rsid w:val="00001DB6"/>
    <w:rsid w:val="00001EE0"/>
    <w:rsid w:val="00001F7D"/>
    <w:rsid w:val="00002183"/>
    <w:rsid w:val="000022EC"/>
    <w:rsid w:val="000025DC"/>
    <w:rsid w:val="0000277B"/>
    <w:rsid w:val="00002882"/>
    <w:rsid w:val="00002885"/>
    <w:rsid w:val="00002B42"/>
    <w:rsid w:val="00002D37"/>
    <w:rsid w:val="00002DA3"/>
    <w:rsid w:val="00002EC3"/>
    <w:rsid w:val="000031D0"/>
    <w:rsid w:val="00003A14"/>
    <w:rsid w:val="00003B46"/>
    <w:rsid w:val="000040BB"/>
    <w:rsid w:val="0000417E"/>
    <w:rsid w:val="00004435"/>
    <w:rsid w:val="00004627"/>
    <w:rsid w:val="00004A2E"/>
    <w:rsid w:val="000051B3"/>
    <w:rsid w:val="000052B0"/>
    <w:rsid w:val="00005387"/>
    <w:rsid w:val="000053EC"/>
    <w:rsid w:val="00005958"/>
    <w:rsid w:val="00005990"/>
    <w:rsid w:val="00005AB1"/>
    <w:rsid w:val="0000601B"/>
    <w:rsid w:val="00006028"/>
    <w:rsid w:val="000062F8"/>
    <w:rsid w:val="00006A9F"/>
    <w:rsid w:val="00006B6F"/>
    <w:rsid w:val="000072D3"/>
    <w:rsid w:val="00007738"/>
    <w:rsid w:val="00010586"/>
    <w:rsid w:val="000107B2"/>
    <w:rsid w:val="00010805"/>
    <w:rsid w:val="00010C30"/>
    <w:rsid w:val="000110B4"/>
    <w:rsid w:val="000113A0"/>
    <w:rsid w:val="000126ED"/>
    <w:rsid w:val="0001287C"/>
    <w:rsid w:val="0001339C"/>
    <w:rsid w:val="00013676"/>
    <w:rsid w:val="00013705"/>
    <w:rsid w:val="00013761"/>
    <w:rsid w:val="00013774"/>
    <w:rsid w:val="0001380C"/>
    <w:rsid w:val="00013C54"/>
    <w:rsid w:val="00013C89"/>
    <w:rsid w:val="000140DC"/>
    <w:rsid w:val="00014562"/>
    <w:rsid w:val="00014A31"/>
    <w:rsid w:val="00014DCC"/>
    <w:rsid w:val="000155AA"/>
    <w:rsid w:val="00015A8C"/>
    <w:rsid w:val="00015AA7"/>
    <w:rsid w:val="00015B62"/>
    <w:rsid w:val="00015BDE"/>
    <w:rsid w:val="00015D0A"/>
    <w:rsid w:val="00015D34"/>
    <w:rsid w:val="00015D77"/>
    <w:rsid w:val="00015DE8"/>
    <w:rsid w:val="00015DFF"/>
    <w:rsid w:val="00015E94"/>
    <w:rsid w:val="0001610D"/>
    <w:rsid w:val="00016117"/>
    <w:rsid w:val="00016470"/>
    <w:rsid w:val="00016709"/>
    <w:rsid w:val="0001682A"/>
    <w:rsid w:val="00016915"/>
    <w:rsid w:val="00016AE2"/>
    <w:rsid w:val="00016E44"/>
    <w:rsid w:val="00017246"/>
    <w:rsid w:val="00017821"/>
    <w:rsid w:val="0001782D"/>
    <w:rsid w:val="00017A42"/>
    <w:rsid w:val="00017E75"/>
    <w:rsid w:val="00017EEA"/>
    <w:rsid w:val="00017FFC"/>
    <w:rsid w:val="000203F2"/>
    <w:rsid w:val="0002099E"/>
    <w:rsid w:val="000209B7"/>
    <w:rsid w:val="00020AB2"/>
    <w:rsid w:val="00020D8D"/>
    <w:rsid w:val="0002154A"/>
    <w:rsid w:val="000217FD"/>
    <w:rsid w:val="000218FD"/>
    <w:rsid w:val="00022041"/>
    <w:rsid w:val="00022046"/>
    <w:rsid w:val="00022085"/>
    <w:rsid w:val="00022549"/>
    <w:rsid w:val="000227CE"/>
    <w:rsid w:val="00022EF6"/>
    <w:rsid w:val="00023595"/>
    <w:rsid w:val="000235CE"/>
    <w:rsid w:val="00023689"/>
    <w:rsid w:val="000236C0"/>
    <w:rsid w:val="00023825"/>
    <w:rsid w:val="00023999"/>
    <w:rsid w:val="00023A10"/>
    <w:rsid w:val="00023AD2"/>
    <w:rsid w:val="00023CC2"/>
    <w:rsid w:val="00024194"/>
    <w:rsid w:val="00024423"/>
    <w:rsid w:val="000249B2"/>
    <w:rsid w:val="00024F8A"/>
    <w:rsid w:val="00024F90"/>
    <w:rsid w:val="00025598"/>
    <w:rsid w:val="00025AB3"/>
    <w:rsid w:val="00025B9B"/>
    <w:rsid w:val="0002606A"/>
    <w:rsid w:val="00026477"/>
    <w:rsid w:val="00026BD8"/>
    <w:rsid w:val="000271E6"/>
    <w:rsid w:val="0002740D"/>
    <w:rsid w:val="00027723"/>
    <w:rsid w:val="00027A30"/>
    <w:rsid w:val="00027AC7"/>
    <w:rsid w:val="00027CAD"/>
    <w:rsid w:val="0002884C"/>
    <w:rsid w:val="000308EA"/>
    <w:rsid w:val="00031154"/>
    <w:rsid w:val="000311F4"/>
    <w:rsid w:val="00031639"/>
    <w:rsid w:val="000316AB"/>
    <w:rsid w:val="000317E1"/>
    <w:rsid w:val="0003197E"/>
    <w:rsid w:val="00031C70"/>
    <w:rsid w:val="00031CA8"/>
    <w:rsid w:val="00031E53"/>
    <w:rsid w:val="000323C9"/>
    <w:rsid w:val="00032572"/>
    <w:rsid w:val="00032751"/>
    <w:rsid w:val="00032C73"/>
    <w:rsid w:val="00032DD4"/>
    <w:rsid w:val="00032E2F"/>
    <w:rsid w:val="0003343C"/>
    <w:rsid w:val="000334CC"/>
    <w:rsid w:val="000335D0"/>
    <w:rsid w:val="00033891"/>
    <w:rsid w:val="00033C37"/>
    <w:rsid w:val="00033C4E"/>
    <w:rsid w:val="00033D48"/>
    <w:rsid w:val="00033E6C"/>
    <w:rsid w:val="00034103"/>
    <w:rsid w:val="00034F75"/>
    <w:rsid w:val="00035305"/>
    <w:rsid w:val="000353BA"/>
    <w:rsid w:val="000353CB"/>
    <w:rsid w:val="000353EE"/>
    <w:rsid w:val="0003552D"/>
    <w:rsid w:val="00035636"/>
    <w:rsid w:val="0003594B"/>
    <w:rsid w:val="00035BEB"/>
    <w:rsid w:val="00035D75"/>
    <w:rsid w:val="00035EC6"/>
    <w:rsid w:val="000360BF"/>
    <w:rsid w:val="00036508"/>
    <w:rsid w:val="00036F3D"/>
    <w:rsid w:val="000378F7"/>
    <w:rsid w:val="00037CDB"/>
    <w:rsid w:val="0004025B"/>
    <w:rsid w:val="0004083A"/>
    <w:rsid w:val="0004088A"/>
    <w:rsid w:val="00040B4F"/>
    <w:rsid w:val="00040D91"/>
    <w:rsid w:val="00041077"/>
    <w:rsid w:val="0004110A"/>
    <w:rsid w:val="000411AD"/>
    <w:rsid w:val="0004132C"/>
    <w:rsid w:val="0004137B"/>
    <w:rsid w:val="00041EED"/>
    <w:rsid w:val="00042042"/>
    <w:rsid w:val="00042105"/>
    <w:rsid w:val="00042E14"/>
    <w:rsid w:val="00042E5D"/>
    <w:rsid w:val="00042E7E"/>
    <w:rsid w:val="00043374"/>
    <w:rsid w:val="00043375"/>
    <w:rsid w:val="0004382E"/>
    <w:rsid w:val="000438BA"/>
    <w:rsid w:val="00043F27"/>
    <w:rsid w:val="00043FA2"/>
    <w:rsid w:val="0004452A"/>
    <w:rsid w:val="00044674"/>
    <w:rsid w:val="0004470B"/>
    <w:rsid w:val="00044725"/>
    <w:rsid w:val="000447A5"/>
    <w:rsid w:val="0004497B"/>
    <w:rsid w:val="00044E6F"/>
    <w:rsid w:val="00044FB0"/>
    <w:rsid w:val="0004508C"/>
    <w:rsid w:val="00045139"/>
    <w:rsid w:val="000451B0"/>
    <w:rsid w:val="00045280"/>
    <w:rsid w:val="000454E4"/>
    <w:rsid w:val="00045711"/>
    <w:rsid w:val="00045CDB"/>
    <w:rsid w:val="00045D8B"/>
    <w:rsid w:val="00045E91"/>
    <w:rsid w:val="00046365"/>
    <w:rsid w:val="000464D8"/>
    <w:rsid w:val="000467BC"/>
    <w:rsid w:val="000470DF"/>
    <w:rsid w:val="00047121"/>
    <w:rsid w:val="000472DF"/>
    <w:rsid w:val="00050024"/>
    <w:rsid w:val="00050808"/>
    <w:rsid w:val="000508F5"/>
    <w:rsid w:val="00050B3E"/>
    <w:rsid w:val="00050F6D"/>
    <w:rsid w:val="0005107F"/>
    <w:rsid w:val="0005151F"/>
    <w:rsid w:val="0005175F"/>
    <w:rsid w:val="00051B64"/>
    <w:rsid w:val="00051D74"/>
    <w:rsid w:val="000522BD"/>
    <w:rsid w:val="0005256E"/>
    <w:rsid w:val="00052BD7"/>
    <w:rsid w:val="0005380C"/>
    <w:rsid w:val="0005388D"/>
    <w:rsid w:val="00053A2B"/>
    <w:rsid w:val="00053D29"/>
    <w:rsid w:val="000544C1"/>
    <w:rsid w:val="00054967"/>
    <w:rsid w:val="000551FE"/>
    <w:rsid w:val="00055303"/>
    <w:rsid w:val="00055400"/>
    <w:rsid w:val="00055B31"/>
    <w:rsid w:val="00055BE9"/>
    <w:rsid w:val="00055DD1"/>
    <w:rsid w:val="00056147"/>
    <w:rsid w:val="000561BB"/>
    <w:rsid w:val="0005657C"/>
    <w:rsid w:val="00056FC2"/>
    <w:rsid w:val="000575F1"/>
    <w:rsid w:val="000577B1"/>
    <w:rsid w:val="00057DD7"/>
    <w:rsid w:val="0006034B"/>
    <w:rsid w:val="0006052C"/>
    <w:rsid w:val="0006071F"/>
    <w:rsid w:val="00060821"/>
    <w:rsid w:val="00060924"/>
    <w:rsid w:val="00060CA9"/>
    <w:rsid w:val="00060DC8"/>
    <w:rsid w:val="00060E24"/>
    <w:rsid w:val="00061817"/>
    <w:rsid w:val="00061853"/>
    <w:rsid w:val="00061C5A"/>
    <w:rsid w:val="00061CEF"/>
    <w:rsid w:val="00061FED"/>
    <w:rsid w:val="000622D2"/>
    <w:rsid w:val="00062836"/>
    <w:rsid w:val="00062CA7"/>
    <w:rsid w:val="00062E9B"/>
    <w:rsid w:val="00062FA4"/>
    <w:rsid w:val="00062FFD"/>
    <w:rsid w:val="0006322C"/>
    <w:rsid w:val="00063558"/>
    <w:rsid w:val="00063B84"/>
    <w:rsid w:val="00063D7A"/>
    <w:rsid w:val="00063F00"/>
    <w:rsid w:val="000640AD"/>
    <w:rsid w:val="00064E3D"/>
    <w:rsid w:val="000650AB"/>
    <w:rsid w:val="0006538F"/>
    <w:rsid w:val="0006549C"/>
    <w:rsid w:val="00065B91"/>
    <w:rsid w:val="00066089"/>
    <w:rsid w:val="000661B4"/>
    <w:rsid w:val="00066964"/>
    <w:rsid w:val="00066C56"/>
    <w:rsid w:val="00066FFB"/>
    <w:rsid w:val="0006722B"/>
    <w:rsid w:val="0006728C"/>
    <w:rsid w:val="000673D8"/>
    <w:rsid w:val="00067433"/>
    <w:rsid w:val="00067CC4"/>
    <w:rsid w:val="00067FED"/>
    <w:rsid w:val="000702EF"/>
    <w:rsid w:val="000702F1"/>
    <w:rsid w:val="00070402"/>
    <w:rsid w:val="00070469"/>
    <w:rsid w:val="0007061F"/>
    <w:rsid w:val="00070B5C"/>
    <w:rsid w:val="00070BC1"/>
    <w:rsid w:val="00070C10"/>
    <w:rsid w:val="000710D4"/>
    <w:rsid w:val="00071267"/>
    <w:rsid w:val="000713B6"/>
    <w:rsid w:val="0007161F"/>
    <w:rsid w:val="00071FF0"/>
    <w:rsid w:val="00071FFA"/>
    <w:rsid w:val="0007206A"/>
    <w:rsid w:val="00072498"/>
    <w:rsid w:val="00072D2A"/>
    <w:rsid w:val="0007317A"/>
    <w:rsid w:val="00073270"/>
    <w:rsid w:val="00073305"/>
    <w:rsid w:val="00073611"/>
    <w:rsid w:val="000737C4"/>
    <w:rsid w:val="00073B0A"/>
    <w:rsid w:val="00073B73"/>
    <w:rsid w:val="00073DDC"/>
    <w:rsid w:val="00074209"/>
    <w:rsid w:val="000748E4"/>
    <w:rsid w:val="00074BFF"/>
    <w:rsid w:val="00075084"/>
    <w:rsid w:val="0007546A"/>
    <w:rsid w:val="000755D8"/>
    <w:rsid w:val="0007577F"/>
    <w:rsid w:val="00075859"/>
    <w:rsid w:val="00075AFC"/>
    <w:rsid w:val="00075BD1"/>
    <w:rsid w:val="00075EA7"/>
    <w:rsid w:val="0007641F"/>
    <w:rsid w:val="00076B02"/>
    <w:rsid w:val="00076C7B"/>
    <w:rsid w:val="00076F5C"/>
    <w:rsid w:val="00077214"/>
    <w:rsid w:val="00077B97"/>
    <w:rsid w:val="0008012E"/>
    <w:rsid w:val="0008014E"/>
    <w:rsid w:val="000806A5"/>
    <w:rsid w:val="00081910"/>
    <w:rsid w:val="00081977"/>
    <w:rsid w:val="00081AC2"/>
    <w:rsid w:val="00081EBA"/>
    <w:rsid w:val="00081EED"/>
    <w:rsid w:val="00081FBB"/>
    <w:rsid w:val="000820D7"/>
    <w:rsid w:val="00082155"/>
    <w:rsid w:val="000824B6"/>
    <w:rsid w:val="00082543"/>
    <w:rsid w:val="00082A08"/>
    <w:rsid w:val="00082E11"/>
    <w:rsid w:val="0008356F"/>
    <w:rsid w:val="000835E0"/>
    <w:rsid w:val="00083708"/>
    <w:rsid w:val="00083FCF"/>
    <w:rsid w:val="0008427A"/>
    <w:rsid w:val="000850A6"/>
    <w:rsid w:val="0008540D"/>
    <w:rsid w:val="00085BA0"/>
    <w:rsid w:val="00085C88"/>
    <w:rsid w:val="00085E6D"/>
    <w:rsid w:val="0008604B"/>
    <w:rsid w:val="0008629A"/>
    <w:rsid w:val="000864F5"/>
    <w:rsid w:val="00086813"/>
    <w:rsid w:val="000869B4"/>
    <w:rsid w:val="00086B1A"/>
    <w:rsid w:val="00086BCD"/>
    <w:rsid w:val="00086DC0"/>
    <w:rsid w:val="00087A53"/>
    <w:rsid w:val="00087B16"/>
    <w:rsid w:val="00087BEF"/>
    <w:rsid w:val="00087D68"/>
    <w:rsid w:val="00087F5D"/>
    <w:rsid w:val="00087F62"/>
    <w:rsid w:val="00091103"/>
    <w:rsid w:val="00091110"/>
    <w:rsid w:val="0009208C"/>
    <w:rsid w:val="0009220A"/>
    <w:rsid w:val="0009252D"/>
    <w:rsid w:val="00092D51"/>
    <w:rsid w:val="000933A2"/>
    <w:rsid w:val="00093454"/>
    <w:rsid w:val="0009352D"/>
    <w:rsid w:val="0009419C"/>
    <w:rsid w:val="00094C53"/>
    <w:rsid w:val="00095003"/>
    <w:rsid w:val="000950E3"/>
    <w:rsid w:val="0009511B"/>
    <w:rsid w:val="0009569F"/>
    <w:rsid w:val="000959F7"/>
    <w:rsid w:val="0009648F"/>
    <w:rsid w:val="0009651D"/>
    <w:rsid w:val="000967F7"/>
    <w:rsid w:val="0009685C"/>
    <w:rsid w:val="00097066"/>
    <w:rsid w:val="00097A73"/>
    <w:rsid w:val="00097D52"/>
    <w:rsid w:val="000A0009"/>
    <w:rsid w:val="000A00DC"/>
    <w:rsid w:val="000A0210"/>
    <w:rsid w:val="000A03D0"/>
    <w:rsid w:val="000A06A7"/>
    <w:rsid w:val="000A0AD1"/>
    <w:rsid w:val="000A11C8"/>
    <w:rsid w:val="000A16E4"/>
    <w:rsid w:val="000A1E5F"/>
    <w:rsid w:val="000A2406"/>
    <w:rsid w:val="000A28E0"/>
    <w:rsid w:val="000A2E78"/>
    <w:rsid w:val="000A32C3"/>
    <w:rsid w:val="000A3F1A"/>
    <w:rsid w:val="000A46F7"/>
    <w:rsid w:val="000A479E"/>
    <w:rsid w:val="000A4BB2"/>
    <w:rsid w:val="000A4CB7"/>
    <w:rsid w:val="000A4E05"/>
    <w:rsid w:val="000A4E32"/>
    <w:rsid w:val="000A561B"/>
    <w:rsid w:val="000A5639"/>
    <w:rsid w:val="000A5C49"/>
    <w:rsid w:val="000A5D01"/>
    <w:rsid w:val="000A5DCE"/>
    <w:rsid w:val="000A6B88"/>
    <w:rsid w:val="000A6B9C"/>
    <w:rsid w:val="000A6E73"/>
    <w:rsid w:val="000A7150"/>
    <w:rsid w:val="000A7474"/>
    <w:rsid w:val="000A74CC"/>
    <w:rsid w:val="000A79CF"/>
    <w:rsid w:val="000A7DB5"/>
    <w:rsid w:val="000B03C2"/>
    <w:rsid w:val="000B0560"/>
    <w:rsid w:val="000B0A73"/>
    <w:rsid w:val="000B0D21"/>
    <w:rsid w:val="000B118E"/>
    <w:rsid w:val="000B1318"/>
    <w:rsid w:val="000B1426"/>
    <w:rsid w:val="000B166B"/>
    <w:rsid w:val="000B1863"/>
    <w:rsid w:val="000B1A77"/>
    <w:rsid w:val="000B1C38"/>
    <w:rsid w:val="000B1D27"/>
    <w:rsid w:val="000B1F3D"/>
    <w:rsid w:val="000B1FB7"/>
    <w:rsid w:val="000B2061"/>
    <w:rsid w:val="000B23C7"/>
    <w:rsid w:val="000B2A27"/>
    <w:rsid w:val="000B3016"/>
    <w:rsid w:val="000B363E"/>
    <w:rsid w:val="000B374E"/>
    <w:rsid w:val="000B3CB0"/>
    <w:rsid w:val="000B400A"/>
    <w:rsid w:val="000B4039"/>
    <w:rsid w:val="000B4471"/>
    <w:rsid w:val="000B4A21"/>
    <w:rsid w:val="000B4D1E"/>
    <w:rsid w:val="000B4DFE"/>
    <w:rsid w:val="000B52CB"/>
    <w:rsid w:val="000B5666"/>
    <w:rsid w:val="000B5718"/>
    <w:rsid w:val="000B58B2"/>
    <w:rsid w:val="000B595D"/>
    <w:rsid w:val="000B5B40"/>
    <w:rsid w:val="000B5B89"/>
    <w:rsid w:val="000B6684"/>
    <w:rsid w:val="000B66E9"/>
    <w:rsid w:val="000B6787"/>
    <w:rsid w:val="000B728C"/>
    <w:rsid w:val="000B738F"/>
    <w:rsid w:val="000B7465"/>
    <w:rsid w:val="000B760E"/>
    <w:rsid w:val="000B7699"/>
    <w:rsid w:val="000B77C2"/>
    <w:rsid w:val="000B7A6B"/>
    <w:rsid w:val="000B7DFD"/>
    <w:rsid w:val="000C0220"/>
    <w:rsid w:val="000C08B4"/>
    <w:rsid w:val="000C0AF1"/>
    <w:rsid w:val="000C0D6E"/>
    <w:rsid w:val="000C1462"/>
    <w:rsid w:val="000C14FC"/>
    <w:rsid w:val="000C1744"/>
    <w:rsid w:val="000C1761"/>
    <w:rsid w:val="000C1D19"/>
    <w:rsid w:val="000C1F80"/>
    <w:rsid w:val="000C2090"/>
    <w:rsid w:val="000C20FF"/>
    <w:rsid w:val="000C2478"/>
    <w:rsid w:val="000C2F2A"/>
    <w:rsid w:val="000C328D"/>
    <w:rsid w:val="000C3372"/>
    <w:rsid w:val="000C3C9E"/>
    <w:rsid w:val="000C3F29"/>
    <w:rsid w:val="000C4371"/>
    <w:rsid w:val="000C4847"/>
    <w:rsid w:val="000C49A1"/>
    <w:rsid w:val="000C4BC6"/>
    <w:rsid w:val="000C4FB6"/>
    <w:rsid w:val="000C503B"/>
    <w:rsid w:val="000C5531"/>
    <w:rsid w:val="000C5AF2"/>
    <w:rsid w:val="000C5C72"/>
    <w:rsid w:val="000C5F40"/>
    <w:rsid w:val="000C5FAD"/>
    <w:rsid w:val="000C5FFF"/>
    <w:rsid w:val="000C60CB"/>
    <w:rsid w:val="000C670F"/>
    <w:rsid w:val="000C6731"/>
    <w:rsid w:val="000C6737"/>
    <w:rsid w:val="000C6C4F"/>
    <w:rsid w:val="000C6FC4"/>
    <w:rsid w:val="000C70DB"/>
    <w:rsid w:val="000C7661"/>
    <w:rsid w:val="000C76A1"/>
    <w:rsid w:val="000C79B4"/>
    <w:rsid w:val="000C7C4F"/>
    <w:rsid w:val="000C7E5F"/>
    <w:rsid w:val="000D09B2"/>
    <w:rsid w:val="000D0E4A"/>
    <w:rsid w:val="000D1615"/>
    <w:rsid w:val="000D161A"/>
    <w:rsid w:val="000D1980"/>
    <w:rsid w:val="000D2BE0"/>
    <w:rsid w:val="000D2C9A"/>
    <w:rsid w:val="000D2FC5"/>
    <w:rsid w:val="000D34A3"/>
    <w:rsid w:val="000D363B"/>
    <w:rsid w:val="000D365A"/>
    <w:rsid w:val="000D3E0B"/>
    <w:rsid w:val="000D3E41"/>
    <w:rsid w:val="000D3FD1"/>
    <w:rsid w:val="000D4453"/>
    <w:rsid w:val="000D44E3"/>
    <w:rsid w:val="000D4BCF"/>
    <w:rsid w:val="000D503D"/>
    <w:rsid w:val="000D5083"/>
    <w:rsid w:val="000D5883"/>
    <w:rsid w:val="000D6864"/>
    <w:rsid w:val="000D6EBA"/>
    <w:rsid w:val="000D752F"/>
    <w:rsid w:val="000D7601"/>
    <w:rsid w:val="000D778D"/>
    <w:rsid w:val="000D78E6"/>
    <w:rsid w:val="000D7C05"/>
    <w:rsid w:val="000D7C47"/>
    <w:rsid w:val="000E01DF"/>
    <w:rsid w:val="000E0A24"/>
    <w:rsid w:val="000E0BDD"/>
    <w:rsid w:val="000E0C61"/>
    <w:rsid w:val="000E0E7C"/>
    <w:rsid w:val="000E102B"/>
    <w:rsid w:val="000E17A5"/>
    <w:rsid w:val="000E1D9E"/>
    <w:rsid w:val="000E1E90"/>
    <w:rsid w:val="000E226D"/>
    <w:rsid w:val="000E2364"/>
    <w:rsid w:val="000E3ACE"/>
    <w:rsid w:val="000E43FB"/>
    <w:rsid w:val="000E4A52"/>
    <w:rsid w:val="000E504D"/>
    <w:rsid w:val="000E51CC"/>
    <w:rsid w:val="000E58F9"/>
    <w:rsid w:val="000E5BBA"/>
    <w:rsid w:val="000E744D"/>
    <w:rsid w:val="000E7526"/>
    <w:rsid w:val="000E7C3C"/>
    <w:rsid w:val="000F00D2"/>
    <w:rsid w:val="000F0849"/>
    <w:rsid w:val="000F08D1"/>
    <w:rsid w:val="000F09A0"/>
    <w:rsid w:val="000F12F9"/>
    <w:rsid w:val="000F1DF6"/>
    <w:rsid w:val="000F20DE"/>
    <w:rsid w:val="000F2136"/>
    <w:rsid w:val="000F2192"/>
    <w:rsid w:val="000F2461"/>
    <w:rsid w:val="000F2617"/>
    <w:rsid w:val="000F2B02"/>
    <w:rsid w:val="000F2D00"/>
    <w:rsid w:val="000F3014"/>
    <w:rsid w:val="000F3155"/>
    <w:rsid w:val="000F3179"/>
    <w:rsid w:val="000F3570"/>
    <w:rsid w:val="000F35BC"/>
    <w:rsid w:val="000F3715"/>
    <w:rsid w:val="000F374A"/>
    <w:rsid w:val="000F397E"/>
    <w:rsid w:val="000F425F"/>
    <w:rsid w:val="000F467C"/>
    <w:rsid w:val="000F47A1"/>
    <w:rsid w:val="000F4CB8"/>
    <w:rsid w:val="000F4D2E"/>
    <w:rsid w:val="000F4EFA"/>
    <w:rsid w:val="000F5C51"/>
    <w:rsid w:val="000F5FF0"/>
    <w:rsid w:val="000F61E7"/>
    <w:rsid w:val="000F6943"/>
    <w:rsid w:val="000F6E3E"/>
    <w:rsid w:val="000F6E6B"/>
    <w:rsid w:val="000F6EE4"/>
    <w:rsid w:val="000F6F98"/>
    <w:rsid w:val="000F76F4"/>
    <w:rsid w:val="000F7930"/>
    <w:rsid w:val="000F7ED1"/>
    <w:rsid w:val="000F7FFC"/>
    <w:rsid w:val="00100278"/>
    <w:rsid w:val="001004FF"/>
    <w:rsid w:val="00100D2E"/>
    <w:rsid w:val="0010129F"/>
    <w:rsid w:val="00102091"/>
    <w:rsid w:val="00102746"/>
    <w:rsid w:val="001039E5"/>
    <w:rsid w:val="00103DCC"/>
    <w:rsid w:val="001041E8"/>
    <w:rsid w:val="00104333"/>
    <w:rsid w:val="0010449D"/>
    <w:rsid w:val="00104651"/>
    <w:rsid w:val="00104CF8"/>
    <w:rsid w:val="001050BC"/>
    <w:rsid w:val="0010586F"/>
    <w:rsid w:val="00105ACB"/>
    <w:rsid w:val="00105E5E"/>
    <w:rsid w:val="00106137"/>
    <w:rsid w:val="001066DC"/>
    <w:rsid w:val="00106A64"/>
    <w:rsid w:val="00106DC1"/>
    <w:rsid w:val="00107318"/>
    <w:rsid w:val="001076D7"/>
    <w:rsid w:val="00107889"/>
    <w:rsid w:val="00107ED8"/>
    <w:rsid w:val="00110361"/>
    <w:rsid w:val="00110477"/>
    <w:rsid w:val="001106F4"/>
    <w:rsid w:val="00110734"/>
    <w:rsid w:val="00110806"/>
    <w:rsid w:val="00110A43"/>
    <w:rsid w:val="00110C1B"/>
    <w:rsid w:val="00110CFB"/>
    <w:rsid w:val="0011125E"/>
    <w:rsid w:val="0011182D"/>
    <w:rsid w:val="00111D1B"/>
    <w:rsid w:val="00111F93"/>
    <w:rsid w:val="0011212E"/>
    <w:rsid w:val="0011270C"/>
    <w:rsid w:val="0011278F"/>
    <w:rsid w:val="001128B2"/>
    <w:rsid w:val="00112F1A"/>
    <w:rsid w:val="0011301E"/>
    <w:rsid w:val="00113179"/>
    <w:rsid w:val="001137A3"/>
    <w:rsid w:val="00113925"/>
    <w:rsid w:val="001139D7"/>
    <w:rsid w:val="00113B99"/>
    <w:rsid w:val="00113C4B"/>
    <w:rsid w:val="001146ED"/>
    <w:rsid w:val="00114CA6"/>
    <w:rsid w:val="001152D9"/>
    <w:rsid w:val="0011534B"/>
    <w:rsid w:val="0011536B"/>
    <w:rsid w:val="0011536E"/>
    <w:rsid w:val="001153F2"/>
    <w:rsid w:val="0011544B"/>
    <w:rsid w:val="00115B41"/>
    <w:rsid w:val="00115D09"/>
    <w:rsid w:val="00115E3D"/>
    <w:rsid w:val="00116260"/>
    <w:rsid w:val="001162B2"/>
    <w:rsid w:val="001163DE"/>
    <w:rsid w:val="001164D6"/>
    <w:rsid w:val="00116B67"/>
    <w:rsid w:val="00116C9E"/>
    <w:rsid w:val="001173A7"/>
    <w:rsid w:val="00117446"/>
    <w:rsid w:val="00117D63"/>
    <w:rsid w:val="00117E40"/>
    <w:rsid w:val="00117E8A"/>
    <w:rsid w:val="00117F54"/>
    <w:rsid w:val="00120234"/>
    <w:rsid w:val="001204CB"/>
    <w:rsid w:val="001207C8"/>
    <w:rsid w:val="00120A38"/>
    <w:rsid w:val="00120D60"/>
    <w:rsid w:val="00120FD5"/>
    <w:rsid w:val="001211FC"/>
    <w:rsid w:val="001215BA"/>
    <w:rsid w:val="00121A95"/>
    <w:rsid w:val="00122231"/>
    <w:rsid w:val="001226C8"/>
    <w:rsid w:val="00122A3A"/>
    <w:rsid w:val="00122B59"/>
    <w:rsid w:val="001230A4"/>
    <w:rsid w:val="00123286"/>
    <w:rsid w:val="00123303"/>
    <w:rsid w:val="001233B4"/>
    <w:rsid w:val="00123890"/>
    <w:rsid w:val="00123F37"/>
    <w:rsid w:val="00125132"/>
    <w:rsid w:val="00125386"/>
    <w:rsid w:val="001256DB"/>
    <w:rsid w:val="00125A11"/>
    <w:rsid w:val="00126095"/>
    <w:rsid w:val="00126176"/>
    <w:rsid w:val="0012631D"/>
    <w:rsid w:val="001268AB"/>
    <w:rsid w:val="001268F7"/>
    <w:rsid w:val="0012693D"/>
    <w:rsid w:val="00126A61"/>
    <w:rsid w:val="00126C56"/>
    <w:rsid w:val="00126FDE"/>
    <w:rsid w:val="001270AD"/>
    <w:rsid w:val="00127118"/>
    <w:rsid w:val="001271CB"/>
    <w:rsid w:val="00127A57"/>
    <w:rsid w:val="00127C18"/>
    <w:rsid w:val="00127C46"/>
    <w:rsid w:val="00130079"/>
    <w:rsid w:val="00130271"/>
    <w:rsid w:val="0013031E"/>
    <w:rsid w:val="001306A8"/>
    <w:rsid w:val="0013092F"/>
    <w:rsid w:val="00130A58"/>
    <w:rsid w:val="00130BF8"/>
    <w:rsid w:val="0013114D"/>
    <w:rsid w:val="0013192E"/>
    <w:rsid w:val="00131B76"/>
    <w:rsid w:val="00131F81"/>
    <w:rsid w:val="001321C6"/>
    <w:rsid w:val="00132715"/>
    <w:rsid w:val="00132759"/>
    <w:rsid w:val="00132A70"/>
    <w:rsid w:val="00132C48"/>
    <w:rsid w:val="0013339A"/>
    <w:rsid w:val="0013396A"/>
    <w:rsid w:val="00133B4E"/>
    <w:rsid w:val="0013466A"/>
    <w:rsid w:val="001346BA"/>
    <w:rsid w:val="001347EC"/>
    <w:rsid w:val="00134963"/>
    <w:rsid w:val="00134D9B"/>
    <w:rsid w:val="00134DA0"/>
    <w:rsid w:val="001352F2"/>
    <w:rsid w:val="001356BB"/>
    <w:rsid w:val="001356D8"/>
    <w:rsid w:val="001357B5"/>
    <w:rsid w:val="00135D09"/>
    <w:rsid w:val="00136107"/>
    <w:rsid w:val="00136295"/>
    <w:rsid w:val="00136D01"/>
    <w:rsid w:val="00137258"/>
    <w:rsid w:val="0013734E"/>
    <w:rsid w:val="00137368"/>
    <w:rsid w:val="001378E1"/>
    <w:rsid w:val="00137A62"/>
    <w:rsid w:val="00137A84"/>
    <w:rsid w:val="00140018"/>
    <w:rsid w:val="00140355"/>
    <w:rsid w:val="00140660"/>
    <w:rsid w:val="00140B26"/>
    <w:rsid w:val="00140C54"/>
    <w:rsid w:val="00140E03"/>
    <w:rsid w:val="00140F0E"/>
    <w:rsid w:val="00140FA4"/>
    <w:rsid w:val="00141302"/>
    <w:rsid w:val="00141420"/>
    <w:rsid w:val="0014183C"/>
    <w:rsid w:val="00141DF0"/>
    <w:rsid w:val="00141E47"/>
    <w:rsid w:val="00141EF3"/>
    <w:rsid w:val="0014222E"/>
    <w:rsid w:val="001422FE"/>
    <w:rsid w:val="00142456"/>
    <w:rsid w:val="0014252F"/>
    <w:rsid w:val="001425F6"/>
    <w:rsid w:val="00142785"/>
    <w:rsid w:val="00142956"/>
    <w:rsid w:val="00142975"/>
    <w:rsid w:val="00142D9F"/>
    <w:rsid w:val="00142F56"/>
    <w:rsid w:val="00142F84"/>
    <w:rsid w:val="00142FF1"/>
    <w:rsid w:val="001431AE"/>
    <w:rsid w:val="00144476"/>
    <w:rsid w:val="001448C8"/>
    <w:rsid w:val="00144CD1"/>
    <w:rsid w:val="00144E53"/>
    <w:rsid w:val="00144EAC"/>
    <w:rsid w:val="001453CC"/>
    <w:rsid w:val="00145CF0"/>
    <w:rsid w:val="00145F3E"/>
    <w:rsid w:val="00146C63"/>
    <w:rsid w:val="00146E39"/>
    <w:rsid w:val="00146EB5"/>
    <w:rsid w:val="00146F3C"/>
    <w:rsid w:val="00146FA3"/>
    <w:rsid w:val="00147301"/>
    <w:rsid w:val="001474F5"/>
    <w:rsid w:val="00147A81"/>
    <w:rsid w:val="00147C8C"/>
    <w:rsid w:val="00147EC3"/>
    <w:rsid w:val="00150C7D"/>
    <w:rsid w:val="00150EAB"/>
    <w:rsid w:val="00151039"/>
    <w:rsid w:val="0015130A"/>
    <w:rsid w:val="0015159D"/>
    <w:rsid w:val="00151BAD"/>
    <w:rsid w:val="00151ED2"/>
    <w:rsid w:val="00151FB2"/>
    <w:rsid w:val="00152400"/>
    <w:rsid w:val="00152446"/>
    <w:rsid w:val="001526CD"/>
    <w:rsid w:val="00152871"/>
    <w:rsid w:val="00152D2C"/>
    <w:rsid w:val="00152F62"/>
    <w:rsid w:val="00152FDA"/>
    <w:rsid w:val="001532FD"/>
    <w:rsid w:val="0015346C"/>
    <w:rsid w:val="00153CD3"/>
    <w:rsid w:val="00153F8E"/>
    <w:rsid w:val="0015496B"/>
    <w:rsid w:val="00154BB1"/>
    <w:rsid w:val="00154E80"/>
    <w:rsid w:val="00154FE9"/>
    <w:rsid w:val="00155221"/>
    <w:rsid w:val="0015527D"/>
    <w:rsid w:val="0015530D"/>
    <w:rsid w:val="0015549F"/>
    <w:rsid w:val="0015580C"/>
    <w:rsid w:val="001563AC"/>
    <w:rsid w:val="001565A4"/>
    <w:rsid w:val="00156908"/>
    <w:rsid w:val="00156DA5"/>
    <w:rsid w:val="00156DC4"/>
    <w:rsid w:val="00156F21"/>
    <w:rsid w:val="00157038"/>
    <w:rsid w:val="001572AD"/>
    <w:rsid w:val="001573A7"/>
    <w:rsid w:val="001574DB"/>
    <w:rsid w:val="001577A2"/>
    <w:rsid w:val="00157A6B"/>
    <w:rsid w:val="00157FC3"/>
    <w:rsid w:val="00158034"/>
    <w:rsid w:val="00160111"/>
    <w:rsid w:val="00160149"/>
    <w:rsid w:val="00160924"/>
    <w:rsid w:val="00161289"/>
    <w:rsid w:val="001613FA"/>
    <w:rsid w:val="00161649"/>
    <w:rsid w:val="001617AE"/>
    <w:rsid w:val="00161C28"/>
    <w:rsid w:val="00161C32"/>
    <w:rsid w:val="00161C58"/>
    <w:rsid w:val="00161EBA"/>
    <w:rsid w:val="00162192"/>
    <w:rsid w:val="0016258F"/>
    <w:rsid w:val="001625C4"/>
    <w:rsid w:val="00163765"/>
    <w:rsid w:val="00163949"/>
    <w:rsid w:val="001639CE"/>
    <w:rsid w:val="00163AC9"/>
    <w:rsid w:val="00164442"/>
    <w:rsid w:val="00164F8F"/>
    <w:rsid w:val="00165989"/>
    <w:rsid w:val="00165A8A"/>
    <w:rsid w:val="00165AF0"/>
    <w:rsid w:val="001661DD"/>
    <w:rsid w:val="00166610"/>
    <w:rsid w:val="001666BE"/>
    <w:rsid w:val="00166DA6"/>
    <w:rsid w:val="00166F41"/>
    <w:rsid w:val="001675CA"/>
    <w:rsid w:val="001675DB"/>
    <w:rsid w:val="0016761A"/>
    <w:rsid w:val="0016790E"/>
    <w:rsid w:val="00167D6C"/>
    <w:rsid w:val="00167DE4"/>
    <w:rsid w:val="001704B4"/>
    <w:rsid w:val="0017051A"/>
    <w:rsid w:val="0017057A"/>
    <w:rsid w:val="001705F6"/>
    <w:rsid w:val="0017089C"/>
    <w:rsid w:val="00170A02"/>
    <w:rsid w:val="00170A49"/>
    <w:rsid w:val="00170B5D"/>
    <w:rsid w:val="00170FCD"/>
    <w:rsid w:val="001712F7"/>
    <w:rsid w:val="00171991"/>
    <w:rsid w:val="0017207E"/>
    <w:rsid w:val="00172550"/>
    <w:rsid w:val="0017280E"/>
    <w:rsid w:val="0017289F"/>
    <w:rsid w:val="001728B2"/>
    <w:rsid w:val="00172F3F"/>
    <w:rsid w:val="00173415"/>
    <w:rsid w:val="001737BF"/>
    <w:rsid w:val="00173A3C"/>
    <w:rsid w:val="00173D38"/>
    <w:rsid w:val="00173DFB"/>
    <w:rsid w:val="00173ED9"/>
    <w:rsid w:val="001740EB"/>
    <w:rsid w:val="001742F0"/>
    <w:rsid w:val="00174A99"/>
    <w:rsid w:val="00175629"/>
    <w:rsid w:val="0017564D"/>
    <w:rsid w:val="00175D46"/>
    <w:rsid w:val="00175FBE"/>
    <w:rsid w:val="001761C4"/>
    <w:rsid w:val="0017634F"/>
    <w:rsid w:val="00176CC8"/>
    <w:rsid w:val="00176DB2"/>
    <w:rsid w:val="00176F3A"/>
    <w:rsid w:val="00176FA7"/>
    <w:rsid w:val="00177093"/>
    <w:rsid w:val="00177132"/>
    <w:rsid w:val="001778C6"/>
    <w:rsid w:val="00177BBB"/>
    <w:rsid w:val="00177C6F"/>
    <w:rsid w:val="00177C95"/>
    <w:rsid w:val="0017F41B"/>
    <w:rsid w:val="0018029C"/>
    <w:rsid w:val="001802AD"/>
    <w:rsid w:val="001802E3"/>
    <w:rsid w:val="00180BF6"/>
    <w:rsid w:val="00180C76"/>
    <w:rsid w:val="00180ED5"/>
    <w:rsid w:val="00180FF2"/>
    <w:rsid w:val="0018131C"/>
    <w:rsid w:val="00181850"/>
    <w:rsid w:val="00181B20"/>
    <w:rsid w:val="00181BDF"/>
    <w:rsid w:val="00181E3F"/>
    <w:rsid w:val="00181F96"/>
    <w:rsid w:val="001820AF"/>
    <w:rsid w:val="00182462"/>
    <w:rsid w:val="00182E59"/>
    <w:rsid w:val="00182E8A"/>
    <w:rsid w:val="0018309B"/>
    <w:rsid w:val="0018325C"/>
    <w:rsid w:val="00184E20"/>
    <w:rsid w:val="00185482"/>
    <w:rsid w:val="001860D3"/>
    <w:rsid w:val="001868F6"/>
    <w:rsid w:val="001872EB"/>
    <w:rsid w:val="00187337"/>
    <w:rsid w:val="0018776B"/>
    <w:rsid w:val="001877A4"/>
    <w:rsid w:val="001904CA"/>
    <w:rsid w:val="00190A5A"/>
    <w:rsid w:val="00190B9C"/>
    <w:rsid w:val="00191038"/>
    <w:rsid w:val="00191431"/>
    <w:rsid w:val="001914BD"/>
    <w:rsid w:val="00191717"/>
    <w:rsid w:val="00191E76"/>
    <w:rsid w:val="0019235F"/>
    <w:rsid w:val="00192B36"/>
    <w:rsid w:val="00192CA1"/>
    <w:rsid w:val="00192D1B"/>
    <w:rsid w:val="00192DBA"/>
    <w:rsid w:val="00192EC9"/>
    <w:rsid w:val="00192FF9"/>
    <w:rsid w:val="00193083"/>
    <w:rsid w:val="001934AA"/>
    <w:rsid w:val="001937AB"/>
    <w:rsid w:val="00193AAC"/>
    <w:rsid w:val="00193ABC"/>
    <w:rsid w:val="00193B77"/>
    <w:rsid w:val="00193B86"/>
    <w:rsid w:val="00193BA5"/>
    <w:rsid w:val="00193DDA"/>
    <w:rsid w:val="0019406D"/>
    <w:rsid w:val="00194329"/>
    <w:rsid w:val="0019434D"/>
    <w:rsid w:val="00194372"/>
    <w:rsid w:val="001943E6"/>
    <w:rsid w:val="00194500"/>
    <w:rsid w:val="00194A4F"/>
    <w:rsid w:val="001951EF"/>
    <w:rsid w:val="001953CB"/>
    <w:rsid w:val="0019557D"/>
    <w:rsid w:val="00195705"/>
    <w:rsid w:val="001958F3"/>
    <w:rsid w:val="0019678A"/>
    <w:rsid w:val="001969B7"/>
    <w:rsid w:val="001970B5"/>
    <w:rsid w:val="0019722A"/>
    <w:rsid w:val="00197553"/>
    <w:rsid w:val="00197AE3"/>
    <w:rsid w:val="00197E6D"/>
    <w:rsid w:val="001A02A9"/>
    <w:rsid w:val="001A02C1"/>
    <w:rsid w:val="001A03E7"/>
    <w:rsid w:val="001A06A0"/>
    <w:rsid w:val="001A0805"/>
    <w:rsid w:val="001A091B"/>
    <w:rsid w:val="001A0C93"/>
    <w:rsid w:val="001A14C3"/>
    <w:rsid w:val="001A14C9"/>
    <w:rsid w:val="001A1535"/>
    <w:rsid w:val="001A18C0"/>
    <w:rsid w:val="001A1914"/>
    <w:rsid w:val="001A1DB3"/>
    <w:rsid w:val="001A1F5D"/>
    <w:rsid w:val="001A20CC"/>
    <w:rsid w:val="001A267D"/>
    <w:rsid w:val="001A2882"/>
    <w:rsid w:val="001A2D69"/>
    <w:rsid w:val="001A2DD1"/>
    <w:rsid w:val="001A2F49"/>
    <w:rsid w:val="001A389F"/>
    <w:rsid w:val="001A3BDE"/>
    <w:rsid w:val="001A44C3"/>
    <w:rsid w:val="001A4510"/>
    <w:rsid w:val="001A4C34"/>
    <w:rsid w:val="001A4C62"/>
    <w:rsid w:val="001A4DF2"/>
    <w:rsid w:val="001A4E11"/>
    <w:rsid w:val="001A5283"/>
    <w:rsid w:val="001A53F9"/>
    <w:rsid w:val="001A548D"/>
    <w:rsid w:val="001A54F0"/>
    <w:rsid w:val="001A56D2"/>
    <w:rsid w:val="001A5A13"/>
    <w:rsid w:val="001A643A"/>
    <w:rsid w:val="001A657A"/>
    <w:rsid w:val="001A6D32"/>
    <w:rsid w:val="001A7328"/>
    <w:rsid w:val="001A7648"/>
    <w:rsid w:val="001A7665"/>
    <w:rsid w:val="001A7968"/>
    <w:rsid w:val="001A7B25"/>
    <w:rsid w:val="001A7C58"/>
    <w:rsid w:val="001A7EF7"/>
    <w:rsid w:val="001B04C3"/>
    <w:rsid w:val="001B0B09"/>
    <w:rsid w:val="001B1451"/>
    <w:rsid w:val="001B1E4B"/>
    <w:rsid w:val="001B1EA5"/>
    <w:rsid w:val="001B2168"/>
    <w:rsid w:val="001B2520"/>
    <w:rsid w:val="001B256D"/>
    <w:rsid w:val="001B27F1"/>
    <w:rsid w:val="001B29E1"/>
    <w:rsid w:val="001B3073"/>
    <w:rsid w:val="001B3B09"/>
    <w:rsid w:val="001B3B29"/>
    <w:rsid w:val="001B3BC4"/>
    <w:rsid w:val="001B3F19"/>
    <w:rsid w:val="001B4367"/>
    <w:rsid w:val="001B4C33"/>
    <w:rsid w:val="001B5114"/>
    <w:rsid w:val="001B5128"/>
    <w:rsid w:val="001B5538"/>
    <w:rsid w:val="001B5A03"/>
    <w:rsid w:val="001B61AD"/>
    <w:rsid w:val="001B67ED"/>
    <w:rsid w:val="001B68C0"/>
    <w:rsid w:val="001B6AA6"/>
    <w:rsid w:val="001B6D28"/>
    <w:rsid w:val="001B6E98"/>
    <w:rsid w:val="001B7554"/>
    <w:rsid w:val="001B757E"/>
    <w:rsid w:val="001B7AF8"/>
    <w:rsid w:val="001B7DF2"/>
    <w:rsid w:val="001B7E3C"/>
    <w:rsid w:val="001C009D"/>
    <w:rsid w:val="001C0476"/>
    <w:rsid w:val="001C0A39"/>
    <w:rsid w:val="001C10DC"/>
    <w:rsid w:val="001C1576"/>
    <w:rsid w:val="001C1793"/>
    <w:rsid w:val="001C1933"/>
    <w:rsid w:val="001C2408"/>
    <w:rsid w:val="001C246F"/>
    <w:rsid w:val="001C272A"/>
    <w:rsid w:val="001C28CD"/>
    <w:rsid w:val="001C2991"/>
    <w:rsid w:val="001C2AA7"/>
    <w:rsid w:val="001C2B66"/>
    <w:rsid w:val="001C2C7D"/>
    <w:rsid w:val="001C33B2"/>
    <w:rsid w:val="001C3463"/>
    <w:rsid w:val="001C3B25"/>
    <w:rsid w:val="001C4375"/>
    <w:rsid w:val="001C44D5"/>
    <w:rsid w:val="001C506E"/>
    <w:rsid w:val="001C513D"/>
    <w:rsid w:val="001C586C"/>
    <w:rsid w:val="001C5B78"/>
    <w:rsid w:val="001C5CDD"/>
    <w:rsid w:val="001C5E91"/>
    <w:rsid w:val="001C5F4D"/>
    <w:rsid w:val="001C6017"/>
    <w:rsid w:val="001C654D"/>
    <w:rsid w:val="001C7ABE"/>
    <w:rsid w:val="001C7B1F"/>
    <w:rsid w:val="001C7CB8"/>
    <w:rsid w:val="001C7CE4"/>
    <w:rsid w:val="001D01AF"/>
    <w:rsid w:val="001D06F9"/>
    <w:rsid w:val="001D0875"/>
    <w:rsid w:val="001D0B11"/>
    <w:rsid w:val="001D14A4"/>
    <w:rsid w:val="001D1591"/>
    <w:rsid w:val="001D1CDE"/>
    <w:rsid w:val="001D1E93"/>
    <w:rsid w:val="001D226D"/>
    <w:rsid w:val="001D2341"/>
    <w:rsid w:val="001D271D"/>
    <w:rsid w:val="001D29F5"/>
    <w:rsid w:val="001D2A59"/>
    <w:rsid w:val="001D2DB8"/>
    <w:rsid w:val="001D2DD0"/>
    <w:rsid w:val="001D2FA6"/>
    <w:rsid w:val="001D34EF"/>
    <w:rsid w:val="001D3716"/>
    <w:rsid w:val="001D38E2"/>
    <w:rsid w:val="001D3BAA"/>
    <w:rsid w:val="001D3FF0"/>
    <w:rsid w:val="001D4057"/>
    <w:rsid w:val="001D5578"/>
    <w:rsid w:val="001D5942"/>
    <w:rsid w:val="001D5987"/>
    <w:rsid w:val="001D5AC8"/>
    <w:rsid w:val="001D620B"/>
    <w:rsid w:val="001D6385"/>
    <w:rsid w:val="001D687B"/>
    <w:rsid w:val="001D75CC"/>
    <w:rsid w:val="001D7E61"/>
    <w:rsid w:val="001E06A1"/>
    <w:rsid w:val="001E0BFE"/>
    <w:rsid w:val="001E148E"/>
    <w:rsid w:val="001E1694"/>
    <w:rsid w:val="001E1DDD"/>
    <w:rsid w:val="001E21CA"/>
    <w:rsid w:val="001E2303"/>
    <w:rsid w:val="001E23AE"/>
    <w:rsid w:val="001E25CF"/>
    <w:rsid w:val="001E27E8"/>
    <w:rsid w:val="001E282D"/>
    <w:rsid w:val="001E285F"/>
    <w:rsid w:val="001E2D65"/>
    <w:rsid w:val="001E35DE"/>
    <w:rsid w:val="001E36AD"/>
    <w:rsid w:val="001E371A"/>
    <w:rsid w:val="001E37FA"/>
    <w:rsid w:val="001E3ECA"/>
    <w:rsid w:val="001E3F64"/>
    <w:rsid w:val="001E444F"/>
    <w:rsid w:val="001E4725"/>
    <w:rsid w:val="001E4DCC"/>
    <w:rsid w:val="001E5030"/>
    <w:rsid w:val="001E5171"/>
    <w:rsid w:val="001E53A3"/>
    <w:rsid w:val="001E546B"/>
    <w:rsid w:val="001E5499"/>
    <w:rsid w:val="001E56E3"/>
    <w:rsid w:val="001E59CE"/>
    <w:rsid w:val="001E5A48"/>
    <w:rsid w:val="001E5A96"/>
    <w:rsid w:val="001E5B66"/>
    <w:rsid w:val="001E5C23"/>
    <w:rsid w:val="001E63C6"/>
    <w:rsid w:val="001E6AF1"/>
    <w:rsid w:val="001E6B33"/>
    <w:rsid w:val="001E6BC0"/>
    <w:rsid w:val="001E6E39"/>
    <w:rsid w:val="001E7248"/>
    <w:rsid w:val="001E727C"/>
    <w:rsid w:val="001E764E"/>
    <w:rsid w:val="001E76C5"/>
    <w:rsid w:val="001E78EF"/>
    <w:rsid w:val="001E79A9"/>
    <w:rsid w:val="001E7DE5"/>
    <w:rsid w:val="001F0011"/>
    <w:rsid w:val="001F021E"/>
    <w:rsid w:val="001F0454"/>
    <w:rsid w:val="001F0488"/>
    <w:rsid w:val="001F0B24"/>
    <w:rsid w:val="001F0DFB"/>
    <w:rsid w:val="001F12E7"/>
    <w:rsid w:val="001F13F6"/>
    <w:rsid w:val="001F1782"/>
    <w:rsid w:val="001F1801"/>
    <w:rsid w:val="001F187D"/>
    <w:rsid w:val="001F1C10"/>
    <w:rsid w:val="001F1C41"/>
    <w:rsid w:val="001F1E4E"/>
    <w:rsid w:val="001F2A39"/>
    <w:rsid w:val="001F2AEC"/>
    <w:rsid w:val="001F2CC6"/>
    <w:rsid w:val="001F3751"/>
    <w:rsid w:val="001F3AEB"/>
    <w:rsid w:val="001F3B75"/>
    <w:rsid w:val="001F4499"/>
    <w:rsid w:val="001F476B"/>
    <w:rsid w:val="001F484A"/>
    <w:rsid w:val="001F48D6"/>
    <w:rsid w:val="001F49A6"/>
    <w:rsid w:val="001F4AD9"/>
    <w:rsid w:val="001F4B96"/>
    <w:rsid w:val="001F5105"/>
    <w:rsid w:val="001F5589"/>
    <w:rsid w:val="001F5C9A"/>
    <w:rsid w:val="001F60E7"/>
    <w:rsid w:val="001F67D2"/>
    <w:rsid w:val="001F6BCB"/>
    <w:rsid w:val="001F7097"/>
    <w:rsid w:val="001F72BF"/>
    <w:rsid w:val="001F7728"/>
    <w:rsid w:val="001F7812"/>
    <w:rsid w:val="001F789B"/>
    <w:rsid w:val="001F7A6C"/>
    <w:rsid w:val="002001EE"/>
    <w:rsid w:val="00200729"/>
    <w:rsid w:val="00200B80"/>
    <w:rsid w:val="00200D6A"/>
    <w:rsid w:val="00200E43"/>
    <w:rsid w:val="002014D4"/>
    <w:rsid w:val="0020187B"/>
    <w:rsid w:val="00201D4D"/>
    <w:rsid w:val="00201FB5"/>
    <w:rsid w:val="002025F8"/>
    <w:rsid w:val="0020270F"/>
    <w:rsid w:val="00202788"/>
    <w:rsid w:val="002029B3"/>
    <w:rsid w:val="00202ED3"/>
    <w:rsid w:val="0020332A"/>
    <w:rsid w:val="0020382C"/>
    <w:rsid w:val="00203BF8"/>
    <w:rsid w:val="00204059"/>
    <w:rsid w:val="00204867"/>
    <w:rsid w:val="0020507C"/>
    <w:rsid w:val="0020538A"/>
    <w:rsid w:val="002056C4"/>
    <w:rsid w:val="00205BAE"/>
    <w:rsid w:val="00206060"/>
    <w:rsid w:val="002061F6"/>
    <w:rsid w:val="002066A7"/>
    <w:rsid w:val="00206FE0"/>
    <w:rsid w:val="00207322"/>
    <w:rsid w:val="0020782B"/>
    <w:rsid w:val="00207A89"/>
    <w:rsid w:val="00210281"/>
    <w:rsid w:val="002105E2"/>
    <w:rsid w:val="002109BC"/>
    <w:rsid w:val="00210B53"/>
    <w:rsid w:val="00210C56"/>
    <w:rsid w:val="00210DF9"/>
    <w:rsid w:val="00211460"/>
    <w:rsid w:val="002117F8"/>
    <w:rsid w:val="00211836"/>
    <w:rsid w:val="00211A56"/>
    <w:rsid w:val="00211CB6"/>
    <w:rsid w:val="00211D6B"/>
    <w:rsid w:val="0021209B"/>
    <w:rsid w:val="002120B4"/>
    <w:rsid w:val="00212711"/>
    <w:rsid w:val="0021296D"/>
    <w:rsid w:val="002129AB"/>
    <w:rsid w:val="00212E45"/>
    <w:rsid w:val="00213107"/>
    <w:rsid w:val="0021316F"/>
    <w:rsid w:val="0021324B"/>
    <w:rsid w:val="002132CE"/>
    <w:rsid w:val="0021377F"/>
    <w:rsid w:val="00213B55"/>
    <w:rsid w:val="0021400E"/>
    <w:rsid w:val="00214543"/>
    <w:rsid w:val="00214E68"/>
    <w:rsid w:val="00215613"/>
    <w:rsid w:val="00215CBD"/>
    <w:rsid w:val="00216022"/>
    <w:rsid w:val="00216160"/>
    <w:rsid w:val="00216192"/>
    <w:rsid w:val="00216272"/>
    <w:rsid w:val="00216347"/>
    <w:rsid w:val="00216983"/>
    <w:rsid w:val="00216B53"/>
    <w:rsid w:val="002177B6"/>
    <w:rsid w:val="00217986"/>
    <w:rsid w:val="00217CD2"/>
    <w:rsid w:val="00217D39"/>
    <w:rsid w:val="00217E72"/>
    <w:rsid w:val="0022025B"/>
    <w:rsid w:val="002206AD"/>
    <w:rsid w:val="002208F8"/>
    <w:rsid w:val="00220A79"/>
    <w:rsid w:val="00220B22"/>
    <w:rsid w:val="00220EE0"/>
    <w:rsid w:val="0022105E"/>
    <w:rsid w:val="002214B8"/>
    <w:rsid w:val="00221655"/>
    <w:rsid w:val="002216D5"/>
    <w:rsid w:val="00221D17"/>
    <w:rsid w:val="00221EEE"/>
    <w:rsid w:val="0022202D"/>
    <w:rsid w:val="002221CE"/>
    <w:rsid w:val="00222513"/>
    <w:rsid w:val="00222C87"/>
    <w:rsid w:val="00222CD2"/>
    <w:rsid w:val="00223012"/>
    <w:rsid w:val="0022346F"/>
    <w:rsid w:val="00223765"/>
    <w:rsid w:val="00223D12"/>
    <w:rsid w:val="002241C9"/>
    <w:rsid w:val="002242DD"/>
    <w:rsid w:val="002243E9"/>
    <w:rsid w:val="00224691"/>
    <w:rsid w:val="0022471F"/>
    <w:rsid w:val="00224742"/>
    <w:rsid w:val="00224743"/>
    <w:rsid w:val="00224AE3"/>
    <w:rsid w:val="00224E70"/>
    <w:rsid w:val="00225160"/>
    <w:rsid w:val="002255FF"/>
    <w:rsid w:val="0022579F"/>
    <w:rsid w:val="0022592E"/>
    <w:rsid w:val="00225AE4"/>
    <w:rsid w:val="00225E2F"/>
    <w:rsid w:val="00225EB1"/>
    <w:rsid w:val="002263C4"/>
    <w:rsid w:val="0022663B"/>
    <w:rsid w:val="002268F3"/>
    <w:rsid w:val="00226B98"/>
    <w:rsid w:val="00226FD2"/>
    <w:rsid w:val="002270B0"/>
    <w:rsid w:val="00227340"/>
    <w:rsid w:val="002276B3"/>
    <w:rsid w:val="0022796C"/>
    <w:rsid w:val="00227BF2"/>
    <w:rsid w:val="00227D65"/>
    <w:rsid w:val="00227E77"/>
    <w:rsid w:val="00227FB3"/>
    <w:rsid w:val="00230002"/>
    <w:rsid w:val="00230742"/>
    <w:rsid w:val="00231122"/>
    <w:rsid w:val="002311F6"/>
    <w:rsid w:val="00231619"/>
    <w:rsid w:val="002318AD"/>
    <w:rsid w:val="00231AAF"/>
    <w:rsid w:val="0023221C"/>
    <w:rsid w:val="002325D2"/>
    <w:rsid w:val="002342D7"/>
    <w:rsid w:val="00234878"/>
    <w:rsid w:val="00234C54"/>
    <w:rsid w:val="00234DEC"/>
    <w:rsid w:val="00234EB4"/>
    <w:rsid w:val="0023545B"/>
    <w:rsid w:val="002358B6"/>
    <w:rsid w:val="0023591D"/>
    <w:rsid w:val="00235AE8"/>
    <w:rsid w:val="00235CDB"/>
    <w:rsid w:val="00235E5A"/>
    <w:rsid w:val="00235E8C"/>
    <w:rsid w:val="00235EF9"/>
    <w:rsid w:val="002362A5"/>
    <w:rsid w:val="00236B48"/>
    <w:rsid w:val="00236F00"/>
    <w:rsid w:val="00236FA7"/>
    <w:rsid w:val="00237604"/>
    <w:rsid w:val="00237831"/>
    <w:rsid w:val="00237932"/>
    <w:rsid w:val="002403A3"/>
    <w:rsid w:val="002411F8"/>
    <w:rsid w:val="002416E1"/>
    <w:rsid w:val="002417A3"/>
    <w:rsid w:val="002418A3"/>
    <w:rsid w:val="00241B36"/>
    <w:rsid w:val="00241C5A"/>
    <w:rsid w:val="002425F8"/>
    <w:rsid w:val="00242666"/>
    <w:rsid w:val="00242992"/>
    <w:rsid w:val="00242C36"/>
    <w:rsid w:val="00242CED"/>
    <w:rsid w:val="00243942"/>
    <w:rsid w:val="00243A78"/>
    <w:rsid w:val="00243C29"/>
    <w:rsid w:val="00243C7B"/>
    <w:rsid w:val="00243F12"/>
    <w:rsid w:val="002444A8"/>
    <w:rsid w:val="00244610"/>
    <w:rsid w:val="002449FB"/>
    <w:rsid w:val="00244A15"/>
    <w:rsid w:val="002450A9"/>
    <w:rsid w:val="0024574D"/>
    <w:rsid w:val="00245AAC"/>
    <w:rsid w:val="00245B1A"/>
    <w:rsid w:val="00245E89"/>
    <w:rsid w:val="002461BF"/>
    <w:rsid w:val="0024622C"/>
    <w:rsid w:val="00246553"/>
    <w:rsid w:val="0024680F"/>
    <w:rsid w:val="00246F20"/>
    <w:rsid w:val="00246FF5"/>
    <w:rsid w:val="0024705B"/>
    <w:rsid w:val="00247254"/>
    <w:rsid w:val="002473B0"/>
    <w:rsid w:val="002474C6"/>
    <w:rsid w:val="00250274"/>
    <w:rsid w:val="00250511"/>
    <w:rsid w:val="0025082D"/>
    <w:rsid w:val="00250C59"/>
    <w:rsid w:val="00251073"/>
    <w:rsid w:val="002511B4"/>
    <w:rsid w:val="0025135F"/>
    <w:rsid w:val="00251568"/>
    <w:rsid w:val="002515C2"/>
    <w:rsid w:val="0025172D"/>
    <w:rsid w:val="00251948"/>
    <w:rsid w:val="00251C6E"/>
    <w:rsid w:val="00251CD7"/>
    <w:rsid w:val="002526AC"/>
    <w:rsid w:val="00252836"/>
    <w:rsid w:val="00252879"/>
    <w:rsid w:val="00253167"/>
    <w:rsid w:val="002532D8"/>
    <w:rsid w:val="0025380E"/>
    <w:rsid w:val="0025392D"/>
    <w:rsid w:val="00253C37"/>
    <w:rsid w:val="00253CA4"/>
    <w:rsid w:val="00253EA7"/>
    <w:rsid w:val="00254251"/>
    <w:rsid w:val="0025475E"/>
    <w:rsid w:val="00254BA3"/>
    <w:rsid w:val="00254DAB"/>
    <w:rsid w:val="00255011"/>
    <w:rsid w:val="00255363"/>
    <w:rsid w:val="00255487"/>
    <w:rsid w:val="00255910"/>
    <w:rsid w:val="0025658A"/>
    <w:rsid w:val="00256D47"/>
    <w:rsid w:val="00256EE1"/>
    <w:rsid w:val="00256F28"/>
    <w:rsid w:val="00256F2E"/>
    <w:rsid w:val="00257463"/>
    <w:rsid w:val="002574E5"/>
    <w:rsid w:val="00257841"/>
    <w:rsid w:val="00257967"/>
    <w:rsid w:val="00257DC8"/>
    <w:rsid w:val="0026039B"/>
    <w:rsid w:val="00260658"/>
    <w:rsid w:val="00260A90"/>
    <w:rsid w:val="00260E06"/>
    <w:rsid w:val="00261001"/>
    <w:rsid w:val="00261423"/>
    <w:rsid w:val="002617B9"/>
    <w:rsid w:val="00261832"/>
    <w:rsid w:val="00261A84"/>
    <w:rsid w:val="00261AD9"/>
    <w:rsid w:val="00261E67"/>
    <w:rsid w:val="00262162"/>
    <w:rsid w:val="0026258E"/>
    <w:rsid w:val="0026261C"/>
    <w:rsid w:val="002628FE"/>
    <w:rsid w:val="00262B01"/>
    <w:rsid w:val="00263CDB"/>
    <w:rsid w:val="002642B3"/>
    <w:rsid w:val="00264389"/>
    <w:rsid w:val="00264D02"/>
    <w:rsid w:val="00264F58"/>
    <w:rsid w:val="00264F8B"/>
    <w:rsid w:val="00265838"/>
    <w:rsid w:val="00265B98"/>
    <w:rsid w:val="00265D45"/>
    <w:rsid w:val="00265DA3"/>
    <w:rsid w:val="002660C5"/>
    <w:rsid w:val="002664F7"/>
    <w:rsid w:val="00266F65"/>
    <w:rsid w:val="00267443"/>
    <w:rsid w:val="00267BD2"/>
    <w:rsid w:val="002702D6"/>
    <w:rsid w:val="0027034C"/>
    <w:rsid w:val="002703C7"/>
    <w:rsid w:val="0027041D"/>
    <w:rsid w:val="002707F1"/>
    <w:rsid w:val="00270C23"/>
    <w:rsid w:val="00271033"/>
    <w:rsid w:val="00271A9D"/>
    <w:rsid w:val="00271B06"/>
    <w:rsid w:val="00271BE3"/>
    <w:rsid w:val="00271CCF"/>
    <w:rsid w:val="002726CD"/>
    <w:rsid w:val="00272B74"/>
    <w:rsid w:val="00272BE4"/>
    <w:rsid w:val="00272D20"/>
    <w:rsid w:val="00272F36"/>
    <w:rsid w:val="00273081"/>
    <w:rsid w:val="0027309F"/>
    <w:rsid w:val="0027345E"/>
    <w:rsid w:val="00273505"/>
    <w:rsid w:val="00273862"/>
    <w:rsid w:val="00273B19"/>
    <w:rsid w:val="00273D10"/>
    <w:rsid w:val="0027495E"/>
    <w:rsid w:val="00274F57"/>
    <w:rsid w:val="002752A2"/>
    <w:rsid w:val="002755A6"/>
    <w:rsid w:val="0027571A"/>
    <w:rsid w:val="0027586C"/>
    <w:rsid w:val="00275A20"/>
    <w:rsid w:val="00275B4D"/>
    <w:rsid w:val="002761FF"/>
    <w:rsid w:val="0027631A"/>
    <w:rsid w:val="00276322"/>
    <w:rsid w:val="00276427"/>
    <w:rsid w:val="00276488"/>
    <w:rsid w:val="00276505"/>
    <w:rsid w:val="00276558"/>
    <w:rsid w:val="0027656D"/>
    <w:rsid w:val="002767D0"/>
    <w:rsid w:val="002767E3"/>
    <w:rsid w:val="002768F9"/>
    <w:rsid w:val="002773FB"/>
    <w:rsid w:val="00277440"/>
    <w:rsid w:val="00277549"/>
    <w:rsid w:val="002802BB"/>
    <w:rsid w:val="00280662"/>
    <w:rsid w:val="002807B4"/>
    <w:rsid w:val="00280997"/>
    <w:rsid w:val="00281149"/>
    <w:rsid w:val="00281423"/>
    <w:rsid w:val="00281509"/>
    <w:rsid w:val="00281820"/>
    <w:rsid w:val="002818C5"/>
    <w:rsid w:val="00281CBD"/>
    <w:rsid w:val="00281F9E"/>
    <w:rsid w:val="002821AD"/>
    <w:rsid w:val="00282323"/>
    <w:rsid w:val="002828A7"/>
    <w:rsid w:val="00282BF6"/>
    <w:rsid w:val="00282CCB"/>
    <w:rsid w:val="002837A6"/>
    <w:rsid w:val="00283944"/>
    <w:rsid w:val="00284752"/>
    <w:rsid w:val="00284DB2"/>
    <w:rsid w:val="00284EBC"/>
    <w:rsid w:val="00284F86"/>
    <w:rsid w:val="00284FB8"/>
    <w:rsid w:val="0028506A"/>
    <w:rsid w:val="002853A6"/>
    <w:rsid w:val="002856AF"/>
    <w:rsid w:val="00285D90"/>
    <w:rsid w:val="00285F0C"/>
    <w:rsid w:val="00286278"/>
    <w:rsid w:val="00286415"/>
    <w:rsid w:val="002868B9"/>
    <w:rsid w:val="00286B8D"/>
    <w:rsid w:val="00286D07"/>
    <w:rsid w:val="00286FE4"/>
    <w:rsid w:val="002876E6"/>
    <w:rsid w:val="00287C89"/>
    <w:rsid w:val="00287CD2"/>
    <w:rsid w:val="00287EFA"/>
    <w:rsid w:val="002903DD"/>
    <w:rsid w:val="002908C0"/>
    <w:rsid w:val="002911EC"/>
    <w:rsid w:val="0029151D"/>
    <w:rsid w:val="002918B5"/>
    <w:rsid w:val="00291A47"/>
    <w:rsid w:val="00291F8C"/>
    <w:rsid w:val="00291FD3"/>
    <w:rsid w:val="002928D7"/>
    <w:rsid w:val="00292AEA"/>
    <w:rsid w:val="00292FDC"/>
    <w:rsid w:val="00292FF7"/>
    <w:rsid w:val="002934A5"/>
    <w:rsid w:val="0029352A"/>
    <w:rsid w:val="00293660"/>
    <w:rsid w:val="002936CB"/>
    <w:rsid w:val="002938A3"/>
    <w:rsid w:val="00293BEB"/>
    <w:rsid w:val="00293FAF"/>
    <w:rsid w:val="00294CC0"/>
    <w:rsid w:val="00294ED1"/>
    <w:rsid w:val="00294F2F"/>
    <w:rsid w:val="002950B0"/>
    <w:rsid w:val="002954AF"/>
    <w:rsid w:val="00296443"/>
    <w:rsid w:val="002967F7"/>
    <w:rsid w:val="00296839"/>
    <w:rsid w:val="00296950"/>
    <w:rsid w:val="00296C3E"/>
    <w:rsid w:val="00297513"/>
    <w:rsid w:val="002977C7"/>
    <w:rsid w:val="00297826"/>
    <w:rsid w:val="00297B6A"/>
    <w:rsid w:val="00297FBD"/>
    <w:rsid w:val="002A0285"/>
    <w:rsid w:val="002A0402"/>
    <w:rsid w:val="002A0718"/>
    <w:rsid w:val="002A0761"/>
    <w:rsid w:val="002A164E"/>
    <w:rsid w:val="002A1C5A"/>
    <w:rsid w:val="002A2499"/>
    <w:rsid w:val="002A2704"/>
    <w:rsid w:val="002A2C3D"/>
    <w:rsid w:val="002A2D6D"/>
    <w:rsid w:val="002A30E5"/>
    <w:rsid w:val="002A3314"/>
    <w:rsid w:val="002A35F4"/>
    <w:rsid w:val="002A38C7"/>
    <w:rsid w:val="002A3A8C"/>
    <w:rsid w:val="002A3E17"/>
    <w:rsid w:val="002A4083"/>
    <w:rsid w:val="002A4309"/>
    <w:rsid w:val="002A4D37"/>
    <w:rsid w:val="002A4D71"/>
    <w:rsid w:val="002A4D98"/>
    <w:rsid w:val="002A4FA6"/>
    <w:rsid w:val="002A53A5"/>
    <w:rsid w:val="002A5723"/>
    <w:rsid w:val="002A57F7"/>
    <w:rsid w:val="002A5C58"/>
    <w:rsid w:val="002A5D66"/>
    <w:rsid w:val="002A5D90"/>
    <w:rsid w:val="002A5E53"/>
    <w:rsid w:val="002A61DC"/>
    <w:rsid w:val="002A6227"/>
    <w:rsid w:val="002A6348"/>
    <w:rsid w:val="002A6383"/>
    <w:rsid w:val="002A6E09"/>
    <w:rsid w:val="002A7045"/>
    <w:rsid w:val="002A7368"/>
    <w:rsid w:val="002A798D"/>
    <w:rsid w:val="002B00A8"/>
    <w:rsid w:val="002B09DA"/>
    <w:rsid w:val="002B1143"/>
    <w:rsid w:val="002B14C4"/>
    <w:rsid w:val="002B1668"/>
    <w:rsid w:val="002B1680"/>
    <w:rsid w:val="002B1763"/>
    <w:rsid w:val="002B1AFE"/>
    <w:rsid w:val="002B1C12"/>
    <w:rsid w:val="002B1EF8"/>
    <w:rsid w:val="002B1F7C"/>
    <w:rsid w:val="002B22E6"/>
    <w:rsid w:val="002B2698"/>
    <w:rsid w:val="002B2846"/>
    <w:rsid w:val="002B2CD7"/>
    <w:rsid w:val="002B39B2"/>
    <w:rsid w:val="002B3C4B"/>
    <w:rsid w:val="002B3DE1"/>
    <w:rsid w:val="002B3EF3"/>
    <w:rsid w:val="002B4152"/>
    <w:rsid w:val="002B4185"/>
    <w:rsid w:val="002B4811"/>
    <w:rsid w:val="002B4973"/>
    <w:rsid w:val="002B49AA"/>
    <w:rsid w:val="002B4E87"/>
    <w:rsid w:val="002B4FC7"/>
    <w:rsid w:val="002B5712"/>
    <w:rsid w:val="002B60BD"/>
    <w:rsid w:val="002B6298"/>
    <w:rsid w:val="002B63D8"/>
    <w:rsid w:val="002B6576"/>
    <w:rsid w:val="002B66C5"/>
    <w:rsid w:val="002B676C"/>
    <w:rsid w:val="002B6A04"/>
    <w:rsid w:val="002B7291"/>
    <w:rsid w:val="002B7372"/>
    <w:rsid w:val="002B737E"/>
    <w:rsid w:val="002B73D3"/>
    <w:rsid w:val="002B7827"/>
    <w:rsid w:val="002B7D3A"/>
    <w:rsid w:val="002B7E6F"/>
    <w:rsid w:val="002C0251"/>
    <w:rsid w:val="002C0906"/>
    <w:rsid w:val="002C09DA"/>
    <w:rsid w:val="002C0B79"/>
    <w:rsid w:val="002C1184"/>
    <w:rsid w:val="002C1879"/>
    <w:rsid w:val="002C24A7"/>
    <w:rsid w:val="002C274F"/>
    <w:rsid w:val="002C2870"/>
    <w:rsid w:val="002C2901"/>
    <w:rsid w:val="002C2C45"/>
    <w:rsid w:val="002C306C"/>
    <w:rsid w:val="002C3132"/>
    <w:rsid w:val="002C3472"/>
    <w:rsid w:val="002C37BD"/>
    <w:rsid w:val="002C3B0F"/>
    <w:rsid w:val="002C3C4C"/>
    <w:rsid w:val="002C3CEF"/>
    <w:rsid w:val="002C3F2E"/>
    <w:rsid w:val="002C42FE"/>
    <w:rsid w:val="002C430E"/>
    <w:rsid w:val="002C481B"/>
    <w:rsid w:val="002C4B89"/>
    <w:rsid w:val="002C4CF1"/>
    <w:rsid w:val="002C4D49"/>
    <w:rsid w:val="002C4E5A"/>
    <w:rsid w:val="002C4EDE"/>
    <w:rsid w:val="002C4F24"/>
    <w:rsid w:val="002C4F72"/>
    <w:rsid w:val="002C5021"/>
    <w:rsid w:val="002C50C2"/>
    <w:rsid w:val="002C5122"/>
    <w:rsid w:val="002C5130"/>
    <w:rsid w:val="002C51CC"/>
    <w:rsid w:val="002C527E"/>
    <w:rsid w:val="002C54D2"/>
    <w:rsid w:val="002C5540"/>
    <w:rsid w:val="002C55A8"/>
    <w:rsid w:val="002C5AAD"/>
    <w:rsid w:val="002C5FFF"/>
    <w:rsid w:val="002C62B5"/>
    <w:rsid w:val="002C6519"/>
    <w:rsid w:val="002C6658"/>
    <w:rsid w:val="002C7007"/>
    <w:rsid w:val="002C77C2"/>
    <w:rsid w:val="002C7900"/>
    <w:rsid w:val="002D0C1C"/>
    <w:rsid w:val="002D113B"/>
    <w:rsid w:val="002D13C6"/>
    <w:rsid w:val="002D145A"/>
    <w:rsid w:val="002D17B2"/>
    <w:rsid w:val="002D1CA5"/>
    <w:rsid w:val="002D1D0D"/>
    <w:rsid w:val="002D1D18"/>
    <w:rsid w:val="002D1D87"/>
    <w:rsid w:val="002D20F3"/>
    <w:rsid w:val="002D23CA"/>
    <w:rsid w:val="002D2681"/>
    <w:rsid w:val="002D28B9"/>
    <w:rsid w:val="002D3AFB"/>
    <w:rsid w:val="002D460D"/>
    <w:rsid w:val="002D475E"/>
    <w:rsid w:val="002D4789"/>
    <w:rsid w:val="002D4CB3"/>
    <w:rsid w:val="002D4F63"/>
    <w:rsid w:val="002D5526"/>
    <w:rsid w:val="002D5D56"/>
    <w:rsid w:val="002D60CF"/>
    <w:rsid w:val="002D6212"/>
    <w:rsid w:val="002D62C0"/>
    <w:rsid w:val="002D639D"/>
    <w:rsid w:val="002D6474"/>
    <w:rsid w:val="002D64E4"/>
    <w:rsid w:val="002D687B"/>
    <w:rsid w:val="002D68AB"/>
    <w:rsid w:val="002D6BFE"/>
    <w:rsid w:val="002D6FA2"/>
    <w:rsid w:val="002D70F1"/>
    <w:rsid w:val="002D7400"/>
    <w:rsid w:val="002D7748"/>
    <w:rsid w:val="002D7D63"/>
    <w:rsid w:val="002D7E02"/>
    <w:rsid w:val="002D7FA9"/>
    <w:rsid w:val="002E0057"/>
    <w:rsid w:val="002E04C7"/>
    <w:rsid w:val="002E0882"/>
    <w:rsid w:val="002E0AEC"/>
    <w:rsid w:val="002E0C1C"/>
    <w:rsid w:val="002E0D0D"/>
    <w:rsid w:val="002E0E58"/>
    <w:rsid w:val="002E1272"/>
    <w:rsid w:val="002E12BB"/>
    <w:rsid w:val="002E13FF"/>
    <w:rsid w:val="002E16D4"/>
    <w:rsid w:val="002E1A99"/>
    <w:rsid w:val="002E2292"/>
    <w:rsid w:val="002E26DA"/>
    <w:rsid w:val="002E2872"/>
    <w:rsid w:val="002E2948"/>
    <w:rsid w:val="002E2AEE"/>
    <w:rsid w:val="002E2EC3"/>
    <w:rsid w:val="002E2EDA"/>
    <w:rsid w:val="002E3488"/>
    <w:rsid w:val="002E3E7C"/>
    <w:rsid w:val="002E42CF"/>
    <w:rsid w:val="002E42E6"/>
    <w:rsid w:val="002E4398"/>
    <w:rsid w:val="002E4B26"/>
    <w:rsid w:val="002E4F74"/>
    <w:rsid w:val="002E50D4"/>
    <w:rsid w:val="002E52A8"/>
    <w:rsid w:val="002E5336"/>
    <w:rsid w:val="002E54F5"/>
    <w:rsid w:val="002E5577"/>
    <w:rsid w:val="002E560C"/>
    <w:rsid w:val="002E5731"/>
    <w:rsid w:val="002E5DB2"/>
    <w:rsid w:val="002E5F3C"/>
    <w:rsid w:val="002E65D4"/>
    <w:rsid w:val="002E65D7"/>
    <w:rsid w:val="002E6752"/>
    <w:rsid w:val="002E6C5D"/>
    <w:rsid w:val="002E7168"/>
    <w:rsid w:val="002E7238"/>
    <w:rsid w:val="002E73BE"/>
    <w:rsid w:val="002E748F"/>
    <w:rsid w:val="002E74A7"/>
    <w:rsid w:val="002E74D6"/>
    <w:rsid w:val="002E7CDE"/>
    <w:rsid w:val="002F005A"/>
    <w:rsid w:val="002F04CE"/>
    <w:rsid w:val="002F05DB"/>
    <w:rsid w:val="002F084D"/>
    <w:rsid w:val="002F0C66"/>
    <w:rsid w:val="002F13EF"/>
    <w:rsid w:val="002F158F"/>
    <w:rsid w:val="002F16D9"/>
    <w:rsid w:val="002F1854"/>
    <w:rsid w:val="002F1A23"/>
    <w:rsid w:val="002F1ADC"/>
    <w:rsid w:val="002F22F9"/>
    <w:rsid w:val="002F2EE2"/>
    <w:rsid w:val="002F2FB7"/>
    <w:rsid w:val="002F34A2"/>
    <w:rsid w:val="002F3CDD"/>
    <w:rsid w:val="002F4391"/>
    <w:rsid w:val="002F486E"/>
    <w:rsid w:val="002F4A61"/>
    <w:rsid w:val="002F4F1F"/>
    <w:rsid w:val="002F5626"/>
    <w:rsid w:val="002F5B12"/>
    <w:rsid w:val="002F5C38"/>
    <w:rsid w:val="002F5CC3"/>
    <w:rsid w:val="002F6637"/>
    <w:rsid w:val="002F678A"/>
    <w:rsid w:val="002F6CD5"/>
    <w:rsid w:val="002F6DD5"/>
    <w:rsid w:val="002F6E88"/>
    <w:rsid w:val="002F6F17"/>
    <w:rsid w:val="002F7A69"/>
    <w:rsid w:val="002F7B1E"/>
    <w:rsid w:val="002F7BD4"/>
    <w:rsid w:val="002F7EED"/>
    <w:rsid w:val="00300312"/>
    <w:rsid w:val="003007EB"/>
    <w:rsid w:val="00300DA1"/>
    <w:rsid w:val="00300F58"/>
    <w:rsid w:val="003010FC"/>
    <w:rsid w:val="003011C2"/>
    <w:rsid w:val="00301479"/>
    <w:rsid w:val="00301652"/>
    <w:rsid w:val="003021DE"/>
    <w:rsid w:val="003022D9"/>
    <w:rsid w:val="00302F46"/>
    <w:rsid w:val="0030301B"/>
    <w:rsid w:val="00303820"/>
    <w:rsid w:val="00303E3C"/>
    <w:rsid w:val="00304772"/>
    <w:rsid w:val="00304B6F"/>
    <w:rsid w:val="00304BC6"/>
    <w:rsid w:val="00304C1E"/>
    <w:rsid w:val="00305845"/>
    <w:rsid w:val="00305E87"/>
    <w:rsid w:val="00306407"/>
    <w:rsid w:val="0030643E"/>
    <w:rsid w:val="0030690A"/>
    <w:rsid w:val="00306FBC"/>
    <w:rsid w:val="00307260"/>
    <w:rsid w:val="003072BA"/>
    <w:rsid w:val="0030745C"/>
    <w:rsid w:val="003079A4"/>
    <w:rsid w:val="00307A37"/>
    <w:rsid w:val="00307CB4"/>
    <w:rsid w:val="00307D60"/>
    <w:rsid w:val="00307F72"/>
    <w:rsid w:val="00310016"/>
    <w:rsid w:val="00310069"/>
    <w:rsid w:val="0031030B"/>
    <w:rsid w:val="003113FD"/>
    <w:rsid w:val="003118B5"/>
    <w:rsid w:val="00311ADB"/>
    <w:rsid w:val="00311E02"/>
    <w:rsid w:val="00312B85"/>
    <w:rsid w:val="00312B8A"/>
    <w:rsid w:val="0031360F"/>
    <w:rsid w:val="003138DF"/>
    <w:rsid w:val="00313D07"/>
    <w:rsid w:val="00314334"/>
    <w:rsid w:val="003143BD"/>
    <w:rsid w:val="003144C5"/>
    <w:rsid w:val="00314502"/>
    <w:rsid w:val="00314524"/>
    <w:rsid w:val="003146D2"/>
    <w:rsid w:val="00314A8B"/>
    <w:rsid w:val="00314AD4"/>
    <w:rsid w:val="0031526F"/>
    <w:rsid w:val="00315793"/>
    <w:rsid w:val="00315E82"/>
    <w:rsid w:val="0031691D"/>
    <w:rsid w:val="00316A2A"/>
    <w:rsid w:val="00316A36"/>
    <w:rsid w:val="0031718F"/>
    <w:rsid w:val="00317346"/>
    <w:rsid w:val="0031748E"/>
    <w:rsid w:val="0031752A"/>
    <w:rsid w:val="00317799"/>
    <w:rsid w:val="003178AA"/>
    <w:rsid w:val="00317A16"/>
    <w:rsid w:val="00317D33"/>
    <w:rsid w:val="003208DA"/>
    <w:rsid w:val="00320B58"/>
    <w:rsid w:val="00321223"/>
    <w:rsid w:val="00321A33"/>
    <w:rsid w:val="00321CFF"/>
    <w:rsid w:val="003225B0"/>
    <w:rsid w:val="003229AF"/>
    <w:rsid w:val="00322B6C"/>
    <w:rsid w:val="00322BF7"/>
    <w:rsid w:val="00322D6E"/>
    <w:rsid w:val="0032321F"/>
    <w:rsid w:val="003232D2"/>
    <w:rsid w:val="003236D3"/>
    <w:rsid w:val="003248E6"/>
    <w:rsid w:val="00324AF4"/>
    <w:rsid w:val="00324CA8"/>
    <w:rsid w:val="00324DA5"/>
    <w:rsid w:val="003251BF"/>
    <w:rsid w:val="003251F3"/>
    <w:rsid w:val="00325221"/>
    <w:rsid w:val="0032544F"/>
    <w:rsid w:val="003255F5"/>
    <w:rsid w:val="00325653"/>
    <w:rsid w:val="003257A6"/>
    <w:rsid w:val="00325953"/>
    <w:rsid w:val="00325957"/>
    <w:rsid w:val="00325BB4"/>
    <w:rsid w:val="00326645"/>
    <w:rsid w:val="00326734"/>
    <w:rsid w:val="00326748"/>
    <w:rsid w:val="00326808"/>
    <w:rsid w:val="00326C12"/>
    <w:rsid w:val="00326D4D"/>
    <w:rsid w:val="00326D7D"/>
    <w:rsid w:val="00327507"/>
    <w:rsid w:val="00327523"/>
    <w:rsid w:val="00327659"/>
    <w:rsid w:val="00327848"/>
    <w:rsid w:val="00327A64"/>
    <w:rsid w:val="00330457"/>
    <w:rsid w:val="003311EC"/>
    <w:rsid w:val="003314F3"/>
    <w:rsid w:val="003315D5"/>
    <w:rsid w:val="003319AC"/>
    <w:rsid w:val="00332660"/>
    <w:rsid w:val="003328E8"/>
    <w:rsid w:val="003329D0"/>
    <w:rsid w:val="0033327F"/>
    <w:rsid w:val="00333460"/>
    <w:rsid w:val="0033403D"/>
    <w:rsid w:val="003341EE"/>
    <w:rsid w:val="003344F3"/>
    <w:rsid w:val="00334C1F"/>
    <w:rsid w:val="00335336"/>
    <w:rsid w:val="00335629"/>
    <w:rsid w:val="00335850"/>
    <w:rsid w:val="003361A4"/>
    <w:rsid w:val="003365E0"/>
    <w:rsid w:val="003375CC"/>
    <w:rsid w:val="003377D2"/>
    <w:rsid w:val="00340304"/>
    <w:rsid w:val="003405C2"/>
    <w:rsid w:val="003407BF"/>
    <w:rsid w:val="0034091F"/>
    <w:rsid w:val="00340E9F"/>
    <w:rsid w:val="00341336"/>
    <w:rsid w:val="003418B3"/>
    <w:rsid w:val="00341B21"/>
    <w:rsid w:val="00341C2D"/>
    <w:rsid w:val="00341D3C"/>
    <w:rsid w:val="00341DF3"/>
    <w:rsid w:val="00341F17"/>
    <w:rsid w:val="003424E9"/>
    <w:rsid w:val="00342659"/>
    <w:rsid w:val="00342788"/>
    <w:rsid w:val="00342B95"/>
    <w:rsid w:val="00342DF9"/>
    <w:rsid w:val="00343510"/>
    <w:rsid w:val="00343837"/>
    <w:rsid w:val="00343843"/>
    <w:rsid w:val="00343855"/>
    <w:rsid w:val="0034386B"/>
    <w:rsid w:val="003438E4"/>
    <w:rsid w:val="0034415C"/>
    <w:rsid w:val="0034483D"/>
    <w:rsid w:val="00344873"/>
    <w:rsid w:val="00344D4B"/>
    <w:rsid w:val="003451B0"/>
    <w:rsid w:val="00345518"/>
    <w:rsid w:val="00345603"/>
    <w:rsid w:val="00345E46"/>
    <w:rsid w:val="00345EA7"/>
    <w:rsid w:val="0034662C"/>
    <w:rsid w:val="00346707"/>
    <w:rsid w:val="00346A2C"/>
    <w:rsid w:val="00346BBB"/>
    <w:rsid w:val="00346CE0"/>
    <w:rsid w:val="00347176"/>
    <w:rsid w:val="00347288"/>
    <w:rsid w:val="0034773B"/>
    <w:rsid w:val="0034788C"/>
    <w:rsid w:val="00347B6F"/>
    <w:rsid w:val="00347F2A"/>
    <w:rsid w:val="003500B5"/>
    <w:rsid w:val="003509DA"/>
    <w:rsid w:val="00350CE6"/>
    <w:rsid w:val="00351997"/>
    <w:rsid w:val="00351A16"/>
    <w:rsid w:val="00351B01"/>
    <w:rsid w:val="00351F34"/>
    <w:rsid w:val="003525BE"/>
    <w:rsid w:val="00352F96"/>
    <w:rsid w:val="0035316D"/>
    <w:rsid w:val="00354F57"/>
    <w:rsid w:val="0035507A"/>
    <w:rsid w:val="00355329"/>
    <w:rsid w:val="003553A4"/>
    <w:rsid w:val="00355424"/>
    <w:rsid w:val="00355594"/>
    <w:rsid w:val="003558A2"/>
    <w:rsid w:val="00355E4E"/>
    <w:rsid w:val="00355FE2"/>
    <w:rsid w:val="00356018"/>
    <w:rsid w:val="003561A5"/>
    <w:rsid w:val="0035622A"/>
    <w:rsid w:val="00356872"/>
    <w:rsid w:val="00356F66"/>
    <w:rsid w:val="00357162"/>
    <w:rsid w:val="00357BB0"/>
    <w:rsid w:val="003601B6"/>
    <w:rsid w:val="003603CD"/>
    <w:rsid w:val="003603E5"/>
    <w:rsid w:val="003603F2"/>
    <w:rsid w:val="00360A40"/>
    <w:rsid w:val="00360B83"/>
    <w:rsid w:val="00360CB9"/>
    <w:rsid w:val="00360EE5"/>
    <w:rsid w:val="00360F7B"/>
    <w:rsid w:val="00360F93"/>
    <w:rsid w:val="003614BC"/>
    <w:rsid w:val="00361540"/>
    <w:rsid w:val="003617E3"/>
    <w:rsid w:val="003618DF"/>
    <w:rsid w:val="003619FE"/>
    <w:rsid w:val="003620C5"/>
    <w:rsid w:val="00362255"/>
    <w:rsid w:val="00362264"/>
    <w:rsid w:val="00362A51"/>
    <w:rsid w:val="00362A60"/>
    <w:rsid w:val="00362AAE"/>
    <w:rsid w:val="00362CC3"/>
    <w:rsid w:val="00362D24"/>
    <w:rsid w:val="00362D8B"/>
    <w:rsid w:val="00362E69"/>
    <w:rsid w:val="0036305A"/>
    <w:rsid w:val="003637B3"/>
    <w:rsid w:val="00363D2F"/>
    <w:rsid w:val="00363E21"/>
    <w:rsid w:val="003648AF"/>
    <w:rsid w:val="00364A3E"/>
    <w:rsid w:val="00364C14"/>
    <w:rsid w:val="00364CB5"/>
    <w:rsid w:val="00365119"/>
    <w:rsid w:val="0036516A"/>
    <w:rsid w:val="00365C10"/>
    <w:rsid w:val="00366073"/>
    <w:rsid w:val="00366750"/>
    <w:rsid w:val="003668A3"/>
    <w:rsid w:val="00366ED1"/>
    <w:rsid w:val="00366F32"/>
    <w:rsid w:val="0036704D"/>
    <w:rsid w:val="003670D5"/>
    <w:rsid w:val="003673DC"/>
    <w:rsid w:val="003679B0"/>
    <w:rsid w:val="00367EAC"/>
    <w:rsid w:val="00370348"/>
    <w:rsid w:val="003710C8"/>
    <w:rsid w:val="003712B9"/>
    <w:rsid w:val="00371957"/>
    <w:rsid w:val="00371A79"/>
    <w:rsid w:val="00371E01"/>
    <w:rsid w:val="00371FEE"/>
    <w:rsid w:val="003720B0"/>
    <w:rsid w:val="003723B9"/>
    <w:rsid w:val="0037240E"/>
    <w:rsid w:val="00372839"/>
    <w:rsid w:val="0037289F"/>
    <w:rsid w:val="00372BC1"/>
    <w:rsid w:val="00372E83"/>
    <w:rsid w:val="003732A3"/>
    <w:rsid w:val="003737BA"/>
    <w:rsid w:val="00373A77"/>
    <w:rsid w:val="00373E38"/>
    <w:rsid w:val="00373E81"/>
    <w:rsid w:val="00373F5C"/>
    <w:rsid w:val="003740F3"/>
    <w:rsid w:val="00374286"/>
    <w:rsid w:val="003747DC"/>
    <w:rsid w:val="00374F1D"/>
    <w:rsid w:val="003751A6"/>
    <w:rsid w:val="00375388"/>
    <w:rsid w:val="00375BDD"/>
    <w:rsid w:val="00376171"/>
    <w:rsid w:val="00376363"/>
    <w:rsid w:val="00376647"/>
    <w:rsid w:val="003775B7"/>
    <w:rsid w:val="003778A5"/>
    <w:rsid w:val="00377CC0"/>
    <w:rsid w:val="00377DB3"/>
    <w:rsid w:val="0038005C"/>
    <w:rsid w:val="00380293"/>
    <w:rsid w:val="0038045D"/>
    <w:rsid w:val="003807FB"/>
    <w:rsid w:val="003809B1"/>
    <w:rsid w:val="003815DC"/>
    <w:rsid w:val="0038184D"/>
    <w:rsid w:val="00381A7F"/>
    <w:rsid w:val="00381A93"/>
    <w:rsid w:val="00381ABD"/>
    <w:rsid w:val="00381CD2"/>
    <w:rsid w:val="00381D12"/>
    <w:rsid w:val="00382184"/>
    <w:rsid w:val="003823CB"/>
    <w:rsid w:val="003826ED"/>
    <w:rsid w:val="0038286E"/>
    <w:rsid w:val="00382AA4"/>
    <w:rsid w:val="00382B3F"/>
    <w:rsid w:val="00382B99"/>
    <w:rsid w:val="0038327A"/>
    <w:rsid w:val="00383838"/>
    <w:rsid w:val="00383A00"/>
    <w:rsid w:val="00383BB3"/>
    <w:rsid w:val="00383CAC"/>
    <w:rsid w:val="00383E16"/>
    <w:rsid w:val="00383E22"/>
    <w:rsid w:val="0038503B"/>
    <w:rsid w:val="003852AC"/>
    <w:rsid w:val="00385558"/>
    <w:rsid w:val="0038593F"/>
    <w:rsid w:val="00385EE5"/>
    <w:rsid w:val="00385EEA"/>
    <w:rsid w:val="003869B0"/>
    <w:rsid w:val="00386B5A"/>
    <w:rsid w:val="00386E50"/>
    <w:rsid w:val="003872F5"/>
    <w:rsid w:val="00387423"/>
    <w:rsid w:val="0038765B"/>
    <w:rsid w:val="003901CF"/>
    <w:rsid w:val="003906F9"/>
    <w:rsid w:val="00390C54"/>
    <w:rsid w:val="0039101C"/>
    <w:rsid w:val="003910DC"/>
    <w:rsid w:val="003914B9"/>
    <w:rsid w:val="0039151A"/>
    <w:rsid w:val="003915B6"/>
    <w:rsid w:val="003916B8"/>
    <w:rsid w:val="00391E83"/>
    <w:rsid w:val="00391E99"/>
    <w:rsid w:val="003926EE"/>
    <w:rsid w:val="00392A85"/>
    <w:rsid w:val="00392FBF"/>
    <w:rsid w:val="0039301D"/>
    <w:rsid w:val="0039318F"/>
    <w:rsid w:val="00393346"/>
    <w:rsid w:val="003934E6"/>
    <w:rsid w:val="00393D2A"/>
    <w:rsid w:val="003944A6"/>
    <w:rsid w:val="00394623"/>
    <w:rsid w:val="00394EB3"/>
    <w:rsid w:val="00395A60"/>
    <w:rsid w:val="00395DD8"/>
    <w:rsid w:val="00396033"/>
    <w:rsid w:val="003961E3"/>
    <w:rsid w:val="00396719"/>
    <w:rsid w:val="00396877"/>
    <w:rsid w:val="00396999"/>
    <w:rsid w:val="00396C65"/>
    <w:rsid w:val="00397209"/>
    <w:rsid w:val="00397498"/>
    <w:rsid w:val="00397523"/>
    <w:rsid w:val="00397F67"/>
    <w:rsid w:val="00397FA9"/>
    <w:rsid w:val="003A0008"/>
    <w:rsid w:val="003A023B"/>
    <w:rsid w:val="003A0AA9"/>
    <w:rsid w:val="003A0BCF"/>
    <w:rsid w:val="003A0E0A"/>
    <w:rsid w:val="003A10E0"/>
    <w:rsid w:val="003A1333"/>
    <w:rsid w:val="003A19EB"/>
    <w:rsid w:val="003A2192"/>
    <w:rsid w:val="003A23AD"/>
    <w:rsid w:val="003A2666"/>
    <w:rsid w:val="003A283B"/>
    <w:rsid w:val="003A2B3A"/>
    <w:rsid w:val="003A2B6A"/>
    <w:rsid w:val="003A2D7F"/>
    <w:rsid w:val="003A36F4"/>
    <w:rsid w:val="003A38F5"/>
    <w:rsid w:val="003A3A67"/>
    <w:rsid w:val="003A3A71"/>
    <w:rsid w:val="003A3AA1"/>
    <w:rsid w:val="003A3BE8"/>
    <w:rsid w:val="003A3E2D"/>
    <w:rsid w:val="003A3E4F"/>
    <w:rsid w:val="003A3F29"/>
    <w:rsid w:val="003A43FA"/>
    <w:rsid w:val="003A4770"/>
    <w:rsid w:val="003A5095"/>
    <w:rsid w:val="003A569B"/>
    <w:rsid w:val="003A5B15"/>
    <w:rsid w:val="003A5CB5"/>
    <w:rsid w:val="003A5DBC"/>
    <w:rsid w:val="003A64CE"/>
    <w:rsid w:val="003A6876"/>
    <w:rsid w:val="003A6E53"/>
    <w:rsid w:val="003A6EF8"/>
    <w:rsid w:val="003A70C7"/>
    <w:rsid w:val="003A70D4"/>
    <w:rsid w:val="003A7641"/>
    <w:rsid w:val="003A7AC8"/>
    <w:rsid w:val="003B03A8"/>
    <w:rsid w:val="003B0434"/>
    <w:rsid w:val="003B0584"/>
    <w:rsid w:val="003B05C4"/>
    <w:rsid w:val="003B068C"/>
    <w:rsid w:val="003B06E5"/>
    <w:rsid w:val="003B0C98"/>
    <w:rsid w:val="003B0D99"/>
    <w:rsid w:val="003B17C6"/>
    <w:rsid w:val="003B185A"/>
    <w:rsid w:val="003B18C9"/>
    <w:rsid w:val="003B1961"/>
    <w:rsid w:val="003B1C4B"/>
    <w:rsid w:val="003B243F"/>
    <w:rsid w:val="003B283B"/>
    <w:rsid w:val="003B2DCD"/>
    <w:rsid w:val="003B2EC9"/>
    <w:rsid w:val="003B3001"/>
    <w:rsid w:val="003B37D6"/>
    <w:rsid w:val="003B3848"/>
    <w:rsid w:val="003B387B"/>
    <w:rsid w:val="003B41BE"/>
    <w:rsid w:val="003B442C"/>
    <w:rsid w:val="003B44A7"/>
    <w:rsid w:val="003B4E82"/>
    <w:rsid w:val="003B5313"/>
    <w:rsid w:val="003B585F"/>
    <w:rsid w:val="003B61E0"/>
    <w:rsid w:val="003B636B"/>
    <w:rsid w:val="003B665D"/>
    <w:rsid w:val="003B688C"/>
    <w:rsid w:val="003B68CC"/>
    <w:rsid w:val="003B69CD"/>
    <w:rsid w:val="003B6A5D"/>
    <w:rsid w:val="003B6B26"/>
    <w:rsid w:val="003B6E02"/>
    <w:rsid w:val="003B775D"/>
    <w:rsid w:val="003B7C98"/>
    <w:rsid w:val="003C0111"/>
    <w:rsid w:val="003C0185"/>
    <w:rsid w:val="003C01FA"/>
    <w:rsid w:val="003C0287"/>
    <w:rsid w:val="003C04D6"/>
    <w:rsid w:val="003C09FA"/>
    <w:rsid w:val="003C0AB2"/>
    <w:rsid w:val="003C121D"/>
    <w:rsid w:val="003C12C9"/>
    <w:rsid w:val="003C130F"/>
    <w:rsid w:val="003C1351"/>
    <w:rsid w:val="003C13DF"/>
    <w:rsid w:val="003C196C"/>
    <w:rsid w:val="003C2496"/>
    <w:rsid w:val="003C2C61"/>
    <w:rsid w:val="003C2F34"/>
    <w:rsid w:val="003C3065"/>
    <w:rsid w:val="003C342F"/>
    <w:rsid w:val="003C35D1"/>
    <w:rsid w:val="003C3B3B"/>
    <w:rsid w:val="003C3B90"/>
    <w:rsid w:val="003C40E0"/>
    <w:rsid w:val="003C40F9"/>
    <w:rsid w:val="003C451F"/>
    <w:rsid w:val="003C4A11"/>
    <w:rsid w:val="003C4A6C"/>
    <w:rsid w:val="003C4E9D"/>
    <w:rsid w:val="003C52E3"/>
    <w:rsid w:val="003C561E"/>
    <w:rsid w:val="003C5C47"/>
    <w:rsid w:val="003C60FA"/>
    <w:rsid w:val="003C6485"/>
    <w:rsid w:val="003C66AA"/>
    <w:rsid w:val="003C6705"/>
    <w:rsid w:val="003C6911"/>
    <w:rsid w:val="003C701F"/>
    <w:rsid w:val="003C73EA"/>
    <w:rsid w:val="003C76A0"/>
    <w:rsid w:val="003C779B"/>
    <w:rsid w:val="003C785C"/>
    <w:rsid w:val="003C7D82"/>
    <w:rsid w:val="003C7DDE"/>
    <w:rsid w:val="003C7E91"/>
    <w:rsid w:val="003D01F4"/>
    <w:rsid w:val="003D090D"/>
    <w:rsid w:val="003D099C"/>
    <w:rsid w:val="003D11D2"/>
    <w:rsid w:val="003D11EC"/>
    <w:rsid w:val="003D13FD"/>
    <w:rsid w:val="003D1488"/>
    <w:rsid w:val="003D1881"/>
    <w:rsid w:val="003D195B"/>
    <w:rsid w:val="003D1D59"/>
    <w:rsid w:val="003D2787"/>
    <w:rsid w:val="003D28C5"/>
    <w:rsid w:val="003D2A3C"/>
    <w:rsid w:val="003D2BC1"/>
    <w:rsid w:val="003D2ED2"/>
    <w:rsid w:val="003D32B3"/>
    <w:rsid w:val="003D38BB"/>
    <w:rsid w:val="003D3F84"/>
    <w:rsid w:val="003D40CB"/>
    <w:rsid w:val="003D4E17"/>
    <w:rsid w:val="003D4EEC"/>
    <w:rsid w:val="003D54D8"/>
    <w:rsid w:val="003D5589"/>
    <w:rsid w:val="003D5805"/>
    <w:rsid w:val="003D5CE6"/>
    <w:rsid w:val="003D633B"/>
    <w:rsid w:val="003D6886"/>
    <w:rsid w:val="003D69B6"/>
    <w:rsid w:val="003D7517"/>
    <w:rsid w:val="003D75BB"/>
    <w:rsid w:val="003D7739"/>
    <w:rsid w:val="003D77C8"/>
    <w:rsid w:val="003E00EF"/>
    <w:rsid w:val="003E00FF"/>
    <w:rsid w:val="003E0184"/>
    <w:rsid w:val="003E0552"/>
    <w:rsid w:val="003E0712"/>
    <w:rsid w:val="003E0AC4"/>
    <w:rsid w:val="003E0B54"/>
    <w:rsid w:val="003E0C74"/>
    <w:rsid w:val="003E12E7"/>
    <w:rsid w:val="003E17CD"/>
    <w:rsid w:val="003E18AD"/>
    <w:rsid w:val="003E194A"/>
    <w:rsid w:val="003E1BD8"/>
    <w:rsid w:val="003E201C"/>
    <w:rsid w:val="003E2164"/>
    <w:rsid w:val="003E2191"/>
    <w:rsid w:val="003E2335"/>
    <w:rsid w:val="003E2470"/>
    <w:rsid w:val="003E25C7"/>
    <w:rsid w:val="003E2734"/>
    <w:rsid w:val="003E2B37"/>
    <w:rsid w:val="003E346B"/>
    <w:rsid w:val="003E34AB"/>
    <w:rsid w:val="003E3657"/>
    <w:rsid w:val="003E39AE"/>
    <w:rsid w:val="003E3EE7"/>
    <w:rsid w:val="003E3F82"/>
    <w:rsid w:val="003E425C"/>
    <w:rsid w:val="003E508E"/>
    <w:rsid w:val="003E5133"/>
    <w:rsid w:val="003E53D7"/>
    <w:rsid w:val="003E58AE"/>
    <w:rsid w:val="003E5AA7"/>
    <w:rsid w:val="003E638A"/>
    <w:rsid w:val="003E66AB"/>
    <w:rsid w:val="003E6793"/>
    <w:rsid w:val="003E6A98"/>
    <w:rsid w:val="003E7374"/>
    <w:rsid w:val="003E7920"/>
    <w:rsid w:val="003E7AC1"/>
    <w:rsid w:val="003E7FB2"/>
    <w:rsid w:val="003F004F"/>
    <w:rsid w:val="003F0218"/>
    <w:rsid w:val="003F0301"/>
    <w:rsid w:val="003F0379"/>
    <w:rsid w:val="003F0879"/>
    <w:rsid w:val="003F0B56"/>
    <w:rsid w:val="003F0EDB"/>
    <w:rsid w:val="003F1162"/>
    <w:rsid w:val="003F1238"/>
    <w:rsid w:val="003F14CF"/>
    <w:rsid w:val="003F1926"/>
    <w:rsid w:val="003F19CE"/>
    <w:rsid w:val="003F2704"/>
    <w:rsid w:val="003F2F5B"/>
    <w:rsid w:val="003F2FE9"/>
    <w:rsid w:val="003F3050"/>
    <w:rsid w:val="003F3561"/>
    <w:rsid w:val="003F3734"/>
    <w:rsid w:val="003F3976"/>
    <w:rsid w:val="003F397F"/>
    <w:rsid w:val="003F3A75"/>
    <w:rsid w:val="003F421E"/>
    <w:rsid w:val="003F4B5F"/>
    <w:rsid w:val="003F51F7"/>
    <w:rsid w:val="003F5312"/>
    <w:rsid w:val="003F549F"/>
    <w:rsid w:val="003F54E1"/>
    <w:rsid w:val="003F5722"/>
    <w:rsid w:val="003F5808"/>
    <w:rsid w:val="003F5A79"/>
    <w:rsid w:val="003F61A9"/>
    <w:rsid w:val="003F6312"/>
    <w:rsid w:val="003F631D"/>
    <w:rsid w:val="003F63DF"/>
    <w:rsid w:val="003F64BF"/>
    <w:rsid w:val="003F65A3"/>
    <w:rsid w:val="003F666F"/>
    <w:rsid w:val="003F67C6"/>
    <w:rsid w:val="003F6DF6"/>
    <w:rsid w:val="003F6E0C"/>
    <w:rsid w:val="003F6F0D"/>
    <w:rsid w:val="003F7283"/>
    <w:rsid w:val="003F7561"/>
    <w:rsid w:val="003F7844"/>
    <w:rsid w:val="003F7979"/>
    <w:rsid w:val="003F7BD8"/>
    <w:rsid w:val="00400277"/>
    <w:rsid w:val="00400453"/>
    <w:rsid w:val="004004DA"/>
    <w:rsid w:val="0040055C"/>
    <w:rsid w:val="00400A09"/>
    <w:rsid w:val="00400D85"/>
    <w:rsid w:val="0040103E"/>
    <w:rsid w:val="0040175E"/>
    <w:rsid w:val="004018A6"/>
    <w:rsid w:val="00401CBC"/>
    <w:rsid w:val="00402BD9"/>
    <w:rsid w:val="00402F5F"/>
    <w:rsid w:val="00403188"/>
    <w:rsid w:val="004034D9"/>
    <w:rsid w:val="004035DE"/>
    <w:rsid w:val="004038A1"/>
    <w:rsid w:val="00403B1A"/>
    <w:rsid w:val="00403B63"/>
    <w:rsid w:val="00403BC7"/>
    <w:rsid w:val="00403BF3"/>
    <w:rsid w:val="00403C26"/>
    <w:rsid w:val="00403DBD"/>
    <w:rsid w:val="00404C34"/>
    <w:rsid w:val="00404D32"/>
    <w:rsid w:val="0040520B"/>
    <w:rsid w:val="00405698"/>
    <w:rsid w:val="00405C7E"/>
    <w:rsid w:val="00405F34"/>
    <w:rsid w:val="00406188"/>
    <w:rsid w:val="00406963"/>
    <w:rsid w:val="00406B26"/>
    <w:rsid w:val="00406E88"/>
    <w:rsid w:val="0040750B"/>
    <w:rsid w:val="004078C8"/>
    <w:rsid w:val="004078FE"/>
    <w:rsid w:val="00407D80"/>
    <w:rsid w:val="00407FC0"/>
    <w:rsid w:val="0041009D"/>
    <w:rsid w:val="00410331"/>
    <w:rsid w:val="004104CC"/>
    <w:rsid w:val="0041099E"/>
    <w:rsid w:val="00410A30"/>
    <w:rsid w:val="00410AC5"/>
    <w:rsid w:val="00410C08"/>
    <w:rsid w:val="00410F5C"/>
    <w:rsid w:val="00410F8F"/>
    <w:rsid w:val="00411061"/>
    <w:rsid w:val="004116D4"/>
    <w:rsid w:val="004116E4"/>
    <w:rsid w:val="00411933"/>
    <w:rsid w:val="00411CBD"/>
    <w:rsid w:val="00411DF2"/>
    <w:rsid w:val="00412F4F"/>
    <w:rsid w:val="0041370B"/>
    <w:rsid w:val="00413732"/>
    <w:rsid w:val="0041375A"/>
    <w:rsid w:val="004138E1"/>
    <w:rsid w:val="00413910"/>
    <w:rsid w:val="004139B9"/>
    <w:rsid w:val="00413AE6"/>
    <w:rsid w:val="00413CE0"/>
    <w:rsid w:val="00413DDA"/>
    <w:rsid w:val="00413E61"/>
    <w:rsid w:val="004141E3"/>
    <w:rsid w:val="004141E7"/>
    <w:rsid w:val="00414576"/>
    <w:rsid w:val="004148D0"/>
    <w:rsid w:val="00414908"/>
    <w:rsid w:val="0041490A"/>
    <w:rsid w:val="004149FA"/>
    <w:rsid w:val="00414AD4"/>
    <w:rsid w:val="00414E88"/>
    <w:rsid w:val="00414F7E"/>
    <w:rsid w:val="0041541F"/>
    <w:rsid w:val="00415BC7"/>
    <w:rsid w:val="00415C92"/>
    <w:rsid w:val="00415F04"/>
    <w:rsid w:val="00416127"/>
    <w:rsid w:val="0041614E"/>
    <w:rsid w:val="004161AE"/>
    <w:rsid w:val="00416A8E"/>
    <w:rsid w:val="004170A8"/>
    <w:rsid w:val="0041717D"/>
    <w:rsid w:val="004175DC"/>
    <w:rsid w:val="00417BCE"/>
    <w:rsid w:val="00417E6E"/>
    <w:rsid w:val="00420226"/>
    <w:rsid w:val="0042042A"/>
    <w:rsid w:val="0042093B"/>
    <w:rsid w:val="00420A22"/>
    <w:rsid w:val="00420A25"/>
    <w:rsid w:val="00420AED"/>
    <w:rsid w:val="0042107A"/>
    <w:rsid w:val="00421554"/>
    <w:rsid w:val="004216A0"/>
    <w:rsid w:val="00421AC5"/>
    <w:rsid w:val="00421B4C"/>
    <w:rsid w:val="00421B99"/>
    <w:rsid w:val="004220F8"/>
    <w:rsid w:val="00422896"/>
    <w:rsid w:val="0042296B"/>
    <w:rsid w:val="00422FD7"/>
    <w:rsid w:val="00423471"/>
    <w:rsid w:val="004238BD"/>
    <w:rsid w:val="00423DA9"/>
    <w:rsid w:val="00423EEF"/>
    <w:rsid w:val="00424906"/>
    <w:rsid w:val="00424BE7"/>
    <w:rsid w:val="00425105"/>
    <w:rsid w:val="0042555B"/>
    <w:rsid w:val="00425654"/>
    <w:rsid w:val="00425662"/>
    <w:rsid w:val="00425B25"/>
    <w:rsid w:val="00425CD9"/>
    <w:rsid w:val="00426443"/>
    <w:rsid w:val="004265F2"/>
    <w:rsid w:val="0042676A"/>
    <w:rsid w:val="00426D03"/>
    <w:rsid w:val="0042706E"/>
    <w:rsid w:val="004271F5"/>
    <w:rsid w:val="00427548"/>
    <w:rsid w:val="00427825"/>
    <w:rsid w:val="0042795D"/>
    <w:rsid w:val="00427B8B"/>
    <w:rsid w:val="00427CE6"/>
    <w:rsid w:val="0042BD64"/>
    <w:rsid w:val="004301DB"/>
    <w:rsid w:val="004304F4"/>
    <w:rsid w:val="00430799"/>
    <w:rsid w:val="00430AFA"/>
    <w:rsid w:val="0043114B"/>
    <w:rsid w:val="00431297"/>
    <w:rsid w:val="004316DD"/>
    <w:rsid w:val="004317C0"/>
    <w:rsid w:val="00431931"/>
    <w:rsid w:val="00431FAD"/>
    <w:rsid w:val="00432492"/>
    <w:rsid w:val="00432612"/>
    <w:rsid w:val="00432651"/>
    <w:rsid w:val="004327C4"/>
    <w:rsid w:val="00432BBB"/>
    <w:rsid w:val="004334CF"/>
    <w:rsid w:val="004339ED"/>
    <w:rsid w:val="00433A69"/>
    <w:rsid w:val="00433E2E"/>
    <w:rsid w:val="004340A3"/>
    <w:rsid w:val="0043474E"/>
    <w:rsid w:val="0043489B"/>
    <w:rsid w:val="00434D60"/>
    <w:rsid w:val="0043575A"/>
    <w:rsid w:val="00435B52"/>
    <w:rsid w:val="00435F14"/>
    <w:rsid w:val="00435F70"/>
    <w:rsid w:val="004360E6"/>
    <w:rsid w:val="00436272"/>
    <w:rsid w:val="00436A4B"/>
    <w:rsid w:val="00436AD5"/>
    <w:rsid w:val="00436E65"/>
    <w:rsid w:val="004375E6"/>
    <w:rsid w:val="004378DC"/>
    <w:rsid w:val="00437CE1"/>
    <w:rsid w:val="00437E35"/>
    <w:rsid w:val="00437F87"/>
    <w:rsid w:val="004402EB"/>
    <w:rsid w:val="00440539"/>
    <w:rsid w:val="00440574"/>
    <w:rsid w:val="004406E5"/>
    <w:rsid w:val="00440994"/>
    <w:rsid w:val="00440A1F"/>
    <w:rsid w:val="00440E37"/>
    <w:rsid w:val="00440FAA"/>
    <w:rsid w:val="00440FAE"/>
    <w:rsid w:val="00441562"/>
    <w:rsid w:val="00441788"/>
    <w:rsid w:val="004419C0"/>
    <w:rsid w:val="00441D75"/>
    <w:rsid w:val="00441E3D"/>
    <w:rsid w:val="00441F40"/>
    <w:rsid w:val="00441FF7"/>
    <w:rsid w:val="0044234D"/>
    <w:rsid w:val="00442562"/>
    <w:rsid w:val="00442A7E"/>
    <w:rsid w:val="00442DEA"/>
    <w:rsid w:val="0044301B"/>
    <w:rsid w:val="00443057"/>
    <w:rsid w:val="00443441"/>
    <w:rsid w:val="004434AC"/>
    <w:rsid w:val="00443980"/>
    <w:rsid w:val="00443F52"/>
    <w:rsid w:val="00443F8C"/>
    <w:rsid w:val="004440CE"/>
    <w:rsid w:val="004443B9"/>
    <w:rsid w:val="004446AF"/>
    <w:rsid w:val="004446C7"/>
    <w:rsid w:val="00444728"/>
    <w:rsid w:val="00444906"/>
    <w:rsid w:val="00444FA9"/>
    <w:rsid w:val="004450C6"/>
    <w:rsid w:val="00445120"/>
    <w:rsid w:val="004457D3"/>
    <w:rsid w:val="00445F31"/>
    <w:rsid w:val="00445FB0"/>
    <w:rsid w:val="00445FC3"/>
    <w:rsid w:val="00446082"/>
    <w:rsid w:val="004460E5"/>
    <w:rsid w:val="00446828"/>
    <w:rsid w:val="00446926"/>
    <w:rsid w:val="00446C00"/>
    <w:rsid w:val="0044722B"/>
    <w:rsid w:val="00447E58"/>
    <w:rsid w:val="00447F86"/>
    <w:rsid w:val="00450243"/>
    <w:rsid w:val="00450276"/>
    <w:rsid w:val="00450A23"/>
    <w:rsid w:val="00450AA5"/>
    <w:rsid w:val="00451064"/>
    <w:rsid w:val="00451079"/>
    <w:rsid w:val="00451203"/>
    <w:rsid w:val="004512D4"/>
    <w:rsid w:val="00451910"/>
    <w:rsid w:val="00452353"/>
    <w:rsid w:val="00452378"/>
    <w:rsid w:val="00452E77"/>
    <w:rsid w:val="00453150"/>
    <w:rsid w:val="0045366E"/>
    <w:rsid w:val="004537F8"/>
    <w:rsid w:val="0045388C"/>
    <w:rsid w:val="00453902"/>
    <w:rsid w:val="00453C44"/>
    <w:rsid w:val="00453D28"/>
    <w:rsid w:val="00453FE6"/>
    <w:rsid w:val="0045404E"/>
    <w:rsid w:val="00454298"/>
    <w:rsid w:val="00454CBC"/>
    <w:rsid w:val="00454E66"/>
    <w:rsid w:val="004551FF"/>
    <w:rsid w:val="00455462"/>
    <w:rsid w:val="00455989"/>
    <w:rsid w:val="00455CAC"/>
    <w:rsid w:val="00455D43"/>
    <w:rsid w:val="00455FBF"/>
    <w:rsid w:val="00456247"/>
    <w:rsid w:val="004564C6"/>
    <w:rsid w:val="00456659"/>
    <w:rsid w:val="00456811"/>
    <w:rsid w:val="0045693C"/>
    <w:rsid w:val="00456C88"/>
    <w:rsid w:val="00456DB6"/>
    <w:rsid w:val="0045724C"/>
    <w:rsid w:val="00457365"/>
    <w:rsid w:val="004574E3"/>
    <w:rsid w:val="00457509"/>
    <w:rsid w:val="00457941"/>
    <w:rsid w:val="00457DCB"/>
    <w:rsid w:val="00457E54"/>
    <w:rsid w:val="004600BA"/>
    <w:rsid w:val="004601AE"/>
    <w:rsid w:val="00460766"/>
    <w:rsid w:val="00460F48"/>
    <w:rsid w:val="004610C0"/>
    <w:rsid w:val="004615E7"/>
    <w:rsid w:val="00462401"/>
    <w:rsid w:val="0046265D"/>
    <w:rsid w:val="00462B55"/>
    <w:rsid w:val="00462B5A"/>
    <w:rsid w:val="004637B0"/>
    <w:rsid w:val="004639CC"/>
    <w:rsid w:val="00463C47"/>
    <w:rsid w:val="0046422B"/>
    <w:rsid w:val="00464570"/>
    <w:rsid w:val="00464583"/>
    <w:rsid w:val="00464D04"/>
    <w:rsid w:val="00464D95"/>
    <w:rsid w:val="00465041"/>
    <w:rsid w:val="00465285"/>
    <w:rsid w:val="00465492"/>
    <w:rsid w:val="0046578A"/>
    <w:rsid w:val="0046583D"/>
    <w:rsid w:val="004666FF"/>
    <w:rsid w:val="00466C68"/>
    <w:rsid w:val="00466E51"/>
    <w:rsid w:val="004672CC"/>
    <w:rsid w:val="00467344"/>
    <w:rsid w:val="00467350"/>
    <w:rsid w:val="0046767C"/>
    <w:rsid w:val="004679F4"/>
    <w:rsid w:val="00467EB3"/>
    <w:rsid w:val="00467EDF"/>
    <w:rsid w:val="004700C3"/>
    <w:rsid w:val="00470725"/>
    <w:rsid w:val="00470994"/>
    <w:rsid w:val="00470C0B"/>
    <w:rsid w:val="00470CDB"/>
    <w:rsid w:val="0047124C"/>
    <w:rsid w:val="004712A9"/>
    <w:rsid w:val="0047149E"/>
    <w:rsid w:val="004714E8"/>
    <w:rsid w:val="00471FE4"/>
    <w:rsid w:val="0047232C"/>
    <w:rsid w:val="0047292C"/>
    <w:rsid w:val="00473C97"/>
    <w:rsid w:val="00474321"/>
    <w:rsid w:val="00474506"/>
    <w:rsid w:val="00474692"/>
    <w:rsid w:val="00474978"/>
    <w:rsid w:val="004749D5"/>
    <w:rsid w:val="00474DB5"/>
    <w:rsid w:val="00475025"/>
    <w:rsid w:val="00475E14"/>
    <w:rsid w:val="00476009"/>
    <w:rsid w:val="004761DB"/>
    <w:rsid w:val="00476290"/>
    <w:rsid w:val="004766A9"/>
    <w:rsid w:val="004768DC"/>
    <w:rsid w:val="004768F7"/>
    <w:rsid w:val="00477A71"/>
    <w:rsid w:val="00477B53"/>
    <w:rsid w:val="00477BDB"/>
    <w:rsid w:val="00477CB1"/>
    <w:rsid w:val="00477E32"/>
    <w:rsid w:val="00480E4E"/>
    <w:rsid w:val="0048102B"/>
    <w:rsid w:val="00481F7E"/>
    <w:rsid w:val="004821A7"/>
    <w:rsid w:val="00482248"/>
    <w:rsid w:val="004824F6"/>
    <w:rsid w:val="00482717"/>
    <w:rsid w:val="0048294A"/>
    <w:rsid w:val="00482A03"/>
    <w:rsid w:val="004832A2"/>
    <w:rsid w:val="004832A3"/>
    <w:rsid w:val="0048373F"/>
    <w:rsid w:val="00483EF1"/>
    <w:rsid w:val="00483F39"/>
    <w:rsid w:val="00484720"/>
    <w:rsid w:val="00484CBD"/>
    <w:rsid w:val="00484CCA"/>
    <w:rsid w:val="00484E50"/>
    <w:rsid w:val="0048539C"/>
    <w:rsid w:val="00485447"/>
    <w:rsid w:val="004855E3"/>
    <w:rsid w:val="00486137"/>
    <w:rsid w:val="0048618E"/>
    <w:rsid w:val="0048631C"/>
    <w:rsid w:val="0048649A"/>
    <w:rsid w:val="004865AB"/>
    <w:rsid w:val="00486810"/>
    <w:rsid w:val="00486D3B"/>
    <w:rsid w:val="0048729B"/>
    <w:rsid w:val="00487A62"/>
    <w:rsid w:val="00487BA8"/>
    <w:rsid w:val="00487E0C"/>
    <w:rsid w:val="0049075F"/>
    <w:rsid w:val="0049076B"/>
    <w:rsid w:val="004907DF"/>
    <w:rsid w:val="004908DA"/>
    <w:rsid w:val="00490A7E"/>
    <w:rsid w:val="00490A8B"/>
    <w:rsid w:val="00490F44"/>
    <w:rsid w:val="00491C9F"/>
    <w:rsid w:val="0049256E"/>
    <w:rsid w:val="0049259E"/>
    <w:rsid w:val="004925EC"/>
    <w:rsid w:val="0049285A"/>
    <w:rsid w:val="00492960"/>
    <w:rsid w:val="00492972"/>
    <w:rsid w:val="00492CB5"/>
    <w:rsid w:val="00493181"/>
    <w:rsid w:val="00493713"/>
    <w:rsid w:val="004939E0"/>
    <w:rsid w:val="00493EDB"/>
    <w:rsid w:val="00494137"/>
    <w:rsid w:val="00494468"/>
    <w:rsid w:val="004944E3"/>
    <w:rsid w:val="00494CD4"/>
    <w:rsid w:val="004950CD"/>
    <w:rsid w:val="004957E1"/>
    <w:rsid w:val="004962A6"/>
    <w:rsid w:val="004962B4"/>
    <w:rsid w:val="0049633B"/>
    <w:rsid w:val="00496410"/>
    <w:rsid w:val="00496AA6"/>
    <w:rsid w:val="00496D1A"/>
    <w:rsid w:val="00497241"/>
    <w:rsid w:val="0049760A"/>
    <w:rsid w:val="00497882"/>
    <w:rsid w:val="00497E48"/>
    <w:rsid w:val="00497EFA"/>
    <w:rsid w:val="004A0492"/>
    <w:rsid w:val="004A05B2"/>
    <w:rsid w:val="004A0A5A"/>
    <w:rsid w:val="004A106C"/>
    <w:rsid w:val="004A10DE"/>
    <w:rsid w:val="004A113F"/>
    <w:rsid w:val="004A1302"/>
    <w:rsid w:val="004A14A4"/>
    <w:rsid w:val="004A1A2D"/>
    <w:rsid w:val="004A1C2F"/>
    <w:rsid w:val="004A24C2"/>
    <w:rsid w:val="004A2E37"/>
    <w:rsid w:val="004A2ED3"/>
    <w:rsid w:val="004A3B94"/>
    <w:rsid w:val="004A3C89"/>
    <w:rsid w:val="004A3E20"/>
    <w:rsid w:val="004A3F1D"/>
    <w:rsid w:val="004A3F7F"/>
    <w:rsid w:val="004A41BE"/>
    <w:rsid w:val="004A4278"/>
    <w:rsid w:val="004A4488"/>
    <w:rsid w:val="004A47B6"/>
    <w:rsid w:val="004A47CE"/>
    <w:rsid w:val="004A50F2"/>
    <w:rsid w:val="004A53BB"/>
    <w:rsid w:val="004A56E3"/>
    <w:rsid w:val="004A5CAF"/>
    <w:rsid w:val="004A5ED9"/>
    <w:rsid w:val="004A5EEE"/>
    <w:rsid w:val="004A6031"/>
    <w:rsid w:val="004A63CB"/>
    <w:rsid w:val="004A6463"/>
    <w:rsid w:val="004A6B95"/>
    <w:rsid w:val="004A6D9B"/>
    <w:rsid w:val="004A6E04"/>
    <w:rsid w:val="004A73B2"/>
    <w:rsid w:val="004A7477"/>
    <w:rsid w:val="004A752A"/>
    <w:rsid w:val="004A752C"/>
    <w:rsid w:val="004A7AF2"/>
    <w:rsid w:val="004A7C08"/>
    <w:rsid w:val="004A7EE0"/>
    <w:rsid w:val="004B0061"/>
    <w:rsid w:val="004B00CB"/>
    <w:rsid w:val="004B041C"/>
    <w:rsid w:val="004B107F"/>
    <w:rsid w:val="004B114F"/>
    <w:rsid w:val="004B115C"/>
    <w:rsid w:val="004B1165"/>
    <w:rsid w:val="004B1437"/>
    <w:rsid w:val="004B1611"/>
    <w:rsid w:val="004B18D5"/>
    <w:rsid w:val="004B1988"/>
    <w:rsid w:val="004B1A01"/>
    <w:rsid w:val="004B1F57"/>
    <w:rsid w:val="004B24A6"/>
    <w:rsid w:val="004B28EF"/>
    <w:rsid w:val="004B2A3D"/>
    <w:rsid w:val="004B2A57"/>
    <w:rsid w:val="004B325B"/>
    <w:rsid w:val="004B33EA"/>
    <w:rsid w:val="004B35CA"/>
    <w:rsid w:val="004B35D4"/>
    <w:rsid w:val="004B3793"/>
    <w:rsid w:val="004B38A2"/>
    <w:rsid w:val="004B39B4"/>
    <w:rsid w:val="004B3C4D"/>
    <w:rsid w:val="004B43A5"/>
    <w:rsid w:val="004B45DE"/>
    <w:rsid w:val="004B4745"/>
    <w:rsid w:val="004B5126"/>
    <w:rsid w:val="004B52DA"/>
    <w:rsid w:val="004B5559"/>
    <w:rsid w:val="004B559E"/>
    <w:rsid w:val="004B5616"/>
    <w:rsid w:val="004B5641"/>
    <w:rsid w:val="004B56D4"/>
    <w:rsid w:val="004B5704"/>
    <w:rsid w:val="004B57C5"/>
    <w:rsid w:val="004B5B95"/>
    <w:rsid w:val="004B5C15"/>
    <w:rsid w:val="004B5F2D"/>
    <w:rsid w:val="004B65A5"/>
    <w:rsid w:val="004B6773"/>
    <w:rsid w:val="004B6F02"/>
    <w:rsid w:val="004B6F69"/>
    <w:rsid w:val="004B754B"/>
    <w:rsid w:val="004B7D01"/>
    <w:rsid w:val="004B7D37"/>
    <w:rsid w:val="004B7ECB"/>
    <w:rsid w:val="004B7FD1"/>
    <w:rsid w:val="004B9BD6"/>
    <w:rsid w:val="004C0298"/>
    <w:rsid w:val="004C041E"/>
    <w:rsid w:val="004C0473"/>
    <w:rsid w:val="004C0633"/>
    <w:rsid w:val="004C0915"/>
    <w:rsid w:val="004C0A44"/>
    <w:rsid w:val="004C0A74"/>
    <w:rsid w:val="004C0BC9"/>
    <w:rsid w:val="004C1A39"/>
    <w:rsid w:val="004C1F69"/>
    <w:rsid w:val="004C2225"/>
    <w:rsid w:val="004C2572"/>
    <w:rsid w:val="004C2A17"/>
    <w:rsid w:val="004C32A7"/>
    <w:rsid w:val="004C3345"/>
    <w:rsid w:val="004C3538"/>
    <w:rsid w:val="004C3844"/>
    <w:rsid w:val="004C39F4"/>
    <w:rsid w:val="004C3D06"/>
    <w:rsid w:val="004C4314"/>
    <w:rsid w:val="004C46A5"/>
    <w:rsid w:val="004C46EC"/>
    <w:rsid w:val="004C4B95"/>
    <w:rsid w:val="004C4C48"/>
    <w:rsid w:val="004C5175"/>
    <w:rsid w:val="004C54C9"/>
    <w:rsid w:val="004C5646"/>
    <w:rsid w:val="004C5843"/>
    <w:rsid w:val="004C5CAA"/>
    <w:rsid w:val="004C65C9"/>
    <w:rsid w:val="004C67A1"/>
    <w:rsid w:val="004C6F58"/>
    <w:rsid w:val="004C6FB8"/>
    <w:rsid w:val="004C793A"/>
    <w:rsid w:val="004C7F02"/>
    <w:rsid w:val="004D0233"/>
    <w:rsid w:val="004D06E4"/>
    <w:rsid w:val="004D0F32"/>
    <w:rsid w:val="004D1A0F"/>
    <w:rsid w:val="004D1A69"/>
    <w:rsid w:val="004D233B"/>
    <w:rsid w:val="004D3427"/>
    <w:rsid w:val="004D3736"/>
    <w:rsid w:val="004D39F8"/>
    <w:rsid w:val="004D3E53"/>
    <w:rsid w:val="004D3F2A"/>
    <w:rsid w:val="004D3FD5"/>
    <w:rsid w:val="004D431D"/>
    <w:rsid w:val="004D4B3A"/>
    <w:rsid w:val="004D4E76"/>
    <w:rsid w:val="004D4F2B"/>
    <w:rsid w:val="004D558F"/>
    <w:rsid w:val="004D5B92"/>
    <w:rsid w:val="004D5DC9"/>
    <w:rsid w:val="004D620A"/>
    <w:rsid w:val="004D6289"/>
    <w:rsid w:val="004D65BE"/>
    <w:rsid w:val="004D7266"/>
    <w:rsid w:val="004D7283"/>
    <w:rsid w:val="004D75B7"/>
    <w:rsid w:val="004D78CC"/>
    <w:rsid w:val="004D7B4D"/>
    <w:rsid w:val="004D7D19"/>
    <w:rsid w:val="004E0B69"/>
    <w:rsid w:val="004E0EC2"/>
    <w:rsid w:val="004E10FF"/>
    <w:rsid w:val="004E11E6"/>
    <w:rsid w:val="004E13D8"/>
    <w:rsid w:val="004E13E7"/>
    <w:rsid w:val="004E13F2"/>
    <w:rsid w:val="004E1879"/>
    <w:rsid w:val="004E19B2"/>
    <w:rsid w:val="004E1F61"/>
    <w:rsid w:val="004E213B"/>
    <w:rsid w:val="004E2538"/>
    <w:rsid w:val="004E2C38"/>
    <w:rsid w:val="004E2D54"/>
    <w:rsid w:val="004E3212"/>
    <w:rsid w:val="004E363A"/>
    <w:rsid w:val="004E39EC"/>
    <w:rsid w:val="004E3B00"/>
    <w:rsid w:val="004E3B35"/>
    <w:rsid w:val="004E3D8E"/>
    <w:rsid w:val="004E423A"/>
    <w:rsid w:val="004E4247"/>
    <w:rsid w:val="004E42C3"/>
    <w:rsid w:val="004E43FE"/>
    <w:rsid w:val="004E440E"/>
    <w:rsid w:val="004E452A"/>
    <w:rsid w:val="004E468D"/>
    <w:rsid w:val="004E46B8"/>
    <w:rsid w:val="004E484C"/>
    <w:rsid w:val="004E4D79"/>
    <w:rsid w:val="004E4EC3"/>
    <w:rsid w:val="004E5330"/>
    <w:rsid w:val="004E55D8"/>
    <w:rsid w:val="004E56A3"/>
    <w:rsid w:val="004E56D5"/>
    <w:rsid w:val="004E586F"/>
    <w:rsid w:val="004E5C9E"/>
    <w:rsid w:val="004E638F"/>
    <w:rsid w:val="004E63A6"/>
    <w:rsid w:val="004E6B3F"/>
    <w:rsid w:val="004E6FC3"/>
    <w:rsid w:val="004E7071"/>
    <w:rsid w:val="004E7224"/>
    <w:rsid w:val="004E743D"/>
    <w:rsid w:val="004E78BB"/>
    <w:rsid w:val="004E7986"/>
    <w:rsid w:val="004E7B71"/>
    <w:rsid w:val="004F04B1"/>
    <w:rsid w:val="004F0AE2"/>
    <w:rsid w:val="004F0B0A"/>
    <w:rsid w:val="004F141B"/>
    <w:rsid w:val="004F1694"/>
    <w:rsid w:val="004F1787"/>
    <w:rsid w:val="004F1D31"/>
    <w:rsid w:val="004F1FC9"/>
    <w:rsid w:val="004F237F"/>
    <w:rsid w:val="004F27D5"/>
    <w:rsid w:val="004F3360"/>
    <w:rsid w:val="004F3860"/>
    <w:rsid w:val="004F3958"/>
    <w:rsid w:val="004F3B04"/>
    <w:rsid w:val="004F4134"/>
    <w:rsid w:val="004F4135"/>
    <w:rsid w:val="004F481B"/>
    <w:rsid w:val="004F487C"/>
    <w:rsid w:val="004F4E9A"/>
    <w:rsid w:val="004F4EAD"/>
    <w:rsid w:val="004F4F5B"/>
    <w:rsid w:val="004F500B"/>
    <w:rsid w:val="004F5207"/>
    <w:rsid w:val="004F53EC"/>
    <w:rsid w:val="004F5623"/>
    <w:rsid w:val="004F5829"/>
    <w:rsid w:val="004F64CC"/>
    <w:rsid w:val="004F65CD"/>
    <w:rsid w:val="004F67BD"/>
    <w:rsid w:val="004F6927"/>
    <w:rsid w:val="004F6E12"/>
    <w:rsid w:val="004F7116"/>
    <w:rsid w:val="004F72FE"/>
    <w:rsid w:val="004F75C3"/>
    <w:rsid w:val="004F7CA8"/>
    <w:rsid w:val="004F7DA2"/>
    <w:rsid w:val="004F7E15"/>
    <w:rsid w:val="00500956"/>
    <w:rsid w:val="00500A2B"/>
    <w:rsid w:val="00500E19"/>
    <w:rsid w:val="00500EA2"/>
    <w:rsid w:val="005012CC"/>
    <w:rsid w:val="005014A9"/>
    <w:rsid w:val="0050185B"/>
    <w:rsid w:val="00501C03"/>
    <w:rsid w:val="00502279"/>
    <w:rsid w:val="005025A5"/>
    <w:rsid w:val="00502748"/>
    <w:rsid w:val="00502B9C"/>
    <w:rsid w:val="00502CF6"/>
    <w:rsid w:val="00502E44"/>
    <w:rsid w:val="00502F37"/>
    <w:rsid w:val="00502FE4"/>
    <w:rsid w:val="00503131"/>
    <w:rsid w:val="0050387E"/>
    <w:rsid w:val="005039DE"/>
    <w:rsid w:val="00503BAE"/>
    <w:rsid w:val="00503D96"/>
    <w:rsid w:val="00503E25"/>
    <w:rsid w:val="00503E8C"/>
    <w:rsid w:val="005045F6"/>
    <w:rsid w:val="005046F0"/>
    <w:rsid w:val="005049A2"/>
    <w:rsid w:val="00504ABC"/>
    <w:rsid w:val="00504B62"/>
    <w:rsid w:val="00504D21"/>
    <w:rsid w:val="00504EEB"/>
    <w:rsid w:val="005052CE"/>
    <w:rsid w:val="00505595"/>
    <w:rsid w:val="00505B9F"/>
    <w:rsid w:val="00505DF0"/>
    <w:rsid w:val="00506201"/>
    <w:rsid w:val="00506442"/>
    <w:rsid w:val="00506561"/>
    <w:rsid w:val="00506605"/>
    <w:rsid w:val="005069ED"/>
    <w:rsid w:val="00506C3B"/>
    <w:rsid w:val="005073D9"/>
    <w:rsid w:val="005077A2"/>
    <w:rsid w:val="00507B93"/>
    <w:rsid w:val="00510017"/>
    <w:rsid w:val="005102B4"/>
    <w:rsid w:val="00510318"/>
    <w:rsid w:val="005104F2"/>
    <w:rsid w:val="00510685"/>
    <w:rsid w:val="00510805"/>
    <w:rsid w:val="00511850"/>
    <w:rsid w:val="00511D5B"/>
    <w:rsid w:val="00512592"/>
    <w:rsid w:val="00512A01"/>
    <w:rsid w:val="00512F4B"/>
    <w:rsid w:val="0051303E"/>
    <w:rsid w:val="0051312B"/>
    <w:rsid w:val="00513265"/>
    <w:rsid w:val="00513ABF"/>
    <w:rsid w:val="00513F0E"/>
    <w:rsid w:val="0051402F"/>
    <w:rsid w:val="005145F2"/>
    <w:rsid w:val="005146BC"/>
    <w:rsid w:val="005148C8"/>
    <w:rsid w:val="00514D71"/>
    <w:rsid w:val="0051571B"/>
    <w:rsid w:val="0051654D"/>
    <w:rsid w:val="005167F8"/>
    <w:rsid w:val="00516B07"/>
    <w:rsid w:val="00516BBE"/>
    <w:rsid w:val="00516FAC"/>
    <w:rsid w:val="005170CF"/>
    <w:rsid w:val="00517156"/>
    <w:rsid w:val="00517437"/>
    <w:rsid w:val="00517628"/>
    <w:rsid w:val="00517ADB"/>
    <w:rsid w:val="00517F48"/>
    <w:rsid w:val="005201C2"/>
    <w:rsid w:val="00520C93"/>
    <w:rsid w:val="00521133"/>
    <w:rsid w:val="00521813"/>
    <w:rsid w:val="005218B7"/>
    <w:rsid w:val="00521ABD"/>
    <w:rsid w:val="00521C6F"/>
    <w:rsid w:val="00521CF1"/>
    <w:rsid w:val="00522251"/>
    <w:rsid w:val="005222D2"/>
    <w:rsid w:val="005223BD"/>
    <w:rsid w:val="005224D0"/>
    <w:rsid w:val="0052299B"/>
    <w:rsid w:val="00523747"/>
    <w:rsid w:val="00523A64"/>
    <w:rsid w:val="00523E49"/>
    <w:rsid w:val="0052421D"/>
    <w:rsid w:val="00524830"/>
    <w:rsid w:val="00524D0A"/>
    <w:rsid w:val="00524FAB"/>
    <w:rsid w:val="005251DA"/>
    <w:rsid w:val="00525617"/>
    <w:rsid w:val="0052586D"/>
    <w:rsid w:val="0052597D"/>
    <w:rsid w:val="005267E1"/>
    <w:rsid w:val="00526861"/>
    <w:rsid w:val="00526A10"/>
    <w:rsid w:val="00526B0B"/>
    <w:rsid w:val="00526B40"/>
    <w:rsid w:val="005272B0"/>
    <w:rsid w:val="005275A1"/>
    <w:rsid w:val="0052770F"/>
    <w:rsid w:val="005279E8"/>
    <w:rsid w:val="00527D60"/>
    <w:rsid w:val="0053019C"/>
    <w:rsid w:val="00530233"/>
    <w:rsid w:val="005307EC"/>
    <w:rsid w:val="00530BE9"/>
    <w:rsid w:val="0053108F"/>
    <w:rsid w:val="005310A3"/>
    <w:rsid w:val="00531221"/>
    <w:rsid w:val="0053145B"/>
    <w:rsid w:val="00531607"/>
    <w:rsid w:val="0053162C"/>
    <w:rsid w:val="00531A44"/>
    <w:rsid w:val="00531A95"/>
    <w:rsid w:val="00531AD6"/>
    <w:rsid w:val="00531B23"/>
    <w:rsid w:val="00531CDB"/>
    <w:rsid w:val="00532511"/>
    <w:rsid w:val="0053262E"/>
    <w:rsid w:val="00532705"/>
    <w:rsid w:val="00532A5B"/>
    <w:rsid w:val="00532DD9"/>
    <w:rsid w:val="005338D8"/>
    <w:rsid w:val="00533989"/>
    <w:rsid w:val="00533CF4"/>
    <w:rsid w:val="005346BD"/>
    <w:rsid w:val="005349E0"/>
    <w:rsid w:val="00534B63"/>
    <w:rsid w:val="00535015"/>
    <w:rsid w:val="005350C1"/>
    <w:rsid w:val="00535372"/>
    <w:rsid w:val="00535952"/>
    <w:rsid w:val="00535D93"/>
    <w:rsid w:val="005361F2"/>
    <w:rsid w:val="0053623F"/>
    <w:rsid w:val="0053656D"/>
    <w:rsid w:val="005365FE"/>
    <w:rsid w:val="0053687C"/>
    <w:rsid w:val="00536BD9"/>
    <w:rsid w:val="00536D87"/>
    <w:rsid w:val="00536FF2"/>
    <w:rsid w:val="005373F1"/>
    <w:rsid w:val="00537DAA"/>
    <w:rsid w:val="00540306"/>
    <w:rsid w:val="00540BD6"/>
    <w:rsid w:val="00540FDF"/>
    <w:rsid w:val="00541826"/>
    <w:rsid w:val="005426FE"/>
    <w:rsid w:val="00542B8F"/>
    <w:rsid w:val="00542D05"/>
    <w:rsid w:val="00542F22"/>
    <w:rsid w:val="00542FA8"/>
    <w:rsid w:val="0054302D"/>
    <w:rsid w:val="00543362"/>
    <w:rsid w:val="00543683"/>
    <w:rsid w:val="00543718"/>
    <w:rsid w:val="00543D7D"/>
    <w:rsid w:val="00544067"/>
    <w:rsid w:val="00544110"/>
    <w:rsid w:val="00544153"/>
    <w:rsid w:val="0054435F"/>
    <w:rsid w:val="005445C7"/>
    <w:rsid w:val="00544BB9"/>
    <w:rsid w:val="00545472"/>
    <w:rsid w:val="00545567"/>
    <w:rsid w:val="00545857"/>
    <w:rsid w:val="00545958"/>
    <w:rsid w:val="00545CCF"/>
    <w:rsid w:val="00545EA8"/>
    <w:rsid w:val="0054663E"/>
    <w:rsid w:val="00546657"/>
    <w:rsid w:val="005468DD"/>
    <w:rsid w:val="00546944"/>
    <w:rsid w:val="00546D9E"/>
    <w:rsid w:val="00546EF2"/>
    <w:rsid w:val="00547309"/>
    <w:rsid w:val="0054777D"/>
    <w:rsid w:val="00547BA2"/>
    <w:rsid w:val="0055064A"/>
    <w:rsid w:val="00550671"/>
    <w:rsid w:val="00550C7D"/>
    <w:rsid w:val="00550D6F"/>
    <w:rsid w:val="005515EE"/>
    <w:rsid w:val="0055172C"/>
    <w:rsid w:val="00551891"/>
    <w:rsid w:val="00551B83"/>
    <w:rsid w:val="00551D71"/>
    <w:rsid w:val="005530D0"/>
    <w:rsid w:val="005533CE"/>
    <w:rsid w:val="0055347E"/>
    <w:rsid w:val="00553537"/>
    <w:rsid w:val="0055387C"/>
    <w:rsid w:val="00553A11"/>
    <w:rsid w:val="00553EA3"/>
    <w:rsid w:val="00554498"/>
    <w:rsid w:val="005544A2"/>
    <w:rsid w:val="00555561"/>
    <w:rsid w:val="0055570A"/>
    <w:rsid w:val="00555978"/>
    <w:rsid w:val="00555CA7"/>
    <w:rsid w:val="0055636A"/>
    <w:rsid w:val="00556722"/>
    <w:rsid w:val="00556B1A"/>
    <w:rsid w:val="00556D9A"/>
    <w:rsid w:val="00556EC2"/>
    <w:rsid w:val="00557035"/>
    <w:rsid w:val="00557107"/>
    <w:rsid w:val="00557241"/>
    <w:rsid w:val="005572C9"/>
    <w:rsid w:val="0055732B"/>
    <w:rsid w:val="005573A8"/>
    <w:rsid w:val="00557E21"/>
    <w:rsid w:val="00557E25"/>
    <w:rsid w:val="00560066"/>
    <w:rsid w:val="0056018C"/>
    <w:rsid w:val="00560545"/>
    <w:rsid w:val="005606FF"/>
    <w:rsid w:val="0056077B"/>
    <w:rsid w:val="00560CE7"/>
    <w:rsid w:val="00560ECE"/>
    <w:rsid w:val="00561344"/>
    <w:rsid w:val="00561DD9"/>
    <w:rsid w:val="005622F7"/>
    <w:rsid w:val="005627F3"/>
    <w:rsid w:val="005628A2"/>
    <w:rsid w:val="00562A3F"/>
    <w:rsid w:val="00562F48"/>
    <w:rsid w:val="005633E8"/>
    <w:rsid w:val="005634D3"/>
    <w:rsid w:val="00563A71"/>
    <w:rsid w:val="00564427"/>
    <w:rsid w:val="00564602"/>
    <w:rsid w:val="00565404"/>
    <w:rsid w:val="00565483"/>
    <w:rsid w:val="0056556D"/>
    <w:rsid w:val="005658BD"/>
    <w:rsid w:val="0056590D"/>
    <w:rsid w:val="00565BD3"/>
    <w:rsid w:val="00565DB6"/>
    <w:rsid w:val="00565EF1"/>
    <w:rsid w:val="0056658E"/>
    <w:rsid w:val="00566A0A"/>
    <w:rsid w:val="00567322"/>
    <w:rsid w:val="0056743A"/>
    <w:rsid w:val="00567B2E"/>
    <w:rsid w:val="00567C1E"/>
    <w:rsid w:val="00570110"/>
    <w:rsid w:val="0057041B"/>
    <w:rsid w:val="005704AE"/>
    <w:rsid w:val="00570C4E"/>
    <w:rsid w:val="00570F00"/>
    <w:rsid w:val="005710FA"/>
    <w:rsid w:val="00571200"/>
    <w:rsid w:val="00571213"/>
    <w:rsid w:val="005713CE"/>
    <w:rsid w:val="00571A01"/>
    <w:rsid w:val="00571B18"/>
    <w:rsid w:val="005735E1"/>
    <w:rsid w:val="00573958"/>
    <w:rsid w:val="00573D51"/>
    <w:rsid w:val="0057476B"/>
    <w:rsid w:val="00574DC5"/>
    <w:rsid w:val="0057525A"/>
    <w:rsid w:val="00575452"/>
    <w:rsid w:val="00575BDB"/>
    <w:rsid w:val="00575D23"/>
    <w:rsid w:val="00575F81"/>
    <w:rsid w:val="00575F98"/>
    <w:rsid w:val="00576397"/>
    <w:rsid w:val="0057644C"/>
    <w:rsid w:val="00576C53"/>
    <w:rsid w:val="00576CC1"/>
    <w:rsid w:val="00576D8E"/>
    <w:rsid w:val="00576FAC"/>
    <w:rsid w:val="00577575"/>
    <w:rsid w:val="005777AB"/>
    <w:rsid w:val="005778AE"/>
    <w:rsid w:val="00577D18"/>
    <w:rsid w:val="00577DEC"/>
    <w:rsid w:val="0058024E"/>
    <w:rsid w:val="0058025E"/>
    <w:rsid w:val="00580593"/>
    <w:rsid w:val="00581144"/>
    <w:rsid w:val="00581537"/>
    <w:rsid w:val="005815C2"/>
    <w:rsid w:val="005817B1"/>
    <w:rsid w:val="00581D7F"/>
    <w:rsid w:val="00581EC6"/>
    <w:rsid w:val="00581F7A"/>
    <w:rsid w:val="00581F7C"/>
    <w:rsid w:val="00582071"/>
    <w:rsid w:val="005825A3"/>
    <w:rsid w:val="0058267E"/>
    <w:rsid w:val="005827E4"/>
    <w:rsid w:val="005829DF"/>
    <w:rsid w:val="00582D47"/>
    <w:rsid w:val="00583047"/>
    <w:rsid w:val="00583186"/>
    <w:rsid w:val="005836C5"/>
    <w:rsid w:val="00583C8E"/>
    <w:rsid w:val="00583C9E"/>
    <w:rsid w:val="00584262"/>
    <w:rsid w:val="00584315"/>
    <w:rsid w:val="00584435"/>
    <w:rsid w:val="00584892"/>
    <w:rsid w:val="00584F4E"/>
    <w:rsid w:val="0058512C"/>
    <w:rsid w:val="005851F9"/>
    <w:rsid w:val="00585A56"/>
    <w:rsid w:val="00585D8D"/>
    <w:rsid w:val="00585D8E"/>
    <w:rsid w:val="00585D93"/>
    <w:rsid w:val="005861E9"/>
    <w:rsid w:val="00586739"/>
    <w:rsid w:val="00586C8A"/>
    <w:rsid w:val="00586D53"/>
    <w:rsid w:val="00587470"/>
    <w:rsid w:val="005875BC"/>
    <w:rsid w:val="00587C31"/>
    <w:rsid w:val="00590427"/>
    <w:rsid w:val="005906F4"/>
    <w:rsid w:val="0059087B"/>
    <w:rsid w:val="00590A09"/>
    <w:rsid w:val="00590E9C"/>
    <w:rsid w:val="00590F68"/>
    <w:rsid w:val="005916E4"/>
    <w:rsid w:val="00591945"/>
    <w:rsid w:val="00591CDE"/>
    <w:rsid w:val="00591EFF"/>
    <w:rsid w:val="00592312"/>
    <w:rsid w:val="005923C8"/>
    <w:rsid w:val="005924F2"/>
    <w:rsid w:val="00592534"/>
    <w:rsid w:val="0059282E"/>
    <w:rsid w:val="0059297F"/>
    <w:rsid w:val="00592C0B"/>
    <w:rsid w:val="00593017"/>
    <w:rsid w:val="00593AEC"/>
    <w:rsid w:val="00593B7C"/>
    <w:rsid w:val="00593DD4"/>
    <w:rsid w:val="00593E2F"/>
    <w:rsid w:val="00593EE3"/>
    <w:rsid w:val="00593FC7"/>
    <w:rsid w:val="00594328"/>
    <w:rsid w:val="00594358"/>
    <w:rsid w:val="00594853"/>
    <w:rsid w:val="005949AD"/>
    <w:rsid w:val="00594BC6"/>
    <w:rsid w:val="00594C45"/>
    <w:rsid w:val="00594C60"/>
    <w:rsid w:val="00594FD8"/>
    <w:rsid w:val="0059535A"/>
    <w:rsid w:val="005954AB"/>
    <w:rsid w:val="005957FF"/>
    <w:rsid w:val="005961E6"/>
    <w:rsid w:val="005963A1"/>
    <w:rsid w:val="005968AD"/>
    <w:rsid w:val="00596CBB"/>
    <w:rsid w:val="005974E0"/>
    <w:rsid w:val="0059759F"/>
    <w:rsid w:val="00597877"/>
    <w:rsid w:val="00597AAF"/>
    <w:rsid w:val="00597AF9"/>
    <w:rsid w:val="00597D27"/>
    <w:rsid w:val="00597DAB"/>
    <w:rsid w:val="00597FEE"/>
    <w:rsid w:val="005A0154"/>
    <w:rsid w:val="005A0425"/>
    <w:rsid w:val="005A0A44"/>
    <w:rsid w:val="005A0A50"/>
    <w:rsid w:val="005A0DAB"/>
    <w:rsid w:val="005A0E13"/>
    <w:rsid w:val="005A114E"/>
    <w:rsid w:val="005A128A"/>
    <w:rsid w:val="005A12F6"/>
    <w:rsid w:val="005A131A"/>
    <w:rsid w:val="005A1646"/>
    <w:rsid w:val="005A180B"/>
    <w:rsid w:val="005A1F62"/>
    <w:rsid w:val="005A2D02"/>
    <w:rsid w:val="005A2D49"/>
    <w:rsid w:val="005A2E6A"/>
    <w:rsid w:val="005A300D"/>
    <w:rsid w:val="005A3054"/>
    <w:rsid w:val="005A348D"/>
    <w:rsid w:val="005A3BD5"/>
    <w:rsid w:val="005A3CA3"/>
    <w:rsid w:val="005A3D5B"/>
    <w:rsid w:val="005A3FEC"/>
    <w:rsid w:val="005A4059"/>
    <w:rsid w:val="005A40D7"/>
    <w:rsid w:val="005A457F"/>
    <w:rsid w:val="005A47B0"/>
    <w:rsid w:val="005A4E8A"/>
    <w:rsid w:val="005A5193"/>
    <w:rsid w:val="005A57D7"/>
    <w:rsid w:val="005A5B0E"/>
    <w:rsid w:val="005A5BE4"/>
    <w:rsid w:val="005A5CA8"/>
    <w:rsid w:val="005A5FFA"/>
    <w:rsid w:val="005A6433"/>
    <w:rsid w:val="005A6E7F"/>
    <w:rsid w:val="005A72B7"/>
    <w:rsid w:val="005A7522"/>
    <w:rsid w:val="005A76AA"/>
    <w:rsid w:val="005A79F6"/>
    <w:rsid w:val="005A7D20"/>
    <w:rsid w:val="005A7D3D"/>
    <w:rsid w:val="005A7E1C"/>
    <w:rsid w:val="005A7F5C"/>
    <w:rsid w:val="005AB22A"/>
    <w:rsid w:val="005B0191"/>
    <w:rsid w:val="005B05E7"/>
    <w:rsid w:val="005B0703"/>
    <w:rsid w:val="005B0778"/>
    <w:rsid w:val="005B17EE"/>
    <w:rsid w:val="005B1C13"/>
    <w:rsid w:val="005B1DD5"/>
    <w:rsid w:val="005B1E78"/>
    <w:rsid w:val="005B1F8B"/>
    <w:rsid w:val="005B23B6"/>
    <w:rsid w:val="005B31A9"/>
    <w:rsid w:val="005B321A"/>
    <w:rsid w:val="005B3B19"/>
    <w:rsid w:val="005B4049"/>
    <w:rsid w:val="005B4272"/>
    <w:rsid w:val="005B4667"/>
    <w:rsid w:val="005B49E7"/>
    <w:rsid w:val="005B55B2"/>
    <w:rsid w:val="005B56E1"/>
    <w:rsid w:val="005B5BFF"/>
    <w:rsid w:val="005B5CF3"/>
    <w:rsid w:val="005B5DD0"/>
    <w:rsid w:val="005B62FE"/>
    <w:rsid w:val="005B63E9"/>
    <w:rsid w:val="005B64AE"/>
    <w:rsid w:val="005B6AF3"/>
    <w:rsid w:val="005B6DFB"/>
    <w:rsid w:val="005B7261"/>
    <w:rsid w:val="005B7A50"/>
    <w:rsid w:val="005B7E65"/>
    <w:rsid w:val="005BC2CD"/>
    <w:rsid w:val="005C01E8"/>
    <w:rsid w:val="005C0727"/>
    <w:rsid w:val="005C0AD5"/>
    <w:rsid w:val="005C0B98"/>
    <w:rsid w:val="005C0BC5"/>
    <w:rsid w:val="005C0E4C"/>
    <w:rsid w:val="005C1299"/>
    <w:rsid w:val="005C12A4"/>
    <w:rsid w:val="005C16CC"/>
    <w:rsid w:val="005C1CE8"/>
    <w:rsid w:val="005C26D5"/>
    <w:rsid w:val="005C2748"/>
    <w:rsid w:val="005C2C2C"/>
    <w:rsid w:val="005C2E0F"/>
    <w:rsid w:val="005C3413"/>
    <w:rsid w:val="005C377F"/>
    <w:rsid w:val="005C3866"/>
    <w:rsid w:val="005C3885"/>
    <w:rsid w:val="005C389B"/>
    <w:rsid w:val="005C43BD"/>
    <w:rsid w:val="005C4541"/>
    <w:rsid w:val="005C4AA0"/>
    <w:rsid w:val="005C5012"/>
    <w:rsid w:val="005C52AD"/>
    <w:rsid w:val="005C552E"/>
    <w:rsid w:val="005C5550"/>
    <w:rsid w:val="005C56E7"/>
    <w:rsid w:val="005C61B0"/>
    <w:rsid w:val="005C6700"/>
    <w:rsid w:val="005C6EFD"/>
    <w:rsid w:val="005C71C5"/>
    <w:rsid w:val="005C72E6"/>
    <w:rsid w:val="005C77F8"/>
    <w:rsid w:val="005C782E"/>
    <w:rsid w:val="005C784A"/>
    <w:rsid w:val="005C795A"/>
    <w:rsid w:val="005C7EC6"/>
    <w:rsid w:val="005D02B3"/>
    <w:rsid w:val="005D032E"/>
    <w:rsid w:val="005D04C9"/>
    <w:rsid w:val="005D04D9"/>
    <w:rsid w:val="005D04FE"/>
    <w:rsid w:val="005D0B0E"/>
    <w:rsid w:val="005D137B"/>
    <w:rsid w:val="005D2054"/>
    <w:rsid w:val="005D2381"/>
    <w:rsid w:val="005D27DA"/>
    <w:rsid w:val="005D2C18"/>
    <w:rsid w:val="005D2D0F"/>
    <w:rsid w:val="005D2D23"/>
    <w:rsid w:val="005D2D85"/>
    <w:rsid w:val="005D2DE0"/>
    <w:rsid w:val="005D2E1B"/>
    <w:rsid w:val="005D2FCC"/>
    <w:rsid w:val="005D30DB"/>
    <w:rsid w:val="005D3247"/>
    <w:rsid w:val="005D3360"/>
    <w:rsid w:val="005D36E1"/>
    <w:rsid w:val="005D36E8"/>
    <w:rsid w:val="005D380B"/>
    <w:rsid w:val="005D3A69"/>
    <w:rsid w:val="005D3F7F"/>
    <w:rsid w:val="005D3F91"/>
    <w:rsid w:val="005D4187"/>
    <w:rsid w:val="005D4361"/>
    <w:rsid w:val="005D43C0"/>
    <w:rsid w:val="005D4975"/>
    <w:rsid w:val="005D4B06"/>
    <w:rsid w:val="005D4D9F"/>
    <w:rsid w:val="005D4E16"/>
    <w:rsid w:val="005D4F46"/>
    <w:rsid w:val="005D5AB2"/>
    <w:rsid w:val="005D5D0F"/>
    <w:rsid w:val="005D5E95"/>
    <w:rsid w:val="005D5F11"/>
    <w:rsid w:val="005D6260"/>
    <w:rsid w:val="005D62BB"/>
    <w:rsid w:val="005D6B0D"/>
    <w:rsid w:val="005D6DC1"/>
    <w:rsid w:val="005D6EB4"/>
    <w:rsid w:val="005D709C"/>
    <w:rsid w:val="005D7243"/>
    <w:rsid w:val="005D7C9F"/>
    <w:rsid w:val="005D7DD0"/>
    <w:rsid w:val="005E0136"/>
    <w:rsid w:val="005E0481"/>
    <w:rsid w:val="005E1020"/>
    <w:rsid w:val="005E13C7"/>
    <w:rsid w:val="005E1714"/>
    <w:rsid w:val="005E1810"/>
    <w:rsid w:val="005E1E0E"/>
    <w:rsid w:val="005E1E4A"/>
    <w:rsid w:val="005E1E6D"/>
    <w:rsid w:val="005E1E8F"/>
    <w:rsid w:val="005E2203"/>
    <w:rsid w:val="005E287E"/>
    <w:rsid w:val="005E29A1"/>
    <w:rsid w:val="005E2AA9"/>
    <w:rsid w:val="005E2BDF"/>
    <w:rsid w:val="005E2CCE"/>
    <w:rsid w:val="005E30E6"/>
    <w:rsid w:val="005E3279"/>
    <w:rsid w:val="005E3CF1"/>
    <w:rsid w:val="005E424E"/>
    <w:rsid w:val="005E44E1"/>
    <w:rsid w:val="005E4644"/>
    <w:rsid w:val="005E4993"/>
    <w:rsid w:val="005E4E10"/>
    <w:rsid w:val="005E4FAE"/>
    <w:rsid w:val="005E5445"/>
    <w:rsid w:val="005E5514"/>
    <w:rsid w:val="005E5542"/>
    <w:rsid w:val="005E5706"/>
    <w:rsid w:val="005E5753"/>
    <w:rsid w:val="005E5883"/>
    <w:rsid w:val="005E5C88"/>
    <w:rsid w:val="005E5E28"/>
    <w:rsid w:val="005E6305"/>
    <w:rsid w:val="005E63D4"/>
    <w:rsid w:val="005E66E3"/>
    <w:rsid w:val="005E6892"/>
    <w:rsid w:val="005E6937"/>
    <w:rsid w:val="005E69B7"/>
    <w:rsid w:val="005E69FE"/>
    <w:rsid w:val="005E6AC9"/>
    <w:rsid w:val="005E7891"/>
    <w:rsid w:val="005E7942"/>
    <w:rsid w:val="005E7C8F"/>
    <w:rsid w:val="005E7E6F"/>
    <w:rsid w:val="005E7ED1"/>
    <w:rsid w:val="005F0073"/>
    <w:rsid w:val="005F00B8"/>
    <w:rsid w:val="005F04A4"/>
    <w:rsid w:val="005F0636"/>
    <w:rsid w:val="005F0782"/>
    <w:rsid w:val="005F0804"/>
    <w:rsid w:val="005F13E1"/>
    <w:rsid w:val="005F185D"/>
    <w:rsid w:val="005F1A12"/>
    <w:rsid w:val="005F23BB"/>
    <w:rsid w:val="005F2589"/>
    <w:rsid w:val="005F25E4"/>
    <w:rsid w:val="005F2ADC"/>
    <w:rsid w:val="005F37DC"/>
    <w:rsid w:val="005F3816"/>
    <w:rsid w:val="005F3A11"/>
    <w:rsid w:val="005F3CEA"/>
    <w:rsid w:val="005F406A"/>
    <w:rsid w:val="005F4108"/>
    <w:rsid w:val="005F4734"/>
    <w:rsid w:val="005F492C"/>
    <w:rsid w:val="005F5758"/>
    <w:rsid w:val="005F5B56"/>
    <w:rsid w:val="005F5DF9"/>
    <w:rsid w:val="005F5FAC"/>
    <w:rsid w:val="005F69A3"/>
    <w:rsid w:val="005F6A1A"/>
    <w:rsid w:val="005F6B26"/>
    <w:rsid w:val="005F6B92"/>
    <w:rsid w:val="005F6E5E"/>
    <w:rsid w:val="005F6FEE"/>
    <w:rsid w:val="005F72F1"/>
    <w:rsid w:val="005F738F"/>
    <w:rsid w:val="00600839"/>
    <w:rsid w:val="00600B2C"/>
    <w:rsid w:val="00600E1F"/>
    <w:rsid w:val="00600EAE"/>
    <w:rsid w:val="00600EDE"/>
    <w:rsid w:val="00601074"/>
    <w:rsid w:val="006018C2"/>
    <w:rsid w:val="00601E98"/>
    <w:rsid w:val="006022DC"/>
    <w:rsid w:val="0060273C"/>
    <w:rsid w:val="00602820"/>
    <w:rsid w:val="00602E03"/>
    <w:rsid w:val="006033C9"/>
    <w:rsid w:val="006035D0"/>
    <w:rsid w:val="0060390A"/>
    <w:rsid w:val="0060463B"/>
    <w:rsid w:val="0060478C"/>
    <w:rsid w:val="0060481E"/>
    <w:rsid w:val="00604959"/>
    <w:rsid w:val="00604A92"/>
    <w:rsid w:val="00604AE5"/>
    <w:rsid w:val="00604F25"/>
    <w:rsid w:val="00604F31"/>
    <w:rsid w:val="00605048"/>
    <w:rsid w:val="006051A3"/>
    <w:rsid w:val="0060534D"/>
    <w:rsid w:val="00605CAB"/>
    <w:rsid w:val="00605D32"/>
    <w:rsid w:val="00605DCE"/>
    <w:rsid w:val="00605E14"/>
    <w:rsid w:val="00605E74"/>
    <w:rsid w:val="00606672"/>
    <w:rsid w:val="00606771"/>
    <w:rsid w:val="0060688B"/>
    <w:rsid w:val="006069F1"/>
    <w:rsid w:val="006072F8"/>
    <w:rsid w:val="006073B8"/>
    <w:rsid w:val="0060771F"/>
    <w:rsid w:val="006078BB"/>
    <w:rsid w:val="006079EC"/>
    <w:rsid w:val="00610202"/>
    <w:rsid w:val="006104E1"/>
    <w:rsid w:val="0061075F"/>
    <w:rsid w:val="006109E0"/>
    <w:rsid w:val="00610E59"/>
    <w:rsid w:val="00610FAA"/>
    <w:rsid w:val="00611002"/>
    <w:rsid w:val="0061158B"/>
    <w:rsid w:val="006115A4"/>
    <w:rsid w:val="006118BB"/>
    <w:rsid w:val="00611F9E"/>
    <w:rsid w:val="00611FA7"/>
    <w:rsid w:val="00612270"/>
    <w:rsid w:val="0061238E"/>
    <w:rsid w:val="00612454"/>
    <w:rsid w:val="00612576"/>
    <w:rsid w:val="006127BC"/>
    <w:rsid w:val="0061288B"/>
    <w:rsid w:val="00612924"/>
    <w:rsid w:val="00612FE8"/>
    <w:rsid w:val="0061301E"/>
    <w:rsid w:val="006132BE"/>
    <w:rsid w:val="00613327"/>
    <w:rsid w:val="006137EA"/>
    <w:rsid w:val="00613EA8"/>
    <w:rsid w:val="00613F27"/>
    <w:rsid w:val="00614008"/>
    <w:rsid w:val="006144B5"/>
    <w:rsid w:val="00614857"/>
    <w:rsid w:val="00614E5A"/>
    <w:rsid w:val="006151F9"/>
    <w:rsid w:val="006153A0"/>
    <w:rsid w:val="00615A1C"/>
    <w:rsid w:val="006161D0"/>
    <w:rsid w:val="00616D16"/>
    <w:rsid w:val="00616D9B"/>
    <w:rsid w:val="00616FD6"/>
    <w:rsid w:val="00617235"/>
    <w:rsid w:val="00617582"/>
    <w:rsid w:val="006179EB"/>
    <w:rsid w:val="00617DC1"/>
    <w:rsid w:val="00617DE0"/>
    <w:rsid w:val="0062056E"/>
    <w:rsid w:val="006206C8"/>
    <w:rsid w:val="0062075C"/>
    <w:rsid w:val="00620A09"/>
    <w:rsid w:val="00620A63"/>
    <w:rsid w:val="00621154"/>
    <w:rsid w:val="006212D6"/>
    <w:rsid w:val="006215C0"/>
    <w:rsid w:val="006216D4"/>
    <w:rsid w:val="00621B86"/>
    <w:rsid w:val="00621C79"/>
    <w:rsid w:val="00622008"/>
    <w:rsid w:val="00622350"/>
    <w:rsid w:val="006223BD"/>
    <w:rsid w:val="00622862"/>
    <w:rsid w:val="00622D8B"/>
    <w:rsid w:val="00622F33"/>
    <w:rsid w:val="00622FFE"/>
    <w:rsid w:val="00623A58"/>
    <w:rsid w:val="006242B0"/>
    <w:rsid w:val="006245DE"/>
    <w:rsid w:val="00624A23"/>
    <w:rsid w:val="00624C80"/>
    <w:rsid w:val="006258A5"/>
    <w:rsid w:val="00625EE7"/>
    <w:rsid w:val="00625F0A"/>
    <w:rsid w:val="00626119"/>
    <w:rsid w:val="0062665E"/>
    <w:rsid w:val="006269C7"/>
    <w:rsid w:val="00626CFB"/>
    <w:rsid w:val="00626E11"/>
    <w:rsid w:val="00627003"/>
    <w:rsid w:val="00627332"/>
    <w:rsid w:val="00627DB7"/>
    <w:rsid w:val="0063000F"/>
    <w:rsid w:val="00630118"/>
    <w:rsid w:val="006303E0"/>
    <w:rsid w:val="00630643"/>
    <w:rsid w:val="00630E33"/>
    <w:rsid w:val="00631CC2"/>
    <w:rsid w:val="006321F1"/>
    <w:rsid w:val="0063233C"/>
    <w:rsid w:val="0063239D"/>
    <w:rsid w:val="00632403"/>
    <w:rsid w:val="006335A5"/>
    <w:rsid w:val="00633679"/>
    <w:rsid w:val="0063399A"/>
    <w:rsid w:val="00633DA4"/>
    <w:rsid w:val="0063420F"/>
    <w:rsid w:val="006343F4"/>
    <w:rsid w:val="00634462"/>
    <w:rsid w:val="00634B74"/>
    <w:rsid w:val="0063510E"/>
    <w:rsid w:val="00635125"/>
    <w:rsid w:val="00635857"/>
    <w:rsid w:val="00635A17"/>
    <w:rsid w:val="00635A22"/>
    <w:rsid w:val="00635ACE"/>
    <w:rsid w:val="00635BC3"/>
    <w:rsid w:val="00635DC8"/>
    <w:rsid w:val="00635F81"/>
    <w:rsid w:val="006362AB"/>
    <w:rsid w:val="006365CB"/>
    <w:rsid w:val="006368BE"/>
    <w:rsid w:val="00636AB2"/>
    <w:rsid w:val="00637517"/>
    <w:rsid w:val="00637A3B"/>
    <w:rsid w:val="00637E26"/>
    <w:rsid w:val="00637F26"/>
    <w:rsid w:val="0064010F"/>
    <w:rsid w:val="006402C9"/>
    <w:rsid w:val="00640612"/>
    <w:rsid w:val="00640726"/>
    <w:rsid w:val="00640913"/>
    <w:rsid w:val="006409BC"/>
    <w:rsid w:val="00640AAE"/>
    <w:rsid w:val="00641377"/>
    <w:rsid w:val="00641693"/>
    <w:rsid w:val="00641C8D"/>
    <w:rsid w:val="00641F6C"/>
    <w:rsid w:val="00642418"/>
    <w:rsid w:val="00642952"/>
    <w:rsid w:val="00642C37"/>
    <w:rsid w:val="006430BE"/>
    <w:rsid w:val="0064327E"/>
    <w:rsid w:val="006433EE"/>
    <w:rsid w:val="006435C3"/>
    <w:rsid w:val="00643AFA"/>
    <w:rsid w:val="00643C3F"/>
    <w:rsid w:val="00643F53"/>
    <w:rsid w:val="00644538"/>
    <w:rsid w:val="00644547"/>
    <w:rsid w:val="00644A72"/>
    <w:rsid w:val="00644AAA"/>
    <w:rsid w:val="00644F3C"/>
    <w:rsid w:val="006450A3"/>
    <w:rsid w:val="006452A1"/>
    <w:rsid w:val="006457A9"/>
    <w:rsid w:val="00645C61"/>
    <w:rsid w:val="00645E69"/>
    <w:rsid w:val="006464D7"/>
    <w:rsid w:val="0064655F"/>
    <w:rsid w:val="00646968"/>
    <w:rsid w:val="00646CB3"/>
    <w:rsid w:val="00647096"/>
    <w:rsid w:val="006471A4"/>
    <w:rsid w:val="006475B5"/>
    <w:rsid w:val="00647966"/>
    <w:rsid w:val="00647A6C"/>
    <w:rsid w:val="0065041C"/>
    <w:rsid w:val="006505A7"/>
    <w:rsid w:val="00651019"/>
    <w:rsid w:val="00651094"/>
    <w:rsid w:val="0065123F"/>
    <w:rsid w:val="00651420"/>
    <w:rsid w:val="00651485"/>
    <w:rsid w:val="0065155D"/>
    <w:rsid w:val="00651616"/>
    <w:rsid w:val="00651AC8"/>
    <w:rsid w:val="00651DCB"/>
    <w:rsid w:val="00651E33"/>
    <w:rsid w:val="00651E50"/>
    <w:rsid w:val="00651ED7"/>
    <w:rsid w:val="0065208C"/>
    <w:rsid w:val="006524BF"/>
    <w:rsid w:val="00652A38"/>
    <w:rsid w:val="00652A4E"/>
    <w:rsid w:val="00652C9F"/>
    <w:rsid w:val="00652D7E"/>
    <w:rsid w:val="00653171"/>
    <w:rsid w:val="00653276"/>
    <w:rsid w:val="0065370E"/>
    <w:rsid w:val="006537F6"/>
    <w:rsid w:val="00654169"/>
    <w:rsid w:val="00654539"/>
    <w:rsid w:val="00654BA9"/>
    <w:rsid w:val="00654C83"/>
    <w:rsid w:val="00655080"/>
    <w:rsid w:val="006551F3"/>
    <w:rsid w:val="00655228"/>
    <w:rsid w:val="00655274"/>
    <w:rsid w:val="006555DD"/>
    <w:rsid w:val="0065567D"/>
    <w:rsid w:val="00656287"/>
    <w:rsid w:val="006567CF"/>
    <w:rsid w:val="00656ACD"/>
    <w:rsid w:val="00656AFC"/>
    <w:rsid w:val="00656B11"/>
    <w:rsid w:val="00656DC6"/>
    <w:rsid w:val="00656F38"/>
    <w:rsid w:val="00657146"/>
    <w:rsid w:val="0065756D"/>
    <w:rsid w:val="00657856"/>
    <w:rsid w:val="0066022F"/>
    <w:rsid w:val="00660477"/>
    <w:rsid w:val="00660896"/>
    <w:rsid w:val="00660CB8"/>
    <w:rsid w:val="00660D6F"/>
    <w:rsid w:val="00660D89"/>
    <w:rsid w:val="00660E66"/>
    <w:rsid w:val="00661086"/>
    <w:rsid w:val="0066160C"/>
    <w:rsid w:val="0066164B"/>
    <w:rsid w:val="00661AA5"/>
    <w:rsid w:val="00661DC7"/>
    <w:rsid w:val="006621F2"/>
    <w:rsid w:val="006622A7"/>
    <w:rsid w:val="00662380"/>
    <w:rsid w:val="006624CA"/>
    <w:rsid w:val="006628B5"/>
    <w:rsid w:val="00662B9A"/>
    <w:rsid w:val="00662CBB"/>
    <w:rsid w:val="00662FA0"/>
    <w:rsid w:val="00663089"/>
    <w:rsid w:val="00663697"/>
    <w:rsid w:val="00663760"/>
    <w:rsid w:val="00663ACA"/>
    <w:rsid w:val="00663D51"/>
    <w:rsid w:val="00663F26"/>
    <w:rsid w:val="006640E7"/>
    <w:rsid w:val="006642BC"/>
    <w:rsid w:val="0066430D"/>
    <w:rsid w:val="006644C5"/>
    <w:rsid w:val="0066453A"/>
    <w:rsid w:val="006647C6"/>
    <w:rsid w:val="00664CC1"/>
    <w:rsid w:val="00664CEF"/>
    <w:rsid w:val="00665420"/>
    <w:rsid w:val="006662B3"/>
    <w:rsid w:val="00666514"/>
    <w:rsid w:val="00666986"/>
    <w:rsid w:val="00666E93"/>
    <w:rsid w:val="00667138"/>
    <w:rsid w:val="00670186"/>
    <w:rsid w:val="0067029E"/>
    <w:rsid w:val="006702E0"/>
    <w:rsid w:val="00670B18"/>
    <w:rsid w:val="00670C97"/>
    <w:rsid w:val="00670EAF"/>
    <w:rsid w:val="00671035"/>
    <w:rsid w:val="00671782"/>
    <w:rsid w:val="006718AA"/>
    <w:rsid w:val="006718D9"/>
    <w:rsid w:val="00671CB7"/>
    <w:rsid w:val="00671CF2"/>
    <w:rsid w:val="00671EE5"/>
    <w:rsid w:val="00672031"/>
    <w:rsid w:val="006725A0"/>
    <w:rsid w:val="006727A9"/>
    <w:rsid w:val="006728CA"/>
    <w:rsid w:val="0067291D"/>
    <w:rsid w:val="00672B26"/>
    <w:rsid w:val="00672CCC"/>
    <w:rsid w:val="00673051"/>
    <w:rsid w:val="00673451"/>
    <w:rsid w:val="0067363C"/>
    <w:rsid w:val="00673855"/>
    <w:rsid w:val="00674306"/>
    <w:rsid w:val="00674D0C"/>
    <w:rsid w:val="00675027"/>
    <w:rsid w:val="006750B9"/>
    <w:rsid w:val="006756DB"/>
    <w:rsid w:val="00676CB5"/>
    <w:rsid w:val="0067786C"/>
    <w:rsid w:val="00677D97"/>
    <w:rsid w:val="00677EF6"/>
    <w:rsid w:val="0068027A"/>
    <w:rsid w:val="006806DE"/>
    <w:rsid w:val="0068071D"/>
    <w:rsid w:val="006807FA"/>
    <w:rsid w:val="00680CC0"/>
    <w:rsid w:val="00680F53"/>
    <w:rsid w:val="0068146E"/>
    <w:rsid w:val="0068188F"/>
    <w:rsid w:val="00681CE6"/>
    <w:rsid w:val="006820A0"/>
    <w:rsid w:val="006821D8"/>
    <w:rsid w:val="00682568"/>
    <w:rsid w:val="00682BFA"/>
    <w:rsid w:val="00683149"/>
    <w:rsid w:val="0068322B"/>
    <w:rsid w:val="006833ED"/>
    <w:rsid w:val="00683505"/>
    <w:rsid w:val="00683633"/>
    <w:rsid w:val="006836D0"/>
    <w:rsid w:val="006837CA"/>
    <w:rsid w:val="006837EA"/>
    <w:rsid w:val="00683889"/>
    <w:rsid w:val="00683A66"/>
    <w:rsid w:val="0068437A"/>
    <w:rsid w:val="00684BC9"/>
    <w:rsid w:val="00684E08"/>
    <w:rsid w:val="00684E53"/>
    <w:rsid w:val="00684FCB"/>
    <w:rsid w:val="006854EC"/>
    <w:rsid w:val="006857FD"/>
    <w:rsid w:val="00685908"/>
    <w:rsid w:val="00685CE2"/>
    <w:rsid w:val="00685D0F"/>
    <w:rsid w:val="00685DEC"/>
    <w:rsid w:val="00685F2A"/>
    <w:rsid w:val="0068679A"/>
    <w:rsid w:val="00686946"/>
    <w:rsid w:val="00686B1E"/>
    <w:rsid w:val="00686E8F"/>
    <w:rsid w:val="00686EA2"/>
    <w:rsid w:val="006871BB"/>
    <w:rsid w:val="00687370"/>
    <w:rsid w:val="006904CF"/>
    <w:rsid w:val="00690B6A"/>
    <w:rsid w:val="00690E67"/>
    <w:rsid w:val="006912AD"/>
    <w:rsid w:val="00691B29"/>
    <w:rsid w:val="00691DC8"/>
    <w:rsid w:val="00692221"/>
    <w:rsid w:val="006923E8"/>
    <w:rsid w:val="00692BB3"/>
    <w:rsid w:val="00692E38"/>
    <w:rsid w:val="00693018"/>
    <w:rsid w:val="006931A1"/>
    <w:rsid w:val="00693294"/>
    <w:rsid w:val="0069329B"/>
    <w:rsid w:val="006936DE"/>
    <w:rsid w:val="00693FE2"/>
    <w:rsid w:val="00694312"/>
    <w:rsid w:val="0069448E"/>
    <w:rsid w:val="00694727"/>
    <w:rsid w:val="006949C1"/>
    <w:rsid w:val="00694CEC"/>
    <w:rsid w:val="00695669"/>
    <w:rsid w:val="00695713"/>
    <w:rsid w:val="0069596E"/>
    <w:rsid w:val="006959B3"/>
    <w:rsid w:val="00695D5D"/>
    <w:rsid w:val="0069649F"/>
    <w:rsid w:val="006967E1"/>
    <w:rsid w:val="0069748E"/>
    <w:rsid w:val="00697AA1"/>
    <w:rsid w:val="006A017C"/>
    <w:rsid w:val="006A0B67"/>
    <w:rsid w:val="006A1041"/>
    <w:rsid w:val="006A10FF"/>
    <w:rsid w:val="006A1450"/>
    <w:rsid w:val="006A1678"/>
    <w:rsid w:val="006A17B5"/>
    <w:rsid w:val="006A2334"/>
    <w:rsid w:val="006A23D3"/>
    <w:rsid w:val="006A2846"/>
    <w:rsid w:val="006A2F62"/>
    <w:rsid w:val="006A3261"/>
    <w:rsid w:val="006A34D6"/>
    <w:rsid w:val="006A374E"/>
    <w:rsid w:val="006A396C"/>
    <w:rsid w:val="006A3AAF"/>
    <w:rsid w:val="006A3BE6"/>
    <w:rsid w:val="006A3C97"/>
    <w:rsid w:val="006A3E85"/>
    <w:rsid w:val="006A41CB"/>
    <w:rsid w:val="006A432A"/>
    <w:rsid w:val="006A4473"/>
    <w:rsid w:val="006A44F2"/>
    <w:rsid w:val="006A483F"/>
    <w:rsid w:val="006A4E23"/>
    <w:rsid w:val="006A4E4D"/>
    <w:rsid w:val="006A51A8"/>
    <w:rsid w:val="006A53C8"/>
    <w:rsid w:val="006A5426"/>
    <w:rsid w:val="006A5DDE"/>
    <w:rsid w:val="006A5FE4"/>
    <w:rsid w:val="006A6778"/>
    <w:rsid w:val="006A6FE0"/>
    <w:rsid w:val="006A70AC"/>
    <w:rsid w:val="006A71D9"/>
    <w:rsid w:val="006A737F"/>
    <w:rsid w:val="006A7A95"/>
    <w:rsid w:val="006A7BA1"/>
    <w:rsid w:val="006A7E54"/>
    <w:rsid w:val="006A7F52"/>
    <w:rsid w:val="006A7FD2"/>
    <w:rsid w:val="006AB5D3"/>
    <w:rsid w:val="006B00F7"/>
    <w:rsid w:val="006B0A8C"/>
    <w:rsid w:val="006B0BA5"/>
    <w:rsid w:val="006B0C74"/>
    <w:rsid w:val="006B0F60"/>
    <w:rsid w:val="006B1336"/>
    <w:rsid w:val="006B2D21"/>
    <w:rsid w:val="006B2DAE"/>
    <w:rsid w:val="006B317C"/>
    <w:rsid w:val="006B33F8"/>
    <w:rsid w:val="006B366B"/>
    <w:rsid w:val="006B3976"/>
    <w:rsid w:val="006B3E9F"/>
    <w:rsid w:val="006B4026"/>
    <w:rsid w:val="006B40F6"/>
    <w:rsid w:val="006B428F"/>
    <w:rsid w:val="006B456D"/>
    <w:rsid w:val="006B4710"/>
    <w:rsid w:val="006B4892"/>
    <w:rsid w:val="006B4912"/>
    <w:rsid w:val="006B4B8C"/>
    <w:rsid w:val="006B4E0C"/>
    <w:rsid w:val="006B54B7"/>
    <w:rsid w:val="006B5835"/>
    <w:rsid w:val="006B5B89"/>
    <w:rsid w:val="006B6236"/>
    <w:rsid w:val="006B6873"/>
    <w:rsid w:val="006B6991"/>
    <w:rsid w:val="006B700E"/>
    <w:rsid w:val="006B75F8"/>
    <w:rsid w:val="006B7D73"/>
    <w:rsid w:val="006B7DEF"/>
    <w:rsid w:val="006B7E55"/>
    <w:rsid w:val="006C0610"/>
    <w:rsid w:val="006C0A06"/>
    <w:rsid w:val="006C1073"/>
    <w:rsid w:val="006C1180"/>
    <w:rsid w:val="006C191C"/>
    <w:rsid w:val="006C1FE8"/>
    <w:rsid w:val="006C22C9"/>
    <w:rsid w:val="006C279A"/>
    <w:rsid w:val="006C2867"/>
    <w:rsid w:val="006C3BD0"/>
    <w:rsid w:val="006C46EE"/>
    <w:rsid w:val="006C4CDC"/>
    <w:rsid w:val="006C5662"/>
    <w:rsid w:val="006C5CD7"/>
    <w:rsid w:val="006C6859"/>
    <w:rsid w:val="006C68EA"/>
    <w:rsid w:val="006C6C4A"/>
    <w:rsid w:val="006C6EA1"/>
    <w:rsid w:val="006C712C"/>
    <w:rsid w:val="006C75B2"/>
    <w:rsid w:val="006D0129"/>
    <w:rsid w:val="006D0886"/>
    <w:rsid w:val="006D0890"/>
    <w:rsid w:val="006D0DAC"/>
    <w:rsid w:val="006D1250"/>
    <w:rsid w:val="006D13CC"/>
    <w:rsid w:val="006D15B0"/>
    <w:rsid w:val="006D15DD"/>
    <w:rsid w:val="006D1BBF"/>
    <w:rsid w:val="006D1F26"/>
    <w:rsid w:val="006D2DA7"/>
    <w:rsid w:val="006D2FE8"/>
    <w:rsid w:val="006D3098"/>
    <w:rsid w:val="006D3297"/>
    <w:rsid w:val="006D4E69"/>
    <w:rsid w:val="006D55A9"/>
    <w:rsid w:val="006D5853"/>
    <w:rsid w:val="006D5BCE"/>
    <w:rsid w:val="006D5D89"/>
    <w:rsid w:val="006D5E97"/>
    <w:rsid w:val="006D5EFB"/>
    <w:rsid w:val="006D5F3A"/>
    <w:rsid w:val="006D691C"/>
    <w:rsid w:val="006D6A33"/>
    <w:rsid w:val="006D6B6B"/>
    <w:rsid w:val="006D6C3D"/>
    <w:rsid w:val="006D6E53"/>
    <w:rsid w:val="006D71AC"/>
    <w:rsid w:val="006D7417"/>
    <w:rsid w:val="006D7964"/>
    <w:rsid w:val="006D79DF"/>
    <w:rsid w:val="006D7CDF"/>
    <w:rsid w:val="006D7DED"/>
    <w:rsid w:val="006D7E62"/>
    <w:rsid w:val="006E016F"/>
    <w:rsid w:val="006E03B7"/>
    <w:rsid w:val="006E03EC"/>
    <w:rsid w:val="006E0678"/>
    <w:rsid w:val="006E0818"/>
    <w:rsid w:val="006E0C30"/>
    <w:rsid w:val="006E0DB6"/>
    <w:rsid w:val="006E150B"/>
    <w:rsid w:val="006E1769"/>
    <w:rsid w:val="006E18DC"/>
    <w:rsid w:val="006E195C"/>
    <w:rsid w:val="006E1B0F"/>
    <w:rsid w:val="006E20B1"/>
    <w:rsid w:val="006E244A"/>
    <w:rsid w:val="006E253D"/>
    <w:rsid w:val="006E2563"/>
    <w:rsid w:val="006E2653"/>
    <w:rsid w:val="006E276C"/>
    <w:rsid w:val="006E2858"/>
    <w:rsid w:val="006E2958"/>
    <w:rsid w:val="006E33A6"/>
    <w:rsid w:val="006E3671"/>
    <w:rsid w:val="006E402F"/>
    <w:rsid w:val="006E4317"/>
    <w:rsid w:val="006E44AB"/>
    <w:rsid w:val="006E45ED"/>
    <w:rsid w:val="006E4B27"/>
    <w:rsid w:val="006E4CD4"/>
    <w:rsid w:val="006E50AD"/>
    <w:rsid w:val="006E5612"/>
    <w:rsid w:val="006E5B31"/>
    <w:rsid w:val="006E6068"/>
    <w:rsid w:val="006E640E"/>
    <w:rsid w:val="006E6468"/>
    <w:rsid w:val="006E6561"/>
    <w:rsid w:val="006E6A45"/>
    <w:rsid w:val="006E6DCE"/>
    <w:rsid w:val="006E6DD8"/>
    <w:rsid w:val="006E6FE2"/>
    <w:rsid w:val="006E72A2"/>
    <w:rsid w:val="006E745E"/>
    <w:rsid w:val="006E74C2"/>
    <w:rsid w:val="006E75DD"/>
    <w:rsid w:val="006E7765"/>
    <w:rsid w:val="006E7EDF"/>
    <w:rsid w:val="006F055D"/>
    <w:rsid w:val="006F0591"/>
    <w:rsid w:val="006F0D34"/>
    <w:rsid w:val="006F0DEB"/>
    <w:rsid w:val="006F0FB1"/>
    <w:rsid w:val="006F1045"/>
    <w:rsid w:val="006F10D3"/>
    <w:rsid w:val="006F1B8A"/>
    <w:rsid w:val="006F244F"/>
    <w:rsid w:val="006F27CC"/>
    <w:rsid w:val="006F29AB"/>
    <w:rsid w:val="006F2C17"/>
    <w:rsid w:val="006F2C23"/>
    <w:rsid w:val="006F2FCC"/>
    <w:rsid w:val="006F3015"/>
    <w:rsid w:val="006F3695"/>
    <w:rsid w:val="006F36E9"/>
    <w:rsid w:val="006F3818"/>
    <w:rsid w:val="006F42AA"/>
    <w:rsid w:val="006F4415"/>
    <w:rsid w:val="006F445D"/>
    <w:rsid w:val="006F47A1"/>
    <w:rsid w:val="006F480A"/>
    <w:rsid w:val="006F48DB"/>
    <w:rsid w:val="006F4935"/>
    <w:rsid w:val="006F499F"/>
    <w:rsid w:val="006F4B32"/>
    <w:rsid w:val="006F4BC5"/>
    <w:rsid w:val="006F4CB2"/>
    <w:rsid w:val="006F509A"/>
    <w:rsid w:val="006F5129"/>
    <w:rsid w:val="006F565F"/>
    <w:rsid w:val="006F6308"/>
    <w:rsid w:val="006F6426"/>
    <w:rsid w:val="006F6CF0"/>
    <w:rsid w:val="006F6DA8"/>
    <w:rsid w:val="006F7421"/>
    <w:rsid w:val="006F7BF4"/>
    <w:rsid w:val="0070071B"/>
    <w:rsid w:val="007007BF"/>
    <w:rsid w:val="00700862"/>
    <w:rsid w:val="00701183"/>
    <w:rsid w:val="0070189B"/>
    <w:rsid w:val="00701904"/>
    <w:rsid w:val="00701AD0"/>
    <w:rsid w:val="00701C2D"/>
    <w:rsid w:val="00701CA5"/>
    <w:rsid w:val="00701D54"/>
    <w:rsid w:val="00702065"/>
    <w:rsid w:val="00702074"/>
    <w:rsid w:val="00702483"/>
    <w:rsid w:val="0070263A"/>
    <w:rsid w:val="007026E0"/>
    <w:rsid w:val="007028DF"/>
    <w:rsid w:val="00703167"/>
    <w:rsid w:val="0070324C"/>
    <w:rsid w:val="007033C8"/>
    <w:rsid w:val="00703BC5"/>
    <w:rsid w:val="00703EF7"/>
    <w:rsid w:val="007040F7"/>
    <w:rsid w:val="0070417C"/>
    <w:rsid w:val="007045BC"/>
    <w:rsid w:val="00704948"/>
    <w:rsid w:val="00704C6D"/>
    <w:rsid w:val="00705291"/>
    <w:rsid w:val="0070563E"/>
    <w:rsid w:val="00705C2C"/>
    <w:rsid w:val="00705CF5"/>
    <w:rsid w:val="00705E80"/>
    <w:rsid w:val="00705EEA"/>
    <w:rsid w:val="007065F8"/>
    <w:rsid w:val="007065FC"/>
    <w:rsid w:val="0070666D"/>
    <w:rsid w:val="00706A04"/>
    <w:rsid w:val="00706DAB"/>
    <w:rsid w:val="00706F10"/>
    <w:rsid w:val="00707401"/>
    <w:rsid w:val="007075FB"/>
    <w:rsid w:val="0070775E"/>
    <w:rsid w:val="00707BF8"/>
    <w:rsid w:val="00707CE7"/>
    <w:rsid w:val="00707D7E"/>
    <w:rsid w:val="00707E10"/>
    <w:rsid w:val="0071001C"/>
    <w:rsid w:val="007100F7"/>
    <w:rsid w:val="00710287"/>
    <w:rsid w:val="0071043A"/>
    <w:rsid w:val="00710445"/>
    <w:rsid w:val="00710734"/>
    <w:rsid w:val="00710773"/>
    <w:rsid w:val="00710776"/>
    <w:rsid w:val="007108D8"/>
    <w:rsid w:val="00710C02"/>
    <w:rsid w:val="00710CA3"/>
    <w:rsid w:val="00710E09"/>
    <w:rsid w:val="00710F8C"/>
    <w:rsid w:val="00710FBF"/>
    <w:rsid w:val="007112A1"/>
    <w:rsid w:val="00711C69"/>
    <w:rsid w:val="00711F28"/>
    <w:rsid w:val="00712487"/>
    <w:rsid w:val="00712790"/>
    <w:rsid w:val="0071298B"/>
    <w:rsid w:val="00712AD0"/>
    <w:rsid w:val="00712E12"/>
    <w:rsid w:val="0071311B"/>
    <w:rsid w:val="007131A1"/>
    <w:rsid w:val="00713509"/>
    <w:rsid w:val="00713A3A"/>
    <w:rsid w:val="00713C26"/>
    <w:rsid w:val="007142D9"/>
    <w:rsid w:val="007144FE"/>
    <w:rsid w:val="00714502"/>
    <w:rsid w:val="00714860"/>
    <w:rsid w:val="00714956"/>
    <w:rsid w:val="00714A7C"/>
    <w:rsid w:val="00715514"/>
    <w:rsid w:val="00715C17"/>
    <w:rsid w:val="00715E2D"/>
    <w:rsid w:val="00716546"/>
    <w:rsid w:val="00716751"/>
    <w:rsid w:val="007167E1"/>
    <w:rsid w:val="00716889"/>
    <w:rsid w:val="00716C8F"/>
    <w:rsid w:val="00716D24"/>
    <w:rsid w:val="00716DA5"/>
    <w:rsid w:val="007173CC"/>
    <w:rsid w:val="0071764F"/>
    <w:rsid w:val="007177D9"/>
    <w:rsid w:val="0071796A"/>
    <w:rsid w:val="00717AF1"/>
    <w:rsid w:val="00717B0B"/>
    <w:rsid w:val="00717D39"/>
    <w:rsid w:val="007206D0"/>
    <w:rsid w:val="0072084E"/>
    <w:rsid w:val="00720CA2"/>
    <w:rsid w:val="00720CF7"/>
    <w:rsid w:val="007212B7"/>
    <w:rsid w:val="007214CC"/>
    <w:rsid w:val="007215F8"/>
    <w:rsid w:val="00722213"/>
    <w:rsid w:val="00722230"/>
    <w:rsid w:val="00722B4E"/>
    <w:rsid w:val="00722FE4"/>
    <w:rsid w:val="00723506"/>
    <w:rsid w:val="00723649"/>
    <w:rsid w:val="00723E5B"/>
    <w:rsid w:val="00723F90"/>
    <w:rsid w:val="00724049"/>
    <w:rsid w:val="007240A0"/>
    <w:rsid w:val="007242CD"/>
    <w:rsid w:val="007248B9"/>
    <w:rsid w:val="00724F0E"/>
    <w:rsid w:val="00724F48"/>
    <w:rsid w:val="007254F2"/>
    <w:rsid w:val="007254F3"/>
    <w:rsid w:val="00725574"/>
    <w:rsid w:val="00725BB1"/>
    <w:rsid w:val="00725CE4"/>
    <w:rsid w:val="00725D69"/>
    <w:rsid w:val="00726297"/>
    <w:rsid w:val="00726489"/>
    <w:rsid w:val="0072687D"/>
    <w:rsid w:val="00727614"/>
    <w:rsid w:val="00727FFE"/>
    <w:rsid w:val="00730291"/>
    <w:rsid w:val="007302A3"/>
    <w:rsid w:val="007305AF"/>
    <w:rsid w:val="00730909"/>
    <w:rsid w:val="00730BFA"/>
    <w:rsid w:val="0073154F"/>
    <w:rsid w:val="00731598"/>
    <w:rsid w:val="00731AF2"/>
    <w:rsid w:val="00731AF5"/>
    <w:rsid w:val="00732688"/>
    <w:rsid w:val="007329F2"/>
    <w:rsid w:val="00732E7E"/>
    <w:rsid w:val="00732EC6"/>
    <w:rsid w:val="00733498"/>
    <w:rsid w:val="007339B8"/>
    <w:rsid w:val="00733A40"/>
    <w:rsid w:val="00733BDA"/>
    <w:rsid w:val="00733D46"/>
    <w:rsid w:val="00733EA3"/>
    <w:rsid w:val="00734329"/>
    <w:rsid w:val="007343DE"/>
    <w:rsid w:val="00734CE3"/>
    <w:rsid w:val="00734FC4"/>
    <w:rsid w:val="00735025"/>
    <w:rsid w:val="00735D85"/>
    <w:rsid w:val="00736431"/>
    <w:rsid w:val="0073649F"/>
    <w:rsid w:val="00736640"/>
    <w:rsid w:val="00736967"/>
    <w:rsid w:val="00736B2E"/>
    <w:rsid w:val="00736B92"/>
    <w:rsid w:val="00736CB2"/>
    <w:rsid w:val="00736D47"/>
    <w:rsid w:val="00736F14"/>
    <w:rsid w:val="00736F40"/>
    <w:rsid w:val="007372A0"/>
    <w:rsid w:val="007372EC"/>
    <w:rsid w:val="0073760E"/>
    <w:rsid w:val="00737A8F"/>
    <w:rsid w:val="007400B3"/>
    <w:rsid w:val="00740891"/>
    <w:rsid w:val="00740F66"/>
    <w:rsid w:val="00740FDF"/>
    <w:rsid w:val="00741ECF"/>
    <w:rsid w:val="00742039"/>
    <w:rsid w:val="00742692"/>
    <w:rsid w:val="00742829"/>
    <w:rsid w:val="00742B6A"/>
    <w:rsid w:val="00742B79"/>
    <w:rsid w:val="00742D7C"/>
    <w:rsid w:val="00743080"/>
    <w:rsid w:val="00743279"/>
    <w:rsid w:val="0074337C"/>
    <w:rsid w:val="0074357E"/>
    <w:rsid w:val="0074381A"/>
    <w:rsid w:val="00743E40"/>
    <w:rsid w:val="0074404E"/>
    <w:rsid w:val="00744207"/>
    <w:rsid w:val="007442DF"/>
    <w:rsid w:val="00744611"/>
    <w:rsid w:val="007448F7"/>
    <w:rsid w:val="00744A5B"/>
    <w:rsid w:val="007450C6"/>
    <w:rsid w:val="007452CE"/>
    <w:rsid w:val="0074601A"/>
    <w:rsid w:val="00746055"/>
    <w:rsid w:val="007460EB"/>
    <w:rsid w:val="007461A4"/>
    <w:rsid w:val="00746381"/>
    <w:rsid w:val="007465B5"/>
    <w:rsid w:val="0074680F"/>
    <w:rsid w:val="00746BD1"/>
    <w:rsid w:val="00746C0C"/>
    <w:rsid w:val="0074728A"/>
    <w:rsid w:val="007474DB"/>
    <w:rsid w:val="0075029F"/>
    <w:rsid w:val="007502A7"/>
    <w:rsid w:val="00750806"/>
    <w:rsid w:val="00750A01"/>
    <w:rsid w:val="00750E3A"/>
    <w:rsid w:val="00751A4C"/>
    <w:rsid w:val="00751B0D"/>
    <w:rsid w:val="00751EE2"/>
    <w:rsid w:val="00752359"/>
    <w:rsid w:val="0075276A"/>
    <w:rsid w:val="007527CE"/>
    <w:rsid w:val="007528BE"/>
    <w:rsid w:val="00752C85"/>
    <w:rsid w:val="00752CA8"/>
    <w:rsid w:val="0075334D"/>
    <w:rsid w:val="00753468"/>
    <w:rsid w:val="007535B8"/>
    <w:rsid w:val="00753804"/>
    <w:rsid w:val="00753902"/>
    <w:rsid w:val="00753B1C"/>
    <w:rsid w:val="00753FFC"/>
    <w:rsid w:val="007541B4"/>
    <w:rsid w:val="00754340"/>
    <w:rsid w:val="0075444B"/>
    <w:rsid w:val="00754B83"/>
    <w:rsid w:val="00754C20"/>
    <w:rsid w:val="00754DCB"/>
    <w:rsid w:val="00755441"/>
    <w:rsid w:val="00755481"/>
    <w:rsid w:val="007569FC"/>
    <w:rsid w:val="00756E49"/>
    <w:rsid w:val="007571A3"/>
    <w:rsid w:val="007571D8"/>
    <w:rsid w:val="007571EE"/>
    <w:rsid w:val="00757979"/>
    <w:rsid w:val="00757B2D"/>
    <w:rsid w:val="00757CE5"/>
    <w:rsid w:val="00757DCC"/>
    <w:rsid w:val="00757EEE"/>
    <w:rsid w:val="00758745"/>
    <w:rsid w:val="00760315"/>
    <w:rsid w:val="007607D3"/>
    <w:rsid w:val="0076151B"/>
    <w:rsid w:val="007615EF"/>
    <w:rsid w:val="007616C0"/>
    <w:rsid w:val="0076170A"/>
    <w:rsid w:val="0076180E"/>
    <w:rsid w:val="007620EB"/>
    <w:rsid w:val="0076216D"/>
    <w:rsid w:val="00762496"/>
    <w:rsid w:val="007625A1"/>
    <w:rsid w:val="007626AE"/>
    <w:rsid w:val="007628F0"/>
    <w:rsid w:val="00762B00"/>
    <w:rsid w:val="00762B8A"/>
    <w:rsid w:val="00762C12"/>
    <w:rsid w:val="00762C97"/>
    <w:rsid w:val="00762E6C"/>
    <w:rsid w:val="00762F2F"/>
    <w:rsid w:val="00762F99"/>
    <w:rsid w:val="00762FDD"/>
    <w:rsid w:val="0076301F"/>
    <w:rsid w:val="00763035"/>
    <w:rsid w:val="0076323D"/>
    <w:rsid w:val="00763820"/>
    <w:rsid w:val="0076389B"/>
    <w:rsid w:val="007639B6"/>
    <w:rsid w:val="00763AA5"/>
    <w:rsid w:val="00763AF1"/>
    <w:rsid w:val="00763B1B"/>
    <w:rsid w:val="00763C82"/>
    <w:rsid w:val="00763D2B"/>
    <w:rsid w:val="00763E0A"/>
    <w:rsid w:val="00763F32"/>
    <w:rsid w:val="0076440F"/>
    <w:rsid w:val="00764BAE"/>
    <w:rsid w:val="00764C95"/>
    <w:rsid w:val="00764DF9"/>
    <w:rsid w:val="007654B9"/>
    <w:rsid w:val="007656CE"/>
    <w:rsid w:val="00765778"/>
    <w:rsid w:val="00766263"/>
    <w:rsid w:val="007663F0"/>
    <w:rsid w:val="00766594"/>
    <w:rsid w:val="00766710"/>
    <w:rsid w:val="00766DDD"/>
    <w:rsid w:val="00766F0E"/>
    <w:rsid w:val="007673DA"/>
    <w:rsid w:val="00767AAF"/>
    <w:rsid w:val="00767B0A"/>
    <w:rsid w:val="00770B5B"/>
    <w:rsid w:val="007712B5"/>
    <w:rsid w:val="007715FB"/>
    <w:rsid w:val="00771ECA"/>
    <w:rsid w:val="0077214D"/>
    <w:rsid w:val="00772196"/>
    <w:rsid w:val="0077220D"/>
    <w:rsid w:val="0077259F"/>
    <w:rsid w:val="007726C1"/>
    <w:rsid w:val="007727B0"/>
    <w:rsid w:val="007727B6"/>
    <w:rsid w:val="00772C8C"/>
    <w:rsid w:val="00772CD8"/>
    <w:rsid w:val="007731C0"/>
    <w:rsid w:val="00773A71"/>
    <w:rsid w:val="00774651"/>
    <w:rsid w:val="0077477E"/>
    <w:rsid w:val="00774A4A"/>
    <w:rsid w:val="00774BCE"/>
    <w:rsid w:val="007757C1"/>
    <w:rsid w:val="00775963"/>
    <w:rsid w:val="00775B23"/>
    <w:rsid w:val="00775C37"/>
    <w:rsid w:val="0077601C"/>
    <w:rsid w:val="00776325"/>
    <w:rsid w:val="00776494"/>
    <w:rsid w:val="007769F0"/>
    <w:rsid w:val="00776A51"/>
    <w:rsid w:val="00776BB9"/>
    <w:rsid w:val="00776BFA"/>
    <w:rsid w:val="0077703E"/>
    <w:rsid w:val="00777231"/>
    <w:rsid w:val="007774F1"/>
    <w:rsid w:val="00777587"/>
    <w:rsid w:val="00777A5A"/>
    <w:rsid w:val="00777C7B"/>
    <w:rsid w:val="00777DE3"/>
    <w:rsid w:val="0078086A"/>
    <w:rsid w:val="00780EF2"/>
    <w:rsid w:val="007810C3"/>
    <w:rsid w:val="007810FA"/>
    <w:rsid w:val="007813C4"/>
    <w:rsid w:val="0078198B"/>
    <w:rsid w:val="00781C9F"/>
    <w:rsid w:val="00781D71"/>
    <w:rsid w:val="00782238"/>
    <w:rsid w:val="0078238F"/>
    <w:rsid w:val="007827A3"/>
    <w:rsid w:val="007829C8"/>
    <w:rsid w:val="00782D9F"/>
    <w:rsid w:val="00782E8C"/>
    <w:rsid w:val="0078334C"/>
    <w:rsid w:val="00783AA5"/>
    <w:rsid w:val="00783B14"/>
    <w:rsid w:val="00783BE6"/>
    <w:rsid w:val="00783C2A"/>
    <w:rsid w:val="00783D81"/>
    <w:rsid w:val="00783E5D"/>
    <w:rsid w:val="00784C1B"/>
    <w:rsid w:val="0078517B"/>
    <w:rsid w:val="0078586E"/>
    <w:rsid w:val="007864C5"/>
    <w:rsid w:val="0078652D"/>
    <w:rsid w:val="00786C97"/>
    <w:rsid w:val="00786CBC"/>
    <w:rsid w:val="00786EA6"/>
    <w:rsid w:val="00787C15"/>
    <w:rsid w:val="007904C3"/>
    <w:rsid w:val="007907EE"/>
    <w:rsid w:val="007909BC"/>
    <w:rsid w:val="00790C42"/>
    <w:rsid w:val="00790FF5"/>
    <w:rsid w:val="0079132D"/>
    <w:rsid w:val="007916B3"/>
    <w:rsid w:val="007918C8"/>
    <w:rsid w:val="00791E66"/>
    <w:rsid w:val="007921EE"/>
    <w:rsid w:val="00792327"/>
    <w:rsid w:val="00792355"/>
    <w:rsid w:val="007923C5"/>
    <w:rsid w:val="00792403"/>
    <w:rsid w:val="00792872"/>
    <w:rsid w:val="00792E8F"/>
    <w:rsid w:val="00793445"/>
    <w:rsid w:val="00793FD2"/>
    <w:rsid w:val="0079480F"/>
    <w:rsid w:val="00795DC2"/>
    <w:rsid w:val="00796230"/>
    <w:rsid w:val="007963ED"/>
    <w:rsid w:val="00796939"/>
    <w:rsid w:val="007969DB"/>
    <w:rsid w:val="00796BA2"/>
    <w:rsid w:val="00796D2F"/>
    <w:rsid w:val="00796EC0"/>
    <w:rsid w:val="00796FEB"/>
    <w:rsid w:val="007971A0"/>
    <w:rsid w:val="007973FE"/>
    <w:rsid w:val="00797951"/>
    <w:rsid w:val="00797D4F"/>
    <w:rsid w:val="00797E90"/>
    <w:rsid w:val="007A0612"/>
    <w:rsid w:val="007A06E0"/>
    <w:rsid w:val="007A0C72"/>
    <w:rsid w:val="007A0D0E"/>
    <w:rsid w:val="007A0E3D"/>
    <w:rsid w:val="007A0E47"/>
    <w:rsid w:val="007A0EEF"/>
    <w:rsid w:val="007A10B3"/>
    <w:rsid w:val="007A127A"/>
    <w:rsid w:val="007A1545"/>
    <w:rsid w:val="007A178E"/>
    <w:rsid w:val="007A1B69"/>
    <w:rsid w:val="007A1B94"/>
    <w:rsid w:val="007A2363"/>
    <w:rsid w:val="007A2554"/>
    <w:rsid w:val="007A269F"/>
    <w:rsid w:val="007A3115"/>
    <w:rsid w:val="007A3492"/>
    <w:rsid w:val="007A34D9"/>
    <w:rsid w:val="007A48B3"/>
    <w:rsid w:val="007A5320"/>
    <w:rsid w:val="007A5E5E"/>
    <w:rsid w:val="007A6127"/>
    <w:rsid w:val="007A612A"/>
    <w:rsid w:val="007A649C"/>
    <w:rsid w:val="007A654C"/>
    <w:rsid w:val="007A6730"/>
    <w:rsid w:val="007A68AF"/>
    <w:rsid w:val="007A6A92"/>
    <w:rsid w:val="007A6ABC"/>
    <w:rsid w:val="007A6C57"/>
    <w:rsid w:val="007A6DBA"/>
    <w:rsid w:val="007A70B1"/>
    <w:rsid w:val="007A7D0B"/>
    <w:rsid w:val="007AEE47"/>
    <w:rsid w:val="007B01B0"/>
    <w:rsid w:val="007B058A"/>
    <w:rsid w:val="007B05AF"/>
    <w:rsid w:val="007B0CB4"/>
    <w:rsid w:val="007B1162"/>
    <w:rsid w:val="007B1210"/>
    <w:rsid w:val="007B1684"/>
    <w:rsid w:val="007B176D"/>
    <w:rsid w:val="007B18A1"/>
    <w:rsid w:val="007B1AC1"/>
    <w:rsid w:val="007B1AEA"/>
    <w:rsid w:val="007B1DB6"/>
    <w:rsid w:val="007B230E"/>
    <w:rsid w:val="007B334C"/>
    <w:rsid w:val="007B3A24"/>
    <w:rsid w:val="007B3D83"/>
    <w:rsid w:val="007B4030"/>
    <w:rsid w:val="007B40FE"/>
    <w:rsid w:val="007B429D"/>
    <w:rsid w:val="007B4904"/>
    <w:rsid w:val="007B4C21"/>
    <w:rsid w:val="007B51AC"/>
    <w:rsid w:val="007B539B"/>
    <w:rsid w:val="007B53E0"/>
    <w:rsid w:val="007B5459"/>
    <w:rsid w:val="007B5668"/>
    <w:rsid w:val="007B5746"/>
    <w:rsid w:val="007B5757"/>
    <w:rsid w:val="007B5ACF"/>
    <w:rsid w:val="007B5E5B"/>
    <w:rsid w:val="007B6160"/>
    <w:rsid w:val="007B62E1"/>
    <w:rsid w:val="007B6DAB"/>
    <w:rsid w:val="007B71D4"/>
    <w:rsid w:val="007B7222"/>
    <w:rsid w:val="007B725F"/>
    <w:rsid w:val="007B73E9"/>
    <w:rsid w:val="007B7676"/>
    <w:rsid w:val="007B772E"/>
    <w:rsid w:val="007B7BB2"/>
    <w:rsid w:val="007C0294"/>
    <w:rsid w:val="007C0CD6"/>
    <w:rsid w:val="007C0F45"/>
    <w:rsid w:val="007C1035"/>
    <w:rsid w:val="007C119C"/>
    <w:rsid w:val="007C1B58"/>
    <w:rsid w:val="007C1ED7"/>
    <w:rsid w:val="007C1EF1"/>
    <w:rsid w:val="007C22C2"/>
    <w:rsid w:val="007C2492"/>
    <w:rsid w:val="007C253D"/>
    <w:rsid w:val="007C2956"/>
    <w:rsid w:val="007C2BD0"/>
    <w:rsid w:val="007C2BDB"/>
    <w:rsid w:val="007C2E70"/>
    <w:rsid w:val="007C2F33"/>
    <w:rsid w:val="007C3F8E"/>
    <w:rsid w:val="007C4618"/>
    <w:rsid w:val="007C46BB"/>
    <w:rsid w:val="007C4839"/>
    <w:rsid w:val="007C4992"/>
    <w:rsid w:val="007C4C60"/>
    <w:rsid w:val="007C4DB1"/>
    <w:rsid w:val="007C51DA"/>
    <w:rsid w:val="007C5209"/>
    <w:rsid w:val="007C58C9"/>
    <w:rsid w:val="007C59B7"/>
    <w:rsid w:val="007C5A64"/>
    <w:rsid w:val="007C5BA6"/>
    <w:rsid w:val="007C5BE0"/>
    <w:rsid w:val="007C61E1"/>
    <w:rsid w:val="007C6324"/>
    <w:rsid w:val="007C63EA"/>
    <w:rsid w:val="007C6D22"/>
    <w:rsid w:val="007C751C"/>
    <w:rsid w:val="007C7AB1"/>
    <w:rsid w:val="007C7B10"/>
    <w:rsid w:val="007D02AA"/>
    <w:rsid w:val="007D0469"/>
    <w:rsid w:val="007D0669"/>
    <w:rsid w:val="007D0930"/>
    <w:rsid w:val="007D0B26"/>
    <w:rsid w:val="007D10B0"/>
    <w:rsid w:val="007D16F4"/>
    <w:rsid w:val="007D19C1"/>
    <w:rsid w:val="007D1EC0"/>
    <w:rsid w:val="007D2808"/>
    <w:rsid w:val="007D28DD"/>
    <w:rsid w:val="007D343C"/>
    <w:rsid w:val="007D3539"/>
    <w:rsid w:val="007D3E62"/>
    <w:rsid w:val="007D4738"/>
    <w:rsid w:val="007D5137"/>
    <w:rsid w:val="007D5F61"/>
    <w:rsid w:val="007D6188"/>
    <w:rsid w:val="007D61E5"/>
    <w:rsid w:val="007D64C8"/>
    <w:rsid w:val="007D657E"/>
    <w:rsid w:val="007D6603"/>
    <w:rsid w:val="007D6A6F"/>
    <w:rsid w:val="007D6ACF"/>
    <w:rsid w:val="007D6B31"/>
    <w:rsid w:val="007D6B94"/>
    <w:rsid w:val="007D704F"/>
    <w:rsid w:val="007D776C"/>
    <w:rsid w:val="007D7AD5"/>
    <w:rsid w:val="007E01D4"/>
    <w:rsid w:val="007E023F"/>
    <w:rsid w:val="007E0750"/>
    <w:rsid w:val="007E090A"/>
    <w:rsid w:val="007E0982"/>
    <w:rsid w:val="007E0C6D"/>
    <w:rsid w:val="007E0E5D"/>
    <w:rsid w:val="007E0F2A"/>
    <w:rsid w:val="007E1091"/>
    <w:rsid w:val="007E21E7"/>
    <w:rsid w:val="007E22D9"/>
    <w:rsid w:val="007E2563"/>
    <w:rsid w:val="007E2E03"/>
    <w:rsid w:val="007E2ECA"/>
    <w:rsid w:val="007E32AA"/>
    <w:rsid w:val="007E3882"/>
    <w:rsid w:val="007E3CE3"/>
    <w:rsid w:val="007E3D55"/>
    <w:rsid w:val="007E3E35"/>
    <w:rsid w:val="007E4399"/>
    <w:rsid w:val="007E45AC"/>
    <w:rsid w:val="007E485B"/>
    <w:rsid w:val="007E4967"/>
    <w:rsid w:val="007E4B78"/>
    <w:rsid w:val="007E5192"/>
    <w:rsid w:val="007E53CA"/>
    <w:rsid w:val="007E5488"/>
    <w:rsid w:val="007E57EF"/>
    <w:rsid w:val="007E58E6"/>
    <w:rsid w:val="007E59B6"/>
    <w:rsid w:val="007E5A1A"/>
    <w:rsid w:val="007E6024"/>
    <w:rsid w:val="007E61B9"/>
    <w:rsid w:val="007E64E6"/>
    <w:rsid w:val="007E669E"/>
    <w:rsid w:val="007E686B"/>
    <w:rsid w:val="007E6B7F"/>
    <w:rsid w:val="007E6CE0"/>
    <w:rsid w:val="007E6F8E"/>
    <w:rsid w:val="007E71C6"/>
    <w:rsid w:val="007E76E7"/>
    <w:rsid w:val="007E7B14"/>
    <w:rsid w:val="007E7C34"/>
    <w:rsid w:val="007E7D8B"/>
    <w:rsid w:val="007F0714"/>
    <w:rsid w:val="007F07AB"/>
    <w:rsid w:val="007F101C"/>
    <w:rsid w:val="007F10B9"/>
    <w:rsid w:val="007F13E6"/>
    <w:rsid w:val="007F2084"/>
    <w:rsid w:val="007F22D5"/>
    <w:rsid w:val="007F2389"/>
    <w:rsid w:val="007F25B8"/>
    <w:rsid w:val="007F2609"/>
    <w:rsid w:val="007F2803"/>
    <w:rsid w:val="007F2D6C"/>
    <w:rsid w:val="007F3509"/>
    <w:rsid w:val="007F35FA"/>
    <w:rsid w:val="007F3632"/>
    <w:rsid w:val="007F443D"/>
    <w:rsid w:val="007F45F7"/>
    <w:rsid w:val="007F4B63"/>
    <w:rsid w:val="007F4C74"/>
    <w:rsid w:val="007F577C"/>
    <w:rsid w:val="007F5930"/>
    <w:rsid w:val="007F5CF1"/>
    <w:rsid w:val="007F5DB7"/>
    <w:rsid w:val="007F6301"/>
    <w:rsid w:val="007F634F"/>
    <w:rsid w:val="007F63A7"/>
    <w:rsid w:val="007F6405"/>
    <w:rsid w:val="007F6419"/>
    <w:rsid w:val="007F698D"/>
    <w:rsid w:val="007F6B74"/>
    <w:rsid w:val="007F6CA4"/>
    <w:rsid w:val="007F7009"/>
    <w:rsid w:val="007F7351"/>
    <w:rsid w:val="007F73A8"/>
    <w:rsid w:val="007F7573"/>
    <w:rsid w:val="007F784C"/>
    <w:rsid w:val="007F78D0"/>
    <w:rsid w:val="007F7E00"/>
    <w:rsid w:val="007F7E9D"/>
    <w:rsid w:val="008001EC"/>
    <w:rsid w:val="00800363"/>
    <w:rsid w:val="008008E1"/>
    <w:rsid w:val="00800A08"/>
    <w:rsid w:val="00800A24"/>
    <w:rsid w:val="00800B23"/>
    <w:rsid w:val="00800D47"/>
    <w:rsid w:val="00800E6D"/>
    <w:rsid w:val="00800F0C"/>
    <w:rsid w:val="008011E4"/>
    <w:rsid w:val="00801254"/>
    <w:rsid w:val="00801498"/>
    <w:rsid w:val="008017DA"/>
    <w:rsid w:val="00801CF7"/>
    <w:rsid w:val="008023B7"/>
    <w:rsid w:val="0080257B"/>
    <w:rsid w:val="0080288D"/>
    <w:rsid w:val="008028A0"/>
    <w:rsid w:val="008028D5"/>
    <w:rsid w:val="00802D9F"/>
    <w:rsid w:val="008030B6"/>
    <w:rsid w:val="00803211"/>
    <w:rsid w:val="008033D8"/>
    <w:rsid w:val="0080351E"/>
    <w:rsid w:val="00803DCA"/>
    <w:rsid w:val="00803FA3"/>
    <w:rsid w:val="0080430B"/>
    <w:rsid w:val="00804404"/>
    <w:rsid w:val="008046EE"/>
    <w:rsid w:val="00804707"/>
    <w:rsid w:val="0080480C"/>
    <w:rsid w:val="00804A5D"/>
    <w:rsid w:val="00804CF6"/>
    <w:rsid w:val="00804F2D"/>
    <w:rsid w:val="008055C4"/>
    <w:rsid w:val="00806062"/>
    <w:rsid w:val="0080636A"/>
    <w:rsid w:val="008065FA"/>
    <w:rsid w:val="00806770"/>
    <w:rsid w:val="0080692D"/>
    <w:rsid w:val="008070E7"/>
    <w:rsid w:val="008076BB"/>
    <w:rsid w:val="00807817"/>
    <w:rsid w:val="00807820"/>
    <w:rsid w:val="008078BC"/>
    <w:rsid w:val="008079E6"/>
    <w:rsid w:val="00807D8E"/>
    <w:rsid w:val="0081065D"/>
    <w:rsid w:val="00810B14"/>
    <w:rsid w:val="00810BA5"/>
    <w:rsid w:val="00811D4B"/>
    <w:rsid w:val="00811D90"/>
    <w:rsid w:val="00812138"/>
    <w:rsid w:val="00812584"/>
    <w:rsid w:val="00812676"/>
    <w:rsid w:val="00812A58"/>
    <w:rsid w:val="00812A88"/>
    <w:rsid w:val="00812D84"/>
    <w:rsid w:val="00813D43"/>
    <w:rsid w:val="00813D7E"/>
    <w:rsid w:val="00813FD3"/>
    <w:rsid w:val="00814338"/>
    <w:rsid w:val="00814634"/>
    <w:rsid w:val="008146C2"/>
    <w:rsid w:val="00814745"/>
    <w:rsid w:val="00814F7C"/>
    <w:rsid w:val="008153F4"/>
    <w:rsid w:val="00815A57"/>
    <w:rsid w:val="0081605E"/>
    <w:rsid w:val="00816F83"/>
    <w:rsid w:val="0081706E"/>
    <w:rsid w:val="008170A8"/>
    <w:rsid w:val="008171DE"/>
    <w:rsid w:val="00817A34"/>
    <w:rsid w:val="00817DCA"/>
    <w:rsid w:val="00817E74"/>
    <w:rsid w:val="008200DD"/>
    <w:rsid w:val="008202E7"/>
    <w:rsid w:val="00820C8D"/>
    <w:rsid w:val="00821283"/>
    <w:rsid w:val="008213FF"/>
    <w:rsid w:val="008224A6"/>
    <w:rsid w:val="00822661"/>
    <w:rsid w:val="00822663"/>
    <w:rsid w:val="00822970"/>
    <w:rsid w:val="00822F5C"/>
    <w:rsid w:val="008233DA"/>
    <w:rsid w:val="0082341B"/>
    <w:rsid w:val="008235D8"/>
    <w:rsid w:val="00823726"/>
    <w:rsid w:val="00823BA2"/>
    <w:rsid w:val="0082400B"/>
    <w:rsid w:val="008246BE"/>
    <w:rsid w:val="0082475F"/>
    <w:rsid w:val="0082490B"/>
    <w:rsid w:val="008249FD"/>
    <w:rsid w:val="00824C4F"/>
    <w:rsid w:val="00824F4D"/>
    <w:rsid w:val="00824F93"/>
    <w:rsid w:val="00825072"/>
    <w:rsid w:val="00825303"/>
    <w:rsid w:val="0082577F"/>
    <w:rsid w:val="008259EC"/>
    <w:rsid w:val="00825B79"/>
    <w:rsid w:val="0082608C"/>
    <w:rsid w:val="008262FF"/>
    <w:rsid w:val="008264E2"/>
    <w:rsid w:val="00826827"/>
    <w:rsid w:val="0082691C"/>
    <w:rsid w:val="00826E57"/>
    <w:rsid w:val="00827326"/>
    <w:rsid w:val="0082736E"/>
    <w:rsid w:val="008274C3"/>
    <w:rsid w:val="008276C5"/>
    <w:rsid w:val="00827744"/>
    <w:rsid w:val="00827C0B"/>
    <w:rsid w:val="00827E6E"/>
    <w:rsid w:val="00827FC3"/>
    <w:rsid w:val="00830252"/>
    <w:rsid w:val="00830324"/>
    <w:rsid w:val="00830470"/>
    <w:rsid w:val="0083054E"/>
    <w:rsid w:val="008308AB"/>
    <w:rsid w:val="00830B38"/>
    <w:rsid w:val="00830D75"/>
    <w:rsid w:val="00831164"/>
    <w:rsid w:val="00831914"/>
    <w:rsid w:val="00831925"/>
    <w:rsid w:val="00831CEC"/>
    <w:rsid w:val="0083233F"/>
    <w:rsid w:val="00832844"/>
    <w:rsid w:val="00832DF8"/>
    <w:rsid w:val="00832F03"/>
    <w:rsid w:val="008330E7"/>
    <w:rsid w:val="00833250"/>
    <w:rsid w:val="008336A8"/>
    <w:rsid w:val="00833FF2"/>
    <w:rsid w:val="008341CA"/>
    <w:rsid w:val="008343C3"/>
    <w:rsid w:val="008344CB"/>
    <w:rsid w:val="00834A74"/>
    <w:rsid w:val="00834E29"/>
    <w:rsid w:val="00834F0E"/>
    <w:rsid w:val="00835141"/>
    <w:rsid w:val="00835662"/>
    <w:rsid w:val="0083585D"/>
    <w:rsid w:val="00835AB9"/>
    <w:rsid w:val="00835B8A"/>
    <w:rsid w:val="00835D34"/>
    <w:rsid w:val="008360CF"/>
    <w:rsid w:val="00836883"/>
    <w:rsid w:val="00836936"/>
    <w:rsid w:val="00836A9E"/>
    <w:rsid w:val="00836EB0"/>
    <w:rsid w:val="008374B3"/>
    <w:rsid w:val="0083751A"/>
    <w:rsid w:val="00837F41"/>
    <w:rsid w:val="008400FB"/>
    <w:rsid w:val="008402B6"/>
    <w:rsid w:val="008404AA"/>
    <w:rsid w:val="008409B9"/>
    <w:rsid w:val="00840A27"/>
    <w:rsid w:val="008411F0"/>
    <w:rsid w:val="00841B2A"/>
    <w:rsid w:val="00841EA9"/>
    <w:rsid w:val="008422D8"/>
    <w:rsid w:val="0084243A"/>
    <w:rsid w:val="00842804"/>
    <w:rsid w:val="00842C0B"/>
    <w:rsid w:val="00842C17"/>
    <w:rsid w:val="00842C3F"/>
    <w:rsid w:val="00842FCC"/>
    <w:rsid w:val="0084309D"/>
    <w:rsid w:val="008430C2"/>
    <w:rsid w:val="008437EB"/>
    <w:rsid w:val="00843913"/>
    <w:rsid w:val="00843C3D"/>
    <w:rsid w:val="00843D3F"/>
    <w:rsid w:val="00843F36"/>
    <w:rsid w:val="00844764"/>
    <w:rsid w:val="00844BC7"/>
    <w:rsid w:val="00844EA6"/>
    <w:rsid w:val="0084590E"/>
    <w:rsid w:val="00845A29"/>
    <w:rsid w:val="00846007"/>
    <w:rsid w:val="008464B6"/>
    <w:rsid w:val="008469BE"/>
    <w:rsid w:val="008479EC"/>
    <w:rsid w:val="00847A1A"/>
    <w:rsid w:val="00847A45"/>
    <w:rsid w:val="00847AE5"/>
    <w:rsid w:val="00847C77"/>
    <w:rsid w:val="00847E28"/>
    <w:rsid w:val="00850B8E"/>
    <w:rsid w:val="00850B9E"/>
    <w:rsid w:val="00850D74"/>
    <w:rsid w:val="00852027"/>
    <w:rsid w:val="00852258"/>
    <w:rsid w:val="008523D7"/>
    <w:rsid w:val="00852AA5"/>
    <w:rsid w:val="00852C36"/>
    <w:rsid w:val="00852CA1"/>
    <w:rsid w:val="00853026"/>
    <w:rsid w:val="0085317B"/>
    <w:rsid w:val="00853188"/>
    <w:rsid w:val="00853A04"/>
    <w:rsid w:val="00853A0B"/>
    <w:rsid w:val="008543AC"/>
    <w:rsid w:val="00854616"/>
    <w:rsid w:val="00854DC4"/>
    <w:rsid w:val="00854DE3"/>
    <w:rsid w:val="0085523F"/>
    <w:rsid w:val="00855309"/>
    <w:rsid w:val="008553F5"/>
    <w:rsid w:val="00855A5C"/>
    <w:rsid w:val="00855B4B"/>
    <w:rsid w:val="00855B84"/>
    <w:rsid w:val="0085628B"/>
    <w:rsid w:val="00856901"/>
    <w:rsid w:val="008571B8"/>
    <w:rsid w:val="008571DB"/>
    <w:rsid w:val="0085749E"/>
    <w:rsid w:val="00857552"/>
    <w:rsid w:val="0085759A"/>
    <w:rsid w:val="00857C1F"/>
    <w:rsid w:val="00860323"/>
    <w:rsid w:val="0086076B"/>
    <w:rsid w:val="008607E8"/>
    <w:rsid w:val="008609CA"/>
    <w:rsid w:val="00860BE0"/>
    <w:rsid w:val="00860D39"/>
    <w:rsid w:val="00860FA7"/>
    <w:rsid w:val="008613B7"/>
    <w:rsid w:val="00861583"/>
    <w:rsid w:val="008615F0"/>
    <w:rsid w:val="008616FC"/>
    <w:rsid w:val="00861D92"/>
    <w:rsid w:val="00861FE2"/>
    <w:rsid w:val="0086240A"/>
    <w:rsid w:val="008627AD"/>
    <w:rsid w:val="00862977"/>
    <w:rsid w:val="00863098"/>
    <w:rsid w:val="00863349"/>
    <w:rsid w:val="008637A3"/>
    <w:rsid w:val="00863B98"/>
    <w:rsid w:val="00863DB2"/>
    <w:rsid w:val="00864032"/>
    <w:rsid w:val="0086416B"/>
    <w:rsid w:val="00864260"/>
    <w:rsid w:val="008642E0"/>
    <w:rsid w:val="00864DAB"/>
    <w:rsid w:val="008658F0"/>
    <w:rsid w:val="00865932"/>
    <w:rsid w:val="00865B23"/>
    <w:rsid w:val="0086644A"/>
    <w:rsid w:val="0086699E"/>
    <w:rsid w:val="00866C5E"/>
    <w:rsid w:val="0086720E"/>
    <w:rsid w:val="00867262"/>
    <w:rsid w:val="00867434"/>
    <w:rsid w:val="00867903"/>
    <w:rsid w:val="00867CE8"/>
    <w:rsid w:val="00867DE8"/>
    <w:rsid w:val="0086E467"/>
    <w:rsid w:val="008701B4"/>
    <w:rsid w:val="008702C5"/>
    <w:rsid w:val="0087038E"/>
    <w:rsid w:val="008711D8"/>
    <w:rsid w:val="008714A2"/>
    <w:rsid w:val="008714D7"/>
    <w:rsid w:val="00872162"/>
    <w:rsid w:val="0087279B"/>
    <w:rsid w:val="008727CB"/>
    <w:rsid w:val="00872908"/>
    <w:rsid w:val="00872964"/>
    <w:rsid w:val="008729E8"/>
    <w:rsid w:val="00872D58"/>
    <w:rsid w:val="00873124"/>
    <w:rsid w:val="008733BE"/>
    <w:rsid w:val="00874310"/>
    <w:rsid w:val="00874A6E"/>
    <w:rsid w:val="00874EF1"/>
    <w:rsid w:val="00875348"/>
    <w:rsid w:val="008755E6"/>
    <w:rsid w:val="008756FE"/>
    <w:rsid w:val="00875A8C"/>
    <w:rsid w:val="00875ABA"/>
    <w:rsid w:val="00875D46"/>
    <w:rsid w:val="00876057"/>
    <w:rsid w:val="00876327"/>
    <w:rsid w:val="00876636"/>
    <w:rsid w:val="0087674A"/>
    <w:rsid w:val="00876B97"/>
    <w:rsid w:val="00876D6D"/>
    <w:rsid w:val="00876E04"/>
    <w:rsid w:val="00877DCF"/>
    <w:rsid w:val="00877DF7"/>
    <w:rsid w:val="008802F5"/>
    <w:rsid w:val="008804EB"/>
    <w:rsid w:val="00880B48"/>
    <w:rsid w:val="00880B96"/>
    <w:rsid w:val="00880F9D"/>
    <w:rsid w:val="00881926"/>
    <w:rsid w:val="00881AE9"/>
    <w:rsid w:val="00882052"/>
    <w:rsid w:val="00882759"/>
    <w:rsid w:val="008827D7"/>
    <w:rsid w:val="00882829"/>
    <w:rsid w:val="008828A6"/>
    <w:rsid w:val="00882A21"/>
    <w:rsid w:val="00882B10"/>
    <w:rsid w:val="008831BE"/>
    <w:rsid w:val="00883391"/>
    <w:rsid w:val="008833B1"/>
    <w:rsid w:val="008834DA"/>
    <w:rsid w:val="008839E2"/>
    <w:rsid w:val="00883C01"/>
    <w:rsid w:val="00883CD9"/>
    <w:rsid w:val="00883D74"/>
    <w:rsid w:val="00884497"/>
    <w:rsid w:val="0088486E"/>
    <w:rsid w:val="00884915"/>
    <w:rsid w:val="00884ACA"/>
    <w:rsid w:val="00884C08"/>
    <w:rsid w:val="00884CF1"/>
    <w:rsid w:val="008853BE"/>
    <w:rsid w:val="008855DA"/>
    <w:rsid w:val="0088577F"/>
    <w:rsid w:val="0088594E"/>
    <w:rsid w:val="00885D60"/>
    <w:rsid w:val="00885E58"/>
    <w:rsid w:val="00885E8A"/>
    <w:rsid w:val="008860E5"/>
    <w:rsid w:val="008863ED"/>
    <w:rsid w:val="0088678B"/>
    <w:rsid w:val="00886CD1"/>
    <w:rsid w:val="00886D4A"/>
    <w:rsid w:val="00887173"/>
    <w:rsid w:val="00887746"/>
    <w:rsid w:val="00887793"/>
    <w:rsid w:val="00887823"/>
    <w:rsid w:val="00887A8C"/>
    <w:rsid w:val="00887B28"/>
    <w:rsid w:val="00887DA8"/>
    <w:rsid w:val="00887EB2"/>
    <w:rsid w:val="00887F5F"/>
    <w:rsid w:val="00887FE3"/>
    <w:rsid w:val="00890348"/>
    <w:rsid w:val="008905CD"/>
    <w:rsid w:val="008905DA"/>
    <w:rsid w:val="008906A4"/>
    <w:rsid w:val="008907DC"/>
    <w:rsid w:val="00890A31"/>
    <w:rsid w:val="00891494"/>
    <w:rsid w:val="00891C97"/>
    <w:rsid w:val="00891CB3"/>
    <w:rsid w:val="0089209A"/>
    <w:rsid w:val="00892420"/>
    <w:rsid w:val="00892424"/>
    <w:rsid w:val="00892600"/>
    <w:rsid w:val="00892B7C"/>
    <w:rsid w:val="00892D20"/>
    <w:rsid w:val="00892EC9"/>
    <w:rsid w:val="0089352B"/>
    <w:rsid w:val="008939DD"/>
    <w:rsid w:val="00893DDD"/>
    <w:rsid w:val="00893DFB"/>
    <w:rsid w:val="008942E5"/>
    <w:rsid w:val="00894307"/>
    <w:rsid w:val="00894339"/>
    <w:rsid w:val="0089434E"/>
    <w:rsid w:val="00894419"/>
    <w:rsid w:val="00894714"/>
    <w:rsid w:val="0089478E"/>
    <w:rsid w:val="00894890"/>
    <w:rsid w:val="0089489C"/>
    <w:rsid w:val="00894963"/>
    <w:rsid w:val="00894C18"/>
    <w:rsid w:val="008950AA"/>
    <w:rsid w:val="0089555C"/>
    <w:rsid w:val="0089578D"/>
    <w:rsid w:val="00895981"/>
    <w:rsid w:val="00895C50"/>
    <w:rsid w:val="00895CCB"/>
    <w:rsid w:val="00895E45"/>
    <w:rsid w:val="00896B2F"/>
    <w:rsid w:val="00897150"/>
    <w:rsid w:val="00897507"/>
    <w:rsid w:val="0089787F"/>
    <w:rsid w:val="00897951"/>
    <w:rsid w:val="008A0107"/>
    <w:rsid w:val="008A0AAF"/>
    <w:rsid w:val="008A0B00"/>
    <w:rsid w:val="008A0C75"/>
    <w:rsid w:val="008A0FF8"/>
    <w:rsid w:val="008A1220"/>
    <w:rsid w:val="008A12E8"/>
    <w:rsid w:val="008A1447"/>
    <w:rsid w:val="008A144A"/>
    <w:rsid w:val="008A14B8"/>
    <w:rsid w:val="008A1553"/>
    <w:rsid w:val="008A160C"/>
    <w:rsid w:val="008A164B"/>
    <w:rsid w:val="008A1926"/>
    <w:rsid w:val="008A1CB4"/>
    <w:rsid w:val="008A1E6E"/>
    <w:rsid w:val="008A204A"/>
    <w:rsid w:val="008A254A"/>
    <w:rsid w:val="008A2AF9"/>
    <w:rsid w:val="008A2D71"/>
    <w:rsid w:val="008A33E3"/>
    <w:rsid w:val="008A3567"/>
    <w:rsid w:val="008A37DB"/>
    <w:rsid w:val="008A387E"/>
    <w:rsid w:val="008A3AF9"/>
    <w:rsid w:val="008A4215"/>
    <w:rsid w:val="008A4482"/>
    <w:rsid w:val="008A44B5"/>
    <w:rsid w:val="008A45AA"/>
    <w:rsid w:val="008A4E15"/>
    <w:rsid w:val="008A597B"/>
    <w:rsid w:val="008A5A16"/>
    <w:rsid w:val="008A5B99"/>
    <w:rsid w:val="008A5C07"/>
    <w:rsid w:val="008A5EB6"/>
    <w:rsid w:val="008A6164"/>
    <w:rsid w:val="008A6354"/>
    <w:rsid w:val="008A646D"/>
    <w:rsid w:val="008A6C07"/>
    <w:rsid w:val="008A6DEF"/>
    <w:rsid w:val="008A6FF5"/>
    <w:rsid w:val="008A7601"/>
    <w:rsid w:val="008A79A1"/>
    <w:rsid w:val="008A7C91"/>
    <w:rsid w:val="008B0D0F"/>
    <w:rsid w:val="008B0E4B"/>
    <w:rsid w:val="008B10BA"/>
    <w:rsid w:val="008B166D"/>
    <w:rsid w:val="008B1CFD"/>
    <w:rsid w:val="008B1F5D"/>
    <w:rsid w:val="008B21B1"/>
    <w:rsid w:val="008B2287"/>
    <w:rsid w:val="008B24A6"/>
    <w:rsid w:val="008B2B24"/>
    <w:rsid w:val="008B3192"/>
    <w:rsid w:val="008B330E"/>
    <w:rsid w:val="008B377C"/>
    <w:rsid w:val="008B397C"/>
    <w:rsid w:val="008B3D45"/>
    <w:rsid w:val="008B3E45"/>
    <w:rsid w:val="008B48CB"/>
    <w:rsid w:val="008B4AA2"/>
    <w:rsid w:val="008B4E64"/>
    <w:rsid w:val="008B517D"/>
    <w:rsid w:val="008B56A8"/>
    <w:rsid w:val="008B585A"/>
    <w:rsid w:val="008B629D"/>
    <w:rsid w:val="008B6394"/>
    <w:rsid w:val="008B692D"/>
    <w:rsid w:val="008B697C"/>
    <w:rsid w:val="008B69BF"/>
    <w:rsid w:val="008B69DD"/>
    <w:rsid w:val="008B6EA1"/>
    <w:rsid w:val="008B7053"/>
    <w:rsid w:val="008B710A"/>
    <w:rsid w:val="008B7594"/>
    <w:rsid w:val="008B7979"/>
    <w:rsid w:val="008B79E7"/>
    <w:rsid w:val="008B7DB8"/>
    <w:rsid w:val="008B7DE1"/>
    <w:rsid w:val="008C0006"/>
    <w:rsid w:val="008C0453"/>
    <w:rsid w:val="008C0BC0"/>
    <w:rsid w:val="008C0FEF"/>
    <w:rsid w:val="008C184D"/>
    <w:rsid w:val="008C198E"/>
    <w:rsid w:val="008C1B6B"/>
    <w:rsid w:val="008C1D27"/>
    <w:rsid w:val="008C1EC2"/>
    <w:rsid w:val="008C1EEF"/>
    <w:rsid w:val="008C1FBB"/>
    <w:rsid w:val="008C20F4"/>
    <w:rsid w:val="008C21FB"/>
    <w:rsid w:val="008C2215"/>
    <w:rsid w:val="008C2494"/>
    <w:rsid w:val="008C254F"/>
    <w:rsid w:val="008C28EF"/>
    <w:rsid w:val="008C2CD7"/>
    <w:rsid w:val="008C2FD5"/>
    <w:rsid w:val="008C35C2"/>
    <w:rsid w:val="008C3C9B"/>
    <w:rsid w:val="008C41AC"/>
    <w:rsid w:val="008C43AC"/>
    <w:rsid w:val="008C4795"/>
    <w:rsid w:val="008C4AB4"/>
    <w:rsid w:val="008C4B76"/>
    <w:rsid w:val="008C4EF2"/>
    <w:rsid w:val="008C55EA"/>
    <w:rsid w:val="008C5632"/>
    <w:rsid w:val="008C5991"/>
    <w:rsid w:val="008C6070"/>
    <w:rsid w:val="008C618F"/>
    <w:rsid w:val="008C6425"/>
    <w:rsid w:val="008C662B"/>
    <w:rsid w:val="008C6896"/>
    <w:rsid w:val="008C6E08"/>
    <w:rsid w:val="008C74EA"/>
    <w:rsid w:val="008C7ACD"/>
    <w:rsid w:val="008C7B42"/>
    <w:rsid w:val="008C9B2B"/>
    <w:rsid w:val="008CDD9F"/>
    <w:rsid w:val="008D008C"/>
    <w:rsid w:val="008D040D"/>
    <w:rsid w:val="008D05E9"/>
    <w:rsid w:val="008D10EA"/>
    <w:rsid w:val="008D122C"/>
    <w:rsid w:val="008D12D7"/>
    <w:rsid w:val="008D1376"/>
    <w:rsid w:val="008D1395"/>
    <w:rsid w:val="008D1421"/>
    <w:rsid w:val="008D1455"/>
    <w:rsid w:val="008D1A47"/>
    <w:rsid w:val="008D1B0F"/>
    <w:rsid w:val="008D2160"/>
    <w:rsid w:val="008D23FC"/>
    <w:rsid w:val="008D2B0A"/>
    <w:rsid w:val="008D2FC7"/>
    <w:rsid w:val="008D36D7"/>
    <w:rsid w:val="008D3846"/>
    <w:rsid w:val="008D3A58"/>
    <w:rsid w:val="008D3A78"/>
    <w:rsid w:val="008D3DA1"/>
    <w:rsid w:val="008D3F5C"/>
    <w:rsid w:val="008D400B"/>
    <w:rsid w:val="008D40B1"/>
    <w:rsid w:val="008D495E"/>
    <w:rsid w:val="008D4B1A"/>
    <w:rsid w:val="008D4F7D"/>
    <w:rsid w:val="008D5005"/>
    <w:rsid w:val="008D50D8"/>
    <w:rsid w:val="008D523E"/>
    <w:rsid w:val="008D67F3"/>
    <w:rsid w:val="008D6806"/>
    <w:rsid w:val="008D703D"/>
    <w:rsid w:val="008D725D"/>
    <w:rsid w:val="008D7655"/>
    <w:rsid w:val="008D76F5"/>
    <w:rsid w:val="008D7816"/>
    <w:rsid w:val="008D7949"/>
    <w:rsid w:val="008DFC05"/>
    <w:rsid w:val="008E059F"/>
    <w:rsid w:val="008E0799"/>
    <w:rsid w:val="008E08D3"/>
    <w:rsid w:val="008E0917"/>
    <w:rsid w:val="008E1193"/>
    <w:rsid w:val="008E15BF"/>
    <w:rsid w:val="008E1AF6"/>
    <w:rsid w:val="008E1E48"/>
    <w:rsid w:val="008E212B"/>
    <w:rsid w:val="008E224F"/>
    <w:rsid w:val="008E2365"/>
    <w:rsid w:val="008E247E"/>
    <w:rsid w:val="008E29F0"/>
    <w:rsid w:val="008E2C4F"/>
    <w:rsid w:val="008E2D69"/>
    <w:rsid w:val="008E3189"/>
    <w:rsid w:val="008E31AF"/>
    <w:rsid w:val="008E3CC3"/>
    <w:rsid w:val="008E3E91"/>
    <w:rsid w:val="008E46B3"/>
    <w:rsid w:val="008E4A06"/>
    <w:rsid w:val="008E4AF9"/>
    <w:rsid w:val="008E4DB2"/>
    <w:rsid w:val="008E4F53"/>
    <w:rsid w:val="008E521E"/>
    <w:rsid w:val="008E52FC"/>
    <w:rsid w:val="008E5325"/>
    <w:rsid w:val="008E5583"/>
    <w:rsid w:val="008E59D2"/>
    <w:rsid w:val="008E5BAB"/>
    <w:rsid w:val="008E5C8F"/>
    <w:rsid w:val="008E5F6C"/>
    <w:rsid w:val="008E6059"/>
    <w:rsid w:val="008E605E"/>
    <w:rsid w:val="008E682D"/>
    <w:rsid w:val="008E71E8"/>
    <w:rsid w:val="008E730B"/>
    <w:rsid w:val="008E7354"/>
    <w:rsid w:val="008E7489"/>
    <w:rsid w:val="008E7672"/>
    <w:rsid w:val="008E7A7A"/>
    <w:rsid w:val="008E7A91"/>
    <w:rsid w:val="008E7AC3"/>
    <w:rsid w:val="008EC406"/>
    <w:rsid w:val="008F091F"/>
    <w:rsid w:val="008F0E4E"/>
    <w:rsid w:val="008F0E90"/>
    <w:rsid w:val="008F0EBF"/>
    <w:rsid w:val="008F10A3"/>
    <w:rsid w:val="008F12DB"/>
    <w:rsid w:val="008F1604"/>
    <w:rsid w:val="008F1807"/>
    <w:rsid w:val="008F2076"/>
    <w:rsid w:val="008F20E3"/>
    <w:rsid w:val="008F240C"/>
    <w:rsid w:val="008F27F6"/>
    <w:rsid w:val="008F280F"/>
    <w:rsid w:val="008F2E88"/>
    <w:rsid w:val="008F31FF"/>
    <w:rsid w:val="008F341F"/>
    <w:rsid w:val="008F34CC"/>
    <w:rsid w:val="008F3726"/>
    <w:rsid w:val="008F38D5"/>
    <w:rsid w:val="008F3A31"/>
    <w:rsid w:val="008F3A91"/>
    <w:rsid w:val="008F407B"/>
    <w:rsid w:val="008F43F6"/>
    <w:rsid w:val="008F44BE"/>
    <w:rsid w:val="008F4563"/>
    <w:rsid w:val="008F4819"/>
    <w:rsid w:val="008F4B15"/>
    <w:rsid w:val="008F4F13"/>
    <w:rsid w:val="008F4FE3"/>
    <w:rsid w:val="008F5B69"/>
    <w:rsid w:val="008F5F2A"/>
    <w:rsid w:val="008F641E"/>
    <w:rsid w:val="008F6572"/>
    <w:rsid w:val="008F6ED3"/>
    <w:rsid w:val="008F7155"/>
    <w:rsid w:val="008F7229"/>
    <w:rsid w:val="008F7456"/>
    <w:rsid w:val="008F74A0"/>
    <w:rsid w:val="008F775D"/>
    <w:rsid w:val="008F78A4"/>
    <w:rsid w:val="008F798E"/>
    <w:rsid w:val="009003DC"/>
    <w:rsid w:val="00900774"/>
    <w:rsid w:val="009007A3"/>
    <w:rsid w:val="00900843"/>
    <w:rsid w:val="00900861"/>
    <w:rsid w:val="009009F4"/>
    <w:rsid w:val="0090117C"/>
    <w:rsid w:val="0090128F"/>
    <w:rsid w:val="00901745"/>
    <w:rsid w:val="00901AE7"/>
    <w:rsid w:val="00902502"/>
    <w:rsid w:val="009025B9"/>
    <w:rsid w:val="00902A55"/>
    <w:rsid w:val="00902C3B"/>
    <w:rsid w:val="00902D93"/>
    <w:rsid w:val="009031A5"/>
    <w:rsid w:val="00903653"/>
    <w:rsid w:val="0090365F"/>
    <w:rsid w:val="009039C2"/>
    <w:rsid w:val="00903E8A"/>
    <w:rsid w:val="00904000"/>
    <w:rsid w:val="00904053"/>
    <w:rsid w:val="00904560"/>
    <w:rsid w:val="00904939"/>
    <w:rsid w:val="0090494E"/>
    <w:rsid w:val="00904A2B"/>
    <w:rsid w:val="00904CE5"/>
    <w:rsid w:val="00904E83"/>
    <w:rsid w:val="009053CE"/>
    <w:rsid w:val="009053EA"/>
    <w:rsid w:val="00905533"/>
    <w:rsid w:val="00905852"/>
    <w:rsid w:val="00905A72"/>
    <w:rsid w:val="00905E32"/>
    <w:rsid w:val="00905FC8"/>
    <w:rsid w:val="009066EC"/>
    <w:rsid w:val="00906C1F"/>
    <w:rsid w:val="00906FA6"/>
    <w:rsid w:val="00906FB9"/>
    <w:rsid w:val="0090716C"/>
    <w:rsid w:val="00907212"/>
    <w:rsid w:val="00907770"/>
    <w:rsid w:val="009077FB"/>
    <w:rsid w:val="00907EBC"/>
    <w:rsid w:val="009102BB"/>
    <w:rsid w:val="009102C7"/>
    <w:rsid w:val="009102D6"/>
    <w:rsid w:val="0091088B"/>
    <w:rsid w:val="00910ADE"/>
    <w:rsid w:val="00910F11"/>
    <w:rsid w:val="00910F29"/>
    <w:rsid w:val="00911012"/>
    <w:rsid w:val="009112BD"/>
    <w:rsid w:val="00911481"/>
    <w:rsid w:val="00911948"/>
    <w:rsid w:val="009120D0"/>
    <w:rsid w:val="00912203"/>
    <w:rsid w:val="009124E7"/>
    <w:rsid w:val="009125AC"/>
    <w:rsid w:val="0091283A"/>
    <w:rsid w:val="00912B95"/>
    <w:rsid w:val="00912BAA"/>
    <w:rsid w:val="00913414"/>
    <w:rsid w:val="0091355C"/>
    <w:rsid w:val="00913BA3"/>
    <w:rsid w:val="00913EC8"/>
    <w:rsid w:val="00913F05"/>
    <w:rsid w:val="00914955"/>
    <w:rsid w:val="00914B3D"/>
    <w:rsid w:val="00915479"/>
    <w:rsid w:val="00915AA6"/>
    <w:rsid w:val="00915B98"/>
    <w:rsid w:val="00915EE4"/>
    <w:rsid w:val="00915F48"/>
    <w:rsid w:val="00915F64"/>
    <w:rsid w:val="0091604B"/>
    <w:rsid w:val="0091606C"/>
    <w:rsid w:val="00916153"/>
    <w:rsid w:val="0091641A"/>
    <w:rsid w:val="00916B84"/>
    <w:rsid w:val="00917000"/>
    <w:rsid w:val="009171FE"/>
    <w:rsid w:val="0091771B"/>
    <w:rsid w:val="0091772E"/>
    <w:rsid w:val="00917784"/>
    <w:rsid w:val="00917E06"/>
    <w:rsid w:val="00917FF4"/>
    <w:rsid w:val="00920078"/>
    <w:rsid w:val="00920427"/>
    <w:rsid w:val="0092062D"/>
    <w:rsid w:val="009207CF"/>
    <w:rsid w:val="00920CBA"/>
    <w:rsid w:val="00920CE2"/>
    <w:rsid w:val="00921114"/>
    <w:rsid w:val="009211C5"/>
    <w:rsid w:val="009212F4"/>
    <w:rsid w:val="009215B4"/>
    <w:rsid w:val="0092191A"/>
    <w:rsid w:val="0092192D"/>
    <w:rsid w:val="00921B05"/>
    <w:rsid w:val="00921ECD"/>
    <w:rsid w:val="00921F9A"/>
    <w:rsid w:val="00922181"/>
    <w:rsid w:val="009221F3"/>
    <w:rsid w:val="00922533"/>
    <w:rsid w:val="0092254F"/>
    <w:rsid w:val="00922949"/>
    <w:rsid w:val="00922990"/>
    <w:rsid w:val="00922B33"/>
    <w:rsid w:val="00922C1E"/>
    <w:rsid w:val="00922E8B"/>
    <w:rsid w:val="0092385C"/>
    <w:rsid w:val="00923BD1"/>
    <w:rsid w:val="00923BEA"/>
    <w:rsid w:val="00923D2B"/>
    <w:rsid w:val="00923DBF"/>
    <w:rsid w:val="00923F0B"/>
    <w:rsid w:val="00923F34"/>
    <w:rsid w:val="009247F3"/>
    <w:rsid w:val="00924ABB"/>
    <w:rsid w:val="00924ECC"/>
    <w:rsid w:val="009250D1"/>
    <w:rsid w:val="00925100"/>
    <w:rsid w:val="009254A9"/>
    <w:rsid w:val="00925C94"/>
    <w:rsid w:val="00925E7F"/>
    <w:rsid w:val="0092673E"/>
    <w:rsid w:val="00926AA6"/>
    <w:rsid w:val="00926C0A"/>
    <w:rsid w:val="00926C2A"/>
    <w:rsid w:val="009270A0"/>
    <w:rsid w:val="00927501"/>
    <w:rsid w:val="009277F5"/>
    <w:rsid w:val="00927814"/>
    <w:rsid w:val="00927821"/>
    <w:rsid w:val="009279E6"/>
    <w:rsid w:val="00927CCA"/>
    <w:rsid w:val="00930AE4"/>
    <w:rsid w:val="00931100"/>
    <w:rsid w:val="0093120B"/>
    <w:rsid w:val="009313A3"/>
    <w:rsid w:val="00931A06"/>
    <w:rsid w:val="009323F4"/>
    <w:rsid w:val="009326A5"/>
    <w:rsid w:val="009328B6"/>
    <w:rsid w:val="00932A2E"/>
    <w:rsid w:val="00932C6D"/>
    <w:rsid w:val="0093318C"/>
    <w:rsid w:val="009331BE"/>
    <w:rsid w:val="00933D35"/>
    <w:rsid w:val="00933F58"/>
    <w:rsid w:val="00934426"/>
    <w:rsid w:val="00934547"/>
    <w:rsid w:val="009346B1"/>
    <w:rsid w:val="0093480A"/>
    <w:rsid w:val="00934A34"/>
    <w:rsid w:val="00934C97"/>
    <w:rsid w:val="00935846"/>
    <w:rsid w:val="00935CCD"/>
    <w:rsid w:val="00935DE0"/>
    <w:rsid w:val="009361DB"/>
    <w:rsid w:val="00937805"/>
    <w:rsid w:val="009378DA"/>
    <w:rsid w:val="00937BB2"/>
    <w:rsid w:val="00937E88"/>
    <w:rsid w:val="00937E97"/>
    <w:rsid w:val="0094027C"/>
    <w:rsid w:val="009411AA"/>
    <w:rsid w:val="009413A2"/>
    <w:rsid w:val="0094208B"/>
    <w:rsid w:val="00942259"/>
    <w:rsid w:val="00942D1C"/>
    <w:rsid w:val="00942DDF"/>
    <w:rsid w:val="009430B9"/>
    <w:rsid w:val="00943B4C"/>
    <w:rsid w:val="00943C1B"/>
    <w:rsid w:val="00943CDC"/>
    <w:rsid w:val="009442AE"/>
    <w:rsid w:val="0094434F"/>
    <w:rsid w:val="00944461"/>
    <w:rsid w:val="00944DEE"/>
    <w:rsid w:val="009454C2"/>
    <w:rsid w:val="0094567F"/>
    <w:rsid w:val="00945700"/>
    <w:rsid w:val="00945C20"/>
    <w:rsid w:val="00946144"/>
    <w:rsid w:val="00946396"/>
    <w:rsid w:val="0094679A"/>
    <w:rsid w:val="00946F33"/>
    <w:rsid w:val="009470B8"/>
    <w:rsid w:val="00947794"/>
    <w:rsid w:val="00947ED2"/>
    <w:rsid w:val="009500AA"/>
    <w:rsid w:val="00950185"/>
    <w:rsid w:val="0095029F"/>
    <w:rsid w:val="0095061C"/>
    <w:rsid w:val="00950A4A"/>
    <w:rsid w:val="00950D2B"/>
    <w:rsid w:val="00951028"/>
    <w:rsid w:val="009512FC"/>
    <w:rsid w:val="00951350"/>
    <w:rsid w:val="00951621"/>
    <w:rsid w:val="0095172A"/>
    <w:rsid w:val="00951B1A"/>
    <w:rsid w:val="00951B1F"/>
    <w:rsid w:val="00951BFF"/>
    <w:rsid w:val="00951DA7"/>
    <w:rsid w:val="00951F60"/>
    <w:rsid w:val="009521B4"/>
    <w:rsid w:val="00952261"/>
    <w:rsid w:val="00952841"/>
    <w:rsid w:val="00952BC4"/>
    <w:rsid w:val="00952C56"/>
    <w:rsid w:val="00953147"/>
    <w:rsid w:val="0095335F"/>
    <w:rsid w:val="00953A58"/>
    <w:rsid w:val="00953DBC"/>
    <w:rsid w:val="00954712"/>
    <w:rsid w:val="00954739"/>
    <w:rsid w:val="009547B1"/>
    <w:rsid w:val="009548F3"/>
    <w:rsid w:val="0095549E"/>
    <w:rsid w:val="00955522"/>
    <w:rsid w:val="0095559B"/>
    <w:rsid w:val="0095559F"/>
    <w:rsid w:val="00955663"/>
    <w:rsid w:val="009556E3"/>
    <w:rsid w:val="00955767"/>
    <w:rsid w:val="00955898"/>
    <w:rsid w:val="00955AF5"/>
    <w:rsid w:val="00955E20"/>
    <w:rsid w:val="00956025"/>
    <w:rsid w:val="009566E2"/>
    <w:rsid w:val="009567E9"/>
    <w:rsid w:val="00956BFE"/>
    <w:rsid w:val="00956DC9"/>
    <w:rsid w:val="0095702D"/>
    <w:rsid w:val="00957187"/>
    <w:rsid w:val="00957258"/>
    <w:rsid w:val="0095742F"/>
    <w:rsid w:val="00957CF2"/>
    <w:rsid w:val="00957E6B"/>
    <w:rsid w:val="009600A4"/>
    <w:rsid w:val="009601C5"/>
    <w:rsid w:val="009608D2"/>
    <w:rsid w:val="0096094C"/>
    <w:rsid w:val="00960E1F"/>
    <w:rsid w:val="00960FA3"/>
    <w:rsid w:val="009610BF"/>
    <w:rsid w:val="0096187C"/>
    <w:rsid w:val="009618AD"/>
    <w:rsid w:val="00961C25"/>
    <w:rsid w:val="00962EE2"/>
    <w:rsid w:val="00962F3A"/>
    <w:rsid w:val="0096310D"/>
    <w:rsid w:val="009633B0"/>
    <w:rsid w:val="00963C64"/>
    <w:rsid w:val="00963E22"/>
    <w:rsid w:val="00963FDF"/>
    <w:rsid w:val="00964BD8"/>
    <w:rsid w:val="009653CF"/>
    <w:rsid w:val="0096551A"/>
    <w:rsid w:val="00965637"/>
    <w:rsid w:val="00965A17"/>
    <w:rsid w:val="00965B9C"/>
    <w:rsid w:val="00965C2D"/>
    <w:rsid w:val="00966662"/>
    <w:rsid w:val="0096695F"/>
    <w:rsid w:val="00966A58"/>
    <w:rsid w:val="00967297"/>
    <w:rsid w:val="00967BFB"/>
    <w:rsid w:val="0097000F"/>
    <w:rsid w:val="00970178"/>
    <w:rsid w:val="00970193"/>
    <w:rsid w:val="00970AFD"/>
    <w:rsid w:val="00970D02"/>
    <w:rsid w:val="009710B6"/>
    <w:rsid w:val="00971150"/>
    <w:rsid w:val="0097130F"/>
    <w:rsid w:val="00971370"/>
    <w:rsid w:val="00971AD8"/>
    <w:rsid w:val="00972376"/>
    <w:rsid w:val="0097296F"/>
    <w:rsid w:val="00972AB9"/>
    <w:rsid w:val="0097301B"/>
    <w:rsid w:val="0097374A"/>
    <w:rsid w:val="00973AC8"/>
    <w:rsid w:val="00973D05"/>
    <w:rsid w:val="00974188"/>
    <w:rsid w:val="00974750"/>
    <w:rsid w:val="0097495C"/>
    <w:rsid w:val="00975390"/>
    <w:rsid w:val="0097543A"/>
    <w:rsid w:val="00975F44"/>
    <w:rsid w:val="0097621B"/>
    <w:rsid w:val="00976358"/>
    <w:rsid w:val="00976816"/>
    <w:rsid w:val="009768C8"/>
    <w:rsid w:val="00976F2A"/>
    <w:rsid w:val="0097757D"/>
    <w:rsid w:val="00977599"/>
    <w:rsid w:val="00977C78"/>
    <w:rsid w:val="00977DDC"/>
    <w:rsid w:val="00977DED"/>
    <w:rsid w:val="00977FC7"/>
    <w:rsid w:val="009804AD"/>
    <w:rsid w:val="009805DC"/>
    <w:rsid w:val="009807A2"/>
    <w:rsid w:val="00980994"/>
    <w:rsid w:val="00980E16"/>
    <w:rsid w:val="00980E55"/>
    <w:rsid w:val="00981305"/>
    <w:rsid w:val="0098176B"/>
    <w:rsid w:val="0098180D"/>
    <w:rsid w:val="0098183B"/>
    <w:rsid w:val="00981A5A"/>
    <w:rsid w:val="00981C95"/>
    <w:rsid w:val="00982040"/>
    <w:rsid w:val="00982208"/>
    <w:rsid w:val="00982423"/>
    <w:rsid w:val="0098288D"/>
    <w:rsid w:val="00982DCD"/>
    <w:rsid w:val="00982EEF"/>
    <w:rsid w:val="00983016"/>
    <w:rsid w:val="00983483"/>
    <w:rsid w:val="0098377B"/>
    <w:rsid w:val="00983AE0"/>
    <w:rsid w:val="00983FD2"/>
    <w:rsid w:val="00984368"/>
    <w:rsid w:val="00984612"/>
    <w:rsid w:val="00984EDE"/>
    <w:rsid w:val="00985269"/>
    <w:rsid w:val="009852C9"/>
    <w:rsid w:val="009853B7"/>
    <w:rsid w:val="0098543A"/>
    <w:rsid w:val="00985441"/>
    <w:rsid w:val="009859A1"/>
    <w:rsid w:val="009864C2"/>
    <w:rsid w:val="009864C4"/>
    <w:rsid w:val="009864C7"/>
    <w:rsid w:val="00986565"/>
    <w:rsid w:val="009865AD"/>
    <w:rsid w:val="00986745"/>
    <w:rsid w:val="00986F2A"/>
    <w:rsid w:val="009870D2"/>
    <w:rsid w:val="009877B6"/>
    <w:rsid w:val="00987AF6"/>
    <w:rsid w:val="00987E78"/>
    <w:rsid w:val="009908FC"/>
    <w:rsid w:val="00990C7F"/>
    <w:rsid w:val="00990DE3"/>
    <w:rsid w:val="00990FF4"/>
    <w:rsid w:val="0099159E"/>
    <w:rsid w:val="009917EC"/>
    <w:rsid w:val="00991921"/>
    <w:rsid w:val="00991C15"/>
    <w:rsid w:val="00991FF1"/>
    <w:rsid w:val="0099244E"/>
    <w:rsid w:val="00992A40"/>
    <w:rsid w:val="00992CD4"/>
    <w:rsid w:val="00993046"/>
    <w:rsid w:val="00993230"/>
    <w:rsid w:val="009938EB"/>
    <w:rsid w:val="00993D29"/>
    <w:rsid w:val="00993D90"/>
    <w:rsid w:val="00993F74"/>
    <w:rsid w:val="00994745"/>
    <w:rsid w:val="00994A17"/>
    <w:rsid w:val="009954F5"/>
    <w:rsid w:val="00995D6B"/>
    <w:rsid w:val="00995E03"/>
    <w:rsid w:val="009963CD"/>
    <w:rsid w:val="00996A97"/>
    <w:rsid w:val="00996B18"/>
    <w:rsid w:val="00996C20"/>
    <w:rsid w:val="00997036"/>
    <w:rsid w:val="00997282"/>
    <w:rsid w:val="00997610"/>
    <w:rsid w:val="0099764F"/>
    <w:rsid w:val="009976FF"/>
    <w:rsid w:val="00997701"/>
    <w:rsid w:val="00997C5C"/>
    <w:rsid w:val="009A01F7"/>
    <w:rsid w:val="009A044E"/>
    <w:rsid w:val="009A05A0"/>
    <w:rsid w:val="009A0619"/>
    <w:rsid w:val="009A0B10"/>
    <w:rsid w:val="009A0DFB"/>
    <w:rsid w:val="009A0E88"/>
    <w:rsid w:val="009A109E"/>
    <w:rsid w:val="009A1505"/>
    <w:rsid w:val="009A1FEF"/>
    <w:rsid w:val="009A21DC"/>
    <w:rsid w:val="009A25F3"/>
    <w:rsid w:val="009A2A9C"/>
    <w:rsid w:val="009A2C07"/>
    <w:rsid w:val="009A2DA6"/>
    <w:rsid w:val="009A2EBF"/>
    <w:rsid w:val="009A31EB"/>
    <w:rsid w:val="009A324D"/>
    <w:rsid w:val="009A3692"/>
    <w:rsid w:val="009A384F"/>
    <w:rsid w:val="009A3935"/>
    <w:rsid w:val="009A3F9C"/>
    <w:rsid w:val="009A455F"/>
    <w:rsid w:val="009A469E"/>
    <w:rsid w:val="009A4AD2"/>
    <w:rsid w:val="009A4F2E"/>
    <w:rsid w:val="009A58EF"/>
    <w:rsid w:val="009A5C0D"/>
    <w:rsid w:val="009A5CA7"/>
    <w:rsid w:val="009A6022"/>
    <w:rsid w:val="009A617F"/>
    <w:rsid w:val="009A61D7"/>
    <w:rsid w:val="009A6239"/>
    <w:rsid w:val="009A65BD"/>
    <w:rsid w:val="009A676B"/>
    <w:rsid w:val="009A7283"/>
    <w:rsid w:val="009A7851"/>
    <w:rsid w:val="009A796D"/>
    <w:rsid w:val="009A79E9"/>
    <w:rsid w:val="009B008F"/>
    <w:rsid w:val="009B029A"/>
    <w:rsid w:val="009B0442"/>
    <w:rsid w:val="009B0724"/>
    <w:rsid w:val="009B07FF"/>
    <w:rsid w:val="009B083B"/>
    <w:rsid w:val="009B0C5C"/>
    <w:rsid w:val="009B0E80"/>
    <w:rsid w:val="009B0FC8"/>
    <w:rsid w:val="009B11D4"/>
    <w:rsid w:val="009B1245"/>
    <w:rsid w:val="009B1423"/>
    <w:rsid w:val="009B18D9"/>
    <w:rsid w:val="009B1ABB"/>
    <w:rsid w:val="009B1C95"/>
    <w:rsid w:val="009B29DC"/>
    <w:rsid w:val="009B318E"/>
    <w:rsid w:val="009B325E"/>
    <w:rsid w:val="009B34E0"/>
    <w:rsid w:val="009B34F6"/>
    <w:rsid w:val="009B3ADC"/>
    <w:rsid w:val="009B3DEE"/>
    <w:rsid w:val="009B3EAA"/>
    <w:rsid w:val="009B3F55"/>
    <w:rsid w:val="009B4572"/>
    <w:rsid w:val="009B48B1"/>
    <w:rsid w:val="009B4BC3"/>
    <w:rsid w:val="009B561E"/>
    <w:rsid w:val="009B5AC2"/>
    <w:rsid w:val="009B5D57"/>
    <w:rsid w:val="009B60C3"/>
    <w:rsid w:val="009B64CF"/>
    <w:rsid w:val="009B651C"/>
    <w:rsid w:val="009B6813"/>
    <w:rsid w:val="009B685C"/>
    <w:rsid w:val="009B6DFA"/>
    <w:rsid w:val="009B6EFD"/>
    <w:rsid w:val="009B7142"/>
    <w:rsid w:val="009B723D"/>
    <w:rsid w:val="009B7465"/>
    <w:rsid w:val="009B7478"/>
    <w:rsid w:val="009B7611"/>
    <w:rsid w:val="009B7935"/>
    <w:rsid w:val="009B79D0"/>
    <w:rsid w:val="009B7AAA"/>
    <w:rsid w:val="009B7E88"/>
    <w:rsid w:val="009B7FC1"/>
    <w:rsid w:val="009C041F"/>
    <w:rsid w:val="009C04A0"/>
    <w:rsid w:val="009C06C6"/>
    <w:rsid w:val="009C0801"/>
    <w:rsid w:val="009C0B2D"/>
    <w:rsid w:val="009C0B9B"/>
    <w:rsid w:val="009C0CFC"/>
    <w:rsid w:val="009C0E78"/>
    <w:rsid w:val="009C0EA0"/>
    <w:rsid w:val="009C10F6"/>
    <w:rsid w:val="009C1165"/>
    <w:rsid w:val="009C1388"/>
    <w:rsid w:val="009C1840"/>
    <w:rsid w:val="009C1F5F"/>
    <w:rsid w:val="009C1FFE"/>
    <w:rsid w:val="009C212C"/>
    <w:rsid w:val="009C2751"/>
    <w:rsid w:val="009C2B8C"/>
    <w:rsid w:val="009C2DF4"/>
    <w:rsid w:val="009C32F3"/>
    <w:rsid w:val="009C3422"/>
    <w:rsid w:val="009C34A4"/>
    <w:rsid w:val="009C36D8"/>
    <w:rsid w:val="009C36FD"/>
    <w:rsid w:val="009C387C"/>
    <w:rsid w:val="009C3A4C"/>
    <w:rsid w:val="009C40E1"/>
    <w:rsid w:val="009C42DF"/>
    <w:rsid w:val="009C4333"/>
    <w:rsid w:val="009C468C"/>
    <w:rsid w:val="009C499E"/>
    <w:rsid w:val="009C4B6B"/>
    <w:rsid w:val="009C4D5E"/>
    <w:rsid w:val="009C4EE3"/>
    <w:rsid w:val="009C50A2"/>
    <w:rsid w:val="009C51BE"/>
    <w:rsid w:val="009C5232"/>
    <w:rsid w:val="009C549B"/>
    <w:rsid w:val="009C568D"/>
    <w:rsid w:val="009C5843"/>
    <w:rsid w:val="009C5BBB"/>
    <w:rsid w:val="009C5ED0"/>
    <w:rsid w:val="009C602E"/>
    <w:rsid w:val="009C6071"/>
    <w:rsid w:val="009C62EC"/>
    <w:rsid w:val="009C6837"/>
    <w:rsid w:val="009C6B54"/>
    <w:rsid w:val="009C6BAA"/>
    <w:rsid w:val="009C74C5"/>
    <w:rsid w:val="009C7853"/>
    <w:rsid w:val="009C7C6B"/>
    <w:rsid w:val="009CA06F"/>
    <w:rsid w:val="009D05C2"/>
    <w:rsid w:val="009D082D"/>
    <w:rsid w:val="009D08BB"/>
    <w:rsid w:val="009D0A25"/>
    <w:rsid w:val="009D0CDB"/>
    <w:rsid w:val="009D153F"/>
    <w:rsid w:val="009D1CDF"/>
    <w:rsid w:val="009D21E1"/>
    <w:rsid w:val="009D242B"/>
    <w:rsid w:val="009D2B97"/>
    <w:rsid w:val="009D2C9F"/>
    <w:rsid w:val="009D2F00"/>
    <w:rsid w:val="009D3114"/>
    <w:rsid w:val="009D3AD9"/>
    <w:rsid w:val="009D3E25"/>
    <w:rsid w:val="009D48B1"/>
    <w:rsid w:val="009D49B4"/>
    <w:rsid w:val="009D4C80"/>
    <w:rsid w:val="009D4E8F"/>
    <w:rsid w:val="009D58F9"/>
    <w:rsid w:val="009D5D32"/>
    <w:rsid w:val="009D5EAA"/>
    <w:rsid w:val="009D5EEC"/>
    <w:rsid w:val="009D64EB"/>
    <w:rsid w:val="009D67BA"/>
    <w:rsid w:val="009D67CD"/>
    <w:rsid w:val="009D689B"/>
    <w:rsid w:val="009D6BC5"/>
    <w:rsid w:val="009D7681"/>
    <w:rsid w:val="009D7AB3"/>
    <w:rsid w:val="009D7C23"/>
    <w:rsid w:val="009D7D46"/>
    <w:rsid w:val="009D7F94"/>
    <w:rsid w:val="009E0422"/>
    <w:rsid w:val="009E0894"/>
    <w:rsid w:val="009E0BE0"/>
    <w:rsid w:val="009E0E24"/>
    <w:rsid w:val="009E10EA"/>
    <w:rsid w:val="009E12EC"/>
    <w:rsid w:val="009E166C"/>
    <w:rsid w:val="009E1A5C"/>
    <w:rsid w:val="009E1B84"/>
    <w:rsid w:val="009E20C4"/>
    <w:rsid w:val="009E20F9"/>
    <w:rsid w:val="009E2614"/>
    <w:rsid w:val="009E2EB9"/>
    <w:rsid w:val="009E2FE5"/>
    <w:rsid w:val="009E3632"/>
    <w:rsid w:val="009E3950"/>
    <w:rsid w:val="009E3A7F"/>
    <w:rsid w:val="009E3E02"/>
    <w:rsid w:val="009E41EC"/>
    <w:rsid w:val="009E44D1"/>
    <w:rsid w:val="009E4937"/>
    <w:rsid w:val="009E4D08"/>
    <w:rsid w:val="009E50AF"/>
    <w:rsid w:val="009E55D9"/>
    <w:rsid w:val="009E574E"/>
    <w:rsid w:val="009E5A3A"/>
    <w:rsid w:val="009E5BE9"/>
    <w:rsid w:val="009E6182"/>
    <w:rsid w:val="009E6751"/>
    <w:rsid w:val="009E6A1D"/>
    <w:rsid w:val="009E7346"/>
    <w:rsid w:val="009E73F9"/>
    <w:rsid w:val="009E7CBA"/>
    <w:rsid w:val="009E7F29"/>
    <w:rsid w:val="009F0239"/>
    <w:rsid w:val="009F0259"/>
    <w:rsid w:val="009F0F10"/>
    <w:rsid w:val="009F136C"/>
    <w:rsid w:val="009F13DF"/>
    <w:rsid w:val="009F155E"/>
    <w:rsid w:val="009F17F4"/>
    <w:rsid w:val="009F1C7D"/>
    <w:rsid w:val="009F1C90"/>
    <w:rsid w:val="009F2049"/>
    <w:rsid w:val="009F244D"/>
    <w:rsid w:val="009F274A"/>
    <w:rsid w:val="009F29F8"/>
    <w:rsid w:val="009F2A9F"/>
    <w:rsid w:val="009F2E5D"/>
    <w:rsid w:val="009F326C"/>
    <w:rsid w:val="009F328E"/>
    <w:rsid w:val="009F39F7"/>
    <w:rsid w:val="009F3A4D"/>
    <w:rsid w:val="009F3E45"/>
    <w:rsid w:val="009F3EB3"/>
    <w:rsid w:val="009F4133"/>
    <w:rsid w:val="009F418C"/>
    <w:rsid w:val="009F4583"/>
    <w:rsid w:val="009F45AA"/>
    <w:rsid w:val="009F46F4"/>
    <w:rsid w:val="009F4738"/>
    <w:rsid w:val="009F4B54"/>
    <w:rsid w:val="009F555B"/>
    <w:rsid w:val="009F558F"/>
    <w:rsid w:val="009F57FA"/>
    <w:rsid w:val="009F592C"/>
    <w:rsid w:val="009F5CB9"/>
    <w:rsid w:val="009F5EFC"/>
    <w:rsid w:val="009F637C"/>
    <w:rsid w:val="009F6A3F"/>
    <w:rsid w:val="009F6E45"/>
    <w:rsid w:val="009F7174"/>
    <w:rsid w:val="009F71C8"/>
    <w:rsid w:val="009F7293"/>
    <w:rsid w:val="009F7404"/>
    <w:rsid w:val="009F752F"/>
    <w:rsid w:val="009F7982"/>
    <w:rsid w:val="009F7A5C"/>
    <w:rsid w:val="009F7BB4"/>
    <w:rsid w:val="009F7C53"/>
    <w:rsid w:val="009F7EDF"/>
    <w:rsid w:val="00A00071"/>
    <w:rsid w:val="00A001ED"/>
    <w:rsid w:val="00A00553"/>
    <w:rsid w:val="00A005F4"/>
    <w:rsid w:val="00A00E62"/>
    <w:rsid w:val="00A0130F"/>
    <w:rsid w:val="00A014F7"/>
    <w:rsid w:val="00A01797"/>
    <w:rsid w:val="00A01A73"/>
    <w:rsid w:val="00A01C31"/>
    <w:rsid w:val="00A02571"/>
    <w:rsid w:val="00A025D9"/>
    <w:rsid w:val="00A02709"/>
    <w:rsid w:val="00A0293C"/>
    <w:rsid w:val="00A02CA5"/>
    <w:rsid w:val="00A02D7B"/>
    <w:rsid w:val="00A02E65"/>
    <w:rsid w:val="00A02FBB"/>
    <w:rsid w:val="00A03002"/>
    <w:rsid w:val="00A0319F"/>
    <w:rsid w:val="00A03258"/>
    <w:rsid w:val="00A03368"/>
    <w:rsid w:val="00A03631"/>
    <w:rsid w:val="00A0374A"/>
    <w:rsid w:val="00A0377B"/>
    <w:rsid w:val="00A03C6E"/>
    <w:rsid w:val="00A0410B"/>
    <w:rsid w:val="00A04256"/>
    <w:rsid w:val="00A042CB"/>
    <w:rsid w:val="00A04A42"/>
    <w:rsid w:val="00A04E2D"/>
    <w:rsid w:val="00A04ED8"/>
    <w:rsid w:val="00A05030"/>
    <w:rsid w:val="00A05162"/>
    <w:rsid w:val="00A05199"/>
    <w:rsid w:val="00A05607"/>
    <w:rsid w:val="00A0569A"/>
    <w:rsid w:val="00A05FE9"/>
    <w:rsid w:val="00A06760"/>
    <w:rsid w:val="00A068B0"/>
    <w:rsid w:val="00A06A26"/>
    <w:rsid w:val="00A06BCD"/>
    <w:rsid w:val="00A06CED"/>
    <w:rsid w:val="00A06E6A"/>
    <w:rsid w:val="00A075FE"/>
    <w:rsid w:val="00A077AE"/>
    <w:rsid w:val="00A07816"/>
    <w:rsid w:val="00A07A99"/>
    <w:rsid w:val="00A07C08"/>
    <w:rsid w:val="00A07F73"/>
    <w:rsid w:val="00A10062"/>
    <w:rsid w:val="00A1067F"/>
    <w:rsid w:val="00A1077F"/>
    <w:rsid w:val="00A109A7"/>
    <w:rsid w:val="00A109E6"/>
    <w:rsid w:val="00A121DC"/>
    <w:rsid w:val="00A12454"/>
    <w:rsid w:val="00A128F5"/>
    <w:rsid w:val="00A13C1F"/>
    <w:rsid w:val="00A148DB"/>
    <w:rsid w:val="00A148DF"/>
    <w:rsid w:val="00A15089"/>
    <w:rsid w:val="00A152F7"/>
    <w:rsid w:val="00A158B2"/>
    <w:rsid w:val="00A158F9"/>
    <w:rsid w:val="00A15B0B"/>
    <w:rsid w:val="00A15D74"/>
    <w:rsid w:val="00A162DC"/>
    <w:rsid w:val="00A1633C"/>
    <w:rsid w:val="00A168C2"/>
    <w:rsid w:val="00A168CB"/>
    <w:rsid w:val="00A16F1C"/>
    <w:rsid w:val="00A170B2"/>
    <w:rsid w:val="00A176AC"/>
    <w:rsid w:val="00A1781A"/>
    <w:rsid w:val="00A179FB"/>
    <w:rsid w:val="00A17B2C"/>
    <w:rsid w:val="00A20067"/>
    <w:rsid w:val="00A2042C"/>
    <w:rsid w:val="00A20579"/>
    <w:rsid w:val="00A20652"/>
    <w:rsid w:val="00A208C2"/>
    <w:rsid w:val="00A20966"/>
    <w:rsid w:val="00A20969"/>
    <w:rsid w:val="00A20C30"/>
    <w:rsid w:val="00A21806"/>
    <w:rsid w:val="00A21956"/>
    <w:rsid w:val="00A21BEE"/>
    <w:rsid w:val="00A21EF7"/>
    <w:rsid w:val="00A21FAE"/>
    <w:rsid w:val="00A2206D"/>
    <w:rsid w:val="00A222E6"/>
    <w:rsid w:val="00A224FB"/>
    <w:rsid w:val="00A22758"/>
    <w:rsid w:val="00A22DF9"/>
    <w:rsid w:val="00A22ECB"/>
    <w:rsid w:val="00A22F8E"/>
    <w:rsid w:val="00A232AF"/>
    <w:rsid w:val="00A23A42"/>
    <w:rsid w:val="00A24227"/>
    <w:rsid w:val="00A2430B"/>
    <w:rsid w:val="00A24390"/>
    <w:rsid w:val="00A243D9"/>
    <w:rsid w:val="00A24940"/>
    <w:rsid w:val="00A249E7"/>
    <w:rsid w:val="00A24A2C"/>
    <w:rsid w:val="00A24C2C"/>
    <w:rsid w:val="00A24D52"/>
    <w:rsid w:val="00A24E1D"/>
    <w:rsid w:val="00A25038"/>
    <w:rsid w:val="00A2550C"/>
    <w:rsid w:val="00A255D4"/>
    <w:rsid w:val="00A25F68"/>
    <w:rsid w:val="00A26150"/>
    <w:rsid w:val="00A26220"/>
    <w:rsid w:val="00A262BB"/>
    <w:rsid w:val="00A2632B"/>
    <w:rsid w:val="00A2680B"/>
    <w:rsid w:val="00A26D17"/>
    <w:rsid w:val="00A2714A"/>
    <w:rsid w:val="00A27738"/>
    <w:rsid w:val="00A279AD"/>
    <w:rsid w:val="00A27C96"/>
    <w:rsid w:val="00A300A2"/>
    <w:rsid w:val="00A30476"/>
    <w:rsid w:val="00A305EE"/>
    <w:rsid w:val="00A306A3"/>
    <w:rsid w:val="00A30C4F"/>
    <w:rsid w:val="00A31354"/>
    <w:rsid w:val="00A31374"/>
    <w:rsid w:val="00A314B8"/>
    <w:rsid w:val="00A314C0"/>
    <w:rsid w:val="00A31618"/>
    <w:rsid w:val="00A31778"/>
    <w:rsid w:val="00A31AC2"/>
    <w:rsid w:val="00A31D04"/>
    <w:rsid w:val="00A32218"/>
    <w:rsid w:val="00A325B1"/>
    <w:rsid w:val="00A32706"/>
    <w:rsid w:val="00A32CF6"/>
    <w:rsid w:val="00A32EA3"/>
    <w:rsid w:val="00A3421E"/>
    <w:rsid w:val="00A345E6"/>
    <w:rsid w:val="00A35250"/>
    <w:rsid w:val="00A35B93"/>
    <w:rsid w:val="00A368D9"/>
    <w:rsid w:val="00A3695E"/>
    <w:rsid w:val="00A36BB0"/>
    <w:rsid w:val="00A36EB9"/>
    <w:rsid w:val="00A36F1C"/>
    <w:rsid w:val="00A36F95"/>
    <w:rsid w:val="00A3712D"/>
    <w:rsid w:val="00A374AA"/>
    <w:rsid w:val="00A37542"/>
    <w:rsid w:val="00A37A2B"/>
    <w:rsid w:val="00A37B93"/>
    <w:rsid w:val="00A40096"/>
    <w:rsid w:val="00A402AC"/>
    <w:rsid w:val="00A406B4"/>
    <w:rsid w:val="00A406BB"/>
    <w:rsid w:val="00A408C1"/>
    <w:rsid w:val="00A40BDD"/>
    <w:rsid w:val="00A40D82"/>
    <w:rsid w:val="00A413B7"/>
    <w:rsid w:val="00A414D6"/>
    <w:rsid w:val="00A419C5"/>
    <w:rsid w:val="00A41AF0"/>
    <w:rsid w:val="00A41B88"/>
    <w:rsid w:val="00A42155"/>
    <w:rsid w:val="00A4246D"/>
    <w:rsid w:val="00A4269A"/>
    <w:rsid w:val="00A427DC"/>
    <w:rsid w:val="00A42AE4"/>
    <w:rsid w:val="00A42DD7"/>
    <w:rsid w:val="00A42EBF"/>
    <w:rsid w:val="00A42EFA"/>
    <w:rsid w:val="00A431E5"/>
    <w:rsid w:val="00A43203"/>
    <w:rsid w:val="00A4336B"/>
    <w:rsid w:val="00A43680"/>
    <w:rsid w:val="00A43CE4"/>
    <w:rsid w:val="00A43E05"/>
    <w:rsid w:val="00A43F3B"/>
    <w:rsid w:val="00A44040"/>
    <w:rsid w:val="00A44184"/>
    <w:rsid w:val="00A44ABC"/>
    <w:rsid w:val="00A44CC6"/>
    <w:rsid w:val="00A44E0A"/>
    <w:rsid w:val="00A450CF"/>
    <w:rsid w:val="00A454A4"/>
    <w:rsid w:val="00A4590A"/>
    <w:rsid w:val="00A45BED"/>
    <w:rsid w:val="00A46828"/>
    <w:rsid w:val="00A46A69"/>
    <w:rsid w:val="00A46F01"/>
    <w:rsid w:val="00A473F2"/>
    <w:rsid w:val="00A47691"/>
    <w:rsid w:val="00A4780A"/>
    <w:rsid w:val="00A50086"/>
    <w:rsid w:val="00A50450"/>
    <w:rsid w:val="00A507BE"/>
    <w:rsid w:val="00A5101D"/>
    <w:rsid w:val="00A513F5"/>
    <w:rsid w:val="00A514D1"/>
    <w:rsid w:val="00A51616"/>
    <w:rsid w:val="00A529A3"/>
    <w:rsid w:val="00A52A09"/>
    <w:rsid w:val="00A52F6F"/>
    <w:rsid w:val="00A53A70"/>
    <w:rsid w:val="00A5410B"/>
    <w:rsid w:val="00A543AE"/>
    <w:rsid w:val="00A544AB"/>
    <w:rsid w:val="00A55075"/>
    <w:rsid w:val="00A5541B"/>
    <w:rsid w:val="00A555C7"/>
    <w:rsid w:val="00A55A9F"/>
    <w:rsid w:val="00A55BF2"/>
    <w:rsid w:val="00A55ED5"/>
    <w:rsid w:val="00A55F9E"/>
    <w:rsid w:val="00A56F04"/>
    <w:rsid w:val="00A570E2"/>
    <w:rsid w:val="00A57224"/>
    <w:rsid w:val="00A57948"/>
    <w:rsid w:val="00A5794B"/>
    <w:rsid w:val="00A60381"/>
    <w:rsid w:val="00A61307"/>
    <w:rsid w:val="00A619B1"/>
    <w:rsid w:val="00A61A4F"/>
    <w:rsid w:val="00A61BA3"/>
    <w:rsid w:val="00A6324B"/>
    <w:rsid w:val="00A632FF"/>
    <w:rsid w:val="00A63364"/>
    <w:rsid w:val="00A6349C"/>
    <w:rsid w:val="00A63A22"/>
    <w:rsid w:val="00A63C10"/>
    <w:rsid w:val="00A63EEA"/>
    <w:rsid w:val="00A642B7"/>
    <w:rsid w:val="00A642F9"/>
    <w:rsid w:val="00A645CB"/>
    <w:rsid w:val="00A645F2"/>
    <w:rsid w:val="00A646F2"/>
    <w:rsid w:val="00A64835"/>
    <w:rsid w:val="00A64B45"/>
    <w:rsid w:val="00A64C17"/>
    <w:rsid w:val="00A65466"/>
    <w:rsid w:val="00A656B4"/>
    <w:rsid w:val="00A657C7"/>
    <w:rsid w:val="00A65BF5"/>
    <w:rsid w:val="00A65C48"/>
    <w:rsid w:val="00A65E4E"/>
    <w:rsid w:val="00A65FB0"/>
    <w:rsid w:val="00A663A0"/>
    <w:rsid w:val="00A6693A"/>
    <w:rsid w:val="00A66BE1"/>
    <w:rsid w:val="00A66EFB"/>
    <w:rsid w:val="00A66F8A"/>
    <w:rsid w:val="00A674BE"/>
    <w:rsid w:val="00A67861"/>
    <w:rsid w:val="00A6786C"/>
    <w:rsid w:val="00A67ED9"/>
    <w:rsid w:val="00A67FC2"/>
    <w:rsid w:val="00A7036E"/>
    <w:rsid w:val="00A708D8"/>
    <w:rsid w:val="00A70A32"/>
    <w:rsid w:val="00A70CFA"/>
    <w:rsid w:val="00A70E62"/>
    <w:rsid w:val="00A710CB"/>
    <w:rsid w:val="00A716D6"/>
    <w:rsid w:val="00A71967"/>
    <w:rsid w:val="00A71A8A"/>
    <w:rsid w:val="00A71B2D"/>
    <w:rsid w:val="00A7202B"/>
    <w:rsid w:val="00A721C5"/>
    <w:rsid w:val="00A721FC"/>
    <w:rsid w:val="00A723E2"/>
    <w:rsid w:val="00A72526"/>
    <w:rsid w:val="00A728C3"/>
    <w:rsid w:val="00A72924"/>
    <w:rsid w:val="00A72A88"/>
    <w:rsid w:val="00A72DEE"/>
    <w:rsid w:val="00A73680"/>
    <w:rsid w:val="00A73AFC"/>
    <w:rsid w:val="00A73EB6"/>
    <w:rsid w:val="00A745F9"/>
    <w:rsid w:val="00A749A2"/>
    <w:rsid w:val="00A74B92"/>
    <w:rsid w:val="00A74D06"/>
    <w:rsid w:val="00A74DD1"/>
    <w:rsid w:val="00A7549B"/>
    <w:rsid w:val="00A75689"/>
    <w:rsid w:val="00A75EC4"/>
    <w:rsid w:val="00A75FF2"/>
    <w:rsid w:val="00A7635A"/>
    <w:rsid w:val="00A76653"/>
    <w:rsid w:val="00A7671C"/>
    <w:rsid w:val="00A76E42"/>
    <w:rsid w:val="00A770CD"/>
    <w:rsid w:val="00A77120"/>
    <w:rsid w:val="00A77C52"/>
    <w:rsid w:val="00A77D62"/>
    <w:rsid w:val="00A80345"/>
    <w:rsid w:val="00A80807"/>
    <w:rsid w:val="00A80888"/>
    <w:rsid w:val="00A812BE"/>
    <w:rsid w:val="00A81645"/>
    <w:rsid w:val="00A81673"/>
    <w:rsid w:val="00A81AF0"/>
    <w:rsid w:val="00A81C74"/>
    <w:rsid w:val="00A81CCD"/>
    <w:rsid w:val="00A81F98"/>
    <w:rsid w:val="00A822AB"/>
    <w:rsid w:val="00A823E6"/>
    <w:rsid w:val="00A8245E"/>
    <w:rsid w:val="00A82482"/>
    <w:rsid w:val="00A82775"/>
    <w:rsid w:val="00A82848"/>
    <w:rsid w:val="00A82A81"/>
    <w:rsid w:val="00A83422"/>
    <w:rsid w:val="00A835BF"/>
    <w:rsid w:val="00A842FD"/>
    <w:rsid w:val="00A84414"/>
    <w:rsid w:val="00A84582"/>
    <w:rsid w:val="00A8464E"/>
    <w:rsid w:val="00A8491B"/>
    <w:rsid w:val="00A84F3D"/>
    <w:rsid w:val="00A8508A"/>
    <w:rsid w:val="00A85152"/>
    <w:rsid w:val="00A8564E"/>
    <w:rsid w:val="00A85C1F"/>
    <w:rsid w:val="00A85DA4"/>
    <w:rsid w:val="00A8658D"/>
    <w:rsid w:val="00A86647"/>
    <w:rsid w:val="00A86701"/>
    <w:rsid w:val="00A8759E"/>
    <w:rsid w:val="00A87C3E"/>
    <w:rsid w:val="00A87E6C"/>
    <w:rsid w:val="00A90B0E"/>
    <w:rsid w:val="00A91674"/>
    <w:rsid w:val="00A9186C"/>
    <w:rsid w:val="00A92CBB"/>
    <w:rsid w:val="00A92DB2"/>
    <w:rsid w:val="00A92F92"/>
    <w:rsid w:val="00A93272"/>
    <w:rsid w:val="00A9356C"/>
    <w:rsid w:val="00A93744"/>
    <w:rsid w:val="00A93BEC"/>
    <w:rsid w:val="00A93CEA"/>
    <w:rsid w:val="00A93D9C"/>
    <w:rsid w:val="00A93E3D"/>
    <w:rsid w:val="00A9418D"/>
    <w:rsid w:val="00A9421D"/>
    <w:rsid w:val="00A942D7"/>
    <w:rsid w:val="00A94384"/>
    <w:rsid w:val="00A9443C"/>
    <w:rsid w:val="00A948CF"/>
    <w:rsid w:val="00A94D45"/>
    <w:rsid w:val="00A94E16"/>
    <w:rsid w:val="00A95355"/>
    <w:rsid w:val="00A95936"/>
    <w:rsid w:val="00A95A51"/>
    <w:rsid w:val="00A972C0"/>
    <w:rsid w:val="00A972FF"/>
    <w:rsid w:val="00A97408"/>
    <w:rsid w:val="00AA052A"/>
    <w:rsid w:val="00AA0D51"/>
    <w:rsid w:val="00AA0E5C"/>
    <w:rsid w:val="00AA14EE"/>
    <w:rsid w:val="00AA161E"/>
    <w:rsid w:val="00AA1787"/>
    <w:rsid w:val="00AA20DD"/>
    <w:rsid w:val="00AA2188"/>
    <w:rsid w:val="00AA2337"/>
    <w:rsid w:val="00AA251B"/>
    <w:rsid w:val="00AA279A"/>
    <w:rsid w:val="00AA2CA2"/>
    <w:rsid w:val="00AA3013"/>
    <w:rsid w:val="00AA3782"/>
    <w:rsid w:val="00AA37AD"/>
    <w:rsid w:val="00AA3F2F"/>
    <w:rsid w:val="00AA405A"/>
    <w:rsid w:val="00AA4599"/>
    <w:rsid w:val="00AA4D38"/>
    <w:rsid w:val="00AA4D63"/>
    <w:rsid w:val="00AA4F20"/>
    <w:rsid w:val="00AA513A"/>
    <w:rsid w:val="00AA55B3"/>
    <w:rsid w:val="00AA588A"/>
    <w:rsid w:val="00AA59CD"/>
    <w:rsid w:val="00AA5A97"/>
    <w:rsid w:val="00AA6195"/>
    <w:rsid w:val="00AA638D"/>
    <w:rsid w:val="00AA6472"/>
    <w:rsid w:val="00AA7FBA"/>
    <w:rsid w:val="00AA7FF0"/>
    <w:rsid w:val="00AB00DC"/>
    <w:rsid w:val="00AB0261"/>
    <w:rsid w:val="00AB04D6"/>
    <w:rsid w:val="00AB0569"/>
    <w:rsid w:val="00AB066E"/>
    <w:rsid w:val="00AB0BB8"/>
    <w:rsid w:val="00AB0E34"/>
    <w:rsid w:val="00AB1268"/>
    <w:rsid w:val="00AB1287"/>
    <w:rsid w:val="00AB13F5"/>
    <w:rsid w:val="00AB176E"/>
    <w:rsid w:val="00AB1DE0"/>
    <w:rsid w:val="00AB2106"/>
    <w:rsid w:val="00AB2637"/>
    <w:rsid w:val="00AB264A"/>
    <w:rsid w:val="00AB2A49"/>
    <w:rsid w:val="00AB2C02"/>
    <w:rsid w:val="00AB2E5D"/>
    <w:rsid w:val="00AB307B"/>
    <w:rsid w:val="00AB308F"/>
    <w:rsid w:val="00AB3555"/>
    <w:rsid w:val="00AB3A65"/>
    <w:rsid w:val="00AB3E0C"/>
    <w:rsid w:val="00AB40B7"/>
    <w:rsid w:val="00AB43DA"/>
    <w:rsid w:val="00AB4DB0"/>
    <w:rsid w:val="00AB4EBD"/>
    <w:rsid w:val="00AB4F63"/>
    <w:rsid w:val="00AB5737"/>
    <w:rsid w:val="00AB586E"/>
    <w:rsid w:val="00AB58E5"/>
    <w:rsid w:val="00AB5A50"/>
    <w:rsid w:val="00AB5B07"/>
    <w:rsid w:val="00AB6175"/>
    <w:rsid w:val="00AB681E"/>
    <w:rsid w:val="00AB6A5E"/>
    <w:rsid w:val="00AB7EAA"/>
    <w:rsid w:val="00AC062E"/>
    <w:rsid w:val="00AC0C4F"/>
    <w:rsid w:val="00AC0F45"/>
    <w:rsid w:val="00AC100D"/>
    <w:rsid w:val="00AC1C73"/>
    <w:rsid w:val="00AC24AC"/>
    <w:rsid w:val="00AC26F4"/>
    <w:rsid w:val="00AC2D7E"/>
    <w:rsid w:val="00AC2DC6"/>
    <w:rsid w:val="00AC2E7B"/>
    <w:rsid w:val="00AC32A8"/>
    <w:rsid w:val="00AC34EB"/>
    <w:rsid w:val="00AC381A"/>
    <w:rsid w:val="00AC3ADA"/>
    <w:rsid w:val="00AC3DF3"/>
    <w:rsid w:val="00AC410E"/>
    <w:rsid w:val="00AC4136"/>
    <w:rsid w:val="00AC4331"/>
    <w:rsid w:val="00AC4819"/>
    <w:rsid w:val="00AC48BB"/>
    <w:rsid w:val="00AC4DD8"/>
    <w:rsid w:val="00AC5376"/>
    <w:rsid w:val="00AC5715"/>
    <w:rsid w:val="00AC5FFE"/>
    <w:rsid w:val="00AC6D75"/>
    <w:rsid w:val="00AC7680"/>
    <w:rsid w:val="00AC7DF5"/>
    <w:rsid w:val="00AD01F4"/>
    <w:rsid w:val="00AD062B"/>
    <w:rsid w:val="00AD0CAB"/>
    <w:rsid w:val="00AD12A8"/>
    <w:rsid w:val="00AD198D"/>
    <w:rsid w:val="00AD1AED"/>
    <w:rsid w:val="00AD1D06"/>
    <w:rsid w:val="00AD257E"/>
    <w:rsid w:val="00AD28C3"/>
    <w:rsid w:val="00AD2C5D"/>
    <w:rsid w:val="00AD2CA8"/>
    <w:rsid w:val="00AD2FE9"/>
    <w:rsid w:val="00AD3044"/>
    <w:rsid w:val="00AD30E2"/>
    <w:rsid w:val="00AD372C"/>
    <w:rsid w:val="00AD3A9F"/>
    <w:rsid w:val="00AD4431"/>
    <w:rsid w:val="00AD4507"/>
    <w:rsid w:val="00AD4614"/>
    <w:rsid w:val="00AD4A7A"/>
    <w:rsid w:val="00AD588C"/>
    <w:rsid w:val="00AD5C39"/>
    <w:rsid w:val="00AD5DEE"/>
    <w:rsid w:val="00AD63E2"/>
    <w:rsid w:val="00AD658F"/>
    <w:rsid w:val="00AD6A04"/>
    <w:rsid w:val="00AD6C75"/>
    <w:rsid w:val="00AD6FE8"/>
    <w:rsid w:val="00AD7071"/>
    <w:rsid w:val="00AD7305"/>
    <w:rsid w:val="00AD7534"/>
    <w:rsid w:val="00AD7CEC"/>
    <w:rsid w:val="00AE01EE"/>
    <w:rsid w:val="00AE07B6"/>
    <w:rsid w:val="00AE0AD8"/>
    <w:rsid w:val="00AE0FB6"/>
    <w:rsid w:val="00AE10B8"/>
    <w:rsid w:val="00AE10D4"/>
    <w:rsid w:val="00AE12A8"/>
    <w:rsid w:val="00AE1818"/>
    <w:rsid w:val="00AE1891"/>
    <w:rsid w:val="00AE1DD5"/>
    <w:rsid w:val="00AE1DFD"/>
    <w:rsid w:val="00AE2009"/>
    <w:rsid w:val="00AE225C"/>
    <w:rsid w:val="00AE22B4"/>
    <w:rsid w:val="00AE2651"/>
    <w:rsid w:val="00AE29AA"/>
    <w:rsid w:val="00AE2B5C"/>
    <w:rsid w:val="00AE329F"/>
    <w:rsid w:val="00AE3377"/>
    <w:rsid w:val="00AE3524"/>
    <w:rsid w:val="00AE3595"/>
    <w:rsid w:val="00AE391D"/>
    <w:rsid w:val="00AE39EF"/>
    <w:rsid w:val="00AE3AA0"/>
    <w:rsid w:val="00AE4B8F"/>
    <w:rsid w:val="00AE4D0D"/>
    <w:rsid w:val="00AE5014"/>
    <w:rsid w:val="00AE5184"/>
    <w:rsid w:val="00AE552B"/>
    <w:rsid w:val="00AE597E"/>
    <w:rsid w:val="00AE5D1A"/>
    <w:rsid w:val="00AE60C6"/>
    <w:rsid w:val="00AE6509"/>
    <w:rsid w:val="00AE6A7B"/>
    <w:rsid w:val="00AE6B6E"/>
    <w:rsid w:val="00AE6CFA"/>
    <w:rsid w:val="00AE6D8F"/>
    <w:rsid w:val="00AE6E9B"/>
    <w:rsid w:val="00AE7316"/>
    <w:rsid w:val="00AE75EF"/>
    <w:rsid w:val="00AEAF3D"/>
    <w:rsid w:val="00AF0D80"/>
    <w:rsid w:val="00AF0E64"/>
    <w:rsid w:val="00AF0F47"/>
    <w:rsid w:val="00AF0F59"/>
    <w:rsid w:val="00AF1012"/>
    <w:rsid w:val="00AF1300"/>
    <w:rsid w:val="00AF1499"/>
    <w:rsid w:val="00AF17E9"/>
    <w:rsid w:val="00AF1999"/>
    <w:rsid w:val="00AF1AC0"/>
    <w:rsid w:val="00AF1D2B"/>
    <w:rsid w:val="00AF2146"/>
    <w:rsid w:val="00AF2624"/>
    <w:rsid w:val="00AF28AD"/>
    <w:rsid w:val="00AF29F1"/>
    <w:rsid w:val="00AF314B"/>
    <w:rsid w:val="00AF3317"/>
    <w:rsid w:val="00AF3A1D"/>
    <w:rsid w:val="00AF3A5D"/>
    <w:rsid w:val="00AF3ED8"/>
    <w:rsid w:val="00AF4446"/>
    <w:rsid w:val="00AF44C8"/>
    <w:rsid w:val="00AF479B"/>
    <w:rsid w:val="00AF52FA"/>
    <w:rsid w:val="00AF576B"/>
    <w:rsid w:val="00AF5A49"/>
    <w:rsid w:val="00AF5CFE"/>
    <w:rsid w:val="00AF5EB4"/>
    <w:rsid w:val="00AF5ECA"/>
    <w:rsid w:val="00AF5F5A"/>
    <w:rsid w:val="00AF608E"/>
    <w:rsid w:val="00AF6105"/>
    <w:rsid w:val="00AF671F"/>
    <w:rsid w:val="00AF6755"/>
    <w:rsid w:val="00AF6BF4"/>
    <w:rsid w:val="00AF6E85"/>
    <w:rsid w:val="00AF6E86"/>
    <w:rsid w:val="00AF6F2A"/>
    <w:rsid w:val="00AF6F45"/>
    <w:rsid w:val="00AF6F59"/>
    <w:rsid w:val="00AF709F"/>
    <w:rsid w:val="00AF7331"/>
    <w:rsid w:val="00AF7712"/>
    <w:rsid w:val="00B00003"/>
    <w:rsid w:val="00B00102"/>
    <w:rsid w:val="00B00805"/>
    <w:rsid w:val="00B0081F"/>
    <w:rsid w:val="00B00B10"/>
    <w:rsid w:val="00B00B5D"/>
    <w:rsid w:val="00B00BCC"/>
    <w:rsid w:val="00B00E02"/>
    <w:rsid w:val="00B00E24"/>
    <w:rsid w:val="00B00F8F"/>
    <w:rsid w:val="00B012CA"/>
    <w:rsid w:val="00B013B9"/>
    <w:rsid w:val="00B01907"/>
    <w:rsid w:val="00B01B76"/>
    <w:rsid w:val="00B01E5B"/>
    <w:rsid w:val="00B021AF"/>
    <w:rsid w:val="00B021D0"/>
    <w:rsid w:val="00B02602"/>
    <w:rsid w:val="00B02DBA"/>
    <w:rsid w:val="00B02FDD"/>
    <w:rsid w:val="00B03604"/>
    <w:rsid w:val="00B03E2A"/>
    <w:rsid w:val="00B040E7"/>
    <w:rsid w:val="00B0424F"/>
    <w:rsid w:val="00B04501"/>
    <w:rsid w:val="00B04995"/>
    <w:rsid w:val="00B053C8"/>
    <w:rsid w:val="00B053F4"/>
    <w:rsid w:val="00B05436"/>
    <w:rsid w:val="00B0573D"/>
    <w:rsid w:val="00B05932"/>
    <w:rsid w:val="00B05F51"/>
    <w:rsid w:val="00B06B67"/>
    <w:rsid w:val="00B06C15"/>
    <w:rsid w:val="00B06D9F"/>
    <w:rsid w:val="00B071D9"/>
    <w:rsid w:val="00B07344"/>
    <w:rsid w:val="00B074F2"/>
    <w:rsid w:val="00B07B50"/>
    <w:rsid w:val="00B1000E"/>
    <w:rsid w:val="00B1011D"/>
    <w:rsid w:val="00B1014E"/>
    <w:rsid w:val="00B10685"/>
    <w:rsid w:val="00B10713"/>
    <w:rsid w:val="00B10B31"/>
    <w:rsid w:val="00B10C4E"/>
    <w:rsid w:val="00B10CF7"/>
    <w:rsid w:val="00B110A8"/>
    <w:rsid w:val="00B1152F"/>
    <w:rsid w:val="00B1216C"/>
    <w:rsid w:val="00B12201"/>
    <w:rsid w:val="00B125FF"/>
    <w:rsid w:val="00B1298B"/>
    <w:rsid w:val="00B129EF"/>
    <w:rsid w:val="00B12A3A"/>
    <w:rsid w:val="00B12A56"/>
    <w:rsid w:val="00B13013"/>
    <w:rsid w:val="00B132E4"/>
    <w:rsid w:val="00B1381B"/>
    <w:rsid w:val="00B1395B"/>
    <w:rsid w:val="00B139BD"/>
    <w:rsid w:val="00B13AF3"/>
    <w:rsid w:val="00B13B58"/>
    <w:rsid w:val="00B13BE4"/>
    <w:rsid w:val="00B13FD2"/>
    <w:rsid w:val="00B144E3"/>
    <w:rsid w:val="00B14610"/>
    <w:rsid w:val="00B1473C"/>
    <w:rsid w:val="00B14B7C"/>
    <w:rsid w:val="00B14D33"/>
    <w:rsid w:val="00B1509A"/>
    <w:rsid w:val="00B150F9"/>
    <w:rsid w:val="00B15538"/>
    <w:rsid w:val="00B15590"/>
    <w:rsid w:val="00B15802"/>
    <w:rsid w:val="00B15E54"/>
    <w:rsid w:val="00B15EBD"/>
    <w:rsid w:val="00B163EA"/>
    <w:rsid w:val="00B163FC"/>
    <w:rsid w:val="00B16412"/>
    <w:rsid w:val="00B16452"/>
    <w:rsid w:val="00B16669"/>
    <w:rsid w:val="00B168BF"/>
    <w:rsid w:val="00B16911"/>
    <w:rsid w:val="00B16B1D"/>
    <w:rsid w:val="00B16F01"/>
    <w:rsid w:val="00B17134"/>
    <w:rsid w:val="00B17864"/>
    <w:rsid w:val="00B17F93"/>
    <w:rsid w:val="00B201DF"/>
    <w:rsid w:val="00B2027A"/>
    <w:rsid w:val="00B204DD"/>
    <w:rsid w:val="00B20855"/>
    <w:rsid w:val="00B20868"/>
    <w:rsid w:val="00B208EC"/>
    <w:rsid w:val="00B20A41"/>
    <w:rsid w:val="00B20B62"/>
    <w:rsid w:val="00B22355"/>
    <w:rsid w:val="00B229AE"/>
    <w:rsid w:val="00B22B35"/>
    <w:rsid w:val="00B23052"/>
    <w:rsid w:val="00B232D5"/>
    <w:rsid w:val="00B233A6"/>
    <w:rsid w:val="00B233D8"/>
    <w:rsid w:val="00B23CBC"/>
    <w:rsid w:val="00B2424F"/>
    <w:rsid w:val="00B243DC"/>
    <w:rsid w:val="00B24893"/>
    <w:rsid w:val="00B248AF"/>
    <w:rsid w:val="00B2502F"/>
    <w:rsid w:val="00B252A7"/>
    <w:rsid w:val="00B252DD"/>
    <w:rsid w:val="00B2534A"/>
    <w:rsid w:val="00B253A6"/>
    <w:rsid w:val="00B260A7"/>
    <w:rsid w:val="00B260DC"/>
    <w:rsid w:val="00B26B5A"/>
    <w:rsid w:val="00B26E69"/>
    <w:rsid w:val="00B2705B"/>
    <w:rsid w:val="00B275A5"/>
    <w:rsid w:val="00B27BA0"/>
    <w:rsid w:val="00B27DA4"/>
    <w:rsid w:val="00B30121"/>
    <w:rsid w:val="00B30478"/>
    <w:rsid w:val="00B3060D"/>
    <w:rsid w:val="00B30D65"/>
    <w:rsid w:val="00B30FB9"/>
    <w:rsid w:val="00B311D3"/>
    <w:rsid w:val="00B312E6"/>
    <w:rsid w:val="00B31396"/>
    <w:rsid w:val="00B3167A"/>
    <w:rsid w:val="00B31837"/>
    <w:rsid w:val="00B32146"/>
    <w:rsid w:val="00B324A0"/>
    <w:rsid w:val="00B32842"/>
    <w:rsid w:val="00B32979"/>
    <w:rsid w:val="00B32C4B"/>
    <w:rsid w:val="00B33252"/>
    <w:rsid w:val="00B3344B"/>
    <w:rsid w:val="00B334CF"/>
    <w:rsid w:val="00B33941"/>
    <w:rsid w:val="00B33BFA"/>
    <w:rsid w:val="00B34085"/>
    <w:rsid w:val="00B341A4"/>
    <w:rsid w:val="00B347CF"/>
    <w:rsid w:val="00B349BD"/>
    <w:rsid w:val="00B34EBC"/>
    <w:rsid w:val="00B34EED"/>
    <w:rsid w:val="00B352F3"/>
    <w:rsid w:val="00B35436"/>
    <w:rsid w:val="00B35C6E"/>
    <w:rsid w:val="00B35C98"/>
    <w:rsid w:val="00B35E0B"/>
    <w:rsid w:val="00B36AAF"/>
    <w:rsid w:val="00B36EBF"/>
    <w:rsid w:val="00B371D3"/>
    <w:rsid w:val="00B37215"/>
    <w:rsid w:val="00B37365"/>
    <w:rsid w:val="00B3757C"/>
    <w:rsid w:val="00B3761B"/>
    <w:rsid w:val="00B376DC"/>
    <w:rsid w:val="00B377FA"/>
    <w:rsid w:val="00B379B9"/>
    <w:rsid w:val="00B379F7"/>
    <w:rsid w:val="00B37D2C"/>
    <w:rsid w:val="00B37FEF"/>
    <w:rsid w:val="00B407BF"/>
    <w:rsid w:val="00B40BA6"/>
    <w:rsid w:val="00B40EFE"/>
    <w:rsid w:val="00B411F6"/>
    <w:rsid w:val="00B412EC"/>
    <w:rsid w:val="00B41B6D"/>
    <w:rsid w:val="00B41EBE"/>
    <w:rsid w:val="00B42192"/>
    <w:rsid w:val="00B422DE"/>
    <w:rsid w:val="00B42523"/>
    <w:rsid w:val="00B4293A"/>
    <w:rsid w:val="00B42A6F"/>
    <w:rsid w:val="00B42F27"/>
    <w:rsid w:val="00B43785"/>
    <w:rsid w:val="00B43C33"/>
    <w:rsid w:val="00B43E28"/>
    <w:rsid w:val="00B440B0"/>
    <w:rsid w:val="00B4444F"/>
    <w:rsid w:val="00B449E0"/>
    <w:rsid w:val="00B44F8E"/>
    <w:rsid w:val="00B456DA"/>
    <w:rsid w:val="00B45711"/>
    <w:rsid w:val="00B45E22"/>
    <w:rsid w:val="00B46419"/>
    <w:rsid w:val="00B46515"/>
    <w:rsid w:val="00B46749"/>
    <w:rsid w:val="00B46806"/>
    <w:rsid w:val="00B46815"/>
    <w:rsid w:val="00B468D9"/>
    <w:rsid w:val="00B46A6F"/>
    <w:rsid w:val="00B46E37"/>
    <w:rsid w:val="00B479ED"/>
    <w:rsid w:val="00B47A92"/>
    <w:rsid w:val="00B47BDC"/>
    <w:rsid w:val="00B50941"/>
    <w:rsid w:val="00B509DE"/>
    <w:rsid w:val="00B50D2D"/>
    <w:rsid w:val="00B50FE8"/>
    <w:rsid w:val="00B51107"/>
    <w:rsid w:val="00B51122"/>
    <w:rsid w:val="00B51167"/>
    <w:rsid w:val="00B515D2"/>
    <w:rsid w:val="00B51F86"/>
    <w:rsid w:val="00B5218D"/>
    <w:rsid w:val="00B52A76"/>
    <w:rsid w:val="00B52DB1"/>
    <w:rsid w:val="00B52F50"/>
    <w:rsid w:val="00B53385"/>
    <w:rsid w:val="00B53BE6"/>
    <w:rsid w:val="00B53ED6"/>
    <w:rsid w:val="00B54360"/>
    <w:rsid w:val="00B5449F"/>
    <w:rsid w:val="00B549D1"/>
    <w:rsid w:val="00B550AB"/>
    <w:rsid w:val="00B55265"/>
    <w:rsid w:val="00B55346"/>
    <w:rsid w:val="00B556D0"/>
    <w:rsid w:val="00B55E8C"/>
    <w:rsid w:val="00B55F3B"/>
    <w:rsid w:val="00B56193"/>
    <w:rsid w:val="00B56249"/>
    <w:rsid w:val="00B56399"/>
    <w:rsid w:val="00B56651"/>
    <w:rsid w:val="00B56AAA"/>
    <w:rsid w:val="00B56BE9"/>
    <w:rsid w:val="00B56FE6"/>
    <w:rsid w:val="00B5706E"/>
    <w:rsid w:val="00B57808"/>
    <w:rsid w:val="00B57891"/>
    <w:rsid w:val="00B57E86"/>
    <w:rsid w:val="00B601B8"/>
    <w:rsid w:val="00B609E8"/>
    <w:rsid w:val="00B60CE4"/>
    <w:rsid w:val="00B610F5"/>
    <w:rsid w:val="00B612D8"/>
    <w:rsid w:val="00B615B5"/>
    <w:rsid w:val="00B6184F"/>
    <w:rsid w:val="00B618D4"/>
    <w:rsid w:val="00B6192B"/>
    <w:rsid w:val="00B61A29"/>
    <w:rsid w:val="00B61F78"/>
    <w:rsid w:val="00B61FF5"/>
    <w:rsid w:val="00B621EC"/>
    <w:rsid w:val="00B625AE"/>
    <w:rsid w:val="00B6270D"/>
    <w:rsid w:val="00B62B54"/>
    <w:rsid w:val="00B62C5D"/>
    <w:rsid w:val="00B62EDB"/>
    <w:rsid w:val="00B62FDA"/>
    <w:rsid w:val="00B63138"/>
    <w:rsid w:val="00B6357C"/>
    <w:rsid w:val="00B635A3"/>
    <w:rsid w:val="00B63776"/>
    <w:rsid w:val="00B63817"/>
    <w:rsid w:val="00B63999"/>
    <w:rsid w:val="00B63C23"/>
    <w:rsid w:val="00B6465C"/>
    <w:rsid w:val="00B64801"/>
    <w:rsid w:val="00B64836"/>
    <w:rsid w:val="00B64DAC"/>
    <w:rsid w:val="00B659D5"/>
    <w:rsid w:val="00B659FC"/>
    <w:rsid w:val="00B65D34"/>
    <w:rsid w:val="00B664E3"/>
    <w:rsid w:val="00B6650F"/>
    <w:rsid w:val="00B6695C"/>
    <w:rsid w:val="00B66D9E"/>
    <w:rsid w:val="00B673D7"/>
    <w:rsid w:val="00B6785A"/>
    <w:rsid w:val="00B67B53"/>
    <w:rsid w:val="00B67D6B"/>
    <w:rsid w:val="00B70004"/>
    <w:rsid w:val="00B707B6"/>
    <w:rsid w:val="00B713E4"/>
    <w:rsid w:val="00B71AA7"/>
    <w:rsid w:val="00B72187"/>
    <w:rsid w:val="00B7232D"/>
    <w:rsid w:val="00B7261E"/>
    <w:rsid w:val="00B72B44"/>
    <w:rsid w:val="00B73351"/>
    <w:rsid w:val="00B736E0"/>
    <w:rsid w:val="00B740F2"/>
    <w:rsid w:val="00B7453E"/>
    <w:rsid w:val="00B745EE"/>
    <w:rsid w:val="00B74C42"/>
    <w:rsid w:val="00B7562D"/>
    <w:rsid w:val="00B757EB"/>
    <w:rsid w:val="00B75B9E"/>
    <w:rsid w:val="00B75D3A"/>
    <w:rsid w:val="00B76057"/>
    <w:rsid w:val="00B7644E"/>
    <w:rsid w:val="00B76BE2"/>
    <w:rsid w:val="00B76F55"/>
    <w:rsid w:val="00B76F87"/>
    <w:rsid w:val="00B77149"/>
    <w:rsid w:val="00B776C3"/>
    <w:rsid w:val="00B77CB0"/>
    <w:rsid w:val="00B77DAE"/>
    <w:rsid w:val="00B8002D"/>
    <w:rsid w:val="00B800AA"/>
    <w:rsid w:val="00B802EC"/>
    <w:rsid w:val="00B80337"/>
    <w:rsid w:val="00B80A66"/>
    <w:rsid w:val="00B80C2A"/>
    <w:rsid w:val="00B812F6"/>
    <w:rsid w:val="00B81429"/>
    <w:rsid w:val="00B8174D"/>
    <w:rsid w:val="00B81981"/>
    <w:rsid w:val="00B81AC4"/>
    <w:rsid w:val="00B82213"/>
    <w:rsid w:val="00B8228C"/>
    <w:rsid w:val="00B824CA"/>
    <w:rsid w:val="00B8269B"/>
    <w:rsid w:val="00B827DC"/>
    <w:rsid w:val="00B8281A"/>
    <w:rsid w:val="00B82C11"/>
    <w:rsid w:val="00B82E04"/>
    <w:rsid w:val="00B82FD1"/>
    <w:rsid w:val="00B83375"/>
    <w:rsid w:val="00B83548"/>
    <w:rsid w:val="00B835CF"/>
    <w:rsid w:val="00B84005"/>
    <w:rsid w:val="00B84407"/>
    <w:rsid w:val="00B8458B"/>
    <w:rsid w:val="00B847C7"/>
    <w:rsid w:val="00B847FE"/>
    <w:rsid w:val="00B84B69"/>
    <w:rsid w:val="00B84EBC"/>
    <w:rsid w:val="00B85568"/>
    <w:rsid w:val="00B858D0"/>
    <w:rsid w:val="00B85FF6"/>
    <w:rsid w:val="00B86185"/>
    <w:rsid w:val="00B8631C"/>
    <w:rsid w:val="00B867FB"/>
    <w:rsid w:val="00B86A99"/>
    <w:rsid w:val="00B86A9A"/>
    <w:rsid w:val="00B86CAF"/>
    <w:rsid w:val="00B8753F"/>
    <w:rsid w:val="00B8755D"/>
    <w:rsid w:val="00B87997"/>
    <w:rsid w:val="00B87A60"/>
    <w:rsid w:val="00B90375"/>
    <w:rsid w:val="00B90526"/>
    <w:rsid w:val="00B908C7"/>
    <w:rsid w:val="00B90EB9"/>
    <w:rsid w:val="00B91044"/>
    <w:rsid w:val="00B91084"/>
    <w:rsid w:val="00B91115"/>
    <w:rsid w:val="00B914A0"/>
    <w:rsid w:val="00B91689"/>
    <w:rsid w:val="00B91B55"/>
    <w:rsid w:val="00B91E2D"/>
    <w:rsid w:val="00B9225F"/>
    <w:rsid w:val="00B923B1"/>
    <w:rsid w:val="00B923F7"/>
    <w:rsid w:val="00B92871"/>
    <w:rsid w:val="00B92896"/>
    <w:rsid w:val="00B9307B"/>
    <w:rsid w:val="00B93113"/>
    <w:rsid w:val="00B93207"/>
    <w:rsid w:val="00B935C4"/>
    <w:rsid w:val="00B93782"/>
    <w:rsid w:val="00B9384E"/>
    <w:rsid w:val="00B93885"/>
    <w:rsid w:val="00B93912"/>
    <w:rsid w:val="00B93BF0"/>
    <w:rsid w:val="00B93D46"/>
    <w:rsid w:val="00B93DB8"/>
    <w:rsid w:val="00B93E60"/>
    <w:rsid w:val="00B94183"/>
    <w:rsid w:val="00B949CD"/>
    <w:rsid w:val="00B94BB1"/>
    <w:rsid w:val="00B94BDD"/>
    <w:rsid w:val="00B94E53"/>
    <w:rsid w:val="00B94F24"/>
    <w:rsid w:val="00B95042"/>
    <w:rsid w:val="00B9509D"/>
    <w:rsid w:val="00B9535B"/>
    <w:rsid w:val="00B95D96"/>
    <w:rsid w:val="00B95EB6"/>
    <w:rsid w:val="00B962BD"/>
    <w:rsid w:val="00B9667F"/>
    <w:rsid w:val="00B96690"/>
    <w:rsid w:val="00B969C6"/>
    <w:rsid w:val="00B96D9D"/>
    <w:rsid w:val="00B97026"/>
    <w:rsid w:val="00B971C2"/>
    <w:rsid w:val="00B972E4"/>
    <w:rsid w:val="00B9781D"/>
    <w:rsid w:val="00B97B2E"/>
    <w:rsid w:val="00B97BE1"/>
    <w:rsid w:val="00B97C1B"/>
    <w:rsid w:val="00BA02D6"/>
    <w:rsid w:val="00BA0841"/>
    <w:rsid w:val="00BA0A7A"/>
    <w:rsid w:val="00BA0D9B"/>
    <w:rsid w:val="00BA107B"/>
    <w:rsid w:val="00BA1285"/>
    <w:rsid w:val="00BA136C"/>
    <w:rsid w:val="00BA155D"/>
    <w:rsid w:val="00BA1F33"/>
    <w:rsid w:val="00BA2332"/>
    <w:rsid w:val="00BA2936"/>
    <w:rsid w:val="00BA30AF"/>
    <w:rsid w:val="00BA32A2"/>
    <w:rsid w:val="00BA391A"/>
    <w:rsid w:val="00BA3CDF"/>
    <w:rsid w:val="00BA3EB1"/>
    <w:rsid w:val="00BA41EA"/>
    <w:rsid w:val="00BA4562"/>
    <w:rsid w:val="00BA46AE"/>
    <w:rsid w:val="00BA47CE"/>
    <w:rsid w:val="00BA4B24"/>
    <w:rsid w:val="00BA4DDF"/>
    <w:rsid w:val="00BA5414"/>
    <w:rsid w:val="00BA56B9"/>
    <w:rsid w:val="00BA57F7"/>
    <w:rsid w:val="00BA5BB1"/>
    <w:rsid w:val="00BA5C4B"/>
    <w:rsid w:val="00BA5CB1"/>
    <w:rsid w:val="00BA5F17"/>
    <w:rsid w:val="00BA62D6"/>
    <w:rsid w:val="00BA65E5"/>
    <w:rsid w:val="00BA671A"/>
    <w:rsid w:val="00BA6F3B"/>
    <w:rsid w:val="00BA7055"/>
    <w:rsid w:val="00BA7535"/>
    <w:rsid w:val="00BA7CA1"/>
    <w:rsid w:val="00BB02A7"/>
    <w:rsid w:val="00BB0379"/>
    <w:rsid w:val="00BB0389"/>
    <w:rsid w:val="00BB0BE9"/>
    <w:rsid w:val="00BB0C5B"/>
    <w:rsid w:val="00BB155B"/>
    <w:rsid w:val="00BB1659"/>
    <w:rsid w:val="00BB1992"/>
    <w:rsid w:val="00BB1A60"/>
    <w:rsid w:val="00BB1AC2"/>
    <w:rsid w:val="00BB200C"/>
    <w:rsid w:val="00BB2393"/>
    <w:rsid w:val="00BB2716"/>
    <w:rsid w:val="00BB291F"/>
    <w:rsid w:val="00BB2B2E"/>
    <w:rsid w:val="00BB3064"/>
    <w:rsid w:val="00BB310B"/>
    <w:rsid w:val="00BB3399"/>
    <w:rsid w:val="00BB3826"/>
    <w:rsid w:val="00BB395E"/>
    <w:rsid w:val="00BB39CB"/>
    <w:rsid w:val="00BB3E20"/>
    <w:rsid w:val="00BB3F96"/>
    <w:rsid w:val="00BB425F"/>
    <w:rsid w:val="00BB44AC"/>
    <w:rsid w:val="00BB47D6"/>
    <w:rsid w:val="00BB4829"/>
    <w:rsid w:val="00BB4AC0"/>
    <w:rsid w:val="00BB4BB8"/>
    <w:rsid w:val="00BB52CD"/>
    <w:rsid w:val="00BB564A"/>
    <w:rsid w:val="00BB5B55"/>
    <w:rsid w:val="00BB5DB4"/>
    <w:rsid w:val="00BB5F63"/>
    <w:rsid w:val="00BB61D9"/>
    <w:rsid w:val="00BB628D"/>
    <w:rsid w:val="00BB62E9"/>
    <w:rsid w:val="00BB6698"/>
    <w:rsid w:val="00BB6AD5"/>
    <w:rsid w:val="00BB71FE"/>
    <w:rsid w:val="00BB72D4"/>
    <w:rsid w:val="00BB7940"/>
    <w:rsid w:val="00BB7F5E"/>
    <w:rsid w:val="00BB7FD4"/>
    <w:rsid w:val="00BC0156"/>
    <w:rsid w:val="00BC0183"/>
    <w:rsid w:val="00BC07CB"/>
    <w:rsid w:val="00BC0E1C"/>
    <w:rsid w:val="00BC0FBD"/>
    <w:rsid w:val="00BC1153"/>
    <w:rsid w:val="00BC19C8"/>
    <w:rsid w:val="00BC19F0"/>
    <w:rsid w:val="00BC1B45"/>
    <w:rsid w:val="00BC222D"/>
    <w:rsid w:val="00BC25D5"/>
    <w:rsid w:val="00BC2759"/>
    <w:rsid w:val="00BC3341"/>
    <w:rsid w:val="00BC339A"/>
    <w:rsid w:val="00BC36DF"/>
    <w:rsid w:val="00BC3849"/>
    <w:rsid w:val="00BC391A"/>
    <w:rsid w:val="00BC39B5"/>
    <w:rsid w:val="00BC430B"/>
    <w:rsid w:val="00BC43D7"/>
    <w:rsid w:val="00BC4551"/>
    <w:rsid w:val="00BC46CE"/>
    <w:rsid w:val="00BC46D7"/>
    <w:rsid w:val="00BC4898"/>
    <w:rsid w:val="00BC4984"/>
    <w:rsid w:val="00BC4F5D"/>
    <w:rsid w:val="00BC4FEB"/>
    <w:rsid w:val="00BC5300"/>
    <w:rsid w:val="00BC5303"/>
    <w:rsid w:val="00BC57DB"/>
    <w:rsid w:val="00BC588D"/>
    <w:rsid w:val="00BC5A58"/>
    <w:rsid w:val="00BC67EE"/>
    <w:rsid w:val="00BC719A"/>
    <w:rsid w:val="00BC71DD"/>
    <w:rsid w:val="00BC7AC2"/>
    <w:rsid w:val="00BD0113"/>
    <w:rsid w:val="00BD0700"/>
    <w:rsid w:val="00BD0A8E"/>
    <w:rsid w:val="00BD0AAA"/>
    <w:rsid w:val="00BD0D40"/>
    <w:rsid w:val="00BD0E29"/>
    <w:rsid w:val="00BD1087"/>
    <w:rsid w:val="00BD115C"/>
    <w:rsid w:val="00BD16C3"/>
    <w:rsid w:val="00BD1854"/>
    <w:rsid w:val="00BD19D3"/>
    <w:rsid w:val="00BD1CC4"/>
    <w:rsid w:val="00BD20C7"/>
    <w:rsid w:val="00BD2121"/>
    <w:rsid w:val="00BD2694"/>
    <w:rsid w:val="00BD26CB"/>
    <w:rsid w:val="00BD2722"/>
    <w:rsid w:val="00BD2BD7"/>
    <w:rsid w:val="00BD2D69"/>
    <w:rsid w:val="00BD32DE"/>
    <w:rsid w:val="00BD3581"/>
    <w:rsid w:val="00BD4212"/>
    <w:rsid w:val="00BD4281"/>
    <w:rsid w:val="00BD4351"/>
    <w:rsid w:val="00BD444D"/>
    <w:rsid w:val="00BD46AA"/>
    <w:rsid w:val="00BD47F2"/>
    <w:rsid w:val="00BD49AE"/>
    <w:rsid w:val="00BD4A82"/>
    <w:rsid w:val="00BD4D8D"/>
    <w:rsid w:val="00BD5302"/>
    <w:rsid w:val="00BD54C0"/>
    <w:rsid w:val="00BD57E1"/>
    <w:rsid w:val="00BD59D8"/>
    <w:rsid w:val="00BD5F91"/>
    <w:rsid w:val="00BD694A"/>
    <w:rsid w:val="00BD69C2"/>
    <w:rsid w:val="00BD6AD7"/>
    <w:rsid w:val="00BD6FB6"/>
    <w:rsid w:val="00BD70EC"/>
    <w:rsid w:val="00BD71F7"/>
    <w:rsid w:val="00BD724B"/>
    <w:rsid w:val="00BD7C9E"/>
    <w:rsid w:val="00BD7E2E"/>
    <w:rsid w:val="00BD7E60"/>
    <w:rsid w:val="00BE123D"/>
    <w:rsid w:val="00BE1381"/>
    <w:rsid w:val="00BE1BDC"/>
    <w:rsid w:val="00BE1C3D"/>
    <w:rsid w:val="00BE1C4E"/>
    <w:rsid w:val="00BE1DF2"/>
    <w:rsid w:val="00BE1E62"/>
    <w:rsid w:val="00BE1F05"/>
    <w:rsid w:val="00BE2561"/>
    <w:rsid w:val="00BE2E7A"/>
    <w:rsid w:val="00BE2E98"/>
    <w:rsid w:val="00BE3219"/>
    <w:rsid w:val="00BE3D1F"/>
    <w:rsid w:val="00BE417C"/>
    <w:rsid w:val="00BE43AE"/>
    <w:rsid w:val="00BE4897"/>
    <w:rsid w:val="00BE4A7D"/>
    <w:rsid w:val="00BE4AF0"/>
    <w:rsid w:val="00BE4D0F"/>
    <w:rsid w:val="00BE4D4B"/>
    <w:rsid w:val="00BE4F1C"/>
    <w:rsid w:val="00BE5617"/>
    <w:rsid w:val="00BE5987"/>
    <w:rsid w:val="00BE5A24"/>
    <w:rsid w:val="00BE5CB1"/>
    <w:rsid w:val="00BE5E1E"/>
    <w:rsid w:val="00BE5E98"/>
    <w:rsid w:val="00BE5F15"/>
    <w:rsid w:val="00BE62D7"/>
    <w:rsid w:val="00BE6928"/>
    <w:rsid w:val="00BE6A23"/>
    <w:rsid w:val="00BE6C11"/>
    <w:rsid w:val="00BE7204"/>
    <w:rsid w:val="00BE7415"/>
    <w:rsid w:val="00BE74A0"/>
    <w:rsid w:val="00BE7B6A"/>
    <w:rsid w:val="00BE7BF8"/>
    <w:rsid w:val="00BE7CBF"/>
    <w:rsid w:val="00BF02BE"/>
    <w:rsid w:val="00BF0385"/>
    <w:rsid w:val="00BF0430"/>
    <w:rsid w:val="00BF07BA"/>
    <w:rsid w:val="00BF0BBA"/>
    <w:rsid w:val="00BF0E4B"/>
    <w:rsid w:val="00BF1309"/>
    <w:rsid w:val="00BF145F"/>
    <w:rsid w:val="00BF1D1D"/>
    <w:rsid w:val="00BF1DF2"/>
    <w:rsid w:val="00BF2E4A"/>
    <w:rsid w:val="00BF343D"/>
    <w:rsid w:val="00BF34C6"/>
    <w:rsid w:val="00BF3B55"/>
    <w:rsid w:val="00BF3C28"/>
    <w:rsid w:val="00BF3D96"/>
    <w:rsid w:val="00BF40CB"/>
    <w:rsid w:val="00BF441D"/>
    <w:rsid w:val="00BF44B7"/>
    <w:rsid w:val="00BF472B"/>
    <w:rsid w:val="00BF4D8C"/>
    <w:rsid w:val="00BF523C"/>
    <w:rsid w:val="00BF528E"/>
    <w:rsid w:val="00BF5634"/>
    <w:rsid w:val="00BF596E"/>
    <w:rsid w:val="00BF5BD5"/>
    <w:rsid w:val="00BF5E83"/>
    <w:rsid w:val="00BF6676"/>
    <w:rsid w:val="00BF67DF"/>
    <w:rsid w:val="00BF6953"/>
    <w:rsid w:val="00BF6A9A"/>
    <w:rsid w:val="00BF7546"/>
    <w:rsid w:val="00BF75D4"/>
    <w:rsid w:val="00BF78D0"/>
    <w:rsid w:val="00BF78E4"/>
    <w:rsid w:val="00C00405"/>
    <w:rsid w:val="00C007A8"/>
    <w:rsid w:val="00C00BF6"/>
    <w:rsid w:val="00C00C0C"/>
    <w:rsid w:val="00C0104D"/>
    <w:rsid w:val="00C017D2"/>
    <w:rsid w:val="00C0199C"/>
    <w:rsid w:val="00C01E63"/>
    <w:rsid w:val="00C028CA"/>
    <w:rsid w:val="00C02A0C"/>
    <w:rsid w:val="00C02B68"/>
    <w:rsid w:val="00C02FF1"/>
    <w:rsid w:val="00C03102"/>
    <w:rsid w:val="00C03156"/>
    <w:rsid w:val="00C034C6"/>
    <w:rsid w:val="00C03671"/>
    <w:rsid w:val="00C0376B"/>
    <w:rsid w:val="00C03B72"/>
    <w:rsid w:val="00C0404E"/>
    <w:rsid w:val="00C04492"/>
    <w:rsid w:val="00C04E64"/>
    <w:rsid w:val="00C04FB9"/>
    <w:rsid w:val="00C051C8"/>
    <w:rsid w:val="00C052FA"/>
    <w:rsid w:val="00C0572D"/>
    <w:rsid w:val="00C06E33"/>
    <w:rsid w:val="00C07895"/>
    <w:rsid w:val="00C07958"/>
    <w:rsid w:val="00C07D2B"/>
    <w:rsid w:val="00C07F10"/>
    <w:rsid w:val="00C07FA7"/>
    <w:rsid w:val="00C0F9C3"/>
    <w:rsid w:val="00C10760"/>
    <w:rsid w:val="00C10A93"/>
    <w:rsid w:val="00C10D71"/>
    <w:rsid w:val="00C10DF2"/>
    <w:rsid w:val="00C11E2A"/>
    <w:rsid w:val="00C1204A"/>
    <w:rsid w:val="00C12335"/>
    <w:rsid w:val="00C12723"/>
    <w:rsid w:val="00C12CF4"/>
    <w:rsid w:val="00C13D16"/>
    <w:rsid w:val="00C142E7"/>
    <w:rsid w:val="00C14540"/>
    <w:rsid w:val="00C146C3"/>
    <w:rsid w:val="00C14A10"/>
    <w:rsid w:val="00C14B87"/>
    <w:rsid w:val="00C14CA8"/>
    <w:rsid w:val="00C1525E"/>
    <w:rsid w:val="00C15505"/>
    <w:rsid w:val="00C156A2"/>
    <w:rsid w:val="00C15768"/>
    <w:rsid w:val="00C15B5F"/>
    <w:rsid w:val="00C164FC"/>
    <w:rsid w:val="00C167CE"/>
    <w:rsid w:val="00C16A31"/>
    <w:rsid w:val="00C16A41"/>
    <w:rsid w:val="00C16BFA"/>
    <w:rsid w:val="00C16EBF"/>
    <w:rsid w:val="00C1719C"/>
    <w:rsid w:val="00C17490"/>
    <w:rsid w:val="00C1753A"/>
    <w:rsid w:val="00C17666"/>
    <w:rsid w:val="00C17811"/>
    <w:rsid w:val="00C17911"/>
    <w:rsid w:val="00C200FE"/>
    <w:rsid w:val="00C20758"/>
    <w:rsid w:val="00C20908"/>
    <w:rsid w:val="00C2092D"/>
    <w:rsid w:val="00C211FE"/>
    <w:rsid w:val="00C212A1"/>
    <w:rsid w:val="00C21627"/>
    <w:rsid w:val="00C222D2"/>
    <w:rsid w:val="00C224CD"/>
    <w:rsid w:val="00C22533"/>
    <w:rsid w:val="00C22623"/>
    <w:rsid w:val="00C22B13"/>
    <w:rsid w:val="00C22C29"/>
    <w:rsid w:val="00C23304"/>
    <w:rsid w:val="00C2389A"/>
    <w:rsid w:val="00C23A11"/>
    <w:rsid w:val="00C23B3A"/>
    <w:rsid w:val="00C23B95"/>
    <w:rsid w:val="00C23BE9"/>
    <w:rsid w:val="00C23D8F"/>
    <w:rsid w:val="00C23E90"/>
    <w:rsid w:val="00C24169"/>
    <w:rsid w:val="00C24627"/>
    <w:rsid w:val="00C24A39"/>
    <w:rsid w:val="00C24E26"/>
    <w:rsid w:val="00C25121"/>
    <w:rsid w:val="00C2539B"/>
    <w:rsid w:val="00C25638"/>
    <w:rsid w:val="00C25A11"/>
    <w:rsid w:val="00C25E18"/>
    <w:rsid w:val="00C2604D"/>
    <w:rsid w:val="00C26081"/>
    <w:rsid w:val="00C2631F"/>
    <w:rsid w:val="00C267CD"/>
    <w:rsid w:val="00C26903"/>
    <w:rsid w:val="00C26A97"/>
    <w:rsid w:val="00C26DA6"/>
    <w:rsid w:val="00C27705"/>
    <w:rsid w:val="00C2787D"/>
    <w:rsid w:val="00C27D40"/>
    <w:rsid w:val="00C27D56"/>
    <w:rsid w:val="00C27ED4"/>
    <w:rsid w:val="00C30495"/>
    <w:rsid w:val="00C30AFD"/>
    <w:rsid w:val="00C30B57"/>
    <w:rsid w:val="00C31303"/>
    <w:rsid w:val="00C31374"/>
    <w:rsid w:val="00C313DC"/>
    <w:rsid w:val="00C314FE"/>
    <w:rsid w:val="00C3172B"/>
    <w:rsid w:val="00C31C0A"/>
    <w:rsid w:val="00C31DAF"/>
    <w:rsid w:val="00C32122"/>
    <w:rsid w:val="00C32187"/>
    <w:rsid w:val="00C331FC"/>
    <w:rsid w:val="00C33240"/>
    <w:rsid w:val="00C33788"/>
    <w:rsid w:val="00C337A5"/>
    <w:rsid w:val="00C33A5F"/>
    <w:rsid w:val="00C3413E"/>
    <w:rsid w:val="00C34320"/>
    <w:rsid w:val="00C34688"/>
    <w:rsid w:val="00C34A2C"/>
    <w:rsid w:val="00C34B52"/>
    <w:rsid w:val="00C34B5D"/>
    <w:rsid w:val="00C35085"/>
    <w:rsid w:val="00C3612D"/>
    <w:rsid w:val="00C36146"/>
    <w:rsid w:val="00C364E8"/>
    <w:rsid w:val="00C369A6"/>
    <w:rsid w:val="00C36D1A"/>
    <w:rsid w:val="00C36EB6"/>
    <w:rsid w:val="00C375C0"/>
    <w:rsid w:val="00C3767A"/>
    <w:rsid w:val="00C37AA7"/>
    <w:rsid w:val="00C37B26"/>
    <w:rsid w:val="00C37F92"/>
    <w:rsid w:val="00C40265"/>
    <w:rsid w:val="00C40A4C"/>
    <w:rsid w:val="00C40C1B"/>
    <w:rsid w:val="00C41105"/>
    <w:rsid w:val="00C4113E"/>
    <w:rsid w:val="00C4138F"/>
    <w:rsid w:val="00C41457"/>
    <w:rsid w:val="00C418B9"/>
    <w:rsid w:val="00C4198F"/>
    <w:rsid w:val="00C4204A"/>
    <w:rsid w:val="00C42439"/>
    <w:rsid w:val="00C427EC"/>
    <w:rsid w:val="00C428C3"/>
    <w:rsid w:val="00C429A5"/>
    <w:rsid w:val="00C42E66"/>
    <w:rsid w:val="00C434FA"/>
    <w:rsid w:val="00C439B0"/>
    <w:rsid w:val="00C43BEA"/>
    <w:rsid w:val="00C4445D"/>
    <w:rsid w:val="00C45213"/>
    <w:rsid w:val="00C45236"/>
    <w:rsid w:val="00C45A66"/>
    <w:rsid w:val="00C45E9A"/>
    <w:rsid w:val="00C45EE5"/>
    <w:rsid w:val="00C4619D"/>
    <w:rsid w:val="00C462CE"/>
    <w:rsid w:val="00C466D8"/>
    <w:rsid w:val="00C46A02"/>
    <w:rsid w:val="00C46C00"/>
    <w:rsid w:val="00C47A11"/>
    <w:rsid w:val="00C47E43"/>
    <w:rsid w:val="00C502A8"/>
    <w:rsid w:val="00C505B2"/>
    <w:rsid w:val="00C507BC"/>
    <w:rsid w:val="00C50C69"/>
    <w:rsid w:val="00C50DE5"/>
    <w:rsid w:val="00C51179"/>
    <w:rsid w:val="00C5136D"/>
    <w:rsid w:val="00C51556"/>
    <w:rsid w:val="00C516FD"/>
    <w:rsid w:val="00C518C3"/>
    <w:rsid w:val="00C52D55"/>
    <w:rsid w:val="00C531D8"/>
    <w:rsid w:val="00C53208"/>
    <w:rsid w:val="00C53242"/>
    <w:rsid w:val="00C53694"/>
    <w:rsid w:val="00C536C7"/>
    <w:rsid w:val="00C537A2"/>
    <w:rsid w:val="00C53A34"/>
    <w:rsid w:val="00C540C0"/>
    <w:rsid w:val="00C54590"/>
    <w:rsid w:val="00C54711"/>
    <w:rsid w:val="00C54828"/>
    <w:rsid w:val="00C549D3"/>
    <w:rsid w:val="00C549F2"/>
    <w:rsid w:val="00C54A4A"/>
    <w:rsid w:val="00C54DD8"/>
    <w:rsid w:val="00C54EF7"/>
    <w:rsid w:val="00C55B0A"/>
    <w:rsid w:val="00C55CCF"/>
    <w:rsid w:val="00C55DEE"/>
    <w:rsid w:val="00C55EE4"/>
    <w:rsid w:val="00C55F2B"/>
    <w:rsid w:val="00C567CE"/>
    <w:rsid w:val="00C56B24"/>
    <w:rsid w:val="00C56CA0"/>
    <w:rsid w:val="00C56E35"/>
    <w:rsid w:val="00C57066"/>
    <w:rsid w:val="00C5722A"/>
    <w:rsid w:val="00C573B9"/>
    <w:rsid w:val="00C574C4"/>
    <w:rsid w:val="00C57A7A"/>
    <w:rsid w:val="00C57DD0"/>
    <w:rsid w:val="00C606E2"/>
    <w:rsid w:val="00C6090D"/>
    <w:rsid w:val="00C60D93"/>
    <w:rsid w:val="00C60F72"/>
    <w:rsid w:val="00C61369"/>
    <w:rsid w:val="00C61455"/>
    <w:rsid w:val="00C614AD"/>
    <w:rsid w:val="00C61C01"/>
    <w:rsid w:val="00C6207B"/>
    <w:rsid w:val="00C620EC"/>
    <w:rsid w:val="00C6248B"/>
    <w:rsid w:val="00C63365"/>
    <w:rsid w:val="00C6376B"/>
    <w:rsid w:val="00C6387B"/>
    <w:rsid w:val="00C638DF"/>
    <w:rsid w:val="00C63C9D"/>
    <w:rsid w:val="00C63DC1"/>
    <w:rsid w:val="00C63EF2"/>
    <w:rsid w:val="00C63EF9"/>
    <w:rsid w:val="00C63F3C"/>
    <w:rsid w:val="00C6404D"/>
    <w:rsid w:val="00C64467"/>
    <w:rsid w:val="00C6457E"/>
    <w:rsid w:val="00C646F9"/>
    <w:rsid w:val="00C65370"/>
    <w:rsid w:val="00C65400"/>
    <w:rsid w:val="00C656C2"/>
    <w:rsid w:val="00C65FF3"/>
    <w:rsid w:val="00C66BED"/>
    <w:rsid w:val="00C6717C"/>
    <w:rsid w:val="00C6735B"/>
    <w:rsid w:val="00C67DC9"/>
    <w:rsid w:val="00C67DCF"/>
    <w:rsid w:val="00C67E31"/>
    <w:rsid w:val="00C70821"/>
    <w:rsid w:val="00C70B4D"/>
    <w:rsid w:val="00C70E25"/>
    <w:rsid w:val="00C71084"/>
    <w:rsid w:val="00C7127D"/>
    <w:rsid w:val="00C716EE"/>
    <w:rsid w:val="00C7195C"/>
    <w:rsid w:val="00C719FC"/>
    <w:rsid w:val="00C71A94"/>
    <w:rsid w:val="00C71C62"/>
    <w:rsid w:val="00C71D9C"/>
    <w:rsid w:val="00C72301"/>
    <w:rsid w:val="00C7250A"/>
    <w:rsid w:val="00C72E30"/>
    <w:rsid w:val="00C73B67"/>
    <w:rsid w:val="00C740C6"/>
    <w:rsid w:val="00C7491A"/>
    <w:rsid w:val="00C74999"/>
    <w:rsid w:val="00C74B0E"/>
    <w:rsid w:val="00C7530A"/>
    <w:rsid w:val="00C75B93"/>
    <w:rsid w:val="00C768DC"/>
    <w:rsid w:val="00C768FB"/>
    <w:rsid w:val="00C76D71"/>
    <w:rsid w:val="00C76E53"/>
    <w:rsid w:val="00C772A5"/>
    <w:rsid w:val="00C776B2"/>
    <w:rsid w:val="00C778EC"/>
    <w:rsid w:val="00C779B4"/>
    <w:rsid w:val="00C77AE7"/>
    <w:rsid w:val="00C77BEB"/>
    <w:rsid w:val="00C77F32"/>
    <w:rsid w:val="00C8017D"/>
    <w:rsid w:val="00C804BD"/>
    <w:rsid w:val="00C80D0D"/>
    <w:rsid w:val="00C80E86"/>
    <w:rsid w:val="00C810C7"/>
    <w:rsid w:val="00C81524"/>
    <w:rsid w:val="00C81A5E"/>
    <w:rsid w:val="00C81B4E"/>
    <w:rsid w:val="00C82309"/>
    <w:rsid w:val="00C82497"/>
    <w:rsid w:val="00C82536"/>
    <w:rsid w:val="00C82716"/>
    <w:rsid w:val="00C827B1"/>
    <w:rsid w:val="00C82C3F"/>
    <w:rsid w:val="00C82D98"/>
    <w:rsid w:val="00C82DE1"/>
    <w:rsid w:val="00C82E0F"/>
    <w:rsid w:val="00C82F35"/>
    <w:rsid w:val="00C830B4"/>
    <w:rsid w:val="00C8352B"/>
    <w:rsid w:val="00C83D9E"/>
    <w:rsid w:val="00C84485"/>
    <w:rsid w:val="00C84A1C"/>
    <w:rsid w:val="00C85636"/>
    <w:rsid w:val="00C85729"/>
    <w:rsid w:val="00C85B7E"/>
    <w:rsid w:val="00C8623D"/>
    <w:rsid w:val="00C8693B"/>
    <w:rsid w:val="00C86E5E"/>
    <w:rsid w:val="00C9023A"/>
    <w:rsid w:val="00C90367"/>
    <w:rsid w:val="00C90C8C"/>
    <w:rsid w:val="00C90DA5"/>
    <w:rsid w:val="00C91107"/>
    <w:rsid w:val="00C91487"/>
    <w:rsid w:val="00C916DF"/>
    <w:rsid w:val="00C918EE"/>
    <w:rsid w:val="00C91947"/>
    <w:rsid w:val="00C91F1A"/>
    <w:rsid w:val="00C921CD"/>
    <w:rsid w:val="00C92906"/>
    <w:rsid w:val="00C92932"/>
    <w:rsid w:val="00C93203"/>
    <w:rsid w:val="00C9481C"/>
    <w:rsid w:val="00C94B3B"/>
    <w:rsid w:val="00C94D1C"/>
    <w:rsid w:val="00C94ED4"/>
    <w:rsid w:val="00C951FF"/>
    <w:rsid w:val="00C95942"/>
    <w:rsid w:val="00C95B12"/>
    <w:rsid w:val="00C95DF9"/>
    <w:rsid w:val="00C9624D"/>
    <w:rsid w:val="00C96430"/>
    <w:rsid w:val="00C96B8C"/>
    <w:rsid w:val="00C96CE5"/>
    <w:rsid w:val="00C96D2A"/>
    <w:rsid w:val="00C97206"/>
    <w:rsid w:val="00C97672"/>
    <w:rsid w:val="00C97813"/>
    <w:rsid w:val="00CA061A"/>
    <w:rsid w:val="00CA0810"/>
    <w:rsid w:val="00CA0A60"/>
    <w:rsid w:val="00CA0DE9"/>
    <w:rsid w:val="00CA0FB0"/>
    <w:rsid w:val="00CA125E"/>
    <w:rsid w:val="00CA162E"/>
    <w:rsid w:val="00CA1786"/>
    <w:rsid w:val="00CA17AB"/>
    <w:rsid w:val="00CA1B6E"/>
    <w:rsid w:val="00CA1FBD"/>
    <w:rsid w:val="00CA21CA"/>
    <w:rsid w:val="00CA2890"/>
    <w:rsid w:val="00CA28A9"/>
    <w:rsid w:val="00CA2909"/>
    <w:rsid w:val="00CA2C78"/>
    <w:rsid w:val="00CA3136"/>
    <w:rsid w:val="00CA37ED"/>
    <w:rsid w:val="00CA3B7F"/>
    <w:rsid w:val="00CA3DBD"/>
    <w:rsid w:val="00CA419B"/>
    <w:rsid w:val="00CA436C"/>
    <w:rsid w:val="00CA4EF9"/>
    <w:rsid w:val="00CA5047"/>
    <w:rsid w:val="00CA5322"/>
    <w:rsid w:val="00CA5DBC"/>
    <w:rsid w:val="00CA66DB"/>
    <w:rsid w:val="00CA6855"/>
    <w:rsid w:val="00CA68A3"/>
    <w:rsid w:val="00CA6F5D"/>
    <w:rsid w:val="00CA70F9"/>
    <w:rsid w:val="00CA718C"/>
    <w:rsid w:val="00CA75B2"/>
    <w:rsid w:val="00CA7611"/>
    <w:rsid w:val="00CA79CC"/>
    <w:rsid w:val="00CA7B97"/>
    <w:rsid w:val="00CA7C44"/>
    <w:rsid w:val="00CB014B"/>
    <w:rsid w:val="00CB0516"/>
    <w:rsid w:val="00CB08B8"/>
    <w:rsid w:val="00CB08F8"/>
    <w:rsid w:val="00CB0ACC"/>
    <w:rsid w:val="00CB0F53"/>
    <w:rsid w:val="00CB13B1"/>
    <w:rsid w:val="00CB2004"/>
    <w:rsid w:val="00CB202E"/>
    <w:rsid w:val="00CB32EC"/>
    <w:rsid w:val="00CB3741"/>
    <w:rsid w:val="00CB3CC6"/>
    <w:rsid w:val="00CB412F"/>
    <w:rsid w:val="00CB45FF"/>
    <w:rsid w:val="00CB4D9A"/>
    <w:rsid w:val="00CB52F7"/>
    <w:rsid w:val="00CB56F9"/>
    <w:rsid w:val="00CB6152"/>
    <w:rsid w:val="00CB628D"/>
    <w:rsid w:val="00CB65AB"/>
    <w:rsid w:val="00CB683B"/>
    <w:rsid w:val="00CB69DB"/>
    <w:rsid w:val="00CB6B1C"/>
    <w:rsid w:val="00CB6BBA"/>
    <w:rsid w:val="00CB6D05"/>
    <w:rsid w:val="00CB6F25"/>
    <w:rsid w:val="00CB7240"/>
    <w:rsid w:val="00CB74C7"/>
    <w:rsid w:val="00CB7773"/>
    <w:rsid w:val="00CB77C4"/>
    <w:rsid w:val="00CB798E"/>
    <w:rsid w:val="00CB7B6B"/>
    <w:rsid w:val="00CB7EE3"/>
    <w:rsid w:val="00CC0A66"/>
    <w:rsid w:val="00CC0F11"/>
    <w:rsid w:val="00CC0F9A"/>
    <w:rsid w:val="00CC1235"/>
    <w:rsid w:val="00CC169D"/>
    <w:rsid w:val="00CC16B0"/>
    <w:rsid w:val="00CC1985"/>
    <w:rsid w:val="00CC1C49"/>
    <w:rsid w:val="00CC241C"/>
    <w:rsid w:val="00CC24A7"/>
    <w:rsid w:val="00CC2F72"/>
    <w:rsid w:val="00CC3524"/>
    <w:rsid w:val="00CC353E"/>
    <w:rsid w:val="00CC3FA1"/>
    <w:rsid w:val="00CC3FB3"/>
    <w:rsid w:val="00CC411D"/>
    <w:rsid w:val="00CC413C"/>
    <w:rsid w:val="00CC46B3"/>
    <w:rsid w:val="00CC477D"/>
    <w:rsid w:val="00CC4E9A"/>
    <w:rsid w:val="00CC52C2"/>
    <w:rsid w:val="00CC5B3A"/>
    <w:rsid w:val="00CC5D64"/>
    <w:rsid w:val="00CC6077"/>
    <w:rsid w:val="00CC65F3"/>
    <w:rsid w:val="00CC66DD"/>
    <w:rsid w:val="00CC697C"/>
    <w:rsid w:val="00CC6EA4"/>
    <w:rsid w:val="00CC7289"/>
    <w:rsid w:val="00CC7368"/>
    <w:rsid w:val="00CC79CC"/>
    <w:rsid w:val="00CC7BBB"/>
    <w:rsid w:val="00CD0331"/>
    <w:rsid w:val="00CD0447"/>
    <w:rsid w:val="00CD0511"/>
    <w:rsid w:val="00CD0DE2"/>
    <w:rsid w:val="00CD11EE"/>
    <w:rsid w:val="00CD1F30"/>
    <w:rsid w:val="00CD20C2"/>
    <w:rsid w:val="00CD2974"/>
    <w:rsid w:val="00CD2B6C"/>
    <w:rsid w:val="00CD3061"/>
    <w:rsid w:val="00CD3135"/>
    <w:rsid w:val="00CD3282"/>
    <w:rsid w:val="00CD3614"/>
    <w:rsid w:val="00CD3953"/>
    <w:rsid w:val="00CD3988"/>
    <w:rsid w:val="00CD3B48"/>
    <w:rsid w:val="00CD3ECE"/>
    <w:rsid w:val="00CD3ED6"/>
    <w:rsid w:val="00CD4054"/>
    <w:rsid w:val="00CD44BF"/>
    <w:rsid w:val="00CD45FE"/>
    <w:rsid w:val="00CD49CD"/>
    <w:rsid w:val="00CD4DB2"/>
    <w:rsid w:val="00CD4F82"/>
    <w:rsid w:val="00CD50CA"/>
    <w:rsid w:val="00CD5240"/>
    <w:rsid w:val="00CD528D"/>
    <w:rsid w:val="00CD528F"/>
    <w:rsid w:val="00CD561B"/>
    <w:rsid w:val="00CD5740"/>
    <w:rsid w:val="00CD6064"/>
    <w:rsid w:val="00CD6359"/>
    <w:rsid w:val="00CD65CF"/>
    <w:rsid w:val="00CD67B7"/>
    <w:rsid w:val="00CD6897"/>
    <w:rsid w:val="00CD6C92"/>
    <w:rsid w:val="00CD6CF6"/>
    <w:rsid w:val="00CD71A5"/>
    <w:rsid w:val="00CD7464"/>
    <w:rsid w:val="00CD74CE"/>
    <w:rsid w:val="00CD753E"/>
    <w:rsid w:val="00CD79B9"/>
    <w:rsid w:val="00CE03B7"/>
    <w:rsid w:val="00CE0533"/>
    <w:rsid w:val="00CE0A07"/>
    <w:rsid w:val="00CE0B6B"/>
    <w:rsid w:val="00CE0CFB"/>
    <w:rsid w:val="00CE0FC6"/>
    <w:rsid w:val="00CE11CE"/>
    <w:rsid w:val="00CE12D2"/>
    <w:rsid w:val="00CE166F"/>
    <w:rsid w:val="00CE17CD"/>
    <w:rsid w:val="00CE18B0"/>
    <w:rsid w:val="00CE1911"/>
    <w:rsid w:val="00CE1950"/>
    <w:rsid w:val="00CE1A11"/>
    <w:rsid w:val="00CE1D52"/>
    <w:rsid w:val="00CE1ED4"/>
    <w:rsid w:val="00CE2FF6"/>
    <w:rsid w:val="00CE3288"/>
    <w:rsid w:val="00CE33E3"/>
    <w:rsid w:val="00CE3962"/>
    <w:rsid w:val="00CE3A32"/>
    <w:rsid w:val="00CE3AC5"/>
    <w:rsid w:val="00CE4372"/>
    <w:rsid w:val="00CE5079"/>
    <w:rsid w:val="00CE537E"/>
    <w:rsid w:val="00CE585C"/>
    <w:rsid w:val="00CE5AD9"/>
    <w:rsid w:val="00CE5BC9"/>
    <w:rsid w:val="00CE6677"/>
    <w:rsid w:val="00CE6986"/>
    <w:rsid w:val="00CE69F0"/>
    <w:rsid w:val="00CE6AFD"/>
    <w:rsid w:val="00CE6EC7"/>
    <w:rsid w:val="00CE75AE"/>
    <w:rsid w:val="00CE788F"/>
    <w:rsid w:val="00CE7A86"/>
    <w:rsid w:val="00CE7C28"/>
    <w:rsid w:val="00CE7FDD"/>
    <w:rsid w:val="00CF0002"/>
    <w:rsid w:val="00CF0429"/>
    <w:rsid w:val="00CF0789"/>
    <w:rsid w:val="00CF078C"/>
    <w:rsid w:val="00CF084A"/>
    <w:rsid w:val="00CF0B88"/>
    <w:rsid w:val="00CF0DFA"/>
    <w:rsid w:val="00CF1248"/>
    <w:rsid w:val="00CF135D"/>
    <w:rsid w:val="00CF14A9"/>
    <w:rsid w:val="00CF14C2"/>
    <w:rsid w:val="00CF1CF6"/>
    <w:rsid w:val="00CF2073"/>
    <w:rsid w:val="00CF2247"/>
    <w:rsid w:val="00CF240D"/>
    <w:rsid w:val="00CF27BA"/>
    <w:rsid w:val="00CF2841"/>
    <w:rsid w:val="00CF29F6"/>
    <w:rsid w:val="00CF2A23"/>
    <w:rsid w:val="00CF2EC2"/>
    <w:rsid w:val="00CF3666"/>
    <w:rsid w:val="00CF4073"/>
    <w:rsid w:val="00CF4B4F"/>
    <w:rsid w:val="00CF4E92"/>
    <w:rsid w:val="00CF5336"/>
    <w:rsid w:val="00CF5713"/>
    <w:rsid w:val="00CF58BE"/>
    <w:rsid w:val="00CF60CD"/>
    <w:rsid w:val="00CF654D"/>
    <w:rsid w:val="00CF667D"/>
    <w:rsid w:val="00CF6735"/>
    <w:rsid w:val="00CF69B0"/>
    <w:rsid w:val="00CF70B5"/>
    <w:rsid w:val="00CF729F"/>
    <w:rsid w:val="00CF7555"/>
    <w:rsid w:val="00CF7B88"/>
    <w:rsid w:val="00CF7CCB"/>
    <w:rsid w:val="00CF7EFD"/>
    <w:rsid w:val="00D000B7"/>
    <w:rsid w:val="00D00114"/>
    <w:rsid w:val="00D002F4"/>
    <w:rsid w:val="00D002FC"/>
    <w:rsid w:val="00D004DF"/>
    <w:rsid w:val="00D0052B"/>
    <w:rsid w:val="00D00870"/>
    <w:rsid w:val="00D00F4C"/>
    <w:rsid w:val="00D0160A"/>
    <w:rsid w:val="00D01A42"/>
    <w:rsid w:val="00D01DA8"/>
    <w:rsid w:val="00D0255B"/>
    <w:rsid w:val="00D02568"/>
    <w:rsid w:val="00D0262D"/>
    <w:rsid w:val="00D029AA"/>
    <w:rsid w:val="00D02D68"/>
    <w:rsid w:val="00D02E10"/>
    <w:rsid w:val="00D02FD1"/>
    <w:rsid w:val="00D03296"/>
    <w:rsid w:val="00D0370C"/>
    <w:rsid w:val="00D03D80"/>
    <w:rsid w:val="00D04A18"/>
    <w:rsid w:val="00D0512A"/>
    <w:rsid w:val="00D0565B"/>
    <w:rsid w:val="00D05B57"/>
    <w:rsid w:val="00D05BF9"/>
    <w:rsid w:val="00D05E29"/>
    <w:rsid w:val="00D063DE"/>
    <w:rsid w:val="00D06531"/>
    <w:rsid w:val="00D0678C"/>
    <w:rsid w:val="00D06A23"/>
    <w:rsid w:val="00D06D2B"/>
    <w:rsid w:val="00D06E27"/>
    <w:rsid w:val="00D0710C"/>
    <w:rsid w:val="00D07156"/>
    <w:rsid w:val="00D0756B"/>
    <w:rsid w:val="00D0772D"/>
    <w:rsid w:val="00D07C09"/>
    <w:rsid w:val="00D0F0FD"/>
    <w:rsid w:val="00D102D6"/>
    <w:rsid w:val="00D103A5"/>
    <w:rsid w:val="00D106A8"/>
    <w:rsid w:val="00D1093D"/>
    <w:rsid w:val="00D10EC2"/>
    <w:rsid w:val="00D10F00"/>
    <w:rsid w:val="00D117C6"/>
    <w:rsid w:val="00D11827"/>
    <w:rsid w:val="00D11A99"/>
    <w:rsid w:val="00D11DE9"/>
    <w:rsid w:val="00D122DF"/>
    <w:rsid w:val="00D133A7"/>
    <w:rsid w:val="00D13BC4"/>
    <w:rsid w:val="00D13C16"/>
    <w:rsid w:val="00D13DDF"/>
    <w:rsid w:val="00D13F34"/>
    <w:rsid w:val="00D140EB"/>
    <w:rsid w:val="00D145B8"/>
    <w:rsid w:val="00D14672"/>
    <w:rsid w:val="00D148C2"/>
    <w:rsid w:val="00D14A17"/>
    <w:rsid w:val="00D14FB3"/>
    <w:rsid w:val="00D15A56"/>
    <w:rsid w:val="00D162D2"/>
    <w:rsid w:val="00D16516"/>
    <w:rsid w:val="00D16973"/>
    <w:rsid w:val="00D16C66"/>
    <w:rsid w:val="00D170BA"/>
    <w:rsid w:val="00D170F2"/>
    <w:rsid w:val="00D17F2D"/>
    <w:rsid w:val="00D17F85"/>
    <w:rsid w:val="00D17FB3"/>
    <w:rsid w:val="00D2034A"/>
    <w:rsid w:val="00D2056F"/>
    <w:rsid w:val="00D20BB0"/>
    <w:rsid w:val="00D20BDA"/>
    <w:rsid w:val="00D20FFF"/>
    <w:rsid w:val="00D21540"/>
    <w:rsid w:val="00D21DCC"/>
    <w:rsid w:val="00D22141"/>
    <w:rsid w:val="00D2236D"/>
    <w:rsid w:val="00D224F1"/>
    <w:rsid w:val="00D227AF"/>
    <w:rsid w:val="00D22943"/>
    <w:rsid w:val="00D22A9E"/>
    <w:rsid w:val="00D22C65"/>
    <w:rsid w:val="00D22CEC"/>
    <w:rsid w:val="00D22F3A"/>
    <w:rsid w:val="00D230CD"/>
    <w:rsid w:val="00D23136"/>
    <w:rsid w:val="00D23358"/>
    <w:rsid w:val="00D23565"/>
    <w:rsid w:val="00D236BE"/>
    <w:rsid w:val="00D23B41"/>
    <w:rsid w:val="00D23B56"/>
    <w:rsid w:val="00D24747"/>
    <w:rsid w:val="00D25238"/>
    <w:rsid w:val="00D254BD"/>
    <w:rsid w:val="00D25DB0"/>
    <w:rsid w:val="00D267B7"/>
    <w:rsid w:val="00D268B9"/>
    <w:rsid w:val="00D26CC4"/>
    <w:rsid w:val="00D2706C"/>
    <w:rsid w:val="00D277D4"/>
    <w:rsid w:val="00D27C13"/>
    <w:rsid w:val="00D27E9C"/>
    <w:rsid w:val="00D27F67"/>
    <w:rsid w:val="00D3058C"/>
    <w:rsid w:val="00D30EF9"/>
    <w:rsid w:val="00D3139D"/>
    <w:rsid w:val="00D31781"/>
    <w:rsid w:val="00D319F7"/>
    <w:rsid w:val="00D31A76"/>
    <w:rsid w:val="00D31C58"/>
    <w:rsid w:val="00D31F5F"/>
    <w:rsid w:val="00D31FAB"/>
    <w:rsid w:val="00D3204F"/>
    <w:rsid w:val="00D32633"/>
    <w:rsid w:val="00D32B62"/>
    <w:rsid w:val="00D32E2D"/>
    <w:rsid w:val="00D33209"/>
    <w:rsid w:val="00D3345E"/>
    <w:rsid w:val="00D336F9"/>
    <w:rsid w:val="00D33721"/>
    <w:rsid w:val="00D33786"/>
    <w:rsid w:val="00D3404F"/>
    <w:rsid w:val="00D341AE"/>
    <w:rsid w:val="00D34885"/>
    <w:rsid w:val="00D35D8A"/>
    <w:rsid w:val="00D36720"/>
    <w:rsid w:val="00D37480"/>
    <w:rsid w:val="00D378A3"/>
    <w:rsid w:val="00D37A2B"/>
    <w:rsid w:val="00D37A8C"/>
    <w:rsid w:val="00D37B10"/>
    <w:rsid w:val="00D37CAB"/>
    <w:rsid w:val="00D37CB0"/>
    <w:rsid w:val="00D37DA7"/>
    <w:rsid w:val="00D37EA1"/>
    <w:rsid w:val="00D40138"/>
    <w:rsid w:val="00D402A8"/>
    <w:rsid w:val="00D40334"/>
    <w:rsid w:val="00D40431"/>
    <w:rsid w:val="00D40640"/>
    <w:rsid w:val="00D406F2"/>
    <w:rsid w:val="00D409CC"/>
    <w:rsid w:val="00D40D29"/>
    <w:rsid w:val="00D410A7"/>
    <w:rsid w:val="00D41751"/>
    <w:rsid w:val="00D41931"/>
    <w:rsid w:val="00D41FBA"/>
    <w:rsid w:val="00D423B2"/>
    <w:rsid w:val="00D4270A"/>
    <w:rsid w:val="00D4286A"/>
    <w:rsid w:val="00D42B77"/>
    <w:rsid w:val="00D433E4"/>
    <w:rsid w:val="00D43904"/>
    <w:rsid w:val="00D43B78"/>
    <w:rsid w:val="00D43D06"/>
    <w:rsid w:val="00D43DF9"/>
    <w:rsid w:val="00D43E1C"/>
    <w:rsid w:val="00D43E8F"/>
    <w:rsid w:val="00D43EE0"/>
    <w:rsid w:val="00D441D7"/>
    <w:rsid w:val="00D448D3"/>
    <w:rsid w:val="00D453D2"/>
    <w:rsid w:val="00D456A7"/>
    <w:rsid w:val="00D45821"/>
    <w:rsid w:val="00D45DED"/>
    <w:rsid w:val="00D460A6"/>
    <w:rsid w:val="00D461DC"/>
    <w:rsid w:val="00D4620F"/>
    <w:rsid w:val="00D4642B"/>
    <w:rsid w:val="00D46B31"/>
    <w:rsid w:val="00D4710C"/>
    <w:rsid w:val="00D471A3"/>
    <w:rsid w:val="00D471CA"/>
    <w:rsid w:val="00D474EC"/>
    <w:rsid w:val="00D47818"/>
    <w:rsid w:val="00D505C0"/>
    <w:rsid w:val="00D50AAC"/>
    <w:rsid w:val="00D50D0D"/>
    <w:rsid w:val="00D51140"/>
    <w:rsid w:val="00D51439"/>
    <w:rsid w:val="00D51571"/>
    <w:rsid w:val="00D5178C"/>
    <w:rsid w:val="00D51C48"/>
    <w:rsid w:val="00D51F9C"/>
    <w:rsid w:val="00D522DA"/>
    <w:rsid w:val="00D527B1"/>
    <w:rsid w:val="00D52804"/>
    <w:rsid w:val="00D529C8"/>
    <w:rsid w:val="00D52ABA"/>
    <w:rsid w:val="00D531BA"/>
    <w:rsid w:val="00D53268"/>
    <w:rsid w:val="00D532D2"/>
    <w:rsid w:val="00D5353A"/>
    <w:rsid w:val="00D53569"/>
    <w:rsid w:val="00D53AF6"/>
    <w:rsid w:val="00D53BF4"/>
    <w:rsid w:val="00D53E9D"/>
    <w:rsid w:val="00D54020"/>
    <w:rsid w:val="00D542EE"/>
    <w:rsid w:val="00D5442F"/>
    <w:rsid w:val="00D548BE"/>
    <w:rsid w:val="00D54BEE"/>
    <w:rsid w:val="00D54CA3"/>
    <w:rsid w:val="00D5592E"/>
    <w:rsid w:val="00D55DA7"/>
    <w:rsid w:val="00D56135"/>
    <w:rsid w:val="00D561A0"/>
    <w:rsid w:val="00D56502"/>
    <w:rsid w:val="00D565B8"/>
    <w:rsid w:val="00D56AE6"/>
    <w:rsid w:val="00D56DAB"/>
    <w:rsid w:val="00D56E36"/>
    <w:rsid w:val="00D56E77"/>
    <w:rsid w:val="00D56FF9"/>
    <w:rsid w:val="00D5702E"/>
    <w:rsid w:val="00D5768D"/>
    <w:rsid w:val="00D57C7B"/>
    <w:rsid w:val="00D57E19"/>
    <w:rsid w:val="00D5CB49"/>
    <w:rsid w:val="00D6002A"/>
    <w:rsid w:val="00D6014B"/>
    <w:rsid w:val="00D6070D"/>
    <w:rsid w:val="00D60784"/>
    <w:rsid w:val="00D60820"/>
    <w:rsid w:val="00D609CD"/>
    <w:rsid w:val="00D60C2C"/>
    <w:rsid w:val="00D60D06"/>
    <w:rsid w:val="00D60F36"/>
    <w:rsid w:val="00D614B9"/>
    <w:rsid w:val="00D6151C"/>
    <w:rsid w:val="00D6161C"/>
    <w:rsid w:val="00D61A08"/>
    <w:rsid w:val="00D61D1B"/>
    <w:rsid w:val="00D61EC8"/>
    <w:rsid w:val="00D623D7"/>
    <w:rsid w:val="00D625BD"/>
    <w:rsid w:val="00D62BB7"/>
    <w:rsid w:val="00D62CAE"/>
    <w:rsid w:val="00D62DBB"/>
    <w:rsid w:val="00D62DCB"/>
    <w:rsid w:val="00D62FD5"/>
    <w:rsid w:val="00D6302F"/>
    <w:rsid w:val="00D63090"/>
    <w:rsid w:val="00D630D7"/>
    <w:rsid w:val="00D631FB"/>
    <w:rsid w:val="00D633C9"/>
    <w:rsid w:val="00D6341E"/>
    <w:rsid w:val="00D63AD6"/>
    <w:rsid w:val="00D63C6D"/>
    <w:rsid w:val="00D63CAC"/>
    <w:rsid w:val="00D63D13"/>
    <w:rsid w:val="00D63E70"/>
    <w:rsid w:val="00D64185"/>
    <w:rsid w:val="00D64205"/>
    <w:rsid w:val="00D6429D"/>
    <w:rsid w:val="00D6473C"/>
    <w:rsid w:val="00D64968"/>
    <w:rsid w:val="00D64BAB"/>
    <w:rsid w:val="00D64DB8"/>
    <w:rsid w:val="00D650C0"/>
    <w:rsid w:val="00D650E7"/>
    <w:rsid w:val="00D65322"/>
    <w:rsid w:val="00D659BF"/>
    <w:rsid w:val="00D65A0E"/>
    <w:rsid w:val="00D65B7F"/>
    <w:rsid w:val="00D65CEF"/>
    <w:rsid w:val="00D65D10"/>
    <w:rsid w:val="00D669E7"/>
    <w:rsid w:val="00D66B88"/>
    <w:rsid w:val="00D66F7B"/>
    <w:rsid w:val="00D6707C"/>
    <w:rsid w:val="00D673E4"/>
    <w:rsid w:val="00D67E2D"/>
    <w:rsid w:val="00D67ECE"/>
    <w:rsid w:val="00D70824"/>
    <w:rsid w:val="00D70AC0"/>
    <w:rsid w:val="00D70BEC"/>
    <w:rsid w:val="00D711DF"/>
    <w:rsid w:val="00D717EC"/>
    <w:rsid w:val="00D71804"/>
    <w:rsid w:val="00D72066"/>
    <w:rsid w:val="00D72224"/>
    <w:rsid w:val="00D72394"/>
    <w:rsid w:val="00D72DA8"/>
    <w:rsid w:val="00D73A90"/>
    <w:rsid w:val="00D73ADD"/>
    <w:rsid w:val="00D73BF0"/>
    <w:rsid w:val="00D74565"/>
    <w:rsid w:val="00D75072"/>
    <w:rsid w:val="00D750D8"/>
    <w:rsid w:val="00D7523B"/>
    <w:rsid w:val="00D75655"/>
    <w:rsid w:val="00D756F3"/>
    <w:rsid w:val="00D758F2"/>
    <w:rsid w:val="00D759FE"/>
    <w:rsid w:val="00D75D07"/>
    <w:rsid w:val="00D75D7C"/>
    <w:rsid w:val="00D762B7"/>
    <w:rsid w:val="00D764AA"/>
    <w:rsid w:val="00D76570"/>
    <w:rsid w:val="00D7694A"/>
    <w:rsid w:val="00D769BE"/>
    <w:rsid w:val="00D770FD"/>
    <w:rsid w:val="00D7720A"/>
    <w:rsid w:val="00D77883"/>
    <w:rsid w:val="00D778BB"/>
    <w:rsid w:val="00D779E8"/>
    <w:rsid w:val="00D77E17"/>
    <w:rsid w:val="00D7B7A3"/>
    <w:rsid w:val="00D803DC"/>
    <w:rsid w:val="00D805DA"/>
    <w:rsid w:val="00D80642"/>
    <w:rsid w:val="00D80A50"/>
    <w:rsid w:val="00D811B6"/>
    <w:rsid w:val="00D81322"/>
    <w:rsid w:val="00D81AFC"/>
    <w:rsid w:val="00D81F62"/>
    <w:rsid w:val="00D82387"/>
    <w:rsid w:val="00D8260A"/>
    <w:rsid w:val="00D8276E"/>
    <w:rsid w:val="00D82898"/>
    <w:rsid w:val="00D82B68"/>
    <w:rsid w:val="00D82EB9"/>
    <w:rsid w:val="00D82F50"/>
    <w:rsid w:val="00D83111"/>
    <w:rsid w:val="00D834D4"/>
    <w:rsid w:val="00D83742"/>
    <w:rsid w:val="00D83C11"/>
    <w:rsid w:val="00D841C0"/>
    <w:rsid w:val="00D842D3"/>
    <w:rsid w:val="00D84300"/>
    <w:rsid w:val="00D8466A"/>
    <w:rsid w:val="00D84A17"/>
    <w:rsid w:val="00D84E45"/>
    <w:rsid w:val="00D84FE6"/>
    <w:rsid w:val="00D85415"/>
    <w:rsid w:val="00D85718"/>
    <w:rsid w:val="00D85D89"/>
    <w:rsid w:val="00D85E54"/>
    <w:rsid w:val="00D861CC"/>
    <w:rsid w:val="00D86787"/>
    <w:rsid w:val="00D868C4"/>
    <w:rsid w:val="00D86CFE"/>
    <w:rsid w:val="00D86E2E"/>
    <w:rsid w:val="00D87075"/>
    <w:rsid w:val="00D87361"/>
    <w:rsid w:val="00D8738D"/>
    <w:rsid w:val="00D87452"/>
    <w:rsid w:val="00D8786A"/>
    <w:rsid w:val="00D8796B"/>
    <w:rsid w:val="00D87B86"/>
    <w:rsid w:val="00D87C45"/>
    <w:rsid w:val="00D9022D"/>
    <w:rsid w:val="00D9038E"/>
    <w:rsid w:val="00D904F8"/>
    <w:rsid w:val="00D9052A"/>
    <w:rsid w:val="00D908B4"/>
    <w:rsid w:val="00D90B60"/>
    <w:rsid w:val="00D9117A"/>
    <w:rsid w:val="00D91355"/>
    <w:rsid w:val="00D9157C"/>
    <w:rsid w:val="00D91FC4"/>
    <w:rsid w:val="00D92147"/>
    <w:rsid w:val="00D9244A"/>
    <w:rsid w:val="00D928C0"/>
    <w:rsid w:val="00D929E5"/>
    <w:rsid w:val="00D92C2E"/>
    <w:rsid w:val="00D9348A"/>
    <w:rsid w:val="00D939FA"/>
    <w:rsid w:val="00D93BEE"/>
    <w:rsid w:val="00D9400D"/>
    <w:rsid w:val="00D94135"/>
    <w:rsid w:val="00D94B44"/>
    <w:rsid w:val="00D94BF8"/>
    <w:rsid w:val="00D9512C"/>
    <w:rsid w:val="00D952E4"/>
    <w:rsid w:val="00D95611"/>
    <w:rsid w:val="00D95CC6"/>
    <w:rsid w:val="00D95D59"/>
    <w:rsid w:val="00D96020"/>
    <w:rsid w:val="00D960D3"/>
    <w:rsid w:val="00D96121"/>
    <w:rsid w:val="00D9654F"/>
    <w:rsid w:val="00D96599"/>
    <w:rsid w:val="00D96998"/>
    <w:rsid w:val="00D96BB9"/>
    <w:rsid w:val="00D97439"/>
    <w:rsid w:val="00D97669"/>
    <w:rsid w:val="00D97976"/>
    <w:rsid w:val="00D97BBC"/>
    <w:rsid w:val="00D97E00"/>
    <w:rsid w:val="00DA0312"/>
    <w:rsid w:val="00DA048D"/>
    <w:rsid w:val="00DA05C5"/>
    <w:rsid w:val="00DA0DBD"/>
    <w:rsid w:val="00DA132B"/>
    <w:rsid w:val="00DA1687"/>
    <w:rsid w:val="00DA170E"/>
    <w:rsid w:val="00DA1D00"/>
    <w:rsid w:val="00DA21D6"/>
    <w:rsid w:val="00DA2308"/>
    <w:rsid w:val="00DA235E"/>
    <w:rsid w:val="00DA2488"/>
    <w:rsid w:val="00DA26BD"/>
    <w:rsid w:val="00DA27C3"/>
    <w:rsid w:val="00DA2DBB"/>
    <w:rsid w:val="00DA3338"/>
    <w:rsid w:val="00DA3370"/>
    <w:rsid w:val="00DA3BC6"/>
    <w:rsid w:val="00DA43EA"/>
    <w:rsid w:val="00DA442D"/>
    <w:rsid w:val="00DA5306"/>
    <w:rsid w:val="00DA5579"/>
    <w:rsid w:val="00DA5674"/>
    <w:rsid w:val="00DA5891"/>
    <w:rsid w:val="00DA58F3"/>
    <w:rsid w:val="00DA5BB7"/>
    <w:rsid w:val="00DA6A20"/>
    <w:rsid w:val="00DA6A87"/>
    <w:rsid w:val="00DA6D94"/>
    <w:rsid w:val="00DA6DB5"/>
    <w:rsid w:val="00DA705D"/>
    <w:rsid w:val="00DA762E"/>
    <w:rsid w:val="00DB03AE"/>
    <w:rsid w:val="00DB05B2"/>
    <w:rsid w:val="00DB0CAF"/>
    <w:rsid w:val="00DB0E97"/>
    <w:rsid w:val="00DB1083"/>
    <w:rsid w:val="00DB15FA"/>
    <w:rsid w:val="00DB16EB"/>
    <w:rsid w:val="00DB1938"/>
    <w:rsid w:val="00DB1BED"/>
    <w:rsid w:val="00DB1D6A"/>
    <w:rsid w:val="00DB1DB0"/>
    <w:rsid w:val="00DB1FAD"/>
    <w:rsid w:val="00DB29B0"/>
    <w:rsid w:val="00DB2F5F"/>
    <w:rsid w:val="00DB31A9"/>
    <w:rsid w:val="00DB350C"/>
    <w:rsid w:val="00DB38A3"/>
    <w:rsid w:val="00DB3A9A"/>
    <w:rsid w:val="00DB3EA7"/>
    <w:rsid w:val="00DB4016"/>
    <w:rsid w:val="00DB40E0"/>
    <w:rsid w:val="00DB437B"/>
    <w:rsid w:val="00DB46F3"/>
    <w:rsid w:val="00DB47E5"/>
    <w:rsid w:val="00DB4945"/>
    <w:rsid w:val="00DB4D3E"/>
    <w:rsid w:val="00DB4E68"/>
    <w:rsid w:val="00DB53AC"/>
    <w:rsid w:val="00DB5D05"/>
    <w:rsid w:val="00DB5DDE"/>
    <w:rsid w:val="00DB6201"/>
    <w:rsid w:val="00DB6952"/>
    <w:rsid w:val="00DB6FDD"/>
    <w:rsid w:val="00DB735B"/>
    <w:rsid w:val="00DB749D"/>
    <w:rsid w:val="00DB75A0"/>
    <w:rsid w:val="00DB77EA"/>
    <w:rsid w:val="00DB7CD9"/>
    <w:rsid w:val="00DC0106"/>
    <w:rsid w:val="00DC01AF"/>
    <w:rsid w:val="00DC01BE"/>
    <w:rsid w:val="00DC04E1"/>
    <w:rsid w:val="00DC0A78"/>
    <w:rsid w:val="00DC0B0B"/>
    <w:rsid w:val="00DC0C4E"/>
    <w:rsid w:val="00DC1648"/>
    <w:rsid w:val="00DC19C6"/>
    <w:rsid w:val="00DC1E2F"/>
    <w:rsid w:val="00DC1FEE"/>
    <w:rsid w:val="00DC2080"/>
    <w:rsid w:val="00DC21BA"/>
    <w:rsid w:val="00DC21ED"/>
    <w:rsid w:val="00DC2C81"/>
    <w:rsid w:val="00DC2CA8"/>
    <w:rsid w:val="00DC3009"/>
    <w:rsid w:val="00DC34FC"/>
    <w:rsid w:val="00DC3790"/>
    <w:rsid w:val="00DC384B"/>
    <w:rsid w:val="00DC38FD"/>
    <w:rsid w:val="00DC3DAF"/>
    <w:rsid w:val="00DC4664"/>
    <w:rsid w:val="00DC4AF9"/>
    <w:rsid w:val="00DC4F39"/>
    <w:rsid w:val="00DC5319"/>
    <w:rsid w:val="00DC53A4"/>
    <w:rsid w:val="00DC56AE"/>
    <w:rsid w:val="00DC575C"/>
    <w:rsid w:val="00DC5C62"/>
    <w:rsid w:val="00DC5FA7"/>
    <w:rsid w:val="00DC5FD4"/>
    <w:rsid w:val="00DC6461"/>
    <w:rsid w:val="00DC64AA"/>
    <w:rsid w:val="00DC692D"/>
    <w:rsid w:val="00DC6A0A"/>
    <w:rsid w:val="00DC6CA1"/>
    <w:rsid w:val="00DC6DBA"/>
    <w:rsid w:val="00DC7123"/>
    <w:rsid w:val="00DC7284"/>
    <w:rsid w:val="00DC732D"/>
    <w:rsid w:val="00DC7BF2"/>
    <w:rsid w:val="00DC7E6F"/>
    <w:rsid w:val="00DD007D"/>
    <w:rsid w:val="00DD037F"/>
    <w:rsid w:val="00DD066E"/>
    <w:rsid w:val="00DD0CFD"/>
    <w:rsid w:val="00DD0D09"/>
    <w:rsid w:val="00DD1146"/>
    <w:rsid w:val="00DD1498"/>
    <w:rsid w:val="00DD1C7C"/>
    <w:rsid w:val="00DD2086"/>
    <w:rsid w:val="00DD2262"/>
    <w:rsid w:val="00DD26A5"/>
    <w:rsid w:val="00DD26EE"/>
    <w:rsid w:val="00DD2757"/>
    <w:rsid w:val="00DD282B"/>
    <w:rsid w:val="00DD2899"/>
    <w:rsid w:val="00DD2AD3"/>
    <w:rsid w:val="00DD2D71"/>
    <w:rsid w:val="00DD36B6"/>
    <w:rsid w:val="00DD3A58"/>
    <w:rsid w:val="00DD3B07"/>
    <w:rsid w:val="00DD3B25"/>
    <w:rsid w:val="00DD3F05"/>
    <w:rsid w:val="00DD4554"/>
    <w:rsid w:val="00DD468E"/>
    <w:rsid w:val="00DD4D7F"/>
    <w:rsid w:val="00DD53DB"/>
    <w:rsid w:val="00DD549E"/>
    <w:rsid w:val="00DD56D4"/>
    <w:rsid w:val="00DD593E"/>
    <w:rsid w:val="00DD5A51"/>
    <w:rsid w:val="00DD5B18"/>
    <w:rsid w:val="00DD5D7C"/>
    <w:rsid w:val="00DD5DD7"/>
    <w:rsid w:val="00DD60D4"/>
    <w:rsid w:val="00DD6261"/>
    <w:rsid w:val="00DD6757"/>
    <w:rsid w:val="00DD6B80"/>
    <w:rsid w:val="00DD6CCB"/>
    <w:rsid w:val="00DD6CDE"/>
    <w:rsid w:val="00DD6E02"/>
    <w:rsid w:val="00DD7049"/>
    <w:rsid w:val="00DD70A6"/>
    <w:rsid w:val="00DD71C5"/>
    <w:rsid w:val="00DD754C"/>
    <w:rsid w:val="00DD762C"/>
    <w:rsid w:val="00DD7704"/>
    <w:rsid w:val="00DD7D7A"/>
    <w:rsid w:val="00DD7F36"/>
    <w:rsid w:val="00DD7FF0"/>
    <w:rsid w:val="00DD9210"/>
    <w:rsid w:val="00DE023E"/>
    <w:rsid w:val="00DE05EF"/>
    <w:rsid w:val="00DE0621"/>
    <w:rsid w:val="00DE076D"/>
    <w:rsid w:val="00DE0833"/>
    <w:rsid w:val="00DE0C24"/>
    <w:rsid w:val="00DE0DAF"/>
    <w:rsid w:val="00DE0EBA"/>
    <w:rsid w:val="00DE0EBB"/>
    <w:rsid w:val="00DE11E2"/>
    <w:rsid w:val="00DE159F"/>
    <w:rsid w:val="00DE243F"/>
    <w:rsid w:val="00DE2905"/>
    <w:rsid w:val="00DE2A1E"/>
    <w:rsid w:val="00DE2C83"/>
    <w:rsid w:val="00DE2FB5"/>
    <w:rsid w:val="00DE3008"/>
    <w:rsid w:val="00DE3564"/>
    <w:rsid w:val="00DE3966"/>
    <w:rsid w:val="00DE3C29"/>
    <w:rsid w:val="00DE3E0E"/>
    <w:rsid w:val="00DE4387"/>
    <w:rsid w:val="00DE4DC9"/>
    <w:rsid w:val="00DE4FEC"/>
    <w:rsid w:val="00DE56B4"/>
    <w:rsid w:val="00DE623E"/>
    <w:rsid w:val="00DE68B1"/>
    <w:rsid w:val="00DE68E7"/>
    <w:rsid w:val="00DE6D62"/>
    <w:rsid w:val="00DE6DC5"/>
    <w:rsid w:val="00DE7387"/>
    <w:rsid w:val="00DE7991"/>
    <w:rsid w:val="00DE7A93"/>
    <w:rsid w:val="00DE7C62"/>
    <w:rsid w:val="00DE7D90"/>
    <w:rsid w:val="00DF0D5B"/>
    <w:rsid w:val="00DF1386"/>
    <w:rsid w:val="00DF1881"/>
    <w:rsid w:val="00DF1BE0"/>
    <w:rsid w:val="00DF1BF9"/>
    <w:rsid w:val="00DF1C1F"/>
    <w:rsid w:val="00DF234A"/>
    <w:rsid w:val="00DF28E4"/>
    <w:rsid w:val="00DF3A45"/>
    <w:rsid w:val="00DF3A77"/>
    <w:rsid w:val="00DF3D40"/>
    <w:rsid w:val="00DF3D5D"/>
    <w:rsid w:val="00DF4786"/>
    <w:rsid w:val="00DF47F4"/>
    <w:rsid w:val="00DF49A6"/>
    <w:rsid w:val="00DF4E18"/>
    <w:rsid w:val="00DF4E85"/>
    <w:rsid w:val="00DF5028"/>
    <w:rsid w:val="00DF56FA"/>
    <w:rsid w:val="00DF594F"/>
    <w:rsid w:val="00DF5964"/>
    <w:rsid w:val="00DF5C4F"/>
    <w:rsid w:val="00DF5F5E"/>
    <w:rsid w:val="00DF67BE"/>
    <w:rsid w:val="00DF6990"/>
    <w:rsid w:val="00DF71A2"/>
    <w:rsid w:val="00DF71B1"/>
    <w:rsid w:val="00DF73E0"/>
    <w:rsid w:val="00DF7A93"/>
    <w:rsid w:val="00DF7C9C"/>
    <w:rsid w:val="00DF7F64"/>
    <w:rsid w:val="00DF7FE5"/>
    <w:rsid w:val="00E00220"/>
    <w:rsid w:val="00E00441"/>
    <w:rsid w:val="00E00461"/>
    <w:rsid w:val="00E007E1"/>
    <w:rsid w:val="00E008C8"/>
    <w:rsid w:val="00E009AB"/>
    <w:rsid w:val="00E011D6"/>
    <w:rsid w:val="00E013F4"/>
    <w:rsid w:val="00E01492"/>
    <w:rsid w:val="00E015F4"/>
    <w:rsid w:val="00E01B0D"/>
    <w:rsid w:val="00E0211F"/>
    <w:rsid w:val="00E021F4"/>
    <w:rsid w:val="00E0231A"/>
    <w:rsid w:val="00E0233A"/>
    <w:rsid w:val="00E0290D"/>
    <w:rsid w:val="00E034AE"/>
    <w:rsid w:val="00E03E48"/>
    <w:rsid w:val="00E04BE1"/>
    <w:rsid w:val="00E052CA"/>
    <w:rsid w:val="00E05390"/>
    <w:rsid w:val="00E05475"/>
    <w:rsid w:val="00E05A5D"/>
    <w:rsid w:val="00E05A90"/>
    <w:rsid w:val="00E05E71"/>
    <w:rsid w:val="00E065C3"/>
    <w:rsid w:val="00E06748"/>
    <w:rsid w:val="00E06A34"/>
    <w:rsid w:val="00E06EF8"/>
    <w:rsid w:val="00E0751C"/>
    <w:rsid w:val="00E10287"/>
    <w:rsid w:val="00E1048E"/>
    <w:rsid w:val="00E107EC"/>
    <w:rsid w:val="00E10C9D"/>
    <w:rsid w:val="00E10D05"/>
    <w:rsid w:val="00E10F1C"/>
    <w:rsid w:val="00E11177"/>
    <w:rsid w:val="00E11AAF"/>
    <w:rsid w:val="00E11AC4"/>
    <w:rsid w:val="00E12462"/>
    <w:rsid w:val="00E12D5A"/>
    <w:rsid w:val="00E13117"/>
    <w:rsid w:val="00E13155"/>
    <w:rsid w:val="00E1365A"/>
    <w:rsid w:val="00E1367C"/>
    <w:rsid w:val="00E13762"/>
    <w:rsid w:val="00E137ED"/>
    <w:rsid w:val="00E13981"/>
    <w:rsid w:val="00E13B9A"/>
    <w:rsid w:val="00E14770"/>
    <w:rsid w:val="00E148B8"/>
    <w:rsid w:val="00E14C32"/>
    <w:rsid w:val="00E14C75"/>
    <w:rsid w:val="00E14D98"/>
    <w:rsid w:val="00E14EEA"/>
    <w:rsid w:val="00E15050"/>
    <w:rsid w:val="00E15194"/>
    <w:rsid w:val="00E153BA"/>
    <w:rsid w:val="00E154EA"/>
    <w:rsid w:val="00E15720"/>
    <w:rsid w:val="00E15915"/>
    <w:rsid w:val="00E15C6B"/>
    <w:rsid w:val="00E16055"/>
    <w:rsid w:val="00E160DF"/>
    <w:rsid w:val="00E16435"/>
    <w:rsid w:val="00E1650B"/>
    <w:rsid w:val="00E167F5"/>
    <w:rsid w:val="00E16816"/>
    <w:rsid w:val="00E16A37"/>
    <w:rsid w:val="00E16E29"/>
    <w:rsid w:val="00E16E80"/>
    <w:rsid w:val="00E175B5"/>
    <w:rsid w:val="00E178E1"/>
    <w:rsid w:val="00E20121"/>
    <w:rsid w:val="00E2016C"/>
    <w:rsid w:val="00E2069E"/>
    <w:rsid w:val="00E2079B"/>
    <w:rsid w:val="00E20914"/>
    <w:rsid w:val="00E20C8A"/>
    <w:rsid w:val="00E20F5A"/>
    <w:rsid w:val="00E210D2"/>
    <w:rsid w:val="00E2139B"/>
    <w:rsid w:val="00E21647"/>
    <w:rsid w:val="00E21680"/>
    <w:rsid w:val="00E218B1"/>
    <w:rsid w:val="00E21B6C"/>
    <w:rsid w:val="00E21DFB"/>
    <w:rsid w:val="00E221C6"/>
    <w:rsid w:val="00E221E9"/>
    <w:rsid w:val="00E22257"/>
    <w:rsid w:val="00E22892"/>
    <w:rsid w:val="00E237FC"/>
    <w:rsid w:val="00E238CF"/>
    <w:rsid w:val="00E23AA0"/>
    <w:rsid w:val="00E23F94"/>
    <w:rsid w:val="00E2421B"/>
    <w:rsid w:val="00E247D9"/>
    <w:rsid w:val="00E24813"/>
    <w:rsid w:val="00E248EC"/>
    <w:rsid w:val="00E24B49"/>
    <w:rsid w:val="00E24DD8"/>
    <w:rsid w:val="00E250FA"/>
    <w:rsid w:val="00E2529E"/>
    <w:rsid w:val="00E25326"/>
    <w:rsid w:val="00E255F6"/>
    <w:rsid w:val="00E256CA"/>
    <w:rsid w:val="00E25858"/>
    <w:rsid w:val="00E2598C"/>
    <w:rsid w:val="00E2604A"/>
    <w:rsid w:val="00E26122"/>
    <w:rsid w:val="00E261E3"/>
    <w:rsid w:val="00E261F1"/>
    <w:rsid w:val="00E26374"/>
    <w:rsid w:val="00E2645F"/>
    <w:rsid w:val="00E27298"/>
    <w:rsid w:val="00E27448"/>
    <w:rsid w:val="00E277CA"/>
    <w:rsid w:val="00E27957"/>
    <w:rsid w:val="00E302A0"/>
    <w:rsid w:val="00E3077E"/>
    <w:rsid w:val="00E30829"/>
    <w:rsid w:val="00E30BE7"/>
    <w:rsid w:val="00E30F09"/>
    <w:rsid w:val="00E314B3"/>
    <w:rsid w:val="00E31668"/>
    <w:rsid w:val="00E3181A"/>
    <w:rsid w:val="00E31EFF"/>
    <w:rsid w:val="00E31F90"/>
    <w:rsid w:val="00E3213E"/>
    <w:rsid w:val="00E324A4"/>
    <w:rsid w:val="00E32CA7"/>
    <w:rsid w:val="00E331C0"/>
    <w:rsid w:val="00E333E7"/>
    <w:rsid w:val="00E335B3"/>
    <w:rsid w:val="00E33841"/>
    <w:rsid w:val="00E33B49"/>
    <w:rsid w:val="00E33B6D"/>
    <w:rsid w:val="00E3445A"/>
    <w:rsid w:val="00E34486"/>
    <w:rsid w:val="00E34B07"/>
    <w:rsid w:val="00E34D75"/>
    <w:rsid w:val="00E3511F"/>
    <w:rsid w:val="00E352CB"/>
    <w:rsid w:val="00E353FA"/>
    <w:rsid w:val="00E354EF"/>
    <w:rsid w:val="00E35A33"/>
    <w:rsid w:val="00E361D0"/>
    <w:rsid w:val="00E36657"/>
    <w:rsid w:val="00E368A1"/>
    <w:rsid w:val="00E3701D"/>
    <w:rsid w:val="00E3717F"/>
    <w:rsid w:val="00E371B8"/>
    <w:rsid w:val="00E3740B"/>
    <w:rsid w:val="00E378D1"/>
    <w:rsid w:val="00E37A01"/>
    <w:rsid w:val="00E40076"/>
    <w:rsid w:val="00E4010D"/>
    <w:rsid w:val="00E4073C"/>
    <w:rsid w:val="00E407B2"/>
    <w:rsid w:val="00E40F63"/>
    <w:rsid w:val="00E40F81"/>
    <w:rsid w:val="00E41225"/>
    <w:rsid w:val="00E416F0"/>
    <w:rsid w:val="00E419AC"/>
    <w:rsid w:val="00E4200A"/>
    <w:rsid w:val="00E42205"/>
    <w:rsid w:val="00E430CF"/>
    <w:rsid w:val="00E43636"/>
    <w:rsid w:val="00E43AC4"/>
    <w:rsid w:val="00E43F92"/>
    <w:rsid w:val="00E43FA9"/>
    <w:rsid w:val="00E43FBD"/>
    <w:rsid w:val="00E442BA"/>
    <w:rsid w:val="00E4465C"/>
    <w:rsid w:val="00E44AE6"/>
    <w:rsid w:val="00E44D13"/>
    <w:rsid w:val="00E44DFD"/>
    <w:rsid w:val="00E452FD"/>
    <w:rsid w:val="00E453DA"/>
    <w:rsid w:val="00E45994"/>
    <w:rsid w:val="00E46192"/>
    <w:rsid w:val="00E46A97"/>
    <w:rsid w:val="00E473F9"/>
    <w:rsid w:val="00E47610"/>
    <w:rsid w:val="00E4784C"/>
    <w:rsid w:val="00E4792F"/>
    <w:rsid w:val="00E4796E"/>
    <w:rsid w:val="00E47D9A"/>
    <w:rsid w:val="00E50576"/>
    <w:rsid w:val="00E50701"/>
    <w:rsid w:val="00E50F62"/>
    <w:rsid w:val="00E50FF4"/>
    <w:rsid w:val="00E51084"/>
    <w:rsid w:val="00E511DB"/>
    <w:rsid w:val="00E51303"/>
    <w:rsid w:val="00E5144A"/>
    <w:rsid w:val="00E51D34"/>
    <w:rsid w:val="00E51EBF"/>
    <w:rsid w:val="00E5200E"/>
    <w:rsid w:val="00E5205D"/>
    <w:rsid w:val="00E52468"/>
    <w:rsid w:val="00E524C3"/>
    <w:rsid w:val="00E52659"/>
    <w:rsid w:val="00E526AA"/>
    <w:rsid w:val="00E52831"/>
    <w:rsid w:val="00E5307C"/>
    <w:rsid w:val="00E53205"/>
    <w:rsid w:val="00E53211"/>
    <w:rsid w:val="00E53390"/>
    <w:rsid w:val="00E535E3"/>
    <w:rsid w:val="00E537BA"/>
    <w:rsid w:val="00E5388D"/>
    <w:rsid w:val="00E53DAE"/>
    <w:rsid w:val="00E53E18"/>
    <w:rsid w:val="00E542E6"/>
    <w:rsid w:val="00E543F1"/>
    <w:rsid w:val="00E54D3C"/>
    <w:rsid w:val="00E54FAC"/>
    <w:rsid w:val="00E5518F"/>
    <w:rsid w:val="00E55192"/>
    <w:rsid w:val="00E55537"/>
    <w:rsid w:val="00E5568D"/>
    <w:rsid w:val="00E5596B"/>
    <w:rsid w:val="00E55F45"/>
    <w:rsid w:val="00E56263"/>
    <w:rsid w:val="00E564CB"/>
    <w:rsid w:val="00E56584"/>
    <w:rsid w:val="00E56690"/>
    <w:rsid w:val="00E56901"/>
    <w:rsid w:val="00E57193"/>
    <w:rsid w:val="00E575FC"/>
    <w:rsid w:val="00E57D3C"/>
    <w:rsid w:val="00E60673"/>
    <w:rsid w:val="00E60B75"/>
    <w:rsid w:val="00E60D72"/>
    <w:rsid w:val="00E60DC1"/>
    <w:rsid w:val="00E60F1C"/>
    <w:rsid w:val="00E6108C"/>
    <w:rsid w:val="00E610AE"/>
    <w:rsid w:val="00E61231"/>
    <w:rsid w:val="00E614FE"/>
    <w:rsid w:val="00E616F8"/>
    <w:rsid w:val="00E61783"/>
    <w:rsid w:val="00E619CA"/>
    <w:rsid w:val="00E61A72"/>
    <w:rsid w:val="00E61AB5"/>
    <w:rsid w:val="00E61CEF"/>
    <w:rsid w:val="00E62497"/>
    <w:rsid w:val="00E62EBE"/>
    <w:rsid w:val="00E6345C"/>
    <w:rsid w:val="00E635EA"/>
    <w:rsid w:val="00E637E8"/>
    <w:rsid w:val="00E63AAC"/>
    <w:rsid w:val="00E63C8B"/>
    <w:rsid w:val="00E64276"/>
    <w:rsid w:val="00E6434E"/>
    <w:rsid w:val="00E65C79"/>
    <w:rsid w:val="00E662C0"/>
    <w:rsid w:val="00E663E4"/>
    <w:rsid w:val="00E66C1E"/>
    <w:rsid w:val="00E670E2"/>
    <w:rsid w:val="00E67207"/>
    <w:rsid w:val="00E6770C"/>
    <w:rsid w:val="00E6774F"/>
    <w:rsid w:val="00E678BF"/>
    <w:rsid w:val="00E67B44"/>
    <w:rsid w:val="00E67E9B"/>
    <w:rsid w:val="00E67F5D"/>
    <w:rsid w:val="00E67F67"/>
    <w:rsid w:val="00E70233"/>
    <w:rsid w:val="00E7029A"/>
    <w:rsid w:val="00E70BBC"/>
    <w:rsid w:val="00E70F6A"/>
    <w:rsid w:val="00E711BB"/>
    <w:rsid w:val="00E71AF1"/>
    <w:rsid w:val="00E71D9B"/>
    <w:rsid w:val="00E72387"/>
    <w:rsid w:val="00E72EF5"/>
    <w:rsid w:val="00E735CB"/>
    <w:rsid w:val="00E73914"/>
    <w:rsid w:val="00E73CEF"/>
    <w:rsid w:val="00E7437A"/>
    <w:rsid w:val="00E747DC"/>
    <w:rsid w:val="00E74C6E"/>
    <w:rsid w:val="00E74F8F"/>
    <w:rsid w:val="00E752B0"/>
    <w:rsid w:val="00E75653"/>
    <w:rsid w:val="00E759ED"/>
    <w:rsid w:val="00E762D4"/>
    <w:rsid w:val="00E76669"/>
    <w:rsid w:val="00E7669E"/>
    <w:rsid w:val="00E76BB5"/>
    <w:rsid w:val="00E76D51"/>
    <w:rsid w:val="00E771A6"/>
    <w:rsid w:val="00E7720E"/>
    <w:rsid w:val="00E77288"/>
    <w:rsid w:val="00E772FC"/>
    <w:rsid w:val="00E77423"/>
    <w:rsid w:val="00E777D6"/>
    <w:rsid w:val="00E77A44"/>
    <w:rsid w:val="00E77B47"/>
    <w:rsid w:val="00E77CED"/>
    <w:rsid w:val="00E80BAB"/>
    <w:rsid w:val="00E80EA3"/>
    <w:rsid w:val="00E81446"/>
    <w:rsid w:val="00E819E7"/>
    <w:rsid w:val="00E81BE3"/>
    <w:rsid w:val="00E81EF3"/>
    <w:rsid w:val="00E8205A"/>
    <w:rsid w:val="00E82150"/>
    <w:rsid w:val="00E826F9"/>
    <w:rsid w:val="00E8281C"/>
    <w:rsid w:val="00E82D39"/>
    <w:rsid w:val="00E82FE5"/>
    <w:rsid w:val="00E83062"/>
    <w:rsid w:val="00E83102"/>
    <w:rsid w:val="00E833D7"/>
    <w:rsid w:val="00E83714"/>
    <w:rsid w:val="00E83F74"/>
    <w:rsid w:val="00E84199"/>
    <w:rsid w:val="00E846E9"/>
    <w:rsid w:val="00E8476A"/>
    <w:rsid w:val="00E84A0D"/>
    <w:rsid w:val="00E84D08"/>
    <w:rsid w:val="00E852C9"/>
    <w:rsid w:val="00E8556A"/>
    <w:rsid w:val="00E858E7"/>
    <w:rsid w:val="00E85994"/>
    <w:rsid w:val="00E85A8D"/>
    <w:rsid w:val="00E85ABF"/>
    <w:rsid w:val="00E860CA"/>
    <w:rsid w:val="00E86333"/>
    <w:rsid w:val="00E86905"/>
    <w:rsid w:val="00E86AB0"/>
    <w:rsid w:val="00E87086"/>
    <w:rsid w:val="00E872F7"/>
    <w:rsid w:val="00E87316"/>
    <w:rsid w:val="00E873C2"/>
    <w:rsid w:val="00E87838"/>
    <w:rsid w:val="00E87C58"/>
    <w:rsid w:val="00E87EFF"/>
    <w:rsid w:val="00E90822"/>
    <w:rsid w:val="00E90900"/>
    <w:rsid w:val="00E91793"/>
    <w:rsid w:val="00E918FC"/>
    <w:rsid w:val="00E91BF3"/>
    <w:rsid w:val="00E91F7E"/>
    <w:rsid w:val="00E9259F"/>
    <w:rsid w:val="00E92845"/>
    <w:rsid w:val="00E92889"/>
    <w:rsid w:val="00E93AAE"/>
    <w:rsid w:val="00E93F63"/>
    <w:rsid w:val="00E93F7A"/>
    <w:rsid w:val="00E94055"/>
    <w:rsid w:val="00E94236"/>
    <w:rsid w:val="00E94331"/>
    <w:rsid w:val="00E95545"/>
    <w:rsid w:val="00E959AB"/>
    <w:rsid w:val="00E95EBF"/>
    <w:rsid w:val="00E95F88"/>
    <w:rsid w:val="00E96252"/>
    <w:rsid w:val="00E963D1"/>
    <w:rsid w:val="00E964C2"/>
    <w:rsid w:val="00E967B3"/>
    <w:rsid w:val="00E96AF3"/>
    <w:rsid w:val="00E96B65"/>
    <w:rsid w:val="00E96CA7"/>
    <w:rsid w:val="00E96D5D"/>
    <w:rsid w:val="00E9702E"/>
    <w:rsid w:val="00E9712A"/>
    <w:rsid w:val="00E971EA"/>
    <w:rsid w:val="00E972CA"/>
    <w:rsid w:val="00E9773F"/>
    <w:rsid w:val="00E97945"/>
    <w:rsid w:val="00E97984"/>
    <w:rsid w:val="00E97C55"/>
    <w:rsid w:val="00E97CDE"/>
    <w:rsid w:val="00E97E47"/>
    <w:rsid w:val="00EA0A8E"/>
    <w:rsid w:val="00EA0FDF"/>
    <w:rsid w:val="00EA1975"/>
    <w:rsid w:val="00EA1B85"/>
    <w:rsid w:val="00EA1CD0"/>
    <w:rsid w:val="00EA26D8"/>
    <w:rsid w:val="00EA28C8"/>
    <w:rsid w:val="00EA2B79"/>
    <w:rsid w:val="00EA2F6B"/>
    <w:rsid w:val="00EA33B3"/>
    <w:rsid w:val="00EA35C1"/>
    <w:rsid w:val="00EA3654"/>
    <w:rsid w:val="00EA380E"/>
    <w:rsid w:val="00EA3929"/>
    <w:rsid w:val="00EA3BD7"/>
    <w:rsid w:val="00EA4366"/>
    <w:rsid w:val="00EA43E0"/>
    <w:rsid w:val="00EA4406"/>
    <w:rsid w:val="00EA44A0"/>
    <w:rsid w:val="00EA4CA9"/>
    <w:rsid w:val="00EA5168"/>
    <w:rsid w:val="00EA53DD"/>
    <w:rsid w:val="00EA58B5"/>
    <w:rsid w:val="00EA5D66"/>
    <w:rsid w:val="00EA5EE2"/>
    <w:rsid w:val="00EA60AF"/>
    <w:rsid w:val="00EA649F"/>
    <w:rsid w:val="00EA6560"/>
    <w:rsid w:val="00EA66AC"/>
    <w:rsid w:val="00EA69A0"/>
    <w:rsid w:val="00EA6F91"/>
    <w:rsid w:val="00EA7202"/>
    <w:rsid w:val="00EA7986"/>
    <w:rsid w:val="00EA7C4A"/>
    <w:rsid w:val="00EB000F"/>
    <w:rsid w:val="00EB0108"/>
    <w:rsid w:val="00EB026E"/>
    <w:rsid w:val="00EB0696"/>
    <w:rsid w:val="00EB1A0E"/>
    <w:rsid w:val="00EB1AD2"/>
    <w:rsid w:val="00EB1C03"/>
    <w:rsid w:val="00EB1F2A"/>
    <w:rsid w:val="00EB20A1"/>
    <w:rsid w:val="00EB22F9"/>
    <w:rsid w:val="00EB271C"/>
    <w:rsid w:val="00EB2A6E"/>
    <w:rsid w:val="00EB2C57"/>
    <w:rsid w:val="00EB2FF7"/>
    <w:rsid w:val="00EB3127"/>
    <w:rsid w:val="00EB3460"/>
    <w:rsid w:val="00EB394C"/>
    <w:rsid w:val="00EB3A59"/>
    <w:rsid w:val="00EB3F8F"/>
    <w:rsid w:val="00EB4658"/>
    <w:rsid w:val="00EB4A0E"/>
    <w:rsid w:val="00EB4AA6"/>
    <w:rsid w:val="00EB4DA0"/>
    <w:rsid w:val="00EB4DAB"/>
    <w:rsid w:val="00EB54FE"/>
    <w:rsid w:val="00EB5653"/>
    <w:rsid w:val="00EB578D"/>
    <w:rsid w:val="00EB5AF5"/>
    <w:rsid w:val="00EB5B91"/>
    <w:rsid w:val="00EB5E19"/>
    <w:rsid w:val="00EB6264"/>
    <w:rsid w:val="00EB667C"/>
    <w:rsid w:val="00EB68E0"/>
    <w:rsid w:val="00EB6911"/>
    <w:rsid w:val="00EB6F7D"/>
    <w:rsid w:val="00EB71C9"/>
    <w:rsid w:val="00EB750F"/>
    <w:rsid w:val="00EB77DC"/>
    <w:rsid w:val="00EC0053"/>
    <w:rsid w:val="00EC03C1"/>
    <w:rsid w:val="00EC04C6"/>
    <w:rsid w:val="00EC0A1C"/>
    <w:rsid w:val="00EC0A39"/>
    <w:rsid w:val="00EC0B46"/>
    <w:rsid w:val="00EC1167"/>
    <w:rsid w:val="00EC14CC"/>
    <w:rsid w:val="00EC153B"/>
    <w:rsid w:val="00EC18CA"/>
    <w:rsid w:val="00EC1D3F"/>
    <w:rsid w:val="00EC2157"/>
    <w:rsid w:val="00EC21E3"/>
    <w:rsid w:val="00EC2394"/>
    <w:rsid w:val="00EC2536"/>
    <w:rsid w:val="00EC26F5"/>
    <w:rsid w:val="00EC278A"/>
    <w:rsid w:val="00EC2A3C"/>
    <w:rsid w:val="00EC2BFA"/>
    <w:rsid w:val="00EC2E19"/>
    <w:rsid w:val="00EC3252"/>
    <w:rsid w:val="00EC32E9"/>
    <w:rsid w:val="00EC3546"/>
    <w:rsid w:val="00EC36ED"/>
    <w:rsid w:val="00EC3CC1"/>
    <w:rsid w:val="00EC3E90"/>
    <w:rsid w:val="00EC3EE6"/>
    <w:rsid w:val="00EC41C8"/>
    <w:rsid w:val="00EC42C2"/>
    <w:rsid w:val="00EC45A3"/>
    <w:rsid w:val="00EC477F"/>
    <w:rsid w:val="00EC4D7E"/>
    <w:rsid w:val="00EC4E13"/>
    <w:rsid w:val="00EC50D4"/>
    <w:rsid w:val="00EC57EB"/>
    <w:rsid w:val="00EC58ED"/>
    <w:rsid w:val="00EC5F3E"/>
    <w:rsid w:val="00EC65BF"/>
    <w:rsid w:val="00EC6764"/>
    <w:rsid w:val="00EC6B1F"/>
    <w:rsid w:val="00EC6C25"/>
    <w:rsid w:val="00EC6C5F"/>
    <w:rsid w:val="00EC70FA"/>
    <w:rsid w:val="00EC7509"/>
    <w:rsid w:val="00EC7715"/>
    <w:rsid w:val="00EC7973"/>
    <w:rsid w:val="00EC7AD0"/>
    <w:rsid w:val="00ECE2B6"/>
    <w:rsid w:val="00ED0CDE"/>
    <w:rsid w:val="00ED13E5"/>
    <w:rsid w:val="00ED1509"/>
    <w:rsid w:val="00ED1746"/>
    <w:rsid w:val="00ED1A9E"/>
    <w:rsid w:val="00ED1B24"/>
    <w:rsid w:val="00ED1B47"/>
    <w:rsid w:val="00ED1BE0"/>
    <w:rsid w:val="00ED2037"/>
    <w:rsid w:val="00ED2087"/>
    <w:rsid w:val="00ED231A"/>
    <w:rsid w:val="00ED2F97"/>
    <w:rsid w:val="00ED31A6"/>
    <w:rsid w:val="00ED3323"/>
    <w:rsid w:val="00ED33FB"/>
    <w:rsid w:val="00ED3498"/>
    <w:rsid w:val="00ED35C8"/>
    <w:rsid w:val="00ED3867"/>
    <w:rsid w:val="00ED39C8"/>
    <w:rsid w:val="00ED3AAA"/>
    <w:rsid w:val="00ED3B61"/>
    <w:rsid w:val="00ED3E57"/>
    <w:rsid w:val="00ED4185"/>
    <w:rsid w:val="00ED4200"/>
    <w:rsid w:val="00ED4393"/>
    <w:rsid w:val="00ED441A"/>
    <w:rsid w:val="00ED46FC"/>
    <w:rsid w:val="00ED5789"/>
    <w:rsid w:val="00ED62EF"/>
    <w:rsid w:val="00ED6397"/>
    <w:rsid w:val="00ED66E6"/>
    <w:rsid w:val="00ED6771"/>
    <w:rsid w:val="00ED68E2"/>
    <w:rsid w:val="00ED69DF"/>
    <w:rsid w:val="00ED6B89"/>
    <w:rsid w:val="00ED6F9B"/>
    <w:rsid w:val="00ED7171"/>
    <w:rsid w:val="00ED7617"/>
    <w:rsid w:val="00ED781D"/>
    <w:rsid w:val="00ED7C3B"/>
    <w:rsid w:val="00ED7C85"/>
    <w:rsid w:val="00EE0014"/>
    <w:rsid w:val="00EE0595"/>
    <w:rsid w:val="00EE09EA"/>
    <w:rsid w:val="00EE0AD4"/>
    <w:rsid w:val="00EE1347"/>
    <w:rsid w:val="00EE15D4"/>
    <w:rsid w:val="00EE17CF"/>
    <w:rsid w:val="00EE1B1F"/>
    <w:rsid w:val="00EE1D74"/>
    <w:rsid w:val="00EE1E52"/>
    <w:rsid w:val="00EE266F"/>
    <w:rsid w:val="00EE28CB"/>
    <w:rsid w:val="00EE295B"/>
    <w:rsid w:val="00EE2AFE"/>
    <w:rsid w:val="00EE3123"/>
    <w:rsid w:val="00EE35FE"/>
    <w:rsid w:val="00EE3C76"/>
    <w:rsid w:val="00EE3E02"/>
    <w:rsid w:val="00EE4CDD"/>
    <w:rsid w:val="00EE51E3"/>
    <w:rsid w:val="00EE57AD"/>
    <w:rsid w:val="00EE5C18"/>
    <w:rsid w:val="00EE5CC4"/>
    <w:rsid w:val="00EE5CEC"/>
    <w:rsid w:val="00EE67BB"/>
    <w:rsid w:val="00EE6A2E"/>
    <w:rsid w:val="00EE6B69"/>
    <w:rsid w:val="00EE6CB1"/>
    <w:rsid w:val="00EE72B0"/>
    <w:rsid w:val="00EE734C"/>
    <w:rsid w:val="00EE7397"/>
    <w:rsid w:val="00EE7DE2"/>
    <w:rsid w:val="00EE7F16"/>
    <w:rsid w:val="00EF02E7"/>
    <w:rsid w:val="00EF034E"/>
    <w:rsid w:val="00EF182B"/>
    <w:rsid w:val="00EF1906"/>
    <w:rsid w:val="00EF1DEC"/>
    <w:rsid w:val="00EF1E07"/>
    <w:rsid w:val="00EF1E42"/>
    <w:rsid w:val="00EF1E46"/>
    <w:rsid w:val="00EF215E"/>
    <w:rsid w:val="00EF3803"/>
    <w:rsid w:val="00EF3E8B"/>
    <w:rsid w:val="00EF4383"/>
    <w:rsid w:val="00EF4E40"/>
    <w:rsid w:val="00EF4F1A"/>
    <w:rsid w:val="00EF5593"/>
    <w:rsid w:val="00EF58A4"/>
    <w:rsid w:val="00EF5AEF"/>
    <w:rsid w:val="00EF5BDB"/>
    <w:rsid w:val="00EF5CB7"/>
    <w:rsid w:val="00EF5D0A"/>
    <w:rsid w:val="00EF6587"/>
    <w:rsid w:val="00EF67B0"/>
    <w:rsid w:val="00EF6D53"/>
    <w:rsid w:val="00EF6E5F"/>
    <w:rsid w:val="00EF6FE8"/>
    <w:rsid w:val="00EF70FF"/>
    <w:rsid w:val="00EF71CC"/>
    <w:rsid w:val="00EF736E"/>
    <w:rsid w:val="00EF7613"/>
    <w:rsid w:val="00EF79E6"/>
    <w:rsid w:val="00EF7A8B"/>
    <w:rsid w:val="00EF7D71"/>
    <w:rsid w:val="00F003C1"/>
    <w:rsid w:val="00F00415"/>
    <w:rsid w:val="00F0069F"/>
    <w:rsid w:val="00F008FF"/>
    <w:rsid w:val="00F00F5F"/>
    <w:rsid w:val="00F00F92"/>
    <w:rsid w:val="00F0115E"/>
    <w:rsid w:val="00F013D4"/>
    <w:rsid w:val="00F018AE"/>
    <w:rsid w:val="00F01CC2"/>
    <w:rsid w:val="00F025EB"/>
    <w:rsid w:val="00F0324E"/>
    <w:rsid w:val="00F0360B"/>
    <w:rsid w:val="00F03750"/>
    <w:rsid w:val="00F03980"/>
    <w:rsid w:val="00F03DDE"/>
    <w:rsid w:val="00F0458D"/>
    <w:rsid w:val="00F045B8"/>
    <w:rsid w:val="00F04906"/>
    <w:rsid w:val="00F05340"/>
    <w:rsid w:val="00F05386"/>
    <w:rsid w:val="00F05AAA"/>
    <w:rsid w:val="00F05E14"/>
    <w:rsid w:val="00F06AD4"/>
    <w:rsid w:val="00F06CBF"/>
    <w:rsid w:val="00F070FC"/>
    <w:rsid w:val="00F07AD4"/>
    <w:rsid w:val="00F106E0"/>
    <w:rsid w:val="00F10702"/>
    <w:rsid w:val="00F1076A"/>
    <w:rsid w:val="00F10C95"/>
    <w:rsid w:val="00F10DEB"/>
    <w:rsid w:val="00F1102C"/>
    <w:rsid w:val="00F1138A"/>
    <w:rsid w:val="00F114C0"/>
    <w:rsid w:val="00F11793"/>
    <w:rsid w:val="00F11B8E"/>
    <w:rsid w:val="00F1209D"/>
    <w:rsid w:val="00F123CE"/>
    <w:rsid w:val="00F1250E"/>
    <w:rsid w:val="00F129D8"/>
    <w:rsid w:val="00F12C66"/>
    <w:rsid w:val="00F12DF4"/>
    <w:rsid w:val="00F1319C"/>
    <w:rsid w:val="00F13750"/>
    <w:rsid w:val="00F13EA1"/>
    <w:rsid w:val="00F142C0"/>
    <w:rsid w:val="00F14378"/>
    <w:rsid w:val="00F1450C"/>
    <w:rsid w:val="00F145F0"/>
    <w:rsid w:val="00F14605"/>
    <w:rsid w:val="00F1469C"/>
    <w:rsid w:val="00F14AF0"/>
    <w:rsid w:val="00F14B1B"/>
    <w:rsid w:val="00F14DF8"/>
    <w:rsid w:val="00F150E0"/>
    <w:rsid w:val="00F15568"/>
    <w:rsid w:val="00F155D7"/>
    <w:rsid w:val="00F15815"/>
    <w:rsid w:val="00F15849"/>
    <w:rsid w:val="00F15B25"/>
    <w:rsid w:val="00F15BC7"/>
    <w:rsid w:val="00F15CCD"/>
    <w:rsid w:val="00F15D75"/>
    <w:rsid w:val="00F15F6A"/>
    <w:rsid w:val="00F15FE8"/>
    <w:rsid w:val="00F16090"/>
    <w:rsid w:val="00F16219"/>
    <w:rsid w:val="00F16462"/>
    <w:rsid w:val="00F165AE"/>
    <w:rsid w:val="00F16667"/>
    <w:rsid w:val="00F16AB6"/>
    <w:rsid w:val="00F16F3F"/>
    <w:rsid w:val="00F17218"/>
    <w:rsid w:val="00F17536"/>
    <w:rsid w:val="00F2032A"/>
    <w:rsid w:val="00F209A8"/>
    <w:rsid w:val="00F20A65"/>
    <w:rsid w:val="00F20BC3"/>
    <w:rsid w:val="00F20F73"/>
    <w:rsid w:val="00F210EE"/>
    <w:rsid w:val="00F2160B"/>
    <w:rsid w:val="00F21634"/>
    <w:rsid w:val="00F2171F"/>
    <w:rsid w:val="00F21951"/>
    <w:rsid w:val="00F21D1D"/>
    <w:rsid w:val="00F21E1B"/>
    <w:rsid w:val="00F21F5C"/>
    <w:rsid w:val="00F2231A"/>
    <w:rsid w:val="00F22519"/>
    <w:rsid w:val="00F22C3E"/>
    <w:rsid w:val="00F242E7"/>
    <w:rsid w:val="00F24889"/>
    <w:rsid w:val="00F249EE"/>
    <w:rsid w:val="00F24F0B"/>
    <w:rsid w:val="00F25064"/>
    <w:rsid w:val="00F25067"/>
    <w:rsid w:val="00F2532B"/>
    <w:rsid w:val="00F25971"/>
    <w:rsid w:val="00F25AFB"/>
    <w:rsid w:val="00F26073"/>
    <w:rsid w:val="00F265C2"/>
    <w:rsid w:val="00F266AE"/>
    <w:rsid w:val="00F26739"/>
    <w:rsid w:val="00F26BE9"/>
    <w:rsid w:val="00F26EDA"/>
    <w:rsid w:val="00F27896"/>
    <w:rsid w:val="00F27B2B"/>
    <w:rsid w:val="00F27D30"/>
    <w:rsid w:val="00F27F2C"/>
    <w:rsid w:val="00F30306"/>
    <w:rsid w:val="00F30593"/>
    <w:rsid w:val="00F30732"/>
    <w:rsid w:val="00F3091B"/>
    <w:rsid w:val="00F30D5E"/>
    <w:rsid w:val="00F31502"/>
    <w:rsid w:val="00F31804"/>
    <w:rsid w:val="00F31C12"/>
    <w:rsid w:val="00F31EB7"/>
    <w:rsid w:val="00F3201A"/>
    <w:rsid w:val="00F32359"/>
    <w:rsid w:val="00F32699"/>
    <w:rsid w:val="00F32C32"/>
    <w:rsid w:val="00F32E57"/>
    <w:rsid w:val="00F33072"/>
    <w:rsid w:val="00F33101"/>
    <w:rsid w:val="00F3326C"/>
    <w:rsid w:val="00F3329B"/>
    <w:rsid w:val="00F334BF"/>
    <w:rsid w:val="00F336A1"/>
    <w:rsid w:val="00F3389B"/>
    <w:rsid w:val="00F33ADA"/>
    <w:rsid w:val="00F33F09"/>
    <w:rsid w:val="00F34590"/>
    <w:rsid w:val="00F34597"/>
    <w:rsid w:val="00F35493"/>
    <w:rsid w:val="00F357C8"/>
    <w:rsid w:val="00F35C89"/>
    <w:rsid w:val="00F35D61"/>
    <w:rsid w:val="00F35DB1"/>
    <w:rsid w:val="00F360B2"/>
    <w:rsid w:val="00F361E6"/>
    <w:rsid w:val="00F3682F"/>
    <w:rsid w:val="00F369F0"/>
    <w:rsid w:val="00F36C79"/>
    <w:rsid w:val="00F371BF"/>
    <w:rsid w:val="00F3732F"/>
    <w:rsid w:val="00F375F8"/>
    <w:rsid w:val="00F37672"/>
    <w:rsid w:val="00F37777"/>
    <w:rsid w:val="00F37838"/>
    <w:rsid w:val="00F37857"/>
    <w:rsid w:val="00F37EC5"/>
    <w:rsid w:val="00F40788"/>
    <w:rsid w:val="00F407DC"/>
    <w:rsid w:val="00F40C61"/>
    <w:rsid w:val="00F41632"/>
    <w:rsid w:val="00F41B7F"/>
    <w:rsid w:val="00F41D69"/>
    <w:rsid w:val="00F41F11"/>
    <w:rsid w:val="00F422F8"/>
    <w:rsid w:val="00F42599"/>
    <w:rsid w:val="00F4284B"/>
    <w:rsid w:val="00F429F1"/>
    <w:rsid w:val="00F42BE9"/>
    <w:rsid w:val="00F42C71"/>
    <w:rsid w:val="00F42EC8"/>
    <w:rsid w:val="00F43293"/>
    <w:rsid w:val="00F43542"/>
    <w:rsid w:val="00F437D6"/>
    <w:rsid w:val="00F4381E"/>
    <w:rsid w:val="00F43849"/>
    <w:rsid w:val="00F43EFA"/>
    <w:rsid w:val="00F444CF"/>
    <w:rsid w:val="00F44628"/>
    <w:rsid w:val="00F4485A"/>
    <w:rsid w:val="00F44880"/>
    <w:rsid w:val="00F44B36"/>
    <w:rsid w:val="00F44CA0"/>
    <w:rsid w:val="00F44D09"/>
    <w:rsid w:val="00F44EFC"/>
    <w:rsid w:val="00F45271"/>
    <w:rsid w:val="00F456CC"/>
    <w:rsid w:val="00F4588C"/>
    <w:rsid w:val="00F46168"/>
    <w:rsid w:val="00F46481"/>
    <w:rsid w:val="00F46581"/>
    <w:rsid w:val="00F46739"/>
    <w:rsid w:val="00F46C0D"/>
    <w:rsid w:val="00F46C33"/>
    <w:rsid w:val="00F4711B"/>
    <w:rsid w:val="00F47364"/>
    <w:rsid w:val="00F4763F"/>
    <w:rsid w:val="00F47675"/>
    <w:rsid w:val="00F476EA"/>
    <w:rsid w:val="00F479C1"/>
    <w:rsid w:val="00F47C74"/>
    <w:rsid w:val="00F47EA6"/>
    <w:rsid w:val="00F50791"/>
    <w:rsid w:val="00F50FD8"/>
    <w:rsid w:val="00F512CA"/>
    <w:rsid w:val="00F51316"/>
    <w:rsid w:val="00F51559"/>
    <w:rsid w:val="00F518FE"/>
    <w:rsid w:val="00F5212E"/>
    <w:rsid w:val="00F521E7"/>
    <w:rsid w:val="00F52473"/>
    <w:rsid w:val="00F530D5"/>
    <w:rsid w:val="00F5311B"/>
    <w:rsid w:val="00F53251"/>
    <w:rsid w:val="00F53596"/>
    <w:rsid w:val="00F537D3"/>
    <w:rsid w:val="00F53C04"/>
    <w:rsid w:val="00F546D1"/>
    <w:rsid w:val="00F546D2"/>
    <w:rsid w:val="00F548E6"/>
    <w:rsid w:val="00F54935"/>
    <w:rsid w:val="00F549C4"/>
    <w:rsid w:val="00F54DF1"/>
    <w:rsid w:val="00F54E11"/>
    <w:rsid w:val="00F5551B"/>
    <w:rsid w:val="00F55C9B"/>
    <w:rsid w:val="00F55E4E"/>
    <w:rsid w:val="00F561A1"/>
    <w:rsid w:val="00F56758"/>
    <w:rsid w:val="00F56CBA"/>
    <w:rsid w:val="00F57171"/>
    <w:rsid w:val="00F5730E"/>
    <w:rsid w:val="00F57413"/>
    <w:rsid w:val="00F57603"/>
    <w:rsid w:val="00F57794"/>
    <w:rsid w:val="00F577AD"/>
    <w:rsid w:val="00F57800"/>
    <w:rsid w:val="00F5788A"/>
    <w:rsid w:val="00F57953"/>
    <w:rsid w:val="00F57D62"/>
    <w:rsid w:val="00F57FAC"/>
    <w:rsid w:val="00F60142"/>
    <w:rsid w:val="00F6024F"/>
    <w:rsid w:val="00F604B6"/>
    <w:rsid w:val="00F60AE6"/>
    <w:rsid w:val="00F60C8C"/>
    <w:rsid w:val="00F60D03"/>
    <w:rsid w:val="00F60E41"/>
    <w:rsid w:val="00F60FCE"/>
    <w:rsid w:val="00F60FFA"/>
    <w:rsid w:val="00F61140"/>
    <w:rsid w:val="00F61A0F"/>
    <w:rsid w:val="00F61BE9"/>
    <w:rsid w:val="00F61E37"/>
    <w:rsid w:val="00F620D7"/>
    <w:rsid w:val="00F6225F"/>
    <w:rsid w:val="00F62375"/>
    <w:rsid w:val="00F626C3"/>
    <w:rsid w:val="00F62BD4"/>
    <w:rsid w:val="00F63617"/>
    <w:rsid w:val="00F63C43"/>
    <w:rsid w:val="00F642B6"/>
    <w:rsid w:val="00F6436E"/>
    <w:rsid w:val="00F64372"/>
    <w:rsid w:val="00F6456F"/>
    <w:rsid w:val="00F648FA"/>
    <w:rsid w:val="00F64C62"/>
    <w:rsid w:val="00F64D67"/>
    <w:rsid w:val="00F64E6E"/>
    <w:rsid w:val="00F6554B"/>
    <w:rsid w:val="00F655A9"/>
    <w:rsid w:val="00F66300"/>
    <w:rsid w:val="00F66B69"/>
    <w:rsid w:val="00F6754B"/>
    <w:rsid w:val="00F67AC0"/>
    <w:rsid w:val="00F70474"/>
    <w:rsid w:val="00F7080F"/>
    <w:rsid w:val="00F709A9"/>
    <w:rsid w:val="00F70AFA"/>
    <w:rsid w:val="00F70AFC"/>
    <w:rsid w:val="00F70C7E"/>
    <w:rsid w:val="00F7153E"/>
    <w:rsid w:val="00F719CB"/>
    <w:rsid w:val="00F721D8"/>
    <w:rsid w:val="00F7220B"/>
    <w:rsid w:val="00F7221F"/>
    <w:rsid w:val="00F725D1"/>
    <w:rsid w:val="00F72F4E"/>
    <w:rsid w:val="00F72F6D"/>
    <w:rsid w:val="00F73466"/>
    <w:rsid w:val="00F73481"/>
    <w:rsid w:val="00F738F1"/>
    <w:rsid w:val="00F738FC"/>
    <w:rsid w:val="00F73DAE"/>
    <w:rsid w:val="00F74076"/>
    <w:rsid w:val="00F740B1"/>
    <w:rsid w:val="00F7453F"/>
    <w:rsid w:val="00F746E7"/>
    <w:rsid w:val="00F7489E"/>
    <w:rsid w:val="00F74B75"/>
    <w:rsid w:val="00F750DF"/>
    <w:rsid w:val="00F754A6"/>
    <w:rsid w:val="00F75994"/>
    <w:rsid w:val="00F75CDE"/>
    <w:rsid w:val="00F75DB0"/>
    <w:rsid w:val="00F76132"/>
    <w:rsid w:val="00F76687"/>
    <w:rsid w:val="00F76F6C"/>
    <w:rsid w:val="00F76FB1"/>
    <w:rsid w:val="00F77436"/>
    <w:rsid w:val="00F77499"/>
    <w:rsid w:val="00F778B6"/>
    <w:rsid w:val="00F7791E"/>
    <w:rsid w:val="00F77DAB"/>
    <w:rsid w:val="00F77DD5"/>
    <w:rsid w:val="00F80435"/>
    <w:rsid w:val="00F80477"/>
    <w:rsid w:val="00F804A1"/>
    <w:rsid w:val="00F8052B"/>
    <w:rsid w:val="00F8065B"/>
    <w:rsid w:val="00F8080C"/>
    <w:rsid w:val="00F80D0A"/>
    <w:rsid w:val="00F80DAB"/>
    <w:rsid w:val="00F8125D"/>
    <w:rsid w:val="00F81D4B"/>
    <w:rsid w:val="00F81DFB"/>
    <w:rsid w:val="00F81E64"/>
    <w:rsid w:val="00F81EF5"/>
    <w:rsid w:val="00F82221"/>
    <w:rsid w:val="00F823E0"/>
    <w:rsid w:val="00F824D3"/>
    <w:rsid w:val="00F826C6"/>
    <w:rsid w:val="00F82981"/>
    <w:rsid w:val="00F82A51"/>
    <w:rsid w:val="00F83905"/>
    <w:rsid w:val="00F83F91"/>
    <w:rsid w:val="00F843B9"/>
    <w:rsid w:val="00F84613"/>
    <w:rsid w:val="00F8465C"/>
    <w:rsid w:val="00F84704"/>
    <w:rsid w:val="00F8481D"/>
    <w:rsid w:val="00F8491F"/>
    <w:rsid w:val="00F8495E"/>
    <w:rsid w:val="00F84ED9"/>
    <w:rsid w:val="00F850AB"/>
    <w:rsid w:val="00F852A6"/>
    <w:rsid w:val="00F85603"/>
    <w:rsid w:val="00F85C5A"/>
    <w:rsid w:val="00F85D48"/>
    <w:rsid w:val="00F8610A"/>
    <w:rsid w:val="00F864FC"/>
    <w:rsid w:val="00F86CED"/>
    <w:rsid w:val="00F86D03"/>
    <w:rsid w:val="00F86D1A"/>
    <w:rsid w:val="00F8710A"/>
    <w:rsid w:val="00F87131"/>
    <w:rsid w:val="00F877BC"/>
    <w:rsid w:val="00F87A02"/>
    <w:rsid w:val="00F87C07"/>
    <w:rsid w:val="00F87C12"/>
    <w:rsid w:val="00F87CC4"/>
    <w:rsid w:val="00F87D41"/>
    <w:rsid w:val="00F87DDB"/>
    <w:rsid w:val="00F8DB86"/>
    <w:rsid w:val="00F90C14"/>
    <w:rsid w:val="00F90F55"/>
    <w:rsid w:val="00F9127F"/>
    <w:rsid w:val="00F9151D"/>
    <w:rsid w:val="00F9151F"/>
    <w:rsid w:val="00F9161F"/>
    <w:rsid w:val="00F916F6"/>
    <w:rsid w:val="00F91D9A"/>
    <w:rsid w:val="00F91DBA"/>
    <w:rsid w:val="00F920C0"/>
    <w:rsid w:val="00F929A5"/>
    <w:rsid w:val="00F92A3A"/>
    <w:rsid w:val="00F931BC"/>
    <w:rsid w:val="00F938BE"/>
    <w:rsid w:val="00F93CAD"/>
    <w:rsid w:val="00F93F18"/>
    <w:rsid w:val="00F93F2A"/>
    <w:rsid w:val="00F94693"/>
    <w:rsid w:val="00F947D8"/>
    <w:rsid w:val="00F952E6"/>
    <w:rsid w:val="00F95BEB"/>
    <w:rsid w:val="00F95CC7"/>
    <w:rsid w:val="00F96133"/>
    <w:rsid w:val="00F96779"/>
    <w:rsid w:val="00F96937"/>
    <w:rsid w:val="00F96B52"/>
    <w:rsid w:val="00F96B64"/>
    <w:rsid w:val="00F96B97"/>
    <w:rsid w:val="00F96FE3"/>
    <w:rsid w:val="00F970A4"/>
    <w:rsid w:val="00F97195"/>
    <w:rsid w:val="00F97831"/>
    <w:rsid w:val="00F97C48"/>
    <w:rsid w:val="00F97D2B"/>
    <w:rsid w:val="00FA03D3"/>
    <w:rsid w:val="00FA0445"/>
    <w:rsid w:val="00FA0C9C"/>
    <w:rsid w:val="00FA1394"/>
    <w:rsid w:val="00FA1588"/>
    <w:rsid w:val="00FA1AC8"/>
    <w:rsid w:val="00FA1EFA"/>
    <w:rsid w:val="00FA20CC"/>
    <w:rsid w:val="00FA211C"/>
    <w:rsid w:val="00FA21AB"/>
    <w:rsid w:val="00FA295B"/>
    <w:rsid w:val="00FA2B04"/>
    <w:rsid w:val="00FA36B9"/>
    <w:rsid w:val="00FA3BD4"/>
    <w:rsid w:val="00FA3DBC"/>
    <w:rsid w:val="00FA3E4D"/>
    <w:rsid w:val="00FA3FCE"/>
    <w:rsid w:val="00FA3FD7"/>
    <w:rsid w:val="00FA40B9"/>
    <w:rsid w:val="00FA41CC"/>
    <w:rsid w:val="00FA42FF"/>
    <w:rsid w:val="00FA479E"/>
    <w:rsid w:val="00FA4B8D"/>
    <w:rsid w:val="00FA4EB9"/>
    <w:rsid w:val="00FA4F88"/>
    <w:rsid w:val="00FA5A80"/>
    <w:rsid w:val="00FA5CF2"/>
    <w:rsid w:val="00FA5E3D"/>
    <w:rsid w:val="00FA6420"/>
    <w:rsid w:val="00FA6BE1"/>
    <w:rsid w:val="00FA6E7F"/>
    <w:rsid w:val="00FA7154"/>
    <w:rsid w:val="00FA740C"/>
    <w:rsid w:val="00FA75BD"/>
    <w:rsid w:val="00FA7743"/>
    <w:rsid w:val="00FB027D"/>
    <w:rsid w:val="00FB051F"/>
    <w:rsid w:val="00FB0745"/>
    <w:rsid w:val="00FB0BA2"/>
    <w:rsid w:val="00FB127C"/>
    <w:rsid w:val="00FB1838"/>
    <w:rsid w:val="00FB1A8D"/>
    <w:rsid w:val="00FB1BBB"/>
    <w:rsid w:val="00FB1BEE"/>
    <w:rsid w:val="00FB1D04"/>
    <w:rsid w:val="00FB1F76"/>
    <w:rsid w:val="00FB1FBC"/>
    <w:rsid w:val="00FB222B"/>
    <w:rsid w:val="00FB25EB"/>
    <w:rsid w:val="00FB2619"/>
    <w:rsid w:val="00FB2650"/>
    <w:rsid w:val="00FB2854"/>
    <w:rsid w:val="00FB2F56"/>
    <w:rsid w:val="00FB2F8C"/>
    <w:rsid w:val="00FB31DF"/>
    <w:rsid w:val="00FB31F8"/>
    <w:rsid w:val="00FB3CA9"/>
    <w:rsid w:val="00FB3D1F"/>
    <w:rsid w:val="00FB3FC2"/>
    <w:rsid w:val="00FB42FB"/>
    <w:rsid w:val="00FB4569"/>
    <w:rsid w:val="00FB4870"/>
    <w:rsid w:val="00FB4918"/>
    <w:rsid w:val="00FB4AC0"/>
    <w:rsid w:val="00FB5BC5"/>
    <w:rsid w:val="00FB5DBC"/>
    <w:rsid w:val="00FB623D"/>
    <w:rsid w:val="00FB623F"/>
    <w:rsid w:val="00FB637D"/>
    <w:rsid w:val="00FB64D7"/>
    <w:rsid w:val="00FB66CA"/>
    <w:rsid w:val="00FB6824"/>
    <w:rsid w:val="00FB6D67"/>
    <w:rsid w:val="00FB6F6E"/>
    <w:rsid w:val="00FB7118"/>
    <w:rsid w:val="00FB71B5"/>
    <w:rsid w:val="00FB725D"/>
    <w:rsid w:val="00FB72BC"/>
    <w:rsid w:val="00FB740F"/>
    <w:rsid w:val="00FB784A"/>
    <w:rsid w:val="00FB7E82"/>
    <w:rsid w:val="00FB7ED6"/>
    <w:rsid w:val="00FC0226"/>
    <w:rsid w:val="00FC069A"/>
    <w:rsid w:val="00FC07B6"/>
    <w:rsid w:val="00FC07C6"/>
    <w:rsid w:val="00FC0846"/>
    <w:rsid w:val="00FC0B82"/>
    <w:rsid w:val="00FC0CD6"/>
    <w:rsid w:val="00FC0F6F"/>
    <w:rsid w:val="00FC110E"/>
    <w:rsid w:val="00FC1882"/>
    <w:rsid w:val="00FC18E9"/>
    <w:rsid w:val="00FC1AB9"/>
    <w:rsid w:val="00FC1F93"/>
    <w:rsid w:val="00FC1FD4"/>
    <w:rsid w:val="00FC1FFF"/>
    <w:rsid w:val="00FC20E9"/>
    <w:rsid w:val="00FC2371"/>
    <w:rsid w:val="00FC2430"/>
    <w:rsid w:val="00FC30BB"/>
    <w:rsid w:val="00FC32BC"/>
    <w:rsid w:val="00FC38C4"/>
    <w:rsid w:val="00FC3D81"/>
    <w:rsid w:val="00FC3DB5"/>
    <w:rsid w:val="00FC4343"/>
    <w:rsid w:val="00FC4586"/>
    <w:rsid w:val="00FC45C3"/>
    <w:rsid w:val="00FC4BD5"/>
    <w:rsid w:val="00FC4F72"/>
    <w:rsid w:val="00FC55D6"/>
    <w:rsid w:val="00FC5768"/>
    <w:rsid w:val="00FC59CC"/>
    <w:rsid w:val="00FC62B7"/>
    <w:rsid w:val="00FC62E5"/>
    <w:rsid w:val="00FC6470"/>
    <w:rsid w:val="00FC64FE"/>
    <w:rsid w:val="00FC67B3"/>
    <w:rsid w:val="00FC6F6E"/>
    <w:rsid w:val="00FC71A8"/>
    <w:rsid w:val="00FC7621"/>
    <w:rsid w:val="00FC7BEF"/>
    <w:rsid w:val="00FD0707"/>
    <w:rsid w:val="00FD13EE"/>
    <w:rsid w:val="00FD1423"/>
    <w:rsid w:val="00FD14CD"/>
    <w:rsid w:val="00FD15CA"/>
    <w:rsid w:val="00FD1684"/>
    <w:rsid w:val="00FD1816"/>
    <w:rsid w:val="00FD1967"/>
    <w:rsid w:val="00FD1B09"/>
    <w:rsid w:val="00FD1F43"/>
    <w:rsid w:val="00FD1FDD"/>
    <w:rsid w:val="00FD20C2"/>
    <w:rsid w:val="00FD20CB"/>
    <w:rsid w:val="00FD2314"/>
    <w:rsid w:val="00FD2823"/>
    <w:rsid w:val="00FD2B35"/>
    <w:rsid w:val="00FD2DFB"/>
    <w:rsid w:val="00FD2F27"/>
    <w:rsid w:val="00FD3FAA"/>
    <w:rsid w:val="00FD40FA"/>
    <w:rsid w:val="00FD429E"/>
    <w:rsid w:val="00FD4481"/>
    <w:rsid w:val="00FD4721"/>
    <w:rsid w:val="00FD4AA8"/>
    <w:rsid w:val="00FD4E19"/>
    <w:rsid w:val="00FD4F39"/>
    <w:rsid w:val="00FD5078"/>
    <w:rsid w:val="00FD512A"/>
    <w:rsid w:val="00FD51E4"/>
    <w:rsid w:val="00FD59BF"/>
    <w:rsid w:val="00FD5B9D"/>
    <w:rsid w:val="00FD5DCC"/>
    <w:rsid w:val="00FD6F40"/>
    <w:rsid w:val="00FD7156"/>
    <w:rsid w:val="00FD7336"/>
    <w:rsid w:val="00FD7E1A"/>
    <w:rsid w:val="00FE00EE"/>
    <w:rsid w:val="00FE0389"/>
    <w:rsid w:val="00FE03AD"/>
    <w:rsid w:val="00FE0C3F"/>
    <w:rsid w:val="00FE0D68"/>
    <w:rsid w:val="00FE0EB3"/>
    <w:rsid w:val="00FE1255"/>
    <w:rsid w:val="00FE132A"/>
    <w:rsid w:val="00FE1341"/>
    <w:rsid w:val="00FE1511"/>
    <w:rsid w:val="00FE15BA"/>
    <w:rsid w:val="00FE1816"/>
    <w:rsid w:val="00FE1BFB"/>
    <w:rsid w:val="00FE1EDB"/>
    <w:rsid w:val="00FE223D"/>
    <w:rsid w:val="00FE265C"/>
    <w:rsid w:val="00FE2699"/>
    <w:rsid w:val="00FE29CA"/>
    <w:rsid w:val="00FE2B38"/>
    <w:rsid w:val="00FE30B2"/>
    <w:rsid w:val="00FE334C"/>
    <w:rsid w:val="00FE3497"/>
    <w:rsid w:val="00FE3C3A"/>
    <w:rsid w:val="00FE4492"/>
    <w:rsid w:val="00FE4605"/>
    <w:rsid w:val="00FE4A0B"/>
    <w:rsid w:val="00FE4A88"/>
    <w:rsid w:val="00FE5076"/>
    <w:rsid w:val="00FE53A6"/>
    <w:rsid w:val="00FE5C26"/>
    <w:rsid w:val="00FE5CA2"/>
    <w:rsid w:val="00FE6A8D"/>
    <w:rsid w:val="00FE6D6A"/>
    <w:rsid w:val="00FE6EAB"/>
    <w:rsid w:val="00FE71BF"/>
    <w:rsid w:val="00FE72A3"/>
    <w:rsid w:val="00FF03D6"/>
    <w:rsid w:val="00FF0429"/>
    <w:rsid w:val="00FF0908"/>
    <w:rsid w:val="00FF0B5F"/>
    <w:rsid w:val="00FF125A"/>
    <w:rsid w:val="00FF16F3"/>
    <w:rsid w:val="00FF1828"/>
    <w:rsid w:val="00FF1A96"/>
    <w:rsid w:val="00FF2206"/>
    <w:rsid w:val="00FF24B0"/>
    <w:rsid w:val="00FF2824"/>
    <w:rsid w:val="00FF2E43"/>
    <w:rsid w:val="00FF318E"/>
    <w:rsid w:val="00FF37A9"/>
    <w:rsid w:val="00FF3A4A"/>
    <w:rsid w:val="00FF4095"/>
    <w:rsid w:val="00FF4A82"/>
    <w:rsid w:val="00FF4C6F"/>
    <w:rsid w:val="00FF51BA"/>
    <w:rsid w:val="00FF5336"/>
    <w:rsid w:val="00FF5397"/>
    <w:rsid w:val="00FF5868"/>
    <w:rsid w:val="00FF675F"/>
    <w:rsid w:val="00FF6803"/>
    <w:rsid w:val="00FF6868"/>
    <w:rsid w:val="00FF68D2"/>
    <w:rsid w:val="00FF69FD"/>
    <w:rsid w:val="00FF6D7F"/>
    <w:rsid w:val="00FF7093"/>
    <w:rsid w:val="00FF70C5"/>
    <w:rsid w:val="00FF77D9"/>
    <w:rsid w:val="00FF7BDB"/>
    <w:rsid w:val="00FFD6FF"/>
    <w:rsid w:val="01131214"/>
    <w:rsid w:val="011D9EDE"/>
    <w:rsid w:val="01203CEF"/>
    <w:rsid w:val="012531F6"/>
    <w:rsid w:val="012EE588"/>
    <w:rsid w:val="01353D2A"/>
    <w:rsid w:val="013645F5"/>
    <w:rsid w:val="01373B94"/>
    <w:rsid w:val="0138EE16"/>
    <w:rsid w:val="013A2DA7"/>
    <w:rsid w:val="013DD275"/>
    <w:rsid w:val="01456348"/>
    <w:rsid w:val="014710C0"/>
    <w:rsid w:val="014D4C69"/>
    <w:rsid w:val="0156CBF4"/>
    <w:rsid w:val="015CD855"/>
    <w:rsid w:val="015F1F69"/>
    <w:rsid w:val="01644C29"/>
    <w:rsid w:val="016693B1"/>
    <w:rsid w:val="0166A5E5"/>
    <w:rsid w:val="016D0730"/>
    <w:rsid w:val="016D166C"/>
    <w:rsid w:val="016D6FE8"/>
    <w:rsid w:val="0172B871"/>
    <w:rsid w:val="01757263"/>
    <w:rsid w:val="01816031"/>
    <w:rsid w:val="018CD108"/>
    <w:rsid w:val="019080A0"/>
    <w:rsid w:val="0197E19C"/>
    <w:rsid w:val="0197F1E9"/>
    <w:rsid w:val="019D7B70"/>
    <w:rsid w:val="019FAC9E"/>
    <w:rsid w:val="01A452A7"/>
    <w:rsid w:val="01B06A13"/>
    <w:rsid w:val="01B0B25C"/>
    <w:rsid w:val="01B2AC8B"/>
    <w:rsid w:val="01B2E1EC"/>
    <w:rsid w:val="01B5B270"/>
    <w:rsid w:val="01C04DF8"/>
    <w:rsid w:val="01C41951"/>
    <w:rsid w:val="01C9BA54"/>
    <w:rsid w:val="01C9CDA3"/>
    <w:rsid w:val="01CB7E14"/>
    <w:rsid w:val="01D811DD"/>
    <w:rsid w:val="01DA5968"/>
    <w:rsid w:val="01DBE965"/>
    <w:rsid w:val="01DF6C61"/>
    <w:rsid w:val="01E55E0B"/>
    <w:rsid w:val="01E67099"/>
    <w:rsid w:val="01EB4524"/>
    <w:rsid w:val="01F2C0E5"/>
    <w:rsid w:val="01F61711"/>
    <w:rsid w:val="01FCEF40"/>
    <w:rsid w:val="0209984E"/>
    <w:rsid w:val="020A0385"/>
    <w:rsid w:val="020EA217"/>
    <w:rsid w:val="0213B78F"/>
    <w:rsid w:val="0217CEEB"/>
    <w:rsid w:val="022118C1"/>
    <w:rsid w:val="02225BE3"/>
    <w:rsid w:val="02230938"/>
    <w:rsid w:val="0225D5F5"/>
    <w:rsid w:val="022A9467"/>
    <w:rsid w:val="022AEFFB"/>
    <w:rsid w:val="022DDED6"/>
    <w:rsid w:val="02342DB4"/>
    <w:rsid w:val="02398276"/>
    <w:rsid w:val="0240D21D"/>
    <w:rsid w:val="025CF960"/>
    <w:rsid w:val="02698B86"/>
    <w:rsid w:val="026A25A8"/>
    <w:rsid w:val="026DD368"/>
    <w:rsid w:val="0273EF10"/>
    <w:rsid w:val="027468FC"/>
    <w:rsid w:val="0289482C"/>
    <w:rsid w:val="028C9146"/>
    <w:rsid w:val="029142C5"/>
    <w:rsid w:val="029CE03A"/>
    <w:rsid w:val="02AD071C"/>
    <w:rsid w:val="02AEE335"/>
    <w:rsid w:val="02B826E9"/>
    <w:rsid w:val="02B92636"/>
    <w:rsid w:val="02B94866"/>
    <w:rsid w:val="02BAE2B5"/>
    <w:rsid w:val="02BC0D50"/>
    <w:rsid w:val="02C00885"/>
    <w:rsid w:val="02C52DE9"/>
    <w:rsid w:val="02CE29B8"/>
    <w:rsid w:val="02DE42F9"/>
    <w:rsid w:val="02E6E68C"/>
    <w:rsid w:val="02EC5131"/>
    <w:rsid w:val="02EEEFED"/>
    <w:rsid w:val="02F236B0"/>
    <w:rsid w:val="02F59053"/>
    <w:rsid w:val="02F63C66"/>
    <w:rsid w:val="02FD3BCD"/>
    <w:rsid w:val="02FF0B24"/>
    <w:rsid w:val="03006B74"/>
    <w:rsid w:val="030C5D9C"/>
    <w:rsid w:val="030E0302"/>
    <w:rsid w:val="031709E5"/>
    <w:rsid w:val="0318C33F"/>
    <w:rsid w:val="031D760C"/>
    <w:rsid w:val="031ED2CB"/>
    <w:rsid w:val="03206867"/>
    <w:rsid w:val="0322AF6F"/>
    <w:rsid w:val="032B1E2A"/>
    <w:rsid w:val="03311780"/>
    <w:rsid w:val="0337B946"/>
    <w:rsid w:val="033E0B20"/>
    <w:rsid w:val="0350C966"/>
    <w:rsid w:val="03669E92"/>
    <w:rsid w:val="037599C7"/>
    <w:rsid w:val="0377692B"/>
    <w:rsid w:val="037BEEC8"/>
    <w:rsid w:val="037C89A7"/>
    <w:rsid w:val="037CFC06"/>
    <w:rsid w:val="037D1ACF"/>
    <w:rsid w:val="037D8554"/>
    <w:rsid w:val="0385EBA1"/>
    <w:rsid w:val="0389D33C"/>
    <w:rsid w:val="038F2372"/>
    <w:rsid w:val="03986AE7"/>
    <w:rsid w:val="039BF930"/>
    <w:rsid w:val="039E26C6"/>
    <w:rsid w:val="03B06438"/>
    <w:rsid w:val="03B299E4"/>
    <w:rsid w:val="03B3C36B"/>
    <w:rsid w:val="03B5B97F"/>
    <w:rsid w:val="03B7B157"/>
    <w:rsid w:val="03BC34D4"/>
    <w:rsid w:val="03BDE9B7"/>
    <w:rsid w:val="03C050B1"/>
    <w:rsid w:val="03C2FE7C"/>
    <w:rsid w:val="03C37742"/>
    <w:rsid w:val="03C664C8"/>
    <w:rsid w:val="03C66B45"/>
    <w:rsid w:val="03D4D4E3"/>
    <w:rsid w:val="03D99ADA"/>
    <w:rsid w:val="03D9FC88"/>
    <w:rsid w:val="03E27192"/>
    <w:rsid w:val="03EDE83E"/>
    <w:rsid w:val="03EFAD91"/>
    <w:rsid w:val="04050B9B"/>
    <w:rsid w:val="0405D4E2"/>
    <w:rsid w:val="040AF0DB"/>
    <w:rsid w:val="040C97ED"/>
    <w:rsid w:val="040F5865"/>
    <w:rsid w:val="04109E8A"/>
    <w:rsid w:val="04114803"/>
    <w:rsid w:val="04161A79"/>
    <w:rsid w:val="041DC63F"/>
    <w:rsid w:val="0424910D"/>
    <w:rsid w:val="04253DF8"/>
    <w:rsid w:val="04307554"/>
    <w:rsid w:val="04375BFD"/>
    <w:rsid w:val="043A620C"/>
    <w:rsid w:val="043BF898"/>
    <w:rsid w:val="043D3765"/>
    <w:rsid w:val="04431153"/>
    <w:rsid w:val="044C0678"/>
    <w:rsid w:val="044CC80A"/>
    <w:rsid w:val="04500579"/>
    <w:rsid w:val="04528AE6"/>
    <w:rsid w:val="0453AD73"/>
    <w:rsid w:val="046C0D97"/>
    <w:rsid w:val="046D5A8F"/>
    <w:rsid w:val="046E0EF9"/>
    <w:rsid w:val="046F14E5"/>
    <w:rsid w:val="04704395"/>
    <w:rsid w:val="0470C73D"/>
    <w:rsid w:val="04740426"/>
    <w:rsid w:val="04763DBC"/>
    <w:rsid w:val="0476B51B"/>
    <w:rsid w:val="0477B5FE"/>
    <w:rsid w:val="047FED48"/>
    <w:rsid w:val="04817CED"/>
    <w:rsid w:val="0484FDA4"/>
    <w:rsid w:val="0488CDC0"/>
    <w:rsid w:val="04974407"/>
    <w:rsid w:val="049A81D0"/>
    <w:rsid w:val="049D4EEF"/>
    <w:rsid w:val="04A2E98E"/>
    <w:rsid w:val="04AA0A46"/>
    <w:rsid w:val="04AE059B"/>
    <w:rsid w:val="04BD83BF"/>
    <w:rsid w:val="04C3C26B"/>
    <w:rsid w:val="04C871B6"/>
    <w:rsid w:val="04C9537E"/>
    <w:rsid w:val="04CABA4D"/>
    <w:rsid w:val="04CB6721"/>
    <w:rsid w:val="04CE1DD2"/>
    <w:rsid w:val="04CFEEB7"/>
    <w:rsid w:val="04D0A85F"/>
    <w:rsid w:val="04D54A58"/>
    <w:rsid w:val="04D58EB4"/>
    <w:rsid w:val="04D9B516"/>
    <w:rsid w:val="04DB9F51"/>
    <w:rsid w:val="04E0A967"/>
    <w:rsid w:val="04E293EA"/>
    <w:rsid w:val="04E9CCE0"/>
    <w:rsid w:val="04EADBA2"/>
    <w:rsid w:val="04F0B736"/>
    <w:rsid w:val="04F10709"/>
    <w:rsid w:val="04F5E955"/>
    <w:rsid w:val="04F95EBB"/>
    <w:rsid w:val="04FDC773"/>
    <w:rsid w:val="050F108F"/>
    <w:rsid w:val="0511DD9B"/>
    <w:rsid w:val="0515223E"/>
    <w:rsid w:val="051C6557"/>
    <w:rsid w:val="052B6179"/>
    <w:rsid w:val="052D4893"/>
    <w:rsid w:val="052DD4BA"/>
    <w:rsid w:val="0536164B"/>
    <w:rsid w:val="05478325"/>
    <w:rsid w:val="0549CB97"/>
    <w:rsid w:val="05502465"/>
    <w:rsid w:val="05604783"/>
    <w:rsid w:val="0562D2AC"/>
    <w:rsid w:val="05637860"/>
    <w:rsid w:val="056A888F"/>
    <w:rsid w:val="05705627"/>
    <w:rsid w:val="0574A124"/>
    <w:rsid w:val="057898ED"/>
    <w:rsid w:val="0583B390"/>
    <w:rsid w:val="058530E0"/>
    <w:rsid w:val="05868A0E"/>
    <w:rsid w:val="05877F93"/>
    <w:rsid w:val="05906526"/>
    <w:rsid w:val="05A73FA2"/>
    <w:rsid w:val="05AE5536"/>
    <w:rsid w:val="05B70629"/>
    <w:rsid w:val="05C3A37E"/>
    <w:rsid w:val="05CD6D38"/>
    <w:rsid w:val="05CDB470"/>
    <w:rsid w:val="05D30795"/>
    <w:rsid w:val="05D90D41"/>
    <w:rsid w:val="05E31C04"/>
    <w:rsid w:val="05E3E976"/>
    <w:rsid w:val="05EADA2B"/>
    <w:rsid w:val="05F0E37E"/>
    <w:rsid w:val="05F657C6"/>
    <w:rsid w:val="05F69D6C"/>
    <w:rsid w:val="05FD512B"/>
    <w:rsid w:val="060E0FE1"/>
    <w:rsid w:val="061628BF"/>
    <w:rsid w:val="062DCAD6"/>
    <w:rsid w:val="063563A8"/>
    <w:rsid w:val="063A1184"/>
    <w:rsid w:val="063B81F2"/>
    <w:rsid w:val="06439D71"/>
    <w:rsid w:val="0647E5AC"/>
    <w:rsid w:val="064A9E21"/>
    <w:rsid w:val="06556C37"/>
    <w:rsid w:val="06583CEA"/>
    <w:rsid w:val="0658AE36"/>
    <w:rsid w:val="065D5277"/>
    <w:rsid w:val="0666CF27"/>
    <w:rsid w:val="06698E60"/>
    <w:rsid w:val="06713B55"/>
    <w:rsid w:val="0675A9A3"/>
    <w:rsid w:val="067D3643"/>
    <w:rsid w:val="067D682C"/>
    <w:rsid w:val="0683532F"/>
    <w:rsid w:val="06850853"/>
    <w:rsid w:val="06878D47"/>
    <w:rsid w:val="06887FFB"/>
    <w:rsid w:val="068EC898"/>
    <w:rsid w:val="069296A9"/>
    <w:rsid w:val="06949A28"/>
    <w:rsid w:val="0697F26F"/>
    <w:rsid w:val="069CB517"/>
    <w:rsid w:val="06A61AAE"/>
    <w:rsid w:val="06A93522"/>
    <w:rsid w:val="06AB8762"/>
    <w:rsid w:val="06AE9DE6"/>
    <w:rsid w:val="06AFA648"/>
    <w:rsid w:val="06B08CCC"/>
    <w:rsid w:val="06B1FB54"/>
    <w:rsid w:val="06B69C96"/>
    <w:rsid w:val="06C23AAB"/>
    <w:rsid w:val="06CC9E79"/>
    <w:rsid w:val="06D95B6E"/>
    <w:rsid w:val="06D9A7E8"/>
    <w:rsid w:val="06DCDF72"/>
    <w:rsid w:val="06DD0EF5"/>
    <w:rsid w:val="06DD920A"/>
    <w:rsid w:val="06E17CB8"/>
    <w:rsid w:val="06E20882"/>
    <w:rsid w:val="06EEEE0B"/>
    <w:rsid w:val="06EF06DE"/>
    <w:rsid w:val="06F02CEC"/>
    <w:rsid w:val="06F0F034"/>
    <w:rsid w:val="06F0F8D3"/>
    <w:rsid w:val="06F63AFC"/>
    <w:rsid w:val="06FBD7E7"/>
    <w:rsid w:val="06FFC709"/>
    <w:rsid w:val="07037F90"/>
    <w:rsid w:val="07048E76"/>
    <w:rsid w:val="070A252B"/>
    <w:rsid w:val="07146996"/>
    <w:rsid w:val="071A1A39"/>
    <w:rsid w:val="071B34D4"/>
    <w:rsid w:val="071FDF10"/>
    <w:rsid w:val="07251728"/>
    <w:rsid w:val="0725C671"/>
    <w:rsid w:val="07261F66"/>
    <w:rsid w:val="073E067F"/>
    <w:rsid w:val="07414F87"/>
    <w:rsid w:val="0743E98C"/>
    <w:rsid w:val="0748F5DE"/>
    <w:rsid w:val="074EA0BF"/>
    <w:rsid w:val="075C4DA6"/>
    <w:rsid w:val="075C525D"/>
    <w:rsid w:val="07736C22"/>
    <w:rsid w:val="0774E735"/>
    <w:rsid w:val="07760445"/>
    <w:rsid w:val="07762A0B"/>
    <w:rsid w:val="0776B933"/>
    <w:rsid w:val="077D7E41"/>
    <w:rsid w:val="077E6C16"/>
    <w:rsid w:val="0781C347"/>
    <w:rsid w:val="0789995C"/>
    <w:rsid w:val="0789F087"/>
    <w:rsid w:val="078CB3DF"/>
    <w:rsid w:val="078F13EA"/>
    <w:rsid w:val="0796801B"/>
    <w:rsid w:val="0797AF9A"/>
    <w:rsid w:val="07A87211"/>
    <w:rsid w:val="07A91F9C"/>
    <w:rsid w:val="07AC52E5"/>
    <w:rsid w:val="07AC5CFA"/>
    <w:rsid w:val="07AF65E3"/>
    <w:rsid w:val="07B00D44"/>
    <w:rsid w:val="07B2AB9E"/>
    <w:rsid w:val="07BC2FE0"/>
    <w:rsid w:val="07BC9E66"/>
    <w:rsid w:val="07BE9065"/>
    <w:rsid w:val="07BF66A4"/>
    <w:rsid w:val="07D0C935"/>
    <w:rsid w:val="07D77236"/>
    <w:rsid w:val="07DB9F4A"/>
    <w:rsid w:val="07EC5C3E"/>
    <w:rsid w:val="07F0AC0E"/>
    <w:rsid w:val="07F3BD0D"/>
    <w:rsid w:val="07F577B9"/>
    <w:rsid w:val="07FD680C"/>
    <w:rsid w:val="08096FD2"/>
    <w:rsid w:val="080C97FE"/>
    <w:rsid w:val="082E416B"/>
    <w:rsid w:val="082FA7C8"/>
    <w:rsid w:val="08373F7E"/>
    <w:rsid w:val="0837EDAA"/>
    <w:rsid w:val="08386C7F"/>
    <w:rsid w:val="08399580"/>
    <w:rsid w:val="083AC16D"/>
    <w:rsid w:val="083AD1E9"/>
    <w:rsid w:val="083AE0C2"/>
    <w:rsid w:val="083B542C"/>
    <w:rsid w:val="08413ABA"/>
    <w:rsid w:val="0842836C"/>
    <w:rsid w:val="084E704A"/>
    <w:rsid w:val="0850637B"/>
    <w:rsid w:val="085C9919"/>
    <w:rsid w:val="085FDEB0"/>
    <w:rsid w:val="08623E04"/>
    <w:rsid w:val="0884202B"/>
    <w:rsid w:val="08846846"/>
    <w:rsid w:val="088480B9"/>
    <w:rsid w:val="088BD934"/>
    <w:rsid w:val="08900D58"/>
    <w:rsid w:val="08967ACC"/>
    <w:rsid w:val="089A857E"/>
    <w:rsid w:val="089B1295"/>
    <w:rsid w:val="08A613D1"/>
    <w:rsid w:val="08AD8078"/>
    <w:rsid w:val="08AF3E3E"/>
    <w:rsid w:val="08C196D2"/>
    <w:rsid w:val="08C1AAA2"/>
    <w:rsid w:val="08C267AF"/>
    <w:rsid w:val="08D4FCA8"/>
    <w:rsid w:val="08DD5212"/>
    <w:rsid w:val="08DD5674"/>
    <w:rsid w:val="08DE48EC"/>
    <w:rsid w:val="08E53782"/>
    <w:rsid w:val="08EA7120"/>
    <w:rsid w:val="08ED9C36"/>
    <w:rsid w:val="08EE82B1"/>
    <w:rsid w:val="08EEC1DE"/>
    <w:rsid w:val="090D3242"/>
    <w:rsid w:val="0913029A"/>
    <w:rsid w:val="0914D5CF"/>
    <w:rsid w:val="09195F8E"/>
    <w:rsid w:val="091FBC9A"/>
    <w:rsid w:val="0921F929"/>
    <w:rsid w:val="0923881F"/>
    <w:rsid w:val="09289218"/>
    <w:rsid w:val="0928975D"/>
    <w:rsid w:val="092BC44D"/>
    <w:rsid w:val="092F4966"/>
    <w:rsid w:val="09324BB3"/>
    <w:rsid w:val="09333AD2"/>
    <w:rsid w:val="0939F9EB"/>
    <w:rsid w:val="093D2030"/>
    <w:rsid w:val="0941221B"/>
    <w:rsid w:val="09417F39"/>
    <w:rsid w:val="094281F9"/>
    <w:rsid w:val="09457C18"/>
    <w:rsid w:val="09562810"/>
    <w:rsid w:val="0964B6C5"/>
    <w:rsid w:val="0964C7AB"/>
    <w:rsid w:val="0966918D"/>
    <w:rsid w:val="096EA1B6"/>
    <w:rsid w:val="097510EB"/>
    <w:rsid w:val="0980183B"/>
    <w:rsid w:val="0983A2A7"/>
    <w:rsid w:val="0983FF67"/>
    <w:rsid w:val="0984A49F"/>
    <w:rsid w:val="0985DADC"/>
    <w:rsid w:val="098E6404"/>
    <w:rsid w:val="09998EF7"/>
    <w:rsid w:val="099B7A55"/>
    <w:rsid w:val="099E0BA0"/>
    <w:rsid w:val="09A1731B"/>
    <w:rsid w:val="09A2054E"/>
    <w:rsid w:val="09A36C74"/>
    <w:rsid w:val="09A43D7D"/>
    <w:rsid w:val="09AB4321"/>
    <w:rsid w:val="09BB55A1"/>
    <w:rsid w:val="09BCD5F1"/>
    <w:rsid w:val="09C1A8A7"/>
    <w:rsid w:val="09C3D501"/>
    <w:rsid w:val="09C63322"/>
    <w:rsid w:val="09D22B31"/>
    <w:rsid w:val="09D33AD2"/>
    <w:rsid w:val="09D68206"/>
    <w:rsid w:val="09F0E5C2"/>
    <w:rsid w:val="0A01FF12"/>
    <w:rsid w:val="0A02A1D9"/>
    <w:rsid w:val="0A0A4B45"/>
    <w:rsid w:val="0A0C8AD7"/>
    <w:rsid w:val="0A0D122F"/>
    <w:rsid w:val="0A0EDBCF"/>
    <w:rsid w:val="0A124C53"/>
    <w:rsid w:val="0A12FD8F"/>
    <w:rsid w:val="0A18CD72"/>
    <w:rsid w:val="0A1A3E3B"/>
    <w:rsid w:val="0A1C49FE"/>
    <w:rsid w:val="0A1E4D72"/>
    <w:rsid w:val="0A2038A7"/>
    <w:rsid w:val="0A206677"/>
    <w:rsid w:val="0A32E8DD"/>
    <w:rsid w:val="0A3C2290"/>
    <w:rsid w:val="0A3C2AB0"/>
    <w:rsid w:val="0A3FF328"/>
    <w:rsid w:val="0A4531F7"/>
    <w:rsid w:val="0A5042F9"/>
    <w:rsid w:val="0A5502D4"/>
    <w:rsid w:val="0A6081B1"/>
    <w:rsid w:val="0A608498"/>
    <w:rsid w:val="0A616C4D"/>
    <w:rsid w:val="0A65EECF"/>
    <w:rsid w:val="0A721C36"/>
    <w:rsid w:val="0A750FC9"/>
    <w:rsid w:val="0A760F74"/>
    <w:rsid w:val="0A76446B"/>
    <w:rsid w:val="0A773D74"/>
    <w:rsid w:val="0A813E0E"/>
    <w:rsid w:val="0A824CBC"/>
    <w:rsid w:val="0A8314AD"/>
    <w:rsid w:val="0A8627F0"/>
    <w:rsid w:val="0A88DFD8"/>
    <w:rsid w:val="0A8C3B56"/>
    <w:rsid w:val="0A8C768E"/>
    <w:rsid w:val="0A9602C6"/>
    <w:rsid w:val="0A967BB1"/>
    <w:rsid w:val="0A98DB56"/>
    <w:rsid w:val="0A9D4F32"/>
    <w:rsid w:val="0AA45B42"/>
    <w:rsid w:val="0AA61116"/>
    <w:rsid w:val="0AA6814E"/>
    <w:rsid w:val="0AB03E81"/>
    <w:rsid w:val="0AB104CD"/>
    <w:rsid w:val="0AB56F0C"/>
    <w:rsid w:val="0AB7F799"/>
    <w:rsid w:val="0ABCF73B"/>
    <w:rsid w:val="0AC75018"/>
    <w:rsid w:val="0AC7A8FC"/>
    <w:rsid w:val="0AD17A03"/>
    <w:rsid w:val="0AD182D2"/>
    <w:rsid w:val="0AD26A26"/>
    <w:rsid w:val="0AD6A505"/>
    <w:rsid w:val="0ADA49DC"/>
    <w:rsid w:val="0ADD8A90"/>
    <w:rsid w:val="0AE980AC"/>
    <w:rsid w:val="0AEDDF50"/>
    <w:rsid w:val="0AEF240C"/>
    <w:rsid w:val="0AF95800"/>
    <w:rsid w:val="0B0DD76B"/>
    <w:rsid w:val="0B13CEEB"/>
    <w:rsid w:val="0B14B0FF"/>
    <w:rsid w:val="0B18FC45"/>
    <w:rsid w:val="0B204056"/>
    <w:rsid w:val="0B217758"/>
    <w:rsid w:val="0B26AFAA"/>
    <w:rsid w:val="0B2EA62D"/>
    <w:rsid w:val="0B3A318D"/>
    <w:rsid w:val="0B408251"/>
    <w:rsid w:val="0B4AF6AE"/>
    <w:rsid w:val="0B51D456"/>
    <w:rsid w:val="0B55476B"/>
    <w:rsid w:val="0B572A06"/>
    <w:rsid w:val="0B587976"/>
    <w:rsid w:val="0B607505"/>
    <w:rsid w:val="0B63B913"/>
    <w:rsid w:val="0B63D69E"/>
    <w:rsid w:val="0B69828E"/>
    <w:rsid w:val="0B707059"/>
    <w:rsid w:val="0B70FEF8"/>
    <w:rsid w:val="0B743E80"/>
    <w:rsid w:val="0B7867B5"/>
    <w:rsid w:val="0B7B4302"/>
    <w:rsid w:val="0B7BE551"/>
    <w:rsid w:val="0B7C3081"/>
    <w:rsid w:val="0B8451A6"/>
    <w:rsid w:val="0B8E099B"/>
    <w:rsid w:val="0B92D73D"/>
    <w:rsid w:val="0BA303F3"/>
    <w:rsid w:val="0BA5FD58"/>
    <w:rsid w:val="0BAFB7ED"/>
    <w:rsid w:val="0BB2218A"/>
    <w:rsid w:val="0BB22544"/>
    <w:rsid w:val="0BB385A4"/>
    <w:rsid w:val="0BB4FDF7"/>
    <w:rsid w:val="0BBCCE66"/>
    <w:rsid w:val="0BC1B481"/>
    <w:rsid w:val="0BC2945E"/>
    <w:rsid w:val="0BC56ECC"/>
    <w:rsid w:val="0BCD7A0A"/>
    <w:rsid w:val="0BCFC116"/>
    <w:rsid w:val="0BDA4A40"/>
    <w:rsid w:val="0BDFC43E"/>
    <w:rsid w:val="0BE33FF6"/>
    <w:rsid w:val="0BEB7ADF"/>
    <w:rsid w:val="0BEC1C8F"/>
    <w:rsid w:val="0BFBB6A7"/>
    <w:rsid w:val="0BFE6AD0"/>
    <w:rsid w:val="0BFE9CDE"/>
    <w:rsid w:val="0C0A0212"/>
    <w:rsid w:val="0C135ADC"/>
    <w:rsid w:val="0C1D213E"/>
    <w:rsid w:val="0C21968D"/>
    <w:rsid w:val="0C29AB18"/>
    <w:rsid w:val="0C2E94C3"/>
    <w:rsid w:val="0C3EE276"/>
    <w:rsid w:val="0C457987"/>
    <w:rsid w:val="0C4E7157"/>
    <w:rsid w:val="0C5E234B"/>
    <w:rsid w:val="0C60BA2C"/>
    <w:rsid w:val="0C659919"/>
    <w:rsid w:val="0C70EDE6"/>
    <w:rsid w:val="0C7437A5"/>
    <w:rsid w:val="0C8BF75A"/>
    <w:rsid w:val="0C8C0767"/>
    <w:rsid w:val="0C8D0D68"/>
    <w:rsid w:val="0C952861"/>
    <w:rsid w:val="0C9A5C25"/>
    <w:rsid w:val="0C9BA449"/>
    <w:rsid w:val="0C9E5BA0"/>
    <w:rsid w:val="0CA67507"/>
    <w:rsid w:val="0CA6C7F8"/>
    <w:rsid w:val="0CA78BDE"/>
    <w:rsid w:val="0CA8AEE0"/>
    <w:rsid w:val="0CAABBB4"/>
    <w:rsid w:val="0CB10A10"/>
    <w:rsid w:val="0CB80974"/>
    <w:rsid w:val="0CBFCC6B"/>
    <w:rsid w:val="0CC087D0"/>
    <w:rsid w:val="0CCDD3A4"/>
    <w:rsid w:val="0CD44859"/>
    <w:rsid w:val="0CD47162"/>
    <w:rsid w:val="0CD92C2B"/>
    <w:rsid w:val="0CDD13C6"/>
    <w:rsid w:val="0CDDD086"/>
    <w:rsid w:val="0CDE2ED0"/>
    <w:rsid w:val="0CE0FDE5"/>
    <w:rsid w:val="0CE2D47B"/>
    <w:rsid w:val="0CE6E0F6"/>
    <w:rsid w:val="0CED8552"/>
    <w:rsid w:val="0CF2FA67"/>
    <w:rsid w:val="0D074EC4"/>
    <w:rsid w:val="0D086D79"/>
    <w:rsid w:val="0D0F522F"/>
    <w:rsid w:val="0D1027D4"/>
    <w:rsid w:val="0D1C544C"/>
    <w:rsid w:val="0D25A9F1"/>
    <w:rsid w:val="0D25CE65"/>
    <w:rsid w:val="0D26B669"/>
    <w:rsid w:val="0D298F48"/>
    <w:rsid w:val="0D2A21BE"/>
    <w:rsid w:val="0D2D0B0D"/>
    <w:rsid w:val="0D352ECF"/>
    <w:rsid w:val="0D36418C"/>
    <w:rsid w:val="0D3F8FD8"/>
    <w:rsid w:val="0D4211F9"/>
    <w:rsid w:val="0D49AF26"/>
    <w:rsid w:val="0D5150A1"/>
    <w:rsid w:val="0D51F8BA"/>
    <w:rsid w:val="0D54E48E"/>
    <w:rsid w:val="0D54EA46"/>
    <w:rsid w:val="0D55D846"/>
    <w:rsid w:val="0D564ABB"/>
    <w:rsid w:val="0D57D969"/>
    <w:rsid w:val="0D597295"/>
    <w:rsid w:val="0D5ECEBE"/>
    <w:rsid w:val="0D655EE6"/>
    <w:rsid w:val="0D69351A"/>
    <w:rsid w:val="0D6D0581"/>
    <w:rsid w:val="0D800057"/>
    <w:rsid w:val="0D822946"/>
    <w:rsid w:val="0D846DD0"/>
    <w:rsid w:val="0D865024"/>
    <w:rsid w:val="0D867FC3"/>
    <w:rsid w:val="0D8C09EF"/>
    <w:rsid w:val="0D8F618D"/>
    <w:rsid w:val="0D90E4E6"/>
    <w:rsid w:val="0D955983"/>
    <w:rsid w:val="0D9B78A1"/>
    <w:rsid w:val="0D9F1273"/>
    <w:rsid w:val="0DAB7E71"/>
    <w:rsid w:val="0DB15558"/>
    <w:rsid w:val="0DBA9163"/>
    <w:rsid w:val="0DBBCEE0"/>
    <w:rsid w:val="0DBD66EE"/>
    <w:rsid w:val="0DBDDE42"/>
    <w:rsid w:val="0DC2D14F"/>
    <w:rsid w:val="0DC3F203"/>
    <w:rsid w:val="0DC4E666"/>
    <w:rsid w:val="0DC693EE"/>
    <w:rsid w:val="0DC8D567"/>
    <w:rsid w:val="0DC8E933"/>
    <w:rsid w:val="0DCD9324"/>
    <w:rsid w:val="0DCD9C86"/>
    <w:rsid w:val="0DCEA8A3"/>
    <w:rsid w:val="0DD4587C"/>
    <w:rsid w:val="0DD45BD0"/>
    <w:rsid w:val="0DDB9AA1"/>
    <w:rsid w:val="0DDF2150"/>
    <w:rsid w:val="0DE22629"/>
    <w:rsid w:val="0DE64B3B"/>
    <w:rsid w:val="0DE874DC"/>
    <w:rsid w:val="0DEB5C74"/>
    <w:rsid w:val="0DEDD08E"/>
    <w:rsid w:val="0DF9AA1A"/>
    <w:rsid w:val="0E093A0C"/>
    <w:rsid w:val="0E0B006B"/>
    <w:rsid w:val="0E134F1E"/>
    <w:rsid w:val="0E18C205"/>
    <w:rsid w:val="0E1C754A"/>
    <w:rsid w:val="0E1F35B9"/>
    <w:rsid w:val="0E21C7FE"/>
    <w:rsid w:val="0E23BC74"/>
    <w:rsid w:val="0E23EF78"/>
    <w:rsid w:val="0E28656B"/>
    <w:rsid w:val="0E2900BD"/>
    <w:rsid w:val="0E3F2D04"/>
    <w:rsid w:val="0E409F86"/>
    <w:rsid w:val="0E5012BA"/>
    <w:rsid w:val="0E534041"/>
    <w:rsid w:val="0E5D1976"/>
    <w:rsid w:val="0E647E4D"/>
    <w:rsid w:val="0E65E488"/>
    <w:rsid w:val="0E6E8866"/>
    <w:rsid w:val="0E6F53FC"/>
    <w:rsid w:val="0E740BDC"/>
    <w:rsid w:val="0E799C1F"/>
    <w:rsid w:val="0E79FF31"/>
    <w:rsid w:val="0E7BA7E7"/>
    <w:rsid w:val="0E7CD59F"/>
    <w:rsid w:val="0E87D78C"/>
    <w:rsid w:val="0E8A52CD"/>
    <w:rsid w:val="0E8CA5FA"/>
    <w:rsid w:val="0E8EE9A0"/>
    <w:rsid w:val="0E94948A"/>
    <w:rsid w:val="0E9AFB65"/>
    <w:rsid w:val="0E9CE4D9"/>
    <w:rsid w:val="0EA33554"/>
    <w:rsid w:val="0EA8111B"/>
    <w:rsid w:val="0EAA8E02"/>
    <w:rsid w:val="0EAE7C37"/>
    <w:rsid w:val="0EB1FB1A"/>
    <w:rsid w:val="0EB6FBD6"/>
    <w:rsid w:val="0EBDBE45"/>
    <w:rsid w:val="0EC36137"/>
    <w:rsid w:val="0EC45C7C"/>
    <w:rsid w:val="0ED55251"/>
    <w:rsid w:val="0ED98ACB"/>
    <w:rsid w:val="0EDC5595"/>
    <w:rsid w:val="0EDD1357"/>
    <w:rsid w:val="0EE8B27D"/>
    <w:rsid w:val="0EE9EDA5"/>
    <w:rsid w:val="0EEB37DE"/>
    <w:rsid w:val="0EF9DD47"/>
    <w:rsid w:val="0EFA9F1F"/>
    <w:rsid w:val="0EFE75DC"/>
    <w:rsid w:val="0F06EA0F"/>
    <w:rsid w:val="0F19CF56"/>
    <w:rsid w:val="0F1D1F51"/>
    <w:rsid w:val="0F1E52D1"/>
    <w:rsid w:val="0F250C42"/>
    <w:rsid w:val="0F263805"/>
    <w:rsid w:val="0F2A15B1"/>
    <w:rsid w:val="0F2AAD34"/>
    <w:rsid w:val="0F2F7B0D"/>
    <w:rsid w:val="0F53A05D"/>
    <w:rsid w:val="0F57A8C9"/>
    <w:rsid w:val="0F59374F"/>
    <w:rsid w:val="0F598191"/>
    <w:rsid w:val="0F5CA719"/>
    <w:rsid w:val="0F5D998F"/>
    <w:rsid w:val="0F5F68B2"/>
    <w:rsid w:val="0F5FA3CF"/>
    <w:rsid w:val="0F6560E9"/>
    <w:rsid w:val="0F6638F2"/>
    <w:rsid w:val="0F6B331A"/>
    <w:rsid w:val="0F835F56"/>
    <w:rsid w:val="0F85329B"/>
    <w:rsid w:val="0F8614AA"/>
    <w:rsid w:val="0F8D904B"/>
    <w:rsid w:val="0F8EDEE8"/>
    <w:rsid w:val="0F8FBAE8"/>
    <w:rsid w:val="0F929637"/>
    <w:rsid w:val="0F97E7DB"/>
    <w:rsid w:val="0FA62550"/>
    <w:rsid w:val="0FA98C2C"/>
    <w:rsid w:val="0FAA8306"/>
    <w:rsid w:val="0FB7D1B6"/>
    <w:rsid w:val="0FBDF976"/>
    <w:rsid w:val="0FC0DA73"/>
    <w:rsid w:val="0FC0DCB2"/>
    <w:rsid w:val="0FC844B9"/>
    <w:rsid w:val="0FCC3A7C"/>
    <w:rsid w:val="0FCDFDDA"/>
    <w:rsid w:val="0FDFFE65"/>
    <w:rsid w:val="0FE4F30C"/>
    <w:rsid w:val="0FE60DF9"/>
    <w:rsid w:val="0FE65919"/>
    <w:rsid w:val="0FEB1199"/>
    <w:rsid w:val="0FECDEBF"/>
    <w:rsid w:val="0FFAECBC"/>
    <w:rsid w:val="0FFC4F5E"/>
    <w:rsid w:val="1001B7C5"/>
    <w:rsid w:val="1004BCF4"/>
    <w:rsid w:val="1005AD04"/>
    <w:rsid w:val="100623DB"/>
    <w:rsid w:val="1011988B"/>
    <w:rsid w:val="1011D7EB"/>
    <w:rsid w:val="10156A28"/>
    <w:rsid w:val="10158EAE"/>
    <w:rsid w:val="1016E2CD"/>
    <w:rsid w:val="1017A8E5"/>
    <w:rsid w:val="101EE63C"/>
    <w:rsid w:val="101F5C6C"/>
    <w:rsid w:val="102760FD"/>
    <w:rsid w:val="10284774"/>
    <w:rsid w:val="102F3EA9"/>
    <w:rsid w:val="10355E68"/>
    <w:rsid w:val="1035A5F6"/>
    <w:rsid w:val="1039D44E"/>
    <w:rsid w:val="10417C61"/>
    <w:rsid w:val="104B716C"/>
    <w:rsid w:val="104EE83F"/>
    <w:rsid w:val="105440A8"/>
    <w:rsid w:val="10553102"/>
    <w:rsid w:val="10591372"/>
    <w:rsid w:val="105BD2E4"/>
    <w:rsid w:val="1069A608"/>
    <w:rsid w:val="106FAD40"/>
    <w:rsid w:val="10712214"/>
    <w:rsid w:val="10719C96"/>
    <w:rsid w:val="107848C6"/>
    <w:rsid w:val="10817603"/>
    <w:rsid w:val="10820EB4"/>
    <w:rsid w:val="108608AE"/>
    <w:rsid w:val="108609C1"/>
    <w:rsid w:val="108748E9"/>
    <w:rsid w:val="108DB9E5"/>
    <w:rsid w:val="10903823"/>
    <w:rsid w:val="109A1EE5"/>
    <w:rsid w:val="10B6045E"/>
    <w:rsid w:val="10B7CB34"/>
    <w:rsid w:val="10C24450"/>
    <w:rsid w:val="10C66E2B"/>
    <w:rsid w:val="10C7DFA9"/>
    <w:rsid w:val="10D3C017"/>
    <w:rsid w:val="10D658FC"/>
    <w:rsid w:val="10DED5DA"/>
    <w:rsid w:val="10E877C4"/>
    <w:rsid w:val="10EC022B"/>
    <w:rsid w:val="10F927D8"/>
    <w:rsid w:val="10FDA9D7"/>
    <w:rsid w:val="110B5F00"/>
    <w:rsid w:val="1118BA7D"/>
    <w:rsid w:val="1120DB26"/>
    <w:rsid w:val="1127F6ED"/>
    <w:rsid w:val="112A0549"/>
    <w:rsid w:val="112AE317"/>
    <w:rsid w:val="112B6AB5"/>
    <w:rsid w:val="112C9DE2"/>
    <w:rsid w:val="11367EDE"/>
    <w:rsid w:val="113BF1B9"/>
    <w:rsid w:val="1143D1F4"/>
    <w:rsid w:val="114775E8"/>
    <w:rsid w:val="1148109A"/>
    <w:rsid w:val="115E7412"/>
    <w:rsid w:val="115F6665"/>
    <w:rsid w:val="1167C4BC"/>
    <w:rsid w:val="1169E93F"/>
    <w:rsid w:val="1170B02F"/>
    <w:rsid w:val="1179C8D6"/>
    <w:rsid w:val="117F531B"/>
    <w:rsid w:val="1185F429"/>
    <w:rsid w:val="118707DE"/>
    <w:rsid w:val="118CE7E9"/>
    <w:rsid w:val="118D5945"/>
    <w:rsid w:val="118D7D83"/>
    <w:rsid w:val="1195C0DF"/>
    <w:rsid w:val="119FBC2F"/>
    <w:rsid w:val="11A41B45"/>
    <w:rsid w:val="11A5063B"/>
    <w:rsid w:val="11B38032"/>
    <w:rsid w:val="11B5496F"/>
    <w:rsid w:val="11BB2CCD"/>
    <w:rsid w:val="11C4222D"/>
    <w:rsid w:val="11C55696"/>
    <w:rsid w:val="11DD2CD0"/>
    <w:rsid w:val="11DFE4F1"/>
    <w:rsid w:val="11E817CE"/>
    <w:rsid w:val="11E9DFD6"/>
    <w:rsid w:val="11F02A2A"/>
    <w:rsid w:val="12038D67"/>
    <w:rsid w:val="12089E50"/>
    <w:rsid w:val="120EBB73"/>
    <w:rsid w:val="12160925"/>
    <w:rsid w:val="121E13DB"/>
    <w:rsid w:val="1221BCC8"/>
    <w:rsid w:val="1224DB84"/>
    <w:rsid w:val="122A29F5"/>
    <w:rsid w:val="122EB085"/>
    <w:rsid w:val="123B372C"/>
    <w:rsid w:val="123D7755"/>
    <w:rsid w:val="12407493"/>
    <w:rsid w:val="1243853C"/>
    <w:rsid w:val="124402C6"/>
    <w:rsid w:val="1244092A"/>
    <w:rsid w:val="124BBD7B"/>
    <w:rsid w:val="124FEE15"/>
    <w:rsid w:val="1252E900"/>
    <w:rsid w:val="125A3830"/>
    <w:rsid w:val="125BF457"/>
    <w:rsid w:val="125E9AF3"/>
    <w:rsid w:val="1273D134"/>
    <w:rsid w:val="12784AC3"/>
    <w:rsid w:val="1278534B"/>
    <w:rsid w:val="127F7D55"/>
    <w:rsid w:val="129C631B"/>
    <w:rsid w:val="12A0DC87"/>
    <w:rsid w:val="12A56961"/>
    <w:rsid w:val="12AC87B8"/>
    <w:rsid w:val="12B2E0AC"/>
    <w:rsid w:val="12BC2F14"/>
    <w:rsid w:val="12BCF941"/>
    <w:rsid w:val="12BD3635"/>
    <w:rsid w:val="12C1923B"/>
    <w:rsid w:val="12C4C64A"/>
    <w:rsid w:val="12C53BD7"/>
    <w:rsid w:val="12C9F885"/>
    <w:rsid w:val="12D33344"/>
    <w:rsid w:val="12D36432"/>
    <w:rsid w:val="12D90A2E"/>
    <w:rsid w:val="12E25B0F"/>
    <w:rsid w:val="12EEE070"/>
    <w:rsid w:val="12EF3407"/>
    <w:rsid w:val="12FA60EA"/>
    <w:rsid w:val="12FE2B6D"/>
    <w:rsid w:val="12FE71C1"/>
    <w:rsid w:val="1301BDD7"/>
    <w:rsid w:val="13031413"/>
    <w:rsid w:val="1304E305"/>
    <w:rsid w:val="1305EE87"/>
    <w:rsid w:val="130797B7"/>
    <w:rsid w:val="130A0087"/>
    <w:rsid w:val="131C5728"/>
    <w:rsid w:val="13240E2A"/>
    <w:rsid w:val="132A32ED"/>
    <w:rsid w:val="132AE100"/>
    <w:rsid w:val="132D7163"/>
    <w:rsid w:val="133354CF"/>
    <w:rsid w:val="133DAA29"/>
    <w:rsid w:val="133E2F50"/>
    <w:rsid w:val="1342C51F"/>
    <w:rsid w:val="135BD050"/>
    <w:rsid w:val="136012CE"/>
    <w:rsid w:val="136291BE"/>
    <w:rsid w:val="1366431B"/>
    <w:rsid w:val="13673C56"/>
    <w:rsid w:val="13695801"/>
    <w:rsid w:val="136EDAEB"/>
    <w:rsid w:val="137119B1"/>
    <w:rsid w:val="13777274"/>
    <w:rsid w:val="137BB552"/>
    <w:rsid w:val="13934575"/>
    <w:rsid w:val="13980AD2"/>
    <w:rsid w:val="1399A4A2"/>
    <w:rsid w:val="13A7C782"/>
    <w:rsid w:val="13A8B0CF"/>
    <w:rsid w:val="13A8D271"/>
    <w:rsid w:val="13B2E782"/>
    <w:rsid w:val="13B39011"/>
    <w:rsid w:val="13CC2583"/>
    <w:rsid w:val="13CFE939"/>
    <w:rsid w:val="13D2F3FE"/>
    <w:rsid w:val="13DC1497"/>
    <w:rsid w:val="13DDEA61"/>
    <w:rsid w:val="13ED009E"/>
    <w:rsid w:val="13F03353"/>
    <w:rsid w:val="13F2A7FC"/>
    <w:rsid w:val="13F67A83"/>
    <w:rsid w:val="140CCDFE"/>
    <w:rsid w:val="142253EE"/>
    <w:rsid w:val="142D3E8D"/>
    <w:rsid w:val="142D6A4F"/>
    <w:rsid w:val="142F14D4"/>
    <w:rsid w:val="143143FB"/>
    <w:rsid w:val="14394851"/>
    <w:rsid w:val="143CAFCC"/>
    <w:rsid w:val="144041C3"/>
    <w:rsid w:val="1455EAE5"/>
    <w:rsid w:val="1458BB31"/>
    <w:rsid w:val="145D7101"/>
    <w:rsid w:val="1467F667"/>
    <w:rsid w:val="1469B226"/>
    <w:rsid w:val="14771C03"/>
    <w:rsid w:val="147D5901"/>
    <w:rsid w:val="147E3433"/>
    <w:rsid w:val="147E6704"/>
    <w:rsid w:val="1484AF2B"/>
    <w:rsid w:val="1490F1E3"/>
    <w:rsid w:val="14971896"/>
    <w:rsid w:val="1497BD5D"/>
    <w:rsid w:val="14A0D5D0"/>
    <w:rsid w:val="14A735EA"/>
    <w:rsid w:val="14B2F07D"/>
    <w:rsid w:val="14B56DB7"/>
    <w:rsid w:val="14B6D6BA"/>
    <w:rsid w:val="14BB3E63"/>
    <w:rsid w:val="14C518C8"/>
    <w:rsid w:val="14C74839"/>
    <w:rsid w:val="14C90ECD"/>
    <w:rsid w:val="14CA63EB"/>
    <w:rsid w:val="14CB6D78"/>
    <w:rsid w:val="14D11043"/>
    <w:rsid w:val="14D38535"/>
    <w:rsid w:val="14D391DA"/>
    <w:rsid w:val="14D4D799"/>
    <w:rsid w:val="14E2F959"/>
    <w:rsid w:val="14EE7ED4"/>
    <w:rsid w:val="14F007B4"/>
    <w:rsid w:val="14F30061"/>
    <w:rsid w:val="14F408F2"/>
    <w:rsid w:val="14FEE46E"/>
    <w:rsid w:val="150050EE"/>
    <w:rsid w:val="150DAD27"/>
    <w:rsid w:val="150F8B34"/>
    <w:rsid w:val="151B68DF"/>
    <w:rsid w:val="151F0C88"/>
    <w:rsid w:val="152CEAC7"/>
    <w:rsid w:val="1542A7C4"/>
    <w:rsid w:val="154E689D"/>
    <w:rsid w:val="1554211A"/>
    <w:rsid w:val="15578C67"/>
    <w:rsid w:val="15596E64"/>
    <w:rsid w:val="155CAE58"/>
    <w:rsid w:val="15623177"/>
    <w:rsid w:val="1564F17F"/>
    <w:rsid w:val="156F33D8"/>
    <w:rsid w:val="1578FA74"/>
    <w:rsid w:val="157B0C10"/>
    <w:rsid w:val="157EC27C"/>
    <w:rsid w:val="157FC93B"/>
    <w:rsid w:val="158187F8"/>
    <w:rsid w:val="1586EBBA"/>
    <w:rsid w:val="159150AE"/>
    <w:rsid w:val="1592F7B7"/>
    <w:rsid w:val="15969F0A"/>
    <w:rsid w:val="159AEB82"/>
    <w:rsid w:val="159F9A60"/>
    <w:rsid w:val="159FB1A3"/>
    <w:rsid w:val="15A16A16"/>
    <w:rsid w:val="15A30536"/>
    <w:rsid w:val="15AA0BA5"/>
    <w:rsid w:val="15ABADFF"/>
    <w:rsid w:val="15AD5004"/>
    <w:rsid w:val="15B5D4AA"/>
    <w:rsid w:val="15B629B0"/>
    <w:rsid w:val="15BA95EE"/>
    <w:rsid w:val="15BF271D"/>
    <w:rsid w:val="15BF4F18"/>
    <w:rsid w:val="15C66B1A"/>
    <w:rsid w:val="15D3B7BB"/>
    <w:rsid w:val="15D8DAA8"/>
    <w:rsid w:val="15E6EDD1"/>
    <w:rsid w:val="15EB8457"/>
    <w:rsid w:val="15F8138B"/>
    <w:rsid w:val="15FFDFE3"/>
    <w:rsid w:val="1603F6E2"/>
    <w:rsid w:val="160EDEB0"/>
    <w:rsid w:val="1610C155"/>
    <w:rsid w:val="1614D29B"/>
    <w:rsid w:val="1619B6F7"/>
    <w:rsid w:val="161C35DD"/>
    <w:rsid w:val="16277197"/>
    <w:rsid w:val="162F92EC"/>
    <w:rsid w:val="16360DC6"/>
    <w:rsid w:val="1638C40C"/>
    <w:rsid w:val="163CD1C4"/>
    <w:rsid w:val="163F876E"/>
    <w:rsid w:val="16447D6D"/>
    <w:rsid w:val="16451715"/>
    <w:rsid w:val="1647B5F1"/>
    <w:rsid w:val="164ACA0E"/>
    <w:rsid w:val="164D6574"/>
    <w:rsid w:val="164ED6F3"/>
    <w:rsid w:val="164F5D12"/>
    <w:rsid w:val="164FE3BC"/>
    <w:rsid w:val="16509A27"/>
    <w:rsid w:val="1657B29C"/>
    <w:rsid w:val="166301A4"/>
    <w:rsid w:val="1665337A"/>
    <w:rsid w:val="16686E03"/>
    <w:rsid w:val="167FD6F5"/>
    <w:rsid w:val="16825367"/>
    <w:rsid w:val="16837F14"/>
    <w:rsid w:val="168392E3"/>
    <w:rsid w:val="168E85A7"/>
    <w:rsid w:val="1695AAFA"/>
    <w:rsid w:val="16A38DCB"/>
    <w:rsid w:val="16A3AE91"/>
    <w:rsid w:val="16A4F7B4"/>
    <w:rsid w:val="16B0C602"/>
    <w:rsid w:val="16B12985"/>
    <w:rsid w:val="16B4B6F3"/>
    <w:rsid w:val="16BB244F"/>
    <w:rsid w:val="16BD6908"/>
    <w:rsid w:val="16BDF483"/>
    <w:rsid w:val="16BFC735"/>
    <w:rsid w:val="16C20DBB"/>
    <w:rsid w:val="16C6618F"/>
    <w:rsid w:val="16C7D026"/>
    <w:rsid w:val="16C87603"/>
    <w:rsid w:val="16C9F8F7"/>
    <w:rsid w:val="16D0DA87"/>
    <w:rsid w:val="16E40D76"/>
    <w:rsid w:val="16E6585B"/>
    <w:rsid w:val="16F0B787"/>
    <w:rsid w:val="16F34955"/>
    <w:rsid w:val="16F70E60"/>
    <w:rsid w:val="16F7F298"/>
    <w:rsid w:val="16F7F9DA"/>
    <w:rsid w:val="16FCFB69"/>
    <w:rsid w:val="16FE36DF"/>
    <w:rsid w:val="1702F0B1"/>
    <w:rsid w:val="1705B104"/>
    <w:rsid w:val="170C502D"/>
    <w:rsid w:val="170F08D9"/>
    <w:rsid w:val="1712DA6B"/>
    <w:rsid w:val="1715C3B3"/>
    <w:rsid w:val="17180E18"/>
    <w:rsid w:val="1718A068"/>
    <w:rsid w:val="171B92EF"/>
    <w:rsid w:val="171EDC59"/>
    <w:rsid w:val="171FF586"/>
    <w:rsid w:val="17249D94"/>
    <w:rsid w:val="1726E953"/>
    <w:rsid w:val="17283F81"/>
    <w:rsid w:val="1729C8FD"/>
    <w:rsid w:val="17366A61"/>
    <w:rsid w:val="173BF70A"/>
    <w:rsid w:val="173C3335"/>
    <w:rsid w:val="173DEFC4"/>
    <w:rsid w:val="17455C8D"/>
    <w:rsid w:val="17479776"/>
    <w:rsid w:val="174AD280"/>
    <w:rsid w:val="174C6DFF"/>
    <w:rsid w:val="1757B9CB"/>
    <w:rsid w:val="175910BC"/>
    <w:rsid w:val="175A616D"/>
    <w:rsid w:val="175AE59C"/>
    <w:rsid w:val="175D9BD8"/>
    <w:rsid w:val="175DEF45"/>
    <w:rsid w:val="176983E4"/>
    <w:rsid w:val="177E6EE3"/>
    <w:rsid w:val="1783A055"/>
    <w:rsid w:val="178AF748"/>
    <w:rsid w:val="178B13DD"/>
    <w:rsid w:val="1791FA12"/>
    <w:rsid w:val="17992EF6"/>
    <w:rsid w:val="179F03D3"/>
    <w:rsid w:val="17A007F9"/>
    <w:rsid w:val="17A1FB1B"/>
    <w:rsid w:val="17A69BD4"/>
    <w:rsid w:val="17AFD688"/>
    <w:rsid w:val="17B0904A"/>
    <w:rsid w:val="17B173F7"/>
    <w:rsid w:val="17B284CA"/>
    <w:rsid w:val="17BBBE04"/>
    <w:rsid w:val="17C12FD5"/>
    <w:rsid w:val="17C37BE0"/>
    <w:rsid w:val="17CB5A96"/>
    <w:rsid w:val="17CCE8DB"/>
    <w:rsid w:val="17CED1DD"/>
    <w:rsid w:val="17E06E5D"/>
    <w:rsid w:val="17E59C5D"/>
    <w:rsid w:val="17E80746"/>
    <w:rsid w:val="17EDC05A"/>
    <w:rsid w:val="17F00165"/>
    <w:rsid w:val="17F2FDA8"/>
    <w:rsid w:val="17F9B2AF"/>
    <w:rsid w:val="17F9F693"/>
    <w:rsid w:val="17FC901D"/>
    <w:rsid w:val="17FF6DB3"/>
    <w:rsid w:val="1809A586"/>
    <w:rsid w:val="18173019"/>
    <w:rsid w:val="182C66FF"/>
    <w:rsid w:val="182F17ED"/>
    <w:rsid w:val="18372E86"/>
    <w:rsid w:val="18472BF6"/>
    <w:rsid w:val="1849A448"/>
    <w:rsid w:val="184D3A3A"/>
    <w:rsid w:val="184E434B"/>
    <w:rsid w:val="184F8BB9"/>
    <w:rsid w:val="18543214"/>
    <w:rsid w:val="185F45E2"/>
    <w:rsid w:val="1863D1EA"/>
    <w:rsid w:val="18692126"/>
    <w:rsid w:val="187081CB"/>
    <w:rsid w:val="1872B7B9"/>
    <w:rsid w:val="18746281"/>
    <w:rsid w:val="187D4C4B"/>
    <w:rsid w:val="1881BAE6"/>
    <w:rsid w:val="1887A55C"/>
    <w:rsid w:val="1892572A"/>
    <w:rsid w:val="18944F53"/>
    <w:rsid w:val="1895F374"/>
    <w:rsid w:val="189801B3"/>
    <w:rsid w:val="18A18165"/>
    <w:rsid w:val="18A2E0AB"/>
    <w:rsid w:val="18A3CFDB"/>
    <w:rsid w:val="18B94801"/>
    <w:rsid w:val="18BA6C45"/>
    <w:rsid w:val="18BBE95A"/>
    <w:rsid w:val="18C09EDA"/>
    <w:rsid w:val="18CF7B65"/>
    <w:rsid w:val="18D13E8D"/>
    <w:rsid w:val="18D37AB6"/>
    <w:rsid w:val="18D87360"/>
    <w:rsid w:val="18EA778A"/>
    <w:rsid w:val="18EAC5B6"/>
    <w:rsid w:val="18F0268A"/>
    <w:rsid w:val="18F067CD"/>
    <w:rsid w:val="18FD2BB4"/>
    <w:rsid w:val="1906A4AA"/>
    <w:rsid w:val="19082722"/>
    <w:rsid w:val="19101BAA"/>
    <w:rsid w:val="191054E7"/>
    <w:rsid w:val="1910FD4B"/>
    <w:rsid w:val="19122E8C"/>
    <w:rsid w:val="1912AC6F"/>
    <w:rsid w:val="191DEF24"/>
    <w:rsid w:val="191F256A"/>
    <w:rsid w:val="1929CCFE"/>
    <w:rsid w:val="192F203E"/>
    <w:rsid w:val="19306CED"/>
    <w:rsid w:val="1934AC0A"/>
    <w:rsid w:val="19391CE2"/>
    <w:rsid w:val="1939B25E"/>
    <w:rsid w:val="193F3502"/>
    <w:rsid w:val="1942285E"/>
    <w:rsid w:val="1943D682"/>
    <w:rsid w:val="194A70BB"/>
    <w:rsid w:val="194E9FD0"/>
    <w:rsid w:val="1952631C"/>
    <w:rsid w:val="19592D3A"/>
    <w:rsid w:val="195D7AAA"/>
    <w:rsid w:val="197A28C5"/>
    <w:rsid w:val="197C19DD"/>
    <w:rsid w:val="1985494B"/>
    <w:rsid w:val="198C633D"/>
    <w:rsid w:val="1993C2CB"/>
    <w:rsid w:val="199E2DF0"/>
    <w:rsid w:val="19A936BA"/>
    <w:rsid w:val="19AE8A02"/>
    <w:rsid w:val="19AFB4DC"/>
    <w:rsid w:val="19C317F0"/>
    <w:rsid w:val="19C38968"/>
    <w:rsid w:val="19CACACE"/>
    <w:rsid w:val="19CB23DF"/>
    <w:rsid w:val="19CF64E0"/>
    <w:rsid w:val="19D231A1"/>
    <w:rsid w:val="19D3E38C"/>
    <w:rsid w:val="19DCBECB"/>
    <w:rsid w:val="19DE41E0"/>
    <w:rsid w:val="19DE7A1A"/>
    <w:rsid w:val="19E1CD02"/>
    <w:rsid w:val="19E3A814"/>
    <w:rsid w:val="19E7B73C"/>
    <w:rsid w:val="19F106FD"/>
    <w:rsid w:val="19F16C5C"/>
    <w:rsid w:val="19F68EFB"/>
    <w:rsid w:val="19FC55D7"/>
    <w:rsid w:val="1A08DF6F"/>
    <w:rsid w:val="1A0EC0B9"/>
    <w:rsid w:val="1A19D95F"/>
    <w:rsid w:val="1A1F51A7"/>
    <w:rsid w:val="1A22B710"/>
    <w:rsid w:val="1A245D73"/>
    <w:rsid w:val="1A275A3C"/>
    <w:rsid w:val="1A2E7608"/>
    <w:rsid w:val="1A301FB4"/>
    <w:rsid w:val="1A322DBE"/>
    <w:rsid w:val="1A324731"/>
    <w:rsid w:val="1A341704"/>
    <w:rsid w:val="1A39DEE7"/>
    <w:rsid w:val="1A3A035A"/>
    <w:rsid w:val="1A3DF1CA"/>
    <w:rsid w:val="1A426718"/>
    <w:rsid w:val="1A4FEA71"/>
    <w:rsid w:val="1A5B484B"/>
    <w:rsid w:val="1A5E774F"/>
    <w:rsid w:val="1A603B5E"/>
    <w:rsid w:val="1A645312"/>
    <w:rsid w:val="1A64C740"/>
    <w:rsid w:val="1A6CF05B"/>
    <w:rsid w:val="1A76E829"/>
    <w:rsid w:val="1A7878C3"/>
    <w:rsid w:val="1A791D46"/>
    <w:rsid w:val="1A80DA5B"/>
    <w:rsid w:val="1A845493"/>
    <w:rsid w:val="1A903873"/>
    <w:rsid w:val="1A927803"/>
    <w:rsid w:val="1A9352EF"/>
    <w:rsid w:val="1A9A2725"/>
    <w:rsid w:val="1AA020C6"/>
    <w:rsid w:val="1AA14A62"/>
    <w:rsid w:val="1AA2013B"/>
    <w:rsid w:val="1AA70CD9"/>
    <w:rsid w:val="1AA81D26"/>
    <w:rsid w:val="1AAAD617"/>
    <w:rsid w:val="1AAD2AC2"/>
    <w:rsid w:val="1ABB30C9"/>
    <w:rsid w:val="1ABFFE6F"/>
    <w:rsid w:val="1AC0DAE5"/>
    <w:rsid w:val="1AC59466"/>
    <w:rsid w:val="1AC5C3E1"/>
    <w:rsid w:val="1ADE44C6"/>
    <w:rsid w:val="1AE1AA0B"/>
    <w:rsid w:val="1AE997D7"/>
    <w:rsid w:val="1AEAD825"/>
    <w:rsid w:val="1AEDA9EC"/>
    <w:rsid w:val="1AEEA278"/>
    <w:rsid w:val="1AF28A48"/>
    <w:rsid w:val="1AF4FD9B"/>
    <w:rsid w:val="1AF5A020"/>
    <w:rsid w:val="1AF6BB40"/>
    <w:rsid w:val="1AF74F3B"/>
    <w:rsid w:val="1AFDADDE"/>
    <w:rsid w:val="1AFFF2CC"/>
    <w:rsid w:val="1B05C09D"/>
    <w:rsid w:val="1B1135AC"/>
    <w:rsid w:val="1B1AC65D"/>
    <w:rsid w:val="1B1CB3ED"/>
    <w:rsid w:val="1B1DC6A7"/>
    <w:rsid w:val="1B2CE3B6"/>
    <w:rsid w:val="1B2EB9A7"/>
    <w:rsid w:val="1B2FF722"/>
    <w:rsid w:val="1B302E71"/>
    <w:rsid w:val="1B315371"/>
    <w:rsid w:val="1B31C3CE"/>
    <w:rsid w:val="1B3AADE5"/>
    <w:rsid w:val="1B49AE1B"/>
    <w:rsid w:val="1B4C8627"/>
    <w:rsid w:val="1B51E937"/>
    <w:rsid w:val="1B5243F9"/>
    <w:rsid w:val="1B53BC6E"/>
    <w:rsid w:val="1B59BEC8"/>
    <w:rsid w:val="1B5AF5E8"/>
    <w:rsid w:val="1B5D3611"/>
    <w:rsid w:val="1B62F253"/>
    <w:rsid w:val="1B63169F"/>
    <w:rsid w:val="1B68DB52"/>
    <w:rsid w:val="1B6A970C"/>
    <w:rsid w:val="1B8490F1"/>
    <w:rsid w:val="1B8570BE"/>
    <w:rsid w:val="1B859447"/>
    <w:rsid w:val="1B944AF9"/>
    <w:rsid w:val="1B982638"/>
    <w:rsid w:val="1B999709"/>
    <w:rsid w:val="1B9D7F3D"/>
    <w:rsid w:val="1BA1A207"/>
    <w:rsid w:val="1BA4FB33"/>
    <w:rsid w:val="1BA87AEB"/>
    <w:rsid w:val="1BBBFEB6"/>
    <w:rsid w:val="1BC4B9CD"/>
    <w:rsid w:val="1BD0E39B"/>
    <w:rsid w:val="1BD313A0"/>
    <w:rsid w:val="1BD3F76E"/>
    <w:rsid w:val="1BD5D3BB"/>
    <w:rsid w:val="1BD741BD"/>
    <w:rsid w:val="1BD825A9"/>
    <w:rsid w:val="1BD9AB84"/>
    <w:rsid w:val="1BDAE24C"/>
    <w:rsid w:val="1BDEABBF"/>
    <w:rsid w:val="1BE2232E"/>
    <w:rsid w:val="1BE31A7A"/>
    <w:rsid w:val="1BE5260A"/>
    <w:rsid w:val="1BE7C1A1"/>
    <w:rsid w:val="1BF5DFBE"/>
    <w:rsid w:val="1BFBB7D7"/>
    <w:rsid w:val="1C1312B2"/>
    <w:rsid w:val="1C2130DA"/>
    <w:rsid w:val="1C255183"/>
    <w:rsid w:val="1C265B5E"/>
    <w:rsid w:val="1C27A368"/>
    <w:rsid w:val="1C2C731D"/>
    <w:rsid w:val="1C3D7428"/>
    <w:rsid w:val="1C3D74B5"/>
    <w:rsid w:val="1C45495F"/>
    <w:rsid w:val="1C47BD97"/>
    <w:rsid w:val="1C4A2557"/>
    <w:rsid w:val="1C552F3F"/>
    <w:rsid w:val="1C5B0C2D"/>
    <w:rsid w:val="1C64ACED"/>
    <w:rsid w:val="1C64D1B2"/>
    <w:rsid w:val="1C69711E"/>
    <w:rsid w:val="1C6EB911"/>
    <w:rsid w:val="1C71E6FE"/>
    <w:rsid w:val="1C88E2A0"/>
    <w:rsid w:val="1C92C0A4"/>
    <w:rsid w:val="1C944830"/>
    <w:rsid w:val="1CA25905"/>
    <w:rsid w:val="1CAE143D"/>
    <w:rsid w:val="1CAF9FCA"/>
    <w:rsid w:val="1CAFFD24"/>
    <w:rsid w:val="1CB52212"/>
    <w:rsid w:val="1CB73204"/>
    <w:rsid w:val="1CBD106C"/>
    <w:rsid w:val="1CBDA999"/>
    <w:rsid w:val="1CBEF163"/>
    <w:rsid w:val="1CC2503B"/>
    <w:rsid w:val="1CC453C8"/>
    <w:rsid w:val="1CC92F3D"/>
    <w:rsid w:val="1CCF1BFA"/>
    <w:rsid w:val="1CD015AB"/>
    <w:rsid w:val="1CD77D70"/>
    <w:rsid w:val="1CDC421D"/>
    <w:rsid w:val="1CDC9DA7"/>
    <w:rsid w:val="1CDF832E"/>
    <w:rsid w:val="1CEAE661"/>
    <w:rsid w:val="1CF3C5E9"/>
    <w:rsid w:val="1CFBBBF4"/>
    <w:rsid w:val="1CFDEE8C"/>
    <w:rsid w:val="1D008663"/>
    <w:rsid w:val="1D037F85"/>
    <w:rsid w:val="1D07D720"/>
    <w:rsid w:val="1D0934CF"/>
    <w:rsid w:val="1D1180D5"/>
    <w:rsid w:val="1D19C7F8"/>
    <w:rsid w:val="1D1FD58B"/>
    <w:rsid w:val="1D2536E7"/>
    <w:rsid w:val="1D2648A6"/>
    <w:rsid w:val="1D2DC221"/>
    <w:rsid w:val="1D34E18A"/>
    <w:rsid w:val="1D3FE937"/>
    <w:rsid w:val="1D4502B0"/>
    <w:rsid w:val="1D4593D0"/>
    <w:rsid w:val="1D4D62AD"/>
    <w:rsid w:val="1D4F3F11"/>
    <w:rsid w:val="1D507321"/>
    <w:rsid w:val="1D50891D"/>
    <w:rsid w:val="1D561DCE"/>
    <w:rsid w:val="1D5A6A9E"/>
    <w:rsid w:val="1D5D898F"/>
    <w:rsid w:val="1D5E4D2E"/>
    <w:rsid w:val="1D5E97C7"/>
    <w:rsid w:val="1D60BFF8"/>
    <w:rsid w:val="1D6362A4"/>
    <w:rsid w:val="1D6B4A03"/>
    <w:rsid w:val="1D6E3626"/>
    <w:rsid w:val="1D705678"/>
    <w:rsid w:val="1D72DE1E"/>
    <w:rsid w:val="1D78A6BC"/>
    <w:rsid w:val="1D7E4A5D"/>
    <w:rsid w:val="1D82848B"/>
    <w:rsid w:val="1D848A5E"/>
    <w:rsid w:val="1D8E31AA"/>
    <w:rsid w:val="1D9026AD"/>
    <w:rsid w:val="1D90DEA1"/>
    <w:rsid w:val="1D933FF9"/>
    <w:rsid w:val="1D94756E"/>
    <w:rsid w:val="1D9A4DB4"/>
    <w:rsid w:val="1D9C3E0F"/>
    <w:rsid w:val="1D9F4E03"/>
    <w:rsid w:val="1DA31554"/>
    <w:rsid w:val="1DA5169C"/>
    <w:rsid w:val="1DA55150"/>
    <w:rsid w:val="1DB074B7"/>
    <w:rsid w:val="1DB12339"/>
    <w:rsid w:val="1DB9377E"/>
    <w:rsid w:val="1DBC88DD"/>
    <w:rsid w:val="1DBF5068"/>
    <w:rsid w:val="1DC121E4"/>
    <w:rsid w:val="1DC2FC68"/>
    <w:rsid w:val="1DCBF8BF"/>
    <w:rsid w:val="1DD60B5C"/>
    <w:rsid w:val="1DDC6A46"/>
    <w:rsid w:val="1DE3F8D9"/>
    <w:rsid w:val="1DE5B868"/>
    <w:rsid w:val="1DE75BC0"/>
    <w:rsid w:val="1DE98B37"/>
    <w:rsid w:val="1DEF4E6E"/>
    <w:rsid w:val="1DEF6694"/>
    <w:rsid w:val="1DF14EFA"/>
    <w:rsid w:val="1DF46DA4"/>
    <w:rsid w:val="1DF87B6F"/>
    <w:rsid w:val="1DF9D9E0"/>
    <w:rsid w:val="1DFC352D"/>
    <w:rsid w:val="1E02D17E"/>
    <w:rsid w:val="1E095EDB"/>
    <w:rsid w:val="1E0BBEEA"/>
    <w:rsid w:val="1E169180"/>
    <w:rsid w:val="1E2B7A7A"/>
    <w:rsid w:val="1E2DCB2A"/>
    <w:rsid w:val="1E30B864"/>
    <w:rsid w:val="1E3EAC8C"/>
    <w:rsid w:val="1E4FCBD6"/>
    <w:rsid w:val="1E62CFE3"/>
    <w:rsid w:val="1E6CF2FA"/>
    <w:rsid w:val="1E6FAEEB"/>
    <w:rsid w:val="1E725D66"/>
    <w:rsid w:val="1E773B47"/>
    <w:rsid w:val="1E8E8D09"/>
    <w:rsid w:val="1E8FD23D"/>
    <w:rsid w:val="1E9068B7"/>
    <w:rsid w:val="1E940367"/>
    <w:rsid w:val="1E9C0A43"/>
    <w:rsid w:val="1E9C15EF"/>
    <w:rsid w:val="1E9DA1BC"/>
    <w:rsid w:val="1E9F0850"/>
    <w:rsid w:val="1EA60989"/>
    <w:rsid w:val="1EA8CE34"/>
    <w:rsid w:val="1EAA80FF"/>
    <w:rsid w:val="1EB2FF2E"/>
    <w:rsid w:val="1EB5EE32"/>
    <w:rsid w:val="1EC62CEA"/>
    <w:rsid w:val="1ECAE864"/>
    <w:rsid w:val="1ECEFA82"/>
    <w:rsid w:val="1EDAB1F9"/>
    <w:rsid w:val="1EE28F73"/>
    <w:rsid w:val="1EF66C3B"/>
    <w:rsid w:val="1EF79B55"/>
    <w:rsid w:val="1F000043"/>
    <w:rsid w:val="1F017DAF"/>
    <w:rsid w:val="1F01C6AE"/>
    <w:rsid w:val="1F04AB1C"/>
    <w:rsid w:val="1F0BFA82"/>
    <w:rsid w:val="1F0CB214"/>
    <w:rsid w:val="1F1970E4"/>
    <w:rsid w:val="1F1AEF0B"/>
    <w:rsid w:val="1F220844"/>
    <w:rsid w:val="1F22949C"/>
    <w:rsid w:val="1F24D5BD"/>
    <w:rsid w:val="1F2EB5AE"/>
    <w:rsid w:val="1F2F7F79"/>
    <w:rsid w:val="1F316A51"/>
    <w:rsid w:val="1F34C75E"/>
    <w:rsid w:val="1F415B67"/>
    <w:rsid w:val="1F4359B6"/>
    <w:rsid w:val="1F513952"/>
    <w:rsid w:val="1F575A19"/>
    <w:rsid w:val="1F5795ED"/>
    <w:rsid w:val="1F5C4FA7"/>
    <w:rsid w:val="1F5D45AB"/>
    <w:rsid w:val="1F5E6F32"/>
    <w:rsid w:val="1F607BE6"/>
    <w:rsid w:val="1F6307C7"/>
    <w:rsid w:val="1F66D568"/>
    <w:rsid w:val="1F6F344B"/>
    <w:rsid w:val="1F7700EA"/>
    <w:rsid w:val="1F7E8131"/>
    <w:rsid w:val="1F83E5EE"/>
    <w:rsid w:val="1F85D065"/>
    <w:rsid w:val="1F8F2C31"/>
    <w:rsid w:val="1F9F74C8"/>
    <w:rsid w:val="1FA5B906"/>
    <w:rsid w:val="1FA7C98A"/>
    <w:rsid w:val="1FA994DB"/>
    <w:rsid w:val="1FB8385E"/>
    <w:rsid w:val="1FC039F2"/>
    <w:rsid w:val="1FCAEFA9"/>
    <w:rsid w:val="1FCF1254"/>
    <w:rsid w:val="1FD2CADF"/>
    <w:rsid w:val="1FD4DD90"/>
    <w:rsid w:val="1FD86B96"/>
    <w:rsid w:val="1FD86F5E"/>
    <w:rsid w:val="1FD927C2"/>
    <w:rsid w:val="1FDCF8BC"/>
    <w:rsid w:val="1FDF5D98"/>
    <w:rsid w:val="1FDFD7B9"/>
    <w:rsid w:val="1FE34DBD"/>
    <w:rsid w:val="1FE934A4"/>
    <w:rsid w:val="1FECBD62"/>
    <w:rsid w:val="1FED7048"/>
    <w:rsid w:val="1FFB3410"/>
    <w:rsid w:val="200599CF"/>
    <w:rsid w:val="2005F9FD"/>
    <w:rsid w:val="202F3EFA"/>
    <w:rsid w:val="20315E77"/>
    <w:rsid w:val="203427EC"/>
    <w:rsid w:val="2035DB3B"/>
    <w:rsid w:val="20363B1D"/>
    <w:rsid w:val="203CE825"/>
    <w:rsid w:val="20409DF5"/>
    <w:rsid w:val="204A4619"/>
    <w:rsid w:val="204C3196"/>
    <w:rsid w:val="2050F4BC"/>
    <w:rsid w:val="20530563"/>
    <w:rsid w:val="2056DE18"/>
    <w:rsid w:val="20580214"/>
    <w:rsid w:val="20628A2B"/>
    <w:rsid w:val="206773F8"/>
    <w:rsid w:val="206A974C"/>
    <w:rsid w:val="206AA6F0"/>
    <w:rsid w:val="206BFE6E"/>
    <w:rsid w:val="206E0B7A"/>
    <w:rsid w:val="2070687E"/>
    <w:rsid w:val="20729B92"/>
    <w:rsid w:val="2076793E"/>
    <w:rsid w:val="207D586B"/>
    <w:rsid w:val="208B1105"/>
    <w:rsid w:val="208F8169"/>
    <w:rsid w:val="209965E7"/>
    <w:rsid w:val="209D6EEF"/>
    <w:rsid w:val="20AEA010"/>
    <w:rsid w:val="20B1896B"/>
    <w:rsid w:val="20B9D004"/>
    <w:rsid w:val="20BDB237"/>
    <w:rsid w:val="20C16D01"/>
    <w:rsid w:val="20C7000D"/>
    <w:rsid w:val="20EBDA8E"/>
    <w:rsid w:val="20EDC7D8"/>
    <w:rsid w:val="20F692F1"/>
    <w:rsid w:val="20F7B695"/>
    <w:rsid w:val="20F8C2A6"/>
    <w:rsid w:val="20F95CC2"/>
    <w:rsid w:val="2103C2C0"/>
    <w:rsid w:val="2104148A"/>
    <w:rsid w:val="2107F8B9"/>
    <w:rsid w:val="211373C6"/>
    <w:rsid w:val="21140BDC"/>
    <w:rsid w:val="21163280"/>
    <w:rsid w:val="2118B925"/>
    <w:rsid w:val="211D38D2"/>
    <w:rsid w:val="2121E71F"/>
    <w:rsid w:val="212F2D4E"/>
    <w:rsid w:val="2130DBAC"/>
    <w:rsid w:val="213455BD"/>
    <w:rsid w:val="213471CE"/>
    <w:rsid w:val="2134E7B0"/>
    <w:rsid w:val="2135168E"/>
    <w:rsid w:val="2142914C"/>
    <w:rsid w:val="214462E7"/>
    <w:rsid w:val="215EBAD1"/>
    <w:rsid w:val="216240E4"/>
    <w:rsid w:val="2169B1B4"/>
    <w:rsid w:val="216D06A0"/>
    <w:rsid w:val="21761765"/>
    <w:rsid w:val="2185A33B"/>
    <w:rsid w:val="21876C98"/>
    <w:rsid w:val="21897604"/>
    <w:rsid w:val="218B7D50"/>
    <w:rsid w:val="218DDBF4"/>
    <w:rsid w:val="218E8527"/>
    <w:rsid w:val="218FDBC5"/>
    <w:rsid w:val="2190A040"/>
    <w:rsid w:val="219D850B"/>
    <w:rsid w:val="219EE4FE"/>
    <w:rsid w:val="21A4ABBF"/>
    <w:rsid w:val="21A806F1"/>
    <w:rsid w:val="21AF0297"/>
    <w:rsid w:val="21B6CFA0"/>
    <w:rsid w:val="21B764C0"/>
    <w:rsid w:val="21B98C44"/>
    <w:rsid w:val="21B9D2FF"/>
    <w:rsid w:val="21BB3941"/>
    <w:rsid w:val="21CA7508"/>
    <w:rsid w:val="21CD66BD"/>
    <w:rsid w:val="21CFF087"/>
    <w:rsid w:val="21D06B83"/>
    <w:rsid w:val="21D5EE33"/>
    <w:rsid w:val="21DEA7F8"/>
    <w:rsid w:val="21E14E7C"/>
    <w:rsid w:val="21E42DFB"/>
    <w:rsid w:val="21E450B4"/>
    <w:rsid w:val="21E76D1D"/>
    <w:rsid w:val="21E8B7AE"/>
    <w:rsid w:val="21EAB689"/>
    <w:rsid w:val="21F01FA5"/>
    <w:rsid w:val="21F14793"/>
    <w:rsid w:val="21F3F986"/>
    <w:rsid w:val="21F618A2"/>
    <w:rsid w:val="220B6CD1"/>
    <w:rsid w:val="220BB610"/>
    <w:rsid w:val="220EFAED"/>
    <w:rsid w:val="2217E356"/>
    <w:rsid w:val="22208754"/>
    <w:rsid w:val="222F393F"/>
    <w:rsid w:val="22313D04"/>
    <w:rsid w:val="223DB5D2"/>
    <w:rsid w:val="224CE6C3"/>
    <w:rsid w:val="224FED9B"/>
    <w:rsid w:val="22544B40"/>
    <w:rsid w:val="2259A906"/>
    <w:rsid w:val="225BACCE"/>
    <w:rsid w:val="225FE8C1"/>
    <w:rsid w:val="226CB3AC"/>
    <w:rsid w:val="226D395C"/>
    <w:rsid w:val="226E22DE"/>
    <w:rsid w:val="2278A4A5"/>
    <w:rsid w:val="227D77B0"/>
    <w:rsid w:val="2282C35C"/>
    <w:rsid w:val="22838470"/>
    <w:rsid w:val="228D2277"/>
    <w:rsid w:val="22949307"/>
    <w:rsid w:val="22A57443"/>
    <w:rsid w:val="22AAE4E6"/>
    <w:rsid w:val="22B1FF0A"/>
    <w:rsid w:val="22BAF0CD"/>
    <w:rsid w:val="22C16547"/>
    <w:rsid w:val="22C923C0"/>
    <w:rsid w:val="22C9E015"/>
    <w:rsid w:val="22CA45BA"/>
    <w:rsid w:val="22CE4626"/>
    <w:rsid w:val="22D0F1FA"/>
    <w:rsid w:val="22D34EE1"/>
    <w:rsid w:val="22DE40E1"/>
    <w:rsid w:val="22DEFA98"/>
    <w:rsid w:val="22DFB5BF"/>
    <w:rsid w:val="22E014AA"/>
    <w:rsid w:val="22E1045E"/>
    <w:rsid w:val="22E4E622"/>
    <w:rsid w:val="22E62267"/>
    <w:rsid w:val="22EB2ED2"/>
    <w:rsid w:val="22EBF60A"/>
    <w:rsid w:val="22F2F3AF"/>
    <w:rsid w:val="22F41B7F"/>
    <w:rsid w:val="22F9A454"/>
    <w:rsid w:val="22FAA1AB"/>
    <w:rsid w:val="230A3052"/>
    <w:rsid w:val="2321E781"/>
    <w:rsid w:val="23237757"/>
    <w:rsid w:val="232635EC"/>
    <w:rsid w:val="232D2B77"/>
    <w:rsid w:val="233C5633"/>
    <w:rsid w:val="233DF8CA"/>
    <w:rsid w:val="233E08F3"/>
    <w:rsid w:val="233E46A5"/>
    <w:rsid w:val="2344C439"/>
    <w:rsid w:val="23494DC2"/>
    <w:rsid w:val="23539F7C"/>
    <w:rsid w:val="2355AD9A"/>
    <w:rsid w:val="236D7BFD"/>
    <w:rsid w:val="237232C8"/>
    <w:rsid w:val="2373E2E2"/>
    <w:rsid w:val="2378DA4F"/>
    <w:rsid w:val="2385D587"/>
    <w:rsid w:val="238656D2"/>
    <w:rsid w:val="2387ADFE"/>
    <w:rsid w:val="238CD58A"/>
    <w:rsid w:val="23A11FF8"/>
    <w:rsid w:val="23A24A8C"/>
    <w:rsid w:val="23A3238C"/>
    <w:rsid w:val="23BD0B90"/>
    <w:rsid w:val="23C010EE"/>
    <w:rsid w:val="23C7084C"/>
    <w:rsid w:val="23CF1808"/>
    <w:rsid w:val="23DEB132"/>
    <w:rsid w:val="23DFF39C"/>
    <w:rsid w:val="23E07109"/>
    <w:rsid w:val="23E69F57"/>
    <w:rsid w:val="23F3A894"/>
    <w:rsid w:val="24085BDC"/>
    <w:rsid w:val="24102C59"/>
    <w:rsid w:val="24104D43"/>
    <w:rsid w:val="2415A548"/>
    <w:rsid w:val="241B28C1"/>
    <w:rsid w:val="241C7454"/>
    <w:rsid w:val="242426A1"/>
    <w:rsid w:val="242A8CBA"/>
    <w:rsid w:val="2435E5EE"/>
    <w:rsid w:val="2436D0FE"/>
    <w:rsid w:val="243E9E2A"/>
    <w:rsid w:val="2442FC0B"/>
    <w:rsid w:val="244392D2"/>
    <w:rsid w:val="24455386"/>
    <w:rsid w:val="244C4B06"/>
    <w:rsid w:val="244CC61F"/>
    <w:rsid w:val="244D7DA2"/>
    <w:rsid w:val="2460A073"/>
    <w:rsid w:val="246BE0C9"/>
    <w:rsid w:val="246F6650"/>
    <w:rsid w:val="2472BBB4"/>
    <w:rsid w:val="24764F2F"/>
    <w:rsid w:val="24771A44"/>
    <w:rsid w:val="2479226B"/>
    <w:rsid w:val="247B006E"/>
    <w:rsid w:val="247B2B59"/>
    <w:rsid w:val="247DA190"/>
    <w:rsid w:val="247DE9CC"/>
    <w:rsid w:val="2480BC51"/>
    <w:rsid w:val="24847431"/>
    <w:rsid w:val="248541A4"/>
    <w:rsid w:val="248601AB"/>
    <w:rsid w:val="24893560"/>
    <w:rsid w:val="248C43AE"/>
    <w:rsid w:val="24903411"/>
    <w:rsid w:val="2495FC4A"/>
    <w:rsid w:val="249760F0"/>
    <w:rsid w:val="24983F0F"/>
    <w:rsid w:val="249C93AC"/>
    <w:rsid w:val="249E5137"/>
    <w:rsid w:val="249FF9E8"/>
    <w:rsid w:val="24AB39D9"/>
    <w:rsid w:val="24AFAB48"/>
    <w:rsid w:val="24B2C8E3"/>
    <w:rsid w:val="24B36148"/>
    <w:rsid w:val="24B5083E"/>
    <w:rsid w:val="24B9C70A"/>
    <w:rsid w:val="24BF24DE"/>
    <w:rsid w:val="24C4C77E"/>
    <w:rsid w:val="24CC3ABF"/>
    <w:rsid w:val="24CD3030"/>
    <w:rsid w:val="24CDAE70"/>
    <w:rsid w:val="24DF9722"/>
    <w:rsid w:val="24E2FE6F"/>
    <w:rsid w:val="24E30B57"/>
    <w:rsid w:val="24E5261A"/>
    <w:rsid w:val="24E9E83E"/>
    <w:rsid w:val="24EA07F0"/>
    <w:rsid w:val="24F40607"/>
    <w:rsid w:val="24F47298"/>
    <w:rsid w:val="24FF5AD4"/>
    <w:rsid w:val="25088E6D"/>
    <w:rsid w:val="25097697"/>
    <w:rsid w:val="250AE7BF"/>
    <w:rsid w:val="25126A62"/>
    <w:rsid w:val="25145A50"/>
    <w:rsid w:val="2514C302"/>
    <w:rsid w:val="25150DA2"/>
    <w:rsid w:val="25157A12"/>
    <w:rsid w:val="251679FD"/>
    <w:rsid w:val="2518EF3E"/>
    <w:rsid w:val="2518F315"/>
    <w:rsid w:val="2523A82F"/>
    <w:rsid w:val="25298303"/>
    <w:rsid w:val="252A27E4"/>
    <w:rsid w:val="253219E0"/>
    <w:rsid w:val="2538E066"/>
    <w:rsid w:val="253E756A"/>
    <w:rsid w:val="2547ABC6"/>
    <w:rsid w:val="25509AF9"/>
    <w:rsid w:val="2555159A"/>
    <w:rsid w:val="25623896"/>
    <w:rsid w:val="25638445"/>
    <w:rsid w:val="256B4F83"/>
    <w:rsid w:val="2579210E"/>
    <w:rsid w:val="258CDB64"/>
    <w:rsid w:val="259BEC30"/>
    <w:rsid w:val="259CF741"/>
    <w:rsid w:val="259EFB13"/>
    <w:rsid w:val="25A29B24"/>
    <w:rsid w:val="25A823F3"/>
    <w:rsid w:val="25A8CB31"/>
    <w:rsid w:val="25AB73DE"/>
    <w:rsid w:val="25AC4F1A"/>
    <w:rsid w:val="25BD7D79"/>
    <w:rsid w:val="25D09B13"/>
    <w:rsid w:val="25DFBDCC"/>
    <w:rsid w:val="25E6A74C"/>
    <w:rsid w:val="25F6024A"/>
    <w:rsid w:val="25FA3876"/>
    <w:rsid w:val="25FE44A2"/>
    <w:rsid w:val="25FF4989"/>
    <w:rsid w:val="2600C482"/>
    <w:rsid w:val="26084413"/>
    <w:rsid w:val="260C958B"/>
    <w:rsid w:val="261E2FAF"/>
    <w:rsid w:val="2626E945"/>
    <w:rsid w:val="2628E24D"/>
    <w:rsid w:val="262EA392"/>
    <w:rsid w:val="262FAB31"/>
    <w:rsid w:val="26326912"/>
    <w:rsid w:val="2638FC93"/>
    <w:rsid w:val="2639603C"/>
    <w:rsid w:val="26463AE3"/>
    <w:rsid w:val="2655AED5"/>
    <w:rsid w:val="2656FA6D"/>
    <w:rsid w:val="265B533C"/>
    <w:rsid w:val="267064F8"/>
    <w:rsid w:val="26728906"/>
    <w:rsid w:val="26803773"/>
    <w:rsid w:val="26816401"/>
    <w:rsid w:val="2681AA6C"/>
    <w:rsid w:val="2691136E"/>
    <w:rsid w:val="26987731"/>
    <w:rsid w:val="2698A9C0"/>
    <w:rsid w:val="26A0DD08"/>
    <w:rsid w:val="26A22C35"/>
    <w:rsid w:val="26A39528"/>
    <w:rsid w:val="26B331D0"/>
    <w:rsid w:val="26B3DED2"/>
    <w:rsid w:val="26B82F54"/>
    <w:rsid w:val="26BB8102"/>
    <w:rsid w:val="26BFAFAC"/>
    <w:rsid w:val="26C82788"/>
    <w:rsid w:val="26D7A961"/>
    <w:rsid w:val="26E125DA"/>
    <w:rsid w:val="26E3551D"/>
    <w:rsid w:val="26E61EAF"/>
    <w:rsid w:val="26E8BA28"/>
    <w:rsid w:val="26EDF6F1"/>
    <w:rsid w:val="26EE5BAB"/>
    <w:rsid w:val="26F07878"/>
    <w:rsid w:val="26F120BA"/>
    <w:rsid w:val="26F413EC"/>
    <w:rsid w:val="26FADF2E"/>
    <w:rsid w:val="26FCB856"/>
    <w:rsid w:val="26FE527C"/>
    <w:rsid w:val="2702C62B"/>
    <w:rsid w:val="2705B6E8"/>
    <w:rsid w:val="27163A20"/>
    <w:rsid w:val="271C2659"/>
    <w:rsid w:val="2739AA0F"/>
    <w:rsid w:val="273C2C39"/>
    <w:rsid w:val="273CC8A8"/>
    <w:rsid w:val="27425C5A"/>
    <w:rsid w:val="2743120D"/>
    <w:rsid w:val="274437D8"/>
    <w:rsid w:val="2745D9A8"/>
    <w:rsid w:val="27470584"/>
    <w:rsid w:val="275074C2"/>
    <w:rsid w:val="2762E151"/>
    <w:rsid w:val="2763833C"/>
    <w:rsid w:val="2764BCD8"/>
    <w:rsid w:val="27685BC7"/>
    <w:rsid w:val="276ADA7B"/>
    <w:rsid w:val="2774411A"/>
    <w:rsid w:val="2778C48E"/>
    <w:rsid w:val="277C1318"/>
    <w:rsid w:val="277E5609"/>
    <w:rsid w:val="2782287C"/>
    <w:rsid w:val="27856DFF"/>
    <w:rsid w:val="27858A9C"/>
    <w:rsid w:val="27881F7A"/>
    <w:rsid w:val="2795C954"/>
    <w:rsid w:val="279788FE"/>
    <w:rsid w:val="27986BBB"/>
    <w:rsid w:val="279E1C7F"/>
    <w:rsid w:val="27A57553"/>
    <w:rsid w:val="27A6080C"/>
    <w:rsid w:val="27AC8FF7"/>
    <w:rsid w:val="27AF4B27"/>
    <w:rsid w:val="27B52698"/>
    <w:rsid w:val="27BF3570"/>
    <w:rsid w:val="27BF570E"/>
    <w:rsid w:val="27C16610"/>
    <w:rsid w:val="27C24870"/>
    <w:rsid w:val="27C4912E"/>
    <w:rsid w:val="27CA888F"/>
    <w:rsid w:val="27CBAE60"/>
    <w:rsid w:val="27CCEE7F"/>
    <w:rsid w:val="27D065D4"/>
    <w:rsid w:val="27DB4F15"/>
    <w:rsid w:val="27DF862F"/>
    <w:rsid w:val="27DFA558"/>
    <w:rsid w:val="27E3498B"/>
    <w:rsid w:val="27E8C52A"/>
    <w:rsid w:val="27EF7A0F"/>
    <w:rsid w:val="2800207D"/>
    <w:rsid w:val="280690CC"/>
    <w:rsid w:val="2809D7E5"/>
    <w:rsid w:val="280D0162"/>
    <w:rsid w:val="280F2B1C"/>
    <w:rsid w:val="2815D872"/>
    <w:rsid w:val="2817419E"/>
    <w:rsid w:val="281FC70F"/>
    <w:rsid w:val="2820F989"/>
    <w:rsid w:val="282886F2"/>
    <w:rsid w:val="28288C43"/>
    <w:rsid w:val="282A0484"/>
    <w:rsid w:val="28315E5F"/>
    <w:rsid w:val="2834853C"/>
    <w:rsid w:val="2834D4F8"/>
    <w:rsid w:val="283F6589"/>
    <w:rsid w:val="28418BDF"/>
    <w:rsid w:val="28439C1F"/>
    <w:rsid w:val="28472F12"/>
    <w:rsid w:val="284C5FEA"/>
    <w:rsid w:val="284CDC78"/>
    <w:rsid w:val="28590F31"/>
    <w:rsid w:val="285BF74D"/>
    <w:rsid w:val="286FE945"/>
    <w:rsid w:val="287050FD"/>
    <w:rsid w:val="28719799"/>
    <w:rsid w:val="2871A313"/>
    <w:rsid w:val="2875645A"/>
    <w:rsid w:val="2882AA5B"/>
    <w:rsid w:val="2884680B"/>
    <w:rsid w:val="28887695"/>
    <w:rsid w:val="2893CCEB"/>
    <w:rsid w:val="2899992C"/>
    <w:rsid w:val="289CDF42"/>
    <w:rsid w:val="28A97429"/>
    <w:rsid w:val="28AAB5FC"/>
    <w:rsid w:val="28B6FA71"/>
    <w:rsid w:val="28B915A5"/>
    <w:rsid w:val="28C2AA79"/>
    <w:rsid w:val="28C32FB0"/>
    <w:rsid w:val="28C36D2D"/>
    <w:rsid w:val="28C38D83"/>
    <w:rsid w:val="28C5075E"/>
    <w:rsid w:val="28CFF112"/>
    <w:rsid w:val="28D351E3"/>
    <w:rsid w:val="28D3A589"/>
    <w:rsid w:val="28D3DBA1"/>
    <w:rsid w:val="28D5FA1A"/>
    <w:rsid w:val="28D84877"/>
    <w:rsid w:val="28F0E814"/>
    <w:rsid w:val="28F13B68"/>
    <w:rsid w:val="28F31C4B"/>
    <w:rsid w:val="28F365A1"/>
    <w:rsid w:val="28F41B67"/>
    <w:rsid w:val="28FBCA0F"/>
    <w:rsid w:val="28FCE465"/>
    <w:rsid w:val="28FD34CF"/>
    <w:rsid w:val="28FEA7E6"/>
    <w:rsid w:val="29008F63"/>
    <w:rsid w:val="2907A06D"/>
    <w:rsid w:val="29089590"/>
    <w:rsid w:val="2913ADD6"/>
    <w:rsid w:val="29151B33"/>
    <w:rsid w:val="291A0115"/>
    <w:rsid w:val="291C0DB9"/>
    <w:rsid w:val="29228FE8"/>
    <w:rsid w:val="29237559"/>
    <w:rsid w:val="292467C6"/>
    <w:rsid w:val="292722D1"/>
    <w:rsid w:val="29274BB6"/>
    <w:rsid w:val="29286CE4"/>
    <w:rsid w:val="292E7C14"/>
    <w:rsid w:val="2935AF14"/>
    <w:rsid w:val="293E3953"/>
    <w:rsid w:val="293FB1C1"/>
    <w:rsid w:val="294C83BE"/>
    <w:rsid w:val="2963D36D"/>
    <w:rsid w:val="296416E7"/>
    <w:rsid w:val="2969054C"/>
    <w:rsid w:val="296B06E6"/>
    <w:rsid w:val="296B4A1A"/>
    <w:rsid w:val="296C3635"/>
    <w:rsid w:val="2970FA40"/>
    <w:rsid w:val="2973A4BB"/>
    <w:rsid w:val="297D3129"/>
    <w:rsid w:val="2984B03A"/>
    <w:rsid w:val="298A02E7"/>
    <w:rsid w:val="298CB9F4"/>
    <w:rsid w:val="299F0474"/>
    <w:rsid w:val="29A532D2"/>
    <w:rsid w:val="29A9ADCC"/>
    <w:rsid w:val="29AE04A4"/>
    <w:rsid w:val="29C463F5"/>
    <w:rsid w:val="29C4D5DF"/>
    <w:rsid w:val="29C6FCC4"/>
    <w:rsid w:val="29C70984"/>
    <w:rsid w:val="29C83A77"/>
    <w:rsid w:val="29C87191"/>
    <w:rsid w:val="29CC8B97"/>
    <w:rsid w:val="29CCE429"/>
    <w:rsid w:val="29CE3124"/>
    <w:rsid w:val="29D08355"/>
    <w:rsid w:val="29D113F9"/>
    <w:rsid w:val="29E3BCBC"/>
    <w:rsid w:val="29E42A81"/>
    <w:rsid w:val="29E4D1DB"/>
    <w:rsid w:val="29E742FA"/>
    <w:rsid w:val="29E7A318"/>
    <w:rsid w:val="29E7B33D"/>
    <w:rsid w:val="29F0D7F5"/>
    <w:rsid w:val="29F157AD"/>
    <w:rsid w:val="29F99DF3"/>
    <w:rsid w:val="2A0A3C91"/>
    <w:rsid w:val="2A0A3DA2"/>
    <w:rsid w:val="2A182B61"/>
    <w:rsid w:val="2A1A01F8"/>
    <w:rsid w:val="2A1A42B3"/>
    <w:rsid w:val="2A219514"/>
    <w:rsid w:val="2A28DFCA"/>
    <w:rsid w:val="2A2B7175"/>
    <w:rsid w:val="2A2F1598"/>
    <w:rsid w:val="2A2F6D84"/>
    <w:rsid w:val="2A326E74"/>
    <w:rsid w:val="2A35D27B"/>
    <w:rsid w:val="2A38F64E"/>
    <w:rsid w:val="2A424FBF"/>
    <w:rsid w:val="2A4A5609"/>
    <w:rsid w:val="2A4A6707"/>
    <w:rsid w:val="2A51858F"/>
    <w:rsid w:val="2A52BD4C"/>
    <w:rsid w:val="2A54AD7A"/>
    <w:rsid w:val="2A54B9F6"/>
    <w:rsid w:val="2A5A3040"/>
    <w:rsid w:val="2A5BDF91"/>
    <w:rsid w:val="2A5BE4EF"/>
    <w:rsid w:val="2A5FD642"/>
    <w:rsid w:val="2A62CBB3"/>
    <w:rsid w:val="2A64BAEB"/>
    <w:rsid w:val="2A655558"/>
    <w:rsid w:val="2A6D292F"/>
    <w:rsid w:val="2A6DC9AB"/>
    <w:rsid w:val="2A757365"/>
    <w:rsid w:val="2A7C3BAC"/>
    <w:rsid w:val="2A7C4DAA"/>
    <w:rsid w:val="2A813D5B"/>
    <w:rsid w:val="2A840E0E"/>
    <w:rsid w:val="2A8ABBC7"/>
    <w:rsid w:val="2A934488"/>
    <w:rsid w:val="2A9C5D9A"/>
    <w:rsid w:val="2AA60251"/>
    <w:rsid w:val="2AB3A157"/>
    <w:rsid w:val="2AB70AF9"/>
    <w:rsid w:val="2ACDC4A2"/>
    <w:rsid w:val="2ACF0599"/>
    <w:rsid w:val="2AD088C6"/>
    <w:rsid w:val="2AD703CA"/>
    <w:rsid w:val="2AD71ED3"/>
    <w:rsid w:val="2AD9D0C3"/>
    <w:rsid w:val="2ADC9186"/>
    <w:rsid w:val="2ADCCBF6"/>
    <w:rsid w:val="2AE40F5F"/>
    <w:rsid w:val="2AEF8F16"/>
    <w:rsid w:val="2AF51549"/>
    <w:rsid w:val="2AF6130F"/>
    <w:rsid w:val="2B0577C7"/>
    <w:rsid w:val="2B05EE48"/>
    <w:rsid w:val="2B164D1E"/>
    <w:rsid w:val="2B1A6E85"/>
    <w:rsid w:val="2B1AE0A5"/>
    <w:rsid w:val="2B1F11BF"/>
    <w:rsid w:val="2B213EF7"/>
    <w:rsid w:val="2B28F9C3"/>
    <w:rsid w:val="2B2A1C24"/>
    <w:rsid w:val="2B2A592A"/>
    <w:rsid w:val="2B304CA4"/>
    <w:rsid w:val="2B35CAE7"/>
    <w:rsid w:val="2B3767FB"/>
    <w:rsid w:val="2B386484"/>
    <w:rsid w:val="2B426CC4"/>
    <w:rsid w:val="2B55FFBA"/>
    <w:rsid w:val="2B5E5ECE"/>
    <w:rsid w:val="2B5FDF8A"/>
    <w:rsid w:val="2B662D93"/>
    <w:rsid w:val="2B6F85D8"/>
    <w:rsid w:val="2B6FE30E"/>
    <w:rsid w:val="2B712214"/>
    <w:rsid w:val="2B73D297"/>
    <w:rsid w:val="2B79D6A0"/>
    <w:rsid w:val="2B86A2F3"/>
    <w:rsid w:val="2B8B45E2"/>
    <w:rsid w:val="2B8CA856"/>
    <w:rsid w:val="2B9436C3"/>
    <w:rsid w:val="2B949973"/>
    <w:rsid w:val="2B9863E1"/>
    <w:rsid w:val="2BAFC15A"/>
    <w:rsid w:val="2BB5E687"/>
    <w:rsid w:val="2BC5BCA0"/>
    <w:rsid w:val="2BC6D092"/>
    <w:rsid w:val="2BCEEC95"/>
    <w:rsid w:val="2BCFFA98"/>
    <w:rsid w:val="2BD011FF"/>
    <w:rsid w:val="2BD10B64"/>
    <w:rsid w:val="2BD79BD1"/>
    <w:rsid w:val="2BDBA909"/>
    <w:rsid w:val="2BE1A3BB"/>
    <w:rsid w:val="2BF3C96E"/>
    <w:rsid w:val="2BF7B85B"/>
    <w:rsid w:val="2BF7CABC"/>
    <w:rsid w:val="2BF874F6"/>
    <w:rsid w:val="2BFE464F"/>
    <w:rsid w:val="2C016516"/>
    <w:rsid w:val="2C01B606"/>
    <w:rsid w:val="2C047D86"/>
    <w:rsid w:val="2C0AF6AD"/>
    <w:rsid w:val="2C12B036"/>
    <w:rsid w:val="2C15E825"/>
    <w:rsid w:val="2C1B6F4B"/>
    <w:rsid w:val="2C1C636A"/>
    <w:rsid w:val="2C1EE8F0"/>
    <w:rsid w:val="2C1F6B40"/>
    <w:rsid w:val="2C204A0C"/>
    <w:rsid w:val="2C286272"/>
    <w:rsid w:val="2C2F6C7B"/>
    <w:rsid w:val="2C44395D"/>
    <w:rsid w:val="2C529FD5"/>
    <w:rsid w:val="2C595003"/>
    <w:rsid w:val="2C5B84B7"/>
    <w:rsid w:val="2C616285"/>
    <w:rsid w:val="2C65B494"/>
    <w:rsid w:val="2C67864B"/>
    <w:rsid w:val="2C71E700"/>
    <w:rsid w:val="2C74D77C"/>
    <w:rsid w:val="2C75C3BE"/>
    <w:rsid w:val="2C7AAD64"/>
    <w:rsid w:val="2C7DA00D"/>
    <w:rsid w:val="2C85B775"/>
    <w:rsid w:val="2C922BFA"/>
    <w:rsid w:val="2C942C51"/>
    <w:rsid w:val="2C96F2C1"/>
    <w:rsid w:val="2C9C7A18"/>
    <w:rsid w:val="2C9D1790"/>
    <w:rsid w:val="2CA1B6A0"/>
    <w:rsid w:val="2CA3E890"/>
    <w:rsid w:val="2CA6EEFB"/>
    <w:rsid w:val="2CA8023F"/>
    <w:rsid w:val="2CACF120"/>
    <w:rsid w:val="2CB8B54A"/>
    <w:rsid w:val="2CB8DBFF"/>
    <w:rsid w:val="2CBA83EC"/>
    <w:rsid w:val="2CC14F35"/>
    <w:rsid w:val="2CC72236"/>
    <w:rsid w:val="2CC726F2"/>
    <w:rsid w:val="2CCE60FE"/>
    <w:rsid w:val="2CD3385C"/>
    <w:rsid w:val="2CD58329"/>
    <w:rsid w:val="2CD9A326"/>
    <w:rsid w:val="2CDA5261"/>
    <w:rsid w:val="2CEB5362"/>
    <w:rsid w:val="2D004524"/>
    <w:rsid w:val="2D0A428E"/>
    <w:rsid w:val="2D0BD309"/>
    <w:rsid w:val="2D0C575A"/>
    <w:rsid w:val="2D0CAE9B"/>
    <w:rsid w:val="2D0CEED2"/>
    <w:rsid w:val="2D16160B"/>
    <w:rsid w:val="2D16882A"/>
    <w:rsid w:val="2D1D153F"/>
    <w:rsid w:val="2D213AB0"/>
    <w:rsid w:val="2D227354"/>
    <w:rsid w:val="2D245B7D"/>
    <w:rsid w:val="2D27DC16"/>
    <w:rsid w:val="2D2878B7"/>
    <w:rsid w:val="2D2B2665"/>
    <w:rsid w:val="2D3421A3"/>
    <w:rsid w:val="2D41FB3D"/>
    <w:rsid w:val="2D45854D"/>
    <w:rsid w:val="2D49F2B5"/>
    <w:rsid w:val="2D4B1D9C"/>
    <w:rsid w:val="2D4B37CB"/>
    <w:rsid w:val="2D4BC293"/>
    <w:rsid w:val="2D4BCFFF"/>
    <w:rsid w:val="2D59E52B"/>
    <w:rsid w:val="2D648915"/>
    <w:rsid w:val="2D68522E"/>
    <w:rsid w:val="2D6C4198"/>
    <w:rsid w:val="2D6F83D7"/>
    <w:rsid w:val="2D6FEEB3"/>
    <w:rsid w:val="2D713787"/>
    <w:rsid w:val="2D838345"/>
    <w:rsid w:val="2D83CCC2"/>
    <w:rsid w:val="2D87E5C5"/>
    <w:rsid w:val="2D91B1C8"/>
    <w:rsid w:val="2DA561A2"/>
    <w:rsid w:val="2DAAA64E"/>
    <w:rsid w:val="2DABA82D"/>
    <w:rsid w:val="2DABCDDF"/>
    <w:rsid w:val="2DAF7F71"/>
    <w:rsid w:val="2DB55640"/>
    <w:rsid w:val="2DC3952D"/>
    <w:rsid w:val="2DCAB010"/>
    <w:rsid w:val="2DD15D39"/>
    <w:rsid w:val="2DD26DB2"/>
    <w:rsid w:val="2DDE68BE"/>
    <w:rsid w:val="2DE00057"/>
    <w:rsid w:val="2DEF1FED"/>
    <w:rsid w:val="2E02D08A"/>
    <w:rsid w:val="2E07FA80"/>
    <w:rsid w:val="2E08A6A3"/>
    <w:rsid w:val="2E09FBF0"/>
    <w:rsid w:val="2E1E14A3"/>
    <w:rsid w:val="2E22175B"/>
    <w:rsid w:val="2E299E98"/>
    <w:rsid w:val="2E2D52DA"/>
    <w:rsid w:val="2E2DB3D1"/>
    <w:rsid w:val="2E303452"/>
    <w:rsid w:val="2E3189F4"/>
    <w:rsid w:val="2E3C8596"/>
    <w:rsid w:val="2E426852"/>
    <w:rsid w:val="2E50B76B"/>
    <w:rsid w:val="2E53578A"/>
    <w:rsid w:val="2E55CCA1"/>
    <w:rsid w:val="2E5CCBA0"/>
    <w:rsid w:val="2E633ADA"/>
    <w:rsid w:val="2E6713E2"/>
    <w:rsid w:val="2E689D67"/>
    <w:rsid w:val="2E69E101"/>
    <w:rsid w:val="2E7651F3"/>
    <w:rsid w:val="2E885054"/>
    <w:rsid w:val="2EB28677"/>
    <w:rsid w:val="2EB33CC6"/>
    <w:rsid w:val="2EBDBCA0"/>
    <w:rsid w:val="2EC29E54"/>
    <w:rsid w:val="2ECC8382"/>
    <w:rsid w:val="2EE21023"/>
    <w:rsid w:val="2EE2CC9C"/>
    <w:rsid w:val="2EEB9FA2"/>
    <w:rsid w:val="2EECA616"/>
    <w:rsid w:val="2EF4220E"/>
    <w:rsid w:val="2EF806C5"/>
    <w:rsid w:val="2EF8135F"/>
    <w:rsid w:val="2EFA6260"/>
    <w:rsid w:val="2F029FCE"/>
    <w:rsid w:val="2F05188A"/>
    <w:rsid w:val="2F08BFDF"/>
    <w:rsid w:val="2F0B397B"/>
    <w:rsid w:val="2F0EE46D"/>
    <w:rsid w:val="2F0EF722"/>
    <w:rsid w:val="2F0F0658"/>
    <w:rsid w:val="2F1916B3"/>
    <w:rsid w:val="2F1FC7D9"/>
    <w:rsid w:val="2F212FB9"/>
    <w:rsid w:val="2F275FE2"/>
    <w:rsid w:val="2F38DC69"/>
    <w:rsid w:val="2F3C51A3"/>
    <w:rsid w:val="2F4B4FD2"/>
    <w:rsid w:val="2F507042"/>
    <w:rsid w:val="2F540E2D"/>
    <w:rsid w:val="2F5860C3"/>
    <w:rsid w:val="2F5CE388"/>
    <w:rsid w:val="2F604C19"/>
    <w:rsid w:val="2F701803"/>
    <w:rsid w:val="2F73ECE1"/>
    <w:rsid w:val="2F799521"/>
    <w:rsid w:val="2F7DA5E2"/>
    <w:rsid w:val="2F80667E"/>
    <w:rsid w:val="2F830080"/>
    <w:rsid w:val="2F836897"/>
    <w:rsid w:val="2F8433A9"/>
    <w:rsid w:val="2F8A6A5D"/>
    <w:rsid w:val="2FA24BF2"/>
    <w:rsid w:val="2FA95137"/>
    <w:rsid w:val="2FAF28B7"/>
    <w:rsid w:val="2FAFAFA4"/>
    <w:rsid w:val="2FBC3114"/>
    <w:rsid w:val="2FC271B9"/>
    <w:rsid w:val="2FCB2C67"/>
    <w:rsid w:val="2FCDF9BC"/>
    <w:rsid w:val="2FD12E01"/>
    <w:rsid w:val="2FD593B5"/>
    <w:rsid w:val="2FDC6823"/>
    <w:rsid w:val="2FDD5E8C"/>
    <w:rsid w:val="2FE16397"/>
    <w:rsid w:val="2FE18ECF"/>
    <w:rsid w:val="2FE6BDCB"/>
    <w:rsid w:val="2FE915C5"/>
    <w:rsid w:val="2FFE32DD"/>
    <w:rsid w:val="2FFE6B60"/>
    <w:rsid w:val="30010E87"/>
    <w:rsid w:val="30097215"/>
    <w:rsid w:val="3009A68C"/>
    <w:rsid w:val="30212ABD"/>
    <w:rsid w:val="30278274"/>
    <w:rsid w:val="30292132"/>
    <w:rsid w:val="3030143C"/>
    <w:rsid w:val="30308D60"/>
    <w:rsid w:val="3033A211"/>
    <w:rsid w:val="3038920F"/>
    <w:rsid w:val="303A87E9"/>
    <w:rsid w:val="304A776E"/>
    <w:rsid w:val="304AEDE5"/>
    <w:rsid w:val="304FCEB5"/>
    <w:rsid w:val="305117E0"/>
    <w:rsid w:val="3053C0C6"/>
    <w:rsid w:val="305544A5"/>
    <w:rsid w:val="305AD48F"/>
    <w:rsid w:val="305C520E"/>
    <w:rsid w:val="305F7CD8"/>
    <w:rsid w:val="30607190"/>
    <w:rsid w:val="30762371"/>
    <w:rsid w:val="307649B0"/>
    <w:rsid w:val="307BDB71"/>
    <w:rsid w:val="307D816E"/>
    <w:rsid w:val="3082021F"/>
    <w:rsid w:val="3084B091"/>
    <w:rsid w:val="3087FC4F"/>
    <w:rsid w:val="3091BBE8"/>
    <w:rsid w:val="3097D3BA"/>
    <w:rsid w:val="30A69574"/>
    <w:rsid w:val="30A6C1F7"/>
    <w:rsid w:val="30AA026B"/>
    <w:rsid w:val="30B44D03"/>
    <w:rsid w:val="30B611F0"/>
    <w:rsid w:val="30B74731"/>
    <w:rsid w:val="30B85420"/>
    <w:rsid w:val="30C5759C"/>
    <w:rsid w:val="30C8CEC8"/>
    <w:rsid w:val="30C9A0FF"/>
    <w:rsid w:val="30CA928F"/>
    <w:rsid w:val="30CBE5EC"/>
    <w:rsid w:val="30CD5AAC"/>
    <w:rsid w:val="30D23D4B"/>
    <w:rsid w:val="30DBAC15"/>
    <w:rsid w:val="30E35F0D"/>
    <w:rsid w:val="30E6968D"/>
    <w:rsid w:val="30EBF34C"/>
    <w:rsid w:val="30F58D29"/>
    <w:rsid w:val="30F76765"/>
    <w:rsid w:val="30FECDF9"/>
    <w:rsid w:val="310B540A"/>
    <w:rsid w:val="310B9F4C"/>
    <w:rsid w:val="310C6052"/>
    <w:rsid w:val="3114208D"/>
    <w:rsid w:val="3119F40D"/>
    <w:rsid w:val="311C6155"/>
    <w:rsid w:val="311C6BEE"/>
    <w:rsid w:val="3127094F"/>
    <w:rsid w:val="31300315"/>
    <w:rsid w:val="31341870"/>
    <w:rsid w:val="31397E06"/>
    <w:rsid w:val="3139F777"/>
    <w:rsid w:val="313A3A8F"/>
    <w:rsid w:val="313CDF36"/>
    <w:rsid w:val="313D381C"/>
    <w:rsid w:val="314F89E5"/>
    <w:rsid w:val="315B64BF"/>
    <w:rsid w:val="315F4C22"/>
    <w:rsid w:val="315FFB28"/>
    <w:rsid w:val="3162C7C4"/>
    <w:rsid w:val="31655493"/>
    <w:rsid w:val="31660CCA"/>
    <w:rsid w:val="31676E3E"/>
    <w:rsid w:val="31677405"/>
    <w:rsid w:val="316A49C9"/>
    <w:rsid w:val="316B1A26"/>
    <w:rsid w:val="316CDDC9"/>
    <w:rsid w:val="31775748"/>
    <w:rsid w:val="317D3571"/>
    <w:rsid w:val="317E7CF0"/>
    <w:rsid w:val="317EA734"/>
    <w:rsid w:val="317F7E7E"/>
    <w:rsid w:val="318527A0"/>
    <w:rsid w:val="318A95E3"/>
    <w:rsid w:val="319A7D04"/>
    <w:rsid w:val="31A1D8A9"/>
    <w:rsid w:val="31A3A5FD"/>
    <w:rsid w:val="31A77DCC"/>
    <w:rsid w:val="31B693DA"/>
    <w:rsid w:val="31BB0E51"/>
    <w:rsid w:val="31C6B7B1"/>
    <w:rsid w:val="31CE9A42"/>
    <w:rsid w:val="31CFD3A3"/>
    <w:rsid w:val="31D006F7"/>
    <w:rsid w:val="31DBAA87"/>
    <w:rsid w:val="31E06445"/>
    <w:rsid w:val="31E0C28A"/>
    <w:rsid w:val="31E13325"/>
    <w:rsid w:val="31E4016F"/>
    <w:rsid w:val="31E45477"/>
    <w:rsid w:val="31EB2F87"/>
    <w:rsid w:val="31ECD864"/>
    <w:rsid w:val="31ED691E"/>
    <w:rsid w:val="31F3C9CB"/>
    <w:rsid w:val="31F78F19"/>
    <w:rsid w:val="320069F6"/>
    <w:rsid w:val="320EB12B"/>
    <w:rsid w:val="3210047D"/>
    <w:rsid w:val="32122540"/>
    <w:rsid w:val="321C1F80"/>
    <w:rsid w:val="321E8A96"/>
    <w:rsid w:val="321F2338"/>
    <w:rsid w:val="321F9B9D"/>
    <w:rsid w:val="3220572F"/>
    <w:rsid w:val="32363107"/>
    <w:rsid w:val="32453069"/>
    <w:rsid w:val="324C35DE"/>
    <w:rsid w:val="324D91F3"/>
    <w:rsid w:val="324ED382"/>
    <w:rsid w:val="325A125D"/>
    <w:rsid w:val="3261C912"/>
    <w:rsid w:val="3265C081"/>
    <w:rsid w:val="326E25DC"/>
    <w:rsid w:val="327E80F7"/>
    <w:rsid w:val="32824B91"/>
    <w:rsid w:val="328B1777"/>
    <w:rsid w:val="328E0147"/>
    <w:rsid w:val="32906713"/>
    <w:rsid w:val="329F3B40"/>
    <w:rsid w:val="32ACF68B"/>
    <w:rsid w:val="32AF7D9F"/>
    <w:rsid w:val="32B39B7A"/>
    <w:rsid w:val="32B4E9F1"/>
    <w:rsid w:val="32B9B27D"/>
    <w:rsid w:val="32CCA273"/>
    <w:rsid w:val="32D01FBC"/>
    <w:rsid w:val="32D662A1"/>
    <w:rsid w:val="32D84E6F"/>
    <w:rsid w:val="32D99800"/>
    <w:rsid w:val="32DA71B1"/>
    <w:rsid w:val="32DBDCE8"/>
    <w:rsid w:val="32DD2ECB"/>
    <w:rsid w:val="32E0DD30"/>
    <w:rsid w:val="32E1FD5B"/>
    <w:rsid w:val="32E490D5"/>
    <w:rsid w:val="32F1155E"/>
    <w:rsid w:val="32F9E500"/>
    <w:rsid w:val="32FB1C83"/>
    <w:rsid w:val="32FF34C8"/>
    <w:rsid w:val="3303650F"/>
    <w:rsid w:val="3309C027"/>
    <w:rsid w:val="3309E92B"/>
    <w:rsid w:val="330B6FA2"/>
    <w:rsid w:val="330BA284"/>
    <w:rsid w:val="330BF628"/>
    <w:rsid w:val="330C9DB8"/>
    <w:rsid w:val="331ED342"/>
    <w:rsid w:val="3320DA68"/>
    <w:rsid w:val="3321C87A"/>
    <w:rsid w:val="332CB583"/>
    <w:rsid w:val="33313F09"/>
    <w:rsid w:val="33322697"/>
    <w:rsid w:val="33328F8C"/>
    <w:rsid w:val="3334A489"/>
    <w:rsid w:val="333BA086"/>
    <w:rsid w:val="334839C5"/>
    <w:rsid w:val="3348C316"/>
    <w:rsid w:val="334C7364"/>
    <w:rsid w:val="3353F4C4"/>
    <w:rsid w:val="3359F150"/>
    <w:rsid w:val="335D251B"/>
    <w:rsid w:val="335E0D80"/>
    <w:rsid w:val="3361D531"/>
    <w:rsid w:val="33661BA7"/>
    <w:rsid w:val="3369BEEC"/>
    <w:rsid w:val="336A6B13"/>
    <w:rsid w:val="336B7935"/>
    <w:rsid w:val="3370B1AB"/>
    <w:rsid w:val="33797704"/>
    <w:rsid w:val="33897720"/>
    <w:rsid w:val="338BF16C"/>
    <w:rsid w:val="3399E497"/>
    <w:rsid w:val="339D0F0D"/>
    <w:rsid w:val="33A3F7CB"/>
    <w:rsid w:val="33BAE123"/>
    <w:rsid w:val="33C5D630"/>
    <w:rsid w:val="33CE1626"/>
    <w:rsid w:val="33DF89A7"/>
    <w:rsid w:val="33E850E1"/>
    <w:rsid w:val="33EBA002"/>
    <w:rsid w:val="33ED4EAC"/>
    <w:rsid w:val="33F04175"/>
    <w:rsid w:val="33F665FC"/>
    <w:rsid w:val="33F6A3B6"/>
    <w:rsid w:val="33F8AF11"/>
    <w:rsid w:val="33FAED69"/>
    <w:rsid w:val="3403D557"/>
    <w:rsid w:val="3409D911"/>
    <w:rsid w:val="340C1058"/>
    <w:rsid w:val="340C3199"/>
    <w:rsid w:val="341007EB"/>
    <w:rsid w:val="34134C22"/>
    <w:rsid w:val="34191BAA"/>
    <w:rsid w:val="341BB9CB"/>
    <w:rsid w:val="341E7481"/>
    <w:rsid w:val="341ED95E"/>
    <w:rsid w:val="3427D22F"/>
    <w:rsid w:val="34288449"/>
    <w:rsid w:val="34312BB2"/>
    <w:rsid w:val="34325F04"/>
    <w:rsid w:val="343ABA1E"/>
    <w:rsid w:val="343B6E9B"/>
    <w:rsid w:val="34487781"/>
    <w:rsid w:val="344D49A5"/>
    <w:rsid w:val="3454CC09"/>
    <w:rsid w:val="3454E95B"/>
    <w:rsid w:val="346BC47F"/>
    <w:rsid w:val="3473AEB0"/>
    <w:rsid w:val="347A2F53"/>
    <w:rsid w:val="347DDE4F"/>
    <w:rsid w:val="348EF7BE"/>
    <w:rsid w:val="3498FFB0"/>
    <w:rsid w:val="349CF555"/>
    <w:rsid w:val="349EC7D3"/>
    <w:rsid w:val="34A8E601"/>
    <w:rsid w:val="34AE00CA"/>
    <w:rsid w:val="34B2113A"/>
    <w:rsid w:val="34B8D218"/>
    <w:rsid w:val="34BB0143"/>
    <w:rsid w:val="34BC4325"/>
    <w:rsid w:val="34BD50F3"/>
    <w:rsid w:val="34BEC3CA"/>
    <w:rsid w:val="34C1F373"/>
    <w:rsid w:val="34D0912F"/>
    <w:rsid w:val="34D1A9B2"/>
    <w:rsid w:val="34DA392F"/>
    <w:rsid w:val="34DDC35B"/>
    <w:rsid w:val="34E41A51"/>
    <w:rsid w:val="34E483F2"/>
    <w:rsid w:val="34E886C7"/>
    <w:rsid w:val="34EEB161"/>
    <w:rsid w:val="34F08F02"/>
    <w:rsid w:val="34F66A39"/>
    <w:rsid w:val="34FB45E0"/>
    <w:rsid w:val="3507B85B"/>
    <w:rsid w:val="350B3B97"/>
    <w:rsid w:val="350BFAF8"/>
    <w:rsid w:val="350C8134"/>
    <w:rsid w:val="35112FFF"/>
    <w:rsid w:val="35131EFC"/>
    <w:rsid w:val="3513C28C"/>
    <w:rsid w:val="35145CDC"/>
    <w:rsid w:val="3518D42A"/>
    <w:rsid w:val="351B01F8"/>
    <w:rsid w:val="351C50A4"/>
    <w:rsid w:val="352883E5"/>
    <w:rsid w:val="353E7624"/>
    <w:rsid w:val="3557B08D"/>
    <w:rsid w:val="355AB4E1"/>
    <w:rsid w:val="355C3DBD"/>
    <w:rsid w:val="35645096"/>
    <w:rsid w:val="3568280D"/>
    <w:rsid w:val="356E7797"/>
    <w:rsid w:val="35709352"/>
    <w:rsid w:val="357175D6"/>
    <w:rsid w:val="35765A6F"/>
    <w:rsid w:val="358CEE73"/>
    <w:rsid w:val="358DD369"/>
    <w:rsid w:val="358E5BE6"/>
    <w:rsid w:val="358F35D4"/>
    <w:rsid w:val="35914A0E"/>
    <w:rsid w:val="35937958"/>
    <w:rsid w:val="3594B807"/>
    <w:rsid w:val="359751CB"/>
    <w:rsid w:val="35990034"/>
    <w:rsid w:val="35A1899E"/>
    <w:rsid w:val="35A5C69E"/>
    <w:rsid w:val="35AD76EE"/>
    <w:rsid w:val="35B4F3C7"/>
    <w:rsid w:val="35BAC5D6"/>
    <w:rsid w:val="35BCD524"/>
    <w:rsid w:val="35BFEDBF"/>
    <w:rsid w:val="35C7EB05"/>
    <w:rsid w:val="35C8F417"/>
    <w:rsid w:val="35CD14F9"/>
    <w:rsid w:val="35D41B3B"/>
    <w:rsid w:val="35D7EDF7"/>
    <w:rsid w:val="35DD2680"/>
    <w:rsid w:val="35DF1041"/>
    <w:rsid w:val="35E076C6"/>
    <w:rsid w:val="35ED0BA7"/>
    <w:rsid w:val="35F2F28E"/>
    <w:rsid w:val="35F6A627"/>
    <w:rsid w:val="35FCDADD"/>
    <w:rsid w:val="35FE5390"/>
    <w:rsid w:val="36025093"/>
    <w:rsid w:val="361256A5"/>
    <w:rsid w:val="3613A054"/>
    <w:rsid w:val="3622F53D"/>
    <w:rsid w:val="3624DE69"/>
    <w:rsid w:val="3627DC9B"/>
    <w:rsid w:val="36292D37"/>
    <w:rsid w:val="362D66A9"/>
    <w:rsid w:val="362FC6DE"/>
    <w:rsid w:val="3636EBFF"/>
    <w:rsid w:val="3637E97D"/>
    <w:rsid w:val="363B7552"/>
    <w:rsid w:val="36458CEC"/>
    <w:rsid w:val="3648F95D"/>
    <w:rsid w:val="364B96F0"/>
    <w:rsid w:val="36524CDA"/>
    <w:rsid w:val="36569EFF"/>
    <w:rsid w:val="36614F97"/>
    <w:rsid w:val="3664C031"/>
    <w:rsid w:val="366FB09C"/>
    <w:rsid w:val="3671844C"/>
    <w:rsid w:val="36820828"/>
    <w:rsid w:val="36886281"/>
    <w:rsid w:val="368F65BF"/>
    <w:rsid w:val="369A197B"/>
    <w:rsid w:val="369A8381"/>
    <w:rsid w:val="36A0D2E6"/>
    <w:rsid w:val="36A457ED"/>
    <w:rsid w:val="36A48CA4"/>
    <w:rsid w:val="36A7B99D"/>
    <w:rsid w:val="36A9A2B4"/>
    <w:rsid w:val="36AA9ED3"/>
    <w:rsid w:val="36AB5EAF"/>
    <w:rsid w:val="36B4494C"/>
    <w:rsid w:val="36B58221"/>
    <w:rsid w:val="36B85DFA"/>
    <w:rsid w:val="36C14182"/>
    <w:rsid w:val="36C57B8A"/>
    <w:rsid w:val="36D23C68"/>
    <w:rsid w:val="36D26D18"/>
    <w:rsid w:val="36D29FED"/>
    <w:rsid w:val="36D3CF13"/>
    <w:rsid w:val="36D9FF5B"/>
    <w:rsid w:val="36DBDA7C"/>
    <w:rsid w:val="36DE3A7E"/>
    <w:rsid w:val="36E2FD34"/>
    <w:rsid w:val="36EF91BE"/>
    <w:rsid w:val="36F1EFF4"/>
    <w:rsid w:val="36F65CC1"/>
    <w:rsid w:val="36F7F1D4"/>
    <w:rsid w:val="36F9B18B"/>
    <w:rsid w:val="37009E8D"/>
    <w:rsid w:val="3703BAB8"/>
    <w:rsid w:val="37077B7B"/>
    <w:rsid w:val="370D2DFC"/>
    <w:rsid w:val="370F7FC4"/>
    <w:rsid w:val="37138BAF"/>
    <w:rsid w:val="3714036A"/>
    <w:rsid w:val="371B0112"/>
    <w:rsid w:val="371F2347"/>
    <w:rsid w:val="3723B452"/>
    <w:rsid w:val="372EB9E1"/>
    <w:rsid w:val="37333AD8"/>
    <w:rsid w:val="3735355B"/>
    <w:rsid w:val="3739266F"/>
    <w:rsid w:val="373DF83F"/>
    <w:rsid w:val="373F8851"/>
    <w:rsid w:val="3741E633"/>
    <w:rsid w:val="3742E8CD"/>
    <w:rsid w:val="374CC2B8"/>
    <w:rsid w:val="375021B0"/>
    <w:rsid w:val="37524565"/>
    <w:rsid w:val="3753D5A0"/>
    <w:rsid w:val="37553030"/>
    <w:rsid w:val="37594F1B"/>
    <w:rsid w:val="3759EF61"/>
    <w:rsid w:val="375ABFA1"/>
    <w:rsid w:val="375BC149"/>
    <w:rsid w:val="375C7CD5"/>
    <w:rsid w:val="375F62BC"/>
    <w:rsid w:val="3760D24A"/>
    <w:rsid w:val="376109A4"/>
    <w:rsid w:val="3766CC02"/>
    <w:rsid w:val="3766ED01"/>
    <w:rsid w:val="377534F9"/>
    <w:rsid w:val="377BC3A3"/>
    <w:rsid w:val="3787C75E"/>
    <w:rsid w:val="378AAAC3"/>
    <w:rsid w:val="378BCB39"/>
    <w:rsid w:val="37923E67"/>
    <w:rsid w:val="3792E481"/>
    <w:rsid w:val="379E5909"/>
    <w:rsid w:val="37A7940B"/>
    <w:rsid w:val="37AC1C58"/>
    <w:rsid w:val="37B02887"/>
    <w:rsid w:val="37B3C36B"/>
    <w:rsid w:val="37B4528D"/>
    <w:rsid w:val="37B78A23"/>
    <w:rsid w:val="37B8C081"/>
    <w:rsid w:val="37B93E47"/>
    <w:rsid w:val="37C3820D"/>
    <w:rsid w:val="37D1E709"/>
    <w:rsid w:val="37D3AF73"/>
    <w:rsid w:val="37D725B9"/>
    <w:rsid w:val="37D9ECDE"/>
    <w:rsid w:val="37E6A4E3"/>
    <w:rsid w:val="3807E54B"/>
    <w:rsid w:val="380CA96D"/>
    <w:rsid w:val="380E2721"/>
    <w:rsid w:val="3811CFDF"/>
    <w:rsid w:val="381573FA"/>
    <w:rsid w:val="3819CECA"/>
    <w:rsid w:val="381E7DC4"/>
    <w:rsid w:val="38256973"/>
    <w:rsid w:val="383412E1"/>
    <w:rsid w:val="383B03EA"/>
    <w:rsid w:val="383BC6B1"/>
    <w:rsid w:val="384D4F2F"/>
    <w:rsid w:val="3850E79D"/>
    <w:rsid w:val="385E1F00"/>
    <w:rsid w:val="385E724B"/>
    <w:rsid w:val="38721E4A"/>
    <w:rsid w:val="3876249E"/>
    <w:rsid w:val="387A93A0"/>
    <w:rsid w:val="387B700B"/>
    <w:rsid w:val="388491A8"/>
    <w:rsid w:val="38883CC6"/>
    <w:rsid w:val="3888672E"/>
    <w:rsid w:val="388E4B9E"/>
    <w:rsid w:val="38910C2F"/>
    <w:rsid w:val="38A03E97"/>
    <w:rsid w:val="38A79C9C"/>
    <w:rsid w:val="38ADEC8A"/>
    <w:rsid w:val="38B95ED0"/>
    <w:rsid w:val="38B9CE9C"/>
    <w:rsid w:val="38BABEE1"/>
    <w:rsid w:val="38BF3260"/>
    <w:rsid w:val="38C026C3"/>
    <w:rsid w:val="38C87EE1"/>
    <w:rsid w:val="38C89639"/>
    <w:rsid w:val="38CF3559"/>
    <w:rsid w:val="38D25321"/>
    <w:rsid w:val="38D269AF"/>
    <w:rsid w:val="38E54F1A"/>
    <w:rsid w:val="38E69460"/>
    <w:rsid w:val="38EFC891"/>
    <w:rsid w:val="38F0DFB0"/>
    <w:rsid w:val="38FD88A6"/>
    <w:rsid w:val="3900CE16"/>
    <w:rsid w:val="3904DD41"/>
    <w:rsid w:val="390A11ED"/>
    <w:rsid w:val="3913B594"/>
    <w:rsid w:val="3918DF36"/>
    <w:rsid w:val="392DC1DC"/>
    <w:rsid w:val="39344498"/>
    <w:rsid w:val="3934DFFB"/>
    <w:rsid w:val="39381265"/>
    <w:rsid w:val="393EF30D"/>
    <w:rsid w:val="39417A0B"/>
    <w:rsid w:val="394B6425"/>
    <w:rsid w:val="394DB2CA"/>
    <w:rsid w:val="394E4233"/>
    <w:rsid w:val="394FE3AE"/>
    <w:rsid w:val="3956AE01"/>
    <w:rsid w:val="3956D2E8"/>
    <w:rsid w:val="395DB67F"/>
    <w:rsid w:val="39669A87"/>
    <w:rsid w:val="396B3F3D"/>
    <w:rsid w:val="396C76FA"/>
    <w:rsid w:val="396C7877"/>
    <w:rsid w:val="3970107F"/>
    <w:rsid w:val="3972529F"/>
    <w:rsid w:val="397439A5"/>
    <w:rsid w:val="3974A1E3"/>
    <w:rsid w:val="39756F1F"/>
    <w:rsid w:val="3977C498"/>
    <w:rsid w:val="397853FE"/>
    <w:rsid w:val="39791415"/>
    <w:rsid w:val="398B955B"/>
    <w:rsid w:val="399276E8"/>
    <w:rsid w:val="39936E5E"/>
    <w:rsid w:val="3997A1FB"/>
    <w:rsid w:val="399B317D"/>
    <w:rsid w:val="399FCCF8"/>
    <w:rsid w:val="39AA7E6B"/>
    <w:rsid w:val="39ADA4EF"/>
    <w:rsid w:val="39AF8067"/>
    <w:rsid w:val="39B062BC"/>
    <w:rsid w:val="39BD7B2E"/>
    <w:rsid w:val="39BFE8A5"/>
    <w:rsid w:val="39C0778A"/>
    <w:rsid w:val="39C5FDA7"/>
    <w:rsid w:val="39C693B4"/>
    <w:rsid w:val="39D1D57D"/>
    <w:rsid w:val="39D5951B"/>
    <w:rsid w:val="39DB9F62"/>
    <w:rsid w:val="39DD6074"/>
    <w:rsid w:val="39E25550"/>
    <w:rsid w:val="39EEC826"/>
    <w:rsid w:val="39F00CB3"/>
    <w:rsid w:val="39F152F6"/>
    <w:rsid w:val="39F8A250"/>
    <w:rsid w:val="39FE845D"/>
    <w:rsid w:val="3A0F7F0F"/>
    <w:rsid w:val="3A14C8F9"/>
    <w:rsid w:val="3A1EFA82"/>
    <w:rsid w:val="3A265034"/>
    <w:rsid w:val="3A288DA7"/>
    <w:rsid w:val="3A2AEC1A"/>
    <w:rsid w:val="3A2F78D4"/>
    <w:rsid w:val="3A307A49"/>
    <w:rsid w:val="3A3A425B"/>
    <w:rsid w:val="3A3AF4A6"/>
    <w:rsid w:val="3A3BE8CE"/>
    <w:rsid w:val="3A492467"/>
    <w:rsid w:val="3A4B6B10"/>
    <w:rsid w:val="3A51E39D"/>
    <w:rsid w:val="3A60A146"/>
    <w:rsid w:val="3A611D8B"/>
    <w:rsid w:val="3A68E399"/>
    <w:rsid w:val="3A70BE99"/>
    <w:rsid w:val="3A80A576"/>
    <w:rsid w:val="3A932E35"/>
    <w:rsid w:val="3AA30096"/>
    <w:rsid w:val="3AAB387E"/>
    <w:rsid w:val="3AAD74E3"/>
    <w:rsid w:val="3AB6512D"/>
    <w:rsid w:val="3AB71E47"/>
    <w:rsid w:val="3ABB604A"/>
    <w:rsid w:val="3AC0B577"/>
    <w:rsid w:val="3AC0D653"/>
    <w:rsid w:val="3AC1A4FC"/>
    <w:rsid w:val="3ACA1720"/>
    <w:rsid w:val="3AD014F9"/>
    <w:rsid w:val="3AD24F62"/>
    <w:rsid w:val="3AD60288"/>
    <w:rsid w:val="3AE32857"/>
    <w:rsid w:val="3AE4FE72"/>
    <w:rsid w:val="3AE54671"/>
    <w:rsid w:val="3AEA037F"/>
    <w:rsid w:val="3AEE6759"/>
    <w:rsid w:val="3AF41AC5"/>
    <w:rsid w:val="3AF90E05"/>
    <w:rsid w:val="3AF99372"/>
    <w:rsid w:val="3B0C6E04"/>
    <w:rsid w:val="3B1B4E41"/>
    <w:rsid w:val="3B1D6ABF"/>
    <w:rsid w:val="3B1FED42"/>
    <w:rsid w:val="3B2032F8"/>
    <w:rsid w:val="3B290A9B"/>
    <w:rsid w:val="3B2C9277"/>
    <w:rsid w:val="3B30E733"/>
    <w:rsid w:val="3B32A9E8"/>
    <w:rsid w:val="3B3C50EE"/>
    <w:rsid w:val="3B3C89B2"/>
    <w:rsid w:val="3B3DCCFC"/>
    <w:rsid w:val="3B4EA624"/>
    <w:rsid w:val="3B528A04"/>
    <w:rsid w:val="3B65D5F1"/>
    <w:rsid w:val="3B72EB02"/>
    <w:rsid w:val="3B736A9B"/>
    <w:rsid w:val="3B74423C"/>
    <w:rsid w:val="3B74CC6E"/>
    <w:rsid w:val="3B7BE20B"/>
    <w:rsid w:val="3B7C698D"/>
    <w:rsid w:val="3B7EB101"/>
    <w:rsid w:val="3B81CDB5"/>
    <w:rsid w:val="3B8CC380"/>
    <w:rsid w:val="3B921A7A"/>
    <w:rsid w:val="3B9290FF"/>
    <w:rsid w:val="3B96A4E1"/>
    <w:rsid w:val="3B9D2A18"/>
    <w:rsid w:val="3BA3E458"/>
    <w:rsid w:val="3BB52505"/>
    <w:rsid w:val="3BBF1F3F"/>
    <w:rsid w:val="3BC5779E"/>
    <w:rsid w:val="3BCE9CA0"/>
    <w:rsid w:val="3BD1BE1C"/>
    <w:rsid w:val="3BD2F9E2"/>
    <w:rsid w:val="3BDEE6A1"/>
    <w:rsid w:val="3BE02D26"/>
    <w:rsid w:val="3BE38046"/>
    <w:rsid w:val="3BEF274C"/>
    <w:rsid w:val="3BF25391"/>
    <w:rsid w:val="3BF6A498"/>
    <w:rsid w:val="3BF76EB5"/>
    <w:rsid w:val="3BFB8C9F"/>
    <w:rsid w:val="3BFC0C95"/>
    <w:rsid w:val="3BFEBA39"/>
    <w:rsid w:val="3C06AA1F"/>
    <w:rsid w:val="3C0D8D7A"/>
    <w:rsid w:val="3C153597"/>
    <w:rsid w:val="3C166AB4"/>
    <w:rsid w:val="3C17F313"/>
    <w:rsid w:val="3C1EB874"/>
    <w:rsid w:val="3C1F9A08"/>
    <w:rsid w:val="3C27B964"/>
    <w:rsid w:val="3C28DEB7"/>
    <w:rsid w:val="3C2B5A18"/>
    <w:rsid w:val="3C2FBD85"/>
    <w:rsid w:val="3C35073E"/>
    <w:rsid w:val="3C375001"/>
    <w:rsid w:val="3C399BE9"/>
    <w:rsid w:val="3C3D5CB6"/>
    <w:rsid w:val="3C3DDD2D"/>
    <w:rsid w:val="3C3F9538"/>
    <w:rsid w:val="3C3FA7F6"/>
    <w:rsid w:val="3C42BA7D"/>
    <w:rsid w:val="3C4342B8"/>
    <w:rsid w:val="3C50DD05"/>
    <w:rsid w:val="3C5D6B72"/>
    <w:rsid w:val="3C602EAC"/>
    <w:rsid w:val="3C7693CF"/>
    <w:rsid w:val="3C7C7811"/>
    <w:rsid w:val="3C7DAE1A"/>
    <w:rsid w:val="3C7DC25E"/>
    <w:rsid w:val="3C80ED08"/>
    <w:rsid w:val="3C825137"/>
    <w:rsid w:val="3C8C6132"/>
    <w:rsid w:val="3C99E2EB"/>
    <w:rsid w:val="3CA47036"/>
    <w:rsid w:val="3CB91C8F"/>
    <w:rsid w:val="3CCB3318"/>
    <w:rsid w:val="3CCC8452"/>
    <w:rsid w:val="3CD2D23F"/>
    <w:rsid w:val="3CD95945"/>
    <w:rsid w:val="3CDB479E"/>
    <w:rsid w:val="3CDEF789"/>
    <w:rsid w:val="3CE0F002"/>
    <w:rsid w:val="3CE53277"/>
    <w:rsid w:val="3CE85A34"/>
    <w:rsid w:val="3CF2917F"/>
    <w:rsid w:val="3CF906A9"/>
    <w:rsid w:val="3CFC47B7"/>
    <w:rsid w:val="3CFDC987"/>
    <w:rsid w:val="3CFE0F0F"/>
    <w:rsid w:val="3D0EC83B"/>
    <w:rsid w:val="3D12AA48"/>
    <w:rsid w:val="3D163D58"/>
    <w:rsid w:val="3D17650D"/>
    <w:rsid w:val="3D19BDA8"/>
    <w:rsid w:val="3D1EE0EE"/>
    <w:rsid w:val="3D2260DB"/>
    <w:rsid w:val="3D230F24"/>
    <w:rsid w:val="3D254387"/>
    <w:rsid w:val="3D260AE9"/>
    <w:rsid w:val="3D2E8EEC"/>
    <w:rsid w:val="3D313265"/>
    <w:rsid w:val="3D3B38A4"/>
    <w:rsid w:val="3D3CDF9E"/>
    <w:rsid w:val="3D45647E"/>
    <w:rsid w:val="3D4A5CCF"/>
    <w:rsid w:val="3D4D4AE6"/>
    <w:rsid w:val="3D4F1372"/>
    <w:rsid w:val="3D54FD31"/>
    <w:rsid w:val="3D57A1DF"/>
    <w:rsid w:val="3D6070A6"/>
    <w:rsid w:val="3D63E947"/>
    <w:rsid w:val="3D68E3AF"/>
    <w:rsid w:val="3D6BF01F"/>
    <w:rsid w:val="3D716CDA"/>
    <w:rsid w:val="3D72A02A"/>
    <w:rsid w:val="3D74829F"/>
    <w:rsid w:val="3D791CF4"/>
    <w:rsid w:val="3D7E659A"/>
    <w:rsid w:val="3D82FB45"/>
    <w:rsid w:val="3D83595D"/>
    <w:rsid w:val="3D862D0B"/>
    <w:rsid w:val="3D96A900"/>
    <w:rsid w:val="3D9CBE8D"/>
    <w:rsid w:val="3D9F27D2"/>
    <w:rsid w:val="3D9FA050"/>
    <w:rsid w:val="3DAA2365"/>
    <w:rsid w:val="3DAC6595"/>
    <w:rsid w:val="3DC24116"/>
    <w:rsid w:val="3DC38DFF"/>
    <w:rsid w:val="3DC63102"/>
    <w:rsid w:val="3DCD60FE"/>
    <w:rsid w:val="3DD0AFB0"/>
    <w:rsid w:val="3DD42C8A"/>
    <w:rsid w:val="3DD4D29A"/>
    <w:rsid w:val="3DE16278"/>
    <w:rsid w:val="3DEBE16B"/>
    <w:rsid w:val="3DF36069"/>
    <w:rsid w:val="3DF6131F"/>
    <w:rsid w:val="3DF7F6BD"/>
    <w:rsid w:val="3DFC99C2"/>
    <w:rsid w:val="3E0B4A53"/>
    <w:rsid w:val="3E0DA34A"/>
    <w:rsid w:val="3E0FC263"/>
    <w:rsid w:val="3E17D59E"/>
    <w:rsid w:val="3E2F370A"/>
    <w:rsid w:val="3E34AC1A"/>
    <w:rsid w:val="3E39F374"/>
    <w:rsid w:val="3E40B87F"/>
    <w:rsid w:val="3E43D79B"/>
    <w:rsid w:val="3E4ECCB9"/>
    <w:rsid w:val="3E53E486"/>
    <w:rsid w:val="3E547AE6"/>
    <w:rsid w:val="3E561DD4"/>
    <w:rsid w:val="3E572A24"/>
    <w:rsid w:val="3E587F1B"/>
    <w:rsid w:val="3E5B1EFA"/>
    <w:rsid w:val="3E628D0F"/>
    <w:rsid w:val="3E633C0C"/>
    <w:rsid w:val="3E6AA328"/>
    <w:rsid w:val="3E70D2AB"/>
    <w:rsid w:val="3E79122B"/>
    <w:rsid w:val="3E7AF586"/>
    <w:rsid w:val="3E7ECE6D"/>
    <w:rsid w:val="3E876F20"/>
    <w:rsid w:val="3E8C60C9"/>
    <w:rsid w:val="3E90DB3E"/>
    <w:rsid w:val="3E91C68D"/>
    <w:rsid w:val="3E91F6EA"/>
    <w:rsid w:val="3E9E595A"/>
    <w:rsid w:val="3E9EEF72"/>
    <w:rsid w:val="3EA3CF0F"/>
    <w:rsid w:val="3EA59CE3"/>
    <w:rsid w:val="3EA5FAA3"/>
    <w:rsid w:val="3EA912B5"/>
    <w:rsid w:val="3EAF3BE7"/>
    <w:rsid w:val="3EB0FD69"/>
    <w:rsid w:val="3EB33029"/>
    <w:rsid w:val="3EB4585B"/>
    <w:rsid w:val="3EB47E9B"/>
    <w:rsid w:val="3EB6E750"/>
    <w:rsid w:val="3EBCD94C"/>
    <w:rsid w:val="3EC49806"/>
    <w:rsid w:val="3EC65C80"/>
    <w:rsid w:val="3EC97737"/>
    <w:rsid w:val="3ECC3A0B"/>
    <w:rsid w:val="3ED3660A"/>
    <w:rsid w:val="3ED48E4E"/>
    <w:rsid w:val="3ED6387D"/>
    <w:rsid w:val="3ED7339E"/>
    <w:rsid w:val="3ED7892D"/>
    <w:rsid w:val="3EDE06FF"/>
    <w:rsid w:val="3EDE29F7"/>
    <w:rsid w:val="3EE04608"/>
    <w:rsid w:val="3EE4997D"/>
    <w:rsid w:val="3EE8F430"/>
    <w:rsid w:val="3EE90FD8"/>
    <w:rsid w:val="3EE96CD0"/>
    <w:rsid w:val="3EF1542F"/>
    <w:rsid w:val="3EFCD012"/>
    <w:rsid w:val="3F04186C"/>
    <w:rsid w:val="3F062961"/>
    <w:rsid w:val="3F0DA5AA"/>
    <w:rsid w:val="3F0E3729"/>
    <w:rsid w:val="3F1232AB"/>
    <w:rsid w:val="3F140280"/>
    <w:rsid w:val="3F163552"/>
    <w:rsid w:val="3F1E9D94"/>
    <w:rsid w:val="3F39C94D"/>
    <w:rsid w:val="3F3DAEC1"/>
    <w:rsid w:val="3F4169FC"/>
    <w:rsid w:val="3F4AC4B6"/>
    <w:rsid w:val="3F4B8C23"/>
    <w:rsid w:val="3F4E3439"/>
    <w:rsid w:val="3F4E7052"/>
    <w:rsid w:val="3F52CD8B"/>
    <w:rsid w:val="3F54A4E7"/>
    <w:rsid w:val="3F57F62C"/>
    <w:rsid w:val="3F5B9FE2"/>
    <w:rsid w:val="3F60FAE2"/>
    <w:rsid w:val="3F654457"/>
    <w:rsid w:val="3F663C0B"/>
    <w:rsid w:val="3F679883"/>
    <w:rsid w:val="3F6848E3"/>
    <w:rsid w:val="3F68D523"/>
    <w:rsid w:val="3F6ACFC2"/>
    <w:rsid w:val="3F6E4EB3"/>
    <w:rsid w:val="3F72E23A"/>
    <w:rsid w:val="3F74BC4E"/>
    <w:rsid w:val="3F7523E1"/>
    <w:rsid w:val="3F77FC0F"/>
    <w:rsid w:val="3F797490"/>
    <w:rsid w:val="3F7BEDA1"/>
    <w:rsid w:val="3F7CC6C0"/>
    <w:rsid w:val="3F7DB2C8"/>
    <w:rsid w:val="3F88F63B"/>
    <w:rsid w:val="3F8BF301"/>
    <w:rsid w:val="3F8E78A5"/>
    <w:rsid w:val="3F8FF973"/>
    <w:rsid w:val="3F950C34"/>
    <w:rsid w:val="3F968291"/>
    <w:rsid w:val="3F9934E4"/>
    <w:rsid w:val="3F9A6EA9"/>
    <w:rsid w:val="3F9F972D"/>
    <w:rsid w:val="3FB2B7AF"/>
    <w:rsid w:val="3FB675C1"/>
    <w:rsid w:val="3FB69A5C"/>
    <w:rsid w:val="3FB8A231"/>
    <w:rsid w:val="3FBED332"/>
    <w:rsid w:val="3FC70ABA"/>
    <w:rsid w:val="3FC8DD1F"/>
    <w:rsid w:val="3FC9097C"/>
    <w:rsid w:val="3FC960EB"/>
    <w:rsid w:val="3FCD1A55"/>
    <w:rsid w:val="3FCDFF97"/>
    <w:rsid w:val="3FD939D6"/>
    <w:rsid w:val="3FE29E69"/>
    <w:rsid w:val="3FEDB4B0"/>
    <w:rsid w:val="3FF2AE21"/>
    <w:rsid w:val="40007F78"/>
    <w:rsid w:val="4000A9F9"/>
    <w:rsid w:val="4001E4EA"/>
    <w:rsid w:val="4004DB38"/>
    <w:rsid w:val="4008B848"/>
    <w:rsid w:val="4014C88A"/>
    <w:rsid w:val="4016FD34"/>
    <w:rsid w:val="4017142F"/>
    <w:rsid w:val="401AEB04"/>
    <w:rsid w:val="402A5942"/>
    <w:rsid w:val="402D96EE"/>
    <w:rsid w:val="402E33B9"/>
    <w:rsid w:val="40307711"/>
    <w:rsid w:val="4033C38C"/>
    <w:rsid w:val="403670D4"/>
    <w:rsid w:val="40542594"/>
    <w:rsid w:val="40572C96"/>
    <w:rsid w:val="406465CB"/>
    <w:rsid w:val="406917D4"/>
    <w:rsid w:val="407CE0F5"/>
    <w:rsid w:val="40884858"/>
    <w:rsid w:val="40953564"/>
    <w:rsid w:val="4095BDE1"/>
    <w:rsid w:val="40999A81"/>
    <w:rsid w:val="40A87AFA"/>
    <w:rsid w:val="40AA8F25"/>
    <w:rsid w:val="40AD6579"/>
    <w:rsid w:val="40B3FA5B"/>
    <w:rsid w:val="40B503B5"/>
    <w:rsid w:val="40BD92A9"/>
    <w:rsid w:val="40BDA823"/>
    <w:rsid w:val="40C1BF44"/>
    <w:rsid w:val="40C31448"/>
    <w:rsid w:val="40CBE187"/>
    <w:rsid w:val="40CEF10A"/>
    <w:rsid w:val="40DB2954"/>
    <w:rsid w:val="40E23CB4"/>
    <w:rsid w:val="40F94414"/>
    <w:rsid w:val="40F966BD"/>
    <w:rsid w:val="40FA7EDF"/>
    <w:rsid w:val="40FD8AC6"/>
    <w:rsid w:val="4104BDFB"/>
    <w:rsid w:val="4104DA3F"/>
    <w:rsid w:val="41050088"/>
    <w:rsid w:val="41085852"/>
    <w:rsid w:val="410F981F"/>
    <w:rsid w:val="411027E6"/>
    <w:rsid w:val="411341DA"/>
    <w:rsid w:val="41134B75"/>
    <w:rsid w:val="411AD6E1"/>
    <w:rsid w:val="411B3E37"/>
    <w:rsid w:val="41315AB7"/>
    <w:rsid w:val="41355094"/>
    <w:rsid w:val="4139C882"/>
    <w:rsid w:val="4141E5AE"/>
    <w:rsid w:val="4145D1D7"/>
    <w:rsid w:val="4150004E"/>
    <w:rsid w:val="4157AE5B"/>
    <w:rsid w:val="415C729F"/>
    <w:rsid w:val="4160C937"/>
    <w:rsid w:val="41610D8B"/>
    <w:rsid w:val="416BBA6A"/>
    <w:rsid w:val="416F9191"/>
    <w:rsid w:val="4178C62E"/>
    <w:rsid w:val="417D05A0"/>
    <w:rsid w:val="417D0985"/>
    <w:rsid w:val="4180DA43"/>
    <w:rsid w:val="418BBD74"/>
    <w:rsid w:val="418DF3A1"/>
    <w:rsid w:val="41934335"/>
    <w:rsid w:val="419BE62E"/>
    <w:rsid w:val="419E055F"/>
    <w:rsid w:val="419FBD41"/>
    <w:rsid w:val="41A36ED9"/>
    <w:rsid w:val="41A4BF4B"/>
    <w:rsid w:val="41A8EA71"/>
    <w:rsid w:val="41A92405"/>
    <w:rsid w:val="41AEED80"/>
    <w:rsid w:val="41B33156"/>
    <w:rsid w:val="41B8835A"/>
    <w:rsid w:val="41C4BA13"/>
    <w:rsid w:val="41C5B75E"/>
    <w:rsid w:val="41CCF624"/>
    <w:rsid w:val="41D1295C"/>
    <w:rsid w:val="41D59D0D"/>
    <w:rsid w:val="41D5CC4F"/>
    <w:rsid w:val="41DEF29D"/>
    <w:rsid w:val="41DF463A"/>
    <w:rsid w:val="41E124FC"/>
    <w:rsid w:val="41E27EBE"/>
    <w:rsid w:val="41E423DB"/>
    <w:rsid w:val="41E5FA66"/>
    <w:rsid w:val="41E8467A"/>
    <w:rsid w:val="41EBE149"/>
    <w:rsid w:val="41ED58AA"/>
    <w:rsid w:val="41ED984A"/>
    <w:rsid w:val="41EFC6B0"/>
    <w:rsid w:val="41F17FD5"/>
    <w:rsid w:val="41F24EBD"/>
    <w:rsid w:val="41F6EB1D"/>
    <w:rsid w:val="420358B2"/>
    <w:rsid w:val="420CBE35"/>
    <w:rsid w:val="420F4370"/>
    <w:rsid w:val="4212E91C"/>
    <w:rsid w:val="4214A34F"/>
    <w:rsid w:val="4216D34C"/>
    <w:rsid w:val="421713BF"/>
    <w:rsid w:val="421DA18E"/>
    <w:rsid w:val="4220040A"/>
    <w:rsid w:val="42223BB3"/>
    <w:rsid w:val="4224A24A"/>
    <w:rsid w:val="423237F0"/>
    <w:rsid w:val="4233BE1E"/>
    <w:rsid w:val="42392A65"/>
    <w:rsid w:val="423D167F"/>
    <w:rsid w:val="4241AD59"/>
    <w:rsid w:val="4249C8C3"/>
    <w:rsid w:val="424BD49E"/>
    <w:rsid w:val="424D56D8"/>
    <w:rsid w:val="424DF747"/>
    <w:rsid w:val="424E2DE5"/>
    <w:rsid w:val="425C4FB6"/>
    <w:rsid w:val="425D5DD2"/>
    <w:rsid w:val="425E085B"/>
    <w:rsid w:val="425FE278"/>
    <w:rsid w:val="4266B36C"/>
    <w:rsid w:val="427CDB72"/>
    <w:rsid w:val="427EA366"/>
    <w:rsid w:val="427F4AE7"/>
    <w:rsid w:val="42833F13"/>
    <w:rsid w:val="4288AEF7"/>
    <w:rsid w:val="428ED52C"/>
    <w:rsid w:val="429575B2"/>
    <w:rsid w:val="429726E5"/>
    <w:rsid w:val="42B34D3D"/>
    <w:rsid w:val="42B5B546"/>
    <w:rsid w:val="42BA044F"/>
    <w:rsid w:val="42C12D23"/>
    <w:rsid w:val="42C96633"/>
    <w:rsid w:val="42CA1347"/>
    <w:rsid w:val="42CCACF6"/>
    <w:rsid w:val="42DA6D51"/>
    <w:rsid w:val="42DF6010"/>
    <w:rsid w:val="42F557AF"/>
    <w:rsid w:val="42F7CF0D"/>
    <w:rsid w:val="4305FC01"/>
    <w:rsid w:val="430AE892"/>
    <w:rsid w:val="43124FF9"/>
    <w:rsid w:val="43146B0F"/>
    <w:rsid w:val="43166C85"/>
    <w:rsid w:val="431748BE"/>
    <w:rsid w:val="431C5880"/>
    <w:rsid w:val="43220713"/>
    <w:rsid w:val="4323F9DC"/>
    <w:rsid w:val="43282DBA"/>
    <w:rsid w:val="432A4966"/>
    <w:rsid w:val="432C1981"/>
    <w:rsid w:val="4332512D"/>
    <w:rsid w:val="4332EF30"/>
    <w:rsid w:val="43342AFC"/>
    <w:rsid w:val="433563C4"/>
    <w:rsid w:val="43399875"/>
    <w:rsid w:val="434DE648"/>
    <w:rsid w:val="434FB936"/>
    <w:rsid w:val="4357335B"/>
    <w:rsid w:val="435C9690"/>
    <w:rsid w:val="43664369"/>
    <w:rsid w:val="43664786"/>
    <w:rsid w:val="4366837B"/>
    <w:rsid w:val="4374FED1"/>
    <w:rsid w:val="437CAA32"/>
    <w:rsid w:val="43908083"/>
    <w:rsid w:val="4398DFE5"/>
    <w:rsid w:val="439A146B"/>
    <w:rsid w:val="439C5C20"/>
    <w:rsid w:val="439DC801"/>
    <w:rsid w:val="439FEBE8"/>
    <w:rsid w:val="43A3F88C"/>
    <w:rsid w:val="43B0D467"/>
    <w:rsid w:val="43B0E3D0"/>
    <w:rsid w:val="43B3E17C"/>
    <w:rsid w:val="43B432BF"/>
    <w:rsid w:val="43B4A032"/>
    <w:rsid w:val="43B64F68"/>
    <w:rsid w:val="43B86558"/>
    <w:rsid w:val="43BEB760"/>
    <w:rsid w:val="43C7DDF8"/>
    <w:rsid w:val="43CC3D46"/>
    <w:rsid w:val="43CF6ADB"/>
    <w:rsid w:val="43CF8064"/>
    <w:rsid w:val="43CFA5E0"/>
    <w:rsid w:val="43D2C1F3"/>
    <w:rsid w:val="43D37C73"/>
    <w:rsid w:val="43E2DB9E"/>
    <w:rsid w:val="43E79F50"/>
    <w:rsid w:val="43F49442"/>
    <w:rsid w:val="43F54B9B"/>
    <w:rsid w:val="43F68387"/>
    <w:rsid w:val="4401E507"/>
    <w:rsid w:val="4403635D"/>
    <w:rsid w:val="4410D3F5"/>
    <w:rsid w:val="4414E6EE"/>
    <w:rsid w:val="4414ED73"/>
    <w:rsid w:val="4415A082"/>
    <w:rsid w:val="4418F861"/>
    <w:rsid w:val="441DD88A"/>
    <w:rsid w:val="44261880"/>
    <w:rsid w:val="44287EC3"/>
    <w:rsid w:val="442A2425"/>
    <w:rsid w:val="442C3E5F"/>
    <w:rsid w:val="4433851C"/>
    <w:rsid w:val="443525BD"/>
    <w:rsid w:val="443AF1E9"/>
    <w:rsid w:val="443B82E6"/>
    <w:rsid w:val="443EB4DE"/>
    <w:rsid w:val="443ECC26"/>
    <w:rsid w:val="444652D7"/>
    <w:rsid w:val="44537167"/>
    <w:rsid w:val="44571B9C"/>
    <w:rsid w:val="446F8B0D"/>
    <w:rsid w:val="4471CEF4"/>
    <w:rsid w:val="4472D690"/>
    <w:rsid w:val="4474230E"/>
    <w:rsid w:val="447CD11A"/>
    <w:rsid w:val="4480DF11"/>
    <w:rsid w:val="448A477C"/>
    <w:rsid w:val="448C1354"/>
    <w:rsid w:val="448CCD00"/>
    <w:rsid w:val="4498FCB5"/>
    <w:rsid w:val="44A04D84"/>
    <w:rsid w:val="44A2193A"/>
    <w:rsid w:val="44A35D27"/>
    <w:rsid w:val="44A55732"/>
    <w:rsid w:val="44A5DBC4"/>
    <w:rsid w:val="44B3191F"/>
    <w:rsid w:val="44B348AF"/>
    <w:rsid w:val="44B54986"/>
    <w:rsid w:val="44B685C8"/>
    <w:rsid w:val="44BBEAA8"/>
    <w:rsid w:val="44BF1317"/>
    <w:rsid w:val="44BF8D04"/>
    <w:rsid w:val="44C33A24"/>
    <w:rsid w:val="44CE8528"/>
    <w:rsid w:val="44D04430"/>
    <w:rsid w:val="44D2A62F"/>
    <w:rsid w:val="44DB8BE9"/>
    <w:rsid w:val="44E0ED23"/>
    <w:rsid w:val="44EC78C5"/>
    <w:rsid w:val="44ED7DCD"/>
    <w:rsid w:val="44EE242A"/>
    <w:rsid w:val="44FBFFF0"/>
    <w:rsid w:val="45084D31"/>
    <w:rsid w:val="4518A257"/>
    <w:rsid w:val="451968D4"/>
    <w:rsid w:val="451A66A8"/>
    <w:rsid w:val="4523EB58"/>
    <w:rsid w:val="452CF07F"/>
    <w:rsid w:val="452DC0AD"/>
    <w:rsid w:val="453C6666"/>
    <w:rsid w:val="453C9E6D"/>
    <w:rsid w:val="453CA9AD"/>
    <w:rsid w:val="45430828"/>
    <w:rsid w:val="4543ACD0"/>
    <w:rsid w:val="4549ED37"/>
    <w:rsid w:val="454A4D5D"/>
    <w:rsid w:val="454FC979"/>
    <w:rsid w:val="455D82D8"/>
    <w:rsid w:val="455E7D1B"/>
    <w:rsid w:val="4563F306"/>
    <w:rsid w:val="458E863A"/>
    <w:rsid w:val="4593C308"/>
    <w:rsid w:val="45974330"/>
    <w:rsid w:val="459A08F6"/>
    <w:rsid w:val="45A16518"/>
    <w:rsid w:val="45A55BF0"/>
    <w:rsid w:val="45AAAF91"/>
    <w:rsid w:val="45B0B74F"/>
    <w:rsid w:val="45B3F74C"/>
    <w:rsid w:val="45BE93F9"/>
    <w:rsid w:val="45C3D3E5"/>
    <w:rsid w:val="45C7509C"/>
    <w:rsid w:val="45C8AA87"/>
    <w:rsid w:val="45CBA9A8"/>
    <w:rsid w:val="45CD82A4"/>
    <w:rsid w:val="45CE8A6B"/>
    <w:rsid w:val="45D70472"/>
    <w:rsid w:val="45D75FFA"/>
    <w:rsid w:val="45D98088"/>
    <w:rsid w:val="45E3AAAA"/>
    <w:rsid w:val="45E4021D"/>
    <w:rsid w:val="45EC50FD"/>
    <w:rsid w:val="45F36EDE"/>
    <w:rsid w:val="45F6C762"/>
    <w:rsid w:val="45FC7BD4"/>
    <w:rsid w:val="46029BE9"/>
    <w:rsid w:val="4608FE2B"/>
    <w:rsid w:val="460EA6F1"/>
    <w:rsid w:val="461711E3"/>
    <w:rsid w:val="4617E6B8"/>
    <w:rsid w:val="4618BA11"/>
    <w:rsid w:val="461AC827"/>
    <w:rsid w:val="461C3F5B"/>
    <w:rsid w:val="462439F7"/>
    <w:rsid w:val="46246950"/>
    <w:rsid w:val="462CEB93"/>
    <w:rsid w:val="462F976B"/>
    <w:rsid w:val="4639DF0B"/>
    <w:rsid w:val="4641F1DC"/>
    <w:rsid w:val="4644EAC6"/>
    <w:rsid w:val="464AA8B0"/>
    <w:rsid w:val="46526B5F"/>
    <w:rsid w:val="4652D4C0"/>
    <w:rsid w:val="46560955"/>
    <w:rsid w:val="4659DC81"/>
    <w:rsid w:val="46649CF6"/>
    <w:rsid w:val="466787A2"/>
    <w:rsid w:val="46745377"/>
    <w:rsid w:val="467A4A15"/>
    <w:rsid w:val="4683B015"/>
    <w:rsid w:val="468E70AF"/>
    <w:rsid w:val="46905CAC"/>
    <w:rsid w:val="4696ABA6"/>
    <w:rsid w:val="469C4DEB"/>
    <w:rsid w:val="46A299C4"/>
    <w:rsid w:val="46A6C334"/>
    <w:rsid w:val="46A9C0D5"/>
    <w:rsid w:val="46AA613D"/>
    <w:rsid w:val="46B19EC5"/>
    <w:rsid w:val="46B52CD2"/>
    <w:rsid w:val="46BE99D8"/>
    <w:rsid w:val="46BFAC8F"/>
    <w:rsid w:val="46C91BE4"/>
    <w:rsid w:val="46D2821A"/>
    <w:rsid w:val="46D39B07"/>
    <w:rsid w:val="46D59118"/>
    <w:rsid w:val="46E11257"/>
    <w:rsid w:val="46EBDFF9"/>
    <w:rsid w:val="46EE0CAF"/>
    <w:rsid w:val="46F7349D"/>
    <w:rsid w:val="470027B7"/>
    <w:rsid w:val="47055966"/>
    <w:rsid w:val="4709F578"/>
    <w:rsid w:val="470A60EC"/>
    <w:rsid w:val="471D581B"/>
    <w:rsid w:val="47200A72"/>
    <w:rsid w:val="4725CA42"/>
    <w:rsid w:val="4730552A"/>
    <w:rsid w:val="4730C739"/>
    <w:rsid w:val="473897C0"/>
    <w:rsid w:val="473E9242"/>
    <w:rsid w:val="473EBD46"/>
    <w:rsid w:val="474614F1"/>
    <w:rsid w:val="4748D741"/>
    <w:rsid w:val="474B27B7"/>
    <w:rsid w:val="475465CC"/>
    <w:rsid w:val="475C7F55"/>
    <w:rsid w:val="47605BC9"/>
    <w:rsid w:val="476A3A1C"/>
    <w:rsid w:val="476CFE51"/>
    <w:rsid w:val="47747BED"/>
    <w:rsid w:val="4775F95D"/>
    <w:rsid w:val="47763DCC"/>
    <w:rsid w:val="47879B03"/>
    <w:rsid w:val="4788037F"/>
    <w:rsid w:val="478A31CF"/>
    <w:rsid w:val="478A4A95"/>
    <w:rsid w:val="478C8F63"/>
    <w:rsid w:val="479297C3"/>
    <w:rsid w:val="4796EB33"/>
    <w:rsid w:val="4797698D"/>
    <w:rsid w:val="47A0EB9D"/>
    <w:rsid w:val="47B010B2"/>
    <w:rsid w:val="47B54CAF"/>
    <w:rsid w:val="47BA1D9F"/>
    <w:rsid w:val="47BE44BF"/>
    <w:rsid w:val="47C371AD"/>
    <w:rsid w:val="47CDADED"/>
    <w:rsid w:val="47CEA6C3"/>
    <w:rsid w:val="47CED96D"/>
    <w:rsid w:val="47CF13DD"/>
    <w:rsid w:val="47D023E6"/>
    <w:rsid w:val="47D53576"/>
    <w:rsid w:val="47D63AF5"/>
    <w:rsid w:val="47D6B82B"/>
    <w:rsid w:val="47D75E0F"/>
    <w:rsid w:val="47D8582C"/>
    <w:rsid w:val="47DA28ED"/>
    <w:rsid w:val="47E4082D"/>
    <w:rsid w:val="47E7AD6D"/>
    <w:rsid w:val="47ED4ECD"/>
    <w:rsid w:val="47EE124B"/>
    <w:rsid w:val="47EEAAC1"/>
    <w:rsid w:val="47F006A4"/>
    <w:rsid w:val="47FAF802"/>
    <w:rsid w:val="47FCACC8"/>
    <w:rsid w:val="47FCEFAB"/>
    <w:rsid w:val="480532A6"/>
    <w:rsid w:val="480AB4F5"/>
    <w:rsid w:val="480EE24B"/>
    <w:rsid w:val="48106561"/>
    <w:rsid w:val="4812357E"/>
    <w:rsid w:val="481475DC"/>
    <w:rsid w:val="481967AD"/>
    <w:rsid w:val="481AD3F6"/>
    <w:rsid w:val="48232A59"/>
    <w:rsid w:val="48271A92"/>
    <w:rsid w:val="482D0D69"/>
    <w:rsid w:val="482FB480"/>
    <w:rsid w:val="4832B435"/>
    <w:rsid w:val="4834E39C"/>
    <w:rsid w:val="483846B1"/>
    <w:rsid w:val="483EB752"/>
    <w:rsid w:val="48414009"/>
    <w:rsid w:val="4842BE08"/>
    <w:rsid w:val="4849E462"/>
    <w:rsid w:val="486430E3"/>
    <w:rsid w:val="486552BD"/>
    <w:rsid w:val="486902D5"/>
    <w:rsid w:val="486B9F02"/>
    <w:rsid w:val="4872AD6A"/>
    <w:rsid w:val="487BBE46"/>
    <w:rsid w:val="487E2C5C"/>
    <w:rsid w:val="487F1FA6"/>
    <w:rsid w:val="48835838"/>
    <w:rsid w:val="488C9A94"/>
    <w:rsid w:val="488D6227"/>
    <w:rsid w:val="488EE07E"/>
    <w:rsid w:val="488F7116"/>
    <w:rsid w:val="4892C3D9"/>
    <w:rsid w:val="4894B531"/>
    <w:rsid w:val="48970C1B"/>
    <w:rsid w:val="4899279F"/>
    <w:rsid w:val="489A7C21"/>
    <w:rsid w:val="48A01A81"/>
    <w:rsid w:val="48A25A3E"/>
    <w:rsid w:val="48A99F21"/>
    <w:rsid w:val="48ACBD06"/>
    <w:rsid w:val="48B9287C"/>
    <w:rsid w:val="48B9C06B"/>
    <w:rsid w:val="48BE1FA1"/>
    <w:rsid w:val="48C04395"/>
    <w:rsid w:val="48C28074"/>
    <w:rsid w:val="48C60BD5"/>
    <w:rsid w:val="48CA1F0D"/>
    <w:rsid w:val="48CAE410"/>
    <w:rsid w:val="48D85D5B"/>
    <w:rsid w:val="48E0AEB9"/>
    <w:rsid w:val="48E3857B"/>
    <w:rsid w:val="48E3AB5D"/>
    <w:rsid w:val="48E9DE5D"/>
    <w:rsid w:val="48EEEA6A"/>
    <w:rsid w:val="48F99CD8"/>
    <w:rsid w:val="49004884"/>
    <w:rsid w:val="490E5676"/>
    <w:rsid w:val="49141DF6"/>
    <w:rsid w:val="491506EF"/>
    <w:rsid w:val="49152F20"/>
    <w:rsid w:val="491F38CF"/>
    <w:rsid w:val="492548C1"/>
    <w:rsid w:val="493037C2"/>
    <w:rsid w:val="49340437"/>
    <w:rsid w:val="49344138"/>
    <w:rsid w:val="49377F69"/>
    <w:rsid w:val="493B5BA5"/>
    <w:rsid w:val="493CBB0B"/>
    <w:rsid w:val="493CBBFE"/>
    <w:rsid w:val="493E93C7"/>
    <w:rsid w:val="494E6CDA"/>
    <w:rsid w:val="49516AEF"/>
    <w:rsid w:val="4951CE0A"/>
    <w:rsid w:val="4951DA04"/>
    <w:rsid w:val="495255E8"/>
    <w:rsid w:val="4952C90D"/>
    <w:rsid w:val="4953EA2F"/>
    <w:rsid w:val="4956E125"/>
    <w:rsid w:val="495EE581"/>
    <w:rsid w:val="495F8F73"/>
    <w:rsid w:val="4961903F"/>
    <w:rsid w:val="49636D15"/>
    <w:rsid w:val="497BD650"/>
    <w:rsid w:val="4984D453"/>
    <w:rsid w:val="498A990F"/>
    <w:rsid w:val="498B129A"/>
    <w:rsid w:val="498E466C"/>
    <w:rsid w:val="49936FB4"/>
    <w:rsid w:val="4995B9F0"/>
    <w:rsid w:val="49986C81"/>
    <w:rsid w:val="49A2F371"/>
    <w:rsid w:val="49AC35C2"/>
    <w:rsid w:val="49ACC323"/>
    <w:rsid w:val="49AD464D"/>
    <w:rsid w:val="49B22F10"/>
    <w:rsid w:val="49B59198"/>
    <w:rsid w:val="49B62D20"/>
    <w:rsid w:val="49B6A457"/>
    <w:rsid w:val="49BBBA0D"/>
    <w:rsid w:val="49C587FA"/>
    <w:rsid w:val="49C98CA3"/>
    <w:rsid w:val="49CBA41D"/>
    <w:rsid w:val="49D0FDEC"/>
    <w:rsid w:val="49D3E83E"/>
    <w:rsid w:val="49D660DF"/>
    <w:rsid w:val="49DD47D9"/>
    <w:rsid w:val="49E1943E"/>
    <w:rsid w:val="49E74CF7"/>
    <w:rsid w:val="49EA8AF0"/>
    <w:rsid w:val="49F687FB"/>
    <w:rsid w:val="49F8BF92"/>
    <w:rsid w:val="49FC1C82"/>
    <w:rsid w:val="4A0585B0"/>
    <w:rsid w:val="4A06ED29"/>
    <w:rsid w:val="4A10703E"/>
    <w:rsid w:val="4A11D84F"/>
    <w:rsid w:val="4A147E41"/>
    <w:rsid w:val="4A15DF5D"/>
    <w:rsid w:val="4A29B556"/>
    <w:rsid w:val="4A33172B"/>
    <w:rsid w:val="4A35916E"/>
    <w:rsid w:val="4A3D4681"/>
    <w:rsid w:val="4A3E4002"/>
    <w:rsid w:val="4A3EB788"/>
    <w:rsid w:val="4A439974"/>
    <w:rsid w:val="4A55992A"/>
    <w:rsid w:val="4A611360"/>
    <w:rsid w:val="4A6C2DC5"/>
    <w:rsid w:val="4A728547"/>
    <w:rsid w:val="4A72FCFB"/>
    <w:rsid w:val="4A76E709"/>
    <w:rsid w:val="4A7E20B4"/>
    <w:rsid w:val="4A8072A8"/>
    <w:rsid w:val="4A8151D8"/>
    <w:rsid w:val="4A8655D4"/>
    <w:rsid w:val="4A8BBCDC"/>
    <w:rsid w:val="4A9C6210"/>
    <w:rsid w:val="4AA0053B"/>
    <w:rsid w:val="4AA3E9B8"/>
    <w:rsid w:val="4AACCC2E"/>
    <w:rsid w:val="4ABAD2C1"/>
    <w:rsid w:val="4ABF9AE6"/>
    <w:rsid w:val="4ABFB969"/>
    <w:rsid w:val="4AC16D33"/>
    <w:rsid w:val="4ACC1CDD"/>
    <w:rsid w:val="4ACFE563"/>
    <w:rsid w:val="4AD6723A"/>
    <w:rsid w:val="4AD72C06"/>
    <w:rsid w:val="4AE8CB24"/>
    <w:rsid w:val="4AEE5687"/>
    <w:rsid w:val="4AF9C5B8"/>
    <w:rsid w:val="4AFFEF36"/>
    <w:rsid w:val="4B012675"/>
    <w:rsid w:val="4B0230A3"/>
    <w:rsid w:val="4B0503CA"/>
    <w:rsid w:val="4B06276A"/>
    <w:rsid w:val="4B07748F"/>
    <w:rsid w:val="4B091B7D"/>
    <w:rsid w:val="4B12F998"/>
    <w:rsid w:val="4B144A24"/>
    <w:rsid w:val="4B14F5EF"/>
    <w:rsid w:val="4B162F1D"/>
    <w:rsid w:val="4B175B3D"/>
    <w:rsid w:val="4B1D2CEF"/>
    <w:rsid w:val="4B232E5D"/>
    <w:rsid w:val="4B24C88B"/>
    <w:rsid w:val="4B2620C1"/>
    <w:rsid w:val="4B28D872"/>
    <w:rsid w:val="4B2B7B66"/>
    <w:rsid w:val="4B390CE6"/>
    <w:rsid w:val="4B3B41E3"/>
    <w:rsid w:val="4B3B7015"/>
    <w:rsid w:val="4B3F6B29"/>
    <w:rsid w:val="4B5AECD1"/>
    <w:rsid w:val="4B691C57"/>
    <w:rsid w:val="4B6B2103"/>
    <w:rsid w:val="4B7CDEA3"/>
    <w:rsid w:val="4B84BC8D"/>
    <w:rsid w:val="4B855862"/>
    <w:rsid w:val="4B8748E5"/>
    <w:rsid w:val="4B8F1CBA"/>
    <w:rsid w:val="4B905960"/>
    <w:rsid w:val="4B911793"/>
    <w:rsid w:val="4B957C72"/>
    <w:rsid w:val="4B95F080"/>
    <w:rsid w:val="4B98E66A"/>
    <w:rsid w:val="4BA33FC4"/>
    <w:rsid w:val="4BAA62C1"/>
    <w:rsid w:val="4BAE0D54"/>
    <w:rsid w:val="4BB57391"/>
    <w:rsid w:val="4BB60E1E"/>
    <w:rsid w:val="4BC2CF9D"/>
    <w:rsid w:val="4BC5A80C"/>
    <w:rsid w:val="4BC69366"/>
    <w:rsid w:val="4BCBC622"/>
    <w:rsid w:val="4BD1BA64"/>
    <w:rsid w:val="4BD272B5"/>
    <w:rsid w:val="4BD411F0"/>
    <w:rsid w:val="4BDB919C"/>
    <w:rsid w:val="4BE20B3F"/>
    <w:rsid w:val="4BEC22A2"/>
    <w:rsid w:val="4BF9E359"/>
    <w:rsid w:val="4C00CF3E"/>
    <w:rsid w:val="4C092658"/>
    <w:rsid w:val="4C0CDE63"/>
    <w:rsid w:val="4C0E128D"/>
    <w:rsid w:val="4C143C18"/>
    <w:rsid w:val="4C1589BA"/>
    <w:rsid w:val="4C16E64A"/>
    <w:rsid w:val="4C22FCB6"/>
    <w:rsid w:val="4C2BE482"/>
    <w:rsid w:val="4C2BF7BB"/>
    <w:rsid w:val="4C360D75"/>
    <w:rsid w:val="4C37EC0B"/>
    <w:rsid w:val="4C43BD39"/>
    <w:rsid w:val="4C4AAA9C"/>
    <w:rsid w:val="4C4D19A5"/>
    <w:rsid w:val="4C503353"/>
    <w:rsid w:val="4C5766C3"/>
    <w:rsid w:val="4C57CD30"/>
    <w:rsid w:val="4C5A9BF8"/>
    <w:rsid w:val="4C5DA86A"/>
    <w:rsid w:val="4C6E1F58"/>
    <w:rsid w:val="4C7BAF4B"/>
    <w:rsid w:val="4C86B4F1"/>
    <w:rsid w:val="4C8D851D"/>
    <w:rsid w:val="4C95FA7F"/>
    <w:rsid w:val="4C96F34D"/>
    <w:rsid w:val="4C9F6E77"/>
    <w:rsid w:val="4CA4416B"/>
    <w:rsid w:val="4CA63D6E"/>
    <w:rsid w:val="4CA6A2CC"/>
    <w:rsid w:val="4CA87EED"/>
    <w:rsid w:val="4CA9846B"/>
    <w:rsid w:val="4CAE3933"/>
    <w:rsid w:val="4CBBD999"/>
    <w:rsid w:val="4CBF9AC2"/>
    <w:rsid w:val="4CC34AD4"/>
    <w:rsid w:val="4CD0AA91"/>
    <w:rsid w:val="4CD1744A"/>
    <w:rsid w:val="4CD72CF1"/>
    <w:rsid w:val="4CD7A13B"/>
    <w:rsid w:val="4CD7D592"/>
    <w:rsid w:val="4CD80407"/>
    <w:rsid w:val="4CD977AB"/>
    <w:rsid w:val="4CDE4238"/>
    <w:rsid w:val="4CE603F1"/>
    <w:rsid w:val="4CEE90B6"/>
    <w:rsid w:val="4CFB5E2E"/>
    <w:rsid w:val="4D001AAB"/>
    <w:rsid w:val="4D0B1A80"/>
    <w:rsid w:val="4D0D642E"/>
    <w:rsid w:val="4D0FC561"/>
    <w:rsid w:val="4D184675"/>
    <w:rsid w:val="4D1A8798"/>
    <w:rsid w:val="4D236BF8"/>
    <w:rsid w:val="4D30706B"/>
    <w:rsid w:val="4D341055"/>
    <w:rsid w:val="4D3A21DC"/>
    <w:rsid w:val="4D3BF2CF"/>
    <w:rsid w:val="4D429119"/>
    <w:rsid w:val="4D45DABF"/>
    <w:rsid w:val="4D4CFE25"/>
    <w:rsid w:val="4D523A2E"/>
    <w:rsid w:val="4D540CB9"/>
    <w:rsid w:val="4D693139"/>
    <w:rsid w:val="4D86890B"/>
    <w:rsid w:val="4D8EACB8"/>
    <w:rsid w:val="4D8F0630"/>
    <w:rsid w:val="4D9480E1"/>
    <w:rsid w:val="4D95C60E"/>
    <w:rsid w:val="4D979A73"/>
    <w:rsid w:val="4DA06C15"/>
    <w:rsid w:val="4DA65974"/>
    <w:rsid w:val="4DA7AB9E"/>
    <w:rsid w:val="4DAA3015"/>
    <w:rsid w:val="4DAA68D9"/>
    <w:rsid w:val="4DB3AC97"/>
    <w:rsid w:val="4DB89BEA"/>
    <w:rsid w:val="4DBC1F14"/>
    <w:rsid w:val="4DBC59A9"/>
    <w:rsid w:val="4DBEA48A"/>
    <w:rsid w:val="4DC73607"/>
    <w:rsid w:val="4DCA3A7E"/>
    <w:rsid w:val="4DCBCA63"/>
    <w:rsid w:val="4DCCBA51"/>
    <w:rsid w:val="4DCF61BE"/>
    <w:rsid w:val="4DDE96DC"/>
    <w:rsid w:val="4DDF999F"/>
    <w:rsid w:val="4DE1AC6B"/>
    <w:rsid w:val="4DE7CF99"/>
    <w:rsid w:val="4E048C88"/>
    <w:rsid w:val="4E117F1C"/>
    <w:rsid w:val="4E181AA7"/>
    <w:rsid w:val="4E1F3C52"/>
    <w:rsid w:val="4E2AF9DB"/>
    <w:rsid w:val="4E3926D1"/>
    <w:rsid w:val="4E3CD7FB"/>
    <w:rsid w:val="4E4254B9"/>
    <w:rsid w:val="4E4B6D7F"/>
    <w:rsid w:val="4E4CF79E"/>
    <w:rsid w:val="4E4ECD8E"/>
    <w:rsid w:val="4E543639"/>
    <w:rsid w:val="4E59AEBB"/>
    <w:rsid w:val="4E5B28C0"/>
    <w:rsid w:val="4E602F5E"/>
    <w:rsid w:val="4E61E8EB"/>
    <w:rsid w:val="4E67A19E"/>
    <w:rsid w:val="4E6A33B8"/>
    <w:rsid w:val="4E6C1F70"/>
    <w:rsid w:val="4E7680CA"/>
    <w:rsid w:val="4E7B1525"/>
    <w:rsid w:val="4E80E933"/>
    <w:rsid w:val="4E824489"/>
    <w:rsid w:val="4E852DF5"/>
    <w:rsid w:val="4E9AF511"/>
    <w:rsid w:val="4E9CE72B"/>
    <w:rsid w:val="4EA4865F"/>
    <w:rsid w:val="4EA600B6"/>
    <w:rsid w:val="4EAAA4EC"/>
    <w:rsid w:val="4EB25D39"/>
    <w:rsid w:val="4EB84BED"/>
    <w:rsid w:val="4EBA9B6E"/>
    <w:rsid w:val="4EBC7596"/>
    <w:rsid w:val="4EBFC9C3"/>
    <w:rsid w:val="4EC1B5E4"/>
    <w:rsid w:val="4EC22815"/>
    <w:rsid w:val="4EC22BFA"/>
    <w:rsid w:val="4EC33058"/>
    <w:rsid w:val="4EC9E4AD"/>
    <w:rsid w:val="4ECA7E80"/>
    <w:rsid w:val="4ECC60B6"/>
    <w:rsid w:val="4ECD3170"/>
    <w:rsid w:val="4ED01AE3"/>
    <w:rsid w:val="4EDE6774"/>
    <w:rsid w:val="4EEF40D4"/>
    <w:rsid w:val="4EEFB492"/>
    <w:rsid w:val="4EEFB7D3"/>
    <w:rsid w:val="4EF170B1"/>
    <w:rsid w:val="4EFA6E04"/>
    <w:rsid w:val="4EFA8058"/>
    <w:rsid w:val="4EFDD559"/>
    <w:rsid w:val="4F00D962"/>
    <w:rsid w:val="4F03734E"/>
    <w:rsid w:val="4F092FC0"/>
    <w:rsid w:val="4F09EC61"/>
    <w:rsid w:val="4F0C4EEA"/>
    <w:rsid w:val="4F14EAB3"/>
    <w:rsid w:val="4F1AA617"/>
    <w:rsid w:val="4F1FDF95"/>
    <w:rsid w:val="4F222806"/>
    <w:rsid w:val="4F231CFA"/>
    <w:rsid w:val="4F24D986"/>
    <w:rsid w:val="4F254CDF"/>
    <w:rsid w:val="4F27746F"/>
    <w:rsid w:val="4F2DB358"/>
    <w:rsid w:val="4F3EDB87"/>
    <w:rsid w:val="4F3F64F3"/>
    <w:rsid w:val="4F4093E3"/>
    <w:rsid w:val="4F46F55D"/>
    <w:rsid w:val="4F519E23"/>
    <w:rsid w:val="4F5693A7"/>
    <w:rsid w:val="4F5808DC"/>
    <w:rsid w:val="4F5D0891"/>
    <w:rsid w:val="4F69862F"/>
    <w:rsid w:val="4F6E463B"/>
    <w:rsid w:val="4F6F8CCD"/>
    <w:rsid w:val="4F7413E6"/>
    <w:rsid w:val="4F7AC755"/>
    <w:rsid w:val="4F7B56BC"/>
    <w:rsid w:val="4F84A167"/>
    <w:rsid w:val="4F87152B"/>
    <w:rsid w:val="4F906AEC"/>
    <w:rsid w:val="4F9A0157"/>
    <w:rsid w:val="4FA4EE50"/>
    <w:rsid w:val="4FB0D43D"/>
    <w:rsid w:val="4FB2C428"/>
    <w:rsid w:val="4FB3EB08"/>
    <w:rsid w:val="4FB976EB"/>
    <w:rsid w:val="4FC25B00"/>
    <w:rsid w:val="4FC5E027"/>
    <w:rsid w:val="4FC9604D"/>
    <w:rsid w:val="4FCEAFA6"/>
    <w:rsid w:val="4FE09D7E"/>
    <w:rsid w:val="4FE25FEB"/>
    <w:rsid w:val="4FE452B3"/>
    <w:rsid w:val="4FE96091"/>
    <w:rsid w:val="4FF63261"/>
    <w:rsid w:val="4FFA1991"/>
    <w:rsid w:val="4FFB4167"/>
    <w:rsid w:val="4FFC82E2"/>
    <w:rsid w:val="500F5F7B"/>
    <w:rsid w:val="5017C9E2"/>
    <w:rsid w:val="501DC2EB"/>
    <w:rsid w:val="501FDF24"/>
    <w:rsid w:val="502619A0"/>
    <w:rsid w:val="502ACB0C"/>
    <w:rsid w:val="502B470B"/>
    <w:rsid w:val="50329017"/>
    <w:rsid w:val="5035EC9C"/>
    <w:rsid w:val="503F7B72"/>
    <w:rsid w:val="50415D53"/>
    <w:rsid w:val="5044B66B"/>
    <w:rsid w:val="50463A7B"/>
    <w:rsid w:val="5046FA28"/>
    <w:rsid w:val="504970B5"/>
    <w:rsid w:val="504E4580"/>
    <w:rsid w:val="5052E251"/>
    <w:rsid w:val="505434D3"/>
    <w:rsid w:val="5057A428"/>
    <w:rsid w:val="50595CC0"/>
    <w:rsid w:val="505EC4A2"/>
    <w:rsid w:val="5069918C"/>
    <w:rsid w:val="506CEB6A"/>
    <w:rsid w:val="5070AE4D"/>
    <w:rsid w:val="50722B51"/>
    <w:rsid w:val="508505D6"/>
    <w:rsid w:val="5086979B"/>
    <w:rsid w:val="508A161D"/>
    <w:rsid w:val="508DC838"/>
    <w:rsid w:val="509FDCAC"/>
    <w:rsid w:val="50A8A62A"/>
    <w:rsid w:val="50B08972"/>
    <w:rsid w:val="50B47A7B"/>
    <w:rsid w:val="50B47CD1"/>
    <w:rsid w:val="50B931EA"/>
    <w:rsid w:val="50C8F74A"/>
    <w:rsid w:val="50DF86F6"/>
    <w:rsid w:val="50DFCF48"/>
    <w:rsid w:val="50E8950E"/>
    <w:rsid w:val="50F25A1A"/>
    <w:rsid w:val="50F697C8"/>
    <w:rsid w:val="50FB5F48"/>
    <w:rsid w:val="50FCF84F"/>
    <w:rsid w:val="50FFF1CF"/>
    <w:rsid w:val="51077B8C"/>
    <w:rsid w:val="510B57FF"/>
    <w:rsid w:val="511A96B1"/>
    <w:rsid w:val="511AEB3A"/>
    <w:rsid w:val="5127C2CB"/>
    <w:rsid w:val="5128FDA2"/>
    <w:rsid w:val="5129C9E6"/>
    <w:rsid w:val="512A1F08"/>
    <w:rsid w:val="512B9B37"/>
    <w:rsid w:val="51369B1A"/>
    <w:rsid w:val="513AD57A"/>
    <w:rsid w:val="513DA3B8"/>
    <w:rsid w:val="51446B63"/>
    <w:rsid w:val="5147B374"/>
    <w:rsid w:val="514E4052"/>
    <w:rsid w:val="514E9489"/>
    <w:rsid w:val="515039C8"/>
    <w:rsid w:val="51551985"/>
    <w:rsid w:val="51559EFD"/>
    <w:rsid w:val="5155DAA8"/>
    <w:rsid w:val="51565BF4"/>
    <w:rsid w:val="5158640E"/>
    <w:rsid w:val="515B67D6"/>
    <w:rsid w:val="515F06AC"/>
    <w:rsid w:val="5162CD41"/>
    <w:rsid w:val="5166CB06"/>
    <w:rsid w:val="516DFDB1"/>
    <w:rsid w:val="517543CE"/>
    <w:rsid w:val="517AD113"/>
    <w:rsid w:val="517D722A"/>
    <w:rsid w:val="518CB18B"/>
    <w:rsid w:val="518CBFEF"/>
    <w:rsid w:val="51906124"/>
    <w:rsid w:val="51AE6632"/>
    <w:rsid w:val="51B36FB1"/>
    <w:rsid w:val="51B929E9"/>
    <w:rsid w:val="51BC2920"/>
    <w:rsid w:val="51BDCDA1"/>
    <w:rsid w:val="51C60B1D"/>
    <w:rsid w:val="51CAC738"/>
    <w:rsid w:val="51D3928C"/>
    <w:rsid w:val="51D90C7C"/>
    <w:rsid w:val="51E9479F"/>
    <w:rsid w:val="51FA40DB"/>
    <w:rsid w:val="51FEDDE5"/>
    <w:rsid w:val="520B1BA6"/>
    <w:rsid w:val="520C4151"/>
    <w:rsid w:val="521AF7FC"/>
    <w:rsid w:val="5221CDDA"/>
    <w:rsid w:val="522740E3"/>
    <w:rsid w:val="5229CAC2"/>
    <w:rsid w:val="5236CE74"/>
    <w:rsid w:val="524A2966"/>
    <w:rsid w:val="524A7FD9"/>
    <w:rsid w:val="524D05EF"/>
    <w:rsid w:val="524E675D"/>
    <w:rsid w:val="524FA8D8"/>
    <w:rsid w:val="5254D20B"/>
    <w:rsid w:val="525792C5"/>
    <w:rsid w:val="525B8073"/>
    <w:rsid w:val="52680528"/>
    <w:rsid w:val="52689CB1"/>
    <w:rsid w:val="52690E5E"/>
    <w:rsid w:val="5270FA7E"/>
    <w:rsid w:val="52831984"/>
    <w:rsid w:val="52876C04"/>
    <w:rsid w:val="528A8DC9"/>
    <w:rsid w:val="528D1438"/>
    <w:rsid w:val="528FFE54"/>
    <w:rsid w:val="529870AB"/>
    <w:rsid w:val="529A0DB7"/>
    <w:rsid w:val="529AE177"/>
    <w:rsid w:val="529F8F13"/>
    <w:rsid w:val="52A95012"/>
    <w:rsid w:val="52B5B5B9"/>
    <w:rsid w:val="52C29CEC"/>
    <w:rsid w:val="52C84B15"/>
    <w:rsid w:val="52CD8DCA"/>
    <w:rsid w:val="52CFE1B3"/>
    <w:rsid w:val="52D671EE"/>
    <w:rsid w:val="52D9F225"/>
    <w:rsid w:val="52E58B9C"/>
    <w:rsid w:val="52E5FD60"/>
    <w:rsid w:val="52E99C27"/>
    <w:rsid w:val="52EB00DB"/>
    <w:rsid w:val="52F15A42"/>
    <w:rsid w:val="52F56B2F"/>
    <w:rsid w:val="52FC4F69"/>
    <w:rsid w:val="52FC9B2D"/>
    <w:rsid w:val="5304FB18"/>
    <w:rsid w:val="530876F3"/>
    <w:rsid w:val="5309DC3D"/>
    <w:rsid w:val="530FADEF"/>
    <w:rsid w:val="5315F2B9"/>
    <w:rsid w:val="531DC58B"/>
    <w:rsid w:val="531F78C5"/>
    <w:rsid w:val="531F80D7"/>
    <w:rsid w:val="53237B92"/>
    <w:rsid w:val="53261CE4"/>
    <w:rsid w:val="53275762"/>
    <w:rsid w:val="532B5BB0"/>
    <w:rsid w:val="5337B184"/>
    <w:rsid w:val="5337E0F2"/>
    <w:rsid w:val="5341D49B"/>
    <w:rsid w:val="5348D61D"/>
    <w:rsid w:val="534AAFDF"/>
    <w:rsid w:val="5350021C"/>
    <w:rsid w:val="5350B17A"/>
    <w:rsid w:val="53542EC8"/>
    <w:rsid w:val="5354A7F7"/>
    <w:rsid w:val="53568159"/>
    <w:rsid w:val="5356B849"/>
    <w:rsid w:val="536DEF6D"/>
    <w:rsid w:val="537277DF"/>
    <w:rsid w:val="5372ACA0"/>
    <w:rsid w:val="538158F9"/>
    <w:rsid w:val="538228C8"/>
    <w:rsid w:val="53840D79"/>
    <w:rsid w:val="53925585"/>
    <w:rsid w:val="539342D9"/>
    <w:rsid w:val="5396B1C5"/>
    <w:rsid w:val="53B2355B"/>
    <w:rsid w:val="53B36F7A"/>
    <w:rsid w:val="53B4DCFC"/>
    <w:rsid w:val="53BA8788"/>
    <w:rsid w:val="53C98952"/>
    <w:rsid w:val="53C9C298"/>
    <w:rsid w:val="53CFB30B"/>
    <w:rsid w:val="53DE0DEC"/>
    <w:rsid w:val="53DF28D1"/>
    <w:rsid w:val="53DFF826"/>
    <w:rsid w:val="53EEDF82"/>
    <w:rsid w:val="53EF26E0"/>
    <w:rsid w:val="53F10546"/>
    <w:rsid w:val="5401DB76"/>
    <w:rsid w:val="54044E72"/>
    <w:rsid w:val="5405B0DC"/>
    <w:rsid w:val="54119BF0"/>
    <w:rsid w:val="541565BE"/>
    <w:rsid w:val="541924DB"/>
    <w:rsid w:val="541CCAF9"/>
    <w:rsid w:val="54205FE7"/>
    <w:rsid w:val="5423F339"/>
    <w:rsid w:val="542A2D2F"/>
    <w:rsid w:val="543564E5"/>
    <w:rsid w:val="543971B0"/>
    <w:rsid w:val="543AD05D"/>
    <w:rsid w:val="543B47AB"/>
    <w:rsid w:val="5443382F"/>
    <w:rsid w:val="5449513A"/>
    <w:rsid w:val="544DF5A2"/>
    <w:rsid w:val="546058A6"/>
    <w:rsid w:val="54642F09"/>
    <w:rsid w:val="5467CA2E"/>
    <w:rsid w:val="546CA18C"/>
    <w:rsid w:val="5478BF6F"/>
    <w:rsid w:val="547B5BBB"/>
    <w:rsid w:val="54857A42"/>
    <w:rsid w:val="548622A7"/>
    <w:rsid w:val="5486354B"/>
    <w:rsid w:val="54871F8B"/>
    <w:rsid w:val="5488ECA7"/>
    <w:rsid w:val="54895658"/>
    <w:rsid w:val="549214E2"/>
    <w:rsid w:val="54927776"/>
    <w:rsid w:val="5499A7BA"/>
    <w:rsid w:val="549B0F87"/>
    <w:rsid w:val="549F4F3F"/>
    <w:rsid w:val="54A41732"/>
    <w:rsid w:val="54AA9E02"/>
    <w:rsid w:val="54AB0904"/>
    <w:rsid w:val="54B019E4"/>
    <w:rsid w:val="54B6602D"/>
    <w:rsid w:val="54B853CE"/>
    <w:rsid w:val="54BB8F4F"/>
    <w:rsid w:val="54BC24C5"/>
    <w:rsid w:val="54BE1645"/>
    <w:rsid w:val="54C8C350"/>
    <w:rsid w:val="54CC9179"/>
    <w:rsid w:val="54CEB760"/>
    <w:rsid w:val="54D12A6F"/>
    <w:rsid w:val="54D4C165"/>
    <w:rsid w:val="54D959CF"/>
    <w:rsid w:val="54E16792"/>
    <w:rsid w:val="54E24074"/>
    <w:rsid w:val="54E6D335"/>
    <w:rsid w:val="54E77DAB"/>
    <w:rsid w:val="54E77F97"/>
    <w:rsid w:val="54F1860D"/>
    <w:rsid w:val="54F27849"/>
    <w:rsid w:val="54F86D1A"/>
    <w:rsid w:val="55081D4C"/>
    <w:rsid w:val="550C7AC2"/>
    <w:rsid w:val="550DE995"/>
    <w:rsid w:val="5514A776"/>
    <w:rsid w:val="5519DE6F"/>
    <w:rsid w:val="551C95E1"/>
    <w:rsid w:val="551FC7EC"/>
    <w:rsid w:val="552097A7"/>
    <w:rsid w:val="552822CE"/>
    <w:rsid w:val="552FA772"/>
    <w:rsid w:val="55302B25"/>
    <w:rsid w:val="5538237D"/>
    <w:rsid w:val="553CF990"/>
    <w:rsid w:val="553E85EA"/>
    <w:rsid w:val="553F7F25"/>
    <w:rsid w:val="554B2219"/>
    <w:rsid w:val="554E29D6"/>
    <w:rsid w:val="55504391"/>
    <w:rsid w:val="555B498C"/>
    <w:rsid w:val="555D702E"/>
    <w:rsid w:val="556152A7"/>
    <w:rsid w:val="55655EF6"/>
    <w:rsid w:val="556B59D3"/>
    <w:rsid w:val="557217B1"/>
    <w:rsid w:val="55759A10"/>
    <w:rsid w:val="557B6157"/>
    <w:rsid w:val="557BBF40"/>
    <w:rsid w:val="55807A05"/>
    <w:rsid w:val="5589E3DD"/>
    <w:rsid w:val="558C30C9"/>
    <w:rsid w:val="5598368F"/>
    <w:rsid w:val="5599C2CC"/>
    <w:rsid w:val="55AE3B69"/>
    <w:rsid w:val="55AEA604"/>
    <w:rsid w:val="55AF3F6B"/>
    <w:rsid w:val="55B73786"/>
    <w:rsid w:val="55B7522B"/>
    <w:rsid w:val="55CB110D"/>
    <w:rsid w:val="55CDE8F7"/>
    <w:rsid w:val="55CE3E63"/>
    <w:rsid w:val="55CF6E99"/>
    <w:rsid w:val="55CFA78F"/>
    <w:rsid w:val="55F1F6CE"/>
    <w:rsid w:val="55F4DFFA"/>
    <w:rsid w:val="55F8DD34"/>
    <w:rsid w:val="55FABA90"/>
    <w:rsid w:val="56029820"/>
    <w:rsid w:val="56045316"/>
    <w:rsid w:val="5616490F"/>
    <w:rsid w:val="561B3F06"/>
    <w:rsid w:val="561DB36B"/>
    <w:rsid w:val="5621688E"/>
    <w:rsid w:val="56268EC2"/>
    <w:rsid w:val="5628351D"/>
    <w:rsid w:val="562A3493"/>
    <w:rsid w:val="563431C9"/>
    <w:rsid w:val="5637F1A3"/>
    <w:rsid w:val="563B59F1"/>
    <w:rsid w:val="56429217"/>
    <w:rsid w:val="5642F234"/>
    <w:rsid w:val="5644EB0E"/>
    <w:rsid w:val="5648F7D9"/>
    <w:rsid w:val="56496CB4"/>
    <w:rsid w:val="564D9AB2"/>
    <w:rsid w:val="564FFF90"/>
    <w:rsid w:val="5650177D"/>
    <w:rsid w:val="56514ACF"/>
    <w:rsid w:val="566508C0"/>
    <w:rsid w:val="566B844F"/>
    <w:rsid w:val="567246F5"/>
    <w:rsid w:val="56784FA2"/>
    <w:rsid w:val="567BE972"/>
    <w:rsid w:val="567EAB42"/>
    <w:rsid w:val="56824F92"/>
    <w:rsid w:val="5691EF53"/>
    <w:rsid w:val="5696C4F7"/>
    <w:rsid w:val="5697AC6F"/>
    <w:rsid w:val="569DA13D"/>
    <w:rsid w:val="56A8AEA1"/>
    <w:rsid w:val="56B1A190"/>
    <w:rsid w:val="56BB3E76"/>
    <w:rsid w:val="56C29AAA"/>
    <w:rsid w:val="56CE38EF"/>
    <w:rsid w:val="56D7F6CB"/>
    <w:rsid w:val="56E05E4F"/>
    <w:rsid w:val="56E61E16"/>
    <w:rsid w:val="56F917B5"/>
    <w:rsid w:val="56FABC2C"/>
    <w:rsid w:val="56FC6BFC"/>
    <w:rsid w:val="56FCFAF3"/>
    <w:rsid w:val="56FDA49D"/>
    <w:rsid w:val="56FFE1E5"/>
    <w:rsid w:val="5700FEB3"/>
    <w:rsid w:val="5703D290"/>
    <w:rsid w:val="570CF72A"/>
    <w:rsid w:val="570E3475"/>
    <w:rsid w:val="571037ED"/>
    <w:rsid w:val="57114879"/>
    <w:rsid w:val="57126561"/>
    <w:rsid w:val="5715B0BC"/>
    <w:rsid w:val="5717CCC4"/>
    <w:rsid w:val="571B2E4D"/>
    <w:rsid w:val="571D527D"/>
    <w:rsid w:val="571F11B3"/>
    <w:rsid w:val="5725ED3F"/>
    <w:rsid w:val="572654FF"/>
    <w:rsid w:val="57300BE7"/>
    <w:rsid w:val="573F618A"/>
    <w:rsid w:val="57417DC6"/>
    <w:rsid w:val="5741C3F7"/>
    <w:rsid w:val="5741DF05"/>
    <w:rsid w:val="5743866C"/>
    <w:rsid w:val="5748C209"/>
    <w:rsid w:val="574A03A6"/>
    <w:rsid w:val="574C7AFF"/>
    <w:rsid w:val="574F1D55"/>
    <w:rsid w:val="575570DC"/>
    <w:rsid w:val="575B9922"/>
    <w:rsid w:val="57621DF2"/>
    <w:rsid w:val="5767FA40"/>
    <w:rsid w:val="5777B59A"/>
    <w:rsid w:val="577CD31D"/>
    <w:rsid w:val="577FF425"/>
    <w:rsid w:val="578341B9"/>
    <w:rsid w:val="578D75BD"/>
    <w:rsid w:val="578EA3C2"/>
    <w:rsid w:val="579211BA"/>
    <w:rsid w:val="57942F61"/>
    <w:rsid w:val="579441E9"/>
    <w:rsid w:val="5796F281"/>
    <w:rsid w:val="57979467"/>
    <w:rsid w:val="579AC4D5"/>
    <w:rsid w:val="579AF992"/>
    <w:rsid w:val="579EC1B6"/>
    <w:rsid w:val="57A1ED7F"/>
    <w:rsid w:val="57A31D19"/>
    <w:rsid w:val="57A6E210"/>
    <w:rsid w:val="57B5684A"/>
    <w:rsid w:val="57B824EF"/>
    <w:rsid w:val="57BDCC0F"/>
    <w:rsid w:val="57C00A22"/>
    <w:rsid w:val="57DC8F0F"/>
    <w:rsid w:val="57F2B9D1"/>
    <w:rsid w:val="57F96B36"/>
    <w:rsid w:val="580A796D"/>
    <w:rsid w:val="580AD9FF"/>
    <w:rsid w:val="5811C887"/>
    <w:rsid w:val="581D1576"/>
    <w:rsid w:val="58297DA1"/>
    <w:rsid w:val="582A2037"/>
    <w:rsid w:val="5833DDF0"/>
    <w:rsid w:val="583654FC"/>
    <w:rsid w:val="583D5A07"/>
    <w:rsid w:val="5841C80C"/>
    <w:rsid w:val="584268C3"/>
    <w:rsid w:val="584B4227"/>
    <w:rsid w:val="58546846"/>
    <w:rsid w:val="5856DEB7"/>
    <w:rsid w:val="5856FAFA"/>
    <w:rsid w:val="5857A2F9"/>
    <w:rsid w:val="585BC1E3"/>
    <w:rsid w:val="586501A4"/>
    <w:rsid w:val="5867B4E7"/>
    <w:rsid w:val="5870D57C"/>
    <w:rsid w:val="58716C84"/>
    <w:rsid w:val="58716C98"/>
    <w:rsid w:val="58750451"/>
    <w:rsid w:val="5876C2FC"/>
    <w:rsid w:val="58808DAC"/>
    <w:rsid w:val="589931B1"/>
    <w:rsid w:val="58A0FFE0"/>
    <w:rsid w:val="58A3281E"/>
    <w:rsid w:val="58A40CDB"/>
    <w:rsid w:val="58A86000"/>
    <w:rsid w:val="58A9B873"/>
    <w:rsid w:val="58AD4AF4"/>
    <w:rsid w:val="58B14070"/>
    <w:rsid w:val="58BA3533"/>
    <w:rsid w:val="58BD571C"/>
    <w:rsid w:val="58C2DC59"/>
    <w:rsid w:val="58CA63B0"/>
    <w:rsid w:val="58CCBA35"/>
    <w:rsid w:val="58CD0DE8"/>
    <w:rsid w:val="58DEAF5C"/>
    <w:rsid w:val="58E5C212"/>
    <w:rsid w:val="58E61216"/>
    <w:rsid w:val="58ED1FD9"/>
    <w:rsid w:val="58F24F33"/>
    <w:rsid w:val="58FF6F96"/>
    <w:rsid w:val="58FFF7F2"/>
    <w:rsid w:val="590704F6"/>
    <w:rsid w:val="5914A67C"/>
    <w:rsid w:val="591D315D"/>
    <w:rsid w:val="591FAF4F"/>
    <w:rsid w:val="5920C6FF"/>
    <w:rsid w:val="59245EA0"/>
    <w:rsid w:val="5929CCE6"/>
    <w:rsid w:val="592D1CC3"/>
    <w:rsid w:val="592EC48B"/>
    <w:rsid w:val="592EFE2A"/>
    <w:rsid w:val="5939191A"/>
    <w:rsid w:val="59450895"/>
    <w:rsid w:val="5947B6AD"/>
    <w:rsid w:val="594ADDDE"/>
    <w:rsid w:val="596183BE"/>
    <w:rsid w:val="59696D62"/>
    <w:rsid w:val="596D4D9A"/>
    <w:rsid w:val="59716B4B"/>
    <w:rsid w:val="5978F2A4"/>
    <w:rsid w:val="59799734"/>
    <w:rsid w:val="5979C957"/>
    <w:rsid w:val="597D5F11"/>
    <w:rsid w:val="59823B97"/>
    <w:rsid w:val="59834D34"/>
    <w:rsid w:val="5986524A"/>
    <w:rsid w:val="598A7332"/>
    <w:rsid w:val="598DDE93"/>
    <w:rsid w:val="599E121A"/>
    <w:rsid w:val="59A43556"/>
    <w:rsid w:val="59A5BC84"/>
    <w:rsid w:val="59C50332"/>
    <w:rsid w:val="59C6138C"/>
    <w:rsid w:val="59CC583C"/>
    <w:rsid w:val="59CF7617"/>
    <w:rsid w:val="59D4EC84"/>
    <w:rsid w:val="59D6E90D"/>
    <w:rsid w:val="59D9BFCF"/>
    <w:rsid w:val="59DA0B34"/>
    <w:rsid w:val="59E454AC"/>
    <w:rsid w:val="59E650ED"/>
    <w:rsid w:val="59EE8904"/>
    <w:rsid w:val="59F27D62"/>
    <w:rsid w:val="59F353BC"/>
    <w:rsid w:val="59F3CE88"/>
    <w:rsid w:val="59F73FF1"/>
    <w:rsid w:val="5A00F9E5"/>
    <w:rsid w:val="5A011361"/>
    <w:rsid w:val="5A0278AC"/>
    <w:rsid w:val="5A0A7401"/>
    <w:rsid w:val="5A0B8DCD"/>
    <w:rsid w:val="5A130295"/>
    <w:rsid w:val="5A1468A4"/>
    <w:rsid w:val="5A1DE87D"/>
    <w:rsid w:val="5A1E27D8"/>
    <w:rsid w:val="5A2190D1"/>
    <w:rsid w:val="5A25000C"/>
    <w:rsid w:val="5A29AD91"/>
    <w:rsid w:val="5A2CACDA"/>
    <w:rsid w:val="5A31A9A0"/>
    <w:rsid w:val="5A3469D7"/>
    <w:rsid w:val="5A3E5768"/>
    <w:rsid w:val="5A44AFD3"/>
    <w:rsid w:val="5A4C5384"/>
    <w:rsid w:val="5A58C23F"/>
    <w:rsid w:val="5A5A28FA"/>
    <w:rsid w:val="5A5C1EF2"/>
    <w:rsid w:val="5A5C250F"/>
    <w:rsid w:val="5A5F4403"/>
    <w:rsid w:val="5A62AFFD"/>
    <w:rsid w:val="5A6BB41F"/>
    <w:rsid w:val="5A6C071F"/>
    <w:rsid w:val="5A6D53D2"/>
    <w:rsid w:val="5A70489D"/>
    <w:rsid w:val="5A738FF6"/>
    <w:rsid w:val="5A7B73B6"/>
    <w:rsid w:val="5A809962"/>
    <w:rsid w:val="5A819273"/>
    <w:rsid w:val="5A960384"/>
    <w:rsid w:val="5A9B8B07"/>
    <w:rsid w:val="5A9FD309"/>
    <w:rsid w:val="5AA1E3DD"/>
    <w:rsid w:val="5AA43AF2"/>
    <w:rsid w:val="5AA667D1"/>
    <w:rsid w:val="5AAA598F"/>
    <w:rsid w:val="5AB4445C"/>
    <w:rsid w:val="5AB6E140"/>
    <w:rsid w:val="5ABD6A2C"/>
    <w:rsid w:val="5ABFFC3A"/>
    <w:rsid w:val="5AC15ACF"/>
    <w:rsid w:val="5AC3F2A9"/>
    <w:rsid w:val="5AE14DAE"/>
    <w:rsid w:val="5AE50B49"/>
    <w:rsid w:val="5AE609B8"/>
    <w:rsid w:val="5AE641B5"/>
    <w:rsid w:val="5AEB2332"/>
    <w:rsid w:val="5AEDA495"/>
    <w:rsid w:val="5AF0F032"/>
    <w:rsid w:val="5AFD9499"/>
    <w:rsid w:val="5AFDCE89"/>
    <w:rsid w:val="5AFF6D13"/>
    <w:rsid w:val="5B0F69BA"/>
    <w:rsid w:val="5B108D6C"/>
    <w:rsid w:val="5B162C23"/>
    <w:rsid w:val="5B1CDDD7"/>
    <w:rsid w:val="5B1FFF7B"/>
    <w:rsid w:val="5B311B0C"/>
    <w:rsid w:val="5B34D744"/>
    <w:rsid w:val="5B3539E7"/>
    <w:rsid w:val="5B404942"/>
    <w:rsid w:val="5B46121B"/>
    <w:rsid w:val="5B48EC45"/>
    <w:rsid w:val="5B59997F"/>
    <w:rsid w:val="5B5B843B"/>
    <w:rsid w:val="5B623A68"/>
    <w:rsid w:val="5B6282E8"/>
    <w:rsid w:val="5B63CF22"/>
    <w:rsid w:val="5B8D4AA8"/>
    <w:rsid w:val="5B9EAB1D"/>
    <w:rsid w:val="5B9EB4C2"/>
    <w:rsid w:val="5BA04859"/>
    <w:rsid w:val="5BA516BF"/>
    <w:rsid w:val="5BA9EEB1"/>
    <w:rsid w:val="5BAAE9EF"/>
    <w:rsid w:val="5BAD714A"/>
    <w:rsid w:val="5BB4BBB4"/>
    <w:rsid w:val="5BBA4E6D"/>
    <w:rsid w:val="5BBE8523"/>
    <w:rsid w:val="5BC0DC64"/>
    <w:rsid w:val="5BCABAC8"/>
    <w:rsid w:val="5BCBA617"/>
    <w:rsid w:val="5BCD8612"/>
    <w:rsid w:val="5BCF5E9B"/>
    <w:rsid w:val="5BD116D5"/>
    <w:rsid w:val="5BD83163"/>
    <w:rsid w:val="5BD8733E"/>
    <w:rsid w:val="5BDF9E11"/>
    <w:rsid w:val="5BE14E2D"/>
    <w:rsid w:val="5BFBB3ED"/>
    <w:rsid w:val="5BFC5AD0"/>
    <w:rsid w:val="5BFD84D1"/>
    <w:rsid w:val="5C00EBE9"/>
    <w:rsid w:val="5C0CD4E8"/>
    <w:rsid w:val="5C114867"/>
    <w:rsid w:val="5C17374C"/>
    <w:rsid w:val="5C19072F"/>
    <w:rsid w:val="5C1A3FDB"/>
    <w:rsid w:val="5C1BA5B5"/>
    <w:rsid w:val="5C1D6387"/>
    <w:rsid w:val="5C1DD28E"/>
    <w:rsid w:val="5C271FAC"/>
    <w:rsid w:val="5C280F8B"/>
    <w:rsid w:val="5C2B9568"/>
    <w:rsid w:val="5C2C3478"/>
    <w:rsid w:val="5C2FB124"/>
    <w:rsid w:val="5C3041C3"/>
    <w:rsid w:val="5C340D46"/>
    <w:rsid w:val="5C34A0DA"/>
    <w:rsid w:val="5C37AF90"/>
    <w:rsid w:val="5C3CB699"/>
    <w:rsid w:val="5C41C1B7"/>
    <w:rsid w:val="5C4C9D5A"/>
    <w:rsid w:val="5C56255B"/>
    <w:rsid w:val="5C5C4309"/>
    <w:rsid w:val="5C5D2B30"/>
    <w:rsid w:val="5C625099"/>
    <w:rsid w:val="5C6582DD"/>
    <w:rsid w:val="5C69EC35"/>
    <w:rsid w:val="5C6B7988"/>
    <w:rsid w:val="5C6EE485"/>
    <w:rsid w:val="5C6F3E96"/>
    <w:rsid w:val="5C766B79"/>
    <w:rsid w:val="5C8343FF"/>
    <w:rsid w:val="5C865A9B"/>
    <w:rsid w:val="5C966B09"/>
    <w:rsid w:val="5C9A07DE"/>
    <w:rsid w:val="5C9A3369"/>
    <w:rsid w:val="5CA321D2"/>
    <w:rsid w:val="5CA53174"/>
    <w:rsid w:val="5CA94ADC"/>
    <w:rsid w:val="5CB6412D"/>
    <w:rsid w:val="5CB75221"/>
    <w:rsid w:val="5CB75A7E"/>
    <w:rsid w:val="5CB8324C"/>
    <w:rsid w:val="5CBC09D3"/>
    <w:rsid w:val="5CC580CE"/>
    <w:rsid w:val="5CC6CA4A"/>
    <w:rsid w:val="5CC8AF49"/>
    <w:rsid w:val="5CD066BC"/>
    <w:rsid w:val="5CD84EE9"/>
    <w:rsid w:val="5CDBA323"/>
    <w:rsid w:val="5CDE9FF7"/>
    <w:rsid w:val="5CE0C2C1"/>
    <w:rsid w:val="5CE8A97B"/>
    <w:rsid w:val="5CEB644D"/>
    <w:rsid w:val="5D00C632"/>
    <w:rsid w:val="5D070B3B"/>
    <w:rsid w:val="5D0A0B19"/>
    <w:rsid w:val="5D1DFF5B"/>
    <w:rsid w:val="5D1F7D7E"/>
    <w:rsid w:val="5D23BB99"/>
    <w:rsid w:val="5D27AB22"/>
    <w:rsid w:val="5D2A6D71"/>
    <w:rsid w:val="5D2CA4A3"/>
    <w:rsid w:val="5D33515A"/>
    <w:rsid w:val="5D3C9530"/>
    <w:rsid w:val="5D3E5B54"/>
    <w:rsid w:val="5D41E95D"/>
    <w:rsid w:val="5D4642A8"/>
    <w:rsid w:val="5D504133"/>
    <w:rsid w:val="5D57404C"/>
    <w:rsid w:val="5D5945D0"/>
    <w:rsid w:val="5D5C7E5B"/>
    <w:rsid w:val="5D6388DE"/>
    <w:rsid w:val="5D662A75"/>
    <w:rsid w:val="5D7224C6"/>
    <w:rsid w:val="5D742938"/>
    <w:rsid w:val="5D7CF456"/>
    <w:rsid w:val="5D8316AA"/>
    <w:rsid w:val="5D864073"/>
    <w:rsid w:val="5D8FD046"/>
    <w:rsid w:val="5D912D25"/>
    <w:rsid w:val="5D91EC0E"/>
    <w:rsid w:val="5D972C6F"/>
    <w:rsid w:val="5D9B0A21"/>
    <w:rsid w:val="5DA71CBF"/>
    <w:rsid w:val="5DAC0BB5"/>
    <w:rsid w:val="5DACE9B8"/>
    <w:rsid w:val="5DB44A1B"/>
    <w:rsid w:val="5DB55B6E"/>
    <w:rsid w:val="5DB7F415"/>
    <w:rsid w:val="5DB86972"/>
    <w:rsid w:val="5DC9D4BC"/>
    <w:rsid w:val="5DCBDA9E"/>
    <w:rsid w:val="5DCC208E"/>
    <w:rsid w:val="5DCE38DA"/>
    <w:rsid w:val="5DCFA8C3"/>
    <w:rsid w:val="5DCFFF47"/>
    <w:rsid w:val="5DD58D41"/>
    <w:rsid w:val="5DD5EA5C"/>
    <w:rsid w:val="5DD91DA3"/>
    <w:rsid w:val="5DED06F2"/>
    <w:rsid w:val="5DF1235F"/>
    <w:rsid w:val="5DF6F5CE"/>
    <w:rsid w:val="5DF973A9"/>
    <w:rsid w:val="5E00105F"/>
    <w:rsid w:val="5E02E6D5"/>
    <w:rsid w:val="5E066610"/>
    <w:rsid w:val="5E0FB440"/>
    <w:rsid w:val="5E2142C8"/>
    <w:rsid w:val="5E27DFB8"/>
    <w:rsid w:val="5E2A8CF2"/>
    <w:rsid w:val="5E2C7C88"/>
    <w:rsid w:val="5E3860DE"/>
    <w:rsid w:val="5E3DD320"/>
    <w:rsid w:val="5E3EFD2A"/>
    <w:rsid w:val="5E41B552"/>
    <w:rsid w:val="5E4C91B6"/>
    <w:rsid w:val="5E62FECD"/>
    <w:rsid w:val="5E661B5B"/>
    <w:rsid w:val="5E67CB4D"/>
    <w:rsid w:val="5E6E2AA1"/>
    <w:rsid w:val="5E6FBFF7"/>
    <w:rsid w:val="5E76B53A"/>
    <w:rsid w:val="5E86F269"/>
    <w:rsid w:val="5E88F3AC"/>
    <w:rsid w:val="5E8AEFF6"/>
    <w:rsid w:val="5E8B7CB6"/>
    <w:rsid w:val="5E8B9C1E"/>
    <w:rsid w:val="5E8D251D"/>
    <w:rsid w:val="5E8E44B1"/>
    <w:rsid w:val="5E972DFF"/>
    <w:rsid w:val="5E98AE69"/>
    <w:rsid w:val="5E9FAE7B"/>
    <w:rsid w:val="5EA40734"/>
    <w:rsid w:val="5EAF4E8C"/>
    <w:rsid w:val="5EC10788"/>
    <w:rsid w:val="5EC4A7C5"/>
    <w:rsid w:val="5EC5B8E3"/>
    <w:rsid w:val="5EC9DFB1"/>
    <w:rsid w:val="5ECB58FD"/>
    <w:rsid w:val="5ED02454"/>
    <w:rsid w:val="5ED7A62D"/>
    <w:rsid w:val="5ED90D1D"/>
    <w:rsid w:val="5EDA932A"/>
    <w:rsid w:val="5EE0BBDE"/>
    <w:rsid w:val="5EE63491"/>
    <w:rsid w:val="5EEC164D"/>
    <w:rsid w:val="5EED70A3"/>
    <w:rsid w:val="5EEE0933"/>
    <w:rsid w:val="5EF0D466"/>
    <w:rsid w:val="5EF50DB2"/>
    <w:rsid w:val="5EF74A0C"/>
    <w:rsid w:val="5EF8CB32"/>
    <w:rsid w:val="5EFBDC7A"/>
    <w:rsid w:val="5EFC116E"/>
    <w:rsid w:val="5EFF593F"/>
    <w:rsid w:val="5F001DFD"/>
    <w:rsid w:val="5F0353F9"/>
    <w:rsid w:val="5F08D719"/>
    <w:rsid w:val="5F0B0A94"/>
    <w:rsid w:val="5F0FA89A"/>
    <w:rsid w:val="5F148574"/>
    <w:rsid w:val="5F195403"/>
    <w:rsid w:val="5F1FE3B8"/>
    <w:rsid w:val="5F216CA1"/>
    <w:rsid w:val="5F25B0B7"/>
    <w:rsid w:val="5F2849F8"/>
    <w:rsid w:val="5F2B6E64"/>
    <w:rsid w:val="5F2C4178"/>
    <w:rsid w:val="5F34BB8E"/>
    <w:rsid w:val="5F38D39A"/>
    <w:rsid w:val="5F3CA946"/>
    <w:rsid w:val="5F4B7275"/>
    <w:rsid w:val="5F541416"/>
    <w:rsid w:val="5F541E7C"/>
    <w:rsid w:val="5F5B1956"/>
    <w:rsid w:val="5F5BCF59"/>
    <w:rsid w:val="5F5CCD2D"/>
    <w:rsid w:val="5F5D3F3F"/>
    <w:rsid w:val="5F6239E1"/>
    <w:rsid w:val="5F637ED9"/>
    <w:rsid w:val="5F67CE2A"/>
    <w:rsid w:val="5F6E4E19"/>
    <w:rsid w:val="5F71842A"/>
    <w:rsid w:val="5F741A75"/>
    <w:rsid w:val="5F765FC1"/>
    <w:rsid w:val="5F854837"/>
    <w:rsid w:val="5F884DE8"/>
    <w:rsid w:val="5F90BFBF"/>
    <w:rsid w:val="5F94B9A1"/>
    <w:rsid w:val="5F9F1C92"/>
    <w:rsid w:val="5FA4265E"/>
    <w:rsid w:val="5FAEA772"/>
    <w:rsid w:val="5FB093C6"/>
    <w:rsid w:val="5FB8F7A2"/>
    <w:rsid w:val="5FBAFF65"/>
    <w:rsid w:val="5FC07800"/>
    <w:rsid w:val="5FCDBCA6"/>
    <w:rsid w:val="5FD34A8D"/>
    <w:rsid w:val="5FD611AC"/>
    <w:rsid w:val="5FD9C773"/>
    <w:rsid w:val="5FE60285"/>
    <w:rsid w:val="5FE93F1A"/>
    <w:rsid w:val="5FEC6C04"/>
    <w:rsid w:val="5FF31C32"/>
    <w:rsid w:val="5FF6FC26"/>
    <w:rsid w:val="600F376D"/>
    <w:rsid w:val="6017EBE3"/>
    <w:rsid w:val="601A6334"/>
    <w:rsid w:val="601A84F0"/>
    <w:rsid w:val="6022377F"/>
    <w:rsid w:val="6022EB49"/>
    <w:rsid w:val="602742B8"/>
    <w:rsid w:val="602BECBE"/>
    <w:rsid w:val="602D5E23"/>
    <w:rsid w:val="6033F636"/>
    <w:rsid w:val="603747E2"/>
    <w:rsid w:val="6045AC25"/>
    <w:rsid w:val="604DD67B"/>
    <w:rsid w:val="604E7248"/>
    <w:rsid w:val="605638A8"/>
    <w:rsid w:val="60569633"/>
    <w:rsid w:val="605FD2B9"/>
    <w:rsid w:val="606109B3"/>
    <w:rsid w:val="60611B59"/>
    <w:rsid w:val="60634A4E"/>
    <w:rsid w:val="606728F9"/>
    <w:rsid w:val="60745185"/>
    <w:rsid w:val="607B2E48"/>
    <w:rsid w:val="608A0A10"/>
    <w:rsid w:val="609AF487"/>
    <w:rsid w:val="609C3CC1"/>
    <w:rsid w:val="609DABF3"/>
    <w:rsid w:val="60A4C9A8"/>
    <w:rsid w:val="60AA91F6"/>
    <w:rsid w:val="60AAD032"/>
    <w:rsid w:val="60AB42D9"/>
    <w:rsid w:val="60AB78FB"/>
    <w:rsid w:val="60AD0BFB"/>
    <w:rsid w:val="60AE2963"/>
    <w:rsid w:val="60B6855C"/>
    <w:rsid w:val="60B8944B"/>
    <w:rsid w:val="60BADE20"/>
    <w:rsid w:val="60C67717"/>
    <w:rsid w:val="60CDBF74"/>
    <w:rsid w:val="60D24AC1"/>
    <w:rsid w:val="60D2FD00"/>
    <w:rsid w:val="60DAEFF4"/>
    <w:rsid w:val="60E15E8D"/>
    <w:rsid w:val="60E42E41"/>
    <w:rsid w:val="60EAA65B"/>
    <w:rsid w:val="60EB215D"/>
    <w:rsid w:val="60EE77AC"/>
    <w:rsid w:val="60F5015A"/>
    <w:rsid w:val="60FC9EC9"/>
    <w:rsid w:val="610725D9"/>
    <w:rsid w:val="61076446"/>
    <w:rsid w:val="6114177C"/>
    <w:rsid w:val="6124D0B0"/>
    <w:rsid w:val="6127FBA7"/>
    <w:rsid w:val="613D25E9"/>
    <w:rsid w:val="613DE202"/>
    <w:rsid w:val="61457670"/>
    <w:rsid w:val="61495AEB"/>
    <w:rsid w:val="6149BF26"/>
    <w:rsid w:val="614A0464"/>
    <w:rsid w:val="614ADC25"/>
    <w:rsid w:val="615F797E"/>
    <w:rsid w:val="6167FC36"/>
    <w:rsid w:val="616ABF9E"/>
    <w:rsid w:val="6172A90D"/>
    <w:rsid w:val="6174DC6A"/>
    <w:rsid w:val="617779A3"/>
    <w:rsid w:val="617BA95B"/>
    <w:rsid w:val="618303D6"/>
    <w:rsid w:val="618378AC"/>
    <w:rsid w:val="618EFBED"/>
    <w:rsid w:val="619254DE"/>
    <w:rsid w:val="6196B656"/>
    <w:rsid w:val="6198DAA3"/>
    <w:rsid w:val="619BC46C"/>
    <w:rsid w:val="619C6A2E"/>
    <w:rsid w:val="61A064A3"/>
    <w:rsid w:val="61A111D5"/>
    <w:rsid w:val="61A3951A"/>
    <w:rsid w:val="61A6FE43"/>
    <w:rsid w:val="61AE192D"/>
    <w:rsid w:val="61AFAD77"/>
    <w:rsid w:val="61B7CB3E"/>
    <w:rsid w:val="61C8FEF2"/>
    <w:rsid w:val="61CE3D33"/>
    <w:rsid w:val="61D5B6AF"/>
    <w:rsid w:val="61D7F600"/>
    <w:rsid w:val="61DBA955"/>
    <w:rsid w:val="61E23A9F"/>
    <w:rsid w:val="61EAA744"/>
    <w:rsid w:val="61F26571"/>
    <w:rsid w:val="61F47A55"/>
    <w:rsid w:val="61FB6F47"/>
    <w:rsid w:val="62008576"/>
    <w:rsid w:val="62026B51"/>
    <w:rsid w:val="6208770E"/>
    <w:rsid w:val="620B9A2F"/>
    <w:rsid w:val="620CE1EB"/>
    <w:rsid w:val="62174585"/>
    <w:rsid w:val="6217FA0C"/>
    <w:rsid w:val="6236C764"/>
    <w:rsid w:val="623AB526"/>
    <w:rsid w:val="6240C634"/>
    <w:rsid w:val="6240C69A"/>
    <w:rsid w:val="62452B38"/>
    <w:rsid w:val="624D9E06"/>
    <w:rsid w:val="624DD593"/>
    <w:rsid w:val="6255299A"/>
    <w:rsid w:val="6259B4EA"/>
    <w:rsid w:val="625D474E"/>
    <w:rsid w:val="6261857C"/>
    <w:rsid w:val="626262F6"/>
    <w:rsid w:val="6269E99E"/>
    <w:rsid w:val="627FCCCC"/>
    <w:rsid w:val="62837843"/>
    <w:rsid w:val="628FA08C"/>
    <w:rsid w:val="629072DB"/>
    <w:rsid w:val="62964788"/>
    <w:rsid w:val="62966E31"/>
    <w:rsid w:val="6298EEB2"/>
    <w:rsid w:val="62A91CC7"/>
    <w:rsid w:val="62ABED7C"/>
    <w:rsid w:val="62AC4D9A"/>
    <w:rsid w:val="62AC8957"/>
    <w:rsid w:val="62BB00F2"/>
    <w:rsid w:val="62C00F25"/>
    <w:rsid w:val="62C29F5F"/>
    <w:rsid w:val="62CB9CF9"/>
    <w:rsid w:val="62CBC83E"/>
    <w:rsid w:val="62CC736F"/>
    <w:rsid w:val="62CF8D67"/>
    <w:rsid w:val="62D099B6"/>
    <w:rsid w:val="62D09F2B"/>
    <w:rsid w:val="62DF9F83"/>
    <w:rsid w:val="62E08B8C"/>
    <w:rsid w:val="62E44D99"/>
    <w:rsid w:val="62E4E627"/>
    <w:rsid w:val="62E6D898"/>
    <w:rsid w:val="62EA989E"/>
    <w:rsid w:val="62EC45B9"/>
    <w:rsid w:val="62ED4321"/>
    <w:rsid w:val="62F025A4"/>
    <w:rsid w:val="62F4BF6A"/>
    <w:rsid w:val="62F749BF"/>
    <w:rsid w:val="62FE15FE"/>
    <w:rsid w:val="630041FD"/>
    <w:rsid w:val="630C5B0F"/>
    <w:rsid w:val="63148A02"/>
    <w:rsid w:val="63160976"/>
    <w:rsid w:val="631F0600"/>
    <w:rsid w:val="6320A9D0"/>
    <w:rsid w:val="632444FC"/>
    <w:rsid w:val="63245076"/>
    <w:rsid w:val="6326DFD1"/>
    <w:rsid w:val="632BC447"/>
    <w:rsid w:val="632D9E32"/>
    <w:rsid w:val="632F1D76"/>
    <w:rsid w:val="633378D2"/>
    <w:rsid w:val="633F657B"/>
    <w:rsid w:val="63402368"/>
    <w:rsid w:val="6343EF88"/>
    <w:rsid w:val="63442F1A"/>
    <w:rsid w:val="634B7DD8"/>
    <w:rsid w:val="635177B4"/>
    <w:rsid w:val="6357440B"/>
    <w:rsid w:val="63579375"/>
    <w:rsid w:val="635EA24C"/>
    <w:rsid w:val="6361DAA8"/>
    <w:rsid w:val="63675952"/>
    <w:rsid w:val="6368B84D"/>
    <w:rsid w:val="6371084F"/>
    <w:rsid w:val="6379531A"/>
    <w:rsid w:val="63851459"/>
    <w:rsid w:val="638B4175"/>
    <w:rsid w:val="638FC459"/>
    <w:rsid w:val="63971476"/>
    <w:rsid w:val="63995490"/>
    <w:rsid w:val="63ABA45C"/>
    <w:rsid w:val="63B16988"/>
    <w:rsid w:val="63B3FCB0"/>
    <w:rsid w:val="63D26289"/>
    <w:rsid w:val="63D38F20"/>
    <w:rsid w:val="63DAB7E8"/>
    <w:rsid w:val="63DD33B8"/>
    <w:rsid w:val="63DD4D5B"/>
    <w:rsid w:val="63E04842"/>
    <w:rsid w:val="63E3D11B"/>
    <w:rsid w:val="63E50671"/>
    <w:rsid w:val="63E9F68E"/>
    <w:rsid w:val="63ECDCD5"/>
    <w:rsid w:val="63EFA480"/>
    <w:rsid w:val="63F18D83"/>
    <w:rsid w:val="63F2496B"/>
    <w:rsid w:val="63F2B6B0"/>
    <w:rsid w:val="63F3EE58"/>
    <w:rsid w:val="63F9369F"/>
    <w:rsid w:val="63FB95DD"/>
    <w:rsid w:val="63FBAF5B"/>
    <w:rsid w:val="63FF96D1"/>
    <w:rsid w:val="640D2692"/>
    <w:rsid w:val="640E49E6"/>
    <w:rsid w:val="641025B7"/>
    <w:rsid w:val="64169F7A"/>
    <w:rsid w:val="641EF3D2"/>
    <w:rsid w:val="64272F34"/>
    <w:rsid w:val="642DFAF4"/>
    <w:rsid w:val="64312FD7"/>
    <w:rsid w:val="643452BB"/>
    <w:rsid w:val="64399707"/>
    <w:rsid w:val="643F07F1"/>
    <w:rsid w:val="64430BF7"/>
    <w:rsid w:val="644D2943"/>
    <w:rsid w:val="644F5AFA"/>
    <w:rsid w:val="6451B150"/>
    <w:rsid w:val="6458B891"/>
    <w:rsid w:val="645ACCCB"/>
    <w:rsid w:val="645CCEAD"/>
    <w:rsid w:val="6463CED2"/>
    <w:rsid w:val="64646371"/>
    <w:rsid w:val="64696BC0"/>
    <w:rsid w:val="64697379"/>
    <w:rsid w:val="646EF786"/>
    <w:rsid w:val="64721EB4"/>
    <w:rsid w:val="64751641"/>
    <w:rsid w:val="647DCBAC"/>
    <w:rsid w:val="64806D41"/>
    <w:rsid w:val="6488311E"/>
    <w:rsid w:val="648F418B"/>
    <w:rsid w:val="6492F568"/>
    <w:rsid w:val="6493339C"/>
    <w:rsid w:val="6497350F"/>
    <w:rsid w:val="649A21C0"/>
    <w:rsid w:val="64A2ECC7"/>
    <w:rsid w:val="64ABF616"/>
    <w:rsid w:val="64B0BCAF"/>
    <w:rsid w:val="64B120E6"/>
    <w:rsid w:val="64B17E8F"/>
    <w:rsid w:val="64B87561"/>
    <w:rsid w:val="64C9AC55"/>
    <w:rsid w:val="64D1C803"/>
    <w:rsid w:val="64D1D71A"/>
    <w:rsid w:val="64D82A8B"/>
    <w:rsid w:val="64D97FC6"/>
    <w:rsid w:val="64ECAE9D"/>
    <w:rsid w:val="64ED835C"/>
    <w:rsid w:val="64EEC577"/>
    <w:rsid w:val="64F959AC"/>
    <w:rsid w:val="64FD3DF2"/>
    <w:rsid w:val="64FD46BC"/>
    <w:rsid w:val="64FE1C66"/>
    <w:rsid w:val="65048C98"/>
    <w:rsid w:val="6506242C"/>
    <w:rsid w:val="65114643"/>
    <w:rsid w:val="65223EDF"/>
    <w:rsid w:val="652E3EB8"/>
    <w:rsid w:val="653127DB"/>
    <w:rsid w:val="65326AB1"/>
    <w:rsid w:val="6533F973"/>
    <w:rsid w:val="653494C5"/>
    <w:rsid w:val="653C4F7A"/>
    <w:rsid w:val="653DF750"/>
    <w:rsid w:val="653F3BB2"/>
    <w:rsid w:val="65419AF9"/>
    <w:rsid w:val="654DB1EA"/>
    <w:rsid w:val="65520840"/>
    <w:rsid w:val="655B1AC1"/>
    <w:rsid w:val="6560A14D"/>
    <w:rsid w:val="65628A83"/>
    <w:rsid w:val="6565EB4C"/>
    <w:rsid w:val="6568E953"/>
    <w:rsid w:val="6568EC3E"/>
    <w:rsid w:val="656D5684"/>
    <w:rsid w:val="657051A7"/>
    <w:rsid w:val="6572957D"/>
    <w:rsid w:val="657B19B5"/>
    <w:rsid w:val="657F130A"/>
    <w:rsid w:val="658B406C"/>
    <w:rsid w:val="6592D4EA"/>
    <w:rsid w:val="6598A397"/>
    <w:rsid w:val="659BB191"/>
    <w:rsid w:val="65A41A00"/>
    <w:rsid w:val="65ACEBB8"/>
    <w:rsid w:val="65B6D7F3"/>
    <w:rsid w:val="65B6F401"/>
    <w:rsid w:val="65B979A8"/>
    <w:rsid w:val="65B9AC5A"/>
    <w:rsid w:val="65BD8684"/>
    <w:rsid w:val="65BD9CF2"/>
    <w:rsid w:val="65C1E8CF"/>
    <w:rsid w:val="65C2B186"/>
    <w:rsid w:val="65D3B90E"/>
    <w:rsid w:val="65DA0FD1"/>
    <w:rsid w:val="65DA4A93"/>
    <w:rsid w:val="65DBF89D"/>
    <w:rsid w:val="65DCB8D0"/>
    <w:rsid w:val="65DD73DE"/>
    <w:rsid w:val="65E0BD89"/>
    <w:rsid w:val="65F202E4"/>
    <w:rsid w:val="65F41BE0"/>
    <w:rsid w:val="65F506D8"/>
    <w:rsid w:val="65FEEBED"/>
    <w:rsid w:val="66033DBB"/>
    <w:rsid w:val="6605C147"/>
    <w:rsid w:val="6622FAE3"/>
    <w:rsid w:val="66297F85"/>
    <w:rsid w:val="662D3154"/>
    <w:rsid w:val="662DAFBD"/>
    <w:rsid w:val="662F91C1"/>
    <w:rsid w:val="66329B9E"/>
    <w:rsid w:val="6642BD7F"/>
    <w:rsid w:val="664476FA"/>
    <w:rsid w:val="6645828E"/>
    <w:rsid w:val="66461542"/>
    <w:rsid w:val="66464DB1"/>
    <w:rsid w:val="6647843F"/>
    <w:rsid w:val="664BBECF"/>
    <w:rsid w:val="665CA03B"/>
    <w:rsid w:val="665E033A"/>
    <w:rsid w:val="666A572E"/>
    <w:rsid w:val="66744848"/>
    <w:rsid w:val="6674500E"/>
    <w:rsid w:val="66746789"/>
    <w:rsid w:val="6674CC79"/>
    <w:rsid w:val="667DA659"/>
    <w:rsid w:val="667E5666"/>
    <w:rsid w:val="66844E96"/>
    <w:rsid w:val="6684A99E"/>
    <w:rsid w:val="668BB547"/>
    <w:rsid w:val="668C3601"/>
    <w:rsid w:val="668DD15C"/>
    <w:rsid w:val="66937F0B"/>
    <w:rsid w:val="66A2DD80"/>
    <w:rsid w:val="66AC1486"/>
    <w:rsid w:val="66AD223A"/>
    <w:rsid w:val="66AD74D1"/>
    <w:rsid w:val="66B758A9"/>
    <w:rsid w:val="66B82D1C"/>
    <w:rsid w:val="66BC46B9"/>
    <w:rsid w:val="66C0F0B7"/>
    <w:rsid w:val="66C402AF"/>
    <w:rsid w:val="66CABA18"/>
    <w:rsid w:val="66D4BF34"/>
    <w:rsid w:val="66D69DC2"/>
    <w:rsid w:val="66E9BE38"/>
    <w:rsid w:val="66EE7227"/>
    <w:rsid w:val="66F315A1"/>
    <w:rsid w:val="66F3A5D3"/>
    <w:rsid w:val="66F67890"/>
    <w:rsid w:val="66FCDC08"/>
    <w:rsid w:val="6706B823"/>
    <w:rsid w:val="670E6BA9"/>
    <w:rsid w:val="6714AA85"/>
    <w:rsid w:val="6716CADB"/>
    <w:rsid w:val="6717CEC1"/>
    <w:rsid w:val="671A8B77"/>
    <w:rsid w:val="671B0229"/>
    <w:rsid w:val="67230C15"/>
    <w:rsid w:val="672B5BBE"/>
    <w:rsid w:val="672F9F3C"/>
    <w:rsid w:val="6738EAA1"/>
    <w:rsid w:val="673A0E24"/>
    <w:rsid w:val="673C4280"/>
    <w:rsid w:val="67451679"/>
    <w:rsid w:val="6747570A"/>
    <w:rsid w:val="6747CAE2"/>
    <w:rsid w:val="67535371"/>
    <w:rsid w:val="67583B6D"/>
    <w:rsid w:val="67591913"/>
    <w:rsid w:val="67625D70"/>
    <w:rsid w:val="6764F9E1"/>
    <w:rsid w:val="676F2543"/>
    <w:rsid w:val="676F3344"/>
    <w:rsid w:val="676FF598"/>
    <w:rsid w:val="67756B0C"/>
    <w:rsid w:val="67761A7F"/>
    <w:rsid w:val="6786AB68"/>
    <w:rsid w:val="678A2264"/>
    <w:rsid w:val="67990098"/>
    <w:rsid w:val="67A01617"/>
    <w:rsid w:val="67A58EE8"/>
    <w:rsid w:val="67AF2622"/>
    <w:rsid w:val="67B35F32"/>
    <w:rsid w:val="67B57D4A"/>
    <w:rsid w:val="67BAD527"/>
    <w:rsid w:val="67BD3726"/>
    <w:rsid w:val="67C1DCCD"/>
    <w:rsid w:val="67D11906"/>
    <w:rsid w:val="67D7F848"/>
    <w:rsid w:val="67DD29C6"/>
    <w:rsid w:val="67EE4B7E"/>
    <w:rsid w:val="67FDCAA6"/>
    <w:rsid w:val="67FDDA59"/>
    <w:rsid w:val="680082BF"/>
    <w:rsid w:val="68054FFF"/>
    <w:rsid w:val="6805CA4E"/>
    <w:rsid w:val="68065AA8"/>
    <w:rsid w:val="681452DF"/>
    <w:rsid w:val="6816262F"/>
    <w:rsid w:val="681732B1"/>
    <w:rsid w:val="68193594"/>
    <w:rsid w:val="681C6BD3"/>
    <w:rsid w:val="6821A215"/>
    <w:rsid w:val="682E61D5"/>
    <w:rsid w:val="682F0BE1"/>
    <w:rsid w:val="68311337"/>
    <w:rsid w:val="68375B57"/>
    <w:rsid w:val="6849CA12"/>
    <w:rsid w:val="684C32FF"/>
    <w:rsid w:val="684D4CFD"/>
    <w:rsid w:val="684E15F7"/>
    <w:rsid w:val="684F185D"/>
    <w:rsid w:val="68528C7F"/>
    <w:rsid w:val="6855794C"/>
    <w:rsid w:val="6857945C"/>
    <w:rsid w:val="685882C8"/>
    <w:rsid w:val="685ADE20"/>
    <w:rsid w:val="685EDA1D"/>
    <w:rsid w:val="686205AB"/>
    <w:rsid w:val="68627D88"/>
    <w:rsid w:val="6865A9DB"/>
    <w:rsid w:val="6865DF7A"/>
    <w:rsid w:val="6866EF0E"/>
    <w:rsid w:val="686AB85E"/>
    <w:rsid w:val="686B0795"/>
    <w:rsid w:val="686E2804"/>
    <w:rsid w:val="686FD2F1"/>
    <w:rsid w:val="6870CE2E"/>
    <w:rsid w:val="6870E0C6"/>
    <w:rsid w:val="68893CB2"/>
    <w:rsid w:val="688DD827"/>
    <w:rsid w:val="6899BD60"/>
    <w:rsid w:val="689C63E6"/>
    <w:rsid w:val="68A40ADA"/>
    <w:rsid w:val="68B4C36B"/>
    <w:rsid w:val="68B8DDDA"/>
    <w:rsid w:val="68BD1092"/>
    <w:rsid w:val="68C7FA0A"/>
    <w:rsid w:val="68CB6427"/>
    <w:rsid w:val="68D1FDF3"/>
    <w:rsid w:val="68D978E8"/>
    <w:rsid w:val="68DA58C3"/>
    <w:rsid w:val="68E6E733"/>
    <w:rsid w:val="68E9FAC2"/>
    <w:rsid w:val="68EEA0C6"/>
    <w:rsid w:val="68EFB73E"/>
    <w:rsid w:val="68F2FED8"/>
    <w:rsid w:val="690003BD"/>
    <w:rsid w:val="6909F595"/>
    <w:rsid w:val="69131A45"/>
    <w:rsid w:val="691FC4E0"/>
    <w:rsid w:val="6921CCD1"/>
    <w:rsid w:val="692489A9"/>
    <w:rsid w:val="6933DBF6"/>
    <w:rsid w:val="69405140"/>
    <w:rsid w:val="6943703A"/>
    <w:rsid w:val="694DF641"/>
    <w:rsid w:val="6954B1F0"/>
    <w:rsid w:val="695698D8"/>
    <w:rsid w:val="6956CA0E"/>
    <w:rsid w:val="6957D623"/>
    <w:rsid w:val="6959C006"/>
    <w:rsid w:val="695AD51E"/>
    <w:rsid w:val="6966A860"/>
    <w:rsid w:val="69672CE3"/>
    <w:rsid w:val="696D5CDE"/>
    <w:rsid w:val="696EEFA4"/>
    <w:rsid w:val="69747DAF"/>
    <w:rsid w:val="69749C1E"/>
    <w:rsid w:val="6975D826"/>
    <w:rsid w:val="6980B628"/>
    <w:rsid w:val="698EF136"/>
    <w:rsid w:val="6992CE51"/>
    <w:rsid w:val="69938680"/>
    <w:rsid w:val="69956C17"/>
    <w:rsid w:val="69960C1B"/>
    <w:rsid w:val="699A10B7"/>
    <w:rsid w:val="69AD4516"/>
    <w:rsid w:val="69B0DE50"/>
    <w:rsid w:val="69B31980"/>
    <w:rsid w:val="69B6BF50"/>
    <w:rsid w:val="69B8F1C8"/>
    <w:rsid w:val="69B9C64E"/>
    <w:rsid w:val="69BC7868"/>
    <w:rsid w:val="69C50EDA"/>
    <w:rsid w:val="69CB9E27"/>
    <w:rsid w:val="69D0B7DF"/>
    <w:rsid w:val="69D2650A"/>
    <w:rsid w:val="69E08482"/>
    <w:rsid w:val="69E0E6E3"/>
    <w:rsid w:val="69E5F562"/>
    <w:rsid w:val="69EF9C99"/>
    <w:rsid w:val="69F16980"/>
    <w:rsid w:val="69FAD9D7"/>
    <w:rsid w:val="69FE5000"/>
    <w:rsid w:val="6A007E04"/>
    <w:rsid w:val="6A025ADA"/>
    <w:rsid w:val="6A047FA0"/>
    <w:rsid w:val="6A09A6FC"/>
    <w:rsid w:val="6A0C0E43"/>
    <w:rsid w:val="6A12F762"/>
    <w:rsid w:val="6A21259C"/>
    <w:rsid w:val="6A235296"/>
    <w:rsid w:val="6A235B99"/>
    <w:rsid w:val="6A28FD5A"/>
    <w:rsid w:val="6A299F1D"/>
    <w:rsid w:val="6A2CD123"/>
    <w:rsid w:val="6A2D0371"/>
    <w:rsid w:val="6A393468"/>
    <w:rsid w:val="6A3D4B85"/>
    <w:rsid w:val="6A3E19D9"/>
    <w:rsid w:val="6A3ED0D3"/>
    <w:rsid w:val="6A411117"/>
    <w:rsid w:val="6A423C6F"/>
    <w:rsid w:val="6A4C0AA7"/>
    <w:rsid w:val="6A4CAAA5"/>
    <w:rsid w:val="6A4EA6B2"/>
    <w:rsid w:val="6A577FC0"/>
    <w:rsid w:val="6A586449"/>
    <w:rsid w:val="6A5A8508"/>
    <w:rsid w:val="6A62E1A5"/>
    <w:rsid w:val="6A6B0A8E"/>
    <w:rsid w:val="6A7844C9"/>
    <w:rsid w:val="6A7DF282"/>
    <w:rsid w:val="6A87335E"/>
    <w:rsid w:val="6AA10D12"/>
    <w:rsid w:val="6AA39AFF"/>
    <w:rsid w:val="6AA456CF"/>
    <w:rsid w:val="6AA9CA02"/>
    <w:rsid w:val="6AAD3C77"/>
    <w:rsid w:val="6AB613B7"/>
    <w:rsid w:val="6AB72404"/>
    <w:rsid w:val="6AB73BD8"/>
    <w:rsid w:val="6ABB4EDB"/>
    <w:rsid w:val="6AC853D3"/>
    <w:rsid w:val="6ACB7927"/>
    <w:rsid w:val="6ACBACA3"/>
    <w:rsid w:val="6ACC9AD4"/>
    <w:rsid w:val="6ACF6620"/>
    <w:rsid w:val="6AD6EAB5"/>
    <w:rsid w:val="6ADEA56A"/>
    <w:rsid w:val="6AE2411C"/>
    <w:rsid w:val="6AE320BD"/>
    <w:rsid w:val="6AE4BA37"/>
    <w:rsid w:val="6AE5391F"/>
    <w:rsid w:val="6AEF6559"/>
    <w:rsid w:val="6AF43447"/>
    <w:rsid w:val="6AF8B9DC"/>
    <w:rsid w:val="6AFB0F6A"/>
    <w:rsid w:val="6AFB6FDA"/>
    <w:rsid w:val="6B02C512"/>
    <w:rsid w:val="6B04803D"/>
    <w:rsid w:val="6B0C7933"/>
    <w:rsid w:val="6B0F4D29"/>
    <w:rsid w:val="6B11C2EF"/>
    <w:rsid w:val="6B17A9C9"/>
    <w:rsid w:val="6B19D097"/>
    <w:rsid w:val="6B1EF393"/>
    <w:rsid w:val="6B28267B"/>
    <w:rsid w:val="6B2A969A"/>
    <w:rsid w:val="6B2F9500"/>
    <w:rsid w:val="6B306FBC"/>
    <w:rsid w:val="6B42564B"/>
    <w:rsid w:val="6B496111"/>
    <w:rsid w:val="6B4A1C56"/>
    <w:rsid w:val="6B4E171E"/>
    <w:rsid w:val="6B590BD9"/>
    <w:rsid w:val="6B5AC54C"/>
    <w:rsid w:val="6B5EDC13"/>
    <w:rsid w:val="6B60FF64"/>
    <w:rsid w:val="6B676A5E"/>
    <w:rsid w:val="6B786227"/>
    <w:rsid w:val="6B83EE3B"/>
    <w:rsid w:val="6B87649E"/>
    <w:rsid w:val="6B8DD109"/>
    <w:rsid w:val="6B9204F8"/>
    <w:rsid w:val="6B9665CF"/>
    <w:rsid w:val="6BA2642D"/>
    <w:rsid w:val="6BA470A8"/>
    <w:rsid w:val="6BA60A96"/>
    <w:rsid w:val="6BA99A98"/>
    <w:rsid w:val="6BAF3732"/>
    <w:rsid w:val="6BAF81AC"/>
    <w:rsid w:val="6BB36AB1"/>
    <w:rsid w:val="6BB49867"/>
    <w:rsid w:val="6BBA5C75"/>
    <w:rsid w:val="6BBDC866"/>
    <w:rsid w:val="6BBE5A22"/>
    <w:rsid w:val="6BC77B6D"/>
    <w:rsid w:val="6BCBDD1E"/>
    <w:rsid w:val="6BD73EE6"/>
    <w:rsid w:val="6BDBC3F9"/>
    <w:rsid w:val="6BE48333"/>
    <w:rsid w:val="6BE5C9CD"/>
    <w:rsid w:val="6BF20548"/>
    <w:rsid w:val="6BF604F5"/>
    <w:rsid w:val="6BF81EF0"/>
    <w:rsid w:val="6BFB7D21"/>
    <w:rsid w:val="6BFCC0F4"/>
    <w:rsid w:val="6BFE0A6B"/>
    <w:rsid w:val="6BFF6A85"/>
    <w:rsid w:val="6C01840B"/>
    <w:rsid w:val="6C018935"/>
    <w:rsid w:val="6C038C7D"/>
    <w:rsid w:val="6C07B053"/>
    <w:rsid w:val="6C08C7C1"/>
    <w:rsid w:val="6C0C1E58"/>
    <w:rsid w:val="6C11190B"/>
    <w:rsid w:val="6C13D980"/>
    <w:rsid w:val="6C1E61FD"/>
    <w:rsid w:val="6C2251A5"/>
    <w:rsid w:val="6C3249F4"/>
    <w:rsid w:val="6C3BDAD6"/>
    <w:rsid w:val="6C3D7C85"/>
    <w:rsid w:val="6C3DD629"/>
    <w:rsid w:val="6C432922"/>
    <w:rsid w:val="6C443078"/>
    <w:rsid w:val="6C4751C0"/>
    <w:rsid w:val="6C4C9BFC"/>
    <w:rsid w:val="6C4CB653"/>
    <w:rsid w:val="6C5CFA63"/>
    <w:rsid w:val="6C62105A"/>
    <w:rsid w:val="6C70A5C8"/>
    <w:rsid w:val="6C71F612"/>
    <w:rsid w:val="6C8CA3DF"/>
    <w:rsid w:val="6C8EB8EB"/>
    <w:rsid w:val="6C9DC79C"/>
    <w:rsid w:val="6C9E404E"/>
    <w:rsid w:val="6C9EAAFB"/>
    <w:rsid w:val="6C9FF382"/>
    <w:rsid w:val="6CA31BA8"/>
    <w:rsid w:val="6CA935A9"/>
    <w:rsid w:val="6CAB21FD"/>
    <w:rsid w:val="6CB36278"/>
    <w:rsid w:val="6CB9847C"/>
    <w:rsid w:val="6CC43367"/>
    <w:rsid w:val="6CCA7256"/>
    <w:rsid w:val="6CCC7D8A"/>
    <w:rsid w:val="6CD2E2AB"/>
    <w:rsid w:val="6CDDBF1B"/>
    <w:rsid w:val="6CE6B7BB"/>
    <w:rsid w:val="6CE77C4C"/>
    <w:rsid w:val="6CEAD8E8"/>
    <w:rsid w:val="6CEB9165"/>
    <w:rsid w:val="6CED4091"/>
    <w:rsid w:val="6CEEAB64"/>
    <w:rsid w:val="6CF630F7"/>
    <w:rsid w:val="6CFF502A"/>
    <w:rsid w:val="6D044517"/>
    <w:rsid w:val="6D103572"/>
    <w:rsid w:val="6D121312"/>
    <w:rsid w:val="6D16B514"/>
    <w:rsid w:val="6D1842B2"/>
    <w:rsid w:val="6D1CE702"/>
    <w:rsid w:val="6D20D33F"/>
    <w:rsid w:val="6D3CA0F7"/>
    <w:rsid w:val="6D3CF4CF"/>
    <w:rsid w:val="6D47B5D6"/>
    <w:rsid w:val="6D494672"/>
    <w:rsid w:val="6D4A7DF0"/>
    <w:rsid w:val="6D51DD5D"/>
    <w:rsid w:val="6D5B1975"/>
    <w:rsid w:val="6D6BDBDC"/>
    <w:rsid w:val="6D74EF9B"/>
    <w:rsid w:val="6D86AE61"/>
    <w:rsid w:val="6D973880"/>
    <w:rsid w:val="6DA88F17"/>
    <w:rsid w:val="6DA9365F"/>
    <w:rsid w:val="6DB6435F"/>
    <w:rsid w:val="6DBA8A05"/>
    <w:rsid w:val="6DBB1524"/>
    <w:rsid w:val="6DBB389A"/>
    <w:rsid w:val="6DBB55E5"/>
    <w:rsid w:val="6DBC5A0B"/>
    <w:rsid w:val="6DBD9A23"/>
    <w:rsid w:val="6DCCEA39"/>
    <w:rsid w:val="6DCEB7F3"/>
    <w:rsid w:val="6DD2B747"/>
    <w:rsid w:val="6DD42291"/>
    <w:rsid w:val="6DD45377"/>
    <w:rsid w:val="6DDA4606"/>
    <w:rsid w:val="6DDBAF50"/>
    <w:rsid w:val="6DF2E9D2"/>
    <w:rsid w:val="6DF69308"/>
    <w:rsid w:val="6DFD4ADF"/>
    <w:rsid w:val="6DFE4601"/>
    <w:rsid w:val="6E0AFDE8"/>
    <w:rsid w:val="6E1025EF"/>
    <w:rsid w:val="6E1444FF"/>
    <w:rsid w:val="6E17F289"/>
    <w:rsid w:val="6E18BC90"/>
    <w:rsid w:val="6E1B5018"/>
    <w:rsid w:val="6E228217"/>
    <w:rsid w:val="6E317446"/>
    <w:rsid w:val="6E32BF90"/>
    <w:rsid w:val="6E350587"/>
    <w:rsid w:val="6E39F562"/>
    <w:rsid w:val="6E3A0BD0"/>
    <w:rsid w:val="6E3B4CEF"/>
    <w:rsid w:val="6E4DB7DF"/>
    <w:rsid w:val="6E52053D"/>
    <w:rsid w:val="6E5F0F08"/>
    <w:rsid w:val="6E654DF7"/>
    <w:rsid w:val="6E78D510"/>
    <w:rsid w:val="6E79143B"/>
    <w:rsid w:val="6E821E17"/>
    <w:rsid w:val="6E84E16F"/>
    <w:rsid w:val="6E8A51C6"/>
    <w:rsid w:val="6E90CBDC"/>
    <w:rsid w:val="6E91F166"/>
    <w:rsid w:val="6E99C30B"/>
    <w:rsid w:val="6EA2A597"/>
    <w:rsid w:val="6EA7420F"/>
    <w:rsid w:val="6EA7954A"/>
    <w:rsid w:val="6EAA5537"/>
    <w:rsid w:val="6EAD61B4"/>
    <w:rsid w:val="6EB8952D"/>
    <w:rsid w:val="6EC17FD1"/>
    <w:rsid w:val="6EC3F31D"/>
    <w:rsid w:val="6EC59C16"/>
    <w:rsid w:val="6EC81466"/>
    <w:rsid w:val="6ED43A01"/>
    <w:rsid w:val="6ED560C5"/>
    <w:rsid w:val="6ED887F3"/>
    <w:rsid w:val="6EE0DDDC"/>
    <w:rsid w:val="6EE13BCD"/>
    <w:rsid w:val="6EE9795E"/>
    <w:rsid w:val="6EED8C08"/>
    <w:rsid w:val="6EEF3C5A"/>
    <w:rsid w:val="6EF5031D"/>
    <w:rsid w:val="6EF9C2AE"/>
    <w:rsid w:val="6EFA8FE6"/>
    <w:rsid w:val="6EFED2ED"/>
    <w:rsid w:val="6F001EF7"/>
    <w:rsid w:val="6F01A26B"/>
    <w:rsid w:val="6F05326A"/>
    <w:rsid w:val="6F082425"/>
    <w:rsid w:val="6F0B8B87"/>
    <w:rsid w:val="6F0CE688"/>
    <w:rsid w:val="6F0D9312"/>
    <w:rsid w:val="6F1022A1"/>
    <w:rsid w:val="6F12D53C"/>
    <w:rsid w:val="6F165E4A"/>
    <w:rsid w:val="6F18565F"/>
    <w:rsid w:val="6F19A552"/>
    <w:rsid w:val="6F1A1A55"/>
    <w:rsid w:val="6F1E3FF6"/>
    <w:rsid w:val="6F25F69D"/>
    <w:rsid w:val="6F2634BB"/>
    <w:rsid w:val="6F263517"/>
    <w:rsid w:val="6F263D19"/>
    <w:rsid w:val="6F2E52B4"/>
    <w:rsid w:val="6F41A9EE"/>
    <w:rsid w:val="6F41C54A"/>
    <w:rsid w:val="6F428A97"/>
    <w:rsid w:val="6F5F3EA2"/>
    <w:rsid w:val="6F64B225"/>
    <w:rsid w:val="6F69C42B"/>
    <w:rsid w:val="6F6E5C05"/>
    <w:rsid w:val="6F73673C"/>
    <w:rsid w:val="6F757D16"/>
    <w:rsid w:val="6F8BB101"/>
    <w:rsid w:val="6F968195"/>
    <w:rsid w:val="6FAB480F"/>
    <w:rsid w:val="6FAC5BB9"/>
    <w:rsid w:val="6FAD45BE"/>
    <w:rsid w:val="6FAD5A31"/>
    <w:rsid w:val="6FAFAC3D"/>
    <w:rsid w:val="6FB45DD1"/>
    <w:rsid w:val="6FB83F76"/>
    <w:rsid w:val="6FBF92BE"/>
    <w:rsid w:val="6FD160AA"/>
    <w:rsid w:val="6FD58F5E"/>
    <w:rsid w:val="6FE0B38B"/>
    <w:rsid w:val="6FF33D51"/>
    <w:rsid w:val="6FF556F1"/>
    <w:rsid w:val="6FFEFCEE"/>
    <w:rsid w:val="700549C6"/>
    <w:rsid w:val="700B8E58"/>
    <w:rsid w:val="701A0A00"/>
    <w:rsid w:val="701C81F2"/>
    <w:rsid w:val="702345C2"/>
    <w:rsid w:val="70251C3C"/>
    <w:rsid w:val="702B4EBB"/>
    <w:rsid w:val="70316372"/>
    <w:rsid w:val="703C92AE"/>
    <w:rsid w:val="703D85B1"/>
    <w:rsid w:val="703F19CE"/>
    <w:rsid w:val="703FABB6"/>
    <w:rsid w:val="7041F251"/>
    <w:rsid w:val="7045F4CA"/>
    <w:rsid w:val="704874FC"/>
    <w:rsid w:val="705230B2"/>
    <w:rsid w:val="70579456"/>
    <w:rsid w:val="70668605"/>
    <w:rsid w:val="707C4C5D"/>
    <w:rsid w:val="707DD331"/>
    <w:rsid w:val="70893F77"/>
    <w:rsid w:val="708CDEC6"/>
    <w:rsid w:val="70943853"/>
    <w:rsid w:val="7095463D"/>
    <w:rsid w:val="70958CCD"/>
    <w:rsid w:val="709AA620"/>
    <w:rsid w:val="709C7E45"/>
    <w:rsid w:val="709DCA01"/>
    <w:rsid w:val="70A3FFE7"/>
    <w:rsid w:val="70B16D16"/>
    <w:rsid w:val="70B3BB3E"/>
    <w:rsid w:val="70B5B796"/>
    <w:rsid w:val="70B824CC"/>
    <w:rsid w:val="70B93AF0"/>
    <w:rsid w:val="70BBC0EC"/>
    <w:rsid w:val="70BF0265"/>
    <w:rsid w:val="70C31629"/>
    <w:rsid w:val="70C458E7"/>
    <w:rsid w:val="70CDC2A6"/>
    <w:rsid w:val="70D2600A"/>
    <w:rsid w:val="70D95E51"/>
    <w:rsid w:val="70D9F1B1"/>
    <w:rsid w:val="70D9FA3F"/>
    <w:rsid w:val="70DB481A"/>
    <w:rsid w:val="70E0628B"/>
    <w:rsid w:val="70E73249"/>
    <w:rsid w:val="70E7486E"/>
    <w:rsid w:val="70F09FAE"/>
    <w:rsid w:val="70F395D8"/>
    <w:rsid w:val="70F7D7A7"/>
    <w:rsid w:val="70FFFB61"/>
    <w:rsid w:val="710367FC"/>
    <w:rsid w:val="71051921"/>
    <w:rsid w:val="710F7657"/>
    <w:rsid w:val="7111BF17"/>
    <w:rsid w:val="7115D715"/>
    <w:rsid w:val="7124E35F"/>
    <w:rsid w:val="71291C81"/>
    <w:rsid w:val="712C9940"/>
    <w:rsid w:val="712E96E7"/>
    <w:rsid w:val="7131752F"/>
    <w:rsid w:val="713EB894"/>
    <w:rsid w:val="714C8152"/>
    <w:rsid w:val="714F1168"/>
    <w:rsid w:val="7155DCA2"/>
    <w:rsid w:val="715CEBC5"/>
    <w:rsid w:val="715E3549"/>
    <w:rsid w:val="7161586A"/>
    <w:rsid w:val="7167AA73"/>
    <w:rsid w:val="716A6C29"/>
    <w:rsid w:val="717147EB"/>
    <w:rsid w:val="717BCDF0"/>
    <w:rsid w:val="717CF930"/>
    <w:rsid w:val="717F9290"/>
    <w:rsid w:val="718509D9"/>
    <w:rsid w:val="7186B8E4"/>
    <w:rsid w:val="718A569E"/>
    <w:rsid w:val="7193364B"/>
    <w:rsid w:val="7193B1AF"/>
    <w:rsid w:val="719BC5E2"/>
    <w:rsid w:val="719CE3E8"/>
    <w:rsid w:val="719DD583"/>
    <w:rsid w:val="71A1FCFC"/>
    <w:rsid w:val="71BB6626"/>
    <w:rsid w:val="71CA9A4E"/>
    <w:rsid w:val="71CE8E40"/>
    <w:rsid w:val="71D6730B"/>
    <w:rsid w:val="71D743FC"/>
    <w:rsid w:val="71DA4250"/>
    <w:rsid w:val="71DBAF79"/>
    <w:rsid w:val="71E34DB2"/>
    <w:rsid w:val="71E730FD"/>
    <w:rsid w:val="71E9528D"/>
    <w:rsid w:val="71F31D57"/>
    <w:rsid w:val="71F36AF7"/>
    <w:rsid w:val="71F95D44"/>
    <w:rsid w:val="71FF043D"/>
    <w:rsid w:val="72008388"/>
    <w:rsid w:val="7202C9AF"/>
    <w:rsid w:val="7207F004"/>
    <w:rsid w:val="7208D2A7"/>
    <w:rsid w:val="72090737"/>
    <w:rsid w:val="720C00A1"/>
    <w:rsid w:val="720E2742"/>
    <w:rsid w:val="72137C03"/>
    <w:rsid w:val="72225B0E"/>
    <w:rsid w:val="72291C04"/>
    <w:rsid w:val="722A6B70"/>
    <w:rsid w:val="722B1E15"/>
    <w:rsid w:val="722D481A"/>
    <w:rsid w:val="722F71F0"/>
    <w:rsid w:val="7230377D"/>
    <w:rsid w:val="723CB6DC"/>
    <w:rsid w:val="72518BA7"/>
    <w:rsid w:val="72533660"/>
    <w:rsid w:val="725B45C7"/>
    <w:rsid w:val="725B8C4F"/>
    <w:rsid w:val="72637B7C"/>
    <w:rsid w:val="7269E8AE"/>
    <w:rsid w:val="726ABF21"/>
    <w:rsid w:val="72747F4D"/>
    <w:rsid w:val="72748B7F"/>
    <w:rsid w:val="7285DD2F"/>
    <w:rsid w:val="728C5959"/>
    <w:rsid w:val="72991801"/>
    <w:rsid w:val="729BC54F"/>
    <w:rsid w:val="729DF6B3"/>
    <w:rsid w:val="72A0161F"/>
    <w:rsid w:val="72A372DE"/>
    <w:rsid w:val="72AD8F79"/>
    <w:rsid w:val="72AFB2B5"/>
    <w:rsid w:val="72B10086"/>
    <w:rsid w:val="72B53749"/>
    <w:rsid w:val="72BA84F2"/>
    <w:rsid w:val="72C0E0EF"/>
    <w:rsid w:val="72C1294E"/>
    <w:rsid w:val="72C18CB8"/>
    <w:rsid w:val="72C27B95"/>
    <w:rsid w:val="72C3525F"/>
    <w:rsid w:val="72C61757"/>
    <w:rsid w:val="72C96A0C"/>
    <w:rsid w:val="72DEEA6D"/>
    <w:rsid w:val="72DF5CD7"/>
    <w:rsid w:val="72E10168"/>
    <w:rsid w:val="72EA8E33"/>
    <w:rsid w:val="72EAD839"/>
    <w:rsid w:val="72ED2D74"/>
    <w:rsid w:val="72EE4AD9"/>
    <w:rsid w:val="72F59AE5"/>
    <w:rsid w:val="72F784FC"/>
    <w:rsid w:val="72F81787"/>
    <w:rsid w:val="72FC89FE"/>
    <w:rsid w:val="72FF9008"/>
    <w:rsid w:val="73024D34"/>
    <w:rsid w:val="73025C2E"/>
    <w:rsid w:val="730FBD0E"/>
    <w:rsid w:val="73107D43"/>
    <w:rsid w:val="731B8FD4"/>
    <w:rsid w:val="731DA410"/>
    <w:rsid w:val="731F48A2"/>
    <w:rsid w:val="731FD642"/>
    <w:rsid w:val="7321BF6B"/>
    <w:rsid w:val="732336B0"/>
    <w:rsid w:val="73250050"/>
    <w:rsid w:val="7328D4BF"/>
    <w:rsid w:val="732955AA"/>
    <w:rsid w:val="732B5416"/>
    <w:rsid w:val="732BAED4"/>
    <w:rsid w:val="732BEBE3"/>
    <w:rsid w:val="7331E503"/>
    <w:rsid w:val="73336245"/>
    <w:rsid w:val="7338F4E4"/>
    <w:rsid w:val="733A7508"/>
    <w:rsid w:val="733D7DB7"/>
    <w:rsid w:val="7344430D"/>
    <w:rsid w:val="7350CB17"/>
    <w:rsid w:val="73546631"/>
    <w:rsid w:val="735EAFFA"/>
    <w:rsid w:val="735F54A3"/>
    <w:rsid w:val="73613131"/>
    <w:rsid w:val="736805A2"/>
    <w:rsid w:val="7370A06E"/>
    <w:rsid w:val="7383F843"/>
    <w:rsid w:val="7384C28F"/>
    <w:rsid w:val="738B954C"/>
    <w:rsid w:val="738C4807"/>
    <w:rsid w:val="738E883E"/>
    <w:rsid w:val="73980BB9"/>
    <w:rsid w:val="7398CAEE"/>
    <w:rsid w:val="739C19C0"/>
    <w:rsid w:val="739D5A3B"/>
    <w:rsid w:val="739DC89C"/>
    <w:rsid w:val="73A183A6"/>
    <w:rsid w:val="73A5C400"/>
    <w:rsid w:val="73AB8DA9"/>
    <w:rsid w:val="73AF7C59"/>
    <w:rsid w:val="73B19D16"/>
    <w:rsid w:val="73B4D5EC"/>
    <w:rsid w:val="73B5B357"/>
    <w:rsid w:val="73BA5939"/>
    <w:rsid w:val="73BCCAD8"/>
    <w:rsid w:val="73C10D16"/>
    <w:rsid w:val="73D591AB"/>
    <w:rsid w:val="73E2ABA5"/>
    <w:rsid w:val="73E2ECA3"/>
    <w:rsid w:val="73FD52D6"/>
    <w:rsid w:val="74091712"/>
    <w:rsid w:val="740D2BD0"/>
    <w:rsid w:val="7414CD4B"/>
    <w:rsid w:val="741EA8AD"/>
    <w:rsid w:val="742551D7"/>
    <w:rsid w:val="7425EECE"/>
    <w:rsid w:val="7426CA2E"/>
    <w:rsid w:val="7426FB4D"/>
    <w:rsid w:val="742DD968"/>
    <w:rsid w:val="74351C50"/>
    <w:rsid w:val="74392614"/>
    <w:rsid w:val="743C3C38"/>
    <w:rsid w:val="744DC38D"/>
    <w:rsid w:val="7450B947"/>
    <w:rsid w:val="74540A74"/>
    <w:rsid w:val="74604B8B"/>
    <w:rsid w:val="74609739"/>
    <w:rsid w:val="74748E8C"/>
    <w:rsid w:val="7477B5BA"/>
    <w:rsid w:val="747D4CF6"/>
    <w:rsid w:val="7486F479"/>
    <w:rsid w:val="74891BC8"/>
    <w:rsid w:val="748A205D"/>
    <w:rsid w:val="748B51C8"/>
    <w:rsid w:val="74901230"/>
    <w:rsid w:val="74939B3D"/>
    <w:rsid w:val="74962385"/>
    <w:rsid w:val="74971899"/>
    <w:rsid w:val="749A8888"/>
    <w:rsid w:val="749BB4C0"/>
    <w:rsid w:val="74A33102"/>
    <w:rsid w:val="74A680D7"/>
    <w:rsid w:val="74A9F32E"/>
    <w:rsid w:val="74AEC042"/>
    <w:rsid w:val="74B00537"/>
    <w:rsid w:val="74B56792"/>
    <w:rsid w:val="74C4897A"/>
    <w:rsid w:val="74C56F68"/>
    <w:rsid w:val="74C7616A"/>
    <w:rsid w:val="74C86123"/>
    <w:rsid w:val="74C8FAE5"/>
    <w:rsid w:val="74CAEEC0"/>
    <w:rsid w:val="74D89D0A"/>
    <w:rsid w:val="74D94E8A"/>
    <w:rsid w:val="74E579D2"/>
    <w:rsid w:val="74EF9E8E"/>
    <w:rsid w:val="7504F852"/>
    <w:rsid w:val="75071CC9"/>
    <w:rsid w:val="750A1100"/>
    <w:rsid w:val="750B3FF0"/>
    <w:rsid w:val="750E4D46"/>
    <w:rsid w:val="751768F8"/>
    <w:rsid w:val="751F9542"/>
    <w:rsid w:val="752D60DB"/>
    <w:rsid w:val="75342388"/>
    <w:rsid w:val="75400762"/>
    <w:rsid w:val="75443DDA"/>
    <w:rsid w:val="75457F3A"/>
    <w:rsid w:val="754B8980"/>
    <w:rsid w:val="754F392B"/>
    <w:rsid w:val="754F4788"/>
    <w:rsid w:val="75568A06"/>
    <w:rsid w:val="755803CB"/>
    <w:rsid w:val="7559F8C5"/>
    <w:rsid w:val="75722766"/>
    <w:rsid w:val="757B4417"/>
    <w:rsid w:val="757FEF88"/>
    <w:rsid w:val="75827E64"/>
    <w:rsid w:val="75846BDB"/>
    <w:rsid w:val="758BCF5A"/>
    <w:rsid w:val="758F1139"/>
    <w:rsid w:val="759443B8"/>
    <w:rsid w:val="75979182"/>
    <w:rsid w:val="759B652F"/>
    <w:rsid w:val="75A01AF4"/>
    <w:rsid w:val="75A2BB55"/>
    <w:rsid w:val="75A4087D"/>
    <w:rsid w:val="75A48808"/>
    <w:rsid w:val="75A7AF34"/>
    <w:rsid w:val="75A9245D"/>
    <w:rsid w:val="75AD190D"/>
    <w:rsid w:val="75AE1A58"/>
    <w:rsid w:val="75B4435E"/>
    <w:rsid w:val="75C0D7F0"/>
    <w:rsid w:val="75C55E68"/>
    <w:rsid w:val="75C76FDF"/>
    <w:rsid w:val="75CF6B67"/>
    <w:rsid w:val="75D7602B"/>
    <w:rsid w:val="75D80C99"/>
    <w:rsid w:val="75DB6FBC"/>
    <w:rsid w:val="75E581F9"/>
    <w:rsid w:val="75E8382A"/>
    <w:rsid w:val="75E8BF5A"/>
    <w:rsid w:val="75EE0A1B"/>
    <w:rsid w:val="75F0C2ED"/>
    <w:rsid w:val="75F4E211"/>
    <w:rsid w:val="75FC7984"/>
    <w:rsid w:val="75FF2F03"/>
    <w:rsid w:val="75FF3FF3"/>
    <w:rsid w:val="75FF8A81"/>
    <w:rsid w:val="75FF9483"/>
    <w:rsid w:val="760108BE"/>
    <w:rsid w:val="7613DBFC"/>
    <w:rsid w:val="76184930"/>
    <w:rsid w:val="76363080"/>
    <w:rsid w:val="7638A5B1"/>
    <w:rsid w:val="763FA4A7"/>
    <w:rsid w:val="76492631"/>
    <w:rsid w:val="764F2E4B"/>
    <w:rsid w:val="765302BF"/>
    <w:rsid w:val="765D655B"/>
    <w:rsid w:val="7664C94D"/>
    <w:rsid w:val="7669F54A"/>
    <w:rsid w:val="766AB400"/>
    <w:rsid w:val="7672833B"/>
    <w:rsid w:val="76759199"/>
    <w:rsid w:val="767F20F9"/>
    <w:rsid w:val="767FD739"/>
    <w:rsid w:val="7680F013"/>
    <w:rsid w:val="7682396F"/>
    <w:rsid w:val="7687BBCC"/>
    <w:rsid w:val="769677A0"/>
    <w:rsid w:val="76A0E933"/>
    <w:rsid w:val="76A295C3"/>
    <w:rsid w:val="76A6BDFE"/>
    <w:rsid w:val="76A9303D"/>
    <w:rsid w:val="76AF163F"/>
    <w:rsid w:val="76B2F18D"/>
    <w:rsid w:val="76B3F4CC"/>
    <w:rsid w:val="76B6C9E5"/>
    <w:rsid w:val="76BCCD28"/>
    <w:rsid w:val="76C3781D"/>
    <w:rsid w:val="76C82321"/>
    <w:rsid w:val="76CA8CF6"/>
    <w:rsid w:val="76CC7E65"/>
    <w:rsid w:val="76CCCF01"/>
    <w:rsid w:val="76D1F4FF"/>
    <w:rsid w:val="76D37EAB"/>
    <w:rsid w:val="76D5FE78"/>
    <w:rsid w:val="76DB9DD2"/>
    <w:rsid w:val="76DC6000"/>
    <w:rsid w:val="76DF21B2"/>
    <w:rsid w:val="76E057DC"/>
    <w:rsid w:val="76E3C767"/>
    <w:rsid w:val="76E5BAF3"/>
    <w:rsid w:val="76EBA18E"/>
    <w:rsid w:val="76EC9BEB"/>
    <w:rsid w:val="76EF162E"/>
    <w:rsid w:val="76F9CF32"/>
    <w:rsid w:val="76FAE54B"/>
    <w:rsid w:val="76FBC0D4"/>
    <w:rsid w:val="7703E64A"/>
    <w:rsid w:val="77081387"/>
    <w:rsid w:val="7709B3C6"/>
    <w:rsid w:val="770D873E"/>
    <w:rsid w:val="770E945C"/>
    <w:rsid w:val="77133F7C"/>
    <w:rsid w:val="7718B1EC"/>
    <w:rsid w:val="772280C8"/>
    <w:rsid w:val="773404DD"/>
    <w:rsid w:val="773A2B07"/>
    <w:rsid w:val="7742769B"/>
    <w:rsid w:val="7745973C"/>
    <w:rsid w:val="7751EC9C"/>
    <w:rsid w:val="7753FBA2"/>
    <w:rsid w:val="77540C77"/>
    <w:rsid w:val="7756B534"/>
    <w:rsid w:val="7756DE01"/>
    <w:rsid w:val="775941B5"/>
    <w:rsid w:val="775B7961"/>
    <w:rsid w:val="775DE84D"/>
    <w:rsid w:val="775FA39B"/>
    <w:rsid w:val="776F4625"/>
    <w:rsid w:val="7778AC7C"/>
    <w:rsid w:val="7779A048"/>
    <w:rsid w:val="778639FC"/>
    <w:rsid w:val="778E2061"/>
    <w:rsid w:val="77948BA6"/>
    <w:rsid w:val="779747C6"/>
    <w:rsid w:val="779C988B"/>
    <w:rsid w:val="77A07050"/>
    <w:rsid w:val="77A26E13"/>
    <w:rsid w:val="77A38A18"/>
    <w:rsid w:val="77A98FBB"/>
    <w:rsid w:val="77B5519A"/>
    <w:rsid w:val="77B66F16"/>
    <w:rsid w:val="77CC8C79"/>
    <w:rsid w:val="77CF382F"/>
    <w:rsid w:val="77D13C04"/>
    <w:rsid w:val="77DE4BA0"/>
    <w:rsid w:val="77DE521F"/>
    <w:rsid w:val="77E9B149"/>
    <w:rsid w:val="77EF9038"/>
    <w:rsid w:val="77F4C21B"/>
    <w:rsid w:val="77F93B01"/>
    <w:rsid w:val="78090213"/>
    <w:rsid w:val="7810F465"/>
    <w:rsid w:val="781123D1"/>
    <w:rsid w:val="7811BB5E"/>
    <w:rsid w:val="781337B6"/>
    <w:rsid w:val="781D8B69"/>
    <w:rsid w:val="781DC899"/>
    <w:rsid w:val="78273F50"/>
    <w:rsid w:val="7829F73C"/>
    <w:rsid w:val="7832E811"/>
    <w:rsid w:val="7834F5E3"/>
    <w:rsid w:val="784B1462"/>
    <w:rsid w:val="7851638E"/>
    <w:rsid w:val="785D650E"/>
    <w:rsid w:val="785E14EB"/>
    <w:rsid w:val="7861CB70"/>
    <w:rsid w:val="7861EF76"/>
    <w:rsid w:val="786213F7"/>
    <w:rsid w:val="78637D0D"/>
    <w:rsid w:val="7864B978"/>
    <w:rsid w:val="786A0B1A"/>
    <w:rsid w:val="7886839E"/>
    <w:rsid w:val="7886EEC9"/>
    <w:rsid w:val="7888FE28"/>
    <w:rsid w:val="788F42F5"/>
    <w:rsid w:val="78909C37"/>
    <w:rsid w:val="7894628B"/>
    <w:rsid w:val="78961CC9"/>
    <w:rsid w:val="7897F5D9"/>
    <w:rsid w:val="789982B2"/>
    <w:rsid w:val="789D6CCD"/>
    <w:rsid w:val="78A6A2E6"/>
    <w:rsid w:val="78B358EF"/>
    <w:rsid w:val="78C6A3DC"/>
    <w:rsid w:val="78CA7311"/>
    <w:rsid w:val="78D243A8"/>
    <w:rsid w:val="78D6CA1B"/>
    <w:rsid w:val="78D7455D"/>
    <w:rsid w:val="78DC9474"/>
    <w:rsid w:val="78DDD64F"/>
    <w:rsid w:val="78E2B1CE"/>
    <w:rsid w:val="78E8747F"/>
    <w:rsid w:val="78E8D606"/>
    <w:rsid w:val="78EA4C96"/>
    <w:rsid w:val="78FCFF2A"/>
    <w:rsid w:val="79088D2F"/>
    <w:rsid w:val="7909EA4A"/>
    <w:rsid w:val="790AB81A"/>
    <w:rsid w:val="790FAD5B"/>
    <w:rsid w:val="7913967F"/>
    <w:rsid w:val="79191D3B"/>
    <w:rsid w:val="791B830A"/>
    <w:rsid w:val="791B9B6D"/>
    <w:rsid w:val="791E530F"/>
    <w:rsid w:val="7920546A"/>
    <w:rsid w:val="79283A90"/>
    <w:rsid w:val="7931CCA2"/>
    <w:rsid w:val="79378648"/>
    <w:rsid w:val="794CA15A"/>
    <w:rsid w:val="79541340"/>
    <w:rsid w:val="7956691D"/>
    <w:rsid w:val="795C1B72"/>
    <w:rsid w:val="79654B59"/>
    <w:rsid w:val="7965BA26"/>
    <w:rsid w:val="79670D7A"/>
    <w:rsid w:val="796A9813"/>
    <w:rsid w:val="7973C14B"/>
    <w:rsid w:val="79774569"/>
    <w:rsid w:val="797A4B24"/>
    <w:rsid w:val="7982576C"/>
    <w:rsid w:val="79828FF9"/>
    <w:rsid w:val="798D754A"/>
    <w:rsid w:val="798E29F0"/>
    <w:rsid w:val="7994FF5F"/>
    <w:rsid w:val="79A38F45"/>
    <w:rsid w:val="79A4C266"/>
    <w:rsid w:val="79AA2431"/>
    <w:rsid w:val="79C1C016"/>
    <w:rsid w:val="79CA2EDD"/>
    <w:rsid w:val="79CCC7BA"/>
    <w:rsid w:val="79D13F6C"/>
    <w:rsid w:val="79D5FE49"/>
    <w:rsid w:val="79DEB08D"/>
    <w:rsid w:val="79E72305"/>
    <w:rsid w:val="79EF1AC9"/>
    <w:rsid w:val="79FBDCD4"/>
    <w:rsid w:val="79FC0755"/>
    <w:rsid w:val="79FDAC42"/>
    <w:rsid w:val="7A0045B3"/>
    <w:rsid w:val="7A04701D"/>
    <w:rsid w:val="7A07E10D"/>
    <w:rsid w:val="7A121561"/>
    <w:rsid w:val="7A13B325"/>
    <w:rsid w:val="7A175E9C"/>
    <w:rsid w:val="7A19BE63"/>
    <w:rsid w:val="7A1A2F4A"/>
    <w:rsid w:val="7A1E61C8"/>
    <w:rsid w:val="7A27B24C"/>
    <w:rsid w:val="7A338A63"/>
    <w:rsid w:val="7A3D95D1"/>
    <w:rsid w:val="7A3E10A5"/>
    <w:rsid w:val="7A50230C"/>
    <w:rsid w:val="7A54AF26"/>
    <w:rsid w:val="7A560EDF"/>
    <w:rsid w:val="7A5E1FE0"/>
    <w:rsid w:val="7A5ECA4F"/>
    <w:rsid w:val="7A658333"/>
    <w:rsid w:val="7A681D8E"/>
    <w:rsid w:val="7A6CC830"/>
    <w:rsid w:val="7A77953D"/>
    <w:rsid w:val="7A8424CE"/>
    <w:rsid w:val="7A8E7A02"/>
    <w:rsid w:val="7A8E9ECB"/>
    <w:rsid w:val="7A91A59C"/>
    <w:rsid w:val="7A997939"/>
    <w:rsid w:val="7A9E39CB"/>
    <w:rsid w:val="7AAA15B5"/>
    <w:rsid w:val="7AAAB188"/>
    <w:rsid w:val="7AAB071D"/>
    <w:rsid w:val="7AAB88E0"/>
    <w:rsid w:val="7AB0BD43"/>
    <w:rsid w:val="7AB33B0F"/>
    <w:rsid w:val="7AB7FACE"/>
    <w:rsid w:val="7ABA1AC8"/>
    <w:rsid w:val="7ABA7A99"/>
    <w:rsid w:val="7ABD06CD"/>
    <w:rsid w:val="7AC7A2BA"/>
    <w:rsid w:val="7ACF5C15"/>
    <w:rsid w:val="7AD96639"/>
    <w:rsid w:val="7ADA897C"/>
    <w:rsid w:val="7ADC53BF"/>
    <w:rsid w:val="7AE5684B"/>
    <w:rsid w:val="7AEF11EC"/>
    <w:rsid w:val="7AF9EE68"/>
    <w:rsid w:val="7AFA83F2"/>
    <w:rsid w:val="7B0025A6"/>
    <w:rsid w:val="7B0E91F5"/>
    <w:rsid w:val="7B145BD5"/>
    <w:rsid w:val="7B1DA59A"/>
    <w:rsid w:val="7B20475E"/>
    <w:rsid w:val="7B21FA3A"/>
    <w:rsid w:val="7B244942"/>
    <w:rsid w:val="7B2608AE"/>
    <w:rsid w:val="7B28B0CE"/>
    <w:rsid w:val="7B360577"/>
    <w:rsid w:val="7B3733E6"/>
    <w:rsid w:val="7B3EF689"/>
    <w:rsid w:val="7B3F2064"/>
    <w:rsid w:val="7B4045F4"/>
    <w:rsid w:val="7B42860C"/>
    <w:rsid w:val="7B45041E"/>
    <w:rsid w:val="7B45C8E8"/>
    <w:rsid w:val="7B4BFF30"/>
    <w:rsid w:val="7B4D5816"/>
    <w:rsid w:val="7B52921C"/>
    <w:rsid w:val="7B6149C3"/>
    <w:rsid w:val="7B64D8AB"/>
    <w:rsid w:val="7B679669"/>
    <w:rsid w:val="7B67CE13"/>
    <w:rsid w:val="7B6A5FBB"/>
    <w:rsid w:val="7B6D74E3"/>
    <w:rsid w:val="7B7230B2"/>
    <w:rsid w:val="7B72F5C3"/>
    <w:rsid w:val="7B75FA1A"/>
    <w:rsid w:val="7B790D0F"/>
    <w:rsid w:val="7B7E4275"/>
    <w:rsid w:val="7B820568"/>
    <w:rsid w:val="7BA1F6E7"/>
    <w:rsid w:val="7BA6EFCE"/>
    <w:rsid w:val="7BACC8B0"/>
    <w:rsid w:val="7BB204B8"/>
    <w:rsid w:val="7BBA2EED"/>
    <w:rsid w:val="7BBBB669"/>
    <w:rsid w:val="7BBD0038"/>
    <w:rsid w:val="7BBF89B9"/>
    <w:rsid w:val="7BC10F24"/>
    <w:rsid w:val="7BC75ADC"/>
    <w:rsid w:val="7BCCD913"/>
    <w:rsid w:val="7BCF754F"/>
    <w:rsid w:val="7BE4A2DB"/>
    <w:rsid w:val="7BE831FF"/>
    <w:rsid w:val="7BF3740B"/>
    <w:rsid w:val="7BF9E3A4"/>
    <w:rsid w:val="7BFC254B"/>
    <w:rsid w:val="7C0372A9"/>
    <w:rsid w:val="7C04DE91"/>
    <w:rsid w:val="7C05A8DA"/>
    <w:rsid w:val="7C09EEC9"/>
    <w:rsid w:val="7C19AD02"/>
    <w:rsid w:val="7C1B3BFE"/>
    <w:rsid w:val="7C232487"/>
    <w:rsid w:val="7C26FDF9"/>
    <w:rsid w:val="7C2C3B4A"/>
    <w:rsid w:val="7C2CB8CD"/>
    <w:rsid w:val="7C324CF8"/>
    <w:rsid w:val="7C3AC426"/>
    <w:rsid w:val="7C3BB96E"/>
    <w:rsid w:val="7C3E01EC"/>
    <w:rsid w:val="7C469F2B"/>
    <w:rsid w:val="7C4DAAC1"/>
    <w:rsid w:val="7C4E1B6C"/>
    <w:rsid w:val="7C507C42"/>
    <w:rsid w:val="7C56C8EC"/>
    <w:rsid w:val="7C5A6860"/>
    <w:rsid w:val="7C601488"/>
    <w:rsid w:val="7C66BC83"/>
    <w:rsid w:val="7C6E23EA"/>
    <w:rsid w:val="7C71AFBC"/>
    <w:rsid w:val="7C77E387"/>
    <w:rsid w:val="7C81795D"/>
    <w:rsid w:val="7C864136"/>
    <w:rsid w:val="7C89229B"/>
    <w:rsid w:val="7C957D9D"/>
    <w:rsid w:val="7C980668"/>
    <w:rsid w:val="7C9A1F7E"/>
    <w:rsid w:val="7C9E053E"/>
    <w:rsid w:val="7CA2F5FE"/>
    <w:rsid w:val="7CAE42AD"/>
    <w:rsid w:val="7CAEE62B"/>
    <w:rsid w:val="7CB16C83"/>
    <w:rsid w:val="7CB33B56"/>
    <w:rsid w:val="7CC1D90F"/>
    <w:rsid w:val="7CC857C5"/>
    <w:rsid w:val="7CCAC50F"/>
    <w:rsid w:val="7CCD2AB9"/>
    <w:rsid w:val="7CD2A109"/>
    <w:rsid w:val="7CD5DC28"/>
    <w:rsid w:val="7CDB1A73"/>
    <w:rsid w:val="7CE2E020"/>
    <w:rsid w:val="7CE3B328"/>
    <w:rsid w:val="7CE98569"/>
    <w:rsid w:val="7CF734BD"/>
    <w:rsid w:val="7CF88F7D"/>
    <w:rsid w:val="7CFCEF39"/>
    <w:rsid w:val="7CFD1A24"/>
    <w:rsid w:val="7CFF6C9A"/>
    <w:rsid w:val="7D03257E"/>
    <w:rsid w:val="7D04DCBF"/>
    <w:rsid w:val="7D0C1E05"/>
    <w:rsid w:val="7D0CC24F"/>
    <w:rsid w:val="7D0E0390"/>
    <w:rsid w:val="7D0E0BA4"/>
    <w:rsid w:val="7D1376B3"/>
    <w:rsid w:val="7D17C323"/>
    <w:rsid w:val="7D1DF9A7"/>
    <w:rsid w:val="7D1E0DFA"/>
    <w:rsid w:val="7D21E8B3"/>
    <w:rsid w:val="7D25D452"/>
    <w:rsid w:val="7D282CE5"/>
    <w:rsid w:val="7D29DC18"/>
    <w:rsid w:val="7D2C07ED"/>
    <w:rsid w:val="7D2CD388"/>
    <w:rsid w:val="7D31690A"/>
    <w:rsid w:val="7D35FEEF"/>
    <w:rsid w:val="7D42EBB7"/>
    <w:rsid w:val="7D4955F8"/>
    <w:rsid w:val="7D4AE4FD"/>
    <w:rsid w:val="7D511F8C"/>
    <w:rsid w:val="7D62EF8F"/>
    <w:rsid w:val="7D753CC3"/>
    <w:rsid w:val="7D7CEF42"/>
    <w:rsid w:val="7D7F408E"/>
    <w:rsid w:val="7D816018"/>
    <w:rsid w:val="7D837133"/>
    <w:rsid w:val="7D895BBA"/>
    <w:rsid w:val="7D89878A"/>
    <w:rsid w:val="7D93FAD6"/>
    <w:rsid w:val="7D9BE060"/>
    <w:rsid w:val="7DA10081"/>
    <w:rsid w:val="7DA42407"/>
    <w:rsid w:val="7DA5E323"/>
    <w:rsid w:val="7DC89D6D"/>
    <w:rsid w:val="7DCDD88E"/>
    <w:rsid w:val="7DD2B310"/>
    <w:rsid w:val="7DD52307"/>
    <w:rsid w:val="7DE30086"/>
    <w:rsid w:val="7DE31E7E"/>
    <w:rsid w:val="7DE7F892"/>
    <w:rsid w:val="7DE865AC"/>
    <w:rsid w:val="7DEB5B8C"/>
    <w:rsid w:val="7DF0BFD8"/>
    <w:rsid w:val="7DF51B2B"/>
    <w:rsid w:val="7DF81E09"/>
    <w:rsid w:val="7E08FA55"/>
    <w:rsid w:val="7E1259B9"/>
    <w:rsid w:val="7E158D89"/>
    <w:rsid w:val="7E16E13B"/>
    <w:rsid w:val="7E2FBB03"/>
    <w:rsid w:val="7E338BF7"/>
    <w:rsid w:val="7E340713"/>
    <w:rsid w:val="7E375DAF"/>
    <w:rsid w:val="7E3C83B8"/>
    <w:rsid w:val="7E3FD24D"/>
    <w:rsid w:val="7E411941"/>
    <w:rsid w:val="7E4AB68C"/>
    <w:rsid w:val="7E4BD341"/>
    <w:rsid w:val="7E4F2CCC"/>
    <w:rsid w:val="7E5079DF"/>
    <w:rsid w:val="7E55F0E9"/>
    <w:rsid w:val="7E5F74D7"/>
    <w:rsid w:val="7E5FF43B"/>
    <w:rsid w:val="7E60E89E"/>
    <w:rsid w:val="7E62E8D5"/>
    <w:rsid w:val="7E642122"/>
    <w:rsid w:val="7E648DD5"/>
    <w:rsid w:val="7E7A8B5B"/>
    <w:rsid w:val="7E809989"/>
    <w:rsid w:val="7E819734"/>
    <w:rsid w:val="7E8956A1"/>
    <w:rsid w:val="7E8C454D"/>
    <w:rsid w:val="7E9343BA"/>
    <w:rsid w:val="7EB0AA54"/>
    <w:rsid w:val="7ED2519A"/>
    <w:rsid w:val="7ED419B9"/>
    <w:rsid w:val="7ED45211"/>
    <w:rsid w:val="7ED5440D"/>
    <w:rsid w:val="7EE04E32"/>
    <w:rsid w:val="7EE10B12"/>
    <w:rsid w:val="7EF105FE"/>
    <w:rsid w:val="7EF74BA9"/>
    <w:rsid w:val="7EFDA559"/>
    <w:rsid w:val="7EFE5D95"/>
    <w:rsid w:val="7F02CEEE"/>
    <w:rsid w:val="7F046FC8"/>
    <w:rsid w:val="7F06D1BB"/>
    <w:rsid w:val="7F0B1B53"/>
    <w:rsid w:val="7F0C2C93"/>
    <w:rsid w:val="7F19D0AA"/>
    <w:rsid w:val="7F1CD0CF"/>
    <w:rsid w:val="7F1E4E0B"/>
    <w:rsid w:val="7F213641"/>
    <w:rsid w:val="7F294768"/>
    <w:rsid w:val="7F3618D3"/>
    <w:rsid w:val="7F3808FD"/>
    <w:rsid w:val="7F3A8DD3"/>
    <w:rsid w:val="7F3FB98E"/>
    <w:rsid w:val="7F41016B"/>
    <w:rsid w:val="7F5611B1"/>
    <w:rsid w:val="7F5DC926"/>
    <w:rsid w:val="7F5E0743"/>
    <w:rsid w:val="7F6056C2"/>
    <w:rsid w:val="7F67AE5A"/>
    <w:rsid w:val="7F6FED5F"/>
    <w:rsid w:val="7F7AC0D6"/>
    <w:rsid w:val="7F7E6917"/>
    <w:rsid w:val="7F8ECCA0"/>
    <w:rsid w:val="7F8F0BC5"/>
    <w:rsid w:val="7F9167BF"/>
    <w:rsid w:val="7F9E36FA"/>
    <w:rsid w:val="7FA6F09F"/>
    <w:rsid w:val="7FAD035E"/>
    <w:rsid w:val="7FAF08F4"/>
    <w:rsid w:val="7FB183A6"/>
    <w:rsid w:val="7FB93137"/>
    <w:rsid w:val="7FC12F5D"/>
    <w:rsid w:val="7FD1DB7F"/>
    <w:rsid w:val="7FE13D52"/>
    <w:rsid w:val="7FE3D7DC"/>
    <w:rsid w:val="7FE45AC1"/>
    <w:rsid w:val="7FF55071"/>
    <w:rsid w:val="7FFEAA3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BC8D0B3"/>
  <w15:docId w15:val="{BB5CB20D-7D75-4DC1-8DF9-A66EAB87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D07"/>
    <w:pPr>
      <w:suppressAutoHyphens/>
      <w:spacing w:line="100" w:lineRule="atLeast"/>
    </w:pPr>
    <w:rPr>
      <w:rFonts w:ascii="Arial" w:eastAsia="SimSun" w:hAnsi="Arial" w:cs="Arial"/>
      <w:color w:val="000000"/>
      <w:sz w:val="24"/>
      <w:szCs w:val="24"/>
      <w:lang w:eastAsia="ar-SA"/>
    </w:rPr>
  </w:style>
  <w:style w:type="paragraph" w:styleId="Heading1">
    <w:name w:val="heading 1"/>
    <w:basedOn w:val="Normal"/>
    <w:next w:val="Normal"/>
    <w:link w:val="Heading1Char"/>
    <w:qFormat/>
    <w:rsid w:val="002C3132"/>
    <w:pPr>
      <w:keepNext/>
      <w:numPr>
        <w:numId w:val="23"/>
      </w:numPr>
      <w:suppressAutoHyphens w:val="0"/>
      <w:spacing w:before="240" w:after="240" w:line="240" w:lineRule="auto"/>
      <w:jc w:val="both"/>
      <w:outlineLvl w:val="0"/>
    </w:pPr>
    <w:rPr>
      <w:rFonts w:ascii="Times New Roman" w:eastAsia="Times New Roman" w:hAnsi="Times New Roman" w:cs="Times New Roman"/>
      <w:b/>
      <w:bCs/>
      <w:smallCaps/>
      <w:color w:val="auto"/>
      <w:lang w:val="fr-FR" w:eastAsia="en-US"/>
    </w:rPr>
  </w:style>
  <w:style w:type="paragraph" w:styleId="Heading2">
    <w:name w:val="heading 2"/>
    <w:basedOn w:val="Normal"/>
    <w:next w:val="Normal"/>
    <w:link w:val="Heading2Char"/>
    <w:semiHidden/>
    <w:unhideWhenUsed/>
    <w:qFormat/>
    <w:rsid w:val="002C3132"/>
    <w:pPr>
      <w:keepNext/>
      <w:numPr>
        <w:ilvl w:val="1"/>
        <w:numId w:val="18"/>
      </w:numPr>
      <w:tabs>
        <w:tab w:val="num" w:pos="360"/>
      </w:tabs>
      <w:suppressAutoHyphens w:val="0"/>
      <w:spacing w:after="240" w:line="240" w:lineRule="auto"/>
      <w:jc w:val="both"/>
      <w:outlineLvl w:val="1"/>
    </w:pPr>
    <w:rPr>
      <w:rFonts w:ascii="Times New Roman" w:eastAsia="Times New Roman" w:hAnsi="Times New Roman" w:cs="Times New Roman"/>
      <w:b/>
      <w:bCs/>
      <w:color w:val="auto"/>
      <w:lang w:val="fr-FR" w:eastAsia="en-US"/>
    </w:rPr>
  </w:style>
  <w:style w:type="paragraph" w:styleId="Heading3">
    <w:name w:val="heading 3"/>
    <w:basedOn w:val="Normal"/>
    <w:next w:val="Normal"/>
    <w:link w:val="Heading3Char"/>
    <w:semiHidden/>
    <w:unhideWhenUsed/>
    <w:qFormat/>
    <w:rsid w:val="002C3132"/>
    <w:pPr>
      <w:keepNext/>
      <w:numPr>
        <w:ilvl w:val="2"/>
        <w:numId w:val="18"/>
      </w:numPr>
      <w:suppressAutoHyphens w:val="0"/>
      <w:spacing w:after="240" w:line="240" w:lineRule="auto"/>
      <w:jc w:val="both"/>
      <w:outlineLvl w:val="2"/>
    </w:pPr>
    <w:rPr>
      <w:rFonts w:ascii="Times New Roman" w:eastAsia="Times New Roman" w:hAnsi="Times New Roman" w:cs="Times New Roman"/>
      <w:i/>
      <w:iCs/>
      <w:color w:val="auto"/>
      <w:lang w:val="fr-FR" w:eastAsia="en-US"/>
    </w:rPr>
  </w:style>
  <w:style w:type="paragraph" w:styleId="Heading4">
    <w:name w:val="heading 4"/>
    <w:basedOn w:val="Normal"/>
    <w:next w:val="Normal"/>
    <w:link w:val="Heading4Char"/>
    <w:semiHidden/>
    <w:unhideWhenUsed/>
    <w:qFormat/>
    <w:rsid w:val="002C3132"/>
    <w:pPr>
      <w:keepNext/>
      <w:numPr>
        <w:ilvl w:val="3"/>
        <w:numId w:val="18"/>
      </w:numPr>
      <w:suppressAutoHyphens w:val="0"/>
      <w:spacing w:after="240" w:line="240" w:lineRule="auto"/>
      <w:jc w:val="both"/>
      <w:outlineLvl w:val="3"/>
    </w:pPr>
    <w:rPr>
      <w:rFonts w:ascii="Times New Roman" w:eastAsia="Times New Roman" w:hAnsi="Times New Roman" w:cs="Times New Roman"/>
      <w:color w:val="auto"/>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13D07"/>
    <w:rPr>
      <w:color w:val="0000FF"/>
      <w:u w:val="single"/>
    </w:rPr>
  </w:style>
  <w:style w:type="character" w:customStyle="1" w:styleId="CommentReference1">
    <w:name w:val="Comment Reference1"/>
    <w:rsid w:val="00313D07"/>
    <w:rPr>
      <w:sz w:val="16"/>
      <w:szCs w:val="16"/>
    </w:rPr>
  </w:style>
  <w:style w:type="character" w:customStyle="1" w:styleId="CommentTextChar">
    <w:name w:val="Comment Text Char"/>
    <w:uiPriority w:val="99"/>
    <w:rsid w:val="00313D07"/>
    <w:rPr>
      <w:rFonts w:cs="font332"/>
      <w:sz w:val="20"/>
      <w:szCs w:val="20"/>
    </w:rPr>
  </w:style>
  <w:style w:type="character" w:customStyle="1" w:styleId="BodyTextIndentChar">
    <w:name w:val="Body Text Indent Char"/>
    <w:rsid w:val="00313D07"/>
    <w:rPr>
      <w:rFonts w:ascii="Times New Roman" w:eastAsia="Times New Roman" w:hAnsi="Times New Roman" w:cs="Times New Roman"/>
      <w:b/>
      <w:bCs/>
      <w:sz w:val="28"/>
      <w:szCs w:val="28"/>
    </w:rPr>
  </w:style>
  <w:style w:type="character" w:customStyle="1" w:styleId="HeaderChar">
    <w:name w:val="Header Char"/>
    <w:uiPriority w:val="99"/>
    <w:rsid w:val="00313D07"/>
    <w:rPr>
      <w:rFonts w:cs="font332"/>
    </w:rPr>
  </w:style>
  <w:style w:type="character" w:customStyle="1" w:styleId="FooterChar">
    <w:name w:val="Footer Char"/>
    <w:uiPriority w:val="99"/>
    <w:rsid w:val="00313D07"/>
    <w:rPr>
      <w:rFonts w:cs="font332"/>
    </w:rPr>
  </w:style>
  <w:style w:type="character" w:customStyle="1" w:styleId="BalloonTextChar">
    <w:name w:val="Balloon Text Char"/>
    <w:rsid w:val="00313D07"/>
    <w:rPr>
      <w:rFonts w:ascii="Tahoma" w:hAnsi="Tahoma" w:cs="Tahoma"/>
      <w:sz w:val="16"/>
      <w:szCs w:val="16"/>
    </w:rPr>
  </w:style>
  <w:style w:type="character" w:customStyle="1" w:styleId="CommentSubjectChar">
    <w:name w:val="Comment Subject Char"/>
    <w:rsid w:val="00313D07"/>
    <w:rPr>
      <w:rFonts w:cs="font332"/>
      <w:b/>
      <w:bCs/>
      <w:sz w:val="20"/>
      <w:szCs w:val="20"/>
    </w:rPr>
  </w:style>
  <w:style w:type="character" w:customStyle="1" w:styleId="FootnoteTextChar">
    <w:name w:val="Footnote Text Char"/>
    <w:aliases w:val="Footnote Char,Fußnote Char1,Fußnote Char Char,Fußnote Char Char Char Char, Char Char,-E Fußnotentext Char,footnote text Char,Fußnotentext Ursprung Char,(Diplomarbeit) Char,(Diplomarbeit)1 Char,(Diplomarbeit)2 Char,(Diplomarbeit)3 Char"/>
    <w:uiPriority w:val="99"/>
    <w:qFormat/>
    <w:rsid w:val="00313D07"/>
    <w:rPr>
      <w:rFonts w:cs="font332"/>
      <w:sz w:val="20"/>
      <w:szCs w:val="20"/>
    </w:rPr>
  </w:style>
  <w:style w:type="character" w:customStyle="1" w:styleId="FootnoteReference1">
    <w:name w:val="Footnote Reference1"/>
    <w:rsid w:val="00313D07"/>
    <w:rPr>
      <w:vertAlign w:val="superscript"/>
    </w:rPr>
  </w:style>
  <w:style w:type="character" w:customStyle="1" w:styleId="FootnoteTextChar1">
    <w:name w:val="Footnote Text Char1"/>
    <w:aliases w:val="Schriftart: 9 pt Char1,Schriftart: 10 pt Char1,Schriftart: 8 pt Char1,Fußnotentext Char Char Char1,WB-Fußnotentext Char1,Footnote Char Char1,fußn Char1,Reference Char1,Footnote text Char1,o Char1,Voetnoottekst Char Char1,Fußn Char"/>
    <w:rsid w:val="00313D07"/>
    <w:rPr>
      <w:rFonts w:ascii="Times New Roman" w:eastAsia="Times New Roman" w:hAnsi="Times New Roman" w:cs="Times New Roman"/>
      <w:sz w:val="20"/>
      <w:szCs w:val="20"/>
    </w:rPr>
  </w:style>
  <w:style w:type="character" w:styleId="Strong">
    <w:name w:val="Strong"/>
    <w:uiPriority w:val="22"/>
    <w:qFormat/>
    <w:rsid w:val="00313D07"/>
    <w:rPr>
      <w:b/>
      <w:bC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List Paragraph12 Char,OBC Bullet Char"/>
    <w:uiPriority w:val="34"/>
    <w:qFormat/>
    <w:rsid w:val="00313D07"/>
  </w:style>
  <w:style w:type="character" w:customStyle="1" w:styleId="BodyText2Char">
    <w:name w:val="Body Text 2 Char"/>
    <w:basedOn w:val="DefaultParagraphFont"/>
    <w:rsid w:val="00313D07"/>
  </w:style>
  <w:style w:type="character" w:customStyle="1" w:styleId="ListLabel1">
    <w:name w:val="ListLabel 1"/>
    <w:rsid w:val="00313D07"/>
    <w:rPr>
      <w:b/>
    </w:rPr>
  </w:style>
  <w:style w:type="character" w:customStyle="1" w:styleId="ListLabel2">
    <w:name w:val="ListLabel 2"/>
    <w:rsid w:val="00313D07"/>
    <w:rPr>
      <w:rFonts w:cs="Courier New"/>
    </w:rPr>
  </w:style>
  <w:style w:type="character" w:customStyle="1" w:styleId="FootnoteCharacters">
    <w:name w:val="Footnote Characters"/>
    <w:rsid w:val="00313D07"/>
  </w:style>
  <w:style w:type="character" w:styleId="FootnoteReference">
    <w:name w:val="footnote reference"/>
    <w:aliases w:val="number,SUPERS,BVI fnr,Footnote symbol,Footnote symboFußnotenzeichen,Footnote sign,Footnote Reference Superscript,Footnote number,-E Fußnotenzeichen,EN Footnote Reference,-E Fuﬂnotenzeichen,-E Fuûnotenzeichen,stylish,(Footnote Referen"/>
    <w:link w:val="SUPERSChar"/>
    <w:uiPriority w:val="99"/>
    <w:qFormat/>
    <w:rsid w:val="00313D07"/>
    <w:rPr>
      <w:vertAlign w:val="superscript"/>
    </w:rPr>
  </w:style>
  <w:style w:type="character" w:styleId="EndnoteReference">
    <w:name w:val="endnote reference"/>
    <w:rsid w:val="00313D07"/>
    <w:rPr>
      <w:vertAlign w:val="superscript"/>
    </w:rPr>
  </w:style>
  <w:style w:type="character" w:customStyle="1" w:styleId="EndnoteCharacters">
    <w:name w:val="Endnote Characters"/>
    <w:rsid w:val="00313D07"/>
  </w:style>
  <w:style w:type="paragraph" w:customStyle="1" w:styleId="Heading">
    <w:name w:val="Heading"/>
    <w:basedOn w:val="Normal"/>
    <w:next w:val="BodyText"/>
    <w:rsid w:val="00313D07"/>
    <w:pPr>
      <w:keepNext/>
      <w:spacing w:before="240" w:after="120"/>
    </w:pPr>
    <w:rPr>
      <w:rFonts w:eastAsia="Microsoft YaHei" w:cs="Mangal"/>
      <w:sz w:val="28"/>
      <w:szCs w:val="28"/>
    </w:rPr>
  </w:style>
  <w:style w:type="paragraph" w:styleId="BodyText">
    <w:name w:val="Body Text"/>
    <w:basedOn w:val="Normal"/>
    <w:rsid w:val="00313D07"/>
    <w:pPr>
      <w:spacing w:after="120"/>
    </w:pPr>
  </w:style>
  <w:style w:type="paragraph" w:styleId="List">
    <w:name w:val="List"/>
    <w:basedOn w:val="BodyText"/>
    <w:rsid w:val="00313D07"/>
    <w:rPr>
      <w:rFonts w:cs="Mangal"/>
    </w:rPr>
  </w:style>
  <w:style w:type="paragraph" w:styleId="Caption">
    <w:name w:val="caption"/>
    <w:basedOn w:val="Normal"/>
    <w:qFormat/>
    <w:rsid w:val="00313D07"/>
    <w:pPr>
      <w:suppressLineNumbers/>
      <w:spacing w:before="120" w:after="120"/>
    </w:pPr>
    <w:rPr>
      <w:rFonts w:cs="Mangal"/>
      <w:i/>
      <w:iCs/>
    </w:rPr>
  </w:style>
  <w:style w:type="paragraph" w:customStyle="1" w:styleId="Index">
    <w:name w:val="Index"/>
    <w:basedOn w:val="Normal"/>
    <w:rsid w:val="00313D07"/>
    <w:pPr>
      <w:suppressLineNumbers/>
    </w:pPr>
    <w:rPr>
      <w:rFonts w:cs="Mangal"/>
    </w:rPr>
  </w:style>
  <w:style w:type="paragraph" w:styleId="ListParagraph">
    <w:name w:val="List Paragraph"/>
    <w:aliases w:val="Numbered Para 1,Dot pt,No Spacing1,List Paragraph Char Char Char,Indicator Text,List Paragraph1,Bullet Points,MAIN CONTENT,IFCL - List Paragraph,List Paragraph12,OBC Bullet,F5 List Paragraph,Colorful List - Accent 11,Bullet Styl,2,Stri"/>
    <w:basedOn w:val="Normal"/>
    <w:uiPriority w:val="34"/>
    <w:qFormat/>
    <w:rsid w:val="00313D07"/>
    <w:pPr>
      <w:ind w:left="720"/>
    </w:pPr>
  </w:style>
  <w:style w:type="paragraph" w:customStyle="1" w:styleId="CommentText1">
    <w:name w:val="Comment Text1"/>
    <w:basedOn w:val="Normal"/>
    <w:rsid w:val="00313D07"/>
    <w:rPr>
      <w:sz w:val="20"/>
      <w:szCs w:val="20"/>
    </w:rPr>
  </w:style>
  <w:style w:type="paragraph" w:styleId="BodyTextIndent">
    <w:name w:val="Body Text Indent"/>
    <w:basedOn w:val="Normal"/>
    <w:rsid w:val="00313D07"/>
    <w:pPr>
      <w:ind w:left="283" w:firstLine="720"/>
      <w:jc w:val="both"/>
    </w:pPr>
    <w:rPr>
      <w:rFonts w:ascii="Times New Roman" w:eastAsia="Times New Roman" w:hAnsi="Times New Roman" w:cs="Times New Roman"/>
      <w:b/>
      <w:bCs/>
      <w:sz w:val="28"/>
      <w:szCs w:val="28"/>
    </w:rPr>
  </w:style>
  <w:style w:type="paragraph" w:styleId="Header">
    <w:name w:val="header"/>
    <w:basedOn w:val="Normal"/>
    <w:uiPriority w:val="99"/>
    <w:rsid w:val="00313D07"/>
    <w:pPr>
      <w:suppressLineNumbers/>
      <w:tabs>
        <w:tab w:val="center" w:pos="4153"/>
        <w:tab w:val="right" w:pos="8306"/>
      </w:tabs>
    </w:pPr>
  </w:style>
  <w:style w:type="paragraph" w:styleId="Footer">
    <w:name w:val="footer"/>
    <w:basedOn w:val="Normal"/>
    <w:uiPriority w:val="99"/>
    <w:rsid w:val="00313D07"/>
    <w:pPr>
      <w:suppressLineNumbers/>
      <w:tabs>
        <w:tab w:val="center" w:pos="4153"/>
        <w:tab w:val="right" w:pos="8306"/>
      </w:tabs>
    </w:pPr>
  </w:style>
  <w:style w:type="paragraph" w:styleId="BalloonText">
    <w:name w:val="Balloon Text"/>
    <w:basedOn w:val="Normal"/>
    <w:rsid w:val="00313D07"/>
    <w:rPr>
      <w:rFonts w:ascii="Tahoma" w:hAnsi="Tahoma" w:cs="Tahoma"/>
      <w:sz w:val="16"/>
      <w:szCs w:val="16"/>
    </w:rPr>
  </w:style>
  <w:style w:type="paragraph" w:customStyle="1" w:styleId="CommentSubject1">
    <w:name w:val="Comment Subject1"/>
    <w:basedOn w:val="CommentText1"/>
    <w:rsid w:val="00313D07"/>
    <w:rPr>
      <w:b/>
      <w:bCs/>
    </w:rPr>
  </w:style>
  <w:style w:type="paragraph" w:customStyle="1" w:styleId="FootnoteText1">
    <w:name w:val="Footnote Text1"/>
    <w:basedOn w:val="Normal"/>
    <w:rsid w:val="00313D07"/>
    <w:rPr>
      <w:sz w:val="20"/>
      <w:szCs w:val="20"/>
    </w:rPr>
  </w:style>
  <w:style w:type="paragraph" w:customStyle="1" w:styleId="FootnoteText10">
    <w:name w:val="Footnote Text10"/>
    <w:basedOn w:val="Normal"/>
    <w:rsid w:val="00313D07"/>
    <w:rPr>
      <w:rFonts w:eastAsia="Times New Roman"/>
      <w:sz w:val="20"/>
      <w:szCs w:val="20"/>
    </w:rPr>
  </w:style>
  <w:style w:type="paragraph" w:customStyle="1" w:styleId="PointManual">
    <w:name w:val="Point Manual"/>
    <w:basedOn w:val="Normal"/>
    <w:rsid w:val="00313D07"/>
    <w:pPr>
      <w:spacing w:before="200"/>
      <w:ind w:left="567" w:hanging="567"/>
    </w:pPr>
    <w:rPr>
      <w:rFonts w:ascii="Times New Roman" w:eastAsia="Times New Roman" w:hAnsi="Times New Roman" w:cs="Times New Roman"/>
    </w:rPr>
  </w:style>
  <w:style w:type="paragraph" w:customStyle="1" w:styleId="FootnoteRefernece">
    <w:name w:val="Footnote Refernece"/>
    <w:aliases w:val="ftref,Odwołanie przypisu,Footnotes refss,Ref,de nota al pie,E,E FNZ"/>
    <w:basedOn w:val="Normal"/>
    <w:uiPriority w:val="99"/>
    <w:qFormat/>
    <w:rsid w:val="00313D07"/>
    <w:pPr>
      <w:spacing w:after="160" w:line="240" w:lineRule="exact"/>
      <w:jc w:val="both"/>
    </w:pPr>
    <w:rPr>
      <w:vertAlign w:val="superscript"/>
    </w:rPr>
  </w:style>
  <w:style w:type="paragraph" w:styleId="BodyText2">
    <w:name w:val="Body Text 2"/>
    <w:basedOn w:val="Normal"/>
    <w:rsid w:val="00313D07"/>
    <w:pPr>
      <w:spacing w:after="120" w:line="480" w:lineRule="auto"/>
    </w:pPr>
  </w:style>
  <w:style w:type="paragraph" w:styleId="FootnoteText">
    <w:name w:val="footnote text"/>
    <w:aliases w:val="Footnote,Fußnote,Fußnote Char,Fußnote Char Char Char, Char,-E Fußnotentext,footnote text,Fußnotentext Ursprung,(Diplomarbeit),(Diplomarbeit)1,(Diplomarbeit)2,(Diplomarbeit)3,(Diplomarbeit)4,(Diplomarbeit)5,(Diplomarbeit)6,(Diplomarbeit)7,o"/>
    <w:basedOn w:val="Normal"/>
    <w:uiPriority w:val="99"/>
    <w:qFormat/>
    <w:rsid w:val="00313D07"/>
    <w:pPr>
      <w:suppressLineNumbers/>
      <w:ind w:left="283" w:hanging="283"/>
    </w:pPr>
    <w:rPr>
      <w:sz w:val="20"/>
      <w:szCs w:val="20"/>
    </w:rPr>
  </w:style>
  <w:style w:type="character" w:styleId="CommentReference">
    <w:name w:val="annotation reference"/>
    <w:uiPriority w:val="99"/>
    <w:unhideWhenUsed/>
    <w:rsid w:val="00B349BD"/>
    <w:rPr>
      <w:sz w:val="16"/>
      <w:szCs w:val="16"/>
    </w:rPr>
  </w:style>
  <w:style w:type="paragraph" w:styleId="CommentText">
    <w:name w:val="annotation text"/>
    <w:basedOn w:val="Normal"/>
    <w:link w:val="CommentTextChar1"/>
    <w:uiPriority w:val="99"/>
    <w:unhideWhenUsed/>
    <w:rsid w:val="00B349BD"/>
    <w:rPr>
      <w:rFonts w:cs="Times New Roman"/>
      <w:sz w:val="20"/>
      <w:szCs w:val="20"/>
    </w:rPr>
  </w:style>
  <w:style w:type="character" w:customStyle="1" w:styleId="CommentTextChar1">
    <w:name w:val="Comment Text Char1"/>
    <w:link w:val="CommentText"/>
    <w:rsid w:val="00B349BD"/>
    <w:rPr>
      <w:rFonts w:ascii="Arial" w:eastAsia="SimSun" w:hAnsi="Arial" w:cs="Arial"/>
      <w:color w:val="000000"/>
      <w:lang w:eastAsia="ar-SA"/>
    </w:rPr>
  </w:style>
  <w:style w:type="paragraph" w:styleId="CommentSubject">
    <w:name w:val="annotation subject"/>
    <w:basedOn w:val="CommentText"/>
    <w:next w:val="CommentText"/>
    <w:link w:val="CommentSubjectChar1"/>
    <w:uiPriority w:val="99"/>
    <w:semiHidden/>
    <w:unhideWhenUsed/>
    <w:rsid w:val="00B349BD"/>
    <w:rPr>
      <w:b/>
      <w:bCs/>
    </w:rPr>
  </w:style>
  <w:style w:type="character" w:customStyle="1" w:styleId="CommentSubjectChar1">
    <w:name w:val="Comment Subject Char1"/>
    <w:link w:val="CommentSubject"/>
    <w:uiPriority w:val="99"/>
    <w:semiHidden/>
    <w:rsid w:val="00B349BD"/>
    <w:rPr>
      <w:rFonts w:ascii="Arial" w:eastAsia="SimSun" w:hAnsi="Arial" w:cs="Arial"/>
      <w:b/>
      <w:bCs/>
      <w:color w:val="000000"/>
      <w:lang w:eastAsia="ar-SA"/>
    </w:rPr>
  </w:style>
  <w:style w:type="paragraph" w:customStyle="1" w:styleId="Default">
    <w:name w:val="Default"/>
    <w:rsid w:val="00913F05"/>
    <w:pPr>
      <w:autoSpaceDE w:val="0"/>
      <w:autoSpaceDN w:val="0"/>
      <w:adjustRightInd w:val="0"/>
    </w:pPr>
    <w:rPr>
      <w:rFonts w:ascii="Tahoma" w:hAnsi="Tahoma" w:cs="Tahoma"/>
      <w:color w:val="000000"/>
      <w:sz w:val="24"/>
      <w:szCs w:val="24"/>
    </w:rPr>
  </w:style>
  <w:style w:type="character" w:customStyle="1" w:styleId="apple-converted-space">
    <w:name w:val="apple-converted-space"/>
    <w:basedOn w:val="DefaultParagraphFont"/>
    <w:rsid w:val="00D77E17"/>
  </w:style>
  <w:style w:type="paragraph" w:styleId="NormalWeb">
    <w:name w:val="Normal (Web)"/>
    <w:basedOn w:val="Normal"/>
    <w:uiPriority w:val="99"/>
    <w:rsid w:val="0096310D"/>
    <w:pPr>
      <w:suppressAutoHyphens w:val="0"/>
      <w:spacing w:before="150" w:after="150" w:line="240" w:lineRule="auto"/>
      <w:ind w:left="675" w:right="525"/>
    </w:pPr>
    <w:rPr>
      <w:rFonts w:ascii="Times New Roman" w:eastAsia="Times New Roman" w:hAnsi="Times New Roman" w:cs="Times New Roman"/>
      <w:color w:val="auto"/>
      <w:sz w:val="19"/>
      <w:szCs w:val="19"/>
      <w:lang w:eastAsia="lv-LV"/>
    </w:rPr>
  </w:style>
  <w:style w:type="paragraph" w:customStyle="1" w:styleId="PointManual1">
    <w:name w:val="Point Manual (1)"/>
    <w:basedOn w:val="Normal"/>
    <w:rsid w:val="0096310D"/>
    <w:pPr>
      <w:suppressAutoHyphens w:val="0"/>
      <w:spacing w:line="240" w:lineRule="auto"/>
      <w:ind w:left="1134" w:hanging="567"/>
      <w:outlineLvl w:val="0"/>
    </w:pPr>
    <w:rPr>
      <w:rFonts w:ascii="Times New Roman" w:eastAsia="Times New Roman" w:hAnsi="Times New Roman" w:cs="Times New Roman"/>
      <w:color w:val="auto"/>
      <w:lang w:eastAsia="lv-LV" w:bidi="lv-LV"/>
    </w:rPr>
  </w:style>
  <w:style w:type="paragraph" w:customStyle="1" w:styleId="SUPERSChar">
    <w:name w:val="SUPERS Char"/>
    <w:aliases w:val="EN Footnote Reference Char"/>
    <w:basedOn w:val="Normal"/>
    <w:link w:val="FootnoteReference"/>
    <w:uiPriority w:val="99"/>
    <w:rsid w:val="00BE43AE"/>
    <w:pPr>
      <w:widowControl w:val="0"/>
      <w:suppressAutoHyphens w:val="0"/>
      <w:adjustRightInd w:val="0"/>
      <w:spacing w:after="160" w:line="240" w:lineRule="exact"/>
      <w:jc w:val="both"/>
    </w:pPr>
    <w:rPr>
      <w:rFonts w:ascii="Times New Roman" w:eastAsia="Times New Roman" w:hAnsi="Times New Roman" w:cs="Times New Roman"/>
      <w:color w:val="auto"/>
      <w:sz w:val="20"/>
      <w:szCs w:val="20"/>
      <w:vertAlign w:val="superscript"/>
    </w:rPr>
  </w:style>
  <w:style w:type="paragraph" w:customStyle="1" w:styleId="Text2">
    <w:name w:val="Text 2"/>
    <w:basedOn w:val="Normal"/>
    <w:rsid w:val="00DE0DAF"/>
    <w:pPr>
      <w:suppressAutoHyphens w:val="0"/>
      <w:spacing w:line="240" w:lineRule="auto"/>
      <w:ind w:left="1134"/>
    </w:pPr>
    <w:rPr>
      <w:rFonts w:ascii="Times New Roman" w:eastAsia="Calibri" w:hAnsi="Times New Roman" w:cs="Times New Roman"/>
      <w:color w:val="auto"/>
      <w:szCs w:val="22"/>
      <w:lang w:val="en-GB" w:eastAsia="en-US"/>
    </w:rPr>
  </w:style>
  <w:style w:type="paragraph" w:customStyle="1" w:styleId="PointManual2">
    <w:name w:val="Point Manual (2)"/>
    <w:basedOn w:val="Normal"/>
    <w:rsid w:val="00DE0DAF"/>
    <w:pPr>
      <w:suppressAutoHyphens w:val="0"/>
      <w:spacing w:line="240" w:lineRule="auto"/>
      <w:ind w:left="1701" w:hanging="567"/>
    </w:pPr>
    <w:rPr>
      <w:rFonts w:ascii="Times New Roman" w:eastAsia="Calibri" w:hAnsi="Times New Roman" w:cs="Times New Roman"/>
      <w:color w:val="auto"/>
      <w:szCs w:val="22"/>
      <w:lang w:val="en-GB" w:eastAsia="en-US"/>
    </w:rPr>
  </w:style>
  <w:style w:type="paragraph" w:customStyle="1" w:styleId="DashEqual2">
    <w:name w:val="Dash Equal 2"/>
    <w:basedOn w:val="Normal"/>
    <w:rsid w:val="00DE0DAF"/>
    <w:pPr>
      <w:numPr>
        <w:numId w:val="1"/>
      </w:numPr>
      <w:suppressAutoHyphens w:val="0"/>
      <w:spacing w:line="240" w:lineRule="auto"/>
    </w:pPr>
    <w:rPr>
      <w:rFonts w:ascii="Times New Roman" w:eastAsia="Calibri" w:hAnsi="Times New Roman" w:cs="Times New Roman"/>
      <w:color w:val="auto"/>
      <w:szCs w:val="22"/>
      <w:lang w:val="en-GB" w:eastAsia="en-US"/>
    </w:rPr>
  </w:style>
  <w:style w:type="paragraph" w:customStyle="1" w:styleId="DashEqual">
    <w:name w:val="Dash Equal"/>
    <w:basedOn w:val="Normal"/>
    <w:rsid w:val="00DE0DAF"/>
    <w:pPr>
      <w:numPr>
        <w:numId w:val="2"/>
      </w:numPr>
      <w:suppressAutoHyphens w:val="0"/>
      <w:spacing w:before="200" w:line="240" w:lineRule="auto"/>
    </w:pPr>
    <w:rPr>
      <w:rFonts w:ascii="Times New Roman" w:eastAsia="Calibri" w:hAnsi="Times New Roman" w:cs="Times New Roman"/>
      <w:color w:val="auto"/>
      <w:szCs w:val="22"/>
      <w:lang w:val="en-GB" w:eastAsia="en-US"/>
    </w:rPr>
  </w:style>
  <w:style w:type="paragraph" w:customStyle="1" w:styleId="Text5">
    <w:name w:val="Text 5"/>
    <w:basedOn w:val="Normal"/>
    <w:rsid w:val="00146C63"/>
    <w:pPr>
      <w:suppressAutoHyphens w:val="0"/>
      <w:spacing w:line="240" w:lineRule="auto"/>
      <w:ind w:left="2835"/>
    </w:pPr>
    <w:rPr>
      <w:rFonts w:ascii="Times New Roman" w:eastAsia="Calibri" w:hAnsi="Times New Roman" w:cs="Times New Roman"/>
      <w:color w:val="auto"/>
      <w:szCs w:val="22"/>
      <w:lang w:eastAsia="en-US"/>
    </w:rPr>
  </w:style>
  <w:style w:type="paragraph" w:customStyle="1" w:styleId="Text3">
    <w:name w:val="Text 3"/>
    <w:basedOn w:val="Normal"/>
    <w:rsid w:val="009E4D08"/>
    <w:pPr>
      <w:suppressAutoHyphens w:val="0"/>
      <w:spacing w:line="240" w:lineRule="auto"/>
      <w:ind w:left="1701"/>
    </w:pPr>
    <w:rPr>
      <w:rFonts w:ascii="Times New Roman" w:eastAsia="Calibri" w:hAnsi="Times New Roman" w:cs="Times New Roman"/>
      <w:color w:val="auto"/>
      <w:szCs w:val="22"/>
      <w:lang w:eastAsia="en-US"/>
    </w:rPr>
  </w:style>
  <w:style w:type="paragraph" w:customStyle="1" w:styleId="PointDoubleManual1">
    <w:name w:val="Point Double Manual (1)"/>
    <w:basedOn w:val="Normal"/>
    <w:rsid w:val="009E4D08"/>
    <w:pPr>
      <w:tabs>
        <w:tab w:val="left" w:pos="1134"/>
      </w:tabs>
      <w:suppressAutoHyphens w:val="0"/>
      <w:spacing w:line="240" w:lineRule="auto"/>
      <w:ind w:left="1701" w:hanging="1134"/>
    </w:pPr>
    <w:rPr>
      <w:rFonts w:ascii="Times New Roman" w:eastAsia="Calibri" w:hAnsi="Times New Roman" w:cs="Times New Roman"/>
      <w:color w:val="auto"/>
      <w:szCs w:val="22"/>
      <w:lang w:eastAsia="en-US"/>
    </w:rPr>
  </w:style>
  <w:style w:type="paragraph" w:styleId="Revision">
    <w:name w:val="Revision"/>
    <w:hidden/>
    <w:uiPriority w:val="99"/>
    <w:semiHidden/>
    <w:rsid w:val="00800363"/>
    <w:rPr>
      <w:rFonts w:ascii="Arial" w:eastAsia="SimSun" w:hAnsi="Arial" w:cs="Arial"/>
      <w:color w:val="000000"/>
      <w:sz w:val="24"/>
      <w:szCs w:val="24"/>
      <w:lang w:eastAsia="ar-SA"/>
    </w:rPr>
  </w:style>
  <w:style w:type="character" w:styleId="FollowedHyperlink">
    <w:name w:val="FollowedHyperlink"/>
    <w:uiPriority w:val="99"/>
    <w:semiHidden/>
    <w:unhideWhenUsed/>
    <w:rsid w:val="009454C2"/>
    <w:rPr>
      <w:color w:val="954F72"/>
      <w:u w:val="single"/>
    </w:rPr>
  </w:style>
  <w:style w:type="character" w:styleId="Emphasis">
    <w:name w:val="Emphasis"/>
    <w:uiPriority w:val="20"/>
    <w:qFormat/>
    <w:rsid w:val="008D122C"/>
    <w:rPr>
      <w:i/>
      <w:iCs/>
    </w:rPr>
  </w:style>
  <w:style w:type="paragraph" w:customStyle="1" w:styleId="xmsonormal">
    <w:name w:val="x_msonormal"/>
    <w:basedOn w:val="Normal"/>
    <w:uiPriority w:val="99"/>
    <w:rsid w:val="005A2D02"/>
    <w:pPr>
      <w:suppressAutoHyphens w:val="0"/>
      <w:spacing w:line="240" w:lineRule="auto"/>
    </w:pPr>
    <w:rPr>
      <w:rFonts w:ascii="Times New Roman" w:eastAsia="Calibri" w:hAnsi="Times New Roman" w:cs="Times New Roman"/>
      <w:color w:val="auto"/>
      <w:lang w:eastAsia="lv-LV"/>
    </w:rPr>
  </w:style>
  <w:style w:type="paragraph" w:customStyle="1" w:styleId="xmsolistparagraph">
    <w:name w:val="x_msolistparagraph"/>
    <w:basedOn w:val="Normal"/>
    <w:rsid w:val="005A2D02"/>
    <w:pPr>
      <w:suppressAutoHyphens w:val="0"/>
      <w:spacing w:line="240" w:lineRule="auto"/>
    </w:pPr>
    <w:rPr>
      <w:rFonts w:ascii="Times New Roman" w:eastAsia="Calibri" w:hAnsi="Times New Roman" w:cs="Times New Roman"/>
      <w:color w:val="auto"/>
      <w:lang w:eastAsia="lv-LV"/>
    </w:rPr>
  </w:style>
  <w:style w:type="paragraph" w:styleId="NoSpacing">
    <w:name w:val="No Spacing"/>
    <w:uiPriority w:val="1"/>
    <w:qFormat/>
    <w:rsid w:val="00531A95"/>
    <w:pPr>
      <w:suppressAutoHyphens/>
    </w:pPr>
    <w:rPr>
      <w:sz w:val="24"/>
      <w:szCs w:val="24"/>
      <w:lang w:val="en-GB" w:eastAsia="ar-SA"/>
    </w:rPr>
  </w:style>
  <w:style w:type="paragraph" w:customStyle="1" w:styleId="Pointabc">
    <w:name w:val="Point abc"/>
    <w:basedOn w:val="Normal"/>
    <w:rsid w:val="001431AE"/>
    <w:pPr>
      <w:numPr>
        <w:ilvl w:val="1"/>
        <w:numId w:val="3"/>
      </w:numPr>
      <w:tabs>
        <w:tab w:val="clear" w:pos="567"/>
      </w:tabs>
      <w:suppressAutoHyphens w:val="0"/>
      <w:spacing w:line="240" w:lineRule="auto"/>
    </w:pPr>
    <w:rPr>
      <w:rFonts w:ascii="Times New Roman" w:eastAsia="Calibri" w:hAnsi="Times New Roman" w:cs="Times New Roman"/>
      <w:color w:val="auto"/>
      <w:szCs w:val="22"/>
      <w:lang w:eastAsia="en-US"/>
    </w:rPr>
  </w:style>
  <w:style w:type="paragraph" w:customStyle="1" w:styleId="Pointabc1">
    <w:name w:val="Point abc (1)"/>
    <w:basedOn w:val="Normal"/>
    <w:rsid w:val="001431AE"/>
    <w:pPr>
      <w:numPr>
        <w:ilvl w:val="3"/>
        <w:numId w:val="3"/>
      </w:numPr>
      <w:tabs>
        <w:tab w:val="clear" w:pos="1134"/>
      </w:tabs>
      <w:suppressAutoHyphens w:val="0"/>
      <w:spacing w:line="240" w:lineRule="auto"/>
    </w:pPr>
    <w:rPr>
      <w:rFonts w:ascii="Times New Roman" w:eastAsia="Calibri" w:hAnsi="Times New Roman" w:cs="Times New Roman"/>
      <w:color w:val="auto"/>
      <w:szCs w:val="22"/>
      <w:lang w:eastAsia="en-US"/>
    </w:rPr>
  </w:style>
  <w:style w:type="paragraph" w:customStyle="1" w:styleId="Pointabc2">
    <w:name w:val="Point abc (2)"/>
    <w:basedOn w:val="Normal"/>
    <w:rsid w:val="001431AE"/>
    <w:pPr>
      <w:numPr>
        <w:ilvl w:val="5"/>
        <w:numId w:val="3"/>
      </w:numPr>
      <w:tabs>
        <w:tab w:val="clear" w:pos="1701"/>
      </w:tabs>
      <w:suppressAutoHyphens w:val="0"/>
      <w:spacing w:line="240" w:lineRule="auto"/>
    </w:pPr>
    <w:rPr>
      <w:rFonts w:ascii="Times New Roman" w:eastAsia="Calibri" w:hAnsi="Times New Roman" w:cs="Times New Roman"/>
      <w:color w:val="auto"/>
      <w:szCs w:val="22"/>
      <w:lang w:eastAsia="en-US"/>
    </w:rPr>
  </w:style>
  <w:style w:type="paragraph" w:customStyle="1" w:styleId="Pointabc3">
    <w:name w:val="Point abc (3)"/>
    <w:basedOn w:val="Normal"/>
    <w:rsid w:val="001431AE"/>
    <w:pPr>
      <w:numPr>
        <w:ilvl w:val="7"/>
        <w:numId w:val="3"/>
      </w:numPr>
      <w:tabs>
        <w:tab w:val="clear" w:pos="2268"/>
      </w:tabs>
      <w:suppressAutoHyphens w:val="0"/>
      <w:spacing w:line="240" w:lineRule="auto"/>
    </w:pPr>
    <w:rPr>
      <w:rFonts w:ascii="Times New Roman" w:eastAsia="Calibri" w:hAnsi="Times New Roman" w:cs="Times New Roman"/>
      <w:color w:val="auto"/>
      <w:szCs w:val="22"/>
      <w:lang w:eastAsia="en-US"/>
    </w:rPr>
  </w:style>
  <w:style w:type="paragraph" w:customStyle="1" w:styleId="Pointabc4">
    <w:name w:val="Point abc (4)"/>
    <w:basedOn w:val="Normal"/>
    <w:rsid w:val="001431AE"/>
    <w:pPr>
      <w:numPr>
        <w:ilvl w:val="8"/>
        <w:numId w:val="3"/>
      </w:numPr>
      <w:tabs>
        <w:tab w:val="clear" w:pos="2835"/>
      </w:tabs>
      <w:suppressAutoHyphens w:val="0"/>
      <w:spacing w:line="240" w:lineRule="auto"/>
    </w:pPr>
    <w:rPr>
      <w:rFonts w:ascii="Times New Roman" w:eastAsia="Calibri" w:hAnsi="Times New Roman" w:cs="Times New Roman"/>
      <w:color w:val="auto"/>
      <w:szCs w:val="22"/>
      <w:lang w:eastAsia="en-US"/>
    </w:rPr>
  </w:style>
  <w:style w:type="paragraph" w:customStyle="1" w:styleId="Point123">
    <w:name w:val="Point 123"/>
    <w:basedOn w:val="Normal"/>
    <w:rsid w:val="001431AE"/>
    <w:pPr>
      <w:numPr>
        <w:numId w:val="3"/>
      </w:numPr>
      <w:suppressAutoHyphens w:val="0"/>
      <w:spacing w:line="240" w:lineRule="auto"/>
    </w:pPr>
    <w:rPr>
      <w:rFonts w:ascii="Times New Roman" w:eastAsia="Calibri" w:hAnsi="Times New Roman" w:cs="Times New Roman"/>
      <w:color w:val="auto"/>
      <w:szCs w:val="22"/>
      <w:lang w:eastAsia="en-US"/>
    </w:rPr>
  </w:style>
  <w:style w:type="paragraph" w:customStyle="1" w:styleId="Point1231">
    <w:name w:val="Point 123 (1)"/>
    <w:basedOn w:val="Normal"/>
    <w:rsid w:val="001431AE"/>
    <w:pPr>
      <w:numPr>
        <w:ilvl w:val="2"/>
        <w:numId w:val="3"/>
      </w:numPr>
      <w:tabs>
        <w:tab w:val="clear" w:pos="1134"/>
      </w:tabs>
      <w:suppressAutoHyphens w:val="0"/>
      <w:spacing w:line="240" w:lineRule="auto"/>
    </w:pPr>
    <w:rPr>
      <w:rFonts w:ascii="Times New Roman" w:eastAsia="Calibri" w:hAnsi="Times New Roman" w:cs="Times New Roman"/>
      <w:color w:val="auto"/>
      <w:szCs w:val="22"/>
      <w:lang w:eastAsia="en-US"/>
    </w:rPr>
  </w:style>
  <w:style w:type="paragraph" w:customStyle="1" w:styleId="Point1232">
    <w:name w:val="Point 123 (2)"/>
    <w:basedOn w:val="Normal"/>
    <w:rsid w:val="001431AE"/>
    <w:pPr>
      <w:numPr>
        <w:ilvl w:val="4"/>
        <w:numId w:val="3"/>
      </w:numPr>
      <w:tabs>
        <w:tab w:val="clear" w:pos="1701"/>
      </w:tabs>
      <w:suppressAutoHyphens w:val="0"/>
      <w:spacing w:line="240" w:lineRule="auto"/>
    </w:pPr>
    <w:rPr>
      <w:rFonts w:ascii="Times New Roman" w:eastAsia="Calibri" w:hAnsi="Times New Roman" w:cs="Times New Roman"/>
      <w:color w:val="auto"/>
      <w:szCs w:val="22"/>
      <w:lang w:eastAsia="en-US"/>
    </w:rPr>
  </w:style>
  <w:style w:type="paragraph" w:customStyle="1" w:styleId="Point1233">
    <w:name w:val="Point 123 (3)"/>
    <w:basedOn w:val="Normal"/>
    <w:rsid w:val="001431AE"/>
    <w:pPr>
      <w:numPr>
        <w:ilvl w:val="6"/>
        <w:numId w:val="3"/>
      </w:numPr>
      <w:tabs>
        <w:tab w:val="clear" w:pos="2268"/>
      </w:tabs>
      <w:suppressAutoHyphens w:val="0"/>
      <w:spacing w:line="240" w:lineRule="auto"/>
    </w:pPr>
    <w:rPr>
      <w:rFonts w:ascii="Times New Roman" w:eastAsia="Calibri" w:hAnsi="Times New Roman" w:cs="Times New Roman"/>
      <w:color w:val="auto"/>
      <w:szCs w:val="22"/>
      <w:lang w:eastAsia="en-US"/>
    </w:rPr>
  </w:style>
  <w:style w:type="paragraph" w:customStyle="1" w:styleId="Dash2">
    <w:name w:val="Dash 2"/>
    <w:basedOn w:val="Normal"/>
    <w:rsid w:val="001431AE"/>
    <w:pPr>
      <w:numPr>
        <w:numId w:val="4"/>
      </w:numPr>
      <w:suppressAutoHyphens w:val="0"/>
      <w:spacing w:line="240" w:lineRule="auto"/>
    </w:pPr>
    <w:rPr>
      <w:rFonts w:ascii="Times New Roman" w:eastAsia="Calibri" w:hAnsi="Times New Roman" w:cs="Times New Roman"/>
      <w:color w:val="auto"/>
      <w:szCs w:val="22"/>
      <w:lang w:eastAsia="en-US"/>
    </w:rPr>
  </w:style>
  <w:style w:type="paragraph" w:customStyle="1" w:styleId="Text1">
    <w:name w:val="Text 1"/>
    <w:basedOn w:val="Normal"/>
    <w:rsid w:val="001431AE"/>
    <w:pPr>
      <w:suppressAutoHyphens w:val="0"/>
      <w:spacing w:line="240" w:lineRule="auto"/>
      <w:ind w:left="567"/>
    </w:pPr>
    <w:rPr>
      <w:rFonts w:ascii="Times New Roman" w:eastAsia="Calibri" w:hAnsi="Times New Roman" w:cs="Times New Roman"/>
      <w:color w:val="auto"/>
      <w:szCs w:val="22"/>
      <w:lang w:eastAsia="en-US"/>
    </w:rPr>
  </w:style>
  <w:style w:type="table" w:styleId="TableGrid">
    <w:name w:val="Table Grid"/>
    <w:basedOn w:val="TableNormal"/>
    <w:uiPriority w:val="59"/>
    <w:rsid w:val="001431A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aliases w:val="Char2"/>
    <w:basedOn w:val="Normal"/>
    <w:next w:val="Normal"/>
    <w:uiPriority w:val="99"/>
    <w:rsid w:val="00CE1911"/>
    <w:pPr>
      <w:widowControl w:val="0"/>
      <w:suppressAutoHyphens w:val="0"/>
      <w:autoSpaceDE w:val="0"/>
      <w:autoSpaceDN w:val="0"/>
      <w:adjustRightInd w:val="0"/>
      <w:spacing w:after="160" w:line="240" w:lineRule="exact"/>
      <w:jc w:val="both"/>
    </w:pPr>
    <w:rPr>
      <w:rFonts w:ascii="Calibri" w:eastAsia="Calibri" w:hAnsi="Calibri"/>
      <w:color w:val="auto"/>
      <w:sz w:val="22"/>
      <w:szCs w:val="22"/>
      <w:vertAlign w:val="superscript"/>
      <w:lang w:eastAsia="en-US"/>
    </w:rPr>
  </w:style>
  <w:style w:type="paragraph" w:customStyle="1" w:styleId="mt-translation">
    <w:name w:val="mt-translation"/>
    <w:basedOn w:val="Normal"/>
    <w:rsid w:val="002D5526"/>
    <w:pPr>
      <w:suppressAutoHyphens w:val="0"/>
      <w:spacing w:after="100" w:afterAutospacing="1" w:line="240" w:lineRule="auto"/>
    </w:pPr>
    <w:rPr>
      <w:rFonts w:ascii="Times New Roman" w:eastAsia="Times New Roman" w:hAnsi="Times New Roman" w:cs="Times New Roman"/>
      <w:color w:val="auto"/>
      <w:lang w:eastAsia="lv-LV"/>
    </w:rPr>
  </w:style>
  <w:style w:type="character" w:customStyle="1" w:styleId="phrase">
    <w:name w:val="phrase"/>
    <w:basedOn w:val="DefaultParagraphFont"/>
    <w:rsid w:val="002D5526"/>
  </w:style>
  <w:style w:type="character" w:customStyle="1" w:styleId="word">
    <w:name w:val="word"/>
    <w:basedOn w:val="DefaultParagraphFont"/>
    <w:rsid w:val="002D5526"/>
  </w:style>
  <w:style w:type="paragraph" w:styleId="EndnoteText">
    <w:name w:val="endnote text"/>
    <w:basedOn w:val="Normal"/>
    <w:link w:val="EndnoteTextChar"/>
    <w:uiPriority w:val="99"/>
    <w:semiHidden/>
    <w:unhideWhenUsed/>
    <w:rsid w:val="008B7DE1"/>
    <w:pPr>
      <w:spacing w:line="240" w:lineRule="auto"/>
    </w:pPr>
    <w:rPr>
      <w:sz w:val="20"/>
      <w:szCs w:val="20"/>
    </w:rPr>
  </w:style>
  <w:style w:type="character" w:customStyle="1" w:styleId="EndnoteTextChar">
    <w:name w:val="Endnote Text Char"/>
    <w:link w:val="EndnoteText"/>
    <w:uiPriority w:val="99"/>
    <w:semiHidden/>
    <w:rsid w:val="008B7DE1"/>
    <w:rPr>
      <w:rFonts w:ascii="Arial" w:eastAsia="SimSun" w:hAnsi="Arial" w:cs="Arial"/>
      <w:color w:val="000000"/>
      <w:lang w:eastAsia="ar-SA"/>
    </w:rPr>
  </w:style>
  <w:style w:type="character" w:customStyle="1" w:styleId="Mention1">
    <w:name w:val="Mention1"/>
    <w:uiPriority w:val="99"/>
    <w:unhideWhenUsed/>
    <w:rsid w:val="00CF58BE"/>
    <w:rPr>
      <w:color w:val="2B579A"/>
      <w:shd w:val="clear" w:color="auto" w:fill="E6E6E6"/>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rsid w:val="003B6A5D"/>
    <w:pPr>
      <w:suppressAutoHyphens w:val="0"/>
      <w:spacing w:after="160" w:line="240" w:lineRule="exact"/>
      <w:jc w:val="both"/>
    </w:pPr>
    <w:rPr>
      <w:rFonts w:ascii="Calibri" w:eastAsia="Calibri" w:hAnsi="Calibri"/>
      <w:color w:val="auto"/>
      <w:sz w:val="22"/>
      <w:szCs w:val="22"/>
      <w:vertAlign w:val="superscript"/>
      <w:lang w:eastAsia="en-US"/>
    </w:rPr>
  </w:style>
  <w:style w:type="paragraph" w:customStyle="1" w:styleId="paragraph">
    <w:name w:val="paragraph"/>
    <w:basedOn w:val="Normal"/>
    <w:rsid w:val="00EC4E13"/>
    <w:pPr>
      <w:suppressAutoHyphens w:val="0"/>
      <w:spacing w:line="240" w:lineRule="auto"/>
    </w:pPr>
    <w:rPr>
      <w:rFonts w:ascii="Times New Roman" w:eastAsia="Times New Roman" w:hAnsi="Times New Roman" w:cs="Times New Roman"/>
      <w:color w:val="auto"/>
      <w:lang w:eastAsia="lv-LV"/>
    </w:rPr>
  </w:style>
  <w:style w:type="character" w:customStyle="1" w:styleId="normaltextrun1">
    <w:name w:val="normaltextrun1"/>
    <w:basedOn w:val="DefaultParagraphFont"/>
    <w:rsid w:val="00EC4E13"/>
  </w:style>
  <w:style w:type="character" w:customStyle="1" w:styleId="eop">
    <w:name w:val="eop"/>
    <w:basedOn w:val="DefaultParagraphFont"/>
    <w:rsid w:val="00EC4E13"/>
  </w:style>
  <w:style w:type="character" w:customStyle="1" w:styleId="UnresolvedMention1">
    <w:name w:val="Unresolved Mention1"/>
    <w:uiPriority w:val="99"/>
    <w:semiHidden/>
    <w:unhideWhenUsed/>
    <w:rsid w:val="00A86701"/>
    <w:rPr>
      <w:color w:val="605E5C"/>
      <w:shd w:val="clear" w:color="auto" w:fill="E1DFDD"/>
    </w:rPr>
  </w:style>
  <w:style w:type="character" w:customStyle="1" w:styleId="UnresolvedMention2">
    <w:name w:val="Unresolved Mention2"/>
    <w:uiPriority w:val="99"/>
    <w:semiHidden/>
    <w:unhideWhenUsed/>
    <w:rsid w:val="00953A58"/>
    <w:rPr>
      <w:color w:val="605E5C"/>
      <w:shd w:val="clear" w:color="auto" w:fill="E1DFDD"/>
    </w:rPr>
  </w:style>
  <w:style w:type="paragraph" w:customStyle="1" w:styleId="Normal1">
    <w:name w:val="Normal1"/>
    <w:basedOn w:val="Normal"/>
    <w:rsid w:val="000E3ACE"/>
    <w:pPr>
      <w:suppressAutoHyphens w:val="0"/>
      <w:spacing w:before="100" w:beforeAutospacing="1" w:after="100" w:afterAutospacing="1" w:line="240" w:lineRule="auto"/>
    </w:pPr>
    <w:rPr>
      <w:rFonts w:ascii="Times New Roman" w:eastAsia="Times New Roman" w:hAnsi="Times New Roman" w:cs="Times New Roman"/>
      <w:color w:val="auto"/>
      <w:lang w:eastAsia="lv-LV"/>
    </w:rPr>
  </w:style>
  <w:style w:type="character" w:customStyle="1" w:styleId="UnresolvedMention3">
    <w:name w:val="Unresolved Mention3"/>
    <w:uiPriority w:val="99"/>
    <w:semiHidden/>
    <w:unhideWhenUsed/>
    <w:rsid w:val="001211FC"/>
    <w:rPr>
      <w:color w:val="605E5C"/>
      <w:shd w:val="clear" w:color="auto" w:fill="E1DFDD"/>
    </w:rPr>
  </w:style>
  <w:style w:type="character" w:customStyle="1" w:styleId="meeting-agenda-questionadditional-name">
    <w:name w:val="meeting-agenda-question__additional-name"/>
    <w:basedOn w:val="DefaultParagraphFont"/>
    <w:rsid w:val="00F96B52"/>
  </w:style>
  <w:style w:type="paragraph" w:customStyle="1" w:styleId="naisc">
    <w:name w:val="naisc"/>
    <w:basedOn w:val="Normal"/>
    <w:rsid w:val="005D04D9"/>
    <w:pPr>
      <w:suppressAutoHyphens w:val="0"/>
      <w:spacing w:before="100" w:beforeAutospacing="1" w:after="100" w:afterAutospacing="1" w:line="240" w:lineRule="auto"/>
      <w:jc w:val="both"/>
    </w:pPr>
    <w:rPr>
      <w:rFonts w:ascii="Times New Roman" w:eastAsia="Times New Roman" w:hAnsi="Times New Roman" w:cs="Times New Roman"/>
      <w:color w:val="auto"/>
      <w:lang w:val="en-US" w:eastAsia="en-US"/>
    </w:rPr>
  </w:style>
  <w:style w:type="paragraph" w:styleId="HTMLPreformatted">
    <w:name w:val="HTML Preformatted"/>
    <w:basedOn w:val="Normal"/>
    <w:link w:val="HTMLPreformattedChar"/>
    <w:uiPriority w:val="99"/>
    <w:unhideWhenUsed/>
    <w:rsid w:val="00FF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pPr>
    <w:rPr>
      <w:rFonts w:ascii="Courier New" w:eastAsia="Times New Roman" w:hAnsi="Courier New" w:cs="Courier New"/>
      <w:color w:val="auto"/>
      <w:sz w:val="20"/>
      <w:szCs w:val="20"/>
      <w:lang w:eastAsia="lv-LV"/>
    </w:rPr>
  </w:style>
  <w:style w:type="character" w:customStyle="1" w:styleId="HTMLPreformattedChar">
    <w:name w:val="HTML Preformatted Char"/>
    <w:basedOn w:val="DefaultParagraphFont"/>
    <w:link w:val="HTMLPreformatted"/>
    <w:uiPriority w:val="99"/>
    <w:rsid w:val="00FF318E"/>
    <w:rPr>
      <w:rFonts w:ascii="Courier New" w:hAnsi="Courier New" w:cs="Courier New"/>
    </w:rPr>
  </w:style>
  <w:style w:type="character" w:customStyle="1" w:styleId="y2iqfc">
    <w:name w:val="y2iqfc"/>
    <w:basedOn w:val="DefaultParagraphFont"/>
    <w:rsid w:val="00FF318E"/>
  </w:style>
  <w:style w:type="character" w:customStyle="1" w:styleId="normaltextrun">
    <w:name w:val="normaltextrun"/>
    <w:basedOn w:val="DefaultParagraphFont"/>
    <w:rsid w:val="00217E72"/>
  </w:style>
  <w:style w:type="character" w:styleId="UnresolvedMention">
    <w:name w:val="Unresolved Mention"/>
    <w:basedOn w:val="DefaultParagraphFont"/>
    <w:uiPriority w:val="99"/>
    <w:semiHidden/>
    <w:unhideWhenUsed/>
    <w:rsid w:val="00BA4562"/>
    <w:rPr>
      <w:color w:val="605E5C"/>
      <w:shd w:val="clear" w:color="auto" w:fill="E1DFDD"/>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uiPriority w:val="99"/>
    <w:rsid w:val="00F165AE"/>
    <w:pPr>
      <w:suppressAutoHyphens w:val="0"/>
      <w:spacing w:after="160" w:line="240" w:lineRule="exact"/>
      <w:jc w:val="both"/>
    </w:pPr>
    <w:rPr>
      <w:rFonts w:asciiTheme="minorHAnsi" w:eastAsiaTheme="minorHAnsi" w:hAnsiTheme="minorHAnsi" w:cs="Times New Roman"/>
      <w:color w:val="auto"/>
      <w:sz w:val="22"/>
      <w:szCs w:val="22"/>
      <w:vertAlign w:val="superscript"/>
      <w:lang w:eastAsia="en-US"/>
    </w:rPr>
  </w:style>
  <w:style w:type="character" w:customStyle="1" w:styleId="cf01">
    <w:name w:val="cf01"/>
    <w:basedOn w:val="DefaultParagraphFont"/>
    <w:rsid w:val="00AF671F"/>
    <w:rPr>
      <w:rFonts w:ascii="Segoe UI" w:hAnsi="Segoe UI" w:cs="Segoe UI" w:hint="default"/>
      <w:sz w:val="18"/>
      <w:szCs w:val="18"/>
    </w:rPr>
  </w:style>
  <w:style w:type="character" w:styleId="Mention">
    <w:name w:val="Mention"/>
    <w:basedOn w:val="DefaultParagraphFont"/>
    <w:uiPriority w:val="99"/>
    <w:unhideWhenUsed/>
    <w:rsid w:val="000C20FF"/>
    <w:rPr>
      <w:color w:val="2B579A"/>
      <w:shd w:val="clear" w:color="auto" w:fill="E1DFDD"/>
    </w:rPr>
  </w:style>
  <w:style w:type="character" w:customStyle="1" w:styleId="ui-provider">
    <w:name w:val="ui-provider"/>
    <w:basedOn w:val="DefaultParagraphFont"/>
    <w:rsid w:val="007F4C74"/>
  </w:style>
  <w:style w:type="character" w:customStyle="1" w:styleId="ts-alignment-element">
    <w:name w:val="ts-alignment-element"/>
    <w:basedOn w:val="DefaultParagraphFont"/>
    <w:rsid w:val="00DE0C24"/>
  </w:style>
  <w:style w:type="character" w:customStyle="1" w:styleId="xelementtoproof">
    <w:name w:val="x_elementtoproof"/>
    <w:basedOn w:val="DefaultParagraphFont"/>
    <w:rsid w:val="00DF4E85"/>
  </w:style>
  <w:style w:type="paragraph" w:customStyle="1" w:styleId="naiskr">
    <w:name w:val="naiskr"/>
    <w:basedOn w:val="Normal"/>
    <w:uiPriority w:val="99"/>
    <w:rsid w:val="007E5192"/>
    <w:pPr>
      <w:suppressAutoHyphens w:val="0"/>
      <w:spacing w:before="100" w:after="100" w:line="240" w:lineRule="auto"/>
      <w:jc w:val="both"/>
    </w:pPr>
    <w:rPr>
      <w:rFonts w:ascii="Times New Roman" w:eastAsia="Times New Roman" w:hAnsi="Times New Roman" w:cs="Times New Roman"/>
      <w:color w:val="auto"/>
      <w:lang w:val="en-GB" w:eastAsia="en-US"/>
    </w:rPr>
  </w:style>
  <w:style w:type="character" w:customStyle="1" w:styleId="Heading1Char">
    <w:name w:val="Heading 1 Char"/>
    <w:basedOn w:val="DefaultParagraphFont"/>
    <w:link w:val="Heading1"/>
    <w:rsid w:val="002C3132"/>
    <w:rPr>
      <w:b/>
      <w:bCs/>
      <w:smallCaps/>
      <w:sz w:val="24"/>
      <w:szCs w:val="24"/>
      <w:lang w:val="fr-FR" w:eastAsia="en-US"/>
    </w:rPr>
  </w:style>
  <w:style w:type="character" w:customStyle="1" w:styleId="Heading2Char">
    <w:name w:val="Heading 2 Char"/>
    <w:basedOn w:val="DefaultParagraphFont"/>
    <w:link w:val="Heading2"/>
    <w:semiHidden/>
    <w:rsid w:val="002C3132"/>
    <w:rPr>
      <w:b/>
      <w:bCs/>
      <w:sz w:val="24"/>
      <w:szCs w:val="24"/>
      <w:lang w:val="fr-FR" w:eastAsia="en-US"/>
    </w:rPr>
  </w:style>
  <w:style w:type="character" w:customStyle="1" w:styleId="Heading3Char">
    <w:name w:val="Heading 3 Char"/>
    <w:basedOn w:val="DefaultParagraphFont"/>
    <w:link w:val="Heading3"/>
    <w:semiHidden/>
    <w:rsid w:val="002C3132"/>
    <w:rPr>
      <w:i/>
      <w:iCs/>
      <w:sz w:val="24"/>
      <w:szCs w:val="24"/>
      <w:lang w:val="fr-FR" w:eastAsia="en-US"/>
    </w:rPr>
  </w:style>
  <w:style w:type="character" w:customStyle="1" w:styleId="Heading4Char">
    <w:name w:val="Heading 4 Char"/>
    <w:basedOn w:val="DefaultParagraphFont"/>
    <w:link w:val="Heading4"/>
    <w:semiHidden/>
    <w:rsid w:val="002C3132"/>
    <w:rPr>
      <w:sz w:val="24"/>
      <w:szCs w:val="24"/>
      <w:lang w:val="fr-FR" w:eastAsia="en-US"/>
    </w:rPr>
  </w:style>
  <w:style w:type="paragraph" w:customStyle="1" w:styleId="NumPar1">
    <w:name w:val="NumPar 1"/>
    <w:basedOn w:val="Heading1"/>
    <w:next w:val="Normal"/>
    <w:rsid w:val="002C3132"/>
    <w:pPr>
      <w:keepNext w:val="0"/>
      <w:spacing w:before="0"/>
      <w:outlineLvl w:val="9"/>
    </w:pPr>
    <w:rPr>
      <w:b w:val="0"/>
      <w:bCs w:val="0"/>
      <w:smallCaps w:val="0"/>
    </w:rPr>
  </w:style>
  <w:style w:type="paragraph" w:customStyle="1" w:styleId="pf0">
    <w:name w:val="pf0"/>
    <w:basedOn w:val="Normal"/>
    <w:rsid w:val="008A5A16"/>
    <w:pPr>
      <w:suppressAutoHyphens w:val="0"/>
      <w:spacing w:before="100" w:beforeAutospacing="1" w:after="100" w:afterAutospacing="1" w:line="240" w:lineRule="auto"/>
    </w:pPr>
    <w:rPr>
      <w:rFonts w:ascii="Times New Roman" w:eastAsia="Times New Roman" w:hAnsi="Times New Roman" w:cs="Times New Roman"/>
      <w:color w:val="auto"/>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40001">
      <w:bodyDiv w:val="1"/>
      <w:marLeft w:val="0"/>
      <w:marRight w:val="0"/>
      <w:marTop w:val="0"/>
      <w:marBottom w:val="0"/>
      <w:divBdr>
        <w:top w:val="none" w:sz="0" w:space="0" w:color="auto"/>
        <w:left w:val="none" w:sz="0" w:space="0" w:color="auto"/>
        <w:bottom w:val="none" w:sz="0" w:space="0" w:color="auto"/>
        <w:right w:val="none" w:sz="0" w:space="0" w:color="auto"/>
      </w:divBdr>
      <w:divsChild>
        <w:div w:id="1539128274">
          <w:marLeft w:val="0"/>
          <w:marRight w:val="0"/>
          <w:marTop w:val="0"/>
          <w:marBottom w:val="0"/>
          <w:divBdr>
            <w:top w:val="none" w:sz="0" w:space="0" w:color="auto"/>
            <w:left w:val="none" w:sz="0" w:space="0" w:color="auto"/>
            <w:bottom w:val="none" w:sz="0" w:space="0" w:color="auto"/>
            <w:right w:val="none" w:sz="0" w:space="0" w:color="auto"/>
          </w:divBdr>
          <w:divsChild>
            <w:div w:id="623271208">
              <w:marLeft w:val="0"/>
              <w:marRight w:val="0"/>
              <w:marTop w:val="0"/>
              <w:marBottom w:val="0"/>
              <w:divBdr>
                <w:top w:val="none" w:sz="0" w:space="0" w:color="auto"/>
                <w:left w:val="none" w:sz="0" w:space="0" w:color="auto"/>
                <w:bottom w:val="none" w:sz="0" w:space="0" w:color="auto"/>
                <w:right w:val="none" w:sz="0" w:space="0" w:color="auto"/>
              </w:divBdr>
              <w:divsChild>
                <w:div w:id="350763927">
                  <w:marLeft w:val="0"/>
                  <w:marRight w:val="0"/>
                  <w:marTop w:val="0"/>
                  <w:marBottom w:val="0"/>
                  <w:divBdr>
                    <w:top w:val="none" w:sz="0" w:space="0" w:color="auto"/>
                    <w:left w:val="none" w:sz="0" w:space="0" w:color="auto"/>
                    <w:bottom w:val="none" w:sz="0" w:space="0" w:color="auto"/>
                    <w:right w:val="none" w:sz="0" w:space="0" w:color="auto"/>
                  </w:divBdr>
                  <w:divsChild>
                    <w:div w:id="642467288">
                      <w:marLeft w:val="-360"/>
                      <w:marRight w:val="-360"/>
                      <w:marTop w:val="0"/>
                      <w:marBottom w:val="0"/>
                      <w:divBdr>
                        <w:top w:val="none" w:sz="0" w:space="0" w:color="auto"/>
                        <w:left w:val="none" w:sz="0" w:space="0" w:color="auto"/>
                        <w:bottom w:val="none" w:sz="0" w:space="0" w:color="auto"/>
                        <w:right w:val="none" w:sz="0" w:space="0" w:color="auto"/>
                      </w:divBdr>
                      <w:divsChild>
                        <w:div w:id="674653345">
                          <w:marLeft w:val="0"/>
                          <w:marRight w:val="0"/>
                          <w:marTop w:val="0"/>
                          <w:marBottom w:val="0"/>
                          <w:divBdr>
                            <w:top w:val="none" w:sz="0" w:space="0" w:color="auto"/>
                            <w:left w:val="none" w:sz="0" w:space="0" w:color="auto"/>
                            <w:bottom w:val="none" w:sz="0" w:space="0" w:color="auto"/>
                            <w:right w:val="none" w:sz="0" w:space="0" w:color="auto"/>
                          </w:divBdr>
                          <w:divsChild>
                            <w:div w:id="910315240">
                              <w:marLeft w:val="0"/>
                              <w:marRight w:val="0"/>
                              <w:marTop w:val="0"/>
                              <w:marBottom w:val="0"/>
                              <w:divBdr>
                                <w:top w:val="none" w:sz="0" w:space="0" w:color="auto"/>
                                <w:left w:val="none" w:sz="0" w:space="0" w:color="auto"/>
                                <w:bottom w:val="none" w:sz="0" w:space="0" w:color="auto"/>
                                <w:right w:val="none" w:sz="0" w:space="0" w:color="auto"/>
                              </w:divBdr>
                              <w:divsChild>
                                <w:div w:id="2101875017">
                                  <w:marLeft w:val="0"/>
                                  <w:marRight w:val="0"/>
                                  <w:marTop w:val="0"/>
                                  <w:marBottom w:val="0"/>
                                  <w:divBdr>
                                    <w:top w:val="none" w:sz="0" w:space="0" w:color="auto"/>
                                    <w:left w:val="none" w:sz="0" w:space="0" w:color="auto"/>
                                    <w:bottom w:val="none" w:sz="0" w:space="0" w:color="auto"/>
                                    <w:right w:val="none" w:sz="0" w:space="0" w:color="auto"/>
                                  </w:divBdr>
                                  <w:divsChild>
                                    <w:div w:id="174137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529492">
      <w:bodyDiv w:val="1"/>
      <w:marLeft w:val="0"/>
      <w:marRight w:val="0"/>
      <w:marTop w:val="0"/>
      <w:marBottom w:val="0"/>
      <w:divBdr>
        <w:top w:val="none" w:sz="0" w:space="0" w:color="auto"/>
        <w:left w:val="none" w:sz="0" w:space="0" w:color="auto"/>
        <w:bottom w:val="none" w:sz="0" w:space="0" w:color="auto"/>
        <w:right w:val="none" w:sz="0" w:space="0" w:color="auto"/>
      </w:divBdr>
    </w:div>
    <w:div w:id="61610024">
      <w:bodyDiv w:val="1"/>
      <w:marLeft w:val="0"/>
      <w:marRight w:val="0"/>
      <w:marTop w:val="0"/>
      <w:marBottom w:val="0"/>
      <w:divBdr>
        <w:top w:val="none" w:sz="0" w:space="0" w:color="auto"/>
        <w:left w:val="none" w:sz="0" w:space="0" w:color="auto"/>
        <w:bottom w:val="none" w:sz="0" w:space="0" w:color="auto"/>
        <w:right w:val="none" w:sz="0" w:space="0" w:color="auto"/>
      </w:divBdr>
    </w:div>
    <w:div w:id="67577037">
      <w:bodyDiv w:val="1"/>
      <w:marLeft w:val="0"/>
      <w:marRight w:val="0"/>
      <w:marTop w:val="0"/>
      <w:marBottom w:val="0"/>
      <w:divBdr>
        <w:top w:val="none" w:sz="0" w:space="0" w:color="auto"/>
        <w:left w:val="none" w:sz="0" w:space="0" w:color="auto"/>
        <w:bottom w:val="none" w:sz="0" w:space="0" w:color="auto"/>
        <w:right w:val="none" w:sz="0" w:space="0" w:color="auto"/>
      </w:divBdr>
    </w:div>
    <w:div w:id="79452085">
      <w:bodyDiv w:val="1"/>
      <w:marLeft w:val="0"/>
      <w:marRight w:val="0"/>
      <w:marTop w:val="0"/>
      <w:marBottom w:val="0"/>
      <w:divBdr>
        <w:top w:val="none" w:sz="0" w:space="0" w:color="auto"/>
        <w:left w:val="none" w:sz="0" w:space="0" w:color="auto"/>
        <w:bottom w:val="none" w:sz="0" w:space="0" w:color="auto"/>
        <w:right w:val="none" w:sz="0" w:space="0" w:color="auto"/>
      </w:divBdr>
    </w:div>
    <w:div w:id="84352833">
      <w:bodyDiv w:val="1"/>
      <w:marLeft w:val="0"/>
      <w:marRight w:val="0"/>
      <w:marTop w:val="0"/>
      <w:marBottom w:val="0"/>
      <w:divBdr>
        <w:top w:val="none" w:sz="0" w:space="0" w:color="auto"/>
        <w:left w:val="none" w:sz="0" w:space="0" w:color="auto"/>
        <w:bottom w:val="none" w:sz="0" w:space="0" w:color="auto"/>
        <w:right w:val="none" w:sz="0" w:space="0" w:color="auto"/>
      </w:divBdr>
    </w:div>
    <w:div w:id="143284553">
      <w:bodyDiv w:val="1"/>
      <w:marLeft w:val="0"/>
      <w:marRight w:val="0"/>
      <w:marTop w:val="0"/>
      <w:marBottom w:val="0"/>
      <w:divBdr>
        <w:top w:val="none" w:sz="0" w:space="0" w:color="auto"/>
        <w:left w:val="none" w:sz="0" w:space="0" w:color="auto"/>
        <w:bottom w:val="none" w:sz="0" w:space="0" w:color="auto"/>
        <w:right w:val="none" w:sz="0" w:space="0" w:color="auto"/>
      </w:divBdr>
    </w:div>
    <w:div w:id="168914305">
      <w:bodyDiv w:val="1"/>
      <w:marLeft w:val="0"/>
      <w:marRight w:val="0"/>
      <w:marTop w:val="0"/>
      <w:marBottom w:val="0"/>
      <w:divBdr>
        <w:top w:val="none" w:sz="0" w:space="0" w:color="auto"/>
        <w:left w:val="none" w:sz="0" w:space="0" w:color="auto"/>
        <w:bottom w:val="none" w:sz="0" w:space="0" w:color="auto"/>
        <w:right w:val="none" w:sz="0" w:space="0" w:color="auto"/>
      </w:divBdr>
    </w:div>
    <w:div w:id="182211242">
      <w:bodyDiv w:val="1"/>
      <w:marLeft w:val="0"/>
      <w:marRight w:val="0"/>
      <w:marTop w:val="0"/>
      <w:marBottom w:val="0"/>
      <w:divBdr>
        <w:top w:val="none" w:sz="0" w:space="0" w:color="auto"/>
        <w:left w:val="none" w:sz="0" w:space="0" w:color="auto"/>
        <w:bottom w:val="none" w:sz="0" w:space="0" w:color="auto"/>
        <w:right w:val="none" w:sz="0" w:space="0" w:color="auto"/>
      </w:divBdr>
      <w:divsChild>
        <w:div w:id="895966662">
          <w:marLeft w:val="0"/>
          <w:marRight w:val="0"/>
          <w:marTop w:val="0"/>
          <w:marBottom w:val="0"/>
          <w:divBdr>
            <w:top w:val="none" w:sz="0" w:space="0" w:color="auto"/>
            <w:left w:val="none" w:sz="0" w:space="0" w:color="auto"/>
            <w:bottom w:val="none" w:sz="0" w:space="0" w:color="auto"/>
            <w:right w:val="none" w:sz="0" w:space="0" w:color="auto"/>
          </w:divBdr>
          <w:divsChild>
            <w:div w:id="489954804">
              <w:marLeft w:val="0"/>
              <w:marRight w:val="0"/>
              <w:marTop w:val="2025"/>
              <w:marBottom w:val="0"/>
              <w:divBdr>
                <w:top w:val="none" w:sz="0" w:space="0" w:color="auto"/>
                <w:left w:val="none" w:sz="0" w:space="0" w:color="auto"/>
                <w:bottom w:val="none" w:sz="0" w:space="0" w:color="auto"/>
                <w:right w:val="none" w:sz="0" w:space="0" w:color="auto"/>
              </w:divBdr>
              <w:divsChild>
                <w:div w:id="1344476873">
                  <w:marLeft w:val="0"/>
                  <w:marRight w:val="0"/>
                  <w:marTop w:val="2025"/>
                  <w:marBottom w:val="0"/>
                  <w:divBdr>
                    <w:top w:val="none" w:sz="0" w:space="0" w:color="auto"/>
                    <w:left w:val="none" w:sz="0" w:space="0" w:color="auto"/>
                    <w:bottom w:val="none" w:sz="0" w:space="0" w:color="auto"/>
                    <w:right w:val="none" w:sz="0" w:space="0" w:color="auto"/>
                  </w:divBdr>
                  <w:divsChild>
                    <w:div w:id="647128934">
                      <w:marLeft w:val="0"/>
                      <w:marRight w:val="0"/>
                      <w:marTop w:val="0"/>
                      <w:marBottom w:val="0"/>
                      <w:divBdr>
                        <w:top w:val="none" w:sz="0" w:space="0" w:color="auto"/>
                        <w:left w:val="none" w:sz="0" w:space="0" w:color="auto"/>
                        <w:bottom w:val="none" w:sz="0" w:space="0" w:color="auto"/>
                        <w:right w:val="none" w:sz="0" w:space="0" w:color="auto"/>
                      </w:divBdr>
                      <w:divsChild>
                        <w:div w:id="68892430">
                          <w:marLeft w:val="0"/>
                          <w:marRight w:val="0"/>
                          <w:marTop w:val="0"/>
                          <w:marBottom w:val="0"/>
                          <w:divBdr>
                            <w:top w:val="none" w:sz="0" w:space="0" w:color="auto"/>
                            <w:left w:val="none" w:sz="0" w:space="0" w:color="auto"/>
                            <w:bottom w:val="none" w:sz="0" w:space="0" w:color="auto"/>
                            <w:right w:val="none" w:sz="0" w:space="0" w:color="auto"/>
                          </w:divBdr>
                          <w:divsChild>
                            <w:div w:id="595598645">
                              <w:marLeft w:val="0"/>
                              <w:marRight w:val="0"/>
                              <w:marTop w:val="0"/>
                              <w:marBottom w:val="0"/>
                              <w:divBdr>
                                <w:top w:val="none" w:sz="0" w:space="0" w:color="auto"/>
                                <w:left w:val="none" w:sz="0" w:space="0" w:color="auto"/>
                                <w:bottom w:val="none" w:sz="0" w:space="0" w:color="auto"/>
                                <w:right w:val="none" w:sz="0" w:space="0" w:color="auto"/>
                              </w:divBdr>
                              <w:divsChild>
                                <w:div w:id="1720787064">
                                  <w:marLeft w:val="0"/>
                                  <w:marRight w:val="0"/>
                                  <w:marTop w:val="15"/>
                                  <w:marBottom w:val="0"/>
                                  <w:divBdr>
                                    <w:top w:val="none" w:sz="0" w:space="0" w:color="auto"/>
                                    <w:left w:val="none" w:sz="0" w:space="0" w:color="auto"/>
                                    <w:bottom w:val="none" w:sz="0" w:space="0" w:color="auto"/>
                                    <w:right w:val="none" w:sz="0" w:space="0" w:color="auto"/>
                                  </w:divBdr>
                                  <w:divsChild>
                                    <w:div w:id="755052853">
                                      <w:marLeft w:val="0"/>
                                      <w:marRight w:val="0"/>
                                      <w:marTop w:val="0"/>
                                      <w:marBottom w:val="0"/>
                                      <w:divBdr>
                                        <w:top w:val="none" w:sz="0" w:space="0" w:color="auto"/>
                                        <w:left w:val="none" w:sz="0" w:space="0" w:color="auto"/>
                                        <w:bottom w:val="none" w:sz="0" w:space="0" w:color="auto"/>
                                        <w:right w:val="none" w:sz="0" w:space="0" w:color="auto"/>
                                      </w:divBdr>
                                      <w:divsChild>
                                        <w:div w:id="3942644">
                                          <w:marLeft w:val="0"/>
                                          <w:marRight w:val="0"/>
                                          <w:marTop w:val="0"/>
                                          <w:marBottom w:val="0"/>
                                          <w:divBdr>
                                            <w:top w:val="none" w:sz="0" w:space="0" w:color="auto"/>
                                            <w:left w:val="none" w:sz="0" w:space="0" w:color="auto"/>
                                            <w:bottom w:val="none" w:sz="0" w:space="0" w:color="auto"/>
                                            <w:right w:val="none" w:sz="0" w:space="0" w:color="auto"/>
                                          </w:divBdr>
                                        </w:div>
                                        <w:div w:id="32191799">
                                          <w:marLeft w:val="0"/>
                                          <w:marRight w:val="0"/>
                                          <w:marTop w:val="0"/>
                                          <w:marBottom w:val="0"/>
                                          <w:divBdr>
                                            <w:top w:val="none" w:sz="0" w:space="0" w:color="auto"/>
                                            <w:left w:val="none" w:sz="0" w:space="0" w:color="auto"/>
                                            <w:bottom w:val="none" w:sz="0" w:space="0" w:color="auto"/>
                                            <w:right w:val="none" w:sz="0" w:space="0" w:color="auto"/>
                                          </w:divBdr>
                                        </w:div>
                                        <w:div w:id="39332845">
                                          <w:marLeft w:val="0"/>
                                          <w:marRight w:val="0"/>
                                          <w:marTop w:val="0"/>
                                          <w:marBottom w:val="0"/>
                                          <w:divBdr>
                                            <w:top w:val="none" w:sz="0" w:space="0" w:color="auto"/>
                                            <w:left w:val="none" w:sz="0" w:space="0" w:color="auto"/>
                                            <w:bottom w:val="none" w:sz="0" w:space="0" w:color="auto"/>
                                            <w:right w:val="none" w:sz="0" w:space="0" w:color="auto"/>
                                          </w:divBdr>
                                        </w:div>
                                        <w:div w:id="62870750">
                                          <w:marLeft w:val="0"/>
                                          <w:marRight w:val="0"/>
                                          <w:marTop w:val="0"/>
                                          <w:marBottom w:val="0"/>
                                          <w:divBdr>
                                            <w:top w:val="none" w:sz="0" w:space="0" w:color="auto"/>
                                            <w:left w:val="none" w:sz="0" w:space="0" w:color="auto"/>
                                            <w:bottom w:val="none" w:sz="0" w:space="0" w:color="auto"/>
                                            <w:right w:val="none" w:sz="0" w:space="0" w:color="auto"/>
                                          </w:divBdr>
                                        </w:div>
                                        <w:div w:id="142427208">
                                          <w:marLeft w:val="0"/>
                                          <w:marRight w:val="0"/>
                                          <w:marTop w:val="0"/>
                                          <w:marBottom w:val="0"/>
                                          <w:divBdr>
                                            <w:top w:val="none" w:sz="0" w:space="0" w:color="auto"/>
                                            <w:left w:val="none" w:sz="0" w:space="0" w:color="auto"/>
                                            <w:bottom w:val="none" w:sz="0" w:space="0" w:color="auto"/>
                                            <w:right w:val="none" w:sz="0" w:space="0" w:color="auto"/>
                                          </w:divBdr>
                                        </w:div>
                                        <w:div w:id="176316457">
                                          <w:marLeft w:val="0"/>
                                          <w:marRight w:val="0"/>
                                          <w:marTop w:val="0"/>
                                          <w:marBottom w:val="0"/>
                                          <w:divBdr>
                                            <w:top w:val="none" w:sz="0" w:space="0" w:color="auto"/>
                                            <w:left w:val="none" w:sz="0" w:space="0" w:color="auto"/>
                                            <w:bottom w:val="none" w:sz="0" w:space="0" w:color="auto"/>
                                            <w:right w:val="none" w:sz="0" w:space="0" w:color="auto"/>
                                          </w:divBdr>
                                        </w:div>
                                        <w:div w:id="237131517">
                                          <w:marLeft w:val="0"/>
                                          <w:marRight w:val="0"/>
                                          <w:marTop w:val="0"/>
                                          <w:marBottom w:val="0"/>
                                          <w:divBdr>
                                            <w:top w:val="none" w:sz="0" w:space="0" w:color="auto"/>
                                            <w:left w:val="none" w:sz="0" w:space="0" w:color="auto"/>
                                            <w:bottom w:val="none" w:sz="0" w:space="0" w:color="auto"/>
                                            <w:right w:val="none" w:sz="0" w:space="0" w:color="auto"/>
                                          </w:divBdr>
                                        </w:div>
                                        <w:div w:id="273708471">
                                          <w:marLeft w:val="0"/>
                                          <w:marRight w:val="0"/>
                                          <w:marTop w:val="0"/>
                                          <w:marBottom w:val="0"/>
                                          <w:divBdr>
                                            <w:top w:val="none" w:sz="0" w:space="0" w:color="auto"/>
                                            <w:left w:val="none" w:sz="0" w:space="0" w:color="auto"/>
                                            <w:bottom w:val="none" w:sz="0" w:space="0" w:color="auto"/>
                                            <w:right w:val="none" w:sz="0" w:space="0" w:color="auto"/>
                                          </w:divBdr>
                                        </w:div>
                                        <w:div w:id="285743011">
                                          <w:marLeft w:val="0"/>
                                          <w:marRight w:val="0"/>
                                          <w:marTop w:val="0"/>
                                          <w:marBottom w:val="0"/>
                                          <w:divBdr>
                                            <w:top w:val="none" w:sz="0" w:space="0" w:color="auto"/>
                                            <w:left w:val="none" w:sz="0" w:space="0" w:color="auto"/>
                                            <w:bottom w:val="none" w:sz="0" w:space="0" w:color="auto"/>
                                            <w:right w:val="none" w:sz="0" w:space="0" w:color="auto"/>
                                          </w:divBdr>
                                        </w:div>
                                        <w:div w:id="330836315">
                                          <w:marLeft w:val="0"/>
                                          <w:marRight w:val="0"/>
                                          <w:marTop w:val="0"/>
                                          <w:marBottom w:val="0"/>
                                          <w:divBdr>
                                            <w:top w:val="none" w:sz="0" w:space="0" w:color="auto"/>
                                            <w:left w:val="none" w:sz="0" w:space="0" w:color="auto"/>
                                            <w:bottom w:val="none" w:sz="0" w:space="0" w:color="auto"/>
                                            <w:right w:val="none" w:sz="0" w:space="0" w:color="auto"/>
                                          </w:divBdr>
                                        </w:div>
                                        <w:div w:id="410737025">
                                          <w:marLeft w:val="0"/>
                                          <w:marRight w:val="0"/>
                                          <w:marTop w:val="0"/>
                                          <w:marBottom w:val="0"/>
                                          <w:divBdr>
                                            <w:top w:val="none" w:sz="0" w:space="0" w:color="auto"/>
                                            <w:left w:val="none" w:sz="0" w:space="0" w:color="auto"/>
                                            <w:bottom w:val="none" w:sz="0" w:space="0" w:color="auto"/>
                                            <w:right w:val="none" w:sz="0" w:space="0" w:color="auto"/>
                                          </w:divBdr>
                                        </w:div>
                                        <w:div w:id="436801026">
                                          <w:marLeft w:val="0"/>
                                          <w:marRight w:val="0"/>
                                          <w:marTop w:val="0"/>
                                          <w:marBottom w:val="0"/>
                                          <w:divBdr>
                                            <w:top w:val="none" w:sz="0" w:space="0" w:color="auto"/>
                                            <w:left w:val="none" w:sz="0" w:space="0" w:color="auto"/>
                                            <w:bottom w:val="none" w:sz="0" w:space="0" w:color="auto"/>
                                            <w:right w:val="none" w:sz="0" w:space="0" w:color="auto"/>
                                          </w:divBdr>
                                        </w:div>
                                        <w:div w:id="507256274">
                                          <w:marLeft w:val="0"/>
                                          <w:marRight w:val="0"/>
                                          <w:marTop w:val="0"/>
                                          <w:marBottom w:val="0"/>
                                          <w:divBdr>
                                            <w:top w:val="none" w:sz="0" w:space="0" w:color="auto"/>
                                            <w:left w:val="none" w:sz="0" w:space="0" w:color="auto"/>
                                            <w:bottom w:val="none" w:sz="0" w:space="0" w:color="auto"/>
                                            <w:right w:val="none" w:sz="0" w:space="0" w:color="auto"/>
                                          </w:divBdr>
                                        </w:div>
                                        <w:div w:id="514196696">
                                          <w:marLeft w:val="0"/>
                                          <w:marRight w:val="0"/>
                                          <w:marTop w:val="0"/>
                                          <w:marBottom w:val="0"/>
                                          <w:divBdr>
                                            <w:top w:val="none" w:sz="0" w:space="0" w:color="auto"/>
                                            <w:left w:val="none" w:sz="0" w:space="0" w:color="auto"/>
                                            <w:bottom w:val="none" w:sz="0" w:space="0" w:color="auto"/>
                                            <w:right w:val="none" w:sz="0" w:space="0" w:color="auto"/>
                                          </w:divBdr>
                                        </w:div>
                                        <w:div w:id="574318602">
                                          <w:marLeft w:val="0"/>
                                          <w:marRight w:val="0"/>
                                          <w:marTop w:val="0"/>
                                          <w:marBottom w:val="0"/>
                                          <w:divBdr>
                                            <w:top w:val="none" w:sz="0" w:space="0" w:color="auto"/>
                                            <w:left w:val="none" w:sz="0" w:space="0" w:color="auto"/>
                                            <w:bottom w:val="none" w:sz="0" w:space="0" w:color="auto"/>
                                            <w:right w:val="none" w:sz="0" w:space="0" w:color="auto"/>
                                          </w:divBdr>
                                        </w:div>
                                        <w:div w:id="593049553">
                                          <w:marLeft w:val="0"/>
                                          <w:marRight w:val="0"/>
                                          <w:marTop w:val="0"/>
                                          <w:marBottom w:val="0"/>
                                          <w:divBdr>
                                            <w:top w:val="none" w:sz="0" w:space="0" w:color="auto"/>
                                            <w:left w:val="none" w:sz="0" w:space="0" w:color="auto"/>
                                            <w:bottom w:val="none" w:sz="0" w:space="0" w:color="auto"/>
                                            <w:right w:val="none" w:sz="0" w:space="0" w:color="auto"/>
                                          </w:divBdr>
                                        </w:div>
                                        <w:div w:id="639262846">
                                          <w:marLeft w:val="0"/>
                                          <w:marRight w:val="0"/>
                                          <w:marTop w:val="0"/>
                                          <w:marBottom w:val="0"/>
                                          <w:divBdr>
                                            <w:top w:val="none" w:sz="0" w:space="0" w:color="auto"/>
                                            <w:left w:val="none" w:sz="0" w:space="0" w:color="auto"/>
                                            <w:bottom w:val="none" w:sz="0" w:space="0" w:color="auto"/>
                                            <w:right w:val="none" w:sz="0" w:space="0" w:color="auto"/>
                                          </w:divBdr>
                                        </w:div>
                                        <w:div w:id="692148721">
                                          <w:marLeft w:val="0"/>
                                          <w:marRight w:val="0"/>
                                          <w:marTop w:val="0"/>
                                          <w:marBottom w:val="0"/>
                                          <w:divBdr>
                                            <w:top w:val="none" w:sz="0" w:space="0" w:color="auto"/>
                                            <w:left w:val="none" w:sz="0" w:space="0" w:color="auto"/>
                                            <w:bottom w:val="none" w:sz="0" w:space="0" w:color="auto"/>
                                            <w:right w:val="none" w:sz="0" w:space="0" w:color="auto"/>
                                          </w:divBdr>
                                        </w:div>
                                        <w:div w:id="704720395">
                                          <w:marLeft w:val="0"/>
                                          <w:marRight w:val="0"/>
                                          <w:marTop w:val="0"/>
                                          <w:marBottom w:val="0"/>
                                          <w:divBdr>
                                            <w:top w:val="none" w:sz="0" w:space="0" w:color="auto"/>
                                            <w:left w:val="none" w:sz="0" w:space="0" w:color="auto"/>
                                            <w:bottom w:val="none" w:sz="0" w:space="0" w:color="auto"/>
                                            <w:right w:val="none" w:sz="0" w:space="0" w:color="auto"/>
                                          </w:divBdr>
                                        </w:div>
                                        <w:div w:id="766655662">
                                          <w:marLeft w:val="0"/>
                                          <w:marRight w:val="0"/>
                                          <w:marTop w:val="0"/>
                                          <w:marBottom w:val="0"/>
                                          <w:divBdr>
                                            <w:top w:val="none" w:sz="0" w:space="0" w:color="auto"/>
                                            <w:left w:val="none" w:sz="0" w:space="0" w:color="auto"/>
                                            <w:bottom w:val="none" w:sz="0" w:space="0" w:color="auto"/>
                                            <w:right w:val="none" w:sz="0" w:space="0" w:color="auto"/>
                                          </w:divBdr>
                                        </w:div>
                                        <w:div w:id="791824082">
                                          <w:marLeft w:val="0"/>
                                          <w:marRight w:val="0"/>
                                          <w:marTop w:val="0"/>
                                          <w:marBottom w:val="0"/>
                                          <w:divBdr>
                                            <w:top w:val="none" w:sz="0" w:space="0" w:color="auto"/>
                                            <w:left w:val="none" w:sz="0" w:space="0" w:color="auto"/>
                                            <w:bottom w:val="none" w:sz="0" w:space="0" w:color="auto"/>
                                            <w:right w:val="none" w:sz="0" w:space="0" w:color="auto"/>
                                          </w:divBdr>
                                        </w:div>
                                        <w:div w:id="810555288">
                                          <w:marLeft w:val="0"/>
                                          <w:marRight w:val="0"/>
                                          <w:marTop w:val="0"/>
                                          <w:marBottom w:val="0"/>
                                          <w:divBdr>
                                            <w:top w:val="none" w:sz="0" w:space="0" w:color="auto"/>
                                            <w:left w:val="none" w:sz="0" w:space="0" w:color="auto"/>
                                            <w:bottom w:val="none" w:sz="0" w:space="0" w:color="auto"/>
                                            <w:right w:val="none" w:sz="0" w:space="0" w:color="auto"/>
                                          </w:divBdr>
                                        </w:div>
                                        <w:div w:id="837312790">
                                          <w:marLeft w:val="0"/>
                                          <w:marRight w:val="0"/>
                                          <w:marTop w:val="0"/>
                                          <w:marBottom w:val="0"/>
                                          <w:divBdr>
                                            <w:top w:val="none" w:sz="0" w:space="0" w:color="auto"/>
                                            <w:left w:val="none" w:sz="0" w:space="0" w:color="auto"/>
                                            <w:bottom w:val="none" w:sz="0" w:space="0" w:color="auto"/>
                                            <w:right w:val="none" w:sz="0" w:space="0" w:color="auto"/>
                                          </w:divBdr>
                                        </w:div>
                                        <w:div w:id="861020072">
                                          <w:marLeft w:val="0"/>
                                          <w:marRight w:val="0"/>
                                          <w:marTop w:val="0"/>
                                          <w:marBottom w:val="0"/>
                                          <w:divBdr>
                                            <w:top w:val="none" w:sz="0" w:space="0" w:color="auto"/>
                                            <w:left w:val="none" w:sz="0" w:space="0" w:color="auto"/>
                                            <w:bottom w:val="none" w:sz="0" w:space="0" w:color="auto"/>
                                            <w:right w:val="none" w:sz="0" w:space="0" w:color="auto"/>
                                          </w:divBdr>
                                        </w:div>
                                        <w:div w:id="882984029">
                                          <w:marLeft w:val="0"/>
                                          <w:marRight w:val="0"/>
                                          <w:marTop w:val="0"/>
                                          <w:marBottom w:val="0"/>
                                          <w:divBdr>
                                            <w:top w:val="none" w:sz="0" w:space="0" w:color="auto"/>
                                            <w:left w:val="none" w:sz="0" w:space="0" w:color="auto"/>
                                            <w:bottom w:val="none" w:sz="0" w:space="0" w:color="auto"/>
                                            <w:right w:val="none" w:sz="0" w:space="0" w:color="auto"/>
                                          </w:divBdr>
                                        </w:div>
                                        <w:div w:id="906651257">
                                          <w:marLeft w:val="0"/>
                                          <w:marRight w:val="0"/>
                                          <w:marTop w:val="0"/>
                                          <w:marBottom w:val="0"/>
                                          <w:divBdr>
                                            <w:top w:val="none" w:sz="0" w:space="0" w:color="auto"/>
                                            <w:left w:val="none" w:sz="0" w:space="0" w:color="auto"/>
                                            <w:bottom w:val="none" w:sz="0" w:space="0" w:color="auto"/>
                                            <w:right w:val="none" w:sz="0" w:space="0" w:color="auto"/>
                                          </w:divBdr>
                                        </w:div>
                                        <w:div w:id="925531735">
                                          <w:marLeft w:val="0"/>
                                          <w:marRight w:val="0"/>
                                          <w:marTop w:val="0"/>
                                          <w:marBottom w:val="0"/>
                                          <w:divBdr>
                                            <w:top w:val="none" w:sz="0" w:space="0" w:color="auto"/>
                                            <w:left w:val="none" w:sz="0" w:space="0" w:color="auto"/>
                                            <w:bottom w:val="none" w:sz="0" w:space="0" w:color="auto"/>
                                            <w:right w:val="none" w:sz="0" w:space="0" w:color="auto"/>
                                          </w:divBdr>
                                        </w:div>
                                        <w:div w:id="960188264">
                                          <w:marLeft w:val="0"/>
                                          <w:marRight w:val="0"/>
                                          <w:marTop w:val="0"/>
                                          <w:marBottom w:val="0"/>
                                          <w:divBdr>
                                            <w:top w:val="none" w:sz="0" w:space="0" w:color="auto"/>
                                            <w:left w:val="none" w:sz="0" w:space="0" w:color="auto"/>
                                            <w:bottom w:val="none" w:sz="0" w:space="0" w:color="auto"/>
                                            <w:right w:val="none" w:sz="0" w:space="0" w:color="auto"/>
                                          </w:divBdr>
                                        </w:div>
                                        <w:div w:id="964241786">
                                          <w:marLeft w:val="0"/>
                                          <w:marRight w:val="0"/>
                                          <w:marTop w:val="0"/>
                                          <w:marBottom w:val="0"/>
                                          <w:divBdr>
                                            <w:top w:val="none" w:sz="0" w:space="0" w:color="auto"/>
                                            <w:left w:val="none" w:sz="0" w:space="0" w:color="auto"/>
                                            <w:bottom w:val="none" w:sz="0" w:space="0" w:color="auto"/>
                                            <w:right w:val="none" w:sz="0" w:space="0" w:color="auto"/>
                                          </w:divBdr>
                                        </w:div>
                                        <w:div w:id="980380012">
                                          <w:marLeft w:val="0"/>
                                          <w:marRight w:val="0"/>
                                          <w:marTop w:val="0"/>
                                          <w:marBottom w:val="0"/>
                                          <w:divBdr>
                                            <w:top w:val="none" w:sz="0" w:space="0" w:color="auto"/>
                                            <w:left w:val="none" w:sz="0" w:space="0" w:color="auto"/>
                                            <w:bottom w:val="none" w:sz="0" w:space="0" w:color="auto"/>
                                            <w:right w:val="none" w:sz="0" w:space="0" w:color="auto"/>
                                          </w:divBdr>
                                        </w:div>
                                        <w:div w:id="1011028005">
                                          <w:marLeft w:val="0"/>
                                          <w:marRight w:val="0"/>
                                          <w:marTop w:val="0"/>
                                          <w:marBottom w:val="0"/>
                                          <w:divBdr>
                                            <w:top w:val="none" w:sz="0" w:space="0" w:color="auto"/>
                                            <w:left w:val="none" w:sz="0" w:space="0" w:color="auto"/>
                                            <w:bottom w:val="none" w:sz="0" w:space="0" w:color="auto"/>
                                            <w:right w:val="none" w:sz="0" w:space="0" w:color="auto"/>
                                          </w:divBdr>
                                        </w:div>
                                        <w:div w:id="1029143690">
                                          <w:marLeft w:val="0"/>
                                          <w:marRight w:val="0"/>
                                          <w:marTop w:val="0"/>
                                          <w:marBottom w:val="0"/>
                                          <w:divBdr>
                                            <w:top w:val="none" w:sz="0" w:space="0" w:color="auto"/>
                                            <w:left w:val="none" w:sz="0" w:space="0" w:color="auto"/>
                                            <w:bottom w:val="none" w:sz="0" w:space="0" w:color="auto"/>
                                            <w:right w:val="none" w:sz="0" w:space="0" w:color="auto"/>
                                          </w:divBdr>
                                        </w:div>
                                        <w:div w:id="1062749133">
                                          <w:marLeft w:val="0"/>
                                          <w:marRight w:val="0"/>
                                          <w:marTop w:val="0"/>
                                          <w:marBottom w:val="0"/>
                                          <w:divBdr>
                                            <w:top w:val="none" w:sz="0" w:space="0" w:color="auto"/>
                                            <w:left w:val="none" w:sz="0" w:space="0" w:color="auto"/>
                                            <w:bottom w:val="none" w:sz="0" w:space="0" w:color="auto"/>
                                            <w:right w:val="none" w:sz="0" w:space="0" w:color="auto"/>
                                          </w:divBdr>
                                        </w:div>
                                        <w:div w:id="1174802341">
                                          <w:marLeft w:val="0"/>
                                          <w:marRight w:val="0"/>
                                          <w:marTop w:val="0"/>
                                          <w:marBottom w:val="0"/>
                                          <w:divBdr>
                                            <w:top w:val="none" w:sz="0" w:space="0" w:color="auto"/>
                                            <w:left w:val="none" w:sz="0" w:space="0" w:color="auto"/>
                                            <w:bottom w:val="none" w:sz="0" w:space="0" w:color="auto"/>
                                            <w:right w:val="none" w:sz="0" w:space="0" w:color="auto"/>
                                          </w:divBdr>
                                        </w:div>
                                        <w:div w:id="1260064966">
                                          <w:marLeft w:val="0"/>
                                          <w:marRight w:val="0"/>
                                          <w:marTop w:val="0"/>
                                          <w:marBottom w:val="0"/>
                                          <w:divBdr>
                                            <w:top w:val="none" w:sz="0" w:space="0" w:color="auto"/>
                                            <w:left w:val="none" w:sz="0" w:space="0" w:color="auto"/>
                                            <w:bottom w:val="none" w:sz="0" w:space="0" w:color="auto"/>
                                            <w:right w:val="none" w:sz="0" w:space="0" w:color="auto"/>
                                          </w:divBdr>
                                        </w:div>
                                        <w:div w:id="1331637668">
                                          <w:marLeft w:val="0"/>
                                          <w:marRight w:val="0"/>
                                          <w:marTop w:val="0"/>
                                          <w:marBottom w:val="0"/>
                                          <w:divBdr>
                                            <w:top w:val="none" w:sz="0" w:space="0" w:color="auto"/>
                                            <w:left w:val="none" w:sz="0" w:space="0" w:color="auto"/>
                                            <w:bottom w:val="none" w:sz="0" w:space="0" w:color="auto"/>
                                            <w:right w:val="none" w:sz="0" w:space="0" w:color="auto"/>
                                          </w:divBdr>
                                        </w:div>
                                        <w:div w:id="1387223828">
                                          <w:marLeft w:val="0"/>
                                          <w:marRight w:val="0"/>
                                          <w:marTop w:val="0"/>
                                          <w:marBottom w:val="0"/>
                                          <w:divBdr>
                                            <w:top w:val="none" w:sz="0" w:space="0" w:color="auto"/>
                                            <w:left w:val="none" w:sz="0" w:space="0" w:color="auto"/>
                                            <w:bottom w:val="none" w:sz="0" w:space="0" w:color="auto"/>
                                            <w:right w:val="none" w:sz="0" w:space="0" w:color="auto"/>
                                          </w:divBdr>
                                        </w:div>
                                        <w:div w:id="1449547012">
                                          <w:marLeft w:val="0"/>
                                          <w:marRight w:val="0"/>
                                          <w:marTop w:val="0"/>
                                          <w:marBottom w:val="0"/>
                                          <w:divBdr>
                                            <w:top w:val="none" w:sz="0" w:space="0" w:color="auto"/>
                                            <w:left w:val="none" w:sz="0" w:space="0" w:color="auto"/>
                                            <w:bottom w:val="none" w:sz="0" w:space="0" w:color="auto"/>
                                            <w:right w:val="none" w:sz="0" w:space="0" w:color="auto"/>
                                          </w:divBdr>
                                        </w:div>
                                        <w:div w:id="1506363337">
                                          <w:marLeft w:val="0"/>
                                          <w:marRight w:val="0"/>
                                          <w:marTop w:val="0"/>
                                          <w:marBottom w:val="0"/>
                                          <w:divBdr>
                                            <w:top w:val="none" w:sz="0" w:space="0" w:color="auto"/>
                                            <w:left w:val="none" w:sz="0" w:space="0" w:color="auto"/>
                                            <w:bottom w:val="none" w:sz="0" w:space="0" w:color="auto"/>
                                            <w:right w:val="none" w:sz="0" w:space="0" w:color="auto"/>
                                          </w:divBdr>
                                        </w:div>
                                        <w:div w:id="1565262713">
                                          <w:marLeft w:val="0"/>
                                          <w:marRight w:val="0"/>
                                          <w:marTop w:val="0"/>
                                          <w:marBottom w:val="0"/>
                                          <w:divBdr>
                                            <w:top w:val="none" w:sz="0" w:space="0" w:color="auto"/>
                                            <w:left w:val="none" w:sz="0" w:space="0" w:color="auto"/>
                                            <w:bottom w:val="none" w:sz="0" w:space="0" w:color="auto"/>
                                            <w:right w:val="none" w:sz="0" w:space="0" w:color="auto"/>
                                          </w:divBdr>
                                        </w:div>
                                        <w:div w:id="1636838624">
                                          <w:marLeft w:val="0"/>
                                          <w:marRight w:val="0"/>
                                          <w:marTop w:val="0"/>
                                          <w:marBottom w:val="0"/>
                                          <w:divBdr>
                                            <w:top w:val="none" w:sz="0" w:space="0" w:color="auto"/>
                                            <w:left w:val="none" w:sz="0" w:space="0" w:color="auto"/>
                                            <w:bottom w:val="none" w:sz="0" w:space="0" w:color="auto"/>
                                            <w:right w:val="none" w:sz="0" w:space="0" w:color="auto"/>
                                          </w:divBdr>
                                        </w:div>
                                        <w:div w:id="1639260047">
                                          <w:marLeft w:val="0"/>
                                          <w:marRight w:val="0"/>
                                          <w:marTop w:val="0"/>
                                          <w:marBottom w:val="0"/>
                                          <w:divBdr>
                                            <w:top w:val="none" w:sz="0" w:space="0" w:color="auto"/>
                                            <w:left w:val="none" w:sz="0" w:space="0" w:color="auto"/>
                                            <w:bottom w:val="none" w:sz="0" w:space="0" w:color="auto"/>
                                            <w:right w:val="none" w:sz="0" w:space="0" w:color="auto"/>
                                          </w:divBdr>
                                        </w:div>
                                        <w:div w:id="1659189849">
                                          <w:marLeft w:val="0"/>
                                          <w:marRight w:val="0"/>
                                          <w:marTop w:val="0"/>
                                          <w:marBottom w:val="0"/>
                                          <w:divBdr>
                                            <w:top w:val="none" w:sz="0" w:space="0" w:color="auto"/>
                                            <w:left w:val="none" w:sz="0" w:space="0" w:color="auto"/>
                                            <w:bottom w:val="none" w:sz="0" w:space="0" w:color="auto"/>
                                            <w:right w:val="none" w:sz="0" w:space="0" w:color="auto"/>
                                          </w:divBdr>
                                        </w:div>
                                        <w:div w:id="1669358375">
                                          <w:marLeft w:val="0"/>
                                          <w:marRight w:val="0"/>
                                          <w:marTop w:val="0"/>
                                          <w:marBottom w:val="0"/>
                                          <w:divBdr>
                                            <w:top w:val="none" w:sz="0" w:space="0" w:color="auto"/>
                                            <w:left w:val="none" w:sz="0" w:space="0" w:color="auto"/>
                                            <w:bottom w:val="none" w:sz="0" w:space="0" w:color="auto"/>
                                            <w:right w:val="none" w:sz="0" w:space="0" w:color="auto"/>
                                          </w:divBdr>
                                        </w:div>
                                        <w:div w:id="1679502075">
                                          <w:marLeft w:val="0"/>
                                          <w:marRight w:val="0"/>
                                          <w:marTop w:val="0"/>
                                          <w:marBottom w:val="0"/>
                                          <w:divBdr>
                                            <w:top w:val="none" w:sz="0" w:space="0" w:color="auto"/>
                                            <w:left w:val="none" w:sz="0" w:space="0" w:color="auto"/>
                                            <w:bottom w:val="none" w:sz="0" w:space="0" w:color="auto"/>
                                            <w:right w:val="none" w:sz="0" w:space="0" w:color="auto"/>
                                          </w:divBdr>
                                        </w:div>
                                        <w:div w:id="1765880204">
                                          <w:marLeft w:val="0"/>
                                          <w:marRight w:val="0"/>
                                          <w:marTop w:val="0"/>
                                          <w:marBottom w:val="0"/>
                                          <w:divBdr>
                                            <w:top w:val="none" w:sz="0" w:space="0" w:color="auto"/>
                                            <w:left w:val="none" w:sz="0" w:space="0" w:color="auto"/>
                                            <w:bottom w:val="none" w:sz="0" w:space="0" w:color="auto"/>
                                            <w:right w:val="none" w:sz="0" w:space="0" w:color="auto"/>
                                          </w:divBdr>
                                        </w:div>
                                        <w:div w:id="1765999493">
                                          <w:marLeft w:val="0"/>
                                          <w:marRight w:val="0"/>
                                          <w:marTop w:val="0"/>
                                          <w:marBottom w:val="0"/>
                                          <w:divBdr>
                                            <w:top w:val="none" w:sz="0" w:space="0" w:color="auto"/>
                                            <w:left w:val="none" w:sz="0" w:space="0" w:color="auto"/>
                                            <w:bottom w:val="none" w:sz="0" w:space="0" w:color="auto"/>
                                            <w:right w:val="none" w:sz="0" w:space="0" w:color="auto"/>
                                          </w:divBdr>
                                        </w:div>
                                        <w:div w:id="1804956492">
                                          <w:marLeft w:val="0"/>
                                          <w:marRight w:val="0"/>
                                          <w:marTop w:val="0"/>
                                          <w:marBottom w:val="0"/>
                                          <w:divBdr>
                                            <w:top w:val="none" w:sz="0" w:space="0" w:color="auto"/>
                                            <w:left w:val="none" w:sz="0" w:space="0" w:color="auto"/>
                                            <w:bottom w:val="none" w:sz="0" w:space="0" w:color="auto"/>
                                            <w:right w:val="none" w:sz="0" w:space="0" w:color="auto"/>
                                          </w:divBdr>
                                        </w:div>
                                        <w:div w:id="1869755590">
                                          <w:marLeft w:val="0"/>
                                          <w:marRight w:val="0"/>
                                          <w:marTop w:val="0"/>
                                          <w:marBottom w:val="0"/>
                                          <w:divBdr>
                                            <w:top w:val="none" w:sz="0" w:space="0" w:color="auto"/>
                                            <w:left w:val="none" w:sz="0" w:space="0" w:color="auto"/>
                                            <w:bottom w:val="none" w:sz="0" w:space="0" w:color="auto"/>
                                            <w:right w:val="none" w:sz="0" w:space="0" w:color="auto"/>
                                          </w:divBdr>
                                        </w:div>
                                        <w:div w:id="1906067612">
                                          <w:marLeft w:val="0"/>
                                          <w:marRight w:val="0"/>
                                          <w:marTop w:val="0"/>
                                          <w:marBottom w:val="0"/>
                                          <w:divBdr>
                                            <w:top w:val="none" w:sz="0" w:space="0" w:color="auto"/>
                                            <w:left w:val="none" w:sz="0" w:space="0" w:color="auto"/>
                                            <w:bottom w:val="none" w:sz="0" w:space="0" w:color="auto"/>
                                            <w:right w:val="none" w:sz="0" w:space="0" w:color="auto"/>
                                          </w:divBdr>
                                        </w:div>
                                        <w:div w:id="1914003480">
                                          <w:marLeft w:val="0"/>
                                          <w:marRight w:val="0"/>
                                          <w:marTop w:val="0"/>
                                          <w:marBottom w:val="0"/>
                                          <w:divBdr>
                                            <w:top w:val="none" w:sz="0" w:space="0" w:color="auto"/>
                                            <w:left w:val="none" w:sz="0" w:space="0" w:color="auto"/>
                                            <w:bottom w:val="none" w:sz="0" w:space="0" w:color="auto"/>
                                            <w:right w:val="none" w:sz="0" w:space="0" w:color="auto"/>
                                          </w:divBdr>
                                        </w:div>
                                        <w:div w:id="1992253369">
                                          <w:marLeft w:val="0"/>
                                          <w:marRight w:val="0"/>
                                          <w:marTop w:val="0"/>
                                          <w:marBottom w:val="0"/>
                                          <w:divBdr>
                                            <w:top w:val="none" w:sz="0" w:space="0" w:color="auto"/>
                                            <w:left w:val="none" w:sz="0" w:space="0" w:color="auto"/>
                                            <w:bottom w:val="none" w:sz="0" w:space="0" w:color="auto"/>
                                            <w:right w:val="none" w:sz="0" w:space="0" w:color="auto"/>
                                          </w:divBdr>
                                        </w:div>
                                        <w:div w:id="1998724178">
                                          <w:marLeft w:val="0"/>
                                          <w:marRight w:val="0"/>
                                          <w:marTop w:val="0"/>
                                          <w:marBottom w:val="0"/>
                                          <w:divBdr>
                                            <w:top w:val="none" w:sz="0" w:space="0" w:color="auto"/>
                                            <w:left w:val="none" w:sz="0" w:space="0" w:color="auto"/>
                                            <w:bottom w:val="none" w:sz="0" w:space="0" w:color="auto"/>
                                            <w:right w:val="none" w:sz="0" w:space="0" w:color="auto"/>
                                          </w:divBdr>
                                        </w:div>
                                        <w:div w:id="2041007565">
                                          <w:marLeft w:val="0"/>
                                          <w:marRight w:val="0"/>
                                          <w:marTop w:val="0"/>
                                          <w:marBottom w:val="0"/>
                                          <w:divBdr>
                                            <w:top w:val="none" w:sz="0" w:space="0" w:color="auto"/>
                                            <w:left w:val="none" w:sz="0" w:space="0" w:color="auto"/>
                                            <w:bottom w:val="none" w:sz="0" w:space="0" w:color="auto"/>
                                            <w:right w:val="none" w:sz="0" w:space="0" w:color="auto"/>
                                          </w:divBdr>
                                        </w:div>
                                        <w:div w:id="2059819085">
                                          <w:marLeft w:val="0"/>
                                          <w:marRight w:val="0"/>
                                          <w:marTop w:val="0"/>
                                          <w:marBottom w:val="0"/>
                                          <w:divBdr>
                                            <w:top w:val="none" w:sz="0" w:space="0" w:color="auto"/>
                                            <w:left w:val="none" w:sz="0" w:space="0" w:color="auto"/>
                                            <w:bottom w:val="none" w:sz="0" w:space="0" w:color="auto"/>
                                            <w:right w:val="none" w:sz="0" w:space="0" w:color="auto"/>
                                          </w:divBdr>
                                        </w:div>
                                        <w:div w:id="211689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575671">
      <w:bodyDiv w:val="1"/>
      <w:marLeft w:val="0"/>
      <w:marRight w:val="0"/>
      <w:marTop w:val="0"/>
      <w:marBottom w:val="0"/>
      <w:divBdr>
        <w:top w:val="none" w:sz="0" w:space="0" w:color="auto"/>
        <w:left w:val="none" w:sz="0" w:space="0" w:color="auto"/>
        <w:bottom w:val="none" w:sz="0" w:space="0" w:color="auto"/>
        <w:right w:val="none" w:sz="0" w:space="0" w:color="auto"/>
      </w:divBdr>
    </w:div>
    <w:div w:id="236791768">
      <w:bodyDiv w:val="1"/>
      <w:marLeft w:val="0"/>
      <w:marRight w:val="0"/>
      <w:marTop w:val="0"/>
      <w:marBottom w:val="0"/>
      <w:divBdr>
        <w:top w:val="none" w:sz="0" w:space="0" w:color="auto"/>
        <w:left w:val="none" w:sz="0" w:space="0" w:color="auto"/>
        <w:bottom w:val="none" w:sz="0" w:space="0" w:color="auto"/>
        <w:right w:val="none" w:sz="0" w:space="0" w:color="auto"/>
      </w:divBdr>
    </w:div>
    <w:div w:id="247661234">
      <w:bodyDiv w:val="1"/>
      <w:marLeft w:val="0"/>
      <w:marRight w:val="0"/>
      <w:marTop w:val="0"/>
      <w:marBottom w:val="0"/>
      <w:divBdr>
        <w:top w:val="none" w:sz="0" w:space="0" w:color="auto"/>
        <w:left w:val="none" w:sz="0" w:space="0" w:color="auto"/>
        <w:bottom w:val="none" w:sz="0" w:space="0" w:color="auto"/>
        <w:right w:val="none" w:sz="0" w:space="0" w:color="auto"/>
      </w:divBdr>
    </w:div>
    <w:div w:id="279336655">
      <w:bodyDiv w:val="1"/>
      <w:marLeft w:val="0"/>
      <w:marRight w:val="0"/>
      <w:marTop w:val="0"/>
      <w:marBottom w:val="0"/>
      <w:divBdr>
        <w:top w:val="none" w:sz="0" w:space="0" w:color="auto"/>
        <w:left w:val="none" w:sz="0" w:space="0" w:color="auto"/>
        <w:bottom w:val="none" w:sz="0" w:space="0" w:color="auto"/>
        <w:right w:val="none" w:sz="0" w:space="0" w:color="auto"/>
      </w:divBdr>
    </w:div>
    <w:div w:id="279344644">
      <w:bodyDiv w:val="1"/>
      <w:marLeft w:val="0"/>
      <w:marRight w:val="0"/>
      <w:marTop w:val="0"/>
      <w:marBottom w:val="0"/>
      <w:divBdr>
        <w:top w:val="none" w:sz="0" w:space="0" w:color="auto"/>
        <w:left w:val="none" w:sz="0" w:space="0" w:color="auto"/>
        <w:bottom w:val="none" w:sz="0" w:space="0" w:color="auto"/>
        <w:right w:val="none" w:sz="0" w:space="0" w:color="auto"/>
      </w:divBdr>
    </w:div>
    <w:div w:id="282198379">
      <w:bodyDiv w:val="1"/>
      <w:marLeft w:val="0"/>
      <w:marRight w:val="0"/>
      <w:marTop w:val="0"/>
      <w:marBottom w:val="0"/>
      <w:divBdr>
        <w:top w:val="none" w:sz="0" w:space="0" w:color="auto"/>
        <w:left w:val="none" w:sz="0" w:space="0" w:color="auto"/>
        <w:bottom w:val="none" w:sz="0" w:space="0" w:color="auto"/>
        <w:right w:val="none" w:sz="0" w:space="0" w:color="auto"/>
      </w:divBdr>
    </w:div>
    <w:div w:id="287395778">
      <w:bodyDiv w:val="1"/>
      <w:marLeft w:val="0"/>
      <w:marRight w:val="0"/>
      <w:marTop w:val="0"/>
      <w:marBottom w:val="0"/>
      <w:divBdr>
        <w:top w:val="none" w:sz="0" w:space="0" w:color="auto"/>
        <w:left w:val="none" w:sz="0" w:space="0" w:color="auto"/>
        <w:bottom w:val="none" w:sz="0" w:space="0" w:color="auto"/>
        <w:right w:val="none" w:sz="0" w:space="0" w:color="auto"/>
      </w:divBdr>
    </w:div>
    <w:div w:id="299265817">
      <w:bodyDiv w:val="1"/>
      <w:marLeft w:val="0"/>
      <w:marRight w:val="0"/>
      <w:marTop w:val="0"/>
      <w:marBottom w:val="0"/>
      <w:divBdr>
        <w:top w:val="none" w:sz="0" w:space="0" w:color="auto"/>
        <w:left w:val="none" w:sz="0" w:space="0" w:color="auto"/>
        <w:bottom w:val="none" w:sz="0" w:space="0" w:color="auto"/>
        <w:right w:val="none" w:sz="0" w:space="0" w:color="auto"/>
      </w:divBdr>
    </w:div>
    <w:div w:id="302465582">
      <w:bodyDiv w:val="1"/>
      <w:marLeft w:val="0"/>
      <w:marRight w:val="0"/>
      <w:marTop w:val="0"/>
      <w:marBottom w:val="0"/>
      <w:divBdr>
        <w:top w:val="none" w:sz="0" w:space="0" w:color="auto"/>
        <w:left w:val="none" w:sz="0" w:space="0" w:color="auto"/>
        <w:bottom w:val="none" w:sz="0" w:space="0" w:color="auto"/>
        <w:right w:val="none" w:sz="0" w:space="0" w:color="auto"/>
      </w:divBdr>
      <w:divsChild>
        <w:div w:id="318778772">
          <w:marLeft w:val="0"/>
          <w:marRight w:val="0"/>
          <w:marTop w:val="0"/>
          <w:marBottom w:val="0"/>
          <w:divBdr>
            <w:top w:val="none" w:sz="0" w:space="0" w:color="auto"/>
            <w:left w:val="none" w:sz="0" w:space="0" w:color="auto"/>
            <w:bottom w:val="none" w:sz="0" w:space="0" w:color="auto"/>
            <w:right w:val="none" w:sz="0" w:space="0" w:color="auto"/>
          </w:divBdr>
        </w:div>
      </w:divsChild>
    </w:div>
    <w:div w:id="309362262">
      <w:bodyDiv w:val="1"/>
      <w:marLeft w:val="0"/>
      <w:marRight w:val="0"/>
      <w:marTop w:val="0"/>
      <w:marBottom w:val="0"/>
      <w:divBdr>
        <w:top w:val="none" w:sz="0" w:space="0" w:color="auto"/>
        <w:left w:val="none" w:sz="0" w:space="0" w:color="auto"/>
        <w:bottom w:val="none" w:sz="0" w:space="0" w:color="auto"/>
        <w:right w:val="none" w:sz="0" w:space="0" w:color="auto"/>
      </w:divBdr>
    </w:div>
    <w:div w:id="314453721">
      <w:bodyDiv w:val="1"/>
      <w:marLeft w:val="0"/>
      <w:marRight w:val="0"/>
      <w:marTop w:val="0"/>
      <w:marBottom w:val="0"/>
      <w:divBdr>
        <w:top w:val="none" w:sz="0" w:space="0" w:color="auto"/>
        <w:left w:val="none" w:sz="0" w:space="0" w:color="auto"/>
        <w:bottom w:val="none" w:sz="0" w:space="0" w:color="auto"/>
        <w:right w:val="none" w:sz="0" w:space="0" w:color="auto"/>
      </w:divBdr>
    </w:div>
    <w:div w:id="347341952">
      <w:bodyDiv w:val="1"/>
      <w:marLeft w:val="0"/>
      <w:marRight w:val="0"/>
      <w:marTop w:val="0"/>
      <w:marBottom w:val="0"/>
      <w:divBdr>
        <w:top w:val="none" w:sz="0" w:space="0" w:color="auto"/>
        <w:left w:val="none" w:sz="0" w:space="0" w:color="auto"/>
        <w:bottom w:val="none" w:sz="0" w:space="0" w:color="auto"/>
        <w:right w:val="none" w:sz="0" w:space="0" w:color="auto"/>
      </w:divBdr>
      <w:divsChild>
        <w:div w:id="502817916">
          <w:marLeft w:val="0"/>
          <w:marRight w:val="0"/>
          <w:marTop w:val="0"/>
          <w:marBottom w:val="0"/>
          <w:divBdr>
            <w:top w:val="none" w:sz="0" w:space="0" w:color="auto"/>
            <w:left w:val="none" w:sz="0" w:space="0" w:color="auto"/>
            <w:bottom w:val="none" w:sz="0" w:space="0" w:color="auto"/>
            <w:right w:val="none" w:sz="0" w:space="0" w:color="auto"/>
          </w:divBdr>
          <w:divsChild>
            <w:div w:id="1141120503">
              <w:marLeft w:val="0"/>
              <w:marRight w:val="0"/>
              <w:marTop w:val="0"/>
              <w:marBottom w:val="0"/>
              <w:divBdr>
                <w:top w:val="none" w:sz="0" w:space="0" w:color="auto"/>
                <w:left w:val="none" w:sz="0" w:space="0" w:color="auto"/>
                <w:bottom w:val="none" w:sz="0" w:space="0" w:color="auto"/>
                <w:right w:val="none" w:sz="0" w:space="0" w:color="auto"/>
              </w:divBdr>
              <w:divsChild>
                <w:div w:id="1634172228">
                  <w:marLeft w:val="0"/>
                  <w:marRight w:val="0"/>
                  <w:marTop w:val="0"/>
                  <w:marBottom w:val="0"/>
                  <w:divBdr>
                    <w:top w:val="none" w:sz="0" w:space="0" w:color="auto"/>
                    <w:left w:val="none" w:sz="0" w:space="0" w:color="auto"/>
                    <w:bottom w:val="none" w:sz="0" w:space="0" w:color="auto"/>
                    <w:right w:val="none" w:sz="0" w:space="0" w:color="auto"/>
                  </w:divBdr>
                  <w:divsChild>
                    <w:div w:id="352077471">
                      <w:marLeft w:val="-360"/>
                      <w:marRight w:val="-360"/>
                      <w:marTop w:val="0"/>
                      <w:marBottom w:val="0"/>
                      <w:divBdr>
                        <w:top w:val="none" w:sz="0" w:space="0" w:color="auto"/>
                        <w:left w:val="none" w:sz="0" w:space="0" w:color="auto"/>
                        <w:bottom w:val="none" w:sz="0" w:space="0" w:color="auto"/>
                        <w:right w:val="none" w:sz="0" w:space="0" w:color="auto"/>
                      </w:divBdr>
                      <w:divsChild>
                        <w:div w:id="950821528">
                          <w:marLeft w:val="0"/>
                          <w:marRight w:val="0"/>
                          <w:marTop w:val="0"/>
                          <w:marBottom w:val="0"/>
                          <w:divBdr>
                            <w:top w:val="none" w:sz="0" w:space="0" w:color="auto"/>
                            <w:left w:val="none" w:sz="0" w:space="0" w:color="auto"/>
                            <w:bottom w:val="none" w:sz="0" w:space="0" w:color="auto"/>
                            <w:right w:val="none" w:sz="0" w:space="0" w:color="auto"/>
                          </w:divBdr>
                          <w:divsChild>
                            <w:div w:id="1183131669">
                              <w:marLeft w:val="0"/>
                              <w:marRight w:val="0"/>
                              <w:marTop w:val="0"/>
                              <w:marBottom w:val="0"/>
                              <w:divBdr>
                                <w:top w:val="none" w:sz="0" w:space="0" w:color="auto"/>
                                <w:left w:val="none" w:sz="0" w:space="0" w:color="auto"/>
                                <w:bottom w:val="none" w:sz="0" w:space="0" w:color="auto"/>
                                <w:right w:val="none" w:sz="0" w:space="0" w:color="auto"/>
                              </w:divBdr>
                              <w:divsChild>
                                <w:div w:id="1805274272">
                                  <w:marLeft w:val="0"/>
                                  <w:marRight w:val="0"/>
                                  <w:marTop w:val="0"/>
                                  <w:marBottom w:val="0"/>
                                  <w:divBdr>
                                    <w:top w:val="none" w:sz="0" w:space="0" w:color="auto"/>
                                    <w:left w:val="none" w:sz="0" w:space="0" w:color="auto"/>
                                    <w:bottom w:val="none" w:sz="0" w:space="0" w:color="auto"/>
                                    <w:right w:val="none" w:sz="0" w:space="0" w:color="auto"/>
                                  </w:divBdr>
                                  <w:divsChild>
                                    <w:div w:id="41690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5667578">
      <w:bodyDiv w:val="1"/>
      <w:marLeft w:val="0"/>
      <w:marRight w:val="0"/>
      <w:marTop w:val="0"/>
      <w:marBottom w:val="0"/>
      <w:divBdr>
        <w:top w:val="none" w:sz="0" w:space="0" w:color="auto"/>
        <w:left w:val="none" w:sz="0" w:space="0" w:color="auto"/>
        <w:bottom w:val="none" w:sz="0" w:space="0" w:color="auto"/>
        <w:right w:val="none" w:sz="0" w:space="0" w:color="auto"/>
      </w:divBdr>
    </w:div>
    <w:div w:id="381365910">
      <w:bodyDiv w:val="1"/>
      <w:marLeft w:val="0"/>
      <w:marRight w:val="0"/>
      <w:marTop w:val="0"/>
      <w:marBottom w:val="0"/>
      <w:divBdr>
        <w:top w:val="none" w:sz="0" w:space="0" w:color="auto"/>
        <w:left w:val="none" w:sz="0" w:space="0" w:color="auto"/>
        <w:bottom w:val="none" w:sz="0" w:space="0" w:color="auto"/>
        <w:right w:val="none" w:sz="0" w:space="0" w:color="auto"/>
      </w:divBdr>
    </w:div>
    <w:div w:id="388236698">
      <w:bodyDiv w:val="1"/>
      <w:marLeft w:val="0"/>
      <w:marRight w:val="0"/>
      <w:marTop w:val="0"/>
      <w:marBottom w:val="0"/>
      <w:divBdr>
        <w:top w:val="none" w:sz="0" w:space="0" w:color="auto"/>
        <w:left w:val="none" w:sz="0" w:space="0" w:color="auto"/>
        <w:bottom w:val="none" w:sz="0" w:space="0" w:color="auto"/>
        <w:right w:val="none" w:sz="0" w:space="0" w:color="auto"/>
      </w:divBdr>
    </w:div>
    <w:div w:id="395012257">
      <w:bodyDiv w:val="1"/>
      <w:marLeft w:val="0"/>
      <w:marRight w:val="0"/>
      <w:marTop w:val="0"/>
      <w:marBottom w:val="0"/>
      <w:divBdr>
        <w:top w:val="none" w:sz="0" w:space="0" w:color="auto"/>
        <w:left w:val="none" w:sz="0" w:space="0" w:color="auto"/>
        <w:bottom w:val="none" w:sz="0" w:space="0" w:color="auto"/>
        <w:right w:val="none" w:sz="0" w:space="0" w:color="auto"/>
      </w:divBdr>
    </w:div>
    <w:div w:id="433670567">
      <w:bodyDiv w:val="1"/>
      <w:marLeft w:val="0"/>
      <w:marRight w:val="0"/>
      <w:marTop w:val="0"/>
      <w:marBottom w:val="0"/>
      <w:divBdr>
        <w:top w:val="none" w:sz="0" w:space="0" w:color="auto"/>
        <w:left w:val="none" w:sz="0" w:space="0" w:color="auto"/>
        <w:bottom w:val="none" w:sz="0" w:space="0" w:color="auto"/>
        <w:right w:val="none" w:sz="0" w:space="0" w:color="auto"/>
      </w:divBdr>
    </w:div>
    <w:div w:id="441385432">
      <w:bodyDiv w:val="1"/>
      <w:marLeft w:val="0"/>
      <w:marRight w:val="0"/>
      <w:marTop w:val="0"/>
      <w:marBottom w:val="0"/>
      <w:divBdr>
        <w:top w:val="none" w:sz="0" w:space="0" w:color="auto"/>
        <w:left w:val="none" w:sz="0" w:space="0" w:color="auto"/>
        <w:bottom w:val="none" w:sz="0" w:space="0" w:color="auto"/>
        <w:right w:val="none" w:sz="0" w:space="0" w:color="auto"/>
      </w:divBdr>
      <w:divsChild>
        <w:div w:id="247036450">
          <w:marLeft w:val="0"/>
          <w:marRight w:val="0"/>
          <w:marTop w:val="0"/>
          <w:marBottom w:val="0"/>
          <w:divBdr>
            <w:top w:val="none" w:sz="0" w:space="0" w:color="auto"/>
            <w:left w:val="none" w:sz="0" w:space="0" w:color="auto"/>
            <w:bottom w:val="none" w:sz="0" w:space="0" w:color="auto"/>
            <w:right w:val="none" w:sz="0" w:space="0" w:color="auto"/>
          </w:divBdr>
          <w:divsChild>
            <w:div w:id="928582393">
              <w:marLeft w:val="0"/>
              <w:marRight w:val="0"/>
              <w:marTop w:val="1545"/>
              <w:marBottom w:val="0"/>
              <w:divBdr>
                <w:top w:val="none" w:sz="0" w:space="0" w:color="auto"/>
                <w:left w:val="none" w:sz="0" w:space="0" w:color="auto"/>
                <w:bottom w:val="none" w:sz="0" w:space="0" w:color="auto"/>
                <w:right w:val="none" w:sz="0" w:space="0" w:color="auto"/>
              </w:divBdr>
              <w:divsChild>
                <w:div w:id="902176848">
                  <w:marLeft w:val="0"/>
                  <w:marRight w:val="0"/>
                  <w:marTop w:val="1545"/>
                  <w:marBottom w:val="0"/>
                  <w:divBdr>
                    <w:top w:val="none" w:sz="0" w:space="0" w:color="auto"/>
                    <w:left w:val="none" w:sz="0" w:space="0" w:color="auto"/>
                    <w:bottom w:val="none" w:sz="0" w:space="0" w:color="auto"/>
                    <w:right w:val="none" w:sz="0" w:space="0" w:color="auto"/>
                  </w:divBdr>
                  <w:divsChild>
                    <w:div w:id="540943464">
                      <w:marLeft w:val="0"/>
                      <w:marRight w:val="0"/>
                      <w:marTop w:val="0"/>
                      <w:marBottom w:val="0"/>
                      <w:divBdr>
                        <w:top w:val="none" w:sz="0" w:space="0" w:color="auto"/>
                        <w:left w:val="none" w:sz="0" w:space="0" w:color="auto"/>
                        <w:bottom w:val="none" w:sz="0" w:space="0" w:color="auto"/>
                        <w:right w:val="none" w:sz="0" w:space="0" w:color="auto"/>
                      </w:divBdr>
                      <w:divsChild>
                        <w:div w:id="1993948051">
                          <w:marLeft w:val="0"/>
                          <w:marRight w:val="0"/>
                          <w:marTop w:val="0"/>
                          <w:marBottom w:val="0"/>
                          <w:divBdr>
                            <w:top w:val="none" w:sz="0" w:space="0" w:color="auto"/>
                            <w:left w:val="none" w:sz="0" w:space="0" w:color="auto"/>
                            <w:bottom w:val="none" w:sz="0" w:space="0" w:color="auto"/>
                            <w:right w:val="none" w:sz="0" w:space="0" w:color="auto"/>
                          </w:divBdr>
                          <w:divsChild>
                            <w:div w:id="1096706205">
                              <w:marLeft w:val="0"/>
                              <w:marRight w:val="0"/>
                              <w:marTop w:val="0"/>
                              <w:marBottom w:val="0"/>
                              <w:divBdr>
                                <w:top w:val="none" w:sz="0" w:space="0" w:color="auto"/>
                                <w:left w:val="none" w:sz="0" w:space="0" w:color="auto"/>
                                <w:bottom w:val="none" w:sz="0" w:space="0" w:color="auto"/>
                                <w:right w:val="none" w:sz="0" w:space="0" w:color="auto"/>
                              </w:divBdr>
                              <w:divsChild>
                                <w:div w:id="199511124">
                                  <w:marLeft w:val="0"/>
                                  <w:marRight w:val="0"/>
                                  <w:marTop w:val="15"/>
                                  <w:marBottom w:val="0"/>
                                  <w:divBdr>
                                    <w:top w:val="none" w:sz="0" w:space="0" w:color="auto"/>
                                    <w:left w:val="none" w:sz="0" w:space="0" w:color="auto"/>
                                    <w:bottom w:val="none" w:sz="0" w:space="0" w:color="auto"/>
                                    <w:right w:val="none" w:sz="0" w:space="0" w:color="auto"/>
                                  </w:divBdr>
                                  <w:divsChild>
                                    <w:div w:id="2037152340">
                                      <w:marLeft w:val="0"/>
                                      <w:marRight w:val="0"/>
                                      <w:marTop w:val="0"/>
                                      <w:marBottom w:val="0"/>
                                      <w:divBdr>
                                        <w:top w:val="none" w:sz="0" w:space="0" w:color="auto"/>
                                        <w:left w:val="none" w:sz="0" w:space="0" w:color="auto"/>
                                        <w:bottom w:val="none" w:sz="0" w:space="0" w:color="auto"/>
                                        <w:right w:val="none" w:sz="0" w:space="0" w:color="auto"/>
                                      </w:divBdr>
                                      <w:divsChild>
                                        <w:div w:id="605969427">
                                          <w:marLeft w:val="0"/>
                                          <w:marRight w:val="0"/>
                                          <w:marTop w:val="0"/>
                                          <w:marBottom w:val="0"/>
                                          <w:divBdr>
                                            <w:top w:val="none" w:sz="0" w:space="0" w:color="auto"/>
                                            <w:left w:val="none" w:sz="0" w:space="0" w:color="auto"/>
                                            <w:bottom w:val="none" w:sz="0" w:space="0" w:color="auto"/>
                                            <w:right w:val="none" w:sz="0" w:space="0" w:color="auto"/>
                                          </w:divBdr>
                                        </w:div>
                                        <w:div w:id="199826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2386621">
      <w:bodyDiv w:val="1"/>
      <w:marLeft w:val="0"/>
      <w:marRight w:val="0"/>
      <w:marTop w:val="0"/>
      <w:marBottom w:val="0"/>
      <w:divBdr>
        <w:top w:val="none" w:sz="0" w:space="0" w:color="auto"/>
        <w:left w:val="none" w:sz="0" w:space="0" w:color="auto"/>
        <w:bottom w:val="none" w:sz="0" w:space="0" w:color="auto"/>
        <w:right w:val="none" w:sz="0" w:space="0" w:color="auto"/>
      </w:divBdr>
    </w:div>
    <w:div w:id="467434886">
      <w:bodyDiv w:val="1"/>
      <w:marLeft w:val="0"/>
      <w:marRight w:val="0"/>
      <w:marTop w:val="0"/>
      <w:marBottom w:val="0"/>
      <w:divBdr>
        <w:top w:val="none" w:sz="0" w:space="0" w:color="auto"/>
        <w:left w:val="none" w:sz="0" w:space="0" w:color="auto"/>
        <w:bottom w:val="none" w:sz="0" w:space="0" w:color="auto"/>
        <w:right w:val="none" w:sz="0" w:space="0" w:color="auto"/>
      </w:divBdr>
      <w:divsChild>
        <w:div w:id="2010792352">
          <w:marLeft w:val="0"/>
          <w:marRight w:val="0"/>
          <w:marTop w:val="0"/>
          <w:marBottom w:val="0"/>
          <w:divBdr>
            <w:top w:val="none" w:sz="0" w:space="0" w:color="auto"/>
            <w:left w:val="none" w:sz="0" w:space="0" w:color="auto"/>
            <w:bottom w:val="none" w:sz="0" w:space="0" w:color="auto"/>
            <w:right w:val="none" w:sz="0" w:space="0" w:color="auto"/>
          </w:divBdr>
          <w:divsChild>
            <w:div w:id="975571995">
              <w:marLeft w:val="0"/>
              <w:marRight w:val="0"/>
              <w:marTop w:val="1545"/>
              <w:marBottom w:val="0"/>
              <w:divBdr>
                <w:top w:val="none" w:sz="0" w:space="0" w:color="auto"/>
                <w:left w:val="none" w:sz="0" w:space="0" w:color="auto"/>
                <w:bottom w:val="none" w:sz="0" w:space="0" w:color="auto"/>
                <w:right w:val="none" w:sz="0" w:space="0" w:color="auto"/>
              </w:divBdr>
              <w:divsChild>
                <w:div w:id="1626811386">
                  <w:marLeft w:val="0"/>
                  <w:marRight w:val="0"/>
                  <w:marTop w:val="1545"/>
                  <w:marBottom w:val="0"/>
                  <w:divBdr>
                    <w:top w:val="none" w:sz="0" w:space="0" w:color="auto"/>
                    <w:left w:val="none" w:sz="0" w:space="0" w:color="auto"/>
                    <w:bottom w:val="none" w:sz="0" w:space="0" w:color="auto"/>
                    <w:right w:val="none" w:sz="0" w:space="0" w:color="auto"/>
                  </w:divBdr>
                  <w:divsChild>
                    <w:div w:id="189344880">
                      <w:marLeft w:val="0"/>
                      <w:marRight w:val="0"/>
                      <w:marTop w:val="0"/>
                      <w:marBottom w:val="0"/>
                      <w:divBdr>
                        <w:top w:val="none" w:sz="0" w:space="0" w:color="auto"/>
                        <w:left w:val="none" w:sz="0" w:space="0" w:color="auto"/>
                        <w:bottom w:val="none" w:sz="0" w:space="0" w:color="auto"/>
                        <w:right w:val="none" w:sz="0" w:space="0" w:color="auto"/>
                      </w:divBdr>
                      <w:divsChild>
                        <w:div w:id="574318312">
                          <w:marLeft w:val="0"/>
                          <w:marRight w:val="0"/>
                          <w:marTop w:val="0"/>
                          <w:marBottom w:val="0"/>
                          <w:divBdr>
                            <w:top w:val="none" w:sz="0" w:space="0" w:color="auto"/>
                            <w:left w:val="none" w:sz="0" w:space="0" w:color="auto"/>
                            <w:bottom w:val="none" w:sz="0" w:space="0" w:color="auto"/>
                            <w:right w:val="none" w:sz="0" w:space="0" w:color="auto"/>
                          </w:divBdr>
                          <w:divsChild>
                            <w:div w:id="1693067041">
                              <w:marLeft w:val="0"/>
                              <w:marRight w:val="0"/>
                              <w:marTop w:val="0"/>
                              <w:marBottom w:val="0"/>
                              <w:divBdr>
                                <w:top w:val="none" w:sz="0" w:space="0" w:color="auto"/>
                                <w:left w:val="none" w:sz="0" w:space="0" w:color="auto"/>
                                <w:bottom w:val="none" w:sz="0" w:space="0" w:color="auto"/>
                                <w:right w:val="none" w:sz="0" w:space="0" w:color="auto"/>
                              </w:divBdr>
                              <w:divsChild>
                                <w:div w:id="1415398034">
                                  <w:marLeft w:val="0"/>
                                  <w:marRight w:val="0"/>
                                  <w:marTop w:val="15"/>
                                  <w:marBottom w:val="0"/>
                                  <w:divBdr>
                                    <w:top w:val="none" w:sz="0" w:space="0" w:color="auto"/>
                                    <w:left w:val="none" w:sz="0" w:space="0" w:color="auto"/>
                                    <w:bottom w:val="none" w:sz="0" w:space="0" w:color="auto"/>
                                    <w:right w:val="none" w:sz="0" w:space="0" w:color="auto"/>
                                  </w:divBdr>
                                  <w:divsChild>
                                    <w:div w:id="1858470517">
                                      <w:marLeft w:val="0"/>
                                      <w:marRight w:val="0"/>
                                      <w:marTop w:val="0"/>
                                      <w:marBottom w:val="0"/>
                                      <w:divBdr>
                                        <w:top w:val="none" w:sz="0" w:space="0" w:color="auto"/>
                                        <w:left w:val="none" w:sz="0" w:space="0" w:color="auto"/>
                                        <w:bottom w:val="none" w:sz="0" w:space="0" w:color="auto"/>
                                        <w:right w:val="none" w:sz="0" w:space="0" w:color="auto"/>
                                      </w:divBdr>
                                      <w:divsChild>
                                        <w:div w:id="235212640">
                                          <w:marLeft w:val="0"/>
                                          <w:marRight w:val="0"/>
                                          <w:marTop w:val="0"/>
                                          <w:marBottom w:val="0"/>
                                          <w:divBdr>
                                            <w:top w:val="none" w:sz="0" w:space="0" w:color="auto"/>
                                            <w:left w:val="none" w:sz="0" w:space="0" w:color="auto"/>
                                            <w:bottom w:val="none" w:sz="0" w:space="0" w:color="auto"/>
                                            <w:right w:val="none" w:sz="0" w:space="0" w:color="auto"/>
                                          </w:divBdr>
                                        </w:div>
                                        <w:div w:id="402873942">
                                          <w:marLeft w:val="0"/>
                                          <w:marRight w:val="0"/>
                                          <w:marTop w:val="0"/>
                                          <w:marBottom w:val="0"/>
                                          <w:divBdr>
                                            <w:top w:val="none" w:sz="0" w:space="0" w:color="auto"/>
                                            <w:left w:val="none" w:sz="0" w:space="0" w:color="auto"/>
                                            <w:bottom w:val="none" w:sz="0" w:space="0" w:color="auto"/>
                                            <w:right w:val="none" w:sz="0" w:space="0" w:color="auto"/>
                                          </w:divBdr>
                                        </w:div>
                                        <w:div w:id="480199133">
                                          <w:marLeft w:val="0"/>
                                          <w:marRight w:val="0"/>
                                          <w:marTop w:val="0"/>
                                          <w:marBottom w:val="0"/>
                                          <w:divBdr>
                                            <w:top w:val="none" w:sz="0" w:space="0" w:color="auto"/>
                                            <w:left w:val="none" w:sz="0" w:space="0" w:color="auto"/>
                                            <w:bottom w:val="none" w:sz="0" w:space="0" w:color="auto"/>
                                            <w:right w:val="none" w:sz="0" w:space="0" w:color="auto"/>
                                          </w:divBdr>
                                        </w:div>
                                        <w:div w:id="126229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0252275">
      <w:bodyDiv w:val="1"/>
      <w:marLeft w:val="0"/>
      <w:marRight w:val="0"/>
      <w:marTop w:val="0"/>
      <w:marBottom w:val="0"/>
      <w:divBdr>
        <w:top w:val="none" w:sz="0" w:space="0" w:color="auto"/>
        <w:left w:val="none" w:sz="0" w:space="0" w:color="auto"/>
        <w:bottom w:val="none" w:sz="0" w:space="0" w:color="auto"/>
        <w:right w:val="none" w:sz="0" w:space="0" w:color="auto"/>
      </w:divBdr>
    </w:div>
    <w:div w:id="493840379">
      <w:bodyDiv w:val="1"/>
      <w:marLeft w:val="0"/>
      <w:marRight w:val="0"/>
      <w:marTop w:val="0"/>
      <w:marBottom w:val="0"/>
      <w:divBdr>
        <w:top w:val="none" w:sz="0" w:space="0" w:color="auto"/>
        <w:left w:val="none" w:sz="0" w:space="0" w:color="auto"/>
        <w:bottom w:val="none" w:sz="0" w:space="0" w:color="auto"/>
        <w:right w:val="none" w:sz="0" w:space="0" w:color="auto"/>
      </w:divBdr>
    </w:div>
    <w:div w:id="505364463">
      <w:bodyDiv w:val="1"/>
      <w:marLeft w:val="0"/>
      <w:marRight w:val="0"/>
      <w:marTop w:val="0"/>
      <w:marBottom w:val="0"/>
      <w:divBdr>
        <w:top w:val="none" w:sz="0" w:space="0" w:color="auto"/>
        <w:left w:val="none" w:sz="0" w:space="0" w:color="auto"/>
        <w:bottom w:val="none" w:sz="0" w:space="0" w:color="auto"/>
        <w:right w:val="none" w:sz="0" w:space="0" w:color="auto"/>
      </w:divBdr>
    </w:div>
    <w:div w:id="525413210">
      <w:bodyDiv w:val="1"/>
      <w:marLeft w:val="0"/>
      <w:marRight w:val="0"/>
      <w:marTop w:val="0"/>
      <w:marBottom w:val="0"/>
      <w:divBdr>
        <w:top w:val="none" w:sz="0" w:space="0" w:color="auto"/>
        <w:left w:val="none" w:sz="0" w:space="0" w:color="auto"/>
        <w:bottom w:val="none" w:sz="0" w:space="0" w:color="auto"/>
        <w:right w:val="none" w:sz="0" w:space="0" w:color="auto"/>
      </w:divBdr>
    </w:div>
    <w:div w:id="536087492">
      <w:bodyDiv w:val="1"/>
      <w:marLeft w:val="0"/>
      <w:marRight w:val="0"/>
      <w:marTop w:val="0"/>
      <w:marBottom w:val="0"/>
      <w:divBdr>
        <w:top w:val="none" w:sz="0" w:space="0" w:color="auto"/>
        <w:left w:val="none" w:sz="0" w:space="0" w:color="auto"/>
        <w:bottom w:val="none" w:sz="0" w:space="0" w:color="auto"/>
        <w:right w:val="none" w:sz="0" w:space="0" w:color="auto"/>
      </w:divBdr>
    </w:div>
    <w:div w:id="543950729">
      <w:bodyDiv w:val="1"/>
      <w:marLeft w:val="0"/>
      <w:marRight w:val="0"/>
      <w:marTop w:val="0"/>
      <w:marBottom w:val="0"/>
      <w:divBdr>
        <w:top w:val="none" w:sz="0" w:space="0" w:color="auto"/>
        <w:left w:val="none" w:sz="0" w:space="0" w:color="auto"/>
        <w:bottom w:val="none" w:sz="0" w:space="0" w:color="auto"/>
        <w:right w:val="none" w:sz="0" w:space="0" w:color="auto"/>
      </w:divBdr>
    </w:div>
    <w:div w:id="558243770">
      <w:bodyDiv w:val="1"/>
      <w:marLeft w:val="0"/>
      <w:marRight w:val="0"/>
      <w:marTop w:val="0"/>
      <w:marBottom w:val="0"/>
      <w:divBdr>
        <w:top w:val="none" w:sz="0" w:space="0" w:color="auto"/>
        <w:left w:val="none" w:sz="0" w:space="0" w:color="auto"/>
        <w:bottom w:val="none" w:sz="0" w:space="0" w:color="auto"/>
        <w:right w:val="none" w:sz="0" w:space="0" w:color="auto"/>
      </w:divBdr>
    </w:div>
    <w:div w:id="572391787">
      <w:bodyDiv w:val="1"/>
      <w:marLeft w:val="0"/>
      <w:marRight w:val="0"/>
      <w:marTop w:val="0"/>
      <w:marBottom w:val="0"/>
      <w:divBdr>
        <w:top w:val="none" w:sz="0" w:space="0" w:color="auto"/>
        <w:left w:val="none" w:sz="0" w:space="0" w:color="auto"/>
        <w:bottom w:val="none" w:sz="0" w:space="0" w:color="auto"/>
        <w:right w:val="none" w:sz="0" w:space="0" w:color="auto"/>
      </w:divBdr>
    </w:div>
    <w:div w:id="575894408">
      <w:bodyDiv w:val="1"/>
      <w:marLeft w:val="0"/>
      <w:marRight w:val="0"/>
      <w:marTop w:val="0"/>
      <w:marBottom w:val="0"/>
      <w:divBdr>
        <w:top w:val="none" w:sz="0" w:space="0" w:color="auto"/>
        <w:left w:val="none" w:sz="0" w:space="0" w:color="auto"/>
        <w:bottom w:val="none" w:sz="0" w:space="0" w:color="auto"/>
        <w:right w:val="none" w:sz="0" w:space="0" w:color="auto"/>
      </w:divBdr>
    </w:div>
    <w:div w:id="577793362">
      <w:bodyDiv w:val="1"/>
      <w:marLeft w:val="0"/>
      <w:marRight w:val="0"/>
      <w:marTop w:val="0"/>
      <w:marBottom w:val="0"/>
      <w:divBdr>
        <w:top w:val="none" w:sz="0" w:space="0" w:color="auto"/>
        <w:left w:val="none" w:sz="0" w:space="0" w:color="auto"/>
        <w:bottom w:val="none" w:sz="0" w:space="0" w:color="auto"/>
        <w:right w:val="none" w:sz="0" w:space="0" w:color="auto"/>
      </w:divBdr>
    </w:div>
    <w:div w:id="652831821">
      <w:bodyDiv w:val="1"/>
      <w:marLeft w:val="0"/>
      <w:marRight w:val="0"/>
      <w:marTop w:val="0"/>
      <w:marBottom w:val="0"/>
      <w:divBdr>
        <w:top w:val="none" w:sz="0" w:space="0" w:color="auto"/>
        <w:left w:val="none" w:sz="0" w:space="0" w:color="auto"/>
        <w:bottom w:val="none" w:sz="0" w:space="0" w:color="auto"/>
        <w:right w:val="none" w:sz="0" w:space="0" w:color="auto"/>
      </w:divBdr>
    </w:div>
    <w:div w:id="731387112">
      <w:bodyDiv w:val="1"/>
      <w:marLeft w:val="0"/>
      <w:marRight w:val="0"/>
      <w:marTop w:val="0"/>
      <w:marBottom w:val="0"/>
      <w:divBdr>
        <w:top w:val="none" w:sz="0" w:space="0" w:color="auto"/>
        <w:left w:val="none" w:sz="0" w:space="0" w:color="auto"/>
        <w:bottom w:val="none" w:sz="0" w:space="0" w:color="auto"/>
        <w:right w:val="none" w:sz="0" w:space="0" w:color="auto"/>
      </w:divBdr>
    </w:div>
    <w:div w:id="740061718">
      <w:bodyDiv w:val="1"/>
      <w:marLeft w:val="0"/>
      <w:marRight w:val="0"/>
      <w:marTop w:val="0"/>
      <w:marBottom w:val="0"/>
      <w:divBdr>
        <w:top w:val="none" w:sz="0" w:space="0" w:color="auto"/>
        <w:left w:val="none" w:sz="0" w:space="0" w:color="auto"/>
        <w:bottom w:val="none" w:sz="0" w:space="0" w:color="auto"/>
        <w:right w:val="none" w:sz="0" w:space="0" w:color="auto"/>
      </w:divBdr>
    </w:div>
    <w:div w:id="763109143">
      <w:bodyDiv w:val="1"/>
      <w:marLeft w:val="0"/>
      <w:marRight w:val="0"/>
      <w:marTop w:val="0"/>
      <w:marBottom w:val="0"/>
      <w:divBdr>
        <w:top w:val="none" w:sz="0" w:space="0" w:color="auto"/>
        <w:left w:val="none" w:sz="0" w:space="0" w:color="auto"/>
        <w:bottom w:val="none" w:sz="0" w:space="0" w:color="auto"/>
        <w:right w:val="none" w:sz="0" w:space="0" w:color="auto"/>
      </w:divBdr>
      <w:divsChild>
        <w:div w:id="826895759">
          <w:marLeft w:val="0"/>
          <w:marRight w:val="0"/>
          <w:marTop w:val="0"/>
          <w:marBottom w:val="0"/>
          <w:divBdr>
            <w:top w:val="none" w:sz="0" w:space="0" w:color="auto"/>
            <w:left w:val="none" w:sz="0" w:space="0" w:color="auto"/>
            <w:bottom w:val="none" w:sz="0" w:space="0" w:color="auto"/>
            <w:right w:val="none" w:sz="0" w:space="0" w:color="auto"/>
          </w:divBdr>
        </w:div>
      </w:divsChild>
    </w:div>
    <w:div w:id="779840331">
      <w:bodyDiv w:val="1"/>
      <w:marLeft w:val="0"/>
      <w:marRight w:val="0"/>
      <w:marTop w:val="0"/>
      <w:marBottom w:val="0"/>
      <w:divBdr>
        <w:top w:val="none" w:sz="0" w:space="0" w:color="auto"/>
        <w:left w:val="none" w:sz="0" w:space="0" w:color="auto"/>
        <w:bottom w:val="none" w:sz="0" w:space="0" w:color="auto"/>
        <w:right w:val="none" w:sz="0" w:space="0" w:color="auto"/>
      </w:divBdr>
    </w:div>
    <w:div w:id="811289550">
      <w:bodyDiv w:val="1"/>
      <w:marLeft w:val="0"/>
      <w:marRight w:val="0"/>
      <w:marTop w:val="0"/>
      <w:marBottom w:val="0"/>
      <w:divBdr>
        <w:top w:val="none" w:sz="0" w:space="0" w:color="auto"/>
        <w:left w:val="none" w:sz="0" w:space="0" w:color="auto"/>
        <w:bottom w:val="none" w:sz="0" w:space="0" w:color="auto"/>
        <w:right w:val="none" w:sz="0" w:space="0" w:color="auto"/>
      </w:divBdr>
    </w:div>
    <w:div w:id="845093724">
      <w:bodyDiv w:val="1"/>
      <w:marLeft w:val="0"/>
      <w:marRight w:val="0"/>
      <w:marTop w:val="0"/>
      <w:marBottom w:val="0"/>
      <w:divBdr>
        <w:top w:val="none" w:sz="0" w:space="0" w:color="auto"/>
        <w:left w:val="none" w:sz="0" w:space="0" w:color="auto"/>
        <w:bottom w:val="none" w:sz="0" w:space="0" w:color="auto"/>
        <w:right w:val="none" w:sz="0" w:space="0" w:color="auto"/>
      </w:divBdr>
      <w:divsChild>
        <w:div w:id="116536278">
          <w:marLeft w:val="0"/>
          <w:marRight w:val="0"/>
          <w:marTop w:val="0"/>
          <w:marBottom w:val="0"/>
          <w:divBdr>
            <w:top w:val="none" w:sz="0" w:space="0" w:color="auto"/>
            <w:left w:val="none" w:sz="0" w:space="0" w:color="auto"/>
            <w:bottom w:val="none" w:sz="0" w:space="0" w:color="auto"/>
            <w:right w:val="none" w:sz="0" w:space="0" w:color="auto"/>
          </w:divBdr>
        </w:div>
      </w:divsChild>
    </w:div>
    <w:div w:id="845560733">
      <w:bodyDiv w:val="1"/>
      <w:marLeft w:val="0"/>
      <w:marRight w:val="0"/>
      <w:marTop w:val="0"/>
      <w:marBottom w:val="0"/>
      <w:divBdr>
        <w:top w:val="none" w:sz="0" w:space="0" w:color="auto"/>
        <w:left w:val="none" w:sz="0" w:space="0" w:color="auto"/>
        <w:bottom w:val="none" w:sz="0" w:space="0" w:color="auto"/>
        <w:right w:val="none" w:sz="0" w:space="0" w:color="auto"/>
      </w:divBdr>
    </w:div>
    <w:div w:id="859926808">
      <w:bodyDiv w:val="1"/>
      <w:marLeft w:val="0"/>
      <w:marRight w:val="0"/>
      <w:marTop w:val="0"/>
      <w:marBottom w:val="0"/>
      <w:divBdr>
        <w:top w:val="none" w:sz="0" w:space="0" w:color="auto"/>
        <w:left w:val="none" w:sz="0" w:space="0" w:color="auto"/>
        <w:bottom w:val="none" w:sz="0" w:space="0" w:color="auto"/>
        <w:right w:val="none" w:sz="0" w:space="0" w:color="auto"/>
      </w:divBdr>
    </w:div>
    <w:div w:id="878738747">
      <w:bodyDiv w:val="1"/>
      <w:marLeft w:val="0"/>
      <w:marRight w:val="0"/>
      <w:marTop w:val="0"/>
      <w:marBottom w:val="0"/>
      <w:divBdr>
        <w:top w:val="none" w:sz="0" w:space="0" w:color="auto"/>
        <w:left w:val="none" w:sz="0" w:space="0" w:color="auto"/>
        <w:bottom w:val="none" w:sz="0" w:space="0" w:color="auto"/>
        <w:right w:val="none" w:sz="0" w:space="0" w:color="auto"/>
      </w:divBdr>
    </w:div>
    <w:div w:id="892739673">
      <w:bodyDiv w:val="1"/>
      <w:marLeft w:val="0"/>
      <w:marRight w:val="0"/>
      <w:marTop w:val="0"/>
      <w:marBottom w:val="0"/>
      <w:divBdr>
        <w:top w:val="none" w:sz="0" w:space="0" w:color="auto"/>
        <w:left w:val="none" w:sz="0" w:space="0" w:color="auto"/>
        <w:bottom w:val="none" w:sz="0" w:space="0" w:color="auto"/>
        <w:right w:val="none" w:sz="0" w:space="0" w:color="auto"/>
      </w:divBdr>
      <w:divsChild>
        <w:div w:id="1871451089">
          <w:marLeft w:val="0"/>
          <w:marRight w:val="0"/>
          <w:marTop w:val="0"/>
          <w:marBottom w:val="0"/>
          <w:divBdr>
            <w:top w:val="none" w:sz="0" w:space="0" w:color="auto"/>
            <w:left w:val="none" w:sz="0" w:space="0" w:color="auto"/>
            <w:bottom w:val="none" w:sz="0" w:space="0" w:color="auto"/>
            <w:right w:val="none" w:sz="0" w:space="0" w:color="auto"/>
          </w:divBdr>
        </w:div>
      </w:divsChild>
    </w:div>
    <w:div w:id="922841598">
      <w:bodyDiv w:val="1"/>
      <w:marLeft w:val="0"/>
      <w:marRight w:val="0"/>
      <w:marTop w:val="0"/>
      <w:marBottom w:val="0"/>
      <w:divBdr>
        <w:top w:val="none" w:sz="0" w:space="0" w:color="auto"/>
        <w:left w:val="none" w:sz="0" w:space="0" w:color="auto"/>
        <w:bottom w:val="none" w:sz="0" w:space="0" w:color="auto"/>
        <w:right w:val="none" w:sz="0" w:space="0" w:color="auto"/>
      </w:divBdr>
    </w:div>
    <w:div w:id="978800072">
      <w:bodyDiv w:val="1"/>
      <w:marLeft w:val="0"/>
      <w:marRight w:val="0"/>
      <w:marTop w:val="0"/>
      <w:marBottom w:val="0"/>
      <w:divBdr>
        <w:top w:val="none" w:sz="0" w:space="0" w:color="auto"/>
        <w:left w:val="none" w:sz="0" w:space="0" w:color="auto"/>
        <w:bottom w:val="none" w:sz="0" w:space="0" w:color="auto"/>
        <w:right w:val="none" w:sz="0" w:space="0" w:color="auto"/>
      </w:divBdr>
    </w:div>
    <w:div w:id="1013844051">
      <w:bodyDiv w:val="1"/>
      <w:marLeft w:val="0"/>
      <w:marRight w:val="0"/>
      <w:marTop w:val="0"/>
      <w:marBottom w:val="0"/>
      <w:divBdr>
        <w:top w:val="none" w:sz="0" w:space="0" w:color="auto"/>
        <w:left w:val="none" w:sz="0" w:space="0" w:color="auto"/>
        <w:bottom w:val="none" w:sz="0" w:space="0" w:color="auto"/>
        <w:right w:val="none" w:sz="0" w:space="0" w:color="auto"/>
      </w:divBdr>
    </w:div>
    <w:div w:id="1020396628">
      <w:bodyDiv w:val="1"/>
      <w:marLeft w:val="0"/>
      <w:marRight w:val="0"/>
      <w:marTop w:val="0"/>
      <w:marBottom w:val="0"/>
      <w:divBdr>
        <w:top w:val="none" w:sz="0" w:space="0" w:color="auto"/>
        <w:left w:val="none" w:sz="0" w:space="0" w:color="auto"/>
        <w:bottom w:val="none" w:sz="0" w:space="0" w:color="auto"/>
        <w:right w:val="none" w:sz="0" w:space="0" w:color="auto"/>
      </w:divBdr>
    </w:div>
    <w:div w:id="1026636617">
      <w:bodyDiv w:val="1"/>
      <w:marLeft w:val="0"/>
      <w:marRight w:val="0"/>
      <w:marTop w:val="0"/>
      <w:marBottom w:val="0"/>
      <w:divBdr>
        <w:top w:val="none" w:sz="0" w:space="0" w:color="auto"/>
        <w:left w:val="none" w:sz="0" w:space="0" w:color="auto"/>
        <w:bottom w:val="none" w:sz="0" w:space="0" w:color="auto"/>
        <w:right w:val="none" w:sz="0" w:space="0" w:color="auto"/>
      </w:divBdr>
    </w:div>
    <w:div w:id="1026714732">
      <w:bodyDiv w:val="1"/>
      <w:marLeft w:val="0"/>
      <w:marRight w:val="0"/>
      <w:marTop w:val="0"/>
      <w:marBottom w:val="0"/>
      <w:divBdr>
        <w:top w:val="none" w:sz="0" w:space="0" w:color="auto"/>
        <w:left w:val="none" w:sz="0" w:space="0" w:color="auto"/>
        <w:bottom w:val="none" w:sz="0" w:space="0" w:color="auto"/>
        <w:right w:val="none" w:sz="0" w:space="0" w:color="auto"/>
      </w:divBdr>
    </w:div>
    <w:div w:id="1085493245">
      <w:bodyDiv w:val="1"/>
      <w:marLeft w:val="0"/>
      <w:marRight w:val="0"/>
      <w:marTop w:val="0"/>
      <w:marBottom w:val="0"/>
      <w:divBdr>
        <w:top w:val="none" w:sz="0" w:space="0" w:color="auto"/>
        <w:left w:val="none" w:sz="0" w:space="0" w:color="auto"/>
        <w:bottom w:val="none" w:sz="0" w:space="0" w:color="auto"/>
        <w:right w:val="none" w:sz="0" w:space="0" w:color="auto"/>
      </w:divBdr>
    </w:div>
    <w:div w:id="1087265197">
      <w:bodyDiv w:val="1"/>
      <w:marLeft w:val="0"/>
      <w:marRight w:val="0"/>
      <w:marTop w:val="0"/>
      <w:marBottom w:val="0"/>
      <w:divBdr>
        <w:top w:val="none" w:sz="0" w:space="0" w:color="auto"/>
        <w:left w:val="none" w:sz="0" w:space="0" w:color="auto"/>
        <w:bottom w:val="none" w:sz="0" w:space="0" w:color="auto"/>
        <w:right w:val="none" w:sz="0" w:space="0" w:color="auto"/>
      </w:divBdr>
    </w:div>
    <w:div w:id="1096557551">
      <w:bodyDiv w:val="1"/>
      <w:marLeft w:val="0"/>
      <w:marRight w:val="0"/>
      <w:marTop w:val="0"/>
      <w:marBottom w:val="0"/>
      <w:divBdr>
        <w:top w:val="none" w:sz="0" w:space="0" w:color="auto"/>
        <w:left w:val="none" w:sz="0" w:space="0" w:color="auto"/>
        <w:bottom w:val="none" w:sz="0" w:space="0" w:color="auto"/>
        <w:right w:val="none" w:sz="0" w:space="0" w:color="auto"/>
      </w:divBdr>
    </w:div>
    <w:div w:id="1113286716">
      <w:bodyDiv w:val="1"/>
      <w:marLeft w:val="0"/>
      <w:marRight w:val="0"/>
      <w:marTop w:val="0"/>
      <w:marBottom w:val="0"/>
      <w:divBdr>
        <w:top w:val="none" w:sz="0" w:space="0" w:color="auto"/>
        <w:left w:val="none" w:sz="0" w:space="0" w:color="auto"/>
        <w:bottom w:val="none" w:sz="0" w:space="0" w:color="auto"/>
        <w:right w:val="none" w:sz="0" w:space="0" w:color="auto"/>
      </w:divBdr>
    </w:div>
    <w:div w:id="1124155513">
      <w:bodyDiv w:val="1"/>
      <w:marLeft w:val="0"/>
      <w:marRight w:val="0"/>
      <w:marTop w:val="0"/>
      <w:marBottom w:val="0"/>
      <w:divBdr>
        <w:top w:val="none" w:sz="0" w:space="0" w:color="auto"/>
        <w:left w:val="none" w:sz="0" w:space="0" w:color="auto"/>
        <w:bottom w:val="none" w:sz="0" w:space="0" w:color="auto"/>
        <w:right w:val="none" w:sz="0" w:space="0" w:color="auto"/>
      </w:divBdr>
    </w:div>
    <w:div w:id="1139808152">
      <w:bodyDiv w:val="1"/>
      <w:marLeft w:val="0"/>
      <w:marRight w:val="0"/>
      <w:marTop w:val="0"/>
      <w:marBottom w:val="0"/>
      <w:divBdr>
        <w:top w:val="none" w:sz="0" w:space="0" w:color="auto"/>
        <w:left w:val="none" w:sz="0" w:space="0" w:color="auto"/>
        <w:bottom w:val="none" w:sz="0" w:space="0" w:color="auto"/>
        <w:right w:val="none" w:sz="0" w:space="0" w:color="auto"/>
      </w:divBdr>
    </w:div>
    <w:div w:id="1171483640">
      <w:bodyDiv w:val="1"/>
      <w:marLeft w:val="0"/>
      <w:marRight w:val="0"/>
      <w:marTop w:val="0"/>
      <w:marBottom w:val="0"/>
      <w:divBdr>
        <w:top w:val="none" w:sz="0" w:space="0" w:color="auto"/>
        <w:left w:val="none" w:sz="0" w:space="0" w:color="auto"/>
        <w:bottom w:val="none" w:sz="0" w:space="0" w:color="auto"/>
        <w:right w:val="none" w:sz="0" w:space="0" w:color="auto"/>
      </w:divBdr>
    </w:div>
    <w:div w:id="1180121129">
      <w:bodyDiv w:val="1"/>
      <w:marLeft w:val="0"/>
      <w:marRight w:val="0"/>
      <w:marTop w:val="0"/>
      <w:marBottom w:val="0"/>
      <w:divBdr>
        <w:top w:val="none" w:sz="0" w:space="0" w:color="auto"/>
        <w:left w:val="none" w:sz="0" w:space="0" w:color="auto"/>
        <w:bottom w:val="none" w:sz="0" w:space="0" w:color="auto"/>
        <w:right w:val="none" w:sz="0" w:space="0" w:color="auto"/>
      </w:divBdr>
    </w:div>
    <w:div w:id="1180774867">
      <w:bodyDiv w:val="1"/>
      <w:marLeft w:val="0"/>
      <w:marRight w:val="0"/>
      <w:marTop w:val="0"/>
      <w:marBottom w:val="0"/>
      <w:divBdr>
        <w:top w:val="none" w:sz="0" w:space="0" w:color="auto"/>
        <w:left w:val="none" w:sz="0" w:space="0" w:color="auto"/>
        <w:bottom w:val="none" w:sz="0" w:space="0" w:color="auto"/>
        <w:right w:val="none" w:sz="0" w:space="0" w:color="auto"/>
      </w:divBdr>
    </w:div>
    <w:div w:id="1182012560">
      <w:bodyDiv w:val="1"/>
      <w:marLeft w:val="0"/>
      <w:marRight w:val="0"/>
      <w:marTop w:val="0"/>
      <w:marBottom w:val="0"/>
      <w:divBdr>
        <w:top w:val="none" w:sz="0" w:space="0" w:color="auto"/>
        <w:left w:val="none" w:sz="0" w:space="0" w:color="auto"/>
        <w:bottom w:val="none" w:sz="0" w:space="0" w:color="auto"/>
        <w:right w:val="none" w:sz="0" w:space="0" w:color="auto"/>
      </w:divBdr>
      <w:divsChild>
        <w:div w:id="137839773">
          <w:marLeft w:val="0"/>
          <w:marRight w:val="0"/>
          <w:marTop w:val="0"/>
          <w:marBottom w:val="0"/>
          <w:divBdr>
            <w:top w:val="none" w:sz="0" w:space="0" w:color="auto"/>
            <w:left w:val="none" w:sz="0" w:space="0" w:color="auto"/>
            <w:bottom w:val="none" w:sz="0" w:space="0" w:color="auto"/>
            <w:right w:val="none" w:sz="0" w:space="0" w:color="auto"/>
          </w:divBdr>
          <w:divsChild>
            <w:div w:id="1783261395">
              <w:marLeft w:val="0"/>
              <w:marRight w:val="0"/>
              <w:marTop w:val="0"/>
              <w:marBottom w:val="0"/>
              <w:divBdr>
                <w:top w:val="none" w:sz="0" w:space="0" w:color="auto"/>
                <w:left w:val="none" w:sz="0" w:space="0" w:color="auto"/>
                <w:bottom w:val="none" w:sz="0" w:space="0" w:color="auto"/>
                <w:right w:val="none" w:sz="0" w:space="0" w:color="auto"/>
              </w:divBdr>
              <w:divsChild>
                <w:div w:id="553391105">
                  <w:marLeft w:val="0"/>
                  <w:marRight w:val="0"/>
                  <w:marTop w:val="0"/>
                  <w:marBottom w:val="0"/>
                  <w:divBdr>
                    <w:top w:val="none" w:sz="0" w:space="0" w:color="auto"/>
                    <w:left w:val="none" w:sz="0" w:space="0" w:color="auto"/>
                    <w:bottom w:val="none" w:sz="0" w:space="0" w:color="auto"/>
                    <w:right w:val="none" w:sz="0" w:space="0" w:color="auto"/>
                  </w:divBdr>
                  <w:divsChild>
                    <w:div w:id="1038047326">
                      <w:marLeft w:val="0"/>
                      <w:marRight w:val="0"/>
                      <w:marTop w:val="0"/>
                      <w:marBottom w:val="0"/>
                      <w:divBdr>
                        <w:top w:val="none" w:sz="0" w:space="0" w:color="auto"/>
                        <w:left w:val="none" w:sz="0" w:space="0" w:color="auto"/>
                        <w:bottom w:val="none" w:sz="0" w:space="0" w:color="auto"/>
                        <w:right w:val="none" w:sz="0" w:space="0" w:color="auto"/>
                      </w:divBdr>
                      <w:divsChild>
                        <w:div w:id="458568622">
                          <w:marLeft w:val="0"/>
                          <w:marRight w:val="0"/>
                          <w:marTop w:val="0"/>
                          <w:marBottom w:val="0"/>
                          <w:divBdr>
                            <w:top w:val="none" w:sz="0" w:space="0" w:color="auto"/>
                            <w:left w:val="none" w:sz="0" w:space="0" w:color="auto"/>
                            <w:bottom w:val="none" w:sz="0" w:space="0" w:color="auto"/>
                            <w:right w:val="none" w:sz="0" w:space="0" w:color="auto"/>
                          </w:divBdr>
                          <w:divsChild>
                            <w:div w:id="219441854">
                              <w:marLeft w:val="0"/>
                              <w:marRight w:val="0"/>
                              <w:marTop w:val="0"/>
                              <w:marBottom w:val="0"/>
                              <w:divBdr>
                                <w:top w:val="none" w:sz="0" w:space="0" w:color="auto"/>
                                <w:left w:val="none" w:sz="0" w:space="0" w:color="auto"/>
                                <w:bottom w:val="none" w:sz="0" w:space="0" w:color="auto"/>
                                <w:right w:val="none" w:sz="0" w:space="0" w:color="auto"/>
                              </w:divBdr>
                              <w:divsChild>
                                <w:div w:id="1083449547">
                                  <w:marLeft w:val="0"/>
                                  <w:marRight w:val="0"/>
                                  <w:marTop w:val="0"/>
                                  <w:marBottom w:val="0"/>
                                  <w:divBdr>
                                    <w:top w:val="none" w:sz="0" w:space="0" w:color="auto"/>
                                    <w:left w:val="none" w:sz="0" w:space="0" w:color="auto"/>
                                    <w:bottom w:val="none" w:sz="0" w:space="0" w:color="auto"/>
                                    <w:right w:val="none" w:sz="0" w:space="0" w:color="auto"/>
                                  </w:divBdr>
                                  <w:divsChild>
                                    <w:div w:id="1095517481">
                                      <w:marLeft w:val="0"/>
                                      <w:marRight w:val="0"/>
                                      <w:marTop w:val="0"/>
                                      <w:marBottom w:val="0"/>
                                      <w:divBdr>
                                        <w:top w:val="none" w:sz="0" w:space="0" w:color="auto"/>
                                        <w:left w:val="none" w:sz="0" w:space="0" w:color="auto"/>
                                        <w:bottom w:val="none" w:sz="0" w:space="0" w:color="auto"/>
                                        <w:right w:val="none" w:sz="0" w:space="0" w:color="auto"/>
                                      </w:divBdr>
                                      <w:divsChild>
                                        <w:div w:id="1533958292">
                                          <w:marLeft w:val="0"/>
                                          <w:marRight w:val="0"/>
                                          <w:marTop w:val="0"/>
                                          <w:marBottom w:val="0"/>
                                          <w:divBdr>
                                            <w:top w:val="none" w:sz="0" w:space="0" w:color="auto"/>
                                            <w:left w:val="none" w:sz="0" w:space="0" w:color="auto"/>
                                            <w:bottom w:val="none" w:sz="0" w:space="0" w:color="auto"/>
                                            <w:right w:val="none" w:sz="0" w:space="0" w:color="auto"/>
                                          </w:divBdr>
                                          <w:divsChild>
                                            <w:div w:id="1585072626">
                                              <w:marLeft w:val="0"/>
                                              <w:marRight w:val="0"/>
                                              <w:marTop w:val="0"/>
                                              <w:marBottom w:val="0"/>
                                              <w:divBdr>
                                                <w:top w:val="none" w:sz="0" w:space="0" w:color="auto"/>
                                                <w:left w:val="none" w:sz="0" w:space="0" w:color="auto"/>
                                                <w:bottom w:val="none" w:sz="0" w:space="0" w:color="auto"/>
                                                <w:right w:val="none" w:sz="0" w:space="0" w:color="auto"/>
                                              </w:divBdr>
                                              <w:divsChild>
                                                <w:div w:id="130682957">
                                                  <w:marLeft w:val="0"/>
                                                  <w:marRight w:val="0"/>
                                                  <w:marTop w:val="0"/>
                                                  <w:marBottom w:val="0"/>
                                                  <w:divBdr>
                                                    <w:top w:val="none" w:sz="0" w:space="0" w:color="auto"/>
                                                    <w:left w:val="none" w:sz="0" w:space="0" w:color="auto"/>
                                                    <w:bottom w:val="none" w:sz="0" w:space="0" w:color="auto"/>
                                                    <w:right w:val="none" w:sz="0" w:space="0" w:color="auto"/>
                                                  </w:divBdr>
                                                  <w:divsChild>
                                                    <w:div w:id="1511942382">
                                                      <w:marLeft w:val="0"/>
                                                      <w:marRight w:val="0"/>
                                                      <w:marTop w:val="0"/>
                                                      <w:marBottom w:val="0"/>
                                                      <w:divBdr>
                                                        <w:top w:val="single" w:sz="6" w:space="0" w:color="auto"/>
                                                        <w:left w:val="none" w:sz="0" w:space="0" w:color="auto"/>
                                                        <w:bottom w:val="single" w:sz="6" w:space="0" w:color="auto"/>
                                                        <w:right w:val="none" w:sz="0" w:space="0" w:color="auto"/>
                                                      </w:divBdr>
                                                      <w:divsChild>
                                                        <w:div w:id="1498837829">
                                                          <w:marLeft w:val="0"/>
                                                          <w:marRight w:val="0"/>
                                                          <w:marTop w:val="0"/>
                                                          <w:marBottom w:val="0"/>
                                                          <w:divBdr>
                                                            <w:top w:val="none" w:sz="0" w:space="0" w:color="auto"/>
                                                            <w:left w:val="none" w:sz="0" w:space="0" w:color="auto"/>
                                                            <w:bottom w:val="none" w:sz="0" w:space="0" w:color="auto"/>
                                                            <w:right w:val="none" w:sz="0" w:space="0" w:color="auto"/>
                                                          </w:divBdr>
                                                          <w:divsChild>
                                                            <w:div w:id="1640913835">
                                                              <w:marLeft w:val="0"/>
                                                              <w:marRight w:val="0"/>
                                                              <w:marTop w:val="0"/>
                                                              <w:marBottom w:val="0"/>
                                                              <w:divBdr>
                                                                <w:top w:val="none" w:sz="0" w:space="0" w:color="auto"/>
                                                                <w:left w:val="none" w:sz="0" w:space="0" w:color="auto"/>
                                                                <w:bottom w:val="none" w:sz="0" w:space="0" w:color="auto"/>
                                                                <w:right w:val="none" w:sz="0" w:space="0" w:color="auto"/>
                                                              </w:divBdr>
                                                              <w:divsChild>
                                                                <w:div w:id="1991979374">
                                                                  <w:marLeft w:val="0"/>
                                                                  <w:marRight w:val="0"/>
                                                                  <w:marTop w:val="0"/>
                                                                  <w:marBottom w:val="0"/>
                                                                  <w:divBdr>
                                                                    <w:top w:val="none" w:sz="0" w:space="0" w:color="auto"/>
                                                                    <w:left w:val="none" w:sz="0" w:space="0" w:color="auto"/>
                                                                    <w:bottom w:val="none" w:sz="0" w:space="0" w:color="auto"/>
                                                                    <w:right w:val="none" w:sz="0" w:space="0" w:color="auto"/>
                                                                  </w:divBdr>
                                                                  <w:divsChild>
                                                                    <w:div w:id="285160998">
                                                                      <w:marLeft w:val="0"/>
                                                                      <w:marRight w:val="0"/>
                                                                      <w:marTop w:val="0"/>
                                                                      <w:marBottom w:val="0"/>
                                                                      <w:divBdr>
                                                                        <w:top w:val="none" w:sz="0" w:space="0" w:color="auto"/>
                                                                        <w:left w:val="none" w:sz="0" w:space="0" w:color="auto"/>
                                                                        <w:bottom w:val="none" w:sz="0" w:space="0" w:color="auto"/>
                                                                        <w:right w:val="none" w:sz="0" w:space="0" w:color="auto"/>
                                                                      </w:divBdr>
                                                                      <w:divsChild>
                                                                        <w:div w:id="1065494438">
                                                                          <w:marLeft w:val="0"/>
                                                                          <w:marRight w:val="0"/>
                                                                          <w:marTop w:val="0"/>
                                                                          <w:marBottom w:val="0"/>
                                                                          <w:divBdr>
                                                                            <w:top w:val="none" w:sz="0" w:space="0" w:color="auto"/>
                                                                            <w:left w:val="none" w:sz="0" w:space="0" w:color="auto"/>
                                                                            <w:bottom w:val="none" w:sz="0" w:space="0" w:color="auto"/>
                                                                            <w:right w:val="none" w:sz="0" w:space="0" w:color="auto"/>
                                                                          </w:divBdr>
                                                                          <w:divsChild>
                                                                            <w:div w:id="831943977">
                                                                              <w:marLeft w:val="0"/>
                                                                              <w:marRight w:val="0"/>
                                                                              <w:marTop w:val="0"/>
                                                                              <w:marBottom w:val="0"/>
                                                                              <w:divBdr>
                                                                                <w:top w:val="none" w:sz="0" w:space="0" w:color="auto"/>
                                                                                <w:left w:val="none" w:sz="0" w:space="0" w:color="auto"/>
                                                                                <w:bottom w:val="none" w:sz="0" w:space="0" w:color="auto"/>
                                                                                <w:right w:val="none" w:sz="0" w:space="0" w:color="auto"/>
                                                                              </w:divBdr>
                                                                              <w:divsChild>
                                                                                <w:div w:id="680284073">
                                                                                  <w:marLeft w:val="0"/>
                                                                                  <w:marRight w:val="0"/>
                                                                                  <w:marTop w:val="0"/>
                                                                                  <w:marBottom w:val="0"/>
                                                                                  <w:divBdr>
                                                                                    <w:top w:val="none" w:sz="0" w:space="0" w:color="auto"/>
                                                                                    <w:left w:val="none" w:sz="0" w:space="0" w:color="auto"/>
                                                                                    <w:bottom w:val="none" w:sz="0" w:space="0" w:color="auto"/>
                                                                                    <w:right w:val="none" w:sz="0" w:space="0" w:color="auto"/>
                                                                                  </w:divBdr>
                                                                                  <w:divsChild>
                                                                                    <w:div w:id="2002804033">
                                                                                      <w:marLeft w:val="0"/>
                                                                                      <w:marRight w:val="0"/>
                                                                                      <w:marTop w:val="0"/>
                                                                                      <w:marBottom w:val="0"/>
                                                                                      <w:divBdr>
                                                                                        <w:top w:val="none" w:sz="0" w:space="0" w:color="auto"/>
                                                                                        <w:left w:val="none" w:sz="0" w:space="0" w:color="auto"/>
                                                                                        <w:bottom w:val="none" w:sz="0" w:space="0" w:color="auto"/>
                                                                                        <w:right w:val="none" w:sz="0" w:space="0" w:color="auto"/>
                                                                                      </w:divBdr>
                                                                                    </w:div>
                                                                                    <w:div w:id="208702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4079953">
      <w:bodyDiv w:val="1"/>
      <w:marLeft w:val="0"/>
      <w:marRight w:val="0"/>
      <w:marTop w:val="0"/>
      <w:marBottom w:val="0"/>
      <w:divBdr>
        <w:top w:val="none" w:sz="0" w:space="0" w:color="auto"/>
        <w:left w:val="none" w:sz="0" w:space="0" w:color="auto"/>
        <w:bottom w:val="none" w:sz="0" w:space="0" w:color="auto"/>
        <w:right w:val="none" w:sz="0" w:space="0" w:color="auto"/>
      </w:divBdr>
    </w:div>
    <w:div w:id="1200389622">
      <w:bodyDiv w:val="1"/>
      <w:marLeft w:val="0"/>
      <w:marRight w:val="0"/>
      <w:marTop w:val="0"/>
      <w:marBottom w:val="0"/>
      <w:divBdr>
        <w:top w:val="none" w:sz="0" w:space="0" w:color="auto"/>
        <w:left w:val="none" w:sz="0" w:space="0" w:color="auto"/>
        <w:bottom w:val="none" w:sz="0" w:space="0" w:color="auto"/>
        <w:right w:val="none" w:sz="0" w:space="0" w:color="auto"/>
      </w:divBdr>
    </w:div>
    <w:div w:id="1243687402">
      <w:bodyDiv w:val="1"/>
      <w:marLeft w:val="0"/>
      <w:marRight w:val="0"/>
      <w:marTop w:val="0"/>
      <w:marBottom w:val="0"/>
      <w:divBdr>
        <w:top w:val="none" w:sz="0" w:space="0" w:color="auto"/>
        <w:left w:val="none" w:sz="0" w:space="0" w:color="auto"/>
        <w:bottom w:val="none" w:sz="0" w:space="0" w:color="auto"/>
        <w:right w:val="none" w:sz="0" w:space="0" w:color="auto"/>
      </w:divBdr>
    </w:div>
    <w:div w:id="1254318274">
      <w:bodyDiv w:val="1"/>
      <w:marLeft w:val="0"/>
      <w:marRight w:val="0"/>
      <w:marTop w:val="0"/>
      <w:marBottom w:val="0"/>
      <w:divBdr>
        <w:top w:val="none" w:sz="0" w:space="0" w:color="auto"/>
        <w:left w:val="none" w:sz="0" w:space="0" w:color="auto"/>
        <w:bottom w:val="none" w:sz="0" w:space="0" w:color="auto"/>
        <w:right w:val="none" w:sz="0" w:space="0" w:color="auto"/>
      </w:divBdr>
    </w:div>
    <w:div w:id="1261449335">
      <w:bodyDiv w:val="1"/>
      <w:marLeft w:val="0"/>
      <w:marRight w:val="0"/>
      <w:marTop w:val="0"/>
      <w:marBottom w:val="0"/>
      <w:divBdr>
        <w:top w:val="none" w:sz="0" w:space="0" w:color="auto"/>
        <w:left w:val="none" w:sz="0" w:space="0" w:color="auto"/>
        <w:bottom w:val="none" w:sz="0" w:space="0" w:color="auto"/>
        <w:right w:val="none" w:sz="0" w:space="0" w:color="auto"/>
      </w:divBdr>
      <w:divsChild>
        <w:div w:id="691960409">
          <w:marLeft w:val="0"/>
          <w:marRight w:val="0"/>
          <w:marTop w:val="0"/>
          <w:marBottom w:val="0"/>
          <w:divBdr>
            <w:top w:val="none" w:sz="0" w:space="0" w:color="auto"/>
            <w:left w:val="none" w:sz="0" w:space="0" w:color="auto"/>
            <w:bottom w:val="none" w:sz="0" w:space="0" w:color="auto"/>
            <w:right w:val="none" w:sz="0" w:space="0" w:color="auto"/>
          </w:divBdr>
          <w:divsChild>
            <w:div w:id="1824392253">
              <w:marLeft w:val="0"/>
              <w:marRight w:val="0"/>
              <w:marTop w:val="0"/>
              <w:marBottom w:val="0"/>
              <w:divBdr>
                <w:top w:val="none" w:sz="0" w:space="0" w:color="auto"/>
                <w:left w:val="none" w:sz="0" w:space="0" w:color="auto"/>
                <w:bottom w:val="none" w:sz="0" w:space="0" w:color="auto"/>
                <w:right w:val="none" w:sz="0" w:space="0" w:color="auto"/>
              </w:divBdr>
              <w:divsChild>
                <w:div w:id="2102410757">
                  <w:marLeft w:val="0"/>
                  <w:marRight w:val="0"/>
                  <w:marTop w:val="0"/>
                  <w:marBottom w:val="0"/>
                  <w:divBdr>
                    <w:top w:val="none" w:sz="0" w:space="0" w:color="auto"/>
                    <w:left w:val="none" w:sz="0" w:space="0" w:color="auto"/>
                    <w:bottom w:val="none" w:sz="0" w:space="0" w:color="auto"/>
                    <w:right w:val="none" w:sz="0" w:space="0" w:color="auto"/>
                  </w:divBdr>
                  <w:divsChild>
                    <w:div w:id="242839336">
                      <w:marLeft w:val="-360"/>
                      <w:marRight w:val="-360"/>
                      <w:marTop w:val="0"/>
                      <w:marBottom w:val="0"/>
                      <w:divBdr>
                        <w:top w:val="none" w:sz="0" w:space="0" w:color="auto"/>
                        <w:left w:val="none" w:sz="0" w:space="0" w:color="auto"/>
                        <w:bottom w:val="none" w:sz="0" w:space="0" w:color="auto"/>
                        <w:right w:val="none" w:sz="0" w:space="0" w:color="auto"/>
                      </w:divBdr>
                      <w:divsChild>
                        <w:div w:id="1719473487">
                          <w:marLeft w:val="0"/>
                          <w:marRight w:val="0"/>
                          <w:marTop w:val="0"/>
                          <w:marBottom w:val="0"/>
                          <w:divBdr>
                            <w:top w:val="none" w:sz="0" w:space="0" w:color="auto"/>
                            <w:left w:val="none" w:sz="0" w:space="0" w:color="auto"/>
                            <w:bottom w:val="none" w:sz="0" w:space="0" w:color="auto"/>
                            <w:right w:val="none" w:sz="0" w:space="0" w:color="auto"/>
                          </w:divBdr>
                          <w:divsChild>
                            <w:div w:id="786967201">
                              <w:marLeft w:val="0"/>
                              <w:marRight w:val="0"/>
                              <w:marTop w:val="0"/>
                              <w:marBottom w:val="0"/>
                              <w:divBdr>
                                <w:top w:val="none" w:sz="0" w:space="0" w:color="auto"/>
                                <w:left w:val="none" w:sz="0" w:space="0" w:color="auto"/>
                                <w:bottom w:val="none" w:sz="0" w:space="0" w:color="auto"/>
                                <w:right w:val="none" w:sz="0" w:space="0" w:color="auto"/>
                              </w:divBdr>
                              <w:divsChild>
                                <w:div w:id="228808614">
                                  <w:marLeft w:val="0"/>
                                  <w:marRight w:val="0"/>
                                  <w:marTop w:val="0"/>
                                  <w:marBottom w:val="0"/>
                                  <w:divBdr>
                                    <w:top w:val="none" w:sz="0" w:space="0" w:color="auto"/>
                                    <w:left w:val="none" w:sz="0" w:space="0" w:color="auto"/>
                                    <w:bottom w:val="none" w:sz="0" w:space="0" w:color="auto"/>
                                    <w:right w:val="none" w:sz="0" w:space="0" w:color="auto"/>
                                  </w:divBdr>
                                  <w:divsChild>
                                    <w:div w:id="16699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069176">
      <w:bodyDiv w:val="1"/>
      <w:marLeft w:val="0"/>
      <w:marRight w:val="0"/>
      <w:marTop w:val="0"/>
      <w:marBottom w:val="0"/>
      <w:divBdr>
        <w:top w:val="none" w:sz="0" w:space="0" w:color="auto"/>
        <w:left w:val="none" w:sz="0" w:space="0" w:color="auto"/>
        <w:bottom w:val="none" w:sz="0" w:space="0" w:color="auto"/>
        <w:right w:val="none" w:sz="0" w:space="0" w:color="auto"/>
      </w:divBdr>
    </w:div>
    <w:div w:id="1290476789">
      <w:bodyDiv w:val="1"/>
      <w:marLeft w:val="0"/>
      <w:marRight w:val="0"/>
      <w:marTop w:val="0"/>
      <w:marBottom w:val="0"/>
      <w:divBdr>
        <w:top w:val="none" w:sz="0" w:space="0" w:color="auto"/>
        <w:left w:val="none" w:sz="0" w:space="0" w:color="auto"/>
        <w:bottom w:val="none" w:sz="0" w:space="0" w:color="auto"/>
        <w:right w:val="none" w:sz="0" w:space="0" w:color="auto"/>
      </w:divBdr>
    </w:div>
    <w:div w:id="1291279983">
      <w:bodyDiv w:val="1"/>
      <w:marLeft w:val="0"/>
      <w:marRight w:val="0"/>
      <w:marTop w:val="0"/>
      <w:marBottom w:val="0"/>
      <w:divBdr>
        <w:top w:val="none" w:sz="0" w:space="0" w:color="auto"/>
        <w:left w:val="none" w:sz="0" w:space="0" w:color="auto"/>
        <w:bottom w:val="none" w:sz="0" w:space="0" w:color="auto"/>
        <w:right w:val="none" w:sz="0" w:space="0" w:color="auto"/>
      </w:divBdr>
    </w:div>
    <w:div w:id="1294796929">
      <w:bodyDiv w:val="1"/>
      <w:marLeft w:val="0"/>
      <w:marRight w:val="0"/>
      <w:marTop w:val="0"/>
      <w:marBottom w:val="0"/>
      <w:divBdr>
        <w:top w:val="none" w:sz="0" w:space="0" w:color="auto"/>
        <w:left w:val="none" w:sz="0" w:space="0" w:color="auto"/>
        <w:bottom w:val="none" w:sz="0" w:space="0" w:color="auto"/>
        <w:right w:val="none" w:sz="0" w:space="0" w:color="auto"/>
      </w:divBdr>
    </w:div>
    <w:div w:id="1309632000">
      <w:bodyDiv w:val="1"/>
      <w:marLeft w:val="0"/>
      <w:marRight w:val="0"/>
      <w:marTop w:val="0"/>
      <w:marBottom w:val="0"/>
      <w:divBdr>
        <w:top w:val="none" w:sz="0" w:space="0" w:color="auto"/>
        <w:left w:val="none" w:sz="0" w:space="0" w:color="auto"/>
        <w:bottom w:val="none" w:sz="0" w:space="0" w:color="auto"/>
        <w:right w:val="none" w:sz="0" w:space="0" w:color="auto"/>
      </w:divBdr>
    </w:div>
    <w:div w:id="1314871229">
      <w:bodyDiv w:val="1"/>
      <w:marLeft w:val="0"/>
      <w:marRight w:val="0"/>
      <w:marTop w:val="0"/>
      <w:marBottom w:val="0"/>
      <w:divBdr>
        <w:top w:val="none" w:sz="0" w:space="0" w:color="auto"/>
        <w:left w:val="none" w:sz="0" w:space="0" w:color="auto"/>
        <w:bottom w:val="none" w:sz="0" w:space="0" w:color="auto"/>
        <w:right w:val="none" w:sz="0" w:space="0" w:color="auto"/>
      </w:divBdr>
    </w:div>
    <w:div w:id="1346176652">
      <w:bodyDiv w:val="1"/>
      <w:marLeft w:val="0"/>
      <w:marRight w:val="0"/>
      <w:marTop w:val="0"/>
      <w:marBottom w:val="0"/>
      <w:divBdr>
        <w:top w:val="none" w:sz="0" w:space="0" w:color="auto"/>
        <w:left w:val="none" w:sz="0" w:space="0" w:color="auto"/>
        <w:bottom w:val="none" w:sz="0" w:space="0" w:color="auto"/>
        <w:right w:val="none" w:sz="0" w:space="0" w:color="auto"/>
      </w:divBdr>
    </w:div>
    <w:div w:id="1373312650">
      <w:bodyDiv w:val="1"/>
      <w:marLeft w:val="0"/>
      <w:marRight w:val="0"/>
      <w:marTop w:val="0"/>
      <w:marBottom w:val="0"/>
      <w:divBdr>
        <w:top w:val="none" w:sz="0" w:space="0" w:color="auto"/>
        <w:left w:val="none" w:sz="0" w:space="0" w:color="auto"/>
        <w:bottom w:val="none" w:sz="0" w:space="0" w:color="auto"/>
        <w:right w:val="none" w:sz="0" w:space="0" w:color="auto"/>
      </w:divBdr>
      <w:divsChild>
        <w:div w:id="982467197">
          <w:marLeft w:val="0"/>
          <w:marRight w:val="0"/>
          <w:marTop w:val="0"/>
          <w:marBottom w:val="0"/>
          <w:divBdr>
            <w:top w:val="none" w:sz="0" w:space="0" w:color="auto"/>
            <w:left w:val="none" w:sz="0" w:space="0" w:color="auto"/>
            <w:bottom w:val="none" w:sz="0" w:space="0" w:color="auto"/>
            <w:right w:val="none" w:sz="0" w:space="0" w:color="auto"/>
          </w:divBdr>
        </w:div>
      </w:divsChild>
    </w:div>
    <w:div w:id="1384600335">
      <w:bodyDiv w:val="1"/>
      <w:marLeft w:val="0"/>
      <w:marRight w:val="0"/>
      <w:marTop w:val="0"/>
      <w:marBottom w:val="0"/>
      <w:divBdr>
        <w:top w:val="none" w:sz="0" w:space="0" w:color="auto"/>
        <w:left w:val="none" w:sz="0" w:space="0" w:color="auto"/>
        <w:bottom w:val="none" w:sz="0" w:space="0" w:color="auto"/>
        <w:right w:val="none" w:sz="0" w:space="0" w:color="auto"/>
      </w:divBdr>
    </w:div>
    <w:div w:id="1391802410">
      <w:bodyDiv w:val="1"/>
      <w:marLeft w:val="0"/>
      <w:marRight w:val="0"/>
      <w:marTop w:val="0"/>
      <w:marBottom w:val="0"/>
      <w:divBdr>
        <w:top w:val="none" w:sz="0" w:space="0" w:color="auto"/>
        <w:left w:val="none" w:sz="0" w:space="0" w:color="auto"/>
        <w:bottom w:val="none" w:sz="0" w:space="0" w:color="auto"/>
        <w:right w:val="none" w:sz="0" w:space="0" w:color="auto"/>
      </w:divBdr>
    </w:div>
    <w:div w:id="1392388263">
      <w:bodyDiv w:val="1"/>
      <w:marLeft w:val="0"/>
      <w:marRight w:val="0"/>
      <w:marTop w:val="0"/>
      <w:marBottom w:val="0"/>
      <w:divBdr>
        <w:top w:val="none" w:sz="0" w:space="0" w:color="auto"/>
        <w:left w:val="none" w:sz="0" w:space="0" w:color="auto"/>
        <w:bottom w:val="none" w:sz="0" w:space="0" w:color="auto"/>
        <w:right w:val="none" w:sz="0" w:space="0" w:color="auto"/>
      </w:divBdr>
    </w:div>
    <w:div w:id="1399741157">
      <w:bodyDiv w:val="1"/>
      <w:marLeft w:val="0"/>
      <w:marRight w:val="0"/>
      <w:marTop w:val="0"/>
      <w:marBottom w:val="0"/>
      <w:divBdr>
        <w:top w:val="none" w:sz="0" w:space="0" w:color="auto"/>
        <w:left w:val="none" w:sz="0" w:space="0" w:color="auto"/>
        <w:bottom w:val="none" w:sz="0" w:space="0" w:color="auto"/>
        <w:right w:val="none" w:sz="0" w:space="0" w:color="auto"/>
      </w:divBdr>
    </w:div>
    <w:div w:id="1410880573">
      <w:bodyDiv w:val="1"/>
      <w:marLeft w:val="0"/>
      <w:marRight w:val="0"/>
      <w:marTop w:val="0"/>
      <w:marBottom w:val="0"/>
      <w:divBdr>
        <w:top w:val="none" w:sz="0" w:space="0" w:color="auto"/>
        <w:left w:val="none" w:sz="0" w:space="0" w:color="auto"/>
        <w:bottom w:val="none" w:sz="0" w:space="0" w:color="auto"/>
        <w:right w:val="none" w:sz="0" w:space="0" w:color="auto"/>
      </w:divBdr>
      <w:divsChild>
        <w:div w:id="1971471917">
          <w:marLeft w:val="0"/>
          <w:marRight w:val="0"/>
          <w:marTop w:val="0"/>
          <w:marBottom w:val="0"/>
          <w:divBdr>
            <w:top w:val="none" w:sz="0" w:space="0" w:color="auto"/>
            <w:left w:val="none" w:sz="0" w:space="0" w:color="auto"/>
            <w:bottom w:val="none" w:sz="0" w:space="0" w:color="auto"/>
            <w:right w:val="none" w:sz="0" w:space="0" w:color="auto"/>
          </w:divBdr>
        </w:div>
      </w:divsChild>
    </w:div>
    <w:div w:id="1416511714">
      <w:bodyDiv w:val="1"/>
      <w:marLeft w:val="0"/>
      <w:marRight w:val="0"/>
      <w:marTop w:val="0"/>
      <w:marBottom w:val="0"/>
      <w:divBdr>
        <w:top w:val="none" w:sz="0" w:space="0" w:color="auto"/>
        <w:left w:val="none" w:sz="0" w:space="0" w:color="auto"/>
        <w:bottom w:val="none" w:sz="0" w:space="0" w:color="auto"/>
        <w:right w:val="none" w:sz="0" w:space="0" w:color="auto"/>
      </w:divBdr>
    </w:div>
    <w:div w:id="1426420360">
      <w:bodyDiv w:val="1"/>
      <w:marLeft w:val="0"/>
      <w:marRight w:val="0"/>
      <w:marTop w:val="0"/>
      <w:marBottom w:val="0"/>
      <w:divBdr>
        <w:top w:val="none" w:sz="0" w:space="0" w:color="auto"/>
        <w:left w:val="none" w:sz="0" w:space="0" w:color="auto"/>
        <w:bottom w:val="none" w:sz="0" w:space="0" w:color="auto"/>
        <w:right w:val="none" w:sz="0" w:space="0" w:color="auto"/>
      </w:divBdr>
    </w:div>
    <w:div w:id="1428312387">
      <w:bodyDiv w:val="1"/>
      <w:marLeft w:val="0"/>
      <w:marRight w:val="0"/>
      <w:marTop w:val="0"/>
      <w:marBottom w:val="0"/>
      <w:divBdr>
        <w:top w:val="none" w:sz="0" w:space="0" w:color="auto"/>
        <w:left w:val="none" w:sz="0" w:space="0" w:color="auto"/>
        <w:bottom w:val="none" w:sz="0" w:space="0" w:color="auto"/>
        <w:right w:val="none" w:sz="0" w:space="0" w:color="auto"/>
      </w:divBdr>
    </w:div>
    <w:div w:id="1440487414">
      <w:bodyDiv w:val="1"/>
      <w:marLeft w:val="0"/>
      <w:marRight w:val="0"/>
      <w:marTop w:val="0"/>
      <w:marBottom w:val="0"/>
      <w:divBdr>
        <w:top w:val="none" w:sz="0" w:space="0" w:color="auto"/>
        <w:left w:val="none" w:sz="0" w:space="0" w:color="auto"/>
        <w:bottom w:val="none" w:sz="0" w:space="0" w:color="auto"/>
        <w:right w:val="none" w:sz="0" w:space="0" w:color="auto"/>
      </w:divBdr>
    </w:div>
    <w:div w:id="1447314027">
      <w:bodyDiv w:val="1"/>
      <w:marLeft w:val="0"/>
      <w:marRight w:val="0"/>
      <w:marTop w:val="0"/>
      <w:marBottom w:val="0"/>
      <w:divBdr>
        <w:top w:val="none" w:sz="0" w:space="0" w:color="auto"/>
        <w:left w:val="none" w:sz="0" w:space="0" w:color="auto"/>
        <w:bottom w:val="none" w:sz="0" w:space="0" w:color="auto"/>
        <w:right w:val="none" w:sz="0" w:space="0" w:color="auto"/>
      </w:divBdr>
    </w:div>
    <w:div w:id="1458908986">
      <w:bodyDiv w:val="1"/>
      <w:marLeft w:val="0"/>
      <w:marRight w:val="0"/>
      <w:marTop w:val="0"/>
      <w:marBottom w:val="0"/>
      <w:divBdr>
        <w:top w:val="none" w:sz="0" w:space="0" w:color="auto"/>
        <w:left w:val="none" w:sz="0" w:space="0" w:color="auto"/>
        <w:bottom w:val="none" w:sz="0" w:space="0" w:color="auto"/>
        <w:right w:val="none" w:sz="0" w:space="0" w:color="auto"/>
      </w:divBdr>
    </w:div>
    <w:div w:id="1459687348">
      <w:bodyDiv w:val="1"/>
      <w:marLeft w:val="0"/>
      <w:marRight w:val="0"/>
      <w:marTop w:val="0"/>
      <w:marBottom w:val="0"/>
      <w:divBdr>
        <w:top w:val="none" w:sz="0" w:space="0" w:color="auto"/>
        <w:left w:val="none" w:sz="0" w:space="0" w:color="auto"/>
        <w:bottom w:val="none" w:sz="0" w:space="0" w:color="auto"/>
        <w:right w:val="none" w:sz="0" w:space="0" w:color="auto"/>
      </w:divBdr>
    </w:div>
    <w:div w:id="1466700622">
      <w:bodyDiv w:val="1"/>
      <w:marLeft w:val="0"/>
      <w:marRight w:val="0"/>
      <w:marTop w:val="0"/>
      <w:marBottom w:val="0"/>
      <w:divBdr>
        <w:top w:val="none" w:sz="0" w:space="0" w:color="auto"/>
        <w:left w:val="none" w:sz="0" w:space="0" w:color="auto"/>
        <w:bottom w:val="none" w:sz="0" w:space="0" w:color="auto"/>
        <w:right w:val="none" w:sz="0" w:space="0" w:color="auto"/>
      </w:divBdr>
    </w:div>
    <w:div w:id="1472602167">
      <w:bodyDiv w:val="1"/>
      <w:marLeft w:val="0"/>
      <w:marRight w:val="0"/>
      <w:marTop w:val="0"/>
      <w:marBottom w:val="0"/>
      <w:divBdr>
        <w:top w:val="none" w:sz="0" w:space="0" w:color="auto"/>
        <w:left w:val="none" w:sz="0" w:space="0" w:color="auto"/>
        <w:bottom w:val="none" w:sz="0" w:space="0" w:color="auto"/>
        <w:right w:val="none" w:sz="0" w:space="0" w:color="auto"/>
      </w:divBdr>
    </w:div>
    <w:div w:id="1480264879">
      <w:bodyDiv w:val="1"/>
      <w:marLeft w:val="0"/>
      <w:marRight w:val="0"/>
      <w:marTop w:val="0"/>
      <w:marBottom w:val="0"/>
      <w:divBdr>
        <w:top w:val="none" w:sz="0" w:space="0" w:color="auto"/>
        <w:left w:val="none" w:sz="0" w:space="0" w:color="auto"/>
        <w:bottom w:val="none" w:sz="0" w:space="0" w:color="auto"/>
        <w:right w:val="none" w:sz="0" w:space="0" w:color="auto"/>
      </w:divBdr>
    </w:div>
    <w:div w:id="1483040822">
      <w:bodyDiv w:val="1"/>
      <w:marLeft w:val="0"/>
      <w:marRight w:val="0"/>
      <w:marTop w:val="0"/>
      <w:marBottom w:val="0"/>
      <w:divBdr>
        <w:top w:val="none" w:sz="0" w:space="0" w:color="auto"/>
        <w:left w:val="none" w:sz="0" w:space="0" w:color="auto"/>
        <w:bottom w:val="none" w:sz="0" w:space="0" w:color="auto"/>
        <w:right w:val="none" w:sz="0" w:space="0" w:color="auto"/>
      </w:divBdr>
    </w:div>
    <w:div w:id="1515922511">
      <w:bodyDiv w:val="1"/>
      <w:marLeft w:val="0"/>
      <w:marRight w:val="0"/>
      <w:marTop w:val="0"/>
      <w:marBottom w:val="0"/>
      <w:divBdr>
        <w:top w:val="none" w:sz="0" w:space="0" w:color="auto"/>
        <w:left w:val="none" w:sz="0" w:space="0" w:color="auto"/>
        <w:bottom w:val="none" w:sz="0" w:space="0" w:color="auto"/>
        <w:right w:val="none" w:sz="0" w:space="0" w:color="auto"/>
      </w:divBdr>
    </w:div>
    <w:div w:id="1540044548">
      <w:bodyDiv w:val="1"/>
      <w:marLeft w:val="0"/>
      <w:marRight w:val="0"/>
      <w:marTop w:val="0"/>
      <w:marBottom w:val="0"/>
      <w:divBdr>
        <w:top w:val="none" w:sz="0" w:space="0" w:color="auto"/>
        <w:left w:val="none" w:sz="0" w:space="0" w:color="auto"/>
        <w:bottom w:val="none" w:sz="0" w:space="0" w:color="auto"/>
        <w:right w:val="none" w:sz="0" w:space="0" w:color="auto"/>
      </w:divBdr>
    </w:div>
    <w:div w:id="1556813672">
      <w:bodyDiv w:val="1"/>
      <w:marLeft w:val="0"/>
      <w:marRight w:val="0"/>
      <w:marTop w:val="0"/>
      <w:marBottom w:val="0"/>
      <w:divBdr>
        <w:top w:val="none" w:sz="0" w:space="0" w:color="auto"/>
        <w:left w:val="none" w:sz="0" w:space="0" w:color="auto"/>
        <w:bottom w:val="none" w:sz="0" w:space="0" w:color="auto"/>
        <w:right w:val="none" w:sz="0" w:space="0" w:color="auto"/>
      </w:divBdr>
      <w:divsChild>
        <w:div w:id="1221595381">
          <w:marLeft w:val="0"/>
          <w:marRight w:val="0"/>
          <w:marTop w:val="0"/>
          <w:marBottom w:val="0"/>
          <w:divBdr>
            <w:top w:val="none" w:sz="0" w:space="0" w:color="auto"/>
            <w:left w:val="none" w:sz="0" w:space="0" w:color="auto"/>
            <w:bottom w:val="none" w:sz="0" w:space="0" w:color="auto"/>
            <w:right w:val="none" w:sz="0" w:space="0" w:color="auto"/>
          </w:divBdr>
          <w:divsChild>
            <w:div w:id="1453668271">
              <w:marLeft w:val="0"/>
              <w:marRight w:val="0"/>
              <w:marTop w:val="2025"/>
              <w:marBottom w:val="0"/>
              <w:divBdr>
                <w:top w:val="none" w:sz="0" w:space="0" w:color="auto"/>
                <w:left w:val="none" w:sz="0" w:space="0" w:color="auto"/>
                <w:bottom w:val="none" w:sz="0" w:space="0" w:color="auto"/>
                <w:right w:val="none" w:sz="0" w:space="0" w:color="auto"/>
              </w:divBdr>
              <w:divsChild>
                <w:div w:id="666591815">
                  <w:marLeft w:val="0"/>
                  <w:marRight w:val="0"/>
                  <w:marTop w:val="2025"/>
                  <w:marBottom w:val="0"/>
                  <w:divBdr>
                    <w:top w:val="none" w:sz="0" w:space="0" w:color="auto"/>
                    <w:left w:val="none" w:sz="0" w:space="0" w:color="auto"/>
                    <w:bottom w:val="none" w:sz="0" w:space="0" w:color="auto"/>
                    <w:right w:val="none" w:sz="0" w:space="0" w:color="auto"/>
                  </w:divBdr>
                  <w:divsChild>
                    <w:div w:id="574433073">
                      <w:marLeft w:val="0"/>
                      <w:marRight w:val="0"/>
                      <w:marTop w:val="0"/>
                      <w:marBottom w:val="0"/>
                      <w:divBdr>
                        <w:top w:val="none" w:sz="0" w:space="0" w:color="auto"/>
                        <w:left w:val="none" w:sz="0" w:space="0" w:color="auto"/>
                        <w:bottom w:val="none" w:sz="0" w:space="0" w:color="auto"/>
                        <w:right w:val="none" w:sz="0" w:space="0" w:color="auto"/>
                      </w:divBdr>
                      <w:divsChild>
                        <w:div w:id="23755338">
                          <w:marLeft w:val="0"/>
                          <w:marRight w:val="0"/>
                          <w:marTop w:val="0"/>
                          <w:marBottom w:val="0"/>
                          <w:divBdr>
                            <w:top w:val="none" w:sz="0" w:space="0" w:color="auto"/>
                            <w:left w:val="none" w:sz="0" w:space="0" w:color="auto"/>
                            <w:bottom w:val="none" w:sz="0" w:space="0" w:color="auto"/>
                            <w:right w:val="none" w:sz="0" w:space="0" w:color="auto"/>
                          </w:divBdr>
                          <w:divsChild>
                            <w:div w:id="2054887726">
                              <w:marLeft w:val="0"/>
                              <w:marRight w:val="0"/>
                              <w:marTop w:val="0"/>
                              <w:marBottom w:val="0"/>
                              <w:divBdr>
                                <w:top w:val="none" w:sz="0" w:space="0" w:color="auto"/>
                                <w:left w:val="none" w:sz="0" w:space="0" w:color="auto"/>
                                <w:bottom w:val="none" w:sz="0" w:space="0" w:color="auto"/>
                                <w:right w:val="none" w:sz="0" w:space="0" w:color="auto"/>
                              </w:divBdr>
                              <w:divsChild>
                                <w:div w:id="1786265674">
                                  <w:marLeft w:val="0"/>
                                  <w:marRight w:val="0"/>
                                  <w:marTop w:val="15"/>
                                  <w:marBottom w:val="0"/>
                                  <w:divBdr>
                                    <w:top w:val="none" w:sz="0" w:space="0" w:color="auto"/>
                                    <w:left w:val="none" w:sz="0" w:space="0" w:color="auto"/>
                                    <w:bottom w:val="none" w:sz="0" w:space="0" w:color="auto"/>
                                    <w:right w:val="none" w:sz="0" w:space="0" w:color="auto"/>
                                  </w:divBdr>
                                  <w:divsChild>
                                    <w:div w:id="2024045719">
                                      <w:marLeft w:val="0"/>
                                      <w:marRight w:val="0"/>
                                      <w:marTop w:val="0"/>
                                      <w:marBottom w:val="0"/>
                                      <w:divBdr>
                                        <w:top w:val="none" w:sz="0" w:space="0" w:color="auto"/>
                                        <w:left w:val="none" w:sz="0" w:space="0" w:color="auto"/>
                                        <w:bottom w:val="none" w:sz="0" w:space="0" w:color="auto"/>
                                        <w:right w:val="none" w:sz="0" w:space="0" w:color="auto"/>
                                      </w:divBdr>
                                      <w:divsChild>
                                        <w:div w:id="933632208">
                                          <w:marLeft w:val="0"/>
                                          <w:marRight w:val="0"/>
                                          <w:marTop w:val="0"/>
                                          <w:marBottom w:val="0"/>
                                          <w:divBdr>
                                            <w:top w:val="none" w:sz="0" w:space="0" w:color="auto"/>
                                            <w:left w:val="none" w:sz="0" w:space="0" w:color="auto"/>
                                            <w:bottom w:val="none" w:sz="0" w:space="0" w:color="auto"/>
                                            <w:right w:val="none" w:sz="0" w:space="0" w:color="auto"/>
                                          </w:divBdr>
                                        </w:div>
                                        <w:div w:id="990910547">
                                          <w:marLeft w:val="0"/>
                                          <w:marRight w:val="0"/>
                                          <w:marTop w:val="0"/>
                                          <w:marBottom w:val="0"/>
                                          <w:divBdr>
                                            <w:top w:val="none" w:sz="0" w:space="0" w:color="auto"/>
                                            <w:left w:val="none" w:sz="0" w:space="0" w:color="auto"/>
                                            <w:bottom w:val="none" w:sz="0" w:space="0" w:color="auto"/>
                                            <w:right w:val="none" w:sz="0" w:space="0" w:color="auto"/>
                                          </w:divBdr>
                                        </w:div>
                                        <w:div w:id="1678072861">
                                          <w:marLeft w:val="0"/>
                                          <w:marRight w:val="0"/>
                                          <w:marTop w:val="0"/>
                                          <w:marBottom w:val="0"/>
                                          <w:divBdr>
                                            <w:top w:val="none" w:sz="0" w:space="0" w:color="auto"/>
                                            <w:left w:val="none" w:sz="0" w:space="0" w:color="auto"/>
                                            <w:bottom w:val="none" w:sz="0" w:space="0" w:color="auto"/>
                                            <w:right w:val="none" w:sz="0" w:space="0" w:color="auto"/>
                                          </w:divBdr>
                                        </w:div>
                                        <w:div w:id="184550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0439625">
      <w:bodyDiv w:val="1"/>
      <w:marLeft w:val="0"/>
      <w:marRight w:val="0"/>
      <w:marTop w:val="0"/>
      <w:marBottom w:val="0"/>
      <w:divBdr>
        <w:top w:val="none" w:sz="0" w:space="0" w:color="auto"/>
        <w:left w:val="none" w:sz="0" w:space="0" w:color="auto"/>
        <w:bottom w:val="none" w:sz="0" w:space="0" w:color="auto"/>
        <w:right w:val="none" w:sz="0" w:space="0" w:color="auto"/>
      </w:divBdr>
    </w:div>
    <w:div w:id="1578785257">
      <w:bodyDiv w:val="1"/>
      <w:marLeft w:val="0"/>
      <w:marRight w:val="0"/>
      <w:marTop w:val="0"/>
      <w:marBottom w:val="0"/>
      <w:divBdr>
        <w:top w:val="none" w:sz="0" w:space="0" w:color="auto"/>
        <w:left w:val="none" w:sz="0" w:space="0" w:color="auto"/>
        <w:bottom w:val="none" w:sz="0" w:space="0" w:color="auto"/>
        <w:right w:val="none" w:sz="0" w:space="0" w:color="auto"/>
      </w:divBdr>
    </w:div>
    <w:div w:id="1603031677">
      <w:bodyDiv w:val="1"/>
      <w:marLeft w:val="0"/>
      <w:marRight w:val="0"/>
      <w:marTop w:val="0"/>
      <w:marBottom w:val="0"/>
      <w:divBdr>
        <w:top w:val="none" w:sz="0" w:space="0" w:color="auto"/>
        <w:left w:val="none" w:sz="0" w:space="0" w:color="auto"/>
        <w:bottom w:val="none" w:sz="0" w:space="0" w:color="auto"/>
        <w:right w:val="none" w:sz="0" w:space="0" w:color="auto"/>
      </w:divBdr>
      <w:divsChild>
        <w:div w:id="1452937116">
          <w:marLeft w:val="0"/>
          <w:marRight w:val="0"/>
          <w:marTop w:val="0"/>
          <w:marBottom w:val="0"/>
          <w:divBdr>
            <w:top w:val="none" w:sz="0" w:space="0" w:color="auto"/>
            <w:left w:val="none" w:sz="0" w:space="0" w:color="auto"/>
            <w:bottom w:val="none" w:sz="0" w:space="0" w:color="auto"/>
            <w:right w:val="none" w:sz="0" w:space="0" w:color="auto"/>
          </w:divBdr>
          <w:divsChild>
            <w:div w:id="157813626">
              <w:marLeft w:val="0"/>
              <w:marRight w:val="0"/>
              <w:marTop w:val="0"/>
              <w:marBottom w:val="0"/>
              <w:divBdr>
                <w:top w:val="none" w:sz="0" w:space="0" w:color="auto"/>
                <w:left w:val="none" w:sz="0" w:space="0" w:color="auto"/>
                <w:bottom w:val="none" w:sz="0" w:space="0" w:color="auto"/>
                <w:right w:val="none" w:sz="0" w:space="0" w:color="auto"/>
              </w:divBdr>
              <w:divsChild>
                <w:div w:id="865673352">
                  <w:marLeft w:val="0"/>
                  <w:marRight w:val="0"/>
                  <w:marTop w:val="0"/>
                  <w:marBottom w:val="0"/>
                  <w:divBdr>
                    <w:top w:val="none" w:sz="0" w:space="0" w:color="auto"/>
                    <w:left w:val="none" w:sz="0" w:space="0" w:color="auto"/>
                    <w:bottom w:val="none" w:sz="0" w:space="0" w:color="auto"/>
                    <w:right w:val="none" w:sz="0" w:space="0" w:color="auto"/>
                  </w:divBdr>
                  <w:divsChild>
                    <w:div w:id="218785093">
                      <w:marLeft w:val="-360"/>
                      <w:marRight w:val="-360"/>
                      <w:marTop w:val="0"/>
                      <w:marBottom w:val="0"/>
                      <w:divBdr>
                        <w:top w:val="none" w:sz="0" w:space="0" w:color="auto"/>
                        <w:left w:val="none" w:sz="0" w:space="0" w:color="auto"/>
                        <w:bottom w:val="none" w:sz="0" w:space="0" w:color="auto"/>
                        <w:right w:val="none" w:sz="0" w:space="0" w:color="auto"/>
                      </w:divBdr>
                      <w:divsChild>
                        <w:div w:id="1314027502">
                          <w:marLeft w:val="0"/>
                          <w:marRight w:val="0"/>
                          <w:marTop w:val="0"/>
                          <w:marBottom w:val="0"/>
                          <w:divBdr>
                            <w:top w:val="none" w:sz="0" w:space="0" w:color="auto"/>
                            <w:left w:val="none" w:sz="0" w:space="0" w:color="auto"/>
                            <w:bottom w:val="none" w:sz="0" w:space="0" w:color="auto"/>
                            <w:right w:val="none" w:sz="0" w:space="0" w:color="auto"/>
                          </w:divBdr>
                          <w:divsChild>
                            <w:div w:id="81999824">
                              <w:marLeft w:val="0"/>
                              <w:marRight w:val="0"/>
                              <w:marTop w:val="0"/>
                              <w:marBottom w:val="0"/>
                              <w:divBdr>
                                <w:top w:val="none" w:sz="0" w:space="0" w:color="auto"/>
                                <w:left w:val="none" w:sz="0" w:space="0" w:color="auto"/>
                                <w:bottom w:val="none" w:sz="0" w:space="0" w:color="auto"/>
                                <w:right w:val="none" w:sz="0" w:space="0" w:color="auto"/>
                              </w:divBdr>
                              <w:divsChild>
                                <w:div w:id="783233448">
                                  <w:marLeft w:val="0"/>
                                  <w:marRight w:val="0"/>
                                  <w:marTop w:val="0"/>
                                  <w:marBottom w:val="0"/>
                                  <w:divBdr>
                                    <w:top w:val="none" w:sz="0" w:space="0" w:color="auto"/>
                                    <w:left w:val="none" w:sz="0" w:space="0" w:color="auto"/>
                                    <w:bottom w:val="none" w:sz="0" w:space="0" w:color="auto"/>
                                    <w:right w:val="none" w:sz="0" w:space="0" w:color="auto"/>
                                  </w:divBdr>
                                  <w:divsChild>
                                    <w:div w:id="22560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7690486">
      <w:bodyDiv w:val="1"/>
      <w:marLeft w:val="0"/>
      <w:marRight w:val="0"/>
      <w:marTop w:val="0"/>
      <w:marBottom w:val="0"/>
      <w:divBdr>
        <w:top w:val="none" w:sz="0" w:space="0" w:color="auto"/>
        <w:left w:val="none" w:sz="0" w:space="0" w:color="auto"/>
        <w:bottom w:val="none" w:sz="0" w:space="0" w:color="auto"/>
        <w:right w:val="none" w:sz="0" w:space="0" w:color="auto"/>
      </w:divBdr>
    </w:div>
    <w:div w:id="1611936742">
      <w:bodyDiv w:val="1"/>
      <w:marLeft w:val="0"/>
      <w:marRight w:val="0"/>
      <w:marTop w:val="0"/>
      <w:marBottom w:val="0"/>
      <w:divBdr>
        <w:top w:val="none" w:sz="0" w:space="0" w:color="auto"/>
        <w:left w:val="none" w:sz="0" w:space="0" w:color="auto"/>
        <w:bottom w:val="none" w:sz="0" w:space="0" w:color="auto"/>
        <w:right w:val="none" w:sz="0" w:space="0" w:color="auto"/>
      </w:divBdr>
    </w:div>
    <w:div w:id="1628512371">
      <w:bodyDiv w:val="1"/>
      <w:marLeft w:val="0"/>
      <w:marRight w:val="0"/>
      <w:marTop w:val="0"/>
      <w:marBottom w:val="0"/>
      <w:divBdr>
        <w:top w:val="none" w:sz="0" w:space="0" w:color="auto"/>
        <w:left w:val="none" w:sz="0" w:space="0" w:color="auto"/>
        <w:bottom w:val="none" w:sz="0" w:space="0" w:color="auto"/>
        <w:right w:val="none" w:sz="0" w:space="0" w:color="auto"/>
      </w:divBdr>
    </w:div>
    <w:div w:id="1641424112">
      <w:bodyDiv w:val="1"/>
      <w:marLeft w:val="0"/>
      <w:marRight w:val="0"/>
      <w:marTop w:val="0"/>
      <w:marBottom w:val="0"/>
      <w:divBdr>
        <w:top w:val="none" w:sz="0" w:space="0" w:color="auto"/>
        <w:left w:val="none" w:sz="0" w:space="0" w:color="auto"/>
        <w:bottom w:val="none" w:sz="0" w:space="0" w:color="auto"/>
        <w:right w:val="none" w:sz="0" w:space="0" w:color="auto"/>
      </w:divBdr>
    </w:div>
    <w:div w:id="1641571619">
      <w:bodyDiv w:val="1"/>
      <w:marLeft w:val="0"/>
      <w:marRight w:val="0"/>
      <w:marTop w:val="0"/>
      <w:marBottom w:val="0"/>
      <w:divBdr>
        <w:top w:val="none" w:sz="0" w:space="0" w:color="auto"/>
        <w:left w:val="none" w:sz="0" w:space="0" w:color="auto"/>
        <w:bottom w:val="none" w:sz="0" w:space="0" w:color="auto"/>
        <w:right w:val="none" w:sz="0" w:space="0" w:color="auto"/>
      </w:divBdr>
    </w:div>
    <w:div w:id="1660844139">
      <w:bodyDiv w:val="1"/>
      <w:marLeft w:val="0"/>
      <w:marRight w:val="0"/>
      <w:marTop w:val="0"/>
      <w:marBottom w:val="0"/>
      <w:divBdr>
        <w:top w:val="none" w:sz="0" w:space="0" w:color="auto"/>
        <w:left w:val="none" w:sz="0" w:space="0" w:color="auto"/>
        <w:bottom w:val="none" w:sz="0" w:space="0" w:color="auto"/>
        <w:right w:val="none" w:sz="0" w:space="0" w:color="auto"/>
      </w:divBdr>
    </w:div>
    <w:div w:id="1676959236">
      <w:bodyDiv w:val="1"/>
      <w:marLeft w:val="0"/>
      <w:marRight w:val="0"/>
      <w:marTop w:val="0"/>
      <w:marBottom w:val="0"/>
      <w:divBdr>
        <w:top w:val="none" w:sz="0" w:space="0" w:color="auto"/>
        <w:left w:val="none" w:sz="0" w:space="0" w:color="auto"/>
        <w:bottom w:val="none" w:sz="0" w:space="0" w:color="auto"/>
        <w:right w:val="none" w:sz="0" w:space="0" w:color="auto"/>
      </w:divBdr>
    </w:div>
    <w:div w:id="1701784956">
      <w:bodyDiv w:val="1"/>
      <w:marLeft w:val="0"/>
      <w:marRight w:val="0"/>
      <w:marTop w:val="0"/>
      <w:marBottom w:val="0"/>
      <w:divBdr>
        <w:top w:val="none" w:sz="0" w:space="0" w:color="auto"/>
        <w:left w:val="none" w:sz="0" w:space="0" w:color="auto"/>
        <w:bottom w:val="none" w:sz="0" w:space="0" w:color="auto"/>
        <w:right w:val="none" w:sz="0" w:space="0" w:color="auto"/>
      </w:divBdr>
    </w:div>
    <w:div w:id="1705251868">
      <w:bodyDiv w:val="1"/>
      <w:marLeft w:val="0"/>
      <w:marRight w:val="0"/>
      <w:marTop w:val="0"/>
      <w:marBottom w:val="0"/>
      <w:divBdr>
        <w:top w:val="none" w:sz="0" w:space="0" w:color="auto"/>
        <w:left w:val="none" w:sz="0" w:space="0" w:color="auto"/>
        <w:bottom w:val="none" w:sz="0" w:space="0" w:color="auto"/>
        <w:right w:val="none" w:sz="0" w:space="0" w:color="auto"/>
      </w:divBdr>
    </w:div>
    <w:div w:id="1706832850">
      <w:bodyDiv w:val="1"/>
      <w:marLeft w:val="0"/>
      <w:marRight w:val="0"/>
      <w:marTop w:val="0"/>
      <w:marBottom w:val="0"/>
      <w:divBdr>
        <w:top w:val="none" w:sz="0" w:space="0" w:color="auto"/>
        <w:left w:val="none" w:sz="0" w:space="0" w:color="auto"/>
        <w:bottom w:val="none" w:sz="0" w:space="0" w:color="auto"/>
        <w:right w:val="none" w:sz="0" w:space="0" w:color="auto"/>
      </w:divBdr>
    </w:div>
    <w:div w:id="1740597211">
      <w:bodyDiv w:val="1"/>
      <w:marLeft w:val="0"/>
      <w:marRight w:val="0"/>
      <w:marTop w:val="0"/>
      <w:marBottom w:val="0"/>
      <w:divBdr>
        <w:top w:val="none" w:sz="0" w:space="0" w:color="auto"/>
        <w:left w:val="none" w:sz="0" w:space="0" w:color="auto"/>
        <w:bottom w:val="none" w:sz="0" w:space="0" w:color="auto"/>
        <w:right w:val="none" w:sz="0" w:space="0" w:color="auto"/>
      </w:divBdr>
    </w:div>
    <w:div w:id="1770851100">
      <w:bodyDiv w:val="1"/>
      <w:marLeft w:val="0"/>
      <w:marRight w:val="0"/>
      <w:marTop w:val="0"/>
      <w:marBottom w:val="0"/>
      <w:divBdr>
        <w:top w:val="none" w:sz="0" w:space="0" w:color="auto"/>
        <w:left w:val="none" w:sz="0" w:space="0" w:color="auto"/>
        <w:bottom w:val="none" w:sz="0" w:space="0" w:color="auto"/>
        <w:right w:val="none" w:sz="0" w:space="0" w:color="auto"/>
      </w:divBdr>
    </w:div>
    <w:div w:id="1800996925">
      <w:bodyDiv w:val="1"/>
      <w:marLeft w:val="0"/>
      <w:marRight w:val="0"/>
      <w:marTop w:val="0"/>
      <w:marBottom w:val="0"/>
      <w:divBdr>
        <w:top w:val="none" w:sz="0" w:space="0" w:color="auto"/>
        <w:left w:val="none" w:sz="0" w:space="0" w:color="auto"/>
        <w:bottom w:val="none" w:sz="0" w:space="0" w:color="auto"/>
        <w:right w:val="none" w:sz="0" w:space="0" w:color="auto"/>
      </w:divBdr>
    </w:div>
    <w:div w:id="1815752861">
      <w:bodyDiv w:val="1"/>
      <w:marLeft w:val="0"/>
      <w:marRight w:val="0"/>
      <w:marTop w:val="0"/>
      <w:marBottom w:val="0"/>
      <w:divBdr>
        <w:top w:val="none" w:sz="0" w:space="0" w:color="auto"/>
        <w:left w:val="none" w:sz="0" w:space="0" w:color="auto"/>
        <w:bottom w:val="none" w:sz="0" w:space="0" w:color="auto"/>
        <w:right w:val="none" w:sz="0" w:space="0" w:color="auto"/>
      </w:divBdr>
    </w:div>
    <w:div w:id="1846093728">
      <w:bodyDiv w:val="1"/>
      <w:marLeft w:val="0"/>
      <w:marRight w:val="0"/>
      <w:marTop w:val="0"/>
      <w:marBottom w:val="0"/>
      <w:divBdr>
        <w:top w:val="none" w:sz="0" w:space="0" w:color="auto"/>
        <w:left w:val="none" w:sz="0" w:space="0" w:color="auto"/>
        <w:bottom w:val="none" w:sz="0" w:space="0" w:color="auto"/>
        <w:right w:val="none" w:sz="0" w:space="0" w:color="auto"/>
      </w:divBdr>
    </w:div>
    <w:div w:id="1864055243">
      <w:bodyDiv w:val="1"/>
      <w:marLeft w:val="0"/>
      <w:marRight w:val="0"/>
      <w:marTop w:val="0"/>
      <w:marBottom w:val="0"/>
      <w:divBdr>
        <w:top w:val="none" w:sz="0" w:space="0" w:color="auto"/>
        <w:left w:val="none" w:sz="0" w:space="0" w:color="auto"/>
        <w:bottom w:val="none" w:sz="0" w:space="0" w:color="auto"/>
        <w:right w:val="none" w:sz="0" w:space="0" w:color="auto"/>
      </w:divBdr>
    </w:div>
    <w:div w:id="1881044261">
      <w:bodyDiv w:val="1"/>
      <w:marLeft w:val="0"/>
      <w:marRight w:val="0"/>
      <w:marTop w:val="0"/>
      <w:marBottom w:val="0"/>
      <w:divBdr>
        <w:top w:val="none" w:sz="0" w:space="0" w:color="auto"/>
        <w:left w:val="none" w:sz="0" w:space="0" w:color="auto"/>
        <w:bottom w:val="none" w:sz="0" w:space="0" w:color="auto"/>
        <w:right w:val="none" w:sz="0" w:space="0" w:color="auto"/>
      </w:divBdr>
      <w:divsChild>
        <w:div w:id="1826386099">
          <w:marLeft w:val="0"/>
          <w:marRight w:val="0"/>
          <w:marTop w:val="0"/>
          <w:marBottom w:val="0"/>
          <w:divBdr>
            <w:top w:val="none" w:sz="0" w:space="0" w:color="auto"/>
            <w:left w:val="none" w:sz="0" w:space="0" w:color="auto"/>
            <w:bottom w:val="none" w:sz="0" w:space="0" w:color="auto"/>
            <w:right w:val="none" w:sz="0" w:space="0" w:color="auto"/>
          </w:divBdr>
          <w:divsChild>
            <w:div w:id="1259675926">
              <w:marLeft w:val="0"/>
              <w:marRight w:val="0"/>
              <w:marTop w:val="1545"/>
              <w:marBottom w:val="0"/>
              <w:divBdr>
                <w:top w:val="none" w:sz="0" w:space="0" w:color="auto"/>
                <w:left w:val="none" w:sz="0" w:space="0" w:color="auto"/>
                <w:bottom w:val="none" w:sz="0" w:space="0" w:color="auto"/>
                <w:right w:val="none" w:sz="0" w:space="0" w:color="auto"/>
              </w:divBdr>
              <w:divsChild>
                <w:div w:id="757597263">
                  <w:marLeft w:val="0"/>
                  <w:marRight w:val="0"/>
                  <w:marTop w:val="1545"/>
                  <w:marBottom w:val="0"/>
                  <w:divBdr>
                    <w:top w:val="none" w:sz="0" w:space="0" w:color="auto"/>
                    <w:left w:val="none" w:sz="0" w:space="0" w:color="auto"/>
                    <w:bottom w:val="none" w:sz="0" w:space="0" w:color="auto"/>
                    <w:right w:val="none" w:sz="0" w:space="0" w:color="auto"/>
                  </w:divBdr>
                  <w:divsChild>
                    <w:div w:id="1831671070">
                      <w:marLeft w:val="0"/>
                      <w:marRight w:val="0"/>
                      <w:marTop w:val="0"/>
                      <w:marBottom w:val="0"/>
                      <w:divBdr>
                        <w:top w:val="none" w:sz="0" w:space="0" w:color="auto"/>
                        <w:left w:val="none" w:sz="0" w:space="0" w:color="auto"/>
                        <w:bottom w:val="none" w:sz="0" w:space="0" w:color="auto"/>
                        <w:right w:val="none" w:sz="0" w:space="0" w:color="auto"/>
                      </w:divBdr>
                      <w:divsChild>
                        <w:div w:id="1373504395">
                          <w:marLeft w:val="0"/>
                          <w:marRight w:val="0"/>
                          <w:marTop w:val="0"/>
                          <w:marBottom w:val="0"/>
                          <w:divBdr>
                            <w:top w:val="none" w:sz="0" w:space="0" w:color="auto"/>
                            <w:left w:val="none" w:sz="0" w:space="0" w:color="auto"/>
                            <w:bottom w:val="none" w:sz="0" w:space="0" w:color="auto"/>
                            <w:right w:val="none" w:sz="0" w:space="0" w:color="auto"/>
                          </w:divBdr>
                          <w:divsChild>
                            <w:div w:id="754739650">
                              <w:marLeft w:val="0"/>
                              <w:marRight w:val="0"/>
                              <w:marTop w:val="0"/>
                              <w:marBottom w:val="0"/>
                              <w:divBdr>
                                <w:top w:val="none" w:sz="0" w:space="0" w:color="auto"/>
                                <w:left w:val="none" w:sz="0" w:space="0" w:color="auto"/>
                                <w:bottom w:val="none" w:sz="0" w:space="0" w:color="auto"/>
                                <w:right w:val="none" w:sz="0" w:space="0" w:color="auto"/>
                              </w:divBdr>
                              <w:divsChild>
                                <w:div w:id="1775705194">
                                  <w:marLeft w:val="0"/>
                                  <w:marRight w:val="0"/>
                                  <w:marTop w:val="15"/>
                                  <w:marBottom w:val="0"/>
                                  <w:divBdr>
                                    <w:top w:val="none" w:sz="0" w:space="0" w:color="auto"/>
                                    <w:left w:val="none" w:sz="0" w:space="0" w:color="auto"/>
                                    <w:bottom w:val="none" w:sz="0" w:space="0" w:color="auto"/>
                                    <w:right w:val="none" w:sz="0" w:space="0" w:color="auto"/>
                                  </w:divBdr>
                                  <w:divsChild>
                                    <w:div w:id="1927109421">
                                      <w:marLeft w:val="0"/>
                                      <w:marRight w:val="0"/>
                                      <w:marTop w:val="0"/>
                                      <w:marBottom w:val="0"/>
                                      <w:divBdr>
                                        <w:top w:val="none" w:sz="0" w:space="0" w:color="auto"/>
                                        <w:left w:val="none" w:sz="0" w:space="0" w:color="auto"/>
                                        <w:bottom w:val="none" w:sz="0" w:space="0" w:color="auto"/>
                                        <w:right w:val="none" w:sz="0" w:space="0" w:color="auto"/>
                                      </w:divBdr>
                                      <w:divsChild>
                                        <w:div w:id="928541083">
                                          <w:marLeft w:val="0"/>
                                          <w:marRight w:val="0"/>
                                          <w:marTop w:val="0"/>
                                          <w:marBottom w:val="0"/>
                                          <w:divBdr>
                                            <w:top w:val="none" w:sz="0" w:space="0" w:color="auto"/>
                                            <w:left w:val="none" w:sz="0" w:space="0" w:color="auto"/>
                                            <w:bottom w:val="none" w:sz="0" w:space="0" w:color="auto"/>
                                            <w:right w:val="none" w:sz="0" w:space="0" w:color="auto"/>
                                          </w:divBdr>
                                        </w:div>
                                        <w:div w:id="1007367551">
                                          <w:marLeft w:val="0"/>
                                          <w:marRight w:val="0"/>
                                          <w:marTop w:val="0"/>
                                          <w:marBottom w:val="0"/>
                                          <w:divBdr>
                                            <w:top w:val="none" w:sz="0" w:space="0" w:color="auto"/>
                                            <w:left w:val="none" w:sz="0" w:space="0" w:color="auto"/>
                                            <w:bottom w:val="none" w:sz="0" w:space="0" w:color="auto"/>
                                            <w:right w:val="none" w:sz="0" w:space="0" w:color="auto"/>
                                          </w:divBdr>
                                        </w:div>
                                        <w:div w:id="1283224637">
                                          <w:marLeft w:val="0"/>
                                          <w:marRight w:val="0"/>
                                          <w:marTop w:val="0"/>
                                          <w:marBottom w:val="0"/>
                                          <w:divBdr>
                                            <w:top w:val="none" w:sz="0" w:space="0" w:color="auto"/>
                                            <w:left w:val="none" w:sz="0" w:space="0" w:color="auto"/>
                                            <w:bottom w:val="none" w:sz="0" w:space="0" w:color="auto"/>
                                            <w:right w:val="none" w:sz="0" w:space="0" w:color="auto"/>
                                          </w:divBdr>
                                        </w:div>
                                        <w:div w:id="1678532753">
                                          <w:marLeft w:val="0"/>
                                          <w:marRight w:val="0"/>
                                          <w:marTop w:val="0"/>
                                          <w:marBottom w:val="0"/>
                                          <w:divBdr>
                                            <w:top w:val="none" w:sz="0" w:space="0" w:color="auto"/>
                                            <w:left w:val="none" w:sz="0" w:space="0" w:color="auto"/>
                                            <w:bottom w:val="none" w:sz="0" w:space="0" w:color="auto"/>
                                            <w:right w:val="none" w:sz="0" w:space="0" w:color="auto"/>
                                          </w:divBdr>
                                        </w:div>
                                        <w:div w:id="1702825377">
                                          <w:marLeft w:val="0"/>
                                          <w:marRight w:val="0"/>
                                          <w:marTop w:val="0"/>
                                          <w:marBottom w:val="0"/>
                                          <w:divBdr>
                                            <w:top w:val="none" w:sz="0" w:space="0" w:color="auto"/>
                                            <w:left w:val="none" w:sz="0" w:space="0" w:color="auto"/>
                                            <w:bottom w:val="none" w:sz="0" w:space="0" w:color="auto"/>
                                            <w:right w:val="none" w:sz="0" w:space="0" w:color="auto"/>
                                          </w:divBdr>
                                        </w:div>
                                        <w:div w:id="195115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4603663">
      <w:bodyDiv w:val="1"/>
      <w:marLeft w:val="0"/>
      <w:marRight w:val="0"/>
      <w:marTop w:val="0"/>
      <w:marBottom w:val="0"/>
      <w:divBdr>
        <w:top w:val="none" w:sz="0" w:space="0" w:color="auto"/>
        <w:left w:val="none" w:sz="0" w:space="0" w:color="auto"/>
        <w:bottom w:val="none" w:sz="0" w:space="0" w:color="auto"/>
        <w:right w:val="none" w:sz="0" w:space="0" w:color="auto"/>
      </w:divBdr>
    </w:div>
    <w:div w:id="1960531740">
      <w:bodyDiv w:val="1"/>
      <w:marLeft w:val="0"/>
      <w:marRight w:val="0"/>
      <w:marTop w:val="0"/>
      <w:marBottom w:val="0"/>
      <w:divBdr>
        <w:top w:val="none" w:sz="0" w:space="0" w:color="auto"/>
        <w:left w:val="none" w:sz="0" w:space="0" w:color="auto"/>
        <w:bottom w:val="none" w:sz="0" w:space="0" w:color="auto"/>
        <w:right w:val="none" w:sz="0" w:space="0" w:color="auto"/>
      </w:divBdr>
    </w:div>
    <w:div w:id="1967856527">
      <w:bodyDiv w:val="1"/>
      <w:marLeft w:val="0"/>
      <w:marRight w:val="0"/>
      <w:marTop w:val="0"/>
      <w:marBottom w:val="0"/>
      <w:divBdr>
        <w:top w:val="none" w:sz="0" w:space="0" w:color="auto"/>
        <w:left w:val="none" w:sz="0" w:space="0" w:color="auto"/>
        <w:bottom w:val="none" w:sz="0" w:space="0" w:color="auto"/>
        <w:right w:val="none" w:sz="0" w:space="0" w:color="auto"/>
      </w:divBdr>
    </w:div>
    <w:div w:id="1986352393">
      <w:bodyDiv w:val="1"/>
      <w:marLeft w:val="0"/>
      <w:marRight w:val="0"/>
      <w:marTop w:val="0"/>
      <w:marBottom w:val="0"/>
      <w:divBdr>
        <w:top w:val="none" w:sz="0" w:space="0" w:color="auto"/>
        <w:left w:val="none" w:sz="0" w:space="0" w:color="auto"/>
        <w:bottom w:val="none" w:sz="0" w:space="0" w:color="auto"/>
        <w:right w:val="none" w:sz="0" w:space="0" w:color="auto"/>
      </w:divBdr>
    </w:div>
    <w:div w:id="1994333195">
      <w:bodyDiv w:val="1"/>
      <w:marLeft w:val="0"/>
      <w:marRight w:val="0"/>
      <w:marTop w:val="0"/>
      <w:marBottom w:val="0"/>
      <w:divBdr>
        <w:top w:val="none" w:sz="0" w:space="0" w:color="auto"/>
        <w:left w:val="none" w:sz="0" w:space="0" w:color="auto"/>
        <w:bottom w:val="none" w:sz="0" w:space="0" w:color="auto"/>
        <w:right w:val="none" w:sz="0" w:space="0" w:color="auto"/>
      </w:divBdr>
    </w:div>
    <w:div w:id="1995138202">
      <w:bodyDiv w:val="1"/>
      <w:marLeft w:val="0"/>
      <w:marRight w:val="0"/>
      <w:marTop w:val="0"/>
      <w:marBottom w:val="0"/>
      <w:divBdr>
        <w:top w:val="none" w:sz="0" w:space="0" w:color="auto"/>
        <w:left w:val="none" w:sz="0" w:space="0" w:color="auto"/>
        <w:bottom w:val="none" w:sz="0" w:space="0" w:color="auto"/>
        <w:right w:val="none" w:sz="0" w:space="0" w:color="auto"/>
      </w:divBdr>
    </w:div>
    <w:div w:id="1998875324">
      <w:bodyDiv w:val="1"/>
      <w:marLeft w:val="0"/>
      <w:marRight w:val="0"/>
      <w:marTop w:val="0"/>
      <w:marBottom w:val="0"/>
      <w:divBdr>
        <w:top w:val="none" w:sz="0" w:space="0" w:color="auto"/>
        <w:left w:val="none" w:sz="0" w:space="0" w:color="auto"/>
        <w:bottom w:val="none" w:sz="0" w:space="0" w:color="auto"/>
        <w:right w:val="none" w:sz="0" w:space="0" w:color="auto"/>
      </w:divBdr>
    </w:div>
    <w:div w:id="2031103227">
      <w:bodyDiv w:val="1"/>
      <w:marLeft w:val="0"/>
      <w:marRight w:val="0"/>
      <w:marTop w:val="0"/>
      <w:marBottom w:val="0"/>
      <w:divBdr>
        <w:top w:val="none" w:sz="0" w:space="0" w:color="auto"/>
        <w:left w:val="none" w:sz="0" w:space="0" w:color="auto"/>
        <w:bottom w:val="none" w:sz="0" w:space="0" w:color="auto"/>
        <w:right w:val="none" w:sz="0" w:space="0" w:color="auto"/>
      </w:divBdr>
    </w:div>
    <w:div w:id="2032954014">
      <w:bodyDiv w:val="1"/>
      <w:marLeft w:val="0"/>
      <w:marRight w:val="0"/>
      <w:marTop w:val="0"/>
      <w:marBottom w:val="0"/>
      <w:divBdr>
        <w:top w:val="none" w:sz="0" w:space="0" w:color="auto"/>
        <w:left w:val="none" w:sz="0" w:space="0" w:color="auto"/>
        <w:bottom w:val="none" w:sz="0" w:space="0" w:color="auto"/>
        <w:right w:val="none" w:sz="0" w:space="0" w:color="auto"/>
      </w:divBdr>
    </w:div>
    <w:div w:id="2056616385">
      <w:bodyDiv w:val="1"/>
      <w:marLeft w:val="0"/>
      <w:marRight w:val="0"/>
      <w:marTop w:val="0"/>
      <w:marBottom w:val="0"/>
      <w:divBdr>
        <w:top w:val="none" w:sz="0" w:space="0" w:color="auto"/>
        <w:left w:val="none" w:sz="0" w:space="0" w:color="auto"/>
        <w:bottom w:val="none" w:sz="0" w:space="0" w:color="auto"/>
        <w:right w:val="none" w:sz="0" w:space="0" w:color="auto"/>
      </w:divBdr>
    </w:div>
    <w:div w:id="2113932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customXml/item8.xml" Type="http://schemas.openxmlformats.org/officeDocument/2006/relationships/customXml" Id="rId8"/>
   <Relationship Target="styles.xml" Type="http://schemas.openxmlformats.org/officeDocument/2006/relationships/styles" Id="rId13"/>
   <Relationship Target="header1.xml" Type="http://schemas.openxmlformats.org/officeDocument/2006/relationships/header" Id="rId18"/>
   <Relationship Target="../customXml/item3.xml" Type="http://schemas.openxmlformats.org/officeDocument/2006/relationships/customXml" Id="rId3"/>
   <Relationship Target="fontTable.xml" Type="http://schemas.openxmlformats.org/officeDocument/2006/relationships/fontTable" Id="rId21"/>
   <Relationship Target="../customXml/item7.xml" Type="http://schemas.openxmlformats.org/officeDocument/2006/relationships/customXml" Id="rId7"/>
   <Relationship Target="numbering.xml" Type="http://schemas.openxmlformats.org/officeDocument/2006/relationships/numbering" Id="rId12"/>
   <Relationship Target="endnotes.xml" Type="http://schemas.openxmlformats.org/officeDocument/2006/relationships/endnotes" Id="rId17"/>
   <Relationship Target="../customXml/item2.xml" Type="http://schemas.openxmlformats.org/officeDocument/2006/relationships/customXml" Id="rId2"/>
   <Relationship Target="footnotes.xml" Type="http://schemas.openxmlformats.org/officeDocument/2006/relationships/footnotes" Id="rId16"/>
   <Relationship Target="footer2.xml" Type="http://schemas.openxmlformats.org/officeDocument/2006/relationships/footer" Id="rId20"/>
   <Relationship Target="../customXml/item1.xml" Type="http://schemas.openxmlformats.org/officeDocument/2006/relationships/customXml" Id="rId1"/>
   <Relationship Target="../customXml/item6.xml" Type="http://schemas.openxmlformats.org/officeDocument/2006/relationships/customXml" Id="rId6"/>
   <Relationship Target="../customXml/item11.xml" Type="http://schemas.openxmlformats.org/officeDocument/2006/relationships/customXml" Id="rId11"/>
   <Relationship Target="../customXml/item5.xml" Type="http://schemas.openxmlformats.org/officeDocument/2006/relationships/customXml" Id="rId5"/>
   <Relationship Target="webSettings.xml" Type="http://schemas.openxmlformats.org/officeDocument/2006/relationships/webSettings" Id="rId15"/>
   <Relationship Target="../customXml/item10.xml" Type="http://schemas.openxmlformats.org/officeDocument/2006/relationships/customXml" Id="rId10"/>
   <Relationship Target="footer1.xml" Type="http://schemas.openxmlformats.org/officeDocument/2006/relationships/footer" Id="rId19"/>
   <Relationship Target="../customXml/item4.xml" Type="http://schemas.openxmlformats.org/officeDocument/2006/relationships/customXml" Id="rId4"/>
   <Relationship Target="../customXml/item9.xml" Type="http://schemas.openxmlformats.org/officeDocument/2006/relationships/customXml" Id="rId9"/>
   <Relationship Target="settings.xml" Type="http://schemas.openxmlformats.org/officeDocument/2006/relationships/settings" Id="rId14"/>
   <Relationship Target="theme/theme1.xml" Type="http://schemas.openxmlformats.org/officeDocument/2006/relationships/theme" Id="rId22"/>
</Relationships>

</file>

<file path=word/_rels/footnotes.xml.rels><?xml version="1.0" encoding="UTF-8"?>
<Relationships xmlns="http://schemas.openxmlformats.org/package/2006/relationships">
   <Relationship TargetMode="External" Target="https://eur-lex.europa.eu/legal-content/LV/TXT/HTML/?uri=CELEX:52012DC0673" Type="http://schemas.openxmlformats.org/officeDocument/2006/relationships/hyperlink" Id="rId3"/>
   <Relationship TargetMode="External" Target="https://eur-lex.europa.eu/legal-content/LV/TXT/HTML/?uri=CELEX:52023DC0638" Type="http://schemas.openxmlformats.org/officeDocument/2006/relationships/hyperlink" Id="rId2"/>
   <Relationship TargetMode="External" Target="https://www.unep.org/inc-plastic-pollution" Type="http://schemas.openxmlformats.org/officeDocument/2006/relationships/hyperlink"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_rels/item10.xml.rels><?xml version="1.0" encoding="UTF-8"?>
<Relationships xmlns="http://schemas.openxmlformats.org/package/2006/relationships">
   <Relationship Target="itemProps10.xml" Type="http://schemas.openxmlformats.org/officeDocument/2006/relationships/customXmlProps" Id="rId1"/>
</Relationships>

</file>

<file path=customXml/_rels/item11.xml.rels><?xml version="1.0" encoding="UTF-8"?>
<Relationships xmlns="http://schemas.openxmlformats.org/package/2006/relationships">
   <Relationship Target="itemProps11.xml" Type="http://schemas.openxmlformats.org/officeDocument/2006/relationships/customXmlProps" Id="rId1"/>
</Relationships>

</file>

<file path=customXml/_rels/item2.xml.rels><?xml version="1.0" encoding="UTF-8"?>
<Relationships xmlns="http://schemas.openxmlformats.org/package/2006/relationships">
   <Relationship Target="itemProps2.xml" Type="http://schemas.openxmlformats.org/officeDocument/2006/relationships/customXmlProps" Id="rId1"/>
</Relationships>

</file>

<file path=customXml/_rels/item3.xml.rels><?xml version="1.0" encoding="UTF-8"?>
<Relationships xmlns="http://schemas.openxmlformats.org/package/2006/relationships">
   <Relationship Target="itemProps3.xml" Type="http://schemas.openxmlformats.org/officeDocument/2006/relationships/customXmlProps" Id="rId1"/>
</Relationships>

</file>

<file path=customXml/_rels/item4.xml.rels><?xml version="1.0" encoding="UTF-8"?>
<Relationships xmlns="http://schemas.openxmlformats.org/package/2006/relationships">
   <Relationship Target="itemProps4.xml" Type="http://schemas.openxmlformats.org/officeDocument/2006/relationships/customXmlProps" Id="rId1"/>
</Relationships>

</file>

<file path=customXml/_rels/item5.xml.rels><?xml version="1.0" encoding="UTF-8"?>
<Relationships xmlns="http://schemas.openxmlformats.org/package/2006/relationships">
   <Relationship Target="itemProps5.xml" Type="http://schemas.openxmlformats.org/officeDocument/2006/relationships/customXmlProps" Id="rId1"/>
</Relationships>

</file>

<file path=customXml/_rels/item6.xml.rels><?xml version="1.0" encoding="UTF-8"?>
<Relationships xmlns="http://schemas.openxmlformats.org/package/2006/relationships">
   <Relationship Target="itemProps6.xml" Type="http://schemas.openxmlformats.org/officeDocument/2006/relationships/customXmlProps" Id="rId1"/>
</Relationships>

</file>

<file path=customXml/_rels/item7.xml.rels><?xml version="1.0" encoding="UTF-8"?>
<Relationships xmlns="http://schemas.openxmlformats.org/package/2006/relationships">
   <Relationship Target="itemProps7.xml" Type="http://schemas.openxmlformats.org/officeDocument/2006/relationships/customXmlProps" Id="rId1"/>
</Relationships>

</file>

<file path=customXml/_rels/item8.xml.rels><?xml version="1.0" encoding="UTF-8"?>
<Relationships xmlns="http://schemas.openxmlformats.org/package/2006/relationships">
   <Relationship Target="itemProps8.xml" Type="http://schemas.openxmlformats.org/officeDocument/2006/relationships/customXmlProps" Id="rId1"/>
</Relationships>

</file>

<file path=customXml/_rels/item9.xml.rels><?xml version="1.0" encoding="UTF-8"?>
<Relationships xmlns="http://schemas.openxmlformats.org/package/2006/relationships">
   <Relationship Target="itemProps9.xml" Type="http://schemas.openxmlformats.org/officeDocument/2006/relationships/customXmlProps" Id="rId1"/>
</Relationships>

</file>

<file path=customXml/item1.xml><?xml version="1.0" encoding="utf-8"?>
<ns26:Sources xmlns:ns26="http://schemas.openxmlformats.org/officeDocument/2006/bibliography" SelectedStyle="\APA.XSL" StyleName="APA"/>
</file>

<file path=customXml/item10.xml><?xml version="1.0" encoding="utf-8"?>
<p:properties xmlns:p="http://schemas.microsoft.com/office/2006/metadata/properties" xmlns:pc="http://schemas.microsoft.com/office/infopath/2007/PartnerControls" xmlns:xsi="http://www.w3.org/2001/XMLSchema-instance">
  <documentManagement/>
</p:properties>
</file>

<file path=customXml/item11.xml><?xml version="1.0" encoding="utf-8"?>
<ns26:Sources xmlns:ns26="http://schemas.openxmlformats.org/officeDocument/2006/bibliography" SelectedStyle="\APA.XSL" StyleName="APA"/>
</file>

<file path=customXml/item2.xml><?xml version="1.0" encoding="utf-8"?>
<ns26:Sources xmlns:ns26="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Description="Create a new document." ma:contentTypeID="0x010100A4BE502922EF134B9C8D6F9F1352A595" ma:contentTypeName="Document" ma:contentTypeScope="" ma:contentTypeVersion="11" ma:versionID="a8f0ba56bf49bff0c04956cae08320d7">
  <xsd:schema xmlns:xsd="http://www.w3.org/2001/XMLSchema" xmlns:ns2="16db475b-0b34-4b4e-9c4c-95cfac0288a1" xmlns:ns3="bdad6ac5-a798-4f2b-b539-05e77d882931" xmlns:p="http://schemas.microsoft.com/office/2006/metadata/properties" xmlns:xs="http://www.w3.org/2001/XMLSchema" ma:fieldsID="3ca4a19cb922de6e090e11864d73cdf3" ma:root="true" ns2:_="" ns3:_="" targetNamespace="http://schemas.microsoft.com/office/2006/metadata/properties">
    <xsd:import namespace="16db475b-0b34-4b4e-9c4c-95cfac0288a1"/>
    <xsd:import namespace="bdad6ac5-a798-4f2b-b539-05e77d882931"/>
    <xsd:element name="properties">
      <xsd:complexType>
        <xsd:sequence>
          <xsd:element name="documentManagement">
            <xsd:complexType>
              <xsd:all>
                <xsd:element minOccurs="0" ref="ns2:MediaServiceMetadata"/>
                <xsd:element minOccurs="0" ref="ns2:MediaServiceFastMetadata"/>
                <xsd:element minOccurs="0" ref="ns2:MediaServiceDateTaken"/>
                <xsd:element minOccurs="0" ref="ns2:MediaServiceAutoTags"/>
                <xsd:element minOccurs="0" ref="ns2:MediaServiceOCR"/>
                <xsd:element minOccurs="0" ref="ns2:MediaServiceGenerationTime"/>
                <xsd:element minOccurs="0" ref="ns2:MediaServiceEventHashCode"/>
                <xsd:element minOccurs="0" ref="ns2:MediaServiceAutoKeyPoints"/>
                <xsd:element minOccurs="0" ref="ns2:MediaServiceKeyPoints"/>
                <xsd:element minOccurs="0" ref="ns3:SharedWithUsers"/>
                <xsd:element minOccurs="0" ref="ns3:SharedWithDetail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16db475b-0b34-4b4e-9c4c-95cfac0288a1">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MediaServiceDateTaken" ma:hidden="true" ma:index="10" ma:internalName="MediaServiceDateTaken" ma:readOnly="true" name="MediaServiceDateTaken" nillable="true">
      <xsd:simpleType>
        <xsd:restriction base="dms:Text"/>
      </xsd:simpleType>
    </xsd:element>
    <xsd:element ma:displayName="Tags" ma:index="11" ma:internalName="MediaServiceAutoTags" ma:readOnly="true" name="MediaServiceAutoTags" nillable="true">
      <xsd:simpleType>
        <xsd:restriction base="dms:Text"/>
      </xsd:simpleType>
    </xsd:element>
    <xsd:element ma:displayName="Extracted Text" ma:index="12" ma:internalName="MediaServiceOCR" ma:readOnly="true" name="MediaServiceOCR" nillable="true">
      <xsd:simpleType>
        <xsd:restriction base="dms:Note">
          <xsd:maxLength value="255"/>
        </xsd:restriction>
      </xsd:simpleType>
    </xsd:element>
    <xsd:element ma:displayName="MediaServiceGenerationTime" ma:hidden="true" ma:index="13" ma:internalName="MediaServiceGenerationTime" ma:readOnly="true" name="MediaServiceGenerationTime" nillable="true">
      <xsd:simpleType>
        <xsd:restriction base="dms:Text"/>
      </xsd:simpleType>
    </xsd:element>
    <xsd:element ma:displayName="MediaServiceEventHashCode" ma:hidden="true" ma:index="14" ma:internalName="MediaServiceEventHashCode" ma:readOnly="true" name="MediaServiceEventHashCode" nillable="true">
      <xsd:simpleType>
        <xsd:restriction base="dms:Text"/>
      </xsd:simpleType>
    </xsd:element>
    <xsd:element ma:displayName="MediaServiceAutoKeyPoints" ma:hidden="true" ma:index="15" ma:internalName="MediaServiceAutoKeyPoints" ma:readOnly="true" name="MediaServiceAutoKeyPoints" nillable="true">
      <xsd:simpleType>
        <xsd:restriction base="dms:Note"/>
      </xsd:simpleType>
    </xsd:element>
    <xsd:element ma:displayName="KeyPoints" ma:index="16" ma:internalName="MediaServiceKeyPoints" ma:readOnly="true" name="MediaServiceKeyPoints" nillable="true">
      <xsd:simpleType>
        <xsd:restriction base="dms:Note">
          <xsd:maxLength value="255"/>
        </xsd:restriction>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bdad6ac5-a798-4f2b-b539-05e77d882931">
    <xsd:import namespace="http://schemas.microsoft.com/office/2006/documentManagement/types"/>
    <xsd:import namespace="http://schemas.microsoft.com/office/infopath/2007/PartnerControls"/>
    <xsd:element ma:displayName="Shared With" ma:index="17"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8"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4.xml><?xml version="1.0" encoding="utf-8"?>
<ns26:Sources xmlns:ns26="http://schemas.openxmlformats.org/officeDocument/2006/bibliography" SelectedStyle="\APA.XSL" StyleName="APA"/>
</file>

<file path=customXml/item5.xml><?xml version="1.0" encoding="utf-8"?>
<ns26:Sources xmlns:ns26="http://schemas.openxmlformats.org/officeDocument/2006/bibliography" SelectedStyle="\APA.XSL" StyleName="APA"/>
</file>

<file path=customXml/item6.xml><?xml version="1.0" encoding="utf-8"?>
<ns26:Sources xmlns:ns26="http://schemas.openxmlformats.org/officeDocument/2006/bibliography" SelectedStyle="\APA.XSL" StyleName="APA"/>
</file>

<file path=customXml/item7.xml><?xml version="1.0" encoding="utf-8"?>
<ns26:Sources xmlns:ns26="http://schemas.openxmlformats.org/officeDocument/2006/bibliography" SelectedStyle="\APA.XSL" StyleName="APA"/>
</file>

<file path=customXml/item8.xml><?xml version="1.0" encoding="utf-8"?>
<ns26:Sources xmlns:ns26="http://schemas.openxmlformats.org/officeDocument/2006/bibliography" SelectedStyle="\APA.XSL" StyleName="APA"/>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F88ADC-BD86-45A7-9786-0A11946176B6}">
  <ds:schemaRefs>
    <ds:schemaRef ds:uri="http://schemas.openxmlformats.org/officeDocument/2006/bibliography"/>
  </ds:schemaRefs>
</ds:datastoreItem>
</file>

<file path=customXml/itemProps10.xml><?xml version="1.0" encoding="utf-8"?>
<ds:datastoreItem xmlns:ds="http://schemas.openxmlformats.org/officeDocument/2006/customXml" ds:itemID="{19DB408F-CCCC-46F7-A4B8-9172476C9A91}">
  <ds:schemaRefs>
    <ds:schemaRef ds:uri="http://schemas.microsoft.com/office/2006/metadata/properties"/>
    <ds:schemaRef ds:uri="http://schemas.microsoft.com/office/infopath/2007/PartnerControls"/>
  </ds:schemaRefs>
</ds:datastoreItem>
</file>

<file path=customXml/itemProps11.xml><?xml version="1.0" encoding="utf-8"?>
<ds:datastoreItem xmlns:ds="http://schemas.openxmlformats.org/officeDocument/2006/customXml" ds:itemID="{4D7007B4-A82A-4AD8-9BAC-2E2ECB49E5BB}">
  <ds:schemaRefs>
    <ds:schemaRef ds:uri="http://schemas.openxmlformats.org/officeDocument/2006/bibliography"/>
  </ds:schemaRefs>
</ds:datastoreItem>
</file>

<file path=customXml/itemProps2.xml><?xml version="1.0" encoding="utf-8"?>
<ds:datastoreItem xmlns:ds="http://schemas.openxmlformats.org/officeDocument/2006/customXml" ds:itemID="{F75148BE-6C46-4E68-B6DE-AF793EE9F861}">
  <ds:schemaRefs>
    <ds:schemaRef ds:uri="http://schemas.openxmlformats.org/officeDocument/2006/bibliography"/>
  </ds:schemaRefs>
</ds:datastoreItem>
</file>

<file path=customXml/itemProps3.xml><?xml version="1.0" encoding="utf-8"?>
<ds:datastoreItem xmlns:ds="http://schemas.openxmlformats.org/officeDocument/2006/customXml" ds:itemID="{5F699D9E-5CD2-4036-986D-457E3AB24FD8}">
  <ds:schemaRefs>
    <ds:schemaRef ds:uri="http://schemas.microsoft.com/office/2006/metadata/contentType"/>
    <ds:schemaRef ds:uri="http://schemas.microsoft.com/office/2006/metadata/properties/metaAttributes"/>
    <ds:schemaRef ds:uri="http://www.w3.org/2001/XMLSchema"/>
    <ds:schemaRef ds:uri="16db475b-0b34-4b4e-9c4c-95cfac0288a1"/>
    <ds:schemaRef ds:uri="bdad6ac5-a798-4f2b-b539-05e77d88293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DE827B-E2D3-4429-8D79-47BDBDF43027}">
  <ds:schemaRefs>
    <ds:schemaRef ds:uri="http://schemas.openxmlformats.org/officeDocument/2006/bibliography"/>
  </ds:schemaRefs>
</ds:datastoreItem>
</file>

<file path=customXml/itemProps5.xml><?xml version="1.0" encoding="utf-8"?>
<ds:datastoreItem xmlns:ds="http://schemas.openxmlformats.org/officeDocument/2006/customXml" ds:itemID="{3E63A89B-0F58-47D2-8719-370653CCFE63}">
  <ds:schemaRefs>
    <ds:schemaRef ds:uri="http://schemas.openxmlformats.org/officeDocument/2006/bibliography"/>
  </ds:schemaRefs>
</ds:datastoreItem>
</file>

<file path=customXml/itemProps6.xml><?xml version="1.0" encoding="utf-8"?>
<ds:datastoreItem xmlns:ds="http://schemas.openxmlformats.org/officeDocument/2006/customXml" ds:itemID="{42A5C133-4FE4-4E20-AE16-FA6BAEF2D893}">
  <ds:schemaRefs>
    <ds:schemaRef ds:uri="http://schemas.openxmlformats.org/officeDocument/2006/bibliography"/>
  </ds:schemaRefs>
</ds:datastoreItem>
</file>

<file path=customXml/itemProps7.xml><?xml version="1.0" encoding="utf-8"?>
<ds:datastoreItem xmlns:ds="http://schemas.openxmlformats.org/officeDocument/2006/customXml" ds:itemID="{6BE496C4-93BC-4B9E-8C06-96826A945D6C}">
  <ds:schemaRefs>
    <ds:schemaRef ds:uri="http://schemas.openxmlformats.org/officeDocument/2006/bibliography"/>
  </ds:schemaRefs>
</ds:datastoreItem>
</file>

<file path=customXml/itemProps8.xml><?xml version="1.0" encoding="utf-8"?>
<ds:datastoreItem xmlns:ds="http://schemas.openxmlformats.org/officeDocument/2006/customXml" ds:itemID="{36DB36AF-A03C-450C-A30E-A6F003325672}">
  <ds:schemaRefs>
    <ds:schemaRef ds:uri="http://schemas.openxmlformats.org/officeDocument/2006/bibliography"/>
  </ds:schemaRefs>
</ds:datastoreItem>
</file>

<file path=customXml/itemProps9.xml><?xml version="1.0" encoding="utf-8"?>
<ds:datastoreItem xmlns:ds="http://schemas.openxmlformats.org/officeDocument/2006/customXml" ds:itemID="{0D7B209E-CDCA-459D-86EE-A3C2F219E8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4404</Words>
  <Characters>25108</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par 2023. gada 20. jūnija Eiropas Savienības Vides ministru padomes sanāksmē izskatāmajiem jautājumiem</vt:lpstr>
    </vt:vector>
  </TitlesOfParts>
  <Manager/>
  <Company>Vides aizsradzības un reģionālās attīstības ministrijas</Company>
  <LinksUpToDate>false</LinksUpToDate>
  <CharactersWithSpaces>29454</CharactersWithSpaces>
  <SharedDoc>false</SharedDoc>
  <HLinks>
    <vt:vector size="24" baseType="variant">
      <vt:variant>
        <vt:i4>2490402</vt:i4>
      </vt:variant>
      <vt:variant>
        <vt:i4>6</vt:i4>
      </vt:variant>
      <vt:variant>
        <vt:i4>0</vt:i4>
      </vt:variant>
      <vt:variant>
        <vt:i4>5</vt:i4>
      </vt:variant>
      <vt:variant>
        <vt:lpwstr>https://eur-lex.europa.eu/legal-content/LV/TXT/HTML/?uri=CELEX:52012DC0673</vt:lpwstr>
      </vt:variant>
      <vt:variant>
        <vt:lpwstr/>
      </vt:variant>
      <vt:variant>
        <vt:i4>2883621</vt:i4>
      </vt:variant>
      <vt:variant>
        <vt:i4>3</vt:i4>
      </vt:variant>
      <vt:variant>
        <vt:i4>0</vt:i4>
      </vt:variant>
      <vt:variant>
        <vt:i4>5</vt:i4>
      </vt:variant>
      <vt:variant>
        <vt:lpwstr>https://eur-lex.europa.eu/legal-content/LV/TXT/HTML/?uri=CELEX:52023DC0638</vt:lpwstr>
      </vt:variant>
      <vt:variant>
        <vt:lpwstr/>
      </vt:variant>
      <vt:variant>
        <vt:i4>3932195</vt:i4>
      </vt:variant>
      <vt:variant>
        <vt:i4>0</vt:i4>
      </vt:variant>
      <vt:variant>
        <vt:i4>0</vt:i4>
      </vt:variant>
      <vt:variant>
        <vt:i4>5</vt:i4>
      </vt:variant>
      <vt:variant>
        <vt:lpwstr>https://www.unep.org/inc-plastic-pollution</vt:lpwstr>
      </vt:variant>
      <vt:variant>
        <vt:lpwstr/>
      </vt:variant>
      <vt:variant>
        <vt:i4>7864438</vt:i4>
      </vt:variant>
      <vt:variant>
        <vt:i4>0</vt:i4>
      </vt:variant>
      <vt:variant>
        <vt:i4>0</vt:i4>
      </vt:variant>
      <vt:variant>
        <vt:i4>5</vt:i4>
      </vt:variant>
      <vt:variant>
        <vt:lpwstr>https://www.consilium.europa.eu/lv/meetings/env/2024/07/11-12/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2023. gada 20. jūnija Eiropas Savienības Vides ministru padomes sanāksmē izskatāmajiem jautājumiem</dc:title>
  <dc:subject>Informatīvais ziņojums</dc:subject>
  <dc:creator>Santa Ķipēna</dc:creator>
  <cp:keywords/>
  <dc:description>67026452, es@varam.gov.lv</dc:description>
  <cp:lastModifiedBy>Elīna Reihmane</cp:lastModifiedBy>
  <cp:revision>2</cp:revision>
  <dcterms:created xsi:type="dcterms:W3CDTF">2024-07-08T10:32:00Z</dcterms:created>
  <dcterms:modified xsi:type="dcterms:W3CDTF">2024-07-08T10:32:00Z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0x010100A4BE502922EF134B9C8D6F9F1352A595</vt:lpwstr>
  </property>
  <property fmtid="{D5CDD505-2E9C-101B-9397-08002B2CF9AE}" pid="3" name="DISCesvisForInforming">
    <vt:lpwstr>Vecākais eksperts Anna Popkova, Nozares padomnieks  Jānis Glazkovs</vt:lpwstr>
  </property>
  <property fmtid="{D5CDD505-2E9C-101B-9397-08002B2CF9AE}" pid="4" name="DISCesvisDocRegDate">
    <vt:lpwstr>2023-06-15</vt:lpwstr>
  </property>
  <property fmtid="{D5CDD505-2E9C-101B-9397-08002B2CF9AE}" pid="5" name="DISCesvisRegDate">
    <vt:lpwstr>2023-06-15</vt:lpwstr>
  </property>
  <property fmtid="{D5CDD505-2E9C-101B-9397-08002B2CF9AE}" pid="6" name="DISCesvisDocRegNr">
    <vt:lpwstr>IZ-VARAM/2023-3</vt:lpwstr>
  </property>
  <property fmtid="{D5CDD505-2E9C-101B-9397-08002B2CF9AE}" pid="8" name="DISCesvisComments">
    <vt:lpwstr>Lūdzam sniegt saskaņojumu KEM izstrādātajam informatīvajam ziņojumam par ES neformālās Vides ministru padomes 2024. gada 11. un 12. jūlija sanāksmē izskatāmajiem jautājumiem. Lūdzam VARAM Investīciju bloka kolēģiem papildināt IZ 2. punktu (HU PRES jautāju</vt:lpwstr>
  </property>
  <property fmtid="{D5CDD505-2E9C-101B-9397-08002B2CF9AE}" pid="52" name="DISCesvisMeetingDate">
    <vt:lpwstr>2024-07-11</vt:lpwstr>
  </property>
  <property fmtid="{D5CDD505-2E9C-101B-9397-08002B2CF9AE}" pid="53" name="DISCesvisAdditionalMakers">
    <vt:lpwstr>Vecākā eksperte Elīna Reihmane</vt:lpwstr>
  </property>
  <property fmtid="{D5CDD505-2E9C-101B-9397-08002B2CF9AE}" pid="54" name="DIScgiUrl">
    <vt:lpwstr>https://lim.esvis.gov.lv/cs/idcplg</vt:lpwstr>
  </property>
  <property fmtid="{D5CDD505-2E9C-101B-9397-08002B2CF9AE}" pid="55" name="DISdDocName">
    <vt:lpwstr>L490809</vt:lpwstr>
  </property>
  <property fmtid="{D5CDD505-2E9C-101B-9397-08002B2CF9AE}" pid="56" name="DISCesvisAdditionalTutors">
    <vt:lpwstr>Valsts sekretāre Līga Kurevska, Vecākā eksperte Elīna Reihmane, Direktors Ilze Prūse, Vecākais eksperts Arturs Čerkass</vt:lpwstr>
  </property>
  <property fmtid="{D5CDD505-2E9C-101B-9397-08002B2CF9AE}" pid="57" name="DISCesvisSigner">
    <vt:lpwstr> Kaspars Melnis</vt:lpwstr>
  </property>
  <property fmtid="{D5CDD505-2E9C-101B-9397-08002B2CF9AE}" pid="58" name="DISCesvisSafetyLevel">
    <vt:lpwstr>Vispārpieejams</vt:lpwstr>
  </property>
  <property fmtid="{D5CDD505-2E9C-101B-9397-08002B2CF9AE}" pid="59" name="DISTaskPaneUrl">
    <vt:lpwstr>https://lim.esvis.gov.lv/cs/idcplg?ClientControlled=DocMan&amp;coreContentOnly=1&amp;WebdavRequest=1&amp;IdcService=DOC_INFO&amp;dID=570716</vt:lpwstr>
  </property>
  <property fmtid="{D5CDD505-2E9C-101B-9397-08002B2CF9AE}" pid="60" name="DISCesvisTitle">
    <vt:lpwstr>Informatīvais ziņojums par Eiropas Savienības neformālajā vides ministru  2024. gada 11. un 12. jūlija sanāksmē izskatāmajiem jautājumiem</vt:lpwstr>
  </property>
  <property fmtid="{D5CDD505-2E9C-101B-9397-08002B2CF9AE}" pid="61" name="DISCesvisMinistryOfMinister">
    <vt:lpwstr>wwTemplateNP_MinistryOfMinister(Klimata un enerģētikas,)</vt:lpwstr>
  </property>
  <property fmtid="{D5CDD505-2E9C-101B-9397-08002B2CF9AE}" pid="62" name="DISCesvisAuthor">
    <vt:lpwstr>Klimata un enerģētikas ministrija</vt:lpwstr>
  </property>
  <property fmtid="{D5CDD505-2E9C-101B-9397-08002B2CF9AE}" pid="63" name="DISCesvisMainMaker">
    <vt:lpwstr>Vecākā eksperte Elīna Reihmane</vt:lpwstr>
  </property>
  <property fmtid="{D5CDD505-2E9C-101B-9397-08002B2CF9AE}" pid="64" name="DISCesvisAdditionalTutorsMail">
    <vt:lpwstr>Liga.Kurevska@kem.gov.lv, elina.reihmane@kem.gov.lv, ilze.pruse@kem.gov.lv, Arturs.cerkass@kem.gov.lv</vt:lpwstr>
  </property>
  <property fmtid="{D5CDD505-2E9C-101B-9397-08002B2CF9AE}" pid="65" name="DISCesvisAdditionalTutorsPhone">
    <vt:lpwstr>63007301</vt:lpwstr>
  </property>
  <property fmtid="{D5CDD505-2E9C-101B-9397-08002B2CF9AE}" pid="66" name="DISidcName">
    <vt:lpwstr>1020404016200</vt:lpwstr>
  </property>
  <property fmtid="{D5CDD505-2E9C-101B-9397-08002B2CF9AE}" pid="67"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68" name="DISCesvisAdditionalMakersMail">
    <vt:lpwstr>elina.reihmane@kem.gov.lv</vt:lpwstr>
  </property>
  <property fmtid="{D5CDD505-2E9C-101B-9397-08002B2CF9AE}" pid="69" name="DISdUser">
    <vt:lpwstr>weblogic</vt:lpwstr>
  </property>
  <property fmtid="{D5CDD505-2E9C-101B-9397-08002B2CF9AE}" pid="70" name="DISCesvisOrgApprovers">
    <vt:lpwstr>Ārlietu ministrija</vt:lpwstr>
  </property>
  <property fmtid="{D5CDD505-2E9C-101B-9397-08002B2CF9AE}" pid="71" name="DISdID">
    <vt:lpwstr>570716</vt:lpwstr>
  </property>
  <property fmtid="{D5CDD505-2E9C-101B-9397-08002B2CF9AE}" pid="72" name="DISCesvisAdditionalMakersPhone">
    <vt:lpwstr>63007301</vt:lpwstr>
  </property>
  <property fmtid="{D5CDD505-2E9C-101B-9397-08002B2CF9AE}" pid="73" name="DISCesvisMainMakerOrgUnitTitle">
    <vt:lpwstr>SKD</vt:lpwstr>
  </property>
</Properties>
</file>