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C10FE" w14:textId="77777777" w:rsidR="00F44713" w:rsidRPr="00FE4743" w:rsidRDefault="00C65D55" w:rsidP="00F44713">
      <w:pPr>
        <w:shd w:val="clear" w:color="auto" w:fill="FFFFFF"/>
        <w:spacing w:after="0" w:line="240" w:lineRule="auto"/>
        <w:jc w:val="center"/>
        <w:rPr>
          <w:rFonts w:ascii="Times New Roman" w:eastAsia="Times New Roman" w:hAnsi="Times New Roman" w:cs="Times New Roman"/>
          <w:b/>
          <w:bCs/>
          <w:sz w:val="24"/>
          <w:szCs w:val="24"/>
          <w:lang w:eastAsia="lv-LV"/>
        </w:rPr>
      </w:pPr>
      <w:sdt>
        <w:sdtPr>
          <w:rPr>
            <w:rFonts w:ascii="Times New Roman" w:eastAsia="Times New Roman" w:hAnsi="Times New Roman" w:cs="Times New Roman"/>
            <w:b/>
            <w:bCs/>
            <w:sz w:val="24"/>
            <w:szCs w:val="24"/>
            <w:lang w:eastAsia="lv-LV"/>
          </w:rPr>
          <w:id w:val="144174599"/>
          <w:placeholder>
            <w:docPart w:val="D4316328FE7E4EDF846B5AB3D3999E8D"/>
          </w:placeholder>
        </w:sdtPr>
        <w:sdtEndPr/>
        <w:sdtContent>
          <w:r w:rsidR="00F44713" w:rsidRPr="00FE4743">
            <w:rPr>
              <w:rFonts w:ascii="Times New Roman" w:eastAsia="Times New Roman" w:hAnsi="Times New Roman" w:cs="Times New Roman"/>
              <w:b/>
              <w:bCs/>
              <w:sz w:val="24"/>
              <w:szCs w:val="24"/>
              <w:lang w:eastAsia="lv-LV"/>
            </w:rPr>
            <w:t>Ministru kabineta noteikumu</w:t>
          </w:r>
        </w:sdtContent>
      </w:sdt>
      <w:r w:rsidR="00F44713" w:rsidRPr="00FE4743">
        <w:rPr>
          <w:rFonts w:ascii="Times New Roman" w:eastAsia="Times New Roman" w:hAnsi="Times New Roman" w:cs="Times New Roman"/>
          <w:b/>
          <w:bCs/>
          <w:sz w:val="24"/>
          <w:szCs w:val="24"/>
          <w:lang w:eastAsia="lv-LV"/>
        </w:rPr>
        <w:t xml:space="preserve"> projekta </w:t>
      </w:r>
    </w:p>
    <w:p w14:paraId="2D64B385" w14:textId="77777777" w:rsidR="00F44713" w:rsidRPr="00FE4743" w:rsidRDefault="00F44713" w:rsidP="00F44713">
      <w:pPr>
        <w:shd w:val="clear" w:color="auto" w:fill="FFFFFF"/>
        <w:spacing w:after="0" w:line="240" w:lineRule="auto"/>
        <w:jc w:val="center"/>
        <w:rPr>
          <w:rFonts w:ascii="Times New Roman" w:hAnsi="Times New Roman" w:cs="Times New Roman"/>
          <w:b/>
          <w:sz w:val="24"/>
          <w:szCs w:val="24"/>
        </w:rPr>
      </w:pPr>
      <w:r w:rsidRPr="00FE4743">
        <w:rPr>
          <w:rFonts w:ascii="Times New Roman" w:eastAsia="Times New Roman" w:hAnsi="Times New Roman" w:cs="Times New Roman"/>
          <w:b/>
          <w:bCs/>
          <w:sz w:val="24"/>
          <w:szCs w:val="24"/>
          <w:lang w:eastAsia="lv-LV"/>
        </w:rPr>
        <w:t>“</w:t>
      </w:r>
      <w:r w:rsidRPr="00FE4743">
        <w:rPr>
          <w:rFonts w:ascii="Times New Roman" w:hAnsi="Times New Roman" w:cs="Times New Roman"/>
          <w:b/>
          <w:sz w:val="24"/>
          <w:szCs w:val="24"/>
        </w:rPr>
        <w:t>Grozījumi Ministru kabineta 2017. gada 28. februāra noteikumos Nr. 108 “Publisko elektronisko iepirkumu noteikumi””</w:t>
      </w:r>
    </w:p>
    <w:p w14:paraId="0B47C797" w14:textId="77777777" w:rsidR="00F44713" w:rsidRPr="00FE4743" w:rsidRDefault="00F44713" w:rsidP="00F44713">
      <w:pPr>
        <w:shd w:val="clear" w:color="auto" w:fill="FFFFFF"/>
        <w:spacing w:after="0" w:line="240" w:lineRule="auto"/>
        <w:jc w:val="center"/>
        <w:rPr>
          <w:rFonts w:ascii="Times New Roman" w:eastAsia="Times New Roman" w:hAnsi="Times New Roman" w:cs="Times New Roman"/>
          <w:b/>
          <w:bCs/>
          <w:sz w:val="24"/>
          <w:szCs w:val="24"/>
          <w:lang w:eastAsia="lv-LV"/>
        </w:rPr>
      </w:pPr>
      <w:r w:rsidRPr="00FE4743">
        <w:rPr>
          <w:rFonts w:ascii="Times New Roman" w:eastAsia="Times New Roman" w:hAnsi="Times New Roman" w:cs="Times New Roman"/>
          <w:b/>
          <w:bCs/>
          <w:sz w:val="24"/>
          <w:szCs w:val="24"/>
          <w:lang w:eastAsia="lv-LV"/>
        </w:rPr>
        <w:t>sākotnējās ietekmes novērtējuma ziņojums (anotācija)</w:t>
      </w:r>
    </w:p>
    <w:p w14:paraId="7F490A3C" w14:textId="77777777" w:rsidR="00E5323B" w:rsidRPr="00FE4743" w:rsidRDefault="00E5323B"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790"/>
        <w:gridCol w:w="5662"/>
      </w:tblGrid>
      <w:tr w:rsidR="00BD04D0" w:rsidRPr="00FE4743" w14:paraId="08A9CF7A" w14:textId="77777777" w:rsidTr="00E5323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01AA146" w14:textId="77777777" w:rsidR="00655F2C" w:rsidRPr="00FE4743" w:rsidRDefault="00E5323B" w:rsidP="002D49AE">
            <w:pPr>
              <w:spacing w:after="0" w:line="240" w:lineRule="auto"/>
              <w:jc w:val="center"/>
              <w:rPr>
                <w:rFonts w:ascii="Times New Roman" w:eastAsia="Times New Roman" w:hAnsi="Times New Roman" w:cs="Times New Roman"/>
                <w:b/>
                <w:bCs/>
                <w:iCs/>
                <w:sz w:val="24"/>
                <w:szCs w:val="24"/>
                <w:lang w:val="sv-SE" w:eastAsia="lv-LV"/>
              </w:rPr>
            </w:pPr>
            <w:r w:rsidRPr="00FE4743">
              <w:rPr>
                <w:rFonts w:ascii="Times New Roman" w:eastAsia="Times New Roman" w:hAnsi="Times New Roman" w:cs="Times New Roman"/>
                <w:b/>
                <w:bCs/>
                <w:iCs/>
                <w:sz w:val="24"/>
                <w:szCs w:val="24"/>
                <w:lang w:val="sv-SE" w:eastAsia="lv-LV"/>
              </w:rPr>
              <w:t>Tiesību akta projekta anotācijas kopsavilkums</w:t>
            </w:r>
          </w:p>
        </w:tc>
      </w:tr>
      <w:tr w:rsidR="00BD04D0" w:rsidRPr="00FE4743" w14:paraId="0D1F3C0D" w14:textId="77777777" w:rsidTr="00E5323B">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75893503" w14:textId="77777777" w:rsidR="00E5323B" w:rsidRPr="00FE4743" w:rsidRDefault="00E5323B" w:rsidP="00E5323B">
            <w:pPr>
              <w:spacing w:after="0" w:line="240" w:lineRule="auto"/>
              <w:rPr>
                <w:rFonts w:ascii="Times New Roman" w:eastAsia="Times New Roman" w:hAnsi="Times New Roman" w:cs="Times New Roman"/>
                <w:iCs/>
                <w:sz w:val="24"/>
                <w:szCs w:val="24"/>
                <w:lang w:val="sv-SE" w:eastAsia="lv-LV"/>
              </w:rPr>
            </w:pPr>
            <w:r w:rsidRPr="00FE4743">
              <w:rPr>
                <w:rFonts w:ascii="Times New Roman" w:eastAsia="Times New Roman" w:hAnsi="Times New Roman" w:cs="Times New Roman"/>
                <w:iCs/>
                <w:sz w:val="24"/>
                <w:szCs w:val="24"/>
                <w:lang w:val="sv-SE"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230FE5D8" w14:textId="77777777" w:rsidR="001A434B" w:rsidRPr="00FE4743" w:rsidRDefault="001A434B" w:rsidP="001A434B">
            <w:pPr>
              <w:spacing w:after="0" w:line="240" w:lineRule="auto"/>
              <w:jc w:val="both"/>
              <w:rPr>
                <w:rFonts w:ascii="Times New Roman" w:eastAsia="Calibri" w:hAnsi="Times New Roman" w:cs="Times New Roman"/>
                <w:bCs/>
                <w:sz w:val="24"/>
                <w:szCs w:val="24"/>
              </w:rPr>
            </w:pPr>
            <w:r w:rsidRPr="00FE4743">
              <w:rPr>
                <w:rFonts w:ascii="Times New Roman" w:eastAsia="Calibri" w:hAnsi="Times New Roman" w:cs="Times New Roman"/>
                <w:sz w:val="24"/>
                <w:szCs w:val="24"/>
              </w:rPr>
              <w:t xml:space="preserve">Ministru kabineta noteikumu projekts “Grozījumi Ministru kabineta 2017. gada 28. februāra noteikumos Nr. 108 “Publisko elektronisko iepirkumu noteikumi”” (turpmāk – Noteikumu projekts) izstrādāts, lai samazinātu administratīvo slogu publisko iepirkumu veicējiem un piegādātājiem. Paredzēts, ka </w:t>
            </w:r>
            <w:r w:rsidRPr="00FE4743">
              <w:rPr>
                <w:rFonts w:ascii="Times New Roman" w:eastAsia="Calibri" w:hAnsi="Times New Roman" w:cs="Times New Roman"/>
                <w:bCs/>
                <w:sz w:val="24"/>
                <w:szCs w:val="24"/>
              </w:rPr>
              <w:t>Valsts ieņēmumu dienesta (turpmāk – VID) administrēto nodokļu parādiem piemērojama kārtība, kāda noteikta pārējo reģistru darbībai, proti, aktuālo ziņu pieejamību reģistru pārziņi nodrošina vienlaikus ar uzkrājamo ziņu izmaiņām.</w:t>
            </w:r>
          </w:p>
          <w:p w14:paraId="39A593A4" w14:textId="77777777" w:rsidR="001A434B" w:rsidRPr="00FE4743" w:rsidRDefault="001A434B" w:rsidP="001A434B">
            <w:pPr>
              <w:spacing w:after="0" w:line="240" w:lineRule="auto"/>
              <w:jc w:val="both"/>
              <w:rPr>
                <w:rFonts w:ascii="Times New Roman" w:eastAsia="Calibri" w:hAnsi="Times New Roman" w:cs="Times New Roman"/>
                <w:sz w:val="24"/>
                <w:szCs w:val="24"/>
              </w:rPr>
            </w:pPr>
          </w:p>
          <w:p w14:paraId="4B5D28A3" w14:textId="4B9BF8D3" w:rsidR="001A434B" w:rsidRPr="00FE4743" w:rsidRDefault="001A434B" w:rsidP="001A434B">
            <w:pPr>
              <w:spacing w:after="0" w:line="240" w:lineRule="auto"/>
              <w:jc w:val="both"/>
              <w:rPr>
                <w:rFonts w:ascii="Times New Roman" w:eastAsia="Calibri" w:hAnsi="Times New Roman" w:cs="Times New Roman"/>
                <w:sz w:val="24"/>
                <w:szCs w:val="24"/>
              </w:rPr>
            </w:pPr>
            <w:r w:rsidRPr="00FE4743">
              <w:rPr>
                <w:rFonts w:ascii="Times New Roman" w:eastAsia="Calibri" w:hAnsi="Times New Roman" w:cs="Times New Roman"/>
                <w:sz w:val="24"/>
                <w:szCs w:val="24"/>
              </w:rPr>
              <w:t>Noteikumu projekts stāsies spēkā vispārējā kārtībā, bet tajā ietvertais regulējums attiecībā par</w:t>
            </w:r>
            <w:bookmarkStart w:id="0" w:name="_Hlk69982237"/>
            <w:r w:rsidRPr="00FE4743">
              <w:rPr>
                <w:rFonts w:ascii="Times New Roman" w:eastAsia="Calibri" w:hAnsi="Times New Roman" w:cs="Times New Roman"/>
                <w:sz w:val="24"/>
                <w:szCs w:val="24"/>
              </w:rPr>
              <w:t xml:space="preserve"> e</w:t>
            </w:r>
            <w:r w:rsidRPr="00FE4743">
              <w:rPr>
                <w:rFonts w:ascii="Times New Roman" w:eastAsia="Calibri" w:hAnsi="Times New Roman" w:cs="Times New Roman"/>
                <w:bCs/>
                <w:sz w:val="24"/>
                <w:szCs w:val="24"/>
              </w:rPr>
              <w:t>-izziņu sagatavošanai nepieciešamo aktuālo ziņu pieejamību</w:t>
            </w:r>
            <w:bookmarkEnd w:id="0"/>
            <w:r w:rsidRPr="00FE4743">
              <w:rPr>
                <w:rFonts w:ascii="Times New Roman" w:eastAsia="Calibri" w:hAnsi="Times New Roman" w:cs="Times New Roman"/>
                <w:bCs/>
                <w:sz w:val="24"/>
                <w:szCs w:val="24"/>
              </w:rPr>
              <w:t xml:space="preserve"> stāsies spēkā vienlaikus ar attiecīgajiem grozījumiem likumā “Par nodokļiem un nodevām”.</w:t>
            </w:r>
          </w:p>
          <w:p w14:paraId="2BC3AF0C" w14:textId="78C115F4" w:rsidR="00AC2132" w:rsidRPr="00FE4743" w:rsidRDefault="00AC2132" w:rsidP="001A434B">
            <w:pPr>
              <w:spacing w:after="0" w:line="240" w:lineRule="auto"/>
              <w:jc w:val="both"/>
              <w:rPr>
                <w:rFonts w:ascii="Times New Roman" w:eastAsia="Times New Roman" w:hAnsi="Times New Roman" w:cs="Times New Roman"/>
                <w:iCs/>
                <w:sz w:val="24"/>
                <w:szCs w:val="24"/>
                <w:lang w:eastAsia="lv-LV"/>
              </w:rPr>
            </w:pPr>
          </w:p>
        </w:tc>
      </w:tr>
    </w:tbl>
    <w:p w14:paraId="024F664A" w14:textId="40805E53" w:rsidR="00E5323B" w:rsidRPr="00FE4743" w:rsidRDefault="00E5323B" w:rsidP="002D49AE">
      <w:pPr>
        <w:spacing w:after="0" w:line="240" w:lineRule="auto"/>
        <w:jc w:val="center"/>
        <w:rPr>
          <w:rFonts w:ascii="Times New Roman" w:eastAsia="Times New Roman" w:hAnsi="Times New Roman" w:cs="Times New Roman"/>
          <w:iCs/>
          <w:sz w:val="24"/>
          <w:szCs w:val="24"/>
          <w:lang w:val="sv-SE"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5"/>
        <w:gridCol w:w="3203"/>
        <w:gridCol w:w="5644"/>
      </w:tblGrid>
      <w:tr w:rsidR="00BD04D0" w:rsidRPr="00FE4743" w14:paraId="02D6194F"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13D4C3" w14:textId="77777777" w:rsidR="00655F2C" w:rsidRPr="00FE4743" w:rsidRDefault="00E5323B" w:rsidP="002D49AE">
            <w:pPr>
              <w:spacing w:after="0" w:line="240" w:lineRule="auto"/>
              <w:jc w:val="center"/>
              <w:rPr>
                <w:rFonts w:ascii="Times New Roman" w:eastAsia="Times New Roman" w:hAnsi="Times New Roman" w:cs="Times New Roman"/>
                <w:b/>
                <w:bCs/>
                <w:iCs/>
                <w:sz w:val="24"/>
                <w:szCs w:val="24"/>
                <w:lang w:val="sv-SE" w:eastAsia="lv-LV"/>
              </w:rPr>
            </w:pPr>
            <w:r w:rsidRPr="00FE4743">
              <w:rPr>
                <w:rFonts w:ascii="Times New Roman" w:eastAsia="Times New Roman" w:hAnsi="Times New Roman" w:cs="Times New Roman"/>
                <w:b/>
                <w:bCs/>
                <w:iCs/>
                <w:sz w:val="24"/>
                <w:szCs w:val="24"/>
                <w:lang w:val="sv-SE" w:eastAsia="lv-LV"/>
              </w:rPr>
              <w:t>I. Tiesību akta projekta izstrādes nepieciešamība</w:t>
            </w:r>
          </w:p>
        </w:tc>
      </w:tr>
      <w:tr w:rsidR="00BD04D0" w:rsidRPr="00FE4743" w14:paraId="70F0ED36" w14:textId="77777777" w:rsidTr="005736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A95955B" w14:textId="77777777" w:rsidR="00655F2C"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78FC3F8"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Pamatojums</w:t>
            </w:r>
          </w:p>
        </w:tc>
        <w:tc>
          <w:tcPr>
            <w:tcW w:w="3000" w:type="pct"/>
            <w:tcBorders>
              <w:top w:val="outset" w:sz="6" w:space="0" w:color="auto"/>
              <w:left w:val="outset" w:sz="6" w:space="0" w:color="auto"/>
              <w:bottom w:val="outset" w:sz="6" w:space="0" w:color="auto"/>
              <w:right w:val="outset" w:sz="6" w:space="0" w:color="auto"/>
            </w:tcBorders>
          </w:tcPr>
          <w:p w14:paraId="6228888C" w14:textId="46C255DF" w:rsidR="00E5323B" w:rsidRPr="00FE4743" w:rsidRDefault="00946CB2" w:rsidP="00946CB2">
            <w:pPr>
              <w:spacing w:after="0" w:line="240" w:lineRule="auto"/>
              <w:jc w:val="both"/>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Vides aizsardzības un reģionālās attīstības ministrijas (turpmāk – VARAM) iniciatīva.</w:t>
            </w:r>
          </w:p>
          <w:p w14:paraId="315DA788" w14:textId="5724019B" w:rsidR="00946CB2" w:rsidRPr="00FE4743" w:rsidRDefault="00946CB2" w:rsidP="00946CB2">
            <w:pPr>
              <w:spacing w:after="0" w:line="240" w:lineRule="auto"/>
              <w:jc w:val="both"/>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Ministru kabineta 2011. gada 29. marta noteikumu Nr. 233 “Vides aizsardzības un reģionālās attīstības ministrijas nolikums” 1.7. apakšpunkts, kas nosaka VARAM kā vadošo valsts pārvaldes iestādi informācijas un komunikācijas tehnoloģiju pārvaldības jomā.</w:t>
            </w:r>
          </w:p>
        </w:tc>
      </w:tr>
      <w:tr w:rsidR="00BD04D0" w:rsidRPr="00FE4743" w14:paraId="67B8487D" w14:textId="77777777" w:rsidTr="005736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5C92487" w14:textId="77777777" w:rsidR="00655F2C"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708B4F3E"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 xml:space="preserve">Pašreizējā situācija un problēmas, kuru risināšanai tiesību akta </w:t>
            </w:r>
            <w:proofErr w:type="spellStart"/>
            <w:r w:rsidRPr="00FE4743">
              <w:rPr>
                <w:rFonts w:ascii="Times New Roman" w:eastAsia="Times New Roman" w:hAnsi="Times New Roman" w:cs="Times New Roman"/>
                <w:iCs/>
                <w:sz w:val="24"/>
                <w:szCs w:val="24"/>
                <w:lang w:val="en-US" w:eastAsia="lv-LV"/>
              </w:rPr>
              <w:t>projekts</w:t>
            </w:r>
            <w:proofErr w:type="spellEnd"/>
            <w:r w:rsidRPr="00FE4743">
              <w:rPr>
                <w:rFonts w:ascii="Times New Roman" w:eastAsia="Times New Roman" w:hAnsi="Times New Roman" w:cs="Times New Roman"/>
                <w:iCs/>
                <w:sz w:val="24"/>
                <w:szCs w:val="24"/>
                <w:lang w:val="en-US" w:eastAsia="lv-LV"/>
              </w:rPr>
              <w:t xml:space="preserve"> </w:t>
            </w:r>
            <w:proofErr w:type="spellStart"/>
            <w:r w:rsidRPr="00FE4743">
              <w:rPr>
                <w:rFonts w:ascii="Times New Roman" w:eastAsia="Times New Roman" w:hAnsi="Times New Roman" w:cs="Times New Roman"/>
                <w:iCs/>
                <w:sz w:val="24"/>
                <w:szCs w:val="24"/>
                <w:lang w:val="en-US" w:eastAsia="lv-LV"/>
              </w:rPr>
              <w:t>izstrādāts</w:t>
            </w:r>
            <w:proofErr w:type="spellEnd"/>
            <w:r w:rsidRPr="00FE4743">
              <w:rPr>
                <w:rFonts w:ascii="Times New Roman" w:eastAsia="Times New Roman" w:hAnsi="Times New Roman" w:cs="Times New Roman"/>
                <w:iCs/>
                <w:sz w:val="24"/>
                <w:szCs w:val="24"/>
                <w:lang w:val="en-US" w:eastAsia="lv-LV"/>
              </w:rPr>
              <w:t xml:space="preserve">, </w:t>
            </w:r>
            <w:proofErr w:type="spellStart"/>
            <w:r w:rsidRPr="00FE4743">
              <w:rPr>
                <w:rFonts w:ascii="Times New Roman" w:eastAsia="Times New Roman" w:hAnsi="Times New Roman" w:cs="Times New Roman"/>
                <w:iCs/>
                <w:sz w:val="24"/>
                <w:szCs w:val="24"/>
                <w:lang w:val="en-US" w:eastAsia="lv-LV"/>
              </w:rPr>
              <w:t>tiesiskā</w:t>
            </w:r>
            <w:proofErr w:type="spellEnd"/>
            <w:r w:rsidRPr="00FE4743">
              <w:rPr>
                <w:rFonts w:ascii="Times New Roman" w:eastAsia="Times New Roman" w:hAnsi="Times New Roman" w:cs="Times New Roman"/>
                <w:iCs/>
                <w:sz w:val="24"/>
                <w:szCs w:val="24"/>
                <w:lang w:val="en-US" w:eastAsia="lv-LV"/>
              </w:rPr>
              <w:t xml:space="preserve"> </w:t>
            </w:r>
            <w:proofErr w:type="spellStart"/>
            <w:r w:rsidRPr="00FE4743">
              <w:rPr>
                <w:rFonts w:ascii="Times New Roman" w:eastAsia="Times New Roman" w:hAnsi="Times New Roman" w:cs="Times New Roman"/>
                <w:iCs/>
                <w:sz w:val="24"/>
                <w:szCs w:val="24"/>
                <w:lang w:val="en-US" w:eastAsia="lv-LV"/>
              </w:rPr>
              <w:t>regulējuma</w:t>
            </w:r>
            <w:proofErr w:type="spellEnd"/>
            <w:r w:rsidRPr="00FE4743">
              <w:rPr>
                <w:rFonts w:ascii="Times New Roman" w:eastAsia="Times New Roman" w:hAnsi="Times New Roman" w:cs="Times New Roman"/>
                <w:iCs/>
                <w:sz w:val="24"/>
                <w:szCs w:val="24"/>
                <w:lang w:val="en-US" w:eastAsia="lv-LV"/>
              </w:rPr>
              <w:t xml:space="preserve"> </w:t>
            </w:r>
            <w:proofErr w:type="spellStart"/>
            <w:r w:rsidRPr="00FE4743">
              <w:rPr>
                <w:rFonts w:ascii="Times New Roman" w:eastAsia="Times New Roman" w:hAnsi="Times New Roman" w:cs="Times New Roman"/>
                <w:iCs/>
                <w:sz w:val="24"/>
                <w:szCs w:val="24"/>
                <w:lang w:val="en-US" w:eastAsia="lv-LV"/>
              </w:rPr>
              <w:t>mērķis</w:t>
            </w:r>
            <w:proofErr w:type="spellEnd"/>
            <w:r w:rsidRPr="00FE4743">
              <w:rPr>
                <w:rFonts w:ascii="Times New Roman" w:eastAsia="Times New Roman" w:hAnsi="Times New Roman" w:cs="Times New Roman"/>
                <w:iCs/>
                <w:sz w:val="24"/>
                <w:szCs w:val="24"/>
                <w:lang w:val="en-US" w:eastAsia="lv-LV"/>
              </w:rPr>
              <w:t xml:space="preserve"> un </w:t>
            </w:r>
            <w:proofErr w:type="spellStart"/>
            <w:r w:rsidRPr="00FE4743">
              <w:rPr>
                <w:rFonts w:ascii="Times New Roman" w:eastAsia="Times New Roman" w:hAnsi="Times New Roman" w:cs="Times New Roman"/>
                <w:iCs/>
                <w:sz w:val="24"/>
                <w:szCs w:val="24"/>
                <w:lang w:val="en-US" w:eastAsia="lv-LV"/>
              </w:rPr>
              <w:t>būtība</w:t>
            </w:r>
            <w:proofErr w:type="spellEnd"/>
          </w:p>
        </w:tc>
        <w:tc>
          <w:tcPr>
            <w:tcW w:w="3000" w:type="pct"/>
            <w:tcBorders>
              <w:top w:val="outset" w:sz="6" w:space="0" w:color="auto"/>
              <w:left w:val="outset" w:sz="6" w:space="0" w:color="auto"/>
              <w:bottom w:val="outset" w:sz="6" w:space="0" w:color="auto"/>
              <w:right w:val="outset" w:sz="6" w:space="0" w:color="auto"/>
            </w:tcBorders>
          </w:tcPr>
          <w:p w14:paraId="4A7A59A9" w14:textId="300F6536" w:rsidR="0057360E" w:rsidRPr="00FE4743" w:rsidRDefault="00430B0B" w:rsidP="004903F4">
            <w:pPr>
              <w:shd w:val="clear" w:color="auto" w:fill="FFFFFF"/>
              <w:spacing w:after="0" w:line="240" w:lineRule="auto"/>
              <w:jc w:val="both"/>
              <w:rPr>
                <w:rFonts w:ascii="Times New Roman" w:eastAsia="Times New Roman" w:hAnsi="Times New Roman" w:cs="Times New Roman"/>
                <w:b/>
                <w:bCs/>
                <w:sz w:val="24"/>
                <w:szCs w:val="24"/>
                <w:lang w:eastAsia="lv-LV"/>
              </w:rPr>
            </w:pPr>
            <w:r w:rsidRPr="00FE4743">
              <w:rPr>
                <w:rFonts w:ascii="Times New Roman" w:hAnsi="Times New Roman" w:cs="Times New Roman"/>
                <w:bCs/>
                <w:sz w:val="24"/>
                <w:szCs w:val="24"/>
              </w:rPr>
              <w:t xml:space="preserve">Ministru kabineta 2017. gada 28. februāra noteikumos Nr. 108 “Publisko elektronisko iepirkumu noteikumi” (turpmāk – </w:t>
            </w:r>
            <w:r w:rsidR="004903F4" w:rsidRPr="00FE4743">
              <w:rPr>
                <w:rFonts w:ascii="Times New Roman" w:hAnsi="Times New Roman" w:cs="Times New Roman"/>
                <w:bCs/>
                <w:sz w:val="24"/>
                <w:szCs w:val="24"/>
              </w:rPr>
              <w:t>MK n</w:t>
            </w:r>
            <w:r w:rsidRPr="00FE4743">
              <w:rPr>
                <w:rFonts w:ascii="Times New Roman" w:hAnsi="Times New Roman" w:cs="Times New Roman"/>
                <w:bCs/>
                <w:sz w:val="24"/>
                <w:szCs w:val="24"/>
              </w:rPr>
              <w:t>oteikumi</w:t>
            </w:r>
            <w:r w:rsidR="004903F4" w:rsidRPr="00FE4743">
              <w:rPr>
                <w:rFonts w:ascii="Times New Roman" w:hAnsi="Times New Roman" w:cs="Times New Roman"/>
                <w:bCs/>
                <w:sz w:val="24"/>
                <w:szCs w:val="24"/>
              </w:rPr>
              <w:t xml:space="preserve"> Nr.108</w:t>
            </w:r>
            <w:r w:rsidRPr="00FE4743">
              <w:rPr>
                <w:rFonts w:ascii="Times New Roman" w:hAnsi="Times New Roman" w:cs="Times New Roman"/>
                <w:bCs/>
                <w:sz w:val="24"/>
                <w:szCs w:val="24"/>
              </w:rPr>
              <w:t>)</w:t>
            </w:r>
            <w:r w:rsidR="0057360E" w:rsidRPr="00FE4743">
              <w:rPr>
                <w:rFonts w:ascii="Times New Roman" w:eastAsia="Calibri" w:hAnsi="Times New Roman" w:cs="Times New Roman"/>
                <w:bCs/>
                <w:sz w:val="24"/>
                <w:szCs w:val="24"/>
              </w:rPr>
              <w:t xml:space="preserve"> šobrīd</w:t>
            </w:r>
            <w:r w:rsidR="00574B95" w:rsidRPr="00FE4743">
              <w:rPr>
                <w:rFonts w:ascii="Times New Roman" w:eastAsia="Calibri" w:hAnsi="Times New Roman" w:cs="Times New Roman"/>
                <w:bCs/>
                <w:sz w:val="24"/>
                <w:szCs w:val="24"/>
              </w:rPr>
              <w:t>,</w:t>
            </w:r>
            <w:r w:rsidR="0057360E" w:rsidRPr="00FE4743">
              <w:rPr>
                <w:rFonts w:ascii="Times New Roman" w:eastAsia="Calibri" w:hAnsi="Times New Roman" w:cs="Times New Roman"/>
                <w:bCs/>
                <w:sz w:val="24"/>
                <w:szCs w:val="24"/>
              </w:rPr>
              <w:t xml:space="preserve"> atšķirībā no pārējo ziņu sniedzēju reģistru darbības regulējuma</w:t>
            </w:r>
            <w:r w:rsidR="00574B95" w:rsidRPr="00FE4743">
              <w:rPr>
                <w:rFonts w:ascii="Times New Roman" w:eastAsia="Calibri" w:hAnsi="Times New Roman" w:cs="Times New Roman"/>
                <w:bCs/>
                <w:sz w:val="24"/>
                <w:szCs w:val="24"/>
              </w:rPr>
              <w:t>,</w:t>
            </w:r>
            <w:r w:rsidR="0057360E" w:rsidRPr="00FE4743">
              <w:rPr>
                <w:rFonts w:ascii="Times New Roman" w:eastAsia="Calibri" w:hAnsi="Times New Roman" w:cs="Times New Roman"/>
                <w:bCs/>
                <w:sz w:val="24"/>
                <w:szCs w:val="24"/>
              </w:rPr>
              <w:t xml:space="preserve"> </w:t>
            </w:r>
            <w:r w:rsidRPr="00FE4743">
              <w:rPr>
                <w:rFonts w:ascii="Times New Roman" w:eastAsia="Calibri" w:hAnsi="Times New Roman" w:cs="Times New Roman"/>
                <w:bCs/>
                <w:sz w:val="24"/>
                <w:szCs w:val="24"/>
              </w:rPr>
              <w:t>VID</w:t>
            </w:r>
            <w:r w:rsidR="0057360E" w:rsidRPr="00FE4743">
              <w:rPr>
                <w:rFonts w:ascii="Times New Roman" w:eastAsia="Calibri" w:hAnsi="Times New Roman" w:cs="Times New Roman"/>
                <w:bCs/>
                <w:sz w:val="24"/>
                <w:szCs w:val="24"/>
              </w:rPr>
              <w:t xml:space="preserve"> reģistra darbībai ir paredzēta speciāla kārtība, </w:t>
            </w:r>
            <w:r w:rsidR="004903F4" w:rsidRPr="00FE4743">
              <w:rPr>
                <w:rFonts w:ascii="Times New Roman" w:eastAsia="Calibri" w:hAnsi="Times New Roman" w:cs="Times New Roman"/>
                <w:bCs/>
                <w:sz w:val="24"/>
                <w:szCs w:val="24"/>
              </w:rPr>
              <w:t xml:space="preserve">MK noteikumu Nr.108 </w:t>
            </w:r>
            <w:r w:rsidR="0057360E" w:rsidRPr="00FE4743">
              <w:rPr>
                <w:rFonts w:ascii="Times New Roman" w:eastAsia="Calibri" w:hAnsi="Times New Roman" w:cs="Times New Roman"/>
                <w:bCs/>
                <w:sz w:val="24"/>
                <w:szCs w:val="24"/>
              </w:rPr>
              <w:t>33.1.</w:t>
            </w:r>
            <w:r w:rsidRPr="00FE4743">
              <w:rPr>
                <w:rFonts w:ascii="Times New Roman" w:eastAsia="Calibri" w:hAnsi="Times New Roman" w:cs="Times New Roman"/>
                <w:bCs/>
                <w:sz w:val="24"/>
                <w:szCs w:val="24"/>
              </w:rPr>
              <w:t>apakš</w:t>
            </w:r>
            <w:r w:rsidR="0057360E" w:rsidRPr="00FE4743">
              <w:rPr>
                <w:rFonts w:ascii="Times New Roman" w:eastAsia="Calibri" w:hAnsi="Times New Roman" w:cs="Times New Roman"/>
                <w:bCs/>
                <w:sz w:val="24"/>
                <w:szCs w:val="24"/>
              </w:rPr>
              <w:t>punktā nosakot, ka e-izziņu sagatavošanai nepieciešamo aktuālo ziņu pieejamību reģistru pārziņi nodrošina nodokļu administrēšanas jomu regulējošajos tiesību aktos noteiktajos ziņu aktualizācijas datumos.</w:t>
            </w:r>
          </w:p>
          <w:p w14:paraId="52CE9005" w14:textId="2FA524AA" w:rsidR="0057360E" w:rsidRPr="00FE4743" w:rsidRDefault="0057360E" w:rsidP="0057360E">
            <w:pPr>
              <w:spacing w:after="0" w:line="240" w:lineRule="auto"/>
              <w:jc w:val="both"/>
              <w:rPr>
                <w:rFonts w:ascii="Times New Roman" w:eastAsia="Calibri" w:hAnsi="Times New Roman" w:cs="Times New Roman"/>
                <w:bCs/>
                <w:sz w:val="24"/>
                <w:szCs w:val="24"/>
              </w:rPr>
            </w:pPr>
            <w:r w:rsidRPr="00FE4743">
              <w:rPr>
                <w:rFonts w:ascii="Times New Roman" w:eastAsia="Calibri" w:hAnsi="Times New Roman" w:cs="Times New Roman"/>
                <w:bCs/>
                <w:sz w:val="24"/>
                <w:szCs w:val="24"/>
              </w:rPr>
              <w:t xml:space="preserve">Šāds nosacījums </w:t>
            </w:r>
            <w:r w:rsidR="00A221ED" w:rsidRPr="00FE4743">
              <w:rPr>
                <w:rFonts w:ascii="Times New Roman" w:eastAsia="Calibri" w:hAnsi="Times New Roman" w:cs="Times New Roman"/>
                <w:bCs/>
                <w:sz w:val="24"/>
                <w:szCs w:val="24"/>
              </w:rPr>
              <w:t xml:space="preserve">tika </w:t>
            </w:r>
            <w:r w:rsidRPr="00FE4743">
              <w:rPr>
                <w:rFonts w:ascii="Times New Roman" w:eastAsia="Calibri" w:hAnsi="Times New Roman" w:cs="Times New Roman"/>
                <w:bCs/>
                <w:sz w:val="24"/>
                <w:szCs w:val="24"/>
              </w:rPr>
              <w:t xml:space="preserve">paredzēts, jo </w:t>
            </w:r>
            <w:r w:rsidR="00430B0B" w:rsidRPr="00FE4743">
              <w:rPr>
                <w:rFonts w:ascii="Times New Roman" w:eastAsia="Calibri" w:hAnsi="Times New Roman" w:cs="Times New Roman"/>
                <w:bCs/>
                <w:sz w:val="24"/>
                <w:szCs w:val="24"/>
              </w:rPr>
              <w:t>VID</w:t>
            </w:r>
            <w:r w:rsidRPr="00FE4743">
              <w:rPr>
                <w:rFonts w:ascii="Times New Roman" w:eastAsia="Calibri" w:hAnsi="Times New Roman" w:cs="Times New Roman"/>
                <w:bCs/>
                <w:sz w:val="24"/>
                <w:szCs w:val="24"/>
              </w:rPr>
              <w:t xml:space="preserve"> reģistra datu aktualizācija notika divas reizes mēnesī katra mēneša 7. un 26.datumā. Šobrīd likumā par “Par nodokļiem un nodevām” ir sagatavoti grozījumi, kas izslēdz no minētā likuma datu aktualizāciju katra mēneša 7. un 26.datumā un </w:t>
            </w:r>
            <w:hyperlink r:id="rId8" w:history="1">
              <w:r w:rsidR="00B33DBE" w:rsidRPr="00FE4743">
                <w:rPr>
                  <w:rFonts w:ascii="Times New Roman" w:eastAsia="Calibri" w:hAnsi="Times New Roman" w:cs="Times New Roman"/>
                  <w:bCs/>
                  <w:sz w:val="24"/>
                  <w:szCs w:val="24"/>
                </w:rPr>
                <w:t>grozījumu anotācijā</w:t>
              </w:r>
            </w:hyperlink>
            <w:r w:rsidR="00B33DBE" w:rsidRPr="00FE4743">
              <w:rPr>
                <w:rFonts w:ascii="Times New Roman" w:eastAsia="Calibri" w:hAnsi="Times New Roman" w:cs="Times New Roman"/>
                <w:bCs/>
                <w:sz w:val="24"/>
                <w:szCs w:val="24"/>
              </w:rPr>
              <w:t xml:space="preserve"> </w:t>
            </w:r>
            <w:r w:rsidRPr="00FE4743">
              <w:rPr>
                <w:rFonts w:ascii="Times New Roman" w:eastAsia="Calibri" w:hAnsi="Times New Roman" w:cs="Times New Roman"/>
                <w:bCs/>
                <w:sz w:val="24"/>
                <w:szCs w:val="24"/>
              </w:rPr>
              <w:t xml:space="preserve">ietverts pamatojums, ka no 2021.gada 1.janvāra </w:t>
            </w:r>
            <w:r w:rsidR="004903F4" w:rsidRPr="00FE4743">
              <w:rPr>
                <w:rFonts w:ascii="Times New Roman" w:eastAsia="Calibri" w:hAnsi="Times New Roman" w:cs="Times New Roman"/>
                <w:bCs/>
                <w:sz w:val="24"/>
                <w:szCs w:val="24"/>
              </w:rPr>
              <w:t>VID</w:t>
            </w:r>
            <w:r w:rsidRPr="00FE4743">
              <w:rPr>
                <w:rFonts w:ascii="Times New Roman" w:eastAsia="Calibri" w:hAnsi="Times New Roman" w:cs="Times New Roman"/>
                <w:bCs/>
                <w:sz w:val="24"/>
                <w:szCs w:val="24"/>
              </w:rPr>
              <w:t xml:space="preserve"> uzsāk nodokļu administrēšanu jaunajā uzskaites sistēmā, kurā nodokļu atlikumu pārrēķins ar atpakaļejošu datumu vairs nenotiks, un dati </w:t>
            </w:r>
            <w:r w:rsidRPr="00FE4743">
              <w:rPr>
                <w:rFonts w:ascii="Times New Roman" w:eastAsia="Calibri" w:hAnsi="Times New Roman" w:cs="Times New Roman"/>
                <w:bCs/>
                <w:sz w:val="24"/>
                <w:szCs w:val="24"/>
              </w:rPr>
              <w:lastRenderedPageBreak/>
              <w:t>par nodokļu maksātāja nodokļu nomaksas stāvokli tiks fiksēti katru dienu.</w:t>
            </w:r>
          </w:p>
          <w:p w14:paraId="7876AD55" w14:textId="77777777" w:rsidR="0057360E" w:rsidRPr="00FE4743" w:rsidRDefault="0057360E" w:rsidP="0057360E">
            <w:pPr>
              <w:spacing w:after="0" w:line="240" w:lineRule="auto"/>
              <w:jc w:val="both"/>
              <w:rPr>
                <w:rFonts w:ascii="Times New Roman" w:eastAsia="Calibri" w:hAnsi="Times New Roman" w:cs="Times New Roman"/>
                <w:bCs/>
                <w:sz w:val="24"/>
                <w:szCs w:val="24"/>
              </w:rPr>
            </w:pPr>
          </w:p>
          <w:p w14:paraId="62A4BCDF" w14:textId="5495B934" w:rsidR="00795234" w:rsidRPr="00FE4743" w:rsidRDefault="00AC2132" w:rsidP="0057360E">
            <w:pPr>
              <w:spacing w:after="0" w:line="240" w:lineRule="auto"/>
              <w:jc w:val="both"/>
              <w:rPr>
                <w:rFonts w:ascii="Times New Roman" w:eastAsia="Calibri" w:hAnsi="Times New Roman" w:cs="Times New Roman"/>
                <w:bCs/>
                <w:sz w:val="24"/>
                <w:szCs w:val="24"/>
              </w:rPr>
            </w:pPr>
            <w:r w:rsidRPr="00FE4743">
              <w:rPr>
                <w:rFonts w:ascii="Times New Roman" w:eastAsia="Times New Roman" w:hAnsi="Times New Roman" w:cs="Times New Roman"/>
                <w:sz w:val="24"/>
                <w:szCs w:val="24"/>
                <w:lang w:eastAsia="lv-LV"/>
              </w:rPr>
              <w:t>N</w:t>
            </w:r>
            <w:r w:rsidR="00405B13" w:rsidRPr="00FE4743">
              <w:rPr>
                <w:rFonts w:ascii="Times New Roman" w:hAnsi="Times New Roman" w:cs="Times New Roman"/>
                <w:sz w:val="24"/>
                <w:szCs w:val="24"/>
              </w:rPr>
              <w:t>oteikumu projekts izstrādāts</w:t>
            </w:r>
            <w:r w:rsidR="00454F3C" w:rsidRPr="00FE4743">
              <w:rPr>
                <w:rFonts w:ascii="Times New Roman" w:hAnsi="Times New Roman" w:cs="Times New Roman"/>
                <w:sz w:val="24"/>
                <w:szCs w:val="24"/>
              </w:rPr>
              <w:t>,</w:t>
            </w:r>
            <w:r w:rsidR="00405B13" w:rsidRPr="00FE4743">
              <w:rPr>
                <w:rFonts w:ascii="Times New Roman" w:hAnsi="Times New Roman" w:cs="Times New Roman"/>
                <w:sz w:val="24"/>
                <w:szCs w:val="24"/>
              </w:rPr>
              <w:t xml:space="preserve"> </w:t>
            </w:r>
            <w:r w:rsidR="00405B13" w:rsidRPr="00FE4743">
              <w:rPr>
                <w:rFonts w:ascii="Times New Roman" w:eastAsia="Calibri" w:hAnsi="Times New Roman" w:cs="Times New Roman"/>
                <w:bCs/>
                <w:sz w:val="24"/>
                <w:szCs w:val="24"/>
              </w:rPr>
              <w:t>ņ</w:t>
            </w:r>
            <w:r w:rsidR="0057360E" w:rsidRPr="00FE4743">
              <w:rPr>
                <w:rFonts w:ascii="Times New Roman" w:eastAsia="Calibri" w:hAnsi="Times New Roman" w:cs="Times New Roman"/>
                <w:bCs/>
                <w:sz w:val="24"/>
                <w:szCs w:val="24"/>
              </w:rPr>
              <w:t xml:space="preserve">emot vērā, ka 2021.gada janvārī </w:t>
            </w:r>
            <w:r w:rsidR="00430B0B" w:rsidRPr="00FE4743">
              <w:rPr>
                <w:rFonts w:ascii="Times New Roman" w:eastAsia="Calibri" w:hAnsi="Times New Roman" w:cs="Times New Roman"/>
                <w:bCs/>
                <w:sz w:val="24"/>
                <w:szCs w:val="24"/>
              </w:rPr>
              <w:t>VID</w:t>
            </w:r>
            <w:r w:rsidR="0057360E" w:rsidRPr="00FE4743">
              <w:rPr>
                <w:rFonts w:ascii="Times New Roman" w:eastAsia="Calibri" w:hAnsi="Times New Roman" w:cs="Times New Roman"/>
                <w:bCs/>
                <w:sz w:val="24"/>
                <w:szCs w:val="24"/>
              </w:rPr>
              <w:t xml:space="preserve"> jau ir uzsācis datu aktualizēšanu katru dienu, </w:t>
            </w:r>
            <w:r w:rsidR="00795234" w:rsidRPr="00FE4743">
              <w:rPr>
                <w:rFonts w:ascii="Times New Roman" w:eastAsia="Calibri" w:hAnsi="Times New Roman" w:cs="Times New Roman"/>
                <w:bCs/>
                <w:sz w:val="24"/>
                <w:szCs w:val="24"/>
              </w:rPr>
              <w:t>kā arī saskaņā ar likumprojekta "Grozījumi likumā "Par nodokļiem un nodevām"" (Saeimas reģ. Nr. 850/Lp13) 3. panta pirmo daļu likuma "Par nodokļiem un nodevām" 18. panta pirmās daļas 8. punktā atsauci uz informācijas par parādniekiem aktualizēšanu katra mēneša septītajā un divdesmit sestajā datumā paredzēts izslēgt.</w:t>
            </w:r>
          </w:p>
          <w:p w14:paraId="33AFD966" w14:textId="77777777" w:rsidR="00795234" w:rsidRPr="00FE4743" w:rsidRDefault="00795234" w:rsidP="0057360E">
            <w:pPr>
              <w:spacing w:after="0" w:line="240" w:lineRule="auto"/>
              <w:jc w:val="both"/>
              <w:rPr>
                <w:rFonts w:ascii="Times New Roman" w:eastAsia="Calibri" w:hAnsi="Times New Roman" w:cs="Times New Roman"/>
                <w:bCs/>
                <w:sz w:val="24"/>
                <w:szCs w:val="24"/>
              </w:rPr>
            </w:pPr>
          </w:p>
          <w:p w14:paraId="4006C184" w14:textId="4E1B7364" w:rsidR="0057360E" w:rsidRPr="00FE4743" w:rsidRDefault="00795234" w:rsidP="0057360E">
            <w:pPr>
              <w:spacing w:after="0" w:line="240" w:lineRule="auto"/>
              <w:jc w:val="both"/>
              <w:rPr>
                <w:rFonts w:ascii="Times New Roman" w:eastAsia="Calibri" w:hAnsi="Times New Roman" w:cs="Times New Roman"/>
                <w:bCs/>
                <w:i/>
                <w:iCs/>
                <w:sz w:val="24"/>
                <w:szCs w:val="24"/>
              </w:rPr>
            </w:pPr>
            <w:r w:rsidRPr="00FE4743">
              <w:rPr>
                <w:rFonts w:ascii="Times New Roman" w:eastAsia="Calibri" w:hAnsi="Times New Roman" w:cs="Times New Roman"/>
                <w:bCs/>
                <w:sz w:val="24"/>
                <w:szCs w:val="24"/>
              </w:rPr>
              <w:t>Ņemot vērā iepriekš minēto,</w:t>
            </w:r>
            <w:r w:rsidR="0057360E" w:rsidRPr="00FE4743">
              <w:rPr>
                <w:rFonts w:ascii="Times New Roman" w:eastAsia="Calibri" w:hAnsi="Times New Roman" w:cs="Times New Roman"/>
                <w:bCs/>
                <w:sz w:val="24"/>
                <w:szCs w:val="24"/>
              </w:rPr>
              <w:t xml:space="preserve"> </w:t>
            </w:r>
            <w:r w:rsidRPr="00FE4743">
              <w:rPr>
                <w:rFonts w:ascii="Times New Roman" w:eastAsia="Calibri" w:hAnsi="Times New Roman" w:cs="Times New Roman"/>
                <w:bCs/>
                <w:sz w:val="24"/>
                <w:szCs w:val="24"/>
              </w:rPr>
              <w:t xml:space="preserve">stājoties spēkā attiecīgajiem grozījumiem likumā "Par nodokļiem un nodevām", </w:t>
            </w:r>
            <w:r w:rsidR="004903F4" w:rsidRPr="00FE4743">
              <w:rPr>
                <w:rFonts w:ascii="Times New Roman" w:eastAsia="Calibri" w:hAnsi="Times New Roman" w:cs="Times New Roman"/>
                <w:bCs/>
                <w:sz w:val="24"/>
                <w:szCs w:val="24"/>
              </w:rPr>
              <w:t xml:space="preserve">MK noteikumos Nr.108 </w:t>
            </w:r>
            <w:r w:rsidRPr="00FE4743">
              <w:rPr>
                <w:rFonts w:ascii="Times New Roman" w:eastAsia="Calibri" w:hAnsi="Times New Roman" w:cs="Times New Roman"/>
                <w:bCs/>
                <w:sz w:val="24"/>
                <w:szCs w:val="24"/>
              </w:rPr>
              <w:t>vairs nebūs nepieciešama</w:t>
            </w:r>
            <w:r w:rsidR="0057360E" w:rsidRPr="00FE4743">
              <w:rPr>
                <w:rFonts w:ascii="Times New Roman" w:eastAsia="Calibri" w:hAnsi="Times New Roman" w:cs="Times New Roman"/>
                <w:bCs/>
                <w:sz w:val="24"/>
                <w:szCs w:val="24"/>
              </w:rPr>
              <w:t xml:space="preserve"> atsauce uz nodokļu administrēšanas jomu regulējošajos tiesību aktos noteiktajiem ziņu aktualizācijas datumiem</w:t>
            </w:r>
            <w:r w:rsidRPr="00FE4743">
              <w:rPr>
                <w:rFonts w:ascii="Times New Roman" w:eastAsia="Calibri" w:hAnsi="Times New Roman" w:cs="Times New Roman"/>
                <w:bCs/>
                <w:sz w:val="24"/>
                <w:szCs w:val="24"/>
              </w:rPr>
              <w:t xml:space="preserve">. </w:t>
            </w:r>
            <w:r w:rsidR="0057360E" w:rsidRPr="00FE4743">
              <w:rPr>
                <w:rFonts w:ascii="Times New Roman" w:eastAsia="Calibri" w:hAnsi="Times New Roman" w:cs="Times New Roman"/>
                <w:bCs/>
                <w:sz w:val="24"/>
                <w:szCs w:val="24"/>
              </w:rPr>
              <w:t xml:space="preserve"> </w:t>
            </w:r>
            <w:r w:rsidRPr="00FE4743">
              <w:rPr>
                <w:rFonts w:ascii="Times New Roman" w:eastAsia="Calibri" w:hAnsi="Times New Roman" w:cs="Times New Roman"/>
                <w:bCs/>
                <w:sz w:val="24"/>
                <w:szCs w:val="24"/>
              </w:rPr>
              <w:t>Z</w:t>
            </w:r>
            <w:r w:rsidR="0057360E" w:rsidRPr="00FE4743">
              <w:rPr>
                <w:rFonts w:ascii="Times New Roman" w:eastAsia="Calibri" w:hAnsi="Times New Roman" w:cs="Times New Roman"/>
                <w:bCs/>
                <w:sz w:val="24"/>
                <w:szCs w:val="24"/>
              </w:rPr>
              <w:t>iņu reāllaika aktualizācijai</w:t>
            </w:r>
            <w:r w:rsidRPr="00FE4743">
              <w:rPr>
                <w:rFonts w:ascii="Times New Roman" w:eastAsia="Calibri" w:hAnsi="Times New Roman" w:cs="Times New Roman"/>
                <w:bCs/>
                <w:sz w:val="24"/>
                <w:szCs w:val="24"/>
              </w:rPr>
              <w:t>, kas bija pamats šāda MK noteikumu Nr.108 regulējuma izveidei, šobrīd</w:t>
            </w:r>
            <w:r w:rsidR="0057360E" w:rsidRPr="00FE4743">
              <w:rPr>
                <w:rFonts w:ascii="Times New Roman" w:eastAsia="Calibri" w:hAnsi="Times New Roman" w:cs="Times New Roman"/>
                <w:bCs/>
                <w:sz w:val="24"/>
                <w:szCs w:val="24"/>
              </w:rPr>
              <w:t xml:space="preserve"> vairs nav tehnisku šķēršļu</w:t>
            </w:r>
            <w:r w:rsidRPr="00FE4743">
              <w:rPr>
                <w:rFonts w:ascii="Times New Roman" w:eastAsia="Calibri" w:hAnsi="Times New Roman" w:cs="Times New Roman"/>
                <w:bCs/>
                <w:sz w:val="24"/>
                <w:szCs w:val="24"/>
              </w:rPr>
              <w:t>, un pēc speciālā tiesiskā regulējuma pilnveides</w:t>
            </w:r>
            <w:r w:rsidR="0057360E" w:rsidRPr="00FE4743">
              <w:rPr>
                <w:rFonts w:ascii="Times New Roman" w:eastAsia="Calibri" w:hAnsi="Times New Roman" w:cs="Times New Roman"/>
                <w:bCs/>
                <w:sz w:val="24"/>
                <w:szCs w:val="24"/>
              </w:rPr>
              <w:t xml:space="preserve"> arī </w:t>
            </w:r>
            <w:r w:rsidR="004903F4" w:rsidRPr="00FE4743">
              <w:rPr>
                <w:rFonts w:ascii="Times New Roman" w:eastAsia="Calibri" w:hAnsi="Times New Roman" w:cs="Times New Roman"/>
                <w:bCs/>
                <w:sz w:val="24"/>
                <w:szCs w:val="24"/>
              </w:rPr>
              <w:t>VID</w:t>
            </w:r>
            <w:r w:rsidR="0057360E" w:rsidRPr="00FE4743">
              <w:rPr>
                <w:rFonts w:ascii="Times New Roman" w:eastAsia="Calibri" w:hAnsi="Times New Roman" w:cs="Times New Roman"/>
                <w:bCs/>
                <w:sz w:val="24"/>
                <w:szCs w:val="24"/>
              </w:rPr>
              <w:t xml:space="preserve"> administrēto nodokļu parādu kopsummai piemērojam</w:t>
            </w:r>
            <w:r w:rsidRPr="00FE4743">
              <w:rPr>
                <w:rFonts w:ascii="Times New Roman" w:eastAsia="Calibri" w:hAnsi="Times New Roman" w:cs="Times New Roman"/>
                <w:bCs/>
                <w:sz w:val="24"/>
                <w:szCs w:val="24"/>
              </w:rPr>
              <w:t>a kārtība</w:t>
            </w:r>
            <w:r w:rsidR="0057360E" w:rsidRPr="00FE4743">
              <w:rPr>
                <w:rFonts w:ascii="Times New Roman" w:eastAsia="Calibri" w:hAnsi="Times New Roman" w:cs="Times New Roman"/>
                <w:bCs/>
                <w:sz w:val="24"/>
                <w:szCs w:val="24"/>
              </w:rPr>
              <w:t>, kād</w:t>
            </w:r>
            <w:r w:rsidRPr="00FE4743">
              <w:rPr>
                <w:rFonts w:ascii="Times New Roman" w:eastAsia="Calibri" w:hAnsi="Times New Roman" w:cs="Times New Roman"/>
                <w:bCs/>
                <w:sz w:val="24"/>
                <w:szCs w:val="24"/>
              </w:rPr>
              <w:t xml:space="preserve">a </w:t>
            </w:r>
            <w:r w:rsidR="0057360E" w:rsidRPr="00FE4743">
              <w:rPr>
                <w:rFonts w:ascii="Times New Roman" w:eastAsia="Calibri" w:hAnsi="Times New Roman" w:cs="Times New Roman"/>
                <w:bCs/>
                <w:sz w:val="24"/>
                <w:szCs w:val="24"/>
              </w:rPr>
              <w:t>noteikt</w:t>
            </w:r>
            <w:r w:rsidRPr="00FE4743">
              <w:rPr>
                <w:rFonts w:ascii="Times New Roman" w:eastAsia="Calibri" w:hAnsi="Times New Roman" w:cs="Times New Roman"/>
                <w:bCs/>
                <w:sz w:val="24"/>
                <w:szCs w:val="24"/>
              </w:rPr>
              <w:t xml:space="preserve">a </w:t>
            </w:r>
            <w:r w:rsidR="0057360E" w:rsidRPr="00FE4743">
              <w:rPr>
                <w:rFonts w:ascii="Times New Roman" w:eastAsia="Calibri" w:hAnsi="Times New Roman" w:cs="Times New Roman"/>
                <w:bCs/>
                <w:sz w:val="24"/>
                <w:szCs w:val="24"/>
              </w:rPr>
              <w:t>pārējo reģistru darbībai, proti, aktuālo ziņu pieejamību reģistru pārziņi nodrošina vienlaikus ar reģistros uzkrājamo ziņu izmaiņām.</w:t>
            </w:r>
          </w:p>
          <w:p w14:paraId="0CD35926" w14:textId="77777777" w:rsidR="0057360E" w:rsidRPr="00FE4743" w:rsidRDefault="0057360E" w:rsidP="0057360E">
            <w:pPr>
              <w:spacing w:after="0" w:line="240" w:lineRule="auto"/>
              <w:jc w:val="both"/>
              <w:rPr>
                <w:rFonts w:ascii="Times New Roman" w:eastAsia="Calibri" w:hAnsi="Times New Roman" w:cs="Times New Roman"/>
                <w:bCs/>
                <w:sz w:val="24"/>
                <w:szCs w:val="24"/>
              </w:rPr>
            </w:pPr>
          </w:p>
          <w:p w14:paraId="57CF5E5A" w14:textId="3AD29070" w:rsidR="00430B0B" w:rsidRPr="00FE4743" w:rsidRDefault="0057360E" w:rsidP="0057360E">
            <w:pPr>
              <w:spacing w:after="0" w:line="240" w:lineRule="auto"/>
              <w:jc w:val="both"/>
              <w:rPr>
                <w:rFonts w:ascii="Times New Roman" w:eastAsia="Calibri" w:hAnsi="Times New Roman" w:cs="Times New Roman"/>
                <w:bCs/>
                <w:sz w:val="24"/>
                <w:szCs w:val="24"/>
              </w:rPr>
            </w:pPr>
            <w:r w:rsidRPr="00FE4743">
              <w:rPr>
                <w:rFonts w:ascii="Times New Roman" w:eastAsia="Calibri" w:hAnsi="Times New Roman" w:cs="Times New Roman"/>
                <w:bCs/>
                <w:sz w:val="24"/>
                <w:szCs w:val="24"/>
              </w:rPr>
              <w:t xml:space="preserve">Vērtējot </w:t>
            </w:r>
            <w:r w:rsidR="004903F4" w:rsidRPr="00FE4743">
              <w:rPr>
                <w:rFonts w:ascii="Times New Roman" w:eastAsia="Calibri" w:hAnsi="Times New Roman" w:cs="Times New Roman"/>
                <w:bCs/>
                <w:sz w:val="24"/>
                <w:szCs w:val="24"/>
              </w:rPr>
              <w:t>MK noteikumu Nr.108</w:t>
            </w:r>
            <w:r w:rsidRPr="00FE4743">
              <w:rPr>
                <w:rFonts w:ascii="Times New Roman" w:eastAsia="Calibri" w:hAnsi="Times New Roman" w:cs="Times New Roman"/>
                <w:bCs/>
                <w:sz w:val="24"/>
                <w:szCs w:val="24"/>
              </w:rPr>
              <w:t xml:space="preserve"> </w:t>
            </w:r>
            <w:r w:rsidRPr="00FE4743">
              <w:rPr>
                <w:rFonts w:ascii="Times New Roman" w:eastAsia="Calibri" w:hAnsi="Times New Roman" w:cs="Times New Roman"/>
                <w:bCs/>
                <w:color w:val="000000"/>
                <w:sz w:val="24"/>
                <w:szCs w:val="24"/>
                <w:shd w:val="clear" w:color="auto" w:fill="FFFFFF"/>
              </w:rPr>
              <w:t>44.</w:t>
            </w:r>
            <w:r w:rsidRPr="00FE4743">
              <w:rPr>
                <w:rFonts w:ascii="Times New Roman" w:eastAsia="Calibri" w:hAnsi="Times New Roman" w:cs="Times New Roman"/>
                <w:bCs/>
                <w:color w:val="000000"/>
                <w:sz w:val="24"/>
                <w:szCs w:val="24"/>
                <w:shd w:val="clear" w:color="auto" w:fill="FFFFFF"/>
                <w:vertAlign w:val="superscript"/>
              </w:rPr>
              <w:t>2</w:t>
            </w:r>
            <w:r w:rsidRPr="00FE4743">
              <w:rPr>
                <w:rFonts w:ascii="Times New Roman" w:eastAsia="Calibri" w:hAnsi="Times New Roman" w:cs="Times New Roman"/>
                <w:bCs/>
                <w:color w:val="000000"/>
                <w:sz w:val="24"/>
                <w:szCs w:val="24"/>
                <w:shd w:val="clear" w:color="auto" w:fill="FFFFFF"/>
              </w:rPr>
              <w:t> punkta</w:t>
            </w:r>
            <w:r w:rsidRPr="00FE4743">
              <w:rPr>
                <w:rFonts w:ascii="Times New Roman" w:eastAsia="Calibri" w:hAnsi="Times New Roman" w:cs="Times New Roman"/>
                <w:bCs/>
                <w:sz w:val="24"/>
                <w:szCs w:val="24"/>
              </w:rPr>
              <w:t xml:space="preserve">, kas paredz pamatojuma norādīšanu preču un pakalpojumu iegādei ierobežotās konkurences pozīcijās, </w:t>
            </w:r>
            <w:r w:rsidRPr="00FE4743">
              <w:rPr>
                <w:rFonts w:ascii="Times New Roman" w:eastAsia="Calibri" w:hAnsi="Times New Roman" w:cs="Times New Roman"/>
                <w:bCs/>
                <w:color w:val="000000"/>
                <w:sz w:val="24"/>
                <w:szCs w:val="24"/>
                <w:shd w:val="clear" w:color="auto" w:fill="FFFFFF"/>
              </w:rPr>
              <w:t xml:space="preserve">piemērošanu praksē, secināms, ka normā ietverto regulējumu nepieciešams </w:t>
            </w:r>
            <w:r w:rsidRPr="00FE4743">
              <w:rPr>
                <w:rFonts w:ascii="Times New Roman" w:eastAsia="Calibri" w:hAnsi="Times New Roman" w:cs="Times New Roman"/>
                <w:bCs/>
                <w:sz w:val="24"/>
                <w:szCs w:val="24"/>
              </w:rPr>
              <w:t>padarīt no administratīvā sloga un lietderības skatupunkta samērīgāku. Samērību iespējams nodrošināt paredzot noteiktu minimālo līgumcenu, no kuras būtu nepieciešams šāds pamatojums, tādējādi ievērojami samazinot administratīvo slogu neliela apjoma darījumos</w:t>
            </w:r>
            <w:r w:rsidR="00430B0B" w:rsidRPr="00FE4743">
              <w:rPr>
                <w:rFonts w:ascii="Times New Roman" w:eastAsia="Calibri" w:hAnsi="Times New Roman" w:cs="Times New Roman"/>
                <w:bCs/>
                <w:sz w:val="24"/>
                <w:szCs w:val="24"/>
              </w:rPr>
              <w:t xml:space="preserve"> gan publisko iepirkumu veicējiem, gan piegādātājiem</w:t>
            </w:r>
            <w:r w:rsidRPr="00FE4743">
              <w:rPr>
                <w:rFonts w:ascii="Times New Roman" w:eastAsia="Calibri" w:hAnsi="Times New Roman" w:cs="Times New Roman"/>
                <w:bCs/>
                <w:sz w:val="24"/>
                <w:szCs w:val="24"/>
              </w:rPr>
              <w:t>.</w:t>
            </w:r>
          </w:p>
          <w:p w14:paraId="0CE634D1" w14:textId="77777777" w:rsidR="00430B0B" w:rsidRPr="00FE4743" w:rsidRDefault="00430B0B" w:rsidP="0057360E">
            <w:pPr>
              <w:spacing w:after="0" w:line="240" w:lineRule="auto"/>
              <w:jc w:val="both"/>
              <w:rPr>
                <w:rFonts w:ascii="Times New Roman" w:eastAsia="Calibri" w:hAnsi="Times New Roman" w:cs="Times New Roman"/>
                <w:bCs/>
                <w:sz w:val="24"/>
                <w:szCs w:val="24"/>
              </w:rPr>
            </w:pPr>
          </w:p>
          <w:p w14:paraId="6C71CF49" w14:textId="21248765" w:rsidR="00E5323B" w:rsidRPr="00FE4743" w:rsidRDefault="004903F4" w:rsidP="00454F3C">
            <w:pPr>
              <w:spacing w:after="0" w:line="240" w:lineRule="auto"/>
              <w:jc w:val="both"/>
              <w:rPr>
                <w:rFonts w:ascii="Times New Roman" w:eastAsia="Calibri" w:hAnsi="Times New Roman" w:cs="Times New Roman"/>
                <w:bCs/>
                <w:sz w:val="24"/>
                <w:szCs w:val="24"/>
              </w:rPr>
            </w:pPr>
            <w:r w:rsidRPr="00FE4743">
              <w:rPr>
                <w:rFonts w:ascii="Times New Roman" w:eastAsia="Calibri" w:hAnsi="Times New Roman" w:cs="Times New Roman"/>
                <w:bCs/>
                <w:sz w:val="24"/>
                <w:szCs w:val="24"/>
              </w:rPr>
              <w:t>Noteikumu p</w:t>
            </w:r>
            <w:r w:rsidR="00430B0B" w:rsidRPr="00FE4743">
              <w:rPr>
                <w:rFonts w:ascii="Times New Roman" w:eastAsia="Calibri" w:hAnsi="Times New Roman" w:cs="Times New Roman"/>
                <w:bCs/>
                <w:sz w:val="24"/>
                <w:szCs w:val="24"/>
              </w:rPr>
              <w:t>rojektā paredzēts šo</w:t>
            </w:r>
            <w:r w:rsidR="0057360E" w:rsidRPr="00FE4743">
              <w:rPr>
                <w:rFonts w:ascii="Times New Roman" w:eastAsia="Calibri" w:hAnsi="Times New Roman" w:cs="Times New Roman"/>
                <w:bCs/>
                <w:sz w:val="24"/>
                <w:szCs w:val="24"/>
              </w:rPr>
              <w:t xml:space="preserve"> cenas slieksni</w:t>
            </w:r>
            <w:r w:rsidR="00430B0B" w:rsidRPr="00FE4743">
              <w:rPr>
                <w:rFonts w:ascii="Times New Roman" w:eastAsia="Calibri" w:hAnsi="Times New Roman" w:cs="Times New Roman"/>
                <w:bCs/>
                <w:sz w:val="24"/>
                <w:szCs w:val="24"/>
              </w:rPr>
              <w:t xml:space="preserve"> </w:t>
            </w:r>
            <w:r w:rsidR="0057360E" w:rsidRPr="00FE4743">
              <w:rPr>
                <w:rFonts w:ascii="Times New Roman" w:eastAsia="Calibri" w:hAnsi="Times New Roman" w:cs="Times New Roman"/>
                <w:bCs/>
                <w:sz w:val="24"/>
                <w:szCs w:val="24"/>
              </w:rPr>
              <w:t>piesaistīt Publisko iepirkumu likuma 9.panta pirmajā daļā noteiktajam apjomam, kas ir iepirkumi sākot ar 10 000 euro</w:t>
            </w:r>
            <w:r w:rsidRPr="00FE4743">
              <w:rPr>
                <w:rFonts w:ascii="Times New Roman" w:eastAsia="Calibri" w:hAnsi="Times New Roman" w:cs="Times New Roman"/>
                <w:bCs/>
                <w:sz w:val="24"/>
                <w:szCs w:val="24"/>
              </w:rPr>
              <w:t xml:space="preserve"> bez PVN</w:t>
            </w:r>
            <w:r w:rsidR="0057360E" w:rsidRPr="00FE4743">
              <w:rPr>
                <w:rFonts w:ascii="Times New Roman" w:eastAsia="Calibri" w:hAnsi="Times New Roman" w:cs="Times New Roman"/>
                <w:bCs/>
                <w:sz w:val="24"/>
                <w:szCs w:val="24"/>
              </w:rPr>
              <w:t>, tādējādi nodrošinot, ka iepirkumiem zem šā sliekšņa vispārīgo vienošanos ietvaros nav noteiktas apgrūtinošākas prasības salīdzinājumā ar šāda sliekšņa iepirkumiem, kas rīkoti parastā kārtībā.</w:t>
            </w:r>
          </w:p>
          <w:p w14:paraId="116B0118" w14:textId="5115A034" w:rsidR="00A735D1" w:rsidRPr="00FE4743" w:rsidRDefault="00A735D1" w:rsidP="00454F3C">
            <w:pPr>
              <w:spacing w:after="0" w:line="240" w:lineRule="auto"/>
              <w:jc w:val="both"/>
              <w:rPr>
                <w:rFonts w:ascii="Times New Roman" w:eastAsia="Calibri" w:hAnsi="Times New Roman" w:cs="Times New Roman"/>
                <w:bCs/>
                <w:sz w:val="24"/>
                <w:szCs w:val="24"/>
              </w:rPr>
            </w:pPr>
          </w:p>
          <w:p w14:paraId="45AFC45B" w14:textId="077CE344" w:rsidR="00A735D1" w:rsidRPr="00FE4743" w:rsidRDefault="00A735D1" w:rsidP="00454F3C">
            <w:pPr>
              <w:spacing w:after="0" w:line="240" w:lineRule="auto"/>
              <w:jc w:val="both"/>
              <w:rPr>
                <w:rFonts w:ascii="Times New Roman" w:eastAsia="Calibri" w:hAnsi="Times New Roman" w:cs="Times New Roman"/>
                <w:bCs/>
                <w:sz w:val="24"/>
                <w:szCs w:val="24"/>
              </w:rPr>
            </w:pPr>
            <w:r w:rsidRPr="00FE4743">
              <w:rPr>
                <w:rFonts w:ascii="Times New Roman" w:eastAsia="Calibri" w:hAnsi="Times New Roman" w:cs="Times New Roman"/>
                <w:bCs/>
                <w:sz w:val="24"/>
                <w:szCs w:val="24"/>
              </w:rPr>
              <w:t>Nosacījums, ka pamatojums nav jāpievieno darījumiem, kuru līgumcena nepārsniedz Publisko iepirkumu likuma 9. panta pirmajā daļā noteikto slieksni, neietekmē pasūtītāja pienākumu izvērtēt nepieciešamību pēc tādas preces vai pakalpojuma, kuru attiecīgās grupas ietvaros piedāvā tikai viens piegādātājs vai kura tehniskā specifikācija ir saistīta ar konkrētu ražotāju vai tirdzniecības marku. Pēc kompetento institūciju pieprasījuma pasūtītajiem jebkurā gadījumā ir jāspēj pamatot,  kāpēc nav bijuši iespējami alternatīvi risinājumi, kā arī šādas preces vai pakalpojuma iegādes nepieciešamību vai iepērkamo preču vai pakalpojumu savstarpējās saderības nepieciešamību, jo īpaši saistībā ar esošā risinājuma aizstāšanas iespējamajām izmaksām un to samērīgumu un iegūstamā risinājuma uzturēšanu un ekspluatāciju.</w:t>
            </w:r>
          </w:p>
          <w:p w14:paraId="434431D9" w14:textId="77777777" w:rsidR="00454F3C" w:rsidRPr="00FE4743" w:rsidRDefault="00454F3C" w:rsidP="00454F3C">
            <w:pPr>
              <w:spacing w:after="0" w:line="240" w:lineRule="auto"/>
              <w:jc w:val="both"/>
              <w:rPr>
                <w:rFonts w:ascii="Times New Roman" w:eastAsia="Times New Roman" w:hAnsi="Times New Roman" w:cs="Times New Roman"/>
                <w:bCs/>
                <w:iCs/>
                <w:sz w:val="24"/>
                <w:szCs w:val="24"/>
                <w:lang w:eastAsia="lv-LV"/>
              </w:rPr>
            </w:pPr>
          </w:p>
          <w:p w14:paraId="692B5270" w14:textId="3DE5E581" w:rsidR="006C7D39" w:rsidRPr="00FE4743" w:rsidRDefault="006C7D39" w:rsidP="00454F3C">
            <w:pPr>
              <w:spacing w:after="0" w:line="240" w:lineRule="auto"/>
              <w:jc w:val="both"/>
              <w:rPr>
                <w:rFonts w:ascii="Times New Roman" w:eastAsia="Times New Roman" w:hAnsi="Times New Roman" w:cs="Times New Roman"/>
                <w:bCs/>
                <w:iCs/>
                <w:sz w:val="24"/>
                <w:szCs w:val="24"/>
                <w:lang w:eastAsia="lv-LV"/>
              </w:rPr>
            </w:pPr>
            <w:r w:rsidRPr="00FE4743">
              <w:rPr>
                <w:rFonts w:ascii="Times New Roman" w:eastAsia="Times New Roman" w:hAnsi="Times New Roman" w:cs="Times New Roman"/>
                <w:bCs/>
                <w:iCs/>
                <w:sz w:val="24"/>
                <w:szCs w:val="24"/>
                <w:lang w:eastAsia="lv-LV"/>
              </w:rPr>
              <w:t>Pasūtītājiem jāņem vērā, ka Noteikumu 44.</w:t>
            </w:r>
            <w:r w:rsidRPr="00FE4743">
              <w:rPr>
                <w:rFonts w:ascii="Times New Roman" w:eastAsia="Times New Roman" w:hAnsi="Times New Roman" w:cs="Times New Roman"/>
                <w:bCs/>
                <w:iCs/>
                <w:sz w:val="24"/>
                <w:szCs w:val="24"/>
                <w:vertAlign w:val="superscript"/>
                <w:lang w:eastAsia="lv-LV"/>
              </w:rPr>
              <w:t>2</w:t>
            </w:r>
            <w:r w:rsidRPr="00FE4743">
              <w:rPr>
                <w:rFonts w:ascii="Times New Roman" w:eastAsia="Times New Roman" w:hAnsi="Times New Roman" w:cs="Times New Roman"/>
                <w:bCs/>
                <w:iCs/>
                <w:sz w:val="24"/>
                <w:szCs w:val="24"/>
                <w:lang w:eastAsia="lv-LV"/>
              </w:rPr>
              <w:t xml:space="preserve"> punktā minētā pamatojuma nepievienošanas izņēmums pasūtījumiem, kuru līgumcena nepārsniedz Publisko iepirkumu likuma 9. panta pirmajā daļā noteikto slieksni, nebūtu piemērojams tajos gadījumos, ja konstatējams, ka pasūtītājs nav rīkojies atbilstoši Noteikumu 40.punktā noteiktajam darījumu plānošanas nosacījumam un, kur tas bijis iespējams, nav apvienojis darījumus vienā pasūtījumā preču vai pakalpojumu grupas ietvaros, ja tā rezultātā darījumu līgumcenas nav sasniegušas Publisko iepirkumu likuma 9. panta pirmajā daļā noteikto slieksni.</w:t>
            </w:r>
          </w:p>
          <w:p w14:paraId="37A25CB5" w14:textId="6ACB533C" w:rsidR="00131671" w:rsidRPr="00FE4743" w:rsidRDefault="00131671" w:rsidP="00454F3C">
            <w:pPr>
              <w:spacing w:after="0" w:line="240" w:lineRule="auto"/>
              <w:jc w:val="both"/>
              <w:rPr>
                <w:rFonts w:ascii="Times New Roman" w:eastAsia="Times New Roman" w:hAnsi="Times New Roman" w:cs="Times New Roman"/>
                <w:bCs/>
                <w:iCs/>
                <w:sz w:val="24"/>
                <w:szCs w:val="24"/>
                <w:lang w:eastAsia="lv-LV"/>
              </w:rPr>
            </w:pPr>
          </w:p>
          <w:p w14:paraId="15450994" w14:textId="4B0914C5" w:rsidR="00131671" w:rsidRPr="00FE4743" w:rsidRDefault="00131671" w:rsidP="00454F3C">
            <w:pPr>
              <w:spacing w:after="0" w:line="240" w:lineRule="auto"/>
              <w:jc w:val="both"/>
              <w:rPr>
                <w:rFonts w:ascii="Times New Roman" w:eastAsia="Times New Roman" w:hAnsi="Times New Roman" w:cs="Times New Roman"/>
                <w:bCs/>
                <w:iCs/>
                <w:sz w:val="24"/>
                <w:szCs w:val="24"/>
                <w:lang w:eastAsia="lv-LV"/>
              </w:rPr>
            </w:pPr>
            <w:r w:rsidRPr="00FE4743">
              <w:rPr>
                <w:rFonts w:ascii="Times New Roman" w:eastAsia="Times New Roman" w:hAnsi="Times New Roman" w:cs="Times New Roman"/>
                <w:sz w:val="24"/>
                <w:szCs w:val="24"/>
                <w:lang w:eastAsia="lv-LV"/>
              </w:rPr>
              <w:t>Izvērtējot MK noteikumus Nr.108, ir atbalstāms priekšlikums 40.punktā noteiktā cenas sliekšņa (10 000 EUR) paaugstināšanai precēm un pakalpojumiem uz 42 000 EUR. Cenas sliekšņa paaugstināšana pamatojama ar to, ka atsevišķām preču grupām (datortehnika, servertehnika) speciālā darījuma (atliktā groza) esošais slieksnis 10 000 EUR ir pārāk zems, lai piegādātāji saņemtu izdevīgākas ražotāju cenas, līdz ar to speciālais darījums (atliktais grozs) no minētas summas nesasniedz savu mērķi, kas ir preces iegāde par iespējami izdevīgāko cenu, līdz ar to pasūtījuma aizturēšana uz speciālā darījuma (atliktā groza) procesa laiku kļūst nelietderīga. Vienlaikus saglabājot MK noteikumu Nr.108 41.punkta regulējumu, centralizēto iepirkumu institūcijām tiek saglabātas tiesības preču grupās (piemēram, kancelejas preces, saimniecības preces, pārtikas preces), kur speciālā darījuma (atliktā groza) lietderība iestājas no ievērojami zemākas cenas sliekšņa, noteikt zemāku speciālā darījuma (atliktā groza) slieksni.</w:t>
            </w:r>
          </w:p>
          <w:p w14:paraId="2B6BF58F" w14:textId="5D002228" w:rsidR="006C7D39" w:rsidRPr="00FE4743" w:rsidRDefault="006C7D39" w:rsidP="00454F3C">
            <w:pPr>
              <w:spacing w:after="0" w:line="240" w:lineRule="auto"/>
              <w:jc w:val="both"/>
              <w:rPr>
                <w:rFonts w:ascii="Times New Roman" w:eastAsia="Times New Roman" w:hAnsi="Times New Roman" w:cs="Times New Roman"/>
                <w:bCs/>
                <w:iCs/>
                <w:sz w:val="24"/>
                <w:szCs w:val="24"/>
                <w:lang w:eastAsia="lv-LV"/>
              </w:rPr>
            </w:pPr>
          </w:p>
        </w:tc>
      </w:tr>
      <w:tr w:rsidR="00BD04D0" w:rsidRPr="00FE4743" w14:paraId="46CDA423"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3C1BF93" w14:textId="77777777" w:rsidR="00655F2C"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5ADF2DE9"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3EF136BC" w14:textId="56CF2854" w:rsidR="006A6B28" w:rsidRPr="00FE4743" w:rsidRDefault="001935BE" w:rsidP="00BD04D0">
            <w:pPr>
              <w:spacing w:after="0" w:line="240" w:lineRule="auto"/>
              <w:rPr>
                <w:rFonts w:ascii="Times New Roman" w:eastAsia="Times New Roman" w:hAnsi="Times New Roman" w:cs="Times New Roman"/>
                <w:sz w:val="24"/>
                <w:szCs w:val="24"/>
                <w:lang w:eastAsia="lv-LV"/>
              </w:rPr>
            </w:pPr>
            <w:r w:rsidRPr="00FE4743">
              <w:rPr>
                <w:rFonts w:ascii="Times New Roman" w:eastAsia="Times New Roman" w:hAnsi="Times New Roman" w:cs="Times New Roman"/>
                <w:sz w:val="24"/>
                <w:szCs w:val="24"/>
                <w:lang w:eastAsia="lv-LV"/>
              </w:rPr>
              <w:t>VARAM</w:t>
            </w:r>
            <w:r w:rsidR="00BD04D0" w:rsidRPr="00FE4743">
              <w:rPr>
                <w:rFonts w:ascii="Times New Roman" w:eastAsia="Times New Roman" w:hAnsi="Times New Roman" w:cs="Times New Roman"/>
                <w:sz w:val="24"/>
                <w:szCs w:val="24"/>
                <w:lang w:eastAsia="lv-LV"/>
              </w:rPr>
              <w:t>, Valsts reģionālās attīstības aģentūra</w:t>
            </w:r>
            <w:r w:rsidRPr="00FE4743">
              <w:rPr>
                <w:rFonts w:ascii="Times New Roman" w:eastAsia="Times New Roman" w:hAnsi="Times New Roman" w:cs="Times New Roman"/>
                <w:sz w:val="24"/>
                <w:szCs w:val="24"/>
                <w:lang w:eastAsia="lv-LV"/>
              </w:rPr>
              <w:t xml:space="preserve"> (turpmāk – VRAA)</w:t>
            </w:r>
            <w:r w:rsidR="00BD04D0" w:rsidRPr="00FE4743">
              <w:rPr>
                <w:rFonts w:ascii="Times New Roman" w:eastAsia="Times New Roman" w:hAnsi="Times New Roman" w:cs="Times New Roman"/>
                <w:sz w:val="24"/>
                <w:szCs w:val="24"/>
                <w:lang w:eastAsia="lv-LV"/>
              </w:rPr>
              <w:t>.</w:t>
            </w:r>
          </w:p>
        </w:tc>
      </w:tr>
      <w:tr w:rsidR="00BD04D0" w:rsidRPr="00FE4743" w14:paraId="0921644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A1EA463" w14:textId="77777777" w:rsidR="00655F2C"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6495435A"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D45C849" w14:textId="0FE7FAEC" w:rsidR="00E5323B" w:rsidRPr="00FE4743" w:rsidRDefault="006A6B28"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Nav.</w:t>
            </w:r>
          </w:p>
        </w:tc>
      </w:tr>
    </w:tbl>
    <w:p w14:paraId="61109D68"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5"/>
        <w:gridCol w:w="3203"/>
        <w:gridCol w:w="5644"/>
      </w:tblGrid>
      <w:tr w:rsidR="00BD04D0" w:rsidRPr="00FE4743" w14:paraId="4AF57147"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5737FAA" w14:textId="77777777" w:rsidR="00655F2C" w:rsidRPr="00FE4743" w:rsidRDefault="00E5323B" w:rsidP="002D49AE">
            <w:pPr>
              <w:spacing w:after="0" w:line="240" w:lineRule="auto"/>
              <w:jc w:val="center"/>
              <w:rPr>
                <w:rFonts w:ascii="Times New Roman" w:eastAsia="Times New Roman" w:hAnsi="Times New Roman" w:cs="Times New Roman"/>
                <w:b/>
                <w:bCs/>
                <w:iCs/>
                <w:sz w:val="24"/>
                <w:szCs w:val="24"/>
                <w:lang w:val="en-US" w:eastAsia="lv-LV"/>
              </w:rPr>
            </w:pPr>
            <w:r w:rsidRPr="00FE4743">
              <w:rPr>
                <w:rFonts w:ascii="Times New Roman" w:eastAsia="Times New Roman" w:hAnsi="Times New Roman" w:cs="Times New Roman"/>
                <w:b/>
                <w:bCs/>
                <w:iCs/>
                <w:sz w:val="24"/>
                <w:szCs w:val="24"/>
                <w:lang w:val="en-US" w:eastAsia="lv-LV"/>
              </w:rPr>
              <w:t>II. Tiesību akta projekta ietekme uz sabiedrību, tautsaimniecības attīstību un administratīvo slogu</w:t>
            </w:r>
          </w:p>
        </w:tc>
      </w:tr>
      <w:tr w:rsidR="00BD04D0" w:rsidRPr="00FE4743" w14:paraId="3675F569"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5078670" w14:textId="77777777" w:rsidR="00655F2C"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4CBD41C4"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Sabiedrības mērķgrupas, kuras tiesiskais regulējums ietekmē vai varētu ietekmēt</w:t>
            </w:r>
          </w:p>
        </w:tc>
        <w:tc>
          <w:tcPr>
            <w:tcW w:w="2960" w:type="pct"/>
            <w:tcBorders>
              <w:top w:val="outset" w:sz="6" w:space="0" w:color="auto"/>
              <w:left w:val="outset" w:sz="6" w:space="0" w:color="auto"/>
              <w:bottom w:val="outset" w:sz="6" w:space="0" w:color="auto"/>
              <w:right w:val="outset" w:sz="6" w:space="0" w:color="auto"/>
            </w:tcBorders>
            <w:hideMark/>
          </w:tcPr>
          <w:p w14:paraId="2ECE4120" w14:textId="77777777" w:rsidR="0057360E" w:rsidRPr="00FE4743" w:rsidRDefault="0057360E" w:rsidP="0057360E">
            <w:pPr>
              <w:spacing w:after="0" w:line="240" w:lineRule="auto"/>
              <w:jc w:val="both"/>
              <w:rPr>
                <w:rFonts w:ascii="Times New Roman" w:eastAsia="Times New Roman" w:hAnsi="Times New Roman" w:cs="Times New Roman"/>
                <w:sz w:val="24"/>
                <w:szCs w:val="24"/>
                <w:lang w:eastAsia="lv-LV"/>
              </w:rPr>
            </w:pPr>
            <w:r w:rsidRPr="00FE4743">
              <w:rPr>
                <w:rFonts w:ascii="Times New Roman" w:eastAsia="Times New Roman" w:hAnsi="Times New Roman" w:cs="Times New Roman"/>
                <w:sz w:val="24"/>
                <w:szCs w:val="24"/>
                <w:lang w:eastAsia="lv-LV"/>
              </w:rPr>
              <w:t>Publisko elektronisko iepirkumu sistēmas lietotāji (iepirkumu veicēji).</w:t>
            </w:r>
          </w:p>
          <w:p w14:paraId="39A5240B" w14:textId="77777777" w:rsidR="0057360E" w:rsidRPr="00FE4743" w:rsidRDefault="0057360E" w:rsidP="0057360E">
            <w:pPr>
              <w:spacing w:after="0" w:line="240" w:lineRule="auto"/>
              <w:jc w:val="both"/>
              <w:rPr>
                <w:rFonts w:ascii="Times New Roman" w:eastAsia="Times New Roman" w:hAnsi="Times New Roman" w:cs="Times New Roman"/>
                <w:sz w:val="24"/>
                <w:szCs w:val="24"/>
                <w:lang w:eastAsia="lv-LV"/>
              </w:rPr>
            </w:pPr>
          </w:p>
          <w:p w14:paraId="0F649569" w14:textId="77777777" w:rsidR="0057360E" w:rsidRPr="00FE4743" w:rsidRDefault="0057360E" w:rsidP="0057360E">
            <w:pPr>
              <w:spacing w:after="0" w:line="240" w:lineRule="auto"/>
              <w:jc w:val="both"/>
              <w:rPr>
                <w:rFonts w:ascii="Times New Roman" w:eastAsia="Times New Roman" w:hAnsi="Times New Roman" w:cs="Times New Roman"/>
                <w:sz w:val="24"/>
                <w:szCs w:val="24"/>
                <w:lang w:eastAsia="lv-LV"/>
              </w:rPr>
            </w:pPr>
            <w:r w:rsidRPr="00FE4743">
              <w:rPr>
                <w:rFonts w:ascii="Times New Roman" w:eastAsia="Times New Roman" w:hAnsi="Times New Roman" w:cs="Times New Roman"/>
                <w:sz w:val="24"/>
                <w:szCs w:val="24"/>
                <w:lang w:eastAsia="lv-LV"/>
              </w:rPr>
              <w:t>Juridiskas un fiziskas personas (piegādātāji), kas piedāvā tirgū pakalpojumus, preces un būvdarbus un kas piedalās iepirkumos un iepirkuma procedūrās (precīzs skaits nav nosakāms).</w:t>
            </w:r>
          </w:p>
          <w:p w14:paraId="20C4A7B3" w14:textId="77777777" w:rsidR="0057360E" w:rsidRPr="00FE4743" w:rsidRDefault="0057360E" w:rsidP="0057360E">
            <w:pPr>
              <w:spacing w:after="0" w:line="240" w:lineRule="auto"/>
              <w:jc w:val="both"/>
              <w:rPr>
                <w:rFonts w:ascii="Times New Roman" w:eastAsia="Times New Roman" w:hAnsi="Times New Roman" w:cs="Times New Roman"/>
                <w:sz w:val="24"/>
                <w:szCs w:val="24"/>
                <w:lang w:eastAsia="lv-LV"/>
              </w:rPr>
            </w:pPr>
          </w:p>
          <w:p w14:paraId="1390D632" w14:textId="33624D9A" w:rsidR="00E5323B"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hAnsi="Times New Roman" w:cs="Times New Roman"/>
                <w:sz w:val="24"/>
                <w:szCs w:val="24"/>
              </w:rPr>
              <w:t>Publiskos iepirkumus uzraugošās institūcijas.</w:t>
            </w:r>
          </w:p>
        </w:tc>
      </w:tr>
      <w:tr w:rsidR="0057360E" w:rsidRPr="00FE4743" w14:paraId="2EE8B701"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6548E4A"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54E3A238"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Tiesiskā regulējuma ietekme uz tautsaimniecību un administratīvo slogu</w:t>
            </w:r>
          </w:p>
        </w:tc>
        <w:tc>
          <w:tcPr>
            <w:tcW w:w="2960" w:type="pct"/>
            <w:tcBorders>
              <w:top w:val="outset" w:sz="6" w:space="0" w:color="auto"/>
              <w:left w:val="outset" w:sz="6" w:space="0" w:color="auto"/>
              <w:bottom w:val="outset" w:sz="6" w:space="0" w:color="auto"/>
              <w:right w:val="outset" w:sz="6" w:space="0" w:color="auto"/>
            </w:tcBorders>
            <w:hideMark/>
          </w:tcPr>
          <w:p w14:paraId="3BD3296B" w14:textId="69B5A978" w:rsidR="005D3232" w:rsidRPr="00FE4743" w:rsidRDefault="00501EBE" w:rsidP="005D3232">
            <w:pPr>
              <w:spacing w:after="0" w:line="240" w:lineRule="auto"/>
              <w:rPr>
                <w:rFonts w:ascii="Times New Roman" w:hAnsi="Times New Roman" w:cs="Times New Roman"/>
                <w:sz w:val="24"/>
                <w:szCs w:val="24"/>
                <w:highlight w:val="yellow"/>
              </w:rPr>
            </w:pPr>
            <w:r w:rsidRPr="00FE4743">
              <w:rPr>
                <w:rFonts w:ascii="Times New Roman" w:hAnsi="Times New Roman" w:cs="Times New Roman"/>
                <w:sz w:val="24"/>
                <w:szCs w:val="24"/>
              </w:rPr>
              <w:t>Noteikumu p</w:t>
            </w:r>
            <w:r w:rsidR="0057360E" w:rsidRPr="00FE4743">
              <w:rPr>
                <w:rFonts w:ascii="Times New Roman" w:hAnsi="Times New Roman" w:cs="Times New Roman"/>
                <w:sz w:val="24"/>
                <w:szCs w:val="24"/>
              </w:rPr>
              <w:t xml:space="preserve">rojekts </w:t>
            </w:r>
            <w:r w:rsidR="00887F89" w:rsidRPr="00FE4743">
              <w:rPr>
                <w:rFonts w:ascii="Times New Roman" w:hAnsi="Times New Roman" w:cs="Times New Roman"/>
                <w:sz w:val="24"/>
                <w:szCs w:val="24"/>
              </w:rPr>
              <w:t>samazina</w:t>
            </w:r>
            <w:r w:rsidR="0057360E" w:rsidRPr="00FE4743">
              <w:rPr>
                <w:rFonts w:ascii="Times New Roman" w:hAnsi="Times New Roman" w:cs="Times New Roman"/>
                <w:sz w:val="24"/>
                <w:szCs w:val="24"/>
              </w:rPr>
              <w:t xml:space="preserve"> administratīvo slogu</w:t>
            </w:r>
            <w:r w:rsidR="00887F89" w:rsidRPr="00FE4743">
              <w:rPr>
                <w:rFonts w:ascii="Times New Roman" w:hAnsi="Times New Roman" w:cs="Times New Roman"/>
                <w:sz w:val="24"/>
                <w:szCs w:val="24"/>
              </w:rPr>
              <w:t xml:space="preserve"> publisko iepirkumu veicējiem un piegādātājiem. Precīzs ietekmes apmērs nav nosakāms, jo nav zināms, kāds būs publisko iepirkumu skaits, kas veikti </w:t>
            </w:r>
            <w:r w:rsidR="001D6198" w:rsidRPr="00FE4743">
              <w:rPr>
                <w:rFonts w:ascii="Times New Roman" w:eastAsia="Calibri" w:hAnsi="Times New Roman" w:cs="Times New Roman"/>
                <w:bCs/>
                <w:sz w:val="24"/>
                <w:szCs w:val="24"/>
              </w:rPr>
              <w:t>MK noteikumu Nr.108</w:t>
            </w:r>
            <w:r w:rsidR="00887F89" w:rsidRPr="00FE4743">
              <w:rPr>
                <w:rFonts w:ascii="Times New Roman" w:eastAsia="Calibri" w:hAnsi="Times New Roman" w:cs="Times New Roman"/>
                <w:bCs/>
                <w:sz w:val="24"/>
                <w:szCs w:val="24"/>
              </w:rPr>
              <w:t xml:space="preserve"> 44. un </w:t>
            </w:r>
            <w:r w:rsidR="00887F89" w:rsidRPr="00FE4743">
              <w:rPr>
                <w:rFonts w:ascii="Times New Roman" w:eastAsia="Calibri" w:hAnsi="Times New Roman" w:cs="Times New Roman"/>
                <w:bCs/>
                <w:color w:val="000000"/>
                <w:sz w:val="24"/>
                <w:szCs w:val="24"/>
                <w:shd w:val="clear" w:color="auto" w:fill="FFFFFF"/>
              </w:rPr>
              <w:t>44.</w:t>
            </w:r>
            <w:r w:rsidR="00887F89" w:rsidRPr="00FE4743">
              <w:rPr>
                <w:rFonts w:ascii="Times New Roman" w:eastAsia="Calibri" w:hAnsi="Times New Roman" w:cs="Times New Roman"/>
                <w:bCs/>
                <w:color w:val="000000"/>
                <w:sz w:val="24"/>
                <w:szCs w:val="24"/>
                <w:shd w:val="clear" w:color="auto" w:fill="FFFFFF"/>
                <w:vertAlign w:val="superscript"/>
              </w:rPr>
              <w:t>2</w:t>
            </w:r>
            <w:r w:rsidR="00887F89" w:rsidRPr="00FE4743">
              <w:rPr>
                <w:rFonts w:ascii="Times New Roman" w:eastAsia="Calibri" w:hAnsi="Times New Roman" w:cs="Times New Roman"/>
                <w:bCs/>
                <w:color w:val="000000"/>
                <w:sz w:val="24"/>
                <w:szCs w:val="24"/>
                <w:shd w:val="clear" w:color="auto" w:fill="FFFFFF"/>
              </w:rPr>
              <w:t> punkt</w:t>
            </w:r>
            <w:r w:rsidR="001D6198" w:rsidRPr="00FE4743">
              <w:rPr>
                <w:rFonts w:ascii="Times New Roman" w:eastAsia="Calibri" w:hAnsi="Times New Roman" w:cs="Times New Roman"/>
                <w:bCs/>
                <w:color w:val="000000"/>
                <w:sz w:val="24"/>
                <w:szCs w:val="24"/>
                <w:shd w:val="clear" w:color="auto" w:fill="FFFFFF"/>
              </w:rPr>
              <w:t>ā noteiktajā</w:t>
            </w:r>
            <w:r w:rsidR="00887F89" w:rsidRPr="00FE4743">
              <w:rPr>
                <w:rFonts w:ascii="Times New Roman" w:eastAsia="Calibri" w:hAnsi="Times New Roman" w:cs="Times New Roman"/>
                <w:bCs/>
                <w:color w:val="000000"/>
                <w:sz w:val="24"/>
                <w:szCs w:val="24"/>
                <w:shd w:val="clear" w:color="auto" w:fill="FFFFFF"/>
              </w:rPr>
              <w:t xml:space="preserve"> kārtībā</w:t>
            </w:r>
            <w:r w:rsidR="005D3232" w:rsidRPr="00FE4743">
              <w:rPr>
                <w:rFonts w:ascii="Times New Roman" w:eastAsia="Calibri" w:hAnsi="Times New Roman" w:cs="Times New Roman"/>
                <w:bCs/>
                <w:color w:val="000000"/>
                <w:sz w:val="24"/>
                <w:szCs w:val="24"/>
                <w:shd w:val="clear" w:color="auto" w:fill="FFFFFF"/>
              </w:rPr>
              <w:t>.</w:t>
            </w:r>
          </w:p>
        </w:tc>
      </w:tr>
      <w:tr w:rsidR="0057360E" w:rsidRPr="00FE4743" w14:paraId="305DF900"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0C15FA1"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057E7B29"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Administratīvo izmaksu monetārs novērtējums</w:t>
            </w:r>
          </w:p>
        </w:tc>
        <w:tc>
          <w:tcPr>
            <w:tcW w:w="2960" w:type="pct"/>
            <w:tcBorders>
              <w:top w:val="outset" w:sz="6" w:space="0" w:color="auto"/>
              <w:left w:val="outset" w:sz="6" w:space="0" w:color="auto"/>
              <w:bottom w:val="outset" w:sz="6" w:space="0" w:color="auto"/>
              <w:right w:val="outset" w:sz="6" w:space="0" w:color="auto"/>
            </w:tcBorders>
            <w:hideMark/>
          </w:tcPr>
          <w:p w14:paraId="5DEC8F8D" w14:textId="793349A4" w:rsidR="0057360E" w:rsidRPr="00FE4743" w:rsidRDefault="004903F4" w:rsidP="0057360E">
            <w:pPr>
              <w:spacing w:after="0" w:line="240" w:lineRule="auto"/>
              <w:rPr>
                <w:rFonts w:ascii="Times New Roman" w:eastAsia="Times New Roman" w:hAnsi="Times New Roman" w:cs="Times New Roman"/>
                <w:sz w:val="24"/>
                <w:szCs w:val="24"/>
                <w:lang w:eastAsia="lv-LV"/>
              </w:rPr>
            </w:pPr>
            <w:r w:rsidRPr="00FE4743">
              <w:rPr>
                <w:rFonts w:ascii="Times New Roman" w:eastAsia="Times New Roman" w:hAnsi="Times New Roman" w:cs="Times New Roman"/>
                <w:sz w:val="24"/>
                <w:szCs w:val="24"/>
                <w:lang w:eastAsia="lv-LV"/>
              </w:rPr>
              <w:t xml:space="preserve">Noteikumu projekts </w:t>
            </w:r>
            <w:r w:rsidR="0057360E" w:rsidRPr="00FE4743">
              <w:rPr>
                <w:rFonts w:ascii="Times New Roman" w:eastAsia="Times New Roman" w:hAnsi="Times New Roman" w:cs="Times New Roman"/>
                <w:sz w:val="24"/>
                <w:szCs w:val="24"/>
                <w:lang w:eastAsia="lv-LV"/>
              </w:rPr>
              <w:t>šo jomu neskar.</w:t>
            </w:r>
          </w:p>
          <w:p w14:paraId="604774F0" w14:textId="2E1104A9" w:rsidR="0057360E" w:rsidRPr="00FE4743" w:rsidRDefault="0057360E" w:rsidP="0057360E">
            <w:pPr>
              <w:spacing w:after="0" w:line="240" w:lineRule="auto"/>
              <w:rPr>
                <w:rFonts w:ascii="Times New Roman" w:eastAsia="Times New Roman" w:hAnsi="Times New Roman" w:cs="Times New Roman"/>
                <w:iCs/>
                <w:sz w:val="24"/>
                <w:szCs w:val="24"/>
                <w:lang w:val="sv-SE" w:eastAsia="lv-LV"/>
              </w:rPr>
            </w:pPr>
          </w:p>
        </w:tc>
      </w:tr>
      <w:tr w:rsidR="0057360E" w:rsidRPr="00FE4743" w14:paraId="164BC10C"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026385D"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754D0692"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Atbilstības izmaksu monetārs novērtējums</w:t>
            </w:r>
          </w:p>
        </w:tc>
        <w:tc>
          <w:tcPr>
            <w:tcW w:w="2960" w:type="pct"/>
            <w:tcBorders>
              <w:top w:val="outset" w:sz="6" w:space="0" w:color="auto"/>
              <w:left w:val="outset" w:sz="6" w:space="0" w:color="auto"/>
              <w:bottom w:val="outset" w:sz="6" w:space="0" w:color="auto"/>
              <w:right w:val="outset" w:sz="6" w:space="0" w:color="auto"/>
            </w:tcBorders>
            <w:hideMark/>
          </w:tcPr>
          <w:p w14:paraId="2702177C" w14:textId="3F9D0BBE" w:rsidR="0057360E" w:rsidRPr="00FE4743" w:rsidRDefault="004903F4"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sz w:val="24"/>
                <w:szCs w:val="24"/>
                <w:lang w:eastAsia="lv-LV"/>
              </w:rPr>
              <w:t>Noteikumu p</w:t>
            </w:r>
            <w:r w:rsidR="0057360E" w:rsidRPr="00FE4743">
              <w:rPr>
                <w:rFonts w:ascii="Times New Roman" w:eastAsia="Times New Roman" w:hAnsi="Times New Roman" w:cs="Times New Roman"/>
                <w:sz w:val="24"/>
                <w:szCs w:val="24"/>
                <w:lang w:eastAsia="lv-LV"/>
              </w:rPr>
              <w:t>rojekts šo jomu neskar.</w:t>
            </w:r>
          </w:p>
        </w:tc>
      </w:tr>
      <w:tr w:rsidR="0057360E" w:rsidRPr="00FE4743" w14:paraId="3A2E105A"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339AA65"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5.</w:t>
            </w:r>
          </w:p>
        </w:tc>
        <w:tc>
          <w:tcPr>
            <w:tcW w:w="1678" w:type="pct"/>
            <w:tcBorders>
              <w:top w:val="outset" w:sz="6" w:space="0" w:color="auto"/>
              <w:left w:val="outset" w:sz="6" w:space="0" w:color="auto"/>
              <w:bottom w:val="outset" w:sz="6" w:space="0" w:color="auto"/>
              <w:right w:val="outset" w:sz="6" w:space="0" w:color="auto"/>
            </w:tcBorders>
            <w:hideMark/>
          </w:tcPr>
          <w:p w14:paraId="064AD803"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1DEA52BB" w14:textId="28EB00F4" w:rsidR="00BE6FAA" w:rsidRPr="00FE4743" w:rsidRDefault="00BE6FAA" w:rsidP="005D3232">
            <w:pPr>
              <w:spacing w:after="0" w:line="240" w:lineRule="auto"/>
              <w:jc w:val="both"/>
              <w:rPr>
                <w:rFonts w:ascii="Times New Roman" w:eastAsia="Calibri" w:hAnsi="Times New Roman" w:cs="Times New Roman"/>
                <w:sz w:val="24"/>
                <w:szCs w:val="24"/>
              </w:rPr>
            </w:pPr>
            <w:r w:rsidRPr="00FE4743">
              <w:rPr>
                <w:rFonts w:ascii="Times New Roman" w:eastAsia="Times New Roman" w:hAnsi="Times New Roman" w:cs="Times New Roman"/>
                <w:sz w:val="24"/>
                <w:szCs w:val="24"/>
                <w:lang w:eastAsia="lv-LV"/>
              </w:rPr>
              <w:t>Kopējais pasūtījumu skaits, kuriem saskaņā ar MK noteikumu 108 44.</w:t>
            </w:r>
            <w:r w:rsidRPr="00FE4743">
              <w:rPr>
                <w:rFonts w:ascii="Times New Roman" w:eastAsia="Times New Roman" w:hAnsi="Times New Roman" w:cs="Times New Roman"/>
                <w:sz w:val="24"/>
                <w:szCs w:val="24"/>
                <w:vertAlign w:val="superscript"/>
                <w:lang w:eastAsia="lv-LV"/>
              </w:rPr>
              <w:t>2</w:t>
            </w:r>
            <w:r w:rsidRPr="00FE4743">
              <w:rPr>
                <w:rFonts w:ascii="Times New Roman" w:eastAsia="Times New Roman" w:hAnsi="Times New Roman" w:cs="Times New Roman"/>
                <w:sz w:val="24"/>
                <w:szCs w:val="24"/>
                <w:lang w:eastAsia="lv-LV"/>
              </w:rPr>
              <w:t xml:space="preserve"> punktu ir bijis jānorāda p</w:t>
            </w:r>
            <w:r w:rsidRPr="00FE4743">
              <w:rPr>
                <w:rFonts w:ascii="Times New Roman" w:eastAsia="Times New Roman" w:hAnsi="Times New Roman" w:cs="Times New Roman"/>
                <w:sz w:val="24"/>
                <w:szCs w:val="24"/>
              </w:rPr>
              <w:t xml:space="preserve">amatojums </w:t>
            </w:r>
            <w:r w:rsidRPr="00FE4743">
              <w:rPr>
                <w:rFonts w:ascii="Times New Roman" w:eastAsia="Times New Roman" w:hAnsi="Times New Roman" w:cs="Times New Roman"/>
                <w:sz w:val="24"/>
                <w:szCs w:val="24"/>
                <w:lang w:eastAsia="lv-LV"/>
              </w:rPr>
              <w:t>pēdējo divu gadu laikā</w:t>
            </w:r>
            <w:r w:rsidRPr="00FE4743">
              <w:rPr>
                <w:rFonts w:ascii="Times New Roman" w:eastAsia="Times New Roman" w:hAnsi="Times New Roman" w:cs="Times New Roman"/>
                <w:sz w:val="24"/>
                <w:szCs w:val="24"/>
              </w:rPr>
              <w:t>, ir 2817. Ja slieksnis būtu 10 000 EUR, šādu pasūtījumu skaits būtu 1180, kas jau ievērojami samazina administratīvo slogu.</w:t>
            </w:r>
          </w:p>
          <w:p w14:paraId="004D8D30" w14:textId="1114D053" w:rsidR="005D3232" w:rsidRPr="00FE4743" w:rsidRDefault="005D3232" w:rsidP="005D3232">
            <w:pPr>
              <w:spacing w:after="0" w:line="240" w:lineRule="auto"/>
              <w:rPr>
                <w:rFonts w:ascii="Times New Roman" w:eastAsia="Times New Roman" w:hAnsi="Times New Roman" w:cs="Times New Roman"/>
                <w:iCs/>
                <w:sz w:val="24"/>
                <w:szCs w:val="24"/>
                <w:lang w:eastAsia="lv-LV"/>
              </w:rPr>
            </w:pPr>
          </w:p>
        </w:tc>
      </w:tr>
    </w:tbl>
    <w:p w14:paraId="4799C35D" w14:textId="77777777" w:rsidR="0057360E" w:rsidRPr="00FE4743" w:rsidRDefault="0057360E" w:rsidP="0057360E">
      <w:pPr>
        <w:spacing w:after="0" w:line="240" w:lineRule="auto"/>
        <w:rPr>
          <w:rFonts w:ascii="Times New Roman" w:eastAsia="Times New Roman" w:hAnsi="Times New Roman" w:cs="Times New Roman"/>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452"/>
      </w:tblGrid>
      <w:tr w:rsidR="0057360E" w:rsidRPr="00FE4743" w14:paraId="263079C4" w14:textId="77777777" w:rsidTr="0019388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E89887" w14:textId="77777777" w:rsidR="0057360E" w:rsidRPr="00FE4743" w:rsidRDefault="0057360E" w:rsidP="0019388D">
            <w:pPr>
              <w:spacing w:after="0" w:line="240" w:lineRule="auto"/>
              <w:jc w:val="center"/>
              <w:rPr>
                <w:rFonts w:ascii="Times New Roman" w:eastAsia="Times New Roman" w:hAnsi="Times New Roman" w:cs="Times New Roman"/>
                <w:b/>
                <w:bCs/>
                <w:sz w:val="24"/>
                <w:szCs w:val="24"/>
                <w:lang w:eastAsia="lv-LV"/>
              </w:rPr>
            </w:pPr>
            <w:r w:rsidRPr="00FE4743">
              <w:rPr>
                <w:rFonts w:ascii="Times New Roman" w:eastAsia="Times New Roman" w:hAnsi="Times New Roman" w:cs="Times New Roman"/>
                <w:b/>
                <w:bCs/>
                <w:sz w:val="24"/>
                <w:szCs w:val="24"/>
                <w:lang w:eastAsia="lv-LV"/>
              </w:rPr>
              <w:t>III. Tiesību akta projekta ietekme uz valsts budžetu un pašvaldību budžetiem</w:t>
            </w:r>
          </w:p>
        </w:tc>
      </w:tr>
      <w:tr w:rsidR="0057360E" w:rsidRPr="00FE4743" w14:paraId="47E94891" w14:textId="77777777" w:rsidTr="0019388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CBC1E75" w14:textId="06D858E9" w:rsidR="0057360E" w:rsidRPr="00FE4743" w:rsidRDefault="004903F4" w:rsidP="0019388D">
            <w:pPr>
              <w:spacing w:after="0" w:line="240" w:lineRule="auto"/>
              <w:jc w:val="center"/>
              <w:rPr>
                <w:rFonts w:ascii="Times New Roman" w:eastAsia="Times New Roman" w:hAnsi="Times New Roman" w:cs="Times New Roman"/>
                <w:bCs/>
                <w:sz w:val="24"/>
                <w:szCs w:val="24"/>
                <w:lang w:eastAsia="lv-LV"/>
              </w:rPr>
            </w:pPr>
            <w:r w:rsidRPr="00FE4743">
              <w:rPr>
                <w:rFonts w:ascii="Times New Roman" w:eastAsia="Times New Roman" w:hAnsi="Times New Roman" w:cs="Times New Roman"/>
                <w:bCs/>
                <w:sz w:val="24"/>
                <w:szCs w:val="24"/>
                <w:lang w:eastAsia="lv-LV"/>
              </w:rPr>
              <w:t xml:space="preserve">Noteikumu projekts </w:t>
            </w:r>
            <w:r w:rsidR="0057360E" w:rsidRPr="00FE4743">
              <w:rPr>
                <w:rFonts w:ascii="Times New Roman" w:eastAsia="Times New Roman" w:hAnsi="Times New Roman" w:cs="Times New Roman"/>
                <w:bCs/>
                <w:sz w:val="24"/>
                <w:szCs w:val="24"/>
                <w:lang w:eastAsia="lv-LV"/>
              </w:rPr>
              <w:t>šo jomu neskar.</w:t>
            </w:r>
          </w:p>
        </w:tc>
      </w:tr>
    </w:tbl>
    <w:p w14:paraId="5B91C940" w14:textId="675E4E2E" w:rsidR="0057360E" w:rsidRPr="00FE4743" w:rsidRDefault="0057360E" w:rsidP="0057360E">
      <w:pPr>
        <w:spacing w:after="0" w:line="240" w:lineRule="auto"/>
        <w:jc w:val="center"/>
        <w:rPr>
          <w:rFonts w:ascii="Times New Roman" w:eastAsia="Times New Roman" w:hAnsi="Times New Roman" w:cs="Times New Roman"/>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5"/>
        <w:gridCol w:w="3203"/>
        <w:gridCol w:w="5644"/>
      </w:tblGrid>
      <w:tr w:rsidR="00887F89" w:rsidRPr="00FE4743" w14:paraId="7B7869D2" w14:textId="77777777" w:rsidTr="0019388D">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9DD57A7" w14:textId="77777777" w:rsidR="00887F89" w:rsidRPr="00FE4743" w:rsidRDefault="00887F89" w:rsidP="002D49AE">
            <w:pPr>
              <w:spacing w:after="0" w:line="240" w:lineRule="auto"/>
              <w:jc w:val="center"/>
              <w:rPr>
                <w:rFonts w:ascii="Times New Roman" w:eastAsia="Times New Roman" w:hAnsi="Times New Roman" w:cs="Times New Roman"/>
                <w:b/>
                <w:bCs/>
                <w:iCs/>
                <w:sz w:val="24"/>
                <w:szCs w:val="24"/>
                <w:lang w:eastAsia="lv-LV"/>
              </w:rPr>
            </w:pPr>
            <w:r w:rsidRPr="00FE4743">
              <w:rPr>
                <w:rFonts w:ascii="Times New Roman" w:eastAsia="Times New Roman" w:hAnsi="Times New Roman" w:cs="Times New Roman"/>
                <w:b/>
                <w:bCs/>
                <w:iCs/>
                <w:sz w:val="24"/>
                <w:szCs w:val="24"/>
                <w:lang w:eastAsia="lv-LV"/>
              </w:rPr>
              <w:t>IV. Tiesību akta projekta ietekme uz spēkā esošo tiesību normu sistēmu</w:t>
            </w:r>
          </w:p>
        </w:tc>
      </w:tr>
      <w:tr w:rsidR="00887F89" w:rsidRPr="00FE4743" w14:paraId="08E8BA88" w14:textId="77777777" w:rsidTr="0019388D">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5809A6B" w14:textId="77777777"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1B0E1E6" w14:textId="77777777"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0DBED4CE" w14:textId="77777777" w:rsidR="00887F89" w:rsidRPr="00FE4743" w:rsidRDefault="00946CB2"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Likumprojekts “Grozījumi likumā “Par nodokļiem un nodevām””</w:t>
            </w:r>
            <w:r w:rsidRPr="00FE4743">
              <w:rPr>
                <w:rStyle w:val="Vresatsauce"/>
                <w:rFonts w:ascii="Times New Roman" w:eastAsia="Times New Roman" w:hAnsi="Times New Roman" w:cs="Times New Roman"/>
                <w:iCs/>
                <w:sz w:val="24"/>
                <w:szCs w:val="24"/>
                <w:lang w:val="en-US" w:eastAsia="lv-LV"/>
              </w:rPr>
              <w:footnoteReference w:id="1"/>
            </w:r>
            <w:r w:rsidRPr="00FE4743">
              <w:rPr>
                <w:rFonts w:ascii="Times New Roman" w:eastAsia="Times New Roman" w:hAnsi="Times New Roman" w:cs="Times New Roman"/>
                <w:iCs/>
                <w:sz w:val="24"/>
                <w:szCs w:val="24"/>
                <w:lang w:val="en-US" w:eastAsia="lv-LV"/>
              </w:rPr>
              <w:t xml:space="preserve"> (Nr.</w:t>
            </w:r>
            <w:r w:rsidRPr="00FE4743">
              <w:t xml:space="preserve"> </w:t>
            </w:r>
            <w:r w:rsidRPr="00FE4743">
              <w:rPr>
                <w:rFonts w:ascii="Times New Roman" w:eastAsia="Times New Roman" w:hAnsi="Times New Roman" w:cs="Times New Roman"/>
                <w:iCs/>
                <w:sz w:val="24"/>
                <w:szCs w:val="24"/>
                <w:lang w:val="en-US" w:eastAsia="lv-LV"/>
              </w:rPr>
              <w:t>850/Lp13)</w:t>
            </w:r>
            <w:r w:rsidR="00454F3C" w:rsidRPr="00FE4743">
              <w:rPr>
                <w:rFonts w:ascii="Times New Roman" w:eastAsia="Times New Roman" w:hAnsi="Times New Roman" w:cs="Times New Roman"/>
                <w:iCs/>
                <w:sz w:val="24"/>
                <w:szCs w:val="24"/>
                <w:lang w:val="en-US" w:eastAsia="lv-LV"/>
              </w:rPr>
              <w:t>.</w:t>
            </w:r>
          </w:p>
          <w:p w14:paraId="39D70507" w14:textId="3DEB7A47" w:rsidR="00454F3C" w:rsidRPr="00FE4743" w:rsidRDefault="00454F3C" w:rsidP="0019388D">
            <w:pPr>
              <w:spacing w:after="0" w:line="240" w:lineRule="auto"/>
              <w:rPr>
                <w:rFonts w:ascii="Times New Roman" w:eastAsia="Times New Roman" w:hAnsi="Times New Roman" w:cs="Times New Roman"/>
                <w:iCs/>
                <w:sz w:val="24"/>
                <w:szCs w:val="24"/>
                <w:lang w:val="en-US" w:eastAsia="lv-LV"/>
              </w:rPr>
            </w:pPr>
          </w:p>
        </w:tc>
      </w:tr>
      <w:tr w:rsidR="00887F89" w:rsidRPr="00FE4743" w14:paraId="6BBDC95A" w14:textId="77777777" w:rsidTr="0019388D">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348B6D7" w14:textId="77777777"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779B4239" w14:textId="77777777"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1A488908" w14:textId="52C5B34D"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Finanšu ministrija.</w:t>
            </w:r>
          </w:p>
        </w:tc>
      </w:tr>
      <w:tr w:rsidR="00887F89" w:rsidRPr="00FE4743" w14:paraId="6B41DEF4" w14:textId="77777777" w:rsidTr="0019388D">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AE26C8A" w14:textId="77777777"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B6AEB3D" w14:textId="77777777"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1FCF3570" w14:textId="6DC060E2" w:rsidR="00887F89" w:rsidRPr="00FE4743" w:rsidRDefault="00887F89" w:rsidP="0019388D">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Nav.</w:t>
            </w:r>
          </w:p>
        </w:tc>
      </w:tr>
    </w:tbl>
    <w:p w14:paraId="66CB5199" w14:textId="69FD794B" w:rsidR="0057360E" w:rsidRPr="00FE4743" w:rsidRDefault="0057360E" w:rsidP="0057360E">
      <w:pPr>
        <w:spacing w:after="0" w:line="240" w:lineRule="auto"/>
        <w:rPr>
          <w:rFonts w:ascii="Times New Roman" w:eastAsia="Times New Roman" w:hAnsi="Times New Roman" w:cs="Times New Roman"/>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452"/>
      </w:tblGrid>
      <w:tr w:rsidR="0057360E" w:rsidRPr="00FE4743" w14:paraId="08FE636A" w14:textId="77777777" w:rsidTr="0019388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0647D4" w14:textId="77777777" w:rsidR="0057360E" w:rsidRPr="00FE4743" w:rsidRDefault="0057360E" w:rsidP="0019388D">
            <w:pPr>
              <w:spacing w:after="0" w:line="240" w:lineRule="auto"/>
              <w:ind w:firstLine="300"/>
              <w:jc w:val="center"/>
              <w:rPr>
                <w:rFonts w:ascii="Times New Roman" w:eastAsia="Times New Roman" w:hAnsi="Times New Roman" w:cs="Times New Roman"/>
                <w:b/>
                <w:bCs/>
                <w:sz w:val="24"/>
                <w:szCs w:val="24"/>
                <w:lang w:eastAsia="lv-LV"/>
              </w:rPr>
            </w:pPr>
            <w:r w:rsidRPr="00FE4743">
              <w:rPr>
                <w:rFonts w:ascii="Times New Roman" w:eastAsia="Times New Roman" w:hAnsi="Times New Roman" w:cs="Times New Roman"/>
                <w:b/>
                <w:bCs/>
                <w:sz w:val="24"/>
                <w:szCs w:val="24"/>
                <w:lang w:eastAsia="lv-LV"/>
              </w:rPr>
              <w:t>V. Tiesību akta projekta atbilstība Latvijas Republikas starptautiskajām saistībām</w:t>
            </w:r>
          </w:p>
        </w:tc>
      </w:tr>
      <w:tr w:rsidR="0057360E" w:rsidRPr="00FE4743" w14:paraId="6F79C639" w14:textId="77777777" w:rsidTr="0019388D">
        <w:trPr>
          <w:trHeight w:val="229"/>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238935B" w14:textId="4745FFE9" w:rsidR="0057360E" w:rsidRPr="00FE4743" w:rsidRDefault="004903F4" w:rsidP="0019388D">
            <w:pPr>
              <w:spacing w:after="0" w:line="240" w:lineRule="auto"/>
              <w:ind w:firstLine="300"/>
              <w:jc w:val="center"/>
              <w:rPr>
                <w:rFonts w:ascii="Times New Roman" w:eastAsia="Times New Roman" w:hAnsi="Times New Roman" w:cs="Times New Roman"/>
                <w:bCs/>
                <w:sz w:val="24"/>
                <w:szCs w:val="24"/>
                <w:lang w:eastAsia="lv-LV"/>
              </w:rPr>
            </w:pPr>
            <w:r w:rsidRPr="00FE4743">
              <w:rPr>
                <w:rFonts w:ascii="Times New Roman" w:eastAsia="Times New Roman" w:hAnsi="Times New Roman" w:cs="Times New Roman"/>
                <w:bCs/>
                <w:sz w:val="24"/>
                <w:szCs w:val="24"/>
                <w:lang w:eastAsia="lv-LV"/>
              </w:rPr>
              <w:t xml:space="preserve">Noteikumu projekts </w:t>
            </w:r>
            <w:r w:rsidR="0057360E" w:rsidRPr="00FE4743">
              <w:rPr>
                <w:rFonts w:ascii="Times New Roman" w:eastAsia="Times New Roman" w:hAnsi="Times New Roman" w:cs="Times New Roman"/>
                <w:bCs/>
                <w:sz w:val="24"/>
                <w:szCs w:val="24"/>
                <w:lang w:eastAsia="lv-LV"/>
              </w:rPr>
              <w:t>šo jomu neskar.</w:t>
            </w:r>
          </w:p>
        </w:tc>
      </w:tr>
    </w:tbl>
    <w:p w14:paraId="28794536" w14:textId="49089521"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5"/>
        <w:gridCol w:w="3203"/>
        <w:gridCol w:w="5644"/>
      </w:tblGrid>
      <w:tr w:rsidR="00BD04D0" w:rsidRPr="00FE4743" w14:paraId="56018730"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F60F771" w14:textId="77777777" w:rsidR="00655F2C" w:rsidRPr="00FE4743" w:rsidRDefault="00E5323B" w:rsidP="00E5323B">
            <w:pPr>
              <w:spacing w:after="0" w:line="240" w:lineRule="auto"/>
              <w:rPr>
                <w:rFonts w:ascii="Times New Roman" w:eastAsia="Times New Roman" w:hAnsi="Times New Roman" w:cs="Times New Roman"/>
                <w:b/>
                <w:bCs/>
                <w:iCs/>
                <w:sz w:val="24"/>
                <w:szCs w:val="24"/>
                <w:lang w:val="en-US" w:eastAsia="lv-LV"/>
              </w:rPr>
            </w:pPr>
            <w:r w:rsidRPr="00FE4743">
              <w:rPr>
                <w:rFonts w:ascii="Times New Roman" w:eastAsia="Times New Roman" w:hAnsi="Times New Roman" w:cs="Times New Roman"/>
                <w:b/>
                <w:bCs/>
                <w:iCs/>
                <w:sz w:val="24"/>
                <w:szCs w:val="24"/>
                <w:lang w:val="en-US" w:eastAsia="lv-LV"/>
              </w:rPr>
              <w:t>VI. Sabiedrības līdzdalība un komunikācijas aktivitātes</w:t>
            </w:r>
          </w:p>
        </w:tc>
      </w:tr>
      <w:tr w:rsidR="0057360E" w:rsidRPr="00FE4743" w14:paraId="65C6BC13"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3AC0DD0"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4A9AA214"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Plānotās sabiedrības līdzdalības un komunikācijas aktivitātes saistībā ar projektu</w:t>
            </w:r>
          </w:p>
        </w:tc>
        <w:tc>
          <w:tcPr>
            <w:tcW w:w="2960" w:type="pct"/>
            <w:tcBorders>
              <w:top w:val="outset" w:sz="6" w:space="0" w:color="auto"/>
              <w:left w:val="outset" w:sz="6" w:space="0" w:color="auto"/>
              <w:bottom w:val="outset" w:sz="6" w:space="0" w:color="auto"/>
              <w:right w:val="outset" w:sz="6" w:space="0" w:color="auto"/>
            </w:tcBorders>
            <w:hideMark/>
          </w:tcPr>
          <w:p w14:paraId="2948B7FA" w14:textId="3036E6BF" w:rsidR="0057360E" w:rsidRPr="00FE4743" w:rsidRDefault="001935BE" w:rsidP="00454F3C">
            <w:pPr>
              <w:spacing w:after="0" w:line="240" w:lineRule="auto"/>
              <w:jc w:val="both"/>
              <w:rPr>
                <w:rFonts w:ascii="Times New Roman" w:eastAsia="Times New Roman" w:hAnsi="Times New Roman" w:cs="Times New Roman"/>
                <w:iCs/>
                <w:sz w:val="24"/>
                <w:szCs w:val="24"/>
                <w:lang w:val="en-US" w:eastAsia="lv-LV"/>
              </w:rPr>
            </w:pPr>
            <w:r w:rsidRPr="00FE4743">
              <w:rPr>
                <w:rFonts w:ascii="Times New Roman" w:hAnsi="Times New Roman" w:cs="Times New Roman"/>
                <w:sz w:val="24"/>
                <w:szCs w:val="24"/>
                <w:shd w:val="clear" w:color="auto" w:fill="FFFFFF"/>
              </w:rPr>
              <w:t>Publicējot elektroniski sagatavotus paziņojumus par sabiedrības līdzdalības procesu VARAM un Valsts kancelejas tīmekļvietnēs.</w:t>
            </w:r>
          </w:p>
        </w:tc>
      </w:tr>
      <w:tr w:rsidR="0057360E" w:rsidRPr="00FE4743" w14:paraId="728295EB"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429FEF8"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2A27304F" w14:textId="77777777" w:rsidR="0057360E" w:rsidRPr="00FE4743" w:rsidRDefault="0057360E" w:rsidP="0057360E">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Sabiedrības līdzdalība projekta izstrādē</w:t>
            </w:r>
          </w:p>
        </w:tc>
        <w:tc>
          <w:tcPr>
            <w:tcW w:w="2960" w:type="pct"/>
            <w:tcBorders>
              <w:top w:val="outset" w:sz="6" w:space="0" w:color="auto"/>
              <w:left w:val="outset" w:sz="6" w:space="0" w:color="auto"/>
              <w:bottom w:val="outset" w:sz="6" w:space="0" w:color="auto"/>
              <w:right w:val="outset" w:sz="6" w:space="0" w:color="auto"/>
            </w:tcBorders>
            <w:hideMark/>
          </w:tcPr>
          <w:p w14:paraId="23FBD52C" w14:textId="38C6A94F" w:rsidR="0057360E" w:rsidRPr="00FE4743" w:rsidRDefault="004903F4" w:rsidP="00454F3C">
            <w:pPr>
              <w:jc w:val="both"/>
              <w:rPr>
                <w:rFonts w:ascii="Times New Roman" w:eastAsia="Calibri" w:hAnsi="Times New Roman" w:cs="Times New Roman"/>
              </w:rPr>
            </w:pPr>
            <w:r w:rsidRPr="00FE4743">
              <w:rPr>
                <w:rFonts w:ascii="Times New Roman" w:hAnsi="Times New Roman" w:cs="Times New Roman"/>
                <w:sz w:val="24"/>
                <w:szCs w:val="24"/>
              </w:rPr>
              <w:t>Noteikumu p</w:t>
            </w:r>
            <w:r w:rsidR="0057360E" w:rsidRPr="00FE4743">
              <w:rPr>
                <w:rFonts w:ascii="Times New Roman" w:hAnsi="Times New Roman" w:cs="Times New Roman"/>
                <w:sz w:val="24"/>
                <w:szCs w:val="24"/>
              </w:rPr>
              <w:t>rojekts kopā ar paziņojumu par līdzdalības iespējām tiesību akta izstrādes procesā 20</w:t>
            </w:r>
            <w:r w:rsidR="001935BE" w:rsidRPr="00FE4743">
              <w:rPr>
                <w:rFonts w:ascii="Times New Roman" w:hAnsi="Times New Roman" w:cs="Times New Roman"/>
                <w:sz w:val="24"/>
                <w:szCs w:val="24"/>
              </w:rPr>
              <w:t>21</w:t>
            </w:r>
            <w:r w:rsidR="0057360E" w:rsidRPr="00FE4743">
              <w:rPr>
                <w:rFonts w:ascii="Times New Roman" w:hAnsi="Times New Roman" w:cs="Times New Roman"/>
                <w:sz w:val="24"/>
                <w:szCs w:val="24"/>
              </w:rPr>
              <w:t xml:space="preserve">. gada </w:t>
            </w:r>
            <w:r w:rsidR="00806B61" w:rsidRPr="00FE4743">
              <w:rPr>
                <w:rFonts w:ascii="Times New Roman" w:hAnsi="Times New Roman" w:cs="Times New Roman"/>
                <w:sz w:val="24"/>
                <w:szCs w:val="24"/>
              </w:rPr>
              <w:t>24</w:t>
            </w:r>
            <w:r w:rsidR="001935BE" w:rsidRPr="00FE4743">
              <w:rPr>
                <w:rFonts w:ascii="Times New Roman" w:hAnsi="Times New Roman" w:cs="Times New Roman"/>
                <w:sz w:val="24"/>
                <w:szCs w:val="24"/>
              </w:rPr>
              <w:t>.februārī</w:t>
            </w:r>
            <w:r w:rsidR="0057360E" w:rsidRPr="00FE4743">
              <w:rPr>
                <w:rFonts w:ascii="Times New Roman" w:hAnsi="Times New Roman" w:cs="Times New Roman"/>
                <w:sz w:val="24"/>
                <w:szCs w:val="24"/>
              </w:rPr>
              <w:t xml:space="preserve"> ievietots </w:t>
            </w:r>
            <w:r w:rsidR="001935BE" w:rsidRPr="00FE4743">
              <w:rPr>
                <w:rFonts w:ascii="Times New Roman" w:hAnsi="Times New Roman" w:cs="Times New Roman"/>
                <w:sz w:val="24"/>
                <w:szCs w:val="24"/>
              </w:rPr>
              <w:t>VARAM</w:t>
            </w:r>
            <w:r w:rsidR="0057360E" w:rsidRPr="00FE4743">
              <w:rPr>
                <w:rFonts w:ascii="Times New Roman" w:hAnsi="Times New Roman" w:cs="Times New Roman"/>
                <w:sz w:val="24"/>
                <w:szCs w:val="24"/>
              </w:rPr>
              <w:t xml:space="preserve"> tīmekļvietnes sadaļā “Sabiedrības līdzdalība”.</w:t>
            </w:r>
          </w:p>
          <w:p w14:paraId="4B3577E8" w14:textId="63FDEEE8" w:rsidR="0057360E" w:rsidRPr="00FE4743" w:rsidRDefault="004903F4" w:rsidP="00454F3C">
            <w:pPr>
              <w:spacing w:after="0" w:line="240" w:lineRule="auto"/>
              <w:jc w:val="both"/>
              <w:rPr>
                <w:rFonts w:ascii="Times New Roman" w:hAnsi="Times New Roman" w:cs="Times New Roman"/>
                <w:sz w:val="24"/>
                <w:szCs w:val="24"/>
              </w:rPr>
            </w:pPr>
            <w:r w:rsidRPr="00FE4743">
              <w:rPr>
                <w:rFonts w:ascii="Times New Roman" w:hAnsi="Times New Roman" w:cs="Times New Roman"/>
                <w:sz w:val="24"/>
                <w:szCs w:val="24"/>
              </w:rPr>
              <w:t>Noteikumu p</w:t>
            </w:r>
            <w:r w:rsidR="0057360E" w:rsidRPr="00FE4743">
              <w:rPr>
                <w:rFonts w:ascii="Times New Roman" w:hAnsi="Times New Roman" w:cs="Times New Roman"/>
                <w:sz w:val="24"/>
                <w:szCs w:val="24"/>
              </w:rPr>
              <w:t>rojekts 20</w:t>
            </w:r>
            <w:r w:rsidR="001935BE" w:rsidRPr="00FE4743">
              <w:rPr>
                <w:rFonts w:ascii="Times New Roman" w:hAnsi="Times New Roman" w:cs="Times New Roman"/>
                <w:sz w:val="24"/>
                <w:szCs w:val="24"/>
              </w:rPr>
              <w:t>21</w:t>
            </w:r>
            <w:r w:rsidR="0057360E" w:rsidRPr="00FE4743">
              <w:rPr>
                <w:rFonts w:ascii="Times New Roman" w:hAnsi="Times New Roman" w:cs="Times New Roman"/>
                <w:sz w:val="24"/>
                <w:szCs w:val="24"/>
              </w:rPr>
              <w:t xml:space="preserve">. gada </w:t>
            </w:r>
            <w:r w:rsidR="00806B61" w:rsidRPr="00FE4743">
              <w:rPr>
                <w:rFonts w:ascii="Times New Roman" w:hAnsi="Times New Roman" w:cs="Times New Roman"/>
                <w:sz w:val="24"/>
                <w:szCs w:val="24"/>
              </w:rPr>
              <w:t>24</w:t>
            </w:r>
            <w:r w:rsidR="0057360E" w:rsidRPr="00FE4743">
              <w:rPr>
                <w:rFonts w:ascii="Times New Roman" w:hAnsi="Times New Roman" w:cs="Times New Roman"/>
                <w:sz w:val="24"/>
                <w:szCs w:val="24"/>
              </w:rPr>
              <w:t>. </w:t>
            </w:r>
            <w:r w:rsidR="001935BE" w:rsidRPr="00FE4743">
              <w:rPr>
                <w:rFonts w:ascii="Times New Roman" w:hAnsi="Times New Roman" w:cs="Times New Roman"/>
                <w:sz w:val="24"/>
                <w:szCs w:val="24"/>
              </w:rPr>
              <w:t>februārī</w:t>
            </w:r>
            <w:r w:rsidR="0057360E" w:rsidRPr="00FE4743">
              <w:rPr>
                <w:rFonts w:ascii="Times New Roman" w:hAnsi="Times New Roman" w:cs="Times New Roman"/>
                <w:sz w:val="24"/>
                <w:szCs w:val="24"/>
              </w:rPr>
              <w:t xml:space="preserve"> publicēts Valsts kancelejas tīmekļvietnē, aicinot sabiedrību izteikt savu viedokli, iesniedzot </w:t>
            </w:r>
            <w:r w:rsidRPr="00FE4743">
              <w:rPr>
                <w:rFonts w:ascii="Times New Roman" w:hAnsi="Times New Roman" w:cs="Times New Roman"/>
                <w:sz w:val="24"/>
                <w:szCs w:val="24"/>
              </w:rPr>
              <w:t xml:space="preserve">VARAM </w:t>
            </w:r>
            <w:r w:rsidR="0057360E" w:rsidRPr="00FE4743">
              <w:rPr>
                <w:rFonts w:ascii="Times New Roman" w:hAnsi="Times New Roman" w:cs="Times New Roman"/>
                <w:sz w:val="24"/>
                <w:szCs w:val="24"/>
              </w:rPr>
              <w:t>priekšlikumus rakstiskā vai mutiskā veidā.</w:t>
            </w:r>
          </w:p>
          <w:p w14:paraId="3C7513BA" w14:textId="4CC8B786" w:rsidR="00454F3C" w:rsidRPr="00FE4743" w:rsidRDefault="00454F3C" w:rsidP="00454F3C">
            <w:pPr>
              <w:spacing w:after="0" w:line="240" w:lineRule="auto"/>
              <w:jc w:val="both"/>
              <w:rPr>
                <w:rFonts w:ascii="Times New Roman" w:eastAsia="Times New Roman" w:hAnsi="Times New Roman" w:cs="Times New Roman"/>
                <w:iCs/>
                <w:sz w:val="24"/>
                <w:szCs w:val="24"/>
                <w:lang w:eastAsia="lv-LV"/>
              </w:rPr>
            </w:pPr>
          </w:p>
        </w:tc>
      </w:tr>
      <w:tr w:rsidR="00BD04D0" w:rsidRPr="00FE4743" w14:paraId="01BA8F8C"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6BE3FED" w14:textId="77777777" w:rsidR="00655F2C"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1BA71BC6"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Sabiedrības līdzdalības rezultāti</w:t>
            </w:r>
          </w:p>
        </w:tc>
        <w:tc>
          <w:tcPr>
            <w:tcW w:w="2960" w:type="pct"/>
            <w:tcBorders>
              <w:top w:val="outset" w:sz="6" w:space="0" w:color="auto"/>
              <w:left w:val="outset" w:sz="6" w:space="0" w:color="auto"/>
              <w:bottom w:val="outset" w:sz="6" w:space="0" w:color="auto"/>
              <w:right w:val="outset" w:sz="6" w:space="0" w:color="auto"/>
            </w:tcBorders>
            <w:hideMark/>
          </w:tcPr>
          <w:p w14:paraId="74E14901" w14:textId="545E85BE" w:rsidR="00E5323B" w:rsidRPr="00FE4743" w:rsidRDefault="003D3BB1"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S</w:t>
            </w:r>
            <w:r w:rsidR="0057360E" w:rsidRPr="00FE4743">
              <w:rPr>
                <w:rFonts w:ascii="Times New Roman" w:eastAsia="Times New Roman" w:hAnsi="Times New Roman" w:cs="Times New Roman"/>
                <w:iCs/>
                <w:sz w:val="24"/>
                <w:szCs w:val="24"/>
                <w:lang w:val="en-US" w:eastAsia="lv-LV"/>
              </w:rPr>
              <w:t xml:space="preserve">abiedrības līdzdalības </w:t>
            </w:r>
            <w:r w:rsidRPr="00FE4743">
              <w:rPr>
                <w:rFonts w:ascii="Times New Roman" w:eastAsia="Times New Roman" w:hAnsi="Times New Roman" w:cs="Times New Roman"/>
                <w:iCs/>
                <w:sz w:val="24"/>
                <w:szCs w:val="24"/>
                <w:lang w:val="en-US" w:eastAsia="lv-LV"/>
              </w:rPr>
              <w:t>procesa ietvaros atsauksmes nav saņemtas.</w:t>
            </w:r>
          </w:p>
        </w:tc>
      </w:tr>
      <w:tr w:rsidR="00BD04D0" w:rsidRPr="00FE4743" w14:paraId="4F28BB71" w14:textId="77777777" w:rsidTr="0057360E">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D219BCA" w14:textId="77777777" w:rsidR="00655F2C"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3D627B7D" w14:textId="77777777"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06283292" w14:textId="5F1954DB" w:rsidR="00E5323B" w:rsidRPr="00FE4743" w:rsidRDefault="00E5323B" w:rsidP="00E5323B">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Nav</w:t>
            </w:r>
            <w:r w:rsidR="0057360E" w:rsidRPr="00FE4743">
              <w:rPr>
                <w:rFonts w:ascii="Times New Roman" w:eastAsia="Times New Roman" w:hAnsi="Times New Roman" w:cs="Times New Roman"/>
                <w:iCs/>
                <w:sz w:val="24"/>
                <w:szCs w:val="24"/>
                <w:lang w:val="en-US" w:eastAsia="lv-LV"/>
              </w:rPr>
              <w:t>.</w:t>
            </w:r>
          </w:p>
        </w:tc>
      </w:tr>
    </w:tbl>
    <w:p w14:paraId="68ABC4ED" w14:textId="77777777" w:rsidR="00E5323B" w:rsidRPr="00FE4743" w:rsidRDefault="00E5323B" w:rsidP="00E5323B">
      <w:pPr>
        <w:spacing w:after="0" w:line="240" w:lineRule="auto"/>
        <w:rPr>
          <w:rFonts w:ascii="Times New Roman" w:eastAsia="Times New Roman" w:hAnsi="Times New Roman" w:cs="Times New Roman"/>
          <w:iCs/>
          <w:sz w:val="24"/>
          <w:szCs w:val="24"/>
          <w:lang w:eastAsia="lv-LV"/>
        </w:rPr>
      </w:pPr>
      <w:r w:rsidRPr="00FE4743">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5"/>
        <w:gridCol w:w="3203"/>
        <w:gridCol w:w="5644"/>
      </w:tblGrid>
      <w:tr w:rsidR="00BD04D0" w:rsidRPr="00FE4743" w14:paraId="66633BDD"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0AEA100" w14:textId="77777777" w:rsidR="00655F2C" w:rsidRPr="00FE4743" w:rsidRDefault="00E5323B" w:rsidP="002D49AE">
            <w:pPr>
              <w:spacing w:after="0" w:line="240" w:lineRule="auto"/>
              <w:jc w:val="center"/>
              <w:rPr>
                <w:rFonts w:ascii="Times New Roman" w:eastAsia="Times New Roman" w:hAnsi="Times New Roman" w:cs="Times New Roman"/>
                <w:b/>
                <w:bCs/>
                <w:iCs/>
                <w:sz w:val="24"/>
                <w:szCs w:val="24"/>
                <w:lang w:eastAsia="lv-LV"/>
              </w:rPr>
            </w:pPr>
            <w:r w:rsidRPr="00FE4743">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C1620C" w:rsidRPr="00FE4743" w14:paraId="4B8FD863" w14:textId="77777777" w:rsidTr="00C1620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7FC7657" w14:textId="77777777"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7B548E0A" w14:textId="77777777"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Projekta izpildē iesaistītās institūcijas</w:t>
            </w:r>
          </w:p>
        </w:tc>
        <w:tc>
          <w:tcPr>
            <w:tcW w:w="2960" w:type="pct"/>
            <w:tcBorders>
              <w:top w:val="outset" w:sz="6" w:space="0" w:color="auto"/>
              <w:left w:val="outset" w:sz="6" w:space="0" w:color="auto"/>
              <w:bottom w:val="outset" w:sz="6" w:space="0" w:color="auto"/>
              <w:right w:val="outset" w:sz="6" w:space="0" w:color="auto"/>
            </w:tcBorders>
            <w:hideMark/>
          </w:tcPr>
          <w:p w14:paraId="75DA1CCD" w14:textId="39252651"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eastAsia="lv-LV"/>
              </w:rPr>
              <w:t xml:space="preserve">VARAM, </w:t>
            </w:r>
            <w:r w:rsidR="00946CB2" w:rsidRPr="00FE4743">
              <w:rPr>
                <w:rFonts w:ascii="Times New Roman" w:eastAsia="Times New Roman" w:hAnsi="Times New Roman" w:cs="Times New Roman"/>
                <w:iCs/>
                <w:sz w:val="24"/>
                <w:szCs w:val="24"/>
                <w:lang w:eastAsia="lv-LV"/>
              </w:rPr>
              <w:t>VRAA</w:t>
            </w:r>
            <w:r w:rsidRPr="00FE4743">
              <w:rPr>
                <w:rFonts w:ascii="Times New Roman" w:eastAsia="Times New Roman" w:hAnsi="Times New Roman" w:cs="Times New Roman"/>
                <w:iCs/>
                <w:sz w:val="24"/>
                <w:szCs w:val="24"/>
                <w:lang w:eastAsia="lv-LV"/>
              </w:rPr>
              <w:t xml:space="preserve">, </w:t>
            </w:r>
            <w:r w:rsidR="00946CB2" w:rsidRPr="00FE4743">
              <w:rPr>
                <w:rFonts w:ascii="Times New Roman" w:eastAsia="Times New Roman" w:hAnsi="Times New Roman" w:cs="Times New Roman"/>
                <w:iCs/>
                <w:sz w:val="24"/>
                <w:szCs w:val="24"/>
                <w:lang w:eastAsia="lv-LV"/>
              </w:rPr>
              <w:t>VID.</w:t>
            </w:r>
          </w:p>
        </w:tc>
      </w:tr>
      <w:tr w:rsidR="00C1620C" w:rsidRPr="00FE4743" w14:paraId="1E31F2A0" w14:textId="77777777" w:rsidTr="00C1620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86D27CD" w14:textId="77777777"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3E9CDB82" w14:textId="77777777"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Projekta izpildes ietekme uz pārvaldes funkcijām un institucionālo struktūru.</w:t>
            </w:r>
            <w:r w:rsidRPr="00FE4743">
              <w:rPr>
                <w:rFonts w:ascii="Times New Roman" w:eastAsia="Times New Roman" w:hAnsi="Times New Roman" w:cs="Times New Roman"/>
                <w:iCs/>
                <w:sz w:val="24"/>
                <w:szCs w:val="24"/>
                <w:lang w:val="en-US" w:eastAsia="lv-LV"/>
              </w:rPr>
              <w:br/>
              <w:t>Jaunu institūciju izveide, esošu institūciju likvidācija vai reorganizācija, to ietekme uz institūcijas cilvēkresursiem</w:t>
            </w:r>
          </w:p>
        </w:tc>
        <w:tc>
          <w:tcPr>
            <w:tcW w:w="2960" w:type="pct"/>
            <w:tcBorders>
              <w:top w:val="outset" w:sz="6" w:space="0" w:color="auto"/>
              <w:left w:val="outset" w:sz="6" w:space="0" w:color="auto"/>
              <w:bottom w:val="outset" w:sz="6" w:space="0" w:color="auto"/>
              <w:right w:val="outset" w:sz="6" w:space="0" w:color="auto"/>
            </w:tcBorders>
            <w:hideMark/>
          </w:tcPr>
          <w:p w14:paraId="229DE39E" w14:textId="767E5892" w:rsidR="00C1620C" w:rsidRPr="00FE4743" w:rsidRDefault="004903F4" w:rsidP="00C1620C">
            <w:pPr>
              <w:spacing w:after="0" w:line="240" w:lineRule="auto"/>
              <w:rPr>
                <w:rFonts w:ascii="Times New Roman" w:eastAsia="Times New Roman" w:hAnsi="Times New Roman" w:cs="Times New Roman"/>
                <w:iCs/>
                <w:sz w:val="24"/>
                <w:szCs w:val="24"/>
                <w:lang w:val="sv-SE" w:eastAsia="lv-LV"/>
              </w:rPr>
            </w:pPr>
            <w:r w:rsidRPr="00FE4743">
              <w:rPr>
                <w:rFonts w:ascii="Times New Roman" w:hAnsi="Times New Roman" w:cs="Times New Roman"/>
                <w:sz w:val="24"/>
                <w:szCs w:val="24"/>
              </w:rPr>
              <w:t>Noteikumu p</w:t>
            </w:r>
            <w:r w:rsidR="00C1620C" w:rsidRPr="00FE4743">
              <w:rPr>
                <w:rFonts w:ascii="Times New Roman" w:hAnsi="Times New Roman" w:cs="Times New Roman"/>
                <w:sz w:val="24"/>
                <w:szCs w:val="24"/>
              </w:rPr>
              <w:t>rojekta izpildes rezultātā nav paredzēta esošu institūciju likvidācija vai reorganizācija. Iestāžu institucionālā struktūra netiek ietekmēta, papildus cilvēkresursi nav nepieciešami.</w:t>
            </w:r>
          </w:p>
        </w:tc>
      </w:tr>
      <w:tr w:rsidR="00C1620C" w:rsidRPr="00FE4743" w14:paraId="7F32C30B" w14:textId="77777777" w:rsidTr="00C1620C">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D35AFE0" w14:textId="77777777"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0FA916B8" w14:textId="77777777"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r w:rsidRPr="00FE4743">
              <w:rPr>
                <w:rFonts w:ascii="Times New Roman" w:eastAsia="Times New Roman" w:hAnsi="Times New Roman" w:cs="Times New Roman"/>
                <w:iCs/>
                <w:sz w:val="24"/>
                <w:szCs w:val="24"/>
                <w:lang w:val="en-US"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285718FD" w14:textId="77777777" w:rsidR="00C1620C" w:rsidRPr="00FE4743" w:rsidRDefault="00C1620C" w:rsidP="00C1620C">
            <w:pPr>
              <w:spacing w:after="0" w:line="240" w:lineRule="auto"/>
              <w:rPr>
                <w:rFonts w:ascii="Times New Roman" w:hAnsi="Times New Roman" w:cs="Times New Roman"/>
                <w:sz w:val="24"/>
                <w:szCs w:val="24"/>
              </w:rPr>
            </w:pPr>
            <w:r w:rsidRPr="00FE4743">
              <w:rPr>
                <w:rFonts w:ascii="Times New Roman" w:hAnsi="Times New Roman" w:cs="Times New Roman"/>
                <w:sz w:val="24"/>
                <w:szCs w:val="24"/>
              </w:rPr>
              <w:t>Nav.</w:t>
            </w:r>
          </w:p>
          <w:p w14:paraId="64D94B83" w14:textId="397A6A91" w:rsidR="00C1620C" w:rsidRPr="00FE4743" w:rsidRDefault="00C1620C" w:rsidP="00C1620C">
            <w:pPr>
              <w:spacing w:after="0" w:line="240" w:lineRule="auto"/>
              <w:rPr>
                <w:rFonts w:ascii="Times New Roman" w:eastAsia="Times New Roman" w:hAnsi="Times New Roman" w:cs="Times New Roman"/>
                <w:iCs/>
                <w:sz w:val="24"/>
                <w:szCs w:val="24"/>
                <w:lang w:val="en-US" w:eastAsia="lv-LV"/>
              </w:rPr>
            </w:pPr>
          </w:p>
        </w:tc>
      </w:tr>
    </w:tbl>
    <w:p w14:paraId="597170C2" w14:textId="3DDEE6E8" w:rsidR="00C25B49" w:rsidRPr="00FE4743" w:rsidRDefault="00C25B49" w:rsidP="00894C55">
      <w:pPr>
        <w:spacing w:after="0" w:line="240" w:lineRule="auto"/>
        <w:rPr>
          <w:rFonts w:ascii="Times New Roman" w:hAnsi="Times New Roman" w:cs="Times New Roman"/>
          <w:sz w:val="28"/>
          <w:szCs w:val="28"/>
        </w:rPr>
      </w:pPr>
    </w:p>
    <w:p w14:paraId="2B4D3916" w14:textId="4C93BC8F" w:rsidR="00406371" w:rsidRPr="00FE4743" w:rsidRDefault="00406371" w:rsidP="00894C55">
      <w:pPr>
        <w:spacing w:after="0" w:line="240" w:lineRule="auto"/>
        <w:rPr>
          <w:rFonts w:ascii="Times New Roman" w:hAnsi="Times New Roman" w:cs="Times New Roman"/>
          <w:sz w:val="28"/>
          <w:szCs w:val="28"/>
        </w:rPr>
      </w:pPr>
    </w:p>
    <w:p w14:paraId="5AB5A34C" w14:textId="77777777" w:rsidR="00406371" w:rsidRPr="00FE4743" w:rsidRDefault="00406371" w:rsidP="00894C55">
      <w:pPr>
        <w:spacing w:after="0" w:line="240" w:lineRule="auto"/>
        <w:rPr>
          <w:rFonts w:ascii="Times New Roman" w:hAnsi="Times New Roman" w:cs="Times New Roman"/>
          <w:sz w:val="28"/>
          <w:szCs w:val="28"/>
        </w:rPr>
      </w:pPr>
    </w:p>
    <w:p w14:paraId="03A8DE9E" w14:textId="4F3BD448" w:rsidR="001B4DA6" w:rsidRPr="00FE4743" w:rsidRDefault="001B4DA6" w:rsidP="001B4DA6">
      <w:pPr>
        <w:spacing w:after="0" w:line="240" w:lineRule="auto"/>
        <w:rPr>
          <w:rFonts w:ascii="Times New Roman" w:hAnsi="Times New Roman" w:cs="Times New Roman"/>
          <w:sz w:val="24"/>
          <w:szCs w:val="24"/>
        </w:rPr>
      </w:pPr>
      <w:r w:rsidRPr="00FE4743">
        <w:rPr>
          <w:rFonts w:ascii="Times New Roman" w:hAnsi="Times New Roman" w:cs="Times New Roman"/>
          <w:sz w:val="24"/>
          <w:szCs w:val="24"/>
        </w:rPr>
        <w:t>Vides aizsardzības un reģionālās</w:t>
      </w:r>
      <w:r w:rsidRPr="00FE4743">
        <w:rPr>
          <w:rFonts w:ascii="Times New Roman" w:hAnsi="Times New Roman" w:cs="Times New Roman"/>
          <w:sz w:val="24"/>
          <w:szCs w:val="24"/>
        </w:rPr>
        <w:tab/>
      </w:r>
      <w:r w:rsidRPr="00FE4743">
        <w:rPr>
          <w:rFonts w:ascii="Times New Roman" w:hAnsi="Times New Roman" w:cs="Times New Roman"/>
          <w:sz w:val="24"/>
          <w:szCs w:val="24"/>
        </w:rPr>
        <w:tab/>
      </w:r>
      <w:r w:rsidRPr="00FE4743">
        <w:rPr>
          <w:rFonts w:ascii="Times New Roman" w:hAnsi="Times New Roman" w:cs="Times New Roman"/>
          <w:sz w:val="24"/>
          <w:szCs w:val="24"/>
        </w:rPr>
        <w:tab/>
      </w:r>
      <w:r w:rsidRPr="00FE4743">
        <w:rPr>
          <w:rFonts w:ascii="Times New Roman" w:hAnsi="Times New Roman" w:cs="Times New Roman"/>
          <w:sz w:val="24"/>
          <w:szCs w:val="24"/>
        </w:rPr>
        <w:tab/>
      </w:r>
      <w:r w:rsidRPr="00FE4743">
        <w:rPr>
          <w:rFonts w:ascii="Times New Roman" w:hAnsi="Times New Roman" w:cs="Times New Roman"/>
          <w:sz w:val="24"/>
          <w:szCs w:val="24"/>
        </w:rPr>
        <w:tab/>
      </w:r>
      <w:r w:rsidR="00806B61" w:rsidRPr="00FE4743">
        <w:rPr>
          <w:rFonts w:ascii="Times New Roman" w:hAnsi="Times New Roman" w:cs="Times New Roman"/>
          <w:sz w:val="24"/>
          <w:szCs w:val="24"/>
        </w:rPr>
        <w:tab/>
      </w:r>
      <w:r w:rsidR="004903F4" w:rsidRPr="00FE4743">
        <w:rPr>
          <w:rFonts w:ascii="Times New Roman" w:hAnsi="Times New Roman" w:cs="Times New Roman"/>
          <w:sz w:val="24"/>
          <w:szCs w:val="24"/>
        </w:rPr>
        <w:t xml:space="preserve">A. T. </w:t>
      </w:r>
      <w:r w:rsidRPr="00FE4743">
        <w:rPr>
          <w:rFonts w:ascii="Times New Roman" w:hAnsi="Times New Roman" w:cs="Times New Roman"/>
          <w:sz w:val="24"/>
          <w:szCs w:val="24"/>
        </w:rPr>
        <w:t>Plešs</w:t>
      </w:r>
    </w:p>
    <w:p w14:paraId="0070FA4A" w14:textId="77777777" w:rsidR="001B4DA6" w:rsidRPr="00FE4743" w:rsidRDefault="001B4DA6" w:rsidP="001B4DA6">
      <w:pPr>
        <w:spacing w:after="0" w:line="240" w:lineRule="auto"/>
        <w:rPr>
          <w:rFonts w:ascii="Times New Roman" w:hAnsi="Times New Roman" w:cs="Times New Roman"/>
          <w:sz w:val="24"/>
          <w:szCs w:val="24"/>
        </w:rPr>
      </w:pPr>
      <w:r w:rsidRPr="00FE4743">
        <w:rPr>
          <w:rFonts w:ascii="Times New Roman" w:hAnsi="Times New Roman" w:cs="Times New Roman"/>
          <w:sz w:val="24"/>
          <w:szCs w:val="24"/>
        </w:rPr>
        <w:t>attīstības ministrs</w:t>
      </w:r>
    </w:p>
    <w:p w14:paraId="093EA6C7" w14:textId="77777777" w:rsidR="001B4DA6" w:rsidRPr="00FE4743" w:rsidRDefault="001B4DA6" w:rsidP="001B4DA6">
      <w:pPr>
        <w:spacing w:after="0" w:line="240" w:lineRule="auto"/>
        <w:rPr>
          <w:rFonts w:ascii="Times New Roman" w:hAnsi="Times New Roman" w:cs="Times New Roman"/>
          <w:sz w:val="24"/>
          <w:szCs w:val="24"/>
        </w:rPr>
      </w:pPr>
    </w:p>
    <w:p w14:paraId="4390D51E" w14:textId="77777777" w:rsidR="001B4DA6" w:rsidRPr="00FE4743" w:rsidRDefault="001B4DA6" w:rsidP="001B4DA6">
      <w:pPr>
        <w:tabs>
          <w:tab w:val="left" w:pos="851"/>
        </w:tabs>
        <w:spacing w:after="0" w:line="240" w:lineRule="auto"/>
        <w:jc w:val="both"/>
        <w:rPr>
          <w:rFonts w:ascii="Times New Roman" w:eastAsia="Calibri" w:hAnsi="Times New Roman" w:cs="Times New Roman"/>
          <w:sz w:val="24"/>
          <w:szCs w:val="24"/>
        </w:rPr>
      </w:pPr>
    </w:p>
    <w:p w14:paraId="264CC76A" w14:textId="77777777" w:rsidR="001B4DA6" w:rsidRPr="00FE4743" w:rsidRDefault="001B4DA6" w:rsidP="001B4DA6">
      <w:pPr>
        <w:tabs>
          <w:tab w:val="left" w:pos="851"/>
        </w:tabs>
        <w:spacing w:after="0" w:line="240" w:lineRule="auto"/>
        <w:jc w:val="both"/>
        <w:rPr>
          <w:rFonts w:ascii="Times New Roman" w:eastAsia="Calibri" w:hAnsi="Times New Roman" w:cs="Times New Roman"/>
          <w:sz w:val="20"/>
          <w:szCs w:val="20"/>
        </w:rPr>
      </w:pPr>
      <w:r w:rsidRPr="00FE4743">
        <w:rPr>
          <w:rFonts w:ascii="Times New Roman" w:eastAsia="Calibri" w:hAnsi="Times New Roman" w:cs="Times New Roman"/>
          <w:sz w:val="20"/>
          <w:szCs w:val="20"/>
        </w:rPr>
        <w:t>Igaune 66016780</w:t>
      </w:r>
    </w:p>
    <w:p w14:paraId="6A8AF1B1" w14:textId="77777777" w:rsidR="001B4DA6" w:rsidRPr="00FE4743" w:rsidRDefault="00C65D55" w:rsidP="001B4DA6">
      <w:pPr>
        <w:tabs>
          <w:tab w:val="left" w:pos="851"/>
        </w:tabs>
        <w:spacing w:after="0" w:line="240" w:lineRule="auto"/>
        <w:jc w:val="both"/>
        <w:rPr>
          <w:rFonts w:ascii="Times New Roman" w:eastAsia="Calibri" w:hAnsi="Times New Roman" w:cs="Times New Roman"/>
          <w:color w:val="0000FF"/>
          <w:sz w:val="20"/>
          <w:szCs w:val="20"/>
        </w:rPr>
      </w:pPr>
      <w:hyperlink r:id="rId9" w:history="1">
        <w:r w:rsidR="001B4DA6" w:rsidRPr="00FE4743">
          <w:rPr>
            <w:rStyle w:val="Hipersaite"/>
            <w:rFonts w:ascii="Times New Roman" w:eastAsia="Calibri" w:hAnsi="Times New Roman" w:cs="Times New Roman"/>
            <w:sz w:val="20"/>
            <w:szCs w:val="20"/>
            <w:u w:val="none"/>
          </w:rPr>
          <w:t>ingrida.igaune@varam.gov.lv</w:t>
        </w:r>
      </w:hyperlink>
      <w:r w:rsidR="001B4DA6" w:rsidRPr="00FE4743">
        <w:rPr>
          <w:rFonts w:ascii="Times New Roman" w:eastAsia="Calibri" w:hAnsi="Times New Roman" w:cs="Times New Roman"/>
          <w:color w:val="0000FF"/>
          <w:sz w:val="20"/>
          <w:szCs w:val="20"/>
        </w:rPr>
        <w:t xml:space="preserve"> </w:t>
      </w:r>
    </w:p>
    <w:p w14:paraId="6F66F860" w14:textId="77777777" w:rsidR="001B4DA6" w:rsidRPr="00FE4743" w:rsidRDefault="001B4DA6" w:rsidP="001B4DA6">
      <w:pPr>
        <w:spacing w:after="0" w:line="240" w:lineRule="auto"/>
        <w:rPr>
          <w:rFonts w:ascii="Times New Roman" w:eastAsia="Arial Unicode MS" w:hAnsi="Times New Roman" w:cs="Times New Roman"/>
          <w:kern w:val="1"/>
          <w:sz w:val="20"/>
          <w:szCs w:val="20"/>
          <w:lang w:eastAsia="lv-LV"/>
        </w:rPr>
      </w:pPr>
    </w:p>
    <w:p w14:paraId="5C537C5A" w14:textId="77777777" w:rsidR="001B4DA6" w:rsidRPr="00FE4743" w:rsidRDefault="001B4DA6" w:rsidP="001B4DA6">
      <w:pPr>
        <w:spacing w:after="0" w:line="240" w:lineRule="auto"/>
        <w:rPr>
          <w:rFonts w:ascii="Times New Roman" w:eastAsia="Arial Unicode MS" w:hAnsi="Times New Roman" w:cs="Times New Roman"/>
          <w:kern w:val="1"/>
          <w:sz w:val="20"/>
          <w:szCs w:val="20"/>
          <w:lang w:eastAsia="lv-LV"/>
        </w:rPr>
      </w:pPr>
    </w:p>
    <w:p w14:paraId="09D65DBE" w14:textId="77777777" w:rsidR="001B4DA6" w:rsidRPr="00FE4743" w:rsidRDefault="001B4DA6" w:rsidP="001B4DA6">
      <w:pPr>
        <w:spacing w:after="0" w:line="240" w:lineRule="auto"/>
        <w:rPr>
          <w:rFonts w:ascii="Times New Roman" w:eastAsia="Arial Unicode MS" w:hAnsi="Times New Roman" w:cs="Times New Roman"/>
          <w:kern w:val="1"/>
          <w:sz w:val="20"/>
          <w:szCs w:val="20"/>
          <w:lang w:eastAsia="lv-LV"/>
        </w:rPr>
      </w:pPr>
      <w:r w:rsidRPr="00FE4743">
        <w:rPr>
          <w:rFonts w:ascii="Times New Roman" w:eastAsia="Arial Unicode MS" w:hAnsi="Times New Roman" w:cs="Times New Roman"/>
          <w:kern w:val="1"/>
          <w:sz w:val="20"/>
          <w:szCs w:val="20"/>
          <w:lang w:eastAsia="lv-LV"/>
        </w:rPr>
        <w:t>Kalējs 67350654</w:t>
      </w:r>
    </w:p>
    <w:p w14:paraId="7FD6FBB7" w14:textId="77777777" w:rsidR="001B4DA6" w:rsidRPr="00FE4743" w:rsidRDefault="00C65D55" w:rsidP="001B4DA6">
      <w:pPr>
        <w:spacing w:after="0" w:line="240" w:lineRule="auto"/>
        <w:rPr>
          <w:rFonts w:ascii="Times New Roman" w:hAnsi="Times New Roman" w:cs="Times New Roman"/>
          <w:color w:val="0000FF"/>
          <w:sz w:val="20"/>
          <w:szCs w:val="20"/>
        </w:rPr>
      </w:pPr>
      <w:hyperlink r:id="rId10" w:history="1">
        <w:r w:rsidR="001B4DA6" w:rsidRPr="00FE4743">
          <w:rPr>
            <w:rStyle w:val="Hipersaite"/>
            <w:rFonts w:ascii="Times New Roman" w:eastAsia="Arial Unicode MS" w:hAnsi="Times New Roman" w:cs="Times New Roman"/>
            <w:kern w:val="1"/>
            <w:sz w:val="20"/>
            <w:szCs w:val="20"/>
            <w:u w:val="none"/>
            <w:lang w:eastAsia="lv-LV"/>
          </w:rPr>
          <w:t>juris.kalejs@vraa.gov.lv</w:t>
        </w:r>
      </w:hyperlink>
      <w:r w:rsidR="001B4DA6" w:rsidRPr="00FE4743">
        <w:rPr>
          <w:rFonts w:ascii="Times New Roman" w:eastAsia="Arial Unicode MS" w:hAnsi="Times New Roman" w:cs="Times New Roman"/>
          <w:color w:val="0000FF"/>
          <w:kern w:val="1"/>
          <w:sz w:val="20"/>
          <w:szCs w:val="20"/>
          <w:lang w:eastAsia="lv-LV"/>
        </w:rPr>
        <w:t xml:space="preserve"> </w:t>
      </w:r>
    </w:p>
    <w:p w14:paraId="6FFFB4BD" w14:textId="77777777" w:rsidR="00E5323B" w:rsidRPr="00FE4743" w:rsidRDefault="00E5323B" w:rsidP="00894C55">
      <w:pPr>
        <w:spacing w:after="0" w:line="240" w:lineRule="auto"/>
        <w:rPr>
          <w:rFonts w:ascii="Times New Roman" w:hAnsi="Times New Roman" w:cs="Times New Roman"/>
          <w:sz w:val="28"/>
          <w:szCs w:val="28"/>
        </w:rPr>
      </w:pPr>
    </w:p>
    <w:sectPr w:rsidR="00E5323B" w:rsidRPr="00FE4743" w:rsidSect="008D366A">
      <w:headerReference w:type="even" r:id="rId11"/>
      <w:headerReference w:type="default" r:id="rId12"/>
      <w:footerReference w:type="even" r:id="rId13"/>
      <w:footerReference w:type="default" r:id="rId14"/>
      <w:headerReference w:type="first" r:id="rId15"/>
      <w:footerReference w:type="first" r:id="rId16"/>
      <w:pgSz w:w="11906" w:h="16838"/>
      <w:pgMar w:top="1021" w:right="73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E4E27" w14:textId="77777777" w:rsidR="00C65D55" w:rsidRDefault="00C65D55" w:rsidP="00894C55">
      <w:pPr>
        <w:spacing w:after="0" w:line="240" w:lineRule="auto"/>
      </w:pPr>
      <w:r>
        <w:separator/>
      </w:r>
    </w:p>
  </w:endnote>
  <w:endnote w:type="continuationSeparator" w:id="0">
    <w:p w14:paraId="605BAA17" w14:textId="77777777" w:rsidR="00C65D55" w:rsidRDefault="00C65D55"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D4B4E" w14:textId="77777777" w:rsidR="00754F9C" w:rsidRDefault="00754F9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F578" w14:textId="15BDEEA2" w:rsidR="00894C55" w:rsidRPr="00FD515D" w:rsidRDefault="00FD515D" w:rsidP="00FD515D">
    <w:pPr>
      <w:pStyle w:val="Kjene"/>
    </w:pPr>
    <w:r w:rsidRPr="00FD515D">
      <w:rPr>
        <w:rFonts w:ascii="Times New Roman" w:hAnsi="Times New Roman" w:cs="Times New Roman"/>
        <w:sz w:val="20"/>
        <w:szCs w:val="20"/>
      </w:rPr>
      <w:t>VARAManot_</w:t>
    </w:r>
    <w:r w:rsidR="00FE4743">
      <w:rPr>
        <w:rFonts w:ascii="Times New Roman" w:hAnsi="Times New Roman" w:cs="Times New Roman"/>
        <w:sz w:val="20"/>
        <w:szCs w:val="20"/>
      </w:rPr>
      <w:t>0908</w:t>
    </w:r>
    <w:r w:rsidRPr="00FD515D">
      <w:rPr>
        <w:rFonts w:ascii="Times New Roman" w:hAnsi="Times New Roman" w:cs="Times New Roman"/>
        <w:sz w:val="20"/>
        <w:szCs w:val="20"/>
      </w:rPr>
      <w:t>21_PEIN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483CA" w14:textId="14E46404" w:rsidR="009A2654" w:rsidRPr="00FD515D" w:rsidRDefault="00FD515D" w:rsidP="00FD515D">
    <w:pPr>
      <w:pStyle w:val="Kjene"/>
    </w:pPr>
    <w:r w:rsidRPr="00FD515D">
      <w:rPr>
        <w:rFonts w:ascii="Times New Roman" w:hAnsi="Times New Roman" w:cs="Times New Roman"/>
        <w:sz w:val="20"/>
        <w:szCs w:val="20"/>
      </w:rPr>
      <w:t>VARAManot_</w:t>
    </w:r>
    <w:r w:rsidR="00FE4743">
      <w:rPr>
        <w:rFonts w:ascii="Times New Roman" w:hAnsi="Times New Roman" w:cs="Times New Roman"/>
        <w:sz w:val="20"/>
        <w:szCs w:val="20"/>
      </w:rPr>
      <w:t>0908</w:t>
    </w:r>
    <w:r w:rsidRPr="00FD515D">
      <w:rPr>
        <w:rFonts w:ascii="Times New Roman" w:hAnsi="Times New Roman" w:cs="Times New Roman"/>
        <w:sz w:val="20"/>
        <w:szCs w:val="20"/>
      </w:rPr>
      <w:t>21_PEIN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B8245" w14:textId="77777777" w:rsidR="00C65D55" w:rsidRDefault="00C65D55" w:rsidP="00894C55">
      <w:pPr>
        <w:spacing w:after="0" w:line="240" w:lineRule="auto"/>
      </w:pPr>
      <w:r>
        <w:separator/>
      </w:r>
    </w:p>
  </w:footnote>
  <w:footnote w:type="continuationSeparator" w:id="0">
    <w:p w14:paraId="2001F1AD" w14:textId="77777777" w:rsidR="00C65D55" w:rsidRDefault="00C65D55" w:rsidP="00894C55">
      <w:pPr>
        <w:spacing w:after="0" w:line="240" w:lineRule="auto"/>
      </w:pPr>
      <w:r>
        <w:continuationSeparator/>
      </w:r>
    </w:p>
  </w:footnote>
  <w:footnote w:id="1">
    <w:p w14:paraId="31664364" w14:textId="3F795B49" w:rsidR="00946CB2" w:rsidRPr="00454F3C" w:rsidRDefault="00946CB2">
      <w:pPr>
        <w:pStyle w:val="Vresteksts"/>
        <w:rPr>
          <w:rFonts w:ascii="Times New Roman" w:hAnsi="Times New Roman" w:cs="Times New Roman"/>
        </w:rPr>
      </w:pPr>
      <w:r w:rsidRPr="00454F3C">
        <w:rPr>
          <w:rStyle w:val="Vresatsauce"/>
          <w:rFonts w:ascii="Times New Roman" w:hAnsi="Times New Roman" w:cs="Times New Roman"/>
        </w:rPr>
        <w:footnoteRef/>
      </w:r>
      <w:r w:rsidR="004903F4" w:rsidRPr="00454F3C">
        <w:rPr>
          <w:rFonts w:ascii="Times New Roman" w:hAnsi="Times New Roman" w:cs="Times New Roman"/>
        </w:rPr>
        <w:t xml:space="preserve"> </w:t>
      </w:r>
      <w:r w:rsidRPr="00454F3C">
        <w:rPr>
          <w:rFonts w:ascii="Times New Roman" w:hAnsi="Times New Roman" w:cs="Times New Roman"/>
        </w:rPr>
        <w:t xml:space="preserve">Sk. Saeimas likumprojektu reģistru: </w:t>
      </w:r>
      <w:hyperlink r:id="rId1" w:history="1">
        <w:r w:rsidRPr="00454F3C">
          <w:rPr>
            <w:rStyle w:val="Hipersaite"/>
            <w:rFonts w:ascii="Times New Roman" w:hAnsi="Times New Roman" w:cs="Times New Roman"/>
          </w:rPr>
          <w:t>https://titania.saeima.lv/LIVS13/SaeimaLIVS13.nsf/webAll?SearchView&amp;Query=([NumberTxt]=850)&amp;SearchMax=0&amp;SearchOrder=4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3BF5C" w14:textId="77777777" w:rsidR="00754F9C" w:rsidRDefault="00754F9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4A1F779D" w14:textId="77777777" w:rsidR="00894C55" w:rsidRPr="00C25B49" w:rsidRDefault="00456E40">
        <w:pPr>
          <w:pStyle w:val="Galvene"/>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00894C55"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AF1239">
          <w:rPr>
            <w:rFonts w:ascii="Times New Roman" w:hAnsi="Times New Roman" w:cs="Times New Roman"/>
            <w:noProof/>
            <w:sz w:val="24"/>
            <w:szCs w:val="20"/>
          </w:rPr>
          <w:t>6</w:t>
        </w:r>
        <w:r w:rsidRPr="00C25B49">
          <w:rPr>
            <w:rFonts w:ascii="Times New Roman" w:hAnsi="Times New Roman" w:cs="Times New Roman"/>
            <w:noProof/>
            <w:sz w:val="24"/>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5D52" w14:textId="78385C1A" w:rsidR="00454F3C" w:rsidRPr="00795234" w:rsidRDefault="00454F3C" w:rsidP="00795234">
    <w:pPr>
      <w:pStyle w:val="Galvene"/>
      <w:tabs>
        <w:tab w:val="clear" w:pos="4153"/>
        <w:tab w:val="clear" w:pos="8306"/>
        <w:tab w:val="left" w:pos="9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FD6094"/>
    <w:multiLevelType w:val="hybridMultilevel"/>
    <w:tmpl w:val="E32005DA"/>
    <w:lvl w:ilvl="0" w:tplc="D51AFE42">
      <w:start w:val="1"/>
      <w:numFmt w:val="decimal"/>
      <w:lvlText w:val="%1)"/>
      <w:lvlJc w:val="left"/>
      <w:pPr>
        <w:ind w:left="720" w:hanging="360"/>
      </w:pPr>
      <w:rPr>
        <w:rFonts w:hint="default"/>
        <w:sz w:val="1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23A4B"/>
    <w:rsid w:val="00087FC6"/>
    <w:rsid w:val="000A425B"/>
    <w:rsid w:val="000B5D2B"/>
    <w:rsid w:val="001054D9"/>
    <w:rsid w:val="00114DBF"/>
    <w:rsid w:val="00126761"/>
    <w:rsid w:val="00131671"/>
    <w:rsid w:val="001935BE"/>
    <w:rsid w:val="001A3BF5"/>
    <w:rsid w:val="001A434B"/>
    <w:rsid w:val="001B4DA6"/>
    <w:rsid w:val="001D0D56"/>
    <w:rsid w:val="001D6198"/>
    <w:rsid w:val="002018C2"/>
    <w:rsid w:val="0022015D"/>
    <w:rsid w:val="00243426"/>
    <w:rsid w:val="00244BCC"/>
    <w:rsid w:val="002711D2"/>
    <w:rsid w:val="002966BA"/>
    <w:rsid w:val="002A0525"/>
    <w:rsid w:val="002A47FB"/>
    <w:rsid w:val="002D49AE"/>
    <w:rsid w:val="002E1C05"/>
    <w:rsid w:val="002F0BBF"/>
    <w:rsid w:val="002F7EF2"/>
    <w:rsid w:val="00305F7C"/>
    <w:rsid w:val="0031218A"/>
    <w:rsid w:val="00330118"/>
    <w:rsid w:val="0033037B"/>
    <w:rsid w:val="003371CE"/>
    <w:rsid w:val="00361DA6"/>
    <w:rsid w:val="003A21C1"/>
    <w:rsid w:val="003B0BF9"/>
    <w:rsid w:val="003C0907"/>
    <w:rsid w:val="003C5772"/>
    <w:rsid w:val="003D3BB1"/>
    <w:rsid w:val="003E0791"/>
    <w:rsid w:val="003F28AC"/>
    <w:rsid w:val="00405B13"/>
    <w:rsid w:val="00406371"/>
    <w:rsid w:val="00407696"/>
    <w:rsid w:val="00430B0B"/>
    <w:rsid w:val="00435F57"/>
    <w:rsid w:val="00443F03"/>
    <w:rsid w:val="004454FE"/>
    <w:rsid w:val="004537A1"/>
    <w:rsid w:val="00454F3C"/>
    <w:rsid w:val="00456E40"/>
    <w:rsid w:val="00465254"/>
    <w:rsid w:val="00466DA7"/>
    <w:rsid w:val="00471F27"/>
    <w:rsid w:val="004733CB"/>
    <w:rsid w:val="004903F4"/>
    <w:rsid w:val="004A082F"/>
    <w:rsid w:val="0050178F"/>
    <w:rsid w:val="00501EBE"/>
    <w:rsid w:val="0057360E"/>
    <w:rsid w:val="00574B95"/>
    <w:rsid w:val="005971A7"/>
    <w:rsid w:val="005A3B6D"/>
    <w:rsid w:val="005D3232"/>
    <w:rsid w:val="005D6600"/>
    <w:rsid w:val="00630F24"/>
    <w:rsid w:val="00634746"/>
    <w:rsid w:val="00655F2C"/>
    <w:rsid w:val="0066004B"/>
    <w:rsid w:val="00662361"/>
    <w:rsid w:val="0067014D"/>
    <w:rsid w:val="006A6B28"/>
    <w:rsid w:val="006C7D39"/>
    <w:rsid w:val="006D521F"/>
    <w:rsid w:val="006E1081"/>
    <w:rsid w:val="00720585"/>
    <w:rsid w:val="00754F9C"/>
    <w:rsid w:val="0076341F"/>
    <w:rsid w:val="007634D0"/>
    <w:rsid w:val="00765CC6"/>
    <w:rsid w:val="00765D3E"/>
    <w:rsid w:val="00773AF6"/>
    <w:rsid w:val="00795234"/>
    <w:rsid w:val="00795F71"/>
    <w:rsid w:val="007B4488"/>
    <w:rsid w:val="007E5F7A"/>
    <w:rsid w:val="007E73AB"/>
    <w:rsid w:val="00806B61"/>
    <w:rsid w:val="00816C11"/>
    <w:rsid w:val="008578CA"/>
    <w:rsid w:val="0087291C"/>
    <w:rsid w:val="00877044"/>
    <w:rsid w:val="00877A5D"/>
    <w:rsid w:val="00887F89"/>
    <w:rsid w:val="00894C55"/>
    <w:rsid w:val="008D366A"/>
    <w:rsid w:val="008E3AD4"/>
    <w:rsid w:val="008F5BDC"/>
    <w:rsid w:val="00902FA9"/>
    <w:rsid w:val="00906CC8"/>
    <w:rsid w:val="00925196"/>
    <w:rsid w:val="00946CB2"/>
    <w:rsid w:val="009A0BF1"/>
    <w:rsid w:val="009A2654"/>
    <w:rsid w:val="009B0BFF"/>
    <w:rsid w:val="009C00AB"/>
    <w:rsid w:val="009D3838"/>
    <w:rsid w:val="009D7064"/>
    <w:rsid w:val="00A10FC3"/>
    <w:rsid w:val="00A221ED"/>
    <w:rsid w:val="00A6073E"/>
    <w:rsid w:val="00A735D1"/>
    <w:rsid w:val="00AA0E56"/>
    <w:rsid w:val="00AB1BFD"/>
    <w:rsid w:val="00AC2132"/>
    <w:rsid w:val="00AD3B31"/>
    <w:rsid w:val="00AE5567"/>
    <w:rsid w:val="00AF1239"/>
    <w:rsid w:val="00B16480"/>
    <w:rsid w:val="00B2165C"/>
    <w:rsid w:val="00B33DBE"/>
    <w:rsid w:val="00B52483"/>
    <w:rsid w:val="00B5465E"/>
    <w:rsid w:val="00BA20AA"/>
    <w:rsid w:val="00BB4108"/>
    <w:rsid w:val="00BC2FA3"/>
    <w:rsid w:val="00BC69FF"/>
    <w:rsid w:val="00BD04D0"/>
    <w:rsid w:val="00BD4425"/>
    <w:rsid w:val="00BE6FAA"/>
    <w:rsid w:val="00C1620C"/>
    <w:rsid w:val="00C224F1"/>
    <w:rsid w:val="00C25B49"/>
    <w:rsid w:val="00C65D55"/>
    <w:rsid w:val="00C81E7D"/>
    <w:rsid w:val="00C879A8"/>
    <w:rsid w:val="00CC0D2D"/>
    <w:rsid w:val="00CE5657"/>
    <w:rsid w:val="00D133F8"/>
    <w:rsid w:val="00D14A3E"/>
    <w:rsid w:val="00D44ACF"/>
    <w:rsid w:val="00D81874"/>
    <w:rsid w:val="00DE2BD2"/>
    <w:rsid w:val="00E3716B"/>
    <w:rsid w:val="00E5323B"/>
    <w:rsid w:val="00E8749E"/>
    <w:rsid w:val="00E90C01"/>
    <w:rsid w:val="00EA486E"/>
    <w:rsid w:val="00F02B42"/>
    <w:rsid w:val="00F44713"/>
    <w:rsid w:val="00F57B0C"/>
    <w:rsid w:val="00F937D1"/>
    <w:rsid w:val="00F93C66"/>
    <w:rsid w:val="00FC7BA1"/>
    <w:rsid w:val="00FD515D"/>
    <w:rsid w:val="00FE4743"/>
    <w:rsid w:val="00FE4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7AEFD"/>
  <w15:docId w15:val="{7B12541E-6DF9-4B9B-A5E9-992C0B47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labojumupamats">
    <w:name w:val="labojumu_pamats"/>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Noklusjumarindkopasfonts"/>
    <w:rsid w:val="00894C55"/>
  </w:style>
  <w:style w:type="character" w:styleId="Hipersaite">
    <w:name w:val="Hyperlink"/>
    <w:basedOn w:val="Noklusjumarindkopasfonts"/>
    <w:uiPriority w:val="99"/>
    <w:unhideWhenUsed/>
    <w:rsid w:val="00894C55"/>
    <w:rPr>
      <w:color w:val="0000FF"/>
      <w:u w:val="single"/>
    </w:rPr>
  </w:style>
  <w:style w:type="paragraph" w:customStyle="1" w:styleId="tvhtml">
    <w:name w:val="tv_html"/>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894C5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94C55"/>
  </w:style>
  <w:style w:type="paragraph" w:styleId="Kjene">
    <w:name w:val="footer"/>
    <w:basedOn w:val="Parasts"/>
    <w:link w:val="KjeneRakstz"/>
    <w:uiPriority w:val="99"/>
    <w:unhideWhenUsed/>
    <w:rsid w:val="00894C5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94C55"/>
  </w:style>
  <w:style w:type="character" w:styleId="Vietturateksts">
    <w:name w:val="Placeholder Text"/>
    <w:basedOn w:val="Noklusjumarindkopasfonts"/>
    <w:uiPriority w:val="99"/>
    <w:semiHidden/>
    <w:rsid w:val="00E90C01"/>
    <w:rPr>
      <w:color w:val="808080"/>
    </w:rPr>
  </w:style>
  <w:style w:type="character" w:styleId="Izmantotahipersaite">
    <w:name w:val="FollowedHyperlink"/>
    <w:basedOn w:val="Noklusjumarindkopasfonts"/>
    <w:uiPriority w:val="99"/>
    <w:semiHidden/>
    <w:unhideWhenUsed/>
    <w:rsid w:val="003E0791"/>
    <w:rPr>
      <w:color w:val="954F72" w:themeColor="followedHyperlink"/>
      <w:u w:val="single"/>
    </w:rPr>
  </w:style>
  <w:style w:type="paragraph" w:styleId="Balonteksts">
    <w:name w:val="Balloon Text"/>
    <w:basedOn w:val="Parasts"/>
    <w:link w:val="BalontekstsRakstz"/>
    <w:uiPriority w:val="99"/>
    <w:semiHidden/>
    <w:unhideWhenUsed/>
    <w:rsid w:val="003F28AC"/>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F28AC"/>
    <w:rPr>
      <w:rFonts w:ascii="Tahoma" w:hAnsi="Tahoma" w:cs="Tahoma"/>
      <w:sz w:val="16"/>
      <w:szCs w:val="16"/>
    </w:rPr>
  </w:style>
  <w:style w:type="paragraph" w:styleId="Vresteksts">
    <w:name w:val="footnote text"/>
    <w:basedOn w:val="Parasts"/>
    <w:link w:val="VrestekstsRakstz"/>
    <w:uiPriority w:val="99"/>
    <w:semiHidden/>
    <w:unhideWhenUsed/>
    <w:rsid w:val="0057360E"/>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57360E"/>
    <w:rPr>
      <w:sz w:val="20"/>
      <w:szCs w:val="20"/>
    </w:rPr>
  </w:style>
  <w:style w:type="character" w:styleId="Vresatsauce">
    <w:name w:val="footnote reference"/>
    <w:basedOn w:val="Noklusjumarindkopasfonts"/>
    <w:unhideWhenUsed/>
    <w:rsid w:val="0057360E"/>
    <w:rPr>
      <w:vertAlign w:val="superscript"/>
    </w:rPr>
  </w:style>
  <w:style w:type="character" w:styleId="Neatrisintapieminana">
    <w:name w:val="Unresolved Mention"/>
    <w:basedOn w:val="Noklusjumarindkopasfonts"/>
    <w:uiPriority w:val="99"/>
    <w:semiHidden/>
    <w:unhideWhenUsed/>
    <w:rsid w:val="00946CB2"/>
    <w:rPr>
      <w:color w:val="605E5C"/>
      <w:shd w:val="clear" w:color="auto" w:fill="E1DFDD"/>
    </w:rPr>
  </w:style>
  <w:style w:type="character" w:styleId="Komentraatsauce">
    <w:name w:val="annotation reference"/>
    <w:basedOn w:val="Noklusjumarindkopasfonts"/>
    <w:uiPriority w:val="99"/>
    <w:semiHidden/>
    <w:unhideWhenUsed/>
    <w:rsid w:val="004903F4"/>
    <w:rPr>
      <w:sz w:val="16"/>
      <w:szCs w:val="16"/>
    </w:rPr>
  </w:style>
  <w:style w:type="paragraph" w:styleId="Komentrateksts">
    <w:name w:val="annotation text"/>
    <w:basedOn w:val="Parasts"/>
    <w:link w:val="KomentratekstsRakstz"/>
    <w:uiPriority w:val="99"/>
    <w:semiHidden/>
    <w:unhideWhenUsed/>
    <w:rsid w:val="004903F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4903F4"/>
    <w:rPr>
      <w:sz w:val="20"/>
      <w:szCs w:val="20"/>
    </w:rPr>
  </w:style>
  <w:style w:type="paragraph" w:styleId="Komentratma">
    <w:name w:val="annotation subject"/>
    <w:basedOn w:val="Komentrateksts"/>
    <w:next w:val="Komentrateksts"/>
    <w:link w:val="KomentratmaRakstz"/>
    <w:uiPriority w:val="99"/>
    <w:semiHidden/>
    <w:unhideWhenUsed/>
    <w:rsid w:val="004903F4"/>
    <w:rPr>
      <w:b/>
      <w:bCs/>
    </w:rPr>
  </w:style>
  <w:style w:type="character" w:customStyle="1" w:styleId="KomentratmaRakstz">
    <w:name w:val="Komentāra tēma Rakstz."/>
    <w:basedOn w:val="KomentratekstsRakstz"/>
    <w:link w:val="Komentratma"/>
    <w:uiPriority w:val="99"/>
    <w:semiHidden/>
    <w:rsid w:val="004903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564681959">
      <w:bodyDiv w:val="1"/>
      <w:marLeft w:val="0"/>
      <w:marRight w:val="0"/>
      <w:marTop w:val="0"/>
      <w:marBottom w:val="0"/>
      <w:divBdr>
        <w:top w:val="none" w:sz="0" w:space="0" w:color="auto"/>
        <w:left w:val="none" w:sz="0" w:space="0" w:color="auto"/>
        <w:bottom w:val="none" w:sz="0" w:space="0" w:color="auto"/>
        <w:right w:val="none" w:sz="0" w:space="0" w:color="auto"/>
      </w:divBdr>
    </w:div>
    <w:div w:id="1217009373">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209466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tania.saeima.lv/LIVS13/saeimalivs13.nsf/0/0867F9EC3ACFF83DC22586160049DF16?OpenDocument"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juris.kalejs@vraa.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grida.igaune@varam.gov.lv"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titania.saeima.lv/LIVS13/SaeimaLIVS13.nsf/webAll?SearchView&amp;Query=(%5bNumberTxt%5d=850)&amp;SearchMax=0&amp;SearchOrder=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316328FE7E4EDF846B5AB3D3999E8D"/>
        <w:category>
          <w:name w:val="General"/>
          <w:gallery w:val="placeholder"/>
        </w:category>
        <w:types>
          <w:type w:val="bbPlcHdr"/>
        </w:types>
        <w:behaviors>
          <w:behavior w:val="content"/>
        </w:behaviors>
        <w:guid w:val="{64D5CB5E-CD68-4636-B280-2F3BC74B6830}"/>
      </w:docPartPr>
      <w:docPartBody>
        <w:p w:rsidR="00CD042B" w:rsidRDefault="001E63DC" w:rsidP="001E63DC">
          <w:pPr>
            <w:pStyle w:val="D4316328FE7E4EDF846B5AB3D3999E8D"/>
          </w:pPr>
          <w:r w:rsidRPr="00E90C01">
            <w:rPr>
              <w:rStyle w:val="Vietturateksts"/>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00671"/>
    <w:rsid w:val="00057C8B"/>
    <w:rsid w:val="00084514"/>
    <w:rsid w:val="00087502"/>
    <w:rsid w:val="001E63DC"/>
    <w:rsid w:val="00237B33"/>
    <w:rsid w:val="00267D9A"/>
    <w:rsid w:val="0031462D"/>
    <w:rsid w:val="00344186"/>
    <w:rsid w:val="003654E2"/>
    <w:rsid w:val="00472F39"/>
    <w:rsid w:val="00490B6D"/>
    <w:rsid w:val="00523A63"/>
    <w:rsid w:val="00587BA8"/>
    <w:rsid w:val="006B7B73"/>
    <w:rsid w:val="00703FD9"/>
    <w:rsid w:val="007B3778"/>
    <w:rsid w:val="008B623B"/>
    <w:rsid w:val="008D39C9"/>
    <w:rsid w:val="00907A3A"/>
    <w:rsid w:val="009C1B4C"/>
    <w:rsid w:val="009C599C"/>
    <w:rsid w:val="00AD4A2F"/>
    <w:rsid w:val="00B3767C"/>
    <w:rsid w:val="00B614A4"/>
    <w:rsid w:val="00C00671"/>
    <w:rsid w:val="00CD042B"/>
    <w:rsid w:val="00CD3495"/>
    <w:rsid w:val="00E114F6"/>
    <w:rsid w:val="00E76DAC"/>
    <w:rsid w:val="00EE2A91"/>
    <w:rsid w:val="00F120BD"/>
    <w:rsid w:val="00F345E6"/>
    <w:rsid w:val="00F95F73"/>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57C8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9C599C"/>
    <w:rPr>
      <w:color w:val="808080"/>
    </w:rPr>
  </w:style>
  <w:style w:type="paragraph" w:customStyle="1" w:styleId="D4316328FE7E4EDF846B5AB3D3999E8D">
    <w:name w:val="D4316328FE7E4EDF846B5AB3D3999E8D"/>
    <w:rsid w:val="001E63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C7DEA-8481-4EA1-AFA8-E137F7487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6856</Words>
  <Characters>3908</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Grozījumi Ministru kabineta 2017. gada 28. februāra noteikumos Nr. 108 "Publisko elektronisko iepirkumu noteikumi"</vt:lpstr>
      <vt:lpstr>Tiesību akta nosaukums</vt:lpstr>
    </vt:vector>
  </TitlesOfParts>
  <Company>Iestādes nosaukums</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28. februāra noteikumos Nr. 108 "Publisko elektronisko iepirkumu noteikumi"</dc:title>
  <dc:subject>Anotācija</dc:subject>
  <dc:creator>Ingrīda Igaune</dc:creator>
  <dc:description>Igaune 66016780_x000d_
ingrida.igaune@varam.gov.lv</dc:description>
  <cp:lastModifiedBy>Ingrīda Igaune</cp:lastModifiedBy>
  <cp:revision>11</cp:revision>
  <dcterms:created xsi:type="dcterms:W3CDTF">2021-07-26T06:40:00Z</dcterms:created>
  <dcterms:modified xsi:type="dcterms:W3CDTF">2021-08-10T16:29:00Z</dcterms:modified>
</cp:coreProperties>
</file>