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675D4" w14:textId="77777777" w:rsidR="004B0727" w:rsidRPr="004B0727" w:rsidRDefault="004B0727" w:rsidP="00585ADB">
      <w:pPr>
        <w:spacing w:after="100" w:line="240" w:lineRule="auto"/>
        <w:jc w:val="center"/>
        <w:rPr>
          <w:rFonts w:ascii="Times New Roman" w:hAnsi="Times New Roman" w:cs="Times New Roman"/>
          <w:b/>
          <w:sz w:val="28"/>
          <w:szCs w:val="28"/>
        </w:rPr>
      </w:pPr>
      <w:r w:rsidRPr="004B0727">
        <w:rPr>
          <w:rFonts w:ascii="Times New Roman" w:hAnsi="Times New Roman" w:cs="Times New Roman"/>
          <w:b/>
          <w:sz w:val="28"/>
          <w:szCs w:val="28"/>
        </w:rPr>
        <w:t>Informatīvais ziņojums par Latvijas dalību OECD laika periodā no 2022. gada jūlija līdz 2023. gada jūlijam</w:t>
      </w:r>
    </w:p>
    <w:p w14:paraId="542326E6" w14:textId="77777777" w:rsidR="004B0727" w:rsidRDefault="004B0727" w:rsidP="00585ADB">
      <w:pPr>
        <w:spacing w:after="100" w:line="240" w:lineRule="auto"/>
        <w:rPr>
          <w:rFonts w:ascii="Times New Roman" w:hAnsi="Times New Roman" w:cs="Times New Roman"/>
        </w:rPr>
      </w:pPr>
    </w:p>
    <w:p w14:paraId="63981A12" w14:textId="77777777" w:rsidR="00912650" w:rsidRPr="004B0727" w:rsidRDefault="004B0727" w:rsidP="00585ADB">
      <w:pPr>
        <w:spacing w:after="100" w:line="240" w:lineRule="auto"/>
        <w:rPr>
          <w:rFonts w:ascii="Times New Roman" w:hAnsi="Times New Roman" w:cs="Times New Roman"/>
          <w:b/>
          <w:sz w:val="28"/>
          <w:szCs w:val="28"/>
        </w:rPr>
      </w:pPr>
      <w:r w:rsidRPr="004B0727">
        <w:rPr>
          <w:rFonts w:ascii="Times New Roman" w:hAnsi="Times New Roman" w:cs="Times New Roman"/>
          <w:b/>
          <w:sz w:val="28"/>
          <w:szCs w:val="28"/>
        </w:rPr>
        <w:t>I PAMATOJUMS</w:t>
      </w:r>
    </w:p>
    <w:p w14:paraId="5D2D208B" w14:textId="15343281" w:rsidR="004B0727" w:rsidRDefault="004B0727" w:rsidP="00585AD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ministru kabineta 2022. gada </w:t>
      </w:r>
      <w:r w:rsidR="0078096C">
        <w:rPr>
          <w:rFonts w:ascii="Times New Roman" w:hAnsi="Times New Roman" w:cs="Times New Roman"/>
          <w:sz w:val="24"/>
          <w:szCs w:val="24"/>
        </w:rPr>
        <w:t>18</w:t>
      </w:r>
      <w:r>
        <w:rPr>
          <w:rFonts w:ascii="Times New Roman" w:hAnsi="Times New Roman" w:cs="Times New Roman"/>
          <w:sz w:val="24"/>
          <w:szCs w:val="24"/>
        </w:rPr>
        <w:t xml:space="preserve">. oktobra  sēdes protokollēmuma “Par Latvijas dalību OECD laika periodā no 2021. gada jūlija līdz 2022. gada jūlijam (prot. Nr. </w:t>
      </w:r>
      <w:r w:rsidR="0078096C">
        <w:rPr>
          <w:rFonts w:ascii="Times New Roman" w:hAnsi="Times New Roman" w:cs="Times New Roman"/>
          <w:sz w:val="24"/>
          <w:szCs w:val="24"/>
        </w:rPr>
        <w:t>53</w:t>
      </w:r>
      <w:r>
        <w:rPr>
          <w:rFonts w:ascii="Times New Roman" w:hAnsi="Times New Roman" w:cs="Times New Roman"/>
          <w:sz w:val="24"/>
          <w:szCs w:val="24"/>
        </w:rPr>
        <w:t xml:space="preserve">, </w:t>
      </w:r>
      <w:r w:rsidR="0078096C">
        <w:rPr>
          <w:rFonts w:ascii="Times New Roman" w:hAnsi="Times New Roman" w:cs="Times New Roman"/>
          <w:sz w:val="24"/>
          <w:szCs w:val="24"/>
        </w:rPr>
        <w:t>67</w:t>
      </w:r>
      <w:r>
        <w:rPr>
          <w:rFonts w:ascii="Times New Roman" w:hAnsi="Times New Roman" w:cs="Times New Roman"/>
          <w:sz w:val="24"/>
          <w:szCs w:val="24"/>
        </w:rPr>
        <w:t xml:space="preserve">.§) 2. punktu, Ārlietu ministrija sadarbībā ar iesaistītajām valsts pārvaldes iestādēm ir sagatavojusi informatīvo ziņojumu par Latvijas dalību OECD laika periodā no 2022. gada jūlija līdz 2023. gada jūlijam.  </w:t>
      </w:r>
    </w:p>
    <w:p w14:paraId="274665F0" w14:textId="77777777" w:rsidR="004B0727" w:rsidRPr="004B0727" w:rsidRDefault="004B0727" w:rsidP="00585ADB">
      <w:pPr>
        <w:spacing w:after="100" w:line="240" w:lineRule="auto"/>
        <w:jc w:val="both"/>
        <w:rPr>
          <w:rFonts w:ascii="Times New Roman" w:hAnsi="Times New Roman" w:cs="Times New Roman"/>
          <w:b/>
          <w:sz w:val="28"/>
          <w:szCs w:val="24"/>
        </w:rPr>
      </w:pPr>
      <w:r w:rsidRPr="004B0727">
        <w:rPr>
          <w:rFonts w:ascii="Times New Roman" w:hAnsi="Times New Roman" w:cs="Times New Roman"/>
          <w:b/>
          <w:sz w:val="28"/>
          <w:szCs w:val="24"/>
        </w:rPr>
        <w:t>II Ievads</w:t>
      </w:r>
    </w:p>
    <w:p w14:paraId="49057DF2" w14:textId="7348BD65"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Aizvadītajā pārskata periodā OECD turpināja sniegt savu ieguldījumu, stiprinot daudzpusēju un uz noteikumiem balstītu pieeju pasaules globālo problēmu risināšanā. Tas balstās uz organizācijas biedru kopīgajām vērtībām – indivīda brīvība, demokrātija, likuma vara, cilvēktiesības, dzimuma līdztiesība, kā arī vides ilgtspēja un cīņa ar nevienlīdzību. Neskatoties uz ģeopolitiskajiem izaicinājumiem</w:t>
      </w:r>
      <w:r>
        <w:rPr>
          <w:rFonts w:ascii="Times New Roman" w:hAnsi="Times New Roman" w:cs="Times New Roman"/>
          <w:sz w:val="24"/>
          <w:szCs w:val="24"/>
        </w:rPr>
        <w:t>,</w:t>
      </w:r>
      <w:r w:rsidRPr="00F263F2">
        <w:rPr>
          <w:rFonts w:ascii="Times New Roman" w:hAnsi="Times New Roman" w:cs="Times New Roman"/>
          <w:sz w:val="24"/>
          <w:szCs w:val="24"/>
        </w:rPr>
        <w:t xml:space="preserve"> OECD nemainīgi turpina iestāties par</w:t>
      </w:r>
      <w:r w:rsidR="008F7F3D">
        <w:rPr>
          <w:rFonts w:ascii="Times New Roman" w:hAnsi="Times New Roman" w:cs="Times New Roman"/>
          <w:sz w:val="24"/>
          <w:szCs w:val="24"/>
        </w:rPr>
        <w:t xml:space="preserve"> uz noteikumiem balstītu starptautisko kārtību,</w:t>
      </w:r>
      <w:r w:rsidRPr="00F263F2">
        <w:rPr>
          <w:rFonts w:ascii="Times New Roman" w:hAnsi="Times New Roman" w:cs="Times New Roman"/>
          <w:sz w:val="24"/>
          <w:szCs w:val="24"/>
        </w:rPr>
        <w:t xml:space="preserve"> brīvu un taisnīgu starptautisko tirdzniecību un investīciju plūsmām, kas balstās uz tirgus ekonomikas principiem.  </w:t>
      </w:r>
    </w:p>
    <w:p w14:paraId="72BD9211" w14:textId="77777777"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Lai saglabātu savu lomu kā globālo standartu un labākās rīcībpolitikas prakses noteicēja, OECD aktīvi pievērsās globālo partnerību attīstīšanai. Šobrīd iestāšanās procesā ir Brazīlija, Bulgārija, Horvātija, Peru un Rumānija, un šo valstu progresu ceļā uz OECD dalībvalsts statusu izskata organizācijas nozaru komitejās. Šī gada vasarā OECD saņēma  Indonēzijas iestāšanās pieteikumu, apliecinot organizācijas vērtību un dienaskārtības nozīmību Dienvidaustrumu Āzijas reģionā.</w:t>
      </w:r>
    </w:p>
    <w:p w14:paraId="6D997841" w14:textId="77777777"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 xml:space="preserve">OECD nosodīja Krievijas karu pret Ukrainu kā klaju starptautisko tiesību pārkāpumu 2022. gada 24. februārī, pirmajās stundās pēc agresijas sākuma. Neilgi pēc tam OECD apturēja sadarbību ar Krieviju un Baltkrieviju, izslēdzot abas valstis no OECD darba. </w:t>
      </w:r>
    </w:p>
    <w:p w14:paraId="33A74CFA" w14:textId="6BE6E25C"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Kopš kara sākuma OECD pievērsās attiecību stiprināšanai ar Ukrainu, tai skaitā  izmantojot savas analītiskās prasmes un pieejamos statistikas datus. 2022. gada 5. jūlijā Ukrainas premjerministrs iesniedza pieteikumu par Ukrainas iestāšanos OECD. Šis pieteikums par iestāšanos OECD izskanēja neilgi pēc tam, kad Eiropadome 2022. gada 23. jūnijā bija piešķīrusi Ukrainai ES kandidātvalsts statusu un apliecinājusi ES gatavību turpināt sniegt atbalstu Ukrainas vispārējai ekonomiskajai, militārai, sociālajai un finanšu noturībai, t.sk. humānās palīdzības veidā. OECD Padome 2022. gada 4. oktobrī atzina Ukrainu par perspektīvu OECD dalībvalsti un aicināja OECD ģenerālsek</w:t>
      </w:r>
      <w:r w:rsidR="00137C53">
        <w:rPr>
          <w:rFonts w:ascii="Times New Roman" w:hAnsi="Times New Roman" w:cs="Times New Roman"/>
          <w:sz w:val="24"/>
          <w:szCs w:val="24"/>
        </w:rPr>
        <w:t>retāru iesaistīties “sākotnējā pievienošanās dialogā”</w:t>
      </w:r>
      <w:r w:rsidRPr="00F263F2">
        <w:rPr>
          <w:rFonts w:ascii="Times New Roman" w:hAnsi="Times New Roman" w:cs="Times New Roman"/>
          <w:sz w:val="24"/>
          <w:szCs w:val="24"/>
        </w:rPr>
        <w:t xml:space="preserve"> ar Ukrainu. </w:t>
      </w:r>
    </w:p>
    <w:p w14:paraId="3440D3EF" w14:textId="1D1FD7D2"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 xml:space="preserve">OECD turpina sniegt būtisku ieguldījumu Latvijas reformu procesā. Bez piedalīšanās regulārajos OECD pārskatos un pētījumos Latvija aizvadītajā periodā īstenoja vairākus divpusējus projektus ar organizācijas ekspertu dalību, </w:t>
      </w:r>
      <w:r>
        <w:rPr>
          <w:rFonts w:ascii="Times New Roman" w:hAnsi="Times New Roman" w:cs="Times New Roman"/>
          <w:sz w:val="24"/>
          <w:szCs w:val="24"/>
        </w:rPr>
        <w:t>daļu</w:t>
      </w:r>
      <w:r w:rsidRPr="00F263F2">
        <w:rPr>
          <w:rFonts w:ascii="Times New Roman" w:hAnsi="Times New Roman" w:cs="Times New Roman"/>
          <w:sz w:val="24"/>
          <w:szCs w:val="24"/>
        </w:rPr>
        <w:t xml:space="preserve"> no tiem ar Eiropas Komisijas Tehniskā atbalsta instrumenta finansējumu. Divpusējie projekti tika realizēti tādās jomās </w:t>
      </w:r>
      <w:r>
        <w:rPr>
          <w:rFonts w:ascii="Times New Roman" w:hAnsi="Times New Roman" w:cs="Times New Roman"/>
          <w:sz w:val="24"/>
          <w:szCs w:val="24"/>
        </w:rPr>
        <w:t xml:space="preserve">kā </w:t>
      </w:r>
      <w:r w:rsidRPr="00F263F2">
        <w:rPr>
          <w:rFonts w:ascii="Times New Roman" w:hAnsi="Times New Roman" w:cs="Times New Roman"/>
          <w:sz w:val="24"/>
          <w:szCs w:val="24"/>
        </w:rPr>
        <w:t>mājokļu pieejamība, bērnu aizsardzība vardarbības gadījumos, Nodarbinātības valsts aģentūras digitalizācija, darba ņēmēju prasmju pilnveidošana, izglītības kvalitātes uzraudzība, e-rīk</w:t>
      </w:r>
      <w:r>
        <w:rPr>
          <w:rFonts w:ascii="Times New Roman" w:hAnsi="Times New Roman" w:cs="Times New Roman"/>
          <w:sz w:val="24"/>
          <w:szCs w:val="24"/>
        </w:rPr>
        <w:t>i</w:t>
      </w:r>
      <w:r w:rsidRPr="00F263F2">
        <w:rPr>
          <w:rFonts w:ascii="Times New Roman" w:hAnsi="Times New Roman" w:cs="Times New Roman"/>
          <w:sz w:val="24"/>
          <w:szCs w:val="24"/>
        </w:rPr>
        <w:t xml:space="preserve"> tieslietu sistēmā, kā arī valsts pārvaldes uzlabošana, ceļot tās efektivitāti un spējas veikt inovācijas. </w:t>
      </w:r>
    </w:p>
    <w:p w14:paraId="360F4BBF" w14:textId="77777777"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Attiecībā uz regulārajiem OECD pārskatiem un pētījumiem jāatzīmē 2024. gada Ekonomikas pārskats par Latvij</w:t>
      </w:r>
      <w:r>
        <w:rPr>
          <w:rFonts w:ascii="Times New Roman" w:hAnsi="Times New Roman" w:cs="Times New Roman"/>
          <w:sz w:val="24"/>
          <w:szCs w:val="24"/>
        </w:rPr>
        <w:t>u</w:t>
      </w:r>
      <w:r w:rsidRPr="00F263F2">
        <w:rPr>
          <w:rFonts w:ascii="Times New Roman" w:hAnsi="Times New Roman" w:cs="Times New Roman"/>
          <w:sz w:val="24"/>
          <w:szCs w:val="24"/>
        </w:rPr>
        <w:t xml:space="preserve">, pie kura patlaban strādā OECD Ekonomikas </w:t>
      </w:r>
      <w:r w:rsidRPr="00F263F2">
        <w:rPr>
          <w:rFonts w:ascii="Times New Roman" w:hAnsi="Times New Roman" w:cs="Times New Roman"/>
          <w:sz w:val="24"/>
          <w:szCs w:val="24"/>
        </w:rPr>
        <w:lastRenderedPageBreak/>
        <w:t>departament</w:t>
      </w:r>
      <w:r>
        <w:rPr>
          <w:rFonts w:ascii="Times New Roman" w:hAnsi="Times New Roman" w:cs="Times New Roman"/>
          <w:sz w:val="24"/>
          <w:szCs w:val="24"/>
        </w:rPr>
        <w:t>s</w:t>
      </w:r>
      <w:r w:rsidRPr="00F263F2">
        <w:rPr>
          <w:rFonts w:ascii="Times New Roman" w:hAnsi="Times New Roman" w:cs="Times New Roman"/>
          <w:sz w:val="24"/>
          <w:szCs w:val="24"/>
        </w:rPr>
        <w:t xml:space="preserve">, bet no Latvijas puses koordinē Ekonomikas ministrija. Šī pārskata uzmanības centrā būs investīciju veicināšana Latvijas tautsaimniecībā. </w:t>
      </w:r>
    </w:p>
    <w:p w14:paraId="03D9A2A7" w14:textId="69A765A2"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Latvijas amatpersonas un nevalstisko organizāciju pārstāvji ir veiksmīgi piedalījuš</w:t>
      </w:r>
      <w:r>
        <w:rPr>
          <w:rFonts w:ascii="Times New Roman" w:hAnsi="Times New Roman" w:cs="Times New Roman"/>
          <w:sz w:val="24"/>
          <w:szCs w:val="24"/>
        </w:rPr>
        <w:t>ies</w:t>
      </w:r>
      <w:r w:rsidRPr="00F263F2">
        <w:rPr>
          <w:rFonts w:ascii="Times New Roman" w:hAnsi="Times New Roman" w:cs="Times New Roman"/>
          <w:sz w:val="24"/>
          <w:szCs w:val="24"/>
        </w:rPr>
        <w:t xml:space="preserve"> arī vairākos OECD projektos trešajās valstīs. Ekonomikas ministrijas,</w:t>
      </w:r>
      <w:r>
        <w:rPr>
          <w:rFonts w:ascii="Times New Roman" w:hAnsi="Times New Roman" w:cs="Times New Roman"/>
          <w:sz w:val="24"/>
          <w:szCs w:val="24"/>
        </w:rPr>
        <w:t xml:space="preserve"> Valsts kancelejas,</w:t>
      </w:r>
      <w:r w:rsidRPr="00F263F2">
        <w:rPr>
          <w:rFonts w:ascii="Times New Roman" w:hAnsi="Times New Roman" w:cs="Times New Roman"/>
          <w:sz w:val="24"/>
          <w:szCs w:val="24"/>
        </w:rPr>
        <w:t xml:space="preserve"> I</w:t>
      </w:r>
      <w:r>
        <w:rPr>
          <w:rFonts w:ascii="Times New Roman" w:hAnsi="Times New Roman" w:cs="Times New Roman"/>
          <w:sz w:val="24"/>
          <w:szCs w:val="24"/>
        </w:rPr>
        <w:t>T</w:t>
      </w:r>
      <w:r w:rsidRPr="00F263F2">
        <w:rPr>
          <w:rFonts w:ascii="Times New Roman" w:hAnsi="Times New Roman" w:cs="Times New Roman"/>
          <w:sz w:val="24"/>
          <w:szCs w:val="24"/>
        </w:rPr>
        <w:t xml:space="preserve"> klastera un ALTUM eksperti ir dalījušie</w:t>
      </w:r>
      <w:r>
        <w:rPr>
          <w:rFonts w:ascii="Times New Roman" w:hAnsi="Times New Roman" w:cs="Times New Roman"/>
          <w:sz w:val="24"/>
          <w:szCs w:val="24"/>
        </w:rPr>
        <w:t>s</w:t>
      </w:r>
      <w:r w:rsidRPr="00F263F2">
        <w:rPr>
          <w:rFonts w:ascii="Times New Roman" w:hAnsi="Times New Roman" w:cs="Times New Roman"/>
          <w:sz w:val="24"/>
          <w:szCs w:val="24"/>
        </w:rPr>
        <w:t xml:space="preserve"> ar pieredzi uzņēmējdarbības vides digitalizācijā Moldovā, Armēnijā, Ukrainā, Uzbekistānā un Kazahstānā.</w:t>
      </w:r>
    </w:p>
    <w:p w14:paraId="4F417FFD" w14:textId="77777777" w:rsidR="00585ADB" w:rsidRPr="00F263F2" w:rsidRDefault="00585ADB" w:rsidP="00585ADB">
      <w:pPr>
        <w:spacing w:before="120" w:after="120" w:line="240" w:lineRule="auto"/>
        <w:jc w:val="both"/>
        <w:rPr>
          <w:rFonts w:ascii="Times New Roman" w:hAnsi="Times New Roman" w:cs="Times New Roman"/>
          <w:sz w:val="24"/>
          <w:szCs w:val="24"/>
        </w:rPr>
      </w:pPr>
      <w:r w:rsidRPr="00F263F2">
        <w:rPr>
          <w:rFonts w:ascii="Times New Roman" w:hAnsi="Times New Roman" w:cs="Times New Roman"/>
          <w:sz w:val="24"/>
          <w:szCs w:val="24"/>
        </w:rPr>
        <w:t xml:space="preserve">Latvijas amatpersonām ir svarīgi turpināt piedalīties OECD darbā, gan izstrādājot jaunākos standartus un rekomendācijas, gan tos ieviešot nacionālajā rīcībpolitikā. Dalība organizācijā sniedz unikālu iespēju raudzīties uz nozaru politikām kompleksi, pārvarot tradicionālos jomu nošķīrumus un integrējot katrā rīcībpolitikas virzienā tādus sabiedrībai būtiskus aspektus kā laba pārvaldība, atbildīga uzņēmējdarbība, vide un klimats, digitalizācija un sociālā iekļautība.             </w:t>
      </w:r>
    </w:p>
    <w:p w14:paraId="64ABD7F4" w14:textId="77777777" w:rsidR="004B0727" w:rsidRDefault="004B0727" w:rsidP="00585ADB">
      <w:pPr>
        <w:spacing w:after="100" w:line="240" w:lineRule="auto"/>
        <w:jc w:val="both"/>
        <w:rPr>
          <w:rFonts w:ascii="Times New Roman" w:hAnsi="Times New Roman" w:cs="Times New Roman"/>
          <w:b/>
          <w:sz w:val="24"/>
          <w:szCs w:val="24"/>
        </w:rPr>
      </w:pPr>
      <w:r w:rsidRPr="004B0727">
        <w:rPr>
          <w:rFonts w:ascii="Times New Roman" w:hAnsi="Times New Roman" w:cs="Times New Roman"/>
          <w:b/>
          <w:sz w:val="24"/>
          <w:szCs w:val="24"/>
        </w:rPr>
        <w:t>III OECD divpusējie projekti ar Latviju</w:t>
      </w:r>
    </w:p>
    <w:p w14:paraId="2F88A327" w14:textId="77777777" w:rsidR="009726A9" w:rsidRPr="009726A9" w:rsidRDefault="009726A9" w:rsidP="00585ADB">
      <w:pPr>
        <w:widowControl w:val="0"/>
        <w:suppressAutoHyphens/>
        <w:spacing w:after="100" w:line="240" w:lineRule="auto"/>
        <w:jc w:val="both"/>
        <w:rPr>
          <w:rFonts w:ascii="Times New Roman" w:eastAsia="Calibri" w:hAnsi="Times New Roman" w:cs="Times New Roman"/>
          <w:b/>
          <w:iCs/>
          <w:sz w:val="24"/>
          <w:szCs w:val="24"/>
          <w:lang w:eastAsia="en-US"/>
        </w:rPr>
      </w:pPr>
      <w:r w:rsidRPr="009726A9">
        <w:rPr>
          <w:rFonts w:ascii="Times New Roman" w:eastAsia="Calibri" w:hAnsi="Times New Roman" w:cs="Times New Roman"/>
          <w:b/>
          <w:iCs/>
          <w:sz w:val="24"/>
          <w:szCs w:val="24"/>
          <w:lang w:eastAsia="en-US"/>
        </w:rPr>
        <w:t>Mājokļu pieejamība</w:t>
      </w:r>
    </w:p>
    <w:p w14:paraId="0541F628" w14:textId="77777777" w:rsidR="009726A9" w:rsidRPr="009726A9" w:rsidRDefault="009726A9" w:rsidP="00585ADB">
      <w:pPr>
        <w:widowControl w:val="0"/>
        <w:suppressAutoHyphens/>
        <w:spacing w:after="100" w:line="240" w:lineRule="auto"/>
        <w:jc w:val="both"/>
        <w:rPr>
          <w:rFonts w:ascii="Times New Roman" w:eastAsia="Calibri" w:hAnsi="Times New Roman" w:cs="Times New Roman"/>
          <w:iCs/>
          <w:sz w:val="24"/>
          <w:szCs w:val="24"/>
          <w:lang w:eastAsia="en-US"/>
        </w:rPr>
      </w:pPr>
      <w:r w:rsidRPr="009726A9">
        <w:rPr>
          <w:rFonts w:ascii="Times New Roman" w:eastAsia="Calibri" w:hAnsi="Times New Roman" w:cs="Times New Roman"/>
          <w:iCs/>
          <w:sz w:val="24"/>
          <w:szCs w:val="24"/>
          <w:lang w:eastAsia="en-US"/>
        </w:rPr>
        <w:t>Laika periodā no 2021. gada 6. septem</w:t>
      </w:r>
      <w:r>
        <w:rPr>
          <w:rFonts w:ascii="Times New Roman" w:eastAsia="Calibri" w:hAnsi="Times New Roman" w:cs="Times New Roman"/>
          <w:iCs/>
          <w:sz w:val="24"/>
          <w:szCs w:val="24"/>
          <w:lang w:eastAsia="en-US"/>
        </w:rPr>
        <w:t>bra līdz 2023. gada 15. jūnijam</w:t>
      </w:r>
      <w:r w:rsidRPr="009726A9">
        <w:rPr>
          <w:rFonts w:ascii="Times New Roman" w:eastAsia="Calibri" w:hAnsi="Times New Roman" w:cs="Times New Roman"/>
          <w:iCs/>
          <w:sz w:val="24"/>
          <w:szCs w:val="24"/>
          <w:lang w:eastAsia="en-US"/>
        </w:rPr>
        <w:t xml:space="preserve"> Eiropas Komisijas Tehniskā atbalsta instrumenta ietvaros OECD padziļināti pētīja dažādu valstu prakses mājokļu pieejamības fondu darbībai, lai sagatavotu rekomendācijas Latvijas mājokļu finansēšanas fonda attīstībai. OECD priekšlikumu sagatavošanai izmantoja Austrijas, Dānijas, Nīderlandes un Slovēnijas pieredzi un praksi, kur jau ir sekmīgi izveidoti pieejamu mājokļu finansēšanas modeļi. OECD ziņojumā ir sniegta pamatinformācija par Latvijas mājokļu tirgu un nepieciešamību paplašināt pieejamu dzīvojamo fondu, kā arī noteikta virkne politikas pasākumu, kurus Latvija varētu apsvērt, lai paplašinātu jaunizveidoto Mājokļu pieejamības fondu, maksimāli izmantojot savu potenciālu risināt valsts mājokļu pieejamības un kvalitātes problēmas. Ziņojumā ir ietverts ceļvedis par nepieciešamajiem pasākumiem, kurus ir ieteicams veikt nākotnē un 16 rekomendācijas, kuras ir sadalītas trīs tematiskajos blokos: institucionālā struktūra, finansējums, uzraudzība un pārvaldība. </w:t>
      </w:r>
    </w:p>
    <w:p w14:paraId="4E8CFF4C" w14:textId="4412FBF6" w:rsidR="009726A9" w:rsidRPr="009726A9" w:rsidRDefault="009726A9" w:rsidP="00585ADB">
      <w:pPr>
        <w:spacing w:after="100" w:line="240" w:lineRule="auto"/>
        <w:jc w:val="both"/>
        <w:rPr>
          <w:rFonts w:ascii="Times New Roman" w:eastAsia="Calibri" w:hAnsi="Times New Roman" w:cs="Times New Roman"/>
          <w:iCs/>
          <w:sz w:val="24"/>
          <w:szCs w:val="24"/>
          <w:lang w:eastAsia="en-US"/>
        </w:rPr>
      </w:pPr>
      <w:r w:rsidRPr="009726A9">
        <w:rPr>
          <w:rFonts w:ascii="Times New Roman" w:eastAsia="Calibri" w:hAnsi="Times New Roman" w:cs="Times New Roman"/>
          <w:iCs/>
          <w:sz w:val="24"/>
          <w:szCs w:val="24"/>
          <w:lang w:eastAsia="en-US"/>
        </w:rPr>
        <w:t>Projekta gala pasākums notika</w:t>
      </w:r>
      <w:r w:rsidR="00D800CE">
        <w:rPr>
          <w:rFonts w:ascii="Times New Roman" w:eastAsia="Calibri" w:hAnsi="Times New Roman" w:cs="Times New Roman"/>
          <w:iCs/>
          <w:sz w:val="24"/>
          <w:szCs w:val="24"/>
          <w:lang w:eastAsia="en-US"/>
        </w:rPr>
        <w:t xml:space="preserve"> 2023. gada 15. jūnijā Rīgā.</w:t>
      </w:r>
      <w:r w:rsidRPr="009726A9">
        <w:rPr>
          <w:rFonts w:ascii="Times New Roman" w:eastAsia="Calibri" w:hAnsi="Times New Roman" w:cs="Times New Roman"/>
          <w:iCs/>
          <w:sz w:val="24"/>
          <w:szCs w:val="24"/>
          <w:lang w:eastAsia="en-US"/>
        </w:rPr>
        <w:t xml:space="preserve"> </w:t>
      </w:r>
      <w:r w:rsidR="00D800CE">
        <w:rPr>
          <w:rFonts w:ascii="Times New Roman" w:eastAsia="Calibri" w:hAnsi="Times New Roman" w:cs="Times New Roman"/>
          <w:iCs/>
          <w:sz w:val="24"/>
          <w:szCs w:val="24"/>
          <w:lang w:eastAsia="en-US"/>
        </w:rPr>
        <w:t xml:space="preserve">Uz </w:t>
      </w:r>
      <w:r w:rsidR="00B52668">
        <w:rPr>
          <w:rFonts w:ascii="Times New Roman" w:eastAsia="Calibri" w:hAnsi="Times New Roman" w:cs="Times New Roman"/>
          <w:iCs/>
          <w:sz w:val="24"/>
          <w:szCs w:val="24"/>
          <w:lang w:eastAsia="en-US"/>
        </w:rPr>
        <w:t>to</w:t>
      </w:r>
      <w:r w:rsidRPr="009726A9">
        <w:rPr>
          <w:rFonts w:ascii="Times New Roman" w:eastAsia="Calibri" w:hAnsi="Times New Roman" w:cs="Times New Roman"/>
          <w:iCs/>
          <w:sz w:val="24"/>
          <w:szCs w:val="24"/>
          <w:lang w:eastAsia="en-US"/>
        </w:rPr>
        <w:t xml:space="preserve"> tika uzaicināti Latvijas pašvaldību izpilddirektori, finanšu sektora, ministriju, nekustamo īpašumu attīstītāju un citi NVO pārstāvji, kas saistīti ar mājokļu nozari. Pasākuma laikā tika diskutēts par OECD izstrādātajām rekomendācijām</w:t>
      </w:r>
      <w:r w:rsidR="00B52668">
        <w:rPr>
          <w:rFonts w:ascii="Times New Roman" w:eastAsia="Calibri" w:hAnsi="Times New Roman" w:cs="Times New Roman"/>
          <w:iCs/>
          <w:sz w:val="24"/>
          <w:szCs w:val="24"/>
          <w:lang w:eastAsia="en-US"/>
        </w:rPr>
        <w:t>,</w:t>
      </w:r>
      <w:r w:rsidRPr="009726A9">
        <w:rPr>
          <w:rFonts w:ascii="Times New Roman" w:eastAsia="Calibri" w:hAnsi="Times New Roman" w:cs="Times New Roman"/>
          <w:iCs/>
          <w:sz w:val="24"/>
          <w:szCs w:val="24"/>
          <w:lang w:eastAsia="en-US"/>
        </w:rPr>
        <w:t xml:space="preserve"> fokusējoties vairāk uz pašvaldību lomu Mājokļu pieejamības fonda darbībā, kā arī ilgtermiņa finansēšanas iespējām. Pasākuma diskusiju daļā piedalījās pašvaldību pārstāvji, finanšu nozares eksperti un ārvalstu eksperti no Austrijas un Slovēnijas, kā arī OECD. Ar OECD veiktā pētījuma rezultātiem un rekomendācijām iepazīstināja OECD Nodarbinātības, darba un sociālo lietu direktorāta direktora vietnieks Marks </w:t>
      </w:r>
      <w:proofErr w:type="spellStart"/>
      <w:r w:rsidRPr="009726A9">
        <w:rPr>
          <w:rFonts w:ascii="Times New Roman" w:eastAsia="Calibri" w:hAnsi="Times New Roman" w:cs="Times New Roman"/>
          <w:iCs/>
          <w:sz w:val="24"/>
          <w:szCs w:val="24"/>
          <w:lang w:eastAsia="en-US"/>
        </w:rPr>
        <w:t>Pīrsons</w:t>
      </w:r>
      <w:proofErr w:type="spellEnd"/>
      <w:r w:rsidRPr="009726A9">
        <w:rPr>
          <w:rFonts w:ascii="Times New Roman" w:eastAsia="Calibri" w:hAnsi="Times New Roman" w:cs="Times New Roman"/>
          <w:iCs/>
          <w:sz w:val="24"/>
          <w:szCs w:val="24"/>
          <w:lang w:eastAsia="en-US"/>
        </w:rPr>
        <w:t xml:space="preserve"> (</w:t>
      </w:r>
      <w:r w:rsidRPr="009726A9">
        <w:rPr>
          <w:rFonts w:ascii="Times New Roman" w:eastAsia="Calibri" w:hAnsi="Times New Roman" w:cs="Times New Roman"/>
          <w:i/>
          <w:iCs/>
          <w:sz w:val="24"/>
          <w:szCs w:val="24"/>
          <w:lang w:eastAsia="en-US"/>
        </w:rPr>
        <w:t xml:space="preserve">Mark </w:t>
      </w:r>
      <w:proofErr w:type="spellStart"/>
      <w:r w:rsidRPr="009726A9">
        <w:rPr>
          <w:rFonts w:ascii="Times New Roman" w:eastAsia="Calibri" w:hAnsi="Times New Roman" w:cs="Times New Roman"/>
          <w:i/>
          <w:iCs/>
          <w:sz w:val="24"/>
          <w:szCs w:val="24"/>
          <w:lang w:eastAsia="en-US"/>
        </w:rPr>
        <w:t>Pearson</w:t>
      </w:r>
      <w:proofErr w:type="spellEnd"/>
      <w:r w:rsidRPr="009726A9">
        <w:rPr>
          <w:rFonts w:ascii="Times New Roman" w:eastAsia="Calibri" w:hAnsi="Times New Roman" w:cs="Times New Roman"/>
          <w:iCs/>
          <w:sz w:val="24"/>
          <w:szCs w:val="24"/>
          <w:lang w:eastAsia="en-US"/>
        </w:rPr>
        <w:t xml:space="preserve">). </w:t>
      </w:r>
    </w:p>
    <w:p w14:paraId="7D9C3E6B" w14:textId="42506B19" w:rsidR="00CA7103" w:rsidRPr="00285881" w:rsidRDefault="009726A9" w:rsidP="00585ADB">
      <w:pPr>
        <w:spacing w:after="100" w:line="240" w:lineRule="auto"/>
        <w:jc w:val="both"/>
        <w:rPr>
          <w:rFonts w:ascii="Times New Roman" w:eastAsia="Calibri" w:hAnsi="Times New Roman" w:cs="Times New Roman"/>
          <w:iCs/>
          <w:color w:val="0563C1"/>
          <w:sz w:val="24"/>
          <w:szCs w:val="24"/>
          <w:u w:val="single"/>
          <w:lang w:eastAsia="en-US"/>
        </w:rPr>
      </w:pPr>
      <w:r w:rsidRPr="009726A9">
        <w:rPr>
          <w:rFonts w:ascii="Times New Roman" w:eastAsia="Calibri" w:hAnsi="Times New Roman" w:cs="Times New Roman"/>
          <w:iCs/>
          <w:sz w:val="24"/>
          <w:szCs w:val="24"/>
          <w:lang w:eastAsia="en-US"/>
        </w:rPr>
        <w:t>OECD izstrādātais ceļvedis</w:t>
      </w:r>
      <w:r w:rsidR="00064E2F">
        <w:rPr>
          <w:rStyle w:val="FootnoteReference"/>
          <w:rFonts w:ascii="Times New Roman" w:eastAsia="Calibri" w:hAnsi="Times New Roman" w:cs="Times New Roman"/>
          <w:iCs/>
          <w:sz w:val="24"/>
          <w:szCs w:val="24"/>
          <w:lang w:eastAsia="en-US"/>
        </w:rPr>
        <w:footnoteReference w:id="1"/>
      </w:r>
      <w:r w:rsidRPr="009726A9">
        <w:rPr>
          <w:rFonts w:ascii="Times New Roman" w:eastAsia="Calibri" w:hAnsi="Times New Roman" w:cs="Times New Roman"/>
          <w:iCs/>
          <w:sz w:val="24"/>
          <w:szCs w:val="24"/>
          <w:lang w:eastAsia="en-US"/>
        </w:rPr>
        <w:t xml:space="preserve"> </w:t>
      </w:r>
      <w:r w:rsidR="00D800CE">
        <w:rPr>
          <w:rFonts w:ascii="Times New Roman" w:eastAsia="Calibri" w:hAnsi="Times New Roman" w:cs="Times New Roman"/>
          <w:iCs/>
          <w:sz w:val="24"/>
          <w:szCs w:val="24"/>
          <w:lang w:eastAsia="en-US"/>
        </w:rPr>
        <w:t>kalpos par pam</w:t>
      </w:r>
      <w:r w:rsidR="00064E2F">
        <w:rPr>
          <w:rFonts w:ascii="Times New Roman" w:eastAsia="Calibri" w:hAnsi="Times New Roman" w:cs="Times New Roman"/>
          <w:iCs/>
          <w:sz w:val="24"/>
          <w:szCs w:val="24"/>
          <w:lang w:eastAsia="en-US"/>
        </w:rPr>
        <w:t>a</w:t>
      </w:r>
      <w:r w:rsidR="00D800CE">
        <w:rPr>
          <w:rFonts w:ascii="Times New Roman" w:eastAsia="Calibri" w:hAnsi="Times New Roman" w:cs="Times New Roman"/>
          <w:iCs/>
          <w:sz w:val="24"/>
          <w:szCs w:val="24"/>
          <w:lang w:eastAsia="en-US"/>
        </w:rPr>
        <w:t>tu</w:t>
      </w:r>
      <w:r w:rsidRPr="009726A9">
        <w:rPr>
          <w:rFonts w:ascii="Times New Roman" w:eastAsia="Calibri" w:hAnsi="Times New Roman" w:cs="Times New Roman"/>
          <w:iCs/>
          <w:sz w:val="24"/>
          <w:szCs w:val="24"/>
          <w:lang w:eastAsia="en-US"/>
        </w:rPr>
        <w:t xml:space="preserve"> pamats Mājokļu pieejamības fonda pilnveidē, kas balstās uz 2022. gada 14. jūlija Ministru kabinetā apstiprināto Ekonomikas ministrijas</w:t>
      </w:r>
      <w:r w:rsidR="00E0329A">
        <w:rPr>
          <w:rFonts w:ascii="Times New Roman" w:eastAsia="Calibri" w:hAnsi="Times New Roman" w:cs="Times New Roman"/>
          <w:iCs/>
          <w:sz w:val="24"/>
          <w:szCs w:val="24"/>
          <w:lang w:eastAsia="en-US"/>
        </w:rPr>
        <w:t xml:space="preserve"> (EM)</w:t>
      </w:r>
      <w:r w:rsidR="009E3F47">
        <w:rPr>
          <w:rFonts w:ascii="Times New Roman" w:eastAsia="Calibri" w:hAnsi="Times New Roman" w:cs="Times New Roman"/>
          <w:iCs/>
          <w:sz w:val="24"/>
          <w:szCs w:val="24"/>
          <w:lang w:eastAsia="en-US"/>
        </w:rPr>
        <w:t xml:space="preserve"> izstrādāto atbalsta programmu</w:t>
      </w:r>
      <w:r w:rsidR="009E3F47">
        <w:rPr>
          <w:rStyle w:val="FootnoteReference"/>
          <w:rFonts w:ascii="Times New Roman" w:eastAsia="Calibri" w:hAnsi="Times New Roman" w:cs="Times New Roman"/>
          <w:iCs/>
          <w:sz w:val="24"/>
          <w:szCs w:val="24"/>
          <w:lang w:eastAsia="en-US"/>
        </w:rPr>
        <w:footnoteReference w:id="2"/>
      </w:r>
      <w:r w:rsidRPr="009726A9">
        <w:rPr>
          <w:rFonts w:ascii="Times New Roman" w:eastAsia="Calibri" w:hAnsi="Times New Roman" w:cs="Times New Roman"/>
          <w:iCs/>
          <w:sz w:val="24"/>
          <w:szCs w:val="24"/>
          <w:lang w:eastAsia="en-US"/>
        </w:rPr>
        <w:t xml:space="preserve"> zemas īres maksas mājokļu būvniecībai. </w:t>
      </w:r>
    </w:p>
    <w:p w14:paraId="7FFCF6B7" w14:textId="2A6A06D9" w:rsidR="00CA7103" w:rsidRPr="00285881" w:rsidRDefault="00370F5D" w:rsidP="00585ADB">
      <w:pPr>
        <w:shd w:val="clear" w:color="auto" w:fill="FFFFFF"/>
        <w:spacing w:after="100" w:line="240" w:lineRule="auto"/>
        <w:jc w:val="both"/>
        <w:rPr>
          <w:rFonts w:ascii="Times New Roman" w:eastAsia="Calibri" w:hAnsi="Times New Roman" w:cs="Times New Roman"/>
          <w:b/>
          <w:bCs/>
          <w:sz w:val="24"/>
          <w:szCs w:val="24"/>
          <w:lang w:eastAsia="en-US"/>
        </w:rPr>
      </w:pPr>
      <w:r w:rsidRPr="00370F5D">
        <w:rPr>
          <w:rFonts w:ascii="Times New Roman" w:eastAsia="Calibri" w:hAnsi="Times New Roman" w:cs="Times New Roman"/>
          <w:b/>
          <w:bCs/>
          <w:sz w:val="24"/>
          <w:szCs w:val="24"/>
          <w:lang w:eastAsia="en-US"/>
        </w:rPr>
        <w:t xml:space="preserve">Atbalsts </w:t>
      </w:r>
      <w:r>
        <w:rPr>
          <w:rFonts w:ascii="Times New Roman" w:eastAsia="Calibri" w:hAnsi="Times New Roman" w:cs="Times New Roman"/>
          <w:b/>
          <w:bCs/>
          <w:sz w:val="24"/>
          <w:szCs w:val="24"/>
          <w:lang w:eastAsia="en-US"/>
        </w:rPr>
        <w:t>‘Bērna mājas’</w:t>
      </w:r>
      <w:r w:rsidRPr="00370F5D">
        <w:rPr>
          <w:rFonts w:ascii="Times New Roman" w:eastAsia="Calibri" w:hAnsi="Times New Roman" w:cs="Times New Roman"/>
          <w:b/>
          <w:bCs/>
          <w:sz w:val="24"/>
          <w:szCs w:val="24"/>
          <w:lang w:eastAsia="en-US"/>
        </w:rPr>
        <w:t xml:space="preserve"> </w:t>
      </w:r>
      <w:r>
        <w:rPr>
          <w:rFonts w:ascii="Times New Roman" w:eastAsia="Calibri" w:hAnsi="Times New Roman" w:cs="Times New Roman"/>
          <w:b/>
          <w:bCs/>
          <w:sz w:val="24"/>
          <w:szCs w:val="24"/>
          <w:lang w:eastAsia="en-US"/>
        </w:rPr>
        <w:t>(</w:t>
      </w:r>
      <w:proofErr w:type="spellStart"/>
      <w:r w:rsidRPr="00370F5D">
        <w:rPr>
          <w:rFonts w:ascii="Times New Roman" w:eastAsia="Calibri" w:hAnsi="Times New Roman" w:cs="Times New Roman"/>
          <w:b/>
          <w:bCs/>
          <w:i/>
          <w:sz w:val="24"/>
          <w:szCs w:val="24"/>
          <w:lang w:eastAsia="en-US"/>
        </w:rPr>
        <w:t>Barnahus</w:t>
      </w:r>
      <w:proofErr w:type="spellEnd"/>
      <w:r>
        <w:rPr>
          <w:rFonts w:ascii="Times New Roman" w:eastAsia="Calibri" w:hAnsi="Times New Roman" w:cs="Times New Roman"/>
          <w:b/>
          <w:bCs/>
          <w:sz w:val="24"/>
          <w:szCs w:val="24"/>
          <w:lang w:eastAsia="en-US"/>
        </w:rPr>
        <w:t>)</w:t>
      </w:r>
      <w:r w:rsidRPr="00370F5D">
        <w:rPr>
          <w:rFonts w:ascii="Times New Roman" w:eastAsia="Calibri" w:hAnsi="Times New Roman" w:cs="Times New Roman"/>
          <w:b/>
          <w:bCs/>
          <w:sz w:val="24"/>
          <w:szCs w:val="24"/>
          <w:lang w:eastAsia="en-US"/>
        </w:rPr>
        <w:t xml:space="preserve"> ieviešanai Latvijā</w:t>
      </w:r>
    </w:p>
    <w:p w14:paraId="2691D613" w14:textId="1577EC17" w:rsidR="00370F5D" w:rsidRPr="00370F5D" w:rsidRDefault="00370F5D" w:rsidP="00585ADB">
      <w:pPr>
        <w:widowControl w:val="0"/>
        <w:suppressAutoHyphens/>
        <w:spacing w:after="100" w:line="240" w:lineRule="auto"/>
        <w:ind w:left="28" w:right="23"/>
        <w:jc w:val="both"/>
        <w:rPr>
          <w:rFonts w:ascii="Times New Roman" w:eastAsia="Arial" w:hAnsi="Times New Roman" w:cs="Times New Roman"/>
          <w:kern w:val="1"/>
          <w:sz w:val="24"/>
          <w:szCs w:val="28"/>
          <w:lang w:eastAsia="lv-LV"/>
        </w:rPr>
      </w:pPr>
      <w:r w:rsidRPr="00370F5D">
        <w:rPr>
          <w:rFonts w:ascii="Times New Roman" w:eastAsia="Arial" w:hAnsi="Times New Roman" w:cs="Times New Roman"/>
          <w:kern w:val="1"/>
          <w:sz w:val="24"/>
          <w:szCs w:val="28"/>
          <w:lang w:eastAsia="lv-LV"/>
        </w:rPr>
        <w:t>Eiropas Ekonomikas zonas finanšu instrumenta 2014</w:t>
      </w:r>
      <w:r w:rsidRPr="004742DF">
        <w:rPr>
          <w:rFonts w:ascii="Times New Roman" w:eastAsia="Arial" w:hAnsi="Times New Roman" w:cs="Times New Roman"/>
          <w:kern w:val="1"/>
          <w:sz w:val="24"/>
          <w:szCs w:val="28"/>
          <w:lang w:eastAsia="lv-LV"/>
        </w:rPr>
        <w:t>.–</w:t>
      </w:r>
      <w:r w:rsidRPr="00370F5D">
        <w:rPr>
          <w:rFonts w:ascii="Times New Roman" w:eastAsia="Arial" w:hAnsi="Times New Roman" w:cs="Times New Roman"/>
          <w:kern w:val="1"/>
          <w:sz w:val="24"/>
          <w:szCs w:val="28"/>
          <w:lang w:eastAsia="lv-LV"/>
        </w:rPr>
        <w:t xml:space="preserve">2021. gada perioda programmas </w:t>
      </w:r>
      <w:r w:rsidRPr="004742DF">
        <w:rPr>
          <w:rFonts w:ascii="Times New Roman" w:eastAsia="Arial" w:hAnsi="Times New Roman" w:cs="Times New Roman"/>
          <w:kern w:val="1"/>
          <w:sz w:val="24"/>
          <w:szCs w:val="28"/>
          <w:lang w:eastAsia="lv-LV"/>
        </w:rPr>
        <w:t xml:space="preserve"> </w:t>
      </w:r>
      <w:r w:rsidRPr="00370F5D">
        <w:rPr>
          <w:rFonts w:ascii="Times New Roman" w:eastAsia="Arial" w:hAnsi="Times New Roman" w:cs="Times New Roman"/>
          <w:kern w:val="1"/>
          <w:sz w:val="24"/>
          <w:szCs w:val="28"/>
          <w:lang w:eastAsia="lv-LV"/>
        </w:rPr>
        <w:t>Starptautiskā policijas sada</w:t>
      </w:r>
      <w:r w:rsidRPr="004742DF">
        <w:rPr>
          <w:rFonts w:ascii="Times New Roman" w:eastAsia="Arial" w:hAnsi="Times New Roman" w:cs="Times New Roman"/>
          <w:kern w:val="1"/>
          <w:sz w:val="24"/>
          <w:szCs w:val="28"/>
          <w:lang w:eastAsia="lv-LV"/>
        </w:rPr>
        <w:t>rbība un noziedzības apkarošana</w:t>
      </w:r>
      <w:r w:rsidR="00137C53">
        <w:rPr>
          <w:rFonts w:ascii="Times New Roman" w:eastAsia="Arial" w:hAnsi="Times New Roman" w:cs="Times New Roman"/>
          <w:kern w:val="1"/>
          <w:sz w:val="24"/>
          <w:szCs w:val="28"/>
          <w:lang w:eastAsia="lv-LV"/>
        </w:rPr>
        <w:t xml:space="preserve"> EEZ projekta Nr. </w:t>
      </w:r>
      <w:r w:rsidRPr="00370F5D">
        <w:rPr>
          <w:rFonts w:ascii="Times New Roman" w:eastAsia="Arial" w:hAnsi="Times New Roman" w:cs="Times New Roman"/>
          <w:kern w:val="1"/>
          <w:sz w:val="24"/>
          <w:szCs w:val="28"/>
          <w:lang w:eastAsia="lv-LV"/>
        </w:rPr>
        <w:t xml:space="preserve">EEZ/LM/2020/5 “Atbalsts </w:t>
      </w:r>
      <w:proofErr w:type="spellStart"/>
      <w:r w:rsidRPr="00370F5D">
        <w:rPr>
          <w:rFonts w:ascii="Times New Roman" w:eastAsia="Arial" w:hAnsi="Times New Roman" w:cs="Times New Roman"/>
          <w:kern w:val="1"/>
          <w:sz w:val="24"/>
          <w:szCs w:val="28"/>
          <w:lang w:eastAsia="lv-LV"/>
        </w:rPr>
        <w:t>Barnahus</w:t>
      </w:r>
      <w:proofErr w:type="spellEnd"/>
      <w:r w:rsidRPr="00370F5D">
        <w:rPr>
          <w:rFonts w:ascii="Times New Roman" w:eastAsia="Arial" w:hAnsi="Times New Roman" w:cs="Times New Roman"/>
          <w:kern w:val="1"/>
          <w:sz w:val="24"/>
          <w:szCs w:val="28"/>
          <w:lang w:eastAsia="lv-LV"/>
        </w:rPr>
        <w:t xml:space="preserve"> ieviešanai Latvijā”</w:t>
      </w:r>
      <w:r w:rsidR="00B54D8F">
        <w:rPr>
          <w:rFonts w:ascii="Times New Roman" w:eastAsia="Arial" w:hAnsi="Times New Roman" w:cs="Times New Roman"/>
          <w:kern w:val="1"/>
          <w:sz w:val="24"/>
          <w:szCs w:val="28"/>
          <w:lang w:eastAsia="lv-LV"/>
        </w:rPr>
        <w:t xml:space="preserve"> ietvaros</w:t>
      </w:r>
      <w:r w:rsidRPr="00370F5D">
        <w:rPr>
          <w:rFonts w:ascii="Times New Roman" w:eastAsia="Arial" w:hAnsi="Times New Roman" w:cs="Times New Roman"/>
          <w:kern w:val="1"/>
          <w:sz w:val="24"/>
          <w:szCs w:val="28"/>
          <w:lang w:eastAsia="lv-LV"/>
        </w:rPr>
        <w:t xml:space="preserve"> OECD izstrādāja  ziņojumu par Bērniem draudzīgu </w:t>
      </w:r>
      <w:r w:rsidRPr="00B27EB6">
        <w:rPr>
          <w:rFonts w:ascii="Times New Roman" w:eastAsia="Arial" w:hAnsi="Times New Roman" w:cs="Times New Roman"/>
          <w:kern w:val="1"/>
          <w:sz w:val="24"/>
          <w:szCs w:val="28"/>
          <w:lang w:eastAsia="lv-LV"/>
        </w:rPr>
        <w:t>justīcijas</w:t>
      </w:r>
      <w:r w:rsidRPr="00370F5D">
        <w:rPr>
          <w:rFonts w:ascii="Times New Roman" w:eastAsia="Arial" w:hAnsi="Times New Roman" w:cs="Times New Roman"/>
          <w:kern w:val="1"/>
          <w:sz w:val="24"/>
          <w:szCs w:val="28"/>
          <w:lang w:eastAsia="lv-LV"/>
        </w:rPr>
        <w:t xml:space="preserve"> sistēmu Latvijā.</w:t>
      </w:r>
    </w:p>
    <w:p w14:paraId="3E6166B8" w14:textId="77777777" w:rsidR="00076DD7" w:rsidRDefault="00370F5D" w:rsidP="00076DD7">
      <w:pPr>
        <w:pStyle w:val="CommentText"/>
        <w:jc w:val="both"/>
        <w:rPr>
          <w:rFonts w:ascii="Times New Roman" w:eastAsia="Arial" w:hAnsi="Times New Roman" w:cs="Times New Roman"/>
          <w:kern w:val="1"/>
          <w:sz w:val="24"/>
          <w:szCs w:val="28"/>
          <w:lang w:eastAsia="lv-LV"/>
        </w:rPr>
      </w:pPr>
      <w:r w:rsidRPr="00370F5D">
        <w:rPr>
          <w:rFonts w:ascii="Times New Roman" w:eastAsia="Times New Roman" w:hAnsi="Times New Roman" w:cs="Times New Roman"/>
          <w:kern w:val="1"/>
          <w:sz w:val="24"/>
          <w:szCs w:val="28"/>
          <w:lang w:eastAsia="en-GB"/>
        </w:rPr>
        <w:lastRenderedPageBreak/>
        <w:t xml:space="preserve">Ziņojuma mērķis bija izvērtēt, kā Latvijā tiek ievērotas no vardarbības cietušo  bērnu un viņu ģimeņu tiesības un intereses katrā no sistēmas  posmiem gan attiecībā uz sniegtajiem pakalpojumiem un atbalstu, gan pieeju taisnīgai tiesai. </w:t>
      </w:r>
      <w:r w:rsidRPr="00370F5D">
        <w:rPr>
          <w:rFonts w:ascii="Times New Roman" w:eastAsia="Arial" w:hAnsi="Times New Roman" w:cs="Times New Roman"/>
          <w:kern w:val="1"/>
          <w:sz w:val="24"/>
          <w:szCs w:val="28"/>
          <w:lang w:eastAsia="lv-LV"/>
        </w:rPr>
        <w:t xml:space="preserve">Ziņojumā ir novērtēti ieguvumi, ko sniedz </w:t>
      </w:r>
      <w:r w:rsidRPr="004742DF">
        <w:rPr>
          <w:rFonts w:ascii="Times New Roman" w:eastAsia="Arial" w:hAnsi="Times New Roman" w:cs="Times New Roman"/>
          <w:kern w:val="1"/>
          <w:sz w:val="24"/>
          <w:szCs w:val="28"/>
          <w:lang w:eastAsia="lv-LV"/>
        </w:rPr>
        <w:t>‘</w:t>
      </w:r>
      <w:proofErr w:type="spellStart"/>
      <w:r w:rsidRPr="00370F5D">
        <w:rPr>
          <w:rFonts w:ascii="Times New Roman" w:eastAsia="Arial" w:hAnsi="Times New Roman" w:cs="Times New Roman"/>
          <w:kern w:val="1"/>
          <w:sz w:val="24"/>
          <w:szCs w:val="28"/>
          <w:lang w:eastAsia="lv-LV"/>
        </w:rPr>
        <w:t>Barnahus</w:t>
      </w:r>
      <w:proofErr w:type="spellEnd"/>
      <w:r w:rsidRPr="00370F5D">
        <w:rPr>
          <w:rFonts w:ascii="Times New Roman" w:eastAsia="Arial" w:hAnsi="Times New Roman" w:cs="Times New Roman"/>
          <w:kern w:val="1"/>
          <w:sz w:val="24"/>
          <w:szCs w:val="28"/>
          <w:lang w:eastAsia="lv-LV"/>
        </w:rPr>
        <w:t xml:space="preserve"> modeļa</w:t>
      </w:r>
      <w:r w:rsidRPr="004742DF">
        <w:rPr>
          <w:rFonts w:ascii="Times New Roman" w:eastAsia="Arial" w:hAnsi="Times New Roman" w:cs="Times New Roman"/>
          <w:kern w:val="1"/>
          <w:sz w:val="24"/>
          <w:szCs w:val="28"/>
          <w:lang w:eastAsia="lv-LV"/>
        </w:rPr>
        <w:t>’</w:t>
      </w:r>
      <w:r w:rsidRPr="00370F5D">
        <w:rPr>
          <w:rFonts w:ascii="Times New Roman" w:eastAsia="Arial" w:hAnsi="Times New Roman" w:cs="Times New Roman"/>
          <w:kern w:val="1"/>
          <w:sz w:val="24"/>
          <w:szCs w:val="28"/>
          <w:lang w:eastAsia="lv-LV"/>
        </w:rPr>
        <w:t xml:space="preserve"> ieviešana Latvijā kā bērniem draudzīga un starpinstitūciju vienas pieturas aģentūra, lai atbalstītu vardarbībā vai vardarbībai pakļautus bērnus, kā arī tos, kuri ir bijuši vardarbības liecinieki. </w:t>
      </w:r>
    </w:p>
    <w:p w14:paraId="370084A2" w14:textId="7A6CE385" w:rsidR="00076DD7" w:rsidRPr="00076DD7" w:rsidRDefault="00076DD7" w:rsidP="00076DD7">
      <w:pPr>
        <w:pStyle w:val="CommentText"/>
        <w:jc w:val="both"/>
        <w:rPr>
          <w:rFonts w:ascii="Times New Roman" w:hAnsi="Times New Roman" w:cs="Times New Roman"/>
          <w:sz w:val="24"/>
          <w:szCs w:val="24"/>
        </w:rPr>
      </w:pPr>
      <w:r w:rsidRPr="00076DD7">
        <w:rPr>
          <w:rFonts w:ascii="Times New Roman" w:hAnsi="Times New Roman" w:cs="Times New Roman"/>
          <w:sz w:val="24"/>
          <w:szCs w:val="24"/>
        </w:rPr>
        <w:t xml:space="preserve">Ziņojums tika prezentēts 2023.gada aprīlī ar vairākiem pasākumiem, kurā piedalījās gan ziņojuma autori OECD pārstāvji un  partneri no Slovēnijas un Alma </w:t>
      </w:r>
      <w:proofErr w:type="spellStart"/>
      <w:r w:rsidRPr="00076DD7">
        <w:rPr>
          <w:rFonts w:ascii="Times New Roman" w:hAnsi="Times New Roman" w:cs="Times New Roman"/>
          <w:sz w:val="24"/>
          <w:szCs w:val="24"/>
        </w:rPr>
        <w:t>Economics</w:t>
      </w:r>
      <w:proofErr w:type="spellEnd"/>
      <w:r w:rsidRPr="00076DD7">
        <w:rPr>
          <w:rFonts w:ascii="Times New Roman" w:hAnsi="Times New Roman" w:cs="Times New Roman"/>
          <w:sz w:val="24"/>
          <w:szCs w:val="24"/>
        </w:rPr>
        <w:t xml:space="preserve"> institūta, kā arī iesaistītās valsts institūcijas un NVO sektors no Latvijas. </w:t>
      </w:r>
    </w:p>
    <w:p w14:paraId="43CE59AA" w14:textId="2758D2E0" w:rsidR="00370F5D" w:rsidRPr="00370F5D" w:rsidRDefault="00370F5D" w:rsidP="00585ADB">
      <w:pPr>
        <w:widowControl w:val="0"/>
        <w:suppressAutoHyphens/>
        <w:spacing w:after="100" w:line="240" w:lineRule="auto"/>
        <w:ind w:left="28" w:right="23"/>
        <w:jc w:val="both"/>
        <w:rPr>
          <w:rFonts w:ascii="Times New Roman" w:eastAsia="Arial" w:hAnsi="Times New Roman" w:cs="Times New Roman"/>
          <w:kern w:val="1"/>
          <w:sz w:val="24"/>
          <w:szCs w:val="28"/>
          <w:highlight w:val="yellow"/>
          <w:lang w:eastAsia="lv-LV"/>
        </w:rPr>
      </w:pPr>
    </w:p>
    <w:p w14:paraId="5877AE2A" w14:textId="77777777" w:rsidR="00CA7103" w:rsidRPr="00CA7103" w:rsidRDefault="00CA7103" w:rsidP="00585ADB">
      <w:pPr>
        <w:widowControl w:val="0"/>
        <w:suppressAutoHyphens/>
        <w:spacing w:after="100" w:line="240" w:lineRule="auto"/>
        <w:ind w:left="28" w:right="23"/>
        <w:jc w:val="both"/>
        <w:rPr>
          <w:rFonts w:ascii="Times New Roman" w:eastAsia="Arial" w:hAnsi="Times New Roman" w:cs="Times New Roman"/>
          <w:b/>
          <w:kern w:val="1"/>
          <w:sz w:val="24"/>
          <w:szCs w:val="28"/>
          <w:lang w:eastAsia="lv-LV"/>
        </w:rPr>
      </w:pPr>
      <w:r w:rsidRPr="00CA7103">
        <w:rPr>
          <w:rFonts w:ascii="Times New Roman" w:eastAsia="Arial" w:hAnsi="Times New Roman" w:cs="Times New Roman"/>
          <w:b/>
          <w:kern w:val="1"/>
          <w:sz w:val="24"/>
          <w:szCs w:val="28"/>
          <w:lang w:eastAsia="lv-LV"/>
        </w:rPr>
        <w:t>Latvijas Nodarbinātības valsts aģentūras digitālo sistēmu modernizācija</w:t>
      </w:r>
    </w:p>
    <w:p w14:paraId="6C553B3A" w14:textId="4CB72D5F" w:rsidR="00CA7103" w:rsidRPr="00CA7103" w:rsidRDefault="00CA7103" w:rsidP="00585ADB">
      <w:pPr>
        <w:widowControl w:val="0"/>
        <w:suppressAutoHyphens/>
        <w:spacing w:after="100" w:line="240" w:lineRule="auto"/>
        <w:ind w:left="28" w:right="23"/>
        <w:jc w:val="both"/>
        <w:rPr>
          <w:rFonts w:ascii="Times New Roman" w:eastAsia="Arial" w:hAnsi="Times New Roman" w:cs="Times New Roman"/>
          <w:kern w:val="1"/>
          <w:sz w:val="24"/>
          <w:szCs w:val="28"/>
          <w:lang w:eastAsia="lv-LV"/>
        </w:rPr>
      </w:pPr>
      <w:r w:rsidRPr="00CA7103">
        <w:rPr>
          <w:rFonts w:ascii="Times New Roman" w:eastAsia="Arial" w:hAnsi="Times New Roman" w:cs="Times New Roman"/>
          <w:kern w:val="1"/>
          <w:sz w:val="24"/>
          <w:szCs w:val="28"/>
          <w:lang w:eastAsia="lv-LV"/>
        </w:rPr>
        <w:t>Sadarbības projekts</w:t>
      </w:r>
      <w:r>
        <w:rPr>
          <w:rFonts w:ascii="Times New Roman" w:eastAsia="Arial" w:hAnsi="Times New Roman" w:cs="Times New Roman"/>
          <w:kern w:val="1"/>
          <w:sz w:val="24"/>
          <w:szCs w:val="28"/>
          <w:lang w:eastAsia="lv-LV"/>
        </w:rPr>
        <w:t xml:space="preserve"> </w:t>
      </w:r>
      <w:r w:rsidRPr="00CA7103">
        <w:rPr>
          <w:rFonts w:ascii="Times New Roman" w:eastAsia="Arial" w:hAnsi="Times New Roman" w:cs="Times New Roman"/>
          <w:kern w:val="1"/>
          <w:sz w:val="24"/>
          <w:szCs w:val="28"/>
          <w:lang w:eastAsia="lv-LV"/>
        </w:rPr>
        <w:t>“Latvijas Nodarbinātības valsts aģentūras digitālo sistēmu modernizācija” ar OEC</w:t>
      </w:r>
      <w:r>
        <w:rPr>
          <w:rFonts w:ascii="Times New Roman" w:eastAsia="Arial" w:hAnsi="Times New Roman" w:cs="Times New Roman"/>
          <w:kern w:val="1"/>
          <w:sz w:val="24"/>
          <w:szCs w:val="28"/>
          <w:lang w:eastAsia="lv-LV"/>
        </w:rPr>
        <w:t>D norit Eiropas Komisijas programmas Tehniskā atbalsta instrumenta</w:t>
      </w:r>
      <w:r w:rsidRPr="00CA7103">
        <w:rPr>
          <w:rFonts w:ascii="Times New Roman" w:eastAsia="Arial" w:hAnsi="Times New Roman" w:cs="Times New Roman"/>
          <w:kern w:val="1"/>
          <w:sz w:val="24"/>
          <w:szCs w:val="28"/>
          <w:lang w:eastAsia="lv-LV"/>
        </w:rPr>
        <w:t xml:space="preserve"> (</w:t>
      </w:r>
      <w:r w:rsidRPr="00CA7103">
        <w:rPr>
          <w:rFonts w:ascii="Times New Roman" w:eastAsia="Arial" w:hAnsi="Times New Roman" w:cs="Times New Roman"/>
          <w:i/>
          <w:kern w:val="1"/>
          <w:sz w:val="24"/>
          <w:szCs w:val="28"/>
          <w:lang w:eastAsia="lv-LV"/>
        </w:rPr>
        <w:t>TSI</w:t>
      </w:r>
      <w:r w:rsidRPr="00CA7103">
        <w:rPr>
          <w:rFonts w:ascii="Times New Roman" w:eastAsia="Arial" w:hAnsi="Times New Roman" w:cs="Times New Roman"/>
          <w:kern w:val="1"/>
          <w:sz w:val="24"/>
          <w:szCs w:val="28"/>
          <w:lang w:eastAsia="lv-LV"/>
        </w:rPr>
        <w:t>) ietvaros. Projekta mērķis ir N</w:t>
      </w:r>
      <w:r w:rsidR="000B6E86">
        <w:rPr>
          <w:rFonts w:ascii="Times New Roman" w:eastAsia="Arial" w:hAnsi="Times New Roman" w:cs="Times New Roman"/>
          <w:kern w:val="1"/>
          <w:sz w:val="24"/>
          <w:szCs w:val="28"/>
          <w:lang w:eastAsia="lv-LV"/>
        </w:rPr>
        <w:t>o</w:t>
      </w:r>
      <w:r>
        <w:rPr>
          <w:rFonts w:ascii="Times New Roman" w:eastAsia="Arial" w:hAnsi="Times New Roman" w:cs="Times New Roman"/>
          <w:kern w:val="1"/>
          <w:sz w:val="24"/>
          <w:szCs w:val="28"/>
          <w:lang w:eastAsia="lv-LV"/>
        </w:rPr>
        <w:t xml:space="preserve">darbinātības valsts aģentūras (NVA) </w:t>
      </w:r>
      <w:r w:rsidRPr="00CA7103">
        <w:rPr>
          <w:rFonts w:ascii="Times New Roman" w:eastAsia="Arial" w:hAnsi="Times New Roman" w:cs="Times New Roman"/>
          <w:kern w:val="1"/>
          <w:sz w:val="24"/>
          <w:szCs w:val="28"/>
          <w:lang w:eastAsia="lv-LV"/>
        </w:rPr>
        <w:t>darbības pilnveidošana, kā arī jaunu informācijas tehn</w:t>
      </w:r>
      <w:r>
        <w:rPr>
          <w:rFonts w:ascii="Times New Roman" w:eastAsia="Arial" w:hAnsi="Times New Roman" w:cs="Times New Roman"/>
          <w:kern w:val="1"/>
          <w:sz w:val="24"/>
          <w:szCs w:val="28"/>
          <w:lang w:eastAsia="lv-LV"/>
        </w:rPr>
        <w:t>oloģiju, digitalizācijas un</w:t>
      </w:r>
      <w:r w:rsidRPr="00CA7103">
        <w:rPr>
          <w:rFonts w:ascii="Times New Roman" w:eastAsia="Arial" w:hAnsi="Times New Roman" w:cs="Times New Roman"/>
          <w:kern w:val="1"/>
          <w:sz w:val="24"/>
          <w:szCs w:val="28"/>
          <w:lang w:eastAsia="lv-LV"/>
        </w:rPr>
        <w:t xml:space="preserve"> mākslīgā intelekta rīku ieviešanas iespēju NVA darbā izpēte un pakalpojumu pilnveide, lai darbiniekiem būtu iespēja veltīt vairāk laika tiem klientiem, kas saskaras ar nozīmīgākiem darba tirgus šķēršļiem.</w:t>
      </w:r>
    </w:p>
    <w:p w14:paraId="1CCE02AE" w14:textId="4CF17691" w:rsidR="00CA7103" w:rsidRPr="00CA7103" w:rsidRDefault="00CA7103" w:rsidP="00585ADB">
      <w:pPr>
        <w:widowControl w:val="0"/>
        <w:suppressAutoHyphens/>
        <w:spacing w:after="100" w:line="240" w:lineRule="auto"/>
        <w:ind w:left="28" w:right="23"/>
        <w:jc w:val="both"/>
        <w:rPr>
          <w:rFonts w:ascii="Times New Roman" w:eastAsia="Arial" w:hAnsi="Times New Roman" w:cs="Times New Roman"/>
          <w:kern w:val="1"/>
          <w:sz w:val="24"/>
          <w:szCs w:val="28"/>
          <w:lang w:eastAsia="lv-LV"/>
        </w:rPr>
      </w:pPr>
      <w:r w:rsidRPr="00CA7103">
        <w:rPr>
          <w:rFonts w:ascii="Times New Roman" w:eastAsia="Arial" w:hAnsi="Times New Roman" w:cs="Times New Roman"/>
          <w:kern w:val="1"/>
          <w:sz w:val="24"/>
          <w:szCs w:val="28"/>
          <w:lang w:eastAsia="lv-LV"/>
        </w:rPr>
        <w:t xml:space="preserve">Galvenie projekta uzdevumi ir izstrādāt vai pielāgot: </w:t>
      </w:r>
      <w:r w:rsidR="00721638">
        <w:rPr>
          <w:rFonts w:ascii="Times New Roman" w:eastAsia="Arial" w:hAnsi="Times New Roman" w:cs="Times New Roman"/>
          <w:kern w:val="1"/>
          <w:sz w:val="24"/>
          <w:szCs w:val="28"/>
          <w:lang w:eastAsia="lv-LV"/>
        </w:rPr>
        <w:t>1</w:t>
      </w:r>
      <w:r w:rsidRPr="00CA7103">
        <w:rPr>
          <w:rFonts w:ascii="Times New Roman" w:eastAsia="Arial" w:hAnsi="Times New Roman" w:cs="Times New Roman"/>
          <w:kern w:val="1"/>
          <w:sz w:val="24"/>
          <w:szCs w:val="28"/>
          <w:lang w:eastAsia="lv-LV"/>
        </w:rPr>
        <w:t xml:space="preserve">) instrumentus, kas identificē cilvēkus, kuriem nepieciešams NVA atbalsts, un kas palīdz sniegt atbalstu (darba meklētāja profilēšanas rīki, profilēšanas rīki cilvēkiem, kas var zaudēt darbu); </w:t>
      </w:r>
      <w:r w:rsidR="00721638">
        <w:rPr>
          <w:rFonts w:ascii="Times New Roman" w:eastAsia="Arial" w:hAnsi="Times New Roman" w:cs="Times New Roman"/>
          <w:kern w:val="1"/>
          <w:sz w:val="24"/>
          <w:szCs w:val="28"/>
          <w:lang w:eastAsia="lv-LV"/>
        </w:rPr>
        <w:t>2</w:t>
      </w:r>
      <w:r w:rsidRPr="00CA7103">
        <w:rPr>
          <w:rFonts w:ascii="Times New Roman" w:eastAsia="Arial" w:hAnsi="Times New Roman" w:cs="Times New Roman"/>
          <w:kern w:val="1"/>
          <w:sz w:val="24"/>
          <w:szCs w:val="28"/>
          <w:lang w:eastAsia="lv-LV"/>
        </w:rPr>
        <w:t xml:space="preserve">) rīkus, kas palīdz identificēt digitālo prasmju trūkumu un palīdz mācību programmu atlasē; </w:t>
      </w:r>
      <w:r w:rsidR="00721638">
        <w:rPr>
          <w:rFonts w:ascii="Times New Roman" w:eastAsia="Arial" w:hAnsi="Times New Roman" w:cs="Times New Roman"/>
          <w:kern w:val="1"/>
          <w:sz w:val="24"/>
          <w:szCs w:val="28"/>
          <w:lang w:eastAsia="lv-LV"/>
        </w:rPr>
        <w:t>3</w:t>
      </w:r>
      <w:r w:rsidRPr="00CA7103">
        <w:rPr>
          <w:rFonts w:ascii="Times New Roman" w:eastAsia="Arial" w:hAnsi="Times New Roman" w:cs="Times New Roman"/>
          <w:kern w:val="1"/>
          <w:sz w:val="24"/>
          <w:szCs w:val="28"/>
          <w:lang w:eastAsia="lv-LV"/>
        </w:rPr>
        <w:t xml:space="preserve">) rīkus, kas palīdz salāgot </w:t>
      </w:r>
      <w:r w:rsidR="00B96459">
        <w:rPr>
          <w:rFonts w:ascii="Times New Roman" w:eastAsia="Arial" w:hAnsi="Times New Roman" w:cs="Times New Roman"/>
          <w:kern w:val="1"/>
          <w:sz w:val="24"/>
          <w:szCs w:val="28"/>
          <w:lang w:eastAsia="lv-LV"/>
        </w:rPr>
        <w:t>darba meklētājus un vakances; 4</w:t>
      </w:r>
      <w:r w:rsidRPr="00CA7103">
        <w:rPr>
          <w:rFonts w:ascii="Times New Roman" w:eastAsia="Arial" w:hAnsi="Times New Roman" w:cs="Times New Roman"/>
          <w:kern w:val="1"/>
          <w:sz w:val="24"/>
          <w:szCs w:val="28"/>
          <w:lang w:eastAsia="lv-LV"/>
        </w:rPr>
        <w:t>) kā arī datu pārvaldības un vizualizācijas risinājumus aktīvās darba tirgus politikas pasākumu uzraudzībai un novērtēšanai.</w:t>
      </w:r>
    </w:p>
    <w:p w14:paraId="26499944" w14:textId="4FF8A791" w:rsidR="00CA7103" w:rsidRPr="00CA7103" w:rsidRDefault="00CA7103" w:rsidP="00585ADB">
      <w:pPr>
        <w:widowControl w:val="0"/>
        <w:suppressAutoHyphens/>
        <w:spacing w:after="100" w:line="240" w:lineRule="auto"/>
        <w:ind w:left="28" w:right="23"/>
        <w:jc w:val="both"/>
        <w:rPr>
          <w:rFonts w:ascii="Times New Roman" w:eastAsia="Arial" w:hAnsi="Times New Roman" w:cs="Times New Roman"/>
          <w:kern w:val="1"/>
          <w:sz w:val="24"/>
          <w:szCs w:val="28"/>
          <w:lang w:eastAsia="lv-LV"/>
        </w:rPr>
      </w:pPr>
      <w:r>
        <w:rPr>
          <w:rFonts w:ascii="Times New Roman" w:eastAsia="Arial" w:hAnsi="Times New Roman" w:cs="Times New Roman"/>
          <w:kern w:val="1"/>
          <w:sz w:val="24"/>
          <w:szCs w:val="28"/>
          <w:lang w:eastAsia="lv-LV"/>
        </w:rPr>
        <w:t>P</w:t>
      </w:r>
      <w:r w:rsidRPr="00CA7103">
        <w:rPr>
          <w:rFonts w:ascii="Times New Roman" w:eastAsia="Arial" w:hAnsi="Times New Roman" w:cs="Times New Roman"/>
          <w:kern w:val="1"/>
          <w:sz w:val="24"/>
          <w:szCs w:val="28"/>
          <w:lang w:eastAsia="lv-LV"/>
        </w:rPr>
        <w:t>rojekta aktivitāšu īstenošana uzsākta 2022.</w:t>
      </w:r>
      <w:r w:rsidR="00B54D8F">
        <w:rPr>
          <w:rFonts w:ascii="Times New Roman" w:eastAsia="Arial" w:hAnsi="Times New Roman" w:cs="Times New Roman"/>
          <w:kern w:val="1"/>
          <w:sz w:val="24"/>
          <w:szCs w:val="28"/>
          <w:lang w:eastAsia="lv-LV"/>
        </w:rPr>
        <w:t xml:space="preserve"> </w:t>
      </w:r>
      <w:r w:rsidRPr="00CA7103">
        <w:rPr>
          <w:rFonts w:ascii="Times New Roman" w:eastAsia="Arial" w:hAnsi="Times New Roman" w:cs="Times New Roman"/>
          <w:kern w:val="1"/>
          <w:sz w:val="24"/>
          <w:szCs w:val="28"/>
          <w:lang w:eastAsia="lv-LV"/>
        </w:rPr>
        <w:t xml:space="preserve">gada septembrī. Būtiskākās aktivitātes pārskata periodā: </w:t>
      </w:r>
    </w:p>
    <w:p w14:paraId="70898730" w14:textId="2F8E85C5" w:rsidR="00CA7103" w:rsidRPr="003476B8" w:rsidRDefault="00CA7103" w:rsidP="00585ADB">
      <w:pPr>
        <w:pStyle w:val="ListParagraph"/>
        <w:widowControl w:val="0"/>
        <w:numPr>
          <w:ilvl w:val="0"/>
          <w:numId w:val="15"/>
        </w:numPr>
        <w:suppressAutoHyphens/>
        <w:spacing w:after="100" w:line="240" w:lineRule="auto"/>
        <w:ind w:right="23"/>
        <w:contextualSpacing w:val="0"/>
        <w:jc w:val="both"/>
        <w:rPr>
          <w:rFonts w:ascii="Times New Roman" w:eastAsia="Calibri" w:hAnsi="Times New Roman" w:cs="Times New Roman"/>
          <w:bCs/>
          <w:iCs/>
          <w:sz w:val="24"/>
          <w:szCs w:val="28"/>
          <w:lang w:eastAsia="en-US"/>
        </w:rPr>
      </w:pPr>
      <w:r w:rsidRPr="003476B8">
        <w:rPr>
          <w:rFonts w:ascii="Times New Roman" w:eastAsia="Calibri" w:hAnsi="Times New Roman" w:cs="Times New Roman"/>
          <w:sz w:val="24"/>
          <w:szCs w:val="28"/>
          <w:lang w:eastAsia="en-US"/>
        </w:rPr>
        <w:t>2023. gada 7. martā notika starptautisks tiešsaistes seminārs “Digitālie rīki prasmju profilēšanai”, kura ietvaros Vācijas Federālais nodarbinātības dienests,</w:t>
      </w:r>
      <w:r w:rsidRPr="003476B8">
        <w:rPr>
          <w:rFonts w:ascii="Times New Roman" w:eastAsia="Calibri" w:hAnsi="Times New Roman" w:cs="Times New Roman"/>
          <w:iCs/>
          <w:sz w:val="24"/>
          <w:szCs w:val="28"/>
          <w:lang w:eastAsia="en-US"/>
        </w:rPr>
        <w:t xml:space="preserve"> Austrijas Nodarbinātības dienests, </w:t>
      </w:r>
      <w:r w:rsidRPr="003476B8">
        <w:rPr>
          <w:rFonts w:ascii="Times New Roman" w:eastAsia="Calibri" w:hAnsi="Times New Roman" w:cs="Times New Roman"/>
          <w:bCs/>
          <w:iCs/>
          <w:sz w:val="24"/>
          <w:szCs w:val="28"/>
          <w:lang w:eastAsia="en-US"/>
        </w:rPr>
        <w:t>sabiedriskā organizācija no Francijas “</w:t>
      </w:r>
      <w:proofErr w:type="spellStart"/>
      <w:r w:rsidRPr="003476B8">
        <w:rPr>
          <w:rFonts w:ascii="Times New Roman" w:eastAsia="Calibri" w:hAnsi="Times New Roman" w:cs="Times New Roman"/>
          <w:bCs/>
          <w:iCs/>
          <w:sz w:val="24"/>
          <w:szCs w:val="28"/>
          <w:lang w:eastAsia="en-US"/>
        </w:rPr>
        <w:t>Pix</w:t>
      </w:r>
      <w:proofErr w:type="spellEnd"/>
      <w:r w:rsidRPr="003476B8">
        <w:rPr>
          <w:rFonts w:ascii="Times New Roman" w:eastAsia="Calibri" w:hAnsi="Times New Roman" w:cs="Times New Roman"/>
          <w:bCs/>
          <w:iCs/>
          <w:sz w:val="24"/>
          <w:szCs w:val="28"/>
          <w:lang w:eastAsia="en-US"/>
        </w:rPr>
        <w:t xml:space="preserve">”, kā arī OECD Prasmju nodaļas eksperti prezentēja prasmju profilēšanas rīkus. Semināra ietvaros notika diskusija ar mērķi izvērtēt labāko un Latvijas nodarbinātības dienesta darbam piemērotāko digitālo prasmju profilēšanas risinājumu. </w:t>
      </w:r>
    </w:p>
    <w:p w14:paraId="67143332" w14:textId="77777777" w:rsidR="00CA7103" w:rsidRPr="003476B8" w:rsidRDefault="00CA7103" w:rsidP="00585ADB">
      <w:pPr>
        <w:pStyle w:val="ListParagraph"/>
        <w:widowControl w:val="0"/>
        <w:numPr>
          <w:ilvl w:val="0"/>
          <w:numId w:val="15"/>
        </w:numPr>
        <w:suppressAutoHyphens/>
        <w:spacing w:after="100" w:line="240" w:lineRule="auto"/>
        <w:ind w:right="23"/>
        <w:contextualSpacing w:val="0"/>
        <w:jc w:val="both"/>
        <w:rPr>
          <w:rFonts w:ascii="Times New Roman" w:eastAsia="Calibri" w:hAnsi="Times New Roman" w:cs="Times New Roman"/>
          <w:bCs/>
          <w:iCs/>
          <w:sz w:val="24"/>
          <w:szCs w:val="28"/>
          <w:lang w:eastAsia="en-US"/>
        </w:rPr>
      </w:pPr>
      <w:r w:rsidRPr="003476B8">
        <w:rPr>
          <w:rFonts w:ascii="Times New Roman" w:eastAsia="Calibri" w:hAnsi="Times New Roman" w:cs="Times New Roman"/>
          <w:bCs/>
          <w:sz w:val="24"/>
          <w:szCs w:val="28"/>
          <w:lang w:eastAsia="en-US"/>
        </w:rPr>
        <w:t>OECD sagatavoja sākotnējo izvērtējumu (melnrakstu) par NVA IT risinājumu un digitālo rīku pilnveides iespējam (</w:t>
      </w:r>
      <w:proofErr w:type="spellStart"/>
      <w:r w:rsidRPr="003476B8">
        <w:rPr>
          <w:rFonts w:ascii="Times New Roman" w:eastAsia="Calibri" w:hAnsi="Times New Roman" w:cs="Times New Roman"/>
          <w:bCs/>
          <w:i/>
          <w:sz w:val="24"/>
          <w:szCs w:val="28"/>
          <w:lang w:eastAsia="en-US"/>
        </w:rPr>
        <w:t>Modernising</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the</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Latvian</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Public</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Employment</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Service</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Qualitative</w:t>
      </w:r>
      <w:proofErr w:type="spellEnd"/>
      <w:r w:rsidRPr="003476B8">
        <w:rPr>
          <w:rFonts w:ascii="Times New Roman" w:eastAsia="Calibri" w:hAnsi="Times New Roman" w:cs="Times New Roman"/>
          <w:bCs/>
          <w:i/>
          <w:sz w:val="24"/>
          <w:szCs w:val="28"/>
          <w:lang w:eastAsia="en-US"/>
        </w:rPr>
        <w:t xml:space="preserve"> </w:t>
      </w:r>
      <w:proofErr w:type="spellStart"/>
      <w:r w:rsidRPr="003476B8">
        <w:rPr>
          <w:rFonts w:ascii="Times New Roman" w:eastAsia="Calibri" w:hAnsi="Times New Roman" w:cs="Times New Roman"/>
          <w:bCs/>
          <w:i/>
          <w:sz w:val="24"/>
          <w:szCs w:val="28"/>
          <w:lang w:eastAsia="en-US"/>
        </w:rPr>
        <w:t>report</w:t>
      </w:r>
      <w:proofErr w:type="spellEnd"/>
      <w:r w:rsidRPr="003476B8">
        <w:rPr>
          <w:rFonts w:ascii="Times New Roman" w:eastAsia="Calibri" w:hAnsi="Times New Roman" w:cs="Times New Roman"/>
          <w:bCs/>
          <w:sz w:val="24"/>
          <w:szCs w:val="28"/>
          <w:lang w:eastAsia="en-US"/>
        </w:rPr>
        <w:t>).</w:t>
      </w:r>
    </w:p>
    <w:p w14:paraId="0CFD01A0" w14:textId="77777777" w:rsidR="00CA7103" w:rsidRPr="003476B8" w:rsidRDefault="00CA7103" w:rsidP="00585ADB">
      <w:pPr>
        <w:pStyle w:val="ListParagraph"/>
        <w:widowControl w:val="0"/>
        <w:numPr>
          <w:ilvl w:val="0"/>
          <w:numId w:val="15"/>
        </w:numPr>
        <w:suppressAutoHyphens/>
        <w:spacing w:after="100" w:line="240" w:lineRule="auto"/>
        <w:ind w:right="23"/>
        <w:contextualSpacing w:val="0"/>
        <w:jc w:val="both"/>
        <w:rPr>
          <w:rFonts w:ascii="Times New Roman" w:eastAsia="Calibri" w:hAnsi="Times New Roman" w:cs="Times New Roman"/>
          <w:bCs/>
          <w:iCs/>
          <w:sz w:val="24"/>
          <w:szCs w:val="28"/>
          <w:lang w:eastAsia="en-US"/>
        </w:rPr>
      </w:pPr>
      <w:r w:rsidRPr="003476B8">
        <w:rPr>
          <w:rFonts w:ascii="Times New Roman" w:eastAsia="Calibri" w:hAnsi="Times New Roman" w:cs="Times New Roman"/>
          <w:bCs/>
          <w:sz w:val="24"/>
          <w:szCs w:val="28"/>
          <w:lang w:eastAsia="en-US"/>
        </w:rPr>
        <w:t xml:space="preserve">OECD sagatavoja Tehniskās specifikācijas projektu NVA digitālo risinājumu pilnveidei. </w:t>
      </w:r>
    </w:p>
    <w:p w14:paraId="6133FF49" w14:textId="77777777" w:rsidR="00370F5D" w:rsidRPr="003476B8" w:rsidRDefault="00CA7103" w:rsidP="00585ADB">
      <w:pPr>
        <w:pStyle w:val="ListParagraph"/>
        <w:widowControl w:val="0"/>
        <w:numPr>
          <w:ilvl w:val="0"/>
          <w:numId w:val="15"/>
        </w:numPr>
        <w:suppressAutoHyphens/>
        <w:spacing w:after="100" w:line="240" w:lineRule="auto"/>
        <w:ind w:right="23"/>
        <w:contextualSpacing w:val="0"/>
        <w:jc w:val="both"/>
        <w:rPr>
          <w:rFonts w:ascii="Times New Roman" w:eastAsia="Calibri" w:hAnsi="Times New Roman" w:cs="Times New Roman"/>
          <w:bCs/>
          <w:iCs/>
          <w:sz w:val="24"/>
          <w:szCs w:val="28"/>
          <w:lang w:eastAsia="en-US"/>
        </w:rPr>
      </w:pPr>
      <w:r w:rsidRPr="003476B8">
        <w:rPr>
          <w:rFonts w:ascii="Times New Roman" w:eastAsia="Calibri" w:hAnsi="Times New Roman" w:cs="Times New Roman"/>
          <w:bCs/>
          <w:sz w:val="24"/>
          <w:szCs w:val="28"/>
          <w:lang w:eastAsia="en-US"/>
        </w:rPr>
        <w:t>Ar OECD saskaņots savienotu administratīvo datu apjoms, kas nepieciešams darba tirgus politikas kvantitatīvā izvērtējuma sagatavošanai, t.sk. NVA dati par individuālo darbu ar bezdarbniekiem un V</w:t>
      </w:r>
      <w:r w:rsidR="00A57083" w:rsidRPr="003476B8">
        <w:rPr>
          <w:rFonts w:ascii="Times New Roman" w:eastAsia="Calibri" w:hAnsi="Times New Roman" w:cs="Times New Roman"/>
          <w:bCs/>
          <w:sz w:val="24"/>
          <w:szCs w:val="28"/>
          <w:lang w:eastAsia="en-US"/>
        </w:rPr>
        <w:t xml:space="preserve">alsts sociālās apdrošināšanas aģentūra </w:t>
      </w:r>
      <w:r w:rsidRPr="003476B8">
        <w:rPr>
          <w:rFonts w:ascii="Times New Roman" w:eastAsia="Calibri" w:hAnsi="Times New Roman" w:cs="Times New Roman"/>
          <w:bCs/>
          <w:sz w:val="24"/>
          <w:szCs w:val="28"/>
          <w:lang w:eastAsia="en-US"/>
        </w:rPr>
        <w:t>par pabalstu saņemšanu. Noslēgti līgumi par administratīvo mikrodatu nodošanu OECD.</w:t>
      </w:r>
    </w:p>
    <w:p w14:paraId="72E21C4C" w14:textId="77777777" w:rsidR="00E307BE" w:rsidRDefault="00E307BE" w:rsidP="00585ADB">
      <w:pPr>
        <w:shd w:val="clear" w:color="auto" w:fill="FFFFFF"/>
        <w:spacing w:after="100" w:line="24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Atbalsta sistēma darba devējiem darbinieku prasmju pilnveidošanā</w:t>
      </w:r>
    </w:p>
    <w:p w14:paraId="1375E3C9" w14:textId="3569527B" w:rsidR="00E307BE" w:rsidRPr="00E307BE" w:rsidRDefault="00E307BE" w:rsidP="00585ADB">
      <w:pPr>
        <w:shd w:val="clear" w:color="auto" w:fill="FFFFFF"/>
        <w:spacing w:after="100" w:line="240" w:lineRule="auto"/>
        <w:jc w:val="both"/>
        <w:rPr>
          <w:rFonts w:ascii="Times New Roman" w:eastAsia="Calibri" w:hAnsi="Times New Roman" w:cs="Times New Roman"/>
          <w:sz w:val="24"/>
          <w:szCs w:val="24"/>
          <w:lang w:eastAsia="en-US"/>
        </w:rPr>
      </w:pPr>
      <w:r w:rsidRPr="00E307BE">
        <w:rPr>
          <w:rFonts w:ascii="Times New Roman" w:eastAsia="Calibri" w:hAnsi="Times New Roman" w:cs="Times New Roman"/>
          <w:bCs/>
          <w:sz w:val="24"/>
          <w:szCs w:val="24"/>
          <w:lang w:eastAsia="en-US"/>
        </w:rPr>
        <w:t>Izglītības un zinātnes ministrija</w:t>
      </w:r>
      <w:r w:rsidR="00E0329A">
        <w:rPr>
          <w:rFonts w:ascii="Times New Roman" w:eastAsia="Calibri" w:hAnsi="Times New Roman" w:cs="Times New Roman"/>
          <w:bCs/>
          <w:sz w:val="24"/>
          <w:szCs w:val="24"/>
          <w:lang w:eastAsia="en-US"/>
        </w:rPr>
        <w:t xml:space="preserve"> (IZM)</w:t>
      </w:r>
      <w:r w:rsidRPr="00E307BE">
        <w:rPr>
          <w:rFonts w:ascii="Times New Roman" w:eastAsia="Calibri" w:hAnsi="Times New Roman" w:cs="Times New Roman"/>
          <w:bCs/>
          <w:color w:val="212529"/>
          <w:sz w:val="24"/>
          <w:szCs w:val="24"/>
          <w:shd w:val="clear" w:color="auto" w:fill="FFFFFF"/>
          <w:lang w:eastAsia="en-US"/>
        </w:rPr>
        <w:t xml:space="preserve"> </w:t>
      </w:r>
      <w:r w:rsidRPr="00E307BE">
        <w:rPr>
          <w:rFonts w:ascii="Times New Roman" w:eastAsia="Calibri" w:hAnsi="Times New Roman" w:cs="Times New Roman"/>
          <w:bCs/>
          <w:sz w:val="24"/>
          <w:szCs w:val="24"/>
          <w:lang w:eastAsia="en-US"/>
        </w:rPr>
        <w:t>sadarbībā ar Eiropas Komisiju</w:t>
      </w:r>
      <w:r w:rsidR="00E0329A">
        <w:rPr>
          <w:rFonts w:ascii="Times New Roman" w:eastAsia="Calibri" w:hAnsi="Times New Roman" w:cs="Times New Roman"/>
          <w:bCs/>
          <w:sz w:val="24"/>
          <w:szCs w:val="24"/>
          <w:lang w:eastAsia="en-US"/>
        </w:rPr>
        <w:t xml:space="preserve"> (EK)</w:t>
      </w:r>
      <w:r w:rsidRPr="00E307BE">
        <w:rPr>
          <w:rFonts w:ascii="Times New Roman" w:eastAsia="Calibri" w:hAnsi="Times New Roman" w:cs="Times New Roman"/>
          <w:bCs/>
          <w:sz w:val="24"/>
          <w:szCs w:val="24"/>
          <w:lang w:eastAsia="en-US"/>
        </w:rPr>
        <w:t xml:space="preserve"> un OECD kopš 2021.</w:t>
      </w:r>
      <w:r w:rsidR="00137C53">
        <w:rPr>
          <w:rFonts w:ascii="Times New Roman" w:eastAsia="Calibri" w:hAnsi="Times New Roman" w:cs="Times New Roman"/>
          <w:bCs/>
          <w:sz w:val="24"/>
          <w:szCs w:val="24"/>
          <w:lang w:eastAsia="en-US"/>
        </w:rPr>
        <w:t> </w:t>
      </w:r>
      <w:r w:rsidRPr="00E307BE">
        <w:rPr>
          <w:rFonts w:ascii="Times New Roman" w:eastAsia="Calibri" w:hAnsi="Times New Roman" w:cs="Times New Roman"/>
          <w:bCs/>
          <w:sz w:val="24"/>
          <w:szCs w:val="24"/>
          <w:lang w:eastAsia="en-US"/>
        </w:rPr>
        <w:t>gada īsteno Tehniskā atbalsta instrumenta (</w:t>
      </w:r>
      <w:r w:rsidRPr="00E307BE">
        <w:rPr>
          <w:rFonts w:ascii="Times New Roman" w:eastAsia="Calibri" w:hAnsi="Times New Roman" w:cs="Times New Roman"/>
          <w:bCs/>
          <w:i/>
          <w:sz w:val="24"/>
          <w:szCs w:val="24"/>
          <w:lang w:eastAsia="en-US"/>
        </w:rPr>
        <w:t>TSI</w:t>
      </w:r>
      <w:r w:rsidRPr="00E307BE">
        <w:rPr>
          <w:rFonts w:ascii="Times New Roman" w:eastAsia="Calibri" w:hAnsi="Times New Roman" w:cs="Times New Roman"/>
          <w:bCs/>
          <w:sz w:val="24"/>
          <w:szCs w:val="24"/>
          <w:lang w:eastAsia="en-US"/>
        </w:rPr>
        <w:t>) projektu</w:t>
      </w:r>
      <w:r>
        <w:rPr>
          <w:rFonts w:ascii="Times New Roman" w:eastAsia="Calibri" w:hAnsi="Times New Roman" w:cs="Times New Roman"/>
          <w:bCs/>
          <w:sz w:val="24"/>
          <w:szCs w:val="24"/>
          <w:lang w:eastAsia="en-US"/>
        </w:rPr>
        <w:t xml:space="preserve"> par atbalstu darba devējiem prasmju attīstības veicināšanā Latvijā  (</w:t>
      </w:r>
      <w:proofErr w:type="spellStart"/>
      <w:r w:rsidRPr="00E307BE">
        <w:rPr>
          <w:rFonts w:ascii="Times New Roman" w:eastAsia="Calibri" w:hAnsi="Times New Roman" w:cs="Times New Roman"/>
          <w:bCs/>
          <w:i/>
          <w:iCs/>
          <w:sz w:val="24"/>
          <w:szCs w:val="24"/>
          <w:lang w:eastAsia="en-US"/>
        </w:rPr>
        <w:t>Support</w:t>
      </w:r>
      <w:proofErr w:type="spellEnd"/>
      <w:r w:rsidRPr="00E307BE">
        <w:rPr>
          <w:rFonts w:ascii="Times New Roman" w:eastAsia="Calibri" w:hAnsi="Times New Roman" w:cs="Times New Roman"/>
          <w:bCs/>
          <w:i/>
          <w:iCs/>
          <w:sz w:val="24"/>
          <w:szCs w:val="24"/>
          <w:lang w:eastAsia="en-US"/>
        </w:rPr>
        <w:t xml:space="preserve"> </w:t>
      </w:r>
      <w:proofErr w:type="spellStart"/>
      <w:r w:rsidRPr="00E307BE">
        <w:rPr>
          <w:rFonts w:ascii="Times New Roman" w:eastAsia="Calibri" w:hAnsi="Times New Roman" w:cs="Times New Roman"/>
          <w:bCs/>
          <w:i/>
          <w:iCs/>
          <w:sz w:val="24"/>
          <w:szCs w:val="24"/>
          <w:lang w:eastAsia="en-US"/>
        </w:rPr>
        <w:t>employers</w:t>
      </w:r>
      <w:proofErr w:type="spellEnd"/>
      <w:r w:rsidRPr="00E307BE">
        <w:rPr>
          <w:rFonts w:ascii="Times New Roman" w:eastAsia="Calibri" w:hAnsi="Times New Roman" w:cs="Times New Roman"/>
          <w:bCs/>
          <w:i/>
          <w:iCs/>
          <w:sz w:val="24"/>
          <w:szCs w:val="24"/>
          <w:lang w:eastAsia="en-US"/>
        </w:rPr>
        <w:t xml:space="preserve"> </w:t>
      </w:r>
      <w:proofErr w:type="spellStart"/>
      <w:r w:rsidRPr="00E307BE">
        <w:rPr>
          <w:rFonts w:ascii="Times New Roman" w:eastAsia="Calibri" w:hAnsi="Times New Roman" w:cs="Times New Roman"/>
          <w:bCs/>
          <w:i/>
          <w:iCs/>
          <w:sz w:val="24"/>
          <w:szCs w:val="24"/>
          <w:lang w:eastAsia="en-US"/>
        </w:rPr>
        <w:t>in</w:t>
      </w:r>
      <w:proofErr w:type="spellEnd"/>
      <w:r w:rsidRPr="00E307BE">
        <w:rPr>
          <w:rFonts w:ascii="Times New Roman" w:eastAsia="Calibri" w:hAnsi="Times New Roman" w:cs="Times New Roman"/>
          <w:bCs/>
          <w:i/>
          <w:iCs/>
          <w:sz w:val="24"/>
          <w:szCs w:val="24"/>
          <w:lang w:eastAsia="en-US"/>
        </w:rPr>
        <w:t xml:space="preserve"> </w:t>
      </w:r>
      <w:proofErr w:type="spellStart"/>
      <w:r w:rsidRPr="00E307BE">
        <w:rPr>
          <w:rFonts w:ascii="Times New Roman" w:eastAsia="Calibri" w:hAnsi="Times New Roman" w:cs="Times New Roman"/>
          <w:bCs/>
          <w:i/>
          <w:iCs/>
          <w:sz w:val="24"/>
          <w:szCs w:val="24"/>
          <w:lang w:eastAsia="en-US"/>
        </w:rPr>
        <w:t>promoting</w:t>
      </w:r>
      <w:proofErr w:type="spellEnd"/>
      <w:r w:rsidRPr="00E307BE">
        <w:rPr>
          <w:rFonts w:ascii="Times New Roman" w:eastAsia="Calibri" w:hAnsi="Times New Roman" w:cs="Times New Roman"/>
          <w:bCs/>
          <w:i/>
          <w:iCs/>
          <w:sz w:val="24"/>
          <w:szCs w:val="24"/>
          <w:lang w:eastAsia="en-US"/>
        </w:rPr>
        <w:t xml:space="preserve"> </w:t>
      </w:r>
      <w:proofErr w:type="spellStart"/>
      <w:r w:rsidRPr="00E307BE">
        <w:rPr>
          <w:rFonts w:ascii="Times New Roman" w:eastAsia="Calibri" w:hAnsi="Times New Roman" w:cs="Times New Roman"/>
          <w:bCs/>
          <w:i/>
          <w:iCs/>
          <w:sz w:val="24"/>
          <w:szCs w:val="24"/>
          <w:lang w:eastAsia="en-US"/>
        </w:rPr>
        <w:t>skills</w:t>
      </w:r>
      <w:proofErr w:type="spellEnd"/>
      <w:r>
        <w:rPr>
          <w:rFonts w:ascii="Times New Roman" w:eastAsia="Calibri" w:hAnsi="Times New Roman" w:cs="Times New Roman"/>
          <w:bCs/>
          <w:i/>
          <w:iCs/>
          <w:sz w:val="24"/>
          <w:szCs w:val="24"/>
          <w:lang w:eastAsia="en-US"/>
        </w:rPr>
        <w:t xml:space="preserve"> </w:t>
      </w:r>
      <w:proofErr w:type="spellStart"/>
      <w:r>
        <w:rPr>
          <w:rFonts w:ascii="Times New Roman" w:eastAsia="Calibri" w:hAnsi="Times New Roman" w:cs="Times New Roman"/>
          <w:bCs/>
          <w:i/>
          <w:iCs/>
          <w:sz w:val="24"/>
          <w:szCs w:val="24"/>
          <w:lang w:eastAsia="en-US"/>
        </w:rPr>
        <w:t>development</w:t>
      </w:r>
      <w:proofErr w:type="spellEnd"/>
      <w:r>
        <w:rPr>
          <w:rFonts w:ascii="Times New Roman" w:eastAsia="Calibri" w:hAnsi="Times New Roman" w:cs="Times New Roman"/>
          <w:bCs/>
          <w:i/>
          <w:iCs/>
          <w:sz w:val="24"/>
          <w:szCs w:val="24"/>
          <w:lang w:eastAsia="en-US"/>
        </w:rPr>
        <w:t xml:space="preserve"> </w:t>
      </w:r>
      <w:proofErr w:type="spellStart"/>
      <w:r>
        <w:rPr>
          <w:rFonts w:ascii="Times New Roman" w:eastAsia="Calibri" w:hAnsi="Times New Roman" w:cs="Times New Roman"/>
          <w:bCs/>
          <w:i/>
          <w:iCs/>
          <w:sz w:val="24"/>
          <w:szCs w:val="24"/>
          <w:lang w:eastAsia="en-US"/>
        </w:rPr>
        <w:lastRenderedPageBreak/>
        <w:t>in</w:t>
      </w:r>
      <w:proofErr w:type="spellEnd"/>
      <w:r>
        <w:rPr>
          <w:rFonts w:ascii="Times New Roman" w:eastAsia="Calibri" w:hAnsi="Times New Roman" w:cs="Times New Roman"/>
          <w:bCs/>
          <w:i/>
          <w:iCs/>
          <w:sz w:val="24"/>
          <w:szCs w:val="24"/>
          <w:lang w:eastAsia="en-US"/>
        </w:rPr>
        <w:t xml:space="preserve"> Latvia (21LV06)</w:t>
      </w:r>
      <w:r>
        <w:rPr>
          <w:rFonts w:ascii="Times New Roman" w:eastAsia="Calibri" w:hAnsi="Times New Roman" w:cs="Times New Roman"/>
          <w:bCs/>
          <w:iCs/>
          <w:sz w:val="24"/>
          <w:szCs w:val="24"/>
          <w:lang w:eastAsia="en-US"/>
        </w:rPr>
        <w:t>)</w:t>
      </w:r>
      <w:r w:rsidRPr="00E307BE">
        <w:rPr>
          <w:rFonts w:ascii="Times New Roman" w:eastAsia="Calibri" w:hAnsi="Times New Roman" w:cs="Times New Roman"/>
          <w:bCs/>
          <w:i/>
          <w:iCs/>
          <w:sz w:val="24"/>
          <w:szCs w:val="24"/>
          <w:lang w:eastAsia="en-US"/>
        </w:rPr>
        <w:t>.</w:t>
      </w:r>
      <w:r w:rsidRPr="00E307BE">
        <w:rPr>
          <w:rFonts w:ascii="Times New Roman" w:eastAsia="Calibri" w:hAnsi="Times New Roman" w:cs="Times New Roman"/>
          <w:i/>
          <w:iCs/>
          <w:sz w:val="24"/>
          <w:szCs w:val="24"/>
          <w:lang w:eastAsia="en-US"/>
        </w:rPr>
        <w:t xml:space="preserve"> </w:t>
      </w:r>
      <w:r w:rsidRPr="00E307BE">
        <w:rPr>
          <w:rFonts w:ascii="Times New Roman" w:eastAsia="Calibri" w:hAnsi="Times New Roman" w:cs="Times New Roman"/>
          <w:iCs/>
          <w:sz w:val="24"/>
          <w:szCs w:val="24"/>
          <w:lang w:eastAsia="en-US"/>
        </w:rPr>
        <w:t xml:space="preserve">Tā mērķis ir atbalstīt Latviju normatīvā regulējuma izstrādē, kas paredz ilgtspējīgas un taisnīgas atbalsta sistēmas izveidi darba devējiem savu darbinieku prasmju pilnveidošanai. </w:t>
      </w:r>
      <w:r w:rsidRPr="00E307BE">
        <w:rPr>
          <w:rFonts w:ascii="Times New Roman" w:eastAsia="Times New Roman" w:hAnsi="Times New Roman" w:cs="Times New Roman"/>
          <w:bCs/>
          <w:sz w:val="24"/>
          <w:szCs w:val="24"/>
          <w:lang w:eastAsia="en-US"/>
        </w:rPr>
        <w:t>Projekta īstenošanai ir izveidota darba grupa, kuras sastāvā ir iekļauti pārstāvji no</w:t>
      </w:r>
      <w:r w:rsidR="00E0329A">
        <w:rPr>
          <w:rFonts w:ascii="Times New Roman" w:eastAsia="Times New Roman" w:hAnsi="Times New Roman" w:cs="Times New Roman"/>
          <w:sz w:val="24"/>
          <w:szCs w:val="24"/>
          <w:lang w:eastAsia="en-US"/>
        </w:rPr>
        <w:t xml:space="preserve"> IZM</w:t>
      </w:r>
      <w:r>
        <w:rPr>
          <w:rFonts w:ascii="Times New Roman" w:eastAsia="Times New Roman" w:hAnsi="Times New Roman" w:cs="Times New Roman"/>
          <w:sz w:val="24"/>
          <w:szCs w:val="24"/>
          <w:lang w:eastAsia="en-US"/>
        </w:rPr>
        <w:t xml:space="preserve">, </w:t>
      </w:r>
      <w:r w:rsidR="00E0329A">
        <w:rPr>
          <w:rFonts w:ascii="Times New Roman" w:eastAsia="Times New Roman" w:hAnsi="Times New Roman" w:cs="Times New Roman"/>
          <w:sz w:val="24"/>
          <w:szCs w:val="24"/>
          <w:lang w:eastAsia="en-US"/>
        </w:rPr>
        <w:t>EK</w:t>
      </w:r>
      <w:r>
        <w:rPr>
          <w:rFonts w:ascii="Times New Roman" w:eastAsia="Times New Roman" w:hAnsi="Times New Roman" w:cs="Times New Roman"/>
          <w:sz w:val="24"/>
          <w:szCs w:val="24"/>
          <w:lang w:eastAsia="en-US"/>
        </w:rPr>
        <w:t xml:space="preserve">, OECD, </w:t>
      </w:r>
      <w:r w:rsidR="00E0329A">
        <w:rPr>
          <w:rFonts w:ascii="Times New Roman" w:eastAsia="Times New Roman" w:hAnsi="Times New Roman" w:cs="Times New Roman"/>
          <w:sz w:val="24"/>
          <w:szCs w:val="24"/>
          <w:lang w:eastAsia="en-US"/>
        </w:rPr>
        <w:t>EM</w:t>
      </w:r>
      <w:r w:rsidRPr="00E307BE">
        <w:rPr>
          <w:rFonts w:ascii="Times New Roman" w:eastAsia="Times New Roman" w:hAnsi="Times New Roman" w:cs="Times New Roman"/>
          <w:sz w:val="24"/>
          <w:szCs w:val="24"/>
          <w:lang w:eastAsia="en-US"/>
        </w:rPr>
        <w:t xml:space="preserve">, </w:t>
      </w:r>
      <w:r w:rsidR="00E0329A">
        <w:rPr>
          <w:rFonts w:ascii="Times New Roman" w:eastAsia="Times New Roman" w:hAnsi="Times New Roman" w:cs="Times New Roman"/>
          <w:sz w:val="24"/>
          <w:szCs w:val="24"/>
          <w:lang w:eastAsia="en-US"/>
        </w:rPr>
        <w:t>FM</w:t>
      </w:r>
      <w:r w:rsidRPr="00E307BE">
        <w:rPr>
          <w:rFonts w:ascii="Times New Roman" w:eastAsia="Times New Roman" w:hAnsi="Times New Roman" w:cs="Times New Roman"/>
          <w:sz w:val="24"/>
          <w:szCs w:val="24"/>
          <w:lang w:eastAsia="en-US"/>
        </w:rPr>
        <w:t>, L</w:t>
      </w:r>
      <w:r w:rsidR="00E0329A">
        <w:rPr>
          <w:rFonts w:ascii="Times New Roman" w:eastAsia="Times New Roman" w:hAnsi="Times New Roman" w:cs="Times New Roman"/>
          <w:sz w:val="24"/>
          <w:szCs w:val="24"/>
          <w:lang w:eastAsia="en-US"/>
        </w:rPr>
        <w:t>M</w:t>
      </w:r>
      <w:r>
        <w:rPr>
          <w:rFonts w:ascii="Times New Roman" w:eastAsia="Times New Roman" w:hAnsi="Times New Roman" w:cs="Times New Roman"/>
          <w:sz w:val="24"/>
          <w:szCs w:val="24"/>
          <w:lang w:eastAsia="en-US"/>
        </w:rPr>
        <w:t>, Latvijas Darba devēju konfederācijas</w:t>
      </w:r>
      <w:r w:rsidRPr="00E307BE">
        <w:rPr>
          <w:rFonts w:ascii="Times New Roman" w:eastAsia="Times New Roman" w:hAnsi="Times New Roman" w:cs="Times New Roman"/>
          <w:sz w:val="24"/>
          <w:szCs w:val="24"/>
          <w:lang w:eastAsia="en-US"/>
        </w:rPr>
        <w:t xml:space="preserve"> un L</w:t>
      </w:r>
      <w:r>
        <w:rPr>
          <w:rFonts w:ascii="Times New Roman" w:eastAsia="Times New Roman" w:hAnsi="Times New Roman" w:cs="Times New Roman"/>
          <w:sz w:val="24"/>
          <w:szCs w:val="24"/>
          <w:lang w:eastAsia="en-US"/>
        </w:rPr>
        <w:t xml:space="preserve">atvijas </w:t>
      </w:r>
      <w:r w:rsidRPr="00E307BE">
        <w:rPr>
          <w:rFonts w:ascii="Times New Roman" w:eastAsia="Times New Roman" w:hAnsi="Times New Roman" w:cs="Times New Roman"/>
          <w:sz w:val="24"/>
          <w:szCs w:val="24"/>
          <w:lang w:eastAsia="en-US"/>
        </w:rPr>
        <w:t>B</w:t>
      </w:r>
      <w:r>
        <w:rPr>
          <w:rFonts w:ascii="Times New Roman" w:eastAsia="Times New Roman" w:hAnsi="Times New Roman" w:cs="Times New Roman"/>
          <w:sz w:val="24"/>
          <w:szCs w:val="24"/>
          <w:lang w:eastAsia="en-US"/>
        </w:rPr>
        <w:t>rīvo arodbiedrību savienības</w:t>
      </w:r>
      <w:r w:rsidRPr="00E307BE">
        <w:rPr>
          <w:rFonts w:ascii="Times New Roman" w:eastAsia="Times New Roman" w:hAnsi="Times New Roman" w:cs="Times New Roman"/>
          <w:sz w:val="24"/>
          <w:szCs w:val="24"/>
          <w:lang w:eastAsia="en-US"/>
        </w:rPr>
        <w:t xml:space="preserve">. </w:t>
      </w:r>
      <w:r w:rsidRPr="00E307BE">
        <w:rPr>
          <w:rFonts w:ascii="Times New Roman" w:eastAsia="Calibri" w:hAnsi="Times New Roman" w:cs="Times New Roman"/>
          <w:sz w:val="24"/>
          <w:szCs w:val="24"/>
          <w:lang w:eastAsia="en-US"/>
        </w:rPr>
        <w:t>Šobrīd projektā tiek izstrādātas praktiskas vadlīnijas, lai attīstītu normatīvo regulējumu darba devēju atbalstam un ieguldījumu veicināšanai darb</w:t>
      </w:r>
      <w:r w:rsidR="00B96459">
        <w:rPr>
          <w:rFonts w:ascii="Times New Roman" w:eastAsia="Calibri" w:hAnsi="Times New Roman" w:cs="Times New Roman"/>
          <w:sz w:val="24"/>
          <w:szCs w:val="24"/>
          <w:lang w:eastAsia="en-US"/>
        </w:rPr>
        <w:t>inieku prasmju pilnveidē</w:t>
      </w:r>
      <w:r w:rsidRPr="00E307BE">
        <w:rPr>
          <w:rFonts w:ascii="Times New Roman" w:eastAsia="Calibri" w:hAnsi="Times New Roman" w:cs="Times New Roman"/>
          <w:sz w:val="24"/>
          <w:szCs w:val="24"/>
          <w:lang w:eastAsia="en-US"/>
        </w:rPr>
        <w:t xml:space="preserve"> un monitoringa ietvaru, t.sk. metodoloģiju un uzraudzības rādītājus, kas sekmēs ieviesto atbalsta pasākumu īstenoš</w:t>
      </w:r>
      <w:r w:rsidR="00B96459">
        <w:rPr>
          <w:rFonts w:ascii="Times New Roman" w:eastAsia="Calibri" w:hAnsi="Times New Roman" w:cs="Times New Roman"/>
          <w:sz w:val="24"/>
          <w:szCs w:val="24"/>
          <w:lang w:eastAsia="en-US"/>
        </w:rPr>
        <w:t>anas novērtējumu</w:t>
      </w:r>
      <w:r w:rsidRPr="00E307BE">
        <w:rPr>
          <w:rFonts w:ascii="Times New Roman" w:eastAsia="Calibri" w:hAnsi="Times New Roman" w:cs="Times New Roman"/>
          <w:sz w:val="24"/>
          <w:szCs w:val="24"/>
          <w:lang w:eastAsia="en-US"/>
        </w:rPr>
        <w:t>. Tāpat ir uzsākts darbs pie ceļveža ilgtspējīgas un sociāli atbildīgas pieaugušo izglītības atbalsta sistēmas turpmākiem rī</w:t>
      </w:r>
      <w:r w:rsidR="00137C53">
        <w:rPr>
          <w:rFonts w:ascii="Times New Roman" w:eastAsia="Calibri" w:hAnsi="Times New Roman" w:cs="Times New Roman"/>
          <w:sz w:val="24"/>
          <w:szCs w:val="24"/>
          <w:lang w:eastAsia="en-US"/>
        </w:rPr>
        <w:t xml:space="preserve">cības </w:t>
      </w:r>
      <w:r w:rsidR="00B96459">
        <w:rPr>
          <w:rFonts w:ascii="Times New Roman" w:eastAsia="Calibri" w:hAnsi="Times New Roman" w:cs="Times New Roman"/>
          <w:sz w:val="24"/>
          <w:szCs w:val="24"/>
          <w:lang w:eastAsia="en-US"/>
        </w:rPr>
        <w:t>virzieniem</w:t>
      </w:r>
      <w:r w:rsidRPr="00E307BE">
        <w:rPr>
          <w:rFonts w:ascii="Times New Roman" w:eastAsia="Calibri" w:hAnsi="Times New Roman" w:cs="Times New Roman"/>
          <w:sz w:val="24"/>
          <w:szCs w:val="24"/>
          <w:lang w:eastAsia="en-US"/>
        </w:rPr>
        <w:t xml:space="preserve">. Projekta rezultāti atbalstīs </w:t>
      </w:r>
      <w:r w:rsidR="00E0329A">
        <w:rPr>
          <w:rFonts w:ascii="Times New Roman" w:eastAsia="Calibri" w:hAnsi="Times New Roman" w:cs="Times New Roman"/>
          <w:sz w:val="24"/>
          <w:szCs w:val="24"/>
          <w:lang w:eastAsia="en-US"/>
        </w:rPr>
        <w:t>EM</w:t>
      </w:r>
      <w:r w:rsidRPr="00E307BE">
        <w:rPr>
          <w:rFonts w:ascii="Times New Roman" w:eastAsia="Calibri" w:hAnsi="Times New Roman" w:cs="Times New Roman"/>
          <w:sz w:val="24"/>
          <w:szCs w:val="24"/>
          <w:lang w:eastAsia="en-US"/>
        </w:rPr>
        <w:t xml:space="preserve"> normatīvā regulējuma un atbalsta pasākumu kopuma darba devējiem savu dar</w:t>
      </w:r>
      <w:r w:rsidR="00A628D9">
        <w:rPr>
          <w:rFonts w:ascii="Times New Roman" w:eastAsia="Calibri" w:hAnsi="Times New Roman" w:cs="Times New Roman"/>
          <w:sz w:val="24"/>
          <w:szCs w:val="24"/>
          <w:lang w:eastAsia="en-US"/>
        </w:rPr>
        <w:t xml:space="preserve">binieku izglītošanai attīstībā. </w:t>
      </w:r>
      <w:r w:rsidR="00A628D9" w:rsidRPr="00A628D9">
        <w:rPr>
          <w:rFonts w:ascii="Times New Roman" w:eastAsia="Calibri" w:hAnsi="Times New Roman" w:cs="Times New Roman"/>
          <w:sz w:val="24"/>
          <w:szCs w:val="24"/>
          <w:lang w:eastAsia="en-US"/>
        </w:rPr>
        <w:t>P</w:t>
      </w:r>
      <w:r w:rsidRPr="00E307BE">
        <w:rPr>
          <w:rFonts w:ascii="Times New Roman" w:eastAsia="Calibri" w:hAnsi="Times New Roman" w:cs="Times New Roman"/>
          <w:sz w:val="24"/>
          <w:szCs w:val="24"/>
          <w:lang w:eastAsia="en-US"/>
        </w:rPr>
        <w:t xml:space="preserve">rojekta noslēguma rezultātu prezentēšana paredzēta 2023. gada 21. septembrī. </w:t>
      </w:r>
    </w:p>
    <w:p w14:paraId="019043DB" w14:textId="77777777" w:rsidR="00E460CD" w:rsidRDefault="00E460CD" w:rsidP="00585ADB">
      <w:pPr>
        <w:widowControl w:val="0"/>
        <w:suppressAutoHyphens/>
        <w:spacing w:after="100" w:line="240" w:lineRule="auto"/>
        <w:jc w:val="both"/>
        <w:rPr>
          <w:rFonts w:ascii="Times New Roman" w:eastAsia="Arial" w:hAnsi="Times New Roman" w:cs="Times New Roman"/>
          <w:b/>
          <w:bCs/>
          <w:color w:val="212529"/>
          <w:kern w:val="1"/>
          <w:sz w:val="24"/>
          <w:szCs w:val="24"/>
          <w:shd w:val="clear" w:color="auto" w:fill="FFFFFF"/>
          <w:lang w:eastAsia="lv-LV"/>
        </w:rPr>
      </w:pPr>
      <w:r w:rsidRPr="00E460CD">
        <w:rPr>
          <w:rFonts w:ascii="Times New Roman" w:eastAsia="Arial" w:hAnsi="Times New Roman" w:cs="Times New Roman"/>
          <w:b/>
          <w:bCs/>
          <w:color w:val="212529"/>
          <w:kern w:val="1"/>
          <w:sz w:val="24"/>
          <w:szCs w:val="24"/>
          <w:shd w:val="clear" w:color="auto" w:fill="FFFFFF"/>
          <w:lang w:eastAsia="lv-LV"/>
        </w:rPr>
        <w:t xml:space="preserve">Zināšanās balstītas rīcībpolitikas kapacitātes celšana pārvaldībā un publiskajā pārvaldē </w:t>
      </w:r>
      <w:proofErr w:type="spellStart"/>
      <w:r w:rsidRPr="00E460CD">
        <w:rPr>
          <w:rFonts w:ascii="Times New Roman" w:eastAsia="Arial" w:hAnsi="Times New Roman" w:cs="Times New Roman"/>
          <w:b/>
          <w:bCs/>
          <w:color w:val="212529"/>
          <w:kern w:val="1"/>
          <w:sz w:val="24"/>
          <w:szCs w:val="24"/>
          <w:shd w:val="clear" w:color="auto" w:fill="FFFFFF"/>
          <w:lang w:eastAsia="lv-LV"/>
        </w:rPr>
        <w:t>postpandēmijas</w:t>
      </w:r>
      <w:proofErr w:type="spellEnd"/>
      <w:r w:rsidRPr="00E460CD">
        <w:rPr>
          <w:rFonts w:ascii="Times New Roman" w:eastAsia="Arial" w:hAnsi="Times New Roman" w:cs="Times New Roman"/>
          <w:b/>
          <w:bCs/>
          <w:color w:val="212529"/>
          <w:kern w:val="1"/>
          <w:sz w:val="24"/>
          <w:szCs w:val="24"/>
          <w:shd w:val="clear" w:color="auto" w:fill="FFFFFF"/>
          <w:lang w:eastAsia="lv-LV"/>
        </w:rPr>
        <w:t xml:space="preserve"> Eiropā</w:t>
      </w:r>
    </w:p>
    <w:p w14:paraId="7616AB2C" w14:textId="5C792057" w:rsidR="00C21255" w:rsidRDefault="00E460CD" w:rsidP="00585ADB">
      <w:pPr>
        <w:widowControl w:val="0"/>
        <w:suppressAutoHyphens/>
        <w:spacing w:after="100" w:line="240" w:lineRule="auto"/>
        <w:jc w:val="both"/>
        <w:rPr>
          <w:rFonts w:ascii="Times New Roman" w:eastAsia="Arial" w:hAnsi="Times New Roman" w:cs="Times New Roman"/>
          <w:kern w:val="1"/>
          <w:sz w:val="24"/>
          <w:szCs w:val="24"/>
          <w:shd w:val="clear" w:color="auto" w:fill="FFFFFF"/>
          <w:lang w:eastAsia="lv-LV"/>
        </w:rPr>
      </w:pPr>
      <w:r w:rsidRPr="00E460CD">
        <w:rPr>
          <w:rFonts w:ascii="Times New Roman" w:eastAsia="Arial" w:hAnsi="Times New Roman" w:cs="Times New Roman"/>
          <w:bCs/>
          <w:kern w:val="1"/>
          <w:sz w:val="24"/>
          <w:szCs w:val="24"/>
          <w:lang w:eastAsia="lv-LV"/>
        </w:rPr>
        <w:t>Latvija</w:t>
      </w:r>
      <w:r w:rsidRPr="00E460CD">
        <w:rPr>
          <w:rFonts w:ascii="Times New Roman" w:eastAsia="Arial" w:hAnsi="Times New Roman" w:cs="Times New Roman"/>
          <w:kern w:val="1"/>
          <w:sz w:val="24"/>
          <w:szCs w:val="24"/>
          <w:lang w:eastAsia="lv-LV"/>
        </w:rPr>
        <w:t xml:space="preserve">, </w:t>
      </w:r>
      <w:r w:rsidRPr="00E460CD">
        <w:rPr>
          <w:rFonts w:ascii="Times New Roman" w:eastAsia="Arial" w:hAnsi="Times New Roman" w:cs="Times New Roman"/>
          <w:bCs/>
          <w:kern w:val="1"/>
          <w:sz w:val="24"/>
          <w:szCs w:val="24"/>
          <w:lang w:eastAsia="lv-LV"/>
        </w:rPr>
        <w:t>2023.</w:t>
      </w:r>
      <w:r>
        <w:rPr>
          <w:rFonts w:ascii="Times New Roman" w:eastAsia="Arial" w:hAnsi="Times New Roman" w:cs="Times New Roman"/>
          <w:bCs/>
          <w:kern w:val="1"/>
          <w:sz w:val="24"/>
          <w:szCs w:val="24"/>
          <w:lang w:eastAsia="lv-LV"/>
        </w:rPr>
        <w:t>–</w:t>
      </w:r>
      <w:r w:rsidRPr="00E460CD">
        <w:rPr>
          <w:rFonts w:ascii="Times New Roman" w:eastAsia="Arial" w:hAnsi="Times New Roman" w:cs="Times New Roman"/>
          <w:bCs/>
          <w:kern w:val="1"/>
          <w:sz w:val="24"/>
          <w:szCs w:val="24"/>
          <w:lang w:eastAsia="lv-LV"/>
        </w:rPr>
        <w:t>2024.</w:t>
      </w:r>
      <w:r w:rsidR="00D13325">
        <w:rPr>
          <w:rFonts w:ascii="Times New Roman" w:eastAsia="Arial" w:hAnsi="Times New Roman" w:cs="Times New Roman"/>
          <w:bCs/>
          <w:kern w:val="1"/>
          <w:sz w:val="24"/>
          <w:szCs w:val="24"/>
          <w:lang w:eastAsia="lv-LV"/>
        </w:rPr>
        <w:t xml:space="preserve"> gadā</w:t>
      </w:r>
      <w:r w:rsidRPr="00E460CD">
        <w:rPr>
          <w:rFonts w:ascii="Times New Roman" w:eastAsia="Arial" w:hAnsi="Times New Roman" w:cs="Times New Roman"/>
          <w:bCs/>
          <w:kern w:val="1"/>
          <w:sz w:val="24"/>
          <w:szCs w:val="24"/>
          <w:lang w:eastAsia="lv-LV"/>
        </w:rPr>
        <w:t xml:space="preserve"> kopā ar</w:t>
      </w:r>
      <w:r>
        <w:rPr>
          <w:rFonts w:ascii="Times New Roman" w:eastAsia="Arial" w:hAnsi="Times New Roman" w:cs="Times New Roman"/>
          <w:bCs/>
          <w:kern w:val="1"/>
          <w:sz w:val="24"/>
          <w:szCs w:val="24"/>
          <w:lang w:eastAsia="lv-LV"/>
        </w:rPr>
        <w:t xml:space="preserve"> </w:t>
      </w:r>
      <w:r w:rsidR="00E0329A">
        <w:rPr>
          <w:rFonts w:ascii="Times New Roman" w:eastAsia="Arial" w:hAnsi="Times New Roman" w:cs="Times New Roman"/>
          <w:bCs/>
          <w:kern w:val="1"/>
          <w:sz w:val="24"/>
          <w:szCs w:val="24"/>
          <w:lang w:eastAsia="lv-LV"/>
        </w:rPr>
        <w:t>EK</w:t>
      </w:r>
      <w:r w:rsidRPr="00E460CD">
        <w:rPr>
          <w:rFonts w:ascii="Times New Roman" w:eastAsia="Arial" w:hAnsi="Times New Roman" w:cs="Times New Roman"/>
          <w:bCs/>
          <w:kern w:val="1"/>
          <w:sz w:val="24"/>
          <w:szCs w:val="24"/>
          <w:lang w:eastAsia="lv-LV"/>
        </w:rPr>
        <w:t xml:space="preserve"> </w:t>
      </w:r>
      <w:r w:rsidRPr="00E460CD">
        <w:rPr>
          <w:rFonts w:ascii="Times New Roman" w:eastAsia="Arial" w:hAnsi="Times New Roman" w:cs="Times New Roman"/>
          <w:bCs/>
          <w:kern w:val="1"/>
          <w:sz w:val="24"/>
          <w:szCs w:val="24"/>
          <w:shd w:val="clear" w:color="auto" w:fill="FFFFFF"/>
          <w:lang w:eastAsia="lv-LV"/>
        </w:rPr>
        <w:t>Kopīgās pētniecības centru (</w:t>
      </w:r>
      <w:r w:rsidRPr="00E460CD">
        <w:rPr>
          <w:rFonts w:ascii="Times New Roman" w:eastAsia="Arial" w:hAnsi="Times New Roman" w:cs="Times New Roman"/>
          <w:bCs/>
          <w:i/>
          <w:kern w:val="1"/>
          <w:sz w:val="24"/>
          <w:szCs w:val="24"/>
          <w:shd w:val="clear" w:color="auto" w:fill="FFFFFF"/>
          <w:lang w:eastAsia="lv-LV"/>
        </w:rPr>
        <w:t>JRC</w:t>
      </w:r>
      <w:r w:rsidRPr="00E460CD">
        <w:rPr>
          <w:rFonts w:ascii="Times New Roman" w:eastAsia="Arial" w:hAnsi="Times New Roman" w:cs="Times New Roman"/>
          <w:bCs/>
          <w:kern w:val="1"/>
          <w:sz w:val="24"/>
          <w:szCs w:val="24"/>
          <w:shd w:val="clear" w:color="auto" w:fill="FFFFFF"/>
          <w:lang w:eastAsia="lv-LV"/>
        </w:rPr>
        <w:t xml:space="preserve">) </w:t>
      </w:r>
      <w:r w:rsidRPr="00E460CD">
        <w:rPr>
          <w:rFonts w:ascii="Times New Roman" w:eastAsia="Arial" w:hAnsi="Times New Roman" w:cs="Times New Roman"/>
          <w:bCs/>
          <w:kern w:val="1"/>
          <w:sz w:val="24"/>
          <w:szCs w:val="24"/>
          <w:lang w:eastAsia="lv-LV"/>
        </w:rPr>
        <w:t xml:space="preserve">un OECD </w:t>
      </w:r>
      <w:r w:rsidR="00C21255" w:rsidRPr="00E460CD">
        <w:rPr>
          <w:rFonts w:ascii="Times New Roman" w:eastAsia="Arial" w:hAnsi="Times New Roman" w:cs="Times New Roman"/>
          <w:bCs/>
          <w:kern w:val="1"/>
          <w:sz w:val="24"/>
          <w:szCs w:val="24"/>
          <w:lang w:eastAsia="lv-LV"/>
        </w:rPr>
        <w:t>īsteno</w:t>
      </w:r>
      <w:r w:rsidR="00C21255">
        <w:rPr>
          <w:rFonts w:ascii="Times New Roman" w:eastAsia="Arial" w:hAnsi="Times New Roman" w:cs="Times New Roman"/>
          <w:bCs/>
          <w:kern w:val="1"/>
          <w:sz w:val="24"/>
          <w:szCs w:val="24"/>
          <w:lang w:eastAsia="lv-LV"/>
        </w:rPr>
        <w:t xml:space="preserve"> Tehniskā atbalsts instrumenta</w:t>
      </w:r>
      <w:r w:rsidR="00C21255" w:rsidRPr="00E460CD">
        <w:rPr>
          <w:rFonts w:ascii="Times New Roman" w:eastAsia="Arial" w:hAnsi="Times New Roman" w:cs="Times New Roman"/>
          <w:bCs/>
          <w:i/>
          <w:kern w:val="1"/>
          <w:sz w:val="24"/>
          <w:szCs w:val="24"/>
          <w:shd w:val="clear" w:color="auto" w:fill="FFFFFF"/>
          <w:lang w:eastAsia="lv-LV"/>
        </w:rPr>
        <w:t xml:space="preserve"> </w:t>
      </w:r>
      <w:r w:rsidR="00C21255">
        <w:rPr>
          <w:rFonts w:ascii="Times New Roman" w:eastAsia="Arial" w:hAnsi="Times New Roman" w:cs="Times New Roman"/>
          <w:bCs/>
          <w:kern w:val="1"/>
          <w:sz w:val="24"/>
          <w:szCs w:val="24"/>
          <w:shd w:val="clear" w:color="auto" w:fill="FFFFFF"/>
          <w:lang w:eastAsia="lv-LV"/>
        </w:rPr>
        <w:t>(</w:t>
      </w:r>
      <w:r w:rsidRPr="00E460CD">
        <w:rPr>
          <w:rFonts w:ascii="Times New Roman" w:eastAsia="Arial" w:hAnsi="Times New Roman" w:cs="Times New Roman"/>
          <w:bCs/>
          <w:i/>
          <w:kern w:val="1"/>
          <w:sz w:val="24"/>
          <w:szCs w:val="24"/>
          <w:shd w:val="clear" w:color="auto" w:fill="FFFFFF"/>
          <w:lang w:eastAsia="lv-LV"/>
        </w:rPr>
        <w:t>TSI</w:t>
      </w:r>
      <w:r w:rsidR="00C21255">
        <w:rPr>
          <w:rFonts w:ascii="Times New Roman" w:eastAsia="Arial" w:hAnsi="Times New Roman" w:cs="Times New Roman"/>
          <w:bCs/>
          <w:kern w:val="1"/>
          <w:sz w:val="24"/>
          <w:szCs w:val="24"/>
          <w:shd w:val="clear" w:color="auto" w:fill="FFFFFF"/>
          <w:lang w:eastAsia="lv-LV"/>
        </w:rPr>
        <w:t>)</w:t>
      </w:r>
      <w:r w:rsidRPr="00E460CD">
        <w:rPr>
          <w:rFonts w:ascii="Times New Roman" w:eastAsia="Arial" w:hAnsi="Times New Roman" w:cs="Times New Roman"/>
          <w:bCs/>
          <w:kern w:val="1"/>
          <w:sz w:val="24"/>
          <w:szCs w:val="24"/>
          <w:shd w:val="clear" w:color="auto" w:fill="FFFFFF"/>
          <w:lang w:eastAsia="lv-LV"/>
        </w:rPr>
        <w:t xml:space="preserve"> projektu</w:t>
      </w:r>
      <w:r w:rsidRPr="00E460CD">
        <w:rPr>
          <w:rFonts w:ascii="Times New Roman" w:eastAsia="Arial" w:hAnsi="Times New Roman" w:cs="Times New Roman"/>
          <w:kern w:val="1"/>
          <w:sz w:val="24"/>
          <w:szCs w:val="24"/>
          <w:shd w:val="clear" w:color="auto" w:fill="FFFFFF"/>
          <w:lang w:eastAsia="lv-LV"/>
        </w:rPr>
        <w:t xml:space="preserve"> </w:t>
      </w:r>
      <w:r w:rsidR="00C21255">
        <w:rPr>
          <w:rFonts w:ascii="Times New Roman" w:eastAsia="Arial" w:hAnsi="Times New Roman" w:cs="Times New Roman"/>
          <w:kern w:val="1"/>
          <w:sz w:val="24"/>
          <w:szCs w:val="24"/>
          <w:shd w:val="clear" w:color="auto" w:fill="FFFFFF"/>
          <w:lang w:eastAsia="lv-LV"/>
        </w:rPr>
        <w:t>par z</w:t>
      </w:r>
      <w:r w:rsidRPr="00E460CD">
        <w:rPr>
          <w:rFonts w:ascii="Times New Roman" w:eastAsia="Arial" w:hAnsi="Times New Roman" w:cs="Times New Roman"/>
          <w:bCs/>
          <w:iCs/>
          <w:kern w:val="1"/>
          <w:sz w:val="24"/>
          <w:szCs w:val="24"/>
          <w:shd w:val="clear" w:color="auto" w:fill="FFFFFF"/>
          <w:lang w:eastAsia="lv-LV"/>
        </w:rPr>
        <w:t xml:space="preserve">ināšanās balstītas rīcībpolitikas kapacitātes </w:t>
      </w:r>
      <w:r w:rsidR="00D13325" w:rsidRPr="00E460CD">
        <w:rPr>
          <w:rFonts w:ascii="Times New Roman" w:eastAsia="Arial" w:hAnsi="Times New Roman" w:cs="Times New Roman"/>
          <w:bCs/>
          <w:iCs/>
          <w:kern w:val="1"/>
          <w:sz w:val="24"/>
          <w:szCs w:val="24"/>
          <w:shd w:val="clear" w:color="auto" w:fill="FFFFFF"/>
          <w:lang w:eastAsia="lv-LV"/>
        </w:rPr>
        <w:t>celšan</w:t>
      </w:r>
      <w:r w:rsidR="00D13325">
        <w:rPr>
          <w:rFonts w:ascii="Times New Roman" w:eastAsia="Arial" w:hAnsi="Times New Roman" w:cs="Times New Roman"/>
          <w:bCs/>
          <w:iCs/>
          <w:kern w:val="1"/>
          <w:sz w:val="24"/>
          <w:szCs w:val="24"/>
          <w:shd w:val="clear" w:color="auto" w:fill="FFFFFF"/>
          <w:lang w:eastAsia="lv-LV"/>
        </w:rPr>
        <w:t>u</w:t>
      </w:r>
      <w:r w:rsidR="00D13325" w:rsidRPr="00E460CD">
        <w:rPr>
          <w:rFonts w:ascii="Times New Roman" w:eastAsia="Arial" w:hAnsi="Times New Roman" w:cs="Times New Roman"/>
          <w:bCs/>
          <w:iCs/>
          <w:kern w:val="1"/>
          <w:sz w:val="24"/>
          <w:szCs w:val="24"/>
          <w:shd w:val="clear" w:color="auto" w:fill="FFFFFF"/>
          <w:lang w:eastAsia="lv-LV"/>
        </w:rPr>
        <w:t xml:space="preserve"> </w:t>
      </w:r>
      <w:r w:rsidRPr="00E460CD">
        <w:rPr>
          <w:rFonts w:ascii="Times New Roman" w:eastAsia="Arial" w:hAnsi="Times New Roman" w:cs="Times New Roman"/>
          <w:bCs/>
          <w:iCs/>
          <w:kern w:val="1"/>
          <w:sz w:val="24"/>
          <w:szCs w:val="24"/>
          <w:shd w:val="clear" w:color="auto" w:fill="FFFFFF"/>
          <w:lang w:eastAsia="lv-LV"/>
        </w:rPr>
        <w:t xml:space="preserve">pārvaldībā un publiskajā pārvaldē </w:t>
      </w:r>
      <w:proofErr w:type="spellStart"/>
      <w:r w:rsidRPr="00E460CD">
        <w:rPr>
          <w:rFonts w:ascii="Times New Roman" w:eastAsia="Arial" w:hAnsi="Times New Roman" w:cs="Times New Roman"/>
          <w:bCs/>
          <w:iCs/>
          <w:kern w:val="1"/>
          <w:sz w:val="24"/>
          <w:szCs w:val="24"/>
          <w:shd w:val="clear" w:color="auto" w:fill="FFFFFF"/>
          <w:lang w:eastAsia="lv-LV"/>
        </w:rPr>
        <w:t>postpandēmijas</w:t>
      </w:r>
      <w:proofErr w:type="spellEnd"/>
      <w:r w:rsidRPr="00E460CD">
        <w:rPr>
          <w:rFonts w:ascii="Times New Roman" w:eastAsia="Arial" w:hAnsi="Times New Roman" w:cs="Times New Roman"/>
          <w:bCs/>
          <w:iCs/>
          <w:kern w:val="1"/>
          <w:sz w:val="24"/>
          <w:szCs w:val="24"/>
          <w:shd w:val="clear" w:color="auto" w:fill="FFFFFF"/>
          <w:lang w:eastAsia="lv-LV"/>
        </w:rPr>
        <w:t xml:space="preserve"> Eiropā</w:t>
      </w:r>
      <w:r w:rsidRPr="00E460CD">
        <w:rPr>
          <w:rFonts w:ascii="Times New Roman" w:eastAsia="Arial" w:hAnsi="Times New Roman" w:cs="Times New Roman"/>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Building</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capacity</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for</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evidence-informed</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policymaking</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in</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governance</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and</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public</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administration</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in</w:t>
      </w:r>
      <w:proofErr w:type="spellEnd"/>
      <w:r w:rsidRPr="00E460CD">
        <w:rPr>
          <w:rFonts w:ascii="Times New Roman" w:eastAsia="Arial" w:hAnsi="Times New Roman" w:cs="Times New Roman"/>
          <w:i/>
          <w:kern w:val="1"/>
          <w:sz w:val="24"/>
          <w:szCs w:val="24"/>
          <w:shd w:val="clear" w:color="auto" w:fill="FFFFFF"/>
          <w:lang w:eastAsia="lv-LV"/>
        </w:rPr>
        <w:t xml:space="preserve"> a post-</w:t>
      </w:r>
      <w:proofErr w:type="spellStart"/>
      <w:r w:rsidRPr="00E460CD">
        <w:rPr>
          <w:rFonts w:ascii="Times New Roman" w:eastAsia="Arial" w:hAnsi="Times New Roman" w:cs="Times New Roman"/>
          <w:i/>
          <w:kern w:val="1"/>
          <w:sz w:val="24"/>
          <w:szCs w:val="24"/>
          <w:shd w:val="clear" w:color="auto" w:fill="FFFFFF"/>
          <w:lang w:eastAsia="lv-LV"/>
        </w:rPr>
        <w:t>pandemic</w:t>
      </w:r>
      <w:proofErr w:type="spellEnd"/>
      <w:r w:rsidRPr="00E460CD">
        <w:rPr>
          <w:rFonts w:ascii="Times New Roman" w:eastAsia="Arial" w:hAnsi="Times New Roman" w:cs="Times New Roman"/>
          <w:i/>
          <w:kern w:val="1"/>
          <w:sz w:val="24"/>
          <w:szCs w:val="24"/>
          <w:shd w:val="clear" w:color="auto" w:fill="FFFFFF"/>
          <w:lang w:eastAsia="lv-LV"/>
        </w:rPr>
        <w:t xml:space="preserve"> </w:t>
      </w:r>
      <w:proofErr w:type="spellStart"/>
      <w:r w:rsidRPr="00E460CD">
        <w:rPr>
          <w:rFonts w:ascii="Times New Roman" w:eastAsia="Arial" w:hAnsi="Times New Roman" w:cs="Times New Roman"/>
          <w:i/>
          <w:kern w:val="1"/>
          <w:sz w:val="24"/>
          <w:szCs w:val="24"/>
          <w:shd w:val="clear" w:color="auto" w:fill="FFFFFF"/>
          <w:lang w:eastAsia="lv-LV"/>
        </w:rPr>
        <w:t>Europe</w:t>
      </w:r>
      <w:proofErr w:type="spellEnd"/>
      <w:r w:rsidRPr="00E460CD">
        <w:rPr>
          <w:rFonts w:ascii="Times New Roman" w:eastAsia="Arial" w:hAnsi="Times New Roman" w:cs="Times New Roman"/>
          <w:kern w:val="1"/>
          <w:sz w:val="24"/>
          <w:szCs w:val="24"/>
          <w:shd w:val="clear" w:color="auto" w:fill="FFFFFF"/>
          <w:lang w:eastAsia="lv-LV"/>
        </w:rPr>
        <w:t xml:space="preserve">). </w:t>
      </w:r>
      <w:r w:rsidRPr="00E460CD">
        <w:rPr>
          <w:rFonts w:ascii="Times New Roman" w:eastAsia="Arial" w:hAnsi="Times New Roman" w:cs="Times New Roman"/>
          <w:kern w:val="1"/>
          <w:sz w:val="24"/>
          <w:szCs w:val="24"/>
          <w:lang w:eastAsia="lv-LV"/>
        </w:rPr>
        <w:t xml:space="preserve">Galvenās projektā iesaistītās institūcijas no Latvijas ir </w:t>
      </w:r>
      <w:r w:rsidR="00E0329A">
        <w:rPr>
          <w:rFonts w:ascii="Times New Roman" w:eastAsia="Arial" w:hAnsi="Times New Roman" w:cs="Times New Roman"/>
          <w:kern w:val="1"/>
          <w:sz w:val="24"/>
          <w:szCs w:val="24"/>
          <w:lang w:eastAsia="lv-LV"/>
        </w:rPr>
        <w:t>IZM</w:t>
      </w:r>
      <w:r w:rsidRPr="00E460CD">
        <w:rPr>
          <w:rFonts w:ascii="Times New Roman" w:eastAsia="Arial" w:hAnsi="Times New Roman" w:cs="Times New Roman"/>
          <w:kern w:val="1"/>
          <w:sz w:val="24"/>
          <w:szCs w:val="24"/>
          <w:lang w:eastAsia="lv-LV"/>
        </w:rPr>
        <w:t xml:space="preserve"> un </w:t>
      </w:r>
      <w:r w:rsidR="00C21255">
        <w:rPr>
          <w:rFonts w:ascii="Times New Roman" w:eastAsia="Arial" w:hAnsi="Times New Roman" w:cs="Times New Roman"/>
          <w:kern w:val="1"/>
          <w:sz w:val="24"/>
          <w:szCs w:val="24"/>
          <w:lang w:eastAsia="lv-LV"/>
        </w:rPr>
        <w:t>Valsts kanceleja</w:t>
      </w:r>
      <w:r w:rsidRPr="00E460CD">
        <w:rPr>
          <w:rFonts w:ascii="Times New Roman" w:eastAsia="Arial" w:hAnsi="Times New Roman" w:cs="Times New Roman"/>
          <w:kern w:val="1"/>
          <w:sz w:val="24"/>
          <w:szCs w:val="24"/>
          <w:lang w:eastAsia="lv-LV"/>
        </w:rPr>
        <w:t xml:space="preserve">. </w:t>
      </w:r>
      <w:r w:rsidRPr="00E460CD">
        <w:rPr>
          <w:rFonts w:ascii="Times New Roman" w:eastAsia="Arial" w:hAnsi="Times New Roman" w:cs="Times New Roman"/>
          <w:kern w:val="1"/>
          <w:sz w:val="24"/>
          <w:szCs w:val="24"/>
          <w:shd w:val="clear" w:color="auto" w:fill="FFFFFF"/>
          <w:lang w:eastAsia="lv-LV"/>
        </w:rPr>
        <w:t xml:space="preserve">Projekta mērķis ir veicināt pierādījumos balstītas rīcībpolitikas ieviešanu, attīstot gan politikas veidotāju spējas integrēt zinātnisku informāciju politikas veidošanas procesā, gan zinātnieku spēju šādu informāciju politikas veidotājiem piedāvāt. OECD galvenā aktivitāte projektā ir Latvijas esošās </w:t>
      </w:r>
      <w:r w:rsidR="00C21255" w:rsidRPr="00C21255">
        <w:rPr>
          <w:rFonts w:ascii="Times New Roman" w:eastAsia="Arial" w:hAnsi="Times New Roman" w:cs="Times New Roman"/>
          <w:kern w:val="1"/>
          <w:sz w:val="24"/>
          <w:szCs w:val="24"/>
          <w:shd w:val="clear" w:color="auto" w:fill="FFFFFF"/>
          <w:lang w:eastAsia="lv-LV"/>
        </w:rPr>
        <w:t>‘</w:t>
      </w:r>
      <w:r w:rsidRPr="00E460CD">
        <w:rPr>
          <w:rFonts w:ascii="Times New Roman" w:eastAsia="Arial" w:hAnsi="Times New Roman" w:cs="Times New Roman"/>
          <w:iCs/>
          <w:kern w:val="1"/>
          <w:sz w:val="24"/>
          <w:szCs w:val="24"/>
          <w:shd w:val="clear" w:color="auto" w:fill="FFFFFF"/>
          <w:lang w:eastAsia="lv-LV"/>
        </w:rPr>
        <w:t>z</w:t>
      </w:r>
      <w:r w:rsidR="00C21255" w:rsidRPr="00C21255">
        <w:rPr>
          <w:rFonts w:ascii="Times New Roman" w:eastAsia="Arial" w:hAnsi="Times New Roman" w:cs="Times New Roman"/>
          <w:iCs/>
          <w:kern w:val="1"/>
          <w:sz w:val="24"/>
          <w:szCs w:val="24"/>
          <w:shd w:val="clear" w:color="auto" w:fill="FFFFFF"/>
          <w:lang w:eastAsia="lv-LV"/>
        </w:rPr>
        <w:t>inātne</w:t>
      </w:r>
      <w:r w:rsidRPr="00E460CD">
        <w:rPr>
          <w:rFonts w:ascii="Times New Roman" w:eastAsia="Arial" w:hAnsi="Times New Roman" w:cs="Times New Roman"/>
          <w:iCs/>
          <w:kern w:val="1"/>
          <w:sz w:val="24"/>
          <w:szCs w:val="24"/>
          <w:shd w:val="clear" w:color="auto" w:fill="FFFFFF"/>
          <w:lang w:eastAsia="lv-LV"/>
        </w:rPr>
        <w:t xml:space="preserve"> politikai</w:t>
      </w:r>
      <w:r w:rsidR="00C21255" w:rsidRPr="00C21255">
        <w:rPr>
          <w:rFonts w:ascii="Times New Roman" w:eastAsia="Arial" w:hAnsi="Times New Roman" w:cs="Times New Roman"/>
          <w:iCs/>
          <w:kern w:val="1"/>
          <w:sz w:val="24"/>
          <w:szCs w:val="24"/>
          <w:shd w:val="clear" w:color="auto" w:fill="FFFFFF"/>
          <w:lang w:eastAsia="lv-LV"/>
        </w:rPr>
        <w:t>’</w:t>
      </w:r>
      <w:r w:rsidRPr="00E460CD">
        <w:rPr>
          <w:rFonts w:ascii="Times New Roman" w:eastAsia="Arial" w:hAnsi="Times New Roman" w:cs="Times New Roman"/>
          <w:kern w:val="1"/>
          <w:sz w:val="24"/>
          <w:szCs w:val="24"/>
          <w:shd w:val="clear" w:color="auto" w:fill="FFFFFF"/>
          <w:lang w:eastAsia="lv-LV"/>
        </w:rPr>
        <w:t xml:space="preserve"> (</w:t>
      </w:r>
      <w:proofErr w:type="spellStart"/>
      <w:r w:rsidRPr="00E460CD">
        <w:rPr>
          <w:rFonts w:ascii="Times New Roman" w:eastAsia="Arial" w:hAnsi="Times New Roman" w:cs="Times New Roman"/>
          <w:i/>
          <w:iCs/>
          <w:kern w:val="1"/>
          <w:sz w:val="24"/>
          <w:szCs w:val="24"/>
          <w:shd w:val="clear" w:color="auto" w:fill="FFFFFF"/>
          <w:lang w:eastAsia="lv-LV"/>
        </w:rPr>
        <w:t>science-for-policy)</w:t>
      </w:r>
      <w:proofErr w:type="spellEnd"/>
      <w:r w:rsidRPr="00E460CD">
        <w:rPr>
          <w:rFonts w:ascii="Times New Roman" w:eastAsia="Arial" w:hAnsi="Times New Roman" w:cs="Times New Roman"/>
          <w:kern w:val="1"/>
          <w:sz w:val="24"/>
          <w:szCs w:val="24"/>
          <w:shd w:val="clear" w:color="auto" w:fill="FFFFFF"/>
          <w:lang w:eastAsia="lv-LV"/>
        </w:rPr>
        <w:t xml:space="preserve"> sistēmas analīze, vajadzību identificēšana un ceļa karte ar ieteikumiem pierādījumos balstītas rīcībpolitikas pilnveidošanai. </w:t>
      </w:r>
    </w:p>
    <w:p w14:paraId="5EB1A47E" w14:textId="5ABCD5D9" w:rsidR="00E460CD" w:rsidRPr="00E460CD" w:rsidRDefault="00E460CD" w:rsidP="00585ADB">
      <w:pPr>
        <w:widowControl w:val="0"/>
        <w:suppressAutoHyphens/>
        <w:spacing w:after="100" w:line="240" w:lineRule="auto"/>
        <w:jc w:val="both"/>
        <w:rPr>
          <w:rFonts w:ascii="Times New Roman" w:eastAsia="Times New Roman" w:hAnsi="Times New Roman" w:cs="Times New Roman"/>
          <w:sz w:val="24"/>
          <w:szCs w:val="24"/>
          <w:lang w:eastAsia="lv-LV"/>
        </w:rPr>
      </w:pPr>
      <w:r w:rsidRPr="00E460CD">
        <w:rPr>
          <w:rFonts w:ascii="Times New Roman" w:eastAsia="Arial" w:hAnsi="Times New Roman" w:cs="Times New Roman"/>
          <w:kern w:val="1"/>
          <w:sz w:val="24"/>
          <w:szCs w:val="24"/>
          <w:shd w:val="clear" w:color="auto" w:fill="FFFFFF"/>
          <w:lang w:eastAsia="lv-LV"/>
        </w:rPr>
        <w:t>2023.</w:t>
      </w:r>
      <w:r w:rsidR="00C21255">
        <w:rPr>
          <w:rFonts w:ascii="Times New Roman" w:eastAsia="Arial" w:hAnsi="Times New Roman" w:cs="Times New Roman"/>
          <w:kern w:val="1"/>
          <w:sz w:val="24"/>
          <w:szCs w:val="24"/>
          <w:shd w:val="clear" w:color="auto" w:fill="FFFFFF"/>
          <w:lang w:eastAsia="lv-LV"/>
        </w:rPr>
        <w:t> </w:t>
      </w:r>
      <w:r w:rsidRPr="00E460CD">
        <w:rPr>
          <w:rFonts w:ascii="Times New Roman" w:eastAsia="Arial" w:hAnsi="Times New Roman" w:cs="Times New Roman"/>
          <w:kern w:val="1"/>
          <w:sz w:val="24"/>
          <w:szCs w:val="24"/>
          <w:shd w:val="clear" w:color="auto" w:fill="FFFFFF"/>
          <w:lang w:eastAsia="lv-LV"/>
        </w:rPr>
        <w:t>gada 27.</w:t>
      </w:r>
      <w:r w:rsidR="00C21255">
        <w:rPr>
          <w:rFonts w:ascii="Times New Roman" w:eastAsia="Arial" w:hAnsi="Times New Roman" w:cs="Times New Roman"/>
          <w:kern w:val="1"/>
          <w:sz w:val="24"/>
          <w:szCs w:val="24"/>
          <w:shd w:val="clear" w:color="auto" w:fill="FFFFFF"/>
          <w:lang w:eastAsia="lv-LV"/>
        </w:rPr>
        <w:t> </w:t>
      </w:r>
      <w:r w:rsidRPr="00E460CD">
        <w:rPr>
          <w:rFonts w:ascii="Times New Roman" w:eastAsia="Arial" w:hAnsi="Times New Roman" w:cs="Times New Roman"/>
          <w:kern w:val="1"/>
          <w:sz w:val="24"/>
          <w:szCs w:val="24"/>
          <w:shd w:val="clear" w:color="auto" w:fill="FFFFFF"/>
          <w:lang w:eastAsia="lv-LV"/>
        </w:rPr>
        <w:t>martā notika projekta atklāšana</w:t>
      </w:r>
      <w:r w:rsidR="00C21255">
        <w:rPr>
          <w:rFonts w:ascii="Times New Roman" w:eastAsia="Arial" w:hAnsi="Times New Roman" w:cs="Times New Roman"/>
          <w:kern w:val="1"/>
          <w:sz w:val="24"/>
          <w:szCs w:val="24"/>
          <w:shd w:val="clear" w:color="auto" w:fill="FFFFFF"/>
          <w:lang w:eastAsia="lv-LV"/>
        </w:rPr>
        <w:t>s pasākums, kurā piedalījās</w:t>
      </w:r>
      <w:r w:rsidR="002372C5">
        <w:rPr>
          <w:rFonts w:ascii="Times New Roman" w:eastAsia="Arial" w:hAnsi="Times New Roman" w:cs="Times New Roman"/>
          <w:kern w:val="1"/>
          <w:sz w:val="24"/>
          <w:szCs w:val="24"/>
          <w:shd w:val="clear" w:color="auto" w:fill="FFFFFF"/>
          <w:lang w:eastAsia="lv-LV"/>
        </w:rPr>
        <w:t xml:space="preserve"> OECD eksperti,</w:t>
      </w:r>
      <w:r w:rsidR="00C21255">
        <w:rPr>
          <w:rFonts w:ascii="Times New Roman" w:eastAsia="Arial" w:hAnsi="Times New Roman" w:cs="Times New Roman"/>
          <w:kern w:val="1"/>
          <w:sz w:val="24"/>
          <w:szCs w:val="24"/>
          <w:shd w:val="clear" w:color="auto" w:fill="FFFFFF"/>
          <w:lang w:eastAsia="lv-LV"/>
        </w:rPr>
        <w:t xml:space="preserve"> Valsts kanceleja, </w:t>
      </w:r>
      <w:r w:rsidR="00E0329A">
        <w:rPr>
          <w:rFonts w:ascii="Times New Roman" w:eastAsia="Arial" w:hAnsi="Times New Roman" w:cs="Times New Roman"/>
          <w:kern w:val="1"/>
          <w:sz w:val="24"/>
          <w:szCs w:val="24"/>
          <w:shd w:val="clear" w:color="auto" w:fill="FFFFFF"/>
          <w:lang w:eastAsia="lv-LV"/>
        </w:rPr>
        <w:t>IZM</w:t>
      </w:r>
      <w:r w:rsidRPr="00E460CD">
        <w:rPr>
          <w:rFonts w:ascii="Times New Roman" w:eastAsia="Arial" w:hAnsi="Times New Roman" w:cs="Times New Roman"/>
          <w:kern w:val="1"/>
          <w:sz w:val="24"/>
          <w:szCs w:val="24"/>
          <w:shd w:val="clear" w:color="auto" w:fill="FFFFFF"/>
          <w:lang w:eastAsia="lv-LV"/>
        </w:rPr>
        <w:t xml:space="preserve">, </w:t>
      </w:r>
      <w:r w:rsidR="008F6DED">
        <w:rPr>
          <w:rFonts w:ascii="Times New Roman" w:eastAsia="Arial" w:hAnsi="Times New Roman" w:cs="Times New Roman"/>
          <w:kern w:val="1"/>
          <w:sz w:val="24"/>
          <w:szCs w:val="24"/>
          <w:shd w:val="clear" w:color="auto" w:fill="FFFFFF"/>
          <w:lang w:eastAsia="lv-LV"/>
        </w:rPr>
        <w:t xml:space="preserve">citu </w:t>
      </w:r>
      <w:r w:rsidRPr="00E460CD">
        <w:rPr>
          <w:rFonts w:ascii="Times New Roman" w:eastAsia="Arial" w:hAnsi="Times New Roman" w:cs="Times New Roman"/>
          <w:kern w:val="1"/>
          <w:sz w:val="24"/>
          <w:szCs w:val="24"/>
          <w:shd w:val="clear" w:color="auto" w:fill="FFFFFF"/>
          <w:lang w:eastAsia="lv-LV"/>
        </w:rPr>
        <w:t>nozaru ministriju</w:t>
      </w:r>
      <w:r w:rsidRPr="00E460CD">
        <w:rPr>
          <w:rFonts w:ascii="Times New Roman" w:eastAsia="Times New Roman" w:hAnsi="Times New Roman" w:cs="Times New Roman"/>
          <w:sz w:val="24"/>
          <w:szCs w:val="24"/>
          <w:lang w:eastAsia="lv-LV"/>
        </w:rPr>
        <w:t xml:space="preserve">, zinātnes universitāšu un citu institūciju pārstāvji. </w:t>
      </w:r>
    </w:p>
    <w:p w14:paraId="60004E69" w14:textId="04B60BE6" w:rsidR="00E460CD" w:rsidRDefault="00E460CD" w:rsidP="00585ADB">
      <w:pPr>
        <w:widowControl w:val="0"/>
        <w:suppressAutoHyphens/>
        <w:spacing w:after="100" w:line="240" w:lineRule="auto"/>
        <w:jc w:val="both"/>
        <w:rPr>
          <w:rFonts w:ascii="Times New Roman" w:eastAsia="Arial" w:hAnsi="Times New Roman" w:cs="Times New Roman"/>
          <w:kern w:val="1"/>
          <w:sz w:val="24"/>
          <w:szCs w:val="24"/>
          <w:shd w:val="clear" w:color="auto" w:fill="FFFFFF"/>
          <w:lang w:eastAsia="lv-LV"/>
        </w:rPr>
      </w:pPr>
      <w:r w:rsidRPr="00E460CD">
        <w:rPr>
          <w:rFonts w:ascii="Times New Roman" w:eastAsia="Arial" w:hAnsi="Times New Roman" w:cs="Times New Roman"/>
          <w:kern w:val="1"/>
          <w:sz w:val="24"/>
          <w:szCs w:val="24"/>
          <w:shd w:val="clear" w:color="auto" w:fill="FFFFFF"/>
          <w:lang w:eastAsia="lv-LV"/>
        </w:rPr>
        <w:t>OECD eksperti projekta ietvaros veica aptauju valsts pārvaldes iestādēs</w:t>
      </w:r>
      <w:r w:rsidR="00C21255">
        <w:rPr>
          <w:rStyle w:val="FootnoteReference"/>
          <w:rFonts w:ascii="Times New Roman" w:eastAsia="Arial" w:hAnsi="Times New Roman" w:cs="Times New Roman"/>
          <w:kern w:val="1"/>
          <w:sz w:val="24"/>
          <w:szCs w:val="24"/>
          <w:shd w:val="clear" w:color="auto" w:fill="FFFFFF"/>
          <w:lang w:eastAsia="lv-LV"/>
        </w:rPr>
        <w:footnoteReference w:id="3"/>
      </w:r>
      <w:r w:rsidRPr="00E460CD">
        <w:rPr>
          <w:rFonts w:ascii="Times New Roman" w:eastAsia="Arial" w:hAnsi="Times New Roman" w:cs="Times New Roman"/>
          <w:kern w:val="1"/>
          <w:sz w:val="24"/>
          <w:szCs w:val="24"/>
          <w:shd w:val="clear" w:color="auto" w:fill="FFFFFF"/>
          <w:lang w:eastAsia="lv-LV"/>
        </w:rPr>
        <w:t xml:space="preserve"> un zinātniskās institūcij</w:t>
      </w:r>
      <w:r w:rsidR="00C21255">
        <w:rPr>
          <w:rFonts w:ascii="Times New Roman" w:eastAsia="Arial" w:hAnsi="Times New Roman" w:cs="Times New Roman"/>
          <w:kern w:val="1"/>
          <w:sz w:val="24"/>
          <w:szCs w:val="24"/>
          <w:shd w:val="clear" w:color="auto" w:fill="FFFFFF"/>
          <w:lang w:eastAsia="lv-LV"/>
        </w:rPr>
        <w:t>ā</w:t>
      </w:r>
      <w:r w:rsidRPr="00E460CD">
        <w:rPr>
          <w:rFonts w:ascii="Times New Roman" w:eastAsia="Arial" w:hAnsi="Times New Roman" w:cs="Times New Roman"/>
          <w:kern w:val="1"/>
          <w:sz w:val="24"/>
          <w:szCs w:val="24"/>
          <w:shd w:val="clear" w:color="auto" w:fill="FFFFFF"/>
          <w:lang w:eastAsia="lv-LV"/>
        </w:rPr>
        <w:t xml:space="preserve">s, kā arī intervēja attiecīgo institūciju pārstāvjus. OECD analītiskais ziņojums gaidāms 2023. gada otrajā pusē. Projekta ietvaros tiks veiktas mācības pētniekiem, politikas veidotājiem un zināšanu pārneses profesionāļiem, kā arī tematiski simpoziji ar citu dalībvalstu iesaisti, ko galvenokārt organizēs </w:t>
      </w:r>
      <w:r w:rsidRPr="00C21255">
        <w:rPr>
          <w:rFonts w:ascii="Times New Roman" w:eastAsia="Arial" w:hAnsi="Times New Roman" w:cs="Times New Roman"/>
          <w:i/>
          <w:kern w:val="1"/>
          <w:sz w:val="24"/>
          <w:szCs w:val="24"/>
          <w:shd w:val="clear" w:color="auto" w:fill="FFFFFF"/>
          <w:lang w:eastAsia="lv-LV"/>
        </w:rPr>
        <w:t>JRC</w:t>
      </w:r>
      <w:r w:rsidRPr="00E460CD">
        <w:rPr>
          <w:rFonts w:ascii="Times New Roman" w:eastAsia="Arial" w:hAnsi="Times New Roman" w:cs="Times New Roman"/>
          <w:kern w:val="1"/>
          <w:sz w:val="24"/>
          <w:szCs w:val="24"/>
          <w:shd w:val="clear" w:color="auto" w:fill="FFFFFF"/>
          <w:lang w:eastAsia="lv-LV"/>
        </w:rPr>
        <w:t>.</w:t>
      </w:r>
    </w:p>
    <w:p w14:paraId="3A036E6C" w14:textId="77777777" w:rsidR="00E87038" w:rsidRDefault="00E87038" w:rsidP="00585ADB">
      <w:pPr>
        <w:widowControl w:val="0"/>
        <w:suppressAutoHyphens/>
        <w:spacing w:after="100" w:line="240" w:lineRule="auto"/>
        <w:jc w:val="both"/>
        <w:rPr>
          <w:rFonts w:ascii="Times New Roman" w:eastAsia="Arial" w:hAnsi="Times New Roman" w:cs="Times New Roman"/>
          <w:b/>
          <w:bCs/>
          <w:color w:val="212529"/>
          <w:kern w:val="1"/>
          <w:sz w:val="24"/>
          <w:szCs w:val="24"/>
          <w:shd w:val="clear" w:color="auto" w:fill="FFFFFF"/>
          <w:lang w:eastAsia="lv-LV"/>
        </w:rPr>
      </w:pPr>
      <w:r w:rsidRPr="00E87038">
        <w:rPr>
          <w:rFonts w:ascii="Times New Roman" w:eastAsia="Arial" w:hAnsi="Times New Roman" w:cs="Times New Roman"/>
          <w:b/>
          <w:bCs/>
          <w:color w:val="212529"/>
          <w:kern w:val="1"/>
          <w:sz w:val="24"/>
          <w:szCs w:val="24"/>
          <w:shd w:val="clear" w:color="auto" w:fill="FFFFFF"/>
          <w:lang w:eastAsia="lv-LV"/>
        </w:rPr>
        <w:t>Izglītības kvalitātes monitorings un vadība: mērķi, instrumenti, iesaistītie</w:t>
      </w:r>
    </w:p>
    <w:p w14:paraId="6B6EC6D9" w14:textId="05B6A29A" w:rsidR="002C0076" w:rsidRDefault="00E87038" w:rsidP="00585ADB">
      <w:pPr>
        <w:widowControl w:val="0"/>
        <w:suppressAutoHyphens/>
        <w:spacing w:after="100" w:line="240" w:lineRule="auto"/>
        <w:jc w:val="both"/>
        <w:rPr>
          <w:rFonts w:ascii="Times New Roman" w:eastAsia="Arial" w:hAnsi="Times New Roman" w:cs="Times New Roman"/>
          <w:color w:val="212529"/>
          <w:kern w:val="1"/>
          <w:sz w:val="24"/>
          <w:szCs w:val="24"/>
          <w:shd w:val="clear" w:color="auto" w:fill="FFFFFF"/>
          <w:lang w:eastAsia="lv-LV"/>
        </w:rPr>
      </w:pPr>
      <w:r>
        <w:rPr>
          <w:rFonts w:ascii="Times New Roman" w:eastAsia="Arial" w:hAnsi="Times New Roman" w:cs="Times New Roman"/>
          <w:bCs/>
          <w:color w:val="212529"/>
          <w:kern w:val="1"/>
          <w:sz w:val="24"/>
          <w:szCs w:val="24"/>
          <w:shd w:val="clear" w:color="auto" w:fill="FFFFFF"/>
          <w:lang w:eastAsia="lv-LV"/>
        </w:rPr>
        <w:t xml:space="preserve">2022. gada martā </w:t>
      </w:r>
      <w:r w:rsidR="002C0076">
        <w:rPr>
          <w:rFonts w:ascii="Times New Roman" w:eastAsia="Arial" w:hAnsi="Times New Roman" w:cs="Times New Roman"/>
          <w:bCs/>
          <w:color w:val="212529"/>
          <w:kern w:val="1"/>
          <w:sz w:val="24"/>
          <w:szCs w:val="24"/>
          <w:shd w:val="clear" w:color="auto" w:fill="FFFFFF"/>
          <w:lang w:eastAsia="lv-LV"/>
        </w:rPr>
        <w:t>IZM</w:t>
      </w:r>
      <w:r w:rsidRPr="00E87038">
        <w:rPr>
          <w:rFonts w:ascii="Times New Roman" w:eastAsia="Arial" w:hAnsi="Times New Roman" w:cs="Times New Roman"/>
          <w:bCs/>
          <w:color w:val="212529"/>
          <w:kern w:val="1"/>
          <w:sz w:val="24"/>
          <w:szCs w:val="24"/>
          <w:shd w:val="clear" w:color="auto" w:fill="FFFFFF"/>
          <w:lang w:eastAsia="lv-LV"/>
        </w:rPr>
        <w:t xml:space="preserve"> sadarbībā ar OECD uzsāka īstenot darbsemināru ciklu „Izglītības kvalitātes monitorings un vadība: mērķi, instrumenti, iesaistītie”. Darbsemināru cikla rezultātā plānots izstrādāt vienotu izglītības kvalitātes nodrošināšanas procesu un instrumentu kartējumu, kā arī noteikt mērķus un atbildības jomu sadalījumu izglītības kvalitātes monitoringa un vadības sistēmas ieviešanā.</w:t>
      </w:r>
      <w:r w:rsidRPr="00E87038">
        <w:rPr>
          <w:rFonts w:ascii="Times New Roman" w:eastAsia="Arial" w:hAnsi="Times New Roman" w:cs="Times New Roman"/>
          <w:color w:val="212529"/>
          <w:kern w:val="1"/>
          <w:sz w:val="24"/>
          <w:szCs w:val="24"/>
          <w:shd w:val="clear" w:color="auto" w:fill="FFFFFF"/>
          <w:lang w:eastAsia="lv-LV"/>
        </w:rPr>
        <w:t xml:space="preserve"> </w:t>
      </w:r>
    </w:p>
    <w:p w14:paraId="13CF5C1C" w14:textId="30EAAE9D" w:rsidR="002C0076" w:rsidRDefault="00E87038" w:rsidP="00585ADB">
      <w:pPr>
        <w:widowControl w:val="0"/>
        <w:suppressAutoHyphens/>
        <w:spacing w:after="100" w:line="240" w:lineRule="auto"/>
        <w:jc w:val="both"/>
        <w:rPr>
          <w:rFonts w:ascii="Times New Roman" w:eastAsia="Times New Roman" w:hAnsi="Times New Roman" w:cs="Times New Roman"/>
          <w:sz w:val="24"/>
          <w:szCs w:val="24"/>
          <w:lang w:eastAsia="en-GB"/>
        </w:rPr>
      </w:pPr>
      <w:r w:rsidRPr="00E87038">
        <w:rPr>
          <w:rFonts w:ascii="Times New Roman" w:eastAsia="Times New Roman" w:hAnsi="Times New Roman" w:cs="Times New Roman"/>
          <w:sz w:val="24"/>
          <w:szCs w:val="24"/>
          <w:lang w:eastAsia="en-GB"/>
        </w:rPr>
        <w:t>Laikā no 2022. gada 16. jūnija līdz 21.</w:t>
      </w:r>
      <w:r w:rsidR="008D3251">
        <w:rPr>
          <w:rFonts w:ascii="Times New Roman" w:eastAsia="Times New Roman" w:hAnsi="Times New Roman" w:cs="Times New Roman"/>
          <w:sz w:val="24"/>
          <w:szCs w:val="24"/>
          <w:lang w:eastAsia="en-GB"/>
        </w:rPr>
        <w:t> </w:t>
      </w:r>
      <w:r w:rsidRPr="00E87038">
        <w:rPr>
          <w:rFonts w:ascii="Times New Roman" w:eastAsia="Times New Roman" w:hAnsi="Times New Roman" w:cs="Times New Roman"/>
          <w:sz w:val="24"/>
          <w:szCs w:val="24"/>
          <w:lang w:eastAsia="en-GB"/>
        </w:rPr>
        <w:t xml:space="preserve">jūnijam Latvijā uzturējās OECD augsta līmeņa eksperti, kur kopā ar </w:t>
      </w:r>
      <w:r w:rsidR="0015560D">
        <w:rPr>
          <w:rFonts w:ascii="Times New Roman" w:eastAsia="Times New Roman" w:hAnsi="Times New Roman" w:cs="Times New Roman"/>
          <w:sz w:val="24"/>
          <w:szCs w:val="24"/>
          <w:lang w:eastAsia="en-GB"/>
        </w:rPr>
        <w:t>pārstāvjiem</w:t>
      </w:r>
      <w:r w:rsidRPr="00E87038">
        <w:rPr>
          <w:rFonts w:ascii="Times New Roman" w:eastAsia="Times New Roman" w:hAnsi="Times New Roman" w:cs="Times New Roman"/>
          <w:sz w:val="24"/>
          <w:szCs w:val="24"/>
          <w:lang w:eastAsia="en-GB"/>
        </w:rPr>
        <w:t xml:space="preserve"> no IZM, Izglītības kvalitātes valsts dienesta, Valsts Izglītības satura centra, Akadēmiskās informācijas centra, UNESCO pārstāvniecības Latvijā, Latvijas Darba devēju konfederācijas, kā arī Latvijas vadošo augstskolu, valsts ģimnāziju un novadu izglītības pārvalžu ekspertiem izstrādāja vienotu izglītības kvalitātes definēšanas, nodrošināšanas un </w:t>
      </w:r>
      <w:r w:rsidR="002C0076" w:rsidRPr="00E87038">
        <w:rPr>
          <w:rFonts w:ascii="Times New Roman" w:eastAsia="Times New Roman" w:hAnsi="Times New Roman" w:cs="Times New Roman"/>
          <w:sz w:val="24"/>
          <w:szCs w:val="24"/>
          <w:lang w:eastAsia="en-GB"/>
        </w:rPr>
        <w:t>pilnveides</w:t>
      </w:r>
      <w:r w:rsidRPr="00E87038">
        <w:rPr>
          <w:rFonts w:ascii="Times New Roman" w:eastAsia="Times New Roman" w:hAnsi="Times New Roman" w:cs="Times New Roman"/>
          <w:sz w:val="24"/>
          <w:szCs w:val="24"/>
          <w:lang w:eastAsia="en-GB"/>
        </w:rPr>
        <w:t xml:space="preserve"> </w:t>
      </w:r>
      <w:proofErr w:type="spellStart"/>
      <w:r w:rsidRPr="00E87038">
        <w:rPr>
          <w:rFonts w:ascii="Times New Roman" w:eastAsia="Times New Roman" w:hAnsi="Times New Roman" w:cs="Times New Roman"/>
          <w:sz w:val="24"/>
          <w:szCs w:val="24"/>
          <w:lang w:eastAsia="en-GB"/>
        </w:rPr>
        <w:t>ietvarstruktūru</w:t>
      </w:r>
      <w:proofErr w:type="spellEnd"/>
      <w:r w:rsidRPr="00E87038">
        <w:rPr>
          <w:rFonts w:ascii="Times New Roman" w:eastAsia="Times New Roman" w:hAnsi="Times New Roman" w:cs="Times New Roman"/>
          <w:sz w:val="24"/>
          <w:szCs w:val="24"/>
          <w:lang w:eastAsia="en-GB"/>
        </w:rPr>
        <w:t xml:space="preserve">. </w:t>
      </w:r>
      <w:r w:rsidR="00137C53">
        <w:rPr>
          <w:rFonts w:ascii="Times New Roman" w:eastAsia="Times New Roman" w:hAnsi="Times New Roman" w:cs="Times New Roman"/>
          <w:sz w:val="24"/>
          <w:szCs w:val="24"/>
          <w:lang w:eastAsia="en-GB"/>
        </w:rPr>
        <w:t>OECD ekspertiem</w:t>
      </w:r>
      <w:r w:rsidRPr="00E87038">
        <w:rPr>
          <w:rFonts w:ascii="Times New Roman" w:eastAsia="Times New Roman" w:hAnsi="Times New Roman" w:cs="Times New Roman"/>
          <w:sz w:val="24"/>
          <w:szCs w:val="24"/>
          <w:lang w:eastAsia="en-GB"/>
        </w:rPr>
        <w:t xml:space="preserve"> tiekoties ar IZM, </w:t>
      </w:r>
      <w:r w:rsidRPr="00E87038">
        <w:rPr>
          <w:rFonts w:ascii="Times New Roman" w:eastAsia="Arial" w:hAnsi="Times New Roman" w:cs="Times New Roman"/>
          <w:kern w:val="1"/>
          <w:sz w:val="24"/>
          <w:szCs w:val="24"/>
          <w:lang w:eastAsia="lv-LV"/>
        </w:rPr>
        <w:t>Valsts izglītības satura centru (VISC)</w:t>
      </w:r>
      <w:r w:rsidRPr="00E87038">
        <w:rPr>
          <w:rFonts w:ascii="Times New Roman" w:eastAsia="Times New Roman" w:hAnsi="Times New Roman" w:cs="Times New Roman"/>
          <w:sz w:val="24"/>
          <w:szCs w:val="24"/>
          <w:lang w:eastAsia="en-GB"/>
        </w:rPr>
        <w:t xml:space="preserve">, LU un Liepājas </w:t>
      </w:r>
      <w:r w:rsidR="002C0076" w:rsidRPr="00E87038">
        <w:rPr>
          <w:rFonts w:ascii="Times New Roman" w:eastAsia="Times New Roman" w:hAnsi="Times New Roman" w:cs="Times New Roman"/>
          <w:sz w:val="24"/>
          <w:szCs w:val="24"/>
          <w:lang w:eastAsia="en-GB"/>
        </w:rPr>
        <w:t>universitātes</w:t>
      </w:r>
      <w:r w:rsidRPr="00E87038">
        <w:rPr>
          <w:rFonts w:ascii="Times New Roman" w:eastAsia="Times New Roman" w:hAnsi="Times New Roman" w:cs="Times New Roman"/>
          <w:sz w:val="24"/>
          <w:szCs w:val="24"/>
          <w:lang w:eastAsia="en-GB"/>
        </w:rPr>
        <w:t xml:space="preserve"> (</w:t>
      </w:r>
      <w:proofErr w:type="spellStart"/>
      <w:r w:rsidRPr="00E87038">
        <w:rPr>
          <w:rFonts w:ascii="Times New Roman" w:eastAsia="Times New Roman" w:hAnsi="Times New Roman" w:cs="Times New Roman"/>
          <w:sz w:val="24"/>
          <w:szCs w:val="24"/>
          <w:lang w:eastAsia="en-GB"/>
        </w:rPr>
        <w:t>LiepU</w:t>
      </w:r>
      <w:proofErr w:type="spellEnd"/>
      <w:r w:rsidRPr="00E87038">
        <w:rPr>
          <w:rFonts w:ascii="Times New Roman" w:eastAsia="Times New Roman" w:hAnsi="Times New Roman" w:cs="Times New Roman"/>
          <w:sz w:val="24"/>
          <w:szCs w:val="24"/>
          <w:lang w:eastAsia="en-GB"/>
        </w:rPr>
        <w:t xml:space="preserve">) </w:t>
      </w:r>
      <w:r w:rsidRPr="00E87038">
        <w:rPr>
          <w:rFonts w:ascii="Times New Roman" w:eastAsia="Times New Roman" w:hAnsi="Times New Roman" w:cs="Times New Roman"/>
          <w:sz w:val="24"/>
          <w:szCs w:val="24"/>
          <w:lang w:eastAsia="en-GB"/>
        </w:rPr>
        <w:lastRenderedPageBreak/>
        <w:t xml:space="preserve">pārstāvjiem tika konkretizēti sasniedzamie mērķi, OECD atbalsts un iesaiste, kā starptautiskās labās prakses piemēru pārnese pētījumā </w:t>
      </w:r>
      <w:r w:rsidRPr="00E87038">
        <w:rPr>
          <w:rFonts w:ascii="Times New Roman" w:eastAsia="Arial" w:hAnsi="Times New Roman" w:cs="Times New Roman"/>
          <w:kern w:val="1"/>
          <w:sz w:val="24"/>
          <w:szCs w:val="24"/>
          <w:lang w:eastAsia="lv-LV"/>
        </w:rPr>
        <w:t>“Modelis un instruments pieejas skola kā mācīšanās organizācija īstenošanas atbalstam izglītības iestādēs”</w:t>
      </w:r>
      <w:r w:rsidRPr="00E87038">
        <w:rPr>
          <w:rFonts w:ascii="Times New Roman" w:eastAsia="Times New Roman" w:hAnsi="Times New Roman" w:cs="Times New Roman"/>
          <w:sz w:val="24"/>
          <w:szCs w:val="24"/>
          <w:lang w:eastAsia="en-GB"/>
        </w:rPr>
        <w:t xml:space="preserve">, ko īsteno LU un </w:t>
      </w:r>
      <w:proofErr w:type="spellStart"/>
      <w:r w:rsidRPr="00E87038">
        <w:rPr>
          <w:rFonts w:ascii="Times New Roman" w:eastAsia="Times New Roman" w:hAnsi="Times New Roman" w:cs="Times New Roman"/>
          <w:sz w:val="24"/>
          <w:szCs w:val="24"/>
          <w:lang w:eastAsia="en-GB"/>
        </w:rPr>
        <w:t>LiepU</w:t>
      </w:r>
      <w:proofErr w:type="spellEnd"/>
      <w:r w:rsidRPr="00E87038">
        <w:rPr>
          <w:rFonts w:ascii="Times New Roman" w:eastAsia="Times New Roman" w:hAnsi="Times New Roman" w:cs="Times New Roman"/>
          <w:sz w:val="24"/>
          <w:szCs w:val="24"/>
          <w:lang w:eastAsia="en-GB"/>
        </w:rPr>
        <w:t xml:space="preserve"> pētnieku komanda. OECD iesaiste pētījuma uzraudzībā noslēgsies 2023. gada novembrī. </w:t>
      </w:r>
    </w:p>
    <w:p w14:paraId="3C32D145" w14:textId="636AF39D" w:rsidR="002C0076" w:rsidRDefault="00E87038"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E87038">
        <w:rPr>
          <w:rFonts w:ascii="Times New Roman" w:eastAsia="Times New Roman" w:hAnsi="Times New Roman" w:cs="Times New Roman"/>
          <w:color w:val="000000"/>
          <w:kern w:val="1"/>
          <w:sz w:val="24"/>
          <w:szCs w:val="24"/>
          <w:lang w:eastAsia="lv-LV"/>
        </w:rPr>
        <w:t>2023.</w:t>
      </w:r>
      <w:r w:rsidR="00285881">
        <w:rPr>
          <w:rFonts w:ascii="Times New Roman" w:eastAsia="Times New Roman" w:hAnsi="Times New Roman" w:cs="Times New Roman"/>
          <w:color w:val="000000"/>
          <w:kern w:val="1"/>
          <w:sz w:val="24"/>
          <w:szCs w:val="24"/>
          <w:lang w:eastAsia="lv-LV"/>
        </w:rPr>
        <w:t xml:space="preserve"> </w:t>
      </w:r>
      <w:r w:rsidRPr="00E87038">
        <w:rPr>
          <w:rFonts w:ascii="Times New Roman" w:eastAsia="Times New Roman" w:hAnsi="Times New Roman" w:cs="Times New Roman"/>
          <w:color w:val="000000"/>
          <w:kern w:val="1"/>
          <w:sz w:val="24"/>
          <w:szCs w:val="24"/>
          <w:lang w:eastAsia="lv-LV"/>
        </w:rPr>
        <w:t xml:space="preserve">gada </w:t>
      </w:r>
      <w:r w:rsidR="002F6BC6">
        <w:rPr>
          <w:rFonts w:ascii="Times New Roman" w:eastAsia="Arial" w:hAnsi="Times New Roman" w:cs="Times New Roman"/>
          <w:bCs/>
          <w:kern w:val="1"/>
          <w:sz w:val="24"/>
          <w:szCs w:val="24"/>
          <w:lang w:eastAsia="lv-LV"/>
        </w:rPr>
        <w:t>12.–</w:t>
      </w:r>
      <w:r w:rsidRPr="002C0076">
        <w:rPr>
          <w:rFonts w:ascii="Times New Roman" w:eastAsia="Arial" w:hAnsi="Times New Roman" w:cs="Times New Roman"/>
          <w:bCs/>
          <w:kern w:val="1"/>
          <w:sz w:val="24"/>
          <w:szCs w:val="24"/>
          <w:lang w:eastAsia="lv-LV"/>
        </w:rPr>
        <w:t xml:space="preserve">14. jūnijā Latvijā viesojās OECD </w:t>
      </w:r>
      <w:r w:rsidR="0015560D">
        <w:rPr>
          <w:rFonts w:ascii="Times New Roman" w:eastAsia="Arial" w:hAnsi="Times New Roman" w:cs="Times New Roman"/>
          <w:bCs/>
          <w:kern w:val="1"/>
          <w:sz w:val="24"/>
          <w:szCs w:val="24"/>
          <w:lang w:eastAsia="lv-LV"/>
        </w:rPr>
        <w:t>eksperti</w:t>
      </w:r>
      <w:r w:rsidRPr="002C0076">
        <w:rPr>
          <w:rFonts w:ascii="Times New Roman" w:eastAsia="Arial" w:hAnsi="Times New Roman" w:cs="Times New Roman"/>
          <w:bCs/>
          <w:kern w:val="1"/>
          <w:sz w:val="24"/>
          <w:szCs w:val="24"/>
          <w:lang w:eastAsia="lv-LV"/>
        </w:rPr>
        <w:t>, sniedzot atbalstu IZM izglītības kvalitātes monitoringa pilnveidei un datos balstītas pieejas nostiprināšanai, veidojot efektīvu un ilgtspējīgu skolu tīklu vispārējā izglītībā. Vizītes laikā OECD eksperti tikās ar izglītības un zinātnes ministri Andu Čakšu, kā arī piedalījās d</w:t>
      </w:r>
      <w:r w:rsidRPr="00E87038">
        <w:rPr>
          <w:rFonts w:ascii="Times New Roman" w:eastAsia="Arial" w:hAnsi="Times New Roman" w:cs="Times New Roman"/>
          <w:kern w:val="1"/>
          <w:sz w:val="24"/>
          <w:szCs w:val="24"/>
          <w:lang w:eastAsia="lv-LV"/>
        </w:rPr>
        <w:t xml:space="preserve">arba semināros, kur demonstrēja labās prakses piemērus datos balstītai izglītības rīcībpolitikai no OECD dalībvalstīm, lai kopā ar IZM pārstāvjiem padziļināti apzinātu Latvijas situāciju, esot virzībā uz skolu tīkla reorganizāciju. </w:t>
      </w:r>
    </w:p>
    <w:p w14:paraId="04930EA0" w14:textId="77777777" w:rsidR="00E307BE" w:rsidRDefault="002C0076" w:rsidP="00585ADB">
      <w:pPr>
        <w:widowControl w:val="0"/>
        <w:suppressAutoHyphens/>
        <w:spacing w:after="10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2023. gada oktobrī–</w:t>
      </w:r>
      <w:r w:rsidR="00E87038" w:rsidRPr="00E87038">
        <w:rPr>
          <w:rFonts w:ascii="Times New Roman" w:eastAsia="Times New Roman" w:hAnsi="Times New Roman" w:cs="Times New Roman"/>
          <w:bCs/>
          <w:sz w:val="24"/>
          <w:szCs w:val="24"/>
          <w:lang w:eastAsia="en-GB"/>
        </w:rPr>
        <w:t xml:space="preserve">novembrī plānots saņemt </w:t>
      </w:r>
      <w:r w:rsidR="00E87038" w:rsidRPr="00E87038">
        <w:rPr>
          <w:rFonts w:ascii="Times New Roman" w:eastAsia="Times New Roman" w:hAnsi="Times New Roman" w:cs="Times New Roman"/>
          <w:sz w:val="24"/>
          <w:szCs w:val="24"/>
          <w:lang w:eastAsia="en-GB"/>
        </w:rPr>
        <w:t xml:space="preserve">OECD tehnisko palīdzību IZM institucionālās kapacitātes novērtējumam, kas vērsts uz lomām un pienākumiem izglītības kvalitātes monitoringa un skolu tīkla reformas atbalsta jomā. </w:t>
      </w:r>
    </w:p>
    <w:p w14:paraId="0266EE57" w14:textId="77777777" w:rsidR="004B496C" w:rsidRDefault="004B496C" w:rsidP="00585ADB">
      <w:pPr>
        <w:widowControl w:val="0"/>
        <w:suppressAutoHyphens/>
        <w:spacing w:after="100" w:line="240" w:lineRule="auto"/>
        <w:jc w:val="both"/>
        <w:rPr>
          <w:rFonts w:ascii="Times New Roman" w:eastAsia="Arial" w:hAnsi="Times New Roman" w:cs="Times New Roman"/>
          <w:b/>
          <w:bCs/>
          <w:iCs/>
          <w:kern w:val="1"/>
          <w:sz w:val="24"/>
          <w:szCs w:val="24"/>
          <w:lang w:eastAsia="lv-LV"/>
        </w:rPr>
      </w:pPr>
      <w:r w:rsidRPr="004B496C">
        <w:rPr>
          <w:rFonts w:ascii="Times New Roman" w:eastAsia="Arial" w:hAnsi="Times New Roman" w:cs="Times New Roman"/>
          <w:b/>
          <w:bCs/>
          <w:iCs/>
          <w:kern w:val="1"/>
          <w:sz w:val="24"/>
          <w:szCs w:val="24"/>
          <w:lang w:eastAsia="lv-LV"/>
        </w:rPr>
        <w:t>Efektīvas strīdu izšķiršanas tiešsaistes koncepcijas izstrāde Latvijā</w:t>
      </w:r>
    </w:p>
    <w:p w14:paraId="364C71D5" w14:textId="77777777" w:rsidR="00350349" w:rsidRDefault="004B496C" w:rsidP="00585ADB">
      <w:pPr>
        <w:widowControl w:val="0"/>
        <w:suppressAutoHyphens/>
        <w:spacing w:after="100" w:line="240" w:lineRule="auto"/>
        <w:jc w:val="both"/>
      </w:pPr>
      <w:r w:rsidRPr="004B496C">
        <w:rPr>
          <w:rFonts w:ascii="Times New Roman" w:eastAsia="Arial" w:hAnsi="Times New Roman" w:cs="Times New Roman"/>
          <w:bCs/>
          <w:iCs/>
          <w:kern w:val="1"/>
          <w:sz w:val="24"/>
          <w:szCs w:val="24"/>
          <w:lang w:eastAsia="lv-LV"/>
        </w:rPr>
        <w:t>Līdz š.g. 29. septembrim Tiesu administrācija īsteno OECD projektu “Efektīvas strīdu izšķiršanas tiešsaist</w:t>
      </w:r>
      <w:r w:rsidR="00350349">
        <w:rPr>
          <w:rFonts w:ascii="Times New Roman" w:eastAsia="Arial" w:hAnsi="Times New Roman" w:cs="Times New Roman"/>
          <w:bCs/>
          <w:iCs/>
          <w:kern w:val="1"/>
          <w:sz w:val="24"/>
          <w:szCs w:val="24"/>
          <w:lang w:eastAsia="lv-LV"/>
        </w:rPr>
        <w:t>es koncepcijas izstrāde Latvijā”</w:t>
      </w:r>
      <w:r w:rsidRPr="004B496C">
        <w:rPr>
          <w:rFonts w:ascii="Times New Roman" w:eastAsia="Arial" w:hAnsi="Times New Roman" w:cs="Times New Roman"/>
          <w:bCs/>
          <w:iCs/>
          <w:kern w:val="1"/>
          <w:sz w:val="24"/>
          <w:szCs w:val="24"/>
          <w:lang w:eastAsia="lv-LV"/>
        </w:rPr>
        <w:t>.</w:t>
      </w:r>
      <w:r w:rsidR="00350349" w:rsidRPr="00350349">
        <w:t xml:space="preserve"> </w:t>
      </w:r>
    </w:p>
    <w:p w14:paraId="2DB7CAE0" w14:textId="77777777" w:rsidR="004B496C" w:rsidRPr="004B496C" w:rsidRDefault="00350349" w:rsidP="00585ADB">
      <w:pPr>
        <w:widowControl w:val="0"/>
        <w:suppressAutoHyphens/>
        <w:spacing w:after="100" w:line="240" w:lineRule="auto"/>
        <w:jc w:val="both"/>
        <w:rPr>
          <w:rFonts w:ascii="Times New Roman" w:eastAsia="Arial" w:hAnsi="Times New Roman" w:cs="Times New Roman"/>
          <w:bCs/>
          <w:iCs/>
          <w:kern w:val="1"/>
          <w:sz w:val="24"/>
          <w:szCs w:val="24"/>
          <w:lang w:eastAsia="lv-LV"/>
        </w:rPr>
      </w:pPr>
      <w:r w:rsidRPr="00350349">
        <w:rPr>
          <w:rFonts w:ascii="Times New Roman" w:eastAsia="Arial" w:hAnsi="Times New Roman" w:cs="Times New Roman"/>
          <w:bCs/>
          <w:iCs/>
          <w:kern w:val="1"/>
          <w:sz w:val="24"/>
          <w:szCs w:val="24"/>
          <w:lang w:eastAsia="lv-LV"/>
        </w:rPr>
        <w:t>Projekta ietvaros izstrādātas rekomendācijas efektīvas strīdu izšķiršanas tiešsaistes koncepcijas izstrādei un ieviešanai Latvijā, kas tiks prezentētas š.g. oktobrī. Sagatavots arī ziņojums par pašreizējo situāciju dažādu e-rīku izmantošanā tieslietu sistēmā, apkopojot visu iesaistīto pušu viedokļus un komentārus.</w:t>
      </w:r>
    </w:p>
    <w:p w14:paraId="2A2F698F" w14:textId="77777777" w:rsidR="004676C2" w:rsidRPr="004676C2" w:rsidRDefault="004676C2" w:rsidP="00585ADB">
      <w:pPr>
        <w:widowControl w:val="0"/>
        <w:suppressAutoHyphens/>
        <w:spacing w:after="100" w:line="240" w:lineRule="auto"/>
        <w:jc w:val="both"/>
        <w:rPr>
          <w:rFonts w:ascii="Times New Roman" w:eastAsia="Arial" w:hAnsi="Times New Roman" w:cs="Times New Roman"/>
          <w:b/>
          <w:bCs/>
          <w:iCs/>
          <w:kern w:val="1"/>
          <w:sz w:val="24"/>
          <w:szCs w:val="24"/>
          <w:lang w:eastAsia="lv-LV"/>
        </w:rPr>
      </w:pPr>
      <w:r w:rsidRPr="004676C2">
        <w:rPr>
          <w:rFonts w:ascii="Times New Roman" w:eastAsia="Arial" w:hAnsi="Times New Roman" w:cs="Times New Roman"/>
          <w:b/>
          <w:bCs/>
          <w:iCs/>
          <w:kern w:val="1"/>
          <w:sz w:val="24"/>
          <w:szCs w:val="24"/>
          <w:lang w:eastAsia="lv-LV"/>
        </w:rPr>
        <w:t xml:space="preserve">OPSI Inovācijas ekosistēmas projekts </w:t>
      </w:r>
    </w:p>
    <w:p w14:paraId="026BE421" w14:textId="4A88AADD" w:rsidR="004676C2" w:rsidRPr="004676C2" w:rsidRDefault="004676C2" w:rsidP="00585ADB">
      <w:pPr>
        <w:widowControl w:val="0"/>
        <w:suppressAutoHyphens/>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Valsts kanceleja</w:t>
      </w:r>
      <w:r w:rsidRPr="004676C2">
        <w:rPr>
          <w:rFonts w:ascii="Times New Roman" w:eastAsia="Arial" w:hAnsi="Times New Roman" w:cs="Times New Roman"/>
          <w:kern w:val="1"/>
          <w:sz w:val="24"/>
          <w:szCs w:val="24"/>
          <w:lang w:eastAsia="lv-LV"/>
        </w:rPr>
        <w:t xml:space="preserve"> sadarbībā ar OECD Publiskā sektora inovācijas observatoriju (</w:t>
      </w:r>
      <w:r w:rsidRPr="00064E2F">
        <w:rPr>
          <w:rFonts w:ascii="Times New Roman" w:eastAsia="Arial" w:hAnsi="Times New Roman" w:cs="Times New Roman"/>
          <w:i/>
          <w:kern w:val="1"/>
          <w:sz w:val="24"/>
          <w:szCs w:val="24"/>
          <w:lang w:eastAsia="lv-LV"/>
        </w:rPr>
        <w:t>OECD OPSI</w:t>
      </w:r>
      <w:r w:rsidRPr="004676C2">
        <w:rPr>
          <w:rFonts w:ascii="Times New Roman" w:eastAsia="Arial" w:hAnsi="Times New Roman" w:cs="Times New Roman"/>
          <w:kern w:val="1"/>
          <w:sz w:val="24"/>
          <w:szCs w:val="24"/>
          <w:lang w:eastAsia="lv-LV"/>
        </w:rPr>
        <w:t>)</w:t>
      </w:r>
      <w:r>
        <w:rPr>
          <w:rFonts w:ascii="Times New Roman" w:eastAsia="Arial" w:hAnsi="Times New Roman" w:cs="Times New Roman"/>
          <w:kern w:val="1"/>
          <w:sz w:val="24"/>
          <w:szCs w:val="24"/>
          <w:lang w:eastAsia="lv-LV"/>
        </w:rPr>
        <w:t xml:space="preserve"> un </w:t>
      </w:r>
      <w:r w:rsidR="002263B5">
        <w:rPr>
          <w:rFonts w:ascii="Times New Roman" w:eastAsia="Arial" w:hAnsi="Times New Roman" w:cs="Times New Roman"/>
          <w:kern w:val="1"/>
          <w:sz w:val="24"/>
          <w:szCs w:val="24"/>
          <w:lang w:eastAsia="lv-LV"/>
        </w:rPr>
        <w:t>EK</w:t>
      </w:r>
      <w:r w:rsidRPr="004676C2">
        <w:rPr>
          <w:rFonts w:ascii="Times New Roman" w:eastAsia="Arial" w:hAnsi="Times New Roman" w:cs="Times New Roman"/>
          <w:kern w:val="1"/>
          <w:sz w:val="24"/>
          <w:szCs w:val="24"/>
          <w:lang w:eastAsia="lv-LV"/>
        </w:rPr>
        <w:t xml:space="preserve"> īsteno projektu Latvijas publiskā sektora Inovācijas kapacitātes celšanai. Projekta mērķis ir sistemātiski veicināt inovācijas kapacitāti publiskajā pārvaldē, lai nodrošinātu efektīvus publiskās pārvaldes iekšējos procesus un kvalitatīvus pakalpojumus sabiedrībai.</w:t>
      </w:r>
    </w:p>
    <w:p w14:paraId="001B8010" w14:textId="77777777" w:rsidR="004676C2" w:rsidRPr="004676C2" w:rsidRDefault="004676C2"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4676C2">
        <w:rPr>
          <w:rFonts w:ascii="Times New Roman" w:eastAsia="Arial" w:hAnsi="Times New Roman" w:cs="Times New Roman"/>
          <w:kern w:val="1"/>
          <w:sz w:val="24"/>
          <w:szCs w:val="24"/>
          <w:lang w:eastAsia="lv-LV"/>
        </w:rPr>
        <w:t xml:space="preserve">Inovācijas kapacitātes celšanai ir nepieciešama sistemātiska izpratne un analīze par inovācijas attīstības un stagnācijas iemesliem. Tādēļ projekta ietvaros darbs norit trīs tematiskajos blokos: </w:t>
      </w:r>
    </w:p>
    <w:p w14:paraId="3A0C9086" w14:textId="309CCE17" w:rsidR="004676C2" w:rsidRPr="003476B8" w:rsidRDefault="004676C2" w:rsidP="00585ADB">
      <w:pPr>
        <w:pStyle w:val="ListParagraph"/>
        <w:widowControl w:val="0"/>
        <w:numPr>
          <w:ilvl w:val="0"/>
          <w:numId w:val="20"/>
        </w:numPr>
        <w:suppressAutoHyphens/>
        <w:spacing w:after="100" w:line="240" w:lineRule="auto"/>
        <w:contextualSpacing w:val="0"/>
        <w:jc w:val="both"/>
        <w:rPr>
          <w:rFonts w:ascii="Times New Roman" w:eastAsia="Arial" w:hAnsi="Times New Roman" w:cs="Times New Roman"/>
          <w:kern w:val="1"/>
          <w:sz w:val="24"/>
          <w:szCs w:val="24"/>
          <w:lang w:eastAsia="lv-LV"/>
        </w:rPr>
      </w:pPr>
      <w:r w:rsidRPr="003476B8">
        <w:rPr>
          <w:rFonts w:ascii="Times New Roman" w:eastAsia="Arial" w:hAnsi="Times New Roman" w:cs="Times New Roman"/>
          <w:kern w:val="1"/>
          <w:sz w:val="24"/>
          <w:szCs w:val="24"/>
          <w:lang w:eastAsia="lv-LV"/>
        </w:rPr>
        <w:t xml:space="preserve">inovācijas kapacitātes celšanas stratēģijas izstrāde; </w:t>
      </w:r>
    </w:p>
    <w:p w14:paraId="0F1143B0" w14:textId="4C5D1B0C" w:rsidR="004676C2" w:rsidRPr="003476B8" w:rsidRDefault="004676C2" w:rsidP="00585ADB">
      <w:pPr>
        <w:pStyle w:val="ListParagraph"/>
        <w:widowControl w:val="0"/>
        <w:numPr>
          <w:ilvl w:val="0"/>
          <w:numId w:val="20"/>
        </w:numPr>
        <w:suppressAutoHyphens/>
        <w:spacing w:after="100" w:line="240" w:lineRule="auto"/>
        <w:contextualSpacing w:val="0"/>
        <w:jc w:val="both"/>
        <w:rPr>
          <w:rFonts w:ascii="Times New Roman" w:eastAsia="Arial" w:hAnsi="Times New Roman" w:cs="Times New Roman"/>
          <w:kern w:val="1"/>
          <w:sz w:val="24"/>
          <w:szCs w:val="24"/>
          <w:lang w:eastAsia="lv-LV"/>
        </w:rPr>
      </w:pPr>
      <w:r w:rsidRPr="003476B8">
        <w:rPr>
          <w:rFonts w:ascii="Times New Roman" w:eastAsia="Arial" w:hAnsi="Times New Roman" w:cs="Times New Roman"/>
          <w:kern w:val="1"/>
          <w:sz w:val="24"/>
          <w:szCs w:val="24"/>
          <w:lang w:eastAsia="lv-LV"/>
        </w:rPr>
        <w:t xml:space="preserve">inovācijas kapacitātes monitoringa mehānisma izstrāde; </w:t>
      </w:r>
    </w:p>
    <w:p w14:paraId="245E6672" w14:textId="01CBE3DA" w:rsidR="004676C2" w:rsidRPr="003476B8" w:rsidRDefault="004676C2" w:rsidP="00585ADB">
      <w:pPr>
        <w:pStyle w:val="ListParagraph"/>
        <w:widowControl w:val="0"/>
        <w:numPr>
          <w:ilvl w:val="0"/>
          <w:numId w:val="20"/>
        </w:numPr>
        <w:suppressAutoHyphens/>
        <w:spacing w:after="100" w:line="240" w:lineRule="auto"/>
        <w:contextualSpacing w:val="0"/>
        <w:jc w:val="both"/>
        <w:rPr>
          <w:rFonts w:ascii="Times New Roman" w:eastAsia="Arial" w:hAnsi="Times New Roman" w:cs="Times New Roman"/>
          <w:kern w:val="1"/>
          <w:sz w:val="24"/>
          <w:szCs w:val="24"/>
          <w:lang w:eastAsia="lv-LV"/>
        </w:rPr>
      </w:pPr>
      <w:r w:rsidRPr="003476B8">
        <w:rPr>
          <w:rFonts w:ascii="Times New Roman" w:eastAsia="Arial" w:hAnsi="Times New Roman" w:cs="Times New Roman"/>
          <w:kern w:val="1"/>
          <w:sz w:val="24"/>
          <w:szCs w:val="24"/>
          <w:lang w:eastAsia="lv-LV"/>
        </w:rPr>
        <w:t>inovācijas kapacitātes celšana reģionos publiskās pārvaldes kopējās inovācijas kapacitātes uzlabošanai.</w:t>
      </w:r>
    </w:p>
    <w:p w14:paraId="548CDD08" w14:textId="77777777" w:rsidR="004676C2" w:rsidRPr="004676C2" w:rsidRDefault="004676C2"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4676C2">
        <w:rPr>
          <w:rFonts w:ascii="Times New Roman" w:eastAsia="Arial" w:hAnsi="Times New Roman" w:cs="Times New Roman"/>
          <w:kern w:val="1"/>
          <w:sz w:val="24"/>
          <w:szCs w:val="24"/>
          <w:lang w:eastAsia="lv-LV"/>
        </w:rPr>
        <w:t>2023.</w:t>
      </w:r>
      <w:r>
        <w:rPr>
          <w:rFonts w:ascii="Times New Roman" w:eastAsia="Arial" w:hAnsi="Times New Roman" w:cs="Times New Roman"/>
          <w:kern w:val="1"/>
          <w:sz w:val="24"/>
          <w:szCs w:val="24"/>
          <w:lang w:eastAsia="lv-LV"/>
        </w:rPr>
        <w:t> </w:t>
      </w:r>
      <w:r w:rsidRPr="004676C2">
        <w:rPr>
          <w:rFonts w:ascii="Times New Roman" w:eastAsia="Arial" w:hAnsi="Times New Roman" w:cs="Times New Roman"/>
          <w:kern w:val="1"/>
          <w:sz w:val="24"/>
          <w:szCs w:val="24"/>
          <w:lang w:eastAsia="lv-LV"/>
        </w:rPr>
        <w:t>gada februārī norisinājās pirmā no projektā plānotajām misijām Latvijā. Tās ietvaros notika tikšanās ar Latvijas valsts pārvaldes un sabiedrības pārstāvjiem Rīgā un Valmieras novadā.</w:t>
      </w:r>
    </w:p>
    <w:p w14:paraId="3B086FE5" w14:textId="77777777" w:rsidR="004676C2" w:rsidRDefault="004676C2"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4676C2">
        <w:rPr>
          <w:rFonts w:ascii="Times New Roman" w:eastAsia="Arial" w:hAnsi="Times New Roman" w:cs="Times New Roman"/>
          <w:kern w:val="1"/>
          <w:sz w:val="24"/>
          <w:szCs w:val="24"/>
          <w:lang w:eastAsia="lv-LV"/>
        </w:rPr>
        <w:t xml:space="preserve">Līdz 2023. gada jūlijam tika izstrādāts sākotnējais OECD novērtējums inovācijas kapacitātei valsts pārvaldes iestādēs un pašvaldībās, kurš pašlaik tiek izskatīts Latvijas pusē, kā arī nodots komentāriem citām OECD dalībvalstīm (Publiskās pārvaldības komitejas delegātiem). </w:t>
      </w:r>
    </w:p>
    <w:p w14:paraId="3547C469" w14:textId="77777777" w:rsidR="009C4E3F" w:rsidRPr="009C4E3F" w:rsidRDefault="009C4E3F" w:rsidP="00585ADB">
      <w:pPr>
        <w:widowControl w:val="0"/>
        <w:suppressAutoHyphens/>
        <w:spacing w:after="100" w:line="240" w:lineRule="auto"/>
        <w:jc w:val="both"/>
        <w:rPr>
          <w:rFonts w:ascii="Times New Roman" w:eastAsia="Arial" w:hAnsi="Times New Roman" w:cs="Times New Roman"/>
          <w:b/>
          <w:bCs/>
          <w:kern w:val="1"/>
          <w:sz w:val="24"/>
          <w:szCs w:val="24"/>
          <w:lang w:eastAsia="lv-LV"/>
        </w:rPr>
      </w:pPr>
      <w:r w:rsidRPr="009C4E3F">
        <w:rPr>
          <w:rFonts w:ascii="Times New Roman" w:eastAsia="Arial" w:hAnsi="Times New Roman" w:cs="Times New Roman"/>
          <w:b/>
          <w:bCs/>
          <w:kern w:val="1"/>
          <w:sz w:val="24"/>
          <w:szCs w:val="24"/>
          <w:lang w:eastAsia="lv-LV"/>
        </w:rPr>
        <w:t>OECD projekts par snieguma rādītāju izstrādi valsts pārvaldes iestāžu darba izvērtēšanai</w:t>
      </w:r>
    </w:p>
    <w:p w14:paraId="40D38DCE" w14:textId="44883C55" w:rsidR="009C4E3F" w:rsidRPr="009C4E3F" w:rsidRDefault="009C4E3F"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9C4E3F">
        <w:rPr>
          <w:rFonts w:ascii="Times New Roman" w:eastAsia="Arial" w:hAnsi="Times New Roman" w:cs="Times New Roman"/>
          <w:kern w:val="1"/>
          <w:sz w:val="24"/>
          <w:szCs w:val="24"/>
          <w:lang w:eastAsia="lv-LV"/>
        </w:rPr>
        <w:t>Valsts kanceleja sadarbībā ar OE</w:t>
      </w:r>
      <w:r w:rsidR="00633EC8">
        <w:rPr>
          <w:rFonts w:ascii="Times New Roman" w:eastAsia="Arial" w:hAnsi="Times New Roman" w:cs="Times New Roman"/>
          <w:kern w:val="1"/>
          <w:sz w:val="24"/>
          <w:szCs w:val="24"/>
          <w:lang w:eastAsia="lv-LV"/>
        </w:rPr>
        <w:t xml:space="preserve">CD, </w:t>
      </w:r>
      <w:r w:rsidR="002263B5">
        <w:rPr>
          <w:rFonts w:ascii="Times New Roman" w:eastAsia="Arial" w:hAnsi="Times New Roman" w:cs="Times New Roman"/>
          <w:kern w:val="1"/>
          <w:sz w:val="24"/>
          <w:szCs w:val="24"/>
          <w:lang w:eastAsia="lv-LV"/>
        </w:rPr>
        <w:t>EK</w:t>
      </w:r>
      <w:r w:rsidRPr="009C4E3F">
        <w:rPr>
          <w:rFonts w:ascii="Times New Roman" w:eastAsia="Arial" w:hAnsi="Times New Roman" w:cs="Times New Roman"/>
          <w:kern w:val="1"/>
          <w:sz w:val="24"/>
          <w:szCs w:val="24"/>
          <w:lang w:eastAsia="lv-LV"/>
        </w:rPr>
        <w:t xml:space="preserve"> un Lie</w:t>
      </w:r>
      <w:r>
        <w:rPr>
          <w:rFonts w:ascii="Times New Roman" w:eastAsia="Arial" w:hAnsi="Times New Roman" w:cs="Times New Roman"/>
          <w:kern w:val="1"/>
          <w:sz w:val="24"/>
          <w:szCs w:val="24"/>
          <w:lang w:eastAsia="lv-LV"/>
        </w:rPr>
        <w:t xml:space="preserve">tuvu īsteno </w:t>
      </w:r>
      <w:r w:rsidR="002263B5">
        <w:rPr>
          <w:rFonts w:ascii="Times New Roman" w:eastAsia="Arial" w:hAnsi="Times New Roman" w:cs="Times New Roman"/>
          <w:kern w:val="1"/>
          <w:sz w:val="24"/>
          <w:szCs w:val="24"/>
          <w:lang w:eastAsia="lv-LV"/>
        </w:rPr>
        <w:t>ES</w:t>
      </w:r>
      <w:r>
        <w:rPr>
          <w:rFonts w:ascii="Times New Roman" w:eastAsia="Arial" w:hAnsi="Times New Roman" w:cs="Times New Roman"/>
          <w:kern w:val="1"/>
          <w:sz w:val="24"/>
          <w:szCs w:val="24"/>
          <w:lang w:eastAsia="lv-LV"/>
        </w:rPr>
        <w:t xml:space="preserve"> T</w:t>
      </w:r>
      <w:r w:rsidRPr="009C4E3F">
        <w:rPr>
          <w:rFonts w:ascii="Times New Roman" w:eastAsia="Arial" w:hAnsi="Times New Roman" w:cs="Times New Roman"/>
          <w:kern w:val="1"/>
          <w:sz w:val="24"/>
          <w:szCs w:val="24"/>
          <w:lang w:eastAsia="lv-LV"/>
        </w:rPr>
        <w:t xml:space="preserve">ehniskā atbalsta instrumenta projektu “Valsts pārvaldes iestāžu izvērtēšana”. Projekta mērķis ir uzlabot valsts tiešās </w:t>
      </w:r>
      <w:r w:rsidRPr="009C4E3F">
        <w:rPr>
          <w:rFonts w:ascii="Times New Roman" w:eastAsia="Arial" w:hAnsi="Times New Roman" w:cs="Times New Roman"/>
          <w:kern w:val="1"/>
          <w:sz w:val="24"/>
          <w:szCs w:val="24"/>
          <w:lang w:eastAsia="lv-LV"/>
        </w:rPr>
        <w:lastRenderedPageBreak/>
        <w:t xml:space="preserve">pārvaldes iestāžu darbību, izstrādājot rādītāju kopumu </w:t>
      </w:r>
      <w:r>
        <w:rPr>
          <w:rFonts w:ascii="Times New Roman" w:eastAsia="Arial" w:hAnsi="Times New Roman" w:cs="Times New Roman"/>
          <w:kern w:val="1"/>
          <w:sz w:val="24"/>
          <w:szCs w:val="24"/>
          <w:lang w:eastAsia="lv-LV"/>
        </w:rPr>
        <w:t>–</w:t>
      </w:r>
      <w:r w:rsidRPr="009C4E3F">
        <w:rPr>
          <w:rFonts w:ascii="Times New Roman" w:eastAsia="Arial" w:hAnsi="Times New Roman" w:cs="Times New Roman"/>
          <w:kern w:val="1"/>
          <w:sz w:val="24"/>
          <w:szCs w:val="24"/>
          <w:lang w:eastAsia="lv-LV"/>
        </w:rPr>
        <w:t xml:space="preserve"> skaidru uzraudzības un vērtēšanas sistēmu. Snieguma rādītāju kopums nodrošinās iespēju horizontāli novērtēt un salīdzināt iestāžu efektivitāti un izmantot to kopējā valsts pārvaldes darbības novērtējumā ceļā uz mūsdienīgu un efektīvu valsts pārvaldi. 2023. gada rudenī tiek plānots uzsākt snieguma rādītāju pilotprojektu, kura ietvaros tiks pārbaudīta daļa no projektā laikā izstrādātajiem snieguma rādītājiem. Snieguma rādītāju pilnīga ieviešana valsts pārvaldes iestāžu</w:t>
      </w:r>
      <w:r>
        <w:rPr>
          <w:rFonts w:ascii="Times New Roman" w:eastAsia="Arial" w:hAnsi="Times New Roman" w:cs="Times New Roman"/>
          <w:kern w:val="1"/>
          <w:sz w:val="24"/>
          <w:szCs w:val="24"/>
          <w:lang w:eastAsia="lv-LV"/>
        </w:rPr>
        <w:t xml:space="preserve"> vērtēšanā tiek plānota no 2025. gada</w:t>
      </w:r>
      <w:r w:rsidRPr="009C4E3F">
        <w:rPr>
          <w:rFonts w:ascii="Times New Roman" w:eastAsia="Arial" w:hAnsi="Times New Roman" w:cs="Times New Roman"/>
          <w:kern w:val="1"/>
          <w:sz w:val="24"/>
          <w:szCs w:val="24"/>
          <w:lang w:eastAsia="lv-LV"/>
        </w:rPr>
        <w:t xml:space="preserve">. </w:t>
      </w:r>
    </w:p>
    <w:p w14:paraId="3DAE20FD" w14:textId="77777777" w:rsidR="00D800CE" w:rsidRDefault="00D800CE" w:rsidP="00585ADB">
      <w:pPr>
        <w:spacing w:after="100" w:line="240" w:lineRule="auto"/>
        <w:jc w:val="both"/>
        <w:rPr>
          <w:rFonts w:ascii="Times New Roman" w:hAnsi="Times New Roman" w:cs="Times New Roman"/>
          <w:b/>
          <w:sz w:val="24"/>
          <w:szCs w:val="24"/>
        </w:rPr>
      </w:pPr>
      <w:r w:rsidRPr="00D800CE">
        <w:rPr>
          <w:rFonts w:ascii="Times New Roman" w:hAnsi="Times New Roman" w:cs="Times New Roman"/>
          <w:b/>
          <w:sz w:val="24"/>
          <w:szCs w:val="24"/>
        </w:rPr>
        <w:t>Viedās specializācijas stratēģijas (RIS3) mērķu sasniegšanas veicināšanai</w:t>
      </w:r>
    </w:p>
    <w:p w14:paraId="5C345CDB" w14:textId="06FFA756" w:rsidR="00D800CE" w:rsidRPr="00D800CE" w:rsidRDefault="00D800CE" w:rsidP="00585ADB">
      <w:pPr>
        <w:widowControl w:val="0"/>
        <w:suppressAutoHyphens/>
        <w:spacing w:after="100" w:line="240" w:lineRule="auto"/>
        <w:jc w:val="both"/>
        <w:rPr>
          <w:rFonts w:ascii="Times New Roman" w:eastAsia="Calibri" w:hAnsi="Times New Roman" w:cs="Times New Roman"/>
          <w:sz w:val="24"/>
          <w:szCs w:val="24"/>
          <w:lang w:eastAsia="en-US"/>
        </w:rPr>
      </w:pPr>
      <w:r w:rsidRPr="00D800CE">
        <w:rPr>
          <w:rFonts w:ascii="Times New Roman" w:eastAsia="Calibri" w:hAnsi="Times New Roman" w:cs="Times New Roman"/>
          <w:sz w:val="24"/>
          <w:szCs w:val="24"/>
          <w:lang w:eastAsia="en-US"/>
        </w:rPr>
        <w:t>2023.</w:t>
      </w:r>
      <w:r>
        <w:rPr>
          <w:rFonts w:ascii="Times New Roman" w:eastAsia="Calibri" w:hAnsi="Times New Roman" w:cs="Times New Roman"/>
          <w:sz w:val="24"/>
          <w:szCs w:val="24"/>
          <w:lang w:eastAsia="en-US"/>
        </w:rPr>
        <w:t> </w:t>
      </w:r>
      <w:r w:rsidRPr="00D800CE">
        <w:rPr>
          <w:rFonts w:ascii="Times New Roman" w:eastAsia="Calibri" w:hAnsi="Times New Roman" w:cs="Times New Roman"/>
          <w:sz w:val="24"/>
          <w:szCs w:val="24"/>
          <w:lang w:eastAsia="en-US"/>
        </w:rPr>
        <w:t>gada 21.</w:t>
      </w:r>
      <w:r>
        <w:rPr>
          <w:rFonts w:ascii="Times New Roman" w:eastAsia="Calibri" w:hAnsi="Times New Roman" w:cs="Times New Roman"/>
          <w:sz w:val="24"/>
          <w:szCs w:val="24"/>
          <w:lang w:eastAsia="en-US"/>
        </w:rPr>
        <w:t> </w:t>
      </w:r>
      <w:r w:rsidRPr="00D800CE">
        <w:rPr>
          <w:rFonts w:ascii="Times New Roman" w:eastAsia="Calibri" w:hAnsi="Times New Roman" w:cs="Times New Roman"/>
          <w:sz w:val="24"/>
          <w:szCs w:val="24"/>
          <w:lang w:eastAsia="en-US"/>
        </w:rPr>
        <w:t>februārī norisinājās OECD un Latvijas divpusējā projekta Viedās specializācijas stratēģijas (RIS3) mērķu sasniegšanas veicināšanai “RIS3 nākotnes scenāriju izstrāde”</w:t>
      </w:r>
      <w:r w:rsidR="002F6BC6">
        <w:rPr>
          <w:rStyle w:val="FootnoteReference"/>
          <w:rFonts w:ascii="Times New Roman" w:eastAsia="Calibri" w:hAnsi="Times New Roman" w:cs="Times New Roman"/>
          <w:sz w:val="24"/>
          <w:szCs w:val="24"/>
          <w:lang w:eastAsia="en-US"/>
        </w:rPr>
        <w:footnoteReference w:id="4"/>
      </w:r>
      <w:r w:rsidRPr="00D800CE">
        <w:rPr>
          <w:rFonts w:ascii="Times New Roman" w:eastAsia="Calibri" w:hAnsi="Times New Roman" w:cs="Times New Roman"/>
          <w:sz w:val="24"/>
          <w:szCs w:val="24"/>
          <w:lang w:eastAsia="en-US"/>
        </w:rPr>
        <w:t xml:space="preserve"> noslēguma prezentācija,</w:t>
      </w:r>
      <w:r w:rsidRPr="00D800CE">
        <w:rPr>
          <w:rFonts w:ascii="Times New Roman" w:eastAsia="Calibri" w:hAnsi="Times New Roman" w:cs="Times New Roman"/>
          <w:b/>
          <w:bCs/>
          <w:sz w:val="24"/>
          <w:szCs w:val="24"/>
          <w:lang w:eastAsia="en-US"/>
        </w:rPr>
        <w:t xml:space="preserve"> </w:t>
      </w:r>
      <w:r w:rsidRPr="00D800CE">
        <w:rPr>
          <w:rFonts w:ascii="Times New Roman" w:eastAsia="Calibri" w:hAnsi="Times New Roman" w:cs="Times New Roman"/>
          <w:sz w:val="24"/>
          <w:szCs w:val="24"/>
          <w:lang w:eastAsia="en-US"/>
        </w:rPr>
        <w:t>kurā  OECD un Latvija (konkrētāk, Latvijas Investīciju un attīstības aģentūra) 2020.</w:t>
      </w:r>
      <w:r w:rsidR="002F6BC6">
        <w:rPr>
          <w:rFonts w:ascii="Times New Roman" w:eastAsia="Calibri" w:hAnsi="Times New Roman" w:cs="Times New Roman"/>
          <w:sz w:val="24"/>
          <w:szCs w:val="24"/>
          <w:lang w:eastAsia="en-US"/>
        </w:rPr>
        <w:t>–</w:t>
      </w:r>
      <w:r w:rsidRPr="00D800CE">
        <w:rPr>
          <w:rFonts w:ascii="Times New Roman" w:eastAsia="Calibri" w:hAnsi="Times New Roman" w:cs="Times New Roman"/>
          <w:sz w:val="24"/>
          <w:szCs w:val="24"/>
          <w:lang w:eastAsia="en-US"/>
        </w:rPr>
        <w:t>2022.</w:t>
      </w:r>
      <w:r>
        <w:rPr>
          <w:rFonts w:ascii="Times New Roman" w:eastAsia="Calibri" w:hAnsi="Times New Roman" w:cs="Times New Roman"/>
          <w:sz w:val="24"/>
          <w:szCs w:val="24"/>
          <w:lang w:eastAsia="en-US"/>
        </w:rPr>
        <w:t> </w:t>
      </w:r>
      <w:r w:rsidRPr="00D800CE">
        <w:rPr>
          <w:rFonts w:ascii="Times New Roman" w:eastAsia="Calibri" w:hAnsi="Times New Roman" w:cs="Times New Roman"/>
          <w:sz w:val="24"/>
          <w:szCs w:val="24"/>
          <w:lang w:eastAsia="en-US"/>
        </w:rPr>
        <w:t>gadā īsteno divpusējo projektu Viedās specializācijas stratēģijas (RIS3) mērķu sasniegšanas veicināšanai “RIS3 nākotnes scenāriju izstrāde</w:t>
      </w:r>
      <w:r w:rsidR="002F6BC6">
        <w:rPr>
          <w:rFonts w:ascii="Times New Roman" w:eastAsia="Calibri" w:hAnsi="Times New Roman" w:cs="Times New Roman"/>
          <w:sz w:val="24"/>
          <w:szCs w:val="24"/>
          <w:lang w:eastAsia="en-US"/>
        </w:rPr>
        <w:t>”</w:t>
      </w:r>
      <w:r w:rsidRPr="00D800CE">
        <w:rPr>
          <w:rFonts w:ascii="Times New Roman" w:eastAsia="Calibri" w:hAnsi="Times New Roman" w:cs="Times New Roman"/>
          <w:sz w:val="24"/>
          <w:szCs w:val="24"/>
          <w:lang w:eastAsia="en-US"/>
        </w:rPr>
        <w:t xml:space="preserve">.  </w:t>
      </w:r>
    </w:p>
    <w:p w14:paraId="5FDB1A51" w14:textId="77777777" w:rsidR="00D800CE" w:rsidRPr="00D800CE" w:rsidRDefault="00D800CE" w:rsidP="00585ADB">
      <w:pPr>
        <w:spacing w:after="100" w:line="240" w:lineRule="auto"/>
        <w:jc w:val="both"/>
        <w:rPr>
          <w:rFonts w:ascii="Times New Roman" w:eastAsia="Calibri" w:hAnsi="Times New Roman" w:cs="Times New Roman"/>
          <w:sz w:val="24"/>
          <w:szCs w:val="24"/>
          <w:lang w:eastAsia="en-US"/>
        </w:rPr>
      </w:pPr>
      <w:r w:rsidRPr="00D800CE">
        <w:rPr>
          <w:rFonts w:ascii="Times New Roman" w:eastAsia="Calibri" w:hAnsi="Times New Roman" w:cs="Times New Roman"/>
          <w:sz w:val="24"/>
          <w:szCs w:val="24"/>
          <w:lang w:eastAsia="en-US"/>
        </w:rPr>
        <w:t>OECD un Latvijas divpusējais projekts ir viens no OECD paredzamo inovāciju pārvaldības programmas (</w:t>
      </w:r>
      <w:proofErr w:type="spellStart"/>
      <w:r w:rsidRPr="00D800CE">
        <w:rPr>
          <w:rFonts w:ascii="Times New Roman" w:eastAsia="Calibri" w:hAnsi="Times New Roman" w:cs="Times New Roman"/>
          <w:i/>
          <w:iCs/>
          <w:sz w:val="24"/>
          <w:szCs w:val="24"/>
          <w:lang w:eastAsia="en-US"/>
        </w:rPr>
        <w:t>Anticipatory</w:t>
      </w:r>
      <w:proofErr w:type="spellEnd"/>
      <w:r w:rsidRPr="00D800CE">
        <w:rPr>
          <w:rFonts w:ascii="Times New Roman" w:eastAsia="Calibri" w:hAnsi="Times New Roman" w:cs="Times New Roman"/>
          <w:i/>
          <w:iCs/>
          <w:sz w:val="24"/>
          <w:szCs w:val="24"/>
          <w:lang w:eastAsia="en-US"/>
        </w:rPr>
        <w:t xml:space="preserve"> </w:t>
      </w:r>
      <w:proofErr w:type="spellStart"/>
      <w:r w:rsidRPr="00D800CE">
        <w:rPr>
          <w:rFonts w:ascii="Times New Roman" w:eastAsia="Calibri" w:hAnsi="Times New Roman" w:cs="Times New Roman"/>
          <w:i/>
          <w:iCs/>
          <w:sz w:val="24"/>
          <w:szCs w:val="24"/>
          <w:lang w:eastAsia="en-US"/>
        </w:rPr>
        <w:t>Innovation</w:t>
      </w:r>
      <w:proofErr w:type="spellEnd"/>
      <w:r w:rsidRPr="00D800CE">
        <w:rPr>
          <w:rFonts w:ascii="Times New Roman" w:eastAsia="Calibri" w:hAnsi="Times New Roman" w:cs="Times New Roman"/>
          <w:i/>
          <w:iCs/>
          <w:sz w:val="24"/>
          <w:szCs w:val="24"/>
          <w:lang w:eastAsia="en-US"/>
        </w:rPr>
        <w:t xml:space="preserve"> </w:t>
      </w:r>
      <w:proofErr w:type="spellStart"/>
      <w:r w:rsidRPr="00D800CE">
        <w:rPr>
          <w:rFonts w:ascii="Times New Roman" w:eastAsia="Calibri" w:hAnsi="Times New Roman" w:cs="Times New Roman"/>
          <w:i/>
          <w:iCs/>
          <w:sz w:val="24"/>
          <w:szCs w:val="24"/>
          <w:lang w:eastAsia="en-US"/>
        </w:rPr>
        <w:t>Governance</w:t>
      </w:r>
      <w:proofErr w:type="spellEnd"/>
      <w:r w:rsidRPr="00D800C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D800CE">
        <w:rPr>
          <w:rFonts w:ascii="Times New Roman" w:eastAsia="Calibri" w:hAnsi="Times New Roman" w:cs="Times New Roman"/>
          <w:sz w:val="24"/>
          <w:szCs w:val="24"/>
          <w:lang w:eastAsia="en-US"/>
        </w:rPr>
        <w:t xml:space="preserve"> </w:t>
      </w:r>
      <w:r w:rsidRPr="00D800CE">
        <w:rPr>
          <w:rFonts w:ascii="Times New Roman" w:eastAsia="Calibri" w:hAnsi="Times New Roman" w:cs="Times New Roman"/>
          <w:i/>
          <w:sz w:val="24"/>
          <w:szCs w:val="24"/>
          <w:lang w:eastAsia="en-US"/>
        </w:rPr>
        <w:t>AIG</w:t>
      </w:r>
      <w:r w:rsidRPr="00D800CE">
        <w:rPr>
          <w:rFonts w:ascii="Times New Roman" w:eastAsia="Calibri" w:hAnsi="Times New Roman" w:cs="Times New Roman"/>
          <w:sz w:val="24"/>
          <w:szCs w:val="24"/>
          <w:lang w:eastAsia="en-US"/>
        </w:rPr>
        <w:t xml:space="preserve">) projektiem. Šajā programmā tiek izstrādātas un pārbaudītas esošās dalībvalstu pieejas, kā arī tiek veikta izpēte kopā ar politikas ieviesējiem. </w:t>
      </w:r>
    </w:p>
    <w:p w14:paraId="738D90AE" w14:textId="77777777" w:rsidR="00D800CE" w:rsidRPr="00D800CE" w:rsidRDefault="00D800CE" w:rsidP="00585ADB">
      <w:pPr>
        <w:spacing w:after="100" w:line="240" w:lineRule="auto"/>
        <w:jc w:val="both"/>
        <w:rPr>
          <w:rFonts w:ascii="Times New Roman" w:eastAsia="Calibri" w:hAnsi="Times New Roman" w:cs="Times New Roman"/>
          <w:sz w:val="24"/>
          <w:szCs w:val="24"/>
          <w:lang w:eastAsia="en-US"/>
        </w:rPr>
      </w:pPr>
      <w:r w:rsidRPr="00D800CE">
        <w:rPr>
          <w:rFonts w:ascii="Times New Roman" w:eastAsia="Calibri" w:hAnsi="Times New Roman" w:cs="Times New Roman"/>
          <w:sz w:val="24"/>
          <w:szCs w:val="24"/>
          <w:lang w:eastAsia="en-US"/>
        </w:rPr>
        <w:t>Pētījumā secināts, ka Latvijai maksimāli efektīvi jāizmanto tās rīcībā esošie resursi, jo zinātņietilpīgo nozaru iespējas pilnvērtīgi attīstīties uz biznesa pamatiem ir ierobežotas. Viena no svarīgākajām projekta atziņām ir tā, ka Latvijas uzņēmumiem ir jāizmanto iespējas agrīnos posmos vērtību ķēdēs. Projekta rezultātā ir ielikts būtisks pamats inovāciju ekosistēmu pieejas pārvaldībai Latvijā, lai radītu produktus un pakalpojumus ar augstāku pievienoto vērtību un sasniegtu straujāku ekonomikas attīstību kopumā.</w:t>
      </w:r>
    </w:p>
    <w:p w14:paraId="3B6836F9" w14:textId="77777777" w:rsidR="00035C3A" w:rsidRDefault="00035C3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IV Latvijas piedalīšanās OECD apskatos, pētījumos un politikas iniciatīvu projektos</w:t>
      </w:r>
    </w:p>
    <w:p w14:paraId="2811BE8F" w14:textId="77777777" w:rsidR="00035C3A" w:rsidRPr="00FA704A" w:rsidRDefault="004676C2"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Regulatīvā politika</w:t>
      </w:r>
      <w:r w:rsidR="00B0562F" w:rsidRPr="00585ADB">
        <w:rPr>
          <w:rFonts w:ascii="Times New Roman" w:hAnsi="Times New Roman" w:cs="Times New Roman"/>
          <w:b/>
          <w:sz w:val="24"/>
          <w:szCs w:val="24"/>
        </w:rPr>
        <w:t>/Publiskā pārvaldība</w:t>
      </w:r>
    </w:p>
    <w:p w14:paraId="4BC82E18" w14:textId="397F6C3C" w:rsidR="004B496C" w:rsidRPr="004B496C" w:rsidRDefault="004B496C" w:rsidP="00585ADB">
      <w:pPr>
        <w:widowControl w:val="0"/>
        <w:suppressAutoHyphens/>
        <w:spacing w:after="100" w:line="240" w:lineRule="auto"/>
        <w:jc w:val="both"/>
        <w:rPr>
          <w:rFonts w:ascii="Times New Roman" w:eastAsia="Arial" w:hAnsi="Times New Roman" w:cs="Times New Roman"/>
          <w:kern w:val="1"/>
          <w:sz w:val="23"/>
          <w:szCs w:val="23"/>
          <w:lang w:eastAsia="lv-LV"/>
        </w:rPr>
      </w:pPr>
      <w:r w:rsidRPr="004B496C">
        <w:rPr>
          <w:rFonts w:ascii="Times New Roman" w:eastAsia="Arial" w:hAnsi="Times New Roman" w:cs="Times New Roman"/>
          <w:iCs/>
          <w:kern w:val="1"/>
          <w:sz w:val="24"/>
          <w:szCs w:val="24"/>
          <w:lang w:eastAsia="lv-LV"/>
        </w:rPr>
        <w:t xml:space="preserve">2022. gada </w:t>
      </w:r>
      <w:r w:rsidRPr="004B496C">
        <w:rPr>
          <w:rFonts w:ascii="Times New Roman" w:eastAsia="Arial" w:hAnsi="Times New Roman" w:cs="Times New Roman"/>
          <w:kern w:val="1"/>
          <w:sz w:val="23"/>
          <w:szCs w:val="23"/>
          <w:lang w:eastAsia="lv-LV"/>
        </w:rPr>
        <w:t xml:space="preserve">13. jūlijā OECD publicēja pirmā </w:t>
      </w:r>
      <w:r w:rsidRPr="004B496C">
        <w:rPr>
          <w:rFonts w:ascii="Times New Roman" w:eastAsia="Arial" w:hAnsi="Times New Roman" w:cs="Times New Roman"/>
          <w:kern w:val="1"/>
          <w:sz w:val="23"/>
          <w:szCs w:val="23"/>
          <w:u w:val="single"/>
          <w:lang w:eastAsia="lv-LV"/>
        </w:rPr>
        <w:t>Uzticēšanās pētījuma rezultātus</w:t>
      </w:r>
      <w:r w:rsidRPr="004B496C">
        <w:rPr>
          <w:rFonts w:ascii="Times New Roman" w:eastAsia="Arial" w:hAnsi="Times New Roman" w:cs="Times New Roman"/>
          <w:kern w:val="1"/>
          <w:sz w:val="23"/>
          <w:szCs w:val="23"/>
          <w:lang w:eastAsia="lv-LV"/>
        </w:rPr>
        <w:t>.</w:t>
      </w:r>
      <w:r w:rsidRPr="004B496C">
        <w:rPr>
          <w:rFonts w:ascii="Times New Roman" w:eastAsia="Arial" w:hAnsi="Times New Roman" w:cs="Times New Roman"/>
          <w:kern w:val="1"/>
          <w:sz w:val="23"/>
          <w:szCs w:val="23"/>
          <w:vertAlign w:val="superscript"/>
          <w:lang w:eastAsia="lv-LV"/>
        </w:rPr>
        <w:footnoteReference w:id="5"/>
      </w:r>
      <w:r w:rsidRPr="004B496C">
        <w:rPr>
          <w:rFonts w:ascii="Times New Roman" w:eastAsia="Arial" w:hAnsi="Times New Roman" w:cs="Times New Roman"/>
          <w:kern w:val="1"/>
          <w:sz w:val="23"/>
          <w:szCs w:val="23"/>
          <w:lang w:eastAsia="lv-LV"/>
        </w:rPr>
        <w:t xml:space="preserve">  Latvija bija viena no 22 OECD dalībvalstīm, kura piedalījās šajā pētījumā. Uzticēšanās pētījuma ietvaros veiktas iedzīvotāju aptaujas 2021. gada novembrī pēc vienotas metodoloģijas.  </w:t>
      </w:r>
    </w:p>
    <w:p w14:paraId="70420AC6" w14:textId="532D1405" w:rsidR="004B496C" w:rsidRPr="004B496C" w:rsidRDefault="004B496C" w:rsidP="00585ADB">
      <w:pPr>
        <w:widowControl w:val="0"/>
        <w:suppressAutoHyphens/>
        <w:spacing w:after="100" w:line="240" w:lineRule="auto"/>
        <w:jc w:val="both"/>
        <w:rPr>
          <w:rFonts w:ascii="Times New Roman" w:eastAsia="Times New Roman" w:hAnsi="Times New Roman" w:cs="Times New Roman"/>
          <w:kern w:val="1"/>
          <w:sz w:val="23"/>
          <w:szCs w:val="23"/>
          <w:lang w:eastAsia="lv-LV"/>
        </w:rPr>
      </w:pPr>
      <w:r w:rsidRPr="004B496C">
        <w:rPr>
          <w:rFonts w:ascii="Times New Roman" w:eastAsia="Arial" w:hAnsi="Times New Roman" w:cs="Times New Roman"/>
          <w:kern w:val="1"/>
          <w:sz w:val="23"/>
          <w:szCs w:val="23"/>
          <w:lang w:eastAsia="lv-LV"/>
        </w:rPr>
        <w:t>OECD pirmā Uzticēšanās pētījuma rezultāti tika prezentēti Latvijā 2022. gada 4. novembrī Rīgā rīkotajā diskusijā “Uzticēšanās valsts institūcijām Latvijas sabiedrībā”.</w:t>
      </w:r>
      <w:r w:rsidR="003A0392">
        <w:rPr>
          <w:rFonts w:ascii="Times New Roman" w:eastAsia="Arial" w:hAnsi="Times New Roman" w:cs="Times New Roman"/>
          <w:kern w:val="1"/>
          <w:sz w:val="23"/>
          <w:szCs w:val="23"/>
          <w:lang w:eastAsia="lv-LV"/>
        </w:rPr>
        <w:t xml:space="preserve"> </w:t>
      </w:r>
      <w:r w:rsidRPr="004B496C">
        <w:rPr>
          <w:rFonts w:ascii="Times New Roman" w:eastAsia="Arial" w:hAnsi="Times New Roman" w:cs="Times New Roman"/>
          <w:kern w:val="1"/>
          <w:sz w:val="23"/>
          <w:szCs w:val="23"/>
          <w:lang w:eastAsia="lv-LV"/>
        </w:rPr>
        <w:t>OECD pētījumā uzsvērts, ka uzticēšanās ir rādītājs tam, kā iedzīvotāji uztver valsts pārvaldes darba kvalitāti un kā vērtē saikni starp valsti un iedzīvotājiem. OECD pētījuma rezultātā secināts, ka vidēji 41% iedzīvotāju OECD dalībvalstīs uzticas valdībai salīdzinoši ar 24,5% Latvijā.  OECD pētījums parāda, ka Latvijā i</w:t>
      </w:r>
      <w:r w:rsidRPr="004B496C">
        <w:rPr>
          <w:rFonts w:ascii="Times New Roman" w:eastAsia="Times New Roman" w:hAnsi="Times New Roman" w:cs="Times New Roman"/>
          <w:kern w:val="1"/>
          <w:sz w:val="23"/>
          <w:szCs w:val="23"/>
          <w:lang w:eastAsia="lv-LV"/>
        </w:rPr>
        <w:t>edzīvotāji vairāk uzticas citiem iedzīvotājiem, policijai, tiesām un pašvaldībām, bet salīdzinoši mazāk valsts pārvaldei, medijiem, parlamentam, po</w:t>
      </w:r>
      <w:r w:rsidR="002F6BC6">
        <w:rPr>
          <w:rFonts w:ascii="Times New Roman" w:eastAsia="Times New Roman" w:hAnsi="Times New Roman" w:cs="Times New Roman"/>
          <w:kern w:val="1"/>
          <w:sz w:val="23"/>
          <w:szCs w:val="23"/>
          <w:lang w:eastAsia="lv-LV"/>
        </w:rPr>
        <w:t>litiskajām partijām. Vienlaikus OECD pētījums parāda</w:t>
      </w:r>
      <w:r w:rsidRPr="004B496C">
        <w:rPr>
          <w:rFonts w:ascii="Times New Roman" w:eastAsia="Times New Roman" w:hAnsi="Times New Roman" w:cs="Times New Roman"/>
          <w:kern w:val="1"/>
          <w:sz w:val="23"/>
          <w:szCs w:val="23"/>
          <w:lang w:eastAsia="lv-LV"/>
        </w:rPr>
        <w:t xml:space="preserve">, ka Latvijas iedzīvotāji ir apmierināti ar administratīviem pakalpojumiem (tādiem kā e-pakalpojumi).  </w:t>
      </w:r>
    </w:p>
    <w:p w14:paraId="30A4399A" w14:textId="77777777" w:rsidR="004B496C" w:rsidRDefault="004B496C" w:rsidP="00585ADB">
      <w:pPr>
        <w:spacing w:after="100" w:line="240" w:lineRule="auto"/>
        <w:jc w:val="both"/>
        <w:rPr>
          <w:rFonts w:ascii="Times New Roman" w:hAnsi="Times New Roman" w:cs="Times New Roman"/>
          <w:b/>
          <w:sz w:val="24"/>
          <w:szCs w:val="24"/>
        </w:rPr>
      </w:pPr>
      <w:r w:rsidRPr="004B496C">
        <w:rPr>
          <w:rFonts w:ascii="Times New Roman" w:eastAsia="Times New Roman" w:hAnsi="Times New Roman" w:cs="Times New Roman"/>
          <w:kern w:val="1"/>
          <w:sz w:val="23"/>
          <w:szCs w:val="23"/>
          <w:lang w:eastAsia="lv-LV"/>
        </w:rPr>
        <w:t xml:space="preserve">2023. gadā </w:t>
      </w:r>
      <w:r w:rsidRPr="004B496C">
        <w:rPr>
          <w:rFonts w:ascii="Times New Roman" w:eastAsia="Arial" w:hAnsi="Times New Roman" w:cs="Times New Roman"/>
          <w:kern w:val="1"/>
          <w:sz w:val="23"/>
          <w:szCs w:val="23"/>
          <w:lang w:eastAsia="lv-LV"/>
        </w:rPr>
        <w:t>OECD veiks otro Uzticēšanās pētījumu, kurā Latvija piedalīsies.</w:t>
      </w:r>
    </w:p>
    <w:p w14:paraId="2742A389" w14:textId="77777777" w:rsidR="004676C2" w:rsidRPr="00FA704A" w:rsidRDefault="004676C2"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Ekonomika</w:t>
      </w:r>
    </w:p>
    <w:p w14:paraId="42888966" w14:textId="77777777" w:rsidR="004B496C" w:rsidRPr="004B496C" w:rsidRDefault="004B496C" w:rsidP="00585ADB">
      <w:pPr>
        <w:widowControl w:val="0"/>
        <w:suppressAutoHyphens/>
        <w:spacing w:after="100" w:line="240" w:lineRule="auto"/>
        <w:jc w:val="both"/>
        <w:rPr>
          <w:rFonts w:ascii="Times New Roman" w:eastAsia="Calibri" w:hAnsi="Times New Roman" w:cs="Times New Roman"/>
          <w:iCs/>
          <w:sz w:val="24"/>
          <w:szCs w:val="24"/>
          <w:lang w:eastAsia="en-US"/>
        </w:rPr>
      </w:pPr>
      <w:r w:rsidRPr="004B496C">
        <w:rPr>
          <w:rFonts w:ascii="Times New Roman" w:eastAsia="Calibri" w:hAnsi="Times New Roman" w:cs="Times New Roman"/>
          <w:iCs/>
          <w:sz w:val="24"/>
          <w:szCs w:val="24"/>
          <w:lang w:eastAsia="en-US"/>
        </w:rPr>
        <w:t>2022.</w:t>
      </w:r>
      <w:r w:rsidR="00A9579E">
        <w:rPr>
          <w:rFonts w:ascii="Times New Roman" w:eastAsia="Calibri" w:hAnsi="Times New Roman" w:cs="Times New Roman"/>
          <w:iCs/>
          <w:sz w:val="24"/>
          <w:szCs w:val="24"/>
          <w:lang w:eastAsia="en-US"/>
        </w:rPr>
        <w:t> </w:t>
      </w:r>
      <w:r w:rsidRPr="004B496C">
        <w:rPr>
          <w:rFonts w:ascii="Times New Roman" w:eastAsia="Calibri" w:hAnsi="Times New Roman" w:cs="Times New Roman"/>
          <w:iCs/>
          <w:sz w:val="24"/>
          <w:szCs w:val="24"/>
          <w:lang w:eastAsia="en-US"/>
        </w:rPr>
        <w:t xml:space="preserve">gadā OECD Ekonomikas departaments ir uzsācis darbu pie </w:t>
      </w:r>
      <w:r w:rsidRPr="004B496C">
        <w:rPr>
          <w:rFonts w:ascii="Times New Roman" w:eastAsia="Calibri" w:hAnsi="Times New Roman" w:cs="Times New Roman"/>
          <w:bCs/>
          <w:iCs/>
          <w:sz w:val="24"/>
          <w:szCs w:val="24"/>
          <w:u w:val="single"/>
          <w:lang w:eastAsia="en-US"/>
        </w:rPr>
        <w:t>2024.</w:t>
      </w:r>
      <w:r w:rsidR="00A9579E" w:rsidRPr="00A9579E">
        <w:rPr>
          <w:rFonts w:ascii="Times New Roman" w:eastAsia="Calibri" w:hAnsi="Times New Roman" w:cs="Times New Roman"/>
          <w:bCs/>
          <w:iCs/>
          <w:sz w:val="24"/>
          <w:szCs w:val="24"/>
          <w:u w:val="single"/>
          <w:lang w:eastAsia="en-US"/>
        </w:rPr>
        <w:t> </w:t>
      </w:r>
      <w:r w:rsidRPr="004B496C">
        <w:rPr>
          <w:rFonts w:ascii="Times New Roman" w:eastAsia="Calibri" w:hAnsi="Times New Roman" w:cs="Times New Roman"/>
          <w:bCs/>
          <w:iCs/>
          <w:sz w:val="24"/>
          <w:szCs w:val="24"/>
          <w:u w:val="single"/>
          <w:lang w:eastAsia="en-US"/>
        </w:rPr>
        <w:t>gada Ekonomikas pārskata par Latviju</w:t>
      </w:r>
      <w:r w:rsidRPr="004B496C">
        <w:rPr>
          <w:rFonts w:ascii="Times New Roman" w:eastAsia="Calibri" w:hAnsi="Times New Roman" w:cs="Times New Roman"/>
          <w:iCs/>
          <w:sz w:val="24"/>
          <w:szCs w:val="24"/>
          <w:lang w:eastAsia="en-US"/>
        </w:rPr>
        <w:t xml:space="preserve"> sagatavošanas. Šādus Ekonomikas pārskatus OECD gatavo reizi divos gados par visām OECD valstīm.</w:t>
      </w:r>
    </w:p>
    <w:p w14:paraId="0B0BE49A" w14:textId="1B4DB2F3" w:rsidR="004B496C" w:rsidRDefault="004B496C" w:rsidP="00585ADB">
      <w:pPr>
        <w:spacing w:after="100" w:line="240" w:lineRule="auto"/>
        <w:jc w:val="both"/>
        <w:rPr>
          <w:rFonts w:ascii="Times New Roman" w:eastAsia="Calibri" w:hAnsi="Times New Roman" w:cs="Times New Roman"/>
          <w:iCs/>
          <w:sz w:val="24"/>
          <w:szCs w:val="24"/>
          <w:lang w:eastAsia="en-US"/>
        </w:rPr>
      </w:pPr>
      <w:r w:rsidRPr="004B496C">
        <w:rPr>
          <w:rFonts w:ascii="Times New Roman" w:eastAsia="Calibri" w:hAnsi="Times New Roman" w:cs="Times New Roman"/>
          <w:iCs/>
          <w:sz w:val="24"/>
          <w:szCs w:val="24"/>
          <w:lang w:eastAsia="en-US"/>
        </w:rPr>
        <w:t>Galvenā 2024.</w:t>
      </w:r>
      <w:r w:rsidR="00A9579E">
        <w:rPr>
          <w:rFonts w:ascii="Times New Roman" w:eastAsia="Calibri" w:hAnsi="Times New Roman" w:cs="Times New Roman"/>
          <w:iCs/>
          <w:sz w:val="24"/>
          <w:szCs w:val="24"/>
          <w:lang w:eastAsia="en-US"/>
        </w:rPr>
        <w:t> </w:t>
      </w:r>
      <w:r w:rsidRPr="004B496C">
        <w:rPr>
          <w:rFonts w:ascii="Times New Roman" w:eastAsia="Calibri" w:hAnsi="Times New Roman" w:cs="Times New Roman"/>
          <w:iCs/>
          <w:sz w:val="24"/>
          <w:szCs w:val="24"/>
          <w:lang w:eastAsia="en-US"/>
        </w:rPr>
        <w:t>gada OECD Ekonomikas pārskata par Latviju analīzes tēma būs saistīta ar investīciju veicināšanu Latvijas tautsaimniecības izaugsmei. 2023.</w:t>
      </w:r>
      <w:r w:rsidR="00A9579E">
        <w:rPr>
          <w:rFonts w:ascii="Times New Roman" w:eastAsia="Calibri" w:hAnsi="Times New Roman" w:cs="Times New Roman"/>
          <w:iCs/>
          <w:sz w:val="24"/>
          <w:szCs w:val="24"/>
          <w:lang w:eastAsia="en-US"/>
        </w:rPr>
        <w:t> </w:t>
      </w:r>
      <w:r w:rsidRPr="004B496C">
        <w:rPr>
          <w:rFonts w:ascii="Times New Roman" w:eastAsia="Calibri" w:hAnsi="Times New Roman" w:cs="Times New Roman"/>
          <w:iCs/>
          <w:sz w:val="24"/>
          <w:szCs w:val="24"/>
          <w:lang w:eastAsia="en-US"/>
        </w:rPr>
        <w:t xml:space="preserve">gada aprīlī notika pirmās </w:t>
      </w:r>
      <w:r w:rsidRPr="004B496C">
        <w:rPr>
          <w:rFonts w:ascii="Times New Roman" w:eastAsia="Calibri" w:hAnsi="Times New Roman" w:cs="Times New Roman"/>
          <w:iCs/>
          <w:sz w:val="24"/>
          <w:szCs w:val="24"/>
          <w:lang w:eastAsia="en-US"/>
        </w:rPr>
        <w:lastRenderedPageBreak/>
        <w:t>tiešsaistes sanāksmes starp OECD Ekonomikas departamenta pārstāvjiem un dažādu Latvijas institūciju pārstāvjiem ar mērķi apspriest aktuālo ekonomisko situāciju, galvenos Latvijas tautsaimniecības attīstības izaicinājumus un strukturālo reformu īstenošanas gaitu. 2023.</w:t>
      </w:r>
      <w:r w:rsidR="00A9579E">
        <w:rPr>
          <w:rFonts w:ascii="Times New Roman" w:eastAsia="Calibri" w:hAnsi="Times New Roman" w:cs="Times New Roman"/>
          <w:iCs/>
          <w:sz w:val="24"/>
          <w:szCs w:val="24"/>
          <w:lang w:eastAsia="en-US"/>
        </w:rPr>
        <w:t> </w:t>
      </w:r>
      <w:r w:rsidRPr="004B496C">
        <w:rPr>
          <w:rFonts w:ascii="Times New Roman" w:eastAsia="Calibri" w:hAnsi="Times New Roman" w:cs="Times New Roman"/>
          <w:iCs/>
          <w:sz w:val="24"/>
          <w:szCs w:val="24"/>
          <w:lang w:eastAsia="en-US"/>
        </w:rPr>
        <w:t>gada jūnijā OECD Ekonomikas departaments atsūtīja anketu ar jautājumiem, lai sagatavotos 2023.</w:t>
      </w:r>
      <w:r w:rsidR="00A9579E">
        <w:rPr>
          <w:rFonts w:ascii="Times New Roman" w:eastAsia="Calibri" w:hAnsi="Times New Roman" w:cs="Times New Roman"/>
          <w:iCs/>
          <w:sz w:val="24"/>
          <w:szCs w:val="24"/>
          <w:lang w:eastAsia="en-US"/>
        </w:rPr>
        <w:t> gada 11.–</w:t>
      </w:r>
      <w:r w:rsidRPr="004B496C">
        <w:rPr>
          <w:rFonts w:ascii="Times New Roman" w:eastAsia="Calibri" w:hAnsi="Times New Roman" w:cs="Times New Roman"/>
          <w:iCs/>
          <w:sz w:val="24"/>
          <w:szCs w:val="24"/>
          <w:lang w:eastAsia="en-US"/>
        </w:rPr>
        <w:t>15.</w:t>
      </w:r>
      <w:r w:rsidR="00A9579E">
        <w:rPr>
          <w:rFonts w:ascii="Times New Roman" w:eastAsia="Calibri" w:hAnsi="Times New Roman" w:cs="Times New Roman"/>
          <w:iCs/>
          <w:sz w:val="24"/>
          <w:szCs w:val="24"/>
          <w:lang w:eastAsia="en-US"/>
        </w:rPr>
        <w:t> </w:t>
      </w:r>
      <w:r w:rsidRPr="004B496C">
        <w:rPr>
          <w:rFonts w:ascii="Times New Roman" w:eastAsia="Calibri" w:hAnsi="Times New Roman" w:cs="Times New Roman"/>
          <w:iCs/>
          <w:sz w:val="24"/>
          <w:szCs w:val="24"/>
          <w:lang w:eastAsia="en-US"/>
        </w:rPr>
        <w:t>septembra OECD pārstāvju vizītei uz Latviju. Vizītes laikā plānotas dažādas klātienes sanāksmes ar dažādu Latvijas institūciju ekspertiem, Saeimas deputātiem, sociālajiem partneriem un nevalstisko organizāciju pārstāvjiem. Šīs vizītes ietvaros plānota arī reģionālā vizīte uz Daugavpili, lai iepazītos ar Latgales reģiona attīstības problēmām un izaicinājumiem.</w:t>
      </w:r>
    </w:p>
    <w:p w14:paraId="55227D7C" w14:textId="561E998F" w:rsidR="004B496C" w:rsidRDefault="002263B5" w:rsidP="00A81392">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B6E86">
        <w:rPr>
          <w:rFonts w:ascii="Times New Roman" w:eastAsia="Arial" w:hAnsi="Times New Roman" w:cs="Times New Roman"/>
          <w:kern w:val="1"/>
          <w:sz w:val="24"/>
          <w:szCs w:val="24"/>
          <w:lang w:eastAsia="lv-LV"/>
        </w:rPr>
        <w:t>2023.</w:t>
      </w:r>
      <w:r>
        <w:rPr>
          <w:rFonts w:ascii="Times New Roman" w:eastAsia="Arial" w:hAnsi="Times New Roman" w:cs="Times New Roman"/>
          <w:kern w:val="1"/>
          <w:sz w:val="24"/>
          <w:szCs w:val="24"/>
          <w:lang w:eastAsia="lv-LV"/>
        </w:rPr>
        <w:t xml:space="preserve"> </w:t>
      </w:r>
      <w:r w:rsidR="004510EC">
        <w:rPr>
          <w:rFonts w:ascii="Times New Roman" w:eastAsia="Arial" w:hAnsi="Times New Roman" w:cs="Times New Roman"/>
          <w:kern w:val="1"/>
          <w:sz w:val="24"/>
          <w:szCs w:val="24"/>
          <w:lang w:eastAsia="lv-LV"/>
        </w:rPr>
        <w:t>gada</w:t>
      </w:r>
      <w:r w:rsidR="00C4144C">
        <w:rPr>
          <w:rFonts w:ascii="Times New Roman" w:eastAsia="Arial" w:hAnsi="Times New Roman" w:cs="Times New Roman"/>
          <w:kern w:val="1"/>
          <w:sz w:val="24"/>
          <w:szCs w:val="24"/>
          <w:lang w:eastAsia="lv-LV"/>
        </w:rPr>
        <w:t xml:space="preserve"> </w:t>
      </w:r>
      <w:r w:rsidRPr="000B6E86">
        <w:rPr>
          <w:rFonts w:ascii="Times New Roman" w:eastAsia="Arial" w:hAnsi="Times New Roman" w:cs="Times New Roman"/>
          <w:kern w:val="1"/>
          <w:sz w:val="24"/>
          <w:szCs w:val="24"/>
          <w:lang w:eastAsia="lv-LV"/>
        </w:rPr>
        <w:t>16.</w:t>
      </w:r>
      <w:r>
        <w:rPr>
          <w:rFonts w:ascii="Times New Roman" w:eastAsia="Arial" w:hAnsi="Times New Roman" w:cs="Times New Roman"/>
          <w:kern w:val="1"/>
          <w:sz w:val="24"/>
          <w:szCs w:val="24"/>
          <w:lang w:eastAsia="lv-LV"/>
        </w:rPr>
        <w:t>–</w:t>
      </w:r>
      <w:r w:rsidRPr="000B6E86">
        <w:rPr>
          <w:rFonts w:ascii="Times New Roman" w:eastAsia="Arial" w:hAnsi="Times New Roman" w:cs="Times New Roman"/>
          <w:kern w:val="1"/>
          <w:sz w:val="24"/>
          <w:szCs w:val="24"/>
          <w:lang w:eastAsia="lv-LV"/>
        </w:rPr>
        <w:t>1</w:t>
      </w:r>
      <w:r>
        <w:rPr>
          <w:rFonts w:ascii="Times New Roman" w:eastAsia="Arial" w:hAnsi="Times New Roman" w:cs="Times New Roman"/>
          <w:kern w:val="1"/>
          <w:sz w:val="24"/>
          <w:szCs w:val="24"/>
          <w:lang w:eastAsia="lv-LV"/>
        </w:rPr>
        <w:t>7. mart</w:t>
      </w:r>
      <w:r w:rsidR="004510EC">
        <w:rPr>
          <w:rFonts w:ascii="Times New Roman" w:eastAsia="Arial" w:hAnsi="Times New Roman" w:cs="Times New Roman"/>
          <w:kern w:val="1"/>
          <w:sz w:val="24"/>
          <w:szCs w:val="24"/>
          <w:lang w:eastAsia="lv-LV"/>
        </w:rPr>
        <w:t>ā</w:t>
      </w:r>
      <w:r>
        <w:rPr>
          <w:rFonts w:ascii="Times New Roman" w:eastAsia="Arial" w:hAnsi="Times New Roman" w:cs="Times New Roman"/>
          <w:kern w:val="1"/>
          <w:sz w:val="24"/>
          <w:szCs w:val="24"/>
          <w:lang w:eastAsia="lv-LV"/>
        </w:rPr>
        <w:t xml:space="preserve"> notika</w:t>
      </w:r>
      <w:r w:rsidRPr="000B6E86">
        <w:rPr>
          <w:rFonts w:ascii="Times New Roman" w:eastAsia="Arial" w:hAnsi="Times New Roman" w:cs="Times New Roman"/>
          <w:kern w:val="1"/>
          <w:sz w:val="24"/>
          <w:szCs w:val="24"/>
          <w:lang w:eastAsia="lv-LV"/>
        </w:rPr>
        <w:t xml:space="preserve"> </w:t>
      </w:r>
      <w:r w:rsidR="004510EC">
        <w:rPr>
          <w:rFonts w:ascii="Times New Roman" w:eastAsia="Arial" w:hAnsi="Times New Roman" w:cs="Times New Roman"/>
          <w:kern w:val="1"/>
          <w:sz w:val="24"/>
          <w:szCs w:val="24"/>
          <w:lang w:eastAsia="lv-LV"/>
        </w:rPr>
        <w:t>e</w:t>
      </w:r>
      <w:r w:rsidR="004510EC" w:rsidRPr="000B6E86">
        <w:rPr>
          <w:rFonts w:ascii="Times New Roman" w:eastAsia="Arial" w:hAnsi="Times New Roman" w:cs="Times New Roman"/>
          <w:kern w:val="1"/>
          <w:sz w:val="24"/>
          <w:szCs w:val="24"/>
          <w:lang w:eastAsia="lv-LV"/>
        </w:rPr>
        <w:t>kspertu seminār</w:t>
      </w:r>
      <w:r w:rsidR="004510EC">
        <w:rPr>
          <w:rFonts w:ascii="Times New Roman" w:eastAsia="Arial" w:hAnsi="Times New Roman" w:cs="Times New Roman"/>
          <w:kern w:val="1"/>
          <w:sz w:val="24"/>
          <w:szCs w:val="24"/>
          <w:lang w:eastAsia="lv-LV"/>
        </w:rPr>
        <w:t>s</w:t>
      </w:r>
      <w:r w:rsidR="004510EC" w:rsidRPr="000B6E86">
        <w:rPr>
          <w:rFonts w:ascii="Times New Roman" w:eastAsia="Arial" w:hAnsi="Times New Roman" w:cs="Times New Roman"/>
          <w:kern w:val="1"/>
          <w:sz w:val="24"/>
          <w:szCs w:val="24"/>
          <w:lang w:eastAsia="lv-LV"/>
        </w:rPr>
        <w:t xml:space="preserve"> </w:t>
      </w:r>
      <w:r w:rsidR="000B6E86" w:rsidRPr="000B6E86">
        <w:rPr>
          <w:rFonts w:ascii="Times New Roman" w:eastAsia="Arial" w:hAnsi="Times New Roman" w:cs="Times New Roman"/>
          <w:i/>
          <w:iCs/>
          <w:kern w:val="1"/>
          <w:sz w:val="24"/>
          <w:szCs w:val="24"/>
          <w:lang w:val="en-GB" w:eastAsia="lv-LV"/>
        </w:rPr>
        <w:t>“OECD/MABIS project workshop on exploiting synergies in the analysis of public support for business R&amp;D and innovation across statistical and administrative sources”</w:t>
      </w:r>
      <w:r w:rsidR="000B6E86" w:rsidRPr="000B6E86">
        <w:rPr>
          <w:rFonts w:ascii="Times New Roman" w:eastAsia="Arial" w:hAnsi="Times New Roman" w:cs="Times New Roman"/>
          <w:kern w:val="1"/>
          <w:sz w:val="24"/>
          <w:szCs w:val="24"/>
          <w:lang w:eastAsia="lv-LV"/>
        </w:rPr>
        <w:t xml:space="preserve"> kurā piedalījās </w:t>
      </w:r>
      <w:r w:rsidR="004510EC">
        <w:rPr>
          <w:rFonts w:ascii="Times New Roman" w:eastAsia="Arial" w:hAnsi="Times New Roman" w:cs="Times New Roman"/>
          <w:kern w:val="1"/>
          <w:sz w:val="24"/>
          <w:szCs w:val="24"/>
          <w:lang w:eastAsia="lv-LV"/>
        </w:rPr>
        <w:t>EM</w:t>
      </w:r>
      <w:r w:rsidR="000B6E86" w:rsidRPr="000B6E86">
        <w:rPr>
          <w:rFonts w:ascii="Times New Roman" w:eastAsia="Arial" w:hAnsi="Times New Roman" w:cs="Times New Roman"/>
          <w:kern w:val="1"/>
          <w:sz w:val="24"/>
          <w:szCs w:val="24"/>
          <w:lang w:eastAsia="lv-LV"/>
        </w:rPr>
        <w:t xml:space="preserve"> pārstāvis</w:t>
      </w:r>
      <w:r w:rsidR="004510EC">
        <w:rPr>
          <w:rFonts w:ascii="Times New Roman" w:eastAsia="Arial" w:hAnsi="Times New Roman" w:cs="Times New Roman"/>
          <w:kern w:val="1"/>
          <w:sz w:val="24"/>
          <w:szCs w:val="24"/>
          <w:lang w:eastAsia="lv-LV"/>
        </w:rPr>
        <w:t>.</w:t>
      </w:r>
      <w:r w:rsidR="000B6E86" w:rsidRPr="000B6E86">
        <w:rPr>
          <w:rFonts w:ascii="Times New Roman" w:eastAsia="Arial" w:hAnsi="Times New Roman" w:cs="Times New Roman"/>
          <w:kern w:val="1"/>
          <w:sz w:val="24"/>
          <w:szCs w:val="24"/>
          <w:lang w:eastAsia="lv-LV"/>
        </w:rPr>
        <w:t xml:space="preserve"> </w:t>
      </w:r>
      <w:r w:rsidR="004510EC">
        <w:rPr>
          <w:rFonts w:ascii="Times New Roman" w:eastAsia="Arial" w:hAnsi="Times New Roman" w:cs="Times New Roman"/>
          <w:kern w:val="1"/>
          <w:sz w:val="24"/>
          <w:szCs w:val="24"/>
          <w:lang w:eastAsia="lv-LV"/>
        </w:rPr>
        <w:t>G</w:t>
      </w:r>
      <w:r w:rsidR="004510EC" w:rsidRPr="000B6E86">
        <w:rPr>
          <w:rFonts w:ascii="Times New Roman" w:eastAsia="Arial" w:hAnsi="Times New Roman" w:cs="Times New Roman"/>
          <w:kern w:val="1"/>
          <w:sz w:val="24"/>
          <w:szCs w:val="24"/>
          <w:lang w:eastAsia="lv-LV"/>
        </w:rPr>
        <w:t xml:space="preserve">alvenā </w:t>
      </w:r>
      <w:r w:rsidR="000B6E86" w:rsidRPr="000B6E86">
        <w:rPr>
          <w:rFonts w:ascii="Times New Roman" w:eastAsia="Arial" w:hAnsi="Times New Roman" w:cs="Times New Roman"/>
          <w:kern w:val="1"/>
          <w:sz w:val="24"/>
          <w:szCs w:val="24"/>
          <w:lang w:eastAsia="lv-LV"/>
        </w:rPr>
        <w:t xml:space="preserve">uzmanība tika pievērsta valsts atbalstam uzņēmumu </w:t>
      </w:r>
      <w:r w:rsidR="0015560D">
        <w:rPr>
          <w:rFonts w:ascii="Times New Roman" w:eastAsia="Arial" w:hAnsi="Times New Roman" w:cs="Times New Roman"/>
          <w:kern w:val="1"/>
          <w:sz w:val="24"/>
          <w:szCs w:val="24"/>
          <w:lang w:eastAsia="lv-LV"/>
        </w:rPr>
        <w:t>pētniecībai, attīstībai un inovācijām</w:t>
      </w:r>
      <w:r w:rsidR="0015560D" w:rsidRPr="000B6E86">
        <w:rPr>
          <w:rFonts w:ascii="Times New Roman" w:eastAsia="Arial" w:hAnsi="Times New Roman" w:cs="Times New Roman"/>
          <w:kern w:val="1"/>
          <w:sz w:val="24"/>
          <w:szCs w:val="24"/>
          <w:lang w:eastAsia="lv-LV"/>
        </w:rPr>
        <w:t xml:space="preserve"> </w:t>
      </w:r>
      <w:r w:rsidR="0015560D">
        <w:rPr>
          <w:rFonts w:ascii="Times New Roman" w:eastAsia="Arial" w:hAnsi="Times New Roman" w:cs="Times New Roman"/>
          <w:kern w:val="1"/>
          <w:sz w:val="24"/>
          <w:szCs w:val="24"/>
          <w:lang w:eastAsia="lv-LV"/>
        </w:rPr>
        <w:t>(</w:t>
      </w:r>
      <w:r w:rsidR="0015560D" w:rsidRPr="0015560D">
        <w:rPr>
          <w:rFonts w:ascii="Times New Roman" w:eastAsia="Arial" w:hAnsi="Times New Roman" w:cs="Times New Roman"/>
          <w:kern w:val="1"/>
          <w:sz w:val="24"/>
          <w:szCs w:val="24"/>
          <w:lang w:eastAsia="lv-LV"/>
        </w:rPr>
        <w:t>P&amp;A&amp;I)</w:t>
      </w:r>
      <w:r w:rsidR="000B6E86" w:rsidRPr="000B6E86">
        <w:rPr>
          <w:rFonts w:ascii="Times New Roman" w:eastAsia="Arial" w:hAnsi="Times New Roman" w:cs="Times New Roman"/>
          <w:kern w:val="1"/>
          <w:sz w:val="24"/>
          <w:szCs w:val="24"/>
          <w:lang w:eastAsia="lv-LV"/>
        </w:rPr>
        <w:t xml:space="preserve"> un to analīzei. Tā mērķis bija pulcēt ekspertus P&amp;A&amp;I administratīvo datu pārvaldībai un analīzei, kā arī iespējām īstenot sinerģiju starp statistikas un administratīvajiem datu avotiem.</w:t>
      </w:r>
    </w:p>
    <w:p w14:paraId="523CD8B7" w14:textId="10FEF9BB" w:rsidR="00C4144C" w:rsidRDefault="000B6E86" w:rsidP="00A81392">
      <w:pPr>
        <w:widowControl w:val="0"/>
        <w:suppressAutoHyphens/>
        <w:spacing w:before="120" w:after="120" w:line="240" w:lineRule="auto"/>
        <w:jc w:val="both"/>
        <w:rPr>
          <w:rFonts w:ascii="Times New Roman" w:eastAsia="Arial" w:hAnsi="Times New Roman" w:cs="Times New Roman"/>
          <w:iCs/>
          <w:kern w:val="1"/>
          <w:sz w:val="24"/>
          <w:szCs w:val="24"/>
          <w:lang w:eastAsia="lv-LV"/>
        </w:rPr>
      </w:pPr>
      <w:r w:rsidRPr="000B6E86">
        <w:rPr>
          <w:rFonts w:ascii="Times New Roman" w:eastAsia="Arial" w:hAnsi="Times New Roman" w:cs="Times New Roman"/>
          <w:iCs/>
          <w:kern w:val="1"/>
          <w:sz w:val="24"/>
          <w:szCs w:val="24"/>
          <w:lang w:eastAsia="lv-LV"/>
        </w:rPr>
        <w:t>2023. gada 30. jūnijā neformālajā informācijas apmaiņas sanāksmē</w:t>
      </w:r>
      <w:r w:rsidRPr="001B7202">
        <w:rPr>
          <w:rFonts w:ascii="Times New Roman" w:eastAsia="Arial" w:hAnsi="Times New Roman" w:cs="Times New Roman"/>
          <w:iCs/>
          <w:kern w:val="1"/>
          <w:sz w:val="24"/>
          <w:szCs w:val="24"/>
          <w:lang w:eastAsia="lv-LV"/>
        </w:rPr>
        <w:t xml:space="preserve"> </w:t>
      </w:r>
      <w:r w:rsidRPr="001B7202">
        <w:rPr>
          <w:rFonts w:ascii="Times New Roman" w:eastAsia="Arial" w:hAnsi="Times New Roman" w:cs="Times New Roman"/>
          <w:i/>
          <w:kern w:val="1"/>
          <w:sz w:val="24"/>
          <w:szCs w:val="24"/>
          <w:lang w:eastAsia="lv-LV"/>
        </w:rPr>
        <w:t xml:space="preserve">“OECD </w:t>
      </w:r>
      <w:proofErr w:type="spellStart"/>
      <w:r w:rsidRPr="001B7202">
        <w:rPr>
          <w:rFonts w:ascii="Times New Roman" w:eastAsia="Arial" w:hAnsi="Times New Roman" w:cs="Times New Roman"/>
          <w:i/>
          <w:kern w:val="1"/>
          <w:sz w:val="24"/>
          <w:szCs w:val="24"/>
          <w:lang w:eastAsia="lv-LV"/>
        </w:rPr>
        <w:t>semiconductor</w:t>
      </w:r>
      <w:proofErr w:type="spellEnd"/>
      <w:r w:rsidRPr="001B7202">
        <w:rPr>
          <w:rFonts w:ascii="Times New Roman" w:eastAsia="Arial" w:hAnsi="Times New Roman" w:cs="Times New Roman"/>
          <w:i/>
          <w:kern w:val="1"/>
          <w:sz w:val="24"/>
          <w:szCs w:val="24"/>
          <w:lang w:eastAsia="lv-LV"/>
        </w:rPr>
        <w:t xml:space="preserve"> </w:t>
      </w:r>
      <w:proofErr w:type="spellStart"/>
      <w:r w:rsidRPr="001B7202">
        <w:rPr>
          <w:rFonts w:ascii="Times New Roman" w:eastAsia="Arial" w:hAnsi="Times New Roman" w:cs="Times New Roman"/>
          <w:i/>
          <w:kern w:val="1"/>
          <w:sz w:val="24"/>
          <w:szCs w:val="24"/>
          <w:lang w:eastAsia="lv-LV"/>
        </w:rPr>
        <w:t>informal</w:t>
      </w:r>
      <w:proofErr w:type="spellEnd"/>
      <w:r w:rsidRPr="001B7202">
        <w:rPr>
          <w:rFonts w:ascii="Times New Roman" w:eastAsia="Arial" w:hAnsi="Times New Roman" w:cs="Times New Roman"/>
          <w:i/>
          <w:kern w:val="1"/>
          <w:sz w:val="24"/>
          <w:szCs w:val="24"/>
          <w:lang w:eastAsia="lv-LV"/>
        </w:rPr>
        <w:t xml:space="preserve"> </w:t>
      </w:r>
      <w:proofErr w:type="spellStart"/>
      <w:r w:rsidRPr="001B7202">
        <w:rPr>
          <w:rFonts w:ascii="Times New Roman" w:eastAsia="Arial" w:hAnsi="Times New Roman" w:cs="Times New Roman"/>
          <w:i/>
          <w:kern w:val="1"/>
          <w:sz w:val="24"/>
          <w:szCs w:val="24"/>
          <w:lang w:eastAsia="lv-LV"/>
        </w:rPr>
        <w:t>exchange</w:t>
      </w:r>
      <w:proofErr w:type="spellEnd"/>
      <w:r w:rsidRPr="001B7202">
        <w:rPr>
          <w:rFonts w:ascii="Times New Roman" w:eastAsia="Arial" w:hAnsi="Times New Roman" w:cs="Times New Roman"/>
          <w:i/>
          <w:kern w:val="1"/>
          <w:sz w:val="24"/>
          <w:szCs w:val="24"/>
          <w:lang w:eastAsia="lv-LV"/>
        </w:rPr>
        <w:t xml:space="preserve"> </w:t>
      </w:r>
      <w:proofErr w:type="spellStart"/>
      <w:r w:rsidRPr="001B7202">
        <w:rPr>
          <w:rFonts w:ascii="Times New Roman" w:eastAsia="Arial" w:hAnsi="Times New Roman" w:cs="Times New Roman"/>
          <w:i/>
          <w:kern w:val="1"/>
          <w:sz w:val="24"/>
          <w:szCs w:val="24"/>
          <w:lang w:eastAsia="lv-LV"/>
        </w:rPr>
        <w:t>network</w:t>
      </w:r>
      <w:proofErr w:type="spellEnd"/>
      <w:r w:rsidRPr="001B7202">
        <w:rPr>
          <w:rFonts w:ascii="Times New Roman" w:eastAsia="Arial" w:hAnsi="Times New Roman" w:cs="Times New Roman"/>
          <w:i/>
          <w:kern w:val="1"/>
          <w:sz w:val="24"/>
          <w:szCs w:val="24"/>
          <w:lang w:eastAsia="lv-LV"/>
        </w:rPr>
        <w:t>”</w:t>
      </w:r>
      <w:r w:rsidRPr="001B7202">
        <w:rPr>
          <w:rFonts w:ascii="Times New Roman" w:eastAsia="Arial" w:hAnsi="Times New Roman" w:cs="Times New Roman"/>
          <w:iCs/>
          <w:kern w:val="1"/>
          <w:sz w:val="24"/>
          <w:szCs w:val="24"/>
          <w:lang w:eastAsia="lv-LV"/>
        </w:rPr>
        <w:t xml:space="preserve"> </w:t>
      </w:r>
      <w:r w:rsidRPr="000B6E86">
        <w:rPr>
          <w:rFonts w:ascii="Times New Roman" w:eastAsia="Arial" w:hAnsi="Times New Roman" w:cs="Times New Roman"/>
          <w:kern w:val="1"/>
          <w:sz w:val="24"/>
          <w:szCs w:val="24"/>
          <w:lang w:eastAsia="lv-LV"/>
        </w:rPr>
        <w:t xml:space="preserve">piedalījās </w:t>
      </w:r>
      <w:r w:rsidR="004510EC">
        <w:rPr>
          <w:rFonts w:ascii="Times New Roman" w:eastAsia="Arial" w:hAnsi="Times New Roman" w:cs="Times New Roman"/>
          <w:kern w:val="1"/>
          <w:sz w:val="24"/>
          <w:szCs w:val="24"/>
          <w:lang w:eastAsia="lv-LV"/>
        </w:rPr>
        <w:t>EM</w:t>
      </w:r>
      <w:r w:rsidRPr="000B6E86">
        <w:rPr>
          <w:rFonts w:ascii="Times New Roman" w:eastAsia="Arial" w:hAnsi="Times New Roman" w:cs="Times New Roman"/>
          <w:kern w:val="1"/>
          <w:sz w:val="24"/>
          <w:szCs w:val="24"/>
          <w:lang w:eastAsia="lv-LV"/>
        </w:rPr>
        <w:t xml:space="preserve"> pārstāvis. T</w:t>
      </w:r>
      <w:r w:rsidRPr="000B6E86">
        <w:rPr>
          <w:rFonts w:ascii="Times New Roman" w:eastAsia="Arial" w:hAnsi="Times New Roman" w:cs="Times New Roman"/>
          <w:iCs/>
          <w:kern w:val="1"/>
          <w:sz w:val="24"/>
          <w:szCs w:val="24"/>
          <w:lang w:eastAsia="lv-LV"/>
        </w:rPr>
        <w:t>īkla mērķis ir veicināt dialogu un informācijas apmaiņu par pusvadītāju ekosistēmu. Tāpat svarīgi ir vērst uzmanību uz izpratnes celšanu par pusvadītāju ekosistēmu, uzlabot pārredzamību un veidot uzticēšanos starp līdzīgi domājošām partnervalstīm, kā arī sniegt analītisku ieguldījumu politikas ieteikumos, kas var palīdzēt tīkla dalībniekiem virzīties uz ilgtspējīgākām pusvadītāju vērtību</w:t>
      </w:r>
      <w:r w:rsidR="00E91FF4">
        <w:rPr>
          <w:rFonts w:ascii="Times New Roman" w:eastAsia="Arial" w:hAnsi="Times New Roman" w:cs="Times New Roman"/>
          <w:iCs/>
          <w:kern w:val="1"/>
          <w:sz w:val="24"/>
          <w:szCs w:val="24"/>
          <w:lang w:eastAsia="lv-LV"/>
        </w:rPr>
        <w:t xml:space="preserve"> ķēdēm</w:t>
      </w:r>
      <w:r w:rsidR="0015560D">
        <w:rPr>
          <w:rFonts w:ascii="Times New Roman" w:eastAsia="Arial" w:hAnsi="Times New Roman" w:cs="Times New Roman"/>
          <w:iCs/>
          <w:kern w:val="1"/>
          <w:sz w:val="24"/>
          <w:szCs w:val="24"/>
          <w:lang w:eastAsia="lv-LV"/>
        </w:rPr>
        <w:t>. Nākamā</w:t>
      </w:r>
      <w:r w:rsidR="00E91FF4">
        <w:rPr>
          <w:rFonts w:ascii="Times New Roman" w:eastAsia="Arial" w:hAnsi="Times New Roman" w:cs="Times New Roman"/>
          <w:iCs/>
          <w:kern w:val="1"/>
          <w:sz w:val="24"/>
          <w:szCs w:val="24"/>
          <w:lang w:eastAsia="lv-LV"/>
        </w:rPr>
        <w:t xml:space="preserve"> tikšanās plānota</w:t>
      </w:r>
      <w:r w:rsidRPr="000B6E86">
        <w:rPr>
          <w:rFonts w:ascii="Times New Roman" w:eastAsia="Arial" w:hAnsi="Times New Roman" w:cs="Times New Roman"/>
          <w:iCs/>
          <w:kern w:val="1"/>
          <w:sz w:val="24"/>
          <w:szCs w:val="24"/>
          <w:lang w:eastAsia="lv-LV"/>
        </w:rPr>
        <w:t xml:space="preserve"> </w:t>
      </w:r>
      <w:r w:rsidR="00E91FF4">
        <w:rPr>
          <w:rFonts w:ascii="Times New Roman" w:eastAsia="Arial" w:hAnsi="Times New Roman" w:cs="Times New Roman"/>
          <w:iCs/>
          <w:kern w:val="1"/>
          <w:sz w:val="24"/>
          <w:szCs w:val="24"/>
          <w:lang w:eastAsia="lv-LV"/>
        </w:rPr>
        <w:t xml:space="preserve">2023. gada </w:t>
      </w:r>
      <w:r w:rsidRPr="000B6E86">
        <w:rPr>
          <w:rFonts w:ascii="Times New Roman" w:eastAsia="Arial" w:hAnsi="Times New Roman" w:cs="Times New Roman"/>
          <w:iCs/>
          <w:kern w:val="1"/>
          <w:sz w:val="24"/>
          <w:szCs w:val="24"/>
          <w:lang w:eastAsia="lv-LV"/>
        </w:rPr>
        <w:t xml:space="preserve">21.– </w:t>
      </w:r>
      <w:r w:rsidR="0015560D">
        <w:rPr>
          <w:rFonts w:ascii="Times New Roman" w:eastAsia="Arial" w:hAnsi="Times New Roman" w:cs="Times New Roman"/>
          <w:iCs/>
          <w:kern w:val="1"/>
          <w:sz w:val="24"/>
          <w:szCs w:val="24"/>
          <w:lang w:eastAsia="lv-LV"/>
        </w:rPr>
        <w:t>22. </w:t>
      </w:r>
      <w:r w:rsidR="00E91FF4">
        <w:rPr>
          <w:rFonts w:ascii="Times New Roman" w:eastAsia="Arial" w:hAnsi="Times New Roman" w:cs="Times New Roman"/>
          <w:iCs/>
          <w:kern w:val="1"/>
          <w:sz w:val="24"/>
          <w:szCs w:val="24"/>
          <w:lang w:eastAsia="lv-LV"/>
        </w:rPr>
        <w:t>septembrī</w:t>
      </w:r>
      <w:r w:rsidRPr="000B6E86">
        <w:rPr>
          <w:rFonts w:ascii="Times New Roman" w:eastAsia="Arial" w:hAnsi="Times New Roman" w:cs="Times New Roman"/>
          <w:iCs/>
          <w:kern w:val="1"/>
          <w:sz w:val="24"/>
          <w:szCs w:val="24"/>
          <w:lang w:eastAsia="lv-LV"/>
        </w:rPr>
        <w:t xml:space="preserve">. Pirmajā sanāksmē tika apspriesti neformālā tīkla mērķi, pusvadītāju politika un datu nepieciešamības </w:t>
      </w:r>
      <w:r w:rsidRPr="00C4144C">
        <w:rPr>
          <w:rFonts w:ascii="Times New Roman" w:eastAsia="Arial" w:hAnsi="Times New Roman" w:cs="Times New Roman"/>
          <w:iCs/>
          <w:kern w:val="1"/>
          <w:sz w:val="24"/>
          <w:szCs w:val="24"/>
          <w:lang w:eastAsia="lv-LV"/>
        </w:rPr>
        <w:t>aktualizēšana.</w:t>
      </w:r>
    </w:p>
    <w:p w14:paraId="5185EE91" w14:textId="0F69DD3B" w:rsidR="00A81392" w:rsidRDefault="00C4144C" w:rsidP="00A81392">
      <w:pPr>
        <w:spacing w:before="120" w:after="12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2023.gadā pēc Ekonomikas ministrijas lēmuma par dalību OECD projektā par strauji augošie</w:t>
      </w:r>
      <w:r w:rsidRPr="00C4144C">
        <w:rPr>
          <w:rFonts w:ascii="Times New Roman" w:eastAsia="Times New Roman" w:hAnsi="Times New Roman" w:cs="Times New Roman"/>
          <w:sz w:val="24"/>
          <w:szCs w:val="24"/>
          <w:lang w:eastAsia="lv-LV"/>
        </w:rPr>
        <w:t xml:space="preserve">m uzņēmumiem (SME </w:t>
      </w:r>
      <w:proofErr w:type="spellStart"/>
      <w:r w:rsidRPr="00C4144C">
        <w:rPr>
          <w:rFonts w:ascii="Times New Roman" w:eastAsia="Times New Roman" w:hAnsi="Times New Roman" w:cs="Times New Roman"/>
          <w:sz w:val="24"/>
          <w:szCs w:val="24"/>
          <w:lang w:eastAsia="lv-LV"/>
        </w:rPr>
        <w:t>Scale-Up),</w:t>
      </w:r>
      <w:proofErr w:type="spellEnd"/>
      <w:r w:rsidRPr="00C4144C">
        <w:rPr>
          <w:rFonts w:ascii="Times New Roman" w:eastAsia="Times New Roman" w:hAnsi="Times New Roman" w:cs="Times New Roman"/>
          <w:sz w:val="24"/>
          <w:szCs w:val="24"/>
          <w:lang w:eastAsia="lv-LV"/>
        </w:rPr>
        <w:t xml:space="preserve"> C</w:t>
      </w:r>
      <w:r>
        <w:rPr>
          <w:rFonts w:ascii="Times New Roman" w:eastAsia="Times New Roman" w:hAnsi="Times New Roman" w:cs="Times New Roman"/>
          <w:sz w:val="24"/>
          <w:szCs w:val="24"/>
          <w:lang w:eastAsia="lv-LV"/>
        </w:rPr>
        <w:t>entrālā statistikas pārvalde (CSP)</w:t>
      </w:r>
      <w:r w:rsidRPr="00A01B8D">
        <w:rPr>
          <w:rFonts w:ascii="Times New Roman" w:eastAsia="Times New Roman" w:hAnsi="Times New Roman" w:cs="Times New Roman"/>
          <w:sz w:val="24"/>
          <w:szCs w:val="24"/>
          <w:lang w:eastAsia="lv-LV"/>
        </w:rPr>
        <w:t xml:space="preserve">  sagatavoja uzņēmējdarbības strukturālās un finanšu statistikas un Statistikas uzņēmumu reģistra </w:t>
      </w:r>
      <w:r w:rsidRPr="00A81392">
        <w:rPr>
          <w:rFonts w:ascii="Times New Roman" w:eastAsia="Times New Roman" w:hAnsi="Times New Roman" w:cs="Times New Roman"/>
          <w:sz w:val="24"/>
          <w:szCs w:val="24"/>
          <w:lang w:eastAsia="lv-LV"/>
        </w:rPr>
        <w:t>mikrodatu kopas par 2010.-2021.gadu.</w:t>
      </w:r>
    </w:p>
    <w:p w14:paraId="709662D5" w14:textId="77777777" w:rsidR="00A81392" w:rsidRPr="00A81392" w:rsidRDefault="00A81392" w:rsidP="00A81392">
      <w:pPr>
        <w:spacing w:before="120" w:after="120" w:line="240" w:lineRule="auto"/>
        <w:jc w:val="both"/>
        <w:rPr>
          <w:rFonts w:ascii="Times New Roman" w:eastAsia="Times New Roman" w:hAnsi="Times New Roman" w:cs="Times New Roman"/>
          <w:sz w:val="24"/>
          <w:szCs w:val="24"/>
          <w:lang w:eastAsia="lv-LV"/>
        </w:rPr>
      </w:pPr>
      <w:r w:rsidRPr="00A81392">
        <w:rPr>
          <w:rFonts w:ascii="Times New Roman" w:eastAsia="Times New Roman" w:hAnsi="Times New Roman" w:cs="Times New Roman"/>
          <w:sz w:val="24"/>
          <w:szCs w:val="24"/>
          <w:lang w:eastAsia="lv-LV"/>
        </w:rPr>
        <w:t>Laika posmam no 2019. – 2023. gadam noslēgts sadarbības līgums starp Izglītības un zinātnes ministriju un CSP par OECD datu sagatavošanu OECD izglītības indikatoru programmas (turpmāk – INES) pieprasījumiem. Projektā CSP piesaistīta kā vadošais partneris apsekojuma datu iegūšanai. Līguma ietvaros 2019. gadā pēc Izglītības un zinātnes ministrijas pasūtījuma Pārvalde veica Zinātņu doktoru tālākās karjeras apsekojumu saskaņā ar OECD metodoloģiju, un šobrīd Pārvalde regulāri turpina INES datu tabulu aizpildīšanu.</w:t>
      </w:r>
    </w:p>
    <w:p w14:paraId="6B58D4BB" w14:textId="545A685C" w:rsidR="00A81392" w:rsidRPr="00A81392" w:rsidRDefault="00A81392" w:rsidP="00A81392">
      <w:pPr>
        <w:spacing w:before="120" w:after="120" w:line="240" w:lineRule="auto"/>
        <w:jc w:val="both"/>
        <w:rPr>
          <w:rFonts w:ascii="Times New Roman" w:eastAsia="Times New Roman" w:hAnsi="Times New Roman" w:cs="Times New Roman"/>
          <w:sz w:val="24"/>
          <w:szCs w:val="24"/>
          <w:lang w:eastAsia="lv-LV"/>
        </w:rPr>
      </w:pPr>
      <w:r w:rsidRPr="00A81392">
        <w:rPr>
          <w:rFonts w:ascii="Times New Roman" w:eastAsia="Times New Roman" w:hAnsi="Times New Roman" w:cs="Times New Roman"/>
          <w:sz w:val="24"/>
          <w:szCs w:val="24"/>
          <w:lang w:eastAsia="lv-LV"/>
        </w:rPr>
        <w:t>Patērētāju tiesību aizsardzības centrs (PTAC) no 2023. gada 11.-13.aprīlim piedalījās OECD Patērētāju produktu drošuma darba grupas un Patērētāju politikas komitejas (CCP) sanāksmē Parīzē, Francijā. PTAC tiešsaistē piedalījās seminārā “Uzvedības ekonomikas pētījumu un ietekmes paņēmienu piemērošana patērētāju aizsardzībā un konkurences politikas ieviešanā”.</w:t>
      </w:r>
    </w:p>
    <w:p w14:paraId="3ACEB6D0" w14:textId="379CA4C5" w:rsidR="000B6E86" w:rsidRPr="000B6E86" w:rsidRDefault="000B6E86" w:rsidP="00585ADB">
      <w:pPr>
        <w:widowControl w:val="0"/>
        <w:suppressAutoHyphens/>
        <w:spacing w:after="100" w:line="240" w:lineRule="auto"/>
        <w:jc w:val="both"/>
        <w:rPr>
          <w:rFonts w:ascii="Times New Roman" w:eastAsia="Calibri" w:hAnsi="Times New Roman" w:cs="Times New Roman"/>
          <w:iCs/>
          <w:sz w:val="24"/>
          <w:szCs w:val="24"/>
          <w:lang w:eastAsia="en-US"/>
        </w:rPr>
      </w:pPr>
      <w:r w:rsidRPr="00A81392">
        <w:rPr>
          <w:rFonts w:ascii="Times New Roman" w:eastAsia="Calibri" w:hAnsi="Times New Roman" w:cs="Times New Roman"/>
          <w:iCs/>
          <w:sz w:val="24"/>
          <w:szCs w:val="24"/>
          <w:lang w:eastAsia="en-US"/>
        </w:rPr>
        <w:t xml:space="preserve">PTAC bija viens no Globālās informēšanas kampaņas realizēšanas darba grupas </w:t>
      </w:r>
      <w:r w:rsidRPr="000B6E86">
        <w:rPr>
          <w:rFonts w:ascii="Times New Roman" w:eastAsia="Calibri" w:hAnsi="Times New Roman" w:cs="Times New Roman"/>
          <w:iCs/>
          <w:sz w:val="24"/>
          <w:szCs w:val="24"/>
          <w:lang w:eastAsia="en-US"/>
        </w:rPr>
        <w:t>dalībniekiem, kā arī realizēja kampaņu  par preču drošumu tiešsaistē.</w:t>
      </w:r>
    </w:p>
    <w:p w14:paraId="27482594" w14:textId="72D931E3" w:rsidR="000B6E86" w:rsidRPr="003476B8" w:rsidRDefault="000B6E86" w:rsidP="00585ADB">
      <w:pPr>
        <w:pStyle w:val="ListParagraph"/>
        <w:widowControl w:val="0"/>
        <w:numPr>
          <w:ilvl w:val="0"/>
          <w:numId w:val="16"/>
        </w:numPr>
        <w:suppressAutoHyphens/>
        <w:spacing w:after="100" w:line="240" w:lineRule="auto"/>
        <w:contextualSpacing w:val="0"/>
        <w:jc w:val="both"/>
        <w:rPr>
          <w:rFonts w:ascii="Times New Roman" w:eastAsia="Calibri" w:hAnsi="Times New Roman" w:cs="Times New Roman"/>
          <w:i/>
          <w:sz w:val="24"/>
          <w:szCs w:val="24"/>
          <w:lang w:eastAsia="en-US"/>
        </w:rPr>
      </w:pPr>
      <w:r w:rsidRPr="0015560D">
        <w:rPr>
          <w:rFonts w:ascii="Times New Roman" w:eastAsia="Calibri" w:hAnsi="Times New Roman" w:cs="Times New Roman"/>
          <w:iCs/>
          <w:sz w:val="24"/>
          <w:szCs w:val="24"/>
          <w:lang w:eastAsia="en-US"/>
        </w:rPr>
        <w:t>Kampaņas mērķi:</w:t>
      </w:r>
      <w:r w:rsidRPr="003476B8">
        <w:rPr>
          <w:rFonts w:ascii="Times New Roman" w:eastAsia="Calibri" w:hAnsi="Times New Roman" w:cs="Times New Roman"/>
          <w:i/>
          <w:sz w:val="24"/>
          <w:szCs w:val="24"/>
          <w:lang w:eastAsia="en-US"/>
        </w:rPr>
        <w:t xml:space="preserve">  </w:t>
      </w:r>
      <w:r w:rsidRPr="003476B8">
        <w:rPr>
          <w:rFonts w:ascii="Times New Roman" w:eastAsia="Calibri" w:hAnsi="Times New Roman" w:cs="Times New Roman"/>
          <w:iCs/>
          <w:sz w:val="24"/>
          <w:szCs w:val="24"/>
          <w:lang w:eastAsia="en-US"/>
        </w:rPr>
        <w:t>1) Ar izstrādātajiem informēšanas materiāliem un padomiem, izglītot patērētājus iegādāties drošas preces tiešsaistē</w:t>
      </w:r>
      <w:r w:rsidR="004510EC" w:rsidRPr="003476B8">
        <w:rPr>
          <w:rFonts w:ascii="Times New Roman" w:eastAsia="Calibri" w:hAnsi="Times New Roman" w:cs="Times New Roman"/>
          <w:iCs/>
          <w:sz w:val="24"/>
          <w:szCs w:val="24"/>
          <w:lang w:eastAsia="en-US"/>
        </w:rPr>
        <w:t>;</w:t>
      </w:r>
      <w:r w:rsidRPr="003476B8">
        <w:rPr>
          <w:rFonts w:ascii="Times New Roman" w:eastAsia="Calibri" w:hAnsi="Times New Roman" w:cs="Times New Roman"/>
          <w:iCs/>
          <w:sz w:val="24"/>
          <w:szCs w:val="24"/>
          <w:lang w:eastAsia="en-US"/>
        </w:rPr>
        <w:t xml:space="preserve"> 2) Uzlabot biznesa operatoru – tiešsaistes platformu, un veikalu pārstāvju zināšanas par preču drošuma prasībām, lai patērētājiem tiktu piedāvātas tikai drošas preces.</w:t>
      </w:r>
      <w:r w:rsidRPr="003476B8">
        <w:rPr>
          <w:rFonts w:ascii="Times New Roman" w:eastAsia="Calibri" w:hAnsi="Times New Roman" w:cs="Times New Roman"/>
          <w:i/>
          <w:sz w:val="24"/>
          <w:szCs w:val="24"/>
          <w:lang w:eastAsia="en-US"/>
        </w:rPr>
        <w:t xml:space="preserve"> </w:t>
      </w:r>
    </w:p>
    <w:p w14:paraId="15D65458" w14:textId="788D9BDB" w:rsidR="000B6E86" w:rsidRPr="003476B8" w:rsidRDefault="000B6E86" w:rsidP="00585ADB">
      <w:pPr>
        <w:pStyle w:val="ListParagraph"/>
        <w:widowControl w:val="0"/>
        <w:numPr>
          <w:ilvl w:val="0"/>
          <w:numId w:val="16"/>
        </w:numPr>
        <w:suppressAutoHyphens/>
        <w:spacing w:after="100" w:line="240" w:lineRule="auto"/>
        <w:contextualSpacing w:val="0"/>
        <w:jc w:val="both"/>
        <w:rPr>
          <w:rFonts w:ascii="Times New Roman" w:eastAsia="Calibri" w:hAnsi="Times New Roman" w:cs="Times New Roman"/>
          <w:sz w:val="24"/>
          <w:szCs w:val="24"/>
          <w:lang w:eastAsia="en-US"/>
        </w:rPr>
      </w:pPr>
      <w:r w:rsidRPr="0015560D">
        <w:rPr>
          <w:rFonts w:ascii="Times New Roman" w:eastAsia="Calibri" w:hAnsi="Times New Roman" w:cs="Times New Roman"/>
          <w:sz w:val="24"/>
          <w:szCs w:val="24"/>
          <w:lang w:eastAsia="en-US"/>
        </w:rPr>
        <w:t>Galvenās aktivitātes:</w:t>
      </w:r>
      <w:r w:rsidRPr="003476B8">
        <w:rPr>
          <w:rFonts w:ascii="Times New Roman" w:eastAsia="Calibri" w:hAnsi="Times New Roman" w:cs="Times New Roman"/>
          <w:sz w:val="24"/>
          <w:szCs w:val="24"/>
          <w:lang w:eastAsia="en-US"/>
        </w:rPr>
        <w:t xml:space="preserve"> Informatīvie materiāli, </w:t>
      </w:r>
      <w:proofErr w:type="spellStart"/>
      <w:r w:rsidRPr="003476B8">
        <w:rPr>
          <w:rFonts w:ascii="Times New Roman" w:eastAsia="Calibri" w:hAnsi="Times New Roman" w:cs="Times New Roman"/>
          <w:sz w:val="24"/>
          <w:szCs w:val="24"/>
          <w:lang w:eastAsia="en-US"/>
        </w:rPr>
        <w:t>baneri</w:t>
      </w:r>
      <w:proofErr w:type="spellEnd"/>
      <w:r w:rsidRPr="003476B8">
        <w:rPr>
          <w:rFonts w:ascii="Times New Roman" w:eastAsia="Calibri" w:hAnsi="Times New Roman" w:cs="Times New Roman"/>
          <w:sz w:val="24"/>
          <w:szCs w:val="24"/>
          <w:lang w:eastAsia="en-US"/>
        </w:rPr>
        <w:t xml:space="preserve">, radio reklāmas rullīši Radio Tev un Radio Skonto ēterā, reklāmas sociālajos tīklos, digitālais marketings.  </w:t>
      </w:r>
    </w:p>
    <w:p w14:paraId="4254A702" w14:textId="0E3E9DB8" w:rsidR="00C4144C" w:rsidRPr="00A81392" w:rsidRDefault="000B6E86" w:rsidP="00A81392">
      <w:pPr>
        <w:pStyle w:val="ListParagraph"/>
        <w:widowControl w:val="0"/>
        <w:numPr>
          <w:ilvl w:val="0"/>
          <w:numId w:val="16"/>
        </w:numPr>
        <w:suppressAutoHyphens/>
        <w:spacing w:after="100" w:line="240" w:lineRule="auto"/>
        <w:contextualSpacing w:val="0"/>
        <w:jc w:val="both"/>
        <w:rPr>
          <w:rFonts w:ascii="Times New Roman" w:eastAsia="Arial" w:hAnsi="Times New Roman" w:cs="Times New Roman"/>
          <w:kern w:val="1"/>
          <w:sz w:val="24"/>
          <w:szCs w:val="24"/>
          <w:u w:val="single"/>
          <w:lang w:eastAsia="en-US"/>
        </w:rPr>
      </w:pPr>
      <w:r w:rsidRPr="0015560D">
        <w:rPr>
          <w:rFonts w:ascii="Times New Roman" w:eastAsia="Calibri" w:hAnsi="Times New Roman" w:cs="Times New Roman"/>
          <w:sz w:val="24"/>
          <w:szCs w:val="24"/>
          <w:lang w:eastAsia="en-US"/>
        </w:rPr>
        <w:lastRenderedPageBreak/>
        <w:t xml:space="preserve">Sasniegtās auditorijas: </w:t>
      </w:r>
      <w:proofErr w:type="spellStart"/>
      <w:r w:rsidRPr="003476B8">
        <w:rPr>
          <w:rFonts w:ascii="Times New Roman" w:eastAsia="Calibri" w:hAnsi="Times New Roman" w:cs="Times New Roman"/>
          <w:i/>
          <w:sz w:val="24"/>
          <w:szCs w:val="24"/>
          <w:lang w:eastAsia="en-US"/>
        </w:rPr>
        <w:t>Facebook</w:t>
      </w:r>
      <w:proofErr w:type="spellEnd"/>
      <w:r w:rsidRPr="003476B8">
        <w:rPr>
          <w:rFonts w:ascii="Times New Roman" w:eastAsia="Calibri" w:hAnsi="Times New Roman" w:cs="Times New Roman"/>
          <w:sz w:val="24"/>
          <w:szCs w:val="24"/>
          <w:lang w:eastAsia="en-US"/>
        </w:rPr>
        <w:t xml:space="preserve"> – </w:t>
      </w:r>
      <w:r w:rsidRPr="003476B8">
        <w:rPr>
          <w:rFonts w:ascii="Times New Roman" w:eastAsia="Calibri" w:hAnsi="Times New Roman" w:cs="Times New Roman"/>
          <w:bCs/>
          <w:sz w:val="24"/>
          <w:szCs w:val="24"/>
          <w:lang w:eastAsia="en-US"/>
        </w:rPr>
        <w:t>1348</w:t>
      </w:r>
      <w:r w:rsidRPr="003476B8">
        <w:rPr>
          <w:rFonts w:ascii="Times New Roman" w:eastAsia="Calibri" w:hAnsi="Times New Roman" w:cs="Times New Roman"/>
          <w:sz w:val="24"/>
          <w:szCs w:val="24"/>
          <w:lang w:eastAsia="en-US"/>
        </w:rPr>
        <w:t xml:space="preserve"> ; kampaņa radio ēterā – </w:t>
      </w:r>
      <w:r w:rsidRPr="003476B8">
        <w:rPr>
          <w:rFonts w:ascii="Times New Roman" w:eastAsia="Calibri" w:hAnsi="Times New Roman" w:cs="Times New Roman"/>
          <w:bCs/>
          <w:sz w:val="24"/>
          <w:szCs w:val="24"/>
          <w:lang w:eastAsia="en-US"/>
        </w:rPr>
        <w:t>533 000.</w:t>
      </w:r>
    </w:p>
    <w:p w14:paraId="41100C7D" w14:textId="4A62D5AC" w:rsidR="000B6E86" w:rsidRPr="00FA704A" w:rsidRDefault="00C85B4F"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Finanšu politika</w:t>
      </w:r>
    </w:p>
    <w:p w14:paraId="1FBBF3A6" w14:textId="42129A2A" w:rsidR="00C85B4F" w:rsidRPr="00C85B4F" w:rsidRDefault="004510E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 xml:space="preserve">Pārskata periodā </w:t>
      </w:r>
      <w:r w:rsidR="00C85B4F" w:rsidRPr="00C85B4F">
        <w:rPr>
          <w:rFonts w:ascii="Times New Roman" w:eastAsia="Arial" w:hAnsi="Times New Roman" w:cs="Times New Roman"/>
          <w:iCs/>
          <w:kern w:val="1"/>
          <w:sz w:val="24"/>
          <w:szCs w:val="24"/>
          <w:lang w:eastAsia="lv-LV"/>
        </w:rPr>
        <w:t xml:space="preserve">Latvija ir uzņēmusi divas </w:t>
      </w:r>
      <w:r w:rsidR="00C85B4F" w:rsidRPr="004510EC">
        <w:rPr>
          <w:rFonts w:ascii="Times New Roman" w:eastAsia="Arial" w:hAnsi="Times New Roman" w:cs="Times New Roman"/>
          <w:iCs/>
          <w:kern w:val="1"/>
          <w:sz w:val="24"/>
          <w:szCs w:val="24"/>
          <w:lang w:eastAsia="lv-LV"/>
        </w:rPr>
        <w:t>OECD</w:t>
      </w:r>
      <w:r w:rsidR="00C85B4F" w:rsidRPr="00C85B4F">
        <w:rPr>
          <w:rFonts w:ascii="Times New Roman" w:eastAsia="Arial" w:hAnsi="Times New Roman" w:cs="Times New Roman"/>
          <w:iCs/>
          <w:kern w:val="1"/>
          <w:sz w:val="24"/>
          <w:szCs w:val="24"/>
          <w:lang w:eastAsia="lv-LV"/>
        </w:rPr>
        <w:t xml:space="preserve"> delegācijas, kuru</w:t>
      </w:r>
      <w:r>
        <w:rPr>
          <w:rFonts w:ascii="Times New Roman" w:eastAsia="Arial" w:hAnsi="Times New Roman" w:cs="Times New Roman"/>
          <w:iCs/>
          <w:kern w:val="1"/>
          <w:sz w:val="24"/>
          <w:szCs w:val="24"/>
          <w:lang w:eastAsia="lv-LV"/>
        </w:rPr>
        <w:t xml:space="preserve"> vizīšu</w:t>
      </w:r>
      <w:r w:rsidR="00C85B4F" w:rsidRPr="00C85B4F">
        <w:rPr>
          <w:rFonts w:ascii="Times New Roman" w:eastAsia="Arial" w:hAnsi="Times New Roman" w:cs="Times New Roman"/>
          <w:iCs/>
          <w:kern w:val="1"/>
          <w:sz w:val="24"/>
          <w:szCs w:val="24"/>
          <w:lang w:eastAsia="lv-LV"/>
        </w:rPr>
        <w:t xml:space="preserve"> laikā veikti divi novērtējumi – </w:t>
      </w:r>
      <w:r w:rsidR="00C85B4F" w:rsidRPr="004510EC">
        <w:rPr>
          <w:rFonts w:ascii="Times New Roman" w:eastAsia="Arial" w:hAnsi="Times New Roman" w:cs="Times New Roman"/>
          <w:iCs/>
          <w:kern w:val="1"/>
          <w:sz w:val="24"/>
          <w:szCs w:val="24"/>
          <w:lang w:eastAsia="lv-LV"/>
        </w:rPr>
        <w:t>OECD</w:t>
      </w:r>
      <w:r w:rsidR="00C85B4F" w:rsidRPr="00C85B4F">
        <w:rPr>
          <w:rFonts w:ascii="Times New Roman" w:eastAsia="Arial" w:hAnsi="Times New Roman" w:cs="Times New Roman"/>
          <w:iCs/>
          <w:kern w:val="1"/>
          <w:sz w:val="24"/>
          <w:szCs w:val="24"/>
          <w:lang w:eastAsia="lv-LV"/>
        </w:rPr>
        <w:t xml:space="preserve"> konfidencialitātes un datu aizsardzības novērtējums un </w:t>
      </w:r>
      <w:r w:rsidR="00C85B4F" w:rsidRPr="00C85B4F">
        <w:rPr>
          <w:rFonts w:ascii="Times New Roman" w:eastAsia="Arial" w:hAnsi="Times New Roman" w:cs="Times New Roman"/>
          <w:i/>
          <w:kern w:val="1"/>
          <w:sz w:val="24"/>
          <w:szCs w:val="24"/>
          <w:lang w:eastAsia="lv-LV"/>
        </w:rPr>
        <w:t>OECD</w:t>
      </w:r>
      <w:r w:rsidR="00C85B4F" w:rsidRPr="00C85B4F">
        <w:rPr>
          <w:rFonts w:ascii="Times New Roman" w:eastAsia="Arial" w:hAnsi="Times New Roman" w:cs="Times New Roman"/>
          <w:iCs/>
          <w:kern w:val="1"/>
          <w:sz w:val="24"/>
          <w:szCs w:val="24"/>
          <w:lang w:eastAsia="lv-LV"/>
        </w:rPr>
        <w:t xml:space="preserve"> </w:t>
      </w:r>
      <w:proofErr w:type="spellStart"/>
      <w:r w:rsidR="00C85B4F" w:rsidRPr="00C85B4F">
        <w:rPr>
          <w:rFonts w:ascii="Times New Roman" w:eastAsia="Arial" w:hAnsi="Times New Roman" w:cs="Times New Roman"/>
          <w:i/>
          <w:kern w:val="1"/>
          <w:sz w:val="24"/>
          <w:szCs w:val="24"/>
          <w:lang w:eastAsia="lv-LV"/>
        </w:rPr>
        <w:t>Global</w:t>
      </w:r>
      <w:proofErr w:type="spellEnd"/>
      <w:r w:rsidR="00C85B4F" w:rsidRPr="00C85B4F">
        <w:rPr>
          <w:rFonts w:ascii="Times New Roman" w:eastAsia="Arial" w:hAnsi="Times New Roman" w:cs="Times New Roman"/>
          <w:i/>
          <w:kern w:val="1"/>
          <w:sz w:val="24"/>
          <w:szCs w:val="24"/>
          <w:lang w:eastAsia="lv-LV"/>
        </w:rPr>
        <w:t xml:space="preserve"> Forum</w:t>
      </w:r>
      <w:r w:rsidR="00C85B4F" w:rsidRPr="00C85B4F">
        <w:rPr>
          <w:rFonts w:ascii="Times New Roman" w:eastAsia="Arial" w:hAnsi="Times New Roman" w:cs="Times New Roman"/>
          <w:iCs/>
          <w:kern w:val="1"/>
          <w:sz w:val="24"/>
          <w:szCs w:val="24"/>
          <w:lang w:eastAsia="lv-LV"/>
        </w:rPr>
        <w:t xml:space="preserve"> otrās kārtas novērtējums par informācijas apmaiņas pēc pieprasījuma standarta ieviešanu Latvijā. To gaitā Latvija ir saņēmusi novērtējumu un rekomendācijas, kuras tai jāievieš noteiktos termiņos.</w:t>
      </w:r>
    </w:p>
    <w:p w14:paraId="09CDAA44" w14:textId="5EB1281B" w:rsidR="00C85B4F" w:rsidRPr="00585ADB" w:rsidRDefault="004510EC" w:rsidP="00585ADB">
      <w:pPr>
        <w:widowControl w:val="0"/>
        <w:suppressAutoHyphens/>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FM</w:t>
      </w:r>
      <w:r w:rsidR="00C85B4F">
        <w:rPr>
          <w:rFonts w:ascii="Times New Roman" w:eastAsia="Arial" w:hAnsi="Times New Roman" w:cs="Times New Roman"/>
          <w:kern w:val="1"/>
          <w:sz w:val="24"/>
          <w:szCs w:val="24"/>
          <w:lang w:eastAsia="lv-LV"/>
        </w:rPr>
        <w:t xml:space="preserve"> ir veikusi </w:t>
      </w:r>
      <w:r w:rsidR="00C85B4F" w:rsidRPr="00C85B4F">
        <w:rPr>
          <w:rFonts w:ascii="Times New Roman" w:eastAsia="Arial" w:hAnsi="Times New Roman" w:cs="Times New Roman"/>
          <w:kern w:val="1"/>
          <w:sz w:val="24"/>
          <w:szCs w:val="24"/>
          <w:lang w:eastAsia="lv-LV"/>
        </w:rPr>
        <w:t>aptaujas par</w:t>
      </w:r>
      <w:r>
        <w:rPr>
          <w:rFonts w:ascii="Times New Roman" w:eastAsia="Arial" w:hAnsi="Times New Roman" w:cs="Times New Roman"/>
          <w:kern w:val="1"/>
          <w:sz w:val="24"/>
          <w:szCs w:val="24"/>
          <w:lang w:eastAsia="lv-LV"/>
        </w:rPr>
        <w:t xml:space="preserve"> </w:t>
      </w:r>
      <w:r w:rsidR="00C85B4F" w:rsidRPr="00C85B4F">
        <w:rPr>
          <w:rFonts w:ascii="Times New Roman" w:eastAsia="Arial" w:hAnsi="Times New Roman" w:cs="Times New Roman"/>
          <w:kern w:val="1"/>
          <w:sz w:val="24"/>
          <w:szCs w:val="24"/>
          <w:lang w:eastAsia="lv-LV"/>
        </w:rPr>
        <w:t xml:space="preserve">nodokļu stimuliem saistībā ar pētniecības un attīstības izdevumiem </w:t>
      </w:r>
      <w:r w:rsidR="00C85B4F" w:rsidRPr="00C85B4F">
        <w:rPr>
          <w:rFonts w:ascii="Times New Roman" w:eastAsia="Arial" w:hAnsi="Times New Roman" w:cs="Times New Roman"/>
          <w:i/>
          <w:iCs/>
          <w:kern w:val="1"/>
          <w:sz w:val="24"/>
          <w:szCs w:val="24"/>
          <w:lang w:eastAsia="lv-LV"/>
        </w:rPr>
        <w:t xml:space="preserve">OECD NESTI R&amp;D </w:t>
      </w:r>
      <w:proofErr w:type="spellStart"/>
      <w:r w:rsidR="00C85B4F" w:rsidRPr="00C85B4F">
        <w:rPr>
          <w:rFonts w:ascii="Times New Roman" w:eastAsia="Arial" w:hAnsi="Times New Roman" w:cs="Times New Roman"/>
          <w:i/>
          <w:iCs/>
          <w:kern w:val="1"/>
          <w:sz w:val="24"/>
          <w:szCs w:val="24"/>
          <w:lang w:eastAsia="lv-LV"/>
        </w:rPr>
        <w:t>tax</w:t>
      </w:r>
      <w:proofErr w:type="spellEnd"/>
      <w:r w:rsidR="00C85B4F" w:rsidRPr="00C85B4F">
        <w:rPr>
          <w:rFonts w:ascii="Times New Roman" w:eastAsia="Arial" w:hAnsi="Times New Roman" w:cs="Times New Roman"/>
          <w:i/>
          <w:iCs/>
          <w:kern w:val="1"/>
          <w:sz w:val="24"/>
          <w:szCs w:val="24"/>
          <w:lang w:eastAsia="lv-LV"/>
        </w:rPr>
        <w:t xml:space="preserve"> </w:t>
      </w:r>
      <w:proofErr w:type="spellStart"/>
      <w:r w:rsidR="00C85B4F" w:rsidRPr="00C85B4F">
        <w:rPr>
          <w:rFonts w:ascii="Times New Roman" w:eastAsia="Arial" w:hAnsi="Times New Roman" w:cs="Times New Roman"/>
          <w:i/>
          <w:iCs/>
          <w:kern w:val="1"/>
          <w:sz w:val="24"/>
          <w:szCs w:val="24"/>
          <w:lang w:eastAsia="lv-LV"/>
        </w:rPr>
        <w:t>incentive</w:t>
      </w:r>
      <w:proofErr w:type="spellEnd"/>
      <w:r w:rsidR="00C85B4F" w:rsidRPr="00C85B4F">
        <w:rPr>
          <w:rFonts w:ascii="Times New Roman" w:eastAsia="Arial" w:hAnsi="Times New Roman" w:cs="Times New Roman"/>
          <w:i/>
          <w:iCs/>
          <w:kern w:val="1"/>
          <w:sz w:val="24"/>
          <w:szCs w:val="24"/>
          <w:lang w:eastAsia="lv-LV"/>
        </w:rPr>
        <w:t xml:space="preserve"> </w:t>
      </w:r>
      <w:proofErr w:type="spellStart"/>
      <w:r w:rsidR="00C85B4F" w:rsidRPr="00C85B4F">
        <w:rPr>
          <w:rFonts w:ascii="Times New Roman" w:eastAsia="Arial" w:hAnsi="Times New Roman" w:cs="Times New Roman"/>
          <w:i/>
          <w:iCs/>
          <w:kern w:val="1"/>
          <w:sz w:val="24"/>
          <w:szCs w:val="24"/>
          <w:lang w:eastAsia="lv-LV"/>
        </w:rPr>
        <w:t>survey</w:t>
      </w:r>
      <w:proofErr w:type="spellEnd"/>
      <w:r>
        <w:rPr>
          <w:rFonts w:ascii="Times New Roman" w:eastAsia="Arial" w:hAnsi="Times New Roman" w:cs="Times New Roman"/>
          <w:i/>
          <w:iCs/>
          <w:kern w:val="1"/>
          <w:sz w:val="24"/>
          <w:szCs w:val="24"/>
          <w:lang w:eastAsia="lv-LV"/>
        </w:rPr>
        <w:t>;</w:t>
      </w:r>
      <w:r w:rsidR="00497B60">
        <w:rPr>
          <w:rFonts w:ascii="Times New Roman" w:eastAsia="Arial" w:hAnsi="Times New Roman" w:cs="Times New Roman"/>
          <w:i/>
          <w:iCs/>
          <w:kern w:val="1"/>
          <w:sz w:val="24"/>
          <w:szCs w:val="24"/>
          <w:lang w:eastAsia="lv-LV"/>
        </w:rPr>
        <w:t xml:space="preserve"> </w:t>
      </w:r>
      <w:r w:rsidR="00C85B4F">
        <w:rPr>
          <w:rFonts w:ascii="Times New Roman" w:eastAsia="Arial" w:hAnsi="Times New Roman" w:cs="Times New Roman"/>
          <w:kern w:val="1"/>
          <w:sz w:val="24"/>
          <w:szCs w:val="24"/>
          <w:lang w:eastAsia="lv-LV"/>
        </w:rPr>
        <w:t>par u</w:t>
      </w:r>
      <w:r w:rsidR="00C85B4F" w:rsidRPr="00C85B4F">
        <w:rPr>
          <w:rFonts w:ascii="Times New Roman" w:eastAsia="Arial" w:hAnsi="Times New Roman" w:cs="Times New Roman"/>
          <w:kern w:val="1"/>
          <w:sz w:val="24"/>
          <w:szCs w:val="24"/>
          <w:lang w:eastAsia="lv-LV"/>
        </w:rPr>
        <w:t xml:space="preserve">zņēmumu ienākuma nodokļa likmēm </w:t>
      </w:r>
      <w:r w:rsidR="00C85B4F" w:rsidRPr="00C85B4F">
        <w:rPr>
          <w:rFonts w:ascii="Times New Roman" w:eastAsia="Arial" w:hAnsi="Times New Roman" w:cs="Times New Roman"/>
          <w:i/>
          <w:iCs/>
          <w:kern w:val="1"/>
          <w:sz w:val="24"/>
          <w:szCs w:val="24"/>
          <w:lang w:eastAsia="lv-LV"/>
        </w:rPr>
        <w:t xml:space="preserve">OECD </w:t>
      </w:r>
      <w:proofErr w:type="spellStart"/>
      <w:r w:rsidR="00C85B4F" w:rsidRPr="00C85B4F">
        <w:rPr>
          <w:rFonts w:ascii="Times New Roman" w:eastAsia="Arial" w:hAnsi="Times New Roman" w:cs="Times New Roman"/>
          <w:i/>
          <w:iCs/>
          <w:kern w:val="1"/>
          <w:sz w:val="24"/>
          <w:szCs w:val="24"/>
          <w:lang w:eastAsia="lv-LV"/>
        </w:rPr>
        <w:t>Corporate</w:t>
      </w:r>
      <w:proofErr w:type="spellEnd"/>
      <w:r w:rsidR="00C85B4F" w:rsidRPr="00C85B4F">
        <w:rPr>
          <w:rFonts w:ascii="Times New Roman" w:eastAsia="Arial" w:hAnsi="Times New Roman" w:cs="Times New Roman"/>
          <w:i/>
          <w:iCs/>
          <w:kern w:val="1"/>
          <w:sz w:val="24"/>
          <w:szCs w:val="24"/>
          <w:lang w:eastAsia="lv-LV"/>
        </w:rPr>
        <w:t xml:space="preserve"> </w:t>
      </w:r>
      <w:proofErr w:type="spellStart"/>
      <w:r w:rsidR="00C85B4F" w:rsidRPr="00C85B4F">
        <w:rPr>
          <w:rFonts w:ascii="Times New Roman" w:eastAsia="Arial" w:hAnsi="Times New Roman" w:cs="Times New Roman"/>
          <w:i/>
          <w:iCs/>
          <w:kern w:val="1"/>
          <w:sz w:val="24"/>
          <w:szCs w:val="24"/>
          <w:lang w:eastAsia="lv-LV"/>
        </w:rPr>
        <w:t>Tax</w:t>
      </w:r>
      <w:proofErr w:type="spellEnd"/>
      <w:r w:rsidR="00C85B4F" w:rsidRPr="00C85B4F">
        <w:rPr>
          <w:rFonts w:ascii="Times New Roman" w:eastAsia="Arial" w:hAnsi="Times New Roman" w:cs="Times New Roman"/>
          <w:i/>
          <w:iCs/>
          <w:kern w:val="1"/>
          <w:sz w:val="24"/>
          <w:szCs w:val="24"/>
          <w:lang w:eastAsia="lv-LV"/>
        </w:rPr>
        <w:t xml:space="preserve"> </w:t>
      </w:r>
      <w:proofErr w:type="spellStart"/>
      <w:r w:rsidR="00C85B4F" w:rsidRPr="00C85B4F">
        <w:rPr>
          <w:rFonts w:ascii="Times New Roman" w:eastAsia="Arial" w:hAnsi="Times New Roman" w:cs="Times New Roman"/>
          <w:i/>
          <w:iCs/>
          <w:kern w:val="1"/>
          <w:sz w:val="24"/>
          <w:szCs w:val="24"/>
          <w:lang w:eastAsia="lv-LV"/>
        </w:rPr>
        <w:t>Rates</w:t>
      </w:r>
      <w:proofErr w:type="spellEnd"/>
      <w:r w:rsidR="00C85B4F" w:rsidRPr="00C85B4F">
        <w:rPr>
          <w:rFonts w:ascii="Times New Roman" w:eastAsia="Arial" w:hAnsi="Times New Roman" w:cs="Times New Roman"/>
          <w:i/>
          <w:iCs/>
          <w:kern w:val="1"/>
          <w:sz w:val="24"/>
          <w:szCs w:val="24"/>
          <w:lang w:eastAsia="lv-LV"/>
        </w:rPr>
        <w:t xml:space="preserve"> </w:t>
      </w:r>
      <w:proofErr w:type="spellStart"/>
      <w:r w:rsidR="00C85B4F" w:rsidRPr="00C85B4F">
        <w:rPr>
          <w:rFonts w:ascii="Times New Roman" w:eastAsia="Arial" w:hAnsi="Times New Roman" w:cs="Times New Roman"/>
          <w:i/>
          <w:iCs/>
          <w:kern w:val="1"/>
          <w:sz w:val="24"/>
          <w:szCs w:val="24"/>
          <w:lang w:eastAsia="lv-LV"/>
        </w:rPr>
        <w:t>Survey</w:t>
      </w:r>
      <w:proofErr w:type="spellEnd"/>
      <w:r>
        <w:rPr>
          <w:rFonts w:ascii="Times New Roman" w:eastAsia="Arial" w:hAnsi="Times New Roman" w:cs="Times New Roman"/>
          <w:kern w:val="1"/>
          <w:sz w:val="24"/>
          <w:szCs w:val="24"/>
          <w:lang w:eastAsia="lv-LV"/>
        </w:rPr>
        <w:t>;</w:t>
      </w:r>
      <w:r w:rsidR="00C85B4F" w:rsidRPr="00C85B4F">
        <w:rPr>
          <w:rFonts w:ascii="Times New Roman" w:eastAsia="Arial" w:hAnsi="Times New Roman" w:cs="Times New Roman"/>
          <w:kern w:val="1"/>
          <w:sz w:val="24"/>
          <w:szCs w:val="24"/>
          <w:lang w:eastAsia="lv-LV"/>
        </w:rPr>
        <w:t xml:space="preserve"> </w:t>
      </w:r>
      <w:r w:rsidR="00C85B4F" w:rsidRPr="00585ADB">
        <w:rPr>
          <w:rFonts w:ascii="Times New Roman" w:eastAsia="Arial" w:hAnsi="Times New Roman" w:cs="Times New Roman"/>
          <w:kern w:val="1"/>
          <w:sz w:val="24"/>
          <w:szCs w:val="24"/>
          <w:lang w:eastAsia="lv-LV"/>
        </w:rPr>
        <w:t xml:space="preserve">par nodokļu politikas reformām </w:t>
      </w:r>
      <w:proofErr w:type="spellStart"/>
      <w:r w:rsidR="00C85B4F" w:rsidRPr="00585ADB">
        <w:rPr>
          <w:rFonts w:ascii="Times New Roman" w:eastAsia="Arial" w:hAnsi="Times New Roman" w:cs="Times New Roman"/>
          <w:i/>
          <w:kern w:val="1"/>
          <w:sz w:val="24"/>
          <w:szCs w:val="24"/>
          <w:lang w:eastAsia="lv-LV"/>
        </w:rPr>
        <w:t>Tax</w:t>
      </w:r>
      <w:proofErr w:type="spellEnd"/>
      <w:r w:rsidR="00C85B4F" w:rsidRPr="00585ADB">
        <w:rPr>
          <w:rFonts w:ascii="Times New Roman" w:eastAsia="Arial" w:hAnsi="Times New Roman" w:cs="Times New Roman"/>
          <w:i/>
          <w:kern w:val="1"/>
          <w:sz w:val="24"/>
          <w:szCs w:val="24"/>
          <w:lang w:eastAsia="lv-LV"/>
        </w:rPr>
        <w:t xml:space="preserve"> </w:t>
      </w:r>
      <w:proofErr w:type="spellStart"/>
      <w:r w:rsidR="00C85B4F" w:rsidRPr="00585ADB">
        <w:rPr>
          <w:rFonts w:ascii="Times New Roman" w:eastAsia="Arial" w:hAnsi="Times New Roman" w:cs="Times New Roman"/>
          <w:i/>
          <w:kern w:val="1"/>
          <w:sz w:val="24"/>
          <w:szCs w:val="24"/>
          <w:lang w:eastAsia="lv-LV"/>
        </w:rPr>
        <w:t>Policy</w:t>
      </w:r>
      <w:proofErr w:type="spellEnd"/>
      <w:r w:rsidR="00C85B4F" w:rsidRPr="00585ADB">
        <w:rPr>
          <w:rFonts w:ascii="Times New Roman" w:eastAsia="Arial" w:hAnsi="Times New Roman" w:cs="Times New Roman"/>
          <w:i/>
          <w:kern w:val="1"/>
          <w:sz w:val="24"/>
          <w:szCs w:val="24"/>
          <w:lang w:eastAsia="lv-LV"/>
        </w:rPr>
        <w:t xml:space="preserve"> </w:t>
      </w:r>
      <w:proofErr w:type="spellStart"/>
      <w:r w:rsidR="00C85B4F" w:rsidRPr="00585ADB">
        <w:rPr>
          <w:rFonts w:ascii="Times New Roman" w:eastAsia="Arial" w:hAnsi="Times New Roman" w:cs="Times New Roman"/>
          <w:i/>
          <w:kern w:val="1"/>
          <w:sz w:val="24"/>
          <w:szCs w:val="24"/>
          <w:lang w:eastAsia="lv-LV"/>
        </w:rPr>
        <w:t>reforms</w:t>
      </w:r>
      <w:proofErr w:type="spellEnd"/>
      <w:r w:rsidR="00C85B4F" w:rsidRPr="00585ADB">
        <w:rPr>
          <w:rFonts w:ascii="Times New Roman" w:eastAsia="Arial" w:hAnsi="Times New Roman" w:cs="Times New Roman"/>
          <w:i/>
          <w:iCs/>
          <w:kern w:val="1"/>
          <w:sz w:val="24"/>
          <w:szCs w:val="24"/>
          <w:lang w:eastAsia="lv-LV"/>
        </w:rPr>
        <w:t>.</w:t>
      </w:r>
    </w:p>
    <w:p w14:paraId="32099C70" w14:textId="4D5C6E65" w:rsidR="00C85B4F" w:rsidRPr="00585ADB" w:rsidRDefault="004510EC" w:rsidP="00585ADB">
      <w:pPr>
        <w:widowControl w:val="0"/>
        <w:suppressAutoHyphens/>
        <w:spacing w:after="100" w:line="240" w:lineRule="auto"/>
        <w:rPr>
          <w:rFonts w:ascii="Times New Roman" w:eastAsia="Arial" w:hAnsi="Times New Roman" w:cs="Times New Roman"/>
          <w:kern w:val="1"/>
          <w:sz w:val="24"/>
          <w:szCs w:val="24"/>
          <w:lang w:eastAsia="lv-LV"/>
        </w:rPr>
      </w:pPr>
      <w:r w:rsidRPr="00585ADB">
        <w:rPr>
          <w:rFonts w:ascii="Times New Roman" w:eastAsia="Arial" w:hAnsi="Times New Roman" w:cs="Times New Roman"/>
          <w:kern w:val="1"/>
          <w:sz w:val="24"/>
          <w:szCs w:val="24"/>
          <w:lang w:eastAsia="lv-LV"/>
        </w:rPr>
        <w:t>FM</w:t>
      </w:r>
      <w:r w:rsidR="00C85B4F" w:rsidRPr="00585ADB">
        <w:rPr>
          <w:rFonts w:ascii="Times New Roman" w:eastAsia="Arial" w:hAnsi="Times New Roman" w:cs="Times New Roman"/>
          <w:kern w:val="1"/>
          <w:sz w:val="24"/>
          <w:szCs w:val="24"/>
          <w:lang w:eastAsia="lv-LV"/>
        </w:rPr>
        <w:t xml:space="preserve"> </w:t>
      </w:r>
      <w:r w:rsidR="00C85B4F" w:rsidRPr="003476B8">
        <w:rPr>
          <w:rFonts w:ascii="Times New Roman" w:eastAsia="Arial" w:hAnsi="Times New Roman" w:cs="Times New Roman"/>
          <w:kern w:val="1"/>
          <w:sz w:val="24"/>
          <w:szCs w:val="24"/>
          <w:lang w:eastAsia="lv-LV"/>
        </w:rPr>
        <w:t>sagatavojusi informācijas šādiem pārskatiem un pētījumiem</w:t>
      </w:r>
      <w:r w:rsidR="00C85B4F" w:rsidRPr="00585ADB">
        <w:rPr>
          <w:rFonts w:ascii="Times New Roman" w:eastAsia="Arial" w:hAnsi="Times New Roman" w:cs="Times New Roman"/>
          <w:kern w:val="1"/>
          <w:sz w:val="24"/>
          <w:szCs w:val="24"/>
          <w:lang w:eastAsia="lv-LV"/>
        </w:rPr>
        <w:t xml:space="preserve">: </w:t>
      </w:r>
    </w:p>
    <w:p w14:paraId="35C35532" w14:textId="4E331F79" w:rsidR="00C85B4F" w:rsidRPr="003476B8" w:rsidRDefault="00C85B4F" w:rsidP="00585ADB">
      <w:pPr>
        <w:pStyle w:val="ListParagraph"/>
        <w:widowControl w:val="0"/>
        <w:numPr>
          <w:ilvl w:val="0"/>
          <w:numId w:val="17"/>
        </w:numPr>
        <w:suppressAutoHyphens/>
        <w:spacing w:after="100" w:line="240" w:lineRule="auto"/>
        <w:contextualSpacing w:val="0"/>
        <w:jc w:val="both"/>
        <w:rPr>
          <w:rFonts w:ascii="Times New Roman" w:eastAsia="Arial" w:hAnsi="Times New Roman" w:cs="Times New Roman"/>
          <w:i/>
          <w:iCs/>
          <w:kern w:val="1"/>
          <w:sz w:val="24"/>
          <w:szCs w:val="24"/>
          <w:lang w:val="en" w:eastAsia="lv-LV"/>
        </w:rPr>
      </w:pPr>
      <w:r w:rsidRPr="003476B8">
        <w:rPr>
          <w:rFonts w:ascii="Times New Roman" w:eastAsia="Arial" w:hAnsi="Times New Roman" w:cs="Times New Roman"/>
          <w:kern w:val="1"/>
          <w:sz w:val="24"/>
          <w:szCs w:val="24"/>
          <w:lang w:eastAsia="lv-LV"/>
        </w:rPr>
        <w:t xml:space="preserve">modelim par Latvijas </w:t>
      </w:r>
      <w:r w:rsidR="003476B8">
        <w:rPr>
          <w:rFonts w:ascii="Times New Roman" w:eastAsia="Arial" w:hAnsi="Times New Roman" w:cs="Times New Roman"/>
          <w:kern w:val="1"/>
          <w:sz w:val="24"/>
          <w:szCs w:val="24"/>
          <w:lang w:eastAsia="lv-LV"/>
        </w:rPr>
        <w:t>n</w:t>
      </w:r>
      <w:r w:rsidRPr="003476B8">
        <w:rPr>
          <w:rFonts w:ascii="Times New Roman" w:eastAsia="Arial" w:hAnsi="Times New Roman" w:cs="Times New Roman"/>
          <w:kern w:val="1"/>
          <w:sz w:val="24"/>
          <w:szCs w:val="24"/>
          <w:lang w:eastAsia="lv-LV"/>
        </w:rPr>
        <w:t>odokļu un pabalstu sistēmu</w:t>
      </w:r>
      <w:r w:rsidRPr="003476B8">
        <w:rPr>
          <w:rFonts w:ascii="Times New Roman" w:eastAsia="Arial" w:hAnsi="Times New Roman" w:cs="Times New Roman"/>
          <w:kern w:val="1"/>
          <w:sz w:val="24"/>
          <w:szCs w:val="24"/>
          <w:lang w:val="en" w:eastAsia="lv-LV"/>
        </w:rPr>
        <w:t xml:space="preserve"> (</w:t>
      </w:r>
      <w:r w:rsidRPr="003476B8">
        <w:rPr>
          <w:rFonts w:ascii="Times New Roman" w:eastAsia="Arial" w:hAnsi="Times New Roman" w:cs="Times New Roman"/>
          <w:i/>
          <w:iCs/>
          <w:kern w:val="1"/>
          <w:sz w:val="24"/>
          <w:szCs w:val="24"/>
          <w:lang w:val="en" w:eastAsia="lv-LV"/>
        </w:rPr>
        <w:t>Tax-benefit model for Latvia</w:t>
      </w:r>
      <w:r w:rsidRPr="003476B8">
        <w:rPr>
          <w:rFonts w:ascii="Times New Roman" w:eastAsia="Arial" w:hAnsi="Times New Roman" w:cs="Times New Roman"/>
          <w:kern w:val="1"/>
          <w:sz w:val="24"/>
          <w:szCs w:val="24"/>
          <w:lang w:val="en" w:eastAsia="lv-LV"/>
        </w:rPr>
        <w:t>)</w:t>
      </w:r>
      <w:r w:rsidR="004510EC" w:rsidRPr="003476B8">
        <w:rPr>
          <w:rFonts w:ascii="Times New Roman" w:eastAsia="Arial" w:hAnsi="Times New Roman" w:cs="Times New Roman"/>
          <w:kern w:val="1"/>
          <w:sz w:val="24"/>
          <w:szCs w:val="24"/>
          <w:lang w:val="en" w:eastAsia="lv-LV"/>
        </w:rPr>
        <w:t>;</w:t>
      </w:r>
      <w:r w:rsidRPr="003476B8">
        <w:rPr>
          <w:rFonts w:ascii="Times New Roman" w:eastAsia="Arial" w:hAnsi="Times New Roman" w:cs="Times New Roman"/>
          <w:i/>
          <w:iCs/>
          <w:kern w:val="1"/>
          <w:sz w:val="24"/>
          <w:szCs w:val="24"/>
          <w:lang w:val="en" w:eastAsia="lv-LV"/>
        </w:rPr>
        <w:t xml:space="preserve"> </w:t>
      </w:r>
    </w:p>
    <w:p w14:paraId="21A83735" w14:textId="6E0409AE" w:rsidR="00C85B4F" w:rsidRPr="003476B8" w:rsidRDefault="00C85B4F" w:rsidP="00585ADB">
      <w:pPr>
        <w:pStyle w:val="ListParagraph"/>
        <w:widowControl w:val="0"/>
        <w:numPr>
          <w:ilvl w:val="0"/>
          <w:numId w:val="17"/>
        </w:numPr>
        <w:suppressAutoHyphens/>
        <w:spacing w:after="100" w:line="240" w:lineRule="auto"/>
        <w:contextualSpacing w:val="0"/>
        <w:jc w:val="both"/>
        <w:rPr>
          <w:rFonts w:ascii="Times New Roman" w:eastAsia="Arial" w:hAnsi="Times New Roman" w:cs="Times New Roman"/>
          <w:i/>
          <w:iCs/>
          <w:kern w:val="1"/>
          <w:sz w:val="24"/>
          <w:szCs w:val="24"/>
          <w:lang w:val="en" w:eastAsia="lv-LV"/>
        </w:rPr>
      </w:pPr>
      <w:r w:rsidRPr="003476B8">
        <w:rPr>
          <w:rFonts w:ascii="Times New Roman" w:eastAsia="Arial" w:hAnsi="Times New Roman" w:cs="Times New Roman"/>
          <w:kern w:val="1"/>
          <w:sz w:val="24"/>
          <w:szCs w:val="24"/>
          <w:lang w:eastAsia="lv-LV"/>
        </w:rPr>
        <w:t>pārskatam par darba ņēmēju, darba devēju nodokļiem un ģimenes valsts pabalstiem</w:t>
      </w:r>
      <w:r w:rsidRPr="003476B8">
        <w:rPr>
          <w:rFonts w:ascii="Times New Roman" w:eastAsia="Arial" w:hAnsi="Times New Roman" w:cs="Times New Roman"/>
          <w:kern w:val="1"/>
          <w:sz w:val="24"/>
          <w:szCs w:val="24"/>
          <w:lang w:val="en" w:eastAsia="lv-LV"/>
        </w:rPr>
        <w:t xml:space="preserve"> (</w:t>
      </w:r>
      <w:r w:rsidRPr="003476B8">
        <w:rPr>
          <w:rFonts w:ascii="Times New Roman" w:eastAsia="Arial" w:hAnsi="Times New Roman" w:cs="Times New Roman"/>
          <w:i/>
          <w:iCs/>
          <w:kern w:val="1"/>
          <w:sz w:val="24"/>
          <w:szCs w:val="24"/>
          <w:lang w:val="en" w:eastAsia="lv-LV"/>
        </w:rPr>
        <w:t>Taxing wages</w:t>
      </w:r>
      <w:r w:rsidRPr="003476B8">
        <w:rPr>
          <w:rFonts w:ascii="Times New Roman" w:eastAsia="Arial" w:hAnsi="Times New Roman" w:cs="Times New Roman"/>
          <w:iCs/>
          <w:kern w:val="1"/>
          <w:sz w:val="24"/>
          <w:szCs w:val="24"/>
          <w:lang w:val="en" w:eastAsia="lv-LV"/>
        </w:rPr>
        <w:t>)</w:t>
      </w:r>
      <w:r w:rsidR="004510EC" w:rsidRPr="003476B8">
        <w:rPr>
          <w:rFonts w:ascii="Times New Roman" w:eastAsia="Arial" w:hAnsi="Times New Roman" w:cs="Times New Roman"/>
          <w:i/>
          <w:iCs/>
          <w:kern w:val="1"/>
          <w:sz w:val="24"/>
          <w:szCs w:val="24"/>
          <w:lang w:val="en" w:eastAsia="lv-LV"/>
        </w:rPr>
        <w:t>;</w:t>
      </w:r>
      <w:r w:rsidRPr="003476B8">
        <w:rPr>
          <w:rFonts w:ascii="Times New Roman" w:eastAsia="Arial" w:hAnsi="Times New Roman" w:cs="Times New Roman"/>
          <w:i/>
          <w:iCs/>
          <w:kern w:val="1"/>
          <w:sz w:val="24"/>
          <w:szCs w:val="24"/>
          <w:lang w:val="en" w:eastAsia="lv-LV"/>
        </w:rPr>
        <w:t xml:space="preserve"> </w:t>
      </w:r>
    </w:p>
    <w:p w14:paraId="4D5AB023" w14:textId="2BF4551E" w:rsidR="00C85B4F" w:rsidRPr="003476B8" w:rsidRDefault="00C85B4F" w:rsidP="00585ADB">
      <w:pPr>
        <w:pStyle w:val="ListParagraph"/>
        <w:widowControl w:val="0"/>
        <w:numPr>
          <w:ilvl w:val="0"/>
          <w:numId w:val="17"/>
        </w:numPr>
        <w:suppressAutoHyphens/>
        <w:spacing w:after="100" w:line="240" w:lineRule="auto"/>
        <w:contextualSpacing w:val="0"/>
        <w:jc w:val="both"/>
        <w:rPr>
          <w:rFonts w:ascii="Times New Roman" w:eastAsia="Arial" w:hAnsi="Times New Roman" w:cs="Times New Roman"/>
          <w:iCs/>
          <w:kern w:val="1"/>
          <w:sz w:val="24"/>
          <w:szCs w:val="24"/>
          <w:lang w:val="en" w:eastAsia="lv-LV"/>
        </w:rPr>
      </w:pPr>
      <w:r w:rsidRPr="003476B8">
        <w:rPr>
          <w:rFonts w:ascii="Times New Roman" w:eastAsia="Arial" w:hAnsi="Times New Roman" w:cs="Times New Roman"/>
          <w:kern w:val="1"/>
          <w:sz w:val="24"/>
          <w:szCs w:val="24"/>
          <w:lang w:eastAsia="lv-LV"/>
        </w:rPr>
        <w:t>pārskatam par Latvijas ekonomiku</w:t>
      </w:r>
      <w:r w:rsidRPr="003476B8">
        <w:rPr>
          <w:rFonts w:ascii="Times New Roman" w:eastAsia="Arial" w:hAnsi="Times New Roman" w:cs="Times New Roman"/>
          <w:kern w:val="1"/>
          <w:sz w:val="24"/>
          <w:szCs w:val="24"/>
          <w:lang w:val="en" w:eastAsia="lv-LV"/>
        </w:rPr>
        <w:t xml:space="preserve"> (</w:t>
      </w:r>
      <w:r w:rsidRPr="003476B8">
        <w:rPr>
          <w:rFonts w:ascii="Times New Roman" w:eastAsia="Arial" w:hAnsi="Times New Roman" w:cs="Times New Roman"/>
          <w:i/>
          <w:iCs/>
          <w:kern w:val="1"/>
          <w:sz w:val="24"/>
          <w:szCs w:val="24"/>
          <w:lang w:val="en" w:eastAsia="lv-LV"/>
        </w:rPr>
        <w:t>Economic Survey of Latvia</w:t>
      </w:r>
      <w:r w:rsidRPr="003476B8">
        <w:rPr>
          <w:rFonts w:ascii="Times New Roman" w:eastAsia="Arial" w:hAnsi="Times New Roman" w:cs="Times New Roman"/>
          <w:iCs/>
          <w:kern w:val="1"/>
          <w:sz w:val="24"/>
          <w:szCs w:val="24"/>
          <w:lang w:val="en" w:eastAsia="lv-LV"/>
        </w:rPr>
        <w:t>)</w:t>
      </w:r>
      <w:r w:rsidR="004510EC" w:rsidRPr="003476B8">
        <w:rPr>
          <w:rFonts w:ascii="Times New Roman" w:eastAsia="Arial" w:hAnsi="Times New Roman" w:cs="Times New Roman"/>
          <w:iCs/>
          <w:kern w:val="1"/>
          <w:sz w:val="24"/>
          <w:szCs w:val="24"/>
          <w:lang w:val="en" w:eastAsia="lv-LV"/>
        </w:rPr>
        <w:t>;</w:t>
      </w:r>
    </w:p>
    <w:p w14:paraId="2B241E49" w14:textId="52F2E6C8" w:rsidR="00C85B4F" w:rsidRPr="003476B8" w:rsidRDefault="00C85B4F" w:rsidP="00585ADB">
      <w:pPr>
        <w:pStyle w:val="ListParagraph"/>
        <w:widowControl w:val="0"/>
        <w:numPr>
          <w:ilvl w:val="0"/>
          <w:numId w:val="17"/>
        </w:numPr>
        <w:suppressAutoHyphens/>
        <w:spacing w:after="100" w:line="240" w:lineRule="auto"/>
        <w:contextualSpacing w:val="0"/>
        <w:jc w:val="both"/>
        <w:rPr>
          <w:rFonts w:ascii="Times New Roman" w:eastAsia="Arial" w:hAnsi="Times New Roman" w:cs="Times New Roman"/>
          <w:iCs/>
          <w:kern w:val="1"/>
          <w:sz w:val="24"/>
          <w:szCs w:val="24"/>
          <w:lang w:val="en" w:eastAsia="lv-LV"/>
        </w:rPr>
      </w:pPr>
      <w:r w:rsidRPr="003476B8">
        <w:rPr>
          <w:rFonts w:ascii="Times New Roman" w:eastAsia="Arial" w:hAnsi="Times New Roman" w:cs="Times New Roman"/>
          <w:kern w:val="1"/>
          <w:sz w:val="24"/>
          <w:szCs w:val="24"/>
          <w:lang w:eastAsia="lv-LV"/>
        </w:rPr>
        <w:t>pārskatam par ieņēmumiem</w:t>
      </w:r>
      <w:r w:rsidRPr="003476B8">
        <w:rPr>
          <w:rFonts w:ascii="Times New Roman" w:eastAsia="Arial" w:hAnsi="Times New Roman" w:cs="Times New Roman"/>
          <w:i/>
          <w:iCs/>
          <w:kern w:val="1"/>
          <w:sz w:val="24"/>
          <w:szCs w:val="24"/>
          <w:lang w:val="en" w:eastAsia="lv-LV"/>
        </w:rPr>
        <w:t xml:space="preserve"> </w:t>
      </w:r>
      <w:r w:rsidRPr="003476B8">
        <w:rPr>
          <w:rFonts w:ascii="Times New Roman" w:eastAsia="Arial" w:hAnsi="Times New Roman" w:cs="Times New Roman"/>
          <w:iCs/>
          <w:kern w:val="1"/>
          <w:sz w:val="24"/>
          <w:szCs w:val="24"/>
          <w:lang w:val="en" w:eastAsia="lv-LV"/>
        </w:rPr>
        <w:t>(</w:t>
      </w:r>
      <w:r w:rsidRPr="003476B8">
        <w:rPr>
          <w:rFonts w:ascii="Times New Roman" w:eastAsia="Arial" w:hAnsi="Times New Roman" w:cs="Times New Roman"/>
          <w:i/>
          <w:iCs/>
          <w:kern w:val="1"/>
          <w:sz w:val="24"/>
          <w:szCs w:val="24"/>
          <w:lang w:val="en" w:eastAsia="lv-LV"/>
        </w:rPr>
        <w:t>Revenue Statistics</w:t>
      </w:r>
      <w:r w:rsidRPr="003476B8">
        <w:rPr>
          <w:rFonts w:ascii="Times New Roman" w:eastAsia="Arial" w:hAnsi="Times New Roman" w:cs="Times New Roman"/>
          <w:iCs/>
          <w:kern w:val="1"/>
          <w:sz w:val="24"/>
          <w:szCs w:val="24"/>
          <w:lang w:val="en" w:eastAsia="lv-LV"/>
        </w:rPr>
        <w:t>)</w:t>
      </w:r>
      <w:r w:rsidR="004510EC" w:rsidRPr="003476B8">
        <w:rPr>
          <w:rFonts w:ascii="Times New Roman" w:eastAsia="Arial" w:hAnsi="Times New Roman" w:cs="Times New Roman"/>
          <w:iCs/>
          <w:kern w:val="1"/>
          <w:sz w:val="24"/>
          <w:szCs w:val="24"/>
          <w:lang w:val="en" w:eastAsia="lv-LV"/>
        </w:rPr>
        <w:t>;</w:t>
      </w:r>
    </w:p>
    <w:p w14:paraId="63260EA8" w14:textId="00A691CC" w:rsidR="00C85B4F" w:rsidRPr="003476B8" w:rsidRDefault="00C85B4F" w:rsidP="00585ADB">
      <w:pPr>
        <w:pStyle w:val="ListParagraph"/>
        <w:widowControl w:val="0"/>
        <w:numPr>
          <w:ilvl w:val="0"/>
          <w:numId w:val="17"/>
        </w:numPr>
        <w:suppressAutoHyphens/>
        <w:spacing w:after="100" w:line="240" w:lineRule="auto"/>
        <w:contextualSpacing w:val="0"/>
        <w:jc w:val="both"/>
        <w:rPr>
          <w:rFonts w:ascii="Times New Roman" w:eastAsia="Arial" w:hAnsi="Times New Roman" w:cs="Times New Roman"/>
          <w:i/>
          <w:iCs/>
          <w:kern w:val="1"/>
          <w:sz w:val="24"/>
          <w:szCs w:val="24"/>
          <w:lang w:val="en" w:eastAsia="lv-LV"/>
        </w:rPr>
      </w:pPr>
      <w:r w:rsidRPr="003476B8">
        <w:rPr>
          <w:rFonts w:ascii="Times New Roman" w:eastAsia="Arial" w:hAnsi="Times New Roman" w:cs="Times New Roman"/>
          <w:kern w:val="1"/>
          <w:sz w:val="24"/>
          <w:szCs w:val="24"/>
          <w:lang w:eastAsia="lv-LV"/>
        </w:rPr>
        <w:t>atbalsta pasākumu apkopojumam par fosilajiem kurināmajiem</w:t>
      </w:r>
      <w:r w:rsidRPr="003476B8">
        <w:rPr>
          <w:rFonts w:ascii="Times New Roman" w:eastAsia="Arial" w:hAnsi="Times New Roman" w:cs="Times New Roman"/>
          <w:i/>
          <w:iCs/>
          <w:kern w:val="1"/>
          <w:sz w:val="24"/>
          <w:szCs w:val="24"/>
          <w:lang w:val="en" w:eastAsia="lv-LV"/>
        </w:rPr>
        <w:t xml:space="preserve"> Inventory of Support Measures for Fossil Fuels.</w:t>
      </w:r>
    </w:p>
    <w:p w14:paraId="032465A4" w14:textId="4B8C66A4" w:rsidR="00C85B4F" w:rsidRDefault="004510E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val="en" w:eastAsia="lv-LV"/>
        </w:rPr>
        <w:t>FM</w:t>
      </w:r>
      <w:r w:rsidR="00C85B4F">
        <w:rPr>
          <w:rFonts w:ascii="Times New Roman" w:eastAsia="Arial" w:hAnsi="Times New Roman" w:cs="Times New Roman"/>
          <w:iCs/>
          <w:kern w:val="1"/>
          <w:sz w:val="24"/>
          <w:szCs w:val="24"/>
          <w:lang w:val="en" w:eastAsia="lv-LV"/>
        </w:rPr>
        <w:t xml:space="preserve"> </w:t>
      </w:r>
      <w:r w:rsidR="00C85B4F" w:rsidRPr="0015560D">
        <w:rPr>
          <w:rFonts w:ascii="Times New Roman" w:eastAsia="Arial" w:hAnsi="Times New Roman" w:cs="Times New Roman"/>
          <w:iCs/>
          <w:kern w:val="1"/>
          <w:sz w:val="24"/>
          <w:szCs w:val="24"/>
          <w:lang w:eastAsia="lv-LV"/>
        </w:rPr>
        <w:t>ir</w:t>
      </w:r>
      <w:r w:rsidR="00C85B4F">
        <w:rPr>
          <w:rFonts w:ascii="Times New Roman" w:eastAsia="Arial" w:hAnsi="Times New Roman" w:cs="Times New Roman"/>
          <w:iCs/>
          <w:kern w:val="1"/>
          <w:sz w:val="24"/>
          <w:szCs w:val="24"/>
          <w:lang w:val="en" w:eastAsia="lv-LV"/>
        </w:rPr>
        <w:t xml:space="preserve"> p</w:t>
      </w:r>
      <w:r w:rsidR="00C85B4F">
        <w:rPr>
          <w:rFonts w:ascii="Times New Roman" w:eastAsia="Arial" w:hAnsi="Times New Roman" w:cs="Times New Roman"/>
          <w:iCs/>
          <w:kern w:val="1"/>
          <w:sz w:val="24"/>
          <w:szCs w:val="24"/>
          <w:lang w:eastAsia="lv-LV"/>
        </w:rPr>
        <w:t>iedalījusies</w:t>
      </w:r>
      <w:r w:rsidR="00C85B4F" w:rsidRPr="00C85B4F">
        <w:rPr>
          <w:rFonts w:ascii="Times New Roman" w:eastAsia="Arial" w:hAnsi="Times New Roman" w:cs="Times New Roman"/>
          <w:iCs/>
          <w:kern w:val="1"/>
          <w:sz w:val="24"/>
          <w:szCs w:val="24"/>
          <w:lang w:eastAsia="lv-LV"/>
        </w:rPr>
        <w:t xml:space="preserve"> aptaujā </w:t>
      </w:r>
      <w:r w:rsidR="00C85B4F" w:rsidRPr="00C85B4F">
        <w:rPr>
          <w:rFonts w:ascii="Times New Roman" w:eastAsia="Arial" w:hAnsi="Times New Roman" w:cs="Times New Roman"/>
          <w:i/>
          <w:iCs/>
          <w:kern w:val="1"/>
          <w:sz w:val="24"/>
          <w:szCs w:val="24"/>
          <w:lang w:eastAsia="lv-LV"/>
        </w:rPr>
        <w:t>“</w:t>
      </w:r>
      <w:r w:rsidR="00C85B4F" w:rsidRPr="00C85B4F">
        <w:rPr>
          <w:rFonts w:ascii="Times New Roman" w:eastAsia="Arial" w:hAnsi="Times New Roman" w:cs="Times New Roman"/>
          <w:i/>
          <w:kern w:val="1"/>
          <w:sz w:val="24"/>
          <w:szCs w:val="24"/>
          <w:lang w:val="en" w:eastAsia="lv-LV"/>
        </w:rPr>
        <w:t>OECD Questionnaire on Affordable and Social Housing (</w:t>
      </w:r>
      <w:proofErr w:type="spellStart"/>
      <w:r w:rsidR="00C85B4F" w:rsidRPr="00C85B4F">
        <w:rPr>
          <w:rFonts w:ascii="Times New Roman" w:eastAsia="Arial" w:hAnsi="Times New Roman" w:cs="Times New Roman"/>
          <w:i/>
          <w:kern w:val="1"/>
          <w:sz w:val="24"/>
          <w:szCs w:val="24"/>
          <w:lang w:val="en" w:eastAsia="lv-LV"/>
        </w:rPr>
        <w:t>QuASH</w:t>
      </w:r>
      <w:proofErr w:type="spellEnd"/>
      <w:r w:rsidR="00C85B4F" w:rsidRPr="00C85B4F">
        <w:rPr>
          <w:rFonts w:ascii="Times New Roman" w:eastAsia="Arial" w:hAnsi="Times New Roman" w:cs="Times New Roman"/>
          <w:i/>
          <w:kern w:val="1"/>
          <w:sz w:val="24"/>
          <w:szCs w:val="24"/>
          <w:lang w:val="en" w:eastAsia="lv-LV"/>
        </w:rPr>
        <w:t>)”</w:t>
      </w:r>
      <w:r w:rsidR="00C85B4F">
        <w:rPr>
          <w:rFonts w:ascii="Times New Roman" w:eastAsia="Arial" w:hAnsi="Times New Roman" w:cs="Times New Roman"/>
          <w:kern w:val="1"/>
          <w:sz w:val="24"/>
          <w:szCs w:val="24"/>
          <w:lang w:val="en" w:eastAsia="lv-LV"/>
        </w:rPr>
        <w:t xml:space="preserve">, </w:t>
      </w:r>
      <w:r w:rsidR="00C85B4F" w:rsidRPr="0015560D">
        <w:rPr>
          <w:rFonts w:ascii="Times New Roman" w:eastAsia="Arial" w:hAnsi="Times New Roman" w:cs="Times New Roman"/>
          <w:kern w:val="1"/>
          <w:sz w:val="24"/>
          <w:szCs w:val="24"/>
          <w:lang w:eastAsia="lv-LV"/>
        </w:rPr>
        <w:t xml:space="preserve">kā arī sanāksmē </w:t>
      </w:r>
      <w:r w:rsidR="00C85B4F" w:rsidRPr="00C85B4F">
        <w:rPr>
          <w:rFonts w:ascii="Times New Roman" w:eastAsia="Arial" w:hAnsi="Times New Roman" w:cs="Times New Roman"/>
          <w:i/>
          <w:kern w:val="1"/>
          <w:sz w:val="24"/>
          <w:szCs w:val="24"/>
          <w:lang w:val="en" w:eastAsia="lv-LV"/>
        </w:rPr>
        <w:t>“</w:t>
      </w:r>
      <w:r w:rsidR="00C85B4F" w:rsidRPr="00C85B4F">
        <w:rPr>
          <w:rFonts w:ascii="Times New Roman" w:eastAsia="Arial" w:hAnsi="Times New Roman" w:cs="Times New Roman"/>
          <w:i/>
          <w:kern w:val="1"/>
          <w:sz w:val="24"/>
          <w:szCs w:val="24"/>
          <w:lang w:val="en-GB" w:eastAsia="lv-LV"/>
        </w:rPr>
        <w:t>Policies for Better, More Affordable Housing in the Post-COVID-19 Era”</w:t>
      </w:r>
      <w:r w:rsidR="00C85B4F">
        <w:rPr>
          <w:rFonts w:ascii="Times New Roman" w:eastAsia="Arial" w:hAnsi="Times New Roman" w:cs="Times New Roman"/>
          <w:kern w:val="1"/>
          <w:sz w:val="24"/>
          <w:szCs w:val="24"/>
          <w:lang w:val="en-GB" w:eastAsia="lv-LV"/>
        </w:rPr>
        <w:t>.</w:t>
      </w:r>
    </w:p>
    <w:p w14:paraId="3092EAE9" w14:textId="1698FEA0" w:rsidR="00C85B4F" w:rsidRDefault="004510E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FM</w:t>
      </w:r>
      <w:r w:rsidR="00C85B4F" w:rsidRPr="00660C14">
        <w:rPr>
          <w:rFonts w:ascii="Times New Roman" w:eastAsia="Arial" w:hAnsi="Times New Roman" w:cs="Times New Roman"/>
          <w:iCs/>
          <w:kern w:val="1"/>
          <w:sz w:val="24"/>
          <w:szCs w:val="24"/>
          <w:lang w:eastAsia="lv-LV"/>
        </w:rPr>
        <w:t xml:space="preserve"> piedalījās </w:t>
      </w:r>
      <w:r w:rsidR="00C85B4F" w:rsidRPr="00C85B4F">
        <w:rPr>
          <w:rFonts w:ascii="Times New Roman" w:eastAsia="Arial" w:hAnsi="Times New Roman" w:cs="Times New Roman"/>
          <w:iCs/>
          <w:kern w:val="1"/>
          <w:sz w:val="24"/>
          <w:szCs w:val="24"/>
          <w:lang w:eastAsia="lv-LV"/>
        </w:rPr>
        <w:t>sanāksmē</w:t>
      </w:r>
      <w:r w:rsidR="00C85B4F" w:rsidRPr="00C85B4F">
        <w:rPr>
          <w:rFonts w:ascii="Times New Roman" w:eastAsia="Arial" w:hAnsi="Times New Roman" w:cs="Times New Roman"/>
          <w:iCs/>
          <w:kern w:val="1"/>
          <w:sz w:val="24"/>
          <w:szCs w:val="24"/>
          <w:lang w:val="en" w:eastAsia="lv-LV"/>
        </w:rPr>
        <w:t xml:space="preserve"> </w:t>
      </w:r>
      <w:r w:rsidR="00C85B4F" w:rsidRPr="00C85B4F">
        <w:rPr>
          <w:rFonts w:ascii="Times New Roman" w:eastAsia="Arial" w:hAnsi="Times New Roman" w:cs="Times New Roman"/>
          <w:i/>
          <w:iCs/>
          <w:kern w:val="1"/>
          <w:sz w:val="24"/>
          <w:szCs w:val="24"/>
          <w:lang w:val="en" w:eastAsia="lv-LV"/>
        </w:rPr>
        <w:t>“</w:t>
      </w:r>
      <w:r w:rsidR="00C85B4F" w:rsidRPr="00C85B4F">
        <w:rPr>
          <w:rFonts w:ascii="Times New Roman" w:eastAsia="Arial" w:hAnsi="Times New Roman" w:cs="Times New Roman"/>
          <w:i/>
          <w:kern w:val="1"/>
          <w:sz w:val="24"/>
          <w:szCs w:val="24"/>
          <w:lang w:val="en-GB" w:eastAsia="lv-LV"/>
        </w:rPr>
        <w:t>WP1 special session on the forthcoming edition of Going for Growth</w:t>
      </w:r>
      <w:r w:rsidR="00C85B4F" w:rsidRPr="00C85B4F">
        <w:rPr>
          <w:rFonts w:ascii="Times New Roman" w:eastAsia="Arial" w:hAnsi="Times New Roman" w:cs="Times New Roman"/>
          <w:i/>
          <w:iCs/>
          <w:kern w:val="1"/>
          <w:sz w:val="24"/>
          <w:szCs w:val="24"/>
          <w:lang w:val="en" w:eastAsia="lv-LV"/>
        </w:rPr>
        <w:t>”</w:t>
      </w:r>
      <w:r w:rsidR="00C85B4F" w:rsidRPr="00C85B4F">
        <w:rPr>
          <w:rFonts w:ascii="Times New Roman" w:eastAsia="Arial" w:hAnsi="Times New Roman" w:cs="Times New Roman"/>
          <w:iCs/>
          <w:kern w:val="1"/>
          <w:sz w:val="24"/>
          <w:szCs w:val="24"/>
          <w:lang w:val="en" w:eastAsia="lv-LV"/>
        </w:rPr>
        <w:t xml:space="preserve">. </w:t>
      </w:r>
      <w:r w:rsidR="00C85B4F" w:rsidRPr="00C85B4F">
        <w:rPr>
          <w:rFonts w:ascii="Times New Roman" w:eastAsia="Arial" w:hAnsi="Times New Roman" w:cs="Times New Roman"/>
          <w:iCs/>
          <w:kern w:val="1"/>
          <w:sz w:val="24"/>
          <w:szCs w:val="24"/>
          <w:lang w:eastAsia="lv-LV"/>
        </w:rPr>
        <w:t>Sadarbībā ar atbildīgajām Latvijas institūcijām sagatavoti un OECD</w:t>
      </w:r>
      <w:r>
        <w:rPr>
          <w:rFonts w:ascii="Times New Roman" w:eastAsia="Arial" w:hAnsi="Times New Roman" w:cs="Times New Roman"/>
          <w:iCs/>
          <w:kern w:val="1"/>
          <w:sz w:val="24"/>
          <w:szCs w:val="24"/>
          <w:lang w:eastAsia="lv-LV"/>
        </w:rPr>
        <w:t xml:space="preserve"> nosūtīti</w:t>
      </w:r>
      <w:r w:rsidR="00C85B4F" w:rsidRPr="00C85B4F">
        <w:rPr>
          <w:rFonts w:ascii="Times New Roman" w:eastAsia="Arial" w:hAnsi="Times New Roman" w:cs="Times New Roman"/>
          <w:iCs/>
          <w:kern w:val="1"/>
          <w:sz w:val="24"/>
          <w:szCs w:val="24"/>
          <w:lang w:eastAsia="lv-LV"/>
        </w:rPr>
        <w:t xml:space="preserve"> komentāri par publikācijas</w:t>
      </w:r>
      <w:r w:rsidR="00C85B4F" w:rsidRPr="00C85B4F">
        <w:rPr>
          <w:rFonts w:ascii="Times New Roman" w:eastAsia="Arial" w:hAnsi="Times New Roman" w:cs="Times New Roman"/>
          <w:iCs/>
          <w:kern w:val="1"/>
          <w:sz w:val="24"/>
          <w:szCs w:val="24"/>
          <w:lang w:val="en" w:eastAsia="lv-LV"/>
        </w:rPr>
        <w:t xml:space="preserve"> </w:t>
      </w:r>
      <w:r w:rsidR="00C85B4F" w:rsidRPr="00C85B4F">
        <w:rPr>
          <w:rFonts w:ascii="Times New Roman" w:eastAsia="Arial" w:hAnsi="Times New Roman" w:cs="Times New Roman"/>
          <w:i/>
          <w:iCs/>
          <w:kern w:val="1"/>
          <w:sz w:val="24"/>
          <w:szCs w:val="24"/>
          <w:lang w:val="en" w:eastAsia="lv-LV"/>
        </w:rPr>
        <w:t xml:space="preserve">“Going for Growth” </w:t>
      </w:r>
      <w:r w:rsidR="00C85B4F" w:rsidRPr="00C85B4F">
        <w:rPr>
          <w:rFonts w:ascii="Times New Roman" w:eastAsia="Arial" w:hAnsi="Times New Roman" w:cs="Times New Roman"/>
          <w:i/>
          <w:kern w:val="1"/>
          <w:sz w:val="24"/>
          <w:szCs w:val="24"/>
          <w:lang w:val="en" w:eastAsia="lv-LV"/>
        </w:rPr>
        <w:t>Country notes</w:t>
      </w:r>
      <w:r w:rsidR="00C85B4F" w:rsidRPr="00C85B4F">
        <w:rPr>
          <w:rFonts w:ascii="Times New Roman" w:eastAsia="Arial" w:hAnsi="Times New Roman" w:cs="Times New Roman"/>
          <w:iCs/>
          <w:kern w:val="1"/>
          <w:sz w:val="24"/>
          <w:szCs w:val="24"/>
          <w:lang w:val="en" w:eastAsia="lv-LV"/>
        </w:rPr>
        <w:t xml:space="preserve"> </w:t>
      </w:r>
      <w:r w:rsidR="00C85B4F" w:rsidRPr="00C85B4F">
        <w:rPr>
          <w:rFonts w:ascii="Times New Roman" w:eastAsia="Arial" w:hAnsi="Times New Roman" w:cs="Times New Roman"/>
          <w:iCs/>
          <w:kern w:val="1"/>
          <w:sz w:val="24"/>
          <w:szCs w:val="24"/>
          <w:lang w:eastAsia="lv-LV"/>
        </w:rPr>
        <w:t>par Latviju</w:t>
      </w:r>
      <w:r w:rsidR="00C85B4F" w:rsidRPr="00660C14">
        <w:rPr>
          <w:rFonts w:ascii="Times New Roman" w:eastAsia="Arial" w:hAnsi="Times New Roman" w:cs="Times New Roman"/>
          <w:iCs/>
          <w:kern w:val="1"/>
          <w:sz w:val="24"/>
          <w:szCs w:val="24"/>
          <w:lang w:eastAsia="lv-LV"/>
        </w:rPr>
        <w:t>.</w:t>
      </w:r>
    </w:p>
    <w:p w14:paraId="0F4AADC3" w14:textId="066D06B6" w:rsidR="00C85B4F" w:rsidRPr="00C85B4F" w:rsidRDefault="004510E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FM</w:t>
      </w:r>
      <w:r w:rsidR="00C85B4F">
        <w:rPr>
          <w:rFonts w:ascii="Times New Roman" w:eastAsia="Arial" w:hAnsi="Times New Roman" w:cs="Times New Roman"/>
          <w:iCs/>
          <w:kern w:val="1"/>
          <w:sz w:val="24"/>
          <w:szCs w:val="24"/>
          <w:lang w:eastAsia="lv-LV"/>
        </w:rPr>
        <w:t xml:space="preserve"> apkopojusi komentārus</w:t>
      </w:r>
      <w:r w:rsidR="00C85B4F" w:rsidRPr="00C85B4F">
        <w:rPr>
          <w:rFonts w:ascii="Times New Roman" w:eastAsia="Arial" w:hAnsi="Times New Roman" w:cs="Times New Roman"/>
          <w:iCs/>
          <w:kern w:val="1"/>
          <w:sz w:val="24"/>
          <w:szCs w:val="24"/>
          <w:lang w:eastAsia="lv-LV"/>
        </w:rPr>
        <w:t xml:space="preserve"> no Latvijas iesaistītajām institūcijām OECD publikācijai </w:t>
      </w:r>
      <w:r w:rsidR="00C85B4F" w:rsidRPr="00C85B4F">
        <w:rPr>
          <w:rFonts w:ascii="Times New Roman" w:eastAsia="Arial" w:hAnsi="Times New Roman" w:cs="Times New Roman"/>
          <w:i/>
          <w:iCs/>
          <w:kern w:val="1"/>
          <w:sz w:val="24"/>
          <w:szCs w:val="24"/>
          <w:lang w:eastAsia="lv-LV"/>
        </w:rPr>
        <w:t>“</w:t>
      </w:r>
      <w:r w:rsidR="00C85B4F" w:rsidRPr="00C85B4F">
        <w:rPr>
          <w:rFonts w:ascii="Times New Roman" w:eastAsia="Arial" w:hAnsi="Times New Roman" w:cs="Times New Roman"/>
          <w:i/>
          <w:kern w:val="1"/>
          <w:sz w:val="24"/>
          <w:szCs w:val="24"/>
          <w:lang w:val="en-GB" w:eastAsia="lv-LV"/>
        </w:rPr>
        <w:t>Aiming Better: Government Support for Households and Firms during the Energy Crisis”</w:t>
      </w:r>
      <w:r w:rsidR="00C85B4F">
        <w:rPr>
          <w:rFonts w:ascii="Times New Roman" w:eastAsia="Arial" w:hAnsi="Times New Roman" w:cs="Times New Roman"/>
          <w:kern w:val="1"/>
          <w:sz w:val="24"/>
          <w:szCs w:val="24"/>
          <w:lang w:val="en-GB" w:eastAsia="lv-LV"/>
        </w:rPr>
        <w:t>.</w:t>
      </w:r>
    </w:p>
    <w:p w14:paraId="67D37050" w14:textId="127661C0" w:rsidR="00C85B4F" w:rsidRDefault="0015560D" w:rsidP="00585ADB">
      <w:pPr>
        <w:widowControl w:val="0"/>
        <w:suppressAutoHyphens/>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FM</w:t>
      </w:r>
      <w:r w:rsidR="00C85B4F" w:rsidRPr="00C85B4F">
        <w:rPr>
          <w:rFonts w:ascii="Times New Roman" w:eastAsia="Arial" w:hAnsi="Times New Roman" w:cs="Times New Roman"/>
          <w:kern w:val="1"/>
          <w:sz w:val="24"/>
          <w:szCs w:val="24"/>
          <w:lang w:eastAsia="lv-LV"/>
        </w:rPr>
        <w:t xml:space="preserve"> atjaunojusi ziņas datu bāzē</w:t>
      </w:r>
      <w:r w:rsidR="00C85B4F" w:rsidRPr="00074F13">
        <w:rPr>
          <w:rFonts w:ascii="Times New Roman" w:eastAsia="Arial" w:hAnsi="Times New Roman" w:cs="Times New Roman"/>
          <w:kern w:val="1"/>
          <w:sz w:val="24"/>
          <w:szCs w:val="24"/>
          <w:lang w:eastAsia="lv-LV"/>
        </w:rPr>
        <w:t xml:space="preserve"> </w:t>
      </w:r>
      <w:r w:rsidR="00C85B4F" w:rsidRPr="00074F13">
        <w:rPr>
          <w:rFonts w:ascii="Times New Roman" w:eastAsia="Arial" w:hAnsi="Times New Roman" w:cs="Times New Roman"/>
          <w:i/>
          <w:kern w:val="1"/>
          <w:sz w:val="24"/>
          <w:szCs w:val="24"/>
          <w:lang w:eastAsia="lv-LV"/>
        </w:rPr>
        <w:t xml:space="preserve">“OECD </w:t>
      </w:r>
      <w:proofErr w:type="spellStart"/>
      <w:r w:rsidR="00C85B4F" w:rsidRPr="00074F13">
        <w:rPr>
          <w:rFonts w:ascii="Times New Roman" w:eastAsia="Arial" w:hAnsi="Times New Roman" w:cs="Times New Roman"/>
          <w:i/>
          <w:kern w:val="1"/>
          <w:sz w:val="24"/>
          <w:szCs w:val="24"/>
          <w:lang w:eastAsia="lv-LV"/>
        </w:rPr>
        <w:t>Energy</w:t>
      </w:r>
      <w:proofErr w:type="spellEnd"/>
      <w:r w:rsidR="00C85B4F" w:rsidRPr="00074F13">
        <w:rPr>
          <w:rFonts w:ascii="Times New Roman" w:eastAsia="Arial" w:hAnsi="Times New Roman" w:cs="Times New Roman"/>
          <w:i/>
          <w:kern w:val="1"/>
          <w:sz w:val="24"/>
          <w:szCs w:val="24"/>
          <w:lang w:eastAsia="lv-LV"/>
        </w:rPr>
        <w:t xml:space="preserve"> </w:t>
      </w:r>
      <w:proofErr w:type="spellStart"/>
      <w:r w:rsidR="00C85B4F" w:rsidRPr="00074F13">
        <w:rPr>
          <w:rFonts w:ascii="Times New Roman" w:eastAsia="Arial" w:hAnsi="Times New Roman" w:cs="Times New Roman"/>
          <w:i/>
          <w:kern w:val="1"/>
          <w:sz w:val="24"/>
          <w:szCs w:val="24"/>
          <w:lang w:eastAsia="lv-LV"/>
        </w:rPr>
        <w:t>Support</w:t>
      </w:r>
      <w:proofErr w:type="spellEnd"/>
      <w:r w:rsidR="00C85B4F" w:rsidRPr="00074F13">
        <w:rPr>
          <w:rFonts w:ascii="Times New Roman" w:eastAsia="Arial" w:hAnsi="Times New Roman" w:cs="Times New Roman"/>
          <w:i/>
          <w:kern w:val="1"/>
          <w:sz w:val="24"/>
          <w:szCs w:val="24"/>
          <w:lang w:eastAsia="lv-LV"/>
        </w:rPr>
        <w:t xml:space="preserve"> </w:t>
      </w:r>
      <w:proofErr w:type="spellStart"/>
      <w:r w:rsidR="00C85B4F" w:rsidRPr="00074F13">
        <w:rPr>
          <w:rFonts w:ascii="Times New Roman" w:eastAsia="Arial" w:hAnsi="Times New Roman" w:cs="Times New Roman"/>
          <w:i/>
          <w:kern w:val="1"/>
          <w:sz w:val="24"/>
          <w:szCs w:val="24"/>
          <w:lang w:eastAsia="lv-LV"/>
        </w:rPr>
        <w:t>Measures</w:t>
      </w:r>
      <w:proofErr w:type="spellEnd"/>
      <w:r w:rsidR="00C85B4F" w:rsidRPr="00074F13">
        <w:rPr>
          <w:rFonts w:ascii="Times New Roman" w:eastAsia="Arial" w:hAnsi="Times New Roman" w:cs="Times New Roman"/>
          <w:i/>
          <w:kern w:val="1"/>
          <w:sz w:val="24"/>
          <w:szCs w:val="24"/>
          <w:lang w:eastAsia="lv-LV"/>
        </w:rPr>
        <w:t xml:space="preserve"> </w:t>
      </w:r>
      <w:proofErr w:type="spellStart"/>
      <w:r w:rsidR="00C85B4F" w:rsidRPr="00074F13">
        <w:rPr>
          <w:rFonts w:ascii="Times New Roman" w:eastAsia="Arial" w:hAnsi="Times New Roman" w:cs="Times New Roman"/>
          <w:i/>
          <w:kern w:val="1"/>
          <w:sz w:val="24"/>
          <w:szCs w:val="24"/>
          <w:lang w:eastAsia="lv-LV"/>
        </w:rPr>
        <w:t>Tracker</w:t>
      </w:r>
      <w:proofErr w:type="spellEnd"/>
      <w:r w:rsidR="00C85B4F" w:rsidRPr="00074F13">
        <w:rPr>
          <w:rFonts w:ascii="Times New Roman" w:eastAsia="Arial" w:hAnsi="Times New Roman" w:cs="Times New Roman"/>
          <w:i/>
          <w:kern w:val="1"/>
          <w:sz w:val="24"/>
          <w:szCs w:val="24"/>
          <w:lang w:eastAsia="lv-LV"/>
        </w:rPr>
        <w:t>”</w:t>
      </w:r>
      <w:r w:rsidR="00C85B4F" w:rsidRPr="00074F13">
        <w:rPr>
          <w:rFonts w:ascii="Times New Roman" w:eastAsia="Arial" w:hAnsi="Times New Roman" w:cs="Times New Roman"/>
          <w:kern w:val="1"/>
          <w:sz w:val="24"/>
          <w:szCs w:val="24"/>
          <w:lang w:eastAsia="lv-LV"/>
        </w:rPr>
        <w:t>.</w:t>
      </w:r>
    </w:p>
    <w:p w14:paraId="6290C2D0" w14:textId="423EA568" w:rsidR="000E5204" w:rsidRPr="000E5204" w:rsidRDefault="000E5204" w:rsidP="000E5204">
      <w:pPr>
        <w:spacing w:before="120" w:after="120" w:line="240" w:lineRule="auto"/>
        <w:jc w:val="both"/>
        <w:rPr>
          <w:rFonts w:ascii="Times New Roman" w:hAnsi="Times New Roman" w:cs="Times New Roman"/>
          <w:sz w:val="24"/>
          <w:szCs w:val="24"/>
          <w:shd w:val="clear" w:color="auto" w:fill="FDF5F5"/>
        </w:rPr>
      </w:pPr>
      <w:r w:rsidRPr="000E5204">
        <w:rPr>
          <w:rFonts w:ascii="Times New Roman" w:hAnsi="Times New Roman" w:cs="Times New Roman"/>
          <w:sz w:val="24"/>
          <w:szCs w:val="24"/>
          <w:shd w:val="clear" w:color="auto" w:fill="FDF5F5"/>
        </w:rPr>
        <w:t>OECD 10. darba grupas 2022. gada jūlija sanāksmē, tika panākta vienošanās un apstiprināts “</w:t>
      </w:r>
      <w:proofErr w:type="spellStart"/>
      <w:r w:rsidRPr="000E5204">
        <w:rPr>
          <w:rFonts w:ascii="Times New Roman" w:hAnsi="Times New Roman" w:cs="Times New Roman"/>
          <w:sz w:val="24"/>
          <w:szCs w:val="24"/>
          <w:shd w:val="clear" w:color="auto" w:fill="FDF5F5"/>
        </w:rPr>
        <w:t>Crypto-Asset</w:t>
      </w:r>
      <w:proofErr w:type="spellEnd"/>
      <w:r w:rsidRPr="000E5204">
        <w:rPr>
          <w:rFonts w:ascii="Times New Roman" w:hAnsi="Times New Roman" w:cs="Times New Roman"/>
          <w:sz w:val="24"/>
          <w:szCs w:val="24"/>
          <w:shd w:val="clear" w:color="auto" w:fill="FDF5F5"/>
        </w:rPr>
        <w:t xml:space="preserve"> </w:t>
      </w:r>
      <w:proofErr w:type="spellStart"/>
      <w:r w:rsidRPr="000E5204">
        <w:rPr>
          <w:rFonts w:ascii="Times New Roman" w:hAnsi="Times New Roman" w:cs="Times New Roman"/>
          <w:sz w:val="24"/>
          <w:szCs w:val="24"/>
          <w:shd w:val="clear" w:color="auto" w:fill="FDF5F5"/>
        </w:rPr>
        <w:t>Reporting</w:t>
      </w:r>
      <w:proofErr w:type="spellEnd"/>
      <w:r w:rsidRPr="000E5204">
        <w:rPr>
          <w:rFonts w:ascii="Times New Roman" w:hAnsi="Times New Roman" w:cs="Times New Roman"/>
          <w:sz w:val="24"/>
          <w:szCs w:val="24"/>
          <w:shd w:val="clear" w:color="auto" w:fill="FDF5F5"/>
        </w:rPr>
        <w:t xml:space="preserve"> </w:t>
      </w:r>
      <w:proofErr w:type="spellStart"/>
      <w:r w:rsidRPr="000E5204">
        <w:rPr>
          <w:rFonts w:ascii="Times New Roman" w:hAnsi="Times New Roman" w:cs="Times New Roman"/>
          <w:sz w:val="24"/>
          <w:szCs w:val="24"/>
          <w:shd w:val="clear" w:color="auto" w:fill="FDF5F5"/>
        </w:rPr>
        <w:t>Framework</w:t>
      </w:r>
      <w:proofErr w:type="spellEnd"/>
      <w:r w:rsidRPr="000E5204">
        <w:rPr>
          <w:rFonts w:ascii="Times New Roman" w:hAnsi="Times New Roman" w:cs="Times New Roman"/>
          <w:sz w:val="24"/>
          <w:szCs w:val="24"/>
          <w:shd w:val="clear" w:color="auto" w:fill="FDF5F5"/>
        </w:rPr>
        <w:t>”</w:t>
      </w:r>
      <w:r>
        <w:rPr>
          <w:rFonts w:ascii="Times New Roman" w:hAnsi="Times New Roman" w:cs="Times New Roman"/>
          <w:sz w:val="24"/>
          <w:szCs w:val="24"/>
          <w:shd w:val="clear" w:color="auto" w:fill="FDF5F5"/>
        </w:rPr>
        <w:t xml:space="preserve"> (CARF) projekts. </w:t>
      </w:r>
      <w:r w:rsidRPr="000E5204">
        <w:rPr>
          <w:rFonts w:ascii="Times New Roman" w:hAnsi="Times New Roman" w:cs="Times New Roman"/>
          <w:sz w:val="24"/>
          <w:szCs w:val="24"/>
          <w:shd w:val="clear" w:color="auto" w:fill="FDF5F5"/>
        </w:rPr>
        <w:t xml:space="preserve">CARF ir jauns ziņošanas standarts, kura mērķis ir, lai nodokļu administrācijas iegūtu informāciju par personām, kuras veic darbības ar </w:t>
      </w:r>
      <w:proofErr w:type="spellStart"/>
      <w:r w:rsidRPr="000E5204">
        <w:rPr>
          <w:rFonts w:ascii="Times New Roman" w:hAnsi="Times New Roman" w:cs="Times New Roman"/>
          <w:sz w:val="24"/>
          <w:szCs w:val="24"/>
          <w:shd w:val="clear" w:color="auto" w:fill="FDF5F5"/>
        </w:rPr>
        <w:t>kripto-aktīviem.</w:t>
      </w:r>
      <w:proofErr w:type="spellEnd"/>
      <w:r w:rsidRPr="000E5204">
        <w:rPr>
          <w:rFonts w:ascii="Times New Roman" w:hAnsi="Times New Roman" w:cs="Times New Roman"/>
          <w:sz w:val="24"/>
          <w:szCs w:val="24"/>
          <w:shd w:val="clear" w:color="auto" w:fill="FDF5F5"/>
        </w:rPr>
        <w:t xml:space="preserve"> Standarts ietver tādus </w:t>
      </w:r>
      <w:proofErr w:type="spellStart"/>
      <w:r w:rsidRPr="000E5204">
        <w:rPr>
          <w:rFonts w:ascii="Times New Roman" w:hAnsi="Times New Roman" w:cs="Times New Roman"/>
          <w:sz w:val="24"/>
          <w:szCs w:val="24"/>
          <w:shd w:val="clear" w:color="auto" w:fill="FDF5F5"/>
        </w:rPr>
        <w:t>kripto-aktīvus,</w:t>
      </w:r>
      <w:proofErr w:type="spellEnd"/>
      <w:r w:rsidRPr="000E5204">
        <w:rPr>
          <w:rFonts w:ascii="Times New Roman" w:hAnsi="Times New Roman" w:cs="Times New Roman"/>
          <w:sz w:val="24"/>
          <w:szCs w:val="24"/>
          <w:shd w:val="clear" w:color="auto" w:fill="FDF5F5"/>
        </w:rPr>
        <w:t xml:space="preserve"> kas tiek turēti un pārvesti decentralizētā veidā bez “tradicionālo” finanšu starpnieku iesaistes, uzliekot ziņošanas pienākumu </w:t>
      </w:r>
      <w:proofErr w:type="spellStart"/>
      <w:r w:rsidRPr="000E5204">
        <w:rPr>
          <w:rFonts w:ascii="Times New Roman" w:hAnsi="Times New Roman" w:cs="Times New Roman"/>
          <w:sz w:val="24"/>
          <w:szCs w:val="24"/>
          <w:shd w:val="clear" w:color="auto" w:fill="FDF5F5"/>
        </w:rPr>
        <w:t>kripto-</w:t>
      </w:r>
      <w:r>
        <w:rPr>
          <w:rFonts w:ascii="Times New Roman" w:hAnsi="Times New Roman" w:cs="Times New Roman"/>
          <w:sz w:val="24"/>
          <w:szCs w:val="24"/>
          <w:shd w:val="clear" w:color="auto" w:fill="FDF5F5"/>
        </w:rPr>
        <w:t>aktīvu</w:t>
      </w:r>
      <w:proofErr w:type="spellEnd"/>
      <w:r>
        <w:rPr>
          <w:rFonts w:ascii="Times New Roman" w:hAnsi="Times New Roman" w:cs="Times New Roman"/>
          <w:sz w:val="24"/>
          <w:szCs w:val="24"/>
          <w:shd w:val="clear" w:color="auto" w:fill="FDF5F5"/>
        </w:rPr>
        <w:t xml:space="preserve"> pakalpojumu sniedzējiem.</w:t>
      </w:r>
      <w:r w:rsidRPr="000E5204">
        <w:rPr>
          <w:rFonts w:ascii="Times New Roman" w:hAnsi="Times New Roman" w:cs="Times New Roman"/>
          <w:sz w:val="24"/>
          <w:szCs w:val="24"/>
        </w:rPr>
        <w:br/>
      </w:r>
      <w:r w:rsidRPr="000E5204">
        <w:rPr>
          <w:rFonts w:ascii="Times New Roman" w:hAnsi="Times New Roman" w:cs="Times New Roman"/>
          <w:sz w:val="24"/>
          <w:szCs w:val="24"/>
          <w:shd w:val="clear" w:color="auto" w:fill="FDF5F5"/>
        </w:rPr>
        <w:t>2022. gada 9.-11.novembrī notika Globālā Foruma par nodokļu caurskatāmību un apmaiņu ar informāciju plenārsēde, kuras laikā Latvija iesniedza Globālajam forumam 2022. gada 4.novembrī finanšu ministra parakstīto kompetento iestāžu vienošanos par digitālo platformu rīcībā esošas informācijas apmaiņu. Minētā līguma rezultātā Latvijai būs iespēja apmainīties ar attiecīgo informāciju ne tikai ar Eiropas Savienības dalībvalstīm, bet arī ar trešajām valstīm, tādējādi stiprinot cīņu pret iz</w:t>
      </w:r>
      <w:r>
        <w:rPr>
          <w:rFonts w:ascii="Times New Roman" w:hAnsi="Times New Roman" w:cs="Times New Roman"/>
          <w:sz w:val="24"/>
          <w:szCs w:val="24"/>
          <w:shd w:val="clear" w:color="auto" w:fill="FDF5F5"/>
        </w:rPr>
        <w:t>vairīšanos no nodokļu nomaksas.</w:t>
      </w:r>
    </w:p>
    <w:p w14:paraId="54669E2A" w14:textId="77777777" w:rsidR="000B6E86" w:rsidRPr="00B1239A" w:rsidRDefault="008D3251" w:rsidP="00585ADB">
      <w:pPr>
        <w:spacing w:after="100" w:line="240" w:lineRule="auto"/>
        <w:jc w:val="both"/>
        <w:rPr>
          <w:rFonts w:ascii="Times New Roman" w:hAnsi="Times New Roman" w:cs="Times New Roman"/>
          <w:b/>
          <w:sz w:val="24"/>
          <w:szCs w:val="24"/>
        </w:rPr>
      </w:pPr>
      <w:r w:rsidRPr="00B1239A">
        <w:rPr>
          <w:rFonts w:ascii="Times New Roman" w:hAnsi="Times New Roman" w:cs="Times New Roman"/>
          <w:b/>
          <w:sz w:val="24"/>
          <w:szCs w:val="24"/>
        </w:rPr>
        <w:t>Tieslietas un korporatīvā pārvaldība</w:t>
      </w:r>
    </w:p>
    <w:p w14:paraId="7FCE86AC" w14:textId="2F61CA30" w:rsidR="00B1239A" w:rsidRDefault="008D3251" w:rsidP="00585ADB">
      <w:pPr>
        <w:spacing w:after="100" w:line="240" w:lineRule="auto"/>
        <w:jc w:val="both"/>
        <w:rPr>
          <w:rFonts w:ascii="Times New Roman" w:hAnsi="Times New Roman" w:cs="Times New Roman"/>
          <w:b/>
          <w:sz w:val="24"/>
          <w:szCs w:val="24"/>
        </w:rPr>
      </w:pPr>
      <w:r w:rsidRPr="008D3251">
        <w:rPr>
          <w:rFonts w:ascii="Times New Roman" w:eastAsia="Arial" w:hAnsi="Times New Roman" w:cs="Times New Roman"/>
          <w:iCs/>
          <w:kern w:val="1"/>
          <w:sz w:val="24"/>
          <w:szCs w:val="24"/>
          <w:lang w:eastAsia="lv-LV"/>
        </w:rPr>
        <w:t xml:space="preserve">OECD Korporatīvās pārvaldības komitejā </w:t>
      </w:r>
      <w:r w:rsidR="004510EC">
        <w:rPr>
          <w:rFonts w:ascii="Times New Roman" w:eastAsia="Arial" w:hAnsi="Times New Roman" w:cs="Times New Roman"/>
          <w:iCs/>
          <w:kern w:val="1"/>
          <w:sz w:val="24"/>
          <w:szCs w:val="24"/>
          <w:lang w:eastAsia="lv-LV"/>
        </w:rPr>
        <w:t>pārskata</w:t>
      </w:r>
      <w:r w:rsidR="004510EC" w:rsidRPr="008D3251">
        <w:rPr>
          <w:rFonts w:ascii="Times New Roman" w:eastAsia="Arial" w:hAnsi="Times New Roman" w:cs="Times New Roman"/>
          <w:iCs/>
          <w:kern w:val="1"/>
          <w:sz w:val="24"/>
          <w:szCs w:val="24"/>
          <w:lang w:eastAsia="lv-LV"/>
        </w:rPr>
        <w:t xml:space="preserve"> </w:t>
      </w:r>
      <w:r w:rsidRPr="008D3251">
        <w:rPr>
          <w:rFonts w:ascii="Times New Roman" w:eastAsia="Arial" w:hAnsi="Times New Roman" w:cs="Times New Roman"/>
          <w:iCs/>
          <w:kern w:val="1"/>
          <w:sz w:val="24"/>
          <w:szCs w:val="24"/>
          <w:lang w:eastAsia="lv-LV"/>
        </w:rPr>
        <w:t>periodā tika pabeigts darbs pie jaunās G20/OECD Korporatīvās pārvaldības principu redakcijas. Plānots, ka Principu galīgā apstiprināšana notiks 2023.</w:t>
      </w:r>
      <w:r w:rsidR="004510EC">
        <w:rPr>
          <w:rFonts w:ascii="Times New Roman" w:eastAsia="Arial" w:hAnsi="Times New Roman" w:cs="Times New Roman"/>
          <w:iCs/>
          <w:kern w:val="1"/>
          <w:sz w:val="24"/>
          <w:szCs w:val="24"/>
          <w:lang w:eastAsia="lv-LV"/>
        </w:rPr>
        <w:t xml:space="preserve"> </w:t>
      </w:r>
      <w:r w:rsidRPr="008D3251">
        <w:rPr>
          <w:rFonts w:ascii="Times New Roman" w:eastAsia="Arial" w:hAnsi="Times New Roman" w:cs="Times New Roman"/>
          <w:iCs/>
          <w:kern w:val="1"/>
          <w:sz w:val="24"/>
          <w:szCs w:val="24"/>
          <w:lang w:eastAsia="lv-LV"/>
        </w:rPr>
        <w:t xml:space="preserve">gada septembrī. Principi kalpo kā labas korporatīvās pārvaldības prakses paraugs un tiek izmantoti par pamatu Latvijas Korporatīvās pārvaldības kodeksam. </w:t>
      </w:r>
      <w:r w:rsidRPr="008D3251">
        <w:rPr>
          <w:rFonts w:ascii="Times New Roman" w:eastAsia="Arial" w:hAnsi="Times New Roman" w:cs="Times New Roman"/>
          <w:iCs/>
          <w:kern w:val="1"/>
          <w:sz w:val="24"/>
          <w:szCs w:val="24"/>
          <w:lang w:eastAsia="lv-LV"/>
        </w:rPr>
        <w:lastRenderedPageBreak/>
        <w:t xml:space="preserve">Minētajā </w:t>
      </w:r>
      <w:r w:rsidR="004510EC" w:rsidRPr="008D3251">
        <w:rPr>
          <w:rFonts w:ascii="Times New Roman" w:eastAsia="Arial" w:hAnsi="Times New Roman" w:cs="Times New Roman"/>
          <w:iCs/>
          <w:kern w:val="1"/>
          <w:sz w:val="24"/>
          <w:szCs w:val="24"/>
          <w:lang w:eastAsia="lv-LV"/>
        </w:rPr>
        <w:t>laik</w:t>
      </w:r>
      <w:r w:rsidR="004510EC">
        <w:rPr>
          <w:rFonts w:ascii="Times New Roman" w:eastAsia="Arial" w:hAnsi="Times New Roman" w:cs="Times New Roman"/>
          <w:iCs/>
          <w:kern w:val="1"/>
          <w:sz w:val="24"/>
          <w:szCs w:val="24"/>
          <w:lang w:eastAsia="lv-LV"/>
        </w:rPr>
        <w:t>a</w:t>
      </w:r>
      <w:r w:rsidR="004510EC" w:rsidRPr="008D3251">
        <w:rPr>
          <w:rFonts w:ascii="Times New Roman" w:eastAsia="Arial" w:hAnsi="Times New Roman" w:cs="Times New Roman"/>
          <w:iCs/>
          <w:kern w:val="1"/>
          <w:sz w:val="24"/>
          <w:szCs w:val="24"/>
          <w:lang w:eastAsia="lv-LV"/>
        </w:rPr>
        <w:t xml:space="preserve"> </w:t>
      </w:r>
      <w:r w:rsidRPr="008D3251">
        <w:rPr>
          <w:rFonts w:ascii="Times New Roman" w:eastAsia="Arial" w:hAnsi="Times New Roman" w:cs="Times New Roman"/>
          <w:iCs/>
          <w:kern w:val="1"/>
          <w:sz w:val="24"/>
          <w:szCs w:val="24"/>
          <w:lang w:eastAsia="lv-LV"/>
        </w:rPr>
        <w:t xml:space="preserve">periodā Komiteja turpināja darbu pie Korporatīvās pārvaldības </w:t>
      </w:r>
      <w:proofErr w:type="spellStart"/>
      <w:r w:rsidRPr="008D3251">
        <w:rPr>
          <w:rFonts w:ascii="Times New Roman" w:eastAsia="Arial" w:hAnsi="Times New Roman" w:cs="Times New Roman"/>
          <w:i/>
          <w:kern w:val="1"/>
          <w:sz w:val="24"/>
          <w:szCs w:val="24"/>
          <w:lang w:eastAsia="lv-LV"/>
        </w:rPr>
        <w:t>Factbook</w:t>
      </w:r>
      <w:proofErr w:type="spellEnd"/>
      <w:r w:rsidRPr="008D3251">
        <w:rPr>
          <w:rFonts w:ascii="Times New Roman" w:eastAsia="Arial" w:hAnsi="Times New Roman" w:cs="Times New Roman"/>
          <w:i/>
          <w:kern w:val="1"/>
          <w:sz w:val="24"/>
          <w:szCs w:val="24"/>
          <w:lang w:eastAsia="lv-LV"/>
        </w:rPr>
        <w:t xml:space="preserve"> </w:t>
      </w:r>
      <w:r w:rsidRPr="008D3251">
        <w:rPr>
          <w:rFonts w:ascii="Times New Roman" w:eastAsia="Arial" w:hAnsi="Times New Roman" w:cs="Times New Roman"/>
          <w:iCs/>
          <w:kern w:val="1"/>
          <w:sz w:val="24"/>
          <w:szCs w:val="24"/>
          <w:lang w:eastAsia="lv-LV"/>
        </w:rPr>
        <w:t xml:space="preserve">nākamā izdevuma, kurā salīdzinošā veidā būs apkopota informācija par dažādiem aktuāliem korporatīvās pārvaldības jautājumiem ne tikai OECD dalībvalstīs, bet arī vairākās </w:t>
      </w:r>
      <w:r w:rsidR="00DA25E3">
        <w:rPr>
          <w:rFonts w:ascii="Times New Roman" w:eastAsia="Arial" w:hAnsi="Times New Roman" w:cs="Times New Roman"/>
          <w:iCs/>
          <w:kern w:val="1"/>
          <w:sz w:val="24"/>
          <w:szCs w:val="24"/>
          <w:lang w:eastAsia="lv-LV"/>
        </w:rPr>
        <w:t>tās</w:t>
      </w:r>
      <w:r w:rsidRPr="008D3251">
        <w:rPr>
          <w:rFonts w:ascii="Times New Roman" w:eastAsia="Arial" w:hAnsi="Times New Roman" w:cs="Times New Roman"/>
          <w:iCs/>
          <w:kern w:val="1"/>
          <w:sz w:val="24"/>
          <w:szCs w:val="24"/>
          <w:lang w:eastAsia="lv-LV"/>
        </w:rPr>
        <w:t xml:space="preserve"> sadarbības valstīs. Latvija izmanto Korporatīvās pārvaldības </w:t>
      </w:r>
      <w:proofErr w:type="spellStart"/>
      <w:r w:rsidRPr="008D3251">
        <w:rPr>
          <w:rFonts w:ascii="Times New Roman" w:eastAsia="Arial" w:hAnsi="Times New Roman" w:cs="Times New Roman"/>
          <w:i/>
          <w:kern w:val="1"/>
          <w:sz w:val="24"/>
          <w:szCs w:val="24"/>
          <w:lang w:eastAsia="lv-LV"/>
        </w:rPr>
        <w:t>Factbook</w:t>
      </w:r>
      <w:proofErr w:type="spellEnd"/>
      <w:r w:rsidRPr="008D3251">
        <w:rPr>
          <w:rFonts w:ascii="Times New Roman" w:eastAsia="Arial" w:hAnsi="Times New Roman" w:cs="Times New Roman"/>
          <w:iCs/>
          <w:kern w:val="1"/>
          <w:sz w:val="24"/>
          <w:szCs w:val="24"/>
          <w:lang w:eastAsia="lv-LV"/>
        </w:rPr>
        <w:t xml:space="preserve"> dažādu korporatīvās pārvaldības aspektu izpētei.</w:t>
      </w:r>
    </w:p>
    <w:p w14:paraId="061DD108" w14:textId="77777777" w:rsidR="00A828FF" w:rsidRPr="00FA704A" w:rsidRDefault="00A828FF"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Digitālā politika</w:t>
      </w:r>
    </w:p>
    <w:p w14:paraId="40E8DEFF" w14:textId="2E73836D" w:rsidR="00A828FF" w:rsidRPr="00A828FF" w:rsidRDefault="00A828FF" w:rsidP="00585ADB">
      <w:pPr>
        <w:widowControl w:val="0"/>
        <w:suppressAutoHyphens/>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iCs/>
          <w:kern w:val="1"/>
          <w:sz w:val="24"/>
          <w:szCs w:val="24"/>
          <w:lang w:eastAsia="lv-LV"/>
        </w:rPr>
        <w:t>Vides aizsardzības un reģionālās attīstības ministrija</w:t>
      </w:r>
      <w:r w:rsidR="004510EC">
        <w:rPr>
          <w:rFonts w:ascii="Times New Roman" w:eastAsia="Arial" w:hAnsi="Times New Roman" w:cs="Times New Roman"/>
          <w:iCs/>
          <w:kern w:val="1"/>
          <w:sz w:val="24"/>
          <w:szCs w:val="24"/>
          <w:lang w:eastAsia="lv-LV"/>
        </w:rPr>
        <w:t xml:space="preserve"> (VARAM)</w:t>
      </w:r>
      <w:r>
        <w:rPr>
          <w:rFonts w:ascii="Times New Roman" w:eastAsia="Arial" w:hAnsi="Times New Roman" w:cs="Times New Roman"/>
          <w:iCs/>
          <w:kern w:val="1"/>
          <w:sz w:val="24"/>
          <w:szCs w:val="24"/>
          <w:lang w:eastAsia="lv-LV"/>
        </w:rPr>
        <w:t xml:space="preserve"> sniedza informāciju</w:t>
      </w:r>
      <w:r w:rsidRPr="00A828FF">
        <w:rPr>
          <w:rFonts w:ascii="Times New Roman" w:eastAsia="Arial" w:hAnsi="Times New Roman" w:cs="Times New Roman"/>
          <w:iCs/>
          <w:kern w:val="1"/>
          <w:sz w:val="24"/>
          <w:szCs w:val="24"/>
          <w:lang w:eastAsia="lv-LV"/>
        </w:rPr>
        <w:t xml:space="preserve"> par Latvijas paveikto OECD pārskatam </w:t>
      </w:r>
      <w:r w:rsidRPr="00A828FF">
        <w:rPr>
          <w:rFonts w:ascii="Times New Roman" w:eastAsia="Arial" w:hAnsi="Times New Roman" w:cs="Times New Roman"/>
          <w:i/>
          <w:kern w:val="1"/>
          <w:sz w:val="24"/>
          <w:szCs w:val="24"/>
          <w:lang w:eastAsia="lv-LV"/>
        </w:rPr>
        <w:t xml:space="preserve">AI </w:t>
      </w:r>
      <w:proofErr w:type="spellStart"/>
      <w:r w:rsidRPr="00A828FF">
        <w:rPr>
          <w:rFonts w:ascii="Times New Roman" w:eastAsia="Arial" w:hAnsi="Times New Roman" w:cs="Times New Roman"/>
          <w:i/>
          <w:kern w:val="1"/>
          <w:sz w:val="24"/>
          <w:szCs w:val="24"/>
          <w:lang w:eastAsia="lv-LV"/>
        </w:rPr>
        <w:t>Language</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Models</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Tehcnology</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Social-Economic</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and</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Policy</w:t>
      </w:r>
      <w:proofErr w:type="spellEnd"/>
      <w:r w:rsidRPr="00A828FF">
        <w:rPr>
          <w:rFonts w:ascii="Times New Roman" w:eastAsia="Arial" w:hAnsi="Times New Roman" w:cs="Times New Roman"/>
          <w:i/>
          <w:kern w:val="1"/>
          <w:sz w:val="24"/>
          <w:szCs w:val="24"/>
          <w:lang w:eastAsia="lv-LV"/>
        </w:rPr>
        <w:t xml:space="preserve"> </w:t>
      </w:r>
      <w:proofErr w:type="spellStart"/>
      <w:r w:rsidRPr="00A828FF">
        <w:rPr>
          <w:rFonts w:ascii="Times New Roman" w:eastAsia="Arial" w:hAnsi="Times New Roman" w:cs="Times New Roman"/>
          <w:i/>
          <w:kern w:val="1"/>
          <w:sz w:val="24"/>
          <w:szCs w:val="24"/>
          <w:lang w:eastAsia="lv-LV"/>
        </w:rPr>
        <w:t>Considerations</w:t>
      </w:r>
      <w:proofErr w:type="spellEnd"/>
      <w:r w:rsidRPr="00A828FF">
        <w:rPr>
          <w:rFonts w:ascii="Times New Roman" w:eastAsia="Arial" w:hAnsi="Times New Roman" w:cs="Times New Roman"/>
          <w:i/>
          <w:kern w:val="1"/>
          <w:sz w:val="24"/>
          <w:szCs w:val="24"/>
          <w:vertAlign w:val="superscript"/>
          <w:lang w:eastAsia="lv-LV"/>
        </w:rPr>
        <w:footnoteReference w:id="6"/>
      </w:r>
      <w:r>
        <w:rPr>
          <w:rFonts w:ascii="Times New Roman" w:eastAsia="Arial" w:hAnsi="Times New Roman" w:cs="Times New Roman"/>
          <w:kern w:val="1"/>
          <w:sz w:val="24"/>
          <w:szCs w:val="24"/>
          <w:lang w:eastAsia="lv-LV"/>
        </w:rPr>
        <w:t>.</w:t>
      </w:r>
      <w:r w:rsidRPr="00A828FF">
        <w:rPr>
          <w:rFonts w:ascii="Times New Roman" w:eastAsia="Arial" w:hAnsi="Times New Roman" w:cs="Times New Roman"/>
          <w:kern w:val="1"/>
          <w:sz w:val="24"/>
          <w:szCs w:val="24"/>
          <w:lang w:eastAsia="lv-LV"/>
        </w:rPr>
        <w:t xml:space="preserve"> </w:t>
      </w:r>
    </w:p>
    <w:p w14:paraId="40BFB43A" w14:textId="7E024769" w:rsidR="00A828FF" w:rsidRPr="00A828FF" w:rsidRDefault="004510E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VARAM</w:t>
      </w:r>
      <w:r w:rsidR="00A828FF">
        <w:rPr>
          <w:rFonts w:ascii="Times New Roman" w:eastAsia="Arial" w:hAnsi="Times New Roman" w:cs="Times New Roman"/>
          <w:iCs/>
          <w:kern w:val="1"/>
          <w:sz w:val="24"/>
          <w:szCs w:val="24"/>
          <w:lang w:eastAsia="lv-LV"/>
        </w:rPr>
        <w:t xml:space="preserve">, </w:t>
      </w:r>
      <w:r>
        <w:rPr>
          <w:rFonts w:ascii="Times New Roman" w:eastAsia="Arial" w:hAnsi="Times New Roman" w:cs="Times New Roman"/>
          <w:iCs/>
          <w:kern w:val="1"/>
          <w:sz w:val="24"/>
          <w:szCs w:val="24"/>
          <w:lang w:eastAsia="lv-LV"/>
        </w:rPr>
        <w:t>TM</w:t>
      </w:r>
      <w:r w:rsidR="00A828FF" w:rsidRPr="00A828FF">
        <w:rPr>
          <w:rFonts w:ascii="Times New Roman" w:eastAsia="Arial" w:hAnsi="Times New Roman" w:cs="Times New Roman"/>
          <w:iCs/>
          <w:kern w:val="1"/>
          <w:sz w:val="24"/>
          <w:szCs w:val="24"/>
          <w:lang w:eastAsia="lv-LV"/>
        </w:rPr>
        <w:t xml:space="preserve"> un </w:t>
      </w:r>
      <w:r>
        <w:rPr>
          <w:rFonts w:ascii="Times New Roman" w:eastAsia="Arial" w:hAnsi="Times New Roman" w:cs="Times New Roman"/>
          <w:iCs/>
          <w:kern w:val="1"/>
          <w:sz w:val="24"/>
          <w:szCs w:val="24"/>
          <w:lang w:eastAsia="lv-LV"/>
        </w:rPr>
        <w:t>IeM</w:t>
      </w:r>
      <w:r w:rsidR="00A828FF">
        <w:rPr>
          <w:rFonts w:ascii="Times New Roman" w:eastAsia="Arial" w:hAnsi="Times New Roman" w:cs="Times New Roman"/>
          <w:iCs/>
          <w:kern w:val="1"/>
          <w:sz w:val="24"/>
          <w:szCs w:val="24"/>
          <w:lang w:eastAsia="lv-LV"/>
        </w:rPr>
        <w:t xml:space="preserve"> aktīvi iesaistījās</w:t>
      </w:r>
      <w:r w:rsidR="00A828FF" w:rsidRPr="00A828FF">
        <w:rPr>
          <w:rFonts w:ascii="Times New Roman" w:eastAsia="Arial" w:hAnsi="Times New Roman" w:cs="Times New Roman"/>
          <w:iCs/>
          <w:kern w:val="1"/>
          <w:sz w:val="24"/>
          <w:szCs w:val="24"/>
          <w:lang w:eastAsia="lv-LV"/>
        </w:rPr>
        <w:t xml:space="preserve"> OECD deklarācijas “</w:t>
      </w:r>
      <w:proofErr w:type="spellStart"/>
      <w:r w:rsidR="00A828FF" w:rsidRPr="00A828FF">
        <w:rPr>
          <w:rFonts w:ascii="Times New Roman" w:eastAsia="Arial" w:hAnsi="Times New Roman" w:cs="Times New Roman"/>
          <w:i/>
          <w:kern w:val="1"/>
          <w:sz w:val="24"/>
          <w:szCs w:val="24"/>
          <w:lang w:eastAsia="lv-LV"/>
        </w:rPr>
        <w:t>Declaration</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on</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Government</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Access</w:t>
      </w:r>
      <w:proofErr w:type="spellEnd"/>
      <w:r w:rsidR="00A828FF" w:rsidRPr="00A828FF">
        <w:rPr>
          <w:rFonts w:ascii="Times New Roman" w:eastAsia="Arial" w:hAnsi="Times New Roman" w:cs="Times New Roman"/>
          <w:i/>
          <w:kern w:val="1"/>
          <w:sz w:val="24"/>
          <w:szCs w:val="24"/>
          <w:lang w:eastAsia="lv-LV"/>
        </w:rPr>
        <w:t xml:space="preserve"> to </w:t>
      </w:r>
      <w:proofErr w:type="spellStart"/>
      <w:r w:rsidR="00A828FF" w:rsidRPr="00A828FF">
        <w:rPr>
          <w:rFonts w:ascii="Times New Roman" w:eastAsia="Arial" w:hAnsi="Times New Roman" w:cs="Times New Roman"/>
          <w:i/>
          <w:kern w:val="1"/>
          <w:sz w:val="24"/>
          <w:szCs w:val="24"/>
          <w:lang w:eastAsia="lv-LV"/>
        </w:rPr>
        <w:t>Personal</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Data</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Held</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by</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Private</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Sector</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Entities</w:t>
      </w:r>
      <w:proofErr w:type="spellEnd"/>
      <w:r w:rsidR="00A828FF" w:rsidRPr="00A828FF">
        <w:rPr>
          <w:rFonts w:ascii="Times New Roman" w:eastAsia="Arial" w:hAnsi="Times New Roman" w:cs="Times New Roman"/>
          <w:iCs/>
          <w:kern w:val="1"/>
          <w:sz w:val="24"/>
          <w:szCs w:val="24"/>
          <w:lang w:eastAsia="lv-LV"/>
        </w:rPr>
        <w:t>”</w:t>
      </w:r>
      <w:r w:rsidR="00A828FF" w:rsidRPr="00A828FF">
        <w:rPr>
          <w:rFonts w:ascii="Times New Roman" w:eastAsia="Arial" w:hAnsi="Times New Roman" w:cs="Times New Roman"/>
          <w:iCs/>
          <w:kern w:val="1"/>
          <w:sz w:val="24"/>
          <w:szCs w:val="24"/>
          <w:vertAlign w:val="superscript"/>
          <w:lang w:eastAsia="lv-LV"/>
        </w:rPr>
        <w:footnoteReference w:id="7"/>
      </w:r>
      <w:r w:rsidR="00A828FF" w:rsidRPr="00A828FF">
        <w:rPr>
          <w:rFonts w:ascii="Times New Roman" w:eastAsia="Arial" w:hAnsi="Times New Roman" w:cs="Times New Roman"/>
          <w:iCs/>
          <w:kern w:val="1"/>
          <w:sz w:val="24"/>
          <w:szCs w:val="24"/>
          <w:lang w:eastAsia="lv-LV"/>
        </w:rPr>
        <w:t xml:space="preserve"> izstrādē</w:t>
      </w:r>
      <w:r w:rsidR="00A828FF">
        <w:rPr>
          <w:rFonts w:ascii="Times New Roman" w:eastAsia="Arial" w:hAnsi="Times New Roman" w:cs="Times New Roman"/>
          <w:iCs/>
          <w:kern w:val="1"/>
          <w:sz w:val="24"/>
          <w:szCs w:val="24"/>
          <w:lang w:eastAsia="lv-LV"/>
        </w:rPr>
        <w:t>.</w:t>
      </w:r>
    </w:p>
    <w:p w14:paraId="1571FBE0" w14:textId="387A7A76" w:rsidR="00A828FF" w:rsidRDefault="004510EC" w:rsidP="00585ADB">
      <w:pPr>
        <w:spacing w:after="100" w:line="240" w:lineRule="auto"/>
        <w:jc w:val="both"/>
        <w:rPr>
          <w:rFonts w:ascii="Times New Roman" w:hAnsi="Times New Roman" w:cs="Times New Roman"/>
          <w:b/>
          <w:sz w:val="24"/>
          <w:szCs w:val="24"/>
        </w:rPr>
      </w:pPr>
      <w:r>
        <w:rPr>
          <w:rFonts w:ascii="Times New Roman" w:eastAsia="Arial" w:hAnsi="Times New Roman" w:cs="Times New Roman"/>
          <w:iCs/>
          <w:kern w:val="1"/>
          <w:sz w:val="24"/>
          <w:szCs w:val="24"/>
          <w:lang w:eastAsia="lv-LV"/>
        </w:rPr>
        <w:t>VARAM</w:t>
      </w:r>
      <w:r w:rsidR="00A828FF" w:rsidRPr="00A828FF">
        <w:rPr>
          <w:rFonts w:ascii="Times New Roman" w:eastAsia="Arial" w:hAnsi="Times New Roman" w:cs="Times New Roman"/>
          <w:iCs/>
          <w:kern w:val="1"/>
          <w:sz w:val="24"/>
          <w:szCs w:val="24"/>
          <w:lang w:eastAsia="lv-LV"/>
        </w:rPr>
        <w:t xml:space="preserve"> sniedza</w:t>
      </w:r>
      <w:r w:rsidR="007C11DE">
        <w:rPr>
          <w:rFonts w:ascii="Times New Roman" w:eastAsia="Arial" w:hAnsi="Times New Roman" w:cs="Times New Roman"/>
          <w:iCs/>
          <w:kern w:val="1"/>
          <w:sz w:val="24"/>
          <w:szCs w:val="24"/>
          <w:lang w:eastAsia="lv-LV"/>
        </w:rPr>
        <w:t xml:space="preserve"> atbildes</w:t>
      </w:r>
      <w:r w:rsidR="00A828FF" w:rsidRPr="00A828FF">
        <w:rPr>
          <w:rFonts w:ascii="Times New Roman" w:eastAsia="Arial" w:hAnsi="Times New Roman" w:cs="Times New Roman"/>
          <w:iCs/>
          <w:kern w:val="1"/>
          <w:sz w:val="24"/>
          <w:szCs w:val="24"/>
          <w:lang w:eastAsia="lv-LV"/>
        </w:rPr>
        <w:t xml:space="preserve"> un koordinēja nacionālās informācijas iesniegšanu par </w:t>
      </w:r>
      <w:r w:rsidR="00A828FF" w:rsidRPr="00A828FF">
        <w:rPr>
          <w:rFonts w:ascii="Times New Roman" w:eastAsia="Arial" w:hAnsi="Times New Roman" w:cs="Times New Roman"/>
          <w:i/>
          <w:kern w:val="1"/>
          <w:sz w:val="24"/>
          <w:szCs w:val="24"/>
          <w:lang w:eastAsia="lv-LV"/>
        </w:rPr>
        <w:t>“</w:t>
      </w:r>
      <w:proofErr w:type="spellStart"/>
      <w:r w:rsidR="00A828FF" w:rsidRPr="00A828FF">
        <w:rPr>
          <w:rFonts w:ascii="Times New Roman" w:eastAsia="Arial" w:hAnsi="Times New Roman" w:cs="Times New Roman"/>
          <w:i/>
          <w:kern w:val="1"/>
          <w:sz w:val="24"/>
          <w:szCs w:val="24"/>
          <w:lang w:eastAsia="lv-LV"/>
        </w:rPr>
        <w:t>Digital</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Economy</w:t>
      </w:r>
      <w:proofErr w:type="spellEnd"/>
      <w:r w:rsidR="00A828FF" w:rsidRPr="00A828FF">
        <w:rPr>
          <w:rFonts w:ascii="Times New Roman" w:eastAsia="Arial" w:hAnsi="Times New Roman" w:cs="Times New Roman"/>
          <w:i/>
          <w:kern w:val="1"/>
          <w:sz w:val="24"/>
          <w:szCs w:val="24"/>
          <w:lang w:eastAsia="lv-LV"/>
        </w:rPr>
        <w:t xml:space="preserve"> </w:t>
      </w:r>
      <w:proofErr w:type="spellStart"/>
      <w:r w:rsidR="00A828FF" w:rsidRPr="00A828FF">
        <w:rPr>
          <w:rFonts w:ascii="Times New Roman" w:eastAsia="Arial" w:hAnsi="Times New Roman" w:cs="Times New Roman"/>
          <w:i/>
          <w:kern w:val="1"/>
          <w:sz w:val="24"/>
          <w:szCs w:val="24"/>
          <w:lang w:eastAsia="lv-LV"/>
        </w:rPr>
        <w:t>Outlook</w:t>
      </w:r>
      <w:proofErr w:type="spellEnd"/>
      <w:r w:rsidR="00A828FF" w:rsidRPr="00A828FF">
        <w:rPr>
          <w:rFonts w:ascii="Times New Roman" w:eastAsia="Arial" w:hAnsi="Times New Roman" w:cs="Times New Roman"/>
          <w:i/>
          <w:kern w:val="1"/>
          <w:sz w:val="24"/>
          <w:szCs w:val="24"/>
          <w:lang w:eastAsia="lv-LV"/>
        </w:rPr>
        <w:t xml:space="preserve"> 2024 </w:t>
      </w:r>
      <w:proofErr w:type="spellStart"/>
      <w:r w:rsidR="00A828FF" w:rsidRPr="00A828FF">
        <w:rPr>
          <w:rFonts w:ascii="Times New Roman" w:eastAsia="Arial" w:hAnsi="Times New Roman" w:cs="Times New Roman"/>
          <w:i/>
          <w:kern w:val="1"/>
          <w:sz w:val="24"/>
          <w:szCs w:val="24"/>
          <w:lang w:eastAsia="lv-LV"/>
        </w:rPr>
        <w:t>Questionnaire</w:t>
      </w:r>
      <w:proofErr w:type="spellEnd"/>
      <w:r w:rsidR="00A828FF" w:rsidRPr="00A828FF">
        <w:rPr>
          <w:rFonts w:ascii="Times New Roman" w:eastAsia="Arial" w:hAnsi="Times New Roman" w:cs="Times New Roman"/>
          <w:i/>
          <w:kern w:val="1"/>
          <w:sz w:val="24"/>
          <w:szCs w:val="24"/>
          <w:lang w:eastAsia="lv-LV"/>
        </w:rPr>
        <w:t>”</w:t>
      </w:r>
      <w:r w:rsidR="00A828FF" w:rsidRPr="00A828FF">
        <w:rPr>
          <w:rFonts w:ascii="Times New Roman" w:eastAsia="Arial" w:hAnsi="Times New Roman" w:cs="Times New Roman"/>
          <w:iCs/>
          <w:kern w:val="1"/>
          <w:sz w:val="24"/>
          <w:szCs w:val="24"/>
          <w:lang w:eastAsia="lv-LV"/>
        </w:rPr>
        <w:t>, kas ir daļa no OECD Digitālās ekonomikas pārskata 2024.</w:t>
      </w:r>
      <w:r w:rsidR="007C11DE">
        <w:rPr>
          <w:rFonts w:ascii="Times New Roman" w:eastAsia="Arial" w:hAnsi="Times New Roman" w:cs="Times New Roman"/>
          <w:iCs/>
          <w:kern w:val="1"/>
          <w:sz w:val="24"/>
          <w:szCs w:val="24"/>
          <w:lang w:eastAsia="lv-LV"/>
        </w:rPr>
        <w:t xml:space="preserve"> </w:t>
      </w:r>
      <w:r w:rsidR="00A828FF" w:rsidRPr="00A828FF">
        <w:rPr>
          <w:rFonts w:ascii="Times New Roman" w:eastAsia="Arial" w:hAnsi="Times New Roman" w:cs="Times New Roman"/>
          <w:iCs/>
          <w:kern w:val="1"/>
          <w:sz w:val="24"/>
          <w:szCs w:val="24"/>
          <w:lang w:eastAsia="lv-LV"/>
        </w:rPr>
        <w:t>gadam izstrādes</w:t>
      </w:r>
      <w:r w:rsidR="00A828FF">
        <w:rPr>
          <w:rFonts w:ascii="Times New Roman" w:eastAsia="Arial" w:hAnsi="Times New Roman" w:cs="Times New Roman"/>
          <w:iCs/>
          <w:kern w:val="1"/>
          <w:sz w:val="24"/>
          <w:szCs w:val="24"/>
          <w:lang w:eastAsia="lv-LV"/>
        </w:rPr>
        <w:t>.</w:t>
      </w:r>
    </w:p>
    <w:p w14:paraId="50D87BF1" w14:textId="77777777" w:rsidR="004676C2" w:rsidRPr="00FA704A" w:rsidRDefault="004676C2"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Vide</w:t>
      </w:r>
    </w:p>
    <w:p w14:paraId="1C17B5E7" w14:textId="4DB8C953" w:rsidR="00A828FF" w:rsidRPr="00A828FF" w:rsidRDefault="007C11DE" w:rsidP="00585ADB">
      <w:pPr>
        <w:widowControl w:val="0"/>
        <w:shd w:val="clear" w:color="auto" w:fill="FFFFFF"/>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VARAM</w:t>
      </w:r>
      <w:r w:rsidR="00A828FF">
        <w:rPr>
          <w:rFonts w:ascii="Times New Roman" w:eastAsia="Arial" w:hAnsi="Times New Roman" w:cs="Times New Roman"/>
          <w:iCs/>
          <w:kern w:val="1"/>
          <w:sz w:val="24"/>
          <w:szCs w:val="24"/>
          <w:lang w:eastAsia="lv-LV"/>
        </w:rPr>
        <w:t xml:space="preserve"> nodrošina, ka</w:t>
      </w:r>
      <w:r w:rsidR="00A828FF" w:rsidRPr="00A828FF">
        <w:rPr>
          <w:rFonts w:ascii="Times New Roman" w:eastAsia="Arial" w:hAnsi="Times New Roman" w:cs="Times New Roman"/>
          <w:iCs/>
          <w:kern w:val="1"/>
          <w:sz w:val="24"/>
          <w:szCs w:val="24"/>
          <w:lang w:eastAsia="lv-LV"/>
        </w:rPr>
        <w:t xml:space="preserve"> OECD noteiktajos termiņos un</w:t>
      </w:r>
      <w:r w:rsidR="00A828FF">
        <w:rPr>
          <w:rFonts w:ascii="Times New Roman" w:eastAsia="Arial" w:hAnsi="Times New Roman" w:cs="Times New Roman"/>
          <w:iCs/>
          <w:kern w:val="1"/>
          <w:sz w:val="24"/>
          <w:szCs w:val="24"/>
          <w:lang w:eastAsia="lv-LV"/>
        </w:rPr>
        <w:t xml:space="preserve"> formātos regulāri tiek sniegti un </w:t>
      </w:r>
      <w:r w:rsidR="00A828FF" w:rsidRPr="00A828FF">
        <w:rPr>
          <w:rFonts w:ascii="Times New Roman" w:eastAsia="Arial" w:hAnsi="Times New Roman" w:cs="Times New Roman"/>
          <w:iCs/>
          <w:kern w:val="1"/>
          <w:sz w:val="24"/>
          <w:szCs w:val="24"/>
          <w:lang w:eastAsia="lv-LV"/>
        </w:rPr>
        <w:t>pārbaudīti dati ikgadējās OECD gatavotajās datu kopās, piemēram, Vides informācijas datu kopās un Reģionālās attīstības datu kopās.</w:t>
      </w:r>
    </w:p>
    <w:p w14:paraId="5BC27586" w14:textId="77777777" w:rsidR="00B51CA4" w:rsidRDefault="00DC347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Klimats</w:t>
      </w:r>
    </w:p>
    <w:p w14:paraId="4E2387B8" w14:textId="53523961" w:rsidR="00DC347A" w:rsidRPr="00DC347A" w:rsidRDefault="00DC347A" w:rsidP="00585ADB">
      <w:pPr>
        <w:widowControl w:val="0"/>
        <w:suppressAutoHyphens/>
        <w:spacing w:after="100" w:line="240" w:lineRule="auto"/>
        <w:rPr>
          <w:rFonts w:ascii="Times New Roman" w:eastAsia="Arial" w:hAnsi="Times New Roman" w:cs="Times New Roman"/>
          <w:iCs/>
          <w:kern w:val="1"/>
          <w:sz w:val="24"/>
          <w:szCs w:val="24"/>
          <w:lang w:eastAsia="lv-LV"/>
        </w:rPr>
      </w:pPr>
      <w:r w:rsidRPr="00DC347A">
        <w:rPr>
          <w:rFonts w:ascii="Times New Roman" w:eastAsia="Arial" w:hAnsi="Times New Roman" w:cs="Times New Roman"/>
          <w:iCs/>
          <w:kern w:val="1"/>
          <w:sz w:val="24"/>
          <w:szCs w:val="24"/>
          <w:lang w:eastAsia="lv-LV"/>
        </w:rPr>
        <w:t>Kl</w:t>
      </w:r>
      <w:r>
        <w:rPr>
          <w:rFonts w:ascii="Times New Roman" w:eastAsia="Arial" w:hAnsi="Times New Roman" w:cs="Times New Roman"/>
          <w:iCs/>
          <w:kern w:val="1"/>
          <w:sz w:val="24"/>
          <w:szCs w:val="24"/>
          <w:lang w:eastAsia="lv-LV"/>
        </w:rPr>
        <w:t>imata un enerģētikas ministrija</w:t>
      </w:r>
      <w:r w:rsidR="007C11DE">
        <w:rPr>
          <w:rFonts w:ascii="Times New Roman" w:eastAsia="Arial" w:hAnsi="Times New Roman" w:cs="Times New Roman"/>
          <w:iCs/>
          <w:kern w:val="1"/>
          <w:sz w:val="24"/>
          <w:szCs w:val="24"/>
          <w:lang w:eastAsia="lv-LV"/>
        </w:rPr>
        <w:t xml:space="preserve"> (KEM)</w:t>
      </w:r>
      <w:r w:rsidRPr="00DC347A">
        <w:rPr>
          <w:rFonts w:ascii="Times New Roman" w:eastAsia="Arial" w:hAnsi="Times New Roman" w:cs="Times New Roman"/>
          <w:iCs/>
          <w:kern w:val="1"/>
          <w:sz w:val="24"/>
          <w:szCs w:val="24"/>
          <w:lang w:eastAsia="lv-LV"/>
        </w:rPr>
        <w:t xml:space="preserve"> piedalījās:</w:t>
      </w:r>
    </w:p>
    <w:p w14:paraId="441A8937" w14:textId="12F43D18" w:rsidR="00DC347A" w:rsidRPr="003476B8" w:rsidRDefault="00DC347A" w:rsidP="00585ADB">
      <w:pPr>
        <w:pStyle w:val="ListParagraph"/>
        <w:widowControl w:val="0"/>
        <w:numPr>
          <w:ilvl w:val="0"/>
          <w:numId w:val="18"/>
        </w:numPr>
        <w:suppressAutoHyphens/>
        <w:spacing w:after="100" w:line="240" w:lineRule="auto"/>
        <w:contextualSpacing w:val="0"/>
        <w:jc w:val="both"/>
        <w:rPr>
          <w:rFonts w:ascii="Times New Roman" w:eastAsia="Arial" w:hAnsi="Times New Roman" w:cs="Times New Roman"/>
          <w:iCs/>
          <w:kern w:val="1"/>
          <w:sz w:val="24"/>
          <w:szCs w:val="24"/>
          <w:lang w:eastAsia="lv-LV"/>
        </w:rPr>
      </w:pPr>
      <w:r w:rsidRPr="003476B8">
        <w:rPr>
          <w:rFonts w:ascii="Times New Roman" w:eastAsia="Arial" w:hAnsi="Times New Roman" w:cs="Times New Roman"/>
          <w:iCs/>
          <w:kern w:val="1"/>
          <w:sz w:val="24"/>
          <w:szCs w:val="24"/>
          <w:lang w:eastAsia="lv-LV"/>
        </w:rPr>
        <w:t xml:space="preserve">“Starptautiskā programma par rīcību klimata jomā”– </w:t>
      </w:r>
      <w:proofErr w:type="spellStart"/>
      <w:r w:rsidRPr="003476B8">
        <w:rPr>
          <w:rFonts w:ascii="Times New Roman" w:eastAsia="Arial" w:hAnsi="Times New Roman" w:cs="Times New Roman"/>
          <w:i/>
          <w:iCs/>
          <w:kern w:val="1"/>
          <w:sz w:val="24"/>
          <w:szCs w:val="24"/>
          <w:lang w:eastAsia="lv-LV"/>
        </w:rPr>
        <w:t>International</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Programme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for</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Action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Climate</w:t>
      </w:r>
      <w:proofErr w:type="spellEnd"/>
      <w:r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
          <w:iCs/>
          <w:kern w:val="1"/>
          <w:sz w:val="24"/>
          <w:szCs w:val="24"/>
          <w:lang w:eastAsia="lv-LV"/>
        </w:rPr>
        <w:t>IPAC</w:t>
      </w:r>
      <w:r w:rsidRPr="003476B8">
        <w:rPr>
          <w:rFonts w:ascii="Times New Roman" w:eastAsia="Arial" w:hAnsi="Times New Roman" w:cs="Times New Roman"/>
          <w:iCs/>
          <w:kern w:val="1"/>
          <w:sz w:val="24"/>
          <w:szCs w:val="24"/>
          <w:lang w:eastAsia="lv-LV"/>
        </w:rPr>
        <w:t xml:space="preserve">) tehniskās ekspertu grupas (TEG) sanāksmēs, koordinējot nepieciešamo Latvijas ekspertu iesaisti dokumentu komentēšanā un viedokļu sniegšanā. Kopš 2022. gada jūlija ir notikušas 3 </w:t>
      </w:r>
      <w:r w:rsidRPr="003476B8">
        <w:rPr>
          <w:rFonts w:ascii="Times New Roman" w:eastAsia="Arial" w:hAnsi="Times New Roman" w:cs="Times New Roman"/>
          <w:i/>
          <w:iCs/>
          <w:kern w:val="1"/>
          <w:sz w:val="24"/>
          <w:szCs w:val="24"/>
          <w:lang w:eastAsia="lv-LV"/>
        </w:rPr>
        <w:t>IPAC</w:t>
      </w:r>
      <w:r w:rsidRPr="003476B8">
        <w:rPr>
          <w:rFonts w:ascii="Times New Roman" w:eastAsia="Arial" w:hAnsi="Times New Roman" w:cs="Times New Roman"/>
          <w:iCs/>
          <w:kern w:val="1"/>
          <w:sz w:val="24"/>
          <w:szCs w:val="24"/>
          <w:lang w:eastAsia="lv-LV"/>
        </w:rPr>
        <w:t xml:space="preserve"> TEG sanāksmes, kur pēdējā TEG sanāksme notika 2023.</w:t>
      </w:r>
      <w:r w:rsidR="007C11DE"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Cs/>
          <w:kern w:val="1"/>
          <w:sz w:val="24"/>
          <w:szCs w:val="24"/>
          <w:lang w:eastAsia="lv-LV"/>
        </w:rPr>
        <w:t xml:space="preserve">gada 6. jūlijā. Tika veikta dalības iemaksā </w:t>
      </w:r>
      <w:r w:rsidRPr="003476B8">
        <w:rPr>
          <w:rFonts w:ascii="Times New Roman" w:eastAsia="Arial" w:hAnsi="Times New Roman" w:cs="Times New Roman"/>
          <w:i/>
          <w:iCs/>
          <w:kern w:val="1"/>
          <w:sz w:val="24"/>
          <w:szCs w:val="24"/>
          <w:lang w:eastAsia="lv-LV"/>
        </w:rPr>
        <w:t>IPAC</w:t>
      </w:r>
      <w:r w:rsidRPr="003476B8">
        <w:rPr>
          <w:rFonts w:ascii="Times New Roman" w:eastAsia="Arial" w:hAnsi="Times New Roman" w:cs="Times New Roman"/>
          <w:iCs/>
          <w:kern w:val="1"/>
          <w:sz w:val="24"/>
          <w:szCs w:val="24"/>
          <w:lang w:eastAsia="lv-LV"/>
        </w:rPr>
        <w:t xml:space="preserve"> 15 000 </w:t>
      </w:r>
      <w:proofErr w:type="spellStart"/>
      <w:r w:rsidRPr="003476B8">
        <w:rPr>
          <w:rFonts w:ascii="Times New Roman" w:eastAsia="Arial" w:hAnsi="Times New Roman" w:cs="Times New Roman"/>
          <w:iCs/>
          <w:kern w:val="1"/>
          <w:sz w:val="24"/>
          <w:szCs w:val="24"/>
          <w:lang w:eastAsia="lv-LV"/>
        </w:rPr>
        <w:t>euro</w:t>
      </w:r>
      <w:proofErr w:type="spellEnd"/>
      <w:r w:rsidRPr="003476B8">
        <w:rPr>
          <w:rFonts w:ascii="Times New Roman" w:eastAsia="Arial" w:hAnsi="Times New Roman" w:cs="Times New Roman"/>
          <w:iCs/>
          <w:kern w:val="1"/>
          <w:sz w:val="24"/>
          <w:szCs w:val="24"/>
          <w:lang w:eastAsia="lv-LV"/>
        </w:rPr>
        <w:t xml:space="preserve"> apmērā par dalību 2023. gadā.</w:t>
      </w:r>
    </w:p>
    <w:p w14:paraId="490EE7FC" w14:textId="77777777" w:rsidR="00DC347A" w:rsidRPr="003476B8" w:rsidRDefault="00DC347A" w:rsidP="00585ADB">
      <w:pPr>
        <w:pStyle w:val="ListParagraph"/>
        <w:widowControl w:val="0"/>
        <w:numPr>
          <w:ilvl w:val="0"/>
          <w:numId w:val="18"/>
        </w:numPr>
        <w:suppressAutoHyphens/>
        <w:spacing w:after="100" w:line="240" w:lineRule="auto"/>
        <w:contextualSpacing w:val="0"/>
        <w:jc w:val="both"/>
        <w:rPr>
          <w:rFonts w:ascii="Times New Roman" w:eastAsia="Arial" w:hAnsi="Times New Roman" w:cs="Times New Roman"/>
          <w:iCs/>
          <w:kern w:val="1"/>
          <w:sz w:val="24"/>
          <w:szCs w:val="24"/>
          <w:lang w:eastAsia="lv-LV"/>
        </w:rPr>
      </w:pPr>
      <w:r w:rsidRPr="0015560D">
        <w:rPr>
          <w:rFonts w:ascii="Times New Roman" w:eastAsia="Arial" w:hAnsi="Times New Roman" w:cs="Times New Roman"/>
          <w:iCs/>
          <w:kern w:val="1"/>
          <w:sz w:val="24"/>
          <w:szCs w:val="24"/>
          <w:lang w:eastAsia="lv-LV"/>
        </w:rPr>
        <w:t>Horizontālā projekta “</w:t>
      </w:r>
      <w:r w:rsidRPr="0015560D">
        <w:rPr>
          <w:rFonts w:ascii="Times New Roman" w:eastAsia="Arial" w:hAnsi="Times New Roman" w:cs="Times New Roman"/>
          <w:i/>
          <w:iCs/>
          <w:kern w:val="1"/>
          <w:sz w:val="24"/>
          <w:szCs w:val="24"/>
          <w:lang w:eastAsia="lv-LV"/>
        </w:rPr>
        <w:t>NET ZERO+</w:t>
      </w:r>
      <w:r w:rsidRPr="0015560D">
        <w:rPr>
          <w:rFonts w:ascii="Times New Roman" w:eastAsia="Arial" w:hAnsi="Times New Roman" w:cs="Times New Roman"/>
          <w:iCs/>
          <w:kern w:val="1"/>
          <w:sz w:val="24"/>
          <w:szCs w:val="24"/>
          <w:lang w:eastAsia="lv-LV"/>
        </w:rPr>
        <w:t>”</w:t>
      </w:r>
      <w:r w:rsidRPr="003476B8">
        <w:rPr>
          <w:rFonts w:ascii="Times New Roman" w:eastAsia="Arial" w:hAnsi="Times New Roman" w:cs="Times New Roman"/>
          <w:iCs/>
          <w:kern w:val="1"/>
          <w:sz w:val="24"/>
          <w:szCs w:val="24"/>
          <w:lang w:eastAsia="lv-LV"/>
        </w:rPr>
        <w:t xml:space="preserve"> Līderības grupas komitejas (</w:t>
      </w:r>
      <w:r w:rsidRPr="003476B8">
        <w:rPr>
          <w:rFonts w:ascii="Times New Roman" w:eastAsia="Arial" w:hAnsi="Times New Roman" w:cs="Times New Roman"/>
          <w:i/>
          <w:iCs/>
          <w:kern w:val="1"/>
          <w:sz w:val="24"/>
          <w:szCs w:val="24"/>
          <w:lang w:eastAsia="lv-LV"/>
        </w:rPr>
        <w:t>CLG</w:t>
      </w:r>
      <w:r w:rsidRPr="003476B8">
        <w:rPr>
          <w:rFonts w:ascii="Times New Roman" w:eastAsia="Arial" w:hAnsi="Times New Roman" w:cs="Times New Roman"/>
          <w:iCs/>
          <w:kern w:val="1"/>
          <w:sz w:val="24"/>
          <w:szCs w:val="24"/>
          <w:lang w:eastAsia="lv-LV"/>
        </w:rPr>
        <w:t>)  sanāksmēs, kur tiek iegūta informācija par esošām aktualitātēm. Kopš 2022. gada jūlija ir notikušas 2 Horizontālā projekta “</w:t>
      </w:r>
      <w:r w:rsidRPr="003476B8">
        <w:rPr>
          <w:rFonts w:ascii="Times New Roman" w:eastAsia="Arial" w:hAnsi="Times New Roman" w:cs="Times New Roman"/>
          <w:i/>
          <w:iCs/>
          <w:kern w:val="1"/>
          <w:sz w:val="24"/>
          <w:szCs w:val="24"/>
          <w:lang w:eastAsia="lv-LV"/>
        </w:rPr>
        <w:t>NET ZERO+</w:t>
      </w:r>
      <w:r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
          <w:iCs/>
          <w:kern w:val="1"/>
          <w:sz w:val="24"/>
          <w:szCs w:val="24"/>
          <w:lang w:eastAsia="lv-LV"/>
        </w:rPr>
        <w:t>CLG</w:t>
      </w:r>
      <w:r w:rsidRPr="003476B8">
        <w:rPr>
          <w:rFonts w:ascii="Times New Roman" w:eastAsia="Arial" w:hAnsi="Times New Roman" w:cs="Times New Roman"/>
          <w:iCs/>
          <w:kern w:val="1"/>
          <w:sz w:val="24"/>
          <w:szCs w:val="24"/>
          <w:lang w:eastAsia="lv-LV"/>
        </w:rPr>
        <w:t xml:space="preserve"> sanāksmes, no kurām pēdējā sanāksme notika 2023. gada 7. martā.</w:t>
      </w:r>
    </w:p>
    <w:p w14:paraId="5BE682B1" w14:textId="2D2D4939" w:rsidR="00DC347A" w:rsidRPr="003476B8" w:rsidRDefault="00DC347A" w:rsidP="00585ADB">
      <w:pPr>
        <w:pStyle w:val="ListParagraph"/>
        <w:widowControl w:val="0"/>
        <w:numPr>
          <w:ilvl w:val="0"/>
          <w:numId w:val="18"/>
        </w:numPr>
        <w:suppressAutoHyphens/>
        <w:spacing w:after="100" w:line="240" w:lineRule="auto"/>
        <w:contextualSpacing w:val="0"/>
        <w:jc w:val="both"/>
        <w:rPr>
          <w:rFonts w:ascii="Times New Roman" w:eastAsia="Arial" w:hAnsi="Times New Roman" w:cs="Times New Roman"/>
          <w:iCs/>
          <w:kern w:val="1"/>
          <w:sz w:val="24"/>
          <w:szCs w:val="24"/>
          <w:lang w:eastAsia="lv-LV"/>
        </w:rPr>
      </w:pPr>
      <w:r w:rsidRPr="003476B8">
        <w:rPr>
          <w:rFonts w:ascii="Times New Roman" w:eastAsia="Arial" w:hAnsi="Times New Roman" w:cs="Times New Roman"/>
          <w:iCs/>
          <w:kern w:val="1"/>
          <w:sz w:val="24"/>
          <w:szCs w:val="24"/>
          <w:lang w:eastAsia="lv-LV"/>
        </w:rPr>
        <w:t>“Iniciatīvas ietvars par oglekļa mazināšanas pieejām” (</w:t>
      </w:r>
      <w:proofErr w:type="spellStart"/>
      <w:r w:rsidRPr="003476B8">
        <w:rPr>
          <w:rFonts w:ascii="Times New Roman" w:eastAsia="Arial" w:hAnsi="Times New Roman" w:cs="Times New Roman"/>
          <w:i/>
          <w:iCs/>
          <w:kern w:val="1"/>
          <w:sz w:val="24"/>
          <w:szCs w:val="24"/>
          <w:lang w:eastAsia="lv-LV"/>
        </w:rPr>
        <w:t>Inclusive</w:t>
      </w:r>
      <w:proofErr w:type="spellEnd"/>
      <w:r w:rsidRPr="003476B8">
        <w:rPr>
          <w:rFonts w:ascii="Times New Roman" w:eastAsia="Arial" w:hAnsi="Times New Roman" w:cs="Times New Roman"/>
          <w:i/>
          <w:iCs/>
          <w:kern w:val="1"/>
          <w:sz w:val="24"/>
          <w:szCs w:val="24"/>
          <w:lang w:eastAsia="lv-LV"/>
        </w:rPr>
        <w:t xml:space="preserve"> Forum </w:t>
      </w:r>
      <w:proofErr w:type="spellStart"/>
      <w:r w:rsidRPr="003476B8">
        <w:rPr>
          <w:rFonts w:ascii="Times New Roman" w:eastAsia="Arial" w:hAnsi="Times New Roman" w:cs="Times New Roman"/>
          <w:i/>
          <w:iCs/>
          <w:kern w:val="1"/>
          <w:sz w:val="24"/>
          <w:szCs w:val="24"/>
          <w:lang w:eastAsia="lv-LV"/>
        </w:rPr>
        <w:t>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Carbon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Mitigation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Approaches</w:t>
      </w:r>
      <w:proofErr w:type="spellEnd"/>
      <w:r w:rsidRPr="003476B8">
        <w:rPr>
          <w:rFonts w:ascii="Times New Roman" w:eastAsia="Arial" w:hAnsi="Times New Roman" w:cs="Times New Roman"/>
          <w:i/>
          <w:iCs/>
          <w:kern w:val="1"/>
          <w:sz w:val="24"/>
          <w:szCs w:val="24"/>
          <w:lang w:eastAsia="lv-LV"/>
        </w:rPr>
        <w:t>, IFCMA</w:t>
      </w:r>
      <w:r w:rsidRPr="003476B8">
        <w:rPr>
          <w:rFonts w:ascii="Times New Roman" w:eastAsia="Arial" w:hAnsi="Times New Roman" w:cs="Times New Roman"/>
          <w:iCs/>
          <w:kern w:val="1"/>
          <w:sz w:val="24"/>
          <w:szCs w:val="24"/>
          <w:lang w:eastAsia="lv-LV"/>
        </w:rPr>
        <w:t xml:space="preserve">) iniciatīvas sākuma posmā, sekojot attīstības procesiem, ņemot vērā </w:t>
      </w:r>
      <w:r w:rsidRPr="00015D75">
        <w:rPr>
          <w:rFonts w:ascii="Times New Roman" w:eastAsia="Arial" w:hAnsi="Times New Roman" w:cs="Times New Roman"/>
          <w:i/>
          <w:iCs/>
          <w:kern w:val="1"/>
          <w:sz w:val="24"/>
          <w:szCs w:val="24"/>
          <w:lang w:eastAsia="lv-LV"/>
        </w:rPr>
        <w:t>IFCMA</w:t>
      </w:r>
      <w:r w:rsidRPr="003476B8">
        <w:rPr>
          <w:rFonts w:ascii="Times New Roman" w:eastAsia="Arial" w:hAnsi="Times New Roman" w:cs="Times New Roman"/>
          <w:iCs/>
          <w:kern w:val="1"/>
          <w:sz w:val="24"/>
          <w:szCs w:val="24"/>
          <w:lang w:eastAsia="lv-LV"/>
        </w:rPr>
        <w:t xml:space="preserve"> uzstādītos mērķus un plānotos pasākumus un rezultātus. Atklāšanas sanāksme notika 2023. gada 9.–10. februārī. Tajā KEM eksperti piedalījās gan klātienē Latvijas delegācijas sastāvā, gan neklātienē. 2023. gada </w:t>
      </w:r>
      <w:r w:rsidR="00910A7A" w:rsidRPr="003476B8">
        <w:rPr>
          <w:rFonts w:ascii="Times New Roman" w:eastAsia="Arial" w:hAnsi="Times New Roman" w:cs="Times New Roman"/>
          <w:iCs/>
          <w:kern w:val="1"/>
          <w:sz w:val="24"/>
          <w:szCs w:val="24"/>
          <w:lang w:eastAsia="lv-LV"/>
        </w:rPr>
        <w:t xml:space="preserve">19.–20. jūnijā </w:t>
      </w:r>
      <w:r w:rsidRPr="003476B8">
        <w:rPr>
          <w:rFonts w:ascii="Times New Roman" w:eastAsia="Arial" w:hAnsi="Times New Roman" w:cs="Times New Roman"/>
          <w:iCs/>
          <w:kern w:val="1"/>
          <w:sz w:val="24"/>
          <w:szCs w:val="24"/>
          <w:lang w:eastAsia="lv-LV"/>
        </w:rPr>
        <w:t xml:space="preserve">notikusi pirmā </w:t>
      </w:r>
      <w:r w:rsidRPr="003476B8">
        <w:rPr>
          <w:rFonts w:ascii="Times New Roman" w:eastAsia="Arial" w:hAnsi="Times New Roman" w:cs="Times New Roman"/>
          <w:i/>
          <w:iCs/>
          <w:kern w:val="1"/>
          <w:sz w:val="24"/>
          <w:szCs w:val="24"/>
          <w:lang w:eastAsia="lv-LV"/>
        </w:rPr>
        <w:t>IFCMA</w:t>
      </w:r>
      <w:r w:rsidRPr="003476B8">
        <w:rPr>
          <w:rFonts w:ascii="Times New Roman" w:eastAsia="Arial" w:hAnsi="Times New Roman" w:cs="Times New Roman"/>
          <w:iCs/>
          <w:kern w:val="1"/>
          <w:sz w:val="24"/>
          <w:szCs w:val="24"/>
          <w:lang w:eastAsia="lv-LV"/>
        </w:rPr>
        <w:t xml:space="preserve"> </w:t>
      </w:r>
      <w:r w:rsidR="00910A7A">
        <w:rPr>
          <w:rFonts w:ascii="Times New Roman" w:eastAsia="Arial" w:hAnsi="Times New Roman" w:cs="Times New Roman"/>
          <w:iCs/>
          <w:kern w:val="1"/>
          <w:sz w:val="24"/>
          <w:szCs w:val="24"/>
          <w:lang w:eastAsia="lv-LV"/>
        </w:rPr>
        <w:t>tehniskā līmeņa grupas sanāksme</w:t>
      </w:r>
      <w:r w:rsidRPr="003476B8">
        <w:rPr>
          <w:rFonts w:ascii="Times New Roman" w:eastAsia="Arial" w:hAnsi="Times New Roman" w:cs="Times New Roman"/>
          <w:iCs/>
          <w:kern w:val="1"/>
          <w:sz w:val="24"/>
          <w:szCs w:val="24"/>
          <w:lang w:eastAsia="lv-LV"/>
        </w:rPr>
        <w:t>.</w:t>
      </w:r>
    </w:p>
    <w:p w14:paraId="35309977" w14:textId="77777777" w:rsidR="00DC347A" w:rsidRPr="003476B8" w:rsidRDefault="00DC347A" w:rsidP="00585ADB">
      <w:pPr>
        <w:pStyle w:val="ListParagraph"/>
        <w:widowControl w:val="0"/>
        <w:numPr>
          <w:ilvl w:val="0"/>
          <w:numId w:val="18"/>
        </w:numPr>
        <w:suppressAutoHyphens/>
        <w:spacing w:after="100" w:line="240" w:lineRule="auto"/>
        <w:contextualSpacing w:val="0"/>
        <w:jc w:val="both"/>
        <w:rPr>
          <w:rFonts w:ascii="Times New Roman" w:eastAsia="Arial" w:hAnsi="Times New Roman" w:cs="Times New Roman"/>
          <w:kern w:val="1"/>
          <w:sz w:val="24"/>
          <w:szCs w:val="24"/>
          <w:lang w:eastAsia="lv-LV"/>
        </w:rPr>
      </w:pPr>
      <w:r w:rsidRPr="003476B8">
        <w:rPr>
          <w:rFonts w:ascii="Times New Roman" w:eastAsia="Arial" w:hAnsi="Times New Roman" w:cs="Times New Roman"/>
          <w:iCs/>
          <w:kern w:val="1"/>
          <w:sz w:val="24"/>
          <w:szCs w:val="24"/>
          <w:lang w:eastAsia="lv-LV"/>
        </w:rPr>
        <w:t xml:space="preserve">OECD sagatavoto ziņojumu un pētījumu komentēšanā, piemēram, OECD Ekonomikas pārskata projekts par ES un Eirozonu, </w:t>
      </w:r>
      <w:r w:rsidRPr="003476B8">
        <w:rPr>
          <w:rFonts w:ascii="Times New Roman" w:eastAsia="Arial" w:hAnsi="Times New Roman" w:cs="Times New Roman"/>
          <w:kern w:val="1"/>
          <w:sz w:val="24"/>
          <w:szCs w:val="24"/>
          <w:lang w:eastAsia="en-US"/>
        </w:rPr>
        <w:t>OECD ziņojums</w:t>
      </w:r>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Agricultural</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support</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and</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climate</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change</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mitigation</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Modelling</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reform</w:t>
      </w:r>
      <w:proofErr w:type="spellEnd"/>
      <w:r w:rsidRPr="003476B8">
        <w:rPr>
          <w:rFonts w:ascii="Times New Roman" w:eastAsia="Arial" w:hAnsi="Times New Roman" w:cs="Times New Roman"/>
          <w:i/>
          <w:kern w:val="1"/>
          <w:sz w:val="24"/>
          <w:szCs w:val="24"/>
          <w:lang w:eastAsia="en-US"/>
        </w:rPr>
        <w:t xml:space="preserve"> </w:t>
      </w:r>
      <w:proofErr w:type="spellStart"/>
      <w:r w:rsidRPr="003476B8">
        <w:rPr>
          <w:rFonts w:ascii="Times New Roman" w:eastAsia="Arial" w:hAnsi="Times New Roman" w:cs="Times New Roman"/>
          <w:i/>
          <w:kern w:val="1"/>
          <w:sz w:val="24"/>
          <w:szCs w:val="24"/>
          <w:lang w:eastAsia="en-US"/>
        </w:rPr>
        <w:t>options</w:t>
      </w:r>
      <w:proofErr w:type="spellEnd"/>
      <w:r w:rsidRPr="003476B8">
        <w:rPr>
          <w:rFonts w:ascii="Times New Roman" w:eastAsia="Arial" w:hAnsi="Times New Roman" w:cs="Times New Roman"/>
          <w:i/>
          <w:kern w:val="1"/>
          <w:sz w:val="24"/>
          <w:szCs w:val="24"/>
          <w:lang w:eastAsia="en-US"/>
        </w:rPr>
        <w:t>”</w:t>
      </w:r>
      <w:r w:rsidRPr="003476B8">
        <w:rPr>
          <w:rFonts w:ascii="Times New Roman" w:eastAsia="Arial" w:hAnsi="Times New Roman" w:cs="Times New Roman"/>
          <w:kern w:val="1"/>
          <w:sz w:val="24"/>
          <w:szCs w:val="24"/>
          <w:lang w:eastAsia="en-US"/>
        </w:rPr>
        <w:t>,</w:t>
      </w:r>
      <w:r w:rsidRPr="003476B8">
        <w:rPr>
          <w:rFonts w:ascii="Times New Roman" w:eastAsia="Arial" w:hAnsi="Times New Roman" w:cs="Times New Roman"/>
          <w:i/>
          <w:iCs/>
          <w:kern w:val="1"/>
          <w:sz w:val="24"/>
          <w:szCs w:val="24"/>
          <w:lang w:eastAsia="en-US"/>
        </w:rPr>
        <w:t xml:space="preserve"> </w:t>
      </w:r>
      <w:r w:rsidRPr="003476B8">
        <w:rPr>
          <w:rFonts w:ascii="Times New Roman" w:eastAsia="Arial" w:hAnsi="Times New Roman" w:cs="Times New Roman"/>
          <w:kern w:val="1"/>
          <w:sz w:val="24"/>
          <w:szCs w:val="24"/>
          <w:lang w:eastAsia="en-US"/>
        </w:rPr>
        <w:t>OECD pārskats par Īriju, EPOC mandāta projekts un citi.</w:t>
      </w:r>
    </w:p>
    <w:p w14:paraId="4F2C6E1F" w14:textId="77777777" w:rsidR="004676C2" w:rsidRPr="00FA704A" w:rsidRDefault="004676C2" w:rsidP="00585ADB">
      <w:pPr>
        <w:spacing w:after="100" w:line="240" w:lineRule="auto"/>
        <w:jc w:val="both"/>
        <w:rPr>
          <w:rFonts w:ascii="Times New Roman" w:hAnsi="Times New Roman" w:cs="Times New Roman"/>
          <w:b/>
          <w:sz w:val="24"/>
          <w:szCs w:val="24"/>
        </w:rPr>
      </w:pPr>
      <w:r w:rsidRPr="00FA704A">
        <w:rPr>
          <w:rFonts w:ascii="Times New Roman" w:hAnsi="Times New Roman" w:cs="Times New Roman"/>
          <w:b/>
          <w:sz w:val="24"/>
          <w:szCs w:val="24"/>
        </w:rPr>
        <w:t>Izglītība</w:t>
      </w:r>
    </w:p>
    <w:p w14:paraId="76898C7A" w14:textId="1396345C" w:rsidR="001B7202" w:rsidRDefault="0082066E"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A01B8D">
        <w:rPr>
          <w:rFonts w:ascii="Times New Roman" w:hAnsi="Times New Roman" w:cs="Times New Roman"/>
          <w:sz w:val="24"/>
          <w:szCs w:val="24"/>
        </w:rPr>
        <w:t xml:space="preserve">Kopš 2000. gada Latvija piedalās OECD PISA (Starptautiskā skolēnu novērtēšanas programma) pētījumos, kas notiek reizi 3 gados (pēc PISA 2025 pētījuma – reizi 4 </w:t>
      </w:r>
      <w:proofErr w:type="spellStart"/>
      <w:r w:rsidRPr="00A01B8D">
        <w:rPr>
          <w:rFonts w:ascii="Times New Roman" w:hAnsi="Times New Roman" w:cs="Times New Roman"/>
          <w:sz w:val="24"/>
          <w:szCs w:val="24"/>
        </w:rPr>
        <w:lastRenderedPageBreak/>
        <w:t>gados).</w:t>
      </w:r>
      <w:r w:rsidR="001B7202" w:rsidRPr="001B7202">
        <w:rPr>
          <w:rFonts w:ascii="Times New Roman" w:eastAsia="Arial" w:hAnsi="Times New Roman" w:cs="Times New Roman"/>
          <w:kern w:val="1"/>
          <w:sz w:val="24"/>
          <w:szCs w:val="24"/>
          <w:lang w:eastAsia="lv-LV"/>
        </w:rPr>
        <w:t>OECD</w:t>
      </w:r>
      <w:proofErr w:type="spellEnd"/>
      <w:r w:rsidR="001B7202" w:rsidRPr="001B7202">
        <w:rPr>
          <w:rFonts w:ascii="Times New Roman" w:eastAsia="Arial" w:hAnsi="Times New Roman" w:cs="Times New Roman"/>
          <w:kern w:val="1"/>
          <w:sz w:val="24"/>
          <w:szCs w:val="24"/>
          <w:lang w:eastAsia="lv-LV"/>
        </w:rPr>
        <w:t xml:space="preserve"> PISA pētījumi dod iespēju novērtēt matemātikas, </w:t>
      </w:r>
      <w:proofErr w:type="spellStart"/>
      <w:r w:rsidR="001B7202" w:rsidRPr="001B7202">
        <w:rPr>
          <w:rFonts w:ascii="Times New Roman" w:eastAsia="Arial" w:hAnsi="Times New Roman" w:cs="Times New Roman"/>
          <w:kern w:val="1"/>
          <w:sz w:val="24"/>
          <w:szCs w:val="24"/>
          <w:lang w:eastAsia="lv-LV"/>
        </w:rPr>
        <w:t>lasītpratības</w:t>
      </w:r>
      <w:proofErr w:type="spellEnd"/>
      <w:r w:rsidR="001B7202" w:rsidRPr="001B7202">
        <w:rPr>
          <w:rFonts w:ascii="Times New Roman" w:eastAsia="Arial" w:hAnsi="Times New Roman" w:cs="Times New Roman"/>
          <w:kern w:val="1"/>
          <w:sz w:val="24"/>
          <w:szCs w:val="24"/>
          <w:lang w:eastAsia="lv-LV"/>
        </w:rPr>
        <w:t xml:space="preserve"> un dabaszinātņu izglītības kvalitātes līmeni 15-gadīgo skolēnu vidū, salīdzinājumā ar citām pasaules valstīm, kā arī to ietekmējošos faktorus. </w:t>
      </w:r>
      <w:r w:rsidR="001B7202" w:rsidRPr="001B7202">
        <w:rPr>
          <w:rFonts w:ascii="Times New Roman" w:eastAsia="Arial" w:hAnsi="Times New Roman" w:cs="Times New Roman"/>
          <w:bCs/>
          <w:kern w:val="1"/>
          <w:sz w:val="24"/>
          <w:szCs w:val="24"/>
          <w:lang w:eastAsia="lv-LV"/>
        </w:rPr>
        <w:t xml:space="preserve">Nodrošināta Latvijas dalība OECD </w:t>
      </w:r>
      <w:r w:rsidR="001B7202" w:rsidRPr="00015D75">
        <w:rPr>
          <w:rFonts w:ascii="Times New Roman" w:eastAsia="Arial" w:hAnsi="Times New Roman" w:cs="Times New Roman"/>
          <w:bCs/>
          <w:i/>
          <w:kern w:val="1"/>
          <w:sz w:val="24"/>
          <w:szCs w:val="24"/>
          <w:lang w:eastAsia="lv-LV"/>
        </w:rPr>
        <w:t>PISA</w:t>
      </w:r>
      <w:r w:rsidR="001B7202" w:rsidRPr="001B7202">
        <w:rPr>
          <w:rFonts w:ascii="Times New Roman" w:eastAsia="Arial" w:hAnsi="Times New Roman" w:cs="Times New Roman"/>
          <w:bCs/>
          <w:kern w:val="1"/>
          <w:sz w:val="24"/>
          <w:szCs w:val="24"/>
          <w:lang w:eastAsia="lv-LV"/>
        </w:rPr>
        <w:t xml:space="preserve"> 2022 pētījumā, kurā piedalās 81 pasaules valsts/ekonomika. Papildus kā inovatīvā tēma tika mērīts arī skolēnu radošums. </w:t>
      </w:r>
      <w:r w:rsidR="001B7202" w:rsidRPr="00015D75">
        <w:rPr>
          <w:rFonts w:ascii="Times New Roman" w:eastAsia="Arial" w:hAnsi="Times New Roman" w:cs="Times New Roman"/>
          <w:bCs/>
          <w:i/>
          <w:kern w:val="1"/>
          <w:sz w:val="24"/>
          <w:szCs w:val="24"/>
          <w:lang w:eastAsia="lv-LV"/>
        </w:rPr>
        <w:t>PISA</w:t>
      </w:r>
      <w:r w:rsidR="001B7202" w:rsidRPr="001B7202">
        <w:rPr>
          <w:rFonts w:ascii="Times New Roman" w:eastAsia="Arial" w:hAnsi="Times New Roman" w:cs="Times New Roman"/>
          <w:bCs/>
          <w:kern w:val="1"/>
          <w:sz w:val="24"/>
          <w:szCs w:val="24"/>
          <w:lang w:eastAsia="lv-LV"/>
        </w:rPr>
        <w:t xml:space="preserve"> 2022 pirmie rezultāti tiks paziņoti 2023.</w:t>
      </w:r>
      <w:r w:rsidR="001B7202">
        <w:rPr>
          <w:rFonts w:ascii="Times New Roman" w:eastAsia="Arial" w:hAnsi="Times New Roman" w:cs="Times New Roman"/>
          <w:bCs/>
          <w:kern w:val="1"/>
          <w:sz w:val="24"/>
          <w:szCs w:val="24"/>
          <w:lang w:eastAsia="lv-LV"/>
        </w:rPr>
        <w:t> </w:t>
      </w:r>
      <w:r w:rsidR="001B7202" w:rsidRPr="001B7202">
        <w:rPr>
          <w:rFonts w:ascii="Times New Roman" w:eastAsia="Arial" w:hAnsi="Times New Roman" w:cs="Times New Roman"/>
          <w:bCs/>
          <w:kern w:val="1"/>
          <w:sz w:val="24"/>
          <w:szCs w:val="24"/>
          <w:lang w:eastAsia="lv-LV"/>
        </w:rPr>
        <w:t>gada 5.</w:t>
      </w:r>
      <w:r w:rsidR="001B7202">
        <w:rPr>
          <w:rFonts w:ascii="Times New Roman" w:eastAsia="Arial" w:hAnsi="Times New Roman" w:cs="Times New Roman"/>
          <w:bCs/>
          <w:kern w:val="1"/>
          <w:sz w:val="24"/>
          <w:szCs w:val="24"/>
          <w:lang w:eastAsia="lv-LV"/>
        </w:rPr>
        <w:t> </w:t>
      </w:r>
      <w:r w:rsidR="001B7202" w:rsidRPr="001B7202">
        <w:rPr>
          <w:rFonts w:ascii="Times New Roman" w:eastAsia="Arial" w:hAnsi="Times New Roman" w:cs="Times New Roman"/>
          <w:bCs/>
          <w:kern w:val="1"/>
          <w:sz w:val="24"/>
          <w:szCs w:val="24"/>
          <w:lang w:eastAsia="lv-LV"/>
        </w:rPr>
        <w:t xml:space="preserve">decembrī. </w:t>
      </w:r>
      <w:r w:rsidR="001B7202" w:rsidRPr="001B7202">
        <w:rPr>
          <w:rFonts w:ascii="Times New Roman" w:eastAsia="Arial" w:hAnsi="Times New Roman" w:cs="Times New Roman"/>
          <w:kern w:val="1"/>
          <w:sz w:val="24"/>
          <w:szCs w:val="24"/>
          <w:lang w:eastAsia="lv-LV"/>
        </w:rPr>
        <w:t xml:space="preserve">Nākamais </w:t>
      </w:r>
      <w:r w:rsidR="001B7202" w:rsidRPr="00015D75">
        <w:rPr>
          <w:rFonts w:ascii="Times New Roman" w:eastAsia="Arial" w:hAnsi="Times New Roman" w:cs="Times New Roman"/>
          <w:i/>
          <w:kern w:val="1"/>
          <w:sz w:val="24"/>
          <w:szCs w:val="24"/>
          <w:lang w:eastAsia="lv-LV"/>
        </w:rPr>
        <w:t>PISA</w:t>
      </w:r>
      <w:r w:rsidR="001B7202" w:rsidRPr="001B7202">
        <w:rPr>
          <w:rFonts w:ascii="Times New Roman" w:eastAsia="Arial" w:hAnsi="Times New Roman" w:cs="Times New Roman"/>
          <w:kern w:val="1"/>
          <w:sz w:val="24"/>
          <w:szCs w:val="24"/>
          <w:lang w:eastAsia="lv-LV"/>
        </w:rPr>
        <w:t xml:space="preserve"> pētījums būs </w:t>
      </w:r>
      <w:r w:rsidR="001B7202" w:rsidRPr="00015D75">
        <w:rPr>
          <w:rFonts w:ascii="Times New Roman" w:eastAsia="Arial" w:hAnsi="Times New Roman" w:cs="Times New Roman"/>
          <w:i/>
          <w:kern w:val="1"/>
          <w:sz w:val="24"/>
          <w:szCs w:val="24"/>
          <w:lang w:eastAsia="lv-LV"/>
        </w:rPr>
        <w:t>PISA</w:t>
      </w:r>
      <w:r w:rsidR="001B7202" w:rsidRPr="001B7202">
        <w:rPr>
          <w:rFonts w:ascii="Times New Roman" w:eastAsia="Arial" w:hAnsi="Times New Roman" w:cs="Times New Roman"/>
          <w:kern w:val="1"/>
          <w:sz w:val="24"/>
          <w:szCs w:val="24"/>
          <w:lang w:eastAsia="lv-LV"/>
        </w:rPr>
        <w:t xml:space="preserve"> 2025, </w:t>
      </w:r>
      <w:r w:rsidR="00910A7A">
        <w:rPr>
          <w:rFonts w:ascii="Times New Roman" w:eastAsia="Arial" w:hAnsi="Times New Roman" w:cs="Times New Roman"/>
          <w:kern w:val="1"/>
          <w:sz w:val="24"/>
          <w:szCs w:val="24"/>
          <w:lang w:eastAsia="lv-LV"/>
        </w:rPr>
        <w:t xml:space="preserve">kura </w:t>
      </w:r>
      <w:r w:rsidR="001B7202" w:rsidRPr="001B7202">
        <w:rPr>
          <w:rFonts w:ascii="Times New Roman" w:eastAsia="Arial" w:hAnsi="Times New Roman" w:cs="Times New Roman"/>
          <w:kern w:val="1"/>
          <w:sz w:val="24"/>
          <w:szCs w:val="24"/>
          <w:lang w:eastAsia="lv-LV"/>
        </w:rPr>
        <w:t>plānotā inovatīvā tēma būs mācīšanās digitālā vidē un datu iegūšana notiks 2025.</w:t>
      </w:r>
      <w:r w:rsidR="001B7202">
        <w:rPr>
          <w:rFonts w:ascii="Times New Roman" w:eastAsia="Arial" w:hAnsi="Times New Roman" w:cs="Times New Roman"/>
          <w:kern w:val="1"/>
          <w:sz w:val="24"/>
          <w:szCs w:val="24"/>
          <w:lang w:eastAsia="lv-LV"/>
        </w:rPr>
        <w:t> </w:t>
      </w:r>
      <w:r w:rsidR="001B7202" w:rsidRPr="001B7202">
        <w:rPr>
          <w:rFonts w:ascii="Times New Roman" w:eastAsia="Arial" w:hAnsi="Times New Roman" w:cs="Times New Roman"/>
          <w:kern w:val="1"/>
          <w:sz w:val="24"/>
          <w:szCs w:val="24"/>
          <w:lang w:eastAsia="lv-LV"/>
        </w:rPr>
        <w:t xml:space="preserve">gadā. </w:t>
      </w:r>
    </w:p>
    <w:p w14:paraId="296CBE54" w14:textId="4D48A541" w:rsidR="001B7202" w:rsidRDefault="001B7202" w:rsidP="00585ADB">
      <w:pPr>
        <w:widowControl w:val="0"/>
        <w:suppressAutoHyphens/>
        <w:spacing w:after="100" w:line="240" w:lineRule="auto"/>
        <w:jc w:val="both"/>
        <w:rPr>
          <w:rFonts w:ascii="Times New Roman" w:eastAsia="Calibri" w:hAnsi="Times New Roman" w:cs="Times New Roman"/>
          <w:sz w:val="24"/>
          <w:szCs w:val="24"/>
          <w:lang w:eastAsia="lv-LV"/>
        </w:rPr>
      </w:pPr>
      <w:r w:rsidRPr="001B7202">
        <w:rPr>
          <w:rFonts w:ascii="Times New Roman" w:eastAsia="Arial" w:hAnsi="Times New Roman" w:cs="Times New Roman"/>
          <w:bCs/>
          <w:kern w:val="1"/>
          <w:sz w:val="24"/>
          <w:szCs w:val="24"/>
          <w:lang w:eastAsia="lv-LV"/>
        </w:rPr>
        <w:t xml:space="preserve">Izglītības sistēmu indikatoru programma </w:t>
      </w:r>
      <w:r w:rsidRPr="00015D75">
        <w:rPr>
          <w:rFonts w:ascii="Times New Roman" w:eastAsia="Arial" w:hAnsi="Times New Roman" w:cs="Times New Roman"/>
          <w:bCs/>
          <w:i/>
          <w:kern w:val="1"/>
          <w:sz w:val="24"/>
          <w:szCs w:val="24"/>
          <w:lang w:eastAsia="lv-LV"/>
        </w:rPr>
        <w:t>INES</w:t>
      </w:r>
      <w:r w:rsidRPr="001B7202">
        <w:rPr>
          <w:rFonts w:ascii="Times New Roman" w:eastAsia="Arial" w:hAnsi="Times New Roman" w:cs="Times New Roman"/>
          <w:bCs/>
          <w:kern w:val="1"/>
          <w:sz w:val="24"/>
          <w:szCs w:val="24"/>
          <w:lang w:eastAsia="lv-LV"/>
        </w:rPr>
        <w:t xml:space="preserve"> ietvaros </w:t>
      </w:r>
      <w:r w:rsidRPr="001B7202">
        <w:rPr>
          <w:rFonts w:ascii="Times New Roman" w:eastAsia="Arial" w:hAnsi="Times New Roman" w:cs="Times New Roman"/>
          <w:kern w:val="1"/>
          <w:sz w:val="24"/>
          <w:szCs w:val="24"/>
          <w:lang w:eastAsia="lv-LV"/>
        </w:rPr>
        <w:t xml:space="preserve">2022. gada 5. oktobrī notika </w:t>
      </w:r>
      <w:r w:rsidRPr="001B7202">
        <w:rPr>
          <w:rFonts w:ascii="Times New Roman" w:eastAsia="Arial" w:hAnsi="Times New Roman" w:cs="Times New Roman"/>
          <w:kern w:val="1"/>
          <w:sz w:val="24"/>
          <w:szCs w:val="24"/>
          <w:u w:val="single"/>
          <w:lang w:eastAsia="lv-LV"/>
        </w:rPr>
        <w:t>OECD</w:t>
      </w:r>
      <w:r w:rsidRPr="001B7202">
        <w:rPr>
          <w:rFonts w:ascii="Times New Roman" w:eastAsia="Arial" w:hAnsi="Times New Roman" w:cs="Times New Roman"/>
          <w:b/>
          <w:kern w:val="1"/>
          <w:sz w:val="24"/>
          <w:szCs w:val="24"/>
          <w:u w:val="single"/>
          <w:lang w:eastAsia="lv-LV"/>
        </w:rPr>
        <w:t xml:space="preserve"> </w:t>
      </w:r>
      <w:r w:rsidRPr="001B7202">
        <w:rPr>
          <w:rFonts w:ascii="Times New Roman" w:eastAsia="Arial" w:hAnsi="Times New Roman" w:cs="Times New Roman"/>
          <w:bCs/>
          <w:kern w:val="1"/>
          <w:sz w:val="24"/>
          <w:szCs w:val="24"/>
          <w:u w:val="single"/>
          <w:lang w:eastAsia="lv-LV"/>
        </w:rPr>
        <w:t xml:space="preserve">izglītības pārskata </w:t>
      </w:r>
      <w:proofErr w:type="spellStart"/>
      <w:r w:rsidRPr="001B7202">
        <w:rPr>
          <w:rFonts w:ascii="Times New Roman" w:eastAsia="Arial" w:hAnsi="Times New Roman" w:cs="Times New Roman"/>
          <w:bCs/>
          <w:i/>
          <w:iCs/>
          <w:kern w:val="1"/>
          <w:sz w:val="24"/>
          <w:szCs w:val="24"/>
          <w:u w:val="single"/>
          <w:lang w:eastAsia="lv-LV"/>
        </w:rPr>
        <w:t>Education</w:t>
      </w:r>
      <w:proofErr w:type="spellEnd"/>
      <w:r w:rsidRPr="001B7202">
        <w:rPr>
          <w:rFonts w:ascii="Times New Roman" w:eastAsia="Arial" w:hAnsi="Times New Roman" w:cs="Times New Roman"/>
          <w:bCs/>
          <w:i/>
          <w:iCs/>
          <w:kern w:val="1"/>
          <w:sz w:val="24"/>
          <w:szCs w:val="24"/>
          <w:u w:val="single"/>
          <w:lang w:eastAsia="lv-LV"/>
        </w:rPr>
        <w:t xml:space="preserve"> </w:t>
      </w:r>
      <w:proofErr w:type="spellStart"/>
      <w:r w:rsidRPr="001B7202">
        <w:rPr>
          <w:rFonts w:ascii="Times New Roman" w:eastAsia="Arial" w:hAnsi="Times New Roman" w:cs="Times New Roman"/>
          <w:bCs/>
          <w:i/>
          <w:iCs/>
          <w:kern w:val="1"/>
          <w:sz w:val="24"/>
          <w:szCs w:val="24"/>
          <w:u w:val="single"/>
          <w:lang w:eastAsia="lv-LV"/>
        </w:rPr>
        <w:t>at</w:t>
      </w:r>
      <w:proofErr w:type="spellEnd"/>
      <w:r w:rsidRPr="001B7202">
        <w:rPr>
          <w:rFonts w:ascii="Times New Roman" w:eastAsia="Arial" w:hAnsi="Times New Roman" w:cs="Times New Roman"/>
          <w:bCs/>
          <w:i/>
          <w:iCs/>
          <w:kern w:val="1"/>
          <w:sz w:val="24"/>
          <w:szCs w:val="24"/>
          <w:u w:val="single"/>
          <w:lang w:eastAsia="lv-LV"/>
        </w:rPr>
        <w:t xml:space="preserve"> a </w:t>
      </w:r>
      <w:proofErr w:type="spellStart"/>
      <w:r w:rsidRPr="001B7202">
        <w:rPr>
          <w:rFonts w:ascii="Times New Roman" w:eastAsia="Arial" w:hAnsi="Times New Roman" w:cs="Times New Roman"/>
          <w:bCs/>
          <w:i/>
          <w:iCs/>
          <w:kern w:val="1"/>
          <w:sz w:val="24"/>
          <w:szCs w:val="24"/>
          <w:u w:val="single"/>
          <w:lang w:eastAsia="lv-LV"/>
        </w:rPr>
        <w:t>Glance</w:t>
      </w:r>
      <w:proofErr w:type="spellEnd"/>
      <w:r w:rsidRPr="001B7202">
        <w:rPr>
          <w:rFonts w:ascii="Times New Roman" w:eastAsia="Arial" w:hAnsi="Times New Roman" w:cs="Times New Roman"/>
          <w:bCs/>
          <w:i/>
          <w:iCs/>
          <w:kern w:val="1"/>
          <w:sz w:val="24"/>
          <w:szCs w:val="24"/>
          <w:u w:val="single"/>
          <w:lang w:eastAsia="lv-LV"/>
        </w:rPr>
        <w:t xml:space="preserve"> 2022</w:t>
      </w:r>
      <w:r w:rsidRPr="001B7202">
        <w:rPr>
          <w:rFonts w:ascii="Times New Roman" w:eastAsia="Arial" w:hAnsi="Times New Roman" w:cs="Times New Roman"/>
          <w:b/>
          <w:bCs/>
          <w:kern w:val="1"/>
          <w:sz w:val="24"/>
          <w:szCs w:val="24"/>
          <w:lang w:eastAsia="lv-LV"/>
        </w:rPr>
        <w:t xml:space="preserve"> </w:t>
      </w:r>
      <w:r w:rsidRPr="001B7202">
        <w:rPr>
          <w:rFonts w:ascii="Times New Roman" w:eastAsia="Arial" w:hAnsi="Times New Roman" w:cs="Times New Roman"/>
          <w:kern w:val="1"/>
          <w:sz w:val="24"/>
          <w:szCs w:val="24"/>
          <w:lang w:eastAsia="lv-LV"/>
        </w:rPr>
        <w:t>Latvijas datu prezentācija</w:t>
      </w:r>
      <w:r w:rsidRPr="001B7202">
        <w:rPr>
          <w:rFonts w:ascii="Times New Roman" w:eastAsia="Arial" w:hAnsi="Times New Roman" w:cs="Times New Roman"/>
          <w:b/>
          <w:bCs/>
          <w:kern w:val="1"/>
          <w:sz w:val="24"/>
          <w:szCs w:val="24"/>
          <w:lang w:eastAsia="lv-LV"/>
        </w:rPr>
        <w:t xml:space="preserve"> </w:t>
      </w:r>
      <w:r w:rsidRPr="007C11DE">
        <w:rPr>
          <w:rFonts w:ascii="Times New Roman" w:eastAsia="Arial" w:hAnsi="Times New Roman" w:cs="Times New Roman"/>
          <w:kern w:val="1"/>
          <w:sz w:val="24"/>
          <w:szCs w:val="24"/>
          <w:lang w:eastAsia="lv-LV"/>
        </w:rPr>
        <w:t xml:space="preserve">ar </w:t>
      </w:r>
      <w:r w:rsidRPr="001B7202">
        <w:rPr>
          <w:rFonts w:ascii="Times New Roman" w:eastAsia="Arial" w:hAnsi="Times New Roman" w:cs="Times New Roman"/>
          <w:kern w:val="1"/>
          <w:sz w:val="24"/>
          <w:szCs w:val="24"/>
          <w:lang w:eastAsia="lv-LV"/>
        </w:rPr>
        <w:t xml:space="preserve">OECD Izglītības un prasmju direktorāta ekspertes </w:t>
      </w:r>
      <w:r w:rsidR="00DA25E3" w:rsidRPr="001B7202">
        <w:rPr>
          <w:rFonts w:ascii="Times New Roman" w:eastAsia="Arial" w:hAnsi="Times New Roman" w:cs="Times New Roman"/>
          <w:kern w:val="1"/>
          <w:sz w:val="24"/>
          <w:szCs w:val="24"/>
          <w:lang w:eastAsia="lv-LV"/>
        </w:rPr>
        <w:t xml:space="preserve">piedalīšanos </w:t>
      </w:r>
      <w:r w:rsidR="00DA25E3">
        <w:rPr>
          <w:rFonts w:ascii="Times New Roman" w:eastAsia="Arial" w:hAnsi="Times New Roman" w:cs="Times New Roman"/>
          <w:kern w:val="1"/>
          <w:sz w:val="24"/>
          <w:szCs w:val="24"/>
          <w:lang w:eastAsia="lv-LV"/>
        </w:rPr>
        <w:t>klātienē</w:t>
      </w:r>
      <w:r w:rsidRPr="001B7202">
        <w:rPr>
          <w:rFonts w:ascii="Times New Roman" w:eastAsia="Arial" w:hAnsi="Times New Roman" w:cs="Times New Roman"/>
          <w:kern w:val="1"/>
          <w:sz w:val="24"/>
          <w:szCs w:val="24"/>
          <w:lang w:eastAsia="lv-LV"/>
        </w:rPr>
        <w:t xml:space="preserve">. Pasākumā notika IZM ekspertu un sociālo partneru (Universitāšu asociācijas, LDDK, Latvijas Studentu apvienības) </w:t>
      </w:r>
      <w:r w:rsidRPr="001B7202">
        <w:rPr>
          <w:rFonts w:ascii="Times New Roman" w:eastAsia="Arial" w:hAnsi="Times New Roman" w:cs="Times New Roman"/>
          <w:kern w:val="1"/>
          <w:sz w:val="24"/>
          <w:szCs w:val="24"/>
          <w:u w:val="single"/>
          <w:lang w:eastAsia="lv-LV"/>
        </w:rPr>
        <w:t xml:space="preserve">diskusija par </w:t>
      </w:r>
      <w:r w:rsidRPr="001B7202">
        <w:rPr>
          <w:rFonts w:ascii="Times New Roman" w:eastAsia="Arial" w:hAnsi="Times New Roman" w:cs="Times New Roman"/>
          <w:bCs/>
          <w:kern w:val="1"/>
          <w:sz w:val="24"/>
          <w:szCs w:val="24"/>
          <w:u w:val="single"/>
          <w:lang w:eastAsia="lv-LV"/>
        </w:rPr>
        <w:t>Latvijas augstākās izglītības sistēmu starptautiskā salīdzinājumā un attīstības tendencēm</w:t>
      </w:r>
      <w:r w:rsidRPr="001B7202">
        <w:rPr>
          <w:rFonts w:ascii="Times New Roman" w:eastAsia="Arial" w:hAnsi="Times New Roman" w:cs="Times New Roman"/>
          <w:bCs/>
          <w:kern w:val="1"/>
          <w:sz w:val="24"/>
          <w:szCs w:val="24"/>
          <w:lang w:eastAsia="lv-LV"/>
        </w:rPr>
        <w:t>.</w:t>
      </w:r>
      <w:r w:rsidRPr="001B7202">
        <w:rPr>
          <w:rFonts w:ascii="Times New Roman" w:eastAsia="Arial" w:hAnsi="Times New Roman" w:cs="Times New Roman"/>
          <w:b/>
          <w:bCs/>
          <w:kern w:val="1"/>
          <w:sz w:val="24"/>
          <w:szCs w:val="24"/>
          <w:lang w:eastAsia="lv-LV"/>
        </w:rPr>
        <w:t xml:space="preserve"> </w:t>
      </w:r>
      <w:r w:rsidRPr="001B7202">
        <w:rPr>
          <w:rFonts w:ascii="Times New Roman" w:eastAsia="Arial" w:hAnsi="Times New Roman" w:cs="Times New Roman"/>
          <w:kern w:val="1"/>
          <w:sz w:val="24"/>
          <w:szCs w:val="24"/>
          <w:lang w:eastAsia="lv-LV"/>
        </w:rPr>
        <w:t xml:space="preserve">2022. gada pārskata temats ir augstākā izglītība, taču ziņojumā vērtēta arī </w:t>
      </w:r>
      <w:proofErr w:type="spellStart"/>
      <w:r w:rsidRPr="001B7202">
        <w:rPr>
          <w:rFonts w:ascii="Times New Roman" w:eastAsia="Arial" w:hAnsi="Times New Roman" w:cs="Times New Roman"/>
          <w:kern w:val="1"/>
          <w:sz w:val="24"/>
          <w:szCs w:val="24"/>
          <w:lang w:eastAsia="lv-LV"/>
        </w:rPr>
        <w:t>Covid-19</w:t>
      </w:r>
      <w:proofErr w:type="spellEnd"/>
      <w:r w:rsidRPr="001B7202">
        <w:rPr>
          <w:rFonts w:ascii="Times New Roman" w:eastAsia="Arial" w:hAnsi="Times New Roman" w:cs="Times New Roman"/>
          <w:kern w:val="1"/>
          <w:sz w:val="24"/>
          <w:szCs w:val="24"/>
          <w:lang w:eastAsia="lv-LV"/>
        </w:rPr>
        <w:t xml:space="preserve"> izraisītās pandēmijas ietekme uz izglītības sistēmām, aplūkota izglītības finansēšana un ietverti skolotāja profesiju raksturojoši dati. </w:t>
      </w:r>
    </w:p>
    <w:p w14:paraId="457DADD5" w14:textId="015DC34C" w:rsidR="00A76BDD" w:rsidRDefault="00A76BDD" w:rsidP="00585ADB">
      <w:pPr>
        <w:widowControl w:val="0"/>
        <w:tabs>
          <w:tab w:val="center" w:pos="4333"/>
        </w:tabs>
        <w:suppressAutoHyphens/>
        <w:spacing w:after="100" w:line="240" w:lineRule="auto"/>
        <w:jc w:val="both"/>
        <w:rPr>
          <w:rFonts w:ascii="Times New Roman" w:eastAsia="Arial" w:hAnsi="Times New Roman" w:cs="Times New Roman"/>
          <w:kern w:val="1"/>
          <w:sz w:val="24"/>
          <w:szCs w:val="24"/>
          <w:lang w:eastAsia="lv-LV"/>
        </w:rPr>
      </w:pPr>
      <w:r w:rsidRPr="00A76BDD">
        <w:rPr>
          <w:rFonts w:ascii="Times New Roman" w:eastAsia="Arial" w:hAnsi="Times New Roman" w:cs="Times New Roman"/>
          <w:bCs/>
          <w:kern w:val="1"/>
          <w:sz w:val="24"/>
          <w:szCs w:val="24"/>
          <w:lang w:eastAsia="lv-LV"/>
        </w:rPr>
        <w:t>2022.</w:t>
      </w:r>
      <w:r w:rsidR="006739B2">
        <w:rPr>
          <w:rFonts w:ascii="Times New Roman" w:eastAsia="Arial" w:hAnsi="Times New Roman" w:cs="Times New Roman"/>
          <w:bCs/>
          <w:kern w:val="1"/>
          <w:sz w:val="24"/>
          <w:szCs w:val="24"/>
          <w:lang w:eastAsia="lv-LV"/>
        </w:rPr>
        <w:t xml:space="preserve"> </w:t>
      </w:r>
      <w:r w:rsidRPr="00A76BDD">
        <w:rPr>
          <w:rFonts w:ascii="Times New Roman" w:eastAsia="Arial" w:hAnsi="Times New Roman" w:cs="Times New Roman"/>
          <w:bCs/>
          <w:kern w:val="1"/>
          <w:sz w:val="24"/>
          <w:szCs w:val="24"/>
          <w:lang w:eastAsia="lv-LV"/>
        </w:rPr>
        <w:t>gada 12.</w:t>
      </w:r>
      <w:r>
        <w:rPr>
          <w:rFonts w:ascii="Times New Roman" w:eastAsia="Arial" w:hAnsi="Times New Roman" w:cs="Times New Roman"/>
          <w:bCs/>
          <w:kern w:val="1"/>
          <w:sz w:val="24"/>
          <w:szCs w:val="24"/>
          <w:lang w:eastAsia="lv-LV"/>
        </w:rPr>
        <w:t>–</w:t>
      </w:r>
      <w:r w:rsidRPr="00A76BDD">
        <w:rPr>
          <w:rFonts w:ascii="Times New Roman" w:eastAsia="Arial" w:hAnsi="Times New Roman" w:cs="Times New Roman"/>
          <w:bCs/>
          <w:kern w:val="1"/>
          <w:sz w:val="24"/>
          <w:szCs w:val="24"/>
          <w:lang w:eastAsia="lv-LV"/>
        </w:rPr>
        <w:t xml:space="preserve">14. oktobrī Rīgā notika </w:t>
      </w:r>
      <w:r w:rsidRPr="00A76BDD">
        <w:rPr>
          <w:rFonts w:ascii="Times New Roman" w:eastAsia="Arial" w:hAnsi="Times New Roman" w:cs="Times New Roman"/>
          <w:bCs/>
          <w:kern w:val="1"/>
          <w:sz w:val="24"/>
          <w:szCs w:val="24"/>
          <w:u w:val="single"/>
          <w:lang w:eastAsia="lv-LV"/>
        </w:rPr>
        <w:t>OECD Izglītības sistēmu indikatoru</w:t>
      </w:r>
      <w:r w:rsidR="00910A7A">
        <w:rPr>
          <w:rFonts w:ascii="Times New Roman" w:eastAsia="Arial" w:hAnsi="Times New Roman" w:cs="Times New Roman"/>
          <w:bCs/>
          <w:kern w:val="1"/>
          <w:sz w:val="24"/>
          <w:szCs w:val="24"/>
          <w:u w:val="single"/>
          <w:lang w:eastAsia="lv-LV"/>
        </w:rPr>
        <w:t xml:space="preserve"> (</w:t>
      </w:r>
      <w:r w:rsidR="00910A7A" w:rsidRPr="00910A7A">
        <w:rPr>
          <w:rFonts w:ascii="Times New Roman" w:eastAsia="Arial" w:hAnsi="Times New Roman" w:cs="Times New Roman"/>
          <w:bCs/>
          <w:i/>
          <w:kern w:val="1"/>
          <w:sz w:val="24"/>
          <w:szCs w:val="24"/>
          <w:u w:val="single"/>
          <w:lang w:eastAsia="lv-LV"/>
        </w:rPr>
        <w:t>INES</w:t>
      </w:r>
      <w:r w:rsidR="00910A7A">
        <w:rPr>
          <w:rFonts w:ascii="Times New Roman" w:eastAsia="Arial" w:hAnsi="Times New Roman" w:cs="Times New Roman"/>
          <w:bCs/>
          <w:kern w:val="1"/>
          <w:sz w:val="24"/>
          <w:szCs w:val="24"/>
          <w:u w:val="single"/>
          <w:lang w:eastAsia="lv-LV"/>
        </w:rPr>
        <w:t>)</w:t>
      </w:r>
      <w:r w:rsidRPr="00A76BDD">
        <w:rPr>
          <w:rFonts w:ascii="Times New Roman" w:eastAsia="Arial" w:hAnsi="Times New Roman" w:cs="Times New Roman"/>
          <w:bCs/>
          <w:kern w:val="1"/>
          <w:sz w:val="24"/>
          <w:szCs w:val="24"/>
          <w:u w:val="single"/>
          <w:lang w:eastAsia="lv-LV"/>
        </w:rPr>
        <w:t xml:space="preserve"> programmas Izglītības struktūru, politikas un prakses sistēmas līmeņa informācijas apkopošanas un salīdzināšanas tīkla </w:t>
      </w:r>
      <w:r w:rsidR="00015D75">
        <w:rPr>
          <w:rFonts w:ascii="Times New Roman" w:eastAsia="Arial" w:hAnsi="Times New Roman" w:cs="Times New Roman"/>
          <w:bCs/>
          <w:kern w:val="1"/>
          <w:sz w:val="24"/>
          <w:szCs w:val="24"/>
          <w:u w:val="single"/>
          <w:lang w:eastAsia="lv-LV"/>
        </w:rPr>
        <w:t>(</w:t>
      </w:r>
      <w:r w:rsidRPr="00015D75">
        <w:rPr>
          <w:rFonts w:ascii="Times New Roman" w:eastAsia="Arial" w:hAnsi="Times New Roman" w:cs="Times New Roman"/>
          <w:bCs/>
          <w:i/>
          <w:kern w:val="1"/>
          <w:sz w:val="24"/>
          <w:szCs w:val="24"/>
          <w:u w:val="single"/>
          <w:lang w:eastAsia="lv-LV"/>
        </w:rPr>
        <w:t>NESLI</w:t>
      </w:r>
      <w:r w:rsidR="00015D75">
        <w:rPr>
          <w:rFonts w:ascii="Times New Roman" w:eastAsia="Arial" w:hAnsi="Times New Roman" w:cs="Times New Roman"/>
          <w:bCs/>
          <w:kern w:val="1"/>
          <w:sz w:val="24"/>
          <w:szCs w:val="24"/>
          <w:u w:val="single"/>
          <w:lang w:eastAsia="lv-LV"/>
        </w:rPr>
        <w:t>)</w:t>
      </w:r>
      <w:r w:rsidRPr="00A76BDD">
        <w:rPr>
          <w:rFonts w:ascii="Times New Roman" w:eastAsia="Arial" w:hAnsi="Times New Roman" w:cs="Times New Roman"/>
          <w:bCs/>
          <w:kern w:val="1"/>
          <w:sz w:val="24"/>
          <w:szCs w:val="24"/>
          <w:u w:val="single"/>
          <w:lang w:eastAsia="lv-LV"/>
        </w:rPr>
        <w:t xml:space="preserve"> 28. sanāksme</w:t>
      </w:r>
      <w:r w:rsidRPr="00A76BDD">
        <w:rPr>
          <w:rFonts w:ascii="Times New Roman" w:eastAsia="Arial" w:hAnsi="Times New Roman" w:cs="Times New Roman"/>
          <w:kern w:val="1"/>
          <w:sz w:val="24"/>
          <w:szCs w:val="24"/>
          <w:lang w:eastAsia="lv-LV"/>
        </w:rPr>
        <w:t xml:space="preserve">, kurā klātienē piedalījās pārstāvji no vairāk kā 20 OECD dalībvalstīm, kā arī pārstāvis no OECD kandidātvalsts Horvātijas. OECD </w:t>
      </w:r>
      <w:r w:rsidRPr="00015D75">
        <w:rPr>
          <w:rFonts w:ascii="Times New Roman" w:eastAsia="Arial" w:hAnsi="Times New Roman" w:cs="Times New Roman"/>
          <w:i/>
          <w:kern w:val="1"/>
          <w:sz w:val="24"/>
          <w:szCs w:val="24"/>
          <w:lang w:eastAsia="lv-LV"/>
        </w:rPr>
        <w:t>INES-NESLI</w:t>
      </w:r>
      <w:r w:rsidRPr="00A76BDD">
        <w:rPr>
          <w:rFonts w:ascii="Times New Roman" w:eastAsia="Arial" w:hAnsi="Times New Roman" w:cs="Times New Roman"/>
          <w:kern w:val="1"/>
          <w:sz w:val="24"/>
          <w:szCs w:val="24"/>
          <w:lang w:eastAsia="lv-LV"/>
        </w:rPr>
        <w:t xml:space="preserve"> sekretariāta vadītajā sanāksmē tika apspriesti tīkla aktuālie darba jautājumi – skolotāju algu, pirmsskolas izglītības sistēmu, akadēmiskā personāla klasifikāciju datu apkopošanas metodoloģijas jautājumi. </w:t>
      </w:r>
    </w:p>
    <w:p w14:paraId="0182A14B" w14:textId="2791C729" w:rsidR="00A76BDD" w:rsidRPr="00A76BDD" w:rsidRDefault="00A76BDD" w:rsidP="00585ADB">
      <w:pPr>
        <w:widowControl w:val="0"/>
        <w:tabs>
          <w:tab w:val="center" w:pos="4333"/>
        </w:tabs>
        <w:suppressAutoHyphens/>
        <w:spacing w:after="100" w:line="240" w:lineRule="auto"/>
        <w:jc w:val="both"/>
        <w:rPr>
          <w:rFonts w:ascii="Times New Roman" w:eastAsia="Calibri" w:hAnsi="Times New Roman" w:cs="Times New Roman"/>
          <w:sz w:val="24"/>
          <w:szCs w:val="24"/>
          <w:lang w:eastAsia="lv-LV"/>
        </w:rPr>
      </w:pPr>
      <w:r w:rsidRPr="00A76BDD">
        <w:rPr>
          <w:rFonts w:ascii="Times New Roman" w:eastAsia="Arial" w:hAnsi="Times New Roman" w:cs="Times New Roman"/>
          <w:bCs/>
          <w:kern w:val="1"/>
          <w:sz w:val="24"/>
          <w:szCs w:val="24"/>
          <w:lang w:eastAsia="lv-LV"/>
        </w:rPr>
        <w:t xml:space="preserve">Pārskata periodā turpinājās darbs pie Latvijas informācijas sagatavošanas nākamajam </w:t>
      </w:r>
      <w:r w:rsidRPr="00A76BDD">
        <w:rPr>
          <w:rFonts w:ascii="Times New Roman" w:eastAsia="Arial" w:hAnsi="Times New Roman" w:cs="Times New Roman"/>
          <w:kern w:val="1"/>
          <w:sz w:val="24"/>
          <w:szCs w:val="24"/>
          <w:u w:val="single"/>
          <w:lang w:eastAsia="lv-LV"/>
        </w:rPr>
        <w:t xml:space="preserve">2023. gada </w:t>
      </w:r>
      <w:proofErr w:type="spellStart"/>
      <w:r w:rsidRPr="00A76BDD">
        <w:rPr>
          <w:rFonts w:ascii="Times New Roman" w:eastAsia="Arial" w:hAnsi="Times New Roman" w:cs="Times New Roman"/>
          <w:i/>
          <w:iCs/>
          <w:kern w:val="1"/>
          <w:sz w:val="24"/>
          <w:szCs w:val="24"/>
          <w:u w:val="single"/>
          <w:lang w:eastAsia="lv-LV"/>
        </w:rPr>
        <w:t>Education</w:t>
      </w:r>
      <w:proofErr w:type="spellEnd"/>
      <w:r w:rsidRPr="00A76BDD">
        <w:rPr>
          <w:rFonts w:ascii="Times New Roman" w:eastAsia="Arial" w:hAnsi="Times New Roman" w:cs="Times New Roman"/>
          <w:i/>
          <w:iCs/>
          <w:kern w:val="1"/>
          <w:sz w:val="24"/>
          <w:szCs w:val="24"/>
          <w:u w:val="single"/>
          <w:lang w:eastAsia="lv-LV"/>
        </w:rPr>
        <w:t xml:space="preserve"> </w:t>
      </w:r>
      <w:proofErr w:type="spellStart"/>
      <w:r w:rsidRPr="00A76BDD">
        <w:rPr>
          <w:rFonts w:ascii="Times New Roman" w:eastAsia="Arial" w:hAnsi="Times New Roman" w:cs="Times New Roman"/>
          <w:i/>
          <w:iCs/>
          <w:kern w:val="1"/>
          <w:sz w:val="24"/>
          <w:szCs w:val="24"/>
          <w:u w:val="single"/>
          <w:lang w:eastAsia="lv-LV"/>
        </w:rPr>
        <w:t>at</w:t>
      </w:r>
      <w:proofErr w:type="spellEnd"/>
      <w:r w:rsidRPr="00A76BDD">
        <w:rPr>
          <w:rFonts w:ascii="Times New Roman" w:eastAsia="Arial" w:hAnsi="Times New Roman" w:cs="Times New Roman"/>
          <w:i/>
          <w:iCs/>
          <w:kern w:val="1"/>
          <w:sz w:val="24"/>
          <w:szCs w:val="24"/>
          <w:u w:val="single"/>
          <w:lang w:eastAsia="lv-LV"/>
        </w:rPr>
        <w:t xml:space="preserve"> a </w:t>
      </w:r>
      <w:proofErr w:type="spellStart"/>
      <w:r w:rsidRPr="00A76BDD">
        <w:rPr>
          <w:rFonts w:ascii="Times New Roman" w:eastAsia="Arial" w:hAnsi="Times New Roman" w:cs="Times New Roman"/>
          <w:i/>
          <w:iCs/>
          <w:kern w:val="1"/>
          <w:sz w:val="24"/>
          <w:szCs w:val="24"/>
          <w:u w:val="single"/>
          <w:lang w:eastAsia="lv-LV"/>
        </w:rPr>
        <w:t>Glance</w:t>
      </w:r>
      <w:proofErr w:type="spellEnd"/>
      <w:r w:rsidRPr="00A76BDD">
        <w:rPr>
          <w:rFonts w:ascii="Times New Roman" w:eastAsia="Arial" w:hAnsi="Times New Roman" w:cs="Times New Roman"/>
          <w:kern w:val="1"/>
          <w:sz w:val="24"/>
          <w:szCs w:val="24"/>
          <w:u w:val="single"/>
          <w:lang w:eastAsia="lv-LV"/>
        </w:rPr>
        <w:t xml:space="preserve"> ziņojumam</w:t>
      </w:r>
      <w:r w:rsidRPr="00A76BDD">
        <w:rPr>
          <w:rFonts w:ascii="Times New Roman" w:eastAsia="Arial" w:hAnsi="Times New Roman" w:cs="Times New Roman"/>
          <w:bCs/>
          <w:kern w:val="1"/>
          <w:sz w:val="24"/>
          <w:szCs w:val="24"/>
          <w:lang w:eastAsia="lv-LV"/>
        </w:rPr>
        <w:t>, kurā vairāk būs atspoguļota un starp OECD valstīm salīdzināta profesionālā izglītība. Plānots, ka Latvijā ziņojuma prezentācijas pasākums būs iekļauts starptautiska profesionālās izglītības foruma programmā, kas 2023. gada 26.</w:t>
      </w:r>
      <w:r w:rsidR="003A0392">
        <w:rPr>
          <w:rFonts w:ascii="Times New Roman" w:eastAsia="Arial" w:hAnsi="Times New Roman" w:cs="Times New Roman"/>
          <w:bCs/>
          <w:kern w:val="1"/>
          <w:sz w:val="24"/>
          <w:szCs w:val="24"/>
          <w:lang w:eastAsia="lv-LV"/>
        </w:rPr>
        <w:t>–</w:t>
      </w:r>
      <w:r w:rsidRPr="00A76BDD">
        <w:rPr>
          <w:rFonts w:ascii="Times New Roman" w:eastAsia="Arial" w:hAnsi="Times New Roman" w:cs="Times New Roman"/>
          <w:bCs/>
          <w:kern w:val="1"/>
          <w:sz w:val="24"/>
          <w:szCs w:val="24"/>
          <w:lang w:eastAsia="lv-LV"/>
        </w:rPr>
        <w:t xml:space="preserve">27. septembrī norisināsies Latvijā. 2023. gadā IZM nodrošināja attālinātu dalību OECD organizētajos semināros ar valstīm, kuras ir iestāšanās procesā OECD, lai dalītos ar Latvijas iekļaušanās </w:t>
      </w:r>
      <w:r w:rsidRPr="00015D75">
        <w:rPr>
          <w:rFonts w:ascii="Times New Roman" w:eastAsia="Arial" w:hAnsi="Times New Roman" w:cs="Times New Roman"/>
          <w:bCs/>
          <w:i/>
          <w:kern w:val="1"/>
          <w:sz w:val="24"/>
          <w:szCs w:val="24"/>
          <w:lang w:eastAsia="lv-LV"/>
        </w:rPr>
        <w:t>INES</w:t>
      </w:r>
      <w:r w:rsidRPr="00A76BDD">
        <w:rPr>
          <w:rFonts w:ascii="Times New Roman" w:eastAsia="Arial" w:hAnsi="Times New Roman" w:cs="Times New Roman"/>
          <w:bCs/>
          <w:kern w:val="1"/>
          <w:sz w:val="24"/>
          <w:szCs w:val="24"/>
          <w:lang w:eastAsia="lv-LV"/>
        </w:rPr>
        <w:t xml:space="preserve"> programmā pieredzi: 24. janvārī seminārā ar Horvātiju, 31. janvārī seminārā ar Rumāniju, 11. aprīlī ar Bulgāriju. </w:t>
      </w:r>
    </w:p>
    <w:p w14:paraId="4141145C" w14:textId="7946C87E" w:rsidR="00A76BDD" w:rsidRPr="00585ADB" w:rsidRDefault="002E11D4"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2E11D4">
        <w:rPr>
          <w:rFonts w:ascii="Times New Roman" w:eastAsia="Arial" w:hAnsi="Times New Roman" w:cs="Times New Roman"/>
          <w:kern w:val="1"/>
          <w:sz w:val="24"/>
          <w:szCs w:val="24"/>
          <w:u w:val="single"/>
          <w:lang w:eastAsia="lv-LV"/>
        </w:rPr>
        <w:t xml:space="preserve">Starptautiskais mācību vides pētījums </w:t>
      </w:r>
      <w:r w:rsidRPr="00015D75">
        <w:rPr>
          <w:rFonts w:ascii="Times New Roman" w:eastAsia="Arial" w:hAnsi="Times New Roman" w:cs="Times New Roman"/>
          <w:i/>
          <w:kern w:val="1"/>
          <w:sz w:val="24"/>
          <w:szCs w:val="24"/>
          <w:u w:val="single"/>
          <w:lang w:eastAsia="lv-LV"/>
        </w:rPr>
        <w:t>TALIS</w:t>
      </w:r>
      <w:r w:rsidRPr="002E11D4">
        <w:rPr>
          <w:rFonts w:ascii="Times New Roman" w:eastAsia="Arial" w:hAnsi="Times New Roman" w:cs="Times New Roman"/>
          <w:kern w:val="1"/>
          <w:sz w:val="24"/>
          <w:szCs w:val="24"/>
          <w:lang w:eastAsia="lv-LV"/>
        </w:rPr>
        <w:t>, izmantojot 7.</w:t>
      </w:r>
      <w:r w:rsidR="003A0392">
        <w:rPr>
          <w:rFonts w:ascii="Times New Roman" w:eastAsia="Arial" w:hAnsi="Times New Roman" w:cs="Times New Roman"/>
          <w:kern w:val="1"/>
          <w:sz w:val="24"/>
          <w:szCs w:val="24"/>
          <w:lang w:eastAsia="lv-LV"/>
        </w:rPr>
        <w:t>–</w:t>
      </w:r>
      <w:r w:rsidRPr="002E11D4">
        <w:rPr>
          <w:rFonts w:ascii="Times New Roman" w:eastAsia="Arial" w:hAnsi="Times New Roman" w:cs="Times New Roman"/>
          <w:kern w:val="1"/>
          <w:sz w:val="24"/>
          <w:szCs w:val="24"/>
          <w:lang w:eastAsia="lv-LV"/>
        </w:rPr>
        <w:t>9. klašu skolotāju un skolu direktoru sniegto informāciju, veic salīdzinošo analīzi par skolotāju pieredzi, kvalifikāciju un dažādiem profesionālās kvalitātes jautājumiem</w:t>
      </w:r>
      <w:r w:rsidRPr="002E11D4">
        <w:rPr>
          <w:rFonts w:ascii="Times New Roman" w:eastAsia="Arial" w:hAnsi="Times New Roman" w:cs="Times New Roman"/>
          <w:bCs/>
          <w:kern w:val="1"/>
          <w:sz w:val="24"/>
          <w:szCs w:val="24"/>
          <w:lang w:eastAsia="lv-LV"/>
        </w:rPr>
        <w:t xml:space="preserve">. Pētījumā tiek salīdzināta skolotāju apmierinātība ar darbu, profesionālās pilnveides vajadzības un profesijas prestiža vērtējums. Pārskata periodā sagatavoti izmēģinājuma pētījuma instrumenti: divas skolotāju aptaujas un direktora aptauja – pēc instrumentu saskaņošanas starptautiskajā pētījuma konsorcijā notika aptauju tulkošana, rediģēšana un maketēšana digitālajā versijā, kā arī panākta vienošanās ar pētījuma konsorciju par pētījuma izlases veidošanas principiem gan </w:t>
      </w:r>
      <w:proofErr w:type="spellStart"/>
      <w:r w:rsidRPr="002E11D4">
        <w:rPr>
          <w:rFonts w:ascii="Times New Roman" w:eastAsia="Arial" w:hAnsi="Times New Roman" w:cs="Times New Roman"/>
          <w:bCs/>
          <w:kern w:val="1"/>
          <w:sz w:val="24"/>
          <w:szCs w:val="24"/>
          <w:lang w:eastAsia="lv-LV"/>
        </w:rPr>
        <w:t>pilotpētījumam</w:t>
      </w:r>
      <w:proofErr w:type="spellEnd"/>
      <w:r w:rsidRPr="002E11D4">
        <w:rPr>
          <w:rFonts w:ascii="Times New Roman" w:eastAsia="Arial" w:hAnsi="Times New Roman" w:cs="Times New Roman"/>
          <w:bCs/>
          <w:kern w:val="1"/>
          <w:sz w:val="24"/>
          <w:szCs w:val="24"/>
          <w:lang w:eastAsia="lv-LV"/>
        </w:rPr>
        <w:t xml:space="preserve">, gan </w:t>
      </w:r>
      <w:r w:rsidRPr="00015D75">
        <w:rPr>
          <w:rFonts w:ascii="Times New Roman" w:eastAsia="Arial" w:hAnsi="Times New Roman" w:cs="Times New Roman"/>
          <w:bCs/>
          <w:i/>
          <w:kern w:val="1"/>
          <w:sz w:val="24"/>
          <w:szCs w:val="24"/>
          <w:lang w:eastAsia="lv-LV"/>
        </w:rPr>
        <w:t>TALIS</w:t>
      </w:r>
      <w:r w:rsidRPr="002E11D4">
        <w:rPr>
          <w:rFonts w:ascii="Times New Roman" w:eastAsia="Arial" w:hAnsi="Times New Roman" w:cs="Times New Roman"/>
          <w:bCs/>
          <w:kern w:val="1"/>
          <w:sz w:val="24"/>
          <w:szCs w:val="24"/>
          <w:lang w:eastAsia="lv-LV"/>
        </w:rPr>
        <w:t xml:space="preserve"> 2024 pamatpētījumam. </w:t>
      </w:r>
      <w:r w:rsidR="00015D75" w:rsidRPr="002E11D4">
        <w:rPr>
          <w:rFonts w:ascii="Times New Roman" w:eastAsia="Arial" w:hAnsi="Times New Roman" w:cs="Times New Roman"/>
          <w:bCs/>
          <w:kern w:val="1"/>
          <w:sz w:val="24"/>
          <w:szCs w:val="24"/>
          <w:lang w:eastAsia="lv-LV"/>
        </w:rPr>
        <w:t>LU Izglītības pētījumu institūts</w:t>
      </w:r>
      <w:r w:rsidR="00015D75">
        <w:rPr>
          <w:rFonts w:ascii="Times New Roman" w:eastAsia="Arial" w:hAnsi="Times New Roman" w:cs="Times New Roman"/>
          <w:bCs/>
          <w:kern w:val="1"/>
          <w:sz w:val="24"/>
          <w:szCs w:val="24"/>
          <w:lang w:eastAsia="lv-LV"/>
        </w:rPr>
        <w:t>,</w:t>
      </w:r>
      <w:r w:rsidR="00015D75" w:rsidRPr="002E11D4">
        <w:rPr>
          <w:rFonts w:ascii="Times New Roman" w:eastAsia="Arial" w:hAnsi="Times New Roman" w:cs="Times New Roman"/>
          <w:bCs/>
          <w:kern w:val="1"/>
          <w:sz w:val="24"/>
          <w:szCs w:val="24"/>
          <w:lang w:eastAsia="lv-LV"/>
        </w:rPr>
        <w:t xml:space="preserve"> </w:t>
      </w:r>
      <w:r w:rsidRPr="00015D75">
        <w:rPr>
          <w:rFonts w:ascii="Times New Roman" w:eastAsia="Arial" w:hAnsi="Times New Roman" w:cs="Times New Roman"/>
          <w:bCs/>
          <w:i/>
          <w:kern w:val="1"/>
          <w:sz w:val="24"/>
          <w:szCs w:val="24"/>
          <w:lang w:eastAsia="lv-LV"/>
        </w:rPr>
        <w:t>TALIS</w:t>
      </w:r>
      <w:r w:rsidR="00015D75">
        <w:rPr>
          <w:rFonts w:ascii="Times New Roman" w:eastAsia="Arial" w:hAnsi="Times New Roman" w:cs="Times New Roman"/>
          <w:bCs/>
          <w:kern w:val="1"/>
          <w:sz w:val="24"/>
          <w:szCs w:val="24"/>
          <w:lang w:eastAsia="lv-LV"/>
        </w:rPr>
        <w:t xml:space="preserve"> 2024 pētījuma veicējs Latvijā,</w:t>
      </w:r>
      <w:r w:rsidRPr="002E11D4">
        <w:rPr>
          <w:rFonts w:ascii="Times New Roman" w:eastAsia="Arial" w:hAnsi="Times New Roman" w:cs="Times New Roman"/>
          <w:bCs/>
          <w:kern w:val="1"/>
          <w:sz w:val="24"/>
          <w:szCs w:val="24"/>
          <w:lang w:eastAsia="lv-LV"/>
        </w:rPr>
        <w:t xml:space="preserve"> veica skolotāju aptauju materiālu adaptāciju, lai tās piemērotu Latvijas situācijai un latviešu valodai. 2023. gada pirmajā ceturksnī veikts ļoti nozīmīgs posms – izmēģinājuma pētījuma datu iegūšana. Šajā pētījuma fāzē piedalījās 485 skolotāji un skolu direktori no 30 skolām. Iegūtie dati ir būtiski, lai precizētu 2024. gadā plānotā pamatpētījuma instrumentus – gan aptauju materiālus, gan procedūras. </w:t>
      </w:r>
    </w:p>
    <w:p w14:paraId="1E1BBCBC" w14:textId="4928706C" w:rsidR="001B7202" w:rsidRDefault="00425CB4" w:rsidP="00585ADB">
      <w:pPr>
        <w:widowControl w:val="0"/>
        <w:shd w:val="clear" w:color="auto" w:fill="FFFFFF"/>
        <w:suppressAutoHyphens/>
        <w:spacing w:after="100" w:line="240" w:lineRule="auto"/>
        <w:jc w:val="both"/>
        <w:rPr>
          <w:rFonts w:ascii="Times New Roman" w:eastAsia="Arial" w:hAnsi="Times New Roman" w:cs="Times New Roman"/>
          <w:kern w:val="1"/>
          <w:sz w:val="24"/>
          <w:szCs w:val="24"/>
          <w:lang w:eastAsia="lv-LV"/>
        </w:rPr>
      </w:pPr>
      <w:r w:rsidRPr="00425CB4">
        <w:rPr>
          <w:rFonts w:ascii="Times New Roman" w:eastAsia="Arial" w:hAnsi="Times New Roman" w:cs="Times New Roman"/>
          <w:kern w:val="1"/>
          <w:sz w:val="24"/>
          <w:szCs w:val="24"/>
          <w:lang w:eastAsia="lv-LV"/>
        </w:rPr>
        <w:t xml:space="preserve">2023. gadā turpinās </w:t>
      </w:r>
      <w:r w:rsidRPr="00425CB4">
        <w:rPr>
          <w:rFonts w:ascii="Times New Roman" w:eastAsia="Arial" w:hAnsi="Times New Roman" w:cs="Times New Roman"/>
          <w:kern w:val="1"/>
          <w:sz w:val="24"/>
          <w:szCs w:val="24"/>
          <w:u w:val="single"/>
          <w:lang w:eastAsia="lv-LV"/>
        </w:rPr>
        <w:t xml:space="preserve">OECD </w:t>
      </w:r>
      <w:r w:rsidRPr="00425CB4">
        <w:rPr>
          <w:rFonts w:ascii="Times New Roman" w:eastAsia="Arial" w:hAnsi="Times New Roman" w:cs="Times New Roman"/>
          <w:bCs/>
          <w:kern w:val="1"/>
          <w:sz w:val="24"/>
          <w:szCs w:val="24"/>
          <w:u w:val="single"/>
          <w:lang w:eastAsia="lv-LV"/>
        </w:rPr>
        <w:t>Starptautiskā pieaugušo kompetenču novērtēšanas programmas pētījuma (</w:t>
      </w:r>
      <w:r w:rsidRPr="00015D75">
        <w:rPr>
          <w:rFonts w:ascii="Times New Roman" w:eastAsia="Arial" w:hAnsi="Times New Roman" w:cs="Times New Roman"/>
          <w:bCs/>
          <w:i/>
          <w:kern w:val="1"/>
          <w:sz w:val="24"/>
          <w:szCs w:val="24"/>
          <w:u w:val="single"/>
          <w:lang w:eastAsia="lv-LV"/>
        </w:rPr>
        <w:t>PIAAC</w:t>
      </w:r>
      <w:r w:rsidRPr="00425CB4">
        <w:rPr>
          <w:rFonts w:ascii="Times New Roman" w:eastAsia="Arial" w:hAnsi="Times New Roman" w:cs="Times New Roman"/>
          <w:bCs/>
          <w:kern w:val="1"/>
          <w:sz w:val="24"/>
          <w:szCs w:val="24"/>
          <w:u w:val="single"/>
          <w:lang w:eastAsia="lv-LV"/>
        </w:rPr>
        <w:t>)</w:t>
      </w:r>
      <w:r w:rsidRPr="00425CB4">
        <w:rPr>
          <w:rFonts w:ascii="Times New Roman" w:eastAsia="Arial" w:hAnsi="Times New Roman" w:cs="Times New Roman"/>
          <w:bCs/>
          <w:kern w:val="1"/>
          <w:sz w:val="24"/>
          <w:szCs w:val="24"/>
          <w:lang w:eastAsia="lv-LV"/>
        </w:rPr>
        <w:t xml:space="preserve"> īstenošana Latvijā</w:t>
      </w:r>
      <w:r w:rsidRPr="00425CB4">
        <w:rPr>
          <w:rFonts w:ascii="Times New Roman" w:eastAsia="Arial" w:hAnsi="Times New Roman" w:cs="Times New Roman"/>
          <w:kern w:val="1"/>
          <w:sz w:val="24"/>
          <w:szCs w:val="24"/>
          <w:lang w:eastAsia="lv-LV"/>
        </w:rPr>
        <w:t>. Latvijā klātienes intervijas iedzīvotāju dzīvesvietā tika uzsāktas 2022. gada oktobrī un noslēgtas šā gada 16. </w:t>
      </w:r>
      <w:r w:rsidR="00C76450">
        <w:rPr>
          <w:rFonts w:ascii="Times New Roman" w:eastAsia="Arial" w:hAnsi="Times New Roman" w:cs="Times New Roman"/>
          <w:kern w:val="1"/>
          <w:sz w:val="24"/>
          <w:szCs w:val="24"/>
          <w:lang w:eastAsia="lv-LV"/>
        </w:rPr>
        <w:t>j</w:t>
      </w:r>
      <w:r w:rsidR="00C76450" w:rsidRPr="00425CB4">
        <w:rPr>
          <w:rFonts w:ascii="Times New Roman" w:eastAsia="Arial" w:hAnsi="Times New Roman" w:cs="Times New Roman"/>
          <w:kern w:val="1"/>
          <w:sz w:val="24"/>
          <w:szCs w:val="24"/>
          <w:lang w:eastAsia="lv-LV"/>
        </w:rPr>
        <w:t>ūnijā</w:t>
      </w:r>
      <w:r w:rsidRPr="00425CB4">
        <w:rPr>
          <w:rFonts w:ascii="Times New Roman" w:eastAsia="Arial" w:hAnsi="Times New Roman" w:cs="Times New Roman"/>
          <w:kern w:val="1"/>
          <w:sz w:val="24"/>
          <w:szCs w:val="24"/>
          <w:lang w:eastAsia="lv-LV"/>
        </w:rPr>
        <w:t xml:space="preserve">. Klātienes intervijās ir iegūtas vairāk nekā 6000 respondentu atbildes, tādējādi būtiski </w:t>
      </w:r>
      <w:r w:rsidRPr="00425CB4">
        <w:rPr>
          <w:rFonts w:ascii="Times New Roman" w:eastAsia="Arial" w:hAnsi="Times New Roman" w:cs="Times New Roman"/>
          <w:color w:val="000000"/>
          <w:kern w:val="1"/>
          <w:sz w:val="24"/>
          <w:szCs w:val="24"/>
          <w:lang w:eastAsia="lv-LV"/>
        </w:rPr>
        <w:t xml:space="preserve">pārsniedzot OECD </w:t>
      </w:r>
      <w:r w:rsidRPr="00015D75">
        <w:rPr>
          <w:rFonts w:ascii="Times New Roman" w:eastAsia="Arial" w:hAnsi="Times New Roman" w:cs="Times New Roman"/>
          <w:i/>
          <w:color w:val="000000"/>
          <w:kern w:val="1"/>
          <w:sz w:val="24"/>
          <w:szCs w:val="24"/>
          <w:lang w:eastAsia="lv-LV"/>
        </w:rPr>
        <w:t>PIAAC</w:t>
      </w:r>
      <w:r w:rsidRPr="00425CB4">
        <w:rPr>
          <w:rFonts w:ascii="Times New Roman" w:eastAsia="Arial" w:hAnsi="Times New Roman" w:cs="Times New Roman"/>
          <w:color w:val="000000"/>
          <w:kern w:val="1"/>
          <w:sz w:val="24"/>
          <w:szCs w:val="24"/>
          <w:lang w:eastAsia="lv-LV"/>
        </w:rPr>
        <w:t xml:space="preserve"> standarta prasības un </w:t>
      </w:r>
      <w:r w:rsidRPr="00425CB4">
        <w:rPr>
          <w:rFonts w:ascii="Times New Roman" w:eastAsia="Arial" w:hAnsi="Times New Roman" w:cs="Times New Roman"/>
          <w:kern w:val="1"/>
          <w:sz w:val="24"/>
          <w:szCs w:val="24"/>
          <w:lang w:eastAsia="lv-LV"/>
        </w:rPr>
        <w:t xml:space="preserve">palielinot iegūto datu analīzes precizitāti. Īsi pirms aptaujas posma </w:t>
      </w:r>
      <w:r w:rsidRPr="00425CB4">
        <w:rPr>
          <w:rFonts w:ascii="Times New Roman" w:eastAsia="Arial" w:hAnsi="Times New Roman" w:cs="Times New Roman"/>
          <w:kern w:val="1"/>
          <w:sz w:val="24"/>
          <w:szCs w:val="24"/>
          <w:lang w:eastAsia="lv-LV"/>
        </w:rPr>
        <w:lastRenderedPageBreak/>
        <w:t>pabeigšanas piecās Latv</w:t>
      </w:r>
      <w:r w:rsidR="005B4D7A">
        <w:rPr>
          <w:rFonts w:ascii="Times New Roman" w:eastAsia="Arial" w:hAnsi="Times New Roman" w:cs="Times New Roman"/>
          <w:kern w:val="1"/>
          <w:sz w:val="24"/>
          <w:szCs w:val="24"/>
          <w:lang w:eastAsia="lv-LV"/>
        </w:rPr>
        <w:t>ijas pilsētās – Jelgavā, Liepājā, Daugavpilī, Valmierā un Rēzeknē</w:t>
      </w:r>
      <w:r w:rsidRPr="00425CB4">
        <w:rPr>
          <w:rFonts w:ascii="Times New Roman" w:eastAsia="Arial" w:hAnsi="Times New Roman" w:cs="Times New Roman"/>
          <w:kern w:val="1"/>
          <w:sz w:val="24"/>
          <w:szCs w:val="24"/>
          <w:lang w:eastAsia="lv-LV"/>
        </w:rPr>
        <w:t xml:space="preserve"> – notika OECD </w:t>
      </w:r>
      <w:r w:rsidRPr="00015D75">
        <w:rPr>
          <w:rFonts w:ascii="Times New Roman" w:eastAsia="Arial" w:hAnsi="Times New Roman" w:cs="Times New Roman"/>
          <w:i/>
          <w:kern w:val="1"/>
          <w:sz w:val="24"/>
          <w:szCs w:val="24"/>
          <w:lang w:eastAsia="lv-LV"/>
        </w:rPr>
        <w:t>PIAAC</w:t>
      </w:r>
      <w:r w:rsidRPr="00425CB4">
        <w:rPr>
          <w:rFonts w:ascii="Times New Roman" w:eastAsia="Arial" w:hAnsi="Times New Roman" w:cs="Times New Roman"/>
          <w:kern w:val="1"/>
          <w:sz w:val="24"/>
          <w:szCs w:val="24"/>
          <w:lang w:eastAsia="lv-LV"/>
        </w:rPr>
        <w:t xml:space="preserve"> pieaugušo prasmju izzināšanas procesu Latvijā raksturojošie semināri, kopā aicinot darba devējus, reģionālo augstskolu pārstāvjus, attīstības plānotājus un izglītotājus no pašvaldībām, komercstruktūrām, nevalstiskajām organizācijām, lai diskutētu par pieaugušo prasmju izzināšanu un prasmju pētījumā iegūto datu t</w:t>
      </w:r>
      <w:r w:rsidR="005B4D7A">
        <w:rPr>
          <w:rFonts w:ascii="Times New Roman" w:eastAsia="Arial" w:hAnsi="Times New Roman" w:cs="Times New Roman"/>
          <w:kern w:val="1"/>
          <w:sz w:val="24"/>
          <w:szCs w:val="24"/>
          <w:lang w:eastAsia="lv-LV"/>
        </w:rPr>
        <w:t>ālāku izmantošanu. P</w:t>
      </w:r>
      <w:r w:rsidRPr="00425CB4">
        <w:rPr>
          <w:rFonts w:ascii="Times New Roman" w:eastAsia="Arial" w:hAnsi="Times New Roman" w:cs="Times New Roman"/>
          <w:kern w:val="1"/>
          <w:sz w:val="24"/>
          <w:szCs w:val="24"/>
          <w:lang w:eastAsia="lv-LV"/>
        </w:rPr>
        <w:t xml:space="preserve">ētījuma dati visās dalībvalstīs tiks publicēti 2024. gada nogalē, savukārt OECD </w:t>
      </w:r>
      <w:r w:rsidRPr="00015D75">
        <w:rPr>
          <w:rFonts w:ascii="Times New Roman" w:eastAsia="Arial" w:hAnsi="Times New Roman" w:cs="Times New Roman"/>
          <w:i/>
          <w:kern w:val="1"/>
          <w:sz w:val="24"/>
          <w:szCs w:val="24"/>
          <w:lang w:eastAsia="lv-LV"/>
        </w:rPr>
        <w:t>PIAAC</w:t>
      </w:r>
      <w:r w:rsidR="005B4D7A">
        <w:rPr>
          <w:rFonts w:ascii="Times New Roman" w:eastAsia="Arial" w:hAnsi="Times New Roman" w:cs="Times New Roman"/>
          <w:kern w:val="1"/>
          <w:sz w:val="24"/>
          <w:szCs w:val="24"/>
          <w:lang w:eastAsia="lv-LV"/>
        </w:rPr>
        <w:t xml:space="preserve"> ziņojums</w:t>
      </w:r>
      <w:r w:rsidRPr="00425CB4">
        <w:rPr>
          <w:rFonts w:ascii="Times New Roman" w:eastAsia="Arial" w:hAnsi="Times New Roman" w:cs="Times New Roman"/>
          <w:kern w:val="1"/>
          <w:sz w:val="24"/>
          <w:szCs w:val="24"/>
          <w:lang w:eastAsia="lv-LV"/>
        </w:rPr>
        <w:t xml:space="preserve"> – 2025. gada sākumā. Dati, kas tiks iegūti OECD pieaugušo kompetenču pētījuma ietvaros, sniegs objektīvu informāciju par </w:t>
      </w:r>
      <w:r w:rsidR="003C3AD7" w:rsidRPr="00425CB4">
        <w:rPr>
          <w:rFonts w:ascii="Times New Roman" w:eastAsia="Arial" w:hAnsi="Times New Roman" w:cs="Times New Roman"/>
          <w:kern w:val="1"/>
          <w:sz w:val="24"/>
          <w:szCs w:val="24"/>
          <w:lang w:eastAsia="lv-LV"/>
        </w:rPr>
        <w:t>cilvēkkapitālu</w:t>
      </w:r>
      <w:r w:rsidRPr="00425CB4">
        <w:rPr>
          <w:rFonts w:ascii="Times New Roman" w:eastAsia="Arial" w:hAnsi="Times New Roman" w:cs="Times New Roman"/>
          <w:kern w:val="1"/>
          <w:sz w:val="24"/>
          <w:szCs w:val="24"/>
          <w:lang w:eastAsia="lv-LV"/>
        </w:rPr>
        <w:t xml:space="preserve">, tā prasmju līmeni, prasmju izmantošanu, iegūto izglītību un to, vai izglītība, prasmes profesijā palīdz nodrošināt pietiekamu sociāli-ekonomisko līmeni. </w:t>
      </w:r>
    </w:p>
    <w:p w14:paraId="6CF20E1D" w14:textId="77777777" w:rsidR="004676C2" w:rsidRPr="00DC347A" w:rsidRDefault="004676C2" w:rsidP="00585ADB">
      <w:pPr>
        <w:spacing w:after="100" w:line="240" w:lineRule="auto"/>
        <w:jc w:val="both"/>
        <w:rPr>
          <w:rFonts w:ascii="Times New Roman" w:hAnsi="Times New Roman" w:cs="Times New Roman"/>
          <w:b/>
          <w:sz w:val="24"/>
          <w:szCs w:val="24"/>
        </w:rPr>
      </w:pPr>
      <w:r w:rsidRPr="00DC347A">
        <w:rPr>
          <w:rFonts w:ascii="Times New Roman" w:hAnsi="Times New Roman" w:cs="Times New Roman"/>
          <w:b/>
          <w:sz w:val="24"/>
          <w:szCs w:val="24"/>
        </w:rPr>
        <w:t>Sociālā politika</w:t>
      </w:r>
    </w:p>
    <w:p w14:paraId="1D146D17" w14:textId="50C23576" w:rsidR="003C3AD7" w:rsidRPr="003479FE" w:rsidRDefault="003C3AD7" w:rsidP="00585ADB">
      <w:pPr>
        <w:widowControl w:val="0"/>
        <w:suppressAutoHyphens/>
        <w:autoSpaceDE w:val="0"/>
        <w:autoSpaceDN w:val="0"/>
        <w:adjustRightInd w:val="0"/>
        <w:spacing w:after="100" w:line="240" w:lineRule="auto"/>
        <w:ind w:left="28" w:right="23"/>
        <w:jc w:val="both"/>
        <w:rPr>
          <w:rFonts w:ascii="Times New Roman" w:eastAsia="Times New Roman" w:hAnsi="Times New Roman" w:cs="Times New Roman"/>
          <w:kern w:val="1"/>
          <w:sz w:val="24"/>
          <w:szCs w:val="28"/>
          <w:lang w:eastAsia="en-GB"/>
        </w:rPr>
      </w:pPr>
      <w:r w:rsidRPr="003C3AD7">
        <w:rPr>
          <w:rFonts w:ascii="Times New Roman" w:eastAsia="Times New Roman" w:hAnsi="Times New Roman" w:cs="Times New Roman"/>
          <w:kern w:val="1"/>
          <w:sz w:val="24"/>
          <w:szCs w:val="28"/>
          <w:lang w:eastAsia="en-GB"/>
        </w:rPr>
        <w:t>2022.</w:t>
      </w:r>
      <w:r w:rsidRPr="003479FE">
        <w:rPr>
          <w:rFonts w:ascii="Times New Roman" w:eastAsia="Times New Roman" w:hAnsi="Times New Roman" w:cs="Times New Roman"/>
          <w:kern w:val="1"/>
          <w:sz w:val="24"/>
          <w:szCs w:val="28"/>
          <w:lang w:eastAsia="en-GB"/>
        </w:rPr>
        <w:t> </w:t>
      </w:r>
      <w:r w:rsidRPr="003C3AD7">
        <w:rPr>
          <w:rFonts w:ascii="Times New Roman" w:eastAsia="Times New Roman" w:hAnsi="Times New Roman" w:cs="Times New Roman"/>
          <w:kern w:val="1"/>
          <w:sz w:val="24"/>
          <w:szCs w:val="28"/>
          <w:lang w:eastAsia="en-GB"/>
        </w:rPr>
        <w:t>gada 29.</w:t>
      </w:r>
      <w:r w:rsidRPr="003479FE">
        <w:rPr>
          <w:rFonts w:ascii="Times New Roman" w:eastAsia="Times New Roman" w:hAnsi="Times New Roman" w:cs="Times New Roman"/>
          <w:kern w:val="1"/>
          <w:sz w:val="24"/>
          <w:szCs w:val="28"/>
          <w:lang w:eastAsia="en-GB"/>
        </w:rPr>
        <w:t xml:space="preserve"> jūnijā starp OECD un </w:t>
      </w:r>
      <w:r w:rsidR="00C76450">
        <w:rPr>
          <w:rFonts w:ascii="Times New Roman" w:eastAsia="Times New Roman" w:hAnsi="Times New Roman" w:cs="Times New Roman"/>
          <w:kern w:val="1"/>
          <w:sz w:val="24"/>
          <w:szCs w:val="28"/>
          <w:lang w:eastAsia="en-GB"/>
        </w:rPr>
        <w:t>LM</w:t>
      </w:r>
      <w:r w:rsidRPr="003C3AD7">
        <w:rPr>
          <w:rFonts w:ascii="Times New Roman" w:eastAsia="Times New Roman" w:hAnsi="Times New Roman" w:cs="Times New Roman"/>
          <w:kern w:val="1"/>
          <w:sz w:val="24"/>
          <w:szCs w:val="28"/>
          <w:lang w:eastAsia="en-GB"/>
        </w:rPr>
        <w:t xml:space="preserve"> noslēgts līgums par brīvprātīgo iemaksu veikšanu par Latvijas dalību </w:t>
      </w:r>
      <w:r w:rsidRPr="003C3AD7">
        <w:rPr>
          <w:rFonts w:ascii="Times New Roman" w:eastAsia="Times New Roman" w:hAnsi="Times New Roman" w:cs="Times New Roman"/>
          <w:kern w:val="1"/>
          <w:sz w:val="24"/>
          <w:szCs w:val="28"/>
          <w:u w:val="single"/>
          <w:lang w:eastAsia="en-GB"/>
        </w:rPr>
        <w:t xml:space="preserve">apsekojuma </w:t>
      </w:r>
      <w:r w:rsidRPr="003C3AD7">
        <w:rPr>
          <w:rFonts w:ascii="Times New Roman" w:eastAsia="Times New Roman" w:hAnsi="Times New Roman" w:cs="Times New Roman"/>
          <w:i/>
          <w:kern w:val="1"/>
          <w:sz w:val="24"/>
          <w:szCs w:val="28"/>
          <w:u w:val="single"/>
          <w:lang w:eastAsia="en-GB"/>
        </w:rPr>
        <w:t xml:space="preserve">Risks </w:t>
      </w:r>
      <w:proofErr w:type="spellStart"/>
      <w:r w:rsidRPr="003C3AD7">
        <w:rPr>
          <w:rFonts w:ascii="Times New Roman" w:eastAsia="Times New Roman" w:hAnsi="Times New Roman" w:cs="Times New Roman"/>
          <w:i/>
          <w:kern w:val="1"/>
          <w:sz w:val="24"/>
          <w:szCs w:val="28"/>
          <w:u w:val="single"/>
          <w:lang w:eastAsia="en-GB"/>
        </w:rPr>
        <w:t>That</w:t>
      </w:r>
      <w:proofErr w:type="spellEnd"/>
      <w:r w:rsidRPr="003C3AD7">
        <w:rPr>
          <w:rFonts w:ascii="Times New Roman" w:eastAsia="Times New Roman" w:hAnsi="Times New Roman" w:cs="Times New Roman"/>
          <w:i/>
          <w:kern w:val="1"/>
          <w:sz w:val="24"/>
          <w:szCs w:val="28"/>
          <w:u w:val="single"/>
          <w:lang w:eastAsia="en-GB"/>
        </w:rPr>
        <w:t xml:space="preserve"> </w:t>
      </w:r>
      <w:proofErr w:type="spellStart"/>
      <w:r w:rsidRPr="003C3AD7">
        <w:rPr>
          <w:rFonts w:ascii="Times New Roman" w:eastAsia="Times New Roman" w:hAnsi="Times New Roman" w:cs="Times New Roman"/>
          <w:i/>
          <w:kern w:val="1"/>
          <w:sz w:val="24"/>
          <w:szCs w:val="28"/>
          <w:u w:val="single"/>
          <w:lang w:eastAsia="en-GB"/>
        </w:rPr>
        <w:t>Matter</w:t>
      </w:r>
      <w:proofErr w:type="spellEnd"/>
      <w:r w:rsidRPr="003C3AD7">
        <w:rPr>
          <w:rFonts w:ascii="Times New Roman" w:eastAsia="Times New Roman" w:hAnsi="Times New Roman" w:cs="Times New Roman"/>
          <w:kern w:val="1"/>
          <w:sz w:val="24"/>
          <w:szCs w:val="28"/>
          <w:u w:val="single"/>
          <w:lang w:eastAsia="en-GB"/>
        </w:rPr>
        <w:t xml:space="preserve"> </w:t>
      </w:r>
      <w:r w:rsidRPr="003C3AD7">
        <w:rPr>
          <w:rFonts w:ascii="Times New Roman" w:eastAsia="Times New Roman" w:hAnsi="Times New Roman" w:cs="Times New Roman"/>
          <w:kern w:val="1"/>
          <w:sz w:val="24"/>
          <w:szCs w:val="28"/>
          <w:lang w:eastAsia="en-GB"/>
        </w:rPr>
        <w:t>2022.</w:t>
      </w:r>
      <w:r w:rsidRPr="003479FE">
        <w:rPr>
          <w:rFonts w:ascii="Times New Roman" w:eastAsia="Times New Roman" w:hAnsi="Times New Roman" w:cs="Times New Roman"/>
          <w:kern w:val="1"/>
          <w:sz w:val="24"/>
          <w:szCs w:val="28"/>
          <w:lang w:eastAsia="en-GB"/>
        </w:rPr>
        <w:t> </w:t>
      </w:r>
      <w:r w:rsidRPr="003C3AD7">
        <w:rPr>
          <w:rFonts w:ascii="Times New Roman" w:eastAsia="Times New Roman" w:hAnsi="Times New Roman" w:cs="Times New Roman"/>
          <w:kern w:val="1"/>
          <w:sz w:val="24"/>
          <w:szCs w:val="28"/>
          <w:lang w:eastAsia="en-GB"/>
        </w:rPr>
        <w:t>gada kārtā</w:t>
      </w:r>
      <w:r w:rsidRPr="003479FE">
        <w:rPr>
          <w:rStyle w:val="FootnoteReference"/>
          <w:rFonts w:ascii="Times New Roman" w:eastAsia="Times New Roman" w:hAnsi="Times New Roman" w:cs="Times New Roman"/>
          <w:kern w:val="1"/>
          <w:sz w:val="24"/>
          <w:szCs w:val="28"/>
          <w:lang w:eastAsia="en-GB"/>
        </w:rPr>
        <w:footnoteReference w:id="8"/>
      </w:r>
      <w:r w:rsidRPr="003C3AD7">
        <w:rPr>
          <w:rFonts w:ascii="Times New Roman" w:eastAsia="Times New Roman" w:hAnsi="Times New Roman" w:cs="Times New Roman"/>
          <w:kern w:val="1"/>
          <w:sz w:val="24"/>
          <w:szCs w:val="28"/>
          <w:lang w:eastAsia="en-GB"/>
        </w:rPr>
        <w:t>. Apsekojums paredz pēc vienotas metodoloģijas veiktu aptauju valstīs, kas ir iesaistījušās (2020.</w:t>
      </w:r>
      <w:r w:rsidRPr="003479FE">
        <w:rPr>
          <w:rFonts w:ascii="Times New Roman" w:eastAsia="Times New Roman" w:hAnsi="Times New Roman" w:cs="Times New Roman"/>
          <w:kern w:val="1"/>
          <w:sz w:val="24"/>
          <w:szCs w:val="28"/>
          <w:lang w:eastAsia="en-GB"/>
        </w:rPr>
        <w:t> </w:t>
      </w:r>
      <w:r w:rsidRPr="003C3AD7">
        <w:rPr>
          <w:rFonts w:ascii="Times New Roman" w:eastAsia="Times New Roman" w:hAnsi="Times New Roman" w:cs="Times New Roman"/>
          <w:kern w:val="1"/>
          <w:sz w:val="24"/>
          <w:szCs w:val="28"/>
          <w:lang w:eastAsia="en-GB"/>
        </w:rPr>
        <w:t>gadā piedalījās 25 valstis, t.sk. Igaunija un Lietuva; 2022.</w:t>
      </w:r>
      <w:r w:rsidRPr="003479FE">
        <w:rPr>
          <w:rFonts w:ascii="Times New Roman" w:eastAsia="Times New Roman" w:hAnsi="Times New Roman" w:cs="Times New Roman"/>
          <w:kern w:val="1"/>
          <w:sz w:val="24"/>
          <w:szCs w:val="28"/>
          <w:lang w:eastAsia="en-GB"/>
        </w:rPr>
        <w:t> </w:t>
      </w:r>
      <w:r w:rsidRPr="003C3AD7">
        <w:rPr>
          <w:rFonts w:ascii="Times New Roman" w:eastAsia="Times New Roman" w:hAnsi="Times New Roman" w:cs="Times New Roman"/>
          <w:kern w:val="1"/>
          <w:sz w:val="24"/>
          <w:szCs w:val="28"/>
          <w:lang w:eastAsia="en-GB"/>
        </w:rPr>
        <w:t>gad</w:t>
      </w:r>
      <w:r w:rsidR="003A0392">
        <w:rPr>
          <w:rFonts w:ascii="Times New Roman" w:eastAsia="Times New Roman" w:hAnsi="Times New Roman" w:cs="Times New Roman"/>
          <w:kern w:val="1"/>
          <w:sz w:val="24"/>
          <w:szCs w:val="28"/>
          <w:lang w:eastAsia="en-GB"/>
        </w:rPr>
        <w:t>ā</w:t>
      </w:r>
      <w:r w:rsidRPr="003C3AD7">
        <w:rPr>
          <w:rFonts w:ascii="Times New Roman" w:eastAsia="Times New Roman" w:hAnsi="Times New Roman" w:cs="Times New Roman"/>
          <w:kern w:val="1"/>
          <w:sz w:val="24"/>
          <w:szCs w:val="28"/>
          <w:lang w:eastAsia="en-GB"/>
        </w:rPr>
        <w:t xml:space="preserve"> 27 valstis). Apsekojumā tiek vērtēta iedzīvotāju uztvere par sociālajiem un ekonomiskajiem riskiem, un vērtējums par to, kā valdības risina šos jautājumus. Aptaujas rezultāti  tiek plaši izmantoti dažādu OECD pētījumu sagatavošanā un tiem ir labi </w:t>
      </w:r>
      <w:proofErr w:type="spellStart"/>
      <w:r w:rsidRPr="003C3AD7">
        <w:rPr>
          <w:rFonts w:ascii="Times New Roman" w:eastAsia="Times New Roman" w:hAnsi="Times New Roman" w:cs="Times New Roman"/>
          <w:kern w:val="1"/>
          <w:sz w:val="24"/>
          <w:szCs w:val="28"/>
          <w:lang w:eastAsia="en-GB"/>
        </w:rPr>
        <w:t>citējamības</w:t>
      </w:r>
      <w:proofErr w:type="spellEnd"/>
      <w:r w:rsidRPr="003C3AD7">
        <w:rPr>
          <w:rFonts w:ascii="Times New Roman" w:eastAsia="Times New Roman" w:hAnsi="Times New Roman" w:cs="Times New Roman"/>
          <w:kern w:val="1"/>
          <w:sz w:val="24"/>
          <w:szCs w:val="28"/>
          <w:lang w:eastAsia="en-GB"/>
        </w:rPr>
        <w:t xml:space="preserve"> rādītāji starptautiskajos medijos. Aptauja dalībvalstīs notika 2022.</w:t>
      </w:r>
      <w:r w:rsidRPr="003479FE">
        <w:rPr>
          <w:rFonts w:ascii="Times New Roman" w:eastAsia="Times New Roman" w:hAnsi="Times New Roman" w:cs="Times New Roman"/>
          <w:kern w:val="1"/>
          <w:sz w:val="24"/>
          <w:szCs w:val="28"/>
          <w:lang w:eastAsia="en-GB"/>
        </w:rPr>
        <w:t> </w:t>
      </w:r>
      <w:r w:rsidRPr="003C3AD7">
        <w:rPr>
          <w:rFonts w:ascii="Times New Roman" w:eastAsia="Times New Roman" w:hAnsi="Times New Roman" w:cs="Times New Roman"/>
          <w:kern w:val="1"/>
          <w:sz w:val="24"/>
          <w:szCs w:val="28"/>
          <w:lang w:eastAsia="en-GB"/>
        </w:rPr>
        <w:t>gada oktobrī. Pirmā uz rezultātiem balstītā publikācija ir “</w:t>
      </w:r>
      <w:proofErr w:type="spellStart"/>
      <w:r w:rsidRPr="003C3AD7">
        <w:rPr>
          <w:rFonts w:ascii="Times New Roman" w:eastAsia="Times New Roman" w:hAnsi="Times New Roman" w:cs="Times New Roman"/>
          <w:i/>
          <w:kern w:val="1"/>
          <w:sz w:val="24"/>
          <w:szCs w:val="28"/>
          <w:lang w:eastAsia="en-GB"/>
        </w:rPr>
        <w:t>Worries</w:t>
      </w:r>
      <w:proofErr w:type="spellEnd"/>
      <w:r w:rsidRPr="003C3AD7">
        <w:rPr>
          <w:rFonts w:ascii="Times New Roman" w:eastAsia="Times New Roman" w:hAnsi="Times New Roman" w:cs="Times New Roman"/>
          <w:i/>
          <w:kern w:val="1"/>
          <w:sz w:val="24"/>
          <w:szCs w:val="28"/>
          <w:lang w:eastAsia="en-GB"/>
        </w:rPr>
        <w:t xml:space="preserve"> </w:t>
      </w:r>
      <w:proofErr w:type="spellStart"/>
      <w:r w:rsidRPr="003C3AD7">
        <w:rPr>
          <w:rFonts w:ascii="Times New Roman" w:eastAsia="Times New Roman" w:hAnsi="Times New Roman" w:cs="Times New Roman"/>
          <w:i/>
          <w:kern w:val="1"/>
          <w:sz w:val="24"/>
          <w:szCs w:val="28"/>
          <w:lang w:eastAsia="en-GB"/>
        </w:rPr>
        <w:t>about</w:t>
      </w:r>
      <w:proofErr w:type="spellEnd"/>
      <w:r w:rsidRPr="003C3AD7">
        <w:rPr>
          <w:rFonts w:ascii="Times New Roman" w:eastAsia="Times New Roman" w:hAnsi="Times New Roman" w:cs="Times New Roman"/>
          <w:i/>
          <w:kern w:val="1"/>
          <w:sz w:val="24"/>
          <w:szCs w:val="28"/>
          <w:lang w:eastAsia="en-GB"/>
        </w:rPr>
        <w:t xml:space="preserve"> </w:t>
      </w:r>
      <w:proofErr w:type="spellStart"/>
      <w:r w:rsidRPr="003C3AD7">
        <w:rPr>
          <w:rFonts w:ascii="Times New Roman" w:eastAsia="Times New Roman" w:hAnsi="Times New Roman" w:cs="Times New Roman"/>
          <w:i/>
          <w:kern w:val="1"/>
          <w:sz w:val="24"/>
          <w:szCs w:val="28"/>
          <w:lang w:eastAsia="en-GB"/>
        </w:rPr>
        <w:t>affording</w:t>
      </w:r>
      <w:proofErr w:type="spellEnd"/>
      <w:r w:rsidRPr="003C3AD7">
        <w:rPr>
          <w:rFonts w:ascii="Times New Roman" w:eastAsia="Times New Roman" w:hAnsi="Times New Roman" w:cs="Times New Roman"/>
          <w:i/>
          <w:kern w:val="1"/>
          <w:sz w:val="24"/>
          <w:szCs w:val="28"/>
          <w:lang w:eastAsia="en-GB"/>
        </w:rPr>
        <w:t xml:space="preserve"> </w:t>
      </w:r>
      <w:proofErr w:type="spellStart"/>
      <w:r w:rsidRPr="003C3AD7">
        <w:rPr>
          <w:rFonts w:ascii="Times New Roman" w:eastAsia="Times New Roman" w:hAnsi="Times New Roman" w:cs="Times New Roman"/>
          <w:i/>
          <w:kern w:val="1"/>
          <w:sz w:val="24"/>
          <w:szCs w:val="28"/>
          <w:lang w:eastAsia="en-GB"/>
        </w:rPr>
        <w:t>essentials</w:t>
      </w:r>
      <w:proofErr w:type="spellEnd"/>
      <w:r w:rsidRPr="003C3AD7">
        <w:rPr>
          <w:rFonts w:ascii="Times New Roman" w:eastAsia="Times New Roman" w:hAnsi="Times New Roman" w:cs="Times New Roman"/>
          <w:i/>
          <w:kern w:val="1"/>
          <w:sz w:val="24"/>
          <w:szCs w:val="28"/>
          <w:lang w:eastAsia="en-GB"/>
        </w:rPr>
        <w:t xml:space="preserve"> </w:t>
      </w:r>
      <w:proofErr w:type="spellStart"/>
      <w:r w:rsidRPr="003C3AD7">
        <w:rPr>
          <w:rFonts w:ascii="Times New Roman" w:eastAsia="Times New Roman" w:hAnsi="Times New Roman" w:cs="Times New Roman"/>
          <w:i/>
          <w:kern w:val="1"/>
          <w:sz w:val="24"/>
          <w:szCs w:val="28"/>
          <w:lang w:eastAsia="en-GB"/>
        </w:rPr>
        <w:t>in</w:t>
      </w:r>
      <w:proofErr w:type="spellEnd"/>
      <w:r w:rsidRPr="003C3AD7">
        <w:rPr>
          <w:rFonts w:ascii="Times New Roman" w:eastAsia="Times New Roman" w:hAnsi="Times New Roman" w:cs="Times New Roman"/>
          <w:i/>
          <w:kern w:val="1"/>
          <w:sz w:val="24"/>
          <w:szCs w:val="28"/>
          <w:lang w:eastAsia="en-GB"/>
        </w:rPr>
        <w:t xml:space="preserve"> a </w:t>
      </w:r>
      <w:proofErr w:type="spellStart"/>
      <w:r w:rsidRPr="003C3AD7">
        <w:rPr>
          <w:rFonts w:ascii="Times New Roman" w:eastAsia="Times New Roman" w:hAnsi="Times New Roman" w:cs="Times New Roman"/>
          <w:i/>
          <w:kern w:val="1"/>
          <w:sz w:val="24"/>
          <w:szCs w:val="28"/>
          <w:lang w:eastAsia="en-GB"/>
        </w:rPr>
        <w:t>high-inflation</w:t>
      </w:r>
      <w:proofErr w:type="spellEnd"/>
      <w:r w:rsidRPr="003C3AD7">
        <w:rPr>
          <w:rFonts w:ascii="Times New Roman" w:eastAsia="Times New Roman" w:hAnsi="Times New Roman" w:cs="Times New Roman"/>
          <w:i/>
          <w:kern w:val="1"/>
          <w:sz w:val="24"/>
          <w:szCs w:val="28"/>
          <w:lang w:eastAsia="en-GB"/>
        </w:rPr>
        <w:t xml:space="preserve"> </w:t>
      </w:r>
      <w:proofErr w:type="spellStart"/>
      <w:r w:rsidRPr="003C3AD7">
        <w:rPr>
          <w:rFonts w:ascii="Times New Roman" w:eastAsia="Times New Roman" w:hAnsi="Times New Roman" w:cs="Times New Roman"/>
          <w:i/>
          <w:kern w:val="1"/>
          <w:sz w:val="24"/>
          <w:szCs w:val="28"/>
          <w:lang w:eastAsia="en-GB"/>
        </w:rPr>
        <w:t>environment</w:t>
      </w:r>
      <w:proofErr w:type="spellEnd"/>
      <w:r w:rsidRPr="003C3AD7">
        <w:rPr>
          <w:rFonts w:ascii="Times New Roman" w:eastAsia="Times New Roman" w:hAnsi="Times New Roman" w:cs="Times New Roman"/>
          <w:kern w:val="1"/>
          <w:sz w:val="24"/>
          <w:szCs w:val="28"/>
          <w:lang w:eastAsia="en-GB"/>
        </w:rPr>
        <w:t>”</w:t>
      </w:r>
      <w:r w:rsidRPr="003479FE">
        <w:rPr>
          <w:rFonts w:ascii="Times New Roman" w:eastAsia="Times New Roman" w:hAnsi="Times New Roman" w:cs="Times New Roman"/>
          <w:kern w:val="1"/>
          <w:sz w:val="24"/>
          <w:szCs w:val="28"/>
          <w:vertAlign w:val="superscript"/>
          <w:lang w:eastAsia="en-GB"/>
        </w:rPr>
        <w:footnoteReference w:id="9"/>
      </w:r>
      <w:r w:rsidRPr="003C3AD7">
        <w:rPr>
          <w:rFonts w:ascii="Times New Roman" w:eastAsia="Times New Roman" w:hAnsi="Times New Roman" w:cs="Times New Roman"/>
          <w:kern w:val="1"/>
          <w:sz w:val="24"/>
          <w:szCs w:val="28"/>
          <w:lang w:eastAsia="en-GB"/>
        </w:rPr>
        <w:t xml:space="preserve"> </w:t>
      </w:r>
      <w:r w:rsidRPr="003479FE">
        <w:rPr>
          <w:rFonts w:ascii="Times New Roman" w:eastAsia="Times New Roman" w:hAnsi="Times New Roman" w:cs="Times New Roman"/>
          <w:kern w:val="1"/>
          <w:sz w:val="24"/>
          <w:szCs w:val="28"/>
          <w:lang w:eastAsia="en-GB"/>
        </w:rPr>
        <w:t>.</w:t>
      </w:r>
    </w:p>
    <w:p w14:paraId="1699CE8C" w14:textId="329F6840" w:rsidR="00A1562C" w:rsidRPr="003479FE" w:rsidRDefault="00C76450" w:rsidP="005B4D7A">
      <w:pPr>
        <w:widowControl w:val="0"/>
        <w:suppressAutoHyphens/>
        <w:autoSpaceDE w:val="0"/>
        <w:autoSpaceDN w:val="0"/>
        <w:adjustRightInd w:val="0"/>
        <w:spacing w:after="100" w:line="240" w:lineRule="auto"/>
        <w:ind w:left="28" w:right="23"/>
        <w:jc w:val="both"/>
        <w:rPr>
          <w:rFonts w:ascii="Times New Roman" w:eastAsia="Times New Roman" w:hAnsi="Times New Roman" w:cs="Times New Roman"/>
          <w:kern w:val="2"/>
          <w:sz w:val="24"/>
          <w:szCs w:val="28"/>
          <w:lang w:eastAsia="en-GB"/>
        </w:rPr>
      </w:pPr>
      <w:r>
        <w:rPr>
          <w:rFonts w:ascii="Times New Roman" w:eastAsia="Times New Roman" w:hAnsi="Times New Roman" w:cs="Times New Roman"/>
          <w:kern w:val="2"/>
          <w:sz w:val="24"/>
          <w:szCs w:val="28"/>
          <w:lang w:eastAsia="en-GB"/>
        </w:rPr>
        <w:t>LM</w:t>
      </w:r>
      <w:r w:rsidR="003C3AD7" w:rsidRPr="003C3AD7">
        <w:rPr>
          <w:rFonts w:ascii="Times New Roman" w:eastAsia="Times New Roman" w:hAnsi="Times New Roman" w:cs="Times New Roman"/>
          <w:kern w:val="2"/>
          <w:sz w:val="24"/>
          <w:szCs w:val="28"/>
          <w:lang w:eastAsia="en-GB"/>
        </w:rPr>
        <w:t xml:space="preserve"> 2023.</w:t>
      </w:r>
      <w:r w:rsidR="003C3AD7" w:rsidRPr="003479FE">
        <w:rPr>
          <w:rFonts w:ascii="Times New Roman" w:eastAsia="Times New Roman" w:hAnsi="Times New Roman" w:cs="Times New Roman"/>
          <w:kern w:val="2"/>
          <w:sz w:val="24"/>
          <w:szCs w:val="28"/>
          <w:lang w:eastAsia="en-GB"/>
        </w:rPr>
        <w:t> </w:t>
      </w:r>
      <w:r w:rsidR="003C3AD7" w:rsidRPr="003C3AD7">
        <w:rPr>
          <w:rFonts w:ascii="Times New Roman" w:eastAsia="Times New Roman" w:hAnsi="Times New Roman" w:cs="Times New Roman"/>
          <w:kern w:val="2"/>
          <w:sz w:val="24"/>
          <w:szCs w:val="28"/>
          <w:lang w:eastAsia="en-GB"/>
        </w:rPr>
        <w:t xml:space="preserve">gada pavasarī koordinēja Latvijas atbilžu sagatavošanu un iesniegšanu </w:t>
      </w:r>
      <w:r w:rsidR="003C3AD7" w:rsidRPr="003C3AD7">
        <w:rPr>
          <w:rFonts w:ascii="Times New Roman" w:eastAsia="Times New Roman" w:hAnsi="Times New Roman" w:cs="Times New Roman"/>
          <w:kern w:val="2"/>
          <w:sz w:val="24"/>
          <w:szCs w:val="28"/>
          <w:u w:val="single"/>
          <w:lang w:eastAsia="en-GB"/>
        </w:rPr>
        <w:t xml:space="preserve">OECD mājokļu politikas aptaujā </w:t>
      </w:r>
      <w:r w:rsidR="003C3AD7" w:rsidRPr="003C3AD7">
        <w:rPr>
          <w:rFonts w:ascii="Times New Roman" w:eastAsia="Times New Roman" w:hAnsi="Times New Roman" w:cs="Times New Roman"/>
          <w:kern w:val="2"/>
          <w:sz w:val="24"/>
          <w:szCs w:val="28"/>
          <w:lang w:eastAsia="en-GB"/>
        </w:rPr>
        <w:t>(</w:t>
      </w:r>
      <w:r w:rsidR="003C3AD7" w:rsidRPr="003C3AD7">
        <w:rPr>
          <w:rFonts w:ascii="Times New Roman" w:eastAsia="Times New Roman" w:hAnsi="Times New Roman" w:cs="Times New Roman"/>
          <w:i/>
          <w:kern w:val="2"/>
          <w:sz w:val="24"/>
          <w:szCs w:val="28"/>
          <w:lang w:eastAsia="en-GB"/>
        </w:rPr>
        <w:t xml:space="preserve">OECD </w:t>
      </w:r>
      <w:proofErr w:type="spellStart"/>
      <w:r w:rsidR="003C3AD7" w:rsidRPr="003C3AD7">
        <w:rPr>
          <w:rFonts w:ascii="Times New Roman" w:eastAsia="Times New Roman" w:hAnsi="Times New Roman" w:cs="Times New Roman"/>
          <w:i/>
          <w:kern w:val="2"/>
          <w:sz w:val="24"/>
          <w:szCs w:val="28"/>
          <w:lang w:eastAsia="en-GB"/>
        </w:rPr>
        <w:t>Questionnaire</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on</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Affordable</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and</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Social</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Housing</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QuASH</w:t>
      </w:r>
      <w:proofErr w:type="spellEnd"/>
      <w:r w:rsidR="003C3AD7" w:rsidRPr="003C3AD7">
        <w:rPr>
          <w:rFonts w:ascii="Times New Roman" w:eastAsia="Times New Roman" w:hAnsi="Times New Roman" w:cs="Times New Roman"/>
          <w:i/>
          <w:kern w:val="2"/>
          <w:sz w:val="24"/>
          <w:szCs w:val="28"/>
          <w:lang w:eastAsia="en-GB"/>
        </w:rPr>
        <w:t>)</w:t>
      </w:r>
      <w:r w:rsidR="003C3AD7" w:rsidRPr="003C3AD7">
        <w:rPr>
          <w:rFonts w:ascii="Times New Roman" w:eastAsia="Times New Roman" w:hAnsi="Times New Roman" w:cs="Times New Roman"/>
          <w:kern w:val="2"/>
          <w:sz w:val="24"/>
          <w:szCs w:val="28"/>
          <w:lang w:eastAsia="en-GB"/>
        </w:rPr>
        <w:t>). 2023.</w:t>
      </w:r>
      <w:r w:rsidR="00A1562C" w:rsidRPr="003479FE">
        <w:rPr>
          <w:rFonts w:ascii="Times New Roman" w:eastAsia="Times New Roman" w:hAnsi="Times New Roman" w:cs="Times New Roman"/>
          <w:kern w:val="2"/>
          <w:sz w:val="24"/>
          <w:szCs w:val="28"/>
          <w:lang w:eastAsia="en-GB"/>
        </w:rPr>
        <w:t> </w:t>
      </w:r>
      <w:r w:rsidR="005B4D7A">
        <w:rPr>
          <w:rFonts w:ascii="Times New Roman" w:eastAsia="Times New Roman" w:hAnsi="Times New Roman" w:cs="Times New Roman"/>
          <w:kern w:val="2"/>
          <w:sz w:val="24"/>
          <w:szCs w:val="28"/>
          <w:lang w:eastAsia="en-GB"/>
        </w:rPr>
        <w:t>gada aptaujā tika</w:t>
      </w:r>
      <w:r w:rsidR="003C3AD7" w:rsidRPr="003C3AD7">
        <w:rPr>
          <w:rFonts w:ascii="Times New Roman" w:eastAsia="Times New Roman" w:hAnsi="Times New Roman" w:cs="Times New Roman"/>
          <w:kern w:val="2"/>
          <w:sz w:val="24"/>
          <w:szCs w:val="28"/>
          <w:lang w:eastAsia="en-GB"/>
        </w:rPr>
        <w:t xml:space="preserve"> aktualizēti dalībvalstu iepriekš (2019.</w:t>
      </w:r>
      <w:r w:rsidR="00A1562C" w:rsidRPr="003479FE">
        <w:rPr>
          <w:rFonts w:ascii="Times New Roman" w:eastAsia="Times New Roman" w:hAnsi="Times New Roman" w:cs="Times New Roman"/>
          <w:kern w:val="2"/>
          <w:sz w:val="24"/>
          <w:szCs w:val="28"/>
          <w:lang w:eastAsia="en-GB"/>
        </w:rPr>
        <w:t> </w:t>
      </w:r>
      <w:r w:rsidR="003C3AD7" w:rsidRPr="003C3AD7">
        <w:rPr>
          <w:rFonts w:ascii="Times New Roman" w:eastAsia="Times New Roman" w:hAnsi="Times New Roman" w:cs="Times New Roman"/>
          <w:kern w:val="2"/>
          <w:sz w:val="24"/>
          <w:szCs w:val="28"/>
          <w:lang w:eastAsia="en-GB"/>
        </w:rPr>
        <w:t>un 2021.</w:t>
      </w:r>
      <w:r w:rsidR="00A1562C" w:rsidRPr="003479FE">
        <w:rPr>
          <w:rFonts w:ascii="Times New Roman" w:eastAsia="Times New Roman" w:hAnsi="Times New Roman" w:cs="Times New Roman"/>
          <w:kern w:val="2"/>
          <w:sz w:val="24"/>
          <w:szCs w:val="28"/>
          <w:lang w:eastAsia="en-GB"/>
        </w:rPr>
        <w:t> </w:t>
      </w:r>
      <w:r w:rsidR="003C3AD7" w:rsidRPr="003C3AD7">
        <w:rPr>
          <w:rFonts w:ascii="Times New Roman" w:eastAsia="Times New Roman" w:hAnsi="Times New Roman" w:cs="Times New Roman"/>
          <w:kern w:val="2"/>
          <w:sz w:val="24"/>
          <w:szCs w:val="28"/>
          <w:lang w:eastAsia="en-GB"/>
        </w:rPr>
        <w:t>gadā) sniegtie dati un informācija par  mājokļu politiku un atbalsta pasākumiem. Dati tiks izmantoti OECD pieejamu mājokļu datubāzes</w:t>
      </w:r>
      <w:r w:rsidR="00A1562C" w:rsidRPr="003479FE">
        <w:rPr>
          <w:rStyle w:val="FootnoteReference"/>
          <w:rFonts w:ascii="Times New Roman" w:eastAsia="Times New Roman" w:hAnsi="Times New Roman" w:cs="Times New Roman"/>
          <w:kern w:val="2"/>
          <w:sz w:val="24"/>
          <w:szCs w:val="28"/>
          <w:lang w:eastAsia="en-GB"/>
        </w:rPr>
        <w:footnoteReference w:id="10"/>
      </w:r>
      <w:r w:rsidR="00A1562C" w:rsidRPr="003479FE">
        <w:rPr>
          <w:rFonts w:ascii="Times New Roman" w:eastAsia="Times New Roman" w:hAnsi="Times New Roman" w:cs="Times New Roman"/>
          <w:kern w:val="2"/>
          <w:sz w:val="24"/>
          <w:szCs w:val="28"/>
          <w:lang w:eastAsia="en-GB"/>
        </w:rPr>
        <w:t xml:space="preserve"> aktualizēšanai</w:t>
      </w:r>
      <w:r w:rsidR="003C3AD7" w:rsidRPr="003C3AD7">
        <w:rPr>
          <w:rFonts w:ascii="Times New Roman" w:eastAsia="Times New Roman" w:hAnsi="Times New Roman" w:cs="Times New Roman"/>
          <w:kern w:val="2"/>
          <w:sz w:val="24"/>
          <w:szCs w:val="28"/>
          <w:lang w:eastAsia="en-GB"/>
        </w:rPr>
        <w:t xml:space="preserve"> un m</w:t>
      </w:r>
      <w:r w:rsidR="00A1562C" w:rsidRPr="003479FE">
        <w:rPr>
          <w:rFonts w:ascii="Times New Roman" w:eastAsia="Times New Roman" w:hAnsi="Times New Roman" w:cs="Times New Roman"/>
          <w:kern w:val="2"/>
          <w:sz w:val="24"/>
          <w:szCs w:val="28"/>
          <w:lang w:eastAsia="en-GB"/>
        </w:rPr>
        <w:t>ājokļu jomas pētījumu izstrādē.</w:t>
      </w:r>
      <w:r w:rsidR="003C3AD7" w:rsidRPr="003C3AD7">
        <w:rPr>
          <w:rFonts w:ascii="Times New Roman" w:eastAsia="Times New Roman" w:hAnsi="Times New Roman" w:cs="Times New Roman"/>
          <w:kern w:val="2"/>
          <w:sz w:val="24"/>
          <w:szCs w:val="28"/>
          <w:lang w:eastAsia="en-GB"/>
        </w:rPr>
        <w:t xml:space="preserve"> Īpašs fokuss 2023.</w:t>
      </w:r>
      <w:r w:rsidR="00A1562C" w:rsidRPr="003479FE">
        <w:rPr>
          <w:rFonts w:ascii="Times New Roman" w:eastAsia="Times New Roman" w:hAnsi="Times New Roman" w:cs="Times New Roman"/>
          <w:kern w:val="2"/>
          <w:sz w:val="24"/>
          <w:szCs w:val="28"/>
          <w:lang w:eastAsia="en-GB"/>
        </w:rPr>
        <w:t> </w:t>
      </w:r>
      <w:r w:rsidR="003C3AD7" w:rsidRPr="003C3AD7">
        <w:rPr>
          <w:rFonts w:ascii="Times New Roman" w:eastAsia="Times New Roman" w:hAnsi="Times New Roman" w:cs="Times New Roman"/>
          <w:kern w:val="2"/>
          <w:sz w:val="24"/>
          <w:szCs w:val="28"/>
          <w:lang w:eastAsia="en-GB"/>
        </w:rPr>
        <w:t>gadā bija uz bezpajumtniecības jautājumiem</w:t>
      </w:r>
      <w:r w:rsidR="005B4D7A">
        <w:rPr>
          <w:rFonts w:ascii="Times New Roman" w:eastAsia="Times New Roman" w:hAnsi="Times New Roman" w:cs="Times New Roman"/>
          <w:kern w:val="2"/>
          <w:sz w:val="24"/>
          <w:szCs w:val="28"/>
          <w:lang w:eastAsia="en-GB"/>
        </w:rPr>
        <w:t>.</w:t>
      </w:r>
      <w:r w:rsidR="003C3AD7" w:rsidRPr="003C3AD7">
        <w:rPr>
          <w:rFonts w:ascii="Times New Roman" w:eastAsia="Times New Roman" w:hAnsi="Times New Roman" w:cs="Times New Roman"/>
          <w:kern w:val="2"/>
          <w:sz w:val="24"/>
          <w:szCs w:val="28"/>
          <w:lang w:eastAsia="en-GB"/>
        </w:rPr>
        <w:t xml:space="preserve"> OECD apkopotā informācija tiks izmantota jauna instrumenta izveidei bezpajumtniecības tendenču monitoringam (</w:t>
      </w:r>
      <w:r w:rsidR="003C3AD7" w:rsidRPr="003C3AD7">
        <w:rPr>
          <w:rFonts w:ascii="Times New Roman" w:eastAsia="Times New Roman" w:hAnsi="Times New Roman" w:cs="Times New Roman"/>
          <w:i/>
          <w:kern w:val="2"/>
          <w:sz w:val="24"/>
          <w:szCs w:val="28"/>
          <w:lang w:eastAsia="en-GB"/>
        </w:rPr>
        <w:t xml:space="preserve">OECD </w:t>
      </w:r>
      <w:proofErr w:type="spellStart"/>
      <w:r w:rsidR="003C3AD7" w:rsidRPr="003C3AD7">
        <w:rPr>
          <w:rFonts w:ascii="Times New Roman" w:eastAsia="Times New Roman" w:hAnsi="Times New Roman" w:cs="Times New Roman"/>
          <w:i/>
          <w:kern w:val="2"/>
          <w:sz w:val="24"/>
          <w:szCs w:val="28"/>
          <w:lang w:eastAsia="en-GB"/>
        </w:rPr>
        <w:t>Monitoring</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Framework</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on</w:t>
      </w:r>
      <w:proofErr w:type="spellEnd"/>
      <w:r w:rsidR="003C3AD7" w:rsidRPr="003C3AD7">
        <w:rPr>
          <w:rFonts w:ascii="Times New Roman" w:eastAsia="Times New Roman" w:hAnsi="Times New Roman" w:cs="Times New Roman"/>
          <w:i/>
          <w:kern w:val="2"/>
          <w:sz w:val="24"/>
          <w:szCs w:val="28"/>
          <w:lang w:eastAsia="en-GB"/>
        </w:rPr>
        <w:t xml:space="preserve"> </w:t>
      </w:r>
      <w:proofErr w:type="spellStart"/>
      <w:r w:rsidR="003C3AD7" w:rsidRPr="003C3AD7">
        <w:rPr>
          <w:rFonts w:ascii="Times New Roman" w:eastAsia="Times New Roman" w:hAnsi="Times New Roman" w:cs="Times New Roman"/>
          <w:i/>
          <w:kern w:val="2"/>
          <w:sz w:val="24"/>
          <w:szCs w:val="28"/>
          <w:lang w:eastAsia="en-GB"/>
        </w:rPr>
        <w:t>Homelessness</w:t>
      </w:r>
      <w:proofErr w:type="spellEnd"/>
      <w:r w:rsidR="003C3AD7" w:rsidRPr="003C3AD7">
        <w:rPr>
          <w:rFonts w:ascii="Times New Roman" w:eastAsia="Times New Roman" w:hAnsi="Times New Roman" w:cs="Times New Roman"/>
          <w:kern w:val="2"/>
          <w:sz w:val="24"/>
          <w:szCs w:val="28"/>
          <w:lang w:eastAsia="en-GB"/>
        </w:rPr>
        <w:t xml:space="preserve">). Instrumenta izstrādi finansiāli atbalsta </w:t>
      </w:r>
      <w:r>
        <w:rPr>
          <w:rFonts w:ascii="Times New Roman" w:eastAsia="Times New Roman" w:hAnsi="Times New Roman" w:cs="Times New Roman"/>
          <w:kern w:val="2"/>
          <w:sz w:val="24"/>
          <w:szCs w:val="28"/>
          <w:lang w:eastAsia="en-GB"/>
        </w:rPr>
        <w:t>EK</w:t>
      </w:r>
      <w:r w:rsidR="005B4D7A">
        <w:rPr>
          <w:rFonts w:ascii="Times New Roman" w:eastAsia="Times New Roman" w:hAnsi="Times New Roman" w:cs="Times New Roman"/>
          <w:kern w:val="2"/>
          <w:sz w:val="24"/>
          <w:szCs w:val="28"/>
          <w:lang w:eastAsia="en-GB"/>
        </w:rPr>
        <w:t>,</w:t>
      </w:r>
      <w:r w:rsidR="003C3AD7" w:rsidRPr="003C3AD7">
        <w:rPr>
          <w:rFonts w:ascii="Times New Roman" w:eastAsia="Times New Roman" w:hAnsi="Times New Roman" w:cs="Times New Roman"/>
          <w:kern w:val="2"/>
          <w:sz w:val="24"/>
          <w:szCs w:val="28"/>
          <w:lang w:eastAsia="en-GB"/>
        </w:rPr>
        <w:t xml:space="preserve"> un tas tiek veikts saskaņā ar Lisabonas deklarāciju par Eiropas platformu bezpajumtniecības apkarošanai.</w:t>
      </w:r>
    </w:p>
    <w:p w14:paraId="762A9015" w14:textId="41A4D633" w:rsidR="003C3AD7" w:rsidRPr="008B7979" w:rsidRDefault="00C76450" w:rsidP="00585ADB">
      <w:pPr>
        <w:spacing w:after="100" w:line="240" w:lineRule="auto"/>
        <w:jc w:val="both"/>
        <w:rPr>
          <w:rFonts w:ascii="Times New Roman" w:hAnsi="Times New Roman" w:cs="Times New Roman"/>
          <w:b/>
          <w:szCs w:val="24"/>
        </w:rPr>
      </w:pPr>
      <w:r>
        <w:rPr>
          <w:rFonts w:ascii="Times New Roman" w:eastAsia="Times New Roman" w:hAnsi="Times New Roman" w:cs="Times New Roman"/>
          <w:kern w:val="2"/>
          <w:sz w:val="24"/>
          <w:szCs w:val="28"/>
          <w:lang w:eastAsia="en-GB"/>
        </w:rPr>
        <w:t>LM</w:t>
      </w:r>
      <w:r w:rsidR="003C3AD7" w:rsidRPr="003479FE">
        <w:rPr>
          <w:rFonts w:ascii="Times New Roman" w:eastAsia="Times New Roman" w:hAnsi="Times New Roman" w:cs="Times New Roman"/>
          <w:kern w:val="2"/>
          <w:sz w:val="24"/>
          <w:szCs w:val="28"/>
          <w:lang w:eastAsia="en-GB"/>
        </w:rPr>
        <w:t xml:space="preserve"> kā OECD </w:t>
      </w:r>
      <w:r w:rsidR="003C3AD7" w:rsidRPr="003479FE">
        <w:rPr>
          <w:rFonts w:ascii="Times New Roman" w:eastAsia="Times New Roman" w:hAnsi="Times New Roman" w:cs="Times New Roman"/>
          <w:i/>
          <w:kern w:val="2"/>
          <w:sz w:val="24"/>
          <w:szCs w:val="28"/>
          <w:lang w:eastAsia="en-GB"/>
        </w:rPr>
        <w:t xml:space="preserve">SIGI </w:t>
      </w:r>
      <w:r w:rsidR="003C3AD7" w:rsidRPr="003479FE">
        <w:rPr>
          <w:rFonts w:ascii="Times New Roman" w:eastAsia="Times New Roman" w:hAnsi="Times New Roman" w:cs="Times New Roman"/>
          <w:kern w:val="2"/>
          <w:sz w:val="24"/>
          <w:szCs w:val="28"/>
          <w:lang w:eastAsia="en-GB"/>
        </w:rPr>
        <w:t>kontaktpunkts sadarbībā ar V</w:t>
      </w:r>
      <w:r>
        <w:rPr>
          <w:rFonts w:ascii="Times New Roman" w:eastAsia="Times New Roman" w:hAnsi="Times New Roman" w:cs="Times New Roman"/>
          <w:kern w:val="2"/>
          <w:sz w:val="24"/>
          <w:szCs w:val="28"/>
          <w:lang w:eastAsia="en-GB"/>
        </w:rPr>
        <w:t>M</w:t>
      </w:r>
      <w:r w:rsidR="003C3AD7" w:rsidRPr="003479FE">
        <w:rPr>
          <w:rFonts w:ascii="Times New Roman" w:eastAsia="Times New Roman" w:hAnsi="Times New Roman" w:cs="Times New Roman"/>
          <w:kern w:val="2"/>
          <w:sz w:val="24"/>
          <w:szCs w:val="28"/>
          <w:lang w:eastAsia="en-GB"/>
        </w:rPr>
        <w:t xml:space="preserve"> un </w:t>
      </w:r>
      <w:r>
        <w:rPr>
          <w:rFonts w:ascii="Times New Roman" w:eastAsia="Times New Roman" w:hAnsi="Times New Roman" w:cs="Times New Roman"/>
          <w:kern w:val="2"/>
          <w:sz w:val="24"/>
          <w:szCs w:val="28"/>
          <w:lang w:eastAsia="en-GB"/>
        </w:rPr>
        <w:t>TM</w:t>
      </w:r>
      <w:r w:rsidR="003C3AD7" w:rsidRPr="003479FE">
        <w:rPr>
          <w:rFonts w:ascii="Times New Roman" w:eastAsia="Times New Roman" w:hAnsi="Times New Roman" w:cs="Times New Roman"/>
          <w:kern w:val="2"/>
          <w:sz w:val="24"/>
          <w:szCs w:val="28"/>
          <w:lang w:eastAsia="en-GB"/>
        </w:rPr>
        <w:t xml:space="preserve"> verificēja OECD Attīstības centra sagatavotos datus par Latviju </w:t>
      </w:r>
      <w:r w:rsidR="003C3AD7" w:rsidRPr="003479FE">
        <w:rPr>
          <w:rFonts w:ascii="Times New Roman" w:eastAsia="Times New Roman" w:hAnsi="Times New Roman" w:cs="Times New Roman"/>
          <w:kern w:val="2"/>
          <w:sz w:val="24"/>
          <w:szCs w:val="28"/>
          <w:u w:val="single"/>
          <w:lang w:eastAsia="en-GB"/>
        </w:rPr>
        <w:t>sociālo institūciju un dzimumu līdztiesības indeksam (</w:t>
      </w:r>
      <w:proofErr w:type="spellStart"/>
      <w:r w:rsidR="003C3AD7" w:rsidRPr="003479FE">
        <w:rPr>
          <w:rFonts w:ascii="Times New Roman" w:eastAsia="Times New Roman" w:hAnsi="Times New Roman" w:cs="Times New Roman"/>
          <w:i/>
          <w:kern w:val="2"/>
          <w:sz w:val="24"/>
          <w:szCs w:val="28"/>
          <w:u w:val="single"/>
          <w:lang w:eastAsia="en-GB"/>
        </w:rPr>
        <w:t>Social</w:t>
      </w:r>
      <w:proofErr w:type="spellEnd"/>
      <w:r w:rsidR="003C3AD7" w:rsidRPr="003479FE">
        <w:rPr>
          <w:rFonts w:ascii="Times New Roman" w:eastAsia="Times New Roman" w:hAnsi="Times New Roman" w:cs="Times New Roman"/>
          <w:i/>
          <w:kern w:val="2"/>
          <w:sz w:val="24"/>
          <w:szCs w:val="28"/>
          <w:u w:val="single"/>
          <w:lang w:eastAsia="en-GB"/>
        </w:rPr>
        <w:t xml:space="preserve"> </w:t>
      </w:r>
      <w:proofErr w:type="spellStart"/>
      <w:r w:rsidR="003C3AD7" w:rsidRPr="003479FE">
        <w:rPr>
          <w:rFonts w:ascii="Times New Roman" w:eastAsia="Times New Roman" w:hAnsi="Times New Roman" w:cs="Times New Roman"/>
          <w:i/>
          <w:kern w:val="2"/>
          <w:sz w:val="24"/>
          <w:szCs w:val="28"/>
          <w:u w:val="single"/>
          <w:lang w:eastAsia="en-GB"/>
        </w:rPr>
        <w:t>Institutions</w:t>
      </w:r>
      <w:proofErr w:type="spellEnd"/>
      <w:r w:rsidR="003C3AD7" w:rsidRPr="003479FE">
        <w:rPr>
          <w:rFonts w:ascii="Times New Roman" w:eastAsia="Times New Roman" w:hAnsi="Times New Roman" w:cs="Times New Roman"/>
          <w:i/>
          <w:kern w:val="2"/>
          <w:sz w:val="24"/>
          <w:szCs w:val="28"/>
          <w:u w:val="single"/>
          <w:lang w:eastAsia="en-GB"/>
        </w:rPr>
        <w:t xml:space="preserve"> </w:t>
      </w:r>
      <w:proofErr w:type="spellStart"/>
      <w:r w:rsidR="003C3AD7" w:rsidRPr="003479FE">
        <w:rPr>
          <w:rFonts w:ascii="Times New Roman" w:eastAsia="Times New Roman" w:hAnsi="Times New Roman" w:cs="Times New Roman"/>
          <w:i/>
          <w:kern w:val="2"/>
          <w:sz w:val="24"/>
          <w:szCs w:val="28"/>
          <w:u w:val="single"/>
          <w:lang w:eastAsia="en-GB"/>
        </w:rPr>
        <w:t>and</w:t>
      </w:r>
      <w:proofErr w:type="spellEnd"/>
      <w:r w:rsidR="003C3AD7" w:rsidRPr="003479FE">
        <w:rPr>
          <w:rFonts w:ascii="Times New Roman" w:eastAsia="Times New Roman" w:hAnsi="Times New Roman" w:cs="Times New Roman"/>
          <w:i/>
          <w:kern w:val="2"/>
          <w:sz w:val="24"/>
          <w:szCs w:val="28"/>
          <w:u w:val="single"/>
          <w:lang w:eastAsia="en-GB"/>
        </w:rPr>
        <w:t xml:space="preserve"> </w:t>
      </w:r>
      <w:proofErr w:type="spellStart"/>
      <w:r w:rsidR="003C3AD7" w:rsidRPr="003479FE">
        <w:rPr>
          <w:rFonts w:ascii="Times New Roman" w:eastAsia="Times New Roman" w:hAnsi="Times New Roman" w:cs="Times New Roman"/>
          <w:i/>
          <w:kern w:val="2"/>
          <w:sz w:val="24"/>
          <w:szCs w:val="28"/>
          <w:u w:val="single"/>
          <w:lang w:eastAsia="en-GB"/>
        </w:rPr>
        <w:t>Gender</w:t>
      </w:r>
      <w:proofErr w:type="spellEnd"/>
      <w:r w:rsidR="003C3AD7" w:rsidRPr="003479FE">
        <w:rPr>
          <w:rFonts w:ascii="Times New Roman" w:eastAsia="Times New Roman" w:hAnsi="Times New Roman" w:cs="Times New Roman"/>
          <w:i/>
          <w:kern w:val="2"/>
          <w:sz w:val="24"/>
          <w:szCs w:val="28"/>
          <w:u w:val="single"/>
          <w:lang w:eastAsia="en-GB"/>
        </w:rPr>
        <w:t xml:space="preserve"> </w:t>
      </w:r>
      <w:proofErr w:type="spellStart"/>
      <w:r w:rsidR="003C3AD7" w:rsidRPr="003479FE">
        <w:rPr>
          <w:rFonts w:ascii="Times New Roman" w:eastAsia="Times New Roman" w:hAnsi="Times New Roman" w:cs="Times New Roman"/>
          <w:i/>
          <w:kern w:val="2"/>
          <w:sz w:val="24"/>
          <w:szCs w:val="28"/>
          <w:u w:val="single"/>
          <w:lang w:eastAsia="en-GB"/>
        </w:rPr>
        <w:t>Index</w:t>
      </w:r>
      <w:proofErr w:type="spellEnd"/>
      <w:r w:rsidR="003C3AD7" w:rsidRPr="003479FE">
        <w:rPr>
          <w:rFonts w:ascii="Times New Roman" w:eastAsia="Times New Roman" w:hAnsi="Times New Roman" w:cs="Times New Roman"/>
          <w:i/>
          <w:kern w:val="2"/>
          <w:sz w:val="24"/>
          <w:szCs w:val="28"/>
          <w:u w:val="single"/>
          <w:lang w:eastAsia="en-GB"/>
        </w:rPr>
        <w:t xml:space="preserve"> - SIGI</w:t>
      </w:r>
      <w:r w:rsidR="003C3AD7" w:rsidRPr="003479FE">
        <w:rPr>
          <w:rFonts w:ascii="Times New Roman" w:eastAsia="Times New Roman" w:hAnsi="Times New Roman" w:cs="Times New Roman"/>
          <w:kern w:val="2"/>
          <w:sz w:val="24"/>
          <w:szCs w:val="28"/>
          <w:u w:val="single"/>
          <w:lang w:eastAsia="en-GB"/>
        </w:rPr>
        <w:t>)</w:t>
      </w:r>
      <w:r w:rsidR="003C3AD7" w:rsidRPr="003479FE">
        <w:rPr>
          <w:rFonts w:ascii="Times New Roman" w:eastAsia="Times New Roman" w:hAnsi="Times New Roman" w:cs="Times New Roman"/>
          <w:kern w:val="2"/>
          <w:sz w:val="24"/>
          <w:szCs w:val="28"/>
          <w:lang w:eastAsia="en-GB"/>
        </w:rPr>
        <w:t xml:space="preserve">. </w:t>
      </w:r>
      <w:r w:rsidR="003C3AD7" w:rsidRPr="003479FE">
        <w:rPr>
          <w:rFonts w:ascii="Times New Roman" w:eastAsia="Times New Roman" w:hAnsi="Times New Roman" w:cs="Times New Roman"/>
          <w:i/>
          <w:kern w:val="2"/>
          <w:sz w:val="24"/>
          <w:szCs w:val="28"/>
          <w:lang w:eastAsia="en-GB"/>
        </w:rPr>
        <w:t>SIGI</w:t>
      </w:r>
      <w:r w:rsidR="003C3AD7" w:rsidRPr="003479FE">
        <w:rPr>
          <w:rFonts w:ascii="Times New Roman" w:eastAsia="Times New Roman" w:hAnsi="Times New Roman" w:cs="Times New Roman"/>
          <w:kern w:val="2"/>
          <w:sz w:val="24"/>
          <w:szCs w:val="28"/>
          <w:lang w:eastAsia="en-GB"/>
        </w:rPr>
        <w:t xml:space="preserve"> indekss</w:t>
      </w:r>
      <w:r w:rsidR="00A1562C" w:rsidRPr="003479FE">
        <w:rPr>
          <w:rStyle w:val="FootnoteReference"/>
          <w:rFonts w:ascii="Times New Roman" w:eastAsia="Times New Roman" w:hAnsi="Times New Roman" w:cs="Times New Roman"/>
          <w:kern w:val="2"/>
          <w:sz w:val="24"/>
          <w:szCs w:val="28"/>
          <w:lang w:eastAsia="en-GB"/>
        </w:rPr>
        <w:footnoteReference w:id="11"/>
      </w:r>
      <w:r w:rsidR="003C3AD7" w:rsidRPr="003479FE">
        <w:rPr>
          <w:rFonts w:ascii="Times New Roman" w:eastAsia="Times New Roman" w:hAnsi="Times New Roman" w:cs="Times New Roman"/>
          <w:kern w:val="2"/>
          <w:sz w:val="24"/>
          <w:szCs w:val="28"/>
          <w:lang w:eastAsia="en-GB"/>
        </w:rPr>
        <w:t xml:space="preserve"> mēra dzimumu līdztiesības politikas un prakses vairāk nekā 180 valstīs, tas ietver vairāk kā 170 rādītājus, t.sk. par tādām tēmām kā diskriminācija ģimenē, p</w:t>
      </w:r>
      <w:r w:rsidR="00A1562C" w:rsidRPr="003479FE">
        <w:rPr>
          <w:rFonts w:ascii="Times New Roman" w:eastAsia="Times New Roman" w:hAnsi="Times New Roman" w:cs="Times New Roman"/>
          <w:kern w:val="2"/>
          <w:sz w:val="24"/>
          <w:szCs w:val="28"/>
          <w:lang w:eastAsia="en-GB"/>
        </w:rPr>
        <w:t>ilsonisko tiesību ierobežojumi</w:t>
      </w:r>
      <w:r w:rsidR="003C3AD7" w:rsidRPr="003479FE">
        <w:rPr>
          <w:rFonts w:ascii="Times New Roman" w:eastAsia="Times New Roman" w:hAnsi="Times New Roman" w:cs="Times New Roman"/>
          <w:kern w:val="2"/>
          <w:sz w:val="24"/>
          <w:szCs w:val="28"/>
          <w:lang w:eastAsia="en-GB"/>
        </w:rPr>
        <w:t>.</w:t>
      </w:r>
    </w:p>
    <w:p w14:paraId="59E65D67" w14:textId="77777777" w:rsidR="004676C2" w:rsidRDefault="004676C2"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Lauksaimniecība</w:t>
      </w:r>
    </w:p>
    <w:p w14:paraId="759A2848" w14:textId="2B867991" w:rsidR="00FD6388" w:rsidRPr="00FD6388" w:rsidRDefault="00FD6388" w:rsidP="00585ADB">
      <w:pPr>
        <w:widowControl w:val="0"/>
        <w:suppressAutoHyphens/>
        <w:spacing w:after="100" w:line="240" w:lineRule="auto"/>
        <w:jc w:val="both"/>
        <w:rPr>
          <w:rFonts w:ascii="Times New Roman" w:eastAsia="Arial" w:hAnsi="Times New Roman" w:cs="Times New Roman"/>
          <w:iCs/>
          <w:kern w:val="2"/>
          <w:sz w:val="24"/>
          <w:szCs w:val="24"/>
          <w:lang w:eastAsia="lv-LV"/>
        </w:rPr>
      </w:pPr>
      <w:r w:rsidRPr="00FD6388">
        <w:rPr>
          <w:rFonts w:ascii="Times New Roman" w:eastAsia="Arial" w:hAnsi="Times New Roman" w:cs="Times New Roman"/>
          <w:iCs/>
          <w:kern w:val="2"/>
          <w:sz w:val="24"/>
          <w:szCs w:val="24"/>
          <w:lang w:eastAsia="lv-LV"/>
        </w:rPr>
        <w:t xml:space="preserve">Nozīmīgākais pārskats </w:t>
      </w:r>
      <w:r w:rsidRPr="00FD6388">
        <w:rPr>
          <w:rFonts w:ascii="Times New Roman" w:eastAsia="Arial" w:hAnsi="Times New Roman" w:cs="Times New Roman"/>
          <w:bCs/>
          <w:iCs/>
          <w:kern w:val="2"/>
          <w:sz w:val="24"/>
          <w:szCs w:val="24"/>
          <w:lang w:eastAsia="lv-LV"/>
        </w:rPr>
        <w:t>Lauksaimniecības komitejā</w:t>
      </w:r>
      <w:r w:rsidRPr="00FD6388">
        <w:rPr>
          <w:rFonts w:ascii="Times New Roman" w:eastAsia="Arial" w:hAnsi="Times New Roman" w:cs="Times New Roman"/>
          <w:iCs/>
          <w:kern w:val="2"/>
          <w:sz w:val="24"/>
          <w:szCs w:val="24"/>
          <w:lang w:eastAsia="lv-LV"/>
        </w:rPr>
        <w:t xml:space="preserve">, kura izstrādei Latvija seko līdzi un aktīvi piedalās, ir </w:t>
      </w:r>
      <w:r w:rsidR="00C76450">
        <w:rPr>
          <w:rFonts w:ascii="Times New Roman" w:eastAsia="Arial" w:hAnsi="Times New Roman" w:cs="Times New Roman"/>
          <w:iCs/>
          <w:kern w:val="2"/>
          <w:sz w:val="24"/>
          <w:szCs w:val="24"/>
          <w:lang w:eastAsia="lv-LV"/>
        </w:rPr>
        <w:t>ES</w:t>
      </w:r>
      <w:r w:rsidRPr="00FD6388">
        <w:rPr>
          <w:rFonts w:ascii="Times New Roman" w:eastAsia="Arial" w:hAnsi="Times New Roman" w:cs="Times New Roman"/>
          <w:iCs/>
          <w:kern w:val="2"/>
          <w:sz w:val="24"/>
          <w:szCs w:val="24"/>
          <w:lang w:eastAsia="lv-LV"/>
        </w:rPr>
        <w:t xml:space="preserve"> Kopējās lauksaimniecības politiku pārskats (</w:t>
      </w:r>
      <w:proofErr w:type="spellStart"/>
      <w:r w:rsidRPr="00FD6388">
        <w:rPr>
          <w:rFonts w:ascii="Times New Roman" w:eastAsia="Arial" w:hAnsi="Times New Roman" w:cs="Times New Roman"/>
          <w:i/>
          <w:kern w:val="2"/>
          <w:sz w:val="24"/>
          <w:szCs w:val="24"/>
          <w:lang w:eastAsia="lv-LV"/>
        </w:rPr>
        <w:t>Policies</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for</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the</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future</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of</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farming</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and</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food</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in</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the</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European</w:t>
      </w:r>
      <w:proofErr w:type="spellEnd"/>
      <w:r w:rsidRPr="00FD6388">
        <w:rPr>
          <w:rFonts w:ascii="Times New Roman" w:eastAsia="Arial" w:hAnsi="Times New Roman" w:cs="Times New Roman"/>
          <w:i/>
          <w:kern w:val="2"/>
          <w:sz w:val="24"/>
          <w:szCs w:val="24"/>
          <w:lang w:eastAsia="lv-LV"/>
        </w:rPr>
        <w:t xml:space="preserve"> </w:t>
      </w:r>
      <w:proofErr w:type="spellStart"/>
      <w:r w:rsidRPr="00FD6388">
        <w:rPr>
          <w:rFonts w:ascii="Times New Roman" w:eastAsia="Arial" w:hAnsi="Times New Roman" w:cs="Times New Roman"/>
          <w:i/>
          <w:kern w:val="2"/>
          <w:sz w:val="24"/>
          <w:szCs w:val="24"/>
          <w:lang w:eastAsia="lv-LV"/>
        </w:rPr>
        <w:t>Union</w:t>
      </w:r>
      <w:proofErr w:type="spellEnd"/>
      <w:r w:rsidRPr="00FD6388">
        <w:rPr>
          <w:rFonts w:ascii="Times New Roman" w:eastAsia="Arial" w:hAnsi="Times New Roman" w:cs="Times New Roman"/>
          <w:iCs/>
          <w:kern w:val="2"/>
          <w:sz w:val="24"/>
          <w:szCs w:val="24"/>
          <w:lang w:eastAsia="lv-LV"/>
        </w:rPr>
        <w:t>). Tajā uzsvars tiek likts uz vides resursu pārvaldību un lauksaimniecības inovāciju sistēmu. Publikācija plānota 2023.</w:t>
      </w:r>
      <w:r w:rsidR="00015D75">
        <w:rPr>
          <w:rFonts w:ascii="Times New Roman" w:eastAsia="Arial" w:hAnsi="Times New Roman" w:cs="Times New Roman"/>
          <w:iCs/>
          <w:kern w:val="2"/>
          <w:sz w:val="24"/>
          <w:szCs w:val="24"/>
          <w:lang w:eastAsia="lv-LV"/>
        </w:rPr>
        <w:t> </w:t>
      </w:r>
      <w:r w:rsidRPr="00FD6388">
        <w:rPr>
          <w:rFonts w:ascii="Times New Roman" w:eastAsia="Arial" w:hAnsi="Times New Roman" w:cs="Times New Roman"/>
          <w:iCs/>
          <w:kern w:val="2"/>
          <w:sz w:val="24"/>
          <w:szCs w:val="24"/>
          <w:lang w:eastAsia="lv-LV"/>
        </w:rPr>
        <w:t>gadā.</w:t>
      </w:r>
    </w:p>
    <w:p w14:paraId="7963388C" w14:textId="77777777" w:rsidR="004676C2" w:rsidRDefault="004676C2"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Zivsaimniecība</w:t>
      </w:r>
    </w:p>
    <w:p w14:paraId="6E7D4280" w14:textId="77777777" w:rsidR="00FD6388" w:rsidRPr="00FD6388" w:rsidRDefault="00FD6388" w:rsidP="00585ADB">
      <w:pPr>
        <w:widowControl w:val="0"/>
        <w:suppressAutoHyphens/>
        <w:spacing w:after="100" w:line="240" w:lineRule="auto"/>
        <w:jc w:val="both"/>
        <w:rPr>
          <w:rFonts w:ascii="Times New Roman" w:eastAsia="Arial" w:hAnsi="Times New Roman" w:cs="Times New Roman"/>
          <w:iCs/>
          <w:kern w:val="2"/>
          <w:sz w:val="24"/>
          <w:szCs w:val="24"/>
          <w:lang w:eastAsia="lv-LV"/>
        </w:rPr>
      </w:pPr>
      <w:r w:rsidRPr="00FD6388">
        <w:rPr>
          <w:rFonts w:ascii="Times New Roman" w:eastAsia="Arial" w:hAnsi="Times New Roman" w:cs="Times New Roman"/>
          <w:bCs/>
          <w:iCs/>
          <w:kern w:val="2"/>
          <w:sz w:val="24"/>
          <w:szCs w:val="24"/>
          <w:lang w:eastAsia="lv-LV"/>
        </w:rPr>
        <w:t>Zivsaimniecības komitejā</w:t>
      </w:r>
      <w:r w:rsidRPr="00FD6388">
        <w:rPr>
          <w:rFonts w:ascii="Times New Roman" w:eastAsia="Arial" w:hAnsi="Times New Roman" w:cs="Times New Roman"/>
          <w:iCs/>
          <w:kern w:val="2"/>
          <w:sz w:val="24"/>
          <w:szCs w:val="24"/>
          <w:lang w:eastAsia="lv-LV"/>
        </w:rPr>
        <w:t xml:space="preserve"> nozīmīgākais Latvijas ieguldījums ir datu sniegšana dažādajiem OECD gatavotajiem pārskatiem: regulāra datu sniegšana zivsaimniecības pārskatam; informācija par atbalsta politiku zivsaimniecības jomā. Vienlaikus notiek darbs pie </w:t>
      </w:r>
      <w:r w:rsidRPr="00FD6388">
        <w:rPr>
          <w:rFonts w:ascii="Times New Roman" w:eastAsia="Arial" w:hAnsi="Times New Roman" w:cs="Times New Roman"/>
          <w:iCs/>
          <w:kern w:val="2"/>
          <w:sz w:val="24"/>
          <w:szCs w:val="24"/>
          <w:lang w:eastAsia="lv-LV"/>
        </w:rPr>
        <w:lastRenderedPageBreak/>
        <w:t>informācijas datu bāzes un datu analīzes uzlabošanas.</w:t>
      </w:r>
    </w:p>
    <w:p w14:paraId="32B9EA6B" w14:textId="77777777" w:rsidR="004676C2" w:rsidRDefault="004676C2"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Migrācija</w:t>
      </w:r>
    </w:p>
    <w:p w14:paraId="2162D1C1" w14:textId="0A7F9046" w:rsidR="00DE2686" w:rsidRPr="00DE2686" w:rsidRDefault="00DE2686" w:rsidP="00585ADB">
      <w:pPr>
        <w:widowControl w:val="0"/>
        <w:suppressAutoHyphens/>
        <w:spacing w:after="100" w:line="240" w:lineRule="auto"/>
        <w:jc w:val="both"/>
        <w:rPr>
          <w:rFonts w:ascii="Times New Roman" w:eastAsia="Arial" w:hAnsi="Times New Roman" w:cs="Times New Roman"/>
          <w:i/>
          <w:kern w:val="1"/>
          <w:sz w:val="24"/>
          <w:szCs w:val="24"/>
          <w:lang w:eastAsia="lv-LV"/>
        </w:rPr>
      </w:pPr>
      <w:r w:rsidRPr="00DE2686">
        <w:rPr>
          <w:rFonts w:ascii="Times New Roman" w:eastAsia="Arial" w:hAnsi="Times New Roman" w:cs="Times New Roman"/>
          <w:kern w:val="1"/>
          <w:sz w:val="24"/>
          <w:szCs w:val="24"/>
          <w:lang w:eastAsia="lv-LV"/>
        </w:rPr>
        <w:t>Pilsonības un migrācijas lietu pārvalde</w:t>
      </w:r>
      <w:r w:rsidR="00C76450">
        <w:rPr>
          <w:rFonts w:ascii="Times New Roman" w:eastAsia="Arial" w:hAnsi="Times New Roman" w:cs="Times New Roman"/>
          <w:kern w:val="1"/>
          <w:sz w:val="24"/>
          <w:szCs w:val="24"/>
          <w:lang w:eastAsia="lv-LV"/>
        </w:rPr>
        <w:t xml:space="preserve"> (PMLP)</w:t>
      </w:r>
      <w:r w:rsidRPr="00DE2686">
        <w:rPr>
          <w:rFonts w:ascii="Times New Roman" w:eastAsia="Arial" w:hAnsi="Times New Roman" w:cs="Times New Roman"/>
          <w:kern w:val="1"/>
          <w:sz w:val="24"/>
          <w:szCs w:val="24"/>
          <w:lang w:eastAsia="lv-LV"/>
        </w:rPr>
        <w:t xml:space="preserve"> sagatavoja ziņojumu un statistikas pielikumu OECD SOPEMI migrācijas ekspertu darba grupai. Ziņojuma ievads un statistikas dati tika iekļauti ikgadējā OECD Starptautiskās migrācijas apskatā (</w:t>
      </w:r>
      <w:proofErr w:type="spellStart"/>
      <w:r w:rsidRPr="00DE2686">
        <w:rPr>
          <w:rFonts w:ascii="Times New Roman" w:eastAsia="Arial" w:hAnsi="Times New Roman" w:cs="Times New Roman"/>
          <w:i/>
          <w:kern w:val="1"/>
          <w:sz w:val="24"/>
          <w:szCs w:val="24"/>
          <w:lang w:eastAsia="lv-LV"/>
        </w:rPr>
        <w:t>International</w:t>
      </w:r>
      <w:proofErr w:type="spellEnd"/>
      <w:r w:rsidRPr="00DE2686">
        <w:rPr>
          <w:rFonts w:ascii="Times New Roman" w:eastAsia="Arial" w:hAnsi="Times New Roman" w:cs="Times New Roman"/>
          <w:i/>
          <w:kern w:val="1"/>
          <w:sz w:val="24"/>
          <w:szCs w:val="24"/>
          <w:lang w:eastAsia="lv-LV"/>
        </w:rPr>
        <w:t xml:space="preserve"> </w:t>
      </w:r>
      <w:proofErr w:type="spellStart"/>
      <w:r w:rsidRPr="00DE2686">
        <w:rPr>
          <w:rFonts w:ascii="Times New Roman" w:eastAsia="Arial" w:hAnsi="Times New Roman" w:cs="Times New Roman"/>
          <w:i/>
          <w:kern w:val="1"/>
          <w:sz w:val="24"/>
          <w:szCs w:val="24"/>
          <w:lang w:eastAsia="lv-LV"/>
        </w:rPr>
        <w:t>Migration</w:t>
      </w:r>
      <w:proofErr w:type="spellEnd"/>
      <w:r w:rsidRPr="00DE2686">
        <w:rPr>
          <w:rFonts w:ascii="Times New Roman" w:eastAsia="Arial" w:hAnsi="Times New Roman" w:cs="Times New Roman"/>
          <w:i/>
          <w:kern w:val="1"/>
          <w:sz w:val="24"/>
          <w:szCs w:val="24"/>
          <w:lang w:eastAsia="lv-LV"/>
        </w:rPr>
        <w:t xml:space="preserve"> </w:t>
      </w:r>
      <w:proofErr w:type="spellStart"/>
      <w:r w:rsidRPr="00DE2686">
        <w:rPr>
          <w:rFonts w:ascii="Times New Roman" w:eastAsia="Arial" w:hAnsi="Times New Roman" w:cs="Times New Roman"/>
          <w:i/>
          <w:kern w:val="1"/>
          <w:sz w:val="24"/>
          <w:szCs w:val="24"/>
          <w:lang w:eastAsia="lv-LV"/>
        </w:rPr>
        <w:t>Outlook</w:t>
      </w:r>
      <w:proofErr w:type="spellEnd"/>
      <w:r w:rsidRPr="00DE2686">
        <w:rPr>
          <w:rFonts w:ascii="Times New Roman" w:eastAsia="Arial" w:hAnsi="Times New Roman" w:cs="Times New Roman"/>
          <w:i/>
          <w:kern w:val="1"/>
          <w:sz w:val="24"/>
          <w:szCs w:val="24"/>
          <w:lang w:eastAsia="lv-LV"/>
        </w:rPr>
        <w:t xml:space="preserve"> 2022</w:t>
      </w:r>
      <w:r w:rsidRPr="00DE2686">
        <w:rPr>
          <w:rFonts w:ascii="Times New Roman" w:eastAsia="Arial" w:hAnsi="Times New Roman" w:cs="Times New Roman"/>
          <w:kern w:val="1"/>
          <w:sz w:val="24"/>
          <w:szCs w:val="24"/>
          <w:lang w:eastAsia="lv-LV"/>
        </w:rPr>
        <w:t>).</w:t>
      </w:r>
    </w:p>
    <w:p w14:paraId="6715AC82" w14:textId="4DCD5B05" w:rsidR="00FA38DF" w:rsidRDefault="00DE2686" w:rsidP="00585ADB">
      <w:pPr>
        <w:spacing w:after="100" w:line="240" w:lineRule="auto"/>
        <w:jc w:val="both"/>
        <w:rPr>
          <w:rFonts w:ascii="Times New Roman" w:hAnsi="Times New Roman" w:cs="Times New Roman"/>
          <w:b/>
          <w:sz w:val="24"/>
          <w:szCs w:val="24"/>
        </w:rPr>
      </w:pPr>
      <w:r w:rsidRPr="00DE2686">
        <w:rPr>
          <w:rFonts w:ascii="Times New Roman" w:eastAsia="Arial" w:hAnsi="Times New Roman" w:cs="Times New Roman"/>
          <w:kern w:val="1"/>
          <w:sz w:val="24"/>
          <w:szCs w:val="24"/>
          <w:lang w:eastAsia="lv-LV"/>
        </w:rPr>
        <w:t>2022.</w:t>
      </w:r>
      <w:r w:rsidR="004D0C60">
        <w:rPr>
          <w:rFonts w:ascii="Times New Roman" w:eastAsia="Arial" w:hAnsi="Times New Roman" w:cs="Times New Roman"/>
          <w:kern w:val="1"/>
          <w:sz w:val="24"/>
          <w:szCs w:val="24"/>
          <w:lang w:eastAsia="lv-LV"/>
        </w:rPr>
        <w:t xml:space="preserve"> </w:t>
      </w:r>
      <w:r w:rsidRPr="00DE2686">
        <w:rPr>
          <w:rFonts w:ascii="Times New Roman" w:eastAsia="Arial" w:hAnsi="Times New Roman" w:cs="Times New Roman"/>
          <w:kern w:val="1"/>
          <w:sz w:val="24"/>
          <w:szCs w:val="24"/>
          <w:lang w:eastAsia="lv-LV"/>
        </w:rPr>
        <w:t xml:space="preserve">gada rudenī </w:t>
      </w:r>
      <w:r w:rsidR="00C76450">
        <w:rPr>
          <w:rFonts w:ascii="Times New Roman" w:eastAsia="Arial" w:hAnsi="Times New Roman" w:cs="Times New Roman"/>
          <w:kern w:val="1"/>
          <w:sz w:val="24"/>
          <w:szCs w:val="24"/>
          <w:lang w:eastAsia="lv-LV"/>
        </w:rPr>
        <w:t>IeM</w:t>
      </w:r>
      <w:r w:rsidRPr="00DE2686">
        <w:rPr>
          <w:rFonts w:ascii="Times New Roman" w:eastAsia="Arial" w:hAnsi="Times New Roman" w:cs="Times New Roman"/>
          <w:kern w:val="1"/>
          <w:sz w:val="24"/>
          <w:szCs w:val="24"/>
          <w:lang w:eastAsia="lv-LV"/>
        </w:rPr>
        <w:t xml:space="preserve"> piedalījās OECD organizētajā slēgtajā aptaujā par jaunajiem kritiskajiem riskiem. Aptauja tika organizēta divos posmos un ar tās rezultātiem tika iepazīstināti OECD Augsta līmeņa risku foruma sanāksmes dalībnieki.</w:t>
      </w:r>
    </w:p>
    <w:p w14:paraId="07609FDC" w14:textId="77777777" w:rsidR="004D0C60" w:rsidRDefault="00FA38DF"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Attīstības palīdzība</w:t>
      </w:r>
    </w:p>
    <w:p w14:paraId="20E168EE" w14:textId="7C3862D4" w:rsidR="00FA38DF" w:rsidRPr="00FA38DF" w:rsidRDefault="00015D75" w:rsidP="00585ADB">
      <w:pPr>
        <w:widowControl w:val="0"/>
        <w:suppressAutoHyphens/>
        <w:spacing w:after="100" w:line="240" w:lineRule="auto"/>
        <w:jc w:val="both"/>
        <w:rPr>
          <w:rFonts w:ascii="Times New Roman" w:eastAsia="Arial" w:hAnsi="Times New Roman" w:cs="Times New Roman"/>
          <w:i/>
          <w:kern w:val="1"/>
          <w:sz w:val="24"/>
          <w:szCs w:val="24"/>
          <w:lang w:eastAsia="lv-LV"/>
        </w:rPr>
      </w:pPr>
      <w:r>
        <w:rPr>
          <w:rFonts w:ascii="Times New Roman" w:eastAsia="Arial" w:hAnsi="Times New Roman" w:cs="Times New Roman"/>
          <w:kern w:val="1"/>
          <w:sz w:val="24"/>
          <w:szCs w:val="24"/>
          <w:lang w:eastAsia="lv-LV"/>
        </w:rPr>
        <w:t>P</w:t>
      </w:r>
      <w:r w:rsidR="00FA38DF" w:rsidRPr="00FA38DF">
        <w:rPr>
          <w:rFonts w:ascii="Times New Roman" w:eastAsia="Arial" w:hAnsi="Times New Roman" w:cs="Times New Roman"/>
          <w:kern w:val="1"/>
          <w:sz w:val="24"/>
          <w:szCs w:val="24"/>
          <w:lang w:eastAsia="lv-LV"/>
        </w:rPr>
        <w:t xml:space="preserve">ēc OECD komitejas </w:t>
      </w:r>
      <w:r>
        <w:rPr>
          <w:rFonts w:ascii="Times New Roman" w:eastAsia="Arial" w:hAnsi="Times New Roman" w:cs="Times New Roman"/>
          <w:kern w:val="1"/>
          <w:sz w:val="24"/>
          <w:szCs w:val="24"/>
          <w:lang w:eastAsia="lv-LV"/>
        </w:rPr>
        <w:t>ikgadējā pieprasījuma</w:t>
      </w:r>
      <w:r w:rsidR="00FA38DF" w:rsidRPr="00FA38DF">
        <w:rPr>
          <w:rFonts w:ascii="Times New Roman" w:eastAsia="Arial" w:hAnsi="Times New Roman" w:cs="Times New Roman"/>
          <w:kern w:val="1"/>
          <w:sz w:val="24"/>
          <w:szCs w:val="24"/>
          <w:lang w:eastAsia="lv-LV"/>
        </w:rPr>
        <w:t xml:space="preserve"> </w:t>
      </w:r>
      <w:r w:rsidR="00C76450">
        <w:rPr>
          <w:rFonts w:ascii="Times New Roman" w:eastAsia="Arial" w:hAnsi="Times New Roman" w:cs="Times New Roman"/>
          <w:kern w:val="1"/>
          <w:sz w:val="24"/>
          <w:szCs w:val="24"/>
          <w:lang w:eastAsia="lv-LV"/>
        </w:rPr>
        <w:t>PMLP</w:t>
      </w:r>
      <w:r w:rsidR="00C76450" w:rsidRPr="00FA38DF">
        <w:rPr>
          <w:rFonts w:ascii="Times New Roman" w:eastAsia="Arial" w:hAnsi="Times New Roman" w:cs="Times New Roman"/>
          <w:kern w:val="1"/>
          <w:sz w:val="24"/>
          <w:szCs w:val="24"/>
          <w:lang w:eastAsia="lv-LV"/>
        </w:rPr>
        <w:t xml:space="preserve"> </w:t>
      </w:r>
      <w:r w:rsidR="00FA38DF" w:rsidRPr="00FA38DF">
        <w:rPr>
          <w:rFonts w:ascii="Times New Roman" w:eastAsia="Arial" w:hAnsi="Times New Roman" w:cs="Times New Roman"/>
          <w:kern w:val="1"/>
          <w:sz w:val="24"/>
          <w:szCs w:val="24"/>
          <w:lang w:eastAsia="lv-LV"/>
        </w:rPr>
        <w:t>sniedz</w:t>
      </w:r>
      <w:r>
        <w:rPr>
          <w:rFonts w:ascii="Times New Roman" w:eastAsia="Arial" w:hAnsi="Times New Roman" w:cs="Times New Roman"/>
          <w:kern w:val="1"/>
          <w:sz w:val="24"/>
          <w:szCs w:val="24"/>
          <w:lang w:eastAsia="lv-LV"/>
        </w:rPr>
        <w:t>a</w:t>
      </w:r>
      <w:r w:rsidR="00FA38DF" w:rsidRPr="00FA38DF">
        <w:rPr>
          <w:rFonts w:ascii="Times New Roman" w:eastAsia="Arial" w:hAnsi="Times New Roman" w:cs="Times New Roman"/>
          <w:kern w:val="1"/>
          <w:sz w:val="24"/>
          <w:szCs w:val="24"/>
          <w:lang w:eastAsia="lv-LV"/>
        </w:rPr>
        <w:t xml:space="preserve"> informāciju par iestāžu īstenotajiem divpusējiem un daudzpusējiem projektiem un aktivitātēm, kā arī par iestāžu izmaksām, Latvijā uzņemot un sniedzot atbalstu patvēruma meklētājiem, bēgļiem un personām ar alternatīvo statusu, kā arī par iemaksās starptautiskajās organizācijās</w:t>
      </w:r>
      <w:r w:rsidR="00FA38DF" w:rsidRPr="00FA38DF">
        <w:rPr>
          <w:rFonts w:ascii="Times New Roman" w:eastAsia="Arial" w:hAnsi="Times New Roman" w:cs="Times New Roman"/>
          <w:i/>
          <w:kern w:val="1"/>
          <w:sz w:val="24"/>
          <w:szCs w:val="24"/>
          <w:lang w:eastAsia="lv-LV"/>
        </w:rPr>
        <w:t>.</w:t>
      </w:r>
    </w:p>
    <w:p w14:paraId="567775FC" w14:textId="53E61B3B" w:rsidR="00E6703D" w:rsidRDefault="00E6703D"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Atbildīga uzņēmējdarbība</w:t>
      </w:r>
    </w:p>
    <w:p w14:paraId="288816A5" w14:textId="3A66757C" w:rsidR="00E6703D" w:rsidRDefault="00E6703D" w:rsidP="00585ADB">
      <w:pPr>
        <w:spacing w:line="240" w:lineRule="auto"/>
        <w:jc w:val="both"/>
        <w:rPr>
          <w:rFonts w:ascii="Times New Roman" w:hAnsi="Times New Roman"/>
          <w:sz w:val="24"/>
          <w:szCs w:val="24"/>
        </w:rPr>
      </w:pPr>
      <w:r>
        <w:rPr>
          <w:rFonts w:ascii="Times New Roman" w:hAnsi="Times New Roman"/>
          <w:sz w:val="24"/>
          <w:szCs w:val="24"/>
        </w:rPr>
        <w:t xml:space="preserve">2023. gada 15. un 16. martā Latvijas Nacionālais kontaktpunkts atbildīgai uzņēmējdarbībai (turpmāk </w:t>
      </w:r>
      <w:r>
        <w:rPr>
          <w:rFonts w:ascii="Times New Roman" w:hAnsi="Times New Roman"/>
          <w:iCs/>
          <w:sz w:val="24"/>
          <w:szCs w:val="24"/>
        </w:rPr>
        <w:t>–</w:t>
      </w:r>
      <w:r>
        <w:rPr>
          <w:rFonts w:ascii="Times New Roman" w:hAnsi="Times New Roman"/>
          <w:sz w:val="24"/>
          <w:szCs w:val="24"/>
        </w:rPr>
        <w:t xml:space="preserve"> NKP), kura sekretariāts atrodas Ārlietu ministrijā, uzņēma OECD salīdzinošās izvērtēšanas ekspertus no OECD Sekretariāta, kā arī Vācijas un Lietuvas NKP. </w:t>
      </w:r>
    </w:p>
    <w:p w14:paraId="07D98A5E" w14:textId="77777777" w:rsidR="00E6703D" w:rsidRDefault="00E6703D" w:rsidP="00585ADB">
      <w:pPr>
        <w:spacing w:line="240" w:lineRule="auto"/>
        <w:jc w:val="both"/>
        <w:rPr>
          <w:rFonts w:ascii="Times New Roman" w:hAnsi="Times New Roman"/>
          <w:sz w:val="24"/>
          <w:szCs w:val="24"/>
        </w:rPr>
      </w:pPr>
      <w:r>
        <w:rPr>
          <w:rFonts w:ascii="Times New Roman" w:hAnsi="Times New Roman"/>
          <w:sz w:val="24"/>
          <w:szCs w:val="24"/>
        </w:rPr>
        <w:t xml:space="preserve">Salīdzinošā izvērtējuma veicēji atsevišķās sanāksmēs Ārlietu ministrijā tikās ar pārstāvjiem no valsts pārvaldes iestādēm, uzņēmumiem, asociācijām, arodbiedrībām un pilsoniskās sabiedrības, lai diskutētu par Latvijas NKP darbību un pieejamību, kā arī sniegtu rekomendācijas pēc laika publicējamā ziņojumā. </w:t>
      </w:r>
    </w:p>
    <w:p w14:paraId="3F9DE422" w14:textId="77777777" w:rsidR="00E6703D" w:rsidRDefault="00E6703D" w:rsidP="00585ADB">
      <w:pPr>
        <w:spacing w:line="240" w:lineRule="auto"/>
        <w:jc w:val="both"/>
        <w:rPr>
          <w:rFonts w:ascii="Times New Roman" w:hAnsi="Times New Roman"/>
          <w:sz w:val="24"/>
          <w:szCs w:val="24"/>
        </w:rPr>
      </w:pPr>
      <w:r>
        <w:rPr>
          <w:rFonts w:ascii="Times New Roman" w:hAnsi="Times New Roman"/>
          <w:sz w:val="24"/>
          <w:szCs w:val="24"/>
        </w:rPr>
        <w:t xml:space="preserve">Latvijas NKP pilnvarās ir veicināt OECD Vadlīnijas daudznacionāliem uzņēmumiem par atbildīgu uzņēmējdarbību </w:t>
      </w:r>
      <w:r>
        <w:rPr>
          <w:rFonts w:ascii="Times New Roman" w:hAnsi="Times New Roman"/>
          <w:i/>
          <w:sz w:val="24"/>
          <w:szCs w:val="24"/>
        </w:rPr>
        <w:t xml:space="preserve">(OECD </w:t>
      </w:r>
      <w:proofErr w:type="spellStart"/>
      <w:r>
        <w:rPr>
          <w:rFonts w:ascii="Times New Roman" w:hAnsi="Times New Roman"/>
          <w:i/>
          <w:sz w:val="24"/>
          <w:szCs w:val="24"/>
        </w:rPr>
        <w:t>Guidelines</w:t>
      </w:r>
      <w:proofErr w:type="spellEnd"/>
      <w:r>
        <w:rPr>
          <w:rFonts w:ascii="Times New Roman" w:hAnsi="Times New Roman"/>
          <w:i/>
          <w:sz w:val="24"/>
          <w:szCs w:val="24"/>
        </w:rPr>
        <w:t xml:space="preserve"> </w:t>
      </w:r>
      <w:proofErr w:type="spellStart"/>
      <w:r>
        <w:rPr>
          <w:rFonts w:ascii="Times New Roman" w:hAnsi="Times New Roman"/>
          <w:i/>
          <w:sz w:val="24"/>
          <w:szCs w:val="24"/>
        </w:rPr>
        <w:t>for</w:t>
      </w:r>
      <w:proofErr w:type="spellEnd"/>
      <w:r>
        <w:rPr>
          <w:rFonts w:ascii="Times New Roman" w:hAnsi="Times New Roman"/>
          <w:i/>
          <w:sz w:val="24"/>
          <w:szCs w:val="24"/>
        </w:rPr>
        <w:t xml:space="preserve"> </w:t>
      </w:r>
      <w:proofErr w:type="spellStart"/>
      <w:r>
        <w:rPr>
          <w:rFonts w:ascii="Times New Roman" w:hAnsi="Times New Roman"/>
          <w:i/>
          <w:sz w:val="24"/>
          <w:szCs w:val="24"/>
        </w:rPr>
        <w:t>Multinational</w:t>
      </w:r>
      <w:proofErr w:type="spellEnd"/>
      <w:r>
        <w:rPr>
          <w:rFonts w:ascii="Times New Roman" w:hAnsi="Times New Roman"/>
          <w:i/>
          <w:sz w:val="24"/>
          <w:szCs w:val="24"/>
        </w:rPr>
        <w:t xml:space="preserve"> </w:t>
      </w:r>
      <w:proofErr w:type="spellStart"/>
      <w:r>
        <w:rPr>
          <w:rFonts w:ascii="Times New Roman" w:hAnsi="Times New Roman"/>
          <w:i/>
          <w:sz w:val="24"/>
          <w:szCs w:val="24"/>
        </w:rPr>
        <w:t>Enterprises</w:t>
      </w:r>
      <w:proofErr w:type="spellEnd"/>
      <w:r>
        <w:rPr>
          <w:rFonts w:ascii="Times New Roman" w:hAnsi="Times New Roman"/>
          <w:i/>
          <w:sz w:val="24"/>
          <w:szCs w:val="24"/>
        </w:rPr>
        <w:t xml:space="preserve"> </w:t>
      </w:r>
      <w:proofErr w:type="spellStart"/>
      <w:r>
        <w:rPr>
          <w:rFonts w:ascii="Times New Roman" w:hAnsi="Times New Roman"/>
          <w:i/>
          <w:sz w:val="24"/>
          <w:szCs w:val="24"/>
        </w:rPr>
        <w:t>on</w:t>
      </w:r>
      <w:proofErr w:type="spellEnd"/>
      <w:r>
        <w:rPr>
          <w:rFonts w:ascii="Times New Roman" w:hAnsi="Times New Roman"/>
          <w:i/>
          <w:sz w:val="24"/>
          <w:szCs w:val="24"/>
        </w:rPr>
        <w:t xml:space="preserve"> </w:t>
      </w:r>
      <w:proofErr w:type="spellStart"/>
      <w:r>
        <w:rPr>
          <w:rFonts w:ascii="Times New Roman" w:hAnsi="Times New Roman"/>
          <w:i/>
          <w:sz w:val="24"/>
          <w:szCs w:val="24"/>
        </w:rPr>
        <w:t>Responsible</w:t>
      </w:r>
      <w:proofErr w:type="spellEnd"/>
      <w:r>
        <w:rPr>
          <w:rFonts w:ascii="Times New Roman" w:hAnsi="Times New Roman"/>
          <w:i/>
          <w:sz w:val="24"/>
          <w:szCs w:val="24"/>
        </w:rPr>
        <w:t xml:space="preserve"> </w:t>
      </w:r>
      <w:proofErr w:type="spellStart"/>
      <w:r>
        <w:rPr>
          <w:rFonts w:ascii="Times New Roman" w:hAnsi="Times New Roman"/>
          <w:i/>
          <w:sz w:val="24"/>
          <w:szCs w:val="24"/>
        </w:rPr>
        <w:t>Business</w:t>
      </w:r>
      <w:proofErr w:type="spellEnd"/>
      <w:r>
        <w:rPr>
          <w:rFonts w:ascii="Times New Roman" w:hAnsi="Times New Roman"/>
          <w:i/>
          <w:sz w:val="24"/>
          <w:szCs w:val="24"/>
        </w:rPr>
        <w:t xml:space="preserve"> </w:t>
      </w:r>
      <w:proofErr w:type="spellStart"/>
      <w:r>
        <w:rPr>
          <w:rFonts w:ascii="Times New Roman" w:hAnsi="Times New Roman"/>
          <w:i/>
          <w:sz w:val="24"/>
          <w:szCs w:val="24"/>
        </w:rPr>
        <w:t>Conduct</w:t>
      </w:r>
      <w:proofErr w:type="spellEnd"/>
      <w:r>
        <w:rPr>
          <w:rFonts w:ascii="Times New Roman" w:hAnsi="Times New Roman"/>
          <w:i/>
          <w:sz w:val="24"/>
          <w:szCs w:val="24"/>
        </w:rPr>
        <w:t>)</w:t>
      </w:r>
      <w:r>
        <w:rPr>
          <w:rFonts w:ascii="Times New Roman" w:hAnsi="Times New Roman"/>
          <w:sz w:val="24"/>
          <w:szCs w:val="24"/>
        </w:rPr>
        <w:t xml:space="preserve"> pieejamību un sabiedrības informētību par tām un izskatīt Kontaktpunktā iesniegtus pieteikumus par izskatāmiem gadījumiem, kad tiek pamatota šo Vadlīniju rekomendāciju neievērošana no daudznacionālā uzņēmuma puses.</w:t>
      </w:r>
    </w:p>
    <w:p w14:paraId="705B4775" w14:textId="43119EB9" w:rsidR="00E6703D" w:rsidRPr="00E6703D" w:rsidRDefault="00E6703D" w:rsidP="00585ADB">
      <w:pPr>
        <w:spacing w:line="240" w:lineRule="auto"/>
        <w:jc w:val="both"/>
        <w:rPr>
          <w:rFonts w:ascii="Times New Roman" w:hAnsi="Times New Roman"/>
          <w:i/>
          <w:sz w:val="24"/>
          <w:szCs w:val="24"/>
        </w:rPr>
      </w:pPr>
      <w:r>
        <w:rPr>
          <w:rFonts w:ascii="Times New Roman" w:hAnsi="Times New Roman"/>
          <w:sz w:val="24"/>
          <w:szCs w:val="24"/>
        </w:rPr>
        <w:t>2022. gada 21. un 22. septembrī Latvijas NKP pārstāvis no Ārlietu ministrijas, kopā ar divu citu valstu NKP pārstāvjiem, veica OECD salīdzinošo izvērtēšanu Luksemburgas NKP. Atsevišķās klātienes sanāksmēs Luksemburgas Ekonomikas ministrijā ar pārstāvjiem no Luksemburgas valsts pārvaldes iestādēm, uzņēmumiem, asociācijām, arodbiedrībām un pilsoniskās sabiedrības tika diskutēts par Luksemburgas NKP darbību un pieejamību, lai izvērtētu, vai Luksemburgas NKP funkcionēšana atbilst OECD Procedūras norādījumu pamatkritērijiem, kā arī beigās izveidotu ziņojumu ar rekomendācijām Luksemburgas NKP darbības uzlabojumiem saskaņā ar OECD Vadlīnijām daudznacionāliem uzņēmumiem par atbildīgu uzņēmējdarbību.</w:t>
      </w:r>
    </w:p>
    <w:p w14:paraId="6E2334CA" w14:textId="3FA7BAB5" w:rsidR="004676C2" w:rsidRDefault="004676C2"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OECD </w:t>
      </w:r>
      <w:r w:rsidR="004B496C">
        <w:rPr>
          <w:rFonts w:ascii="Times New Roman" w:hAnsi="Times New Roman" w:cs="Times New Roman"/>
          <w:b/>
          <w:sz w:val="24"/>
          <w:szCs w:val="24"/>
        </w:rPr>
        <w:t>attiecības ar trešajām valstīm</w:t>
      </w:r>
      <w:r w:rsidR="00C8203F">
        <w:rPr>
          <w:rFonts w:ascii="Times New Roman" w:hAnsi="Times New Roman" w:cs="Times New Roman"/>
          <w:b/>
          <w:sz w:val="24"/>
          <w:szCs w:val="24"/>
        </w:rPr>
        <w:t xml:space="preserve"> un organizācijām (ārējās attiecības)</w:t>
      </w:r>
    </w:p>
    <w:p w14:paraId="5D66C27B" w14:textId="4FEF0F23" w:rsidR="00C8203F" w:rsidRDefault="00C8203F" w:rsidP="00C8203F">
      <w:pPr>
        <w:pStyle w:val="ListParagraph"/>
        <w:spacing w:before="120" w:after="120" w:line="240" w:lineRule="auto"/>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Latvija aktīvi piedalījās OECD Globālo attiecību stratēģijas īstenošanā, akcentējot Latvijai svarīgus jautājumus kā globālā, tā reģionālā mērogā, tai skaitā OECD Eirāzijas konkurētspējas programmā, kas ietver Latvijai prioritārās Austrumu partnerības </w:t>
      </w:r>
      <w:r w:rsidR="005B4D7A">
        <w:rPr>
          <w:rFonts w:ascii="Times New Roman" w:eastAsia="Calibri" w:hAnsi="Times New Roman" w:cs="Times New Roman"/>
          <w:sz w:val="24"/>
          <w:szCs w:val="24"/>
        </w:rPr>
        <w:t>un Centrālāzijas valstis. Š.g. OECD m</w:t>
      </w:r>
      <w:r>
        <w:rPr>
          <w:rFonts w:ascii="Times New Roman" w:eastAsia="Calibri" w:hAnsi="Times New Roman" w:cs="Times New Roman"/>
          <w:sz w:val="24"/>
          <w:szCs w:val="24"/>
        </w:rPr>
        <w:t>inistru sanāksmē tika apstiprināts OECD sadarbības ietvars Indijas-Klusā okeāna reģionam, tāpat turpinās darbs pie partnerības ar Āfriku ieviešanas.</w:t>
      </w:r>
    </w:p>
    <w:p w14:paraId="4A3FD328" w14:textId="7C4B461B" w:rsidR="00C8203F" w:rsidRDefault="00C8203F" w:rsidP="00C8203F">
      <w:pPr>
        <w:pStyle w:val="ListParagraph"/>
        <w:spacing w:before="120" w:after="120" w:line="240" w:lineRule="auto"/>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Latvija piedalās OECD Eirāzijas konkurētspējas reģionālās programmas darbā, </w:t>
      </w:r>
      <w:r w:rsidR="005B4D7A">
        <w:rPr>
          <w:rFonts w:ascii="Times New Roman" w:eastAsia="Calibri" w:hAnsi="Times New Roman" w:cs="Times New Roman"/>
          <w:sz w:val="24"/>
          <w:szCs w:val="24"/>
        </w:rPr>
        <w:t>strādājot</w:t>
      </w:r>
      <w:r>
        <w:rPr>
          <w:rFonts w:ascii="Times New Roman" w:eastAsia="Calibri" w:hAnsi="Times New Roman" w:cs="Times New Roman"/>
          <w:sz w:val="24"/>
          <w:szCs w:val="24"/>
        </w:rPr>
        <w:t xml:space="preserve"> programmas k</w:t>
      </w:r>
      <w:r w:rsidR="005B4D7A">
        <w:rPr>
          <w:rFonts w:ascii="Times New Roman" w:eastAsia="Calibri" w:hAnsi="Times New Roman" w:cs="Times New Roman"/>
          <w:sz w:val="24"/>
          <w:szCs w:val="24"/>
        </w:rPr>
        <w:t>onsultatīvajā padomē. Šīs</w:t>
      </w:r>
      <w:r>
        <w:rPr>
          <w:rFonts w:ascii="Times New Roman" w:eastAsia="Calibri" w:hAnsi="Times New Roman" w:cs="Times New Roman"/>
          <w:sz w:val="24"/>
          <w:szCs w:val="24"/>
        </w:rPr>
        <w:t xml:space="preserve"> programmas mērķis ir stiprināt Austrumu </w:t>
      </w:r>
      <w:r>
        <w:rPr>
          <w:rFonts w:ascii="Times New Roman" w:eastAsia="Calibri" w:hAnsi="Times New Roman" w:cs="Times New Roman"/>
          <w:sz w:val="24"/>
          <w:szCs w:val="24"/>
        </w:rPr>
        <w:lastRenderedPageBreak/>
        <w:t>partnerības un Centrālāzijas valstu institūcijas, veicināt tirgus ekonomikas izaugsmi un ilgtspējīgu attīstību,  kā arī tās tuvināt OECD standartiem un labajai praksei. OECD veiktā analīze par Krievijas kara ilgtermiņa ietekmi uz reģiona ekonomiku izgaismo turpmākos izaicinājumus un ļauj formulēt politikas ieteikumus Centrālāzijas un Austrumu partnerības valstu eko</w:t>
      </w:r>
      <w:r w:rsidR="005B4D7A">
        <w:rPr>
          <w:rFonts w:ascii="Times New Roman" w:eastAsia="Calibri" w:hAnsi="Times New Roman" w:cs="Times New Roman"/>
          <w:sz w:val="24"/>
          <w:szCs w:val="24"/>
        </w:rPr>
        <w:t>nomikas noturībai un dažādošan</w:t>
      </w:r>
      <w:r>
        <w:rPr>
          <w:rFonts w:ascii="Times New Roman" w:eastAsia="Calibri" w:hAnsi="Times New Roman" w:cs="Times New Roman"/>
          <w:sz w:val="24"/>
          <w:szCs w:val="24"/>
        </w:rPr>
        <w:t xml:space="preserve">ai. </w:t>
      </w:r>
    </w:p>
    <w:p w14:paraId="0D9483A5" w14:textId="77777777" w:rsidR="00C8203F" w:rsidRDefault="00C8203F" w:rsidP="00C8203F">
      <w:pPr>
        <w:pStyle w:val="ListParagraph"/>
        <w:spacing w:before="120" w:after="120" w:line="240" w:lineRule="auto"/>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No brīža, kad Krievija uzsāka pilna mēroga iebrukuma Ukrainā, Latvija stingri iestājusies par OECD sadarbības ar Krieviju apturēšanu, vienlaikus paužot dedzīgu atbalstu OECD un Ukrainas padziļinātai partnerībai. Kopš Ukraina 2022. gadā kļuva par perspektīvu OECD dalībvalsti, Ukraina mērķtiecīgi stiprinājusi attiecības ar organizāciju, regulāri piedaloties OECD komitejās un darba grupās, tādējādi apgūstot OECD darba metodes un labāko praksi.</w:t>
      </w:r>
    </w:p>
    <w:p w14:paraId="158B09D1" w14:textId="59D8B09B" w:rsidR="00C8203F" w:rsidRDefault="00C8203F" w:rsidP="00C8203F">
      <w:pPr>
        <w:pStyle w:val="ListParagraph"/>
        <w:spacing w:before="120" w:after="120" w:line="240" w:lineRule="auto"/>
        <w:ind w:left="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Latvija aktīvi iestājās par Ukrainas valsts programmas izstrādes nepieciešamību, kas vienlaikus</w:t>
      </w:r>
      <w:r>
        <w:rPr>
          <w:rFonts w:ascii="Times New Roman" w:hAnsi="Times New Roman" w:cs="Times New Roman"/>
          <w:sz w:val="24"/>
          <w:szCs w:val="24"/>
        </w:rPr>
        <w:t xml:space="preserve"> atbalstīs gan Ukrainas eirointegrācijas centienus, gan</w:t>
      </w:r>
      <w:r>
        <w:rPr>
          <w:rFonts w:ascii="Times New Roman" w:eastAsia="Calibri" w:hAnsi="Times New Roman" w:cs="Times New Roman"/>
          <w:sz w:val="24"/>
          <w:szCs w:val="24"/>
        </w:rPr>
        <w:t xml:space="preserve"> kalpos kā rekonstrukcijas rīks </w:t>
      </w:r>
      <w:proofErr w:type="spellStart"/>
      <w:r>
        <w:rPr>
          <w:rFonts w:ascii="Times New Roman" w:eastAsia="Calibri" w:hAnsi="Times New Roman" w:cs="Times New Roman"/>
          <w:sz w:val="24"/>
          <w:szCs w:val="24"/>
        </w:rPr>
        <w:t>Daudzaģentūru</w:t>
      </w:r>
      <w:proofErr w:type="spellEnd"/>
      <w:r>
        <w:rPr>
          <w:rFonts w:ascii="Times New Roman" w:eastAsia="Calibri" w:hAnsi="Times New Roman" w:cs="Times New Roman"/>
          <w:sz w:val="24"/>
          <w:szCs w:val="24"/>
        </w:rPr>
        <w:t xml:space="preserve"> līdzekļu devēju koordinācijas platformā Ukrainas atjaunošanai, ko vada ASV, ES un Ukraina. OECD ir daļa no šīs koordinācijas platformas un sniedz atbalstu politikas jautājumos, kuros organizācijai ir zināšanas un ekspertīze. Programmas sagatavošanu un īstenošanu koordinēs OECD Ukrainas birojs, kas kopš 2023. gada 1. marta pārcelts no Parīzes uz </w:t>
      </w:r>
      <w:proofErr w:type="spellStart"/>
      <w:r>
        <w:rPr>
          <w:rFonts w:ascii="Times New Roman" w:eastAsia="Calibri" w:hAnsi="Times New Roman" w:cs="Times New Roman"/>
          <w:sz w:val="24"/>
          <w:szCs w:val="24"/>
        </w:rPr>
        <w:t>Kijivu</w:t>
      </w:r>
      <w:proofErr w:type="spellEnd"/>
      <w:r>
        <w:rPr>
          <w:rFonts w:ascii="Times New Roman" w:eastAsia="Calibri" w:hAnsi="Times New Roman" w:cs="Times New Roman"/>
          <w:sz w:val="24"/>
          <w:szCs w:val="24"/>
        </w:rPr>
        <w:t>, tādējādi nodrošinot ciešāku OECD sadarbību ar Ukrainas valsts iestādēm un atbalstot OECD darba koordināciju ar starptautisko līdzekļu devēju kopienu.</w:t>
      </w:r>
      <w:r w:rsidR="005C5C08" w:rsidRPr="005C5C08">
        <w:t xml:space="preserve"> </w:t>
      </w:r>
      <w:r w:rsidR="005C5C08" w:rsidRPr="005C5C08">
        <w:rPr>
          <w:rFonts w:ascii="Times New Roman" w:eastAsia="Calibri" w:hAnsi="Times New Roman" w:cs="Times New Roman"/>
          <w:sz w:val="24"/>
          <w:szCs w:val="24"/>
        </w:rPr>
        <w:t>Latvija ir finansiāli</w:t>
      </w:r>
      <w:r w:rsidR="005C5C08">
        <w:rPr>
          <w:rFonts w:ascii="Times New Roman" w:eastAsia="Calibri" w:hAnsi="Times New Roman" w:cs="Times New Roman"/>
          <w:sz w:val="24"/>
          <w:szCs w:val="24"/>
        </w:rPr>
        <w:t xml:space="preserve"> sekmējusi biroja izveidošanu </w:t>
      </w:r>
      <w:r w:rsidR="005C5C08" w:rsidRPr="005C5C08">
        <w:rPr>
          <w:rFonts w:ascii="Times New Roman" w:eastAsia="Calibri" w:hAnsi="Times New Roman" w:cs="Times New Roman"/>
          <w:sz w:val="24"/>
          <w:szCs w:val="24"/>
        </w:rPr>
        <w:t>ar brīvprātīgo iemaksu 10 000 EUR apmērā</w:t>
      </w:r>
    </w:p>
    <w:p w14:paraId="374D74AA" w14:textId="4EDB60CB" w:rsidR="005C5C08" w:rsidRDefault="005C5C08" w:rsidP="00C8203F">
      <w:pPr>
        <w:pStyle w:val="ListParagraph"/>
        <w:spacing w:before="120" w:after="120" w:line="240" w:lineRule="auto"/>
        <w:ind w:left="0"/>
        <w:contextualSpacing w:val="0"/>
        <w:jc w:val="both"/>
        <w:rPr>
          <w:rFonts w:ascii="Times New Roman" w:eastAsia="Calibri" w:hAnsi="Times New Roman" w:cs="Times New Roman"/>
          <w:sz w:val="24"/>
          <w:szCs w:val="24"/>
        </w:rPr>
      </w:pPr>
      <w:r w:rsidRPr="005C5C08">
        <w:rPr>
          <w:rFonts w:ascii="Times New Roman" w:eastAsia="Calibri" w:hAnsi="Times New Roman" w:cs="Times New Roman"/>
          <w:sz w:val="24"/>
          <w:szCs w:val="24"/>
        </w:rPr>
        <w:t>OECD Ministru padomes sanāksmes laikā 2023. gada 7. jūnijā tika parakstīta OECD Ukrainas valsts programma, kura radījusi ietvaru strukturētākai partnerībai starp OECD un Ukrainu gan Ukrainas atveseļošanās, gan ES un OECD pievienošanās mērķu sasniegšanai. Programma piedāvā Ukrainai plašāku piekļuvi starptautiskajai paraugpraksei un pieredzes apmaiņai, aktīvāk piedaloties OECD struktūru darbā, kā arī pielāgotus izvērtējumus un dalības iespējas salīdzinošos izvērtējumos, uzlabojot politikas reformu kvalitāti atbilstoši OECD standartiem un izvēršot sadarbību ar starptautisko ekspertu tīklu visdažādākajās tautsaimniecības jomās. Ukrainas valsts programma tiks pilnībā finansēta no OECD dalībvalstu brīvprātīgajām iemaksām. Arī Latvija ir veikusi brīvprātīgo iemaksu 30 000 EUR apmērā pro</w:t>
      </w:r>
      <w:r>
        <w:rPr>
          <w:rFonts w:ascii="Times New Roman" w:eastAsia="Calibri" w:hAnsi="Times New Roman" w:cs="Times New Roman"/>
          <w:sz w:val="24"/>
          <w:szCs w:val="24"/>
        </w:rPr>
        <w:t xml:space="preserve">grammas īstenošanai. </w:t>
      </w:r>
      <w:r w:rsidRPr="005C5C08">
        <w:rPr>
          <w:rFonts w:ascii="Times New Roman" w:eastAsia="Calibri" w:hAnsi="Times New Roman" w:cs="Times New Roman"/>
          <w:sz w:val="24"/>
          <w:szCs w:val="24"/>
        </w:rPr>
        <w:t>Ukrainas valsts programmas prioritātes tiks noteiktas, pamatojoties uz diviem stratēģiskiem dokumentiem: Ukrainas Valsts atveseļošanas un attīstības plānu un OECD 2017. gada nostādnēm potenciālo dalībvalstu izvērtēšanai. Integrācija ES ir Ukrainas galvenā ārpolitikas prioritāte, kas noteikta arī Ukrainas valdības</w:t>
      </w:r>
      <w:r>
        <w:rPr>
          <w:rFonts w:ascii="Times New Roman" w:eastAsia="Calibri" w:hAnsi="Times New Roman" w:cs="Times New Roman"/>
          <w:sz w:val="24"/>
          <w:szCs w:val="24"/>
        </w:rPr>
        <w:t xml:space="preserve"> prioritāšu rīcības plānā 2023. </w:t>
      </w:r>
      <w:r w:rsidRPr="005C5C08">
        <w:rPr>
          <w:rFonts w:ascii="Times New Roman" w:eastAsia="Calibri" w:hAnsi="Times New Roman" w:cs="Times New Roman"/>
          <w:sz w:val="24"/>
          <w:szCs w:val="24"/>
        </w:rPr>
        <w:t xml:space="preserve">gadam. Līdz ar to OECD Ukrainas valsts programmai noteiktās politikas prioritātes atspoguļo arī attiecīgās ES iestāšanās prioritātes Ukrainai, jo īpaši saskaņā ar Eiropas Komisijas rekomendācijām Ukrainai saistībā ar pievienošanos </w:t>
      </w:r>
      <w:r w:rsidRPr="005C5C08">
        <w:rPr>
          <w:rFonts w:ascii="Times New Roman" w:eastAsia="Calibri" w:hAnsi="Times New Roman" w:cs="Times New Roman"/>
          <w:i/>
          <w:sz w:val="24"/>
          <w:szCs w:val="24"/>
        </w:rPr>
        <w:t xml:space="preserve">EU </w:t>
      </w:r>
      <w:proofErr w:type="spellStart"/>
      <w:r w:rsidRPr="005C5C08">
        <w:rPr>
          <w:rFonts w:ascii="Times New Roman" w:eastAsia="Calibri" w:hAnsi="Times New Roman" w:cs="Times New Roman"/>
          <w:i/>
          <w:sz w:val="24"/>
          <w:szCs w:val="24"/>
        </w:rPr>
        <w:t>Acquis</w:t>
      </w:r>
      <w:proofErr w:type="spellEnd"/>
      <w:r w:rsidRPr="005C5C08">
        <w:rPr>
          <w:rFonts w:ascii="Times New Roman" w:eastAsia="Calibri" w:hAnsi="Times New Roman" w:cs="Times New Roman"/>
          <w:sz w:val="24"/>
          <w:szCs w:val="24"/>
        </w:rPr>
        <w:t>.</w:t>
      </w:r>
    </w:p>
    <w:p w14:paraId="72FF7849" w14:textId="7D4ECA22" w:rsidR="00C8203F" w:rsidRDefault="00C8203F" w:rsidP="00C8203F">
      <w:pPr>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2022. gada nogalē noslēdzās Latvijas finansētais OECD projekts Ukrainas atbalstam decentralizācijas jomā. OECD ziņojumā publicēti ieteikumi, kā Ukraina kopā ar starptautiskajiem partneriem var pilnveidot reģionālo attīstību vietējā līmeņa rekonstrukcijas atbalstam, lai risinātu steidzamas humānās palīdzības vajadzības, atjaunotu vietējo ekonomiku un stiprinātu to noturību.</w:t>
      </w:r>
    </w:p>
    <w:p w14:paraId="52AD692B" w14:textId="276C6384" w:rsidR="005C5C08" w:rsidRDefault="005C5C08" w:rsidP="00C8203F">
      <w:pPr>
        <w:spacing w:before="120" w:after="120" w:line="240" w:lineRule="auto"/>
        <w:jc w:val="both"/>
        <w:rPr>
          <w:rFonts w:ascii="Times New Roman" w:eastAsia="Calibri" w:hAnsi="Times New Roman" w:cs="Times New Roman"/>
          <w:sz w:val="24"/>
          <w:szCs w:val="24"/>
        </w:rPr>
      </w:pPr>
      <w:r w:rsidRPr="005C5C08">
        <w:rPr>
          <w:rFonts w:ascii="Times New Roman" w:eastAsia="Calibri" w:hAnsi="Times New Roman" w:cs="Times New Roman"/>
          <w:sz w:val="24"/>
          <w:szCs w:val="24"/>
        </w:rPr>
        <w:t>Svarīgi arī turpināt atbalstu Moldovai, kas 2023. gada martā izteica vēlmi izveidot saprašanās memorandu ar OECD, kas sekmētu pievienošanās procesu Eiropas Savienībai un veicinātu pielāgošanos OECD standartiem.</w:t>
      </w:r>
    </w:p>
    <w:p w14:paraId="4DB6899F" w14:textId="04636553" w:rsidR="00C8203F" w:rsidRDefault="00C8203F" w:rsidP="00C8203F">
      <w:pPr>
        <w:pStyle w:val="ListParagraph"/>
        <w:autoSpaceDE w:val="0"/>
        <w:autoSpaceDN w:val="0"/>
        <w:adjustRightInd w:val="0"/>
        <w:spacing w:before="120" w:after="120" w:line="240" w:lineRule="auto"/>
        <w:ind w:left="0"/>
        <w:contextualSpacing w:val="0"/>
        <w:jc w:val="both"/>
        <w:rPr>
          <w:rFonts w:ascii="Times New Roman" w:eastAsiaTheme="minorHAnsi" w:hAnsi="Times New Roman" w:cs="Times New Roman"/>
          <w:color w:val="000000"/>
          <w:sz w:val="24"/>
          <w:szCs w:val="24"/>
        </w:rPr>
      </w:pPr>
      <w:r>
        <w:rPr>
          <w:rFonts w:ascii="Times New Roman" w:hAnsi="Times New Roman" w:cs="Times New Roman"/>
          <w:color w:val="000000"/>
          <w:sz w:val="24"/>
          <w:szCs w:val="24"/>
        </w:rPr>
        <w:t xml:space="preserve">OECD Eirāzijas konkurētspējas reģionālās programmas ietvaros Latvijas amatpersonas no Valsts </w:t>
      </w:r>
      <w:r w:rsidR="00F709E6">
        <w:rPr>
          <w:rFonts w:ascii="Times New Roman" w:hAnsi="Times New Roman" w:cs="Times New Roman"/>
          <w:color w:val="000000"/>
          <w:sz w:val="24"/>
          <w:szCs w:val="24"/>
        </w:rPr>
        <w:t>k</w:t>
      </w:r>
      <w:r>
        <w:rPr>
          <w:rFonts w:ascii="Times New Roman" w:hAnsi="Times New Roman" w:cs="Times New Roman"/>
          <w:color w:val="000000"/>
          <w:sz w:val="24"/>
          <w:szCs w:val="24"/>
        </w:rPr>
        <w:t xml:space="preserve">ancelejas un Ekonomikas ministrijas, kā arī nevalstisko organizāciju pārstāvji no IT klastera un ALTUM ir piedalījušies OECD projektos un diskusijās par privātā sektora </w:t>
      </w:r>
      <w:r>
        <w:rPr>
          <w:rFonts w:ascii="Times New Roman" w:hAnsi="Times New Roman" w:cs="Times New Roman"/>
          <w:color w:val="000000"/>
          <w:sz w:val="24"/>
          <w:szCs w:val="24"/>
        </w:rPr>
        <w:lastRenderedPageBreak/>
        <w:t>digitalizāciju Centrālāzijas un Austrumu partnerības valstīs ar mērķi izstrādāt attiecīgus politikas ieteikumus valdībai uzņēmumu digitālo prasmju uzlabošanā.</w:t>
      </w:r>
    </w:p>
    <w:p w14:paraId="21D1FE87" w14:textId="77777777" w:rsidR="00035C3A" w:rsidRDefault="00035C3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 OECD labākās prakses apmaiņa, rekomendācijas un to ieviešana Latvijā  </w:t>
      </w:r>
    </w:p>
    <w:p w14:paraId="7635916B" w14:textId="77777777" w:rsidR="00B0562F" w:rsidRDefault="00B0562F"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Publiskā pārvaldība</w:t>
      </w:r>
    </w:p>
    <w:p w14:paraId="0018B58E"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bCs/>
          <w:kern w:val="1"/>
          <w:sz w:val="24"/>
          <w:szCs w:val="24"/>
          <w:u w:val="single"/>
          <w:lang w:eastAsia="lv-LV"/>
        </w:rPr>
      </w:pPr>
      <w:r w:rsidRPr="00B0562F">
        <w:rPr>
          <w:rFonts w:ascii="Times New Roman" w:eastAsia="Arial" w:hAnsi="Times New Roman" w:cs="Times New Roman"/>
          <w:bCs/>
          <w:kern w:val="1"/>
          <w:sz w:val="24"/>
          <w:szCs w:val="24"/>
          <w:u w:val="single"/>
          <w:lang w:eastAsia="lv-LV"/>
        </w:rPr>
        <w:t xml:space="preserve">OECD Padomes rekomendācija par pieeju tiesu varai </w:t>
      </w:r>
    </w:p>
    <w:p w14:paraId="4EF9A97B"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B0562F">
        <w:rPr>
          <w:rFonts w:ascii="Times New Roman" w:eastAsia="Arial" w:hAnsi="Times New Roman" w:cs="Times New Roman"/>
          <w:kern w:val="1"/>
          <w:sz w:val="24"/>
          <w:szCs w:val="24"/>
          <w:lang w:eastAsia="lv-LV"/>
        </w:rPr>
        <w:t>2023. gadā apstiprināta jauna Publiskās pārvaldības komitejas izstrādāta OECD Padomes rekomendācija par pieeju tiesu varai un uz cilvēku vērstu tiesu sistēmu.</w:t>
      </w:r>
      <w:r w:rsidRPr="00B0562F">
        <w:rPr>
          <w:rFonts w:ascii="Times New Roman" w:eastAsia="Arial" w:hAnsi="Times New Roman" w:cs="Times New Roman"/>
          <w:kern w:val="1"/>
          <w:sz w:val="24"/>
          <w:szCs w:val="24"/>
          <w:vertAlign w:val="superscript"/>
          <w:lang w:eastAsia="lv-LV"/>
        </w:rPr>
        <w:footnoteReference w:id="12"/>
      </w:r>
      <w:r w:rsidRPr="00B0562F">
        <w:rPr>
          <w:rFonts w:ascii="Times New Roman" w:eastAsia="Arial" w:hAnsi="Times New Roman" w:cs="Times New Roman"/>
          <w:kern w:val="1"/>
          <w:sz w:val="24"/>
          <w:szCs w:val="24"/>
          <w:lang w:eastAsia="lv-LV"/>
        </w:rPr>
        <w:t xml:space="preserve"> Šīs rekomendācijas izstrādei atbalstu sniedza arī Latvija.  </w:t>
      </w:r>
    </w:p>
    <w:p w14:paraId="5AE7A38F"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B0562F">
        <w:rPr>
          <w:rFonts w:ascii="Times New Roman" w:eastAsia="Arial" w:hAnsi="Times New Roman" w:cs="Times New Roman"/>
          <w:kern w:val="1"/>
          <w:sz w:val="24"/>
          <w:szCs w:val="24"/>
          <w:lang w:eastAsia="lv-LV"/>
        </w:rPr>
        <w:t>OECD rekomendācija aptver tādas tēmas kā informētība un izpratne par juridiskiem jautājumiem (</w:t>
      </w:r>
      <w:proofErr w:type="spellStart"/>
      <w:r w:rsidRPr="00B0562F">
        <w:rPr>
          <w:rFonts w:ascii="Times New Roman" w:eastAsia="Arial" w:hAnsi="Times New Roman" w:cs="Times New Roman"/>
          <w:i/>
          <w:iCs/>
          <w:kern w:val="1"/>
          <w:sz w:val="24"/>
          <w:szCs w:val="24"/>
          <w:lang w:eastAsia="lv-LV"/>
        </w:rPr>
        <w:t>legal</w:t>
      </w:r>
      <w:proofErr w:type="spellEnd"/>
      <w:r w:rsidRPr="00B0562F">
        <w:rPr>
          <w:rFonts w:ascii="Times New Roman" w:eastAsia="Arial" w:hAnsi="Times New Roman" w:cs="Times New Roman"/>
          <w:i/>
          <w:iCs/>
          <w:kern w:val="1"/>
          <w:sz w:val="24"/>
          <w:szCs w:val="24"/>
          <w:lang w:eastAsia="lv-LV"/>
        </w:rPr>
        <w:t xml:space="preserve"> </w:t>
      </w:r>
      <w:proofErr w:type="spellStart"/>
      <w:r w:rsidRPr="00B0562F">
        <w:rPr>
          <w:rFonts w:ascii="Times New Roman" w:eastAsia="Arial" w:hAnsi="Times New Roman" w:cs="Times New Roman"/>
          <w:i/>
          <w:iCs/>
          <w:kern w:val="1"/>
          <w:sz w:val="24"/>
          <w:szCs w:val="24"/>
          <w:lang w:eastAsia="lv-LV"/>
        </w:rPr>
        <w:t>literacy</w:t>
      </w:r>
      <w:proofErr w:type="spellEnd"/>
      <w:r w:rsidRPr="00B0562F">
        <w:rPr>
          <w:rFonts w:ascii="Times New Roman" w:eastAsia="Arial" w:hAnsi="Times New Roman" w:cs="Times New Roman"/>
          <w:kern w:val="1"/>
          <w:sz w:val="24"/>
          <w:szCs w:val="24"/>
          <w:lang w:eastAsia="lv-LV"/>
        </w:rPr>
        <w:t xml:space="preserve">), iedzīvotāju vajadzībās un paradumos balstīti pakalpojumi tieslietu sistēmā, komunikācija vieglā un saprotamā valodā, pakalpojumu pieejamība, </w:t>
      </w:r>
      <w:proofErr w:type="spellStart"/>
      <w:r w:rsidRPr="00B0562F">
        <w:rPr>
          <w:rFonts w:ascii="Times New Roman" w:eastAsia="Arial" w:hAnsi="Times New Roman" w:cs="Times New Roman"/>
          <w:kern w:val="1"/>
          <w:sz w:val="24"/>
          <w:szCs w:val="24"/>
          <w:lang w:eastAsia="lv-LV"/>
        </w:rPr>
        <w:t>prevencija</w:t>
      </w:r>
      <w:proofErr w:type="spellEnd"/>
      <w:r w:rsidRPr="00B0562F">
        <w:rPr>
          <w:rFonts w:ascii="Times New Roman" w:eastAsia="Arial" w:hAnsi="Times New Roman" w:cs="Times New Roman"/>
          <w:kern w:val="1"/>
          <w:sz w:val="24"/>
          <w:szCs w:val="24"/>
          <w:lang w:eastAsia="lv-LV"/>
        </w:rPr>
        <w:t xml:space="preserve"> un spēja ātri atrisināt tiesiskus strīdus, taisnīga procesa un taisnīga iznākuma nodrošināšana.</w:t>
      </w:r>
    </w:p>
    <w:p w14:paraId="0D47DE18"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bCs/>
          <w:kern w:val="1"/>
          <w:sz w:val="24"/>
          <w:szCs w:val="24"/>
          <w:u w:val="single"/>
          <w:lang w:eastAsia="lv-LV"/>
        </w:rPr>
      </w:pPr>
      <w:r w:rsidRPr="00B0562F">
        <w:rPr>
          <w:rFonts w:ascii="Times New Roman" w:eastAsia="Arial" w:hAnsi="Times New Roman" w:cs="Times New Roman"/>
          <w:bCs/>
          <w:kern w:val="1"/>
          <w:sz w:val="24"/>
          <w:szCs w:val="24"/>
          <w:u w:val="single"/>
          <w:lang w:eastAsia="lv-LV"/>
        </w:rPr>
        <w:t xml:space="preserve">OECD resursu centra izveide cīņai ar dezinformāciju  </w:t>
      </w:r>
    </w:p>
    <w:p w14:paraId="191FEC5A" w14:textId="77777777" w:rsidR="00B0562F" w:rsidRDefault="00B0562F" w:rsidP="00585ADB">
      <w:pPr>
        <w:widowControl w:val="0"/>
        <w:suppressAutoHyphens/>
        <w:spacing w:after="100" w:line="240" w:lineRule="auto"/>
        <w:jc w:val="both"/>
        <w:rPr>
          <w:rFonts w:ascii="Times New Roman" w:eastAsia="Arial" w:hAnsi="Times New Roman" w:cs="Times New Roman"/>
          <w:color w:val="000000"/>
          <w:kern w:val="1"/>
          <w:sz w:val="24"/>
          <w:szCs w:val="24"/>
          <w:lang w:eastAsia="lv-LV"/>
        </w:rPr>
      </w:pPr>
      <w:r w:rsidRPr="00B0562F">
        <w:rPr>
          <w:rFonts w:ascii="Times New Roman" w:eastAsia="Arial" w:hAnsi="Times New Roman" w:cs="Times New Roman"/>
          <w:color w:val="000000"/>
          <w:kern w:val="1"/>
          <w:sz w:val="24"/>
          <w:szCs w:val="24"/>
          <w:lang w:eastAsia="lv-LV"/>
        </w:rPr>
        <w:t>Ievērojot 2022. gada Luksemburgas ministru sanāksmē lemto, 2023. gadā OECD uzsāka darbu pie resursu centra izveides cīņai ar dezinformāciju (</w:t>
      </w:r>
      <w:r w:rsidRPr="00B0562F">
        <w:rPr>
          <w:rFonts w:ascii="Times New Roman" w:eastAsia="Arial" w:hAnsi="Times New Roman" w:cs="Times New Roman"/>
          <w:i/>
          <w:iCs/>
          <w:kern w:val="1"/>
          <w:sz w:val="24"/>
          <w:szCs w:val="24"/>
          <w:lang w:eastAsia="lv-LV"/>
        </w:rPr>
        <w:t>Mis/</w:t>
      </w:r>
      <w:proofErr w:type="spellStart"/>
      <w:r w:rsidRPr="00B0562F">
        <w:rPr>
          <w:rFonts w:ascii="Times New Roman" w:eastAsia="Arial" w:hAnsi="Times New Roman" w:cs="Times New Roman"/>
          <w:i/>
          <w:iCs/>
          <w:kern w:val="1"/>
          <w:sz w:val="24"/>
          <w:szCs w:val="24"/>
          <w:lang w:eastAsia="lv-LV"/>
        </w:rPr>
        <w:t>Dis</w:t>
      </w:r>
      <w:proofErr w:type="spellEnd"/>
      <w:r w:rsidRPr="00B0562F">
        <w:rPr>
          <w:rFonts w:ascii="Times New Roman" w:eastAsia="Arial" w:hAnsi="Times New Roman" w:cs="Times New Roman"/>
          <w:i/>
          <w:iCs/>
          <w:kern w:val="1"/>
          <w:sz w:val="24"/>
          <w:szCs w:val="24"/>
          <w:lang w:eastAsia="lv-LV"/>
        </w:rPr>
        <w:t xml:space="preserve"> </w:t>
      </w:r>
      <w:proofErr w:type="spellStart"/>
      <w:r w:rsidRPr="00B0562F">
        <w:rPr>
          <w:rFonts w:ascii="Times New Roman" w:eastAsia="Arial" w:hAnsi="Times New Roman" w:cs="Times New Roman"/>
          <w:i/>
          <w:iCs/>
          <w:kern w:val="1"/>
          <w:sz w:val="24"/>
          <w:szCs w:val="24"/>
          <w:lang w:eastAsia="lv-LV"/>
        </w:rPr>
        <w:t>Resource</w:t>
      </w:r>
      <w:proofErr w:type="spellEnd"/>
      <w:r w:rsidRPr="00B0562F">
        <w:rPr>
          <w:rFonts w:ascii="Times New Roman" w:eastAsia="Arial" w:hAnsi="Times New Roman" w:cs="Times New Roman"/>
          <w:i/>
          <w:iCs/>
          <w:kern w:val="1"/>
          <w:sz w:val="24"/>
          <w:szCs w:val="24"/>
          <w:lang w:eastAsia="lv-LV"/>
        </w:rPr>
        <w:t xml:space="preserve"> </w:t>
      </w:r>
      <w:proofErr w:type="spellStart"/>
      <w:r w:rsidRPr="00B0562F">
        <w:rPr>
          <w:rFonts w:ascii="Times New Roman" w:eastAsia="Arial" w:hAnsi="Times New Roman" w:cs="Times New Roman"/>
          <w:i/>
          <w:iCs/>
          <w:kern w:val="1"/>
          <w:sz w:val="24"/>
          <w:szCs w:val="24"/>
          <w:lang w:eastAsia="lv-LV"/>
        </w:rPr>
        <w:t>Hub</w:t>
      </w:r>
      <w:proofErr w:type="spellEnd"/>
      <w:r w:rsidRPr="00B0562F">
        <w:rPr>
          <w:rFonts w:ascii="Times New Roman" w:eastAsia="Arial" w:hAnsi="Times New Roman" w:cs="Times New Roman"/>
          <w:color w:val="000000"/>
          <w:kern w:val="1"/>
          <w:sz w:val="24"/>
          <w:szCs w:val="24"/>
          <w:lang w:eastAsia="lv-LV"/>
        </w:rPr>
        <w:t>).</w:t>
      </w:r>
      <w:r w:rsidRPr="00B0562F">
        <w:rPr>
          <w:rFonts w:ascii="Times New Roman" w:eastAsia="Arial" w:hAnsi="Times New Roman" w:cs="Times New Roman"/>
          <w:color w:val="000000"/>
          <w:kern w:val="1"/>
          <w:sz w:val="24"/>
          <w:szCs w:val="24"/>
          <w:vertAlign w:val="superscript"/>
          <w:lang w:eastAsia="lv-LV"/>
        </w:rPr>
        <w:footnoteReference w:id="13"/>
      </w:r>
      <w:r w:rsidRPr="00B0562F">
        <w:rPr>
          <w:rFonts w:ascii="Times New Roman" w:eastAsia="Arial" w:hAnsi="Times New Roman" w:cs="Times New Roman"/>
          <w:color w:val="000000"/>
          <w:kern w:val="1"/>
          <w:sz w:val="24"/>
          <w:szCs w:val="24"/>
          <w:lang w:eastAsia="lv-LV"/>
        </w:rPr>
        <w:t xml:space="preserve"> </w:t>
      </w:r>
    </w:p>
    <w:p w14:paraId="39925CA9" w14:textId="77777777" w:rsidR="00B0562F" w:rsidRDefault="00860EC9"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Izglītība </w:t>
      </w:r>
    </w:p>
    <w:p w14:paraId="3EF996D6" w14:textId="77777777" w:rsidR="00860EC9" w:rsidRPr="00860EC9" w:rsidRDefault="00860EC9"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860EC9">
        <w:rPr>
          <w:rFonts w:ascii="Times New Roman" w:eastAsia="Arial" w:hAnsi="Times New Roman" w:cs="Times New Roman"/>
          <w:bCs/>
          <w:kern w:val="1"/>
          <w:sz w:val="24"/>
          <w:szCs w:val="24"/>
          <w:lang w:eastAsia="lv-LV"/>
        </w:rPr>
        <w:t>VISC turpina īstenot projektu</w:t>
      </w:r>
      <w:r w:rsidRPr="00860EC9">
        <w:rPr>
          <w:rFonts w:ascii="Times New Roman" w:eastAsia="Arial" w:hAnsi="Times New Roman" w:cs="Times New Roman"/>
          <w:b/>
          <w:bCs/>
          <w:kern w:val="1"/>
          <w:sz w:val="24"/>
          <w:szCs w:val="24"/>
          <w:lang w:eastAsia="lv-LV"/>
        </w:rPr>
        <w:t xml:space="preserve"> </w:t>
      </w:r>
      <w:r w:rsidRPr="00860EC9">
        <w:rPr>
          <w:rFonts w:ascii="Times New Roman" w:eastAsia="Arial" w:hAnsi="Times New Roman" w:cs="Times New Roman"/>
          <w:bCs/>
          <w:kern w:val="1"/>
          <w:sz w:val="24"/>
          <w:szCs w:val="24"/>
          <w:u w:val="single"/>
          <w:lang w:eastAsia="lv-LV"/>
        </w:rPr>
        <w:t>“Kompetenču pieeja mācību saturā”</w:t>
      </w:r>
      <w:r w:rsidRPr="00860EC9">
        <w:rPr>
          <w:rFonts w:ascii="Times New Roman" w:eastAsia="Arial" w:hAnsi="Times New Roman" w:cs="Times New Roman"/>
          <w:bCs/>
          <w:kern w:val="1"/>
          <w:sz w:val="24"/>
          <w:szCs w:val="24"/>
          <w:lang w:eastAsia="lv-LV"/>
        </w:rPr>
        <w:t xml:space="preserve"> (Skola2030),</w:t>
      </w:r>
      <w:r w:rsidRPr="00860EC9">
        <w:rPr>
          <w:rFonts w:ascii="Times New Roman" w:eastAsia="Arial" w:hAnsi="Times New Roman" w:cs="Times New Roman"/>
          <w:kern w:val="1"/>
          <w:sz w:val="24"/>
          <w:szCs w:val="24"/>
          <w:lang w:eastAsia="lv-LV"/>
        </w:rPr>
        <w:t xml:space="preserve"> kura mērķis ir izstrādāt, aprobēt, pēctecīgi ieviest Latvijā tādu vispārējās izglītības saturu un pieeju mācīšanai vecumā no pirmsskolas gadiem līdz vidusskolai, kā rezultātā skolēni gūtu dzīvei mūsdienās nepieciešamās zināšanas, prasmes un attieksmes. Plānots, ka projekts noslēgsies 2023.</w:t>
      </w:r>
      <w:r>
        <w:rPr>
          <w:rFonts w:ascii="Times New Roman" w:eastAsia="Arial" w:hAnsi="Times New Roman" w:cs="Times New Roman"/>
          <w:kern w:val="1"/>
          <w:sz w:val="24"/>
          <w:szCs w:val="24"/>
          <w:lang w:eastAsia="lv-LV"/>
        </w:rPr>
        <w:t> </w:t>
      </w:r>
      <w:r w:rsidRPr="00860EC9">
        <w:rPr>
          <w:rFonts w:ascii="Times New Roman" w:eastAsia="Arial" w:hAnsi="Times New Roman" w:cs="Times New Roman"/>
          <w:kern w:val="1"/>
          <w:sz w:val="24"/>
          <w:szCs w:val="24"/>
          <w:lang w:eastAsia="lv-LV"/>
        </w:rPr>
        <w:t>gada 31.</w:t>
      </w:r>
      <w:r>
        <w:rPr>
          <w:rFonts w:ascii="Times New Roman" w:eastAsia="Arial" w:hAnsi="Times New Roman" w:cs="Times New Roman"/>
          <w:kern w:val="1"/>
          <w:sz w:val="24"/>
          <w:szCs w:val="24"/>
          <w:lang w:eastAsia="lv-LV"/>
        </w:rPr>
        <w:t> </w:t>
      </w:r>
      <w:r w:rsidRPr="00860EC9">
        <w:rPr>
          <w:rFonts w:ascii="Times New Roman" w:eastAsia="Arial" w:hAnsi="Times New Roman" w:cs="Times New Roman"/>
          <w:kern w:val="1"/>
          <w:sz w:val="24"/>
          <w:szCs w:val="24"/>
          <w:lang w:eastAsia="lv-LV"/>
        </w:rPr>
        <w:t xml:space="preserve">decembrī. Projekts pamatā ir tapis, ņemot vērā OECD pirmsiestāšanās rekomendācijas un analizējot Latvijas rezultātus OECD starptautiskajos izglītības pētījumos, kā arī sekojot līdzi OECD valstu diskusijām projektā </w:t>
      </w:r>
      <w:r w:rsidRPr="00860EC9">
        <w:rPr>
          <w:rFonts w:ascii="Times New Roman" w:eastAsia="Arial" w:hAnsi="Times New Roman" w:cs="Times New Roman"/>
          <w:i/>
          <w:kern w:val="1"/>
          <w:sz w:val="24"/>
          <w:szCs w:val="24"/>
          <w:lang w:eastAsia="lv-LV"/>
        </w:rPr>
        <w:t>“</w:t>
      </w:r>
      <w:proofErr w:type="spellStart"/>
      <w:r w:rsidRPr="00860EC9">
        <w:rPr>
          <w:rFonts w:ascii="Times New Roman" w:eastAsia="Arial" w:hAnsi="Times New Roman" w:cs="Times New Roman"/>
          <w:i/>
          <w:kern w:val="1"/>
          <w:sz w:val="24"/>
          <w:szCs w:val="24"/>
          <w:lang w:eastAsia="lv-LV"/>
        </w:rPr>
        <w:t>Future</w:t>
      </w:r>
      <w:proofErr w:type="spellEnd"/>
      <w:r w:rsidRPr="00860EC9">
        <w:rPr>
          <w:rFonts w:ascii="Times New Roman" w:eastAsia="Arial" w:hAnsi="Times New Roman" w:cs="Times New Roman"/>
          <w:i/>
          <w:kern w:val="1"/>
          <w:sz w:val="24"/>
          <w:szCs w:val="24"/>
          <w:lang w:eastAsia="lv-LV"/>
        </w:rPr>
        <w:t xml:space="preserve"> </w:t>
      </w:r>
      <w:proofErr w:type="spellStart"/>
      <w:r w:rsidRPr="00860EC9">
        <w:rPr>
          <w:rFonts w:ascii="Times New Roman" w:eastAsia="Arial" w:hAnsi="Times New Roman" w:cs="Times New Roman"/>
          <w:i/>
          <w:kern w:val="1"/>
          <w:sz w:val="24"/>
          <w:szCs w:val="24"/>
          <w:lang w:eastAsia="lv-LV"/>
        </w:rPr>
        <w:t>of</w:t>
      </w:r>
      <w:proofErr w:type="spellEnd"/>
      <w:r w:rsidRPr="00860EC9">
        <w:rPr>
          <w:rFonts w:ascii="Times New Roman" w:eastAsia="Arial" w:hAnsi="Times New Roman" w:cs="Times New Roman"/>
          <w:i/>
          <w:kern w:val="1"/>
          <w:sz w:val="24"/>
          <w:szCs w:val="24"/>
          <w:lang w:eastAsia="lv-LV"/>
        </w:rPr>
        <w:t xml:space="preserve"> </w:t>
      </w:r>
      <w:proofErr w:type="spellStart"/>
      <w:r w:rsidRPr="00860EC9">
        <w:rPr>
          <w:rFonts w:ascii="Times New Roman" w:eastAsia="Arial" w:hAnsi="Times New Roman" w:cs="Times New Roman"/>
          <w:i/>
          <w:kern w:val="1"/>
          <w:sz w:val="24"/>
          <w:szCs w:val="24"/>
          <w:lang w:eastAsia="lv-LV"/>
        </w:rPr>
        <w:t>Education</w:t>
      </w:r>
      <w:proofErr w:type="spellEnd"/>
      <w:r w:rsidRPr="00860EC9">
        <w:rPr>
          <w:rFonts w:ascii="Times New Roman" w:eastAsia="Arial" w:hAnsi="Times New Roman" w:cs="Times New Roman"/>
          <w:i/>
          <w:kern w:val="1"/>
          <w:sz w:val="24"/>
          <w:szCs w:val="24"/>
          <w:lang w:eastAsia="lv-LV"/>
        </w:rPr>
        <w:t xml:space="preserve"> </w:t>
      </w:r>
      <w:proofErr w:type="spellStart"/>
      <w:r w:rsidRPr="00860EC9">
        <w:rPr>
          <w:rFonts w:ascii="Times New Roman" w:eastAsia="Arial" w:hAnsi="Times New Roman" w:cs="Times New Roman"/>
          <w:i/>
          <w:kern w:val="1"/>
          <w:sz w:val="24"/>
          <w:szCs w:val="24"/>
          <w:lang w:eastAsia="lv-LV"/>
        </w:rPr>
        <w:t>and</w:t>
      </w:r>
      <w:proofErr w:type="spellEnd"/>
      <w:r w:rsidRPr="00860EC9">
        <w:rPr>
          <w:rFonts w:ascii="Times New Roman" w:eastAsia="Arial" w:hAnsi="Times New Roman" w:cs="Times New Roman"/>
          <w:i/>
          <w:kern w:val="1"/>
          <w:sz w:val="24"/>
          <w:szCs w:val="24"/>
          <w:lang w:eastAsia="lv-LV"/>
        </w:rPr>
        <w:t xml:space="preserve"> </w:t>
      </w:r>
      <w:proofErr w:type="spellStart"/>
      <w:r w:rsidRPr="00860EC9">
        <w:rPr>
          <w:rFonts w:ascii="Times New Roman" w:eastAsia="Arial" w:hAnsi="Times New Roman" w:cs="Times New Roman"/>
          <w:i/>
          <w:kern w:val="1"/>
          <w:sz w:val="24"/>
          <w:szCs w:val="24"/>
          <w:lang w:eastAsia="lv-LV"/>
        </w:rPr>
        <w:t>Skills</w:t>
      </w:r>
      <w:proofErr w:type="spellEnd"/>
      <w:r w:rsidRPr="00860EC9">
        <w:rPr>
          <w:rFonts w:ascii="Times New Roman" w:eastAsia="Arial" w:hAnsi="Times New Roman" w:cs="Times New Roman"/>
          <w:i/>
          <w:kern w:val="1"/>
          <w:sz w:val="24"/>
          <w:szCs w:val="24"/>
          <w:lang w:eastAsia="lv-LV"/>
        </w:rPr>
        <w:t xml:space="preserve"> 2030”</w:t>
      </w:r>
      <w:r w:rsidRPr="00860EC9">
        <w:rPr>
          <w:rFonts w:ascii="Times New Roman" w:eastAsia="Arial" w:hAnsi="Times New Roman" w:cs="Times New Roman"/>
          <w:kern w:val="1"/>
          <w:sz w:val="24"/>
          <w:szCs w:val="24"/>
          <w:lang w:eastAsia="lv-LV"/>
        </w:rPr>
        <w:t xml:space="preserve"> par 21. gadsimta skolēnam nepieciešamo mācību saturu un mācīšanas pieejām. </w:t>
      </w:r>
    </w:p>
    <w:p w14:paraId="44E5EC7B" w14:textId="77777777" w:rsidR="00860EC9" w:rsidRPr="00860EC9" w:rsidRDefault="00860EC9" w:rsidP="00585ADB">
      <w:pPr>
        <w:widowControl w:val="0"/>
        <w:suppressAutoHyphens/>
        <w:spacing w:after="100" w:line="240" w:lineRule="auto"/>
        <w:jc w:val="both"/>
        <w:rPr>
          <w:rFonts w:ascii="Times New Roman" w:eastAsia="Arial" w:hAnsi="Times New Roman" w:cs="Times New Roman"/>
          <w:color w:val="FF0000"/>
          <w:kern w:val="1"/>
          <w:sz w:val="24"/>
          <w:szCs w:val="24"/>
          <w:lang w:eastAsia="lv-LV"/>
        </w:rPr>
      </w:pPr>
      <w:bookmarkStart w:id="0" w:name="_Hlk142576666"/>
      <w:r w:rsidRPr="00860EC9">
        <w:rPr>
          <w:rFonts w:ascii="Times New Roman" w:eastAsia="Arial" w:hAnsi="Times New Roman" w:cs="Times New Roman"/>
          <w:bCs/>
          <w:kern w:val="1"/>
          <w:sz w:val="24"/>
          <w:szCs w:val="24"/>
          <w:lang w:eastAsia="lv-LV"/>
        </w:rPr>
        <w:t xml:space="preserve">Ievērojot OECD rekomendācijas attiecībā uz izglītības kvalitātes uzraudzību, IZM turpina darbu pie </w:t>
      </w:r>
      <w:r w:rsidRPr="00860EC9">
        <w:rPr>
          <w:rFonts w:ascii="Times New Roman" w:eastAsia="Arial" w:hAnsi="Times New Roman" w:cs="Times New Roman"/>
          <w:bCs/>
          <w:kern w:val="1"/>
          <w:sz w:val="24"/>
          <w:szCs w:val="24"/>
          <w:u w:val="single"/>
          <w:lang w:eastAsia="lv-LV"/>
        </w:rPr>
        <w:t>Izglītības kvalitātes monitoringa sistēmas izveides</w:t>
      </w:r>
      <w:r w:rsidRPr="00860EC9">
        <w:rPr>
          <w:rFonts w:ascii="Times New Roman" w:eastAsia="Arial" w:hAnsi="Times New Roman" w:cs="Times New Roman"/>
          <w:bCs/>
          <w:kern w:val="1"/>
          <w:sz w:val="24"/>
          <w:szCs w:val="24"/>
          <w:lang w:eastAsia="lv-LV"/>
        </w:rPr>
        <w:t>,</w:t>
      </w:r>
      <w:r w:rsidRPr="00860EC9">
        <w:rPr>
          <w:rFonts w:ascii="Times New Roman" w:eastAsia="Arial" w:hAnsi="Times New Roman" w:cs="Times New Roman"/>
          <w:b/>
          <w:bCs/>
          <w:kern w:val="1"/>
          <w:sz w:val="24"/>
          <w:szCs w:val="24"/>
          <w:lang w:eastAsia="lv-LV"/>
        </w:rPr>
        <w:t xml:space="preserve"> </w:t>
      </w:r>
      <w:r w:rsidRPr="00860EC9">
        <w:rPr>
          <w:rFonts w:ascii="Times New Roman" w:eastAsia="Arial" w:hAnsi="Times New Roman" w:cs="Times New Roman"/>
          <w:kern w:val="1"/>
          <w:sz w:val="24"/>
          <w:szCs w:val="24"/>
          <w:lang w:eastAsia="lv-LV"/>
        </w:rPr>
        <w:t xml:space="preserve">kur kopš 2018.gada ar ES fondu atbalstu tiek attīstīta sistēmiska pieeja datu uzkrāšanai, identificēti izglītības kvalitāti raksturojoši rādītāji visos izglītības līmeņos un veidota to uzkrāšanas un publiskošanas metodika, uzlaboti un pilnveidoti esošie izglītības kvalitātes pārskati un novērtēšanas procesi (piemēram, akreditācija) un izstrādāti jauni izglītības kvalitātes novērtēšanas kritēriji, kā arī sekmēta dažādu izglītības politikas veidošanā un īstenošanā iesaistīto dalībnieku izpratne par kvalitatīvas izglītības nozīmi sabiedrības un indivīda attīstībai un izglītības sistēmas attīstības nodrošināšanai. </w:t>
      </w:r>
    </w:p>
    <w:p w14:paraId="0826A0E1" w14:textId="4A71E985" w:rsidR="00860EC9" w:rsidRPr="00860EC9" w:rsidRDefault="00860EC9" w:rsidP="00585ADB">
      <w:pPr>
        <w:spacing w:after="100" w:line="240" w:lineRule="auto"/>
        <w:jc w:val="both"/>
        <w:rPr>
          <w:rFonts w:ascii="Times New Roman" w:eastAsia="Times New Roman" w:hAnsi="Times New Roman" w:cs="Times New Roman"/>
          <w:sz w:val="24"/>
          <w:szCs w:val="24"/>
          <w:lang w:eastAsia="lv-LV"/>
        </w:rPr>
      </w:pPr>
      <w:r w:rsidRPr="00860EC9">
        <w:rPr>
          <w:rFonts w:ascii="Times New Roman" w:eastAsia="Times New Roman" w:hAnsi="Times New Roman" w:cs="Times New Roman"/>
          <w:sz w:val="24"/>
          <w:szCs w:val="24"/>
          <w:lang w:eastAsia="lv-LV"/>
        </w:rPr>
        <w:t>2023.</w:t>
      </w:r>
      <w:r w:rsidR="00FD0ABB">
        <w:rPr>
          <w:rFonts w:ascii="Times New Roman" w:eastAsia="Times New Roman" w:hAnsi="Times New Roman" w:cs="Times New Roman"/>
          <w:sz w:val="24"/>
          <w:szCs w:val="24"/>
          <w:lang w:eastAsia="lv-LV"/>
        </w:rPr>
        <w:t> </w:t>
      </w:r>
      <w:r w:rsidRPr="00860EC9">
        <w:rPr>
          <w:rFonts w:ascii="Times New Roman" w:eastAsia="Times New Roman" w:hAnsi="Times New Roman" w:cs="Times New Roman"/>
          <w:sz w:val="24"/>
          <w:szCs w:val="24"/>
          <w:lang w:eastAsia="lv-LV"/>
        </w:rPr>
        <w:t xml:space="preserve">gada jūlijā </w:t>
      </w:r>
      <w:r w:rsidRPr="00860EC9">
        <w:rPr>
          <w:rFonts w:ascii="Times New Roman" w:eastAsia="Times New Roman" w:hAnsi="Times New Roman" w:cs="Times New Roman"/>
          <w:bCs/>
          <w:sz w:val="24"/>
          <w:szCs w:val="24"/>
          <w:lang w:eastAsia="lv-LV"/>
        </w:rPr>
        <w:t xml:space="preserve">IZM pabeidza darbu pie </w:t>
      </w:r>
      <w:r w:rsidRPr="00860EC9">
        <w:rPr>
          <w:rFonts w:ascii="Times New Roman" w:eastAsia="Times New Roman" w:hAnsi="Times New Roman" w:cs="Times New Roman"/>
          <w:bCs/>
          <w:sz w:val="24"/>
          <w:szCs w:val="24"/>
          <w:u w:val="single"/>
          <w:lang w:eastAsia="lv-LV"/>
        </w:rPr>
        <w:t>Augstākās izglītības programmu absolventu monitoringa rīka</w:t>
      </w:r>
      <w:r w:rsidRPr="00860EC9">
        <w:rPr>
          <w:rFonts w:ascii="Times New Roman" w:eastAsia="Times New Roman" w:hAnsi="Times New Roman" w:cs="Times New Roman"/>
          <w:bCs/>
          <w:sz w:val="24"/>
          <w:szCs w:val="24"/>
          <w:vertAlign w:val="superscript"/>
          <w:lang w:eastAsia="lv-LV"/>
        </w:rPr>
        <w:footnoteReference w:id="14"/>
      </w:r>
      <w:r w:rsidRPr="00860EC9">
        <w:rPr>
          <w:rFonts w:ascii="Times New Roman" w:eastAsia="Times New Roman" w:hAnsi="Times New Roman" w:cs="Times New Roman"/>
          <w:bCs/>
          <w:sz w:val="24"/>
          <w:szCs w:val="24"/>
          <w:lang w:eastAsia="lv-LV"/>
        </w:rPr>
        <w:t>, kas ir viens no Izglītības kvalitātes monitoringa sistēmas rīkiem, lai sniegtu atbalstu topošajiem studentiem karjeras izvēlē.</w:t>
      </w:r>
      <w:r w:rsidRPr="00860EC9">
        <w:rPr>
          <w:rFonts w:ascii="Times New Roman" w:eastAsia="Times New Roman" w:hAnsi="Times New Roman" w:cs="Times New Roman"/>
          <w:b/>
          <w:bCs/>
          <w:sz w:val="24"/>
          <w:szCs w:val="24"/>
          <w:lang w:eastAsia="lv-LV"/>
        </w:rPr>
        <w:t xml:space="preserve"> </w:t>
      </w:r>
      <w:r w:rsidRPr="00860EC9">
        <w:rPr>
          <w:rFonts w:ascii="Times New Roman" w:eastAsia="Times New Roman" w:hAnsi="Times New Roman" w:cs="Times New Roman"/>
          <w:sz w:val="24"/>
          <w:szCs w:val="24"/>
          <w:lang w:eastAsia="lv-LV"/>
        </w:rPr>
        <w:t>Rīka mērķis</w:t>
      </w:r>
      <w:r w:rsidRPr="00860EC9">
        <w:rPr>
          <w:rFonts w:ascii="Times New Roman" w:eastAsia="Arial" w:hAnsi="Times New Roman" w:cs="Times New Roman"/>
          <w:b/>
          <w:bCs/>
          <w:sz w:val="24"/>
          <w:szCs w:val="24"/>
          <w:lang w:eastAsia="lv-LV"/>
        </w:rPr>
        <w:t xml:space="preserve"> </w:t>
      </w:r>
      <w:r w:rsidRPr="00860EC9">
        <w:rPr>
          <w:rFonts w:ascii="Times New Roman" w:eastAsia="Times New Roman" w:hAnsi="Times New Roman" w:cs="Times New Roman"/>
          <w:sz w:val="24"/>
          <w:szCs w:val="24"/>
          <w:lang w:eastAsia="lv-LV"/>
        </w:rPr>
        <w:t xml:space="preserve">ir nodrošināt informācijas pieejamību par augstāko izglītību ieguvušo personu nodarbinātību un ienākumiem. Augstākās izglītības programmu absolventu monitoringa rīks sniedz informāciju par izglītības iespējām ne tikai jauniešiem, kas ir potenciālie izglītojamie, bet pieaugušajiem prasmju pilnveidei vai jaunas kvalifikācijas iegūšanai. Informācija par absolventu rezultātiem darba tirgū sniedz priekšstatu par sev interesējošajām izglītības </w:t>
      </w:r>
      <w:r w:rsidRPr="00860EC9">
        <w:rPr>
          <w:rFonts w:ascii="Times New Roman" w:eastAsia="Times New Roman" w:hAnsi="Times New Roman" w:cs="Times New Roman"/>
          <w:sz w:val="24"/>
          <w:szCs w:val="24"/>
          <w:lang w:eastAsia="lv-LV"/>
        </w:rPr>
        <w:lastRenderedPageBreak/>
        <w:t>programmām un nodarbinātības perspektīvām attiecīgajā un saistītajās specialitātēs. Dažādās monitoringa rīka sadaļās apkopoti absolventu turpmākās gaitas raksturojoši dati, kas sniedz ieskatu absolventu nodarbinātības rādītājos, kā arī dod iespēju tos vērtēt izglītības kvalitātes kontekstā. 2023.</w:t>
      </w:r>
      <w:r w:rsidR="00FD0ABB">
        <w:rPr>
          <w:rFonts w:ascii="Times New Roman" w:eastAsia="Times New Roman" w:hAnsi="Times New Roman" w:cs="Times New Roman"/>
          <w:sz w:val="24"/>
          <w:szCs w:val="24"/>
          <w:lang w:eastAsia="lv-LV"/>
        </w:rPr>
        <w:t> </w:t>
      </w:r>
      <w:r w:rsidRPr="00860EC9">
        <w:rPr>
          <w:rFonts w:ascii="Times New Roman" w:eastAsia="Times New Roman" w:hAnsi="Times New Roman" w:cs="Times New Roman"/>
          <w:sz w:val="24"/>
          <w:szCs w:val="24"/>
          <w:lang w:eastAsia="lv-LV"/>
        </w:rPr>
        <w:t>gada 4.</w:t>
      </w:r>
      <w:r w:rsidR="00FD0ABB">
        <w:rPr>
          <w:rFonts w:ascii="Times New Roman" w:eastAsia="Times New Roman" w:hAnsi="Times New Roman" w:cs="Times New Roman"/>
          <w:sz w:val="24"/>
          <w:szCs w:val="24"/>
          <w:lang w:eastAsia="lv-LV"/>
        </w:rPr>
        <w:t> </w:t>
      </w:r>
      <w:r w:rsidRPr="00860EC9">
        <w:rPr>
          <w:rFonts w:ascii="Times New Roman" w:eastAsia="Times New Roman" w:hAnsi="Times New Roman" w:cs="Times New Roman"/>
          <w:sz w:val="24"/>
          <w:szCs w:val="24"/>
          <w:lang w:eastAsia="lv-LV"/>
        </w:rPr>
        <w:t xml:space="preserve">jūlijā Ministru </w:t>
      </w:r>
      <w:r w:rsidR="00D95CCD">
        <w:rPr>
          <w:rFonts w:ascii="Times New Roman" w:eastAsia="Times New Roman" w:hAnsi="Times New Roman" w:cs="Times New Roman"/>
          <w:sz w:val="24"/>
          <w:szCs w:val="24"/>
          <w:lang w:eastAsia="lv-LV"/>
        </w:rPr>
        <w:t>k</w:t>
      </w:r>
      <w:r w:rsidR="00D95CCD" w:rsidRPr="00860EC9">
        <w:rPr>
          <w:rFonts w:ascii="Times New Roman" w:eastAsia="Times New Roman" w:hAnsi="Times New Roman" w:cs="Times New Roman"/>
          <w:sz w:val="24"/>
          <w:szCs w:val="24"/>
          <w:lang w:eastAsia="lv-LV"/>
        </w:rPr>
        <w:t xml:space="preserve">abinets </w:t>
      </w:r>
      <w:r w:rsidRPr="00860EC9">
        <w:rPr>
          <w:rFonts w:ascii="Times New Roman" w:eastAsia="Times New Roman" w:hAnsi="Times New Roman" w:cs="Times New Roman"/>
          <w:sz w:val="24"/>
          <w:szCs w:val="24"/>
          <w:lang w:eastAsia="lv-LV"/>
        </w:rPr>
        <w:t>pieņēma noteikumus “</w:t>
      </w:r>
      <w:r w:rsidR="00D95CCD">
        <w:rPr>
          <w:rFonts w:ascii="Times New Roman" w:eastAsia="Times New Roman" w:hAnsi="Times New Roman" w:cs="Times New Roman"/>
          <w:sz w:val="24"/>
          <w:szCs w:val="24"/>
          <w:lang w:eastAsia="lv-LV"/>
        </w:rPr>
        <w:t>ES</w:t>
      </w:r>
      <w:r w:rsidRPr="00860EC9">
        <w:rPr>
          <w:rFonts w:ascii="Times New Roman" w:eastAsia="Times New Roman" w:hAnsi="Times New Roman" w:cs="Times New Roman"/>
          <w:sz w:val="24"/>
          <w:szCs w:val="24"/>
          <w:lang w:eastAsia="lv-LV"/>
        </w:rPr>
        <w:t xml:space="preserve"> kohēzijas politikas programmas 2021.</w:t>
      </w:r>
      <w:r w:rsidR="00FD0ABB">
        <w:rPr>
          <w:rFonts w:ascii="Times New Roman" w:eastAsia="Times New Roman" w:hAnsi="Times New Roman" w:cs="Times New Roman"/>
          <w:sz w:val="24"/>
          <w:szCs w:val="24"/>
          <w:lang w:eastAsia="lv-LV"/>
        </w:rPr>
        <w:t>–</w:t>
      </w:r>
      <w:r w:rsidRPr="00860EC9">
        <w:rPr>
          <w:rFonts w:ascii="Times New Roman" w:eastAsia="Times New Roman" w:hAnsi="Times New Roman" w:cs="Times New Roman"/>
          <w:sz w:val="24"/>
          <w:szCs w:val="24"/>
          <w:lang w:eastAsia="lv-LV"/>
        </w:rPr>
        <w:t xml:space="preserve">2027. gadam 4.2.2. specifiskā atbalsta mērķa “Uzlabot izglītības un mācību sistēmu kvalitāti, iekļautību, efektivitāti un nozīmīgumu darba tirgū, tostarp ar neformālās un </w:t>
      </w:r>
      <w:r w:rsidR="00CB03F6">
        <w:rPr>
          <w:rFonts w:ascii="Times New Roman" w:eastAsia="Times New Roman" w:hAnsi="Times New Roman" w:cs="Times New Roman"/>
          <w:sz w:val="24"/>
          <w:szCs w:val="24"/>
          <w:lang w:eastAsia="lv-LV"/>
        </w:rPr>
        <w:t>ikdienas</w:t>
      </w:r>
      <w:r w:rsidRPr="00860EC9">
        <w:rPr>
          <w:rFonts w:ascii="Times New Roman" w:eastAsia="Times New Roman" w:hAnsi="Times New Roman" w:cs="Times New Roman"/>
          <w:sz w:val="24"/>
          <w:szCs w:val="24"/>
          <w:lang w:eastAsia="lv-LV"/>
        </w:rPr>
        <w:t xml:space="preserve"> mācīšanās validēšanas palīdzību, lai atbalstītu </w:t>
      </w:r>
      <w:proofErr w:type="spellStart"/>
      <w:r w:rsidRPr="00860EC9">
        <w:rPr>
          <w:rFonts w:ascii="Times New Roman" w:eastAsia="Times New Roman" w:hAnsi="Times New Roman" w:cs="Times New Roman"/>
          <w:sz w:val="24"/>
          <w:szCs w:val="24"/>
          <w:lang w:eastAsia="lv-LV"/>
        </w:rPr>
        <w:t>pamatkompetenču</w:t>
      </w:r>
      <w:proofErr w:type="spellEnd"/>
      <w:r w:rsidRPr="00860EC9">
        <w:rPr>
          <w:rFonts w:ascii="Times New Roman" w:eastAsia="Times New Roman" w:hAnsi="Times New Roman" w:cs="Times New Roman"/>
          <w:sz w:val="24"/>
          <w:szCs w:val="24"/>
          <w:lang w:eastAsia="lv-LV"/>
        </w:rPr>
        <w:t>, tostarp uzņēmējdarbības un digitālo prasmju, apguvi, un sekmējot duālo mācību sistēmu un māceklības ieviešanu” 4.2.2.5. pasākuma “Dalība starptautiskos izglītības pētījumos izglītības kvalitātes monitoringa sistēmas attīstībai un nodrošināšanai”</w:t>
      </w:r>
      <w:r w:rsidRPr="00860EC9">
        <w:rPr>
          <w:rFonts w:ascii="Times New Roman" w:eastAsia="Times New Roman" w:hAnsi="Times New Roman" w:cs="Times New Roman"/>
          <w:sz w:val="24"/>
          <w:szCs w:val="24"/>
          <w:vertAlign w:val="superscript"/>
          <w:lang w:eastAsia="lv-LV"/>
        </w:rPr>
        <w:footnoteReference w:id="15"/>
      </w:r>
      <w:r w:rsidRPr="00860EC9">
        <w:rPr>
          <w:rFonts w:ascii="Times New Roman" w:eastAsia="Times New Roman" w:hAnsi="Times New Roman" w:cs="Times New Roman"/>
          <w:sz w:val="24"/>
          <w:szCs w:val="24"/>
          <w:lang w:eastAsia="lv-LV"/>
        </w:rPr>
        <w:t xml:space="preserve">, kas paredz </w:t>
      </w:r>
      <w:r w:rsidRPr="00860EC9">
        <w:rPr>
          <w:rFonts w:ascii="Times New Roman" w:eastAsia="Times New Roman" w:hAnsi="Times New Roman" w:cs="Times New Roman"/>
          <w:bCs/>
          <w:sz w:val="24"/>
          <w:szCs w:val="24"/>
          <w:lang w:eastAsia="lv-LV"/>
        </w:rPr>
        <w:t xml:space="preserve">veikt regulāru izglītības kvalitātes monitoringu arī turpmākajos gados ar ES fondu atbalstu 6,8 miljonu </w:t>
      </w:r>
      <w:proofErr w:type="spellStart"/>
      <w:r w:rsidRPr="00D95CCD">
        <w:rPr>
          <w:rFonts w:ascii="Times New Roman" w:eastAsia="Times New Roman" w:hAnsi="Times New Roman" w:cs="Times New Roman"/>
          <w:bCs/>
          <w:i/>
          <w:iCs/>
          <w:sz w:val="24"/>
          <w:szCs w:val="24"/>
          <w:lang w:eastAsia="lv-LV"/>
        </w:rPr>
        <w:t>e</w:t>
      </w:r>
      <w:r w:rsidR="00D95CCD" w:rsidRPr="00D95CCD">
        <w:rPr>
          <w:rFonts w:ascii="Times New Roman" w:eastAsia="Times New Roman" w:hAnsi="Times New Roman" w:cs="Times New Roman"/>
          <w:bCs/>
          <w:i/>
          <w:iCs/>
          <w:sz w:val="24"/>
          <w:szCs w:val="24"/>
          <w:lang w:eastAsia="lv-LV"/>
        </w:rPr>
        <w:t>u</w:t>
      </w:r>
      <w:r w:rsidRPr="00D95CCD">
        <w:rPr>
          <w:rFonts w:ascii="Times New Roman" w:eastAsia="Times New Roman" w:hAnsi="Times New Roman" w:cs="Times New Roman"/>
          <w:bCs/>
          <w:i/>
          <w:iCs/>
          <w:sz w:val="24"/>
          <w:szCs w:val="24"/>
          <w:lang w:eastAsia="lv-LV"/>
        </w:rPr>
        <w:t>ro</w:t>
      </w:r>
      <w:proofErr w:type="spellEnd"/>
      <w:r w:rsidRPr="00860EC9">
        <w:rPr>
          <w:rFonts w:ascii="Times New Roman" w:eastAsia="Times New Roman" w:hAnsi="Times New Roman" w:cs="Times New Roman"/>
          <w:bCs/>
          <w:sz w:val="24"/>
          <w:szCs w:val="24"/>
          <w:lang w:eastAsia="lv-LV"/>
        </w:rPr>
        <w:t xml:space="preserve"> apmērā, turpinot Latvijas dalību starptautiskajos salīdzinošajos pētījumos, tai skaitā OECD</w:t>
      </w:r>
      <w:r w:rsidRPr="00860EC9">
        <w:rPr>
          <w:rFonts w:ascii="Times New Roman" w:eastAsia="Times New Roman" w:hAnsi="Times New Roman" w:cs="Times New Roman"/>
          <w:b/>
          <w:bCs/>
          <w:sz w:val="24"/>
          <w:szCs w:val="24"/>
          <w:lang w:eastAsia="lv-LV"/>
        </w:rPr>
        <w:t xml:space="preserve"> </w:t>
      </w:r>
      <w:r w:rsidRPr="00860EC9">
        <w:rPr>
          <w:rFonts w:ascii="Times New Roman" w:eastAsia="Times New Roman" w:hAnsi="Times New Roman" w:cs="Times New Roman"/>
          <w:sz w:val="24"/>
          <w:szCs w:val="24"/>
          <w:lang w:eastAsia="lv-LV"/>
        </w:rPr>
        <w:t xml:space="preserve">Starptautiskajā skolēnu prasmju novērtēšanas programmā OECD </w:t>
      </w:r>
      <w:r w:rsidRPr="005C5C08">
        <w:rPr>
          <w:rFonts w:ascii="Times New Roman" w:eastAsia="Times New Roman" w:hAnsi="Times New Roman" w:cs="Times New Roman"/>
          <w:i/>
          <w:sz w:val="24"/>
          <w:szCs w:val="24"/>
          <w:lang w:eastAsia="lv-LV"/>
        </w:rPr>
        <w:t>PISA</w:t>
      </w:r>
      <w:r w:rsidRPr="00860EC9">
        <w:rPr>
          <w:rFonts w:ascii="Times New Roman" w:eastAsia="Times New Roman" w:hAnsi="Times New Roman" w:cs="Times New Roman"/>
          <w:sz w:val="24"/>
          <w:szCs w:val="24"/>
          <w:lang w:eastAsia="lv-LV"/>
        </w:rPr>
        <w:t xml:space="preserve"> 2025, Starptautiskajā mācību vides pētījumā OECD </w:t>
      </w:r>
      <w:r w:rsidRPr="005C5C08">
        <w:rPr>
          <w:rFonts w:ascii="Times New Roman" w:eastAsia="Times New Roman" w:hAnsi="Times New Roman" w:cs="Times New Roman"/>
          <w:i/>
          <w:sz w:val="24"/>
          <w:szCs w:val="24"/>
          <w:lang w:eastAsia="lv-LV"/>
        </w:rPr>
        <w:t>TALIS</w:t>
      </w:r>
      <w:r w:rsidRPr="00860EC9">
        <w:rPr>
          <w:rFonts w:ascii="Times New Roman" w:eastAsia="Times New Roman" w:hAnsi="Times New Roman" w:cs="Times New Roman"/>
          <w:sz w:val="24"/>
          <w:szCs w:val="24"/>
          <w:lang w:eastAsia="lv-LV"/>
        </w:rPr>
        <w:t xml:space="preserve"> 2024, Starptautiskajā pieaugušo kompetenču novērtēšanas programmas pētījumā OECD </w:t>
      </w:r>
      <w:r w:rsidRPr="005C5C08">
        <w:rPr>
          <w:rFonts w:ascii="Times New Roman" w:eastAsia="Times New Roman" w:hAnsi="Times New Roman" w:cs="Times New Roman"/>
          <w:i/>
          <w:sz w:val="24"/>
          <w:szCs w:val="24"/>
          <w:lang w:eastAsia="lv-LV"/>
        </w:rPr>
        <w:t>PIAAC</w:t>
      </w:r>
      <w:r w:rsidRPr="00860EC9">
        <w:rPr>
          <w:rFonts w:ascii="Times New Roman" w:eastAsia="Times New Roman" w:hAnsi="Times New Roman" w:cs="Times New Roman"/>
          <w:sz w:val="24"/>
          <w:szCs w:val="24"/>
          <w:lang w:eastAsia="lv-LV"/>
        </w:rPr>
        <w:t xml:space="preserve"> 2022‒2023</w:t>
      </w:r>
      <w:r w:rsidRPr="00860EC9">
        <w:rPr>
          <w:rFonts w:ascii="Times New Roman" w:eastAsia="Times New Roman" w:hAnsi="Times New Roman" w:cs="Times New Roman"/>
          <w:b/>
          <w:bCs/>
          <w:sz w:val="24"/>
          <w:szCs w:val="24"/>
          <w:lang w:eastAsia="lv-LV"/>
        </w:rPr>
        <w:t xml:space="preserve"> </w:t>
      </w:r>
      <w:r w:rsidRPr="00860EC9">
        <w:rPr>
          <w:rFonts w:ascii="Times New Roman" w:eastAsia="Times New Roman" w:hAnsi="Times New Roman" w:cs="Times New Roman"/>
          <w:bCs/>
          <w:sz w:val="24"/>
          <w:szCs w:val="24"/>
          <w:lang w:eastAsia="lv-LV"/>
        </w:rPr>
        <w:t>un</w:t>
      </w:r>
      <w:r w:rsidRPr="00860EC9">
        <w:rPr>
          <w:rFonts w:ascii="Times New Roman" w:eastAsia="Times New Roman" w:hAnsi="Times New Roman" w:cs="Times New Roman"/>
          <w:b/>
          <w:bCs/>
          <w:sz w:val="24"/>
          <w:szCs w:val="24"/>
          <w:lang w:eastAsia="lv-LV"/>
        </w:rPr>
        <w:t xml:space="preserve"> </w:t>
      </w:r>
      <w:r w:rsidRPr="00860EC9">
        <w:rPr>
          <w:rFonts w:ascii="Times New Roman" w:eastAsia="Times New Roman" w:hAnsi="Times New Roman" w:cs="Times New Roman"/>
          <w:sz w:val="24"/>
          <w:szCs w:val="24"/>
          <w:lang w:eastAsia="lv-LV"/>
        </w:rPr>
        <w:t xml:space="preserve">starptautiskajās programmās- Izglītības sistēmu indikatoru programmā OECD </w:t>
      </w:r>
      <w:r w:rsidRPr="005C5C08">
        <w:rPr>
          <w:rFonts w:ascii="Times New Roman" w:eastAsia="Times New Roman" w:hAnsi="Times New Roman" w:cs="Times New Roman"/>
          <w:i/>
          <w:sz w:val="24"/>
          <w:szCs w:val="24"/>
          <w:lang w:eastAsia="lv-LV"/>
        </w:rPr>
        <w:t>INES</w:t>
      </w:r>
      <w:r w:rsidRPr="00860EC9">
        <w:rPr>
          <w:rFonts w:ascii="Times New Roman" w:eastAsia="Times New Roman" w:hAnsi="Times New Roman" w:cs="Times New Roman"/>
          <w:sz w:val="24"/>
          <w:szCs w:val="24"/>
          <w:lang w:eastAsia="lv-LV"/>
        </w:rPr>
        <w:t xml:space="preserve"> un Izglītības pētniecības un inovāciju centra darbības programmā OECD </w:t>
      </w:r>
      <w:r w:rsidRPr="005C5C08">
        <w:rPr>
          <w:rFonts w:ascii="Times New Roman" w:eastAsia="Times New Roman" w:hAnsi="Times New Roman" w:cs="Times New Roman"/>
          <w:i/>
          <w:sz w:val="24"/>
          <w:szCs w:val="24"/>
          <w:lang w:eastAsia="lv-LV"/>
        </w:rPr>
        <w:t>CERI</w:t>
      </w:r>
      <w:r w:rsidRPr="00860EC9">
        <w:rPr>
          <w:rFonts w:ascii="Times New Roman" w:eastAsia="Times New Roman" w:hAnsi="Times New Roman" w:cs="Times New Roman"/>
          <w:sz w:val="24"/>
          <w:szCs w:val="24"/>
          <w:lang w:eastAsia="lv-LV"/>
        </w:rPr>
        <w:t>. Dalība pētījumos un programmās dos iespēju gan mērīt pārmaiņas, gan analizēt cēloņus un, veicot starptautisko salīdzinājumu, arī novērtēt nepieciešamās izmaiņas. Nostiprinot dalību starptautiskajos izglītības pētījumos un programmās, būs sekmēta priekšlikumu sagatavošana izglītības procesa, pārvaldības un mācību satura pilnveidei izglītības, cilvēkresursu un tautsaimniecības attīstības politikas plānotājiem un īstenotājiem.</w:t>
      </w:r>
    </w:p>
    <w:p w14:paraId="4CF6848C" w14:textId="77777777" w:rsidR="00860EC9" w:rsidRPr="00860EC9" w:rsidRDefault="00860EC9"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860EC9">
        <w:rPr>
          <w:rFonts w:ascii="Times New Roman" w:eastAsia="Arial" w:hAnsi="Times New Roman" w:cs="Times New Roman"/>
          <w:kern w:val="1"/>
          <w:sz w:val="24"/>
          <w:szCs w:val="24"/>
          <w:lang w:eastAsia="lv-LV"/>
        </w:rPr>
        <w:t>Lai gan pārskata periodā Izglītības kvalitātes monitoringa sistēmas izstrādē ir panākts ievērojams progress, IZM ir apzinājusi iespējas turpmāk saskaņot un pilnveidot dažādus pārbaudes un vērtēšanas komponentus, kā arī iespējas nodrošināt plānotās visaptverošas, integrētās Izglītības kvalitātes monitoringa sistēmas sekmīgu īstenošanu, lūdzot OECD Izglītības un prasmju direktorātu</w:t>
      </w:r>
      <w:r>
        <w:rPr>
          <w:rFonts w:ascii="Times New Roman" w:eastAsia="Arial" w:hAnsi="Times New Roman" w:cs="Times New Roman"/>
          <w:kern w:val="1"/>
          <w:sz w:val="24"/>
          <w:szCs w:val="24"/>
          <w:lang w:eastAsia="lv-LV"/>
        </w:rPr>
        <w:t xml:space="preserve"> OECD programmas “</w:t>
      </w:r>
      <w:r w:rsidRPr="00860EC9">
        <w:rPr>
          <w:rFonts w:ascii="Times New Roman" w:eastAsia="Arial" w:hAnsi="Times New Roman" w:cs="Times New Roman"/>
          <w:kern w:val="1"/>
          <w:sz w:val="24"/>
          <w:szCs w:val="24"/>
          <w:lang w:eastAsia="lv-LV"/>
        </w:rPr>
        <w:t>Politikas īstenošana: Atbalstot pārmaiņas izglītībā” ietvaros, sniegt atbalstu ESF</w:t>
      </w:r>
      <w:r>
        <w:rPr>
          <w:rFonts w:ascii="Times New Roman" w:eastAsia="Arial" w:hAnsi="Times New Roman" w:cs="Times New Roman"/>
          <w:kern w:val="1"/>
          <w:sz w:val="24"/>
          <w:szCs w:val="24"/>
          <w:lang w:eastAsia="lv-LV"/>
        </w:rPr>
        <w:t xml:space="preserve"> projektā Nr. 8.3.6.2/17/I/001 “</w:t>
      </w:r>
      <w:r w:rsidRPr="00860EC9">
        <w:rPr>
          <w:rFonts w:ascii="Times New Roman" w:eastAsia="Arial" w:hAnsi="Times New Roman" w:cs="Times New Roman"/>
          <w:kern w:val="1"/>
          <w:sz w:val="24"/>
          <w:szCs w:val="24"/>
          <w:lang w:eastAsia="lv-LV"/>
        </w:rPr>
        <w:t>Kvalitātes monitoringa sistēmas</w:t>
      </w:r>
      <w:r>
        <w:rPr>
          <w:rFonts w:ascii="Times New Roman" w:eastAsia="Arial" w:hAnsi="Times New Roman" w:cs="Times New Roman"/>
          <w:kern w:val="1"/>
          <w:sz w:val="24"/>
          <w:szCs w:val="24"/>
          <w:lang w:eastAsia="lv-LV"/>
        </w:rPr>
        <w:t xml:space="preserve"> izveide un ieviešana izglītībā”</w:t>
      </w:r>
      <w:r w:rsidRPr="00860EC9">
        <w:rPr>
          <w:rFonts w:ascii="Times New Roman" w:eastAsia="Arial" w:hAnsi="Times New Roman" w:cs="Times New Roman"/>
          <w:kern w:val="1"/>
          <w:sz w:val="24"/>
          <w:szCs w:val="24"/>
          <w:lang w:eastAsia="lv-LV"/>
        </w:rPr>
        <w:t xml:space="preserve">, sniedzot stratēģiskās konsultācijas, lai veicinātu projekta ietvaros plānoto pasākumu efektīvu īstenošanu Izglītības kvalitātes monitoringa sistēmas mērķu īstenošanā. </w:t>
      </w:r>
    </w:p>
    <w:bookmarkEnd w:id="0"/>
    <w:p w14:paraId="208E09A1" w14:textId="77777777" w:rsidR="00035C3A" w:rsidRDefault="00B0562F"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Finanšu politika</w:t>
      </w:r>
    </w:p>
    <w:p w14:paraId="041437C3" w14:textId="051BCB11" w:rsidR="00B0562F" w:rsidRPr="00B0562F" w:rsidRDefault="00B0562F"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B0562F">
        <w:rPr>
          <w:rFonts w:ascii="Times New Roman" w:eastAsia="Arial" w:hAnsi="Times New Roman" w:cs="Times New Roman"/>
          <w:kern w:val="1"/>
          <w:sz w:val="24"/>
          <w:szCs w:val="24"/>
          <w:lang w:eastAsia="lv-LV"/>
        </w:rPr>
        <w:t xml:space="preserve">2022. gada </w:t>
      </w:r>
      <w:r w:rsidR="00D95CCD">
        <w:rPr>
          <w:rFonts w:ascii="Times New Roman" w:eastAsia="Arial" w:hAnsi="Times New Roman" w:cs="Times New Roman"/>
          <w:kern w:val="1"/>
          <w:sz w:val="24"/>
          <w:szCs w:val="24"/>
          <w:lang w:eastAsia="lv-LV"/>
        </w:rPr>
        <w:t>E</w:t>
      </w:r>
      <w:r w:rsidR="00D95CCD" w:rsidRPr="00B0562F">
        <w:rPr>
          <w:rFonts w:ascii="Times New Roman" w:eastAsia="Arial" w:hAnsi="Times New Roman" w:cs="Times New Roman"/>
          <w:kern w:val="1"/>
          <w:sz w:val="24"/>
          <w:szCs w:val="24"/>
          <w:lang w:eastAsia="lv-LV"/>
        </w:rPr>
        <w:t xml:space="preserve">konomikas </w:t>
      </w:r>
      <w:r w:rsidRPr="00B0562F">
        <w:rPr>
          <w:rFonts w:ascii="Times New Roman" w:eastAsia="Arial" w:hAnsi="Times New Roman" w:cs="Times New Roman"/>
          <w:kern w:val="1"/>
          <w:sz w:val="24"/>
          <w:szCs w:val="24"/>
          <w:lang w:eastAsia="lv-LV"/>
        </w:rPr>
        <w:t>pārskatā par Latviju attiecībā uz nodokļiem minētas četras rekomendācijas:</w:t>
      </w:r>
    </w:p>
    <w:p w14:paraId="16ABF841" w14:textId="77777777" w:rsidR="00B0562F" w:rsidRPr="00B0562F" w:rsidRDefault="00B0562F" w:rsidP="00585ADB">
      <w:pPr>
        <w:widowControl w:val="0"/>
        <w:suppressAutoHyphens/>
        <w:spacing w:after="100" w:line="240" w:lineRule="auto"/>
        <w:ind w:left="739" w:hanging="284"/>
        <w:rPr>
          <w:rFonts w:ascii="Times New Roman" w:eastAsia="Arial" w:hAnsi="Times New Roman" w:cs="Times New Roman"/>
          <w:bCs/>
          <w:iCs/>
          <w:color w:val="FF0000"/>
          <w:kern w:val="1"/>
          <w:sz w:val="24"/>
          <w:szCs w:val="24"/>
          <w:lang w:eastAsia="lv-LV"/>
        </w:rPr>
      </w:pPr>
      <w:r w:rsidRPr="00B0562F">
        <w:rPr>
          <w:rFonts w:ascii="Times New Roman" w:eastAsia="Arial" w:hAnsi="Times New Roman" w:cs="Times New Roman"/>
          <w:iCs/>
          <w:kern w:val="1"/>
          <w:sz w:val="24"/>
          <w:szCs w:val="24"/>
          <w:lang w:eastAsia="lv-LV"/>
        </w:rPr>
        <w:t xml:space="preserve">1. </w:t>
      </w:r>
      <w:r w:rsidRPr="00B0562F">
        <w:rPr>
          <w:rFonts w:ascii="Times New Roman" w:eastAsia="Arial" w:hAnsi="Times New Roman" w:cs="Times New Roman"/>
          <w:bCs/>
          <w:iCs/>
          <w:kern w:val="1"/>
          <w:sz w:val="24"/>
          <w:szCs w:val="24"/>
          <w:lang w:eastAsia="lv-LV"/>
        </w:rPr>
        <w:t xml:space="preserve">Palielināt papildu nodokļu ieņēmumus </w:t>
      </w:r>
      <w:r w:rsidRPr="00B0562F">
        <w:rPr>
          <w:rFonts w:ascii="Times New Roman" w:eastAsia="Arial" w:hAnsi="Times New Roman" w:cs="Times New Roman"/>
          <w:iCs/>
          <w:kern w:val="1"/>
          <w:sz w:val="24"/>
          <w:szCs w:val="24"/>
          <w:lang w:eastAsia="lv-LV"/>
        </w:rPr>
        <w:t>izaugsmei labvēlīgā un progresīvā veidā</w:t>
      </w:r>
      <w:r w:rsidRPr="00B0562F">
        <w:rPr>
          <w:rFonts w:ascii="Times New Roman" w:eastAsia="Arial" w:hAnsi="Times New Roman" w:cs="Times New Roman"/>
          <w:bCs/>
          <w:iCs/>
          <w:kern w:val="1"/>
          <w:sz w:val="24"/>
          <w:szCs w:val="24"/>
          <w:lang w:eastAsia="lv-LV"/>
        </w:rPr>
        <w:t>, izmantojot iedzīvotāju īpašuma, vides un kapitāla nodokļus</w:t>
      </w:r>
      <w:r w:rsidRPr="00B0562F">
        <w:rPr>
          <w:rFonts w:ascii="Times New Roman" w:eastAsia="Arial" w:hAnsi="Times New Roman" w:cs="Times New Roman"/>
          <w:bCs/>
          <w:iCs/>
          <w:color w:val="FF0000"/>
          <w:kern w:val="1"/>
          <w:sz w:val="24"/>
          <w:szCs w:val="24"/>
          <w:lang w:eastAsia="lv-LV"/>
        </w:rPr>
        <w:t>.</w:t>
      </w:r>
    </w:p>
    <w:p w14:paraId="5E5F82DE" w14:textId="77777777" w:rsidR="00B0562F" w:rsidRPr="00B0562F" w:rsidRDefault="00B0562F" w:rsidP="00585ADB">
      <w:pPr>
        <w:widowControl w:val="0"/>
        <w:suppressAutoHyphens/>
        <w:spacing w:after="100" w:line="240" w:lineRule="auto"/>
        <w:ind w:left="739" w:hanging="284"/>
        <w:rPr>
          <w:rFonts w:ascii="Times New Roman" w:eastAsia="Arial" w:hAnsi="Times New Roman" w:cs="Times New Roman"/>
          <w:bCs/>
          <w:iCs/>
          <w:kern w:val="1"/>
          <w:sz w:val="24"/>
          <w:szCs w:val="24"/>
          <w:lang w:eastAsia="lv-LV"/>
        </w:rPr>
      </w:pPr>
      <w:r w:rsidRPr="00B0562F">
        <w:rPr>
          <w:rFonts w:ascii="Times New Roman" w:eastAsia="Arial" w:hAnsi="Times New Roman" w:cs="Times New Roman"/>
          <w:bCs/>
          <w:iCs/>
          <w:kern w:val="1"/>
          <w:sz w:val="24"/>
          <w:szCs w:val="24"/>
          <w:lang w:eastAsia="lv-LV"/>
        </w:rPr>
        <w:t xml:space="preserve">2. Paaugstināt akcīzes nodokļus, </w:t>
      </w:r>
      <w:r w:rsidRPr="00B0562F">
        <w:rPr>
          <w:rFonts w:ascii="Times New Roman" w:eastAsia="Arial" w:hAnsi="Times New Roman" w:cs="Times New Roman"/>
          <w:iCs/>
          <w:kern w:val="1"/>
          <w:sz w:val="24"/>
          <w:szCs w:val="24"/>
          <w:lang w:eastAsia="lv-LV"/>
        </w:rPr>
        <w:t>lai ierobežotu alkohola patēriņu un smēķēšanu.</w:t>
      </w:r>
    </w:p>
    <w:p w14:paraId="112C73C4" w14:textId="77777777" w:rsidR="00B0562F" w:rsidRPr="00B0562F" w:rsidRDefault="00B0562F" w:rsidP="00585ADB">
      <w:pPr>
        <w:widowControl w:val="0"/>
        <w:suppressAutoHyphens/>
        <w:spacing w:after="100" w:line="240" w:lineRule="auto"/>
        <w:ind w:left="739" w:hanging="284"/>
        <w:rPr>
          <w:rFonts w:ascii="Times New Roman" w:eastAsia="Arial" w:hAnsi="Times New Roman" w:cs="Times New Roman"/>
          <w:bCs/>
          <w:iCs/>
          <w:kern w:val="1"/>
          <w:sz w:val="24"/>
          <w:szCs w:val="24"/>
          <w:lang w:eastAsia="lv-LV"/>
        </w:rPr>
      </w:pPr>
      <w:r w:rsidRPr="00B0562F">
        <w:rPr>
          <w:rFonts w:ascii="Times New Roman" w:eastAsia="Arial" w:hAnsi="Times New Roman" w:cs="Times New Roman"/>
          <w:bCs/>
          <w:iCs/>
          <w:kern w:val="1"/>
          <w:sz w:val="24"/>
          <w:szCs w:val="24"/>
          <w:lang w:eastAsia="lv-LV"/>
        </w:rPr>
        <w:t>3. Paaugstināt nodokļa likmes iepakojumam un kurināmajam.</w:t>
      </w:r>
    </w:p>
    <w:p w14:paraId="7161D601" w14:textId="77777777" w:rsidR="00B0562F" w:rsidRPr="00B0562F" w:rsidRDefault="00B0562F" w:rsidP="00585ADB">
      <w:pPr>
        <w:widowControl w:val="0"/>
        <w:suppressAutoHyphens/>
        <w:spacing w:after="100" w:line="240" w:lineRule="auto"/>
        <w:ind w:left="739" w:hanging="284"/>
        <w:rPr>
          <w:rFonts w:ascii="Times New Roman" w:eastAsia="Arial" w:hAnsi="Times New Roman" w:cs="Times New Roman"/>
          <w:bCs/>
          <w:iCs/>
          <w:kern w:val="1"/>
          <w:sz w:val="24"/>
          <w:szCs w:val="24"/>
          <w:lang w:eastAsia="lv-LV"/>
        </w:rPr>
      </w:pPr>
      <w:r w:rsidRPr="00B0562F">
        <w:rPr>
          <w:rFonts w:ascii="Times New Roman" w:eastAsia="Arial" w:hAnsi="Times New Roman" w:cs="Times New Roman"/>
          <w:bCs/>
          <w:iCs/>
          <w:kern w:val="1"/>
          <w:sz w:val="24"/>
          <w:szCs w:val="24"/>
          <w:lang w:eastAsia="lv-LV"/>
        </w:rPr>
        <w:t xml:space="preserve">4. </w:t>
      </w:r>
      <w:r w:rsidRPr="00B0562F">
        <w:rPr>
          <w:rFonts w:ascii="Times New Roman" w:eastAsia="Arial" w:hAnsi="Times New Roman" w:cs="Times New Roman"/>
          <w:iCs/>
          <w:kern w:val="1"/>
          <w:sz w:val="24"/>
          <w:szCs w:val="24"/>
          <w:lang w:eastAsia="lv-LV"/>
        </w:rPr>
        <w:t>Pēc 2018. gada uzņēmumu ienākuma nodokļa reformas ietekmes novērtēšanas</w:t>
      </w:r>
      <w:r w:rsidRPr="00B0562F">
        <w:rPr>
          <w:rFonts w:ascii="Times New Roman" w:eastAsia="Arial" w:hAnsi="Times New Roman" w:cs="Times New Roman"/>
          <w:bCs/>
          <w:iCs/>
          <w:kern w:val="1"/>
          <w:sz w:val="24"/>
          <w:szCs w:val="24"/>
          <w:lang w:eastAsia="lv-LV"/>
        </w:rPr>
        <w:t xml:space="preserve"> uzlabot finansiālos stimulus uzņēmumu pētniecībai un attīstībai.</w:t>
      </w:r>
    </w:p>
    <w:p w14:paraId="4CB5A7EC"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B0562F">
        <w:rPr>
          <w:rFonts w:ascii="Times New Roman" w:eastAsia="Arial" w:hAnsi="Times New Roman" w:cs="Times New Roman"/>
          <w:iCs/>
          <w:kern w:val="1"/>
          <w:sz w:val="24"/>
          <w:szCs w:val="24"/>
          <w:lang w:eastAsia="lv-LV"/>
        </w:rPr>
        <w:t xml:space="preserve">Lai turpinātu īstenot  vienu no valdības prioritātēm – darbaspēka nodokļu sloga samazināšanu, īpaši strādājošajiem ar zemiem ienākumiem, no 2022. gada 1. jūlija maksimālais diferencētais neapliekamais minimums paaugstināts no 350 uz 500 </w:t>
      </w:r>
      <w:proofErr w:type="spellStart"/>
      <w:r w:rsidRPr="00B0562F">
        <w:rPr>
          <w:rFonts w:ascii="Times New Roman" w:eastAsia="Arial" w:hAnsi="Times New Roman" w:cs="Times New Roman"/>
          <w:i/>
          <w:kern w:val="1"/>
          <w:sz w:val="24"/>
          <w:szCs w:val="24"/>
          <w:lang w:eastAsia="lv-LV"/>
        </w:rPr>
        <w:t>euro</w:t>
      </w:r>
      <w:proofErr w:type="spellEnd"/>
      <w:r w:rsidRPr="00B0562F">
        <w:rPr>
          <w:rFonts w:ascii="Times New Roman" w:eastAsia="Arial" w:hAnsi="Times New Roman" w:cs="Times New Roman"/>
          <w:iCs/>
          <w:kern w:val="1"/>
          <w:sz w:val="24"/>
          <w:szCs w:val="24"/>
          <w:lang w:eastAsia="lv-LV"/>
        </w:rPr>
        <w:t xml:space="preserve"> mēnesī. Tādā pašā apmērā tika paaugstināts arī pensionāru neapliekamais minimums. Minētās izmaiņas nodrošināja darba ņēmēju un pensionāru maksājamo nodokļu apmēra </w:t>
      </w:r>
      <w:r w:rsidRPr="00B0562F">
        <w:rPr>
          <w:rFonts w:ascii="Times New Roman" w:eastAsia="Arial" w:hAnsi="Times New Roman" w:cs="Times New Roman"/>
          <w:iCs/>
          <w:kern w:val="1"/>
          <w:sz w:val="24"/>
          <w:szCs w:val="24"/>
          <w:lang w:eastAsia="lv-LV"/>
        </w:rPr>
        <w:lastRenderedPageBreak/>
        <w:t>samazināšanu un rīcībā esošā ienākuma palielināšanu, kas savukārt veicina patēriņa nodokļu ieņēmumu pieaugumu.</w:t>
      </w:r>
    </w:p>
    <w:p w14:paraId="6FF7F1EE" w14:textId="77777777" w:rsidR="00B0562F" w:rsidRPr="00B0562F" w:rsidRDefault="00B0562F"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B0562F">
        <w:rPr>
          <w:rFonts w:ascii="Times New Roman" w:eastAsia="Arial" w:hAnsi="Times New Roman" w:cs="Times New Roman"/>
          <w:iCs/>
          <w:kern w:val="1"/>
          <w:sz w:val="24"/>
          <w:szCs w:val="24"/>
          <w:lang w:eastAsia="lv-LV"/>
        </w:rPr>
        <w:t>Attiecībā uz akcīzes nodokli jāatzīmē, ka ar 2023.</w:t>
      </w:r>
      <w:r w:rsidR="005C4FF2">
        <w:rPr>
          <w:rFonts w:ascii="Times New Roman" w:eastAsia="Arial" w:hAnsi="Times New Roman" w:cs="Times New Roman"/>
          <w:iCs/>
          <w:kern w:val="1"/>
          <w:sz w:val="24"/>
          <w:szCs w:val="24"/>
          <w:lang w:eastAsia="lv-LV"/>
        </w:rPr>
        <w:t> </w:t>
      </w:r>
      <w:r w:rsidRPr="00B0562F">
        <w:rPr>
          <w:rFonts w:ascii="Times New Roman" w:eastAsia="Arial" w:hAnsi="Times New Roman" w:cs="Times New Roman"/>
          <w:iCs/>
          <w:kern w:val="1"/>
          <w:sz w:val="24"/>
          <w:szCs w:val="24"/>
          <w:lang w:eastAsia="lv-LV"/>
        </w:rPr>
        <w:t>gada 1.</w:t>
      </w:r>
      <w:r w:rsidR="005C4FF2">
        <w:rPr>
          <w:rFonts w:ascii="Times New Roman" w:eastAsia="Arial" w:hAnsi="Times New Roman" w:cs="Times New Roman"/>
          <w:iCs/>
          <w:kern w:val="1"/>
          <w:sz w:val="24"/>
          <w:szCs w:val="24"/>
          <w:lang w:eastAsia="lv-LV"/>
        </w:rPr>
        <w:t> </w:t>
      </w:r>
      <w:r w:rsidRPr="00B0562F">
        <w:rPr>
          <w:rFonts w:ascii="Times New Roman" w:eastAsia="Arial" w:hAnsi="Times New Roman" w:cs="Times New Roman"/>
          <w:iCs/>
          <w:kern w:val="1"/>
          <w:sz w:val="24"/>
          <w:szCs w:val="24"/>
          <w:lang w:eastAsia="lv-LV"/>
        </w:rPr>
        <w:t>janvāri tika palielinātas akcīzes nodokļa likmes tabakas izstrādājumiem, elektroniskajās smēķēšanas ierīcēs izmantojamam šķidrumam, elektroniskajās smēķēšanas ierīcēs izmantojamā šķidruma sagatavošanas sastāvdaļām un tabakas aizstājējproduktiem.</w:t>
      </w:r>
    </w:p>
    <w:p w14:paraId="16093891" w14:textId="620FE370" w:rsidR="000B30FB" w:rsidRDefault="00B0562F"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B0562F">
        <w:rPr>
          <w:rFonts w:ascii="Times New Roman" w:eastAsia="Arial" w:hAnsi="Times New Roman" w:cs="Times New Roman"/>
          <w:iCs/>
          <w:kern w:val="1"/>
          <w:sz w:val="24"/>
          <w:szCs w:val="24"/>
          <w:lang w:eastAsia="lv-LV"/>
        </w:rPr>
        <w:t xml:space="preserve">Runājot par finansiālo stimulu uzlabošanu pētniecībai un attīstībai, </w:t>
      </w:r>
      <w:r w:rsidR="00585ADB">
        <w:rPr>
          <w:rFonts w:ascii="Times New Roman" w:eastAsia="Arial" w:hAnsi="Times New Roman" w:cs="Times New Roman"/>
          <w:iCs/>
          <w:kern w:val="1"/>
          <w:sz w:val="24"/>
          <w:szCs w:val="24"/>
          <w:lang w:eastAsia="lv-LV"/>
        </w:rPr>
        <w:t>FM ieskatā t</w:t>
      </w:r>
      <w:r w:rsidRPr="00B0562F">
        <w:rPr>
          <w:rFonts w:ascii="Times New Roman" w:eastAsia="Arial" w:hAnsi="Times New Roman" w:cs="Times New Roman"/>
          <w:iCs/>
          <w:kern w:val="1"/>
          <w:sz w:val="24"/>
          <w:szCs w:val="24"/>
          <w:lang w:eastAsia="lv-LV"/>
        </w:rPr>
        <w:t xml:space="preserve">as nevar notikt caur nodokļu atvieglojumiem. Esošā uzņēmumu ienākuma nodokļa (turpmāk </w:t>
      </w:r>
      <w:r w:rsidR="005C4FF2">
        <w:rPr>
          <w:rFonts w:ascii="Times New Roman" w:eastAsia="Arial" w:hAnsi="Times New Roman" w:cs="Times New Roman"/>
          <w:iCs/>
          <w:kern w:val="1"/>
          <w:sz w:val="24"/>
          <w:szCs w:val="24"/>
          <w:lang w:eastAsia="lv-LV"/>
        </w:rPr>
        <w:t>–</w:t>
      </w:r>
      <w:r w:rsidRPr="00B0562F">
        <w:rPr>
          <w:rFonts w:ascii="Times New Roman" w:eastAsia="Arial" w:hAnsi="Times New Roman" w:cs="Times New Roman"/>
          <w:iCs/>
          <w:kern w:val="1"/>
          <w:sz w:val="24"/>
          <w:szCs w:val="24"/>
          <w:lang w:eastAsia="lv-LV"/>
        </w:rPr>
        <w:t xml:space="preserve"> UIN) sistēma paredz atlikt uzņēmumu ienākuma nodokļa nomaksu par nesadalīto un reinvestēto peļņu, līdz ar to UIN aprēķina tad, kad peļņa tiek sadalīta vai tiek veikti maksājumi, kas nav saistīti ar uzņēmuma saimniecisko darbību. Jāņem vērā arī, ka aprēķinot ar UIN apliekamo bāzi, netiek koriģēts peļņas apmērs, kuru apliek ar UIN, bet ar UIN apliekamo objektu veido konkrēti izdevumi, kuri nav paredzēti saimnieciskās darbības nodrošināšanai jeb tiek veikta peļņas sadale. Atliekot UIN maksāšanu līdz peļņas sadalei, komersantiem ir iespēja investēt savā izaugsmē un attīstībā. Ņemot vērā minēto </w:t>
      </w:r>
      <w:r w:rsidR="00585ADB">
        <w:rPr>
          <w:rFonts w:ascii="Times New Roman" w:eastAsia="Arial" w:hAnsi="Times New Roman" w:cs="Times New Roman"/>
          <w:iCs/>
          <w:kern w:val="1"/>
          <w:sz w:val="24"/>
          <w:szCs w:val="24"/>
          <w:lang w:eastAsia="lv-LV"/>
        </w:rPr>
        <w:t xml:space="preserve">FM </w:t>
      </w:r>
      <w:r w:rsidRPr="00B0562F">
        <w:rPr>
          <w:rFonts w:ascii="Times New Roman" w:eastAsia="Arial" w:hAnsi="Times New Roman" w:cs="Times New Roman"/>
          <w:iCs/>
          <w:kern w:val="1"/>
          <w:sz w:val="24"/>
          <w:szCs w:val="24"/>
          <w:lang w:eastAsia="lv-LV"/>
        </w:rPr>
        <w:t>uzskat</w:t>
      </w:r>
      <w:r w:rsidR="00585ADB">
        <w:rPr>
          <w:rFonts w:ascii="Times New Roman" w:eastAsia="Arial" w:hAnsi="Times New Roman" w:cs="Times New Roman"/>
          <w:iCs/>
          <w:kern w:val="1"/>
          <w:sz w:val="24"/>
          <w:szCs w:val="24"/>
          <w:lang w:eastAsia="lv-LV"/>
        </w:rPr>
        <w:t>a</w:t>
      </w:r>
      <w:r w:rsidRPr="00B0562F">
        <w:rPr>
          <w:rFonts w:ascii="Times New Roman" w:eastAsia="Arial" w:hAnsi="Times New Roman" w:cs="Times New Roman"/>
          <w:iCs/>
          <w:kern w:val="1"/>
          <w:sz w:val="24"/>
          <w:szCs w:val="24"/>
          <w:lang w:eastAsia="lv-LV"/>
        </w:rPr>
        <w:t>, ka pašreizējā UIN sistēma jau veicina investīcijas, tostarp pētniecībai un attīstībai, un jaunu pētniecības un attīstības stimulu ieviešana nodokļu atlaižu veidā var nebūt efektīva iecerētā mērķa sasniegšanā.</w:t>
      </w:r>
    </w:p>
    <w:p w14:paraId="764F99E8" w14:textId="77777777" w:rsidR="00AB5C27" w:rsidRPr="00AB5C27" w:rsidRDefault="00AB5C27" w:rsidP="00585ADB">
      <w:pPr>
        <w:widowControl w:val="0"/>
        <w:suppressAutoHyphens/>
        <w:spacing w:after="100" w:line="240" w:lineRule="auto"/>
        <w:jc w:val="both"/>
        <w:rPr>
          <w:rFonts w:ascii="Times New Roman" w:eastAsia="Arial" w:hAnsi="Times New Roman" w:cs="Times New Roman"/>
          <w:b/>
          <w:iCs/>
          <w:kern w:val="1"/>
          <w:sz w:val="24"/>
          <w:szCs w:val="24"/>
          <w:lang w:eastAsia="lv-LV"/>
        </w:rPr>
      </w:pPr>
      <w:r w:rsidRPr="00AB5C27">
        <w:rPr>
          <w:rFonts w:ascii="Times New Roman" w:eastAsia="Arial" w:hAnsi="Times New Roman" w:cs="Times New Roman"/>
          <w:b/>
          <w:iCs/>
          <w:kern w:val="1"/>
          <w:sz w:val="24"/>
          <w:szCs w:val="24"/>
          <w:lang w:eastAsia="lv-LV"/>
        </w:rPr>
        <w:t>Darba un sociālā politika</w:t>
      </w:r>
    </w:p>
    <w:p w14:paraId="66D04E64" w14:textId="77777777" w:rsidR="00AB5C27" w:rsidRPr="00AB5C27" w:rsidRDefault="00AB5C27"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AB5C27">
        <w:rPr>
          <w:rFonts w:ascii="Times New Roman" w:eastAsia="Arial" w:hAnsi="Times New Roman" w:cs="Times New Roman"/>
          <w:iCs/>
          <w:kern w:val="1"/>
          <w:sz w:val="24"/>
          <w:szCs w:val="24"/>
          <w:lang w:eastAsia="lv-LV"/>
        </w:rPr>
        <w:t xml:space="preserve">Balstoties uz  EEZ projekta Nr. EEZ/LM/2020/5 “Atbalsts </w:t>
      </w:r>
      <w:proofErr w:type="spellStart"/>
      <w:r w:rsidRPr="00AB5C27">
        <w:rPr>
          <w:rFonts w:ascii="Times New Roman" w:eastAsia="Arial" w:hAnsi="Times New Roman" w:cs="Times New Roman"/>
          <w:i/>
          <w:iCs/>
          <w:kern w:val="1"/>
          <w:sz w:val="24"/>
          <w:szCs w:val="24"/>
          <w:lang w:eastAsia="lv-LV"/>
        </w:rPr>
        <w:t>Barnahus</w:t>
      </w:r>
      <w:proofErr w:type="spellEnd"/>
      <w:r w:rsidRPr="00AB5C27">
        <w:rPr>
          <w:rFonts w:ascii="Times New Roman" w:eastAsia="Arial" w:hAnsi="Times New Roman" w:cs="Times New Roman"/>
          <w:iCs/>
          <w:kern w:val="1"/>
          <w:sz w:val="24"/>
          <w:szCs w:val="24"/>
          <w:lang w:eastAsia="lv-LV"/>
        </w:rPr>
        <w:t xml:space="preserve"> ieviešanai Latvijā” ietvaros gūtajām atziņām un OECD ziņojumā  </w:t>
      </w:r>
      <w:r w:rsidRPr="00AB5C27">
        <w:rPr>
          <w:rFonts w:ascii="Times New Roman" w:eastAsia="Arial" w:hAnsi="Times New Roman" w:cs="Times New Roman"/>
          <w:i/>
          <w:iCs/>
          <w:kern w:val="1"/>
          <w:sz w:val="24"/>
          <w:szCs w:val="24"/>
          <w:lang w:eastAsia="lv-LV"/>
        </w:rPr>
        <w:t>“</w:t>
      </w:r>
      <w:proofErr w:type="spellStart"/>
      <w:r w:rsidRPr="00AB5C27">
        <w:rPr>
          <w:rFonts w:ascii="Times New Roman" w:eastAsia="Arial" w:hAnsi="Times New Roman" w:cs="Times New Roman"/>
          <w:i/>
          <w:iCs/>
          <w:kern w:val="1"/>
          <w:sz w:val="24"/>
          <w:szCs w:val="24"/>
          <w:lang w:eastAsia="lv-LV"/>
        </w:rPr>
        <w:t>Towards</w:t>
      </w:r>
      <w:proofErr w:type="spellEnd"/>
      <w:r w:rsidRPr="00AB5C27">
        <w:rPr>
          <w:rFonts w:ascii="Times New Roman" w:eastAsia="Arial" w:hAnsi="Times New Roman" w:cs="Times New Roman"/>
          <w:i/>
          <w:iCs/>
          <w:kern w:val="1"/>
          <w:sz w:val="24"/>
          <w:szCs w:val="24"/>
          <w:lang w:eastAsia="lv-LV"/>
        </w:rPr>
        <w:t xml:space="preserve"> a </w:t>
      </w:r>
      <w:proofErr w:type="spellStart"/>
      <w:r w:rsidRPr="00AB5C27">
        <w:rPr>
          <w:rFonts w:ascii="Times New Roman" w:eastAsia="Arial" w:hAnsi="Times New Roman" w:cs="Times New Roman"/>
          <w:i/>
          <w:iCs/>
          <w:kern w:val="1"/>
          <w:sz w:val="24"/>
          <w:szCs w:val="24"/>
          <w:lang w:eastAsia="lv-LV"/>
        </w:rPr>
        <w:t>Child-friendly</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Justice</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System</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in</w:t>
      </w:r>
      <w:proofErr w:type="spellEnd"/>
      <w:r w:rsidRPr="00AB5C27">
        <w:rPr>
          <w:rFonts w:ascii="Times New Roman" w:eastAsia="Arial" w:hAnsi="Times New Roman" w:cs="Times New Roman"/>
          <w:i/>
          <w:iCs/>
          <w:kern w:val="1"/>
          <w:sz w:val="24"/>
          <w:szCs w:val="24"/>
          <w:lang w:eastAsia="lv-LV"/>
        </w:rPr>
        <w:t xml:space="preserve"> Latvia: </w:t>
      </w:r>
      <w:proofErr w:type="spellStart"/>
      <w:r w:rsidRPr="00AB5C27">
        <w:rPr>
          <w:rFonts w:ascii="Times New Roman" w:eastAsia="Arial" w:hAnsi="Times New Roman" w:cs="Times New Roman"/>
          <w:i/>
          <w:iCs/>
          <w:kern w:val="1"/>
          <w:sz w:val="24"/>
          <w:szCs w:val="24"/>
          <w:lang w:eastAsia="lv-LV"/>
        </w:rPr>
        <w:t>Implementing</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the</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Barnahus</w:t>
      </w:r>
      <w:proofErr w:type="spellEnd"/>
      <w:r w:rsidRPr="00AB5C27">
        <w:rPr>
          <w:rFonts w:ascii="Times New Roman" w:eastAsia="Arial" w:hAnsi="Times New Roman" w:cs="Times New Roman"/>
          <w:i/>
          <w:iCs/>
          <w:kern w:val="1"/>
          <w:sz w:val="24"/>
          <w:szCs w:val="24"/>
          <w:lang w:eastAsia="lv-LV"/>
        </w:rPr>
        <w:t xml:space="preserve"> </w:t>
      </w:r>
      <w:proofErr w:type="spellStart"/>
      <w:r w:rsidRPr="00AB5C27">
        <w:rPr>
          <w:rFonts w:ascii="Times New Roman" w:eastAsia="Arial" w:hAnsi="Times New Roman" w:cs="Times New Roman"/>
          <w:i/>
          <w:iCs/>
          <w:kern w:val="1"/>
          <w:sz w:val="24"/>
          <w:szCs w:val="24"/>
          <w:lang w:eastAsia="lv-LV"/>
        </w:rPr>
        <w:t>model</w:t>
      </w:r>
      <w:proofErr w:type="spellEnd"/>
      <w:r w:rsidRPr="00AB5C27">
        <w:rPr>
          <w:rFonts w:ascii="Times New Roman" w:eastAsia="Arial" w:hAnsi="Times New Roman" w:cs="Times New Roman"/>
          <w:i/>
          <w:iCs/>
          <w:kern w:val="1"/>
          <w:sz w:val="24"/>
          <w:szCs w:val="24"/>
          <w:lang w:eastAsia="lv-LV"/>
        </w:rPr>
        <w:t>”</w:t>
      </w:r>
      <w:r w:rsidRPr="00AB5C27">
        <w:rPr>
          <w:rFonts w:ascii="Times New Roman" w:eastAsia="Arial" w:hAnsi="Times New Roman" w:cs="Times New Roman"/>
          <w:iCs/>
          <w:kern w:val="1"/>
          <w:sz w:val="24"/>
          <w:szCs w:val="24"/>
          <w:lang w:eastAsia="lv-LV"/>
        </w:rPr>
        <w:t xml:space="preserve"> ietvertajām rekomendācijām un izdevumu-izmaksu modeli, Latvijā tiek ieviests “Bērna mājas” pakalpojums.</w:t>
      </w:r>
    </w:p>
    <w:p w14:paraId="605C4EEF" w14:textId="77777777" w:rsidR="00AB5C27" w:rsidRPr="00AB5C27" w:rsidRDefault="00AB5C27"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 xml:space="preserve">2023. gada </w:t>
      </w:r>
      <w:r w:rsidRPr="00AB5C27">
        <w:rPr>
          <w:rFonts w:ascii="Times New Roman" w:eastAsia="Arial" w:hAnsi="Times New Roman" w:cs="Times New Roman"/>
          <w:iCs/>
          <w:kern w:val="1"/>
          <w:sz w:val="24"/>
          <w:szCs w:val="24"/>
          <w:lang w:eastAsia="lv-LV"/>
        </w:rPr>
        <w:t>16.</w:t>
      </w:r>
      <w:r>
        <w:rPr>
          <w:rFonts w:ascii="Times New Roman" w:eastAsia="Arial" w:hAnsi="Times New Roman" w:cs="Times New Roman"/>
          <w:iCs/>
          <w:kern w:val="1"/>
          <w:sz w:val="24"/>
          <w:szCs w:val="24"/>
          <w:lang w:eastAsia="lv-LV"/>
        </w:rPr>
        <w:t xml:space="preserve"> maijā </w:t>
      </w:r>
      <w:r w:rsidRPr="00AB5C27">
        <w:rPr>
          <w:rFonts w:ascii="Times New Roman" w:eastAsia="Arial" w:hAnsi="Times New Roman" w:cs="Times New Roman"/>
          <w:iCs/>
          <w:kern w:val="1"/>
          <w:sz w:val="24"/>
          <w:szCs w:val="24"/>
          <w:lang w:eastAsia="lv-LV"/>
        </w:rPr>
        <w:t>spēkā stājušies grozījumi Bērnu tiesību aizsardzības likumā, kas paredz starpinstitu</w:t>
      </w:r>
      <w:r>
        <w:rPr>
          <w:rFonts w:ascii="Times New Roman" w:eastAsia="Arial" w:hAnsi="Times New Roman" w:cs="Times New Roman"/>
          <w:iCs/>
          <w:kern w:val="1"/>
          <w:sz w:val="24"/>
          <w:szCs w:val="24"/>
          <w:lang w:eastAsia="lv-LV"/>
        </w:rPr>
        <w:t>cionālās sadarbības programmas “Bērna māja”</w:t>
      </w:r>
      <w:r w:rsidRPr="00AB5C27">
        <w:rPr>
          <w:rFonts w:ascii="Times New Roman" w:eastAsia="Arial" w:hAnsi="Times New Roman" w:cs="Times New Roman"/>
          <w:iCs/>
          <w:kern w:val="1"/>
          <w:sz w:val="24"/>
          <w:szCs w:val="24"/>
          <w:lang w:eastAsia="lv-LV"/>
        </w:rPr>
        <w:t xml:space="preserve"> īstenošanu, lai sniegtu atbalstu vardarbībā cietušiem bērniem un viņu nevardarbīgajiem tuviniekiem, kā arī lai nodrošinātu iespēju veikt kriminālprocesuālās darbības. </w:t>
      </w:r>
    </w:p>
    <w:p w14:paraId="504D0349" w14:textId="77777777" w:rsidR="00AB5C27" w:rsidRPr="00AB5C27" w:rsidRDefault="00AB5C27"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AB5C27">
        <w:rPr>
          <w:rFonts w:ascii="Times New Roman" w:eastAsia="Arial" w:hAnsi="Times New Roman" w:cs="Times New Roman"/>
          <w:iCs/>
          <w:kern w:val="1"/>
          <w:sz w:val="24"/>
          <w:szCs w:val="24"/>
          <w:lang w:eastAsia="lv-LV"/>
        </w:rPr>
        <w:t>Tiek izstrādā</w:t>
      </w:r>
      <w:r>
        <w:rPr>
          <w:rFonts w:ascii="Times New Roman" w:eastAsia="Arial" w:hAnsi="Times New Roman" w:cs="Times New Roman"/>
          <w:iCs/>
          <w:kern w:val="1"/>
          <w:sz w:val="24"/>
          <w:szCs w:val="24"/>
          <w:lang w:eastAsia="lv-LV"/>
        </w:rPr>
        <w:t>ta un apstiprināšanai Ministru k</w:t>
      </w:r>
      <w:r w:rsidRPr="00AB5C27">
        <w:rPr>
          <w:rFonts w:ascii="Times New Roman" w:eastAsia="Arial" w:hAnsi="Times New Roman" w:cs="Times New Roman"/>
          <w:iCs/>
          <w:kern w:val="1"/>
          <w:sz w:val="24"/>
          <w:szCs w:val="24"/>
          <w:lang w:eastAsia="lv-LV"/>
        </w:rPr>
        <w:t>abinetā gatavota kārtība, kādā tiek organizēta starpinstitu</w:t>
      </w:r>
      <w:r>
        <w:rPr>
          <w:rFonts w:ascii="Times New Roman" w:eastAsia="Arial" w:hAnsi="Times New Roman" w:cs="Times New Roman"/>
          <w:iCs/>
          <w:kern w:val="1"/>
          <w:sz w:val="24"/>
          <w:szCs w:val="24"/>
          <w:lang w:eastAsia="lv-LV"/>
        </w:rPr>
        <w:t>cionālās sadarbības programmas “Bērna māja”</w:t>
      </w:r>
      <w:r w:rsidRPr="00AB5C27">
        <w:rPr>
          <w:rFonts w:ascii="Times New Roman" w:eastAsia="Arial" w:hAnsi="Times New Roman" w:cs="Times New Roman"/>
          <w:iCs/>
          <w:kern w:val="1"/>
          <w:sz w:val="24"/>
          <w:szCs w:val="24"/>
          <w:lang w:eastAsia="lv-LV"/>
        </w:rPr>
        <w:t xml:space="preserve"> īstenošana, sniegti pakalpojumi un veiktas starpinstitucionālās sadarbības procedūras.</w:t>
      </w:r>
    </w:p>
    <w:p w14:paraId="203E0E87" w14:textId="77777777" w:rsidR="00AB5C27" w:rsidRPr="00AB5C27" w:rsidRDefault="00AB5C27"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AB5C27">
        <w:rPr>
          <w:rFonts w:ascii="Times New Roman" w:eastAsia="Arial" w:hAnsi="Times New Roman" w:cs="Times New Roman"/>
          <w:iCs/>
          <w:kern w:val="1"/>
          <w:sz w:val="24"/>
          <w:szCs w:val="24"/>
          <w:lang w:eastAsia="lv-LV"/>
        </w:rPr>
        <w:t>Lai ieviestu OECD Ekonomikas pārskatā par Latviju  ietverto rekomendāciju regulāri pārskatīt minimālo ienākumu robežvērtības un palielināt pabalstus mazāk aizsargātajām grupām, jo īpaši vecāka gadagājuma cilvēkiem, ir pilnveidota minimālā ienākumu līmeņa sistēma. 2023.</w:t>
      </w:r>
      <w:r>
        <w:rPr>
          <w:rFonts w:ascii="Times New Roman" w:eastAsia="Arial" w:hAnsi="Times New Roman" w:cs="Times New Roman"/>
          <w:iCs/>
          <w:kern w:val="1"/>
          <w:sz w:val="24"/>
          <w:szCs w:val="24"/>
          <w:lang w:eastAsia="lv-LV"/>
        </w:rPr>
        <w:t xml:space="preserve"> </w:t>
      </w:r>
      <w:r w:rsidRPr="00AB5C27">
        <w:rPr>
          <w:rFonts w:ascii="Times New Roman" w:eastAsia="Arial" w:hAnsi="Times New Roman" w:cs="Times New Roman"/>
          <w:iCs/>
          <w:kern w:val="1"/>
          <w:sz w:val="24"/>
          <w:szCs w:val="24"/>
          <w:lang w:eastAsia="lv-LV"/>
        </w:rPr>
        <w:t>gada 1. jūlijā stājas spēkā jaunie minimālo ienākumu sliekšņu apmēri, tie attiecas uz valsts sociālā nodrošinājuma pabalsta saņēmējiem, minimālo vecuma, invaliditātes un apgādnieka zaudējuma pensiju saņēmējiem un sociālās palīdzības pašvaldībā saņēmējiem, un to paaugstināšana pozitīvi ietekmēs 100 000 iedzīvotāju, jo īpaši mazāk aizsargātākās grupas. Pilnveidots arī minimālo ienākumu sliekšņu pārskatīšanas mehānisms  – turpmāk to apmēri tiks pārskatīti katru gadu (nevis kā iepriekš – ne retāk kā reizi trijos gados).</w:t>
      </w:r>
    </w:p>
    <w:p w14:paraId="07C00605" w14:textId="7D0AC8F0" w:rsidR="00AB5C27" w:rsidRDefault="00D95CCD"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L</w:t>
      </w:r>
      <w:r w:rsidR="002A5585">
        <w:rPr>
          <w:rFonts w:ascii="Times New Roman" w:eastAsia="Arial" w:hAnsi="Times New Roman" w:cs="Times New Roman"/>
          <w:iCs/>
          <w:kern w:val="1"/>
          <w:sz w:val="24"/>
          <w:szCs w:val="24"/>
          <w:lang w:eastAsia="lv-LV"/>
        </w:rPr>
        <w:t>M</w:t>
      </w:r>
      <w:r w:rsidR="00AB5C27" w:rsidRPr="00AB5C27">
        <w:rPr>
          <w:rFonts w:ascii="Times New Roman" w:eastAsia="Arial" w:hAnsi="Times New Roman" w:cs="Times New Roman"/>
          <w:iCs/>
          <w:kern w:val="1"/>
          <w:sz w:val="24"/>
          <w:szCs w:val="24"/>
          <w:lang w:eastAsia="lv-LV"/>
        </w:rPr>
        <w:t xml:space="preserve"> Dzimumu līdztiesības komiteja</w:t>
      </w:r>
      <w:r w:rsidR="00AB5C27">
        <w:rPr>
          <w:rFonts w:ascii="Times New Roman" w:eastAsia="Arial" w:hAnsi="Times New Roman" w:cs="Times New Roman"/>
          <w:iCs/>
          <w:kern w:val="1"/>
          <w:sz w:val="24"/>
          <w:szCs w:val="24"/>
          <w:lang w:eastAsia="lv-LV"/>
        </w:rPr>
        <w:t>s 36. sanāksmē (05.10.2022.) šīs institūcijas</w:t>
      </w:r>
      <w:r w:rsidR="00AB5C27" w:rsidRPr="00AB5C27">
        <w:rPr>
          <w:rFonts w:ascii="Times New Roman" w:eastAsia="Arial" w:hAnsi="Times New Roman" w:cs="Times New Roman"/>
          <w:iCs/>
          <w:kern w:val="1"/>
          <w:sz w:val="24"/>
          <w:szCs w:val="24"/>
          <w:lang w:eastAsia="lv-LV"/>
        </w:rPr>
        <w:t xml:space="preserve"> eksperts G</w:t>
      </w:r>
      <w:r>
        <w:rPr>
          <w:rFonts w:ascii="Times New Roman" w:eastAsia="Arial" w:hAnsi="Times New Roman" w:cs="Times New Roman"/>
          <w:iCs/>
          <w:kern w:val="1"/>
          <w:sz w:val="24"/>
          <w:szCs w:val="24"/>
          <w:lang w:eastAsia="lv-LV"/>
        </w:rPr>
        <w:t>undars</w:t>
      </w:r>
      <w:r w:rsidR="00AB5C27">
        <w:rPr>
          <w:rFonts w:ascii="Times New Roman" w:eastAsia="Arial" w:hAnsi="Times New Roman" w:cs="Times New Roman"/>
          <w:iCs/>
          <w:kern w:val="1"/>
          <w:sz w:val="24"/>
          <w:szCs w:val="24"/>
          <w:lang w:eastAsia="lv-LV"/>
        </w:rPr>
        <w:t> </w:t>
      </w:r>
      <w:r w:rsidR="00AB5C27" w:rsidRPr="00AB5C27">
        <w:rPr>
          <w:rFonts w:ascii="Times New Roman" w:eastAsia="Arial" w:hAnsi="Times New Roman" w:cs="Times New Roman"/>
          <w:iCs/>
          <w:kern w:val="1"/>
          <w:sz w:val="24"/>
          <w:szCs w:val="24"/>
          <w:lang w:eastAsia="lv-LV"/>
        </w:rPr>
        <w:t>Ignats informēja par OECD aktuali</w:t>
      </w:r>
      <w:r w:rsidR="00AB5C27">
        <w:rPr>
          <w:rFonts w:ascii="Times New Roman" w:eastAsia="Arial" w:hAnsi="Times New Roman" w:cs="Times New Roman"/>
          <w:iCs/>
          <w:kern w:val="1"/>
          <w:sz w:val="24"/>
          <w:szCs w:val="24"/>
          <w:lang w:eastAsia="lv-LV"/>
        </w:rPr>
        <w:t>tātēm dzimumu līdztiesības jomā</w:t>
      </w:r>
      <w:r w:rsidR="00AB5C27" w:rsidRPr="00AB5C27">
        <w:rPr>
          <w:rFonts w:ascii="Times New Roman" w:eastAsia="Arial" w:hAnsi="Times New Roman" w:cs="Times New Roman"/>
          <w:iCs/>
          <w:kern w:val="1"/>
          <w:sz w:val="24"/>
          <w:szCs w:val="24"/>
          <w:lang w:eastAsia="lv-LV"/>
        </w:rPr>
        <w:t>.</w:t>
      </w:r>
    </w:p>
    <w:p w14:paraId="44A9901D" w14:textId="77777777" w:rsidR="00B0562F" w:rsidRDefault="000B30FB"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Korupcijas apkarošana </w:t>
      </w:r>
    </w:p>
    <w:p w14:paraId="40B93FE5" w14:textId="5EC29697" w:rsidR="0015203E" w:rsidRPr="000B30FB" w:rsidRDefault="002A5585" w:rsidP="00585ADB">
      <w:pPr>
        <w:widowControl w:val="0"/>
        <w:spacing w:after="10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TM</w:t>
      </w:r>
      <w:r w:rsidR="000B30FB" w:rsidRPr="000B30FB">
        <w:rPr>
          <w:rFonts w:ascii="Times New Roman" w:eastAsia="Calibri" w:hAnsi="Times New Roman" w:cs="Times New Roman"/>
          <w:sz w:val="24"/>
          <w:szCs w:val="24"/>
          <w:lang w:eastAsia="en-US"/>
        </w:rPr>
        <w:t xml:space="preserve"> gatavojas </w:t>
      </w:r>
      <w:r w:rsidR="000B30FB" w:rsidRPr="000B30FB">
        <w:rPr>
          <w:rFonts w:ascii="Times New Roman" w:eastAsia="Calibri" w:hAnsi="Times New Roman" w:cs="Times New Roman"/>
          <w:bCs/>
          <w:sz w:val="24"/>
          <w:szCs w:val="24"/>
          <w:u w:val="single"/>
          <w:lang w:eastAsia="en-US"/>
        </w:rPr>
        <w:t>OECD Kukuļošanas apkarošanas starptautiskajos biznesa darījumos darba grupas</w:t>
      </w:r>
      <w:r w:rsidR="000B30FB" w:rsidRPr="000B30FB">
        <w:rPr>
          <w:rFonts w:ascii="Times New Roman" w:eastAsia="Calibri" w:hAnsi="Times New Roman" w:cs="Times New Roman"/>
          <w:b/>
          <w:bCs/>
          <w:sz w:val="24"/>
          <w:szCs w:val="24"/>
          <w:lang w:eastAsia="en-US"/>
        </w:rPr>
        <w:t xml:space="preserve"> </w:t>
      </w:r>
      <w:r w:rsidR="00E6703D">
        <w:rPr>
          <w:rFonts w:ascii="Times New Roman" w:eastAsia="Calibri" w:hAnsi="Times New Roman" w:cs="Times New Roman"/>
          <w:sz w:val="24"/>
          <w:szCs w:val="24"/>
          <w:lang w:eastAsia="en-US"/>
        </w:rPr>
        <w:t xml:space="preserve">(turpmāk – </w:t>
      </w:r>
      <w:r w:rsidR="00E6703D" w:rsidRPr="00E6703D">
        <w:rPr>
          <w:rFonts w:ascii="Times New Roman" w:eastAsia="Calibri" w:hAnsi="Times New Roman" w:cs="Times New Roman"/>
          <w:i/>
          <w:sz w:val="24"/>
          <w:szCs w:val="24"/>
          <w:lang w:eastAsia="en-US"/>
        </w:rPr>
        <w:t>WGB</w:t>
      </w:r>
      <w:r w:rsidR="000B30FB" w:rsidRPr="000B30FB">
        <w:rPr>
          <w:rFonts w:ascii="Times New Roman" w:eastAsia="Calibri" w:hAnsi="Times New Roman" w:cs="Times New Roman"/>
          <w:sz w:val="24"/>
          <w:szCs w:val="24"/>
          <w:lang w:eastAsia="en-US"/>
        </w:rPr>
        <w:t>) 2023. gada 10.</w:t>
      </w:r>
      <w:r w:rsidR="000B30FB">
        <w:rPr>
          <w:rFonts w:ascii="Times New Roman" w:eastAsia="Calibri" w:hAnsi="Times New Roman" w:cs="Times New Roman"/>
          <w:sz w:val="24"/>
          <w:szCs w:val="24"/>
          <w:lang w:eastAsia="en-US"/>
        </w:rPr>
        <w:t>–</w:t>
      </w:r>
      <w:r w:rsidR="000B30FB" w:rsidRPr="000B30FB">
        <w:rPr>
          <w:rFonts w:ascii="Times New Roman" w:eastAsia="Calibri" w:hAnsi="Times New Roman" w:cs="Times New Roman"/>
          <w:sz w:val="24"/>
          <w:szCs w:val="24"/>
          <w:lang w:eastAsia="en-US"/>
        </w:rPr>
        <w:t xml:space="preserve">13. oktobra sanāksmei, kurā tiks izskatīta </w:t>
      </w:r>
      <w:r w:rsidR="000B30FB" w:rsidRPr="000B30FB">
        <w:rPr>
          <w:rFonts w:ascii="Times New Roman" w:eastAsia="Calibri" w:hAnsi="Times New Roman" w:cs="Times New Roman"/>
          <w:bCs/>
          <w:sz w:val="24"/>
          <w:szCs w:val="24"/>
          <w:u w:val="single"/>
          <w:lang w:eastAsia="en-US"/>
        </w:rPr>
        <w:t>Latvijas trešās fāzes ziņojuma konkrētu rekomendāciju izpilde</w:t>
      </w:r>
      <w:r w:rsidR="000B30FB" w:rsidRPr="000B30FB">
        <w:rPr>
          <w:rFonts w:ascii="Times New Roman" w:eastAsia="Calibri" w:hAnsi="Times New Roman" w:cs="Times New Roman"/>
          <w:bCs/>
          <w:sz w:val="24"/>
          <w:szCs w:val="24"/>
          <w:lang w:eastAsia="en-US"/>
        </w:rPr>
        <w:t>.</w:t>
      </w:r>
      <w:r w:rsidR="000B30FB" w:rsidRPr="000B30FB">
        <w:rPr>
          <w:rFonts w:ascii="Times New Roman" w:eastAsia="Calibri" w:hAnsi="Times New Roman" w:cs="Times New Roman"/>
          <w:b/>
          <w:bCs/>
          <w:sz w:val="24"/>
          <w:szCs w:val="24"/>
          <w:lang w:eastAsia="en-US"/>
        </w:rPr>
        <w:t xml:space="preserve"> </w:t>
      </w:r>
      <w:r w:rsidR="000B30FB" w:rsidRPr="000B30FB">
        <w:rPr>
          <w:rFonts w:ascii="Times New Roman" w:eastAsia="Calibri" w:hAnsi="Times New Roman" w:cs="Times New Roman"/>
          <w:sz w:val="24"/>
          <w:szCs w:val="24"/>
          <w:lang w:eastAsia="en-US"/>
        </w:rPr>
        <w:t>Šobrīd tiek gatavota informācija par rekomendāciju izpildi</w:t>
      </w:r>
      <w:r w:rsidR="00996A4F">
        <w:rPr>
          <w:rFonts w:ascii="Times New Roman" w:eastAsia="Calibri" w:hAnsi="Times New Roman" w:cs="Times New Roman"/>
          <w:sz w:val="24"/>
          <w:szCs w:val="24"/>
          <w:lang w:eastAsia="en-US"/>
        </w:rPr>
        <w:t>.</w:t>
      </w:r>
      <w:r w:rsidR="000B30FB" w:rsidRPr="000B30FB">
        <w:rPr>
          <w:rFonts w:ascii="Times New Roman" w:eastAsia="Calibri" w:hAnsi="Times New Roman" w:cs="Times New Roman"/>
          <w:sz w:val="24"/>
          <w:szCs w:val="24"/>
          <w:lang w:eastAsia="en-US"/>
        </w:rPr>
        <w:t xml:space="preserve"> </w:t>
      </w:r>
      <w:r w:rsidR="00996A4F">
        <w:rPr>
          <w:rFonts w:ascii="Times New Roman" w:eastAsia="Calibri" w:hAnsi="Times New Roman" w:cs="Times New Roman"/>
          <w:sz w:val="24"/>
          <w:szCs w:val="24"/>
          <w:lang w:eastAsia="en-US"/>
        </w:rPr>
        <w:t>I</w:t>
      </w:r>
      <w:r w:rsidR="000B30FB" w:rsidRPr="000B30FB">
        <w:rPr>
          <w:rFonts w:ascii="Times New Roman" w:eastAsia="Calibri" w:hAnsi="Times New Roman" w:cs="Times New Roman"/>
          <w:sz w:val="24"/>
          <w:szCs w:val="24"/>
          <w:lang w:eastAsia="en-US"/>
        </w:rPr>
        <w:t xml:space="preserve">nformāciju OECD </w:t>
      </w:r>
      <w:r w:rsidR="000B30FB" w:rsidRPr="00FD0ABB">
        <w:rPr>
          <w:rFonts w:ascii="Times New Roman" w:eastAsia="Calibri" w:hAnsi="Times New Roman" w:cs="Times New Roman"/>
          <w:i/>
          <w:sz w:val="24"/>
          <w:szCs w:val="24"/>
          <w:lang w:eastAsia="en-US"/>
        </w:rPr>
        <w:t>WGB</w:t>
      </w:r>
      <w:r w:rsidR="000B30FB" w:rsidRPr="000B30FB">
        <w:rPr>
          <w:rFonts w:ascii="Times New Roman" w:eastAsia="Calibri" w:hAnsi="Times New Roman" w:cs="Times New Roman"/>
          <w:sz w:val="24"/>
          <w:szCs w:val="24"/>
          <w:lang w:eastAsia="en-US"/>
        </w:rPr>
        <w:t xml:space="preserve"> </w:t>
      </w:r>
      <w:r w:rsidR="00996A4F">
        <w:rPr>
          <w:rFonts w:ascii="Times New Roman" w:eastAsia="Calibri" w:hAnsi="Times New Roman" w:cs="Times New Roman"/>
          <w:sz w:val="24"/>
          <w:szCs w:val="24"/>
          <w:lang w:eastAsia="en-US"/>
        </w:rPr>
        <w:t>jāiesniedz</w:t>
      </w:r>
      <w:r w:rsidR="000B30FB" w:rsidRPr="000B30FB">
        <w:rPr>
          <w:rFonts w:ascii="Times New Roman" w:eastAsia="Calibri" w:hAnsi="Times New Roman" w:cs="Times New Roman"/>
          <w:sz w:val="24"/>
          <w:szCs w:val="24"/>
          <w:lang w:eastAsia="en-US"/>
        </w:rPr>
        <w:t xml:space="preserve"> līdz 2023. gada 4. septembrim. Saistībā ar OECD WGB rekomendāciju izpildi </w:t>
      </w:r>
      <w:r w:rsidR="001178A3">
        <w:rPr>
          <w:rFonts w:ascii="Times New Roman" w:eastAsia="Calibri" w:hAnsi="Times New Roman" w:cs="Times New Roman"/>
          <w:sz w:val="24"/>
          <w:szCs w:val="24"/>
          <w:lang w:eastAsia="en-US"/>
        </w:rPr>
        <w:t>jānorāda</w:t>
      </w:r>
      <w:r w:rsidR="000B30FB" w:rsidRPr="000B30FB">
        <w:rPr>
          <w:rFonts w:ascii="Times New Roman" w:eastAsia="Calibri" w:hAnsi="Times New Roman" w:cs="Times New Roman"/>
          <w:sz w:val="24"/>
          <w:szCs w:val="24"/>
          <w:lang w:eastAsia="en-US"/>
        </w:rPr>
        <w:t>, ka</w:t>
      </w:r>
      <w:r w:rsidR="001178A3">
        <w:rPr>
          <w:rFonts w:ascii="Times New Roman" w:eastAsia="Calibri" w:hAnsi="Times New Roman" w:cs="Times New Roman"/>
          <w:sz w:val="24"/>
          <w:szCs w:val="24"/>
          <w:lang w:eastAsia="en-US"/>
        </w:rPr>
        <w:t>,</w:t>
      </w:r>
      <w:r w:rsidR="000B30FB" w:rsidRPr="000B30FB">
        <w:rPr>
          <w:rFonts w:ascii="Times New Roman" w:eastAsia="Calibri" w:hAnsi="Times New Roman" w:cs="Times New Roman"/>
          <w:sz w:val="24"/>
          <w:szCs w:val="24"/>
          <w:lang w:eastAsia="en-US"/>
        </w:rPr>
        <w:t xml:space="preserve"> lai izpildītu OECD </w:t>
      </w:r>
      <w:r w:rsidR="000B30FB" w:rsidRPr="00FD0ABB">
        <w:rPr>
          <w:rFonts w:ascii="Times New Roman" w:eastAsia="Calibri" w:hAnsi="Times New Roman" w:cs="Times New Roman"/>
          <w:i/>
          <w:sz w:val="24"/>
          <w:szCs w:val="24"/>
          <w:lang w:eastAsia="en-US"/>
        </w:rPr>
        <w:t>WGB</w:t>
      </w:r>
      <w:r w:rsidR="000B30FB" w:rsidRPr="000B30FB">
        <w:rPr>
          <w:rFonts w:ascii="Times New Roman" w:eastAsia="Calibri" w:hAnsi="Times New Roman" w:cs="Times New Roman"/>
          <w:sz w:val="24"/>
          <w:szCs w:val="24"/>
          <w:lang w:eastAsia="en-US"/>
        </w:rPr>
        <w:t xml:space="preserve"> </w:t>
      </w:r>
      <w:r w:rsidR="000B30FB" w:rsidRPr="000B30FB">
        <w:rPr>
          <w:rFonts w:ascii="Times New Roman" w:eastAsia="Calibri" w:hAnsi="Times New Roman" w:cs="Times New Roman"/>
          <w:sz w:val="24"/>
          <w:szCs w:val="24"/>
          <w:lang w:eastAsia="en-US"/>
        </w:rPr>
        <w:lastRenderedPageBreak/>
        <w:t xml:space="preserve">Latvijas trešās fāzes ziņojuma 11(a) rekomendāciju, ar kuru Latvijai ir ieteikts </w:t>
      </w:r>
      <w:r w:rsidR="00BA7B21" w:rsidRPr="00BA7B21">
        <w:rPr>
          <w:rFonts w:ascii="Times New Roman" w:eastAsia="Calibri" w:hAnsi="Times New Roman" w:cs="Times New Roman"/>
          <w:sz w:val="24"/>
          <w:szCs w:val="24"/>
          <w:lang w:eastAsia="en-US"/>
        </w:rPr>
        <w:t>(i) piemērot biržas sarakstos neiekļautiem uzņēmumiem līdzīgu tiesisko regulējumu kā biržas sarakstā iekļautiem uzņēmumiem, un (</w:t>
      </w:r>
      <w:proofErr w:type="spellStart"/>
      <w:r w:rsidR="00BA7B21" w:rsidRPr="00BA7B21">
        <w:rPr>
          <w:rFonts w:ascii="Times New Roman" w:eastAsia="Calibri" w:hAnsi="Times New Roman" w:cs="Times New Roman"/>
          <w:sz w:val="24"/>
          <w:szCs w:val="24"/>
          <w:lang w:eastAsia="en-US"/>
        </w:rPr>
        <w:t>ii</w:t>
      </w:r>
      <w:proofErr w:type="spellEnd"/>
      <w:r w:rsidR="00BA7B21" w:rsidRPr="00BA7B21">
        <w:rPr>
          <w:rFonts w:ascii="Times New Roman" w:eastAsia="Calibri" w:hAnsi="Times New Roman" w:cs="Times New Roman"/>
          <w:sz w:val="24"/>
          <w:szCs w:val="24"/>
          <w:lang w:eastAsia="en-US"/>
        </w:rPr>
        <w:t>) stimulēt uzņēmumus veikt neatkarīgu iekšējo izmeklēšanu un ziņot kompetentajām iestādēm, ja rodas aizdomas par ārvalstu amatpersonu kukuļošanu</w:t>
      </w:r>
      <w:r w:rsidR="00BA7B21">
        <w:rPr>
          <w:rFonts w:ascii="Times New Roman" w:eastAsia="Calibri" w:hAnsi="Times New Roman" w:cs="Times New Roman"/>
          <w:sz w:val="24"/>
          <w:szCs w:val="24"/>
          <w:lang w:eastAsia="en-US"/>
        </w:rPr>
        <w:t>.</w:t>
      </w:r>
      <w:r w:rsidR="00BA7B21" w:rsidRPr="00BA7B21">
        <w:rPr>
          <w:rFonts w:ascii="Times New Roman" w:eastAsia="Calibri" w:hAnsi="Times New Roman" w:cs="Times New Roman"/>
          <w:sz w:val="24"/>
          <w:szCs w:val="24"/>
          <w:lang w:eastAsia="en-US"/>
        </w:rPr>
        <w:t xml:space="preserve"> </w:t>
      </w:r>
      <w:r w:rsidR="001178A3">
        <w:rPr>
          <w:rFonts w:ascii="Times New Roman" w:eastAsia="Calibri" w:hAnsi="Times New Roman" w:cs="Times New Roman"/>
          <w:sz w:val="24"/>
          <w:szCs w:val="24"/>
          <w:lang w:eastAsia="en-US"/>
        </w:rPr>
        <w:t>FM</w:t>
      </w:r>
      <w:r w:rsidR="00C72AC2">
        <w:rPr>
          <w:rFonts w:ascii="Times New Roman" w:eastAsia="Calibri" w:hAnsi="Times New Roman" w:cs="Times New Roman"/>
          <w:sz w:val="24"/>
          <w:szCs w:val="24"/>
          <w:lang w:eastAsia="en-US"/>
        </w:rPr>
        <w:t xml:space="preserve"> sadarbībā ar TM</w:t>
      </w:r>
      <w:r w:rsidR="000B30FB" w:rsidRPr="000B30FB">
        <w:rPr>
          <w:rFonts w:ascii="Times New Roman" w:eastAsia="Calibri" w:hAnsi="Times New Roman" w:cs="Times New Roman"/>
          <w:sz w:val="24"/>
          <w:szCs w:val="24"/>
          <w:lang w:eastAsia="en-US"/>
        </w:rPr>
        <w:t xml:space="preserve"> iniciē</w:t>
      </w:r>
      <w:r w:rsidR="000B30FB">
        <w:rPr>
          <w:rFonts w:ascii="Times New Roman" w:eastAsia="Calibri" w:hAnsi="Times New Roman" w:cs="Times New Roman"/>
          <w:sz w:val="24"/>
          <w:szCs w:val="24"/>
          <w:lang w:eastAsia="en-US"/>
        </w:rPr>
        <w:t>ja</w:t>
      </w:r>
      <w:r w:rsidR="00C72AC2">
        <w:rPr>
          <w:rFonts w:ascii="Times New Roman" w:eastAsia="Calibri" w:hAnsi="Times New Roman" w:cs="Times New Roman"/>
          <w:sz w:val="24"/>
          <w:szCs w:val="24"/>
          <w:lang w:eastAsia="en-US"/>
        </w:rPr>
        <w:t xml:space="preserve"> </w:t>
      </w:r>
      <w:r w:rsidR="00C72AC2" w:rsidRPr="00C72AC2">
        <w:rPr>
          <w:rFonts w:ascii="Times New Roman" w:eastAsia="Calibri" w:hAnsi="Times New Roman" w:cs="Times New Roman"/>
          <w:sz w:val="24"/>
          <w:szCs w:val="24"/>
          <w:lang w:eastAsia="en-US"/>
        </w:rPr>
        <w:t xml:space="preserve">un izstrādāja </w:t>
      </w:r>
      <w:r w:rsidR="000B30FB">
        <w:rPr>
          <w:rFonts w:ascii="Times New Roman" w:eastAsia="Calibri" w:hAnsi="Times New Roman" w:cs="Times New Roman"/>
          <w:sz w:val="24"/>
          <w:szCs w:val="24"/>
          <w:lang w:eastAsia="en-US"/>
        </w:rPr>
        <w:t>grozījumus Komerclikuma 183. </w:t>
      </w:r>
      <w:r w:rsidR="000B30FB" w:rsidRPr="000B30FB">
        <w:rPr>
          <w:rFonts w:ascii="Times New Roman" w:eastAsia="Calibri" w:hAnsi="Times New Roman" w:cs="Times New Roman"/>
          <w:sz w:val="24"/>
          <w:szCs w:val="24"/>
          <w:lang w:eastAsia="en-US"/>
        </w:rPr>
        <w:t>pant</w:t>
      </w:r>
      <w:r w:rsidR="00AC64C0">
        <w:rPr>
          <w:rFonts w:ascii="Times New Roman" w:eastAsia="Calibri" w:hAnsi="Times New Roman" w:cs="Times New Roman"/>
          <w:sz w:val="24"/>
          <w:szCs w:val="24"/>
          <w:lang w:eastAsia="en-US"/>
        </w:rPr>
        <w:t>a 1.daļā</w:t>
      </w:r>
      <w:r w:rsidR="000B30FB" w:rsidRPr="000B30FB">
        <w:rPr>
          <w:rFonts w:ascii="Times New Roman" w:eastAsia="Calibri" w:hAnsi="Times New Roman" w:cs="Times New Roman"/>
          <w:sz w:val="24"/>
          <w:szCs w:val="24"/>
          <w:lang w:eastAsia="en-US"/>
        </w:rPr>
        <w:t>. Attiecīgie grozījumi Komerclikumā tika pieņemt</w:t>
      </w:r>
      <w:r w:rsidR="000B30FB">
        <w:rPr>
          <w:rFonts w:ascii="Times New Roman" w:eastAsia="Calibri" w:hAnsi="Times New Roman" w:cs="Times New Roman"/>
          <w:sz w:val="24"/>
          <w:szCs w:val="24"/>
          <w:lang w:eastAsia="en-US"/>
        </w:rPr>
        <w:t>i un stājās spēkā 2023. gada 1. </w:t>
      </w:r>
      <w:r w:rsidR="000B30FB" w:rsidRPr="000B30FB">
        <w:rPr>
          <w:rFonts w:ascii="Times New Roman" w:eastAsia="Calibri" w:hAnsi="Times New Roman" w:cs="Times New Roman"/>
          <w:sz w:val="24"/>
          <w:szCs w:val="24"/>
          <w:lang w:eastAsia="en-US"/>
        </w:rPr>
        <w:t xml:space="preserve">jūnijā. </w:t>
      </w:r>
    </w:p>
    <w:p w14:paraId="059D3589" w14:textId="2883AE4D" w:rsidR="000B30FB" w:rsidRPr="000B30FB" w:rsidRDefault="00BA7B21" w:rsidP="00585ADB">
      <w:pPr>
        <w:widowControl w:val="0"/>
        <w:spacing w:after="100" w:line="240" w:lineRule="auto"/>
        <w:jc w:val="both"/>
        <w:rPr>
          <w:rFonts w:ascii="Times New Roman" w:eastAsia="Calibri" w:hAnsi="Times New Roman" w:cs="Times New Roman"/>
          <w:sz w:val="24"/>
          <w:szCs w:val="24"/>
          <w:lang w:eastAsia="en-US"/>
        </w:rPr>
      </w:pPr>
      <w:r w:rsidRPr="00BA7B21">
        <w:rPr>
          <w:rFonts w:ascii="Times New Roman" w:eastAsia="Calibri" w:hAnsi="Times New Roman" w:cs="Times New Roman"/>
          <w:sz w:val="24"/>
          <w:szCs w:val="24"/>
          <w:lang w:eastAsia="en-US"/>
        </w:rPr>
        <w:t xml:space="preserve">Grozījumi paredz, ka zvērināta revidenta sniegtā rakstveida informācija par zvērināta revidenta konstatētajām nepilnībām sabiedrības darbības vidē, tajā skaitā, iekšējās kontroles sistēmā, kas var radīt korupcijas risku, var būt pamats īpašās pārbaudes veikšanai. Lēmumu par īpašās pārbaudes veikšanu pieņem dalībnieki vai valde, bet, ja sabiedrībai ir padome, šādu lēmumu var pieņemt arī padome. </w:t>
      </w:r>
      <w:r w:rsidR="000B30FB" w:rsidRPr="000B30FB">
        <w:rPr>
          <w:rFonts w:ascii="Times New Roman" w:eastAsia="Calibri" w:hAnsi="Times New Roman" w:cs="Times New Roman"/>
          <w:sz w:val="24"/>
          <w:szCs w:val="24"/>
          <w:lang w:eastAsia="en-US"/>
        </w:rPr>
        <w:t xml:space="preserve">Par īpašās pārbaudes rezultātiem </w:t>
      </w:r>
      <w:r w:rsidR="00AC64C0">
        <w:rPr>
          <w:rFonts w:ascii="Times New Roman" w:eastAsia="Calibri" w:hAnsi="Times New Roman" w:cs="Times New Roman"/>
          <w:sz w:val="24"/>
          <w:szCs w:val="24"/>
          <w:lang w:eastAsia="en-US"/>
        </w:rPr>
        <w:t>revidents</w:t>
      </w:r>
      <w:r w:rsidR="00AC64C0" w:rsidRPr="000B30FB">
        <w:rPr>
          <w:rFonts w:ascii="Times New Roman" w:eastAsia="Calibri" w:hAnsi="Times New Roman" w:cs="Times New Roman"/>
          <w:sz w:val="24"/>
          <w:szCs w:val="24"/>
          <w:lang w:eastAsia="en-US"/>
        </w:rPr>
        <w:t xml:space="preserve"> </w:t>
      </w:r>
      <w:r w:rsidR="00AC64C0">
        <w:rPr>
          <w:rFonts w:ascii="Times New Roman" w:eastAsia="Calibri" w:hAnsi="Times New Roman" w:cs="Times New Roman"/>
          <w:sz w:val="24"/>
          <w:szCs w:val="24"/>
          <w:lang w:eastAsia="en-US"/>
        </w:rPr>
        <w:t>sastāda</w:t>
      </w:r>
      <w:r w:rsidR="00AC64C0" w:rsidRPr="000B30FB">
        <w:rPr>
          <w:rFonts w:ascii="Times New Roman" w:eastAsia="Calibri" w:hAnsi="Times New Roman" w:cs="Times New Roman"/>
          <w:sz w:val="24"/>
          <w:szCs w:val="24"/>
          <w:lang w:eastAsia="en-US"/>
        </w:rPr>
        <w:t xml:space="preserve"> </w:t>
      </w:r>
      <w:r w:rsidR="000B30FB" w:rsidRPr="000B30FB">
        <w:rPr>
          <w:rFonts w:ascii="Times New Roman" w:eastAsia="Calibri" w:hAnsi="Times New Roman" w:cs="Times New Roman"/>
          <w:sz w:val="24"/>
          <w:szCs w:val="24"/>
          <w:lang w:eastAsia="en-US"/>
        </w:rPr>
        <w:t>atzinum</w:t>
      </w:r>
      <w:r w:rsidR="00AC64C0">
        <w:rPr>
          <w:rFonts w:ascii="Times New Roman" w:eastAsia="Calibri" w:hAnsi="Times New Roman" w:cs="Times New Roman"/>
          <w:sz w:val="24"/>
          <w:szCs w:val="24"/>
          <w:lang w:eastAsia="en-US"/>
        </w:rPr>
        <w:t>u</w:t>
      </w:r>
      <w:r w:rsidR="000B30FB" w:rsidRPr="000B30FB">
        <w:rPr>
          <w:rFonts w:ascii="Times New Roman" w:eastAsia="Calibri" w:hAnsi="Times New Roman" w:cs="Times New Roman"/>
          <w:sz w:val="24"/>
          <w:szCs w:val="24"/>
          <w:lang w:eastAsia="en-US"/>
        </w:rPr>
        <w:t>, kuru iesniedz tai sabiedrības institūcijai, kura ir pieņēmusi lēmumu par īpašās pārbaudes veikšanu, vai dalībnieku mazākumam un valdei.</w:t>
      </w:r>
    </w:p>
    <w:p w14:paraId="6743DC86" w14:textId="77777777" w:rsidR="000B30FB" w:rsidRPr="000B30FB" w:rsidRDefault="000B30FB" w:rsidP="00585ADB">
      <w:pPr>
        <w:widowControl w:val="0"/>
        <w:spacing w:after="100" w:line="240" w:lineRule="auto"/>
        <w:jc w:val="both"/>
        <w:rPr>
          <w:rFonts w:ascii="Times New Roman" w:eastAsia="Calibri" w:hAnsi="Times New Roman" w:cs="Times New Roman"/>
          <w:sz w:val="24"/>
          <w:szCs w:val="24"/>
          <w:lang w:eastAsia="en-US"/>
        </w:rPr>
      </w:pPr>
      <w:r w:rsidRPr="000B30FB">
        <w:rPr>
          <w:rFonts w:ascii="Times New Roman" w:eastAsia="Calibri" w:hAnsi="Times New Roman" w:cs="Times New Roman"/>
          <w:sz w:val="24"/>
          <w:szCs w:val="24"/>
          <w:lang w:eastAsia="en-US"/>
        </w:rPr>
        <w:t xml:space="preserve">OECD WGB šobrīd saskaras ar nepietiekama finansējuma problēmām, kas radušās no tā, ka Krievija šobrīd neveic iemaksas OECD budžetā, kā arī no tā, ka </w:t>
      </w:r>
      <w:r w:rsidRPr="00FD0ABB">
        <w:rPr>
          <w:rFonts w:ascii="Times New Roman" w:eastAsia="Calibri" w:hAnsi="Times New Roman" w:cs="Times New Roman"/>
          <w:i/>
          <w:sz w:val="24"/>
          <w:szCs w:val="24"/>
          <w:lang w:eastAsia="en-US"/>
        </w:rPr>
        <w:t>WGB</w:t>
      </w:r>
      <w:r w:rsidRPr="000B30FB">
        <w:rPr>
          <w:rFonts w:ascii="Times New Roman" w:eastAsia="Calibri" w:hAnsi="Times New Roman" w:cs="Times New Roman"/>
          <w:sz w:val="24"/>
          <w:szCs w:val="24"/>
          <w:lang w:eastAsia="en-US"/>
        </w:rPr>
        <w:t xml:space="preserve"> no OECD budžeta ir piešķirts mazāk līdzekļu nekā iepriekšējos gados. Ņemot vērā līdzekļu trūkumu ir pārskatīts arī OECD </w:t>
      </w:r>
      <w:r w:rsidRPr="00FD0ABB">
        <w:rPr>
          <w:rFonts w:ascii="Times New Roman" w:eastAsia="Calibri" w:hAnsi="Times New Roman" w:cs="Times New Roman"/>
          <w:i/>
          <w:sz w:val="24"/>
          <w:szCs w:val="24"/>
          <w:lang w:eastAsia="en-US"/>
        </w:rPr>
        <w:t>WGB</w:t>
      </w:r>
      <w:r w:rsidRPr="000B30FB">
        <w:rPr>
          <w:rFonts w:ascii="Times New Roman" w:eastAsia="Calibri" w:hAnsi="Times New Roman" w:cs="Times New Roman"/>
          <w:sz w:val="24"/>
          <w:szCs w:val="24"/>
          <w:lang w:eastAsia="en-US"/>
        </w:rPr>
        <w:t xml:space="preserve"> novērtējumu grafiks un šobrīd Latvijas OECD WGB ceturtās fāzes novērtējums pārcelts no 2024. gada uz 2025. gadu. </w:t>
      </w:r>
    </w:p>
    <w:p w14:paraId="316FF14C" w14:textId="17903531" w:rsidR="000B30FB" w:rsidRPr="000B30FB" w:rsidRDefault="000B30FB" w:rsidP="00585ADB">
      <w:pPr>
        <w:widowControl w:val="0"/>
        <w:spacing w:after="100" w:line="240" w:lineRule="auto"/>
        <w:jc w:val="both"/>
        <w:rPr>
          <w:rFonts w:ascii="Times New Roman" w:eastAsia="Calibri" w:hAnsi="Times New Roman" w:cs="Times New Roman"/>
          <w:sz w:val="24"/>
          <w:szCs w:val="24"/>
          <w:lang w:eastAsia="en-US"/>
        </w:rPr>
      </w:pPr>
      <w:r w:rsidRPr="000B30FB">
        <w:rPr>
          <w:rFonts w:ascii="Times New Roman" w:eastAsia="Calibri" w:hAnsi="Times New Roman" w:cs="Times New Roman"/>
          <w:sz w:val="24"/>
          <w:szCs w:val="24"/>
          <w:lang w:eastAsia="en-US"/>
        </w:rPr>
        <w:t xml:space="preserve">Saistībā ar OECD </w:t>
      </w:r>
      <w:r w:rsidRPr="00FD0ABB">
        <w:rPr>
          <w:rFonts w:ascii="Times New Roman" w:eastAsia="Calibri" w:hAnsi="Times New Roman" w:cs="Times New Roman"/>
          <w:i/>
          <w:sz w:val="24"/>
          <w:szCs w:val="24"/>
          <w:lang w:eastAsia="en-US"/>
        </w:rPr>
        <w:t>WGB</w:t>
      </w:r>
      <w:r w:rsidRPr="000B30FB">
        <w:rPr>
          <w:rFonts w:ascii="Times New Roman" w:eastAsia="Calibri" w:hAnsi="Times New Roman" w:cs="Times New Roman"/>
          <w:sz w:val="24"/>
          <w:szCs w:val="24"/>
          <w:lang w:eastAsia="en-US"/>
        </w:rPr>
        <w:t xml:space="preserve"> budžeta samazinājumu OECD </w:t>
      </w:r>
      <w:r w:rsidRPr="00FD0ABB">
        <w:rPr>
          <w:rFonts w:ascii="Times New Roman" w:eastAsia="Calibri" w:hAnsi="Times New Roman" w:cs="Times New Roman"/>
          <w:i/>
          <w:sz w:val="24"/>
          <w:szCs w:val="24"/>
          <w:lang w:eastAsia="en-US"/>
        </w:rPr>
        <w:t>WGB</w:t>
      </w:r>
      <w:r w:rsidRPr="000B30FB">
        <w:rPr>
          <w:rFonts w:ascii="Times New Roman" w:eastAsia="Calibri" w:hAnsi="Times New Roman" w:cs="Times New Roman"/>
          <w:sz w:val="24"/>
          <w:szCs w:val="24"/>
          <w:lang w:eastAsia="en-US"/>
        </w:rPr>
        <w:t xml:space="preserve"> ir aicinājusi 44 OECD WGB dalībvalstis izskatīt iespēju veikt brīvprātīgo iemaksu </w:t>
      </w:r>
      <w:r w:rsidRPr="00FD0ABB">
        <w:rPr>
          <w:rFonts w:ascii="Times New Roman" w:eastAsia="Calibri" w:hAnsi="Times New Roman" w:cs="Times New Roman"/>
          <w:i/>
          <w:sz w:val="24"/>
          <w:szCs w:val="24"/>
          <w:lang w:eastAsia="en-US"/>
        </w:rPr>
        <w:t>WGB</w:t>
      </w:r>
      <w:r w:rsidRPr="000B30FB">
        <w:rPr>
          <w:rFonts w:ascii="Times New Roman" w:eastAsia="Calibri" w:hAnsi="Times New Roman" w:cs="Times New Roman"/>
          <w:sz w:val="24"/>
          <w:szCs w:val="24"/>
          <w:lang w:eastAsia="en-US"/>
        </w:rPr>
        <w:t xml:space="preserve"> budžetā</w:t>
      </w:r>
      <w:r>
        <w:rPr>
          <w:rFonts w:ascii="Times New Roman" w:eastAsia="Calibri" w:hAnsi="Times New Roman" w:cs="Times New Roman"/>
          <w:sz w:val="24"/>
          <w:szCs w:val="24"/>
          <w:lang w:eastAsia="en-US"/>
        </w:rPr>
        <w:t xml:space="preserve">, lai nosegtu apmēram 514 000 </w:t>
      </w:r>
      <w:proofErr w:type="spellStart"/>
      <w:r w:rsidRPr="005C4FF2">
        <w:rPr>
          <w:rFonts w:ascii="Times New Roman" w:eastAsia="Calibri" w:hAnsi="Times New Roman" w:cs="Times New Roman"/>
          <w:i/>
          <w:sz w:val="24"/>
          <w:szCs w:val="24"/>
          <w:lang w:eastAsia="en-US"/>
        </w:rPr>
        <w:t>eu</w:t>
      </w:r>
      <w:r w:rsidRPr="000B30FB">
        <w:rPr>
          <w:rFonts w:ascii="Times New Roman" w:eastAsia="Calibri" w:hAnsi="Times New Roman" w:cs="Times New Roman"/>
          <w:i/>
          <w:sz w:val="24"/>
          <w:szCs w:val="24"/>
          <w:lang w:eastAsia="en-US"/>
        </w:rPr>
        <w:t>ro</w:t>
      </w:r>
      <w:proofErr w:type="spellEnd"/>
      <w:r w:rsidRPr="000B30FB">
        <w:rPr>
          <w:rFonts w:ascii="Times New Roman" w:eastAsia="Calibri" w:hAnsi="Times New Roman" w:cs="Times New Roman"/>
          <w:sz w:val="24"/>
          <w:szCs w:val="24"/>
          <w:lang w:eastAsia="en-US"/>
        </w:rPr>
        <w:t xml:space="preserve"> iztrūkumu. </w:t>
      </w:r>
      <w:r w:rsidR="001178A3">
        <w:rPr>
          <w:rFonts w:ascii="Times New Roman" w:eastAsia="Calibri" w:hAnsi="Times New Roman" w:cs="Times New Roman"/>
          <w:sz w:val="24"/>
          <w:szCs w:val="24"/>
          <w:lang w:eastAsia="en-US"/>
        </w:rPr>
        <w:t>TM</w:t>
      </w:r>
      <w:r w:rsidRPr="000B30FB">
        <w:rPr>
          <w:rFonts w:ascii="Times New Roman" w:eastAsia="Calibri" w:hAnsi="Times New Roman" w:cs="Times New Roman"/>
          <w:sz w:val="24"/>
          <w:szCs w:val="24"/>
          <w:lang w:eastAsia="en-US"/>
        </w:rPr>
        <w:t xml:space="preserve"> plāno vērsties Ministru kabinetā ar pieprasījumu par finanšu līdzekļu piešķiršan</w:t>
      </w:r>
      <w:r>
        <w:rPr>
          <w:rFonts w:ascii="Times New Roman" w:eastAsia="Calibri" w:hAnsi="Times New Roman" w:cs="Times New Roman"/>
          <w:sz w:val="24"/>
          <w:szCs w:val="24"/>
          <w:lang w:eastAsia="en-US"/>
        </w:rPr>
        <w:t>u no valsts budžeta programmas “</w:t>
      </w:r>
      <w:r w:rsidRPr="000B30FB">
        <w:rPr>
          <w:rFonts w:ascii="Times New Roman" w:eastAsia="Calibri" w:hAnsi="Times New Roman" w:cs="Times New Roman"/>
          <w:sz w:val="24"/>
          <w:szCs w:val="24"/>
          <w:lang w:eastAsia="en-US"/>
        </w:rPr>
        <w:t>Lī</w:t>
      </w:r>
      <w:r>
        <w:rPr>
          <w:rFonts w:ascii="Times New Roman" w:eastAsia="Calibri" w:hAnsi="Times New Roman" w:cs="Times New Roman"/>
          <w:sz w:val="24"/>
          <w:szCs w:val="24"/>
          <w:lang w:eastAsia="en-US"/>
        </w:rPr>
        <w:t>dzekļi neparedzētiem gadījumiem”</w:t>
      </w:r>
      <w:r w:rsidRPr="000B30FB">
        <w:rPr>
          <w:rFonts w:ascii="Times New Roman" w:eastAsia="Calibri" w:hAnsi="Times New Roman" w:cs="Times New Roman"/>
          <w:sz w:val="24"/>
          <w:szCs w:val="24"/>
          <w:lang w:eastAsia="en-US"/>
        </w:rPr>
        <w:t>.</w:t>
      </w:r>
    </w:p>
    <w:p w14:paraId="50D40F0F" w14:textId="77777777" w:rsidR="00510C6A" w:rsidRDefault="00510C6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Reģionālā politika</w:t>
      </w:r>
    </w:p>
    <w:p w14:paraId="7252A5D6" w14:textId="21E08705" w:rsidR="00510C6A" w:rsidRPr="00510C6A" w:rsidRDefault="00510C6A" w:rsidP="00585ADB">
      <w:pPr>
        <w:widowControl w:val="0"/>
        <w:suppressAutoHyphens/>
        <w:spacing w:after="100" w:line="240" w:lineRule="auto"/>
        <w:jc w:val="both"/>
        <w:rPr>
          <w:rFonts w:ascii="Times New Roman" w:eastAsia="Arial" w:hAnsi="Times New Roman" w:cs="Times New Roman"/>
          <w:color w:val="000000"/>
          <w:kern w:val="1"/>
          <w:sz w:val="24"/>
          <w:szCs w:val="24"/>
          <w:shd w:val="clear" w:color="auto" w:fill="FFFFFF"/>
          <w:lang w:eastAsia="lv-LV"/>
        </w:rPr>
      </w:pPr>
      <w:r w:rsidRPr="00510C6A">
        <w:rPr>
          <w:rFonts w:ascii="Times New Roman" w:eastAsia="Arial" w:hAnsi="Times New Roman" w:cs="Times New Roman"/>
          <w:kern w:val="1"/>
          <w:sz w:val="24"/>
          <w:szCs w:val="24"/>
          <w:lang w:eastAsia="lv-LV"/>
        </w:rPr>
        <w:t>2023.</w:t>
      </w:r>
      <w:r>
        <w:rPr>
          <w:rFonts w:ascii="Times New Roman" w:eastAsia="Arial" w:hAnsi="Times New Roman" w:cs="Times New Roman"/>
          <w:kern w:val="1"/>
          <w:sz w:val="24"/>
          <w:szCs w:val="24"/>
          <w:lang w:eastAsia="lv-LV"/>
        </w:rPr>
        <w:t> </w:t>
      </w:r>
      <w:r w:rsidRPr="00510C6A">
        <w:rPr>
          <w:rFonts w:ascii="Times New Roman" w:eastAsia="Arial" w:hAnsi="Times New Roman" w:cs="Times New Roman"/>
          <w:kern w:val="1"/>
          <w:sz w:val="24"/>
          <w:szCs w:val="24"/>
          <w:lang w:eastAsia="lv-LV"/>
        </w:rPr>
        <w:t>gada 12.</w:t>
      </w:r>
      <w:r>
        <w:rPr>
          <w:rFonts w:ascii="Times New Roman" w:eastAsia="Arial" w:hAnsi="Times New Roman" w:cs="Times New Roman"/>
          <w:kern w:val="1"/>
          <w:sz w:val="24"/>
          <w:szCs w:val="24"/>
          <w:lang w:eastAsia="lv-LV"/>
        </w:rPr>
        <w:t> </w:t>
      </w:r>
      <w:r w:rsidRPr="00510C6A">
        <w:rPr>
          <w:rFonts w:ascii="Times New Roman" w:eastAsia="Arial" w:hAnsi="Times New Roman" w:cs="Times New Roman"/>
          <w:kern w:val="1"/>
          <w:sz w:val="24"/>
          <w:szCs w:val="24"/>
          <w:lang w:eastAsia="lv-LV"/>
        </w:rPr>
        <w:t xml:space="preserve">maijā notika VARAM organizēta </w:t>
      </w:r>
      <w:r w:rsidRPr="00510C6A">
        <w:rPr>
          <w:rFonts w:ascii="Times New Roman" w:eastAsia="Arial" w:hAnsi="Times New Roman" w:cs="Times New Roman"/>
          <w:bCs/>
          <w:kern w:val="1"/>
          <w:sz w:val="24"/>
          <w:szCs w:val="24"/>
          <w:lang w:eastAsia="lv-LV"/>
        </w:rPr>
        <w:t>starptautiska konference “Austrumu pierobeža: attīstības iespējas un izaicinājumi attālajiem reģioniem”</w:t>
      </w:r>
      <w:r w:rsidRPr="00510C6A">
        <w:rPr>
          <w:rFonts w:ascii="Times New Roman" w:eastAsia="Arial" w:hAnsi="Times New Roman" w:cs="Times New Roman"/>
          <w:b/>
          <w:bCs/>
          <w:kern w:val="1"/>
          <w:sz w:val="24"/>
          <w:szCs w:val="24"/>
          <w:lang w:eastAsia="lv-LV"/>
        </w:rPr>
        <w:t xml:space="preserve"> </w:t>
      </w:r>
      <w:r w:rsidRPr="00510C6A">
        <w:rPr>
          <w:rFonts w:ascii="Times New Roman" w:eastAsia="Arial" w:hAnsi="Times New Roman" w:cs="Times New Roman"/>
          <w:kern w:val="1"/>
          <w:sz w:val="24"/>
          <w:szCs w:val="24"/>
          <w:lang w:eastAsia="lv-LV"/>
        </w:rPr>
        <w:t xml:space="preserve">ar OECD ekspertu dalību. </w:t>
      </w:r>
      <w:r w:rsidRPr="00510C6A">
        <w:rPr>
          <w:rFonts w:ascii="Times New Roman" w:eastAsia="Arial" w:hAnsi="Times New Roman" w:cs="Times New Roman"/>
          <w:color w:val="000000"/>
          <w:kern w:val="1"/>
          <w:sz w:val="24"/>
          <w:szCs w:val="24"/>
          <w:shd w:val="clear" w:color="auto" w:fill="FFFFFF"/>
          <w:lang w:eastAsia="lv-LV"/>
        </w:rPr>
        <w:t>Konferences mērķis bija apspriest Latvijas Ilgtspējīgas attīstības stratēģijā līdz 2030.</w:t>
      </w:r>
      <w:r w:rsidR="00FD0ABB">
        <w:rPr>
          <w:rFonts w:ascii="Times New Roman" w:eastAsia="Arial" w:hAnsi="Times New Roman" w:cs="Times New Roman"/>
          <w:color w:val="000000"/>
          <w:kern w:val="1"/>
          <w:sz w:val="24"/>
          <w:szCs w:val="24"/>
          <w:shd w:val="clear" w:color="auto" w:fill="FFFFFF"/>
          <w:lang w:eastAsia="lv-LV"/>
        </w:rPr>
        <w:t> </w:t>
      </w:r>
      <w:r w:rsidRPr="00510C6A">
        <w:rPr>
          <w:rFonts w:ascii="Times New Roman" w:eastAsia="Arial" w:hAnsi="Times New Roman" w:cs="Times New Roman"/>
          <w:color w:val="000000"/>
          <w:kern w:val="1"/>
          <w:sz w:val="24"/>
          <w:szCs w:val="24"/>
          <w:shd w:val="clear" w:color="auto" w:fill="FFFFFF"/>
          <w:lang w:eastAsia="lv-LV"/>
        </w:rPr>
        <w:t xml:space="preserve">gadam noteiktās nacionālo interešu telpas Austrumu pierobežas attīstības izaicinājumus un iespējas, tai skaitā iespējamos atbalsta pasākumus ekonomikas attīstības veicināšanai, izzinot citu valstu pieredzi attālo reģionu attīstībā un uzņēmējdarbības veicināšanā. Konferences ietvaros tika pārrunāti atbalsta virzieni </w:t>
      </w:r>
      <w:r w:rsidR="001178A3">
        <w:rPr>
          <w:rFonts w:ascii="Times New Roman" w:eastAsia="Arial" w:hAnsi="Times New Roman" w:cs="Times New Roman"/>
          <w:color w:val="000000"/>
          <w:kern w:val="1"/>
          <w:sz w:val="24"/>
          <w:szCs w:val="24"/>
          <w:shd w:val="clear" w:color="auto" w:fill="FFFFFF"/>
          <w:lang w:eastAsia="lv-LV"/>
        </w:rPr>
        <w:t>ES</w:t>
      </w:r>
      <w:r w:rsidRPr="00510C6A">
        <w:rPr>
          <w:rFonts w:ascii="Times New Roman" w:eastAsia="Arial" w:hAnsi="Times New Roman" w:cs="Times New Roman"/>
          <w:color w:val="000000"/>
          <w:kern w:val="1"/>
          <w:sz w:val="24"/>
          <w:szCs w:val="24"/>
          <w:shd w:val="clear" w:color="auto" w:fill="FFFFFF"/>
          <w:lang w:eastAsia="lv-LV"/>
        </w:rPr>
        <w:t xml:space="preserve"> Austrumu pierobežas teritorijām Eiropas līmenī, ņemot vērā globālās un Eiropas sociāli ekonomiskās attīstības tendences.</w:t>
      </w:r>
    </w:p>
    <w:p w14:paraId="67B0F874" w14:textId="7EC5D032" w:rsidR="00510C6A" w:rsidRPr="00510C6A" w:rsidRDefault="00510C6A"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510C6A">
        <w:rPr>
          <w:rFonts w:ascii="Times New Roman" w:eastAsia="Arial" w:hAnsi="Times New Roman" w:cs="Times New Roman"/>
          <w:kern w:val="1"/>
          <w:sz w:val="24"/>
          <w:szCs w:val="24"/>
          <w:lang w:eastAsia="lv-LV"/>
        </w:rPr>
        <w:t>Konferencē ar prezentāciju par reģionālās attīstības politikām attālos un robežu reģionos piedalījās OECD Teritoriālo dialogu un migrācij</w:t>
      </w:r>
      <w:r w:rsidR="00FD0ABB">
        <w:rPr>
          <w:rFonts w:ascii="Times New Roman" w:eastAsia="Arial" w:hAnsi="Times New Roman" w:cs="Times New Roman"/>
          <w:kern w:val="1"/>
          <w:sz w:val="24"/>
          <w:szCs w:val="24"/>
          <w:lang w:eastAsia="lv-LV"/>
        </w:rPr>
        <w:t>as nodaļas politikas analītiķis-eksperts</w:t>
      </w:r>
      <w:r w:rsidRPr="00510C6A">
        <w:rPr>
          <w:rFonts w:ascii="Times New Roman" w:eastAsia="Arial" w:hAnsi="Times New Roman" w:cs="Times New Roman"/>
          <w:kern w:val="1"/>
          <w:sz w:val="24"/>
          <w:szCs w:val="24"/>
          <w:lang w:eastAsia="lv-LV"/>
        </w:rPr>
        <w:t>. Prezentācijā tika skartas šādas tēmas: reģionālās nevienlīdzības tendences; pārrobežu sadarbība nesadarbīgos laikos; reģionāls pievilcības kompass lēmumu pieņēmēju virzīšanai.</w:t>
      </w:r>
    </w:p>
    <w:p w14:paraId="0B3861C5" w14:textId="77777777" w:rsidR="00510C6A" w:rsidRDefault="00510C6A" w:rsidP="00585ADB">
      <w:pPr>
        <w:spacing w:after="100" w:line="240" w:lineRule="auto"/>
        <w:jc w:val="both"/>
        <w:rPr>
          <w:rFonts w:ascii="Times New Roman" w:eastAsia="Arial" w:hAnsi="Times New Roman" w:cs="Times New Roman"/>
          <w:kern w:val="1"/>
          <w:sz w:val="24"/>
          <w:szCs w:val="24"/>
          <w:lang w:eastAsia="lv-LV"/>
        </w:rPr>
      </w:pPr>
      <w:r w:rsidRPr="00510C6A">
        <w:rPr>
          <w:rFonts w:ascii="Times New Roman" w:eastAsia="Arial" w:hAnsi="Times New Roman" w:cs="Times New Roman"/>
          <w:kern w:val="1"/>
          <w:sz w:val="24"/>
          <w:szCs w:val="24"/>
          <w:lang w:eastAsia="lv-LV"/>
        </w:rPr>
        <w:t>VARAM plāno sagatavot konferences secinājumu dokumentu, t.sk. izplatot to zināšanai/darbam visām nozaru ministrijām. Pamatojoties uz konferences secinājumu dokumentu, VARAM izstrādās Rīcības plānu Latvijas Austrumu pierobežas attīstībai (indikatīvi š.g. III ceturksnī), kā arī virzīs jautājumu par ES līmeņa atbalstu ES Austrumu pierobežai.</w:t>
      </w:r>
    </w:p>
    <w:p w14:paraId="0CEFE7D5" w14:textId="77777777" w:rsidR="00CB5551" w:rsidRDefault="00CB5551"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Klimats</w:t>
      </w:r>
    </w:p>
    <w:p w14:paraId="6A9D9CCF" w14:textId="33F6BD05" w:rsidR="00CB5551" w:rsidRDefault="00CB5551"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CB5551">
        <w:rPr>
          <w:rFonts w:ascii="Times New Roman" w:eastAsia="Arial" w:hAnsi="Times New Roman" w:cs="Times New Roman"/>
          <w:iCs/>
          <w:kern w:val="1"/>
          <w:sz w:val="24"/>
          <w:szCs w:val="24"/>
          <w:lang w:eastAsia="lv-LV"/>
        </w:rPr>
        <w:t xml:space="preserve">Ņemot vērā  </w:t>
      </w:r>
      <w:r w:rsidRPr="00FD0ABB">
        <w:rPr>
          <w:rFonts w:ascii="Times New Roman" w:eastAsia="Arial" w:hAnsi="Times New Roman" w:cs="Times New Roman"/>
          <w:i/>
          <w:iCs/>
          <w:kern w:val="1"/>
          <w:sz w:val="24"/>
          <w:szCs w:val="24"/>
          <w:lang w:eastAsia="lv-LV"/>
        </w:rPr>
        <w:t>IPAC</w:t>
      </w:r>
      <w:r w:rsidRPr="00CB5551">
        <w:rPr>
          <w:rFonts w:ascii="Times New Roman" w:eastAsia="Arial" w:hAnsi="Times New Roman" w:cs="Times New Roman"/>
          <w:iCs/>
          <w:kern w:val="1"/>
          <w:sz w:val="24"/>
          <w:szCs w:val="24"/>
          <w:lang w:eastAsia="lv-LV"/>
        </w:rPr>
        <w:t xml:space="preserve"> ietvaros izstrādātos nodevumus, OECD eksperti līdzdarbībā ar dalībvalstu ekspertiem tiek uzlaboti esošie un izstrādāti jauni ar klimata pārmaiņām indikatori, kuri ir pieejami un izmatojami nacionālo klimata politiku novērtēšanā pilnveidošanā dažādās jomās un da</w:t>
      </w:r>
      <w:r w:rsidR="00A4777A">
        <w:rPr>
          <w:rFonts w:ascii="Times New Roman" w:eastAsia="Arial" w:hAnsi="Times New Roman" w:cs="Times New Roman"/>
          <w:iCs/>
          <w:kern w:val="1"/>
          <w:sz w:val="24"/>
          <w:szCs w:val="24"/>
          <w:lang w:eastAsia="lv-LV"/>
        </w:rPr>
        <w:t>rbības nozarēs. Iepriekš minēto indikatoru izmantošana</w:t>
      </w:r>
      <w:r w:rsidRPr="00CB5551">
        <w:rPr>
          <w:rFonts w:ascii="Times New Roman" w:eastAsia="Arial" w:hAnsi="Times New Roman" w:cs="Times New Roman"/>
          <w:iCs/>
          <w:kern w:val="1"/>
          <w:sz w:val="24"/>
          <w:szCs w:val="24"/>
          <w:lang w:eastAsia="lv-LV"/>
        </w:rPr>
        <w:t xml:space="preserve"> </w:t>
      </w:r>
      <w:r w:rsidR="00A4777A">
        <w:rPr>
          <w:rFonts w:ascii="Times New Roman" w:eastAsia="Arial" w:hAnsi="Times New Roman" w:cs="Times New Roman"/>
          <w:iCs/>
          <w:kern w:val="1"/>
          <w:sz w:val="24"/>
          <w:szCs w:val="24"/>
          <w:lang w:eastAsia="lv-LV"/>
        </w:rPr>
        <w:t>uzlabos Latvijas klimata politiku</w:t>
      </w:r>
      <w:r w:rsidRPr="00CB5551">
        <w:rPr>
          <w:rFonts w:ascii="Times New Roman" w:eastAsia="Arial" w:hAnsi="Times New Roman" w:cs="Times New Roman"/>
          <w:iCs/>
          <w:kern w:val="1"/>
          <w:sz w:val="24"/>
          <w:szCs w:val="24"/>
          <w:lang w:eastAsia="lv-LV"/>
        </w:rPr>
        <w:t xml:space="preserve"> dažādās saimniecības nozarēs.</w:t>
      </w:r>
    </w:p>
    <w:p w14:paraId="24E0482E" w14:textId="77777777" w:rsidR="007C14DC" w:rsidRPr="007C14DC" w:rsidRDefault="007C14DC" w:rsidP="00585ADB">
      <w:pPr>
        <w:widowControl w:val="0"/>
        <w:suppressAutoHyphens/>
        <w:spacing w:after="100" w:line="240" w:lineRule="auto"/>
        <w:jc w:val="both"/>
        <w:rPr>
          <w:rFonts w:ascii="Times New Roman" w:eastAsia="Arial" w:hAnsi="Times New Roman" w:cs="Times New Roman"/>
          <w:b/>
          <w:iCs/>
          <w:kern w:val="1"/>
          <w:sz w:val="24"/>
          <w:szCs w:val="24"/>
          <w:lang w:eastAsia="lv-LV"/>
        </w:rPr>
      </w:pPr>
      <w:r w:rsidRPr="007C14DC">
        <w:rPr>
          <w:rFonts w:ascii="Times New Roman" w:eastAsia="Arial" w:hAnsi="Times New Roman" w:cs="Times New Roman"/>
          <w:b/>
          <w:iCs/>
          <w:kern w:val="1"/>
          <w:sz w:val="24"/>
          <w:szCs w:val="24"/>
          <w:lang w:eastAsia="lv-LV"/>
        </w:rPr>
        <w:lastRenderedPageBreak/>
        <w:t>Lauksaimniecība</w:t>
      </w:r>
    </w:p>
    <w:p w14:paraId="4B3DCFEC" w14:textId="77777777" w:rsidR="007C14DC" w:rsidRDefault="007C14DC"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7C14DC">
        <w:rPr>
          <w:rFonts w:ascii="Times New Roman" w:eastAsia="Arial" w:hAnsi="Times New Roman" w:cs="Times New Roman"/>
          <w:iCs/>
          <w:kern w:val="1"/>
          <w:sz w:val="24"/>
          <w:szCs w:val="24"/>
          <w:lang w:eastAsia="lv-LV"/>
        </w:rPr>
        <w:t>Sēklu sertifikācija saskaņā ar OECD Labības sēklu shēmu un Stiebrzāļu un tauriņziežu sēklu shēmu Latvijai ir nozīmīga, jo tādējādi tiek veicināts Latvijā ražotu sertificētu sēklu eksports uz trešajām valstīm un nozares konkurētspēja.</w:t>
      </w:r>
    </w:p>
    <w:p w14:paraId="68B1471E" w14:textId="77777777" w:rsidR="005F17C6" w:rsidRPr="005F17C6" w:rsidRDefault="005F17C6" w:rsidP="00585ADB">
      <w:pPr>
        <w:widowControl w:val="0"/>
        <w:suppressAutoHyphens/>
        <w:spacing w:after="100" w:line="240" w:lineRule="auto"/>
        <w:jc w:val="both"/>
        <w:rPr>
          <w:rFonts w:ascii="Times New Roman" w:eastAsia="Arial" w:hAnsi="Times New Roman" w:cs="Times New Roman"/>
          <w:b/>
          <w:iCs/>
          <w:kern w:val="1"/>
          <w:sz w:val="24"/>
          <w:szCs w:val="24"/>
          <w:lang w:eastAsia="lv-LV"/>
        </w:rPr>
      </w:pPr>
      <w:r w:rsidRPr="005F17C6">
        <w:rPr>
          <w:rFonts w:ascii="Times New Roman" w:eastAsia="Arial" w:hAnsi="Times New Roman" w:cs="Times New Roman"/>
          <w:b/>
          <w:iCs/>
          <w:kern w:val="1"/>
          <w:sz w:val="24"/>
          <w:szCs w:val="24"/>
          <w:lang w:eastAsia="lv-LV"/>
        </w:rPr>
        <w:t>Statistika</w:t>
      </w:r>
    </w:p>
    <w:p w14:paraId="7402315F" w14:textId="77777777" w:rsidR="005F17C6" w:rsidRPr="005F17C6" w:rsidRDefault="005F17C6"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5F17C6">
        <w:rPr>
          <w:rFonts w:ascii="Times New Roman" w:eastAsia="Arial" w:hAnsi="Times New Roman" w:cs="Times New Roman"/>
          <w:iCs/>
          <w:kern w:val="1"/>
          <w:sz w:val="24"/>
          <w:szCs w:val="24"/>
          <w:lang w:eastAsia="lv-LV"/>
        </w:rPr>
        <w:t>Sekojot OECD iestāšanās laikā izteiktajām rekomendācijām</w:t>
      </w:r>
      <w:r>
        <w:rPr>
          <w:rFonts w:ascii="Times New Roman" w:eastAsia="Arial" w:hAnsi="Times New Roman" w:cs="Times New Roman"/>
          <w:iCs/>
          <w:kern w:val="1"/>
          <w:sz w:val="24"/>
          <w:szCs w:val="24"/>
          <w:lang w:eastAsia="lv-LV"/>
        </w:rPr>
        <w:t>, Centrālā statistikas pārvalde (CSP)</w:t>
      </w:r>
      <w:r w:rsidRPr="005F17C6">
        <w:rPr>
          <w:rFonts w:ascii="Times New Roman" w:eastAsia="Arial" w:hAnsi="Times New Roman" w:cs="Times New Roman"/>
          <w:iCs/>
          <w:kern w:val="1"/>
          <w:sz w:val="24"/>
          <w:szCs w:val="24"/>
          <w:lang w:eastAsia="lv-LV"/>
        </w:rPr>
        <w:t xml:space="preserve"> turpina attīstības darbus dažādās statistikas jomās, lai tiektos uz modernizētu metožu pielietojumu oficiālās statistikas sagatavošanā salīdzināmības nodrošināšanai starp OECD dalībvalstīm. </w:t>
      </w:r>
    </w:p>
    <w:p w14:paraId="132D03CC" w14:textId="77777777" w:rsidR="005F17C6" w:rsidRPr="005F17C6" w:rsidRDefault="005F17C6"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5F17C6">
        <w:rPr>
          <w:rFonts w:ascii="Times New Roman" w:eastAsia="Arial" w:hAnsi="Times New Roman" w:cs="Times New Roman"/>
          <w:iCs/>
          <w:kern w:val="1"/>
          <w:sz w:val="24"/>
          <w:szCs w:val="24"/>
          <w:lang w:eastAsia="lv-LV"/>
        </w:rPr>
        <w:t>Tā CSP modernizē tūrisma statistiku OECD tūrisma statistikas attīstības un sadarbības ekonomikas novērtēšanas virzienā, piemēram, īstenojot aktivitātes, lai oficiālajā statistikā par naktsmītnēm iekļautu arī naktsmītņu piedāvājumus digitālajās platformās, tā ietvaros izmantojot automatizētu datu ieguves metodi (</w:t>
      </w:r>
      <w:proofErr w:type="spellStart"/>
      <w:r w:rsidRPr="005F17C6">
        <w:rPr>
          <w:rFonts w:ascii="Times New Roman" w:eastAsia="Arial" w:hAnsi="Times New Roman" w:cs="Times New Roman"/>
          <w:i/>
          <w:iCs/>
          <w:kern w:val="1"/>
          <w:sz w:val="24"/>
          <w:szCs w:val="24"/>
          <w:lang w:eastAsia="lv-LV"/>
        </w:rPr>
        <w:t>web</w:t>
      </w:r>
      <w:proofErr w:type="spellEnd"/>
      <w:r w:rsidRPr="005F17C6">
        <w:rPr>
          <w:rFonts w:ascii="Times New Roman" w:eastAsia="Arial" w:hAnsi="Times New Roman" w:cs="Times New Roman"/>
          <w:i/>
          <w:iCs/>
          <w:kern w:val="1"/>
          <w:sz w:val="24"/>
          <w:szCs w:val="24"/>
          <w:lang w:eastAsia="lv-LV"/>
        </w:rPr>
        <w:t xml:space="preserve"> </w:t>
      </w:r>
      <w:proofErr w:type="spellStart"/>
      <w:r w:rsidRPr="005F17C6">
        <w:rPr>
          <w:rFonts w:ascii="Times New Roman" w:eastAsia="Arial" w:hAnsi="Times New Roman" w:cs="Times New Roman"/>
          <w:i/>
          <w:iCs/>
          <w:kern w:val="1"/>
          <w:sz w:val="24"/>
          <w:szCs w:val="24"/>
          <w:lang w:eastAsia="lv-LV"/>
        </w:rPr>
        <w:t>scraping</w:t>
      </w:r>
      <w:proofErr w:type="spellEnd"/>
      <w:r w:rsidRPr="005F17C6">
        <w:rPr>
          <w:rFonts w:ascii="Times New Roman" w:eastAsia="Arial" w:hAnsi="Times New Roman" w:cs="Times New Roman"/>
          <w:iCs/>
          <w:kern w:val="1"/>
          <w:sz w:val="24"/>
          <w:szCs w:val="24"/>
          <w:lang w:eastAsia="lv-LV"/>
        </w:rPr>
        <w:t xml:space="preserve">) par viesu dzīvokļu skaitu  digitālajā platformā. </w:t>
      </w:r>
    </w:p>
    <w:p w14:paraId="40F76D5F" w14:textId="2CA94ED2" w:rsidR="005F17C6" w:rsidRPr="005F17C6" w:rsidRDefault="004A5EA4"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EK</w:t>
      </w:r>
      <w:r w:rsidR="005F17C6" w:rsidRPr="005F17C6">
        <w:rPr>
          <w:rFonts w:ascii="Times New Roman" w:eastAsia="Arial" w:hAnsi="Times New Roman" w:cs="Times New Roman"/>
          <w:iCs/>
          <w:kern w:val="1"/>
          <w:sz w:val="24"/>
          <w:szCs w:val="24"/>
          <w:lang w:eastAsia="lv-LV"/>
        </w:rPr>
        <w:t xml:space="preserve"> (</w:t>
      </w:r>
      <w:r w:rsidR="005F17C6" w:rsidRPr="005F17C6">
        <w:rPr>
          <w:rFonts w:ascii="Times New Roman" w:eastAsia="Arial" w:hAnsi="Times New Roman" w:cs="Times New Roman"/>
          <w:i/>
          <w:iCs/>
          <w:kern w:val="1"/>
          <w:sz w:val="24"/>
          <w:szCs w:val="24"/>
          <w:lang w:eastAsia="lv-LV"/>
        </w:rPr>
        <w:t>Eurostat</w:t>
      </w:r>
      <w:r w:rsidR="005F17C6" w:rsidRPr="005F17C6">
        <w:rPr>
          <w:rFonts w:ascii="Times New Roman" w:eastAsia="Arial" w:hAnsi="Times New Roman" w:cs="Times New Roman"/>
          <w:iCs/>
          <w:kern w:val="1"/>
          <w:sz w:val="24"/>
          <w:szCs w:val="24"/>
          <w:lang w:eastAsia="lv-LV"/>
        </w:rPr>
        <w:t xml:space="preserve">) modernizācijas projekta par noslogojumu īslaicīgās uzturēšanās mītnēs, kas rezervētas četrās lielākajās starptautiskajās rezervēšanas platformās, ietvaros iegūtos datus par 2021. gadā viesu pavadītajām naktīm īslaicīgas uzturēšanās mītnēs </w:t>
      </w:r>
      <w:r w:rsidR="005F17C6">
        <w:rPr>
          <w:rFonts w:ascii="Times New Roman" w:eastAsia="Arial" w:hAnsi="Times New Roman" w:cs="Times New Roman"/>
          <w:iCs/>
          <w:kern w:val="1"/>
          <w:sz w:val="24"/>
          <w:szCs w:val="24"/>
          <w:lang w:eastAsia="lv-LV"/>
        </w:rPr>
        <w:t>CSP</w:t>
      </w:r>
      <w:r w:rsidR="005F17C6" w:rsidRPr="005F17C6">
        <w:rPr>
          <w:rFonts w:ascii="Times New Roman" w:eastAsia="Arial" w:hAnsi="Times New Roman" w:cs="Times New Roman"/>
          <w:iCs/>
          <w:kern w:val="1"/>
          <w:sz w:val="24"/>
          <w:szCs w:val="24"/>
          <w:lang w:eastAsia="lv-LV"/>
        </w:rPr>
        <w:t xml:space="preserve"> publicēja 2022.</w:t>
      </w:r>
      <w:r w:rsidR="005F17C6">
        <w:rPr>
          <w:rFonts w:ascii="Times New Roman" w:eastAsia="Arial" w:hAnsi="Times New Roman" w:cs="Times New Roman"/>
          <w:iCs/>
          <w:kern w:val="1"/>
          <w:sz w:val="24"/>
          <w:szCs w:val="24"/>
          <w:lang w:eastAsia="lv-LV"/>
        </w:rPr>
        <w:t> </w:t>
      </w:r>
      <w:r w:rsidR="005F17C6" w:rsidRPr="005F17C6">
        <w:rPr>
          <w:rFonts w:ascii="Times New Roman" w:eastAsia="Arial" w:hAnsi="Times New Roman" w:cs="Times New Roman"/>
          <w:iCs/>
          <w:kern w:val="1"/>
          <w:sz w:val="24"/>
          <w:szCs w:val="24"/>
          <w:lang w:eastAsia="lv-LV"/>
        </w:rPr>
        <w:t>gada oktobrī, tajā skaitā informāciju par lielākajām Latvijas pilsētām, kas ir papildus datu avots datu lietotājiem.</w:t>
      </w:r>
    </w:p>
    <w:p w14:paraId="6F2B9B31" w14:textId="77777777" w:rsidR="005F17C6" w:rsidRDefault="005F17C6"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CSP</w:t>
      </w:r>
      <w:r w:rsidRPr="005F17C6">
        <w:rPr>
          <w:rFonts w:ascii="Times New Roman" w:eastAsia="Arial" w:hAnsi="Times New Roman" w:cs="Times New Roman"/>
          <w:iCs/>
          <w:kern w:val="1"/>
          <w:sz w:val="24"/>
          <w:szCs w:val="24"/>
          <w:lang w:eastAsia="lv-LV"/>
        </w:rPr>
        <w:t xml:space="preserve"> turpina metodoloģiskās izpētes un kvalitātes pārbaudes darbus ikgadējo piedāvājuma-izlietojuma tabulu sagatavošanai iepriekšējā gada cenās vienlaicīgi ar fak</w:t>
      </w:r>
      <w:r>
        <w:rPr>
          <w:rFonts w:ascii="Times New Roman" w:eastAsia="Arial" w:hAnsi="Times New Roman" w:cs="Times New Roman"/>
          <w:iCs/>
          <w:kern w:val="1"/>
          <w:sz w:val="24"/>
          <w:szCs w:val="24"/>
          <w:lang w:eastAsia="lv-LV"/>
        </w:rPr>
        <w:t>tisko cenu novērtējumu. CSP</w:t>
      </w:r>
      <w:r w:rsidRPr="005F17C6">
        <w:rPr>
          <w:rFonts w:ascii="Times New Roman" w:eastAsia="Arial" w:hAnsi="Times New Roman" w:cs="Times New Roman"/>
          <w:iCs/>
          <w:kern w:val="1"/>
          <w:sz w:val="24"/>
          <w:szCs w:val="24"/>
          <w:lang w:eastAsia="lv-LV"/>
        </w:rPr>
        <w:t xml:space="preserve"> arī turpinās izvērtēt iespējas datu sagatavošanai par nostrādātajām stundām sīkākā detalizācijā, nekā to nosaka nacionālo kontu datu nosūtīšanas programma atbilstoši Eiropas kontu sistēmas  prasībām.</w:t>
      </w:r>
    </w:p>
    <w:p w14:paraId="15BF6807" w14:textId="77777777" w:rsidR="00035C3A" w:rsidRDefault="00035C3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VI Latvijas ekspertu iesaiste OECD darbā</w:t>
      </w:r>
    </w:p>
    <w:p w14:paraId="6B0691C2" w14:textId="77777777" w:rsidR="008E0AE8" w:rsidRDefault="008E0AE8"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Izglītība</w:t>
      </w:r>
    </w:p>
    <w:p w14:paraId="7612A8AC" w14:textId="6462B731" w:rsidR="00AB5C27" w:rsidRPr="00AB5C27" w:rsidRDefault="00AB5C27" w:rsidP="00585ADB">
      <w:pPr>
        <w:spacing w:after="100" w:line="240" w:lineRule="auto"/>
        <w:jc w:val="both"/>
        <w:rPr>
          <w:rFonts w:ascii="Times New Roman" w:hAnsi="Times New Roman" w:cs="Times New Roman"/>
          <w:b/>
          <w:sz w:val="24"/>
          <w:szCs w:val="24"/>
        </w:rPr>
      </w:pPr>
      <w:r w:rsidRPr="00AB5C27">
        <w:rPr>
          <w:rFonts w:ascii="Times New Roman" w:eastAsia="Arial" w:hAnsi="Times New Roman" w:cs="Times New Roman"/>
          <w:iCs/>
          <w:kern w:val="1"/>
          <w:sz w:val="24"/>
          <w:szCs w:val="24"/>
          <w:lang w:eastAsia="lv-LV"/>
        </w:rPr>
        <w:t>OECD Izglītības politikas komitejā (</w:t>
      </w:r>
      <w:r w:rsidRPr="00AB5C27">
        <w:rPr>
          <w:rFonts w:ascii="Times New Roman" w:eastAsia="Arial" w:hAnsi="Times New Roman" w:cs="Times New Roman"/>
          <w:i/>
          <w:iCs/>
          <w:kern w:val="1"/>
          <w:sz w:val="24"/>
          <w:szCs w:val="24"/>
          <w:lang w:eastAsia="lv-LV"/>
        </w:rPr>
        <w:t>EDPC</w:t>
      </w:r>
      <w:r w:rsidRPr="00AB5C27">
        <w:rPr>
          <w:rFonts w:ascii="Times New Roman" w:eastAsia="Arial" w:hAnsi="Times New Roman" w:cs="Times New Roman"/>
          <w:iCs/>
          <w:kern w:val="1"/>
          <w:sz w:val="24"/>
          <w:szCs w:val="24"/>
          <w:lang w:eastAsia="lv-LV"/>
        </w:rPr>
        <w:t>) uzsācies darbs iestāšanās valstu - Argentīnas, Brazīlijas, Bulgārijas, Horvātijas, Peru un Rumānijas tehniskajiem izvērtējumiem izglītībā</w:t>
      </w:r>
      <w:r w:rsidRPr="00AB5C27">
        <w:rPr>
          <w:rFonts w:ascii="Times New Roman" w:eastAsia="Arial" w:hAnsi="Times New Roman" w:cs="Times New Roman"/>
          <w:kern w:val="1"/>
          <w:sz w:val="24"/>
          <w:szCs w:val="24"/>
          <w:lang w:eastAsia="lv-LV"/>
        </w:rPr>
        <w:t>. 2024.</w:t>
      </w:r>
      <w:r w:rsidR="004A5EA4">
        <w:rPr>
          <w:rFonts w:ascii="Times New Roman" w:eastAsia="Arial" w:hAnsi="Times New Roman" w:cs="Times New Roman"/>
          <w:kern w:val="1"/>
          <w:sz w:val="24"/>
          <w:szCs w:val="24"/>
          <w:lang w:eastAsia="lv-LV"/>
        </w:rPr>
        <w:t xml:space="preserve"> </w:t>
      </w:r>
      <w:r w:rsidRPr="00AB5C27">
        <w:rPr>
          <w:rFonts w:ascii="Times New Roman" w:eastAsia="Arial" w:hAnsi="Times New Roman" w:cs="Times New Roman"/>
          <w:kern w:val="1"/>
          <w:sz w:val="24"/>
          <w:szCs w:val="24"/>
          <w:lang w:eastAsia="lv-LV"/>
        </w:rPr>
        <w:t>gadā Latvija kā</w:t>
      </w:r>
      <w:r w:rsidR="004A5EA4">
        <w:rPr>
          <w:rFonts w:ascii="Times New Roman" w:eastAsia="Arial" w:hAnsi="Times New Roman" w:cs="Times New Roman"/>
          <w:kern w:val="1"/>
          <w:sz w:val="24"/>
          <w:szCs w:val="24"/>
          <w:lang w:eastAsia="lv-LV"/>
        </w:rPr>
        <w:t xml:space="preserve"> vadošā valsts</w:t>
      </w:r>
      <w:r w:rsidRPr="00AB5C27">
        <w:rPr>
          <w:rFonts w:ascii="Times New Roman" w:eastAsia="Arial" w:hAnsi="Times New Roman" w:cs="Times New Roman"/>
          <w:kern w:val="1"/>
          <w:sz w:val="24"/>
          <w:szCs w:val="24"/>
          <w:lang w:eastAsia="lv-LV"/>
        </w:rPr>
        <w:t xml:space="preserve"> </w:t>
      </w:r>
      <w:r w:rsidR="004A5EA4">
        <w:rPr>
          <w:rFonts w:ascii="Times New Roman" w:eastAsia="Arial" w:hAnsi="Times New Roman" w:cs="Times New Roman"/>
          <w:kern w:val="1"/>
          <w:sz w:val="24"/>
          <w:szCs w:val="24"/>
          <w:lang w:eastAsia="lv-LV"/>
        </w:rPr>
        <w:t>(</w:t>
      </w:r>
      <w:proofErr w:type="spellStart"/>
      <w:r w:rsidR="00FD0ABB">
        <w:rPr>
          <w:rFonts w:ascii="Times New Roman" w:eastAsia="Arial" w:hAnsi="Times New Roman" w:cs="Times New Roman"/>
          <w:i/>
          <w:kern w:val="1"/>
          <w:sz w:val="24"/>
          <w:szCs w:val="24"/>
          <w:lang w:eastAsia="lv-LV"/>
        </w:rPr>
        <w:t>l</w:t>
      </w:r>
      <w:r w:rsidRPr="00AB5C27">
        <w:rPr>
          <w:rFonts w:ascii="Times New Roman" w:eastAsia="Arial" w:hAnsi="Times New Roman" w:cs="Times New Roman"/>
          <w:i/>
          <w:kern w:val="1"/>
          <w:sz w:val="24"/>
          <w:szCs w:val="24"/>
          <w:lang w:eastAsia="lv-LV"/>
        </w:rPr>
        <w:t>ead</w:t>
      </w:r>
      <w:proofErr w:type="spellEnd"/>
      <w:r w:rsidRPr="00AB5C27">
        <w:rPr>
          <w:rFonts w:ascii="Times New Roman" w:eastAsia="Arial" w:hAnsi="Times New Roman" w:cs="Times New Roman"/>
          <w:i/>
          <w:kern w:val="1"/>
          <w:sz w:val="24"/>
          <w:szCs w:val="24"/>
          <w:lang w:eastAsia="lv-LV"/>
        </w:rPr>
        <w:t xml:space="preserve"> </w:t>
      </w:r>
      <w:proofErr w:type="spellStart"/>
      <w:r w:rsidRPr="00AB5C27">
        <w:rPr>
          <w:rFonts w:ascii="Times New Roman" w:eastAsia="Arial" w:hAnsi="Times New Roman" w:cs="Times New Roman"/>
          <w:i/>
          <w:kern w:val="1"/>
          <w:sz w:val="24"/>
          <w:szCs w:val="24"/>
          <w:lang w:eastAsia="lv-LV"/>
        </w:rPr>
        <w:t>country</w:t>
      </w:r>
      <w:proofErr w:type="spellEnd"/>
      <w:r w:rsidR="004A5EA4" w:rsidRPr="004A5EA4">
        <w:rPr>
          <w:rFonts w:ascii="Times New Roman" w:eastAsia="Arial" w:hAnsi="Times New Roman" w:cs="Times New Roman"/>
          <w:iCs/>
          <w:kern w:val="1"/>
          <w:sz w:val="24"/>
          <w:szCs w:val="24"/>
          <w:lang w:eastAsia="lv-LV"/>
        </w:rPr>
        <w:t>)</w:t>
      </w:r>
      <w:r w:rsidRPr="00AB5C27">
        <w:rPr>
          <w:rFonts w:ascii="Times New Roman" w:eastAsia="Arial" w:hAnsi="Times New Roman" w:cs="Times New Roman"/>
          <w:kern w:val="1"/>
          <w:sz w:val="24"/>
          <w:szCs w:val="24"/>
          <w:lang w:eastAsia="lv-LV"/>
        </w:rPr>
        <w:t xml:space="preserve"> plāno iesaistīties Bulgārijas tehniskajā izvērtējumā diskusijā par prasmju politiku.</w:t>
      </w:r>
    </w:p>
    <w:p w14:paraId="44DDCF96" w14:textId="77777777" w:rsidR="008E0AE8" w:rsidRDefault="00AB5C27"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Sociālā politika</w:t>
      </w:r>
    </w:p>
    <w:p w14:paraId="0C718623" w14:textId="4EB0D91C" w:rsidR="00AB5C27" w:rsidRPr="00285881" w:rsidRDefault="00AB5C27" w:rsidP="00585ADB">
      <w:pPr>
        <w:widowControl w:val="0"/>
        <w:suppressAutoHyphens/>
        <w:autoSpaceDE w:val="0"/>
        <w:autoSpaceDN w:val="0"/>
        <w:adjustRightInd w:val="0"/>
        <w:spacing w:after="100" w:line="240" w:lineRule="auto"/>
        <w:ind w:left="28" w:right="23"/>
        <w:jc w:val="both"/>
        <w:rPr>
          <w:rFonts w:ascii="Times New Roman" w:eastAsia="Arial" w:hAnsi="Times New Roman" w:cs="Times New Roman"/>
          <w:kern w:val="1"/>
          <w:sz w:val="24"/>
          <w:szCs w:val="24"/>
          <w:lang w:eastAsia="en-US"/>
        </w:rPr>
      </w:pPr>
      <w:r w:rsidRPr="00285881">
        <w:rPr>
          <w:rFonts w:ascii="Times New Roman" w:eastAsia="Arial" w:hAnsi="Times New Roman" w:cs="Times New Roman"/>
          <w:kern w:val="1"/>
          <w:sz w:val="24"/>
          <w:szCs w:val="24"/>
          <w:lang w:eastAsia="en-US"/>
        </w:rPr>
        <w:t xml:space="preserve">Kopš 2019. gada Latvija ir pārstāvēta </w:t>
      </w:r>
      <w:r w:rsidR="004A5EA4" w:rsidRPr="004A5EA4">
        <w:rPr>
          <w:rFonts w:ascii="Times New Roman" w:eastAsia="Arial" w:hAnsi="Times New Roman" w:cs="Times New Roman"/>
          <w:kern w:val="1"/>
          <w:sz w:val="24"/>
          <w:szCs w:val="24"/>
          <w:lang w:eastAsia="en-US"/>
        </w:rPr>
        <w:t xml:space="preserve">Nodarbinātības, darba un sociālo lietu </w:t>
      </w:r>
      <w:r w:rsidR="004A5EA4">
        <w:rPr>
          <w:rFonts w:ascii="Times New Roman" w:eastAsia="Arial" w:hAnsi="Times New Roman" w:cs="Times New Roman"/>
          <w:kern w:val="1"/>
          <w:sz w:val="24"/>
          <w:szCs w:val="24"/>
          <w:lang w:eastAsia="en-US"/>
        </w:rPr>
        <w:t>k</w:t>
      </w:r>
      <w:r w:rsidR="004A5EA4" w:rsidRPr="004A5EA4">
        <w:rPr>
          <w:rFonts w:ascii="Times New Roman" w:eastAsia="Arial" w:hAnsi="Times New Roman" w:cs="Times New Roman"/>
          <w:kern w:val="1"/>
          <w:sz w:val="24"/>
          <w:szCs w:val="24"/>
          <w:lang w:eastAsia="en-US"/>
        </w:rPr>
        <w:t>om</w:t>
      </w:r>
      <w:r w:rsidR="004A5EA4">
        <w:rPr>
          <w:rFonts w:ascii="Times New Roman" w:eastAsia="Arial" w:hAnsi="Times New Roman" w:cs="Times New Roman"/>
          <w:kern w:val="1"/>
          <w:sz w:val="24"/>
          <w:szCs w:val="24"/>
          <w:lang w:eastAsia="en-US"/>
        </w:rPr>
        <w:t>ite</w:t>
      </w:r>
      <w:r w:rsidR="004A5EA4" w:rsidRPr="004A5EA4">
        <w:rPr>
          <w:rFonts w:ascii="Times New Roman" w:eastAsia="Arial" w:hAnsi="Times New Roman" w:cs="Times New Roman"/>
          <w:kern w:val="1"/>
          <w:sz w:val="24"/>
          <w:szCs w:val="24"/>
          <w:lang w:eastAsia="en-US"/>
        </w:rPr>
        <w:t>j</w:t>
      </w:r>
      <w:r w:rsidR="004A5EA4">
        <w:rPr>
          <w:rFonts w:ascii="Times New Roman" w:eastAsia="Arial" w:hAnsi="Times New Roman" w:cs="Times New Roman"/>
          <w:kern w:val="1"/>
          <w:sz w:val="24"/>
          <w:szCs w:val="24"/>
          <w:lang w:eastAsia="en-US"/>
        </w:rPr>
        <w:t>as</w:t>
      </w:r>
      <w:r w:rsidR="004A5EA4" w:rsidRPr="004A5EA4">
        <w:rPr>
          <w:rFonts w:ascii="Times New Roman" w:eastAsia="Arial" w:hAnsi="Times New Roman" w:cs="Times New Roman"/>
          <w:kern w:val="1"/>
          <w:sz w:val="24"/>
          <w:szCs w:val="24"/>
          <w:lang w:eastAsia="en-US"/>
        </w:rPr>
        <w:t xml:space="preserve"> (</w:t>
      </w:r>
      <w:r w:rsidRPr="00FD0ABB">
        <w:rPr>
          <w:rFonts w:ascii="Times New Roman" w:eastAsia="Arial" w:hAnsi="Times New Roman" w:cs="Times New Roman"/>
          <w:i/>
          <w:kern w:val="1"/>
          <w:sz w:val="24"/>
          <w:szCs w:val="24"/>
          <w:lang w:eastAsia="en-US"/>
        </w:rPr>
        <w:t>ELSAC</w:t>
      </w:r>
      <w:r w:rsidR="004A5EA4" w:rsidRPr="004A5EA4">
        <w:rPr>
          <w:rFonts w:ascii="Times New Roman" w:eastAsia="Arial" w:hAnsi="Times New Roman" w:cs="Times New Roman"/>
          <w:kern w:val="1"/>
          <w:sz w:val="24"/>
          <w:szCs w:val="24"/>
          <w:lang w:eastAsia="en-US"/>
        </w:rPr>
        <w:t>)</w:t>
      </w:r>
      <w:r w:rsidRPr="00285881">
        <w:rPr>
          <w:rFonts w:ascii="Times New Roman" w:eastAsia="Arial" w:hAnsi="Times New Roman" w:cs="Times New Roman"/>
          <w:kern w:val="1"/>
          <w:sz w:val="24"/>
          <w:szCs w:val="24"/>
          <w:lang w:eastAsia="en-US"/>
        </w:rPr>
        <w:t xml:space="preserve"> birojā, un no 2022.gada janvāra Labklājības ministrijas pārstāve </w:t>
      </w:r>
      <w:r w:rsidRPr="00FD0ABB">
        <w:rPr>
          <w:rFonts w:ascii="Times New Roman" w:eastAsia="Arial" w:hAnsi="Times New Roman" w:cs="Times New Roman"/>
          <w:i/>
          <w:kern w:val="1"/>
          <w:sz w:val="24"/>
          <w:szCs w:val="24"/>
          <w:lang w:eastAsia="en-US"/>
        </w:rPr>
        <w:t>ELSAC</w:t>
      </w:r>
      <w:r w:rsidRPr="00285881">
        <w:rPr>
          <w:rFonts w:ascii="Times New Roman" w:eastAsia="Arial" w:hAnsi="Times New Roman" w:cs="Times New Roman"/>
          <w:kern w:val="1"/>
          <w:sz w:val="24"/>
          <w:szCs w:val="24"/>
          <w:lang w:eastAsia="en-US"/>
        </w:rPr>
        <w:t xml:space="preserve">, </w:t>
      </w:r>
      <w:r w:rsidR="004A5EA4">
        <w:rPr>
          <w:rFonts w:ascii="Times New Roman" w:eastAsia="Arial" w:hAnsi="Times New Roman" w:cs="Times New Roman"/>
          <w:kern w:val="1"/>
          <w:sz w:val="24"/>
          <w:szCs w:val="24"/>
          <w:lang w:eastAsia="en-US"/>
        </w:rPr>
        <w:t>LM</w:t>
      </w:r>
      <w:r w:rsidRPr="00285881">
        <w:rPr>
          <w:rFonts w:ascii="Times New Roman" w:eastAsia="Arial" w:hAnsi="Times New Roman" w:cs="Times New Roman"/>
          <w:kern w:val="1"/>
          <w:sz w:val="24"/>
          <w:szCs w:val="24"/>
          <w:lang w:eastAsia="en-US"/>
        </w:rPr>
        <w:t xml:space="preserve"> Darba tirgus politikas departamenta direktora vietniece Ilze </w:t>
      </w:r>
      <w:proofErr w:type="spellStart"/>
      <w:r w:rsidRPr="00285881">
        <w:rPr>
          <w:rFonts w:ascii="Times New Roman" w:eastAsia="Arial" w:hAnsi="Times New Roman" w:cs="Times New Roman"/>
          <w:kern w:val="1"/>
          <w:sz w:val="24"/>
          <w:szCs w:val="24"/>
          <w:lang w:eastAsia="en-US"/>
        </w:rPr>
        <w:t>Zvīdriņa</w:t>
      </w:r>
      <w:proofErr w:type="spellEnd"/>
      <w:r w:rsidRPr="00285881">
        <w:rPr>
          <w:rFonts w:ascii="Times New Roman" w:eastAsia="Arial" w:hAnsi="Times New Roman" w:cs="Times New Roman"/>
          <w:kern w:val="1"/>
          <w:sz w:val="24"/>
          <w:szCs w:val="24"/>
          <w:lang w:eastAsia="en-US"/>
        </w:rPr>
        <w:t xml:space="preserve"> ir </w:t>
      </w:r>
      <w:r w:rsidRPr="00FD0ABB">
        <w:rPr>
          <w:rFonts w:ascii="Times New Roman" w:eastAsia="Arial" w:hAnsi="Times New Roman" w:cs="Times New Roman"/>
          <w:i/>
          <w:kern w:val="1"/>
          <w:sz w:val="24"/>
          <w:szCs w:val="24"/>
          <w:lang w:eastAsia="en-US"/>
        </w:rPr>
        <w:t>ELSAC</w:t>
      </w:r>
      <w:r w:rsidRPr="00285881">
        <w:rPr>
          <w:rFonts w:ascii="Times New Roman" w:eastAsia="Arial" w:hAnsi="Times New Roman" w:cs="Times New Roman"/>
          <w:kern w:val="1"/>
          <w:sz w:val="24"/>
          <w:szCs w:val="24"/>
          <w:lang w:eastAsia="en-US"/>
        </w:rPr>
        <w:t xml:space="preserve"> komitejas priekšsēdētāja un vada biroja un komitejas sēdes.  </w:t>
      </w:r>
      <w:r w:rsidR="004A5EA4">
        <w:rPr>
          <w:rFonts w:ascii="Times New Roman" w:eastAsia="Arial" w:hAnsi="Times New Roman" w:cs="Times New Roman"/>
          <w:kern w:val="1"/>
          <w:sz w:val="24"/>
          <w:szCs w:val="24"/>
          <w:lang w:eastAsia="en-US"/>
        </w:rPr>
        <w:t>LM</w:t>
      </w:r>
      <w:r w:rsidRPr="00285881">
        <w:rPr>
          <w:rFonts w:ascii="Times New Roman" w:eastAsia="Arial" w:hAnsi="Times New Roman" w:cs="Times New Roman"/>
          <w:kern w:val="1"/>
          <w:sz w:val="24"/>
          <w:szCs w:val="24"/>
          <w:lang w:eastAsia="en-US"/>
        </w:rPr>
        <w:t xml:space="preserve"> iesaistās </w:t>
      </w:r>
      <w:r w:rsidRPr="00FD0ABB">
        <w:rPr>
          <w:rFonts w:ascii="Times New Roman" w:eastAsia="Arial" w:hAnsi="Times New Roman" w:cs="Times New Roman"/>
          <w:i/>
          <w:kern w:val="1"/>
          <w:sz w:val="24"/>
          <w:szCs w:val="24"/>
          <w:lang w:eastAsia="en-US"/>
        </w:rPr>
        <w:t>ELSAC</w:t>
      </w:r>
      <w:r w:rsidRPr="00285881">
        <w:rPr>
          <w:rFonts w:ascii="Times New Roman" w:eastAsia="Arial" w:hAnsi="Times New Roman" w:cs="Times New Roman"/>
          <w:kern w:val="1"/>
          <w:sz w:val="24"/>
          <w:szCs w:val="24"/>
          <w:lang w:eastAsia="en-US"/>
        </w:rPr>
        <w:t xml:space="preserve"> darba kārtības sagatavošanā, kā arī komitejas biroja viedokļa formulēšanā.</w:t>
      </w:r>
    </w:p>
    <w:p w14:paraId="05298AFB" w14:textId="0D258765" w:rsidR="00AB5C27" w:rsidRPr="00285881" w:rsidRDefault="00074E57" w:rsidP="00585ADB">
      <w:pPr>
        <w:spacing w:after="100" w:line="240" w:lineRule="auto"/>
        <w:jc w:val="both"/>
        <w:rPr>
          <w:rFonts w:ascii="Times New Roman" w:eastAsia="Arial" w:hAnsi="Times New Roman" w:cs="Times New Roman"/>
          <w:kern w:val="1"/>
          <w:sz w:val="24"/>
          <w:szCs w:val="24"/>
          <w:lang w:eastAsia="en-US"/>
        </w:rPr>
      </w:pPr>
      <w:r>
        <w:rPr>
          <w:rFonts w:ascii="Times New Roman" w:eastAsia="Arial" w:hAnsi="Times New Roman" w:cs="Times New Roman"/>
          <w:kern w:val="1"/>
          <w:sz w:val="24"/>
          <w:szCs w:val="24"/>
          <w:lang w:eastAsia="en-US"/>
        </w:rPr>
        <w:t>LM</w:t>
      </w:r>
      <w:r w:rsidR="00AB5C27" w:rsidRPr="00285881">
        <w:rPr>
          <w:rFonts w:ascii="Times New Roman" w:eastAsia="Arial" w:hAnsi="Times New Roman" w:cs="Times New Roman"/>
          <w:kern w:val="1"/>
          <w:sz w:val="24"/>
          <w:szCs w:val="24"/>
          <w:lang w:eastAsia="en-US"/>
        </w:rPr>
        <w:t xml:space="preserve"> aktīvi iesaistās Latvijas viedokļa formulēšanā par OECD sagatavotajiem Ekonomikas pārskata projektiem par citām OECD dalībvalstīm, kā arī sniedz atbalstu Latvijas pozīcijas </w:t>
      </w:r>
      <w:r w:rsidR="000D432E" w:rsidRPr="00285881">
        <w:rPr>
          <w:rFonts w:ascii="Times New Roman" w:eastAsia="Arial" w:hAnsi="Times New Roman" w:cs="Times New Roman"/>
          <w:kern w:val="1"/>
          <w:sz w:val="24"/>
          <w:szCs w:val="24"/>
          <w:lang w:eastAsia="en-US"/>
        </w:rPr>
        <w:t>sagatavošanai par OECD Padomē, Izpildkomitejā un citos</w:t>
      </w:r>
      <w:r w:rsidR="00AB5C27" w:rsidRPr="00285881">
        <w:rPr>
          <w:rFonts w:ascii="Times New Roman" w:eastAsia="Arial" w:hAnsi="Times New Roman" w:cs="Times New Roman"/>
          <w:kern w:val="1"/>
          <w:sz w:val="24"/>
          <w:szCs w:val="24"/>
          <w:lang w:eastAsia="en-US"/>
        </w:rPr>
        <w:t xml:space="preserve"> </w:t>
      </w:r>
      <w:r w:rsidR="000D432E" w:rsidRPr="00285881">
        <w:rPr>
          <w:rFonts w:ascii="Times New Roman" w:eastAsia="Arial" w:hAnsi="Times New Roman" w:cs="Times New Roman"/>
          <w:kern w:val="1"/>
          <w:sz w:val="24"/>
          <w:szCs w:val="24"/>
          <w:lang w:eastAsia="en-US"/>
        </w:rPr>
        <w:t xml:space="preserve">organizācijas </w:t>
      </w:r>
      <w:r w:rsidR="00AB5C27" w:rsidRPr="00285881">
        <w:rPr>
          <w:rFonts w:ascii="Times New Roman" w:eastAsia="Arial" w:hAnsi="Times New Roman" w:cs="Times New Roman"/>
          <w:kern w:val="1"/>
          <w:sz w:val="24"/>
          <w:szCs w:val="24"/>
          <w:lang w:eastAsia="en-US"/>
        </w:rPr>
        <w:t>formātos izskatāmajiem jautājumiem.</w:t>
      </w:r>
    </w:p>
    <w:p w14:paraId="24A9B99A" w14:textId="77777777" w:rsidR="00AB5C27" w:rsidRDefault="006752C4"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Korupcijas apkarošana</w:t>
      </w:r>
    </w:p>
    <w:p w14:paraId="1E42026B" w14:textId="03147D02" w:rsidR="0022088C" w:rsidRDefault="006752C4" w:rsidP="00585ADB">
      <w:pPr>
        <w:spacing w:after="100" w:line="240" w:lineRule="auto"/>
        <w:jc w:val="both"/>
        <w:rPr>
          <w:rFonts w:ascii="Times New Roman" w:eastAsia="Arial" w:hAnsi="Times New Roman" w:cs="Times New Roman"/>
          <w:iCs/>
          <w:kern w:val="1"/>
          <w:sz w:val="24"/>
          <w:szCs w:val="24"/>
          <w:lang w:eastAsia="lv-LV"/>
        </w:rPr>
      </w:pPr>
      <w:bookmarkStart w:id="1" w:name="_Hlk142465149"/>
      <w:r w:rsidRPr="006752C4">
        <w:rPr>
          <w:rFonts w:ascii="Times New Roman" w:eastAsia="Arial" w:hAnsi="Times New Roman" w:cs="Times New Roman"/>
          <w:iCs/>
          <w:kern w:val="1"/>
          <w:sz w:val="24"/>
          <w:szCs w:val="24"/>
          <w:lang w:eastAsia="lv-LV"/>
        </w:rPr>
        <w:t xml:space="preserve">OECD </w:t>
      </w:r>
      <w:r w:rsidRPr="00FD0ABB">
        <w:rPr>
          <w:rFonts w:ascii="Times New Roman" w:eastAsia="Arial" w:hAnsi="Times New Roman" w:cs="Times New Roman"/>
          <w:i/>
          <w:iCs/>
          <w:kern w:val="1"/>
          <w:sz w:val="24"/>
          <w:szCs w:val="24"/>
          <w:lang w:eastAsia="lv-LV"/>
        </w:rPr>
        <w:t>WGB</w:t>
      </w:r>
      <w:r w:rsidRPr="006752C4">
        <w:rPr>
          <w:rFonts w:ascii="Times New Roman" w:eastAsia="Arial" w:hAnsi="Times New Roman" w:cs="Times New Roman"/>
          <w:iCs/>
          <w:kern w:val="1"/>
          <w:sz w:val="24"/>
          <w:szCs w:val="24"/>
          <w:lang w:eastAsia="lv-LV"/>
        </w:rPr>
        <w:t xml:space="preserve"> ietvaros 2023. gadā Latvija piedalījusies divu valstu novērtējumos kā galvenais eksperts (</w:t>
      </w:r>
      <w:proofErr w:type="spellStart"/>
      <w:r w:rsidRPr="006752C4">
        <w:rPr>
          <w:rFonts w:ascii="Times New Roman" w:eastAsia="Arial" w:hAnsi="Times New Roman" w:cs="Times New Roman"/>
          <w:i/>
          <w:kern w:val="1"/>
          <w:sz w:val="24"/>
          <w:szCs w:val="24"/>
          <w:lang w:eastAsia="lv-LV"/>
        </w:rPr>
        <w:t>lead</w:t>
      </w:r>
      <w:proofErr w:type="spellEnd"/>
      <w:r w:rsidRPr="006752C4">
        <w:rPr>
          <w:rFonts w:ascii="Times New Roman" w:eastAsia="Arial" w:hAnsi="Times New Roman" w:cs="Times New Roman"/>
          <w:i/>
          <w:kern w:val="1"/>
          <w:sz w:val="24"/>
          <w:szCs w:val="24"/>
          <w:lang w:eastAsia="lv-LV"/>
        </w:rPr>
        <w:t xml:space="preserve"> </w:t>
      </w:r>
      <w:proofErr w:type="spellStart"/>
      <w:r w:rsidRPr="006752C4">
        <w:rPr>
          <w:rFonts w:ascii="Times New Roman" w:eastAsia="Arial" w:hAnsi="Times New Roman" w:cs="Times New Roman"/>
          <w:i/>
          <w:kern w:val="1"/>
          <w:sz w:val="24"/>
          <w:szCs w:val="24"/>
          <w:lang w:eastAsia="lv-LV"/>
        </w:rPr>
        <w:t>examiner</w:t>
      </w:r>
      <w:proofErr w:type="spellEnd"/>
      <w:r w:rsidRPr="006752C4">
        <w:rPr>
          <w:rFonts w:ascii="Times New Roman" w:eastAsia="Arial" w:hAnsi="Times New Roman" w:cs="Times New Roman"/>
          <w:iCs/>
          <w:kern w:val="1"/>
          <w:sz w:val="24"/>
          <w:szCs w:val="24"/>
          <w:lang w:eastAsia="lv-LV"/>
        </w:rPr>
        <w:t>) – Kostarikas otrās fāzes ziņojuma rekomendāciju izpildes izvērtējumā (</w:t>
      </w:r>
      <w:r w:rsidR="00074E57">
        <w:rPr>
          <w:rFonts w:ascii="Times New Roman" w:eastAsia="Arial" w:hAnsi="Times New Roman" w:cs="Times New Roman"/>
          <w:iCs/>
          <w:kern w:val="1"/>
          <w:sz w:val="24"/>
          <w:szCs w:val="24"/>
          <w:lang w:eastAsia="lv-LV"/>
        </w:rPr>
        <w:t>TM</w:t>
      </w:r>
      <w:r w:rsidRPr="006752C4">
        <w:rPr>
          <w:rFonts w:ascii="Times New Roman" w:eastAsia="Arial" w:hAnsi="Times New Roman" w:cs="Times New Roman"/>
          <w:iCs/>
          <w:kern w:val="1"/>
          <w:sz w:val="24"/>
          <w:szCs w:val="24"/>
          <w:lang w:eastAsia="lv-LV"/>
        </w:rPr>
        <w:t xml:space="preserve">, </w:t>
      </w:r>
      <w:r w:rsidR="00074E57">
        <w:rPr>
          <w:rFonts w:ascii="Times New Roman" w:eastAsia="Arial" w:hAnsi="Times New Roman" w:cs="Times New Roman"/>
          <w:iCs/>
          <w:kern w:val="1"/>
          <w:sz w:val="24"/>
          <w:szCs w:val="24"/>
          <w:lang w:eastAsia="lv-LV"/>
        </w:rPr>
        <w:t>KNAB</w:t>
      </w:r>
      <w:r w:rsidRPr="006752C4">
        <w:rPr>
          <w:rFonts w:ascii="Times New Roman" w:eastAsia="Arial" w:hAnsi="Times New Roman" w:cs="Times New Roman"/>
          <w:iCs/>
          <w:kern w:val="1"/>
          <w:sz w:val="24"/>
          <w:szCs w:val="24"/>
          <w:lang w:eastAsia="lv-LV"/>
        </w:rPr>
        <w:t>, Finanšu izlūkošanas dienests) un Slovēnijas ceturtās fāzes ziņojuma rekomendāciju izpildes izvērtējumā (</w:t>
      </w:r>
      <w:r w:rsidR="00074E57">
        <w:rPr>
          <w:rFonts w:ascii="Times New Roman" w:eastAsia="Arial" w:hAnsi="Times New Roman" w:cs="Times New Roman"/>
          <w:iCs/>
          <w:kern w:val="1"/>
          <w:sz w:val="24"/>
          <w:szCs w:val="24"/>
          <w:lang w:eastAsia="lv-LV"/>
        </w:rPr>
        <w:t>FM</w:t>
      </w:r>
      <w:r w:rsidRPr="006752C4">
        <w:rPr>
          <w:rFonts w:ascii="Times New Roman" w:eastAsia="Arial" w:hAnsi="Times New Roman" w:cs="Times New Roman"/>
          <w:iCs/>
          <w:kern w:val="1"/>
          <w:sz w:val="24"/>
          <w:szCs w:val="24"/>
          <w:lang w:eastAsia="lv-LV"/>
        </w:rPr>
        <w:t xml:space="preserve"> un Ģenerālprokuratūra).</w:t>
      </w:r>
      <w:bookmarkEnd w:id="1"/>
    </w:p>
    <w:p w14:paraId="359490ED" w14:textId="53F9049B" w:rsidR="006752C4" w:rsidRPr="0022088C" w:rsidRDefault="0022088C" w:rsidP="00585ADB">
      <w:pPr>
        <w:spacing w:after="100" w:line="240" w:lineRule="auto"/>
        <w:jc w:val="both"/>
        <w:rPr>
          <w:rFonts w:ascii="Times New Roman" w:eastAsia="Arial" w:hAnsi="Times New Roman" w:cs="Times New Roman"/>
          <w:b/>
          <w:iCs/>
          <w:kern w:val="1"/>
          <w:sz w:val="24"/>
          <w:szCs w:val="24"/>
          <w:lang w:eastAsia="lv-LV"/>
        </w:rPr>
      </w:pPr>
      <w:r w:rsidRPr="0022088C">
        <w:rPr>
          <w:rFonts w:ascii="Times New Roman" w:eastAsia="Arial" w:hAnsi="Times New Roman" w:cs="Times New Roman"/>
          <w:b/>
          <w:iCs/>
          <w:kern w:val="1"/>
          <w:sz w:val="24"/>
          <w:szCs w:val="24"/>
          <w:lang w:eastAsia="lv-LV"/>
        </w:rPr>
        <w:t>Vide</w:t>
      </w:r>
    </w:p>
    <w:p w14:paraId="1F8899EF" w14:textId="6B9F21CA" w:rsidR="005F4AB5" w:rsidRDefault="0022088C" w:rsidP="00585ADB">
      <w:pPr>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lastRenderedPageBreak/>
        <w:t xml:space="preserve">Pārskata periodā </w:t>
      </w:r>
      <w:r w:rsidR="00074E57">
        <w:rPr>
          <w:rFonts w:ascii="Times New Roman" w:eastAsia="Arial" w:hAnsi="Times New Roman" w:cs="Times New Roman"/>
          <w:kern w:val="1"/>
          <w:sz w:val="24"/>
          <w:szCs w:val="24"/>
          <w:lang w:eastAsia="lv-LV"/>
        </w:rPr>
        <w:t>VARAM</w:t>
      </w:r>
      <w:r w:rsidRPr="0022088C">
        <w:rPr>
          <w:rFonts w:ascii="Times New Roman" w:eastAsia="Arial" w:hAnsi="Times New Roman" w:cs="Times New Roman"/>
          <w:kern w:val="1"/>
          <w:sz w:val="24"/>
          <w:szCs w:val="24"/>
          <w:lang w:eastAsia="lv-LV"/>
        </w:rPr>
        <w:t xml:space="preserve"> pārstāve </w:t>
      </w:r>
      <w:r w:rsidRPr="0022088C">
        <w:rPr>
          <w:rFonts w:ascii="Times New Roman" w:eastAsia="Times New Roman" w:hAnsi="Times New Roman" w:cs="Times New Roman"/>
          <w:color w:val="000000"/>
          <w:kern w:val="1"/>
          <w:sz w:val="24"/>
          <w:szCs w:val="24"/>
          <w:lang w:eastAsia="lv-LV"/>
        </w:rPr>
        <w:t xml:space="preserve">Judīte </w:t>
      </w:r>
      <w:proofErr w:type="spellStart"/>
      <w:r w:rsidRPr="0022088C">
        <w:rPr>
          <w:rFonts w:ascii="Times New Roman" w:eastAsia="Times New Roman" w:hAnsi="Times New Roman" w:cs="Times New Roman"/>
          <w:color w:val="000000"/>
          <w:kern w:val="1"/>
          <w:sz w:val="24"/>
          <w:szCs w:val="24"/>
          <w:lang w:eastAsia="lv-LV"/>
        </w:rPr>
        <w:t>Dipāne</w:t>
      </w:r>
      <w:proofErr w:type="spellEnd"/>
      <w:r w:rsidRPr="0022088C">
        <w:rPr>
          <w:rFonts w:ascii="Times New Roman" w:eastAsia="Times New Roman" w:hAnsi="Times New Roman" w:cs="Times New Roman"/>
          <w:color w:val="000000"/>
          <w:kern w:val="1"/>
          <w:sz w:val="24"/>
          <w:szCs w:val="24"/>
          <w:lang w:eastAsia="lv-LV"/>
        </w:rPr>
        <w:t xml:space="preserve">, Dr. </w:t>
      </w:r>
      <w:proofErr w:type="spellStart"/>
      <w:r w:rsidRPr="0022088C">
        <w:rPr>
          <w:rFonts w:ascii="Times New Roman" w:eastAsia="Times New Roman" w:hAnsi="Times New Roman" w:cs="Times New Roman"/>
          <w:color w:val="000000"/>
          <w:kern w:val="1"/>
          <w:sz w:val="24"/>
          <w:szCs w:val="24"/>
          <w:lang w:eastAsia="lv-LV"/>
        </w:rPr>
        <w:t>chem</w:t>
      </w:r>
      <w:proofErr w:type="spellEnd"/>
      <w:r w:rsidRPr="0022088C">
        <w:rPr>
          <w:rFonts w:ascii="Times New Roman" w:eastAsia="Times New Roman" w:hAnsi="Times New Roman" w:cs="Times New Roman"/>
          <w:color w:val="000000"/>
          <w:kern w:val="1"/>
          <w:sz w:val="24"/>
          <w:szCs w:val="24"/>
          <w:lang w:eastAsia="lv-LV"/>
        </w:rPr>
        <w:t xml:space="preserve">., </w:t>
      </w:r>
      <w:r w:rsidRPr="0022088C">
        <w:rPr>
          <w:rFonts w:ascii="Times New Roman" w:eastAsia="Arial" w:hAnsi="Times New Roman" w:cs="Times New Roman"/>
          <w:kern w:val="1"/>
          <w:sz w:val="24"/>
          <w:szCs w:val="24"/>
          <w:lang w:eastAsia="lv-LV"/>
        </w:rPr>
        <w:t>turpināja darbu OECD Ķīmikāliju un biotehnoloģiju komitejas birojā.</w:t>
      </w:r>
    </w:p>
    <w:p w14:paraId="732EDD80" w14:textId="77777777" w:rsidR="00B10507" w:rsidRPr="00B10507" w:rsidRDefault="00B10507" w:rsidP="00585ADB">
      <w:pPr>
        <w:spacing w:after="100" w:line="240" w:lineRule="auto"/>
        <w:jc w:val="both"/>
        <w:rPr>
          <w:rFonts w:ascii="Times New Roman" w:eastAsia="Arial" w:hAnsi="Times New Roman" w:cs="Times New Roman"/>
          <w:b/>
          <w:kern w:val="1"/>
          <w:sz w:val="24"/>
          <w:szCs w:val="24"/>
          <w:lang w:eastAsia="lv-LV"/>
        </w:rPr>
      </w:pPr>
      <w:r w:rsidRPr="00B10507">
        <w:rPr>
          <w:rFonts w:ascii="Times New Roman" w:eastAsia="Arial" w:hAnsi="Times New Roman" w:cs="Times New Roman"/>
          <w:b/>
          <w:kern w:val="1"/>
          <w:sz w:val="24"/>
          <w:szCs w:val="24"/>
          <w:lang w:eastAsia="lv-LV"/>
        </w:rPr>
        <w:t>Lauksaimniecība</w:t>
      </w:r>
    </w:p>
    <w:p w14:paraId="67F47B26" w14:textId="52E02E5B" w:rsidR="005F4AB5" w:rsidRDefault="00C95845" w:rsidP="00585ADB">
      <w:pPr>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ZM</w:t>
      </w:r>
      <w:r w:rsidR="00B10507">
        <w:rPr>
          <w:rFonts w:ascii="Times New Roman" w:eastAsia="Arial" w:hAnsi="Times New Roman" w:cs="Times New Roman"/>
          <w:kern w:val="1"/>
          <w:sz w:val="24"/>
          <w:szCs w:val="24"/>
          <w:lang w:eastAsia="lv-LV"/>
        </w:rPr>
        <w:t xml:space="preserve"> n</w:t>
      </w:r>
      <w:r w:rsidR="00B10507" w:rsidRPr="00B10507">
        <w:rPr>
          <w:rFonts w:ascii="Times New Roman" w:eastAsia="Arial" w:hAnsi="Times New Roman" w:cs="Times New Roman"/>
          <w:kern w:val="1"/>
          <w:sz w:val="24"/>
          <w:szCs w:val="24"/>
          <w:lang w:eastAsia="lv-LV"/>
        </w:rPr>
        <w:t>ozares padomnieks Aivars Lapiņš darbojas Lauksaimniecības komitejas birojā</w:t>
      </w:r>
      <w:r w:rsidR="00B10507">
        <w:rPr>
          <w:rFonts w:ascii="Times New Roman" w:eastAsia="Arial" w:hAnsi="Times New Roman" w:cs="Times New Roman"/>
          <w:kern w:val="1"/>
          <w:sz w:val="24"/>
          <w:szCs w:val="24"/>
          <w:lang w:eastAsia="lv-LV"/>
        </w:rPr>
        <w:t>.</w:t>
      </w:r>
    </w:p>
    <w:p w14:paraId="151C540C" w14:textId="77777777" w:rsidR="005F4AB5" w:rsidRPr="005F4AB5" w:rsidRDefault="005F4AB5" w:rsidP="00585ADB">
      <w:pPr>
        <w:spacing w:after="100" w:line="240" w:lineRule="auto"/>
        <w:jc w:val="both"/>
        <w:rPr>
          <w:rFonts w:ascii="Times New Roman" w:eastAsia="Arial" w:hAnsi="Times New Roman" w:cs="Times New Roman"/>
          <w:b/>
          <w:kern w:val="1"/>
          <w:sz w:val="24"/>
          <w:szCs w:val="24"/>
          <w:lang w:eastAsia="lv-LV"/>
        </w:rPr>
      </w:pPr>
      <w:r w:rsidRPr="005F4AB5">
        <w:rPr>
          <w:rFonts w:ascii="Times New Roman" w:eastAsia="Arial" w:hAnsi="Times New Roman" w:cs="Times New Roman"/>
          <w:b/>
          <w:kern w:val="1"/>
          <w:sz w:val="24"/>
          <w:szCs w:val="24"/>
          <w:lang w:eastAsia="lv-LV"/>
        </w:rPr>
        <w:t>Statistika</w:t>
      </w:r>
    </w:p>
    <w:p w14:paraId="7AD10555" w14:textId="46BAC40A" w:rsidR="005F4AB5" w:rsidRPr="005F4AB5" w:rsidRDefault="005F4AB5" w:rsidP="00585ADB">
      <w:pPr>
        <w:widowControl w:val="0"/>
        <w:tabs>
          <w:tab w:val="left" w:pos="3340"/>
        </w:tabs>
        <w:suppressAutoHyphens/>
        <w:spacing w:after="100" w:line="240" w:lineRule="auto"/>
        <w:jc w:val="both"/>
        <w:rPr>
          <w:rFonts w:ascii="Times New Roman" w:eastAsia="Arial" w:hAnsi="Times New Roman" w:cs="Times New Roman"/>
          <w:iCs/>
          <w:kern w:val="2"/>
          <w:sz w:val="24"/>
          <w:szCs w:val="24"/>
          <w:lang w:eastAsia="en-US"/>
        </w:rPr>
      </w:pPr>
      <w:r w:rsidRPr="005F4AB5">
        <w:rPr>
          <w:rFonts w:ascii="Times New Roman" w:eastAsia="Arial" w:hAnsi="Times New Roman" w:cs="Times New Roman"/>
          <w:kern w:val="1"/>
          <w:sz w:val="24"/>
          <w:szCs w:val="24"/>
          <w:lang w:eastAsia="en-US"/>
        </w:rPr>
        <w:t>CSP ir atbildīga par Latvijas interešu pārstāvēšanu OECD Statistikas un statistikas politikas komitejā. OECD Statistikas direktorāts ir viens no svarīgākajiem CSP starptautiskās sadarbības partneriem, un CSP, definējot tās attīstības virzienus, ņem vērā OECD darba prioritātes.</w:t>
      </w:r>
    </w:p>
    <w:p w14:paraId="3FC677D4" w14:textId="379E2FBC" w:rsidR="005F4AB5" w:rsidRPr="005F4AB5" w:rsidRDefault="005F4AB5" w:rsidP="00585ADB">
      <w:pPr>
        <w:widowControl w:val="0"/>
        <w:suppressAutoHyphens/>
        <w:spacing w:after="100" w:line="240" w:lineRule="auto"/>
        <w:jc w:val="both"/>
        <w:rPr>
          <w:rFonts w:ascii="Times New Roman" w:eastAsia="Arial" w:hAnsi="Times New Roman" w:cs="Times New Roman"/>
          <w:iCs/>
          <w:kern w:val="1"/>
          <w:sz w:val="24"/>
          <w:szCs w:val="24"/>
          <w:lang w:eastAsia="en-US"/>
        </w:rPr>
      </w:pPr>
      <w:r w:rsidRPr="00C95845">
        <w:rPr>
          <w:rFonts w:ascii="Times New Roman" w:eastAsia="Arial" w:hAnsi="Times New Roman" w:cs="Times New Roman"/>
          <w:iCs/>
          <w:kern w:val="1"/>
          <w:sz w:val="24"/>
          <w:szCs w:val="24"/>
          <w:lang w:eastAsia="en-US"/>
        </w:rPr>
        <w:t xml:space="preserve">CSP </w:t>
      </w:r>
      <w:r w:rsidR="00C95845" w:rsidRPr="00C95845">
        <w:rPr>
          <w:rFonts w:ascii="Times New Roman" w:eastAsia="Arial" w:hAnsi="Times New Roman" w:cs="Times New Roman"/>
          <w:iCs/>
          <w:kern w:val="1"/>
          <w:sz w:val="24"/>
          <w:szCs w:val="24"/>
          <w:lang w:eastAsia="en-US"/>
        </w:rPr>
        <w:t>Transporta</w:t>
      </w:r>
      <w:r w:rsidR="00C95845">
        <w:rPr>
          <w:rFonts w:ascii="Times New Roman" w:eastAsia="Arial" w:hAnsi="Times New Roman" w:cs="Times New Roman"/>
          <w:iCs/>
          <w:kern w:val="1"/>
          <w:sz w:val="24"/>
          <w:szCs w:val="24"/>
          <w:lang w:eastAsia="en-US"/>
        </w:rPr>
        <w:t xml:space="preserve"> un tūrisma statistikas daļas vadītāja Dita Zemīte</w:t>
      </w:r>
      <w:r w:rsidRPr="005F4AB5">
        <w:rPr>
          <w:rFonts w:ascii="Times New Roman" w:eastAsia="Arial" w:hAnsi="Times New Roman" w:cs="Times New Roman"/>
          <w:iCs/>
          <w:kern w:val="1"/>
          <w:sz w:val="24"/>
          <w:szCs w:val="24"/>
          <w:lang w:eastAsia="en-US"/>
        </w:rPr>
        <w:t xml:space="preserve"> kopš 2022.</w:t>
      </w:r>
      <w:r>
        <w:rPr>
          <w:rFonts w:ascii="Times New Roman" w:eastAsia="Arial" w:hAnsi="Times New Roman" w:cs="Times New Roman"/>
          <w:iCs/>
          <w:kern w:val="1"/>
          <w:sz w:val="24"/>
          <w:szCs w:val="24"/>
          <w:lang w:eastAsia="en-US"/>
        </w:rPr>
        <w:t> </w:t>
      </w:r>
      <w:r w:rsidRPr="005F4AB5">
        <w:rPr>
          <w:rFonts w:ascii="Times New Roman" w:eastAsia="Arial" w:hAnsi="Times New Roman" w:cs="Times New Roman"/>
          <w:iCs/>
          <w:kern w:val="1"/>
          <w:sz w:val="24"/>
          <w:szCs w:val="24"/>
          <w:lang w:eastAsia="en-US"/>
        </w:rPr>
        <w:t>gada sākuma ievēlēta OECD Tūrisma statistikas darba grupas birojā, sniedzot ieguldījumu darba grupas sanāksmes sagatavošanā.</w:t>
      </w:r>
    </w:p>
    <w:p w14:paraId="7A9F8293" w14:textId="77777777" w:rsidR="00CB5551" w:rsidRDefault="00CB5551"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Klimats</w:t>
      </w:r>
    </w:p>
    <w:p w14:paraId="54613192" w14:textId="4A9A0880" w:rsidR="00CB5551" w:rsidRPr="00CB5551" w:rsidRDefault="00C95845"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Pr>
          <w:rFonts w:ascii="Times New Roman" w:eastAsia="Arial" w:hAnsi="Times New Roman" w:cs="Times New Roman"/>
          <w:iCs/>
          <w:kern w:val="1"/>
          <w:sz w:val="24"/>
          <w:szCs w:val="24"/>
          <w:lang w:eastAsia="lv-LV"/>
        </w:rPr>
        <w:t>KEM</w:t>
      </w:r>
      <w:r w:rsidR="00CB5551" w:rsidRPr="00CB5551">
        <w:rPr>
          <w:rFonts w:ascii="Times New Roman" w:eastAsia="Arial" w:hAnsi="Times New Roman" w:cs="Times New Roman"/>
          <w:iCs/>
          <w:kern w:val="1"/>
          <w:sz w:val="24"/>
          <w:szCs w:val="24"/>
          <w:lang w:eastAsia="lv-LV"/>
        </w:rPr>
        <w:t xml:space="preserve"> darbojās Vides politikas komitejas ietvaros, piedaloties vairāku grupu darbā:</w:t>
      </w:r>
    </w:p>
    <w:p w14:paraId="2FB784BB" w14:textId="77777777" w:rsidR="00CB5551" w:rsidRPr="003476B8" w:rsidRDefault="00CB5551" w:rsidP="00585ADB">
      <w:pPr>
        <w:pStyle w:val="ListParagraph"/>
        <w:widowControl w:val="0"/>
        <w:numPr>
          <w:ilvl w:val="0"/>
          <w:numId w:val="22"/>
        </w:numPr>
        <w:suppressAutoHyphens/>
        <w:spacing w:after="100" w:line="240" w:lineRule="auto"/>
        <w:contextualSpacing w:val="0"/>
        <w:rPr>
          <w:rFonts w:ascii="Times New Roman" w:eastAsia="Arial" w:hAnsi="Times New Roman" w:cs="Times New Roman"/>
          <w:iCs/>
          <w:kern w:val="1"/>
          <w:sz w:val="24"/>
          <w:szCs w:val="24"/>
          <w:lang w:eastAsia="lv-LV"/>
        </w:rPr>
      </w:pPr>
      <w:r w:rsidRPr="003476B8">
        <w:rPr>
          <w:rFonts w:ascii="Times New Roman" w:eastAsia="Arial" w:hAnsi="Times New Roman" w:cs="Times New Roman"/>
          <w:iCs/>
          <w:kern w:val="1"/>
          <w:sz w:val="24"/>
          <w:szCs w:val="24"/>
          <w:lang w:eastAsia="lv-LV"/>
        </w:rPr>
        <w:t>Klimata pārmaiņu ekspertu grupa (</w:t>
      </w:r>
      <w:proofErr w:type="spellStart"/>
      <w:r w:rsidRPr="003476B8">
        <w:rPr>
          <w:rFonts w:ascii="Times New Roman" w:eastAsia="Arial" w:hAnsi="Times New Roman" w:cs="Times New Roman"/>
          <w:i/>
          <w:iCs/>
          <w:kern w:val="1"/>
          <w:sz w:val="24"/>
          <w:szCs w:val="24"/>
          <w:lang w:eastAsia="lv-LV"/>
        </w:rPr>
        <w:t>Climate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Change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Expert</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Group</w:t>
      </w:r>
      <w:proofErr w:type="spellEnd"/>
      <w:r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
          <w:iCs/>
          <w:kern w:val="1"/>
          <w:sz w:val="24"/>
          <w:szCs w:val="24"/>
          <w:lang w:eastAsia="lv-LV"/>
        </w:rPr>
        <w:t>CCXG</w:t>
      </w:r>
      <w:r w:rsidRPr="003476B8">
        <w:rPr>
          <w:rFonts w:ascii="Times New Roman" w:eastAsia="Arial" w:hAnsi="Times New Roman" w:cs="Times New Roman"/>
          <w:iCs/>
          <w:kern w:val="1"/>
          <w:sz w:val="24"/>
          <w:szCs w:val="24"/>
          <w:lang w:eastAsia="lv-LV"/>
        </w:rPr>
        <w:t>)),</w:t>
      </w:r>
    </w:p>
    <w:p w14:paraId="2E6BD9D8" w14:textId="77777777" w:rsidR="00CB5551" w:rsidRPr="003476B8" w:rsidRDefault="00CB5551" w:rsidP="00585ADB">
      <w:pPr>
        <w:pStyle w:val="ListParagraph"/>
        <w:widowControl w:val="0"/>
        <w:numPr>
          <w:ilvl w:val="0"/>
          <w:numId w:val="22"/>
        </w:numPr>
        <w:suppressAutoHyphens/>
        <w:spacing w:after="100" w:line="240" w:lineRule="auto"/>
        <w:contextualSpacing w:val="0"/>
        <w:rPr>
          <w:rFonts w:ascii="Times New Roman" w:eastAsia="Arial" w:hAnsi="Times New Roman" w:cs="Times New Roman"/>
          <w:iCs/>
          <w:kern w:val="1"/>
          <w:sz w:val="24"/>
          <w:szCs w:val="24"/>
          <w:lang w:eastAsia="lv-LV"/>
        </w:rPr>
      </w:pPr>
      <w:r w:rsidRPr="003476B8">
        <w:rPr>
          <w:rFonts w:ascii="Times New Roman" w:eastAsia="Arial" w:hAnsi="Times New Roman" w:cs="Times New Roman"/>
          <w:iCs/>
          <w:kern w:val="1"/>
          <w:sz w:val="24"/>
          <w:szCs w:val="24"/>
          <w:lang w:eastAsia="lv-LV"/>
        </w:rPr>
        <w:t>OECD Klimata pārmaiņu pielāgošanās darba grupa (</w:t>
      </w:r>
      <w:proofErr w:type="spellStart"/>
      <w:r w:rsidRPr="003476B8">
        <w:rPr>
          <w:rFonts w:ascii="Times New Roman" w:eastAsia="Arial" w:hAnsi="Times New Roman" w:cs="Times New Roman"/>
          <w:i/>
          <w:iCs/>
          <w:kern w:val="1"/>
          <w:sz w:val="24"/>
          <w:szCs w:val="24"/>
          <w:lang w:eastAsia="lv-LV"/>
        </w:rPr>
        <w:t>Task</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Force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Climate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Change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Adaptation</w:t>
      </w:r>
      <w:proofErr w:type="spellEnd"/>
      <w:r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
          <w:iCs/>
          <w:kern w:val="1"/>
          <w:sz w:val="24"/>
          <w:szCs w:val="24"/>
          <w:lang w:eastAsia="lv-LV"/>
        </w:rPr>
        <w:t>TFCCA</w:t>
      </w:r>
      <w:r w:rsidRPr="003476B8">
        <w:rPr>
          <w:rFonts w:ascii="Times New Roman" w:eastAsia="Arial" w:hAnsi="Times New Roman" w:cs="Times New Roman"/>
          <w:iCs/>
          <w:kern w:val="1"/>
          <w:sz w:val="24"/>
          <w:szCs w:val="24"/>
          <w:lang w:eastAsia="lv-LV"/>
        </w:rPr>
        <w:t>)),</w:t>
      </w:r>
    </w:p>
    <w:p w14:paraId="7A90FA1F" w14:textId="77777777" w:rsidR="00CB5551" w:rsidRPr="003476B8" w:rsidRDefault="00CB5551" w:rsidP="00585ADB">
      <w:pPr>
        <w:pStyle w:val="ListParagraph"/>
        <w:widowControl w:val="0"/>
        <w:numPr>
          <w:ilvl w:val="0"/>
          <w:numId w:val="22"/>
        </w:numPr>
        <w:suppressAutoHyphens/>
        <w:spacing w:after="100" w:line="240" w:lineRule="auto"/>
        <w:contextualSpacing w:val="0"/>
        <w:rPr>
          <w:rFonts w:ascii="Times New Roman" w:eastAsia="Arial" w:hAnsi="Times New Roman" w:cs="Times New Roman"/>
          <w:iCs/>
          <w:kern w:val="1"/>
          <w:sz w:val="24"/>
          <w:szCs w:val="24"/>
          <w:lang w:eastAsia="lv-LV"/>
        </w:rPr>
      </w:pPr>
      <w:r w:rsidRPr="003476B8">
        <w:rPr>
          <w:rFonts w:ascii="Times New Roman" w:eastAsia="Arial" w:hAnsi="Times New Roman" w:cs="Times New Roman"/>
          <w:iCs/>
          <w:kern w:val="1"/>
          <w:sz w:val="24"/>
          <w:szCs w:val="24"/>
          <w:lang w:eastAsia="lv-LV"/>
        </w:rPr>
        <w:t>Klimata investīciju un attīstības darba grupa (</w:t>
      </w:r>
      <w:proofErr w:type="spellStart"/>
      <w:r w:rsidRPr="003476B8">
        <w:rPr>
          <w:rFonts w:ascii="Times New Roman" w:eastAsia="Arial" w:hAnsi="Times New Roman" w:cs="Times New Roman"/>
          <w:i/>
          <w:iCs/>
          <w:kern w:val="1"/>
          <w:sz w:val="24"/>
          <w:szCs w:val="24"/>
          <w:lang w:eastAsia="lv-LV"/>
        </w:rPr>
        <w:t>Working</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Party</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on</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Climate</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Investment</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and</w:t>
      </w:r>
      <w:proofErr w:type="spellEnd"/>
      <w:r w:rsidRPr="003476B8">
        <w:rPr>
          <w:rFonts w:ascii="Times New Roman" w:eastAsia="Arial" w:hAnsi="Times New Roman" w:cs="Times New Roman"/>
          <w:i/>
          <w:iCs/>
          <w:kern w:val="1"/>
          <w:sz w:val="24"/>
          <w:szCs w:val="24"/>
          <w:lang w:eastAsia="lv-LV"/>
        </w:rPr>
        <w:t xml:space="preserve"> </w:t>
      </w:r>
      <w:proofErr w:type="spellStart"/>
      <w:r w:rsidRPr="003476B8">
        <w:rPr>
          <w:rFonts w:ascii="Times New Roman" w:eastAsia="Arial" w:hAnsi="Times New Roman" w:cs="Times New Roman"/>
          <w:i/>
          <w:iCs/>
          <w:kern w:val="1"/>
          <w:sz w:val="24"/>
          <w:szCs w:val="24"/>
          <w:lang w:eastAsia="lv-LV"/>
        </w:rPr>
        <w:t>Development</w:t>
      </w:r>
      <w:proofErr w:type="spellEnd"/>
      <w:r w:rsidRPr="003476B8">
        <w:rPr>
          <w:rFonts w:ascii="Times New Roman" w:eastAsia="Arial" w:hAnsi="Times New Roman" w:cs="Times New Roman"/>
          <w:iCs/>
          <w:kern w:val="1"/>
          <w:sz w:val="24"/>
          <w:szCs w:val="24"/>
          <w:lang w:eastAsia="lv-LV"/>
        </w:rPr>
        <w:t xml:space="preserve"> (</w:t>
      </w:r>
      <w:r w:rsidRPr="003476B8">
        <w:rPr>
          <w:rFonts w:ascii="Times New Roman" w:eastAsia="Arial" w:hAnsi="Times New Roman" w:cs="Times New Roman"/>
          <w:i/>
          <w:iCs/>
          <w:kern w:val="1"/>
          <w:sz w:val="24"/>
          <w:szCs w:val="24"/>
          <w:lang w:eastAsia="lv-LV"/>
        </w:rPr>
        <w:t>WPCID</w:t>
      </w:r>
      <w:r w:rsidRPr="003476B8">
        <w:rPr>
          <w:rFonts w:ascii="Times New Roman" w:eastAsia="Arial" w:hAnsi="Times New Roman" w:cs="Times New Roman"/>
          <w:iCs/>
          <w:kern w:val="1"/>
          <w:sz w:val="24"/>
          <w:szCs w:val="24"/>
          <w:lang w:eastAsia="lv-LV"/>
        </w:rPr>
        <w:t>)).</w:t>
      </w:r>
    </w:p>
    <w:p w14:paraId="5B126F0A" w14:textId="31C94505" w:rsidR="00035C3A" w:rsidRDefault="00035C3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VII Latvijas pārstāvji augsta līmeņa OECD sanāksmēs</w:t>
      </w:r>
      <w:r w:rsidR="00075612">
        <w:rPr>
          <w:rFonts w:ascii="Times New Roman" w:hAnsi="Times New Roman" w:cs="Times New Roman"/>
          <w:b/>
          <w:sz w:val="24"/>
          <w:szCs w:val="24"/>
        </w:rPr>
        <w:t xml:space="preserve"> un OECD amatpersonu vizītes Latvijā</w:t>
      </w:r>
    </w:p>
    <w:p w14:paraId="11698C3D" w14:textId="3EACA5C6" w:rsidR="00D31432" w:rsidRPr="00D31432" w:rsidRDefault="00D31432" w:rsidP="00D31432">
      <w:pPr>
        <w:spacing w:after="100" w:line="240" w:lineRule="auto"/>
        <w:jc w:val="both"/>
        <w:rPr>
          <w:rFonts w:ascii="Times New Roman" w:hAnsi="Times New Roman" w:cs="Times New Roman"/>
          <w:b/>
          <w:sz w:val="24"/>
          <w:szCs w:val="24"/>
        </w:rPr>
      </w:pPr>
      <w:r w:rsidRPr="00D31432">
        <w:rPr>
          <w:rFonts w:ascii="Times New Roman" w:hAnsi="Times New Roman" w:cs="Times New Roman"/>
          <w:b/>
          <w:sz w:val="24"/>
          <w:szCs w:val="24"/>
        </w:rPr>
        <w:t>Ekonomikas ministrija</w:t>
      </w:r>
    </w:p>
    <w:p w14:paraId="4AE3735B" w14:textId="41B8959E" w:rsidR="00A01B8D" w:rsidRDefault="00D31432" w:rsidP="00A01B8D">
      <w:p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 xml:space="preserve">2023. gada 27. - 28.jūnijā CSMEE komitejas ministru līmeņa sanāksmē, kurā tika diskutēts par izaicinājumiem ar ko sastopas MVU, strādājot krīzes apstākļos un meklēti risinājumi, kā stiprināt MVU izaugsmi nākamo krīžu laikā piedalījās Ekonomikas ministrijas parlamentārais sekretārs Andris </w:t>
      </w:r>
      <w:proofErr w:type="spellStart"/>
      <w:r w:rsidRPr="00A01B8D">
        <w:rPr>
          <w:rFonts w:ascii="Times New Roman" w:eastAsia="Times New Roman" w:hAnsi="Times New Roman" w:cs="Times New Roman"/>
          <w:sz w:val="24"/>
          <w:szCs w:val="24"/>
          <w:lang w:eastAsia="lv-LV"/>
        </w:rPr>
        <w:t>Čuda</w:t>
      </w:r>
      <w:proofErr w:type="spellEnd"/>
      <w:r w:rsidRPr="00A01B8D">
        <w:rPr>
          <w:rFonts w:ascii="Times New Roman" w:eastAsia="Times New Roman" w:hAnsi="Times New Roman" w:cs="Times New Roman"/>
          <w:sz w:val="24"/>
          <w:szCs w:val="24"/>
          <w:lang w:eastAsia="lv-LV"/>
        </w:rPr>
        <w:t xml:space="preserve">, Uzņēmējdarbības atbalsta departamenta direktore Ilze </w:t>
      </w:r>
      <w:proofErr w:type="spellStart"/>
      <w:r w:rsidRPr="00A01B8D">
        <w:rPr>
          <w:rFonts w:ascii="Times New Roman" w:eastAsia="Times New Roman" w:hAnsi="Times New Roman" w:cs="Times New Roman"/>
          <w:sz w:val="24"/>
          <w:szCs w:val="24"/>
          <w:lang w:eastAsia="lv-LV"/>
        </w:rPr>
        <w:t>Lore</w:t>
      </w:r>
      <w:proofErr w:type="spellEnd"/>
      <w:r w:rsidRPr="00A01B8D">
        <w:rPr>
          <w:rFonts w:ascii="Times New Roman" w:eastAsia="Times New Roman" w:hAnsi="Times New Roman" w:cs="Times New Roman"/>
          <w:sz w:val="24"/>
          <w:szCs w:val="24"/>
          <w:lang w:eastAsia="lv-LV"/>
        </w:rPr>
        <w:t>.</w:t>
      </w:r>
      <w:r w:rsidR="00A01B8D">
        <w:rPr>
          <w:rFonts w:ascii="Times New Roman" w:eastAsia="Times New Roman" w:hAnsi="Times New Roman" w:cs="Times New Roman"/>
          <w:sz w:val="24"/>
          <w:szCs w:val="24"/>
          <w:lang w:eastAsia="lv-LV"/>
        </w:rPr>
        <w:t xml:space="preserve"> </w:t>
      </w:r>
      <w:r w:rsidRPr="00A01B8D">
        <w:rPr>
          <w:rFonts w:ascii="Times New Roman" w:eastAsia="Times New Roman" w:hAnsi="Times New Roman" w:cs="Times New Roman"/>
          <w:sz w:val="24"/>
          <w:szCs w:val="24"/>
          <w:lang w:eastAsia="lv-LV"/>
        </w:rPr>
        <w:t>Sanāksmes laikā tika diskutēts par MVU un uzņēmēju notur</w:t>
      </w:r>
      <w:r w:rsidR="00A01B8D">
        <w:rPr>
          <w:rFonts w:ascii="Times New Roman" w:eastAsia="Times New Roman" w:hAnsi="Times New Roman" w:cs="Times New Roman"/>
          <w:sz w:val="24"/>
          <w:szCs w:val="24"/>
          <w:lang w:eastAsia="lv-LV"/>
        </w:rPr>
        <w:t xml:space="preserve">ības stiprināšanu pret nākotnes </w:t>
      </w:r>
      <w:r w:rsidRPr="00A01B8D">
        <w:rPr>
          <w:rFonts w:ascii="Times New Roman" w:eastAsia="Times New Roman" w:hAnsi="Times New Roman" w:cs="Times New Roman"/>
          <w:sz w:val="24"/>
          <w:szCs w:val="24"/>
          <w:lang w:eastAsia="lv-LV"/>
        </w:rPr>
        <w:t>krīzēm un satricinājumiem, iekļaujošu MVU un uzņēmējdarbības politiku, to kvalifikācijas paaugstināšanu un pārkvalificēšanu, kā sekmēt MVU un uzņēmēju ieguldījumu zaļajā un digitālajā transformācijā, kā radīt jaunas iespējas to attīstībai, kā vairot MVU līdzdalību “zaļajā” pārejā, un kā palīdzēt MVU un uzņēmējiem orientēties mainīgajā globālajā tirdzniecības un investīciju vidē. Vienlaikus diskusija ceļā tika secināts, ka valdībai jāturpina nodrošināt dažādus finansēšanas instrumentus MVU atbalstam, jo tas ir tautsaimniecību dzinējspēks un labklājības stūrakmens. Attiecīgi dalībvalstis vienojās par kopējiem rīcības virzieniem, kuros uzņēmējdarbības politikas veidotājiem ir potenciāls attīstīt MVU darbību un sekmēt to pieeju finansējumam:</w:t>
      </w:r>
    </w:p>
    <w:p w14:paraId="502BDE7E"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Identificēt MVU finansējuma vajadzības un trūkumus un uzlabot pierādījumu bāzi;</w:t>
      </w:r>
    </w:p>
    <w:p w14:paraId="2DF79152"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Uzlabot MVU finanšu tirgu pārredzamību;</w:t>
      </w:r>
    </w:p>
    <w:p w14:paraId="47D51435"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Dizaina regulējums, kas atbalsta virkni finansēšanas instrumentu MVU, vienlaikus nodrošinot finanšu stabilitāti un ieguldītāju aizsardzību;</w:t>
      </w:r>
    </w:p>
    <w:p w14:paraId="11B159CB"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Veicināt MVU finansiālo iekļaušanu un atvieglot piekļuvi oficiāliem finanšu pakalpojumiem, t.sk. neformālām formām;</w:t>
      </w:r>
    </w:p>
    <w:p w14:paraId="3446AFF5"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Uzlabot MVU finanšu prasmes un stratēģisko redzējumu;</w:t>
      </w:r>
    </w:p>
    <w:p w14:paraId="616B8FE1"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Stiprināt MVU piekļuvi tradicionālajam banku finansējumam;</w:t>
      </w:r>
    </w:p>
    <w:p w14:paraId="17A65ABA" w14:textId="48FAE8D9"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Dot iespēju MVU piekļūt dažādiem netradicionāliem finansēšanas instrumentiem un kanāliem;</w:t>
      </w:r>
    </w:p>
    <w:p w14:paraId="608F2F84" w14:textId="77777777" w:rsidR="00A01B8D" w:rsidRDefault="00A01B8D"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w:t>
      </w:r>
      <w:r w:rsidR="00D31432" w:rsidRPr="00A01B8D">
        <w:rPr>
          <w:rFonts w:ascii="Times New Roman" w:eastAsia="Times New Roman" w:hAnsi="Times New Roman" w:cs="Times New Roman"/>
          <w:sz w:val="24"/>
          <w:szCs w:val="24"/>
          <w:lang w:eastAsia="lv-LV"/>
        </w:rPr>
        <w:t xml:space="preserve">zmantot finanšu tehnoloģiju, </w:t>
      </w:r>
      <w:proofErr w:type="spellStart"/>
      <w:r w:rsidR="00D31432" w:rsidRPr="00A01B8D">
        <w:rPr>
          <w:rFonts w:ascii="Times New Roman" w:eastAsia="Times New Roman" w:hAnsi="Times New Roman" w:cs="Times New Roman"/>
          <w:sz w:val="24"/>
          <w:szCs w:val="24"/>
          <w:lang w:eastAsia="lv-LV"/>
        </w:rPr>
        <w:t>Fintech</w:t>
      </w:r>
      <w:proofErr w:type="spellEnd"/>
      <w:r w:rsidR="00D31432" w:rsidRPr="00A01B8D">
        <w:rPr>
          <w:rFonts w:ascii="Times New Roman" w:eastAsia="Times New Roman" w:hAnsi="Times New Roman" w:cs="Times New Roman"/>
          <w:sz w:val="24"/>
          <w:szCs w:val="24"/>
          <w:lang w:eastAsia="lv-LV"/>
        </w:rPr>
        <w:t xml:space="preserve"> iestāžu un digitālo attiecību lomu, lai samazinātu šķēršļus MVU piekļuvei finansējumam;</w:t>
      </w:r>
    </w:p>
    <w:p w14:paraId="3D2CE552"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Stiprināt ilgtspējīga finansējuma pieejamību un izmantošanu MVU;</w:t>
      </w:r>
    </w:p>
    <w:p w14:paraId="1A8F995D"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Stiprināt MVU finansējuma noturību krīzes laikā;</w:t>
      </w:r>
    </w:p>
    <w:p w14:paraId="0876381F"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Veicināt savlaicīgus maksājumus komercdarījumos un publiskajos iepirkumos;</w:t>
      </w:r>
    </w:p>
    <w:p w14:paraId="1B74E7E4"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Publisku programmu izstrāde MVU finansēšanai, kas nodrošina papildinātību, efektivitāti un lietotājam draudzīgumu;</w:t>
      </w:r>
    </w:p>
    <w:p w14:paraId="23CEC986" w14:textId="77777777" w:rsid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Riska dalīšanas principu pieņemšana valsts atbalstītiem MVU finanšu instrumentiem;</w:t>
      </w:r>
    </w:p>
    <w:p w14:paraId="4BA2DB12" w14:textId="4781224E" w:rsidR="00D31432" w:rsidRPr="00A01B8D" w:rsidRDefault="00D31432" w:rsidP="00A01B8D">
      <w:pPr>
        <w:pStyle w:val="ListParagraph"/>
        <w:numPr>
          <w:ilvl w:val="0"/>
          <w:numId w:val="24"/>
        </w:numPr>
        <w:spacing w:after="0" w:line="240" w:lineRule="auto"/>
        <w:jc w:val="both"/>
        <w:rPr>
          <w:rFonts w:ascii="Times New Roman" w:eastAsia="Times New Roman" w:hAnsi="Times New Roman" w:cs="Times New Roman"/>
          <w:sz w:val="24"/>
          <w:szCs w:val="24"/>
          <w:lang w:eastAsia="lv-LV"/>
        </w:rPr>
      </w:pPr>
      <w:r w:rsidRPr="00A01B8D">
        <w:rPr>
          <w:rFonts w:ascii="Times New Roman" w:eastAsia="Times New Roman" w:hAnsi="Times New Roman" w:cs="Times New Roman"/>
          <w:sz w:val="24"/>
          <w:szCs w:val="24"/>
          <w:lang w:eastAsia="lv-LV"/>
        </w:rPr>
        <w:t>Publisko programmu uzraudzība un novērtēšana, lai uzlabotu MVU finansējumu.</w:t>
      </w:r>
    </w:p>
    <w:p w14:paraId="006085AF" w14:textId="78DDA160" w:rsidR="00D31432" w:rsidRDefault="00D31432" w:rsidP="00585ADB">
      <w:pPr>
        <w:spacing w:after="100" w:line="240" w:lineRule="auto"/>
        <w:jc w:val="both"/>
        <w:rPr>
          <w:rFonts w:ascii="Times New Roman" w:hAnsi="Times New Roman" w:cs="Times New Roman"/>
          <w:b/>
          <w:sz w:val="24"/>
          <w:szCs w:val="24"/>
        </w:rPr>
      </w:pPr>
    </w:p>
    <w:p w14:paraId="6D3AC1F9" w14:textId="77777777" w:rsidR="008E0AE8" w:rsidRPr="00E27A79" w:rsidRDefault="00FA38DF"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Iekšlietu ministrija un Valsts ugunsdzēsības un glābšanas dienests</w:t>
      </w:r>
    </w:p>
    <w:p w14:paraId="02306A84" w14:textId="68E28BDF" w:rsidR="00FA38DF" w:rsidRPr="00E27A79" w:rsidRDefault="00FA38DF" w:rsidP="00585ADB">
      <w:pPr>
        <w:spacing w:after="100" w:line="240" w:lineRule="auto"/>
        <w:jc w:val="both"/>
        <w:rPr>
          <w:rFonts w:ascii="Times New Roman" w:eastAsia="Arial" w:hAnsi="Times New Roman" w:cs="Times New Roman"/>
          <w:kern w:val="1"/>
          <w:sz w:val="24"/>
          <w:szCs w:val="24"/>
          <w:lang w:eastAsia="lv-LV"/>
        </w:rPr>
      </w:pPr>
      <w:r w:rsidRPr="00E27A79">
        <w:rPr>
          <w:rFonts w:ascii="Times New Roman" w:eastAsia="Arial" w:hAnsi="Times New Roman" w:cs="Times New Roman"/>
          <w:kern w:val="1"/>
          <w:sz w:val="24"/>
          <w:szCs w:val="24"/>
          <w:lang w:eastAsia="lv-LV"/>
        </w:rPr>
        <w:t>2022.</w:t>
      </w:r>
      <w:r w:rsidR="00C95845">
        <w:rPr>
          <w:rFonts w:ascii="Times New Roman" w:eastAsia="Arial" w:hAnsi="Times New Roman" w:cs="Times New Roman"/>
          <w:kern w:val="1"/>
          <w:sz w:val="24"/>
          <w:szCs w:val="24"/>
          <w:lang w:eastAsia="lv-LV"/>
        </w:rPr>
        <w:t xml:space="preserve"> </w:t>
      </w:r>
      <w:r w:rsidR="00FD0ABB">
        <w:rPr>
          <w:rFonts w:ascii="Times New Roman" w:eastAsia="Arial" w:hAnsi="Times New Roman" w:cs="Times New Roman"/>
          <w:kern w:val="1"/>
          <w:sz w:val="24"/>
          <w:szCs w:val="24"/>
          <w:lang w:eastAsia="lv-LV"/>
        </w:rPr>
        <w:t>gada 12.–</w:t>
      </w:r>
      <w:r w:rsidRPr="00E27A79">
        <w:rPr>
          <w:rFonts w:ascii="Times New Roman" w:eastAsia="Arial" w:hAnsi="Times New Roman" w:cs="Times New Roman"/>
          <w:kern w:val="1"/>
          <w:sz w:val="24"/>
          <w:szCs w:val="24"/>
          <w:lang w:eastAsia="lv-LV"/>
        </w:rPr>
        <w:t>13.</w:t>
      </w:r>
      <w:r w:rsidR="00C95845">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 xml:space="preserve">decembrī </w:t>
      </w:r>
      <w:r w:rsidR="00C95845">
        <w:rPr>
          <w:rFonts w:ascii="Times New Roman" w:eastAsia="Arial" w:hAnsi="Times New Roman" w:cs="Times New Roman"/>
          <w:kern w:val="1"/>
          <w:sz w:val="24"/>
          <w:szCs w:val="24"/>
          <w:lang w:eastAsia="lv-LV"/>
        </w:rPr>
        <w:t>IeM</w:t>
      </w:r>
      <w:r w:rsidRPr="00E27A79">
        <w:rPr>
          <w:rFonts w:ascii="Times New Roman" w:eastAsia="Arial" w:hAnsi="Times New Roman" w:cs="Times New Roman"/>
          <w:kern w:val="1"/>
          <w:sz w:val="24"/>
          <w:szCs w:val="24"/>
          <w:lang w:eastAsia="lv-LV"/>
        </w:rPr>
        <w:t xml:space="preserve"> un Valsts ugunsdzēsības un glābšanas dienesta pārstāvji piedalījās OECD Augsta līmeņa risku foruma sanāksmē Parīzē, Francijā.</w:t>
      </w:r>
    </w:p>
    <w:p w14:paraId="555CEC08" w14:textId="6FBC0AA4" w:rsidR="008E0AE8" w:rsidRPr="00E27A79" w:rsidRDefault="008E0AE8"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Izglītība</w:t>
      </w:r>
      <w:r w:rsidR="00FA38DF" w:rsidRPr="00E27A79">
        <w:rPr>
          <w:rFonts w:ascii="Times New Roman" w:hAnsi="Times New Roman" w:cs="Times New Roman"/>
          <w:b/>
          <w:sz w:val="24"/>
          <w:szCs w:val="24"/>
        </w:rPr>
        <w:t>s</w:t>
      </w:r>
      <w:r w:rsidR="00C95845">
        <w:rPr>
          <w:rFonts w:ascii="Times New Roman" w:hAnsi="Times New Roman" w:cs="Times New Roman"/>
          <w:b/>
          <w:sz w:val="24"/>
          <w:szCs w:val="24"/>
        </w:rPr>
        <w:t xml:space="preserve"> un zinātnes</w:t>
      </w:r>
      <w:r w:rsidR="00FA38DF" w:rsidRPr="00E27A79">
        <w:rPr>
          <w:rFonts w:ascii="Times New Roman" w:hAnsi="Times New Roman" w:cs="Times New Roman"/>
          <w:b/>
          <w:sz w:val="24"/>
          <w:szCs w:val="24"/>
        </w:rPr>
        <w:t xml:space="preserve"> ministrija</w:t>
      </w:r>
    </w:p>
    <w:p w14:paraId="68D7C047" w14:textId="08564122" w:rsidR="008E0AE8" w:rsidRPr="00E27A79" w:rsidRDefault="008E0AE8"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E27A79">
        <w:rPr>
          <w:rFonts w:ascii="Times New Roman" w:eastAsia="Arial" w:hAnsi="Times New Roman" w:cs="Times New Roman"/>
          <w:bCs/>
          <w:kern w:val="1"/>
          <w:sz w:val="24"/>
          <w:szCs w:val="24"/>
          <w:lang w:eastAsia="lv-LV"/>
        </w:rPr>
        <w:t>2022. gada 8. decembrī notika OECD Izglītības komitejas ministru līmeņa sanāksme</w:t>
      </w:r>
      <w:r w:rsidRPr="00E27A79">
        <w:rPr>
          <w:rFonts w:ascii="Times New Roman" w:eastAsia="Arial" w:hAnsi="Times New Roman" w:cs="Times New Roman"/>
          <w:kern w:val="1"/>
          <w:sz w:val="24"/>
          <w:szCs w:val="24"/>
          <w:lang w:eastAsia="lv-LV"/>
        </w:rPr>
        <w:t>, kuras tēma bija iekļaujošas un taisnīgas sabiedrības atjaunošana ar izglītības palīdzību. OECD Izglītības komitejas ministru līmeņa sanāksmē piedalījās OECD valstu ministri, augstākās amatpersonas, kā arī starptautisko organizāciju pārstāvji. Sa</w:t>
      </w:r>
      <w:r w:rsidR="00FD0ABB">
        <w:rPr>
          <w:rFonts w:ascii="Times New Roman" w:eastAsia="Arial" w:hAnsi="Times New Roman" w:cs="Times New Roman"/>
          <w:kern w:val="1"/>
          <w:sz w:val="24"/>
          <w:szCs w:val="24"/>
          <w:lang w:eastAsia="lv-LV"/>
        </w:rPr>
        <w:t xml:space="preserve">nāksmes </w:t>
      </w:r>
      <w:r w:rsidR="00FD0ABB" w:rsidRPr="00E27A79">
        <w:rPr>
          <w:rFonts w:ascii="Times New Roman" w:eastAsia="Arial" w:hAnsi="Times New Roman" w:cs="Times New Roman"/>
          <w:kern w:val="1"/>
          <w:sz w:val="24"/>
          <w:szCs w:val="24"/>
          <w:lang w:eastAsia="lv-LV"/>
        </w:rPr>
        <w:t xml:space="preserve">darba grupās </w:t>
      </w:r>
      <w:r w:rsidRPr="00E27A79">
        <w:rPr>
          <w:rFonts w:ascii="Times New Roman" w:eastAsia="Arial" w:hAnsi="Times New Roman" w:cs="Times New Roman"/>
          <w:kern w:val="1"/>
          <w:sz w:val="24"/>
          <w:szCs w:val="24"/>
          <w:lang w:eastAsia="lv-LV"/>
        </w:rPr>
        <w:t>Latvijas pārstāvji dalījās ar savu pieredzi par pāreju uz kompetencēs balstītu izglītību (Skola 2030) un</w:t>
      </w:r>
      <w:r w:rsidRPr="00E27A79">
        <w:rPr>
          <w:rFonts w:ascii="Times New Roman" w:eastAsia="Arial" w:hAnsi="Times New Roman" w:cs="Times New Roman"/>
          <w:b/>
          <w:bCs/>
          <w:kern w:val="1"/>
          <w:sz w:val="24"/>
          <w:szCs w:val="24"/>
          <w:lang w:eastAsia="lv-LV"/>
        </w:rPr>
        <w:t xml:space="preserve"> </w:t>
      </w:r>
      <w:r w:rsidRPr="00E27A79">
        <w:rPr>
          <w:rFonts w:ascii="Times New Roman" w:eastAsia="Arial" w:hAnsi="Times New Roman" w:cs="Times New Roman"/>
          <w:kern w:val="1"/>
          <w:sz w:val="24"/>
          <w:szCs w:val="24"/>
          <w:lang w:eastAsia="lv-LV"/>
        </w:rPr>
        <w:t xml:space="preserve">Izglītības kvalitātes valsts dienesta īstenoto Eiropas Sociālā fonda projektu “Atbalsts priekšlaicīgas mācību pārtraukšanas samazināšanai”. </w:t>
      </w:r>
    </w:p>
    <w:p w14:paraId="37F847AC" w14:textId="77777777" w:rsidR="008E0AE8" w:rsidRPr="00E27A79" w:rsidRDefault="008E0AE8" w:rsidP="00585ADB">
      <w:pPr>
        <w:spacing w:after="100" w:line="240" w:lineRule="auto"/>
        <w:jc w:val="both"/>
        <w:rPr>
          <w:rFonts w:ascii="Times New Roman" w:eastAsia="Arial" w:hAnsi="Times New Roman" w:cs="Times New Roman"/>
          <w:kern w:val="1"/>
          <w:sz w:val="24"/>
          <w:szCs w:val="24"/>
          <w:lang w:eastAsia="lv-LV"/>
        </w:rPr>
      </w:pPr>
      <w:r w:rsidRPr="00E27A79">
        <w:rPr>
          <w:rFonts w:ascii="Times New Roman" w:eastAsia="Arial" w:hAnsi="Times New Roman" w:cs="Times New Roman"/>
          <w:kern w:val="1"/>
          <w:sz w:val="24"/>
          <w:szCs w:val="24"/>
          <w:lang w:eastAsia="lv-LV"/>
        </w:rPr>
        <w:t>OECD Izglītības komitejas ministru līmeņa sanāksmes mērķis bija valstīm sniegt vadlīnijas par to, kā OECD var vislabāk atbalstīt valstis, lai izveidotu efektīvākas izglītības sistēmas un izmantotu sinerģiju ar citām politikas jomām, kā arī, lai izglītība sekmētu labākus un taisnīgākus ekonomikas un darba tirgus rezultātus, lielāku sociālo līdzdalību un labāk funkcionējošu demokrātiju.</w:t>
      </w:r>
    </w:p>
    <w:p w14:paraId="4AE27032" w14:textId="7C584189" w:rsidR="000D432E" w:rsidRPr="00E27A79" w:rsidRDefault="00FA38DF" w:rsidP="00585ADB">
      <w:pPr>
        <w:spacing w:after="100" w:line="240" w:lineRule="auto"/>
        <w:jc w:val="both"/>
        <w:rPr>
          <w:rFonts w:ascii="Times New Roman" w:hAnsi="Times New Roman" w:cs="Times New Roman"/>
          <w:b/>
          <w:sz w:val="24"/>
          <w:szCs w:val="24"/>
        </w:rPr>
      </w:pPr>
      <w:r w:rsidRPr="00E27A79">
        <w:rPr>
          <w:rFonts w:ascii="Times New Roman" w:eastAsia="Arial" w:hAnsi="Times New Roman" w:cs="Times New Roman"/>
          <w:kern w:val="1"/>
          <w:sz w:val="24"/>
          <w:szCs w:val="24"/>
          <w:lang w:eastAsia="lv-LV"/>
        </w:rPr>
        <w:t>2022.</w:t>
      </w:r>
      <w:r w:rsidR="004915C4">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 xml:space="preserve">gada 21.–22. novembrī IZM valsts sekretāra vietniece - Politikas iniciatīvu un attīstības departamenta direktore Ilze Saleniece pārstāvēja Latviju OECD izglītības forumā </w:t>
      </w:r>
      <w:proofErr w:type="spellStart"/>
      <w:r w:rsidRPr="00E27A79">
        <w:rPr>
          <w:rFonts w:ascii="Times New Roman" w:eastAsia="Arial" w:hAnsi="Times New Roman" w:cs="Times New Roman"/>
          <w:i/>
          <w:kern w:val="1"/>
          <w:sz w:val="24"/>
          <w:szCs w:val="24"/>
          <w:lang w:eastAsia="lv-LV"/>
        </w:rPr>
        <w:t>Education</w:t>
      </w:r>
      <w:proofErr w:type="spellEnd"/>
      <w:r w:rsidRPr="00E27A79">
        <w:rPr>
          <w:rFonts w:ascii="Times New Roman" w:eastAsia="Arial" w:hAnsi="Times New Roman" w:cs="Times New Roman"/>
          <w:i/>
          <w:kern w:val="1"/>
          <w:sz w:val="24"/>
          <w:szCs w:val="24"/>
          <w:lang w:eastAsia="lv-LV"/>
        </w:rPr>
        <w:t xml:space="preserve"> </w:t>
      </w:r>
      <w:proofErr w:type="spellStart"/>
      <w:r w:rsidRPr="00E27A79">
        <w:rPr>
          <w:rFonts w:ascii="Times New Roman" w:eastAsia="Arial" w:hAnsi="Times New Roman" w:cs="Times New Roman"/>
          <w:i/>
          <w:kern w:val="1"/>
          <w:sz w:val="24"/>
          <w:szCs w:val="24"/>
          <w:lang w:eastAsia="lv-LV"/>
        </w:rPr>
        <w:t>Policy</w:t>
      </w:r>
      <w:proofErr w:type="spellEnd"/>
      <w:r w:rsidRPr="00E27A79">
        <w:rPr>
          <w:rFonts w:ascii="Times New Roman" w:eastAsia="Arial" w:hAnsi="Times New Roman" w:cs="Times New Roman"/>
          <w:i/>
          <w:kern w:val="1"/>
          <w:sz w:val="24"/>
          <w:szCs w:val="24"/>
          <w:lang w:eastAsia="lv-LV"/>
        </w:rPr>
        <w:t xml:space="preserve"> </w:t>
      </w:r>
      <w:proofErr w:type="spellStart"/>
      <w:r w:rsidRPr="00E27A79">
        <w:rPr>
          <w:rFonts w:ascii="Times New Roman" w:eastAsia="Arial" w:hAnsi="Times New Roman" w:cs="Times New Roman"/>
          <w:i/>
          <w:kern w:val="1"/>
          <w:sz w:val="24"/>
          <w:szCs w:val="24"/>
          <w:lang w:eastAsia="lv-LV"/>
        </w:rPr>
        <w:t>Reform</w:t>
      </w:r>
      <w:proofErr w:type="spellEnd"/>
      <w:r w:rsidRPr="00E27A79">
        <w:rPr>
          <w:rFonts w:ascii="Times New Roman" w:eastAsia="Arial" w:hAnsi="Times New Roman" w:cs="Times New Roman"/>
          <w:i/>
          <w:kern w:val="1"/>
          <w:sz w:val="24"/>
          <w:szCs w:val="24"/>
          <w:lang w:eastAsia="lv-LV"/>
        </w:rPr>
        <w:t xml:space="preserve"> </w:t>
      </w:r>
      <w:proofErr w:type="spellStart"/>
      <w:r w:rsidRPr="00E27A79">
        <w:rPr>
          <w:rFonts w:ascii="Times New Roman" w:eastAsia="Arial" w:hAnsi="Times New Roman" w:cs="Times New Roman"/>
          <w:i/>
          <w:kern w:val="1"/>
          <w:sz w:val="24"/>
          <w:szCs w:val="24"/>
          <w:lang w:eastAsia="lv-LV"/>
        </w:rPr>
        <w:t>Dialogues</w:t>
      </w:r>
      <w:proofErr w:type="spellEnd"/>
      <w:r w:rsidRPr="00E27A79">
        <w:rPr>
          <w:rFonts w:ascii="Times New Roman" w:eastAsia="Arial" w:hAnsi="Times New Roman" w:cs="Times New Roman"/>
          <w:i/>
          <w:kern w:val="1"/>
          <w:sz w:val="24"/>
          <w:szCs w:val="24"/>
          <w:lang w:eastAsia="lv-LV"/>
        </w:rPr>
        <w:t xml:space="preserve"> </w:t>
      </w:r>
      <w:r w:rsidRPr="00E27A79">
        <w:rPr>
          <w:rFonts w:ascii="Times New Roman" w:eastAsia="Arial" w:hAnsi="Times New Roman" w:cs="Times New Roman"/>
          <w:kern w:val="1"/>
          <w:sz w:val="24"/>
          <w:szCs w:val="24"/>
          <w:lang w:eastAsia="lv-LV"/>
        </w:rPr>
        <w:t>(</w:t>
      </w:r>
      <w:r w:rsidRPr="00FD0ABB">
        <w:rPr>
          <w:rFonts w:ascii="Times New Roman" w:eastAsia="Arial" w:hAnsi="Times New Roman" w:cs="Times New Roman"/>
          <w:i/>
          <w:kern w:val="1"/>
          <w:sz w:val="24"/>
          <w:szCs w:val="24"/>
          <w:lang w:eastAsia="lv-LV"/>
        </w:rPr>
        <w:t>EPRD</w:t>
      </w:r>
      <w:r w:rsidRPr="00E27A79">
        <w:rPr>
          <w:rFonts w:ascii="Times New Roman" w:eastAsia="Arial" w:hAnsi="Times New Roman" w:cs="Times New Roman"/>
          <w:kern w:val="1"/>
          <w:sz w:val="24"/>
          <w:szCs w:val="24"/>
          <w:lang w:eastAsia="lv-LV"/>
        </w:rPr>
        <w:t xml:space="preserve">), </w:t>
      </w:r>
      <w:r w:rsidR="00FD0ABB">
        <w:rPr>
          <w:rFonts w:ascii="Times New Roman" w:eastAsia="Arial" w:hAnsi="Times New Roman" w:cs="Times New Roman"/>
          <w:kern w:val="1"/>
          <w:sz w:val="24"/>
          <w:szCs w:val="24"/>
          <w:lang w:eastAsia="lv-LV"/>
        </w:rPr>
        <w:t>kas norisinājās Dublinā</w:t>
      </w:r>
      <w:r w:rsidRPr="00E27A79">
        <w:rPr>
          <w:rFonts w:ascii="Times New Roman" w:eastAsia="Arial" w:hAnsi="Times New Roman" w:cs="Times New Roman"/>
          <w:kern w:val="1"/>
          <w:sz w:val="24"/>
          <w:szCs w:val="24"/>
          <w:lang w:eastAsia="lv-LV"/>
        </w:rPr>
        <w:t xml:space="preserve">. Foruma mērķis bija veidot skaidrāku redzējumu par to, kā var pārveidot mūžizglītības ceļus un identificēt stratēģijas, kas ļaus tos īstenot. Forumā Latvijas pārstāve </w:t>
      </w:r>
      <w:r w:rsidRPr="00E27A79">
        <w:rPr>
          <w:rFonts w:ascii="Times New Roman" w:eastAsia="Times New Roman" w:hAnsi="Times New Roman" w:cs="Times New Roman"/>
          <w:color w:val="000000"/>
          <w:kern w:val="1"/>
          <w:sz w:val="24"/>
          <w:szCs w:val="24"/>
          <w:lang w:eastAsia="lv-LV"/>
        </w:rPr>
        <w:t xml:space="preserve">ievadīja vienu no diskusijām, sniedzot prezentāciju par politikas plānošanas pieeju, kas aptver visu sabiedrību (sociālo un sadarbības partneru iesaiste politikas plānošanā), lai nākotnē Latvijā pārveidotu mācīšanās ceļus, iepazīstinot dalībniekus ar Latvijas pieredzi strādājot pie Izglītības attīstības pamatnostādnēm 2021.–2027., kā arī tajā ietvertajām reformām. </w:t>
      </w:r>
    </w:p>
    <w:p w14:paraId="7CA4FAEE" w14:textId="77777777" w:rsidR="00CB5551" w:rsidRPr="00E27A79" w:rsidRDefault="000D432E" w:rsidP="00585ADB">
      <w:pPr>
        <w:spacing w:after="100" w:line="240" w:lineRule="auto"/>
        <w:jc w:val="both"/>
        <w:rPr>
          <w:rFonts w:ascii="Times New Roman" w:eastAsia="Arial" w:hAnsi="Times New Roman" w:cs="Times New Roman"/>
          <w:b/>
          <w:kern w:val="1"/>
          <w:sz w:val="24"/>
          <w:szCs w:val="24"/>
          <w:lang w:eastAsia="lv-LV"/>
        </w:rPr>
      </w:pPr>
      <w:r w:rsidRPr="00E27A79">
        <w:rPr>
          <w:rFonts w:ascii="Times New Roman" w:eastAsia="Arial" w:hAnsi="Times New Roman" w:cs="Times New Roman"/>
          <w:b/>
          <w:kern w:val="1"/>
          <w:sz w:val="24"/>
          <w:szCs w:val="24"/>
          <w:lang w:eastAsia="lv-LV"/>
        </w:rPr>
        <w:t>Klimata un enerģētikas ministrija</w:t>
      </w:r>
    </w:p>
    <w:p w14:paraId="603B898D" w14:textId="46A52581" w:rsidR="00CB5551" w:rsidRPr="00E27A79" w:rsidRDefault="004915C4" w:rsidP="00585ADB">
      <w:pPr>
        <w:spacing w:after="100" w:line="240" w:lineRule="auto"/>
        <w:jc w:val="both"/>
        <w:rPr>
          <w:rFonts w:ascii="Times New Roman" w:eastAsia="Arial" w:hAnsi="Times New Roman" w:cs="Times New Roman"/>
          <w:kern w:val="1"/>
          <w:sz w:val="24"/>
          <w:szCs w:val="24"/>
          <w:lang w:eastAsia="lv-LV"/>
        </w:rPr>
      </w:pPr>
      <w:r>
        <w:rPr>
          <w:rFonts w:ascii="Times New Roman" w:eastAsia="Arial" w:hAnsi="Times New Roman" w:cs="Times New Roman"/>
          <w:kern w:val="1"/>
          <w:sz w:val="24"/>
          <w:szCs w:val="24"/>
          <w:lang w:eastAsia="lv-LV"/>
        </w:rPr>
        <w:t>KEM</w:t>
      </w:r>
      <w:r w:rsidR="00CB5551" w:rsidRPr="00E27A79">
        <w:rPr>
          <w:rFonts w:ascii="Times New Roman" w:eastAsia="Arial" w:hAnsi="Times New Roman" w:cs="Times New Roman"/>
          <w:kern w:val="1"/>
          <w:sz w:val="24"/>
          <w:szCs w:val="24"/>
          <w:lang w:eastAsia="lv-LV"/>
        </w:rPr>
        <w:t xml:space="preserve"> Raimonds </w:t>
      </w:r>
      <w:proofErr w:type="spellStart"/>
      <w:r w:rsidR="00CB5551" w:rsidRPr="00E27A79">
        <w:rPr>
          <w:rFonts w:ascii="Times New Roman" w:eastAsia="Arial" w:hAnsi="Times New Roman" w:cs="Times New Roman"/>
          <w:kern w:val="1"/>
          <w:sz w:val="24"/>
          <w:szCs w:val="24"/>
          <w:lang w:eastAsia="lv-LV"/>
        </w:rPr>
        <w:t>Čudars</w:t>
      </w:r>
      <w:proofErr w:type="spellEnd"/>
      <w:r w:rsidR="00CB5551" w:rsidRPr="00E27A79">
        <w:rPr>
          <w:rFonts w:ascii="Times New Roman" w:eastAsia="Arial" w:hAnsi="Times New Roman" w:cs="Times New Roman"/>
          <w:kern w:val="1"/>
          <w:sz w:val="24"/>
          <w:szCs w:val="24"/>
          <w:lang w:eastAsia="lv-LV"/>
        </w:rPr>
        <w:t xml:space="preserve"> piedalījās OECD Ministru padomes (</w:t>
      </w:r>
      <w:r w:rsidR="00CB5551" w:rsidRPr="00E27A79">
        <w:rPr>
          <w:rFonts w:ascii="Times New Roman" w:eastAsia="Arial" w:hAnsi="Times New Roman" w:cs="Times New Roman"/>
          <w:i/>
          <w:kern w:val="1"/>
          <w:sz w:val="24"/>
          <w:szCs w:val="24"/>
          <w:lang w:eastAsia="lv-LV"/>
        </w:rPr>
        <w:t>MCM</w:t>
      </w:r>
      <w:r w:rsidR="00CB5551" w:rsidRPr="00E27A79">
        <w:rPr>
          <w:rFonts w:ascii="Times New Roman" w:eastAsia="Arial" w:hAnsi="Times New Roman" w:cs="Times New Roman"/>
          <w:kern w:val="1"/>
          <w:sz w:val="24"/>
          <w:szCs w:val="24"/>
          <w:lang w:eastAsia="lv-LV"/>
        </w:rPr>
        <w:t xml:space="preserve">) sanāksmē un 2023. gada 8. jūnijā uzstājās OECD MCM 4. sesijā darba grupā par nākotnes izaicinājumiem: inovatīvām tehnoloģijām </w:t>
      </w:r>
      <w:proofErr w:type="spellStart"/>
      <w:r w:rsidR="00CB5551" w:rsidRPr="00E27A79">
        <w:rPr>
          <w:rFonts w:ascii="Times New Roman" w:eastAsia="Arial" w:hAnsi="Times New Roman" w:cs="Times New Roman"/>
          <w:kern w:val="1"/>
          <w:sz w:val="24"/>
          <w:szCs w:val="24"/>
          <w:lang w:eastAsia="lv-LV"/>
        </w:rPr>
        <w:t>klimatneitrālām</w:t>
      </w:r>
      <w:proofErr w:type="spellEnd"/>
      <w:r w:rsidR="00CB5551" w:rsidRPr="00E27A79">
        <w:rPr>
          <w:rFonts w:ascii="Times New Roman" w:eastAsia="Arial" w:hAnsi="Times New Roman" w:cs="Times New Roman"/>
          <w:kern w:val="1"/>
          <w:sz w:val="24"/>
          <w:szCs w:val="24"/>
          <w:lang w:eastAsia="lv-LV"/>
        </w:rPr>
        <w:t xml:space="preserve"> ekonomikām.</w:t>
      </w:r>
    </w:p>
    <w:p w14:paraId="3BBAF56A" w14:textId="77777777" w:rsidR="008E0AE8" w:rsidRPr="00E27A79" w:rsidRDefault="000D432E"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Tieslietu ministrija</w:t>
      </w:r>
    </w:p>
    <w:p w14:paraId="0E65C7B1" w14:textId="0C1A779E" w:rsidR="000D432E" w:rsidRPr="00E27A79" w:rsidRDefault="000D432E"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E27A79">
        <w:rPr>
          <w:rFonts w:ascii="Times New Roman" w:eastAsia="Arial" w:hAnsi="Times New Roman" w:cs="Times New Roman"/>
          <w:iCs/>
          <w:kern w:val="1"/>
          <w:sz w:val="24"/>
          <w:szCs w:val="24"/>
          <w:lang w:eastAsia="lv-LV"/>
        </w:rPr>
        <w:t xml:space="preserve">OECD Kukuļošanas apkarošanas starptautiskajos biznesa darījumos darba grupā Latviju pārstāv </w:t>
      </w:r>
      <w:r w:rsidR="004915C4">
        <w:rPr>
          <w:rFonts w:ascii="Times New Roman" w:eastAsia="Arial" w:hAnsi="Times New Roman" w:cs="Times New Roman"/>
          <w:iCs/>
          <w:kern w:val="1"/>
          <w:sz w:val="24"/>
          <w:szCs w:val="24"/>
          <w:lang w:eastAsia="lv-LV"/>
        </w:rPr>
        <w:t>TM</w:t>
      </w:r>
      <w:r w:rsidR="004915C4" w:rsidRPr="00E27A79">
        <w:rPr>
          <w:rFonts w:ascii="Times New Roman" w:eastAsia="Arial" w:hAnsi="Times New Roman" w:cs="Times New Roman"/>
          <w:iCs/>
          <w:kern w:val="1"/>
          <w:sz w:val="24"/>
          <w:szCs w:val="24"/>
          <w:lang w:eastAsia="lv-LV"/>
        </w:rPr>
        <w:t xml:space="preserve"> Valsts sekretāra vietniece tiesību politikas jautājumos</w:t>
      </w:r>
      <w:r w:rsidR="004915C4" w:rsidRPr="00E27A79">
        <w:rPr>
          <w:rFonts w:ascii="Times New Roman" w:eastAsia="Arial" w:hAnsi="Times New Roman" w:cs="Times New Roman"/>
          <w:bCs/>
          <w:iCs/>
          <w:kern w:val="1"/>
          <w:sz w:val="24"/>
          <w:szCs w:val="24"/>
          <w:lang w:eastAsia="lv-LV"/>
        </w:rPr>
        <w:t xml:space="preserve"> </w:t>
      </w:r>
      <w:r w:rsidRPr="00E27A79">
        <w:rPr>
          <w:rFonts w:ascii="Times New Roman" w:eastAsia="Arial" w:hAnsi="Times New Roman" w:cs="Times New Roman"/>
          <w:bCs/>
          <w:iCs/>
          <w:kern w:val="1"/>
          <w:sz w:val="24"/>
          <w:szCs w:val="24"/>
          <w:lang w:eastAsia="lv-LV"/>
        </w:rPr>
        <w:t>Anda Smiltēna</w:t>
      </w:r>
      <w:r w:rsidR="004915C4">
        <w:rPr>
          <w:rFonts w:ascii="Times New Roman" w:eastAsia="Arial" w:hAnsi="Times New Roman" w:cs="Times New Roman"/>
          <w:bCs/>
          <w:iCs/>
          <w:kern w:val="1"/>
          <w:sz w:val="24"/>
          <w:szCs w:val="24"/>
          <w:lang w:eastAsia="lv-LV"/>
        </w:rPr>
        <w:t>.</w:t>
      </w:r>
    </w:p>
    <w:p w14:paraId="12E9AC27" w14:textId="77777777" w:rsidR="000D432E" w:rsidRPr="00E27A79" w:rsidRDefault="000D432E"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Ārlietu ministrija</w:t>
      </w:r>
    </w:p>
    <w:p w14:paraId="0D6BBEDF" w14:textId="04B1786A" w:rsidR="00A63A18" w:rsidRPr="00A63A18" w:rsidRDefault="00A63A18" w:rsidP="00585ADB">
      <w:pPr>
        <w:spacing w:after="100" w:line="240" w:lineRule="auto"/>
        <w:jc w:val="both"/>
        <w:rPr>
          <w:rFonts w:ascii="Times New Roman" w:hAnsi="Times New Roman" w:cs="Times New Roman"/>
          <w:sz w:val="24"/>
          <w:szCs w:val="24"/>
        </w:rPr>
      </w:pPr>
      <w:r w:rsidRPr="00A63A18">
        <w:rPr>
          <w:rFonts w:ascii="Times New Roman" w:hAnsi="Times New Roman" w:cs="Times New Roman"/>
          <w:sz w:val="24"/>
          <w:szCs w:val="24"/>
        </w:rPr>
        <w:lastRenderedPageBreak/>
        <w:t xml:space="preserve">2023. gada 7.–8. jūnijā ārlietu ministrs Edgars Rinkēvičs piedalījās Parīzē notiekošajā OECD Ministru padomes sanāksmē, kuru vadīja Lielbritānija. Sanāksmes galvenie diskusiju temati: </w:t>
      </w:r>
    </w:p>
    <w:p w14:paraId="798622C3" w14:textId="204E5F7C"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par un a</w:t>
      </w:r>
      <w:r w:rsidR="004B5F58">
        <w:rPr>
          <w:rFonts w:ascii="Times New Roman" w:hAnsi="Times New Roman" w:cs="Times New Roman"/>
          <w:sz w:val="24"/>
          <w:szCs w:val="24"/>
        </w:rPr>
        <w:t xml:space="preserve">p Ukrainu – tostarp </w:t>
      </w:r>
      <w:r w:rsidRPr="00A63A18">
        <w:rPr>
          <w:rFonts w:ascii="Times New Roman" w:hAnsi="Times New Roman" w:cs="Times New Roman"/>
          <w:sz w:val="24"/>
          <w:szCs w:val="24"/>
        </w:rPr>
        <w:t>par OECD un plašākas starptautiskās sabiedrības lomu Ukrainas reformu programmas atbalstīšanā;</w:t>
      </w:r>
    </w:p>
    <w:p w14:paraId="29F0840F" w14:textId="7CE7C8B8"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ekonomiskā not</w:t>
      </w:r>
      <w:r w:rsidR="004B5F58">
        <w:rPr>
          <w:rFonts w:ascii="Times New Roman" w:hAnsi="Times New Roman" w:cs="Times New Roman"/>
          <w:sz w:val="24"/>
          <w:szCs w:val="24"/>
        </w:rPr>
        <w:t xml:space="preserve">urība – </w:t>
      </w:r>
      <w:r w:rsidRPr="00A63A18">
        <w:rPr>
          <w:rFonts w:ascii="Times New Roman" w:hAnsi="Times New Roman" w:cs="Times New Roman"/>
          <w:sz w:val="24"/>
          <w:szCs w:val="24"/>
        </w:rPr>
        <w:t>kā veidot tirdzniecības, ieguldījumu un piegādes ķēdes dažādošanu un noturību; saglabāt ieguvumus no atvērtajiem tirgiem un uz noteikumiem balstītas starptautiskās tirdzniecības sistēmas;</w:t>
      </w:r>
    </w:p>
    <w:p w14:paraId="0B06F89D" w14:textId="6A895741"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OECD darbība</w:t>
      </w:r>
      <w:r w:rsidR="004B5F58">
        <w:rPr>
          <w:rFonts w:ascii="Times New Roman" w:hAnsi="Times New Roman" w:cs="Times New Roman"/>
          <w:sz w:val="24"/>
          <w:szCs w:val="24"/>
        </w:rPr>
        <w:t xml:space="preserve">s ietekme – </w:t>
      </w:r>
      <w:r w:rsidRPr="00A63A18">
        <w:rPr>
          <w:rFonts w:ascii="Times New Roman" w:hAnsi="Times New Roman" w:cs="Times New Roman"/>
          <w:sz w:val="24"/>
          <w:szCs w:val="24"/>
        </w:rPr>
        <w:t>par OECD reģionālajām programmām un globālajām partnerībām, lai tuvinātu citus reģionus organizācijas normām un standartiem;</w:t>
      </w:r>
    </w:p>
    <w:p w14:paraId="257C4540" w14:textId="55B1CD16"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inovatīvas tehnoloģijas nulles e</w:t>
      </w:r>
      <w:r w:rsidR="004B5F58">
        <w:rPr>
          <w:rFonts w:ascii="Times New Roman" w:hAnsi="Times New Roman" w:cs="Times New Roman"/>
          <w:sz w:val="24"/>
          <w:szCs w:val="24"/>
        </w:rPr>
        <w:t xml:space="preserve">misiju ekonomikai – </w:t>
      </w:r>
      <w:r w:rsidRPr="00A63A18">
        <w:rPr>
          <w:rFonts w:ascii="Times New Roman" w:hAnsi="Times New Roman" w:cs="Times New Roman"/>
          <w:sz w:val="24"/>
          <w:szCs w:val="24"/>
        </w:rPr>
        <w:t>kā izmantot tehnoloģiskās pārmaiņas, lai veidotu iekļaujošu, ilgtspējīgu ekonomiku un līdz 2050. gadam sasniegtu nulles emisiju līmeni un nepārsniegtu  tempera</w:t>
      </w:r>
      <w:r w:rsidR="004B5F58">
        <w:rPr>
          <w:rFonts w:ascii="Times New Roman" w:hAnsi="Times New Roman" w:cs="Times New Roman"/>
          <w:sz w:val="24"/>
          <w:szCs w:val="24"/>
        </w:rPr>
        <w:t>tūras pieaugumu 1,5 grādu robežā</w:t>
      </w:r>
      <w:r w:rsidRPr="00A63A18">
        <w:rPr>
          <w:rFonts w:ascii="Times New Roman" w:hAnsi="Times New Roman" w:cs="Times New Roman"/>
          <w:sz w:val="24"/>
          <w:szCs w:val="24"/>
        </w:rPr>
        <w:t>s;</w:t>
      </w:r>
    </w:p>
    <w:p w14:paraId="2B797427" w14:textId="202532BB"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 xml:space="preserve">pāreja uz tīru </w:t>
      </w:r>
      <w:r w:rsidR="004B5F58">
        <w:rPr>
          <w:rFonts w:ascii="Times New Roman" w:hAnsi="Times New Roman" w:cs="Times New Roman"/>
          <w:sz w:val="24"/>
          <w:szCs w:val="24"/>
        </w:rPr>
        <w:t xml:space="preserve">enerģiju – </w:t>
      </w:r>
      <w:r w:rsidRPr="00A63A18">
        <w:rPr>
          <w:rFonts w:ascii="Times New Roman" w:hAnsi="Times New Roman" w:cs="Times New Roman"/>
          <w:sz w:val="24"/>
          <w:szCs w:val="24"/>
        </w:rPr>
        <w:t xml:space="preserve">kā risināt enerģētikas </w:t>
      </w:r>
      <w:proofErr w:type="spellStart"/>
      <w:r w:rsidRPr="00A63A18">
        <w:rPr>
          <w:rFonts w:ascii="Times New Roman" w:hAnsi="Times New Roman" w:cs="Times New Roman"/>
          <w:sz w:val="24"/>
          <w:szCs w:val="24"/>
        </w:rPr>
        <w:t>trilemmu</w:t>
      </w:r>
      <w:proofErr w:type="spellEnd"/>
      <w:r w:rsidRPr="00A63A18">
        <w:rPr>
          <w:rFonts w:ascii="Times New Roman" w:hAnsi="Times New Roman" w:cs="Times New Roman"/>
          <w:sz w:val="24"/>
          <w:szCs w:val="24"/>
        </w:rPr>
        <w:t>, kas saistīta ar energoapgā</w:t>
      </w:r>
      <w:r w:rsidR="004B5F58">
        <w:rPr>
          <w:rFonts w:ascii="Times New Roman" w:hAnsi="Times New Roman" w:cs="Times New Roman"/>
          <w:sz w:val="24"/>
          <w:szCs w:val="24"/>
        </w:rPr>
        <w:t xml:space="preserve">des drošību, </w:t>
      </w:r>
      <w:r w:rsidRPr="00A63A18">
        <w:rPr>
          <w:rFonts w:ascii="Times New Roman" w:hAnsi="Times New Roman" w:cs="Times New Roman"/>
          <w:sz w:val="24"/>
          <w:szCs w:val="24"/>
        </w:rPr>
        <w:t>pieejamību un ilgtspējī</w:t>
      </w:r>
      <w:r w:rsidR="004B5F58">
        <w:rPr>
          <w:rFonts w:ascii="Times New Roman" w:hAnsi="Times New Roman" w:cs="Times New Roman"/>
          <w:sz w:val="24"/>
          <w:szCs w:val="24"/>
        </w:rPr>
        <w:t xml:space="preserve">bu, pārveidojot </w:t>
      </w:r>
      <w:r w:rsidRPr="00A63A18">
        <w:rPr>
          <w:rFonts w:ascii="Times New Roman" w:hAnsi="Times New Roman" w:cs="Times New Roman"/>
          <w:sz w:val="24"/>
          <w:szCs w:val="24"/>
        </w:rPr>
        <w:t>energosistēmas;</w:t>
      </w:r>
    </w:p>
    <w:p w14:paraId="1AE78641" w14:textId="7113E578" w:rsidR="00A63A18" w:rsidRPr="00A63A18" w:rsidRDefault="00A63A18" w:rsidP="00585ADB">
      <w:pPr>
        <w:pStyle w:val="ListParagraph"/>
        <w:numPr>
          <w:ilvl w:val="0"/>
          <w:numId w:val="23"/>
        </w:numPr>
        <w:spacing w:after="100" w:line="240" w:lineRule="auto"/>
        <w:contextualSpacing w:val="0"/>
        <w:jc w:val="both"/>
        <w:rPr>
          <w:rFonts w:ascii="Times New Roman" w:hAnsi="Times New Roman" w:cs="Times New Roman"/>
          <w:sz w:val="24"/>
          <w:szCs w:val="24"/>
        </w:rPr>
      </w:pPr>
      <w:r w:rsidRPr="00A63A18">
        <w:rPr>
          <w:rFonts w:ascii="Times New Roman" w:hAnsi="Times New Roman" w:cs="Times New Roman"/>
          <w:sz w:val="24"/>
          <w:szCs w:val="24"/>
        </w:rPr>
        <w:t>kārtējā OECD ekonomikas pārskata prezentācija par globālās ekonomikas tendencēm un perspektīvām, galveno uzmanību pievēršot dzimumu līdztiesībai un sieviešu ekonomiskajām iespējām.</w:t>
      </w:r>
    </w:p>
    <w:p w14:paraId="25EA54FD" w14:textId="2A4D8866" w:rsidR="00A4777A" w:rsidRPr="00A4777A" w:rsidRDefault="00A4777A" w:rsidP="00585ADB">
      <w:pPr>
        <w:spacing w:after="100" w:line="240" w:lineRule="auto"/>
        <w:jc w:val="both"/>
        <w:rPr>
          <w:rFonts w:ascii="Times New Roman" w:hAnsi="Times New Roman" w:cs="Times New Roman"/>
          <w:sz w:val="24"/>
          <w:szCs w:val="24"/>
        </w:rPr>
      </w:pPr>
      <w:r w:rsidRPr="00E27A79">
        <w:rPr>
          <w:rFonts w:ascii="Times New Roman" w:hAnsi="Times New Roman" w:cs="Times New Roman"/>
          <w:sz w:val="24"/>
          <w:szCs w:val="24"/>
        </w:rPr>
        <w:t>2023. gada 15. februārī Ārlietu ministrijas</w:t>
      </w:r>
      <w:r>
        <w:rPr>
          <w:rFonts w:ascii="Times New Roman" w:hAnsi="Times New Roman" w:cs="Times New Roman"/>
          <w:sz w:val="24"/>
          <w:szCs w:val="24"/>
        </w:rPr>
        <w:t xml:space="preserve"> (ĀM)</w:t>
      </w:r>
      <w:r w:rsidRPr="00E27A79">
        <w:rPr>
          <w:rFonts w:ascii="Times New Roman" w:hAnsi="Times New Roman" w:cs="Times New Roman"/>
          <w:sz w:val="24"/>
          <w:szCs w:val="24"/>
        </w:rPr>
        <w:t xml:space="preserve"> Attīstības sadarbības politikas nodaļa vadītāja  </w:t>
      </w:r>
      <w:r w:rsidRPr="00E27A79">
        <w:rPr>
          <w:rFonts w:ascii="Times New Roman" w:hAnsi="Times New Roman" w:cs="Times New Roman"/>
          <w:bCs/>
          <w:sz w:val="24"/>
          <w:szCs w:val="24"/>
        </w:rPr>
        <w:t>M. Siliņa</w:t>
      </w:r>
      <w:r w:rsidRPr="00E27A79">
        <w:rPr>
          <w:rFonts w:ascii="Times New Roman" w:hAnsi="Times New Roman" w:cs="Times New Roman"/>
          <w:sz w:val="24"/>
          <w:szCs w:val="24"/>
        </w:rPr>
        <w:t xml:space="preserve"> piedalījās  pirmajā Globālajā attīstības sadarbības donoru sanāksmē Parīzē, ko rīkoja OECD. Diskusijas divos paneļos: 1) par attīstības sadarbības sistēmiskiem izaicinājumiem – milzīgo krīžu skaita un pieaugumu, 2) klimata jautājumiem mazo salu valstīs un Āfrikā. Sanāksmes mērķis bija piesaistīt “jaunos jeb ne-E</w:t>
      </w:r>
      <w:r>
        <w:rPr>
          <w:rFonts w:ascii="Times New Roman" w:hAnsi="Times New Roman" w:cs="Times New Roman"/>
          <w:sz w:val="24"/>
          <w:szCs w:val="24"/>
        </w:rPr>
        <w:t>S</w:t>
      </w:r>
      <w:r w:rsidRPr="00E27A79">
        <w:rPr>
          <w:rFonts w:ascii="Times New Roman" w:hAnsi="Times New Roman" w:cs="Times New Roman"/>
          <w:sz w:val="24"/>
          <w:szCs w:val="24"/>
        </w:rPr>
        <w:t>/OECD donorus”, jo īpaši G20 un Līča Sadarbības padomes valstis globā</w:t>
      </w:r>
      <w:r>
        <w:rPr>
          <w:rFonts w:ascii="Times New Roman" w:hAnsi="Times New Roman" w:cs="Times New Roman"/>
          <w:sz w:val="24"/>
          <w:szCs w:val="24"/>
        </w:rPr>
        <w:t>lo jautājumu risināšanā.</w:t>
      </w:r>
    </w:p>
    <w:p w14:paraId="584B3B76" w14:textId="209F9A2C" w:rsidR="00FC31C1" w:rsidRPr="00E27A79" w:rsidRDefault="00FC31C1"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Valsts kanceleja</w:t>
      </w:r>
    </w:p>
    <w:p w14:paraId="59351467" w14:textId="77777777" w:rsidR="00FC31C1" w:rsidRPr="00E27A79" w:rsidRDefault="00FC31C1"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E27A79">
        <w:rPr>
          <w:rFonts w:ascii="Times New Roman" w:eastAsia="Arial" w:hAnsi="Times New Roman" w:cs="Times New Roman"/>
          <w:iCs/>
          <w:kern w:val="1"/>
          <w:sz w:val="24"/>
          <w:szCs w:val="24"/>
          <w:lang w:eastAsia="lv-LV"/>
        </w:rPr>
        <w:t xml:space="preserve">2022. gada 17.–18. novembrī Luksemburgā notika OECD Globālais forums un Publiskās pārvaldības ministru līmeņu sanāksme </w:t>
      </w:r>
      <w:r w:rsidRPr="00E27A79">
        <w:rPr>
          <w:rFonts w:ascii="Times New Roman" w:eastAsia="Arial" w:hAnsi="Times New Roman" w:cs="Times New Roman"/>
          <w:i/>
          <w:kern w:val="1"/>
          <w:sz w:val="24"/>
          <w:szCs w:val="24"/>
          <w:lang w:eastAsia="lv-LV"/>
        </w:rPr>
        <w:t>“</w:t>
      </w:r>
      <w:proofErr w:type="spellStart"/>
      <w:r w:rsidRPr="00E27A79">
        <w:rPr>
          <w:rFonts w:ascii="Times New Roman" w:eastAsia="Arial" w:hAnsi="Times New Roman" w:cs="Times New Roman"/>
          <w:i/>
          <w:kern w:val="1"/>
          <w:sz w:val="24"/>
          <w:szCs w:val="24"/>
          <w:lang w:eastAsia="lv-LV"/>
        </w:rPr>
        <w:t>Building</w:t>
      </w:r>
      <w:proofErr w:type="spellEnd"/>
      <w:r w:rsidRPr="00E27A79">
        <w:rPr>
          <w:rFonts w:ascii="Times New Roman" w:eastAsia="Arial" w:hAnsi="Times New Roman" w:cs="Times New Roman"/>
          <w:i/>
          <w:kern w:val="1"/>
          <w:sz w:val="24"/>
          <w:szCs w:val="24"/>
          <w:lang w:eastAsia="lv-LV"/>
        </w:rPr>
        <w:t xml:space="preserve"> </w:t>
      </w:r>
      <w:proofErr w:type="spellStart"/>
      <w:r w:rsidRPr="00E27A79">
        <w:rPr>
          <w:rFonts w:ascii="Times New Roman" w:eastAsia="Arial" w:hAnsi="Times New Roman" w:cs="Times New Roman"/>
          <w:i/>
          <w:kern w:val="1"/>
          <w:sz w:val="24"/>
          <w:szCs w:val="24"/>
          <w:lang w:eastAsia="lv-LV"/>
        </w:rPr>
        <w:t>Trust</w:t>
      </w:r>
      <w:proofErr w:type="spellEnd"/>
      <w:r w:rsidRPr="00E27A79">
        <w:rPr>
          <w:rFonts w:ascii="Times New Roman" w:eastAsia="Arial" w:hAnsi="Times New Roman" w:cs="Times New Roman"/>
          <w:i/>
          <w:kern w:val="1"/>
          <w:sz w:val="24"/>
          <w:szCs w:val="24"/>
          <w:lang w:eastAsia="lv-LV"/>
        </w:rPr>
        <w:t xml:space="preserve"> &amp; </w:t>
      </w:r>
      <w:proofErr w:type="spellStart"/>
      <w:r w:rsidRPr="00E27A79">
        <w:rPr>
          <w:rFonts w:ascii="Times New Roman" w:eastAsia="Arial" w:hAnsi="Times New Roman" w:cs="Times New Roman"/>
          <w:i/>
          <w:kern w:val="1"/>
          <w:sz w:val="24"/>
          <w:szCs w:val="24"/>
          <w:lang w:eastAsia="lv-LV"/>
        </w:rPr>
        <w:t>Reinforcing</w:t>
      </w:r>
      <w:proofErr w:type="spellEnd"/>
      <w:r w:rsidRPr="00E27A79">
        <w:rPr>
          <w:rFonts w:ascii="Times New Roman" w:eastAsia="Arial" w:hAnsi="Times New Roman" w:cs="Times New Roman"/>
          <w:i/>
          <w:kern w:val="1"/>
          <w:sz w:val="24"/>
          <w:szCs w:val="24"/>
          <w:lang w:eastAsia="lv-LV"/>
        </w:rPr>
        <w:t xml:space="preserve"> </w:t>
      </w:r>
      <w:proofErr w:type="spellStart"/>
      <w:r w:rsidRPr="00E27A79">
        <w:rPr>
          <w:rFonts w:ascii="Times New Roman" w:eastAsia="Arial" w:hAnsi="Times New Roman" w:cs="Times New Roman"/>
          <w:i/>
          <w:kern w:val="1"/>
          <w:sz w:val="24"/>
          <w:szCs w:val="24"/>
          <w:lang w:eastAsia="lv-LV"/>
        </w:rPr>
        <w:t>Democracy</w:t>
      </w:r>
      <w:proofErr w:type="spellEnd"/>
      <w:r w:rsidRPr="00E27A79">
        <w:rPr>
          <w:rFonts w:ascii="Times New Roman" w:eastAsia="Arial" w:hAnsi="Times New Roman" w:cs="Times New Roman"/>
          <w:iCs/>
          <w:kern w:val="1"/>
          <w:sz w:val="24"/>
          <w:szCs w:val="24"/>
          <w:lang w:eastAsia="lv-LV"/>
        </w:rPr>
        <w:t xml:space="preserve">”.  Sanāksmē no Latvijas piedalījās Valsts kancelejas direktors Jānis </w:t>
      </w:r>
      <w:proofErr w:type="spellStart"/>
      <w:r w:rsidRPr="00E27A79">
        <w:rPr>
          <w:rFonts w:ascii="Times New Roman" w:eastAsia="Arial" w:hAnsi="Times New Roman" w:cs="Times New Roman"/>
          <w:iCs/>
          <w:kern w:val="1"/>
          <w:sz w:val="24"/>
          <w:szCs w:val="24"/>
          <w:lang w:eastAsia="lv-LV"/>
        </w:rPr>
        <w:t>Citskovskis</w:t>
      </w:r>
      <w:proofErr w:type="spellEnd"/>
      <w:r w:rsidRPr="00E27A79">
        <w:rPr>
          <w:rFonts w:ascii="Times New Roman" w:eastAsia="Arial" w:hAnsi="Times New Roman" w:cs="Times New Roman"/>
          <w:iCs/>
          <w:kern w:val="1"/>
          <w:sz w:val="24"/>
          <w:szCs w:val="24"/>
          <w:lang w:eastAsia="lv-LV"/>
        </w:rPr>
        <w:t xml:space="preserve">.  </w:t>
      </w:r>
      <w:r w:rsidRPr="00E27A79">
        <w:rPr>
          <w:rFonts w:ascii="Times New Roman" w:eastAsia="Arial" w:hAnsi="Times New Roman" w:cs="Times New Roman"/>
          <w:kern w:val="1"/>
          <w:sz w:val="24"/>
          <w:szCs w:val="24"/>
          <w:lang w:eastAsia="lv-LV"/>
        </w:rPr>
        <w:t>Darba kārtībā bija tādi jautājumi kā sabiedrības uzticēšanās valsts institūcijām, dezinformācijas apkarošana, klimata pārmaiņas, digitālā demokrātija un valsts institūciju atvērtība sabiedrībai. Noslēgumā tika pieņemta kopīga deklarācija par uzticēšanās veicināšanu un demokrātijas stiprināšanu OECD dalībvalstīs.</w:t>
      </w:r>
      <w:r w:rsidRPr="00E27A79">
        <w:rPr>
          <w:rFonts w:ascii="Times New Roman" w:eastAsia="Arial" w:hAnsi="Times New Roman" w:cs="Times New Roman"/>
          <w:kern w:val="1"/>
          <w:sz w:val="24"/>
          <w:szCs w:val="24"/>
          <w:vertAlign w:val="superscript"/>
          <w:lang w:eastAsia="lv-LV"/>
        </w:rPr>
        <w:footnoteReference w:id="16"/>
      </w:r>
    </w:p>
    <w:p w14:paraId="4FAF171C" w14:textId="77777777" w:rsidR="00FC31C1" w:rsidRPr="00E27A79" w:rsidRDefault="00FC31C1" w:rsidP="00585ADB">
      <w:pPr>
        <w:spacing w:after="100" w:line="240" w:lineRule="auto"/>
        <w:jc w:val="both"/>
        <w:rPr>
          <w:rFonts w:ascii="Times New Roman" w:hAnsi="Times New Roman" w:cs="Times New Roman"/>
          <w:sz w:val="24"/>
          <w:szCs w:val="24"/>
        </w:rPr>
      </w:pPr>
      <w:r w:rsidRPr="00E27A79">
        <w:rPr>
          <w:rFonts w:ascii="Times New Roman" w:eastAsia="Arial" w:hAnsi="Times New Roman" w:cs="Times New Roman"/>
          <w:color w:val="000000"/>
          <w:kern w:val="1"/>
          <w:sz w:val="24"/>
          <w:szCs w:val="24"/>
          <w:lang w:eastAsia="lv-LV"/>
        </w:rPr>
        <w:t>Diskusijā ministri uzsvēra, ka notikumi COVID-19 pandēmijas laikā un Krievijas iebrukums Ukrainā ir pierādījuši dezinformācijas izplatības draudus brīvai un uz faktiem balstītai informācijas apmaiņai, kas mūsdienās ir demokrātijas un uzticēšanās valsts institūciju pamatā. Jāveido pārvaldības sistēmas, kas nodrošina sabiedrības noturību pret dezinformāciju, svarīga sabiedrības izglītošana digitālo rīku apguvē, jānodrošina pārredzama, viegli pieejama un uztverama informācija visām sabiedrības grupām.</w:t>
      </w:r>
    </w:p>
    <w:p w14:paraId="77FE92CA" w14:textId="77777777" w:rsidR="00FC31C1" w:rsidRPr="00E27A79" w:rsidRDefault="00FC31C1"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Vides aizsardzības un reģionālās attīstības ministrija</w:t>
      </w:r>
    </w:p>
    <w:p w14:paraId="7C524CBC" w14:textId="35E42AE0" w:rsidR="00FC31C1" w:rsidRPr="00E27A79" w:rsidRDefault="00FC31C1"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E27A79">
        <w:rPr>
          <w:rFonts w:ascii="Times New Roman" w:eastAsia="Arial" w:hAnsi="Times New Roman" w:cs="Times New Roman"/>
          <w:iCs/>
          <w:kern w:val="1"/>
          <w:sz w:val="24"/>
          <w:szCs w:val="24"/>
          <w:lang w:eastAsia="lv-LV"/>
        </w:rPr>
        <w:t>2022. gada 13.–15. decembrī VARAM valsts sekretāra vietnieks digitālās transformācijas jautājumos</w:t>
      </w:r>
      <w:r w:rsidR="00EB27E6">
        <w:rPr>
          <w:rFonts w:ascii="Times New Roman" w:eastAsia="Arial" w:hAnsi="Times New Roman" w:cs="Times New Roman"/>
          <w:iCs/>
          <w:kern w:val="1"/>
          <w:sz w:val="24"/>
          <w:szCs w:val="24"/>
          <w:lang w:eastAsia="lv-LV"/>
        </w:rPr>
        <w:t xml:space="preserve"> </w:t>
      </w:r>
      <w:r w:rsidRPr="00E27A79">
        <w:rPr>
          <w:rFonts w:ascii="Times New Roman" w:eastAsia="Arial" w:hAnsi="Times New Roman" w:cs="Times New Roman"/>
          <w:iCs/>
          <w:kern w:val="1"/>
          <w:sz w:val="24"/>
          <w:szCs w:val="24"/>
          <w:lang w:eastAsia="lv-LV"/>
        </w:rPr>
        <w:t xml:space="preserve"> </w:t>
      </w:r>
      <w:r w:rsidR="00EB27E6">
        <w:rPr>
          <w:rFonts w:ascii="Times New Roman" w:eastAsia="Arial" w:hAnsi="Times New Roman" w:cs="Times New Roman"/>
          <w:iCs/>
          <w:kern w:val="1"/>
          <w:sz w:val="24"/>
          <w:szCs w:val="24"/>
          <w:lang w:eastAsia="lv-LV"/>
        </w:rPr>
        <w:t xml:space="preserve">Gatis Ozols </w:t>
      </w:r>
      <w:r w:rsidRPr="00E27A79">
        <w:rPr>
          <w:rFonts w:ascii="Times New Roman" w:eastAsia="Arial" w:hAnsi="Times New Roman" w:cs="Times New Roman"/>
          <w:iCs/>
          <w:kern w:val="1"/>
          <w:sz w:val="24"/>
          <w:szCs w:val="24"/>
          <w:lang w:eastAsia="lv-LV"/>
        </w:rPr>
        <w:t xml:space="preserve">vadīja Latvijas delegāciju OECD Digitālās ekonomikas politikas komitejas ministru </w:t>
      </w:r>
      <w:r w:rsidR="004B5F58">
        <w:rPr>
          <w:rFonts w:ascii="Times New Roman" w:eastAsia="Arial" w:hAnsi="Times New Roman" w:cs="Times New Roman"/>
          <w:iCs/>
          <w:kern w:val="1"/>
          <w:sz w:val="24"/>
          <w:szCs w:val="24"/>
          <w:lang w:eastAsia="lv-LV"/>
        </w:rPr>
        <w:t>sanāksmē Kanāriju salās</w:t>
      </w:r>
      <w:r w:rsidRPr="00E27A79">
        <w:rPr>
          <w:rFonts w:ascii="Times New Roman" w:eastAsia="Arial" w:hAnsi="Times New Roman" w:cs="Times New Roman"/>
          <w:iCs/>
          <w:kern w:val="1"/>
          <w:sz w:val="24"/>
          <w:szCs w:val="24"/>
          <w:lang w:eastAsia="lv-LV"/>
        </w:rPr>
        <w:t>.</w:t>
      </w:r>
    </w:p>
    <w:p w14:paraId="27AFEFC0" w14:textId="7432C198" w:rsidR="00FC31C1" w:rsidRPr="00E27A79" w:rsidRDefault="00FC31C1" w:rsidP="00585ADB">
      <w:pPr>
        <w:widowControl w:val="0"/>
        <w:suppressAutoHyphens/>
        <w:spacing w:after="100" w:line="240" w:lineRule="auto"/>
        <w:jc w:val="both"/>
        <w:rPr>
          <w:rFonts w:ascii="Times New Roman" w:eastAsia="Arial" w:hAnsi="Times New Roman" w:cs="Times New Roman"/>
          <w:iCs/>
          <w:kern w:val="1"/>
          <w:sz w:val="24"/>
          <w:szCs w:val="24"/>
          <w:lang w:eastAsia="lv-LV"/>
        </w:rPr>
      </w:pPr>
      <w:r w:rsidRPr="00E27A79">
        <w:rPr>
          <w:rFonts w:ascii="Times New Roman" w:eastAsia="Arial" w:hAnsi="Times New Roman" w:cs="Times New Roman"/>
          <w:iCs/>
          <w:kern w:val="1"/>
          <w:sz w:val="24"/>
          <w:szCs w:val="24"/>
          <w:lang w:eastAsia="lv-LV"/>
        </w:rPr>
        <w:t>2023. gada 6. – 8. februārī valsts sekretāra vietnieks vides aizsardzības jautājumos</w:t>
      </w:r>
      <w:r w:rsidR="00EB27E6">
        <w:rPr>
          <w:rFonts w:ascii="Times New Roman" w:eastAsia="Arial" w:hAnsi="Times New Roman" w:cs="Times New Roman"/>
          <w:iCs/>
          <w:kern w:val="1"/>
          <w:sz w:val="24"/>
          <w:szCs w:val="24"/>
          <w:lang w:eastAsia="lv-LV"/>
        </w:rPr>
        <w:t xml:space="preserve"> Andris </w:t>
      </w:r>
      <w:r w:rsidR="00EB27E6">
        <w:rPr>
          <w:rFonts w:ascii="Times New Roman" w:eastAsia="Arial" w:hAnsi="Times New Roman" w:cs="Times New Roman"/>
          <w:iCs/>
          <w:kern w:val="1"/>
          <w:sz w:val="24"/>
          <w:szCs w:val="24"/>
          <w:lang w:eastAsia="lv-LV"/>
        </w:rPr>
        <w:lastRenderedPageBreak/>
        <w:t>Ķē</w:t>
      </w:r>
      <w:r w:rsidR="00AD6A4F">
        <w:rPr>
          <w:rFonts w:ascii="Times New Roman" w:eastAsia="Arial" w:hAnsi="Times New Roman" w:cs="Times New Roman"/>
          <w:iCs/>
          <w:kern w:val="1"/>
          <w:sz w:val="24"/>
          <w:szCs w:val="24"/>
          <w:lang w:eastAsia="lv-LV"/>
        </w:rPr>
        <w:t>n</w:t>
      </w:r>
      <w:r w:rsidR="00EB27E6">
        <w:rPr>
          <w:rFonts w:ascii="Times New Roman" w:eastAsia="Arial" w:hAnsi="Times New Roman" w:cs="Times New Roman"/>
          <w:iCs/>
          <w:kern w:val="1"/>
          <w:sz w:val="24"/>
          <w:szCs w:val="24"/>
          <w:lang w:eastAsia="lv-LV"/>
        </w:rPr>
        <w:t>iņš</w:t>
      </w:r>
      <w:r w:rsidRPr="00E27A79">
        <w:rPr>
          <w:rFonts w:ascii="Times New Roman" w:eastAsia="Arial" w:hAnsi="Times New Roman" w:cs="Times New Roman"/>
          <w:iCs/>
          <w:kern w:val="1"/>
          <w:sz w:val="24"/>
          <w:szCs w:val="24"/>
          <w:lang w:eastAsia="lv-LV"/>
        </w:rPr>
        <w:t xml:space="preserve"> vadīja Latvijas delegāciju OECD Vides politikas komitejas augsta </w:t>
      </w:r>
      <w:r w:rsidR="004B5F58">
        <w:rPr>
          <w:rFonts w:ascii="Times New Roman" w:eastAsia="Arial" w:hAnsi="Times New Roman" w:cs="Times New Roman"/>
          <w:iCs/>
          <w:kern w:val="1"/>
          <w:sz w:val="24"/>
          <w:szCs w:val="24"/>
          <w:lang w:eastAsia="lv-LV"/>
        </w:rPr>
        <w:t>līmeņa sanāksmē Parīzē</w:t>
      </w:r>
      <w:r w:rsidRPr="00E27A79">
        <w:rPr>
          <w:rFonts w:ascii="Times New Roman" w:eastAsia="Arial" w:hAnsi="Times New Roman" w:cs="Times New Roman"/>
          <w:iCs/>
          <w:kern w:val="1"/>
          <w:sz w:val="24"/>
          <w:szCs w:val="24"/>
          <w:lang w:eastAsia="lv-LV"/>
        </w:rPr>
        <w:t>.</w:t>
      </w:r>
    </w:p>
    <w:p w14:paraId="0102441B" w14:textId="7A55B2DB" w:rsidR="00FC31C1" w:rsidRPr="00E27A79" w:rsidRDefault="00FC31C1" w:rsidP="00585ADB">
      <w:pPr>
        <w:widowControl w:val="0"/>
        <w:suppressAutoHyphens/>
        <w:spacing w:after="100" w:line="240" w:lineRule="auto"/>
        <w:jc w:val="both"/>
        <w:rPr>
          <w:rFonts w:ascii="Times New Roman" w:eastAsia="Arial" w:hAnsi="Times New Roman" w:cs="Times New Roman"/>
          <w:kern w:val="1"/>
          <w:sz w:val="24"/>
          <w:szCs w:val="24"/>
          <w:lang w:eastAsia="lv-LV"/>
        </w:rPr>
      </w:pPr>
      <w:r w:rsidRPr="00E27A79">
        <w:rPr>
          <w:rFonts w:ascii="Times New Roman" w:eastAsia="Arial" w:hAnsi="Times New Roman" w:cs="Times New Roman"/>
          <w:iCs/>
          <w:kern w:val="1"/>
          <w:sz w:val="24"/>
          <w:szCs w:val="24"/>
          <w:lang w:eastAsia="lv-LV"/>
        </w:rPr>
        <w:t xml:space="preserve">2023. gada 6. jūnijā valsts sekretāra vietnieks digitālās transformācijas jautājumos </w:t>
      </w:r>
      <w:r w:rsidR="00EB27E6">
        <w:rPr>
          <w:rFonts w:ascii="Times New Roman" w:eastAsia="Arial" w:hAnsi="Times New Roman" w:cs="Times New Roman"/>
          <w:iCs/>
          <w:kern w:val="1"/>
          <w:sz w:val="24"/>
          <w:szCs w:val="24"/>
          <w:lang w:eastAsia="lv-LV"/>
        </w:rPr>
        <w:t>Gatis Ozols</w:t>
      </w:r>
      <w:r w:rsidR="00EB27E6" w:rsidRPr="00E27A79">
        <w:rPr>
          <w:rFonts w:ascii="Times New Roman" w:eastAsia="Arial" w:hAnsi="Times New Roman" w:cs="Times New Roman"/>
          <w:iCs/>
          <w:kern w:val="1"/>
          <w:sz w:val="24"/>
          <w:szCs w:val="24"/>
          <w:lang w:eastAsia="lv-LV"/>
        </w:rPr>
        <w:t xml:space="preserve"> </w:t>
      </w:r>
      <w:r w:rsidRPr="00E27A79">
        <w:rPr>
          <w:rFonts w:ascii="Times New Roman" w:eastAsia="Arial" w:hAnsi="Times New Roman" w:cs="Times New Roman"/>
          <w:iCs/>
          <w:kern w:val="1"/>
          <w:sz w:val="24"/>
          <w:szCs w:val="24"/>
          <w:lang w:eastAsia="lv-LV"/>
        </w:rPr>
        <w:t>piedalījās</w:t>
      </w:r>
      <w:r w:rsidR="00EB27E6">
        <w:rPr>
          <w:rFonts w:ascii="Times New Roman" w:eastAsia="Arial" w:hAnsi="Times New Roman" w:cs="Times New Roman"/>
          <w:iCs/>
          <w:kern w:val="1"/>
          <w:sz w:val="24"/>
          <w:szCs w:val="24"/>
          <w:lang w:eastAsia="lv-LV"/>
        </w:rPr>
        <w:t xml:space="preserve"> </w:t>
      </w:r>
      <w:r w:rsidRPr="00E27A79">
        <w:rPr>
          <w:rFonts w:ascii="Times New Roman" w:eastAsia="Arial" w:hAnsi="Times New Roman" w:cs="Times New Roman"/>
          <w:iCs/>
          <w:kern w:val="1"/>
          <w:sz w:val="24"/>
          <w:szCs w:val="24"/>
          <w:lang w:eastAsia="lv-LV"/>
        </w:rPr>
        <w:t>OECD Tehnoloģiju forumā</w:t>
      </w:r>
      <w:r w:rsidRPr="00E27A79">
        <w:rPr>
          <w:rFonts w:ascii="Times New Roman" w:eastAsia="Arial" w:hAnsi="Times New Roman" w:cs="Times New Roman"/>
          <w:i/>
          <w:kern w:val="1"/>
          <w:sz w:val="24"/>
          <w:szCs w:val="24"/>
          <w:lang w:eastAsia="lv-LV"/>
        </w:rPr>
        <w:t xml:space="preserve"> </w:t>
      </w:r>
      <w:r w:rsidR="004B5F58">
        <w:rPr>
          <w:rFonts w:ascii="Times New Roman" w:eastAsia="Arial" w:hAnsi="Times New Roman" w:cs="Times New Roman"/>
          <w:iCs/>
          <w:kern w:val="1"/>
          <w:sz w:val="24"/>
          <w:szCs w:val="24"/>
          <w:lang w:eastAsia="lv-LV"/>
        </w:rPr>
        <w:t>Parīzē</w:t>
      </w:r>
      <w:r w:rsidRPr="00E27A79">
        <w:rPr>
          <w:rFonts w:ascii="Times New Roman" w:eastAsia="Arial" w:hAnsi="Times New Roman" w:cs="Times New Roman"/>
          <w:iCs/>
          <w:kern w:val="1"/>
          <w:sz w:val="24"/>
          <w:szCs w:val="24"/>
          <w:lang w:eastAsia="lv-LV"/>
        </w:rPr>
        <w:t>.</w:t>
      </w:r>
      <w:r w:rsidRPr="00E27A79">
        <w:rPr>
          <w:rFonts w:ascii="Times New Roman" w:eastAsia="Arial" w:hAnsi="Times New Roman" w:cs="Times New Roman"/>
          <w:kern w:val="1"/>
          <w:sz w:val="24"/>
          <w:szCs w:val="24"/>
          <w:lang w:eastAsia="lv-LV"/>
        </w:rPr>
        <w:t xml:space="preserve"> </w:t>
      </w:r>
    </w:p>
    <w:p w14:paraId="1EB39282" w14:textId="6CB0D239" w:rsidR="00FC31C1" w:rsidRPr="00E27A79" w:rsidRDefault="00FC31C1" w:rsidP="00585ADB">
      <w:pPr>
        <w:spacing w:after="100" w:line="240" w:lineRule="auto"/>
        <w:jc w:val="both"/>
        <w:rPr>
          <w:rFonts w:ascii="Times New Roman" w:hAnsi="Times New Roman" w:cs="Times New Roman"/>
          <w:b/>
          <w:sz w:val="24"/>
          <w:szCs w:val="24"/>
        </w:rPr>
      </w:pPr>
      <w:r w:rsidRPr="00E27A79">
        <w:rPr>
          <w:rFonts w:ascii="Times New Roman" w:eastAsia="Arial" w:hAnsi="Times New Roman" w:cs="Times New Roman"/>
          <w:kern w:val="1"/>
          <w:sz w:val="24"/>
          <w:szCs w:val="24"/>
          <w:lang w:eastAsia="lv-LV"/>
        </w:rPr>
        <w:t>VARAM nodrošināja attālinātu vai klātienes dalību OECD Vides politikas komitejas sanāksmē 2022. gada 2.–4.</w:t>
      </w:r>
      <w:r w:rsidR="00EB27E6">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novembrī un 2023.gada 25. maijā, OECD Ķimikāliju un biotehnoloģiju komitejas sanāksmēs 2022. gada 9.–10.</w:t>
      </w:r>
      <w:r w:rsidR="00EB27E6">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novembrī un 2023. gada 5.– 7. jūlijā, OECD Reģionālās attīstības politikas komitejas un tās darba grupu sanāksmēs 2023. gada 24.–27.</w:t>
      </w:r>
      <w:r w:rsidR="00EB27E6">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aprīlī, OECD Vietējās ekonomikas un nodarbinātības attīstības programmas (</w:t>
      </w:r>
      <w:r w:rsidRPr="00E27A79">
        <w:rPr>
          <w:rFonts w:ascii="Times New Roman" w:eastAsia="Arial" w:hAnsi="Times New Roman" w:cs="Times New Roman"/>
          <w:i/>
          <w:kern w:val="1"/>
          <w:sz w:val="24"/>
          <w:szCs w:val="24"/>
          <w:lang w:eastAsia="lv-LV"/>
        </w:rPr>
        <w:t>LEED</w:t>
      </w:r>
      <w:r w:rsidRPr="00E27A79">
        <w:rPr>
          <w:rFonts w:ascii="Times New Roman" w:eastAsia="Arial" w:hAnsi="Times New Roman" w:cs="Times New Roman"/>
          <w:kern w:val="1"/>
          <w:sz w:val="24"/>
          <w:szCs w:val="24"/>
          <w:lang w:eastAsia="lv-LV"/>
        </w:rPr>
        <w:t>) sanāksmēs 2022. gada 17.–18.</w:t>
      </w:r>
      <w:r w:rsidR="00EB27E6">
        <w:rPr>
          <w:rFonts w:ascii="Times New Roman" w:eastAsia="Arial" w:hAnsi="Times New Roman" w:cs="Times New Roman"/>
          <w:kern w:val="1"/>
          <w:sz w:val="24"/>
          <w:szCs w:val="24"/>
          <w:lang w:eastAsia="lv-LV"/>
        </w:rPr>
        <w:t xml:space="preserve"> </w:t>
      </w:r>
      <w:r w:rsidRPr="00E27A79">
        <w:rPr>
          <w:rFonts w:ascii="Times New Roman" w:eastAsia="Arial" w:hAnsi="Times New Roman" w:cs="Times New Roman"/>
          <w:kern w:val="1"/>
          <w:sz w:val="24"/>
          <w:szCs w:val="24"/>
          <w:lang w:eastAsia="lv-LV"/>
        </w:rPr>
        <w:t xml:space="preserve">novembrī un 2023. gada 10.–11. maijā, kā arī OECD </w:t>
      </w:r>
      <w:r w:rsidRPr="00E27A79">
        <w:rPr>
          <w:rFonts w:ascii="Times New Roman" w:eastAsia="Arial" w:hAnsi="Times New Roman" w:cs="Times New Roman"/>
          <w:iCs/>
          <w:kern w:val="1"/>
          <w:sz w:val="24"/>
          <w:szCs w:val="24"/>
          <w:lang w:eastAsia="lv-LV"/>
        </w:rPr>
        <w:t>Digitālās ekonomikas politikas komitejas sanāksmē 2023. gada 10.–11. maijā.</w:t>
      </w:r>
    </w:p>
    <w:p w14:paraId="5893C1A4" w14:textId="77777777" w:rsidR="00A24C6E" w:rsidRPr="00E27A79" w:rsidRDefault="00A24C6E" w:rsidP="00585ADB">
      <w:pPr>
        <w:spacing w:after="100" w:line="240" w:lineRule="auto"/>
        <w:jc w:val="both"/>
        <w:rPr>
          <w:rFonts w:ascii="Times New Roman" w:hAnsi="Times New Roman" w:cs="Times New Roman"/>
          <w:b/>
          <w:sz w:val="24"/>
          <w:szCs w:val="24"/>
        </w:rPr>
      </w:pPr>
      <w:r w:rsidRPr="00E27A79">
        <w:rPr>
          <w:rFonts w:ascii="Times New Roman" w:hAnsi="Times New Roman" w:cs="Times New Roman"/>
          <w:b/>
          <w:sz w:val="24"/>
          <w:szCs w:val="24"/>
        </w:rPr>
        <w:t>Zemkopības ministrija</w:t>
      </w:r>
    </w:p>
    <w:p w14:paraId="37788300" w14:textId="3599D664" w:rsidR="00A24C6E" w:rsidRDefault="00A24C6E" w:rsidP="00585ADB">
      <w:pPr>
        <w:widowControl w:val="0"/>
        <w:suppressAutoHyphens/>
        <w:spacing w:after="100" w:line="240" w:lineRule="auto"/>
        <w:jc w:val="both"/>
        <w:rPr>
          <w:rFonts w:ascii="Times New Roman" w:eastAsia="Arial" w:hAnsi="Times New Roman" w:cs="Times New Roman"/>
          <w:bCs/>
          <w:kern w:val="2"/>
          <w:sz w:val="24"/>
          <w:szCs w:val="24"/>
          <w:lang w:eastAsia="lv-LV"/>
        </w:rPr>
      </w:pPr>
      <w:r w:rsidRPr="00E27A79">
        <w:rPr>
          <w:rFonts w:ascii="Times New Roman" w:eastAsia="Arial" w:hAnsi="Times New Roman" w:cs="Times New Roman"/>
          <w:bCs/>
          <w:kern w:val="2"/>
          <w:sz w:val="24"/>
          <w:szCs w:val="24"/>
          <w:lang w:eastAsia="lv-LV"/>
        </w:rPr>
        <w:t xml:space="preserve">2022. gada 3.–4. novembrī notika Lauksaimniecības ministru līmeņa sanāksme. Latviju sanāksmē pārstāvēja </w:t>
      </w:r>
      <w:r w:rsidR="00EB27E6">
        <w:rPr>
          <w:rFonts w:ascii="Times New Roman" w:eastAsia="Arial" w:hAnsi="Times New Roman" w:cs="Times New Roman"/>
          <w:bCs/>
          <w:kern w:val="2"/>
          <w:sz w:val="24"/>
          <w:szCs w:val="24"/>
          <w:lang w:eastAsia="lv-LV"/>
        </w:rPr>
        <w:t>ZM</w:t>
      </w:r>
      <w:r w:rsidRPr="00E27A79">
        <w:rPr>
          <w:rFonts w:ascii="Times New Roman" w:eastAsia="Arial" w:hAnsi="Times New Roman" w:cs="Times New Roman"/>
          <w:bCs/>
          <w:kern w:val="2"/>
          <w:sz w:val="24"/>
          <w:szCs w:val="24"/>
          <w:lang w:eastAsia="lv-LV"/>
        </w:rPr>
        <w:t xml:space="preserve"> parlamentārais sekretārs Edgars Kronbergs.</w:t>
      </w:r>
    </w:p>
    <w:p w14:paraId="63A04E30" w14:textId="00E57775" w:rsidR="00075612" w:rsidRPr="00075612" w:rsidRDefault="00075612" w:rsidP="00585ADB">
      <w:pPr>
        <w:spacing w:line="240" w:lineRule="auto"/>
        <w:jc w:val="both"/>
        <w:rPr>
          <w:rFonts w:ascii="Times New Roman" w:hAnsi="Times New Roman"/>
          <w:b/>
          <w:sz w:val="24"/>
          <w:szCs w:val="24"/>
        </w:rPr>
      </w:pPr>
      <w:r w:rsidRPr="00075612">
        <w:rPr>
          <w:rFonts w:ascii="Times New Roman" w:hAnsi="Times New Roman"/>
          <w:b/>
          <w:sz w:val="24"/>
          <w:szCs w:val="24"/>
        </w:rPr>
        <w:t>OECD ģenerālsekretāra</w:t>
      </w:r>
      <w:r>
        <w:rPr>
          <w:rFonts w:ascii="Times New Roman" w:hAnsi="Times New Roman"/>
          <w:b/>
          <w:sz w:val="24"/>
          <w:szCs w:val="24"/>
        </w:rPr>
        <w:t xml:space="preserve"> vietnieka U. </w:t>
      </w:r>
      <w:proofErr w:type="spellStart"/>
      <w:r>
        <w:rPr>
          <w:rFonts w:ascii="Times New Roman" w:hAnsi="Times New Roman"/>
          <w:b/>
          <w:sz w:val="24"/>
          <w:szCs w:val="24"/>
        </w:rPr>
        <w:t>Knudsena</w:t>
      </w:r>
      <w:proofErr w:type="spellEnd"/>
      <w:r>
        <w:rPr>
          <w:rFonts w:ascii="Times New Roman" w:hAnsi="Times New Roman"/>
          <w:b/>
          <w:sz w:val="24"/>
          <w:szCs w:val="24"/>
        </w:rPr>
        <w:t xml:space="preserve"> vizīte Latvijā</w:t>
      </w:r>
    </w:p>
    <w:p w14:paraId="71B58533" w14:textId="328586B9" w:rsidR="00075612" w:rsidRPr="00075612" w:rsidRDefault="00075612" w:rsidP="00585ADB">
      <w:pPr>
        <w:spacing w:line="240" w:lineRule="auto"/>
        <w:jc w:val="both"/>
        <w:rPr>
          <w:rFonts w:ascii="Times New Roman" w:hAnsi="Times New Roman"/>
          <w:sz w:val="24"/>
          <w:szCs w:val="24"/>
        </w:rPr>
      </w:pPr>
      <w:r>
        <w:rPr>
          <w:rFonts w:ascii="Times New Roman" w:hAnsi="Times New Roman"/>
          <w:sz w:val="24"/>
          <w:szCs w:val="24"/>
        </w:rPr>
        <w:t>2022. gada 29.</w:t>
      </w:r>
      <w:r>
        <w:rPr>
          <w:rFonts w:ascii="Times New Roman" w:hAnsi="Times New Roman"/>
          <w:iCs/>
          <w:sz w:val="24"/>
          <w:szCs w:val="24"/>
        </w:rPr>
        <w:t>–3</w:t>
      </w:r>
      <w:r>
        <w:rPr>
          <w:rFonts w:ascii="Times New Roman" w:hAnsi="Times New Roman"/>
          <w:sz w:val="24"/>
          <w:szCs w:val="24"/>
        </w:rPr>
        <w:t>0. novembrī Latvijā ieradās OEC</w:t>
      </w:r>
      <w:r w:rsidR="00CB03F6">
        <w:rPr>
          <w:rFonts w:ascii="Times New Roman" w:hAnsi="Times New Roman"/>
          <w:sz w:val="24"/>
          <w:szCs w:val="24"/>
        </w:rPr>
        <w:t xml:space="preserve">D ģenerālsekretāra vietnieks Ulriks </w:t>
      </w:r>
      <w:proofErr w:type="spellStart"/>
      <w:r w:rsidR="00CB03F6">
        <w:rPr>
          <w:rFonts w:ascii="Times New Roman" w:hAnsi="Times New Roman"/>
          <w:sz w:val="24"/>
          <w:szCs w:val="24"/>
        </w:rPr>
        <w:t>Vest</w:t>
      </w:r>
      <w:r w:rsidR="007561D1">
        <w:rPr>
          <w:rFonts w:ascii="Times New Roman" w:hAnsi="Times New Roman"/>
          <w:sz w:val="24"/>
          <w:szCs w:val="24"/>
        </w:rPr>
        <w:t>er</w:t>
      </w:r>
      <w:r w:rsidR="00CB03F6">
        <w:rPr>
          <w:rFonts w:ascii="Times New Roman" w:hAnsi="Times New Roman"/>
          <w:sz w:val="24"/>
          <w:szCs w:val="24"/>
        </w:rPr>
        <w:t>gārds</w:t>
      </w:r>
      <w:proofErr w:type="spellEnd"/>
      <w:r w:rsidR="00CB03F6">
        <w:rPr>
          <w:rFonts w:ascii="Times New Roman" w:hAnsi="Times New Roman"/>
          <w:sz w:val="24"/>
          <w:szCs w:val="24"/>
        </w:rPr>
        <w:t xml:space="preserve"> </w:t>
      </w:r>
      <w:proofErr w:type="spellStart"/>
      <w:r>
        <w:rPr>
          <w:rFonts w:ascii="Times New Roman" w:hAnsi="Times New Roman"/>
          <w:sz w:val="24"/>
          <w:szCs w:val="24"/>
        </w:rPr>
        <w:t>Knudsens</w:t>
      </w:r>
      <w:proofErr w:type="spellEnd"/>
      <w:r w:rsidR="00CB03F6">
        <w:rPr>
          <w:rFonts w:ascii="Times New Roman" w:hAnsi="Times New Roman"/>
          <w:sz w:val="24"/>
          <w:szCs w:val="24"/>
        </w:rPr>
        <w:t xml:space="preserve"> </w:t>
      </w:r>
      <w:r w:rsidR="00CB03F6" w:rsidRPr="00CB03F6">
        <w:rPr>
          <w:rFonts w:ascii="Times New Roman" w:hAnsi="Times New Roman"/>
          <w:i/>
          <w:sz w:val="24"/>
          <w:szCs w:val="24"/>
        </w:rPr>
        <w:t xml:space="preserve">(Ulrik </w:t>
      </w:r>
      <w:proofErr w:type="spellStart"/>
      <w:r w:rsidR="00CB03F6" w:rsidRPr="00CB03F6">
        <w:rPr>
          <w:rFonts w:ascii="Times New Roman" w:hAnsi="Times New Roman"/>
          <w:i/>
          <w:sz w:val="24"/>
          <w:szCs w:val="24"/>
        </w:rPr>
        <w:t>Vestergaard</w:t>
      </w:r>
      <w:proofErr w:type="spellEnd"/>
      <w:r w:rsidR="00CB03F6" w:rsidRPr="00CB03F6">
        <w:rPr>
          <w:rFonts w:ascii="Times New Roman" w:hAnsi="Times New Roman"/>
          <w:i/>
          <w:sz w:val="24"/>
          <w:szCs w:val="24"/>
        </w:rPr>
        <w:t xml:space="preserve"> </w:t>
      </w:r>
      <w:proofErr w:type="spellStart"/>
      <w:r w:rsidR="00CB03F6" w:rsidRPr="00CB03F6">
        <w:rPr>
          <w:rFonts w:ascii="Times New Roman" w:hAnsi="Times New Roman"/>
          <w:i/>
          <w:sz w:val="24"/>
          <w:szCs w:val="24"/>
        </w:rPr>
        <w:t>Knudsen</w:t>
      </w:r>
      <w:proofErr w:type="spellEnd"/>
      <w:r w:rsidR="00CB03F6" w:rsidRPr="00CB03F6">
        <w:rPr>
          <w:rFonts w:ascii="Times New Roman" w:hAnsi="Times New Roman"/>
          <w:i/>
          <w:sz w:val="24"/>
          <w:szCs w:val="24"/>
        </w:rPr>
        <w:t xml:space="preserve">) </w:t>
      </w:r>
      <w:r>
        <w:rPr>
          <w:rFonts w:ascii="Times New Roman" w:hAnsi="Times New Roman"/>
          <w:sz w:val="24"/>
          <w:szCs w:val="24"/>
        </w:rPr>
        <w:t xml:space="preserve">, lai piedalītos Eiropā vadošajā ikgadējā 5G ekosistēmas forumā </w:t>
      </w:r>
      <w:r>
        <w:rPr>
          <w:rFonts w:ascii="Times New Roman" w:hAnsi="Times New Roman"/>
          <w:i/>
          <w:iCs/>
          <w:sz w:val="24"/>
          <w:szCs w:val="24"/>
        </w:rPr>
        <w:t xml:space="preserve">"5G </w:t>
      </w:r>
      <w:proofErr w:type="spellStart"/>
      <w:r>
        <w:rPr>
          <w:rFonts w:ascii="Times New Roman" w:hAnsi="Times New Roman"/>
          <w:i/>
          <w:iCs/>
          <w:sz w:val="24"/>
          <w:szCs w:val="24"/>
        </w:rPr>
        <w:t>Techritory</w:t>
      </w:r>
      <w:proofErr w:type="spellEnd"/>
      <w:r>
        <w:rPr>
          <w:rFonts w:ascii="Times New Roman" w:hAnsi="Times New Roman"/>
          <w:i/>
          <w:iCs/>
          <w:sz w:val="24"/>
          <w:szCs w:val="24"/>
        </w:rPr>
        <w:t>",</w:t>
      </w:r>
      <w:r>
        <w:rPr>
          <w:rFonts w:ascii="Times New Roman" w:hAnsi="Times New Roman"/>
          <w:sz w:val="24"/>
          <w:szCs w:val="24"/>
        </w:rPr>
        <w:t xml:space="preserve"> kurā 5G industrijas līderi, politikas veidotāji un tehnoloģiju inovāciju radītāji diskutēja par nākotnes tīkliem, tehnoloģijām, pakalpojumiem, inovatīviem uzņēmējdarbības modeļiem, politikām un citām ekosistēmai aktuālā</w:t>
      </w:r>
      <w:r w:rsidR="004B5F58">
        <w:rPr>
          <w:rFonts w:ascii="Times New Roman" w:hAnsi="Times New Roman"/>
          <w:sz w:val="24"/>
          <w:szCs w:val="24"/>
        </w:rPr>
        <w:t>m tēmām. Paralēli forumam</w:t>
      </w:r>
      <w:r>
        <w:rPr>
          <w:rFonts w:ascii="Times New Roman" w:hAnsi="Times New Roman"/>
          <w:sz w:val="24"/>
          <w:szCs w:val="24"/>
        </w:rPr>
        <w:t xml:space="preserve"> U. </w:t>
      </w:r>
      <w:proofErr w:type="spellStart"/>
      <w:r>
        <w:rPr>
          <w:rFonts w:ascii="Times New Roman" w:hAnsi="Times New Roman"/>
          <w:sz w:val="24"/>
          <w:szCs w:val="24"/>
        </w:rPr>
        <w:t>Knudsenam</w:t>
      </w:r>
      <w:proofErr w:type="spellEnd"/>
      <w:r>
        <w:rPr>
          <w:rFonts w:ascii="Times New Roman" w:hAnsi="Times New Roman"/>
          <w:sz w:val="24"/>
          <w:szCs w:val="24"/>
        </w:rPr>
        <w:t xml:space="preserve"> bija arī vizīte Rīgas Tehniskajā Universitātē (RTU) un atsevišķas divpusējās tikšanās ar Ārlietu ministrijas un VARAM amatpersonām.</w:t>
      </w:r>
    </w:p>
    <w:p w14:paraId="6B59839D" w14:textId="77777777" w:rsidR="00035C3A" w:rsidRDefault="00035C3A" w:rsidP="00585ADB">
      <w:pPr>
        <w:spacing w:after="100" w:line="240" w:lineRule="auto"/>
        <w:jc w:val="both"/>
        <w:rPr>
          <w:rFonts w:ascii="Times New Roman" w:hAnsi="Times New Roman" w:cs="Times New Roman"/>
          <w:b/>
          <w:sz w:val="24"/>
          <w:szCs w:val="24"/>
        </w:rPr>
      </w:pPr>
      <w:r>
        <w:rPr>
          <w:rFonts w:ascii="Times New Roman" w:hAnsi="Times New Roman" w:cs="Times New Roman"/>
          <w:b/>
          <w:sz w:val="24"/>
          <w:szCs w:val="24"/>
        </w:rPr>
        <w:t>VII Sadarbība ar trešajām valstīm OECD ietvarā</w:t>
      </w:r>
    </w:p>
    <w:p w14:paraId="641B1385" w14:textId="77777777" w:rsidR="00C85B4F" w:rsidRPr="00285881" w:rsidRDefault="00C85B4F" w:rsidP="00585ADB">
      <w:pPr>
        <w:spacing w:after="100" w:line="240" w:lineRule="auto"/>
        <w:rPr>
          <w:rFonts w:ascii="Times New Roman" w:hAnsi="Times New Roman" w:cs="Times New Roman"/>
          <w:b/>
          <w:bCs/>
          <w:sz w:val="24"/>
          <w:szCs w:val="24"/>
        </w:rPr>
      </w:pPr>
      <w:r w:rsidRPr="00285881">
        <w:rPr>
          <w:rFonts w:ascii="Times New Roman" w:hAnsi="Times New Roman" w:cs="Times New Roman"/>
          <w:b/>
          <w:bCs/>
          <w:sz w:val="24"/>
          <w:szCs w:val="24"/>
        </w:rPr>
        <w:t>Uzņēmējdarbības digitālo prasmju veicināšana Moldovā</w:t>
      </w:r>
    </w:p>
    <w:p w14:paraId="7DC8CE52" w14:textId="5A39D702" w:rsidR="00C85B4F" w:rsidRPr="00285881" w:rsidRDefault="00C85B4F" w:rsidP="00585ADB">
      <w:pPr>
        <w:spacing w:after="100" w:line="240" w:lineRule="auto"/>
        <w:jc w:val="both"/>
        <w:rPr>
          <w:rFonts w:ascii="Times New Roman" w:hAnsi="Times New Roman" w:cs="Times New Roman"/>
          <w:sz w:val="24"/>
          <w:szCs w:val="24"/>
        </w:rPr>
      </w:pPr>
      <w:r w:rsidRPr="00285881">
        <w:rPr>
          <w:rFonts w:ascii="Times New Roman" w:hAnsi="Times New Roman" w:cs="Times New Roman"/>
          <w:sz w:val="24"/>
          <w:szCs w:val="24"/>
        </w:rPr>
        <w:t xml:space="preserve">Kopš 2022. gada februāra </w:t>
      </w:r>
      <w:r w:rsidR="00EB27E6">
        <w:rPr>
          <w:rFonts w:ascii="Times New Roman" w:hAnsi="Times New Roman" w:cs="Times New Roman"/>
          <w:sz w:val="24"/>
          <w:szCs w:val="24"/>
        </w:rPr>
        <w:t>EM</w:t>
      </w:r>
      <w:r w:rsidRPr="00285881">
        <w:rPr>
          <w:rFonts w:ascii="Times New Roman" w:hAnsi="Times New Roman" w:cs="Times New Roman"/>
          <w:sz w:val="24"/>
          <w:szCs w:val="24"/>
        </w:rPr>
        <w:t xml:space="preserve">, tagad Valsts </w:t>
      </w:r>
      <w:r w:rsidR="00F709E6">
        <w:rPr>
          <w:rFonts w:ascii="Times New Roman" w:hAnsi="Times New Roman" w:cs="Times New Roman"/>
          <w:sz w:val="24"/>
          <w:szCs w:val="24"/>
        </w:rPr>
        <w:t>k</w:t>
      </w:r>
      <w:r w:rsidRPr="00285881">
        <w:rPr>
          <w:rFonts w:ascii="Times New Roman" w:hAnsi="Times New Roman" w:cs="Times New Roman"/>
          <w:sz w:val="24"/>
          <w:szCs w:val="24"/>
        </w:rPr>
        <w:t>anceleja</w:t>
      </w:r>
      <w:r w:rsidR="003479FE" w:rsidRPr="00285881">
        <w:rPr>
          <w:rFonts w:ascii="Times New Roman" w:hAnsi="Times New Roman" w:cs="Times New Roman"/>
          <w:sz w:val="24"/>
          <w:szCs w:val="24"/>
        </w:rPr>
        <w:t>s</w:t>
      </w:r>
      <w:r w:rsidRPr="00285881">
        <w:rPr>
          <w:rFonts w:ascii="Times New Roman" w:hAnsi="Times New Roman" w:cs="Times New Roman"/>
          <w:sz w:val="24"/>
          <w:szCs w:val="24"/>
        </w:rPr>
        <w:t xml:space="preserve"> eksperts Kaspars </w:t>
      </w:r>
      <w:proofErr w:type="spellStart"/>
      <w:r w:rsidRPr="00285881">
        <w:rPr>
          <w:rFonts w:ascii="Times New Roman" w:hAnsi="Times New Roman" w:cs="Times New Roman"/>
          <w:sz w:val="24"/>
          <w:szCs w:val="24"/>
        </w:rPr>
        <w:t>Ņesterovs</w:t>
      </w:r>
      <w:proofErr w:type="spellEnd"/>
      <w:r w:rsidRPr="00285881">
        <w:rPr>
          <w:rFonts w:ascii="Times New Roman" w:hAnsi="Times New Roman" w:cs="Times New Roman"/>
          <w:sz w:val="24"/>
          <w:szCs w:val="24"/>
        </w:rPr>
        <w:t xml:space="preserve"> piedalī</w:t>
      </w:r>
      <w:r w:rsidR="003479FE" w:rsidRPr="00285881">
        <w:rPr>
          <w:rFonts w:ascii="Times New Roman" w:hAnsi="Times New Roman" w:cs="Times New Roman"/>
          <w:sz w:val="24"/>
          <w:szCs w:val="24"/>
        </w:rPr>
        <w:t>jās kā vērtētājs OECD projektā “</w:t>
      </w:r>
      <w:r w:rsidRPr="00285881">
        <w:rPr>
          <w:rFonts w:ascii="Times New Roman" w:hAnsi="Times New Roman" w:cs="Times New Roman"/>
          <w:sz w:val="24"/>
          <w:szCs w:val="24"/>
        </w:rPr>
        <w:t>Uzņēmējdarbības digit</w:t>
      </w:r>
      <w:r w:rsidR="003479FE" w:rsidRPr="00285881">
        <w:rPr>
          <w:rFonts w:ascii="Times New Roman" w:hAnsi="Times New Roman" w:cs="Times New Roman"/>
          <w:sz w:val="24"/>
          <w:szCs w:val="24"/>
        </w:rPr>
        <w:t>ālo prasmju veicināšana Moldovā”</w:t>
      </w:r>
      <w:r w:rsidRPr="00285881">
        <w:rPr>
          <w:rFonts w:ascii="Times New Roman" w:hAnsi="Times New Roman" w:cs="Times New Roman"/>
          <w:sz w:val="24"/>
          <w:szCs w:val="24"/>
        </w:rPr>
        <w:t>, kura ietvaros dalījās Latvijas pieredzē digitālās transformācijas veicināšanā uzņēmējdarbībā un digitālo prasmju pilnveidē. Gala ziņojumu OECD publicēja 2023. gada jūlijā.</w:t>
      </w:r>
    </w:p>
    <w:p w14:paraId="6AFAADF2" w14:textId="77777777" w:rsidR="00C85B4F" w:rsidRPr="00285881" w:rsidRDefault="00C85B4F" w:rsidP="00585ADB">
      <w:pPr>
        <w:spacing w:after="100" w:line="240" w:lineRule="auto"/>
        <w:rPr>
          <w:rFonts w:ascii="Times New Roman" w:hAnsi="Times New Roman" w:cs="Times New Roman"/>
          <w:b/>
          <w:bCs/>
          <w:sz w:val="24"/>
          <w:szCs w:val="24"/>
        </w:rPr>
      </w:pPr>
      <w:r w:rsidRPr="00285881">
        <w:rPr>
          <w:rFonts w:ascii="Times New Roman" w:hAnsi="Times New Roman" w:cs="Times New Roman"/>
          <w:b/>
          <w:bCs/>
          <w:sz w:val="24"/>
          <w:szCs w:val="24"/>
        </w:rPr>
        <w:t>MVU digitalizācijas veicināšana Armēnijā</w:t>
      </w:r>
    </w:p>
    <w:p w14:paraId="2DEFFB7A" w14:textId="06F3E021" w:rsidR="00C85B4F" w:rsidRPr="00285881" w:rsidRDefault="00C85B4F" w:rsidP="00585ADB">
      <w:pPr>
        <w:spacing w:after="100" w:line="240" w:lineRule="auto"/>
        <w:jc w:val="both"/>
        <w:rPr>
          <w:rFonts w:ascii="Times New Roman" w:hAnsi="Times New Roman" w:cs="Times New Roman"/>
          <w:sz w:val="24"/>
          <w:szCs w:val="24"/>
        </w:rPr>
      </w:pPr>
      <w:r w:rsidRPr="00285881">
        <w:rPr>
          <w:rFonts w:ascii="Times New Roman" w:hAnsi="Times New Roman" w:cs="Times New Roman"/>
          <w:sz w:val="24"/>
          <w:szCs w:val="24"/>
        </w:rPr>
        <w:t xml:space="preserve">OECD projektā Armēnijā bija iesaistīta </w:t>
      </w:r>
      <w:r w:rsidR="00EB27E6">
        <w:rPr>
          <w:rFonts w:ascii="Times New Roman" w:hAnsi="Times New Roman" w:cs="Times New Roman"/>
          <w:sz w:val="24"/>
          <w:szCs w:val="24"/>
        </w:rPr>
        <w:t>EM</w:t>
      </w:r>
      <w:r w:rsidRPr="00285881">
        <w:rPr>
          <w:rFonts w:ascii="Times New Roman" w:hAnsi="Times New Roman" w:cs="Times New Roman"/>
          <w:sz w:val="24"/>
          <w:szCs w:val="24"/>
        </w:rPr>
        <w:t xml:space="preserve"> eksperte</w:t>
      </w:r>
      <w:r w:rsidR="00EB27E6">
        <w:rPr>
          <w:rFonts w:ascii="Times New Roman" w:hAnsi="Times New Roman" w:cs="Times New Roman"/>
          <w:sz w:val="24"/>
          <w:szCs w:val="24"/>
        </w:rPr>
        <w:t>,</w:t>
      </w:r>
      <w:r w:rsidRPr="00285881">
        <w:rPr>
          <w:rFonts w:ascii="Times New Roman" w:hAnsi="Times New Roman" w:cs="Times New Roman"/>
          <w:sz w:val="24"/>
          <w:szCs w:val="24"/>
        </w:rPr>
        <w:t xml:space="preserve"> Uzņēmējdarbības atbalsta departamenta direktores vietniece Anita </w:t>
      </w:r>
      <w:proofErr w:type="spellStart"/>
      <w:r w:rsidRPr="00285881">
        <w:rPr>
          <w:rFonts w:ascii="Times New Roman" w:hAnsi="Times New Roman" w:cs="Times New Roman"/>
          <w:sz w:val="24"/>
          <w:szCs w:val="24"/>
        </w:rPr>
        <w:t>Zimele</w:t>
      </w:r>
      <w:proofErr w:type="spellEnd"/>
      <w:r w:rsidRPr="00285881">
        <w:rPr>
          <w:rFonts w:ascii="Times New Roman" w:hAnsi="Times New Roman" w:cs="Times New Roman"/>
          <w:sz w:val="24"/>
          <w:szCs w:val="24"/>
        </w:rPr>
        <w:t>. 2022. gada oktobrī OECD Eirāzijas nodaļa tiešsaistē rīkoja pirmo darba grupas tikšanos, kur EM prezentācija par atbalsta programmām raisīja interesi turpmākai LV ekspertu iesaistei, īpaši Eiropas Digitālās inovācijas centru pieredze un risinājumi finansējuma piesaiste</w:t>
      </w:r>
      <w:bookmarkStart w:id="2" w:name="_GoBack"/>
      <w:bookmarkEnd w:id="2"/>
      <w:r w:rsidRPr="00285881">
        <w:rPr>
          <w:rFonts w:ascii="Times New Roman" w:hAnsi="Times New Roman" w:cs="Times New Roman"/>
          <w:sz w:val="24"/>
          <w:szCs w:val="24"/>
        </w:rPr>
        <w:t>s iespējām.</w:t>
      </w:r>
    </w:p>
    <w:p w14:paraId="6A8F33C9" w14:textId="28228479" w:rsidR="00C85B4F" w:rsidRPr="00285881" w:rsidRDefault="00C85B4F" w:rsidP="00585ADB">
      <w:pPr>
        <w:spacing w:after="100" w:line="240" w:lineRule="auto"/>
        <w:jc w:val="both"/>
        <w:rPr>
          <w:rFonts w:ascii="Times New Roman" w:hAnsi="Times New Roman" w:cs="Times New Roman"/>
          <w:sz w:val="24"/>
          <w:szCs w:val="24"/>
        </w:rPr>
      </w:pPr>
      <w:r w:rsidRPr="00285881">
        <w:rPr>
          <w:rFonts w:ascii="Times New Roman" w:hAnsi="Times New Roman" w:cs="Times New Roman"/>
          <w:sz w:val="24"/>
          <w:szCs w:val="24"/>
        </w:rPr>
        <w:t xml:space="preserve">2023. gada 25. janvārī Erevānā, Armēnijā notika seminārs “Mazo un vidējo uzņēmumu (MVU) digitalizācijas institucionālās kapacitātes veicināšana”. Šis seminārs bija paredzēts Armēnijas valdības aģentūrām un nevalstiskajam sektoram, kas vēlas iesaistīties MVU digitalizācijas atbalsta programmu īstenošanā. </w:t>
      </w:r>
    </w:p>
    <w:p w14:paraId="4E0B65ED" w14:textId="77777777" w:rsidR="00C85B4F" w:rsidRPr="00285881" w:rsidRDefault="00C85B4F" w:rsidP="00585ADB">
      <w:pPr>
        <w:spacing w:after="100" w:line="240" w:lineRule="auto"/>
        <w:rPr>
          <w:rFonts w:ascii="Times New Roman" w:hAnsi="Times New Roman" w:cs="Times New Roman"/>
          <w:b/>
          <w:bCs/>
          <w:sz w:val="24"/>
          <w:szCs w:val="24"/>
        </w:rPr>
      </w:pPr>
      <w:r w:rsidRPr="00285881">
        <w:rPr>
          <w:rFonts w:ascii="Times New Roman" w:hAnsi="Times New Roman" w:cs="Times New Roman"/>
          <w:b/>
          <w:bCs/>
          <w:sz w:val="24"/>
          <w:szCs w:val="24"/>
        </w:rPr>
        <w:t>MVU digitalizācijas veicināšana Ukrainā</w:t>
      </w:r>
    </w:p>
    <w:p w14:paraId="265209EB" w14:textId="77FA4C0D" w:rsidR="00C85B4F" w:rsidRPr="00285881" w:rsidRDefault="00C85B4F" w:rsidP="00585ADB">
      <w:pPr>
        <w:spacing w:after="100" w:line="240" w:lineRule="auto"/>
        <w:jc w:val="both"/>
        <w:rPr>
          <w:rFonts w:ascii="Times New Roman" w:hAnsi="Times New Roman" w:cs="Times New Roman"/>
          <w:sz w:val="24"/>
          <w:szCs w:val="24"/>
        </w:rPr>
      </w:pPr>
      <w:r w:rsidRPr="00285881">
        <w:rPr>
          <w:rFonts w:ascii="Times New Roman" w:hAnsi="Times New Roman" w:cs="Times New Roman"/>
          <w:sz w:val="24"/>
          <w:szCs w:val="24"/>
        </w:rPr>
        <w:t xml:space="preserve">2023. gada 8. februārī atsākās projekts </w:t>
      </w:r>
      <w:proofErr w:type="spellStart"/>
      <w:r w:rsidRPr="00285881">
        <w:rPr>
          <w:rFonts w:ascii="Times New Roman" w:hAnsi="Times New Roman" w:cs="Times New Roman"/>
          <w:i/>
          <w:iCs/>
          <w:sz w:val="24"/>
          <w:szCs w:val="24"/>
        </w:rPr>
        <w:t>Advancing</w:t>
      </w:r>
      <w:proofErr w:type="spellEnd"/>
      <w:r w:rsidRPr="00285881">
        <w:rPr>
          <w:rFonts w:ascii="Times New Roman" w:hAnsi="Times New Roman" w:cs="Times New Roman"/>
          <w:i/>
          <w:iCs/>
          <w:sz w:val="24"/>
          <w:szCs w:val="24"/>
        </w:rPr>
        <w:t xml:space="preserve"> SME </w:t>
      </w:r>
      <w:proofErr w:type="spellStart"/>
      <w:r w:rsidRPr="00285881">
        <w:rPr>
          <w:rFonts w:ascii="Times New Roman" w:hAnsi="Times New Roman" w:cs="Times New Roman"/>
          <w:i/>
          <w:iCs/>
          <w:sz w:val="24"/>
          <w:szCs w:val="24"/>
        </w:rPr>
        <w:t>digitalisation</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in</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Ukraine</w:t>
      </w:r>
      <w:proofErr w:type="spellEnd"/>
      <w:r w:rsidRPr="00285881">
        <w:rPr>
          <w:rFonts w:ascii="Times New Roman" w:hAnsi="Times New Roman" w:cs="Times New Roman"/>
          <w:sz w:val="24"/>
          <w:szCs w:val="24"/>
        </w:rPr>
        <w:t xml:space="preserve"> un tas tika papildināts ar fokusu, kā uzņēmumu digitālā transformācija var veicināt Ukrainas atjaunošanu. Sanāksmē Kaspars </w:t>
      </w:r>
      <w:proofErr w:type="spellStart"/>
      <w:r w:rsidRPr="00285881">
        <w:rPr>
          <w:rFonts w:ascii="Times New Roman" w:hAnsi="Times New Roman" w:cs="Times New Roman"/>
          <w:sz w:val="24"/>
          <w:szCs w:val="24"/>
        </w:rPr>
        <w:t>Ņesterovs</w:t>
      </w:r>
      <w:proofErr w:type="spellEnd"/>
      <w:r w:rsidRPr="00285881">
        <w:rPr>
          <w:rFonts w:ascii="Times New Roman" w:hAnsi="Times New Roman" w:cs="Times New Roman"/>
          <w:sz w:val="24"/>
          <w:szCs w:val="24"/>
        </w:rPr>
        <w:t xml:space="preserve"> (Valsts </w:t>
      </w:r>
      <w:r w:rsidR="00F709E6">
        <w:rPr>
          <w:rFonts w:ascii="Times New Roman" w:hAnsi="Times New Roman" w:cs="Times New Roman"/>
          <w:sz w:val="24"/>
          <w:szCs w:val="24"/>
        </w:rPr>
        <w:t>k</w:t>
      </w:r>
      <w:r w:rsidRPr="00285881">
        <w:rPr>
          <w:rFonts w:ascii="Times New Roman" w:hAnsi="Times New Roman" w:cs="Times New Roman"/>
          <w:sz w:val="24"/>
          <w:szCs w:val="24"/>
        </w:rPr>
        <w:t xml:space="preserve">anceleja) prezentēja Latvijas pieredzi, izstrādājot digitālā brieduma testus uzņēmējiem un virzot atbalsta programmas </w:t>
      </w:r>
      <w:r w:rsidRPr="00285881">
        <w:rPr>
          <w:rFonts w:ascii="Times New Roman" w:hAnsi="Times New Roman" w:cs="Times New Roman"/>
          <w:sz w:val="24"/>
          <w:szCs w:val="24"/>
        </w:rPr>
        <w:lastRenderedPageBreak/>
        <w:t>uzņēmējdarbības digitalizācijai. Šajā sadaļā galvenais</w:t>
      </w:r>
      <w:r w:rsidR="00EB27E6">
        <w:rPr>
          <w:rFonts w:ascii="Times New Roman" w:hAnsi="Times New Roman" w:cs="Times New Roman"/>
          <w:sz w:val="24"/>
          <w:szCs w:val="24"/>
        </w:rPr>
        <w:t xml:space="preserve"> uzsvars</w:t>
      </w:r>
      <w:r w:rsidRPr="00285881">
        <w:rPr>
          <w:rFonts w:ascii="Times New Roman" w:hAnsi="Times New Roman" w:cs="Times New Roman"/>
          <w:sz w:val="24"/>
          <w:szCs w:val="24"/>
        </w:rPr>
        <w:t xml:space="preserve"> bija </w:t>
      </w:r>
      <w:r w:rsidR="00EB27E6">
        <w:rPr>
          <w:rFonts w:ascii="Times New Roman" w:hAnsi="Times New Roman" w:cs="Times New Roman"/>
          <w:sz w:val="24"/>
          <w:szCs w:val="24"/>
        </w:rPr>
        <w:t>uz</w:t>
      </w:r>
      <w:r w:rsidR="00EB27E6" w:rsidRPr="00285881">
        <w:rPr>
          <w:rFonts w:ascii="Times New Roman" w:hAnsi="Times New Roman" w:cs="Times New Roman"/>
          <w:sz w:val="24"/>
          <w:szCs w:val="24"/>
        </w:rPr>
        <w:t xml:space="preserve"> </w:t>
      </w:r>
      <w:r w:rsidR="00EB27E6">
        <w:rPr>
          <w:rFonts w:ascii="Times New Roman" w:hAnsi="Times New Roman" w:cs="Times New Roman"/>
          <w:sz w:val="24"/>
          <w:szCs w:val="24"/>
        </w:rPr>
        <w:t>EK</w:t>
      </w:r>
      <w:r w:rsidRPr="00285881">
        <w:rPr>
          <w:rFonts w:ascii="Times New Roman" w:hAnsi="Times New Roman" w:cs="Times New Roman"/>
          <w:sz w:val="24"/>
          <w:szCs w:val="24"/>
        </w:rPr>
        <w:t xml:space="preserve"> veidoto digitālā brieduma testu, ko Latvijā administrē Eiropas Digitālās inovācijas centri (Latvijas digitālais akselerators un IT klasteris).</w:t>
      </w:r>
    </w:p>
    <w:p w14:paraId="79EBC0A2" w14:textId="77777777" w:rsidR="00C85B4F" w:rsidRPr="00285881" w:rsidRDefault="00C85B4F" w:rsidP="00585ADB">
      <w:pPr>
        <w:spacing w:after="100" w:line="240" w:lineRule="auto"/>
        <w:rPr>
          <w:rFonts w:ascii="Times New Roman" w:hAnsi="Times New Roman" w:cs="Times New Roman"/>
          <w:b/>
          <w:bCs/>
          <w:sz w:val="24"/>
          <w:szCs w:val="24"/>
        </w:rPr>
      </w:pPr>
      <w:r w:rsidRPr="00285881">
        <w:rPr>
          <w:rFonts w:ascii="Times New Roman" w:hAnsi="Times New Roman" w:cs="Times New Roman"/>
          <w:b/>
          <w:bCs/>
          <w:sz w:val="24"/>
          <w:szCs w:val="24"/>
        </w:rPr>
        <w:t>OECD publikācijas par privātā sektora digitalizāciju Uzbekistānā un Kazahstānā</w:t>
      </w:r>
    </w:p>
    <w:p w14:paraId="644A08B3" w14:textId="02E4F61B" w:rsidR="00C85B4F" w:rsidRPr="00285881" w:rsidRDefault="00C85B4F" w:rsidP="00585ADB">
      <w:pPr>
        <w:spacing w:after="100" w:line="240" w:lineRule="auto"/>
        <w:jc w:val="both"/>
        <w:rPr>
          <w:rFonts w:ascii="Times New Roman" w:hAnsi="Times New Roman" w:cs="Times New Roman"/>
          <w:bCs/>
          <w:sz w:val="24"/>
          <w:szCs w:val="24"/>
        </w:rPr>
      </w:pPr>
      <w:r w:rsidRPr="00285881">
        <w:rPr>
          <w:rFonts w:ascii="Times New Roman" w:hAnsi="Times New Roman" w:cs="Times New Roman"/>
          <w:sz w:val="24"/>
          <w:szCs w:val="24"/>
        </w:rPr>
        <w:t>Kopš 2022. gada novembra IT Klasteris (A</w:t>
      </w:r>
      <w:r w:rsidR="00EB27E6">
        <w:rPr>
          <w:rFonts w:ascii="Times New Roman" w:hAnsi="Times New Roman" w:cs="Times New Roman"/>
          <w:sz w:val="24"/>
          <w:szCs w:val="24"/>
        </w:rPr>
        <w:t>iga</w:t>
      </w:r>
      <w:r w:rsidRPr="00285881">
        <w:rPr>
          <w:rFonts w:ascii="Times New Roman" w:hAnsi="Times New Roman" w:cs="Times New Roman"/>
          <w:sz w:val="24"/>
          <w:szCs w:val="24"/>
        </w:rPr>
        <w:t xml:space="preserve"> </w:t>
      </w:r>
      <w:proofErr w:type="spellStart"/>
      <w:r w:rsidRPr="00285881">
        <w:rPr>
          <w:rFonts w:ascii="Times New Roman" w:hAnsi="Times New Roman" w:cs="Times New Roman"/>
          <w:sz w:val="24"/>
          <w:szCs w:val="24"/>
        </w:rPr>
        <w:t>Irmeja</w:t>
      </w:r>
      <w:proofErr w:type="spellEnd"/>
      <w:r w:rsidRPr="00285881">
        <w:rPr>
          <w:rFonts w:ascii="Times New Roman" w:hAnsi="Times New Roman" w:cs="Times New Roman"/>
          <w:sz w:val="24"/>
          <w:szCs w:val="24"/>
        </w:rPr>
        <w:t>, I</w:t>
      </w:r>
      <w:r w:rsidR="00EB27E6">
        <w:rPr>
          <w:rFonts w:ascii="Times New Roman" w:hAnsi="Times New Roman" w:cs="Times New Roman"/>
          <w:sz w:val="24"/>
          <w:szCs w:val="24"/>
        </w:rPr>
        <w:t>ra</w:t>
      </w:r>
      <w:r w:rsidRPr="00285881">
        <w:rPr>
          <w:rFonts w:ascii="Times New Roman" w:hAnsi="Times New Roman" w:cs="Times New Roman"/>
          <w:sz w:val="24"/>
          <w:szCs w:val="24"/>
        </w:rPr>
        <w:t xml:space="preserve"> </w:t>
      </w:r>
      <w:proofErr w:type="spellStart"/>
      <w:r w:rsidR="00EB27E6" w:rsidRPr="00285881">
        <w:rPr>
          <w:rFonts w:ascii="Times New Roman" w:hAnsi="Times New Roman" w:cs="Times New Roman"/>
          <w:sz w:val="24"/>
          <w:szCs w:val="24"/>
        </w:rPr>
        <w:t>Ra</w:t>
      </w:r>
      <w:r w:rsidR="00EB27E6">
        <w:rPr>
          <w:rFonts w:ascii="Times New Roman" w:hAnsi="Times New Roman" w:cs="Times New Roman"/>
          <w:sz w:val="24"/>
          <w:szCs w:val="24"/>
        </w:rPr>
        <w:t>c</w:t>
      </w:r>
      <w:r w:rsidR="00EB27E6" w:rsidRPr="00285881">
        <w:rPr>
          <w:rFonts w:ascii="Times New Roman" w:hAnsi="Times New Roman" w:cs="Times New Roman"/>
          <w:sz w:val="24"/>
          <w:szCs w:val="24"/>
        </w:rPr>
        <w:t>iņa</w:t>
      </w:r>
      <w:proofErr w:type="spellEnd"/>
      <w:r w:rsidRPr="00285881">
        <w:rPr>
          <w:rFonts w:ascii="Times New Roman" w:hAnsi="Times New Roman" w:cs="Times New Roman"/>
          <w:sz w:val="24"/>
          <w:szCs w:val="24"/>
        </w:rPr>
        <w:t xml:space="preserve">) iesaistījās OECD publikāciju par privātā sektora digitalizāciju izvērtēšanā Uzbekistānā </w:t>
      </w:r>
      <w:proofErr w:type="spellStart"/>
      <w:r w:rsidRPr="00285881">
        <w:rPr>
          <w:rFonts w:ascii="Times New Roman" w:hAnsi="Times New Roman" w:cs="Times New Roman"/>
          <w:i/>
          <w:iCs/>
          <w:sz w:val="24"/>
          <w:szCs w:val="24"/>
        </w:rPr>
        <w:t>Digital</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Skills</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for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Private</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Sector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Competitiveness</w:t>
      </w:r>
      <w:proofErr w:type="spellEnd"/>
      <w:r w:rsidRPr="00285881">
        <w:rPr>
          <w:rFonts w:ascii="Times New Roman" w:hAnsi="Times New Roman" w:cs="Times New Roman"/>
          <w:sz w:val="24"/>
          <w:szCs w:val="24"/>
        </w:rPr>
        <w:t xml:space="preserve"> un Kazahstānā </w:t>
      </w:r>
      <w:proofErr w:type="spellStart"/>
      <w:r w:rsidRPr="00285881">
        <w:rPr>
          <w:rFonts w:ascii="Times New Roman" w:hAnsi="Times New Roman" w:cs="Times New Roman"/>
          <w:i/>
          <w:iCs/>
          <w:sz w:val="24"/>
          <w:szCs w:val="24"/>
        </w:rPr>
        <w:t>Improving</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Framework</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Conditions</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for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the</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Digital</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Transformation</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of</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Businesses</w:t>
      </w:r>
      <w:proofErr w:type="spellEnd"/>
      <w:r w:rsidRPr="00285881">
        <w:rPr>
          <w:rFonts w:ascii="Times New Roman" w:hAnsi="Times New Roman" w:cs="Times New Roman"/>
          <w:sz w:val="24"/>
          <w:szCs w:val="24"/>
        </w:rPr>
        <w:t>. A</w:t>
      </w:r>
      <w:r w:rsidR="00EB27E6">
        <w:rPr>
          <w:rFonts w:ascii="Times New Roman" w:hAnsi="Times New Roman" w:cs="Times New Roman"/>
          <w:sz w:val="24"/>
          <w:szCs w:val="24"/>
        </w:rPr>
        <w:t>iga</w:t>
      </w:r>
      <w:r w:rsidRPr="00285881">
        <w:rPr>
          <w:rFonts w:ascii="Times New Roman" w:hAnsi="Times New Roman" w:cs="Times New Roman"/>
          <w:sz w:val="24"/>
          <w:szCs w:val="24"/>
        </w:rPr>
        <w:t xml:space="preserve"> </w:t>
      </w:r>
      <w:proofErr w:type="spellStart"/>
      <w:r w:rsidRPr="00285881">
        <w:rPr>
          <w:rFonts w:ascii="Times New Roman" w:hAnsi="Times New Roman" w:cs="Times New Roman"/>
          <w:sz w:val="24"/>
          <w:szCs w:val="24"/>
        </w:rPr>
        <w:t>Irmeja</w:t>
      </w:r>
      <w:proofErr w:type="spellEnd"/>
      <w:r w:rsidRPr="00285881">
        <w:rPr>
          <w:rFonts w:ascii="Times New Roman" w:hAnsi="Times New Roman" w:cs="Times New Roman"/>
          <w:sz w:val="24"/>
          <w:szCs w:val="24"/>
        </w:rPr>
        <w:t xml:space="preserve"> piedalījās pieredzes apmaiņā par izvērtējuma rezultātiem 2023. gada 14. martā un 2023. gada 31. martā </w:t>
      </w:r>
      <w:r w:rsidRPr="00285881">
        <w:rPr>
          <w:rFonts w:ascii="Times New Roman" w:hAnsi="Times New Roman" w:cs="Times New Roman"/>
          <w:sz w:val="24"/>
          <w:szCs w:val="24"/>
          <w:u w:val="single"/>
        </w:rPr>
        <w:t>OECD Eirāzijas konkurētspējas apaļā galda</w:t>
      </w:r>
      <w:r w:rsidRPr="00285881">
        <w:rPr>
          <w:rFonts w:ascii="Times New Roman" w:hAnsi="Times New Roman" w:cs="Times New Roman"/>
          <w:sz w:val="24"/>
          <w:szCs w:val="24"/>
        </w:rPr>
        <w:t xml:space="preserve"> diskusijas ietvaros. Diskusiju pamatā bija OECD izvērtējums par Uzbekistānas un Kazahstānas digitālo transformāciju, privātā sektora informētību par digitalizācijai pieejamo atbalstu un instrumentiem digitalizācijas ieviešanas veicināšanai. Mērķis izstrādāt attiecīgus politikas ieteikumus valdībai uzņēmumu digitālo prasmju uzlabošanā.</w:t>
      </w:r>
      <w:r w:rsidR="003479FE" w:rsidRPr="00285881">
        <w:rPr>
          <w:rFonts w:ascii="Times New Roman" w:hAnsi="Times New Roman" w:cs="Times New Roman"/>
          <w:sz w:val="24"/>
          <w:szCs w:val="24"/>
        </w:rPr>
        <w:t xml:space="preserve"> </w:t>
      </w:r>
      <w:r w:rsidRPr="00285881">
        <w:rPr>
          <w:rFonts w:ascii="Times New Roman" w:hAnsi="Times New Roman" w:cs="Times New Roman"/>
          <w:sz w:val="24"/>
          <w:szCs w:val="24"/>
        </w:rPr>
        <w:t xml:space="preserve">31. marta </w:t>
      </w:r>
      <w:r w:rsidRPr="00285881">
        <w:rPr>
          <w:rFonts w:ascii="Times New Roman" w:hAnsi="Times New Roman" w:cs="Times New Roman"/>
          <w:iCs/>
          <w:sz w:val="24"/>
          <w:szCs w:val="24"/>
        </w:rPr>
        <w:t xml:space="preserve">diskusiju </w:t>
      </w:r>
      <w:proofErr w:type="spellStart"/>
      <w:r w:rsidRPr="00285881">
        <w:rPr>
          <w:rFonts w:ascii="Times New Roman" w:hAnsi="Times New Roman" w:cs="Times New Roman"/>
          <w:i/>
          <w:iCs/>
          <w:sz w:val="24"/>
          <w:szCs w:val="24"/>
        </w:rPr>
        <w:t>Digital</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Skills</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for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Private</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Sector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Competitiveness</w:t>
      </w:r>
      <w:proofErr w:type="spellEnd"/>
      <w:r w:rsidRPr="00285881">
        <w:rPr>
          <w:rFonts w:ascii="Times New Roman" w:hAnsi="Times New Roman" w:cs="Times New Roman"/>
          <w:i/>
          <w:iCs/>
          <w:sz w:val="24"/>
          <w:szCs w:val="24"/>
        </w:rPr>
        <w:t xml:space="preserve"> - </w:t>
      </w:r>
      <w:proofErr w:type="spellStart"/>
      <w:r w:rsidRPr="00285881">
        <w:rPr>
          <w:rFonts w:ascii="Times New Roman" w:hAnsi="Times New Roman" w:cs="Times New Roman"/>
          <w:i/>
          <w:iCs/>
          <w:sz w:val="24"/>
          <w:szCs w:val="24"/>
        </w:rPr>
        <w:t>peer</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review</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of</w:t>
      </w:r>
      <w:proofErr w:type="spellEnd"/>
      <w:r w:rsidRPr="00285881">
        <w:rPr>
          <w:rFonts w:ascii="Times New Roman" w:hAnsi="Times New Roman" w:cs="Times New Roman"/>
          <w:i/>
          <w:iCs/>
          <w:sz w:val="24"/>
          <w:szCs w:val="24"/>
        </w:rPr>
        <w:t xml:space="preserve"> </w:t>
      </w:r>
      <w:proofErr w:type="spellStart"/>
      <w:r w:rsidRPr="00285881">
        <w:rPr>
          <w:rFonts w:ascii="Times New Roman" w:hAnsi="Times New Roman" w:cs="Times New Roman"/>
          <w:i/>
          <w:iCs/>
          <w:sz w:val="24"/>
          <w:szCs w:val="24"/>
        </w:rPr>
        <w:t>Uzbekistan</w:t>
      </w:r>
      <w:proofErr w:type="spellEnd"/>
      <w:r w:rsidRPr="00285881">
        <w:rPr>
          <w:rFonts w:ascii="Times New Roman" w:hAnsi="Times New Roman" w:cs="Times New Roman"/>
          <w:sz w:val="24"/>
          <w:szCs w:val="24"/>
        </w:rPr>
        <w:t xml:space="preserve"> </w:t>
      </w:r>
      <w:r w:rsidRPr="00285881">
        <w:rPr>
          <w:rFonts w:ascii="Times New Roman" w:hAnsi="Times New Roman" w:cs="Times New Roman"/>
          <w:bCs/>
          <w:sz w:val="24"/>
          <w:szCs w:val="24"/>
        </w:rPr>
        <w:t>vadīja L</w:t>
      </w:r>
      <w:r w:rsidR="004B5F58">
        <w:rPr>
          <w:rFonts w:ascii="Times New Roman" w:hAnsi="Times New Roman" w:cs="Times New Roman"/>
          <w:bCs/>
          <w:sz w:val="24"/>
          <w:szCs w:val="24"/>
        </w:rPr>
        <w:t>atvijas vēstnieks</w:t>
      </w:r>
      <w:r w:rsidRPr="00285881">
        <w:rPr>
          <w:rFonts w:ascii="Times New Roman" w:hAnsi="Times New Roman" w:cs="Times New Roman"/>
          <w:bCs/>
          <w:sz w:val="24"/>
          <w:szCs w:val="24"/>
        </w:rPr>
        <w:t xml:space="preserve"> OECD I</w:t>
      </w:r>
      <w:r w:rsidR="00A4777A">
        <w:rPr>
          <w:rFonts w:ascii="Times New Roman" w:hAnsi="Times New Roman" w:cs="Times New Roman"/>
          <w:bCs/>
          <w:sz w:val="24"/>
          <w:szCs w:val="24"/>
        </w:rPr>
        <w:t>.</w:t>
      </w:r>
      <w:r w:rsidRPr="00285881">
        <w:rPr>
          <w:rFonts w:ascii="Times New Roman" w:hAnsi="Times New Roman" w:cs="Times New Roman"/>
          <w:bCs/>
          <w:sz w:val="24"/>
          <w:szCs w:val="24"/>
        </w:rPr>
        <w:t xml:space="preserve"> </w:t>
      </w:r>
      <w:proofErr w:type="spellStart"/>
      <w:r w:rsidRPr="00285881">
        <w:rPr>
          <w:rFonts w:ascii="Times New Roman" w:hAnsi="Times New Roman" w:cs="Times New Roman"/>
          <w:bCs/>
          <w:sz w:val="24"/>
          <w:szCs w:val="24"/>
        </w:rPr>
        <w:t>Ābelis</w:t>
      </w:r>
      <w:proofErr w:type="spellEnd"/>
      <w:r w:rsidRPr="00285881">
        <w:rPr>
          <w:rFonts w:ascii="Times New Roman" w:hAnsi="Times New Roman" w:cs="Times New Roman"/>
          <w:bCs/>
          <w:sz w:val="24"/>
          <w:szCs w:val="24"/>
        </w:rPr>
        <w:t>.</w:t>
      </w:r>
    </w:p>
    <w:p w14:paraId="3EAB6655" w14:textId="77777777" w:rsidR="003121A1" w:rsidRPr="00285881" w:rsidRDefault="003121A1" w:rsidP="00585ADB">
      <w:pPr>
        <w:spacing w:after="100" w:line="240" w:lineRule="auto"/>
        <w:jc w:val="both"/>
        <w:rPr>
          <w:rFonts w:ascii="Times New Roman" w:hAnsi="Times New Roman" w:cs="Times New Roman"/>
          <w:b/>
          <w:bCs/>
          <w:sz w:val="24"/>
          <w:szCs w:val="24"/>
        </w:rPr>
      </w:pPr>
      <w:r w:rsidRPr="00285881">
        <w:rPr>
          <w:rFonts w:ascii="Times New Roman" w:hAnsi="Times New Roman" w:cs="Times New Roman"/>
          <w:b/>
          <w:bCs/>
          <w:sz w:val="24"/>
          <w:szCs w:val="24"/>
        </w:rPr>
        <w:t>Korupcijas apkarošana</w:t>
      </w:r>
    </w:p>
    <w:p w14:paraId="50819D39" w14:textId="156E32EB" w:rsidR="003121A1" w:rsidRPr="00285881" w:rsidRDefault="003121A1" w:rsidP="00585ADB">
      <w:pPr>
        <w:spacing w:after="100" w:line="240" w:lineRule="auto"/>
        <w:jc w:val="both"/>
        <w:rPr>
          <w:rFonts w:ascii="Times New Roman" w:hAnsi="Times New Roman" w:cs="Times New Roman"/>
          <w:bCs/>
          <w:sz w:val="24"/>
          <w:szCs w:val="24"/>
        </w:rPr>
      </w:pPr>
      <w:r w:rsidRPr="00285881">
        <w:rPr>
          <w:rFonts w:ascii="Times New Roman" w:hAnsi="Times New Roman" w:cs="Times New Roman"/>
          <w:bCs/>
          <w:sz w:val="24"/>
          <w:szCs w:val="24"/>
        </w:rPr>
        <w:t>Ņemot vērā, k</w:t>
      </w:r>
      <w:r w:rsidR="00A4777A">
        <w:rPr>
          <w:rFonts w:ascii="Times New Roman" w:hAnsi="Times New Roman" w:cs="Times New Roman"/>
          <w:bCs/>
          <w:sz w:val="24"/>
          <w:szCs w:val="24"/>
        </w:rPr>
        <w:t xml:space="preserve">a pēdējā gadā </w:t>
      </w:r>
      <w:r w:rsidRPr="00285881">
        <w:rPr>
          <w:rFonts w:ascii="Times New Roman" w:hAnsi="Times New Roman" w:cs="Times New Roman"/>
          <w:bCs/>
          <w:sz w:val="24"/>
          <w:szCs w:val="24"/>
        </w:rPr>
        <w:t>Maurīcij</w:t>
      </w:r>
      <w:r w:rsidR="00A4777A">
        <w:rPr>
          <w:rFonts w:ascii="Times New Roman" w:hAnsi="Times New Roman" w:cs="Times New Roman"/>
          <w:bCs/>
          <w:sz w:val="24"/>
          <w:szCs w:val="24"/>
        </w:rPr>
        <w:t>a, Rumānija, Ukraina, Horvātija</w:t>
      </w:r>
      <w:r w:rsidRPr="00285881">
        <w:rPr>
          <w:rFonts w:ascii="Times New Roman" w:hAnsi="Times New Roman" w:cs="Times New Roman"/>
          <w:bCs/>
          <w:sz w:val="24"/>
          <w:szCs w:val="24"/>
        </w:rPr>
        <w:t xml:space="preserve"> ir apstiprinātas kā valstis, kam ir tiesības piedalīties OECD Kukuļošanas apkarošanas starptautiskajos biznesa darījumos darba grupas (turpmāk – </w:t>
      </w:r>
      <w:r w:rsidRPr="00285881">
        <w:rPr>
          <w:rFonts w:ascii="Times New Roman" w:hAnsi="Times New Roman" w:cs="Times New Roman"/>
          <w:bCs/>
          <w:i/>
          <w:sz w:val="24"/>
          <w:szCs w:val="24"/>
        </w:rPr>
        <w:t>WGB</w:t>
      </w:r>
      <w:r w:rsidR="00A4777A">
        <w:rPr>
          <w:rFonts w:ascii="Times New Roman" w:hAnsi="Times New Roman" w:cs="Times New Roman"/>
          <w:bCs/>
          <w:sz w:val="24"/>
          <w:szCs w:val="24"/>
        </w:rPr>
        <w:t>)</w:t>
      </w:r>
      <w:r w:rsidRPr="00285881">
        <w:rPr>
          <w:rFonts w:ascii="Times New Roman" w:hAnsi="Times New Roman" w:cs="Times New Roman"/>
          <w:bCs/>
          <w:sz w:val="24"/>
          <w:szCs w:val="24"/>
        </w:rPr>
        <w:t xml:space="preserve"> sanāksmēs (</w:t>
      </w:r>
      <w:proofErr w:type="spellStart"/>
      <w:r w:rsidRPr="00285881">
        <w:rPr>
          <w:rFonts w:ascii="Times New Roman" w:hAnsi="Times New Roman" w:cs="Times New Roman"/>
          <w:bCs/>
          <w:i/>
          <w:sz w:val="24"/>
          <w:szCs w:val="24"/>
        </w:rPr>
        <w:t>participants</w:t>
      </w:r>
      <w:proofErr w:type="spellEnd"/>
      <w:r w:rsidRPr="00285881">
        <w:rPr>
          <w:rFonts w:ascii="Times New Roman" w:hAnsi="Times New Roman" w:cs="Times New Roman"/>
          <w:bCs/>
          <w:sz w:val="24"/>
          <w:szCs w:val="24"/>
        </w:rPr>
        <w:t xml:space="preserve">) un ir sākušas pievienošanās procesu, lai kļūtu par pilntiesīgām </w:t>
      </w:r>
      <w:r w:rsidRPr="00285881">
        <w:rPr>
          <w:rFonts w:ascii="Times New Roman" w:hAnsi="Times New Roman" w:cs="Times New Roman"/>
          <w:bCs/>
          <w:i/>
          <w:sz w:val="24"/>
          <w:szCs w:val="24"/>
        </w:rPr>
        <w:t>WGB</w:t>
      </w:r>
      <w:r w:rsidRPr="00285881">
        <w:rPr>
          <w:rFonts w:ascii="Times New Roman" w:hAnsi="Times New Roman" w:cs="Times New Roman"/>
          <w:bCs/>
          <w:sz w:val="24"/>
          <w:szCs w:val="24"/>
        </w:rPr>
        <w:t xml:space="preserve"> dalībvalstīm (</w:t>
      </w:r>
      <w:proofErr w:type="spellStart"/>
      <w:r w:rsidRPr="00285881">
        <w:rPr>
          <w:rFonts w:ascii="Times New Roman" w:hAnsi="Times New Roman" w:cs="Times New Roman"/>
          <w:bCs/>
          <w:i/>
          <w:sz w:val="24"/>
          <w:szCs w:val="24"/>
        </w:rPr>
        <w:t>member</w:t>
      </w:r>
      <w:proofErr w:type="spellEnd"/>
      <w:r w:rsidRPr="00285881">
        <w:rPr>
          <w:rFonts w:ascii="Times New Roman" w:hAnsi="Times New Roman" w:cs="Times New Roman"/>
          <w:bCs/>
          <w:i/>
          <w:sz w:val="24"/>
          <w:szCs w:val="24"/>
        </w:rPr>
        <w:t xml:space="preserve"> </w:t>
      </w:r>
      <w:proofErr w:type="spellStart"/>
      <w:r w:rsidRPr="00285881">
        <w:rPr>
          <w:rFonts w:ascii="Times New Roman" w:hAnsi="Times New Roman" w:cs="Times New Roman"/>
          <w:bCs/>
          <w:i/>
          <w:sz w:val="24"/>
          <w:szCs w:val="24"/>
        </w:rPr>
        <w:t>states</w:t>
      </w:r>
      <w:proofErr w:type="spellEnd"/>
      <w:r w:rsidRPr="00285881">
        <w:rPr>
          <w:rFonts w:ascii="Times New Roman" w:hAnsi="Times New Roman" w:cs="Times New Roman"/>
          <w:bCs/>
          <w:sz w:val="24"/>
          <w:szCs w:val="24"/>
        </w:rPr>
        <w:t xml:space="preserve">), OECD rīko </w:t>
      </w:r>
      <w:r w:rsidRPr="00285881">
        <w:rPr>
          <w:rFonts w:ascii="Times New Roman" w:hAnsi="Times New Roman" w:cs="Times New Roman"/>
          <w:bCs/>
          <w:i/>
          <w:sz w:val="24"/>
          <w:szCs w:val="24"/>
        </w:rPr>
        <w:t>WGB</w:t>
      </w:r>
      <w:r w:rsidRPr="00285881">
        <w:rPr>
          <w:rFonts w:ascii="Times New Roman" w:hAnsi="Times New Roman" w:cs="Times New Roman"/>
          <w:bCs/>
          <w:sz w:val="24"/>
          <w:szCs w:val="24"/>
        </w:rPr>
        <w:t xml:space="preserve"> dalībvalstu atbalsta grupas, kas palīdzēs šīm valstīm sagatavoties pievienošanās procesam. Latvijas eksperti no </w:t>
      </w:r>
      <w:r w:rsidR="00EB27E6">
        <w:rPr>
          <w:rFonts w:ascii="Times New Roman" w:hAnsi="Times New Roman" w:cs="Times New Roman"/>
          <w:bCs/>
          <w:sz w:val="24"/>
          <w:szCs w:val="24"/>
        </w:rPr>
        <w:t xml:space="preserve">TM </w:t>
      </w:r>
      <w:r w:rsidRPr="00285881">
        <w:rPr>
          <w:rFonts w:ascii="Times New Roman" w:hAnsi="Times New Roman" w:cs="Times New Roman"/>
          <w:bCs/>
          <w:sz w:val="24"/>
          <w:szCs w:val="24"/>
        </w:rPr>
        <w:t xml:space="preserve">un </w:t>
      </w:r>
      <w:r w:rsidR="00EB27E6">
        <w:rPr>
          <w:rFonts w:ascii="Times New Roman" w:hAnsi="Times New Roman" w:cs="Times New Roman"/>
          <w:bCs/>
          <w:sz w:val="24"/>
          <w:szCs w:val="24"/>
        </w:rPr>
        <w:t>KNAB</w:t>
      </w:r>
      <w:r w:rsidRPr="00285881">
        <w:rPr>
          <w:rFonts w:ascii="Times New Roman" w:hAnsi="Times New Roman" w:cs="Times New Roman"/>
          <w:bCs/>
          <w:sz w:val="24"/>
          <w:szCs w:val="24"/>
        </w:rPr>
        <w:t xml:space="preserve"> ir informējuši OECD </w:t>
      </w:r>
      <w:r w:rsidRPr="00285881">
        <w:rPr>
          <w:rFonts w:ascii="Times New Roman" w:hAnsi="Times New Roman" w:cs="Times New Roman"/>
          <w:bCs/>
          <w:i/>
          <w:sz w:val="24"/>
          <w:szCs w:val="24"/>
        </w:rPr>
        <w:t>WGB</w:t>
      </w:r>
      <w:r w:rsidRPr="00285881">
        <w:rPr>
          <w:rFonts w:ascii="Times New Roman" w:hAnsi="Times New Roman" w:cs="Times New Roman"/>
          <w:bCs/>
          <w:sz w:val="24"/>
          <w:szCs w:val="24"/>
        </w:rPr>
        <w:t xml:space="preserve"> par vēlmi pievienoties Ukrainas atbalsta darba grupai.</w:t>
      </w:r>
    </w:p>
    <w:p w14:paraId="2C015C47" w14:textId="77777777" w:rsidR="00FC31C1" w:rsidRPr="00285881" w:rsidRDefault="00FC31C1" w:rsidP="00585ADB">
      <w:pPr>
        <w:spacing w:after="100" w:line="240" w:lineRule="auto"/>
        <w:jc w:val="both"/>
        <w:rPr>
          <w:rFonts w:ascii="Times New Roman" w:hAnsi="Times New Roman" w:cs="Times New Roman"/>
          <w:b/>
          <w:bCs/>
          <w:sz w:val="24"/>
          <w:szCs w:val="24"/>
        </w:rPr>
      </w:pPr>
      <w:r w:rsidRPr="00285881">
        <w:rPr>
          <w:rFonts w:ascii="Times New Roman" w:hAnsi="Times New Roman" w:cs="Times New Roman"/>
          <w:b/>
          <w:bCs/>
          <w:sz w:val="24"/>
          <w:szCs w:val="24"/>
        </w:rPr>
        <w:t>Publiskā pārvaldība</w:t>
      </w:r>
    </w:p>
    <w:p w14:paraId="4B3DDEEB" w14:textId="276C0477" w:rsidR="00FC31C1" w:rsidRPr="00285881" w:rsidRDefault="00FC31C1" w:rsidP="00585ADB">
      <w:pPr>
        <w:spacing w:after="100" w:line="240" w:lineRule="auto"/>
        <w:jc w:val="both"/>
        <w:rPr>
          <w:rFonts w:ascii="Times New Roman" w:hAnsi="Times New Roman" w:cs="Times New Roman"/>
          <w:bCs/>
          <w:sz w:val="24"/>
          <w:szCs w:val="24"/>
        </w:rPr>
      </w:pPr>
      <w:r w:rsidRPr="00285881">
        <w:rPr>
          <w:rFonts w:ascii="Times New Roman" w:eastAsia="Arial" w:hAnsi="Times New Roman" w:cs="Times New Roman"/>
          <w:kern w:val="1"/>
          <w:sz w:val="24"/>
          <w:szCs w:val="24"/>
          <w:lang w:eastAsia="lv-LV"/>
        </w:rPr>
        <w:t xml:space="preserve">2023. gadā darbu uzsāka </w:t>
      </w:r>
      <w:r w:rsidRPr="00285881">
        <w:rPr>
          <w:rFonts w:ascii="Times New Roman" w:eastAsia="Arial" w:hAnsi="Times New Roman" w:cs="Times New Roman"/>
          <w:bCs/>
          <w:kern w:val="1"/>
          <w:sz w:val="24"/>
          <w:szCs w:val="24"/>
          <w:lang w:eastAsia="lv-LV"/>
        </w:rPr>
        <w:t>neformāla OECD Publiskās pārvaldības komitejas Ukrainas kontaktgrupa</w:t>
      </w:r>
      <w:r w:rsidR="004B5F58">
        <w:rPr>
          <w:rFonts w:ascii="Times New Roman" w:eastAsia="Arial" w:hAnsi="Times New Roman" w:cs="Times New Roman"/>
          <w:bCs/>
          <w:kern w:val="1"/>
          <w:sz w:val="24"/>
          <w:szCs w:val="24"/>
          <w:lang w:eastAsia="lv-LV"/>
        </w:rPr>
        <w:t>,</w:t>
      </w:r>
      <w:r w:rsidRPr="00285881">
        <w:rPr>
          <w:rFonts w:ascii="Times New Roman" w:eastAsia="Arial" w:hAnsi="Times New Roman" w:cs="Times New Roman"/>
          <w:bCs/>
          <w:kern w:val="1"/>
          <w:sz w:val="24"/>
          <w:szCs w:val="24"/>
          <w:lang w:eastAsia="lv-LV"/>
        </w:rPr>
        <w:t xml:space="preserve"> </w:t>
      </w:r>
      <w:r w:rsidRPr="00285881">
        <w:rPr>
          <w:rFonts w:ascii="Times New Roman" w:eastAsia="Arial" w:hAnsi="Times New Roman" w:cs="Times New Roman"/>
          <w:kern w:val="1"/>
          <w:sz w:val="24"/>
          <w:szCs w:val="24"/>
          <w:lang w:eastAsia="lv-LV"/>
        </w:rPr>
        <w:t xml:space="preserve">un Latvija tajā piedalās. Sniegtas atbildes uz Ukrainas kontaktgrupas aptaujas jautājumiem par Latvijas valsts pārvaldes pieredzi.  </w:t>
      </w:r>
    </w:p>
    <w:p w14:paraId="1F9DB005" w14:textId="77777777" w:rsidR="00FC31C1" w:rsidRDefault="00FC31C1" w:rsidP="00585ADB">
      <w:pPr>
        <w:spacing w:after="100" w:line="240" w:lineRule="auto"/>
        <w:jc w:val="both"/>
        <w:rPr>
          <w:rFonts w:ascii="Times New Roman" w:hAnsi="Times New Roman" w:cs="Times New Roman"/>
          <w:bCs/>
        </w:rPr>
      </w:pPr>
    </w:p>
    <w:p w14:paraId="7F7670B3" w14:textId="77777777" w:rsidR="003121A1" w:rsidRPr="008D3251" w:rsidRDefault="003121A1" w:rsidP="00585ADB">
      <w:pPr>
        <w:spacing w:after="100" w:line="240" w:lineRule="auto"/>
        <w:jc w:val="both"/>
        <w:rPr>
          <w:rFonts w:ascii="Times New Roman" w:hAnsi="Times New Roman" w:cs="Times New Roman"/>
        </w:rPr>
      </w:pPr>
    </w:p>
    <w:p w14:paraId="7DCE8EC4" w14:textId="77777777" w:rsidR="00035C3A" w:rsidRPr="004B0727" w:rsidRDefault="00035C3A" w:rsidP="00585ADB">
      <w:pPr>
        <w:spacing w:after="100" w:line="240" w:lineRule="auto"/>
        <w:jc w:val="both"/>
        <w:rPr>
          <w:rFonts w:ascii="Times New Roman" w:hAnsi="Times New Roman" w:cs="Times New Roman"/>
          <w:b/>
          <w:sz w:val="24"/>
          <w:szCs w:val="24"/>
        </w:rPr>
      </w:pPr>
    </w:p>
    <w:p w14:paraId="7847EC43" w14:textId="77777777" w:rsidR="004B0727" w:rsidRDefault="004B0727" w:rsidP="00585ADB">
      <w:pPr>
        <w:spacing w:after="100" w:line="240" w:lineRule="auto"/>
        <w:jc w:val="both"/>
        <w:rPr>
          <w:rFonts w:ascii="Times New Roman" w:hAnsi="Times New Roman" w:cs="Times New Roman"/>
          <w:sz w:val="24"/>
          <w:szCs w:val="24"/>
        </w:rPr>
      </w:pPr>
    </w:p>
    <w:p w14:paraId="67F157BA" w14:textId="2C1BA9FE" w:rsidR="004B0727" w:rsidRPr="00285881" w:rsidRDefault="004B0727" w:rsidP="00585ADB">
      <w:pPr>
        <w:spacing w:after="10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4B0727" w:rsidRPr="00285881" w:rsidSect="00A628D9">
      <w:pgSz w:w="11906" w:h="16838"/>
      <w:pgMar w:top="1440" w:right="1376" w:bottom="1170" w:left="180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9DEDA" w14:textId="77777777" w:rsidR="00C21255" w:rsidRDefault="00C21255" w:rsidP="00C21255">
      <w:pPr>
        <w:spacing w:after="0" w:line="240" w:lineRule="auto"/>
      </w:pPr>
      <w:r>
        <w:separator/>
      </w:r>
    </w:p>
  </w:endnote>
  <w:endnote w:type="continuationSeparator" w:id="0">
    <w:p w14:paraId="61BD5F18" w14:textId="77777777" w:rsidR="00C21255" w:rsidRDefault="00C21255" w:rsidP="00C2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F77A0" w14:textId="77777777" w:rsidR="00C21255" w:rsidRDefault="00C21255" w:rsidP="00C21255">
      <w:pPr>
        <w:spacing w:after="0" w:line="240" w:lineRule="auto"/>
      </w:pPr>
      <w:r>
        <w:separator/>
      </w:r>
    </w:p>
  </w:footnote>
  <w:footnote w:type="continuationSeparator" w:id="0">
    <w:p w14:paraId="59FCC0ED" w14:textId="77777777" w:rsidR="00C21255" w:rsidRDefault="00C21255" w:rsidP="00C21255">
      <w:pPr>
        <w:spacing w:after="0" w:line="240" w:lineRule="auto"/>
      </w:pPr>
      <w:r>
        <w:continuationSeparator/>
      </w:r>
    </w:p>
  </w:footnote>
  <w:footnote w:id="1">
    <w:p w14:paraId="29BBB548" w14:textId="29605866" w:rsidR="00064E2F" w:rsidRDefault="00064E2F">
      <w:pPr>
        <w:pStyle w:val="FootnoteText"/>
      </w:pPr>
      <w:r>
        <w:rPr>
          <w:rStyle w:val="FootnoteReference"/>
        </w:rPr>
        <w:footnoteRef/>
      </w:r>
      <w:r>
        <w:t xml:space="preserve"> </w:t>
      </w:r>
      <w:hyperlink r:id="rId1" w:history="1">
        <w:r w:rsidRPr="000B4367">
          <w:rPr>
            <w:rStyle w:val="Hyperlink"/>
            <w:rFonts w:ascii="Times New Roman" w:hAnsi="Times New Roman" w:cs="Times New Roman"/>
          </w:rPr>
          <w:t>https://oe.cd/housing-latvia-2023</w:t>
        </w:r>
      </w:hyperlink>
      <w:r>
        <w:rPr>
          <w:rFonts w:ascii="Times New Roman" w:hAnsi="Times New Roman" w:cs="Times New Roman"/>
        </w:rPr>
        <w:t xml:space="preserve"> </w:t>
      </w:r>
    </w:p>
  </w:footnote>
  <w:footnote w:id="2">
    <w:p w14:paraId="22297F6B" w14:textId="1800477D" w:rsidR="009E3F47" w:rsidRPr="009E3F47" w:rsidRDefault="009E3F47">
      <w:pPr>
        <w:pStyle w:val="FootnoteText"/>
        <w:rPr>
          <w:rFonts w:ascii="Times New Roman" w:hAnsi="Times New Roman" w:cs="Times New Roman"/>
          <w:sz w:val="16"/>
          <w:szCs w:val="16"/>
        </w:rPr>
      </w:pPr>
      <w:r w:rsidRPr="009E3F47">
        <w:rPr>
          <w:rStyle w:val="FootnoteReference"/>
          <w:rFonts w:ascii="Times New Roman" w:hAnsi="Times New Roman" w:cs="Times New Roman"/>
          <w:sz w:val="16"/>
          <w:szCs w:val="16"/>
        </w:rPr>
        <w:footnoteRef/>
      </w:r>
      <w:r w:rsidRPr="009E3F47">
        <w:rPr>
          <w:rFonts w:ascii="Times New Roman" w:hAnsi="Times New Roman" w:cs="Times New Roman"/>
          <w:sz w:val="16"/>
          <w:szCs w:val="16"/>
        </w:rPr>
        <w:t xml:space="preserve"> </w:t>
      </w:r>
      <w:r w:rsidRPr="009E3F47">
        <w:rPr>
          <w:rFonts w:ascii="Times New Roman" w:eastAsia="Times New Roman" w:hAnsi="Times New Roman" w:cs="Times New Roman"/>
          <w:sz w:val="16"/>
          <w:szCs w:val="16"/>
          <w:lang w:eastAsia="lv-LV"/>
        </w:rPr>
        <w:t>Ministru kabineta 2022. gada 14. jūlija noteikumi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footnote>
  <w:footnote w:id="3">
    <w:p w14:paraId="558AE403" w14:textId="77777777" w:rsidR="00C21255" w:rsidRDefault="00C21255">
      <w:pPr>
        <w:pStyle w:val="FootnoteText"/>
      </w:pPr>
      <w:r>
        <w:rPr>
          <w:rStyle w:val="FootnoteReference"/>
        </w:rPr>
        <w:footnoteRef/>
      </w:r>
      <w:r>
        <w:t xml:space="preserve"> </w:t>
      </w:r>
      <w:r w:rsidRPr="00C21255">
        <w:rPr>
          <w:rFonts w:ascii="Times New Roman" w:eastAsia="Arial" w:hAnsi="Times New Roman" w:cs="Times New Roman"/>
          <w:noProof/>
          <w:kern w:val="1"/>
          <w:lang w:eastAsia="lv-LV"/>
        </w:rPr>
        <w:t>Izglītības ministrijā, Ekonomikas ministrijā, Labklājības ministrijā, Vides aizsardzības un reģionālās attīstības ministrijā, Veselības ministrijā, Klimata un enerģētikas ministrijā, Zemkopības ministrijā</w:t>
      </w:r>
      <w:r>
        <w:rPr>
          <w:rFonts w:ascii="Times New Roman" w:eastAsia="Arial" w:hAnsi="Times New Roman" w:cs="Times New Roman"/>
          <w:noProof/>
          <w:kern w:val="1"/>
          <w:lang w:eastAsia="lv-LV"/>
        </w:rPr>
        <w:t>.</w:t>
      </w:r>
    </w:p>
  </w:footnote>
  <w:footnote w:id="4">
    <w:p w14:paraId="18C33A14" w14:textId="56BE8FF7" w:rsidR="002F6BC6" w:rsidRDefault="002F6BC6">
      <w:pPr>
        <w:pStyle w:val="FootnoteText"/>
      </w:pPr>
      <w:r>
        <w:rPr>
          <w:rStyle w:val="FootnoteReference"/>
        </w:rPr>
        <w:footnoteRef/>
      </w:r>
      <w:r>
        <w:t xml:space="preserve"> </w:t>
      </w:r>
      <w:hyperlink r:id="rId2" w:history="1">
        <w:r w:rsidRPr="002F6BC6">
          <w:rPr>
            <w:rStyle w:val="Hyperlink"/>
            <w:rFonts w:ascii="Times New Roman" w:hAnsi="Times New Roman" w:cs="Times New Roman"/>
          </w:rPr>
          <w:t>https://www.oecd-ilibrary.org/governance/the-public-governance-of-anticipatory-innovation-ecosystems-in-latvia_83170d2e-en</w:t>
        </w:r>
      </w:hyperlink>
      <w:r>
        <w:t xml:space="preserve"> </w:t>
      </w:r>
    </w:p>
  </w:footnote>
  <w:footnote w:id="5">
    <w:p w14:paraId="4C5A1FA8" w14:textId="28D4FE18" w:rsidR="004B496C" w:rsidRPr="004B496C" w:rsidRDefault="004B496C" w:rsidP="004B496C">
      <w:pPr>
        <w:pStyle w:val="FootnoteText"/>
        <w:rPr>
          <w:rFonts w:ascii="Times New Roman" w:hAnsi="Times New Roman" w:cs="Times New Roman"/>
        </w:rPr>
      </w:pPr>
      <w:r w:rsidRPr="004B496C">
        <w:rPr>
          <w:rStyle w:val="FootnoteReference"/>
          <w:rFonts w:ascii="Times New Roman" w:hAnsi="Times New Roman" w:cs="Times New Roman"/>
        </w:rPr>
        <w:footnoteRef/>
      </w:r>
      <w:r w:rsidR="002F6BC6">
        <w:rPr>
          <w:rFonts w:ascii="Times New Roman" w:hAnsi="Times New Roman" w:cs="Times New Roman"/>
        </w:rPr>
        <w:t xml:space="preserve"> </w:t>
      </w:r>
      <w:hyperlink r:id="rId3" w:history="1">
        <w:proofErr w:type="spellStart"/>
        <w:r w:rsidRPr="004B496C">
          <w:rPr>
            <w:rStyle w:val="Hyperlink"/>
            <w:rFonts w:ascii="Times New Roman" w:hAnsi="Times New Roman" w:cs="Times New Roman"/>
          </w:rPr>
          <w:t>oe.cd</w:t>
        </w:r>
        <w:proofErr w:type="spellEnd"/>
        <w:r w:rsidRPr="004B496C">
          <w:rPr>
            <w:rStyle w:val="Hyperlink"/>
            <w:rFonts w:ascii="Times New Roman" w:hAnsi="Times New Roman" w:cs="Times New Roman"/>
          </w:rPr>
          <w:t>/</w:t>
        </w:r>
        <w:proofErr w:type="spellStart"/>
        <w:r w:rsidRPr="004B496C">
          <w:rPr>
            <w:rStyle w:val="Hyperlink"/>
            <w:rFonts w:ascii="Times New Roman" w:hAnsi="Times New Roman" w:cs="Times New Roman"/>
          </w:rPr>
          <w:t>trust</w:t>
        </w:r>
        <w:proofErr w:type="spellEnd"/>
      </w:hyperlink>
      <w:r w:rsidRPr="004B496C">
        <w:rPr>
          <w:rFonts w:ascii="Times New Roman" w:hAnsi="Times New Roman" w:cs="Times New Roman"/>
        </w:rPr>
        <w:t xml:space="preserve">     </w:t>
      </w:r>
    </w:p>
  </w:footnote>
  <w:footnote w:id="6">
    <w:p w14:paraId="387D3E55" w14:textId="72F9100C" w:rsidR="00A828FF" w:rsidRPr="00C85B4F" w:rsidRDefault="00A828FF" w:rsidP="00A828FF">
      <w:pPr>
        <w:pStyle w:val="FootnoteText"/>
        <w:rPr>
          <w:rFonts w:ascii="Times New Roman" w:hAnsi="Times New Roman" w:cs="Times New Roman"/>
          <w:color w:val="0563C1"/>
          <w:u w:val="single"/>
        </w:rPr>
      </w:pPr>
      <w:r w:rsidRPr="00C85B4F">
        <w:rPr>
          <w:rStyle w:val="FootnoteReference"/>
          <w:rFonts w:ascii="Times New Roman" w:hAnsi="Times New Roman" w:cs="Times New Roman"/>
        </w:rPr>
        <w:footnoteRef/>
      </w:r>
      <w:r w:rsidR="002F6BC6">
        <w:rPr>
          <w:rFonts w:ascii="Times New Roman" w:hAnsi="Times New Roman" w:cs="Times New Roman"/>
        </w:rPr>
        <w:t xml:space="preserve"> </w:t>
      </w:r>
      <w:hyperlink r:id="rId4" w:history="1">
        <w:r w:rsidRPr="00C85B4F">
          <w:rPr>
            <w:rStyle w:val="Hyperlink"/>
            <w:rFonts w:ascii="Times New Roman" w:hAnsi="Times New Roman" w:cs="Times New Roman"/>
          </w:rPr>
          <w:t>https://www.oecd-ilibrary.org/science-and-technology/ai-language-models_13d38f92-en</w:t>
        </w:r>
      </w:hyperlink>
    </w:p>
  </w:footnote>
  <w:footnote w:id="7">
    <w:p w14:paraId="37CD159A" w14:textId="4CDC149D" w:rsidR="00A828FF" w:rsidRPr="00C85B4F" w:rsidRDefault="00A828FF" w:rsidP="00A828FF">
      <w:pPr>
        <w:pStyle w:val="FootnoteText"/>
        <w:rPr>
          <w:rFonts w:ascii="Times New Roman" w:hAnsi="Times New Roman" w:cs="Times New Roman"/>
        </w:rPr>
      </w:pPr>
      <w:r w:rsidRPr="00C85B4F">
        <w:rPr>
          <w:rStyle w:val="FootnoteReference"/>
          <w:rFonts w:ascii="Times New Roman" w:hAnsi="Times New Roman" w:cs="Times New Roman"/>
        </w:rPr>
        <w:footnoteRef/>
      </w:r>
      <w:r w:rsidR="002F6BC6">
        <w:rPr>
          <w:rFonts w:ascii="Times New Roman" w:hAnsi="Times New Roman" w:cs="Times New Roman"/>
        </w:rPr>
        <w:t xml:space="preserve"> </w:t>
      </w:r>
      <w:hyperlink r:id="rId5" w:history="1">
        <w:r w:rsidRPr="00C85B4F">
          <w:rPr>
            <w:rStyle w:val="Hyperlink"/>
            <w:rFonts w:ascii="Times New Roman" w:hAnsi="Times New Roman" w:cs="Times New Roman"/>
            <w:iCs/>
          </w:rPr>
          <w:t>https://legalinstruments.oecd.org/en/instruments/OECD-LEGAL-0487</w:t>
        </w:r>
      </w:hyperlink>
    </w:p>
  </w:footnote>
  <w:footnote w:id="8">
    <w:p w14:paraId="51C27CCD" w14:textId="73472C95" w:rsidR="003C3AD7" w:rsidRPr="00C76450" w:rsidRDefault="003C3AD7">
      <w:pPr>
        <w:pStyle w:val="FootnoteText"/>
        <w:rPr>
          <w:rFonts w:ascii="Times New Roman" w:hAnsi="Times New Roman" w:cs="Times New Roman"/>
        </w:rPr>
      </w:pPr>
      <w:r>
        <w:rPr>
          <w:rStyle w:val="FootnoteReference"/>
        </w:rPr>
        <w:footnoteRef/>
      </w:r>
      <w:r>
        <w:t xml:space="preserve"> </w:t>
      </w:r>
      <w:hyperlink r:id="rId6" w:history="1">
        <w:r w:rsidRPr="00C76450">
          <w:rPr>
            <w:rStyle w:val="Hyperlink"/>
            <w:rFonts w:ascii="Times New Roman" w:hAnsi="Times New Roman" w:cs="Times New Roman"/>
          </w:rPr>
          <w:t>https://www.oecd.org/social/risks-that-matter.htm</w:t>
        </w:r>
      </w:hyperlink>
      <w:r w:rsidRPr="00C76450">
        <w:rPr>
          <w:rFonts w:ascii="Times New Roman" w:hAnsi="Times New Roman" w:cs="Times New Roman"/>
        </w:rPr>
        <w:t xml:space="preserve"> </w:t>
      </w:r>
    </w:p>
  </w:footnote>
  <w:footnote w:id="9">
    <w:p w14:paraId="2D3AA5BB" w14:textId="5A0C6F03" w:rsidR="003C3AD7" w:rsidRPr="00C76450" w:rsidRDefault="003C3AD7" w:rsidP="003C3AD7">
      <w:pPr>
        <w:pStyle w:val="FootnoteText"/>
        <w:rPr>
          <w:rFonts w:ascii="Times New Roman" w:hAnsi="Times New Roman" w:cs="Times New Roman"/>
        </w:rPr>
      </w:pPr>
      <w:r w:rsidRPr="00C76450">
        <w:rPr>
          <w:rStyle w:val="FootnoteReference"/>
          <w:rFonts w:ascii="Times New Roman" w:hAnsi="Times New Roman" w:cs="Times New Roman"/>
        </w:rPr>
        <w:footnoteRef/>
      </w:r>
      <w:r w:rsidR="002F6BC6">
        <w:rPr>
          <w:rFonts w:ascii="Times New Roman" w:hAnsi="Times New Roman" w:cs="Times New Roman"/>
        </w:rPr>
        <w:t xml:space="preserve"> </w:t>
      </w:r>
      <w:hyperlink r:id="rId7" w:history="1">
        <w:r w:rsidRPr="00C76450">
          <w:rPr>
            <w:rStyle w:val="Hyperlink"/>
            <w:rFonts w:ascii="Times New Roman" w:hAnsi="Times New Roman" w:cs="Times New Roman"/>
          </w:rPr>
          <w:t>https://www.oecd.org/els/soc/OECD2023-RTM2022-PolicyBrief-Inflation.pdf</w:t>
        </w:r>
      </w:hyperlink>
      <w:r w:rsidRPr="00C76450">
        <w:rPr>
          <w:rFonts w:ascii="Times New Roman" w:hAnsi="Times New Roman" w:cs="Times New Roman"/>
        </w:rPr>
        <w:t xml:space="preserve"> </w:t>
      </w:r>
    </w:p>
  </w:footnote>
  <w:footnote w:id="10">
    <w:p w14:paraId="3DF4C7EE" w14:textId="77777777" w:rsidR="00A1562C" w:rsidRDefault="00A1562C">
      <w:pPr>
        <w:pStyle w:val="FootnoteText"/>
      </w:pPr>
      <w:r w:rsidRPr="00C76450">
        <w:rPr>
          <w:rStyle w:val="FootnoteReference"/>
          <w:rFonts w:ascii="Times New Roman" w:hAnsi="Times New Roman" w:cs="Times New Roman"/>
        </w:rPr>
        <w:footnoteRef/>
      </w:r>
      <w:r w:rsidRPr="00C76450">
        <w:rPr>
          <w:rFonts w:ascii="Times New Roman" w:hAnsi="Times New Roman" w:cs="Times New Roman"/>
        </w:rPr>
        <w:t xml:space="preserve"> </w:t>
      </w:r>
      <w:hyperlink r:id="rId8" w:history="1">
        <w:r w:rsidRPr="00C76450">
          <w:rPr>
            <w:rStyle w:val="Hyperlink"/>
            <w:rFonts w:ascii="Times New Roman" w:hAnsi="Times New Roman" w:cs="Times New Roman"/>
          </w:rPr>
          <w:t>http://www.oecd.org/housing/data/affordable-housing-database/</w:t>
        </w:r>
      </w:hyperlink>
      <w:r>
        <w:t xml:space="preserve"> </w:t>
      </w:r>
    </w:p>
  </w:footnote>
  <w:footnote w:id="11">
    <w:p w14:paraId="72A6DCDC" w14:textId="23326659" w:rsidR="00A1562C" w:rsidRPr="00A1562C" w:rsidRDefault="00A1562C">
      <w:pPr>
        <w:pStyle w:val="FootnoteText"/>
        <w:rPr>
          <w:rFonts w:ascii="Times New Roman" w:hAnsi="Times New Roman" w:cs="Times New Roman"/>
        </w:rPr>
      </w:pPr>
      <w:r w:rsidRPr="00A1562C">
        <w:rPr>
          <w:rStyle w:val="FootnoteReference"/>
          <w:rFonts w:ascii="Times New Roman" w:hAnsi="Times New Roman" w:cs="Times New Roman"/>
        </w:rPr>
        <w:footnoteRef/>
      </w:r>
      <w:hyperlink r:id="rId9" w:history="1">
        <w:r w:rsidRPr="000B4367">
          <w:rPr>
            <w:rStyle w:val="Hyperlink"/>
            <w:rFonts w:ascii="Times New Roman" w:hAnsi="Times New Roman" w:cs="Times New Roman"/>
          </w:rPr>
          <w:t>https://www.genderindex.org/</w:t>
        </w:r>
      </w:hyperlink>
      <w:r>
        <w:rPr>
          <w:rFonts w:ascii="Times New Roman" w:hAnsi="Times New Roman" w:cs="Times New Roman"/>
        </w:rPr>
        <w:t xml:space="preserve"> </w:t>
      </w:r>
    </w:p>
  </w:footnote>
  <w:footnote w:id="12">
    <w:p w14:paraId="0673D73E" w14:textId="3DAE515D" w:rsidR="00B0562F" w:rsidRPr="00B0562F" w:rsidRDefault="00B0562F" w:rsidP="00076DD7">
      <w:pPr>
        <w:pStyle w:val="FootnoteText"/>
        <w:rPr>
          <w:rFonts w:ascii="Times New Roman" w:hAnsi="Times New Roman" w:cs="Times New Roman"/>
        </w:rPr>
      </w:pPr>
      <w:r w:rsidRPr="00B0562F">
        <w:rPr>
          <w:rStyle w:val="FootnoteReference"/>
          <w:rFonts w:ascii="Times New Roman" w:hAnsi="Times New Roman" w:cs="Times New Roman"/>
        </w:rPr>
        <w:footnoteRef/>
      </w:r>
      <w:r w:rsidR="005C5C08">
        <w:rPr>
          <w:rFonts w:ascii="Times New Roman" w:hAnsi="Times New Roman" w:cs="Times New Roman"/>
        </w:rPr>
        <w:t xml:space="preserve"> </w:t>
      </w:r>
      <w:hyperlink r:id="rId10" w:history="1">
        <w:r w:rsidRPr="00B0562F">
          <w:rPr>
            <w:rStyle w:val="Hyperlink"/>
            <w:rFonts w:ascii="Times New Roman" w:hAnsi="Times New Roman" w:cs="Times New Roman"/>
          </w:rPr>
          <w:t>https://legalinstruments.oecd.org/en/instruments/OECD-LEGAL-0498</w:t>
        </w:r>
      </w:hyperlink>
      <w:r w:rsidRPr="00B0562F">
        <w:rPr>
          <w:rFonts w:ascii="Times New Roman" w:hAnsi="Times New Roman" w:cs="Times New Roman"/>
        </w:rPr>
        <w:t xml:space="preserve"> </w:t>
      </w:r>
    </w:p>
  </w:footnote>
  <w:footnote w:id="13">
    <w:p w14:paraId="2515079E" w14:textId="700D58CA" w:rsidR="00B0562F" w:rsidRPr="007C14DC" w:rsidRDefault="00B0562F" w:rsidP="00076DD7">
      <w:pPr>
        <w:spacing w:after="0"/>
        <w:jc w:val="both"/>
        <w:rPr>
          <w:rFonts w:ascii="Times New Roman" w:hAnsi="Times New Roman" w:cs="Times New Roman"/>
          <w:sz w:val="20"/>
          <w:szCs w:val="20"/>
        </w:rPr>
      </w:pPr>
      <w:r w:rsidRPr="00B0562F">
        <w:rPr>
          <w:rStyle w:val="FootnoteReference"/>
          <w:rFonts w:ascii="Times New Roman" w:hAnsi="Times New Roman" w:cs="Times New Roman"/>
          <w:sz w:val="20"/>
          <w:szCs w:val="20"/>
        </w:rPr>
        <w:footnoteRef/>
      </w:r>
      <w:r w:rsidRPr="00B0562F">
        <w:rPr>
          <w:rFonts w:ascii="Times New Roman" w:hAnsi="Times New Roman" w:cs="Times New Roman"/>
          <w:sz w:val="20"/>
          <w:szCs w:val="20"/>
        </w:rPr>
        <w:t xml:space="preserve"> </w:t>
      </w:r>
      <w:hyperlink r:id="rId11" w:history="1">
        <w:r w:rsidRPr="00B0562F">
          <w:rPr>
            <w:rStyle w:val="Hyperlink"/>
            <w:rFonts w:ascii="Times New Roman" w:hAnsi="Times New Roman" w:cs="Times New Roman"/>
            <w:sz w:val="20"/>
            <w:szCs w:val="20"/>
          </w:rPr>
          <w:t>www.oecd.org/governance/reinforcing-democracy/responses-to-mis-dis-information/</w:t>
        </w:r>
      </w:hyperlink>
    </w:p>
  </w:footnote>
  <w:footnote w:id="14">
    <w:p w14:paraId="32D204AD" w14:textId="77777777" w:rsidR="00860EC9" w:rsidRPr="00860EC9" w:rsidRDefault="00860EC9" w:rsidP="00076DD7">
      <w:pPr>
        <w:pStyle w:val="FootnoteText"/>
        <w:rPr>
          <w:rFonts w:ascii="Times New Roman" w:hAnsi="Times New Roman" w:cs="Times New Roman"/>
        </w:rPr>
      </w:pPr>
      <w:r w:rsidRPr="00860EC9">
        <w:rPr>
          <w:rStyle w:val="FootnoteReference"/>
          <w:rFonts w:ascii="Times New Roman" w:hAnsi="Times New Roman" w:cs="Times New Roman"/>
        </w:rPr>
        <w:footnoteRef/>
      </w:r>
      <w:r w:rsidRPr="00860EC9">
        <w:rPr>
          <w:rFonts w:ascii="Times New Roman" w:hAnsi="Times New Roman" w:cs="Times New Roman"/>
        </w:rPr>
        <w:t xml:space="preserve"> </w:t>
      </w:r>
      <w:hyperlink r:id="rId12" w:history="1">
        <w:r w:rsidRPr="000B4367">
          <w:rPr>
            <w:rStyle w:val="Hyperlink"/>
            <w:rFonts w:ascii="Times New Roman" w:hAnsi="Times New Roman" w:cs="Times New Roman"/>
          </w:rPr>
          <w:t>https://www.viis.gov.lv/monitoringa-riki</w:t>
        </w:r>
      </w:hyperlink>
      <w:r>
        <w:rPr>
          <w:rFonts w:ascii="Times New Roman" w:hAnsi="Times New Roman" w:cs="Times New Roman"/>
        </w:rPr>
        <w:t xml:space="preserve"> </w:t>
      </w:r>
    </w:p>
  </w:footnote>
  <w:footnote w:id="15">
    <w:p w14:paraId="3E0A373E" w14:textId="77777777" w:rsidR="00860EC9" w:rsidRPr="00C96C25" w:rsidRDefault="00860EC9" w:rsidP="00860EC9">
      <w:pPr>
        <w:pStyle w:val="FootnoteText"/>
      </w:pPr>
      <w:r w:rsidRPr="00860EC9">
        <w:rPr>
          <w:rStyle w:val="FootnoteReference"/>
          <w:rFonts w:ascii="Times New Roman" w:hAnsi="Times New Roman" w:cs="Times New Roman"/>
        </w:rPr>
        <w:footnoteRef/>
      </w:r>
      <w:r w:rsidRPr="00860EC9">
        <w:rPr>
          <w:rFonts w:ascii="Times New Roman" w:hAnsi="Times New Roman" w:cs="Times New Roman"/>
        </w:rPr>
        <w:t xml:space="preserve"> </w:t>
      </w:r>
      <w:hyperlink r:id="rId13" w:history="1">
        <w:r w:rsidRPr="000B4367">
          <w:rPr>
            <w:rStyle w:val="Hyperlink"/>
            <w:rFonts w:ascii="Times New Roman" w:hAnsi="Times New Roman" w:cs="Times New Roman"/>
          </w:rPr>
          <w:t>https://www.vestnesis.lv/op/2023/131.17</w:t>
        </w:r>
      </w:hyperlink>
      <w:r>
        <w:rPr>
          <w:rFonts w:ascii="Times New Roman" w:hAnsi="Times New Roman" w:cs="Times New Roman"/>
        </w:rPr>
        <w:t xml:space="preserve"> </w:t>
      </w:r>
    </w:p>
  </w:footnote>
  <w:footnote w:id="16">
    <w:p w14:paraId="28F6098F" w14:textId="4F40E9CD" w:rsidR="00FC31C1" w:rsidRPr="00D05A65" w:rsidRDefault="00FC31C1" w:rsidP="00FC31C1">
      <w:pPr>
        <w:pStyle w:val="FootnoteText"/>
      </w:pPr>
      <w:r w:rsidRPr="00D05A65">
        <w:rPr>
          <w:rStyle w:val="FootnoteReference"/>
        </w:rPr>
        <w:footnoteRef/>
      </w:r>
      <w:r w:rsidRPr="00D05A65">
        <w:t xml:space="preserve"> </w:t>
      </w:r>
      <w:hyperlink r:id="rId14" w:history="1">
        <w:r w:rsidRPr="00FC31C1">
          <w:rPr>
            <w:rStyle w:val="Hyperlink"/>
            <w:rFonts w:ascii="Times New Roman" w:hAnsi="Times New Roman" w:cs="Times New Roman"/>
          </w:rPr>
          <w:t>https://legalinstruments.oecd.org/en/instruments/OECD-LEGAL-0484</w:t>
        </w:r>
      </w:hyperlink>
      <w:r w:rsidRPr="00FC31C1">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7F97"/>
    <w:multiLevelType w:val="hybridMultilevel"/>
    <w:tmpl w:val="4AE23948"/>
    <w:lvl w:ilvl="0" w:tplc="DB9218BE">
      <w:start w:val="2023"/>
      <w:numFmt w:val="bullet"/>
      <w:lvlText w:val="-"/>
      <w:lvlJc w:val="left"/>
      <w:pPr>
        <w:ind w:left="1349"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A9B7D04"/>
    <w:multiLevelType w:val="hybridMultilevel"/>
    <w:tmpl w:val="02501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E70C4"/>
    <w:multiLevelType w:val="hybridMultilevel"/>
    <w:tmpl w:val="A38827F4"/>
    <w:lvl w:ilvl="0" w:tplc="7F1243F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331066"/>
    <w:multiLevelType w:val="hybridMultilevel"/>
    <w:tmpl w:val="BD6444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BE5608"/>
    <w:multiLevelType w:val="hybridMultilevel"/>
    <w:tmpl w:val="A8008362"/>
    <w:lvl w:ilvl="0" w:tplc="DB9218BE">
      <w:start w:val="2023"/>
      <w:numFmt w:val="bullet"/>
      <w:lvlText w:val="-"/>
      <w:lvlJc w:val="left"/>
      <w:pPr>
        <w:ind w:left="989" w:hanging="360"/>
      </w:pPr>
      <w:rPr>
        <w:rFonts w:ascii="Times New Roman" w:eastAsia="Calibri" w:hAnsi="Times New Roman" w:cs="Times New Roman" w:hint="default"/>
      </w:rPr>
    </w:lvl>
    <w:lvl w:ilvl="1" w:tplc="04260003" w:tentative="1">
      <w:start w:val="1"/>
      <w:numFmt w:val="bullet"/>
      <w:lvlText w:val="o"/>
      <w:lvlJc w:val="left"/>
      <w:pPr>
        <w:ind w:left="1709" w:hanging="360"/>
      </w:pPr>
      <w:rPr>
        <w:rFonts w:ascii="Courier New" w:hAnsi="Courier New" w:cs="Courier New" w:hint="default"/>
      </w:rPr>
    </w:lvl>
    <w:lvl w:ilvl="2" w:tplc="04260005" w:tentative="1">
      <w:start w:val="1"/>
      <w:numFmt w:val="bullet"/>
      <w:lvlText w:val=""/>
      <w:lvlJc w:val="left"/>
      <w:pPr>
        <w:ind w:left="2429" w:hanging="360"/>
      </w:pPr>
      <w:rPr>
        <w:rFonts w:ascii="Wingdings" w:hAnsi="Wingdings" w:hint="default"/>
      </w:rPr>
    </w:lvl>
    <w:lvl w:ilvl="3" w:tplc="04260001" w:tentative="1">
      <w:start w:val="1"/>
      <w:numFmt w:val="bullet"/>
      <w:lvlText w:val=""/>
      <w:lvlJc w:val="left"/>
      <w:pPr>
        <w:ind w:left="3149" w:hanging="360"/>
      </w:pPr>
      <w:rPr>
        <w:rFonts w:ascii="Symbol" w:hAnsi="Symbol" w:hint="default"/>
      </w:rPr>
    </w:lvl>
    <w:lvl w:ilvl="4" w:tplc="04260003" w:tentative="1">
      <w:start w:val="1"/>
      <w:numFmt w:val="bullet"/>
      <w:lvlText w:val="o"/>
      <w:lvlJc w:val="left"/>
      <w:pPr>
        <w:ind w:left="3869" w:hanging="360"/>
      </w:pPr>
      <w:rPr>
        <w:rFonts w:ascii="Courier New" w:hAnsi="Courier New" w:cs="Courier New" w:hint="default"/>
      </w:rPr>
    </w:lvl>
    <w:lvl w:ilvl="5" w:tplc="04260005" w:tentative="1">
      <w:start w:val="1"/>
      <w:numFmt w:val="bullet"/>
      <w:lvlText w:val=""/>
      <w:lvlJc w:val="left"/>
      <w:pPr>
        <w:ind w:left="4589" w:hanging="360"/>
      </w:pPr>
      <w:rPr>
        <w:rFonts w:ascii="Wingdings" w:hAnsi="Wingdings" w:hint="default"/>
      </w:rPr>
    </w:lvl>
    <w:lvl w:ilvl="6" w:tplc="04260001" w:tentative="1">
      <w:start w:val="1"/>
      <w:numFmt w:val="bullet"/>
      <w:lvlText w:val=""/>
      <w:lvlJc w:val="left"/>
      <w:pPr>
        <w:ind w:left="5309" w:hanging="360"/>
      </w:pPr>
      <w:rPr>
        <w:rFonts w:ascii="Symbol" w:hAnsi="Symbol" w:hint="default"/>
      </w:rPr>
    </w:lvl>
    <w:lvl w:ilvl="7" w:tplc="04260003" w:tentative="1">
      <w:start w:val="1"/>
      <w:numFmt w:val="bullet"/>
      <w:lvlText w:val="o"/>
      <w:lvlJc w:val="left"/>
      <w:pPr>
        <w:ind w:left="6029" w:hanging="360"/>
      </w:pPr>
      <w:rPr>
        <w:rFonts w:ascii="Courier New" w:hAnsi="Courier New" w:cs="Courier New" w:hint="default"/>
      </w:rPr>
    </w:lvl>
    <w:lvl w:ilvl="8" w:tplc="04260005" w:tentative="1">
      <w:start w:val="1"/>
      <w:numFmt w:val="bullet"/>
      <w:lvlText w:val=""/>
      <w:lvlJc w:val="left"/>
      <w:pPr>
        <w:ind w:left="6749" w:hanging="360"/>
      </w:pPr>
      <w:rPr>
        <w:rFonts w:ascii="Wingdings" w:hAnsi="Wingdings" w:hint="default"/>
      </w:rPr>
    </w:lvl>
  </w:abstractNum>
  <w:abstractNum w:abstractNumId="5" w15:restartNumberingAfterBreak="0">
    <w:nsid w:val="15A6451F"/>
    <w:multiLevelType w:val="hybridMultilevel"/>
    <w:tmpl w:val="F8C43862"/>
    <w:lvl w:ilvl="0" w:tplc="7F1243FA">
      <w:start w:val="1"/>
      <w:numFmt w:val="bullet"/>
      <w:lvlText w:val="—"/>
      <w:lvlJc w:val="left"/>
      <w:pPr>
        <w:ind w:left="1349" w:hanging="360"/>
      </w:pPr>
      <w:rPr>
        <w:rFonts w:ascii="Times New Roman" w:hAnsi="Times New Roman" w:cs="Times New Roman" w:hint="default"/>
      </w:rPr>
    </w:lvl>
    <w:lvl w:ilvl="1" w:tplc="04260003" w:tentative="1">
      <w:start w:val="1"/>
      <w:numFmt w:val="bullet"/>
      <w:lvlText w:val="o"/>
      <w:lvlJc w:val="left"/>
      <w:pPr>
        <w:ind w:left="2069" w:hanging="360"/>
      </w:pPr>
      <w:rPr>
        <w:rFonts w:ascii="Courier New" w:hAnsi="Courier New" w:cs="Courier New" w:hint="default"/>
      </w:rPr>
    </w:lvl>
    <w:lvl w:ilvl="2" w:tplc="04260005" w:tentative="1">
      <w:start w:val="1"/>
      <w:numFmt w:val="bullet"/>
      <w:lvlText w:val=""/>
      <w:lvlJc w:val="left"/>
      <w:pPr>
        <w:ind w:left="2789" w:hanging="360"/>
      </w:pPr>
      <w:rPr>
        <w:rFonts w:ascii="Wingdings" w:hAnsi="Wingdings" w:hint="default"/>
      </w:rPr>
    </w:lvl>
    <w:lvl w:ilvl="3" w:tplc="04260001" w:tentative="1">
      <w:start w:val="1"/>
      <w:numFmt w:val="bullet"/>
      <w:lvlText w:val=""/>
      <w:lvlJc w:val="left"/>
      <w:pPr>
        <w:ind w:left="3509" w:hanging="360"/>
      </w:pPr>
      <w:rPr>
        <w:rFonts w:ascii="Symbol" w:hAnsi="Symbol" w:hint="default"/>
      </w:rPr>
    </w:lvl>
    <w:lvl w:ilvl="4" w:tplc="04260003" w:tentative="1">
      <w:start w:val="1"/>
      <w:numFmt w:val="bullet"/>
      <w:lvlText w:val="o"/>
      <w:lvlJc w:val="left"/>
      <w:pPr>
        <w:ind w:left="4229" w:hanging="360"/>
      </w:pPr>
      <w:rPr>
        <w:rFonts w:ascii="Courier New" w:hAnsi="Courier New" w:cs="Courier New" w:hint="default"/>
      </w:rPr>
    </w:lvl>
    <w:lvl w:ilvl="5" w:tplc="04260005" w:tentative="1">
      <w:start w:val="1"/>
      <w:numFmt w:val="bullet"/>
      <w:lvlText w:val=""/>
      <w:lvlJc w:val="left"/>
      <w:pPr>
        <w:ind w:left="4949" w:hanging="360"/>
      </w:pPr>
      <w:rPr>
        <w:rFonts w:ascii="Wingdings" w:hAnsi="Wingdings" w:hint="default"/>
      </w:rPr>
    </w:lvl>
    <w:lvl w:ilvl="6" w:tplc="04260001" w:tentative="1">
      <w:start w:val="1"/>
      <w:numFmt w:val="bullet"/>
      <w:lvlText w:val=""/>
      <w:lvlJc w:val="left"/>
      <w:pPr>
        <w:ind w:left="5669" w:hanging="360"/>
      </w:pPr>
      <w:rPr>
        <w:rFonts w:ascii="Symbol" w:hAnsi="Symbol" w:hint="default"/>
      </w:rPr>
    </w:lvl>
    <w:lvl w:ilvl="7" w:tplc="04260003" w:tentative="1">
      <w:start w:val="1"/>
      <w:numFmt w:val="bullet"/>
      <w:lvlText w:val="o"/>
      <w:lvlJc w:val="left"/>
      <w:pPr>
        <w:ind w:left="6389" w:hanging="360"/>
      </w:pPr>
      <w:rPr>
        <w:rFonts w:ascii="Courier New" w:hAnsi="Courier New" w:cs="Courier New" w:hint="default"/>
      </w:rPr>
    </w:lvl>
    <w:lvl w:ilvl="8" w:tplc="04260005" w:tentative="1">
      <w:start w:val="1"/>
      <w:numFmt w:val="bullet"/>
      <w:lvlText w:val=""/>
      <w:lvlJc w:val="left"/>
      <w:pPr>
        <w:ind w:left="7109" w:hanging="360"/>
      </w:pPr>
      <w:rPr>
        <w:rFonts w:ascii="Wingdings" w:hAnsi="Wingdings" w:hint="default"/>
      </w:rPr>
    </w:lvl>
  </w:abstractNum>
  <w:abstractNum w:abstractNumId="6" w15:restartNumberingAfterBreak="0">
    <w:nsid w:val="170F4BBE"/>
    <w:multiLevelType w:val="hybridMultilevel"/>
    <w:tmpl w:val="D61696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EF155E"/>
    <w:multiLevelType w:val="hybridMultilevel"/>
    <w:tmpl w:val="C450E84A"/>
    <w:lvl w:ilvl="0" w:tplc="D8A27B52">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3565DD7"/>
    <w:multiLevelType w:val="hybridMultilevel"/>
    <w:tmpl w:val="8168D9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CE41D3"/>
    <w:multiLevelType w:val="hybridMultilevel"/>
    <w:tmpl w:val="E72417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BE4FD0"/>
    <w:multiLevelType w:val="hybridMultilevel"/>
    <w:tmpl w:val="3A8434CC"/>
    <w:lvl w:ilvl="0" w:tplc="D8A27B52">
      <w:start w:val="1"/>
      <w:numFmt w:val="bullet"/>
      <w:lvlText w:val="­"/>
      <w:lvlJc w:val="left"/>
      <w:pPr>
        <w:ind w:left="1140" w:hanging="360"/>
      </w:pPr>
      <w:rPr>
        <w:rFonts w:ascii="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1" w15:restartNumberingAfterBreak="0">
    <w:nsid w:val="31500CC3"/>
    <w:multiLevelType w:val="hybridMultilevel"/>
    <w:tmpl w:val="7898CB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646055"/>
    <w:multiLevelType w:val="hybridMultilevel"/>
    <w:tmpl w:val="80B06F6C"/>
    <w:lvl w:ilvl="0" w:tplc="4A4A79F0">
      <w:numFmt w:val="bullet"/>
      <w:lvlText w:val="•"/>
      <w:lvlJc w:val="left"/>
      <w:pPr>
        <w:ind w:left="1080" w:hanging="72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3D1090"/>
    <w:multiLevelType w:val="hybridMultilevel"/>
    <w:tmpl w:val="4DBA4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A77A0E"/>
    <w:multiLevelType w:val="hybridMultilevel"/>
    <w:tmpl w:val="5D9E0FF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4BB70292"/>
    <w:multiLevelType w:val="hybridMultilevel"/>
    <w:tmpl w:val="A0DCC1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CB578A9"/>
    <w:multiLevelType w:val="hybridMultilevel"/>
    <w:tmpl w:val="50683E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F80928"/>
    <w:multiLevelType w:val="hybridMultilevel"/>
    <w:tmpl w:val="BC6E70B0"/>
    <w:lvl w:ilvl="0" w:tplc="F4A897D2">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8592922"/>
    <w:multiLevelType w:val="hybridMultilevel"/>
    <w:tmpl w:val="89DC52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8A62EA8"/>
    <w:multiLevelType w:val="hybridMultilevel"/>
    <w:tmpl w:val="3A845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462904"/>
    <w:multiLevelType w:val="hybridMultilevel"/>
    <w:tmpl w:val="D7E05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0F3EFA"/>
    <w:multiLevelType w:val="hybridMultilevel"/>
    <w:tmpl w:val="95FC6614"/>
    <w:lvl w:ilvl="0" w:tplc="4A4A79F0">
      <w:numFmt w:val="bullet"/>
      <w:lvlText w:val="•"/>
      <w:lvlJc w:val="left"/>
      <w:pPr>
        <w:ind w:left="1080" w:hanging="72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3767C7"/>
    <w:multiLevelType w:val="hybridMultilevel"/>
    <w:tmpl w:val="0BEA9088"/>
    <w:lvl w:ilvl="0" w:tplc="D8A27B52">
      <w:start w:val="1"/>
      <w:numFmt w:val="bullet"/>
      <w:lvlText w:val="­"/>
      <w:lvlJc w:val="left"/>
      <w:pPr>
        <w:ind w:left="1349" w:hanging="360"/>
      </w:pPr>
      <w:rPr>
        <w:rFonts w:ascii="Times New Roman" w:hAnsi="Times New Roman" w:cs="Times New Roman" w:hint="default"/>
      </w:rPr>
    </w:lvl>
    <w:lvl w:ilvl="1" w:tplc="04260003" w:tentative="1">
      <w:start w:val="1"/>
      <w:numFmt w:val="bullet"/>
      <w:lvlText w:val="o"/>
      <w:lvlJc w:val="left"/>
      <w:pPr>
        <w:ind w:left="2069" w:hanging="360"/>
      </w:pPr>
      <w:rPr>
        <w:rFonts w:ascii="Courier New" w:hAnsi="Courier New" w:cs="Courier New" w:hint="default"/>
      </w:rPr>
    </w:lvl>
    <w:lvl w:ilvl="2" w:tplc="04260005" w:tentative="1">
      <w:start w:val="1"/>
      <w:numFmt w:val="bullet"/>
      <w:lvlText w:val=""/>
      <w:lvlJc w:val="left"/>
      <w:pPr>
        <w:ind w:left="2789" w:hanging="360"/>
      </w:pPr>
      <w:rPr>
        <w:rFonts w:ascii="Wingdings" w:hAnsi="Wingdings" w:hint="default"/>
      </w:rPr>
    </w:lvl>
    <w:lvl w:ilvl="3" w:tplc="04260001" w:tentative="1">
      <w:start w:val="1"/>
      <w:numFmt w:val="bullet"/>
      <w:lvlText w:val=""/>
      <w:lvlJc w:val="left"/>
      <w:pPr>
        <w:ind w:left="3509" w:hanging="360"/>
      </w:pPr>
      <w:rPr>
        <w:rFonts w:ascii="Symbol" w:hAnsi="Symbol" w:hint="default"/>
      </w:rPr>
    </w:lvl>
    <w:lvl w:ilvl="4" w:tplc="04260003" w:tentative="1">
      <w:start w:val="1"/>
      <w:numFmt w:val="bullet"/>
      <w:lvlText w:val="o"/>
      <w:lvlJc w:val="left"/>
      <w:pPr>
        <w:ind w:left="4229" w:hanging="360"/>
      </w:pPr>
      <w:rPr>
        <w:rFonts w:ascii="Courier New" w:hAnsi="Courier New" w:cs="Courier New" w:hint="default"/>
      </w:rPr>
    </w:lvl>
    <w:lvl w:ilvl="5" w:tplc="04260005" w:tentative="1">
      <w:start w:val="1"/>
      <w:numFmt w:val="bullet"/>
      <w:lvlText w:val=""/>
      <w:lvlJc w:val="left"/>
      <w:pPr>
        <w:ind w:left="4949" w:hanging="360"/>
      </w:pPr>
      <w:rPr>
        <w:rFonts w:ascii="Wingdings" w:hAnsi="Wingdings" w:hint="default"/>
      </w:rPr>
    </w:lvl>
    <w:lvl w:ilvl="6" w:tplc="04260001" w:tentative="1">
      <w:start w:val="1"/>
      <w:numFmt w:val="bullet"/>
      <w:lvlText w:val=""/>
      <w:lvlJc w:val="left"/>
      <w:pPr>
        <w:ind w:left="5669" w:hanging="360"/>
      </w:pPr>
      <w:rPr>
        <w:rFonts w:ascii="Symbol" w:hAnsi="Symbol" w:hint="default"/>
      </w:rPr>
    </w:lvl>
    <w:lvl w:ilvl="7" w:tplc="04260003" w:tentative="1">
      <w:start w:val="1"/>
      <w:numFmt w:val="bullet"/>
      <w:lvlText w:val="o"/>
      <w:lvlJc w:val="left"/>
      <w:pPr>
        <w:ind w:left="6389" w:hanging="360"/>
      </w:pPr>
      <w:rPr>
        <w:rFonts w:ascii="Courier New" w:hAnsi="Courier New" w:cs="Courier New" w:hint="default"/>
      </w:rPr>
    </w:lvl>
    <w:lvl w:ilvl="8" w:tplc="04260005" w:tentative="1">
      <w:start w:val="1"/>
      <w:numFmt w:val="bullet"/>
      <w:lvlText w:val=""/>
      <w:lvlJc w:val="left"/>
      <w:pPr>
        <w:ind w:left="7109" w:hanging="360"/>
      </w:pPr>
      <w:rPr>
        <w:rFonts w:ascii="Wingdings" w:hAnsi="Wingdings" w:hint="default"/>
      </w:rPr>
    </w:lvl>
  </w:abstractNum>
  <w:abstractNum w:abstractNumId="23" w15:restartNumberingAfterBreak="0">
    <w:nsid w:val="6F9C106D"/>
    <w:multiLevelType w:val="hybridMultilevel"/>
    <w:tmpl w:val="A6BE55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7"/>
  </w:num>
  <w:num w:numId="4">
    <w:abstractNumId w:val="16"/>
  </w:num>
  <w:num w:numId="5">
    <w:abstractNumId w:val="0"/>
  </w:num>
  <w:num w:numId="6">
    <w:abstractNumId w:val="15"/>
  </w:num>
  <w:num w:numId="7">
    <w:abstractNumId w:val="21"/>
  </w:num>
  <w:num w:numId="8">
    <w:abstractNumId w:val="14"/>
  </w:num>
  <w:num w:numId="9">
    <w:abstractNumId w:val="10"/>
  </w:num>
  <w:num w:numId="10">
    <w:abstractNumId w:val="20"/>
  </w:num>
  <w:num w:numId="11">
    <w:abstractNumId w:val="12"/>
  </w:num>
  <w:num w:numId="12">
    <w:abstractNumId w:val="7"/>
  </w:num>
  <w:num w:numId="13">
    <w:abstractNumId w:val="2"/>
  </w:num>
  <w:num w:numId="14">
    <w:abstractNumId w:val="22"/>
  </w:num>
  <w:num w:numId="15">
    <w:abstractNumId w:val="23"/>
  </w:num>
  <w:num w:numId="16">
    <w:abstractNumId w:val="13"/>
  </w:num>
  <w:num w:numId="17">
    <w:abstractNumId w:val="3"/>
  </w:num>
  <w:num w:numId="18">
    <w:abstractNumId w:val="19"/>
  </w:num>
  <w:num w:numId="19">
    <w:abstractNumId w:val="11"/>
  </w:num>
  <w:num w:numId="20">
    <w:abstractNumId w:val="1"/>
  </w:num>
  <w:num w:numId="21">
    <w:abstractNumId w:val="6"/>
  </w:num>
  <w:num w:numId="22">
    <w:abstractNumId w:val="18"/>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22"/>
    <w:rsid w:val="00015D75"/>
    <w:rsid w:val="00035C3A"/>
    <w:rsid w:val="00064E2F"/>
    <w:rsid w:val="00074E57"/>
    <w:rsid w:val="00074F13"/>
    <w:rsid w:val="00075612"/>
    <w:rsid w:val="00076DD7"/>
    <w:rsid w:val="000B30FB"/>
    <w:rsid w:val="000B6E86"/>
    <w:rsid w:val="000D432E"/>
    <w:rsid w:val="000E5204"/>
    <w:rsid w:val="001178A3"/>
    <w:rsid w:val="00121A88"/>
    <w:rsid w:val="0012508D"/>
    <w:rsid w:val="00137C53"/>
    <w:rsid w:val="0015203E"/>
    <w:rsid w:val="0015560D"/>
    <w:rsid w:val="001627BE"/>
    <w:rsid w:val="00162822"/>
    <w:rsid w:val="001774B7"/>
    <w:rsid w:val="001B7202"/>
    <w:rsid w:val="002004D6"/>
    <w:rsid w:val="0022088C"/>
    <w:rsid w:val="002245DC"/>
    <w:rsid w:val="002263B5"/>
    <w:rsid w:val="002372C5"/>
    <w:rsid w:val="00243247"/>
    <w:rsid w:val="00285881"/>
    <w:rsid w:val="002A5585"/>
    <w:rsid w:val="002C0076"/>
    <w:rsid w:val="002E11D4"/>
    <w:rsid w:val="002F6BC6"/>
    <w:rsid w:val="003121A1"/>
    <w:rsid w:val="003461BE"/>
    <w:rsid w:val="003476B8"/>
    <w:rsid w:val="003479FE"/>
    <w:rsid w:val="00350349"/>
    <w:rsid w:val="00370F5D"/>
    <w:rsid w:val="003A0392"/>
    <w:rsid w:val="003C3AD7"/>
    <w:rsid w:val="00425CB4"/>
    <w:rsid w:val="004510EC"/>
    <w:rsid w:val="004676C2"/>
    <w:rsid w:val="004742DF"/>
    <w:rsid w:val="004915C4"/>
    <w:rsid w:val="00497B60"/>
    <w:rsid w:val="004A5EA4"/>
    <w:rsid w:val="004B0727"/>
    <w:rsid w:val="004B496C"/>
    <w:rsid w:val="004B5F58"/>
    <w:rsid w:val="004D0C60"/>
    <w:rsid w:val="00510C6A"/>
    <w:rsid w:val="0057213D"/>
    <w:rsid w:val="00585ADB"/>
    <w:rsid w:val="005B108D"/>
    <w:rsid w:val="005B4D7A"/>
    <w:rsid w:val="005C4FF2"/>
    <w:rsid w:val="005C5C08"/>
    <w:rsid w:val="005F17C6"/>
    <w:rsid w:val="005F4AB5"/>
    <w:rsid w:val="006023F4"/>
    <w:rsid w:val="00633EC8"/>
    <w:rsid w:val="00660C14"/>
    <w:rsid w:val="006739B2"/>
    <w:rsid w:val="006752C4"/>
    <w:rsid w:val="006E7C0E"/>
    <w:rsid w:val="00721638"/>
    <w:rsid w:val="007561D1"/>
    <w:rsid w:val="0078096C"/>
    <w:rsid w:val="007B7DB8"/>
    <w:rsid w:val="007C11DE"/>
    <w:rsid w:val="007C14DC"/>
    <w:rsid w:val="0082066E"/>
    <w:rsid w:val="00860EC9"/>
    <w:rsid w:val="008B7979"/>
    <w:rsid w:val="008D3251"/>
    <w:rsid w:val="008E0AE8"/>
    <w:rsid w:val="008F6DED"/>
    <w:rsid w:val="008F7F3D"/>
    <w:rsid w:val="00906586"/>
    <w:rsid w:val="00910A7A"/>
    <w:rsid w:val="00912650"/>
    <w:rsid w:val="00971A63"/>
    <w:rsid w:val="009726A9"/>
    <w:rsid w:val="00996A4F"/>
    <w:rsid w:val="009C4E3F"/>
    <w:rsid w:val="009E3F47"/>
    <w:rsid w:val="00A01B8D"/>
    <w:rsid w:val="00A1562C"/>
    <w:rsid w:val="00A24C6E"/>
    <w:rsid w:val="00A4777A"/>
    <w:rsid w:val="00A57083"/>
    <w:rsid w:val="00A628D9"/>
    <w:rsid w:val="00A636FF"/>
    <w:rsid w:val="00A63A18"/>
    <w:rsid w:val="00A76BDD"/>
    <w:rsid w:val="00A81392"/>
    <w:rsid w:val="00A828FF"/>
    <w:rsid w:val="00A9579E"/>
    <w:rsid w:val="00AB5C27"/>
    <w:rsid w:val="00AC64C0"/>
    <w:rsid w:val="00AD6A4F"/>
    <w:rsid w:val="00B0562F"/>
    <w:rsid w:val="00B10507"/>
    <w:rsid w:val="00B1239A"/>
    <w:rsid w:val="00B27EB6"/>
    <w:rsid w:val="00B51CA4"/>
    <w:rsid w:val="00B52668"/>
    <w:rsid w:val="00B54D8F"/>
    <w:rsid w:val="00B84B22"/>
    <w:rsid w:val="00B96459"/>
    <w:rsid w:val="00BA7B21"/>
    <w:rsid w:val="00C21255"/>
    <w:rsid w:val="00C4144C"/>
    <w:rsid w:val="00C50E30"/>
    <w:rsid w:val="00C72AC2"/>
    <w:rsid w:val="00C76450"/>
    <w:rsid w:val="00C8203F"/>
    <w:rsid w:val="00C8501F"/>
    <w:rsid w:val="00C85B4F"/>
    <w:rsid w:val="00C95845"/>
    <w:rsid w:val="00CA7103"/>
    <w:rsid w:val="00CB03F6"/>
    <w:rsid w:val="00CB5551"/>
    <w:rsid w:val="00CD0EEA"/>
    <w:rsid w:val="00D13325"/>
    <w:rsid w:val="00D31432"/>
    <w:rsid w:val="00D31EB7"/>
    <w:rsid w:val="00D800CE"/>
    <w:rsid w:val="00D87D37"/>
    <w:rsid w:val="00D95CCD"/>
    <w:rsid w:val="00DA25E3"/>
    <w:rsid w:val="00DC347A"/>
    <w:rsid w:val="00DE0911"/>
    <w:rsid w:val="00DE0F69"/>
    <w:rsid w:val="00DE2686"/>
    <w:rsid w:val="00E0329A"/>
    <w:rsid w:val="00E27A79"/>
    <w:rsid w:val="00E307BE"/>
    <w:rsid w:val="00E31E6C"/>
    <w:rsid w:val="00E34442"/>
    <w:rsid w:val="00E460CD"/>
    <w:rsid w:val="00E6703D"/>
    <w:rsid w:val="00E87038"/>
    <w:rsid w:val="00E91FF4"/>
    <w:rsid w:val="00EB27E6"/>
    <w:rsid w:val="00F3103B"/>
    <w:rsid w:val="00F709E6"/>
    <w:rsid w:val="00FA38DF"/>
    <w:rsid w:val="00FA704A"/>
    <w:rsid w:val="00FC31C1"/>
    <w:rsid w:val="00FC678B"/>
    <w:rsid w:val="00FD0ABB"/>
    <w:rsid w:val="00FD638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556A"/>
  <w15:docId w15:val="{EB0AFBA0-4710-40EF-8EE9-1E76B9B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212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1255"/>
    <w:rPr>
      <w:sz w:val="20"/>
      <w:szCs w:val="20"/>
    </w:rPr>
  </w:style>
  <w:style w:type="character" w:styleId="FootnoteReference">
    <w:name w:val="footnote reference"/>
    <w:basedOn w:val="DefaultParagraphFont"/>
    <w:uiPriority w:val="99"/>
    <w:semiHidden/>
    <w:unhideWhenUsed/>
    <w:rsid w:val="00C21255"/>
    <w:rPr>
      <w:vertAlign w:val="superscript"/>
    </w:rPr>
  </w:style>
  <w:style w:type="character" w:customStyle="1" w:styleId="Hyperlink1">
    <w:name w:val="Hyperlink1"/>
    <w:basedOn w:val="DefaultParagraphFont"/>
    <w:uiPriority w:val="99"/>
    <w:unhideWhenUsed/>
    <w:rsid w:val="00370F5D"/>
    <w:rPr>
      <w:color w:val="0563C1"/>
      <w:u w:val="single"/>
    </w:rPr>
  </w:style>
  <w:style w:type="character" w:styleId="Hyperlink">
    <w:name w:val="Hyperlink"/>
    <w:basedOn w:val="DefaultParagraphFont"/>
    <w:uiPriority w:val="99"/>
    <w:unhideWhenUsed/>
    <w:rsid w:val="00370F5D"/>
    <w:rPr>
      <w:color w:val="0000FF" w:themeColor="hyperlink"/>
      <w:u w:val="single"/>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CA7103"/>
    <w:pPr>
      <w:ind w:left="720"/>
      <w:contextualSpacing/>
    </w:pPr>
  </w:style>
  <w:style w:type="character" w:styleId="CommentReference">
    <w:name w:val="annotation reference"/>
    <w:basedOn w:val="DefaultParagraphFont"/>
    <w:uiPriority w:val="99"/>
    <w:semiHidden/>
    <w:unhideWhenUsed/>
    <w:rsid w:val="00D87D37"/>
    <w:rPr>
      <w:sz w:val="16"/>
      <w:szCs w:val="16"/>
    </w:rPr>
  </w:style>
  <w:style w:type="paragraph" w:styleId="CommentText">
    <w:name w:val="annotation text"/>
    <w:basedOn w:val="Normal"/>
    <w:link w:val="CommentTextChar"/>
    <w:uiPriority w:val="99"/>
    <w:semiHidden/>
    <w:unhideWhenUsed/>
    <w:rsid w:val="00D87D37"/>
    <w:pPr>
      <w:spacing w:line="240" w:lineRule="auto"/>
    </w:pPr>
    <w:rPr>
      <w:sz w:val="20"/>
      <w:szCs w:val="20"/>
    </w:rPr>
  </w:style>
  <w:style w:type="character" w:customStyle="1" w:styleId="CommentTextChar">
    <w:name w:val="Comment Text Char"/>
    <w:basedOn w:val="DefaultParagraphFont"/>
    <w:link w:val="CommentText"/>
    <w:uiPriority w:val="99"/>
    <w:semiHidden/>
    <w:rsid w:val="00D87D37"/>
    <w:rPr>
      <w:sz w:val="20"/>
      <w:szCs w:val="20"/>
    </w:rPr>
  </w:style>
  <w:style w:type="paragraph" w:styleId="CommentSubject">
    <w:name w:val="annotation subject"/>
    <w:basedOn w:val="CommentText"/>
    <w:next w:val="CommentText"/>
    <w:link w:val="CommentSubjectChar"/>
    <w:uiPriority w:val="99"/>
    <w:semiHidden/>
    <w:unhideWhenUsed/>
    <w:rsid w:val="00D87D37"/>
    <w:rPr>
      <w:b/>
      <w:bCs/>
    </w:rPr>
  </w:style>
  <w:style w:type="character" w:customStyle="1" w:styleId="CommentSubjectChar">
    <w:name w:val="Comment Subject Char"/>
    <w:basedOn w:val="CommentTextChar"/>
    <w:link w:val="CommentSubject"/>
    <w:uiPriority w:val="99"/>
    <w:semiHidden/>
    <w:rsid w:val="00D87D37"/>
    <w:rPr>
      <w:b/>
      <w:bCs/>
      <w:sz w:val="20"/>
      <w:szCs w:val="20"/>
    </w:rPr>
  </w:style>
  <w:style w:type="paragraph" w:styleId="BalloonText">
    <w:name w:val="Balloon Text"/>
    <w:basedOn w:val="Normal"/>
    <w:link w:val="BalloonTextChar"/>
    <w:uiPriority w:val="99"/>
    <w:semiHidden/>
    <w:unhideWhenUsed/>
    <w:rsid w:val="003A03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392"/>
    <w:rPr>
      <w:rFonts w:ascii="Segoe UI" w:hAnsi="Segoe UI" w:cs="Segoe UI"/>
      <w:sz w:val="18"/>
      <w:szCs w:val="18"/>
    </w:r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Strip Char"/>
    <w:link w:val="ListParagraph"/>
    <w:uiPriority w:val="34"/>
    <w:qFormat/>
    <w:locked/>
    <w:rsid w:val="00C82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45609">
      <w:bodyDiv w:val="1"/>
      <w:marLeft w:val="0"/>
      <w:marRight w:val="0"/>
      <w:marTop w:val="0"/>
      <w:marBottom w:val="0"/>
      <w:divBdr>
        <w:top w:val="none" w:sz="0" w:space="0" w:color="auto"/>
        <w:left w:val="none" w:sz="0" w:space="0" w:color="auto"/>
        <w:bottom w:val="none" w:sz="0" w:space="0" w:color="auto"/>
        <w:right w:val="none" w:sz="0" w:space="0" w:color="auto"/>
      </w:divBdr>
    </w:div>
    <w:div w:id="579025278">
      <w:bodyDiv w:val="1"/>
      <w:marLeft w:val="0"/>
      <w:marRight w:val="0"/>
      <w:marTop w:val="0"/>
      <w:marBottom w:val="0"/>
      <w:divBdr>
        <w:top w:val="none" w:sz="0" w:space="0" w:color="auto"/>
        <w:left w:val="none" w:sz="0" w:space="0" w:color="auto"/>
        <w:bottom w:val="none" w:sz="0" w:space="0" w:color="auto"/>
        <w:right w:val="none" w:sz="0" w:space="0" w:color="auto"/>
      </w:divBdr>
    </w:div>
    <w:div w:id="918443563">
      <w:bodyDiv w:val="1"/>
      <w:marLeft w:val="0"/>
      <w:marRight w:val="0"/>
      <w:marTop w:val="0"/>
      <w:marBottom w:val="0"/>
      <w:divBdr>
        <w:top w:val="none" w:sz="0" w:space="0" w:color="auto"/>
        <w:left w:val="none" w:sz="0" w:space="0" w:color="auto"/>
        <w:bottom w:val="none" w:sz="0" w:space="0" w:color="auto"/>
        <w:right w:val="none" w:sz="0" w:space="0" w:color="auto"/>
      </w:divBdr>
    </w:div>
    <w:div w:id="1125195735">
      <w:bodyDiv w:val="1"/>
      <w:marLeft w:val="0"/>
      <w:marRight w:val="0"/>
      <w:marTop w:val="0"/>
      <w:marBottom w:val="0"/>
      <w:divBdr>
        <w:top w:val="none" w:sz="0" w:space="0" w:color="auto"/>
        <w:left w:val="none" w:sz="0" w:space="0" w:color="auto"/>
        <w:bottom w:val="none" w:sz="0" w:space="0" w:color="auto"/>
        <w:right w:val="none" w:sz="0" w:space="0" w:color="auto"/>
      </w:divBdr>
    </w:div>
    <w:div w:id="1497039649">
      <w:bodyDiv w:val="1"/>
      <w:marLeft w:val="0"/>
      <w:marRight w:val="0"/>
      <w:marTop w:val="0"/>
      <w:marBottom w:val="0"/>
      <w:divBdr>
        <w:top w:val="none" w:sz="0" w:space="0" w:color="auto"/>
        <w:left w:val="none" w:sz="0" w:space="0" w:color="auto"/>
        <w:bottom w:val="none" w:sz="0" w:space="0" w:color="auto"/>
        <w:right w:val="none" w:sz="0" w:space="0" w:color="auto"/>
      </w:divBdr>
    </w:div>
    <w:div w:id="1870796819">
      <w:bodyDiv w:val="1"/>
      <w:marLeft w:val="0"/>
      <w:marRight w:val="0"/>
      <w:marTop w:val="0"/>
      <w:marBottom w:val="0"/>
      <w:divBdr>
        <w:top w:val="none" w:sz="0" w:space="0" w:color="auto"/>
        <w:left w:val="none" w:sz="0" w:space="0" w:color="auto"/>
        <w:bottom w:val="none" w:sz="0" w:space="0" w:color="auto"/>
        <w:right w:val="none" w:sz="0" w:space="0" w:color="auto"/>
      </w:divBdr>
    </w:div>
    <w:div w:id="1965114561">
      <w:bodyDiv w:val="1"/>
      <w:marLeft w:val="0"/>
      <w:marRight w:val="0"/>
      <w:marTop w:val="0"/>
      <w:marBottom w:val="0"/>
      <w:divBdr>
        <w:top w:val="none" w:sz="0" w:space="0" w:color="auto"/>
        <w:left w:val="none" w:sz="0" w:space="0" w:color="auto"/>
        <w:bottom w:val="none" w:sz="0" w:space="0" w:color="auto"/>
        <w:right w:val="none" w:sz="0" w:space="0" w:color="auto"/>
      </w:divBdr>
    </w:div>
    <w:div w:id="19996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oecd.org/housing/data/affordable-housing-database/" TargetMode="External"/><Relationship Id="rId13" Type="http://schemas.openxmlformats.org/officeDocument/2006/relationships/hyperlink" Target="https://www.vestnesis.lv/op/2023/131.17" TargetMode="External"/><Relationship Id="rId3" Type="http://schemas.openxmlformats.org/officeDocument/2006/relationships/hyperlink" Target="file:///C:\Users\SKDRB\AppData\Local\Microsoft\Windows\INetCache\oe.cd\trust" TargetMode="External"/><Relationship Id="rId7" Type="http://schemas.openxmlformats.org/officeDocument/2006/relationships/hyperlink" Target="https://www.oecd.org/els/soc/OECD2023-RTM2022-PolicyBrief-Inflation.pdf" TargetMode="External"/><Relationship Id="rId12" Type="http://schemas.openxmlformats.org/officeDocument/2006/relationships/hyperlink" Target="https://www.viis.gov.lv/monitoringa-riki" TargetMode="External"/><Relationship Id="rId2" Type="http://schemas.openxmlformats.org/officeDocument/2006/relationships/hyperlink" Target="https://www.oecd-ilibrary.org/governance/the-public-governance-of-anticipatory-innovation-ecosystems-in-latvia_83170d2e-en" TargetMode="External"/><Relationship Id="rId1" Type="http://schemas.openxmlformats.org/officeDocument/2006/relationships/hyperlink" Target="https://oe.cd/housing-latvia-2023" TargetMode="External"/><Relationship Id="rId6" Type="http://schemas.openxmlformats.org/officeDocument/2006/relationships/hyperlink" Target="https://www.oecd.org/social/risks-that-matter.htm" TargetMode="External"/><Relationship Id="rId11" Type="http://schemas.openxmlformats.org/officeDocument/2006/relationships/hyperlink" Target="http://www.oecd.org/governance/reinforcing-democracy/responses-to-mis-dis-information/" TargetMode="External"/><Relationship Id="rId5" Type="http://schemas.openxmlformats.org/officeDocument/2006/relationships/hyperlink" Target="https://legalinstruments.oecd.org/en/instruments/OECD-LEGAL-0487" TargetMode="External"/><Relationship Id="rId10" Type="http://schemas.openxmlformats.org/officeDocument/2006/relationships/hyperlink" Target="https://legalinstruments.oecd.org/en/instruments/OECD-LEGAL-0498" TargetMode="External"/><Relationship Id="rId4" Type="http://schemas.openxmlformats.org/officeDocument/2006/relationships/hyperlink" Target="https://www.oecd-ilibrary.org/science-and-technology/ai-language-models_13d38f92-en" TargetMode="External"/><Relationship Id="rId9" Type="http://schemas.openxmlformats.org/officeDocument/2006/relationships/hyperlink" Target="https://www.genderindex.org/" TargetMode="External"/><Relationship Id="rId14" Type="http://schemas.openxmlformats.org/officeDocument/2006/relationships/hyperlink" Target="https://legalinstruments.oecd.org/en/instruments/OECD-LEGAL-04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kamitis.mfa.gov.lv/am/213/302/603/640/NA_IDB1/Forms/Normat&#299;vais%20akts%20(Nolikum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rmatīvais akts (Nolikums)" ma:contentTypeID="0x010100B1C2858224DA4374904E017A8E9DA5280500AC76CD783FA88C4EB883996C7C794F66" ma:contentTypeVersion="92" ma:contentTypeDescription="" ma:contentTypeScope="" ma:versionID="685c5c3530d9f0ff329714090ddc6f5f">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52988afa3bd2c621ea97741fe4c1f05d"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xsd:simpleType>
        <xsd:restriction base="dms:Note"/>
      </xsd:simpleType>
    </xsd:element>
    <xsd:element name="amLapuSkaits" ma:index="25"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2805"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LTT_RelatedDocumentsField xmlns="aaa33240-aed4-492d-84f2-cf9262a9abbc" xsi:nil="true"/>
    <TaxCatchAll xmlns="21a93588-6fe8-41e9-94dc-424b783ca979"/>
    <amLapuSkaits xmlns="801ff49e-5150-41f0-9cd7-015d16134d38" xsi:nil="true"/>
    <amDokSatur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2047-8BFE-42AE-A620-B4D8F8D9FE34}">
  <ds:schemaRefs>
    <ds:schemaRef ds:uri="http://schemas.microsoft.com/sharepoint/v3/contenttype/forms"/>
  </ds:schemaRefs>
</ds:datastoreItem>
</file>

<file path=customXml/itemProps2.xml><?xml version="1.0" encoding="utf-8"?>
<ds:datastoreItem xmlns:ds="http://schemas.openxmlformats.org/officeDocument/2006/customXml" ds:itemID="{12251CAA-8F5F-45BD-AC4D-EA8441EBF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C4ED8-9285-46F8-A33C-C212BA5225D8}">
  <ds:schemaRefs>
    <ds:schemaRef ds:uri="Microsoft.SharePoint.Taxonomy.ContentTypeSync"/>
  </ds:schemaRefs>
</ds:datastoreItem>
</file>

<file path=customXml/itemProps4.xml><?xml version="1.0" encoding="utf-8"?>
<ds:datastoreItem xmlns:ds="http://schemas.openxmlformats.org/officeDocument/2006/customXml" ds:itemID="{9E7E53E1-7B59-42F7-A5D7-BC136C3881A7}">
  <ds:schemaRefs>
    <ds:schemaRef ds:uri="http://schemas.microsoft.com/sharepoint/events"/>
  </ds:schemaRefs>
</ds:datastoreItem>
</file>

<file path=customXml/itemProps5.xml><?xml version="1.0" encoding="utf-8"?>
<ds:datastoreItem xmlns:ds="http://schemas.openxmlformats.org/officeDocument/2006/customXml" ds:itemID="{0EA68A34-E8C1-469F-8D9B-0AC2FAB8EDBE}">
  <ds:schemaRefs>
    <ds:schemaRef ds:uri="http://purl.org/dc/terms/"/>
    <ds:schemaRef ds:uri="801ff49e-5150-41f0-9cd7-015d16134d38"/>
    <ds:schemaRef ds:uri="21a93588-6fe8-41e9-94dc-424b783ca979"/>
    <ds:schemaRef ds:uri="http://schemas.microsoft.com/office/2006/documentManagement/types"/>
    <ds:schemaRef ds:uri="868a9e47-9582-4ad3-b31f-392ce2da298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aa33240-aed4-492d-84f2-cf9262a9abbc"/>
    <ds:schemaRef ds:uri="http://www.w3.org/XML/1998/namespace"/>
    <ds:schemaRef ds:uri="http://purl.org/dc/dcmitype/"/>
  </ds:schemaRefs>
</ds:datastoreItem>
</file>

<file path=customXml/itemProps6.xml><?xml version="1.0" encoding="utf-8"?>
<ds:datastoreItem xmlns:ds="http://schemas.openxmlformats.org/officeDocument/2006/customXml" ds:itemID="{4AEED144-DE13-494B-8F37-3BB10EC8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23</Pages>
  <Words>49127</Words>
  <Characters>28003</Characters>
  <Application>Microsoft Office Word</Application>
  <DocSecurity>0</DocSecurity>
  <Lines>233</Lines>
  <Paragraphs>153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Arvils Zeltins</cp:lastModifiedBy>
  <cp:revision>2</cp:revision>
  <cp:lastPrinted>2023-09-11T10:50:00Z</cp:lastPrinted>
  <dcterms:created xsi:type="dcterms:W3CDTF">2023-09-28T08:27:00Z</dcterms:created>
  <dcterms:modified xsi:type="dcterms:W3CDTF">2023-09-28T08:27:00Z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0x010100B1C2858224DA4374904E017A8E9DA5280500AC76CD783FA88C4EB883996C7C794F66</vt:lpwstr>
  </property>
</Properties>
</file>