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0E5C36F2">
      <w:pPr>
        <w:snapToGrid w:val="false"/>
        <w:spacing w:before="120" w:after="120"/>
        <w:jc w:val="center"/>
      </w:pPr>
      <w:r w:rsidRPr="00D803C0">
        <w:rPr>
          <w:b/>
          <w:bCs/>
          <w:lang w:eastAsia="lv-LV"/>
        </w:rPr>
        <w:t>“</w:t>
      </w:r>
      <w:r w:rsidR="00694676">
        <w:rPr>
          <w:b/>
          <w:bCs/>
          <w:lang w:eastAsia="lv-LV"/>
        </w:rPr>
        <w:t>P</w:t>
      </w:r>
      <w:r w:rsidRPr="00694676" w:rsidR="00694676">
        <w:rPr>
          <w:b/>
          <w:bCs/>
          <w:lang w:eastAsia="lv-LV"/>
        </w:rPr>
        <w:t>ar 2024. gada 17.-18. aprīļa ārkārtas Eiropadomē izskatāmajiem jautājumiem</w:t>
      </w:r>
      <w:r w:rsidRPr="00D803C0">
        <w:rPr>
          <w:b/>
          <w:bCs/>
          <w:lang w:eastAsia="lv-LV"/>
        </w:rPr>
        <w:t>”</w:t>
      </w:r>
      <w:bookmarkStart w:name="_Hlk80775139" w:id="0"/>
    </w:p>
    <w:p w:rsidR="0047213E" w:rsidP="00A771F6" w:rsidRDefault="006A2A4F" w14:paraId="19E675D3" w14:textId="2C100C4F">
      <w:pPr>
        <w:spacing w:before="120" w:after="120"/>
        <w:jc w:val="both"/>
      </w:pPr>
      <w:r w:rsidRPr="009E285D">
        <w:t>Š</w:t>
      </w:r>
      <w:r w:rsidRPr="009E285D" w:rsidR="00217174">
        <w:t>.</w:t>
      </w:r>
      <w:r w:rsidRPr="009E285D" w:rsidR="000420C6">
        <w:t> </w:t>
      </w:r>
      <w:r w:rsidRPr="009E285D" w:rsidR="00217174">
        <w:t xml:space="preserve">g. </w:t>
      </w:r>
      <w:r w:rsidR="00694676">
        <w:t>17.-18. aprīlī</w:t>
      </w:r>
      <w:r w:rsidR="0047213E">
        <w:t xml:space="preserve"> </w:t>
      </w:r>
      <w:r w:rsidRPr="009E285D" w:rsidR="00253336">
        <w:t>Briselē, Beļģijā</w:t>
      </w:r>
      <w:r w:rsidRPr="009E285D" w:rsidR="00217174">
        <w:t xml:space="preserve"> </w:t>
      </w:r>
      <w:r w:rsidRPr="009E285D">
        <w:t xml:space="preserve">notiks Eiropas Savienības (ES) valstu </w:t>
      </w:r>
      <w:r w:rsidRPr="009E285D" w:rsidR="0005696A">
        <w:t>vai to</w:t>
      </w:r>
      <w:r w:rsidRPr="009E285D">
        <w:t xml:space="preserve"> valdību vadītāju</w:t>
      </w:r>
      <w:r w:rsidRPr="009E285D" w:rsidR="00E61A29">
        <w:t xml:space="preserve"> </w:t>
      </w:r>
      <w:r w:rsidRPr="009E285D">
        <w:t>sanāksme (Eiropadome).</w:t>
      </w:r>
      <w:r w:rsidRPr="009E285D" w:rsidR="00FF18F4">
        <w:t xml:space="preserve"> </w:t>
      </w:r>
      <w:r w:rsidRPr="009E285D" w:rsidR="0047213E">
        <w:t>Darba kārtībā ir paredzētas tēmas:</w:t>
      </w:r>
    </w:p>
    <w:p w:rsidR="00694676" w:rsidP="00A771F6" w:rsidRDefault="00694676" w14:paraId="39B754C1" w14:textId="626F4515">
      <w:pPr>
        <w:numPr>
          <w:ilvl w:val="0"/>
          <w:numId w:val="38"/>
        </w:numPr>
        <w:spacing w:before="120" w:after="120"/>
        <w:ind w:left="714" w:hanging="357"/>
        <w:contextualSpacing/>
        <w:jc w:val="both"/>
      </w:pPr>
      <w:r>
        <w:t>konkurētspēja;</w:t>
      </w:r>
    </w:p>
    <w:p w:rsidR="00694676" w:rsidP="00A771F6" w:rsidRDefault="00694676" w14:paraId="493B5424" w14:textId="77777777">
      <w:pPr>
        <w:numPr>
          <w:ilvl w:val="0"/>
          <w:numId w:val="38"/>
        </w:numPr>
        <w:spacing w:before="120" w:after="120"/>
        <w:ind w:left="714" w:hanging="357"/>
        <w:contextualSpacing/>
        <w:jc w:val="both"/>
      </w:pPr>
      <w:r>
        <w:t>lauksaimniecība;</w:t>
      </w:r>
    </w:p>
    <w:p w:rsidR="00694676" w:rsidP="00A771F6" w:rsidRDefault="00694676" w14:paraId="0417D5BA" w14:textId="14F28B13">
      <w:pPr>
        <w:numPr>
          <w:ilvl w:val="0"/>
          <w:numId w:val="38"/>
        </w:numPr>
        <w:spacing w:before="120" w:after="120"/>
        <w:ind w:left="714" w:hanging="357"/>
        <w:jc w:val="both"/>
      </w:pPr>
      <w:r>
        <w:t>ES un Turcijas attiecības</w:t>
      </w:r>
      <w:r w:rsidR="006D108E">
        <w:t>.</w:t>
      </w:r>
    </w:p>
    <w:p w:rsidR="00877DE6" w:rsidP="00907290" w:rsidRDefault="00694676" w14:paraId="6F803F18" w14:textId="699D665E">
      <w:pPr>
        <w:spacing w:before="120" w:after="120"/>
        <w:jc w:val="both"/>
        <w:rPr>
          <w:highlight w:val="yellow"/>
        </w:rPr>
      </w:pPr>
      <w:bookmarkStart w:name="_Hlk156913990" w:id="1"/>
      <w:r>
        <w:t>Konkurētspējas</w:t>
      </w:r>
      <w:r w:rsidRPr="00860868">
        <w:t xml:space="preserve"> </w:t>
      </w:r>
      <w:r w:rsidRPr="00860868" w:rsidR="00877DE6">
        <w:t xml:space="preserve">sadaļā gaidāmas </w:t>
      </w:r>
      <w:r w:rsidRPr="00A771F6" w:rsidR="00877DE6">
        <w:t>diskusijas par</w:t>
      </w:r>
      <w:r w:rsidRPr="00A771F6" w:rsidR="00174E67">
        <w:t xml:space="preserve"> ES konkurētspēj</w:t>
      </w:r>
      <w:r w:rsidRPr="00A771F6" w:rsidR="00A771F6">
        <w:t>as veicināšanu</w:t>
      </w:r>
      <w:r w:rsidRPr="00A771F6" w:rsidR="00174E67">
        <w:t xml:space="preserve"> un</w:t>
      </w:r>
      <w:r w:rsidRPr="00A771F6" w:rsidR="00C2453A">
        <w:t xml:space="preserve"> vienotā tirgus </w:t>
      </w:r>
      <w:r w:rsidR="00966C51">
        <w:t>darbības uzlabošanu</w:t>
      </w:r>
      <w:r w:rsidR="005C731A">
        <w:t>, t. sk.</w:t>
      </w:r>
      <w:r w:rsidR="00600698">
        <w:t xml:space="preserve"> mazinot administratīvo slogu</w:t>
      </w:r>
      <w:r w:rsidR="00002ACE">
        <w:t xml:space="preserve"> un attīstot</w:t>
      </w:r>
      <w:r w:rsidRPr="00600698" w:rsidR="00002ACE">
        <w:t xml:space="preserve"> kapitāla tirgu</w:t>
      </w:r>
      <w:r w:rsidR="00002ACE">
        <w:t>s</w:t>
      </w:r>
      <w:r w:rsidRPr="00600698" w:rsidR="00002ACE">
        <w:t xml:space="preserve"> savienīb</w:t>
      </w:r>
      <w:r w:rsidR="00002ACE">
        <w:t>u</w:t>
      </w:r>
      <w:r w:rsidR="005C731A">
        <w:t xml:space="preserve">. </w:t>
      </w:r>
      <w:r w:rsidR="00600698">
        <w:t>Viens no elementiem d</w:t>
      </w:r>
      <w:r w:rsidR="005C731A">
        <w:t xml:space="preserve">iskusijas pamatā būs </w:t>
      </w:r>
      <w:r w:rsidRPr="00A771F6" w:rsidR="00C2453A">
        <w:t xml:space="preserve">bijušā Itālijas premjerministra Enriko </w:t>
      </w:r>
      <w:proofErr w:type="spellStart"/>
      <w:r w:rsidRPr="00A771F6" w:rsidR="00C2453A">
        <w:t>Letas</w:t>
      </w:r>
      <w:proofErr w:type="spellEnd"/>
      <w:r w:rsidRPr="00A771F6" w:rsidR="00C2453A">
        <w:t xml:space="preserve"> (</w:t>
      </w:r>
      <w:proofErr w:type="spellStart"/>
      <w:r w:rsidRPr="00A771F6" w:rsidR="00C2453A">
        <w:rPr>
          <w:i/>
          <w:iCs/>
        </w:rPr>
        <w:t>Enrico</w:t>
      </w:r>
      <w:proofErr w:type="spellEnd"/>
      <w:r w:rsidRPr="00A771F6" w:rsidR="00C2453A">
        <w:rPr>
          <w:i/>
          <w:iCs/>
        </w:rPr>
        <w:t xml:space="preserve"> </w:t>
      </w:r>
      <w:proofErr w:type="spellStart"/>
      <w:r w:rsidRPr="00A771F6" w:rsidR="00C2453A">
        <w:rPr>
          <w:i/>
          <w:iCs/>
        </w:rPr>
        <w:t>Letta</w:t>
      </w:r>
      <w:proofErr w:type="spellEnd"/>
      <w:r w:rsidRPr="00A771F6" w:rsidR="00C2453A">
        <w:t>) ziņojum</w:t>
      </w:r>
      <w:r w:rsidR="005C731A">
        <w:t>s par vienotā tirgus nākotni</w:t>
      </w:r>
      <w:r w:rsidR="00A771F6">
        <w:t>.</w:t>
      </w:r>
    </w:p>
    <w:p w:rsidR="00694676" w:rsidP="00907290" w:rsidRDefault="00694676" w14:paraId="008E26F1" w14:textId="59962EF2">
      <w:pPr>
        <w:spacing w:before="120" w:after="120"/>
        <w:jc w:val="both"/>
      </w:pPr>
      <w:r w:rsidRPr="000B5AC2">
        <w:t>Lauksaimniecības sadaļā plānotas diskusijas par</w:t>
      </w:r>
      <w:r w:rsidRPr="000B5AC2" w:rsidR="00C2453A">
        <w:t xml:space="preserve"> </w:t>
      </w:r>
      <w:r w:rsidR="000B5AC2">
        <w:t xml:space="preserve">nepieciešamajiem </w:t>
      </w:r>
      <w:r w:rsidRPr="000B5AC2">
        <w:t>pasākum</w:t>
      </w:r>
      <w:r w:rsidR="000B5AC2">
        <w:t>iem</w:t>
      </w:r>
      <w:r w:rsidRPr="000B5AC2">
        <w:t>, lai risinātu</w:t>
      </w:r>
      <w:r w:rsidRPr="000B5AC2" w:rsidR="00C2453A">
        <w:t xml:space="preserve"> aktuālos izaicinājumus lauksaimniecības jomā,</w:t>
      </w:r>
      <w:r w:rsidR="000B5AC2">
        <w:t xml:space="preserve"> kā arī progresu </w:t>
      </w:r>
      <w:r w:rsidRPr="000B5AC2" w:rsidR="00C2453A">
        <w:t>21.-22. marta Eiropadomē iezīmēto</w:t>
      </w:r>
      <w:r w:rsidR="000B5AC2">
        <w:t xml:space="preserve"> </w:t>
      </w:r>
      <w:r w:rsidRPr="000B5AC2" w:rsidR="00C2453A">
        <w:t>soļu</w:t>
      </w:r>
      <w:r w:rsidR="000B5AC2">
        <w:t xml:space="preserve"> ieviešanā.</w:t>
      </w:r>
    </w:p>
    <w:p w:rsidR="00877DE6" w:rsidP="00907290" w:rsidRDefault="00051165" w14:paraId="44E0EA97" w14:textId="58E33708">
      <w:pPr>
        <w:spacing w:before="120" w:after="120"/>
        <w:jc w:val="both"/>
      </w:pPr>
      <w:r w:rsidRPr="00C93B94">
        <w:t xml:space="preserve">ES un Turcijas attiecību </w:t>
      </w:r>
      <w:r w:rsidRPr="00C93B94" w:rsidR="00877DE6">
        <w:t xml:space="preserve">sadaļā </w:t>
      </w:r>
      <w:r w:rsidRPr="00C93B94" w:rsidR="007F72A3">
        <w:t>gaidāmas</w:t>
      </w:r>
      <w:r w:rsidRPr="00C93B94" w:rsidR="00877DE6">
        <w:t xml:space="preserve"> diskusijas par</w:t>
      </w:r>
      <w:r w:rsidR="00C93B94">
        <w:t xml:space="preserve"> iespējām stiprināt ES sadarbību ar Turciju</w:t>
      </w:r>
      <w:r w:rsidRPr="00C93B94">
        <w:t xml:space="preserve"> kopīgu interešu jautājumos</w:t>
      </w:r>
      <w:r w:rsidR="00C93B94">
        <w:t>, kā arī</w:t>
      </w:r>
      <w:r w:rsidRPr="00C93B94" w:rsidR="007F72A3">
        <w:t xml:space="preserve"> progresu Kipras jautājumā</w:t>
      </w:r>
      <w:r w:rsidRPr="00C93B94" w:rsidR="00F62A41">
        <w:t>.</w:t>
      </w:r>
    </w:p>
    <w:p w:rsidRPr="0047213E" w:rsidR="00C93B94" w:rsidP="00C93B94" w:rsidRDefault="00C93B94" w14:paraId="36990059" w14:textId="27CE9B5C">
      <w:pPr>
        <w:spacing w:before="120" w:after="120"/>
        <w:jc w:val="both"/>
      </w:pPr>
      <w:r w:rsidRPr="008F7A42">
        <w:t xml:space="preserve">Papildus varētu norisināties diskusijas par </w:t>
      </w:r>
      <w:bookmarkStart w:name="_Hlk163652250" w:id="2"/>
      <w:r w:rsidRPr="008F7A42">
        <w:t>ES stratēģisko programmu</w:t>
      </w:r>
      <w:r w:rsidR="009A778E">
        <w:t xml:space="preserve"> un </w:t>
      </w:r>
      <w:r w:rsidRPr="008F7A42">
        <w:t>ES iekšē</w:t>
      </w:r>
      <w:r w:rsidR="009A778E">
        <w:t>jām reformām ar skatu uz ietvar</w:t>
      </w:r>
      <w:r w:rsidR="00445777">
        <w:t>u</w:t>
      </w:r>
      <w:r w:rsidR="009A778E">
        <w:t xml:space="preserve"> (</w:t>
      </w:r>
      <w:proofErr w:type="spellStart"/>
      <w:r w:rsidRPr="00C93B94" w:rsidR="009A778E">
        <w:rPr>
          <w:i/>
        </w:rPr>
        <w:t>outline</w:t>
      </w:r>
      <w:r w:rsidR="00445777">
        <w:rPr>
          <w:i/>
        </w:rPr>
        <w:t>s</w:t>
      </w:r>
      <w:proofErr w:type="spellEnd"/>
      <w:r w:rsidR="009A778E">
        <w:t>) apstiprināšanu</w:t>
      </w:r>
      <w:bookmarkEnd w:id="2"/>
      <w:r w:rsidRPr="008F7A42">
        <w:t>.</w:t>
      </w:r>
    </w:p>
    <w:bookmarkEnd w:id="0"/>
    <w:bookmarkEnd w:id="1"/>
    <w:p w:rsidRPr="00212A01" w:rsidR="00FF18F4" w:rsidP="00212A01" w:rsidRDefault="00FF18F4" w14:paraId="2688C6FE" w14:textId="6A1BE596">
      <w:pPr>
        <w:spacing w:before="120" w:after="120"/>
        <w:jc w:val="both"/>
        <w:rPr>
          <w:u w:val="single"/>
        </w:rPr>
      </w:pPr>
      <w:r w:rsidRPr="00212A01">
        <w:rPr>
          <w:u w:val="single"/>
        </w:rPr>
        <w:t>Latvijas nostāja</w:t>
      </w:r>
    </w:p>
    <w:p w:rsidRPr="00212A01" w:rsidR="006E3350" w:rsidP="00212A01" w:rsidRDefault="00FC54C1" w14:paraId="0CAB26F9" w14:textId="36C14163">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212A01">
        <w:rPr>
          <w:rFonts w:ascii="Times New Roman" w:hAnsi="Times New Roman" w:cs="Times New Roman"/>
          <w:sz w:val="24"/>
          <w:szCs w:val="24"/>
        </w:rPr>
        <w:t>Īpaša uzmanība būtu jāpievērš administratīvā sloga mazināšanai un pieaugošajam normatīvajam ietvaram ES, kas jo īpaši negatīvi ietekmē mazos un vidējos uzņēmumus.</w:t>
      </w:r>
    </w:p>
    <w:p w:rsidR="00FC54C1" w:rsidP="00212A01" w:rsidRDefault="00FC54C1" w14:paraId="0516B97C" w14:textId="2A0AC039">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212A01">
        <w:rPr>
          <w:rFonts w:ascii="Times New Roman" w:hAnsi="Times New Roman" w:cs="Times New Roman"/>
          <w:sz w:val="24"/>
          <w:szCs w:val="24"/>
        </w:rPr>
        <w:t xml:space="preserve">Viens no izaicinājumiem uzņēmumu pārrobežu darbībā ir ES dalībvalstu atšķirīgās administratīvās procedūras. Līdz ar to nepieciešams strādāt pie kopēju (ES līmeņa) vienotā tirgus digitālo risinājumu ieviešanas.  </w:t>
      </w:r>
    </w:p>
    <w:p w:rsidRPr="00212A01" w:rsidR="00002ACE" w:rsidP="00212A01" w:rsidRDefault="00002ACE" w14:paraId="797D1A34" w14:textId="00155484">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02ACE">
        <w:rPr>
          <w:rFonts w:ascii="Times New Roman" w:hAnsi="Times New Roman" w:cs="Times New Roman"/>
          <w:sz w:val="24"/>
          <w:szCs w:val="24"/>
        </w:rPr>
        <w:t>Tālākā ES kapitāla tirgus attīstībā ir nepieciešams pilnveidot uzraudzības ietvaru, veicināt institucionālo investoru aktivitāti un privātpersonu līdzdalību kapitāla tirgū.</w:t>
      </w:r>
    </w:p>
    <w:p w:rsidRPr="00212A01" w:rsidR="00212A01" w:rsidP="00212A01" w:rsidRDefault="00212A01" w14:paraId="7657CE52" w14:textId="4DC21DB1">
      <w:pPr>
        <w:pStyle w:val="ListParagraph"/>
        <w:numPr>
          <w:ilvl w:val="0"/>
          <w:numId w:val="39"/>
        </w:numPr>
        <w:spacing w:before="120" w:after="120" w:line="240" w:lineRule="auto"/>
        <w:contextualSpacing w:val="false"/>
        <w:jc w:val="both"/>
        <w:rPr>
          <w:rFonts w:ascii="Times New Roman" w:hAnsi="Times New Roman" w:cs="Times New Roman"/>
          <w:color w:val="000000"/>
          <w:sz w:val="24"/>
          <w:szCs w:val="24"/>
        </w:rPr>
      </w:pPr>
      <w:r w:rsidRPr="00212A01">
        <w:rPr>
          <w:rFonts w:ascii="Times New Roman" w:hAnsi="Times New Roman" w:cs="Times New Roman"/>
          <w:color w:val="000000"/>
          <w:sz w:val="24"/>
          <w:szCs w:val="24"/>
        </w:rPr>
        <w:t>Atbalstām Eiropas Komisijas ierosinātos grozījumus Kopējās lauksaimniecības politikas regulējumā, kā arī aicinām strādāt pie pēc iespējas ātrākas vienošanās panākšanas ar Eiropas Parlamentu, lai grozījumi varētu stāties spēkā.</w:t>
      </w:r>
    </w:p>
    <w:p w:rsidRPr="00212A01" w:rsidR="00212A01" w:rsidP="00212A01" w:rsidRDefault="00212A01" w14:paraId="66DCF078" w14:textId="077F3B8F">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212A01">
        <w:rPr>
          <w:rFonts w:ascii="Times New Roman" w:hAnsi="Times New Roman" w:cs="Times New Roman"/>
          <w:sz w:val="24"/>
          <w:szCs w:val="24"/>
        </w:rPr>
        <w:t>Sagaidām konstruktīvu Turcijas rīcību, kas respektē ES valstu intereses un sniedz ieguldījumu Eiropas drošībā, jo īpaši attiecībā uz Krieviju un Kipras jautājuma risināšanā.</w:t>
      </w:r>
    </w:p>
    <w:p w:rsidRPr="00002ACE" w:rsidR="007661CA" w:rsidP="007661CA" w:rsidRDefault="00212A01" w14:paraId="724DB4A7" w14:textId="706A8D03">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212A01">
        <w:rPr>
          <w:rFonts w:ascii="Times New Roman" w:hAnsi="Times New Roman" w:cs="Times New Roman"/>
          <w:sz w:val="24"/>
          <w:szCs w:val="24"/>
        </w:rPr>
        <w:t>ES pielāgošanās un jaunu dalībvalstu uzņemšanas procesiem jābūt paralēliem, bez kavēšanās un bez sasaistītiem nosacījumiem.</w:t>
      </w:r>
    </w:p>
    <w:p w:rsidR="00002ACE" w:rsidP="00002ACE" w:rsidRDefault="000445C4" w14:paraId="42F7BBC2" w14:textId="5EDEFAE2">
      <w:pPr>
        <w:spacing w:before="240" w:after="120"/>
        <w:jc w:val="both"/>
        <w:rPr>
          <w:bCs/>
          <w:kern w:val="1"/>
          <w:lang w:eastAsia="ar-SA"/>
        </w:rPr>
      </w:pPr>
      <w:bookmarkStart w:name="_GoBack" w:id="3"/>
      <w:bookmarkEnd w:id="3"/>
      <w:r w:rsidRPr="00C93557">
        <w:t>Ministru prezidente, ārlietu ministra p. i.</w:t>
      </w:r>
      <w:r w:rsidRPr="00C93557" w:rsidR="000911CE">
        <w:rPr>
          <w:bCs/>
          <w:kern w:val="1"/>
          <w:lang w:eastAsia="ar-SA"/>
        </w:rPr>
        <w:tab/>
      </w:r>
      <w:r w:rsidRPr="00C93557" w:rsidR="000911CE">
        <w:rPr>
          <w:bCs/>
          <w:kern w:val="1"/>
          <w:lang w:eastAsia="ar-SA"/>
        </w:rPr>
        <w:tab/>
      </w:r>
      <w:r w:rsidRPr="00C93557" w:rsidR="000911CE">
        <w:rPr>
          <w:bCs/>
          <w:kern w:val="1"/>
          <w:lang w:eastAsia="ar-SA"/>
        </w:rPr>
        <w:tab/>
      </w:r>
      <w:r w:rsidRPr="00C93557" w:rsidR="000911CE">
        <w:rPr>
          <w:bCs/>
          <w:kern w:val="1"/>
          <w:lang w:eastAsia="ar-SA"/>
        </w:rPr>
        <w:tab/>
      </w:r>
      <w:r w:rsidRPr="00C93557" w:rsidR="000911CE">
        <w:rPr>
          <w:bCs/>
          <w:kern w:val="1"/>
          <w:lang w:eastAsia="ar-SA"/>
        </w:rPr>
        <w:tab/>
      </w:r>
      <w:r w:rsidRPr="00C93557">
        <w:rPr>
          <w:bCs/>
          <w:kern w:val="1"/>
          <w:lang w:eastAsia="ar-SA"/>
        </w:rPr>
        <w:t>E. Siliņa</w:t>
      </w:r>
    </w:p>
    <w:p w:rsidRPr="00002ACE" w:rsidR="0065160F" w:rsidP="00002ACE" w:rsidRDefault="007B299A" w14:paraId="4DF964D9" w14:textId="0A293330">
      <w:pPr>
        <w:spacing w:before="240" w:after="120"/>
        <w:ind w:right="-113"/>
        <w:jc w:val="both"/>
        <w:rPr>
          <w:bCs/>
          <w:kern w:val="1"/>
          <w:lang w:eastAsia="ar-SA"/>
        </w:rPr>
      </w:pPr>
      <w:r w:rsidRPr="00767BCF">
        <w:rPr>
          <w:bCs/>
          <w:kern w:val="1"/>
          <w:lang w:eastAsia="ar-SA"/>
        </w:rPr>
        <w:t>Vīza</w:t>
      </w:r>
      <w:r w:rsidRPr="000445C4">
        <w:rPr>
          <w:bCs/>
          <w:kern w:val="1"/>
          <w:lang w:eastAsia="ar-SA"/>
        </w:rPr>
        <w:t xml:space="preserve">: </w:t>
      </w:r>
      <w:r w:rsidRPr="000445C4" w:rsidR="009766E5">
        <w:rPr>
          <w:bCs/>
          <w:kern w:val="1"/>
          <w:lang w:eastAsia="ar-SA"/>
        </w:rPr>
        <w:t>valsts sekretārs</w:t>
      </w:r>
      <w:r w:rsidRPr="000445C4" w:rsidR="00B00DC6">
        <w:rPr>
          <w:bCs/>
          <w:kern w:val="1"/>
          <w:lang w:eastAsia="ar-SA"/>
        </w:rPr>
        <w:tab/>
      </w:r>
      <w:r w:rsidRPr="000445C4" w:rsidR="00B00DC6">
        <w:rPr>
          <w:bCs/>
          <w:kern w:val="1"/>
          <w:lang w:eastAsia="ar-SA"/>
        </w:rPr>
        <w:tab/>
      </w:r>
      <w:r w:rsidRPr="000445C4" w:rsidR="00B00DC6">
        <w:rPr>
          <w:bCs/>
          <w:kern w:val="1"/>
          <w:lang w:eastAsia="ar-SA"/>
        </w:rPr>
        <w:tab/>
      </w:r>
      <w:r w:rsidRPr="000445C4" w:rsidR="00B00DC6">
        <w:rPr>
          <w:bCs/>
          <w:kern w:val="1"/>
          <w:lang w:eastAsia="ar-SA"/>
        </w:rPr>
        <w:tab/>
      </w:r>
      <w:r w:rsidRPr="000445C4" w:rsidR="00B00DC6">
        <w:rPr>
          <w:bCs/>
          <w:kern w:val="1"/>
          <w:lang w:eastAsia="ar-SA"/>
        </w:rPr>
        <w:tab/>
      </w:r>
      <w:r w:rsidRPr="000445C4" w:rsidR="00B00DC6">
        <w:rPr>
          <w:bCs/>
          <w:kern w:val="1"/>
          <w:lang w:eastAsia="ar-SA"/>
        </w:rPr>
        <w:tab/>
      </w:r>
      <w:r w:rsidRPr="000445C4">
        <w:rPr>
          <w:bCs/>
          <w:kern w:val="1"/>
          <w:lang w:eastAsia="ar-SA"/>
        </w:rPr>
        <w:tab/>
      </w:r>
      <w:r w:rsidRPr="000445C4" w:rsidR="009766E5">
        <w:rPr>
          <w:bCs/>
          <w:kern w:val="1"/>
          <w:lang w:eastAsia="ar-SA"/>
        </w:rPr>
        <w:tab/>
        <w:t>A. Pelšs</w:t>
      </w: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w:type="default" r:id="rId8"/>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F7002" w14:textId="77777777" w:rsidR="006C0AF8" w:rsidRDefault="006C0AF8" w:rsidP="00160121">
      <w:r>
        <w:separator/>
      </w:r>
    </w:p>
  </w:endnote>
  <w:endnote w:type="continuationSeparator" w:id="0">
    <w:p w14:paraId="21BE5CF9" w14:textId="77777777" w:rsidR="006C0AF8" w:rsidRDefault="006C0AF8" w:rsidP="00160121">
      <w:r>
        <w:continuationSeparator/>
      </w:r>
    </w:p>
  </w:endnote>
  <w:endnote w:type="continuationNotice" w:id="1">
    <w:p w14:paraId="17D0973D" w14:textId="77777777" w:rsidR="006C0AF8" w:rsidRDefault="006C0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599851"/>
      <w:docPartObj>
        <w:docPartGallery w:val="Page Numbers (Bottom of Page)"/>
        <w:docPartUnique/>
      </w:docPartObj>
    </w:sdtPr>
    <w:sdtEndPr>
      <w:rPr>
        <w:noProof/>
      </w:rPr>
    </w:sdtEndPr>
    <w:sdtContent>
      <w:p w14:paraId="49BA3E8E" w14:textId="259D3CF4" w:rsidR="00DF23F1" w:rsidRPr="00DF23F1" w:rsidRDefault="00A00ADC" w:rsidP="00694676">
        <w:pPr>
          <w:keepNext/>
          <w:keepLines/>
          <w:suppressAutoHyphens/>
          <w:jc w:val="both"/>
          <w:outlineLvl w:val="2"/>
          <w:rPr>
            <w:bCs/>
            <w:sz w:val="20"/>
            <w:szCs w:val="20"/>
          </w:rPr>
        </w:pPr>
        <w:r w:rsidRPr="00C43550">
          <w:rPr>
            <w:sz w:val="20"/>
            <w:szCs w:val="20"/>
          </w:rPr>
          <w:t>AMzino_</w:t>
        </w:r>
        <w:r w:rsidR="00694676">
          <w:rPr>
            <w:sz w:val="20"/>
            <w:szCs w:val="20"/>
          </w:rPr>
          <w:t>12</w:t>
        </w:r>
        <w:r w:rsidR="008638DA">
          <w:rPr>
            <w:sz w:val="20"/>
            <w:szCs w:val="20"/>
          </w:rPr>
          <w:t>0</w:t>
        </w:r>
        <w:r w:rsidR="00694676">
          <w:rPr>
            <w:sz w:val="20"/>
            <w:szCs w:val="20"/>
          </w:rPr>
          <w:t>4</w:t>
        </w:r>
        <w:r w:rsidR="003002D8" w:rsidRPr="00C43550">
          <w:rPr>
            <w:sz w:val="20"/>
            <w:szCs w:val="20"/>
          </w:rPr>
          <w:t>2</w:t>
        </w:r>
        <w:r w:rsidR="008638DA">
          <w:rPr>
            <w:sz w:val="20"/>
            <w:szCs w:val="20"/>
          </w:rPr>
          <w:t>4</w:t>
        </w:r>
        <w:r w:rsidRPr="00C43550">
          <w:rPr>
            <w:sz w:val="20"/>
            <w:szCs w:val="20"/>
          </w:rPr>
          <w:t>;</w:t>
        </w:r>
        <w:r w:rsidR="00B534FB" w:rsidRPr="001024AC">
          <w:rPr>
            <w:bCs/>
            <w:sz w:val="20"/>
            <w:szCs w:val="20"/>
          </w:rPr>
          <w:t xml:space="preserve"> </w:t>
        </w:r>
        <w:r w:rsidR="00694676" w:rsidRPr="00694676">
          <w:rPr>
            <w:bCs/>
            <w:sz w:val="20"/>
            <w:szCs w:val="20"/>
          </w:rPr>
          <w:t>Informatīvais ziņojums</w:t>
        </w:r>
        <w:r w:rsidR="00694676">
          <w:rPr>
            <w:bCs/>
            <w:sz w:val="20"/>
            <w:szCs w:val="20"/>
          </w:rPr>
          <w:t xml:space="preserve"> </w:t>
        </w:r>
        <w:r w:rsidR="00694676" w:rsidRPr="00694676">
          <w:rPr>
            <w:bCs/>
            <w:sz w:val="20"/>
            <w:szCs w:val="20"/>
          </w:rPr>
          <w:t>“Par 2024. gada 17.-18. aprīļa ārkārtas Eiropadomē izskatāmajiem jautājumiem”</w:t>
        </w:r>
      </w:p>
      <w:p w14:paraId="08FEAED9" w14:textId="64F1C7F0"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7049B" w14:textId="77777777" w:rsidR="006C0AF8" w:rsidRDefault="006C0AF8" w:rsidP="00160121">
      <w:r>
        <w:separator/>
      </w:r>
    </w:p>
  </w:footnote>
  <w:footnote w:type="continuationSeparator" w:id="0">
    <w:p w14:paraId="33E612AE" w14:textId="77777777" w:rsidR="006C0AF8" w:rsidRDefault="006C0AF8" w:rsidP="00160121">
      <w:r>
        <w:continuationSeparator/>
      </w:r>
    </w:p>
  </w:footnote>
  <w:footnote w:type="continuationNotice" w:id="1">
    <w:p w14:paraId="485ECEAF" w14:textId="77777777" w:rsidR="006C0AF8" w:rsidRDefault="006C0A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3"/>
  </w:num>
  <w:num w:numId="6">
    <w:abstractNumId w:val="28"/>
  </w:num>
  <w:num w:numId="7">
    <w:abstractNumId w:val="16"/>
  </w:num>
  <w:num w:numId="8">
    <w:abstractNumId w:val="31"/>
  </w:num>
  <w:num w:numId="9">
    <w:abstractNumId w:val="36"/>
  </w:num>
  <w:num w:numId="10">
    <w:abstractNumId w:val="25"/>
  </w:num>
  <w:num w:numId="11">
    <w:abstractNumId w:val="20"/>
  </w:num>
  <w:num w:numId="12">
    <w:abstractNumId w:val="10"/>
  </w:num>
  <w:num w:numId="13">
    <w:abstractNumId w:val="6"/>
  </w:num>
  <w:num w:numId="14">
    <w:abstractNumId w:val="35"/>
  </w:num>
  <w:num w:numId="15">
    <w:abstractNumId w:val="19"/>
  </w:num>
  <w:num w:numId="16">
    <w:abstractNumId w:val="41"/>
  </w:num>
  <w:num w:numId="17">
    <w:abstractNumId w:val="34"/>
  </w:num>
  <w:num w:numId="18">
    <w:abstractNumId w:val="7"/>
  </w:num>
  <w:num w:numId="19">
    <w:abstractNumId w:val="23"/>
  </w:num>
  <w:num w:numId="20">
    <w:abstractNumId w:val="32"/>
  </w:num>
  <w:num w:numId="21">
    <w:abstractNumId w:val="0"/>
  </w:num>
  <w:num w:numId="22">
    <w:abstractNumId w:val="9"/>
  </w:num>
  <w:num w:numId="23">
    <w:abstractNumId w:val="26"/>
  </w:num>
  <w:num w:numId="24">
    <w:abstractNumId w:val="4"/>
  </w:num>
  <w:num w:numId="25">
    <w:abstractNumId w:val="27"/>
  </w:num>
  <w:num w:numId="26">
    <w:abstractNumId w:val="14"/>
  </w:num>
  <w:num w:numId="27">
    <w:abstractNumId w:val="2"/>
  </w:num>
  <w:num w:numId="28">
    <w:abstractNumId w:val="11"/>
  </w:num>
  <w:num w:numId="29">
    <w:abstractNumId w:val="3"/>
  </w:num>
  <w:num w:numId="30">
    <w:abstractNumId w:val="39"/>
  </w:num>
  <w:num w:numId="31">
    <w:abstractNumId w:val="4"/>
  </w:num>
  <w:num w:numId="32">
    <w:abstractNumId w:val="8"/>
  </w:num>
  <w:num w:numId="33">
    <w:abstractNumId w:val="12"/>
  </w:num>
  <w:num w:numId="34">
    <w:abstractNumId w:val="22"/>
  </w:num>
  <w:num w:numId="35">
    <w:abstractNumId w:val="30"/>
  </w:num>
  <w:num w:numId="36">
    <w:abstractNumId w:val="18"/>
  </w:num>
  <w:num w:numId="37">
    <w:abstractNumId w:val="24"/>
  </w:num>
  <w:num w:numId="38">
    <w:abstractNumId w:val="17"/>
  </w:num>
  <w:num w:numId="39">
    <w:abstractNumId w:val="13"/>
  </w:num>
  <w:num w:numId="40">
    <w:abstractNumId w:val="29"/>
  </w:num>
  <w:num w:numId="41">
    <w:abstractNumId w:val="40"/>
  </w:num>
  <w:num w:numId="42">
    <w:abstractNumId w:val="38"/>
  </w:num>
  <w:num w:numId="43">
    <w:abstractNumId w:val="40"/>
    <w:lvlOverride w:ilvl="0"/>
    <w:lvlOverride w:ilvl="1">
      <w:startOverride w:val="1"/>
    </w:lvlOverride>
    <w:lvlOverride w:ilvl="2"/>
    <w:lvlOverride w:ilvl="3"/>
    <w:lvlOverride w:ilvl="4"/>
    <w:lvlOverride w:ilvl="5"/>
    <w:lvlOverride w:ilvl="6"/>
    <w:lvlOverride w:ilvl="7"/>
    <w:lvlOverride w:ilvl="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ctiveWritingStyle w:appName="MSWord" w:lang="fr-FR" w:vendorID="64" w:dllVersion="6" w:nlCheck="1" w:checkStyle="0"/>
  <w:proofState w:spelling="clean" w:grammar="clean"/>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2ACE"/>
    <w:rsid w:val="000040AB"/>
    <w:rsid w:val="000041CB"/>
    <w:rsid w:val="00010E4B"/>
    <w:rsid w:val="00013010"/>
    <w:rsid w:val="00033096"/>
    <w:rsid w:val="000334F2"/>
    <w:rsid w:val="00034437"/>
    <w:rsid w:val="000420C6"/>
    <w:rsid w:val="000445C4"/>
    <w:rsid w:val="00051165"/>
    <w:rsid w:val="0005696A"/>
    <w:rsid w:val="00057222"/>
    <w:rsid w:val="00072670"/>
    <w:rsid w:val="00072ED1"/>
    <w:rsid w:val="00074FEA"/>
    <w:rsid w:val="000859AF"/>
    <w:rsid w:val="000908B4"/>
    <w:rsid w:val="000911CE"/>
    <w:rsid w:val="0009550F"/>
    <w:rsid w:val="00097E67"/>
    <w:rsid w:val="000A0CCA"/>
    <w:rsid w:val="000A10AA"/>
    <w:rsid w:val="000B5AC2"/>
    <w:rsid w:val="000C23AD"/>
    <w:rsid w:val="000C2AE9"/>
    <w:rsid w:val="000C5B11"/>
    <w:rsid w:val="000D4ABF"/>
    <w:rsid w:val="000D6957"/>
    <w:rsid w:val="000E5A28"/>
    <w:rsid w:val="000E7519"/>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4E67"/>
    <w:rsid w:val="00177B0C"/>
    <w:rsid w:val="00185323"/>
    <w:rsid w:val="00185CAD"/>
    <w:rsid w:val="001878C3"/>
    <w:rsid w:val="00195DCA"/>
    <w:rsid w:val="00196078"/>
    <w:rsid w:val="001A2535"/>
    <w:rsid w:val="001A4C0A"/>
    <w:rsid w:val="001A6F68"/>
    <w:rsid w:val="001B30FD"/>
    <w:rsid w:val="001B59DE"/>
    <w:rsid w:val="001B6C54"/>
    <w:rsid w:val="001C0974"/>
    <w:rsid w:val="001C120A"/>
    <w:rsid w:val="001C21D0"/>
    <w:rsid w:val="001D28FE"/>
    <w:rsid w:val="001D4C95"/>
    <w:rsid w:val="001D4E73"/>
    <w:rsid w:val="001D5A89"/>
    <w:rsid w:val="001D5C71"/>
    <w:rsid w:val="001E4A79"/>
    <w:rsid w:val="001E6EE3"/>
    <w:rsid w:val="001F085D"/>
    <w:rsid w:val="001F3C2F"/>
    <w:rsid w:val="00204A0D"/>
    <w:rsid w:val="00205626"/>
    <w:rsid w:val="0020698D"/>
    <w:rsid w:val="0020784E"/>
    <w:rsid w:val="00212A01"/>
    <w:rsid w:val="0021381A"/>
    <w:rsid w:val="00217174"/>
    <w:rsid w:val="0021721B"/>
    <w:rsid w:val="00221DD5"/>
    <w:rsid w:val="002265E4"/>
    <w:rsid w:val="002450BA"/>
    <w:rsid w:val="00246D55"/>
    <w:rsid w:val="0024719F"/>
    <w:rsid w:val="00253336"/>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10BD0"/>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7C4E"/>
    <w:rsid w:val="00370B96"/>
    <w:rsid w:val="003710E3"/>
    <w:rsid w:val="00371ECE"/>
    <w:rsid w:val="00375CC3"/>
    <w:rsid w:val="00385DE2"/>
    <w:rsid w:val="00385F1E"/>
    <w:rsid w:val="00386571"/>
    <w:rsid w:val="00386B13"/>
    <w:rsid w:val="00397ACC"/>
    <w:rsid w:val="003A090C"/>
    <w:rsid w:val="003A5BE7"/>
    <w:rsid w:val="003A6EA2"/>
    <w:rsid w:val="003B59A6"/>
    <w:rsid w:val="003B77CB"/>
    <w:rsid w:val="003C669B"/>
    <w:rsid w:val="003D3B89"/>
    <w:rsid w:val="003D4436"/>
    <w:rsid w:val="003D5463"/>
    <w:rsid w:val="003D5987"/>
    <w:rsid w:val="003E222F"/>
    <w:rsid w:val="003F0B46"/>
    <w:rsid w:val="003F5828"/>
    <w:rsid w:val="00402126"/>
    <w:rsid w:val="004032C1"/>
    <w:rsid w:val="00415D4B"/>
    <w:rsid w:val="00416EB0"/>
    <w:rsid w:val="004201BC"/>
    <w:rsid w:val="00423BAC"/>
    <w:rsid w:val="00427416"/>
    <w:rsid w:val="00436DB6"/>
    <w:rsid w:val="0044121B"/>
    <w:rsid w:val="004445D2"/>
    <w:rsid w:val="00444F5C"/>
    <w:rsid w:val="00445777"/>
    <w:rsid w:val="00445EE9"/>
    <w:rsid w:val="00451C07"/>
    <w:rsid w:val="00452C14"/>
    <w:rsid w:val="00453172"/>
    <w:rsid w:val="00453C4A"/>
    <w:rsid w:val="00454DA5"/>
    <w:rsid w:val="0045658F"/>
    <w:rsid w:val="0046660F"/>
    <w:rsid w:val="0047213E"/>
    <w:rsid w:val="004721FD"/>
    <w:rsid w:val="00485C7B"/>
    <w:rsid w:val="00493A17"/>
    <w:rsid w:val="00493C20"/>
    <w:rsid w:val="004A238D"/>
    <w:rsid w:val="004B1055"/>
    <w:rsid w:val="004B2036"/>
    <w:rsid w:val="004B30CA"/>
    <w:rsid w:val="004B6736"/>
    <w:rsid w:val="004B7DB7"/>
    <w:rsid w:val="004C06EC"/>
    <w:rsid w:val="004C1BD0"/>
    <w:rsid w:val="004C28C9"/>
    <w:rsid w:val="004E4A44"/>
    <w:rsid w:val="004E5AA1"/>
    <w:rsid w:val="004F2F1D"/>
    <w:rsid w:val="004F74AC"/>
    <w:rsid w:val="005008BF"/>
    <w:rsid w:val="005155A4"/>
    <w:rsid w:val="005178D2"/>
    <w:rsid w:val="00522C14"/>
    <w:rsid w:val="00522E99"/>
    <w:rsid w:val="005259F2"/>
    <w:rsid w:val="005270F7"/>
    <w:rsid w:val="005306A5"/>
    <w:rsid w:val="00534952"/>
    <w:rsid w:val="00540FAD"/>
    <w:rsid w:val="00560951"/>
    <w:rsid w:val="00561D07"/>
    <w:rsid w:val="00563E92"/>
    <w:rsid w:val="00564491"/>
    <w:rsid w:val="005709E2"/>
    <w:rsid w:val="00580AF0"/>
    <w:rsid w:val="00581374"/>
    <w:rsid w:val="00586262"/>
    <w:rsid w:val="00587E50"/>
    <w:rsid w:val="005A0C50"/>
    <w:rsid w:val="005A529D"/>
    <w:rsid w:val="005A5D53"/>
    <w:rsid w:val="005A60B9"/>
    <w:rsid w:val="005A6F26"/>
    <w:rsid w:val="005B0B2B"/>
    <w:rsid w:val="005B53A2"/>
    <w:rsid w:val="005B7152"/>
    <w:rsid w:val="005C731A"/>
    <w:rsid w:val="005C7DE3"/>
    <w:rsid w:val="005D59E6"/>
    <w:rsid w:val="005D6E33"/>
    <w:rsid w:val="005D7404"/>
    <w:rsid w:val="005D7C92"/>
    <w:rsid w:val="005E0A39"/>
    <w:rsid w:val="005E1701"/>
    <w:rsid w:val="005E1E32"/>
    <w:rsid w:val="005E414E"/>
    <w:rsid w:val="005E4420"/>
    <w:rsid w:val="005F3025"/>
    <w:rsid w:val="005F48A6"/>
    <w:rsid w:val="006005CC"/>
    <w:rsid w:val="00600698"/>
    <w:rsid w:val="00602386"/>
    <w:rsid w:val="00603FA7"/>
    <w:rsid w:val="00607AC7"/>
    <w:rsid w:val="00607BDC"/>
    <w:rsid w:val="00611C4A"/>
    <w:rsid w:val="0061209C"/>
    <w:rsid w:val="00616DB3"/>
    <w:rsid w:val="00621C17"/>
    <w:rsid w:val="006231F1"/>
    <w:rsid w:val="0062790D"/>
    <w:rsid w:val="00631087"/>
    <w:rsid w:val="00632C40"/>
    <w:rsid w:val="006333F6"/>
    <w:rsid w:val="00636F99"/>
    <w:rsid w:val="00637C08"/>
    <w:rsid w:val="00643701"/>
    <w:rsid w:val="006450F9"/>
    <w:rsid w:val="00645297"/>
    <w:rsid w:val="00647467"/>
    <w:rsid w:val="00647751"/>
    <w:rsid w:val="00651442"/>
    <w:rsid w:val="0065160F"/>
    <w:rsid w:val="0065245A"/>
    <w:rsid w:val="00654E85"/>
    <w:rsid w:val="0066113E"/>
    <w:rsid w:val="00664465"/>
    <w:rsid w:val="00665294"/>
    <w:rsid w:val="006655D6"/>
    <w:rsid w:val="006703AD"/>
    <w:rsid w:val="00670CCE"/>
    <w:rsid w:val="00676302"/>
    <w:rsid w:val="00685AD9"/>
    <w:rsid w:val="00692AF4"/>
    <w:rsid w:val="00694676"/>
    <w:rsid w:val="006972F9"/>
    <w:rsid w:val="0069753C"/>
    <w:rsid w:val="00697985"/>
    <w:rsid w:val="006A2358"/>
    <w:rsid w:val="006A2A4F"/>
    <w:rsid w:val="006A3957"/>
    <w:rsid w:val="006A522E"/>
    <w:rsid w:val="006A663C"/>
    <w:rsid w:val="006A6A97"/>
    <w:rsid w:val="006B02D3"/>
    <w:rsid w:val="006B0600"/>
    <w:rsid w:val="006B36E8"/>
    <w:rsid w:val="006B3D72"/>
    <w:rsid w:val="006B65A1"/>
    <w:rsid w:val="006B7B7C"/>
    <w:rsid w:val="006C0AF8"/>
    <w:rsid w:val="006C16D3"/>
    <w:rsid w:val="006C29C5"/>
    <w:rsid w:val="006C5082"/>
    <w:rsid w:val="006D108E"/>
    <w:rsid w:val="006D580B"/>
    <w:rsid w:val="006E3350"/>
    <w:rsid w:val="006E6767"/>
    <w:rsid w:val="006F0AA4"/>
    <w:rsid w:val="006F10C6"/>
    <w:rsid w:val="006F2278"/>
    <w:rsid w:val="006F5791"/>
    <w:rsid w:val="006F6CAD"/>
    <w:rsid w:val="006F71E8"/>
    <w:rsid w:val="00704A4A"/>
    <w:rsid w:val="00705E81"/>
    <w:rsid w:val="0070607A"/>
    <w:rsid w:val="00710EDD"/>
    <w:rsid w:val="00716465"/>
    <w:rsid w:val="007260D3"/>
    <w:rsid w:val="0073008C"/>
    <w:rsid w:val="0073057F"/>
    <w:rsid w:val="00730977"/>
    <w:rsid w:val="00734A67"/>
    <w:rsid w:val="00737B00"/>
    <w:rsid w:val="00740147"/>
    <w:rsid w:val="007433DD"/>
    <w:rsid w:val="007461EE"/>
    <w:rsid w:val="00750F50"/>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F499D"/>
    <w:rsid w:val="007F5BE5"/>
    <w:rsid w:val="007F6408"/>
    <w:rsid w:val="007F68F2"/>
    <w:rsid w:val="007F72A3"/>
    <w:rsid w:val="008005E5"/>
    <w:rsid w:val="0080173A"/>
    <w:rsid w:val="008032E9"/>
    <w:rsid w:val="008034FE"/>
    <w:rsid w:val="0080445B"/>
    <w:rsid w:val="008062ED"/>
    <w:rsid w:val="00807832"/>
    <w:rsid w:val="008141D3"/>
    <w:rsid w:val="00815867"/>
    <w:rsid w:val="008214AB"/>
    <w:rsid w:val="00823D99"/>
    <w:rsid w:val="00831B9C"/>
    <w:rsid w:val="00833FEC"/>
    <w:rsid w:val="008361EB"/>
    <w:rsid w:val="008415CB"/>
    <w:rsid w:val="0084624D"/>
    <w:rsid w:val="00846D0B"/>
    <w:rsid w:val="00850C44"/>
    <w:rsid w:val="008516B3"/>
    <w:rsid w:val="0085509A"/>
    <w:rsid w:val="00860868"/>
    <w:rsid w:val="00860D95"/>
    <w:rsid w:val="00860FD5"/>
    <w:rsid w:val="008612AA"/>
    <w:rsid w:val="0086344F"/>
    <w:rsid w:val="008638DA"/>
    <w:rsid w:val="0086762B"/>
    <w:rsid w:val="00870796"/>
    <w:rsid w:val="008711C3"/>
    <w:rsid w:val="008725C6"/>
    <w:rsid w:val="008730AD"/>
    <w:rsid w:val="0087374D"/>
    <w:rsid w:val="008769B9"/>
    <w:rsid w:val="00877DE6"/>
    <w:rsid w:val="0088152D"/>
    <w:rsid w:val="00883DC3"/>
    <w:rsid w:val="00887932"/>
    <w:rsid w:val="00893688"/>
    <w:rsid w:val="00894D13"/>
    <w:rsid w:val="00896DB0"/>
    <w:rsid w:val="008A062B"/>
    <w:rsid w:val="008A2B70"/>
    <w:rsid w:val="008A30B9"/>
    <w:rsid w:val="008A4941"/>
    <w:rsid w:val="008C0B97"/>
    <w:rsid w:val="008C46FA"/>
    <w:rsid w:val="008D6289"/>
    <w:rsid w:val="008E6093"/>
    <w:rsid w:val="008E7500"/>
    <w:rsid w:val="008F15C3"/>
    <w:rsid w:val="008F711D"/>
    <w:rsid w:val="008F7A42"/>
    <w:rsid w:val="00900DCC"/>
    <w:rsid w:val="00901246"/>
    <w:rsid w:val="00903C15"/>
    <w:rsid w:val="00907290"/>
    <w:rsid w:val="0091349E"/>
    <w:rsid w:val="0091686F"/>
    <w:rsid w:val="009237DB"/>
    <w:rsid w:val="00927121"/>
    <w:rsid w:val="00933585"/>
    <w:rsid w:val="00943098"/>
    <w:rsid w:val="0094320F"/>
    <w:rsid w:val="00957914"/>
    <w:rsid w:val="00961E15"/>
    <w:rsid w:val="00962742"/>
    <w:rsid w:val="00966C51"/>
    <w:rsid w:val="009766E5"/>
    <w:rsid w:val="0098080A"/>
    <w:rsid w:val="009826E5"/>
    <w:rsid w:val="00984CEE"/>
    <w:rsid w:val="009850CB"/>
    <w:rsid w:val="009870A9"/>
    <w:rsid w:val="00987AE3"/>
    <w:rsid w:val="00990838"/>
    <w:rsid w:val="0099556C"/>
    <w:rsid w:val="00995F71"/>
    <w:rsid w:val="00997485"/>
    <w:rsid w:val="009A4B84"/>
    <w:rsid w:val="009A4F5E"/>
    <w:rsid w:val="009A778E"/>
    <w:rsid w:val="009B66D5"/>
    <w:rsid w:val="009C2020"/>
    <w:rsid w:val="009C4040"/>
    <w:rsid w:val="009C48BA"/>
    <w:rsid w:val="009D2A78"/>
    <w:rsid w:val="009D5E19"/>
    <w:rsid w:val="009D6CC6"/>
    <w:rsid w:val="009E0852"/>
    <w:rsid w:val="009E1DDE"/>
    <w:rsid w:val="009E285D"/>
    <w:rsid w:val="009E5CBD"/>
    <w:rsid w:val="009E7DCC"/>
    <w:rsid w:val="009F5167"/>
    <w:rsid w:val="009F7445"/>
    <w:rsid w:val="00A00ADC"/>
    <w:rsid w:val="00A03186"/>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1F6"/>
    <w:rsid w:val="00A7760B"/>
    <w:rsid w:val="00A947D5"/>
    <w:rsid w:val="00A95202"/>
    <w:rsid w:val="00A97CCA"/>
    <w:rsid w:val="00AA1F38"/>
    <w:rsid w:val="00AA3F7B"/>
    <w:rsid w:val="00AA478D"/>
    <w:rsid w:val="00AB7533"/>
    <w:rsid w:val="00AB7725"/>
    <w:rsid w:val="00AC6288"/>
    <w:rsid w:val="00AD55AD"/>
    <w:rsid w:val="00AD7A92"/>
    <w:rsid w:val="00AE32B2"/>
    <w:rsid w:val="00B00DC6"/>
    <w:rsid w:val="00B01518"/>
    <w:rsid w:val="00B023D7"/>
    <w:rsid w:val="00B025EB"/>
    <w:rsid w:val="00B02949"/>
    <w:rsid w:val="00B02C52"/>
    <w:rsid w:val="00B039E0"/>
    <w:rsid w:val="00B078B1"/>
    <w:rsid w:val="00B13C3A"/>
    <w:rsid w:val="00B1496A"/>
    <w:rsid w:val="00B17BE6"/>
    <w:rsid w:val="00B2626C"/>
    <w:rsid w:val="00B35775"/>
    <w:rsid w:val="00B405DB"/>
    <w:rsid w:val="00B46552"/>
    <w:rsid w:val="00B534FB"/>
    <w:rsid w:val="00B53CB1"/>
    <w:rsid w:val="00B556FC"/>
    <w:rsid w:val="00B56D46"/>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C02D3"/>
    <w:rsid w:val="00BC0FFF"/>
    <w:rsid w:val="00BC5761"/>
    <w:rsid w:val="00BC58B1"/>
    <w:rsid w:val="00BC603B"/>
    <w:rsid w:val="00BD0320"/>
    <w:rsid w:val="00BD1118"/>
    <w:rsid w:val="00BD2958"/>
    <w:rsid w:val="00BD2A3D"/>
    <w:rsid w:val="00BE1009"/>
    <w:rsid w:val="00BE17F1"/>
    <w:rsid w:val="00BE207A"/>
    <w:rsid w:val="00BE44C8"/>
    <w:rsid w:val="00BF120A"/>
    <w:rsid w:val="00BF2C28"/>
    <w:rsid w:val="00BF73AD"/>
    <w:rsid w:val="00BF77A7"/>
    <w:rsid w:val="00C0765B"/>
    <w:rsid w:val="00C24442"/>
    <w:rsid w:val="00C2453A"/>
    <w:rsid w:val="00C24736"/>
    <w:rsid w:val="00C26D93"/>
    <w:rsid w:val="00C27A7B"/>
    <w:rsid w:val="00C30778"/>
    <w:rsid w:val="00C34F9E"/>
    <w:rsid w:val="00C420F5"/>
    <w:rsid w:val="00C43550"/>
    <w:rsid w:val="00C463D9"/>
    <w:rsid w:val="00C4724E"/>
    <w:rsid w:val="00C650F9"/>
    <w:rsid w:val="00C73878"/>
    <w:rsid w:val="00C764D8"/>
    <w:rsid w:val="00C77744"/>
    <w:rsid w:val="00C86C3A"/>
    <w:rsid w:val="00C87769"/>
    <w:rsid w:val="00C877BB"/>
    <w:rsid w:val="00C91892"/>
    <w:rsid w:val="00C93557"/>
    <w:rsid w:val="00C93B94"/>
    <w:rsid w:val="00C954CF"/>
    <w:rsid w:val="00C97B08"/>
    <w:rsid w:val="00CA2436"/>
    <w:rsid w:val="00CA265B"/>
    <w:rsid w:val="00CA3735"/>
    <w:rsid w:val="00CA5BCA"/>
    <w:rsid w:val="00CA6296"/>
    <w:rsid w:val="00CB09F5"/>
    <w:rsid w:val="00CB1876"/>
    <w:rsid w:val="00CB1AE8"/>
    <w:rsid w:val="00CB1F3C"/>
    <w:rsid w:val="00CC022C"/>
    <w:rsid w:val="00CC46D1"/>
    <w:rsid w:val="00CC7182"/>
    <w:rsid w:val="00CD1F1C"/>
    <w:rsid w:val="00CD2839"/>
    <w:rsid w:val="00CE3E4C"/>
    <w:rsid w:val="00CE437A"/>
    <w:rsid w:val="00CF128D"/>
    <w:rsid w:val="00D04494"/>
    <w:rsid w:val="00D056AF"/>
    <w:rsid w:val="00D06D2A"/>
    <w:rsid w:val="00D07257"/>
    <w:rsid w:val="00D100B3"/>
    <w:rsid w:val="00D32743"/>
    <w:rsid w:val="00D333DB"/>
    <w:rsid w:val="00D40DB1"/>
    <w:rsid w:val="00D41613"/>
    <w:rsid w:val="00D43C32"/>
    <w:rsid w:val="00D61047"/>
    <w:rsid w:val="00D64F71"/>
    <w:rsid w:val="00D70101"/>
    <w:rsid w:val="00D70C8D"/>
    <w:rsid w:val="00D74F7D"/>
    <w:rsid w:val="00D803C0"/>
    <w:rsid w:val="00D82E49"/>
    <w:rsid w:val="00D85435"/>
    <w:rsid w:val="00D874E8"/>
    <w:rsid w:val="00D9029D"/>
    <w:rsid w:val="00D946F9"/>
    <w:rsid w:val="00D95C9D"/>
    <w:rsid w:val="00D97BAD"/>
    <w:rsid w:val="00D97FC8"/>
    <w:rsid w:val="00DA2DFB"/>
    <w:rsid w:val="00DA4F02"/>
    <w:rsid w:val="00DA5183"/>
    <w:rsid w:val="00DA6184"/>
    <w:rsid w:val="00DB2929"/>
    <w:rsid w:val="00DB765B"/>
    <w:rsid w:val="00DB7BF5"/>
    <w:rsid w:val="00DC39FF"/>
    <w:rsid w:val="00DD2DF5"/>
    <w:rsid w:val="00DD326F"/>
    <w:rsid w:val="00DD55A0"/>
    <w:rsid w:val="00DD5812"/>
    <w:rsid w:val="00DE340F"/>
    <w:rsid w:val="00DF0969"/>
    <w:rsid w:val="00DF1E89"/>
    <w:rsid w:val="00DF23F1"/>
    <w:rsid w:val="00DF4BBC"/>
    <w:rsid w:val="00DF4CFC"/>
    <w:rsid w:val="00E03B23"/>
    <w:rsid w:val="00E07D31"/>
    <w:rsid w:val="00E11579"/>
    <w:rsid w:val="00E14B2D"/>
    <w:rsid w:val="00E1657A"/>
    <w:rsid w:val="00E17601"/>
    <w:rsid w:val="00E21AB4"/>
    <w:rsid w:val="00E256E4"/>
    <w:rsid w:val="00E3550D"/>
    <w:rsid w:val="00E35BB0"/>
    <w:rsid w:val="00E56F62"/>
    <w:rsid w:val="00E600DA"/>
    <w:rsid w:val="00E61A29"/>
    <w:rsid w:val="00E655E6"/>
    <w:rsid w:val="00E65F8F"/>
    <w:rsid w:val="00E770AF"/>
    <w:rsid w:val="00E77D32"/>
    <w:rsid w:val="00E85427"/>
    <w:rsid w:val="00E927E6"/>
    <w:rsid w:val="00E936F7"/>
    <w:rsid w:val="00E949CE"/>
    <w:rsid w:val="00EA0F85"/>
    <w:rsid w:val="00EB09F0"/>
    <w:rsid w:val="00EB1AC8"/>
    <w:rsid w:val="00EB527D"/>
    <w:rsid w:val="00EB5399"/>
    <w:rsid w:val="00EC180A"/>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50320"/>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92C0A"/>
    <w:rsid w:val="00F9588E"/>
    <w:rsid w:val="00F97ED1"/>
    <w:rsid w:val="00FA04BC"/>
    <w:rsid w:val="00FB0463"/>
    <w:rsid w:val="00FB5D99"/>
    <w:rsid w:val="00FB6670"/>
    <w:rsid w:val="00FC5471"/>
    <w:rsid w:val="00FC54C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26604582">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0287789-95CC-497B-AFD5-C699674E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1518</Words>
  <Characters>866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2023-06-15T12:17:00Z</dcterms:created>
  <dcterms:modified xsi:type="dcterms:W3CDTF">2024-04-10T18:53:00Z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2024-04-17</vt:lpwstr>
  </property>
  <property fmtid="{D5CDD505-2E9C-101B-9397-08002B2CF9AE}" pid="3" name="DISCesvisAdditionalMakers">
    <vt:lpwstr>Vecākais referents Gatis Bērziņš</vt:lpwstr>
  </property>
  <property fmtid="{D5CDD505-2E9C-101B-9397-08002B2CF9AE}" pid="4" name="DIScgiUrl">
    <vt:lpwstr>https://lim.esvis.gov.lv/cs/idcplg</vt:lpwstr>
  </property>
  <property fmtid="{D5CDD505-2E9C-101B-9397-08002B2CF9AE}" pid="5" name="DISdDocName">
    <vt:lpwstr>L470281</vt:lpwstr>
  </property>
  <property fmtid="{D5CDD505-2E9C-101B-9397-08002B2CF9AE}" pid="6" name="DISCesvisSigner">
    <vt:lpwstr> Evika Siliņa</vt:lpwstr>
  </property>
  <property fmtid="{D5CDD505-2E9C-101B-9397-08002B2CF9AE}" pid="7" name="DISTaskPaneUrl">
    <vt:lpwstr>https://lim.esvis.gov.lv/cs/idcplg?ClientControlled=DocMan&amp;coreContentOnly=1&amp;WebdavRequest=1&amp;IdcService=DOC_INFO&amp;dID=548901</vt:lpwstr>
  </property>
  <property fmtid="{D5CDD505-2E9C-101B-9397-08002B2CF9AE}" pid="8" name="DISCesvisSafetyLevel">
    <vt:lpwstr>Vispārpieejams</vt:lpwstr>
  </property>
  <property fmtid="{D5CDD505-2E9C-101B-9397-08002B2CF9AE}" pid="9" name="DISCesvisTitle">
    <vt:lpwstr>Informatīvais ziņojums “Par 2024. gada 17.-18. aprīļa ārkārtas Eiropadomē izskatāmajiem jautājumiem”</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Vecākais referents Gatis Bērziņš</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5" name="DISCesvisAdditionalMakersMail">
    <vt:lpwstr>gatis.berzins@mfa.gov.lv</vt:lpwstr>
  </property>
  <property fmtid="{D5CDD505-2E9C-101B-9397-08002B2CF9AE}" pid="16" name="DISdUser">
    <vt:lpwstr>weblogic</vt:lpwstr>
  </property>
  <property fmtid="{D5CDD505-2E9C-101B-9397-08002B2CF9AE}" pid="17" name="DISdID">
    <vt:lpwstr>548901</vt:lpwstr>
  </property>
  <property fmtid="{D5CDD505-2E9C-101B-9397-08002B2CF9AE}" pid="18" name="DISCesvisMainMakerOrgUnitTitle">
    <vt:lpwstr>Pastāvīgo pārstāvju komitejas II daļas sagatavošanas nodaļa </vt:lpwstr>
  </property>
  <property fmtid="{D5CDD505-2E9C-101B-9397-08002B2CF9AE}" pid="19" name="DISCesvisAdditionalMakersPhone">
    <vt:lpwstr>67015929</vt:lpwstr>
  </property>
  <property fmtid="{D5CDD505-2E9C-101B-9397-08002B2CF9AE}" pid="20" name="DISCesvisAdditionalTutors">
    <vt:lpwstr>Vecākā eksperte Aija Vēja, Padomniece Diāna Putniņa, Vecākais referents Gatis Bērziņš, Nodaļas vadītājs Gatis Šneiders</vt:lpwstr>
  </property>
  <property fmtid="{D5CDD505-2E9C-101B-9397-08002B2CF9AE}" pid="21" name="DISCesvisAdditionalTutorsMail">
    <vt:lpwstr>aija.veja@mfa.gov.lv, diana.putnina@mfa.gov.lv, gatis.berzins@mfa.gov.lv, Gatis.Sneiders@mfa.gov.lv</vt:lpwstr>
  </property>
  <property fmtid="{D5CDD505-2E9C-101B-9397-08002B2CF9AE}" pid="22" name="DISCesvisAdditionalTutorsPhone">
    <vt:lpwstr>67016487, 67016209, 67015929, 67016398</vt:lpwstr>
  </property>
</Properties>
</file>