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A13B32" w:rsidRDefault="00E920D4" w14:paraId="4CA8B660" w14:textId="11B89534">
      <w:pPr>
        <w:jc w:val="center"/>
        <w:rPr>
          <w:b/>
          <w:bCs/>
        </w:rPr>
      </w:pPr>
      <w:bookmarkStart w:name="_Hlk46742949" w:id="0"/>
      <w:r w:rsidRPr="2B3E1191">
        <w:rPr>
          <w:b/>
          <w:bCs/>
        </w:rPr>
        <w:t>Latvijas Republikas nacionālā pozīcija Nr. 1 “</w:t>
      </w:r>
      <w:r w:rsidRPr="00FD7886" w:rsidR="00FD7886">
        <w:rPr>
          <w:b/>
          <w:bCs/>
        </w:rPr>
        <w:t xml:space="preserve">Priekšlikums Padomes lēmumam par nostāju, kas Savienībai jāieņem ES un ASECNA GNSS komitejā, kura izveidota ar Sadarbības nolīgumu starp Eiropas Savienību un Aeronavigācijas drošības aģentūru Āfrikā un Madagaskarā (ASECNA) par </w:t>
      </w:r>
      <w:proofErr w:type="spellStart"/>
      <w:r w:rsidRPr="00FD7886" w:rsidR="00FD7886">
        <w:rPr>
          <w:b/>
          <w:bCs/>
        </w:rPr>
        <w:t>satelītnavigācijas</w:t>
      </w:r>
      <w:proofErr w:type="spellEnd"/>
      <w:r w:rsidRPr="00FD7886" w:rsidR="00FD7886">
        <w:rPr>
          <w:b/>
          <w:bCs/>
        </w:rPr>
        <w:t xml:space="preserve"> attīstību un saistīto pakalpojumu sniegšanu ASECNA kompetences zonā par labu civilajai aviācijai</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40D8823A">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A01C4C" w:rsidR="00A01C4C">
        <w:rPr>
          <w:b/>
          <w:bCs/>
        </w:rPr>
        <w:t xml:space="preserve">Priekšlikums Padomes lēmumam par nostāju, kas Savienībai jāieņem ES un ASECNA GNSS komitejā, kura izveidota ar Sadarbības nolīgumu starp Eiropas Savienību un Aeronavigācijas drošības aģentūru Āfrikā un Madagaskarā (ASECNA) par </w:t>
      </w:r>
      <w:proofErr w:type="spellStart"/>
      <w:r w:rsidRPr="00A01C4C" w:rsidR="00A01C4C">
        <w:rPr>
          <w:b/>
          <w:bCs/>
        </w:rPr>
        <w:t>satelītnavigācijas</w:t>
      </w:r>
      <w:proofErr w:type="spellEnd"/>
      <w:r w:rsidRPr="00A01C4C" w:rsidR="00A01C4C">
        <w:rPr>
          <w:b/>
          <w:bCs/>
        </w:rPr>
        <w:t xml:space="preserve"> attīstību un saistīto pakalpojumu sniegšanu ASECNA kompetences zonā par labu civilajai aviācijai</w:t>
      </w:r>
      <w:r w:rsidRPr="00AD53ED" w:rsidR="00AD53ED">
        <w:rPr>
          <w:b/>
          <w:bCs/>
        </w:rPr>
        <w:t>”</w:t>
      </w:r>
      <w:r w:rsidRPr="2B3E1191" w:rsidR="003B7F13">
        <w:rPr>
          <w:b/>
          <w:bCs/>
        </w:rPr>
        <w:t>.</w:t>
      </w:r>
    </w:p>
    <w:p w:rsidR="00C37347" w:rsidP="2B3E1191" w:rsidRDefault="0035318A" w14:paraId="1EE9BE53" w14:textId="4A33269B">
      <w:pPr>
        <w:ind w:firstLine="720"/>
        <w:jc w:val="both"/>
        <w:rPr>
          <w:color w:val="000000" w:themeColor="text1"/>
        </w:rPr>
      </w:pPr>
      <w:r w:rsidRPr="00DF1050">
        <w:rPr>
          <w:color w:val="000000" w:themeColor="text1"/>
        </w:rPr>
        <w:t>P</w:t>
      </w:r>
      <w:r w:rsidRPr="00DF1050"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00DF1050" w:rsidR="00030A24">
        <w:rPr>
          <w:color w:val="000000" w:themeColor="text1"/>
        </w:rPr>
        <w:t xml:space="preserve"> </w:t>
      </w:r>
      <w:r w:rsidRPr="00DF1050"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A01C4C" w:rsidR="00A01C4C">
        <w:rPr>
          <w:color w:val="000000" w:themeColor="text1"/>
        </w:rPr>
        <w:t>Ārlietu ministriju, Aizsardzības ministriju</w:t>
      </w:r>
      <w:r w:rsidR="00A01C4C">
        <w:rPr>
          <w:color w:val="000000" w:themeColor="text1"/>
        </w:rPr>
        <w:t xml:space="preserve">, </w:t>
      </w:r>
      <w:r w:rsidRPr="00A01C4C" w:rsidR="00A01C4C">
        <w:rPr>
          <w:color w:val="000000" w:themeColor="text1"/>
        </w:rPr>
        <w:t>Ekonomikas ministriju, Izglītības un zinātnes ministriju, Vides aizsardzības un reģionālās attīstības ministriju.</w:t>
      </w:r>
    </w:p>
    <w:p w:rsidR="00DB08AC" w:rsidP="2B3E1191" w:rsidRDefault="009C4BC1" w14:paraId="6EA81AB6" w14:textId="6252C410">
      <w:pPr>
        <w:ind w:firstLine="720"/>
        <w:jc w:val="both"/>
        <w:rPr>
          <w:color w:val="000000" w:themeColor="text1"/>
        </w:rPr>
      </w:pPr>
      <w:r w:rsidRPr="009C4BC1">
        <w:rPr>
          <w:color w:val="000000" w:themeColor="text1"/>
        </w:rPr>
        <w:t>Priekšlikum</w:t>
      </w:r>
      <w:r w:rsidR="00DB08AC">
        <w:rPr>
          <w:color w:val="000000" w:themeColor="text1"/>
        </w:rPr>
        <w:t xml:space="preserve">a mērķis ir pieņemt Padomes Lēmumu </w:t>
      </w:r>
      <w:proofErr w:type="spellStart"/>
      <w:r w:rsidR="00DB08AC">
        <w:rPr>
          <w:color w:val="000000" w:themeColor="text1"/>
        </w:rPr>
        <w:t>nostājai</w:t>
      </w:r>
      <w:proofErr w:type="spellEnd"/>
      <w:r w:rsidR="00DB08AC">
        <w:rPr>
          <w:color w:val="000000" w:themeColor="text1"/>
        </w:rPr>
        <w:t>, kas E</w:t>
      </w:r>
      <w:r w:rsidR="00DB08AC">
        <w:rPr>
          <w:color w:val="000000" w:themeColor="text1"/>
        </w:rPr>
        <w:t xml:space="preserve">iropas </w:t>
      </w:r>
      <w:r w:rsidRPr="009C4BC1" w:rsidR="00DB08AC">
        <w:rPr>
          <w:color w:val="000000" w:themeColor="text1"/>
        </w:rPr>
        <w:t xml:space="preserve">Savienībai </w:t>
      </w:r>
      <w:r w:rsidR="00DB08AC">
        <w:rPr>
          <w:color w:val="000000" w:themeColor="text1"/>
        </w:rPr>
        <w:t xml:space="preserve">(turpmāk – ES) </w:t>
      </w:r>
      <w:r w:rsidRPr="009C4BC1" w:rsidR="00DB08AC">
        <w:rPr>
          <w:color w:val="000000" w:themeColor="text1"/>
        </w:rPr>
        <w:t>jāieņem ES un ASECNA GNSS komitejā</w:t>
      </w:r>
      <w:r w:rsidR="00DB08AC">
        <w:rPr>
          <w:color w:val="000000" w:themeColor="text1"/>
        </w:rPr>
        <w:t xml:space="preserve">, kas izveidota </w:t>
      </w:r>
      <w:r w:rsidRPr="009C4BC1" w:rsidR="00DB08AC">
        <w:rPr>
          <w:color w:val="000000" w:themeColor="text1"/>
        </w:rPr>
        <w:t>ar Sadarbības nolīgumu starp Eiropas Savienību un Aeronavigācijas drošības aģentūru Āfrikā un Madagaskarā (</w:t>
      </w:r>
      <w:r w:rsidR="00DB08AC">
        <w:rPr>
          <w:color w:val="000000" w:themeColor="text1"/>
        </w:rPr>
        <w:t xml:space="preserve">turpmāk – </w:t>
      </w:r>
      <w:r w:rsidRPr="009C4BC1" w:rsidR="00DB08AC">
        <w:rPr>
          <w:color w:val="000000" w:themeColor="text1"/>
        </w:rPr>
        <w:t xml:space="preserve">ASECNA) par </w:t>
      </w:r>
      <w:proofErr w:type="spellStart"/>
      <w:r w:rsidRPr="009C4BC1" w:rsidR="00DB08AC">
        <w:rPr>
          <w:color w:val="000000" w:themeColor="text1"/>
        </w:rPr>
        <w:t>satelītnavigācijas</w:t>
      </w:r>
      <w:proofErr w:type="spellEnd"/>
      <w:r w:rsidRPr="009C4BC1" w:rsidR="00DB08AC">
        <w:rPr>
          <w:color w:val="000000" w:themeColor="text1"/>
        </w:rPr>
        <w:t xml:space="preserve"> attīstību un saistīto pakalpojumu sniegšanu ASECNA kompetences zonā par labu civilajai aviācijai</w:t>
      </w:r>
      <w:r w:rsidR="00DB08AC">
        <w:rPr>
          <w:color w:val="000000" w:themeColor="text1"/>
        </w:rPr>
        <w:t xml:space="preserve"> (turpmāk – nolīgums). Nolīguma mērķis ir </w:t>
      </w:r>
      <w:r w:rsidRPr="00DB08AC" w:rsidR="00DB08AC">
        <w:rPr>
          <w:color w:val="000000" w:themeColor="text1"/>
        </w:rPr>
        <w:t>palīdzēt attīstīt satelītu navigāciju un nodrošināt saistītos pakalpojumus ASECNA kompetences zonā (17 Āfrikas valstis) par labu civilajai aviācijai, ļaujot ASECNA izmantot Eiropas satelītu navigācijas programmu zināšanas. Līgums stājās spēkā 2018. gada 1. novembrī.</w:t>
      </w:r>
    </w:p>
    <w:p w:rsidRPr="00DB08AC" w:rsidR="00DB08AC" w:rsidP="00DB08AC" w:rsidRDefault="00DB08AC" w14:paraId="2D724DAF" w14:textId="61BE9BC9">
      <w:pPr>
        <w:ind w:firstLine="720"/>
        <w:jc w:val="both"/>
        <w:rPr>
          <w:color w:val="000000" w:themeColor="text1"/>
        </w:rPr>
      </w:pPr>
      <w:r w:rsidRPr="00DB08AC">
        <w:rPr>
          <w:color w:val="000000" w:themeColor="text1"/>
        </w:rPr>
        <w:t xml:space="preserve">Plānotā </w:t>
      </w:r>
      <w:r>
        <w:rPr>
          <w:color w:val="000000" w:themeColor="text1"/>
        </w:rPr>
        <w:t>nolīguma</w:t>
      </w:r>
      <w:r w:rsidRPr="00DB08AC">
        <w:rPr>
          <w:color w:val="000000" w:themeColor="text1"/>
        </w:rPr>
        <w:t xml:space="preserve"> galvenais mērķis un saturs attiecas uz Eiropas tīkliem, jo īpaši satelītu navigācijas tīkliem un jo īpaši uz ASECNA SBAS (reģionāla satelītu papildināšanas sistēma) sistēmas izveidi un darbību, kuras pamatā ir EGNOS (Eiropas ģeostacionārās navigācijas pārklājuma sistēmas) tehnoloģija, un izveidotās sistēmas izmantošanu Āfrikā, </w:t>
      </w:r>
      <w:proofErr w:type="spellStart"/>
      <w:r w:rsidRPr="00DB08AC">
        <w:rPr>
          <w:color w:val="000000" w:themeColor="text1"/>
        </w:rPr>
        <w:t>Galileo</w:t>
      </w:r>
      <w:proofErr w:type="spellEnd"/>
      <w:r w:rsidRPr="00DB08AC">
        <w:rPr>
          <w:color w:val="000000" w:themeColor="text1"/>
        </w:rPr>
        <w:t xml:space="preserve"> programmas ietvaros. </w:t>
      </w:r>
    </w:p>
    <w:p w:rsidR="00DB08AC" w:rsidP="00DB08AC" w:rsidRDefault="00DB08AC" w14:paraId="52564143" w14:textId="4AC98E04">
      <w:pPr>
        <w:ind w:firstLine="720"/>
        <w:jc w:val="both"/>
        <w:rPr>
          <w:color w:val="000000" w:themeColor="text1"/>
        </w:rPr>
      </w:pPr>
      <w:r w:rsidRPr="00DB08AC">
        <w:rPr>
          <w:color w:val="000000" w:themeColor="text1"/>
        </w:rPr>
        <w:t>Nolīgum</w:t>
      </w:r>
      <w:r>
        <w:rPr>
          <w:color w:val="000000" w:themeColor="text1"/>
        </w:rPr>
        <w:t xml:space="preserve">ā </w:t>
      </w:r>
      <w:r w:rsidRPr="00DB08AC">
        <w:rPr>
          <w:color w:val="000000" w:themeColor="text1"/>
        </w:rPr>
        <w:t>paredzēts, ka Apvienotā komiteja izstrādā savu reglamentu, kurā cita starpā ir iekļauta kārtība sanāksmju sasaukšanai, priekšsēdētāja iecelšanai un tā pilnvaru noteikšanai. Pievienotais reglamenta projekts ir sarunu ar ASECNA rezultāts.</w:t>
      </w:r>
      <w:r>
        <w:rPr>
          <w:color w:val="000000" w:themeColor="text1"/>
        </w:rPr>
        <w:t xml:space="preserve"> </w:t>
      </w:r>
      <w:r w:rsidRPr="00DB08AC">
        <w:rPr>
          <w:color w:val="000000" w:themeColor="text1"/>
        </w:rPr>
        <w:t xml:space="preserve">Ņemot vērā šīs sarunas, Eiropas Komisija aicina Padomi pieņemt lēmumu par nostāju, kas </w:t>
      </w:r>
      <w:r>
        <w:rPr>
          <w:color w:val="000000" w:themeColor="text1"/>
        </w:rPr>
        <w:t>ES</w:t>
      </w:r>
      <w:r w:rsidRPr="00DB08AC">
        <w:rPr>
          <w:color w:val="000000" w:themeColor="text1"/>
        </w:rPr>
        <w:t xml:space="preserve"> vārdā jāieņem Apvienotajā komitejā attiecībā uz tās reglamentu.</w:t>
      </w:r>
    </w:p>
    <w:p w:rsidR="00A01C4C" w:rsidP="2B3E1191" w:rsidRDefault="00DB08AC" w14:paraId="1EE257DF" w14:textId="05F81B19">
      <w:pPr>
        <w:ind w:firstLine="720"/>
        <w:jc w:val="both"/>
        <w:rPr>
          <w:color w:val="000000" w:themeColor="text1"/>
        </w:rPr>
      </w:pPr>
      <w:r>
        <w:rPr>
          <w:color w:val="000000" w:themeColor="text1"/>
        </w:rPr>
        <w:t xml:space="preserve">Latvija </w:t>
      </w:r>
      <w:r w:rsidRPr="00DB08AC">
        <w:rPr>
          <w:b/>
        </w:rPr>
        <w:t xml:space="preserve">atbalsta </w:t>
      </w:r>
      <w:r w:rsidRPr="00DB08AC">
        <w:rPr>
          <w:b/>
        </w:rPr>
        <w:t>priekšlikumu</w:t>
      </w:r>
      <w:r>
        <w:rPr>
          <w:noProof/>
        </w:rPr>
        <w:t xml:space="preserve">, </w:t>
      </w:r>
      <w:r>
        <w:t xml:space="preserve">jo nolīgums ir saistošs </w:t>
      </w:r>
      <w:r>
        <w:t>ES</w:t>
      </w:r>
      <w:r>
        <w:t xml:space="preserve"> un ar</w:t>
      </w:r>
      <w:r w:rsidRPr="003F5116">
        <w:t xml:space="preserve"> </w:t>
      </w:r>
      <w:r>
        <w:t>tās reglamenta pieņemšanu tiks</w:t>
      </w:r>
      <w:r w:rsidRPr="00212664">
        <w:t xml:space="preserve"> nodrošināt</w:t>
      </w:r>
      <w:r>
        <w:t>a</w:t>
      </w:r>
      <w:r w:rsidRPr="00212664">
        <w:t xml:space="preserve"> </w:t>
      </w:r>
      <w:r>
        <w:t>n</w:t>
      </w:r>
      <w:r w:rsidRPr="00212664">
        <w:t>olīguma pareiz</w:t>
      </w:r>
      <w:r>
        <w:t>a</w:t>
      </w:r>
      <w:r w:rsidRPr="00212664">
        <w:t xml:space="preserve"> darbīb</w:t>
      </w:r>
      <w:r>
        <w:t xml:space="preserve">a, </w:t>
      </w:r>
      <w:r w:rsidRPr="00212664">
        <w:t xml:space="preserve">cita starpā, attiecībā uz </w:t>
      </w:r>
      <w:r>
        <w:t xml:space="preserve">Apvienotās komitejas </w:t>
      </w:r>
      <w:r w:rsidRPr="00212664">
        <w:t>sanāksmju sasaukšanas kārtību, priekšsēdētāja iecelšanu, tā pilnvaru noteikšanu un pušu kontaktiem</w:t>
      </w:r>
      <w:r>
        <w:t>.</w:t>
      </w:r>
    </w:p>
    <w:p w:rsidR="000630CA" w:rsidP="2B3E1191" w:rsidRDefault="000630CA" w14:paraId="2FA0180D" w14:textId="77777777"/>
    <w:p w:rsidR="002A27D9" w:rsidP="2B3E1191" w:rsidRDefault="002A27D9" w14:paraId="3D691D8C" w14:textId="3CBABB09">
      <w:pPr>
        <w:ind w:left="720"/>
      </w:pPr>
      <w:r w:rsidRPr="2B3E1191">
        <w:t>Satiksmes ministrs</w:t>
      </w:r>
      <w:r>
        <w:tab/>
      </w:r>
      <w:r>
        <w:tab/>
      </w:r>
      <w:r>
        <w:tab/>
      </w:r>
      <w:r>
        <w:tab/>
      </w:r>
      <w:r>
        <w:tab/>
      </w:r>
      <w:r>
        <w:tab/>
      </w:r>
      <w:r>
        <w:tab/>
      </w:r>
      <w:r w:rsidR="005F03EC">
        <w:t xml:space="preserve">K. </w:t>
      </w:r>
      <w:proofErr w:type="spellStart"/>
      <w:r w:rsidR="005F03EC">
        <w:t>Briškens</w:t>
      </w:r>
      <w:proofErr w:type="spellEnd"/>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7162BE" w:rsidP="007162BE" w:rsidRDefault="007162BE" w14:paraId="00B3F36D" w14:textId="7F034A9D">
      <w:r>
        <w:tab/>
        <w:t>Valsts sekretāre</w:t>
      </w:r>
      <w:r w:rsidR="00371A98">
        <w:tab/>
      </w:r>
      <w:r w:rsidR="00371A98">
        <w:tab/>
      </w:r>
      <w:r>
        <w:tab/>
      </w:r>
      <w:r>
        <w:tab/>
      </w:r>
      <w:r>
        <w:tab/>
      </w:r>
      <w:r>
        <w:tab/>
      </w:r>
      <w:r>
        <w:tab/>
      </w:r>
      <w:r w:rsidR="00371A98">
        <w:t>I. Stepanova</w:t>
      </w:r>
    </w:p>
    <w:p w:rsidR="003F634E" w:rsidP="2B3E1191" w:rsidRDefault="003F634E" w14:paraId="1ED871D6" w14:textId="77777777">
      <w:pPr>
        <w:ind w:firstLine="720"/>
      </w:pPr>
    </w:p>
    <w:p w:rsidR="003F634E" w:rsidP="2B3E1191" w:rsidRDefault="003F634E" w14:paraId="74BA8012" w14:textId="77777777">
      <w:pPr>
        <w:ind w:firstLine="720"/>
      </w:pPr>
    </w:p>
    <w:p w:rsidRPr="00000F43" w:rsidR="00014887" w:rsidP="2B3E1191" w:rsidRDefault="00014887" w14:paraId="33F55606" w14:textId="621CF89C">
      <w:pPr>
        <w:ind w:firstLine="720"/>
      </w:pP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00371A98" w:rsidRDefault="00000F43" w14:paraId="4ADA16C7" w14:textId="072385B2">
      <w:pPr>
        <w:tabs>
          <w:tab w:val="right" w:pos="9638"/>
        </w:tabs>
        <w:ind w:left="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00371A98">
        <w:rPr>
          <w:sz w:val="16"/>
          <w:szCs w:val="16"/>
        </w:rPr>
        <w:br/>
      </w:r>
      <w:r w:rsidRPr="00B81753">
        <w:rPr>
          <w:sz w:val="16"/>
          <w:szCs w:val="16"/>
        </w:rPr>
        <w:t xml:space="preserve">Evita.nagle@sam.gov.lv </w:t>
      </w:r>
      <w:r w:rsidR="00F02660">
        <w:rPr>
          <w:sz w:val="16"/>
          <w:szCs w:val="16"/>
        </w:rPr>
        <w:tab/>
      </w:r>
    </w:p>
    <w:sectPr w:rsidRPr="00B81753" w:rsidR="00000F43" w:rsidSect="006916A6">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5EAC5" w14:textId="77777777" w:rsidR="008113C5" w:rsidRDefault="008113C5" w:rsidP="002A27D9">
      <w:r>
        <w:separator/>
      </w:r>
    </w:p>
  </w:endnote>
  <w:endnote w:type="continuationSeparator" w:id="0">
    <w:p w14:paraId="1427C59F" w14:textId="77777777" w:rsidR="008113C5" w:rsidRDefault="008113C5"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E121F2"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E121F2" w:rsidRDefault="00E121F2"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663436"/>
      <w:docPartObj>
        <w:docPartGallery w:val="Page Numbers (Bottom of Page)"/>
        <w:docPartUnique/>
      </w:docPartObj>
    </w:sdtPr>
    <w:sdtEndPr>
      <w:rPr>
        <w:noProof/>
      </w:rPr>
    </w:sdtEndPr>
    <w:sdtContent>
      <w:p w14:paraId="7154CFF4" w14:textId="77777777" w:rsidR="001601B7" w:rsidRDefault="001601B7">
        <w:pPr>
          <w:pStyle w:val="Footer"/>
          <w:jc w:val="right"/>
        </w:pPr>
      </w:p>
      <w:p w14:paraId="309994E5" w14:textId="23FF1D3E" w:rsidR="006916A6" w:rsidRDefault="006916A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3F634E">
          <w:rPr>
            <w:noProof/>
          </w:rPr>
          <w:t>1</w:t>
        </w:r>
      </w:p>
    </w:sdtContent>
  </w:sdt>
  <w:p w14:paraId="48C510D4" w14:textId="2EE1EF2F" w:rsidR="006916A6" w:rsidRDefault="006916A6">
    <w:pPr>
      <w:pStyle w:val="Footer"/>
    </w:pPr>
    <w:r w:rsidRPr="00E40025">
      <w:t>SAMzino_</w:t>
    </w:r>
    <w:r w:rsidR="00371A98" w:rsidRPr="00371A98">
      <w:t>080124_ASECNA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FB55B" w14:textId="77777777" w:rsidR="008113C5" w:rsidRDefault="008113C5" w:rsidP="002A27D9">
      <w:r>
        <w:separator/>
      </w:r>
    </w:p>
  </w:footnote>
  <w:footnote w:type="continuationSeparator" w:id="0">
    <w:p w14:paraId="0D2D2AAC" w14:textId="77777777" w:rsidR="008113C5" w:rsidRDefault="008113C5"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3"/>
  </w:num>
  <w:num w:numId="2" w16cid:durableId="121196698">
    <w:abstractNumId w:val="1"/>
  </w:num>
  <w:num w:numId="3" w16cid:durableId="785853288">
    <w:abstractNumId w:val="0"/>
  </w:num>
  <w:num w:numId="4" w16cid:durableId="930889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630CA"/>
    <w:rsid w:val="000719D1"/>
    <w:rsid w:val="00072644"/>
    <w:rsid w:val="00077B81"/>
    <w:rsid w:val="00090631"/>
    <w:rsid w:val="00093FD4"/>
    <w:rsid w:val="000C374C"/>
    <w:rsid w:val="000C58D3"/>
    <w:rsid w:val="000D41F4"/>
    <w:rsid w:val="000E23ED"/>
    <w:rsid w:val="0010296C"/>
    <w:rsid w:val="00105185"/>
    <w:rsid w:val="0013043D"/>
    <w:rsid w:val="00135589"/>
    <w:rsid w:val="00136489"/>
    <w:rsid w:val="00136C56"/>
    <w:rsid w:val="001436E1"/>
    <w:rsid w:val="001504D7"/>
    <w:rsid w:val="001601B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1A98"/>
    <w:rsid w:val="00374148"/>
    <w:rsid w:val="00387525"/>
    <w:rsid w:val="003961BD"/>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7D65"/>
    <w:rsid w:val="0048165C"/>
    <w:rsid w:val="004833C9"/>
    <w:rsid w:val="0049776D"/>
    <w:rsid w:val="004A3116"/>
    <w:rsid w:val="004B2B2C"/>
    <w:rsid w:val="004C0971"/>
    <w:rsid w:val="004C47C5"/>
    <w:rsid w:val="004C5BB6"/>
    <w:rsid w:val="004C704D"/>
    <w:rsid w:val="004D0957"/>
    <w:rsid w:val="004D26DF"/>
    <w:rsid w:val="00501038"/>
    <w:rsid w:val="00502290"/>
    <w:rsid w:val="00507F2F"/>
    <w:rsid w:val="00510B89"/>
    <w:rsid w:val="00511462"/>
    <w:rsid w:val="00513E2B"/>
    <w:rsid w:val="005168B7"/>
    <w:rsid w:val="005244E7"/>
    <w:rsid w:val="00526531"/>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03EC"/>
    <w:rsid w:val="005F6D94"/>
    <w:rsid w:val="00601879"/>
    <w:rsid w:val="00620577"/>
    <w:rsid w:val="006205FE"/>
    <w:rsid w:val="006374FD"/>
    <w:rsid w:val="00641B46"/>
    <w:rsid w:val="0065611A"/>
    <w:rsid w:val="006773A2"/>
    <w:rsid w:val="006916A6"/>
    <w:rsid w:val="006A60A1"/>
    <w:rsid w:val="006B4C17"/>
    <w:rsid w:val="006D1B0A"/>
    <w:rsid w:val="006D36BA"/>
    <w:rsid w:val="006D3A84"/>
    <w:rsid w:val="006E447B"/>
    <w:rsid w:val="006F462C"/>
    <w:rsid w:val="006F4F72"/>
    <w:rsid w:val="006F7DBA"/>
    <w:rsid w:val="00710C1B"/>
    <w:rsid w:val="007162BE"/>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113C5"/>
    <w:rsid w:val="0081413D"/>
    <w:rsid w:val="008202EA"/>
    <w:rsid w:val="00826B84"/>
    <w:rsid w:val="00835E29"/>
    <w:rsid w:val="0084049C"/>
    <w:rsid w:val="008463AD"/>
    <w:rsid w:val="008612D6"/>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93C24"/>
    <w:rsid w:val="009A0646"/>
    <w:rsid w:val="009A313A"/>
    <w:rsid w:val="009A76C0"/>
    <w:rsid w:val="009B039F"/>
    <w:rsid w:val="009B2DA1"/>
    <w:rsid w:val="009C1C8F"/>
    <w:rsid w:val="009C4BC1"/>
    <w:rsid w:val="009F00CA"/>
    <w:rsid w:val="00A0190C"/>
    <w:rsid w:val="00A01C4C"/>
    <w:rsid w:val="00A1392C"/>
    <w:rsid w:val="00A13B32"/>
    <w:rsid w:val="00A23590"/>
    <w:rsid w:val="00A34AE6"/>
    <w:rsid w:val="00A425F3"/>
    <w:rsid w:val="00A61779"/>
    <w:rsid w:val="00A62D37"/>
    <w:rsid w:val="00A64237"/>
    <w:rsid w:val="00A74483"/>
    <w:rsid w:val="00A8023A"/>
    <w:rsid w:val="00A93A05"/>
    <w:rsid w:val="00AA53EF"/>
    <w:rsid w:val="00AA5FB9"/>
    <w:rsid w:val="00AB3A16"/>
    <w:rsid w:val="00AD04C0"/>
    <w:rsid w:val="00AD53ED"/>
    <w:rsid w:val="00B00CBB"/>
    <w:rsid w:val="00B039B2"/>
    <w:rsid w:val="00B05E50"/>
    <w:rsid w:val="00B06093"/>
    <w:rsid w:val="00B208F3"/>
    <w:rsid w:val="00B23F9C"/>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0B6"/>
    <w:rsid w:val="00C81CEB"/>
    <w:rsid w:val="00C83490"/>
    <w:rsid w:val="00C8378E"/>
    <w:rsid w:val="00C8413E"/>
    <w:rsid w:val="00C87082"/>
    <w:rsid w:val="00CA3170"/>
    <w:rsid w:val="00CA4732"/>
    <w:rsid w:val="00CB0A65"/>
    <w:rsid w:val="00CB68B4"/>
    <w:rsid w:val="00CE102B"/>
    <w:rsid w:val="00CF1CA1"/>
    <w:rsid w:val="00D1700E"/>
    <w:rsid w:val="00D22421"/>
    <w:rsid w:val="00D23316"/>
    <w:rsid w:val="00D2357E"/>
    <w:rsid w:val="00D268E9"/>
    <w:rsid w:val="00D5742D"/>
    <w:rsid w:val="00D70BB3"/>
    <w:rsid w:val="00D74646"/>
    <w:rsid w:val="00D74CED"/>
    <w:rsid w:val="00D754FF"/>
    <w:rsid w:val="00D874E5"/>
    <w:rsid w:val="00DB08AC"/>
    <w:rsid w:val="00DB24DA"/>
    <w:rsid w:val="00DC3B65"/>
    <w:rsid w:val="00DC655A"/>
    <w:rsid w:val="00DD77FB"/>
    <w:rsid w:val="00DE1D02"/>
    <w:rsid w:val="00DF1050"/>
    <w:rsid w:val="00E121F2"/>
    <w:rsid w:val="00E14001"/>
    <w:rsid w:val="00E27FD6"/>
    <w:rsid w:val="00E32AEC"/>
    <w:rsid w:val="00E32DB4"/>
    <w:rsid w:val="00E35D35"/>
    <w:rsid w:val="00E40025"/>
    <w:rsid w:val="00E40535"/>
    <w:rsid w:val="00E920D4"/>
    <w:rsid w:val="00E92A91"/>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F22"/>
    <w:rsid w:val="00F34613"/>
    <w:rsid w:val="00F3725B"/>
    <w:rsid w:val="00F42C3A"/>
    <w:rsid w:val="00F43B76"/>
    <w:rsid w:val="00F66290"/>
    <w:rsid w:val="00F73E3F"/>
    <w:rsid w:val="00F76A94"/>
    <w:rsid w:val="00F82F7C"/>
    <w:rsid w:val="00F90958"/>
    <w:rsid w:val="00F90DD6"/>
    <w:rsid w:val="00F92E0C"/>
    <w:rsid w:val="00F93EC2"/>
    <w:rsid w:val="00FA3CD5"/>
    <w:rsid w:val="00FB424F"/>
    <w:rsid w:val="00FB5AB8"/>
    <w:rsid w:val="00FC7C02"/>
    <w:rsid w:val="00FD7886"/>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 w:type="paragraph" w:customStyle="1" w:styleId="Bullet1">
    <w:name w:val="Bullet 1"/>
    <w:basedOn w:val="Normal"/>
    <w:rsid w:val="00CE102B"/>
    <w:pPr>
      <w:numPr>
        <w:numId w:val="4"/>
      </w:numPr>
      <w:spacing w:before="120" w:after="120"/>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2235</Words>
  <Characters>1274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Padomes lēmumam par nostāju, kas Savienībai jāieņem ES un ASECNA GNSS komitejā, kura izveidota ar Sadarbības nolīgumu starp Eiropas Savienību un Aeronavigācijas drošības aģ</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Padomes lēmumam par nostāju, kas Savienībai jāieņem ES un ASECNA GNSS komitejā, kura izveidota ar Sadarbības nolīgumu starp Eiropas Savienību un Aeronavigācijas drošības aģentūru Āfrikā un Madagaskarā (ASECNA) par satelītnavigācijas attīstību un saistīto pakalpojumu sniegšanu ASECNA kompetences zonā par labu civilajai aviācijai”"</dc:title>
  <dc:subject>Informatīvais ziņojums</dc:subject>
  <dc:creator>Satiksmes ministrija</dc:creator>
  <cp:keywords>Satiksmes ministrija</cp:keywords>
  <dc:description>Evita Nagle _x000d_
67028190_x000d_
evita.nagle@sam.gov.lv</dc:description>
  <cp:lastModifiedBy>Evita Nagle</cp:lastModifiedBy>
  <cp:revision>65</cp:revision>
  <cp:lastPrinted>2017-05-18T08:16:00Z</cp:lastPrinted>
  <dcterms:created xsi:type="dcterms:W3CDTF">2022-03-16T13:19:00Z</dcterms:created>
  <dcterms:modified xsi:type="dcterms:W3CDTF">2024-01-03T08:17:00Z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L449877</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https://lim.esvis.gov.lv/cs/idcplg?ClientControlled=DocMan&amp;coreContentOnly=1&amp;WebdavRequest=1&amp;IdcService=DOC_INFO&amp;dID=529717</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Padomes lēmumam par nostāju, kas Savienībai jāieņem ES un ASECNA GNSS komitejā, kura izveidota ar Sadarbības nolīgumu starp Eiropas Savienību un Aeronavigācijas drošības aģentūru Āfrikā un Madagaskarā (ASECNA) par satelītnavigācijas attīstību un saistīto pakalpojumu sniegšanu ASECNA kompetences zonā par labu civilajai aviācijai”"</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529717</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